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E63" w:rsidRPr="008A738A" w:rsidRDefault="00F92E63" w:rsidP="00F92E63">
      <w:pPr>
        <w:pStyle w:val="NeniTitull"/>
        <w:keepNext w:val="0"/>
        <w:rPr>
          <w:spacing w:val="-4"/>
          <w:lang w:val="sq-AL"/>
        </w:rPr>
      </w:pPr>
      <w:r w:rsidRPr="008A738A">
        <w:rPr>
          <w:spacing w:val="-4"/>
          <w:lang w:val="sq-AL"/>
        </w:rPr>
        <w:t>LIGJ</w:t>
      </w:r>
    </w:p>
    <w:p w:rsidR="00F92E63" w:rsidRPr="008A738A" w:rsidRDefault="00F92E63" w:rsidP="00F92E63">
      <w:pPr>
        <w:pStyle w:val="NeniTitull"/>
        <w:keepNext w:val="0"/>
        <w:rPr>
          <w:spacing w:val="-4"/>
          <w:lang w:val="sq-AL"/>
        </w:rPr>
      </w:pPr>
      <w:r w:rsidRPr="008A738A">
        <w:rPr>
          <w:spacing w:val="-4"/>
          <w:lang w:val="sq-AL"/>
        </w:rPr>
        <w:t xml:space="preserve">Nr. 82/2018 </w:t>
      </w:r>
    </w:p>
    <w:p w:rsidR="00F92E63" w:rsidRPr="008A738A" w:rsidRDefault="00F92E63" w:rsidP="00F92E63">
      <w:pPr>
        <w:pStyle w:val="NeniTitull"/>
        <w:keepNext w:val="0"/>
        <w:rPr>
          <w:spacing w:val="-4"/>
          <w:sz w:val="14"/>
          <w:lang w:val="sq-AL"/>
        </w:rPr>
      </w:pPr>
    </w:p>
    <w:p w:rsidR="00F92E63" w:rsidRPr="008A738A" w:rsidRDefault="00F92E63" w:rsidP="00F92E63">
      <w:pPr>
        <w:pStyle w:val="NeniTitull"/>
        <w:keepNext w:val="0"/>
        <w:rPr>
          <w:spacing w:val="-4"/>
          <w:lang w:val="sq-AL"/>
        </w:rPr>
      </w:pPr>
      <w:r w:rsidRPr="008A738A">
        <w:rPr>
          <w:caps/>
          <w:spacing w:val="-4"/>
          <w:lang w:val="sq-AL"/>
        </w:rPr>
        <w:t xml:space="preserve">PËR </w:t>
      </w:r>
      <w:r w:rsidRPr="008A738A">
        <w:rPr>
          <w:spacing w:val="-4"/>
          <w:lang w:val="sq-AL"/>
        </w:rPr>
        <w:t>RATIFIKIMIN E MEMORANDUMIT TË MIRËKUPTIMIT, QË NDRYSHON MEMORANDUMIN E MIRËKUPTIMIT, NDËRMJET REPUBLIKËS SË SHQIPËRISË DHE BASHKIMIT EVROPIAN, PËR PJESËMARRJEN E REPUBLIKËS SË SHQIPËRISË NË PROGRAMIN E DREJTËSISË SË BASHKIMIT EVROPIAN</w:t>
      </w:r>
    </w:p>
    <w:p w:rsidR="00F92E63" w:rsidRPr="008A738A" w:rsidRDefault="00F92E63" w:rsidP="00F92E63">
      <w:pPr>
        <w:pStyle w:val="Paragrafi"/>
        <w:rPr>
          <w:spacing w:val="-4"/>
          <w:sz w:val="14"/>
          <w:lang w:val="sq-AL"/>
        </w:rPr>
      </w:pPr>
    </w:p>
    <w:p w:rsidR="00F92E63" w:rsidRPr="008A738A" w:rsidRDefault="00F92E63" w:rsidP="00F92E63">
      <w:pPr>
        <w:pStyle w:val="Paragrafi"/>
        <w:rPr>
          <w:spacing w:val="-4"/>
          <w:lang w:val="sq-AL"/>
        </w:rPr>
      </w:pPr>
      <w:r w:rsidRPr="008A738A">
        <w:rPr>
          <w:spacing w:val="-4"/>
          <w:lang w:val="sq-AL"/>
        </w:rPr>
        <w:tab/>
        <w:t xml:space="preserve">Në mbështetje të neneve 78, 83, pika 1, dhe 121, pika 1, të Kushtetutës, me propozimin e Këshillit të Ministrave, </w:t>
      </w:r>
    </w:p>
    <w:p w:rsidR="00F92E63" w:rsidRPr="00D23F40" w:rsidRDefault="00F92E63" w:rsidP="00F92E63">
      <w:pPr>
        <w:pStyle w:val="NeniNr"/>
        <w:keepNext w:val="0"/>
        <w:rPr>
          <w:spacing w:val="-4"/>
          <w:lang w:val="sq-AL"/>
        </w:rPr>
      </w:pPr>
      <w:r w:rsidRPr="00D23F40">
        <w:rPr>
          <w:spacing w:val="-4"/>
          <w:lang w:val="sq-AL"/>
        </w:rPr>
        <w:t>KUVENDI</w:t>
      </w:r>
    </w:p>
    <w:p w:rsidR="00F92E63" w:rsidRPr="00D23F40" w:rsidRDefault="00F92E63" w:rsidP="00F92E63">
      <w:pPr>
        <w:pStyle w:val="NeniNr"/>
        <w:keepNext w:val="0"/>
        <w:rPr>
          <w:spacing w:val="-4"/>
          <w:lang w:val="sq-AL"/>
        </w:rPr>
      </w:pPr>
      <w:r w:rsidRPr="00D23F40">
        <w:rPr>
          <w:spacing w:val="-4"/>
          <w:lang w:val="sq-AL"/>
        </w:rPr>
        <w:t>I REPUBLIKËS SË SHQIPËRISË</w:t>
      </w:r>
    </w:p>
    <w:p w:rsidR="00F92E63" w:rsidRPr="008A738A" w:rsidRDefault="00F92E63" w:rsidP="00F92E63">
      <w:pPr>
        <w:pStyle w:val="NeniNr"/>
        <w:keepNext w:val="0"/>
        <w:rPr>
          <w:spacing w:val="-4"/>
          <w:sz w:val="14"/>
          <w:lang w:val="sq-AL"/>
        </w:rPr>
      </w:pPr>
    </w:p>
    <w:p w:rsidR="00F92E63" w:rsidRPr="00D23F40" w:rsidRDefault="00F92E63" w:rsidP="00F92E63">
      <w:pPr>
        <w:pStyle w:val="NeniNr"/>
        <w:keepNext w:val="0"/>
        <w:rPr>
          <w:spacing w:val="-4"/>
          <w:lang w:val="sq-AL"/>
        </w:rPr>
      </w:pPr>
      <w:r w:rsidRPr="00D23F40">
        <w:rPr>
          <w:spacing w:val="-4"/>
          <w:lang w:val="sq-AL"/>
        </w:rPr>
        <w:t xml:space="preserve">VENDOSI: </w:t>
      </w:r>
    </w:p>
    <w:p w:rsidR="00F92E63" w:rsidRPr="00D23F40" w:rsidRDefault="00F92E63" w:rsidP="00F92E63">
      <w:pPr>
        <w:pStyle w:val="Paragrafi"/>
        <w:rPr>
          <w:spacing w:val="-4"/>
          <w:sz w:val="14"/>
          <w:lang w:val="sq-AL"/>
        </w:rPr>
      </w:pPr>
    </w:p>
    <w:p w:rsidR="00F92E63" w:rsidRPr="00D23F40" w:rsidRDefault="00F92E63" w:rsidP="00F92E63">
      <w:pPr>
        <w:pStyle w:val="NeniNr"/>
        <w:keepNext w:val="0"/>
        <w:rPr>
          <w:spacing w:val="-4"/>
          <w:lang w:val="sq-AL"/>
        </w:rPr>
      </w:pPr>
      <w:r w:rsidRPr="00D23F40">
        <w:rPr>
          <w:spacing w:val="-4"/>
          <w:lang w:val="sq-AL"/>
        </w:rPr>
        <w:t>Neni 1</w:t>
      </w:r>
    </w:p>
    <w:p w:rsidR="00F92E63" w:rsidRPr="00D23F40" w:rsidRDefault="00F92E63" w:rsidP="00F92E63">
      <w:pPr>
        <w:pStyle w:val="Paragrafi"/>
        <w:rPr>
          <w:spacing w:val="-4"/>
          <w:sz w:val="14"/>
          <w:lang w:val="sq-AL"/>
        </w:rPr>
      </w:pPr>
    </w:p>
    <w:p w:rsidR="00F92E63" w:rsidRPr="00D23F40" w:rsidRDefault="00F92E63" w:rsidP="00F92E63">
      <w:pPr>
        <w:pStyle w:val="Paragrafi"/>
        <w:rPr>
          <w:spacing w:val="-4"/>
          <w:lang w:val="sq-AL"/>
        </w:rPr>
      </w:pPr>
      <w:r w:rsidRPr="00D23F40">
        <w:rPr>
          <w:spacing w:val="-4"/>
          <w:lang w:val="sq-AL"/>
        </w:rPr>
        <w:tab/>
        <w:t xml:space="preserve">Ratifikohet memorandumi i mirëkuptimit, që ndryshon memorandumin e mirëkuptimit, ndërmjet Republikës së Shqipërisë dhe Bashkimit Evropian, për pjesëmarrjen e Republikës së Shqipërisë në programin e drejtësisë </w:t>
      </w:r>
      <w:r>
        <w:rPr>
          <w:spacing w:val="-4"/>
          <w:lang w:val="sq-AL"/>
        </w:rPr>
        <w:t>s</w:t>
      </w:r>
      <w:r w:rsidRPr="00D23F40">
        <w:rPr>
          <w:spacing w:val="-4"/>
          <w:lang w:val="sq-AL"/>
        </w:rPr>
        <w:t>ë Bashkimit Evropian, sipas tekstit që i bashkëlidhet këtij ligji dhe është pjesë përbërëse e tij.</w:t>
      </w:r>
    </w:p>
    <w:p w:rsidR="00F92E63" w:rsidRPr="00D23F40" w:rsidRDefault="00F92E63" w:rsidP="00F92E63">
      <w:pPr>
        <w:pStyle w:val="Paragrafi"/>
        <w:rPr>
          <w:spacing w:val="-4"/>
          <w:sz w:val="14"/>
          <w:lang w:val="sq-AL"/>
        </w:rPr>
      </w:pPr>
      <w:r w:rsidRPr="00D23F40">
        <w:rPr>
          <w:spacing w:val="-4"/>
          <w:sz w:val="14"/>
          <w:lang w:val="sq-AL"/>
        </w:rPr>
        <w:t xml:space="preserve"> </w:t>
      </w:r>
    </w:p>
    <w:p w:rsidR="00F92E63" w:rsidRPr="00D23F40" w:rsidRDefault="00F92E63" w:rsidP="00F92E63">
      <w:pPr>
        <w:pStyle w:val="NeniNr"/>
        <w:keepNext w:val="0"/>
        <w:rPr>
          <w:spacing w:val="-4"/>
          <w:lang w:val="sq-AL"/>
        </w:rPr>
      </w:pPr>
      <w:r w:rsidRPr="00D23F40">
        <w:rPr>
          <w:spacing w:val="-4"/>
          <w:lang w:val="sq-AL"/>
        </w:rPr>
        <w:t>Neni 2</w:t>
      </w:r>
    </w:p>
    <w:p w:rsidR="00F92E63" w:rsidRPr="00D23F40" w:rsidRDefault="00F92E63" w:rsidP="00F92E63">
      <w:pPr>
        <w:pStyle w:val="Paragrafi"/>
        <w:rPr>
          <w:spacing w:val="-4"/>
          <w:sz w:val="14"/>
          <w:lang w:val="sq-AL"/>
        </w:rPr>
      </w:pPr>
    </w:p>
    <w:p w:rsidR="00F92E63" w:rsidRPr="00D23F40" w:rsidRDefault="00F92E63" w:rsidP="00F92E63">
      <w:pPr>
        <w:pStyle w:val="Paragrafi"/>
        <w:rPr>
          <w:spacing w:val="-4"/>
          <w:lang w:val="sq-AL"/>
        </w:rPr>
      </w:pPr>
      <w:r w:rsidRPr="00D23F40">
        <w:rPr>
          <w:spacing w:val="-4"/>
          <w:lang w:val="sq-AL"/>
        </w:rPr>
        <w:tab/>
        <w:t>Ky ligj hyn në fuqi 15 ditë pas botimit në Fletoren Zyrtare.</w:t>
      </w:r>
    </w:p>
    <w:p w:rsidR="00F92E63" w:rsidRPr="00D23F40" w:rsidRDefault="00F92E63" w:rsidP="00F92E63">
      <w:pPr>
        <w:pStyle w:val="Paragrafi"/>
        <w:rPr>
          <w:spacing w:val="-4"/>
          <w:sz w:val="14"/>
          <w:lang w:val="sq-AL"/>
        </w:rPr>
      </w:pPr>
    </w:p>
    <w:p w:rsidR="00F92E63" w:rsidRPr="00D23F40" w:rsidRDefault="00F92E63" w:rsidP="00F92E63">
      <w:pPr>
        <w:pStyle w:val="Paragrafi"/>
        <w:rPr>
          <w:spacing w:val="-4"/>
          <w:lang w:val="sq-AL"/>
        </w:rPr>
      </w:pPr>
      <w:r w:rsidRPr="00D23F40">
        <w:rPr>
          <w:spacing w:val="-4"/>
          <w:lang w:val="sq-AL"/>
        </w:rPr>
        <w:t>Miratuar në datën 15.11.2018</w:t>
      </w:r>
    </w:p>
    <w:p w:rsidR="00F92E63" w:rsidRPr="00D23F40" w:rsidRDefault="00F92E63" w:rsidP="00F92E63">
      <w:pPr>
        <w:widowControl w:val="0"/>
        <w:spacing w:after="0" w:line="240" w:lineRule="auto"/>
        <w:rPr>
          <w:rFonts w:ascii="Garamond" w:hAnsi="Garamond"/>
          <w:spacing w:val="-4"/>
          <w:sz w:val="14"/>
          <w:szCs w:val="24"/>
          <w:lang w:val="sq-AL"/>
        </w:rPr>
      </w:pPr>
    </w:p>
    <w:p w:rsidR="00F92E63" w:rsidRPr="00D23F40" w:rsidRDefault="00F92E63" w:rsidP="00F92E63">
      <w:pPr>
        <w:widowControl w:val="0"/>
        <w:tabs>
          <w:tab w:val="num" w:pos="1080"/>
        </w:tabs>
        <w:spacing w:after="0" w:line="240" w:lineRule="auto"/>
        <w:ind w:firstLine="0"/>
        <w:rPr>
          <w:rFonts w:ascii="Garamond" w:hAnsi="Garamond"/>
          <w:b/>
          <w:spacing w:val="-4"/>
          <w:sz w:val="24"/>
          <w:szCs w:val="24"/>
          <w:lang w:val="sq-AL"/>
        </w:rPr>
      </w:pPr>
      <w:r w:rsidRPr="00D23F40">
        <w:rPr>
          <w:rFonts w:ascii="Garamond" w:hAnsi="Garamond"/>
          <w:b/>
          <w:spacing w:val="-4"/>
          <w:sz w:val="24"/>
          <w:szCs w:val="24"/>
          <w:lang w:val="sq-AL"/>
        </w:rPr>
        <w:t>Shpallur me dekretin nr. 10981, datë 27.11.2018, të Presidentit të  Republikës  së  Shqipërisë, Ilir Meta</w:t>
      </w:r>
    </w:p>
    <w:p w:rsidR="00F92E63" w:rsidRPr="00D23F40" w:rsidRDefault="00F92E63" w:rsidP="00F92E63">
      <w:pPr>
        <w:pStyle w:val="Paragrafi"/>
        <w:rPr>
          <w:spacing w:val="-4"/>
          <w:sz w:val="14"/>
          <w:lang w:val="sq-AL"/>
        </w:rPr>
      </w:pPr>
    </w:p>
    <w:p w:rsidR="00F92E63" w:rsidRPr="00D23F40" w:rsidRDefault="00F92E63" w:rsidP="00F92E63">
      <w:pPr>
        <w:pStyle w:val="NeniTitull"/>
        <w:keepNext w:val="0"/>
        <w:rPr>
          <w:spacing w:val="-4"/>
          <w:lang w:val="sq-AL"/>
        </w:rPr>
      </w:pPr>
      <w:r w:rsidRPr="00D23F40">
        <w:rPr>
          <w:spacing w:val="-4"/>
          <w:lang w:val="sq-AL"/>
        </w:rPr>
        <w:t>KOMISIONI EVROPIAN</w:t>
      </w:r>
    </w:p>
    <w:p w:rsidR="00F92E63" w:rsidRPr="00D23F40" w:rsidRDefault="00F92E63" w:rsidP="00F92E63">
      <w:pPr>
        <w:pStyle w:val="Paragrafi"/>
        <w:jc w:val="right"/>
        <w:rPr>
          <w:spacing w:val="-4"/>
          <w:lang w:val="sq-AL"/>
        </w:rPr>
      </w:pPr>
      <w:r w:rsidRPr="00D23F40">
        <w:rPr>
          <w:spacing w:val="-4"/>
          <w:lang w:val="sq-AL"/>
        </w:rPr>
        <w:t xml:space="preserve">Bruksel, 11.1.2018 </w:t>
      </w:r>
    </w:p>
    <w:p w:rsidR="00F92E63" w:rsidRPr="00D23F40" w:rsidRDefault="00F92E63" w:rsidP="00F92E63">
      <w:pPr>
        <w:pStyle w:val="Paragrafi"/>
        <w:jc w:val="right"/>
        <w:rPr>
          <w:spacing w:val="-4"/>
          <w:lang w:val="sq-AL"/>
        </w:rPr>
      </w:pPr>
      <w:r w:rsidRPr="00D23F40">
        <w:rPr>
          <w:spacing w:val="-4"/>
          <w:lang w:val="sq-AL"/>
        </w:rPr>
        <w:t>C (2018) 48 përfundimtar</w:t>
      </w:r>
    </w:p>
    <w:p w:rsidR="00F92E63" w:rsidRPr="00D23F40" w:rsidRDefault="00F92E63" w:rsidP="00F92E63">
      <w:pPr>
        <w:pStyle w:val="Paragrafi"/>
        <w:rPr>
          <w:spacing w:val="-4"/>
          <w:sz w:val="14"/>
          <w:lang w:val="sq-AL"/>
        </w:rPr>
      </w:pPr>
    </w:p>
    <w:p w:rsidR="00F92E63" w:rsidRPr="00CA0C3B" w:rsidRDefault="00F92E63" w:rsidP="00F92E63">
      <w:pPr>
        <w:pStyle w:val="Paragrafi"/>
        <w:rPr>
          <w:spacing w:val="-4"/>
          <w:lang w:val="sq-AL"/>
        </w:rPr>
      </w:pPr>
      <w:r w:rsidRPr="00CA0C3B">
        <w:rPr>
          <w:spacing w:val="-4"/>
          <w:lang w:val="sq-AL"/>
        </w:rPr>
        <w:t>Shtojcë e vendimit</w:t>
      </w:r>
      <w:r>
        <w:rPr>
          <w:spacing w:val="-4"/>
          <w:lang w:val="sq-AL"/>
        </w:rPr>
        <w:t xml:space="preserve"> </w:t>
      </w:r>
      <w:r w:rsidRPr="00CA0C3B">
        <w:rPr>
          <w:spacing w:val="-4"/>
          <w:lang w:val="sq-AL"/>
        </w:rPr>
        <w:t>të Komisionit</w:t>
      </w:r>
      <w:r>
        <w:rPr>
          <w:spacing w:val="-4"/>
          <w:lang w:val="sq-AL"/>
        </w:rPr>
        <w:t xml:space="preserve">, </w:t>
      </w:r>
      <w:r w:rsidRPr="00CA0C3B">
        <w:rPr>
          <w:spacing w:val="-4"/>
          <w:lang w:val="sq-AL"/>
        </w:rPr>
        <w:t>që miraton në emër të Bashkimit Evropian një Memorandum Mirëkuptimi për ndryshimin e Memorandumit të Mirëkuptimit për pjesëmarrjen e Republikës së Shqipërisë në Programin e Drejtësisë së BE-së, lidhur me objektivin që lidhet me lëndët narkotike të Programit të Drejtësisë së BE-së</w:t>
      </w:r>
      <w:r>
        <w:rPr>
          <w:spacing w:val="-4"/>
          <w:lang w:val="sq-AL"/>
        </w:rPr>
        <w:t>.</w:t>
      </w:r>
    </w:p>
    <w:p w:rsidR="00F92E63" w:rsidRPr="00CA0C3B" w:rsidRDefault="00F92E63" w:rsidP="00F92E63">
      <w:pPr>
        <w:pStyle w:val="Paragrafi"/>
        <w:rPr>
          <w:spacing w:val="-4"/>
          <w:sz w:val="14"/>
          <w:lang w:val="sq-AL"/>
        </w:rPr>
      </w:pPr>
    </w:p>
    <w:p w:rsidR="00F92E63" w:rsidRPr="00CA0C3B" w:rsidRDefault="00F92E63" w:rsidP="00F92E63">
      <w:pPr>
        <w:pStyle w:val="Paragrafi"/>
        <w:jc w:val="center"/>
        <w:rPr>
          <w:b/>
          <w:spacing w:val="-4"/>
          <w:lang w:val="sq-AL"/>
        </w:rPr>
      </w:pPr>
      <w:r w:rsidRPr="00CA0C3B">
        <w:rPr>
          <w:b/>
          <w:spacing w:val="-4"/>
          <w:lang w:val="sq-AL"/>
        </w:rPr>
        <w:t>MEMORANDUM MIRËKUPTIMI</w:t>
      </w:r>
    </w:p>
    <w:p w:rsidR="00F92E63" w:rsidRPr="00CA0C3B" w:rsidRDefault="00F92E63" w:rsidP="00F92E63">
      <w:pPr>
        <w:pStyle w:val="Paragrafi"/>
        <w:jc w:val="center"/>
        <w:rPr>
          <w:spacing w:val="-4"/>
          <w:lang w:val="sq-AL"/>
        </w:rPr>
      </w:pPr>
      <w:r w:rsidRPr="00CA0C3B">
        <w:rPr>
          <w:spacing w:val="-4"/>
          <w:lang w:val="sq-AL"/>
        </w:rPr>
        <w:t xml:space="preserve">QË NDRYSHON MEMORANDUMIN E MIRËKUPTIMIT </w:t>
      </w:r>
    </w:p>
    <w:p w:rsidR="00F92E63" w:rsidRPr="00CA0C3B" w:rsidRDefault="00F92E63" w:rsidP="00F92E63">
      <w:pPr>
        <w:pStyle w:val="Paragrafi"/>
        <w:jc w:val="center"/>
        <w:rPr>
          <w:spacing w:val="-4"/>
          <w:lang w:val="sq-AL"/>
        </w:rPr>
      </w:pPr>
      <w:r w:rsidRPr="00CA0C3B">
        <w:rPr>
          <w:spacing w:val="-4"/>
          <w:lang w:val="sq-AL"/>
        </w:rPr>
        <w:t>NDËRMJET REPUBLIKËS SË SHQIPËRISË DHE BASHKIMIT EVROPIAN, MBI PJESËMARRJEN E REPUBLIKËS SË SHQIPËRISË NË PROGRAMIN E DREJTËSISË SË BASHKIMIT EVROPIAN</w:t>
      </w:r>
    </w:p>
    <w:p w:rsidR="00F92E63" w:rsidRPr="00E53561" w:rsidRDefault="00F92E63" w:rsidP="00F92E63">
      <w:pPr>
        <w:pStyle w:val="Paragrafi"/>
        <w:rPr>
          <w:spacing w:val="-4"/>
          <w:sz w:val="14"/>
          <w:szCs w:val="14"/>
          <w:lang w:val="sq-AL"/>
        </w:rPr>
      </w:pPr>
    </w:p>
    <w:p w:rsidR="00F92E63" w:rsidRPr="004E668F" w:rsidRDefault="00F92E63" w:rsidP="00F92E63">
      <w:pPr>
        <w:pStyle w:val="Paragrafi"/>
        <w:rPr>
          <w:lang w:val="sq-AL"/>
        </w:rPr>
      </w:pPr>
      <w:r w:rsidRPr="004E668F">
        <w:rPr>
          <w:lang w:val="sq-AL"/>
        </w:rPr>
        <w:t xml:space="preserve">Republika e Shqipërisë, në vijim e referuar si Shqipëria nga njëra anë, dhe </w:t>
      </w:r>
    </w:p>
    <w:p w:rsidR="00F92E63" w:rsidRPr="004E668F" w:rsidRDefault="00F92E63" w:rsidP="00F92E63">
      <w:pPr>
        <w:pStyle w:val="Paragrafi"/>
        <w:rPr>
          <w:lang w:val="sq-AL"/>
        </w:rPr>
      </w:pPr>
      <w:r w:rsidRPr="004E668F">
        <w:rPr>
          <w:lang w:val="sq-AL"/>
        </w:rPr>
        <w:t xml:space="preserve">Komisioni Evropian, në vijim i referuar si “Komisioni”, në emër të Bashkimit Evropian, nga ana tjetër, </w:t>
      </w:r>
    </w:p>
    <w:p w:rsidR="00F92E63" w:rsidRPr="004E668F" w:rsidRDefault="00F92E63" w:rsidP="00F92E63">
      <w:pPr>
        <w:pStyle w:val="Paragrafi"/>
        <w:rPr>
          <w:lang w:val="sq-AL"/>
        </w:rPr>
      </w:pPr>
      <w:r w:rsidRPr="004E668F">
        <w:rPr>
          <w:lang w:val="sq-AL"/>
        </w:rPr>
        <w:t xml:space="preserve">bashkërisht të referuar si “Palët”, </w:t>
      </w:r>
    </w:p>
    <w:p w:rsidR="00F92E63" w:rsidRPr="004E668F" w:rsidRDefault="00F92E63" w:rsidP="00F92E63">
      <w:pPr>
        <w:pStyle w:val="Paragrafi"/>
        <w:rPr>
          <w:lang w:val="sq-AL"/>
        </w:rPr>
      </w:pPr>
      <w:r w:rsidRPr="004E668F">
        <w:rPr>
          <w:lang w:val="sq-AL"/>
        </w:rPr>
        <w:t xml:space="preserve">duke pasur parasysh se: </w:t>
      </w:r>
    </w:p>
    <w:p w:rsidR="00F92E63" w:rsidRPr="004E668F" w:rsidRDefault="00F92E63" w:rsidP="00F92E63">
      <w:pPr>
        <w:pStyle w:val="Paragrafi"/>
        <w:rPr>
          <w:lang w:val="sq-AL"/>
        </w:rPr>
      </w:pPr>
      <w:r w:rsidRPr="004E668F">
        <w:rPr>
          <w:lang w:val="sq-AL"/>
        </w:rPr>
        <w:t xml:space="preserve">1. Marrëveshja Kuadër ndërmjet Bashkimit Evropian dhe Republikës së Shqipërisë, e cila vendos parimet e përgjithshme për pjesëmarrjen e Shqipërisë në programet e BE-së, është miratuar më 22 </w:t>
      </w:r>
      <w:r w:rsidRPr="004E668F">
        <w:rPr>
          <w:lang w:val="sq-AL"/>
        </w:rPr>
        <w:lastRenderedPageBreak/>
        <w:t>nëntor 2004 dhe ka hyrë në fuqi më 11 korrik 2005</w:t>
      </w:r>
      <w:r w:rsidRPr="004E668F">
        <w:rPr>
          <w:rStyle w:val="FootnoteReference"/>
          <w:lang w:val="sq-AL"/>
        </w:rPr>
        <w:footnoteReference w:id="1"/>
      </w:r>
      <w:r w:rsidRPr="004E668F">
        <w:rPr>
          <w:lang w:val="sq-AL"/>
        </w:rPr>
        <w:t xml:space="preserve"> (në vijim e referuar si “Marrëveshja Kuadër”), duke i lejuar Komisionit dhe autoriteteve kompetente të Republikës së Shqipërisë të caktojnë afatet dhe kushtet specifike, përfshirë kontributin financiar në lidhje me një pjesëmarrje të tillë në çdo program të veçantë; </w:t>
      </w:r>
    </w:p>
    <w:p w:rsidR="00F92E63" w:rsidRPr="00D23F40" w:rsidRDefault="00F92E63" w:rsidP="00F92E63">
      <w:pPr>
        <w:pStyle w:val="Paragrafi"/>
        <w:rPr>
          <w:spacing w:val="-4"/>
          <w:lang w:val="sq-AL"/>
        </w:rPr>
      </w:pPr>
      <w:r w:rsidRPr="00D23F40">
        <w:rPr>
          <w:spacing w:val="-4"/>
          <w:lang w:val="sq-AL"/>
        </w:rPr>
        <w:t>2. Programi i Drejtësisë është krijuar me Rregulloren (EU) nr. 1382/2013 të Parlamentit Evropian dhe Këshillit, të datës 17 dhjetor 2013</w:t>
      </w:r>
      <w:r w:rsidRPr="00D23F40">
        <w:rPr>
          <w:rStyle w:val="FootnoteReference"/>
          <w:spacing w:val="-4"/>
          <w:lang w:val="sq-AL"/>
        </w:rPr>
        <w:footnoteReference w:id="2"/>
      </w:r>
      <w:r w:rsidRPr="00D23F40">
        <w:rPr>
          <w:spacing w:val="-4"/>
          <w:lang w:val="sq-AL"/>
        </w:rPr>
        <w:t xml:space="preserve">; </w:t>
      </w:r>
    </w:p>
    <w:p w:rsidR="00F92E63" w:rsidRPr="00D23F40" w:rsidRDefault="00F92E63" w:rsidP="00F92E63">
      <w:pPr>
        <w:pStyle w:val="Paragrafi"/>
        <w:rPr>
          <w:spacing w:val="-4"/>
          <w:lang w:val="sq-AL"/>
        </w:rPr>
      </w:pPr>
      <w:r w:rsidRPr="00D23F40">
        <w:rPr>
          <w:spacing w:val="-4"/>
          <w:lang w:val="sq-AL"/>
        </w:rPr>
        <w:t xml:space="preserve">3. Memorandumi i Mirëkuptimit ndërmjet Bashkimit Evropian dhe Republikës së Shqipërisë mbi pjesëmarrjen e Republikës së Shqipërisë në Programin e Drejtësisë së BE-së u nënshkrua më 28 shtator 2016, me përjashtim të objektivit që lidhet me lëndët narkotike të Programit të Drejtësisë të BE-së; </w:t>
      </w:r>
    </w:p>
    <w:p w:rsidR="00F92E63" w:rsidRPr="00D23F40" w:rsidRDefault="00F92E63" w:rsidP="00F92E63">
      <w:pPr>
        <w:pStyle w:val="Paragrafi"/>
        <w:rPr>
          <w:spacing w:val="-4"/>
          <w:lang w:val="sq-AL"/>
        </w:rPr>
      </w:pPr>
      <w:r w:rsidRPr="00D23F40">
        <w:rPr>
          <w:spacing w:val="-4"/>
          <w:lang w:val="sq-AL"/>
        </w:rPr>
        <w:t xml:space="preserve">4. Palët kanë vullnetin të zgjerojnë objektin e Memorandumit të Mirëkuptimit në nisma në fushën e politikës së lëndëve narkotike; </w:t>
      </w:r>
    </w:p>
    <w:p w:rsidR="00F92E63" w:rsidRPr="00D23F40" w:rsidRDefault="00F92E63" w:rsidP="00F92E63">
      <w:pPr>
        <w:pStyle w:val="Paragrafi"/>
        <w:rPr>
          <w:spacing w:val="-4"/>
          <w:lang w:val="sq-AL"/>
        </w:rPr>
      </w:pPr>
      <w:r w:rsidRPr="00D23F40">
        <w:rPr>
          <w:spacing w:val="-4"/>
          <w:lang w:val="sq-AL"/>
        </w:rPr>
        <w:t>5. Është e nevojshme të ndryshohet Memorandumi i Mirëkuptimit ndërmjet Bashkimit Evropian dhe Republikës së Shqipërisë mbi pjesëmarrjen e Republikës së Shqipërisë në Programin e Drejtësisë së BE-së për të mbuluar, gjithashtu, objektivin e Programit të Drejtësisë të BE-së që lidhet me lëndët narkotike,</w:t>
      </w:r>
    </w:p>
    <w:p w:rsidR="00F92E63" w:rsidRPr="00D23F40" w:rsidRDefault="00F92E63" w:rsidP="00F92E63">
      <w:pPr>
        <w:pStyle w:val="Paragrafi"/>
        <w:rPr>
          <w:spacing w:val="-4"/>
          <w:lang w:val="sq-AL"/>
        </w:rPr>
      </w:pPr>
      <w:r w:rsidRPr="00D23F40">
        <w:rPr>
          <w:spacing w:val="-4"/>
          <w:lang w:val="sq-AL"/>
        </w:rPr>
        <w:t xml:space="preserve">kanë rënë dakord si vijon: </w:t>
      </w:r>
    </w:p>
    <w:p w:rsidR="00F92E63" w:rsidRPr="00D23F40" w:rsidRDefault="00F92E63" w:rsidP="00F92E63">
      <w:pPr>
        <w:pStyle w:val="Paragrafi"/>
        <w:rPr>
          <w:spacing w:val="-4"/>
          <w:sz w:val="14"/>
          <w:lang w:val="sq-AL"/>
        </w:rPr>
      </w:pPr>
    </w:p>
    <w:p w:rsidR="00F92E63" w:rsidRPr="00D23F40" w:rsidRDefault="00F92E63" w:rsidP="00F92E63">
      <w:pPr>
        <w:pStyle w:val="NeniNr"/>
        <w:keepNext w:val="0"/>
        <w:rPr>
          <w:spacing w:val="-4"/>
          <w:lang w:val="sq-AL"/>
        </w:rPr>
      </w:pPr>
      <w:r w:rsidRPr="00D23F40">
        <w:rPr>
          <w:spacing w:val="-4"/>
          <w:lang w:val="sq-AL"/>
        </w:rPr>
        <w:t xml:space="preserve">Neni 1 </w:t>
      </w:r>
    </w:p>
    <w:p w:rsidR="00F92E63" w:rsidRPr="00D23F40" w:rsidRDefault="00F92E63" w:rsidP="00F92E63">
      <w:pPr>
        <w:pStyle w:val="Paragrafi"/>
        <w:rPr>
          <w:spacing w:val="-4"/>
          <w:sz w:val="14"/>
          <w:lang w:val="sq-AL"/>
        </w:rPr>
      </w:pPr>
    </w:p>
    <w:p w:rsidR="00F92E63" w:rsidRPr="00D23F40" w:rsidRDefault="00F92E63" w:rsidP="00F92E63">
      <w:pPr>
        <w:pStyle w:val="Paragrafi"/>
        <w:rPr>
          <w:spacing w:val="-4"/>
          <w:lang w:val="sq-AL"/>
        </w:rPr>
      </w:pPr>
      <w:r w:rsidRPr="00D23F40">
        <w:rPr>
          <w:spacing w:val="-4"/>
          <w:lang w:val="sq-AL"/>
        </w:rPr>
        <w:t xml:space="preserve">Memorandumi i Mirëkuptimit ndërmjet Bashkimit Evropian dhe Republikës së Shqipërisë mbi pjesëmarrjen e Republikës së Shqipërisë në Programin e Drejtësisë së BE-së ndryshohet si më poshtë: </w:t>
      </w:r>
    </w:p>
    <w:p w:rsidR="00F92E63" w:rsidRPr="00D23F40" w:rsidRDefault="00F92E63" w:rsidP="00F92E63">
      <w:pPr>
        <w:pStyle w:val="Paragrafi"/>
        <w:rPr>
          <w:spacing w:val="-4"/>
          <w:lang w:val="sq-AL"/>
        </w:rPr>
      </w:pPr>
      <w:r w:rsidRPr="00D23F40">
        <w:rPr>
          <w:spacing w:val="-4"/>
          <w:lang w:val="sq-AL"/>
        </w:rPr>
        <w:t xml:space="preserve">1. Në nenin 2 (1) shtohet pika “d” si më poshtë: </w:t>
      </w:r>
    </w:p>
    <w:p w:rsidR="00F92E63" w:rsidRPr="00D23F40" w:rsidRDefault="00F92E63" w:rsidP="00F92E63">
      <w:pPr>
        <w:pStyle w:val="Paragrafi"/>
        <w:rPr>
          <w:spacing w:val="-4"/>
          <w:lang w:val="sq-AL"/>
        </w:rPr>
      </w:pPr>
      <w:r w:rsidRPr="00D23F40">
        <w:rPr>
          <w:spacing w:val="-4"/>
          <w:lang w:val="sq-AL"/>
        </w:rPr>
        <w:t xml:space="preserve">“d) për të mbështetur iniciativat në fushën e politikës së lëndëve narkotike në lidhje me bashkëpunimin gjyqësor dhe parandalimin e krimit, të lidhura ngushtë me objektivin e përgjithshëm të Programit, në masën që nuk mbulohen nga Fondi i Sigurisë së Brendshme për mbështetje financiare për bashkëpunimin policor, parandalimin dhe luftimin e Krimit dhe menaxhimit të krizës ose nga Programi për Shëndetin për Rritje”. </w:t>
      </w:r>
    </w:p>
    <w:p w:rsidR="00F92E63" w:rsidRPr="00D23F40" w:rsidRDefault="00F92E63" w:rsidP="00F92E63">
      <w:pPr>
        <w:pStyle w:val="Paragrafi"/>
        <w:rPr>
          <w:spacing w:val="-4"/>
          <w:lang w:val="sq-AL"/>
        </w:rPr>
      </w:pPr>
      <w:r w:rsidRPr="00D23F40">
        <w:rPr>
          <w:spacing w:val="-4"/>
          <w:lang w:val="sq-AL"/>
        </w:rPr>
        <w:t xml:space="preserve">2. Pika 1 e shtojcës 1 të Memorandumit të Mirëkuptimit për Rregullat që rregullojnë kontributin financiar të Republikës së Shqipërisë në Programin e Drejtësisë zëvendësohet si më poshtë: </w:t>
      </w:r>
    </w:p>
    <w:p w:rsidR="00F92E63" w:rsidRPr="00D23F40" w:rsidRDefault="00F92E63" w:rsidP="00F92E63">
      <w:pPr>
        <w:pStyle w:val="Paragrafi"/>
        <w:rPr>
          <w:spacing w:val="-4"/>
          <w:lang w:val="sq-AL"/>
        </w:rPr>
      </w:pPr>
      <w:r w:rsidRPr="00D23F40">
        <w:rPr>
          <w:spacing w:val="-4"/>
          <w:lang w:val="sq-AL"/>
        </w:rPr>
        <w:t xml:space="preserve">“l. Kontributi financiar që Shqipëria duhet t’i paguajë Buxhetit të Përgjithshëm të Bashkimit Evropian për të marrë pjesë në bashkëpunimin gjyqësor, trajnimin gjyqësor, aksesin në drejtësi dhe nismat e lidhura me lëndët narkotike, të Programit janë: </w:t>
      </w:r>
    </w:p>
    <w:p w:rsidR="00F92E63" w:rsidRPr="00D23F40" w:rsidRDefault="00F92E63" w:rsidP="00F92E63">
      <w:pPr>
        <w:pStyle w:val="Paragrafi"/>
        <w:rPr>
          <w:spacing w:val="-4"/>
          <w:lang w:val="sq-AL"/>
        </w:rPr>
      </w:pPr>
      <w:r w:rsidRPr="00D23F40">
        <w:rPr>
          <w:spacing w:val="-4"/>
          <w:lang w:val="sq-AL"/>
        </w:rPr>
        <w:t xml:space="preserve">41 674 euro për vitin 2017 (duke përfshirë 6 000 EURO për objektivin “d”); </w:t>
      </w:r>
    </w:p>
    <w:p w:rsidR="00F92E63" w:rsidRPr="00D23F40" w:rsidRDefault="00F92E63" w:rsidP="00F92E63">
      <w:pPr>
        <w:pStyle w:val="Paragrafi"/>
        <w:rPr>
          <w:spacing w:val="-4"/>
          <w:lang w:val="sq-AL"/>
        </w:rPr>
      </w:pPr>
      <w:r w:rsidRPr="00D23F40">
        <w:rPr>
          <w:spacing w:val="-4"/>
          <w:lang w:val="sq-AL"/>
        </w:rPr>
        <w:t xml:space="preserve">43 260 euro për vitin 2018 (duke përfshirë 6 000 EURO për objektivin “d”); </w:t>
      </w:r>
    </w:p>
    <w:p w:rsidR="00F92E63" w:rsidRPr="00D23F40" w:rsidRDefault="00F92E63" w:rsidP="00F92E63">
      <w:pPr>
        <w:pStyle w:val="Paragrafi"/>
        <w:rPr>
          <w:spacing w:val="-4"/>
          <w:lang w:val="sq-AL"/>
        </w:rPr>
      </w:pPr>
      <w:r w:rsidRPr="00D23F40">
        <w:rPr>
          <w:spacing w:val="-4"/>
          <w:lang w:val="sq-AL"/>
        </w:rPr>
        <w:t xml:space="preserve">44 974 euro për vitin 2019 (duke përfshirë 6 000 EURO për objektivin “d”); </w:t>
      </w:r>
    </w:p>
    <w:p w:rsidR="00F92E63" w:rsidRPr="00D23F40" w:rsidRDefault="00F92E63" w:rsidP="00F92E63">
      <w:pPr>
        <w:pStyle w:val="Paragrafi"/>
        <w:rPr>
          <w:spacing w:val="-4"/>
          <w:lang w:val="sq-AL"/>
        </w:rPr>
      </w:pPr>
      <w:r w:rsidRPr="00D23F40">
        <w:rPr>
          <w:spacing w:val="-4"/>
          <w:lang w:val="sq-AL"/>
        </w:rPr>
        <w:t>46 662 euro për vitin 2020 (duke përfshirë 6 000 euro për objektivin “d”).”</w:t>
      </w:r>
      <w:r>
        <w:rPr>
          <w:spacing w:val="-4"/>
          <w:lang w:val="sq-AL"/>
        </w:rPr>
        <w:t>.</w:t>
      </w:r>
      <w:r w:rsidRPr="00D23F40">
        <w:rPr>
          <w:spacing w:val="-4"/>
          <w:lang w:val="sq-AL"/>
        </w:rPr>
        <w:t xml:space="preserve"> </w:t>
      </w:r>
    </w:p>
    <w:p w:rsidR="00F92E63" w:rsidRPr="00D23F40" w:rsidRDefault="00F92E63" w:rsidP="00F92E63">
      <w:pPr>
        <w:pStyle w:val="Paragrafi"/>
        <w:rPr>
          <w:spacing w:val="-4"/>
          <w:sz w:val="14"/>
          <w:lang w:val="sq-AL"/>
        </w:rPr>
      </w:pPr>
    </w:p>
    <w:p w:rsidR="00F92E63" w:rsidRPr="00D23F40" w:rsidRDefault="00F92E63" w:rsidP="00F92E63">
      <w:pPr>
        <w:pStyle w:val="NeniNr"/>
        <w:keepNext w:val="0"/>
        <w:rPr>
          <w:spacing w:val="-4"/>
          <w:lang w:val="sq-AL"/>
        </w:rPr>
      </w:pPr>
      <w:r w:rsidRPr="00D23F40">
        <w:rPr>
          <w:spacing w:val="-4"/>
          <w:lang w:val="sq-AL"/>
        </w:rPr>
        <w:t xml:space="preserve">Neni 2 </w:t>
      </w:r>
    </w:p>
    <w:p w:rsidR="00F92E63" w:rsidRPr="00D23F40" w:rsidRDefault="00F92E63" w:rsidP="00F92E63">
      <w:pPr>
        <w:pStyle w:val="Paragrafi"/>
        <w:rPr>
          <w:spacing w:val="-4"/>
          <w:sz w:val="14"/>
          <w:lang w:val="sq-AL"/>
        </w:rPr>
      </w:pPr>
    </w:p>
    <w:p w:rsidR="00F92E63" w:rsidRPr="00D23F40" w:rsidRDefault="00F92E63" w:rsidP="00F92E63">
      <w:pPr>
        <w:pStyle w:val="Paragrafi"/>
        <w:rPr>
          <w:spacing w:val="-4"/>
          <w:lang w:val="sq-AL"/>
        </w:rPr>
      </w:pPr>
      <w:r w:rsidRPr="00D23F40">
        <w:rPr>
          <w:spacing w:val="-4"/>
          <w:lang w:val="sq-AL"/>
        </w:rPr>
        <w:t xml:space="preserve">Ky Memorandum Mirëkuptimi hyn në fuqi pas nënshkrimit. </w:t>
      </w:r>
    </w:p>
    <w:p w:rsidR="00F92E63" w:rsidRPr="00D23F40" w:rsidRDefault="00F92E63" w:rsidP="00F92E63">
      <w:pPr>
        <w:pStyle w:val="Paragrafi"/>
        <w:rPr>
          <w:spacing w:val="-4"/>
          <w:sz w:val="14"/>
          <w:lang w:val="sq-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08"/>
        <w:gridCol w:w="2900"/>
      </w:tblGrid>
      <w:tr w:rsidR="00F92E63" w:rsidRPr="00D23F40" w:rsidTr="00AB7888">
        <w:tc>
          <w:tcPr>
            <w:tcW w:w="1908" w:type="dxa"/>
          </w:tcPr>
          <w:p w:rsidR="00F92E63" w:rsidRPr="00D23F40" w:rsidRDefault="00F92E63" w:rsidP="00AB7888">
            <w:pPr>
              <w:pStyle w:val="Paragrafi"/>
              <w:ind w:firstLine="0"/>
              <w:rPr>
                <w:spacing w:val="-4"/>
                <w:sz w:val="20"/>
                <w:lang w:val="sq-AL"/>
              </w:rPr>
            </w:pPr>
            <w:r w:rsidRPr="00D23F40">
              <w:rPr>
                <w:spacing w:val="-4"/>
                <w:sz w:val="20"/>
                <w:lang w:val="sq-AL"/>
              </w:rPr>
              <w:t>Bërë në Tiranë, më 12.2.2018</w:t>
            </w:r>
          </w:p>
        </w:tc>
        <w:tc>
          <w:tcPr>
            <w:tcW w:w="2900" w:type="dxa"/>
          </w:tcPr>
          <w:p w:rsidR="00F92E63" w:rsidRPr="00D23F40" w:rsidRDefault="00F92E63" w:rsidP="00AB7888">
            <w:pPr>
              <w:pStyle w:val="Paragrafi"/>
              <w:ind w:firstLine="0"/>
              <w:rPr>
                <w:spacing w:val="-4"/>
                <w:sz w:val="20"/>
                <w:lang w:val="sq-AL"/>
              </w:rPr>
            </w:pPr>
            <w:r w:rsidRPr="00D23F40">
              <w:rPr>
                <w:spacing w:val="-4"/>
                <w:sz w:val="20"/>
                <w:lang w:val="sq-AL"/>
              </w:rPr>
              <w:t>Bërë në Bruksel, më........................</w:t>
            </w:r>
          </w:p>
        </w:tc>
      </w:tr>
      <w:tr w:rsidR="00F92E63" w:rsidRPr="00D23F40" w:rsidTr="00AB7888">
        <w:tc>
          <w:tcPr>
            <w:tcW w:w="1908" w:type="dxa"/>
          </w:tcPr>
          <w:p w:rsidR="00F92E63" w:rsidRPr="00D23F40" w:rsidRDefault="00F92E63" w:rsidP="00AB7888">
            <w:pPr>
              <w:pStyle w:val="Paragrafi"/>
              <w:ind w:firstLine="0"/>
              <w:rPr>
                <w:spacing w:val="-4"/>
                <w:sz w:val="20"/>
                <w:lang w:val="sq-AL"/>
              </w:rPr>
            </w:pPr>
            <w:r w:rsidRPr="00D23F40">
              <w:rPr>
                <w:spacing w:val="-4"/>
                <w:sz w:val="20"/>
                <w:lang w:val="sq-AL"/>
              </w:rPr>
              <w:t>Për Republikën e Shqipërisë</w:t>
            </w:r>
          </w:p>
        </w:tc>
        <w:tc>
          <w:tcPr>
            <w:tcW w:w="2900" w:type="dxa"/>
          </w:tcPr>
          <w:p w:rsidR="00F92E63" w:rsidRPr="00D23F40" w:rsidRDefault="00F92E63" w:rsidP="00AB7888">
            <w:pPr>
              <w:pStyle w:val="Paragrafi"/>
              <w:ind w:firstLine="0"/>
              <w:rPr>
                <w:spacing w:val="-4"/>
                <w:sz w:val="20"/>
                <w:lang w:val="sq-AL"/>
              </w:rPr>
            </w:pPr>
            <w:r w:rsidRPr="00D23F40">
              <w:rPr>
                <w:spacing w:val="-4"/>
                <w:sz w:val="20"/>
                <w:lang w:val="sq-AL"/>
              </w:rPr>
              <w:t>Për Komisionin Evropian</w:t>
            </w:r>
            <w:r>
              <w:rPr>
                <w:spacing w:val="-4"/>
                <w:sz w:val="20"/>
                <w:lang w:val="sq-AL"/>
              </w:rPr>
              <w:t>,</w:t>
            </w:r>
          </w:p>
        </w:tc>
      </w:tr>
      <w:tr w:rsidR="00F92E63" w:rsidRPr="00D23F40" w:rsidTr="00AB7888">
        <w:tc>
          <w:tcPr>
            <w:tcW w:w="1908" w:type="dxa"/>
          </w:tcPr>
          <w:p w:rsidR="00F92E63" w:rsidRPr="00D23F40" w:rsidRDefault="00F92E63" w:rsidP="00AB7888">
            <w:pPr>
              <w:pStyle w:val="Paragrafi"/>
              <w:ind w:firstLine="0"/>
              <w:rPr>
                <w:spacing w:val="-4"/>
                <w:sz w:val="20"/>
                <w:lang w:val="sq-AL"/>
              </w:rPr>
            </w:pPr>
            <w:r w:rsidRPr="00D23F40">
              <w:rPr>
                <w:spacing w:val="-4"/>
                <w:sz w:val="20"/>
                <w:lang w:val="sq-AL"/>
              </w:rPr>
              <w:t>Ministër i Brendshëm</w:t>
            </w:r>
          </w:p>
        </w:tc>
        <w:tc>
          <w:tcPr>
            <w:tcW w:w="2900" w:type="dxa"/>
          </w:tcPr>
          <w:p w:rsidR="00F92E63" w:rsidRPr="00D23F40" w:rsidRDefault="00F92E63" w:rsidP="00AB7888">
            <w:pPr>
              <w:pStyle w:val="Paragrafi"/>
              <w:ind w:firstLine="0"/>
              <w:rPr>
                <w:spacing w:val="-4"/>
                <w:sz w:val="20"/>
                <w:lang w:val="sq-AL"/>
              </w:rPr>
            </w:pPr>
            <w:r w:rsidRPr="00D23F40">
              <w:rPr>
                <w:spacing w:val="-4"/>
                <w:sz w:val="20"/>
                <w:lang w:val="sq-AL"/>
              </w:rPr>
              <w:t>në emër të Bashkimit Evropian</w:t>
            </w:r>
          </w:p>
        </w:tc>
      </w:tr>
      <w:tr w:rsidR="00F92E63" w:rsidRPr="00D23F40" w:rsidTr="00AB7888">
        <w:tc>
          <w:tcPr>
            <w:tcW w:w="1908" w:type="dxa"/>
          </w:tcPr>
          <w:p w:rsidR="00F92E63" w:rsidRPr="00D23F40" w:rsidRDefault="00F92E63" w:rsidP="00AB7888">
            <w:pPr>
              <w:pStyle w:val="Paragrafi"/>
              <w:ind w:firstLine="0"/>
              <w:rPr>
                <w:b/>
                <w:spacing w:val="-4"/>
                <w:sz w:val="20"/>
                <w:lang w:val="sq-AL"/>
              </w:rPr>
            </w:pPr>
            <w:r w:rsidRPr="00D23F40">
              <w:rPr>
                <w:b/>
                <w:spacing w:val="-4"/>
                <w:sz w:val="20"/>
                <w:lang w:val="sq-AL"/>
              </w:rPr>
              <w:t>Fatmir Xhafaj</w:t>
            </w:r>
          </w:p>
        </w:tc>
        <w:tc>
          <w:tcPr>
            <w:tcW w:w="2900" w:type="dxa"/>
          </w:tcPr>
          <w:p w:rsidR="00F92E63" w:rsidRPr="00D23F40" w:rsidRDefault="00F92E63" w:rsidP="00AB7888">
            <w:pPr>
              <w:pStyle w:val="Paragrafi"/>
              <w:ind w:firstLine="0"/>
              <w:rPr>
                <w:spacing w:val="-4"/>
                <w:sz w:val="20"/>
                <w:lang w:val="sq-AL"/>
              </w:rPr>
            </w:pPr>
            <w:r w:rsidRPr="00D23F40">
              <w:rPr>
                <w:spacing w:val="-4"/>
                <w:sz w:val="20"/>
                <w:lang w:val="sq-AL"/>
              </w:rPr>
              <w:t xml:space="preserve">Komisioner për Migracionin </w:t>
            </w:r>
          </w:p>
          <w:p w:rsidR="00F92E63" w:rsidRPr="00D23F40" w:rsidRDefault="00F92E63" w:rsidP="00AB7888">
            <w:pPr>
              <w:pStyle w:val="Paragrafi"/>
              <w:ind w:firstLine="0"/>
              <w:rPr>
                <w:spacing w:val="-4"/>
                <w:sz w:val="20"/>
                <w:lang w:val="sq-AL"/>
              </w:rPr>
            </w:pPr>
            <w:r w:rsidRPr="00D23F40">
              <w:rPr>
                <w:spacing w:val="-4"/>
                <w:sz w:val="20"/>
                <w:lang w:val="sq-AL"/>
              </w:rPr>
              <w:t>(Çështjet e Brendshme dhe Shtetësinë)</w:t>
            </w:r>
          </w:p>
        </w:tc>
      </w:tr>
      <w:tr w:rsidR="00F92E63" w:rsidRPr="00D23F40" w:rsidTr="00AB7888">
        <w:tc>
          <w:tcPr>
            <w:tcW w:w="1908" w:type="dxa"/>
          </w:tcPr>
          <w:p w:rsidR="00F92E63" w:rsidRPr="00D23F40" w:rsidRDefault="00F92E63" w:rsidP="00AB7888">
            <w:pPr>
              <w:pStyle w:val="Paragrafi"/>
              <w:ind w:firstLine="0"/>
              <w:rPr>
                <w:b/>
                <w:spacing w:val="-4"/>
                <w:sz w:val="20"/>
                <w:lang w:val="sq-AL"/>
              </w:rPr>
            </w:pPr>
          </w:p>
        </w:tc>
        <w:tc>
          <w:tcPr>
            <w:tcW w:w="2900" w:type="dxa"/>
          </w:tcPr>
          <w:p w:rsidR="00F92E63" w:rsidRPr="00D23F40" w:rsidRDefault="00F92E63" w:rsidP="00AB7888">
            <w:pPr>
              <w:pStyle w:val="Paragrafi"/>
              <w:ind w:firstLine="0"/>
              <w:rPr>
                <w:b/>
                <w:spacing w:val="-4"/>
                <w:sz w:val="20"/>
                <w:lang w:val="sq-AL"/>
              </w:rPr>
            </w:pPr>
            <w:r w:rsidRPr="00D23F40">
              <w:rPr>
                <w:b/>
                <w:spacing w:val="-4"/>
                <w:sz w:val="20"/>
                <w:lang w:val="sq-AL"/>
              </w:rPr>
              <w:t>Ditmitris Avramopoulos</w:t>
            </w:r>
          </w:p>
        </w:tc>
      </w:tr>
    </w:tbl>
    <w:p w:rsidR="00F92E63" w:rsidRPr="00D23F40" w:rsidRDefault="00F92E63" w:rsidP="00F92E63">
      <w:pPr>
        <w:pStyle w:val="Paragrafi"/>
        <w:rPr>
          <w:spacing w:val="-4"/>
          <w:sz w:val="14"/>
          <w:lang w:val="sq-AL"/>
        </w:rPr>
      </w:pPr>
      <w:bookmarkStart w:id="0" w:name="_GoBack"/>
      <w:bookmarkEnd w:id="0"/>
    </w:p>
    <w:sectPr w:rsidR="00F92E63" w:rsidRPr="00D23F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2E63" w:rsidRDefault="00F92E63" w:rsidP="00F92E63">
      <w:pPr>
        <w:spacing w:after="0" w:line="240" w:lineRule="auto"/>
      </w:pPr>
      <w:r>
        <w:separator/>
      </w:r>
    </w:p>
  </w:endnote>
  <w:endnote w:type="continuationSeparator" w:id="0">
    <w:p w:rsidR="00F92E63" w:rsidRDefault="00F92E63" w:rsidP="00F92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2E63" w:rsidRDefault="00F92E63" w:rsidP="00F92E63">
      <w:pPr>
        <w:spacing w:after="0" w:line="240" w:lineRule="auto"/>
      </w:pPr>
      <w:r>
        <w:separator/>
      </w:r>
    </w:p>
  </w:footnote>
  <w:footnote w:type="continuationSeparator" w:id="0">
    <w:p w:rsidR="00F92E63" w:rsidRDefault="00F92E63" w:rsidP="00F92E63">
      <w:pPr>
        <w:spacing w:after="0" w:line="240" w:lineRule="auto"/>
      </w:pPr>
      <w:r>
        <w:continuationSeparator/>
      </w:r>
    </w:p>
  </w:footnote>
  <w:footnote w:id="1">
    <w:p w:rsidR="00F92E63" w:rsidRPr="0084243B" w:rsidRDefault="00F92E63" w:rsidP="00F92E63">
      <w:pPr>
        <w:pStyle w:val="FootnoteText"/>
        <w:rPr>
          <w:rFonts w:ascii="Garamond" w:hAnsi="Garamond"/>
          <w:lang w:val="en-US"/>
        </w:rPr>
      </w:pPr>
      <w:r w:rsidRPr="0084243B">
        <w:rPr>
          <w:rStyle w:val="FootnoteReference"/>
          <w:rFonts w:ascii="Garamond" w:hAnsi="Garamond"/>
        </w:rPr>
        <w:footnoteRef/>
      </w:r>
      <w:r w:rsidRPr="0084243B">
        <w:rPr>
          <w:rFonts w:ascii="Garamond" w:hAnsi="Garamond"/>
        </w:rPr>
        <w:t xml:space="preserve"> </w:t>
      </w:r>
      <w:r w:rsidRPr="0084243B">
        <w:rPr>
          <w:rFonts w:ascii="Garamond" w:hAnsi="Garamond"/>
          <w:lang w:val="en-US"/>
        </w:rPr>
        <w:t>OJ L 192, 22.7.2005, f.</w:t>
      </w:r>
      <w:r>
        <w:rPr>
          <w:rFonts w:ascii="Garamond" w:hAnsi="Garamond"/>
          <w:lang w:val="en-US"/>
        </w:rPr>
        <w:t xml:space="preserve"> </w:t>
      </w:r>
      <w:r w:rsidRPr="0084243B">
        <w:rPr>
          <w:rFonts w:ascii="Garamond" w:hAnsi="Garamond"/>
          <w:lang w:val="en-US"/>
        </w:rPr>
        <w:t>2</w:t>
      </w:r>
    </w:p>
  </w:footnote>
  <w:footnote w:id="2">
    <w:p w:rsidR="00F92E63" w:rsidRPr="0084243B" w:rsidRDefault="00F92E63" w:rsidP="00F92E63">
      <w:pPr>
        <w:pStyle w:val="FootnoteText"/>
        <w:rPr>
          <w:rFonts w:ascii="Garamond" w:hAnsi="Garamond"/>
          <w:lang w:val="en-US"/>
        </w:rPr>
      </w:pPr>
      <w:r w:rsidRPr="0084243B">
        <w:rPr>
          <w:rStyle w:val="FootnoteReference"/>
          <w:rFonts w:ascii="Garamond" w:hAnsi="Garamond"/>
        </w:rPr>
        <w:footnoteRef/>
      </w:r>
      <w:r w:rsidRPr="0084243B">
        <w:rPr>
          <w:rFonts w:ascii="Garamond" w:hAnsi="Garamond"/>
        </w:rPr>
        <w:t xml:space="preserve"> </w:t>
      </w:r>
      <w:r w:rsidRPr="0084243B">
        <w:rPr>
          <w:rFonts w:ascii="Garamond" w:hAnsi="Garamond"/>
          <w:lang w:val="en-US"/>
        </w:rPr>
        <w:t>OJ L 354, 28.12.2013, f.</w:t>
      </w:r>
      <w:r>
        <w:rPr>
          <w:rFonts w:ascii="Garamond" w:hAnsi="Garamond"/>
          <w:lang w:val="en-US"/>
        </w:rPr>
        <w:t xml:space="preserve"> </w:t>
      </w:r>
      <w:r w:rsidRPr="0084243B">
        <w:rPr>
          <w:rFonts w:ascii="Garamond" w:hAnsi="Garamond"/>
          <w:lang w:val="en-US"/>
        </w:rPr>
        <w:t>73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E63"/>
    <w:rsid w:val="00D573D7"/>
    <w:rsid w:val="00F92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A2E599-1237-4A33-8408-6BAE74F1B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2E63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F92E63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F92E63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F92E63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F92E63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F92E63"/>
    <w:rPr>
      <w:rFonts w:ascii="Garamond" w:eastAsia="MS Mincho" w:hAnsi="Garamond" w:cs="CG Times"/>
      <w:sz w:val="24"/>
      <w:lang w:val="en-GB"/>
    </w:rPr>
  </w:style>
  <w:style w:type="table" w:styleId="TableGrid">
    <w:name w:val="Table Grid"/>
    <w:basedOn w:val="TableNormal"/>
    <w:uiPriority w:val="59"/>
    <w:rsid w:val="00F92E63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F92E63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F92E63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F92E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740</Words>
  <Characters>4222</Characters>
  <Application>Microsoft Office Word</Application>
  <DocSecurity>0</DocSecurity>
  <Lines>35</Lines>
  <Paragraphs>9</Paragraphs>
  <ScaleCrop>false</ScaleCrop>
  <Company/>
  <LinksUpToDate>false</LinksUpToDate>
  <CharactersWithSpaces>4953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2018-12-05T14:10:00Z</dcterms:created>
  <dcterms:modified xsi:type="dcterms:W3CDTF">2018-12-05T14:13:00Z</dcterms:modified>
</cp:coreProperties>
</file>