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16A" w:rsidRDefault="00FF516A" w:rsidP="00FF516A">
      <w:pPr>
        <w:widowControl w:val="0"/>
        <w:spacing w:after="0" w:line="240" w:lineRule="auto"/>
        <w:jc w:val="center"/>
        <w:outlineLvl w:val="0"/>
        <w:rPr>
          <w:rFonts w:ascii="Garamond" w:eastAsia="MS Mincho" w:hAnsi="Garamond"/>
          <w:b/>
          <w:caps/>
          <w:color w:val="000000"/>
          <w:spacing w:val="-4"/>
          <w:sz w:val="24"/>
          <w:szCs w:val="24"/>
        </w:rPr>
      </w:pPr>
      <w:r>
        <w:rPr>
          <w:rFonts w:ascii="Garamond" w:eastAsia="MS Mincho" w:hAnsi="Garamond"/>
          <w:b/>
          <w:caps/>
          <w:color w:val="000000"/>
          <w:spacing w:val="-4"/>
          <w:sz w:val="24"/>
          <w:szCs w:val="24"/>
        </w:rPr>
        <w:t>LIGJ</w:t>
      </w:r>
    </w:p>
    <w:p w:rsidR="00FF516A" w:rsidRDefault="00FF516A" w:rsidP="00FF516A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Nr. 11/2019</w:t>
      </w:r>
    </w:p>
    <w:p w:rsidR="00FF516A" w:rsidRDefault="00FF516A" w:rsidP="00FF516A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14"/>
          <w:szCs w:val="24"/>
        </w:rPr>
      </w:pPr>
    </w:p>
    <w:p w:rsidR="00FF516A" w:rsidRDefault="00FF516A" w:rsidP="00FF516A">
      <w:pPr>
        <w:pStyle w:val="NeniTitull"/>
      </w:pPr>
      <w:r>
        <w:t xml:space="preserve">PËR NJË SHTESË NË LIGJIN NR. 8952, DATË 10.10.2002, “PËR LETËRNJOFTIMIN ELEKTRONIK TË SHTETASVE SHQIPTARË”, </w:t>
      </w:r>
    </w:p>
    <w:p w:rsidR="00FF516A" w:rsidRDefault="00FF516A" w:rsidP="00FF516A">
      <w:pPr>
        <w:pStyle w:val="NeniTitull"/>
      </w:pPr>
      <w:r>
        <w:t>TË NDRYSHUAR</w:t>
      </w:r>
    </w:p>
    <w:p w:rsidR="00FF516A" w:rsidRDefault="00FF516A" w:rsidP="00FF516A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14"/>
          <w:szCs w:val="24"/>
        </w:rPr>
      </w:pPr>
    </w:p>
    <w:p w:rsidR="00FF516A" w:rsidRDefault="00FF516A" w:rsidP="00FF516A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ab/>
        <w:t xml:space="preserve">Në mbështetje të neneve 78 dhe 83, pika 1, të Kushtetutës, me propozimin e Këshillit të Ministrave, </w:t>
      </w:r>
    </w:p>
    <w:p w:rsidR="00FF516A" w:rsidRDefault="00FF516A" w:rsidP="00FF516A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FF516A" w:rsidRDefault="00FF516A" w:rsidP="00FF516A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KUVENDI</w:t>
      </w:r>
    </w:p>
    <w:p w:rsidR="00FF516A" w:rsidRDefault="00FF516A" w:rsidP="00FF516A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I REPUBLIKËS SË SHQIPËRISË</w:t>
      </w:r>
    </w:p>
    <w:p w:rsidR="00FF516A" w:rsidRDefault="00FF516A" w:rsidP="00FF516A">
      <w:pPr>
        <w:widowControl w:val="0"/>
        <w:spacing w:after="0" w:line="240" w:lineRule="auto"/>
        <w:jc w:val="center"/>
        <w:outlineLvl w:val="0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VENDOSI:</w:t>
      </w:r>
    </w:p>
    <w:p w:rsidR="00FF516A" w:rsidRDefault="00FF516A" w:rsidP="00FF516A">
      <w:pPr>
        <w:widowControl w:val="0"/>
        <w:spacing w:after="0" w:line="240" w:lineRule="auto"/>
        <w:jc w:val="center"/>
        <w:outlineLvl w:val="0"/>
        <w:rPr>
          <w:rFonts w:ascii="Garamond" w:hAnsi="Garamond"/>
          <w:spacing w:val="-4"/>
          <w:sz w:val="14"/>
          <w:szCs w:val="24"/>
        </w:rPr>
      </w:pPr>
    </w:p>
    <w:p w:rsidR="00FF516A" w:rsidRDefault="00FF516A" w:rsidP="00FF516A">
      <w:pPr>
        <w:widowControl w:val="0"/>
        <w:spacing w:after="0" w:line="240" w:lineRule="auto"/>
        <w:jc w:val="center"/>
        <w:outlineLvl w:val="0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Neni 1</w:t>
      </w:r>
    </w:p>
    <w:p w:rsidR="00FF516A" w:rsidRDefault="00FF516A" w:rsidP="00FF516A">
      <w:pPr>
        <w:widowControl w:val="0"/>
        <w:spacing w:after="0" w:line="240" w:lineRule="auto"/>
        <w:outlineLvl w:val="0"/>
        <w:rPr>
          <w:rFonts w:ascii="Garamond" w:hAnsi="Garamond"/>
          <w:bCs/>
          <w:spacing w:val="-4"/>
          <w:sz w:val="14"/>
          <w:szCs w:val="24"/>
        </w:rPr>
      </w:pPr>
      <w:r>
        <w:rPr>
          <w:rFonts w:ascii="Garamond" w:hAnsi="Garamond"/>
          <w:bCs/>
          <w:spacing w:val="-4"/>
          <w:sz w:val="14"/>
          <w:szCs w:val="24"/>
        </w:rPr>
        <w:tab/>
      </w:r>
    </w:p>
    <w:p w:rsidR="00FF516A" w:rsidRDefault="00FF516A" w:rsidP="00FF516A">
      <w:pPr>
        <w:widowControl w:val="0"/>
        <w:spacing w:after="0" w:line="240" w:lineRule="auto"/>
        <w:outlineLvl w:val="0"/>
        <w:rPr>
          <w:rFonts w:ascii="Garamond" w:hAnsi="Garamond"/>
          <w:b/>
          <w:spacing w:val="-4"/>
          <w:sz w:val="24"/>
          <w:szCs w:val="24"/>
        </w:rPr>
      </w:pPr>
      <w:r>
        <w:rPr>
          <w:rFonts w:ascii="Garamond" w:hAnsi="Garamond"/>
          <w:bCs/>
          <w:spacing w:val="-4"/>
          <w:sz w:val="24"/>
          <w:szCs w:val="24"/>
        </w:rPr>
        <w:tab/>
        <w:t xml:space="preserve">Në ligjin nr. 8952, datë 10.10.2002, “Për letërnjoftimin elektronik të shtetasve shqiptarë”, të ndryshuar, pas nenit 9 shtohet neni 9/1 me këtë përmbajtje: </w:t>
      </w:r>
    </w:p>
    <w:p w:rsidR="00FF516A" w:rsidRDefault="00FF516A" w:rsidP="00FF516A">
      <w:pPr>
        <w:widowControl w:val="0"/>
        <w:tabs>
          <w:tab w:val="right" w:pos="8640"/>
        </w:tabs>
        <w:spacing w:after="0" w:line="240" w:lineRule="auto"/>
        <w:jc w:val="center"/>
        <w:rPr>
          <w:rFonts w:ascii="Garamond" w:hAnsi="Garamond"/>
          <w:bCs/>
          <w:spacing w:val="-4"/>
          <w:sz w:val="14"/>
          <w:szCs w:val="24"/>
        </w:rPr>
      </w:pPr>
    </w:p>
    <w:p w:rsidR="00FF516A" w:rsidRDefault="00FF516A" w:rsidP="00FF516A">
      <w:pPr>
        <w:pStyle w:val="NeniNr"/>
        <w:keepNext w:val="0"/>
        <w:rPr>
          <w:spacing w:val="-4"/>
          <w:szCs w:val="24"/>
        </w:rPr>
      </w:pPr>
      <w:r>
        <w:rPr>
          <w:spacing w:val="-4"/>
          <w:szCs w:val="24"/>
        </w:rPr>
        <w:t>“</w:t>
      </w: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9/1</w:t>
      </w:r>
    </w:p>
    <w:p w:rsidR="00FF516A" w:rsidRDefault="00FF516A" w:rsidP="00FF516A">
      <w:pPr>
        <w:pStyle w:val="NeniTitull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Dispozitë</w:t>
      </w:r>
      <w:proofErr w:type="spellEnd"/>
      <w:r>
        <w:rPr>
          <w:spacing w:val="-4"/>
          <w:szCs w:val="24"/>
        </w:rPr>
        <w:t xml:space="preserve"> </w:t>
      </w:r>
      <w:proofErr w:type="spellStart"/>
      <w:r>
        <w:rPr>
          <w:spacing w:val="-4"/>
          <w:szCs w:val="24"/>
        </w:rPr>
        <w:t>kalimtare</w:t>
      </w:r>
      <w:proofErr w:type="spellEnd"/>
    </w:p>
    <w:p w:rsidR="00FF516A" w:rsidRDefault="00FF516A" w:rsidP="00FF516A">
      <w:pPr>
        <w:widowControl w:val="0"/>
        <w:tabs>
          <w:tab w:val="right" w:pos="8640"/>
        </w:tabs>
        <w:spacing w:after="0" w:line="240" w:lineRule="auto"/>
        <w:jc w:val="center"/>
        <w:rPr>
          <w:rFonts w:ascii="Garamond" w:hAnsi="Garamond"/>
          <w:bCs/>
          <w:spacing w:val="-4"/>
          <w:sz w:val="14"/>
          <w:szCs w:val="24"/>
        </w:rPr>
      </w:pPr>
    </w:p>
    <w:p w:rsidR="00FF516A" w:rsidRDefault="00FF516A" w:rsidP="00FF516A">
      <w:pPr>
        <w:widowControl w:val="0"/>
        <w:spacing w:after="0" w:line="240" w:lineRule="auto"/>
        <w:rPr>
          <w:rFonts w:ascii="Garamond" w:hAnsi="Garamond"/>
          <w:bCs/>
          <w:spacing w:val="-4"/>
          <w:sz w:val="24"/>
          <w:szCs w:val="24"/>
        </w:rPr>
      </w:pPr>
      <w:r>
        <w:rPr>
          <w:rFonts w:ascii="Garamond" w:hAnsi="Garamond"/>
          <w:bCs/>
          <w:spacing w:val="-4"/>
          <w:sz w:val="24"/>
          <w:szCs w:val="24"/>
        </w:rPr>
        <w:tab/>
        <w:t>Afati i vlefshmërisë së letërnjoftimeve elektronike të shtetasve shqiptarë, të cilat janë lëshuar nga data 9.2.2009 deri në datën 31.12.2009 dhe që përfundon brenda vitit 2019, zgjatet deri në datën 31.12.2019.”.</w:t>
      </w:r>
    </w:p>
    <w:p w:rsidR="00FF516A" w:rsidRDefault="00FF516A" w:rsidP="00FF516A">
      <w:pPr>
        <w:widowControl w:val="0"/>
        <w:tabs>
          <w:tab w:val="right" w:pos="8640"/>
        </w:tabs>
        <w:spacing w:after="0" w:line="240" w:lineRule="auto"/>
        <w:jc w:val="center"/>
        <w:rPr>
          <w:rFonts w:ascii="Garamond" w:hAnsi="Garamond"/>
          <w:b/>
          <w:bCs/>
          <w:spacing w:val="-4"/>
          <w:sz w:val="14"/>
          <w:szCs w:val="24"/>
        </w:rPr>
      </w:pPr>
    </w:p>
    <w:p w:rsidR="00FF516A" w:rsidRDefault="00FF516A" w:rsidP="00FF516A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2</w:t>
      </w:r>
    </w:p>
    <w:p w:rsidR="00FF516A" w:rsidRDefault="00FF516A" w:rsidP="00FF516A">
      <w:pPr>
        <w:pStyle w:val="NeniTitull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Hyrja</w:t>
      </w:r>
      <w:proofErr w:type="spellEnd"/>
      <w:r>
        <w:rPr>
          <w:spacing w:val="-4"/>
          <w:szCs w:val="24"/>
        </w:rPr>
        <w:t xml:space="preserve"> </w:t>
      </w:r>
      <w:proofErr w:type="spellStart"/>
      <w:r>
        <w:rPr>
          <w:spacing w:val="-4"/>
          <w:szCs w:val="24"/>
        </w:rPr>
        <w:t>në</w:t>
      </w:r>
      <w:proofErr w:type="spellEnd"/>
      <w:r>
        <w:rPr>
          <w:spacing w:val="-4"/>
          <w:szCs w:val="24"/>
        </w:rPr>
        <w:t xml:space="preserve"> </w:t>
      </w:r>
      <w:proofErr w:type="spellStart"/>
      <w:r>
        <w:rPr>
          <w:spacing w:val="-4"/>
          <w:szCs w:val="24"/>
        </w:rPr>
        <w:t>fuqi</w:t>
      </w:r>
      <w:proofErr w:type="spellEnd"/>
    </w:p>
    <w:p w:rsidR="00FF516A" w:rsidRDefault="00FF516A" w:rsidP="00FF516A">
      <w:pPr>
        <w:widowControl w:val="0"/>
        <w:tabs>
          <w:tab w:val="right" w:pos="8640"/>
        </w:tabs>
        <w:spacing w:after="0" w:line="240" w:lineRule="auto"/>
        <w:jc w:val="center"/>
        <w:rPr>
          <w:rFonts w:ascii="Garamond" w:hAnsi="Garamond"/>
          <w:b/>
          <w:bCs/>
          <w:spacing w:val="-4"/>
          <w:sz w:val="14"/>
          <w:szCs w:val="24"/>
        </w:rPr>
      </w:pPr>
    </w:p>
    <w:p w:rsidR="00FF516A" w:rsidRDefault="00FF516A" w:rsidP="00FF516A">
      <w:pPr>
        <w:widowControl w:val="0"/>
        <w:spacing w:after="0" w:line="240" w:lineRule="auto"/>
        <w:rPr>
          <w:rFonts w:ascii="Garamond" w:hAnsi="Garamond"/>
          <w:bCs/>
          <w:spacing w:val="-4"/>
          <w:sz w:val="24"/>
          <w:szCs w:val="24"/>
        </w:rPr>
      </w:pPr>
      <w:r>
        <w:rPr>
          <w:rFonts w:ascii="Garamond" w:hAnsi="Garamond"/>
          <w:bCs/>
          <w:spacing w:val="-4"/>
          <w:sz w:val="24"/>
          <w:szCs w:val="24"/>
        </w:rPr>
        <w:tab/>
        <w:t>Ky ligj hyn në fuqi 15 ditë pas botimit në Fletoren Zyrtare.</w:t>
      </w:r>
    </w:p>
    <w:p w:rsidR="00FF516A" w:rsidRDefault="00FF516A" w:rsidP="00FF516A">
      <w:pPr>
        <w:widowControl w:val="0"/>
        <w:tabs>
          <w:tab w:val="right" w:pos="8640"/>
        </w:tabs>
        <w:spacing w:after="0" w:line="240" w:lineRule="auto"/>
        <w:rPr>
          <w:rFonts w:ascii="Garamond" w:hAnsi="Garamond"/>
          <w:b/>
          <w:bCs/>
          <w:spacing w:val="-4"/>
          <w:sz w:val="14"/>
          <w:szCs w:val="24"/>
        </w:rPr>
      </w:pPr>
    </w:p>
    <w:p w:rsidR="00FF516A" w:rsidRDefault="00FF516A" w:rsidP="00FF516A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Miratuar më </w:t>
      </w:r>
      <w:bookmarkStart w:id="0" w:name="_GoBack"/>
      <w:r>
        <w:rPr>
          <w:rFonts w:ascii="Garamond" w:hAnsi="Garamond"/>
          <w:spacing w:val="-4"/>
          <w:sz w:val="24"/>
          <w:szCs w:val="24"/>
        </w:rPr>
        <w:t>5.3.2019</w:t>
      </w:r>
      <w:bookmarkEnd w:id="0"/>
    </w:p>
    <w:p w:rsidR="00FF516A" w:rsidRDefault="00FF516A" w:rsidP="00FF516A">
      <w:pPr>
        <w:pStyle w:val="Paragrafi"/>
        <w:ind w:firstLine="0"/>
        <w:rPr>
          <w:b/>
          <w:spacing w:val="-4"/>
          <w:sz w:val="14"/>
          <w:szCs w:val="24"/>
          <w:lang w:val="sq-AL"/>
        </w:rPr>
      </w:pPr>
    </w:p>
    <w:p w:rsidR="00FF516A" w:rsidRDefault="00FF516A" w:rsidP="00FF516A">
      <w:pPr>
        <w:pStyle w:val="Paragrafi"/>
        <w:ind w:firstLine="0"/>
        <w:rPr>
          <w:b/>
          <w:spacing w:val="-4"/>
          <w:szCs w:val="24"/>
          <w:lang w:val="sq-AL"/>
        </w:rPr>
      </w:pPr>
      <w:r>
        <w:rPr>
          <w:b/>
          <w:spacing w:val="-4"/>
          <w:szCs w:val="24"/>
          <w:lang w:val="sq-AL"/>
        </w:rPr>
        <w:t>Shpallur  me dekretin nr. 11141, datë 11.3.2019 të Presidentit  të  Republikës  së  Shqipërisë, Ilir Meta</w:t>
      </w:r>
    </w:p>
    <w:p w:rsidR="00CC4F44" w:rsidRDefault="00CC4F44"/>
    <w:sectPr w:rsidR="00CC4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16A"/>
    <w:rsid w:val="00CC4F44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EC8642-501A-4B40-98B4-52F4342A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16A"/>
    <w:pPr>
      <w:spacing w:after="200" w:line="276" w:lineRule="auto"/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FF516A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FF516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FF516A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FF516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FF516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FF516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3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2019-03-26T13:17:00Z</dcterms:created>
  <dcterms:modified xsi:type="dcterms:W3CDTF">2019-03-26T13:17:00Z</dcterms:modified>
</cp:coreProperties>
</file>