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8FB" w:rsidRPr="00030EA2" w:rsidRDefault="008558FB" w:rsidP="008558FB">
      <w:pPr>
        <w:pStyle w:val="NeniTitull"/>
        <w:keepNext w:val="0"/>
        <w:rPr>
          <w:lang w:val="sq-AL"/>
        </w:rPr>
      </w:pPr>
      <w:r w:rsidRPr="00030EA2">
        <w:rPr>
          <w:lang w:val="sq-AL"/>
        </w:rPr>
        <w:t>LIGJ</w:t>
      </w:r>
    </w:p>
    <w:p w:rsidR="008558FB" w:rsidRPr="00030EA2" w:rsidRDefault="008558FB" w:rsidP="008558FB">
      <w:pPr>
        <w:pStyle w:val="NeniTitull"/>
        <w:keepNext w:val="0"/>
        <w:rPr>
          <w:lang w:val="sq-AL"/>
        </w:rPr>
      </w:pPr>
      <w:r w:rsidRPr="00030EA2">
        <w:rPr>
          <w:lang w:val="sq-AL"/>
        </w:rPr>
        <w:t xml:space="preserve">Nr. 18/2019 </w:t>
      </w:r>
    </w:p>
    <w:p w:rsidR="008558FB" w:rsidRPr="00030EA2" w:rsidRDefault="008558FB" w:rsidP="008558FB">
      <w:pPr>
        <w:pStyle w:val="NeniTitull"/>
        <w:keepNext w:val="0"/>
        <w:rPr>
          <w:sz w:val="14"/>
          <w:lang w:val="sq-AL"/>
        </w:rPr>
      </w:pPr>
    </w:p>
    <w:p w:rsidR="008558FB" w:rsidRPr="00030EA2" w:rsidRDefault="008558FB" w:rsidP="008558FB">
      <w:pPr>
        <w:pStyle w:val="NeniTitull"/>
        <w:keepNext w:val="0"/>
        <w:rPr>
          <w:lang w:val="sq-AL" w:eastAsia="sq-AL"/>
        </w:rPr>
      </w:pPr>
      <w:r w:rsidRPr="00030EA2">
        <w:rPr>
          <w:lang w:val="sq-AL"/>
        </w:rPr>
        <w:t xml:space="preserve">PËR </w:t>
      </w:r>
      <w:r w:rsidRPr="00030EA2">
        <w:rPr>
          <w:lang w:val="sq-AL" w:eastAsia="sq-AL"/>
        </w:rPr>
        <w:t>RATIFIKIMIN E MARRËVESHJES NDËRMJET KËSHILLIT TË MINISTRAVE TË REPUBLIKËS SË SHQIPËRISË DHE QEVERISË SË REPUBLIKËS FEDERALE TË GJERMANISË PËR BASHKËPUNIM FINANCIAR 2016, PËR PROJEKTIN “PROGRAMI I INVESTIMEVE PËR SHPËRNDARJEN E ENERGJISË ELEKTRIKE I”</w:t>
      </w:r>
    </w:p>
    <w:p w:rsidR="008558FB" w:rsidRPr="00030EA2" w:rsidRDefault="008558FB" w:rsidP="008558FB">
      <w:pPr>
        <w:pStyle w:val="Paragrafi"/>
        <w:rPr>
          <w:sz w:val="14"/>
          <w:lang w:val="sq-AL" w:bidi="ar-MA"/>
        </w:rPr>
      </w:pPr>
    </w:p>
    <w:p w:rsidR="008558FB" w:rsidRPr="00030EA2" w:rsidRDefault="008558FB" w:rsidP="008558FB">
      <w:pPr>
        <w:pStyle w:val="Paragrafi"/>
        <w:rPr>
          <w:lang w:val="sq-AL" w:bidi="ar-MA"/>
        </w:rPr>
      </w:pPr>
      <w:r w:rsidRPr="00030EA2">
        <w:rPr>
          <w:lang w:val="sq-AL" w:bidi="ar-MA"/>
        </w:rPr>
        <w:tab/>
        <w:t xml:space="preserve">Në mbështetje të neneve 78, 83, pika 1, dhe 121, pika 1, të Kushtetutës, me propozimin e Këshillit të Ministrave, </w:t>
      </w:r>
    </w:p>
    <w:p w:rsidR="008558FB" w:rsidRPr="00030EA2" w:rsidRDefault="008558FB" w:rsidP="008558FB">
      <w:pPr>
        <w:pStyle w:val="NeniNr"/>
        <w:rPr>
          <w:sz w:val="14"/>
          <w:lang w:val="sq-AL" w:bidi="ar-MA"/>
        </w:rPr>
      </w:pPr>
    </w:p>
    <w:p w:rsidR="008558FB" w:rsidRPr="00030EA2" w:rsidRDefault="008558FB" w:rsidP="008558FB">
      <w:pPr>
        <w:pStyle w:val="NeniNr"/>
        <w:rPr>
          <w:lang w:val="sq-AL" w:bidi="ar-MA"/>
        </w:rPr>
      </w:pPr>
      <w:r w:rsidRPr="00030EA2">
        <w:rPr>
          <w:lang w:val="sq-AL" w:bidi="ar-MA"/>
        </w:rPr>
        <w:t>KUVENDI</w:t>
      </w:r>
    </w:p>
    <w:p w:rsidR="008558FB" w:rsidRPr="00030EA2" w:rsidRDefault="008558FB" w:rsidP="008558FB">
      <w:pPr>
        <w:pStyle w:val="NeniNr"/>
        <w:rPr>
          <w:lang w:val="sq-AL" w:bidi="ar-MA"/>
        </w:rPr>
      </w:pPr>
      <w:r w:rsidRPr="00030EA2">
        <w:rPr>
          <w:lang w:val="sq-AL" w:bidi="ar-MA"/>
        </w:rPr>
        <w:t>I REPUBLIKËS SË SHQIPËRISË</w:t>
      </w:r>
    </w:p>
    <w:p w:rsidR="008558FB" w:rsidRPr="00030EA2" w:rsidRDefault="008558FB" w:rsidP="008558FB">
      <w:pPr>
        <w:pStyle w:val="NeniNr"/>
        <w:rPr>
          <w:sz w:val="14"/>
          <w:lang w:val="sq-AL" w:bidi="ar-MA"/>
        </w:rPr>
      </w:pPr>
    </w:p>
    <w:p w:rsidR="008558FB" w:rsidRPr="00030EA2" w:rsidRDefault="008558FB" w:rsidP="008558FB">
      <w:pPr>
        <w:pStyle w:val="NeniNr"/>
        <w:rPr>
          <w:lang w:val="sq-AL" w:bidi="ar-MA"/>
        </w:rPr>
      </w:pPr>
      <w:r w:rsidRPr="00030EA2">
        <w:rPr>
          <w:lang w:val="sq-AL" w:bidi="ar-MA"/>
        </w:rPr>
        <w:t>VENDOSI:</w:t>
      </w:r>
    </w:p>
    <w:p w:rsidR="008558FB" w:rsidRPr="00030EA2" w:rsidRDefault="008558FB" w:rsidP="008558FB">
      <w:pPr>
        <w:pStyle w:val="NeniNr"/>
        <w:rPr>
          <w:sz w:val="14"/>
          <w:lang w:val="sq-AL" w:bidi="ar-MA"/>
        </w:rPr>
      </w:pPr>
    </w:p>
    <w:p w:rsidR="008558FB" w:rsidRPr="00030EA2" w:rsidRDefault="008558FB" w:rsidP="008558FB">
      <w:pPr>
        <w:pStyle w:val="NeniNr"/>
        <w:rPr>
          <w:lang w:val="sq-AL" w:bidi="ar-MA"/>
        </w:rPr>
      </w:pPr>
      <w:r w:rsidRPr="00030EA2">
        <w:rPr>
          <w:lang w:val="sq-AL" w:bidi="ar-MA"/>
        </w:rPr>
        <w:t>Neni 1</w:t>
      </w:r>
    </w:p>
    <w:p w:rsidR="008558FB" w:rsidRPr="00030EA2" w:rsidRDefault="008558FB" w:rsidP="008558FB">
      <w:pPr>
        <w:pStyle w:val="Paragrafi"/>
        <w:rPr>
          <w:sz w:val="14"/>
          <w:lang w:val="sq-AL" w:bidi="ar-MA"/>
        </w:rPr>
      </w:pPr>
    </w:p>
    <w:p w:rsidR="008558FB" w:rsidRPr="00030EA2" w:rsidRDefault="008558FB" w:rsidP="008558FB">
      <w:pPr>
        <w:pStyle w:val="Paragrafi"/>
        <w:rPr>
          <w:lang w:val="sq-AL" w:bidi="ar-MA"/>
        </w:rPr>
      </w:pPr>
      <w:r w:rsidRPr="00030EA2">
        <w:rPr>
          <w:lang w:val="sq-AL" w:eastAsia="sq-AL"/>
        </w:rPr>
        <w:t>Ratifikohet marrëveshja ndërmjet Këshillit të Ministrave të Republikës së Shqipërisë dhe Qeverisë së Republikës Federale të Gjermanisë për bashkëpunim financiar 2016, për projektin “Programi i investimeve për shpërndarjen e energjisë elektrike I”</w:t>
      </w:r>
      <w:r w:rsidRPr="00030EA2">
        <w:rPr>
          <w:lang w:val="sq-AL" w:bidi="ar-MA"/>
        </w:rPr>
        <w:t>, sipas tekstit që i bashkëlidhet këtij ligji dhe është pjesë përbërëse e tij.</w:t>
      </w:r>
    </w:p>
    <w:p w:rsidR="008558FB" w:rsidRPr="00030EA2" w:rsidRDefault="008558FB" w:rsidP="008558FB">
      <w:pPr>
        <w:pStyle w:val="NeniNr"/>
        <w:rPr>
          <w:lang w:val="sq-AL" w:eastAsia="sq-AL"/>
        </w:rPr>
      </w:pPr>
      <w:r w:rsidRPr="00030EA2">
        <w:rPr>
          <w:lang w:val="sq-AL" w:eastAsia="sq-AL"/>
        </w:rPr>
        <w:t>Neni 2</w:t>
      </w:r>
    </w:p>
    <w:p w:rsidR="008558FB" w:rsidRPr="00030EA2" w:rsidRDefault="008558FB" w:rsidP="008558FB">
      <w:pPr>
        <w:pStyle w:val="Paragrafi"/>
        <w:rPr>
          <w:sz w:val="12"/>
          <w:lang w:val="sq-AL" w:eastAsia="sq-AL"/>
        </w:rPr>
      </w:pPr>
    </w:p>
    <w:p w:rsidR="008558FB" w:rsidRPr="00030EA2" w:rsidRDefault="008558FB" w:rsidP="008558FB">
      <w:pPr>
        <w:pStyle w:val="Paragrafi"/>
        <w:rPr>
          <w:lang w:val="sq-AL" w:bidi="ar-MA"/>
        </w:rPr>
      </w:pPr>
      <w:r w:rsidRPr="00030EA2">
        <w:rPr>
          <w:lang w:val="sq-AL" w:bidi="ar-MA"/>
        </w:rPr>
        <w:t>Ky ligj hyn në fuqi 15 ditë pas botimit në Fletoren Zyrtare.</w:t>
      </w:r>
    </w:p>
    <w:p w:rsidR="008558FB" w:rsidRPr="00030EA2" w:rsidRDefault="008558FB" w:rsidP="008558FB">
      <w:pPr>
        <w:pStyle w:val="Paragrafi"/>
        <w:rPr>
          <w:sz w:val="16"/>
          <w:lang w:val="sq-AL" w:bidi="ar-MA"/>
        </w:rPr>
      </w:pP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r w:rsidRPr="00030EA2">
        <w:rPr>
          <w:lang w:val="sq-AL" w:bidi="ar-MA"/>
        </w:rPr>
        <w:tab/>
      </w:r>
    </w:p>
    <w:p w:rsidR="008558FB" w:rsidRPr="00030EA2" w:rsidRDefault="008558FB" w:rsidP="008558FB">
      <w:pPr>
        <w:pStyle w:val="Paragrafi"/>
        <w:rPr>
          <w:lang w:val="sq-AL" w:bidi="ar-MA"/>
        </w:rPr>
      </w:pPr>
      <w:r w:rsidRPr="00030EA2">
        <w:rPr>
          <w:lang w:val="sq-AL" w:bidi="ar-MA"/>
        </w:rPr>
        <w:t>Miratuar më 21.3.2019</w:t>
      </w:r>
      <w:r>
        <w:rPr>
          <w:lang w:val="sq-AL" w:bidi="ar-MA"/>
        </w:rPr>
        <w:t>.</w:t>
      </w:r>
    </w:p>
    <w:p w:rsidR="008558FB" w:rsidRPr="00030EA2" w:rsidRDefault="008558FB" w:rsidP="008558FB">
      <w:pPr>
        <w:pStyle w:val="Paragrafi"/>
        <w:ind w:firstLine="0"/>
        <w:rPr>
          <w:b/>
          <w:sz w:val="14"/>
          <w:szCs w:val="24"/>
          <w:lang w:val="sq-AL"/>
        </w:rPr>
      </w:pPr>
    </w:p>
    <w:p w:rsidR="008558FB" w:rsidRPr="00030EA2" w:rsidRDefault="008558FB" w:rsidP="008558FB">
      <w:pPr>
        <w:pStyle w:val="Paragrafi"/>
        <w:ind w:firstLine="0"/>
        <w:rPr>
          <w:b/>
          <w:szCs w:val="24"/>
          <w:lang w:val="sq-AL"/>
        </w:rPr>
      </w:pPr>
      <w:r w:rsidRPr="00030EA2">
        <w:rPr>
          <w:b/>
          <w:szCs w:val="24"/>
          <w:lang w:val="sq-AL"/>
        </w:rPr>
        <w:t>Shpallur me dekretin nr. 11153, datë 28.3.2019 të Presidentit të Republikës së Shqipërisë, Ilir Meta</w:t>
      </w:r>
    </w:p>
    <w:p w:rsidR="008558FB" w:rsidRPr="00030EA2" w:rsidRDefault="008558FB" w:rsidP="008558FB">
      <w:pPr>
        <w:pStyle w:val="Paragrafi"/>
        <w:rPr>
          <w:lang w:val="sq-AL" w:bidi="ar-MA"/>
        </w:rPr>
      </w:pPr>
    </w:p>
    <w:p w:rsidR="008558FB" w:rsidRPr="00030EA2"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Default="008558FB" w:rsidP="008558FB">
      <w:pPr>
        <w:pStyle w:val="Paragrafi"/>
        <w:jc w:val="center"/>
        <w:rPr>
          <w:b/>
          <w:lang w:val="sq-AL"/>
        </w:rPr>
      </w:pPr>
    </w:p>
    <w:p w:rsidR="008558FB" w:rsidRPr="00030EA2" w:rsidRDefault="008558FB" w:rsidP="008558FB">
      <w:pPr>
        <w:pStyle w:val="Paragrafi"/>
        <w:jc w:val="center"/>
        <w:rPr>
          <w:lang w:val="sq-AL"/>
        </w:rPr>
      </w:pPr>
      <w:r w:rsidRPr="00030EA2">
        <w:rPr>
          <w:b/>
          <w:lang w:val="sq-AL"/>
        </w:rPr>
        <w:t>MARRËVESHJE</w:t>
      </w:r>
    </w:p>
    <w:p w:rsidR="008558FB" w:rsidRPr="00030EA2" w:rsidRDefault="008558FB" w:rsidP="008558FB">
      <w:pPr>
        <w:pStyle w:val="Paragrafi"/>
        <w:jc w:val="center"/>
        <w:rPr>
          <w:lang w:val="sq-AL"/>
        </w:rPr>
      </w:pPr>
      <w:r w:rsidRPr="00030EA2">
        <w:rPr>
          <w:lang w:val="sq-AL"/>
        </w:rPr>
        <w:t>NDËRMJET KËSHILLIT TË MINISTRAVE TË REPUBLIKËS SË SHQIPËRISË DHE QEVERISË SË REPUBLIKËS FEDERALE TË GJERMANISË PËR BASHKËPUNIM FINANCIAR 2016 PËR PROJEKTIN “PROGRAMI I INVESTIMEVE PËR SHPËRNDARJEN E ENERGJISË ELEKTRIKE I”</w:t>
      </w:r>
    </w:p>
    <w:p w:rsidR="008558FB" w:rsidRPr="00030EA2" w:rsidRDefault="008558FB" w:rsidP="008558FB">
      <w:pPr>
        <w:pStyle w:val="Paragrafi"/>
        <w:rPr>
          <w:sz w:val="12"/>
          <w:lang w:val="sq-AL"/>
        </w:rPr>
      </w:pPr>
    </w:p>
    <w:p w:rsidR="008558FB" w:rsidRPr="00030EA2" w:rsidRDefault="008558FB" w:rsidP="008558FB">
      <w:pPr>
        <w:pStyle w:val="Paragrafi"/>
        <w:rPr>
          <w:spacing w:val="-4"/>
          <w:lang w:val="sq-AL"/>
        </w:rPr>
      </w:pPr>
      <w:r w:rsidRPr="00030EA2">
        <w:rPr>
          <w:spacing w:val="-4"/>
          <w:lang w:val="sq-AL"/>
        </w:rPr>
        <w:t xml:space="preserve">Këshilli i Ministrave i Republikës së Shqipërisë dhe Qeveria e Republikës Federale të Gjermanisë, </w:t>
      </w:r>
    </w:p>
    <w:p w:rsidR="008558FB" w:rsidRPr="00030EA2" w:rsidRDefault="008558FB" w:rsidP="008558FB">
      <w:pPr>
        <w:pStyle w:val="Paragrafi"/>
        <w:rPr>
          <w:spacing w:val="-4"/>
          <w:lang w:val="sq-AL"/>
        </w:rPr>
      </w:pPr>
      <w:r w:rsidRPr="00030EA2">
        <w:rPr>
          <w:spacing w:val="-4"/>
          <w:lang w:val="sq-AL"/>
        </w:rPr>
        <w:t xml:space="preserve">në frymën e marrëdhënieve ekzistuese miqësore ndërmjet Republikës së Shqipërisë dhe Republikës Federale të Gjermanisë, </w:t>
      </w:r>
    </w:p>
    <w:p w:rsidR="008558FB" w:rsidRPr="00030EA2" w:rsidRDefault="008558FB" w:rsidP="008558FB">
      <w:pPr>
        <w:pStyle w:val="Paragrafi"/>
        <w:rPr>
          <w:spacing w:val="-4"/>
          <w:lang w:val="sq-AL"/>
        </w:rPr>
      </w:pPr>
      <w:r w:rsidRPr="00030EA2">
        <w:rPr>
          <w:spacing w:val="-4"/>
          <w:lang w:val="sq-AL"/>
        </w:rPr>
        <w:t xml:space="preserve">duke u nisur nga dëshira për t’i forcuar dhe thelluar këto marrëdhënie miqësore nëpërmjet </w:t>
      </w:r>
      <w:r w:rsidRPr="00030EA2">
        <w:rPr>
          <w:spacing w:val="-4"/>
          <w:lang w:val="sq-AL"/>
        </w:rPr>
        <w:lastRenderedPageBreak/>
        <w:t xml:space="preserve">bashkëpunimit financiar si partnerë, </w:t>
      </w:r>
    </w:p>
    <w:p w:rsidR="008558FB" w:rsidRPr="00030EA2" w:rsidRDefault="008558FB" w:rsidP="008558FB">
      <w:pPr>
        <w:pStyle w:val="Paragrafi"/>
        <w:rPr>
          <w:spacing w:val="-4"/>
          <w:lang w:val="sq-AL"/>
        </w:rPr>
      </w:pPr>
      <w:r w:rsidRPr="00030EA2">
        <w:rPr>
          <w:spacing w:val="-4"/>
          <w:lang w:val="sq-AL"/>
        </w:rPr>
        <w:t xml:space="preserve">të ndërgjegjshme se ruajtja e këtyre marrëdhënieve përbën bazën e kësaj marrëveshjeje, </w:t>
      </w:r>
    </w:p>
    <w:p w:rsidR="008558FB" w:rsidRPr="00030EA2" w:rsidRDefault="008558FB" w:rsidP="008558FB">
      <w:pPr>
        <w:pStyle w:val="Paragrafi"/>
        <w:rPr>
          <w:spacing w:val="-4"/>
          <w:lang w:val="sq-AL"/>
        </w:rPr>
      </w:pPr>
      <w:r w:rsidRPr="00030EA2">
        <w:rPr>
          <w:spacing w:val="-4"/>
          <w:lang w:val="sq-AL"/>
        </w:rPr>
        <w:t xml:space="preserve">me qëllim për të kontribuar në zhvillimin social dhe ekonomik në Republikën e Shqipërisë, </w:t>
      </w:r>
    </w:p>
    <w:p w:rsidR="008558FB" w:rsidRPr="00030EA2" w:rsidRDefault="008558FB" w:rsidP="008558FB">
      <w:pPr>
        <w:pStyle w:val="Paragrafi"/>
        <w:rPr>
          <w:spacing w:val="-4"/>
          <w:lang w:val="sq-AL"/>
        </w:rPr>
      </w:pPr>
      <w:r w:rsidRPr="00030EA2">
        <w:rPr>
          <w:spacing w:val="-4"/>
          <w:lang w:val="sq-AL"/>
        </w:rPr>
        <w:t>duke iu referuar protokollit të bisedimeve ndërqeveritare të datës 12 korrik 2016 dhe premtimit të Ambasadës së Republikës Federale të Gjermanisë, datë 29 nëntor 2016 (nota verbale nr. 349/2016),</w:t>
      </w:r>
    </w:p>
    <w:p w:rsidR="008558FB" w:rsidRPr="00030EA2" w:rsidRDefault="008558FB" w:rsidP="008558FB">
      <w:pPr>
        <w:pStyle w:val="Paragrafi"/>
        <w:rPr>
          <w:spacing w:val="-4"/>
          <w:lang w:val="sq-AL"/>
        </w:rPr>
      </w:pPr>
      <w:r w:rsidRPr="00030EA2">
        <w:rPr>
          <w:spacing w:val="-4"/>
          <w:lang w:val="sq-AL"/>
        </w:rPr>
        <w:t>kanë rënë dakord si vijon:</w:t>
      </w:r>
    </w:p>
    <w:p w:rsidR="008558FB" w:rsidRPr="00030EA2" w:rsidRDefault="008558FB" w:rsidP="008558FB">
      <w:pPr>
        <w:pStyle w:val="Paragrafi"/>
        <w:rPr>
          <w:spacing w:val="-4"/>
          <w:sz w:val="14"/>
          <w:lang w:val="sq-AL"/>
        </w:rPr>
      </w:pPr>
    </w:p>
    <w:p w:rsidR="008558FB" w:rsidRPr="00030EA2" w:rsidRDefault="008558FB" w:rsidP="008558FB">
      <w:pPr>
        <w:pStyle w:val="NeniNr"/>
        <w:rPr>
          <w:spacing w:val="-4"/>
          <w:lang w:val="sq-AL"/>
        </w:rPr>
      </w:pPr>
      <w:r w:rsidRPr="00030EA2">
        <w:rPr>
          <w:spacing w:val="-4"/>
          <w:lang w:val="sq-AL"/>
        </w:rPr>
        <w:t xml:space="preserve">Neni 1 </w:t>
      </w:r>
    </w:p>
    <w:p w:rsidR="008558FB" w:rsidRPr="00030EA2" w:rsidRDefault="008558FB" w:rsidP="008558FB">
      <w:pPr>
        <w:spacing w:after="0" w:line="240" w:lineRule="auto"/>
        <w:rPr>
          <w:spacing w:val="-4"/>
          <w:sz w:val="10"/>
          <w:lang w:val="sq-AL"/>
        </w:rPr>
      </w:pPr>
    </w:p>
    <w:p w:rsidR="008558FB" w:rsidRPr="00030EA2" w:rsidRDefault="008558FB" w:rsidP="008558FB">
      <w:pPr>
        <w:pStyle w:val="Paragrafi"/>
        <w:rPr>
          <w:spacing w:val="-4"/>
          <w:lang w:val="sq-AL"/>
        </w:rPr>
      </w:pPr>
      <w:r w:rsidRPr="00030EA2">
        <w:rPr>
          <w:spacing w:val="-4"/>
          <w:lang w:val="sq-AL"/>
        </w:rPr>
        <w:t xml:space="preserve">1. Qeveria e Republikës Federale të Gjermanisë i jep mundësi Këshillit të Ministrave të Republikës së Shqipërisë ose marrësve të tjerë, të cilët do të zgjidhen bashkërisht nga të dyja qeveritë, të marrin nga Kreditanstalt für Wiederaufbau (KfW) për projektin “Programi investimeve për shpërndarjen e energjisë elektrike I” shumat e mëposhtme: </w:t>
      </w:r>
    </w:p>
    <w:p w:rsidR="008558FB" w:rsidRDefault="008558FB" w:rsidP="008558FB">
      <w:pPr>
        <w:pStyle w:val="Paragrafi"/>
        <w:rPr>
          <w:spacing w:val="-4"/>
          <w:lang w:val="sq-AL"/>
        </w:rPr>
      </w:pPr>
      <w:r w:rsidRPr="00030EA2">
        <w:rPr>
          <w:spacing w:val="-4"/>
          <w:lang w:val="sq-AL"/>
        </w:rPr>
        <w:t xml:space="preserve"> 1) </w:t>
      </w:r>
      <w:r>
        <w:rPr>
          <w:spacing w:val="-4"/>
          <w:lang w:val="sq-AL"/>
        </w:rPr>
        <w:t>n</w:t>
      </w:r>
      <w:r w:rsidRPr="00030EA2">
        <w:rPr>
          <w:spacing w:val="-4"/>
          <w:lang w:val="sq-AL"/>
        </w:rPr>
        <w:t>jë kredi të butë të KfW-së, e cila jepet në kuadër të bashkëpunimit publik për zhvillim, në vlerë të përgjithshme deri në 30 000 000 euro (me fjalë: tridhjetë milionë euro), nëse nga shqyrtimi përkatës ka rezultuar se projekti vlen për t’u mbështetur, dhe kur Republika e Shqipërisë vazhdon të jetë e besueshme lidhur me kreditë dhe kur Këshilli i Ministrave i Republikës së Shqipërisë jep garanci shtetërore, në rast se ai vetë nuk është huamarrës. Ky projekt nuk mund të zëvendësohet nga projekte të tjera</w:t>
      </w:r>
      <w:r>
        <w:rPr>
          <w:spacing w:val="-4"/>
          <w:lang w:val="sq-AL"/>
        </w:rPr>
        <w:t>;</w:t>
      </w:r>
      <w:r w:rsidRPr="00030EA2">
        <w:rPr>
          <w:spacing w:val="-4"/>
          <w:lang w:val="sq-AL"/>
        </w:rPr>
        <w:t xml:space="preserve"> </w:t>
      </w:r>
    </w:p>
    <w:p w:rsidR="008558FB" w:rsidRPr="00030EA2" w:rsidRDefault="008558FB" w:rsidP="008558FB">
      <w:pPr>
        <w:pStyle w:val="Paragrafi"/>
        <w:rPr>
          <w:spacing w:val="-4"/>
          <w:lang w:val="sq-AL"/>
        </w:rPr>
      </w:pPr>
    </w:p>
    <w:p w:rsidR="008558FB" w:rsidRPr="00030EA2" w:rsidRDefault="008558FB" w:rsidP="008558FB">
      <w:pPr>
        <w:pStyle w:val="Paragrafi"/>
        <w:rPr>
          <w:spacing w:val="-4"/>
          <w:lang w:val="sq-AL"/>
        </w:rPr>
      </w:pPr>
      <w:r w:rsidRPr="00030EA2">
        <w:rPr>
          <w:spacing w:val="-4"/>
          <w:lang w:val="sq-AL"/>
        </w:rPr>
        <w:t xml:space="preserve"> 2) </w:t>
      </w:r>
      <w:r>
        <w:rPr>
          <w:spacing w:val="-4"/>
          <w:lang w:val="sq-AL"/>
        </w:rPr>
        <w:t>n</w:t>
      </w:r>
      <w:r w:rsidRPr="00030EA2">
        <w:rPr>
          <w:spacing w:val="-4"/>
          <w:lang w:val="sq-AL"/>
        </w:rPr>
        <w:t xml:space="preserve">jë shumë financimi prej gjithsej 2 000 000 euro (me fjalë: dy milionë euro) për masa të nevojshme shoqëruese për zbatimin dhe mbikëqyrjen e projektit. </w:t>
      </w:r>
    </w:p>
    <w:p w:rsidR="008558FB" w:rsidRPr="00030EA2" w:rsidRDefault="008558FB" w:rsidP="008558FB">
      <w:pPr>
        <w:pStyle w:val="Paragrafi"/>
        <w:rPr>
          <w:spacing w:val="-4"/>
          <w:lang w:val="sq-AL"/>
        </w:rPr>
      </w:pPr>
      <w:r w:rsidRPr="00030EA2">
        <w:rPr>
          <w:spacing w:val="-4"/>
          <w:lang w:val="sq-AL"/>
        </w:rPr>
        <w:t xml:space="preserve">2. Shuma e financimit e përmendur në paragrafin 1, shifra 2, mund të përdoret për projekte të tjera, nëse për këtë bien dakord Këshilli i Ministrave i Republikës së Shqipërisë dhe Qeveria e Republikës Federale të Gjermanisë. </w:t>
      </w:r>
    </w:p>
    <w:p w:rsidR="008558FB" w:rsidRPr="00030EA2" w:rsidRDefault="008558FB" w:rsidP="008558FB">
      <w:pPr>
        <w:pStyle w:val="Paragrafi"/>
        <w:rPr>
          <w:spacing w:val="-4"/>
          <w:lang w:val="sq-AL"/>
        </w:rPr>
      </w:pPr>
      <w:r w:rsidRPr="00030EA2">
        <w:rPr>
          <w:spacing w:val="-4"/>
          <w:lang w:val="sq-AL"/>
        </w:rPr>
        <w:t xml:space="preserve">3. Në rast se Qeveria e Republikës Federale të Gjermanisë në një kohë të mëvonshme i jep mundësi Këshillit të Ministrave të Republikës së Shqipërisë të marrë nga Kreditanstalt für Wiederaufbau kredi ose shuma të tjera financimi për përgatitjen e projektit të përmendur në paragrafin 1 apo për masa të nevojshme shoqëruese për zbatimin dhe mbikëqyrjen e projektit të përmendur në paragrafin 1, gjen zbatim kjo marrëveshje. </w:t>
      </w:r>
    </w:p>
    <w:p w:rsidR="008558FB" w:rsidRPr="00030EA2" w:rsidRDefault="008558FB" w:rsidP="008558FB">
      <w:pPr>
        <w:pStyle w:val="NeniNr"/>
        <w:rPr>
          <w:spacing w:val="-4"/>
          <w:lang w:val="sq-AL"/>
        </w:rPr>
      </w:pPr>
      <w:r w:rsidRPr="00030EA2">
        <w:rPr>
          <w:spacing w:val="-4"/>
          <w:lang w:val="sq-AL"/>
        </w:rPr>
        <w:t xml:space="preserve">Neni 2 </w:t>
      </w:r>
    </w:p>
    <w:p w:rsidR="008558FB" w:rsidRPr="00030EA2" w:rsidRDefault="008558FB" w:rsidP="008558FB">
      <w:pPr>
        <w:spacing w:after="0" w:line="240" w:lineRule="auto"/>
        <w:rPr>
          <w:spacing w:val="-4"/>
          <w:sz w:val="12"/>
          <w:lang w:val="sq-AL"/>
        </w:rPr>
      </w:pPr>
    </w:p>
    <w:p w:rsidR="008558FB" w:rsidRPr="00030EA2" w:rsidRDefault="008558FB" w:rsidP="008558FB">
      <w:pPr>
        <w:pStyle w:val="Paragrafi"/>
        <w:rPr>
          <w:spacing w:val="-4"/>
          <w:lang w:val="sq-AL"/>
        </w:rPr>
      </w:pPr>
      <w:r w:rsidRPr="00030EA2">
        <w:rPr>
          <w:spacing w:val="-4"/>
          <w:lang w:val="sq-AL"/>
        </w:rPr>
        <w:t xml:space="preserve">1. Përdorimi i shumave të përmendura në nenin 1, kushtet me të cilat vihen në dispozicion ato, si dhe procedura e dhënies së porosive përcaktohen në kontratat që do të lidhen midis Kreditanstalt für Wiederaufbau dhe marrësve të huas dhe shumës së financimit, të cilat u nënshtrohen dispozitave ligjore që janë në fuqi në Republikën Federale të Gjermanisë. </w:t>
      </w:r>
    </w:p>
    <w:p w:rsidR="008558FB" w:rsidRPr="00030EA2" w:rsidRDefault="008558FB" w:rsidP="008558FB">
      <w:pPr>
        <w:pStyle w:val="Paragrafi"/>
        <w:rPr>
          <w:spacing w:val="-4"/>
          <w:lang w:val="sq-AL"/>
        </w:rPr>
      </w:pPr>
      <w:r w:rsidRPr="00030EA2">
        <w:rPr>
          <w:spacing w:val="-4"/>
          <w:lang w:val="sq-AL"/>
        </w:rPr>
        <w:t xml:space="preserve">2. Premtimi i shumave të përmendura në nenin 1 do të zhvlerësohet, në rast se kontratat përkatëse të huas dhe financimit nuk lidhen brenda një afati prej gjashtë vitesh pas vitit të premtimit. Afati për shumat e përmendura mbaron më 31 dhjetor 2022. </w:t>
      </w:r>
    </w:p>
    <w:p w:rsidR="008558FB" w:rsidRPr="00030EA2" w:rsidRDefault="008558FB" w:rsidP="008558FB">
      <w:pPr>
        <w:pStyle w:val="Paragrafi"/>
        <w:rPr>
          <w:spacing w:val="-4"/>
          <w:lang w:val="sq-AL"/>
        </w:rPr>
      </w:pPr>
      <w:r w:rsidRPr="00030EA2">
        <w:rPr>
          <w:spacing w:val="-4"/>
          <w:lang w:val="sq-AL"/>
        </w:rPr>
        <w:t xml:space="preserve">3. Këshilli i Ministrave i Republikës së Shqipërisë, në rastet kur ai vetë nuk është marrës i kredisë, do të garantojë ndaj Kreditanstalt für Wiederaufbau të gjitha pagesat me euro për shlyerjen e borxheve të marrësve të huas në bazë të kontratave, të cilat do të lidhen sipas paragrafit 1. </w:t>
      </w:r>
    </w:p>
    <w:p w:rsidR="008558FB" w:rsidRPr="00030EA2" w:rsidRDefault="008558FB" w:rsidP="008558FB">
      <w:pPr>
        <w:pStyle w:val="Paragrafi"/>
        <w:rPr>
          <w:spacing w:val="-4"/>
          <w:lang w:val="sq-AL"/>
        </w:rPr>
      </w:pPr>
      <w:r w:rsidRPr="00030EA2">
        <w:rPr>
          <w:spacing w:val="-4"/>
          <w:lang w:val="sq-AL"/>
        </w:rPr>
        <w:t xml:space="preserve">4. Këshilli i Ministrave i Republikës së Shqipërisë, në rastet kur ai vetë nuk është marrës i shumës së financimit, do të garantojë ndaj Kreditanstalt für Wiederaufbau të gjitha pagesat për shlyerjen e detyrimeve që mund të lindin në bazë të kontratave të financimit, të cilat do të lidhen sipas paragrafit 1. </w:t>
      </w:r>
    </w:p>
    <w:p w:rsidR="008558FB" w:rsidRPr="00030EA2" w:rsidRDefault="008558FB" w:rsidP="008558FB">
      <w:pPr>
        <w:pStyle w:val="NeniNr"/>
        <w:rPr>
          <w:spacing w:val="-4"/>
          <w:lang w:val="sq-AL"/>
        </w:rPr>
      </w:pPr>
      <w:r w:rsidRPr="00030EA2">
        <w:rPr>
          <w:spacing w:val="-4"/>
          <w:lang w:val="sq-AL"/>
        </w:rPr>
        <w:t xml:space="preserve">Neni 3 </w:t>
      </w:r>
    </w:p>
    <w:p w:rsidR="008558FB" w:rsidRPr="00030EA2" w:rsidRDefault="008558FB" w:rsidP="008558FB">
      <w:pPr>
        <w:spacing w:after="0" w:line="240" w:lineRule="auto"/>
        <w:rPr>
          <w:spacing w:val="-4"/>
          <w:sz w:val="12"/>
          <w:lang w:val="sq-AL"/>
        </w:rPr>
      </w:pPr>
    </w:p>
    <w:p w:rsidR="008558FB" w:rsidRPr="00030EA2" w:rsidRDefault="008558FB" w:rsidP="008558FB">
      <w:pPr>
        <w:pStyle w:val="Paragrafi"/>
        <w:rPr>
          <w:spacing w:val="-4"/>
          <w:lang w:val="sq-AL"/>
        </w:rPr>
      </w:pPr>
      <w:r w:rsidRPr="00030EA2">
        <w:rPr>
          <w:spacing w:val="-4"/>
          <w:lang w:val="sq-AL"/>
        </w:rPr>
        <w:t xml:space="preserve">Këshilli i Ministrave i Republikës së Shqipërisë e përjashton KfW-në nga të gjitha tatimet dhe taksat direkte, që lindin në Republikën e Shqipërisë në kontekstin e lidhjes dhe zbatimit të kontratave të </w:t>
      </w:r>
      <w:r w:rsidRPr="00030EA2">
        <w:rPr>
          <w:spacing w:val="-4"/>
          <w:lang w:val="sq-AL"/>
        </w:rPr>
        <w:lastRenderedPageBreak/>
        <w:t>përmendura në nenin 2 paragrafi 1. Tatimi mbi vlerën e shtuar, si dhe taksa e tatime të ngjashme indirekte që lindin në këtë kontekst, mbarten nga Kësh</w:t>
      </w:r>
      <w:bookmarkStart w:id="0" w:name="_GoBack"/>
      <w:bookmarkEnd w:id="0"/>
      <w:r w:rsidRPr="00030EA2">
        <w:rPr>
          <w:spacing w:val="-4"/>
          <w:lang w:val="sq-AL"/>
        </w:rPr>
        <w:t xml:space="preserve">illi i Ministrave </w:t>
      </w:r>
      <w:r>
        <w:rPr>
          <w:spacing w:val="-4"/>
          <w:lang w:val="sq-AL"/>
        </w:rPr>
        <w:t>i</w:t>
      </w:r>
      <w:r w:rsidRPr="00030EA2">
        <w:rPr>
          <w:spacing w:val="-4"/>
          <w:lang w:val="sq-AL"/>
        </w:rPr>
        <w:t xml:space="preserve"> Republikës së Shqipërisë. Taksat e veçanta të konsumit, që lindin në këtë kontekst, mbarten nga Këshilli i Ministrave </w:t>
      </w:r>
      <w:r>
        <w:rPr>
          <w:spacing w:val="-4"/>
          <w:lang w:val="sq-AL"/>
        </w:rPr>
        <w:t>i</w:t>
      </w:r>
      <w:r w:rsidRPr="00030EA2">
        <w:rPr>
          <w:spacing w:val="-4"/>
          <w:lang w:val="sq-AL"/>
        </w:rPr>
        <w:t xml:space="preserve"> Republikës së Shqipërisë. Krahas kësaj Këshilli i Ministrave i Republikës së Shqipërisë e përjashton KfW-në nga të gjitha taksat dhe tatimet e tjera publike. </w:t>
      </w:r>
    </w:p>
    <w:p w:rsidR="008558FB" w:rsidRPr="00030EA2" w:rsidRDefault="008558FB" w:rsidP="008558FB">
      <w:pPr>
        <w:pStyle w:val="NeniNr"/>
        <w:rPr>
          <w:spacing w:val="-4"/>
          <w:lang w:val="sq-AL"/>
        </w:rPr>
      </w:pPr>
      <w:r w:rsidRPr="00030EA2">
        <w:rPr>
          <w:spacing w:val="-4"/>
          <w:lang w:val="sq-AL"/>
        </w:rPr>
        <w:t xml:space="preserve">Neni 4 </w:t>
      </w:r>
    </w:p>
    <w:p w:rsidR="008558FB" w:rsidRPr="00030EA2" w:rsidRDefault="008558FB" w:rsidP="008558FB">
      <w:pPr>
        <w:spacing w:after="0" w:line="240" w:lineRule="auto"/>
        <w:rPr>
          <w:spacing w:val="-4"/>
          <w:sz w:val="12"/>
          <w:lang w:val="sq-AL"/>
        </w:rPr>
      </w:pPr>
    </w:p>
    <w:p w:rsidR="008558FB" w:rsidRPr="00030EA2" w:rsidRDefault="008558FB" w:rsidP="008558FB">
      <w:pPr>
        <w:pStyle w:val="Paragrafi"/>
        <w:rPr>
          <w:spacing w:val="-4"/>
          <w:lang w:val="sq-AL"/>
        </w:rPr>
      </w:pPr>
      <w:r w:rsidRPr="00030EA2">
        <w:rPr>
          <w:spacing w:val="-4"/>
          <w:lang w:val="sq-AL"/>
        </w:rPr>
        <w:t xml:space="preserve">Këshilli i Ministrave i Republikës së Shqipërisë e lë në gjykimin e pasagjerëve dhe furnizuesve të zgjedhin lirisht mes ndërmarrjeve transportuese për transportimin e personave dhe të mallrave në rrugë detare, tokësore dhe ajrore, transport ky që rezulton nga dhënia e shumave të financimit, si dhe nuk merr asnjë masë, e cila përjashton ose vështirëson pjesëmarrjen me të drejta të barabarta të ndërmarrjeve transportuese me seli në Republikën Federale të Gjermanisë, dhe nxjerr sipas rastit lejet e nevojshme për pjesëmarrjen e këtyre ndërmarrjeve transportuese. </w:t>
      </w:r>
    </w:p>
    <w:p w:rsidR="008558FB" w:rsidRPr="00030EA2" w:rsidRDefault="008558FB" w:rsidP="008558FB">
      <w:pPr>
        <w:pStyle w:val="Paragrafi"/>
        <w:rPr>
          <w:spacing w:val="-4"/>
          <w:sz w:val="14"/>
          <w:lang w:val="sq-AL"/>
        </w:rPr>
      </w:pPr>
    </w:p>
    <w:p w:rsidR="008558FB" w:rsidRPr="00030EA2" w:rsidRDefault="008558FB" w:rsidP="008558FB">
      <w:pPr>
        <w:pStyle w:val="NeniNr"/>
        <w:rPr>
          <w:spacing w:val="-4"/>
          <w:lang w:val="sq-AL"/>
        </w:rPr>
      </w:pPr>
      <w:r w:rsidRPr="00030EA2">
        <w:rPr>
          <w:spacing w:val="-4"/>
          <w:lang w:val="sq-AL"/>
        </w:rPr>
        <w:t xml:space="preserve">Neni 5 </w:t>
      </w:r>
    </w:p>
    <w:p w:rsidR="008558FB" w:rsidRPr="00030EA2" w:rsidRDefault="008558FB" w:rsidP="008558FB">
      <w:pPr>
        <w:spacing w:after="0" w:line="240" w:lineRule="auto"/>
        <w:rPr>
          <w:spacing w:val="-4"/>
          <w:sz w:val="12"/>
          <w:lang w:val="sq-AL"/>
        </w:rPr>
      </w:pPr>
    </w:p>
    <w:p w:rsidR="008558FB" w:rsidRPr="00030EA2" w:rsidRDefault="008558FB" w:rsidP="008558FB">
      <w:pPr>
        <w:pStyle w:val="Paragrafi"/>
        <w:rPr>
          <w:spacing w:val="-4"/>
          <w:lang w:val="sq-AL"/>
        </w:rPr>
      </w:pPr>
      <w:r w:rsidRPr="00030EA2">
        <w:rPr>
          <w:spacing w:val="-4"/>
          <w:lang w:val="sq-AL"/>
        </w:rPr>
        <w:t xml:space="preserve">1. Kjo marrëveshje hyn në fuqi në ditën, kur Këshilli i Ministrave i Republikës së Shqipërisë i njofton Qeverisë së Republikës Federale të Gjermanisë, se janë përmbushur kushtet brendashtetërore për hyrjen në fuqi. Përcaktuese është dita e marrjes së njoftimit. </w:t>
      </w:r>
    </w:p>
    <w:p w:rsidR="008558FB" w:rsidRPr="00030EA2" w:rsidRDefault="008558FB" w:rsidP="008558FB">
      <w:pPr>
        <w:pStyle w:val="Paragrafi"/>
        <w:rPr>
          <w:spacing w:val="-4"/>
          <w:lang w:val="sq-AL"/>
        </w:rPr>
      </w:pPr>
      <w:r w:rsidRPr="00030EA2">
        <w:rPr>
          <w:spacing w:val="-4"/>
          <w:lang w:val="sq-AL"/>
        </w:rPr>
        <w:t xml:space="preserve">2. Mosmarrëveshjet lidhur me interpretimin apo zbatimin e kësaj marrëveshjeje do të zgjidhen në dakordësi mes palëve kontraktuese përmes bisedave apo bisedimeve përkatëse. </w:t>
      </w:r>
    </w:p>
    <w:p w:rsidR="008558FB" w:rsidRPr="00030EA2" w:rsidRDefault="008558FB" w:rsidP="008558FB">
      <w:pPr>
        <w:pStyle w:val="Paragrafi"/>
        <w:rPr>
          <w:spacing w:val="-4"/>
          <w:lang w:val="sq-AL"/>
        </w:rPr>
      </w:pPr>
      <w:r w:rsidRPr="00030EA2">
        <w:rPr>
          <w:spacing w:val="-4"/>
          <w:lang w:val="sq-AL"/>
        </w:rPr>
        <w:t xml:space="preserve">3 Regjistrimi i kësaj marrëveshjeje pranë Sekretariatit të Kombeve të Bashkuara sipas nenit 102 të Kartës së Kombeve të Bashkuara realizohet menjëherë pas hyrjes së saj në fuqi prej Këshillit të Ministrave të Republikës së Shqipërisë. Pala tjetër kontraktuese njoftohet rreth regjistrimit të kryer përmes përcjelljes së numrit të regjistrit të Kombeve të Bashkuara, sapo ky numër të jetë konfirmuar prej Sekretariatit të Kombeve të Bashkuara. </w:t>
      </w:r>
    </w:p>
    <w:p w:rsidR="008558FB" w:rsidRPr="00030EA2" w:rsidRDefault="008558FB" w:rsidP="008558FB">
      <w:pPr>
        <w:pStyle w:val="Paragrafi"/>
        <w:rPr>
          <w:spacing w:val="-4"/>
          <w:lang w:val="sq-AL"/>
        </w:rPr>
      </w:pPr>
    </w:p>
    <w:p w:rsidR="008558FB" w:rsidRPr="00030EA2" w:rsidRDefault="008558FB" w:rsidP="008558FB">
      <w:pPr>
        <w:pStyle w:val="Paragrafi"/>
        <w:rPr>
          <w:spacing w:val="-4"/>
          <w:lang w:val="sq-AL"/>
        </w:rPr>
      </w:pPr>
    </w:p>
    <w:p w:rsidR="008558FB" w:rsidRPr="00030EA2" w:rsidRDefault="008558FB" w:rsidP="008558FB">
      <w:pPr>
        <w:pStyle w:val="Paragrafi"/>
        <w:rPr>
          <w:spacing w:val="-4"/>
          <w:lang w:val="sq-AL"/>
        </w:rPr>
      </w:pPr>
      <w:r w:rsidRPr="00030EA2">
        <w:rPr>
          <w:spacing w:val="-4"/>
          <w:lang w:val="sq-AL"/>
        </w:rPr>
        <w:t xml:space="preserve">Bërë në Tiranë, në </w:t>
      </w:r>
      <w:r>
        <w:rPr>
          <w:spacing w:val="-4"/>
          <w:lang w:val="sq-AL"/>
        </w:rPr>
        <w:t xml:space="preserve">_________, në </w:t>
      </w:r>
      <w:r w:rsidRPr="00030EA2">
        <w:rPr>
          <w:spacing w:val="-4"/>
          <w:lang w:val="sq-AL"/>
        </w:rPr>
        <w:t>dy origjinale, secili në gjuhën shqipe dhe gjermane, duke pasur të dy</w:t>
      </w:r>
      <w:r>
        <w:rPr>
          <w:spacing w:val="-4"/>
          <w:lang w:val="sq-AL"/>
        </w:rPr>
        <w:t>ja</w:t>
      </w:r>
      <w:r w:rsidRPr="00030EA2">
        <w:rPr>
          <w:spacing w:val="-4"/>
          <w:lang w:val="sq-AL"/>
        </w:rPr>
        <w:t xml:space="preserve"> tekstet fuqi të barabartë. </w:t>
      </w:r>
    </w:p>
    <w:p w:rsidR="008558FB" w:rsidRPr="00030EA2" w:rsidRDefault="008558FB" w:rsidP="008558FB">
      <w:pPr>
        <w:pStyle w:val="Paragrafi"/>
        <w:rPr>
          <w:spacing w:val="-4"/>
          <w:sz w:val="14"/>
          <w:lang w:val="sq-AL"/>
        </w:rPr>
      </w:pPr>
    </w:p>
    <w:p w:rsidR="008558FB" w:rsidRPr="00DF4A35" w:rsidRDefault="008558FB" w:rsidP="008558FB">
      <w:pPr>
        <w:pStyle w:val="NeniNr"/>
        <w:rPr>
          <w:spacing w:val="-4"/>
          <w:sz w:val="20"/>
          <w:szCs w:val="20"/>
          <w:lang w:val="sq-AL"/>
        </w:rPr>
      </w:pPr>
      <w:r w:rsidRPr="00DF4A35">
        <w:rPr>
          <w:spacing w:val="-4"/>
          <w:sz w:val="20"/>
          <w:szCs w:val="20"/>
          <w:lang w:val="sq-AL"/>
        </w:rPr>
        <w:t xml:space="preserve">PËR KËSHILLIN E MINISTRAVE </w:t>
      </w:r>
    </w:p>
    <w:p w:rsidR="008558FB" w:rsidRPr="00DF4A35" w:rsidRDefault="008558FB" w:rsidP="008558FB">
      <w:pPr>
        <w:pStyle w:val="NeniNr"/>
        <w:rPr>
          <w:spacing w:val="-4"/>
          <w:sz w:val="20"/>
          <w:szCs w:val="20"/>
          <w:lang w:val="sq-AL"/>
        </w:rPr>
      </w:pPr>
      <w:r w:rsidRPr="00DF4A35">
        <w:rPr>
          <w:spacing w:val="-4"/>
          <w:sz w:val="20"/>
          <w:szCs w:val="20"/>
          <w:lang w:val="sq-AL"/>
        </w:rPr>
        <w:t xml:space="preserve">TË REPUBLIKËS SË SHQIPËRISË </w:t>
      </w:r>
    </w:p>
    <w:p w:rsidR="008558FB" w:rsidRPr="000A74E0" w:rsidRDefault="008558FB" w:rsidP="008558FB">
      <w:pPr>
        <w:pStyle w:val="NeniNr"/>
        <w:rPr>
          <w:spacing w:val="-4"/>
          <w:sz w:val="14"/>
          <w:szCs w:val="20"/>
          <w:lang w:val="sq-AL"/>
        </w:rPr>
      </w:pPr>
    </w:p>
    <w:p w:rsidR="008558FB" w:rsidRDefault="008558FB" w:rsidP="008558FB">
      <w:pPr>
        <w:pStyle w:val="NeniNr"/>
        <w:rPr>
          <w:spacing w:val="-4"/>
          <w:sz w:val="20"/>
          <w:szCs w:val="20"/>
          <w:lang w:val="sq-AL"/>
        </w:rPr>
      </w:pPr>
      <w:r w:rsidRPr="00DF4A35">
        <w:rPr>
          <w:spacing w:val="-4"/>
          <w:sz w:val="20"/>
          <w:szCs w:val="20"/>
          <w:lang w:val="sq-AL"/>
        </w:rPr>
        <w:t xml:space="preserve">PËR QEVERINË E REPUBLIKËS </w:t>
      </w:r>
    </w:p>
    <w:p w:rsidR="008558FB" w:rsidRPr="00DF4A35" w:rsidRDefault="008558FB" w:rsidP="008558FB">
      <w:pPr>
        <w:pStyle w:val="NeniNr"/>
        <w:rPr>
          <w:spacing w:val="-4"/>
          <w:sz w:val="20"/>
          <w:szCs w:val="20"/>
          <w:lang w:val="sq-AL"/>
        </w:rPr>
      </w:pPr>
      <w:r w:rsidRPr="00DF4A35">
        <w:rPr>
          <w:spacing w:val="-4"/>
          <w:sz w:val="20"/>
          <w:szCs w:val="20"/>
          <w:lang w:val="sq-AL"/>
        </w:rPr>
        <w:t>FEDERALE TË GJERMANISË</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8FB"/>
    <w:rsid w:val="008558FB"/>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8F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8558F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558FB"/>
    <w:rPr>
      <w:rFonts w:ascii="Garamond" w:eastAsia="MS Mincho" w:hAnsi="Garamond" w:cs="CG Times"/>
      <w:sz w:val="24"/>
    </w:rPr>
  </w:style>
  <w:style w:type="paragraph" w:customStyle="1" w:styleId="NeniNr">
    <w:name w:val="Neni_Nr"/>
    <w:next w:val="Normal"/>
    <w:link w:val="NeniNrChar"/>
    <w:rsid w:val="008558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558F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558FB"/>
    <w:rPr>
      <w:rFonts w:ascii="Garamond" w:eastAsia="MS Mincho" w:hAnsi="Garamond" w:cs="CG Times"/>
      <w:sz w:val="24"/>
      <w:lang w:val="en-GB"/>
    </w:rPr>
  </w:style>
  <w:style w:type="character" w:customStyle="1" w:styleId="NeniTitullChar">
    <w:name w:val="Neni_Titull Char"/>
    <w:link w:val="NeniTitull"/>
    <w:locked/>
    <w:rsid w:val="008558FB"/>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8F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8558F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558FB"/>
    <w:rPr>
      <w:rFonts w:ascii="Garamond" w:eastAsia="MS Mincho" w:hAnsi="Garamond" w:cs="CG Times"/>
      <w:sz w:val="24"/>
    </w:rPr>
  </w:style>
  <w:style w:type="paragraph" w:customStyle="1" w:styleId="NeniNr">
    <w:name w:val="Neni_Nr"/>
    <w:next w:val="Normal"/>
    <w:link w:val="NeniNrChar"/>
    <w:rsid w:val="008558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558F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558FB"/>
    <w:rPr>
      <w:rFonts w:ascii="Garamond" w:eastAsia="MS Mincho" w:hAnsi="Garamond" w:cs="CG Times"/>
      <w:sz w:val="24"/>
      <w:lang w:val="en-GB"/>
    </w:rPr>
  </w:style>
  <w:style w:type="character" w:customStyle="1" w:styleId="NeniTitullChar">
    <w:name w:val="Neni_Titull Char"/>
    <w:link w:val="NeniTitull"/>
    <w:locked/>
    <w:rsid w:val="008558FB"/>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2019-04-03T12:20:00Z</dcterms:created>
  <dcterms:modified xsi:type="dcterms:W3CDTF">2019-04-03T12:21:00Z</dcterms:modified>
</cp:coreProperties>
</file>