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2850C48" w14:textId="77777777" w:rsidR="00ED1FFF" w:rsidRPr="00EC0DE9" w:rsidRDefault="00EB48F4" w:rsidP="003F6C18">
      <w:pPr>
        <w:widowControl w:val="0"/>
        <w:ind w:firstLine="284"/>
        <w:jc w:val="center"/>
        <w:rPr>
          <w:rFonts w:ascii="Garamond" w:eastAsia="Times New Roman" w:hAnsi="Garamond"/>
          <w:b/>
          <w:lang w:val="sq-AL"/>
        </w:rPr>
      </w:pPr>
      <w:r w:rsidRPr="00EC0DE9">
        <w:rPr>
          <w:rFonts w:ascii="Garamond" w:eastAsia="Times New Roman" w:hAnsi="Garamond"/>
          <w:b/>
          <w:lang w:val="sq-AL"/>
        </w:rPr>
        <w:t>LI</w:t>
      </w:r>
      <w:r w:rsidR="00ED1FFF" w:rsidRPr="00EC0DE9">
        <w:rPr>
          <w:rFonts w:ascii="Garamond" w:eastAsia="Times New Roman" w:hAnsi="Garamond"/>
          <w:b/>
          <w:lang w:val="sq-AL"/>
        </w:rPr>
        <w:t>GJ</w:t>
      </w:r>
    </w:p>
    <w:p w14:paraId="72850C4A" w14:textId="77777777" w:rsidR="00ED1FFF" w:rsidRPr="00EC0DE9" w:rsidRDefault="00EB48F4" w:rsidP="003F6C18">
      <w:pPr>
        <w:widowControl w:val="0"/>
        <w:ind w:firstLine="284"/>
        <w:jc w:val="center"/>
        <w:rPr>
          <w:rFonts w:ascii="Garamond" w:eastAsia="Times New Roman" w:hAnsi="Garamond"/>
          <w:b/>
          <w:lang w:val="sq-AL"/>
        </w:rPr>
      </w:pPr>
      <w:r w:rsidRPr="00EC0DE9">
        <w:rPr>
          <w:rFonts w:ascii="Garamond" w:eastAsia="Times New Roman" w:hAnsi="Garamond"/>
          <w:b/>
          <w:lang w:val="sq-AL"/>
        </w:rPr>
        <w:t xml:space="preserve">Nr. </w:t>
      </w:r>
      <w:r w:rsidR="00CA247B" w:rsidRPr="00EC0DE9">
        <w:rPr>
          <w:rFonts w:ascii="Garamond" w:eastAsia="Times New Roman" w:hAnsi="Garamond"/>
          <w:b/>
          <w:lang w:val="sq-AL"/>
        </w:rPr>
        <w:t>24</w:t>
      </w:r>
      <w:r w:rsidR="00ED1FFF" w:rsidRPr="00EC0DE9">
        <w:rPr>
          <w:rFonts w:ascii="Garamond" w:eastAsia="Times New Roman" w:hAnsi="Garamond"/>
          <w:b/>
          <w:lang w:val="sq-AL"/>
        </w:rPr>
        <w:t>/2019</w:t>
      </w:r>
    </w:p>
    <w:p w14:paraId="72850C4B" w14:textId="77777777" w:rsidR="00ED1FFF" w:rsidRPr="00EC0DE9" w:rsidRDefault="00ED1FFF" w:rsidP="003F6C18">
      <w:pPr>
        <w:widowControl w:val="0"/>
        <w:ind w:firstLine="284"/>
        <w:jc w:val="center"/>
        <w:outlineLvl w:val="2"/>
        <w:rPr>
          <w:rFonts w:ascii="Garamond" w:eastAsia="Times New Roman" w:hAnsi="Garamond"/>
          <w:b/>
          <w:lang w:val="sq-AL"/>
        </w:rPr>
      </w:pPr>
    </w:p>
    <w:p w14:paraId="72850C4C" w14:textId="77777777" w:rsidR="00F8427B" w:rsidRPr="00EC0DE9" w:rsidRDefault="00ED1FFF" w:rsidP="003F6C18">
      <w:pPr>
        <w:widowControl w:val="0"/>
        <w:ind w:firstLine="284"/>
        <w:jc w:val="center"/>
        <w:outlineLvl w:val="2"/>
        <w:rPr>
          <w:rFonts w:ascii="Garamond" w:eastAsia="Times New Roman" w:hAnsi="Garamond"/>
          <w:b/>
          <w:lang w:val="sq-AL"/>
        </w:rPr>
      </w:pPr>
      <w:r w:rsidRPr="00EC0DE9">
        <w:rPr>
          <w:rFonts w:ascii="Garamond" w:eastAsia="Times New Roman" w:hAnsi="Garamond"/>
          <w:b/>
          <w:lang w:val="sq-AL"/>
        </w:rPr>
        <w:t>PËR</w:t>
      </w:r>
      <w:r w:rsidR="00EB48F4" w:rsidRPr="00EC0DE9">
        <w:rPr>
          <w:rFonts w:ascii="Garamond" w:eastAsia="Times New Roman" w:hAnsi="Garamond"/>
          <w:b/>
          <w:lang w:val="sq-AL"/>
        </w:rPr>
        <w:t xml:space="preserve"> </w:t>
      </w:r>
      <w:r w:rsidRPr="00EC0DE9">
        <w:rPr>
          <w:rFonts w:ascii="Garamond" w:eastAsia="Times New Roman" w:hAnsi="Garamond"/>
          <w:b/>
          <w:lang w:val="sq-AL"/>
        </w:rPr>
        <w:t>RATIFIKIMIN E MAR</w:t>
      </w:r>
      <w:r w:rsidR="00F8427B" w:rsidRPr="00EC0DE9">
        <w:rPr>
          <w:rFonts w:ascii="Garamond" w:eastAsia="Times New Roman" w:hAnsi="Garamond"/>
          <w:b/>
          <w:lang w:val="sq-AL"/>
        </w:rPr>
        <w:t>RËVESHJES</w:t>
      </w:r>
      <w:r w:rsidRPr="00EC0DE9">
        <w:rPr>
          <w:rFonts w:ascii="Garamond" w:eastAsia="Times New Roman" w:hAnsi="Garamond"/>
          <w:b/>
          <w:lang w:val="sq-AL"/>
        </w:rPr>
        <w:t xml:space="preserve"> NDËRMJET K</w:t>
      </w:r>
      <w:r w:rsidR="00F8427B" w:rsidRPr="00EC0DE9">
        <w:rPr>
          <w:rFonts w:ascii="Garamond" w:eastAsia="Times New Roman" w:hAnsi="Garamond"/>
          <w:b/>
          <w:lang w:val="sq-AL"/>
        </w:rPr>
        <w:t>ËSHILLIT</w:t>
      </w:r>
      <w:r w:rsidRPr="00EC0DE9">
        <w:rPr>
          <w:rFonts w:ascii="Garamond" w:eastAsia="Times New Roman" w:hAnsi="Garamond"/>
          <w:b/>
          <w:lang w:val="sq-AL"/>
        </w:rPr>
        <w:t xml:space="preserve"> TË MINISTRAVE TË REPUBLIKËS SË SHQIPËRISË DHE QE</w:t>
      </w:r>
      <w:r w:rsidR="00F8427B" w:rsidRPr="00EC0DE9">
        <w:rPr>
          <w:rFonts w:ascii="Garamond" w:eastAsia="Times New Roman" w:hAnsi="Garamond"/>
          <w:b/>
          <w:lang w:val="sq-AL"/>
        </w:rPr>
        <w:t>VERISË SË REPUBLIKËS SË KOSOVËS</w:t>
      </w:r>
      <w:r w:rsidRPr="00EC0DE9">
        <w:rPr>
          <w:rFonts w:ascii="Garamond" w:eastAsia="Times New Roman" w:hAnsi="Garamond"/>
          <w:b/>
          <w:lang w:val="sq-AL"/>
        </w:rPr>
        <w:t xml:space="preserve"> PËR NGRITJEN E </w:t>
      </w:r>
      <w:r w:rsidR="00F8427B" w:rsidRPr="00EC0DE9">
        <w:rPr>
          <w:rFonts w:ascii="Garamond" w:eastAsia="Times New Roman" w:hAnsi="Garamond"/>
          <w:b/>
          <w:lang w:val="sq-AL"/>
        </w:rPr>
        <w:t>PIKAVE</w:t>
      </w:r>
      <w:r w:rsidRPr="00EC0DE9">
        <w:rPr>
          <w:rFonts w:ascii="Garamond" w:eastAsia="Times New Roman" w:hAnsi="Garamond"/>
          <w:b/>
          <w:lang w:val="sq-AL"/>
        </w:rPr>
        <w:t xml:space="preserve"> TË PËRBASHKËTA </w:t>
      </w:r>
    </w:p>
    <w:p w14:paraId="72850C4D" w14:textId="77777777" w:rsidR="00ED1FFF" w:rsidRPr="00EC0DE9" w:rsidRDefault="00F8427B" w:rsidP="003F6C18">
      <w:pPr>
        <w:widowControl w:val="0"/>
        <w:ind w:firstLine="284"/>
        <w:jc w:val="center"/>
        <w:outlineLvl w:val="2"/>
        <w:rPr>
          <w:rFonts w:ascii="Garamond" w:eastAsia="Times New Roman" w:hAnsi="Garamond"/>
          <w:b/>
          <w:lang w:val="sq-AL"/>
        </w:rPr>
      </w:pPr>
      <w:r w:rsidRPr="00EC0DE9">
        <w:rPr>
          <w:rFonts w:ascii="Garamond" w:eastAsia="Times New Roman" w:hAnsi="Garamond"/>
          <w:b/>
          <w:lang w:val="sq-AL"/>
        </w:rPr>
        <w:t>TË KALIMIT KUFITAR</w:t>
      </w:r>
      <w:r w:rsidR="00ED1FFF" w:rsidRPr="00EC0DE9">
        <w:rPr>
          <w:rFonts w:ascii="Garamond" w:eastAsia="Times New Roman" w:hAnsi="Garamond"/>
          <w:b/>
          <w:lang w:val="sq-AL"/>
        </w:rPr>
        <w:t xml:space="preserve"> NDËRMJET REPUBLIKËS SË SHQIPËRISË DHE REPUBLIKËS SË KOSOVËS DHE KRYERJEN E VEPRIMTARIVE TË PËRBASHKË</w:t>
      </w:r>
      <w:r w:rsidRPr="00EC0DE9">
        <w:rPr>
          <w:rFonts w:ascii="Garamond" w:eastAsia="Times New Roman" w:hAnsi="Garamond"/>
          <w:b/>
          <w:lang w:val="sq-AL"/>
        </w:rPr>
        <w:t>TA</w:t>
      </w:r>
      <w:r w:rsidR="00ED1FFF" w:rsidRPr="00EC0DE9">
        <w:rPr>
          <w:rFonts w:ascii="Garamond" w:eastAsia="Times New Roman" w:hAnsi="Garamond"/>
          <w:b/>
          <w:lang w:val="sq-AL"/>
        </w:rPr>
        <w:t xml:space="preserve"> TË KONTROLLIT KUFITAR</w:t>
      </w:r>
    </w:p>
    <w:p w14:paraId="72850C4E" w14:textId="77777777" w:rsidR="00ED1FFF" w:rsidRPr="00EC0DE9" w:rsidRDefault="00ED1FFF" w:rsidP="003F6C18">
      <w:pPr>
        <w:widowControl w:val="0"/>
        <w:overflowPunct w:val="0"/>
        <w:autoSpaceDE w:val="0"/>
        <w:autoSpaceDN w:val="0"/>
        <w:adjustRightInd w:val="0"/>
        <w:ind w:firstLine="284"/>
        <w:jc w:val="both"/>
        <w:textAlignment w:val="baseline"/>
        <w:rPr>
          <w:rFonts w:ascii="Garamond" w:eastAsia="Times New Roman" w:hAnsi="Garamond"/>
          <w:b/>
          <w:lang w:val="sq-AL"/>
        </w:rPr>
      </w:pPr>
    </w:p>
    <w:p w14:paraId="72850C4F" w14:textId="77777777" w:rsidR="00EB48F4" w:rsidRPr="00EC0DE9" w:rsidRDefault="00F8427B" w:rsidP="003F6C18">
      <w:pPr>
        <w:widowControl w:val="0"/>
        <w:overflowPunct w:val="0"/>
        <w:autoSpaceDE w:val="0"/>
        <w:autoSpaceDN w:val="0"/>
        <w:adjustRightInd w:val="0"/>
        <w:ind w:firstLine="284"/>
        <w:jc w:val="both"/>
        <w:textAlignment w:val="baseline"/>
        <w:rPr>
          <w:rFonts w:ascii="Garamond" w:eastAsia="Times New Roman" w:hAnsi="Garamond"/>
          <w:lang w:val="sq-AL"/>
        </w:rPr>
      </w:pPr>
      <w:r w:rsidRPr="00EC0DE9">
        <w:rPr>
          <w:rFonts w:ascii="Garamond" w:eastAsia="Times New Roman" w:hAnsi="Garamond"/>
          <w:lang w:val="sq-AL"/>
        </w:rPr>
        <w:tab/>
      </w:r>
      <w:r w:rsidR="00ED1FFF" w:rsidRPr="00EC0DE9">
        <w:rPr>
          <w:rFonts w:ascii="Garamond" w:eastAsia="Times New Roman" w:hAnsi="Garamond"/>
          <w:lang w:val="sq-AL"/>
        </w:rPr>
        <w:t xml:space="preserve">Në mbështetje të neneve 78, 83, pika 1, dhe 121 të Kushtetutës, me propozimin e Këshillit të Ministrave, </w:t>
      </w:r>
    </w:p>
    <w:p w14:paraId="72850C50" w14:textId="77777777" w:rsidR="00EB48F4" w:rsidRPr="00EC0DE9" w:rsidRDefault="00EB48F4" w:rsidP="003F6C18">
      <w:pPr>
        <w:widowControl w:val="0"/>
        <w:overflowPunct w:val="0"/>
        <w:autoSpaceDE w:val="0"/>
        <w:autoSpaceDN w:val="0"/>
        <w:adjustRightInd w:val="0"/>
        <w:ind w:firstLine="284"/>
        <w:jc w:val="both"/>
        <w:textAlignment w:val="baseline"/>
        <w:rPr>
          <w:rFonts w:ascii="Garamond" w:eastAsia="Times New Roman" w:hAnsi="Garamond"/>
          <w:lang w:val="sq-AL"/>
        </w:rPr>
      </w:pPr>
    </w:p>
    <w:p w14:paraId="72850C51" w14:textId="0CBB6139" w:rsidR="00EB48F4" w:rsidRPr="00EC0DE9" w:rsidRDefault="003F6C18" w:rsidP="003F6C18">
      <w:pPr>
        <w:widowControl w:val="0"/>
        <w:overflowPunct w:val="0"/>
        <w:autoSpaceDE w:val="0"/>
        <w:autoSpaceDN w:val="0"/>
        <w:adjustRightInd w:val="0"/>
        <w:ind w:firstLine="284"/>
        <w:jc w:val="center"/>
        <w:textAlignment w:val="baseline"/>
        <w:rPr>
          <w:rFonts w:ascii="Garamond" w:eastAsia="Times New Roman" w:hAnsi="Garamond"/>
          <w:lang w:val="sq-AL"/>
        </w:rPr>
      </w:pPr>
      <w:r w:rsidRPr="00EC0DE9">
        <w:rPr>
          <w:rFonts w:ascii="Garamond" w:eastAsia="Times New Roman" w:hAnsi="Garamond"/>
          <w:lang w:val="sq-AL"/>
        </w:rPr>
        <w:t>KUVEND</w:t>
      </w:r>
      <w:r w:rsidR="00EB48F4" w:rsidRPr="00EC0DE9">
        <w:rPr>
          <w:rFonts w:ascii="Garamond" w:eastAsia="Times New Roman" w:hAnsi="Garamond"/>
          <w:lang w:val="sq-AL"/>
        </w:rPr>
        <w:t>I</w:t>
      </w:r>
    </w:p>
    <w:p w14:paraId="72850C53" w14:textId="77777777" w:rsidR="00ED1FFF" w:rsidRPr="00EC0DE9" w:rsidRDefault="00EB48F4" w:rsidP="003F6C18">
      <w:pPr>
        <w:widowControl w:val="0"/>
        <w:overflowPunct w:val="0"/>
        <w:autoSpaceDE w:val="0"/>
        <w:autoSpaceDN w:val="0"/>
        <w:adjustRightInd w:val="0"/>
        <w:ind w:firstLine="284"/>
        <w:jc w:val="center"/>
        <w:textAlignment w:val="baseline"/>
        <w:rPr>
          <w:rFonts w:ascii="Garamond" w:eastAsia="Times New Roman" w:hAnsi="Garamond"/>
          <w:lang w:val="sq-AL"/>
        </w:rPr>
      </w:pPr>
      <w:r w:rsidRPr="00EC0DE9">
        <w:rPr>
          <w:rFonts w:ascii="Garamond" w:eastAsia="Times New Roman" w:hAnsi="Garamond"/>
          <w:lang w:val="sq-AL"/>
        </w:rPr>
        <w:t>I REPUBLIKËS SË SHQIPËRISË</w:t>
      </w:r>
    </w:p>
    <w:p w14:paraId="72850C54" w14:textId="77777777" w:rsidR="00ED1FFF" w:rsidRPr="00EC0DE9" w:rsidRDefault="00ED1FFF" w:rsidP="003F6C18">
      <w:pPr>
        <w:widowControl w:val="0"/>
        <w:ind w:firstLine="284"/>
        <w:jc w:val="center"/>
        <w:rPr>
          <w:rFonts w:ascii="Garamond" w:eastAsia="Times New Roman" w:hAnsi="Garamond"/>
          <w:b/>
          <w:bCs/>
          <w:lang w:val="sq-AL"/>
        </w:rPr>
      </w:pPr>
    </w:p>
    <w:p w14:paraId="72850C55" w14:textId="2F8384AB" w:rsidR="00ED1FFF" w:rsidRPr="00EC0DE9" w:rsidRDefault="003F6C18" w:rsidP="003F6C18">
      <w:pPr>
        <w:widowControl w:val="0"/>
        <w:ind w:firstLine="284"/>
        <w:jc w:val="center"/>
        <w:rPr>
          <w:rFonts w:ascii="Garamond" w:eastAsia="Times New Roman" w:hAnsi="Garamond"/>
          <w:bCs/>
          <w:lang w:val="sq-AL"/>
        </w:rPr>
      </w:pPr>
      <w:r w:rsidRPr="00EC0DE9">
        <w:rPr>
          <w:rFonts w:ascii="Garamond" w:eastAsia="Times New Roman" w:hAnsi="Garamond"/>
          <w:bCs/>
          <w:lang w:val="sq-AL"/>
        </w:rPr>
        <w:t>VENDOS</w:t>
      </w:r>
      <w:r w:rsidR="00ED1FFF" w:rsidRPr="00EC0DE9">
        <w:rPr>
          <w:rFonts w:ascii="Garamond" w:eastAsia="Times New Roman" w:hAnsi="Garamond"/>
          <w:bCs/>
          <w:lang w:val="sq-AL"/>
        </w:rPr>
        <w:t>I:</w:t>
      </w:r>
    </w:p>
    <w:p w14:paraId="72850C56" w14:textId="345F967D" w:rsidR="00ED1FFF" w:rsidRPr="00EC0DE9" w:rsidRDefault="00EC0DE9" w:rsidP="003F6C18">
      <w:pPr>
        <w:widowControl w:val="0"/>
        <w:ind w:firstLine="284"/>
        <w:jc w:val="center"/>
        <w:rPr>
          <w:rFonts w:ascii="Garamond" w:eastAsia="Times New Roman" w:hAnsi="Garamond"/>
          <w:lang w:val="sq-AL"/>
        </w:rPr>
      </w:pPr>
      <w:r w:rsidRPr="00EC0DE9">
        <w:rPr>
          <w:rFonts w:ascii="Garamond" w:eastAsia="Times New Roman" w:hAnsi="Garamond"/>
          <w:lang w:val="sq-AL"/>
        </w:rPr>
        <w:t xml:space="preserve"> </w:t>
      </w:r>
    </w:p>
    <w:p w14:paraId="72850C57" w14:textId="77777777" w:rsidR="00ED1FFF" w:rsidRPr="00EC0DE9" w:rsidRDefault="00ED1FFF" w:rsidP="003F6C18">
      <w:pPr>
        <w:widowControl w:val="0"/>
        <w:ind w:firstLine="284"/>
        <w:jc w:val="center"/>
        <w:rPr>
          <w:rFonts w:ascii="Garamond" w:eastAsia="Times New Roman" w:hAnsi="Garamond"/>
          <w:lang w:val="sq-AL"/>
        </w:rPr>
      </w:pPr>
      <w:r w:rsidRPr="00EC0DE9">
        <w:rPr>
          <w:rFonts w:ascii="Garamond" w:eastAsia="Times New Roman" w:hAnsi="Garamond"/>
          <w:lang w:val="sq-AL"/>
        </w:rPr>
        <w:t xml:space="preserve"> Neni 1</w:t>
      </w:r>
    </w:p>
    <w:p w14:paraId="72850C58" w14:textId="77777777" w:rsidR="00ED1FFF" w:rsidRPr="00EC0DE9" w:rsidRDefault="00ED1FFF" w:rsidP="003F6C18">
      <w:pPr>
        <w:widowControl w:val="0"/>
        <w:ind w:firstLine="284"/>
        <w:jc w:val="center"/>
        <w:rPr>
          <w:rFonts w:ascii="Garamond" w:eastAsia="Times New Roman" w:hAnsi="Garamond"/>
          <w:bCs/>
          <w:lang w:val="sq-AL"/>
        </w:rPr>
      </w:pPr>
    </w:p>
    <w:p w14:paraId="72850C59" w14:textId="77777777" w:rsidR="00ED1FFF" w:rsidRPr="00EC0DE9" w:rsidRDefault="00F8427B" w:rsidP="003F6C18">
      <w:pPr>
        <w:widowControl w:val="0"/>
        <w:overflowPunct w:val="0"/>
        <w:autoSpaceDE w:val="0"/>
        <w:autoSpaceDN w:val="0"/>
        <w:adjustRightInd w:val="0"/>
        <w:ind w:firstLine="284"/>
        <w:jc w:val="both"/>
        <w:textAlignment w:val="baseline"/>
        <w:rPr>
          <w:rFonts w:ascii="Garamond" w:eastAsia="Calibri" w:hAnsi="Garamond"/>
          <w:bCs/>
          <w:lang w:val="sq-AL"/>
        </w:rPr>
      </w:pPr>
      <w:r w:rsidRPr="00EC0DE9">
        <w:rPr>
          <w:rFonts w:ascii="Garamond" w:eastAsia="Times New Roman" w:hAnsi="Garamond"/>
          <w:bCs/>
          <w:lang w:val="sq-AL"/>
        </w:rPr>
        <w:tab/>
        <w:t>Ratifikohet</w:t>
      </w:r>
      <w:r w:rsidRPr="00EC0DE9">
        <w:rPr>
          <w:rFonts w:ascii="Garamond" w:eastAsia="Times New Roman" w:hAnsi="Garamond"/>
          <w:lang w:val="sq-AL"/>
        </w:rPr>
        <w:t xml:space="preserve"> marrëveshja</w:t>
      </w:r>
      <w:r w:rsidR="00ED1FFF" w:rsidRPr="00EC0DE9">
        <w:rPr>
          <w:rFonts w:ascii="Garamond" w:eastAsia="Times New Roman" w:hAnsi="Garamond"/>
          <w:lang w:val="sq-AL"/>
        </w:rPr>
        <w:t xml:space="preserve"> ndërmjet Këshillit të Ministrave t</w:t>
      </w:r>
      <w:r w:rsidRPr="00EC0DE9">
        <w:rPr>
          <w:rFonts w:ascii="Garamond" w:eastAsia="Times New Roman" w:hAnsi="Garamond"/>
          <w:lang w:val="sq-AL"/>
        </w:rPr>
        <w:t>ë Republikës së Shqipërisë dhe Q</w:t>
      </w:r>
      <w:r w:rsidR="00ED1FFF" w:rsidRPr="00EC0DE9">
        <w:rPr>
          <w:rFonts w:ascii="Garamond" w:eastAsia="Times New Roman" w:hAnsi="Garamond"/>
          <w:lang w:val="sq-AL"/>
        </w:rPr>
        <w:t>e</w:t>
      </w:r>
      <w:r w:rsidRPr="00EC0DE9">
        <w:rPr>
          <w:rFonts w:ascii="Garamond" w:eastAsia="Times New Roman" w:hAnsi="Garamond"/>
          <w:lang w:val="sq-AL"/>
        </w:rPr>
        <w:t>verisë së Republikës së Kosovës</w:t>
      </w:r>
      <w:r w:rsidR="00ED1FFF" w:rsidRPr="00EC0DE9">
        <w:rPr>
          <w:rFonts w:ascii="Garamond" w:eastAsia="Times New Roman" w:hAnsi="Garamond"/>
          <w:lang w:val="sq-AL"/>
        </w:rPr>
        <w:t xml:space="preserve"> për ngritjen e pikave të</w:t>
      </w:r>
      <w:r w:rsidRPr="00EC0DE9">
        <w:rPr>
          <w:rFonts w:ascii="Garamond" w:eastAsia="Times New Roman" w:hAnsi="Garamond"/>
          <w:lang w:val="sq-AL"/>
        </w:rPr>
        <w:t xml:space="preserve"> përbashkëta të kalimit kufitar</w:t>
      </w:r>
      <w:r w:rsidR="00ED1FFF" w:rsidRPr="00EC0DE9">
        <w:rPr>
          <w:rFonts w:ascii="Garamond" w:eastAsia="Times New Roman" w:hAnsi="Garamond"/>
          <w:lang w:val="sq-AL"/>
        </w:rPr>
        <w:t xml:space="preserve"> ndërmjet Republikës së Shqipërisë dhe Republikës së Kosovës dhe kryerjen e veprimtarive të përbashkëta të kontrollit kufitar, sipas tekstit që i bashkëlidhet këtij ligji dhe është pjesë përbërëse e tij.</w:t>
      </w:r>
    </w:p>
    <w:p w14:paraId="72850C5A" w14:textId="77777777" w:rsidR="00ED1FFF" w:rsidRPr="00EC0DE9" w:rsidRDefault="00ED1FFF" w:rsidP="003F6C18">
      <w:pPr>
        <w:widowControl w:val="0"/>
        <w:overflowPunct w:val="0"/>
        <w:autoSpaceDE w:val="0"/>
        <w:autoSpaceDN w:val="0"/>
        <w:adjustRightInd w:val="0"/>
        <w:ind w:firstLine="284"/>
        <w:jc w:val="both"/>
        <w:textAlignment w:val="baseline"/>
        <w:rPr>
          <w:rFonts w:ascii="Garamond" w:eastAsia="Times New Roman" w:hAnsi="Garamond"/>
          <w:lang w:val="sq-AL"/>
        </w:rPr>
      </w:pPr>
    </w:p>
    <w:p w14:paraId="72850C5B" w14:textId="77777777" w:rsidR="00ED1FFF" w:rsidRPr="00EC0DE9" w:rsidRDefault="00ED1FFF" w:rsidP="003F6C18">
      <w:pPr>
        <w:widowControl w:val="0"/>
        <w:ind w:firstLine="284"/>
        <w:jc w:val="center"/>
        <w:outlineLvl w:val="3"/>
        <w:rPr>
          <w:rFonts w:ascii="Garamond" w:eastAsia="Times New Roman" w:hAnsi="Garamond"/>
          <w:lang w:val="sq-AL"/>
        </w:rPr>
      </w:pPr>
      <w:r w:rsidRPr="00EC0DE9">
        <w:rPr>
          <w:rFonts w:ascii="Garamond" w:eastAsia="Times New Roman" w:hAnsi="Garamond"/>
          <w:lang w:val="sq-AL"/>
        </w:rPr>
        <w:t>Neni 2</w:t>
      </w:r>
    </w:p>
    <w:p w14:paraId="72850C5C" w14:textId="77777777" w:rsidR="00ED1FFF" w:rsidRPr="00EC0DE9" w:rsidRDefault="00ED1FFF" w:rsidP="003F6C18">
      <w:pPr>
        <w:widowControl w:val="0"/>
        <w:ind w:firstLine="284"/>
        <w:jc w:val="both"/>
        <w:rPr>
          <w:rFonts w:ascii="Garamond" w:eastAsia="Times New Roman" w:hAnsi="Garamond"/>
          <w:b/>
          <w:bCs/>
          <w:lang w:val="sq-AL"/>
        </w:rPr>
      </w:pPr>
    </w:p>
    <w:p w14:paraId="72850C5D" w14:textId="77777777" w:rsidR="00ED1FFF" w:rsidRPr="00EC0DE9" w:rsidRDefault="00F8427B" w:rsidP="003F6C18">
      <w:pPr>
        <w:widowControl w:val="0"/>
        <w:ind w:firstLine="284"/>
        <w:jc w:val="both"/>
        <w:rPr>
          <w:rFonts w:ascii="Garamond" w:eastAsia="Times New Roman" w:hAnsi="Garamond"/>
          <w:lang w:val="sq-AL"/>
        </w:rPr>
      </w:pPr>
      <w:r w:rsidRPr="00EC0DE9">
        <w:rPr>
          <w:rFonts w:ascii="Garamond" w:eastAsia="Times New Roman" w:hAnsi="Garamond"/>
          <w:lang w:val="sq-AL"/>
        </w:rPr>
        <w:tab/>
      </w:r>
      <w:r w:rsidR="00ED1FFF" w:rsidRPr="00EC0DE9">
        <w:rPr>
          <w:rFonts w:ascii="Garamond" w:eastAsia="Times New Roman" w:hAnsi="Garamond"/>
          <w:lang w:val="sq-AL"/>
        </w:rPr>
        <w:t xml:space="preserve">Ky ligj hyn </w:t>
      </w:r>
      <w:r w:rsidRPr="00EC0DE9">
        <w:rPr>
          <w:rFonts w:ascii="Garamond" w:eastAsia="Times New Roman" w:hAnsi="Garamond"/>
          <w:lang w:val="sq-AL"/>
        </w:rPr>
        <w:t>në fuqi 15 ditë pas botimit në Fletoren Zyrtare</w:t>
      </w:r>
      <w:r w:rsidR="00ED1FFF" w:rsidRPr="00EC0DE9">
        <w:rPr>
          <w:rFonts w:ascii="Garamond" w:eastAsia="Times New Roman" w:hAnsi="Garamond"/>
          <w:lang w:val="sq-AL"/>
        </w:rPr>
        <w:t>.</w:t>
      </w:r>
    </w:p>
    <w:p w14:paraId="72850C5E" w14:textId="77777777" w:rsidR="00ED1FFF" w:rsidRPr="00EC0DE9" w:rsidRDefault="00ED1FFF" w:rsidP="003F6C18">
      <w:pPr>
        <w:widowControl w:val="0"/>
        <w:ind w:firstLine="284"/>
        <w:jc w:val="both"/>
        <w:rPr>
          <w:rFonts w:ascii="Garamond" w:eastAsia="Times New Roman" w:hAnsi="Garamond"/>
          <w:lang w:val="sq-AL"/>
        </w:rPr>
      </w:pPr>
    </w:p>
    <w:p w14:paraId="72850C64" w14:textId="77777777" w:rsidR="00F8427B" w:rsidRPr="00EC0DE9" w:rsidRDefault="00F8427B" w:rsidP="003F6C18">
      <w:pPr>
        <w:widowControl w:val="0"/>
        <w:ind w:firstLine="284"/>
        <w:jc w:val="both"/>
        <w:rPr>
          <w:rFonts w:ascii="Garamond" w:eastAsia="Times New Roman" w:hAnsi="Garamond"/>
          <w:lang w:val="sq-AL"/>
        </w:rPr>
      </w:pPr>
      <w:r w:rsidRPr="00EC0DE9">
        <w:rPr>
          <w:rFonts w:ascii="Garamond" w:eastAsia="Times New Roman" w:hAnsi="Garamond"/>
          <w:lang w:val="sq-AL"/>
        </w:rPr>
        <w:t xml:space="preserve">Miratuar në datën </w:t>
      </w:r>
      <w:r w:rsidR="00CA247B" w:rsidRPr="00EC0DE9">
        <w:rPr>
          <w:rFonts w:ascii="Garamond" w:eastAsia="Times New Roman" w:hAnsi="Garamond"/>
          <w:lang w:val="sq-AL"/>
        </w:rPr>
        <w:t>18.4.</w:t>
      </w:r>
      <w:r w:rsidRPr="00EC0DE9">
        <w:rPr>
          <w:rFonts w:ascii="Garamond" w:eastAsia="Times New Roman" w:hAnsi="Garamond"/>
          <w:lang w:val="sq-AL"/>
        </w:rPr>
        <w:t>2019</w:t>
      </w:r>
    </w:p>
    <w:p w14:paraId="72850C65" w14:textId="77777777" w:rsidR="00F8427B" w:rsidRPr="00EC0DE9" w:rsidRDefault="00F8427B" w:rsidP="003F6C18">
      <w:pPr>
        <w:widowControl w:val="0"/>
        <w:ind w:firstLine="284"/>
        <w:jc w:val="both"/>
        <w:rPr>
          <w:rFonts w:ascii="Garamond" w:eastAsia="Times New Roman" w:hAnsi="Garamond"/>
          <w:lang w:val="sq-AL"/>
        </w:rPr>
      </w:pPr>
    </w:p>
    <w:p w14:paraId="72850C66" w14:textId="01A1D546" w:rsidR="00F8427B" w:rsidRPr="00EC0DE9" w:rsidRDefault="009837A1" w:rsidP="003F6C18">
      <w:pPr>
        <w:widowControl w:val="0"/>
        <w:ind w:firstLine="284"/>
        <w:jc w:val="both"/>
        <w:rPr>
          <w:rFonts w:ascii="Garamond" w:eastAsia="Times New Roman" w:hAnsi="Garamond"/>
          <w:b/>
          <w:lang w:val="sq-AL"/>
        </w:rPr>
      </w:pPr>
      <w:r w:rsidRPr="00EC0DE9">
        <w:rPr>
          <w:rFonts w:ascii="Garamond" w:eastAsia="Times New Roman" w:hAnsi="Garamond"/>
          <w:b/>
          <w:lang w:val="sq-AL"/>
        </w:rPr>
        <w:t>Shpallur me dekretin nr.</w:t>
      </w:r>
      <w:r w:rsidR="00CF6142">
        <w:rPr>
          <w:rFonts w:ascii="Garamond" w:eastAsia="Times New Roman" w:hAnsi="Garamond"/>
          <w:b/>
          <w:lang w:val="sq-AL"/>
        </w:rPr>
        <w:t xml:space="preserve"> 11181</w:t>
      </w:r>
      <w:r w:rsidRPr="00EC0DE9">
        <w:rPr>
          <w:rFonts w:ascii="Garamond" w:eastAsia="Times New Roman" w:hAnsi="Garamond"/>
          <w:b/>
          <w:lang w:val="sq-AL"/>
        </w:rPr>
        <w:t>,</w:t>
      </w:r>
      <w:r w:rsidR="00CF6142">
        <w:rPr>
          <w:rFonts w:ascii="Garamond" w:eastAsia="Times New Roman" w:hAnsi="Garamond"/>
          <w:b/>
          <w:lang w:val="sq-AL"/>
        </w:rPr>
        <w:t xml:space="preserve"> </w:t>
      </w:r>
      <w:r w:rsidRPr="00EC0DE9">
        <w:rPr>
          <w:rFonts w:ascii="Garamond" w:eastAsia="Times New Roman" w:hAnsi="Garamond"/>
          <w:b/>
          <w:lang w:val="sq-AL"/>
        </w:rPr>
        <w:t>datë</w:t>
      </w:r>
      <w:r w:rsidR="00CF6142">
        <w:rPr>
          <w:rFonts w:ascii="Garamond" w:eastAsia="Times New Roman" w:hAnsi="Garamond"/>
          <w:b/>
          <w:lang w:val="sq-AL"/>
        </w:rPr>
        <w:t xml:space="preserve"> 25.4.2019</w:t>
      </w:r>
      <w:r w:rsidR="00EC0DE9" w:rsidRPr="00EC0DE9">
        <w:rPr>
          <w:rFonts w:ascii="Garamond" w:eastAsia="Times New Roman" w:hAnsi="Garamond"/>
          <w:b/>
          <w:lang w:val="sq-AL"/>
        </w:rPr>
        <w:t xml:space="preserve"> </w:t>
      </w:r>
      <w:r w:rsidRPr="00EC0DE9">
        <w:rPr>
          <w:rFonts w:ascii="Garamond" w:eastAsia="Times New Roman" w:hAnsi="Garamond"/>
          <w:b/>
          <w:lang w:val="sq-AL"/>
        </w:rPr>
        <w:t>të Presidentit të Republikës së Shqipërisë, Ilir Meta.</w:t>
      </w:r>
    </w:p>
    <w:p w14:paraId="24CD5B33" w14:textId="77777777" w:rsidR="00587CD7" w:rsidRPr="00EC0DE9" w:rsidRDefault="00587CD7" w:rsidP="003F6C18">
      <w:pPr>
        <w:widowControl w:val="0"/>
        <w:ind w:firstLine="284"/>
        <w:jc w:val="both"/>
        <w:rPr>
          <w:rFonts w:ascii="Garamond" w:eastAsia="Times New Roman" w:hAnsi="Garamond"/>
          <w:b/>
          <w:lang w:val="sq-AL"/>
        </w:rPr>
      </w:pPr>
    </w:p>
    <w:p w14:paraId="19AE9732" w14:textId="77777777" w:rsidR="00587CD7" w:rsidRPr="00EC0DE9" w:rsidRDefault="00587CD7" w:rsidP="00587CD7">
      <w:pPr>
        <w:pStyle w:val="NeniTitull"/>
        <w:rPr>
          <w:rStyle w:val="ParagrafiCharChar"/>
          <w:rFonts w:ascii="Garamond" w:hAnsi="Garamond"/>
          <w:sz w:val="24"/>
          <w:szCs w:val="24"/>
          <w:lang w:val="sq-AL"/>
        </w:rPr>
      </w:pPr>
      <w:r w:rsidRPr="00EC0DE9">
        <w:rPr>
          <w:rStyle w:val="ParagrafiCharChar"/>
          <w:rFonts w:ascii="Garamond" w:hAnsi="Garamond"/>
          <w:sz w:val="24"/>
          <w:szCs w:val="24"/>
          <w:lang w:val="sq-AL"/>
        </w:rPr>
        <w:t xml:space="preserve">MARRËVESHJE </w:t>
      </w:r>
    </w:p>
    <w:p w14:paraId="59EB2417" w14:textId="5204086C" w:rsidR="00587CD7" w:rsidRPr="00EC0DE9" w:rsidRDefault="00587CD7" w:rsidP="00587CD7">
      <w:pPr>
        <w:pStyle w:val="NeniNr"/>
        <w:rPr>
          <w:rStyle w:val="ParagrafiCharChar"/>
          <w:rFonts w:ascii="Garamond" w:hAnsi="Garamond"/>
          <w:sz w:val="24"/>
          <w:szCs w:val="24"/>
          <w:lang w:val="sq-AL"/>
        </w:rPr>
      </w:pPr>
      <w:r w:rsidRPr="00EC0DE9">
        <w:rPr>
          <w:rStyle w:val="ParagrafiCharChar"/>
          <w:rFonts w:ascii="Garamond" w:hAnsi="Garamond"/>
          <w:sz w:val="24"/>
          <w:szCs w:val="24"/>
          <w:lang w:val="sq-AL"/>
        </w:rPr>
        <w:t>NDËRMJET KËSHILLIT TË MINISTRAVE TË REPUBLIKËS SË SHQIPËRISË DHE QEVERISË SË REPUBLIKËS SË KOSOVËS PËR</w:t>
      </w:r>
      <w:r w:rsidR="00EC0DE9" w:rsidRPr="00EC0DE9">
        <w:rPr>
          <w:rStyle w:val="ParagrafiCharChar"/>
          <w:rFonts w:ascii="Garamond" w:hAnsi="Garamond"/>
          <w:sz w:val="24"/>
          <w:szCs w:val="24"/>
          <w:lang w:val="sq-AL"/>
        </w:rPr>
        <w:t xml:space="preserve"> </w:t>
      </w:r>
      <w:r w:rsidRPr="00EC0DE9">
        <w:rPr>
          <w:rStyle w:val="ParagrafiCharChar"/>
          <w:rFonts w:ascii="Garamond" w:hAnsi="Garamond"/>
          <w:sz w:val="24"/>
          <w:szCs w:val="24"/>
          <w:lang w:val="sq-AL"/>
        </w:rPr>
        <w:t xml:space="preserve">NGRITJEN E PIKAVE TË PËRBASHKËTA TË KALIMIT KUFITAR NDËRMJET REPUBLIKËS SË SHQIPËRISË DHE REPUBLIKËS SË KOSOVËS DHE KRYERJEN E VEPRIMTARIVE TË PËRBASHKËTA TË KONTROLLIT KUFITAR </w:t>
      </w:r>
    </w:p>
    <w:p w14:paraId="2CD478C6" w14:textId="77777777" w:rsidR="00587CD7" w:rsidRPr="00EC0DE9" w:rsidRDefault="00587CD7" w:rsidP="00587CD7">
      <w:pPr>
        <w:pStyle w:val="NeniNr"/>
        <w:rPr>
          <w:rStyle w:val="ParagrafiCharChar"/>
          <w:rFonts w:ascii="Garamond" w:hAnsi="Garamond"/>
          <w:sz w:val="24"/>
          <w:szCs w:val="24"/>
          <w:lang w:val="sq-AL"/>
        </w:rPr>
      </w:pPr>
    </w:p>
    <w:p w14:paraId="6E2A056A" w14:textId="77777777" w:rsidR="00587CD7" w:rsidRPr="00EC0DE9" w:rsidRDefault="00587CD7" w:rsidP="00587CD7">
      <w:pPr>
        <w:pStyle w:val="Paragrafi"/>
        <w:rPr>
          <w:rStyle w:val="ParagrafiCharChar"/>
          <w:rFonts w:ascii="Garamond" w:hAnsi="Garamond"/>
          <w:sz w:val="24"/>
          <w:szCs w:val="24"/>
          <w:lang w:val="sq-AL"/>
        </w:rPr>
      </w:pPr>
      <w:r w:rsidRPr="00EC0DE9">
        <w:rPr>
          <w:rStyle w:val="ParagrafiCharChar"/>
          <w:rFonts w:ascii="Garamond" w:hAnsi="Garamond"/>
          <w:sz w:val="24"/>
          <w:szCs w:val="24"/>
          <w:lang w:val="sq-AL"/>
        </w:rPr>
        <w:t xml:space="preserve">Këshilli i Ministrave i Republikës së Shqipërisë dhe Qeveria e Republikës së Kosovës, në vijim referuar si Palët, </w:t>
      </w:r>
    </w:p>
    <w:p w14:paraId="73BDABD9" w14:textId="4B897C97" w:rsidR="00684C79" w:rsidRPr="00EC0DE9" w:rsidRDefault="00534237" w:rsidP="00587CD7">
      <w:pPr>
        <w:pStyle w:val="Paragrafi"/>
        <w:rPr>
          <w:rStyle w:val="ParagrafiCharChar"/>
          <w:rFonts w:ascii="Garamond" w:hAnsi="Garamond"/>
          <w:sz w:val="24"/>
          <w:szCs w:val="24"/>
          <w:lang w:val="sq-AL"/>
        </w:rPr>
      </w:pPr>
      <w:r w:rsidRPr="00EC0DE9">
        <w:rPr>
          <w:rStyle w:val="ParagrafiCharChar"/>
          <w:rFonts w:ascii="Garamond" w:hAnsi="Garamond"/>
          <w:i/>
          <w:sz w:val="24"/>
          <w:szCs w:val="24"/>
          <w:lang w:val="sq-AL"/>
        </w:rPr>
        <w:t xml:space="preserve">duke </w:t>
      </w:r>
      <w:r w:rsidR="00587CD7" w:rsidRPr="00EC0DE9">
        <w:rPr>
          <w:rStyle w:val="ParagrafiCharChar"/>
          <w:rFonts w:ascii="Garamond" w:hAnsi="Garamond"/>
          <w:i/>
          <w:sz w:val="24"/>
          <w:szCs w:val="24"/>
          <w:lang w:val="sq-AL"/>
        </w:rPr>
        <w:t>vlerësuar</w:t>
      </w:r>
      <w:r w:rsidR="00587CD7" w:rsidRPr="00EC0DE9">
        <w:rPr>
          <w:rStyle w:val="ParagrafiCharChar"/>
          <w:rFonts w:ascii="Garamond" w:hAnsi="Garamond"/>
          <w:sz w:val="24"/>
          <w:szCs w:val="24"/>
          <w:lang w:val="sq-AL"/>
        </w:rPr>
        <w:t xml:space="preserve"> </w:t>
      </w:r>
      <w:r w:rsidR="00587CD7" w:rsidRPr="00EC0DE9">
        <w:rPr>
          <w:rStyle w:val="ParagrafiCharChar"/>
          <w:rFonts w:ascii="Garamond" w:hAnsi="Garamond"/>
          <w:i/>
          <w:sz w:val="24"/>
          <w:szCs w:val="24"/>
          <w:lang w:val="sq-AL"/>
        </w:rPr>
        <w:t xml:space="preserve">marrëdhëniet </w:t>
      </w:r>
      <w:r w:rsidR="00587CD7" w:rsidRPr="00EC0DE9">
        <w:rPr>
          <w:rStyle w:val="ParagrafiCharChar"/>
          <w:rFonts w:ascii="Garamond" w:hAnsi="Garamond"/>
          <w:sz w:val="24"/>
          <w:szCs w:val="24"/>
          <w:lang w:val="sq-AL"/>
        </w:rPr>
        <w:t xml:space="preserve">miqësore, bashkëpunimin dhe fqinjësinë e mirë ndërmjet dy vendeve; </w:t>
      </w:r>
    </w:p>
    <w:p w14:paraId="060C20D3" w14:textId="08ED66CD" w:rsidR="00684C79" w:rsidRPr="00EC0DE9" w:rsidRDefault="00534237" w:rsidP="00587CD7">
      <w:pPr>
        <w:pStyle w:val="Paragrafi"/>
        <w:rPr>
          <w:rStyle w:val="ParagrafiCharChar"/>
          <w:rFonts w:ascii="Garamond" w:hAnsi="Garamond"/>
          <w:sz w:val="24"/>
          <w:szCs w:val="24"/>
          <w:lang w:val="sq-AL"/>
        </w:rPr>
      </w:pPr>
      <w:r w:rsidRPr="00EC0DE9">
        <w:rPr>
          <w:rStyle w:val="ParagrafiCharChar"/>
          <w:rFonts w:ascii="Garamond" w:hAnsi="Garamond"/>
          <w:i/>
          <w:sz w:val="24"/>
          <w:szCs w:val="24"/>
          <w:lang w:val="sq-AL"/>
        </w:rPr>
        <w:t xml:space="preserve">duke </w:t>
      </w:r>
      <w:r w:rsidR="00587CD7" w:rsidRPr="00EC0DE9">
        <w:rPr>
          <w:rStyle w:val="ParagrafiCharChar"/>
          <w:rFonts w:ascii="Garamond" w:hAnsi="Garamond"/>
          <w:i/>
          <w:sz w:val="24"/>
          <w:szCs w:val="24"/>
          <w:lang w:val="sq-AL"/>
        </w:rPr>
        <w:t>marrë</w:t>
      </w:r>
      <w:r w:rsidR="00587CD7" w:rsidRPr="00EC0DE9">
        <w:rPr>
          <w:rStyle w:val="ParagrafiCharChar"/>
          <w:rFonts w:ascii="Garamond" w:hAnsi="Garamond"/>
          <w:sz w:val="24"/>
          <w:szCs w:val="24"/>
          <w:lang w:val="sq-AL"/>
        </w:rPr>
        <w:t xml:space="preserve"> </w:t>
      </w:r>
      <w:r w:rsidR="00587CD7" w:rsidRPr="00EC0DE9">
        <w:rPr>
          <w:rStyle w:val="ParagrafiCharChar"/>
          <w:rFonts w:ascii="Garamond" w:hAnsi="Garamond"/>
          <w:i/>
          <w:sz w:val="24"/>
          <w:szCs w:val="24"/>
          <w:lang w:val="sq-AL"/>
        </w:rPr>
        <w:t>parasysh</w:t>
      </w:r>
      <w:r w:rsidR="00587CD7" w:rsidRPr="00EC0DE9">
        <w:rPr>
          <w:rStyle w:val="ParagrafiCharChar"/>
          <w:rFonts w:ascii="Garamond" w:hAnsi="Garamond"/>
          <w:sz w:val="24"/>
          <w:szCs w:val="24"/>
          <w:lang w:val="sq-AL"/>
        </w:rPr>
        <w:t xml:space="preserve"> vullnetin për të forcuar dhe zhvilluar</w:t>
      </w:r>
      <w:r w:rsidR="00684C79" w:rsidRPr="00EC0DE9">
        <w:rPr>
          <w:rStyle w:val="ParagrafiCharChar"/>
          <w:rFonts w:ascii="Garamond" w:hAnsi="Garamond"/>
          <w:sz w:val="24"/>
          <w:szCs w:val="24"/>
          <w:lang w:val="sq-AL"/>
        </w:rPr>
        <w:t xml:space="preserve"> më tej bashkëpunimin dypalësh;</w:t>
      </w:r>
    </w:p>
    <w:p w14:paraId="1EB0EDDD" w14:textId="56E37B91" w:rsidR="00684C79" w:rsidRPr="00EC0DE9" w:rsidRDefault="00534237" w:rsidP="00587CD7">
      <w:pPr>
        <w:pStyle w:val="Paragrafi"/>
        <w:rPr>
          <w:rStyle w:val="ParagrafiCharChar"/>
          <w:rFonts w:ascii="Garamond" w:hAnsi="Garamond"/>
          <w:sz w:val="24"/>
          <w:szCs w:val="24"/>
          <w:lang w:val="sq-AL"/>
        </w:rPr>
      </w:pPr>
      <w:r w:rsidRPr="00EC0DE9">
        <w:rPr>
          <w:rStyle w:val="ParagrafiCharChar"/>
          <w:rFonts w:ascii="Garamond" w:hAnsi="Garamond"/>
          <w:i/>
          <w:sz w:val="24"/>
          <w:szCs w:val="24"/>
          <w:lang w:val="sq-AL"/>
        </w:rPr>
        <w:t xml:space="preserve">duke </w:t>
      </w:r>
      <w:r w:rsidR="00587CD7" w:rsidRPr="00EC0DE9">
        <w:rPr>
          <w:rStyle w:val="ParagrafiCharChar"/>
          <w:rFonts w:ascii="Garamond" w:hAnsi="Garamond"/>
          <w:i/>
          <w:sz w:val="24"/>
          <w:szCs w:val="24"/>
          <w:lang w:val="sq-AL"/>
        </w:rPr>
        <w:t>marrë në konsideratë</w:t>
      </w:r>
      <w:r w:rsidR="00587CD7" w:rsidRPr="00EC0DE9">
        <w:rPr>
          <w:rStyle w:val="ParagrafiCharChar"/>
          <w:rFonts w:ascii="Garamond" w:hAnsi="Garamond"/>
          <w:sz w:val="24"/>
          <w:szCs w:val="24"/>
          <w:lang w:val="sq-AL"/>
        </w:rPr>
        <w:t xml:space="preserve"> synimin për arritjen e objektivave për përmirësimin e infrastrukturës së transportit rajonal dhe evropian; </w:t>
      </w:r>
    </w:p>
    <w:p w14:paraId="56F3BBC1" w14:textId="1AE8A35A" w:rsidR="00684C79" w:rsidRPr="00EC0DE9" w:rsidRDefault="00534237" w:rsidP="00587CD7">
      <w:pPr>
        <w:pStyle w:val="Paragrafi"/>
        <w:rPr>
          <w:rStyle w:val="ParagrafiCharChar"/>
          <w:rFonts w:ascii="Garamond" w:hAnsi="Garamond"/>
          <w:sz w:val="24"/>
          <w:szCs w:val="24"/>
          <w:lang w:val="sq-AL"/>
        </w:rPr>
      </w:pPr>
      <w:r w:rsidRPr="00EC0DE9">
        <w:rPr>
          <w:rStyle w:val="ParagrafiCharChar"/>
          <w:rFonts w:ascii="Garamond" w:hAnsi="Garamond"/>
          <w:i/>
          <w:sz w:val="24"/>
          <w:szCs w:val="24"/>
          <w:lang w:val="sq-AL"/>
        </w:rPr>
        <w:t xml:space="preserve">me </w:t>
      </w:r>
      <w:r w:rsidR="00587CD7" w:rsidRPr="00EC0DE9">
        <w:rPr>
          <w:rStyle w:val="ParagrafiCharChar"/>
          <w:rFonts w:ascii="Garamond" w:hAnsi="Garamond"/>
          <w:i/>
          <w:sz w:val="24"/>
          <w:szCs w:val="24"/>
          <w:lang w:val="sq-AL"/>
        </w:rPr>
        <w:t>qëllimin</w:t>
      </w:r>
      <w:r w:rsidR="00587CD7" w:rsidRPr="00EC0DE9">
        <w:rPr>
          <w:rStyle w:val="ParagrafiCharChar"/>
          <w:rFonts w:ascii="Garamond" w:hAnsi="Garamond"/>
          <w:sz w:val="24"/>
          <w:szCs w:val="24"/>
          <w:lang w:val="sq-AL"/>
        </w:rPr>
        <w:t xml:space="preserve"> për të thjeshtëzuar dhe lehtësuar procedurat dhe masat e lidhura me kontrollet kufitare të menaxhimit të qarkullimit ndërkufitar ndërmjet dy vendeve; </w:t>
      </w:r>
    </w:p>
    <w:p w14:paraId="5D1EAA45" w14:textId="5F76C7C2" w:rsidR="00587CD7" w:rsidRPr="00EC0DE9" w:rsidRDefault="00587CD7" w:rsidP="00587CD7">
      <w:pPr>
        <w:pStyle w:val="Paragrafi"/>
        <w:rPr>
          <w:rStyle w:val="ParagrafiCharChar"/>
          <w:rFonts w:ascii="Garamond" w:hAnsi="Garamond"/>
          <w:sz w:val="24"/>
          <w:szCs w:val="24"/>
          <w:lang w:val="sq-AL"/>
        </w:rPr>
      </w:pPr>
      <w:r w:rsidRPr="00EC0DE9">
        <w:rPr>
          <w:rStyle w:val="ParagrafiCharChar"/>
          <w:rFonts w:ascii="Garamond" w:hAnsi="Garamond"/>
          <w:sz w:val="24"/>
          <w:szCs w:val="24"/>
          <w:lang w:val="sq-AL"/>
        </w:rPr>
        <w:t xml:space="preserve">kanë rënë dakord për sa më poshtë: </w:t>
      </w:r>
    </w:p>
    <w:p w14:paraId="254B0FAB" w14:textId="77777777" w:rsidR="00587CD7" w:rsidRPr="00EC0DE9" w:rsidRDefault="00587CD7" w:rsidP="00587CD7">
      <w:pPr>
        <w:pStyle w:val="Paragrafi"/>
        <w:jc w:val="center"/>
        <w:rPr>
          <w:rStyle w:val="ParagrafiCharChar"/>
          <w:rFonts w:ascii="Garamond" w:hAnsi="Garamond"/>
          <w:sz w:val="24"/>
          <w:szCs w:val="24"/>
          <w:lang w:val="sq-AL"/>
        </w:rPr>
      </w:pPr>
    </w:p>
    <w:p w14:paraId="7C76EF28" w14:textId="1AADFB75" w:rsidR="00587CD7" w:rsidRPr="00EC0DE9" w:rsidRDefault="00587CD7" w:rsidP="00587CD7">
      <w:pPr>
        <w:pStyle w:val="Paragrafi"/>
        <w:jc w:val="center"/>
        <w:rPr>
          <w:rStyle w:val="ParagrafiCharChar"/>
          <w:rFonts w:ascii="Garamond" w:hAnsi="Garamond"/>
          <w:b/>
          <w:sz w:val="24"/>
          <w:szCs w:val="24"/>
          <w:lang w:val="sq-AL"/>
        </w:rPr>
      </w:pPr>
      <w:r w:rsidRPr="00EC0DE9">
        <w:rPr>
          <w:rStyle w:val="ParagrafiCharChar"/>
          <w:rFonts w:ascii="Garamond" w:hAnsi="Garamond"/>
          <w:b/>
          <w:sz w:val="24"/>
          <w:szCs w:val="24"/>
          <w:lang w:val="sq-AL"/>
        </w:rPr>
        <w:lastRenderedPageBreak/>
        <w:t xml:space="preserve">Dispozita të </w:t>
      </w:r>
      <w:r w:rsidR="00EC0DE9">
        <w:rPr>
          <w:rStyle w:val="ParagrafiCharChar"/>
          <w:rFonts w:ascii="Garamond" w:hAnsi="Garamond"/>
          <w:b/>
          <w:sz w:val="24"/>
          <w:szCs w:val="24"/>
          <w:lang w:val="sq-AL"/>
        </w:rPr>
        <w:t>p</w:t>
      </w:r>
      <w:r w:rsidRPr="00EC0DE9">
        <w:rPr>
          <w:rStyle w:val="ParagrafiCharChar"/>
          <w:rFonts w:ascii="Garamond" w:hAnsi="Garamond"/>
          <w:b/>
          <w:sz w:val="24"/>
          <w:szCs w:val="24"/>
          <w:lang w:val="sq-AL"/>
        </w:rPr>
        <w:t>ërgjithshme</w:t>
      </w:r>
    </w:p>
    <w:p w14:paraId="79C1C66B" w14:textId="77777777" w:rsidR="00587CD7" w:rsidRPr="00EC0DE9" w:rsidRDefault="00587CD7" w:rsidP="00587CD7">
      <w:pPr>
        <w:pStyle w:val="Paragrafi"/>
        <w:rPr>
          <w:rStyle w:val="ParagrafiCharChar"/>
          <w:rFonts w:ascii="Garamond" w:hAnsi="Garamond"/>
          <w:sz w:val="24"/>
          <w:szCs w:val="24"/>
          <w:lang w:val="sq-AL"/>
        </w:rPr>
      </w:pPr>
    </w:p>
    <w:p w14:paraId="19E5DE80" w14:textId="77777777" w:rsidR="00587CD7" w:rsidRPr="00EC0DE9" w:rsidRDefault="00587CD7" w:rsidP="00587CD7">
      <w:pPr>
        <w:pStyle w:val="NeniNr"/>
        <w:rPr>
          <w:rStyle w:val="ParagrafiCharChar"/>
          <w:rFonts w:ascii="Garamond" w:hAnsi="Garamond"/>
          <w:sz w:val="24"/>
          <w:szCs w:val="24"/>
          <w:lang w:val="sq-AL"/>
        </w:rPr>
      </w:pPr>
      <w:r w:rsidRPr="00EC0DE9">
        <w:rPr>
          <w:rStyle w:val="ParagrafiCharChar"/>
          <w:rFonts w:ascii="Garamond" w:hAnsi="Garamond"/>
          <w:sz w:val="24"/>
          <w:szCs w:val="24"/>
          <w:lang w:val="sq-AL"/>
        </w:rPr>
        <w:t xml:space="preserve">Neni 1 </w:t>
      </w:r>
    </w:p>
    <w:p w14:paraId="22959012" w14:textId="77777777" w:rsidR="00587CD7" w:rsidRPr="00EC0DE9" w:rsidRDefault="00587CD7" w:rsidP="00587CD7">
      <w:pPr>
        <w:pStyle w:val="NeniTitull"/>
        <w:rPr>
          <w:rStyle w:val="ParagrafiCharChar"/>
          <w:rFonts w:ascii="Garamond" w:hAnsi="Garamond"/>
          <w:sz w:val="24"/>
          <w:szCs w:val="24"/>
          <w:lang w:val="sq-AL"/>
        </w:rPr>
      </w:pPr>
      <w:r w:rsidRPr="00EC0DE9">
        <w:rPr>
          <w:rStyle w:val="ParagrafiCharChar"/>
          <w:rFonts w:ascii="Garamond" w:hAnsi="Garamond"/>
          <w:sz w:val="24"/>
          <w:szCs w:val="24"/>
          <w:lang w:val="sq-AL"/>
        </w:rPr>
        <w:t xml:space="preserve">Përkufizime </w:t>
      </w:r>
    </w:p>
    <w:p w14:paraId="5EC4C586" w14:textId="77777777" w:rsidR="00587CD7" w:rsidRPr="00EC0DE9" w:rsidRDefault="00587CD7" w:rsidP="00587CD7">
      <w:pPr>
        <w:pStyle w:val="Paragrafi"/>
        <w:rPr>
          <w:rStyle w:val="ParagrafiCharChar"/>
          <w:rFonts w:ascii="Garamond" w:hAnsi="Garamond"/>
          <w:sz w:val="24"/>
          <w:szCs w:val="24"/>
          <w:lang w:val="sq-AL"/>
        </w:rPr>
      </w:pPr>
    </w:p>
    <w:p w14:paraId="3DDA8E5B" w14:textId="77777777" w:rsidR="00587CD7" w:rsidRPr="00EC0DE9" w:rsidRDefault="00587CD7" w:rsidP="00587CD7">
      <w:pPr>
        <w:pStyle w:val="Paragrafi"/>
        <w:rPr>
          <w:rStyle w:val="ParagrafiCharChar"/>
          <w:rFonts w:ascii="Garamond" w:hAnsi="Garamond"/>
          <w:sz w:val="24"/>
          <w:szCs w:val="24"/>
          <w:lang w:val="sq-AL"/>
        </w:rPr>
      </w:pPr>
      <w:r w:rsidRPr="00EC0DE9">
        <w:rPr>
          <w:rStyle w:val="ParagrafiCharChar"/>
          <w:rFonts w:ascii="Garamond" w:hAnsi="Garamond"/>
          <w:sz w:val="24"/>
          <w:szCs w:val="24"/>
          <w:lang w:val="sq-AL"/>
        </w:rPr>
        <w:t xml:space="preserve">Për qëllime të kësaj marrëveshjeje: </w:t>
      </w:r>
    </w:p>
    <w:p w14:paraId="04940963" w14:textId="33C39E58" w:rsidR="00587CD7" w:rsidRPr="00EC0DE9" w:rsidRDefault="00EC0DE9" w:rsidP="00587CD7">
      <w:pPr>
        <w:pStyle w:val="Paragrafi"/>
        <w:rPr>
          <w:rStyle w:val="ParagrafiCharChar"/>
          <w:rFonts w:ascii="Garamond" w:hAnsi="Garamond"/>
          <w:sz w:val="24"/>
          <w:szCs w:val="24"/>
          <w:lang w:val="sq-AL"/>
        </w:rPr>
      </w:pPr>
      <w:r>
        <w:rPr>
          <w:rStyle w:val="ParagrafiCharChar"/>
          <w:rFonts w:ascii="Garamond" w:hAnsi="Garamond"/>
          <w:sz w:val="24"/>
          <w:szCs w:val="24"/>
          <w:lang w:val="sq-AL"/>
        </w:rPr>
        <w:t>“</w:t>
      </w:r>
      <w:r w:rsidR="00587CD7" w:rsidRPr="00EC0DE9">
        <w:rPr>
          <w:rStyle w:val="ParagrafiCharChar"/>
          <w:rFonts w:ascii="Garamond" w:hAnsi="Garamond"/>
          <w:sz w:val="24"/>
          <w:szCs w:val="24"/>
          <w:lang w:val="sq-AL"/>
        </w:rPr>
        <w:t>Pikë e Përbashkët e Kalimit Kufitar</w:t>
      </w:r>
      <w:r>
        <w:rPr>
          <w:rStyle w:val="ParagrafiCharChar"/>
          <w:rFonts w:ascii="Garamond" w:hAnsi="Garamond"/>
          <w:sz w:val="24"/>
          <w:szCs w:val="24"/>
          <w:lang w:val="sq-AL"/>
        </w:rPr>
        <w:t>” –</w:t>
      </w:r>
      <w:r w:rsidR="00587CD7" w:rsidRPr="00EC0DE9">
        <w:rPr>
          <w:rStyle w:val="ParagrafiCharChar"/>
          <w:rFonts w:ascii="Garamond" w:hAnsi="Garamond"/>
          <w:sz w:val="24"/>
          <w:szCs w:val="24"/>
          <w:lang w:val="sq-AL"/>
        </w:rPr>
        <w:t xml:space="preserve"> pika e autorizuar për kalimin e kufirit, ku autoritetet e Palëve ushtrojnë verifikime të përbashkëta kufitare. </w:t>
      </w:r>
    </w:p>
    <w:p w14:paraId="3E38C3A7" w14:textId="2F6E8EBC" w:rsidR="00587CD7" w:rsidRPr="00EC0DE9" w:rsidRDefault="00587CD7" w:rsidP="00587CD7">
      <w:pPr>
        <w:pStyle w:val="Paragrafi"/>
        <w:rPr>
          <w:rStyle w:val="ParagrafiCharChar"/>
          <w:rFonts w:ascii="Garamond" w:hAnsi="Garamond"/>
          <w:sz w:val="24"/>
          <w:szCs w:val="24"/>
          <w:lang w:val="sq-AL"/>
        </w:rPr>
      </w:pPr>
      <w:r w:rsidRPr="00EC0DE9">
        <w:rPr>
          <w:rStyle w:val="ParagrafiCharChar"/>
          <w:rFonts w:ascii="Garamond" w:hAnsi="Garamond"/>
          <w:sz w:val="24"/>
          <w:szCs w:val="24"/>
          <w:lang w:val="sq-AL"/>
        </w:rPr>
        <w:t xml:space="preserve">2. </w:t>
      </w:r>
      <w:r w:rsidR="00EC0DE9">
        <w:rPr>
          <w:rStyle w:val="ParagrafiCharChar"/>
          <w:rFonts w:ascii="Garamond" w:hAnsi="Garamond"/>
          <w:sz w:val="24"/>
          <w:szCs w:val="24"/>
          <w:lang w:val="sq-AL"/>
        </w:rPr>
        <w:t>“</w:t>
      </w:r>
      <w:r w:rsidRPr="00EC0DE9">
        <w:rPr>
          <w:rStyle w:val="ParagrafiCharChar"/>
          <w:rFonts w:ascii="Garamond" w:hAnsi="Garamond"/>
          <w:sz w:val="24"/>
          <w:szCs w:val="24"/>
          <w:lang w:val="sq-AL"/>
        </w:rPr>
        <w:t>Verifikimi kufitar</w:t>
      </w:r>
      <w:r w:rsidR="00EC0DE9">
        <w:rPr>
          <w:rStyle w:val="ParagrafiCharChar"/>
          <w:rFonts w:ascii="Garamond" w:hAnsi="Garamond"/>
          <w:sz w:val="24"/>
          <w:szCs w:val="24"/>
          <w:lang w:val="sq-AL"/>
        </w:rPr>
        <w:t>” –</w:t>
      </w:r>
      <w:r w:rsidRPr="00EC0DE9">
        <w:rPr>
          <w:rStyle w:val="ParagrafiCharChar"/>
          <w:rFonts w:ascii="Garamond" w:hAnsi="Garamond"/>
          <w:sz w:val="24"/>
          <w:szCs w:val="24"/>
          <w:lang w:val="sq-AL"/>
        </w:rPr>
        <w:t xml:space="preserve"> kontrolli i kryer në PPKK, në mënyrë që personat, sendet e tyre personale, automjetet dhe mallrat të plotësojnë kushtet për hyrjen dhe daljen në territoret e palëve.</w:t>
      </w:r>
    </w:p>
    <w:p w14:paraId="22B6A959" w14:textId="63E0849A" w:rsidR="00587CD7" w:rsidRPr="00EC0DE9" w:rsidRDefault="00587CD7" w:rsidP="00587CD7">
      <w:pPr>
        <w:pStyle w:val="Paragrafi"/>
        <w:rPr>
          <w:rStyle w:val="ParagrafiCharChar"/>
          <w:rFonts w:ascii="Garamond" w:hAnsi="Garamond"/>
          <w:sz w:val="24"/>
          <w:szCs w:val="24"/>
          <w:lang w:val="sq-AL"/>
        </w:rPr>
      </w:pPr>
      <w:r w:rsidRPr="00EC0DE9">
        <w:rPr>
          <w:rStyle w:val="ParagrafiCharChar"/>
          <w:rFonts w:ascii="Garamond" w:hAnsi="Garamond"/>
          <w:sz w:val="24"/>
          <w:szCs w:val="24"/>
          <w:lang w:val="sq-AL"/>
        </w:rPr>
        <w:t xml:space="preserve">3. Vendi i hyrjes </w:t>
      </w:r>
      <w:r w:rsidR="00EC0DE9">
        <w:rPr>
          <w:rStyle w:val="ParagrafiCharChar"/>
          <w:rFonts w:ascii="Garamond" w:hAnsi="Garamond"/>
          <w:sz w:val="24"/>
          <w:szCs w:val="24"/>
          <w:lang w:val="sq-AL"/>
        </w:rPr>
        <w:t xml:space="preserve">– </w:t>
      </w:r>
      <w:r w:rsidRPr="00EC0DE9">
        <w:rPr>
          <w:rStyle w:val="ParagrafiCharChar"/>
          <w:rFonts w:ascii="Garamond" w:hAnsi="Garamond"/>
          <w:sz w:val="24"/>
          <w:szCs w:val="24"/>
          <w:lang w:val="sq-AL"/>
        </w:rPr>
        <w:t xml:space="preserve">pala kontraktuese, e cila kryen kontrollin kufitar në hyrje. </w:t>
      </w:r>
    </w:p>
    <w:p w14:paraId="548B8057" w14:textId="0934CD96" w:rsidR="00587CD7" w:rsidRPr="00EC0DE9" w:rsidRDefault="00587CD7" w:rsidP="00587CD7">
      <w:pPr>
        <w:pStyle w:val="Paragrafi"/>
        <w:rPr>
          <w:rStyle w:val="ParagrafiCharChar"/>
          <w:rFonts w:ascii="Garamond" w:hAnsi="Garamond"/>
          <w:sz w:val="24"/>
          <w:szCs w:val="24"/>
          <w:lang w:val="sq-AL"/>
        </w:rPr>
      </w:pPr>
      <w:r w:rsidRPr="00EC0DE9">
        <w:rPr>
          <w:rStyle w:val="ParagrafiCharChar"/>
          <w:rFonts w:ascii="Garamond" w:hAnsi="Garamond"/>
          <w:sz w:val="24"/>
          <w:szCs w:val="24"/>
          <w:lang w:val="sq-AL"/>
        </w:rPr>
        <w:t xml:space="preserve">4. Vendi i daljes </w:t>
      </w:r>
      <w:r w:rsidR="00EC0DE9">
        <w:rPr>
          <w:rStyle w:val="ParagrafiCharChar"/>
          <w:rFonts w:ascii="Garamond" w:hAnsi="Garamond"/>
          <w:sz w:val="24"/>
          <w:szCs w:val="24"/>
          <w:lang w:val="sq-AL"/>
        </w:rPr>
        <w:t>–</w:t>
      </w:r>
      <w:r w:rsidRPr="00EC0DE9">
        <w:rPr>
          <w:rStyle w:val="ParagrafiCharChar"/>
          <w:rFonts w:ascii="Garamond" w:hAnsi="Garamond"/>
          <w:sz w:val="24"/>
          <w:szCs w:val="24"/>
          <w:lang w:val="sq-AL"/>
        </w:rPr>
        <w:t xml:space="preserve"> pala kontraktuese, e cila kryen kontrollin kufitar në dalje. </w:t>
      </w:r>
    </w:p>
    <w:p w14:paraId="06C76E9D" w14:textId="75A88F55" w:rsidR="00587CD7" w:rsidRPr="00EC0DE9" w:rsidRDefault="00587CD7" w:rsidP="00587CD7">
      <w:pPr>
        <w:pStyle w:val="Paragrafi"/>
        <w:rPr>
          <w:rStyle w:val="ParagrafiCharChar"/>
          <w:rFonts w:ascii="Garamond" w:hAnsi="Garamond"/>
          <w:sz w:val="24"/>
          <w:szCs w:val="24"/>
          <w:lang w:val="sq-AL"/>
        </w:rPr>
      </w:pPr>
      <w:r w:rsidRPr="00EC0DE9">
        <w:rPr>
          <w:rStyle w:val="ParagrafiCharChar"/>
          <w:rFonts w:ascii="Garamond" w:hAnsi="Garamond"/>
          <w:sz w:val="24"/>
          <w:szCs w:val="24"/>
          <w:lang w:val="sq-AL"/>
        </w:rPr>
        <w:t xml:space="preserve">5. Zona e pikës së përbashkët të kalimit kufitar, këtej e tutje ZPPKK </w:t>
      </w:r>
      <w:r w:rsidR="00F963F5">
        <w:rPr>
          <w:rStyle w:val="ParagrafiCharChar"/>
          <w:rFonts w:ascii="Garamond" w:hAnsi="Garamond"/>
          <w:sz w:val="24"/>
          <w:szCs w:val="24"/>
          <w:lang w:val="sq-AL"/>
        </w:rPr>
        <w:t>–</w:t>
      </w:r>
      <w:r w:rsidRPr="00EC0DE9">
        <w:rPr>
          <w:rStyle w:val="ParagrafiCharChar"/>
          <w:rFonts w:ascii="Garamond" w:hAnsi="Garamond"/>
          <w:sz w:val="24"/>
          <w:szCs w:val="24"/>
          <w:lang w:val="sq-AL"/>
        </w:rPr>
        <w:t xml:space="preserve"> zona e përcaktuar sipas legjislacionit të vendit pritës, ku nëpunësit e të dy palëve janë të autorizuara të kryejnë verifikimin kufitar, sipas kompetencave. </w:t>
      </w:r>
    </w:p>
    <w:p w14:paraId="2BEB2AD1" w14:textId="3787562E" w:rsidR="00587CD7" w:rsidRPr="00EC0DE9" w:rsidRDefault="00587CD7" w:rsidP="00587CD7">
      <w:pPr>
        <w:pStyle w:val="Paragrafi"/>
        <w:rPr>
          <w:rStyle w:val="ParagrafiCharChar"/>
          <w:rFonts w:ascii="Garamond" w:hAnsi="Garamond"/>
          <w:sz w:val="24"/>
          <w:szCs w:val="24"/>
          <w:lang w:val="sq-AL"/>
        </w:rPr>
      </w:pPr>
      <w:r w:rsidRPr="00EC0DE9">
        <w:rPr>
          <w:rStyle w:val="ParagrafiCharChar"/>
          <w:rFonts w:ascii="Garamond" w:hAnsi="Garamond"/>
          <w:sz w:val="24"/>
          <w:szCs w:val="24"/>
          <w:lang w:val="sq-AL"/>
        </w:rPr>
        <w:t xml:space="preserve">6. Nëpunës </w:t>
      </w:r>
      <w:r w:rsidR="00EC0DE9">
        <w:rPr>
          <w:rStyle w:val="ParagrafiCharChar"/>
          <w:rFonts w:ascii="Garamond" w:hAnsi="Garamond"/>
          <w:sz w:val="24"/>
          <w:szCs w:val="24"/>
          <w:lang w:val="sq-AL"/>
        </w:rPr>
        <w:t>–</w:t>
      </w:r>
      <w:r w:rsidRPr="00EC0DE9">
        <w:rPr>
          <w:rStyle w:val="ParagrafiCharChar"/>
          <w:rFonts w:ascii="Garamond" w:hAnsi="Garamond"/>
          <w:sz w:val="24"/>
          <w:szCs w:val="24"/>
          <w:lang w:val="sq-AL"/>
        </w:rPr>
        <w:t xml:space="preserve"> janë personat të cilët kryejnë detyrat e tyre si përfaqësues të institucioneve përgjegjëse për kontrollin kufitar, si edhe ata përgjegjës për mbikëqyrjen e shërbimeve të autorizuara nga secila Palë Kontraktuese. </w:t>
      </w:r>
    </w:p>
    <w:p w14:paraId="77D66D16" w14:textId="72E538B8" w:rsidR="00587CD7" w:rsidRPr="00EC0DE9" w:rsidRDefault="00587CD7" w:rsidP="00587CD7">
      <w:pPr>
        <w:pStyle w:val="Paragrafi"/>
        <w:rPr>
          <w:rStyle w:val="ParagrafiCharChar"/>
          <w:rFonts w:ascii="Garamond" w:hAnsi="Garamond"/>
          <w:sz w:val="24"/>
          <w:szCs w:val="24"/>
          <w:lang w:val="sq-AL"/>
        </w:rPr>
      </w:pPr>
      <w:r w:rsidRPr="00EC0DE9">
        <w:rPr>
          <w:rStyle w:val="ParagrafiCharChar"/>
          <w:rFonts w:ascii="Garamond" w:hAnsi="Garamond"/>
          <w:sz w:val="24"/>
          <w:szCs w:val="24"/>
          <w:lang w:val="sq-AL"/>
        </w:rPr>
        <w:t xml:space="preserve">7. Mallrat </w:t>
      </w:r>
      <w:r w:rsidR="00EC0DE9">
        <w:rPr>
          <w:rStyle w:val="ParagrafiCharChar"/>
          <w:rFonts w:ascii="Garamond" w:hAnsi="Garamond"/>
          <w:sz w:val="24"/>
          <w:szCs w:val="24"/>
          <w:lang w:val="sq-AL"/>
        </w:rPr>
        <w:t>–</w:t>
      </w:r>
      <w:r w:rsidRPr="00EC0DE9">
        <w:rPr>
          <w:rStyle w:val="ParagrafiCharChar"/>
          <w:rFonts w:ascii="Garamond" w:hAnsi="Garamond"/>
          <w:sz w:val="24"/>
          <w:szCs w:val="24"/>
          <w:lang w:val="sq-AL"/>
        </w:rPr>
        <w:t xml:space="preserve"> mallrat, mjetet e transportit dhe vlerat materiale që u nënshtrohen rregullave doganore. </w:t>
      </w:r>
    </w:p>
    <w:p w14:paraId="7823EB09" w14:textId="4B533BE3" w:rsidR="00587CD7" w:rsidRPr="00EC0DE9" w:rsidRDefault="00587CD7" w:rsidP="00587CD7">
      <w:pPr>
        <w:pStyle w:val="Paragrafi"/>
        <w:rPr>
          <w:rStyle w:val="ParagrafiCharChar"/>
          <w:rFonts w:ascii="Garamond" w:hAnsi="Garamond"/>
          <w:sz w:val="24"/>
          <w:szCs w:val="24"/>
          <w:lang w:val="sq-AL"/>
        </w:rPr>
      </w:pPr>
      <w:r w:rsidRPr="00EC0DE9">
        <w:rPr>
          <w:rStyle w:val="ParagrafiCharChar"/>
          <w:rFonts w:ascii="Garamond" w:hAnsi="Garamond"/>
          <w:sz w:val="24"/>
          <w:szCs w:val="24"/>
          <w:lang w:val="sq-AL"/>
        </w:rPr>
        <w:t xml:space="preserve">8. Parimi </w:t>
      </w:r>
      <w:r w:rsidR="00EC0DE9">
        <w:rPr>
          <w:rStyle w:val="ParagrafiCharChar"/>
          <w:rFonts w:ascii="Garamond" w:hAnsi="Garamond"/>
          <w:sz w:val="24"/>
          <w:szCs w:val="24"/>
          <w:lang w:val="sq-AL"/>
        </w:rPr>
        <w:t>“</w:t>
      </w:r>
      <w:r w:rsidRPr="00EC0DE9">
        <w:rPr>
          <w:rStyle w:val="ParagrafiCharChar"/>
          <w:rFonts w:ascii="Garamond" w:hAnsi="Garamond"/>
          <w:sz w:val="24"/>
          <w:szCs w:val="24"/>
          <w:lang w:val="sq-AL"/>
        </w:rPr>
        <w:t>një ndalesë një kontroll</w:t>
      </w:r>
      <w:r w:rsidR="00EC0DE9">
        <w:rPr>
          <w:rStyle w:val="ParagrafiCharChar"/>
          <w:rFonts w:ascii="Garamond" w:hAnsi="Garamond"/>
          <w:sz w:val="24"/>
          <w:szCs w:val="24"/>
          <w:lang w:val="sq-AL"/>
        </w:rPr>
        <w:t>”</w:t>
      </w:r>
      <w:r w:rsidRPr="00EC0DE9">
        <w:rPr>
          <w:rStyle w:val="ParagrafiCharChar"/>
          <w:rFonts w:ascii="Garamond" w:hAnsi="Garamond"/>
          <w:sz w:val="24"/>
          <w:szCs w:val="24"/>
          <w:lang w:val="sq-AL"/>
        </w:rPr>
        <w:t xml:space="preserve"> </w:t>
      </w:r>
      <w:r w:rsidR="00EC0DE9">
        <w:rPr>
          <w:rStyle w:val="ParagrafiCharChar"/>
          <w:rFonts w:ascii="Garamond" w:hAnsi="Garamond"/>
          <w:sz w:val="24"/>
          <w:szCs w:val="24"/>
          <w:lang w:val="sq-AL"/>
        </w:rPr>
        <w:t>–</w:t>
      </w:r>
      <w:r w:rsidRPr="00EC0DE9">
        <w:rPr>
          <w:rStyle w:val="ParagrafiCharChar"/>
          <w:rFonts w:ascii="Garamond" w:hAnsi="Garamond"/>
          <w:sz w:val="24"/>
          <w:szCs w:val="24"/>
          <w:lang w:val="sq-AL"/>
        </w:rPr>
        <w:t xml:space="preserve"> verifikimi</w:t>
      </w:r>
      <w:r w:rsidR="00EC0DE9">
        <w:rPr>
          <w:rStyle w:val="ParagrafiCharChar"/>
          <w:rFonts w:ascii="Garamond" w:hAnsi="Garamond"/>
          <w:sz w:val="24"/>
          <w:szCs w:val="24"/>
          <w:lang w:val="sq-AL"/>
        </w:rPr>
        <w:t xml:space="preserve"> </w:t>
      </w:r>
      <w:r w:rsidRPr="00EC0DE9">
        <w:rPr>
          <w:rStyle w:val="ParagrafiCharChar"/>
          <w:rFonts w:ascii="Garamond" w:hAnsi="Garamond"/>
          <w:sz w:val="24"/>
          <w:szCs w:val="24"/>
          <w:lang w:val="sq-AL"/>
        </w:rPr>
        <w:t xml:space="preserve">kufitar i kryer nga nëpunës të dy vendeve vetëm në një vendndodhje, në të njëjtën kohë, ku kryhen të gjitha procedurat. </w:t>
      </w:r>
    </w:p>
    <w:p w14:paraId="14FCB6D4" w14:textId="34C16070" w:rsidR="00587CD7" w:rsidRPr="00EC0DE9" w:rsidRDefault="00587CD7" w:rsidP="00587CD7">
      <w:pPr>
        <w:pStyle w:val="Paragrafi"/>
        <w:rPr>
          <w:rStyle w:val="ParagrafiCharChar"/>
          <w:rFonts w:ascii="Garamond" w:hAnsi="Garamond"/>
          <w:sz w:val="24"/>
          <w:szCs w:val="24"/>
          <w:lang w:val="sq-AL"/>
        </w:rPr>
      </w:pPr>
      <w:r w:rsidRPr="00EC0DE9">
        <w:rPr>
          <w:rStyle w:val="ParagrafiCharChar"/>
          <w:rFonts w:ascii="Garamond" w:hAnsi="Garamond"/>
          <w:sz w:val="24"/>
          <w:szCs w:val="24"/>
          <w:lang w:val="sq-AL"/>
        </w:rPr>
        <w:t xml:space="preserve">9. </w:t>
      </w:r>
      <w:r w:rsidR="00EC0DE9">
        <w:rPr>
          <w:rStyle w:val="ParagrafiCharChar"/>
          <w:rFonts w:ascii="Garamond" w:hAnsi="Garamond"/>
          <w:sz w:val="24"/>
          <w:szCs w:val="24"/>
          <w:lang w:val="sq-AL"/>
        </w:rPr>
        <w:t>“</w:t>
      </w:r>
      <w:r w:rsidRPr="00EC0DE9">
        <w:rPr>
          <w:rStyle w:val="ParagrafiCharChar"/>
          <w:rFonts w:ascii="Garamond" w:hAnsi="Garamond"/>
          <w:sz w:val="24"/>
          <w:szCs w:val="24"/>
          <w:lang w:val="sq-AL"/>
        </w:rPr>
        <w:t>Vendi pritës</w:t>
      </w:r>
      <w:r w:rsidR="00EC0DE9">
        <w:rPr>
          <w:rStyle w:val="ParagrafiCharChar"/>
          <w:rFonts w:ascii="Garamond" w:hAnsi="Garamond"/>
          <w:sz w:val="24"/>
          <w:szCs w:val="24"/>
          <w:lang w:val="sq-AL"/>
        </w:rPr>
        <w:t>”</w:t>
      </w:r>
      <w:r w:rsidRPr="00EC0DE9">
        <w:rPr>
          <w:rStyle w:val="ParagrafiCharChar"/>
          <w:rFonts w:ascii="Garamond" w:hAnsi="Garamond"/>
          <w:sz w:val="24"/>
          <w:szCs w:val="24"/>
          <w:lang w:val="sq-AL"/>
        </w:rPr>
        <w:t xml:space="preserve"> </w:t>
      </w:r>
      <w:r w:rsidR="00E637AE">
        <w:rPr>
          <w:rStyle w:val="ParagrafiCharChar"/>
          <w:rFonts w:ascii="Garamond" w:hAnsi="Garamond"/>
          <w:sz w:val="24"/>
          <w:szCs w:val="24"/>
          <w:lang w:val="sq-AL"/>
        </w:rPr>
        <w:t>–</w:t>
      </w:r>
      <w:r w:rsidRPr="00EC0DE9">
        <w:rPr>
          <w:rStyle w:val="ParagrafiCharChar"/>
          <w:rFonts w:ascii="Garamond" w:hAnsi="Garamond"/>
          <w:sz w:val="24"/>
          <w:szCs w:val="24"/>
          <w:lang w:val="sq-AL"/>
        </w:rPr>
        <w:t xml:space="preserve"> pala</w:t>
      </w:r>
      <w:r w:rsidR="00E637AE">
        <w:rPr>
          <w:rStyle w:val="ParagrafiCharChar"/>
          <w:rFonts w:ascii="Garamond" w:hAnsi="Garamond"/>
          <w:sz w:val="24"/>
          <w:szCs w:val="24"/>
          <w:lang w:val="sq-AL"/>
        </w:rPr>
        <w:t xml:space="preserve"> </w:t>
      </w:r>
      <w:r w:rsidRPr="00EC0DE9">
        <w:rPr>
          <w:rStyle w:val="ParagrafiCharChar"/>
          <w:rFonts w:ascii="Garamond" w:hAnsi="Garamond"/>
          <w:sz w:val="24"/>
          <w:szCs w:val="24"/>
          <w:lang w:val="sq-AL"/>
        </w:rPr>
        <w:t>në territorin e së cilës ngrihet PPKK</w:t>
      </w:r>
      <w:r w:rsidR="00EC0DE9">
        <w:rPr>
          <w:rStyle w:val="ParagrafiCharChar"/>
          <w:rFonts w:ascii="Garamond" w:hAnsi="Garamond"/>
          <w:sz w:val="24"/>
          <w:szCs w:val="24"/>
          <w:lang w:val="sq-AL"/>
        </w:rPr>
        <w:t>-ja</w:t>
      </w:r>
      <w:r w:rsidRPr="00EC0DE9">
        <w:rPr>
          <w:rStyle w:val="ParagrafiCharChar"/>
          <w:rFonts w:ascii="Garamond" w:hAnsi="Garamond"/>
          <w:sz w:val="24"/>
          <w:szCs w:val="24"/>
          <w:lang w:val="sq-AL"/>
        </w:rPr>
        <w:t xml:space="preserve"> dhe kryhen verifikimi kufitar nga nëpunësit e palëve. </w:t>
      </w:r>
    </w:p>
    <w:p w14:paraId="3DFE8E8D" w14:textId="77777777" w:rsidR="00587CD7" w:rsidRPr="00EC0DE9" w:rsidRDefault="00587CD7" w:rsidP="00587CD7">
      <w:pPr>
        <w:pStyle w:val="Paragrafi"/>
        <w:rPr>
          <w:rStyle w:val="ParagrafiCharChar"/>
          <w:rFonts w:ascii="Garamond" w:hAnsi="Garamond"/>
          <w:sz w:val="24"/>
          <w:szCs w:val="24"/>
          <w:lang w:val="sq-AL"/>
        </w:rPr>
      </w:pPr>
    </w:p>
    <w:p w14:paraId="69AF7F27" w14:textId="77777777" w:rsidR="00587CD7" w:rsidRPr="00EC0DE9" w:rsidRDefault="00587CD7" w:rsidP="00587CD7">
      <w:pPr>
        <w:pStyle w:val="NeniNr"/>
        <w:rPr>
          <w:rStyle w:val="ParagrafiCharChar"/>
          <w:rFonts w:ascii="Garamond" w:hAnsi="Garamond"/>
          <w:sz w:val="24"/>
          <w:szCs w:val="24"/>
          <w:lang w:val="sq-AL"/>
        </w:rPr>
      </w:pPr>
      <w:r w:rsidRPr="00EC0DE9">
        <w:rPr>
          <w:rStyle w:val="ParagrafiCharChar"/>
          <w:rFonts w:ascii="Garamond" w:hAnsi="Garamond"/>
          <w:sz w:val="24"/>
          <w:szCs w:val="24"/>
          <w:lang w:val="sq-AL"/>
        </w:rPr>
        <w:t xml:space="preserve">Neni 2 </w:t>
      </w:r>
    </w:p>
    <w:p w14:paraId="0CADE366" w14:textId="77777777" w:rsidR="00587CD7" w:rsidRPr="00EC0DE9" w:rsidRDefault="00587CD7" w:rsidP="00587CD7">
      <w:pPr>
        <w:pStyle w:val="NeniTitull"/>
        <w:rPr>
          <w:rStyle w:val="ParagrafiCharChar"/>
          <w:rFonts w:ascii="Garamond" w:hAnsi="Garamond"/>
          <w:sz w:val="24"/>
          <w:szCs w:val="24"/>
          <w:lang w:val="sq-AL"/>
        </w:rPr>
      </w:pPr>
      <w:r w:rsidRPr="00EC0DE9">
        <w:rPr>
          <w:rStyle w:val="ParagrafiCharChar"/>
          <w:rFonts w:ascii="Garamond" w:hAnsi="Garamond"/>
          <w:sz w:val="24"/>
          <w:szCs w:val="24"/>
          <w:lang w:val="sq-AL"/>
        </w:rPr>
        <w:t xml:space="preserve">Qëllimi i Marrëveshjes </w:t>
      </w:r>
    </w:p>
    <w:p w14:paraId="05F96692" w14:textId="77777777" w:rsidR="00587CD7" w:rsidRPr="00EC0DE9" w:rsidRDefault="00587CD7" w:rsidP="00587CD7">
      <w:pPr>
        <w:pStyle w:val="Paragrafi"/>
        <w:rPr>
          <w:rStyle w:val="ParagrafiCharChar"/>
          <w:rFonts w:ascii="Garamond" w:hAnsi="Garamond"/>
          <w:sz w:val="24"/>
          <w:szCs w:val="24"/>
          <w:lang w:val="sq-AL"/>
        </w:rPr>
      </w:pPr>
    </w:p>
    <w:p w14:paraId="4BE0B073" w14:textId="77777777" w:rsidR="00587CD7" w:rsidRPr="00EC0DE9" w:rsidRDefault="00587CD7" w:rsidP="00587CD7">
      <w:pPr>
        <w:pStyle w:val="Paragrafi"/>
        <w:rPr>
          <w:rStyle w:val="ParagrafiCharChar"/>
          <w:rFonts w:ascii="Garamond" w:hAnsi="Garamond"/>
          <w:sz w:val="24"/>
          <w:szCs w:val="24"/>
          <w:lang w:val="sq-AL"/>
        </w:rPr>
      </w:pPr>
      <w:r w:rsidRPr="00EC0DE9">
        <w:rPr>
          <w:rStyle w:val="ParagrafiCharChar"/>
          <w:rFonts w:ascii="Garamond" w:hAnsi="Garamond"/>
          <w:sz w:val="24"/>
          <w:szCs w:val="24"/>
          <w:lang w:val="sq-AL"/>
        </w:rPr>
        <w:t xml:space="preserve">1. Brenda kuadrit të kësaj Marrëveshjeje, palët angazhohet për thjeshtësimin dhe përshpejtimin e verifikimeve kufitare, me qëllim lehtësimin e qarkullimit të shtetasve dhe mallrave. </w:t>
      </w:r>
    </w:p>
    <w:p w14:paraId="05DE1B93" w14:textId="77777777" w:rsidR="00587CD7" w:rsidRPr="00EC0DE9" w:rsidRDefault="00587CD7" w:rsidP="00587CD7">
      <w:pPr>
        <w:pStyle w:val="Paragrafi"/>
        <w:rPr>
          <w:rStyle w:val="ParagrafiCharChar"/>
          <w:rFonts w:ascii="Garamond" w:hAnsi="Garamond"/>
          <w:sz w:val="24"/>
          <w:szCs w:val="24"/>
          <w:lang w:val="sq-AL"/>
        </w:rPr>
      </w:pPr>
    </w:p>
    <w:p w14:paraId="34D48A2E" w14:textId="77777777" w:rsidR="00587CD7" w:rsidRPr="00EC0DE9" w:rsidRDefault="00587CD7" w:rsidP="00587CD7">
      <w:pPr>
        <w:pStyle w:val="NeniNr"/>
        <w:rPr>
          <w:rStyle w:val="ParagrafiCharChar"/>
          <w:rFonts w:ascii="Garamond" w:hAnsi="Garamond"/>
          <w:sz w:val="24"/>
          <w:szCs w:val="24"/>
          <w:lang w:val="sq-AL"/>
        </w:rPr>
      </w:pPr>
      <w:r w:rsidRPr="00EC0DE9">
        <w:rPr>
          <w:rStyle w:val="ParagrafiCharChar"/>
          <w:rFonts w:ascii="Garamond" w:hAnsi="Garamond"/>
          <w:sz w:val="24"/>
          <w:szCs w:val="24"/>
          <w:lang w:val="sq-AL"/>
        </w:rPr>
        <w:t xml:space="preserve">Neni 3 </w:t>
      </w:r>
    </w:p>
    <w:p w14:paraId="58C5CDE4" w14:textId="407AC801" w:rsidR="00587CD7" w:rsidRPr="00EC0DE9" w:rsidRDefault="00587CD7" w:rsidP="00587CD7">
      <w:pPr>
        <w:pStyle w:val="NeniTitull"/>
        <w:rPr>
          <w:rStyle w:val="ParagrafiCharChar"/>
          <w:rFonts w:ascii="Garamond" w:hAnsi="Garamond"/>
          <w:sz w:val="24"/>
          <w:szCs w:val="24"/>
          <w:lang w:val="sq-AL"/>
        </w:rPr>
      </w:pPr>
      <w:r w:rsidRPr="00EC0DE9">
        <w:rPr>
          <w:rStyle w:val="ParagrafiCharChar"/>
          <w:rFonts w:ascii="Garamond" w:hAnsi="Garamond"/>
          <w:sz w:val="24"/>
          <w:szCs w:val="24"/>
          <w:lang w:val="sq-AL"/>
        </w:rPr>
        <w:t>Vendosja e PPKK</w:t>
      </w:r>
      <w:r w:rsidR="00EC0DE9">
        <w:rPr>
          <w:rStyle w:val="ParagrafiCharChar"/>
          <w:rFonts w:ascii="Garamond" w:hAnsi="Garamond"/>
          <w:sz w:val="24"/>
          <w:szCs w:val="24"/>
          <w:lang w:val="sq-AL"/>
        </w:rPr>
        <w:t>-së</w:t>
      </w:r>
      <w:r w:rsidRPr="00EC0DE9">
        <w:rPr>
          <w:rStyle w:val="ParagrafiCharChar"/>
          <w:rFonts w:ascii="Garamond" w:hAnsi="Garamond"/>
          <w:sz w:val="24"/>
          <w:szCs w:val="24"/>
          <w:lang w:val="sq-AL"/>
        </w:rPr>
        <w:t xml:space="preserve"> </w:t>
      </w:r>
    </w:p>
    <w:p w14:paraId="37789319" w14:textId="77777777" w:rsidR="00587CD7" w:rsidRPr="00EC0DE9" w:rsidRDefault="00587CD7" w:rsidP="00587CD7">
      <w:pPr>
        <w:pStyle w:val="Paragrafi"/>
        <w:rPr>
          <w:rStyle w:val="ParagrafiCharChar"/>
          <w:rFonts w:ascii="Garamond" w:hAnsi="Garamond"/>
          <w:sz w:val="24"/>
          <w:szCs w:val="24"/>
          <w:lang w:val="sq-AL"/>
        </w:rPr>
      </w:pPr>
    </w:p>
    <w:p w14:paraId="27AFF5CF" w14:textId="77777777" w:rsidR="00587CD7" w:rsidRPr="00EC0DE9" w:rsidRDefault="00587CD7" w:rsidP="00587CD7">
      <w:pPr>
        <w:pStyle w:val="Paragrafi"/>
        <w:rPr>
          <w:rStyle w:val="ParagrafiCharChar"/>
          <w:rFonts w:ascii="Garamond" w:hAnsi="Garamond"/>
          <w:sz w:val="24"/>
          <w:szCs w:val="24"/>
          <w:lang w:val="sq-AL"/>
        </w:rPr>
      </w:pPr>
      <w:r w:rsidRPr="00EC0DE9">
        <w:rPr>
          <w:rStyle w:val="ParagrafiCharChar"/>
          <w:rFonts w:ascii="Garamond" w:hAnsi="Garamond"/>
          <w:sz w:val="24"/>
          <w:szCs w:val="24"/>
          <w:lang w:val="sq-AL"/>
        </w:rPr>
        <w:t xml:space="preserve">Pikat e Përbashkëta të Kalimit Kufitar vendosen, me mirëkuptim, në territorin e njërës prej Palëve. </w:t>
      </w:r>
    </w:p>
    <w:p w14:paraId="2475C3DE" w14:textId="77777777" w:rsidR="00587CD7" w:rsidRPr="00EC0DE9" w:rsidRDefault="00587CD7" w:rsidP="00587CD7">
      <w:pPr>
        <w:pStyle w:val="Paragrafi"/>
        <w:rPr>
          <w:rStyle w:val="ParagrafiCharChar"/>
          <w:rFonts w:ascii="Garamond" w:hAnsi="Garamond"/>
          <w:sz w:val="24"/>
          <w:szCs w:val="24"/>
          <w:lang w:val="sq-AL"/>
        </w:rPr>
      </w:pPr>
    </w:p>
    <w:p w14:paraId="54E7E1EE" w14:textId="77777777" w:rsidR="00587CD7" w:rsidRPr="00EC0DE9" w:rsidRDefault="00587CD7" w:rsidP="00587CD7">
      <w:pPr>
        <w:pStyle w:val="NeniNr"/>
        <w:rPr>
          <w:rStyle w:val="ParagrafiCharChar"/>
          <w:rFonts w:ascii="Garamond" w:hAnsi="Garamond"/>
          <w:sz w:val="24"/>
          <w:szCs w:val="24"/>
          <w:lang w:val="sq-AL"/>
        </w:rPr>
      </w:pPr>
      <w:r w:rsidRPr="00EC0DE9">
        <w:rPr>
          <w:rStyle w:val="ParagrafiCharChar"/>
          <w:rFonts w:ascii="Garamond" w:hAnsi="Garamond"/>
          <w:sz w:val="24"/>
          <w:szCs w:val="24"/>
          <w:lang w:val="sq-AL"/>
        </w:rPr>
        <w:t xml:space="preserve">Neni 4 </w:t>
      </w:r>
    </w:p>
    <w:p w14:paraId="5ED34FD6" w14:textId="77777777" w:rsidR="00587CD7" w:rsidRPr="00EC0DE9" w:rsidRDefault="00587CD7" w:rsidP="00587CD7">
      <w:pPr>
        <w:pStyle w:val="NeniTitull"/>
        <w:rPr>
          <w:rStyle w:val="ParagrafiCharChar"/>
          <w:rFonts w:ascii="Garamond" w:hAnsi="Garamond"/>
          <w:sz w:val="24"/>
          <w:szCs w:val="24"/>
          <w:lang w:val="sq-AL"/>
        </w:rPr>
      </w:pPr>
      <w:r w:rsidRPr="00EC0DE9">
        <w:rPr>
          <w:rStyle w:val="ParagrafiCharChar"/>
          <w:rFonts w:ascii="Garamond" w:hAnsi="Garamond"/>
          <w:sz w:val="24"/>
          <w:szCs w:val="24"/>
          <w:lang w:val="sq-AL"/>
        </w:rPr>
        <w:t xml:space="preserve">Ligji i zbatueshëm </w:t>
      </w:r>
    </w:p>
    <w:p w14:paraId="6BAA9F8E" w14:textId="77777777" w:rsidR="00587CD7" w:rsidRPr="00EC0DE9" w:rsidRDefault="00587CD7" w:rsidP="00587CD7">
      <w:pPr>
        <w:pStyle w:val="Paragrafi"/>
        <w:rPr>
          <w:rStyle w:val="ParagrafiCharChar"/>
          <w:rFonts w:ascii="Garamond" w:hAnsi="Garamond"/>
          <w:sz w:val="24"/>
          <w:szCs w:val="24"/>
          <w:lang w:val="sq-AL"/>
        </w:rPr>
      </w:pPr>
    </w:p>
    <w:p w14:paraId="0BB7EA1F" w14:textId="11445DA2" w:rsidR="00587CD7" w:rsidRPr="00EC0DE9" w:rsidRDefault="00587CD7" w:rsidP="00587CD7">
      <w:pPr>
        <w:pStyle w:val="Paragrafi"/>
        <w:rPr>
          <w:rStyle w:val="ParagrafiCharChar"/>
          <w:rFonts w:ascii="Garamond" w:hAnsi="Garamond"/>
          <w:sz w:val="24"/>
          <w:szCs w:val="24"/>
          <w:lang w:val="sq-AL"/>
        </w:rPr>
      </w:pPr>
      <w:r w:rsidRPr="00EC0DE9">
        <w:rPr>
          <w:rStyle w:val="ParagrafiCharChar"/>
          <w:rFonts w:ascii="Garamond" w:hAnsi="Garamond"/>
          <w:sz w:val="24"/>
          <w:szCs w:val="24"/>
          <w:lang w:val="sq-AL"/>
        </w:rPr>
        <w:t>Të gjitha aktet ligjore të palëve kontraktuese në lidhje me kontrollin e kufirit do të zbatohen në ZPPKK. Shkelja e këtyre akteve në territorin e ZPPKK</w:t>
      </w:r>
      <w:r w:rsidR="009B0450">
        <w:rPr>
          <w:rStyle w:val="ParagrafiCharChar"/>
          <w:rFonts w:ascii="Garamond" w:hAnsi="Garamond"/>
          <w:sz w:val="24"/>
          <w:szCs w:val="24"/>
          <w:lang w:val="sq-AL"/>
        </w:rPr>
        <w:t>-së</w:t>
      </w:r>
      <w:r w:rsidRPr="00EC0DE9">
        <w:rPr>
          <w:rStyle w:val="ParagrafiCharChar"/>
          <w:rFonts w:ascii="Garamond" w:hAnsi="Garamond"/>
          <w:sz w:val="24"/>
          <w:szCs w:val="24"/>
          <w:lang w:val="sq-AL"/>
        </w:rPr>
        <w:t xml:space="preserve"> do të ketë të njëjtat pasoja ligjore sikur këto shkelje të kishin ndodhur në territorin e secilës palë kontraktuese. </w:t>
      </w:r>
    </w:p>
    <w:p w14:paraId="299D7184" w14:textId="77777777" w:rsidR="00587CD7" w:rsidRPr="00EC0DE9" w:rsidRDefault="00587CD7" w:rsidP="00587CD7">
      <w:pPr>
        <w:pStyle w:val="Paragrafi"/>
        <w:rPr>
          <w:rStyle w:val="ParagrafiCharChar"/>
          <w:rFonts w:ascii="Garamond" w:hAnsi="Garamond"/>
          <w:sz w:val="24"/>
          <w:szCs w:val="24"/>
          <w:lang w:val="sq-AL"/>
        </w:rPr>
      </w:pPr>
      <w:r w:rsidRPr="00EC0DE9">
        <w:rPr>
          <w:rStyle w:val="ParagrafiCharChar"/>
          <w:rFonts w:ascii="Garamond" w:hAnsi="Garamond"/>
          <w:sz w:val="24"/>
          <w:szCs w:val="24"/>
          <w:lang w:val="sq-AL"/>
        </w:rPr>
        <w:t xml:space="preserve">2. Veprimtaritë të kryera në ZPPKK nga nëpunësit e shtetit fqinj, kryhen në përputhje me legjislacionin e këtij shteti dhe do të konsiderohen si të kryera në territorin e këtij shteti. </w:t>
      </w:r>
    </w:p>
    <w:p w14:paraId="1818AF05" w14:textId="77777777" w:rsidR="00587CD7" w:rsidRPr="00EC0DE9" w:rsidRDefault="00587CD7" w:rsidP="00587CD7">
      <w:pPr>
        <w:pStyle w:val="Paragrafi"/>
        <w:rPr>
          <w:rStyle w:val="ParagrafiCharChar"/>
          <w:rFonts w:ascii="Garamond" w:hAnsi="Garamond"/>
          <w:sz w:val="24"/>
          <w:szCs w:val="24"/>
          <w:lang w:val="sq-AL"/>
        </w:rPr>
      </w:pPr>
      <w:r w:rsidRPr="00EC0DE9">
        <w:rPr>
          <w:rStyle w:val="ParagrafiCharChar"/>
          <w:rFonts w:ascii="Garamond" w:hAnsi="Garamond"/>
          <w:sz w:val="24"/>
          <w:szCs w:val="24"/>
          <w:lang w:val="sq-AL"/>
        </w:rPr>
        <w:t>3. Nëpunësit e secilës palë kontraktuese kanë të drejtën të ndalojnë, të arrestojnë ose të kufizojnë lirinë e një personi gjatë kontrollit kufitar, por vetëm në përputhje me legjislacionin kombëtar respektiv.</w:t>
      </w:r>
    </w:p>
    <w:p w14:paraId="05FF1309" w14:textId="77777777" w:rsidR="00587CD7" w:rsidRPr="00EC0DE9" w:rsidRDefault="00587CD7" w:rsidP="00587CD7">
      <w:pPr>
        <w:pStyle w:val="Paragrafi"/>
        <w:rPr>
          <w:rStyle w:val="ParagrafiCharChar"/>
          <w:rFonts w:ascii="Garamond" w:hAnsi="Garamond"/>
          <w:sz w:val="24"/>
          <w:szCs w:val="24"/>
          <w:lang w:val="sq-AL"/>
        </w:rPr>
      </w:pPr>
      <w:r w:rsidRPr="00EC0DE9">
        <w:rPr>
          <w:rStyle w:val="ParagrafiCharChar"/>
          <w:rFonts w:ascii="Garamond" w:hAnsi="Garamond"/>
          <w:sz w:val="24"/>
          <w:szCs w:val="24"/>
          <w:lang w:val="sq-AL"/>
        </w:rPr>
        <w:t xml:space="preserve">4. Kur merren masa sipas paragrafit 3 të këtij neni, nga nëpunësit e secilës prej palëve </w:t>
      </w:r>
      <w:r w:rsidRPr="00EC0DE9">
        <w:rPr>
          <w:rStyle w:val="ParagrafiCharChar"/>
          <w:rFonts w:ascii="Garamond" w:hAnsi="Garamond"/>
          <w:sz w:val="24"/>
          <w:szCs w:val="24"/>
          <w:lang w:val="sq-AL"/>
        </w:rPr>
        <w:lastRenderedPageBreak/>
        <w:t xml:space="preserve">kontraktuese, nëpunësi i vendit pritës do të informohet menjëherë dhe do ta mbështesë në rast nevoje. </w:t>
      </w:r>
    </w:p>
    <w:p w14:paraId="2589E6EF" w14:textId="77777777" w:rsidR="00587CD7" w:rsidRPr="00EC0DE9" w:rsidRDefault="00587CD7" w:rsidP="00587CD7">
      <w:pPr>
        <w:pStyle w:val="Paragrafi"/>
        <w:rPr>
          <w:rStyle w:val="ParagrafiCharChar"/>
          <w:rFonts w:ascii="Garamond" w:hAnsi="Garamond"/>
          <w:sz w:val="24"/>
          <w:szCs w:val="24"/>
          <w:lang w:val="sq-AL"/>
        </w:rPr>
      </w:pPr>
      <w:r w:rsidRPr="00EC0DE9">
        <w:rPr>
          <w:rStyle w:val="ParagrafiCharChar"/>
          <w:rFonts w:ascii="Garamond" w:hAnsi="Garamond"/>
          <w:sz w:val="24"/>
          <w:szCs w:val="24"/>
          <w:lang w:val="sq-AL"/>
        </w:rPr>
        <w:t>5. Legjislacioni kombëtar i vendit pritës që ka të bëjnë me të huajt dhe azilin, nuk preket nga kjo marrëveshje.</w:t>
      </w:r>
    </w:p>
    <w:p w14:paraId="366D2E2D" w14:textId="77777777" w:rsidR="00587CD7" w:rsidRPr="00EC0DE9" w:rsidRDefault="00587CD7" w:rsidP="00587CD7">
      <w:pPr>
        <w:pStyle w:val="Paragrafi"/>
        <w:rPr>
          <w:rStyle w:val="ParagrafiCharChar"/>
          <w:rFonts w:ascii="Garamond" w:hAnsi="Garamond"/>
          <w:sz w:val="24"/>
          <w:szCs w:val="24"/>
          <w:lang w:val="sq-AL"/>
        </w:rPr>
      </w:pPr>
    </w:p>
    <w:p w14:paraId="1591358A" w14:textId="77777777" w:rsidR="00587CD7" w:rsidRPr="00EC0DE9" w:rsidRDefault="00587CD7" w:rsidP="00587CD7">
      <w:pPr>
        <w:pStyle w:val="NeniNr"/>
        <w:rPr>
          <w:rStyle w:val="ParagrafiCharChar"/>
          <w:rFonts w:ascii="Garamond" w:hAnsi="Garamond"/>
          <w:sz w:val="24"/>
          <w:szCs w:val="24"/>
          <w:lang w:val="sq-AL"/>
        </w:rPr>
      </w:pPr>
      <w:r w:rsidRPr="00EC0DE9">
        <w:rPr>
          <w:rStyle w:val="ParagrafiCharChar"/>
          <w:rFonts w:ascii="Garamond" w:hAnsi="Garamond"/>
          <w:sz w:val="24"/>
          <w:szCs w:val="24"/>
          <w:lang w:val="sq-AL"/>
        </w:rPr>
        <w:t>Neni 5</w:t>
      </w:r>
    </w:p>
    <w:p w14:paraId="7EBFA3A7" w14:textId="1D610A61" w:rsidR="00587CD7" w:rsidRPr="00EC0DE9" w:rsidRDefault="00587CD7" w:rsidP="00587CD7">
      <w:pPr>
        <w:pStyle w:val="NeniTitull"/>
        <w:rPr>
          <w:rStyle w:val="ParagrafiCharChar"/>
          <w:rFonts w:ascii="Garamond" w:hAnsi="Garamond"/>
          <w:sz w:val="24"/>
          <w:szCs w:val="24"/>
          <w:lang w:val="sq-AL"/>
        </w:rPr>
      </w:pPr>
      <w:r w:rsidRPr="00EC0DE9">
        <w:rPr>
          <w:rStyle w:val="ParagrafiCharChar"/>
          <w:rFonts w:ascii="Garamond" w:hAnsi="Garamond"/>
          <w:sz w:val="24"/>
          <w:szCs w:val="24"/>
          <w:lang w:val="sq-AL"/>
        </w:rPr>
        <w:t>Kontrollet kufitare në hyrje</w:t>
      </w:r>
      <w:r w:rsidR="009B0450">
        <w:rPr>
          <w:rStyle w:val="ParagrafiCharChar"/>
          <w:rFonts w:ascii="Garamond" w:hAnsi="Garamond"/>
          <w:sz w:val="24"/>
          <w:szCs w:val="24"/>
          <w:lang w:val="sq-AL"/>
        </w:rPr>
        <w:t>–</w:t>
      </w:r>
      <w:r w:rsidRPr="00EC0DE9">
        <w:rPr>
          <w:rStyle w:val="ParagrafiCharChar"/>
          <w:rFonts w:ascii="Garamond" w:hAnsi="Garamond"/>
          <w:sz w:val="24"/>
          <w:szCs w:val="24"/>
          <w:lang w:val="sq-AL"/>
        </w:rPr>
        <w:t xml:space="preserve">dalje </w:t>
      </w:r>
    </w:p>
    <w:p w14:paraId="18F64A89" w14:textId="77777777" w:rsidR="00587CD7" w:rsidRPr="00EC0DE9" w:rsidRDefault="00587CD7" w:rsidP="00587CD7">
      <w:pPr>
        <w:pStyle w:val="Paragrafi"/>
        <w:rPr>
          <w:rStyle w:val="ParagrafiCharChar"/>
          <w:rFonts w:ascii="Garamond" w:hAnsi="Garamond"/>
          <w:sz w:val="24"/>
          <w:szCs w:val="24"/>
          <w:lang w:val="sq-AL"/>
        </w:rPr>
      </w:pPr>
    </w:p>
    <w:p w14:paraId="3B962FD4" w14:textId="6AC02C05" w:rsidR="00587CD7" w:rsidRPr="00EC0DE9" w:rsidRDefault="00587CD7" w:rsidP="00587CD7">
      <w:pPr>
        <w:pStyle w:val="Paragrafi"/>
        <w:rPr>
          <w:rStyle w:val="ParagrafiCharChar"/>
          <w:rFonts w:ascii="Garamond" w:hAnsi="Garamond"/>
          <w:sz w:val="24"/>
          <w:szCs w:val="24"/>
          <w:lang w:val="sq-AL"/>
        </w:rPr>
      </w:pPr>
      <w:r w:rsidRPr="00EC0DE9">
        <w:rPr>
          <w:rStyle w:val="ParagrafiCharChar"/>
          <w:rFonts w:ascii="Garamond" w:hAnsi="Garamond"/>
          <w:sz w:val="24"/>
          <w:szCs w:val="24"/>
          <w:lang w:val="sq-AL"/>
        </w:rPr>
        <w:t xml:space="preserve">1. Shtetasit, automjetet dhe mallrat, të cilët hyjnë dhe/ose dalin nga territori i Palëve, u nënshtrohen kontrolleve të përbashkëta nga autoritetet përkatëse përgjegjëse vetëm një herë, bazuar në parimin </w:t>
      </w:r>
      <w:r w:rsidR="00EC0DE9">
        <w:rPr>
          <w:rStyle w:val="ParagrafiCharChar"/>
          <w:rFonts w:ascii="Garamond" w:hAnsi="Garamond"/>
          <w:sz w:val="24"/>
          <w:szCs w:val="24"/>
          <w:lang w:val="sq-AL"/>
        </w:rPr>
        <w:t>“</w:t>
      </w:r>
      <w:r w:rsidRPr="00EC0DE9">
        <w:rPr>
          <w:rStyle w:val="ParagrafiCharChar"/>
          <w:rFonts w:ascii="Garamond" w:hAnsi="Garamond"/>
          <w:sz w:val="24"/>
          <w:szCs w:val="24"/>
          <w:lang w:val="sq-AL"/>
        </w:rPr>
        <w:t>një ndalesë një kontroll</w:t>
      </w:r>
      <w:r w:rsidR="00EC0DE9">
        <w:rPr>
          <w:rStyle w:val="ParagrafiCharChar"/>
          <w:rFonts w:ascii="Garamond" w:hAnsi="Garamond"/>
          <w:sz w:val="24"/>
          <w:szCs w:val="24"/>
          <w:lang w:val="sq-AL"/>
        </w:rPr>
        <w:t>”</w:t>
      </w:r>
      <w:r w:rsidRPr="00EC0DE9">
        <w:rPr>
          <w:rStyle w:val="ParagrafiCharChar"/>
          <w:rFonts w:ascii="Garamond" w:hAnsi="Garamond"/>
          <w:sz w:val="24"/>
          <w:szCs w:val="24"/>
          <w:lang w:val="sq-AL"/>
        </w:rPr>
        <w:t xml:space="preserve">, në hyrje dhe dalje njëri pas tjetrit, sipas legjislacionit kombëtar të secilës palë dhe në përputhje me këtë marrëveshje, në vendet e caktuara për këtë qëllim. </w:t>
      </w:r>
    </w:p>
    <w:p w14:paraId="0BB5AB7D" w14:textId="77777777" w:rsidR="00587CD7" w:rsidRPr="00EC0DE9" w:rsidRDefault="00587CD7" w:rsidP="00587CD7">
      <w:pPr>
        <w:pStyle w:val="Paragrafi"/>
        <w:rPr>
          <w:rStyle w:val="ParagrafiCharChar"/>
          <w:rFonts w:ascii="Garamond" w:hAnsi="Garamond"/>
          <w:sz w:val="24"/>
          <w:szCs w:val="24"/>
          <w:lang w:val="sq-AL"/>
        </w:rPr>
      </w:pPr>
      <w:r w:rsidRPr="00EC0DE9">
        <w:rPr>
          <w:rStyle w:val="ParagrafiCharChar"/>
          <w:rFonts w:ascii="Garamond" w:hAnsi="Garamond"/>
          <w:sz w:val="24"/>
          <w:szCs w:val="24"/>
          <w:lang w:val="sq-AL"/>
        </w:rPr>
        <w:t xml:space="preserve">2. Pas nisjes së procedurës së verifikimit kufitar në dalje, oficerët/nëpunësit e shtetit të daljes nuk janë më të autorizuar të kryejnë veprime të lidhura me kalimin e kufirit. Sidoqoftë, nëse pas nisjes së procedurës së verifikimit kufitar në hyrje ka dyshime për vepra penale ose nëse konstatohet se një person, i cili duhet arrestuar ndodhet në zonë, nëpunësit e shtetit të daljes janë të autorizuar që të përsërisin procedurat e verifikimit kufitar, pasi të kenë njoftuar paraprakisht nëpunësit e shtetit të hyrjes. </w:t>
      </w:r>
    </w:p>
    <w:p w14:paraId="53809B39" w14:textId="77777777" w:rsidR="00587CD7" w:rsidRPr="00EC0DE9" w:rsidRDefault="00587CD7" w:rsidP="00587CD7">
      <w:pPr>
        <w:pStyle w:val="Paragrafi"/>
        <w:rPr>
          <w:rStyle w:val="ParagrafiCharChar"/>
          <w:rFonts w:ascii="Garamond" w:hAnsi="Garamond"/>
          <w:sz w:val="24"/>
          <w:szCs w:val="24"/>
          <w:lang w:val="sq-AL"/>
        </w:rPr>
      </w:pPr>
      <w:r w:rsidRPr="00EC0DE9">
        <w:rPr>
          <w:rStyle w:val="ParagrafiCharChar"/>
          <w:rFonts w:ascii="Garamond" w:hAnsi="Garamond"/>
          <w:sz w:val="24"/>
          <w:szCs w:val="24"/>
          <w:lang w:val="sq-AL"/>
        </w:rPr>
        <w:t xml:space="preserve">3. Me pëlqimin e përbashkët, në rastet e rrethanave të paparashikuara dhe të jashtëzakonshme dhe kur ka një rrezik për sigurinë publike, palët kontraktuese mund të bien dakord që të hiqet parimi i kontrollit me një ndalim dhe të rivendosen kontrollet e veçanta. </w:t>
      </w:r>
    </w:p>
    <w:p w14:paraId="07CFB81F" w14:textId="77777777" w:rsidR="00587CD7" w:rsidRPr="00EC0DE9" w:rsidRDefault="00587CD7" w:rsidP="00587CD7">
      <w:pPr>
        <w:pStyle w:val="Paragrafi"/>
        <w:rPr>
          <w:rStyle w:val="ParagrafiCharChar"/>
          <w:rFonts w:ascii="Garamond" w:hAnsi="Garamond"/>
          <w:sz w:val="24"/>
          <w:szCs w:val="24"/>
          <w:lang w:val="sq-AL"/>
        </w:rPr>
      </w:pPr>
      <w:r w:rsidRPr="00EC0DE9">
        <w:rPr>
          <w:rStyle w:val="ParagrafiCharChar"/>
          <w:rFonts w:ascii="Garamond" w:hAnsi="Garamond"/>
          <w:sz w:val="24"/>
          <w:szCs w:val="24"/>
          <w:lang w:val="sq-AL"/>
        </w:rPr>
        <w:t xml:space="preserve">4. Personat të cilët refuzohen nga oficerët/punonjësit e shtetit të hyrjes, nuk mund të refuzohen të kthehen në shtetin e daljes/origjinës. </w:t>
      </w:r>
    </w:p>
    <w:p w14:paraId="46D72BA4" w14:textId="77777777" w:rsidR="00587CD7" w:rsidRPr="00EC0DE9" w:rsidRDefault="00587CD7" w:rsidP="00587CD7">
      <w:pPr>
        <w:pStyle w:val="Paragrafi"/>
        <w:rPr>
          <w:rStyle w:val="ParagrafiCharChar"/>
          <w:rFonts w:ascii="Garamond" w:hAnsi="Garamond"/>
          <w:sz w:val="24"/>
          <w:szCs w:val="24"/>
          <w:lang w:val="sq-AL"/>
        </w:rPr>
      </w:pPr>
      <w:r w:rsidRPr="00EC0DE9">
        <w:rPr>
          <w:rStyle w:val="ParagrafiCharChar"/>
          <w:rFonts w:ascii="Garamond" w:hAnsi="Garamond"/>
          <w:sz w:val="24"/>
          <w:szCs w:val="24"/>
          <w:lang w:val="sq-AL"/>
        </w:rPr>
        <w:t xml:space="preserve">5. Mallrat, importi i të cilave është ndaluar nga nëpunësit e vendit të hyrjes, do të lejohen të kthehen në vendin e daljes. </w:t>
      </w:r>
    </w:p>
    <w:p w14:paraId="47B21D20" w14:textId="77777777" w:rsidR="00587CD7" w:rsidRPr="00EC0DE9" w:rsidRDefault="00587CD7" w:rsidP="00587CD7">
      <w:pPr>
        <w:pStyle w:val="Paragrafi"/>
        <w:rPr>
          <w:rStyle w:val="ParagrafiCharChar"/>
          <w:rFonts w:ascii="Garamond" w:hAnsi="Garamond"/>
          <w:sz w:val="24"/>
          <w:szCs w:val="24"/>
          <w:lang w:val="sq-AL"/>
        </w:rPr>
      </w:pPr>
      <w:r w:rsidRPr="00EC0DE9">
        <w:rPr>
          <w:rStyle w:val="ParagrafiCharChar"/>
          <w:rFonts w:ascii="Garamond" w:hAnsi="Garamond"/>
          <w:sz w:val="24"/>
          <w:szCs w:val="24"/>
          <w:lang w:val="sq-AL"/>
        </w:rPr>
        <w:t xml:space="preserve">6. Të ardhurat e mbledhura nga oficerët e shtetit fqinj në formën e tarifave zyrtare për qëllime të procedurave të kalimit të kufirit në shtetin territorial, kthehen në vendet e tyre respektive dhe nuk do t'u nënshtrohen rregullave të eksportit. Të hollat dhe letrat me vlerë të sekuestruara nga nëpunësit e secilës nga palët gjatë kryerjes së kontrollit doganor, si dhe mallrat ose mjetet e sekuestruara duhet të trajtohen sipas legjislacionit të palës konstatuese dhe nuk u nënshtrohen rregullave të eksportit. </w:t>
      </w:r>
    </w:p>
    <w:p w14:paraId="171439B5" w14:textId="0B045C9D" w:rsidR="00587CD7" w:rsidRPr="00EC0DE9" w:rsidRDefault="00587CD7" w:rsidP="00587CD7">
      <w:pPr>
        <w:pStyle w:val="Paragrafi"/>
        <w:rPr>
          <w:rStyle w:val="ParagrafiCharChar"/>
          <w:rFonts w:ascii="Garamond" w:hAnsi="Garamond"/>
          <w:sz w:val="24"/>
          <w:szCs w:val="24"/>
          <w:lang w:val="sq-AL"/>
        </w:rPr>
      </w:pPr>
      <w:r w:rsidRPr="00EC0DE9">
        <w:rPr>
          <w:rStyle w:val="ParagrafiCharChar"/>
          <w:rFonts w:ascii="Garamond" w:hAnsi="Garamond"/>
          <w:sz w:val="24"/>
          <w:szCs w:val="24"/>
          <w:lang w:val="sq-AL"/>
        </w:rPr>
        <w:t>7. Gjatë zbatimit të masave të përmendura në paragrafët 4</w:t>
      </w:r>
      <w:r w:rsidR="00BE2017">
        <w:rPr>
          <w:rStyle w:val="ParagrafiCharChar"/>
          <w:rFonts w:ascii="Garamond" w:hAnsi="Garamond"/>
          <w:sz w:val="24"/>
          <w:szCs w:val="24"/>
          <w:lang w:val="sq-AL"/>
        </w:rPr>
        <w:t>–</w:t>
      </w:r>
      <w:r w:rsidRPr="00EC0DE9">
        <w:rPr>
          <w:rStyle w:val="ParagrafiCharChar"/>
          <w:rFonts w:ascii="Garamond" w:hAnsi="Garamond"/>
          <w:sz w:val="24"/>
          <w:szCs w:val="24"/>
          <w:lang w:val="sq-AL"/>
        </w:rPr>
        <w:t>6, nëpunësit e Palëve informojnë dhe ndihmojnë njëra</w:t>
      </w:r>
      <w:r w:rsidR="00BE2017">
        <w:rPr>
          <w:rStyle w:val="ParagrafiCharChar"/>
          <w:rFonts w:ascii="Garamond" w:hAnsi="Garamond"/>
          <w:sz w:val="24"/>
          <w:szCs w:val="24"/>
          <w:lang w:val="sq-AL"/>
        </w:rPr>
        <w:t>-</w:t>
      </w:r>
      <w:r w:rsidRPr="00EC0DE9">
        <w:rPr>
          <w:rStyle w:val="ParagrafiCharChar"/>
          <w:rFonts w:ascii="Garamond" w:hAnsi="Garamond"/>
          <w:sz w:val="24"/>
          <w:szCs w:val="24"/>
          <w:lang w:val="sq-AL"/>
        </w:rPr>
        <w:t xml:space="preserve">tjetrën. </w:t>
      </w:r>
    </w:p>
    <w:p w14:paraId="7DF68980" w14:textId="77777777" w:rsidR="00587CD7" w:rsidRPr="00EC0DE9" w:rsidRDefault="00587CD7" w:rsidP="00587CD7">
      <w:pPr>
        <w:pStyle w:val="Paragrafi"/>
        <w:rPr>
          <w:rStyle w:val="ParagrafiCharChar"/>
          <w:rFonts w:ascii="Garamond" w:hAnsi="Garamond"/>
          <w:sz w:val="24"/>
          <w:szCs w:val="24"/>
          <w:lang w:val="sq-AL"/>
        </w:rPr>
      </w:pPr>
    </w:p>
    <w:p w14:paraId="7605EEE7" w14:textId="77777777" w:rsidR="00587CD7" w:rsidRPr="00EC0DE9" w:rsidRDefault="00587CD7" w:rsidP="00587CD7">
      <w:pPr>
        <w:pStyle w:val="NeniNr"/>
        <w:rPr>
          <w:rStyle w:val="ParagrafiCharChar"/>
          <w:rFonts w:ascii="Garamond" w:hAnsi="Garamond"/>
          <w:sz w:val="24"/>
          <w:szCs w:val="24"/>
          <w:lang w:val="sq-AL"/>
        </w:rPr>
      </w:pPr>
      <w:r w:rsidRPr="00EC0DE9">
        <w:rPr>
          <w:rStyle w:val="ParagrafiCharChar"/>
          <w:rFonts w:ascii="Garamond" w:hAnsi="Garamond"/>
          <w:sz w:val="24"/>
          <w:szCs w:val="24"/>
          <w:lang w:val="sq-AL"/>
        </w:rPr>
        <w:t xml:space="preserve">Neni 6 </w:t>
      </w:r>
    </w:p>
    <w:p w14:paraId="5CAB1A6A" w14:textId="77777777" w:rsidR="00587CD7" w:rsidRPr="00EC0DE9" w:rsidRDefault="00587CD7" w:rsidP="00587CD7">
      <w:pPr>
        <w:pStyle w:val="NeniTitull"/>
        <w:rPr>
          <w:rStyle w:val="ParagrafiCharChar"/>
          <w:rFonts w:ascii="Garamond" w:hAnsi="Garamond"/>
          <w:sz w:val="24"/>
          <w:szCs w:val="24"/>
          <w:lang w:val="sq-AL"/>
        </w:rPr>
      </w:pPr>
      <w:r w:rsidRPr="00EC0DE9">
        <w:rPr>
          <w:rStyle w:val="ParagrafiCharChar"/>
          <w:rFonts w:ascii="Garamond" w:hAnsi="Garamond"/>
          <w:sz w:val="24"/>
          <w:szCs w:val="24"/>
          <w:lang w:val="sq-AL"/>
        </w:rPr>
        <w:t xml:space="preserve">Dokumenti i identitetit, uniformat dhe armët </w:t>
      </w:r>
    </w:p>
    <w:p w14:paraId="2B213026" w14:textId="77777777" w:rsidR="00587CD7" w:rsidRPr="00EC0DE9" w:rsidRDefault="00587CD7" w:rsidP="00587CD7">
      <w:pPr>
        <w:pStyle w:val="Paragrafi"/>
        <w:rPr>
          <w:rStyle w:val="ParagrafiCharChar"/>
          <w:rFonts w:ascii="Garamond" w:hAnsi="Garamond"/>
          <w:sz w:val="24"/>
          <w:szCs w:val="24"/>
          <w:lang w:val="sq-AL"/>
        </w:rPr>
      </w:pPr>
    </w:p>
    <w:p w14:paraId="3340DAE7" w14:textId="77777777" w:rsidR="00587CD7" w:rsidRPr="00EC0DE9" w:rsidRDefault="00587CD7" w:rsidP="00587CD7">
      <w:pPr>
        <w:pStyle w:val="Paragrafi"/>
        <w:rPr>
          <w:rStyle w:val="ParagrafiCharChar"/>
          <w:rFonts w:ascii="Garamond" w:hAnsi="Garamond"/>
          <w:sz w:val="24"/>
          <w:szCs w:val="24"/>
          <w:lang w:val="sq-AL"/>
        </w:rPr>
      </w:pPr>
      <w:r w:rsidRPr="00EC0DE9">
        <w:rPr>
          <w:rStyle w:val="ParagrafiCharChar"/>
          <w:rFonts w:ascii="Garamond" w:hAnsi="Garamond"/>
          <w:sz w:val="24"/>
          <w:szCs w:val="24"/>
          <w:lang w:val="sq-AL"/>
        </w:rPr>
        <w:t xml:space="preserve">1. Nëpunësit e shtetit fqinj, gjatë orarit të shërbimit, në ZPPKK do të mbajnë kartë identiteti zyrtare të shërbimit, që i jep nëpunësit të drejtën të hyjë në ZPPKK, të punojë në të dhe të kthehet në vendin fqinj. Megjithatë, kjo nuk ndalon autoritetet policore të vendit pritës që të refuzojnë hyrjen në ZPPKK për nëpunës të caktuar të vendit fqinj. Nëse një nëpunësi të vendit fqinj i është refuzuar hyrja në vendin pritës, autoritetet përkatëse do të informojnë pa vonesë autoritetet përkatëse të vendit fqinj mbi refuzimin. </w:t>
      </w:r>
    </w:p>
    <w:p w14:paraId="5A1A9321" w14:textId="77777777" w:rsidR="00587CD7" w:rsidRPr="00EC0DE9" w:rsidRDefault="00587CD7" w:rsidP="00587CD7">
      <w:pPr>
        <w:pStyle w:val="Paragrafi"/>
        <w:rPr>
          <w:rStyle w:val="ParagrafiCharChar"/>
          <w:rFonts w:ascii="Garamond" w:hAnsi="Garamond"/>
          <w:sz w:val="24"/>
          <w:szCs w:val="24"/>
          <w:lang w:val="sq-AL"/>
        </w:rPr>
      </w:pPr>
      <w:r w:rsidRPr="00EC0DE9">
        <w:rPr>
          <w:rStyle w:val="ParagrafiCharChar"/>
          <w:rFonts w:ascii="Garamond" w:hAnsi="Garamond"/>
          <w:sz w:val="24"/>
          <w:szCs w:val="24"/>
          <w:lang w:val="sq-AL"/>
        </w:rPr>
        <w:t>2. Nëpunësit e të dy palëve kontraktuese do të mbajnë uniformën e shërbimit gjatë kohës që ata janë të pranishëm në ZPPKK. Në rastet përjashtimore dhe kur bihet dakord nga autoritetet kompetente, nëpunësit mund të mbajnë veshje civile, me shenjën policia/doganat, të dukshme në anën e parme dhe të prapme të veshjeve, ose duke mbajtur dallueshëm kartat e identitetit.</w:t>
      </w:r>
    </w:p>
    <w:p w14:paraId="488B3034" w14:textId="77777777" w:rsidR="00587CD7" w:rsidRPr="00EC0DE9" w:rsidRDefault="00587CD7" w:rsidP="00587CD7">
      <w:pPr>
        <w:pStyle w:val="Paragrafi"/>
        <w:rPr>
          <w:rStyle w:val="ParagrafiCharChar"/>
          <w:rFonts w:ascii="Garamond" w:hAnsi="Garamond"/>
          <w:sz w:val="24"/>
          <w:szCs w:val="24"/>
          <w:lang w:val="sq-AL"/>
        </w:rPr>
      </w:pPr>
      <w:r w:rsidRPr="00EC0DE9">
        <w:rPr>
          <w:rStyle w:val="ParagrafiCharChar"/>
          <w:rFonts w:ascii="Garamond" w:hAnsi="Garamond"/>
          <w:sz w:val="24"/>
          <w:szCs w:val="24"/>
          <w:lang w:val="sq-AL"/>
        </w:rPr>
        <w:t xml:space="preserve">Palët kontraktuese do të informojnë njëra-tjetrën për ndryshimet që mund të ndodhin sipas këtij paragrafi. </w:t>
      </w:r>
    </w:p>
    <w:p w14:paraId="1EC52537" w14:textId="77777777" w:rsidR="00587CD7" w:rsidRPr="00EC0DE9" w:rsidRDefault="00587CD7" w:rsidP="00587CD7">
      <w:pPr>
        <w:pStyle w:val="Paragrafi"/>
        <w:rPr>
          <w:rStyle w:val="ParagrafiCharChar"/>
          <w:rFonts w:ascii="Garamond" w:hAnsi="Garamond"/>
          <w:sz w:val="24"/>
          <w:szCs w:val="24"/>
          <w:lang w:val="sq-AL"/>
        </w:rPr>
      </w:pPr>
      <w:r w:rsidRPr="00EC0DE9">
        <w:rPr>
          <w:rStyle w:val="ParagrafiCharChar"/>
          <w:rFonts w:ascii="Garamond" w:hAnsi="Garamond"/>
          <w:sz w:val="24"/>
          <w:szCs w:val="24"/>
          <w:lang w:val="sq-AL"/>
        </w:rPr>
        <w:t xml:space="preserve">3.Nëpunësit e vendit fqinj do të mbajnë vetëm një armë të shkurtër shërbimi (armë brezi), nëse ata janë të autorizuar në këtë mënyrë nga legjislacioni kombëtar. Përveç kësaj, nëpunësit e policisë mundtë mbajnë pranga, shkopinj gome dhe gaz lotsjellës, kur janë në detyrë në ZPPKK. </w:t>
      </w:r>
    </w:p>
    <w:p w14:paraId="0C317F28" w14:textId="77777777" w:rsidR="00587CD7" w:rsidRPr="00EC0DE9" w:rsidRDefault="00587CD7" w:rsidP="00587CD7">
      <w:pPr>
        <w:pStyle w:val="Paragrafi"/>
        <w:rPr>
          <w:rStyle w:val="ParagrafiCharChar"/>
          <w:rFonts w:ascii="Garamond" w:hAnsi="Garamond"/>
          <w:sz w:val="24"/>
          <w:szCs w:val="24"/>
          <w:lang w:val="sq-AL"/>
        </w:rPr>
      </w:pPr>
    </w:p>
    <w:p w14:paraId="61E7E2A4" w14:textId="77777777" w:rsidR="00587CD7" w:rsidRPr="00EC0DE9" w:rsidRDefault="00587CD7" w:rsidP="00587CD7">
      <w:pPr>
        <w:pStyle w:val="NeniNr"/>
        <w:rPr>
          <w:rStyle w:val="ParagrafiCharChar"/>
          <w:rFonts w:ascii="Garamond" w:hAnsi="Garamond"/>
          <w:sz w:val="24"/>
          <w:szCs w:val="24"/>
          <w:lang w:val="sq-AL"/>
        </w:rPr>
      </w:pPr>
      <w:r w:rsidRPr="00EC0DE9">
        <w:rPr>
          <w:rStyle w:val="ParagrafiCharChar"/>
          <w:rFonts w:ascii="Garamond" w:hAnsi="Garamond"/>
          <w:sz w:val="24"/>
          <w:szCs w:val="24"/>
          <w:lang w:val="sq-AL"/>
        </w:rPr>
        <w:t xml:space="preserve">Neni 7 </w:t>
      </w:r>
    </w:p>
    <w:p w14:paraId="17EEA7DD" w14:textId="77777777" w:rsidR="00587CD7" w:rsidRPr="00EC0DE9" w:rsidRDefault="00587CD7" w:rsidP="00587CD7">
      <w:pPr>
        <w:pStyle w:val="NeniTitull"/>
        <w:rPr>
          <w:rStyle w:val="ParagrafiCharChar"/>
          <w:rFonts w:ascii="Garamond" w:hAnsi="Garamond"/>
          <w:sz w:val="24"/>
          <w:szCs w:val="24"/>
          <w:lang w:val="sq-AL"/>
        </w:rPr>
      </w:pPr>
      <w:r w:rsidRPr="00EC0DE9">
        <w:rPr>
          <w:rStyle w:val="ParagrafiCharChar"/>
          <w:rFonts w:ascii="Garamond" w:hAnsi="Garamond"/>
          <w:sz w:val="24"/>
          <w:szCs w:val="24"/>
          <w:lang w:val="sq-AL"/>
        </w:rPr>
        <w:t xml:space="preserve">Përdorimi i forcës </w:t>
      </w:r>
    </w:p>
    <w:p w14:paraId="39AA8D8C" w14:textId="77777777" w:rsidR="00587CD7" w:rsidRPr="00EC0DE9" w:rsidRDefault="00587CD7" w:rsidP="00587CD7">
      <w:pPr>
        <w:pStyle w:val="NeniNr"/>
        <w:rPr>
          <w:rStyle w:val="ParagrafiCharChar"/>
          <w:rFonts w:ascii="Garamond" w:hAnsi="Garamond"/>
          <w:sz w:val="24"/>
          <w:szCs w:val="24"/>
          <w:lang w:val="sq-AL"/>
        </w:rPr>
      </w:pPr>
    </w:p>
    <w:p w14:paraId="5F04F98B" w14:textId="77777777" w:rsidR="00587CD7" w:rsidRPr="00EC0DE9" w:rsidRDefault="00587CD7" w:rsidP="00587CD7">
      <w:pPr>
        <w:pStyle w:val="Paragrafi"/>
        <w:rPr>
          <w:rStyle w:val="ParagrafiCharChar"/>
          <w:rFonts w:ascii="Garamond" w:hAnsi="Garamond"/>
          <w:sz w:val="24"/>
          <w:szCs w:val="24"/>
          <w:lang w:val="sq-AL"/>
        </w:rPr>
      </w:pPr>
      <w:r w:rsidRPr="00EC0DE9">
        <w:rPr>
          <w:rStyle w:val="ParagrafiCharChar"/>
          <w:rFonts w:ascii="Garamond" w:hAnsi="Garamond"/>
          <w:sz w:val="24"/>
          <w:szCs w:val="24"/>
          <w:lang w:val="sq-AL"/>
        </w:rPr>
        <w:t xml:space="preserve">1. Forca, duke përfshirë forcën vdekjeprurëse, mund të përdoret vetëm në rastet e mbrojtjes së nevojshme dhe nevojës ekstreme në bazë të legjislacionit kombëtar. </w:t>
      </w:r>
    </w:p>
    <w:p w14:paraId="5CE6207D" w14:textId="77777777" w:rsidR="00587CD7" w:rsidRPr="00EC0DE9" w:rsidRDefault="00587CD7" w:rsidP="00587CD7">
      <w:pPr>
        <w:pStyle w:val="Paragrafi"/>
        <w:rPr>
          <w:rStyle w:val="ParagrafiCharChar"/>
          <w:rFonts w:ascii="Garamond" w:hAnsi="Garamond"/>
          <w:sz w:val="24"/>
          <w:szCs w:val="24"/>
          <w:lang w:val="sq-AL"/>
        </w:rPr>
      </w:pPr>
      <w:r w:rsidRPr="00EC0DE9">
        <w:rPr>
          <w:rStyle w:val="ParagrafiCharChar"/>
          <w:rFonts w:ascii="Garamond" w:hAnsi="Garamond"/>
          <w:sz w:val="24"/>
          <w:szCs w:val="24"/>
          <w:lang w:val="sq-AL"/>
        </w:rPr>
        <w:t xml:space="preserve">2. Përdorimi i forcës duhet të jetë në përputhje me rrezikun dhe nuk duhet të tejkalojë kufijtë e nevojës për situatën konkrete. </w:t>
      </w:r>
    </w:p>
    <w:p w14:paraId="037930D5" w14:textId="77777777" w:rsidR="00587CD7" w:rsidRPr="00EC0DE9" w:rsidRDefault="00587CD7" w:rsidP="00587CD7">
      <w:pPr>
        <w:pStyle w:val="Paragrafi"/>
        <w:rPr>
          <w:rStyle w:val="ParagrafiCharChar"/>
          <w:rFonts w:ascii="Garamond" w:hAnsi="Garamond"/>
          <w:sz w:val="24"/>
          <w:szCs w:val="24"/>
          <w:lang w:val="sq-AL"/>
        </w:rPr>
      </w:pPr>
      <w:r w:rsidRPr="00EC0DE9">
        <w:rPr>
          <w:rStyle w:val="ParagrafiCharChar"/>
          <w:rFonts w:ascii="Garamond" w:hAnsi="Garamond"/>
          <w:sz w:val="24"/>
          <w:szCs w:val="24"/>
          <w:lang w:val="sq-AL"/>
        </w:rPr>
        <w:t xml:space="preserve">3. Nëpunësit e palës fqinje kanë të drejtën të përdorin forcën fizike për të izoluar personat që prishin rendin në ZPPKK. </w:t>
      </w:r>
    </w:p>
    <w:p w14:paraId="5B53118D" w14:textId="77777777" w:rsidR="00587CD7" w:rsidRPr="00EC0DE9" w:rsidRDefault="00587CD7" w:rsidP="00587CD7">
      <w:pPr>
        <w:pStyle w:val="Paragrafi"/>
        <w:rPr>
          <w:rStyle w:val="ParagrafiCharChar"/>
          <w:rFonts w:ascii="Garamond" w:hAnsi="Garamond"/>
          <w:sz w:val="24"/>
          <w:szCs w:val="24"/>
          <w:lang w:val="sq-AL"/>
        </w:rPr>
      </w:pPr>
      <w:r w:rsidRPr="00EC0DE9">
        <w:rPr>
          <w:rStyle w:val="ParagrafiCharChar"/>
          <w:rFonts w:ascii="Garamond" w:hAnsi="Garamond"/>
          <w:sz w:val="24"/>
          <w:szCs w:val="24"/>
          <w:lang w:val="sq-AL"/>
        </w:rPr>
        <w:t xml:space="preserve">4. Autoritetet e vendit pritës do të njoftohen për këto masa pa vonesë dhe, në rastet kur kërkohet, do të ofrojnë mbështetje. </w:t>
      </w:r>
    </w:p>
    <w:p w14:paraId="1CD53494" w14:textId="77777777" w:rsidR="00587CD7" w:rsidRPr="00EC0DE9" w:rsidRDefault="00587CD7" w:rsidP="00587CD7">
      <w:pPr>
        <w:pStyle w:val="Paragrafi"/>
        <w:rPr>
          <w:rStyle w:val="ParagrafiCharChar"/>
          <w:rFonts w:ascii="Garamond" w:hAnsi="Garamond"/>
          <w:sz w:val="24"/>
          <w:szCs w:val="24"/>
          <w:lang w:val="sq-AL"/>
        </w:rPr>
      </w:pPr>
    </w:p>
    <w:p w14:paraId="3A4EC9E3" w14:textId="77777777" w:rsidR="00587CD7" w:rsidRPr="00EC0DE9" w:rsidRDefault="00587CD7" w:rsidP="00587CD7">
      <w:pPr>
        <w:pStyle w:val="NeniNr"/>
        <w:rPr>
          <w:rStyle w:val="ParagrafiCharChar"/>
          <w:rFonts w:ascii="Garamond" w:hAnsi="Garamond"/>
          <w:sz w:val="24"/>
          <w:szCs w:val="24"/>
          <w:lang w:val="sq-AL"/>
        </w:rPr>
      </w:pPr>
      <w:r w:rsidRPr="00EC0DE9">
        <w:rPr>
          <w:rStyle w:val="ParagrafiCharChar"/>
          <w:rFonts w:ascii="Garamond" w:hAnsi="Garamond"/>
          <w:sz w:val="24"/>
          <w:szCs w:val="24"/>
          <w:lang w:val="sq-AL"/>
        </w:rPr>
        <w:t xml:space="preserve">Neni 8 </w:t>
      </w:r>
    </w:p>
    <w:p w14:paraId="7BA3E52C" w14:textId="77777777" w:rsidR="00587CD7" w:rsidRPr="00EC0DE9" w:rsidRDefault="00587CD7" w:rsidP="00587CD7">
      <w:pPr>
        <w:pStyle w:val="NeniTitull"/>
        <w:rPr>
          <w:rStyle w:val="ParagrafiCharChar"/>
          <w:rFonts w:ascii="Garamond" w:hAnsi="Garamond"/>
          <w:sz w:val="24"/>
          <w:szCs w:val="24"/>
          <w:lang w:val="sq-AL"/>
        </w:rPr>
      </w:pPr>
      <w:r w:rsidRPr="00EC0DE9">
        <w:rPr>
          <w:rStyle w:val="ParagrafiCharChar"/>
          <w:rFonts w:ascii="Garamond" w:hAnsi="Garamond"/>
          <w:sz w:val="24"/>
          <w:szCs w:val="24"/>
          <w:lang w:val="sq-AL"/>
        </w:rPr>
        <w:t xml:space="preserve">Mbrojtja e nëpunësve </w:t>
      </w:r>
    </w:p>
    <w:p w14:paraId="599BD5C6" w14:textId="77777777" w:rsidR="00587CD7" w:rsidRPr="00EC0DE9" w:rsidRDefault="00587CD7" w:rsidP="00587CD7">
      <w:pPr>
        <w:pStyle w:val="NeniNr"/>
        <w:rPr>
          <w:rStyle w:val="ParagrafiCharChar"/>
          <w:rFonts w:ascii="Garamond" w:hAnsi="Garamond"/>
          <w:sz w:val="24"/>
          <w:szCs w:val="24"/>
          <w:lang w:val="sq-AL"/>
        </w:rPr>
      </w:pPr>
    </w:p>
    <w:p w14:paraId="4A64F275" w14:textId="77777777" w:rsidR="00587CD7" w:rsidRPr="00EC0DE9" w:rsidRDefault="00587CD7" w:rsidP="00587CD7">
      <w:pPr>
        <w:pStyle w:val="Paragrafi"/>
        <w:rPr>
          <w:rStyle w:val="ParagrafiCharChar"/>
          <w:rFonts w:ascii="Garamond" w:hAnsi="Garamond"/>
          <w:sz w:val="24"/>
          <w:szCs w:val="24"/>
          <w:lang w:val="sq-AL"/>
        </w:rPr>
      </w:pPr>
      <w:r w:rsidRPr="00EC0DE9">
        <w:rPr>
          <w:rStyle w:val="ParagrafiCharChar"/>
          <w:rFonts w:ascii="Garamond" w:hAnsi="Garamond"/>
          <w:sz w:val="24"/>
          <w:szCs w:val="24"/>
          <w:lang w:val="sq-AL"/>
        </w:rPr>
        <w:t xml:space="preserve">1. Nëpunësit e të dy palëve kontraktuese gëzojnë të njëjtin nivel mbrojtjeje kur kryejnë detyrat e tyre në ZPPKK. </w:t>
      </w:r>
    </w:p>
    <w:p w14:paraId="1DB65111" w14:textId="77777777" w:rsidR="00587CD7" w:rsidRPr="00EC0DE9" w:rsidRDefault="00587CD7" w:rsidP="00587CD7">
      <w:pPr>
        <w:pStyle w:val="Paragrafi"/>
        <w:rPr>
          <w:rStyle w:val="ParagrafiCharChar"/>
          <w:rFonts w:ascii="Garamond" w:hAnsi="Garamond"/>
          <w:sz w:val="24"/>
          <w:szCs w:val="24"/>
          <w:lang w:val="sq-AL"/>
        </w:rPr>
      </w:pPr>
      <w:r w:rsidRPr="00EC0DE9">
        <w:rPr>
          <w:rStyle w:val="ParagrafiCharChar"/>
          <w:rFonts w:ascii="Garamond" w:hAnsi="Garamond"/>
          <w:sz w:val="24"/>
          <w:szCs w:val="24"/>
          <w:lang w:val="sq-AL"/>
        </w:rPr>
        <w:t xml:space="preserve">2. Gjykatat e shtetit fqinj kanë juridiksionin për të vendosur rreth kërkesave për kompensimin e dëmeve të shkaktuara nga punonjësit e këtij shteti, në aspektin e zbatimit të ligjit në ZPPKK. Këto pretendime gjykohen mbi bazën e ligjit të shtetit fqinj në fjalë. </w:t>
      </w:r>
    </w:p>
    <w:p w14:paraId="7650B57D" w14:textId="77777777" w:rsidR="00587CD7" w:rsidRPr="00EC0DE9" w:rsidRDefault="00587CD7" w:rsidP="00587CD7">
      <w:pPr>
        <w:pStyle w:val="Paragrafi"/>
        <w:rPr>
          <w:rStyle w:val="ParagrafiCharChar"/>
          <w:rFonts w:ascii="Garamond" w:hAnsi="Garamond"/>
          <w:sz w:val="24"/>
          <w:szCs w:val="24"/>
          <w:lang w:val="sq-AL"/>
        </w:rPr>
      </w:pPr>
      <w:r w:rsidRPr="00EC0DE9">
        <w:rPr>
          <w:rStyle w:val="ParagrafiCharChar"/>
          <w:rFonts w:ascii="Garamond" w:hAnsi="Garamond"/>
          <w:sz w:val="24"/>
          <w:szCs w:val="24"/>
          <w:lang w:val="sq-AL"/>
        </w:rPr>
        <w:t xml:space="preserve">3. Në rast shkelje disiplinore, nëpunësit ju nënshtrohen procedimit disiplinor sipas legjislacionit të secilës palë. </w:t>
      </w:r>
    </w:p>
    <w:p w14:paraId="114F8515" w14:textId="77777777" w:rsidR="00587CD7" w:rsidRPr="00EC0DE9" w:rsidRDefault="00587CD7" w:rsidP="00587CD7">
      <w:pPr>
        <w:pStyle w:val="Paragrafi"/>
        <w:rPr>
          <w:rStyle w:val="ParagrafiCharChar"/>
          <w:rFonts w:ascii="Garamond" w:hAnsi="Garamond"/>
          <w:sz w:val="24"/>
          <w:szCs w:val="24"/>
          <w:lang w:val="sq-AL"/>
        </w:rPr>
      </w:pPr>
    </w:p>
    <w:p w14:paraId="32B13618" w14:textId="77777777" w:rsidR="00587CD7" w:rsidRPr="00EC0DE9" w:rsidRDefault="00587CD7" w:rsidP="00587CD7">
      <w:pPr>
        <w:pStyle w:val="NeniNr"/>
        <w:rPr>
          <w:rStyle w:val="ParagrafiCharChar"/>
          <w:rFonts w:ascii="Garamond" w:hAnsi="Garamond"/>
          <w:sz w:val="24"/>
          <w:szCs w:val="24"/>
          <w:lang w:val="sq-AL"/>
        </w:rPr>
      </w:pPr>
      <w:r w:rsidRPr="00EC0DE9">
        <w:rPr>
          <w:rStyle w:val="ParagrafiCharChar"/>
          <w:rFonts w:ascii="Garamond" w:hAnsi="Garamond"/>
          <w:sz w:val="24"/>
          <w:szCs w:val="24"/>
          <w:lang w:val="sq-AL"/>
        </w:rPr>
        <w:t xml:space="preserve">Neni 9 </w:t>
      </w:r>
    </w:p>
    <w:p w14:paraId="53750ACA" w14:textId="77777777" w:rsidR="00587CD7" w:rsidRPr="00EC0DE9" w:rsidRDefault="00587CD7" w:rsidP="00587CD7">
      <w:pPr>
        <w:pStyle w:val="NeniTitull"/>
        <w:rPr>
          <w:rStyle w:val="ParagrafiCharChar"/>
          <w:rFonts w:ascii="Garamond" w:hAnsi="Garamond"/>
          <w:sz w:val="24"/>
          <w:szCs w:val="24"/>
          <w:lang w:val="sq-AL"/>
        </w:rPr>
      </w:pPr>
      <w:r w:rsidRPr="00EC0DE9">
        <w:rPr>
          <w:rStyle w:val="ParagrafiCharChar"/>
          <w:rFonts w:ascii="Garamond" w:hAnsi="Garamond"/>
          <w:sz w:val="24"/>
          <w:szCs w:val="24"/>
          <w:lang w:val="sq-AL"/>
        </w:rPr>
        <w:t xml:space="preserve">Detyrimet dhe pretendimet </w:t>
      </w:r>
    </w:p>
    <w:p w14:paraId="4C2BB994" w14:textId="77777777" w:rsidR="00587CD7" w:rsidRPr="00EC0DE9" w:rsidRDefault="00587CD7" w:rsidP="00587CD7">
      <w:pPr>
        <w:pStyle w:val="Paragrafi"/>
        <w:rPr>
          <w:rStyle w:val="ParagrafiCharChar"/>
          <w:rFonts w:ascii="Garamond" w:hAnsi="Garamond"/>
          <w:sz w:val="24"/>
          <w:szCs w:val="24"/>
          <w:lang w:val="sq-AL"/>
        </w:rPr>
      </w:pPr>
    </w:p>
    <w:p w14:paraId="447B4692" w14:textId="77777777" w:rsidR="00587CD7" w:rsidRPr="00EC0DE9" w:rsidRDefault="00587CD7" w:rsidP="00587CD7">
      <w:pPr>
        <w:pStyle w:val="Paragrafi"/>
        <w:rPr>
          <w:rStyle w:val="ParagrafiCharChar"/>
          <w:rFonts w:ascii="Garamond" w:hAnsi="Garamond"/>
          <w:sz w:val="24"/>
          <w:szCs w:val="24"/>
          <w:lang w:val="sq-AL"/>
        </w:rPr>
      </w:pPr>
      <w:r w:rsidRPr="00EC0DE9">
        <w:rPr>
          <w:rStyle w:val="ParagrafiCharChar"/>
          <w:rFonts w:ascii="Garamond" w:hAnsi="Garamond"/>
          <w:sz w:val="24"/>
          <w:szCs w:val="24"/>
          <w:lang w:val="sq-AL"/>
        </w:rPr>
        <w:t xml:space="preserve">Nëse një nëpunës i shtetit fqinj humb jetën ose plagoset në vendin pritës gjatë kryerjes së shërbimeve nga ana e tij dhe/ose në lidhje me këtë shërbim, ose nëse pëson dëmtime fizike të shkaktuara nga një send/objekt që ai/ajo mban me vete, pretendimet kompensohen në përputhje me ligjin e shtetit fqinj. </w:t>
      </w:r>
    </w:p>
    <w:p w14:paraId="484F26C8" w14:textId="77777777" w:rsidR="00587CD7" w:rsidRPr="00EC0DE9" w:rsidRDefault="00587CD7" w:rsidP="00587CD7">
      <w:pPr>
        <w:pStyle w:val="Paragrafi"/>
        <w:rPr>
          <w:rStyle w:val="ParagrafiCharChar"/>
          <w:rFonts w:ascii="Garamond" w:hAnsi="Garamond"/>
          <w:sz w:val="24"/>
          <w:szCs w:val="24"/>
          <w:lang w:val="sq-AL"/>
        </w:rPr>
      </w:pPr>
    </w:p>
    <w:p w14:paraId="1F8F9509" w14:textId="77777777" w:rsidR="00587CD7" w:rsidRPr="00EC0DE9" w:rsidRDefault="00587CD7" w:rsidP="00587CD7">
      <w:pPr>
        <w:pStyle w:val="NeniNr"/>
        <w:rPr>
          <w:rStyle w:val="ParagrafiCharChar"/>
          <w:rFonts w:ascii="Garamond" w:hAnsi="Garamond"/>
          <w:sz w:val="24"/>
          <w:szCs w:val="24"/>
          <w:lang w:val="sq-AL"/>
        </w:rPr>
      </w:pPr>
      <w:r w:rsidRPr="00EC0DE9">
        <w:rPr>
          <w:rStyle w:val="ParagrafiCharChar"/>
          <w:rFonts w:ascii="Garamond" w:hAnsi="Garamond"/>
          <w:sz w:val="24"/>
          <w:szCs w:val="24"/>
          <w:lang w:val="sq-AL"/>
        </w:rPr>
        <w:t xml:space="preserve">Neni 10 </w:t>
      </w:r>
    </w:p>
    <w:p w14:paraId="62552D98" w14:textId="77777777" w:rsidR="00587CD7" w:rsidRPr="00EC0DE9" w:rsidRDefault="00587CD7" w:rsidP="00587CD7">
      <w:pPr>
        <w:pStyle w:val="NeniTitull"/>
        <w:rPr>
          <w:rStyle w:val="ParagrafiCharChar"/>
          <w:rFonts w:ascii="Garamond" w:hAnsi="Garamond"/>
          <w:sz w:val="24"/>
          <w:szCs w:val="24"/>
          <w:lang w:val="sq-AL"/>
        </w:rPr>
      </w:pPr>
      <w:r w:rsidRPr="00EC0DE9">
        <w:rPr>
          <w:rStyle w:val="ParagrafiCharChar"/>
          <w:rFonts w:ascii="Garamond" w:hAnsi="Garamond"/>
          <w:sz w:val="24"/>
          <w:szCs w:val="24"/>
          <w:lang w:val="sq-AL"/>
        </w:rPr>
        <w:t xml:space="preserve">Ambientet zyrtare </w:t>
      </w:r>
    </w:p>
    <w:p w14:paraId="78C30A50" w14:textId="77777777" w:rsidR="00587CD7" w:rsidRPr="00EC0DE9" w:rsidRDefault="00587CD7" w:rsidP="00587CD7">
      <w:pPr>
        <w:pStyle w:val="Paragrafi"/>
        <w:rPr>
          <w:rStyle w:val="ParagrafiCharChar"/>
          <w:rFonts w:ascii="Garamond" w:hAnsi="Garamond"/>
          <w:sz w:val="24"/>
          <w:szCs w:val="24"/>
          <w:lang w:val="sq-AL"/>
        </w:rPr>
      </w:pPr>
    </w:p>
    <w:p w14:paraId="6D6FA70E" w14:textId="77777777" w:rsidR="00587CD7" w:rsidRPr="00EC0DE9" w:rsidRDefault="00587CD7" w:rsidP="00587CD7">
      <w:pPr>
        <w:pStyle w:val="Paragrafi"/>
        <w:rPr>
          <w:rStyle w:val="ParagrafiCharChar"/>
          <w:rFonts w:ascii="Garamond" w:hAnsi="Garamond"/>
          <w:sz w:val="24"/>
          <w:szCs w:val="24"/>
          <w:lang w:val="sq-AL"/>
        </w:rPr>
      </w:pPr>
      <w:r w:rsidRPr="00EC0DE9">
        <w:rPr>
          <w:rStyle w:val="ParagrafiCharChar"/>
          <w:rFonts w:ascii="Garamond" w:hAnsi="Garamond"/>
          <w:sz w:val="24"/>
          <w:szCs w:val="24"/>
          <w:lang w:val="sq-AL"/>
        </w:rPr>
        <w:t xml:space="preserve">1. Pala pritëse merr përsipër sigurimin e ambienteve të nevojshme për nëpunësit e Palës fqinje, për ushtrimin e funksioneve zyrtare. </w:t>
      </w:r>
    </w:p>
    <w:p w14:paraId="6F68B7FF" w14:textId="77777777" w:rsidR="00587CD7" w:rsidRPr="00EC0DE9" w:rsidRDefault="00587CD7" w:rsidP="00587CD7">
      <w:pPr>
        <w:pStyle w:val="Paragrafi"/>
        <w:rPr>
          <w:rStyle w:val="ParagrafiCharChar"/>
          <w:rFonts w:ascii="Garamond" w:hAnsi="Garamond"/>
          <w:sz w:val="24"/>
          <w:szCs w:val="24"/>
          <w:lang w:val="sq-AL"/>
        </w:rPr>
      </w:pPr>
      <w:r w:rsidRPr="00EC0DE9">
        <w:rPr>
          <w:rStyle w:val="ParagrafiCharChar"/>
          <w:rFonts w:ascii="Garamond" w:hAnsi="Garamond"/>
          <w:sz w:val="24"/>
          <w:szCs w:val="24"/>
          <w:lang w:val="sq-AL"/>
        </w:rPr>
        <w:t>2. Mjediset zyrtare të përdorura për kontrollin kufitar nga të dyja palët kontraktuese do të shënohen me shenja zyrtare dhe simbole shtetërore në përputhje me rregulloret e brendshme.</w:t>
      </w:r>
    </w:p>
    <w:p w14:paraId="1F67B1D7" w14:textId="77777777" w:rsidR="00587CD7" w:rsidRPr="00EC0DE9" w:rsidRDefault="00587CD7" w:rsidP="00587CD7">
      <w:pPr>
        <w:pStyle w:val="Paragrafi"/>
        <w:rPr>
          <w:rStyle w:val="ParagrafiCharChar"/>
          <w:rFonts w:ascii="Garamond" w:hAnsi="Garamond"/>
          <w:sz w:val="24"/>
          <w:szCs w:val="24"/>
          <w:lang w:val="sq-AL"/>
        </w:rPr>
      </w:pPr>
    </w:p>
    <w:p w14:paraId="681E56DA" w14:textId="77777777" w:rsidR="00587CD7" w:rsidRPr="00EC0DE9" w:rsidRDefault="00587CD7" w:rsidP="00587CD7">
      <w:pPr>
        <w:pStyle w:val="NeniNr"/>
        <w:rPr>
          <w:rStyle w:val="ParagrafiCharChar"/>
          <w:rFonts w:ascii="Garamond" w:hAnsi="Garamond"/>
          <w:sz w:val="24"/>
          <w:szCs w:val="24"/>
          <w:lang w:val="sq-AL"/>
        </w:rPr>
      </w:pPr>
      <w:r w:rsidRPr="00EC0DE9">
        <w:rPr>
          <w:rStyle w:val="ParagrafiCharChar"/>
          <w:rFonts w:ascii="Garamond" w:hAnsi="Garamond"/>
          <w:sz w:val="24"/>
          <w:szCs w:val="24"/>
          <w:lang w:val="sq-AL"/>
        </w:rPr>
        <w:t xml:space="preserve">Neni 11 </w:t>
      </w:r>
    </w:p>
    <w:p w14:paraId="6EF6C98D" w14:textId="77777777" w:rsidR="00587CD7" w:rsidRPr="00EC0DE9" w:rsidRDefault="00587CD7" w:rsidP="00587CD7">
      <w:pPr>
        <w:pStyle w:val="NeniTitull"/>
        <w:rPr>
          <w:rStyle w:val="ParagrafiCharChar"/>
          <w:rFonts w:ascii="Garamond" w:hAnsi="Garamond"/>
          <w:sz w:val="24"/>
          <w:szCs w:val="24"/>
          <w:lang w:val="sq-AL"/>
        </w:rPr>
      </w:pPr>
      <w:r w:rsidRPr="00EC0DE9">
        <w:rPr>
          <w:rStyle w:val="ParagrafiCharChar"/>
          <w:rFonts w:ascii="Garamond" w:hAnsi="Garamond"/>
          <w:sz w:val="24"/>
          <w:szCs w:val="24"/>
          <w:lang w:val="sq-AL"/>
        </w:rPr>
        <w:t xml:space="preserve">Mirëmbajtja e ambienteve zyrtare </w:t>
      </w:r>
    </w:p>
    <w:p w14:paraId="0C9F16B2" w14:textId="77777777" w:rsidR="00587CD7" w:rsidRPr="00EC0DE9" w:rsidRDefault="00587CD7" w:rsidP="00587CD7">
      <w:pPr>
        <w:pStyle w:val="Paragrafi"/>
        <w:rPr>
          <w:rStyle w:val="ParagrafiCharChar"/>
          <w:rFonts w:ascii="Garamond" w:hAnsi="Garamond"/>
          <w:sz w:val="24"/>
          <w:szCs w:val="24"/>
          <w:lang w:val="sq-AL"/>
        </w:rPr>
      </w:pPr>
    </w:p>
    <w:p w14:paraId="4E365081" w14:textId="502F67AC" w:rsidR="00587CD7" w:rsidRPr="00EC0DE9" w:rsidRDefault="00587CD7" w:rsidP="00587CD7">
      <w:pPr>
        <w:pStyle w:val="Paragrafi"/>
        <w:rPr>
          <w:rStyle w:val="ParagrafiCharChar"/>
          <w:rFonts w:ascii="Garamond" w:hAnsi="Garamond"/>
          <w:sz w:val="24"/>
          <w:szCs w:val="24"/>
          <w:lang w:val="sq-AL"/>
        </w:rPr>
      </w:pPr>
      <w:r w:rsidRPr="00EC0DE9">
        <w:rPr>
          <w:rStyle w:val="ParagrafiCharChar"/>
          <w:rFonts w:ascii="Garamond" w:hAnsi="Garamond"/>
          <w:sz w:val="24"/>
          <w:szCs w:val="24"/>
          <w:lang w:val="sq-AL"/>
        </w:rPr>
        <w:t xml:space="preserve">Shpenzimet për mirëmbajtjen e ambienteve të përbashkëta </w:t>
      </w:r>
      <w:r w:rsidRPr="003C031E">
        <w:rPr>
          <w:rStyle w:val="ParagrafiCharChar"/>
          <w:rFonts w:ascii="Garamond" w:hAnsi="Garamond"/>
          <w:sz w:val="24"/>
          <w:szCs w:val="24"/>
          <w:lang w:val="sq-AL"/>
        </w:rPr>
        <w:t xml:space="preserve">zyrtare të </w:t>
      </w:r>
      <w:r w:rsidR="003C031E" w:rsidRPr="003C031E">
        <w:rPr>
          <w:rStyle w:val="ParagrafiCharChar"/>
          <w:rFonts w:ascii="Garamond" w:hAnsi="Garamond"/>
          <w:sz w:val="24"/>
          <w:szCs w:val="24"/>
          <w:lang w:val="sq-AL"/>
        </w:rPr>
        <w:t>PPK</w:t>
      </w:r>
      <w:r w:rsidRPr="003C031E">
        <w:rPr>
          <w:rStyle w:val="ParagrafiCharChar"/>
          <w:rFonts w:ascii="Garamond" w:hAnsi="Garamond"/>
          <w:sz w:val="24"/>
          <w:szCs w:val="24"/>
          <w:lang w:val="sq-AL"/>
        </w:rPr>
        <w:t>K. do</w:t>
      </w:r>
      <w:r w:rsidRPr="00EC0DE9">
        <w:rPr>
          <w:rStyle w:val="ParagrafiCharChar"/>
          <w:rFonts w:ascii="Garamond" w:hAnsi="Garamond"/>
          <w:sz w:val="24"/>
          <w:szCs w:val="24"/>
          <w:lang w:val="sq-AL"/>
        </w:rPr>
        <w:t xml:space="preserve"> të miratohen nga KPE-ja dhe do të ndahen në mënyrë të barabartë mes palëve. </w:t>
      </w:r>
    </w:p>
    <w:p w14:paraId="14BB344A" w14:textId="77777777" w:rsidR="00587CD7" w:rsidRPr="00EC0DE9" w:rsidRDefault="00587CD7" w:rsidP="00587CD7">
      <w:pPr>
        <w:pStyle w:val="Paragrafi"/>
        <w:rPr>
          <w:rStyle w:val="ParagrafiCharChar"/>
          <w:rFonts w:ascii="Garamond" w:hAnsi="Garamond"/>
          <w:sz w:val="24"/>
          <w:szCs w:val="24"/>
          <w:lang w:val="sq-AL"/>
        </w:rPr>
      </w:pPr>
    </w:p>
    <w:p w14:paraId="6CD1C309" w14:textId="77777777" w:rsidR="00587CD7" w:rsidRPr="00EC0DE9" w:rsidRDefault="00587CD7" w:rsidP="00587CD7">
      <w:pPr>
        <w:pStyle w:val="NeniNr"/>
        <w:rPr>
          <w:rStyle w:val="ParagrafiCharChar"/>
          <w:rFonts w:ascii="Garamond" w:hAnsi="Garamond"/>
          <w:sz w:val="24"/>
          <w:szCs w:val="24"/>
          <w:lang w:val="sq-AL"/>
        </w:rPr>
      </w:pPr>
      <w:r w:rsidRPr="00EC0DE9">
        <w:rPr>
          <w:rStyle w:val="ParagrafiCharChar"/>
          <w:rFonts w:ascii="Garamond" w:hAnsi="Garamond"/>
          <w:sz w:val="24"/>
          <w:szCs w:val="24"/>
          <w:lang w:val="sq-AL"/>
        </w:rPr>
        <w:t xml:space="preserve">Neni 12 </w:t>
      </w:r>
    </w:p>
    <w:p w14:paraId="46342D66" w14:textId="77777777" w:rsidR="00587CD7" w:rsidRPr="00EC0DE9" w:rsidRDefault="00587CD7" w:rsidP="00587CD7">
      <w:pPr>
        <w:pStyle w:val="NeniTitull"/>
        <w:rPr>
          <w:rStyle w:val="ParagrafiCharChar"/>
          <w:rFonts w:ascii="Garamond" w:hAnsi="Garamond"/>
          <w:sz w:val="24"/>
          <w:szCs w:val="24"/>
          <w:lang w:val="sq-AL"/>
        </w:rPr>
      </w:pPr>
      <w:r w:rsidRPr="00EC0DE9">
        <w:rPr>
          <w:rStyle w:val="ParagrafiCharChar"/>
          <w:rFonts w:ascii="Garamond" w:hAnsi="Garamond"/>
          <w:sz w:val="24"/>
          <w:szCs w:val="24"/>
          <w:lang w:val="sq-AL"/>
        </w:rPr>
        <w:t xml:space="preserve">Pajisjet dhe objektet për përdorim zyrtar </w:t>
      </w:r>
    </w:p>
    <w:p w14:paraId="5ABE8914" w14:textId="77777777" w:rsidR="00587CD7" w:rsidRPr="00EC0DE9" w:rsidRDefault="00587CD7" w:rsidP="00587CD7">
      <w:pPr>
        <w:pStyle w:val="NeniNr"/>
        <w:rPr>
          <w:rStyle w:val="ParagrafiCharChar"/>
          <w:rFonts w:ascii="Garamond" w:hAnsi="Garamond"/>
          <w:sz w:val="24"/>
          <w:szCs w:val="24"/>
          <w:lang w:val="sq-AL"/>
        </w:rPr>
      </w:pPr>
    </w:p>
    <w:p w14:paraId="5A9DBB1A" w14:textId="77777777" w:rsidR="00587CD7" w:rsidRPr="00EC0DE9" w:rsidRDefault="00587CD7" w:rsidP="00587CD7">
      <w:pPr>
        <w:pStyle w:val="Paragrafi"/>
        <w:rPr>
          <w:rStyle w:val="ParagrafiCharChar"/>
          <w:rFonts w:ascii="Garamond" w:hAnsi="Garamond"/>
          <w:sz w:val="24"/>
          <w:szCs w:val="24"/>
          <w:lang w:val="sq-AL"/>
        </w:rPr>
      </w:pPr>
      <w:r w:rsidRPr="00EC0DE9">
        <w:rPr>
          <w:rStyle w:val="ParagrafiCharChar"/>
          <w:rFonts w:ascii="Garamond" w:hAnsi="Garamond"/>
          <w:sz w:val="24"/>
          <w:szCs w:val="24"/>
          <w:lang w:val="sq-AL"/>
        </w:rPr>
        <w:t>1. Objektet dhe pajisjet që janë për përdorim zyrtar në ZPPKK, nga nëpunësit e vendit fqinj, do të përdoren dhe transportohen pa detyrime doganore. E njëjta gjë do të zbatohet për automjetet zyrtare dhe private të përdorura nga nëpunësit gjatë kryerjes së detyrave të tyre.</w:t>
      </w:r>
    </w:p>
    <w:p w14:paraId="701FB16E" w14:textId="4161B45F" w:rsidR="00587CD7" w:rsidRPr="00EC0DE9" w:rsidRDefault="00587CD7" w:rsidP="00587CD7">
      <w:pPr>
        <w:pStyle w:val="Paragrafi"/>
        <w:rPr>
          <w:rStyle w:val="ParagrafiCharChar"/>
          <w:rFonts w:ascii="Garamond" w:hAnsi="Garamond"/>
          <w:sz w:val="24"/>
          <w:szCs w:val="24"/>
          <w:lang w:val="sq-AL"/>
        </w:rPr>
      </w:pPr>
      <w:r w:rsidRPr="00EC0DE9">
        <w:rPr>
          <w:rStyle w:val="ParagrafiCharChar"/>
          <w:rFonts w:ascii="Garamond" w:hAnsi="Garamond"/>
          <w:sz w:val="24"/>
          <w:szCs w:val="24"/>
          <w:lang w:val="sq-AL"/>
        </w:rPr>
        <w:t>2. Pajisjet zyrtare të të dy</w:t>
      </w:r>
      <w:r w:rsidR="00BE2017">
        <w:rPr>
          <w:rStyle w:val="ParagrafiCharChar"/>
          <w:rFonts w:ascii="Garamond" w:hAnsi="Garamond"/>
          <w:sz w:val="24"/>
          <w:szCs w:val="24"/>
          <w:lang w:val="sq-AL"/>
        </w:rPr>
        <w:t>ja</w:t>
      </w:r>
      <w:r w:rsidRPr="00EC0DE9">
        <w:rPr>
          <w:rStyle w:val="ParagrafiCharChar"/>
          <w:rFonts w:ascii="Garamond" w:hAnsi="Garamond"/>
          <w:sz w:val="24"/>
          <w:szCs w:val="24"/>
          <w:lang w:val="sq-AL"/>
        </w:rPr>
        <w:t xml:space="preserve"> palëve kontraktuese, të nevojshme për të kryer detyra në lidhje me verifikimin kufitar, në ZPPKK, mund të instalohen dhe të përdoren nga nëpunësit e tyre respektivë. </w:t>
      </w:r>
    </w:p>
    <w:p w14:paraId="0AE6B2C3" w14:textId="77777777" w:rsidR="00587CD7" w:rsidRPr="00EC0DE9" w:rsidRDefault="00587CD7" w:rsidP="00587CD7">
      <w:pPr>
        <w:pStyle w:val="Paragrafi"/>
        <w:rPr>
          <w:rStyle w:val="ParagrafiCharChar"/>
          <w:rFonts w:ascii="Garamond" w:hAnsi="Garamond"/>
          <w:sz w:val="24"/>
          <w:szCs w:val="24"/>
          <w:lang w:val="sq-AL"/>
        </w:rPr>
      </w:pPr>
      <w:r w:rsidRPr="00EC0DE9">
        <w:rPr>
          <w:rStyle w:val="ParagrafiCharChar"/>
          <w:rFonts w:ascii="Garamond" w:hAnsi="Garamond"/>
          <w:sz w:val="24"/>
          <w:szCs w:val="24"/>
          <w:lang w:val="sq-AL"/>
        </w:rPr>
        <w:t xml:space="preserve">3. Qentë e shërbimit të të dy palëve kontraktuese do të konsiderohen si pajisje zyrtare dhe do të përdoren në përputhje me paragrafin 2 të këtij neni. </w:t>
      </w:r>
    </w:p>
    <w:p w14:paraId="4F64A899" w14:textId="77777777" w:rsidR="00587CD7" w:rsidRPr="00EC0DE9" w:rsidRDefault="00587CD7" w:rsidP="00587CD7">
      <w:pPr>
        <w:pStyle w:val="Paragrafi"/>
        <w:rPr>
          <w:rStyle w:val="ParagrafiCharChar"/>
          <w:rFonts w:ascii="Garamond" w:hAnsi="Garamond"/>
          <w:sz w:val="24"/>
          <w:szCs w:val="24"/>
          <w:lang w:val="sq-AL"/>
        </w:rPr>
      </w:pPr>
      <w:r w:rsidRPr="00EC0DE9">
        <w:rPr>
          <w:rStyle w:val="ParagrafiCharChar"/>
          <w:rFonts w:ascii="Garamond" w:hAnsi="Garamond"/>
          <w:sz w:val="24"/>
          <w:szCs w:val="24"/>
          <w:lang w:val="sq-AL"/>
        </w:rPr>
        <w:t xml:space="preserve">4. Për çdo lloj ndryshimi që mund të ndodhë në lidhje me paragrafët 1 dhe 2, palët kontraktuese do ta informojnë njëra-tjetrën menjëherë nëpërmjet nëpunësve të tyre në ZPPKK </w:t>
      </w:r>
    </w:p>
    <w:p w14:paraId="63A4D38A" w14:textId="77777777" w:rsidR="00587CD7" w:rsidRPr="00EC0DE9" w:rsidRDefault="00587CD7" w:rsidP="00587CD7">
      <w:pPr>
        <w:pStyle w:val="Paragrafi"/>
        <w:rPr>
          <w:rStyle w:val="ParagrafiCharChar"/>
          <w:rFonts w:ascii="Garamond" w:hAnsi="Garamond"/>
          <w:sz w:val="24"/>
          <w:szCs w:val="24"/>
          <w:lang w:val="sq-AL"/>
        </w:rPr>
      </w:pPr>
      <w:r w:rsidRPr="00EC0DE9">
        <w:rPr>
          <w:rStyle w:val="ParagrafiCharChar"/>
          <w:rFonts w:ascii="Garamond" w:hAnsi="Garamond"/>
          <w:sz w:val="24"/>
          <w:szCs w:val="24"/>
          <w:lang w:val="sq-AL"/>
        </w:rPr>
        <w:t xml:space="preserve">5. Pala pritëse, përveç përjashtimit nga pagesa e detyrimeve, do të lejojë instalimin, zhvendosjen, mirëmbajtjen dhe përdorimin e pajisjeve të telekomunikacionit, që përdoren ekskluzivisht në veprimet e vendndodhjeve zyrtare të përcaktuara për kontrollin e kufirit nga nëpunësit e palës fqinje dhe do të lejojë edhe lidhjen e këtyre pajisjeve me pajisjet përkatëse të palës fqinje. Përdorimi i pajisjeve të tilla do të konsiderohet si trafik i brendshëm i palës fqinje. </w:t>
      </w:r>
    </w:p>
    <w:p w14:paraId="45544CCB" w14:textId="77777777" w:rsidR="00587CD7" w:rsidRPr="00EC0DE9" w:rsidRDefault="00587CD7" w:rsidP="00587CD7">
      <w:pPr>
        <w:pStyle w:val="Paragrafi"/>
        <w:rPr>
          <w:rStyle w:val="ParagrafiCharChar"/>
          <w:rFonts w:ascii="Garamond" w:hAnsi="Garamond"/>
          <w:sz w:val="24"/>
          <w:szCs w:val="24"/>
          <w:lang w:val="sq-AL"/>
        </w:rPr>
      </w:pPr>
      <w:r w:rsidRPr="00EC0DE9">
        <w:rPr>
          <w:rStyle w:val="ParagrafiCharChar"/>
          <w:rFonts w:ascii="Garamond" w:hAnsi="Garamond"/>
          <w:sz w:val="24"/>
          <w:szCs w:val="24"/>
          <w:lang w:val="sq-AL"/>
        </w:rPr>
        <w:t xml:space="preserve">6. Letrat, korrespondencat zyrtare, dokumentet dhe mjetet e tjera që përmbajnë të dhëna të përdorura nga nëpunësit e secilës palë kur kryejnë detyrat në ZPPKK, si dhe posta zyrtare dhe pajisjet zyrtare nuk do të kontrollohen apo sekuestrohen nga nëpunësit e palës tjetër. </w:t>
      </w:r>
    </w:p>
    <w:p w14:paraId="4E12E4A8" w14:textId="77777777" w:rsidR="00587CD7" w:rsidRPr="00EC0DE9" w:rsidRDefault="00587CD7" w:rsidP="00587CD7">
      <w:pPr>
        <w:pStyle w:val="Paragrafi"/>
        <w:rPr>
          <w:rStyle w:val="ParagrafiCharChar"/>
          <w:rFonts w:ascii="Garamond" w:hAnsi="Garamond"/>
          <w:sz w:val="24"/>
          <w:szCs w:val="24"/>
          <w:lang w:val="sq-AL"/>
        </w:rPr>
      </w:pPr>
    </w:p>
    <w:p w14:paraId="45DAE3DD" w14:textId="77777777" w:rsidR="00587CD7" w:rsidRPr="00EC0DE9" w:rsidRDefault="00587CD7" w:rsidP="00587CD7">
      <w:pPr>
        <w:pStyle w:val="NeniNr"/>
        <w:rPr>
          <w:rStyle w:val="ParagrafiCharChar"/>
          <w:rFonts w:ascii="Garamond" w:hAnsi="Garamond"/>
          <w:sz w:val="24"/>
          <w:szCs w:val="24"/>
          <w:lang w:val="sq-AL"/>
        </w:rPr>
      </w:pPr>
      <w:r w:rsidRPr="00EC0DE9">
        <w:rPr>
          <w:rStyle w:val="ParagrafiCharChar"/>
          <w:rFonts w:ascii="Garamond" w:hAnsi="Garamond"/>
          <w:sz w:val="24"/>
          <w:szCs w:val="24"/>
          <w:lang w:val="sq-AL"/>
        </w:rPr>
        <w:t xml:space="preserve">Neni 13 </w:t>
      </w:r>
    </w:p>
    <w:p w14:paraId="79645F29" w14:textId="77777777" w:rsidR="00587CD7" w:rsidRPr="00EC0DE9" w:rsidRDefault="00587CD7" w:rsidP="00587CD7">
      <w:pPr>
        <w:pStyle w:val="NeniTitull"/>
        <w:rPr>
          <w:rStyle w:val="ParagrafiCharChar"/>
          <w:rFonts w:ascii="Garamond" w:hAnsi="Garamond"/>
          <w:sz w:val="24"/>
          <w:szCs w:val="24"/>
          <w:lang w:val="sq-AL"/>
        </w:rPr>
      </w:pPr>
      <w:r w:rsidRPr="00EC0DE9">
        <w:rPr>
          <w:rStyle w:val="ParagrafiCharChar"/>
          <w:rFonts w:ascii="Garamond" w:hAnsi="Garamond"/>
          <w:sz w:val="24"/>
          <w:szCs w:val="24"/>
          <w:lang w:val="sq-AL"/>
        </w:rPr>
        <w:t xml:space="preserve">Komiteti i Përbashkët i Ekspertëve </w:t>
      </w:r>
    </w:p>
    <w:p w14:paraId="1AA3ABD9" w14:textId="77777777" w:rsidR="00587CD7" w:rsidRPr="00EC0DE9" w:rsidRDefault="00587CD7" w:rsidP="00587CD7">
      <w:pPr>
        <w:pStyle w:val="NeniNr"/>
        <w:rPr>
          <w:rStyle w:val="ParagrafiCharChar"/>
          <w:rFonts w:ascii="Garamond" w:hAnsi="Garamond"/>
          <w:sz w:val="24"/>
          <w:szCs w:val="24"/>
          <w:lang w:val="sq-AL"/>
        </w:rPr>
      </w:pPr>
    </w:p>
    <w:p w14:paraId="1404525E" w14:textId="229A75E7" w:rsidR="00587CD7" w:rsidRPr="00EC0DE9" w:rsidRDefault="00587CD7" w:rsidP="00587CD7">
      <w:pPr>
        <w:pStyle w:val="Paragrafi"/>
        <w:rPr>
          <w:rStyle w:val="ParagrafiCharChar"/>
          <w:rFonts w:ascii="Garamond" w:hAnsi="Garamond"/>
          <w:sz w:val="24"/>
          <w:szCs w:val="24"/>
          <w:lang w:val="sq-AL"/>
        </w:rPr>
      </w:pPr>
      <w:r w:rsidRPr="00EC0DE9">
        <w:rPr>
          <w:rStyle w:val="ParagrafiCharChar"/>
          <w:rFonts w:ascii="Garamond" w:hAnsi="Garamond"/>
          <w:sz w:val="24"/>
          <w:szCs w:val="24"/>
          <w:lang w:val="sq-AL"/>
        </w:rPr>
        <w:t xml:space="preserve">1. Palët do të ngrenë Komitetin e Përbashkët të Ekspertëve (në vijim </w:t>
      </w:r>
      <w:r w:rsidR="00E637AE">
        <w:rPr>
          <w:rStyle w:val="ParagrafiCharChar"/>
          <w:rFonts w:ascii="Garamond" w:hAnsi="Garamond"/>
          <w:sz w:val="24"/>
          <w:szCs w:val="24"/>
          <w:lang w:val="sq-AL"/>
        </w:rPr>
        <w:t>“</w:t>
      </w:r>
      <w:r w:rsidRPr="00EC0DE9">
        <w:rPr>
          <w:rStyle w:val="ParagrafiCharChar"/>
          <w:rFonts w:ascii="Garamond" w:hAnsi="Garamond"/>
          <w:sz w:val="24"/>
          <w:szCs w:val="24"/>
          <w:lang w:val="sq-AL"/>
        </w:rPr>
        <w:t>KPE</w:t>
      </w:r>
      <w:r w:rsidR="00E637AE">
        <w:rPr>
          <w:rStyle w:val="ParagrafiCharChar"/>
          <w:rFonts w:ascii="Garamond" w:hAnsi="Garamond"/>
          <w:sz w:val="24"/>
          <w:szCs w:val="24"/>
          <w:lang w:val="sq-AL"/>
        </w:rPr>
        <w:t>”</w:t>
      </w:r>
      <w:r w:rsidRPr="00EC0DE9">
        <w:rPr>
          <w:rStyle w:val="ParagrafiCharChar"/>
          <w:rFonts w:ascii="Garamond" w:hAnsi="Garamond"/>
          <w:sz w:val="24"/>
          <w:szCs w:val="24"/>
          <w:lang w:val="sq-AL"/>
        </w:rPr>
        <w:t xml:space="preserve">), i cili do të jetë përgjegjës për zbatimin e Marrëveshjes. </w:t>
      </w:r>
    </w:p>
    <w:p w14:paraId="04D88BE9" w14:textId="77777777" w:rsidR="00587CD7" w:rsidRPr="00EC0DE9" w:rsidRDefault="00587CD7" w:rsidP="00587CD7">
      <w:pPr>
        <w:pStyle w:val="Paragrafi"/>
        <w:rPr>
          <w:rStyle w:val="ParagrafiCharChar"/>
          <w:rFonts w:ascii="Garamond" w:hAnsi="Garamond"/>
          <w:sz w:val="24"/>
          <w:szCs w:val="24"/>
          <w:lang w:val="sq-AL"/>
        </w:rPr>
      </w:pPr>
      <w:r w:rsidRPr="00EC0DE9">
        <w:rPr>
          <w:rStyle w:val="ParagrafiCharChar"/>
          <w:rFonts w:ascii="Garamond" w:hAnsi="Garamond"/>
          <w:sz w:val="24"/>
          <w:szCs w:val="24"/>
          <w:lang w:val="sq-AL"/>
        </w:rPr>
        <w:t xml:space="preserve">2. KPE-ja do të përbëhet nga 5 (pesë) përfaqësues të përhershëm nga secila Palë, të cilët përfaqësojnë institucionet përgjegjëse për zbatimin e detyrimeve që rrjedhin nga kjo Marrëveshje. </w:t>
      </w:r>
    </w:p>
    <w:p w14:paraId="027C201F" w14:textId="1AA9D83E" w:rsidR="00587CD7" w:rsidRPr="00EC0DE9" w:rsidRDefault="00587CD7" w:rsidP="00587CD7">
      <w:pPr>
        <w:pStyle w:val="Paragrafi"/>
        <w:rPr>
          <w:rStyle w:val="ParagrafiCharChar"/>
          <w:rFonts w:ascii="Garamond" w:hAnsi="Garamond"/>
          <w:sz w:val="24"/>
          <w:szCs w:val="24"/>
          <w:lang w:val="sq-AL"/>
        </w:rPr>
      </w:pPr>
      <w:r w:rsidRPr="00EC0DE9">
        <w:rPr>
          <w:rStyle w:val="ParagrafiCharChar"/>
          <w:rFonts w:ascii="Garamond" w:hAnsi="Garamond"/>
          <w:sz w:val="24"/>
          <w:szCs w:val="24"/>
          <w:lang w:val="sq-AL"/>
        </w:rPr>
        <w:t>3. KPE-ja mblidhet rregullisht çdo gjashtë muaj. KPE</w:t>
      </w:r>
      <w:r w:rsidR="00E637AE">
        <w:rPr>
          <w:rStyle w:val="ParagrafiCharChar"/>
          <w:rFonts w:ascii="Garamond" w:hAnsi="Garamond"/>
          <w:sz w:val="24"/>
          <w:szCs w:val="24"/>
          <w:lang w:val="sq-AL"/>
        </w:rPr>
        <w:t>-ja</w:t>
      </w:r>
      <w:r w:rsidRPr="00EC0DE9">
        <w:rPr>
          <w:rStyle w:val="ParagrafiCharChar"/>
          <w:rFonts w:ascii="Garamond" w:hAnsi="Garamond"/>
          <w:sz w:val="24"/>
          <w:szCs w:val="24"/>
          <w:lang w:val="sq-AL"/>
        </w:rPr>
        <w:t xml:space="preserve"> mund të mblidhet në çdo kohë në rast kërkese nga ndonjëra prej Palëve Kontraktuese. </w:t>
      </w:r>
    </w:p>
    <w:p w14:paraId="6EE8FAC2" w14:textId="77777777" w:rsidR="00587CD7" w:rsidRPr="00EC0DE9" w:rsidRDefault="00587CD7" w:rsidP="00587CD7">
      <w:pPr>
        <w:pStyle w:val="Paragrafi"/>
        <w:rPr>
          <w:rStyle w:val="ParagrafiCharChar"/>
          <w:rFonts w:ascii="Garamond" w:hAnsi="Garamond"/>
          <w:sz w:val="24"/>
          <w:szCs w:val="24"/>
          <w:lang w:val="sq-AL"/>
        </w:rPr>
      </w:pPr>
      <w:r w:rsidRPr="00EC0DE9">
        <w:rPr>
          <w:rStyle w:val="ParagrafiCharChar"/>
          <w:rFonts w:ascii="Garamond" w:hAnsi="Garamond"/>
          <w:sz w:val="24"/>
          <w:szCs w:val="24"/>
          <w:lang w:val="sq-AL"/>
        </w:rPr>
        <w:t>4. KPE-ja përcakton vendndodhjen e saktë të PPKK-së, si edhe parametrat e saj teknikë.</w:t>
      </w:r>
    </w:p>
    <w:p w14:paraId="7AE8D8D7" w14:textId="77777777" w:rsidR="00587CD7" w:rsidRPr="00EC0DE9" w:rsidRDefault="00587CD7" w:rsidP="00587CD7">
      <w:pPr>
        <w:pStyle w:val="Paragrafi"/>
        <w:rPr>
          <w:rStyle w:val="ParagrafiCharChar"/>
          <w:rFonts w:ascii="Garamond" w:hAnsi="Garamond"/>
          <w:sz w:val="24"/>
          <w:szCs w:val="24"/>
          <w:lang w:val="sq-AL"/>
        </w:rPr>
      </w:pPr>
    </w:p>
    <w:p w14:paraId="51D3A452" w14:textId="77777777" w:rsidR="00587CD7" w:rsidRPr="00EC0DE9" w:rsidRDefault="00587CD7" w:rsidP="00587CD7">
      <w:pPr>
        <w:pStyle w:val="NeniNr"/>
        <w:rPr>
          <w:rStyle w:val="ParagrafiCharChar"/>
          <w:rFonts w:ascii="Garamond" w:hAnsi="Garamond"/>
          <w:sz w:val="24"/>
          <w:szCs w:val="24"/>
          <w:lang w:val="sq-AL"/>
        </w:rPr>
      </w:pPr>
      <w:r w:rsidRPr="00EC0DE9">
        <w:rPr>
          <w:rStyle w:val="ParagrafiCharChar"/>
          <w:rFonts w:ascii="Garamond" w:hAnsi="Garamond"/>
          <w:sz w:val="24"/>
          <w:szCs w:val="24"/>
          <w:lang w:val="sq-AL"/>
        </w:rPr>
        <w:t xml:space="preserve">Neni 14 </w:t>
      </w:r>
    </w:p>
    <w:p w14:paraId="3F53AD23" w14:textId="77777777" w:rsidR="00587CD7" w:rsidRPr="00EC0DE9" w:rsidRDefault="00587CD7" w:rsidP="00587CD7">
      <w:pPr>
        <w:pStyle w:val="NeniTitull"/>
        <w:rPr>
          <w:rStyle w:val="ParagrafiCharChar"/>
          <w:rFonts w:ascii="Garamond" w:hAnsi="Garamond"/>
          <w:sz w:val="24"/>
          <w:szCs w:val="24"/>
          <w:lang w:val="sq-AL"/>
        </w:rPr>
      </w:pPr>
      <w:r w:rsidRPr="00EC0DE9">
        <w:rPr>
          <w:rStyle w:val="ParagrafiCharChar"/>
          <w:rFonts w:ascii="Garamond" w:hAnsi="Garamond"/>
          <w:sz w:val="24"/>
          <w:szCs w:val="24"/>
          <w:lang w:val="sq-AL"/>
        </w:rPr>
        <w:t xml:space="preserve">Aktet zbatuese, amendamentet dhe shtojcat </w:t>
      </w:r>
    </w:p>
    <w:p w14:paraId="0825FF45" w14:textId="77777777" w:rsidR="00587CD7" w:rsidRPr="00EC0DE9" w:rsidRDefault="00587CD7" w:rsidP="00587CD7">
      <w:pPr>
        <w:pStyle w:val="Paragrafi"/>
        <w:rPr>
          <w:rStyle w:val="ParagrafiCharChar"/>
          <w:rFonts w:ascii="Garamond" w:hAnsi="Garamond"/>
          <w:sz w:val="24"/>
          <w:szCs w:val="24"/>
          <w:lang w:val="sq-AL"/>
        </w:rPr>
      </w:pPr>
    </w:p>
    <w:p w14:paraId="34BEAE98" w14:textId="77777777" w:rsidR="00587CD7" w:rsidRPr="00EC0DE9" w:rsidRDefault="00587CD7" w:rsidP="00587CD7">
      <w:pPr>
        <w:pStyle w:val="Paragrafi"/>
        <w:rPr>
          <w:rStyle w:val="ParagrafiCharChar"/>
          <w:rFonts w:ascii="Garamond" w:hAnsi="Garamond"/>
          <w:sz w:val="24"/>
          <w:szCs w:val="24"/>
          <w:lang w:val="sq-AL"/>
        </w:rPr>
      </w:pPr>
      <w:r w:rsidRPr="00EC0DE9">
        <w:rPr>
          <w:rStyle w:val="ParagrafiCharChar"/>
          <w:rFonts w:ascii="Garamond" w:hAnsi="Garamond"/>
          <w:sz w:val="24"/>
          <w:szCs w:val="24"/>
          <w:lang w:val="sq-AL"/>
        </w:rPr>
        <w:t>1. Nle përputhje rne këtë marrëveshje dhe duke marrë në konsideratë rekomandimet e KPE-së, Palët bien dakord të nënshkruajnë protokollet zbatuese të nevojshme ndërmjet institucioneve përkatëse.</w:t>
      </w:r>
    </w:p>
    <w:p w14:paraId="123CBD5C" w14:textId="77777777" w:rsidR="00587CD7" w:rsidRPr="00EC0DE9" w:rsidRDefault="00587CD7" w:rsidP="00587CD7">
      <w:pPr>
        <w:pStyle w:val="Paragrafi"/>
        <w:rPr>
          <w:rStyle w:val="ParagrafiCharChar"/>
          <w:rFonts w:ascii="Garamond" w:hAnsi="Garamond"/>
          <w:sz w:val="24"/>
          <w:szCs w:val="24"/>
          <w:lang w:val="sq-AL"/>
        </w:rPr>
      </w:pPr>
      <w:r w:rsidRPr="00EC0DE9">
        <w:rPr>
          <w:rStyle w:val="ParagrafiCharChar"/>
          <w:rFonts w:ascii="Garamond" w:hAnsi="Garamond"/>
          <w:sz w:val="24"/>
          <w:szCs w:val="24"/>
          <w:lang w:val="sq-AL"/>
        </w:rPr>
        <w:t xml:space="preserve">2. Protokollet përcaktojnë aspektet e lidhura me funksionimin e PPKK-ve, si edhe vendin dhe mënyrën në të cilën do të kryhen kontrollet e përbashkëta. </w:t>
      </w:r>
    </w:p>
    <w:p w14:paraId="3F39387B" w14:textId="77777777" w:rsidR="00587CD7" w:rsidRPr="00EC0DE9" w:rsidRDefault="00587CD7" w:rsidP="00587CD7">
      <w:pPr>
        <w:pStyle w:val="Paragrafi"/>
        <w:rPr>
          <w:rStyle w:val="ParagrafiCharChar"/>
          <w:rFonts w:ascii="Garamond" w:hAnsi="Garamond"/>
          <w:sz w:val="24"/>
          <w:szCs w:val="24"/>
          <w:lang w:val="sq-AL"/>
        </w:rPr>
      </w:pPr>
    </w:p>
    <w:p w14:paraId="11389A28" w14:textId="77777777" w:rsidR="00587CD7" w:rsidRPr="00EC0DE9" w:rsidRDefault="00587CD7" w:rsidP="00587CD7">
      <w:pPr>
        <w:pStyle w:val="NeniNr"/>
        <w:rPr>
          <w:rStyle w:val="ParagrafiCharChar"/>
          <w:rFonts w:ascii="Garamond" w:hAnsi="Garamond"/>
          <w:sz w:val="24"/>
          <w:szCs w:val="24"/>
          <w:lang w:val="sq-AL"/>
        </w:rPr>
      </w:pPr>
      <w:r w:rsidRPr="00EC0DE9">
        <w:rPr>
          <w:rStyle w:val="ParagrafiCharChar"/>
          <w:rFonts w:ascii="Garamond" w:hAnsi="Garamond"/>
          <w:sz w:val="24"/>
          <w:szCs w:val="24"/>
          <w:lang w:val="sq-AL"/>
        </w:rPr>
        <w:t xml:space="preserve">Neni 15 </w:t>
      </w:r>
    </w:p>
    <w:p w14:paraId="437EB158" w14:textId="77777777" w:rsidR="00587CD7" w:rsidRPr="00EC0DE9" w:rsidRDefault="00587CD7" w:rsidP="00587CD7">
      <w:pPr>
        <w:pStyle w:val="NeniTitull"/>
        <w:rPr>
          <w:rStyle w:val="ParagrafiCharChar"/>
          <w:rFonts w:ascii="Garamond" w:hAnsi="Garamond"/>
          <w:sz w:val="24"/>
          <w:szCs w:val="24"/>
          <w:lang w:val="sq-AL"/>
        </w:rPr>
      </w:pPr>
      <w:r w:rsidRPr="00EC0DE9">
        <w:rPr>
          <w:rStyle w:val="ParagrafiCharChar"/>
          <w:rFonts w:ascii="Garamond" w:hAnsi="Garamond"/>
          <w:sz w:val="24"/>
          <w:szCs w:val="24"/>
          <w:lang w:val="sq-AL"/>
        </w:rPr>
        <w:t xml:space="preserve">Zgjidhja e mosmarrëveshjeve </w:t>
      </w:r>
    </w:p>
    <w:p w14:paraId="6E665B60" w14:textId="77777777" w:rsidR="00587CD7" w:rsidRPr="00EC0DE9" w:rsidRDefault="00587CD7" w:rsidP="00587CD7">
      <w:pPr>
        <w:pStyle w:val="Paragrafi"/>
        <w:rPr>
          <w:rStyle w:val="ParagrafiCharChar"/>
          <w:rFonts w:ascii="Garamond" w:hAnsi="Garamond"/>
          <w:sz w:val="24"/>
          <w:szCs w:val="24"/>
          <w:lang w:val="sq-AL"/>
        </w:rPr>
      </w:pPr>
    </w:p>
    <w:p w14:paraId="67CC6CFB" w14:textId="77777777" w:rsidR="00587CD7" w:rsidRPr="00EC0DE9" w:rsidRDefault="00587CD7" w:rsidP="00587CD7">
      <w:pPr>
        <w:pStyle w:val="Paragrafi"/>
        <w:rPr>
          <w:rStyle w:val="ParagrafiCharChar"/>
          <w:rFonts w:ascii="Garamond" w:hAnsi="Garamond"/>
          <w:sz w:val="24"/>
          <w:szCs w:val="24"/>
          <w:lang w:val="sq-AL"/>
        </w:rPr>
      </w:pPr>
      <w:r w:rsidRPr="00EC0DE9">
        <w:rPr>
          <w:rStyle w:val="ParagrafiCharChar"/>
          <w:rFonts w:ascii="Garamond" w:hAnsi="Garamond"/>
          <w:sz w:val="24"/>
          <w:szCs w:val="24"/>
          <w:lang w:val="sq-AL"/>
        </w:rPr>
        <w:t xml:space="preserve">1. Mosmarrëveshjet e lidhura me interpretimin apo zbatimin e kësaj marrëveshjeje zgjidhen nga KPE-ja/autoritetet kompetente të secilës Palë Kontraktuese. </w:t>
      </w:r>
    </w:p>
    <w:p w14:paraId="287DC3CF" w14:textId="3C431913" w:rsidR="00587CD7" w:rsidRPr="00EC0DE9" w:rsidRDefault="00587CD7" w:rsidP="00587CD7">
      <w:pPr>
        <w:pStyle w:val="Paragrafi"/>
        <w:rPr>
          <w:rStyle w:val="ParagrafiCharChar"/>
          <w:rFonts w:ascii="Garamond" w:hAnsi="Garamond"/>
          <w:sz w:val="24"/>
          <w:szCs w:val="24"/>
          <w:lang w:val="sq-AL"/>
        </w:rPr>
      </w:pPr>
      <w:r w:rsidRPr="00EC0DE9">
        <w:rPr>
          <w:rStyle w:val="ParagrafiCharChar"/>
          <w:rFonts w:ascii="Garamond" w:hAnsi="Garamond"/>
          <w:sz w:val="24"/>
          <w:szCs w:val="24"/>
          <w:lang w:val="sq-AL"/>
        </w:rPr>
        <w:t xml:space="preserve">2. Në rast se brenda afatit tremujor KPE-ja nuk mund të gjejë zgjidhje të pranuar nga të dyja Palët, mosmarrëveshjet do të zgjidhen ndërmjet bisedimeve të ndërsjella nëpërmjet kanaleve diplomatike. </w:t>
      </w:r>
    </w:p>
    <w:p w14:paraId="7BCDA1E1" w14:textId="77777777" w:rsidR="00587CD7" w:rsidRPr="00EC0DE9" w:rsidRDefault="00587CD7" w:rsidP="00587CD7">
      <w:pPr>
        <w:pStyle w:val="Paragrafi"/>
        <w:rPr>
          <w:rStyle w:val="ParagrafiCharChar"/>
          <w:rFonts w:ascii="Garamond" w:hAnsi="Garamond"/>
          <w:sz w:val="24"/>
          <w:szCs w:val="24"/>
          <w:lang w:val="sq-AL"/>
        </w:rPr>
      </w:pPr>
    </w:p>
    <w:p w14:paraId="1AC83219" w14:textId="77777777" w:rsidR="00587CD7" w:rsidRPr="00EC0DE9" w:rsidRDefault="00587CD7" w:rsidP="00587CD7">
      <w:pPr>
        <w:pStyle w:val="NeniNr"/>
        <w:rPr>
          <w:rStyle w:val="ParagrafiCharChar"/>
          <w:rFonts w:ascii="Garamond" w:hAnsi="Garamond"/>
          <w:sz w:val="24"/>
          <w:szCs w:val="24"/>
          <w:lang w:val="sq-AL"/>
        </w:rPr>
      </w:pPr>
      <w:r w:rsidRPr="00EC0DE9">
        <w:rPr>
          <w:rStyle w:val="ParagrafiCharChar"/>
          <w:rFonts w:ascii="Garamond" w:hAnsi="Garamond"/>
          <w:sz w:val="24"/>
          <w:szCs w:val="24"/>
          <w:lang w:val="sq-AL"/>
        </w:rPr>
        <w:t xml:space="preserve">Neni 16 </w:t>
      </w:r>
    </w:p>
    <w:p w14:paraId="0D369837" w14:textId="77777777" w:rsidR="00587CD7" w:rsidRPr="00EC0DE9" w:rsidRDefault="00587CD7" w:rsidP="00587CD7">
      <w:pPr>
        <w:pStyle w:val="NeniTitull"/>
        <w:rPr>
          <w:rStyle w:val="ParagrafiCharChar"/>
          <w:rFonts w:ascii="Garamond" w:hAnsi="Garamond"/>
          <w:sz w:val="24"/>
          <w:szCs w:val="24"/>
          <w:lang w:val="sq-AL"/>
        </w:rPr>
      </w:pPr>
      <w:r w:rsidRPr="00EC0DE9">
        <w:rPr>
          <w:rStyle w:val="ParagrafiCharChar"/>
          <w:rFonts w:ascii="Garamond" w:hAnsi="Garamond"/>
          <w:sz w:val="24"/>
          <w:szCs w:val="24"/>
          <w:lang w:val="sq-AL"/>
        </w:rPr>
        <w:t xml:space="preserve">Klauzola e pezullimit </w:t>
      </w:r>
    </w:p>
    <w:p w14:paraId="027A3320" w14:textId="77777777" w:rsidR="00587CD7" w:rsidRPr="00EC0DE9" w:rsidRDefault="00587CD7" w:rsidP="00587CD7">
      <w:pPr>
        <w:pStyle w:val="NeniNr"/>
        <w:rPr>
          <w:rStyle w:val="ParagrafiCharChar"/>
          <w:rFonts w:ascii="Garamond" w:hAnsi="Garamond"/>
          <w:sz w:val="24"/>
          <w:szCs w:val="24"/>
          <w:lang w:val="sq-AL"/>
        </w:rPr>
      </w:pPr>
    </w:p>
    <w:p w14:paraId="25080E7F" w14:textId="77777777" w:rsidR="00587CD7" w:rsidRPr="00EC0DE9" w:rsidRDefault="00587CD7" w:rsidP="00587CD7">
      <w:pPr>
        <w:pStyle w:val="Paragrafi"/>
        <w:rPr>
          <w:rStyle w:val="ParagrafiCharChar"/>
          <w:rFonts w:ascii="Garamond" w:hAnsi="Garamond"/>
          <w:sz w:val="24"/>
          <w:szCs w:val="24"/>
          <w:lang w:val="sq-AL"/>
        </w:rPr>
      </w:pPr>
      <w:r w:rsidRPr="00EC0DE9">
        <w:rPr>
          <w:rStyle w:val="ParagrafiCharChar"/>
          <w:rFonts w:ascii="Garamond" w:hAnsi="Garamond"/>
          <w:sz w:val="24"/>
          <w:szCs w:val="24"/>
          <w:lang w:val="sq-AL"/>
        </w:rPr>
        <w:t xml:space="preserve">Për arsye sigurie kombëtare, apo për mbrojtjen e interesit publik, secila prej Palëve mund të pezullojë përkohësisht zbatimin e marrëveshjes apo të secilës prej dispozitave të saj në kushte të rrethanave që diktojnë një vendim të tillë në territorin e tyre. Pala tjetër kontraktuese njoftohet menjëherë me shkrim. </w:t>
      </w:r>
    </w:p>
    <w:p w14:paraId="4120D6A3" w14:textId="77777777" w:rsidR="00587CD7" w:rsidRPr="00EC0DE9" w:rsidRDefault="00587CD7" w:rsidP="00587CD7">
      <w:pPr>
        <w:pStyle w:val="Paragrafi"/>
        <w:rPr>
          <w:rStyle w:val="ParagrafiCharChar"/>
          <w:rFonts w:ascii="Garamond" w:hAnsi="Garamond"/>
          <w:sz w:val="24"/>
          <w:szCs w:val="24"/>
          <w:lang w:val="sq-AL"/>
        </w:rPr>
      </w:pPr>
    </w:p>
    <w:p w14:paraId="23D6F40C" w14:textId="77777777" w:rsidR="00587CD7" w:rsidRPr="00EC0DE9" w:rsidRDefault="00587CD7" w:rsidP="00587CD7">
      <w:pPr>
        <w:pStyle w:val="NeniNr"/>
        <w:rPr>
          <w:rStyle w:val="ParagrafiCharChar"/>
          <w:rFonts w:ascii="Garamond" w:hAnsi="Garamond"/>
          <w:sz w:val="24"/>
          <w:szCs w:val="24"/>
          <w:lang w:val="sq-AL"/>
        </w:rPr>
      </w:pPr>
      <w:r w:rsidRPr="00EC0DE9">
        <w:rPr>
          <w:rStyle w:val="ParagrafiCharChar"/>
          <w:rFonts w:ascii="Garamond" w:hAnsi="Garamond"/>
          <w:sz w:val="24"/>
          <w:szCs w:val="24"/>
          <w:lang w:val="sq-AL"/>
        </w:rPr>
        <w:t xml:space="preserve">Neni 17 </w:t>
      </w:r>
    </w:p>
    <w:p w14:paraId="085D391E" w14:textId="77777777" w:rsidR="00587CD7" w:rsidRPr="00EC0DE9" w:rsidRDefault="00587CD7" w:rsidP="00587CD7">
      <w:pPr>
        <w:pStyle w:val="NeniTitull"/>
        <w:rPr>
          <w:rStyle w:val="ParagrafiCharChar"/>
          <w:rFonts w:ascii="Garamond" w:hAnsi="Garamond"/>
          <w:sz w:val="24"/>
          <w:szCs w:val="24"/>
          <w:lang w:val="sq-AL"/>
        </w:rPr>
      </w:pPr>
      <w:r w:rsidRPr="00EC0DE9">
        <w:rPr>
          <w:rStyle w:val="ParagrafiCharChar"/>
          <w:rFonts w:ascii="Garamond" w:hAnsi="Garamond"/>
          <w:sz w:val="24"/>
          <w:szCs w:val="24"/>
          <w:lang w:val="sq-AL"/>
        </w:rPr>
        <w:t xml:space="preserve">Dispozitat përfundimtare </w:t>
      </w:r>
    </w:p>
    <w:p w14:paraId="7B64F5AF" w14:textId="77777777" w:rsidR="00587CD7" w:rsidRPr="00EC0DE9" w:rsidRDefault="00587CD7" w:rsidP="00587CD7">
      <w:pPr>
        <w:pStyle w:val="Paragrafi"/>
        <w:rPr>
          <w:rStyle w:val="ParagrafiCharChar"/>
          <w:rFonts w:ascii="Garamond" w:hAnsi="Garamond"/>
          <w:sz w:val="24"/>
          <w:szCs w:val="24"/>
          <w:lang w:val="sq-AL"/>
        </w:rPr>
      </w:pPr>
    </w:p>
    <w:p w14:paraId="6B3226D8" w14:textId="77777777" w:rsidR="00587CD7" w:rsidRPr="00EC0DE9" w:rsidRDefault="00587CD7" w:rsidP="00587CD7">
      <w:pPr>
        <w:pStyle w:val="Paragrafi"/>
        <w:rPr>
          <w:rStyle w:val="ParagrafiCharChar"/>
          <w:rFonts w:ascii="Garamond" w:hAnsi="Garamond"/>
          <w:sz w:val="24"/>
          <w:szCs w:val="24"/>
          <w:lang w:val="sq-AL"/>
        </w:rPr>
      </w:pPr>
      <w:r w:rsidRPr="00EC0DE9">
        <w:rPr>
          <w:rStyle w:val="ParagrafiCharChar"/>
          <w:rFonts w:ascii="Garamond" w:hAnsi="Garamond"/>
          <w:sz w:val="24"/>
          <w:szCs w:val="24"/>
          <w:lang w:val="sq-AL"/>
        </w:rPr>
        <w:t xml:space="preserve">1. Kjo marrëveshje hyn në fuqi pas ratifikimit të saj nga Palët, sipas procedurave të tyre kombëtare. Instrumentet e ratifikimit shkëmbehen sa më shpejt që të jetë e mundur. </w:t>
      </w:r>
    </w:p>
    <w:p w14:paraId="7E091870" w14:textId="77777777" w:rsidR="00587CD7" w:rsidRPr="00EC0DE9" w:rsidRDefault="00587CD7" w:rsidP="00587CD7">
      <w:pPr>
        <w:pStyle w:val="Paragrafi"/>
        <w:rPr>
          <w:rStyle w:val="ParagrafiCharChar"/>
          <w:rFonts w:ascii="Garamond" w:hAnsi="Garamond"/>
          <w:sz w:val="24"/>
          <w:szCs w:val="24"/>
          <w:lang w:val="sq-AL"/>
        </w:rPr>
      </w:pPr>
      <w:r w:rsidRPr="00EC0DE9">
        <w:rPr>
          <w:rStyle w:val="ParagrafiCharChar"/>
          <w:rFonts w:ascii="Garamond" w:hAnsi="Garamond"/>
          <w:sz w:val="24"/>
          <w:szCs w:val="24"/>
          <w:lang w:val="sq-AL"/>
        </w:rPr>
        <w:t xml:space="preserve">2. Kjo Marrëveshje nënshkruhet për një periudhë të pacaktuar kohe dhe mund të zgjidhet në çdo kohë, nëpërmjet njoftimit me shkrim përmes kanaleve diplomatike. Marrëveshja pushon së vepruari gjashtë muaj nga marrja e njoftimit nga pala tjetër për zgjidhjen e saj. </w:t>
      </w:r>
    </w:p>
    <w:p w14:paraId="3DFB7726" w14:textId="77777777" w:rsidR="00587CD7" w:rsidRPr="00EC0DE9" w:rsidRDefault="00587CD7" w:rsidP="00587CD7">
      <w:pPr>
        <w:pStyle w:val="Paragrafi"/>
        <w:rPr>
          <w:rStyle w:val="ParagrafiCharChar"/>
          <w:rFonts w:ascii="Garamond" w:hAnsi="Garamond"/>
          <w:sz w:val="24"/>
          <w:szCs w:val="24"/>
          <w:lang w:val="sq-AL"/>
        </w:rPr>
      </w:pPr>
      <w:r w:rsidRPr="00EC0DE9">
        <w:rPr>
          <w:rStyle w:val="ParagrafiCharChar"/>
          <w:rFonts w:ascii="Garamond" w:hAnsi="Garamond"/>
          <w:sz w:val="24"/>
          <w:szCs w:val="24"/>
          <w:lang w:val="sq-AL"/>
        </w:rPr>
        <w:t xml:space="preserve">3. Kjo marrëveshje nënshkruhet në dy kopje origjinale, në gjuhën shqipe, njëlloj të barasvlershme. </w:t>
      </w:r>
    </w:p>
    <w:p w14:paraId="7316CD62" w14:textId="77777777" w:rsidR="00587CD7" w:rsidRPr="00EC0DE9" w:rsidRDefault="00587CD7" w:rsidP="00587CD7">
      <w:pPr>
        <w:pStyle w:val="Paragrafi"/>
        <w:rPr>
          <w:rStyle w:val="ParagrafiCharChar"/>
          <w:rFonts w:ascii="Garamond" w:hAnsi="Garamond"/>
          <w:sz w:val="24"/>
          <w:szCs w:val="24"/>
          <w:lang w:val="sq-AL"/>
        </w:rPr>
      </w:pPr>
    </w:p>
    <w:p w14:paraId="4CD22DF9" w14:textId="77777777" w:rsidR="00587CD7" w:rsidRDefault="00587CD7" w:rsidP="00587CD7">
      <w:pPr>
        <w:pStyle w:val="Paragrafi"/>
        <w:rPr>
          <w:rStyle w:val="ParagrafiCharChar"/>
          <w:rFonts w:ascii="Garamond" w:hAnsi="Garamond"/>
          <w:sz w:val="24"/>
          <w:szCs w:val="24"/>
          <w:lang w:val="sq-AL"/>
        </w:rPr>
      </w:pPr>
      <w:r w:rsidRPr="00EC0DE9">
        <w:rPr>
          <w:rStyle w:val="ParagrafiCharChar"/>
          <w:rFonts w:ascii="Garamond" w:hAnsi="Garamond"/>
          <w:sz w:val="24"/>
          <w:szCs w:val="24"/>
          <w:lang w:val="sq-AL"/>
        </w:rPr>
        <w:t xml:space="preserve">Nënshkruar </w:t>
      </w:r>
      <w:r w:rsidRPr="00B9131F">
        <w:rPr>
          <w:rStyle w:val="ParagrafiCharChar"/>
          <w:rFonts w:ascii="Garamond" w:hAnsi="Garamond"/>
          <w:sz w:val="24"/>
          <w:szCs w:val="24"/>
          <w:lang w:val="sq-AL"/>
        </w:rPr>
        <w:t>në , më datë . .2018.</w:t>
      </w:r>
    </w:p>
    <w:p w14:paraId="6F635F1D" w14:textId="77777777" w:rsidR="00B9131F" w:rsidRDefault="00B9131F" w:rsidP="00587CD7">
      <w:pPr>
        <w:pStyle w:val="Paragrafi"/>
        <w:rPr>
          <w:rStyle w:val="ParagrafiCharChar"/>
          <w:rFonts w:ascii="Garamond" w:hAnsi="Garamond"/>
          <w:sz w:val="24"/>
          <w:szCs w:val="24"/>
          <w:lang w:val="sq-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05"/>
        <w:gridCol w:w="4306"/>
      </w:tblGrid>
      <w:tr w:rsidR="00B9131F" w14:paraId="0A56063A" w14:textId="77777777" w:rsidTr="00B9131F">
        <w:trPr>
          <w:trHeight w:val="453"/>
        </w:trPr>
        <w:tc>
          <w:tcPr>
            <w:tcW w:w="4305" w:type="dxa"/>
          </w:tcPr>
          <w:p w14:paraId="70980669" w14:textId="77777777" w:rsidR="00B9131F" w:rsidRDefault="00B9131F" w:rsidP="00B9131F">
            <w:pPr>
              <w:pStyle w:val="Paragrafi"/>
              <w:rPr>
                <w:rStyle w:val="ParagrafiCharChar"/>
                <w:rFonts w:ascii="Garamond" w:hAnsi="Garamond"/>
                <w:b/>
                <w:sz w:val="24"/>
                <w:szCs w:val="24"/>
                <w:lang w:val="sq-AL"/>
              </w:rPr>
            </w:pPr>
            <w:r w:rsidRPr="00B9131F">
              <w:rPr>
                <w:rStyle w:val="ParagrafiCharChar"/>
                <w:rFonts w:ascii="Garamond" w:hAnsi="Garamond"/>
                <w:b/>
                <w:sz w:val="24"/>
                <w:szCs w:val="24"/>
                <w:lang w:val="sq-AL"/>
              </w:rPr>
              <w:t xml:space="preserve">Për Këshillin e Ministrave </w:t>
            </w:r>
          </w:p>
          <w:p w14:paraId="419E529D" w14:textId="133ADEF6" w:rsidR="00B9131F" w:rsidRPr="00B9131F" w:rsidRDefault="00B9131F" w:rsidP="00B9131F">
            <w:pPr>
              <w:pStyle w:val="Paragrafi"/>
              <w:rPr>
                <w:rStyle w:val="ParagrafiCharChar"/>
                <w:rFonts w:ascii="Garamond" w:hAnsi="Garamond" w:cs="Times New Roman"/>
                <w:b/>
                <w:sz w:val="24"/>
                <w:szCs w:val="24"/>
                <w:lang w:val="sq-AL"/>
              </w:rPr>
            </w:pPr>
            <w:r w:rsidRPr="00B9131F">
              <w:rPr>
                <w:rStyle w:val="ParagrafiCharChar"/>
                <w:rFonts w:ascii="Garamond" w:hAnsi="Garamond"/>
                <w:b/>
                <w:sz w:val="24"/>
                <w:szCs w:val="24"/>
                <w:lang w:val="sq-AL"/>
              </w:rPr>
              <w:t>të Republikës s</w:t>
            </w:r>
            <w:r w:rsidRPr="00B9131F">
              <w:rPr>
                <w:rStyle w:val="ParagrafiCharChar"/>
                <w:rFonts w:ascii="Garamond" w:hAnsi="Garamond" w:cs="Times New Roman"/>
                <w:b/>
                <w:sz w:val="24"/>
                <w:szCs w:val="24"/>
                <w:lang w:val="sq-AL"/>
              </w:rPr>
              <w:t>ë Shqipërisë</w:t>
            </w:r>
          </w:p>
          <w:p w14:paraId="71D4178A" w14:textId="77777777" w:rsidR="00B9131F" w:rsidRPr="00B9131F" w:rsidRDefault="00B9131F" w:rsidP="00B9131F">
            <w:pPr>
              <w:pStyle w:val="Paragrafi"/>
              <w:rPr>
                <w:rStyle w:val="ParagrafiCharChar"/>
                <w:rFonts w:ascii="Garamond" w:hAnsi="Garamond"/>
                <w:b/>
                <w:sz w:val="24"/>
                <w:szCs w:val="24"/>
                <w:lang w:val="sq-AL"/>
              </w:rPr>
            </w:pPr>
          </w:p>
          <w:p w14:paraId="75618E5B" w14:textId="77777777" w:rsidR="00B9131F" w:rsidRDefault="00B9131F" w:rsidP="00587CD7">
            <w:pPr>
              <w:pStyle w:val="Paragrafi"/>
              <w:ind w:firstLine="0"/>
              <w:rPr>
                <w:rStyle w:val="ParagrafiCharChar"/>
                <w:rFonts w:ascii="Garamond" w:hAnsi="Garamond"/>
                <w:sz w:val="24"/>
                <w:szCs w:val="24"/>
                <w:lang w:val="sq-AL"/>
              </w:rPr>
            </w:pPr>
          </w:p>
        </w:tc>
        <w:tc>
          <w:tcPr>
            <w:tcW w:w="4306" w:type="dxa"/>
          </w:tcPr>
          <w:p w14:paraId="2D6D2A56" w14:textId="77777777" w:rsidR="00B9131F" w:rsidRDefault="00B9131F" w:rsidP="00B9131F">
            <w:pPr>
              <w:pStyle w:val="Paragrafi"/>
              <w:ind w:firstLine="0"/>
              <w:rPr>
                <w:rStyle w:val="ParagrafiCharChar"/>
                <w:rFonts w:ascii="Garamond" w:hAnsi="Garamond"/>
                <w:b/>
                <w:sz w:val="24"/>
                <w:szCs w:val="24"/>
                <w:lang w:val="sq-AL"/>
              </w:rPr>
            </w:pPr>
            <w:r w:rsidRPr="00B9131F">
              <w:rPr>
                <w:rStyle w:val="ParagrafiCharChar"/>
                <w:rFonts w:ascii="Garamond" w:hAnsi="Garamond"/>
                <w:b/>
                <w:sz w:val="24"/>
                <w:szCs w:val="24"/>
                <w:lang w:val="sq-AL"/>
              </w:rPr>
              <w:t>Për</w:t>
            </w:r>
            <w:r>
              <w:rPr>
                <w:rStyle w:val="ParagrafiCharChar"/>
                <w:rFonts w:ascii="Garamond" w:hAnsi="Garamond"/>
                <w:b/>
                <w:sz w:val="24"/>
                <w:szCs w:val="24"/>
                <w:lang w:val="sq-AL"/>
              </w:rPr>
              <w:t xml:space="preserve"> Qeverinë e </w:t>
            </w:r>
          </w:p>
          <w:p w14:paraId="3A9F3F8E" w14:textId="4FFDF2A4" w:rsidR="00B9131F" w:rsidRDefault="00B9131F" w:rsidP="00B9131F">
            <w:pPr>
              <w:pStyle w:val="Paragrafi"/>
              <w:ind w:firstLine="0"/>
              <w:rPr>
                <w:rStyle w:val="ParagrafiCharChar"/>
                <w:rFonts w:ascii="Garamond" w:hAnsi="Garamond"/>
                <w:sz w:val="24"/>
                <w:szCs w:val="24"/>
                <w:lang w:val="sq-AL"/>
              </w:rPr>
            </w:pPr>
            <w:r w:rsidRPr="00B9131F">
              <w:rPr>
                <w:rStyle w:val="ParagrafiCharChar"/>
                <w:rFonts w:ascii="Garamond" w:hAnsi="Garamond"/>
                <w:b/>
                <w:sz w:val="24"/>
                <w:szCs w:val="24"/>
                <w:lang w:val="sq-AL"/>
              </w:rPr>
              <w:t>Republikës</w:t>
            </w:r>
            <w:r>
              <w:rPr>
                <w:rStyle w:val="ParagrafiCharChar"/>
                <w:rFonts w:ascii="Garamond" w:hAnsi="Garamond"/>
                <w:b/>
                <w:sz w:val="24"/>
                <w:szCs w:val="24"/>
                <w:lang w:val="sq-AL"/>
              </w:rPr>
              <w:t xml:space="preserve"> së Kosovës</w:t>
            </w:r>
            <w:bookmarkStart w:id="0" w:name="_GoBack"/>
            <w:bookmarkEnd w:id="0"/>
          </w:p>
        </w:tc>
      </w:tr>
    </w:tbl>
    <w:p w14:paraId="5244C40F" w14:textId="77777777" w:rsidR="00B9131F" w:rsidRDefault="00B9131F" w:rsidP="00587CD7">
      <w:pPr>
        <w:pStyle w:val="Paragrafi"/>
        <w:rPr>
          <w:rStyle w:val="ParagrafiCharChar"/>
          <w:rFonts w:ascii="Garamond" w:hAnsi="Garamond"/>
          <w:sz w:val="24"/>
          <w:szCs w:val="24"/>
          <w:lang w:val="sq-AL"/>
        </w:rPr>
      </w:pPr>
    </w:p>
    <w:p w14:paraId="75307A55" w14:textId="77777777" w:rsidR="00587CD7" w:rsidRPr="00EC0DE9" w:rsidRDefault="00587CD7" w:rsidP="003F6C18">
      <w:pPr>
        <w:widowControl w:val="0"/>
        <w:ind w:firstLine="284"/>
        <w:jc w:val="both"/>
        <w:rPr>
          <w:rFonts w:ascii="Garamond" w:eastAsia="Times New Roman" w:hAnsi="Garamond"/>
          <w:b/>
          <w:lang w:val="sq-AL"/>
        </w:rPr>
      </w:pPr>
    </w:p>
    <w:p w14:paraId="72850C67" w14:textId="77777777" w:rsidR="00ED1FFF" w:rsidRPr="00EC0DE9" w:rsidRDefault="00ED1FFF" w:rsidP="003F6C18">
      <w:pPr>
        <w:widowControl w:val="0"/>
        <w:autoSpaceDE w:val="0"/>
        <w:autoSpaceDN w:val="0"/>
        <w:adjustRightInd w:val="0"/>
        <w:ind w:firstLine="284"/>
        <w:rPr>
          <w:rFonts w:ascii="Garamond" w:hAnsi="Garamond"/>
          <w:lang w:val="sq-AL"/>
        </w:rPr>
      </w:pPr>
    </w:p>
    <w:sectPr w:rsidR="00ED1FFF" w:rsidRPr="00EC0DE9" w:rsidSect="00C70307">
      <w:footerReference w:type="even" r:id="rId14"/>
      <w:footerReference w:type="default" r:id="rId15"/>
      <w:pgSz w:w="11907" w:h="16839" w:code="9"/>
      <w:pgMar w:top="1440" w:right="1440" w:bottom="1440" w:left="1440" w:header="91" w:footer="454"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213B2AE" w14:textId="77777777" w:rsidR="00CF6142" w:rsidRDefault="00CF6142">
      <w:r>
        <w:separator/>
      </w:r>
    </w:p>
  </w:endnote>
  <w:endnote w:type="continuationSeparator" w:id="0">
    <w:p w14:paraId="46B51CC0" w14:textId="77777777" w:rsidR="00CF6142" w:rsidRDefault="00CF6142">
      <w:r>
        <w:continuationSeparator/>
      </w:r>
    </w:p>
  </w:endnote>
  <w:endnote w:type="continuationNotice" w:id="1">
    <w:p w14:paraId="46E038D3" w14:textId="77777777" w:rsidR="00CF6142" w:rsidRDefault="00CF614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CG Times">
    <w:altName w:val="Times New Roman"/>
    <w:charset w:val="00"/>
    <w:family w:val="roman"/>
    <w:pitch w:val="variable"/>
    <w:sig w:usb0="00000007" w:usb1="00000000" w:usb2="00000000" w:usb3="00000000" w:csb0="00000093"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2850C6C" w14:textId="77777777" w:rsidR="00CF6142" w:rsidRDefault="00CF6142">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72850C6D" w14:textId="77777777" w:rsidR="00CF6142" w:rsidRDefault="00CF6142">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2850C6E" w14:textId="77777777" w:rsidR="00CF6142" w:rsidRDefault="00CF6142">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3DB5D13" w14:textId="77777777" w:rsidR="00CF6142" w:rsidRDefault="00CF6142">
      <w:r>
        <w:separator/>
      </w:r>
    </w:p>
  </w:footnote>
  <w:footnote w:type="continuationSeparator" w:id="0">
    <w:p w14:paraId="2E204862" w14:textId="77777777" w:rsidR="00CF6142" w:rsidRDefault="00CF6142">
      <w:r>
        <w:continuationSeparator/>
      </w:r>
    </w:p>
  </w:footnote>
  <w:footnote w:type="continuationNotice" w:id="1">
    <w:p w14:paraId="4D9EFD1D" w14:textId="77777777" w:rsidR="00CF6142" w:rsidRDefault="00CF6142"/>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CDE580E"/>
    <w:multiLevelType w:val="singleLevel"/>
    <w:tmpl w:val="C568CD9C"/>
    <w:lvl w:ilvl="0">
      <w:numFmt w:val="bullet"/>
      <w:lvlText w:val="-"/>
      <w:lvlJc w:val="left"/>
      <w:pPr>
        <w:tabs>
          <w:tab w:val="num" w:pos="360"/>
        </w:tabs>
        <w:ind w:left="360" w:hanging="360"/>
      </w:pPr>
      <w:rPr>
        <w:rFonts w:hint="default"/>
      </w:rPr>
    </w:lvl>
  </w:abstractNum>
  <w:abstractNum w:abstractNumId="2" w15:restartNumberingAfterBreak="0">
    <w:nsid w:val="0D6A4033"/>
    <w:multiLevelType w:val="hybridMultilevel"/>
    <w:tmpl w:val="6B200B1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10984891"/>
    <w:multiLevelType w:val="hybridMultilevel"/>
    <w:tmpl w:val="F2C4EB20"/>
    <w:lvl w:ilvl="0" w:tplc="D2605D58">
      <w:start w:val="1"/>
      <w:numFmt w:val="decimal"/>
      <w:lvlText w:val="%1."/>
      <w:lvlJc w:val="left"/>
      <w:pPr>
        <w:tabs>
          <w:tab w:val="num" w:pos="720"/>
        </w:tabs>
        <w:ind w:left="720" w:hanging="360"/>
      </w:pPr>
      <w:rPr>
        <w:rFonts w:hint="default"/>
        <w:color w:val="auto"/>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1A1E24A7"/>
    <w:multiLevelType w:val="hybridMultilevel"/>
    <w:tmpl w:val="3A007B5C"/>
    <w:lvl w:ilvl="0" w:tplc="D51896CA">
      <w:start w:val="1"/>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5" w15:restartNumberingAfterBreak="0">
    <w:nsid w:val="21DD64EE"/>
    <w:multiLevelType w:val="multilevel"/>
    <w:tmpl w:val="9B2212A0"/>
    <w:lvl w:ilvl="0">
      <w:start w:val="1"/>
      <w:numFmt w:val="decimal"/>
      <w:lvlText w:val="%1."/>
      <w:lvlJc w:val="left"/>
      <w:pPr>
        <w:tabs>
          <w:tab w:val="num" w:pos="1080"/>
        </w:tabs>
        <w:ind w:left="1080" w:hanging="360"/>
      </w:pPr>
    </w:lvl>
    <w:lvl w:ilvl="1">
      <w:start w:val="1"/>
      <w:numFmt w:val="bullet"/>
      <w:lvlText w:val="o"/>
      <w:lvlJc w:val="left"/>
      <w:pPr>
        <w:tabs>
          <w:tab w:val="num" w:pos="1800"/>
        </w:tabs>
        <w:ind w:left="1800" w:hanging="360"/>
      </w:pPr>
      <w:rPr>
        <w:rFonts w:ascii="Courier New" w:hAnsi="Courier New" w:cs="Courier New"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6" w15:restartNumberingAfterBreak="0">
    <w:nsid w:val="2656656C"/>
    <w:multiLevelType w:val="hybridMultilevel"/>
    <w:tmpl w:val="6B44786C"/>
    <w:lvl w:ilvl="0" w:tplc="04090003">
      <w:start w:val="1"/>
      <w:numFmt w:val="bullet"/>
      <w:lvlText w:val="o"/>
      <w:lvlJc w:val="left"/>
      <w:pPr>
        <w:tabs>
          <w:tab w:val="num" w:pos="1800"/>
        </w:tabs>
        <w:ind w:left="1800" w:hanging="360"/>
      </w:pPr>
      <w:rPr>
        <w:rFonts w:ascii="Courier New" w:hAnsi="Courier New" w:cs="Courier New" w:hint="default"/>
      </w:rPr>
    </w:lvl>
    <w:lvl w:ilvl="1" w:tplc="0409000F">
      <w:start w:val="1"/>
      <w:numFmt w:val="decimal"/>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7" w15:restartNumberingAfterBreak="0">
    <w:nsid w:val="28771862"/>
    <w:multiLevelType w:val="hybridMultilevel"/>
    <w:tmpl w:val="16983584"/>
    <w:lvl w:ilvl="0" w:tplc="04090017">
      <w:start w:val="1"/>
      <w:numFmt w:val="lowerLetter"/>
      <w:lvlText w:val="%1)"/>
      <w:lvlJc w:val="left"/>
      <w:pPr>
        <w:tabs>
          <w:tab w:val="num" w:pos="720"/>
        </w:tabs>
        <w:ind w:left="720" w:hanging="360"/>
      </w:pPr>
      <w:rPr>
        <w:rFonts w:hint="default"/>
      </w:rPr>
    </w:lvl>
    <w:lvl w:ilvl="1" w:tplc="0409001B">
      <w:start w:val="1"/>
      <w:numFmt w:val="lowerRoman"/>
      <w:lvlText w:val="%2."/>
      <w:lvlJc w:val="right"/>
      <w:pPr>
        <w:tabs>
          <w:tab w:val="num" w:pos="1260"/>
        </w:tabs>
        <w:ind w:left="1260" w:hanging="18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292945E8"/>
    <w:multiLevelType w:val="hybridMultilevel"/>
    <w:tmpl w:val="1750A4F2"/>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2B7E4AFB"/>
    <w:multiLevelType w:val="hybridMultilevel"/>
    <w:tmpl w:val="4C7A4360"/>
    <w:lvl w:ilvl="0" w:tplc="0409000F">
      <w:start w:val="1"/>
      <w:numFmt w:val="decimal"/>
      <w:lvlText w:val="%1."/>
      <w:lvlJc w:val="left"/>
      <w:pPr>
        <w:tabs>
          <w:tab w:val="num" w:pos="1260"/>
        </w:tabs>
        <w:ind w:left="1260" w:hanging="360"/>
      </w:pPr>
    </w:lvl>
    <w:lvl w:ilvl="1" w:tplc="144C2118">
      <w:start w:val="1"/>
      <w:numFmt w:val="lowerLetter"/>
      <w:lvlText w:val="%2."/>
      <w:lvlJc w:val="left"/>
      <w:pPr>
        <w:tabs>
          <w:tab w:val="num" w:pos="1800"/>
        </w:tabs>
        <w:ind w:left="1800" w:hanging="360"/>
      </w:pPr>
      <w:rPr>
        <w:rFonts w:hint="default"/>
      </w:r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0" w15:restartNumberingAfterBreak="0">
    <w:nsid w:val="2C091E24"/>
    <w:multiLevelType w:val="hybridMultilevel"/>
    <w:tmpl w:val="2520B1A6"/>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3A40713F"/>
    <w:multiLevelType w:val="hybridMultilevel"/>
    <w:tmpl w:val="88B0663A"/>
    <w:lvl w:ilvl="0" w:tplc="0409000F">
      <w:start w:val="1"/>
      <w:numFmt w:val="decimal"/>
      <w:lvlText w:val="%1."/>
      <w:lvlJc w:val="left"/>
      <w:pPr>
        <w:tabs>
          <w:tab w:val="num" w:pos="1080"/>
        </w:tabs>
        <w:ind w:left="1080" w:hanging="360"/>
      </w:pPr>
    </w:lvl>
    <w:lvl w:ilvl="1" w:tplc="C5F6E606">
      <w:start w:val="1"/>
      <w:numFmt w:val="lowerLetter"/>
      <w:lvlText w:val="%2."/>
      <w:lvlJc w:val="left"/>
      <w:pPr>
        <w:tabs>
          <w:tab w:val="num" w:pos="1080"/>
        </w:tabs>
        <w:ind w:left="1080" w:hanging="360"/>
      </w:pPr>
      <w:rPr>
        <w:rFonts w:ascii="Times New Roman" w:eastAsia="MS Mincho" w:hAnsi="Times New Roman" w:cs="Times New Roman"/>
      </w:r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2" w15:restartNumberingAfterBreak="0">
    <w:nsid w:val="469B7637"/>
    <w:multiLevelType w:val="hybridMultilevel"/>
    <w:tmpl w:val="ED26925A"/>
    <w:lvl w:ilvl="0" w:tplc="04090019">
      <w:start w:val="1"/>
      <w:numFmt w:val="lowerLetter"/>
      <w:lvlText w:val="%1."/>
      <w:lvlJc w:val="left"/>
      <w:pPr>
        <w:tabs>
          <w:tab w:val="num" w:pos="1080"/>
        </w:tabs>
        <w:ind w:left="1080" w:hanging="360"/>
      </w:pPr>
      <w:rPr>
        <w:rFonts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3" w15:restartNumberingAfterBreak="0">
    <w:nsid w:val="483C6F5E"/>
    <w:multiLevelType w:val="hybridMultilevel"/>
    <w:tmpl w:val="C0BC7BE8"/>
    <w:lvl w:ilvl="0" w:tplc="F4C6D79E">
      <w:start w:val="1"/>
      <w:numFmt w:val="lowerLetter"/>
      <w:lvlText w:val="%1."/>
      <w:lvlJc w:val="left"/>
      <w:pPr>
        <w:tabs>
          <w:tab w:val="num" w:pos="1080"/>
        </w:tabs>
        <w:ind w:left="1080" w:hanging="360"/>
      </w:pPr>
      <w:rPr>
        <w:rFonts w:ascii="Times New Roman" w:eastAsia="MS Mincho" w:hAnsi="Times New Roman" w:cs="Times New Roman"/>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4" w15:restartNumberingAfterBreak="0">
    <w:nsid w:val="4B1E72F7"/>
    <w:multiLevelType w:val="hybridMultilevel"/>
    <w:tmpl w:val="722C8974"/>
    <w:lvl w:ilvl="0" w:tplc="04090003">
      <w:start w:val="1"/>
      <w:numFmt w:val="bullet"/>
      <w:lvlText w:val="o"/>
      <w:lvlJc w:val="left"/>
      <w:pPr>
        <w:tabs>
          <w:tab w:val="num" w:pos="720"/>
        </w:tabs>
        <w:ind w:left="720" w:hanging="360"/>
      </w:pPr>
      <w:rPr>
        <w:rFonts w:ascii="Courier New" w:hAnsi="Courier New" w:cs="Courier New"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EC35777"/>
    <w:multiLevelType w:val="multilevel"/>
    <w:tmpl w:val="FB6276A2"/>
    <w:lvl w:ilvl="0">
      <w:start w:val="1"/>
      <w:numFmt w:val="decimal"/>
      <w:lvlText w:val="%1."/>
      <w:lvlJc w:val="left"/>
      <w:pPr>
        <w:tabs>
          <w:tab w:val="num" w:pos="1080"/>
        </w:tabs>
        <w:ind w:left="1080" w:hanging="360"/>
      </w:pPr>
    </w:lvl>
    <w:lvl w:ilvl="1">
      <w:start w:val="1"/>
      <w:numFmt w:val="lowerLetter"/>
      <w:lvlText w:val="%2."/>
      <w:lvlJc w:val="left"/>
      <w:pPr>
        <w:tabs>
          <w:tab w:val="num" w:pos="1800"/>
        </w:tabs>
        <w:ind w:left="1800" w:hanging="360"/>
      </w:pPr>
      <w:rPr>
        <w:rFonts w:ascii="Times New Roman" w:eastAsia="MS Mincho" w:hAnsi="Times New Roman" w:cs="Times New Roman"/>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6" w15:restartNumberingAfterBreak="0">
    <w:nsid w:val="4F687E64"/>
    <w:multiLevelType w:val="hybridMultilevel"/>
    <w:tmpl w:val="187A66AC"/>
    <w:lvl w:ilvl="0" w:tplc="0409000F">
      <w:start w:val="1"/>
      <w:numFmt w:val="decimal"/>
      <w:lvlText w:val="%1."/>
      <w:lvlJc w:val="left"/>
      <w:pPr>
        <w:tabs>
          <w:tab w:val="num" w:pos="900"/>
        </w:tabs>
        <w:ind w:left="900" w:hanging="360"/>
      </w:pPr>
    </w:lvl>
    <w:lvl w:ilvl="1" w:tplc="0409000F">
      <w:start w:val="1"/>
      <w:numFmt w:val="decimal"/>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500D3D00"/>
    <w:multiLevelType w:val="multilevel"/>
    <w:tmpl w:val="DC4CC7DA"/>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540"/>
        </w:tabs>
        <w:ind w:left="540" w:hanging="36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260"/>
        </w:tabs>
        <w:ind w:left="1260" w:hanging="72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1980"/>
        </w:tabs>
        <w:ind w:left="1980" w:hanging="108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2700"/>
        </w:tabs>
        <w:ind w:left="2700" w:hanging="1440"/>
      </w:pPr>
      <w:rPr>
        <w:rFonts w:hint="default"/>
      </w:rPr>
    </w:lvl>
    <w:lvl w:ilvl="8">
      <w:start w:val="1"/>
      <w:numFmt w:val="decimal"/>
      <w:lvlText w:val="%1.%2.%3.%4.%5.%6.%7.%8.%9"/>
      <w:lvlJc w:val="left"/>
      <w:pPr>
        <w:tabs>
          <w:tab w:val="num" w:pos="3240"/>
        </w:tabs>
        <w:ind w:left="3240" w:hanging="1800"/>
      </w:pPr>
      <w:rPr>
        <w:rFonts w:hint="default"/>
      </w:rPr>
    </w:lvl>
  </w:abstractNum>
  <w:abstractNum w:abstractNumId="18" w15:restartNumberingAfterBreak="0">
    <w:nsid w:val="513105BA"/>
    <w:multiLevelType w:val="hybridMultilevel"/>
    <w:tmpl w:val="C56665D6"/>
    <w:lvl w:ilvl="0" w:tplc="04090019">
      <w:start w:val="1"/>
      <w:numFmt w:val="lowerLetter"/>
      <w:lvlText w:val="%1."/>
      <w:lvlJc w:val="left"/>
      <w:pPr>
        <w:tabs>
          <w:tab w:val="num" w:pos="720"/>
        </w:tabs>
        <w:ind w:left="720" w:hanging="360"/>
      </w:pPr>
    </w:lvl>
    <w:lvl w:ilvl="1" w:tplc="5C7ED102">
      <w:start w:val="1"/>
      <w:numFmt w:val="decimal"/>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15:restartNumberingAfterBreak="0">
    <w:nsid w:val="558E6995"/>
    <w:multiLevelType w:val="hybridMultilevel"/>
    <w:tmpl w:val="759435F8"/>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260"/>
        </w:tabs>
        <w:ind w:left="1260" w:hanging="360"/>
      </w:pPr>
    </w:lvl>
    <w:lvl w:ilvl="2" w:tplc="0409001B" w:tentative="1">
      <w:start w:val="1"/>
      <w:numFmt w:val="lowerRoman"/>
      <w:lvlText w:val="%3."/>
      <w:lvlJc w:val="right"/>
      <w:pPr>
        <w:tabs>
          <w:tab w:val="num" w:pos="1980"/>
        </w:tabs>
        <w:ind w:left="1980" w:hanging="180"/>
      </w:pPr>
    </w:lvl>
    <w:lvl w:ilvl="3" w:tplc="0409000F" w:tentative="1">
      <w:start w:val="1"/>
      <w:numFmt w:val="decimal"/>
      <w:lvlText w:val="%4."/>
      <w:lvlJc w:val="left"/>
      <w:pPr>
        <w:tabs>
          <w:tab w:val="num" w:pos="2700"/>
        </w:tabs>
        <w:ind w:left="2700" w:hanging="360"/>
      </w:pPr>
    </w:lvl>
    <w:lvl w:ilvl="4" w:tplc="04090019" w:tentative="1">
      <w:start w:val="1"/>
      <w:numFmt w:val="lowerLetter"/>
      <w:lvlText w:val="%5."/>
      <w:lvlJc w:val="left"/>
      <w:pPr>
        <w:tabs>
          <w:tab w:val="num" w:pos="3420"/>
        </w:tabs>
        <w:ind w:left="3420" w:hanging="360"/>
      </w:pPr>
    </w:lvl>
    <w:lvl w:ilvl="5" w:tplc="0409001B" w:tentative="1">
      <w:start w:val="1"/>
      <w:numFmt w:val="lowerRoman"/>
      <w:lvlText w:val="%6."/>
      <w:lvlJc w:val="right"/>
      <w:pPr>
        <w:tabs>
          <w:tab w:val="num" w:pos="4140"/>
        </w:tabs>
        <w:ind w:left="4140" w:hanging="180"/>
      </w:pPr>
    </w:lvl>
    <w:lvl w:ilvl="6" w:tplc="0409000F" w:tentative="1">
      <w:start w:val="1"/>
      <w:numFmt w:val="decimal"/>
      <w:lvlText w:val="%7."/>
      <w:lvlJc w:val="left"/>
      <w:pPr>
        <w:tabs>
          <w:tab w:val="num" w:pos="4860"/>
        </w:tabs>
        <w:ind w:left="4860" w:hanging="360"/>
      </w:pPr>
    </w:lvl>
    <w:lvl w:ilvl="7" w:tplc="04090019" w:tentative="1">
      <w:start w:val="1"/>
      <w:numFmt w:val="lowerLetter"/>
      <w:lvlText w:val="%8."/>
      <w:lvlJc w:val="left"/>
      <w:pPr>
        <w:tabs>
          <w:tab w:val="num" w:pos="5580"/>
        </w:tabs>
        <w:ind w:left="5580" w:hanging="360"/>
      </w:pPr>
    </w:lvl>
    <w:lvl w:ilvl="8" w:tplc="0409001B" w:tentative="1">
      <w:start w:val="1"/>
      <w:numFmt w:val="lowerRoman"/>
      <w:lvlText w:val="%9."/>
      <w:lvlJc w:val="right"/>
      <w:pPr>
        <w:tabs>
          <w:tab w:val="num" w:pos="6300"/>
        </w:tabs>
        <w:ind w:left="6300" w:hanging="180"/>
      </w:pPr>
    </w:lvl>
  </w:abstractNum>
  <w:abstractNum w:abstractNumId="20" w15:restartNumberingAfterBreak="0">
    <w:nsid w:val="722C640D"/>
    <w:multiLevelType w:val="hybridMultilevel"/>
    <w:tmpl w:val="35B25AE6"/>
    <w:lvl w:ilvl="0" w:tplc="0409000F">
      <w:start w:val="5"/>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15:restartNumberingAfterBreak="0">
    <w:nsid w:val="741B10B0"/>
    <w:multiLevelType w:val="hybridMultilevel"/>
    <w:tmpl w:val="B75CC4E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15:restartNumberingAfterBreak="0">
    <w:nsid w:val="76FE4EDA"/>
    <w:multiLevelType w:val="hybridMultilevel"/>
    <w:tmpl w:val="53125216"/>
    <w:lvl w:ilvl="0" w:tplc="8D3494BE">
      <w:start w:val="1"/>
      <w:numFmt w:val="lowerLetter"/>
      <w:lvlText w:val="%1."/>
      <w:lvlJc w:val="left"/>
      <w:pPr>
        <w:tabs>
          <w:tab w:val="num" w:pos="1080"/>
        </w:tabs>
        <w:ind w:left="1080" w:hanging="360"/>
      </w:pPr>
      <w:rPr>
        <w:rFonts w:ascii="Times New Roman" w:eastAsia="Times New Roman" w:hAnsi="Times New Roman" w:cs="Times New Roman"/>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num w:numId="1">
    <w:abstractNumId w:val="16"/>
  </w:num>
  <w:num w:numId="2">
    <w:abstractNumId w:val="6"/>
  </w:num>
  <w:num w:numId="3">
    <w:abstractNumId w:val="13"/>
  </w:num>
  <w:num w:numId="4">
    <w:abstractNumId w:val="11"/>
  </w:num>
  <w:num w:numId="5">
    <w:abstractNumId w:val="7"/>
  </w:num>
  <w:num w:numId="6">
    <w:abstractNumId w:val="22"/>
  </w:num>
  <w:num w:numId="7">
    <w:abstractNumId w:val="12"/>
  </w:num>
  <w:num w:numId="8">
    <w:abstractNumId w:val="18"/>
  </w:num>
  <w:num w:numId="9">
    <w:abstractNumId w:val="2"/>
  </w:num>
  <w:num w:numId="10">
    <w:abstractNumId w:val="14"/>
  </w:num>
  <w:num w:numId="11">
    <w:abstractNumId w:val="1"/>
  </w:num>
  <w:num w:numId="12">
    <w:abstractNumId w:val="21"/>
  </w:num>
  <w:num w:numId="13">
    <w:abstractNumId w:val="3"/>
  </w:num>
  <w:num w:numId="14">
    <w:abstractNumId w:val="5"/>
  </w:num>
  <w:num w:numId="15">
    <w:abstractNumId w:val="19"/>
  </w:num>
  <w:num w:numId="16">
    <w:abstractNumId w:val="15"/>
  </w:num>
  <w:num w:numId="17">
    <w:abstractNumId w:val="4"/>
  </w:num>
  <w:num w:numId="18">
    <w:abstractNumId w:val="9"/>
  </w:num>
  <w:num w:numId="19">
    <w:abstractNumId w:val="20"/>
  </w:num>
  <w:num w:numId="20">
    <w:abstractNumId w:val="17"/>
  </w:num>
  <w:num w:numId="21">
    <w:abstractNumId w:val="8"/>
  </w:num>
  <w:num w:numId="22">
    <w:abstractNumId w:val="10"/>
  </w:num>
  <w:num w:numId="2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340"/>
  <w:drawingGridHorizontalSpacing w:val="120"/>
  <w:displayHorizontalDrawingGridEvery w:val="2"/>
  <w:noPunctuationKerning/>
  <w:characterSpacingControl w:val="doNotCompress"/>
  <w:hdrShapeDefaults>
    <o:shapedefaults v:ext="edit" spidmax="8193"/>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31BA8"/>
    <w:rsid w:val="00007CB0"/>
    <w:rsid w:val="00013CE5"/>
    <w:rsid w:val="00015915"/>
    <w:rsid w:val="0003061B"/>
    <w:rsid w:val="00031CF6"/>
    <w:rsid w:val="00031D35"/>
    <w:rsid w:val="0003548D"/>
    <w:rsid w:val="000A7A25"/>
    <w:rsid w:val="000B61A9"/>
    <w:rsid w:val="000C598B"/>
    <w:rsid w:val="000D0407"/>
    <w:rsid w:val="000E5180"/>
    <w:rsid w:val="00147B73"/>
    <w:rsid w:val="00166B39"/>
    <w:rsid w:val="00192B94"/>
    <w:rsid w:val="001A29BE"/>
    <w:rsid w:val="001A366E"/>
    <w:rsid w:val="001E65E2"/>
    <w:rsid w:val="002144E3"/>
    <w:rsid w:val="00217F51"/>
    <w:rsid w:val="00223112"/>
    <w:rsid w:val="00225360"/>
    <w:rsid w:val="00260520"/>
    <w:rsid w:val="00270EDA"/>
    <w:rsid w:val="00271743"/>
    <w:rsid w:val="00291BB9"/>
    <w:rsid w:val="002942CA"/>
    <w:rsid w:val="002C4DC4"/>
    <w:rsid w:val="002C6B9D"/>
    <w:rsid w:val="002C6D0E"/>
    <w:rsid w:val="002E359D"/>
    <w:rsid w:val="002E596C"/>
    <w:rsid w:val="002E617B"/>
    <w:rsid w:val="002F3FAE"/>
    <w:rsid w:val="003127A0"/>
    <w:rsid w:val="003201A3"/>
    <w:rsid w:val="00323B0F"/>
    <w:rsid w:val="00360F46"/>
    <w:rsid w:val="00391361"/>
    <w:rsid w:val="003A4160"/>
    <w:rsid w:val="003C031E"/>
    <w:rsid w:val="003C6A75"/>
    <w:rsid w:val="003E48E4"/>
    <w:rsid w:val="003F2B7E"/>
    <w:rsid w:val="003F6C18"/>
    <w:rsid w:val="003F7B32"/>
    <w:rsid w:val="0040508E"/>
    <w:rsid w:val="004208E0"/>
    <w:rsid w:val="00431BA8"/>
    <w:rsid w:val="0045003F"/>
    <w:rsid w:val="00455183"/>
    <w:rsid w:val="0049395D"/>
    <w:rsid w:val="004A3402"/>
    <w:rsid w:val="004A6F26"/>
    <w:rsid w:val="004B4C10"/>
    <w:rsid w:val="004C034A"/>
    <w:rsid w:val="004D52E9"/>
    <w:rsid w:val="004E71B4"/>
    <w:rsid w:val="004F0ADE"/>
    <w:rsid w:val="004F3D2E"/>
    <w:rsid w:val="00501FA7"/>
    <w:rsid w:val="00534237"/>
    <w:rsid w:val="00571E2A"/>
    <w:rsid w:val="0057620D"/>
    <w:rsid w:val="00587CD7"/>
    <w:rsid w:val="0059068B"/>
    <w:rsid w:val="00592D44"/>
    <w:rsid w:val="00593C97"/>
    <w:rsid w:val="005E1B77"/>
    <w:rsid w:val="005E2AD8"/>
    <w:rsid w:val="005E7480"/>
    <w:rsid w:val="005F6B2A"/>
    <w:rsid w:val="00602A4F"/>
    <w:rsid w:val="00610222"/>
    <w:rsid w:val="00616A3B"/>
    <w:rsid w:val="00622AF1"/>
    <w:rsid w:val="00625D87"/>
    <w:rsid w:val="00631ED0"/>
    <w:rsid w:val="0063724B"/>
    <w:rsid w:val="006712DF"/>
    <w:rsid w:val="00684C79"/>
    <w:rsid w:val="00690603"/>
    <w:rsid w:val="0069579F"/>
    <w:rsid w:val="006A16DF"/>
    <w:rsid w:val="006B11E3"/>
    <w:rsid w:val="006B4CE8"/>
    <w:rsid w:val="006B6F50"/>
    <w:rsid w:val="006D05F3"/>
    <w:rsid w:val="006D75B7"/>
    <w:rsid w:val="006E499A"/>
    <w:rsid w:val="006F7902"/>
    <w:rsid w:val="006F7C98"/>
    <w:rsid w:val="00702B48"/>
    <w:rsid w:val="00722E65"/>
    <w:rsid w:val="00724873"/>
    <w:rsid w:val="0074292A"/>
    <w:rsid w:val="00747B48"/>
    <w:rsid w:val="007566FB"/>
    <w:rsid w:val="007805B1"/>
    <w:rsid w:val="007B0B0A"/>
    <w:rsid w:val="007B344E"/>
    <w:rsid w:val="007B608A"/>
    <w:rsid w:val="007C1FBC"/>
    <w:rsid w:val="007F1150"/>
    <w:rsid w:val="007F29AA"/>
    <w:rsid w:val="007F6BF9"/>
    <w:rsid w:val="00833710"/>
    <w:rsid w:val="00847B58"/>
    <w:rsid w:val="0086337B"/>
    <w:rsid w:val="00865AC3"/>
    <w:rsid w:val="00875AA8"/>
    <w:rsid w:val="008771FB"/>
    <w:rsid w:val="008772DC"/>
    <w:rsid w:val="008A3F7C"/>
    <w:rsid w:val="008A6464"/>
    <w:rsid w:val="008A693F"/>
    <w:rsid w:val="008B0177"/>
    <w:rsid w:val="00900D70"/>
    <w:rsid w:val="009167A5"/>
    <w:rsid w:val="00920267"/>
    <w:rsid w:val="00926EE0"/>
    <w:rsid w:val="00950C86"/>
    <w:rsid w:val="0096263E"/>
    <w:rsid w:val="009632AF"/>
    <w:rsid w:val="00963FC1"/>
    <w:rsid w:val="00965A9D"/>
    <w:rsid w:val="009722C2"/>
    <w:rsid w:val="009830CC"/>
    <w:rsid w:val="009837A1"/>
    <w:rsid w:val="009A6D5B"/>
    <w:rsid w:val="009A718C"/>
    <w:rsid w:val="009B0450"/>
    <w:rsid w:val="009D7101"/>
    <w:rsid w:val="009E6F4D"/>
    <w:rsid w:val="00A01FF6"/>
    <w:rsid w:val="00A14FFC"/>
    <w:rsid w:val="00A2219C"/>
    <w:rsid w:val="00A31CF9"/>
    <w:rsid w:val="00A33023"/>
    <w:rsid w:val="00A432A1"/>
    <w:rsid w:val="00A4339C"/>
    <w:rsid w:val="00A47D6F"/>
    <w:rsid w:val="00A700F8"/>
    <w:rsid w:val="00A8205C"/>
    <w:rsid w:val="00AA1517"/>
    <w:rsid w:val="00AA2CB1"/>
    <w:rsid w:val="00AA79F7"/>
    <w:rsid w:val="00AE2702"/>
    <w:rsid w:val="00AE5A1C"/>
    <w:rsid w:val="00B050A9"/>
    <w:rsid w:val="00B23BAB"/>
    <w:rsid w:val="00B501CB"/>
    <w:rsid w:val="00B627D4"/>
    <w:rsid w:val="00B74F12"/>
    <w:rsid w:val="00B768FF"/>
    <w:rsid w:val="00B86B63"/>
    <w:rsid w:val="00B87094"/>
    <w:rsid w:val="00B911ED"/>
    <w:rsid w:val="00B9131F"/>
    <w:rsid w:val="00BE2017"/>
    <w:rsid w:val="00BE2E63"/>
    <w:rsid w:val="00BF6A5F"/>
    <w:rsid w:val="00C0766F"/>
    <w:rsid w:val="00C14D10"/>
    <w:rsid w:val="00C230E9"/>
    <w:rsid w:val="00C541CD"/>
    <w:rsid w:val="00C5741A"/>
    <w:rsid w:val="00C70307"/>
    <w:rsid w:val="00C86F09"/>
    <w:rsid w:val="00C97A01"/>
    <w:rsid w:val="00CA247B"/>
    <w:rsid w:val="00CC09A6"/>
    <w:rsid w:val="00CE5452"/>
    <w:rsid w:val="00CF6142"/>
    <w:rsid w:val="00D02375"/>
    <w:rsid w:val="00D046BD"/>
    <w:rsid w:val="00D13D56"/>
    <w:rsid w:val="00D15396"/>
    <w:rsid w:val="00D352EA"/>
    <w:rsid w:val="00D43B1C"/>
    <w:rsid w:val="00D460AF"/>
    <w:rsid w:val="00D46E93"/>
    <w:rsid w:val="00D474C5"/>
    <w:rsid w:val="00D53C9A"/>
    <w:rsid w:val="00D7048D"/>
    <w:rsid w:val="00D75DF3"/>
    <w:rsid w:val="00D868DA"/>
    <w:rsid w:val="00D9076E"/>
    <w:rsid w:val="00D92C01"/>
    <w:rsid w:val="00DA2BA1"/>
    <w:rsid w:val="00DA4572"/>
    <w:rsid w:val="00DB20F3"/>
    <w:rsid w:val="00DB5B5E"/>
    <w:rsid w:val="00DD080D"/>
    <w:rsid w:val="00DE21F6"/>
    <w:rsid w:val="00DE44E0"/>
    <w:rsid w:val="00DE6235"/>
    <w:rsid w:val="00DF7A65"/>
    <w:rsid w:val="00E0274D"/>
    <w:rsid w:val="00E4127D"/>
    <w:rsid w:val="00E47B30"/>
    <w:rsid w:val="00E5732F"/>
    <w:rsid w:val="00E637AE"/>
    <w:rsid w:val="00E87DDD"/>
    <w:rsid w:val="00EB0961"/>
    <w:rsid w:val="00EB48F4"/>
    <w:rsid w:val="00EC0DE9"/>
    <w:rsid w:val="00EC29AE"/>
    <w:rsid w:val="00EC35A4"/>
    <w:rsid w:val="00ED1746"/>
    <w:rsid w:val="00ED1FFF"/>
    <w:rsid w:val="00ED3476"/>
    <w:rsid w:val="00ED71B0"/>
    <w:rsid w:val="00EE0413"/>
    <w:rsid w:val="00F06449"/>
    <w:rsid w:val="00F13180"/>
    <w:rsid w:val="00F2212F"/>
    <w:rsid w:val="00F30F32"/>
    <w:rsid w:val="00F50E4F"/>
    <w:rsid w:val="00F50F7F"/>
    <w:rsid w:val="00F51E2D"/>
    <w:rsid w:val="00F708FC"/>
    <w:rsid w:val="00F71330"/>
    <w:rsid w:val="00F8427B"/>
    <w:rsid w:val="00F86F79"/>
    <w:rsid w:val="00F87D04"/>
    <w:rsid w:val="00F963F5"/>
    <w:rsid w:val="00FE31CC"/>
    <w:rsid w:val="00FE5CB0"/>
    <w:rsid w:val="00FE6295"/>
  </w:rsids>
  <m:mathPr>
    <m:mathFont m:val="Cambria Math"/>
    <m:brkBin m:val="before"/>
    <m:brkBinSub m:val="--"/>
    <m:smallFrac m:val="0"/>
    <m:dispDef/>
    <m:lMargin m:val="0"/>
    <m:rMargin m:val="0"/>
    <m:defJc m:val="centerGroup"/>
    <m:wrapIndent m:val="1440"/>
    <m:intLim m:val="subSup"/>
    <m:naryLim m:val="undOvr"/>
  </m:mathPr>
  <w:themeFontLang w:val="sq-A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4:docId w14:val="72850C42"/>
  <w15:docId w15:val="{4755DBB5-3BB5-458E-AE91-E2670ABE2C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sq-AL" w:eastAsia="sq-A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eastAsia="MS Mincho"/>
      <w:sz w:val="24"/>
      <w:szCs w:val="24"/>
      <w:lang w:val="en-GB" w:eastAsia="en-US"/>
    </w:rPr>
  </w:style>
  <w:style w:type="paragraph" w:styleId="Heading1">
    <w:name w:val="heading 1"/>
    <w:basedOn w:val="Normal"/>
    <w:next w:val="Normal"/>
    <w:qFormat/>
    <w:pPr>
      <w:keepNext/>
      <w:outlineLvl w:val="0"/>
    </w:pPr>
    <w:rPr>
      <w:rFonts w:eastAsia="Times New Roman"/>
      <w:sz w:val="28"/>
      <w:szCs w:val="20"/>
      <w:lang w:val="en-US"/>
    </w:rPr>
  </w:style>
  <w:style w:type="paragraph" w:styleId="Heading2">
    <w:name w:val="heading 2"/>
    <w:basedOn w:val="Normal"/>
    <w:next w:val="Normal"/>
    <w:qFormat/>
    <w:pPr>
      <w:keepNext/>
      <w:outlineLvl w:val="1"/>
    </w:pPr>
    <w:rPr>
      <w:rFonts w:eastAsia="Times New Roman"/>
      <w:b/>
      <w:caps/>
      <w:sz w:val="28"/>
      <w:szCs w:val="20"/>
      <w:lang w:val="en-US"/>
    </w:rPr>
  </w:style>
  <w:style w:type="paragraph" w:styleId="Heading3">
    <w:name w:val="heading 3"/>
    <w:basedOn w:val="Normal"/>
    <w:next w:val="Normal"/>
    <w:qFormat/>
    <w:pPr>
      <w:keepNext/>
      <w:jc w:val="center"/>
      <w:outlineLvl w:val="2"/>
    </w:pPr>
    <w:rPr>
      <w:rFonts w:eastAsia="Times New Roman"/>
      <w:b/>
      <w:caps/>
      <w:sz w:val="28"/>
      <w:szCs w:val="20"/>
      <w:lang w:val="en-US"/>
    </w:rPr>
  </w:style>
  <w:style w:type="paragraph" w:styleId="Heading4">
    <w:name w:val="heading 4"/>
    <w:basedOn w:val="Normal"/>
    <w:next w:val="Normal"/>
    <w:qFormat/>
    <w:pPr>
      <w:keepNext/>
      <w:ind w:firstLine="720"/>
      <w:outlineLvl w:val="3"/>
    </w:pPr>
    <w:rPr>
      <w:rFonts w:eastAsia="Times New Roman"/>
      <w:b/>
      <w:sz w:val="28"/>
      <w:szCs w:val="20"/>
      <w:u w:val="single"/>
      <w:lang w:val="en-US"/>
    </w:rPr>
  </w:style>
  <w:style w:type="paragraph" w:styleId="Heading5">
    <w:name w:val="heading 5"/>
    <w:basedOn w:val="Normal"/>
    <w:next w:val="Normal"/>
    <w:qFormat/>
    <w:pPr>
      <w:keepNext/>
      <w:jc w:val="center"/>
      <w:outlineLvl w:val="4"/>
    </w:pPr>
    <w:rPr>
      <w:rFonts w:eastAsia="Times New Roman"/>
      <w:b/>
      <w:sz w:val="28"/>
      <w:szCs w:val="20"/>
      <w:u w:val="single"/>
      <w:lang w:val="en-US"/>
    </w:rPr>
  </w:style>
  <w:style w:type="paragraph" w:styleId="Heading6">
    <w:name w:val="heading 6"/>
    <w:basedOn w:val="Normal"/>
    <w:next w:val="Normal"/>
    <w:qFormat/>
    <w:pPr>
      <w:spacing w:before="240" w:after="60"/>
      <w:outlineLvl w:val="5"/>
    </w:pPr>
    <w:rPr>
      <w:b/>
      <w:bCs/>
      <w:sz w:val="22"/>
      <w:szCs w:val="22"/>
    </w:rPr>
  </w:style>
  <w:style w:type="paragraph" w:styleId="Heading7">
    <w:name w:val="heading 7"/>
    <w:basedOn w:val="Normal"/>
    <w:next w:val="Normal"/>
    <w:qFormat/>
    <w:pPr>
      <w:spacing w:before="240" w:after="60"/>
      <w:outlineLvl w:val="6"/>
    </w:pPr>
  </w:style>
  <w:style w:type="paragraph" w:styleId="Heading8">
    <w:name w:val="heading 8"/>
    <w:basedOn w:val="Normal"/>
    <w:next w:val="Normal"/>
    <w:qFormat/>
    <w:pPr>
      <w:spacing w:before="240" w:after="60"/>
      <w:outlineLvl w:val="7"/>
    </w:pPr>
    <w:rPr>
      <w:i/>
      <w:iCs/>
    </w:rPr>
  </w:style>
  <w:style w:type="paragraph" w:styleId="Heading9">
    <w:name w:val="heading 9"/>
    <w:basedOn w:val="Normal"/>
    <w:next w:val="Normal"/>
    <w:qFormat/>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pPr>
      <w:ind w:firstLine="360"/>
    </w:pPr>
  </w:style>
  <w:style w:type="paragraph" w:styleId="Header">
    <w:name w:val="header"/>
    <w:basedOn w:val="Normal"/>
    <w:pPr>
      <w:tabs>
        <w:tab w:val="center" w:pos="4153"/>
        <w:tab w:val="right" w:pos="8306"/>
      </w:tabs>
    </w:pPr>
    <w:rPr>
      <w:sz w:val="20"/>
      <w:szCs w:val="20"/>
    </w:r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6"/>
      <w:szCs w:val="16"/>
    </w:rPr>
  </w:style>
  <w:style w:type="paragraph" w:styleId="BodyTextIndent2">
    <w:name w:val="Body Text Indent 2"/>
    <w:basedOn w:val="Normal"/>
    <w:pPr>
      <w:spacing w:after="120" w:line="480" w:lineRule="auto"/>
      <w:ind w:left="360"/>
    </w:pPr>
  </w:style>
  <w:style w:type="paragraph" w:styleId="BalloonText">
    <w:name w:val="Balloon Text"/>
    <w:basedOn w:val="Normal"/>
    <w:semiHidden/>
    <w:rPr>
      <w:rFonts w:ascii="Tahoma" w:hAnsi="Tahoma" w:cs="Tahoma"/>
      <w:sz w:val="16"/>
      <w:szCs w:val="16"/>
    </w:rPr>
  </w:style>
  <w:style w:type="table" w:styleId="TableGrid">
    <w:name w:val="Table Grid"/>
    <w:basedOn w:val="TableNormal"/>
    <w:rsid w:val="00EE041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semiHidden/>
    <w:unhideWhenUsed/>
    <w:qFormat/>
    <w:rsid w:val="006712DF"/>
    <w:pPr>
      <w:jc w:val="center"/>
    </w:pPr>
    <w:rPr>
      <w:rFonts w:eastAsia="Times New Roman"/>
      <w:b/>
      <w:bCs/>
      <w:iCs/>
      <w:sz w:val="28"/>
      <w:szCs w:val="28"/>
      <w:lang w:val="en-US"/>
    </w:rPr>
  </w:style>
  <w:style w:type="paragraph" w:styleId="NoSpacing">
    <w:name w:val="No Spacing"/>
    <w:uiPriority w:val="1"/>
    <w:qFormat/>
    <w:rsid w:val="00E47B30"/>
    <w:rPr>
      <w:sz w:val="24"/>
      <w:szCs w:val="24"/>
      <w:lang w:val="en-US" w:eastAsia="en-US"/>
    </w:rPr>
  </w:style>
  <w:style w:type="character" w:customStyle="1" w:styleId="FooterChar">
    <w:name w:val="Footer Char"/>
    <w:link w:val="Footer"/>
    <w:uiPriority w:val="99"/>
    <w:rsid w:val="00ED71B0"/>
    <w:rPr>
      <w:rFonts w:eastAsia="MS Mincho"/>
      <w:sz w:val="24"/>
      <w:szCs w:val="24"/>
      <w:lang w:val="en-GB" w:eastAsia="en-US"/>
    </w:rPr>
  </w:style>
  <w:style w:type="paragraph" w:customStyle="1" w:styleId="Paragrafi">
    <w:name w:val="Paragrafi"/>
    <w:link w:val="ParagrafiChar"/>
    <w:qFormat/>
    <w:rsid w:val="00587CD7"/>
    <w:pPr>
      <w:widowControl w:val="0"/>
      <w:ind w:firstLine="284"/>
      <w:jc w:val="both"/>
    </w:pPr>
    <w:rPr>
      <w:rFonts w:ascii="Garamond" w:eastAsia="MS Mincho" w:hAnsi="Garamond" w:cs="CG Times"/>
      <w:sz w:val="24"/>
      <w:szCs w:val="22"/>
      <w:lang w:val="en-US" w:eastAsia="en-US"/>
    </w:rPr>
  </w:style>
  <w:style w:type="character" w:customStyle="1" w:styleId="ParagrafiChar">
    <w:name w:val="Paragrafi Char"/>
    <w:basedOn w:val="DefaultParagraphFont"/>
    <w:link w:val="Paragrafi"/>
    <w:locked/>
    <w:rsid w:val="00587CD7"/>
    <w:rPr>
      <w:rFonts w:ascii="Garamond" w:eastAsia="MS Mincho" w:hAnsi="Garamond" w:cs="CG Times"/>
      <w:sz w:val="24"/>
      <w:szCs w:val="22"/>
      <w:lang w:val="en-US" w:eastAsia="en-US"/>
    </w:rPr>
  </w:style>
  <w:style w:type="paragraph" w:customStyle="1" w:styleId="NeniNr">
    <w:name w:val="Neni_Nr"/>
    <w:next w:val="Normal"/>
    <w:link w:val="NeniNrChar"/>
    <w:rsid w:val="00587CD7"/>
    <w:pPr>
      <w:keepNext/>
      <w:widowControl w:val="0"/>
      <w:jc w:val="center"/>
    </w:pPr>
    <w:rPr>
      <w:rFonts w:ascii="Garamond" w:eastAsia="MS Mincho" w:hAnsi="Garamond" w:cs="CG Times"/>
      <w:sz w:val="24"/>
      <w:szCs w:val="22"/>
      <w:lang w:val="en-GB" w:eastAsia="en-US"/>
    </w:rPr>
  </w:style>
  <w:style w:type="paragraph" w:customStyle="1" w:styleId="NeniTitull">
    <w:name w:val="Neni_Titull"/>
    <w:next w:val="Normal"/>
    <w:link w:val="NeniTitullChar"/>
    <w:rsid w:val="00587CD7"/>
    <w:pPr>
      <w:keepNext/>
      <w:widowControl w:val="0"/>
      <w:jc w:val="center"/>
      <w:outlineLvl w:val="2"/>
    </w:pPr>
    <w:rPr>
      <w:rFonts w:ascii="Garamond" w:eastAsia="MS Mincho" w:hAnsi="Garamond" w:cs="CG Times"/>
      <w:b/>
      <w:bCs/>
      <w:sz w:val="24"/>
      <w:szCs w:val="22"/>
      <w:lang w:val="en-GB" w:eastAsia="en-US"/>
    </w:rPr>
  </w:style>
  <w:style w:type="character" w:customStyle="1" w:styleId="NeniNrChar">
    <w:name w:val="Neni_Nr Char"/>
    <w:basedOn w:val="DefaultParagraphFont"/>
    <w:link w:val="NeniNr"/>
    <w:rsid w:val="00587CD7"/>
    <w:rPr>
      <w:rFonts w:ascii="Garamond" w:eastAsia="MS Mincho" w:hAnsi="Garamond" w:cs="CG Times"/>
      <w:sz w:val="24"/>
      <w:szCs w:val="22"/>
      <w:lang w:val="en-GB" w:eastAsia="en-US"/>
    </w:rPr>
  </w:style>
  <w:style w:type="character" w:customStyle="1" w:styleId="ParagrafiCharChar">
    <w:name w:val="Paragrafi Char Char"/>
    <w:rsid w:val="00587CD7"/>
    <w:rPr>
      <w:rFonts w:ascii="CG Times" w:hAnsi="CG Times"/>
      <w:sz w:val="22"/>
      <w:lang w:val="en-US" w:eastAsia="en-US" w:bidi="ar-SA"/>
    </w:rPr>
  </w:style>
  <w:style w:type="character" w:customStyle="1" w:styleId="NeniTitullChar">
    <w:name w:val="Neni_Titull Char"/>
    <w:link w:val="NeniTitull"/>
    <w:locked/>
    <w:rsid w:val="00587CD7"/>
    <w:rPr>
      <w:rFonts w:ascii="Garamond" w:eastAsia="MS Mincho" w:hAnsi="Garamond" w:cs="CG Times"/>
      <w:b/>
      <w:bCs/>
      <w:sz w:val="24"/>
      <w:szCs w:val="22"/>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97414952">
      <w:bodyDiv w:val="1"/>
      <w:marLeft w:val="0"/>
      <w:marRight w:val="0"/>
      <w:marTop w:val="0"/>
      <w:marBottom w:val="0"/>
      <w:divBdr>
        <w:top w:val="none" w:sz="0" w:space="0" w:color="auto"/>
        <w:left w:val="none" w:sz="0" w:space="0" w:color="auto"/>
        <w:bottom w:val="none" w:sz="0" w:space="0" w:color="auto"/>
        <w:right w:val="none" w:sz="0" w:space="0" w:color="auto"/>
      </w:divBdr>
    </w:div>
    <w:div w:id="1137340084">
      <w:bodyDiv w:val="1"/>
      <w:marLeft w:val="0"/>
      <w:marRight w:val="0"/>
      <w:marTop w:val="0"/>
      <w:marBottom w:val="0"/>
      <w:divBdr>
        <w:top w:val="none" w:sz="0" w:space="0" w:color="auto"/>
        <w:left w:val="none" w:sz="0" w:space="0" w:color="auto"/>
        <w:bottom w:val="none" w:sz="0" w:space="0" w:color="auto"/>
        <w:right w:val="none" w:sz="0" w:space="0" w:color="auto"/>
      </w:divBdr>
    </w:div>
    <w:div w:id="1748377407">
      <w:bodyDiv w:val="1"/>
      <w:marLeft w:val="0"/>
      <w:marRight w:val="0"/>
      <w:marTop w:val="0"/>
      <w:marBottom w:val="0"/>
      <w:divBdr>
        <w:top w:val="none" w:sz="0" w:space="0" w:color="auto"/>
        <w:left w:val="none" w:sz="0" w:space="0" w:color="auto"/>
        <w:bottom w:val="none" w:sz="0" w:space="0" w:color="auto"/>
        <w:right w:val="none" w:sz="0" w:space="0" w:color="auto"/>
      </w:divBdr>
    </w:div>
    <w:div w:id="20249420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settings" Target="settings.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p:properties xmlns:p="http://schemas.microsoft.com/office/2006/metadata/properties" xmlns:xsi="http://www.w3.org/2001/XMLSchema-instance" xmlns:pc="http://schemas.microsoft.com/office/infopath/2007/PartnerControls">
  <documentManagement>
    <Date_x0020_publikimi xmlns="0e656187-b300-4fb0-8bf4-3a50f872073c" xsi:nil="true"/>
    <Nr_x002e__x0020_akti xmlns="0e656187-b300-4fb0-8bf4-3a50f872073c">24</Nr_x002e__x0020_akti>
    <Data_x0020_e_x0020_Krijimit xmlns="0e656187-b300-4fb0-8bf4-3a50f872073c">2019-04-23T15:18:10Z</Data_x0020_e_x0020_Krijimit>
    <URL xmlns="0e656187-b300-4fb0-8bf4-3a50f872073c" xsi:nil="true"/>
    <Institucion_x0020_Pergjegjes xmlns="0e656187-b300-4fb0-8bf4-3a50f872073c">http://qbz.gov.al/resource/authority/legal-institution/39|kuvendi-i-shqiperise</Institucion_x0020_Pergjegjes>
    <Lloji_x0020_i_x0020_aktit xmlns="0e656187-b300-4fb0-8bf4-3a50f872073c">Akt bazë</Lloji_x0020_i_x0020_aktit>
    <Tipi_x0020_i_x0020_aktit xmlns="0e656187-b300-4fb0-8bf4-3a50f872073c" xsi:nil="true"/>
    <P_x00eb_rshkrimi xmlns="0e656187-b300-4fb0-8bf4-3a50f872073c" xsi:nil="true"/>
    <Data_x0020_e_x0020_FZ xmlns="0e656187-b300-4fb0-8bf4-3a50f872073c" xsi:nil="true"/>
    <Akte_x0020_ekstra xmlns="0e656187-b300-4fb0-8bf4-3a50f872073c">false</Akte_x0020_ekstra>
    <Nr_x002e__x0020_FZ xmlns="0e656187-b300-4fb0-8bf4-3a50f872073c" xsi:nil="true"/>
    <Krijuesi xmlns="0e656187-b300-4fb0-8bf4-3a50f872073c">entela.suli</Krijuesi>
    <Date_x0020_protokolli xmlns="0e656187-b300-4fb0-8bf4-3a50f872073c">2019-04-18T22:00:00Z</Date_x0020_protokolli>
    <Titulli xmlns="0e656187-b300-4fb0-8bf4-3a50f872073c">Për miratimin e marrëveshjes, ndërmjet Këshillit të Ministrave të Republikës së Shqipërisë dhe Qeverisë së Republikës së Kosovës, për ngritjen e pikave të përbashkëta të kalimit kufitar ndërmjet Republikës së Shqipërisë dhe  Republikës së Kosovës dhe kryerjen e veprimtarive të përbashkëta të kontrollit kufitar.</Titulli>
    <Modifikuesi xmlns="0e656187-b300-4fb0-8bf4-3a50f872073c">jorina.kryeziu</Modifikuesi>
    <Nr_x002e__x0020_prot_x0020_QBZ xmlns="0e656187-b300-4fb0-8bf4-3a50f872073c">628/2</Nr_x002e__x0020_prot_x0020_QBZ>
    <Data_x0020_e_x0020_Modifikimit xmlns="0e656187-b300-4fb0-8bf4-3a50f872073c">2019-04-24T13:47:06Z</Data_x0020_e_x0020_Modifikimit>
    <Dekretuar xmlns="0e656187-b300-4fb0-8bf4-3a50f872073c">false</Dekretuar>
    <Data xmlns="0e656187-b300-4fb0-8bf4-3a50f872073c">2019-04-17T22:00:00Z</Data>
    <Nr_x002e__x0020_protokolli_x0020_i_x0020_aktit xmlns="0e656187-b300-4fb0-8bf4-3a50f872073c">1679/1</Nr_x002e__x0020_protokolli_x0020_i_x0020_aktit>
    <Data_x0020_e_x0020_Aksesimit_x0020_t_x00eb__x0020_Fundit xmlns="0e656187-b300-4fb0-8bf4-3a50f872073c" xsi:nil="true"/>
    <Eligible_x0020_To_x0020_Select xmlns="0e656187-b300-4fb0-8bf4-3a50f872073c">true</Eligible_x0020_To_x0020_Select>
  </documentManagement>
</p:properties>
</file>

<file path=customXml/item2.xml><?xml version="1.0" encoding="utf-8"?>
<LongProperties xmlns="http://schemas.microsoft.com/office/2006/metadata/long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Akt ligjor" ma:contentTypeID="0x0101009B399B5771304B8CBE1680F0AB650FA3" ma:contentTypeVersion="1" ma:contentTypeDescription="" ma:contentTypeScope="" ma:versionID="84a7f6b9a9324c93f7c429fe637c4145">
  <xsd:schema xmlns:xsd="http://www.w3.org/2001/XMLSchema" xmlns:p="http://schemas.microsoft.com/office/2006/metadata/properties" xmlns:ns2="0e656187-b300-4fb0-8bf4-3a50f872073c" targetNamespace="http://schemas.microsoft.com/office/2006/metadata/properties" ma:root="true" ma:fieldsID="d82bb511108d8e269345fc9bd5c1ab5b" ns2:_="">
    <xsd:import namespace="0e656187-b300-4fb0-8bf4-3a50f872073c"/>
    <xsd:element name="properties">
      <xsd:complexType>
        <xsd:sequence>
          <xsd:element name="documentManagement">
            <xsd:complexType>
              <xsd:all>
                <xsd:element ref="ns2:Date_x0020_publikimi" minOccurs="0"/>
                <xsd:element ref="ns2:Nr_x002e__x0020_akti"/>
                <xsd:element ref="ns2:Data_x0020_e_x0020_Krijimit" minOccurs="0"/>
                <xsd:element ref="ns2:URL" minOccurs="0"/>
                <xsd:element ref="ns2:Institucion_x0020_Pergjegjes"/>
                <xsd:element ref="ns2:Lloji_x0020_i_x0020_aktit"/>
                <xsd:element ref="ns2:Tipi_x0020_i_x0020_aktit" minOccurs="0"/>
                <xsd:element ref="ns2:P_x00eb_rshkrimi" minOccurs="0"/>
                <xsd:element ref="ns2:Data_x0020_e_x0020_FZ" minOccurs="0"/>
                <xsd:element ref="ns2:Akte_x0020_ekstra" minOccurs="0"/>
                <xsd:element ref="ns2:Nr_x002e__x0020_FZ" minOccurs="0"/>
                <xsd:element ref="ns2:Krijuesi" minOccurs="0"/>
                <xsd:element ref="ns2:Date_x0020_protokolli"/>
                <xsd:element ref="ns2:Titulli"/>
                <xsd:element ref="ns2:Modifikuesi" minOccurs="0"/>
                <xsd:element ref="ns2:Nr_x002e__x0020_prot_x0020_QBZ"/>
                <xsd:element ref="ns2:Data_x0020_e_x0020_Modifikimit" minOccurs="0"/>
                <xsd:element ref="ns2:Dekretuar" minOccurs="0"/>
                <xsd:element ref="ns2:Data"/>
                <xsd:element ref="ns2:Nr_x002e__x0020_protokolli_x0020_i_x0020_aktit"/>
                <xsd:element ref="ns2:Data_x0020_e_x0020_Aksesimit_x0020_t_x00eb__x0020_Fundit" minOccurs="0"/>
                <xsd:element ref="ns2:Eligible_x0020_To_x0020_Select" minOccurs="0"/>
              </xsd:all>
            </xsd:complexType>
          </xsd:element>
        </xsd:sequence>
      </xsd:complexType>
    </xsd:element>
  </xsd:schema>
  <xsd:schema xmlns:xsd="http://www.w3.org/2001/XMLSchema" xmlns:dms="http://schemas.microsoft.com/office/2006/documentManagement/types" targetNamespace="0e656187-b300-4fb0-8bf4-3a50f872073c" elementFormDefault="qualified">
    <xsd:import namespace="http://schemas.microsoft.com/office/2006/documentManagement/types"/>
    <xsd:element name="Date_x0020_publikimi" ma:index="8" nillable="true" ma:displayName="Date publikimi" ma:format="DateTime" ma:internalName="Date_x0020_publikimi">
      <xsd:simpleType>
        <xsd:restriction base="dms:DateTime">
</xsd:restriction>
      </xsd:simpleType>
    </xsd:element>
    <xsd:element name="Nr_x002e__x0020_akti" ma:index="9" ma:displayName="Nr. akti" ma:internalName="Nr_x002e__x0020_akti">
      <xsd:simpleType>
        <xsd:restriction base="dms:Text">
</xsd:restriction>
      </xsd:simpleType>
    </xsd:element>
    <xsd:element name="Data_x0020_e_x0020_Krijimit" ma:readOnly="true" ma:index="10" nillable="true" ma:displayName="Data e Krijimit" ma:format="DateTime" ma:internalName="Data_x0020_e_x0020_Krijimit">
      <xsd:simpleType>
        <xsd:restriction base="dms:DateTime">
</xsd:restriction>
      </xsd:simpleType>
    </xsd:element>
    <xsd:element name="URL" ma:index="11" nillable="true" ma:displayName="URL" ma:internalName="URL">
      <xsd:simpleType>
        <xsd:restriction base="dms:Text">
</xsd:restriction>
      </xsd:simpleType>
    </xsd:element>
    <xsd:element name="Institucion_x0020_Pergjegjes" ma:index="12" ma:displayName="Institucion Pergjegjes" ma:internalName="Institucion_x0020_Pergjegjes">
      <xsd:simpleType>
        <xsd:restriction base="dms:Text">
</xsd:restriction>
      </xsd:simpleType>
    </xsd:element>
    <xsd:element name="Lloji_x0020_i_x0020_aktit" ma:index="13" ma:displayName="Lloji i aktit" ma:format="Dropdown" ma:internalName="Lloji_x0020_i_x0020_aktit">
      <xsd:simpleType>
        <xsd:restriction base="dms:Choice">
          <xsd:enumeration value="Akt bazë"/>
          <xsd:enumeration value="Akt ndryshues"/>
          <xsd:enumeration value="Akt shfuqizues"/>
          <xsd:enumeration value="Ndreqje gabimi"/>
        </xsd:restriction>
      </xsd:simpleType>
    </xsd:element>
    <xsd:element name="Tipi_x0020_i_x0020_aktit" ma:index="14" nillable="true" ma:displayName="Tipi i aktit" ma:internalName="Tipi_x0020_i_x0020_aktit">
      <xsd:simpleType>
        <xsd:restriction base="dms:Text">
</xsd:restriction>
      </xsd:simpleType>
    </xsd:element>
    <xsd:element name="P_x00eb_rshkrimi" ma:index="15" nillable="true" ma:displayName="Përshkrimi" ma:internalName="P_x00eb_rshkrimi">
      <xsd:simpleType>
        <xsd:restriction base="dms:Note">
</xsd:restriction>
      </xsd:simpleType>
    </xsd:element>
    <xsd:element name="Data_x0020_e_x0020_FZ" ma:index="16" nillable="true" ma:displayName="Data e FZ" ma:format="DateOnly" ma:internalName="Data_x0020_e_x0020_FZ">
      <xsd:simpleType>
        <xsd:restriction base="dms:DateTime">
</xsd:restriction>
      </xsd:simpleType>
    </xsd:element>
    <xsd:element name="Akte_x0020_ekstra" ma:index="17" nillable="true" ma:displayName="Akte ekstra" ma:default="0" ma:internalName="Akte_x0020_ekstra">
      <xsd:simpleType>
        <xsd:restriction base="dms:Boolean">
</xsd:restriction>
      </xsd:simpleType>
    </xsd:element>
    <xsd:element name="Nr_x002e__x0020_FZ" ma:index="18" nillable="true" ma:displayName="Nr. FZ" ma:internalName="Nr_x002e__x0020_FZ">
      <xsd:simpleType>
        <xsd:restriction base="dms:Text">
</xsd:restriction>
      </xsd:simpleType>
    </xsd:element>
    <xsd:element name="Krijuesi" ma:readOnly="true" ma:index="19" nillable="true" ma:displayName="Krijuesi" ma:internalName="Krijuesi">
      <xsd:simpleType>
        <xsd:restriction base="dms:Text">
</xsd:restriction>
      </xsd:simpleType>
    </xsd:element>
    <xsd:element name="Date_x0020_protokolli" ma:index="20" ma:displayName="Date protokolli" ma:format="DateOnly" ma:internalName="Date_x0020_protokolli">
      <xsd:simpleType>
        <xsd:restriction base="dms:DateTime">
</xsd:restriction>
      </xsd:simpleType>
    </xsd:element>
    <xsd:element name="Titulli" ma:index="21" ma:displayName="Titulli" ma:internalName="Titulli">
      <xsd:simpleType>
        <xsd:restriction base="dms:Text">
</xsd:restriction>
      </xsd:simpleType>
    </xsd:element>
    <xsd:element name="Modifikuesi" ma:readOnly="true" ma:index="22" nillable="true" ma:displayName="Modifikuesi" ma:internalName="Modifikuesi">
      <xsd:simpleType>
        <xsd:restriction base="dms:Text">
</xsd:restriction>
      </xsd:simpleType>
    </xsd:element>
    <xsd:element name="Nr_x002e__x0020_prot_x0020_QBZ" ma:index="23" ma:displayName="Nr. prot QBZ" ma:internalName="Nr_x002e__x0020_prot_x0020_QBZ">
      <xsd:simpleType>
        <xsd:restriction base="dms:Text">
</xsd:restriction>
      </xsd:simpleType>
    </xsd:element>
    <xsd:element name="Data_x0020_e_x0020_Modifikimit" ma:readOnly="true" ma:index="24" nillable="true" ma:displayName="Data e Modifikimit" ma:format="DateTime" ma:internalName="Data_x0020_e_x0020_Modifikimit">
      <xsd:simpleType>
        <xsd:restriction base="dms:DateTime">
</xsd:restriction>
      </xsd:simpleType>
    </xsd:element>
    <xsd:element name="Dekretuar" ma:index="25" nillable="true" ma:displayName="Dekretuar" ma:default="0" ma:internalName="Dekretuar">
      <xsd:simpleType>
        <xsd:restriction base="dms:Boolean">
</xsd:restriction>
      </xsd:simpleType>
    </xsd:element>
    <xsd:element name="Data" ma:index="26" ma:displayName="Data" ma:format="DateOnly" ma:internalName="Data">
      <xsd:simpleType>
        <xsd:restriction base="dms:DateTime">
</xsd:restriction>
      </xsd:simpleType>
    </xsd:element>
    <xsd:element name="Nr_x002e__x0020_protokolli_x0020_i_x0020_aktit" ma:index="27" ma:displayName="Nr. protokolli i aktit" ma:internalName="Nr_x002e__x0020_protokolli_x0020_i_x0020_aktit">
      <xsd:simpleType>
        <xsd:restriction base="dms:Text">
</xsd:restriction>
      </xsd:simpleType>
    </xsd:element>
    <xsd:element name="Data_x0020_e_x0020_Aksesimit_x0020_t_x00eb__x0020_Fundit" ma:readOnly="true" ma:index="28" nillable="true" ma:displayName="Data e Aksesimit të Fundit" ma:format="DateTime" ma:internalName="Data_x0020_e_x0020_Aksesimit_x0020_t_x00eb__x0020_Fundit">
      <xsd:simpleType>
        <xsd:restriction base="dms:DateTime">
</xsd:restriction>
      </xsd:simpleType>
    </xsd:element>
    <xsd:element name="Eligible_x0020_To_x0020_Select" ma:index="29" nillable="true" ma:displayName="Eligible To Select" ma:default="0" ma:internalName="Eligible_x0020_To_x0020_Select">
      <xsd:simpleType>
        <xsd:restriction base="dms:Boolean">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ct:contentTypeSchema xmlns:ct="http://schemas.microsoft.com/office/2006/metadata/contentType" xmlns:ma="http://schemas.microsoft.com/office/2006/metadata/properties/metaAttributes" ct:_="" ma:_="" ma:contentTypeName="Akt ligjor" ma:contentTypeID="0x0101009B399B5771304B8CBE1680F0AB650FA3" ma:contentTypeVersion="1" ma:contentTypeDescription="" ma:contentTypeScope="" ma:versionID="84a7f6b9a9324c93f7c429fe637c4145">
  <xsd:schema xmlns:xsd="http://www.w3.org/2001/XMLSchema" xmlns:p="http://schemas.microsoft.com/office/2006/metadata/properties" xmlns:ns2="0e656187-b300-4fb0-8bf4-3a50f872073c" targetNamespace="http://schemas.microsoft.com/office/2006/metadata/properties" ma:root="true" ma:fieldsID="d82bb511108d8e269345fc9bd5c1ab5b" ns2:_="">
    <xsd:import namespace="0e656187-b300-4fb0-8bf4-3a50f872073c"/>
    <xsd:element name="properties">
      <xsd:complexType>
        <xsd:sequence>
          <xsd:element name="documentManagement">
            <xsd:complexType>
              <xsd:all>
                <xsd:element ref="ns2:Date_x0020_publikimi" minOccurs="0"/>
                <xsd:element ref="ns2:Nr_x002e__x0020_akti"/>
                <xsd:element ref="ns2:Data_x0020_e_x0020_Krijimit" minOccurs="0"/>
                <xsd:element ref="ns2:URL" minOccurs="0"/>
                <xsd:element ref="ns2:Institucion_x0020_Pergjegjes"/>
                <xsd:element ref="ns2:Lloji_x0020_i_x0020_aktit"/>
                <xsd:element ref="ns2:Tipi_x0020_i_x0020_aktit" minOccurs="0"/>
                <xsd:element ref="ns2:P_x00eb_rshkrimi" minOccurs="0"/>
                <xsd:element ref="ns2:Data_x0020_e_x0020_FZ" minOccurs="0"/>
                <xsd:element ref="ns2:Akte_x0020_ekstra" minOccurs="0"/>
                <xsd:element ref="ns2:Nr_x002e__x0020_FZ" minOccurs="0"/>
                <xsd:element ref="ns2:Krijuesi" minOccurs="0"/>
                <xsd:element ref="ns2:Date_x0020_protokolli"/>
                <xsd:element ref="ns2:Titulli"/>
                <xsd:element ref="ns2:Modifikuesi" minOccurs="0"/>
                <xsd:element ref="ns2:Nr_x002e__x0020_prot_x0020_QBZ"/>
                <xsd:element ref="ns2:Data_x0020_e_x0020_Modifikimit" minOccurs="0"/>
                <xsd:element ref="ns2:Dekretuar" minOccurs="0"/>
                <xsd:element ref="ns2:Data"/>
                <xsd:element ref="ns2:Nr_x002e__x0020_protokolli_x0020_i_x0020_aktit"/>
                <xsd:element ref="ns2:Data_x0020_e_x0020_Aksesimit_x0020_t_x00eb__x0020_Fundit" minOccurs="0"/>
                <xsd:element ref="ns2:Eligible_x0020_To_x0020_Select" minOccurs="0"/>
              </xsd:all>
            </xsd:complexType>
          </xsd:element>
        </xsd:sequence>
      </xsd:complexType>
    </xsd:element>
  </xsd:schema>
  <xsd:schema xmlns:xsd="http://www.w3.org/2001/XMLSchema" xmlns:dms="http://schemas.microsoft.com/office/2006/documentManagement/types" targetNamespace="0e656187-b300-4fb0-8bf4-3a50f872073c" elementFormDefault="qualified">
    <xsd:import namespace="http://schemas.microsoft.com/office/2006/documentManagement/types"/>
    <xsd:element name="Date_x0020_publikimi" ma:index="8" nillable="true" ma:displayName="Date publikimi" ma:format="DateTime" ma:internalName="Date_x0020_publikimi">
      <xsd:simpleType>
        <xsd:restriction base="dms:DateTime">
</xsd:restriction>
      </xsd:simpleType>
    </xsd:element>
    <xsd:element name="Nr_x002e__x0020_akti" ma:index="9" ma:displayName="Nr. akti" ma:internalName="Nr_x002e__x0020_akti">
      <xsd:simpleType>
        <xsd:restriction base="dms:Text">
</xsd:restriction>
      </xsd:simpleType>
    </xsd:element>
    <xsd:element name="Data_x0020_e_x0020_Krijimit" ma:readOnly="true" ma:index="10" nillable="true" ma:displayName="Data e Krijimit" ma:format="DateTime" ma:internalName="Data_x0020_e_x0020_Krijimit">
      <xsd:simpleType>
        <xsd:restriction base="dms:DateTime">
</xsd:restriction>
      </xsd:simpleType>
    </xsd:element>
    <xsd:element name="URL" ma:index="11" nillable="true" ma:displayName="URL" ma:internalName="URL">
      <xsd:simpleType>
        <xsd:restriction base="dms:Text">
</xsd:restriction>
      </xsd:simpleType>
    </xsd:element>
    <xsd:element name="Institucion_x0020_Pergjegjes" ma:index="12" ma:displayName="Institucion Pergjegjes" ma:internalName="Institucion_x0020_Pergjegjes">
      <xsd:simpleType>
        <xsd:restriction base="dms:Text">
</xsd:restriction>
      </xsd:simpleType>
    </xsd:element>
    <xsd:element name="Lloji_x0020_i_x0020_aktit" ma:index="13" ma:displayName="Lloji i aktit" ma:format="Dropdown" ma:internalName="Lloji_x0020_i_x0020_aktit">
      <xsd:simpleType>
        <xsd:restriction base="dms:Choice">
          <xsd:enumeration value="Akt bazë"/>
          <xsd:enumeration value="Akt ndryshues"/>
          <xsd:enumeration value="Akt shfuqizues"/>
          <xsd:enumeration value="Ndreqje gabimi"/>
        </xsd:restriction>
      </xsd:simpleType>
    </xsd:element>
    <xsd:element name="Tipi_x0020_i_x0020_aktit" ma:index="14" nillable="true" ma:displayName="Tipi i aktit" ma:internalName="Tipi_x0020_i_x0020_aktit">
      <xsd:simpleType>
        <xsd:restriction base="dms:Text">
</xsd:restriction>
      </xsd:simpleType>
    </xsd:element>
    <xsd:element name="P_x00eb_rshkrimi" ma:index="15" nillable="true" ma:displayName="Përshkrimi" ma:internalName="P_x00eb_rshkrimi">
      <xsd:simpleType>
        <xsd:restriction base="dms:Note">
</xsd:restriction>
      </xsd:simpleType>
    </xsd:element>
    <xsd:element name="Data_x0020_e_x0020_FZ" ma:index="16" nillable="true" ma:displayName="Data e FZ" ma:format="DateOnly" ma:internalName="Data_x0020_e_x0020_FZ">
      <xsd:simpleType>
        <xsd:restriction base="dms:DateTime">
</xsd:restriction>
      </xsd:simpleType>
    </xsd:element>
    <xsd:element name="Akte_x0020_ekstra" ma:index="17" nillable="true" ma:displayName="Akte ekstra" ma:default="0" ma:internalName="Akte_x0020_ekstra">
      <xsd:simpleType>
        <xsd:restriction base="dms:Boolean">
</xsd:restriction>
      </xsd:simpleType>
    </xsd:element>
    <xsd:element name="Nr_x002e__x0020_FZ" ma:index="18" nillable="true" ma:displayName="Nr. FZ" ma:internalName="Nr_x002e__x0020_FZ">
      <xsd:simpleType>
        <xsd:restriction base="dms:Text">
</xsd:restriction>
      </xsd:simpleType>
    </xsd:element>
    <xsd:element name="Krijuesi" ma:readOnly="true" ma:index="19" nillable="true" ma:displayName="Krijuesi" ma:internalName="Krijuesi">
      <xsd:simpleType>
        <xsd:restriction base="dms:Text">
</xsd:restriction>
      </xsd:simpleType>
    </xsd:element>
    <xsd:element name="Date_x0020_protokolli" ma:index="20" ma:displayName="Date protokolli" ma:format="DateOnly" ma:internalName="Date_x0020_protokolli">
      <xsd:simpleType>
        <xsd:restriction base="dms:DateTime">
</xsd:restriction>
      </xsd:simpleType>
    </xsd:element>
    <xsd:element name="Titulli" ma:index="21" ma:displayName="Titulli" ma:internalName="Titulli">
      <xsd:simpleType>
        <xsd:restriction base="dms:Text">
</xsd:restriction>
      </xsd:simpleType>
    </xsd:element>
    <xsd:element name="Modifikuesi" ma:readOnly="true" ma:index="22" nillable="true" ma:displayName="Modifikuesi" ma:internalName="Modifikuesi">
      <xsd:simpleType>
        <xsd:restriction base="dms:Text">
</xsd:restriction>
      </xsd:simpleType>
    </xsd:element>
    <xsd:element name="Nr_x002e__x0020_prot_x0020_QBZ" ma:index="23" ma:displayName="Nr. prot QBZ" ma:internalName="Nr_x002e__x0020_prot_x0020_QBZ">
      <xsd:simpleType>
        <xsd:restriction base="dms:Text">
</xsd:restriction>
      </xsd:simpleType>
    </xsd:element>
    <xsd:element name="Data_x0020_e_x0020_Modifikimit" ma:readOnly="true" ma:index="24" nillable="true" ma:displayName="Data e Modifikimit" ma:format="DateTime" ma:internalName="Data_x0020_e_x0020_Modifikimit">
      <xsd:simpleType>
        <xsd:restriction base="dms:DateTime">
</xsd:restriction>
      </xsd:simpleType>
    </xsd:element>
    <xsd:element name="Dekretuar" ma:index="25" nillable="true" ma:displayName="Dekretuar" ma:default="0" ma:internalName="Dekretuar">
      <xsd:simpleType>
        <xsd:restriction base="dms:Boolean">
</xsd:restriction>
      </xsd:simpleType>
    </xsd:element>
    <xsd:element name="Data" ma:index="26" ma:displayName="Data" ma:format="DateOnly" ma:internalName="Data">
      <xsd:simpleType>
        <xsd:restriction base="dms:DateTime">
</xsd:restriction>
      </xsd:simpleType>
    </xsd:element>
    <xsd:element name="Nr_x002e__x0020_protokolli_x0020_i_x0020_aktit" ma:index="27" ma:displayName="Nr. protokolli i aktit" ma:internalName="Nr_x002e__x0020_protokolli_x0020_i_x0020_aktit">
      <xsd:simpleType>
        <xsd:restriction base="dms:Text">
</xsd:restriction>
      </xsd:simpleType>
    </xsd:element>
    <xsd:element name="Data_x0020_e_x0020_Aksesimit_x0020_t_x00eb__x0020_Fundit" ma:readOnly="true" ma:index="28" nillable="true" ma:displayName="Data e Aksesimit të Fundit" ma:format="DateTime" ma:internalName="Data_x0020_e_x0020_Aksesimit_x0020_t_x00eb__x0020_Fundit">
      <xsd:simpleType>
        <xsd:restriction base="dms:DateTime">
</xsd:restriction>
      </xsd:simpleType>
    </xsd:element>
    <xsd:element name="Eligible_x0020_To_x0020_Select" ma:index="29" nillable="true" ma:displayName="Eligible To Select" ma:default="0" ma:internalName="Eligible_x0020_To_x0020_Select">
      <xsd:simpleType>
        <xsd:restriction base="dms:Boolean">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7.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74BCF3E-48D5-4CB1-B55F-20D88354FE53}">
  <ds:schemaRefs>
    <ds:schemaRef ds:uri="http://purl.org/dc/dcmitype/"/>
    <ds:schemaRef ds:uri="http://purl.org/dc/terms/"/>
    <ds:schemaRef ds:uri="http://purl.org/dc/elements/1.1/"/>
    <ds:schemaRef ds:uri="http://schemas.microsoft.com/office/2006/documentManagement/types"/>
    <ds:schemaRef ds:uri="http://www.w3.org/XML/1998/namespace"/>
    <ds:schemaRef ds:uri="0e656187-b300-4fb0-8bf4-3a50f872073c"/>
    <ds:schemaRef ds:uri="http://schemas.openxmlformats.org/package/2006/metadata/core-properties"/>
    <ds:schemaRef ds:uri="http://schemas.microsoft.com/office/2006/metadata/properties"/>
  </ds:schemaRefs>
</ds:datastoreItem>
</file>

<file path=customXml/itemProps2.xml><?xml version="1.0" encoding="utf-8"?>
<ds:datastoreItem xmlns:ds="http://schemas.openxmlformats.org/officeDocument/2006/customXml" ds:itemID="{B162F2A5-96FC-4CAD-8FAB-CF80A08B7998}">
  <ds:schemaRefs>
    <ds:schemaRef ds:uri="http://schemas.microsoft.com/office/2006/metadata/longProperties"/>
  </ds:schemaRefs>
</ds:datastoreItem>
</file>

<file path=customXml/itemProps3.xml><?xml version="1.0" encoding="utf-8"?>
<ds:datastoreItem xmlns:ds="http://schemas.openxmlformats.org/officeDocument/2006/customXml" ds:itemID="{16609249-E728-4177-8952-A33986829494}">
  <ds:schemaRefs>
    <ds:schemaRef ds:uri="http://schemas.microsoft.com/sharepoint/v3/contenttype/forms"/>
  </ds:schemaRefs>
</ds:datastoreItem>
</file>

<file path=customXml/itemProps4.xml><?xml version="1.0" encoding="utf-8"?>
<ds:datastoreItem xmlns:ds="http://schemas.openxmlformats.org/officeDocument/2006/customXml" ds:itemID="{99ECC4DA-B32E-4754-86B7-62A8C969E47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656187-b300-4fb0-8bf4-3a50f872073c"/>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5.xml><?xml version="1.0" encoding="utf-8"?>
<ds:datastoreItem xmlns:ds="http://schemas.openxmlformats.org/officeDocument/2006/customXml" ds:itemID="{485E1E12-D1F9-41C5-B433-972CA2E75C75}">
  <ds:schemaRefs>
    <ds:schemaRef ds:uri="http://schemas.microsoft.com/sharepoint/v3/contenttype/forms"/>
  </ds:schemaRefs>
</ds:datastoreItem>
</file>

<file path=customXml/itemProps6.xml><?xml version="1.0" encoding="utf-8"?>
<ds:datastoreItem xmlns:ds="http://schemas.openxmlformats.org/officeDocument/2006/customXml" ds:itemID="{6BA900B2-09A9-4EEA-922D-84306DEA9CE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656187-b300-4fb0-8bf4-3a50f872073c"/>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7.xml><?xml version="1.0" encoding="utf-8"?>
<ds:datastoreItem xmlns:ds="http://schemas.openxmlformats.org/officeDocument/2006/customXml" ds:itemID="{F7B4E81B-2413-4F50-81A5-F2ECC5472D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6</Pages>
  <Words>2136</Words>
  <Characters>12181</Characters>
  <Application>Microsoft Office Word</Application>
  <DocSecurity>0</DocSecurity>
  <Lines>101</Lines>
  <Paragraphs>28</Paragraphs>
  <ScaleCrop>false</ScaleCrop>
  <HeadingPairs>
    <vt:vector size="2" baseType="variant">
      <vt:variant>
        <vt:lpstr>Title</vt:lpstr>
      </vt:variant>
      <vt:variant>
        <vt:i4>1</vt:i4>
      </vt:variant>
    </vt:vector>
  </HeadingPairs>
  <TitlesOfParts>
    <vt:vector size="1" baseType="lpstr">
      <vt:lpstr>Për miratimin e marrëveshjes, ndërmjet Këshillit të Ministrave të Republikës së Shqipërisë dhe Qeverisë së Republikës së Kosovës, për ngritjen e pikave të përbashkëta të kalimit kufitar ndërmjet Republikës së Shqipërisë dhe Republikës së Kosovës dhe kryer</vt:lpstr>
    </vt:vector>
  </TitlesOfParts>
  <Company>juri</Company>
  <LinksUpToDate>false</LinksUpToDate>
  <CharactersWithSpaces>14289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Për miratimin e marrëveshjes, ndërmjet Këshillit të Ministrave të Republikës së Shqipërisë dhe Qeverisë së Republikës së Kosovës, për ngritjen e pikave të përbashkëta të kalimit kufitar ndërmjet Republikës së Shqipërisë dhe Republikës së Kosovës dhe kryerjen e veprimtarive të përbashkëta të kontrollit kufitar.</dc:title>
  <dc:creator>madi</dc:creator>
  <cp:lastModifiedBy>Amarilda Halilaj</cp:lastModifiedBy>
  <cp:revision>25</cp:revision>
  <cp:lastPrinted>2019-04-19T09:33:00Z</cp:lastPrinted>
  <dcterms:created xsi:type="dcterms:W3CDTF">2019-04-15T08:58:00Z</dcterms:created>
  <dcterms:modified xsi:type="dcterms:W3CDTF">2019-04-30T11:34:00Z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le">
    <vt:lpwstr>Projektvendimi per propozimin e projektligjit</vt:lpwstr>
  </property>
</Properties>
</file>