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05E21B" w14:textId="77777777" w:rsidR="00196171" w:rsidRPr="005223A3" w:rsidRDefault="00350BA1" w:rsidP="005223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23A3">
        <w:rPr>
          <w:rFonts w:ascii="Garamond" w:hAnsi="Garamond"/>
          <w:b/>
          <w:sz w:val="24"/>
          <w:szCs w:val="24"/>
        </w:rPr>
        <w:t>LI</w:t>
      </w:r>
      <w:r w:rsidR="00196171" w:rsidRPr="005223A3">
        <w:rPr>
          <w:rFonts w:ascii="Garamond" w:hAnsi="Garamond"/>
          <w:b/>
          <w:sz w:val="24"/>
          <w:szCs w:val="24"/>
        </w:rPr>
        <w:t>GJ</w:t>
      </w:r>
    </w:p>
    <w:p w14:paraId="7205E21D" w14:textId="77777777" w:rsidR="00196171" w:rsidRPr="005223A3" w:rsidRDefault="00350BA1" w:rsidP="005223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23A3">
        <w:rPr>
          <w:rFonts w:ascii="Garamond" w:hAnsi="Garamond"/>
          <w:b/>
          <w:sz w:val="24"/>
          <w:szCs w:val="24"/>
        </w:rPr>
        <w:t xml:space="preserve">Nr. </w:t>
      </w:r>
      <w:r w:rsidR="00DD06EA" w:rsidRPr="005223A3">
        <w:rPr>
          <w:rFonts w:ascii="Garamond" w:hAnsi="Garamond"/>
          <w:b/>
          <w:sz w:val="24"/>
          <w:szCs w:val="24"/>
        </w:rPr>
        <w:t>32</w:t>
      </w:r>
      <w:r w:rsidR="00196171" w:rsidRPr="005223A3">
        <w:rPr>
          <w:rFonts w:ascii="Garamond" w:hAnsi="Garamond"/>
          <w:b/>
          <w:sz w:val="24"/>
          <w:szCs w:val="24"/>
        </w:rPr>
        <w:t>/2019</w:t>
      </w:r>
    </w:p>
    <w:p w14:paraId="7205E21E" w14:textId="77777777" w:rsidR="00196171" w:rsidRPr="005223A3" w:rsidRDefault="00196171" w:rsidP="005223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05E21F" w14:textId="19A197E1" w:rsidR="00DC1012" w:rsidRPr="005223A3" w:rsidRDefault="00196171" w:rsidP="005223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23A3">
        <w:rPr>
          <w:rFonts w:ascii="Garamond" w:hAnsi="Garamond"/>
          <w:b/>
          <w:sz w:val="24"/>
          <w:szCs w:val="24"/>
        </w:rPr>
        <w:t>PËR DISA NDRYSHIME DHE SHTESA NË LIGJIN NR.</w:t>
      </w:r>
      <w:r w:rsidR="008B37EC" w:rsidRPr="005223A3">
        <w:rPr>
          <w:rFonts w:ascii="Garamond" w:hAnsi="Garamond"/>
          <w:b/>
          <w:sz w:val="24"/>
          <w:szCs w:val="24"/>
        </w:rPr>
        <w:t xml:space="preserve"> </w:t>
      </w:r>
      <w:r w:rsidRPr="005223A3">
        <w:rPr>
          <w:rFonts w:ascii="Garamond" w:hAnsi="Garamond"/>
          <w:b/>
          <w:sz w:val="24"/>
          <w:szCs w:val="24"/>
        </w:rPr>
        <w:t>157/2013,</w:t>
      </w:r>
      <w:r w:rsidR="00162825" w:rsidRPr="005223A3">
        <w:rPr>
          <w:rFonts w:ascii="Garamond" w:hAnsi="Garamond"/>
          <w:b/>
          <w:sz w:val="24"/>
          <w:szCs w:val="24"/>
        </w:rPr>
        <w:t xml:space="preserve"> </w:t>
      </w:r>
      <w:r w:rsidRPr="005223A3">
        <w:rPr>
          <w:rFonts w:ascii="Garamond" w:hAnsi="Garamond"/>
          <w:b/>
          <w:sz w:val="24"/>
          <w:szCs w:val="24"/>
        </w:rPr>
        <w:t xml:space="preserve">“PËR MASAT KUNDËR FINANCIMIT TË TERRORIZMIT”, </w:t>
      </w:r>
      <w:r w:rsidR="00EC3D7B" w:rsidRPr="005223A3">
        <w:rPr>
          <w:rFonts w:ascii="Garamond" w:hAnsi="Garamond"/>
          <w:b/>
          <w:sz w:val="24"/>
          <w:szCs w:val="24"/>
        </w:rPr>
        <w:t>TË NDRYSHUAR</w:t>
      </w:r>
    </w:p>
    <w:p w14:paraId="7205E220" w14:textId="77777777" w:rsidR="00DC1012" w:rsidRPr="005223A3" w:rsidRDefault="00EC3D7B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 xml:space="preserve"> </w:t>
      </w:r>
    </w:p>
    <w:p w14:paraId="7205E222" w14:textId="77777777" w:rsidR="002A6568" w:rsidRPr="005223A3" w:rsidRDefault="008B37EC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Në mbështetje të neneve 78 dhe 83, pika 1, të Kushtetutës, me propozim</w:t>
      </w:r>
      <w:r w:rsidR="00196171" w:rsidRPr="005223A3">
        <w:rPr>
          <w:rFonts w:ascii="Garamond" w:hAnsi="Garamond"/>
          <w:sz w:val="24"/>
          <w:szCs w:val="24"/>
        </w:rPr>
        <w:t xml:space="preserve">in e </w:t>
      </w:r>
      <w:r w:rsidR="00DC1012" w:rsidRPr="005223A3">
        <w:rPr>
          <w:rFonts w:ascii="Garamond" w:hAnsi="Garamond"/>
          <w:sz w:val="24"/>
          <w:szCs w:val="24"/>
        </w:rPr>
        <w:t>Këshillit të Ministrave,</w:t>
      </w:r>
      <w:r w:rsidR="00196171" w:rsidRPr="005223A3">
        <w:rPr>
          <w:rFonts w:ascii="Garamond" w:hAnsi="Garamond"/>
          <w:sz w:val="24"/>
          <w:szCs w:val="24"/>
        </w:rPr>
        <w:t xml:space="preserve"> </w:t>
      </w:r>
    </w:p>
    <w:p w14:paraId="7205E223" w14:textId="77777777" w:rsidR="002A6568" w:rsidRPr="005223A3" w:rsidRDefault="002A6568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46D051" w14:textId="77777777" w:rsidR="002A6568" w:rsidRPr="005223A3" w:rsidRDefault="002A6568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KUVENDI</w:t>
      </w:r>
    </w:p>
    <w:p w14:paraId="7205E226" w14:textId="77777777" w:rsidR="00DC1012" w:rsidRPr="005223A3" w:rsidRDefault="002A6568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I REPUBLIKËS SË SHQIPËRISË</w:t>
      </w:r>
    </w:p>
    <w:p w14:paraId="7205E227" w14:textId="77777777" w:rsidR="00196171" w:rsidRPr="005223A3" w:rsidRDefault="00196171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838E1F7" w14:textId="77777777" w:rsidR="00DC1012" w:rsidRPr="005223A3" w:rsidRDefault="005223A3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2A6568" w:rsidRPr="005223A3">
        <w:rPr>
          <w:rFonts w:ascii="Garamond" w:hAnsi="Garamond"/>
          <w:sz w:val="24"/>
          <w:szCs w:val="24"/>
        </w:rPr>
        <w:t>I:</w:t>
      </w:r>
    </w:p>
    <w:p w14:paraId="7205E22A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2B" w14:textId="77777777" w:rsidR="00DC1012" w:rsidRPr="005223A3" w:rsidRDefault="008B37EC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 xml:space="preserve">Në ligjin </w:t>
      </w:r>
      <w:r w:rsidR="00196171" w:rsidRPr="005223A3">
        <w:rPr>
          <w:rFonts w:ascii="Garamond" w:hAnsi="Garamond"/>
          <w:sz w:val="24"/>
          <w:szCs w:val="24"/>
        </w:rPr>
        <w:t>n</w:t>
      </w:r>
      <w:r w:rsidR="00DC1012" w:rsidRPr="005223A3">
        <w:rPr>
          <w:rFonts w:ascii="Garamond" w:hAnsi="Garamond"/>
          <w:sz w:val="24"/>
          <w:szCs w:val="24"/>
        </w:rPr>
        <w:t>r.</w:t>
      </w:r>
      <w:r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157/2013</w:t>
      </w:r>
      <w:r w:rsidR="00196171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“Për masat kundër financimit të terrorizmit”</w:t>
      </w:r>
      <w:r w:rsidR="00196171" w:rsidRPr="005223A3">
        <w:rPr>
          <w:rFonts w:ascii="Garamond" w:hAnsi="Garamond"/>
          <w:sz w:val="24"/>
          <w:szCs w:val="24"/>
        </w:rPr>
        <w:t>, të</w:t>
      </w:r>
      <w:r w:rsidR="00DC1012" w:rsidRPr="005223A3">
        <w:rPr>
          <w:rFonts w:ascii="Garamond" w:hAnsi="Garamond"/>
          <w:sz w:val="24"/>
          <w:szCs w:val="24"/>
        </w:rPr>
        <w:t xml:space="preserve"> ndryshuar, bëhen ndryshimet dhe shtesat</w:t>
      </w:r>
      <w:r w:rsidR="00196171" w:rsidRPr="005223A3">
        <w:rPr>
          <w:rFonts w:ascii="Garamond" w:hAnsi="Garamond"/>
          <w:sz w:val="24"/>
          <w:szCs w:val="24"/>
        </w:rPr>
        <w:t xml:space="preserve"> si m</w:t>
      </w:r>
      <w:r w:rsidR="00F87D7F" w:rsidRPr="005223A3">
        <w:rPr>
          <w:rFonts w:ascii="Garamond" w:hAnsi="Garamond"/>
          <w:sz w:val="24"/>
          <w:szCs w:val="24"/>
        </w:rPr>
        <w:t>ë</w:t>
      </w:r>
      <w:r w:rsidR="00196171" w:rsidRPr="005223A3">
        <w:rPr>
          <w:rFonts w:ascii="Garamond" w:hAnsi="Garamond"/>
          <w:sz w:val="24"/>
          <w:szCs w:val="24"/>
        </w:rPr>
        <w:t xml:space="preserve"> posht</w:t>
      </w:r>
      <w:r w:rsidR="00F87D7F" w:rsidRPr="005223A3">
        <w:rPr>
          <w:rFonts w:ascii="Garamond" w:hAnsi="Garamond"/>
          <w:sz w:val="24"/>
          <w:szCs w:val="24"/>
        </w:rPr>
        <w:t>ë</w:t>
      </w:r>
      <w:r w:rsidR="00196171" w:rsidRPr="005223A3">
        <w:rPr>
          <w:rFonts w:ascii="Garamond" w:hAnsi="Garamond"/>
          <w:sz w:val="24"/>
          <w:szCs w:val="24"/>
        </w:rPr>
        <w:t xml:space="preserve">: </w:t>
      </w:r>
    </w:p>
    <w:p w14:paraId="7205E22C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2D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Neni 1</w:t>
      </w:r>
    </w:p>
    <w:p w14:paraId="7205E22E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2F" w14:textId="77777777" w:rsidR="00DC1012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Në nenin 3 bëhen këto ndryshime:</w:t>
      </w:r>
    </w:p>
    <w:p w14:paraId="7205E230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1. </w:t>
      </w:r>
      <w:r w:rsidR="00DC1012" w:rsidRPr="005223A3">
        <w:rPr>
          <w:rFonts w:ascii="Garamond" w:hAnsi="Garamond"/>
          <w:sz w:val="24"/>
          <w:szCs w:val="24"/>
        </w:rPr>
        <w:t>Në pikën 1</w:t>
      </w:r>
      <w:r w:rsidR="00196171" w:rsidRPr="005223A3">
        <w:rPr>
          <w:rFonts w:ascii="Garamond" w:hAnsi="Garamond"/>
          <w:sz w:val="24"/>
          <w:szCs w:val="24"/>
        </w:rPr>
        <w:t>, fjal</w:t>
      </w:r>
      <w:r w:rsidR="002A6568" w:rsidRPr="005223A3">
        <w:rPr>
          <w:rFonts w:ascii="Garamond" w:hAnsi="Garamond"/>
          <w:sz w:val="24"/>
          <w:szCs w:val="24"/>
        </w:rPr>
        <w:t>ia e parë ndryshohet</w:t>
      </w:r>
      <w:r w:rsidRPr="005223A3">
        <w:rPr>
          <w:rFonts w:ascii="Garamond" w:hAnsi="Garamond"/>
          <w:sz w:val="24"/>
          <w:szCs w:val="24"/>
        </w:rPr>
        <w:t xml:space="preserve"> si më poshtë</w:t>
      </w:r>
      <w:r w:rsidR="005D3EA4" w:rsidRPr="005223A3">
        <w:rPr>
          <w:rFonts w:ascii="Garamond" w:hAnsi="Garamond"/>
          <w:sz w:val="24"/>
          <w:szCs w:val="24"/>
        </w:rPr>
        <w:t>:</w:t>
      </w:r>
    </w:p>
    <w:p w14:paraId="7205E231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>“</w:t>
      </w:r>
      <w:r w:rsidR="005D3EA4" w:rsidRPr="005223A3">
        <w:rPr>
          <w:rFonts w:ascii="Garamond" w:hAnsi="Garamond"/>
          <w:sz w:val="24"/>
          <w:szCs w:val="24"/>
        </w:rPr>
        <w:t xml:space="preserve">Bllokim i përkohshëm” është ndalimi i çdo transaksioni, shërbimi financiar apo të tjera të lidhura, pjesëmarrjeje në transferimin, shndërrimin, tjetërsimin ose lëvizjen e fondeve e të pasurive të tjera, për pasuri të luajtshme apo </w:t>
      </w:r>
      <w:r w:rsidR="00DD06EA" w:rsidRPr="005223A3">
        <w:rPr>
          <w:rFonts w:ascii="Garamond" w:hAnsi="Garamond"/>
          <w:sz w:val="24"/>
          <w:szCs w:val="24"/>
        </w:rPr>
        <w:t xml:space="preserve">të </w:t>
      </w:r>
      <w:r w:rsidR="005D3EA4" w:rsidRPr="005223A3">
        <w:rPr>
          <w:rFonts w:ascii="Garamond" w:hAnsi="Garamond"/>
          <w:sz w:val="24"/>
          <w:szCs w:val="24"/>
        </w:rPr>
        <w:t>paluajtshme, sipas kushteve dhe kohëzgjatjes së vlefshmërisë të veprimeve të ndërmarra nga organet përkatëse, në përputhje me këtë ligj.”</w:t>
      </w:r>
      <w:r w:rsidRPr="005223A3">
        <w:rPr>
          <w:rFonts w:ascii="Garamond" w:hAnsi="Garamond"/>
          <w:sz w:val="24"/>
          <w:szCs w:val="24"/>
        </w:rPr>
        <w:t>.</w:t>
      </w:r>
    </w:p>
    <w:p w14:paraId="7205E232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2. </w:t>
      </w:r>
      <w:r w:rsidR="005D3EA4" w:rsidRPr="005223A3">
        <w:rPr>
          <w:rFonts w:ascii="Garamond" w:hAnsi="Garamond"/>
          <w:sz w:val="24"/>
          <w:szCs w:val="24"/>
        </w:rPr>
        <w:t>Në pikën 2, fjalia e parë ndryshohet si më poshtë:</w:t>
      </w:r>
    </w:p>
    <w:p w14:paraId="7205E233" w14:textId="77777777" w:rsidR="00DC1012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>“</w:t>
      </w:r>
      <w:r w:rsidR="005D3EA4" w:rsidRPr="005223A3">
        <w:rPr>
          <w:rFonts w:ascii="Garamond" w:hAnsi="Garamond"/>
          <w:sz w:val="24"/>
          <w:szCs w:val="24"/>
        </w:rPr>
        <w:t>Sekuestrim</w:t>
      </w:r>
      <w:r w:rsidRPr="005223A3">
        <w:rPr>
          <w:rFonts w:ascii="Garamond" w:hAnsi="Garamond"/>
          <w:sz w:val="24"/>
          <w:szCs w:val="24"/>
        </w:rPr>
        <w:t>”</w:t>
      </w:r>
      <w:r w:rsidR="005D3EA4" w:rsidRPr="005223A3">
        <w:rPr>
          <w:rFonts w:ascii="Garamond" w:hAnsi="Garamond"/>
          <w:sz w:val="24"/>
          <w:szCs w:val="24"/>
        </w:rPr>
        <w:t xml:space="preserve"> është ndalimi i çdo transaksioni, shërbimi financiar apo të tjera të lidhura, pjesëmarrjeje në transferimin, shndërrimin, tjetërsimin ose lëvizjen e fondeve dhe të pasurive të tjera, për pasuri të luajtshme apo </w:t>
      </w:r>
      <w:r w:rsidR="00DD06EA" w:rsidRPr="005223A3">
        <w:rPr>
          <w:rFonts w:ascii="Garamond" w:hAnsi="Garamond"/>
          <w:sz w:val="24"/>
          <w:szCs w:val="24"/>
        </w:rPr>
        <w:t xml:space="preserve">të </w:t>
      </w:r>
      <w:r w:rsidR="005D3EA4" w:rsidRPr="005223A3">
        <w:rPr>
          <w:rFonts w:ascii="Garamond" w:hAnsi="Garamond"/>
          <w:sz w:val="24"/>
          <w:szCs w:val="24"/>
        </w:rPr>
        <w:t>paluajtshme, sipas kushteve dhe kohëzgjatjes së vlefshmërisë të veprimeve të ndërmarra nga organet përkatëse, në përputhje me këtë ligj.</w:t>
      </w:r>
      <w:r w:rsidR="001604AB" w:rsidRPr="005223A3">
        <w:rPr>
          <w:rFonts w:ascii="Garamond" w:hAnsi="Garamond"/>
          <w:sz w:val="24"/>
          <w:szCs w:val="24"/>
        </w:rPr>
        <w:t>”</w:t>
      </w:r>
      <w:r w:rsidRPr="005223A3">
        <w:rPr>
          <w:rFonts w:ascii="Garamond" w:hAnsi="Garamond"/>
          <w:sz w:val="24"/>
          <w:szCs w:val="24"/>
        </w:rPr>
        <w:t>.</w:t>
      </w:r>
      <w:r w:rsidR="005D3EA4" w:rsidRPr="005223A3">
        <w:rPr>
          <w:rFonts w:ascii="Garamond" w:hAnsi="Garamond"/>
          <w:sz w:val="24"/>
          <w:szCs w:val="24"/>
        </w:rPr>
        <w:t xml:space="preserve"> </w:t>
      </w:r>
    </w:p>
    <w:p w14:paraId="7205E234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3. </w:t>
      </w:r>
      <w:r w:rsidR="00DC1012" w:rsidRPr="005223A3">
        <w:rPr>
          <w:rFonts w:ascii="Garamond" w:hAnsi="Garamond"/>
          <w:sz w:val="24"/>
          <w:szCs w:val="24"/>
        </w:rPr>
        <w:t xml:space="preserve">Në </w:t>
      </w:r>
      <w:r w:rsidR="00FA2030" w:rsidRPr="005223A3">
        <w:rPr>
          <w:rFonts w:ascii="Garamond" w:hAnsi="Garamond"/>
          <w:sz w:val="24"/>
          <w:szCs w:val="24"/>
        </w:rPr>
        <w:t>fjalin</w:t>
      </w:r>
      <w:r w:rsidR="00F87D7F" w:rsidRPr="005223A3">
        <w:rPr>
          <w:rFonts w:ascii="Garamond" w:hAnsi="Garamond"/>
          <w:sz w:val="24"/>
          <w:szCs w:val="24"/>
        </w:rPr>
        <w:t>ë</w:t>
      </w:r>
      <w:r w:rsidR="00FA2030" w:rsidRPr="005223A3">
        <w:rPr>
          <w:rFonts w:ascii="Garamond" w:hAnsi="Garamond"/>
          <w:sz w:val="24"/>
          <w:szCs w:val="24"/>
        </w:rPr>
        <w:t xml:space="preserve"> e parë, t</w:t>
      </w:r>
      <w:r w:rsidR="00F87D7F" w:rsidRPr="005223A3">
        <w:rPr>
          <w:rFonts w:ascii="Garamond" w:hAnsi="Garamond"/>
          <w:sz w:val="24"/>
          <w:szCs w:val="24"/>
        </w:rPr>
        <w:t>ë</w:t>
      </w:r>
      <w:r w:rsidR="00FA2030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pikë</w:t>
      </w:r>
      <w:r w:rsidR="00FA2030" w:rsidRPr="005223A3">
        <w:rPr>
          <w:rFonts w:ascii="Garamond" w:hAnsi="Garamond"/>
          <w:sz w:val="24"/>
          <w:szCs w:val="24"/>
        </w:rPr>
        <w:t>s</w:t>
      </w:r>
      <w:r w:rsidR="00DC1012" w:rsidRPr="005223A3">
        <w:rPr>
          <w:rFonts w:ascii="Garamond" w:hAnsi="Garamond"/>
          <w:sz w:val="24"/>
          <w:szCs w:val="24"/>
        </w:rPr>
        <w:t xml:space="preserve"> 3</w:t>
      </w:r>
      <w:r w:rsidR="00FA2030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</w:t>
      </w:r>
      <w:r w:rsidR="00FA2030" w:rsidRPr="005223A3">
        <w:rPr>
          <w:rFonts w:ascii="Garamond" w:hAnsi="Garamond"/>
          <w:sz w:val="24"/>
          <w:szCs w:val="24"/>
        </w:rPr>
        <w:t>fjal</w:t>
      </w:r>
      <w:r w:rsidR="00F87D7F" w:rsidRPr="005223A3">
        <w:rPr>
          <w:rFonts w:ascii="Garamond" w:hAnsi="Garamond"/>
          <w:sz w:val="24"/>
          <w:szCs w:val="24"/>
        </w:rPr>
        <w:t>ë</w:t>
      </w:r>
      <w:r w:rsidR="00FA2030" w:rsidRPr="005223A3">
        <w:rPr>
          <w:rFonts w:ascii="Garamond" w:hAnsi="Garamond"/>
          <w:sz w:val="24"/>
          <w:szCs w:val="24"/>
        </w:rPr>
        <w:t xml:space="preserve">t </w:t>
      </w:r>
      <w:r w:rsidR="00DC1012" w:rsidRPr="005223A3">
        <w:rPr>
          <w:rFonts w:ascii="Garamond" w:hAnsi="Garamond"/>
          <w:sz w:val="24"/>
          <w:szCs w:val="24"/>
        </w:rPr>
        <w:t>“janë pasuritë financiare, depozitat monetare dhe pronat” zëvendësohe</w:t>
      </w:r>
      <w:r w:rsidR="00FA2030" w:rsidRPr="005223A3">
        <w:rPr>
          <w:rFonts w:ascii="Garamond" w:hAnsi="Garamond"/>
          <w:sz w:val="24"/>
          <w:szCs w:val="24"/>
        </w:rPr>
        <w:t>n</w:t>
      </w:r>
      <w:r w:rsidR="00DC1012" w:rsidRPr="005223A3">
        <w:rPr>
          <w:rFonts w:ascii="Garamond" w:hAnsi="Garamond"/>
          <w:sz w:val="24"/>
          <w:szCs w:val="24"/>
        </w:rPr>
        <w:t xml:space="preserve"> me </w:t>
      </w:r>
      <w:r w:rsidR="002A6568" w:rsidRPr="005223A3">
        <w:rPr>
          <w:rFonts w:ascii="Garamond" w:hAnsi="Garamond"/>
          <w:sz w:val="24"/>
          <w:szCs w:val="24"/>
        </w:rPr>
        <w:t>fjal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 xml:space="preserve">t </w:t>
      </w:r>
      <w:r w:rsidR="00DC1012" w:rsidRPr="005223A3">
        <w:rPr>
          <w:rFonts w:ascii="Garamond" w:hAnsi="Garamond"/>
          <w:sz w:val="24"/>
          <w:szCs w:val="24"/>
        </w:rPr>
        <w:t>“janë pasuritë e çdo lloji</w:t>
      </w:r>
      <w:r w:rsidR="00FA2030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të përfshira</w:t>
      </w:r>
      <w:r w:rsidR="00FA2030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por pa u kufizuar në ato financiare, depozitat monetare, burimet ekonomike dhe pasuritë”.</w:t>
      </w:r>
    </w:p>
    <w:p w14:paraId="7205E235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4. </w:t>
      </w:r>
      <w:r w:rsidR="005D3EA4" w:rsidRPr="005223A3">
        <w:rPr>
          <w:rFonts w:ascii="Garamond" w:hAnsi="Garamond"/>
          <w:sz w:val="24"/>
          <w:szCs w:val="24"/>
        </w:rPr>
        <w:t>Pas pikës 7 shtohet pika 8 me këtë përmbajtje:</w:t>
      </w:r>
    </w:p>
    <w:p w14:paraId="7205E236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5D3EA4" w:rsidRPr="005223A3">
        <w:rPr>
          <w:rFonts w:ascii="Garamond" w:hAnsi="Garamond"/>
          <w:sz w:val="24"/>
          <w:szCs w:val="24"/>
        </w:rPr>
        <w:t xml:space="preserve">“8. “Ngrirja e përkohshme” është ndalimi i transferimit, shndërrimit, disponimit </w:t>
      </w:r>
      <w:r w:rsidR="00DD06EA" w:rsidRPr="005223A3">
        <w:rPr>
          <w:rFonts w:ascii="Garamond" w:hAnsi="Garamond"/>
          <w:sz w:val="24"/>
          <w:szCs w:val="24"/>
        </w:rPr>
        <w:t xml:space="preserve">apo lëvizjes së çfarëdo fondi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pasurie tjetër të zotërua</w:t>
      </w:r>
      <w:r w:rsidR="00DD06EA" w:rsidRPr="005223A3">
        <w:rPr>
          <w:rFonts w:ascii="Garamond" w:hAnsi="Garamond"/>
          <w:sz w:val="24"/>
          <w:szCs w:val="24"/>
        </w:rPr>
        <w:t xml:space="preserve">r apo kontrolluar nga personi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enti i shpallur ku përfshihen:</w:t>
      </w:r>
    </w:p>
    <w:p w14:paraId="7205E237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>a) t</w:t>
      </w:r>
      <w:r w:rsidR="005D3EA4" w:rsidRPr="005223A3">
        <w:rPr>
          <w:rFonts w:ascii="Garamond" w:hAnsi="Garamond"/>
          <w:sz w:val="24"/>
          <w:szCs w:val="24"/>
        </w:rPr>
        <w:t xml:space="preserve">ë gjitha fondet apo </w:t>
      </w:r>
      <w:r w:rsidR="00DD06EA" w:rsidRPr="005223A3">
        <w:rPr>
          <w:rFonts w:ascii="Garamond" w:hAnsi="Garamond"/>
          <w:sz w:val="24"/>
          <w:szCs w:val="24"/>
        </w:rPr>
        <w:t xml:space="preserve">pasuritë e tjera që zotërohen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kontrollohen </w:t>
      </w:r>
      <w:r w:rsidR="00DD06EA" w:rsidRPr="005223A3">
        <w:rPr>
          <w:rFonts w:ascii="Garamond" w:hAnsi="Garamond"/>
          <w:sz w:val="24"/>
          <w:szCs w:val="24"/>
        </w:rPr>
        <w:t>nga personi apo enti i shpallur</w:t>
      </w:r>
      <w:r w:rsidR="005D3EA4" w:rsidRPr="005223A3">
        <w:rPr>
          <w:rFonts w:ascii="Garamond" w:hAnsi="Garamond"/>
          <w:sz w:val="24"/>
          <w:szCs w:val="24"/>
        </w:rPr>
        <w:t xml:space="preserve"> dhe jo vetëm ato që mund të lidhen me një kërcënim, përgatitje apo akt terrorist të veçantë; dhe</w:t>
      </w:r>
    </w:p>
    <w:p w14:paraId="7205E238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>b) a</w:t>
      </w:r>
      <w:r w:rsidR="005D3EA4" w:rsidRPr="005223A3">
        <w:rPr>
          <w:rFonts w:ascii="Garamond" w:hAnsi="Garamond"/>
          <w:sz w:val="24"/>
          <w:szCs w:val="24"/>
        </w:rPr>
        <w:t>to fonde apo</w:t>
      </w:r>
      <w:r w:rsidR="00DD06EA" w:rsidRPr="005223A3">
        <w:rPr>
          <w:rFonts w:ascii="Garamond" w:hAnsi="Garamond"/>
          <w:sz w:val="24"/>
          <w:szCs w:val="24"/>
        </w:rPr>
        <w:t xml:space="preserve"> pasuri të tjera që tërësisht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pjesërisht zotërohen apo</w:t>
      </w:r>
      <w:r w:rsidR="00DD06EA" w:rsidRPr="005223A3">
        <w:rPr>
          <w:rFonts w:ascii="Garamond" w:hAnsi="Garamond"/>
          <w:sz w:val="24"/>
          <w:szCs w:val="24"/>
        </w:rPr>
        <w:t xml:space="preserve"> kontrollohen, drejtpërdrejt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tërthorazi, nga personi apo enti i shpallur; dhe </w:t>
      </w:r>
    </w:p>
    <w:p w14:paraId="7205E239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>c) f</w:t>
      </w:r>
      <w:r w:rsidR="00DD06EA" w:rsidRPr="005223A3">
        <w:rPr>
          <w:rFonts w:ascii="Garamond" w:hAnsi="Garamond"/>
          <w:sz w:val="24"/>
          <w:szCs w:val="24"/>
        </w:rPr>
        <w:t xml:space="preserve">ondet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pasuritë e tjera t</w:t>
      </w:r>
      <w:r w:rsidR="00DD06EA" w:rsidRPr="005223A3">
        <w:rPr>
          <w:rFonts w:ascii="Garamond" w:hAnsi="Garamond"/>
          <w:sz w:val="24"/>
          <w:szCs w:val="24"/>
        </w:rPr>
        <w:t xml:space="preserve">ë rrjedha apo të prodhuara nga fondet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pasuritë e tjera që zotërohen </w:t>
      </w:r>
      <w:r w:rsidR="00DD06EA" w:rsidRPr="005223A3">
        <w:rPr>
          <w:rFonts w:ascii="Garamond" w:hAnsi="Garamond"/>
          <w:sz w:val="24"/>
          <w:szCs w:val="24"/>
        </w:rPr>
        <w:t xml:space="preserve">apo kontrollohen, drejtpërdrejt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tërthorazi, nga personi apo enti i shpallur; si dhe</w:t>
      </w:r>
    </w:p>
    <w:p w14:paraId="7205E23A" w14:textId="77777777" w:rsidR="005D3EA4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>ç) f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 xml:space="preserve">ndet apo pasuritë e personave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en</w:t>
      </w:r>
      <w:r w:rsidR="00DD06EA" w:rsidRPr="005223A3">
        <w:rPr>
          <w:rFonts w:ascii="Garamond" w:hAnsi="Garamond"/>
          <w:sz w:val="24"/>
          <w:szCs w:val="24"/>
        </w:rPr>
        <w:t xml:space="preserve">teve që veprojnë për llogari të apo sipas orientimeve të peronave </w:t>
      </w:r>
      <w:r w:rsidR="005D3EA4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5D3EA4" w:rsidRPr="005223A3">
        <w:rPr>
          <w:rFonts w:ascii="Garamond" w:hAnsi="Garamond"/>
          <w:sz w:val="24"/>
          <w:szCs w:val="24"/>
        </w:rPr>
        <w:t xml:space="preserve"> enteve të shpallur</w:t>
      </w:r>
      <w:r w:rsidR="00DD06EA" w:rsidRPr="005223A3">
        <w:rPr>
          <w:rFonts w:ascii="Garamond" w:hAnsi="Garamond"/>
          <w:sz w:val="24"/>
          <w:szCs w:val="24"/>
        </w:rPr>
        <w:t>a</w:t>
      </w:r>
      <w:r w:rsidR="005D3EA4" w:rsidRPr="005223A3">
        <w:rPr>
          <w:rFonts w:ascii="Garamond" w:hAnsi="Garamond"/>
          <w:sz w:val="24"/>
          <w:szCs w:val="24"/>
        </w:rPr>
        <w:t>.”</w:t>
      </w:r>
      <w:r w:rsidRPr="005223A3">
        <w:rPr>
          <w:rFonts w:ascii="Garamond" w:hAnsi="Garamond"/>
          <w:sz w:val="24"/>
          <w:szCs w:val="24"/>
        </w:rPr>
        <w:t>.</w:t>
      </w:r>
    </w:p>
    <w:p w14:paraId="7205E23B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3C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Neni 2</w:t>
      </w:r>
    </w:p>
    <w:p w14:paraId="7205E23D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3E" w14:textId="77777777" w:rsidR="00DC1012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>Në nenin 6, pas pikës 4</w:t>
      </w:r>
      <w:r w:rsidR="00FA2030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shtohe</w:t>
      </w:r>
      <w:r w:rsidRPr="005223A3">
        <w:rPr>
          <w:rFonts w:ascii="Garamond" w:hAnsi="Garamond"/>
          <w:sz w:val="24"/>
          <w:szCs w:val="24"/>
        </w:rPr>
        <w:t>t pika 4/1 me këtë përmbajtje</w:t>
      </w:r>
      <w:r w:rsidR="00FA2030" w:rsidRPr="005223A3">
        <w:rPr>
          <w:rFonts w:ascii="Garamond" w:hAnsi="Garamond"/>
          <w:sz w:val="24"/>
          <w:szCs w:val="24"/>
        </w:rPr>
        <w:t xml:space="preserve">: </w:t>
      </w:r>
    </w:p>
    <w:p w14:paraId="7205E23F" w14:textId="77777777" w:rsidR="00FA2030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“</w:t>
      </w:r>
      <w:r w:rsidR="002A6568" w:rsidRPr="005223A3">
        <w:rPr>
          <w:rFonts w:ascii="Garamond" w:hAnsi="Garamond"/>
          <w:sz w:val="24"/>
          <w:szCs w:val="24"/>
        </w:rPr>
        <w:t xml:space="preserve">4/1. </w:t>
      </w:r>
      <w:r w:rsidR="00DC1012" w:rsidRPr="005223A3">
        <w:rPr>
          <w:rFonts w:ascii="Garamond" w:hAnsi="Garamond"/>
          <w:sz w:val="24"/>
          <w:szCs w:val="24"/>
        </w:rPr>
        <w:t>Të njëjtat masa merren edhe për fondet dhe pasuritë e tjera:</w:t>
      </w:r>
      <w:r w:rsidR="00FA2030" w:rsidRPr="005223A3">
        <w:rPr>
          <w:rFonts w:ascii="Garamond" w:hAnsi="Garamond"/>
          <w:sz w:val="24"/>
          <w:szCs w:val="24"/>
        </w:rPr>
        <w:t xml:space="preserve"> </w:t>
      </w:r>
    </w:p>
    <w:p w14:paraId="7205E240" w14:textId="77777777" w:rsidR="00DC1012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lastRenderedPageBreak/>
        <w:tab/>
        <w:t xml:space="preserve">a) </w:t>
      </w:r>
      <w:r w:rsidR="00DC1012" w:rsidRPr="005223A3">
        <w:rPr>
          <w:rFonts w:ascii="Garamond" w:hAnsi="Garamond"/>
          <w:sz w:val="24"/>
          <w:szCs w:val="24"/>
        </w:rPr>
        <w:t>në të cilat personi i shpallur ushtron të drejta kontrolli faktike;</w:t>
      </w:r>
      <w:r w:rsidR="00FA2030" w:rsidRPr="005223A3">
        <w:rPr>
          <w:rFonts w:ascii="Garamond" w:hAnsi="Garamond"/>
          <w:sz w:val="24"/>
          <w:szCs w:val="24"/>
        </w:rPr>
        <w:t xml:space="preserve"> </w:t>
      </w:r>
    </w:p>
    <w:p w14:paraId="7205E241" w14:textId="77777777" w:rsidR="00DC1012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b) </w:t>
      </w:r>
      <w:r w:rsidR="00DC1012" w:rsidRPr="005223A3">
        <w:rPr>
          <w:rFonts w:ascii="Garamond" w:hAnsi="Garamond"/>
          <w:sz w:val="24"/>
          <w:szCs w:val="24"/>
        </w:rPr>
        <w:t>që zotërohen apo kontrollohen nga personi i shpallur, duke mos i kufizuar masat për fondet dhe pasuritë e tjera që mund të lidhen me një akt terrorist specifik, komplot apo kërcënim;</w:t>
      </w:r>
      <w:r w:rsidR="00FA2030" w:rsidRPr="005223A3">
        <w:rPr>
          <w:rFonts w:ascii="Garamond" w:hAnsi="Garamond"/>
          <w:sz w:val="24"/>
          <w:szCs w:val="24"/>
        </w:rPr>
        <w:t xml:space="preserve"> </w:t>
      </w:r>
    </w:p>
    <w:p w14:paraId="7205E242" w14:textId="77777777" w:rsidR="00DC1012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c) </w:t>
      </w:r>
      <w:r w:rsidR="00DC1012" w:rsidRPr="005223A3">
        <w:rPr>
          <w:rFonts w:ascii="Garamond" w:hAnsi="Garamond"/>
          <w:sz w:val="24"/>
          <w:szCs w:val="24"/>
        </w:rPr>
        <w:t>që janë individualisht apo bashkërisht të zo</w:t>
      </w:r>
      <w:r w:rsidR="00DD06EA" w:rsidRPr="005223A3">
        <w:rPr>
          <w:rFonts w:ascii="Garamond" w:hAnsi="Garamond"/>
          <w:sz w:val="24"/>
          <w:szCs w:val="24"/>
        </w:rPr>
        <w:t xml:space="preserve">tëruara </w:t>
      </w:r>
      <w:r w:rsidR="00DC1012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DC1012" w:rsidRPr="005223A3">
        <w:rPr>
          <w:rFonts w:ascii="Garamond" w:hAnsi="Garamond"/>
          <w:sz w:val="24"/>
          <w:szCs w:val="24"/>
        </w:rPr>
        <w:t xml:space="preserve"> kontrolluara, direkt apo indirekt, nga persona të shpallur;</w:t>
      </w:r>
      <w:r w:rsidR="00FA2030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 xml:space="preserve"> </w:t>
      </w:r>
    </w:p>
    <w:p w14:paraId="7205E243" w14:textId="77777777" w:rsidR="00DC1012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ç) </w:t>
      </w:r>
      <w:r w:rsidR="00DC1012" w:rsidRPr="005223A3">
        <w:rPr>
          <w:rFonts w:ascii="Garamond" w:hAnsi="Garamond"/>
          <w:sz w:val="24"/>
          <w:szCs w:val="24"/>
        </w:rPr>
        <w:t xml:space="preserve">të rrjedhura apo </w:t>
      </w:r>
      <w:r w:rsidR="002A6568" w:rsidRPr="005223A3">
        <w:rPr>
          <w:rFonts w:ascii="Garamond" w:hAnsi="Garamond"/>
          <w:sz w:val="24"/>
          <w:szCs w:val="24"/>
        </w:rPr>
        <w:t>t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 xml:space="preserve"> krijuara</w:t>
      </w:r>
      <w:r w:rsidR="00DC1012" w:rsidRPr="005223A3">
        <w:rPr>
          <w:rFonts w:ascii="Garamond" w:hAnsi="Garamond"/>
          <w:sz w:val="24"/>
          <w:szCs w:val="24"/>
        </w:rPr>
        <w:t xml:space="preserve"> nga fondet o</w:t>
      </w:r>
      <w:r w:rsidR="00FA2030" w:rsidRPr="005223A3">
        <w:rPr>
          <w:rFonts w:ascii="Garamond" w:hAnsi="Garamond"/>
          <w:sz w:val="24"/>
          <w:szCs w:val="24"/>
        </w:rPr>
        <w:t>se</w:t>
      </w:r>
      <w:r w:rsidR="00DC1012" w:rsidRPr="005223A3">
        <w:rPr>
          <w:rFonts w:ascii="Garamond" w:hAnsi="Garamond"/>
          <w:sz w:val="24"/>
          <w:szCs w:val="24"/>
        </w:rPr>
        <w:t xml:space="preserve"> pasuritë e zotëruara apo </w:t>
      </w:r>
      <w:r w:rsidR="00FA2030" w:rsidRPr="005223A3">
        <w:rPr>
          <w:rFonts w:ascii="Garamond" w:hAnsi="Garamond"/>
          <w:sz w:val="24"/>
          <w:szCs w:val="24"/>
        </w:rPr>
        <w:t>t</w:t>
      </w:r>
      <w:r w:rsidR="00F87D7F" w:rsidRPr="005223A3">
        <w:rPr>
          <w:rFonts w:ascii="Garamond" w:hAnsi="Garamond"/>
          <w:sz w:val="24"/>
          <w:szCs w:val="24"/>
        </w:rPr>
        <w:t>ë</w:t>
      </w:r>
      <w:r w:rsidR="00FA2030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kontrolluara, direkt apo indirekt</w:t>
      </w:r>
      <w:r w:rsidR="000F576E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nga personat e shpallur;</w:t>
      </w:r>
    </w:p>
    <w:p w14:paraId="7205E244" w14:textId="77777777" w:rsidR="00DC1012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d) të personave që veprojnë për llogari</w:t>
      </w:r>
      <w:r w:rsidR="00FA2030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o</w:t>
      </w:r>
      <w:r w:rsidR="00DD06EA" w:rsidRPr="005223A3">
        <w:rPr>
          <w:rFonts w:ascii="Garamond" w:hAnsi="Garamond"/>
          <w:sz w:val="24"/>
          <w:szCs w:val="24"/>
        </w:rPr>
        <w:t>se</w:t>
      </w:r>
      <w:r w:rsidR="00DC1012" w:rsidRPr="005223A3">
        <w:rPr>
          <w:rFonts w:ascii="Garamond" w:hAnsi="Garamond"/>
          <w:sz w:val="24"/>
          <w:szCs w:val="24"/>
        </w:rPr>
        <w:t xml:space="preserve"> nën drejt</w:t>
      </w:r>
      <w:r w:rsidR="001B6000" w:rsidRPr="005223A3">
        <w:rPr>
          <w:rFonts w:ascii="Garamond" w:hAnsi="Garamond"/>
          <w:sz w:val="24"/>
          <w:szCs w:val="24"/>
        </w:rPr>
        <w:t>imin e personave të shpallur.”</w:t>
      </w:r>
      <w:r w:rsidRPr="005223A3">
        <w:rPr>
          <w:rFonts w:ascii="Garamond" w:hAnsi="Garamond"/>
          <w:sz w:val="24"/>
          <w:szCs w:val="24"/>
        </w:rPr>
        <w:t>.</w:t>
      </w:r>
      <w:r w:rsidR="001B6000" w:rsidRPr="005223A3">
        <w:rPr>
          <w:rFonts w:ascii="Garamond" w:hAnsi="Garamond"/>
          <w:sz w:val="24"/>
          <w:szCs w:val="24"/>
        </w:rPr>
        <w:t xml:space="preserve"> </w:t>
      </w:r>
    </w:p>
    <w:p w14:paraId="7205E245" w14:textId="77777777" w:rsidR="001B6000" w:rsidRPr="005223A3" w:rsidRDefault="001B6000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46" w14:textId="77777777" w:rsidR="001B6000" w:rsidRPr="005223A3" w:rsidRDefault="001B6000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Neni 3</w:t>
      </w:r>
    </w:p>
    <w:p w14:paraId="7205E247" w14:textId="77777777" w:rsidR="008B37EC" w:rsidRPr="005223A3" w:rsidRDefault="008B37EC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48" w14:textId="77777777" w:rsidR="001B6000" w:rsidRPr="005223A3" w:rsidRDefault="00DD06E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1B6000" w:rsidRPr="005223A3">
        <w:rPr>
          <w:rFonts w:ascii="Garamond" w:hAnsi="Garamond"/>
          <w:sz w:val="24"/>
          <w:szCs w:val="24"/>
        </w:rPr>
        <w:t xml:space="preserve">Në </w:t>
      </w:r>
      <w:r w:rsidR="0078345A" w:rsidRPr="005223A3">
        <w:rPr>
          <w:rFonts w:ascii="Garamond" w:hAnsi="Garamond"/>
          <w:sz w:val="24"/>
          <w:szCs w:val="24"/>
        </w:rPr>
        <w:t>nenin 7, pika</w:t>
      </w:r>
      <w:r w:rsidR="001B6000" w:rsidRPr="005223A3">
        <w:rPr>
          <w:rFonts w:ascii="Garamond" w:hAnsi="Garamond"/>
          <w:sz w:val="24"/>
          <w:szCs w:val="24"/>
        </w:rPr>
        <w:t xml:space="preserve"> 1</w:t>
      </w:r>
      <w:r w:rsidR="0078345A" w:rsidRPr="005223A3">
        <w:rPr>
          <w:rFonts w:ascii="Garamond" w:hAnsi="Garamond"/>
          <w:sz w:val="24"/>
          <w:szCs w:val="24"/>
        </w:rPr>
        <w:t xml:space="preserve">, </w:t>
      </w:r>
      <w:r w:rsidR="001B6000" w:rsidRPr="005223A3">
        <w:rPr>
          <w:rFonts w:ascii="Garamond" w:hAnsi="Garamond"/>
          <w:sz w:val="24"/>
          <w:szCs w:val="24"/>
        </w:rPr>
        <w:t>bëhen ndryshimet si më poshtë:</w:t>
      </w:r>
    </w:p>
    <w:p w14:paraId="7205E249" w14:textId="77777777" w:rsidR="001B6000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1B6000" w:rsidRPr="005223A3">
        <w:rPr>
          <w:rFonts w:ascii="Garamond" w:hAnsi="Garamond"/>
          <w:sz w:val="24"/>
          <w:szCs w:val="24"/>
        </w:rPr>
        <w:t>1. N</w:t>
      </w:r>
      <w:r w:rsidRPr="005223A3">
        <w:rPr>
          <w:rFonts w:ascii="Garamond" w:hAnsi="Garamond"/>
          <w:sz w:val="24"/>
          <w:szCs w:val="24"/>
        </w:rPr>
        <w:t>ë shkronjën “b” fjalët “Zyrën Qe</w:t>
      </w:r>
      <w:r w:rsidR="001B6000" w:rsidRPr="005223A3">
        <w:rPr>
          <w:rFonts w:ascii="Garamond" w:hAnsi="Garamond"/>
          <w:sz w:val="24"/>
          <w:szCs w:val="24"/>
        </w:rPr>
        <w:t>nd</w:t>
      </w:r>
      <w:r w:rsidRPr="005223A3">
        <w:rPr>
          <w:rFonts w:ascii="Garamond" w:hAnsi="Garamond"/>
          <w:sz w:val="24"/>
          <w:szCs w:val="24"/>
        </w:rPr>
        <w:t>r</w:t>
      </w:r>
      <w:r w:rsidR="001B6000" w:rsidRPr="005223A3">
        <w:rPr>
          <w:rFonts w:ascii="Garamond" w:hAnsi="Garamond"/>
          <w:sz w:val="24"/>
          <w:szCs w:val="24"/>
        </w:rPr>
        <w:t>ore t</w:t>
      </w:r>
      <w:r w:rsidRPr="005223A3">
        <w:rPr>
          <w:rFonts w:ascii="Garamond" w:hAnsi="Garamond"/>
          <w:sz w:val="24"/>
          <w:szCs w:val="24"/>
        </w:rPr>
        <w:t>ë Pasurive të Paluajtshme dhe</w:t>
      </w:r>
      <w:r w:rsidR="001B6000" w:rsidRPr="005223A3">
        <w:rPr>
          <w:rFonts w:ascii="Garamond" w:hAnsi="Garamond"/>
          <w:sz w:val="24"/>
          <w:szCs w:val="24"/>
        </w:rPr>
        <w:t xml:space="preserve">” hiqen. </w:t>
      </w:r>
    </w:p>
    <w:p w14:paraId="7205E24A" w14:textId="77777777" w:rsidR="001B6000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1B6000" w:rsidRPr="005223A3">
        <w:rPr>
          <w:rFonts w:ascii="Garamond" w:hAnsi="Garamond"/>
          <w:sz w:val="24"/>
          <w:szCs w:val="24"/>
        </w:rPr>
        <w:t>2. Pas shkronjës “b” shtohet shkronja “b/1” me këtë përmbajtje:</w:t>
      </w:r>
    </w:p>
    <w:p w14:paraId="7205E24B" w14:textId="77777777" w:rsidR="001B6000" w:rsidRPr="005223A3" w:rsidRDefault="0078345A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1B6000" w:rsidRPr="005223A3">
        <w:rPr>
          <w:rFonts w:ascii="Garamond" w:hAnsi="Garamond"/>
          <w:sz w:val="24"/>
          <w:szCs w:val="24"/>
        </w:rPr>
        <w:t>“b/1) Agjencia Shtetërore e Kadastrës</w:t>
      </w:r>
      <w:r w:rsidR="00E527FF" w:rsidRPr="005223A3">
        <w:rPr>
          <w:rFonts w:ascii="Garamond" w:hAnsi="Garamond"/>
          <w:sz w:val="24"/>
          <w:szCs w:val="24"/>
        </w:rPr>
        <w:t>”.</w:t>
      </w:r>
    </w:p>
    <w:p w14:paraId="7205E24C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4D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 xml:space="preserve">Neni </w:t>
      </w:r>
      <w:r w:rsidR="001B6000" w:rsidRPr="005223A3">
        <w:rPr>
          <w:rFonts w:ascii="Garamond" w:hAnsi="Garamond"/>
          <w:sz w:val="24"/>
          <w:szCs w:val="24"/>
        </w:rPr>
        <w:t>4</w:t>
      </w:r>
    </w:p>
    <w:p w14:paraId="7205E24E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4F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 xml:space="preserve">Në nenin 10 bëhen këto </w:t>
      </w:r>
      <w:r w:rsidR="00FA2030" w:rsidRPr="005223A3">
        <w:rPr>
          <w:rFonts w:ascii="Garamond" w:hAnsi="Garamond"/>
          <w:sz w:val="24"/>
          <w:szCs w:val="24"/>
        </w:rPr>
        <w:t xml:space="preserve">shtesa dhe </w:t>
      </w:r>
      <w:r w:rsidR="00DC1012" w:rsidRPr="005223A3">
        <w:rPr>
          <w:rFonts w:ascii="Garamond" w:hAnsi="Garamond"/>
          <w:sz w:val="24"/>
          <w:szCs w:val="24"/>
        </w:rPr>
        <w:t>ndryshime:</w:t>
      </w:r>
    </w:p>
    <w:p w14:paraId="7205E250" w14:textId="77777777" w:rsidR="00FA2030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1. </w:t>
      </w:r>
      <w:r w:rsidR="00DC1012" w:rsidRPr="005223A3">
        <w:rPr>
          <w:rFonts w:ascii="Garamond" w:hAnsi="Garamond"/>
          <w:sz w:val="24"/>
          <w:szCs w:val="24"/>
        </w:rPr>
        <w:t>Në pikën 1</w:t>
      </w:r>
      <w:r w:rsidR="00FA2030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pas </w:t>
      </w:r>
      <w:r w:rsidR="00FA2030" w:rsidRPr="005223A3">
        <w:rPr>
          <w:rFonts w:ascii="Garamond" w:hAnsi="Garamond"/>
          <w:sz w:val="24"/>
          <w:szCs w:val="24"/>
        </w:rPr>
        <w:t>fjal</w:t>
      </w:r>
      <w:r w:rsidR="00F87D7F" w:rsidRPr="005223A3">
        <w:rPr>
          <w:rFonts w:ascii="Garamond" w:hAnsi="Garamond"/>
          <w:sz w:val="24"/>
          <w:szCs w:val="24"/>
        </w:rPr>
        <w:t>ë</w:t>
      </w:r>
      <w:r w:rsidR="00FA2030" w:rsidRPr="005223A3">
        <w:rPr>
          <w:rFonts w:ascii="Garamond" w:hAnsi="Garamond"/>
          <w:sz w:val="24"/>
          <w:szCs w:val="24"/>
        </w:rPr>
        <w:t xml:space="preserve">ve </w:t>
      </w:r>
      <w:r w:rsidR="00DC1012" w:rsidRPr="005223A3">
        <w:rPr>
          <w:rFonts w:ascii="Garamond" w:hAnsi="Garamond"/>
          <w:sz w:val="24"/>
          <w:szCs w:val="24"/>
        </w:rPr>
        <w:t>“janë të detyruara të raportojnë menjëherë” shtohe</w:t>
      </w:r>
      <w:r w:rsidR="00FA2030" w:rsidRPr="005223A3">
        <w:rPr>
          <w:rFonts w:ascii="Garamond" w:hAnsi="Garamond"/>
          <w:sz w:val="24"/>
          <w:szCs w:val="24"/>
        </w:rPr>
        <w:t xml:space="preserve">n </w:t>
      </w:r>
      <w:r w:rsidR="002A6568" w:rsidRPr="005223A3">
        <w:rPr>
          <w:rFonts w:ascii="Garamond" w:hAnsi="Garamond"/>
          <w:sz w:val="24"/>
          <w:szCs w:val="24"/>
        </w:rPr>
        <w:t>fjal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 xml:space="preserve">t </w:t>
      </w:r>
      <w:r w:rsidR="00DC1012" w:rsidRPr="005223A3">
        <w:rPr>
          <w:rFonts w:ascii="Garamond" w:hAnsi="Garamond"/>
          <w:sz w:val="24"/>
          <w:szCs w:val="24"/>
        </w:rPr>
        <w:t>“pa njoftim p</w:t>
      </w:r>
      <w:r w:rsidR="00DD06EA" w:rsidRPr="005223A3">
        <w:rPr>
          <w:rFonts w:ascii="Garamond" w:hAnsi="Garamond"/>
          <w:sz w:val="24"/>
          <w:szCs w:val="24"/>
        </w:rPr>
        <w:t>araprak të personave të dyshuar”.</w:t>
      </w:r>
      <w:r w:rsidR="00FA2030" w:rsidRPr="005223A3">
        <w:rPr>
          <w:rFonts w:ascii="Garamond" w:hAnsi="Garamond"/>
          <w:sz w:val="24"/>
          <w:szCs w:val="24"/>
        </w:rPr>
        <w:t xml:space="preserve"> </w:t>
      </w:r>
    </w:p>
    <w:p w14:paraId="7205E251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2. </w:t>
      </w:r>
      <w:r w:rsidR="00DC1012" w:rsidRPr="005223A3">
        <w:rPr>
          <w:rFonts w:ascii="Garamond" w:hAnsi="Garamond"/>
          <w:sz w:val="24"/>
          <w:szCs w:val="24"/>
        </w:rPr>
        <w:t>Në pikën 2</w:t>
      </w:r>
      <w:r w:rsidR="00FA2030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</w:t>
      </w:r>
      <w:r w:rsidR="00FA2030" w:rsidRPr="005223A3">
        <w:rPr>
          <w:rFonts w:ascii="Garamond" w:hAnsi="Garamond"/>
          <w:sz w:val="24"/>
          <w:szCs w:val="24"/>
        </w:rPr>
        <w:t>fjal</w:t>
      </w:r>
      <w:r w:rsidR="00F87D7F" w:rsidRPr="005223A3">
        <w:rPr>
          <w:rFonts w:ascii="Garamond" w:hAnsi="Garamond"/>
          <w:sz w:val="24"/>
          <w:szCs w:val="24"/>
        </w:rPr>
        <w:t>ë</w:t>
      </w:r>
      <w:r w:rsidR="00FA2030" w:rsidRPr="005223A3">
        <w:rPr>
          <w:rFonts w:ascii="Garamond" w:hAnsi="Garamond"/>
          <w:sz w:val="24"/>
          <w:szCs w:val="24"/>
        </w:rPr>
        <w:t xml:space="preserve">t </w:t>
      </w:r>
      <w:r w:rsidR="00DC1012" w:rsidRPr="005223A3">
        <w:rPr>
          <w:rFonts w:ascii="Garamond" w:hAnsi="Garamond"/>
          <w:sz w:val="24"/>
          <w:szCs w:val="24"/>
        </w:rPr>
        <w:t>“është i detyruar të njoftojë menjëherë organet e zbatimit të ligjit ose Drejtorinë e Përgjithshme të Para</w:t>
      </w:r>
      <w:r w:rsidR="00DD06EA" w:rsidRPr="005223A3">
        <w:rPr>
          <w:rFonts w:ascii="Garamond" w:hAnsi="Garamond"/>
          <w:sz w:val="24"/>
          <w:szCs w:val="24"/>
        </w:rPr>
        <w:t>ndalimit të Pastrimit të Parave</w:t>
      </w:r>
      <w:r w:rsidR="00DC1012" w:rsidRPr="005223A3">
        <w:rPr>
          <w:rFonts w:ascii="Garamond" w:hAnsi="Garamond"/>
          <w:sz w:val="24"/>
          <w:szCs w:val="24"/>
        </w:rPr>
        <w:t>” zëvendësohe</w:t>
      </w:r>
      <w:r w:rsidR="00FA2030" w:rsidRPr="005223A3">
        <w:rPr>
          <w:rFonts w:ascii="Garamond" w:hAnsi="Garamond"/>
          <w:sz w:val="24"/>
          <w:szCs w:val="24"/>
        </w:rPr>
        <w:t>n</w:t>
      </w:r>
      <w:r w:rsidR="00DC1012" w:rsidRPr="005223A3">
        <w:rPr>
          <w:rFonts w:ascii="Garamond" w:hAnsi="Garamond"/>
          <w:sz w:val="24"/>
          <w:szCs w:val="24"/>
        </w:rPr>
        <w:t xml:space="preserve"> me </w:t>
      </w:r>
      <w:r w:rsidR="00DD06EA" w:rsidRPr="005223A3">
        <w:rPr>
          <w:rFonts w:ascii="Garamond" w:hAnsi="Garamond"/>
          <w:sz w:val="24"/>
          <w:szCs w:val="24"/>
        </w:rPr>
        <w:t xml:space="preserve">fjalët </w:t>
      </w:r>
      <w:r w:rsidR="00DC1012" w:rsidRPr="005223A3">
        <w:rPr>
          <w:rFonts w:ascii="Garamond" w:hAnsi="Garamond"/>
          <w:sz w:val="24"/>
          <w:szCs w:val="24"/>
        </w:rPr>
        <w:t>“është i detyruar që, pa njoftim paraprak dhe përfshirje të personave të dyshuar apo të prekur, të njoftojë menjëherë Drejtorinë e Përgjithshme të Parandalimit të Pastrimit të Parave.” .</w:t>
      </w:r>
    </w:p>
    <w:p w14:paraId="7205E252" w14:textId="77777777" w:rsidR="000F576E" w:rsidRPr="005223A3" w:rsidRDefault="000F576E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53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Neni</w:t>
      </w:r>
      <w:r w:rsidR="001B6000" w:rsidRPr="005223A3">
        <w:rPr>
          <w:rFonts w:ascii="Garamond" w:hAnsi="Garamond"/>
          <w:sz w:val="24"/>
          <w:szCs w:val="24"/>
        </w:rPr>
        <w:t xml:space="preserve"> 5</w:t>
      </w:r>
    </w:p>
    <w:p w14:paraId="7205E254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55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Pas neni</w:t>
      </w:r>
      <w:r w:rsidR="002A6568" w:rsidRPr="005223A3">
        <w:rPr>
          <w:rFonts w:ascii="Garamond" w:hAnsi="Garamond"/>
          <w:sz w:val="24"/>
          <w:szCs w:val="24"/>
        </w:rPr>
        <w:t>t</w:t>
      </w:r>
      <w:r w:rsidR="00DC1012" w:rsidRPr="005223A3">
        <w:rPr>
          <w:rFonts w:ascii="Garamond" w:hAnsi="Garamond"/>
          <w:sz w:val="24"/>
          <w:szCs w:val="24"/>
        </w:rPr>
        <w:t xml:space="preserve"> 10 shtohet neni 10/1</w:t>
      </w:r>
      <w:r w:rsidRPr="005223A3">
        <w:rPr>
          <w:rFonts w:ascii="Garamond" w:hAnsi="Garamond"/>
          <w:sz w:val="24"/>
          <w:szCs w:val="24"/>
        </w:rPr>
        <w:t xml:space="preserve"> me këtë përmbajtje</w:t>
      </w:r>
      <w:r w:rsidR="00DC1012" w:rsidRPr="005223A3">
        <w:rPr>
          <w:rFonts w:ascii="Garamond" w:hAnsi="Garamond"/>
          <w:sz w:val="24"/>
          <w:szCs w:val="24"/>
        </w:rPr>
        <w:t>:</w:t>
      </w:r>
    </w:p>
    <w:p w14:paraId="7205E256" w14:textId="77777777" w:rsidR="001B6000" w:rsidRPr="005223A3" w:rsidRDefault="001B6000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5C" w14:textId="0B2B42C4" w:rsidR="00DC1012" w:rsidRPr="005223A3" w:rsidRDefault="005223A3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 xml:space="preserve"> </w:t>
      </w:r>
      <w:r w:rsidR="0046722F" w:rsidRPr="005223A3">
        <w:rPr>
          <w:rFonts w:ascii="Garamond" w:hAnsi="Garamond"/>
          <w:sz w:val="24"/>
          <w:szCs w:val="24"/>
        </w:rPr>
        <w:t>“</w:t>
      </w:r>
      <w:r w:rsidR="00DC1012" w:rsidRPr="005223A3">
        <w:rPr>
          <w:rFonts w:ascii="Garamond" w:hAnsi="Garamond"/>
          <w:sz w:val="24"/>
          <w:szCs w:val="24"/>
        </w:rPr>
        <w:t>Neni 10/1</w:t>
      </w:r>
    </w:p>
    <w:p w14:paraId="7205E25E" w14:textId="15ACFD9F" w:rsidR="001B6000" w:rsidRPr="005223A3" w:rsidRDefault="001B6000" w:rsidP="005223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23A3">
        <w:rPr>
          <w:rFonts w:ascii="Garamond" w:hAnsi="Garamond"/>
          <w:b/>
          <w:sz w:val="24"/>
          <w:szCs w:val="24"/>
        </w:rPr>
        <w:t>Ngrirja e përkohshme</w:t>
      </w:r>
    </w:p>
    <w:p w14:paraId="7205E25F" w14:textId="77777777" w:rsidR="008B37EC" w:rsidRPr="005223A3" w:rsidRDefault="008B37EC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60" w14:textId="77777777" w:rsidR="001B6000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1. </w:t>
      </w:r>
      <w:r w:rsidR="001B6000" w:rsidRPr="005223A3">
        <w:rPr>
          <w:rFonts w:ascii="Garamond" w:hAnsi="Garamond"/>
          <w:sz w:val="24"/>
          <w:szCs w:val="24"/>
        </w:rPr>
        <w:t>Subjektet, institucionet dhe personat e parashikuar në neni</w:t>
      </w:r>
      <w:r w:rsidR="005D1555" w:rsidRPr="005223A3">
        <w:rPr>
          <w:rFonts w:ascii="Garamond" w:hAnsi="Garamond"/>
          <w:sz w:val="24"/>
          <w:szCs w:val="24"/>
        </w:rPr>
        <w:t>n</w:t>
      </w:r>
      <w:r w:rsidR="001B6000" w:rsidRPr="005223A3">
        <w:rPr>
          <w:rFonts w:ascii="Garamond" w:hAnsi="Garamond"/>
          <w:sz w:val="24"/>
          <w:szCs w:val="24"/>
        </w:rPr>
        <w:t xml:space="preserve"> 10, të këtij ligji,</w:t>
      </w:r>
      <w:r w:rsidR="002A6568" w:rsidRPr="005223A3">
        <w:rPr>
          <w:rFonts w:ascii="Garamond" w:hAnsi="Garamond"/>
          <w:sz w:val="24"/>
          <w:szCs w:val="24"/>
        </w:rPr>
        <w:t xml:space="preserve"> </w:t>
      </w:r>
      <w:r w:rsidR="001B6000" w:rsidRPr="005223A3">
        <w:rPr>
          <w:rFonts w:ascii="Garamond" w:hAnsi="Garamond"/>
          <w:sz w:val="24"/>
          <w:szCs w:val="24"/>
        </w:rPr>
        <w:t>si dhe çdo per</w:t>
      </w:r>
      <w:r w:rsidR="002A6568" w:rsidRPr="005223A3">
        <w:rPr>
          <w:rFonts w:ascii="Garamond" w:hAnsi="Garamond"/>
          <w:sz w:val="24"/>
          <w:szCs w:val="24"/>
        </w:rPr>
        <w:t>son në Republikën e Shqipërisë,</w:t>
      </w:r>
      <w:r w:rsidR="001B6000" w:rsidRPr="005223A3">
        <w:rPr>
          <w:rFonts w:ascii="Garamond" w:hAnsi="Garamond"/>
          <w:sz w:val="24"/>
          <w:szCs w:val="24"/>
        </w:rPr>
        <w:t xml:space="preserve"> ngrijnë përkohësisht fondet ap</w:t>
      </w:r>
      <w:r w:rsidR="005D1555" w:rsidRPr="005223A3">
        <w:rPr>
          <w:rFonts w:ascii="Garamond" w:hAnsi="Garamond"/>
          <w:sz w:val="24"/>
          <w:szCs w:val="24"/>
        </w:rPr>
        <w:t xml:space="preserve">o asetet e tjera të personave </w:t>
      </w:r>
      <w:r w:rsidR="001B6000" w:rsidRPr="005223A3">
        <w:rPr>
          <w:rFonts w:ascii="Garamond" w:hAnsi="Garamond"/>
          <w:sz w:val="24"/>
          <w:szCs w:val="24"/>
        </w:rPr>
        <w:t>o</w:t>
      </w:r>
      <w:r w:rsidR="005D1555" w:rsidRPr="005223A3">
        <w:rPr>
          <w:rFonts w:ascii="Garamond" w:hAnsi="Garamond"/>
          <w:sz w:val="24"/>
          <w:szCs w:val="24"/>
        </w:rPr>
        <w:t>se</w:t>
      </w:r>
      <w:r w:rsidR="001B6000" w:rsidRPr="005223A3">
        <w:rPr>
          <w:rFonts w:ascii="Garamond" w:hAnsi="Garamond"/>
          <w:sz w:val="24"/>
          <w:szCs w:val="24"/>
        </w:rPr>
        <w:t xml:space="preserve"> enteve të shpallur</w:t>
      </w:r>
      <w:r w:rsidR="005D1555" w:rsidRPr="005223A3">
        <w:rPr>
          <w:rFonts w:ascii="Garamond" w:hAnsi="Garamond"/>
          <w:sz w:val="24"/>
          <w:szCs w:val="24"/>
        </w:rPr>
        <w:t>a</w:t>
      </w:r>
      <w:r w:rsidR="001B6000" w:rsidRPr="005223A3">
        <w:rPr>
          <w:rFonts w:ascii="Garamond" w:hAnsi="Garamond"/>
          <w:sz w:val="24"/>
          <w:szCs w:val="24"/>
        </w:rPr>
        <w:t>, në mënyrë të drejtpërdrejtë, sapo marrin dijeni për shpalljen nga strukturat përkatëse të Këshillit të Sigurimit të Kombeve të Bashkuara, organizatat ndërkombëtare ku Republika e Shqipërisë është palë, pa u</w:t>
      </w:r>
      <w:r w:rsidRPr="005223A3">
        <w:rPr>
          <w:rFonts w:ascii="Garamond" w:hAnsi="Garamond"/>
          <w:sz w:val="24"/>
          <w:szCs w:val="24"/>
        </w:rPr>
        <w:t xml:space="preserve"> kushtëzuar nga nxjerrja e urdh</w:t>
      </w:r>
      <w:r w:rsidR="001B6000" w:rsidRPr="005223A3">
        <w:rPr>
          <w:rFonts w:ascii="Garamond" w:hAnsi="Garamond"/>
          <w:sz w:val="24"/>
          <w:szCs w:val="24"/>
        </w:rPr>
        <w:t>rit të bllokimit të përkohshëm apo vendimit përkatës të Këshillit të Ministrave</w:t>
      </w:r>
      <w:r w:rsidR="005D1555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sipas parashikimeve të këtij ligji.</w:t>
      </w:r>
    </w:p>
    <w:p w14:paraId="7205E261" w14:textId="77777777" w:rsidR="001B6000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2. </w:t>
      </w:r>
      <w:r w:rsidR="001B6000" w:rsidRPr="005223A3">
        <w:rPr>
          <w:rFonts w:ascii="Garamond" w:hAnsi="Garamond"/>
          <w:sz w:val="24"/>
          <w:szCs w:val="24"/>
        </w:rPr>
        <w:t>Ndalohet vënia në dispozicion të personave apo enteve  të shpallur</w:t>
      </w:r>
      <w:r w:rsidR="005D1555" w:rsidRPr="005223A3">
        <w:rPr>
          <w:rFonts w:ascii="Garamond" w:hAnsi="Garamond"/>
          <w:sz w:val="24"/>
          <w:szCs w:val="24"/>
        </w:rPr>
        <w:t>a</w:t>
      </w:r>
      <w:r w:rsidR="001B6000" w:rsidRPr="005223A3">
        <w:rPr>
          <w:rFonts w:ascii="Garamond" w:hAnsi="Garamond"/>
          <w:sz w:val="24"/>
          <w:szCs w:val="24"/>
        </w:rPr>
        <w:t xml:space="preserve"> nga strukturat përkatëse</w:t>
      </w:r>
      <w:r w:rsidR="005D1555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sipas pikës 1, të këtij neni, të enteve të zotëruara apo kontrolluara në mënyrë të drejtpërdrejtë apo të tërthortë prej tyre dhe të personave apo ent</w:t>
      </w:r>
      <w:r w:rsidR="00F530B7" w:rsidRPr="005223A3">
        <w:rPr>
          <w:rFonts w:ascii="Garamond" w:hAnsi="Garamond"/>
          <w:sz w:val="24"/>
          <w:szCs w:val="24"/>
        </w:rPr>
        <w:t>eve që veprojnë për llogari apo sipas orientimeve të</w:t>
      </w:r>
      <w:r w:rsidR="001B6000" w:rsidRPr="005223A3">
        <w:rPr>
          <w:rFonts w:ascii="Garamond" w:hAnsi="Garamond"/>
          <w:sz w:val="24"/>
          <w:szCs w:val="24"/>
        </w:rPr>
        <w:t xml:space="preserve"> personave apo enteve të shpallur</w:t>
      </w:r>
      <w:r w:rsidR="00F530B7" w:rsidRPr="005223A3">
        <w:rPr>
          <w:rFonts w:ascii="Garamond" w:hAnsi="Garamond"/>
          <w:sz w:val="24"/>
          <w:szCs w:val="24"/>
        </w:rPr>
        <w:t>a</w:t>
      </w:r>
      <w:r w:rsidR="002A6568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të  fondeve apo pasurive të tjera, burimeve ekonomike, shërbimeve financiare apo të tjera, në mënyrë të drejtpërdrejtë apo të tërthortë, pjesërisht apo tërësisht. </w:t>
      </w:r>
    </w:p>
    <w:p w14:paraId="7205E262" w14:textId="77777777" w:rsidR="001B6000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3. </w:t>
      </w:r>
      <w:r w:rsidR="001B6000" w:rsidRPr="005223A3">
        <w:rPr>
          <w:rFonts w:ascii="Garamond" w:hAnsi="Garamond"/>
          <w:sz w:val="24"/>
          <w:szCs w:val="24"/>
        </w:rPr>
        <w:t>Ndalohet njoftimi paraprak i personave të shpallur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sipas pikës 1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të këtij neni, dhe të interesuar apo prekur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sipas pikës 2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të këtij neni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për ngrirjen e përkohshme. </w:t>
      </w:r>
    </w:p>
    <w:p w14:paraId="7205E263" w14:textId="77777777" w:rsidR="001B6000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lastRenderedPageBreak/>
        <w:tab/>
        <w:t xml:space="preserve">4. </w:t>
      </w:r>
      <w:r w:rsidR="001B6000" w:rsidRPr="005223A3">
        <w:rPr>
          <w:rFonts w:ascii="Garamond" w:hAnsi="Garamond"/>
          <w:sz w:val="24"/>
          <w:szCs w:val="24"/>
        </w:rPr>
        <w:t>Të dhënat e plota për rastet e ngrirjes së përkohshme, përfshirë transaksionet e mbetura në tentativë, i njoftohen menjëherë Drejtorisë së Përgjithshme të Parandalimit të Pastrimit të Parave, e cila jep udhëzimet e nevojshme.</w:t>
      </w:r>
    </w:p>
    <w:p w14:paraId="7205E264" w14:textId="77777777" w:rsidR="001B6000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5. </w:t>
      </w:r>
      <w:r w:rsidR="001B6000" w:rsidRPr="005223A3">
        <w:rPr>
          <w:rFonts w:ascii="Garamond" w:hAnsi="Garamond"/>
          <w:sz w:val="24"/>
          <w:szCs w:val="24"/>
        </w:rPr>
        <w:t>Vendimet e strukturave përkatëse, sipas pikës 1, të këtij neni, kanë fuqi të drejtpërdrejtë dhe të menjëhershme, i njoftohen zyrtarisht subjekteve të parashikuara në nenin 10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t</w:t>
      </w:r>
      <w:r w:rsidR="002A6568" w:rsidRPr="005223A3">
        <w:rPr>
          <w:rFonts w:ascii="Garamond" w:hAnsi="Garamond"/>
          <w:sz w:val="24"/>
          <w:szCs w:val="24"/>
        </w:rPr>
        <w:t>ë këtij ligji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2A6568" w:rsidRPr="005223A3">
        <w:rPr>
          <w:rFonts w:ascii="Garamond" w:hAnsi="Garamond"/>
          <w:sz w:val="24"/>
          <w:szCs w:val="24"/>
        </w:rPr>
        <w:t xml:space="preserve"> si dhe publikohen</w:t>
      </w:r>
      <w:r w:rsidR="001B6000" w:rsidRPr="005223A3">
        <w:rPr>
          <w:rFonts w:ascii="Garamond" w:hAnsi="Garamond"/>
          <w:sz w:val="24"/>
          <w:szCs w:val="24"/>
        </w:rPr>
        <w:t xml:space="preserve"> në faqen zyrtare të Drejtorisë së Përgjithshme të Parandalimit të Pastrimit të Parave.</w:t>
      </w:r>
    </w:p>
    <w:p w14:paraId="7205E265" w14:textId="77777777" w:rsidR="001B6000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6. </w:t>
      </w:r>
      <w:r w:rsidR="002A6568" w:rsidRPr="005223A3">
        <w:rPr>
          <w:rFonts w:ascii="Garamond" w:hAnsi="Garamond"/>
          <w:sz w:val="24"/>
          <w:szCs w:val="24"/>
        </w:rPr>
        <w:t>Zbatimi i masës s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1B6000" w:rsidRPr="005223A3">
        <w:rPr>
          <w:rFonts w:ascii="Garamond" w:hAnsi="Garamond"/>
          <w:sz w:val="24"/>
          <w:szCs w:val="24"/>
        </w:rPr>
        <w:t xml:space="preserve"> ngrirjes së përkohsh</w:t>
      </w:r>
      <w:r w:rsidR="00F530B7" w:rsidRPr="005223A3">
        <w:rPr>
          <w:rFonts w:ascii="Garamond" w:hAnsi="Garamond"/>
          <w:sz w:val="24"/>
          <w:szCs w:val="24"/>
        </w:rPr>
        <w:t>me</w:t>
      </w:r>
      <w:r w:rsidRPr="005223A3">
        <w:rPr>
          <w:rFonts w:ascii="Garamond" w:hAnsi="Garamond"/>
          <w:sz w:val="24"/>
          <w:szCs w:val="24"/>
        </w:rPr>
        <w:t xml:space="preserve"> vijon deri në daljen e urdh</w:t>
      </w:r>
      <w:r w:rsidR="001B6000" w:rsidRPr="005223A3">
        <w:rPr>
          <w:rFonts w:ascii="Garamond" w:hAnsi="Garamond"/>
          <w:sz w:val="24"/>
          <w:szCs w:val="24"/>
        </w:rPr>
        <w:t>rit të bllokimit nga ministri përgjegjës për financat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1B6000" w:rsidRPr="005223A3">
        <w:rPr>
          <w:rFonts w:ascii="Garamond" w:hAnsi="Garamond"/>
          <w:sz w:val="24"/>
          <w:szCs w:val="24"/>
        </w:rPr>
        <w:t xml:space="preserve"> sipas parashikimeve të këtij ligji.</w:t>
      </w:r>
    </w:p>
    <w:p w14:paraId="7205E266" w14:textId="77777777" w:rsidR="001B6000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7. </w:t>
      </w:r>
      <w:r w:rsidR="001B6000" w:rsidRPr="005223A3">
        <w:rPr>
          <w:rFonts w:ascii="Garamond" w:hAnsi="Garamond"/>
          <w:sz w:val="24"/>
          <w:szCs w:val="24"/>
        </w:rPr>
        <w:t>Rregullat dhe procedura më të detajuara për zbatimin e këtij neni përcaktohen me vendim të Këshillit të Ministrave.</w:t>
      </w:r>
      <w:r w:rsidRPr="005223A3">
        <w:rPr>
          <w:rFonts w:ascii="Garamond" w:hAnsi="Garamond"/>
          <w:sz w:val="24"/>
          <w:szCs w:val="24"/>
        </w:rPr>
        <w:t>”.</w:t>
      </w:r>
      <w:r w:rsidR="001B6000" w:rsidRPr="005223A3">
        <w:rPr>
          <w:rFonts w:ascii="Garamond" w:hAnsi="Garamond"/>
          <w:sz w:val="24"/>
          <w:szCs w:val="24"/>
        </w:rPr>
        <w:t xml:space="preserve"> </w:t>
      </w:r>
    </w:p>
    <w:p w14:paraId="7205E267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68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 xml:space="preserve">Neni </w:t>
      </w:r>
      <w:r w:rsidR="001B6000" w:rsidRPr="005223A3">
        <w:rPr>
          <w:rFonts w:ascii="Garamond" w:hAnsi="Garamond"/>
          <w:sz w:val="24"/>
          <w:szCs w:val="24"/>
        </w:rPr>
        <w:t>6</w:t>
      </w:r>
    </w:p>
    <w:p w14:paraId="7205E269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6A" w14:textId="77777777" w:rsidR="00F87D7F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2A6568" w:rsidRPr="005223A3">
        <w:rPr>
          <w:rFonts w:ascii="Garamond" w:hAnsi="Garamond"/>
          <w:sz w:val="24"/>
          <w:szCs w:val="24"/>
        </w:rPr>
        <w:t>N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 xml:space="preserve"> nenin</w:t>
      </w:r>
      <w:r w:rsidR="00DC1012" w:rsidRPr="005223A3">
        <w:rPr>
          <w:rFonts w:ascii="Garamond" w:hAnsi="Garamond"/>
          <w:sz w:val="24"/>
          <w:szCs w:val="24"/>
        </w:rPr>
        <w:t xml:space="preserve"> 14 bëhen </w:t>
      </w:r>
      <w:r w:rsidR="00F87D7F" w:rsidRPr="005223A3">
        <w:rPr>
          <w:rFonts w:ascii="Garamond" w:hAnsi="Garamond"/>
          <w:sz w:val="24"/>
          <w:szCs w:val="24"/>
        </w:rPr>
        <w:t>k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F87D7F" w:rsidRPr="005223A3">
        <w:rPr>
          <w:rFonts w:ascii="Garamond" w:hAnsi="Garamond"/>
          <w:sz w:val="24"/>
          <w:szCs w:val="24"/>
        </w:rPr>
        <w:t xml:space="preserve">to </w:t>
      </w:r>
      <w:r w:rsidR="00DC1012" w:rsidRPr="005223A3">
        <w:rPr>
          <w:rFonts w:ascii="Garamond" w:hAnsi="Garamond"/>
          <w:sz w:val="24"/>
          <w:szCs w:val="24"/>
        </w:rPr>
        <w:t>ndryshime</w:t>
      </w:r>
      <w:r w:rsidR="00F87D7F" w:rsidRPr="005223A3">
        <w:rPr>
          <w:rFonts w:ascii="Garamond" w:hAnsi="Garamond"/>
          <w:sz w:val="24"/>
          <w:szCs w:val="24"/>
        </w:rPr>
        <w:t xml:space="preserve"> dhe shtesa: </w:t>
      </w:r>
    </w:p>
    <w:p w14:paraId="7205E26B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1. </w:t>
      </w:r>
      <w:r w:rsidR="00DC1012" w:rsidRPr="005223A3">
        <w:rPr>
          <w:rFonts w:ascii="Garamond" w:hAnsi="Garamond"/>
          <w:sz w:val="24"/>
          <w:szCs w:val="24"/>
        </w:rPr>
        <w:t>Pika 1 ndrysho</w:t>
      </w:r>
      <w:r w:rsidRPr="005223A3">
        <w:rPr>
          <w:rFonts w:ascii="Garamond" w:hAnsi="Garamond"/>
          <w:sz w:val="24"/>
          <w:szCs w:val="24"/>
        </w:rPr>
        <w:t>het</w:t>
      </w:r>
      <w:r w:rsidR="00F87D7F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si më poshtë:</w:t>
      </w:r>
    </w:p>
    <w:p w14:paraId="7205E26C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“1.</w:t>
      </w:r>
      <w:r w:rsidR="00F87D7F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Ministri përgjegjës për punët e jashtme</w:t>
      </w:r>
      <w:r w:rsidR="00F87D7F" w:rsidRPr="005223A3">
        <w:rPr>
          <w:rFonts w:ascii="Garamond" w:hAnsi="Garamond"/>
          <w:sz w:val="24"/>
          <w:szCs w:val="24"/>
        </w:rPr>
        <w:t xml:space="preserve">, </w:t>
      </w:r>
      <w:r w:rsidR="00DC1012" w:rsidRPr="005223A3">
        <w:rPr>
          <w:rFonts w:ascii="Garamond" w:hAnsi="Garamond"/>
          <w:sz w:val="24"/>
          <w:szCs w:val="24"/>
        </w:rPr>
        <w:t xml:space="preserve">menjëherë dhe jo më vonë se </w:t>
      </w:r>
      <w:r w:rsidR="002A6568" w:rsidRPr="005223A3">
        <w:rPr>
          <w:rFonts w:ascii="Garamond" w:hAnsi="Garamond"/>
          <w:sz w:val="24"/>
          <w:szCs w:val="24"/>
        </w:rPr>
        <w:t>3 ditë</w:t>
      </w:r>
      <w:r w:rsidR="00DC1012" w:rsidRPr="005223A3">
        <w:rPr>
          <w:rFonts w:ascii="Garamond" w:hAnsi="Garamond"/>
          <w:sz w:val="24"/>
          <w:szCs w:val="24"/>
        </w:rPr>
        <w:t xml:space="preserve"> nga marrja e vendimit nga Këshilli i Sigurimit të Kombeve të Bashkuara, i propozon Këshillit të Ministrave përfshirjen në listën e personave të shpallur, duke njoftuar</w:t>
      </w:r>
      <w:r w:rsidR="00F87D7F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njëkohësisht</w:t>
      </w:r>
      <w:r w:rsidR="00F87D7F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organet përgjegjëse, organet e zbatimit të ligjit, shërbimet informative dhe </w:t>
      </w:r>
      <w:r w:rsidR="00F87D7F" w:rsidRPr="005223A3">
        <w:rPr>
          <w:rFonts w:ascii="Garamond" w:hAnsi="Garamond"/>
          <w:sz w:val="24"/>
          <w:szCs w:val="24"/>
        </w:rPr>
        <w:t>m</w:t>
      </w:r>
      <w:r w:rsidR="00DC1012" w:rsidRPr="005223A3">
        <w:rPr>
          <w:rFonts w:ascii="Garamond" w:hAnsi="Garamond"/>
          <w:sz w:val="24"/>
          <w:szCs w:val="24"/>
        </w:rPr>
        <w:t>inistrin përgjegjës për financat, i cili miraton bllokimin e përkohshëm për fondet dhe pasuritë e tjera të këtyre personave, nëse ka të dhëna për ekzistencën e tyre brenda vendit.”</w:t>
      </w:r>
      <w:r w:rsidR="00F87D7F" w:rsidRPr="005223A3">
        <w:rPr>
          <w:rFonts w:ascii="Garamond" w:hAnsi="Garamond"/>
          <w:sz w:val="24"/>
          <w:szCs w:val="24"/>
        </w:rPr>
        <w:t>.</w:t>
      </w:r>
    </w:p>
    <w:p w14:paraId="7205E26D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2. </w:t>
      </w:r>
      <w:r w:rsidR="00DC1012" w:rsidRPr="005223A3">
        <w:rPr>
          <w:rFonts w:ascii="Garamond" w:hAnsi="Garamond"/>
          <w:sz w:val="24"/>
          <w:szCs w:val="24"/>
        </w:rPr>
        <w:t>Në pikën 3</w:t>
      </w:r>
      <w:r w:rsidR="00FB7A2D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</w:t>
      </w:r>
      <w:r w:rsidR="00FB7A2D" w:rsidRPr="005223A3">
        <w:rPr>
          <w:rFonts w:ascii="Garamond" w:hAnsi="Garamond"/>
          <w:sz w:val="24"/>
          <w:szCs w:val="24"/>
        </w:rPr>
        <w:t>fjal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FB7A2D" w:rsidRPr="005223A3">
        <w:rPr>
          <w:rFonts w:ascii="Garamond" w:hAnsi="Garamond"/>
          <w:sz w:val="24"/>
          <w:szCs w:val="24"/>
        </w:rPr>
        <w:t xml:space="preserve">t </w:t>
      </w:r>
      <w:r w:rsidR="00DC1012" w:rsidRPr="005223A3">
        <w:rPr>
          <w:rFonts w:ascii="Garamond" w:hAnsi="Garamond"/>
          <w:sz w:val="24"/>
          <w:szCs w:val="24"/>
        </w:rPr>
        <w:t>“brenda 15 ditëve</w:t>
      </w:r>
      <w:r w:rsidR="002A6568" w:rsidRPr="005223A3">
        <w:rPr>
          <w:rFonts w:ascii="Garamond" w:hAnsi="Garamond"/>
          <w:sz w:val="24"/>
          <w:szCs w:val="24"/>
        </w:rPr>
        <w:t>” zëvendësohen</w:t>
      </w:r>
      <w:r w:rsidR="00DC1012" w:rsidRPr="005223A3">
        <w:rPr>
          <w:rFonts w:ascii="Garamond" w:hAnsi="Garamond"/>
          <w:sz w:val="24"/>
          <w:szCs w:val="24"/>
        </w:rPr>
        <w:t xml:space="preserve"> me </w:t>
      </w:r>
      <w:r w:rsidR="002A6568" w:rsidRPr="005223A3">
        <w:rPr>
          <w:rFonts w:ascii="Garamond" w:hAnsi="Garamond"/>
          <w:sz w:val="24"/>
          <w:szCs w:val="24"/>
        </w:rPr>
        <w:t>fjal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>t</w:t>
      </w:r>
      <w:r w:rsidR="00FB7A2D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“në mbledhjen e parë të radhës”.</w:t>
      </w:r>
    </w:p>
    <w:p w14:paraId="7205E26E" w14:textId="77777777" w:rsidR="00FB7A2D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3. </w:t>
      </w:r>
      <w:r w:rsidR="00DC1012" w:rsidRPr="005223A3">
        <w:rPr>
          <w:rFonts w:ascii="Garamond" w:hAnsi="Garamond"/>
          <w:sz w:val="24"/>
          <w:szCs w:val="24"/>
        </w:rPr>
        <w:t>Pas pikës 3 shtrohet pika 4</w:t>
      </w:r>
      <w:r w:rsidRPr="005223A3">
        <w:rPr>
          <w:rFonts w:ascii="Garamond" w:hAnsi="Garamond"/>
          <w:sz w:val="24"/>
          <w:szCs w:val="24"/>
        </w:rPr>
        <w:t xml:space="preserve"> me këtë përmbajtje</w:t>
      </w:r>
      <w:r w:rsidR="00DC1012" w:rsidRPr="005223A3">
        <w:rPr>
          <w:rFonts w:ascii="Garamond" w:hAnsi="Garamond"/>
          <w:sz w:val="24"/>
          <w:szCs w:val="24"/>
        </w:rPr>
        <w:t>:</w:t>
      </w:r>
      <w:r w:rsidR="00FB7A2D" w:rsidRPr="005223A3">
        <w:rPr>
          <w:rFonts w:ascii="Garamond" w:hAnsi="Garamond"/>
          <w:sz w:val="24"/>
          <w:szCs w:val="24"/>
        </w:rPr>
        <w:t xml:space="preserve"> </w:t>
      </w:r>
    </w:p>
    <w:p w14:paraId="7205E26F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“4. Në rastet e listimit</w:t>
      </w:r>
      <w:r w:rsidR="00FB7A2D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sipas këtij neni, ndiqen procedurat dhe formularët standardë për listim, të miratuara nga strukturat përkatëse të Këshillit të Sigurimit të Kombeve të Bashkuara.”.</w:t>
      </w:r>
    </w:p>
    <w:p w14:paraId="7205E270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73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 xml:space="preserve">Neni </w:t>
      </w:r>
      <w:r w:rsidR="009F273B" w:rsidRPr="005223A3">
        <w:rPr>
          <w:rFonts w:ascii="Garamond" w:hAnsi="Garamond"/>
          <w:sz w:val="24"/>
          <w:szCs w:val="24"/>
        </w:rPr>
        <w:t xml:space="preserve"> 7</w:t>
      </w:r>
    </w:p>
    <w:p w14:paraId="7205E274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75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 xml:space="preserve">Në nenin 15 bëhen </w:t>
      </w:r>
      <w:r w:rsidRPr="005223A3">
        <w:rPr>
          <w:rFonts w:ascii="Garamond" w:hAnsi="Garamond"/>
          <w:sz w:val="24"/>
          <w:szCs w:val="24"/>
        </w:rPr>
        <w:t>shtesat</w:t>
      </w:r>
      <w:r w:rsidR="00FB7A2D" w:rsidRPr="005223A3">
        <w:rPr>
          <w:rFonts w:ascii="Garamond" w:hAnsi="Garamond"/>
          <w:sz w:val="24"/>
          <w:szCs w:val="24"/>
        </w:rPr>
        <w:t xml:space="preserve"> si m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FB7A2D" w:rsidRPr="005223A3">
        <w:rPr>
          <w:rFonts w:ascii="Garamond" w:hAnsi="Garamond"/>
          <w:sz w:val="24"/>
          <w:szCs w:val="24"/>
        </w:rPr>
        <w:t xml:space="preserve"> posht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DC1012" w:rsidRPr="005223A3">
        <w:rPr>
          <w:rFonts w:ascii="Garamond" w:hAnsi="Garamond"/>
          <w:sz w:val="24"/>
          <w:szCs w:val="24"/>
        </w:rPr>
        <w:t>:</w:t>
      </w:r>
    </w:p>
    <w:p w14:paraId="7205E276" w14:textId="77777777" w:rsidR="00FB7A2D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1. </w:t>
      </w:r>
      <w:r w:rsidR="00DC1012" w:rsidRPr="005223A3">
        <w:rPr>
          <w:rFonts w:ascii="Garamond" w:hAnsi="Garamond"/>
          <w:sz w:val="24"/>
          <w:szCs w:val="24"/>
        </w:rPr>
        <w:t>Në pikën 1</w:t>
      </w:r>
      <w:r w:rsidR="00FB7A2D" w:rsidRPr="005223A3">
        <w:rPr>
          <w:rFonts w:ascii="Garamond" w:hAnsi="Garamond"/>
          <w:sz w:val="24"/>
          <w:szCs w:val="24"/>
        </w:rPr>
        <w:t xml:space="preserve">, </w:t>
      </w:r>
      <w:r w:rsidR="00DC1012" w:rsidRPr="005223A3">
        <w:rPr>
          <w:rFonts w:ascii="Garamond" w:hAnsi="Garamond"/>
          <w:sz w:val="24"/>
          <w:szCs w:val="24"/>
        </w:rPr>
        <w:t xml:space="preserve">pas </w:t>
      </w:r>
      <w:r w:rsidR="00FB7A2D" w:rsidRPr="005223A3">
        <w:rPr>
          <w:rFonts w:ascii="Garamond" w:hAnsi="Garamond"/>
          <w:sz w:val="24"/>
          <w:szCs w:val="24"/>
        </w:rPr>
        <w:t>fjal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FB7A2D" w:rsidRPr="005223A3">
        <w:rPr>
          <w:rFonts w:ascii="Garamond" w:hAnsi="Garamond"/>
          <w:sz w:val="24"/>
          <w:szCs w:val="24"/>
        </w:rPr>
        <w:t xml:space="preserve">ve </w:t>
      </w:r>
      <w:r w:rsidR="00DC1012" w:rsidRPr="005223A3">
        <w:rPr>
          <w:rFonts w:ascii="Garamond" w:hAnsi="Garamond"/>
          <w:sz w:val="24"/>
          <w:szCs w:val="24"/>
        </w:rPr>
        <w:t>“ose kanë dyshime të bazuara në indicie për përfshirje personash, në çdo formë,” shtohe</w:t>
      </w:r>
      <w:r w:rsidR="00FB7A2D" w:rsidRPr="005223A3">
        <w:rPr>
          <w:rFonts w:ascii="Garamond" w:hAnsi="Garamond"/>
          <w:sz w:val="24"/>
          <w:szCs w:val="24"/>
        </w:rPr>
        <w:t>n</w:t>
      </w:r>
      <w:r w:rsidR="00DC1012" w:rsidRPr="005223A3">
        <w:rPr>
          <w:rFonts w:ascii="Garamond" w:hAnsi="Garamond"/>
          <w:sz w:val="24"/>
          <w:szCs w:val="24"/>
        </w:rPr>
        <w:t xml:space="preserve"> </w:t>
      </w:r>
      <w:r w:rsidR="00F530B7" w:rsidRPr="005223A3">
        <w:rPr>
          <w:rFonts w:ascii="Garamond" w:hAnsi="Garamond"/>
          <w:sz w:val="24"/>
          <w:szCs w:val="24"/>
        </w:rPr>
        <w:t xml:space="preserve">fjalët </w:t>
      </w:r>
      <w:r w:rsidR="00DC1012" w:rsidRPr="005223A3">
        <w:rPr>
          <w:rFonts w:ascii="Garamond" w:hAnsi="Garamond"/>
          <w:sz w:val="24"/>
          <w:szCs w:val="24"/>
        </w:rPr>
        <w:t>“në mënyrë të drejtpërdrejtë apo nëpërmjet personave të tjerë fizike dhe juridikë</w:t>
      </w:r>
      <w:r w:rsidR="00FB7A2D" w:rsidRPr="005223A3">
        <w:rPr>
          <w:rFonts w:ascii="Garamond" w:hAnsi="Garamond"/>
          <w:sz w:val="24"/>
          <w:szCs w:val="24"/>
        </w:rPr>
        <w:t xml:space="preserve">”. </w:t>
      </w:r>
    </w:p>
    <w:p w14:paraId="7205E277" w14:textId="77777777" w:rsidR="00FB7A2D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2. </w:t>
      </w:r>
      <w:r w:rsidR="00DC1012" w:rsidRPr="005223A3">
        <w:rPr>
          <w:rFonts w:ascii="Garamond" w:hAnsi="Garamond"/>
          <w:sz w:val="24"/>
          <w:szCs w:val="24"/>
        </w:rPr>
        <w:t xml:space="preserve">Pas pikës 1 shtohet pika 1/1 me </w:t>
      </w:r>
      <w:r w:rsidR="00FB7A2D" w:rsidRPr="005223A3">
        <w:rPr>
          <w:rFonts w:ascii="Garamond" w:hAnsi="Garamond"/>
          <w:sz w:val="24"/>
          <w:szCs w:val="24"/>
        </w:rPr>
        <w:t>k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FB7A2D" w:rsidRPr="005223A3">
        <w:rPr>
          <w:rFonts w:ascii="Garamond" w:hAnsi="Garamond"/>
          <w:sz w:val="24"/>
          <w:szCs w:val="24"/>
        </w:rPr>
        <w:t>t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FB7A2D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përmbajtje</w:t>
      </w:r>
      <w:r w:rsidR="00FB7A2D" w:rsidRPr="005223A3">
        <w:rPr>
          <w:rFonts w:ascii="Garamond" w:hAnsi="Garamond"/>
          <w:sz w:val="24"/>
          <w:szCs w:val="24"/>
        </w:rPr>
        <w:t xml:space="preserve">: </w:t>
      </w:r>
    </w:p>
    <w:p w14:paraId="7205E278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 xml:space="preserve">“1/1. Procedura dhe standardet e parashikuara në këtë nen ndiqen edhe në rastet e propozimeve për listim të kërkuara sipas </w:t>
      </w:r>
      <w:r w:rsidR="00FB7A2D" w:rsidRPr="005223A3">
        <w:rPr>
          <w:rFonts w:ascii="Garamond" w:hAnsi="Garamond"/>
          <w:sz w:val="24"/>
          <w:szCs w:val="24"/>
        </w:rPr>
        <w:t>pik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FB7A2D" w:rsidRPr="005223A3">
        <w:rPr>
          <w:rFonts w:ascii="Garamond" w:hAnsi="Garamond"/>
          <w:sz w:val="24"/>
          <w:szCs w:val="24"/>
        </w:rPr>
        <w:t>s 2, t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FB7A2D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nenit 5</w:t>
      </w:r>
      <w:r w:rsidR="00FB7A2D" w:rsidRPr="005223A3">
        <w:rPr>
          <w:rFonts w:ascii="Garamond" w:hAnsi="Garamond"/>
          <w:sz w:val="24"/>
          <w:szCs w:val="24"/>
        </w:rPr>
        <w:t xml:space="preserve">, </w:t>
      </w:r>
      <w:r w:rsidR="00DC1012" w:rsidRPr="005223A3">
        <w:rPr>
          <w:rFonts w:ascii="Garamond" w:hAnsi="Garamond"/>
          <w:sz w:val="24"/>
          <w:szCs w:val="24"/>
        </w:rPr>
        <w:t>të këtij ligji.”.</w:t>
      </w:r>
    </w:p>
    <w:p w14:paraId="7205E279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7A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 xml:space="preserve">Neni </w:t>
      </w:r>
      <w:r w:rsidR="00B5255A" w:rsidRPr="005223A3">
        <w:rPr>
          <w:rFonts w:ascii="Garamond" w:hAnsi="Garamond"/>
          <w:sz w:val="24"/>
          <w:szCs w:val="24"/>
        </w:rPr>
        <w:t xml:space="preserve"> 8</w:t>
      </w:r>
    </w:p>
    <w:p w14:paraId="7205E27B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7C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Në nenin 16  bëhen këto ndryshime:</w:t>
      </w:r>
    </w:p>
    <w:p w14:paraId="7205E27D" w14:textId="77777777" w:rsidR="00FB7A2D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1. </w:t>
      </w:r>
      <w:r w:rsidR="00DC1012" w:rsidRPr="005223A3">
        <w:rPr>
          <w:rFonts w:ascii="Garamond" w:hAnsi="Garamond"/>
          <w:sz w:val="24"/>
          <w:szCs w:val="24"/>
        </w:rPr>
        <w:t>Në pikën 1</w:t>
      </w:r>
      <w:r w:rsidR="00FB7A2D" w:rsidRPr="005223A3">
        <w:rPr>
          <w:rFonts w:ascii="Garamond" w:hAnsi="Garamond"/>
          <w:sz w:val="24"/>
          <w:szCs w:val="24"/>
        </w:rPr>
        <w:t>, fjal</w:t>
      </w:r>
      <w:r w:rsidR="004B02E7" w:rsidRPr="005223A3">
        <w:rPr>
          <w:rFonts w:ascii="Garamond" w:hAnsi="Garamond"/>
          <w:sz w:val="24"/>
          <w:szCs w:val="24"/>
        </w:rPr>
        <w:t>ë</w:t>
      </w:r>
      <w:r w:rsidR="00FB7A2D" w:rsidRPr="005223A3">
        <w:rPr>
          <w:rFonts w:ascii="Garamond" w:hAnsi="Garamond"/>
          <w:sz w:val="24"/>
          <w:szCs w:val="24"/>
        </w:rPr>
        <w:t xml:space="preserve">t </w:t>
      </w:r>
      <w:r w:rsidR="00F530B7" w:rsidRPr="005223A3">
        <w:rPr>
          <w:rFonts w:ascii="Garamond" w:hAnsi="Garamond"/>
          <w:sz w:val="24"/>
          <w:szCs w:val="24"/>
        </w:rPr>
        <w:t>“</w:t>
      </w:r>
      <w:r w:rsidR="00DC1012" w:rsidRPr="005223A3">
        <w:rPr>
          <w:rFonts w:ascii="Garamond" w:hAnsi="Garamond"/>
          <w:sz w:val="24"/>
          <w:szCs w:val="24"/>
        </w:rPr>
        <w:t>mund të urdhërojë” zëvendësohe</w:t>
      </w:r>
      <w:r w:rsidR="00FB7A2D" w:rsidRPr="005223A3">
        <w:rPr>
          <w:rFonts w:ascii="Garamond" w:hAnsi="Garamond"/>
          <w:sz w:val="24"/>
          <w:szCs w:val="24"/>
        </w:rPr>
        <w:t>n</w:t>
      </w:r>
      <w:r w:rsidR="00DC1012" w:rsidRPr="005223A3">
        <w:rPr>
          <w:rFonts w:ascii="Garamond" w:hAnsi="Garamond"/>
          <w:sz w:val="24"/>
          <w:szCs w:val="24"/>
        </w:rPr>
        <w:t xml:space="preserve"> me</w:t>
      </w:r>
      <w:r w:rsidR="002A6568" w:rsidRPr="005223A3">
        <w:rPr>
          <w:rFonts w:ascii="Garamond" w:hAnsi="Garamond"/>
          <w:sz w:val="24"/>
          <w:szCs w:val="24"/>
        </w:rPr>
        <w:t xml:space="preserve"> fjal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F530B7" w:rsidRPr="005223A3">
        <w:rPr>
          <w:rFonts w:ascii="Garamond" w:hAnsi="Garamond"/>
          <w:sz w:val="24"/>
          <w:szCs w:val="24"/>
        </w:rPr>
        <w:t>n</w:t>
      </w:r>
      <w:r w:rsidR="00DC1012" w:rsidRPr="005223A3">
        <w:rPr>
          <w:rFonts w:ascii="Garamond" w:hAnsi="Garamond"/>
          <w:sz w:val="24"/>
          <w:szCs w:val="24"/>
        </w:rPr>
        <w:t xml:space="preserve"> “urdhëron</w:t>
      </w:r>
      <w:r w:rsidR="00FB7A2D" w:rsidRPr="005223A3">
        <w:rPr>
          <w:rFonts w:ascii="Garamond" w:hAnsi="Garamond"/>
          <w:sz w:val="24"/>
          <w:szCs w:val="24"/>
        </w:rPr>
        <w:t xml:space="preserve">”. </w:t>
      </w:r>
    </w:p>
    <w:p w14:paraId="7205E27E" w14:textId="77777777" w:rsidR="00B5255A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2. </w:t>
      </w:r>
      <w:r w:rsidR="00B5255A" w:rsidRPr="005223A3">
        <w:rPr>
          <w:rFonts w:ascii="Garamond" w:hAnsi="Garamond"/>
          <w:sz w:val="24"/>
          <w:szCs w:val="24"/>
        </w:rPr>
        <w:t>Në pikën 2 bëhen këto ndryshime:</w:t>
      </w:r>
    </w:p>
    <w:p w14:paraId="7205E27F" w14:textId="77777777" w:rsidR="00B5255A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a) </w:t>
      </w:r>
      <w:r w:rsidR="00F530B7" w:rsidRPr="005223A3">
        <w:rPr>
          <w:rFonts w:ascii="Garamond" w:hAnsi="Garamond"/>
          <w:sz w:val="24"/>
          <w:szCs w:val="24"/>
        </w:rPr>
        <w:t>fjalët “jo më shumë se 30 ditë pune</w:t>
      </w:r>
      <w:r w:rsidR="00B5255A" w:rsidRPr="005223A3">
        <w:rPr>
          <w:rFonts w:ascii="Garamond" w:hAnsi="Garamond"/>
          <w:sz w:val="24"/>
          <w:szCs w:val="24"/>
        </w:rPr>
        <w:t xml:space="preserve">” zëvendësohen me </w:t>
      </w:r>
      <w:r w:rsidR="002A6568" w:rsidRPr="005223A3">
        <w:rPr>
          <w:rFonts w:ascii="Garamond" w:hAnsi="Garamond"/>
          <w:sz w:val="24"/>
          <w:szCs w:val="24"/>
        </w:rPr>
        <w:t>fjal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 xml:space="preserve">t </w:t>
      </w:r>
      <w:r w:rsidR="00F530B7" w:rsidRPr="005223A3">
        <w:rPr>
          <w:rFonts w:ascii="Garamond" w:hAnsi="Garamond"/>
          <w:sz w:val="24"/>
          <w:szCs w:val="24"/>
        </w:rPr>
        <w:t>“jo më shumë se 45 ditë pune</w:t>
      </w:r>
      <w:r w:rsidR="00B5255A" w:rsidRPr="005223A3">
        <w:rPr>
          <w:rFonts w:ascii="Garamond" w:hAnsi="Garamond"/>
          <w:sz w:val="24"/>
          <w:szCs w:val="24"/>
        </w:rPr>
        <w:t xml:space="preserve">”. </w:t>
      </w:r>
    </w:p>
    <w:p w14:paraId="7205E280" w14:textId="77777777" w:rsidR="00F530B7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b) </w:t>
      </w:r>
      <w:r w:rsidR="00B5255A" w:rsidRPr="005223A3">
        <w:rPr>
          <w:rFonts w:ascii="Garamond" w:hAnsi="Garamond"/>
          <w:sz w:val="24"/>
          <w:szCs w:val="24"/>
        </w:rPr>
        <w:t xml:space="preserve">Në fund të fjalisë së dytë shtohet shprehja me këtë përmbajtje: </w:t>
      </w:r>
    </w:p>
    <w:p w14:paraId="7205E281" w14:textId="77777777" w:rsidR="00B5255A" w:rsidRPr="005223A3" w:rsidRDefault="00F530B7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B5255A" w:rsidRPr="005223A3">
        <w:rPr>
          <w:rFonts w:ascii="Garamond" w:hAnsi="Garamond"/>
          <w:sz w:val="24"/>
          <w:szCs w:val="24"/>
        </w:rPr>
        <w:t xml:space="preserve">“si dhe subjekteve të parashikuara në nenin 10 të këtij ligji”. </w:t>
      </w:r>
    </w:p>
    <w:p w14:paraId="7205E282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83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Neni</w:t>
      </w:r>
      <w:r w:rsidR="00F530B7" w:rsidRPr="005223A3">
        <w:rPr>
          <w:rFonts w:ascii="Garamond" w:hAnsi="Garamond"/>
          <w:sz w:val="24"/>
          <w:szCs w:val="24"/>
        </w:rPr>
        <w:t xml:space="preserve"> </w:t>
      </w:r>
      <w:r w:rsidR="00F40A08" w:rsidRPr="005223A3">
        <w:rPr>
          <w:rFonts w:ascii="Garamond" w:hAnsi="Garamond"/>
          <w:sz w:val="24"/>
          <w:szCs w:val="24"/>
        </w:rPr>
        <w:t>9</w:t>
      </w:r>
    </w:p>
    <w:p w14:paraId="7205E284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85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 xml:space="preserve">Në nenin 18 bëhen </w:t>
      </w:r>
      <w:r w:rsidR="006640A2" w:rsidRPr="005223A3">
        <w:rPr>
          <w:rFonts w:ascii="Garamond" w:hAnsi="Garamond"/>
          <w:sz w:val="24"/>
          <w:szCs w:val="24"/>
        </w:rPr>
        <w:t>k</w:t>
      </w:r>
      <w:r w:rsidR="00466A5F" w:rsidRPr="005223A3">
        <w:rPr>
          <w:rFonts w:ascii="Garamond" w:hAnsi="Garamond"/>
          <w:sz w:val="24"/>
          <w:szCs w:val="24"/>
        </w:rPr>
        <w:t>ë</w:t>
      </w:r>
      <w:r w:rsidR="006640A2" w:rsidRPr="005223A3">
        <w:rPr>
          <w:rFonts w:ascii="Garamond" w:hAnsi="Garamond"/>
          <w:sz w:val="24"/>
          <w:szCs w:val="24"/>
        </w:rPr>
        <w:t xml:space="preserve">to </w:t>
      </w:r>
      <w:r w:rsidR="00DC1012" w:rsidRPr="005223A3">
        <w:rPr>
          <w:rFonts w:ascii="Garamond" w:hAnsi="Garamond"/>
          <w:sz w:val="24"/>
          <w:szCs w:val="24"/>
        </w:rPr>
        <w:t>ndryshime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4B02E7" w:rsidRPr="005223A3">
        <w:rPr>
          <w:rFonts w:ascii="Garamond" w:hAnsi="Garamond"/>
          <w:sz w:val="24"/>
          <w:szCs w:val="24"/>
        </w:rPr>
        <w:t>dhe shtesa</w:t>
      </w:r>
      <w:r w:rsidR="006640A2" w:rsidRPr="005223A3">
        <w:rPr>
          <w:rFonts w:ascii="Garamond" w:hAnsi="Garamond"/>
          <w:sz w:val="24"/>
          <w:szCs w:val="24"/>
        </w:rPr>
        <w:t xml:space="preserve">: </w:t>
      </w:r>
    </w:p>
    <w:p w14:paraId="7205E286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lastRenderedPageBreak/>
        <w:tab/>
        <w:t xml:space="preserve">1. </w:t>
      </w:r>
      <w:r w:rsidR="00F40A08" w:rsidRPr="005223A3">
        <w:rPr>
          <w:rFonts w:ascii="Garamond" w:hAnsi="Garamond"/>
          <w:sz w:val="24"/>
          <w:szCs w:val="24"/>
        </w:rPr>
        <w:t>P</w:t>
      </w:r>
      <w:r w:rsidR="002A6568" w:rsidRPr="005223A3">
        <w:rPr>
          <w:rFonts w:ascii="Garamond" w:hAnsi="Garamond"/>
          <w:sz w:val="24"/>
          <w:szCs w:val="24"/>
        </w:rPr>
        <w:t>ika</w:t>
      </w:r>
      <w:r w:rsidR="00DC1012" w:rsidRPr="005223A3">
        <w:rPr>
          <w:rFonts w:ascii="Garamond" w:hAnsi="Garamond"/>
          <w:sz w:val="24"/>
          <w:szCs w:val="24"/>
        </w:rPr>
        <w:t xml:space="preserve"> 4</w:t>
      </w:r>
      <w:r w:rsidR="004B02E7" w:rsidRPr="005223A3">
        <w:rPr>
          <w:rFonts w:ascii="Garamond" w:hAnsi="Garamond"/>
          <w:sz w:val="24"/>
          <w:szCs w:val="24"/>
        </w:rPr>
        <w:t xml:space="preserve"> </w:t>
      </w:r>
      <w:r w:rsidR="002A6568" w:rsidRPr="005223A3">
        <w:rPr>
          <w:rFonts w:ascii="Garamond" w:hAnsi="Garamond"/>
          <w:sz w:val="24"/>
          <w:szCs w:val="24"/>
        </w:rPr>
        <w:t>ndryshohet</w:t>
      </w:r>
      <w:r w:rsidRPr="005223A3">
        <w:rPr>
          <w:rFonts w:ascii="Garamond" w:hAnsi="Garamond"/>
          <w:sz w:val="24"/>
          <w:szCs w:val="24"/>
        </w:rPr>
        <w:t xml:space="preserve"> si më poshtë</w:t>
      </w:r>
      <w:r w:rsidR="00F40A08" w:rsidRPr="005223A3">
        <w:rPr>
          <w:rFonts w:ascii="Garamond" w:hAnsi="Garamond"/>
          <w:sz w:val="24"/>
          <w:szCs w:val="24"/>
        </w:rPr>
        <w:t xml:space="preserve">:  </w:t>
      </w:r>
    </w:p>
    <w:p w14:paraId="7205E287" w14:textId="77777777" w:rsidR="00F40A08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2A6568" w:rsidRPr="005223A3">
        <w:rPr>
          <w:rFonts w:ascii="Garamond" w:hAnsi="Garamond"/>
          <w:sz w:val="24"/>
          <w:szCs w:val="24"/>
        </w:rPr>
        <w:t xml:space="preserve">“4. </w:t>
      </w:r>
      <w:r w:rsidR="00F40A08" w:rsidRPr="005223A3">
        <w:rPr>
          <w:rFonts w:ascii="Garamond" w:hAnsi="Garamond"/>
          <w:sz w:val="24"/>
          <w:szCs w:val="24"/>
        </w:rPr>
        <w:t>Ministria përgjegjëse për punët e jashtme, pas marrjes së njoftimit, sipas pikës 3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F40A08" w:rsidRPr="005223A3">
        <w:rPr>
          <w:rFonts w:ascii="Garamond" w:hAnsi="Garamond"/>
          <w:sz w:val="24"/>
          <w:szCs w:val="24"/>
        </w:rPr>
        <w:t xml:space="preserve"> të këtij neni, informon strukturat përkatëse pranë Këshillit të Sigurimit të Kombeve të Bashkuara, sipas afateve dhe modaliteteve të përcaktuara prej tyre, duke ndjekur format, procedurat dhe/ose kërkesat e strukturave përkatëse në lidhje me informacionin e kërkuar për identifikimin e personave të shpallur dhe të lidhur me ta, të dhëna për rastin dhe arsyet e propozimit, si dhe nëse statusi i vendit, si propozues, mund të bëhet i njohur. I njëjti standard të dhënash dhe procedure, për aq sa është e zbatueshme, përdoret edhe në rastet kur i kërkohet një vendi tjetër marrja e masave për bllokim të përkohshëm apo sekuestrim, sipas parashikimeve të këtij ligji.”.</w:t>
      </w:r>
    </w:p>
    <w:p w14:paraId="7205E288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2. </w:t>
      </w:r>
      <w:r w:rsidR="00F530B7" w:rsidRPr="005223A3">
        <w:rPr>
          <w:rFonts w:ascii="Garamond" w:hAnsi="Garamond"/>
          <w:sz w:val="24"/>
          <w:szCs w:val="24"/>
        </w:rPr>
        <w:t xml:space="preserve">Pas pikës 4 </w:t>
      </w:r>
      <w:r w:rsidR="002A6568" w:rsidRPr="005223A3">
        <w:rPr>
          <w:rFonts w:ascii="Garamond" w:hAnsi="Garamond"/>
          <w:sz w:val="24"/>
          <w:szCs w:val="24"/>
        </w:rPr>
        <w:t>shtohet pika 5</w:t>
      </w:r>
      <w:r w:rsidR="00DC1012" w:rsidRPr="005223A3">
        <w:rPr>
          <w:rFonts w:ascii="Garamond" w:hAnsi="Garamond"/>
          <w:sz w:val="24"/>
          <w:szCs w:val="24"/>
        </w:rPr>
        <w:t xml:space="preserve"> me </w:t>
      </w:r>
      <w:r w:rsidR="002A6568" w:rsidRPr="005223A3">
        <w:rPr>
          <w:rFonts w:ascii="Garamond" w:hAnsi="Garamond"/>
          <w:sz w:val="24"/>
          <w:szCs w:val="24"/>
        </w:rPr>
        <w:t>k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>t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përmbajtje</w:t>
      </w:r>
      <w:r w:rsidR="002A6568" w:rsidRPr="005223A3">
        <w:rPr>
          <w:rFonts w:ascii="Garamond" w:hAnsi="Garamond"/>
          <w:sz w:val="24"/>
          <w:szCs w:val="24"/>
        </w:rPr>
        <w:t xml:space="preserve">: </w:t>
      </w:r>
    </w:p>
    <w:p w14:paraId="7205E289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6640A2" w:rsidRPr="005223A3">
        <w:rPr>
          <w:rFonts w:ascii="Garamond" w:hAnsi="Garamond"/>
          <w:sz w:val="24"/>
          <w:szCs w:val="24"/>
        </w:rPr>
        <w:t>“</w:t>
      </w:r>
      <w:r w:rsidR="002A6568" w:rsidRPr="005223A3">
        <w:rPr>
          <w:rFonts w:ascii="Garamond" w:hAnsi="Garamond"/>
          <w:sz w:val="24"/>
          <w:szCs w:val="24"/>
        </w:rPr>
        <w:t>5</w:t>
      </w:r>
      <w:r w:rsidR="00DC1012" w:rsidRPr="005223A3">
        <w:rPr>
          <w:rFonts w:ascii="Garamond" w:hAnsi="Garamond"/>
          <w:sz w:val="24"/>
          <w:szCs w:val="24"/>
        </w:rPr>
        <w:t>. Kërkesa për shpallje pranë strukturave përkatëse në Këshillin e Sigurimit të Kombeve të Bashkuara dërgohet në rastet kur</w:t>
      </w:r>
      <w:r w:rsidR="00F40A08" w:rsidRPr="005223A3">
        <w:rPr>
          <w:rFonts w:ascii="Garamond" w:hAnsi="Garamond"/>
          <w:sz w:val="24"/>
          <w:szCs w:val="24"/>
        </w:rPr>
        <w:t xml:space="preserve"> rezulton se ka shkaqe të arsyeshme që krijojnë dyshimin  për përfshirjen e personit ose subjektit përkatës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F40A08" w:rsidRPr="005223A3">
        <w:rPr>
          <w:rFonts w:ascii="Garamond" w:hAnsi="Garamond"/>
          <w:sz w:val="24"/>
          <w:szCs w:val="24"/>
        </w:rPr>
        <w:t xml:space="preserve"> për të cilin kërkohet shpallja në vepra të terrorizimit ose të financimit të tij</w:t>
      </w:r>
      <w:r w:rsidR="002A6568" w:rsidRPr="005223A3">
        <w:rPr>
          <w:rFonts w:ascii="Garamond" w:hAnsi="Garamond"/>
          <w:sz w:val="24"/>
          <w:szCs w:val="24"/>
        </w:rPr>
        <w:t>.</w:t>
      </w:r>
      <w:r w:rsidR="00F40A08" w:rsidRPr="005223A3">
        <w:rPr>
          <w:rFonts w:ascii="Garamond" w:hAnsi="Garamond"/>
          <w:sz w:val="24"/>
          <w:szCs w:val="24"/>
        </w:rPr>
        <w:t xml:space="preserve">  </w:t>
      </w:r>
      <w:r w:rsidR="00DC1012" w:rsidRPr="005223A3">
        <w:rPr>
          <w:rFonts w:ascii="Garamond" w:hAnsi="Garamond"/>
          <w:sz w:val="24"/>
          <w:szCs w:val="24"/>
        </w:rPr>
        <w:t xml:space="preserve"> Kërkesat e bëra në përputhje me këtë pikë duhet të bëhen pa njoftim paraprak të personit apo subjektit përkatës.</w:t>
      </w:r>
      <w:r w:rsidR="006640A2" w:rsidRPr="005223A3">
        <w:rPr>
          <w:rFonts w:ascii="Garamond" w:hAnsi="Garamond"/>
          <w:sz w:val="24"/>
          <w:szCs w:val="24"/>
        </w:rPr>
        <w:t>”.</w:t>
      </w:r>
    </w:p>
    <w:p w14:paraId="7205E28A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8B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 xml:space="preserve">Neni </w:t>
      </w:r>
      <w:r w:rsidR="000A7653" w:rsidRPr="005223A3">
        <w:rPr>
          <w:rFonts w:ascii="Garamond" w:hAnsi="Garamond"/>
          <w:sz w:val="24"/>
          <w:szCs w:val="24"/>
        </w:rPr>
        <w:t>10</w:t>
      </w:r>
    </w:p>
    <w:p w14:paraId="7205E28C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8D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Në nenin 21 bëhen këto ndryshime:</w:t>
      </w:r>
    </w:p>
    <w:p w14:paraId="7205E28E" w14:textId="77777777" w:rsidR="006640A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1. </w:t>
      </w:r>
      <w:r w:rsidR="00DC1012" w:rsidRPr="005223A3">
        <w:rPr>
          <w:rFonts w:ascii="Garamond" w:hAnsi="Garamond"/>
          <w:sz w:val="24"/>
          <w:szCs w:val="24"/>
        </w:rPr>
        <w:t xml:space="preserve">Në pikën 2, </w:t>
      </w:r>
      <w:r w:rsidR="006640A2" w:rsidRPr="005223A3">
        <w:rPr>
          <w:rFonts w:ascii="Garamond" w:hAnsi="Garamond"/>
          <w:sz w:val="24"/>
          <w:szCs w:val="24"/>
        </w:rPr>
        <w:t>fjal</w:t>
      </w:r>
      <w:r w:rsidR="00466A5F" w:rsidRPr="005223A3">
        <w:rPr>
          <w:rFonts w:ascii="Garamond" w:hAnsi="Garamond"/>
          <w:sz w:val="24"/>
          <w:szCs w:val="24"/>
        </w:rPr>
        <w:t>ë</w:t>
      </w:r>
      <w:r w:rsidR="006640A2" w:rsidRPr="005223A3">
        <w:rPr>
          <w:rFonts w:ascii="Garamond" w:hAnsi="Garamond"/>
          <w:sz w:val="24"/>
          <w:szCs w:val="24"/>
        </w:rPr>
        <w:t xml:space="preserve">t </w:t>
      </w:r>
      <w:r w:rsidR="00DC1012" w:rsidRPr="005223A3">
        <w:rPr>
          <w:rFonts w:ascii="Garamond" w:hAnsi="Garamond"/>
          <w:sz w:val="24"/>
          <w:szCs w:val="24"/>
        </w:rPr>
        <w:t xml:space="preserve"> “brenda 3 ditëve” zëvendësohe</w:t>
      </w:r>
      <w:r w:rsidR="006640A2" w:rsidRPr="005223A3">
        <w:rPr>
          <w:rFonts w:ascii="Garamond" w:hAnsi="Garamond"/>
          <w:sz w:val="24"/>
          <w:szCs w:val="24"/>
        </w:rPr>
        <w:t>n</w:t>
      </w:r>
      <w:r w:rsidR="00DC1012" w:rsidRPr="005223A3">
        <w:rPr>
          <w:rFonts w:ascii="Garamond" w:hAnsi="Garamond"/>
          <w:sz w:val="24"/>
          <w:szCs w:val="24"/>
        </w:rPr>
        <w:t xml:space="preserve"> me </w:t>
      </w:r>
      <w:r w:rsidR="002A6568" w:rsidRPr="005223A3">
        <w:rPr>
          <w:rFonts w:ascii="Garamond" w:hAnsi="Garamond"/>
          <w:sz w:val="24"/>
          <w:szCs w:val="24"/>
        </w:rPr>
        <w:t>fjal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>n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“menjëherë</w:t>
      </w:r>
      <w:r w:rsidR="00F530B7" w:rsidRPr="005223A3">
        <w:rPr>
          <w:rFonts w:ascii="Garamond" w:hAnsi="Garamond"/>
          <w:sz w:val="24"/>
          <w:szCs w:val="24"/>
        </w:rPr>
        <w:t>,</w:t>
      </w:r>
      <w:r w:rsidR="006640A2" w:rsidRPr="005223A3">
        <w:rPr>
          <w:rFonts w:ascii="Garamond" w:hAnsi="Garamond"/>
          <w:sz w:val="24"/>
          <w:szCs w:val="24"/>
        </w:rPr>
        <w:t xml:space="preserve">”. </w:t>
      </w:r>
    </w:p>
    <w:p w14:paraId="7205E28F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2. </w:t>
      </w:r>
      <w:r w:rsidR="00DC1012" w:rsidRPr="005223A3">
        <w:rPr>
          <w:rFonts w:ascii="Garamond" w:hAnsi="Garamond"/>
          <w:sz w:val="24"/>
          <w:szCs w:val="24"/>
        </w:rPr>
        <w:t xml:space="preserve">Në pikën 3, </w:t>
      </w:r>
      <w:r w:rsidR="006640A2" w:rsidRPr="005223A3">
        <w:rPr>
          <w:rFonts w:ascii="Garamond" w:hAnsi="Garamond"/>
          <w:sz w:val="24"/>
          <w:szCs w:val="24"/>
        </w:rPr>
        <w:t>fjal</w:t>
      </w:r>
      <w:r w:rsidR="00466A5F" w:rsidRPr="005223A3">
        <w:rPr>
          <w:rFonts w:ascii="Garamond" w:hAnsi="Garamond"/>
          <w:sz w:val="24"/>
          <w:szCs w:val="24"/>
        </w:rPr>
        <w:t>ë</w:t>
      </w:r>
      <w:r w:rsidR="006640A2" w:rsidRPr="005223A3">
        <w:rPr>
          <w:rFonts w:ascii="Garamond" w:hAnsi="Garamond"/>
          <w:sz w:val="24"/>
          <w:szCs w:val="24"/>
        </w:rPr>
        <w:t xml:space="preserve">t </w:t>
      </w:r>
      <w:r w:rsidR="00DC1012" w:rsidRPr="005223A3">
        <w:rPr>
          <w:rFonts w:ascii="Garamond" w:hAnsi="Garamond"/>
          <w:sz w:val="24"/>
          <w:szCs w:val="24"/>
        </w:rPr>
        <w:t>“brenda 10 ditëve” zëvendësohe</w:t>
      </w:r>
      <w:r w:rsidR="006640A2" w:rsidRPr="005223A3">
        <w:rPr>
          <w:rFonts w:ascii="Garamond" w:hAnsi="Garamond"/>
          <w:sz w:val="24"/>
          <w:szCs w:val="24"/>
        </w:rPr>
        <w:t>n</w:t>
      </w:r>
      <w:r w:rsidR="002A6568" w:rsidRPr="005223A3">
        <w:rPr>
          <w:rFonts w:ascii="Garamond" w:hAnsi="Garamond"/>
          <w:sz w:val="24"/>
          <w:szCs w:val="24"/>
        </w:rPr>
        <w:t xml:space="preserve"> me fjal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>n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“menjëherë</w:t>
      </w:r>
      <w:r w:rsidR="006640A2" w:rsidRPr="005223A3">
        <w:rPr>
          <w:rFonts w:ascii="Garamond" w:hAnsi="Garamond"/>
          <w:sz w:val="24"/>
          <w:szCs w:val="24"/>
        </w:rPr>
        <w:t>,</w:t>
      </w:r>
      <w:r w:rsidR="00F530B7" w:rsidRPr="005223A3">
        <w:rPr>
          <w:rFonts w:ascii="Garamond" w:hAnsi="Garamond"/>
          <w:sz w:val="24"/>
          <w:szCs w:val="24"/>
        </w:rPr>
        <w:t>”.</w:t>
      </w:r>
    </w:p>
    <w:p w14:paraId="7205E290" w14:textId="77777777" w:rsidR="002A6568" w:rsidRPr="005223A3" w:rsidRDefault="002A6568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91" w14:textId="77777777" w:rsidR="00D20AEB" w:rsidRPr="005223A3" w:rsidRDefault="00D20AEB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Neni 11</w:t>
      </w:r>
    </w:p>
    <w:p w14:paraId="7205E292" w14:textId="77777777" w:rsidR="002A6568" w:rsidRPr="005223A3" w:rsidRDefault="002A6568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93" w14:textId="77777777" w:rsidR="00D20AEB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20AEB" w:rsidRPr="005223A3">
        <w:rPr>
          <w:rFonts w:ascii="Garamond" w:hAnsi="Garamond"/>
          <w:sz w:val="24"/>
          <w:szCs w:val="24"/>
        </w:rPr>
        <w:t>Në nenin 22, pika</w:t>
      </w:r>
      <w:r w:rsidR="00F530B7" w:rsidRPr="005223A3">
        <w:rPr>
          <w:rFonts w:ascii="Garamond" w:hAnsi="Garamond"/>
          <w:sz w:val="24"/>
          <w:szCs w:val="24"/>
        </w:rPr>
        <w:t xml:space="preserve"> 4 ndryshohet si më poshtë</w:t>
      </w:r>
      <w:r w:rsidR="00D20AEB" w:rsidRPr="005223A3">
        <w:rPr>
          <w:rFonts w:ascii="Garamond" w:hAnsi="Garamond"/>
          <w:sz w:val="24"/>
          <w:szCs w:val="24"/>
        </w:rPr>
        <w:t xml:space="preserve">: </w:t>
      </w:r>
    </w:p>
    <w:p w14:paraId="7205E294" w14:textId="77777777" w:rsidR="00D20AEB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20AEB" w:rsidRPr="005223A3">
        <w:rPr>
          <w:rFonts w:ascii="Garamond" w:hAnsi="Garamond"/>
          <w:sz w:val="24"/>
          <w:szCs w:val="24"/>
        </w:rPr>
        <w:t>“4. Procedurat dhe rregullat e marrjes në administrim, shpenzimet për administrim dhe kthim të fondeve e pa</w:t>
      </w:r>
      <w:r w:rsidR="00F530B7" w:rsidRPr="005223A3">
        <w:rPr>
          <w:rFonts w:ascii="Garamond" w:hAnsi="Garamond"/>
          <w:sz w:val="24"/>
          <w:szCs w:val="24"/>
        </w:rPr>
        <w:t>surive të tjera të sekuestruara</w:t>
      </w:r>
      <w:r w:rsidR="00D20AEB" w:rsidRPr="005223A3">
        <w:rPr>
          <w:rFonts w:ascii="Garamond" w:hAnsi="Garamond"/>
          <w:sz w:val="24"/>
          <w:szCs w:val="24"/>
        </w:rPr>
        <w:t xml:space="preserve"> rregullohen në përputhje me legjislacionin në fuqi për administrimin e pasurive të sekuestruara dhe të konfiskuara</w:t>
      </w:r>
      <w:r w:rsidRPr="005223A3">
        <w:rPr>
          <w:rFonts w:ascii="Garamond" w:hAnsi="Garamond"/>
          <w:sz w:val="24"/>
          <w:szCs w:val="24"/>
        </w:rPr>
        <w:t>.</w:t>
      </w:r>
      <w:r w:rsidR="00D20AEB" w:rsidRPr="005223A3">
        <w:rPr>
          <w:rFonts w:ascii="Garamond" w:hAnsi="Garamond"/>
          <w:sz w:val="24"/>
          <w:szCs w:val="24"/>
        </w:rPr>
        <w:t>”.</w:t>
      </w:r>
    </w:p>
    <w:p w14:paraId="7205E295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96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 xml:space="preserve">Neni </w:t>
      </w:r>
      <w:r w:rsidR="000A7653" w:rsidRPr="005223A3">
        <w:rPr>
          <w:rFonts w:ascii="Garamond" w:hAnsi="Garamond"/>
          <w:sz w:val="24"/>
          <w:szCs w:val="24"/>
        </w:rPr>
        <w:t>1</w:t>
      </w:r>
      <w:r w:rsidR="00D20AEB" w:rsidRPr="005223A3">
        <w:rPr>
          <w:rFonts w:ascii="Garamond" w:hAnsi="Garamond"/>
          <w:sz w:val="24"/>
          <w:szCs w:val="24"/>
        </w:rPr>
        <w:t>2</w:t>
      </w:r>
    </w:p>
    <w:p w14:paraId="7205E297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98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2A6568" w:rsidRPr="005223A3">
        <w:rPr>
          <w:rFonts w:ascii="Garamond" w:hAnsi="Garamond"/>
          <w:sz w:val="24"/>
          <w:szCs w:val="24"/>
        </w:rPr>
        <w:t>Në nenin 23, p</w:t>
      </w:r>
      <w:r w:rsidR="006640A2" w:rsidRPr="005223A3">
        <w:rPr>
          <w:rFonts w:ascii="Garamond" w:hAnsi="Garamond"/>
          <w:sz w:val="24"/>
          <w:szCs w:val="24"/>
        </w:rPr>
        <w:t xml:space="preserve">as pikës 3 </w:t>
      </w:r>
      <w:r w:rsidR="00DC1012" w:rsidRPr="005223A3">
        <w:rPr>
          <w:rFonts w:ascii="Garamond" w:hAnsi="Garamond"/>
          <w:sz w:val="24"/>
          <w:szCs w:val="24"/>
        </w:rPr>
        <w:t>shtohet pika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2A6568" w:rsidRPr="005223A3">
        <w:rPr>
          <w:rFonts w:ascii="Garamond" w:hAnsi="Garamond"/>
          <w:sz w:val="24"/>
          <w:szCs w:val="24"/>
        </w:rPr>
        <w:t>4 me k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>t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 xml:space="preserve"> p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>rmbajtje</w:t>
      </w:r>
      <w:r w:rsidR="00DC1012" w:rsidRPr="005223A3">
        <w:rPr>
          <w:rFonts w:ascii="Garamond" w:hAnsi="Garamond"/>
          <w:sz w:val="24"/>
          <w:szCs w:val="24"/>
        </w:rPr>
        <w:t>:</w:t>
      </w:r>
    </w:p>
    <w:p w14:paraId="7205E299" w14:textId="77777777" w:rsidR="00DC1012" w:rsidRPr="005223A3" w:rsidRDefault="00E527FF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6640A2" w:rsidRPr="005223A3">
        <w:rPr>
          <w:rFonts w:ascii="Garamond" w:hAnsi="Garamond"/>
          <w:sz w:val="24"/>
          <w:szCs w:val="24"/>
        </w:rPr>
        <w:t>“</w:t>
      </w:r>
      <w:r w:rsidR="002A6568" w:rsidRPr="005223A3">
        <w:rPr>
          <w:rFonts w:ascii="Garamond" w:hAnsi="Garamond"/>
          <w:sz w:val="24"/>
          <w:szCs w:val="24"/>
        </w:rPr>
        <w:t>4</w:t>
      </w:r>
      <w:r w:rsidR="00DC1012" w:rsidRPr="005223A3">
        <w:rPr>
          <w:rFonts w:ascii="Garamond" w:hAnsi="Garamond"/>
          <w:sz w:val="24"/>
          <w:szCs w:val="24"/>
        </w:rPr>
        <w:t>. Autorizimi për shpenzimet e lejuara</w:t>
      </w:r>
      <w:r w:rsidR="006640A2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sipas këtij neni</w:t>
      </w:r>
      <w:r w:rsidR="006640A2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kryhet pasi të jenë realizuar procedurat dhe kërkesat përkatëse</w:t>
      </w:r>
      <w:r w:rsidR="006640A2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të vendosura nga strukturat përkatëse të Këshillit të Sigurimit të Kombeve të Bashkuara.</w:t>
      </w:r>
      <w:r w:rsidR="006640A2" w:rsidRPr="005223A3">
        <w:rPr>
          <w:rFonts w:ascii="Garamond" w:hAnsi="Garamond"/>
          <w:sz w:val="24"/>
          <w:szCs w:val="24"/>
        </w:rPr>
        <w:t>”.</w:t>
      </w:r>
    </w:p>
    <w:p w14:paraId="7205E29A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9C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Neni</w:t>
      </w:r>
      <w:r w:rsidR="00D21E7E" w:rsidRPr="005223A3">
        <w:rPr>
          <w:rFonts w:ascii="Garamond" w:hAnsi="Garamond"/>
          <w:sz w:val="24"/>
          <w:szCs w:val="24"/>
        </w:rPr>
        <w:t xml:space="preserve"> </w:t>
      </w:r>
      <w:r w:rsidR="00416F7B" w:rsidRPr="005223A3">
        <w:rPr>
          <w:rFonts w:ascii="Garamond" w:hAnsi="Garamond"/>
          <w:sz w:val="24"/>
          <w:szCs w:val="24"/>
        </w:rPr>
        <w:t xml:space="preserve"> 13</w:t>
      </w:r>
    </w:p>
    <w:p w14:paraId="7205E29D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9E" w14:textId="77777777" w:rsidR="00DC1012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Në  nenin 25  bëhen këto ndryshime</w:t>
      </w:r>
      <w:r w:rsidR="006640A2" w:rsidRPr="005223A3">
        <w:rPr>
          <w:rFonts w:ascii="Garamond" w:hAnsi="Garamond"/>
          <w:sz w:val="24"/>
          <w:szCs w:val="24"/>
        </w:rPr>
        <w:t xml:space="preserve"> dhe shtesa</w:t>
      </w:r>
      <w:r w:rsidR="00DC1012" w:rsidRPr="005223A3">
        <w:rPr>
          <w:rFonts w:ascii="Garamond" w:hAnsi="Garamond"/>
          <w:sz w:val="24"/>
          <w:szCs w:val="24"/>
        </w:rPr>
        <w:t>:</w:t>
      </w:r>
    </w:p>
    <w:p w14:paraId="7205E29F" w14:textId="77777777" w:rsidR="006640A2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1. </w:t>
      </w:r>
      <w:r w:rsidR="00DC1012" w:rsidRPr="005223A3">
        <w:rPr>
          <w:rFonts w:ascii="Garamond" w:hAnsi="Garamond"/>
          <w:sz w:val="24"/>
          <w:szCs w:val="24"/>
        </w:rPr>
        <w:t xml:space="preserve">Në pikën 1, </w:t>
      </w:r>
      <w:r w:rsidR="006640A2" w:rsidRPr="005223A3">
        <w:rPr>
          <w:rFonts w:ascii="Garamond" w:hAnsi="Garamond"/>
          <w:sz w:val="24"/>
          <w:szCs w:val="24"/>
        </w:rPr>
        <w:t>fjal</w:t>
      </w:r>
      <w:r w:rsidR="00466A5F" w:rsidRPr="005223A3">
        <w:rPr>
          <w:rFonts w:ascii="Garamond" w:hAnsi="Garamond"/>
          <w:sz w:val="24"/>
          <w:szCs w:val="24"/>
        </w:rPr>
        <w:t>ë</w:t>
      </w:r>
      <w:r w:rsidR="006640A2" w:rsidRPr="005223A3">
        <w:rPr>
          <w:rFonts w:ascii="Garamond" w:hAnsi="Garamond"/>
          <w:sz w:val="24"/>
          <w:szCs w:val="24"/>
        </w:rPr>
        <w:t xml:space="preserve">t </w:t>
      </w:r>
      <w:r w:rsidR="00DC1012" w:rsidRPr="005223A3">
        <w:rPr>
          <w:rFonts w:ascii="Garamond" w:hAnsi="Garamond"/>
          <w:sz w:val="24"/>
          <w:szCs w:val="24"/>
        </w:rPr>
        <w:t>“ose mbështetur në kërkesën e personit të shpallur,” zëvendësohe</w:t>
      </w:r>
      <w:r w:rsidR="006640A2" w:rsidRPr="005223A3">
        <w:rPr>
          <w:rFonts w:ascii="Garamond" w:hAnsi="Garamond"/>
          <w:sz w:val="24"/>
          <w:szCs w:val="24"/>
        </w:rPr>
        <w:t>n</w:t>
      </w:r>
      <w:r w:rsidR="00DC1012" w:rsidRPr="005223A3">
        <w:rPr>
          <w:rFonts w:ascii="Garamond" w:hAnsi="Garamond"/>
          <w:sz w:val="24"/>
          <w:szCs w:val="24"/>
        </w:rPr>
        <w:t xml:space="preserve"> me </w:t>
      </w:r>
      <w:r w:rsidR="002A6568" w:rsidRPr="005223A3">
        <w:rPr>
          <w:rFonts w:ascii="Garamond" w:hAnsi="Garamond"/>
          <w:sz w:val="24"/>
          <w:szCs w:val="24"/>
        </w:rPr>
        <w:t>fjal</w:t>
      </w:r>
      <w:r w:rsidR="002F2B3E" w:rsidRPr="005223A3">
        <w:rPr>
          <w:rFonts w:ascii="Garamond" w:hAnsi="Garamond"/>
          <w:sz w:val="24"/>
          <w:szCs w:val="24"/>
        </w:rPr>
        <w:t>ë</w:t>
      </w:r>
      <w:r w:rsidR="002A6568" w:rsidRPr="005223A3">
        <w:rPr>
          <w:rFonts w:ascii="Garamond" w:hAnsi="Garamond"/>
          <w:sz w:val="24"/>
          <w:szCs w:val="24"/>
        </w:rPr>
        <w:t xml:space="preserve">t </w:t>
      </w:r>
      <w:r w:rsidR="00DC1012" w:rsidRPr="005223A3">
        <w:rPr>
          <w:rFonts w:ascii="Garamond" w:hAnsi="Garamond"/>
          <w:sz w:val="24"/>
          <w:szCs w:val="24"/>
        </w:rPr>
        <w:t xml:space="preserve">“kërkesën e personit të shpallur ose </w:t>
      </w:r>
      <w:r w:rsidR="006640A2" w:rsidRPr="005223A3">
        <w:rPr>
          <w:rFonts w:ascii="Garamond" w:hAnsi="Garamond"/>
          <w:sz w:val="24"/>
          <w:szCs w:val="24"/>
        </w:rPr>
        <w:t>t</w:t>
      </w:r>
      <w:r w:rsidR="00466A5F" w:rsidRPr="005223A3">
        <w:rPr>
          <w:rFonts w:ascii="Garamond" w:hAnsi="Garamond"/>
          <w:sz w:val="24"/>
          <w:szCs w:val="24"/>
        </w:rPr>
        <w:t>ë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personit të cenuar  gabimisht</w:t>
      </w:r>
      <w:r w:rsidR="006640A2" w:rsidRPr="005223A3">
        <w:rPr>
          <w:rFonts w:ascii="Garamond" w:hAnsi="Garamond"/>
          <w:sz w:val="24"/>
          <w:szCs w:val="24"/>
        </w:rPr>
        <w:t xml:space="preserve">,”. </w:t>
      </w:r>
    </w:p>
    <w:p w14:paraId="7205E2A0" w14:textId="77777777" w:rsidR="00DC1012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2. </w:t>
      </w:r>
      <w:r w:rsidR="00406C9F" w:rsidRPr="005223A3">
        <w:rPr>
          <w:rFonts w:ascii="Garamond" w:hAnsi="Garamond"/>
          <w:sz w:val="24"/>
          <w:szCs w:val="24"/>
        </w:rPr>
        <w:t>Në pikën 4, p</w:t>
      </w:r>
      <w:r w:rsidR="006640A2" w:rsidRPr="005223A3">
        <w:rPr>
          <w:rFonts w:ascii="Garamond" w:hAnsi="Garamond"/>
          <w:sz w:val="24"/>
          <w:szCs w:val="24"/>
        </w:rPr>
        <w:t>as shkronj</w:t>
      </w:r>
      <w:r w:rsidR="00466A5F" w:rsidRPr="005223A3">
        <w:rPr>
          <w:rFonts w:ascii="Garamond" w:hAnsi="Garamond"/>
          <w:sz w:val="24"/>
          <w:szCs w:val="24"/>
        </w:rPr>
        <w:t>ë</w:t>
      </w:r>
      <w:r w:rsidR="00406C9F" w:rsidRPr="005223A3">
        <w:rPr>
          <w:rFonts w:ascii="Garamond" w:hAnsi="Garamond"/>
          <w:sz w:val="24"/>
          <w:szCs w:val="24"/>
        </w:rPr>
        <w:t>s “dh”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0F576E" w:rsidRPr="005223A3">
        <w:rPr>
          <w:rFonts w:ascii="Garamond" w:hAnsi="Garamond"/>
          <w:sz w:val="24"/>
          <w:szCs w:val="24"/>
        </w:rPr>
        <w:t xml:space="preserve">shtohet </w:t>
      </w:r>
      <w:r w:rsidR="006640A2" w:rsidRPr="005223A3">
        <w:rPr>
          <w:rFonts w:ascii="Garamond" w:hAnsi="Garamond"/>
          <w:sz w:val="24"/>
          <w:szCs w:val="24"/>
        </w:rPr>
        <w:t>shkronja</w:t>
      </w:r>
      <w:r w:rsidR="00DC1012" w:rsidRPr="005223A3">
        <w:rPr>
          <w:rFonts w:ascii="Garamond" w:hAnsi="Garamond"/>
          <w:sz w:val="24"/>
          <w:szCs w:val="24"/>
        </w:rPr>
        <w:t xml:space="preserve"> “e”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406C9F" w:rsidRPr="005223A3">
        <w:rPr>
          <w:rFonts w:ascii="Garamond" w:hAnsi="Garamond"/>
          <w:sz w:val="24"/>
          <w:szCs w:val="24"/>
        </w:rPr>
        <w:t>me këtë përmbajtje</w:t>
      </w:r>
      <w:r w:rsidR="00DC1012" w:rsidRPr="005223A3">
        <w:rPr>
          <w:rFonts w:ascii="Garamond" w:hAnsi="Garamond"/>
          <w:sz w:val="24"/>
          <w:szCs w:val="24"/>
        </w:rPr>
        <w:t>:</w:t>
      </w:r>
    </w:p>
    <w:p w14:paraId="7205E2A1" w14:textId="77777777" w:rsidR="00DC1012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“e)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 xml:space="preserve">për shkak të kërkesës </w:t>
      </w:r>
      <w:r w:rsidR="00416F7B" w:rsidRPr="005223A3">
        <w:rPr>
          <w:rFonts w:ascii="Garamond" w:hAnsi="Garamond"/>
          <w:sz w:val="24"/>
          <w:szCs w:val="24"/>
        </w:rPr>
        <w:t xml:space="preserve">së bazuar të personave të </w:t>
      </w:r>
      <w:r w:rsidR="00F43E0F" w:rsidRPr="005223A3">
        <w:rPr>
          <w:rFonts w:ascii="Garamond" w:hAnsi="Garamond"/>
          <w:sz w:val="24"/>
          <w:szCs w:val="24"/>
        </w:rPr>
        <w:t>ce</w:t>
      </w:r>
      <w:r w:rsidR="00416F7B" w:rsidRPr="005223A3">
        <w:rPr>
          <w:rFonts w:ascii="Garamond" w:hAnsi="Garamond"/>
          <w:sz w:val="24"/>
          <w:szCs w:val="24"/>
        </w:rPr>
        <w:t>nuar</w:t>
      </w:r>
      <w:r w:rsidR="00DC1012" w:rsidRPr="005223A3">
        <w:rPr>
          <w:rFonts w:ascii="Garamond" w:hAnsi="Garamond"/>
          <w:sz w:val="24"/>
          <w:szCs w:val="24"/>
        </w:rPr>
        <w:t xml:space="preserve"> gabimisht nga masat e parashikuara në këtë ligj</w:t>
      </w:r>
      <w:r w:rsidR="00406C9F" w:rsidRPr="005223A3">
        <w:rPr>
          <w:rFonts w:ascii="Garamond" w:hAnsi="Garamond"/>
          <w:sz w:val="24"/>
          <w:szCs w:val="24"/>
        </w:rPr>
        <w:t>.</w:t>
      </w:r>
      <w:r w:rsidR="00DC1012" w:rsidRPr="005223A3">
        <w:rPr>
          <w:rFonts w:ascii="Garamond" w:hAnsi="Garamond"/>
          <w:sz w:val="24"/>
          <w:szCs w:val="24"/>
        </w:rPr>
        <w:t>”</w:t>
      </w:r>
      <w:r w:rsidR="006640A2" w:rsidRPr="005223A3">
        <w:rPr>
          <w:rFonts w:ascii="Garamond" w:hAnsi="Garamond"/>
          <w:sz w:val="24"/>
          <w:szCs w:val="24"/>
        </w:rPr>
        <w:t>.</w:t>
      </w:r>
    </w:p>
    <w:p w14:paraId="7205E2A2" w14:textId="77777777" w:rsidR="006640A2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3. </w:t>
      </w:r>
      <w:r w:rsidR="00DC1012" w:rsidRPr="005223A3">
        <w:rPr>
          <w:rFonts w:ascii="Garamond" w:hAnsi="Garamond"/>
          <w:sz w:val="24"/>
          <w:szCs w:val="24"/>
        </w:rPr>
        <w:t>Pas pikës 4 shtohen pikat 4/1 dhe 4/2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 xml:space="preserve">me </w:t>
      </w:r>
      <w:r w:rsidR="00406C9F" w:rsidRPr="005223A3">
        <w:rPr>
          <w:rFonts w:ascii="Garamond" w:hAnsi="Garamond"/>
          <w:sz w:val="24"/>
          <w:szCs w:val="24"/>
        </w:rPr>
        <w:t xml:space="preserve">këtë </w:t>
      </w:r>
      <w:r w:rsidR="00DC1012" w:rsidRPr="005223A3">
        <w:rPr>
          <w:rFonts w:ascii="Garamond" w:hAnsi="Garamond"/>
          <w:sz w:val="24"/>
          <w:szCs w:val="24"/>
        </w:rPr>
        <w:t>përmbajtje: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</w:p>
    <w:p w14:paraId="7205E2A3" w14:textId="77777777" w:rsidR="00DC1012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“4/1. Ministri përgjegjës për punët e jashtme</w:t>
      </w:r>
      <w:r w:rsidR="006640A2" w:rsidRPr="005223A3">
        <w:rPr>
          <w:rFonts w:ascii="Garamond" w:hAnsi="Garamond"/>
          <w:sz w:val="24"/>
          <w:szCs w:val="24"/>
        </w:rPr>
        <w:t xml:space="preserve"> </w:t>
      </w:r>
      <w:r w:rsidR="00DC1012" w:rsidRPr="005223A3">
        <w:rPr>
          <w:rFonts w:ascii="Garamond" w:hAnsi="Garamond"/>
          <w:sz w:val="24"/>
          <w:szCs w:val="24"/>
        </w:rPr>
        <w:t>publikon procedurat për dërgimin e kërkesave për heqje nga lista</w:t>
      </w:r>
      <w:r w:rsidR="00466A5F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drejtuar strukturave përkatëse të Këshillit të Sigurimit të Kombeve të Bashkuara, në përputhje me procedurat dhe kriteret e vendosura nga këto struktura.</w:t>
      </w:r>
    </w:p>
    <w:p w14:paraId="7205E2A4" w14:textId="77777777" w:rsidR="00DC1012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>4/2</w:t>
      </w:r>
      <w:r w:rsidR="000F576E" w:rsidRPr="005223A3">
        <w:rPr>
          <w:rFonts w:ascii="Garamond" w:hAnsi="Garamond"/>
          <w:sz w:val="24"/>
          <w:szCs w:val="24"/>
        </w:rPr>
        <w:t>.</w:t>
      </w:r>
      <w:r w:rsidR="00DC1012" w:rsidRPr="005223A3">
        <w:rPr>
          <w:rFonts w:ascii="Garamond" w:hAnsi="Garamond"/>
          <w:sz w:val="24"/>
          <w:szCs w:val="24"/>
        </w:rPr>
        <w:t xml:space="preserve"> Në rast se Këshilli i Ministrave vlerëson se personi apo subjekti i shpallur nuk i plotëson kriteret e shpalljes apo </w:t>
      </w:r>
      <w:r w:rsidR="00466A5F" w:rsidRPr="005223A3">
        <w:rPr>
          <w:rFonts w:ascii="Garamond" w:hAnsi="Garamond"/>
          <w:sz w:val="24"/>
          <w:szCs w:val="24"/>
        </w:rPr>
        <w:t xml:space="preserve">të </w:t>
      </w:r>
      <w:r w:rsidR="00DC1012" w:rsidRPr="005223A3">
        <w:rPr>
          <w:rFonts w:ascii="Garamond" w:hAnsi="Garamond"/>
          <w:sz w:val="24"/>
          <w:szCs w:val="24"/>
        </w:rPr>
        <w:t xml:space="preserve">vijimit të përfshirjes së tij në listat përkatëse, </w:t>
      </w:r>
      <w:r w:rsidR="00466A5F" w:rsidRPr="005223A3">
        <w:rPr>
          <w:rFonts w:ascii="Garamond" w:hAnsi="Garamond"/>
          <w:sz w:val="24"/>
          <w:szCs w:val="24"/>
        </w:rPr>
        <w:t>m</w:t>
      </w:r>
      <w:r w:rsidR="00DC1012" w:rsidRPr="005223A3">
        <w:rPr>
          <w:rFonts w:ascii="Garamond" w:hAnsi="Garamond"/>
          <w:sz w:val="24"/>
          <w:szCs w:val="24"/>
        </w:rPr>
        <w:t>inistri përgjegjës për punët e jashtme, në përputhje me procedurat e miratuara nga strukturat përkatëse të Këshillit të Sigurimit të Kombeve të Bashkuara, paraqet kërkesë për heqjen nga lista e shpalljes.”</w:t>
      </w:r>
      <w:r w:rsidR="00466A5F" w:rsidRPr="005223A3">
        <w:rPr>
          <w:rFonts w:ascii="Garamond" w:hAnsi="Garamond"/>
          <w:sz w:val="24"/>
          <w:szCs w:val="24"/>
        </w:rPr>
        <w:t>.</w:t>
      </w:r>
    </w:p>
    <w:p w14:paraId="7205E2A5" w14:textId="77777777" w:rsidR="00DC1012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  <w:t xml:space="preserve">4. </w:t>
      </w:r>
      <w:r w:rsidR="00DC1012" w:rsidRPr="005223A3">
        <w:rPr>
          <w:rFonts w:ascii="Garamond" w:hAnsi="Garamond"/>
          <w:sz w:val="24"/>
          <w:szCs w:val="24"/>
        </w:rPr>
        <w:t>Në pikën 5</w:t>
      </w:r>
      <w:r w:rsidR="00466A5F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</w:t>
      </w:r>
      <w:r w:rsidR="00466A5F" w:rsidRPr="005223A3">
        <w:rPr>
          <w:rFonts w:ascii="Garamond" w:hAnsi="Garamond"/>
          <w:sz w:val="24"/>
          <w:szCs w:val="24"/>
        </w:rPr>
        <w:t xml:space="preserve">fjalët </w:t>
      </w:r>
      <w:r w:rsidR="00DC1012" w:rsidRPr="005223A3">
        <w:rPr>
          <w:rFonts w:ascii="Garamond" w:hAnsi="Garamond"/>
          <w:sz w:val="24"/>
          <w:szCs w:val="24"/>
        </w:rPr>
        <w:t>“brenda 3 muajve” zëvendësohe</w:t>
      </w:r>
      <w:r w:rsidR="00466A5F" w:rsidRPr="005223A3">
        <w:rPr>
          <w:rFonts w:ascii="Garamond" w:hAnsi="Garamond"/>
          <w:sz w:val="24"/>
          <w:szCs w:val="24"/>
        </w:rPr>
        <w:t>n</w:t>
      </w:r>
      <w:r w:rsidR="00DC1012" w:rsidRPr="005223A3">
        <w:rPr>
          <w:rFonts w:ascii="Garamond" w:hAnsi="Garamond"/>
          <w:sz w:val="24"/>
          <w:szCs w:val="24"/>
        </w:rPr>
        <w:t xml:space="preserve"> me </w:t>
      </w:r>
      <w:r w:rsidR="00406C9F" w:rsidRPr="005223A3">
        <w:rPr>
          <w:rFonts w:ascii="Garamond" w:hAnsi="Garamond"/>
          <w:sz w:val="24"/>
          <w:szCs w:val="24"/>
        </w:rPr>
        <w:t xml:space="preserve">fjalët </w:t>
      </w:r>
      <w:r w:rsidR="00DC1012" w:rsidRPr="005223A3">
        <w:rPr>
          <w:rFonts w:ascii="Garamond" w:hAnsi="Garamond"/>
          <w:sz w:val="24"/>
          <w:szCs w:val="24"/>
        </w:rPr>
        <w:t>“sa më shpejt të jetë e mundur</w:t>
      </w:r>
      <w:r w:rsidR="00466A5F" w:rsidRPr="005223A3">
        <w:rPr>
          <w:rFonts w:ascii="Garamond" w:hAnsi="Garamond"/>
          <w:sz w:val="24"/>
          <w:szCs w:val="24"/>
        </w:rPr>
        <w:t>,</w:t>
      </w:r>
      <w:r w:rsidR="00DC1012" w:rsidRPr="005223A3">
        <w:rPr>
          <w:rFonts w:ascii="Garamond" w:hAnsi="Garamond"/>
          <w:sz w:val="24"/>
          <w:szCs w:val="24"/>
        </w:rPr>
        <w:t xml:space="preserve"> por jo më vonë se brenda 15 ditëve”</w:t>
      </w:r>
      <w:r w:rsidR="00466A5F" w:rsidRPr="005223A3">
        <w:rPr>
          <w:rFonts w:ascii="Garamond" w:hAnsi="Garamond"/>
          <w:sz w:val="24"/>
          <w:szCs w:val="24"/>
        </w:rPr>
        <w:t>.</w:t>
      </w:r>
    </w:p>
    <w:p w14:paraId="7205E2A6" w14:textId="77777777" w:rsidR="00EA05B4" w:rsidRPr="005223A3" w:rsidRDefault="00EA05B4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A7" w14:textId="77777777" w:rsidR="00EA05B4" w:rsidRPr="005223A3" w:rsidRDefault="00EA05B4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Neni 14</w:t>
      </w:r>
    </w:p>
    <w:p w14:paraId="7205E2A8" w14:textId="77777777" w:rsidR="002A6568" w:rsidRPr="005223A3" w:rsidRDefault="002A6568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A9" w14:textId="77777777" w:rsidR="00EA05B4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EA05B4" w:rsidRPr="005223A3">
        <w:rPr>
          <w:rFonts w:ascii="Garamond" w:hAnsi="Garamond"/>
          <w:sz w:val="24"/>
          <w:szCs w:val="24"/>
        </w:rPr>
        <w:t>K</w:t>
      </w:r>
      <w:r w:rsidRPr="005223A3">
        <w:rPr>
          <w:rFonts w:ascii="Garamond" w:hAnsi="Garamond"/>
          <w:sz w:val="24"/>
          <w:szCs w:val="24"/>
        </w:rPr>
        <w:t>udo në ligj fjalët “Ministri i F</w:t>
      </w:r>
      <w:r w:rsidR="00EA05B4" w:rsidRPr="005223A3">
        <w:rPr>
          <w:rFonts w:ascii="Garamond" w:hAnsi="Garamond"/>
          <w:sz w:val="24"/>
          <w:szCs w:val="24"/>
        </w:rPr>
        <w:t>inancave” zëvendësohen me fjalët “ministri pë</w:t>
      </w:r>
      <w:r w:rsidRPr="005223A3">
        <w:rPr>
          <w:rFonts w:ascii="Garamond" w:hAnsi="Garamond"/>
          <w:sz w:val="24"/>
          <w:szCs w:val="24"/>
        </w:rPr>
        <w:t>rgjegjës për financat, fjalët “Ministri i Punëve të J</w:t>
      </w:r>
      <w:r w:rsidR="00EA05B4" w:rsidRPr="005223A3">
        <w:rPr>
          <w:rFonts w:ascii="Garamond" w:hAnsi="Garamond"/>
          <w:sz w:val="24"/>
          <w:szCs w:val="24"/>
        </w:rPr>
        <w:t>ashtme” zëvendësohen me fjalët “ministri përgjegjës për punët e jashtme”, fjalët “Ministri i Brendshëm” zëvendësohen</w:t>
      </w:r>
      <w:r w:rsidR="002A6568" w:rsidRPr="005223A3">
        <w:rPr>
          <w:rFonts w:ascii="Garamond" w:hAnsi="Garamond"/>
          <w:sz w:val="24"/>
          <w:szCs w:val="24"/>
        </w:rPr>
        <w:t xml:space="preserve"> me fjalët “ministri përgjegjës</w:t>
      </w:r>
      <w:r w:rsidR="00EA05B4" w:rsidRPr="005223A3">
        <w:rPr>
          <w:rFonts w:ascii="Garamond" w:hAnsi="Garamond"/>
          <w:sz w:val="24"/>
          <w:szCs w:val="24"/>
        </w:rPr>
        <w:t xml:space="preserve"> për çështjet e rendit dhe sigurisë publike”, fjalët Ministria e Brendshme” zëvendësohen me fjalët “ministria përgjegjëse për çështjet e rendit dhe sigurisë publike”, fjalët “Ministri i Drejtësisë” zëvendësohen me fjalët “ministri përgjegjës për çështjet e drejtësisë”, fjalët “Ministria e Drejtësisë” zëvendësohen me fjalët “ministria përgjegjëse për ç</w:t>
      </w:r>
      <w:r w:rsidRPr="005223A3">
        <w:rPr>
          <w:rFonts w:ascii="Garamond" w:hAnsi="Garamond"/>
          <w:sz w:val="24"/>
          <w:szCs w:val="24"/>
        </w:rPr>
        <w:t>ështjet e drejtësisë”, fjalët “Ministri i M</w:t>
      </w:r>
      <w:r w:rsidR="00EA05B4" w:rsidRPr="005223A3">
        <w:rPr>
          <w:rFonts w:ascii="Garamond" w:hAnsi="Garamond"/>
          <w:sz w:val="24"/>
          <w:szCs w:val="24"/>
        </w:rPr>
        <w:t xml:space="preserve">brojtjes” zëvendësohen me fjalët “ministri përgjegjës për çështjet e mbrojtjes” </w:t>
      </w:r>
      <w:r w:rsidRPr="005223A3">
        <w:rPr>
          <w:rFonts w:ascii="Garamond" w:hAnsi="Garamond"/>
          <w:sz w:val="24"/>
          <w:szCs w:val="24"/>
        </w:rPr>
        <w:t>dhe fjalët “Ministria e M</w:t>
      </w:r>
      <w:r w:rsidR="00EA05B4" w:rsidRPr="005223A3">
        <w:rPr>
          <w:rFonts w:ascii="Garamond" w:hAnsi="Garamond"/>
          <w:sz w:val="24"/>
          <w:szCs w:val="24"/>
        </w:rPr>
        <w:t>brojtjes” zëvendësohen me fjalët “ministria përgjegjëse për çështjet e mbrojtjes</w:t>
      </w:r>
      <w:r w:rsidRPr="005223A3">
        <w:rPr>
          <w:rFonts w:ascii="Garamond" w:hAnsi="Garamond"/>
          <w:sz w:val="24"/>
          <w:szCs w:val="24"/>
        </w:rPr>
        <w:t>”.</w:t>
      </w:r>
    </w:p>
    <w:p w14:paraId="7205E2AA" w14:textId="77777777" w:rsidR="00EA05B4" w:rsidRPr="005223A3" w:rsidRDefault="00EA05B4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AB" w14:textId="77777777" w:rsidR="00EA05B4" w:rsidRPr="005223A3" w:rsidRDefault="00EA05B4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Neni 15</w:t>
      </w:r>
    </w:p>
    <w:p w14:paraId="7205E2AC" w14:textId="77777777" w:rsidR="008B37EC" w:rsidRPr="005223A3" w:rsidRDefault="008B37EC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AD" w14:textId="77777777" w:rsidR="00EA05B4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EA05B4" w:rsidRPr="005223A3">
        <w:rPr>
          <w:rFonts w:ascii="Garamond" w:hAnsi="Garamond"/>
          <w:sz w:val="24"/>
          <w:szCs w:val="24"/>
        </w:rPr>
        <w:t>Ngarkohet Këshilli i Ministrave që</w:t>
      </w:r>
      <w:r w:rsidRPr="005223A3">
        <w:rPr>
          <w:rFonts w:ascii="Garamond" w:hAnsi="Garamond"/>
          <w:sz w:val="24"/>
          <w:szCs w:val="24"/>
        </w:rPr>
        <w:t>,</w:t>
      </w:r>
      <w:r w:rsidR="00EA05B4" w:rsidRPr="005223A3">
        <w:rPr>
          <w:rFonts w:ascii="Garamond" w:hAnsi="Garamond"/>
          <w:sz w:val="24"/>
          <w:szCs w:val="24"/>
        </w:rPr>
        <w:t xml:space="preserve"> brenda 6 muajve nga hyrja në fuqi e këtij ligji, të nxjerrë aktin nënligjor në zbatim të pikës 7</w:t>
      </w:r>
      <w:r w:rsidRPr="005223A3">
        <w:rPr>
          <w:rFonts w:ascii="Garamond" w:hAnsi="Garamond"/>
          <w:sz w:val="24"/>
          <w:szCs w:val="24"/>
        </w:rPr>
        <w:t>,</w:t>
      </w:r>
      <w:r w:rsidR="00EA05B4" w:rsidRPr="005223A3">
        <w:rPr>
          <w:rFonts w:ascii="Garamond" w:hAnsi="Garamond"/>
          <w:sz w:val="24"/>
          <w:szCs w:val="24"/>
        </w:rPr>
        <w:t xml:space="preserve"> të nenit 10/1</w:t>
      </w:r>
      <w:r w:rsidRPr="005223A3">
        <w:rPr>
          <w:rFonts w:ascii="Garamond" w:hAnsi="Garamond"/>
          <w:sz w:val="24"/>
          <w:szCs w:val="24"/>
        </w:rPr>
        <w:t>,</w:t>
      </w:r>
      <w:r w:rsidR="00406C9F" w:rsidRPr="005223A3">
        <w:rPr>
          <w:rFonts w:ascii="Garamond" w:hAnsi="Garamond"/>
          <w:sz w:val="24"/>
          <w:szCs w:val="24"/>
        </w:rPr>
        <w:t xml:space="preserve"> të këtij ligji</w:t>
      </w:r>
      <w:r w:rsidR="00EA05B4" w:rsidRPr="005223A3">
        <w:rPr>
          <w:rFonts w:ascii="Garamond" w:hAnsi="Garamond"/>
          <w:sz w:val="24"/>
          <w:szCs w:val="24"/>
        </w:rPr>
        <w:t xml:space="preserve">.   </w:t>
      </w:r>
    </w:p>
    <w:p w14:paraId="7205E2AE" w14:textId="77777777" w:rsidR="008612F8" w:rsidRPr="005223A3" w:rsidRDefault="008612F8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B0" w14:textId="77777777" w:rsidR="00DC1012" w:rsidRPr="005223A3" w:rsidRDefault="00DC1012" w:rsidP="005223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 xml:space="preserve">Neni </w:t>
      </w:r>
      <w:r w:rsidR="00EA05B4" w:rsidRPr="005223A3">
        <w:rPr>
          <w:rFonts w:ascii="Garamond" w:hAnsi="Garamond"/>
          <w:sz w:val="24"/>
          <w:szCs w:val="24"/>
        </w:rPr>
        <w:t>16</w:t>
      </w:r>
    </w:p>
    <w:p w14:paraId="7205E2B1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B2" w14:textId="77777777" w:rsidR="00DC1012" w:rsidRPr="005223A3" w:rsidRDefault="00775845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ab/>
      </w:r>
      <w:r w:rsidR="00DC1012" w:rsidRPr="005223A3">
        <w:rPr>
          <w:rFonts w:ascii="Garamond" w:hAnsi="Garamond"/>
          <w:sz w:val="24"/>
          <w:szCs w:val="24"/>
        </w:rPr>
        <w:t xml:space="preserve">Ky ligj hyn në fuqi 15 ditë pas botimit në Fletoren </w:t>
      </w:r>
      <w:r w:rsidR="00B576C5" w:rsidRPr="005223A3">
        <w:rPr>
          <w:rFonts w:ascii="Garamond" w:hAnsi="Garamond"/>
          <w:sz w:val="24"/>
          <w:szCs w:val="24"/>
        </w:rPr>
        <w:t>Z</w:t>
      </w:r>
      <w:r w:rsidR="00DC1012" w:rsidRPr="005223A3">
        <w:rPr>
          <w:rFonts w:ascii="Garamond" w:hAnsi="Garamond"/>
          <w:sz w:val="24"/>
          <w:szCs w:val="24"/>
        </w:rPr>
        <w:t>yrtare.</w:t>
      </w:r>
    </w:p>
    <w:p w14:paraId="7205E2B3" w14:textId="77777777" w:rsidR="00DC1012" w:rsidRPr="005223A3" w:rsidRDefault="00DC1012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B8" w14:textId="77777777" w:rsidR="008B37EC" w:rsidRPr="005223A3" w:rsidRDefault="008B37EC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E2B9" w14:textId="77777777" w:rsidR="008B37EC" w:rsidRDefault="008B37EC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23A3">
        <w:rPr>
          <w:rFonts w:ascii="Garamond" w:hAnsi="Garamond"/>
          <w:sz w:val="24"/>
          <w:szCs w:val="24"/>
        </w:rPr>
        <w:t>Miratuar në datën 17.6.2019</w:t>
      </w:r>
    </w:p>
    <w:p w14:paraId="16776F06" w14:textId="77777777" w:rsidR="006D77ED" w:rsidRPr="005223A3" w:rsidRDefault="006D77ED" w:rsidP="005223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EAE77B" w14:textId="012789D9" w:rsidR="006D77ED" w:rsidRPr="00B64779" w:rsidRDefault="006D77ED" w:rsidP="006D77ED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B64779">
        <w:rPr>
          <w:rFonts w:ascii="Garamond" w:hAnsi="Garamond"/>
          <w:b/>
          <w:sz w:val="24"/>
          <w:szCs w:val="24"/>
        </w:rPr>
        <w:t>Shpallur me dekretin nr.</w:t>
      </w:r>
      <w:r w:rsidR="00382ED8">
        <w:rPr>
          <w:rFonts w:ascii="Garamond" w:hAnsi="Garamond"/>
          <w:b/>
          <w:sz w:val="24"/>
          <w:szCs w:val="24"/>
        </w:rPr>
        <w:t xml:space="preserve"> 11214</w:t>
      </w:r>
      <w:r w:rsidRPr="00B64779">
        <w:rPr>
          <w:rFonts w:ascii="Garamond" w:hAnsi="Garamond"/>
          <w:b/>
          <w:sz w:val="24"/>
          <w:szCs w:val="24"/>
        </w:rPr>
        <w:t>,</w:t>
      </w:r>
      <w:r w:rsidR="00382ED8">
        <w:rPr>
          <w:rFonts w:ascii="Garamond" w:hAnsi="Garamond"/>
          <w:b/>
          <w:sz w:val="24"/>
          <w:szCs w:val="24"/>
        </w:rPr>
        <w:t xml:space="preserve"> 4.7.2019</w:t>
      </w:r>
      <w:bookmarkStart w:id="0" w:name="_GoBack"/>
      <w:bookmarkEnd w:id="0"/>
      <w:r w:rsidRPr="00B64779">
        <w:rPr>
          <w:rFonts w:ascii="Garamond" w:hAnsi="Garamond"/>
          <w:b/>
          <w:sz w:val="24"/>
          <w:szCs w:val="24"/>
        </w:rPr>
        <w:t xml:space="preserve"> datë të Presidentit të Republikës së Shqipërisë, Ilir Meta.</w:t>
      </w:r>
    </w:p>
    <w:p w14:paraId="7205E2BA" w14:textId="77777777" w:rsidR="008B37EC" w:rsidRPr="008612F8" w:rsidRDefault="008B37EC" w:rsidP="008B3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05E2BB" w14:textId="77777777" w:rsidR="008B37EC" w:rsidRPr="008612F8" w:rsidRDefault="008B37EC" w:rsidP="008B37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05E2BC" w14:textId="77777777" w:rsidR="007E2D17" w:rsidRPr="008612F8" w:rsidRDefault="007E2D17" w:rsidP="00350B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05E2BD" w14:textId="77777777" w:rsidR="00120FDA" w:rsidRDefault="00120FDA" w:rsidP="00120F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205E2BE" w14:textId="77777777" w:rsidR="00120FDA" w:rsidRDefault="00120FDA" w:rsidP="00120F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205E2BF" w14:textId="77777777" w:rsidR="007E2D17" w:rsidRPr="008612F8" w:rsidRDefault="007E2D17" w:rsidP="00350B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E2D17" w:rsidRPr="008612F8" w:rsidSect="008B37EC">
      <w:footerReference w:type="defaul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487B6A" w14:textId="77777777" w:rsidR="00B64779" w:rsidRDefault="00B64779" w:rsidP="00AA54D7">
      <w:pPr>
        <w:spacing w:after="0" w:line="240" w:lineRule="auto"/>
      </w:pPr>
      <w:r>
        <w:separator/>
      </w:r>
    </w:p>
  </w:endnote>
  <w:endnote w:type="continuationSeparator" w:id="0">
    <w:p w14:paraId="0A78A893" w14:textId="77777777" w:rsidR="00B64779" w:rsidRDefault="00B64779" w:rsidP="00AA54D7">
      <w:pPr>
        <w:spacing w:after="0" w:line="240" w:lineRule="auto"/>
      </w:pPr>
      <w:r>
        <w:continuationSeparator/>
      </w:r>
    </w:p>
  </w:endnote>
  <w:endnote w:type="continuationNotice" w:id="1">
    <w:p w14:paraId="45C40589" w14:textId="77777777" w:rsidR="00B64779" w:rsidRDefault="00B647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5E2C5" w14:textId="770F5227" w:rsidR="00B64779" w:rsidRDefault="00B64779">
    <w:pPr>
      <w:pStyle w:val="Footer"/>
    </w:pPr>
  </w:p>
  <w:p w14:paraId="521F93AB" w14:textId="52F523DA" w:rsidR="00B64779" w:rsidRDefault="00B64779">
    <w:pPr>
      <w:pStyle w:val="Footer"/>
      <w:jc w:val="center"/>
    </w:pPr>
  </w:p>
  <w:p w14:paraId="2070E23C" w14:textId="77777777" w:rsidR="00B64779" w:rsidRDefault="00B647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A111B" w14:textId="77777777" w:rsidR="00B64779" w:rsidRDefault="00B64779" w:rsidP="00AA54D7">
      <w:pPr>
        <w:spacing w:after="0" w:line="240" w:lineRule="auto"/>
      </w:pPr>
      <w:r>
        <w:separator/>
      </w:r>
    </w:p>
  </w:footnote>
  <w:footnote w:type="continuationSeparator" w:id="0">
    <w:p w14:paraId="54763F14" w14:textId="77777777" w:rsidR="00B64779" w:rsidRDefault="00B64779" w:rsidP="00AA54D7">
      <w:pPr>
        <w:spacing w:after="0" w:line="240" w:lineRule="auto"/>
      </w:pPr>
      <w:r>
        <w:continuationSeparator/>
      </w:r>
    </w:p>
  </w:footnote>
  <w:footnote w:type="continuationNotice" w:id="1">
    <w:p w14:paraId="6BAA83B7" w14:textId="77777777" w:rsidR="00B64779" w:rsidRDefault="00B647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5739"/>
    <w:multiLevelType w:val="hybridMultilevel"/>
    <w:tmpl w:val="38E2B850"/>
    <w:lvl w:ilvl="0" w:tplc="62223F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5B3B"/>
    <w:multiLevelType w:val="hybridMultilevel"/>
    <w:tmpl w:val="696241A6"/>
    <w:lvl w:ilvl="0" w:tplc="DA36E4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D7A52"/>
    <w:multiLevelType w:val="hybridMultilevel"/>
    <w:tmpl w:val="1BB08F2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530DF"/>
    <w:multiLevelType w:val="hybridMultilevel"/>
    <w:tmpl w:val="A90CC8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80C92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4440EF0"/>
    <w:multiLevelType w:val="hybridMultilevel"/>
    <w:tmpl w:val="E5E4F55C"/>
    <w:lvl w:ilvl="0" w:tplc="6F2697BE">
      <w:start w:val="1"/>
      <w:numFmt w:val="lowerLetter"/>
      <w:lvlText w:val="%1."/>
      <w:lvlJc w:val="left"/>
      <w:pPr>
        <w:ind w:left="78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7331BE3"/>
    <w:multiLevelType w:val="hybridMultilevel"/>
    <w:tmpl w:val="87CE92F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25EFA"/>
    <w:multiLevelType w:val="hybridMultilevel"/>
    <w:tmpl w:val="B33206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66466"/>
    <w:multiLevelType w:val="hybridMultilevel"/>
    <w:tmpl w:val="A05C5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63AE0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C7FAE"/>
    <w:multiLevelType w:val="hybridMultilevel"/>
    <w:tmpl w:val="BD7E2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33893"/>
    <w:multiLevelType w:val="hybridMultilevel"/>
    <w:tmpl w:val="3C1A3F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F9015B"/>
    <w:multiLevelType w:val="hybridMultilevel"/>
    <w:tmpl w:val="8E1654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53C7B"/>
    <w:multiLevelType w:val="hybridMultilevel"/>
    <w:tmpl w:val="C42C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441A52"/>
    <w:multiLevelType w:val="hybridMultilevel"/>
    <w:tmpl w:val="A798E4CA"/>
    <w:lvl w:ilvl="0" w:tplc="CA5CB95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13"/>
  </w:num>
  <w:num w:numId="6">
    <w:abstractNumId w:val="6"/>
  </w:num>
  <w:num w:numId="7">
    <w:abstractNumId w:val="11"/>
  </w:num>
  <w:num w:numId="8">
    <w:abstractNumId w:val="9"/>
  </w:num>
  <w:num w:numId="9">
    <w:abstractNumId w:val="12"/>
  </w:num>
  <w:num w:numId="10">
    <w:abstractNumId w:val="5"/>
  </w:num>
  <w:num w:numId="11">
    <w:abstractNumId w:val="1"/>
  </w:num>
  <w:num w:numId="12">
    <w:abstractNumId w:val="8"/>
  </w:num>
  <w:num w:numId="13">
    <w:abstractNumId w:val="10"/>
  </w:num>
  <w:num w:numId="1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162"/>
    <w:rsid w:val="00000059"/>
    <w:rsid w:val="0000011C"/>
    <w:rsid w:val="0000100C"/>
    <w:rsid w:val="00001011"/>
    <w:rsid w:val="00004815"/>
    <w:rsid w:val="00004D97"/>
    <w:rsid w:val="00005327"/>
    <w:rsid w:val="000058C4"/>
    <w:rsid w:val="00005B7F"/>
    <w:rsid w:val="00005F85"/>
    <w:rsid w:val="0000729B"/>
    <w:rsid w:val="000078A3"/>
    <w:rsid w:val="00010457"/>
    <w:rsid w:val="000109AA"/>
    <w:rsid w:val="000110A2"/>
    <w:rsid w:val="000110BE"/>
    <w:rsid w:val="00011956"/>
    <w:rsid w:val="00013C03"/>
    <w:rsid w:val="0001416A"/>
    <w:rsid w:val="00016067"/>
    <w:rsid w:val="00016308"/>
    <w:rsid w:val="00020146"/>
    <w:rsid w:val="00020F6B"/>
    <w:rsid w:val="0002221E"/>
    <w:rsid w:val="000228A3"/>
    <w:rsid w:val="00024260"/>
    <w:rsid w:val="000270E6"/>
    <w:rsid w:val="000279E1"/>
    <w:rsid w:val="0003161F"/>
    <w:rsid w:val="0003202B"/>
    <w:rsid w:val="00032161"/>
    <w:rsid w:val="00033046"/>
    <w:rsid w:val="00033508"/>
    <w:rsid w:val="00033D4C"/>
    <w:rsid w:val="000348D9"/>
    <w:rsid w:val="00035113"/>
    <w:rsid w:val="000355BF"/>
    <w:rsid w:val="00036067"/>
    <w:rsid w:val="0004127D"/>
    <w:rsid w:val="00042A91"/>
    <w:rsid w:val="000440BB"/>
    <w:rsid w:val="00045036"/>
    <w:rsid w:val="000451FE"/>
    <w:rsid w:val="00045B39"/>
    <w:rsid w:val="00046863"/>
    <w:rsid w:val="000477EB"/>
    <w:rsid w:val="000478A7"/>
    <w:rsid w:val="0005026E"/>
    <w:rsid w:val="00050BE8"/>
    <w:rsid w:val="0005121E"/>
    <w:rsid w:val="00052273"/>
    <w:rsid w:val="00053980"/>
    <w:rsid w:val="000549B8"/>
    <w:rsid w:val="0005676A"/>
    <w:rsid w:val="00060360"/>
    <w:rsid w:val="00060A34"/>
    <w:rsid w:val="000632AE"/>
    <w:rsid w:val="00063DA5"/>
    <w:rsid w:val="0006527E"/>
    <w:rsid w:val="00065638"/>
    <w:rsid w:val="00065656"/>
    <w:rsid w:val="00066F6E"/>
    <w:rsid w:val="00070182"/>
    <w:rsid w:val="000713E9"/>
    <w:rsid w:val="00071400"/>
    <w:rsid w:val="00073220"/>
    <w:rsid w:val="00075499"/>
    <w:rsid w:val="0007766D"/>
    <w:rsid w:val="0008014F"/>
    <w:rsid w:val="00081BEA"/>
    <w:rsid w:val="000832A3"/>
    <w:rsid w:val="00084A1D"/>
    <w:rsid w:val="00084B50"/>
    <w:rsid w:val="00085180"/>
    <w:rsid w:val="000857EE"/>
    <w:rsid w:val="00086960"/>
    <w:rsid w:val="00087062"/>
    <w:rsid w:val="0008795E"/>
    <w:rsid w:val="00087DEB"/>
    <w:rsid w:val="00093340"/>
    <w:rsid w:val="00093A1E"/>
    <w:rsid w:val="00093BE8"/>
    <w:rsid w:val="00094302"/>
    <w:rsid w:val="0009503C"/>
    <w:rsid w:val="0009586A"/>
    <w:rsid w:val="00095CC0"/>
    <w:rsid w:val="00097DAD"/>
    <w:rsid w:val="000A00A5"/>
    <w:rsid w:val="000A0534"/>
    <w:rsid w:val="000A1B26"/>
    <w:rsid w:val="000A24E7"/>
    <w:rsid w:val="000A3302"/>
    <w:rsid w:val="000A4D09"/>
    <w:rsid w:val="000A5C7B"/>
    <w:rsid w:val="000A5EE5"/>
    <w:rsid w:val="000A75F1"/>
    <w:rsid w:val="000A7653"/>
    <w:rsid w:val="000A787F"/>
    <w:rsid w:val="000A7B4E"/>
    <w:rsid w:val="000A7D7C"/>
    <w:rsid w:val="000B0639"/>
    <w:rsid w:val="000B1713"/>
    <w:rsid w:val="000B1E87"/>
    <w:rsid w:val="000B24FB"/>
    <w:rsid w:val="000B2547"/>
    <w:rsid w:val="000B2AB8"/>
    <w:rsid w:val="000B4713"/>
    <w:rsid w:val="000B4ADF"/>
    <w:rsid w:val="000B7877"/>
    <w:rsid w:val="000B78E3"/>
    <w:rsid w:val="000B7B6F"/>
    <w:rsid w:val="000C141A"/>
    <w:rsid w:val="000C15F0"/>
    <w:rsid w:val="000C3AE0"/>
    <w:rsid w:val="000C4A2F"/>
    <w:rsid w:val="000C5D0F"/>
    <w:rsid w:val="000C6B41"/>
    <w:rsid w:val="000C6FC4"/>
    <w:rsid w:val="000D1C11"/>
    <w:rsid w:val="000D21CF"/>
    <w:rsid w:val="000D31E6"/>
    <w:rsid w:val="000D4223"/>
    <w:rsid w:val="000D5C0A"/>
    <w:rsid w:val="000D5C78"/>
    <w:rsid w:val="000D6321"/>
    <w:rsid w:val="000D6D20"/>
    <w:rsid w:val="000E04F7"/>
    <w:rsid w:val="000E099E"/>
    <w:rsid w:val="000E0CDC"/>
    <w:rsid w:val="000E2135"/>
    <w:rsid w:val="000E455D"/>
    <w:rsid w:val="000E63D1"/>
    <w:rsid w:val="000F028D"/>
    <w:rsid w:val="000F2753"/>
    <w:rsid w:val="000F47E0"/>
    <w:rsid w:val="000F576E"/>
    <w:rsid w:val="000F74A3"/>
    <w:rsid w:val="000F7C1E"/>
    <w:rsid w:val="00100648"/>
    <w:rsid w:val="00101ADE"/>
    <w:rsid w:val="00101DF7"/>
    <w:rsid w:val="00104686"/>
    <w:rsid w:val="001046BB"/>
    <w:rsid w:val="00105B7D"/>
    <w:rsid w:val="00105CA0"/>
    <w:rsid w:val="0011069E"/>
    <w:rsid w:val="00111BD1"/>
    <w:rsid w:val="0011213C"/>
    <w:rsid w:val="00112A47"/>
    <w:rsid w:val="00112FE9"/>
    <w:rsid w:val="001131A6"/>
    <w:rsid w:val="001133AD"/>
    <w:rsid w:val="001143D0"/>
    <w:rsid w:val="0011520B"/>
    <w:rsid w:val="00116AAE"/>
    <w:rsid w:val="00120289"/>
    <w:rsid w:val="00120FDA"/>
    <w:rsid w:val="00121A5F"/>
    <w:rsid w:val="001229E0"/>
    <w:rsid w:val="00124A4E"/>
    <w:rsid w:val="00124AF6"/>
    <w:rsid w:val="00124DFD"/>
    <w:rsid w:val="00124F44"/>
    <w:rsid w:val="001262BB"/>
    <w:rsid w:val="001262D6"/>
    <w:rsid w:val="001268CB"/>
    <w:rsid w:val="00131685"/>
    <w:rsid w:val="00131C02"/>
    <w:rsid w:val="00132791"/>
    <w:rsid w:val="00136517"/>
    <w:rsid w:val="001365C8"/>
    <w:rsid w:val="00137BD2"/>
    <w:rsid w:val="00145B84"/>
    <w:rsid w:val="00147585"/>
    <w:rsid w:val="00150ECD"/>
    <w:rsid w:val="00152CAD"/>
    <w:rsid w:val="00152CDA"/>
    <w:rsid w:val="00153F4D"/>
    <w:rsid w:val="0015572F"/>
    <w:rsid w:val="0016036B"/>
    <w:rsid w:val="001604AB"/>
    <w:rsid w:val="00161845"/>
    <w:rsid w:val="00162825"/>
    <w:rsid w:val="00164310"/>
    <w:rsid w:val="00165A66"/>
    <w:rsid w:val="00166196"/>
    <w:rsid w:val="00170440"/>
    <w:rsid w:val="001706CD"/>
    <w:rsid w:val="0017173F"/>
    <w:rsid w:val="0017184F"/>
    <w:rsid w:val="00171F56"/>
    <w:rsid w:val="00173696"/>
    <w:rsid w:val="0017456A"/>
    <w:rsid w:val="00175445"/>
    <w:rsid w:val="001756BE"/>
    <w:rsid w:val="00175F2A"/>
    <w:rsid w:val="00181973"/>
    <w:rsid w:val="00182DB2"/>
    <w:rsid w:val="00182DFF"/>
    <w:rsid w:val="0018514F"/>
    <w:rsid w:val="00185171"/>
    <w:rsid w:val="0018566B"/>
    <w:rsid w:val="0018768C"/>
    <w:rsid w:val="001900AD"/>
    <w:rsid w:val="001916D7"/>
    <w:rsid w:val="001921B2"/>
    <w:rsid w:val="00193449"/>
    <w:rsid w:val="00194786"/>
    <w:rsid w:val="00194BF5"/>
    <w:rsid w:val="00196171"/>
    <w:rsid w:val="001971D1"/>
    <w:rsid w:val="00197E57"/>
    <w:rsid w:val="001A0678"/>
    <w:rsid w:val="001A1CA3"/>
    <w:rsid w:val="001A1E1F"/>
    <w:rsid w:val="001A21AE"/>
    <w:rsid w:val="001A45E5"/>
    <w:rsid w:val="001A5F56"/>
    <w:rsid w:val="001A62DB"/>
    <w:rsid w:val="001A6BF3"/>
    <w:rsid w:val="001A7392"/>
    <w:rsid w:val="001A7968"/>
    <w:rsid w:val="001B1497"/>
    <w:rsid w:val="001B2AD9"/>
    <w:rsid w:val="001B300A"/>
    <w:rsid w:val="001B311E"/>
    <w:rsid w:val="001B38A1"/>
    <w:rsid w:val="001B3F21"/>
    <w:rsid w:val="001B3F30"/>
    <w:rsid w:val="001B4C08"/>
    <w:rsid w:val="001B4E49"/>
    <w:rsid w:val="001B5644"/>
    <w:rsid w:val="001B5807"/>
    <w:rsid w:val="001B6000"/>
    <w:rsid w:val="001B7CB8"/>
    <w:rsid w:val="001C2F96"/>
    <w:rsid w:val="001C5DA5"/>
    <w:rsid w:val="001C686E"/>
    <w:rsid w:val="001C7A51"/>
    <w:rsid w:val="001D17A9"/>
    <w:rsid w:val="001D2E67"/>
    <w:rsid w:val="001D31F4"/>
    <w:rsid w:val="001D3AFA"/>
    <w:rsid w:val="001D4F99"/>
    <w:rsid w:val="001D563C"/>
    <w:rsid w:val="001D6041"/>
    <w:rsid w:val="001E07ED"/>
    <w:rsid w:val="001E14DF"/>
    <w:rsid w:val="001E1A45"/>
    <w:rsid w:val="001E2D21"/>
    <w:rsid w:val="001E2E58"/>
    <w:rsid w:val="001E3CC6"/>
    <w:rsid w:val="001E64C1"/>
    <w:rsid w:val="001F0A9B"/>
    <w:rsid w:val="001F0C90"/>
    <w:rsid w:val="001F251E"/>
    <w:rsid w:val="001F2B92"/>
    <w:rsid w:val="001F3294"/>
    <w:rsid w:val="001F3B9E"/>
    <w:rsid w:val="001F4756"/>
    <w:rsid w:val="001F4EC5"/>
    <w:rsid w:val="001F504F"/>
    <w:rsid w:val="001F53D2"/>
    <w:rsid w:val="001F5556"/>
    <w:rsid w:val="001F5A4D"/>
    <w:rsid w:val="001F770C"/>
    <w:rsid w:val="002005D8"/>
    <w:rsid w:val="0020111E"/>
    <w:rsid w:val="0020146B"/>
    <w:rsid w:val="00203606"/>
    <w:rsid w:val="00203EC4"/>
    <w:rsid w:val="002047D7"/>
    <w:rsid w:val="00204FE7"/>
    <w:rsid w:val="00206008"/>
    <w:rsid w:val="002063BB"/>
    <w:rsid w:val="00212B7C"/>
    <w:rsid w:val="00212DD3"/>
    <w:rsid w:val="0021379C"/>
    <w:rsid w:val="00215AA0"/>
    <w:rsid w:val="002164FF"/>
    <w:rsid w:val="00217E44"/>
    <w:rsid w:val="00217F22"/>
    <w:rsid w:val="002206E3"/>
    <w:rsid w:val="00224899"/>
    <w:rsid w:val="00224C8A"/>
    <w:rsid w:val="0022535C"/>
    <w:rsid w:val="0022545F"/>
    <w:rsid w:val="00226228"/>
    <w:rsid w:val="00227A09"/>
    <w:rsid w:val="0023129B"/>
    <w:rsid w:val="002350C5"/>
    <w:rsid w:val="002351D9"/>
    <w:rsid w:val="00237C63"/>
    <w:rsid w:val="00242B85"/>
    <w:rsid w:val="002432D2"/>
    <w:rsid w:val="0024382C"/>
    <w:rsid w:val="00244979"/>
    <w:rsid w:val="002502AB"/>
    <w:rsid w:val="00250539"/>
    <w:rsid w:val="0025158D"/>
    <w:rsid w:val="002524DB"/>
    <w:rsid w:val="0025313A"/>
    <w:rsid w:val="002538AD"/>
    <w:rsid w:val="00253A65"/>
    <w:rsid w:val="00255739"/>
    <w:rsid w:val="002561F3"/>
    <w:rsid w:val="00256308"/>
    <w:rsid w:val="00256403"/>
    <w:rsid w:val="00257A4D"/>
    <w:rsid w:val="002621DD"/>
    <w:rsid w:val="002633C4"/>
    <w:rsid w:val="00265397"/>
    <w:rsid w:val="002653AA"/>
    <w:rsid w:val="00265ADB"/>
    <w:rsid w:val="002666E9"/>
    <w:rsid w:val="002677C0"/>
    <w:rsid w:val="00271002"/>
    <w:rsid w:val="0027230A"/>
    <w:rsid w:val="00272D2C"/>
    <w:rsid w:val="00273397"/>
    <w:rsid w:val="002734FE"/>
    <w:rsid w:val="00273ED4"/>
    <w:rsid w:val="002752F2"/>
    <w:rsid w:val="00275E11"/>
    <w:rsid w:val="002772A2"/>
    <w:rsid w:val="002800E9"/>
    <w:rsid w:val="002814D0"/>
    <w:rsid w:val="00283E1D"/>
    <w:rsid w:val="0028470F"/>
    <w:rsid w:val="00284D70"/>
    <w:rsid w:val="002874CC"/>
    <w:rsid w:val="00291744"/>
    <w:rsid w:val="00291B3E"/>
    <w:rsid w:val="00292E44"/>
    <w:rsid w:val="00292EC6"/>
    <w:rsid w:val="002968D5"/>
    <w:rsid w:val="002A266A"/>
    <w:rsid w:val="002A2E30"/>
    <w:rsid w:val="002A6568"/>
    <w:rsid w:val="002A6573"/>
    <w:rsid w:val="002A714B"/>
    <w:rsid w:val="002B035C"/>
    <w:rsid w:val="002B12F3"/>
    <w:rsid w:val="002B1B9A"/>
    <w:rsid w:val="002B28DD"/>
    <w:rsid w:val="002B3277"/>
    <w:rsid w:val="002B34A2"/>
    <w:rsid w:val="002B49BE"/>
    <w:rsid w:val="002B53DB"/>
    <w:rsid w:val="002B5DB8"/>
    <w:rsid w:val="002B6737"/>
    <w:rsid w:val="002B7234"/>
    <w:rsid w:val="002C0747"/>
    <w:rsid w:val="002C1F73"/>
    <w:rsid w:val="002C2644"/>
    <w:rsid w:val="002C492A"/>
    <w:rsid w:val="002C5A7B"/>
    <w:rsid w:val="002D24FE"/>
    <w:rsid w:val="002E03D5"/>
    <w:rsid w:val="002E0D05"/>
    <w:rsid w:val="002E11E0"/>
    <w:rsid w:val="002E1750"/>
    <w:rsid w:val="002E1D7A"/>
    <w:rsid w:val="002E2589"/>
    <w:rsid w:val="002E37BD"/>
    <w:rsid w:val="002E429D"/>
    <w:rsid w:val="002F1DAA"/>
    <w:rsid w:val="002F1E61"/>
    <w:rsid w:val="002F2B3E"/>
    <w:rsid w:val="002F2CF8"/>
    <w:rsid w:val="002F4318"/>
    <w:rsid w:val="002F5281"/>
    <w:rsid w:val="002F5BDF"/>
    <w:rsid w:val="003003F7"/>
    <w:rsid w:val="003007C9"/>
    <w:rsid w:val="003011FD"/>
    <w:rsid w:val="00301F8D"/>
    <w:rsid w:val="00306858"/>
    <w:rsid w:val="00306BEB"/>
    <w:rsid w:val="00306EDF"/>
    <w:rsid w:val="00307C13"/>
    <w:rsid w:val="00307D6E"/>
    <w:rsid w:val="00307E6D"/>
    <w:rsid w:val="00310DFB"/>
    <w:rsid w:val="00311A6A"/>
    <w:rsid w:val="00311DA1"/>
    <w:rsid w:val="003124CF"/>
    <w:rsid w:val="003129DA"/>
    <w:rsid w:val="003130D3"/>
    <w:rsid w:val="003140BB"/>
    <w:rsid w:val="00315658"/>
    <w:rsid w:val="00316F0C"/>
    <w:rsid w:val="00317106"/>
    <w:rsid w:val="00317BE2"/>
    <w:rsid w:val="00321FAF"/>
    <w:rsid w:val="003229F1"/>
    <w:rsid w:val="0032303C"/>
    <w:rsid w:val="00323F9C"/>
    <w:rsid w:val="00325C32"/>
    <w:rsid w:val="0032751D"/>
    <w:rsid w:val="00332424"/>
    <w:rsid w:val="0033251B"/>
    <w:rsid w:val="00332A3E"/>
    <w:rsid w:val="00333FA7"/>
    <w:rsid w:val="0033415A"/>
    <w:rsid w:val="003401D4"/>
    <w:rsid w:val="00341625"/>
    <w:rsid w:val="00341C34"/>
    <w:rsid w:val="003425F5"/>
    <w:rsid w:val="00342635"/>
    <w:rsid w:val="00345AEF"/>
    <w:rsid w:val="00347721"/>
    <w:rsid w:val="00347A13"/>
    <w:rsid w:val="00347E55"/>
    <w:rsid w:val="00350514"/>
    <w:rsid w:val="00350BA1"/>
    <w:rsid w:val="00351883"/>
    <w:rsid w:val="00351B17"/>
    <w:rsid w:val="00356657"/>
    <w:rsid w:val="00356E94"/>
    <w:rsid w:val="0035700C"/>
    <w:rsid w:val="003614E7"/>
    <w:rsid w:val="003623FB"/>
    <w:rsid w:val="00362617"/>
    <w:rsid w:val="00362764"/>
    <w:rsid w:val="00363079"/>
    <w:rsid w:val="003651CC"/>
    <w:rsid w:val="00366972"/>
    <w:rsid w:val="00366DF5"/>
    <w:rsid w:val="00367F70"/>
    <w:rsid w:val="00372AD5"/>
    <w:rsid w:val="00373720"/>
    <w:rsid w:val="00373B84"/>
    <w:rsid w:val="00373FE6"/>
    <w:rsid w:val="00380E7F"/>
    <w:rsid w:val="0038164F"/>
    <w:rsid w:val="0038194E"/>
    <w:rsid w:val="003824DA"/>
    <w:rsid w:val="0038256F"/>
    <w:rsid w:val="00382ED8"/>
    <w:rsid w:val="00384903"/>
    <w:rsid w:val="00384BDD"/>
    <w:rsid w:val="00384C8B"/>
    <w:rsid w:val="003850DE"/>
    <w:rsid w:val="0038590A"/>
    <w:rsid w:val="00385D4A"/>
    <w:rsid w:val="0038687D"/>
    <w:rsid w:val="003912B9"/>
    <w:rsid w:val="003917EF"/>
    <w:rsid w:val="0039257E"/>
    <w:rsid w:val="00393F61"/>
    <w:rsid w:val="00394916"/>
    <w:rsid w:val="00395DFD"/>
    <w:rsid w:val="00396577"/>
    <w:rsid w:val="00396FFB"/>
    <w:rsid w:val="003A2FA4"/>
    <w:rsid w:val="003A3141"/>
    <w:rsid w:val="003A3A9F"/>
    <w:rsid w:val="003A3E9F"/>
    <w:rsid w:val="003A4E2D"/>
    <w:rsid w:val="003A6EA4"/>
    <w:rsid w:val="003B0B11"/>
    <w:rsid w:val="003B34C2"/>
    <w:rsid w:val="003B53C6"/>
    <w:rsid w:val="003B5983"/>
    <w:rsid w:val="003B64ED"/>
    <w:rsid w:val="003B751A"/>
    <w:rsid w:val="003C0FF8"/>
    <w:rsid w:val="003C1F7E"/>
    <w:rsid w:val="003C2A1C"/>
    <w:rsid w:val="003C342F"/>
    <w:rsid w:val="003C3A2B"/>
    <w:rsid w:val="003C3E0B"/>
    <w:rsid w:val="003C3F21"/>
    <w:rsid w:val="003C4A59"/>
    <w:rsid w:val="003C6040"/>
    <w:rsid w:val="003C7F6D"/>
    <w:rsid w:val="003D0368"/>
    <w:rsid w:val="003D1B67"/>
    <w:rsid w:val="003D2A16"/>
    <w:rsid w:val="003D2A67"/>
    <w:rsid w:val="003D4F28"/>
    <w:rsid w:val="003D65E9"/>
    <w:rsid w:val="003D6741"/>
    <w:rsid w:val="003D6DA6"/>
    <w:rsid w:val="003D77BD"/>
    <w:rsid w:val="003E01F9"/>
    <w:rsid w:val="003E0282"/>
    <w:rsid w:val="003E0766"/>
    <w:rsid w:val="003E0D1E"/>
    <w:rsid w:val="003E2346"/>
    <w:rsid w:val="003E267F"/>
    <w:rsid w:val="003E2C34"/>
    <w:rsid w:val="003E409C"/>
    <w:rsid w:val="003E6B9C"/>
    <w:rsid w:val="003E702F"/>
    <w:rsid w:val="003E772B"/>
    <w:rsid w:val="003E7C09"/>
    <w:rsid w:val="003E7E9C"/>
    <w:rsid w:val="003F05EF"/>
    <w:rsid w:val="003F0BAC"/>
    <w:rsid w:val="003F1C77"/>
    <w:rsid w:val="003F27BC"/>
    <w:rsid w:val="003F4E79"/>
    <w:rsid w:val="003F6C92"/>
    <w:rsid w:val="003F6FCC"/>
    <w:rsid w:val="003F7E51"/>
    <w:rsid w:val="00401198"/>
    <w:rsid w:val="00401251"/>
    <w:rsid w:val="00402E2D"/>
    <w:rsid w:val="00404984"/>
    <w:rsid w:val="00404CA8"/>
    <w:rsid w:val="00406C78"/>
    <w:rsid w:val="00406C9F"/>
    <w:rsid w:val="00410C93"/>
    <w:rsid w:val="0041118A"/>
    <w:rsid w:val="00411835"/>
    <w:rsid w:val="0041449C"/>
    <w:rsid w:val="004153B4"/>
    <w:rsid w:val="00416778"/>
    <w:rsid w:val="00416F7B"/>
    <w:rsid w:val="00420614"/>
    <w:rsid w:val="004217D4"/>
    <w:rsid w:val="00421984"/>
    <w:rsid w:val="00423D41"/>
    <w:rsid w:val="004245AD"/>
    <w:rsid w:val="004253F0"/>
    <w:rsid w:val="004254BF"/>
    <w:rsid w:val="00426384"/>
    <w:rsid w:val="004269BC"/>
    <w:rsid w:val="00427C7D"/>
    <w:rsid w:val="004304A2"/>
    <w:rsid w:val="00430517"/>
    <w:rsid w:val="00431AB1"/>
    <w:rsid w:val="0043227F"/>
    <w:rsid w:val="00432A44"/>
    <w:rsid w:val="00433783"/>
    <w:rsid w:val="00434596"/>
    <w:rsid w:val="00436168"/>
    <w:rsid w:val="004374A8"/>
    <w:rsid w:val="00441879"/>
    <w:rsid w:val="004419FF"/>
    <w:rsid w:val="0044248F"/>
    <w:rsid w:val="00444BBE"/>
    <w:rsid w:val="0044542A"/>
    <w:rsid w:val="004456C4"/>
    <w:rsid w:val="00445DF1"/>
    <w:rsid w:val="00445E6E"/>
    <w:rsid w:val="0044692C"/>
    <w:rsid w:val="00447536"/>
    <w:rsid w:val="00447E51"/>
    <w:rsid w:val="00450C49"/>
    <w:rsid w:val="00451078"/>
    <w:rsid w:val="0045231A"/>
    <w:rsid w:val="00452587"/>
    <w:rsid w:val="0045259F"/>
    <w:rsid w:val="00454489"/>
    <w:rsid w:val="0045489A"/>
    <w:rsid w:val="00455B35"/>
    <w:rsid w:val="00456D20"/>
    <w:rsid w:val="00457567"/>
    <w:rsid w:val="00457994"/>
    <w:rsid w:val="00457A86"/>
    <w:rsid w:val="00457E08"/>
    <w:rsid w:val="0046126E"/>
    <w:rsid w:val="004623E4"/>
    <w:rsid w:val="004629EC"/>
    <w:rsid w:val="004632C0"/>
    <w:rsid w:val="00464D11"/>
    <w:rsid w:val="00466A5F"/>
    <w:rsid w:val="0046722F"/>
    <w:rsid w:val="00467EA0"/>
    <w:rsid w:val="00471161"/>
    <w:rsid w:val="0047282E"/>
    <w:rsid w:val="00472FDD"/>
    <w:rsid w:val="00473B02"/>
    <w:rsid w:val="00475F08"/>
    <w:rsid w:val="00480E31"/>
    <w:rsid w:val="00482A53"/>
    <w:rsid w:val="004873AC"/>
    <w:rsid w:val="0048777D"/>
    <w:rsid w:val="004879FC"/>
    <w:rsid w:val="0049057D"/>
    <w:rsid w:val="00490E06"/>
    <w:rsid w:val="00490E8E"/>
    <w:rsid w:val="00493EEA"/>
    <w:rsid w:val="00494262"/>
    <w:rsid w:val="0049468E"/>
    <w:rsid w:val="00494B56"/>
    <w:rsid w:val="004963EF"/>
    <w:rsid w:val="00496D82"/>
    <w:rsid w:val="004A118E"/>
    <w:rsid w:val="004A15AB"/>
    <w:rsid w:val="004A1E89"/>
    <w:rsid w:val="004A1FD2"/>
    <w:rsid w:val="004A2CD7"/>
    <w:rsid w:val="004A3625"/>
    <w:rsid w:val="004A47A5"/>
    <w:rsid w:val="004A4FB6"/>
    <w:rsid w:val="004A5B09"/>
    <w:rsid w:val="004A6121"/>
    <w:rsid w:val="004A685F"/>
    <w:rsid w:val="004A7515"/>
    <w:rsid w:val="004B02E7"/>
    <w:rsid w:val="004B083C"/>
    <w:rsid w:val="004B0AB5"/>
    <w:rsid w:val="004B12EF"/>
    <w:rsid w:val="004B2361"/>
    <w:rsid w:val="004B309C"/>
    <w:rsid w:val="004B31BF"/>
    <w:rsid w:val="004B42F2"/>
    <w:rsid w:val="004C0187"/>
    <w:rsid w:val="004C18D1"/>
    <w:rsid w:val="004C2DB3"/>
    <w:rsid w:val="004D1A85"/>
    <w:rsid w:val="004D1D34"/>
    <w:rsid w:val="004D1E42"/>
    <w:rsid w:val="004D27EF"/>
    <w:rsid w:val="004D451E"/>
    <w:rsid w:val="004D4690"/>
    <w:rsid w:val="004D62C2"/>
    <w:rsid w:val="004D74C3"/>
    <w:rsid w:val="004E0468"/>
    <w:rsid w:val="004E1962"/>
    <w:rsid w:val="004E1CB9"/>
    <w:rsid w:val="004E1E26"/>
    <w:rsid w:val="004E2549"/>
    <w:rsid w:val="004E4AD9"/>
    <w:rsid w:val="004E4F23"/>
    <w:rsid w:val="004E5789"/>
    <w:rsid w:val="004E5BA1"/>
    <w:rsid w:val="004E7B6C"/>
    <w:rsid w:val="004E7C06"/>
    <w:rsid w:val="004E7D9F"/>
    <w:rsid w:val="004F34F4"/>
    <w:rsid w:val="004F432F"/>
    <w:rsid w:val="004F48F0"/>
    <w:rsid w:val="004F6AFE"/>
    <w:rsid w:val="004F6DC8"/>
    <w:rsid w:val="004F7D34"/>
    <w:rsid w:val="004F7E88"/>
    <w:rsid w:val="00502055"/>
    <w:rsid w:val="005041F2"/>
    <w:rsid w:val="00504249"/>
    <w:rsid w:val="00510D01"/>
    <w:rsid w:val="00511BD3"/>
    <w:rsid w:val="00512440"/>
    <w:rsid w:val="00512BDA"/>
    <w:rsid w:val="00512C5F"/>
    <w:rsid w:val="00513232"/>
    <w:rsid w:val="00513247"/>
    <w:rsid w:val="00513293"/>
    <w:rsid w:val="00514784"/>
    <w:rsid w:val="00514CC8"/>
    <w:rsid w:val="005153E2"/>
    <w:rsid w:val="00515425"/>
    <w:rsid w:val="00516AC6"/>
    <w:rsid w:val="00516C13"/>
    <w:rsid w:val="0051792C"/>
    <w:rsid w:val="005200EE"/>
    <w:rsid w:val="00521820"/>
    <w:rsid w:val="00522054"/>
    <w:rsid w:val="005221A4"/>
    <w:rsid w:val="005223A3"/>
    <w:rsid w:val="00524B83"/>
    <w:rsid w:val="00525622"/>
    <w:rsid w:val="00525DBB"/>
    <w:rsid w:val="00526284"/>
    <w:rsid w:val="00527457"/>
    <w:rsid w:val="0052786D"/>
    <w:rsid w:val="005328BC"/>
    <w:rsid w:val="00532EBE"/>
    <w:rsid w:val="00533F2E"/>
    <w:rsid w:val="00534CF2"/>
    <w:rsid w:val="00542896"/>
    <w:rsid w:val="00542AA0"/>
    <w:rsid w:val="005432C4"/>
    <w:rsid w:val="0054392B"/>
    <w:rsid w:val="00544F3F"/>
    <w:rsid w:val="0054505C"/>
    <w:rsid w:val="00545AB6"/>
    <w:rsid w:val="00545AED"/>
    <w:rsid w:val="00547163"/>
    <w:rsid w:val="00551241"/>
    <w:rsid w:val="00553D15"/>
    <w:rsid w:val="00555465"/>
    <w:rsid w:val="00555A90"/>
    <w:rsid w:val="00556684"/>
    <w:rsid w:val="00557D01"/>
    <w:rsid w:val="00557D08"/>
    <w:rsid w:val="005613E9"/>
    <w:rsid w:val="005637D6"/>
    <w:rsid w:val="00564DF4"/>
    <w:rsid w:val="005657B5"/>
    <w:rsid w:val="00565B35"/>
    <w:rsid w:val="005662B1"/>
    <w:rsid w:val="00566382"/>
    <w:rsid w:val="00566C0C"/>
    <w:rsid w:val="005679C9"/>
    <w:rsid w:val="00567E13"/>
    <w:rsid w:val="00572EEC"/>
    <w:rsid w:val="005747E3"/>
    <w:rsid w:val="00574D06"/>
    <w:rsid w:val="00574D4A"/>
    <w:rsid w:val="00575A8E"/>
    <w:rsid w:val="00575BB4"/>
    <w:rsid w:val="00576C4F"/>
    <w:rsid w:val="00577F92"/>
    <w:rsid w:val="00581EE4"/>
    <w:rsid w:val="005824B7"/>
    <w:rsid w:val="0058253A"/>
    <w:rsid w:val="00582766"/>
    <w:rsid w:val="005827D1"/>
    <w:rsid w:val="005845C7"/>
    <w:rsid w:val="005859A7"/>
    <w:rsid w:val="0058681A"/>
    <w:rsid w:val="005873EF"/>
    <w:rsid w:val="0058762D"/>
    <w:rsid w:val="00587DC0"/>
    <w:rsid w:val="0059326D"/>
    <w:rsid w:val="0059401C"/>
    <w:rsid w:val="00594FEC"/>
    <w:rsid w:val="00595027"/>
    <w:rsid w:val="00595692"/>
    <w:rsid w:val="00596415"/>
    <w:rsid w:val="00597307"/>
    <w:rsid w:val="005974AF"/>
    <w:rsid w:val="005A289B"/>
    <w:rsid w:val="005A2FD7"/>
    <w:rsid w:val="005A336D"/>
    <w:rsid w:val="005A4312"/>
    <w:rsid w:val="005A47AC"/>
    <w:rsid w:val="005A5FEE"/>
    <w:rsid w:val="005A71BF"/>
    <w:rsid w:val="005B092A"/>
    <w:rsid w:val="005B15E3"/>
    <w:rsid w:val="005B4045"/>
    <w:rsid w:val="005B5493"/>
    <w:rsid w:val="005C0989"/>
    <w:rsid w:val="005C1BA9"/>
    <w:rsid w:val="005C29E9"/>
    <w:rsid w:val="005C39F8"/>
    <w:rsid w:val="005C5319"/>
    <w:rsid w:val="005C5D4A"/>
    <w:rsid w:val="005C6509"/>
    <w:rsid w:val="005C7E5F"/>
    <w:rsid w:val="005D032A"/>
    <w:rsid w:val="005D1555"/>
    <w:rsid w:val="005D2E3F"/>
    <w:rsid w:val="005D3077"/>
    <w:rsid w:val="005D3EA4"/>
    <w:rsid w:val="005D4D63"/>
    <w:rsid w:val="005D6C49"/>
    <w:rsid w:val="005D78A4"/>
    <w:rsid w:val="005E0682"/>
    <w:rsid w:val="005E343D"/>
    <w:rsid w:val="005E3779"/>
    <w:rsid w:val="005E3C1F"/>
    <w:rsid w:val="005E525F"/>
    <w:rsid w:val="005E5B6A"/>
    <w:rsid w:val="005E71C9"/>
    <w:rsid w:val="005F0919"/>
    <w:rsid w:val="005F2B3F"/>
    <w:rsid w:val="005F39ED"/>
    <w:rsid w:val="005F3BE3"/>
    <w:rsid w:val="005F41F8"/>
    <w:rsid w:val="005F4AF5"/>
    <w:rsid w:val="005F5424"/>
    <w:rsid w:val="005F680E"/>
    <w:rsid w:val="005F7D8F"/>
    <w:rsid w:val="006004C3"/>
    <w:rsid w:val="006009E0"/>
    <w:rsid w:val="00601940"/>
    <w:rsid w:val="00602495"/>
    <w:rsid w:val="00603CD2"/>
    <w:rsid w:val="00606E38"/>
    <w:rsid w:val="006070A1"/>
    <w:rsid w:val="00610157"/>
    <w:rsid w:val="006102E9"/>
    <w:rsid w:val="00610C64"/>
    <w:rsid w:val="006112A5"/>
    <w:rsid w:val="00611D3F"/>
    <w:rsid w:val="00613B19"/>
    <w:rsid w:val="006146AD"/>
    <w:rsid w:val="00615916"/>
    <w:rsid w:val="00615E0F"/>
    <w:rsid w:val="00615F2A"/>
    <w:rsid w:val="00615FED"/>
    <w:rsid w:val="00617040"/>
    <w:rsid w:val="006209DC"/>
    <w:rsid w:val="00622017"/>
    <w:rsid w:val="00623226"/>
    <w:rsid w:val="00623508"/>
    <w:rsid w:val="00623D9F"/>
    <w:rsid w:val="00623E03"/>
    <w:rsid w:val="006246BB"/>
    <w:rsid w:val="0062512C"/>
    <w:rsid w:val="006269DE"/>
    <w:rsid w:val="0062733A"/>
    <w:rsid w:val="006301E7"/>
    <w:rsid w:val="00630596"/>
    <w:rsid w:val="00633284"/>
    <w:rsid w:val="006343F6"/>
    <w:rsid w:val="00635E12"/>
    <w:rsid w:val="006360A8"/>
    <w:rsid w:val="006360FE"/>
    <w:rsid w:val="0063631D"/>
    <w:rsid w:val="00636A86"/>
    <w:rsid w:val="006373F5"/>
    <w:rsid w:val="00637F4C"/>
    <w:rsid w:val="00640255"/>
    <w:rsid w:val="0064084D"/>
    <w:rsid w:val="006414B9"/>
    <w:rsid w:val="006427B3"/>
    <w:rsid w:val="006429CC"/>
    <w:rsid w:val="006446D1"/>
    <w:rsid w:val="006449A5"/>
    <w:rsid w:val="006451C2"/>
    <w:rsid w:val="00646CD2"/>
    <w:rsid w:val="00647EBC"/>
    <w:rsid w:val="00652CCD"/>
    <w:rsid w:val="00653890"/>
    <w:rsid w:val="00653F46"/>
    <w:rsid w:val="0065539B"/>
    <w:rsid w:val="0065664F"/>
    <w:rsid w:val="00657F51"/>
    <w:rsid w:val="00661BA5"/>
    <w:rsid w:val="00663A43"/>
    <w:rsid w:val="00663DEF"/>
    <w:rsid w:val="006640A2"/>
    <w:rsid w:val="006649BE"/>
    <w:rsid w:val="00665D32"/>
    <w:rsid w:val="006675A6"/>
    <w:rsid w:val="00667652"/>
    <w:rsid w:val="0066797B"/>
    <w:rsid w:val="00671BA8"/>
    <w:rsid w:val="00675C02"/>
    <w:rsid w:val="006765B3"/>
    <w:rsid w:val="0067773E"/>
    <w:rsid w:val="00677BB0"/>
    <w:rsid w:val="00680C8E"/>
    <w:rsid w:val="00682EC5"/>
    <w:rsid w:val="006851A1"/>
    <w:rsid w:val="00685267"/>
    <w:rsid w:val="00685C11"/>
    <w:rsid w:val="00686F4A"/>
    <w:rsid w:val="006932A1"/>
    <w:rsid w:val="00693F5C"/>
    <w:rsid w:val="00697BDC"/>
    <w:rsid w:val="006A07AC"/>
    <w:rsid w:val="006A202F"/>
    <w:rsid w:val="006A34D3"/>
    <w:rsid w:val="006A385D"/>
    <w:rsid w:val="006A4C6F"/>
    <w:rsid w:val="006A595D"/>
    <w:rsid w:val="006A5D6A"/>
    <w:rsid w:val="006A73E8"/>
    <w:rsid w:val="006B1DF9"/>
    <w:rsid w:val="006B3AB1"/>
    <w:rsid w:val="006B5ADA"/>
    <w:rsid w:val="006B6E4D"/>
    <w:rsid w:val="006B6FA6"/>
    <w:rsid w:val="006B7911"/>
    <w:rsid w:val="006B7C7C"/>
    <w:rsid w:val="006B7FFD"/>
    <w:rsid w:val="006C27FB"/>
    <w:rsid w:val="006C2B5C"/>
    <w:rsid w:val="006D12DD"/>
    <w:rsid w:val="006D20B1"/>
    <w:rsid w:val="006D2DC8"/>
    <w:rsid w:val="006D2EB9"/>
    <w:rsid w:val="006D4DA1"/>
    <w:rsid w:val="006D5F78"/>
    <w:rsid w:val="006D6703"/>
    <w:rsid w:val="006D7538"/>
    <w:rsid w:val="006D77ED"/>
    <w:rsid w:val="006E0587"/>
    <w:rsid w:val="006E1B35"/>
    <w:rsid w:val="006E3648"/>
    <w:rsid w:val="006E3FB4"/>
    <w:rsid w:val="006E6DFC"/>
    <w:rsid w:val="006E7466"/>
    <w:rsid w:val="006E7912"/>
    <w:rsid w:val="006E7EEC"/>
    <w:rsid w:val="006F0DA9"/>
    <w:rsid w:val="006F13FA"/>
    <w:rsid w:val="006F1BE4"/>
    <w:rsid w:val="006F4E91"/>
    <w:rsid w:val="006F694F"/>
    <w:rsid w:val="006F6D11"/>
    <w:rsid w:val="006F72DB"/>
    <w:rsid w:val="006F7919"/>
    <w:rsid w:val="007005D5"/>
    <w:rsid w:val="00703BD5"/>
    <w:rsid w:val="007046ED"/>
    <w:rsid w:val="00706F0E"/>
    <w:rsid w:val="00707556"/>
    <w:rsid w:val="00707DE5"/>
    <w:rsid w:val="0071019E"/>
    <w:rsid w:val="00710DBD"/>
    <w:rsid w:val="00711519"/>
    <w:rsid w:val="00712ADB"/>
    <w:rsid w:val="00714E55"/>
    <w:rsid w:val="0071515B"/>
    <w:rsid w:val="007165FF"/>
    <w:rsid w:val="00716B1B"/>
    <w:rsid w:val="00716EB6"/>
    <w:rsid w:val="007201D4"/>
    <w:rsid w:val="00720807"/>
    <w:rsid w:val="007220B7"/>
    <w:rsid w:val="007227CC"/>
    <w:rsid w:val="00725CF0"/>
    <w:rsid w:val="00726E84"/>
    <w:rsid w:val="0072736D"/>
    <w:rsid w:val="00727D8E"/>
    <w:rsid w:val="00731589"/>
    <w:rsid w:val="00732195"/>
    <w:rsid w:val="0073371D"/>
    <w:rsid w:val="007346AB"/>
    <w:rsid w:val="00734A2E"/>
    <w:rsid w:val="00735069"/>
    <w:rsid w:val="00740A4A"/>
    <w:rsid w:val="007453F2"/>
    <w:rsid w:val="007462B4"/>
    <w:rsid w:val="00746692"/>
    <w:rsid w:val="0075024C"/>
    <w:rsid w:val="0075146C"/>
    <w:rsid w:val="00752071"/>
    <w:rsid w:val="00753DE1"/>
    <w:rsid w:val="00754550"/>
    <w:rsid w:val="007563A6"/>
    <w:rsid w:val="007564B2"/>
    <w:rsid w:val="007572A7"/>
    <w:rsid w:val="00761046"/>
    <w:rsid w:val="007618BB"/>
    <w:rsid w:val="0076196C"/>
    <w:rsid w:val="00763B60"/>
    <w:rsid w:val="00764F56"/>
    <w:rsid w:val="007657B2"/>
    <w:rsid w:val="00767852"/>
    <w:rsid w:val="00767CAA"/>
    <w:rsid w:val="0077040E"/>
    <w:rsid w:val="00770977"/>
    <w:rsid w:val="00770ED1"/>
    <w:rsid w:val="007710A4"/>
    <w:rsid w:val="007740C9"/>
    <w:rsid w:val="00774CD0"/>
    <w:rsid w:val="00775423"/>
    <w:rsid w:val="00775845"/>
    <w:rsid w:val="007825B2"/>
    <w:rsid w:val="00782DB0"/>
    <w:rsid w:val="0078344B"/>
    <w:rsid w:val="0078345A"/>
    <w:rsid w:val="00785AAA"/>
    <w:rsid w:val="00790EB5"/>
    <w:rsid w:val="007910E1"/>
    <w:rsid w:val="00791226"/>
    <w:rsid w:val="0079156C"/>
    <w:rsid w:val="00795CAC"/>
    <w:rsid w:val="0079607B"/>
    <w:rsid w:val="00796F3C"/>
    <w:rsid w:val="0079727D"/>
    <w:rsid w:val="0079741F"/>
    <w:rsid w:val="007A0762"/>
    <w:rsid w:val="007A0CCE"/>
    <w:rsid w:val="007A1B8D"/>
    <w:rsid w:val="007A273C"/>
    <w:rsid w:val="007A3225"/>
    <w:rsid w:val="007A41A4"/>
    <w:rsid w:val="007A624B"/>
    <w:rsid w:val="007A7E4C"/>
    <w:rsid w:val="007B0394"/>
    <w:rsid w:val="007B139B"/>
    <w:rsid w:val="007B1F19"/>
    <w:rsid w:val="007B21B2"/>
    <w:rsid w:val="007B31EA"/>
    <w:rsid w:val="007B3700"/>
    <w:rsid w:val="007B7960"/>
    <w:rsid w:val="007C0406"/>
    <w:rsid w:val="007C203C"/>
    <w:rsid w:val="007C22B1"/>
    <w:rsid w:val="007C3196"/>
    <w:rsid w:val="007C5162"/>
    <w:rsid w:val="007C58CC"/>
    <w:rsid w:val="007C5F4F"/>
    <w:rsid w:val="007C5F85"/>
    <w:rsid w:val="007C7425"/>
    <w:rsid w:val="007D1479"/>
    <w:rsid w:val="007D1A40"/>
    <w:rsid w:val="007D2781"/>
    <w:rsid w:val="007D2880"/>
    <w:rsid w:val="007D2FB4"/>
    <w:rsid w:val="007D48F7"/>
    <w:rsid w:val="007D53A4"/>
    <w:rsid w:val="007D61AB"/>
    <w:rsid w:val="007E1360"/>
    <w:rsid w:val="007E151A"/>
    <w:rsid w:val="007E2198"/>
    <w:rsid w:val="007E2D17"/>
    <w:rsid w:val="007E4FD9"/>
    <w:rsid w:val="007E508B"/>
    <w:rsid w:val="007E5D6D"/>
    <w:rsid w:val="007F15D7"/>
    <w:rsid w:val="007F4BE9"/>
    <w:rsid w:val="007F572E"/>
    <w:rsid w:val="007F6690"/>
    <w:rsid w:val="007F6890"/>
    <w:rsid w:val="007F762C"/>
    <w:rsid w:val="00800A04"/>
    <w:rsid w:val="00801F4F"/>
    <w:rsid w:val="00804337"/>
    <w:rsid w:val="00805F32"/>
    <w:rsid w:val="008069C7"/>
    <w:rsid w:val="00810C8A"/>
    <w:rsid w:val="00810FEB"/>
    <w:rsid w:val="00811498"/>
    <w:rsid w:val="00811F19"/>
    <w:rsid w:val="00812D30"/>
    <w:rsid w:val="00812E02"/>
    <w:rsid w:val="00814044"/>
    <w:rsid w:val="0081463E"/>
    <w:rsid w:val="00814C5E"/>
    <w:rsid w:val="00814F48"/>
    <w:rsid w:val="00815C10"/>
    <w:rsid w:val="00821C0D"/>
    <w:rsid w:val="00823E06"/>
    <w:rsid w:val="00824EB2"/>
    <w:rsid w:val="00830902"/>
    <w:rsid w:val="00830B78"/>
    <w:rsid w:val="008318D6"/>
    <w:rsid w:val="00836D93"/>
    <w:rsid w:val="008371B1"/>
    <w:rsid w:val="00837E18"/>
    <w:rsid w:val="008401D3"/>
    <w:rsid w:val="00840504"/>
    <w:rsid w:val="0084050B"/>
    <w:rsid w:val="0084051B"/>
    <w:rsid w:val="00840527"/>
    <w:rsid w:val="008427EC"/>
    <w:rsid w:val="00842EA5"/>
    <w:rsid w:val="00843C3D"/>
    <w:rsid w:val="008461B3"/>
    <w:rsid w:val="00847496"/>
    <w:rsid w:val="00850404"/>
    <w:rsid w:val="00850A73"/>
    <w:rsid w:val="0085137B"/>
    <w:rsid w:val="00852515"/>
    <w:rsid w:val="00852729"/>
    <w:rsid w:val="008554FE"/>
    <w:rsid w:val="00855AEB"/>
    <w:rsid w:val="00855C05"/>
    <w:rsid w:val="00856071"/>
    <w:rsid w:val="008566D7"/>
    <w:rsid w:val="008612F8"/>
    <w:rsid w:val="00861CD2"/>
    <w:rsid w:val="0086266C"/>
    <w:rsid w:val="0086367E"/>
    <w:rsid w:val="00863AFF"/>
    <w:rsid w:val="00863E27"/>
    <w:rsid w:val="00864A3E"/>
    <w:rsid w:val="00866DC9"/>
    <w:rsid w:val="00867097"/>
    <w:rsid w:val="00867271"/>
    <w:rsid w:val="008718DB"/>
    <w:rsid w:val="00872550"/>
    <w:rsid w:val="00873475"/>
    <w:rsid w:val="00874DB5"/>
    <w:rsid w:val="00875EB6"/>
    <w:rsid w:val="00876067"/>
    <w:rsid w:val="00877CD3"/>
    <w:rsid w:val="00880064"/>
    <w:rsid w:val="008801E3"/>
    <w:rsid w:val="008803C0"/>
    <w:rsid w:val="00881522"/>
    <w:rsid w:val="00885AB0"/>
    <w:rsid w:val="00886835"/>
    <w:rsid w:val="00887087"/>
    <w:rsid w:val="00887257"/>
    <w:rsid w:val="00890074"/>
    <w:rsid w:val="0089054F"/>
    <w:rsid w:val="00891E42"/>
    <w:rsid w:val="00892B36"/>
    <w:rsid w:val="008953FD"/>
    <w:rsid w:val="00895529"/>
    <w:rsid w:val="00895F39"/>
    <w:rsid w:val="00896B64"/>
    <w:rsid w:val="008974FB"/>
    <w:rsid w:val="008A1C2F"/>
    <w:rsid w:val="008A25B7"/>
    <w:rsid w:val="008A2D1C"/>
    <w:rsid w:val="008A2DD4"/>
    <w:rsid w:val="008A39E6"/>
    <w:rsid w:val="008A4179"/>
    <w:rsid w:val="008A48B6"/>
    <w:rsid w:val="008A502F"/>
    <w:rsid w:val="008A57B3"/>
    <w:rsid w:val="008A5B1D"/>
    <w:rsid w:val="008B0086"/>
    <w:rsid w:val="008B119A"/>
    <w:rsid w:val="008B2A18"/>
    <w:rsid w:val="008B3403"/>
    <w:rsid w:val="008B37EC"/>
    <w:rsid w:val="008B387C"/>
    <w:rsid w:val="008B6349"/>
    <w:rsid w:val="008B6730"/>
    <w:rsid w:val="008B7A4C"/>
    <w:rsid w:val="008B7C53"/>
    <w:rsid w:val="008C100D"/>
    <w:rsid w:val="008C1EE7"/>
    <w:rsid w:val="008C1F3D"/>
    <w:rsid w:val="008C2AE5"/>
    <w:rsid w:val="008C2F60"/>
    <w:rsid w:val="008C32BA"/>
    <w:rsid w:val="008C405F"/>
    <w:rsid w:val="008C5811"/>
    <w:rsid w:val="008C5831"/>
    <w:rsid w:val="008C5D81"/>
    <w:rsid w:val="008C6147"/>
    <w:rsid w:val="008C6B00"/>
    <w:rsid w:val="008D09E7"/>
    <w:rsid w:val="008D0E58"/>
    <w:rsid w:val="008D1DD7"/>
    <w:rsid w:val="008D20D5"/>
    <w:rsid w:val="008D2588"/>
    <w:rsid w:val="008D2D1A"/>
    <w:rsid w:val="008D5E57"/>
    <w:rsid w:val="008D7200"/>
    <w:rsid w:val="008D79D7"/>
    <w:rsid w:val="008E245B"/>
    <w:rsid w:val="008E2B95"/>
    <w:rsid w:val="008E368E"/>
    <w:rsid w:val="008E3A0F"/>
    <w:rsid w:val="008E3BAA"/>
    <w:rsid w:val="008E5333"/>
    <w:rsid w:val="008E7023"/>
    <w:rsid w:val="008E7204"/>
    <w:rsid w:val="008F2768"/>
    <w:rsid w:val="008F4024"/>
    <w:rsid w:val="008F4B4D"/>
    <w:rsid w:val="008F5E3D"/>
    <w:rsid w:val="008F6467"/>
    <w:rsid w:val="008F65C3"/>
    <w:rsid w:val="008F6E33"/>
    <w:rsid w:val="008F7629"/>
    <w:rsid w:val="008F7B6E"/>
    <w:rsid w:val="00902532"/>
    <w:rsid w:val="0090444F"/>
    <w:rsid w:val="00904DFB"/>
    <w:rsid w:val="009053AD"/>
    <w:rsid w:val="009054E8"/>
    <w:rsid w:val="00905721"/>
    <w:rsid w:val="00905D9E"/>
    <w:rsid w:val="00906325"/>
    <w:rsid w:val="00906CED"/>
    <w:rsid w:val="0091018E"/>
    <w:rsid w:val="00910C40"/>
    <w:rsid w:val="00910D7B"/>
    <w:rsid w:val="00911547"/>
    <w:rsid w:val="00913E83"/>
    <w:rsid w:val="009144B2"/>
    <w:rsid w:val="00915739"/>
    <w:rsid w:val="0091603F"/>
    <w:rsid w:val="0091681B"/>
    <w:rsid w:val="00917754"/>
    <w:rsid w:val="009208D6"/>
    <w:rsid w:val="00923485"/>
    <w:rsid w:val="009238F4"/>
    <w:rsid w:val="00924795"/>
    <w:rsid w:val="00924AAB"/>
    <w:rsid w:val="00924FCE"/>
    <w:rsid w:val="009266E1"/>
    <w:rsid w:val="00926723"/>
    <w:rsid w:val="00927771"/>
    <w:rsid w:val="00927DDD"/>
    <w:rsid w:val="00930F27"/>
    <w:rsid w:val="00931F57"/>
    <w:rsid w:val="0093255E"/>
    <w:rsid w:val="00934901"/>
    <w:rsid w:val="00935BD3"/>
    <w:rsid w:val="009368A0"/>
    <w:rsid w:val="00936959"/>
    <w:rsid w:val="00937305"/>
    <w:rsid w:val="00940735"/>
    <w:rsid w:val="00940983"/>
    <w:rsid w:val="009427ED"/>
    <w:rsid w:val="00943730"/>
    <w:rsid w:val="00943B55"/>
    <w:rsid w:val="00944142"/>
    <w:rsid w:val="0094522A"/>
    <w:rsid w:val="00950913"/>
    <w:rsid w:val="00951CA9"/>
    <w:rsid w:val="00953556"/>
    <w:rsid w:val="00954240"/>
    <w:rsid w:val="0095577A"/>
    <w:rsid w:val="00957368"/>
    <w:rsid w:val="0095743F"/>
    <w:rsid w:val="00957B26"/>
    <w:rsid w:val="00960DEC"/>
    <w:rsid w:val="00962896"/>
    <w:rsid w:val="009669FB"/>
    <w:rsid w:val="0097004D"/>
    <w:rsid w:val="00970288"/>
    <w:rsid w:val="00970974"/>
    <w:rsid w:val="009717F6"/>
    <w:rsid w:val="009719BD"/>
    <w:rsid w:val="009735EF"/>
    <w:rsid w:val="00975034"/>
    <w:rsid w:val="00975506"/>
    <w:rsid w:val="00976594"/>
    <w:rsid w:val="009767E9"/>
    <w:rsid w:val="00977F33"/>
    <w:rsid w:val="00980B8A"/>
    <w:rsid w:val="0098400B"/>
    <w:rsid w:val="009870C6"/>
    <w:rsid w:val="00987D39"/>
    <w:rsid w:val="009913ED"/>
    <w:rsid w:val="00991C8A"/>
    <w:rsid w:val="009920EC"/>
    <w:rsid w:val="0099423C"/>
    <w:rsid w:val="00995C45"/>
    <w:rsid w:val="00995C67"/>
    <w:rsid w:val="009A149C"/>
    <w:rsid w:val="009A1CD2"/>
    <w:rsid w:val="009A1E1D"/>
    <w:rsid w:val="009A5D89"/>
    <w:rsid w:val="009A5F28"/>
    <w:rsid w:val="009A642A"/>
    <w:rsid w:val="009A6996"/>
    <w:rsid w:val="009B2667"/>
    <w:rsid w:val="009B374A"/>
    <w:rsid w:val="009B3BEB"/>
    <w:rsid w:val="009B44AA"/>
    <w:rsid w:val="009B5378"/>
    <w:rsid w:val="009B59FD"/>
    <w:rsid w:val="009C012A"/>
    <w:rsid w:val="009C1267"/>
    <w:rsid w:val="009C1A50"/>
    <w:rsid w:val="009C2788"/>
    <w:rsid w:val="009C356A"/>
    <w:rsid w:val="009C3836"/>
    <w:rsid w:val="009C571B"/>
    <w:rsid w:val="009C58F0"/>
    <w:rsid w:val="009C6E70"/>
    <w:rsid w:val="009D0E00"/>
    <w:rsid w:val="009D372D"/>
    <w:rsid w:val="009D3A37"/>
    <w:rsid w:val="009D527B"/>
    <w:rsid w:val="009D6846"/>
    <w:rsid w:val="009D746C"/>
    <w:rsid w:val="009E18DD"/>
    <w:rsid w:val="009E1E7D"/>
    <w:rsid w:val="009E3C73"/>
    <w:rsid w:val="009E4136"/>
    <w:rsid w:val="009E6EBF"/>
    <w:rsid w:val="009E7BF9"/>
    <w:rsid w:val="009F0132"/>
    <w:rsid w:val="009F0C7B"/>
    <w:rsid w:val="009F0C8A"/>
    <w:rsid w:val="009F1464"/>
    <w:rsid w:val="009F2207"/>
    <w:rsid w:val="009F2731"/>
    <w:rsid w:val="009F273B"/>
    <w:rsid w:val="009F2D16"/>
    <w:rsid w:val="009F33D7"/>
    <w:rsid w:val="009F48FD"/>
    <w:rsid w:val="009F4F66"/>
    <w:rsid w:val="009F5C0B"/>
    <w:rsid w:val="009F6066"/>
    <w:rsid w:val="009F65A1"/>
    <w:rsid w:val="009F6BDD"/>
    <w:rsid w:val="009F6F7F"/>
    <w:rsid w:val="009F7593"/>
    <w:rsid w:val="009F7FED"/>
    <w:rsid w:val="00A007F5"/>
    <w:rsid w:val="00A00989"/>
    <w:rsid w:val="00A0194B"/>
    <w:rsid w:val="00A01B57"/>
    <w:rsid w:val="00A03F52"/>
    <w:rsid w:val="00A043A2"/>
    <w:rsid w:val="00A0536D"/>
    <w:rsid w:val="00A06007"/>
    <w:rsid w:val="00A062F2"/>
    <w:rsid w:val="00A07431"/>
    <w:rsid w:val="00A0771D"/>
    <w:rsid w:val="00A165A3"/>
    <w:rsid w:val="00A16FF4"/>
    <w:rsid w:val="00A20A70"/>
    <w:rsid w:val="00A2159A"/>
    <w:rsid w:val="00A22F55"/>
    <w:rsid w:val="00A23084"/>
    <w:rsid w:val="00A2349B"/>
    <w:rsid w:val="00A23F75"/>
    <w:rsid w:val="00A263EF"/>
    <w:rsid w:val="00A26516"/>
    <w:rsid w:val="00A27830"/>
    <w:rsid w:val="00A3370F"/>
    <w:rsid w:val="00A3403A"/>
    <w:rsid w:val="00A34E54"/>
    <w:rsid w:val="00A351D8"/>
    <w:rsid w:val="00A35963"/>
    <w:rsid w:val="00A366CE"/>
    <w:rsid w:val="00A3734C"/>
    <w:rsid w:val="00A3766E"/>
    <w:rsid w:val="00A37931"/>
    <w:rsid w:val="00A4212D"/>
    <w:rsid w:val="00A423A0"/>
    <w:rsid w:val="00A4251F"/>
    <w:rsid w:val="00A42731"/>
    <w:rsid w:val="00A43461"/>
    <w:rsid w:val="00A4356B"/>
    <w:rsid w:val="00A437B0"/>
    <w:rsid w:val="00A44144"/>
    <w:rsid w:val="00A45488"/>
    <w:rsid w:val="00A45B60"/>
    <w:rsid w:val="00A461DB"/>
    <w:rsid w:val="00A4689B"/>
    <w:rsid w:val="00A50C5E"/>
    <w:rsid w:val="00A51438"/>
    <w:rsid w:val="00A51656"/>
    <w:rsid w:val="00A51FD9"/>
    <w:rsid w:val="00A5239C"/>
    <w:rsid w:val="00A529B6"/>
    <w:rsid w:val="00A569E8"/>
    <w:rsid w:val="00A56B44"/>
    <w:rsid w:val="00A60431"/>
    <w:rsid w:val="00A62512"/>
    <w:rsid w:val="00A65446"/>
    <w:rsid w:val="00A67070"/>
    <w:rsid w:val="00A7038D"/>
    <w:rsid w:val="00A73294"/>
    <w:rsid w:val="00A75048"/>
    <w:rsid w:val="00A7521A"/>
    <w:rsid w:val="00A75BD7"/>
    <w:rsid w:val="00A77503"/>
    <w:rsid w:val="00A80894"/>
    <w:rsid w:val="00A8185D"/>
    <w:rsid w:val="00A81B6F"/>
    <w:rsid w:val="00A83FEC"/>
    <w:rsid w:val="00A87958"/>
    <w:rsid w:val="00A90DE1"/>
    <w:rsid w:val="00A92421"/>
    <w:rsid w:val="00A92FA3"/>
    <w:rsid w:val="00A93E25"/>
    <w:rsid w:val="00A9472E"/>
    <w:rsid w:val="00A9503F"/>
    <w:rsid w:val="00A9563A"/>
    <w:rsid w:val="00A9617C"/>
    <w:rsid w:val="00A96769"/>
    <w:rsid w:val="00A97606"/>
    <w:rsid w:val="00AA0ACB"/>
    <w:rsid w:val="00AA11E1"/>
    <w:rsid w:val="00AA1573"/>
    <w:rsid w:val="00AA3828"/>
    <w:rsid w:val="00AA45AB"/>
    <w:rsid w:val="00AA52D0"/>
    <w:rsid w:val="00AA54D7"/>
    <w:rsid w:val="00AA5D8C"/>
    <w:rsid w:val="00AA6A65"/>
    <w:rsid w:val="00AA6D0B"/>
    <w:rsid w:val="00AA6DF9"/>
    <w:rsid w:val="00AA71AD"/>
    <w:rsid w:val="00AA7406"/>
    <w:rsid w:val="00AA7995"/>
    <w:rsid w:val="00AB1E77"/>
    <w:rsid w:val="00AB2838"/>
    <w:rsid w:val="00AB3C0B"/>
    <w:rsid w:val="00AB3C4A"/>
    <w:rsid w:val="00AB5863"/>
    <w:rsid w:val="00AC05FD"/>
    <w:rsid w:val="00AC1FA0"/>
    <w:rsid w:val="00AC235E"/>
    <w:rsid w:val="00AC288F"/>
    <w:rsid w:val="00AC2D99"/>
    <w:rsid w:val="00AC3AB6"/>
    <w:rsid w:val="00AC46DC"/>
    <w:rsid w:val="00AC4A93"/>
    <w:rsid w:val="00AC4E55"/>
    <w:rsid w:val="00AC5A7E"/>
    <w:rsid w:val="00AC5B33"/>
    <w:rsid w:val="00AC7EA8"/>
    <w:rsid w:val="00AD00D2"/>
    <w:rsid w:val="00AD1CD5"/>
    <w:rsid w:val="00AD3377"/>
    <w:rsid w:val="00AD59D8"/>
    <w:rsid w:val="00AD6A80"/>
    <w:rsid w:val="00AD7F26"/>
    <w:rsid w:val="00AE240A"/>
    <w:rsid w:val="00AE2603"/>
    <w:rsid w:val="00AE2EC4"/>
    <w:rsid w:val="00AE3024"/>
    <w:rsid w:val="00AE3396"/>
    <w:rsid w:val="00AE3F7D"/>
    <w:rsid w:val="00AE41E1"/>
    <w:rsid w:val="00AE41F1"/>
    <w:rsid w:val="00AE593B"/>
    <w:rsid w:val="00AE641A"/>
    <w:rsid w:val="00AF08BD"/>
    <w:rsid w:val="00AF19BD"/>
    <w:rsid w:val="00AF2B20"/>
    <w:rsid w:val="00AF3CEC"/>
    <w:rsid w:val="00AF4083"/>
    <w:rsid w:val="00AF4413"/>
    <w:rsid w:val="00AF4985"/>
    <w:rsid w:val="00AF4B86"/>
    <w:rsid w:val="00AF4D53"/>
    <w:rsid w:val="00B0053D"/>
    <w:rsid w:val="00B0180D"/>
    <w:rsid w:val="00B036D3"/>
    <w:rsid w:val="00B0458D"/>
    <w:rsid w:val="00B04688"/>
    <w:rsid w:val="00B059DF"/>
    <w:rsid w:val="00B05D78"/>
    <w:rsid w:val="00B06901"/>
    <w:rsid w:val="00B06AE2"/>
    <w:rsid w:val="00B07C14"/>
    <w:rsid w:val="00B1273F"/>
    <w:rsid w:val="00B131F3"/>
    <w:rsid w:val="00B133A2"/>
    <w:rsid w:val="00B14338"/>
    <w:rsid w:val="00B14486"/>
    <w:rsid w:val="00B14E21"/>
    <w:rsid w:val="00B15405"/>
    <w:rsid w:val="00B15506"/>
    <w:rsid w:val="00B15DEC"/>
    <w:rsid w:val="00B21740"/>
    <w:rsid w:val="00B22D91"/>
    <w:rsid w:val="00B22E4E"/>
    <w:rsid w:val="00B23A37"/>
    <w:rsid w:val="00B24119"/>
    <w:rsid w:val="00B24327"/>
    <w:rsid w:val="00B250CE"/>
    <w:rsid w:val="00B26658"/>
    <w:rsid w:val="00B26FCF"/>
    <w:rsid w:val="00B300AE"/>
    <w:rsid w:val="00B3184F"/>
    <w:rsid w:val="00B31D4D"/>
    <w:rsid w:val="00B321B1"/>
    <w:rsid w:val="00B3428F"/>
    <w:rsid w:val="00B342D8"/>
    <w:rsid w:val="00B34508"/>
    <w:rsid w:val="00B3526B"/>
    <w:rsid w:val="00B3630F"/>
    <w:rsid w:val="00B37403"/>
    <w:rsid w:val="00B400F9"/>
    <w:rsid w:val="00B41A57"/>
    <w:rsid w:val="00B42E04"/>
    <w:rsid w:val="00B42E6C"/>
    <w:rsid w:val="00B4597A"/>
    <w:rsid w:val="00B45DC3"/>
    <w:rsid w:val="00B467EF"/>
    <w:rsid w:val="00B5255A"/>
    <w:rsid w:val="00B52F13"/>
    <w:rsid w:val="00B531D7"/>
    <w:rsid w:val="00B55378"/>
    <w:rsid w:val="00B5546A"/>
    <w:rsid w:val="00B5630A"/>
    <w:rsid w:val="00B576C5"/>
    <w:rsid w:val="00B60ABB"/>
    <w:rsid w:val="00B60EC3"/>
    <w:rsid w:val="00B62265"/>
    <w:rsid w:val="00B630A1"/>
    <w:rsid w:val="00B64779"/>
    <w:rsid w:val="00B64B17"/>
    <w:rsid w:val="00B6657D"/>
    <w:rsid w:val="00B6682A"/>
    <w:rsid w:val="00B7219B"/>
    <w:rsid w:val="00B722C6"/>
    <w:rsid w:val="00B72B97"/>
    <w:rsid w:val="00B72FF0"/>
    <w:rsid w:val="00B73740"/>
    <w:rsid w:val="00B77071"/>
    <w:rsid w:val="00B778ED"/>
    <w:rsid w:val="00B80D73"/>
    <w:rsid w:val="00B81374"/>
    <w:rsid w:val="00B833CD"/>
    <w:rsid w:val="00B851B4"/>
    <w:rsid w:val="00B867C4"/>
    <w:rsid w:val="00B90A7C"/>
    <w:rsid w:val="00B92127"/>
    <w:rsid w:val="00B934A2"/>
    <w:rsid w:val="00B93F33"/>
    <w:rsid w:val="00B93F83"/>
    <w:rsid w:val="00BA011E"/>
    <w:rsid w:val="00BA0288"/>
    <w:rsid w:val="00BA09EB"/>
    <w:rsid w:val="00BA0F34"/>
    <w:rsid w:val="00BA258B"/>
    <w:rsid w:val="00BA2ACE"/>
    <w:rsid w:val="00BA4B4A"/>
    <w:rsid w:val="00BA5648"/>
    <w:rsid w:val="00BA58DC"/>
    <w:rsid w:val="00BA5B54"/>
    <w:rsid w:val="00BA6A10"/>
    <w:rsid w:val="00BB590F"/>
    <w:rsid w:val="00BC020F"/>
    <w:rsid w:val="00BC0E8E"/>
    <w:rsid w:val="00BC1292"/>
    <w:rsid w:val="00BC27F3"/>
    <w:rsid w:val="00BC3943"/>
    <w:rsid w:val="00BC3D76"/>
    <w:rsid w:val="00BC451A"/>
    <w:rsid w:val="00BC530A"/>
    <w:rsid w:val="00BC7B9E"/>
    <w:rsid w:val="00BD0096"/>
    <w:rsid w:val="00BD291C"/>
    <w:rsid w:val="00BD2D2C"/>
    <w:rsid w:val="00BD31BD"/>
    <w:rsid w:val="00BD37D4"/>
    <w:rsid w:val="00BD3A20"/>
    <w:rsid w:val="00BD42AE"/>
    <w:rsid w:val="00BD7503"/>
    <w:rsid w:val="00BD759F"/>
    <w:rsid w:val="00BD76E5"/>
    <w:rsid w:val="00BD7825"/>
    <w:rsid w:val="00BE0B7D"/>
    <w:rsid w:val="00BE2E3B"/>
    <w:rsid w:val="00BE3069"/>
    <w:rsid w:val="00BE36A3"/>
    <w:rsid w:val="00BE388E"/>
    <w:rsid w:val="00BE4BA4"/>
    <w:rsid w:val="00BE52E6"/>
    <w:rsid w:val="00BE537D"/>
    <w:rsid w:val="00BE56F2"/>
    <w:rsid w:val="00BE6EB0"/>
    <w:rsid w:val="00BE7188"/>
    <w:rsid w:val="00BE7EAB"/>
    <w:rsid w:val="00BF1B57"/>
    <w:rsid w:val="00BF1D87"/>
    <w:rsid w:val="00BF5BB7"/>
    <w:rsid w:val="00C00BA3"/>
    <w:rsid w:val="00C01610"/>
    <w:rsid w:val="00C018F0"/>
    <w:rsid w:val="00C03800"/>
    <w:rsid w:val="00C039D4"/>
    <w:rsid w:val="00C10A82"/>
    <w:rsid w:val="00C126E1"/>
    <w:rsid w:val="00C13143"/>
    <w:rsid w:val="00C16007"/>
    <w:rsid w:val="00C16F30"/>
    <w:rsid w:val="00C1715B"/>
    <w:rsid w:val="00C17984"/>
    <w:rsid w:val="00C229E8"/>
    <w:rsid w:val="00C241C7"/>
    <w:rsid w:val="00C24922"/>
    <w:rsid w:val="00C261F9"/>
    <w:rsid w:val="00C26362"/>
    <w:rsid w:val="00C2655B"/>
    <w:rsid w:val="00C2749B"/>
    <w:rsid w:val="00C27A25"/>
    <w:rsid w:val="00C3121A"/>
    <w:rsid w:val="00C31EE1"/>
    <w:rsid w:val="00C32A71"/>
    <w:rsid w:val="00C341B5"/>
    <w:rsid w:val="00C35834"/>
    <w:rsid w:val="00C36066"/>
    <w:rsid w:val="00C3675E"/>
    <w:rsid w:val="00C41317"/>
    <w:rsid w:val="00C414E0"/>
    <w:rsid w:val="00C43376"/>
    <w:rsid w:val="00C438F8"/>
    <w:rsid w:val="00C43F08"/>
    <w:rsid w:val="00C4500F"/>
    <w:rsid w:val="00C45A1F"/>
    <w:rsid w:val="00C469F2"/>
    <w:rsid w:val="00C47401"/>
    <w:rsid w:val="00C47AB3"/>
    <w:rsid w:val="00C564CA"/>
    <w:rsid w:val="00C56A22"/>
    <w:rsid w:val="00C57BEB"/>
    <w:rsid w:val="00C60C1C"/>
    <w:rsid w:val="00C62660"/>
    <w:rsid w:val="00C661B0"/>
    <w:rsid w:val="00C67609"/>
    <w:rsid w:val="00C72605"/>
    <w:rsid w:val="00C74CF0"/>
    <w:rsid w:val="00C758A8"/>
    <w:rsid w:val="00C76713"/>
    <w:rsid w:val="00C76A32"/>
    <w:rsid w:val="00C76DAE"/>
    <w:rsid w:val="00C7718C"/>
    <w:rsid w:val="00C77F01"/>
    <w:rsid w:val="00C810F0"/>
    <w:rsid w:val="00C812FC"/>
    <w:rsid w:val="00C8146B"/>
    <w:rsid w:val="00C820F1"/>
    <w:rsid w:val="00C8438B"/>
    <w:rsid w:val="00C8504C"/>
    <w:rsid w:val="00C851AF"/>
    <w:rsid w:val="00C85C90"/>
    <w:rsid w:val="00C867B7"/>
    <w:rsid w:val="00C871CE"/>
    <w:rsid w:val="00C87B65"/>
    <w:rsid w:val="00C87E48"/>
    <w:rsid w:val="00C87E5C"/>
    <w:rsid w:val="00C90DD3"/>
    <w:rsid w:val="00C90FDF"/>
    <w:rsid w:val="00C945D4"/>
    <w:rsid w:val="00C94CAC"/>
    <w:rsid w:val="00C94D06"/>
    <w:rsid w:val="00C94E0C"/>
    <w:rsid w:val="00C94F72"/>
    <w:rsid w:val="00C96B15"/>
    <w:rsid w:val="00C96D74"/>
    <w:rsid w:val="00CA0619"/>
    <w:rsid w:val="00CA14F7"/>
    <w:rsid w:val="00CA27CD"/>
    <w:rsid w:val="00CA40C0"/>
    <w:rsid w:val="00CA66D9"/>
    <w:rsid w:val="00CA7573"/>
    <w:rsid w:val="00CA7A0C"/>
    <w:rsid w:val="00CA7DDE"/>
    <w:rsid w:val="00CA7F60"/>
    <w:rsid w:val="00CB0EEF"/>
    <w:rsid w:val="00CB3BDB"/>
    <w:rsid w:val="00CB42FC"/>
    <w:rsid w:val="00CB4B86"/>
    <w:rsid w:val="00CB69A2"/>
    <w:rsid w:val="00CB6AC7"/>
    <w:rsid w:val="00CC0409"/>
    <w:rsid w:val="00CC0A96"/>
    <w:rsid w:val="00CC0C57"/>
    <w:rsid w:val="00CC24DC"/>
    <w:rsid w:val="00CC3C6B"/>
    <w:rsid w:val="00CC4092"/>
    <w:rsid w:val="00CC4CDA"/>
    <w:rsid w:val="00CC5C6A"/>
    <w:rsid w:val="00CC5F59"/>
    <w:rsid w:val="00CC6BCF"/>
    <w:rsid w:val="00CC7B6B"/>
    <w:rsid w:val="00CD29C8"/>
    <w:rsid w:val="00CD2FD5"/>
    <w:rsid w:val="00CD3171"/>
    <w:rsid w:val="00CD3A4F"/>
    <w:rsid w:val="00CD5BD1"/>
    <w:rsid w:val="00CD64D8"/>
    <w:rsid w:val="00CD6EEC"/>
    <w:rsid w:val="00CE0D37"/>
    <w:rsid w:val="00CE1209"/>
    <w:rsid w:val="00CE3CD3"/>
    <w:rsid w:val="00CE56CE"/>
    <w:rsid w:val="00CF0B36"/>
    <w:rsid w:val="00CF2494"/>
    <w:rsid w:val="00CF2E80"/>
    <w:rsid w:val="00CF36E5"/>
    <w:rsid w:val="00CF38B3"/>
    <w:rsid w:val="00CF3F41"/>
    <w:rsid w:val="00CF5CE2"/>
    <w:rsid w:val="00CF5DD5"/>
    <w:rsid w:val="00CF647B"/>
    <w:rsid w:val="00CF78E1"/>
    <w:rsid w:val="00D0096B"/>
    <w:rsid w:val="00D00FCE"/>
    <w:rsid w:val="00D01E55"/>
    <w:rsid w:val="00D02D30"/>
    <w:rsid w:val="00D04186"/>
    <w:rsid w:val="00D04B67"/>
    <w:rsid w:val="00D04D9E"/>
    <w:rsid w:val="00D05837"/>
    <w:rsid w:val="00D060A1"/>
    <w:rsid w:val="00D06E32"/>
    <w:rsid w:val="00D07902"/>
    <w:rsid w:val="00D07FD0"/>
    <w:rsid w:val="00D10189"/>
    <w:rsid w:val="00D11157"/>
    <w:rsid w:val="00D12A37"/>
    <w:rsid w:val="00D147B9"/>
    <w:rsid w:val="00D157E0"/>
    <w:rsid w:val="00D15BE2"/>
    <w:rsid w:val="00D1678A"/>
    <w:rsid w:val="00D16D2B"/>
    <w:rsid w:val="00D17A9A"/>
    <w:rsid w:val="00D17ABC"/>
    <w:rsid w:val="00D20347"/>
    <w:rsid w:val="00D20749"/>
    <w:rsid w:val="00D20AEB"/>
    <w:rsid w:val="00D20E55"/>
    <w:rsid w:val="00D21E7E"/>
    <w:rsid w:val="00D22138"/>
    <w:rsid w:val="00D22CF0"/>
    <w:rsid w:val="00D23659"/>
    <w:rsid w:val="00D24657"/>
    <w:rsid w:val="00D24FBA"/>
    <w:rsid w:val="00D27F55"/>
    <w:rsid w:val="00D310DC"/>
    <w:rsid w:val="00D327D2"/>
    <w:rsid w:val="00D34608"/>
    <w:rsid w:val="00D34790"/>
    <w:rsid w:val="00D3542A"/>
    <w:rsid w:val="00D36DBB"/>
    <w:rsid w:val="00D37C8A"/>
    <w:rsid w:val="00D40DED"/>
    <w:rsid w:val="00D40F0C"/>
    <w:rsid w:val="00D41286"/>
    <w:rsid w:val="00D420EA"/>
    <w:rsid w:val="00D44330"/>
    <w:rsid w:val="00D449B9"/>
    <w:rsid w:val="00D44A95"/>
    <w:rsid w:val="00D45895"/>
    <w:rsid w:val="00D45D17"/>
    <w:rsid w:val="00D468F1"/>
    <w:rsid w:val="00D46DEB"/>
    <w:rsid w:val="00D509AB"/>
    <w:rsid w:val="00D50BB5"/>
    <w:rsid w:val="00D51D0F"/>
    <w:rsid w:val="00D537C9"/>
    <w:rsid w:val="00D5504A"/>
    <w:rsid w:val="00D560D8"/>
    <w:rsid w:val="00D56172"/>
    <w:rsid w:val="00D56DA1"/>
    <w:rsid w:val="00D64694"/>
    <w:rsid w:val="00D6496F"/>
    <w:rsid w:val="00D65F23"/>
    <w:rsid w:val="00D70026"/>
    <w:rsid w:val="00D7036E"/>
    <w:rsid w:val="00D7109F"/>
    <w:rsid w:val="00D71EEE"/>
    <w:rsid w:val="00D72828"/>
    <w:rsid w:val="00D73CD6"/>
    <w:rsid w:val="00D740C9"/>
    <w:rsid w:val="00D74515"/>
    <w:rsid w:val="00D74839"/>
    <w:rsid w:val="00D74EAA"/>
    <w:rsid w:val="00D76CDA"/>
    <w:rsid w:val="00D779B4"/>
    <w:rsid w:val="00D82723"/>
    <w:rsid w:val="00D82EE2"/>
    <w:rsid w:val="00D842DB"/>
    <w:rsid w:val="00D84601"/>
    <w:rsid w:val="00D86061"/>
    <w:rsid w:val="00D86B00"/>
    <w:rsid w:val="00D871A4"/>
    <w:rsid w:val="00D8771C"/>
    <w:rsid w:val="00D92061"/>
    <w:rsid w:val="00D9357B"/>
    <w:rsid w:val="00D94C69"/>
    <w:rsid w:val="00D96950"/>
    <w:rsid w:val="00DA0BD1"/>
    <w:rsid w:val="00DA1934"/>
    <w:rsid w:val="00DA228C"/>
    <w:rsid w:val="00DA380F"/>
    <w:rsid w:val="00DA3FB7"/>
    <w:rsid w:val="00DA4F17"/>
    <w:rsid w:val="00DA5649"/>
    <w:rsid w:val="00DA57F4"/>
    <w:rsid w:val="00DA76DA"/>
    <w:rsid w:val="00DA775B"/>
    <w:rsid w:val="00DA7999"/>
    <w:rsid w:val="00DB15B8"/>
    <w:rsid w:val="00DB1A3E"/>
    <w:rsid w:val="00DB2BB1"/>
    <w:rsid w:val="00DB414B"/>
    <w:rsid w:val="00DB431A"/>
    <w:rsid w:val="00DB514D"/>
    <w:rsid w:val="00DB547B"/>
    <w:rsid w:val="00DB656B"/>
    <w:rsid w:val="00DB73B1"/>
    <w:rsid w:val="00DC1012"/>
    <w:rsid w:val="00DC2E31"/>
    <w:rsid w:val="00DC502E"/>
    <w:rsid w:val="00DC5080"/>
    <w:rsid w:val="00DC51D2"/>
    <w:rsid w:val="00DC594C"/>
    <w:rsid w:val="00DC6D86"/>
    <w:rsid w:val="00DD01AE"/>
    <w:rsid w:val="00DD06EA"/>
    <w:rsid w:val="00DD3D05"/>
    <w:rsid w:val="00DD4627"/>
    <w:rsid w:val="00DD5945"/>
    <w:rsid w:val="00DD6A3C"/>
    <w:rsid w:val="00DD70C2"/>
    <w:rsid w:val="00DD7F0D"/>
    <w:rsid w:val="00DE0D43"/>
    <w:rsid w:val="00DE15E9"/>
    <w:rsid w:val="00DE1886"/>
    <w:rsid w:val="00DE240C"/>
    <w:rsid w:val="00DE2486"/>
    <w:rsid w:val="00DE2D48"/>
    <w:rsid w:val="00DE2DAC"/>
    <w:rsid w:val="00DE4CEF"/>
    <w:rsid w:val="00DE4F5E"/>
    <w:rsid w:val="00DE6C2E"/>
    <w:rsid w:val="00DF2EB0"/>
    <w:rsid w:val="00DF4F9B"/>
    <w:rsid w:val="00DF645E"/>
    <w:rsid w:val="00DF64C8"/>
    <w:rsid w:val="00DF737A"/>
    <w:rsid w:val="00E00515"/>
    <w:rsid w:val="00E00E27"/>
    <w:rsid w:val="00E02EE3"/>
    <w:rsid w:val="00E058B2"/>
    <w:rsid w:val="00E069C0"/>
    <w:rsid w:val="00E0728F"/>
    <w:rsid w:val="00E114BE"/>
    <w:rsid w:val="00E11C4E"/>
    <w:rsid w:val="00E12900"/>
    <w:rsid w:val="00E13256"/>
    <w:rsid w:val="00E14955"/>
    <w:rsid w:val="00E16493"/>
    <w:rsid w:val="00E1677D"/>
    <w:rsid w:val="00E16EE2"/>
    <w:rsid w:val="00E17585"/>
    <w:rsid w:val="00E20B15"/>
    <w:rsid w:val="00E20CED"/>
    <w:rsid w:val="00E2103B"/>
    <w:rsid w:val="00E21D5A"/>
    <w:rsid w:val="00E22FCF"/>
    <w:rsid w:val="00E23CD1"/>
    <w:rsid w:val="00E26640"/>
    <w:rsid w:val="00E273EE"/>
    <w:rsid w:val="00E328F8"/>
    <w:rsid w:val="00E3485D"/>
    <w:rsid w:val="00E34B27"/>
    <w:rsid w:val="00E36690"/>
    <w:rsid w:val="00E36809"/>
    <w:rsid w:val="00E36858"/>
    <w:rsid w:val="00E411DB"/>
    <w:rsid w:val="00E41BE1"/>
    <w:rsid w:val="00E42DA2"/>
    <w:rsid w:val="00E445F8"/>
    <w:rsid w:val="00E45972"/>
    <w:rsid w:val="00E51A3A"/>
    <w:rsid w:val="00E527FF"/>
    <w:rsid w:val="00E52B8B"/>
    <w:rsid w:val="00E530E2"/>
    <w:rsid w:val="00E54DA3"/>
    <w:rsid w:val="00E6101F"/>
    <w:rsid w:val="00E62276"/>
    <w:rsid w:val="00E62983"/>
    <w:rsid w:val="00E642DC"/>
    <w:rsid w:val="00E65945"/>
    <w:rsid w:val="00E66010"/>
    <w:rsid w:val="00E67526"/>
    <w:rsid w:val="00E677C6"/>
    <w:rsid w:val="00E71B25"/>
    <w:rsid w:val="00E727FB"/>
    <w:rsid w:val="00E73626"/>
    <w:rsid w:val="00E74CAF"/>
    <w:rsid w:val="00E77305"/>
    <w:rsid w:val="00E813BC"/>
    <w:rsid w:val="00E825C6"/>
    <w:rsid w:val="00E85ECC"/>
    <w:rsid w:val="00E877F5"/>
    <w:rsid w:val="00E9160E"/>
    <w:rsid w:val="00E91C04"/>
    <w:rsid w:val="00E962D4"/>
    <w:rsid w:val="00E976E3"/>
    <w:rsid w:val="00EA05B4"/>
    <w:rsid w:val="00EA29B0"/>
    <w:rsid w:val="00EA34D0"/>
    <w:rsid w:val="00EA3769"/>
    <w:rsid w:val="00EA4901"/>
    <w:rsid w:val="00EA5A04"/>
    <w:rsid w:val="00EA6162"/>
    <w:rsid w:val="00EA63B4"/>
    <w:rsid w:val="00EA6ADF"/>
    <w:rsid w:val="00EA7672"/>
    <w:rsid w:val="00EA7954"/>
    <w:rsid w:val="00EA7DB0"/>
    <w:rsid w:val="00EB02E9"/>
    <w:rsid w:val="00EB0FD6"/>
    <w:rsid w:val="00EB1490"/>
    <w:rsid w:val="00EB1BD8"/>
    <w:rsid w:val="00EB25A3"/>
    <w:rsid w:val="00EB5212"/>
    <w:rsid w:val="00EB587E"/>
    <w:rsid w:val="00EB69E0"/>
    <w:rsid w:val="00EB7095"/>
    <w:rsid w:val="00EB7AF1"/>
    <w:rsid w:val="00EC0BE9"/>
    <w:rsid w:val="00EC2283"/>
    <w:rsid w:val="00EC2963"/>
    <w:rsid w:val="00EC3520"/>
    <w:rsid w:val="00EC3D7B"/>
    <w:rsid w:val="00EC40AA"/>
    <w:rsid w:val="00EC5D61"/>
    <w:rsid w:val="00EC6894"/>
    <w:rsid w:val="00EC752B"/>
    <w:rsid w:val="00EC7985"/>
    <w:rsid w:val="00EC7A0D"/>
    <w:rsid w:val="00ED4725"/>
    <w:rsid w:val="00ED6CD7"/>
    <w:rsid w:val="00ED6E50"/>
    <w:rsid w:val="00ED70EF"/>
    <w:rsid w:val="00EE01EF"/>
    <w:rsid w:val="00EE06F1"/>
    <w:rsid w:val="00EE186D"/>
    <w:rsid w:val="00EE2B71"/>
    <w:rsid w:val="00EE2CFF"/>
    <w:rsid w:val="00EE2D21"/>
    <w:rsid w:val="00EE49C8"/>
    <w:rsid w:val="00EE56C5"/>
    <w:rsid w:val="00EE5753"/>
    <w:rsid w:val="00EE61EE"/>
    <w:rsid w:val="00EF1128"/>
    <w:rsid w:val="00EF29CD"/>
    <w:rsid w:val="00EF2B52"/>
    <w:rsid w:val="00EF40DB"/>
    <w:rsid w:val="00EF4D81"/>
    <w:rsid w:val="00EF5856"/>
    <w:rsid w:val="00EF7064"/>
    <w:rsid w:val="00F0031A"/>
    <w:rsid w:val="00F03802"/>
    <w:rsid w:val="00F0446E"/>
    <w:rsid w:val="00F05342"/>
    <w:rsid w:val="00F05A7F"/>
    <w:rsid w:val="00F065E2"/>
    <w:rsid w:val="00F07C4C"/>
    <w:rsid w:val="00F11806"/>
    <w:rsid w:val="00F11D7B"/>
    <w:rsid w:val="00F12C1C"/>
    <w:rsid w:val="00F13DC4"/>
    <w:rsid w:val="00F1449C"/>
    <w:rsid w:val="00F1541B"/>
    <w:rsid w:val="00F1547E"/>
    <w:rsid w:val="00F156B5"/>
    <w:rsid w:val="00F17936"/>
    <w:rsid w:val="00F17ECB"/>
    <w:rsid w:val="00F205B5"/>
    <w:rsid w:val="00F22FBF"/>
    <w:rsid w:val="00F2366F"/>
    <w:rsid w:val="00F2381B"/>
    <w:rsid w:val="00F2442E"/>
    <w:rsid w:val="00F24F29"/>
    <w:rsid w:val="00F25144"/>
    <w:rsid w:val="00F257D4"/>
    <w:rsid w:val="00F2735E"/>
    <w:rsid w:val="00F27DA0"/>
    <w:rsid w:val="00F30100"/>
    <w:rsid w:val="00F316FA"/>
    <w:rsid w:val="00F31896"/>
    <w:rsid w:val="00F31EBF"/>
    <w:rsid w:val="00F32BF8"/>
    <w:rsid w:val="00F33346"/>
    <w:rsid w:val="00F3425F"/>
    <w:rsid w:val="00F34AE5"/>
    <w:rsid w:val="00F35CEF"/>
    <w:rsid w:val="00F35E34"/>
    <w:rsid w:val="00F35F76"/>
    <w:rsid w:val="00F37B82"/>
    <w:rsid w:val="00F40A08"/>
    <w:rsid w:val="00F41EAD"/>
    <w:rsid w:val="00F42246"/>
    <w:rsid w:val="00F42895"/>
    <w:rsid w:val="00F43D38"/>
    <w:rsid w:val="00F43DA3"/>
    <w:rsid w:val="00F43E0F"/>
    <w:rsid w:val="00F449FD"/>
    <w:rsid w:val="00F45D73"/>
    <w:rsid w:val="00F47717"/>
    <w:rsid w:val="00F510B7"/>
    <w:rsid w:val="00F51BE2"/>
    <w:rsid w:val="00F530B7"/>
    <w:rsid w:val="00F53694"/>
    <w:rsid w:val="00F537A8"/>
    <w:rsid w:val="00F54034"/>
    <w:rsid w:val="00F556EF"/>
    <w:rsid w:val="00F55781"/>
    <w:rsid w:val="00F566AF"/>
    <w:rsid w:val="00F56E23"/>
    <w:rsid w:val="00F57222"/>
    <w:rsid w:val="00F57428"/>
    <w:rsid w:val="00F604AF"/>
    <w:rsid w:val="00F61A9D"/>
    <w:rsid w:val="00F638E9"/>
    <w:rsid w:val="00F63B9F"/>
    <w:rsid w:val="00F63C07"/>
    <w:rsid w:val="00F65710"/>
    <w:rsid w:val="00F65BBC"/>
    <w:rsid w:val="00F65BBF"/>
    <w:rsid w:val="00F66F51"/>
    <w:rsid w:val="00F6723D"/>
    <w:rsid w:val="00F705CA"/>
    <w:rsid w:val="00F70BA1"/>
    <w:rsid w:val="00F7141C"/>
    <w:rsid w:val="00F73A85"/>
    <w:rsid w:val="00F74557"/>
    <w:rsid w:val="00F75309"/>
    <w:rsid w:val="00F76FE2"/>
    <w:rsid w:val="00F77377"/>
    <w:rsid w:val="00F779A8"/>
    <w:rsid w:val="00F77E43"/>
    <w:rsid w:val="00F8078B"/>
    <w:rsid w:val="00F80D83"/>
    <w:rsid w:val="00F81514"/>
    <w:rsid w:val="00F81E5E"/>
    <w:rsid w:val="00F83245"/>
    <w:rsid w:val="00F8463B"/>
    <w:rsid w:val="00F85D03"/>
    <w:rsid w:val="00F8659C"/>
    <w:rsid w:val="00F874D1"/>
    <w:rsid w:val="00F8790D"/>
    <w:rsid w:val="00F87D7F"/>
    <w:rsid w:val="00F902F9"/>
    <w:rsid w:val="00F905A2"/>
    <w:rsid w:val="00F90AC5"/>
    <w:rsid w:val="00F91381"/>
    <w:rsid w:val="00F91DE2"/>
    <w:rsid w:val="00F93EAF"/>
    <w:rsid w:val="00F94DEE"/>
    <w:rsid w:val="00F94EF8"/>
    <w:rsid w:val="00F9710D"/>
    <w:rsid w:val="00F979EB"/>
    <w:rsid w:val="00FA1B81"/>
    <w:rsid w:val="00FA1DF8"/>
    <w:rsid w:val="00FA2030"/>
    <w:rsid w:val="00FA2EED"/>
    <w:rsid w:val="00FA4E9C"/>
    <w:rsid w:val="00FA65D0"/>
    <w:rsid w:val="00FA7853"/>
    <w:rsid w:val="00FB05ED"/>
    <w:rsid w:val="00FB1F15"/>
    <w:rsid w:val="00FB6959"/>
    <w:rsid w:val="00FB76C0"/>
    <w:rsid w:val="00FB78C7"/>
    <w:rsid w:val="00FB7A2D"/>
    <w:rsid w:val="00FB7D14"/>
    <w:rsid w:val="00FC13E9"/>
    <w:rsid w:val="00FC22EE"/>
    <w:rsid w:val="00FC4DA0"/>
    <w:rsid w:val="00FC6FB9"/>
    <w:rsid w:val="00FC7066"/>
    <w:rsid w:val="00FD19C9"/>
    <w:rsid w:val="00FD29CD"/>
    <w:rsid w:val="00FD3125"/>
    <w:rsid w:val="00FD3AE2"/>
    <w:rsid w:val="00FD4A9F"/>
    <w:rsid w:val="00FD5331"/>
    <w:rsid w:val="00FD61BB"/>
    <w:rsid w:val="00FD67AB"/>
    <w:rsid w:val="00FD6C5C"/>
    <w:rsid w:val="00FD7195"/>
    <w:rsid w:val="00FD7806"/>
    <w:rsid w:val="00FE01E5"/>
    <w:rsid w:val="00FE0F40"/>
    <w:rsid w:val="00FE484A"/>
    <w:rsid w:val="00FE4E67"/>
    <w:rsid w:val="00FE6908"/>
    <w:rsid w:val="00FF213A"/>
    <w:rsid w:val="00FF2CFD"/>
    <w:rsid w:val="00FF4378"/>
    <w:rsid w:val="00FF46FB"/>
    <w:rsid w:val="00FF5540"/>
    <w:rsid w:val="00F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5E214"/>
  <w15:docId w15:val="{C0ADFF26-7586-4F94-835F-984E871F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012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3508"/>
    <w:pPr>
      <w:keepNext/>
      <w:keepLines/>
      <w:numPr>
        <w:numId w:val="2"/>
      </w:numPr>
      <w:spacing w:before="240" w:after="120" w:line="276" w:lineRule="auto"/>
      <w:jc w:val="both"/>
      <w:outlineLvl w:val="0"/>
    </w:pPr>
    <w:rPr>
      <w:rFonts w:ascii="Times New Roman" w:eastAsia="Times New Roman" w:hAnsi="Times New Roman" w:cs="Times New Roman"/>
      <w:b/>
      <w:bCs/>
      <w:smallCap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508"/>
    <w:pPr>
      <w:keepNext/>
      <w:keepLines/>
      <w:numPr>
        <w:ilvl w:val="1"/>
        <w:numId w:val="2"/>
      </w:numPr>
      <w:spacing w:before="200" w:after="120" w:line="276" w:lineRule="auto"/>
      <w:ind w:left="578" w:hanging="578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508"/>
    <w:pPr>
      <w:keepNext/>
      <w:keepLines/>
      <w:numPr>
        <w:ilvl w:val="2"/>
        <w:numId w:val="2"/>
      </w:numPr>
      <w:spacing w:before="200" w:after="0" w:line="276" w:lineRule="auto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508"/>
    <w:pPr>
      <w:keepNext/>
      <w:keepLines/>
      <w:numPr>
        <w:ilvl w:val="3"/>
        <w:numId w:val="2"/>
      </w:numPr>
      <w:spacing w:before="200" w:after="0" w:line="276" w:lineRule="auto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508"/>
    <w:pPr>
      <w:keepNext/>
      <w:keepLines/>
      <w:numPr>
        <w:ilvl w:val="4"/>
        <w:numId w:val="2"/>
      </w:numPr>
      <w:spacing w:before="200" w:after="0" w:line="276" w:lineRule="auto"/>
      <w:jc w:val="both"/>
      <w:outlineLvl w:val="4"/>
    </w:pPr>
    <w:rPr>
      <w:rFonts w:ascii="Times New Roman" w:eastAsia="Times New Roman" w:hAnsi="Times New Roman" w:cs="Times New Roman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508"/>
    <w:pPr>
      <w:keepNext/>
      <w:keepLines/>
      <w:numPr>
        <w:ilvl w:val="5"/>
        <w:numId w:val="2"/>
      </w:numPr>
      <w:spacing w:before="200" w:after="0" w:line="276" w:lineRule="auto"/>
      <w:jc w:val="both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508"/>
    <w:pPr>
      <w:keepNext/>
      <w:keepLines/>
      <w:numPr>
        <w:ilvl w:val="6"/>
        <w:numId w:val="2"/>
      </w:numPr>
      <w:spacing w:before="200" w:after="0" w:line="276" w:lineRule="auto"/>
      <w:jc w:val="both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508"/>
    <w:pPr>
      <w:keepNext/>
      <w:keepLines/>
      <w:numPr>
        <w:ilvl w:val="7"/>
        <w:numId w:val="2"/>
      </w:numPr>
      <w:spacing w:before="200" w:after="0" w:line="276" w:lineRule="auto"/>
      <w:jc w:val="both"/>
      <w:outlineLvl w:val="7"/>
    </w:pPr>
    <w:rPr>
      <w:rFonts w:ascii="Cambria" w:eastAsia="Times New Roman" w:hAnsi="Cambria" w:cs="Times New Roman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508"/>
    <w:pPr>
      <w:keepNext/>
      <w:keepLines/>
      <w:numPr>
        <w:ilvl w:val="8"/>
        <w:numId w:val="2"/>
      </w:numPr>
      <w:spacing w:before="200" w:after="0" w:line="276" w:lineRule="auto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0477E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9767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67E9"/>
    <w:rPr>
      <w:rFonts w:ascii="Calibri" w:eastAsia="Calibri" w:hAnsi="Calibri" w:cs="Times New Roman"/>
      <w:sz w:val="20"/>
      <w:szCs w:val="20"/>
      <w:lang w:val="sq-AL"/>
    </w:rPr>
  </w:style>
  <w:style w:type="character" w:styleId="FootnoteReference">
    <w:name w:val="footnote reference"/>
    <w:uiPriority w:val="99"/>
    <w:semiHidden/>
    <w:unhideWhenUsed/>
    <w:qFormat/>
    <w:rsid w:val="009767E9"/>
    <w:rPr>
      <w:vertAlign w:val="superscript"/>
    </w:rPr>
  </w:style>
  <w:style w:type="character" w:customStyle="1" w:styleId="fontstyle01">
    <w:name w:val="fontstyle01"/>
    <w:basedOn w:val="DefaultParagraphFont"/>
    <w:rsid w:val="00E9160E"/>
    <w:rPr>
      <w:rFonts w:ascii="TimesNewRomanPSMT" w:eastAsia="TimesNewRomanPSMT" w:hint="eastAsia"/>
      <w:b w:val="0"/>
      <w:bCs w:val="0"/>
      <w:i w:val="0"/>
      <w:iCs w:val="0"/>
      <w:color w:val="231F2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3508"/>
    <w:rPr>
      <w:rFonts w:ascii="Times New Roman" w:eastAsia="Times New Roman" w:hAnsi="Times New Roman" w:cs="Times New Roman"/>
      <w:b/>
      <w:bCs/>
      <w:smallCaps/>
      <w:sz w:val="24"/>
      <w:szCs w:val="28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508"/>
    <w:rPr>
      <w:rFonts w:ascii="Times New Roman" w:eastAsia="Times New Roman" w:hAnsi="Times New Roman" w:cs="Times New Roman"/>
      <w:b/>
      <w:bCs/>
      <w:sz w:val="24"/>
      <w:szCs w:val="26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508"/>
    <w:rPr>
      <w:rFonts w:ascii="Times New Roman" w:eastAsia="Times New Roman" w:hAnsi="Times New Roman" w:cs="Times New Roman"/>
      <w:b/>
      <w:bCs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508"/>
    <w:rPr>
      <w:rFonts w:ascii="Times New Roman" w:eastAsia="Times New Roman" w:hAnsi="Times New Roman" w:cs="Times New Roman"/>
      <w:b/>
      <w:bCs/>
      <w:i/>
      <w:iCs/>
      <w:sz w:val="20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508"/>
    <w:rPr>
      <w:rFonts w:ascii="Times New Roman" w:eastAsia="Times New Roman" w:hAnsi="Times New Roman" w:cs="Times New Roman"/>
      <w:sz w:val="20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508"/>
    <w:rPr>
      <w:rFonts w:ascii="Cambria" w:eastAsia="Times New Roman" w:hAnsi="Cambria" w:cs="Times New Roman"/>
      <w:i/>
      <w:iCs/>
      <w:color w:val="243F60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508"/>
    <w:rPr>
      <w:rFonts w:ascii="Cambria" w:eastAsia="Times New Roman" w:hAnsi="Cambria" w:cs="Times New Roman"/>
      <w:i/>
      <w:iCs/>
      <w:color w:val="404040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508"/>
    <w:rPr>
      <w:rFonts w:ascii="Cambria" w:eastAsia="Times New Roman" w:hAnsi="Cambria" w:cs="Times New Roman"/>
      <w:color w:val="4F81BD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508"/>
    <w:rPr>
      <w:rFonts w:ascii="Cambria" w:eastAsia="Times New Roman" w:hAnsi="Cambria" w:cs="Times New Roman"/>
      <w:i/>
      <w:iCs/>
      <w:color w:val="404040"/>
      <w:sz w:val="20"/>
      <w:szCs w:val="20"/>
      <w:lang w:val="sq-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basedOn w:val="DefaultParagraphFont"/>
    <w:link w:val="ListParagraph"/>
    <w:uiPriority w:val="34"/>
    <w:qFormat/>
    <w:locked/>
    <w:rsid w:val="00AA45AB"/>
  </w:style>
  <w:style w:type="character" w:styleId="CommentReference">
    <w:name w:val="annotation reference"/>
    <w:basedOn w:val="DefaultParagraphFont"/>
    <w:uiPriority w:val="99"/>
    <w:semiHidden/>
    <w:unhideWhenUsed/>
    <w:rsid w:val="000119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19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9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9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9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95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1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Paragrafi">
    <w:name w:val="Paragrafi"/>
    <w:link w:val="ParagrafiChar"/>
    <w:rsid w:val="00E069C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sq-AL" w:eastAsia="sq-AL"/>
    </w:rPr>
  </w:style>
  <w:style w:type="character" w:customStyle="1" w:styleId="ParagrafiChar">
    <w:name w:val="Paragrafi Char"/>
    <w:link w:val="Paragrafi"/>
    <w:rsid w:val="00E069C0"/>
    <w:rPr>
      <w:rFonts w:ascii="CG Times" w:eastAsia="Times New Roman" w:hAnsi="CG Times" w:cs="Times New Roman"/>
      <w:szCs w:val="20"/>
      <w:lang w:val="sq-AL" w:eastAsia="sq-AL"/>
    </w:rPr>
  </w:style>
  <w:style w:type="paragraph" w:styleId="Title">
    <w:name w:val="Title"/>
    <w:basedOn w:val="Normal"/>
    <w:next w:val="Normal"/>
    <w:link w:val="TitleChar"/>
    <w:uiPriority w:val="10"/>
    <w:qFormat/>
    <w:rsid w:val="008554F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4FE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customStyle="1" w:styleId="NeniNr">
    <w:name w:val="Neni_Nr"/>
    <w:next w:val="Normal"/>
    <w:rsid w:val="00D94C69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 w:eastAsia="sq-AL"/>
    </w:rPr>
  </w:style>
  <w:style w:type="paragraph" w:customStyle="1" w:styleId="Default">
    <w:name w:val="Default"/>
    <w:rsid w:val="009628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customStyle="1" w:styleId="NeniTitullChar">
    <w:name w:val="Neni_Titull Char"/>
    <w:link w:val="NeniTitull"/>
    <w:locked/>
    <w:rsid w:val="002B34A2"/>
    <w:rPr>
      <w:rFonts w:ascii="CG Times" w:eastAsia="MS Mincho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2B34A2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/>
      <w:b/>
      <w:lang w:val="en-GB"/>
    </w:rPr>
  </w:style>
  <w:style w:type="paragraph" w:styleId="Revision">
    <w:name w:val="Revision"/>
    <w:hidden/>
    <w:uiPriority w:val="99"/>
    <w:semiHidden/>
    <w:rsid w:val="00351883"/>
    <w:pPr>
      <w:spacing w:after="0" w:line="240" w:lineRule="auto"/>
    </w:pPr>
    <w:rPr>
      <w:lang w:val="sq-AL"/>
    </w:rPr>
  </w:style>
  <w:style w:type="paragraph" w:styleId="NoSpacing">
    <w:name w:val="No Spacing"/>
    <w:link w:val="NoSpacingChar"/>
    <w:uiPriority w:val="1"/>
    <w:qFormat/>
    <w:rsid w:val="00196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NoSpacingChar">
    <w:name w:val="No Spacing Char"/>
    <w:link w:val="NoSpacing"/>
    <w:uiPriority w:val="1"/>
    <w:rsid w:val="00196171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96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17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96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17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2019-06-25T11:54:58Z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2019-06-23T22:00:00Z</Date_x0020_protokolli>
    <Titulli xmlns="0e656187-b300-4fb0-8bf4-3a50f872073c"> “Për disa ndryshime dhe shtesa në ligjin nr.157/2013, “Për masat kundër financimit të terrorizmit”, të ndryshuar”</Titulli>
    <Modifikuesi xmlns="0e656187-b300-4fb0-8bf4-3a50f872073c">Amarilda.Halilaj</Modifikuesi>
    <Nr_x002e__x0020_prot_x0020_QBZ xmlns="0e656187-b300-4fb0-8bf4-3a50f872073c">959/3</Nr_x002e__x0020_prot_x0020_QBZ>
    <Data_x0020_e_x0020_Modifikimit xmlns="0e656187-b300-4fb0-8bf4-3a50f872073c">2019-07-09T09:52:26Z</Data_x0020_e_x0020_Modifikimit>
    <Dekretuar xmlns="0e656187-b300-4fb0-8bf4-3a50f872073c">false</Dekretuar>
    <Data xmlns="0e656187-b300-4fb0-8bf4-3a50f872073c">2019-06-16T22:00:00Z</Data>
    <Nr_x002e__x0020_protokolli_x0020_i_x0020_aktit xmlns="0e656187-b300-4fb0-8bf4-3a50f872073c">2561/1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BBA5F849AB4243BA991A61B96FF2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2AA37-A02E-4E50-A224-DB9BC05B74CA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B185CC5-7263-4A12-9C20-880EF3AE2D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15D847-29C6-4BDD-B221-EA2BA2C68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0B5AA1-97A2-4C8C-A0F9-61092E9F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1898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disa ndryshime dhe shtesa në ligjin nr.157/2013, “Për masat kundër financimit të terrorizmit”, të ndryshuar”</vt:lpstr>
    </vt:vector>
  </TitlesOfParts>
  <Company/>
  <LinksUpToDate>false</LinksUpToDate>
  <CharactersWithSpaces>12697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disa ndryshime dhe shtesa në ligjin nr.157/2013, “Për masat kundër financimit të terrorizmit”, të ndryshuar”</dc:title>
  <dc:creator>DPPPP</dc:creator>
  <cp:lastModifiedBy>Amarilda Halilaj</cp:lastModifiedBy>
  <cp:revision>18</cp:revision>
  <cp:lastPrinted>2019-06-21T09:44:00Z</cp:lastPrinted>
  <dcterms:created xsi:type="dcterms:W3CDTF">2019-06-20T06:46:00Z</dcterms:created>
  <dcterms:modified xsi:type="dcterms:W3CDTF">2019-07-10T09:30:00Z</dcterms:modified>
</cp:coreProperties>
</file>