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CE3007" w14:textId="77777777" w:rsidR="00823DBD" w:rsidRPr="006E54D1" w:rsidRDefault="00FB0396" w:rsidP="004552B8">
      <w:pPr>
        <w:widowControl w:val="0"/>
        <w:jc w:val="center"/>
        <w:rPr>
          <w:rFonts w:ascii="Garamond" w:hAnsi="Garamond"/>
          <w:b/>
        </w:rPr>
      </w:pPr>
      <w:r w:rsidRPr="006E54D1">
        <w:rPr>
          <w:rFonts w:ascii="Garamond" w:hAnsi="Garamond"/>
          <w:b/>
        </w:rPr>
        <w:t>LIGJ</w:t>
      </w:r>
    </w:p>
    <w:p w14:paraId="6BCE3009" w14:textId="77777777" w:rsidR="00FB0396" w:rsidRPr="006E54D1" w:rsidRDefault="003E565C" w:rsidP="004552B8">
      <w:pPr>
        <w:widowControl w:val="0"/>
        <w:jc w:val="center"/>
        <w:rPr>
          <w:rFonts w:ascii="Garamond" w:hAnsi="Garamond"/>
          <w:b/>
        </w:rPr>
      </w:pPr>
      <w:r w:rsidRPr="006E54D1">
        <w:rPr>
          <w:rFonts w:ascii="Garamond" w:hAnsi="Garamond"/>
          <w:b/>
        </w:rPr>
        <w:t xml:space="preserve">Nr. </w:t>
      </w:r>
      <w:r w:rsidR="00F76B72" w:rsidRPr="006E54D1">
        <w:rPr>
          <w:rFonts w:ascii="Garamond" w:hAnsi="Garamond"/>
          <w:b/>
        </w:rPr>
        <w:t>49</w:t>
      </w:r>
      <w:r w:rsidR="00FB0396" w:rsidRPr="006E54D1">
        <w:rPr>
          <w:rFonts w:ascii="Garamond" w:hAnsi="Garamond"/>
          <w:b/>
        </w:rPr>
        <w:t>/2019</w:t>
      </w:r>
    </w:p>
    <w:p w14:paraId="6BCE300A" w14:textId="77777777" w:rsidR="00FB0396" w:rsidRPr="006E54D1" w:rsidRDefault="00FB0396" w:rsidP="004552B8">
      <w:pPr>
        <w:widowControl w:val="0"/>
        <w:jc w:val="center"/>
        <w:rPr>
          <w:rFonts w:ascii="Garamond" w:hAnsi="Garamond"/>
          <w:b/>
        </w:rPr>
      </w:pPr>
    </w:p>
    <w:p w14:paraId="6BCE300B" w14:textId="01C0A79D" w:rsidR="00AA795A" w:rsidRPr="006E54D1" w:rsidRDefault="00FB0396" w:rsidP="004552B8">
      <w:pPr>
        <w:widowControl w:val="0"/>
        <w:jc w:val="center"/>
        <w:rPr>
          <w:rFonts w:ascii="Garamond" w:hAnsi="Garamond"/>
          <w:b/>
        </w:rPr>
      </w:pPr>
      <w:r w:rsidRPr="006E54D1">
        <w:rPr>
          <w:rFonts w:ascii="Garamond" w:hAnsi="Garamond"/>
          <w:b/>
        </w:rPr>
        <w:t>PËR</w:t>
      </w:r>
      <w:r w:rsidR="003E565C" w:rsidRPr="006E54D1">
        <w:rPr>
          <w:rFonts w:ascii="Garamond" w:hAnsi="Garamond"/>
          <w:b/>
        </w:rPr>
        <w:t xml:space="preserve"> </w:t>
      </w:r>
      <w:r w:rsidRPr="006E54D1">
        <w:rPr>
          <w:rFonts w:ascii="Garamond" w:hAnsi="Garamond"/>
          <w:b/>
        </w:rPr>
        <w:t>RAT</w:t>
      </w:r>
      <w:r w:rsidR="00823DBD" w:rsidRPr="006E54D1">
        <w:rPr>
          <w:rFonts w:ascii="Garamond" w:hAnsi="Garamond"/>
          <w:b/>
        </w:rPr>
        <w:t>IFIKIMIN E MARRËVESHJES SË HUAS</w:t>
      </w:r>
      <w:r w:rsidRPr="006E54D1">
        <w:rPr>
          <w:rFonts w:ascii="Garamond" w:hAnsi="Garamond"/>
          <w:b/>
        </w:rPr>
        <w:t xml:space="preserve"> NDËRMJET REPUBLIKËS</w:t>
      </w:r>
    </w:p>
    <w:p w14:paraId="6BCE300C" w14:textId="5937A048" w:rsidR="00FB0396" w:rsidRPr="006E54D1" w:rsidRDefault="00FB0396" w:rsidP="004552B8">
      <w:pPr>
        <w:widowControl w:val="0"/>
        <w:jc w:val="center"/>
        <w:rPr>
          <w:rFonts w:ascii="Garamond" w:hAnsi="Garamond"/>
          <w:b/>
        </w:rPr>
      </w:pPr>
      <w:r w:rsidRPr="006E54D1">
        <w:rPr>
          <w:rFonts w:ascii="Garamond" w:hAnsi="Garamond"/>
          <w:b/>
        </w:rPr>
        <w:t>SË SHQIPËRISË, PËRFAQËSUAR NGA MINISTRIA E FINANCAVE DHE EKONOMISË (HUAMARRËSI), FONDIT SHQIPTAR TË ZHVILLIMIT (AGJENCIA E ZBATIMIT TË PROJEKTIT), DHE K</w:t>
      </w:r>
      <w:r w:rsidR="00367618" w:rsidRPr="006E54D1">
        <w:rPr>
          <w:rFonts w:ascii="Garamond" w:hAnsi="Garamond"/>
          <w:b/>
        </w:rPr>
        <w:t>f</w:t>
      </w:r>
      <w:r w:rsidRPr="006E54D1">
        <w:rPr>
          <w:rFonts w:ascii="Garamond" w:hAnsi="Garamond"/>
          <w:b/>
        </w:rPr>
        <w:t>W FRANKFURT AM MAIN (K</w:t>
      </w:r>
      <w:r w:rsidR="00367618" w:rsidRPr="006E54D1">
        <w:rPr>
          <w:rFonts w:ascii="Garamond" w:hAnsi="Garamond"/>
          <w:b/>
        </w:rPr>
        <w:t>f</w:t>
      </w:r>
      <w:r w:rsidRPr="006E54D1">
        <w:rPr>
          <w:rFonts w:ascii="Garamond" w:hAnsi="Garamond"/>
          <w:b/>
        </w:rPr>
        <w:t>W),</w:t>
      </w:r>
      <w:r w:rsidR="00823DBD" w:rsidRPr="006E54D1">
        <w:rPr>
          <w:rFonts w:ascii="Garamond" w:hAnsi="Garamond"/>
          <w:b/>
        </w:rPr>
        <w:t xml:space="preserve"> </w:t>
      </w:r>
      <w:r w:rsidRPr="006E54D1">
        <w:rPr>
          <w:rFonts w:ascii="Garamond" w:hAnsi="Garamond"/>
          <w:b/>
        </w:rPr>
        <w:t>PËR PROGRAMIN E FURNIZIMIT ME UJË TË ZONAVE RURALE IV</w:t>
      </w:r>
    </w:p>
    <w:p w14:paraId="6BCE300D" w14:textId="77777777" w:rsidR="00FB0396" w:rsidRPr="006E54D1" w:rsidRDefault="00FB0396" w:rsidP="004552B8">
      <w:pPr>
        <w:widowControl w:val="0"/>
        <w:ind w:firstLine="284"/>
        <w:jc w:val="both"/>
        <w:rPr>
          <w:rFonts w:ascii="Garamond" w:hAnsi="Garamond"/>
        </w:rPr>
      </w:pPr>
    </w:p>
    <w:p w14:paraId="6BCE300E" w14:textId="77777777" w:rsidR="00823DBD" w:rsidRPr="006E54D1" w:rsidRDefault="00FB0396" w:rsidP="004552B8">
      <w:pPr>
        <w:widowControl w:val="0"/>
        <w:ind w:firstLine="284"/>
        <w:jc w:val="both"/>
        <w:rPr>
          <w:rFonts w:ascii="Garamond" w:hAnsi="Garamond"/>
        </w:rPr>
      </w:pPr>
      <w:r w:rsidRPr="006E54D1">
        <w:rPr>
          <w:rFonts w:ascii="Garamond" w:hAnsi="Garamond"/>
        </w:rPr>
        <w:t xml:space="preserve">Në mbështetje të neneve 78, 83, pika 1, dhe 121, pika 1, të Kushtetutës, me propozimin e Këshillit të Ministrave, </w:t>
      </w:r>
    </w:p>
    <w:p w14:paraId="6BCE300F" w14:textId="77777777" w:rsidR="00823DBD" w:rsidRPr="006E54D1" w:rsidRDefault="00823DBD" w:rsidP="004552B8">
      <w:pPr>
        <w:widowControl w:val="0"/>
        <w:ind w:firstLine="284"/>
        <w:jc w:val="both"/>
        <w:rPr>
          <w:rFonts w:ascii="Garamond" w:hAnsi="Garamond"/>
        </w:rPr>
      </w:pPr>
    </w:p>
    <w:p w14:paraId="6BCE3010" w14:textId="6F94A37C" w:rsidR="00823DBD" w:rsidRPr="006E54D1" w:rsidRDefault="00AB351F" w:rsidP="004552B8">
      <w:pPr>
        <w:widowControl w:val="0"/>
        <w:jc w:val="center"/>
        <w:rPr>
          <w:rFonts w:ascii="Garamond" w:hAnsi="Garamond"/>
        </w:rPr>
      </w:pPr>
      <w:r w:rsidRPr="006E54D1">
        <w:rPr>
          <w:rFonts w:ascii="Garamond" w:hAnsi="Garamond"/>
        </w:rPr>
        <w:t>KUVEND</w:t>
      </w:r>
      <w:r w:rsidR="00823DBD" w:rsidRPr="006E54D1">
        <w:rPr>
          <w:rFonts w:ascii="Garamond" w:hAnsi="Garamond"/>
        </w:rPr>
        <w:t>I</w:t>
      </w:r>
    </w:p>
    <w:p w14:paraId="6BCE3012" w14:textId="77777777" w:rsidR="00FB0396" w:rsidRPr="006E54D1" w:rsidRDefault="00823DBD" w:rsidP="004552B8">
      <w:pPr>
        <w:widowControl w:val="0"/>
        <w:jc w:val="center"/>
        <w:rPr>
          <w:rFonts w:ascii="Garamond" w:hAnsi="Garamond"/>
        </w:rPr>
      </w:pPr>
      <w:r w:rsidRPr="006E54D1">
        <w:rPr>
          <w:rFonts w:ascii="Garamond" w:hAnsi="Garamond"/>
        </w:rPr>
        <w:t>I REPUBLIKËS SË SHQIPËRISË</w:t>
      </w:r>
    </w:p>
    <w:p w14:paraId="6BCE3013" w14:textId="77777777" w:rsidR="00FB0396" w:rsidRPr="006E54D1" w:rsidRDefault="00FB0396" w:rsidP="004552B8">
      <w:pPr>
        <w:widowControl w:val="0"/>
        <w:jc w:val="center"/>
        <w:rPr>
          <w:rFonts w:ascii="Garamond" w:hAnsi="Garamond"/>
        </w:rPr>
      </w:pPr>
    </w:p>
    <w:p w14:paraId="6BCE3014" w14:textId="372B77A6" w:rsidR="00FB0396" w:rsidRPr="006E54D1" w:rsidRDefault="00AB351F" w:rsidP="004552B8">
      <w:pPr>
        <w:widowControl w:val="0"/>
        <w:jc w:val="center"/>
        <w:rPr>
          <w:rFonts w:ascii="Garamond" w:hAnsi="Garamond"/>
        </w:rPr>
      </w:pPr>
      <w:r w:rsidRPr="006E54D1">
        <w:rPr>
          <w:rFonts w:ascii="Garamond" w:hAnsi="Garamond"/>
        </w:rPr>
        <w:t>VENDOS</w:t>
      </w:r>
      <w:r w:rsidR="00FB0396" w:rsidRPr="006E54D1">
        <w:rPr>
          <w:rFonts w:ascii="Garamond" w:hAnsi="Garamond"/>
        </w:rPr>
        <w:t>I:</w:t>
      </w:r>
    </w:p>
    <w:p w14:paraId="4047B62B" w14:textId="77777777" w:rsidR="00AB351F" w:rsidRPr="006E54D1" w:rsidRDefault="00AB351F" w:rsidP="004552B8">
      <w:pPr>
        <w:widowControl w:val="0"/>
        <w:jc w:val="center"/>
        <w:rPr>
          <w:rFonts w:ascii="Garamond" w:hAnsi="Garamond"/>
        </w:rPr>
      </w:pPr>
    </w:p>
    <w:p w14:paraId="6BCE3016" w14:textId="77777777" w:rsidR="00FB0396" w:rsidRPr="006E54D1" w:rsidRDefault="00FB0396" w:rsidP="004552B8">
      <w:pPr>
        <w:widowControl w:val="0"/>
        <w:jc w:val="center"/>
        <w:rPr>
          <w:rFonts w:ascii="Garamond" w:hAnsi="Garamond"/>
        </w:rPr>
      </w:pPr>
      <w:r w:rsidRPr="006E54D1">
        <w:rPr>
          <w:rFonts w:ascii="Garamond" w:hAnsi="Garamond"/>
        </w:rPr>
        <w:t>Neni 1</w:t>
      </w:r>
    </w:p>
    <w:p w14:paraId="1A246844" w14:textId="77777777" w:rsidR="00AB351F" w:rsidRPr="006E54D1" w:rsidRDefault="00AB351F" w:rsidP="004552B8">
      <w:pPr>
        <w:widowControl w:val="0"/>
        <w:ind w:firstLine="284"/>
        <w:jc w:val="both"/>
        <w:rPr>
          <w:rFonts w:ascii="Garamond" w:hAnsi="Garamond"/>
        </w:rPr>
      </w:pPr>
    </w:p>
    <w:p w14:paraId="6BCE3018" w14:textId="67838977" w:rsidR="00FB0396" w:rsidRPr="006E54D1" w:rsidRDefault="00E67672" w:rsidP="004552B8">
      <w:pPr>
        <w:widowControl w:val="0"/>
        <w:ind w:firstLine="284"/>
        <w:jc w:val="both"/>
        <w:rPr>
          <w:rFonts w:ascii="Garamond" w:hAnsi="Garamond"/>
        </w:rPr>
      </w:pPr>
      <w:r w:rsidRPr="006E54D1">
        <w:rPr>
          <w:rFonts w:ascii="Garamond" w:hAnsi="Garamond"/>
        </w:rPr>
        <w:t xml:space="preserve">Ratifikohet </w:t>
      </w:r>
      <w:r w:rsidR="00367618" w:rsidRPr="006E54D1">
        <w:rPr>
          <w:rFonts w:ascii="Garamond" w:hAnsi="Garamond"/>
        </w:rPr>
        <w:t xml:space="preserve">Marrëveshja e Huas </w:t>
      </w:r>
      <w:r w:rsidR="00FB0396" w:rsidRPr="006E54D1">
        <w:rPr>
          <w:rFonts w:ascii="Garamond" w:hAnsi="Garamond"/>
        </w:rPr>
        <w:t>ndërmjet Republikës së Shqipërisë, përfaqësuar nga Mini</w:t>
      </w:r>
      <w:r w:rsidRPr="006E54D1">
        <w:rPr>
          <w:rFonts w:ascii="Garamond" w:hAnsi="Garamond"/>
        </w:rPr>
        <w:t>stria e Financave dhe Ekonomisë</w:t>
      </w:r>
      <w:r w:rsidR="00FB0396" w:rsidRPr="006E54D1">
        <w:rPr>
          <w:rFonts w:ascii="Garamond" w:hAnsi="Garamond"/>
        </w:rPr>
        <w:t xml:space="preserve"> (Huamarrësi), Fondit Shq</w:t>
      </w:r>
      <w:r w:rsidRPr="006E54D1">
        <w:rPr>
          <w:rFonts w:ascii="Garamond" w:hAnsi="Garamond"/>
        </w:rPr>
        <w:t>iptar të Zhvillimit</w:t>
      </w:r>
      <w:r w:rsidR="00FB0396" w:rsidRPr="006E54D1">
        <w:rPr>
          <w:rFonts w:ascii="Garamond" w:hAnsi="Garamond"/>
        </w:rPr>
        <w:t xml:space="preserve"> (Agjencia e zbatimit të projektit), </w:t>
      </w:r>
      <w:r w:rsidR="00AA795A" w:rsidRPr="006E54D1">
        <w:rPr>
          <w:rFonts w:ascii="Garamond" w:hAnsi="Garamond"/>
        </w:rPr>
        <w:t>dhe KfW Frankfurt am Main (KfW)</w:t>
      </w:r>
      <w:r w:rsidR="00FB0396" w:rsidRPr="006E54D1">
        <w:rPr>
          <w:rFonts w:ascii="Garamond" w:hAnsi="Garamond"/>
        </w:rPr>
        <w:t xml:space="preserve"> për programin e furnizimit me ujë të zonave rurale IV, me një hua në shumën 40 000 000 (dyzet milionë) euro, sipas tekstit që i bashkëlidhet këtij ligji dhe është pjesë përbërëse e tij.</w:t>
      </w:r>
    </w:p>
    <w:p w14:paraId="6BCE3019" w14:textId="77777777" w:rsidR="00FB0396" w:rsidRPr="006E54D1" w:rsidRDefault="00FB0396" w:rsidP="004552B8">
      <w:pPr>
        <w:widowControl w:val="0"/>
        <w:ind w:firstLine="284"/>
        <w:jc w:val="both"/>
        <w:rPr>
          <w:rFonts w:ascii="Garamond" w:hAnsi="Garamond"/>
        </w:rPr>
      </w:pPr>
    </w:p>
    <w:p w14:paraId="6BCE301A" w14:textId="77777777" w:rsidR="00FB0396" w:rsidRPr="006E54D1" w:rsidRDefault="00FB0396" w:rsidP="004552B8">
      <w:pPr>
        <w:widowControl w:val="0"/>
        <w:jc w:val="center"/>
        <w:rPr>
          <w:rFonts w:ascii="Garamond" w:hAnsi="Garamond"/>
        </w:rPr>
      </w:pPr>
      <w:r w:rsidRPr="006E54D1">
        <w:rPr>
          <w:rFonts w:ascii="Garamond" w:hAnsi="Garamond"/>
        </w:rPr>
        <w:t>Neni 2</w:t>
      </w:r>
    </w:p>
    <w:p w14:paraId="1999E736" w14:textId="77777777" w:rsidR="00AB351F" w:rsidRPr="006E54D1" w:rsidRDefault="00AB351F" w:rsidP="004552B8">
      <w:pPr>
        <w:widowControl w:val="0"/>
        <w:ind w:firstLine="284"/>
        <w:jc w:val="both"/>
        <w:rPr>
          <w:rFonts w:ascii="Garamond" w:hAnsi="Garamond"/>
        </w:rPr>
      </w:pPr>
    </w:p>
    <w:p w14:paraId="6BCE301C" w14:textId="77777777" w:rsidR="00FB0396" w:rsidRPr="006E54D1" w:rsidRDefault="00FB0396" w:rsidP="004552B8">
      <w:pPr>
        <w:widowControl w:val="0"/>
        <w:ind w:firstLine="284"/>
        <w:jc w:val="both"/>
        <w:rPr>
          <w:rFonts w:ascii="Garamond" w:hAnsi="Garamond"/>
        </w:rPr>
      </w:pPr>
      <w:r w:rsidRPr="006E54D1">
        <w:rPr>
          <w:rFonts w:ascii="Garamond" w:hAnsi="Garamond"/>
        </w:rPr>
        <w:t>Ky ligj hyn në fuqi 15</w:t>
      </w:r>
      <w:r w:rsidR="00823DBD" w:rsidRPr="006E54D1">
        <w:rPr>
          <w:rFonts w:ascii="Garamond" w:hAnsi="Garamond"/>
        </w:rPr>
        <w:t xml:space="preserve"> ditë pas botimit në Fletoren Zyrtare</w:t>
      </w:r>
      <w:r w:rsidRPr="006E54D1">
        <w:rPr>
          <w:rFonts w:ascii="Garamond" w:hAnsi="Garamond"/>
        </w:rPr>
        <w:t>.</w:t>
      </w:r>
    </w:p>
    <w:p w14:paraId="4781C390" w14:textId="77777777" w:rsidR="00084D5B" w:rsidRPr="006E54D1" w:rsidRDefault="00084D5B" w:rsidP="004552B8">
      <w:pPr>
        <w:widowControl w:val="0"/>
        <w:ind w:firstLine="284"/>
        <w:jc w:val="both"/>
        <w:rPr>
          <w:rFonts w:ascii="Garamond" w:hAnsi="Garamond"/>
        </w:rPr>
      </w:pPr>
    </w:p>
    <w:p w14:paraId="6F233604" w14:textId="68C0CCE8" w:rsidR="00084D5B" w:rsidRPr="006E54D1" w:rsidRDefault="00084D5B" w:rsidP="00084D5B">
      <w:pPr>
        <w:widowControl w:val="0"/>
        <w:ind w:firstLine="284"/>
        <w:jc w:val="right"/>
        <w:rPr>
          <w:rFonts w:ascii="Garamond" w:hAnsi="Garamond"/>
        </w:rPr>
      </w:pPr>
      <w:r w:rsidRPr="006E54D1">
        <w:rPr>
          <w:rFonts w:ascii="Garamond" w:hAnsi="Garamond"/>
        </w:rPr>
        <w:t xml:space="preserve">KRYETAR </w:t>
      </w:r>
    </w:p>
    <w:p w14:paraId="34DC2C44" w14:textId="22645D1B" w:rsidR="00084D5B" w:rsidRPr="006E54D1" w:rsidRDefault="00084D5B" w:rsidP="00084D5B">
      <w:pPr>
        <w:widowControl w:val="0"/>
        <w:ind w:firstLine="284"/>
        <w:jc w:val="right"/>
        <w:rPr>
          <w:rFonts w:ascii="Garamond" w:hAnsi="Garamond"/>
          <w:b/>
        </w:rPr>
      </w:pPr>
      <w:r w:rsidRPr="006E54D1">
        <w:rPr>
          <w:rFonts w:ascii="Garamond" w:hAnsi="Garamond"/>
          <w:b/>
        </w:rPr>
        <w:t>Gramoz Ruçi</w:t>
      </w:r>
    </w:p>
    <w:p w14:paraId="6BCE301D" w14:textId="77777777" w:rsidR="00FB0396" w:rsidRPr="006E54D1" w:rsidRDefault="00FB0396" w:rsidP="004552B8">
      <w:pPr>
        <w:widowControl w:val="0"/>
        <w:ind w:firstLine="284"/>
        <w:jc w:val="both"/>
        <w:rPr>
          <w:rFonts w:ascii="Garamond" w:hAnsi="Garamond"/>
        </w:rPr>
      </w:pPr>
    </w:p>
    <w:p w14:paraId="6BCE3023" w14:textId="0D0AE2B1" w:rsidR="00823DBD" w:rsidRPr="006E54D1" w:rsidRDefault="00823DBD" w:rsidP="004552B8">
      <w:pPr>
        <w:widowControl w:val="0"/>
        <w:ind w:firstLine="284"/>
        <w:jc w:val="both"/>
        <w:rPr>
          <w:rFonts w:ascii="Garamond" w:eastAsia="Calibri" w:hAnsi="Garamond"/>
        </w:rPr>
      </w:pPr>
      <w:r w:rsidRPr="006E54D1">
        <w:rPr>
          <w:rFonts w:ascii="Garamond" w:eastAsia="Calibri" w:hAnsi="Garamond"/>
        </w:rPr>
        <w:t>Miratuar në datën 18.7.2019</w:t>
      </w:r>
      <w:r w:rsidR="006E54D1" w:rsidRPr="006E54D1">
        <w:rPr>
          <w:rFonts w:ascii="Garamond" w:eastAsia="Calibri" w:hAnsi="Garamond"/>
        </w:rPr>
        <w:t>.</w:t>
      </w:r>
    </w:p>
    <w:p w14:paraId="6BCE3024" w14:textId="77777777" w:rsidR="00F76B72" w:rsidRPr="006E54D1" w:rsidRDefault="00F76B72" w:rsidP="004552B8">
      <w:pPr>
        <w:widowControl w:val="0"/>
        <w:rPr>
          <w:rFonts w:eastAsia="Calibri"/>
        </w:rPr>
      </w:pPr>
    </w:p>
    <w:p w14:paraId="6BCE3025" w14:textId="1C0FAAF4" w:rsidR="00F76B72" w:rsidRPr="00CA6149" w:rsidRDefault="00CA6149" w:rsidP="004552B8">
      <w:pPr>
        <w:widowControl w:val="0"/>
        <w:rPr>
          <w:rFonts w:eastAsia="Calibri"/>
          <w:b/>
        </w:rPr>
      </w:pPr>
      <w:r w:rsidRPr="00CA6149">
        <w:rPr>
          <w:rFonts w:eastAsia="Calibri"/>
          <w:b/>
        </w:rPr>
        <w:t>Shpallur me dekr</w:t>
      </w:r>
      <w:r w:rsidR="00AB3789">
        <w:rPr>
          <w:rFonts w:eastAsia="Calibri"/>
          <w:b/>
        </w:rPr>
        <w:t>etin nr.11239, datë 2</w:t>
      </w:r>
      <w:r w:rsidR="001B3B17">
        <w:rPr>
          <w:rFonts w:eastAsia="Calibri"/>
          <w:b/>
        </w:rPr>
        <w:t>6.7.2019 të</w:t>
      </w:r>
      <w:r w:rsidRPr="00CA6149">
        <w:rPr>
          <w:rFonts w:eastAsia="Calibri"/>
          <w:b/>
        </w:rPr>
        <w:t xml:space="preserve"> Presidentit të Republikës së Shqipërisë</w:t>
      </w:r>
      <w:r>
        <w:rPr>
          <w:rFonts w:eastAsia="Calibri"/>
          <w:b/>
        </w:rPr>
        <w:t>,</w:t>
      </w:r>
      <w:r w:rsidRPr="00CA6149">
        <w:rPr>
          <w:rFonts w:eastAsia="Calibri"/>
          <w:b/>
        </w:rPr>
        <w:t xml:space="preserve"> Ilir Meta</w:t>
      </w:r>
    </w:p>
    <w:p w14:paraId="020E348C" w14:textId="77777777" w:rsidR="00CA6149" w:rsidRDefault="00CA6149" w:rsidP="004552B8">
      <w:pPr>
        <w:widowControl w:val="0"/>
        <w:jc w:val="center"/>
        <w:rPr>
          <w:rFonts w:ascii="Garamond" w:hAnsi="Garamond"/>
          <w:b/>
        </w:rPr>
      </w:pPr>
    </w:p>
    <w:p w14:paraId="75A746F7" w14:textId="77777777" w:rsidR="006E54D1" w:rsidRPr="006E54D1" w:rsidRDefault="0076583F" w:rsidP="004552B8">
      <w:pPr>
        <w:widowControl w:val="0"/>
        <w:jc w:val="center"/>
        <w:rPr>
          <w:rFonts w:ascii="Garamond" w:hAnsi="Garamond"/>
          <w:b/>
        </w:rPr>
      </w:pPr>
      <w:r w:rsidRPr="006E54D1">
        <w:rPr>
          <w:rFonts w:ascii="Garamond" w:hAnsi="Garamond"/>
          <w:b/>
        </w:rPr>
        <w:t xml:space="preserve">MARRËVESHJE HUAJE </w:t>
      </w:r>
    </w:p>
    <w:p w14:paraId="7DF1A019" w14:textId="77777777" w:rsidR="006E54D1" w:rsidRPr="006E54D1" w:rsidRDefault="0076583F" w:rsidP="004552B8">
      <w:pPr>
        <w:widowControl w:val="0"/>
        <w:jc w:val="center"/>
        <w:rPr>
          <w:rFonts w:ascii="Garamond" w:hAnsi="Garamond"/>
          <w:b/>
        </w:rPr>
      </w:pPr>
      <w:r w:rsidRPr="006E54D1">
        <w:rPr>
          <w:rFonts w:ascii="Garamond" w:hAnsi="Garamond"/>
          <w:b/>
        </w:rPr>
        <w:t xml:space="preserve">E DATËS </w:t>
      </w:r>
      <w:r w:rsidR="00367618" w:rsidRPr="006E54D1">
        <w:rPr>
          <w:rFonts w:ascii="Garamond" w:hAnsi="Garamond"/>
          <w:b/>
        </w:rPr>
        <w:t>3.</w:t>
      </w:r>
      <w:r w:rsidRPr="006E54D1">
        <w:rPr>
          <w:rFonts w:ascii="Garamond" w:hAnsi="Garamond"/>
          <w:b/>
        </w:rPr>
        <w:t xml:space="preserve">6.2019 </w:t>
      </w:r>
    </w:p>
    <w:p w14:paraId="3DCE10E5" w14:textId="3997DF0F" w:rsidR="0076583F" w:rsidRPr="006E54D1" w:rsidRDefault="0076583F" w:rsidP="004552B8">
      <w:pPr>
        <w:widowControl w:val="0"/>
        <w:jc w:val="center"/>
        <w:rPr>
          <w:rFonts w:ascii="Garamond" w:hAnsi="Garamond"/>
          <w:b/>
        </w:rPr>
      </w:pPr>
      <w:r w:rsidRPr="006E54D1">
        <w:rPr>
          <w:rFonts w:ascii="Garamond" w:hAnsi="Garamond"/>
          <w:b/>
        </w:rPr>
        <w:t xml:space="preserve">NDËRMJET </w:t>
      </w:r>
      <w:r w:rsidRPr="006E54D1">
        <w:rPr>
          <w:rFonts w:ascii="Garamond" w:hAnsi="Garamond"/>
          <w:b/>
          <w:bCs/>
        </w:rPr>
        <w:t>K</w:t>
      </w:r>
      <w:r w:rsidR="00367618" w:rsidRPr="006E54D1">
        <w:rPr>
          <w:rFonts w:ascii="Garamond" w:hAnsi="Garamond"/>
          <w:b/>
          <w:bCs/>
        </w:rPr>
        <w:t>f</w:t>
      </w:r>
      <w:r w:rsidRPr="006E54D1">
        <w:rPr>
          <w:rFonts w:ascii="Garamond" w:hAnsi="Garamond"/>
          <w:b/>
          <w:bCs/>
        </w:rPr>
        <w:t>W, FRANKFURT AM MAIN</w:t>
      </w:r>
      <w:r w:rsidRPr="006E54D1">
        <w:rPr>
          <w:rFonts w:ascii="Garamond" w:hAnsi="Garamond"/>
          <w:b/>
        </w:rPr>
        <w:t xml:space="preserve"> </w:t>
      </w:r>
      <w:r w:rsidRPr="006E54D1">
        <w:rPr>
          <w:rFonts w:ascii="Garamond" w:hAnsi="Garamond"/>
          <w:b/>
          <w:bCs/>
        </w:rPr>
        <w:t>(</w:t>
      </w:r>
      <w:r w:rsidR="00367618" w:rsidRPr="006E54D1">
        <w:rPr>
          <w:rFonts w:ascii="Garamond" w:hAnsi="Garamond"/>
          <w:b/>
          <w:bCs/>
        </w:rPr>
        <w:t>“</w:t>
      </w:r>
      <w:r w:rsidRPr="006E54D1">
        <w:rPr>
          <w:rFonts w:ascii="Garamond" w:hAnsi="Garamond"/>
          <w:b/>
          <w:bCs/>
        </w:rPr>
        <w:t>K</w:t>
      </w:r>
      <w:r w:rsidR="00367618" w:rsidRPr="006E54D1">
        <w:rPr>
          <w:rFonts w:ascii="Garamond" w:hAnsi="Garamond"/>
          <w:b/>
          <w:bCs/>
        </w:rPr>
        <w:t>f</w:t>
      </w:r>
      <w:r w:rsidRPr="006E54D1">
        <w:rPr>
          <w:rFonts w:ascii="Garamond" w:hAnsi="Garamond"/>
          <w:b/>
          <w:bCs/>
        </w:rPr>
        <w:t>W</w:t>
      </w:r>
      <w:r w:rsidR="00367618" w:rsidRPr="006E54D1">
        <w:rPr>
          <w:rFonts w:ascii="Garamond" w:hAnsi="Garamond"/>
          <w:b/>
          <w:bCs/>
        </w:rPr>
        <w:t>”</w:t>
      </w:r>
      <w:r w:rsidRPr="006E54D1">
        <w:rPr>
          <w:rFonts w:ascii="Garamond" w:hAnsi="Garamond"/>
          <w:b/>
          <w:bCs/>
        </w:rPr>
        <w:t>)</w:t>
      </w:r>
      <w:r w:rsidRPr="006E54D1">
        <w:rPr>
          <w:rFonts w:ascii="Garamond" w:hAnsi="Garamond"/>
          <w:b/>
        </w:rPr>
        <w:t xml:space="preserve"> DHE REPUBLIKËS SË SHQIPËRISË</w:t>
      </w:r>
      <w:r w:rsidR="00906595" w:rsidRPr="006E54D1">
        <w:rPr>
          <w:rFonts w:ascii="Garamond" w:hAnsi="Garamond"/>
          <w:b/>
        </w:rPr>
        <w:t>,</w:t>
      </w:r>
      <w:r w:rsidRPr="006E54D1">
        <w:rPr>
          <w:rFonts w:ascii="Garamond" w:hAnsi="Garamond"/>
          <w:b/>
        </w:rPr>
        <w:t xml:space="preserve"> TË PËRFAQËSUAR NGA MINISTRIA E FINANCAVE DHE EKONOMISË </w:t>
      </w:r>
      <w:r w:rsidRPr="006E54D1">
        <w:rPr>
          <w:rFonts w:ascii="Garamond" w:hAnsi="Garamond"/>
          <w:b/>
          <w:bCs/>
        </w:rPr>
        <w:t>(</w:t>
      </w:r>
      <w:r w:rsidR="00367618" w:rsidRPr="006E54D1">
        <w:rPr>
          <w:rFonts w:ascii="Garamond" w:hAnsi="Garamond"/>
          <w:b/>
          <w:bCs/>
        </w:rPr>
        <w:t>“</w:t>
      </w:r>
      <w:r w:rsidRPr="006E54D1">
        <w:rPr>
          <w:rFonts w:ascii="Garamond" w:hAnsi="Garamond"/>
          <w:b/>
          <w:bCs/>
        </w:rPr>
        <w:t>HUAMARRËSI</w:t>
      </w:r>
      <w:r w:rsidR="00367618" w:rsidRPr="006E54D1">
        <w:rPr>
          <w:rFonts w:ascii="Garamond" w:hAnsi="Garamond"/>
          <w:b/>
          <w:bCs/>
        </w:rPr>
        <w:t>”</w:t>
      </w:r>
      <w:r w:rsidRPr="006E54D1">
        <w:rPr>
          <w:rFonts w:ascii="Garamond" w:hAnsi="Garamond"/>
          <w:b/>
          <w:bCs/>
        </w:rPr>
        <w:t>)</w:t>
      </w:r>
    </w:p>
    <w:p w14:paraId="256AE454" w14:textId="77777777" w:rsidR="0076583F" w:rsidRPr="006E54D1" w:rsidRDefault="0076583F" w:rsidP="004552B8">
      <w:pPr>
        <w:widowControl w:val="0"/>
        <w:jc w:val="center"/>
        <w:rPr>
          <w:rFonts w:ascii="Garamond" w:hAnsi="Garamond"/>
          <w:b/>
        </w:rPr>
      </w:pPr>
      <w:r w:rsidRPr="006E54D1">
        <w:rPr>
          <w:rFonts w:ascii="Garamond" w:hAnsi="Garamond"/>
          <w:b/>
        </w:rPr>
        <w:t>DHE FONDIT SHQIPTAR TË ZHVILLIMIT (FSHZH) (AGJENCIA E ZBATIMIT T</w:t>
      </w:r>
      <w:r w:rsidRPr="006E54D1">
        <w:rPr>
          <w:rFonts w:ascii="Garamond" w:hAnsi="Garamond" w:cs="Garamond"/>
          <w:b/>
        </w:rPr>
        <w:t>Ë</w:t>
      </w:r>
      <w:r w:rsidRPr="006E54D1">
        <w:rPr>
          <w:rFonts w:ascii="Garamond" w:hAnsi="Garamond"/>
          <w:b/>
        </w:rPr>
        <w:t xml:space="preserve"> PROJEKTIT) PËR SHUMËN 40.000.000,00 EURO</w:t>
      </w:r>
    </w:p>
    <w:p w14:paraId="10C63AC4" w14:textId="77777777" w:rsidR="0076583F" w:rsidRPr="006E54D1" w:rsidRDefault="0076583F" w:rsidP="004552B8">
      <w:pPr>
        <w:widowControl w:val="0"/>
        <w:jc w:val="center"/>
        <w:rPr>
          <w:rFonts w:ascii="Garamond" w:hAnsi="Garamond"/>
          <w:b/>
        </w:rPr>
      </w:pPr>
      <w:r w:rsidRPr="006E54D1">
        <w:rPr>
          <w:rFonts w:ascii="Garamond" w:hAnsi="Garamond"/>
          <w:b/>
        </w:rPr>
        <w:t>- Furnizimi me ujë i zonave rurale IV -</w:t>
      </w:r>
    </w:p>
    <w:p w14:paraId="1FC93949" w14:textId="77777777" w:rsidR="0076583F" w:rsidRPr="006E54D1" w:rsidRDefault="0076583F" w:rsidP="004552B8">
      <w:pPr>
        <w:widowControl w:val="0"/>
        <w:jc w:val="center"/>
        <w:rPr>
          <w:rFonts w:ascii="Garamond" w:hAnsi="Garamond"/>
          <w:b/>
        </w:rPr>
      </w:pPr>
    </w:p>
    <w:p w14:paraId="05A77552" w14:textId="77777777" w:rsidR="0076583F" w:rsidRPr="006E54D1" w:rsidRDefault="0076583F" w:rsidP="004552B8">
      <w:pPr>
        <w:widowControl w:val="0"/>
        <w:jc w:val="center"/>
        <w:rPr>
          <w:rFonts w:ascii="Garamond" w:hAnsi="Garamond"/>
        </w:rPr>
      </w:pPr>
      <w:r w:rsidRPr="006E54D1">
        <w:rPr>
          <w:rFonts w:ascii="Garamond" w:hAnsi="Garamond"/>
        </w:rPr>
        <w:t>BMZ-ID: 2014 67 448</w:t>
      </w:r>
    </w:p>
    <w:p w14:paraId="044C8F6D" w14:textId="4DBDC3ED" w:rsidR="0076583F" w:rsidRPr="006E54D1" w:rsidRDefault="0076583F" w:rsidP="004552B8">
      <w:pPr>
        <w:widowControl w:val="0"/>
        <w:jc w:val="center"/>
        <w:rPr>
          <w:rFonts w:ascii="Garamond" w:hAnsi="Garamond"/>
        </w:rPr>
      </w:pPr>
      <w:r w:rsidRPr="006E54D1">
        <w:rPr>
          <w:rFonts w:ascii="Garamond" w:hAnsi="Garamond"/>
        </w:rPr>
        <w:t xml:space="preserve">Huaja </w:t>
      </w:r>
      <w:r w:rsidR="00EA3F61" w:rsidRPr="006E54D1">
        <w:rPr>
          <w:rFonts w:ascii="Garamond" w:hAnsi="Garamond"/>
        </w:rPr>
        <w:t>n</w:t>
      </w:r>
      <w:r w:rsidRPr="006E54D1">
        <w:rPr>
          <w:rFonts w:ascii="Garamond" w:hAnsi="Garamond"/>
        </w:rPr>
        <w:t>r. 29089</w:t>
      </w:r>
    </w:p>
    <w:p w14:paraId="08270AC3" w14:textId="77777777" w:rsidR="0076583F" w:rsidRPr="006E54D1" w:rsidRDefault="0076583F" w:rsidP="004552B8">
      <w:pPr>
        <w:pStyle w:val="TOC1"/>
        <w:widowControl w:val="0"/>
        <w:spacing w:after="0"/>
        <w:ind w:firstLine="284"/>
        <w:rPr>
          <w:rFonts w:ascii="Garamond" w:hAnsi="Garamond" w:cs="Arial"/>
          <w:bCs/>
          <w:spacing w:val="60"/>
          <w:kern w:val="28"/>
        </w:rPr>
      </w:pPr>
    </w:p>
    <w:p w14:paraId="63A0915C" w14:textId="77777777" w:rsidR="0076583F" w:rsidRPr="006E54D1" w:rsidRDefault="0076583F" w:rsidP="004552B8">
      <w:pPr>
        <w:widowControl w:val="0"/>
        <w:rPr>
          <w:rFonts w:ascii="Garamond" w:hAnsi="Garamond"/>
        </w:rPr>
      </w:pPr>
      <w:bookmarkStart w:id="0" w:name="_Toc406659708"/>
      <w:r w:rsidRPr="006E54D1">
        <w:rPr>
          <w:rFonts w:ascii="Garamond" w:hAnsi="Garamond"/>
        </w:rPr>
        <w:t>PËRMBAJTJA</w:t>
      </w:r>
    </w:p>
    <w:p w14:paraId="21F567B7" w14:textId="47A280AF" w:rsidR="0076583F" w:rsidRPr="006E54D1" w:rsidRDefault="00906595" w:rsidP="004552B8">
      <w:pPr>
        <w:widowControl w:val="0"/>
        <w:rPr>
          <w:rFonts w:ascii="Garamond" w:hAnsi="Garamond"/>
        </w:rPr>
      </w:pPr>
      <w:r w:rsidRPr="006E54D1">
        <w:rPr>
          <w:rFonts w:ascii="Garamond" w:hAnsi="Garamond"/>
        </w:rPr>
        <w:t>Preambulë</w:t>
      </w:r>
    </w:p>
    <w:p w14:paraId="5E98A388" w14:textId="2B725379" w:rsidR="0076583F" w:rsidRPr="006E54D1" w:rsidRDefault="004F6A09" w:rsidP="004552B8">
      <w:pPr>
        <w:widowControl w:val="0"/>
        <w:rPr>
          <w:rFonts w:ascii="Garamond" w:hAnsi="Garamond"/>
        </w:rPr>
      </w:pPr>
      <w:r>
        <w:rPr>
          <w:rFonts w:ascii="Garamond" w:hAnsi="Garamond"/>
        </w:rPr>
        <w:t>1.</w:t>
      </w:r>
      <w:r w:rsidR="0076583F" w:rsidRPr="006E54D1">
        <w:rPr>
          <w:rFonts w:ascii="Garamond" w:hAnsi="Garamond"/>
        </w:rPr>
        <w:t>Huaja</w:t>
      </w:r>
      <w:r w:rsidR="0076583F" w:rsidRPr="006E54D1">
        <w:rPr>
          <w:rFonts w:ascii="Garamond" w:hAnsi="Garamond"/>
        </w:rPr>
        <w:tab/>
      </w:r>
    </w:p>
    <w:p w14:paraId="20C68042" w14:textId="5BF9038D" w:rsidR="0076583F" w:rsidRPr="006E54D1" w:rsidRDefault="004F6A09" w:rsidP="004552B8">
      <w:pPr>
        <w:widowControl w:val="0"/>
        <w:rPr>
          <w:rFonts w:ascii="Garamond" w:hAnsi="Garamond"/>
        </w:rPr>
      </w:pPr>
      <w:r>
        <w:rPr>
          <w:rFonts w:ascii="Garamond" w:hAnsi="Garamond"/>
        </w:rPr>
        <w:t>2.</w:t>
      </w:r>
      <w:r w:rsidR="0076583F" w:rsidRPr="006E54D1">
        <w:rPr>
          <w:rFonts w:ascii="Garamond" w:hAnsi="Garamond"/>
        </w:rPr>
        <w:t xml:space="preserve">Kanalizimi i </w:t>
      </w:r>
      <w:r w:rsidR="006E54D1" w:rsidRPr="006E54D1">
        <w:rPr>
          <w:rFonts w:ascii="Garamond" w:hAnsi="Garamond"/>
        </w:rPr>
        <w:t>Huas</w:t>
      </w:r>
    </w:p>
    <w:p w14:paraId="7A33345F" w14:textId="7B0A13B5" w:rsidR="0076583F" w:rsidRPr="006E54D1" w:rsidRDefault="004F6A09" w:rsidP="004552B8">
      <w:pPr>
        <w:widowControl w:val="0"/>
        <w:rPr>
          <w:rFonts w:ascii="Garamond" w:hAnsi="Garamond"/>
        </w:rPr>
      </w:pPr>
      <w:r>
        <w:rPr>
          <w:rFonts w:ascii="Garamond" w:hAnsi="Garamond"/>
        </w:rPr>
        <w:lastRenderedPageBreak/>
        <w:t>3.</w:t>
      </w:r>
      <w:r w:rsidR="0076583F" w:rsidRPr="006E54D1">
        <w:rPr>
          <w:rFonts w:ascii="Garamond" w:hAnsi="Garamond"/>
        </w:rPr>
        <w:t>Disbursimi</w:t>
      </w:r>
      <w:r w:rsidR="0076583F" w:rsidRPr="006E54D1">
        <w:rPr>
          <w:rFonts w:ascii="Garamond" w:hAnsi="Garamond"/>
        </w:rPr>
        <w:tab/>
      </w:r>
    </w:p>
    <w:p w14:paraId="196D1CE5" w14:textId="4CA2FEA4" w:rsidR="0076583F" w:rsidRPr="006E54D1" w:rsidRDefault="004F6A09" w:rsidP="004552B8">
      <w:pPr>
        <w:widowControl w:val="0"/>
        <w:rPr>
          <w:rFonts w:ascii="Garamond" w:hAnsi="Garamond"/>
        </w:rPr>
      </w:pPr>
      <w:r>
        <w:rPr>
          <w:rFonts w:ascii="Garamond" w:hAnsi="Garamond"/>
        </w:rPr>
        <w:t>4.</w:t>
      </w:r>
      <w:r w:rsidR="0076583F" w:rsidRPr="006E54D1">
        <w:rPr>
          <w:rFonts w:ascii="Garamond" w:hAnsi="Garamond"/>
        </w:rPr>
        <w:t>Tarifa</w:t>
      </w:r>
    </w:p>
    <w:p w14:paraId="09FA44C0" w14:textId="240FA508" w:rsidR="0076583F" w:rsidRPr="006E54D1" w:rsidRDefault="004F6A09" w:rsidP="004552B8">
      <w:pPr>
        <w:widowControl w:val="0"/>
        <w:rPr>
          <w:rFonts w:ascii="Garamond" w:hAnsi="Garamond"/>
        </w:rPr>
      </w:pPr>
      <w:r>
        <w:rPr>
          <w:rFonts w:ascii="Garamond" w:hAnsi="Garamond"/>
        </w:rPr>
        <w:t>5.</w:t>
      </w:r>
      <w:r w:rsidR="0076583F" w:rsidRPr="006E54D1">
        <w:rPr>
          <w:rFonts w:ascii="Garamond" w:hAnsi="Garamond"/>
        </w:rPr>
        <w:t>Interesi</w:t>
      </w:r>
    </w:p>
    <w:p w14:paraId="612C3F22" w14:textId="073AFA61" w:rsidR="0076583F" w:rsidRPr="006E54D1" w:rsidRDefault="004F6A09" w:rsidP="004552B8">
      <w:pPr>
        <w:widowControl w:val="0"/>
        <w:rPr>
          <w:rFonts w:ascii="Garamond" w:hAnsi="Garamond"/>
        </w:rPr>
      </w:pPr>
      <w:r>
        <w:rPr>
          <w:rFonts w:ascii="Garamond" w:hAnsi="Garamond"/>
        </w:rPr>
        <w:t>6.</w:t>
      </w:r>
      <w:r w:rsidR="0076583F" w:rsidRPr="006E54D1">
        <w:rPr>
          <w:rFonts w:ascii="Garamond" w:hAnsi="Garamond"/>
        </w:rPr>
        <w:t>Shlyerja dhe parapagimi</w:t>
      </w:r>
    </w:p>
    <w:p w14:paraId="797EDCD5" w14:textId="7CA3FFE0" w:rsidR="0076583F" w:rsidRPr="006E54D1" w:rsidRDefault="004F6A09" w:rsidP="004552B8">
      <w:pPr>
        <w:widowControl w:val="0"/>
        <w:jc w:val="both"/>
        <w:rPr>
          <w:rFonts w:ascii="Garamond" w:hAnsi="Garamond"/>
        </w:rPr>
      </w:pPr>
      <w:r>
        <w:rPr>
          <w:rFonts w:ascii="Garamond" w:hAnsi="Garamond"/>
        </w:rPr>
        <w:t>7.</w:t>
      </w:r>
      <w:r w:rsidR="0076583F" w:rsidRPr="006E54D1">
        <w:rPr>
          <w:rFonts w:ascii="Garamond" w:hAnsi="Garamond"/>
        </w:rPr>
        <w:t>Llogaritjet dhe pagesat në përgjithësi</w:t>
      </w:r>
    </w:p>
    <w:p w14:paraId="12EABD49" w14:textId="3A9C2DC2" w:rsidR="0076583F" w:rsidRPr="006E54D1" w:rsidRDefault="004F6A09" w:rsidP="00906595">
      <w:pPr>
        <w:widowControl w:val="0"/>
        <w:jc w:val="both"/>
        <w:rPr>
          <w:rFonts w:ascii="Garamond" w:hAnsi="Garamond"/>
        </w:rPr>
      </w:pPr>
      <w:r>
        <w:rPr>
          <w:rFonts w:ascii="Garamond" w:hAnsi="Garamond"/>
        </w:rPr>
        <w:t>8.</w:t>
      </w:r>
      <w:r w:rsidR="0076583F" w:rsidRPr="006E54D1">
        <w:rPr>
          <w:rFonts w:ascii="Garamond" w:hAnsi="Garamond"/>
        </w:rPr>
        <w:t>Garancia nga Republika Federale e Gjermanisë</w:t>
      </w:r>
    </w:p>
    <w:p w14:paraId="526C4E31" w14:textId="14944F36" w:rsidR="0076583F" w:rsidRPr="006E54D1" w:rsidRDefault="004F6A09" w:rsidP="00906595">
      <w:pPr>
        <w:widowControl w:val="0"/>
        <w:jc w:val="both"/>
        <w:rPr>
          <w:rFonts w:ascii="Garamond" w:hAnsi="Garamond"/>
        </w:rPr>
      </w:pPr>
      <w:r>
        <w:rPr>
          <w:rFonts w:ascii="Garamond" w:hAnsi="Garamond"/>
        </w:rPr>
        <w:t>9.</w:t>
      </w:r>
      <w:r w:rsidR="0076583F" w:rsidRPr="006E54D1">
        <w:rPr>
          <w:rFonts w:ascii="Garamond" w:hAnsi="Garamond"/>
        </w:rPr>
        <w:t>Paligjshmëria</w:t>
      </w:r>
    </w:p>
    <w:p w14:paraId="2000A23E" w14:textId="18AF7508" w:rsidR="0076583F" w:rsidRPr="006E54D1" w:rsidRDefault="004F6A09" w:rsidP="00906595">
      <w:pPr>
        <w:widowControl w:val="0"/>
        <w:jc w:val="both"/>
        <w:rPr>
          <w:rFonts w:ascii="Garamond" w:hAnsi="Garamond"/>
        </w:rPr>
      </w:pPr>
      <w:r>
        <w:rPr>
          <w:rFonts w:ascii="Garamond" w:hAnsi="Garamond"/>
        </w:rPr>
        <w:t>10.</w:t>
      </w:r>
      <w:r w:rsidR="0076583F" w:rsidRPr="006E54D1">
        <w:rPr>
          <w:rFonts w:ascii="Garamond" w:hAnsi="Garamond"/>
        </w:rPr>
        <w:t>Kostot dhe detyrimet publike</w:t>
      </w:r>
      <w:r w:rsidR="0076583F" w:rsidRPr="006E54D1">
        <w:rPr>
          <w:rFonts w:ascii="Garamond" w:hAnsi="Garamond"/>
        </w:rPr>
        <w:tab/>
      </w:r>
    </w:p>
    <w:p w14:paraId="535CE257" w14:textId="1E29600B" w:rsidR="0076583F" w:rsidRPr="006E54D1" w:rsidRDefault="004F6A09" w:rsidP="00906595">
      <w:pPr>
        <w:widowControl w:val="0"/>
        <w:jc w:val="both"/>
        <w:rPr>
          <w:rFonts w:ascii="Garamond" w:hAnsi="Garamond"/>
        </w:rPr>
      </w:pPr>
      <w:r>
        <w:rPr>
          <w:rFonts w:ascii="Garamond" w:hAnsi="Garamond"/>
        </w:rPr>
        <w:t>11.</w:t>
      </w:r>
      <w:r w:rsidR="0076583F" w:rsidRPr="006E54D1">
        <w:rPr>
          <w:rFonts w:ascii="Garamond" w:hAnsi="Garamond"/>
        </w:rPr>
        <w:t>Detyrime të veçanta</w:t>
      </w:r>
    </w:p>
    <w:p w14:paraId="2D63F7D4" w14:textId="345638F3" w:rsidR="0076583F" w:rsidRPr="006E54D1" w:rsidRDefault="004F6A09" w:rsidP="00906595">
      <w:pPr>
        <w:widowControl w:val="0"/>
        <w:jc w:val="both"/>
        <w:rPr>
          <w:rFonts w:ascii="Garamond" w:hAnsi="Garamond"/>
        </w:rPr>
      </w:pPr>
      <w:r>
        <w:rPr>
          <w:rFonts w:ascii="Garamond" w:hAnsi="Garamond"/>
        </w:rPr>
        <w:t>12.</w:t>
      </w:r>
      <w:r w:rsidR="0076583F" w:rsidRPr="006E54D1">
        <w:rPr>
          <w:rFonts w:ascii="Garamond" w:hAnsi="Garamond"/>
        </w:rPr>
        <w:t>Përfundimi i Marrëveshjes</w:t>
      </w:r>
    </w:p>
    <w:p w14:paraId="6F2739C8" w14:textId="6AD38988" w:rsidR="0076583F" w:rsidRPr="006E54D1" w:rsidRDefault="004F6A09" w:rsidP="00906595">
      <w:pPr>
        <w:widowControl w:val="0"/>
        <w:jc w:val="both"/>
        <w:rPr>
          <w:rFonts w:ascii="Garamond" w:hAnsi="Garamond"/>
        </w:rPr>
      </w:pPr>
      <w:r>
        <w:rPr>
          <w:rFonts w:ascii="Garamond" w:hAnsi="Garamond"/>
        </w:rPr>
        <w:t>13.</w:t>
      </w:r>
      <w:r w:rsidR="0076583F" w:rsidRPr="006E54D1">
        <w:rPr>
          <w:rFonts w:ascii="Garamond" w:hAnsi="Garamond"/>
        </w:rPr>
        <w:t>Përfaqësimi dhe deklarimet</w:t>
      </w:r>
    </w:p>
    <w:p w14:paraId="4EE0AF95" w14:textId="50501CA4" w:rsidR="0076583F" w:rsidRPr="006E54D1" w:rsidRDefault="004F6A09" w:rsidP="00906595">
      <w:pPr>
        <w:widowControl w:val="0"/>
        <w:jc w:val="both"/>
        <w:rPr>
          <w:rFonts w:ascii="Garamond" w:hAnsi="Garamond"/>
        </w:rPr>
      </w:pPr>
      <w:r>
        <w:rPr>
          <w:rFonts w:ascii="Garamond" w:hAnsi="Garamond"/>
        </w:rPr>
        <w:t>14.</w:t>
      </w:r>
      <w:r w:rsidR="0076583F" w:rsidRPr="006E54D1">
        <w:rPr>
          <w:rFonts w:ascii="Garamond" w:hAnsi="Garamond"/>
        </w:rPr>
        <w:t>Publikimi dhe transferimi i informacionit lidhur me projektin</w:t>
      </w:r>
      <w:r w:rsidR="0076583F" w:rsidRPr="006E54D1">
        <w:rPr>
          <w:rFonts w:ascii="Garamond" w:hAnsi="Garamond"/>
        </w:rPr>
        <w:tab/>
      </w:r>
    </w:p>
    <w:p w14:paraId="1CBCBFC6" w14:textId="2C67B1B2" w:rsidR="0076583F" w:rsidRPr="006E54D1" w:rsidRDefault="004F6A09" w:rsidP="00906595">
      <w:pPr>
        <w:widowControl w:val="0"/>
        <w:jc w:val="both"/>
        <w:rPr>
          <w:rFonts w:ascii="Garamond" w:hAnsi="Garamond"/>
        </w:rPr>
      </w:pPr>
      <w:r>
        <w:rPr>
          <w:rFonts w:ascii="Garamond" w:hAnsi="Garamond"/>
        </w:rPr>
        <w:t>15.</w:t>
      </w:r>
      <w:r w:rsidR="0076583F" w:rsidRPr="006E54D1">
        <w:rPr>
          <w:rFonts w:ascii="Garamond" w:hAnsi="Garamond"/>
        </w:rPr>
        <w:t>Dispozitat e përgjithshme</w:t>
      </w:r>
      <w:r w:rsidR="0076583F" w:rsidRPr="006E54D1">
        <w:rPr>
          <w:rFonts w:ascii="Garamond" w:hAnsi="Garamond"/>
        </w:rPr>
        <w:tab/>
      </w:r>
    </w:p>
    <w:p w14:paraId="1015BDD7" w14:textId="5C6CC32F" w:rsidR="0076583F" w:rsidRPr="006E54D1" w:rsidRDefault="0076583F" w:rsidP="00906595">
      <w:pPr>
        <w:widowControl w:val="0"/>
        <w:jc w:val="both"/>
        <w:rPr>
          <w:rFonts w:ascii="Garamond" w:hAnsi="Garamond"/>
        </w:rPr>
      </w:pPr>
      <w:r w:rsidRPr="006E54D1">
        <w:rPr>
          <w:rFonts w:ascii="Garamond" w:hAnsi="Garamond"/>
        </w:rPr>
        <w:t>Shtojca 1</w:t>
      </w:r>
      <w:r w:rsidR="00906595" w:rsidRPr="006E54D1">
        <w:rPr>
          <w:rFonts w:ascii="Garamond" w:hAnsi="Garamond"/>
        </w:rPr>
        <w:t>:</w:t>
      </w:r>
      <w:r w:rsidRPr="006E54D1">
        <w:rPr>
          <w:rFonts w:ascii="Garamond" w:hAnsi="Garamond"/>
        </w:rPr>
        <w:t xml:space="preserve"> Grafiku i Disbursimit</w:t>
      </w:r>
    </w:p>
    <w:p w14:paraId="2D208958" w14:textId="5388C787" w:rsidR="0076583F" w:rsidRPr="006E54D1" w:rsidRDefault="0076583F" w:rsidP="00906595">
      <w:pPr>
        <w:widowControl w:val="0"/>
        <w:jc w:val="both"/>
        <w:rPr>
          <w:rFonts w:ascii="Garamond" w:hAnsi="Garamond"/>
        </w:rPr>
      </w:pPr>
      <w:r w:rsidRPr="006E54D1">
        <w:rPr>
          <w:rFonts w:ascii="Garamond" w:hAnsi="Garamond"/>
        </w:rPr>
        <w:t>Shtojca 2</w:t>
      </w:r>
      <w:r w:rsidR="00906595" w:rsidRPr="006E54D1">
        <w:rPr>
          <w:rFonts w:ascii="Garamond" w:hAnsi="Garamond"/>
        </w:rPr>
        <w:t>:</w:t>
      </w:r>
      <w:r w:rsidRPr="006E54D1">
        <w:rPr>
          <w:rFonts w:ascii="Garamond" w:hAnsi="Garamond"/>
        </w:rPr>
        <w:t xml:space="preserve"> Formulari i Opinionit Ligjor të Këshilltarit Ligjor për Huamarrësin</w:t>
      </w:r>
    </w:p>
    <w:p w14:paraId="5441BD33" w14:textId="415B5DA2" w:rsidR="0076583F" w:rsidRPr="006E54D1" w:rsidRDefault="0076583F" w:rsidP="00906595">
      <w:pPr>
        <w:widowControl w:val="0"/>
        <w:jc w:val="both"/>
        <w:rPr>
          <w:rFonts w:ascii="Garamond" w:hAnsi="Garamond"/>
        </w:rPr>
      </w:pPr>
      <w:r w:rsidRPr="006E54D1">
        <w:rPr>
          <w:rFonts w:ascii="Garamond" w:hAnsi="Garamond"/>
        </w:rPr>
        <w:t>Shtojca 3a</w:t>
      </w:r>
      <w:r w:rsidR="00906595" w:rsidRPr="006E54D1">
        <w:rPr>
          <w:rFonts w:ascii="Garamond" w:hAnsi="Garamond"/>
        </w:rPr>
        <w:t>:</w:t>
      </w:r>
      <w:r w:rsidRPr="006E54D1">
        <w:rPr>
          <w:rFonts w:ascii="Garamond" w:hAnsi="Garamond"/>
        </w:rPr>
        <w:t xml:space="preserve"> Zotimet e pajtueshmërisë së Huamarrësit</w:t>
      </w:r>
    </w:p>
    <w:p w14:paraId="79042B42" w14:textId="3C3344EF" w:rsidR="0076583F" w:rsidRPr="006E54D1" w:rsidRDefault="00906595" w:rsidP="00906595">
      <w:pPr>
        <w:widowControl w:val="0"/>
        <w:jc w:val="both"/>
        <w:rPr>
          <w:rFonts w:ascii="Garamond" w:hAnsi="Garamond"/>
        </w:rPr>
      </w:pPr>
      <w:r w:rsidRPr="006E54D1">
        <w:rPr>
          <w:rFonts w:ascii="Garamond" w:hAnsi="Garamond"/>
        </w:rPr>
        <w:t>Shtojca 3</w:t>
      </w:r>
      <w:r w:rsidR="0076583F" w:rsidRPr="006E54D1">
        <w:rPr>
          <w:rFonts w:ascii="Garamond" w:hAnsi="Garamond"/>
        </w:rPr>
        <w:t>b</w:t>
      </w:r>
      <w:r w:rsidRPr="006E54D1">
        <w:rPr>
          <w:rFonts w:ascii="Garamond" w:hAnsi="Garamond"/>
        </w:rPr>
        <w:t>:</w:t>
      </w:r>
      <w:r w:rsidR="0076583F" w:rsidRPr="006E54D1">
        <w:rPr>
          <w:rFonts w:ascii="Garamond" w:hAnsi="Garamond"/>
        </w:rPr>
        <w:t xml:space="preserve"> Zotimet e Pajtueshmërisë Agjencia e Zbatimit të Projektit</w:t>
      </w:r>
    </w:p>
    <w:p w14:paraId="2FFC8C19" w14:textId="77777777" w:rsidR="0076583F" w:rsidRPr="006E54D1" w:rsidRDefault="0076583F" w:rsidP="009752FB">
      <w:pPr>
        <w:widowControl w:val="0"/>
        <w:ind w:firstLine="284"/>
        <w:jc w:val="both"/>
        <w:rPr>
          <w:rFonts w:ascii="Garamond" w:hAnsi="Garamond"/>
        </w:rPr>
      </w:pPr>
    </w:p>
    <w:p w14:paraId="06975E26" w14:textId="77777777" w:rsidR="0076583F" w:rsidRPr="006E54D1" w:rsidRDefault="0076583F" w:rsidP="00662E3A">
      <w:pPr>
        <w:widowControl w:val="0"/>
        <w:ind w:firstLine="284"/>
        <w:jc w:val="center"/>
        <w:rPr>
          <w:rFonts w:ascii="Garamond" w:hAnsi="Garamond"/>
          <w:b/>
        </w:rPr>
      </w:pPr>
      <w:r w:rsidRPr="006E54D1">
        <w:rPr>
          <w:rFonts w:ascii="Garamond" w:hAnsi="Garamond"/>
          <w:b/>
        </w:rPr>
        <w:t>Preambulë</w:t>
      </w:r>
      <w:bookmarkEnd w:id="0"/>
    </w:p>
    <w:p w14:paraId="78037AB8" w14:textId="77777777" w:rsidR="0076583F" w:rsidRPr="006E54D1" w:rsidRDefault="0076583F" w:rsidP="009752FB">
      <w:pPr>
        <w:widowControl w:val="0"/>
        <w:ind w:firstLine="284"/>
        <w:jc w:val="both"/>
        <w:rPr>
          <w:rFonts w:ascii="Garamond" w:hAnsi="Garamond"/>
        </w:rPr>
      </w:pPr>
    </w:p>
    <w:p w14:paraId="3887D769" w14:textId="65DBF66E" w:rsidR="0076583F" w:rsidRPr="006E54D1" w:rsidRDefault="0076583F" w:rsidP="009752FB">
      <w:pPr>
        <w:widowControl w:val="0"/>
        <w:ind w:firstLine="284"/>
        <w:jc w:val="both"/>
        <w:rPr>
          <w:rFonts w:ascii="Garamond" w:hAnsi="Garamond"/>
        </w:rPr>
      </w:pPr>
      <w:r w:rsidRPr="006E54D1">
        <w:rPr>
          <w:rFonts w:ascii="Garamond" w:hAnsi="Garamond"/>
        </w:rPr>
        <w:t xml:space="preserve">Baza për këtë </w:t>
      </w:r>
      <w:r w:rsidR="00367618" w:rsidRPr="006E54D1">
        <w:rPr>
          <w:rFonts w:ascii="Garamond" w:hAnsi="Garamond"/>
        </w:rPr>
        <w:t xml:space="preserve">Marrëveshje Huaje </w:t>
      </w:r>
      <w:r w:rsidRPr="006E54D1">
        <w:rPr>
          <w:rFonts w:ascii="Garamond" w:hAnsi="Garamond"/>
        </w:rPr>
        <w:t>ndërmjet KfW-së, Huamarrësit dhe Agjencisë së Zbatimit të Projektit (</w:t>
      </w:r>
      <w:r w:rsidR="00367618" w:rsidRPr="006E54D1">
        <w:rPr>
          <w:rFonts w:ascii="Garamond" w:hAnsi="Garamond"/>
        </w:rPr>
        <w:t>“</w:t>
      </w:r>
      <w:r w:rsidRPr="006E54D1">
        <w:rPr>
          <w:rFonts w:ascii="Garamond" w:hAnsi="Garamond"/>
        </w:rPr>
        <w:t>Marrëveshja</w:t>
      </w:r>
      <w:r w:rsidR="00367618" w:rsidRPr="006E54D1">
        <w:rPr>
          <w:rFonts w:ascii="Garamond" w:hAnsi="Garamond"/>
        </w:rPr>
        <w:t>”</w:t>
      </w:r>
      <w:r w:rsidRPr="006E54D1">
        <w:rPr>
          <w:rFonts w:ascii="Garamond" w:hAnsi="Garamond"/>
        </w:rPr>
        <w:t xml:space="preserve"> ose</w:t>
      </w:r>
      <w:r w:rsidR="00367618" w:rsidRPr="006E54D1">
        <w:rPr>
          <w:rFonts w:ascii="Garamond" w:hAnsi="Garamond"/>
        </w:rPr>
        <w:t xml:space="preserve"> “</w:t>
      </w:r>
      <w:r w:rsidRPr="006E54D1">
        <w:rPr>
          <w:rFonts w:ascii="Garamond" w:hAnsi="Garamond"/>
        </w:rPr>
        <w:t xml:space="preserve">Marrëveshja e </w:t>
      </w:r>
      <w:r w:rsidR="006E54D1" w:rsidRPr="006E54D1">
        <w:rPr>
          <w:rFonts w:ascii="Garamond" w:hAnsi="Garamond"/>
        </w:rPr>
        <w:t>Huas</w:t>
      </w:r>
      <w:r w:rsidR="00367618" w:rsidRPr="006E54D1">
        <w:rPr>
          <w:rFonts w:ascii="Garamond" w:hAnsi="Garamond"/>
        </w:rPr>
        <w:t>”</w:t>
      </w:r>
      <w:r w:rsidRPr="006E54D1">
        <w:rPr>
          <w:rFonts w:ascii="Garamond" w:hAnsi="Garamond"/>
        </w:rPr>
        <w:t>) është marrëveshja që do të lidhet ndërmjet Qeverisë së Republikës Federale të Gjermanisë dhe Këshillit të Ministrave të Qeverisë së Republikës së Shqipërisë mbi Bashkëpunimin Financiar (BF) 2018 për programin e Furnizimit me Ujë të Zonave Rurale IV (</w:t>
      </w:r>
      <w:r w:rsidR="00367618" w:rsidRPr="006E54D1">
        <w:rPr>
          <w:rFonts w:ascii="Garamond" w:hAnsi="Garamond"/>
        </w:rPr>
        <w:t>“</w:t>
      </w:r>
      <w:r w:rsidRPr="006E54D1">
        <w:rPr>
          <w:rFonts w:ascii="Garamond" w:hAnsi="Garamond"/>
        </w:rPr>
        <w:t>Marrëveshja Qeveritare</w:t>
      </w:r>
      <w:r w:rsidR="00367618" w:rsidRPr="006E54D1">
        <w:rPr>
          <w:rFonts w:ascii="Garamond" w:hAnsi="Garamond"/>
        </w:rPr>
        <w:t>”</w:t>
      </w:r>
      <w:r w:rsidRPr="006E54D1">
        <w:rPr>
          <w:rFonts w:ascii="Garamond" w:hAnsi="Garamond"/>
        </w:rPr>
        <w:t>).</w:t>
      </w:r>
    </w:p>
    <w:p w14:paraId="4E5FA6A5" w14:textId="77777777" w:rsidR="0076583F" w:rsidRPr="006E54D1" w:rsidRDefault="0076583F" w:rsidP="009752FB">
      <w:pPr>
        <w:widowControl w:val="0"/>
        <w:ind w:firstLine="284"/>
        <w:jc w:val="both"/>
        <w:rPr>
          <w:rFonts w:ascii="Garamond" w:hAnsi="Garamond"/>
        </w:rPr>
      </w:pPr>
      <w:r w:rsidRPr="006E54D1">
        <w:rPr>
          <w:rFonts w:ascii="Garamond" w:hAnsi="Garamond"/>
        </w:rPr>
        <w:t>Qeveria e Republikës Federale të Gjermanisë ka vënë në dispozicion edhe fonde për masat që shoqërojnë projektin. Për këtë qëllim, KfW-ja, Huamarrësi dhe Agjencia e Zbatimit të Projektit synojnë të lidhin një marrëveshje të veçantë financimi.</w:t>
      </w:r>
    </w:p>
    <w:p w14:paraId="4688D711" w14:textId="77777777" w:rsidR="0076583F" w:rsidRPr="006E54D1" w:rsidRDefault="0076583F" w:rsidP="009752FB">
      <w:pPr>
        <w:widowControl w:val="0"/>
        <w:ind w:firstLine="284"/>
        <w:jc w:val="both"/>
        <w:rPr>
          <w:rFonts w:ascii="Garamond" w:hAnsi="Garamond"/>
        </w:rPr>
      </w:pPr>
      <w:r w:rsidRPr="006E54D1">
        <w:rPr>
          <w:rFonts w:ascii="Garamond" w:hAnsi="Garamond"/>
        </w:rPr>
        <w:t>Projekti do të bashkëfinancohet nga Fondi i Përbashkët Evropian për Ballkanin Perëndimor (FPEBP) nën Kuadrin e Investimeve të Ballkanit Perëndimor (KIBP). Për këtë qëllim, KfW-ja, Huamarrësi dhe Agjencia e Zbatimit të Projektit synojnë të lidhin një marrëveshje të veçantë financimi) (Marrëveshja e Financimit të KIBP-së).</w:t>
      </w:r>
    </w:p>
    <w:p w14:paraId="0AAF79D3" w14:textId="48FFB6CD" w:rsidR="0076583F" w:rsidRPr="006E54D1" w:rsidRDefault="0076583F" w:rsidP="009752FB">
      <w:pPr>
        <w:widowControl w:val="0"/>
        <w:ind w:firstLine="284"/>
        <w:jc w:val="both"/>
        <w:rPr>
          <w:rFonts w:ascii="Garamond" w:hAnsi="Garamond"/>
        </w:rPr>
      </w:pPr>
      <w:r w:rsidRPr="006E54D1">
        <w:rPr>
          <w:rFonts w:ascii="Garamond" w:hAnsi="Garamond"/>
        </w:rPr>
        <w:t xml:space="preserve">KfW-ja do të rifinancojë </w:t>
      </w:r>
      <w:r w:rsidR="006E54D1" w:rsidRPr="006E54D1">
        <w:rPr>
          <w:rFonts w:ascii="Garamond" w:hAnsi="Garamond"/>
        </w:rPr>
        <w:t xml:space="preserve">Huan </w:t>
      </w:r>
      <w:r w:rsidRPr="006E54D1">
        <w:rPr>
          <w:rFonts w:ascii="Garamond" w:hAnsi="Garamond"/>
        </w:rPr>
        <w:t xml:space="preserve">e dhënë në pajtim me kushtet e kësaj Marrëveshjeje, me subvencione interesi nga fonde buxheti me interes të ulët të dhëna nga Republika Federale e Gjermanisë për projekte që përmbushin kriteret e pranimit të politikave të zhvillimit. Termat dhe kushtet e </w:t>
      </w:r>
      <w:r w:rsidR="006E54D1" w:rsidRPr="006E54D1">
        <w:rPr>
          <w:rFonts w:ascii="Garamond" w:hAnsi="Garamond"/>
        </w:rPr>
        <w:t xml:space="preserve">Huas </w:t>
      </w:r>
      <w:r w:rsidRPr="006E54D1">
        <w:rPr>
          <w:rFonts w:ascii="Garamond" w:hAnsi="Garamond"/>
        </w:rPr>
        <w:t>pajtohen me kërkesat e OECD-së të zbatueshme në datën e nënshkrimit të Marrëveshjes për njohjen si Asistencë Zyrtare për Zhvillim (ODA).</w:t>
      </w:r>
    </w:p>
    <w:p w14:paraId="08E1548B" w14:textId="39D47959" w:rsidR="0076583F" w:rsidRPr="006E54D1" w:rsidRDefault="0076583F" w:rsidP="009752FB">
      <w:pPr>
        <w:widowControl w:val="0"/>
        <w:ind w:firstLine="284"/>
        <w:jc w:val="both"/>
        <w:rPr>
          <w:rFonts w:ascii="Garamond" w:hAnsi="Garamond"/>
        </w:rPr>
      </w:pPr>
      <w:r w:rsidRPr="006E54D1">
        <w:rPr>
          <w:rFonts w:ascii="Garamond" w:hAnsi="Garamond"/>
        </w:rPr>
        <w:t xml:space="preserve">Mbi këtë bazë dhe me kushtin që Republika Federale e Gjermanisë ofron një garanci për </w:t>
      </w:r>
      <w:r w:rsidR="006E54D1" w:rsidRPr="006E54D1">
        <w:rPr>
          <w:rFonts w:ascii="Garamond" w:hAnsi="Garamond"/>
        </w:rPr>
        <w:t>Huan</w:t>
      </w:r>
      <w:r w:rsidRPr="006E54D1">
        <w:rPr>
          <w:rFonts w:ascii="Garamond" w:hAnsi="Garamond"/>
        </w:rPr>
        <w:t>, KfW-ja do të japë një Hua në pajtim me termat dhe kushtet e kësaj Marrëveshjeje Huaje.</w:t>
      </w:r>
    </w:p>
    <w:p w14:paraId="47751783" w14:textId="77777777" w:rsidR="0076583F" w:rsidRPr="006E54D1" w:rsidRDefault="0076583F" w:rsidP="004552B8">
      <w:pPr>
        <w:pStyle w:val="Heading2"/>
        <w:keepNext w:val="0"/>
        <w:widowControl w:val="0"/>
        <w:spacing w:before="0"/>
        <w:ind w:firstLine="284"/>
        <w:jc w:val="both"/>
        <w:rPr>
          <w:rFonts w:ascii="Garamond" w:hAnsi="Garamond"/>
          <w:i w:val="0"/>
          <w:sz w:val="24"/>
          <w:szCs w:val="24"/>
          <w:lang w:val="sq-AL"/>
        </w:rPr>
      </w:pPr>
      <w:r w:rsidRPr="006E54D1">
        <w:rPr>
          <w:rFonts w:ascii="Garamond" w:hAnsi="Garamond"/>
          <w:i w:val="0"/>
          <w:sz w:val="24"/>
          <w:szCs w:val="24"/>
          <w:lang w:val="sq-AL"/>
        </w:rPr>
        <w:t xml:space="preserve">1. </w:t>
      </w:r>
      <w:bookmarkStart w:id="1" w:name="_Toc371500676"/>
      <w:bookmarkStart w:id="2" w:name="_Toc406596045"/>
      <w:bookmarkStart w:id="3" w:name="_Toc406659709"/>
      <w:bookmarkStart w:id="4" w:name="_Toc3811495"/>
      <w:r w:rsidRPr="006E54D1">
        <w:rPr>
          <w:rFonts w:ascii="Garamond" w:hAnsi="Garamond"/>
          <w:i w:val="0"/>
          <w:sz w:val="24"/>
          <w:szCs w:val="24"/>
          <w:lang w:val="sq-AL"/>
        </w:rPr>
        <w:t>Huaja</w:t>
      </w:r>
      <w:bookmarkEnd w:id="1"/>
      <w:bookmarkEnd w:id="2"/>
      <w:bookmarkEnd w:id="3"/>
      <w:bookmarkEnd w:id="4"/>
    </w:p>
    <w:p w14:paraId="7213CD36" w14:textId="251FC1E3" w:rsidR="0076583F" w:rsidRPr="006E54D1" w:rsidRDefault="0076583F" w:rsidP="004552B8">
      <w:pPr>
        <w:pStyle w:val="Heading3"/>
        <w:keepNext w:val="0"/>
        <w:keepLines w:val="0"/>
        <w:widowControl w:val="0"/>
        <w:spacing w:before="0"/>
        <w:ind w:firstLine="284"/>
        <w:jc w:val="both"/>
        <w:rPr>
          <w:rFonts w:ascii="Garamond" w:hAnsi="Garamond" w:cs="Arial"/>
          <w:b w:val="0"/>
          <w:color w:val="000000" w:themeColor="text1"/>
        </w:rPr>
      </w:pPr>
      <w:bookmarkStart w:id="5" w:name="_Ref329252436"/>
      <w:bookmarkStart w:id="6" w:name="_Toc402263614"/>
      <w:r w:rsidRPr="006E54D1">
        <w:rPr>
          <w:rFonts w:ascii="Garamond" w:hAnsi="Garamond"/>
          <w:b w:val="0"/>
          <w:i/>
          <w:color w:val="000000" w:themeColor="text1"/>
        </w:rPr>
        <w:t>1.1 Shuma</w:t>
      </w:r>
      <w:r w:rsidRPr="006E54D1">
        <w:rPr>
          <w:rFonts w:ascii="Garamond" w:hAnsi="Garamond"/>
          <w:b w:val="0"/>
          <w:color w:val="000000" w:themeColor="text1"/>
        </w:rPr>
        <w:t>. KfW-ja do t’i japë Huamarrësit një Hua që nuk kalon një shumë totale prej</w:t>
      </w:r>
      <w:bookmarkEnd w:id="5"/>
      <w:bookmarkEnd w:id="6"/>
      <w:r w:rsidRPr="006E54D1">
        <w:rPr>
          <w:rFonts w:ascii="Garamond" w:hAnsi="Garamond"/>
          <w:b w:val="0"/>
          <w:color w:val="000000" w:themeColor="text1"/>
        </w:rPr>
        <w:t xml:space="preserve"> </w:t>
      </w:r>
      <w:r w:rsidRPr="006E54D1">
        <w:rPr>
          <w:rFonts w:ascii="Garamond" w:hAnsi="Garamond"/>
          <w:bCs w:val="0"/>
          <w:color w:val="000000" w:themeColor="text1"/>
          <w:u w:val="single"/>
        </w:rPr>
        <w:t xml:space="preserve">40.000.000,00 </w:t>
      </w:r>
      <w:r w:rsidR="003D74E3">
        <w:rPr>
          <w:rFonts w:ascii="Garamond" w:hAnsi="Garamond"/>
          <w:bCs w:val="0"/>
          <w:color w:val="000000" w:themeColor="text1"/>
          <w:u w:val="single"/>
        </w:rPr>
        <w:t>e</w:t>
      </w:r>
      <w:r w:rsidRPr="006E54D1">
        <w:rPr>
          <w:rFonts w:ascii="Garamond" w:hAnsi="Garamond"/>
          <w:bCs w:val="0"/>
          <w:color w:val="000000" w:themeColor="text1"/>
          <w:u w:val="single"/>
        </w:rPr>
        <w:t>uro</w:t>
      </w:r>
      <w:r w:rsidRPr="006E54D1">
        <w:rPr>
          <w:rFonts w:ascii="Garamond" w:hAnsi="Garamond"/>
          <w:color w:val="000000" w:themeColor="text1"/>
          <w:u w:val="single"/>
        </w:rPr>
        <w:t xml:space="preserve"> (</w:t>
      </w:r>
      <w:r w:rsidR="00367618" w:rsidRPr="006E54D1">
        <w:rPr>
          <w:rFonts w:ascii="Garamond" w:hAnsi="Garamond"/>
          <w:bCs w:val="0"/>
          <w:color w:val="000000" w:themeColor="text1"/>
          <w:u w:val="single"/>
        </w:rPr>
        <w:t>“</w:t>
      </w:r>
      <w:r w:rsidRPr="006E54D1">
        <w:rPr>
          <w:rFonts w:ascii="Garamond" w:hAnsi="Garamond"/>
          <w:bCs w:val="0"/>
          <w:color w:val="000000" w:themeColor="text1"/>
          <w:u w:val="single"/>
        </w:rPr>
        <w:t>Huaja</w:t>
      </w:r>
      <w:r w:rsidR="00367618" w:rsidRPr="006E54D1">
        <w:rPr>
          <w:rFonts w:ascii="Garamond" w:hAnsi="Garamond"/>
          <w:bCs w:val="0"/>
          <w:color w:val="000000" w:themeColor="text1"/>
          <w:u w:val="single"/>
        </w:rPr>
        <w:t>”</w:t>
      </w:r>
      <w:r w:rsidRPr="006E54D1">
        <w:rPr>
          <w:rFonts w:ascii="Garamond" w:hAnsi="Garamond"/>
          <w:color w:val="000000" w:themeColor="text1"/>
          <w:u w:val="single"/>
        </w:rPr>
        <w:t xml:space="preserve">) </w:t>
      </w:r>
      <w:r w:rsidRPr="006E54D1">
        <w:rPr>
          <w:rFonts w:ascii="Garamond" w:hAnsi="Garamond"/>
          <w:color w:val="000000" w:themeColor="text1"/>
        </w:rPr>
        <w:t xml:space="preserve">(me fjalë: dyzet milionë </w:t>
      </w:r>
      <w:r w:rsidR="006E54D1">
        <w:rPr>
          <w:rFonts w:ascii="Garamond" w:hAnsi="Garamond"/>
          <w:color w:val="000000" w:themeColor="text1"/>
        </w:rPr>
        <w:t>e</w:t>
      </w:r>
      <w:r w:rsidRPr="006E54D1">
        <w:rPr>
          <w:rFonts w:ascii="Garamond" w:hAnsi="Garamond"/>
          <w:color w:val="000000" w:themeColor="text1"/>
        </w:rPr>
        <w:t>uro)</w:t>
      </w:r>
    </w:p>
    <w:p w14:paraId="7CB47B89" w14:textId="5E2C2DC3" w:rsidR="0076583F" w:rsidRPr="006E54D1" w:rsidRDefault="0076583F" w:rsidP="004552B8">
      <w:pPr>
        <w:pStyle w:val="Heading3"/>
        <w:keepNext w:val="0"/>
        <w:keepLines w:val="0"/>
        <w:widowControl w:val="0"/>
        <w:spacing w:before="0"/>
        <w:ind w:firstLine="284"/>
        <w:jc w:val="both"/>
        <w:rPr>
          <w:rFonts w:ascii="Garamond" w:hAnsi="Garamond"/>
          <w:b w:val="0"/>
          <w:color w:val="000000" w:themeColor="text1"/>
        </w:rPr>
      </w:pPr>
      <w:bookmarkStart w:id="7" w:name="_Toc402263615"/>
      <w:r w:rsidRPr="006E54D1">
        <w:rPr>
          <w:rFonts w:ascii="Garamond" w:hAnsi="Garamond"/>
          <w:b w:val="0"/>
          <w:i/>
          <w:iCs/>
          <w:color w:val="000000" w:themeColor="text1"/>
        </w:rPr>
        <w:t>1.2 Qëllimi</w:t>
      </w:r>
      <w:r w:rsidRPr="006E54D1">
        <w:rPr>
          <w:rFonts w:ascii="Garamond" w:hAnsi="Garamond"/>
          <w:b w:val="0"/>
          <w:color w:val="000000" w:themeColor="text1"/>
        </w:rPr>
        <w:t xml:space="preserve">. Huamarrësi do të kanalizojë </w:t>
      </w:r>
      <w:r w:rsidR="006E54D1" w:rsidRPr="006E54D1">
        <w:rPr>
          <w:rFonts w:ascii="Garamond" w:hAnsi="Garamond"/>
          <w:b w:val="0"/>
          <w:color w:val="000000" w:themeColor="text1"/>
        </w:rPr>
        <w:t xml:space="preserve">Huan </w:t>
      </w:r>
      <w:r w:rsidRPr="006E54D1">
        <w:rPr>
          <w:rFonts w:ascii="Garamond" w:hAnsi="Garamond"/>
          <w:b w:val="0"/>
          <w:color w:val="000000" w:themeColor="text1"/>
        </w:rPr>
        <w:t xml:space="preserve">plotësisht tek Agjencia e Zbatimit të Projektit në pajtim me kushtet e parashikuara në nenin 2. Agjencia e Zbatimit të Projektit do të përdorë </w:t>
      </w:r>
      <w:r w:rsidR="006E54D1" w:rsidRPr="006E54D1">
        <w:rPr>
          <w:rFonts w:ascii="Garamond" w:hAnsi="Garamond"/>
          <w:b w:val="0"/>
          <w:color w:val="000000" w:themeColor="text1"/>
        </w:rPr>
        <w:t xml:space="preserve">Huan </w:t>
      </w:r>
      <w:r w:rsidRPr="006E54D1">
        <w:rPr>
          <w:rFonts w:ascii="Garamond" w:hAnsi="Garamond"/>
          <w:b w:val="0"/>
          <w:color w:val="000000" w:themeColor="text1"/>
        </w:rPr>
        <w:t>ekskluzivisht për rehabilitimin dhe shtrirjen e sistemeve të ujësjellësve dhe kanalizimeve, duke përfshirë trajtimin e ujërave të zeza, si dhe për shërbime të konsulentit zbatues (</w:t>
      </w:r>
      <w:r w:rsidR="00367618" w:rsidRPr="006E54D1">
        <w:rPr>
          <w:rFonts w:ascii="Garamond" w:hAnsi="Garamond"/>
          <w:b w:val="0"/>
          <w:color w:val="000000" w:themeColor="text1"/>
        </w:rPr>
        <w:t>“</w:t>
      </w:r>
      <w:r w:rsidRPr="006E54D1">
        <w:rPr>
          <w:rFonts w:ascii="Garamond" w:hAnsi="Garamond"/>
          <w:b w:val="0"/>
          <w:color w:val="000000" w:themeColor="text1"/>
        </w:rPr>
        <w:t>Projekti</w:t>
      </w:r>
      <w:r w:rsidR="00367618" w:rsidRPr="006E54D1">
        <w:rPr>
          <w:rFonts w:ascii="Garamond" w:hAnsi="Garamond"/>
          <w:b w:val="0"/>
          <w:color w:val="000000" w:themeColor="text1"/>
        </w:rPr>
        <w:t>”</w:t>
      </w:r>
      <w:r w:rsidRPr="006E54D1">
        <w:rPr>
          <w:rFonts w:ascii="Garamond" w:hAnsi="Garamond"/>
          <w:b w:val="0"/>
          <w:color w:val="000000" w:themeColor="text1"/>
        </w:rPr>
        <w:t>). Agjencia e Zbatimit të Projektit dhe KfW-ja do të përcaktojnë hollësitë e Projektit, si dhe furnizimet dhe shërbimet që duhet të financohen nga Huaja me anë të një marrëveshje e veçantë (</w:t>
      </w:r>
      <w:r w:rsidR="00367618" w:rsidRPr="006E54D1">
        <w:rPr>
          <w:rFonts w:ascii="Garamond" w:hAnsi="Garamond"/>
          <w:b w:val="0"/>
          <w:color w:val="000000" w:themeColor="text1"/>
        </w:rPr>
        <w:t>“</w:t>
      </w:r>
      <w:r w:rsidRPr="006E54D1">
        <w:rPr>
          <w:rFonts w:ascii="Garamond" w:hAnsi="Garamond"/>
          <w:b w:val="0"/>
          <w:color w:val="000000" w:themeColor="text1"/>
        </w:rPr>
        <w:t>Marrëveshja e Veçantë</w:t>
      </w:r>
      <w:r w:rsidR="00367618" w:rsidRPr="006E54D1">
        <w:rPr>
          <w:rFonts w:ascii="Garamond" w:hAnsi="Garamond"/>
          <w:b w:val="0"/>
          <w:color w:val="000000" w:themeColor="text1"/>
        </w:rPr>
        <w:t>”</w:t>
      </w:r>
      <w:r w:rsidRPr="006E54D1">
        <w:rPr>
          <w:rFonts w:ascii="Garamond" w:hAnsi="Garamond"/>
          <w:b w:val="0"/>
          <w:color w:val="000000" w:themeColor="text1"/>
        </w:rPr>
        <w:t>) që do të kundërfirmoset nga Huamarrësi, i përfaqësuar nga Ministria e Financave dhe Ekonomisë.</w:t>
      </w:r>
      <w:bookmarkEnd w:id="7"/>
    </w:p>
    <w:p w14:paraId="32F43EC4" w14:textId="77777777" w:rsidR="0076583F" w:rsidRPr="006E54D1" w:rsidRDefault="0076583F" w:rsidP="004552B8">
      <w:pPr>
        <w:pStyle w:val="Heading3"/>
        <w:keepNext w:val="0"/>
        <w:keepLines w:val="0"/>
        <w:widowControl w:val="0"/>
        <w:spacing w:before="0"/>
        <w:ind w:firstLine="284"/>
        <w:jc w:val="both"/>
        <w:rPr>
          <w:rFonts w:ascii="Garamond" w:hAnsi="Garamond"/>
          <w:b w:val="0"/>
          <w:color w:val="000000" w:themeColor="text1"/>
        </w:rPr>
      </w:pPr>
      <w:bookmarkStart w:id="8" w:name="_Toc402263616"/>
      <w:r w:rsidRPr="006E54D1">
        <w:rPr>
          <w:rFonts w:ascii="Garamond" w:hAnsi="Garamond"/>
          <w:b w:val="0"/>
          <w:i/>
          <w:iCs/>
          <w:color w:val="000000" w:themeColor="text1"/>
        </w:rPr>
        <w:t>1.3 Taksat, detyrimet, tatimet doganore</w:t>
      </w:r>
      <w:r w:rsidRPr="006E54D1">
        <w:rPr>
          <w:rFonts w:ascii="Garamond" w:hAnsi="Garamond"/>
          <w:b w:val="0"/>
          <w:color w:val="000000" w:themeColor="text1"/>
        </w:rPr>
        <w:t xml:space="preserve">. Taksat dhe detyrimet e tjera publike që duhet të shlyhen </w:t>
      </w:r>
      <w:r w:rsidRPr="006E54D1">
        <w:rPr>
          <w:rFonts w:ascii="Garamond" w:hAnsi="Garamond"/>
          <w:b w:val="0"/>
          <w:color w:val="000000" w:themeColor="text1"/>
        </w:rPr>
        <w:lastRenderedPageBreak/>
        <w:t>nga Huamarrësi ose Agjencia e Zbatimit të Projektit, si dhe tatimet doganore nuk do të financohen nga Huaja.</w:t>
      </w:r>
      <w:bookmarkStart w:id="9" w:name="Text4"/>
      <w:bookmarkEnd w:id="8"/>
      <w:bookmarkEnd w:id="9"/>
    </w:p>
    <w:p w14:paraId="5F18B2C1" w14:textId="55C2029C" w:rsidR="0076583F" w:rsidRPr="006E54D1" w:rsidRDefault="0076583F" w:rsidP="004552B8">
      <w:pPr>
        <w:pStyle w:val="Heading2"/>
        <w:keepNext w:val="0"/>
        <w:widowControl w:val="0"/>
        <w:spacing w:before="0"/>
        <w:ind w:firstLine="284"/>
        <w:jc w:val="both"/>
        <w:rPr>
          <w:rFonts w:ascii="Garamond" w:hAnsi="Garamond" w:cs="Arial"/>
          <w:bCs w:val="0"/>
          <w:color w:val="000000" w:themeColor="text1"/>
          <w:sz w:val="24"/>
          <w:szCs w:val="24"/>
          <w:lang w:val="sq-AL"/>
        </w:rPr>
      </w:pPr>
      <w:bookmarkStart w:id="10" w:name="_Toc387150093"/>
      <w:bookmarkStart w:id="11" w:name="_Toc3811496"/>
      <w:bookmarkStart w:id="12" w:name="_Toc371500677"/>
      <w:bookmarkStart w:id="13" w:name="_Toc406596046"/>
      <w:bookmarkStart w:id="14" w:name="_Toc406659710"/>
      <w:r w:rsidRPr="006E54D1">
        <w:rPr>
          <w:rFonts w:ascii="Garamond" w:hAnsi="Garamond"/>
          <w:color w:val="000000" w:themeColor="text1"/>
          <w:sz w:val="24"/>
          <w:szCs w:val="24"/>
          <w:lang w:val="sq-AL"/>
        </w:rPr>
        <w:t xml:space="preserve">2. Kanalizimi i </w:t>
      </w:r>
      <w:r w:rsidR="006E54D1" w:rsidRPr="006E54D1">
        <w:rPr>
          <w:rFonts w:ascii="Garamond" w:hAnsi="Garamond"/>
          <w:color w:val="000000" w:themeColor="text1"/>
          <w:sz w:val="24"/>
          <w:szCs w:val="24"/>
          <w:lang w:val="sq-AL"/>
        </w:rPr>
        <w:t>Huas</w:t>
      </w:r>
      <w:bookmarkEnd w:id="10"/>
      <w:bookmarkEnd w:id="11"/>
    </w:p>
    <w:p w14:paraId="518E6FE0" w14:textId="5D819027" w:rsidR="0076583F" w:rsidRPr="006E54D1" w:rsidRDefault="0076583F" w:rsidP="004552B8">
      <w:pPr>
        <w:pStyle w:val="Heading3"/>
        <w:keepNext w:val="0"/>
        <w:keepLines w:val="0"/>
        <w:widowControl w:val="0"/>
        <w:spacing w:before="0"/>
        <w:ind w:firstLine="284"/>
        <w:jc w:val="both"/>
        <w:rPr>
          <w:rFonts w:ascii="Garamond" w:hAnsi="Garamond"/>
          <w:b w:val="0"/>
          <w:color w:val="000000" w:themeColor="text1"/>
        </w:rPr>
      </w:pPr>
      <w:r w:rsidRPr="006E54D1">
        <w:rPr>
          <w:rFonts w:ascii="Garamond" w:hAnsi="Garamond"/>
          <w:b w:val="0"/>
          <w:i/>
          <w:color w:val="000000" w:themeColor="text1"/>
        </w:rPr>
        <w:t>2.1 Marrëveshja kanalizuese.</w:t>
      </w:r>
      <w:r w:rsidRPr="006E54D1">
        <w:rPr>
          <w:rFonts w:ascii="Garamond" w:hAnsi="Garamond"/>
          <w:b w:val="0"/>
          <w:color w:val="000000" w:themeColor="text1"/>
        </w:rPr>
        <w:t xml:space="preserve"> Huamarrësi e kanalizon </w:t>
      </w:r>
      <w:r w:rsidR="006E54D1" w:rsidRPr="006E54D1">
        <w:rPr>
          <w:rFonts w:ascii="Garamond" w:hAnsi="Garamond"/>
          <w:b w:val="0"/>
          <w:color w:val="000000" w:themeColor="text1"/>
        </w:rPr>
        <w:t xml:space="preserve">Huan </w:t>
      </w:r>
      <w:r w:rsidRPr="006E54D1">
        <w:rPr>
          <w:rFonts w:ascii="Garamond" w:hAnsi="Garamond"/>
          <w:b w:val="0"/>
          <w:color w:val="000000" w:themeColor="text1"/>
        </w:rPr>
        <w:t>tek Agjencia e Zbatimit të Projektit si grant të pashlyeshëm sipas një marrëveshjeje të veçantë financimi.</w:t>
      </w:r>
    </w:p>
    <w:p w14:paraId="6066D571" w14:textId="77777777" w:rsidR="0076583F" w:rsidRPr="006E54D1" w:rsidRDefault="0076583F" w:rsidP="004552B8">
      <w:pPr>
        <w:pStyle w:val="Heading3"/>
        <w:keepNext w:val="0"/>
        <w:keepLines w:val="0"/>
        <w:widowControl w:val="0"/>
        <w:spacing w:before="0"/>
        <w:ind w:firstLine="284"/>
        <w:jc w:val="both"/>
        <w:rPr>
          <w:rFonts w:ascii="Garamond" w:hAnsi="Garamond"/>
          <w:b w:val="0"/>
          <w:color w:val="000000" w:themeColor="text1"/>
        </w:rPr>
      </w:pPr>
      <w:r w:rsidRPr="006E54D1">
        <w:rPr>
          <w:rFonts w:ascii="Garamond" w:hAnsi="Garamond"/>
          <w:b w:val="0"/>
          <w:i/>
          <w:color w:val="000000" w:themeColor="text1"/>
        </w:rPr>
        <w:t>2.2 Përkthimi i vërtetuar.</w:t>
      </w:r>
      <w:r w:rsidRPr="006E54D1">
        <w:rPr>
          <w:rFonts w:ascii="Garamond" w:hAnsi="Garamond"/>
          <w:b w:val="0"/>
          <w:color w:val="000000" w:themeColor="text1"/>
        </w:rPr>
        <w:t xml:space="preserve"> Para disbursimit të parë nga Huaja, Huamarrësi i dërgon KfW-së një përkthim të vërtetuar të marrëveshjes së financimit të specifikuar në nenin 2.1</w:t>
      </w:r>
    </w:p>
    <w:p w14:paraId="64172D8F" w14:textId="55F07C68" w:rsidR="0076583F" w:rsidRPr="006E54D1" w:rsidRDefault="0076583F" w:rsidP="004552B8">
      <w:pPr>
        <w:pStyle w:val="Heading3"/>
        <w:keepNext w:val="0"/>
        <w:keepLines w:val="0"/>
        <w:widowControl w:val="0"/>
        <w:spacing w:before="0"/>
        <w:ind w:firstLine="284"/>
        <w:jc w:val="both"/>
        <w:rPr>
          <w:rFonts w:ascii="Garamond" w:hAnsi="Garamond"/>
          <w:b w:val="0"/>
          <w:color w:val="000000" w:themeColor="text1"/>
        </w:rPr>
      </w:pPr>
      <w:r w:rsidRPr="006E54D1">
        <w:rPr>
          <w:rFonts w:ascii="Garamond" w:hAnsi="Garamond"/>
          <w:b w:val="0"/>
          <w:i/>
          <w:color w:val="000000" w:themeColor="text1"/>
        </w:rPr>
        <w:t>2.3 Detyrimi i Agjencisë së Zbatimit të Projektit.</w:t>
      </w:r>
      <w:r w:rsidRPr="006E54D1">
        <w:rPr>
          <w:rFonts w:ascii="Garamond" w:hAnsi="Garamond"/>
          <w:b w:val="0"/>
          <w:color w:val="000000" w:themeColor="text1"/>
        </w:rPr>
        <w:t xml:space="preserve"> Kanalizimi i </w:t>
      </w:r>
      <w:r w:rsidR="006E54D1" w:rsidRPr="006E54D1">
        <w:rPr>
          <w:rFonts w:ascii="Garamond" w:hAnsi="Garamond"/>
          <w:b w:val="0"/>
          <w:color w:val="000000" w:themeColor="text1"/>
        </w:rPr>
        <w:t xml:space="preserve">Huas </w:t>
      </w:r>
      <w:r w:rsidRPr="006E54D1">
        <w:rPr>
          <w:rFonts w:ascii="Garamond" w:hAnsi="Garamond"/>
          <w:b w:val="0"/>
          <w:color w:val="000000" w:themeColor="text1"/>
        </w:rPr>
        <w:t>nuk përbën detyrim të Agjencisë së Zbatimit të Projektit ndaj KfW-së për detyrimet e pagesës sipas kësaj Marrëveshjeje.</w:t>
      </w:r>
      <w:bookmarkStart w:id="15" w:name="_Toc3811497"/>
    </w:p>
    <w:p w14:paraId="683BBB29" w14:textId="77777777" w:rsidR="0076583F" w:rsidRPr="006E54D1" w:rsidRDefault="0076583F" w:rsidP="004552B8">
      <w:pPr>
        <w:pStyle w:val="Heading3"/>
        <w:keepNext w:val="0"/>
        <w:keepLines w:val="0"/>
        <w:widowControl w:val="0"/>
        <w:spacing w:before="0"/>
        <w:ind w:left="284"/>
        <w:jc w:val="both"/>
        <w:rPr>
          <w:rFonts w:ascii="Garamond" w:hAnsi="Garamond"/>
          <w:color w:val="000000" w:themeColor="text1"/>
        </w:rPr>
      </w:pPr>
      <w:r w:rsidRPr="006E54D1">
        <w:rPr>
          <w:rFonts w:ascii="Garamond" w:hAnsi="Garamond"/>
          <w:color w:val="000000" w:themeColor="text1"/>
        </w:rPr>
        <w:t>3. Disbursim</w:t>
      </w:r>
      <w:bookmarkEnd w:id="12"/>
      <w:bookmarkEnd w:id="13"/>
      <w:bookmarkEnd w:id="14"/>
      <w:r w:rsidRPr="006E54D1">
        <w:rPr>
          <w:rFonts w:ascii="Garamond" w:hAnsi="Garamond"/>
          <w:color w:val="000000" w:themeColor="text1"/>
        </w:rPr>
        <w:t>i</w:t>
      </w:r>
      <w:bookmarkEnd w:id="15"/>
    </w:p>
    <w:p w14:paraId="56880988" w14:textId="62B80C93" w:rsidR="0076583F" w:rsidRPr="006E54D1" w:rsidRDefault="0076583F" w:rsidP="004552B8">
      <w:pPr>
        <w:pStyle w:val="Heading3"/>
        <w:keepNext w:val="0"/>
        <w:keepLines w:val="0"/>
        <w:widowControl w:val="0"/>
        <w:spacing w:before="0"/>
        <w:ind w:firstLine="284"/>
        <w:jc w:val="both"/>
        <w:rPr>
          <w:rFonts w:ascii="Garamond" w:hAnsi="Garamond"/>
          <w:b w:val="0"/>
          <w:color w:val="000000" w:themeColor="text1"/>
        </w:rPr>
      </w:pPr>
      <w:bookmarkStart w:id="16" w:name="_Toc402263621"/>
      <w:r w:rsidRPr="006E54D1">
        <w:rPr>
          <w:rFonts w:ascii="Garamond" w:hAnsi="Garamond"/>
          <w:b w:val="0"/>
          <w:i/>
          <w:iCs/>
          <w:color w:val="000000" w:themeColor="text1"/>
        </w:rPr>
        <w:t>3.1 Kërkesat për disbursim</w:t>
      </w:r>
      <w:r w:rsidRPr="006E54D1">
        <w:rPr>
          <w:rFonts w:ascii="Garamond" w:hAnsi="Garamond"/>
          <w:b w:val="0"/>
          <w:color w:val="000000" w:themeColor="text1"/>
        </w:rPr>
        <w:t>. Sapo të përmbushen të gjitha kushtet paraprake për disbursimin sipas nenit (</w:t>
      </w:r>
      <w:r w:rsidRPr="006E54D1">
        <w:rPr>
          <w:rFonts w:ascii="Garamond" w:hAnsi="Garamond"/>
          <w:b w:val="0"/>
          <w:i/>
          <w:iCs/>
          <w:color w:val="000000" w:themeColor="text1"/>
        </w:rPr>
        <w:t>Kushtet paraprake të disbursimit</w:t>
      </w:r>
      <w:r w:rsidRPr="006E54D1">
        <w:rPr>
          <w:rFonts w:ascii="Garamond" w:hAnsi="Garamond"/>
          <w:b w:val="0"/>
          <w:color w:val="000000" w:themeColor="text1"/>
        </w:rPr>
        <w:t xml:space="preserve">), KfW-ja do të disbursojë </w:t>
      </w:r>
      <w:r w:rsidR="006E54D1" w:rsidRPr="006E54D1">
        <w:rPr>
          <w:rFonts w:ascii="Garamond" w:hAnsi="Garamond"/>
          <w:b w:val="0"/>
          <w:color w:val="000000" w:themeColor="text1"/>
        </w:rPr>
        <w:t xml:space="preserve">Huan </w:t>
      </w:r>
      <w:r w:rsidRPr="006E54D1">
        <w:rPr>
          <w:rFonts w:ascii="Garamond" w:hAnsi="Garamond"/>
          <w:b w:val="0"/>
          <w:color w:val="000000" w:themeColor="text1"/>
        </w:rPr>
        <w:t xml:space="preserve">në pajtim me progresin e Projektit dhe me kërkesën e Agjencisë së Zbatimit të Projektit. Disbursimet do të bëhen në përputhje me grafikun e disbursimit të parashikuar në shtojcën 1 </w:t>
      </w:r>
      <w:r w:rsidRPr="006E54D1">
        <w:rPr>
          <w:rFonts w:ascii="Garamond" w:hAnsi="Garamond"/>
          <w:b w:val="0"/>
          <w:i/>
          <w:color w:val="000000" w:themeColor="text1"/>
        </w:rPr>
        <w:t>(Grafiku i Disbursimit)</w:t>
      </w:r>
      <w:r w:rsidRPr="006E54D1">
        <w:rPr>
          <w:rFonts w:ascii="Garamond" w:hAnsi="Garamond"/>
          <w:b w:val="0"/>
          <w:color w:val="000000" w:themeColor="text1"/>
        </w:rPr>
        <w:t xml:space="preserve"> të kësaj Marrëveshjeje Huaje. KfW-ja do të kryejë disbursime vetëm deri në shumat maksimale të përcaktuara për çdo gjashtë muaj. Në masën që Agjencia e Zbatimit të Projektit kërkon disbursime për shuma më të vogla brenda një periudhe prej gjashtë muajsh, shumat e padisbursuara mund të kërkohen në ndonjë prej periudhave gjashtëmujore pasuese. Me përjashtim të disbursimit të fundit, KfW-ja nuk është e detyruar të kryejë disbursime në një shumë më të ulët se 200.000,00 </w:t>
      </w:r>
      <w:r w:rsidR="006E54D1">
        <w:rPr>
          <w:rFonts w:ascii="Garamond" w:hAnsi="Garamond"/>
          <w:b w:val="0"/>
          <w:color w:val="000000" w:themeColor="text1"/>
        </w:rPr>
        <w:t>e</w:t>
      </w:r>
      <w:r w:rsidRPr="006E54D1">
        <w:rPr>
          <w:rFonts w:ascii="Garamond" w:hAnsi="Garamond"/>
          <w:b w:val="0"/>
          <w:color w:val="000000" w:themeColor="text1"/>
        </w:rPr>
        <w:t>uro.</w:t>
      </w:r>
      <w:bookmarkEnd w:id="16"/>
    </w:p>
    <w:p w14:paraId="3BE286FD" w14:textId="7C7C7A12" w:rsidR="0076583F" w:rsidRPr="006E54D1" w:rsidRDefault="0076583F" w:rsidP="004552B8">
      <w:pPr>
        <w:pStyle w:val="Heading3"/>
        <w:keepNext w:val="0"/>
        <w:keepLines w:val="0"/>
        <w:widowControl w:val="0"/>
        <w:spacing w:before="0"/>
        <w:ind w:firstLine="284"/>
        <w:jc w:val="both"/>
        <w:rPr>
          <w:rFonts w:ascii="Garamond" w:hAnsi="Garamond"/>
          <w:b w:val="0"/>
          <w:color w:val="000000" w:themeColor="text1"/>
        </w:rPr>
      </w:pPr>
      <w:bookmarkStart w:id="17" w:name="_Ref329252418"/>
      <w:bookmarkStart w:id="18" w:name="_Toc402263622"/>
      <w:r w:rsidRPr="006E54D1">
        <w:rPr>
          <w:rFonts w:ascii="Garamond" w:hAnsi="Garamond"/>
          <w:b w:val="0"/>
          <w:i/>
          <w:iCs/>
          <w:color w:val="000000" w:themeColor="text1"/>
        </w:rPr>
        <w:t>3.2 Afati për kërkimin e disbursimeve</w:t>
      </w:r>
      <w:r w:rsidRPr="006E54D1">
        <w:rPr>
          <w:rFonts w:ascii="Garamond" w:hAnsi="Garamond"/>
          <w:b w:val="0"/>
          <w:color w:val="000000" w:themeColor="text1"/>
        </w:rPr>
        <w:t>. KfW-ja ka të drejtë të refuzojë kryerj</w:t>
      </w:r>
      <w:r w:rsidR="006E54D1">
        <w:rPr>
          <w:rFonts w:ascii="Garamond" w:hAnsi="Garamond"/>
          <w:b w:val="0"/>
          <w:color w:val="000000" w:themeColor="text1"/>
        </w:rPr>
        <w:t>en e disbursimeve pas datës 30.</w:t>
      </w:r>
      <w:r w:rsidRPr="006E54D1">
        <w:rPr>
          <w:rFonts w:ascii="Garamond" w:hAnsi="Garamond"/>
          <w:b w:val="0"/>
          <w:color w:val="000000" w:themeColor="text1"/>
        </w:rPr>
        <w:t>3.2024.</w:t>
      </w:r>
      <w:bookmarkEnd w:id="17"/>
      <w:bookmarkEnd w:id="18"/>
    </w:p>
    <w:p w14:paraId="7C6176EA" w14:textId="77777777" w:rsidR="0076583F" w:rsidRPr="006E54D1" w:rsidRDefault="0076583F" w:rsidP="004552B8">
      <w:pPr>
        <w:pStyle w:val="Heading3"/>
        <w:keepNext w:val="0"/>
        <w:keepLines w:val="0"/>
        <w:widowControl w:val="0"/>
        <w:spacing w:before="0"/>
        <w:ind w:firstLine="284"/>
        <w:jc w:val="both"/>
        <w:rPr>
          <w:rFonts w:ascii="Garamond" w:hAnsi="Garamond"/>
          <w:b w:val="0"/>
          <w:color w:val="000000" w:themeColor="text1"/>
        </w:rPr>
      </w:pPr>
      <w:bookmarkStart w:id="19" w:name="_Ref329252214"/>
      <w:bookmarkStart w:id="20" w:name="_Toc402263623"/>
      <w:r w:rsidRPr="006E54D1">
        <w:rPr>
          <w:rFonts w:ascii="Garamond" w:hAnsi="Garamond"/>
          <w:b w:val="0"/>
          <w:i/>
          <w:iCs/>
          <w:color w:val="000000" w:themeColor="text1"/>
        </w:rPr>
        <w:t>3.3 Kushtet paraprake të disbursimit</w:t>
      </w:r>
      <w:r w:rsidRPr="006E54D1">
        <w:rPr>
          <w:rFonts w:ascii="Garamond" w:hAnsi="Garamond"/>
          <w:b w:val="0"/>
          <w:color w:val="000000" w:themeColor="text1"/>
        </w:rPr>
        <w:t>. KfW-ja është e detyruar të kryejë disbursime sipas kësaj Marrëveshjeje vetëm me përmbushjen e kushteve të mëposhtme paraprake në formë dhe përmbajtje të pranueshme për KfW-në:</w:t>
      </w:r>
      <w:bookmarkEnd w:id="19"/>
      <w:bookmarkEnd w:id="20"/>
    </w:p>
    <w:p w14:paraId="421BFB80" w14:textId="36A0D0D0" w:rsidR="0076583F" w:rsidRPr="006E54D1" w:rsidRDefault="0076583F" w:rsidP="00662E3A">
      <w:pPr>
        <w:pStyle w:val="Einrckunga"/>
        <w:widowControl w:val="0"/>
        <w:numPr>
          <w:ilvl w:val="0"/>
          <w:numId w:val="0"/>
        </w:numPr>
        <w:spacing w:before="0" w:line="240" w:lineRule="auto"/>
        <w:ind w:firstLine="288"/>
        <w:rPr>
          <w:rFonts w:ascii="Garamond" w:hAnsi="Garamond"/>
          <w:szCs w:val="24"/>
        </w:rPr>
      </w:pPr>
      <w:r w:rsidRPr="006E54D1">
        <w:rPr>
          <w:rFonts w:ascii="Garamond" w:hAnsi="Garamond"/>
          <w:szCs w:val="24"/>
        </w:rPr>
        <w:t xml:space="preserve">a) Huamarrësi do të ketë provuar në një formë të pranueshme për KfW-në, me anë të paraqitjes së një opinioni ligjor, përmbajtja e të cilit është kryesisht në përputhje me modelin në shtojcën 2 </w:t>
      </w:r>
      <w:r w:rsidRPr="006E54D1">
        <w:rPr>
          <w:rFonts w:ascii="Garamond" w:hAnsi="Garamond"/>
          <w:i/>
          <w:szCs w:val="24"/>
        </w:rPr>
        <w:t>(Modeli i Opinionit Ligjor të Këshilltarit Ligjor për Huamarrësin)</w:t>
      </w:r>
      <w:r w:rsidRPr="006E54D1">
        <w:rPr>
          <w:rFonts w:ascii="Garamond" w:hAnsi="Garamond"/>
          <w:szCs w:val="24"/>
        </w:rPr>
        <w:t xml:space="preserve">, si dhe paraqitjes së kopjeve të vërtetuara (secila me një përkthim zyrtar në gjuhën e kësaj Marrëveshjeje) të të gjitha dokumenteve të cilave u referohet ky opinion ligjor, se Marrëveshja e </w:t>
      </w:r>
      <w:r w:rsidR="006E54D1" w:rsidRPr="006E54D1">
        <w:rPr>
          <w:rFonts w:ascii="Garamond" w:hAnsi="Garamond"/>
          <w:szCs w:val="24"/>
        </w:rPr>
        <w:t xml:space="preserve">Huas </w:t>
      </w:r>
      <w:r w:rsidRPr="006E54D1">
        <w:rPr>
          <w:rFonts w:ascii="Garamond" w:hAnsi="Garamond"/>
          <w:szCs w:val="24"/>
        </w:rPr>
        <w:t>dhe e Projektit është ligjërisht efektive dhe e zbatueshme dhe në veçanti se:</w:t>
      </w:r>
    </w:p>
    <w:p w14:paraId="468C2728" w14:textId="514C6BE3" w:rsidR="00367618" w:rsidRPr="006E54D1" w:rsidRDefault="0076583F" w:rsidP="00662E3A">
      <w:pPr>
        <w:pStyle w:val="Einrckungi"/>
        <w:widowControl w:val="0"/>
        <w:numPr>
          <w:ilvl w:val="0"/>
          <w:numId w:val="0"/>
        </w:numPr>
        <w:spacing w:before="0" w:line="240" w:lineRule="auto"/>
        <w:ind w:firstLine="288"/>
        <w:rPr>
          <w:rFonts w:ascii="Garamond" w:hAnsi="Garamond"/>
          <w:szCs w:val="24"/>
        </w:rPr>
      </w:pPr>
      <w:r w:rsidRPr="006E54D1">
        <w:rPr>
          <w:rFonts w:ascii="Garamond" w:hAnsi="Garamond"/>
          <w:szCs w:val="24"/>
        </w:rPr>
        <w:t>i) Huamarrësi ka përmbushur të gjitha kërkesat sipas të drejtës së tij kushtetuese dhe dispozitave ligjore të tjera të zbatueshme për përmbushjen e vlefshme të të gjitha detyrimeve të tij sipas kësaj Marrëveshjeje</w:t>
      </w:r>
      <w:r w:rsidR="007E4070" w:rsidRPr="006E54D1">
        <w:rPr>
          <w:rFonts w:ascii="Garamond" w:hAnsi="Garamond"/>
          <w:szCs w:val="24"/>
        </w:rPr>
        <w:t>;</w:t>
      </w:r>
      <w:r w:rsidRPr="006E54D1">
        <w:rPr>
          <w:rFonts w:ascii="Garamond" w:hAnsi="Garamond"/>
          <w:szCs w:val="24"/>
        </w:rPr>
        <w:t xml:space="preserve"> dhe</w:t>
      </w:r>
    </w:p>
    <w:p w14:paraId="09C6F237" w14:textId="23B65216" w:rsidR="0076583F" w:rsidRPr="006E54D1" w:rsidRDefault="0076583F" w:rsidP="00662E3A">
      <w:pPr>
        <w:pStyle w:val="Einrckungi"/>
        <w:widowControl w:val="0"/>
        <w:numPr>
          <w:ilvl w:val="0"/>
          <w:numId w:val="0"/>
        </w:numPr>
        <w:spacing w:before="0" w:line="240" w:lineRule="auto"/>
        <w:ind w:firstLine="288"/>
        <w:rPr>
          <w:rFonts w:ascii="Garamond" w:hAnsi="Garamond"/>
        </w:rPr>
      </w:pPr>
      <w:r w:rsidRPr="006E54D1">
        <w:rPr>
          <w:rFonts w:ascii="Garamond" w:hAnsi="Garamond"/>
        </w:rPr>
        <w:t xml:space="preserve">ii) KfW-ja është e përjashtuar nga të gjitha tatimet mbi të ardhurat nga interesi dhe të gjitha detyrimet, komisionet dhe kostot e ngjashme në Republikën e Shqipërisë për dhënien e </w:t>
      </w:r>
      <w:r w:rsidR="006E54D1" w:rsidRPr="006E54D1">
        <w:rPr>
          <w:rFonts w:ascii="Garamond" w:hAnsi="Garamond"/>
        </w:rPr>
        <w:t>Huas</w:t>
      </w:r>
      <w:r w:rsidRPr="006E54D1">
        <w:rPr>
          <w:rFonts w:ascii="Garamond" w:hAnsi="Garamond"/>
        </w:rPr>
        <w:t>;</w:t>
      </w:r>
    </w:p>
    <w:p w14:paraId="3046E2CD" w14:textId="77777777" w:rsidR="0076583F" w:rsidRPr="006E54D1" w:rsidRDefault="0076583F" w:rsidP="00662E3A">
      <w:pPr>
        <w:pStyle w:val="Einrckunga"/>
        <w:widowControl w:val="0"/>
        <w:numPr>
          <w:ilvl w:val="0"/>
          <w:numId w:val="0"/>
        </w:numPr>
        <w:spacing w:before="0" w:line="240" w:lineRule="auto"/>
        <w:ind w:left="284" w:firstLine="288"/>
        <w:rPr>
          <w:rFonts w:ascii="Garamond" w:hAnsi="Garamond"/>
          <w:szCs w:val="24"/>
        </w:rPr>
      </w:pPr>
      <w:r w:rsidRPr="006E54D1">
        <w:rPr>
          <w:rFonts w:ascii="Garamond" w:hAnsi="Garamond"/>
          <w:szCs w:val="24"/>
        </w:rPr>
        <w:t>b) KfW-ja zotëron një kopje origjinale të kësaj Marrëveshjeje, të nënshkruar me fuqi ligjërisht detyruese;</w:t>
      </w:r>
    </w:p>
    <w:p w14:paraId="2A779C81" w14:textId="77777777" w:rsidR="0076583F" w:rsidRPr="006E54D1" w:rsidRDefault="0076583F" w:rsidP="00662E3A">
      <w:pPr>
        <w:pStyle w:val="Einrckunga"/>
        <w:widowControl w:val="0"/>
        <w:numPr>
          <w:ilvl w:val="0"/>
          <w:numId w:val="0"/>
        </w:numPr>
        <w:spacing w:before="0" w:line="240" w:lineRule="auto"/>
        <w:ind w:left="284" w:firstLine="288"/>
        <w:rPr>
          <w:rFonts w:ascii="Garamond" w:hAnsi="Garamond"/>
          <w:szCs w:val="24"/>
        </w:rPr>
      </w:pPr>
      <w:r w:rsidRPr="006E54D1">
        <w:rPr>
          <w:rFonts w:ascii="Garamond" w:hAnsi="Garamond"/>
          <w:szCs w:val="24"/>
        </w:rPr>
        <w:t xml:space="preserve">c) modelet e nënshkrimeve të përmendura në nenin </w:t>
      </w:r>
      <w:r w:rsidRPr="006E54D1">
        <w:rPr>
          <w:rFonts w:ascii="Garamond" w:hAnsi="Garamond" w:cs="Arial"/>
          <w:szCs w:val="24"/>
        </w:rPr>
        <w:fldChar w:fldCharType="begin"/>
      </w:r>
      <w:r w:rsidRPr="006E54D1">
        <w:rPr>
          <w:rFonts w:ascii="Garamond" w:hAnsi="Garamond" w:cs="Arial"/>
          <w:szCs w:val="24"/>
        </w:rPr>
        <w:instrText xml:space="preserve"> REF _Ref371410418 \n \h  \* MERGEFORMAT </w:instrText>
      </w:r>
      <w:r w:rsidRPr="006E54D1">
        <w:rPr>
          <w:rFonts w:ascii="Garamond" w:hAnsi="Garamond" w:cs="Arial"/>
          <w:szCs w:val="24"/>
        </w:rPr>
      </w:r>
      <w:r w:rsidRPr="006E54D1">
        <w:rPr>
          <w:rFonts w:ascii="Garamond" w:hAnsi="Garamond" w:cs="Arial"/>
          <w:szCs w:val="24"/>
        </w:rPr>
        <w:fldChar w:fldCharType="separate"/>
      </w:r>
      <w:r w:rsidRPr="006E54D1">
        <w:rPr>
          <w:rFonts w:ascii="Garamond" w:hAnsi="Garamond" w:cs="Arial"/>
          <w:szCs w:val="24"/>
        </w:rPr>
        <w:t>13.1</w:t>
      </w:r>
      <w:r w:rsidRPr="006E54D1">
        <w:rPr>
          <w:rFonts w:ascii="Garamond" w:hAnsi="Garamond" w:cs="Arial"/>
          <w:szCs w:val="24"/>
        </w:rPr>
        <w:fldChar w:fldCharType="end"/>
      </w:r>
      <w:r w:rsidRPr="006E54D1">
        <w:rPr>
          <w:rFonts w:ascii="Garamond" w:hAnsi="Garamond"/>
          <w:szCs w:val="24"/>
        </w:rPr>
        <w:t xml:space="preserve"> </w:t>
      </w:r>
      <w:r w:rsidRPr="006E54D1">
        <w:rPr>
          <w:rFonts w:ascii="Garamond" w:hAnsi="Garamond"/>
          <w:i/>
          <w:szCs w:val="24"/>
        </w:rPr>
        <w:t>(Përfaqësimi i Huamarrësit dhe Agjencia e Zbatimit të Projektit)</w:t>
      </w:r>
      <w:r w:rsidRPr="006E54D1">
        <w:rPr>
          <w:rFonts w:ascii="Garamond" w:hAnsi="Garamond"/>
          <w:szCs w:val="24"/>
        </w:rPr>
        <w:t xml:space="preserve"> janë marrë nga KfW-ja;</w:t>
      </w:r>
    </w:p>
    <w:p w14:paraId="49BBC606" w14:textId="77777777" w:rsidR="0076583F" w:rsidRPr="006E54D1" w:rsidRDefault="0076583F" w:rsidP="00662E3A">
      <w:pPr>
        <w:pStyle w:val="Einrckunga"/>
        <w:widowControl w:val="0"/>
        <w:numPr>
          <w:ilvl w:val="0"/>
          <w:numId w:val="0"/>
        </w:numPr>
        <w:spacing w:before="0" w:line="240" w:lineRule="auto"/>
        <w:ind w:left="284" w:firstLine="288"/>
        <w:rPr>
          <w:rFonts w:ascii="Garamond" w:hAnsi="Garamond"/>
          <w:szCs w:val="24"/>
        </w:rPr>
      </w:pPr>
      <w:r w:rsidRPr="006E54D1">
        <w:rPr>
          <w:rFonts w:ascii="Garamond" w:hAnsi="Garamond"/>
          <w:szCs w:val="24"/>
        </w:rPr>
        <w:t>d) garancia nga Republika Federale e Gjermanisë e përmendur në nenin </w:t>
      </w:r>
      <w:r w:rsidRPr="006E54D1">
        <w:rPr>
          <w:rFonts w:ascii="Garamond" w:hAnsi="Garamond"/>
          <w:szCs w:val="24"/>
        </w:rPr>
        <w:fldChar w:fldCharType="begin"/>
      </w:r>
      <w:r w:rsidRPr="006E54D1">
        <w:rPr>
          <w:rFonts w:ascii="Garamond" w:hAnsi="Garamond" w:cs="Arial"/>
          <w:szCs w:val="24"/>
        </w:rPr>
        <w:instrText xml:space="preserve"> REF _Ref329252359 \r \h </w:instrText>
      </w:r>
      <w:r w:rsidRPr="006E54D1">
        <w:rPr>
          <w:rFonts w:ascii="Garamond" w:hAnsi="Garamond"/>
          <w:szCs w:val="24"/>
        </w:rPr>
        <w:instrText xml:space="preserve"> \* MERGEFORMAT </w:instrText>
      </w:r>
      <w:r w:rsidRPr="006E54D1">
        <w:rPr>
          <w:rFonts w:ascii="Garamond" w:hAnsi="Garamond"/>
          <w:szCs w:val="24"/>
        </w:rPr>
      </w:r>
      <w:r w:rsidRPr="006E54D1">
        <w:rPr>
          <w:rFonts w:ascii="Garamond" w:hAnsi="Garamond"/>
          <w:szCs w:val="24"/>
        </w:rPr>
        <w:fldChar w:fldCharType="separate"/>
      </w:r>
      <w:r w:rsidRPr="006E54D1">
        <w:rPr>
          <w:rFonts w:ascii="Garamond" w:hAnsi="Garamond" w:cs="Arial"/>
          <w:szCs w:val="24"/>
        </w:rPr>
        <w:t>8</w:t>
      </w:r>
      <w:r w:rsidRPr="006E54D1">
        <w:rPr>
          <w:rFonts w:ascii="Garamond" w:hAnsi="Garamond"/>
          <w:szCs w:val="24"/>
        </w:rPr>
        <w:fldChar w:fldCharType="end"/>
      </w:r>
      <w:r w:rsidRPr="006E54D1">
        <w:rPr>
          <w:rFonts w:ascii="Garamond" w:hAnsi="Garamond"/>
          <w:szCs w:val="24"/>
        </w:rPr>
        <w:t xml:space="preserve"> </w:t>
      </w:r>
      <w:r w:rsidRPr="006E54D1">
        <w:rPr>
          <w:rFonts w:ascii="Garamond" w:hAnsi="Garamond"/>
          <w:i/>
          <w:szCs w:val="24"/>
        </w:rPr>
        <w:t>(Garancia nga Republika Federale e Gjermanisë)</w:t>
      </w:r>
      <w:r w:rsidRPr="006E54D1">
        <w:rPr>
          <w:rFonts w:ascii="Garamond" w:hAnsi="Garamond"/>
          <w:szCs w:val="24"/>
        </w:rPr>
        <w:t xml:space="preserve"> është në fuqi dhe efekt pa kufizim;</w:t>
      </w:r>
    </w:p>
    <w:p w14:paraId="43A8A0C2" w14:textId="77777777" w:rsidR="0076583F" w:rsidRPr="006E54D1" w:rsidRDefault="0076583F" w:rsidP="00662E3A">
      <w:pPr>
        <w:pStyle w:val="Einrckunga"/>
        <w:widowControl w:val="0"/>
        <w:numPr>
          <w:ilvl w:val="0"/>
          <w:numId w:val="0"/>
        </w:numPr>
        <w:spacing w:before="0" w:line="240" w:lineRule="auto"/>
        <w:ind w:firstLine="288"/>
        <w:rPr>
          <w:rFonts w:ascii="Garamond" w:hAnsi="Garamond"/>
        </w:rPr>
      </w:pPr>
      <w:r w:rsidRPr="006E54D1">
        <w:rPr>
          <w:rFonts w:ascii="Garamond" w:hAnsi="Garamond"/>
        </w:rPr>
        <w:t xml:space="preserve">e) Huamarrësi ka paguar Tarifën e Menaxhimit të përcaktuar në </w:t>
      </w:r>
      <w:bookmarkStart w:id="21" w:name="Text14"/>
      <w:r w:rsidRPr="006E54D1">
        <w:rPr>
          <w:rFonts w:ascii="Garamond" w:hAnsi="Garamond"/>
        </w:rPr>
        <w:t xml:space="preserve">nenin </w:t>
      </w:r>
      <w:bookmarkEnd w:id="21"/>
      <w:r w:rsidRPr="006E54D1">
        <w:rPr>
          <w:rFonts w:ascii="Garamond" w:hAnsi="Garamond"/>
        </w:rPr>
        <w:fldChar w:fldCharType="begin"/>
      </w:r>
      <w:r w:rsidRPr="006E54D1">
        <w:rPr>
          <w:rFonts w:ascii="Garamond" w:hAnsi="Garamond"/>
        </w:rPr>
        <w:instrText xml:space="preserve"> REF _Ref329252382 \r \h  \* MERGEFORMAT </w:instrText>
      </w:r>
      <w:r w:rsidRPr="006E54D1">
        <w:rPr>
          <w:rFonts w:ascii="Garamond" w:hAnsi="Garamond"/>
        </w:rPr>
      </w:r>
      <w:r w:rsidRPr="006E54D1">
        <w:rPr>
          <w:rFonts w:ascii="Garamond" w:hAnsi="Garamond"/>
        </w:rPr>
        <w:fldChar w:fldCharType="separate"/>
      </w:r>
      <w:r w:rsidRPr="006E54D1">
        <w:rPr>
          <w:rFonts w:ascii="Garamond" w:hAnsi="Garamond"/>
        </w:rPr>
        <w:t>4.2</w:t>
      </w:r>
      <w:r w:rsidRPr="006E54D1">
        <w:rPr>
          <w:rFonts w:ascii="Garamond" w:hAnsi="Garamond"/>
        </w:rPr>
        <w:fldChar w:fldCharType="end"/>
      </w:r>
      <w:r w:rsidRPr="006E54D1">
        <w:rPr>
          <w:rFonts w:ascii="Garamond" w:hAnsi="Garamond"/>
        </w:rPr>
        <w:t xml:space="preserve"> (Tarifat e Menaxhimit);</w:t>
      </w:r>
    </w:p>
    <w:p w14:paraId="372BFE61" w14:textId="7BD3BA27" w:rsidR="0076583F" w:rsidRPr="006E54D1" w:rsidRDefault="0076583F" w:rsidP="00662E3A">
      <w:pPr>
        <w:pStyle w:val="Einrckunga"/>
        <w:widowControl w:val="0"/>
        <w:numPr>
          <w:ilvl w:val="0"/>
          <w:numId w:val="0"/>
        </w:numPr>
        <w:spacing w:before="0" w:line="240" w:lineRule="auto"/>
        <w:ind w:firstLine="288"/>
        <w:rPr>
          <w:rFonts w:ascii="Garamond" w:hAnsi="Garamond"/>
        </w:rPr>
      </w:pPr>
      <w:r w:rsidRPr="006E54D1">
        <w:rPr>
          <w:rFonts w:ascii="Garamond" w:hAnsi="Garamond"/>
        </w:rPr>
        <w:t>f) nuk ka ndodhur asnjë arsye për zgjidhjen e Marrëveshjes, as ndonjë incident që do të përbënte shkak për zgjidhjen e Marrëveshjes me anë të njoftimit ose skadimit ose konstatimit apo plotësimit të një kushti (arsye e mundshme për zgjidhjen e Marrëveshjes)</w:t>
      </w:r>
      <w:r w:rsidR="007E4070" w:rsidRPr="006E54D1">
        <w:rPr>
          <w:rFonts w:ascii="Garamond" w:hAnsi="Garamond"/>
        </w:rPr>
        <w:t>;</w:t>
      </w:r>
      <w:r w:rsidRPr="006E54D1">
        <w:rPr>
          <w:rFonts w:ascii="Garamond" w:hAnsi="Garamond"/>
        </w:rPr>
        <w:t xml:space="preserve"> dhe </w:t>
      </w:r>
    </w:p>
    <w:p w14:paraId="2DCAA927" w14:textId="77777777" w:rsidR="0076583F" w:rsidRPr="006E54D1" w:rsidRDefault="0076583F" w:rsidP="00662E3A">
      <w:pPr>
        <w:pStyle w:val="Einrckunga"/>
        <w:widowControl w:val="0"/>
        <w:numPr>
          <w:ilvl w:val="0"/>
          <w:numId w:val="0"/>
        </w:numPr>
        <w:spacing w:before="0" w:line="240" w:lineRule="auto"/>
        <w:ind w:firstLine="288"/>
        <w:rPr>
          <w:rFonts w:ascii="Garamond" w:hAnsi="Garamond"/>
        </w:rPr>
      </w:pPr>
      <w:r w:rsidRPr="006E54D1">
        <w:rPr>
          <w:rFonts w:ascii="Garamond" w:hAnsi="Garamond"/>
        </w:rPr>
        <w:t xml:space="preserve">g) nuk kanë lindur rrethana të jashtëzakonshme që parandalojnë ose rrezikojnë seriozisht zbatimin, operimin ose qëllimin e Projektit ose përmbushjen e detyrimeve të pagesës të marra përsipër nga Huamarrësi sipas kësaj Marrëveshjeje. </w:t>
      </w:r>
    </w:p>
    <w:p w14:paraId="52C815CF" w14:textId="77777777" w:rsidR="0076583F" w:rsidRPr="006E54D1" w:rsidRDefault="0076583F" w:rsidP="00662E3A">
      <w:pPr>
        <w:pStyle w:val="Einrckunga"/>
        <w:widowControl w:val="0"/>
        <w:numPr>
          <w:ilvl w:val="0"/>
          <w:numId w:val="0"/>
        </w:numPr>
        <w:spacing w:before="0" w:line="240" w:lineRule="auto"/>
        <w:ind w:firstLine="288"/>
        <w:rPr>
          <w:rFonts w:ascii="Garamond" w:hAnsi="Garamond"/>
          <w:szCs w:val="24"/>
        </w:rPr>
      </w:pPr>
      <w:r w:rsidRPr="006E54D1">
        <w:rPr>
          <w:rFonts w:ascii="Garamond" w:hAnsi="Garamond"/>
        </w:rPr>
        <w:t xml:space="preserve">Para disbursimit nga Huaja, KfW-ja ka të drejtën të kërkojë dokumente dhe prova të tjera që i </w:t>
      </w:r>
      <w:r w:rsidRPr="006E54D1">
        <w:rPr>
          <w:rFonts w:ascii="Garamond" w:hAnsi="Garamond"/>
        </w:rPr>
        <w:lastRenderedPageBreak/>
        <w:t>çmon të nevojshme sipas diskrecionit të saj për të konstatuar kushtet paraprake për disbursimin, të përcaktuara në këtë seksion.</w:t>
      </w:r>
    </w:p>
    <w:p w14:paraId="60F97B77" w14:textId="508EA362" w:rsidR="0076583F" w:rsidRPr="006E54D1" w:rsidRDefault="0076583F" w:rsidP="00662E3A">
      <w:pPr>
        <w:widowControl w:val="0"/>
        <w:ind w:firstLine="288"/>
        <w:jc w:val="both"/>
        <w:rPr>
          <w:rFonts w:ascii="Garamond" w:hAnsi="Garamond"/>
        </w:rPr>
      </w:pPr>
      <w:bookmarkStart w:id="22" w:name="_Toc402263624"/>
      <w:r w:rsidRPr="006E54D1">
        <w:rPr>
          <w:rFonts w:ascii="Garamond" w:hAnsi="Garamond"/>
        </w:rPr>
        <w:t xml:space="preserve">3.4 Detaje të procedurës së disbursimit. Agjencia e Zbatimit të Projektit dhe KfW-ja do të përcaktojnë detajet e procedurës së disbursimit në Marrëveshjen e Veçantë që do të kundërfirmoset nga Huamarrësi, i përfaqësuar nga Ministria e Financave dhe Ekonomisë dhe në veçanti të dhëna që duhet të jepen nga Agjencia e Zbatimit të Projektit, të cilat dokumentojnë se shumat e </w:t>
      </w:r>
      <w:r w:rsidR="006E54D1" w:rsidRPr="006E54D1">
        <w:rPr>
          <w:rFonts w:ascii="Garamond" w:hAnsi="Garamond"/>
        </w:rPr>
        <w:t xml:space="preserve">Huas </w:t>
      </w:r>
      <w:r w:rsidRPr="006E54D1">
        <w:rPr>
          <w:rFonts w:ascii="Garamond" w:hAnsi="Garamond"/>
        </w:rPr>
        <w:t>së kërkuar përdoren për qëllimin e rënë dakord.</w:t>
      </w:r>
      <w:bookmarkStart w:id="23" w:name="_Ref329252409"/>
      <w:bookmarkStart w:id="24" w:name="_Toc402263625"/>
      <w:bookmarkEnd w:id="22"/>
    </w:p>
    <w:p w14:paraId="5E027931" w14:textId="36257C96" w:rsidR="0076583F" w:rsidRPr="006E54D1" w:rsidRDefault="0076583F" w:rsidP="009F4084">
      <w:pPr>
        <w:widowControl w:val="0"/>
        <w:ind w:firstLine="284"/>
        <w:jc w:val="both"/>
        <w:rPr>
          <w:rFonts w:ascii="Garamond" w:hAnsi="Garamond"/>
        </w:rPr>
      </w:pPr>
      <w:r w:rsidRPr="006E54D1">
        <w:rPr>
          <w:rFonts w:ascii="Garamond" w:hAnsi="Garamond"/>
        </w:rPr>
        <w:t xml:space="preserve">3.5 E drejta për anulimin e disbursimit. Në bazë të përmbushjes së detyrimeve të tij sipas </w:t>
      </w:r>
      <w:bookmarkStart w:id="25" w:name="Text15"/>
      <w:r w:rsidRPr="006E54D1">
        <w:rPr>
          <w:rFonts w:ascii="Garamond" w:hAnsi="Garamond"/>
        </w:rPr>
        <w:t xml:space="preserve">nenit </w:t>
      </w:r>
      <w:bookmarkEnd w:id="25"/>
      <w:r w:rsidRPr="00D45E12">
        <w:rPr>
          <w:rFonts w:ascii="Garamond" w:hAnsi="Garamond"/>
          <w:color w:val="000000" w:themeColor="text1"/>
        </w:rPr>
        <w:fldChar w:fldCharType="begin"/>
      </w:r>
      <w:r w:rsidRPr="00D45E12">
        <w:rPr>
          <w:rFonts w:ascii="Garamond" w:hAnsi="Garamond"/>
          <w:color w:val="000000" w:themeColor="text1"/>
        </w:rPr>
        <w:instrText xml:space="preserve"> REF _Ref329252394 \n \h  \* MERGEFORMAT </w:instrText>
      </w:r>
      <w:r w:rsidRPr="00D45E12">
        <w:rPr>
          <w:rFonts w:ascii="Garamond" w:hAnsi="Garamond"/>
          <w:color w:val="000000" w:themeColor="text1"/>
        </w:rPr>
      </w:r>
      <w:r w:rsidRPr="00D45E12">
        <w:rPr>
          <w:rFonts w:ascii="Garamond" w:hAnsi="Garamond"/>
          <w:color w:val="000000" w:themeColor="text1"/>
        </w:rPr>
        <w:fldChar w:fldCharType="separate"/>
      </w:r>
      <w:r w:rsidRPr="00D45E12">
        <w:rPr>
          <w:rFonts w:ascii="Garamond" w:hAnsi="Garamond"/>
          <w:color w:val="000000" w:themeColor="text1"/>
        </w:rPr>
        <w:t>11</w:t>
      </w:r>
      <w:r w:rsidRPr="00D45E12">
        <w:rPr>
          <w:rFonts w:ascii="Garamond" w:hAnsi="Garamond"/>
          <w:color w:val="000000" w:themeColor="text1"/>
        </w:rPr>
        <w:fldChar w:fldCharType="end"/>
      </w:r>
      <w:r w:rsidR="00367618" w:rsidRPr="006E54D1">
        <w:rPr>
          <w:rFonts w:ascii="Garamond" w:hAnsi="Garamond"/>
          <w:color w:val="000000" w:themeColor="text1"/>
        </w:rPr>
        <w:t>,</w:t>
      </w:r>
      <w:r w:rsidRPr="006E54D1">
        <w:rPr>
          <w:rFonts w:ascii="Garamond" w:hAnsi="Garamond"/>
        </w:rPr>
        <w:t xml:space="preserve"> (Detyrime të veçanta), Huamarrësi mund të heqë dorë nga disbursimi i shumave të padisbursuara të </w:t>
      </w:r>
      <w:r w:rsidR="006E54D1" w:rsidRPr="006E54D1">
        <w:rPr>
          <w:rFonts w:ascii="Garamond" w:hAnsi="Garamond"/>
        </w:rPr>
        <w:t xml:space="preserve">Huas </w:t>
      </w:r>
      <w:r w:rsidRPr="006E54D1">
        <w:rPr>
          <w:rFonts w:ascii="Garamond" w:hAnsi="Garamond"/>
        </w:rPr>
        <w:t xml:space="preserve">me miratimin paraprak të KfW-së kundrejt pagesës së Kompensimit të mospranimit në pajtim me dhe siç përcaktohet në nenin </w:t>
      </w:r>
      <w:r w:rsidRPr="006E54D1">
        <w:rPr>
          <w:rFonts w:ascii="Garamond" w:hAnsi="Garamond"/>
        </w:rPr>
        <w:fldChar w:fldCharType="begin"/>
      </w:r>
      <w:r w:rsidRPr="006E54D1">
        <w:rPr>
          <w:rFonts w:ascii="Garamond" w:hAnsi="Garamond"/>
        </w:rPr>
        <w:instrText xml:space="preserve"> REF _Ref329252399 \r \h  \* MERGEFORMAT </w:instrText>
      </w:r>
      <w:r w:rsidRPr="006E54D1">
        <w:rPr>
          <w:rFonts w:ascii="Garamond" w:hAnsi="Garamond"/>
        </w:rPr>
      </w:r>
      <w:r w:rsidRPr="006E54D1">
        <w:rPr>
          <w:rFonts w:ascii="Garamond" w:hAnsi="Garamond"/>
        </w:rPr>
        <w:fldChar w:fldCharType="separate"/>
      </w:r>
      <w:r w:rsidRPr="006E54D1">
        <w:rPr>
          <w:rFonts w:ascii="Garamond" w:hAnsi="Garamond"/>
        </w:rPr>
        <w:t>3.6</w:t>
      </w:r>
      <w:r w:rsidRPr="006E54D1">
        <w:rPr>
          <w:rFonts w:ascii="Garamond" w:hAnsi="Garamond"/>
        </w:rPr>
        <w:fldChar w:fldCharType="end"/>
      </w:r>
      <w:r w:rsidRPr="006E54D1">
        <w:rPr>
          <w:rFonts w:ascii="Garamond" w:hAnsi="Garamond"/>
        </w:rPr>
        <w:t xml:space="preserve"> (Kompensimi i mospranimit).</w:t>
      </w:r>
      <w:bookmarkStart w:id="26" w:name="_Ref329252399"/>
      <w:bookmarkStart w:id="27" w:name="_Toc402263626"/>
      <w:bookmarkEnd w:id="23"/>
      <w:bookmarkEnd w:id="24"/>
    </w:p>
    <w:p w14:paraId="10E122F1" w14:textId="48BD76A0" w:rsidR="009F4084" w:rsidRPr="006E54D1" w:rsidRDefault="0076583F" w:rsidP="009F4084">
      <w:pPr>
        <w:widowControl w:val="0"/>
        <w:ind w:firstLine="284"/>
        <w:jc w:val="both"/>
        <w:rPr>
          <w:rFonts w:ascii="Garamond" w:hAnsi="Garamond"/>
        </w:rPr>
      </w:pPr>
      <w:r w:rsidRPr="006E54D1">
        <w:rPr>
          <w:rFonts w:ascii="Garamond" w:hAnsi="Garamond"/>
        </w:rPr>
        <w:t xml:space="preserve">3.6 Kompensimi i mospranimit. Nëse Huamarrësi anulon disbursimin e një shume të </w:t>
      </w:r>
      <w:r w:rsidR="006E54D1" w:rsidRPr="006E54D1">
        <w:rPr>
          <w:rFonts w:ascii="Garamond" w:hAnsi="Garamond"/>
        </w:rPr>
        <w:t xml:space="preserve">Huas </w:t>
      </w:r>
      <w:r w:rsidRPr="006E54D1">
        <w:rPr>
          <w:rFonts w:ascii="Garamond" w:hAnsi="Garamond"/>
        </w:rPr>
        <w:t xml:space="preserve">për të cilën një normë interesi është përcaktuar tashmë sipas nenit </w:t>
      </w:r>
      <w:r w:rsidRPr="006E54D1">
        <w:rPr>
          <w:rFonts w:ascii="Garamond" w:hAnsi="Garamond"/>
        </w:rPr>
        <w:fldChar w:fldCharType="begin"/>
      </w:r>
      <w:r w:rsidRPr="006E54D1">
        <w:rPr>
          <w:rFonts w:ascii="Garamond" w:hAnsi="Garamond"/>
        </w:rPr>
        <w:instrText xml:space="preserve"> REF _Ref329252409 \r \h  \* MERGEFORMAT </w:instrText>
      </w:r>
      <w:r w:rsidRPr="006E54D1">
        <w:rPr>
          <w:rFonts w:ascii="Garamond" w:hAnsi="Garamond"/>
        </w:rPr>
      </w:r>
      <w:r w:rsidRPr="006E54D1">
        <w:rPr>
          <w:rFonts w:ascii="Garamond" w:hAnsi="Garamond"/>
        </w:rPr>
        <w:fldChar w:fldCharType="separate"/>
      </w:r>
      <w:r w:rsidRPr="006E54D1">
        <w:rPr>
          <w:rFonts w:ascii="Garamond" w:hAnsi="Garamond"/>
        </w:rPr>
        <w:t>3.5</w:t>
      </w:r>
      <w:r w:rsidRPr="006E54D1">
        <w:rPr>
          <w:rFonts w:ascii="Garamond" w:hAnsi="Garamond"/>
        </w:rPr>
        <w:fldChar w:fldCharType="end"/>
      </w:r>
      <w:r w:rsidRPr="006E54D1">
        <w:rPr>
          <w:rFonts w:ascii="Garamond" w:hAnsi="Garamond"/>
        </w:rPr>
        <w:t xml:space="preserve"> (E drejta për anulimin e disbursimit.) ose nëse shuma e kësaj Huaje nuk disbursohet ose nuk disbursohet brenda afatit të përcaktuar në nenin </w:t>
      </w:r>
      <w:r w:rsidRPr="006E54D1">
        <w:rPr>
          <w:rFonts w:ascii="Garamond" w:hAnsi="Garamond"/>
        </w:rPr>
        <w:fldChar w:fldCharType="begin"/>
      </w:r>
      <w:r w:rsidRPr="006E54D1">
        <w:rPr>
          <w:rFonts w:ascii="Garamond" w:hAnsi="Garamond"/>
        </w:rPr>
        <w:instrText xml:space="preserve"> REF _Ref329252418 \r \h  \* MERGEFORMAT </w:instrText>
      </w:r>
      <w:r w:rsidRPr="006E54D1">
        <w:rPr>
          <w:rFonts w:ascii="Garamond" w:hAnsi="Garamond"/>
        </w:rPr>
      </w:r>
      <w:r w:rsidRPr="006E54D1">
        <w:rPr>
          <w:rFonts w:ascii="Garamond" w:hAnsi="Garamond"/>
        </w:rPr>
        <w:fldChar w:fldCharType="separate"/>
      </w:r>
      <w:r w:rsidRPr="006E54D1">
        <w:rPr>
          <w:rFonts w:ascii="Garamond" w:hAnsi="Garamond"/>
        </w:rPr>
        <w:t>3.2</w:t>
      </w:r>
      <w:r w:rsidRPr="006E54D1">
        <w:rPr>
          <w:rFonts w:ascii="Garamond" w:hAnsi="Garamond"/>
        </w:rPr>
        <w:fldChar w:fldCharType="end"/>
      </w:r>
      <w:r w:rsidRPr="006E54D1">
        <w:rPr>
          <w:rFonts w:ascii="Garamond" w:hAnsi="Garamond"/>
        </w:rPr>
        <w:t xml:space="preserve"> (Afati për kërkimin e disbursimeve.), Huamarrësi do t’i paguajë menjëherë KfW-së, sipas kërkesës së saj, shumën që është e nevojshme për të kompensuar KfW-në për çdo humbje, shpenzim ose kosto të shkaktuar nga KfW-ja si rezultat i mosdisbursimit të shumës së </w:t>
      </w:r>
      <w:r w:rsidR="006E54D1" w:rsidRPr="006E54D1">
        <w:rPr>
          <w:rFonts w:ascii="Garamond" w:hAnsi="Garamond"/>
        </w:rPr>
        <w:t xml:space="preserve">Huas </w:t>
      </w:r>
      <w:r w:rsidRPr="006E54D1">
        <w:rPr>
          <w:rFonts w:ascii="Garamond" w:hAnsi="Garamond"/>
        </w:rPr>
        <w:t>(</w:t>
      </w:r>
      <w:r w:rsidR="00367618" w:rsidRPr="006E54D1">
        <w:rPr>
          <w:rFonts w:ascii="Garamond" w:hAnsi="Garamond"/>
        </w:rPr>
        <w:t>“</w:t>
      </w:r>
      <w:r w:rsidRPr="006E54D1">
        <w:rPr>
          <w:rFonts w:ascii="Garamond" w:hAnsi="Garamond"/>
        </w:rPr>
        <w:t>Kompensimi i mospranimit</w:t>
      </w:r>
      <w:r w:rsidR="00367618" w:rsidRPr="006E54D1">
        <w:rPr>
          <w:rFonts w:ascii="Garamond" w:hAnsi="Garamond"/>
        </w:rPr>
        <w:t>”</w:t>
      </w:r>
      <w:r w:rsidRPr="006E54D1">
        <w:rPr>
          <w:rFonts w:ascii="Garamond" w:hAnsi="Garamond"/>
        </w:rPr>
        <w:t>), me përjashtim të rasteve kur mosdisbursimi përbën shkelje të kësaj Marrëveshje nga KfW-ja. KfW-ja do të llogarisë shumën e Kompensimit të Mospranimit dhe do t’ia komunikojë Huamarrësit.</w:t>
      </w:r>
      <w:bookmarkStart w:id="28" w:name="_Toc371500678"/>
      <w:bookmarkStart w:id="29" w:name="_Toc406596047"/>
      <w:bookmarkStart w:id="30" w:name="_Toc406659711"/>
      <w:bookmarkStart w:id="31" w:name="_Toc3811498"/>
      <w:bookmarkEnd w:id="26"/>
      <w:bookmarkEnd w:id="27"/>
    </w:p>
    <w:p w14:paraId="5E236F6D" w14:textId="28063FB5" w:rsidR="0076583F" w:rsidRPr="006E54D1" w:rsidRDefault="0076583F" w:rsidP="009F4084">
      <w:pPr>
        <w:widowControl w:val="0"/>
        <w:ind w:firstLine="284"/>
        <w:jc w:val="both"/>
        <w:rPr>
          <w:rFonts w:ascii="Garamond" w:hAnsi="Garamond"/>
        </w:rPr>
      </w:pPr>
      <w:r w:rsidRPr="006E54D1">
        <w:rPr>
          <w:rFonts w:ascii="Garamond" w:hAnsi="Garamond"/>
          <w:b/>
        </w:rPr>
        <w:t>4. Tarifa</w:t>
      </w:r>
      <w:bookmarkEnd w:id="28"/>
      <w:bookmarkEnd w:id="29"/>
      <w:bookmarkEnd w:id="30"/>
      <w:bookmarkEnd w:id="31"/>
    </w:p>
    <w:p w14:paraId="10768B5B" w14:textId="235EC7EC" w:rsidR="0076583F" w:rsidRPr="006E54D1" w:rsidRDefault="0076583F" w:rsidP="009F4084">
      <w:pPr>
        <w:widowControl w:val="0"/>
        <w:ind w:firstLine="284"/>
        <w:jc w:val="both"/>
        <w:rPr>
          <w:rFonts w:ascii="Garamond" w:hAnsi="Garamond"/>
        </w:rPr>
      </w:pPr>
      <w:bookmarkStart w:id="32" w:name="_Toc402263628"/>
      <w:r w:rsidRPr="006E54D1">
        <w:rPr>
          <w:rFonts w:ascii="Garamond" w:hAnsi="Garamond"/>
        </w:rPr>
        <w:t>4.1 Tarifa e Angazhimit. Huamarrësi do të paguajë një tarifë të pakthyeshme angazhimi prej 0.25% në vit (</w:t>
      </w:r>
      <w:r w:rsidR="00367618" w:rsidRPr="006E54D1">
        <w:rPr>
          <w:rFonts w:ascii="Garamond" w:hAnsi="Garamond"/>
        </w:rPr>
        <w:t>“</w:t>
      </w:r>
      <w:r w:rsidRPr="006E54D1">
        <w:rPr>
          <w:rFonts w:ascii="Garamond" w:hAnsi="Garamond"/>
        </w:rPr>
        <w:t>Tarifa e Angazhimit</w:t>
      </w:r>
      <w:r w:rsidR="00367618" w:rsidRPr="006E54D1">
        <w:rPr>
          <w:rFonts w:ascii="Garamond" w:hAnsi="Garamond"/>
        </w:rPr>
        <w:t>”</w:t>
      </w:r>
      <w:r w:rsidRPr="006E54D1">
        <w:rPr>
          <w:rFonts w:ascii="Garamond" w:hAnsi="Garamond"/>
        </w:rPr>
        <w:t xml:space="preserve">) për shumat e padisbursuara të </w:t>
      </w:r>
      <w:r w:rsidR="006E54D1" w:rsidRPr="006E54D1">
        <w:rPr>
          <w:rFonts w:ascii="Garamond" w:hAnsi="Garamond"/>
        </w:rPr>
        <w:t>Huas</w:t>
      </w:r>
      <w:r w:rsidRPr="006E54D1">
        <w:rPr>
          <w:rFonts w:ascii="Garamond" w:hAnsi="Garamond"/>
        </w:rPr>
        <w:t>.</w:t>
      </w:r>
      <w:bookmarkEnd w:id="32"/>
    </w:p>
    <w:p w14:paraId="2ECCE4F9" w14:textId="77777777" w:rsidR="0076583F" w:rsidRPr="006E54D1" w:rsidRDefault="0076583F" w:rsidP="004552B8">
      <w:pPr>
        <w:pStyle w:val="Einrckungzu111"/>
        <w:widowControl w:val="0"/>
        <w:spacing w:before="0" w:line="240" w:lineRule="auto"/>
        <w:ind w:left="0" w:firstLine="284"/>
        <w:rPr>
          <w:rFonts w:ascii="Garamond" w:hAnsi="Garamond"/>
          <w:szCs w:val="24"/>
        </w:rPr>
      </w:pPr>
      <w:r w:rsidRPr="006E54D1">
        <w:rPr>
          <w:rFonts w:ascii="Garamond" w:hAnsi="Garamond"/>
          <w:szCs w:val="24"/>
        </w:rPr>
        <w:t xml:space="preserve">Tarifa e Angazhimit është e kërkueshme për pagesë në bazë gjashtëmujore në datat 15 maj dhe 15 nëntor të çdo viti, për herë të parë në datën 15 maj 2020, por jo më parë se në datën përkatëse pas datës në të cilën kjo Marrëveshje hyn në fuqi dhe efekt në bazë të </w:t>
      </w:r>
      <w:bookmarkStart w:id="33" w:name="Text19"/>
      <w:r w:rsidRPr="006E54D1">
        <w:rPr>
          <w:rFonts w:ascii="Garamond" w:hAnsi="Garamond"/>
          <w:szCs w:val="24"/>
        </w:rPr>
        <w:t xml:space="preserve">nenit </w:t>
      </w:r>
      <w:r w:rsidRPr="006E54D1">
        <w:rPr>
          <w:rFonts w:ascii="Garamond" w:hAnsi="Garamond"/>
          <w:szCs w:val="24"/>
        </w:rPr>
        <w:fldChar w:fldCharType="begin"/>
      </w:r>
      <w:r w:rsidRPr="006E54D1">
        <w:rPr>
          <w:rFonts w:ascii="Garamond" w:hAnsi="Garamond"/>
          <w:szCs w:val="24"/>
        </w:rPr>
        <w:instrText xml:space="preserve"> REF _Ref329252181 \r \h  \* MERGEFORMAT </w:instrText>
      </w:r>
      <w:r w:rsidRPr="006E54D1">
        <w:rPr>
          <w:rFonts w:ascii="Garamond" w:hAnsi="Garamond"/>
          <w:szCs w:val="24"/>
        </w:rPr>
      </w:r>
      <w:r w:rsidRPr="006E54D1">
        <w:rPr>
          <w:rFonts w:ascii="Garamond" w:hAnsi="Garamond"/>
          <w:szCs w:val="24"/>
        </w:rPr>
        <w:fldChar w:fldCharType="separate"/>
      </w:r>
      <w:r w:rsidRPr="006E54D1">
        <w:rPr>
          <w:rFonts w:ascii="Garamond" w:hAnsi="Garamond"/>
          <w:szCs w:val="24"/>
        </w:rPr>
        <w:t>15.10</w:t>
      </w:r>
      <w:r w:rsidRPr="006E54D1">
        <w:rPr>
          <w:rFonts w:ascii="Garamond" w:hAnsi="Garamond"/>
          <w:szCs w:val="24"/>
        </w:rPr>
        <w:fldChar w:fldCharType="end"/>
      </w:r>
      <w:r w:rsidRPr="006E54D1">
        <w:rPr>
          <w:rFonts w:ascii="Garamond" w:hAnsi="Garamond"/>
          <w:szCs w:val="24"/>
        </w:rPr>
        <w:t xml:space="preserve"> </w:t>
      </w:r>
      <w:bookmarkEnd w:id="33"/>
      <w:r w:rsidRPr="006E54D1">
        <w:rPr>
          <w:rFonts w:ascii="Garamond" w:hAnsi="Garamond"/>
          <w:i/>
          <w:szCs w:val="24"/>
        </w:rPr>
        <w:t>(Hyrja në fuqi dhe efekt)</w:t>
      </w:r>
      <w:r w:rsidRPr="006E54D1">
        <w:rPr>
          <w:rFonts w:ascii="Garamond" w:hAnsi="Garamond"/>
          <w:szCs w:val="24"/>
        </w:rPr>
        <w:t>.</w:t>
      </w:r>
    </w:p>
    <w:p w14:paraId="53FBD1AA" w14:textId="744E7336" w:rsidR="00662E3A" w:rsidRPr="006E54D1" w:rsidRDefault="0076583F" w:rsidP="00662E3A">
      <w:pPr>
        <w:pStyle w:val="Einrckungzu111"/>
        <w:widowControl w:val="0"/>
        <w:spacing w:before="0" w:line="240" w:lineRule="auto"/>
        <w:ind w:left="0" w:firstLine="284"/>
        <w:rPr>
          <w:rFonts w:ascii="Garamond" w:hAnsi="Garamond"/>
          <w:szCs w:val="24"/>
        </w:rPr>
      </w:pPr>
      <w:r w:rsidRPr="006E54D1">
        <w:rPr>
          <w:rFonts w:ascii="Garamond" w:hAnsi="Garamond"/>
          <w:szCs w:val="24"/>
        </w:rPr>
        <w:t xml:space="preserve">Tarifa e Angazhimit do të përllogaritett, nëse është rasti, edhe me efekt prapaveprues, për periudhën që fillon dymbëdhjetë muaj pas nënshkrimit të kësaj Marrëveshjeje dhe do të zgjasë deri në datën e disbursimit të plotë të </w:t>
      </w:r>
      <w:r w:rsidR="006E54D1" w:rsidRPr="006E54D1">
        <w:rPr>
          <w:rFonts w:ascii="Garamond" w:hAnsi="Garamond"/>
          <w:szCs w:val="24"/>
        </w:rPr>
        <w:t xml:space="preserve">Huas </w:t>
      </w:r>
      <w:r w:rsidRPr="006E54D1">
        <w:rPr>
          <w:rFonts w:ascii="Garamond" w:hAnsi="Garamond"/>
          <w:szCs w:val="24"/>
        </w:rPr>
        <w:t>ose nëse është e zbatueshme, deri në datën e përfundimit të plotë të disbursimev</w:t>
      </w:r>
      <w:bookmarkStart w:id="34" w:name="_Ref329252382"/>
      <w:bookmarkStart w:id="35" w:name="_Toc402263629"/>
      <w:r w:rsidR="00662E3A" w:rsidRPr="006E54D1">
        <w:rPr>
          <w:rFonts w:ascii="Garamond" w:hAnsi="Garamond"/>
          <w:szCs w:val="24"/>
        </w:rPr>
        <w:t>e nga Huaja.</w:t>
      </w:r>
    </w:p>
    <w:p w14:paraId="092E8FEC" w14:textId="1C79F324" w:rsidR="0076583F" w:rsidRPr="006E54D1" w:rsidRDefault="0076583F" w:rsidP="00662E3A">
      <w:pPr>
        <w:pStyle w:val="Einrckungzu111"/>
        <w:widowControl w:val="0"/>
        <w:spacing w:before="0" w:line="240" w:lineRule="auto"/>
        <w:ind w:left="0" w:firstLine="284"/>
        <w:rPr>
          <w:rFonts w:ascii="Garamond" w:hAnsi="Garamond"/>
          <w:szCs w:val="24"/>
        </w:rPr>
      </w:pPr>
      <w:r w:rsidRPr="006E54D1">
        <w:rPr>
          <w:rFonts w:ascii="Garamond" w:hAnsi="Garamond"/>
          <w:i/>
        </w:rPr>
        <w:t>4.2 Tarifa e menaxhimit</w:t>
      </w:r>
      <w:r w:rsidRPr="006E54D1">
        <w:rPr>
          <w:rFonts w:ascii="Garamond" w:hAnsi="Garamond"/>
        </w:rPr>
        <w:t xml:space="preserve">. Huamarrësi do t’i paguajë KfW-së një tarifë të përgjithshme, të njëhershme dhe të pakthyeshme menaxhimi të barabartë me 1% të shumës së </w:t>
      </w:r>
      <w:r w:rsidR="006E54D1" w:rsidRPr="006E54D1">
        <w:rPr>
          <w:rFonts w:ascii="Garamond" w:hAnsi="Garamond"/>
        </w:rPr>
        <w:t xml:space="preserve">Huas </w:t>
      </w:r>
      <w:r w:rsidRPr="006E54D1">
        <w:rPr>
          <w:rFonts w:ascii="Garamond" w:hAnsi="Garamond"/>
        </w:rPr>
        <w:t xml:space="preserve">të përcaktuar në nenin </w:t>
      </w:r>
      <w:bookmarkStart w:id="36" w:name="Text20"/>
      <w:r w:rsidRPr="006E54D1">
        <w:rPr>
          <w:rFonts w:ascii="Garamond" w:hAnsi="Garamond"/>
        </w:rPr>
        <w:fldChar w:fldCharType="begin"/>
      </w:r>
      <w:r w:rsidRPr="006E54D1">
        <w:rPr>
          <w:rFonts w:ascii="Garamond" w:hAnsi="Garamond"/>
        </w:rPr>
        <w:instrText xml:space="preserve"> REF _Ref329252436 \r \h  \* MERGEFORMAT </w:instrText>
      </w:r>
      <w:r w:rsidRPr="006E54D1">
        <w:rPr>
          <w:rFonts w:ascii="Garamond" w:hAnsi="Garamond"/>
        </w:rPr>
      </w:r>
      <w:r w:rsidRPr="006E54D1">
        <w:rPr>
          <w:rFonts w:ascii="Garamond" w:hAnsi="Garamond"/>
        </w:rPr>
        <w:fldChar w:fldCharType="separate"/>
      </w:r>
      <w:r w:rsidRPr="006E54D1">
        <w:rPr>
          <w:rFonts w:ascii="Garamond" w:hAnsi="Garamond"/>
        </w:rPr>
        <w:t>1.1</w:t>
      </w:r>
      <w:r w:rsidRPr="006E54D1">
        <w:rPr>
          <w:rFonts w:ascii="Garamond" w:hAnsi="Garamond"/>
        </w:rPr>
        <w:fldChar w:fldCharType="end"/>
      </w:r>
      <w:r w:rsidRPr="006E54D1">
        <w:rPr>
          <w:rFonts w:ascii="Garamond" w:hAnsi="Garamond"/>
        </w:rPr>
        <w:t xml:space="preserve"> </w:t>
      </w:r>
      <w:r w:rsidRPr="006E54D1">
        <w:rPr>
          <w:rFonts w:ascii="Garamond" w:hAnsi="Garamond"/>
          <w:i/>
        </w:rPr>
        <w:t>(Shuma</w:t>
      </w:r>
      <w:r w:rsidRPr="006E54D1">
        <w:rPr>
          <w:rFonts w:ascii="Garamond" w:hAnsi="Garamond"/>
        </w:rPr>
        <w:t>)</w:t>
      </w:r>
      <w:bookmarkEnd w:id="36"/>
      <w:r w:rsidR="007E4070" w:rsidRPr="006E54D1">
        <w:rPr>
          <w:rFonts w:ascii="Garamond" w:hAnsi="Garamond"/>
        </w:rPr>
        <w:t xml:space="preserve"> </w:t>
      </w:r>
      <w:r w:rsidRPr="006E54D1">
        <w:rPr>
          <w:rFonts w:ascii="Garamond" w:hAnsi="Garamond"/>
        </w:rPr>
        <w:t>(</w:t>
      </w:r>
      <w:r w:rsidR="00367618" w:rsidRPr="006E54D1">
        <w:rPr>
          <w:rFonts w:ascii="Garamond" w:hAnsi="Garamond"/>
        </w:rPr>
        <w:t>“</w:t>
      </w:r>
      <w:r w:rsidRPr="006E54D1">
        <w:rPr>
          <w:rFonts w:ascii="Garamond" w:hAnsi="Garamond"/>
        </w:rPr>
        <w:t>Tarifa e Menaxhimit</w:t>
      </w:r>
      <w:r w:rsidR="00367618" w:rsidRPr="006E54D1">
        <w:rPr>
          <w:rFonts w:ascii="Garamond" w:hAnsi="Garamond"/>
        </w:rPr>
        <w:t>”</w:t>
      </w:r>
      <w:r w:rsidRPr="006E54D1">
        <w:rPr>
          <w:rFonts w:ascii="Garamond" w:hAnsi="Garamond"/>
        </w:rPr>
        <w:t>).</w:t>
      </w:r>
      <w:bookmarkEnd w:id="34"/>
      <w:bookmarkEnd w:id="35"/>
    </w:p>
    <w:p w14:paraId="5A53F90B" w14:textId="77777777" w:rsidR="0076583F" w:rsidRPr="006E54D1" w:rsidRDefault="0076583F" w:rsidP="004552B8">
      <w:pPr>
        <w:pStyle w:val="Einrckungzu111"/>
        <w:widowControl w:val="0"/>
        <w:spacing w:before="0" w:line="240" w:lineRule="auto"/>
        <w:ind w:left="0" w:firstLine="284"/>
        <w:rPr>
          <w:rFonts w:ascii="Garamond" w:hAnsi="Garamond"/>
          <w:szCs w:val="24"/>
        </w:rPr>
      </w:pPr>
      <w:r w:rsidRPr="006E54D1">
        <w:rPr>
          <w:rFonts w:ascii="Garamond" w:hAnsi="Garamond"/>
          <w:szCs w:val="24"/>
        </w:rPr>
        <w:t>Tarifa e Menaxhimit është e pagueshme në rastin më të hershëm të të dyja datave të mëposhtme: i) para disbursimit të parë ose ii) pas kalimit të tre muajve që prej nënshkrimit të kësaj Marrëveshjeje nga KfW-ja ose me kalimin e një periudhe njëmujore pasi kjo Marrëveshje të ketë hyrë në fuqi dhe efekt (cilado nga datat e përcaktuara sipas pikës</w:t>
      </w:r>
      <w:r w:rsidR="00367618" w:rsidRPr="006E54D1">
        <w:rPr>
          <w:rFonts w:ascii="Garamond" w:hAnsi="Garamond"/>
          <w:szCs w:val="24"/>
        </w:rPr>
        <w:t xml:space="preserve"> “</w:t>
      </w:r>
      <w:r w:rsidRPr="006E54D1">
        <w:rPr>
          <w:rFonts w:ascii="Garamond" w:hAnsi="Garamond"/>
          <w:szCs w:val="24"/>
        </w:rPr>
        <w:t>ii</w:t>
      </w:r>
      <w:r w:rsidR="00367618" w:rsidRPr="006E54D1">
        <w:rPr>
          <w:rFonts w:ascii="Garamond" w:hAnsi="Garamond"/>
          <w:szCs w:val="24"/>
        </w:rPr>
        <w:t>”</w:t>
      </w:r>
      <w:r w:rsidRPr="006E54D1">
        <w:rPr>
          <w:rFonts w:ascii="Garamond" w:hAnsi="Garamond"/>
          <w:szCs w:val="24"/>
        </w:rPr>
        <w:t xml:space="preserve"> është më e vonshme). Tarifa e Menaxhimit është e kërkueshme për pagesë me nënshkrimin e kësaj Marrëveshjeje, pavarësisht nëse Huaja është disbursuar plotësisht ose vetëm pjesërisht</w:t>
      </w:r>
      <w:bookmarkStart w:id="37" w:name="_Toc371500679"/>
      <w:bookmarkStart w:id="38" w:name="_Toc406596048"/>
      <w:bookmarkStart w:id="39" w:name="_Toc406659712"/>
      <w:bookmarkStart w:id="40" w:name="_Ref471810431"/>
      <w:bookmarkStart w:id="41" w:name="_Ref471811025"/>
      <w:bookmarkStart w:id="42" w:name="_Toc3811499"/>
      <w:r w:rsidRPr="006E54D1">
        <w:rPr>
          <w:rFonts w:ascii="Garamond" w:hAnsi="Garamond"/>
          <w:szCs w:val="24"/>
        </w:rPr>
        <w:t xml:space="preserve"> ose nëse nuk është disbursuar.</w:t>
      </w:r>
    </w:p>
    <w:p w14:paraId="6286108F" w14:textId="77777777" w:rsidR="0076583F" w:rsidRPr="006E54D1" w:rsidRDefault="0076583F" w:rsidP="004552B8">
      <w:pPr>
        <w:pStyle w:val="Einrckungzu111"/>
        <w:widowControl w:val="0"/>
        <w:spacing w:before="0" w:line="240" w:lineRule="auto"/>
        <w:ind w:left="0" w:firstLine="284"/>
        <w:rPr>
          <w:rFonts w:ascii="Garamond" w:hAnsi="Garamond"/>
          <w:b/>
          <w:szCs w:val="24"/>
        </w:rPr>
      </w:pPr>
      <w:r w:rsidRPr="006E54D1">
        <w:rPr>
          <w:rFonts w:ascii="Garamond" w:hAnsi="Garamond"/>
          <w:b/>
          <w:szCs w:val="24"/>
        </w:rPr>
        <w:t>5. Interesi</w:t>
      </w:r>
      <w:bookmarkStart w:id="43" w:name="_Ref474312646"/>
      <w:bookmarkEnd w:id="37"/>
      <w:bookmarkEnd w:id="38"/>
      <w:bookmarkEnd w:id="39"/>
      <w:bookmarkEnd w:id="40"/>
      <w:bookmarkEnd w:id="41"/>
      <w:bookmarkEnd w:id="42"/>
    </w:p>
    <w:p w14:paraId="4C361790" w14:textId="38CEEEF9" w:rsidR="0076583F" w:rsidRPr="006E54D1" w:rsidRDefault="0076583F" w:rsidP="004552B8">
      <w:pPr>
        <w:pStyle w:val="Einrckungzu111"/>
        <w:widowControl w:val="0"/>
        <w:spacing w:before="0" w:line="240" w:lineRule="auto"/>
        <w:ind w:left="0" w:firstLine="284"/>
        <w:rPr>
          <w:rFonts w:ascii="Garamond" w:hAnsi="Garamond"/>
          <w:szCs w:val="24"/>
        </w:rPr>
      </w:pPr>
      <w:r w:rsidRPr="006E54D1">
        <w:rPr>
          <w:rFonts w:ascii="Garamond" w:hAnsi="Garamond"/>
          <w:szCs w:val="24"/>
        </w:rPr>
        <w:t>5.1 Interesi</w:t>
      </w:r>
      <w:r w:rsidR="007E4070" w:rsidRPr="006E54D1">
        <w:rPr>
          <w:rFonts w:ascii="Garamond" w:hAnsi="Garamond"/>
          <w:szCs w:val="24"/>
        </w:rPr>
        <w:t xml:space="preserve"> </w:t>
      </w:r>
      <w:r w:rsidRPr="006E54D1">
        <w:rPr>
          <w:rFonts w:ascii="Garamond" w:hAnsi="Garamond"/>
          <w:szCs w:val="24"/>
        </w:rPr>
        <w:t>Huamarrësi do t’i paguajë KfW-së interes si më poshtë:</w:t>
      </w:r>
      <w:bookmarkEnd w:id="43"/>
    </w:p>
    <w:p w14:paraId="0D95BF26" w14:textId="57AAFB2A" w:rsidR="00662E3A" w:rsidRPr="006E54D1" w:rsidRDefault="0076583F" w:rsidP="004552B8">
      <w:pPr>
        <w:widowControl w:val="0"/>
        <w:jc w:val="both"/>
        <w:rPr>
          <w:rFonts w:ascii="Garamond" w:hAnsi="Garamond"/>
        </w:rPr>
      </w:pPr>
      <w:bookmarkStart w:id="44" w:name="_Ref371411593"/>
      <w:bookmarkStart w:id="45" w:name="_Toc402263631"/>
      <w:r w:rsidRPr="006E54D1">
        <w:rPr>
          <w:rFonts w:ascii="Garamond" w:hAnsi="Garamond"/>
        </w:rPr>
        <w:t xml:space="preserve">Normë fikse e interesit e caktuar me hyrjen në fuqi të Marrëveshjes së </w:t>
      </w:r>
      <w:r w:rsidR="006E54D1" w:rsidRPr="006E54D1">
        <w:rPr>
          <w:rFonts w:ascii="Garamond" w:hAnsi="Garamond"/>
        </w:rPr>
        <w:t>Huas</w:t>
      </w:r>
      <w:r w:rsidRPr="006E54D1">
        <w:rPr>
          <w:rFonts w:ascii="Garamond" w:hAnsi="Garamond"/>
        </w:rPr>
        <w:t xml:space="preserve">. Huamarrësi do të paguajë normë interesi mbi </w:t>
      </w:r>
      <w:r w:rsidR="006E54D1" w:rsidRPr="006E54D1">
        <w:rPr>
          <w:rFonts w:ascii="Garamond" w:hAnsi="Garamond"/>
        </w:rPr>
        <w:t xml:space="preserve">Huan </w:t>
      </w:r>
      <w:r w:rsidRPr="006E54D1">
        <w:rPr>
          <w:rFonts w:ascii="Garamond" w:hAnsi="Garamond"/>
        </w:rPr>
        <w:t>në një normë (</w:t>
      </w:r>
      <w:r w:rsidR="00367618" w:rsidRPr="006E54D1">
        <w:rPr>
          <w:rFonts w:ascii="Garamond" w:hAnsi="Garamond"/>
        </w:rPr>
        <w:t>“</w:t>
      </w:r>
      <w:r w:rsidRPr="006E54D1">
        <w:rPr>
          <w:rFonts w:ascii="Garamond" w:hAnsi="Garamond"/>
        </w:rPr>
        <w:t>Normë Fikse Interesi</w:t>
      </w:r>
      <w:r w:rsidR="00367618" w:rsidRPr="006E54D1">
        <w:rPr>
          <w:rFonts w:ascii="Garamond" w:hAnsi="Garamond"/>
        </w:rPr>
        <w:t>”</w:t>
      </w:r>
      <w:r w:rsidRPr="006E54D1">
        <w:rPr>
          <w:rFonts w:ascii="Garamond" w:hAnsi="Garamond"/>
        </w:rPr>
        <w:t xml:space="preserve">) e përcaktuar nga KfW-ja në ditën e dytë të punës pas datës së marrjes së njoftimit të parashtruar në </w:t>
      </w:r>
      <w:r w:rsidR="00662E3A" w:rsidRPr="006E54D1">
        <w:rPr>
          <w:rFonts w:ascii="Garamond" w:hAnsi="Garamond"/>
        </w:rPr>
        <w:t>n</w:t>
      </w:r>
      <w:r w:rsidRPr="006E54D1">
        <w:rPr>
          <w:rFonts w:ascii="Garamond" w:hAnsi="Garamond"/>
        </w:rPr>
        <w:t>enin 15.10 (Hyrja në fuqi dhe efekt) të kësaj Marrëveshjeje deri kur kryhet shlyerja e këstit të fundit në përputhje me grafikun e shlyerjes të përcaktuar në nenin 6.1 (Grafiku i shlyerjes). KfW-ja do t’i njoftojë Huamarrësit, Normën Fikse të Interesit brenda 5 (pesë) ditëve pune nga përcaktimi i saj.</w:t>
      </w:r>
      <w:bookmarkStart w:id="46" w:name="_Toc402263634"/>
      <w:bookmarkEnd w:id="44"/>
      <w:bookmarkEnd w:id="45"/>
    </w:p>
    <w:p w14:paraId="02C01ECF" w14:textId="139424B9" w:rsidR="0076583F" w:rsidRPr="006E54D1" w:rsidRDefault="0076583F" w:rsidP="00662E3A">
      <w:pPr>
        <w:widowControl w:val="0"/>
        <w:ind w:firstLine="288"/>
        <w:jc w:val="both"/>
        <w:rPr>
          <w:rFonts w:ascii="Garamond" w:hAnsi="Garamond"/>
        </w:rPr>
      </w:pPr>
      <w:r w:rsidRPr="006E54D1">
        <w:rPr>
          <w:rFonts w:ascii="Garamond" w:hAnsi="Garamond"/>
        </w:rPr>
        <w:t xml:space="preserve">5.2 Llogaritja e interesit. Interesi për një shumë të disbursuar të </w:t>
      </w:r>
      <w:r w:rsidR="006E54D1" w:rsidRPr="006E54D1">
        <w:rPr>
          <w:rFonts w:ascii="Garamond" w:hAnsi="Garamond"/>
        </w:rPr>
        <w:t xml:space="preserve">Huas </w:t>
      </w:r>
      <w:r w:rsidRPr="006E54D1">
        <w:rPr>
          <w:rFonts w:ascii="Garamond" w:hAnsi="Garamond"/>
        </w:rPr>
        <w:t xml:space="preserve">do të faturohet nga data (duke e përjashtuar) në të cilën shuma përkatëse e </w:t>
      </w:r>
      <w:r w:rsidR="006E54D1" w:rsidRPr="006E54D1">
        <w:rPr>
          <w:rFonts w:ascii="Garamond" w:hAnsi="Garamond"/>
        </w:rPr>
        <w:t xml:space="preserve">Huas </w:t>
      </w:r>
      <w:r w:rsidRPr="006E54D1">
        <w:rPr>
          <w:rFonts w:ascii="Garamond" w:hAnsi="Garamond"/>
        </w:rPr>
        <w:t xml:space="preserve">disbursohet nga llogaria e </w:t>
      </w:r>
      <w:r w:rsidR="006E54D1" w:rsidRPr="006E54D1">
        <w:rPr>
          <w:rFonts w:ascii="Garamond" w:hAnsi="Garamond"/>
        </w:rPr>
        <w:t xml:space="preserve">Huas </w:t>
      </w:r>
      <w:r w:rsidRPr="006E54D1">
        <w:rPr>
          <w:rFonts w:ascii="Garamond" w:hAnsi="Garamond"/>
        </w:rPr>
        <w:t xml:space="preserve">që </w:t>
      </w:r>
      <w:r w:rsidRPr="006E54D1">
        <w:rPr>
          <w:rFonts w:ascii="Garamond" w:hAnsi="Garamond"/>
        </w:rPr>
        <w:lastRenderedPageBreak/>
        <w:t xml:space="preserve">mbahet te KfW-ja për Huamarrësin deri në datën (përfshirë) në të cilën shlyerjet përkatëse kreditohen në llogarinë e KfW-së të përcaktuar këtu në nenin </w:t>
      </w:r>
      <w:r w:rsidRPr="006E54D1">
        <w:rPr>
          <w:rFonts w:ascii="Garamond" w:hAnsi="Garamond"/>
        </w:rPr>
        <w:fldChar w:fldCharType="begin"/>
      </w:r>
      <w:r w:rsidRPr="006E54D1">
        <w:rPr>
          <w:rFonts w:ascii="Garamond" w:hAnsi="Garamond"/>
        </w:rPr>
        <w:instrText xml:space="preserve"> REF _Ref471806979 \r \h  \* MERGEFORMAT </w:instrText>
      </w:r>
      <w:r w:rsidRPr="006E54D1">
        <w:rPr>
          <w:rFonts w:ascii="Garamond" w:hAnsi="Garamond"/>
        </w:rPr>
      </w:r>
      <w:r w:rsidRPr="006E54D1">
        <w:rPr>
          <w:rFonts w:ascii="Garamond" w:hAnsi="Garamond"/>
        </w:rPr>
        <w:fldChar w:fldCharType="separate"/>
      </w:r>
      <w:r w:rsidRPr="006E54D1">
        <w:rPr>
          <w:rFonts w:ascii="Garamond" w:hAnsi="Garamond"/>
        </w:rPr>
        <w:t>7.3</w:t>
      </w:r>
      <w:r w:rsidRPr="006E54D1">
        <w:rPr>
          <w:rFonts w:ascii="Garamond" w:hAnsi="Garamond"/>
        </w:rPr>
        <w:fldChar w:fldCharType="end"/>
      </w:r>
      <w:r w:rsidRPr="006E54D1">
        <w:rPr>
          <w:rFonts w:ascii="Garamond" w:hAnsi="Garamond"/>
        </w:rPr>
        <w:t xml:space="preserve"> (Numri i llogarisë, koha e kreditimit) . Interesi do të llogaritet në pajtim me nenin </w:t>
      </w:r>
      <w:r w:rsidRPr="006E54D1">
        <w:rPr>
          <w:rFonts w:ascii="Garamond" w:hAnsi="Garamond"/>
        </w:rPr>
        <w:fldChar w:fldCharType="begin"/>
      </w:r>
      <w:r w:rsidRPr="006E54D1">
        <w:rPr>
          <w:rFonts w:ascii="Garamond" w:hAnsi="Garamond"/>
        </w:rPr>
        <w:instrText xml:space="preserve"> REF _Ref329252947 \n \h  \* MERGEFORMAT </w:instrText>
      </w:r>
      <w:r w:rsidRPr="006E54D1">
        <w:rPr>
          <w:rFonts w:ascii="Garamond" w:hAnsi="Garamond"/>
        </w:rPr>
      </w:r>
      <w:r w:rsidRPr="006E54D1">
        <w:rPr>
          <w:rFonts w:ascii="Garamond" w:hAnsi="Garamond"/>
        </w:rPr>
        <w:fldChar w:fldCharType="separate"/>
      </w:r>
      <w:r w:rsidRPr="006E54D1">
        <w:rPr>
          <w:rFonts w:ascii="Garamond" w:hAnsi="Garamond"/>
        </w:rPr>
        <w:t>7.1</w:t>
      </w:r>
      <w:r w:rsidRPr="006E54D1">
        <w:rPr>
          <w:rFonts w:ascii="Garamond" w:hAnsi="Garamond"/>
        </w:rPr>
        <w:fldChar w:fldCharType="end"/>
      </w:r>
      <w:r w:rsidRPr="006E54D1">
        <w:rPr>
          <w:rFonts w:ascii="Garamond" w:hAnsi="Garamond"/>
        </w:rPr>
        <w:t xml:space="preserve"> (Llogaritja).</w:t>
      </w:r>
      <w:bookmarkEnd w:id="46"/>
    </w:p>
    <w:p w14:paraId="1F6A91F1" w14:textId="29ACC822" w:rsidR="0076583F" w:rsidRPr="006E54D1" w:rsidRDefault="0076583F" w:rsidP="00662E3A">
      <w:pPr>
        <w:widowControl w:val="0"/>
        <w:ind w:firstLine="288"/>
        <w:jc w:val="both"/>
        <w:rPr>
          <w:rFonts w:ascii="Garamond" w:hAnsi="Garamond"/>
        </w:rPr>
      </w:pPr>
      <w:bookmarkStart w:id="47" w:name="_Ref329252570"/>
      <w:bookmarkStart w:id="48" w:name="_Toc402263636"/>
      <w:r w:rsidRPr="006E54D1">
        <w:rPr>
          <w:rFonts w:ascii="Garamond" w:hAnsi="Garamond"/>
        </w:rPr>
        <w:t>5.3 Datat e pagesës. Interesi do të jetë i kërkueshëm në shuma të prapambetura për pagesë në datat e përcaktuara më poshtë (secila e referuar si</w:t>
      </w:r>
      <w:r w:rsidR="00367618" w:rsidRPr="006E54D1">
        <w:rPr>
          <w:rFonts w:ascii="Garamond" w:hAnsi="Garamond"/>
        </w:rPr>
        <w:t xml:space="preserve"> “</w:t>
      </w:r>
      <w:r w:rsidRPr="006E54D1">
        <w:rPr>
          <w:rFonts w:ascii="Garamond" w:hAnsi="Garamond"/>
        </w:rPr>
        <w:t>Datë pagese</w:t>
      </w:r>
      <w:r w:rsidR="00367618" w:rsidRPr="006E54D1">
        <w:rPr>
          <w:rFonts w:ascii="Garamond" w:hAnsi="Garamond"/>
        </w:rPr>
        <w:t>”</w:t>
      </w:r>
      <w:r w:rsidRPr="006E54D1">
        <w:rPr>
          <w:rFonts w:ascii="Garamond" w:hAnsi="Garamond"/>
        </w:rPr>
        <w:t>):</w:t>
      </w:r>
      <w:bookmarkEnd w:id="47"/>
      <w:bookmarkEnd w:id="48"/>
    </w:p>
    <w:p w14:paraId="566D7A82" w14:textId="77777777" w:rsidR="0076583F" w:rsidRPr="006E54D1" w:rsidRDefault="0076583F" w:rsidP="00662E3A">
      <w:pPr>
        <w:widowControl w:val="0"/>
        <w:ind w:firstLine="288"/>
        <w:jc w:val="both"/>
        <w:rPr>
          <w:rFonts w:ascii="Garamond" w:hAnsi="Garamond"/>
        </w:rPr>
      </w:pPr>
      <w:r w:rsidRPr="006E54D1">
        <w:rPr>
          <w:rFonts w:ascii="Garamond" w:hAnsi="Garamond"/>
        </w:rPr>
        <w:t xml:space="preserve">a) para datës së kërkueshme të këstit të shlyerjes së parë, më 15 maj dhe 15 nëntor të çdo viti, por jo më parë se në Datën e Pagesës pas datës në të cilën kjo Marrëveshje hyn në fuqi dhe efekt në bazë të nenit </w:t>
      </w:r>
      <w:r w:rsidRPr="006E54D1">
        <w:rPr>
          <w:rFonts w:ascii="Garamond" w:hAnsi="Garamond"/>
        </w:rPr>
        <w:fldChar w:fldCharType="begin"/>
      </w:r>
      <w:r w:rsidRPr="006E54D1">
        <w:rPr>
          <w:rFonts w:ascii="Garamond" w:hAnsi="Garamond"/>
        </w:rPr>
        <w:instrText xml:space="preserve"> REF _Ref329252181 \r \h  \* MERGEFORMAT </w:instrText>
      </w:r>
      <w:r w:rsidRPr="006E54D1">
        <w:rPr>
          <w:rFonts w:ascii="Garamond" w:hAnsi="Garamond"/>
        </w:rPr>
      </w:r>
      <w:r w:rsidRPr="006E54D1">
        <w:rPr>
          <w:rFonts w:ascii="Garamond" w:hAnsi="Garamond"/>
        </w:rPr>
        <w:fldChar w:fldCharType="separate"/>
      </w:r>
      <w:r w:rsidRPr="006E54D1">
        <w:rPr>
          <w:rFonts w:ascii="Garamond" w:hAnsi="Garamond"/>
        </w:rPr>
        <w:t>15.10</w:t>
      </w:r>
      <w:r w:rsidRPr="006E54D1">
        <w:rPr>
          <w:rFonts w:ascii="Garamond" w:hAnsi="Garamond"/>
        </w:rPr>
        <w:fldChar w:fldCharType="end"/>
      </w:r>
      <w:r w:rsidRPr="006E54D1">
        <w:rPr>
          <w:rFonts w:ascii="Garamond" w:hAnsi="Garamond"/>
        </w:rPr>
        <w:t xml:space="preserve"> (Hyrja në fuqi dhe në efekt); </w:t>
      </w:r>
    </w:p>
    <w:p w14:paraId="4101A14C" w14:textId="77777777" w:rsidR="0076583F" w:rsidRPr="006E54D1" w:rsidRDefault="0076583F" w:rsidP="00662E3A">
      <w:pPr>
        <w:widowControl w:val="0"/>
        <w:ind w:firstLine="288"/>
        <w:jc w:val="both"/>
        <w:rPr>
          <w:rFonts w:ascii="Garamond" w:hAnsi="Garamond"/>
        </w:rPr>
      </w:pPr>
      <w:r w:rsidRPr="006E54D1">
        <w:rPr>
          <w:rFonts w:ascii="Garamond" w:hAnsi="Garamond"/>
        </w:rPr>
        <w:t xml:space="preserve">b) në datën e kërkueshme të këstit të shlyerjes së parë sipas nenit </w:t>
      </w:r>
      <w:r w:rsidRPr="006E54D1">
        <w:rPr>
          <w:rFonts w:ascii="Garamond" w:hAnsi="Garamond"/>
        </w:rPr>
        <w:fldChar w:fldCharType="begin"/>
      </w:r>
      <w:r w:rsidRPr="006E54D1">
        <w:rPr>
          <w:rFonts w:ascii="Garamond" w:hAnsi="Garamond"/>
        </w:rPr>
        <w:instrText xml:space="preserve"> REF _Ref329252446 \n \h  \* MERGEFORMAT </w:instrText>
      </w:r>
      <w:r w:rsidRPr="006E54D1">
        <w:rPr>
          <w:rFonts w:ascii="Garamond" w:hAnsi="Garamond"/>
        </w:rPr>
      </w:r>
      <w:r w:rsidRPr="006E54D1">
        <w:rPr>
          <w:rFonts w:ascii="Garamond" w:hAnsi="Garamond"/>
        </w:rPr>
        <w:fldChar w:fldCharType="separate"/>
      </w:r>
      <w:r w:rsidRPr="006E54D1">
        <w:rPr>
          <w:rFonts w:ascii="Garamond" w:hAnsi="Garamond"/>
        </w:rPr>
        <w:t>6.1</w:t>
      </w:r>
      <w:r w:rsidRPr="006E54D1">
        <w:rPr>
          <w:rFonts w:ascii="Garamond" w:hAnsi="Garamond"/>
        </w:rPr>
        <w:fldChar w:fldCharType="end"/>
      </w:r>
      <w:r w:rsidRPr="006E54D1">
        <w:rPr>
          <w:rFonts w:ascii="Garamond" w:hAnsi="Garamond"/>
        </w:rPr>
        <w:t xml:space="preserve"> (Grafiku i shlyerjes) së bashku me këtë këst;</w:t>
      </w:r>
    </w:p>
    <w:p w14:paraId="7695B2CD" w14:textId="77777777" w:rsidR="0076583F" w:rsidRPr="006E54D1" w:rsidRDefault="0076583F" w:rsidP="00662E3A">
      <w:pPr>
        <w:widowControl w:val="0"/>
        <w:ind w:firstLine="288"/>
        <w:jc w:val="both"/>
        <w:rPr>
          <w:rFonts w:ascii="Garamond" w:hAnsi="Garamond"/>
        </w:rPr>
      </w:pPr>
      <w:r w:rsidRPr="006E54D1">
        <w:rPr>
          <w:rFonts w:ascii="Garamond" w:hAnsi="Garamond"/>
        </w:rPr>
        <w:t xml:space="preserve">c) më pas, në datat e kërkueshme të kësteve të shlyerjes sipas nenit </w:t>
      </w:r>
      <w:r w:rsidRPr="006E54D1">
        <w:rPr>
          <w:rFonts w:ascii="Garamond" w:hAnsi="Garamond"/>
        </w:rPr>
        <w:fldChar w:fldCharType="begin"/>
      </w:r>
      <w:r w:rsidRPr="006E54D1">
        <w:rPr>
          <w:rFonts w:ascii="Garamond" w:hAnsi="Garamond"/>
        </w:rPr>
        <w:instrText xml:space="preserve"> REF _Ref329252446 \n \h  \* MERGEFORMAT </w:instrText>
      </w:r>
      <w:r w:rsidRPr="006E54D1">
        <w:rPr>
          <w:rFonts w:ascii="Garamond" w:hAnsi="Garamond"/>
        </w:rPr>
      </w:r>
      <w:r w:rsidRPr="006E54D1">
        <w:rPr>
          <w:rFonts w:ascii="Garamond" w:hAnsi="Garamond"/>
        </w:rPr>
        <w:fldChar w:fldCharType="separate"/>
      </w:r>
      <w:r w:rsidRPr="006E54D1">
        <w:rPr>
          <w:rFonts w:ascii="Garamond" w:hAnsi="Garamond"/>
        </w:rPr>
        <w:t>6.1</w:t>
      </w:r>
      <w:r w:rsidRPr="006E54D1">
        <w:rPr>
          <w:rFonts w:ascii="Garamond" w:hAnsi="Garamond"/>
        </w:rPr>
        <w:fldChar w:fldCharType="end"/>
      </w:r>
      <w:r w:rsidRPr="006E54D1">
        <w:rPr>
          <w:rFonts w:ascii="Garamond" w:hAnsi="Garamond"/>
        </w:rPr>
        <w:t xml:space="preserve"> (Grafiku i shlyerjes).</w:t>
      </w:r>
      <w:bookmarkStart w:id="49" w:name="_Toc371500680"/>
      <w:bookmarkStart w:id="50" w:name="_Toc406596049"/>
      <w:bookmarkStart w:id="51" w:name="_Toc406659713"/>
      <w:bookmarkStart w:id="52" w:name="_Toc3811500"/>
    </w:p>
    <w:p w14:paraId="67F96CA3" w14:textId="77777777" w:rsidR="0076583F" w:rsidRPr="006E54D1" w:rsidRDefault="0076583F" w:rsidP="00662E3A">
      <w:pPr>
        <w:widowControl w:val="0"/>
        <w:ind w:firstLine="288"/>
        <w:jc w:val="both"/>
        <w:rPr>
          <w:rFonts w:ascii="Garamond" w:hAnsi="Garamond"/>
        </w:rPr>
      </w:pPr>
      <w:r w:rsidRPr="006E54D1">
        <w:rPr>
          <w:rFonts w:ascii="Garamond" w:hAnsi="Garamond"/>
          <w:b/>
        </w:rPr>
        <w:t>6. Shlyerja dhe parapagimi</w:t>
      </w:r>
      <w:bookmarkStart w:id="53" w:name="_Ref329252446"/>
      <w:bookmarkStart w:id="54" w:name="_Toc402263638"/>
      <w:bookmarkEnd w:id="49"/>
      <w:bookmarkEnd w:id="50"/>
      <w:bookmarkEnd w:id="51"/>
      <w:bookmarkEnd w:id="52"/>
    </w:p>
    <w:p w14:paraId="66C9A751" w14:textId="250D1866" w:rsidR="0076583F" w:rsidRPr="006E54D1" w:rsidRDefault="0076583F" w:rsidP="004552B8">
      <w:pPr>
        <w:widowControl w:val="0"/>
        <w:ind w:left="284"/>
        <w:jc w:val="both"/>
        <w:rPr>
          <w:rFonts w:ascii="Garamond" w:hAnsi="Garamond"/>
        </w:rPr>
      </w:pPr>
      <w:r w:rsidRPr="006E54D1">
        <w:rPr>
          <w:rFonts w:ascii="Garamond" w:hAnsi="Garamond"/>
        </w:rPr>
        <w:t>6.1 Grafiku i shlyerjes</w:t>
      </w:r>
      <w:r w:rsidR="007E4070" w:rsidRPr="006E54D1">
        <w:rPr>
          <w:rFonts w:ascii="Garamond" w:hAnsi="Garamond"/>
        </w:rPr>
        <w:t xml:space="preserve"> </w:t>
      </w:r>
    </w:p>
    <w:p w14:paraId="6124C32A" w14:textId="3265E5EC" w:rsidR="0076583F" w:rsidRPr="006E54D1" w:rsidRDefault="0076583F" w:rsidP="004552B8">
      <w:pPr>
        <w:widowControl w:val="0"/>
        <w:ind w:left="284"/>
        <w:jc w:val="both"/>
        <w:rPr>
          <w:rFonts w:ascii="Garamond" w:hAnsi="Garamond"/>
        </w:rPr>
      </w:pPr>
      <w:r w:rsidRPr="006E54D1">
        <w:rPr>
          <w:rFonts w:ascii="Garamond" w:hAnsi="Garamond"/>
        </w:rPr>
        <w:t xml:space="preserve">Huamarrësi do të shlyejë </w:t>
      </w:r>
      <w:r w:rsidR="006E54D1" w:rsidRPr="006E54D1">
        <w:rPr>
          <w:rFonts w:ascii="Garamond" w:hAnsi="Garamond"/>
        </w:rPr>
        <w:t xml:space="preserve">Huan </w:t>
      </w:r>
      <w:r w:rsidRPr="006E54D1">
        <w:rPr>
          <w:rFonts w:ascii="Garamond" w:hAnsi="Garamond"/>
        </w:rPr>
        <w:t>si më poshtë:</w:t>
      </w:r>
      <w:bookmarkEnd w:id="53"/>
      <w:bookmarkEnd w:id="54"/>
    </w:p>
    <w:p w14:paraId="5A5FFBF2" w14:textId="77777777" w:rsidR="0076583F" w:rsidRPr="006E54D1" w:rsidRDefault="0076583F" w:rsidP="004552B8">
      <w:pPr>
        <w:widowControl w:val="0"/>
        <w:ind w:left="284"/>
        <w:jc w:val="both"/>
        <w:rPr>
          <w:rFonts w:ascii="Garamond" w:hAnsi="Garamond"/>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1961"/>
      </w:tblGrid>
      <w:tr w:rsidR="0076583F" w:rsidRPr="006E54D1" w14:paraId="05030FB0" w14:textId="77777777" w:rsidTr="001F435C">
        <w:tc>
          <w:tcPr>
            <w:tcW w:w="2586" w:type="dxa"/>
          </w:tcPr>
          <w:p w14:paraId="2F515D04" w14:textId="5621DDC6" w:rsidR="0076583F" w:rsidRPr="006E54D1" w:rsidRDefault="0076583F" w:rsidP="004552B8">
            <w:pPr>
              <w:widowControl w:val="0"/>
              <w:jc w:val="both"/>
              <w:rPr>
                <w:rFonts w:ascii="Garamond" w:hAnsi="Garamond"/>
              </w:rPr>
            </w:pPr>
            <w:r w:rsidRPr="006E54D1">
              <w:rPr>
                <w:rFonts w:ascii="Garamond" w:hAnsi="Garamond"/>
                <w:b/>
                <w:bCs/>
              </w:rPr>
              <w:t>Data e kërkueshme</w:t>
            </w:r>
            <w:r w:rsidR="007E4070" w:rsidRPr="006E54D1">
              <w:rPr>
                <w:rFonts w:ascii="Garamond" w:hAnsi="Garamond"/>
                <w:b/>
                <w:bCs/>
              </w:rPr>
              <w:t xml:space="preserve"> </w:t>
            </w:r>
          </w:p>
        </w:tc>
        <w:tc>
          <w:tcPr>
            <w:tcW w:w="1961" w:type="dxa"/>
          </w:tcPr>
          <w:p w14:paraId="5F6A1DB8" w14:textId="77777777" w:rsidR="0076583F" w:rsidRPr="006E54D1" w:rsidRDefault="0076583F" w:rsidP="004552B8">
            <w:pPr>
              <w:widowControl w:val="0"/>
              <w:jc w:val="both"/>
              <w:rPr>
                <w:rFonts w:ascii="Garamond" w:hAnsi="Garamond"/>
              </w:rPr>
            </w:pPr>
            <w:r w:rsidRPr="006E54D1">
              <w:rPr>
                <w:rFonts w:ascii="Garamond" w:hAnsi="Garamond"/>
                <w:b/>
                <w:bCs/>
              </w:rPr>
              <w:t>Kësti i shlyerjes</w:t>
            </w:r>
          </w:p>
        </w:tc>
      </w:tr>
      <w:tr w:rsidR="0076583F" w:rsidRPr="006E54D1" w14:paraId="6ADA7660" w14:textId="77777777" w:rsidTr="001F435C">
        <w:tc>
          <w:tcPr>
            <w:tcW w:w="2586" w:type="dxa"/>
          </w:tcPr>
          <w:p w14:paraId="617D7F5E" w14:textId="77777777" w:rsidR="0076583F" w:rsidRPr="006E54D1" w:rsidRDefault="0076583F" w:rsidP="004552B8">
            <w:pPr>
              <w:widowControl w:val="0"/>
              <w:jc w:val="both"/>
              <w:rPr>
                <w:rFonts w:ascii="Garamond" w:hAnsi="Garamond"/>
              </w:rPr>
            </w:pPr>
            <w:r w:rsidRPr="006E54D1">
              <w:rPr>
                <w:rFonts w:ascii="Garamond" w:hAnsi="Garamond"/>
              </w:rPr>
              <w:t>15.11.2022</w:t>
            </w:r>
          </w:p>
        </w:tc>
        <w:tc>
          <w:tcPr>
            <w:tcW w:w="1961" w:type="dxa"/>
          </w:tcPr>
          <w:p w14:paraId="268C2E57"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7DCC6BAB" w14:textId="77777777" w:rsidTr="001F435C">
        <w:tc>
          <w:tcPr>
            <w:tcW w:w="2586" w:type="dxa"/>
          </w:tcPr>
          <w:p w14:paraId="59FC389C" w14:textId="77777777" w:rsidR="0076583F" w:rsidRPr="006E54D1" w:rsidRDefault="0076583F" w:rsidP="004552B8">
            <w:pPr>
              <w:widowControl w:val="0"/>
              <w:jc w:val="both"/>
              <w:rPr>
                <w:rFonts w:ascii="Garamond" w:hAnsi="Garamond"/>
              </w:rPr>
            </w:pPr>
            <w:r w:rsidRPr="006E54D1">
              <w:rPr>
                <w:rFonts w:ascii="Garamond" w:hAnsi="Garamond"/>
              </w:rPr>
              <w:t>15.05.2023</w:t>
            </w:r>
          </w:p>
        </w:tc>
        <w:tc>
          <w:tcPr>
            <w:tcW w:w="1961" w:type="dxa"/>
          </w:tcPr>
          <w:p w14:paraId="3C149CB4"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5367EAB3" w14:textId="77777777" w:rsidTr="001F435C">
        <w:tc>
          <w:tcPr>
            <w:tcW w:w="2586" w:type="dxa"/>
          </w:tcPr>
          <w:p w14:paraId="264B8DDD" w14:textId="77777777" w:rsidR="0076583F" w:rsidRPr="006E54D1" w:rsidRDefault="0076583F" w:rsidP="004552B8">
            <w:pPr>
              <w:widowControl w:val="0"/>
              <w:jc w:val="both"/>
              <w:rPr>
                <w:rFonts w:ascii="Garamond" w:hAnsi="Garamond"/>
              </w:rPr>
            </w:pPr>
            <w:r w:rsidRPr="006E54D1">
              <w:rPr>
                <w:rFonts w:ascii="Garamond" w:hAnsi="Garamond"/>
              </w:rPr>
              <w:t>15.11.2023</w:t>
            </w:r>
          </w:p>
        </w:tc>
        <w:tc>
          <w:tcPr>
            <w:tcW w:w="1961" w:type="dxa"/>
          </w:tcPr>
          <w:p w14:paraId="3B8E0BCF"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444B5410" w14:textId="77777777" w:rsidTr="001F435C">
        <w:tc>
          <w:tcPr>
            <w:tcW w:w="2586" w:type="dxa"/>
          </w:tcPr>
          <w:p w14:paraId="54A3C173" w14:textId="77777777" w:rsidR="0076583F" w:rsidRPr="006E54D1" w:rsidRDefault="0076583F" w:rsidP="004552B8">
            <w:pPr>
              <w:widowControl w:val="0"/>
              <w:jc w:val="both"/>
              <w:rPr>
                <w:rFonts w:ascii="Garamond" w:hAnsi="Garamond"/>
              </w:rPr>
            </w:pPr>
            <w:r w:rsidRPr="006E54D1">
              <w:rPr>
                <w:rFonts w:ascii="Garamond" w:hAnsi="Garamond"/>
              </w:rPr>
              <w:t>15.05.2024</w:t>
            </w:r>
          </w:p>
        </w:tc>
        <w:tc>
          <w:tcPr>
            <w:tcW w:w="1961" w:type="dxa"/>
          </w:tcPr>
          <w:p w14:paraId="29412C40"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4944B153" w14:textId="77777777" w:rsidTr="001F435C">
        <w:tc>
          <w:tcPr>
            <w:tcW w:w="2586" w:type="dxa"/>
          </w:tcPr>
          <w:p w14:paraId="18E4C83A" w14:textId="77777777" w:rsidR="0076583F" w:rsidRPr="006E54D1" w:rsidRDefault="0076583F" w:rsidP="004552B8">
            <w:pPr>
              <w:widowControl w:val="0"/>
              <w:jc w:val="both"/>
              <w:rPr>
                <w:rFonts w:ascii="Garamond" w:hAnsi="Garamond"/>
              </w:rPr>
            </w:pPr>
            <w:r w:rsidRPr="006E54D1">
              <w:rPr>
                <w:rFonts w:ascii="Garamond" w:hAnsi="Garamond"/>
              </w:rPr>
              <w:t>15.11.2024</w:t>
            </w:r>
          </w:p>
        </w:tc>
        <w:tc>
          <w:tcPr>
            <w:tcW w:w="1961" w:type="dxa"/>
          </w:tcPr>
          <w:p w14:paraId="1BE20774"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0BB3ABE8" w14:textId="77777777" w:rsidTr="001F435C">
        <w:tc>
          <w:tcPr>
            <w:tcW w:w="2586" w:type="dxa"/>
          </w:tcPr>
          <w:p w14:paraId="6B53A23A" w14:textId="77777777" w:rsidR="0076583F" w:rsidRPr="006E54D1" w:rsidRDefault="0076583F" w:rsidP="004552B8">
            <w:pPr>
              <w:widowControl w:val="0"/>
              <w:jc w:val="both"/>
              <w:rPr>
                <w:rFonts w:ascii="Garamond" w:hAnsi="Garamond"/>
              </w:rPr>
            </w:pPr>
            <w:r w:rsidRPr="006E54D1">
              <w:rPr>
                <w:rFonts w:ascii="Garamond" w:hAnsi="Garamond"/>
              </w:rPr>
              <w:t>15.05.2025</w:t>
            </w:r>
          </w:p>
        </w:tc>
        <w:tc>
          <w:tcPr>
            <w:tcW w:w="1961" w:type="dxa"/>
          </w:tcPr>
          <w:p w14:paraId="02838C8D"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2AA2966F" w14:textId="77777777" w:rsidTr="001F435C">
        <w:tc>
          <w:tcPr>
            <w:tcW w:w="2586" w:type="dxa"/>
          </w:tcPr>
          <w:p w14:paraId="06D69CFB" w14:textId="77777777" w:rsidR="0076583F" w:rsidRPr="006E54D1" w:rsidRDefault="0076583F" w:rsidP="004552B8">
            <w:pPr>
              <w:widowControl w:val="0"/>
              <w:jc w:val="both"/>
              <w:rPr>
                <w:rFonts w:ascii="Garamond" w:hAnsi="Garamond"/>
              </w:rPr>
            </w:pPr>
            <w:r w:rsidRPr="006E54D1">
              <w:rPr>
                <w:rFonts w:ascii="Garamond" w:hAnsi="Garamond"/>
              </w:rPr>
              <w:t>15.11.2025</w:t>
            </w:r>
          </w:p>
        </w:tc>
        <w:tc>
          <w:tcPr>
            <w:tcW w:w="1961" w:type="dxa"/>
          </w:tcPr>
          <w:p w14:paraId="72510E68"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1B96A871" w14:textId="77777777" w:rsidTr="001F435C">
        <w:tc>
          <w:tcPr>
            <w:tcW w:w="2586" w:type="dxa"/>
          </w:tcPr>
          <w:p w14:paraId="3A71ED6D" w14:textId="77777777" w:rsidR="0076583F" w:rsidRPr="006E54D1" w:rsidRDefault="0076583F" w:rsidP="004552B8">
            <w:pPr>
              <w:widowControl w:val="0"/>
              <w:jc w:val="both"/>
              <w:rPr>
                <w:rFonts w:ascii="Garamond" w:hAnsi="Garamond"/>
              </w:rPr>
            </w:pPr>
            <w:r w:rsidRPr="006E54D1">
              <w:rPr>
                <w:rFonts w:ascii="Garamond" w:hAnsi="Garamond"/>
              </w:rPr>
              <w:t>15.05.2026</w:t>
            </w:r>
          </w:p>
        </w:tc>
        <w:tc>
          <w:tcPr>
            <w:tcW w:w="1961" w:type="dxa"/>
          </w:tcPr>
          <w:p w14:paraId="3FAE44EA"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4B3AF7DE" w14:textId="77777777" w:rsidTr="001F435C">
        <w:tc>
          <w:tcPr>
            <w:tcW w:w="2586" w:type="dxa"/>
          </w:tcPr>
          <w:p w14:paraId="7DC8ABF2" w14:textId="77777777" w:rsidR="0076583F" w:rsidRPr="006E54D1" w:rsidRDefault="0076583F" w:rsidP="004552B8">
            <w:pPr>
              <w:widowControl w:val="0"/>
              <w:jc w:val="both"/>
              <w:rPr>
                <w:rFonts w:ascii="Garamond" w:hAnsi="Garamond"/>
              </w:rPr>
            </w:pPr>
            <w:r w:rsidRPr="006E54D1">
              <w:rPr>
                <w:rFonts w:ascii="Garamond" w:hAnsi="Garamond"/>
              </w:rPr>
              <w:t>15.11.2026</w:t>
            </w:r>
          </w:p>
        </w:tc>
        <w:tc>
          <w:tcPr>
            <w:tcW w:w="1961" w:type="dxa"/>
          </w:tcPr>
          <w:p w14:paraId="16796C43"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3F023F69" w14:textId="77777777" w:rsidTr="001F435C">
        <w:tc>
          <w:tcPr>
            <w:tcW w:w="2586" w:type="dxa"/>
          </w:tcPr>
          <w:p w14:paraId="3043DBF6" w14:textId="77777777" w:rsidR="0076583F" w:rsidRPr="006E54D1" w:rsidRDefault="0076583F" w:rsidP="004552B8">
            <w:pPr>
              <w:widowControl w:val="0"/>
              <w:jc w:val="both"/>
              <w:rPr>
                <w:rFonts w:ascii="Garamond" w:hAnsi="Garamond"/>
              </w:rPr>
            </w:pPr>
            <w:r w:rsidRPr="006E54D1">
              <w:rPr>
                <w:rFonts w:ascii="Garamond" w:hAnsi="Garamond"/>
              </w:rPr>
              <w:t>15.05.2027</w:t>
            </w:r>
          </w:p>
        </w:tc>
        <w:tc>
          <w:tcPr>
            <w:tcW w:w="1961" w:type="dxa"/>
          </w:tcPr>
          <w:p w14:paraId="365A3DD1"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4508B9A4" w14:textId="77777777" w:rsidTr="001F435C">
        <w:tc>
          <w:tcPr>
            <w:tcW w:w="2586" w:type="dxa"/>
          </w:tcPr>
          <w:p w14:paraId="544779BB" w14:textId="77777777" w:rsidR="0076583F" w:rsidRPr="006E54D1" w:rsidRDefault="0076583F" w:rsidP="004552B8">
            <w:pPr>
              <w:widowControl w:val="0"/>
              <w:jc w:val="both"/>
              <w:rPr>
                <w:rFonts w:ascii="Garamond" w:hAnsi="Garamond"/>
              </w:rPr>
            </w:pPr>
            <w:r w:rsidRPr="006E54D1">
              <w:rPr>
                <w:rFonts w:ascii="Garamond" w:hAnsi="Garamond"/>
              </w:rPr>
              <w:t>15.11.2027</w:t>
            </w:r>
          </w:p>
        </w:tc>
        <w:tc>
          <w:tcPr>
            <w:tcW w:w="1961" w:type="dxa"/>
          </w:tcPr>
          <w:p w14:paraId="5515EBED"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6BA6A370" w14:textId="77777777" w:rsidTr="001F435C">
        <w:tc>
          <w:tcPr>
            <w:tcW w:w="2586" w:type="dxa"/>
          </w:tcPr>
          <w:p w14:paraId="7AC69A8C" w14:textId="77777777" w:rsidR="0076583F" w:rsidRPr="006E54D1" w:rsidRDefault="0076583F" w:rsidP="004552B8">
            <w:pPr>
              <w:widowControl w:val="0"/>
              <w:jc w:val="both"/>
              <w:rPr>
                <w:rFonts w:ascii="Garamond" w:hAnsi="Garamond"/>
              </w:rPr>
            </w:pPr>
            <w:r w:rsidRPr="006E54D1">
              <w:rPr>
                <w:rFonts w:ascii="Garamond" w:hAnsi="Garamond"/>
              </w:rPr>
              <w:t>15.05.2028</w:t>
            </w:r>
          </w:p>
        </w:tc>
        <w:tc>
          <w:tcPr>
            <w:tcW w:w="1961" w:type="dxa"/>
          </w:tcPr>
          <w:p w14:paraId="3023E220"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479BC52A" w14:textId="77777777" w:rsidTr="001F435C">
        <w:tc>
          <w:tcPr>
            <w:tcW w:w="2586" w:type="dxa"/>
          </w:tcPr>
          <w:p w14:paraId="72D8FA44" w14:textId="77777777" w:rsidR="0076583F" w:rsidRPr="006E54D1" w:rsidRDefault="0076583F" w:rsidP="004552B8">
            <w:pPr>
              <w:widowControl w:val="0"/>
              <w:jc w:val="both"/>
              <w:rPr>
                <w:rFonts w:ascii="Garamond" w:hAnsi="Garamond"/>
              </w:rPr>
            </w:pPr>
            <w:r w:rsidRPr="006E54D1">
              <w:rPr>
                <w:rFonts w:ascii="Garamond" w:hAnsi="Garamond"/>
              </w:rPr>
              <w:t>15.11.2028</w:t>
            </w:r>
          </w:p>
        </w:tc>
        <w:tc>
          <w:tcPr>
            <w:tcW w:w="1961" w:type="dxa"/>
          </w:tcPr>
          <w:p w14:paraId="09060934"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2A7B014E" w14:textId="77777777" w:rsidTr="001F435C">
        <w:tc>
          <w:tcPr>
            <w:tcW w:w="2586" w:type="dxa"/>
          </w:tcPr>
          <w:p w14:paraId="3DE7BBB8" w14:textId="77777777" w:rsidR="0076583F" w:rsidRPr="006E54D1" w:rsidRDefault="0076583F" w:rsidP="004552B8">
            <w:pPr>
              <w:widowControl w:val="0"/>
              <w:jc w:val="both"/>
              <w:rPr>
                <w:rFonts w:ascii="Garamond" w:hAnsi="Garamond"/>
              </w:rPr>
            </w:pPr>
            <w:r w:rsidRPr="006E54D1">
              <w:rPr>
                <w:rFonts w:ascii="Garamond" w:hAnsi="Garamond"/>
              </w:rPr>
              <w:t>15.05.2029</w:t>
            </w:r>
          </w:p>
        </w:tc>
        <w:tc>
          <w:tcPr>
            <w:tcW w:w="1961" w:type="dxa"/>
          </w:tcPr>
          <w:p w14:paraId="7E19450D"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2A8D8022" w14:textId="77777777" w:rsidTr="001F435C">
        <w:tc>
          <w:tcPr>
            <w:tcW w:w="2586" w:type="dxa"/>
          </w:tcPr>
          <w:p w14:paraId="4BEDD14C" w14:textId="77777777" w:rsidR="0076583F" w:rsidRPr="006E54D1" w:rsidRDefault="0076583F" w:rsidP="004552B8">
            <w:pPr>
              <w:widowControl w:val="0"/>
              <w:jc w:val="both"/>
              <w:rPr>
                <w:rFonts w:ascii="Garamond" w:hAnsi="Garamond"/>
              </w:rPr>
            </w:pPr>
            <w:r w:rsidRPr="006E54D1">
              <w:rPr>
                <w:rFonts w:ascii="Garamond" w:hAnsi="Garamond"/>
              </w:rPr>
              <w:t>15.11.2029</w:t>
            </w:r>
          </w:p>
        </w:tc>
        <w:tc>
          <w:tcPr>
            <w:tcW w:w="1961" w:type="dxa"/>
          </w:tcPr>
          <w:p w14:paraId="7D8320C7"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45981EE0" w14:textId="77777777" w:rsidTr="001F435C">
        <w:tc>
          <w:tcPr>
            <w:tcW w:w="2586" w:type="dxa"/>
          </w:tcPr>
          <w:p w14:paraId="11796C59" w14:textId="77777777" w:rsidR="0076583F" w:rsidRPr="006E54D1" w:rsidRDefault="0076583F" w:rsidP="004552B8">
            <w:pPr>
              <w:widowControl w:val="0"/>
              <w:jc w:val="both"/>
              <w:rPr>
                <w:rFonts w:ascii="Garamond" w:hAnsi="Garamond"/>
              </w:rPr>
            </w:pPr>
            <w:r w:rsidRPr="006E54D1">
              <w:rPr>
                <w:rFonts w:ascii="Garamond" w:hAnsi="Garamond"/>
              </w:rPr>
              <w:t>15.05.2030</w:t>
            </w:r>
          </w:p>
        </w:tc>
        <w:tc>
          <w:tcPr>
            <w:tcW w:w="1961" w:type="dxa"/>
          </w:tcPr>
          <w:p w14:paraId="7A3E5D8F"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2812AFB5" w14:textId="77777777" w:rsidTr="001F435C">
        <w:tc>
          <w:tcPr>
            <w:tcW w:w="2586" w:type="dxa"/>
          </w:tcPr>
          <w:p w14:paraId="77E54ED0" w14:textId="77777777" w:rsidR="0076583F" w:rsidRPr="006E54D1" w:rsidRDefault="0076583F" w:rsidP="004552B8">
            <w:pPr>
              <w:widowControl w:val="0"/>
              <w:jc w:val="both"/>
              <w:rPr>
                <w:rFonts w:ascii="Garamond" w:hAnsi="Garamond"/>
              </w:rPr>
            </w:pPr>
            <w:r w:rsidRPr="006E54D1">
              <w:rPr>
                <w:rFonts w:ascii="Garamond" w:hAnsi="Garamond"/>
              </w:rPr>
              <w:t>15.11.2030</w:t>
            </w:r>
          </w:p>
        </w:tc>
        <w:tc>
          <w:tcPr>
            <w:tcW w:w="1961" w:type="dxa"/>
          </w:tcPr>
          <w:p w14:paraId="330D80CB"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687ECC65" w14:textId="77777777" w:rsidTr="001F435C">
        <w:tc>
          <w:tcPr>
            <w:tcW w:w="2586" w:type="dxa"/>
          </w:tcPr>
          <w:p w14:paraId="6FEB82ED" w14:textId="77777777" w:rsidR="0076583F" w:rsidRPr="006E54D1" w:rsidRDefault="0076583F" w:rsidP="004552B8">
            <w:pPr>
              <w:widowControl w:val="0"/>
              <w:jc w:val="both"/>
              <w:rPr>
                <w:rFonts w:ascii="Garamond" w:hAnsi="Garamond"/>
              </w:rPr>
            </w:pPr>
            <w:r w:rsidRPr="006E54D1">
              <w:rPr>
                <w:rFonts w:ascii="Garamond" w:hAnsi="Garamond"/>
              </w:rPr>
              <w:t>15.05.2031</w:t>
            </w:r>
          </w:p>
        </w:tc>
        <w:tc>
          <w:tcPr>
            <w:tcW w:w="1961" w:type="dxa"/>
          </w:tcPr>
          <w:p w14:paraId="390AA593"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24C156FF" w14:textId="77777777" w:rsidTr="001F435C">
        <w:tc>
          <w:tcPr>
            <w:tcW w:w="2586" w:type="dxa"/>
          </w:tcPr>
          <w:p w14:paraId="63743048" w14:textId="77777777" w:rsidR="0076583F" w:rsidRPr="006E54D1" w:rsidRDefault="0076583F" w:rsidP="004552B8">
            <w:pPr>
              <w:widowControl w:val="0"/>
              <w:jc w:val="both"/>
              <w:rPr>
                <w:rFonts w:ascii="Garamond" w:hAnsi="Garamond"/>
              </w:rPr>
            </w:pPr>
            <w:r w:rsidRPr="006E54D1">
              <w:rPr>
                <w:rFonts w:ascii="Garamond" w:hAnsi="Garamond"/>
              </w:rPr>
              <w:t>15.11.2031</w:t>
            </w:r>
          </w:p>
        </w:tc>
        <w:tc>
          <w:tcPr>
            <w:tcW w:w="1961" w:type="dxa"/>
          </w:tcPr>
          <w:p w14:paraId="7B6D2214"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69783808" w14:textId="77777777" w:rsidTr="001F435C">
        <w:tc>
          <w:tcPr>
            <w:tcW w:w="2586" w:type="dxa"/>
          </w:tcPr>
          <w:p w14:paraId="283346AF" w14:textId="77777777" w:rsidR="0076583F" w:rsidRPr="006E54D1" w:rsidRDefault="0076583F" w:rsidP="004552B8">
            <w:pPr>
              <w:widowControl w:val="0"/>
              <w:jc w:val="both"/>
              <w:rPr>
                <w:rFonts w:ascii="Garamond" w:hAnsi="Garamond"/>
              </w:rPr>
            </w:pPr>
            <w:r w:rsidRPr="006E54D1">
              <w:rPr>
                <w:rFonts w:ascii="Garamond" w:hAnsi="Garamond"/>
              </w:rPr>
              <w:t>15.05.2032</w:t>
            </w:r>
          </w:p>
        </w:tc>
        <w:tc>
          <w:tcPr>
            <w:tcW w:w="1961" w:type="dxa"/>
          </w:tcPr>
          <w:p w14:paraId="522B7D71"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29DE05AF" w14:textId="77777777" w:rsidTr="001F435C">
        <w:tc>
          <w:tcPr>
            <w:tcW w:w="2586" w:type="dxa"/>
          </w:tcPr>
          <w:p w14:paraId="440A7EE5" w14:textId="77777777" w:rsidR="0076583F" w:rsidRPr="006E54D1" w:rsidRDefault="0076583F" w:rsidP="004552B8">
            <w:pPr>
              <w:widowControl w:val="0"/>
              <w:jc w:val="both"/>
              <w:rPr>
                <w:rFonts w:ascii="Garamond" w:hAnsi="Garamond"/>
              </w:rPr>
            </w:pPr>
            <w:r w:rsidRPr="006E54D1">
              <w:rPr>
                <w:rFonts w:ascii="Garamond" w:hAnsi="Garamond"/>
              </w:rPr>
              <w:t>15.11.2032</w:t>
            </w:r>
          </w:p>
        </w:tc>
        <w:tc>
          <w:tcPr>
            <w:tcW w:w="1961" w:type="dxa"/>
          </w:tcPr>
          <w:p w14:paraId="61B2F7EC"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2932B42E" w14:textId="77777777" w:rsidTr="001F435C">
        <w:tc>
          <w:tcPr>
            <w:tcW w:w="2586" w:type="dxa"/>
          </w:tcPr>
          <w:p w14:paraId="458CC219" w14:textId="77777777" w:rsidR="0076583F" w:rsidRPr="006E54D1" w:rsidRDefault="0076583F" w:rsidP="004552B8">
            <w:pPr>
              <w:widowControl w:val="0"/>
              <w:jc w:val="both"/>
              <w:rPr>
                <w:rFonts w:ascii="Garamond" w:hAnsi="Garamond"/>
              </w:rPr>
            </w:pPr>
            <w:r w:rsidRPr="006E54D1">
              <w:rPr>
                <w:rFonts w:ascii="Garamond" w:hAnsi="Garamond"/>
              </w:rPr>
              <w:t>15.05.2033</w:t>
            </w:r>
          </w:p>
        </w:tc>
        <w:tc>
          <w:tcPr>
            <w:tcW w:w="1961" w:type="dxa"/>
          </w:tcPr>
          <w:p w14:paraId="43FF0369"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5BA18FFC" w14:textId="77777777" w:rsidTr="001F435C">
        <w:tc>
          <w:tcPr>
            <w:tcW w:w="2586" w:type="dxa"/>
          </w:tcPr>
          <w:p w14:paraId="193704CE" w14:textId="77777777" w:rsidR="0076583F" w:rsidRPr="006E54D1" w:rsidRDefault="0076583F" w:rsidP="004552B8">
            <w:pPr>
              <w:widowControl w:val="0"/>
              <w:jc w:val="both"/>
              <w:rPr>
                <w:rFonts w:ascii="Garamond" w:hAnsi="Garamond"/>
              </w:rPr>
            </w:pPr>
            <w:r w:rsidRPr="006E54D1">
              <w:rPr>
                <w:rFonts w:ascii="Garamond" w:hAnsi="Garamond"/>
              </w:rPr>
              <w:t>15.11.2033</w:t>
            </w:r>
          </w:p>
        </w:tc>
        <w:tc>
          <w:tcPr>
            <w:tcW w:w="1961" w:type="dxa"/>
          </w:tcPr>
          <w:p w14:paraId="6EC0203C"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3506BBAF" w14:textId="77777777" w:rsidTr="001F435C">
        <w:tc>
          <w:tcPr>
            <w:tcW w:w="2586" w:type="dxa"/>
          </w:tcPr>
          <w:p w14:paraId="601DAFDB" w14:textId="77777777" w:rsidR="0076583F" w:rsidRPr="006E54D1" w:rsidRDefault="0076583F" w:rsidP="004552B8">
            <w:pPr>
              <w:widowControl w:val="0"/>
              <w:jc w:val="both"/>
              <w:rPr>
                <w:rFonts w:ascii="Garamond" w:hAnsi="Garamond"/>
              </w:rPr>
            </w:pPr>
            <w:r w:rsidRPr="006E54D1">
              <w:rPr>
                <w:rFonts w:ascii="Garamond" w:hAnsi="Garamond"/>
              </w:rPr>
              <w:t>15.05.2034</w:t>
            </w:r>
          </w:p>
        </w:tc>
        <w:tc>
          <w:tcPr>
            <w:tcW w:w="1961" w:type="dxa"/>
          </w:tcPr>
          <w:p w14:paraId="6DF04151" w14:textId="77777777" w:rsidR="0076583F" w:rsidRPr="006E54D1" w:rsidRDefault="0076583F" w:rsidP="004552B8">
            <w:pPr>
              <w:widowControl w:val="0"/>
              <w:jc w:val="both"/>
              <w:rPr>
                <w:rFonts w:ascii="Garamond" w:hAnsi="Garamond"/>
              </w:rPr>
            </w:pPr>
            <w:r w:rsidRPr="006E54D1">
              <w:rPr>
                <w:rFonts w:ascii="Garamond" w:hAnsi="Garamond"/>
              </w:rPr>
              <w:t>1.600.000,00</w:t>
            </w:r>
          </w:p>
        </w:tc>
      </w:tr>
      <w:tr w:rsidR="0076583F" w:rsidRPr="006E54D1" w14:paraId="0B198342" w14:textId="77777777" w:rsidTr="001F435C">
        <w:tc>
          <w:tcPr>
            <w:tcW w:w="2586" w:type="dxa"/>
          </w:tcPr>
          <w:p w14:paraId="5E5AFAC5" w14:textId="77777777" w:rsidR="0076583F" w:rsidRPr="006E54D1" w:rsidRDefault="0076583F" w:rsidP="004552B8">
            <w:pPr>
              <w:widowControl w:val="0"/>
              <w:jc w:val="both"/>
              <w:rPr>
                <w:rFonts w:ascii="Garamond" w:hAnsi="Garamond"/>
              </w:rPr>
            </w:pPr>
            <w:r w:rsidRPr="006E54D1">
              <w:rPr>
                <w:rFonts w:ascii="Garamond" w:hAnsi="Garamond"/>
              </w:rPr>
              <w:t>15.11.2034</w:t>
            </w:r>
          </w:p>
        </w:tc>
        <w:tc>
          <w:tcPr>
            <w:tcW w:w="1961" w:type="dxa"/>
          </w:tcPr>
          <w:p w14:paraId="38EF8FA3" w14:textId="77777777" w:rsidR="0076583F" w:rsidRDefault="0076583F" w:rsidP="004552B8">
            <w:pPr>
              <w:widowControl w:val="0"/>
              <w:jc w:val="both"/>
              <w:rPr>
                <w:rFonts w:ascii="Garamond" w:hAnsi="Garamond"/>
              </w:rPr>
            </w:pPr>
            <w:r w:rsidRPr="006E54D1">
              <w:rPr>
                <w:rFonts w:ascii="Garamond" w:hAnsi="Garamond"/>
              </w:rPr>
              <w:t>1.600.000,00</w:t>
            </w:r>
          </w:p>
          <w:p w14:paraId="63533B5E" w14:textId="77777777" w:rsidR="001F435C" w:rsidRPr="006E54D1" w:rsidRDefault="001F435C" w:rsidP="004552B8">
            <w:pPr>
              <w:widowControl w:val="0"/>
              <w:jc w:val="both"/>
              <w:rPr>
                <w:rFonts w:ascii="Garamond" w:hAnsi="Garamond"/>
              </w:rPr>
            </w:pPr>
          </w:p>
        </w:tc>
      </w:tr>
    </w:tbl>
    <w:p w14:paraId="6CCD22FC" w14:textId="1FBA819E" w:rsidR="0076583F" w:rsidRPr="006E54D1" w:rsidRDefault="0076583F" w:rsidP="009F4084">
      <w:pPr>
        <w:widowControl w:val="0"/>
        <w:ind w:firstLine="284"/>
        <w:jc w:val="both"/>
        <w:rPr>
          <w:rFonts w:ascii="Garamond" w:hAnsi="Garamond"/>
        </w:rPr>
      </w:pPr>
      <w:bookmarkStart w:id="55" w:name="_Ref329253182"/>
      <w:bookmarkStart w:id="56" w:name="_Toc402263639"/>
      <w:r w:rsidRPr="006E54D1">
        <w:rPr>
          <w:rFonts w:ascii="Garamond" w:hAnsi="Garamond"/>
        </w:rPr>
        <w:t xml:space="preserve">6.2 Shumat e padisbursuara të </w:t>
      </w:r>
      <w:r w:rsidR="006E54D1" w:rsidRPr="006E54D1">
        <w:rPr>
          <w:rFonts w:ascii="Garamond" w:hAnsi="Garamond"/>
        </w:rPr>
        <w:t>Huas</w:t>
      </w:r>
      <w:r w:rsidRPr="006E54D1">
        <w:rPr>
          <w:rFonts w:ascii="Garamond" w:hAnsi="Garamond"/>
        </w:rPr>
        <w:t xml:space="preserve">. Shumat e padisbursuara të </w:t>
      </w:r>
      <w:r w:rsidR="006E54D1" w:rsidRPr="006E54D1">
        <w:rPr>
          <w:rFonts w:ascii="Garamond" w:hAnsi="Garamond"/>
        </w:rPr>
        <w:t xml:space="preserve">Huas </w:t>
      </w:r>
      <w:r w:rsidRPr="006E54D1">
        <w:rPr>
          <w:rFonts w:ascii="Garamond" w:hAnsi="Garamond"/>
        </w:rPr>
        <w:t xml:space="preserve">do të kompensohen kundrejt këstit përkatës të fundit të shlyerjes, në pajtim me grafikun e shlyerjes të përcaktuar në nenin </w:t>
      </w:r>
      <w:r w:rsidRPr="006E54D1">
        <w:rPr>
          <w:rFonts w:ascii="Garamond" w:hAnsi="Garamond"/>
        </w:rPr>
        <w:fldChar w:fldCharType="begin"/>
      </w:r>
      <w:r w:rsidRPr="006E54D1">
        <w:rPr>
          <w:rFonts w:ascii="Garamond" w:hAnsi="Garamond"/>
        </w:rPr>
        <w:instrText xml:space="preserve"> REF _Ref329252446 \r \h  \* MERGEFORMAT </w:instrText>
      </w:r>
      <w:r w:rsidRPr="006E54D1">
        <w:rPr>
          <w:rFonts w:ascii="Garamond" w:hAnsi="Garamond"/>
        </w:rPr>
      </w:r>
      <w:r w:rsidRPr="006E54D1">
        <w:rPr>
          <w:rFonts w:ascii="Garamond" w:hAnsi="Garamond"/>
        </w:rPr>
        <w:fldChar w:fldCharType="separate"/>
      </w:r>
      <w:r w:rsidRPr="006E54D1">
        <w:rPr>
          <w:rFonts w:ascii="Garamond" w:hAnsi="Garamond"/>
        </w:rPr>
        <w:t>6.1</w:t>
      </w:r>
      <w:r w:rsidRPr="006E54D1">
        <w:rPr>
          <w:rFonts w:ascii="Garamond" w:hAnsi="Garamond"/>
        </w:rPr>
        <w:fldChar w:fldCharType="end"/>
      </w:r>
      <w:r w:rsidRPr="006E54D1">
        <w:rPr>
          <w:rFonts w:ascii="Garamond" w:hAnsi="Garamond"/>
        </w:rPr>
        <w:t xml:space="preserve"> (Grafiku i shlyerjes) përveç kur KfW-ja, sipas diskrecionit të saj, zgjedh një alternativë tjetër kompensimi në raste të veçanta. </w:t>
      </w:r>
      <w:bookmarkEnd w:id="55"/>
      <w:bookmarkEnd w:id="56"/>
    </w:p>
    <w:p w14:paraId="14C41D9A" w14:textId="4F7748EB" w:rsidR="0076583F" w:rsidRPr="006E54D1" w:rsidRDefault="0076583F" w:rsidP="009F4084">
      <w:pPr>
        <w:widowControl w:val="0"/>
        <w:ind w:firstLine="284"/>
        <w:jc w:val="both"/>
        <w:rPr>
          <w:rFonts w:ascii="Garamond" w:hAnsi="Garamond"/>
        </w:rPr>
      </w:pPr>
      <w:bookmarkStart w:id="57" w:name="_Ref329253189"/>
      <w:bookmarkStart w:id="58" w:name="_Toc402263640"/>
      <w:r w:rsidRPr="006E54D1">
        <w:rPr>
          <w:rFonts w:ascii="Garamond" w:hAnsi="Garamond"/>
        </w:rPr>
        <w:t xml:space="preserve">6.3 Shlyerjet në rast të disbursimit të paplotë. Nëse një këst shlyerjeje është i kërkueshëm para disbursimit të plotë të </w:t>
      </w:r>
      <w:r w:rsidR="006E54D1" w:rsidRPr="006E54D1">
        <w:rPr>
          <w:rFonts w:ascii="Garamond" w:hAnsi="Garamond"/>
        </w:rPr>
        <w:t>Huas</w:t>
      </w:r>
      <w:r w:rsidRPr="006E54D1">
        <w:rPr>
          <w:rFonts w:ascii="Garamond" w:hAnsi="Garamond"/>
        </w:rPr>
        <w:t xml:space="preserve">, kjo nuk do të cenojë grafikun e shlyerjes, në bazë të nenit </w:t>
      </w:r>
      <w:r w:rsidRPr="006E54D1">
        <w:rPr>
          <w:rFonts w:ascii="Garamond" w:hAnsi="Garamond"/>
        </w:rPr>
        <w:fldChar w:fldCharType="begin"/>
      </w:r>
      <w:r w:rsidRPr="006E54D1">
        <w:rPr>
          <w:rFonts w:ascii="Garamond" w:hAnsi="Garamond"/>
        </w:rPr>
        <w:instrText xml:space="preserve"> REF _Ref329252446 \r \h  \* MERGEFORMAT </w:instrText>
      </w:r>
      <w:r w:rsidRPr="006E54D1">
        <w:rPr>
          <w:rFonts w:ascii="Garamond" w:hAnsi="Garamond"/>
        </w:rPr>
      </w:r>
      <w:r w:rsidRPr="006E54D1">
        <w:rPr>
          <w:rFonts w:ascii="Garamond" w:hAnsi="Garamond"/>
        </w:rPr>
        <w:fldChar w:fldCharType="separate"/>
      </w:r>
      <w:r w:rsidRPr="006E54D1">
        <w:rPr>
          <w:rFonts w:ascii="Garamond" w:hAnsi="Garamond"/>
        </w:rPr>
        <w:t>6.1</w:t>
      </w:r>
      <w:r w:rsidRPr="006E54D1">
        <w:rPr>
          <w:rFonts w:ascii="Garamond" w:hAnsi="Garamond"/>
        </w:rPr>
        <w:fldChar w:fldCharType="end"/>
      </w:r>
      <w:r w:rsidRPr="006E54D1">
        <w:rPr>
          <w:rFonts w:ascii="Garamond" w:hAnsi="Garamond"/>
        </w:rPr>
        <w:t xml:space="preserve"> (Grafiku i shlyerjes) për sa kohë që kësti i shlyerjes i kërkueshëm në pajtim me grafikun e shlyerjes është më i vogël se shuma e </w:t>
      </w:r>
      <w:r w:rsidR="006E54D1" w:rsidRPr="006E54D1">
        <w:rPr>
          <w:rFonts w:ascii="Garamond" w:hAnsi="Garamond"/>
        </w:rPr>
        <w:t xml:space="preserve">Huas </w:t>
      </w:r>
      <w:r w:rsidRPr="006E54D1">
        <w:rPr>
          <w:rFonts w:ascii="Garamond" w:hAnsi="Garamond"/>
        </w:rPr>
        <w:t>e disbursuar dhe ende e pashlyer (</w:t>
      </w:r>
      <w:r w:rsidR="00367618" w:rsidRPr="006E54D1">
        <w:rPr>
          <w:rFonts w:ascii="Garamond" w:hAnsi="Garamond"/>
        </w:rPr>
        <w:t>“</w:t>
      </w:r>
      <w:r w:rsidRPr="006E54D1">
        <w:rPr>
          <w:rFonts w:ascii="Garamond" w:hAnsi="Garamond"/>
        </w:rPr>
        <w:t xml:space="preserve">Shuma e papaguar e </w:t>
      </w:r>
      <w:r w:rsidR="006E54D1" w:rsidRPr="006E54D1">
        <w:rPr>
          <w:rFonts w:ascii="Garamond" w:hAnsi="Garamond"/>
        </w:rPr>
        <w:t>Huas</w:t>
      </w:r>
      <w:r w:rsidR="00367618" w:rsidRPr="006E54D1">
        <w:rPr>
          <w:rFonts w:ascii="Garamond" w:hAnsi="Garamond"/>
        </w:rPr>
        <w:t>”</w:t>
      </w:r>
      <w:r w:rsidRPr="006E54D1">
        <w:rPr>
          <w:rFonts w:ascii="Garamond" w:hAnsi="Garamond"/>
        </w:rPr>
        <w:t xml:space="preserve">). Nëse kësti i shlyerjes i kërkueshëm në pajtim me nenin </w:t>
      </w:r>
      <w:r w:rsidRPr="006E54D1">
        <w:rPr>
          <w:rFonts w:ascii="Garamond" w:hAnsi="Garamond"/>
        </w:rPr>
        <w:fldChar w:fldCharType="begin"/>
      </w:r>
      <w:r w:rsidRPr="006E54D1">
        <w:rPr>
          <w:rFonts w:ascii="Garamond" w:hAnsi="Garamond"/>
        </w:rPr>
        <w:instrText xml:space="preserve"> REF _Ref329252446 \r \h  \* MERGEFORMAT </w:instrText>
      </w:r>
      <w:r w:rsidRPr="006E54D1">
        <w:rPr>
          <w:rFonts w:ascii="Garamond" w:hAnsi="Garamond"/>
        </w:rPr>
      </w:r>
      <w:r w:rsidRPr="006E54D1">
        <w:rPr>
          <w:rFonts w:ascii="Garamond" w:hAnsi="Garamond"/>
        </w:rPr>
        <w:fldChar w:fldCharType="separate"/>
      </w:r>
      <w:r w:rsidRPr="006E54D1">
        <w:rPr>
          <w:rFonts w:ascii="Garamond" w:hAnsi="Garamond"/>
        </w:rPr>
        <w:t>6.1</w:t>
      </w:r>
      <w:r w:rsidRPr="006E54D1">
        <w:rPr>
          <w:rFonts w:ascii="Garamond" w:hAnsi="Garamond"/>
        </w:rPr>
        <w:fldChar w:fldCharType="end"/>
      </w:r>
      <w:r w:rsidRPr="006E54D1">
        <w:rPr>
          <w:rFonts w:ascii="Garamond" w:hAnsi="Garamond"/>
        </w:rPr>
        <w:t xml:space="preserve"> (Grafiku i shlyerjes) tejkalon Shumën e Papaguar të </w:t>
      </w:r>
      <w:r w:rsidR="006E54D1" w:rsidRPr="006E54D1">
        <w:rPr>
          <w:rFonts w:ascii="Garamond" w:hAnsi="Garamond"/>
        </w:rPr>
        <w:t>Huas</w:t>
      </w:r>
      <w:r w:rsidRPr="006E54D1">
        <w:rPr>
          <w:rFonts w:ascii="Garamond" w:hAnsi="Garamond"/>
        </w:rPr>
        <w:t xml:space="preserve">, ky këst shlyerjeje do të ulet në nivelin e Shumës së Papaguar të </w:t>
      </w:r>
      <w:r w:rsidR="006E54D1" w:rsidRPr="006E54D1">
        <w:rPr>
          <w:rFonts w:ascii="Garamond" w:hAnsi="Garamond"/>
        </w:rPr>
        <w:t xml:space="preserve">Huas </w:t>
      </w:r>
      <w:r w:rsidRPr="006E54D1">
        <w:rPr>
          <w:rFonts w:ascii="Garamond" w:hAnsi="Garamond"/>
        </w:rPr>
        <w:t xml:space="preserve">dhe diferenca do të shpërndahet në mënyrë të barabartë për këstet e shlyerjes ende të papaguara. Në llogaritjen e Shumës së Papaguar të </w:t>
      </w:r>
      <w:r w:rsidR="006E54D1" w:rsidRPr="006E54D1">
        <w:rPr>
          <w:rFonts w:ascii="Garamond" w:hAnsi="Garamond"/>
        </w:rPr>
        <w:t>Huas</w:t>
      </w:r>
      <w:r w:rsidRPr="006E54D1">
        <w:rPr>
          <w:rFonts w:ascii="Garamond" w:hAnsi="Garamond"/>
        </w:rPr>
        <w:t>, KfW-ja rezervon të drejtën për të konsideruar disbursimet nga Huaja që kry</w:t>
      </w:r>
      <w:r w:rsidR="00367618" w:rsidRPr="006E54D1">
        <w:rPr>
          <w:rFonts w:ascii="Garamond" w:hAnsi="Garamond"/>
        </w:rPr>
        <w:t>hen brenda një periudhe prej 45-</w:t>
      </w:r>
      <w:r w:rsidRPr="006E54D1">
        <w:rPr>
          <w:rFonts w:ascii="Garamond" w:hAnsi="Garamond"/>
        </w:rPr>
        <w:t xml:space="preserve">ditësh ose me pak ditë para një </w:t>
      </w:r>
      <w:r w:rsidR="00367618" w:rsidRPr="006E54D1">
        <w:rPr>
          <w:rFonts w:ascii="Garamond" w:hAnsi="Garamond"/>
        </w:rPr>
        <w:t xml:space="preserve">date pagese </w:t>
      </w:r>
      <w:r w:rsidRPr="006E54D1">
        <w:rPr>
          <w:rFonts w:ascii="Garamond" w:hAnsi="Garamond"/>
        </w:rPr>
        <w:t xml:space="preserve">për përcaktimin e </w:t>
      </w:r>
      <w:r w:rsidR="00367618" w:rsidRPr="006E54D1">
        <w:rPr>
          <w:rFonts w:ascii="Garamond" w:hAnsi="Garamond"/>
        </w:rPr>
        <w:t xml:space="preserve">shumës së papaguar </w:t>
      </w:r>
      <w:r w:rsidRPr="006E54D1">
        <w:rPr>
          <w:rFonts w:ascii="Garamond" w:hAnsi="Garamond"/>
        </w:rPr>
        <w:t xml:space="preserve">të </w:t>
      </w:r>
      <w:r w:rsidR="006E54D1" w:rsidRPr="006E54D1">
        <w:rPr>
          <w:rFonts w:ascii="Garamond" w:hAnsi="Garamond"/>
        </w:rPr>
        <w:t>Huas</w:t>
      </w:r>
      <w:r w:rsidRPr="006E54D1">
        <w:rPr>
          <w:rFonts w:ascii="Garamond" w:hAnsi="Garamond"/>
        </w:rPr>
        <w:t>, vetëm për Datën e ardhshme pasuese të Pagesës.</w:t>
      </w:r>
      <w:bookmarkEnd w:id="57"/>
      <w:bookmarkEnd w:id="58"/>
    </w:p>
    <w:p w14:paraId="42B060C1" w14:textId="77777777" w:rsidR="0076583F" w:rsidRPr="006E54D1" w:rsidRDefault="0076583F" w:rsidP="009F4084">
      <w:pPr>
        <w:widowControl w:val="0"/>
        <w:ind w:firstLine="284"/>
        <w:jc w:val="both"/>
        <w:rPr>
          <w:rFonts w:ascii="Garamond" w:hAnsi="Garamond"/>
        </w:rPr>
      </w:pPr>
      <w:bookmarkStart w:id="59" w:name="_Ref329253195"/>
      <w:bookmarkStart w:id="60" w:name="_Toc402263641"/>
      <w:r w:rsidRPr="006E54D1">
        <w:rPr>
          <w:rFonts w:ascii="Garamond" w:hAnsi="Garamond"/>
        </w:rPr>
        <w:t>6.4 Parapagimi. Sa më poshtë zbatohen për parapagimet:</w:t>
      </w:r>
      <w:bookmarkEnd w:id="59"/>
      <w:bookmarkEnd w:id="60"/>
    </w:p>
    <w:p w14:paraId="037CB4B8" w14:textId="4F467EDD" w:rsidR="0076583F" w:rsidRPr="006E54D1" w:rsidRDefault="0076583F" w:rsidP="009F4084">
      <w:pPr>
        <w:widowControl w:val="0"/>
        <w:ind w:firstLine="284"/>
        <w:jc w:val="both"/>
        <w:rPr>
          <w:rFonts w:ascii="Garamond" w:hAnsi="Garamond"/>
        </w:rPr>
      </w:pPr>
      <w:bookmarkStart w:id="61" w:name="_Ref329253078"/>
      <w:r w:rsidRPr="006E54D1">
        <w:rPr>
          <w:rFonts w:ascii="Garamond" w:hAnsi="Garamond"/>
        </w:rPr>
        <w:t xml:space="preserve">a) E drejta për parapagim. Huamarrësi, në pajtim me paragrafët e mëposhtëm </w:t>
      </w:r>
      <w:r w:rsidRPr="006E54D1">
        <w:rPr>
          <w:rFonts w:ascii="Garamond" w:hAnsi="Garamond"/>
        </w:rPr>
        <w:fldChar w:fldCharType="begin"/>
      </w:r>
      <w:r w:rsidRPr="006E54D1">
        <w:rPr>
          <w:rFonts w:ascii="Garamond" w:hAnsi="Garamond"/>
        </w:rPr>
        <w:instrText xml:space="preserve"> REF _Ref329253195 \n \h  \* MERGEFORMAT </w:instrText>
      </w:r>
      <w:r w:rsidRPr="006E54D1">
        <w:rPr>
          <w:rFonts w:ascii="Garamond" w:hAnsi="Garamond"/>
        </w:rPr>
      </w:r>
      <w:r w:rsidRPr="006E54D1">
        <w:rPr>
          <w:rFonts w:ascii="Garamond" w:hAnsi="Garamond"/>
        </w:rPr>
        <w:fldChar w:fldCharType="separate"/>
      </w:r>
      <w:r w:rsidRPr="006E54D1">
        <w:rPr>
          <w:rFonts w:ascii="Garamond" w:hAnsi="Garamond"/>
        </w:rPr>
        <w:t>6.4</w:t>
      </w:r>
      <w:r w:rsidRPr="006E54D1">
        <w:rPr>
          <w:rFonts w:ascii="Garamond" w:hAnsi="Garamond"/>
        </w:rPr>
        <w:fldChar w:fldCharType="end"/>
      </w:r>
      <w:r w:rsidRPr="006E54D1">
        <w:rPr>
          <w:rFonts w:ascii="Garamond" w:hAnsi="Garamond"/>
        </w:rPr>
        <w:t xml:space="preserve"> b) (Njoftimi) deri te </w:t>
      </w:r>
      <w:r w:rsidRPr="006E54D1">
        <w:rPr>
          <w:rFonts w:ascii="Garamond" w:hAnsi="Garamond"/>
        </w:rPr>
        <w:fldChar w:fldCharType="begin"/>
      </w:r>
      <w:r w:rsidRPr="006E54D1">
        <w:rPr>
          <w:rFonts w:ascii="Garamond" w:hAnsi="Garamond"/>
        </w:rPr>
        <w:instrText xml:space="preserve"> REF _Ref329253195 \n \h  \* MERGEFORMAT </w:instrText>
      </w:r>
      <w:r w:rsidRPr="006E54D1">
        <w:rPr>
          <w:rFonts w:ascii="Garamond" w:hAnsi="Garamond"/>
        </w:rPr>
      </w:r>
      <w:r w:rsidRPr="006E54D1">
        <w:rPr>
          <w:rFonts w:ascii="Garamond" w:hAnsi="Garamond"/>
        </w:rPr>
        <w:fldChar w:fldCharType="separate"/>
      </w:r>
      <w:r w:rsidRPr="006E54D1">
        <w:rPr>
          <w:rFonts w:ascii="Garamond" w:hAnsi="Garamond"/>
        </w:rPr>
        <w:t>6.4</w:t>
      </w:r>
      <w:r w:rsidRPr="006E54D1">
        <w:rPr>
          <w:rFonts w:ascii="Garamond" w:hAnsi="Garamond"/>
        </w:rPr>
        <w:fldChar w:fldCharType="end"/>
      </w:r>
      <w:r w:rsidRPr="006E54D1">
        <w:rPr>
          <w:rFonts w:ascii="Garamond" w:hAnsi="Garamond"/>
        </w:rPr>
        <w:t xml:space="preserve"> e) (Kompensimi) ka të drejtë të shlyejë shuma Huaje para datës së kërkueshme të planifikuar nëse ky parapagim është të paktën në shumën e një kësti shlyerjeje në pajtim me nenin </w:t>
      </w:r>
      <w:r w:rsidRPr="006E54D1">
        <w:rPr>
          <w:rFonts w:ascii="Garamond" w:hAnsi="Garamond"/>
        </w:rPr>
        <w:fldChar w:fldCharType="begin"/>
      </w:r>
      <w:r w:rsidRPr="006E54D1">
        <w:rPr>
          <w:rFonts w:ascii="Garamond" w:hAnsi="Garamond"/>
        </w:rPr>
        <w:instrText xml:space="preserve"> REF _Ref329252446 \r \h  \* MERGEFORMAT </w:instrText>
      </w:r>
      <w:r w:rsidRPr="006E54D1">
        <w:rPr>
          <w:rFonts w:ascii="Garamond" w:hAnsi="Garamond"/>
        </w:rPr>
      </w:r>
      <w:r w:rsidRPr="006E54D1">
        <w:rPr>
          <w:rFonts w:ascii="Garamond" w:hAnsi="Garamond"/>
        </w:rPr>
        <w:fldChar w:fldCharType="separate"/>
      </w:r>
      <w:r w:rsidRPr="006E54D1">
        <w:rPr>
          <w:rFonts w:ascii="Garamond" w:hAnsi="Garamond"/>
        </w:rPr>
        <w:t>6.1</w:t>
      </w:r>
      <w:r w:rsidRPr="006E54D1">
        <w:rPr>
          <w:rFonts w:ascii="Garamond" w:hAnsi="Garamond"/>
        </w:rPr>
        <w:fldChar w:fldCharType="end"/>
      </w:r>
      <w:r w:rsidRPr="006E54D1">
        <w:rPr>
          <w:rFonts w:ascii="Garamond" w:hAnsi="Garamond"/>
        </w:rPr>
        <w:t xml:space="preserve"> (Grafiku i shlyerjes)</w:t>
      </w:r>
      <w:bookmarkEnd w:id="61"/>
      <w:r w:rsidR="007F7DB3" w:rsidRPr="006E54D1">
        <w:rPr>
          <w:rFonts w:ascii="Garamond" w:hAnsi="Garamond"/>
        </w:rPr>
        <w:t>;</w:t>
      </w:r>
    </w:p>
    <w:p w14:paraId="622D99D5" w14:textId="4AF7618F" w:rsidR="0076583F" w:rsidRPr="006E54D1" w:rsidRDefault="0076583F" w:rsidP="009F4084">
      <w:pPr>
        <w:widowControl w:val="0"/>
        <w:ind w:firstLine="284"/>
        <w:jc w:val="both"/>
        <w:rPr>
          <w:rFonts w:ascii="Garamond" w:hAnsi="Garamond"/>
        </w:rPr>
      </w:pPr>
      <w:bookmarkStart w:id="62" w:name="_Ref329253054"/>
      <w:r w:rsidRPr="006E54D1">
        <w:rPr>
          <w:rFonts w:ascii="Garamond" w:hAnsi="Garamond"/>
        </w:rPr>
        <w:t xml:space="preserve">b) Njoftimi. Një parapagim i një shume Huaje në pajtim me nenin </w:t>
      </w:r>
      <w:r w:rsidRPr="006E54D1">
        <w:rPr>
          <w:rFonts w:ascii="Garamond" w:hAnsi="Garamond"/>
          <w:highlight w:val="lightGray"/>
        </w:rPr>
        <w:fldChar w:fldCharType="begin"/>
      </w:r>
      <w:r w:rsidRPr="006E54D1">
        <w:rPr>
          <w:rFonts w:ascii="Garamond" w:hAnsi="Garamond"/>
        </w:rPr>
        <w:instrText xml:space="preserve"> REF _Ref329253195 \n \h </w:instrText>
      </w:r>
      <w:r w:rsidRPr="006E54D1">
        <w:rPr>
          <w:rFonts w:ascii="Garamond" w:hAnsi="Garamond"/>
          <w:highlight w:val="lightGray"/>
        </w:rPr>
        <w:instrText xml:space="preserve"> \* MERGEFORMAT </w:instrText>
      </w:r>
      <w:r w:rsidRPr="006E54D1">
        <w:rPr>
          <w:rFonts w:ascii="Garamond" w:hAnsi="Garamond"/>
          <w:highlight w:val="lightGray"/>
        </w:rPr>
      </w:r>
      <w:r w:rsidRPr="006E54D1">
        <w:rPr>
          <w:rFonts w:ascii="Garamond" w:hAnsi="Garamond"/>
          <w:highlight w:val="lightGray"/>
        </w:rPr>
        <w:fldChar w:fldCharType="separate"/>
      </w:r>
      <w:r w:rsidRPr="006E54D1">
        <w:rPr>
          <w:rFonts w:ascii="Garamond" w:hAnsi="Garamond"/>
        </w:rPr>
        <w:t>6.4</w:t>
      </w:r>
      <w:r w:rsidRPr="006E54D1">
        <w:rPr>
          <w:rFonts w:ascii="Garamond" w:hAnsi="Garamond"/>
          <w:highlight w:val="lightGray"/>
        </w:rPr>
        <w:fldChar w:fldCharType="end"/>
      </w:r>
      <w:r w:rsidRPr="006E54D1">
        <w:rPr>
          <w:rFonts w:ascii="Garamond" w:hAnsi="Garamond"/>
        </w:rPr>
        <w:t xml:space="preserve"> a) (E drejta për parapagim) i nënshtrohet një njoftimi parapagimi nga Huamarrësi drejtuar KfW-së, jo më vonë se Dita e Punës (siç përcaktohet në nenin </w:t>
      </w:r>
      <w:r w:rsidRPr="006E54D1">
        <w:rPr>
          <w:rFonts w:ascii="Garamond" w:hAnsi="Garamond"/>
        </w:rPr>
        <w:fldChar w:fldCharType="begin"/>
      </w:r>
      <w:r w:rsidRPr="006E54D1">
        <w:rPr>
          <w:rFonts w:ascii="Garamond" w:hAnsi="Garamond"/>
        </w:rPr>
        <w:instrText xml:space="preserve"> REF _Ref329252456 \n \h  \* MERGEFORMAT </w:instrText>
      </w:r>
      <w:r w:rsidRPr="006E54D1">
        <w:rPr>
          <w:rFonts w:ascii="Garamond" w:hAnsi="Garamond"/>
        </w:rPr>
      </w:r>
      <w:r w:rsidRPr="006E54D1">
        <w:rPr>
          <w:rFonts w:ascii="Garamond" w:hAnsi="Garamond"/>
        </w:rPr>
        <w:fldChar w:fldCharType="separate"/>
      </w:r>
      <w:r w:rsidRPr="006E54D1">
        <w:rPr>
          <w:rFonts w:ascii="Garamond" w:hAnsi="Garamond"/>
        </w:rPr>
        <w:t>15.1</w:t>
      </w:r>
      <w:r w:rsidRPr="006E54D1">
        <w:rPr>
          <w:rFonts w:ascii="Garamond" w:hAnsi="Garamond"/>
        </w:rPr>
        <w:fldChar w:fldCharType="end"/>
      </w:r>
      <w:r w:rsidRPr="006E54D1">
        <w:rPr>
          <w:rFonts w:ascii="Garamond" w:hAnsi="Garamond"/>
        </w:rPr>
        <w:t xml:space="preserve"> (Dita e Punës)</w:t>
      </w:r>
      <w:r w:rsidR="007E4070" w:rsidRPr="006E54D1">
        <w:rPr>
          <w:rFonts w:ascii="Garamond" w:hAnsi="Garamond"/>
        </w:rPr>
        <w:t xml:space="preserve"> </w:t>
      </w:r>
      <w:r w:rsidRPr="006E54D1">
        <w:rPr>
          <w:rFonts w:ascii="Garamond" w:hAnsi="Garamond"/>
        </w:rPr>
        <w:t>e pesëmbëdhjetë para datës së synuar të parapagimit. Ky njoftim është i parevokueshëm; ai duhet të caktojë datën dhe shumën e parapagimit dhe detyron Huamarrësin t’i paguajë KfW-së shumën e përcaktuar në datën e deklaruar;</w:t>
      </w:r>
      <w:bookmarkStart w:id="63" w:name="_Ref329253149"/>
      <w:bookmarkEnd w:id="62"/>
    </w:p>
    <w:p w14:paraId="0A7379EB" w14:textId="17B1B1C9" w:rsidR="0076583F" w:rsidRPr="006E54D1" w:rsidRDefault="0076583F" w:rsidP="009F4084">
      <w:pPr>
        <w:widowControl w:val="0"/>
        <w:ind w:firstLine="284"/>
        <w:jc w:val="both"/>
        <w:rPr>
          <w:rFonts w:ascii="Garamond" w:hAnsi="Garamond"/>
        </w:rPr>
      </w:pPr>
      <w:r w:rsidRPr="006E54D1">
        <w:rPr>
          <w:rFonts w:ascii="Garamond" w:hAnsi="Garamond"/>
        </w:rPr>
        <w:t>c) Kompensimi i parapagimit. Nëse Huamarrësi parapaguan</w:t>
      </w:r>
      <w:bookmarkEnd w:id="63"/>
      <w:r w:rsidRPr="006E54D1">
        <w:rPr>
          <w:rFonts w:ascii="Garamond" w:hAnsi="Garamond"/>
        </w:rPr>
        <w:t xml:space="preserve"> një shumë </w:t>
      </w:r>
      <w:r w:rsidR="00231BF8" w:rsidRPr="006E54D1">
        <w:rPr>
          <w:rFonts w:ascii="Garamond" w:hAnsi="Garamond"/>
        </w:rPr>
        <w:t>H</w:t>
      </w:r>
      <w:r w:rsidRPr="006E54D1">
        <w:rPr>
          <w:rFonts w:ascii="Garamond" w:hAnsi="Garamond"/>
        </w:rPr>
        <w:t>uaje me normë fikse interesi, Huamarrësi, do t’i paguajë menjëherë KfW-së, me kërkesë, shumën që është e nevojshme për të kompensuar çdo humbje, shpenzim ose kosto të shkaktuar nga KfW-ja si rezultat i këtij parapagimi (</w:t>
      </w:r>
      <w:r w:rsidR="00367618" w:rsidRPr="006E54D1">
        <w:rPr>
          <w:rFonts w:ascii="Garamond" w:hAnsi="Garamond"/>
        </w:rPr>
        <w:t xml:space="preserve"> “</w:t>
      </w:r>
      <w:r w:rsidRPr="006E54D1">
        <w:rPr>
          <w:rFonts w:ascii="Garamond" w:hAnsi="Garamond"/>
        </w:rPr>
        <w:t>Kompensimi i parapagimit</w:t>
      </w:r>
      <w:r w:rsidR="00367618" w:rsidRPr="006E54D1">
        <w:rPr>
          <w:rFonts w:ascii="Garamond" w:hAnsi="Garamond"/>
        </w:rPr>
        <w:t>”</w:t>
      </w:r>
      <w:r w:rsidRPr="006E54D1">
        <w:rPr>
          <w:rFonts w:ascii="Garamond" w:hAnsi="Garamond"/>
        </w:rPr>
        <w:t>). KfW-ja do të përcaktojë shumën e Kompensimit të Parapagimit dhe do t’ia komunikojë Huamarrësit.</w:t>
      </w:r>
      <w:r w:rsidR="007E4070" w:rsidRPr="006E54D1">
        <w:rPr>
          <w:rFonts w:ascii="Garamond" w:hAnsi="Garamond"/>
        </w:rPr>
        <w:t xml:space="preserve"> </w:t>
      </w:r>
      <w:r w:rsidRPr="006E54D1">
        <w:rPr>
          <w:rFonts w:ascii="Garamond" w:hAnsi="Garamond"/>
        </w:rPr>
        <w:t xml:space="preserve">Me kërkesë të Huamarrësit, KfW-ja do t’i japë Huamarrësit një të dhënë të shumës së tarifës së parapagimit para njoftimit të kërkuar të parevokueshëm për shlyerjen në bazë të nenit </w:t>
      </w:r>
      <w:r w:rsidRPr="006E54D1">
        <w:rPr>
          <w:rFonts w:ascii="Garamond" w:hAnsi="Garamond"/>
        </w:rPr>
        <w:fldChar w:fldCharType="begin"/>
      </w:r>
      <w:r w:rsidRPr="006E54D1">
        <w:rPr>
          <w:rFonts w:ascii="Garamond" w:hAnsi="Garamond"/>
        </w:rPr>
        <w:instrText xml:space="preserve"> REF _Ref329253195 \n \h  \* MERGEFORMAT </w:instrText>
      </w:r>
      <w:r w:rsidRPr="006E54D1">
        <w:rPr>
          <w:rFonts w:ascii="Garamond" w:hAnsi="Garamond"/>
        </w:rPr>
      </w:r>
      <w:r w:rsidRPr="006E54D1">
        <w:rPr>
          <w:rFonts w:ascii="Garamond" w:hAnsi="Garamond"/>
        </w:rPr>
        <w:fldChar w:fldCharType="separate"/>
      </w:r>
      <w:r w:rsidRPr="006E54D1">
        <w:rPr>
          <w:rFonts w:ascii="Garamond" w:hAnsi="Garamond"/>
        </w:rPr>
        <w:t>6.4</w:t>
      </w:r>
      <w:r w:rsidRPr="006E54D1">
        <w:rPr>
          <w:rFonts w:ascii="Garamond" w:hAnsi="Garamond"/>
        </w:rPr>
        <w:fldChar w:fldCharType="end"/>
      </w:r>
      <w:r w:rsidRPr="006E54D1">
        <w:rPr>
          <w:rFonts w:ascii="Garamond" w:hAnsi="Garamond"/>
        </w:rPr>
        <w:t xml:space="preserve"> b) (Njoftimi)</w:t>
      </w:r>
      <w:r w:rsidR="007F7DB3" w:rsidRPr="006E54D1">
        <w:rPr>
          <w:rFonts w:ascii="Garamond" w:hAnsi="Garamond"/>
        </w:rPr>
        <w:t>;</w:t>
      </w:r>
    </w:p>
    <w:p w14:paraId="0B18D150" w14:textId="77777777" w:rsidR="0076583F" w:rsidRPr="006E54D1" w:rsidRDefault="0076583F" w:rsidP="009F4084">
      <w:pPr>
        <w:widowControl w:val="0"/>
        <w:ind w:firstLine="284"/>
        <w:jc w:val="both"/>
        <w:rPr>
          <w:rFonts w:ascii="Garamond" w:hAnsi="Garamond"/>
        </w:rPr>
      </w:pPr>
      <w:r w:rsidRPr="006E54D1">
        <w:rPr>
          <w:rFonts w:ascii="Garamond" w:hAnsi="Garamond"/>
        </w:rPr>
        <w:t xml:space="preserve">d) Shumat e kërkueshme. Së bashku me parapagimin në pajtim me nenin </w:t>
      </w:r>
      <w:r w:rsidRPr="006E54D1">
        <w:rPr>
          <w:rFonts w:ascii="Garamond" w:hAnsi="Garamond"/>
        </w:rPr>
        <w:fldChar w:fldCharType="begin"/>
      </w:r>
      <w:r w:rsidRPr="006E54D1">
        <w:rPr>
          <w:rFonts w:ascii="Garamond" w:hAnsi="Garamond"/>
        </w:rPr>
        <w:instrText xml:space="preserve"> REF _Ref329253195 \n \h  \* MERGEFORMAT </w:instrText>
      </w:r>
      <w:r w:rsidRPr="006E54D1">
        <w:rPr>
          <w:rFonts w:ascii="Garamond" w:hAnsi="Garamond"/>
        </w:rPr>
      </w:r>
      <w:r w:rsidRPr="006E54D1">
        <w:rPr>
          <w:rFonts w:ascii="Garamond" w:hAnsi="Garamond"/>
        </w:rPr>
        <w:fldChar w:fldCharType="separate"/>
      </w:r>
      <w:r w:rsidRPr="006E54D1">
        <w:rPr>
          <w:rFonts w:ascii="Garamond" w:hAnsi="Garamond"/>
        </w:rPr>
        <w:t>6.4</w:t>
      </w:r>
      <w:r w:rsidRPr="006E54D1">
        <w:rPr>
          <w:rFonts w:ascii="Garamond" w:hAnsi="Garamond"/>
        </w:rPr>
        <w:fldChar w:fldCharType="end"/>
      </w:r>
      <w:r w:rsidRPr="006E54D1">
        <w:rPr>
          <w:rFonts w:ascii="Garamond" w:hAnsi="Garamond"/>
        </w:rPr>
        <w:t xml:space="preserve"> a) (E drejta për parapagim), Huamarrësi do të paguajë shumat e mëposhtme:</w:t>
      </w:r>
    </w:p>
    <w:p w14:paraId="5222B298" w14:textId="16FE203F" w:rsidR="0076583F" w:rsidRPr="006E54D1" w:rsidRDefault="0076583F" w:rsidP="009F4084">
      <w:pPr>
        <w:widowControl w:val="0"/>
        <w:ind w:firstLine="284"/>
        <w:jc w:val="both"/>
        <w:rPr>
          <w:rFonts w:ascii="Garamond" w:hAnsi="Garamond"/>
        </w:rPr>
      </w:pPr>
      <w:r w:rsidRPr="006E54D1">
        <w:rPr>
          <w:rFonts w:ascii="Garamond" w:hAnsi="Garamond"/>
        </w:rPr>
        <w:t xml:space="preserve">i) çdo Kompensim Parapagimi të kërkueshëm si rezultat i parapagimit në pajtim me nenin </w:t>
      </w:r>
      <w:r w:rsidRPr="006E54D1">
        <w:rPr>
          <w:rFonts w:ascii="Garamond" w:hAnsi="Garamond"/>
        </w:rPr>
        <w:fldChar w:fldCharType="begin"/>
      </w:r>
      <w:r w:rsidRPr="006E54D1">
        <w:rPr>
          <w:rFonts w:ascii="Garamond" w:hAnsi="Garamond"/>
        </w:rPr>
        <w:instrText xml:space="preserve"> REF _Ref329253195 \n \h  \* MERGEFORMAT </w:instrText>
      </w:r>
      <w:r w:rsidRPr="006E54D1">
        <w:rPr>
          <w:rFonts w:ascii="Garamond" w:hAnsi="Garamond"/>
        </w:rPr>
      </w:r>
      <w:r w:rsidRPr="006E54D1">
        <w:rPr>
          <w:rFonts w:ascii="Garamond" w:hAnsi="Garamond"/>
        </w:rPr>
        <w:fldChar w:fldCharType="separate"/>
      </w:r>
      <w:r w:rsidRPr="006E54D1">
        <w:rPr>
          <w:rFonts w:ascii="Garamond" w:hAnsi="Garamond"/>
        </w:rPr>
        <w:t>6.4</w:t>
      </w:r>
      <w:r w:rsidRPr="006E54D1">
        <w:rPr>
          <w:rFonts w:ascii="Garamond" w:hAnsi="Garamond"/>
        </w:rPr>
        <w:fldChar w:fldCharType="end"/>
      </w:r>
      <w:r w:rsidRPr="006E54D1">
        <w:rPr>
          <w:rFonts w:ascii="Garamond" w:hAnsi="Garamond"/>
        </w:rPr>
        <w:t xml:space="preserve"> c) (Kompensimi i parapagimit)</w:t>
      </w:r>
      <w:r w:rsidR="007F7DB3" w:rsidRPr="006E54D1">
        <w:rPr>
          <w:rFonts w:ascii="Garamond" w:hAnsi="Garamond"/>
        </w:rPr>
        <w:t>;</w:t>
      </w:r>
      <w:r w:rsidRPr="006E54D1">
        <w:rPr>
          <w:rFonts w:ascii="Garamond" w:hAnsi="Garamond"/>
        </w:rPr>
        <w:t xml:space="preserve"> dhe</w:t>
      </w:r>
    </w:p>
    <w:p w14:paraId="182A4478" w14:textId="3E0F25FE" w:rsidR="0076583F" w:rsidRPr="006E54D1" w:rsidRDefault="0076583F" w:rsidP="009F4084">
      <w:pPr>
        <w:widowControl w:val="0"/>
        <w:ind w:firstLine="284"/>
        <w:jc w:val="both"/>
        <w:rPr>
          <w:rFonts w:ascii="Garamond" w:hAnsi="Garamond"/>
        </w:rPr>
      </w:pPr>
      <w:r w:rsidRPr="006E54D1">
        <w:rPr>
          <w:rFonts w:ascii="Garamond" w:hAnsi="Garamond"/>
        </w:rPr>
        <w:t xml:space="preserve">ii) të gjithë interesin e mbledhur mbi shumën e parapaguar të </w:t>
      </w:r>
      <w:r w:rsidR="006E54D1" w:rsidRPr="006E54D1">
        <w:rPr>
          <w:rFonts w:ascii="Garamond" w:hAnsi="Garamond"/>
        </w:rPr>
        <w:t xml:space="preserve">Huas </w:t>
      </w:r>
      <w:r w:rsidRPr="006E54D1">
        <w:rPr>
          <w:rFonts w:ascii="Garamond" w:hAnsi="Garamond"/>
        </w:rPr>
        <w:t>dhe çdo pagesë tjetër ende të papaguar sipas kësaj Marrëveshjeje që është akumuluar deri në datën e parapagimit;</w:t>
      </w:r>
      <w:bookmarkStart w:id="64" w:name="_Ref329253064"/>
    </w:p>
    <w:p w14:paraId="28915B81" w14:textId="4D648152" w:rsidR="0076583F" w:rsidRPr="006E54D1" w:rsidRDefault="0076583F" w:rsidP="009F4084">
      <w:pPr>
        <w:widowControl w:val="0"/>
        <w:ind w:firstLine="284"/>
        <w:jc w:val="both"/>
        <w:rPr>
          <w:rFonts w:ascii="Garamond" w:hAnsi="Garamond"/>
        </w:rPr>
      </w:pPr>
      <w:r w:rsidRPr="006E54D1">
        <w:rPr>
          <w:rFonts w:ascii="Garamond" w:hAnsi="Garamond"/>
        </w:rPr>
        <w:t xml:space="preserve">e) Kompensimi. Neni </w:t>
      </w:r>
      <w:r w:rsidRPr="006E54D1">
        <w:rPr>
          <w:rFonts w:ascii="Garamond" w:hAnsi="Garamond"/>
        </w:rPr>
        <w:fldChar w:fldCharType="begin"/>
      </w:r>
      <w:r w:rsidRPr="006E54D1">
        <w:rPr>
          <w:rFonts w:ascii="Garamond" w:hAnsi="Garamond"/>
        </w:rPr>
        <w:instrText xml:space="preserve"> REF _Ref329253182 \r \h  \* MERGEFORMAT </w:instrText>
      </w:r>
      <w:r w:rsidRPr="006E54D1">
        <w:rPr>
          <w:rFonts w:ascii="Garamond" w:hAnsi="Garamond"/>
        </w:rPr>
      </w:r>
      <w:r w:rsidRPr="006E54D1">
        <w:rPr>
          <w:rFonts w:ascii="Garamond" w:hAnsi="Garamond"/>
        </w:rPr>
        <w:fldChar w:fldCharType="separate"/>
      </w:r>
      <w:r w:rsidRPr="006E54D1">
        <w:rPr>
          <w:rFonts w:ascii="Garamond" w:hAnsi="Garamond"/>
        </w:rPr>
        <w:t>6.2</w:t>
      </w:r>
      <w:r w:rsidRPr="006E54D1">
        <w:rPr>
          <w:rFonts w:ascii="Garamond" w:hAnsi="Garamond"/>
        </w:rPr>
        <w:fldChar w:fldCharType="end"/>
      </w:r>
      <w:r w:rsidRPr="006E54D1">
        <w:rPr>
          <w:rFonts w:ascii="Garamond" w:hAnsi="Garamond"/>
        </w:rPr>
        <w:t xml:space="preserve"> (Shumat e padisbursuara të </w:t>
      </w:r>
      <w:r w:rsidR="006E54D1" w:rsidRPr="006E54D1">
        <w:rPr>
          <w:rFonts w:ascii="Garamond" w:hAnsi="Garamond"/>
        </w:rPr>
        <w:t>Huas</w:t>
      </w:r>
      <w:r w:rsidRPr="006E54D1">
        <w:rPr>
          <w:rFonts w:ascii="Garamond" w:hAnsi="Garamond"/>
        </w:rPr>
        <w:t xml:space="preserve">) zbatohet </w:t>
      </w:r>
      <w:r w:rsidRPr="006E54D1">
        <w:rPr>
          <w:rFonts w:ascii="Garamond" w:hAnsi="Garamond"/>
          <w:i/>
        </w:rPr>
        <w:t>mutatis mutandis</w:t>
      </w:r>
      <w:r w:rsidRPr="006E54D1">
        <w:rPr>
          <w:rFonts w:ascii="Garamond" w:hAnsi="Garamond"/>
        </w:rPr>
        <w:t xml:space="preserve"> për kompensimin e parapagimeve.</w:t>
      </w:r>
      <w:bookmarkEnd w:id="64"/>
    </w:p>
    <w:p w14:paraId="6B702845" w14:textId="39D0C0F9" w:rsidR="0076583F" w:rsidRPr="006E54D1" w:rsidRDefault="0076583F" w:rsidP="009F4084">
      <w:pPr>
        <w:widowControl w:val="0"/>
        <w:ind w:firstLine="284"/>
        <w:jc w:val="both"/>
        <w:rPr>
          <w:rFonts w:ascii="Garamond" w:hAnsi="Garamond"/>
        </w:rPr>
      </w:pPr>
      <w:bookmarkStart w:id="65" w:name="_Toc402263642"/>
      <w:r w:rsidRPr="006E54D1">
        <w:rPr>
          <w:rFonts w:ascii="Garamond" w:hAnsi="Garamond"/>
        </w:rPr>
        <w:t xml:space="preserve">6.5 Grafiku i rishikuar i shlyerjeve. Në rastin kur zbatohet neni </w:t>
      </w:r>
      <w:r w:rsidRPr="006E54D1">
        <w:rPr>
          <w:rFonts w:ascii="Garamond" w:hAnsi="Garamond"/>
        </w:rPr>
        <w:fldChar w:fldCharType="begin"/>
      </w:r>
      <w:r w:rsidRPr="006E54D1">
        <w:rPr>
          <w:rFonts w:ascii="Garamond" w:hAnsi="Garamond"/>
        </w:rPr>
        <w:instrText xml:space="preserve"> REF _Ref329253189 \r \h  \* MERGEFORMAT </w:instrText>
      </w:r>
      <w:r w:rsidRPr="006E54D1">
        <w:rPr>
          <w:rFonts w:ascii="Garamond" w:hAnsi="Garamond"/>
        </w:rPr>
      </w:r>
      <w:r w:rsidRPr="006E54D1">
        <w:rPr>
          <w:rFonts w:ascii="Garamond" w:hAnsi="Garamond"/>
        </w:rPr>
        <w:fldChar w:fldCharType="separate"/>
      </w:r>
      <w:r w:rsidRPr="006E54D1">
        <w:rPr>
          <w:rFonts w:ascii="Garamond" w:hAnsi="Garamond"/>
        </w:rPr>
        <w:t>6.3</w:t>
      </w:r>
      <w:r w:rsidRPr="006E54D1">
        <w:rPr>
          <w:rFonts w:ascii="Garamond" w:hAnsi="Garamond"/>
        </w:rPr>
        <w:fldChar w:fldCharType="end"/>
      </w:r>
      <w:r w:rsidRPr="006E54D1">
        <w:rPr>
          <w:rFonts w:ascii="Garamond" w:hAnsi="Garamond"/>
        </w:rPr>
        <w:t xml:space="preserve"> (Shlyerjet në rast të disbursimit të paplotë) ose </w:t>
      </w:r>
      <w:r w:rsidR="00EA3F61" w:rsidRPr="006E54D1">
        <w:rPr>
          <w:rFonts w:ascii="Garamond" w:hAnsi="Garamond"/>
        </w:rPr>
        <w:t>n</w:t>
      </w:r>
      <w:r w:rsidRPr="006E54D1">
        <w:rPr>
          <w:rFonts w:ascii="Garamond" w:hAnsi="Garamond"/>
        </w:rPr>
        <w:t xml:space="preserve">eni </w:t>
      </w:r>
      <w:r w:rsidRPr="006E54D1">
        <w:rPr>
          <w:rFonts w:ascii="Garamond" w:hAnsi="Garamond"/>
        </w:rPr>
        <w:fldChar w:fldCharType="begin"/>
      </w:r>
      <w:r w:rsidRPr="006E54D1">
        <w:rPr>
          <w:rFonts w:ascii="Garamond" w:hAnsi="Garamond"/>
        </w:rPr>
        <w:instrText xml:space="preserve"> REF _Ref329253195 \r \h  \* MERGEFORMAT </w:instrText>
      </w:r>
      <w:r w:rsidRPr="006E54D1">
        <w:rPr>
          <w:rFonts w:ascii="Garamond" w:hAnsi="Garamond"/>
        </w:rPr>
      </w:r>
      <w:r w:rsidRPr="006E54D1">
        <w:rPr>
          <w:rFonts w:ascii="Garamond" w:hAnsi="Garamond"/>
        </w:rPr>
        <w:fldChar w:fldCharType="separate"/>
      </w:r>
      <w:r w:rsidRPr="006E54D1">
        <w:rPr>
          <w:rFonts w:ascii="Garamond" w:hAnsi="Garamond"/>
        </w:rPr>
        <w:t>6.4</w:t>
      </w:r>
      <w:r w:rsidRPr="006E54D1">
        <w:rPr>
          <w:rFonts w:ascii="Garamond" w:hAnsi="Garamond"/>
        </w:rPr>
        <w:fldChar w:fldCharType="end"/>
      </w:r>
      <w:r w:rsidRPr="006E54D1">
        <w:rPr>
          <w:rFonts w:ascii="Garamond" w:hAnsi="Garamond"/>
        </w:rPr>
        <w:t xml:space="preserve"> (Parapagimi) , KfW-ja do t’i dërgojë Huamarrësit një grafik të rishikuar shlyerjeje që do të bëhet pjesë integrale e kësaj Marrëveshjeje dhe do të zëvendësojë grafikun e shlyerjes të vlefshëm deri në atë kohë.</w:t>
      </w:r>
      <w:bookmarkEnd w:id="65"/>
    </w:p>
    <w:p w14:paraId="48C5D90D" w14:textId="77777777" w:rsidR="0076583F" w:rsidRPr="006E54D1" w:rsidRDefault="0076583F" w:rsidP="009F4084">
      <w:pPr>
        <w:widowControl w:val="0"/>
        <w:ind w:firstLine="284"/>
        <w:jc w:val="both"/>
        <w:rPr>
          <w:rFonts w:ascii="Garamond" w:hAnsi="Garamond"/>
          <w:b/>
        </w:rPr>
      </w:pPr>
      <w:bookmarkStart w:id="66" w:name="_Toc371500681"/>
      <w:bookmarkStart w:id="67" w:name="_Toc406596050"/>
      <w:bookmarkStart w:id="68" w:name="_Toc406659714"/>
      <w:bookmarkStart w:id="69" w:name="_Toc3811501"/>
      <w:r w:rsidRPr="006E54D1">
        <w:rPr>
          <w:rFonts w:ascii="Garamond" w:hAnsi="Garamond"/>
          <w:b/>
        </w:rPr>
        <w:t>7. Llogaritjet dhe pagesat në përgjithësi</w:t>
      </w:r>
      <w:bookmarkEnd w:id="66"/>
      <w:bookmarkEnd w:id="67"/>
      <w:bookmarkEnd w:id="68"/>
      <w:bookmarkEnd w:id="69"/>
    </w:p>
    <w:p w14:paraId="69249678" w14:textId="01862348" w:rsidR="0076583F" w:rsidRPr="006E54D1" w:rsidRDefault="0076583F" w:rsidP="009F4084">
      <w:pPr>
        <w:widowControl w:val="0"/>
        <w:ind w:firstLine="284"/>
        <w:jc w:val="both"/>
        <w:rPr>
          <w:rFonts w:ascii="Garamond" w:hAnsi="Garamond"/>
        </w:rPr>
      </w:pPr>
      <w:bookmarkStart w:id="70" w:name="_Ref471807240"/>
      <w:bookmarkStart w:id="71" w:name="_Ref329252947"/>
      <w:bookmarkStart w:id="72" w:name="_Toc402263644"/>
      <w:r w:rsidRPr="006E54D1">
        <w:rPr>
          <w:rFonts w:ascii="Garamond" w:hAnsi="Garamond"/>
        </w:rPr>
        <w:t xml:space="preserve">7.1 Llogaritja. Interesi, Tarifa e Angazhimit, kamatëvonesa në pajtim me nenin </w:t>
      </w:r>
      <w:r w:rsidRPr="006E54D1">
        <w:rPr>
          <w:rFonts w:ascii="Garamond" w:hAnsi="Garamond"/>
        </w:rPr>
        <w:fldChar w:fldCharType="begin"/>
      </w:r>
      <w:r w:rsidRPr="006E54D1">
        <w:rPr>
          <w:rFonts w:ascii="Garamond" w:hAnsi="Garamond"/>
        </w:rPr>
        <w:instrText xml:space="preserve"> REF _Ref471809637 \r \h  \* MERGEFORMAT </w:instrText>
      </w:r>
      <w:r w:rsidRPr="006E54D1">
        <w:rPr>
          <w:rFonts w:ascii="Garamond" w:hAnsi="Garamond"/>
        </w:rPr>
      </w:r>
      <w:r w:rsidRPr="006E54D1">
        <w:rPr>
          <w:rFonts w:ascii="Garamond" w:hAnsi="Garamond"/>
        </w:rPr>
        <w:fldChar w:fldCharType="separate"/>
      </w:r>
      <w:r w:rsidRPr="006E54D1">
        <w:rPr>
          <w:rFonts w:ascii="Garamond" w:hAnsi="Garamond"/>
        </w:rPr>
        <w:t>7.5</w:t>
      </w:r>
      <w:r w:rsidRPr="006E54D1">
        <w:rPr>
          <w:rFonts w:ascii="Garamond" w:hAnsi="Garamond"/>
        </w:rPr>
        <w:fldChar w:fldCharType="end"/>
      </w:r>
      <w:r w:rsidRPr="006E54D1">
        <w:rPr>
          <w:rFonts w:ascii="Garamond" w:hAnsi="Garamond"/>
        </w:rPr>
        <w:t xml:space="preserve"> (</w:t>
      </w:r>
      <w:r w:rsidR="00367618" w:rsidRPr="006E54D1">
        <w:rPr>
          <w:rFonts w:ascii="Garamond" w:hAnsi="Garamond"/>
        </w:rPr>
        <w:t>Kamatëvonesa</w:t>
      </w:r>
      <w:r w:rsidRPr="006E54D1">
        <w:rPr>
          <w:rFonts w:ascii="Garamond" w:hAnsi="Garamond"/>
        </w:rPr>
        <w:t xml:space="preserve">), kompensimi i plotë për shumat e prapambetura në pajtim me nenin </w:t>
      </w:r>
      <w:r w:rsidRPr="006E54D1">
        <w:rPr>
          <w:rFonts w:ascii="Garamond" w:hAnsi="Garamond"/>
        </w:rPr>
        <w:fldChar w:fldCharType="begin"/>
      </w:r>
      <w:r w:rsidRPr="006E54D1">
        <w:rPr>
          <w:rFonts w:ascii="Garamond" w:hAnsi="Garamond"/>
        </w:rPr>
        <w:instrText xml:space="preserve"> REF _Ref329256437 \r \h  \* MERGEFORMAT </w:instrText>
      </w:r>
      <w:r w:rsidRPr="006E54D1">
        <w:rPr>
          <w:rFonts w:ascii="Garamond" w:hAnsi="Garamond"/>
        </w:rPr>
      </w:r>
      <w:r w:rsidRPr="006E54D1">
        <w:rPr>
          <w:rFonts w:ascii="Garamond" w:hAnsi="Garamond"/>
        </w:rPr>
        <w:fldChar w:fldCharType="separate"/>
      </w:r>
      <w:r w:rsidRPr="006E54D1">
        <w:rPr>
          <w:rFonts w:ascii="Garamond" w:hAnsi="Garamond"/>
        </w:rPr>
        <w:t>7.6</w:t>
      </w:r>
      <w:r w:rsidRPr="006E54D1">
        <w:rPr>
          <w:rFonts w:ascii="Garamond" w:hAnsi="Garamond"/>
        </w:rPr>
        <w:fldChar w:fldCharType="end"/>
      </w:r>
      <w:r w:rsidRPr="006E54D1">
        <w:rPr>
          <w:rFonts w:ascii="Garamond" w:hAnsi="Garamond"/>
        </w:rPr>
        <w:t xml:space="preserve"> (Kompensimi me shumë të plotë), Kompensimi i Mospranimit dhe Kompensimi i Parapagimit do të llogariten mbi bazën e një viti me 360 ditë, me muaj me tridhjetë ditë.</w:t>
      </w:r>
      <w:bookmarkEnd w:id="70"/>
      <w:bookmarkEnd w:id="71"/>
      <w:bookmarkEnd w:id="72"/>
    </w:p>
    <w:p w14:paraId="3BAD7620" w14:textId="4CCB6BAB" w:rsidR="0076583F" w:rsidRPr="006E54D1" w:rsidRDefault="0076583F" w:rsidP="009F4084">
      <w:pPr>
        <w:widowControl w:val="0"/>
        <w:ind w:firstLine="284"/>
        <w:jc w:val="both"/>
        <w:rPr>
          <w:rFonts w:ascii="Garamond" w:hAnsi="Garamond"/>
        </w:rPr>
      </w:pPr>
      <w:bookmarkStart w:id="73" w:name="_Ref329252789"/>
      <w:bookmarkStart w:id="74" w:name="_Toc402263646"/>
      <w:r w:rsidRPr="006E54D1">
        <w:rPr>
          <w:rFonts w:ascii="Garamond" w:hAnsi="Garamond"/>
        </w:rPr>
        <w:t>7.2 Data e kërkueshme. Nëse një pagesë që duhet të kryhet në lidhje me këtë Marrëveshje bëhet e kërkueshme në një datë që nuk është Ditë Pune, Huamarrësi duhet ta kryejë këtë pagesë në Ditën pasuese të Punës.</w:t>
      </w:r>
      <w:r w:rsidR="007E4070" w:rsidRPr="006E54D1">
        <w:rPr>
          <w:rFonts w:ascii="Garamond" w:hAnsi="Garamond"/>
        </w:rPr>
        <w:t xml:space="preserve"> </w:t>
      </w:r>
      <w:r w:rsidRPr="006E54D1">
        <w:rPr>
          <w:rFonts w:ascii="Garamond" w:hAnsi="Garamond"/>
        </w:rPr>
        <w:t>Nëse Dita pasuese e Punës bie në muajin e ardhshëm kalendarik, kjo pagesë duhet të kryhet në Ditën e fundit të Punës të muajit kalendarik aktual.</w:t>
      </w:r>
      <w:bookmarkEnd w:id="73"/>
      <w:bookmarkEnd w:id="74"/>
    </w:p>
    <w:p w14:paraId="08997F1F" w14:textId="6EC0EB22" w:rsidR="0076583F" w:rsidRPr="006E54D1" w:rsidRDefault="0076583F" w:rsidP="009F4084">
      <w:pPr>
        <w:widowControl w:val="0"/>
        <w:ind w:firstLine="284"/>
        <w:jc w:val="both"/>
        <w:rPr>
          <w:rFonts w:ascii="Garamond" w:hAnsi="Garamond"/>
        </w:rPr>
      </w:pPr>
      <w:bookmarkStart w:id="75" w:name="_Ref471806979"/>
      <w:bookmarkStart w:id="76" w:name="_Ref329252960"/>
      <w:bookmarkStart w:id="77" w:name="_Toc402263647"/>
      <w:bookmarkStart w:id="78" w:name="_Ref405289852"/>
      <w:bookmarkStart w:id="79" w:name="_Ref405289926"/>
      <w:bookmarkStart w:id="80" w:name="_Ref405289957"/>
      <w:r w:rsidRPr="006E54D1">
        <w:rPr>
          <w:rFonts w:ascii="Garamond" w:hAnsi="Garamond"/>
        </w:rPr>
        <w:t xml:space="preserve">7.3 Numri i llogarisë, koha e kreditimit. Huamarrësi do të çlirohet nga detyrimet e tij të pagesës në lidhje me këtë Marrëveshje, nëse dhe deri në masën që shumat përkatëse do t’i jenë kredituar KfW-së në disponim të saj të lirë pa asnjë zbritje në </w:t>
      </w:r>
      <w:r w:rsidR="001E36CF">
        <w:rPr>
          <w:rFonts w:ascii="Garamond" w:hAnsi="Garamond"/>
        </w:rPr>
        <w:t>e</w:t>
      </w:r>
      <w:r w:rsidRPr="006E54D1">
        <w:rPr>
          <w:rFonts w:ascii="Garamond" w:hAnsi="Garamond"/>
        </w:rPr>
        <w:t>uro dhe jo më vonë se ora 10:00 paradite në Frankfurt am Main, Republika Federale e Gjermanisë, në llogarinë e KfW-së në Frankfurt am Main, Republika e Gjermanisë, numër IBAN DE09 5002 0400 3102 5608 01 që përcakton datën e kërkueshme si një referencë shtesë (Ref. VVVVMMDD)</w:t>
      </w:r>
      <w:bookmarkEnd w:id="75"/>
      <w:bookmarkEnd w:id="76"/>
      <w:bookmarkEnd w:id="77"/>
      <w:bookmarkEnd w:id="78"/>
      <w:bookmarkEnd w:id="79"/>
      <w:bookmarkEnd w:id="80"/>
    </w:p>
    <w:p w14:paraId="03AE8568" w14:textId="77777777" w:rsidR="0076583F" w:rsidRPr="006E54D1" w:rsidRDefault="0076583F" w:rsidP="009F4084">
      <w:pPr>
        <w:widowControl w:val="0"/>
        <w:ind w:firstLine="284"/>
        <w:jc w:val="both"/>
        <w:rPr>
          <w:rFonts w:ascii="Garamond" w:hAnsi="Garamond"/>
        </w:rPr>
      </w:pPr>
      <w:bookmarkStart w:id="81" w:name="_Toc402263649"/>
      <w:r w:rsidRPr="006E54D1">
        <w:rPr>
          <w:rFonts w:ascii="Garamond" w:hAnsi="Garamond"/>
        </w:rPr>
        <w:t>7.4 Kundërpretendimet e Huamarrësit. Huamarrësi nuk ka të drejtë të ngrejë asnjë pretendim mbajtjeje ose kompensimi apo të drejta të ngjashme ndaj detyrimeve për pagesa sipas kësaj Marrëveshjeje, nëse këto të drejta nuk njihen nga një gjykim deklarues ose nuk miratohen nga KfW-ja.</w:t>
      </w:r>
      <w:bookmarkEnd w:id="81"/>
    </w:p>
    <w:p w14:paraId="5940A2A6" w14:textId="1431C331" w:rsidR="0076583F" w:rsidRPr="006E54D1" w:rsidRDefault="0076583F" w:rsidP="009F4084">
      <w:pPr>
        <w:widowControl w:val="0"/>
        <w:ind w:firstLine="284"/>
        <w:jc w:val="both"/>
        <w:rPr>
          <w:rFonts w:ascii="Garamond" w:hAnsi="Garamond"/>
        </w:rPr>
      </w:pPr>
      <w:bookmarkStart w:id="82" w:name="_Ref471809637"/>
      <w:bookmarkStart w:id="83" w:name="_Ref329256428"/>
      <w:bookmarkStart w:id="84" w:name="_Toc402263650"/>
      <w:r w:rsidRPr="006E54D1">
        <w:rPr>
          <w:rFonts w:ascii="Garamond" w:hAnsi="Garamond"/>
        </w:rPr>
        <w:t xml:space="preserve">7.5 </w:t>
      </w:r>
      <w:r w:rsidR="00367618" w:rsidRPr="006E54D1">
        <w:rPr>
          <w:rFonts w:ascii="Garamond" w:hAnsi="Garamond"/>
        </w:rPr>
        <w:t>Kamatëvonesa</w:t>
      </w:r>
      <w:r w:rsidRPr="006E54D1">
        <w:rPr>
          <w:rFonts w:ascii="Garamond" w:hAnsi="Garamond"/>
        </w:rPr>
        <w:t xml:space="preserve">. Nëse ndonjë këst shlyerjeje ose parapagim në pajtim me nenin </w:t>
      </w:r>
      <w:r w:rsidRPr="006E54D1">
        <w:rPr>
          <w:rFonts w:ascii="Garamond" w:hAnsi="Garamond"/>
        </w:rPr>
        <w:fldChar w:fldCharType="begin"/>
      </w:r>
      <w:r w:rsidRPr="006E54D1">
        <w:rPr>
          <w:rFonts w:ascii="Garamond" w:hAnsi="Garamond"/>
        </w:rPr>
        <w:instrText xml:space="preserve"> REF _Ref329253195 \r \h  \* MERGEFORMAT </w:instrText>
      </w:r>
      <w:r w:rsidRPr="006E54D1">
        <w:rPr>
          <w:rFonts w:ascii="Garamond" w:hAnsi="Garamond"/>
        </w:rPr>
      </w:r>
      <w:r w:rsidRPr="006E54D1">
        <w:rPr>
          <w:rFonts w:ascii="Garamond" w:hAnsi="Garamond"/>
        </w:rPr>
        <w:fldChar w:fldCharType="separate"/>
      </w:r>
      <w:r w:rsidRPr="006E54D1">
        <w:rPr>
          <w:rFonts w:ascii="Garamond" w:hAnsi="Garamond"/>
        </w:rPr>
        <w:t>6.4</w:t>
      </w:r>
      <w:r w:rsidRPr="006E54D1">
        <w:rPr>
          <w:rFonts w:ascii="Garamond" w:hAnsi="Garamond"/>
        </w:rPr>
        <w:fldChar w:fldCharType="end"/>
      </w:r>
      <w:r w:rsidRPr="006E54D1">
        <w:rPr>
          <w:rFonts w:ascii="Garamond" w:hAnsi="Garamond"/>
        </w:rPr>
        <w:t xml:space="preserve"> (Parapagimi) nuk janë në dispozicion të KfW-së kur bëhen të kërkueshme, KfW-ja, pa njoftim paraprak, mund të caktojë kamatëvonesë në normën prej 200 pikësh bazë mbi Normën Fikse të Interesit në vit të përcaktuar në nenin </w:t>
      </w:r>
      <w:r w:rsidRPr="006E54D1">
        <w:rPr>
          <w:rFonts w:ascii="Garamond" w:hAnsi="Garamond"/>
        </w:rPr>
        <w:fldChar w:fldCharType="begin"/>
      </w:r>
      <w:r w:rsidRPr="006E54D1">
        <w:rPr>
          <w:rFonts w:ascii="Garamond" w:hAnsi="Garamond"/>
        </w:rPr>
        <w:instrText xml:space="preserve"> REF _Ref474312646 \n \h  \* MERGEFORMAT </w:instrText>
      </w:r>
      <w:r w:rsidRPr="006E54D1">
        <w:rPr>
          <w:rFonts w:ascii="Garamond" w:hAnsi="Garamond"/>
        </w:rPr>
      </w:r>
      <w:r w:rsidRPr="006E54D1">
        <w:rPr>
          <w:rFonts w:ascii="Garamond" w:hAnsi="Garamond"/>
        </w:rPr>
        <w:fldChar w:fldCharType="separate"/>
      </w:r>
      <w:r w:rsidRPr="006E54D1">
        <w:rPr>
          <w:rFonts w:ascii="Garamond" w:hAnsi="Garamond"/>
        </w:rPr>
        <w:t>5.1</w:t>
      </w:r>
      <w:r w:rsidRPr="006E54D1">
        <w:rPr>
          <w:rFonts w:ascii="Garamond" w:hAnsi="Garamond"/>
        </w:rPr>
        <w:fldChar w:fldCharType="end"/>
      </w:r>
      <w:r w:rsidRPr="006E54D1">
        <w:rPr>
          <w:rFonts w:ascii="Garamond" w:hAnsi="Garamond"/>
        </w:rPr>
        <w:t xml:space="preserve"> (Interesi) për periudhën që fillon në datën e kërkueshme dhe që përfundon në datën në të cilën këto pagesa kreditohen në llogarinë e KfW-së të specifikuar në nenin </w:t>
      </w:r>
      <w:r w:rsidRPr="006E54D1">
        <w:rPr>
          <w:rFonts w:ascii="Garamond" w:hAnsi="Garamond"/>
        </w:rPr>
        <w:fldChar w:fldCharType="begin"/>
      </w:r>
      <w:r w:rsidRPr="006E54D1">
        <w:rPr>
          <w:rFonts w:ascii="Garamond" w:hAnsi="Garamond"/>
        </w:rPr>
        <w:instrText xml:space="preserve"> REF _Ref471806979 \r \h  \* MERGEFORMAT </w:instrText>
      </w:r>
      <w:r w:rsidRPr="006E54D1">
        <w:rPr>
          <w:rFonts w:ascii="Garamond" w:hAnsi="Garamond"/>
        </w:rPr>
      </w:r>
      <w:r w:rsidRPr="006E54D1">
        <w:rPr>
          <w:rFonts w:ascii="Garamond" w:hAnsi="Garamond"/>
        </w:rPr>
        <w:fldChar w:fldCharType="separate"/>
      </w:r>
      <w:r w:rsidRPr="006E54D1">
        <w:rPr>
          <w:rFonts w:ascii="Garamond" w:hAnsi="Garamond"/>
        </w:rPr>
        <w:t>7.3</w:t>
      </w:r>
      <w:r w:rsidRPr="006E54D1">
        <w:rPr>
          <w:rFonts w:ascii="Garamond" w:hAnsi="Garamond"/>
        </w:rPr>
        <w:fldChar w:fldCharType="end"/>
      </w:r>
      <w:r w:rsidRPr="006E54D1">
        <w:rPr>
          <w:rFonts w:ascii="Garamond" w:hAnsi="Garamond"/>
        </w:rPr>
        <w:t xml:space="preserve"> (Numri i llogarisë, koha e kreditimit). Kjo kamatëvonesë duhet të paguhet menjëherë me kërkesën fillestare të KfW-së.</w:t>
      </w:r>
      <w:bookmarkEnd w:id="82"/>
      <w:bookmarkEnd w:id="83"/>
      <w:bookmarkEnd w:id="84"/>
    </w:p>
    <w:p w14:paraId="1FAC992B" w14:textId="0B54AECB" w:rsidR="0076583F" w:rsidRPr="006E54D1" w:rsidRDefault="0076583F" w:rsidP="009F4084">
      <w:pPr>
        <w:widowControl w:val="0"/>
        <w:ind w:firstLine="284"/>
        <w:jc w:val="both"/>
        <w:rPr>
          <w:rFonts w:ascii="Garamond" w:hAnsi="Garamond"/>
        </w:rPr>
      </w:pPr>
      <w:bookmarkStart w:id="85" w:name="_Ref329256437"/>
      <w:bookmarkStart w:id="86" w:name="_Toc402263652"/>
      <w:r w:rsidRPr="006E54D1">
        <w:rPr>
          <w:rFonts w:ascii="Garamond" w:hAnsi="Garamond"/>
        </w:rPr>
        <w:t xml:space="preserve">7.6 Kompensimi me shumë të plotë. Për shumat e prapambetura (me përjashtim të kësteve të shlyerjeve dhe të parapagimeve të përmendura në nenin </w:t>
      </w:r>
      <w:r w:rsidRPr="006E54D1">
        <w:rPr>
          <w:rFonts w:ascii="Garamond" w:hAnsi="Garamond"/>
        </w:rPr>
        <w:fldChar w:fldCharType="begin"/>
      </w:r>
      <w:r w:rsidRPr="006E54D1">
        <w:rPr>
          <w:rFonts w:ascii="Garamond" w:hAnsi="Garamond"/>
        </w:rPr>
        <w:instrText xml:space="preserve"> REF _Ref471809637 \r \h  \* MERGEFORMAT </w:instrText>
      </w:r>
      <w:r w:rsidRPr="006E54D1">
        <w:rPr>
          <w:rFonts w:ascii="Garamond" w:hAnsi="Garamond"/>
        </w:rPr>
      </w:r>
      <w:r w:rsidRPr="006E54D1">
        <w:rPr>
          <w:rFonts w:ascii="Garamond" w:hAnsi="Garamond"/>
        </w:rPr>
        <w:fldChar w:fldCharType="separate"/>
      </w:r>
      <w:r w:rsidRPr="006E54D1">
        <w:rPr>
          <w:rFonts w:ascii="Garamond" w:hAnsi="Garamond"/>
        </w:rPr>
        <w:t>7.5</w:t>
      </w:r>
      <w:r w:rsidRPr="006E54D1">
        <w:rPr>
          <w:rFonts w:ascii="Garamond" w:hAnsi="Garamond"/>
        </w:rPr>
        <w:fldChar w:fldCharType="end"/>
      </w:r>
      <w:r w:rsidRPr="006E54D1">
        <w:rPr>
          <w:rFonts w:ascii="Garamond" w:hAnsi="Garamond"/>
        </w:rPr>
        <w:t xml:space="preserve"> (</w:t>
      </w:r>
      <w:r w:rsidR="00367618" w:rsidRPr="006E54D1">
        <w:rPr>
          <w:rFonts w:ascii="Garamond" w:hAnsi="Garamond"/>
        </w:rPr>
        <w:t>Kamatëvonesa</w:t>
      </w:r>
      <w:r w:rsidRPr="006E54D1">
        <w:rPr>
          <w:rFonts w:ascii="Garamond" w:hAnsi="Garamond"/>
        </w:rPr>
        <w:t xml:space="preserve">), KfW-ja, pa njoftim paraprak, mund të kërkojë kompensim në shumë të plotë nga data e kërkueshme deri në datën e pagesës me një normë prej 200 pikësh bazë në vit mbi Normën Fikse të Interesit në bazë të nenit </w:t>
      </w:r>
      <w:r w:rsidRPr="006E54D1">
        <w:rPr>
          <w:rFonts w:ascii="Garamond" w:hAnsi="Garamond"/>
        </w:rPr>
        <w:fldChar w:fldCharType="begin"/>
      </w:r>
      <w:r w:rsidRPr="006E54D1">
        <w:rPr>
          <w:rFonts w:ascii="Garamond" w:hAnsi="Garamond"/>
        </w:rPr>
        <w:instrText xml:space="preserve"> REF _Ref474312646 \n \h  \* MERGEFORMAT </w:instrText>
      </w:r>
      <w:r w:rsidRPr="006E54D1">
        <w:rPr>
          <w:rFonts w:ascii="Garamond" w:hAnsi="Garamond"/>
        </w:rPr>
      </w:r>
      <w:r w:rsidRPr="006E54D1">
        <w:rPr>
          <w:rFonts w:ascii="Garamond" w:hAnsi="Garamond"/>
        </w:rPr>
        <w:fldChar w:fldCharType="separate"/>
      </w:r>
      <w:r w:rsidRPr="006E54D1">
        <w:rPr>
          <w:rFonts w:ascii="Garamond" w:hAnsi="Garamond"/>
        </w:rPr>
        <w:t>5.1</w:t>
      </w:r>
      <w:r w:rsidRPr="006E54D1">
        <w:rPr>
          <w:rFonts w:ascii="Garamond" w:hAnsi="Garamond"/>
        </w:rPr>
        <w:fldChar w:fldCharType="end"/>
      </w:r>
      <w:r w:rsidRPr="006E54D1">
        <w:rPr>
          <w:rFonts w:ascii="Garamond" w:hAnsi="Garamond"/>
        </w:rPr>
        <w:t xml:space="preserve"> (Interesi) të kësaj Marrëveshjeje. Kompensimi në shumë të plotë duhet të paguhet menjëherë pas kërkesës fillestare të KfW-së.</w:t>
      </w:r>
      <w:r w:rsidR="007E4070" w:rsidRPr="006E54D1">
        <w:rPr>
          <w:rFonts w:ascii="Garamond" w:hAnsi="Garamond"/>
        </w:rPr>
        <w:t xml:space="preserve"> </w:t>
      </w:r>
      <w:r w:rsidRPr="006E54D1">
        <w:rPr>
          <w:rFonts w:ascii="Garamond" w:hAnsi="Garamond"/>
        </w:rPr>
        <w:t>Huamarrësi është i lirë të provojë që nuk është shkaktuar asnjë dëm ose që dëmet kanë qenë në shuma më të vogla sesa kompensimi në shumë të plotë.</w:t>
      </w:r>
      <w:bookmarkEnd w:id="85"/>
      <w:bookmarkEnd w:id="86"/>
    </w:p>
    <w:p w14:paraId="3B7CB873" w14:textId="2C2EDC81" w:rsidR="0076583F" w:rsidRPr="006E54D1" w:rsidRDefault="0076583F" w:rsidP="009F4084">
      <w:pPr>
        <w:widowControl w:val="0"/>
        <w:ind w:firstLine="284"/>
        <w:jc w:val="both"/>
        <w:rPr>
          <w:rFonts w:ascii="Garamond" w:hAnsi="Garamond"/>
        </w:rPr>
      </w:pPr>
      <w:bookmarkStart w:id="87" w:name="_Toc402263653"/>
      <w:r w:rsidRPr="006E54D1">
        <w:rPr>
          <w:rFonts w:ascii="Garamond" w:hAnsi="Garamond"/>
        </w:rPr>
        <w:t xml:space="preserve">7.7 Kompensimi. KfW-ja ka të drejtë të kompensojë pagesat e marra kundrejt pagesave të kërkueshme sipas kësaj Marrëveshjeje ose marrëveshje të tjera </w:t>
      </w:r>
      <w:r w:rsidRPr="0015233D">
        <w:rPr>
          <w:rFonts w:ascii="Garamond" w:hAnsi="Garamond"/>
        </w:rPr>
        <w:t>huaj</w:t>
      </w:r>
      <w:r w:rsidR="00367618" w:rsidRPr="0015233D">
        <w:rPr>
          <w:rFonts w:ascii="Garamond" w:hAnsi="Garamond"/>
        </w:rPr>
        <w:t>e</w:t>
      </w:r>
      <w:r w:rsidRPr="006E54D1">
        <w:rPr>
          <w:rFonts w:ascii="Garamond" w:hAnsi="Garamond"/>
        </w:rPr>
        <w:t xml:space="preserve"> të lidhura ndërmjet KfW-së dhe Huamarrësit.</w:t>
      </w:r>
      <w:bookmarkEnd w:id="87"/>
      <w:r w:rsidRPr="006E54D1">
        <w:rPr>
          <w:rFonts w:ascii="Garamond" w:hAnsi="Garamond"/>
        </w:rPr>
        <w:t xml:space="preserve"> Për të shmangur dyshimet, në veçanti, kjo zbatohet në situata të një mospagimi ose në rast mospagimi të mundshëm nga ana e Huamarrësit. </w:t>
      </w:r>
    </w:p>
    <w:p w14:paraId="3ABCE59A" w14:textId="77777777" w:rsidR="0076583F" w:rsidRPr="006E54D1" w:rsidRDefault="0076583F" w:rsidP="009F4084">
      <w:pPr>
        <w:widowControl w:val="0"/>
        <w:ind w:firstLine="284"/>
        <w:jc w:val="both"/>
        <w:rPr>
          <w:rFonts w:ascii="Garamond" w:hAnsi="Garamond"/>
        </w:rPr>
      </w:pPr>
      <w:bookmarkStart w:id="88" w:name="_Toc402263654"/>
      <w:r w:rsidRPr="006E54D1">
        <w:rPr>
          <w:rFonts w:ascii="Garamond" w:hAnsi="Garamond"/>
        </w:rPr>
        <w:t xml:space="preserve">7.8 Llogaritë e bëra nga KfW-ja. Në mungesë të gabimeve të dukshme, vlerat e llogaritura nga KfW-ja dhe llogaritjet e kryera nga KfW-ja të shumave të kërkueshme në lidhje me këtë Marrëveshje Huaje përbëjnë të dhëna provuese </w:t>
      </w:r>
      <w:r w:rsidRPr="006E54D1">
        <w:rPr>
          <w:rFonts w:ascii="Garamond" w:hAnsi="Garamond"/>
          <w:i/>
        </w:rPr>
        <w:t>prima-facie</w:t>
      </w:r>
      <w:r w:rsidRPr="006E54D1">
        <w:rPr>
          <w:rFonts w:ascii="Garamond" w:hAnsi="Garamond"/>
        </w:rPr>
        <w:t xml:space="preserve"> (</w:t>
      </w:r>
      <w:r w:rsidRPr="006E54D1">
        <w:rPr>
          <w:rFonts w:ascii="Garamond" w:hAnsi="Garamond"/>
          <w:i/>
        </w:rPr>
        <w:t>Anscheinsbeweis</w:t>
      </w:r>
      <w:r w:rsidRPr="006E54D1">
        <w:rPr>
          <w:rFonts w:ascii="Garamond" w:hAnsi="Garamond"/>
        </w:rPr>
        <w:t>).</w:t>
      </w:r>
      <w:bookmarkEnd w:id="88"/>
    </w:p>
    <w:p w14:paraId="7BC105E8" w14:textId="77777777" w:rsidR="0076583F" w:rsidRPr="006E54D1" w:rsidRDefault="0076583F" w:rsidP="009F4084">
      <w:pPr>
        <w:widowControl w:val="0"/>
        <w:ind w:firstLine="284"/>
        <w:jc w:val="both"/>
        <w:rPr>
          <w:rFonts w:ascii="Garamond" w:hAnsi="Garamond"/>
          <w:b/>
        </w:rPr>
      </w:pPr>
      <w:bookmarkStart w:id="89" w:name="_Ref329252359"/>
      <w:bookmarkStart w:id="90" w:name="_Ref329252370"/>
      <w:bookmarkStart w:id="91" w:name="_Toc371500683"/>
      <w:bookmarkStart w:id="92" w:name="_Toc406596052"/>
      <w:bookmarkStart w:id="93" w:name="_Toc406659716"/>
      <w:bookmarkStart w:id="94" w:name="_Toc3811502"/>
      <w:r w:rsidRPr="006E54D1">
        <w:rPr>
          <w:rFonts w:ascii="Garamond" w:hAnsi="Garamond"/>
          <w:b/>
        </w:rPr>
        <w:t>8. Garancia nga Republika Federale e Gjermanisë</w:t>
      </w:r>
      <w:bookmarkEnd w:id="89"/>
      <w:bookmarkEnd w:id="90"/>
      <w:bookmarkEnd w:id="91"/>
      <w:bookmarkEnd w:id="92"/>
      <w:bookmarkEnd w:id="93"/>
      <w:bookmarkEnd w:id="94"/>
    </w:p>
    <w:p w14:paraId="370C81A1" w14:textId="77777777" w:rsidR="0076583F" w:rsidRPr="006E54D1" w:rsidRDefault="0076583F" w:rsidP="009F4084">
      <w:pPr>
        <w:widowControl w:val="0"/>
        <w:ind w:firstLine="284"/>
        <w:jc w:val="both"/>
        <w:rPr>
          <w:rFonts w:ascii="Garamond" w:hAnsi="Garamond"/>
        </w:rPr>
      </w:pPr>
      <w:r w:rsidRPr="006E54D1">
        <w:rPr>
          <w:rFonts w:ascii="Garamond" w:hAnsi="Garamond"/>
        </w:rPr>
        <w:t>KfW-ja do të marrë garanci nga Republika Federale e Gjermanisë për pretendimet e pagesave sipas kësaj Marrëveshjeje para disbursimit të parë.</w:t>
      </w:r>
    </w:p>
    <w:p w14:paraId="75D5CA23" w14:textId="77777777" w:rsidR="0076583F" w:rsidRPr="006E54D1" w:rsidRDefault="0076583F" w:rsidP="009F4084">
      <w:pPr>
        <w:widowControl w:val="0"/>
        <w:ind w:firstLine="284"/>
        <w:jc w:val="both"/>
        <w:rPr>
          <w:rFonts w:ascii="Garamond" w:hAnsi="Garamond"/>
          <w:b/>
        </w:rPr>
      </w:pPr>
      <w:bookmarkStart w:id="95" w:name="_Toc3811503"/>
      <w:bookmarkStart w:id="96" w:name="_Toc371500684"/>
      <w:bookmarkStart w:id="97" w:name="_Toc406596053"/>
      <w:bookmarkStart w:id="98" w:name="_Toc406659717"/>
      <w:r w:rsidRPr="006E54D1">
        <w:rPr>
          <w:rFonts w:ascii="Garamond" w:hAnsi="Garamond"/>
          <w:b/>
        </w:rPr>
        <w:t>9. Paligjshmëria</w:t>
      </w:r>
      <w:bookmarkEnd w:id="95"/>
    </w:p>
    <w:p w14:paraId="25B899F3" w14:textId="6431B713" w:rsidR="0076583F" w:rsidRPr="006E54D1" w:rsidRDefault="0076583F" w:rsidP="009F4084">
      <w:pPr>
        <w:widowControl w:val="0"/>
        <w:ind w:firstLine="284"/>
        <w:jc w:val="both"/>
        <w:rPr>
          <w:rFonts w:ascii="Garamond" w:hAnsi="Garamond"/>
        </w:rPr>
      </w:pPr>
      <w:r w:rsidRPr="006E54D1">
        <w:rPr>
          <w:rFonts w:ascii="Garamond" w:hAnsi="Garamond"/>
        </w:rPr>
        <w:t xml:space="preserve">Nëse, në ndonjë juridiksion të zbatueshëm, përmbushja e detyrimeve të KfW-së, siç parashikon Marrëveshja ose financimi ose mbajtja e </w:t>
      </w:r>
      <w:r w:rsidR="006E54D1" w:rsidRPr="006E54D1">
        <w:rPr>
          <w:rFonts w:ascii="Garamond" w:hAnsi="Garamond"/>
        </w:rPr>
        <w:t>Huas</w:t>
      </w:r>
      <w:r w:rsidRPr="006E54D1">
        <w:rPr>
          <w:rFonts w:ascii="Garamond" w:hAnsi="Garamond"/>
        </w:rPr>
        <w:t xml:space="preserve">, bëhen të paligjshme, pas njoftimit të Huamarrësit, </w:t>
      </w:r>
    </w:p>
    <w:p w14:paraId="35F6D539" w14:textId="77777777" w:rsidR="0076583F" w:rsidRPr="006E54D1" w:rsidRDefault="0076583F" w:rsidP="009F4084">
      <w:pPr>
        <w:widowControl w:val="0"/>
        <w:ind w:firstLine="284"/>
        <w:jc w:val="both"/>
        <w:rPr>
          <w:rFonts w:ascii="Garamond" w:hAnsi="Garamond"/>
        </w:rPr>
      </w:pPr>
      <w:r w:rsidRPr="006E54D1">
        <w:rPr>
          <w:rFonts w:ascii="Garamond" w:hAnsi="Garamond"/>
        </w:rPr>
        <w:t xml:space="preserve">a) angazhimi i KfW-së anulohet menjëherë dhe </w:t>
      </w:r>
    </w:p>
    <w:p w14:paraId="595EAC4B" w14:textId="0D33C836" w:rsidR="0076583F" w:rsidRPr="006E54D1" w:rsidRDefault="0076583F" w:rsidP="009F4084">
      <w:pPr>
        <w:widowControl w:val="0"/>
        <w:ind w:firstLine="284"/>
        <w:jc w:val="both"/>
        <w:rPr>
          <w:rFonts w:ascii="Garamond" w:hAnsi="Garamond"/>
        </w:rPr>
      </w:pPr>
      <w:r w:rsidRPr="006E54D1">
        <w:rPr>
          <w:rFonts w:ascii="Garamond" w:hAnsi="Garamond"/>
        </w:rPr>
        <w:t xml:space="preserve">b) Huamarrësi shlyen të gjithë shumën e </w:t>
      </w:r>
      <w:r w:rsidR="006E54D1" w:rsidRPr="006E54D1">
        <w:rPr>
          <w:rFonts w:ascii="Garamond" w:hAnsi="Garamond"/>
        </w:rPr>
        <w:t xml:space="preserve">Huas </w:t>
      </w:r>
      <w:r w:rsidR="00231BF8" w:rsidRPr="006E54D1">
        <w:rPr>
          <w:rFonts w:ascii="Garamond" w:hAnsi="Garamond"/>
        </w:rPr>
        <w:t>s</w:t>
      </w:r>
      <w:r w:rsidRPr="006E54D1">
        <w:rPr>
          <w:rFonts w:ascii="Garamond" w:hAnsi="Garamond"/>
        </w:rPr>
        <w:t xml:space="preserve">ë </w:t>
      </w:r>
      <w:r w:rsidR="00231BF8" w:rsidRPr="006E54D1">
        <w:rPr>
          <w:rFonts w:ascii="Garamond" w:hAnsi="Garamond"/>
        </w:rPr>
        <w:t>D</w:t>
      </w:r>
      <w:r w:rsidRPr="006E54D1">
        <w:rPr>
          <w:rFonts w:ascii="Garamond" w:hAnsi="Garamond"/>
        </w:rPr>
        <w:t xml:space="preserve">isbursuar dhe të papaguar në datën e specifikuar nga KfW-ja në njoftimin që i është dërguar Huamarrësit (jo para datës së fundit të ndonjë periudhe mospagimi të zbatueshme që lejon ligji). </w:t>
      </w:r>
    </w:p>
    <w:p w14:paraId="2004A91E" w14:textId="77777777" w:rsidR="0076583F" w:rsidRPr="006E54D1" w:rsidRDefault="0076583F" w:rsidP="009F4084">
      <w:pPr>
        <w:widowControl w:val="0"/>
        <w:ind w:firstLine="284"/>
        <w:jc w:val="both"/>
        <w:rPr>
          <w:rFonts w:ascii="Garamond" w:hAnsi="Garamond"/>
          <w:b/>
          <w:color w:val="000000" w:themeColor="text1"/>
        </w:rPr>
      </w:pPr>
      <w:bookmarkStart w:id="99" w:name="_Toc3811504"/>
      <w:r w:rsidRPr="006E54D1">
        <w:rPr>
          <w:rFonts w:ascii="Garamond" w:hAnsi="Garamond"/>
          <w:b/>
          <w:color w:val="000000" w:themeColor="text1"/>
        </w:rPr>
        <w:t>10. Kostot dhe detyrimet publike</w:t>
      </w:r>
      <w:bookmarkEnd w:id="96"/>
      <w:bookmarkEnd w:id="97"/>
      <w:bookmarkEnd w:id="98"/>
      <w:bookmarkEnd w:id="99"/>
    </w:p>
    <w:p w14:paraId="6DD89EA4" w14:textId="77777777" w:rsidR="0076583F" w:rsidRPr="006E54D1" w:rsidRDefault="0076583F" w:rsidP="009F4084">
      <w:pPr>
        <w:widowControl w:val="0"/>
        <w:ind w:firstLine="284"/>
        <w:jc w:val="both"/>
        <w:rPr>
          <w:rFonts w:ascii="Garamond" w:hAnsi="Garamond"/>
        </w:rPr>
      </w:pPr>
      <w:bookmarkStart w:id="100" w:name="_Toc402263658"/>
      <w:r w:rsidRPr="006E54D1">
        <w:rPr>
          <w:rFonts w:ascii="Garamond" w:hAnsi="Garamond"/>
        </w:rPr>
        <w:t>10.1 Ndalimi i zbritjeve ose i mbajtjeve. Huamarrësi kryen të gjitha pagesat sipas kësaj Marrëveshjeje pa asnjë zbritje për taksat, detyrimet e tjera publike ose kosto të tjera. Në rastin kur Huamarrësi është i detyruar me ligj ose për arsye të tjera, të bëjë zbritje ose ndalesa të tilla mbi pagesat, pagesat e kryera nga Huamarrësi do të rriten në atë shumë që është e nevojshme për KfW-në, në mënyrë që të marrë të plota shumat e kërkueshme sipas kësaj Marrëveshjeje, pas zbritjes së taksave dhe detyrimeve.</w:t>
      </w:r>
      <w:bookmarkEnd w:id="100"/>
    </w:p>
    <w:p w14:paraId="2A4AE301" w14:textId="2CD41F0B" w:rsidR="0076583F" w:rsidRPr="006E54D1" w:rsidRDefault="0076583F" w:rsidP="009F4084">
      <w:pPr>
        <w:widowControl w:val="0"/>
        <w:ind w:firstLine="284"/>
        <w:jc w:val="both"/>
        <w:rPr>
          <w:rFonts w:ascii="Garamond" w:hAnsi="Garamond"/>
        </w:rPr>
      </w:pPr>
      <w:bookmarkStart w:id="101" w:name="_Toc402263659"/>
      <w:r w:rsidRPr="006E54D1">
        <w:rPr>
          <w:rFonts w:ascii="Garamond" w:hAnsi="Garamond"/>
        </w:rPr>
        <w:t xml:space="preserve">10.2 Kostot. Huamarrësi do të mbulojë të gjitha shpenzimet dhe kostot që shkaktohen në lidhje me disbursimin dhe shlyerjen e </w:t>
      </w:r>
      <w:r w:rsidR="006E54D1" w:rsidRPr="006E54D1">
        <w:rPr>
          <w:rFonts w:ascii="Garamond" w:hAnsi="Garamond"/>
        </w:rPr>
        <w:t>Huas</w:t>
      </w:r>
      <w:r w:rsidRPr="006E54D1">
        <w:rPr>
          <w:rFonts w:ascii="Garamond" w:hAnsi="Garamond"/>
        </w:rPr>
        <w:t>, veçanërisht kostot e remitancave dhe transferimit (duke përfshirë tarifat e konvertimit), si dhe të gjitha kostot dhe shpenzimet që shkaktohen në lidhje me mbajtjen ose zbatimin e kësaj Marrëveshjeje dhe të çdo dokumenti tjetër që lidhet me këtë Marrëveshje, si dhe të drejtave që burojnë prej saj.</w:t>
      </w:r>
      <w:bookmarkEnd w:id="101"/>
    </w:p>
    <w:p w14:paraId="15F366B9" w14:textId="77777777" w:rsidR="0076583F" w:rsidRPr="006E54D1" w:rsidRDefault="0076583F" w:rsidP="009F4084">
      <w:pPr>
        <w:widowControl w:val="0"/>
        <w:ind w:firstLine="284"/>
        <w:jc w:val="both"/>
        <w:rPr>
          <w:rFonts w:ascii="Garamond" w:hAnsi="Garamond"/>
        </w:rPr>
      </w:pPr>
      <w:bookmarkStart w:id="102" w:name="_Toc402263660"/>
      <w:r w:rsidRPr="006E54D1">
        <w:rPr>
          <w:rFonts w:ascii="Garamond" w:hAnsi="Garamond"/>
        </w:rPr>
        <w:t xml:space="preserve">10.3 Taksa dhe detyrime të tjera. Huamarrësi mbulon të gjitha taksat dhe detyrimet e tjera publike që shkaktohen jashtë Republikës Federale të Gjermanisë mbi lidhjen dhe nënshkrimin e kësaj Marrëveshjeje. Nëse KfW-ja parapaguan këto taksa ose detyrime, Huamarrësi do t’i transferojë ato pa vonesë, me kërkesë, në llogarinë e KfW-së të përcaktuar në nenin </w:t>
      </w:r>
      <w:r w:rsidRPr="006E54D1">
        <w:rPr>
          <w:rFonts w:ascii="Garamond" w:hAnsi="Garamond"/>
        </w:rPr>
        <w:fldChar w:fldCharType="begin"/>
      </w:r>
      <w:r w:rsidRPr="006E54D1">
        <w:rPr>
          <w:rFonts w:ascii="Garamond" w:hAnsi="Garamond"/>
        </w:rPr>
        <w:instrText xml:space="preserve"> REF _Ref471806979 \r \h  \* MERGEFORMAT </w:instrText>
      </w:r>
      <w:r w:rsidRPr="006E54D1">
        <w:rPr>
          <w:rFonts w:ascii="Garamond" w:hAnsi="Garamond"/>
        </w:rPr>
      </w:r>
      <w:r w:rsidRPr="006E54D1">
        <w:rPr>
          <w:rFonts w:ascii="Garamond" w:hAnsi="Garamond"/>
        </w:rPr>
        <w:fldChar w:fldCharType="separate"/>
      </w:r>
      <w:r w:rsidRPr="006E54D1">
        <w:rPr>
          <w:rFonts w:ascii="Garamond" w:hAnsi="Garamond"/>
        </w:rPr>
        <w:t>7.3</w:t>
      </w:r>
      <w:r w:rsidRPr="006E54D1">
        <w:rPr>
          <w:rFonts w:ascii="Garamond" w:hAnsi="Garamond"/>
        </w:rPr>
        <w:fldChar w:fldCharType="end"/>
      </w:r>
      <w:r w:rsidRPr="006E54D1">
        <w:rPr>
          <w:rFonts w:ascii="Garamond" w:hAnsi="Garamond"/>
        </w:rPr>
        <w:t xml:space="preserve"> (Numri i llogarisë, koha e kreditimit) ose në ndonjë llogari tjetër të përcaktuar nga KfW-ja.</w:t>
      </w:r>
      <w:bookmarkEnd w:id="102"/>
    </w:p>
    <w:p w14:paraId="35B87404" w14:textId="77777777" w:rsidR="0076583F" w:rsidRPr="006E54D1" w:rsidRDefault="0076583F" w:rsidP="009F4084">
      <w:pPr>
        <w:widowControl w:val="0"/>
        <w:ind w:firstLine="284"/>
        <w:jc w:val="both"/>
        <w:rPr>
          <w:rFonts w:ascii="Garamond" w:hAnsi="Garamond"/>
          <w:b/>
        </w:rPr>
      </w:pPr>
      <w:bookmarkStart w:id="103" w:name="_Ref329252394"/>
      <w:bookmarkStart w:id="104" w:name="_Toc371500685"/>
      <w:bookmarkStart w:id="105" w:name="_Toc406596054"/>
      <w:bookmarkStart w:id="106" w:name="_Toc406659718"/>
      <w:bookmarkStart w:id="107" w:name="_Ref471742145"/>
      <w:bookmarkStart w:id="108" w:name="_Ref471802750"/>
      <w:bookmarkStart w:id="109" w:name="_Toc3811505"/>
      <w:r w:rsidRPr="006E54D1">
        <w:rPr>
          <w:rFonts w:ascii="Garamond" w:hAnsi="Garamond"/>
          <w:b/>
        </w:rPr>
        <w:t>11. Detyrime të veçanta</w:t>
      </w:r>
      <w:bookmarkEnd w:id="103"/>
      <w:bookmarkEnd w:id="104"/>
      <w:bookmarkEnd w:id="105"/>
      <w:bookmarkEnd w:id="106"/>
      <w:bookmarkEnd w:id="107"/>
      <w:bookmarkEnd w:id="108"/>
      <w:bookmarkEnd w:id="109"/>
    </w:p>
    <w:p w14:paraId="004788C3" w14:textId="77777777" w:rsidR="0076583F" w:rsidRPr="006E54D1" w:rsidRDefault="0076583F" w:rsidP="009F4084">
      <w:pPr>
        <w:widowControl w:val="0"/>
        <w:ind w:firstLine="284"/>
        <w:jc w:val="both"/>
        <w:rPr>
          <w:rFonts w:ascii="Garamond" w:hAnsi="Garamond"/>
        </w:rPr>
      </w:pPr>
      <w:bookmarkStart w:id="110" w:name="_Toc402263663"/>
      <w:r w:rsidRPr="006E54D1">
        <w:rPr>
          <w:rFonts w:ascii="Garamond" w:hAnsi="Garamond"/>
        </w:rPr>
        <w:t xml:space="preserve">11.1 Detyrimet e Agjencisë për Zbatimin e Projektit lidhur me Projektin. </w:t>
      </w:r>
      <w:bookmarkEnd w:id="110"/>
      <w:r w:rsidRPr="006E54D1">
        <w:rPr>
          <w:rFonts w:ascii="Garamond" w:hAnsi="Garamond"/>
        </w:rPr>
        <w:t>Agjencia e Zbatimit të Projektit</w:t>
      </w:r>
    </w:p>
    <w:p w14:paraId="53564302" w14:textId="77777777" w:rsidR="0076583F" w:rsidRPr="006E54D1" w:rsidRDefault="0076583F" w:rsidP="009F4084">
      <w:pPr>
        <w:widowControl w:val="0"/>
        <w:ind w:firstLine="284"/>
        <w:jc w:val="both"/>
        <w:rPr>
          <w:rFonts w:ascii="Garamond" w:hAnsi="Garamond"/>
        </w:rPr>
      </w:pPr>
      <w:bookmarkStart w:id="111" w:name="_Ref371412182"/>
      <w:r w:rsidRPr="006E54D1">
        <w:rPr>
          <w:rFonts w:ascii="Garamond" w:hAnsi="Garamond"/>
        </w:rPr>
        <w:t>a) do të përgatitë, zbatojë, operojë dhe administrojë Projektin në pajtim me praktikat e qëndrueshme financiare dhe teknike, standardet mjedisore dhe sociale, dhe kryesisht në pajtim me konceptimin e Projektit të rënë dakord ndërmjet Agjencisë së Zbatimit të Projektit dhe KfW-së;</w:t>
      </w:r>
      <w:bookmarkEnd w:id="111"/>
    </w:p>
    <w:p w14:paraId="2F5576FA" w14:textId="77777777" w:rsidR="0076583F" w:rsidRPr="006E54D1" w:rsidRDefault="0076583F" w:rsidP="009F4084">
      <w:pPr>
        <w:widowControl w:val="0"/>
        <w:ind w:firstLine="284"/>
        <w:jc w:val="both"/>
        <w:rPr>
          <w:rFonts w:ascii="Garamond" w:hAnsi="Garamond"/>
        </w:rPr>
      </w:pPr>
      <w:bookmarkStart w:id="112" w:name="_Ref329257294"/>
      <w:r w:rsidRPr="006E54D1">
        <w:rPr>
          <w:rFonts w:ascii="Garamond" w:hAnsi="Garamond"/>
        </w:rPr>
        <w:t>b) do t’ia caktojë përgatitjen dhe mbikëqyrjen e ndërtimit të Projektit inxhinierëve konsulentë ose konsulentëve të kualifikuar, të pavarur dhe zbatimin e Projektit firmave të kualifikuara;</w:t>
      </w:r>
      <w:bookmarkEnd w:id="112"/>
    </w:p>
    <w:p w14:paraId="7CC20F1C" w14:textId="3042C225" w:rsidR="0076583F" w:rsidRPr="006E54D1" w:rsidRDefault="0076583F" w:rsidP="009F4084">
      <w:pPr>
        <w:widowControl w:val="0"/>
        <w:ind w:firstLine="284"/>
        <w:jc w:val="both"/>
        <w:rPr>
          <w:rFonts w:ascii="Garamond" w:hAnsi="Garamond"/>
        </w:rPr>
      </w:pPr>
      <w:r w:rsidRPr="006E54D1">
        <w:rPr>
          <w:rFonts w:ascii="Garamond" w:hAnsi="Garamond"/>
        </w:rPr>
        <w:t>c) do të japë kontrata për mallra dhe shërbime të që do të financohen nga Huaja (</w:t>
      </w:r>
      <w:r w:rsidR="00EA3F61" w:rsidRPr="006E54D1">
        <w:rPr>
          <w:rFonts w:ascii="Garamond" w:hAnsi="Garamond"/>
        </w:rPr>
        <w:t>n</w:t>
      </w:r>
      <w:r w:rsidRPr="006E54D1">
        <w:rPr>
          <w:rFonts w:ascii="Garamond" w:hAnsi="Garamond"/>
        </w:rPr>
        <w:t xml:space="preserve">eni 11.1 b) të kësaj marrëveshje) pas ofertimit publik konkurrues ndërkombëtar; </w:t>
      </w:r>
    </w:p>
    <w:p w14:paraId="3BCAB183" w14:textId="77777777" w:rsidR="0076583F" w:rsidRPr="006E54D1" w:rsidRDefault="0076583F" w:rsidP="009F4084">
      <w:pPr>
        <w:widowControl w:val="0"/>
        <w:ind w:firstLine="284"/>
        <w:jc w:val="both"/>
        <w:rPr>
          <w:rFonts w:ascii="Garamond" w:hAnsi="Garamond"/>
        </w:rPr>
      </w:pPr>
      <w:r w:rsidRPr="006E54D1">
        <w:rPr>
          <w:rFonts w:ascii="Garamond" w:hAnsi="Garamond"/>
        </w:rPr>
        <w:t>d) do të mbajë libra dhe regjistra ose do të marrë masa për mbajtjen e librave dhe të regjistrave që caktojnë qartë të gjitha kostot e mallrave dhe shërbimeve të kërkuara për Projektin dhe që identifikojnë qartë mallrat dhe shërbimet e financuara nga kjo Hua;</w:t>
      </w:r>
    </w:p>
    <w:p w14:paraId="6A08D0AB" w14:textId="77777777" w:rsidR="0076583F" w:rsidRPr="006E54D1" w:rsidRDefault="0076583F" w:rsidP="009F4084">
      <w:pPr>
        <w:widowControl w:val="0"/>
        <w:ind w:firstLine="284"/>
        <w:jc w:val="both"/>
        <w:rPr>
          <w:rFonts w:ascii="Garamond" w:hAnsi="Garamond"/>
        </w:rPr>
      </w:pPr>
      <w:r w:rsidRPr="006E54D1">
        <w:rPr>
          <w:rFonts w:ascii="Garamond" w:hAnsi="Garamond"/>
        </w:rPr>
        <w:t>e) do t’i japë mundësinë, në çdo kohë, KfW-së dhe agjentëve të saj që të inspektojnë ata libra dhe regjistra dhe të gjithë dokumentacionin tjetër të lidhur me zbatimin dhe operimin e Projektit, si dhe të vizitojnë Projektin dhe të gjitha instalimet e lidhura me të;</w:t>
      </w:r>
    </w:p>
    <w:p w14:paraId="6F3A2768" w14:textId="77777777" w:rsidR="0076583F" w:rsidRPr="006E54D1" w:rsidRDefault="0076583F" w:rsidP="009F4084">
      <w:pPr>
        <w:widowControl w:val="0"/>
        <w:ind w:firstLine="284"/>
        <w:jc w:val="both"/>
        <w:rPr>
          <w:rFonts w:ascii="Garamond" w:hAnsi="Garamond"/>
        </w:rPr>
      </w:pPr>
      <w:r w:rsidRPr="006E54D1">
        <w:rPr>
          <w:rFonts w:ascii="Garamond" w:hAnsi="Garamond"/>
        </w:rPr>
        <w:t>f) do t’i japë KfW-së të gjithë informacionin dhe të dhëna të mbi Projektin dhe progresin e tij të mëtejshëm që KfW-ja mund të kërkojë;</w:t>
      </w:r>
    </w:p>
    <w:p w14:paraId="2506A137" w14:textId="77777777" w:rsidR="0076583F" w:rsidRPr="006E54D1" w:rsidRDefault="0076583F" w:rsidP="009F4084">
      <w:pPr>
        <w:widowControl w:val="0"/>
        <w:ind w:firstLine="284"/>
        <w:jc w:val="both"/>
        <w:rPr>
          <w:rFonts w:ascii="Garamond" w:hAnsi="Garamond"/>
        </w:rPr>
      </w:pPr>
      <w:r w:rsidRPr="006E54D1">
        <w:rPr>
          <w:rFonts w:ascii="Garamond" w:hAnsi="Garamond"/>
        </w:rPr>
        <w:t>g) menjëherë dhe me iniciativë personale,</w:t>
      </w:r>
      <w:bookmarkStart w:id="113" w:name="_Ref329257404"/>
    </w:p>
    <w:p w14:paraId="0A638C22" w14:textId="77777777" w:rsidR="0076583F" w:rsidRPr="006E54D1" w:rsidRDefault="0076583F" w:rsidP="009F4084">
      <w:pPr>
        <w:widowControl w:val="0"/>
        <w:ind w:firstLine="284"/>
        <w:jc w:val="both"/>
        <w:rPr>
          <w:rFonts w:ascii="Garamond" w:hAnsi="Garamond"/>
        </w:rPr>
      </w:pPr>
      <w:r w:rsidRPr="006E54D1">
        <w:rPr>
          <w:rFonts w:ascii="Garamond" w:hAnsi="Garamond"/>
        </w:rPr>
        <w:t>i) paraqesë KfW-së çdo pyetje të marrë nga Huamarrësi nga OECD-ja ose anëtarët e tij, sipas të ashtuquajturës</w:t>
      </w:r>
      <w:r w:rsidR="00367618" w:rsidRPr="006E54D1">
        <w:rPr>
          <w:rFonts w:ascii="Garamond" w:hAnsi="Garamond"/>
        </w:rPr>
        <w:t xml:space="preserve"> “</w:t>
      </w:r>
      <w:r w:rsidRPr="006E54D1">
        <w:rPr>
          <w:rFonts w:ascii="Garamond" w:hAnsi="Garamond"/>
        </w:rPr>
        <w:t>Marrëveshje për Transparencën e Kredive ODA të Bashkuara</w:t>
      </w:r>
      <w:r w:rsidR="00367618" w:rsidRPr="006E54D1">
        <w:rPr>
          <w:rFonts w:ascii="Garamond" w:hAnsi="Garamond"/>
        </w:rPr>
        <w:t>”</w:t>
      </w:r>
      <w:r w:rsidRPr="006E54D1">
        <w:rPr>
          <w:rFonts w:ascii="Garamond" w:hAnsi="Garamond"/>
        </w:rPr>
        <w:t xml:space="preserve"> pas dhënies së kontratave për furnizimet dhe shërbimet që do të financohen nga Huaja dhe do të koordinojë përgjigjet e këtyre pyetjeve me KfW-në dhe</w:t>
      </w:r>
      <w:bookmarkEnd w:id="113"/>
    </w:p>
    <w:p w14:paraId="28039CF7" w14:textId="77777777" w:rsidR="0076583F" w:rsidRPr="006E54D1" w:rsidRDefault="0076583F" w:rsidP="009F4084">
      <w:pPr>
        <w:widowControl w:val="0"/>
        <w:ind w:firstLine="284"/>
        <w:jc w:val="both"/>
        <w:rPr>
          <w:rFonts w:ascii="Garamond" w:hAnsi="Garamond"/>
        </w:rPr>
      </w:pPr>
      <w:r w:rsidRPr="006E54D1">
        <w:rPr>
          <w:rFonts w:ascii="Garamond" w:hAnsi="Garamond"/>
        </w:rPr>
        <w:t>ii) njoftojë KfW-në mbi të gjitha rrethanat që përjashtojnë ose rrezikojnë seriozisht zbatimin, funksionimin ose qëllimin e Projektit.</w:t>
      </w:r>
    </w:p>
    <w:p w14:paraId="2DA97471" w14:textId="77777777" w:rsidR="0076583F" w:rsidRPr="006E54D1" w:rsidRDefault="0076583F" w:rsidP="009F4084">
      <w:pPr>
        <w:widowControl w:val="0"/>
        <w:ind w:firstLine="284"/>
        <w:jc w:val="both"/>
        <w:rPr>
          <w:rFonts w:ascii="Garamond" w:hAnsi="Garamond"/>
        </w:rPr>
      </w:pPr>
      <w:r w:rsidRPr="006E54D1">
        <w:rPr>
          <w:rFonts w:ascii="Garamond" w:hAnsi="Garamond"/>
        </w:rPr>
        <w:t>11.2 Detaje të Zbatimit të Projektit. Agjencia e Zbatimit të Projektit dhe KfW-ja do të përcaktojnë hollësitë në lidhje me nenin 11.1 me Marrëveshje të Veçantë që do të kundërfirmoset nga Huamarrësi, i përfaqësuar nga Ministria e Financave dhe Ekonomisë.</w:t>
      </w:r>
    </w:p>
    <w:p w14:paraId="58E4DC2E" w14:textId="77777777" w:rsidR="0076583F" w:rsidRPr="006E54D1" w:rsidRDefault="0076583F" w:rsidP="009F4084">
      <w:pPr>
        <w:widowControl w:val="0"/>
        <w:ind w:firstLine="284"/>
        <w:jc w:val="both"/>
        <w:rPr>
          <w:rFonts w:ascii="Garamond" w:hAnsi="Garamond"/>
        </w:rPr>
      </w:pPr>
      <w:r w:rsidRPr="006E54D1">
        <w:rPr>
          <w:rFonts w:ascii="Garamond" w:hAnsi="Garamond"/>
        </w:rPr>
        <w:t>11.3 Detyrime të përbashkëta lidhur me projektin. Huamarrësi dhe Agjencia e Zbatimit të Projektit</w:t>
      </w:r>
    </w:p>
    <w:p w14:paraId="5EDFB557" w14:textId="77777777" w:rsidR="0076583F" w:rsidRPr="006E54D1" w:rsidRDefault="0076583F" w:rsidP="009F4084">
      <w:pPr>
        <w:widowControl w:val="0"/>
        <w:ind w:firstLine="284"/>
        <w:jc w:val="both"/>
        <w:rPr>
          <w:rFonts w:ascii="Garamond" w:hAnsi="Garamond"/>
        </w:rPr>
      </w:pPr>
      <w:r w:rsidRPr="006E54D1">
        <w:rPr>
          <w:rFonts w:ascii="Garamond" w:hAnsi="Garamond"/>
        </w:rPr>
        <w:t>a) do të garantojnë financimin e plotë të Projektit dhe do t’i japin KfW-së, sipas kërkesës, të dhëna që provojnë se kostot e papaguara nga kjo Hua janë mbuluar dhe</w:t>
      </w:r>
    </w:p>
    <w:p w14:paraId="473CA245" w14:textId="77777777" w:rsidR="0076583F" w:rsidRPr="006E54D1" w:rsidRDefault="0076583F" w:rsidP="009F4084">
      <w:pPr>
        <w:widowControl w:val="0"/>
        <w:ind w:firstLine="284"/>
        <w:jc w:val="both"/>
        <w:rPr>
          <w:rFonts w:ascii="Garamond" w:hAnsi="Garamond"/>
        </w:rPr>
      </w:pPr>
      <w:r w:rsidRPr="006E54D1">
        <w:rPr>
          <w:rFonts w:ascii="Garamond" w:hAnsi="Garamond"/>
        </w:rPr>
        <w:t>b) menjëherë dhe me iniciativën e tyre do të njoftojnë KfW-në në lidhje me të gjitha rrethanat që përjashtojnë ose rrezikojnë seriozisht zbatimin, funksionimin ose qëllimin e Projektit.</w:t>
      </w:r>
    </w:p>
    <w:p w14:paraId="7C2A1ED5" w14:textId="77777777" w:rsidR="0076583F" w:rsidRPr="006E54D1" w:rsidRDefault="0076583F" w:rsidP="009F4084">
      <w:pPr>
        <w:widowControl w:val="0"/>
        <w:ind w:firstLine="284"/>
        <w:jc w:val="both"/>
        <w:rPr>
          <w:rFonts w:ascii="Garamond" w:hAnsi="Garamond"/>
        </w:rPr>
      </w:pPr>
      <w:r w:rsidRPr="006E54D1">
        <w:rPr>
          <w:rFonts w:ascii="Garamond" w:hAnsi="Garamond"/>
        </w:rPr>
        <w:t xml:space="preserve">11.4 Detyrimet e Huamarrësit në lidhje me Projektin. Huamarrësi do të ndihmojë Agjencinë e Zbatimit të Projektit në pajtim me praktikat e qëndrueshme financiare dhe inxhinierike për zbatimin e Projektit dhe përmbushjen e detyrimeve të Agjencisë së Zbatimit të Projektit sipas kësaj Marrëveshjeje dhe në veçanti, do t’i japë Agjencisë së Zbatimit të Projektit të gjitha lejet e nevojshme për zbatimin e Projektit. </w:t>
      </w:r>
    </w:p>
    <w:p w14:paraId="76EDD58D" w14:textId="77777777" w:rsidR="0076583F" w:rsidRPr="006E54D1" w:rsidRDefault="0076583F" w:rsidP="009F4084">
      <w:pPr>
        <w:widowControl w:val="0"/>
        <w:ind w:firstLine="284"/>
        <w:jc w:val="both"/>
        <w:rPr>
          <w:rFonts w:ascii="Garamond" w:hAnsi="Garamond"/>
        </w:rPr>
      </w:pPr>
      <w:r w:rsidRPr="006E54D1">
        <w:rPr>
          <w:rFonts w:ascii="Garamond" w:hAnsi="Garamond"/>
        </w:rPr>
        <w:t>11.5 Pajtueshmëria. Huamarrësi merr përsipër të zbatojë kurdoherë detyrimet e parashtruara në shtojcën 3a (Zotimet e pajtueshmërisë së Huamarrësit). Agjencia e Zbatimit të Projektit merr përsipër të zbatojë kurdoherë detyrimet e parashtruara në shtojcën 3b (Zotimet e pajtueshmërisë së Agjencisë së Zbatimit të Projektit).</w:t>
      </w:r>
    </w:p>
    <w:p w14:paraId="1D266BF3" w14:textId="77777777" w:rsidR="0076583F" w:rsidRPr="006E54D1" w:rsidRDefault="0076583F" w:rsidP="009F4084">
      <w:pPr>
        <w:widowControl w:val="0"/>
        <w:ind w:firstLine="284"/>
        <w:jc w:val="both"/>
        <w:rPr>
          <w:rFonts w:ascii="Garamond" w:hAnsi="Garamond"/>
        </w:rPr>
      </w:pPr>
      <w:r w:rsidRPr="006E54D1">
        <w:rPr>
          <w:rFonts w:ascii="Garamond" w:hAnsi="Garamond"/>
        </w:rPr>
        <w:t>11.6 Transporti i furnizimeve. Dispozitat e përcaktuara në Marrëveshjen Qeveritare që janë të njohura për Huamarrësin dhe Agjencinë e Zbatimit të Projektit do të zbatohen për transportin e mallrave që financohen nga Huaja.</w:t>
      </w:r>
    </w:p>
    <w:p w14:paraId="66080824" w14:textId="5625B431" w:rsidR="0076583F" w:rsidRPr="006E54D1" w:rsidRDefault="0076583F" w:rsidP="009F4084">
      <w:pPr>
        <w:widowControl w:val="0"/>
        <w:ind w:firstLine="284"/>
        <w:jc w:val="both"/>
        <w:rPr>
          <w:rFonts w:ascii="Garamond" w:hAnsi="Garamond"/>
        </w:rPr>
      </w:pPr>
      <w:r w:rsidRPr="006E54D1">
        <w:rPr>
          <w:rFonts w:ascii="Garamond" w:hAnsi="Garamond"/>
        </w:rPr>
        <w:t xml:space="preserve">11.7 Renditje </w:t>
      </w:r>
      <w:r w:rsidRPr="006E54D1">
        <w:rPr>
          <w:rFonts w:ascii="Garamond" w:hAnsi="Garamond"/>
          <w:i/>
        </w:rPr>
        <w:t>pari passu</w:t>
      </w:r>
      <w:r w:rsidRPr="006E54D1">
        <w:rPr>
          <w:rFonts w:ascii="Garamond" w:hAnsi="Garamond"/>
        </w:rPr>
        <w:t xml:space="preserve">. Huamarrësi garanton dhe përfaqëson se detyrimet e tij sipas kësaj Marrëveshjeje klasifikohen dhe do të shlyhen të paktën </w:t>
      </w:r>
      <w:r w:rsidRPr="006E54D1">
        <w:rPr>
          <w:rFonts w:ascii="Garamond" w:hAnsi="Garamond"/>
          <w:i/>
        </w:rPr>
        <w:t>pari passu</w:t>
      </w:r>
      <w:r w:rsidRPr="006E54D1">
        <w:rPr>
          <w:rFonts w:ascii="Garamond" w:hAnsi="Garamond"/>
        </w:rPr>
        <w:t xml:space="preserve"> me të gjitha detyrimet e tjera të pasiguruara dhe jo të varura, dhe Huamarrësi do të garantojë në masën e lejuar me ligj që kjo renditje të garantohet edhe për të gjitha detyrimet e ardhshme të pasiguruara dhe jo të varura. Në këtë Marrëveshje,</w:t>
      </w:r>
      <w:r w:rsidR="00367618" w:rsidRPr="006E54D1">
        <w:rPr>
          <w:rFonts w:ascii="Garamond" w:hAnsi="Garamond"/>
        </w:rPr>
        <w:t xml:space="preserve"> “</w:t>
      </w:r>
      <w:r w:rsidRPr="006E54D1">
        <w:rPr>
          <w:rFonts w:ascii="Garamond" w:hAnsi="Garamond"/>
        </w:rPr>
        <w:t>Borxh i jashtëm</w:t>
      </w:r>
      <w:r w:rsidR="00367618" w:rsidRPr="006E54D1">
        <w:rPr>
          <w:rFonts w:ascii="Garamond" w:hAnsi="Garamond"/>
        </w:rPr>
        <w:t>”</w:t>
      </w:r>
      <w:r w:rsidRPr="006E54D1">
        <w:rPr>
          <w:rFonts w:ascii="Garamond" w:hAnsi="Garamond"/>
        </w:rPr>
        <w:t xml:space="preserve"> sipas përcaktimit të KfW-së nënkupton një detyrim të Huamarrësit, i cili: </w:t>
      </w:r>
    </w:p>
    <w:p w14:paraId="5D2D3620" w14:textId="1CCE0D98" w:rsidR="0076583F" w:rsidRPr="006E54D1" w:rsidRDefault="0076583F" w:rsidP="009F4084">
      <w:pPr>
        <w:widowControl w:val="0"/>
        <w:ind w:firstLine="284"/>
        <w:jc w:val="both"/>
        <w:rPr>
          <w:rFonts w:ascii="Garamond" w:hAnsi="Garamond"/>
        </w:rPr>
      </w:pPr>
      <w:r w:rsidRPr="006E54D1">
        <w:rPr>
          <w:rFonts w:ascii="Garamond" w:hAnsi="Garamond"/>
        </w:rPr>
        <w:t>i) udhëhiqet nga një sistem ligjesh që nuk janë ato të Huamarrësit</w:t>
      </w:r>
      <w:r w:rsidR="00367618" w:rsidRPr="006E54D1">
        <w:rPr>
          <w:rFonts w:ascii="Garamond" w:hAnsi="Garamond"/>
        </w:rPr>
        <w:t>;</w:t>
      </w:r>
      <w:r w:rsidRPr="006E54D1">
        <w:rPr>
          <w:rFonts w:ascii="Garamond" w:hAnsi="Garamond"/>
        </w:rPr>
        <w:t xml:space="preserve"> ose </w:t>
      </w:r>
    </w:p>
    <w:p w14:paraId="2A825CCB" w14:textId="27EC33B2" w:rsidR="0076583F" w:rsidRPr="006E54D1" w:rsidRDefault="0076583F" w:rsidP="009F4084">
      <w:pPr>
        <w:widowControl w:val="0"/>
        <w:ind w:firstLine="284"/>
        <w:jc w:val="both"/>
        <w:rPr>
          <w:rFonts w:ascii="Garamond" w:hAnsi="Garamond"/>
        </w:rPr>
      </w:pPr>
      <w:r w:rsidRPr="006E54D1">
        <w:rPr>
          <w:rFonts w:ascii="Garamond" w:hAnsi="Garamond"/>
        </w:rPr>
        <w:t>ii) është i pagueshëm në një monedhë që nuk është ajo e vendit të Huamarrësit</w:t>
      </w:r>
      <w:r w:rsidR="00367618" w:rsidRPr="006E54D1">
        <w:rPr>
          <w:rFonts w:ascii="Garamond" w:hAnsi="Garamond"/>
        </w:rPr>
        <w:t>;</w:t>
      </w:r>
      <w:r w:rsidRPr="006E54D1">
        <w:rPr>
          <w:rFonts w:ascii="Garamond" w:hAnsi="Garamond"/>
        </w:rPr>
        <w:t xml:space="preserve"> ose</w:t>
      </w:r>
    </w:p>
    <w:p w14:paraId="662E9230" w14:textId="77777777" w:rsidR="0076583F" w:rsidRPr="006E54D1" w:rsidRDefault="0076583F" w:rsidP="009F4084">
      <w:pPr>
        <w:widowControl w:val="0"/>
        <w:ind w:firstLine="284"/>
        <w:jc w:val="both"/>
        <w:rPr>
          <w:rFonts w:ascii="Garamond" w:hAnsi="Garamond"/>
        </w:rPr>
      </w:pPr>
      <w:r w:rsidRPr="006E54D1">
        <w:rPr>
          <w:rFonts w:ascii="Garamond" w:hAnsi="Garamond"/>
        </w:rPr>
        <w:t>iii) është i pagueshëm ndaj një personi të regjistruar, me vendqëndrim, rezident ose me zyra qendrore ose vend të parë biznesi jashtë vendit të Huamarrësit.</w:t>
      </w:r>
    </w:p>
    <w:p w14:paraId="23AB2F5B" w14:textId="637C7905" w:rsidR="0076583F" w:rsidRPr="006E54D1" w:rsidRDefault="0076583F" w:rsidP="009F4084">
      <w:pPr>
        <w:widowControl w:val="0"/>
        <w:ind w:firstLine="284"/>
        <w:jc w:val="both"/>
        <w:rPr>
          <w:rFonts w:ascii="Garamond" w:hAnsi="Garamond"/>
        </w:rPr>
      </w:pPr>
      <w:r w:rsidRPr="006E54D1">
        <w:rPr>
          <w:rFonts w:ascii="Garamond" w:hAnsi="Garamond"/>
        </w:rPr>
        <w:t>11.8 Pengjet. Huamarrësi dhe Agjencia e Zbatimit të Projektit nuk do të krijojnë ose lejojnë vazhdimin e ndonjë pengu mbi sendet pasurore të Projektit pa pëlqimin paraprak të KfW-së. Në këtë Marrëveshje</w:t>
      </w:r>
      <w:r w:rsidR="00367618" w:rsidRPr="006E54D1">
        <w:rPr>
          <w:rFonts w:ascii="Garamond" w:hAnsi="Garamond"/>
        </w:rPr>
        <w:t xml:space="preserve"> “</w:t>
      </w:r>
      <w:r w:rsidRPr="006E54D1">
        <w:rPr>
          <w:rFonts w:ascii="Garamond" w:hAnsi="Garamond"/>
        </w:rPr>
        <w:t>Peng</w:t>
      </w:r>
      <w:r w:rsidR="00367618" w:rsidRPr="006E54D1">
        <w:rPr>
          <w:rFonts w:ascii="Garamond" w:hAnsi="Garamond"/>
        </w:rPr>
        <w:t>”</w:t>
      </w:r>
      <w:r w:rsidRPr="006E54D1">
        <w:rPr>
          <w:rFonts w:ascii="Garamond" w:hAnsi="Garamond"/>
        </w:rPr>
        <w:t xml:space="preserve"> nënkupton një hipotekë, zotim, peng, tarifë, delegim ose transferim përmes sigurimit, hipotekimit ose interesit të garancisë, dhe çfarëdolloj kontrate apo marrëveshje tjetër, efektet e së cilës krijojnë një garanci ose të drejtë që akordon një prioritet pagese në lidhje me një detyrim ndaj një personi.</w:t>
      </w:r>
    </w:p>
    <w:p w14:paraId="79446975" w14:textId="77777777" w:rsidR="0076583F" w:rsidRPr="006E54D1" w:rsidRDefault="0076583F" w:rsidP="009F4084">
      <w:pPr>
        <w:widowControl w:val="0"/>
        <w:ind w:firstLine="284"/>
        <w:jc w:val="both"/>
        <w:rPr>
          <w:rFonts w:ascii="Garamond" w:hAnsi="Garamond"/>
        </w:rPr>
      </w:pPr>
      <w:r w:rsidRPr="006E54D1">
        <w:rPr>
          <w:rFonts w:ascii="Garamond" w:hAnsi="Garamond"/>
        </w:rPr>
        <w:t>Ky detyrim nuk zbatohet në rastet e:</w:t>
      </w:r>
    </w:p>
    <w:p w14:paraId="508E9E92" w14:textId="0B4B4298" w:rsidR="0076583F" w:rsidRPr="006E54D1" w:rsidRDefault="0076583F" w:rsidP="009F4084">
      <w:pPr>
        <w:widowControl w:val="0"/>
        <w:ind w:firstLine="284"/>
        <w:jc w:val="both"/>
        <w:rPr>
          <w:rFonts w:ascii="Garamond" w:hAnsi="Garamond"/>
        </w:rPr>
      </w:pPr>
      <w:r w:rsidRPr="006E54D1">
        <w:rPr>
          <w:rFonts w:ascii="Garamond" w:hAnsi="Garamond"/>
        </w:rPr>
        <w:t xml:space="preserve">i) </w:t>
      </w:r>
      <w:r w:rsidR="00367618" w:rsidRPr="006E54D1">
        <w:rPr>
          <w:rFonts w:ascii="Garamond" w:hAnsi="Garamond"/>
        </w:rPr>
        <w:t>d</w:t>
      </w:r>
      <w:r w:rsidRPr="006E54D1">
        <w:rPr>
          <w:rFonts w:ascii="Garamond" w:hAnsi="Garamond"/>
        </w:rPr>
        <w:t xml:space="preserve">etyrimeve ekzistuese ose që janë rënë dakord me nënshkrimin e kësaj Marrëveshjeje dhe u janë bërë të ditura KfW-së para </w:t>
      </w:r>
      <w:r w:rsidR="00367618" w:rsidRPr="006E54D1">
        <w:rPr>
          <w:rFonts w:ascii="Garamond" w:hAnsi="Garamond"/>
        </w:rPr>
        <w:t>nënshkrimit</w:t>
      </w:r>
      <w:r w:rsidRPr="006E54D1">
        <w:rPr>
          <w:rFonts w:ascii="Garamond" w:hAnsi="Garamond"/>
        </w:rPr>
        <w:t xml:space="preserve"> të Marrëveshjes</w:t>
      </w:r>
      <w:r w:rsidR="00367618" w:rsidRPr="006E54D1">
        <w:rPr>
          <w:rFonts w:ascii="Garamond" w:hAnsi="Garamond"/>
        </w:rPr>
        <w:t>;</w:t>
      </w:r>
    </w:p>
    <w:p w14:paraId="0A6624A1" w14:textId="0E7B47DB" w:rsidR="0076583F" w:rsidRPr="006E54D1" w:rsidRDefault="0076583F" w:rsidP="009F4084">
      <w:pPr>
        <w:widowControl w:val="0"/>
        <w:ind w:firstLine="284"/>
        <w:jc w:val="both"/>
        <w:rPr>
          <w:rFonts w:ascii="Garamond" w:hAnsi="Garamond"/>
        </w:rPr>
      </w:pPr>
      <w:r w:rsidRPr="006E54D1">
        <w:rPr>
          <w:rFonts w:ascii="Garamond" w:hAnsi="Garamond"/>
        </w:rPr>
        <w:t xml:space="preserve">ii) </w:t>
      </w:r>
      <w:r w:rsidR="00367618" w:rsidRPr="006E54D1">
        <w:rPr>
          <w:rFonts w:ascii="Garamond" w:hAnsi="Garamond"/>
        </w:rPr>
        <w:t>d</w:t>
      </w:r>
      <w:r w:rsidRPr="006E54D1">
        <w:rPr>
          <w:rFonts w:ascii="Garamond" w:hAnsi="Garamond"/>
        </w:rPr>
        <w:t xml:space="preserve">etyrimeve që krijohen gjatë ecurisë normale të punës në kuadër të rregulloreve ligjore ose rregulloreve specifike kontraktuale për të siguruar detyrime (me përjashtim të detyrimeve nga huatë) ndaj furnitorëve ose ofruesve të tjerë të shërbimeve (p.sh. mbajtjen e të drejtave mbi tituj të zakonshëm në industri dhe </w:t>
      </w:r>
      <w:r w:rsidR="00FB0BF4" w:rsidRPr="006E54D1">
        <w:rPr>
          <w:rFonts w:ascii="Garamond" w:hAnsi="Garamond"/>
        </w:rPr>
        <w:t>barrët</w:t>
      </w:r>
      <w:r w:rsidRPr="006E54D1">
        <w:rPr>
          <w:rFonts w:ascii="Garamond" w:hAnsi="Garamond"/>
        </w:rPr>
        <w:t xml:space="preserve"> ligjore)</w:t>
      </w:r>
      <w:r w:rsidR="00367618" w:rsidRPr="006E54D1">
        <w:rPr>
          <w:rFonts w:ascii="Garamond" w:hAnsi="Garamond"/>
        </w:rPr>
        <w:t>;</w:t>
      </w:r>
    </w:p>
    <w:p w14:paraId="0B97E2F3" w14:textId="5507337B" w:rsidR="0076583F" w:rsidRPr="006E54D1" w:rsidRDefault="0076583F" w:rsidP="009F4084">
      <w:pPr>
        <w:widowControl w:val="0"/>
        <w:ind w:firstLine="284"/>
        <w:jc w:val="both"/>
        <w:rPr>
          <w:rFonts w:ascii="Garamond" w:hAnsi="Garamond"/>
        </w:rPr>
      </w:pPr>
      <w:r w:rsidRPr="006E54D1">
        <w:rPr>
          <w:rFonts w:ascii="Garamond" w:hAnsi="Garamond"/>
        </w:rPr>
        <w:t xml:space="preserve">iii) </w:t>
      </w:r>
      <w:r w:rsidR="00367618" w:rsidRPr="006E54D1">
        <w:rPr>
          <w:rFonts w:ascii="Garamond" w:hAnsi="Garamond"/>
        </w:rPr>
        <w:t>d</w:t>
      </w:r>
      <w:r w:rsidRPr="006E54D1">
        <w:rPr>
          <w:rFonts w:ascii="Garamond" w:hAnsi="Garamond"/>
        </w:rPr>
        <w:t>etyrimeve që ekzistonin në kohën që një pasuri është blerë, me kusht që këto detyrime të shlyhen brenda tre muajve pas blerjes.</w:t>
      </w:r>
    </w:p>
    <w:p w14:paraId="5CEA2911" w14:textId="7FACD79B" w:rsidR="0076583F" w:rsidRPr="006E54D1" w:rsidRDefault="0076583F" w:rsidP="009F4084">
      <w:pPr>
        <w:widowControl w:val="0"/>
        <w:ind w:firstLine="284"/>
        <w:jc w:val="both"/>
        <w:rPr>
          <w:rFonts w:ascii="Garamond" w:hAnsi="Garamond"/>
        </w:rPr>
      </w:pPr>
      <w:r w:rsidRPr="006E54D1">
        <w:rPr>
          <w:rFonts w:ascii="Garamond" w:hAnsi="Garamond"/>
        </w:rPr>
        <w:t xml:space="preserve">11.9 Në rast se AZP-ja i jep një pale të tretë garanci dhe të drejta të tjera që i mundësojnë palës së tretë të kërkojë përmbushje preferenciale të pretendimeve ndaj një pasurie, pronësie ose të ardhurave të Programit, KfW-ja mund të japë pëlqimin e saj në rast se Huamarrësi dhe/ose AZP-ja i japin edhe KfW-së garanci (shtesë) në të njëjtën masë që siguron në mënyrë të barabartë dhe në të njëjtën vlerë pretendimet e KfW-së ndaj Huamarrësit sipas kësaj Marrëveshjeje të </w:t>
      </w:r>
      <w:r w:rsidR="006E54D1" w:rsidRPr="006E54D1">
        <w:rPr>
          <w:rFonts w:ascii="Garamond" w:hAnsi="Garamond"/>
        </w:rPr>
        <w:t>Huas</w:t>
      </w:r>
      <w:r w:rsidRPr="006E54D1">
        <w:rPr>
          <w:rFonts w:ascii="Garamond" w:hAnsi="Garamond"/>
        </w:rPr>
        <w:t>.</w:t>
      </w:r>
    </w:p>
    <w:p w14:paraId="1E365223" w14:textId="77777777" w:rsidR="0076583F" w:rsidRPr="006E54D1" w:rsidRDefault="0076583F" w:rsidP="009F4084">
      <w:pPr>
        <w:widowControl w:val="0"/>
        <w:ind w:firstLine="284"/>
        <w:jc w:val="both"/>
        <w:rPr>
          <w:rFonts w:ascii="Garamond" w:hAnsi="Garamond"/>
        </w:rPr>
      </w:pPr>
      <w:r w:rsidRPr="006E54D1">
        <w:rPr>
          <w:rFonts w:ascii="Garamond" w:hAnsi="Garamond"/>
        </w:rPr>
        <w:t>Shitja e sendeve pasurore. Pa pëlqimin paraprak të KfW-së, as Huamarrësi, as Agjencia e Zbatimit të Projektit nuk do të shesin një send pasuror të Projektit derisa detyrimet e huamarrësit të jenë përmbushur plotësisht.</w:t>
      </w:r>
    </w:p>
    <w:p w14:paraId="24F9BDD7" w14:textId="77777777" w:rsidR="0076583F" w:rsidRPr="006E54D1" w:rsidRDefault="0076583F" w:rsidP="009F4084">
      <w:pPr>
        <w:widowControl w:val="0"/>
        <w:ind w:firstLine="284"/>
        <w:jc w:val="both"/>
        <w:rPr>
          <w:rFonts w:ascii="Garamond" w:hAnsi="Garamond"/>
          <w:b/>
        </w:rPr>
      </w:pPr>
      <w:bookmarkStart w:id="114" w:name="_Toc371500687"/>
      <w:bookmarkStart w:id="115" w:name="_Toc406596056"/>
      <w:bookmarkStart w:id="116" w:name="_Toc406659720"/>
      <w:bookmarkStart w:id="117" w:name="_Ref471820676"/>
      <w:bookmarkStart w:id="118" w:name="_Toc3811506"/>
      <w:r w:rsidRPr="006E54D1">
        <w:rPr>
          <w:rFonts w:ascii="Garamond" w:hAnsi="Garamond"/>
          <w:b/>
        </w:rPr>
        <w:t>12. Zgjidhja e Marrëveshjes</w:t>
      </w:r>
      <w:bookmarkEnd w:id="114"/>
      <w:bookmarkEnd w:id="115"/>
      <w:bookmarkEnd w:id="116"/>
      <w:bookmarkEnd w:id="117"/>
      <w:bookmarkEnd w:id="118"/>
    </w:p>
    <w:p w14:paraId="1BF4B2A1" w14:textId="77777777" w:rsidR="0076583F" w:rsidRPr="006E54D1" w:rsidRDefault="0076583F" w:rsidP="009F4084">
      <w:pPr>
        <w:widowControl w:val="0"/>
        <w:ind w:firstLine="284"/>
        <w:jc w:val="both"/>
        <w:rPr>
          <w:rFonts w:ascii="Garamond" w:hAnsi="Garamond"/>
        </w:rPr>
      </w:pPr>
      <w:bookmarkStart w:id="119" w:name="_Ref329257503"/>
      <w:bookmarkStart w:id="120" w:name="_Toc402263684"/>
      <w:r w:rsidRPr="006E54D1">
        <w:rPr>
          <w:rFonts w:ascii="Garamond" w:hAnsi="Garamond"/>
        </w:rPr>
        <w:t xml:space="preserve">12.1 Arsyet për përfundim. KfW-ja mund të ushtrojë të drejtat e parashikuara në nenin </w:t>
      </w:r>
      <w:r w:rsidRPr="006E54D1">
        <w:rPr>
          <w:rFonts w:ascii="Garamond" w:hAnsi="Garamond"/>
        </w:rPr>
        <w:fldChar w:fldCharType="begin"/>
      </w:r>
      <w:r w:rsidRPr="006E54D1">
        <w:rPr>
          <w:rFonts w:ascii="Garamond" w:hAnsi="Garamond"/>
        </w:rPr>
        <w:instrText xml:space="preserve"> REF _Ref329257486 \r \h  \* MERGEFORMAT </w:instrText>
      </w:r>
      <w:r w:rsidRPr="006E54D1">
        <w:rPr>
          <w:rFonts w:ascii="Garamond" w:hAnsi="Garamond"/>
        </w:rPr>
      </w:r>
      <w:r w:rsidRPr="006E54D1">
        <w:rPr>
          <w:rFonts w:ascii="Garamond" w:hAnsi="Garamond"/>
        </w:rPr>
        <w:fldChar w:fldCharType="separate"/>
      </w:r>
      <w:r w:rsidRPr="006E54D1">
        <w:rPr>
          <w:rFonts w:ascii="Garamond" w:hAnsi="Garamond"/>
        </w:rPr>
        <w:t>12.2</w:t>
      </w:r>
      <w:r w:rsidRPr="006E54D1">
        <w:rPr>
          <w:rFonts w:ascii="Garamond" w:hAnsi="Garamond"/>
        </w:rPr>
        <w:fldChar w:fldCharType="end"/>
      </w:r>
      <w:r w:rsidRPr="006E54D1">
        <w:rPr>
          <w:rFonts w:ascii="Garamond" w:hAnsi="Garamond"/>
        </w:rPr>
        <w:t xml:space="preserve"> (Pasojat ligjore të ndodhjes së një arsyeje për zgjidhjen e Marrëveshjes), nëse lind një rrethanë që përbën shkak të rëndësishëm (</w:t>
      </w:r>
      <w:r w:rsidRPr="006E54D1">
        <w:rPr>
          <w:rFonts w:ascii="Garamond" w:hAnsi="Garamond"/>
          <w:i/>
        </w:rPr>
        <w:t>Wichtiger Grund</w:t>
      </w:r>
      <w:r w:rsidRPr="006E54D1">
        <w:rPr>
          <w:rFonts w:ascii="Garamond" w:hAnsi="Garamond"/>
        </w:rPr>
        <w:t>). Këto përfshijnë, në veçanti, rrethanat e mëposhtme:</w:t>
      </w:r>
      <w:bookmarkEnd w:id="119"/>
      <w:bookmarkEnd w:id="120"/>
    </w:p>
    <w:p w14:paraId="157595F2" w14:textId="77777777" w:rsidR="0076583F" w:rsidRPr="006E54D1" w:rsidRDefault="0076583F" w:rsidP="009F4084">
      <w:pPr>
        <w:widowControl w:val="0"/>
        <w:ind w:firstLine="284"/>
        <w:jc w:val="both"/>
        <w:rPr>
          <w:rFonts w:ascii="Garamond" w:hAnsi="Garamond"/>
        </w:rPr>
      </w:pPr>
      <w:bookmarkStart w:id="121" w:name="_Ref329257529"/>
      <w:r w:rsidRPr="006E54D1">
        <w:rPr>
          <w:rFonts w:ascii="Garamond" w:hAnsi="Garamond"/>
        </w:rPr>
        <w:t>a) Huamarrësi nuk përmbush detyrimet e pagesës ndaj KfW-së kur bëhen të kërkueshme;</w:t>
      </w:r>
      <w:bookmarkEnd w:id="121"/>
    </w:p>
    <w:p w14:paraId="5B061504" w14:textId="77777777" w:rsidR="0076583F" w:rsidRPr="006E54D1" w:rsidRDefault="0076583F" w:rsidP="009F4084">
      <w:pPr>
        <w:widowControl w:val="0"/>
        <w:ind w:firstLine="284"/>
        <w:jc w:val="both"/>
        <w:rPr>
          <w:rFonts w:ascii="Garamond" w:hAnsi="Garamond"/>
        </w:rPr>
      </w:pPr>
      <w:r w:rsidRPr="006E54D1">
        <w:rPr>
          <w:rFonts w:ascii="Garamond" w:hAnsi="Garamond"/>
        </w:rPr>
        <w:t>b) detyrimet sipas kësaj Marrëveshjeje ose Marrëveshjes të Veçantë, si dhe ndonjë marrëveshjeje tjetër ligjërisht detyruese ndaj kësaj Marrëveshjeje, janë shkelur;</w:t>
      </w:r>
    </w:p>
    <w:p w14:paraId="13612BD3" w14:textId="77777777" w:rsidR="0076583F" w:rsidRPr="006E54D1" w:rsidRDefault="0076583F" w:rsidP="009F4084">
      <w:pPr>
        <w:widowControl w:val="0"/>
        <w:ind w:firstLine="284"/>
        <w:jc w:val="both"/>
        <w:rPr>
          <w:rFonts w:ascii="Garamond" w:hAnsi="Garamond"/>
        </w:rPr>
      </w:pPr>
      <w:r w:rsidRPr="006E54D1">
        <w:rPr>
          <w:rFonts w:ascii="Garamond" w:hAnsi="Garamond"/>
        </w:rPr>
        <w:t>c) kjo Marrëveshje ose ndonjë pjesë e saj pushon së pasuri efekt detyrues ndaj Huamarrësit ose Agjencisë së Zbatimit të Projektit ose nuk mund të jetë më e zbatueshme ndaj Huamarrësit ose Agjencisë së Zbatimit të Projektit;</w:t>
      </w:r>
    </w:p>
    <w:p w14:paraId="11DAEA50" w14:textId="1C383E9D" w:rsidR="0076583F" w:rsidRPr="006E54D1" w:rsidRDefault="0076583F" w:rsidP="009F4084">
      <w:pPr>
        <w:widowControl w:val="0"/>
        <w:ind w:firstLine="284"/>
        <w:jc w:val="both"/>
        <w:rPr>
          <w:rFonts w:ascii="Garamond" w:hAnsi="Garamond"/>
        </w:rPr>
      </w:pPr>
      <w:r w:rsidRPr="006E54D1">
        <w:rPr>
          <w:rFonts w:ascii="Garamond" w:hAnsi="Garamond"/>
        </w:rPr>
        <w:t xml:space="preserve">d) ndonjë deklaratë, konfirmim, informacion, përfaqësim ose garanci e konsideruar nga KfW-ja thelbësore për dhënien dhe mbajtjen e </w:t>
      </w:r>
      <w:r w:rsidR="006E54D1" w:rsidRPr="006E54D1">
        <w:rPr>
          <w:rFonts w:ascii="Garamond" w:hAnsi="Garamond"/>
        </w:rPr>
        <w:t>Huas</w:t>
      </w:r>
      <w:r w:rsidRPr="006E54D1">
        <w:rPr>
          <w:rFonts w:ascii="Garamond" w:hAnsi="Garamond"/>
        </w:rPr>
        <w:t>, rezulton e rreme, çorientuese ose e paplotë;</w:t>
      </w:r>
    </w:p>
    <w:p w14:paraId="165BBC6F" w14:textId="77777777" w:rsidR="0076583F" w:rsidRPr="006E54D1" w:rsidRDefault="0076583F" w:rsidP="009F4084">
      <w:pPr>
        <w:widowControl w:val="0"/>
        <w:ind w:firstLine="284"/>
        <w:jc w:val="both"/>
        <w:rPr>
          <w:rFonts w:ascii="Garamond" w:hAnsi="Garamond"/>
        </w:rPr>
      </w:pPr>
      <w:r w:rsidRPr="006E54D1">
        <w:rPr>
          <w:rFonts w:ascii="Garamond" w:hAnsi="Garamond"/>
        </w:rPr>
        <w:t>e) ndodhin rrethana të tjera të jashtëzakonshme që vonojnë ose përjashtojnë përmbushjen e detyrimeve sipas kësaj Marrëveshjeje;</w:t>
      </w:r>
    </w:p>
    <w:p w14:paraId="585898BC" w14:textId="5AA553A5" w:rsidR="0076583F" w:rsidRPr="006E54D1" w:rsidRDefault="0076583F" w:rsidP="009F4084">
      <w:pPr>
        <w:widowControl w:val="0"/>
        <w:ind w:firstLine="284"/>
        <w:jc w:val="both"/>
        <w:rPr>
          <w:rFonts w:ascii="Garamond" w:hAnsi="Garamond"/>
        </w:rPr>
      </w:pPr>
      <w:r w:rsidRPr="006E54D1">
        <w:rPr>
          <w:rFonts w:ascii="Garamond" w:hAnsi="Garamond"/>
        </w:rPr>
        <w:t xml:space="preserve">f) Agjencia e Zbatimit të Projektit nuk mund të provojë se shumat e </w:t>
      </w:r>
      <w:r w:rsidR="006E54D1" w:rsidRPr="006E54D1">
        <w:rPr>
          <w:rFonts w:ascii="Garamond" w:hAnsi="Garamond"/>
        </w:rPr>
        <w:t xml:space="preserve">Huas </w:t>
      </w:r>
      <w:r w:rsidRPr="006E54D1">
        <w:rPr>
          <w:rFonts w:ascii="Garamond" w:hAnsi="Garamond"/>
        </w:rPr>
        <w:t>janë përdorur për qëllimin e caktuar;</w:t>
      </w:r>
    </w:p>
    <w:p w14:paraId="59E836CB" w14:textId="77777777" w:rsidR="0076583F" w:rsidRPr="006E54D1" w:rsidRDefault="0076583F" w:rsidP="009F4084">
      <w:pPr>
        <w:widowControl w:val="0"/>
        <w:ind w:firstLine="284"/>
        <w:jc w:val="both"/>
        <w:rPr>
          <w:rFonts w:ascii="Garamond" w:hAnsi="Garamond"/>
        </w:rPr>
      </w:pPr>
      <w:r w:rsidRPr="006E54D1">
        <w:rPr>
          <w:rFonts w:ascii="Garamond" w:hAnsi="Garamond"/>
        </w:rPr>
        <w:t>g) Huamarrësi ndërpret pagesat e tij ndaj kreditorëve, nuk ka aftësi paguese ose fillon bisedimet me një ose më shumë prej kreditorëve të Huamarrësit mbi një moratorium, heqje dorë nga borxhet e papaguara, shtyrje të pagesave ose ndërprerje të shërbimit të borxhit;</w:t>
      </w:r>
    </w:p>
    <w:p w14:paraId="3C8AE310" w14:textId="77777777" w:rsidR="0076583F" w:rsidRPr="006E54D1" w:rsidRDefault="0076583F" w:rsidP="009F4084">
      <w:pPr>
        <w:widowControl w:val="0"/>
        <w:ind w:firstLine="284"/>
        <w:jc w:val="both"/>
        <w:rPr>
          <w:rFonts w:ascii="Garamond" w:hAnsi="Garamond"/>
        </w:rPr>
      </w:pPr>
      <w:r w:rsidRPr="006E54D1">
        <w:rPr>
          <w:rFonts w:ascii="Garamond" w:hAnsi="Garamond"/>
        </w:rPr>
        <w:t>h) nëse ka ndodhur një prej rasteve të përmendura në Marrëveshjen e Financimit të KIBP-së që i jep të drejtë KfW-së të pezullojë menjëherë disbursimet ose të kërkojë shlyerje të fondeve të disbursuara sipas Marrëveshjes së Financimit të KIBP-së.</w:t>
      </w:r>
    </w:p>
    <w:p w14:paraId="3735A412" w14:textId="345649B5" w:rsidR="0076583F" w:rsidRPr="006E54D1" w:rsidRDefault="0076583F" w:rsidP="009F4084">
      <w:pPr>
        <w:widowControl w:val="0"/>
        <w:ind w:firstLine="284"/>
        <w:jc w:val="both"/>
        <w:rPr>
          <w:rFonts w:ascii="Garamond" w:hAnsi="Garamond"/>
        </w:rPr>
      </w:pPr>
      <w:bookmarkStart w:id="122" w:name="_Ref329257486"/>
      <w:bookmarkStart w:id="123" w:name="_Toc402263685"/>
      <w:r w:rsidRPr="006E54D1">
        <w:rPr>
          <w:rFonts w:ascii="Garamond" w:hAnsi="Garamond"/>
        </w:rPr>
        <w:t xml:space="preserve">12.2 Pasojat ligjore të ndodhjes së një arsyeje për zgjidhjen e Marrëveshjes. Nëse ka ndodhur një prej rasteve të përmendura në nenin </w:t>
      </w:r>
      <w:r w:rsidRPr="006E54D1">
        <w:rPr>
          <w:rFonts w:ascii="Garamond" w:hAnsi="Garamond"/>
        </w:rPr>
        <w:fldChar w:fldCharType="begin"/>
      </w:r>
      <w:r w:rsidRPr="006E54D1">
        <w:rPr>
          <w:rFonts w:ascii="Garamond" w:hAnsi="Garamond"/>
        </w:rPr>
        <w:instrText xml:space="preserve"> REF _Ref329257503 \r \h  \* MERGEFORMAT </w:instrText>
      </w:r>
      <w:r w:rsidRPr="006E54D1">
        <w:rPr>
          <w:rFonts w:ascii="Garamond" w:hAnsi="Garamond"/>
        </w:rPr>
      </w:r>
      <w:r w:rsidRPr="006E54D1">
        <w:rPr>
          <w:rFonts w:ascii="Garamond" w:hAnsi="Garamond"/>
        </w:rPr>
        <w:fldChar w:fldCharType="separate"/>
      </w:r>
      <w:r w:rsidRPr="006E54D1">
        <w:rPr>
          <w:rFonts w:ascii="Garamond" w:hAnsi="Garamond"/>
        </w:rPr>
        <w:t>12.1</w:t>
      </w:r>
      <w:r w:rsidRPr="006E54D1">
        <w:rPr>
          <w:rFonts w:ascii="Garamond" w:hAnsi="Garamond"/>
        </w:rPr>
        <w:fldChar w:fldCharType="end"/>
      </w:r>
      <w:r w:rsidRPr="006E54D1">
        <w:rPr>
          <w:rFonts w:ascii="Garamond" w:hAnsi="Garamond"/>
        </w:rPr>
        <w:t xml:space="preserve"> (Arsyet për përfundim), KfW-ja mund të pezullojë menjëherë disbursimet sipas kësaj Marrëveshjeje. Nëse ky rast nuk është zgjidhur brenda një periudhe prej pesë ditësh (në rastin e nenit </w:t>
      </w:r>
      <w:r w:rsidRPr="006E54D1">
        <w:rPr>
          <w:rFonts w:ascii="Garamond" w:hAnsi="Garamond"/>
        </w:rPr>
        <w:fldChar w:fldCharType="begin"/>
      </w:r>
      <w:r w:rsidRPr="006E54D1">
        <w:rPr>
          <w:rFonts w:ascii="Garamond" w:hAnsi="Garamond"/>
        </w:rPr>
        <w:instrText xml:space="preserve"> REF _Ref329257503 \n \h  \* MERGEFORMAT </w:instrText>
      </w:r>
      <w:r w:rsidRPr="006E54D1">
        <w:rPr>
          <w:rFonts w:ascii="Garamond" w:hAnsi="Garamond"/>
        </w:rPr>
      </w:r>
      <w:r w:rsidRPr="006E54D1">
        <w:rPr>
          <w:rFonts w:ascii="Garamond" w:hAnsi="Garamond"/>
        </w:rPr>
        <w:fldChar w:fldCharType="separate"/>
      </w:r>
      <w:r w:rsidRPr="006E54D1">
        <w:rPr>
          <w:rFonts w:ascii="Garamond" w:hAnsi="Garamond"/>
        </w:rPr>
        <w:t>12.1</w:t>
      </w:r>
      <w:r w:rsidRPr="006E54D1">
        <w:rPr>
          <w:rFonts w:ascii="Garamond" w:hAnsi="Garamond"/>
        </w:rPr>
        <w:fldChar w:fldCharType="end"/>
      </w:r>
      <w:r w:rsidRPr="006E54D1">
        <w:rPr>
          <w:rFonts w:ascii="Garamond" w:hAnsi="Garamond"/>
        </w:rPr>
        <w:t xml:space="preserve"> a) ose në të gjitha rastet e tjera të specifikuara në nenin </w:t>
      </w:r>
      <w:r w:rsidRPr="006E54D1">
        <w:rPr>
          <w:rFonts w:ascii="Garamond" w:hAnsi="Garamond"/>
        </w:rPr>
        <w:fldChar w:fldCharType="begin"/>
      </w:r>
      <w:r w:rsidRPr="006E54D1">
        <w:rPr>
          <w:rFonts w:ascii="Garamond" w:hAnsi="Garamond"/>
        </w:rPr>
        <w:instrText xml:space="preserve"> REF _Ref329257503 \r \h  \* MERGEFORMAT </w:instrText>
      </w:r>
      <w:r w:rsidRPr="006E54D1">
        <w:rPr>
          <w:rFonts w:ascii="Garamond" w:hAnsi="Garamond"/>
        </w:rPr>
      </w:r>
      <w:r w:rsidRPr="006E54D1">
        <w:rPr>
          <w:rFonts w:ascii="Garamond" w:hAnsi="Garamond"/>
        </w:rPr>
        <w:fldChar w:fldCharType="separate"/>
      </w:r>
      <w:r w:rsidRPr="006E54D1">
        <w:rPr>
          <w:rFonts w:ascii="Garamond" w:hAnsi="Garamond"/>
        </w:rPr>
        <w:t>12.1</w:t>
      </w:r>
      <w:r w:rsidRPr="006E54D1">
        <w:rPr>
          <w:rFonts w:ascii="Garamond" w:hAnsi="Garamond"/>
        </w:rPr>
        <w:fldChar w:fldCharType="end"/>
      </w:r>
      <w:r w:rsidRPr="006E54D1">
        <w:rPr>
          <w:rFonts w:ascii="Garamond" w:hAnsi="Garamond"/>
        </w:rPr>
        <w:t xml:space="preserve"> (Arsyet për përfundim) 11.1/a) brenda një periudhe të përcaktuar nga KfW-ja që gjithsesi duhet të jetë të paktën 30 ditë, KfW-ja mund të zgjidhë këtë Marrëveshje tërësisht ose pjesërisht, me pasojën që detyrimet e saj sipas kësaj Marrëveshjeje pushojnë dhe KfW-ja mund të kërkojë shlyerjen e menjëhershme të plotë ose të pjesshme të Shumës së Papaguar të </w:t>
      </w:r>
      <w:r w:rsidR="006E54D1" w:rsidRPr="006E54D1">
        <w:rPr>
          <w:rFonts w:ascii="Garamond" w:hAnsi="Garamond"/>
        </w:rPr>
        <w:t xml:space="preserve">Huas </w:t>
      </w:r>
      <w:r w:rsidRPr="006E54D1">
        <w:rPr>
          <w:rFonts w:ascii="Garamond" w:hAnsi="Garamond"/>
        </w:rPr>
        <w:t xml:space="preserve">së bashku me interesin e mbledhur dhe të gjitha shumat e tjera të kërkueshme sipas kësaj Marrëveshjeje. Nenet </w:t>
      </w:r>
      <w:r w:rsidRPr="006E54D1">
        <w:rPr>
          <w:rFonts w:ascii="Garamond" w:hAnsi="Garamond"/>
        </w:rPr>
        <w:fldChar w:fldCharType="begin"/>
      </w:r>
      <w:r w:rsidRPr="006E54D1">
        <w:rPr>
          <w:rFonts w:ascii="Garamond" w:hAnsi="Garamond"/>
        </w:rPr>
        <w:instrText xml:space="preserve"> REF _Ref471809637 \r \h  \* MERGEFORMAT </w:instrText>
      </w:r>
      <w:r w:rsidRPr="006E54D1">
        <w:rPr>
          <w:rFonts w:ascii="Garamond" w:hAnsi="Garamond"/>
        </w:rPr>
      </w:r>
      <w:r w:rsidRPr="006E54D1">
        <w:rPr>
          <w:rFonts w:ascii="Garamond" w:hAnsi="Garamond"/>
        </w:rPr>
        <w:fldChar w:fldCharType="separate"/>
      </w:r>
      <w:r w:rsidRPr="006E54D1">
        <w:rPr>
          <w:rFonts w:ascii="Garamond" w:hAnsi="Garamond"/>
        </w:rPr>
        <w:t>7.5</w:t>
      </w:r>
      <w:r w:rsidRPr="006E54D1">
        <w:rPr>
          <w:rFonts w:ascii="Garamond" w:hAnsi="Garamond"/>
        </w:rPr>
        <w:fldChar w:fldCharType="end"/>
      </w:r>
      <w:r w:rsidRPr="006E54D1">
        <w:rPr>
          <w:rFonts w:ascii="Garamond" w:hAnsi="Garamond"/>
        </w:rPr>
        <w:t xml:space="preserve"> (</w:t>
      </w:r>
      <w:r w:rsidR="00662E3A" w:rsidRPr="006E54D1">
        <w:rPr>
          <w:rFonts w:ascii="Garamond" w:hAnsi="Garamond"/>
        </w:rPr>
        <w:t>Kamatëvonesa</w:t>
      </w:r>
      <w:r w:rsidRPr="006E54D1">
        <w:rPr>
          <w:rFonts w:ascii="Garamond" w:hAnsi="Garamond"/>
        </w:rPr>
        <w:t xml:space="preserve">) dhe </w:t>
      </w:r>
      <w:r w:rsidRPr="006E54D1">
        <w:rPr>
          <w:rFonts w:ascii="Garamond" w:hAnsi="Garamond"/>
        </w:rPr>
        <w:fldChar w:fldCharType="begin"/>
      </w:r>
      <w:r w:rsidRPr="006E54D1">
        <w:rPr>
          <w:rFonts w:ascii="Garamond" w:hAnsi="Garamond"/>
        </w:rPr>
        <w:instrText xml:space="preserve"> REF _Ref329256437 \r \h  \* MERGEFORMAT </w:instrText>
      </w:r>
      <w:r w:rsidRPr="006E54D1">
        <w:rPr>
          <w:rFonts w:ascii="Garamond" w:hAnsi="Garamond"/>
        </w:rPr>
      </w:r>
      <w:r w:rsidRPr="006E54D1">
        <w:rPr>
          <w:rFonts w:ascii="Garamond" w:hAnsi="Garamond"/>
        </w:rPr>
        <w:fldChar w:fldCharType="separate"/>
      </w:r>
      <w:r w:rsidRPr="006E54D1">
        <w:rPr>
          <w:rFonts w:ascii="Garamond" w:hAnsi="Garamond"/>
        </w:rPr>
        <w:t>7.6</w:t>
      </w:r>
      <w:r w:rsidRPr="006E54D1">
        <w:rPr>
          <w:rFonts w:ascii="Garamond" w:hAnsi="Garamond"/>
        </w:rPr>
        <w:fldChar w:fldCharType="end"/>
      </w:r>
      <w:r w:rsidRPr="006E54D1">
        <w:rPr>
          <w:rFonts w:ascii="Garamond" w:hAnsi="Garamond"/>
        </w:rPr>
        <w:t xml:space="preserve"> (Kompensimi me shumë të plotë) zbatohen për shumat e përshpejtuara </w:t>
      </w:r>
      <w:r w:rsidRPr="006E54D1">
        <w:rPr>
          <w:rFonts w:ascii="Garamond" w:hAnsi="Garamond"/>
          <w:i/>
        </w:rPr>
        <w:t>mutatis mutandis</w:t>
      </w:r>
      <w:r w:rsidRPr="006E54D1">
        <w:rPr>
          <w:rFonts w:ascii="Garamond" w:hAnsi="Garamond"/>
        </w:rPr>
        <w:t>.</w:t>
      </w:r>
      <w:bookmarkEnd w:id="122"/>
      <w:bookmarkEnd w:id="123"/>
    </w:p>
    <w:p w14:paraId="1FE4166A" w14:textId="77777777" w:rsidR="0076583F" w:rsidRPr="006E54D1" w:rsidRDefault="0076583F" w:rsidP="009F4084">
      <w:pPr>
        <w:widowControl w:val="0"/>
        <w:ind w:firstLine="284"/>
        <w:jc w:val="both"/>
        <w:rPr>
          <w:rFonts w:ascii="Garamond" w:hAnsi="Garamond"/>
        </w:rPr>
      </w:pPr>
      <w:bookmarkStart w:id="124" w:name="_Toc402263686"/>
      <w:r w:rsidRPr="006E54D1">
        <w:rPr>
          <w:rFonts w:ascii="Garamond" w:hAnsi="Garamond"/>
        </w:rPr>
        <w:t xml:space="preserve">12.3 Kompensimi për dëmet. Nëse kjo Marrëveshje zgjidhet pjesërisht ose tërësisht, Huamarrësi do të paguajë Kompensimin e mospranimit në përputhje me nenin </w:t>
      </w:r>
      <w:r w:rsidRPr="006E54D1">
        <w:rPr>
          <w:rFonts w:ascii="Garamond" w:hAnsi="Garamond"/>
        </w:rPr>
        <w:fldChar w:fldCharType="begin"/>
      </w:r>
      <w:r w:rsidRPr="006E54D1">
        <w:rPr>
          <w:rFonts w:ascii="Garamond" w:hAnsi="Garamond"/>
        </w:rPr>
        <w:instrText xml:space="preserve"> REF _Ref329252399 \r \h  \* MERGEFORMAT </w:instrText>
      </w:r>
      <w:r w:rsidRPr="006E54D1">
        <w:rPr>
          <w:rFonts w:ascii="Garamond" w:hAnsi="Garamond"/>
        </w:rPr>
      </w:r>
      <w:r w:rsidRPr="006E54D1">
        <w:rPr>
          <w:rFonts w:ascii="Garamond" w:hAnsi="Garamond"/>
        </w:rPr>
        <w:fldChar w:fldCharType="separate"/>
      </w:r>
      <w:r w:rsidRPr="006E54D1">
        <w:rPr>
          <w:rFonts w:ascii="Garamond" w:hAnsi="Garamond"/>
        </w:rPr>
        <w:t>3.6</w:t>
      </w:r>
      <w:r w:rsidRPr="006E54D1">
        <w:rPr>
          <w:rFonts w:ascii="Garamond" w:hAnsi="Garamond"/>
        </w:rPr>
        <w:fldChar w:fldCharType="end"/>
      </w:r>
      <w:r w:rsidRPr="006E54D1">
        <w:rPr>
          <w:rFonts w:ascii="Garamond" w:hAnsi="Garamond"/>
        </w:rPr>
        <w:t xml:space="preserve"> (Kompensimi i mospranimit) dhe/ose Kompensimin e parapagimit në përputhje me nenin </w:t>
      </w:r>
      <w:r w:rsidRPr="006E54D1">
        <w:rPr>
          <w:rFonts w:ascii="Garamond" w:hAnsi="Garamond"/>
        </w:rPr>
        <w:fldChar w:fldCharType="begin"/>
      </w:r>
      <w:r w:rsidRPr="006E54D1">
        <w:rPr>
          <w:rFonts w:ascii="Garamond" w:hAnsi="Garamond"/>
        </w:rPr>
        <w:instrText xml:space="preserve"> REF _Ref329253195 \n \h  \* MERGEFORMAT </w:instrText>
      </w:r>
      <w:r w:rsidRPr="006E54D1">
        <w:rPr>
          <w:rFonts w:ascii="Garamond" w:hAnsi="Garamond"/>
        </w:rPr>
      </w:r>
      <w:r w:rsidRPr="006E54D1">
        <w:rPr>
          <w:rFonts w:ascii="Garamond" w:hAnsi="Garamond"/>
        </w:rPr>
        <w:fldChar w:fldCharType="separate"/>
      </w:r>
      <w:r w:rsidRPr="006E54D1">
        <w:rPr>
          <w:rFonts w:ascii="Garamond" w:hAnsi="Garamond"/>
        </w:rPr>
        <w:t>6.4</w:t>
      </w:r>
      <w:r w:rsidRPr="006E54D1">
        <w:rPr>
          <w:rFonts w:ascii="Garamond" w:hAnsi="Garamond"/>
        </w:rPr>
        <w:fldChar w:fldCharType="end"/>
      </w:r>
      <w:r w:rsidRPr="006E54D1">
        <w:rPr>
          <w:rFonts w:ascii="Garamond" w:hAnsi="Garamond"/>
        </w:rPr>
        <w:t xml:space="preserve"> c) (Kompensimi i parapagimit).</w:t>
      </w:r>
      <w:bookmarkEnd w:id="124"/>
    </w:p>
    <w:p w14:paraId="0C3CAC1D" w14:textId="77777777" w:rsidR="0076583F" w:rsidRPr="006E54D1" w:rsidRDefault="0076583F" w:rsidP="009F4084">
      <w:pPr>
        <w:widowControl w:val="0"/>
        <w:ind w:firstLine="284"/>
        <w:jc w:val="both"/>
        <w:rPr>
          <w:rFonts w:ascii="Garamond" w:hAnsi="Garamond"/>
          <w:b/>
        </w:rPr>
      </w:pPr>
      <w:bookmarkStart w:id="125" w:name="_Toc371500688"/>
      <w:bookmarkStart w:id="126" w:name="_Toc406596057"/>
      <w:bookmarkStart w:id="127" w:name="_Toc406659721"/>
      <w:bookmarkStart w:id="128" w:name="_Toc3811507"/>
      <w:r w:rsidRPr="006E54D1">
        <w:rPr>
          <w:rFonts w:ascii="Garamond" w:hAnsi="Garamond"/>
          <w:b/>
        </w:rPr>
        <w:t>13. Përfaqësimi dhe deklarimet</w:t>
      </w:r>
      <w:bookmarkEnd w:id="125"/>
      <w:bookmarkEnd w:id="126"/>
      <w:bookmarkEnd w:id="127"/>
      <w:bookmarkEnd w:id="128"/>
    </w:p>
    <w:p w14:paraId="0EA39294" w14:textId="77777777" w:rsidR="0076583F" w:rsidRPr="006E54D1" w:rsidRDefault="0076583F" w:rsidP="009F4084">
      <w:pPr>
        <w:widowControl w:val="0"/>
        <w:ind w:firstLine="284"/>
        <w:jc w:val="both"/>
        <w:rPr>
          <w:rFonts w:ascii="Garamond" w:hAnsi="Garamond"/>
        </w:rPr>
      </w:pPr>
      <w:bookmarkStart w:id="129" w:name="_Ref371410418"/>
      <w:bookmarkStart w:id="130" w:name="_Toc402263688"/>
      <w:bookmarkStart w:id="131" w:name="_Ref329252343"/>
      <w:r w:rsidRPr="006E54D1">
        <w:rPr>
          <w:rFonts w:ascii="Garamond" w:hAnsi="Garamond"/>
        </w:rPr>
        <w:t>13.1 Përfaqësimi i Huamarrësit. Ministri i Financave dhe Ekonomisë dhe personat që caktohen prej tij ose saj për KfW-në dhe të autorizuar nëpërmjet modeleve të nënshkrimeve të vërtetuara prej tij ose saj përfaqësojnë Huamarrësin në zbatimin e kësaj Marrëveshjeje. Drejtori Ekzekutiv i Agjencisë së Zbatimit të Projektit dhe personat e caktuar prej tij ose saj për KfW-në dhe të autorizuar me anë të modeleve të nënshkrimeve të vërtetuara prej tij ose saj përfaqësojnë Agjencinë e Zbatimit të Projektit në ekzekutimin e kësaj Marrëveshjeje dhe zbatimin e Projektit dhe kësaj Marrëveshjeje. Fuqia e përfaqësimit nuk do të skadojë nëse revokimi i saj i shprehur nga përfaqësuesi i Huamarrësit ose Agjencisë së Zbatimit të Projektit të autorizuar në atë kohë, nuk është marrë nga KfW-ja.</w:t>
      </w:r>
      <w:bookmarkEnd w:id="129"/>
      <w:bookmarkEnd w:id="130"/>
      <w:r w:rsidRPr="006E54D1">
        <w:rPr>
          <w:rFonts w:ascii="Garamond" w:hAnsi="Garamond"/>
        </w:rPr>
        <w:t xml:space="preserve"> </w:t>
      </w:r>
      <w:bookmarkEnd w:id="131"/>
    </w:p>
    <w:p w14:paraId="343AFA87" w14:textId="3E795727" w:rsidR="0076583F" w:rsidRPr="006E54D1" w:rsidRDefault="0076583F" w:rsidP="009F4084">
      <w:pPr>
        <w:widowControl w:val="0"/>
        <w:ind w:firstLine="284"/>
        <w:jc w:val="both"/>
        <w:rPr>
          <w:rFonts w:ascii="Garamond" w:hAnsi="Garamond"/>
        </w:rPr>
      </w:pPr>
      <w:bookmarkStart w:id="132" w:name="_Toc402263689"/>
      <w:r w:rsidRPr="006E54D1">
        <w:rPr>
          <w:rFonts w:ascii="Garamond" w:hAnsi="Garamond"/>
        </w:rPr>
        <w:t>13.2 Adresat: Deklarimet ose njoftimet në lidhje me këtë Marrëveshje duhet të jenë me shkrim. Ato duhet të dërgohen si kopje origjinale ose me përjashtim të kërkesave për disbursime, me faks.</w:t>
      </w:r>
      <w:r w:rsidR="007E4070" w:rsidRPr="006E54D1">
        <w:rPr>
          <w:rFonts w:ascii="Garamond" w:hAnsi="Garamond"/>
        </w:rPr>
        <w:t xml:space="preserve"> </w:t>
      </w:r>
      <w:r w:rsidRPr="006E54D1">
        <w:rPr>
          <w:rFonts w:ascii="Garamond" w:hAnsi="Garamond"/>
        </w:rPr>
        <w:t>Të gjitha njoftimet ose deklarimet e tjera të bëra në lidhje me këtë Marrëveshje, duhet të dërgohen në adresat e mëposhtme:</w:t>
      </w:r>
      <w:bookmarkEnd w:id="132"/>
    </w:p>
    <w:p w14:paraId="55A9E0D0" w14:textId="77777777" w:rsidR="0076583F" w:rsidRPr="006E54D1" w:rsidRDefault="0076583F" w:rsidP="009F4084">
      <w:pPr>
        <w:widowControl w:val="0"/>
        <w:ind w:firstLine="284"/>
        <w:jc w:val="both"/>
        <w:rPr>
          <w:rFonts w:ascii="Garamond" w:hAnsi="Garamond"/>
        </w:rPr>
      </w:pPr>
    </w:p>
    <w:p w14:paraId="7122683F" w14:textId="77777777" w:rsidR="0076583F" w:rsidRPr="006E54D1" w:rsidRDefault="0076583F" w:rsidP="009F4084">
      <w:pPr>
        <w:widowControl w:val="0"/>
        <w:ind w:firstLine="284"/>
        <w:jc w:val="both"/>
        <w:rPr>
          <w:rFonts w:ascii="Garamond" w:hAnsi="Garamond"/>
        </w:rPr>
      </w:pPr>
      <w:r w:rsidRPr="006E54D1">
        <w:rPr>
          <w:rFonts w:ascii="Garamond" w:hAnsi="Garamond"/>
        </w:rPr>
        <w:t>Për KfW-në:</w:t>
      </w:r>
      <w:r w:rsidRPr="006E54D1">
        <w:rPr>
          <w:rFonts w:ascii="Garamond" w:hAnsi="Garamond"/>
        </w:rPr>
        <w:tab/>
        <w:t>KfW</w:t>
      </w:r>
    </w:p>
    <w:p w14:paraId="50062D2D" w14:textId="77777777" w:rsidR="0076583F" w:rsidRPr="006E54D1" w:rsidRDefault="0076583F" w:rsidP="009F4084">
      <w:pPr>
        <w:widowControl w:val="0"/>
        <w:ind w:firstLine="284"/>
        <w:jc w:val="both"/>
        <w:rPr>
          <w:rFonts w:ascii="Garamond" w:hAnsi="Garamond"/>
        </w:rPr>
      </w:pPr>
      <w:r w:rsidRPr="006E54D1">
        <w:rPr>
          <w:rFonts w:ascii="Garamond" w:hAnsi="Garamond"/>
        </w:rPr>
        <w:t>Postfach 11 11 41</w:t>
      </w:r>
    </w:p>
    <w:p w14:paraId="17FFED98" w14:textId="77777777" w:rsidR="0076583F" w:rsidRPr="006E54D1" w:rsidRDefault="0076583F" w:rsidP="009F4084">
      <w:pPr>
        <w:widowControl w:val="0"/>
        <w:ind w:firstLine="284"/>
        <w:jc w:val="both"/>
        <w:rPr>
          <w:rFonts w:ascii="Garamond" w:hAnsi="Garamond"/>
        </w:rPr>
      </w:pPr>
      <w:r w:rsidRPr="006E54D1">
        <w:rPr>
          <w:rFonts w:ascii="Garamond" w:hAnsi="Garamond"/>
        </w:rPr>
        <w:t>60046 Frankfurt am Main</w:t>
      </w:r>
    </w:p>
    <w:p w14:paraId="504A9651" w14:textId="77777777" w:rsidR="0076583F" w:rsidRPr="006E54D1" w:rsidRDefault="0076583F" w:rsidP="009F4084">
      <w:pPr>
        <w:widowControl w:val="0"/>
        <w:ind w:firstLine="284"/>
        <w:jc w:val="both"/>
        <w:rPr>
          <w:rFonts w:ascii="Garamond" w:hAnsi="Garamond"/>
        </w:rPr>
      </w:pPr>
      <w:r w:rsidRPr="006E54D1">
        <w:rPr>
          <w:rFonts w:ascii="Garamond" w:hAnsi="Garamond"/>
        </w:rPr>
        <w:t>Germany (Gjermani)</w:t>
      </w:r>
    </w:p>
    <w:p w14:paraId="587580CF" w14:textId="77777777" w:rsidR="0076583F" w:rsidRPr="006E54D1" w:rsidRDefault="0076583F" w:rsidP="009F4084">
      <w:pPr>
        <w:widowControl w:val="0"/>
        <w:ind w:firstLine="284"/>
        <w:jc w:val="both"/>
        <w:rPr>
          <w:rFonts w:ascii="Garamond" w:hAnsi="Garamond"/>
        </w:rPr>
      </w:pPr>
      <w:r w:rsidRPr="006E54D1">
        <w:rPr>
          <w:rFonts w:ascii="Garamond" w:hAnsi="Garamond"/>
        </w:rPr>
        <w:t>Faks: +49 69 7431-2944</w:t>
      </w:r>
    </w:p>
    <w:p w14:paraId="2EDB67CE" w14:textId="77777777" w:rsidR="0076583F" w:rsidRPr="006E54D1" w:rsidRDefault="0076583F" w:rsidP="009F4084">
      <w:pPr>
        <w:widowControl w:val="0"/>
        <w:ind w:firstLine="284"/>
        <w:jc w:val="both"/>
        <w:rPr>
          <w:rFonts w:ascii="Garamond" w:hAnsi="Garamond"/>
        </w:rPr>
      </w:pPr>
      <w:r w:rsidRPr="006E54D1">
        <w:rPr>
          <w:rFonts w:ascii="Garamond" w:hAnsi="Garamond"/>
        </w:rPr>
        <w:t>Për Huamarrësin:</w:t>
      </w:r>
      <w:r w:rsidRPr="006E54D1">
        <w:rPr>
          <w:rFonts w:ascii="Garamond" w:hAnsi="Garamond"/>
        </w:rPr>
        <w:tab/>
        <w:t>Ministria e Financave dhe Ekonomisë</w:t>
      </w:r>
    </w:p>
    <w:p w14:paraId="322A252D" w14:textId="3D113B9B" w:rsidR="0076583F" w:rsidRPr="006E54D1" w:rsidRDefault="0076583F" w:rsidP="009F4084">
      <w:pPr>
        <w:widowControl w:val="0"/>
        <w:ind w:firstLine="284"/>
        <w:jc w:val="both"/>
        <w:rPr>
          <w:rFonts w:ascii="Garamond" w:hAnsi="Garamond"/>
        </w:rPr>
      </w:pPr>
      <w:r w:rsidRPr="006E54D1">
        <w:rPr>
          <w:rFonts w:ascii="Garamond" w:hAnsi="Garamond"/>
        </w:rPr>
        <w:t xml:space="preserve">Bulevardi Dëshmoret e Kombit, </w:t>
      </w:r>
      <w:r w:rsidR="00367618" w:rsidRPr="006E54D1">
        <w:rPr>
          <w:rFonts w:ascii="Garamond" w:hAnsi="Garamond"/>
        </w:rPr>
        <w:t>n</w:t>
      </w:r>
      <w:r w:rsidRPr="006E54D1">
        <w:rPr>
          <w:rFonts w:ascii="Garamond" w:hAnsi="Garamond"/>
        </w:rPr>
        <w:t>r. 3</w:t>
      </w:r>
    </w:p>
    <w:p w14:paraId="15E0F2F0" w14:textId="77777777" w:rsidR="0076583F" w:rsidRPr="006E54D1" w:rsidRDefault="0076583F" w:rsidP="009F4084">
      <w:pPr>
        <w:widowControl w:val="0"/>
        <w:ind w:firstLine="284"/>
        <w:jc w:val="both"/>
        <w:rPr>
          <w:rFonts w:ascii="Garamond" w:hAnsi="Garamond"/>
        </w:rPr>
      </w:pPr>
      <w:r w:rsidRPr="006E54D1">
        <w:rPr>
          <w:rFonts w:ascii="Garamond" w:hAnsi="Garamond"/>
        </w:rPr>
        <w:t>Tiranë</w:t>
      </w:r>
    </w:p>
    <w:p w14:paraId="71D48E84" w14:textId="77777777" w:rsidR="0076583F" w:rsidRPr="006E54D1" w:rsidRDefault="0076583F" w:rsidP="009F4084">
      <w:pPr>
        <w:widowControl w:val="0"/>
        <w:ind w:firstLine="284"/>
        <w:jc w:val="both"/>
        <w:rPr>
          <w:rFonts w:ascii="Garamond" w:hAnsi="Garamond"/>
        </w:rPr>
      </w:pPr>
      <w:r w:rsidRPr="006E54D1">
        <w:rPr>
          <w:rFonts w:ascii="Garamond" w:hAnsi="Garamond"/>
        </w:rPr>
        <w:t>Shqipëri</w:t>
      </w:r>
    </w:p>
    <w:p w14:paraId="026C5A0A" w14:textId="77777777" w:rsidR="0076583F" w:rsidRPr="006E54D1" w:rsidRDefault="0076583F" w:rsidP="009F4084">
      <w:pPr>
        <w:widowControl w:val="0"/>
        <w:ind w:firstLine="284"/>
        <w:jc w:val="both"/>
        <w:rPr>
          <w:rFonts w:ascii="Garamond" w:hAnsi="Garamond"/>
        </w:rPr>
      </w:pPr>
      <w:r w:rsidRPr="006E54D1">
        <w:rPr>
          <w:rFonts w:ascii="Garamond" w:hAnsi="Garamond"/>
        </w:rPr>
        <w:t>Faks: +355 42228494</w:t>
      </w:r>
    </w:p>
    <w:p w14:paraId="11C6DD52" w14:textId="2C6EA339" w:rsidR="0076583F" w:rsidRPr="006E54D1" w:rsidRDefault="0076583F" w:rsidP="009F4084">
      <w:pPr>
        <w:widowControl w:val="0"/>
        <w:ind w:firstLine="284"/>
        <w:jc w:val="both"/>
        <w:rPr>
          <w:rFonts w:ascii="Garamond" w:hAnsi="Garamond"/>
        </w:rPr>
      </w:pPr>
      <w:r w:rsidRPr="006E54D1">
        <w:rPr>
          <w:rFonts w:ascii="Garamond" w:hAnsi="Garamond"/>
        </w:rPr>
        <w:t>Për</w:t>
      </w:r>
      <w:r w:rsidR="007E4070" w:rsidRPr="006E54D1">
        <w:rPr>
          <w:rFonts w:ascii="Garamond" w:hAnsi="Garamond"/>
        </w:rPr>
        <w:t xml:space="preserve"> </w:t>
      </w:r>
      <w:r w:rsidRPr="006E54D1">
        <w:rPr>
          <w:rFonts w:ascii="Garamond" w:hAnsi="Garamond"/>
        </w:rPr>
        <w:t>Agjencinë e Zbatimit të Projektit</w:t>
      </w:r>
    </w:p>
    <w:p w14:paraId="1525424D" w14:textId="77777777" w:rsidR="0076583F" w:rsidRPr="006E54D1" w:rsidRDefault="0076583F" w:rsidP="009F4084">
      <w:pPr>
        <w:widowControl w:val="0"/>
        <w:ind w:firstLine="284"/>
        <w:jc w:val="both"/>
        <w:rPr>
          <w:rFonts w:ascii="Garamond" w:hAnsi="Garamond"/>
        </w:rPr>
      </w:pPr>
      <w:r w:rsidRPr="006E54D1">
        <w:rPr>
          <w:rFonts w:ascii="Garamond" w:hAnsi="Garamond"/>
        </w:rPr>
        <w:t>Fondi Shqiptar i Zhvillimit</w:t>
      </w:r>
    </w:p>
    <w:p w14:paraId="516D2E3B" w14:textId="495B5F71" w:rsidR="0076583F" w:rsidRPr="006E54D1" w:rsidRDefault="0076583F" w:rsidP="009F4084">
      <w:pPr>
        <w:widowControl w:val="0"/>
        <w:ind w:firstLine="284"/>
        <w:jc w:val="both"/>
        <w:rPr>
          <w:rFonts w:ascii="Garamond" w:hAnsi="Garamond"/>
        </w:rPr>
      </w:pPr>
      <w:r w:rsidRPr="006E54D1">
        <w:rPr>
          <w:rFonts w:ascii="Garamond" w:hAnsi="Garamond"/>
        </w:rPr>
        <w:t>Rr.</w:t>
      </w:r>
      <w:r w:rsidR="00367618" w:rsidRPr="006E54D1">
        <w:rPr>
          <w:rFonts w:ascii="Garamond" w:hAnsi="Garamond"/>
        </w:rPr>
        <w:t xml:space="preserve"> “</w:t>
      </w:r>
      <w:r w:rsidRPr="006E54D1">
        <w:rPr>
          <w:rFonts w:ascii="Garamond" w:hAnsi="Garamond"/>
        </w:rPr>
        <w:t>Sami Frashëri</w:t>
      </w:r>
      <w:r w:rsidR="00367618" w:rsidRPr="006E54D1">
        <w:rPr>
          <w:rFonts w:ascii="Garamond" w:hAnsi="Garamond"/>
        </w:rPr>
        <w:t>”</w:t>
      </w:r>
      <w:r w:rsidRPr="006E54D1">
        <w:rPr>
          <w:rFonts w:ascii="Garamond" w:hAnsi="Garamond"/>
        </w:rPr>
        <w:t xml:space="preserve"> 10</w:t>
      </w:r>
    </w:p>
    <w:p w14:paraId="6493785B" w14:textId="77777777" w:rsidR="0076583F" w:rsidRPr="006E54D1" w:rsidRDefault="0076583F" w:rsidP="009F4084">
      <w:pPr>
        <w:widowControl w:val="0"/>
        <w:ind w:firstLine="284"/>
        <w:jc w:val="both"/>
        <w:rPr>
          <w:rFonts w:ascii="Garamond" w:hAnsi="Garamond"/>
        </w:rPr>
      </w:pPr>
      <w:r w:rsidRPr="006E54D1">
        <w:rPr>
          <w:rFonts w:ascii="Garamond" w:hAnsi="Garamond"/>
        </w:rPr>
        <w:t>Telefon: +355 4234 885</w:t>
      </w:r>
    </w:p>
    <w:p w14:paraId="087D1C9E" w14:textId="77777777" w:rsidR="0076583F" w:rsidRPr="006E54D1" w:rsidRDefault="0076583F" w:rsidP="009F4084">
      <w:pPr>
        <w:widowControl w:val="0"/>
        <w:ind w:firstLine="284"/>
        <w:jc w:val="both"/>
        <w:rPr>
          <w:rFonts w:ascii="Garamond" w:hAnsi="Garamond"/>
        </w:rPr>
      </w:pPr>
      <w:r w:rsidRPr="006E54D1">
        <w:rPr>
          <w:rFonts w:ascii="Garamond" w:hAnsi="Garamond"/>
        </w:rPr>
        <w:t>Faks: +355 4234 885</w:t>
      </w:r>
    </w:p>
    <w:p w14:paraId="02E3498A" w14:textId="77777777" w:rsidR="0015233D" w:rsidRDefault="0015233D" w:rsidP="009F4084">
      <w:pPr>
        <w:widowControl w:val="0"/>
        <w:ind w:firstLine="284"/>
        <w:jc w:val="both"/>
        <w:rPr>
          <w:rFonts w:ascii="Garamond" w:hAnsi="Garamond"/>
        </w:rPr>
      </w:pPr>
      <w:bookmarkStart w:id="133" w:name="_DV_C152"/>
    </w:p>
    <w:p w14:paraId="42BF9FE8" w14:textId="77777777" w:rsidR="0076583F" w:rsidRPr="006E54D1" w:rsidRDefault="0076583F" w:rsidP="009F4084">
      <w:pPr>
        <w:widowControl w:val="0"/>
        <w:ind w:firstLine="284"/>
        <w:jc w:val="both"/>
        <w:rPr>
          <w:rFonts w:ascii="Garamond" w:hAnsi="Garamond"/>
          <w:specVanish/>
        </w:rPr>
      </w:pPr>
      <w:r w:rsidRPr="006E54D1">
        <w:rPr>
          <w:rFonts w:ascii="Garamond" w:hAnsi="Garamond"/>
        </w:rPr>
        <w:t>13.3 Ndryshimet Ministri i Financave dhe Ekonomisë autorizohet të nënshkruajë çdo amendament që miratohet nga Këshilli i Ministrave. Amendimet e kësaj Marrëveshjeje që cenojnë vetëm periudhën e disponibilitetit (neni 3.2), nuk kërkojnë miratim paraprak nga Këshilli i Ministrave dhe as ratifikim. Amendamentet e kësaj Marrëveshjeje që cenojnë vetëm marrëdhëniet ligjore ndërmjet KfW-së dhe Huamarrësit nuk kërkojnë miratimin e Agjencisë së Zbatimit të Projektit.</w:t>
      </w:r>
      <w:bookmarkEnd w:id="133"/>
    </w:p>
    <w:p w14:paraId="4C665E33" w14:textId="77777777" w:rsidR="0076583F" w:rsidRPr="006E54D1" w:rsidRDefault="0076583F" w:rsidP="009F4084">
      <w:pPr>
        <w:widowControl w:val="0"/>
        <w:ind w:firstLine="284"/>
        <w:jc w:val="both"/>
        <w:rPr>
          <w:rFonts w:ascii="Garamond" w:hAnsi="Garamond"/>
          <w:b/>
        </w:rPr>
      </w:pPr>
      <w:bookmarkStart w:id="134" w:name="_Toc406596058"/>
      <w:bookmarkStart w:id="135" w:name="_Toc406659722"/>
      <w:bookmarkStart w:id="136" w:name="_Toc3811508"/>
      <w:r w:rsidRPr="006E54D1">
        <w:rPr>
          <w:rFonts w:ascii="Garamond" w:hAnsi="Garamond"/>
          <w:b/>
        </w:rPr>
        <w:t>14. Publikimi dhe transferimi i informacionit lidhur me projektin</w:t>
      </w:r>
      <w:bookmarkEnd w:id="134"/>
      <w:bookmarkEnd w:id="135"/>
      <w:bookmarkEnd w:id="136"/>
    </w:p>
    <w:p w14:paraId="0E3898FB" w14:textId="17757A6C" w:rsidR="0076583F" w:rsidRPr="006E54D1" w:rsidRDefault="0076583F" w:rsidP="009F4084">
      <w:pPr>
        <w:widowControl w:val="0"/>
        <w:ind w:firstLine="284"/>
        <w:jc w:val="both"/>
        <w:rPr>
          <w:rFonts w:ascii="Garamond" w:hAnsi="Garamond"/>
        </w:rPr>
      </w:pPr>
      <w:bookmarkStart w:id="137" w:name="_Ref402168379"/>
      <w:bookmarkStart w:id="138" w:name="_Toc402263691"/>
      <w:r w:rsidRPr="006E54D1">
        <w:rPr>
          <w:rFonts w:ascii="Garamond" w:hAnsi="Garamond"/>
        </w:rPr>
        <w:t>14.1 Publikimi i informacioneve lidhur me projektin nga KfW-ja. Për të qenë në përputhje me parimet e pranuara në nivel ndërkombëtar për transparencë dhe efikasitet maksimal në bashkëpunimin për zhvillim, KfW-ja publikon informacionin e përzgjedhur (duke përfshirë raportet e vlerësimit) për Projektin dhe mënyrën sesi është financuar gjatë negociatave parakontraktuale, ndërsa zbatohen marrëveshjet lidhur me Projektin dhe me fazën paskontraktuale (në vijim e referuar si</w:t>
      </w:r>
      <w:r w:rsidR="00367618" w:rsidRPr="006E54D1">
        <w:rPr>
          <w:rFonts w:ascii="Garamond" w:hAnsi="Garamond"/>
        </w:rPr>
        <w:t xml:space="preserve"> “</w:t>
      </w:r>
      <w:r w:rsidRPr="006E54D1">
        <w:rPr>
          <w:rFonts w:ascii="Garamond" w:hAnsi="Garamond"/>
        </w:rPr>
        <w:t>Periudha e Plotë</w:t>
      </w:r>
      <w:r w:rsidR="00367618" w:rsidRPr="006E54D1">
        <w:rPr>
          <w:rFonts w:ascii="Garamond" w:hAnsi="Garamond"/>
        </w:rPr>
        <w:t>”</w:t>
      </w:r>
      <w:r w:rsidRPr="006E54D1">
        <w:rPr>
          <w:rFonts w:ascii="Garamond" w:hAnsi="Garamond"/>
        </w:rPr>
        <w:t>).</w:t>
      </w:r>
      <w:bookmarkEnd w:id="137"/>
      <w:bookmarkEnd w:id="138"/>
    </w:p>
    <w:p w14:paraId="2C518F7B" w14:textId="77777777" w:rsidR="0076583F" w:rsidRPr="006E54D1" w:rsidRDefault="0076583F" w:rsidP="009F4084">
      <w:pPr>
        <w:widowControl w:val="0"/>
        <w:ind w:firstLine="284"/>
        <w:jc w:val="both"/>
        <w:rPr>
          <w:rFonts w:ascii="Garamond" w:hAnsi="Garamond"/>
        </w:rPr>
      </w:pPr>
      <w:bookmarkStart w:id="139" w:name="_Toc402263692"/>
      <w:r w:rsidRPr="006E54D1">
        <w:rPr>
          <w:rFonts w:ascii="Garamond" w:hAnsi="Garamond"/>
        </w:rPr>
        <w:t>Informacioni publikohet rregullisht në faqen e internetit të Bankës së Zhvillimit të KfW-së (</w:t>
      </w:r>
      <w:hyperlink r:id="rId14" w:history="1">
        <w:r w:rsidRPr="006E54D1">
          <w:rPr>
            <w:rStyle w:val="Hyperlink"/>
            <w:rFonts w:ascii="Garamond" w:hAnsi="Garamond"/>
          </w:rPr>
          <w:t xml:space="preserve"> http://transparenz.kfw-entwicklungsbank.de/en </w:t>
        </w:r>
      </w:hyperlink>
      <w:r w:rsidRPr="006E54D1">
        <w:rPr>
          <w:rFonts w:ascii="Garamond" w:hAnsi="Garamond"/>
        </w:rPr>
        <w:t>).</w:t>
      </w:r>
      <w:bookmarkEnd w:id="139"/>
    </w:p>
    <w:p w14:paraId="4FFA214C" w14:textId="5354C402" w:rsidR="0076583F" w:rsidRPr="006E54D1" w:rsidRDefault="0076583F" w:rsidP="009F4084">
      <w:pPr>
        <w:widowControl w:val="0"/>
        <w:ind w:firstLine="284"/>
        <w:jc w:val="both"/>
        <w:rPr>
          <w:rFonts w:ascii="Garamond" w:hAnsi="Garamond"/>
        </w:rPr>
      </w:pPr>
      <w:bookmarkStart w:id="140" w:name="_Toc402263693"/>
      <w:r w:rsidRPr="006E54D1">
        <w:rPr>
          <w:rFonts w:ascii="Garamond" w:hAnsi="Garamond"/>
        </w:rPr>
        <w:t xml:space="preserve">Publikimi i informacionit (ose nga KfW-ja, ose palët e treta në pajtim me nenin për </w:t>
      </w:r>
      <w:r w:rsidRPr="00FB4377">
        <w:rPr>
          <w:rFonts w:ascii="Garamond" w:hAnsi="Garamond"/>
        </w:rPr>
        <w:fldChar w:fldCharType="begin"/>
      </w:r>
      <w:r w:rsidRPr="00FB4377">
        <w:rPr>
          <w:rFonts w:ascii="Garamond" w:hAnsi="Garamond"/>
        </w:rPr>
        <w:instrText xml:space="preserve"> REF _Ref402169411 \r \h  \* MERGEFORMAT </w:instrText>
      </w:r>
      <w:r w:rsidRPr="00FB4377">
        <w:rPr>
          <w:rFonts w:ascii="Garamond" w:hAnsi="Garamond"/>
        </w:rPr>
      </w:r>
      <w:r w:rsidRPr="00FB4377">
        <w:rPr>
          <w:rFonts w:ascii="Garamond" w:hAnsi="Garamond"/>
        </w:rPr>
        <w:fldChar w:fldCharType="separate"/>
      </w:r>
      <w:r w:rsidRPr="00FB4377">
        <w:rPr>
          <w:rFonts w:ascii="Garamond" w:hAnsi="Garamond"/>
        </w:rPr>
        <w:t>14.3</w:t>
      </w:r>
      <w:r w:rsidRPr="00FB4377">
        <w:rPr>
          <w:rFonts w:ascii="Garamond" w:hAnsi="Garamond"/>
        </w:rPr>
        <w:fldChar w:fldCharType="end"/>
      </w:r>
      <w:r w:rsidRPr="006E54D1">
        <w:rPr>
          <w:rFonts w:ascii="Garamond" w:hAnsi="Garamond"/>
        </w:rPr>
        <w:t xml:space="preserve"> (Transferimi i inform</w:t>
      </w:r>
      <w:r w:rsidR="00231BF8" w:rsidRPr="006E54D1">
        <w:rPr>
          <w:rFonts w:ascii="Garamond" w:hAnsi="Garamond"/>
        </w:rPr>
        <w:t>acioneve lidhur me projektin te</w:t>
      </w:r>
      <w:r w:rsidRPr="006E54D1">
        <w:rPr>
          <w:rFonts w:ascii="Garamond" w:hAnsi="Garamond"/>
        </w:rPr>
        <w:t xml:space="preserve"> palët e treta dhe publikimi i tyre) më poshtë), në lidhje me Projektin dhe mënyrën sesi financohet nuk përfshin asnjë dokumentacion kontraktual ose informacion të detajuar sensitiv financiar ose biznesi në lidhje me palët e përfshira në Projekt ose financimin e tij, të tilla si </w:t>
      </w:r>
      <w:bookmarkEnd w:id="140"/>
    </w:p>
    <w:p w14:paraId="49DC429E" w14:textId="77777777" w:rsidR="0076583F" w:rsidRPr="006E54D1" w:rsidRDefault="0076583F" w:rsidP="009F4084">
      <w:pPr>
        <w:widowControl w:val="0"/>
        <w:ind w:firstLine="284"/>
        <w:jc w:val="both"/>
        <w:rPr>
          <w:rFonts w:ascii="Garamond" w:hAnsi="Garamond"/>
        </w:rPr>
      </w:pPr>
      <w:bookmarkStart w:id="141" w:name="_Toc402263694"/>
      <w:r w:rsidRPr="006E54D1">
        <w:rPr>
          <w:rFonts w:ascii="Garamond" w:hAnsi="Garamond"/>
        </w:rPr>
        <w:t>a) informacion për të dhëna të brendshme financiare;</w:t>
      </w:r>
      <w:bookmarkEnd w:id="141"/>
    </w:p>
    <w:p w14:paraId="21F4715B" w14:textId="77777777" w:rsidR="0076583F" w:rsidRPr="006E54D1" w:rsidRDefault="0076583F" w:rsidP="009F4084">
      <w:pPr>
        <w:widowControl w:val="0"/>
        <w:ind w:firstLine="284"/>
        <w:jc w:val="both"/>
        <w:rPr>
          <w:rFonts w:ascii="Garamond" w:hAnsi="Garamond"/>
        </w:rPr>
      </w:pPr>
      <w:bookmarkStart w:id="142" w:name="_Toc402263695"/>
      <w:r w:rsidRPr="006E54D1">
        <w:rPr>
          <w:rFonts w:ascii="Garamond" w:hAnsi="Garamond"/>
        </w:rPr>
        <w:t>b) strategjitë e biznesit;</w:t>
      </w:r>
      <w:bookmarkEnd w:id="142"/>
    </w:p>
    <w:p w14:paraId="39AD6E40" w14:textId="77777777" w:rsidR="0076583F" w:rsidRPr="006E54D1" w:rsidRDefault="0076583F" w:rsidP="009F4084">
      <w:pPr>
        <w:widowControl w:val="0"/>
        <w:ind w:firstLine="284"/>
        <w:jc w:val="both"/>
        <w:rPr>
          <w:rFonts w:ascii="Garamond" w:hAnsi="Garamond"/>
        </w:rPr>
      </w:pPr>
      <w:bookmarkStart w:id="143" w:name="_Toc402263696"/>
      <w:r w:rsidRPr="006E54D1">
        <w:rPr>
          <w:rFonts w:ascii="Garamond" w:hAnsi="Garamond"/>
        </w:rPr>
        <w:t>c) udhëzime dhe raportet e brendshme të korporatës;</w:t>
      </w:r>
      <w:bookmarkEnd w:id="143"/>
    </w:p>
    <w:p w14:paraId="4D6B5DF3" w14:textId="77777777" w:rsidR="0076583F" w:rsidRPr="006E54D1" w:rsidRDefault="0076583F" w:rsidP="009F4084">
      <w:pPr>
        <w:widowControl w:val="0"/>
        <w:ind w:firstLine="284"/>
        <w:jc w:val="both"/>
        <w:rPr>
          <w:rFonts w:ascii="Garamond" w:hAnsi="Garamond"/>
        </w:rPr>
      </w:pPr>
      <w:bookmarkStart w:id="144" w:name="_Toc402263697"/>
      <w:r w:rsidRPr="006E54D1">
        <w:rPr>
          <w:rFonts w:ascii="Garamond" w:hAnsi="Garamond"/>
        </w:rPr>
        <w:t>d) të dhënat personale të personave fizikë;</w:t>
      </w:r>
      <w:bookmarkEnd w:id="144"/>
    </w:p>
    <w:p w14:paraId="2AFFFECF" w14:textId="77777777" w:rsidR="0076583F" w:rsidRPr="006E54D1" w:rsidRDefault="0076583F" w:rsidP="009F4084">
      <w:pPr>
        <w:widowControl w:val="0"/>
        <w:ind w:firstLine="284"/>
        <w:jc w:val="both"/>
        <w:rPr>
          <w:rFonts w:ascii="Garamond" w:hAnsi="Garamond"/>
        </w:rPr>
      </w:pPr>
      <w:bookmarkStart w:id="145" w:name="_Toc402263698"/>
      <w:r w:rsidRPr="006E54D1">
        <w:rPr>
          <w:rFonts w:ascii="Garamond" w:hAnsi="Garamond"/>
        </w:rPr>
        <w:t>e) vlerësimin e brendshëm të KfW-së mbi pozicionin financiar të palëve.</w:t>
      </w:r>
      <w:bookmarkEnd w:id="145"/>
    </w:p>
    <w:p w14:paraId="39DF0246" w14:textId="6606DF8A" w:rsidR="0076583F" w:rsidRPr="006E54D1" w:rsidRDefault="0076583F" w:rsidP="009F4084">
      <w:pPr>
        <w:widowControl w:val="0"/>
        <w:ind w:firstLine="284"/>
        <w:jc w:val="both"/>
        <w:rPr>
          <w:rFonts w:ascii="Garamond" w:hAnsi="Garamond"/>
        </w:rPr>
      </w:pPr>
      <w:bookmarkStart w:id="146" w:name="_Toc402263699"/>
      <w:r w:rsidRPr="006E54D1">
        <w:rPr>
          <w:rFonts w:ascii="Garamond" w:hAnsi="Garamond"/>
        </w:rPr>
        <w:t xml:space="preserve">14.2 Transferimi i informacioneve lidhur </w:t>
      </w:r>
      <w:r w:rsidR="007A0ECE" w:rsidRPr="006E54D1">
        <w:rPr>
          <w:rFonts w:ascii="Garamond" w:hAnsi="Garamond"/>
        </w:rPr>
        <w:t>me projektin te</w:t>
      </w:r>
      <w:r w:rsidR="00367618" w:rsidRPr="006E54D1">
        <w:rPr>
          <w:rFonts w:ascii="Garamond" w:hAnsi="Garamond"/>
        </w:rPr>
        <w:t xml:space="preserve"> palët e treta.</w:t>
      </w:r>
      <w:r w:rsidRPr="006E54D1">
        <w:rPr>
          <w:rFonts w:ascii="Garamond" w:hAnsi="Garamond"/>
        </w:rPr>
        <w:t xml:space="preserve"> KfW-ja ndan informacione të përzgjedhura mbi Projektin dhe mënyrën sesi është financuar gjatë Periudhës së Plotë, veçanërisht për të siguruar transparencë dhe efikasitet me subjektet e poshtëpërmendura:</w:t>
      </w:r>
      <w:bookmarkEnd w:id="146"/>
      <w:r w:rsidRPr="006E54D1">
        <w:rPr>
          <w:rFonts w:ascii="Garamond" w:hAnsi="Garamond"/>
        </w:rPr>
        <w:t xml:space="preserve"> </w:t>
      </w:r>
    </w:p>
    <w:p w14:paraId="3B66FE50" w14:textId="77777777" w:rsidR="0076583F" w:rsidRPr="006E54D1" w:rsidRDefault="0076583F" w:rsidP="009F4084">
      <w:pPr>
        <w:widowControl w:val="0"/>
        <w:ind w:firstLine="284"/>
        <w:jc w:val="both"/>
        <w:rPr>
          <w:rFonts w:ascii="Garamond" w:hAnsi="Garamond"/>
        </w:rPr>
      </w:pPr>
      <w:bookmarkStart w:id="147" w:name="_Toc402263700"/>
      <w:r w:rsidRPr="006E54D1">
        <w:rPr>
          <w:rFonts w:ascii="Garamond" w:hAnsi="Garamond"/>
        </w:rPr>
        <w:t>a) filialet e KfW-së;</w:t>
      </w:r>
      <w:bookmarkEnd w:id="147"/>
    </w:p>
    <w:p w14:paraId="79371674" w14:textId="77777777" w:rsidR="0076583F" w:rsidRPr="006E54D1" w:rsidRDefault="0076583F" w:rsidP="009F4084">
      <w:pPr>
        <w:widowControl w:val="0"/>
        <w:ind w:firstLine="284"/>
        <w:jc w:val="both"/>
        <w:rPr>
          <w:rFonts w:ascii="Garamond" w:hAnsi="Garamond"/>
        </w:rPr>
      </w:pPr>
      <w:bookmarkStart w:id="148" w:name="_Toc402263701"/>
      <w:r w:rsidRPr="006E54D1">
        <w:rPr>
          <w:rFonts w:ascii="Garamond" w:hAnsi="Garamond"/>
        </w:rPr>
        <w:t>b) Republikën Federale të Gjermanisë dhe organet e saj kompetente, autoritetet, institucionet, agjencitë ose subjektet;</w:t>
      </w:r>
      <w:bookmarkEnd w:id="148"/>
    </w:p>
    <w:p w14:paraId="516566B6" w14:textId="77777777" w:rsidR="0076583F" w:rsidRPr="006E54D1" w:rsidRDefault="0076583F" w:rsidP="009F4084">
      <w:pPr>
        <w:widowControl w:val="0"/>
        <w:ind w:firstLine="284"/>
        <w:jc w:val="both"/>
        <w:rPr>
          <w:rFonts w:ascii="Garamond" w:hAnsi="Garamond"/>
        </w:rPr>
      </w:pPr>
      <w:bookmarkStart w:id="149" w:name="_Toc402263702"/>
      <w:r w:rsidRPr="006E54D1">
        <w:rPr>
          <w:rFonts w:ascii="Garamond" w:hAnsi="Garamond"/>
        </w:rPr>
        <w:t xml:space="preserve">c) organizata të tjera zbatuese të përfshira në bashkëpunimin gjerman dypalësh për zhvillim, veçanërisht </w:t>
      </w:r>
      <w:r w:rsidRPr="006E54D1">
        <w:rPr>
          <w:rFonts w:ascii="Garamond" w:hAnsi="Garamond"/>
          <w:i/>
        </w:rPr>
        <w:t>Deutsche Gesellschaft für Internationale Zusammenarbeit (GIZ) GmbH</w:t>
      </w:r>
      <w:r w:rsidRPr="006E54D1">
        <w:rPr>
          <w:rFonts w:ascii="Garamond" w:hAnsi="Garamond"/>
        </w:rPr>
        <w:t>;</w:t>
      </w:r>
      <w:bookmarkEnd w:id="149"/>
    </w:p>
    <w:p w14:paraId="3A2236A6" w14:textId="77777777" w:rsidR="0076583F" w:rsidRPr="006E54D1" w:rsidRDefault="0076583F" w:rsidP="009F4084">
      <w:pPr>
        <w:widowControl w:val="0"/>
        <w:ind w:firstLine="284"/>
        <w:jc w:val="both"/>
        <w:rPr>
          <w:rFonts w:ascii="Garamond" w:hAnsi="Garamond"/>
        </w:rPr>
      </w:pPr>
      <w:bookmarkStart w:id="150" w:name="_Toc402263703"/>
      <w:r w:rsidRPr="006E54D1">
        <w:rPr>
          <w:rFonts w:ascii="Garamond" w:hAnsi="Garamond"/>
        </w:rPr>
        <w:t>d) organizata ndërkombëtare të përfshira në mbledhjen e të dhënave statistikore dhe anëtarëve të tyre, në veçanti, Organizatës për Bashkëpunim dhe Zhvillim Ekonomik (OECD) dhe anëtarët e saj.</w:t>
      </w:r>
      <w:bookmarkEnd w:id="150"/>
      <w:r w:rsidRPr="006E54D1">
        <w:rPr>
          <w:rFonts w:ascii="Garamond" w:hAnsi="Garamond"/>
        </w:rPr>
        <w:t>;</w:t>
      </w:r>
    </w:p>
    <w:p w14:paraId="4D9752AC" w14:textId="77777777" w:rsidR="0076583F" w:rsidRPr="006E54D1" w:rsidRDefault="0076583F" w:rsidP="009F4084">
      <w:pPr>
        <w:widowControl w:val="0"/>
        <w:ind w:firstLine="284"/>
        <w:jc w:val="both"/>
        <w:rPr>
          <w:rFonts w:ascii="Garamond" w:hAnsi="Garamond"/>
        </w:rPr>
      </w:pPr>
      <w:r w:rsidRPr="006E54D1">
        <w:rPr>
          <w:rFonts w:ascii="Garamond" w:hAnsi="Garamond"/>
        </w:rPr>
        <w:t>e) palët në Kushtet e Përgjithshme të FPEBP-së;</w:t>
      </w:r>
    </w:p>
    <w:p w14:paraId="414B7E8E" w14:textId="77777777" w:rsidR="0076583F" w:rsidRPr="006E54D1" w:rsidRDefault="0076583F" w:rsidP="009F4084">
      <w:pPr>
        <w:widowControl w:val="0"/>
        <w:ind w:firstLine="284"/>
        <w:jc w:val="both"/>
        <w:rPr>
          <w:rFonts w:ascii="Garamond" w:hAnsi="Garamond"/>
        </w:rPr>
      </w:pPr>
      <w:r w:rsidRPr="006E54D1">
        <w:rPr>
          <w:rFonts w:ascii="Garamond" w:hAnsi="Garamond"/>
        </w:rPr>
        <w:t>f) institucionet që administrojnë FPEBP-së;</w:t>
      </w:r>
    </w:p>
    <w:p w14:paraId="0842E0E9" w14:textId="77777777" w:rsidR="0076583F" w:rsidRPr="006E54D1" w:rsidRDefault="0076583F" w:rsidP="009F4084">
      <w:pPr>
        <w:widowControl w:val="0"/>
        <w:ind w:firstLine="284"/>
        <w:jc w:val="both"/>
        <w:rPr>
          <w:rFonts w:ascii="Garamond" w:hAnsi="Garamond"/>
        </w:rPr>
      </w:pPr>
      <w:r w:rsidRPr="006E54D1">
        <w:rPr>
          <w:rFonts w:ascii="Garamond" w:hAnsi="Garamond"/>
        </w:rPr>
        <w:t>g) Bashkimi Evropian dhe institucionet e tij.</w:t>
      </w:r>
    </w:p>
    <w:p w14:paraId="08BAFD86" w14:textId="22DD46AF" w:rsidR="0076583F" w:rsidRPr="006E54D1" w:rsidRDefault="0076583F" w:rsidP="009F4084">
      <w:pPr>
        <w:widowControl w:val="0"/>
        <w:ind w:firstLine="284"/>
        <w:jc w:val="both"/>
        <w:rPr>
          <w:rFonts w:ascii="Garamond" w:hAnsi="Garamond"/>
        </w:rPr>
      </w:pPr>
      <w:bookmarkStart w:id="151" w:name="_Ref402169411"/>
      <w:bookmarkStart w:id="152" w:name="_Toc402263704"/>
      <w:r w:rsidRPr="006E54D1">
        <w:rPr>
          <w:rFonts w:ascii="Garamond" w:hAnsi="Garamond"/>
        </w:rPr>
        <w:t>14.3 Transferimi i inform</w:t>
      </w:r>
      <w:r w:rsidR="00231BF8" w:rsidRPr="006E54D1">
        <w:rPr>
          <w:rFonts w:ascii="Garamond" w:hAnsi="Garamond"/>
        </w:rPr>
        <w:t>acioneve lidhur me projektin te</w:t>
      </w:r>
      <w:r w:rsidRPr="006E54D1">
        <w:rPr>
          <w:rFonts w:ascii="Garamond" w:hAnsi="Garamond"/>
        </w:rPr>
        <w:t xml:space="preserve"> palët e treta dhe publikimi i tyre. Gjithashtu, Republika Federale e Gjermanisë i ka kërkuar KfW-së të ndajë informacionin e përzgjedhur për Projektin dhe mënyrën sesi financohet përgjatë Periudhës së Plotë me subjektet e mëposhtme, që publikojnë seksionet që lidhen me qëllimin:</w:t>
      </w:r>
      <w:bookmarkEnd w:id="151"/>
      <w:bookmarkEnd w:id="152"/>
    </w:p>
    <w:p w14:paraId="089CBDF9" w14:textId="77777777" w:rsidR="0076583F" w:rsidRPr="006E54D1" w:rsidRDefault="0076583F" w:rsidP="009F4084">
      <w:pPr>
        <w:widowControl w:val="0"/>
        <w:ind w:firstLine="284"/>
        <w:jc w:val="both"/>
        <w:rPr>
          <w:rFonts w:ascii="Garamond" w:hAnsi="Garamond"/>
        </w:rPr>
      </w:pPr>
      <w:bookmarkStart w:id="153" w:name="_Toc402263705"/>
      <w:r w:rsidRPr="006E54D1">
        <w:rPr>
          <w:rFonts w:ascii="Garamond" w:hAnsi="Garamond"/>
        </w:rPr>
        <w:t>a) Republika Federale e Gjermanisë për qëllimet e Iniciativës së Transparencë së Ndihmës Ndërkombëtare</w:t>
      </w:r>
      <w:bookmarkEnd w:id="153"/>
      <w:r w:rsidRPr="006E54D1">
        <w:rPr>
          <w:rFonts w:ascii="Garamond" w:hAnsi="Garamond"/>
        </w:rPr>
        <w:t>(</w:t>
      </w:r>
      <w:hyperlink r:id="rId15" w:history="1">
        <w:r w:rsidRPr="006E54D1">
          <w:rPr>
            <w:rStyle w:val="Hyperlink"/>
            <w:rFonts w:ascii="Garamond" w:hAnsi="Garamond"/>
          </w:rPr>
          <w:t>http://www.bmz.de/de/ministerium/zahlen_fakten/transparenz-fuer-mehr-Wirksamkeit/Transparenzstrategie/index.html</w:t>
        </w:r>
      </w:hyperlink>
      <w:r w:rsidRPr="006E54D1">
        <w:rPr>
          <w:rFonts w:ascii="Garamond" w:hAnsi="Garamond"/>
        </w:rPr>
        <w:t>)</w:t>
      </w:r>
    </w:p>
    <w:p w14:paraId="0030A718" w14:textId="77777777" w:rsidR="0076583F" w:rsidRPr="006E54D1" w:rsidRDefault="0076583F" w:rsidP="009F4084">
      <w:pPr>
        <w:widowControl w:val="0"/>
        <w:ind w:firstLine="284"/>
        <w:jc w:val="both"/>
        <w:rPr>
          <w:rFonts w:ascii="Garamond" w:hAnsi="Garamond"/>
        </w:rPr>
      </w:pPr>
      <w:bookmarkStart w:id="154" w:name="_Toc402263706"/>
      <w:r w:rsidRPr="006E54D1">
        <w:rPr>
          <w:rFonts w:ascii="Garamond" w:hAnsi="Garamond"/>
        </w:rPr>
        <w:t>b) Tregu dhe Investimi Gjerman (GTAI), për qëllime të informacionit të tregut (</w:t>
      </w:r>
      <w:bookmarkEnd w:id="154"/>
      <w:r w:rsidRPr="006E54D1">
        <w:rPr>
          <w:rFonts w:ascii="Garamond" w:hAnsi="Garamond"/>
        </w:rPr>
        <w:fldChar w:fldCharType="begin"/>
      </w:r>
      <w:r w:rsidRPr="006E54D1">
        <w:rPr>
          <w:rFonts w:ascii="Garamond" w:hAnsi="Garamond"/>
        </w:rPr>
        <w:instrText xml:space="preserve"> HYPERLINK "http://www.gtai.de/GTAI/Navigation/DE/welcome.html" </w:instrText>
      </w:r>
      <w:r w:rsidRPr="006E54D1">
        <w:rPr>
          <w:rFonts w:ascii="Garamond" w:hAnsi="Garamond"/>
        </w:rPr>
        <w:fldChar w:fldCharType="separate"/>
      </w:r>
      <w:r w:rsidRPr="006E54D1">
        <w:rPr>
          <w:rStyle w:val="Hyperlink"/>
          <w:rFonts w:ascii="Garamond" w:hAnsi="Garamond"/>
        </w:rPr>
        <w:t>http://www.gtai.de/GTAI/Navigation/DE/welcome.html</w:t>
      </w:r>
      <w:r w:rsidRPr="006E54D1">
        <w:rPr>
          <w:rFonts w:ascii="Garamond" w:hAnsi="Garamond"/>
        </w:rPr>
        <w:fldChar w:fldCharType="end"/>
      </w:r>
      <w:r w:rsidRPr="006E54D1">
        <w:rPr>
          <w:rFonts w:ascii="Garamond" w:hAnsi="Garamond"/>
        </w:rPr>
        <w:t>)</w:t>
      </w:r>
    </w:p>
    <w:p w14:paraId="6586E895" w14:textId="77777777" w:rsidR="0076583F" w:rsidRPr="006E54D1" w:rsidRDefault="0076583F" w:rsidP="009F4084">
      <w:pPr>
        <w:widowControl w:val="0"/>
        <w:ind w:firstLine="284"/>
        <w:jc w:val="both"/>
        <w:rPr>
          <w:rFonts w:ascii="Garamond" w:hAnsi="Garamond"/>
        </w:rPr>
      </w:pPr>
      <w:bookmarkStart w:id="155" w:name="_Toc402263707"/>
      <w:r w:rsidRPr="006E54D1">
        <w:rPr>
          <w:rFonts w:ascii="Garamond" w:hAnsi="Garamond"/>
        </w:rPr>
        <w:t>c) OECD për qëllimin e raportimit të flukseve /qarkullimeve financiare në kuadër të bashkëpunimit për zhvillim (</w:t>
      </w:r>
      <w:hyperlink r:id="rId16" w:history="1">
        <w:r w:rsidRPr="006E54D1">
          <w:rPr>
            <w:rStyle w:val="Hyperlink"/>
            <w:rFonts w:ascii="Garamond" w:hAnsi="Garamond"/>
          </w:rPr>
          <w:t>http://www.oecd.org/</w:t>
        </w:r>
      </w:hyperlink>
      <w:bookmarkEnd w:id="155"/>
      <w:r w:rsidRPr="006E54D1">
        <w:rPr>
          <w:rFonts w:ascii="Garamond" w:hAnsi="Garamond"/>
        </w:rPr>
        <w:t>)</w:t>
      </w:r>
    </w:p>
    <w:p w14:paraId="0395840F" w14:textId="1EDD2D45" w:rsidR="0076583F" w:rsidRPr="006E54D1" w:rsidRDefault="0076583F" w:rsidP="008668B3">
      <w:pPr>
        <w:widowControl w:val="0"/>
        <w:ind w:firstLine="284"/>
        <w:jc w:val="both"/>
        <w:rPr>
          <w:rFonts w:ascii="Garamond" w:hAnsi="Garamond"/>
        </w:rPr>
      </w:pPr>
      <w:bookmarkStart w:id="156" w:name="_Toc402263708"/>
      <w:r w:rsidRPr="006E54D1">
        <w:rPr>
          <w:rFonts w:ascii="Garamond" w:hAnsi="Garamond"/>
        </w:rPr>
        <w:t xml:space="preserve">d) Instituti Gjerman për Vlerësimin e Zhvillimit (DEval), për qëllime të vlerësimit të </w:t>
      </w:r>
      <w:r w:rsidR="008668B3">
        <w:rPr>
          <w:rFonts w:ascii="Garamond" w:hAnsi="Garamond"/>
        </w:rPr>
        <w:t xml:space="preserve">bashkëpunimit të </w:t>
      </w:r>
      <w:r w:rsidRPr="006E54D1">
        <w:rPr>
          <w:rFonts w:ascii="Garamond" w:hAnsi="Garamond"/>
        </w:rPr>
        <w:t>përgjithshëm të zhvillimit gjerman për të</w:t>
      </w:r>
      <w:r w:rsidR="00367618" w:rsidRPr="006E54D1">
        <w:rPr>
          <w:rFonts w:ascii="Garamond" w:hAnsi="Garamond"/>
        </w:rPr>
        <w:t xml:space="preserve"> garantuar transparencë dhe efici</w:t>
      </w:r>
      <w:r w:rsidRPr="006E54D1">
        <w:rPr>
          <w:rFonts w:ascii="Garamond" w:hAnsi="Garamond"/>
        </w:rPr>
        <w:t>encë (</w:t>
      </w:r>
      <w:bookmarkEnd w:id="156"/>
      <w:r w:rsidRPr="006E54D1">
        <w:rPr>
          <w:rFonts w:ascii="Garamond" w:hAnsi="Garamond"/>
        </w:rPr>
        <w:fldChar w:fldCharType="begin"/>
      </w:r>
      <w:r w:rsidRPr="006E54D1">
        <w:rPr>
          <w:rFonts w:ascii="Garamond" w:hAnsi="Garamond"/>
        </w:rPr>
        <w:instrText xml:space="preserve"> HYPERLINK "https://www.deval.org/en/)" </w:instrText>
      </w:r>
      <w:r w:rsidRPr="006E54D1">
        <w:rPr>
          <w:rFonts w:ascii="Garamond" w:hAnsi="Garamond"/>
        </w:rPr>
        <w:fldChar w:fldCharType="separate"/>
      </w:r>
      <w:r w:rsidRPr="006E54D1">
        <w:rPr>
          <w:rStyle w:val="Hyperlink"/>
          <w:rFonts w:ascii="Garamond" w:hAnsi="Garamond"/>
        </w:rPr>
        <w:t>https://www.deval.org/en/)</w:t>
      </w:r>
      <w:r w:rsidRPr="006E54D1">
        <w:rPr>
          <w:rFonts w:ascii="Garamond" w:hAnsi="Garamond"/>
        </w:rPr>
        <w:fldChar w:fldCharType="end"/>
      </w:r>
      <w:r w:rsidRPr="006E54D1">
        <w:rPr>
          <w:rFonts w:ascii="Garamond" w:hAnsi="Garamond"/>
        </w:rPr>
        <w:t>;</w:t>
      </w:r>
    </w:p>
    <w:p w14:paraId="19F7F2D7" w14:textId="77777777" w:rsidR="0076583F" w:rsidRPr="006E54D1" w:rsidRDefault="0076583F" w:rsidP="009F4084">
      <w:pPr>
        <w:widowControl w:val="0"/>
        <w:ind w:firstLine="284"/>
        <w:jc w:val="both"/>
        <w:rPr>
          <w:rFonts w:ascii="Garamond" w:hAnsi="Garamond"/>
        </w:rPr>
      </w:pPr>
      <w:r w:rsidRPr="006E54D1">
        <w:rPr>
          <w:rFonts w:ascii="Garamond" w:hAnsi="Garamond"/>
        </w:rPr>
        <w:t>e) palët në Kushtet e Përgjithshme të FPEBP-së;</w:t>
      </w:r>
    </w:p>
    <w:p w14:paraId="582BEF35" w14:textId="77777777" w:rsidR="0076583F" w:rsidRPr="006E54D1" w:rsidRDefault="0076583F" w:rsidP="009F4084">
      <w:pPr>
        <w:widowControl w:val="0"/>
        <w:ind w:firstLine="284"/>
        <w:jc w:val="both"/>
        <w:rPr>
          <w:rFonts w:ascii="Garamond" w:hAnsi="Garamond"/>
        </w:rPr>
      </w:pPr>
      <w:r w:rsidRPr="006E54D1">
        <w:rPr>
          <w:rFonts w:ascii="Garamond" w:hAnsi="Garamond"/>
        </w:rPr>
        <w:t>f) institucionet që administrojnë FPEBP-në;</w:t>
      </w:r>
    </w:p>
    <w:p w14:paraId="28849A93" w14:textId="77777777" w:rsidR="0076583F" w:rsidRPr="006E54D1" w:rsidRDefault="0076583F" w:rsidP="009F4084">
      <w:pPr>
        <w:widowControl w:val="0"/>
        <w:ind w:firstLine="284"/>
        <w:jc w:val="both"/>
        <w:rPr>
          <w:rFonts w:ascii="Garamond" w:hAnsi="Garamond"/>
        </w:rPr>
      </w:pPr>
      <w:r w:rsidRPr="006E54D1">
        <w:rPr>
          <w:rFonts w:ascii="Garamond" w:hAnsi="Garamond"/>
        </w:rPr>
        <w:t>g) Bashkimi Evropian dhe institucionet e tij.</w:t>
      </w:r>
    </w:p>
    <w:p w14:paraId="022AB679" w14:textId="48708F85" w:rsidR="0076583F" w:rsidRPr="006E54D1" w:rsidRDefault="0076583F" w:rsidP="009F4084">
      <w:pPr>
        <w:widowControl w:val="0"/>
        <w:ind w:firstLine="284"/>
        <w:jc w:val="both"/>
        <w:rPr>
          <w:rFonts w:ascii="Garamond" w:hAnsi="Garamond"/>
        </w:rPr>
      </w:pPr>
      <w:bookmarkStart w:id="157" w:name="_Toc402263709"/>
      <w:r w:rsidRPr="006E54D1">
        <w:rPr>
          <w:rFonts w:ascii="Garamond" w:hAnsi="Garamond"/>
        </w:rPr>
        <w:t>14.4 Transferimi i inform</w:t>
      </w:r>
      <w:r w:rsidR="00DC531E" w:rsidRPr="006E54D1">
        <w:rPr>
          <w:rFonts w:ascii="Garamond" w:hAnsi="Garamond"/>
        </w:rPr>
        <w:t>acioneve lidhur me projektin te</w:t>
      </w:r>
      <w:r w:rsidRPr="006E54D1">
        <w:rPr>
          <w:rFonts w:ascii="Garamond" w:hAnsi="Garamond"/>
        </w:rPr>
        <w:t xml:space="preserve"> palët e treta (përfshirë publikimin e tyre). KfW-ja, gjithashtu, rezervon të drejtën për të transferuar (duke përfshirë edhe për qëllimet e publikimit) informacion në lidhje me projektin dhe mënyrën se si financohet ai</w:t>
      </w:r>
      <w:r w:rsidR="007E4070" w:rsidRPr="006E54D1">
        <w:rPr>
          <w:rFonts w:ascii="Garamond" w:hAnsi="Garamond"/>
        </w:rPr>
        <w:t xml:space="preserve"> </w:t>
      </w:r>
      <w:r w:rsidRPr="006E54D1">
        <w:rPr>
          <w:rFonts w:ascii="Garamond" w:hAnsi="Garamond"/>
        </w:rPr>
        <w:t>gjatë Periudhës së Plotë ndaj palëve të treta, me qëllim mbrojtjen e interesave të ligjshëm.</w:t>
      </w:r>
      <w:bookmarkEnd w:id="157"/>
    </w:p>
    <w:p w14:paraId="3BA6F4DB" w14:textId="647E02B1" w:rsidR="0076583F" w:rsidRPr="006E54D1" w:rsidRDefault="0076583F" w:rsidP="009F4084">
      <w:pPr>
        <w:widowControl w:val="0"/>
        <w:ind w:firstLine="284"/>
        <w:jc w:val="both"/>
        <w:rPr>
          <w:rFonts w:ascii="Garamond" w:hAnsi="Garamond"/>
        </w:rPr>
      </w:pPr>
      <w:bookmarkStart w:id="158" w:name="_Toc402263710"/>
      <w:r w:rsidRPr="006E54D1">
        <w:rPr>
          <w:rFonts w:ascii="Garamond" w:hAnsi="Garamond"/>
        </w:rPr>
        <w:t>Informacioni</w:t>
      </w:r>
      <w:r w:rsidR="00231BF8" w:rsidRPr="006E54D1">
        <w:rPr>
          <w:rFonts w:ascii="Garamond" w:hAnsi="Garamond"/>
        </w:rPr>
        <w:t xml:space="preserve"> nuk transferohet nga KfW-ja te</w:t>
      </w:r>
      <w:r w:rsidRPr="006E54D1">
        <w:rPr>
          <w:rFonts w:ascii="Garamond" w:hAnsi="Garamond"/>
        </w:rPr>
        <w:t xml:space="preserve"> palët e treta, nëse interesat e ligjshme të Huamarrësit ose Agjencisë së Zbatimit të Projektit në informacionin që nuk transferohet i tejkalojnë interesat e KFW-së për transferimin e këtij informacioni.</w:t>
      </w:r>
      <w:r w:rsidR="007E4070" w:rsidRPr="006E54D1">
        <w:rPr>
          <w:rFonts w:ascii="Garamond" w:hAnsi="Garamond"/>
        </w:rPr>
        <w:t xml:space="preserve"> </w:t>
      </w:r>
      <w:r w:rsidRPr="006E54D1">
        <w:rPr>
          <w:rFonts w:ascii="Garamond" w:hAnsi="Garamond"/>
        </w:rPr>
        <w:t xml:space="preserve">Interesat e ligjshme të Huamarrësit dhe Agjencisë së Zbatimit të Projektit, në veçanti, përfshijnë konfidencialitetin e informacioneve sensitive të përmendura në nenin </w:t>
      </w:r>
      <w:r w:rsidRPr="006E54D1">
        <w:rPr>
          <w:rFonts w:ascii="Garamond" w:hAnsi="Garamond"/>
        </w:rPr>
        <w:fldChar w:fldCharType="begin"/>
      </w:r>
      <w:r w:rsidRPr="006E54D1">
        <w:rPr>
          <w:rFonts w:ascii="Garamond" w:hAnsi="Garamond"/>
        </w:rPr>
        <w:instrText xml:space="preserve"> REF _Ref402168379 \r \h  \* MERGEFORMAT </w:instrText>
      </w:r>
      <w:r w:rsidRPr="006E54D1">
        <w:rPr>
          <w:rFonts w:ascii="Garamond" w:hAnsi="Garamond"/>
        </w:rPr>
      </w:r>
      <w:r w:rsidRPr="006E54D1">
        <w:rPr>
          <w:rFonts w:ascii="Garamond" w:hAnsi="Garamond"/>
        </w:rPr>
        <w:fldChar w:fldCharType="separate"/>
      </w:r>
      <w:r w:rsidRPr="006E54D1">
        <w:rPr>
          <w:rFonts w:ascii="Garamond" w:hAnsi="Garamond"/>
        </w:rPr>
        <w:t>14.1</w:t>
      </w:r>
      <w:r w:rsidRPr="006E54D1">
        <w:rPr>
          <w:rFonts w:ascii="Garamond" w:hAnsi="Garamond"/>
        </w:rPr>
        <w:fldChar w:fldCharType="end"/>
      </w:r>
      <w:r w:rsidRPr="006E54D1">
        <w:rPr>
          <w:rFonts w:ascii="Garamond" w:hAnsi="Garamond"/>
        </w:rPr>
        <w:t xml:space="preserve"> (Publikimi i informacioneve lidhur me projektin nga KfW-ja), i cili përjashtohet nga publikimi.</w:t>
      </w:r>
      <w:bookmarkEnd w:id="158"/>
    </w:p>
    <w:p w14:paraId="0F0C588B" w14:textId="135D254F" w:rsidR="0076583F" w:rsidRPr="006E54D1" w:rsidRDefault="0076583F" w:rsidP="009F4084">
      <w:pPr>
        <w:widowControl w:val="0"/>
        <w:ind w:firstLine="284"/>
        <w:jc w:val="both"/>
        <w:rPr>
          <w:rFonts w:ascii="Garamond" w:hAnsi="Garamond"/>
        </w:rPr>
      </w:pPr>
      <w:bookmarkStart w:id="159" w:name="_Toc402263711"/>
      <w:r w:rsidRPr="006E54D1">
        <w:rPr>
          <w:rFonts w:ascii="Garamond" w:hAnsi="Garamond"/>
        </w:rPr>
        <w:t>Gjithashtu, KfW-ja ka të drejt</w:t>
      </w:r>
      <w:r w:rsidR="001919F9" w:rsidRPr="006E54D1">
        <w:rPr>
          <w:rFonts w:ascii="Garamond" w:hAnsi="Garamond"/>
        </w:rPr>
        <w:t>ë të transferojë informacion te</w:t>
      </w:r>
      <w:r w:rsidRPr="006E54D1">
        <w:rPr>
          <w:rFonts w:ascii="Garamond" w:hAnsi="Garamond"/>
        </w:rPr>
        <w:t xml:space="preserve"> palët e treta, nëse kjo është e nevojshme për shkak të kërkesave ligjore ose rregullatore ose për të pohuar ose mbrojtur pretendimet ose të drejtat e tjera ligjore në gjykatë apo procedime administrative. </w:t>
      </w:r>
      <w:bookmarkEnd w:id="159"/>
    </w:p>
    <w:p w14:paraId="67AD94F3" w14:textId="77777777" w:rsidR="0076583F" w:rsidRPr="006E54D1" w:rsidRDefault="0076583F" w:rsidP="009F4084">
      <w:pPr>
        <w:widowControl w:val="0"/>
        <w:ind w:firstLine="284"/>
        <w:jc w:val="both"/>
        <w:rPr>
          <w:rFonts w:ascii="Garamond" w:hAnsi="Garamond"/>
          <w:b/>
        </w:rPr>
      </w:pPr>
      <w:bookmarkStart w:id="160" w:name="_Toc371500689"/>
      <w:bookmarkStart w:id="161" w:name="_Toc406596059"/>
      <w:bookmarkStart w:id="162" w:name="_Toc406659723"/>
      <w:bookmarkStart w:id="163" w:name="_Toc3811509"/>
      <w:r w:rsidRPr="006E54D1">
        <w:rPr>
          <w:rFonts w:ascii="Garamond" w:hAnsi="Garamond"/>
          <w:b/>
        </w:rPr>
        <w:t>15. Dispozitat e përgjithshme</w:t>
      </w:r>
      <w:bookmarkEnd w:id="160"/>
      <w:bookmarkEnd w:id="161"/>
      <w:bookmarkEnd w:id="162"/>
      <w:bookmarkEnd w:id="163"/>
    </w:p>
    <w:p w14:paraId="093820EC" w14:textId="25502CCD" w:rsidR="0076583F" w:rsidRPr="006E54D1" w:rsidRDefault="0076583F" w:rsidP="009F4084">
      <w:pPr>
        <w:widowControl w:val="0"/>
        <w:ind w:firstLine="284"/>
        <w:jc w:val="both"/>
        <w:rPr>
          <w:rFonts w:ascii="Garamond" w:hAnsi="Garamond"/>
        </w:rPr>
      </w:pPr>
      <w:bookmarkStart w:id="164" w:name="_Ref329252456"/>
      <w:bookmarkStart w:id="165" w:name="_Toc402263713"/>
      <w:r w:rsidRPr="006E54D1">
        <w:rPr>
          <w:rFonts w:ascii="Garamond" w:hAnsi="Garamond"/>
        </w:rPr>
        <w:t>15.1 Dita e Punës. Nëse i referohet kësaj Marrëveshjeje në lidhje me një</w:t>
      </w:r>
      <w:r w:rsidR="00367618" w:rsidRPr="006E54D1">
        <w:rPr>
          <w:rFonts w:ascii="Garamond" w:hAnsi="Garamond"/>
        </w:rPr>
        <w:t xml:space="preserve"> “</w:t>
      </w:r>
      <w:r w:rsidRPr="006E54D1">
        <w:rPr>
          <w:rFonts w:ascii="Garamond" w:hAnsi="Garamond"/>
        </w:rPr>
        <w:t>Ditë Pune</w:t>
      </w:r>
      <w:r w:rsidR="00367618" w:rsidRPr="006E54D1">
        <w:rPr>
          <w:rFonts w:ascii="Garamond" w:hAnsi="Garamond"/>
        </w:rPr>
        <w:t>”</w:t>
      </w:r>
      <w:r w:rsidRPr="006E54D1">
        <w:rPr>
          <w:rFonts w:ascii="Garamond" w:hAnsi="Garamond"/>
        </w:rPr>
        <w:t>, kjo do të thotë një ditë e ndryshme nga e shtuna ose e diela në të cilën bankat tregtare në Frankfurt am Main, Republika Federale e Gjermanisë, janë të hapura për biznes të përgjithshëm</w:t>
      </w:r>
      <w:bookmarkStart w:id="166" w:name="_Ref298146765"/>
      <w:bookmarkEnd w:id="166"/>
      <w:r w:rsidRPr="006E54D1">
        <w:rPr>
          <w:rFonts w:ascii="Garamond" w:hAnsi="Garamond"/>
        </w:rPr>
        <w:t>.</w:t>
      </w:r>
      <w:bookmarkEnd w:id="164"/>
      <w:bookmarkEnd w:id="165"/>
    </w:p>
    <w:p w14:paraId="4953ADC3" w14:textId="77777777" w:rsidR="0076583F" w:rsidRPr="006E54D1" w:rsidRDefault="0076583F" w:rsidP="009F4084">
      <w:pPr>
        <w:widowControl w:val="0"/>
        <w:ind w:firstLine="284"/>
        <w:jc w:val="both"/>
        <w:rPr>
          <w:rFonts w:ascii="Garamond" w:hAnsi="Garamond"/>
        </w:rPr>
      </w:pPr>
      <w:bookmarkStart w:id="167" w:name="_Ref402168219"/>
      <w:bookmarkStart w:id="168" w:name="_Toc402263714"/>
      <w:r w:rsidRPr="006E54D1">
        <w:rPr>
          <w:rFonts w:ascii="Garamond" w:hAnsi="Garamond"/>
        </w:rPr>
        <w:t>15.2 Vendi i përmbushjes. Vendi i përmbushjes për të gjitha detyrimet sipas kësaj Marrëveshjeje është Frankfurt am Main, Republika Federale e Gjermanisë.</w:t>
      </w:r>
      <w:bookmarkEnd w:id="167"/>
      <w:bookmarkEnd w:id="168"/>
    </w:p>
    <w:p w14:paraId="2A3DFC3D" w14:textId="12F67822" w:rsidR="0076583F" w:rsidRPr="006E54D1" w:rsidRDefault="0076583F" w:rsidP="009F4084">
      <w:pPr>
        <w:widowControl w:val="0"/>
        <w:ind w:firstLine="284"/>
        <w:jc w:val="both"/>
        <w:rPr>
          <w:rFonts w:ascii="Garamond" w:hAnsi="Garamond"/>
        </w:rPr>
      </w:pPr>
      <w:bookmarkStart w:id="169" w:name="_Ref402168451"/>
      <w:bookmarkStart w:id="170" w:name="_Toc402263715"/>
      <w:r w:rsidRPr="006E54D1">
        <w:rPr>
          <w:rFonts w:ascii="Garamond" w:hAnsi="Garamond"/>
        </w:rPr>
        <w:t>15.3 Pavlefshmëria e pjesshme dhe boshllëqet. Nëse ndonjë dispozitë e kësaj Marrëveshjeje është ose bëhet e pavlefshme ose nëse ekziston një boshllëk në ndonjë prej dispozitave të kësaj Marrëveshjeje, kjo nuk do të ndikojë në vlefshmërinë e dispozitave të tjera të saj.</w:t>
      </w:r>
      <w:r w:rsidR="007E4070" w:rsidRPr="006E54D1">
        <w:rPr>
          <w:rFonts w:ascii="Garamond" w:hAnsi="Garamond"/>
        </w:rPr>
        <w:t xml:space="preserve"> </w:t>
      </w:r>
      <w:r w:rsidRPr="006E54D1">
        <w:rPr>
          <w:rFonts w:ascii="Garamond" w:hAnsi="Garamond"/>
        </w:rPr>
        <w:t>Palët e kësaj Marrëveshjeje do të zëvendësojnë çdo dispozitë të pavlefshme me një dispozitë të vlefshme ligjërisht që është sa më afër frymës dhe qëllimit të dispozitës së pavlefshme. Palët do të plotësojnë çdo boshllëk në dispozita me një dispozitë ligjërisht të vlefshme që është sa më afër frymës dhe qëllimit të kësaj Marrëveshjeje.</w:t>
      </w:r>
      <w:bookmarkEnd w:id="169"/>
      <w:bookmarkEnd w:id="170"/>
    </w:p>
    <w:p w14:paraId="2702874E" w14:textId="77777777" w:rsidR="0076583F" w:rsidRPr="006E54D1" w:rsidRDefault="0076583F" w:rsidP="009F4084">
      <w:pPr>
        <w:widowControl w:val="0"/>
        <w:ind w:firstLine="284"/>
        <w:jc w:val="both"/>
        <w:rPr>
          <w:rFonts w:ascii="Garamond" w:hAnsi="Garamond"/>
        </w:rPr>
      </w:pPr>
      <w:bookmarkStart w:id="171" w:name="_Toc402263716"/>
      <w:r w:rsidRPr="006E54D1">
        <w:rPr>
          <w:rFonts w:ascii="Garamond" w:hAnsi="Garamond"/>
        </w:rPr>
        <w:t>15.4 Ndryshimet me shkrim. Ndryshimet dhe shtesat në këtë Marrëveshje duhet të bëhen me shkrim. Palët mund të heqin dorë nga kjo kërkesë me shkrim vetëm me anë të formës me shkrim.</w:t>
      </w:r>
      <w:bookmarkEnd w:id="171"/>
    </w:p>
    <w:p w14:paraId="270D7854" w14:textId="77777777" w:rsidR="0076583F" w:rsidRPr="006E54D1" w:rsidRDefault="0076583F" w:rsidP="009F4084">
      <w:pPr>
        <w:widowControl w:val="0"/>
        <w:ind w:firstLine="284"/>
        <w:jc w:val="both"/>
        <w:rPr>
          <w:rFonts w:ascii="Garamond" w:hAnsi="Garamond"/>
        </w:rPr>
      </w:pPr>
      <w:bookmarkStart w:id="172" w:name="_Toc402263717"/>
      <w:r w:rsidRPr="006E54D1">
        <w:rPr>
          <w:rFonts w:ascii="Garamond" w:hAnsi="Garamond"/>
        </w:rPr>
        <w:t>15.5 Transferimi. As Huamarrësi, as Agjencia e Zbatimit të Projektit nuk mund të delegojnë ose transferojnë, rëndojnë me peng ose hipotekë ndonjë pretendim nga kjo Marrëveshje Huaje.</w:t>
      </w:r>
      <w:bookmarkEnd w:id="172"/>
    </w:p>
    <w:p w14:paraId="4ACE02CF" w14:textId="77777777" w:rsidR="0076583F" w:rsidRPr="006E54D1" w:rsidRDefault="0076583F" w:rsidP="009F4084">
      <w:pPr>
        <w:widowControl w:val="0"/>
        <w:ind w:firstLine="284"/>
        <w:jc w:val="both"/>
        <w:rPr>
          <w:rFonts w:ascii="Garamond" w:hAnsi="Garamond"/>
        </w:rPr>
      </w:pPr>
      <w:bookmarkStart w:id="173" w:name="_Toc402263718"/>
      <w:r w:rsidRPr="006E54D1">
        <w:rPr>
          <w:rFonts w:ascii="Garamond" w:hAnsi="Garamond"/>
        </w:rPr>
        <w:t xml:space="preserve">15.6 Ligji i zbatueshëm. Kjo Marrëveshje rregullohet nga ligji gjerman. </w:t>
      </w:r>
      <w:bookmarkEnd w:id="173"/>
    </w:p>
    <w:p w14:paraId="5C4EA64D" w14:textId="77777777" w:rsidR="0076583F" w:rsidRPr="006E54D1" w:rsidRDefault="0076583F" w:rsidP="009F4084">
      <w:pPr>
        <w:widowControl w:val="0"/>
        <w:ind w:firstLine="284"/>
        <w:jc w:val="both"/>
        <w:rPr>
          <w:rFonts w:ascii="Garamond" w:hAnsi="Garamond"/>
        </w:rPr>
      </w:pPr>
      <w:bookmarkStart w:id="174" w:name="_Toc402263719"/>
      <w:r w:rsidRPr="006E54D1">
        <w:rPr>
          <w:rFonts w:ascii="Garamond" w:hAnsi="Garamond"/>
        </w:rPr>
        <w:t>15.7 Periudha e kufizimit/parashkrimit. Të gjitha pretendimet e KfW-së sipas kësaj Marrëveshjeje skadojnë pas pesë vjetësh nga fundi i vitit në të cilën ky pretendim ka lindur dhe kur KfW-ja ka marrë dijeni për rrethanat që përbëjnë këtë pretendim ose mund të ishte vënë në dijeni të tyre pa neglizhencë flagrante.</w:t>
      </w:r>
      <w:bookmarkEnd w:id="174"/>
    </w:p>
    <w:p w14:paraId="504EAF6A" w14:textId="77777777" w:rsidR="0076583F" w:rsidRPr="006E54D1" w:rsidRDefault="0076583F" w:rsidP="009F4084">
      <w:pPr>
        <w:widowControl w:val="0"/>
        <w:ind w:firstLine="284"/>
        <w:jc w:val="both"/>
        <w:rPr>
          <w:rFonts w:ascii="Garamond" w:hAnsi="Garamond"/>
        </w:rPr>
      </w:pPr>
      <w:bookmarkStart w:id="175" w:name="_Ref347937918"/>
      <w:bookmarkStart w:id="176" w:name="_Toc402263720"/>
      <w:r w:rsidRPr="006E54D1">
        <w:rPr>
          <w:rFonts w:ascii="Garamond" w:hAnsi="Garamond"/>
        </w:rPr>
        <w:t>15.8 Heqja dorë nga imuniteti. Nëse dhe në masën që Huamarrësi aktualisht ose në të ardhmen në çdo juridiksion pretendon për vete ose sendet e tij pasurore imunitet nga padia, ekzekutimi, sekuestroja ose proces tjetër ligjor, Huamarrësi bie dakord në mënyrë të parevokueshme që të heqë dorë nga ky imunitet ndaj padive dhe në lidhje me këtë Marrëveshje Huaje në masën më të plotë të lejuar nga ligjet e këtij juridiksioni.</w:t>
      </w:r>
      <w:bookmarkEnd w:id="175"/>
      <w:bookmarkEnd w:id="176"/>
    </w:p>
    <w:p w14:paraId="75AC4E5F" w14:textId="77777777" w:rsidR="0076583F" w:rsidRPr="006E54D1" w:rsidRDefault="0076583F" w:rsidP="009F4084">
      <w:pPr>
        <w:widowControl w:val="0"/>
        <w:ind w:firstLine="284"/>
        <w:jc w:val="both"/>
        <w:rPr>
          <w:rFonts w:ascii="Garamond" w:hAnsi="Garamond"/>
        </w:rPr>
      </w:pPr>
      <w:r w:rsidRPr="006E54D1">
        <w:rPr>
          <w:rFonts w:ascii="Garamond" w:hAnsi="Garamond"/>
        </w:rPr>
        <w:t>Huamarrësi nuk heq dorë nga asnjë imunitet në lidhje me:</w:t>
      </w:r>
    </w:p>
    <w:p w14:paraId="6E477CAF" w14:textId="02D17F81" w:rsidR="0076583F" w:rsidRPr="006E54D1" w:rsidRDefault="0076583F" w:rsidP="009F4084">
      <w:pPr>
        <w:widowControl w:val="0"/>
        <w:ind w:firstLine="284"/>
        <w:jc w:val="both"/>
        <w:rPr>
          <w:rFonts w:ascii="Garamond" w:hAnsi="Garamond"/>
        </w:rPr>
      </w:pPr>
      <w:r w:rsidRPr="006E54D1">
        <w:rPr>
          <w:rFonts w:ascii="Garamond" w:hAnsi="Garamond"/>
        </w:rPr>
        <w:t>i)</w:t>
      </w:r>
      <w:r w:rsidR="00367618" w:rsidRPr="006E54D1">
        <w:rPr>
          <w:rFonts w:ascii="Garamond" w:hAnsi="Garamond"/>
        </w:rPr>
        <w:t xml:space="preserve"> “</w:t>
      </w:r>
      <w:r w:rsidRPr="006E54D1">
        <w:rPr>
          <w:rFonts w:ascii="Garamond" w:hAnsi="Garamond"/>
        </w:rPr>
        <w:t>vendin e misionit diplomatik</w:t>
      </w:r>
      <w:r w:rsidR="00367618" w:rsidRPr="006E54D1">
        <w:rPr>
          <w:rFonts w:ascii="Garamond" w:hAnsi="Garamond"/>
        </w:rPr>
        <w:t>”</w:t>
      </w:r>
      <w:r w:rsidRPr="006E54D1">
        <w:rPr>
          <w:rFonts w:ascii="Garamond" w:hAnsi="Garamond"/>
        </w:rPr>
        <w:t xml:space="preserve"> të tashëm ose të ardhshëm, i përcaktuar në Konventën e V</w:t>
      </w:r>
      <w:r w:rsidR="00FB0BF4">
        <w:rPr>
          <w:rFonts w:ascii="Garamond" w:hAnsi="Garamond"/>
        </w:rPr>
        <w:t>j</w:t>
      </w:r>
      <w:r w:rsidRPr="006E54D1">
        <w:rPr>
          <w:rFonts w:ascii="Garamond" w:hAnsi="Garamond"/>
        </w:rPr>
        <w:t>enës për Marrëdhëniet Diplomatike të nënshkruar në vitin 1961,</w:t>
      </w:r>
      <w:r w:rsidR="00367618" w:rsidRPr="006E54D1">
        <w:rPr>
          <w:rFonts w:ascii="Garamond" w:hAnsi="Garamond"/>
        </w:rPr>
        <w:t xml:space="preserve"> “</w:t>
      </w:r>
      <w:r w:rsidRPr="006E54D1">
        <w:rPr>
          <w:rFonts w:ascii="Garamond" w:hAnsi="Garamond"/>
        </w:rPr>
        <w:t>vendi i konsullatës</w:t>
      </w:r>
      <w:r w:rsidR="00367618" w:rsidRPr="006E54D1">
        <w:rPr>
          <w:rFonts w:ascii="Garamond" w:hAnsi="Garamond"/>
        </w:rPr>
        <w:t>”</w:t>
      </w:r>
      <w:r w:rsidRPr="006E54D1">
        <w:rPr>
          <w:rFonts w:ascii="Garamond" w:hAnsi="Garamond"/>
        </w:rPr>
        <w:t xml:space="preserve"> së tashme ose të ardhshme, i përcaktuar në Konventën e V</w:t>
      </w:r>
      <w:r w:rsidR="00FB0BF4">
        <w:rPr>
          <w:rFonts w:ascii="Garamond" w:hAnsi="Garamond"/>
        </w:rPr>
        <w:t>j</w:t>
      </w:r>
      <w:r w:rsidRPr="006E54D1">
        <w:rPr>
          <w:rFonts w:ascii="Garamond" w:hAnsi="Garamond"/>
        </w:rPr>
        <w:t>enës për Marrëdhëniet e Konsullatës, të nënshkruar në vitin 1963 ose që përdoret nga një diplomat ose mision diplomatik në Shqipëri ose një agjenci ose organ;</w:t>
      </w:r>
    </w:p>
    <w:p w14:paraId="47872E40" w14:textId="77777777" w:rsidR="0076583F" w:rsidRPr="006E54D1" w:rsidRDefault="0076583F" w:rsidP="009F4084">
      <w:pPr>
        <w:widowControl w:val="0"/>
        <w:ind w:firstLine="284"/>
        <w:jc w:val="both"/>
        <w:rPr>
          <w:rFonts w:ascii="Garamond" w:hAnsi="Garamond"/>
        </w:rPr>
      </w:pPr>
      <w:r w:rsidRPr="006E54D1">
        <w:rPr>
          <w:rFonts w:ascii="Garamond" w:hAnsi="Garamond"/>
        </w:rPr>
        <w:t>ii) çdo pronë të paluajtshme sipas nenit 3, paragrafët 1-3 të ligjit të Shqipërisë nr. 8743, datë 22.02.2001</w:t>
      </w:r>
      <w:r w:rsidR="00367618" w:rsidRPr="006E54D1">
        <w:rPr>
          <w:rFonts w:ascii="Garamond" w:hAnsi="Garamond"/>
        </w:rPr>
        <w:t xml:space="preserve"> “</w:t>
      </w:r>
      <w:r w:rsidRPr="006E54D1">
        <w:rPr>
          <w:rFonts w:ascii="Garamond" w:hAnsi="Garamond"/>
        </w:rPr>
        <w:t>Për pronat e paluajtshme shtetërore</w:t>
      </w:r>
      <w:r w:rsidR="00367618" w:rsidRPr="006E54D1">
        <w:rPr>
          <w:rFonts w:ascii="Garamond" w:hAnsi="Garamond"/>
        </w:rPr>
        <w:t>”</w:t>
      </w:r>
      <w:r w:rsidRPr="006E54D1">
        <w:rPr>
          <w:rFonts w:ascii="Garamond" w:hAnsi="Garamond"/>
        </w:rPr>
        <w:t>;</w:t>
      </w:r>
    </w:p>
    <w:p w14:paraId="28061DA6" w14:textId="77777777" w:rsidR="0076583F" w:rsidRPr="006E54D1" w:rsidRDefault="0076583F" w:rsidP="009F4084">
      <w:pPr>
        <w:widowControl w:val="0"/>
        <w:ind w:firstLine="284"/>
        <w:jc w:val="both"/>
        <w:rPr>
          <w:rFonts w:ascii="Garamond" w:hAnsi="Garamond"/>
        </w:rPr>
      </w:pPr>
      <w:r w:rsidRPr="006E54D1">
        <w:rPr>
          <w:rFonts w:ascii="Garamond" w:hAnsi="Garamond"/>
        </w:rPr>
        <w:t>iii) çdo fond dhe/ose shumë monetare që duhet të shlyhej dhe është paguar në momentin ose ekzekutimin e përmbushjes së detyrimeve të Republikës së Shqipërisë sipas të drejtës publike, traktateve ndërkombëtare dhe/ose marrëveshjeve të nënshkruara prej saj.</w:t>
      </w:r>
    </w:p>
    <w:p w14:paraId="0DAC3F53" w14:textId="77777777" w:rsidR="0076583F" w:rsidRPr="006E54D1" w:rsidRDefault="0076583F" w:rsidP="009F4084">
      <w:pPr>
        <w:widowControl w:val="0"/>
        <w:ind w:firstLine="284"/>
        <w:jc w:val="both"/>
        <w:rPr>
          <w:rFonts w:ascii="Garamond" w:hAnsi="Garamond"/>
        </w:rPr>
      </w:pPr>
      <w:bookmarkStart w:id="177" w:name="_Ref347937960"/>
      <w:bookmarkStart w:id="178" w:name="_Toc402263721"/>
      <w:r w:rsidRPr="006E54D1">
        <w:rPr>
          <w:rFonts w:ascii="Garamond" w:hAnsi="Garamond"/>
        </w:rPr>
        <w:t>15.9 Mosmarrëveshjet ligjore.</w:t>
      </w:r>
      <w:bookmarkEnd w:id="177"/>
      <w:bookmarkEnd w:id="178"/>
      <w:r w:rsidRPr="006E54D1">
        <w:rPr>
          <w:rFonts w:ascii="Garamond" w:hAnsi="Garamond"/>
        </w:rPr>
        <w:t xml:space="preserve"> </w:t>
      </w:r>
    </w:p>
    <w:p w14:paraId="24061AB6" w14:textId="77777777" w:rsidR="0076583F" w:rsidRPr="006E54D1" w:rsidRDefault="0076583F" w:rsidP="009F4084">
      <w:pPr>
        <w:widowControl w:val="0"/>
        <w:ind w:firstLine="284"/>
        <w:jc w:val="both"/>
        <w:rPr>
          <w:rFonts w:ascii="Garamond" w:hAnsi="Garamond"/>
        </w:rPr>
      </w:pPr>
      <w:r w:rsidRPr="006E54D1">
        <w:rPr>
          <w:rFonts w:ascii="Garamond" w:hAnsi="Garamond"/>
        </w:rPr>
        <w:t>a) Arbitrazhi. Të gjitha mosmarrëveshjet që lindin nga ose në lidhje me këtë Marrëveshje Huaje dhe Projekti do të zgjidhen ekskluzivisht dhe përfundimisht nga një gjykatë arbitrazhi. Në lidhje me këtë, zbatohen sa më poshtë:</w:t>
      </w:r>
    </w:p>
    <w:p w14:paraId="193B7D81" w14:textId="48BB7B1D" w:rsidR="0076583F" w:rsidRPr="006E54D1" w:rsidRDefault="0076583F" w:rsidP="009F4084">
      <w:pPr>
        <w:widowControl w:val="0"/>
        <w:ind w:firstLine="284"/>
        <w:jc w:val="both"/>
        <w:rPr>
          <w:rFonts w:ascii="Garamond" w:hAnsi="Garamond"/>
        </w:rPr>
      </w:pPr>
      <w:r w:rsidRPr="006E54D1">
        <w:rPr>
          <w:rFonts w:ascii="Garamond" w:hAnsi="Garamond"/>
        </w:rPr>
        <w:t>i) Gjykata e arbitrazhit do të përbëhet nga një ose tre arbitra që do të emërohen dhe veprojnë në pajtim me Rregullat e Arbitrazhit të Dhomës Ndërkombëtare të Tregtisë (ICC) të zbatueshme herë pas here</w:t>
      </w:r>
      <w:r w:rsidR="007F7DB3" w:rsidRPr="006E54D1">
        <w:rPr>
          <w:rFonts w:ascii="Garamond" w:hAnsi="Garamond"/>
        </w:rPr>
        <w:t>;</w:t>
      </w:r>
    </w:p>
    <w:p w14:paraId="1A4A78FC" w14:textId="77777777" w:rsidR="0076583F" w:rsidRPr="006E54D1" w:rsidRDefault="0076583F" w:rsidP="009F4084">
      <w:pPr>
        <w:widowControl w:val="0"/>
        <w:ind w:firstLine="284"/>
        <w:jc w:val="both"/>
        <w:rPr>
          <w:rFonts w:ascii="Garamond" w:hAnsi="Garamond"/>
        </w:rPr>
      </w:pPr>
      <w:r w:rsidRPr="006E54D1">
        <w:rPr>
          <w:rFonts w:ascii="Garamond" w:hAnsi="Garamond"/>
        </w:rPr>
        <w:t>ii) Gjykimi në arbitrazh do të kryhet në Frankfurt am Main. Gjuha e procedimit do të jetë gjuha angleze.</w:t>
      </w:r>
    </w:p>
    <w:p w14:paraId="36101B16" w14:textId="524D4C9E" w:rsidR="0076583F" w:rsidRPr="006E54D1" w:rsidRDefault="0076583F" w:rsidP="009F4084">
      <w:pPr>
        <w:widowControl w:val="0"/>
        <w:ind w:firstLine="284"/>
        <w:jc w:val="both"/>
        <w:rPr>
          <w:rFonts w:ascii="Garamond" w:hAnsi="Garamond"/>
        </w:rPr>
      </w:pPr>
      <w:bookmarkStart w:id="179" w:name="_Ref329252181"/>
      <w:bookmarkStart w:id="180" w:name="_Toc402263722"/>
      <w:r w:rsidRPr="006E54D1">
        <w:rPr>
          <w:rFonts w:ascii="Garamond" w:hAnsi="Garamond"/>
        </w:rPr>
        <w:t xml:space="preserve">15.10 Hyrja në fuqi dhe efekt. Kjo Marrëveshje nuk do të hyjë në fuqi dhe efekt </w:t>
      </w:r>
      <w:bookmarkEnd w:id="179"/>
      <w:bookmarkEnd w:id="180"/>
      <w:r w:rsidRPr="006E54D1">
        <w:rPr>
          <w:rFonts w:ascii="Garamond" w:hAnsi="Garamond"/>
        </w:rPr>
        <w:t>deri në datën që KfW-ja të ketë marrë njoftimin me shkrim nga Huamarrësi që</w:t>
      </w:r>
      <w:r w:rsidR="007F7DB3" w:rsidRPr="006E54D1">
        <w:rPr>
          <w:rFonts w:ascii="Garamond" w:hAnsi="Garamond"/>
        </w:rPr>
        <w:t>:</w:t>
      </w:r>
    </w:p>
    <w:p w14:paraId="22EBF608" w14:textId="33F82918" w:rsidR="0076583F" w:rsidRPr="006E54D1" w:rsidRDefault="0076583F" w:rsidP="009F4084">
      <w:pPr>
        <w:widowControl w:val="0"/>
        <w:ind w:firstLine="284"/>
        <w:jc w:val="both"/>
        <w:rPr>
          <w:rFonts w:ascii="Garamond" w:hAnsi="Garamond"/>
        </w:rPr>
      </w:pPr>
      <w:r w:rsidRPr="006E54D1">
        <w:rPr>
          <w:rFonts w:ascii="Garamond" w:hAnsi="Garamond"/>
        </w:rPr>
        <w:t>i) Marrëveshja Qeveritare mbi të cilën bazohet ka hyrë në fuqi dhe është bërë efektive</w:t>
      </w:r>
      <w:r w:rsidR="007F7DB3" w:rsidRPr="006E54D1">
        <w:rPr>
          <w:rFonts w:ascii="Garamond" w:hAnsi="Garamond"/>
        </w:rPr>
        <w:t>;</w:t>
      </w:r>
      <w:r w:rsidRPr="006E54D1">
        <w:rPr>
          <w:rFonts w:ascii="Garamond" w:hAnsi="Garamond"/>
        </w:rPr>
        <w:t xml:space="preserve"> dhe</w:t>
      </w:r>
    </w:p>
    <w:p w14:paraId="514A5EFB" w14:textId="27803EB5" w:rsidR="0076583F" w:rsidRPr="006E54D1" w:rsidRDefault="0076583F" w:rsidP="009F4084">
      <w:pPr>
        <w:widowControl w:val="0"/>
        <w:ind w:firstLine="284"/>
        <w:jc w:val="both"/>
        <w:rPr>
          <w:rFonts w:ascii="Garamond" w:hAnsi="Garamond"/>
        </w:rPr>
      </w:pPr>
      <w:r w:rsidRPr="006E54D1">
        <w:rPr>
          <w:rFonts w:ascii="Garamond" w:hAnsi="Garamond"/>
        </w:rPr>
        <w:t xml:space="preserve">ii) Marrëveshja e </w:t>
      </w:r>
      <w:r w:rsidR="006E54D1" w:rsidRPr="006E54D1">
        <w:rPr>
          <w:rFonts w:ascii="Garamond" w:hAnsi="Garamond"/>
        </w:rPr>
        <w:t xml:space="preserve">Huas </w:t>
      </w:r>
      <w:r w:rsidRPr="006E54D1">
        <w:rPr>
          <w:rFonts w:ascii="Garamond" w:hAnsi="Garamond"/>
        </w:rPr>
        <w:t>është ratifikuar.</w:t>
      </w:r>
    </w:p>
    <w:p w14:paraId="2D2AA75D" w14:textId="6E4EA7F6" w:rsidR="0076583F" w:rsidRPr="006E54D1" w:rsidRDefault="0076583F" w:rsidP="009F4084">
      <w:pPr>
        <w:widowControl w:val="0"/>
        <w:ind w:firstLine="284"/>
        <w:jc w:val="both"/>
        <w:rPr>
          <w:rFonts w:ascii="Garamond" w:hAnsi="Garamond"/>
        </w:rPr>
      </w:pPr>
      <w:r w:rsidRPr="006E54D1">
        <w:rPr>
          <w:rFonts w:ascii="Garamond" w:hAnsi="Garamond"/>
        </w:rPr>
        <w:t>Në rast se Marrëveshja nuk ka hyrë në fuqi pas gjashtë muaj nga nënshkrimi i kësaj Marrëveshjeje ose çdo afati tjetër të pranuar nga KfW-ja, që prej asaj date</w:t>
      </w:r>
      <w:r w:rsidR="007E4070" w:rsidRPr="006E54D1">
        <w:rPr>
          <w:rFonts w:ascii="Garamond" w:hAnsi="Garamond"/>
        </w:rPr>
        <w:t xml:space="preserve"> </w:t>
      </w:r>
      <w:r w:rsidRPr="006E54D1">
        <w:rPr>
          <w:rFonts w:ascii="Garamond" w:hAnsi="Garamond"/>
        </w:rPr>
        <w:t>dhe deri në datën e hyrjes në fuqi, KfW-ja do të ketë të drejtë të tërhiqet në mënyrë të njëanshme nga Marrëveshja dhe kështu të përfundojë periudhën e pezullimit duke i dërguar njoftim me shkrim Huamarrësit.</w:t>
      </w:r>
    </w:p>
    <w:p w14:paraId="58636F01" w14:textId="77777777" w:rsidR="0076583F" w:rsidRPr="006E54D1" w:rsidRDefault="0076583F" w:rsidP="009F4084">
      <w:pPr>
        <w:widowControl w:val="0"/>
        <w:ind w:firstLine="284"/>
        <w:jc w:val="both"/>
        <w:rPr>
          <w:rFonts w:ascii="Garamond" w:hAnsi="Garamond"/>
        </w:rPr>
      </w:pPr>
    </w:p>
    <w:p w14:paraId="79A6597E" w14:textId="77777777" w:rsidR="0076583F" w:rsidRPr="006E54D1" w:rsidRDefault="0076583F" w:rsidP="009F4084">
      <w:pPr>
        <w:widowControl w:val="0"/>
        <w:ind w:firstLine="284"/>
        <w:jc w:val="both"/>
        <w:rPr>
          <w:rFonts w:ascii="Garamond" w:hAnsi="Garamond"/>
        </w:rPr>
      </w:pPr>
      <w:r w:rsidRPr="006E54D1">
        <w:rPr>
          <w:rFonts w:ascii="Garamond" w:hAnsi="Garamond"/>
        </w:rPr>
        <w:t>Hartuar në tre kopje origjinale në gjuhën angleze.</w:t>
      </w:r>
    </w:p>
    <w:p w14:paraId="7DC438B2" w14:textId="22AF23AB" w:rsidR="0076583F" w:rsidRPr="006E54D1" w:rsidRDefault="007F7DB3" w:rsidP="009F4084">
      <w:pPr>
        <w:widowControl w:val="0"/>
        <w:ind w:firstLine="284"/>
        <w:jc w:val="both"/>
        <w:rPr>
          <w:rFonts w:ascii="Garamond" w:hAnsi="Garamond"/>
        </w:rPr>
      </w:pPr>
      <w:r w:rsidRPr="006E54D1">
        <w:rPr>
          <w:rFonts w:ascii="Garamond" w:hAnsi="Garamond"/>
        </w:rPr>
        <w:t>Frankfurt am Main, më 3.</w:t>
      </w:r>
      <w:r w:rsidR="0076583F" w:rsidRPr="006E54D1">
        <w:rPr>
          <w:rFonts w:ascii="Garamond" w:hAnsi="Garamond"/>
        </w:rPr>
        <w:t>6.2019</w:t>
      </w:r>
    </w:p>
    <w:p w14:paraId="6BC003AA" w14:textId="77777777" w:rsidR="0076583F" w:rsidRPr="006E54D1" w:rsidRDefault="0076583F" w:rsidP="009F4084">
      <w:pPr>
        <w:widowControl w:val="0"/>
        <w:ind w:firstLine="284"/>
        <w:jc w:val="both"/>
        <w:rPr>
          <w:rFonts w:ascii="Garamond" w:hAnsi="Garamond"/>
        </w:rPr>
      </w:pPr>
    </w:p>
    <w:p w14:paraId="07696A77" w14:textId="77777777" w:rsidR="00867100" w:rsidRDefault="0076583F" w:rsidP="009F4084">
      <w:pPr>
        <w:widowControl w:val="0"/>
        <w:ind w:firstLine="284"/>
        <w:jc w:val="both"/>
        <w:rPr>
          <w:rFonts w:ascii="Garamond" w:hAnsi="Garamond"/>
          <w:highlight w:val="yellow"/>
        </w:rPr>
      </w:pPr>
      <w:r w:rsidRPr="00867100">
        <w:rPr>
          <w:rFonts w:ascii="Garamond" w:hAnsi="Garamond"/>
          <w:highlight w:val="yellow"/>
        </w:rPr>
        <w:t>KfW</w:t>
      </w:r>
      <w:r w:rsidRPr="00867100">
        <w:rPr>
          <w:rFonts w:ascii="Garamond" w:hAnsi="Garamond"/>
          <w:highlight w:val="yellow"/>
        </w:rPr>
        <w:tab/>
      </w:r>
      <w:r w:rsidR="007F7DB3" w:rsidRPr="00867100">
        <w:rPr>
          <w:rFonts w:ascii="Garamond" w:hAnsi="Garamond"/>
          <w:highlight w:val="yellow"/>
        </w:rPr>
        <w:t xml:space="preserve">   </w:t>
      </w:r>
    </w:p>
    <w:p w14:paraId="366D4AD6" w14:textId="77777777" w:rsidR="00867100" w:rsidRDefault="00867100" w:rsidP="009F4084">
      <w:pPr>
        <w:widowControl w:val="0"/>
        <w:ind w:firstLine="284"/>
        <w:jc w:val="both"/>
        <w:rPr>
          <w:rFonts w:ascii="Garamond" w:hAnsi="Garamond"/>
          <w:highlight w:val="yellow"/>
        </w:rPr>
      </w:pPr>
    </w:p>
    <w:p w14:paraId="40598C77" w14:textId="7225FD24" w:rsidR="0076583F" w:rsidRPr="00867100" w:rsidRDefault="0076583F" w:rsidP="009F4084">
      <w:pPr>
        <w:widowControl w:val="0"/>
        <w:ind w:firstLine="284"/>
        <w:jc w:val="both"/>
        <w:rPr>
          <w:rFonts w:ascii="Garamond" w:hAnsi="Garamond"/>
          <w:highlight w:val="yellow"/>
        </w:rPr>
      </w:pPr>
      <w:r w:rsidRPr="00867100">
        <w:rPr>
          <w:rFonts w:ascii="Garamond" w:hAnsi="Garamond"/>
          <w:highlight w:val="yellow"/>
        </w:rPr>
        <w:t xml:space="preserve">Republika e Shqipërisë, </w:t>
      </w:r>
    </w:p>
    <w:p w14:paraId="466E86E0" w14:textId="77777777" w:rsidR="0076583F" w:rsidRPr="006E54D1" w:rsidRDefault="0076583F" w:rsidP="009F4084">
      <w:pPr>
        <w:widowControl w:val="0"/>
        <w:ind w:firstLine="284"/>
        <w:jc w:val="both"/>
        <w:rPr>
          <w:rFonts w:ascii="Garamond" w:hAnsi="Garamond"/>
        </w:rPr>
      </w:pPr>
      <w:r w:rsidRPr="00867100">
        <w:rPr>
          <w:rFonts w:ascii="Garamond" w:hAnsi="Garamond"/>
          <w:highlight w:val="yellow"/>
        </w:rPr>
        <w:t>e përfaqësuar nga Ministria e Financave dhe Ekonomisë</w:t>
      </w:r>
    </w:p>
    <w:p w14:paraId="19390A75" w14:textId="77777777" w:rsidR="0076583F" w:rsidRPr="006E54D1" w:rsidRDefault="0076583F" w:rsidP="009F4084">
      <w:pPr>
        <w:widowControl w:val="0"/>
        <w:ind w:firstLine="284"/>
        <w:jc w:val="both"/>
        <w:rPr>
          <w:rFonts w:ascii="Garamond" w:hAnsi="Garamond"/>
        </w:rPr>
      </w:pPr>
    </w:p>
    <w:p w14:paraId="3C52DE21" w14:textId="77777777" w:rsidR="0076583F" w:rsidRPr="006E54D1" w:rsidRDefault="0076583F" w:rsidP="009F4084">
      <w:pPr>
        <w:widowControl w:val="0"/>
        <w:ind w:firstLine="284"/>
        <w:jc w:val="both"/>
        <w:rPr>
          <w:rFonts w:ascii="Garamond" w:hAnsi="Garamond"/>
        </w:rPr>
      </w:pPr>
      <w:r w:rsidRPr="006E54D1">
        <w:rPr>
          <w:rFonts w:ascii="Garamond" w:hAnsi="Garamond"/>
        </w:rPr>
        <w:t>___________________________</w:t>
      </w:r>
    </w:p>
    <w:p w14:paraId="52207799" w14:textId="77777777" w:rsidR="0076583F" w:rsidRPr="006E54D1" w:rsidRDefault="0076583F" w:rsidP="009F4084">
      <w:pPr>
        <w:widowControl w:val="0"/>
        <w:ind w:firstLine="284"/>
        <w:jc w:val="both"/>
        <w:rPr>
          <w:rFonts w:ascii="Garamond" w:hAnsi="Garamond"/>
        </w:rPr>
      </w:pPr>
    </w:p>
    <w:p w14:paraId="74D4976C" w14:textId="2E5466C3" w:rsidR="003B2783" w:rsidRPr="006E54D1" w:rsidRDefault="0076583F" w:rsidP="009F4084">
      <w:pPr>
        <w:widowControl w:val="0"/>
        <w:ind w:firstLine="284"/>
        <w:jc w:val="both"/>
        <w:rPr>
          <w:rFonts w:ascii="Garamond" w:hAnsi="Garamond"/>
        </w:rPr>
      </w:pPr>
      <w:r w:rsidRPr="006E54D1">
        <w:rPr>
          <w:rFonts w:ascii="Garamond" w:hAnsi="Garamond"/>
        </w:rPr>
        <w:t>Emri: Dr</w:t>
      </w:r>
      <w:r w:rsidR="007F7DB3" w:rsidRPr="006E54D1">
        <w:rPr>
          <w:rFonts w:ascii="Garamond" w:hAnsi="Garamond"/>
        </w:rPr>
        <w:t>.</w:t>
      </w:r>
      <w:r w:rsidRPr="006E54D1">
        <w:rPr>
          <w:rFonts w:ascii="Garamond" w:hAnsi="Garamond"/>
        </w:rPr>
        <w:t xml:space="preserve"> Kirk Mildner</w:t>
      </w:r>
      <w:r w:rsidRPr="006E54D1">
        <w:rPr>
          <w:rFonts w:ascii="Garamond" w:hAnsi="Garamond"/>
        </w:rPr>
        <w:tab/>
      </w:r>
    </w:p>
    <w:p w14:paraId="4298F9BB" w14:textId="1AC201BF" w:rsidR="0076583F" w:rsidRPr="006E54D1" w:rsidRDefault="0076583F" w:rsidP="009F4084">
      <w:pPr>
        <w:widowControl w:val="0"/>
        <w:ind w:firstLine="284"/>
        <w:jc w:val="both"/>
        <w:rPr>
          <w:rFonts w:ascii="Garamond" w:hAnsi="Garamond"/>
        </w:rPr>
      </w:pPr>
      <w:r w:rsidRPr="006E54D1">
        <w:rPr>
          <w:rFonts w:ascii="Garamond" w:hAnsi="Garamond"/>
        </w:rPr>
        <w:t>Emri: Anila Denaj</w:t>
      </w:r>
    </w:p>
    <w:p w14:paraId="1FC9CB70" w14:textId="77777777" w:rsidR="003B2783" w:rsidRPr="006E54D1" w:rsidRDefault="0076583F" w:rsidP="009F4084">
      <w:pPr>
        <w:widowControl w:val="0"/>
        <w:ind w:firstLine="284"/>
        <w:jc w:val="both"/>
        <w:rPr>
          <w:rFonts w:ascii="Garamond" w:hAnsi="Garamond"/>
        </w:rPr>
      </w:pPr>
      <w:r w:rsidRPr="006E54D1">
        <w:rPr>
          <w:rFonts w:ascii="Garamond" w:hAnsi="Garamond"/>
        </w:rPr>
        <w:t>Titulli: Përgjegjës Divizioni</w:t>
      </w:r>
      <w:r w:rsidRPr="006E54D1">
        <w:rPr>
          <w:rFonts w:ascii="Garamond" w:hAnsi="Garamond"/>
        </w:rPr>
        <w:tab/>
      </w:r>
    </w:p>
    <w:p w14:paraId="01B149EA" w14:textId="1B8E535E" w:rsidR="0076583F" w:rsidRPr="006E54D1" w:rsidRDefault="0076583F" w:rsidP="009F4084">
      <w:pPr>
        <w:widowControl w:val="0"/>
        <w:ind w:firstLine="284"/>
        <w:jc w:val="both"/>
        <w:rPr>
          <w:rFonts w:ascii="Garamond" w:hAnsi="Garamond"/>
        </w:rPr>
      </w:pPr>
      <w:r w:rsidRPr="006E54D1">
        <w:rPr>
          <w:rFonts w:ascii="Garamond" w:hAnsi="Garamond"/>
        </w:rPr>
        <w:t>Titulli: Ministër</w:t>
      </w:r>
    </w:p>
    <w:p w14:paraId="096D345C" w14:textId="77777777" w:rsidR="0076583F" w:rsidRPr="006E54D1" w:rsidRDefault="0076583F" w:rsidP="009F4084">
      <w:pPr>
        <w:widowControl w:val="0"/>
        <w:ind w:firstLine="284"/>
        <w:jc w:val="both"/>
        <w:rPr>
          <w:rFonts w:ascii="Garamond" w:hAnsi="Garamond"/>
        </w:rPr>
      </w:pPr>
    </w:p>
    <w:p w14:paraId="3D7E5031" w14:textId="77777777" w:rsidR="0076583F" w:rsidRPr="006E54D1" w:rsidRDefault="0076583F" w:rsidP="009F4084">
      <w:pPr>
        <w:widowControl w:val="0"/>
        <w:ind w:firstLine="284"/>
        <w:jc w:val="both"/>
        <w:rPr>
          <w:rFonts w:ascii="Garamond" w:hAnsi="Garamond"/>
        </w:rPr>
      </w:pPr>
      <w:r w:rsidRPr="006E54D1">
        <w:rPr>
          <w:rFonts w:ascii="Garamond" w:hAnsi="Garamond"/>
        </w:rPr>
        <w:t>___________________________</w:t>
      </w:r>
    </w:p>
    <w:p w14:paraId="31D73D10" w14:textId="77777777" w:rsidR="0076583F" w:rsidRPr="006E54D1" w:rsidRDefault="0076583F" w:rsidP="009F4084">
      <w:pPr>
        <w:widowControl w:val="0"/>
        <w:ind w:firstLine="284"/>
        <w:jc w:val="both"/>
        <w:rPr>
          <w:rFonts w:ascii="Garamond" w:hAnsi="Garamond"/>
        </w:rPr>
      </w:pPr>
      <w:r w:rsidRPr="006E54D1">
        <w:rPr>
          <w:rFonts w:ascii="Garamond" w:hAnsi="Garamond"/>
        </w:rPr>
        <w:t>Emri: Bjorn Thies</w:t>
      </w:r>
      <w:r w:rsidRPr="006E54D1">
        <w:rPr>
          <w:rFonts w:ascii="Garamond" w:hAnsi="Garamond"/>
        </w:rPr>
        <w:tab/>
      </w:r>
    </w:p>
    <w:p w14:paraId="294E4E21" w14:textId="77777777" w:rsidR="0076583F" w:rsidRPr="006E54D1" w:rsidRDefault="0076583F" w:rsidP="009F4084">
      <w:pPr>
        <w:widowControl w:val="0"/>
        <w:ind w:firstLine="284"/>
        <w:jc w:val="both"/>
        <w:rPr>
          <w:rFonts w:ascii="Garamond" w:hAnsi="Garamond"/>
        </w:rPr>
      </w:pPr>
      <w:r w:rsidRPr="006E54D1">
        <w:rPr>
          <w:rFonts w:ascii="Garamond" w:hAnsi="Garamond"/>
        </w:rPr>
        <w:t>Titulli:</w:t>
      </w:r>
      <w:r w:rsidRPr="006E54D1">
        <w:rPr>
          <w:rFonts w:ascii="Garamond" w:hAnsi="Garamond"/>
        </w:rPr>
        <w:tab/>
      </w:r>
    </w:p>
    <w:p w14:paraId="3C180E1F" w14:textId="77777777" w:rsidR="0076583F" w:rsidRPr="006E54D1" w:rsidRDefault="0076583F" w:rsidP="009F4084">
      <w:pPr>
        <w:widowControl w:val="0"/>
        <w:ind w:firstLine="284"/>
        <w:jc w:val="both"/>
        <w:rPr>
          <w:rFonts w:ascii="Garamond" w:hAnsi="Garamond"/>
        </w:rPr>
      </w:pPr>
      <w:r w:rsidRPr="006E54D1">
        <w:rPr>
          <w:rFonts w:ascii="Garamond" w:hAnsi="Garamond"/>
        </w:rPr>
        <w:tab/>
        <w:t>Fondi Shqiptar i Zhvillimit</w:t>
      </w:r>
    </w:p>
    <w:p w14:paraId="01E295B4" w14:textId="77777777" w:rsidR="0076583F" w:rsidRPr="006E54D1" w:rsidRDefault="0076583F" w:rsidP="009F4084">
      <w:pPr>
        <w:widowControl w:val="0"/>
        <w:ind w:firstLine="284"/>
        <w:jc w:val="both"/>
        <w:rPr>
          <w:rFonts w:ascii="Garamond" w:hAnsi="Garamond"/>
        </w:rPr>
      </w:pPr>
    </w:p>
    <w:p w14:paraId="6C95D715" w14:textId="77777777" w:rsidR="0076583F" w:rsidRPr="006E54D1" w:rsidRDefault="0076583F" w:rsidP="009F4084">
      <w:pPr>
        <w:widowControl w:val="0"/>
        <w:ind w:firstLine="284"/>
        <w:jc w:val="both"/>
        <w:rPr>
          <w:rFonts w:ascii="Garamond" w:hAnsi="Garamond"/>
        </w:rPr>
      </w:pPr>
      <w:r w:rsidRPr="006E54D1">
        <w:rPr>
          <w:rFonts w:ascii="Garamond" w:hAnsi="Garamond"/>
        </w:rPr>
        <w:t>___________________________</w:t>
      </w:r>
    </w:p>
    <w:p w14:paraId="4B691F6A" w14:textId="77777777" w:rsidR="0076583F" w:rsidRPr="006E54D1" w:rsidRDefault="0076583F" w:rsidP="009F4084">
      <w:pPr>
        <w:widowControl w:val="0"/>
        <w:ind w:firstLine="284"/>
        <w:jc w:val="both"/>
        <w:rPr>
          <w:rFonts w:ascii="Garamond" w:hAnsi="Garamond"/>
        </w:rPr>
      </w:pPr>
      <w:r w:rsidRPr="006E54D1">
        <w:rPr>
          <w:rFonts w:ascii="Garamond" w:hAnsi="Garamond"/>
        </w:rPr>
        <w:tab/>
        <w:t>Emri: Dritan Agolli</w:t>
      </w:r>
    </w:p>
    <w:p w14:paraId="1AE70DBC" w14:textId="77777777" w:rsidR="0076583F" w:rsidRPr="006E54D1" w:rsidRDefault="0076583F" w:rsidP="009F4084">
      <w:pPr>
        <w:widowControl w:val="0"/>
        <w:ind w:firstLine="284"/>
        <w:jc w:val="both"/>
        <w:rPr>
          <w:rFonts w:ascii="Garamond" w:hAnsi="Garamond"/>
        </w:rPr>
      </w:pPr>
      <w:r w:rsidRPr="006E54D1">
        <w:rPr>
          <w:rFonts w:ascii="Garamond" w:hAnsi="Garamond"/>
        </w:rPr>
        <w:tab/>
        <w:t>Titulli: Drejtor Ekzekutiv</w:t>
      </w:r>
    </w:p>
    <w:p w14:paraId="2D06B22D" w14:textId="77777777" w:rsidR="0076583F" w:rsidRPr="006E54D1" w:rsidRDefault="0076583F" w:rsidP="009F4084">
      <w:pPr>
        <w:widowControl w:val="0"/>
        <w:ind w:firstLine="284"/>
        <w:jc w:val="both"/>
        <w:rPr>
          <w:rFonts w:ascii="Garamond" w:hAnsi="Garamond"/>
        </w:rPr>
      </w:pPr>
    </w:p>
    <w:p w14:paraId="74EE29C2" w14:textId="77777777" w:rsidR="0076583F" w:rsidRPr="006E54D1" w:rsidRDefault="0076583F" w:rsidP="009F4084">
      <w:pPr>
        <w:widowControl w:val="0"/>
        <w:ind w:firstLine="284"/>
        <w:jc w:val="both"/>
        <w:rPr>
          <w:rFonts w:ascii="Garamond" w:hAnsi="Garamond"/>
        </w:rPr>
      </w:pPr>
    </w:p>
    <w:p w14:paraId="6FC4E744" w14:textId="77777777" w:rsidR="0076583F" w:rsidRPr="006E54D1" w:rsidRDefault="0076583F" w:rsidP="009F4084">
      <w:pPr>
        <w:widowControl w:val="0"/>
        <w:ind w:firstLine="284"/>
        <w:jc w:val="both"/>
        <w:rPr>
          <w:rFonts w:ascii="Garamond" w:hAnsi="Garamond"/>
        </w:rPr>
      </w:pPr>
    </w:p>
    <w:p w14:paraId="6FE91C34" w14:textId="77777777" w:rsidR="0076583F" w:rsidRPr="006E54D1" w:rsidRDefault="0076583F" w:rsidP="009F4084">
      <w:pPr>
        <w:widowControl w:val="0"/>
        <w:ind w:firstLine="284"/>
        <w:jc w:val="both"/>
        <w:rPr>
          <w:rFonts w:ascii="Garamond" w:hAnsi="Garamond"/>
        </w:rPr>
      </w:pPr>
    </w:p>
    <w:p w14:paraId="5CEBE482" w14:textId="77777777" w:rsidR="0076583F" w:rsidRPr="006E54D1" w:rsidRDefault="0076583F" w:rsidP="009F4084">
      <w:pPr>
        <w:widowControl w:val="0"/>
        <w:ind w:firstLine="284"/>
        <w:jc w:val="both"/>
        <w:rPr>
          <w:rFonts w:ascii="Garamond" w:hAnsi="Garamond"/>
        </w:rPr>
      </w:pPr>
    </w:p>
    <w:p w14:paraId="33DF5E0F" w14:textId="1E2A5B78" w:rsidR="0076583F" w:rsidRPr="006E54D1" w:rsidRDefault="007F7DB3" w:rsidP="00E51961">
      <w:pPr>
        <w:widowControl w:val="0"/>
        <w:ind w:firstLine="284"/>
        <w:jc w:val="center"/>
        <w:rPr>
          <w:rFonts w:ascii="Garamond" w:hAnsi="Garamond"/>
        </w:rPr>
      </w:pPr>
      <w:r w:rsidRPr="006E54D1">
        <w:rPr>
          <w:rFonts w:ascii="Garamond" w:hAnsi="Garamond"/>
        </w:rPr>
        <w:t>SHTOJCA 1</w:t>
      </w:r>
      <w:bookmarkStart w:id="181" w:name="_Ref329252222"/>
      <w:bookmarkStart w:id="182" w:name="_Toc371500690"/>
      <w:bookmarkStart w:id="183" w:name="_Toc406596060"/>
      <w:bookmarkStart w:id="184" w:name="_Toc406659724"/>
    </w:p>
    <w:p w14:paraId="1B283CAB" w14:textId="5DE17BBA" w:rsidR="0076583F" w:rsidRPr="006E54D1" w:rsidRDefault="007F7DB3" w:rsidP="00E51961">
      <w:pPr>
        <w:widowControl w:val="0"/>
        <w:ind w:firstLine="284"/>
        <w:jc w:val="center"/>
        <w:rPr>
          <w:rFonts w:ascii="Garamond" w:hAnsi="Garamond"/>
        </w:rPr>
      </w:pPr>
      <w:r w:rsidRPr="006E54D1">
        <w:rPr>
          <w:rFonts w:ascii="Garamond" w:hAnsi="Garamond"/>
        </w:rPr>
        <w:t>GRAFIKU I DISBURSIMIT</w:t>
      </w:r>
      <w:bookmarkEnd w:id="181"/>
      <w:bookmarkEnd w:id="182"/>
      <w:bookmarkEnd w:id="183"/>
      <w:bookmarkEnd w:id="184"/>
    </w:p>
    <w:p w14:paraId="71AC3014" w14:textId="77777777" w:rsidR="0076583F" w:rsidRPr="006E54D1" w:rsidRDefault="0076583F" w:rsidP="009F4084">
      <w:pPr>
        <w:widowControl w:val="0"/>
        <w:ind w:firstLine="284"/>
        <w:jc w:val="both"/>
        <w:rPr>
          <w:rFonts w:ascii="Garamond" w:hAnsi="Garamond"/>
        </w:rPr>
      </w:pPr>
    </w:p>
    <w:p w14:paraId="7DF75118" w14:textId="77777777" w:rsidR="0076583F" w:rsidRPr="006E54D1" w:rsidRDefault="0076583F" w:rsidP="009F4084">
      <w:pPr>
        <w:widowControl w:val="0"/>
        <w:ind w:firstLine="284"/>
        <w:jc w:val="both"/>
        <w:rPr>
          <w:rFonts w:ascii="Garamond" w:hAnsi="Garamond"/>
        </w:rPr>
      </w:pPr>
      <w:r w:rsidRPr="006E54D1">
        <w:rPr>
          <w:rFonts w:ascii="Garamond" w:hAnsi="Garamond"/>
        </w:rPr>
        <w:t>Grafiku më i shpejtë i mundshëm i disbursimit</w:t>
      </w:r>
    </w:p>
    <w:p w14:paraId="13EF0E04" w14:textId="7DA5736F" w:rsidR="0076583F" w:rsidRPr="006E54D1" w:rsidRDefault="0076583F" w:rsidP="009F4084">
      <w:pPr>
        <w:widowControl w:val="0"/>
        <w:ind w:firstLine="284"/>
        <w:jc w:val="both"/>
        <w:rPr>
          <w:rFonts w:ascii="Garamond" w:hAnsi="Garamond"/>
        </w:rPr>
      </w:pPr>
      <w:r w:rsidRPr="006E54D1">
        <w:rPr>
          <w:rFonts w:ascii="Garamond" w:hAnsi="Garamond"/>
        </w:rPr>
        <w:t>Deri në fund të çdo periudhe disbursimi (</w:t>
      </w:r>
      <w:r w:rsidR="00367618" w:rsidRPr="006E54D1">
        <w:rPr>
          <w:rFonts w:ascii="Garamond" w:hAnsi="Garamond"/>
        </w:rPr>
        <w:t>“</w:t>
      </w:r>
      <w:r w:rsidRPr="006E54D1">
        <w:rPr>
          <w:rFonts w:ascii="Garamond" w:hAnsi="Garamond"/>
        </w:rPr>
        <w:t>Data efektive e përfundimit të periudhës</w:t>
      </w:r>
      <w:r w:rsidR="00367618" w:rsidRPr="006E54D1">
        <w:rPr>
          <w:rFonts w:ascii="Garamond" w:hAnsi="Garamond"/>
        </w:rPr>
        <w:t>”</w:t>
      </w:r>
      <w:r w:rsidRPr="006E54D1">
        <w:rPr>
          <w:rFonts w:ascii="Garamond" w:hAnsi="Garamond"/>
        </w:rPr>
        <w:t xml:space="preserve"> në përputhje me listën e mëposhtme), Huamarrësi mund të kërkojë disbursime deri në një masë që nuk tejkalon shumën kumulative të disbursimeve të përcaktuar në tabelën e mëposhtme.</w:t>
      </w:r>
    </w:p>
    <w:p w14:paraId="54F97283" w14:textId="77777777" w:rsidR="0076583F" w:rsidRPr="006E54D1" w:rsidRDefault="0076583F" w:rsidP="009F4084">
      <w:pPr>
        <w:pStyle w:val="Annex-Text"/>
        <w:widowControl w:val="0"/>
        <w:ind w:firstLine="284"/>
        <w:rPr>
          <w:rFonts w:ascii="Garamond" w:hAnsi="Garamond"/>
          <w:szCs w:val="24"/>
        </w:rPr>
      </w:pPr>
    </w:p>
    <w:tbl>
      <w:tblPr>
        <w:tblpPr w:leftFromText="141" w:rightFromText="141" w:vertAnchor="text" w:horzAnchor="margin" w:tblpXSpec="center" w:tblpY="180"/>
        <w:tblW w:w="47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96"/>
        <w:gridCol w:w="2511"/>
        <w:gridCol w:w="2535"/>
        <w:gridCol w:w="2533"/>
      </w:tblGrid>
      <w:tr w:rsidR="0076583F" w:rsidRPr="006E54D1" w14:paraId="3843F15D" w14:textId="77777777" w:rsidTr="00367618">
        <w:tc>
          <w:tcPr>
            <w:tcW w:w="632" w:type="pct"/>
            <w:tcBorders>
              <w:top w:val="single" w:sz="4" w:space="0" w:color="auto"/>
              <w:left w:val="single" w:sz="4" w:space="0" w:color="auto"/>
              <w:bottom w:val="single" w:sz="4" w:space="0" w:color="auto"/>
              <w:right w:val="single" w:sz="4" w:space="0" w:color="auto"/>
            </w:tcBorders>
            <w:vAlign w:val="center"/>
            <w:hideMark/>
          </w:tcPr>
          <w:p w14:paraId="00AAFB3D" w14:textId="77777777" w:rsidR="0076583F" w:rsidRPr="006E54D1" w:rsidRDefault="0076583F" w:rsidP="0013206F">
            <w:pPr>
              <w:pStyle w:val="Annex-Text"/>
              <w:widowControl w:val="0"/>
              <w:jc w:val="center"/>
              <w:rPr>
                <w:rFonts w:ascii="Garamond" w:hAnsi="Garamond"/>
                <w:b/>
                <w:sz w:val="22"/>
                <w:szCs w:val="22"/>
              </w:rPr>
            </w:pPr>
            <w:r w:rsidRPr="006E54D1">
              <w:rPr>
                <w:rFonts w:ascii="Garamond" w:hAnsi="Garamond"/>
                <w:b/>
                <w:bCs/>
                <w:sz w:val="22"/>
                <w:szCs w:val="22"/>
              </w:rPr>
              <w:t>Periudha</w:t>
            </w:r>
          </w:p>
        </w:tc>
        <w:tc>
          <w:tcPr>
            <w:tcW w:w="1447" w:type="pct"/>
            <w:tcBorders>
              <w:top w:val="single" w:sz="4" w:space="0" w:color="auto"/>
              <w:left w:val="single" w:sz="4" w:space="0" w:color="auto"/>
              <w:bottom w:val="single" w:sz="4" w:space="0" w:color="auto"/>
              <w:right w:val="single" w:sz="4" w:space="0" w:color="auto"/>
            </w:tcBorders>
            <w:vAlign w:val="center"/>
          </w:tcPr>
          <w:p w14:paraId="3A74F900" w14:textId="77777777" w:rsidR="0076583F" w:rsidRPr="006E54D1" w:rsidRDefault="0076583F" w:rsidP="0013206F">
            <w:pPr>
              <w:pStyle w:val="Annex-Text"/>
              <w:widowControl w:val="0"/>
              <w:jc w:val="center"/>
              <w:rPr>
                <w:rFonts w:ascii="Garamond" w:hAnsi="Garamond" w:cs="Arial"/>
                <w:b/>
                <w:bCs/>
                <w:sz w:val="22"/>
                <w:szCs w:val="22"/>
              </w:rPr>
            </w:pPr>
            <w:r w:rsidRPr="006E54D1">
              <w:rPr>
                <w:rFonts w:ascii="Garamond" w:hAnsi="Garamond"/>
                <w:b/>
                <w:bCs/>
                <w:sz w:val="22"/>
                <w:szCs w:val="22"/>
              </w:rPr>
              <w:t>Data efektive e fillimit të periudhës (përfshirë)</w:t>
            </w:r>
          </w:p>
          <w:p w14:paraId="3481446D" w14:textId="77777777" w:rsidR="0076583F" w:rsidRPr="006E54D1" w:rsidRDefault="0076583F" w:rsidP="0013206F">
            <w:pPr>
              <w:pStyle w:val="Annex-Text"/>
              <w:widowControl w:val="0"/>
              <w:jc w:val="center"/>
              <w:rPr>
                <w:rFonts w:ascii="Garamond" w:hAnsi="Garamond" w:cs="Arial"/>
                <w:b/>
                <w:bCs/>
                <w:sz w:val="22"/>
                <w:szCs w:val="22"/>
              </w:rPr>
            </w:pPr>
          </w:p>
          <w:p w14:paraId="5E2ADD37" w14:textId="77777777" w:rsidR="0076583F" w:rsidRPr="006E54D1" w:rsidRDefault="0076583F" w:rsidP="0013206F">
            <w:pPr>
              <w:pStyle w:val="Annex-Text"/>
              <w:widowControl w:val="0"/>
              <w:jc w:val="center"/>
              <w:rPr>
                <w:rFonts w:ascii="Garamond" w:hAnsi="Garamond" w:cs="Arial"/>
                <w:b/>
                <w:bCs/>
                <w:sz w:val="22"/>
                <w:szCs w:val="22"/>
              </w:rPr>
            </w:pPr>
          </w:p>
        </w:tc>
        <w:tc>
          <w:tcPr>
            <w:tcW w:w="1461" w:type="pct"/>
            <w:tcBorders>
              <w:top w:val="single" w:sz="4" w:space="0" w:color="auto"/>
              <w:left w:val="single" w:sz="4" w:space="0" w:color="auto"/>
              <w:bottom w:val="single" w:sz="4" w:space="0" w:color="auto"/>
              <w:right w:val="single" w:sz="4" w:space="0" w:color="auto"/>
            </w:tcBorders>
            <w:vAlign w:val="center"/>
          </w:tcPr>
          <w:p w14:paraId="2D757C18" w14:textId="77777777" w:rsidR="0076583F" w:rsidRPr="006E54D1" w:rsidRDefault="0076583F" w:rsidP="0013206F">
            <w:pPr>
              <w:pStyle w:val="Annex-Text"/>
              <w:widowControl w:val="0"/>
              <w:jc w:val="center"/>
              <w:rPr>
                <w:rFonts w:ascii="Garamond" w:hAnsi="Garamond"/>
                <w:b/>
                <w:sz w:val="22"/>
                <w:szCs w:val="22"/>
              </w:rPr>
            </w:pPr>
            <w:r w:rsidRPr="006E54D1">
              <w:rPr>
                <w:rFonts w:ascii="Garamond" w:hAnsi="Garamond"/>
                <w:b/>
                <w:bCs/>
                <w:sz w:val="22"/>
                <w:szCs w:val="22"/>
              </w:rPr>
              <w:t>Data efektive e përfundimit të periudhës (përjashtuar)</w:t>
            </w:r>
          </w:p>
          <w:p w14:paraId="0F267AE4" w14:textId="77777777" w:rsidR="0076583F" w:rsidRPr="006E54D1" w:rsidRDefault="0076583F" w:rsidP="0013206F">
            <w:pPr>
              <w:pStyle w:val="Annex-Text"/>
              <w:widowControl w:val="0"/>
              <w:jc w:val="center"/>
              <w:rPr>
                <w:rStyle w:val="Optionsfeld"/>
                <w:rFonts w:ascii="Garamond" w:hAnsi="Garamond"/>
                <w:vanish w:val="0"/>
                <w:sz w:val="22"/>
                <w:szCs w:val="22"/>
              </w:rPr>
            </w:pPr>
          </w:p>
          <w:p w14:paraId="52452BF5" w14:textId="77777777" w:rsidR="0076583F" w:rsidRPr="006E54D1" w:rsidRDefault="0076583F" w:rsidP="0013206F">
            <w:pPr>
              <w:pStyle w:val="Annex-Text"/>
              <w:widowControl w:val="0"/>
              <w:jc w:val="center"/>
              <w:rPr>
                <w:rStyle w:val="Optionsfeld"/>
                <w:rFonts w:ascii="Garamond" w:hAnsi="Garamond"/>
                <w:vanish w:val="0"/>
                <w:sz w:val="22"/>
                <w:szCs w:val="22"/>
              </w:rPr>
            </w:pPr>
          </w:p>
        </w:tc>
        <w:tc>
          <w:tcPr>
            <w:tcW w:w="1461" w:type="pct"/>
            <w:tcBorders>
              <w:top w:val="single" w:sz="4" w:space="0" w:color="auto"/>
              <w:left w:val="single" w:sz="4" w:space="0" w:color="auto"/>
              <w:bottom w:val="single" w:sz="4" w:space="0" w:color="auto"/>
              <w:right w:val="single" w:sz="4" w:space="0" w:color="auto"/>
            </w:tcBorders>
            <w:vAlign w:val="center"/>
            <w:hideMark/>
          </w:tcPr>
          <w:p w14:paraId="42B43982" w14:textId="77777777" w:rsidR="0076583F" w:rsidRPr="006E54D1" w:rsidRDefault="0076583F" w:rsidP="0013206F">
            <w:pPr>
              <w:pStyle w:val="Annex-Text"/>
              <w:widowControl w:val="0"/>
              <w:jc w:val="center"/>
              <w:rPr>
                <w:rFonts w:ascii="Garamond" w:hAnsi="Garamond"/>
                <w:b/>
                <w:bCs/>
                <w:sz w:val="22"/>
                <w:szCs w:val="22"/>
              </w:rPr>
            </w:pPr>
            <w:r w:rsidRPr="006E54D1">
              <w:rPr>
                <w:rFonts w:ascii="Garamond" w:hAnsi="Garamond"/>
                <w:b/>
                <w:bCs/>
                <w:sz w:val="22"/>
                <w:szCs w:val="22"/>
              </w:rPr>
              <w:t>Shuma maksimale që mund të disbursohet deri në fund të periudhës (kumulative)</w:t>
            </w:r>
          </w:p>
          <w:p w14:paraId="170F1276" w14:textId="54E3BADF" w:rsidR="0076583F" w:rsidRPr="006E54D1" w:rsidRDefault="0076583F" w:rsidP="001E36CF">
            <w:pPr>
              <w:pStyle w:val="Annex-Text"/>
              <w:widowControl w:val="0"/>
              <w:jc w:val="center"/>
              <w:rPr>
                <w:rFonts w:ascii="Garamond" w:hAnsi="Garamond"/>
                <w:sz w:val="22"/>
                <w:szCs w:val="22"/>
              </w:rPr>
            </w:pPr>
            <w:r w:rsidRPr="006E54D1">
              <w:rPr>
                <w:rFonts w:ascii="Garamond" w:hAnsi="Garamond"/>
                <w:sz w:val="22"/>
                <w:szCs w:val="22"/>
              </w:rPr>
              <w:t xml:space="preserve">(të gjitha shifrat në </w:t>
            </w:r>
            <w:r w:rsidR="001E36CF">
              <w:rPr>
                <w:rFonts w:ascii="Garamond" w:hAnsi="Garamond"/>
                <w:sz w:val="22"/>
                <w:szCs w:val="22"/>
              </w:rPr>
              <w:t>e</w:t>
            </w:r>
            <w:r w:rsidRPr="006E54D1">
              <w:rPr>
                <w:rFonts w:ascii="Garamond" w:hAnsi="Garamond"/>
                <w:sz w:val="22"/>
                <w:szCs w:val="22"/>
              </w:rPr>
              <w:t>uro)</w:t>
            </w:r>
          </w:p>
        </w:tc>
      </w:tr>
      <w:tr w:rsidR="0076583F" w:rsidRPr="006E54D1" w14:paraId="4461E534" w14:textId="77777777" w:rsidTr="00367618">
        <w:tc>
          <w:tcPr>
            <w:tcW w:w="632" w:type="pct"/>
            <w:tcBorders>
              <w:top w:val="single" w:sz="4" w:space="0" w:color="auto"/>
              <w:left w:val="single" w:sz="4" w:space="0" w:color="auto"/>
              <w:bottom w:val="single" w:sz="4" w:space="0" w:color="auto"/>
              <w:right w:val="single" w:sz="4" w:space="0" w:color="auto"/>
            </w:tcBorders>
            <w:vAlign w:val="center"/>
            <w:hideMark/>
          </w:tcPr>
          <w:p w14:paraId="218F54FA" w14:textId="77777777" w:rsidR="0076583F" w:rsidRPr="006E54D1" w:rsidRDefault="0076583F" w:rsidP="004552B8">
            <w:pPr>
              <w:pStyle w:val="Annex-Text"/>
              <w:widowControl w:val="0"/>
              <w:rPr>
                <w:rFonts w:ascii="Garamond" w:hAnsi="Garamond"/>
                <w:sz w:val="22"/>
                <w:szCs w:val="22"/>
              </w:rPr>
            </w:pPr>
            <w:r w:rsidRPr="006E54D1">
              <w:rPr>
                <w:rFonts w:ascii="Garamond" w:hAnsi="Garamond"/>
                <w:sz w:val="22"/>
                <w:szCs w:val="22"/>
              </w:rPr>
              <w:t>1</w:t>
            </w:r>
          </w:p>
        </w:tc>
        <w:tc>
          <w:tcPr>
            <w:tcW w:w="1447" w:type="pct"/>
            <w:tcBorders>
              <w:top w:val="single" w:sz="4" w:space="0" w:color="auto"/>
              <w:left w:val="single" w:sz="4" w:space="0" w:color="auto"/>
              <w:bottom w:val="single" w:sz="4" w:space="0" w:color="auto"/>
              <w:right w:val="single" w:sz="4" w:space="0" w:color="auto"/>
            </w:tcBorders>
          </w:tcPr>
          <w:p w14:paraId="12BBCCA5" w14:textId="77777777" w:rsidR="0076583F" w:rsidRPr="006E54D1" w:rsidRDefault="0076583F" w:rsidP="004552B8">
            <w:pPr>
              <w:pStyle w:val="Annex-Text"/>
              <w:widowControl w:val="0"/>
              <w:ind w:firstLine="113"/>
              <w:rPr>
                <w:rFonts w:ascii="Garamond" w:hAnsi="Garamond"/>
                <w:sz w:val="22"/>
                <w:szCs w:val="22"/>
              </w:rPr>
            </w:pPr>
            <w:r w:rsidRPr="006E54D1">
              <w:rPr>
                <w:rFonts w:ascii="Garamond" w:hAnsi="Garamond"/>
                <w:sz w:val="22"/>
                <w:szCs w:val="22"/>
              </w:rPr>
              <w:t>01.09.2019</w:t>
            </w:r>
          </w:p>
        </w:tc>
        <w:tc>
          <w:tcPr>
            <w:tcW w:w="1461" w:type="pct"/>
            <w:tcBorders>
              <w:top w:val="single" w:sz="4" w:space="0" w:color="auto"/>
              <w:left w:val="single" w:sz="4" w:space="0" w:color="auto"/>
              <w:bottom w:val="single" w:sz="4" w:space="0" w:color="auto"/>
              <w:right w:val="single" w:sz="4" w:space="0" w:color="auto"/>
            </w:tcBorders>
          </w:tcPr>
          <w:p w14:paraId="49A696E7" w14:textId="77777777" w:rsidR="0076583F" w:rsidRPr="006E54D1" w:rsidRDefault="0076583F" w:rsidP="004552B8">
            <w:pPr>
              <w:pStyle w:val="Annex-Text"/>
              <w:widowControl w:val="0"/>
              <w:ind w:firstLine="113"/>
              <w:rPr>
                <w:rFonts w:ascii="Garamond" w:hAnsi="Garamond"/>
                <w:sz w:val="22"/>
                <w:szCs w:val="22"/>
              </w:rPr>
            </w:pPr>
            <w:r w:rsidRPr="006E54D1">
              <w:rPr>
                <w:rFonts w:ascii="Garamond" w:hAnsi="Garamond"/>
                <w:sz w:val="22"/>
                <w:szCs w:val="22"/>
              </w:rPr>
              <w:t>01.03.2020</w:t>
            </w:r>
          </w:p>
        </w:tc>
        <w:tc>
          <w:tcPr>
            <w:tcW w:w="1461" w:type="pct"/>
            <w:tcBorders>
              <w:top w:val="single" w:sz="4" w:space="0" w:color="auto"/>
              <w:left w:val="single" w:sz="4" w:space="0" w:color="auto"/>
              <w:bottom w:val="single" w:sz="4" w:space="0" w:color="auto"/>
              <w:right w:val="single" w:sz="4" w:space="0" w:color="auto"/>
            </w:tcBorders>
          </w:tcPr>
          <w:p w14:paraId="16F80844" w14:textId="77777777" w:rsidR="0076583F" w:rsidRPr="006E54D1" w:rsidRDefault="0076583F" w:rsidP="004552B8">
            <w:pPr>
              <w:pStyle w:val="Annex-Text"/>
              <w:widowControl w:val="0"/>
              <w:ind w:firstLine="113"/>
              <w:rPr>
                <w:rFonts w:ascii="Garamond" w:hAnsi="Garamond"/>
                <w:sz w:val="22"/>
                <w:szCs w:val="22"/>
              </w:rPr>
            </w:pPr>
            <w:r w:rsidRPr="006E54D1">
              <w:rPr>
                <w:rFonts w:ascii="Garamond" w:hAnsi="Garamond"/>
                <w:sz w:val="22"/>
                <w:szCs w:val="22"/>
              </w:rPr>
              <w:t>1.000.000,00</w:t>
            </w:r>
          </w:p>
        </w:tc>
      </w:tr>
      <w:tr w:rsidR="0076583F" w:rsidRPr="006E54D1" w14:paraId="56CD783B" w14:textId="77777777" w:rsidTr="00367618">
        <w:tc>
          <w:tcPr>
            <w:tcW w:w="632" w:type="pct"/>
            <w:tcBorders>
              <w:top w:val="single" w:sz="4" w:space="0" w:color="auto"/>
              <w:left w:val="single" w:sz="4" w:space="0" w:color="auto"/>
              <w:bottom w:val="single" w:sz="4" w:space="0" w:color="auto"/>
              <w:right w:val="single" w:sz="4" w:space="0" w:color="auto"/>
            </w:tcBorders>
            <w:vAlign w:val="center"/>
            <w:hideMark/>
          </w:tcPr>
          <w:p w14:paraId="7AA2E72F" w14:textId="77777777" w:rsidR="0076583F" w:rsidRPr="006E54D1" w:rsidRDefault="0076583F" w:rsidP="004552B8">
            <w:pPr>
              <w:pStyle w:val="Annex-Text"/>
              <w:widowControl w:val="0"/>
              <w:rPr>
                <w:rFonts w:ascii="Garamond" w:hAnsi="Garamond"/>
                <w:sz w:val="22"/>
                <w:szCs w:val="22"/>
              </w:rPr>
            </w:pPr>
            <w:r w:rsidRPr="006E54D1">
              <w:rPr>
                <w:rFonts w:ascii="Garamond" w:hAnsi="Garamond"/>
                <w:sz w:val="22"/>
                <w:szCs w:val="22"/>
              </w:rPr>
              <w:t>2</w:t>
            </w:r>
          </w:p>
        </w:tc>
        <w:tc>
          <w:tcPr>
            <w:tcW w:w="1447" w:type="pct"/>
            <w:tcBorders>
              <w:top w:val="single" w:sz="4" w:space="0" w:color="auto"/>
              <w:left w:val="single" w:sz="4" w:space="0" w:color="auto"/>
              <w:bottom w:val="single" w:sz="4" w:space="0" w:color="auto"/>
              <w:right w:val="single" w:sz="4" w:space="0" w:color="auto"/>
            </w:tcBorders>
          </w:tcPr>
          <w:p w14:paraId="568BFA79" w14:textId="77777777" w:rsidR="0076583F" w:rsidRPr="006E54D1" w:rsidRDefault="0076583F" w:rsidP="004552B8">
            <w:pPr>
              <w:pStyle w:val="Annex-Text"/>
              <w:widowControl w:val="0"/>
              <w:ind w:firstLine="113"/>
              <w:rPr>
                <w:rFonts w:ascii="Garamond" w:hAnsi="Garamond"/>
                <w:sz w:val="22"/>
                <w:szCs w:val="22"/>
              </w:rPr>
            </w:pPr>
            <w:r w:rsidRPr="006E54D1">
              <w:rPr>
                <w:rFonts w:ascii="Garamond" w:hAnsi="Garamond"/>
                <w:sz w:val="22"/>
                <w:szCs w:val="22"/>
              </w:rPr>
              <w:t>01.03.2020</w:t>
            </w:r>
          </w:p>
        </w:tc>
        <w:tc>
          <w:tcPr>
            <w:tcW w:w="1461" w:type="pct"/>
            <w:tcBorders>
              <w:top w:val="single" w:sz="4" w:space="0" w:color="auto"/>
              <w:left w:val="single" w:sz="4" w:space="0" w:color="auto"/>
              <w:bottom w:val="single" w:sz="4" w:space="0" w:color="auto"/>
              <w:right w:val="single" w:sz="4" w:space="0" w:color="auto"/>
            </w:tcBorders>
          </w:tcPr>
          <w:p w14:paraId="5314CC4C" w14:textId="77777777" w:rsidR="0076583F" w:rsidRPr="006E54D1" w:rsidRDefault="0076583F" w:rsidP="004552B8">
            <w:pPr>
              <w:pStyle w:val="Annex-Text"/>
              <w:widowControl w:val="0"/>
              <w:ind w:firstLine="113"/>
              <w:rPr>
                <w:rFonts w:ascii="Garamond" w:hAnsi="Garamond"/>
                <w:sz w:val="22"/>
                <w:szCs w:val="22"/>
              </w:rPr>
            </w:pPr>
            <w:r w:rsidRPr="006E54D1">
              <w:rPr>
                <w:rFonts w:ascii="Garamond" w:hAnsi="Garamond"/>
                <w:sz w:val="22"/>
                <w:szCs w:val="22"/>
              </w:rPr>
              <w:t>01.09.2020</w:t>
            </w:r>
          </w:p>
        </w:tc>
        <w:tc>
          <w:tcPr>
            <w:tcW w:w="1461" w:type="pct"/>
            <w:tcBorders>
              <w:top w:val="single" w:sz="4" w:space="0" w:color="auto"/>
              <w:left w:val="single" w:sz="4" w:space="0" w:color="auto"/>
              <w:bottom w:val="single" w:sz="4" w:space="0" w:color="auto"/>
              <w:right w:val="single" w:sz="4" w:space="0" w:color="auto"/>
            </w:tcBorders>
            <w:vAlign w:val="bottom"/>
          </w:tcPr>
          <w:p w14:paraId="5FEE5F5E" w14:textId="77777777" w:rsidR="0076583F" w:rsidRPr="006E54D1" w:rsidRDefault="0076583F" w:rsidP="004552B8">
            <w:pPr>
              <w:pStyle w:val="Annex-Text"/>
              <w:widowControl w:val="0"/>
              <w:ind w:firstLine="113"/>
              <w:rPr>
                <w:rFonts w:ascii="Garamond" w:hAnsi="Garamond"/>
                <w:sz w:val="22"/>
                <w:szCs w:val="22"/>
              </w:rPr>
            </w:pPr>
            <w:r w:rsidRPr="006E54D1">
              <w:rPr>
                <w:rFonts w:ascii="Garamond" w:hAnsi="Garamond"/>
                <w:sz w:val="22"/>
                <w:szCs w:val="22"/>
              </w:rPr>
              <w:t>4.000.000,00</w:t>
            </w:r>
          </w:p>
        </w:tc>
      </w:tr>
      <w:tr w:rsidR="0076583F" w:rsidRPr="006E54D1" w14:paraId="4AED80AE" w14:textId="77777777" w:rsidTr="00367618">
        <w:tc>
          <w:tcPr>
            <w:tcW w:w="632" w:type="pct"/>
            <w:tcBorders>
              <w:top w:val="single" w:sz="4" w:space="0" w:color="auto"/>
              <w:left w:val="single" w:sz="4" w:space="0" w:color="auto"/>
              <w:bottom w:val="single" w:sz="4" w:space="0" w:color="auto"/>
              <w:right w:val="single" w:sz="4" w:space="0" w:color="auto"/>
            </w:tcBorders>
            <w:vAlign w:val="center"/>
            <w:hideMark/>
          </w:tcPr>
          <w:p w14:paraId="238A5C88" w14:textId="77777777" w:rsidR="0076583F" w:rsidRPr="006E54D1" w:rsidRDefault="0076583F" w:rsidP="004552B8">
            <w:pPr>
              <w:pStyle w:val="Annex-Text"/>
              <w:widowControl w:val="0"/>
              <w:rPr>
                <w:rFonts w:ascii="Garamond" w:hAnsi="Garamond"/>
                <w:sz w:val="22"/>
                <w:szCs w:val="22"/>
              </w:rPr>
            </w:pPr>
            <w:r w:rsidRPr="006E54D1">
              <w:rPr>
                <w:rFonts w:ascii="Garamond" w:hAnsi="Garamond"/>
                <w:sz w:val="22"/>
                <w:szCs w:val="22"/>
              </w:rPr>
              <w:t>3</w:t>
            </w:r>
          </w:p>
        </w:tc>
        <w:tc>
          <w:tcPr>
            <w:tcW w:w="1447" w:type="pct"/>
            <w:tcBorders>
              <w:top w:val="single" w:sz="4" w:space="0" w:color="auto"/>
              <w:left w:val="single" w:sz="4" w:space="0" w:color="auto"/>
              <w:bottom w:val="single" w:sz="4" w:space="0" w:color="auto"/>
              <w:right w:val="single" w:sz="4" w:space="0" w:color="auto"/>
            </w:tcBorders>
          </w:tcPr>
          <w:p w14:paraId="0E0C92DE" w14:textId="77777777" w:rsidR="0076583F" w:rsidRPr="006E54D1" w:rsidRDefault="0076583F" w:rsidP="004552B8">
            <w:pPr>
              <w:pStyle w:val="Annex-Text"/>
              <w:widowControl w:val="0"/>
              <w:ind w:firstLine="113"/>
              <w:rPr>
                <w:rFonts w:ascii="Garamond" w:hAnsi="Garamond"/>
                <w:sz w:val="22"/>
                <w:szCs w:val="22"/>
              </w:rPr>
            </w:pPr>
            <w:r w:rsidRPr="006E54D1">
              <w:rPr>
                <w:rFonts w:ascii="Garamond" w:hAnsi="Garamond"/>
                <w:sz w:val="22"/>
                <w:szCs w:val="22"/>
              </w:rPr>
              <w:t>01.09.2020</w:t>
            </w:r>
          </w:p>
        </w:tc>
        <w:tc>
          <w:tcPr>
            <w:tcW w:w="1461" w:type="pct"/>
            <w:tcBorders>
              <w:top w:val="single" w:sz="4" w:space="0" w:color="auto"/>
              <w:left w:val="single" w:sz="4" w:space="0" w:color="auto"/>
              <w:bottom w:val="single" w:sz="4" w:space="0" w:color="auto"/>
              <w:right w:val="single" w:sz="4" w:space="0" w:color="auto"/>
            </w:tcBorders>
          </w:tcPr>
          <w:p w14:paraId="136B10BD" w14:textId="77777777" w:rsidR="0076583F" w:rsidRPr="006E54D1" w:rsidRDefault="0076583F" w:rsidP="004552B8">
            <w:pPr>
              <w:pStyle w:val="Annex-Text"/>
              <w:widowControl w:val="0"/>
              <w:ind w:firstLine="113"/>
              <w:rPr>
                <w:rFonts w:ascii="Garamond" w:hAnsi="Garamond"/>
                <w:sz w:val="22"/>
                <w:szCs w:val="22"/>
              </w:rPr>
            </w:pPr>
            <w:r w:rsidRPr="006E54D1">
              <w:rPr>
                <w:rFonts w:ascii="Garamond" w:hAnsi="Garamond"/>
                <w:sz w:val="22"/>
                <w:szCs w:val="22"/>
              </w:rPr>
              <w:t>01.03.2021</w:t>
            </w:r>
          </w:p>
        </w:tc>
        <w:tc>
          <w:tcPr>
            <w:tcW w:w="1461" w:type="pct"/>
            <w:tcBorders>
              <w:top w:val="single" w:sz="4" w:space="0" w:color="auto"/>
              <w:left w:val="single" w:sz="4" w:space="0" w:color="auto"/>
              <w:bottom w:val="single" w:sz="4" w:space="0" w:color="auto"/>
              <w:right w:val="single" w:sz="4" w:space="0" w:color="auto"/>
            </w:tcBorders>
            <w:vAlign w:val="bottom"/>
          </w:tcPr>
          <w:p w14:paraId="0D6DDE15" w14:textId="77777777" w:rsidR="0076583F" w:rsidRPr="006E54D1" w:rsidRDefault="0076583F" w:rsidP="004552B8">
            <w:pPr>
              <w:pStyle w:val="Annex-Text"/>
              <w:widowControl w:val="0"/>
              <w:ind w:firstLine="113"/>
              <w:rPr>
                <w:rFonts w:ascii="Garamond" w:hAnsi="Garamond"/>
                <w:sz w:val="22"/>
                <w:szCs w:val="22"/>
              </w:rPr>
            </w:pPr>
            <w:r w:rsidRPr="006E54D1">
              <w:rPr>
                <w:rFonts w:ascii="Garamond" w:hAnsi="Garamond"/>
                <w:sz w:val="22"/>
                <w:szCs w:val="22"/>
              </w:rPr>
              <w:t>10.000.000,00</w:t>
            </w:r>
          </w:p>
        </w:tc>
      </w:tr>
      <w:tr w:rsidR="0076583F" w:rsidRPr="006E54D1" w14:paraId="544FF209" w14:textId="77777777" w:rsidTr="00367618">
        <w:tc>
          <w:tcPr>
            <w:tcW w:w="632" w:type="pct"/>
            <w:tcBorders>
              <w:top w:val="single" w:sz="4" w:space="0" w:color="auto"/>
              <w:left w:val="single" w:sz="4" w:space="0" w:color="auto"/>
              <w:bottom w:val="single" w:sz="4" w:space="0" w:color="auto"/>
              <w:right w:val="single" w:sz="4" w:space="0" w:color="auto"/>
            </w:tcBorders>
            <w:vAlign w:val="center"/>
            <w:hideMark/>
          </w:tcPr>
          <w:p w14:paraId="146E5DC4" w14:textId="77777777" w:rsidR="0076583F" w:rsidRPr="006E54D1" w:rsidRDefault="0076583F" w:rsidP="004552B8">
            <w:pPr>
              <w:pStyle w:val="Annex-Text"/>
              <w:widowControl w:val="0"/>
              <w:rPr>
                <w:rFonts w:ascii="Garamond" w:hAnsi="Garamond"/>
                <w:sz w:val="22"/>
                <w:szCs w:val="22"/>
              </w:rPr>
            </w:pPr>
            <w:r w:rsidRPr="006E54D1">
              <w:rPr>
                <w:rFonts w:ascii="Garamond" w:hAnsi="Garamond"/>
                <w:sz w:val="22"/>
                <w:szCs w:val="22"/>
              </w:rPr>
              <w:t>4</w:t>
            </w:r>
          </w:p>
        </w:tc>
        <w:tc>
          <w:tcPr>
            <w:tcW w:w="1447" w:type="pct"/>
            <w:tcBorders>
              <w:top w:val="single" w:sz="4" w:space="0" w:color="auto"/>
              <w:left w:val="single" w:sz="4" w:space="0" w:color="auto"/>
              <w:bottom w:val="single" w:sz="4" w:space="0" w:color="auto"/>
              <w:right w:val="single" w:sz="4" w:space="0" w:color="auto"/>
            </w:tcBorders>
          </w:tcPr>
          <w:p w14:paraId="690FF7C6" w14:textId="77777777" w:rsidR="0076583F" w:rsidRPr="006E54D1" w:rsidRDefault="0076583F" w:rsidP="004552B8">
            <w:pPr>
              <w:pStyle w:val="Annex-Text"/>
              <w:widowControl w:val="0"/>
              <w:ind w:firstLine="113"/>
              <w:rPr>
                <w:rFonts w:ascii="Garamond" w:hAnsi="Garamond"/>
                <w:sz w:val="22"/>
                <w:szCs w:val="22"/>
              </w:rPr>
            </w:pPr>
            <w:r w:rsidRPr="006E54D1">
              <w:rPr>
                <w:rFonts w:ascii="Garamond" w:hAnsi="Garamond"/>
                <w:sz w:val="22"/>
                <w:szCs w:val="22"/>
              </w:rPr>
              <w:t>01.03.2021</w:t>
            </w:r>
          </w:p>
        </w:tc>
        <w:tc>
          <w:tcPr>
            <w:tcW w:w="1461" w:type="pct"/>
            <w:tcBorders>
              <w:top w:val="single" w:sz="4" w:space="0" w:color="auto"/>
              <w:left w:val="single" w:sz="4" w:space="0" w:color="auto"/>
              <w:bottom w:val="single" w:sz="4" w:space="0" w:color="auto"/>
              <w:right w:val="single" w:sz="4" w:space="0" w:color="auto"/>
            </w:tcBorders>
          </w:tcPr>
          <w:p w14:paraId="24A16363" w14:textId="77777777" w:rsidR="0076583F" w:rsidRPr="006E54D1" w:rsidRDefault="0076583F" w:rsidP="004552B8">
            <w:pPr>
              <w:pStyle w:val="Annex-Text"/>
              <w:widowControl w:val="0"/>
              <w:ind w:firstLine="113"/>
              <w:rPr>
                <w:rFonts w:ascii="Garamond" w:hAnsi="Garamond"/>
                <w:sz w:val="22"/>
                <w:szCs w:val="22"/>
              </w:rPr>
            </w:pPr>
            <w:r w:rsidRPr="006E54D1">
              <w:rPr>
                <w:rFonts w:ascii="Garamond" w:hAnsi="Garamond"/>
                <w:sz w:val="22"/>
                <w:szCs w:val="22"/>
              </w:rPr>
              <w:t>01.09.2021</w:t>
            </w:r>
          </w:p>
        </w:tc>
        <w:tc>
          <w:tcPr>
            <w:tcW w:w="1461" w:type="pct"/>
            <w:tcBorders>
              <w:top w:val="single" w:sz="4" w:space="0" w:color="auto"/>
              <w:left w:val="single" w:sz="4" w:space="0" w:color="auto"/>
              <w:bottom w:val="single" w:sz="4" w:space="0" w:color="auto"/>
              <w:right w:val="single" w:sz="4" w:space="0" w:color="auto"/>
            </w:tcBorders>
            <w:vAlign w:val="bottom"/>
          </w:tcPr>
          <w:p w14:paraId="5E6E9B7D" w14:textId="77777777" w:rsidR="0076583F" w:rsidRPr="006E54D1" w:rsidRDefault="0076583F" w:rsidP="004552B8">
            <w:pPr>
              <w:pStyle w:val="Annex-Text"/>
              <w:widowControl w:val="0"/>
              <w:ind w:firstLine="113"/>
              <w:rPr>
                <w:rFonts w:ascii="Garamond" w:hAnsi="Garamond"/>
                <w:sz w:val="22"/>
                <w:szCs w:val="22"/>
              </w:rPr>
            </w:pPr>
            <w:r w:rsidRPr="006E54D1">
              <w:rPr>
                <w:rFonts w:ascii="Garamond" w:hAnsi="Garamond"/>
                <w:sz w:val="22"/>
                <w:szCs w:val="22"/>
              </w:rPr>
              <w:t>18.000.000,00</w:t>
            </w:r>
          </w:p>
        </w:tc>
      </w:tr>
      <w:tr w:rsidR="0076583F" w:rsidRPr="006E54D1" w14:paraId="03F15B0B" w14:textId="77777777" w:rsidTr="00367618">
        <w:tc>
          <w:tcPr>
            <w:tcW w:w="632" w:type="pct"/>
            <w:tcBorders>
              <w:top w:val="single" w:sz="4" w:space="0" w:color="auto"/>
              <w:left w:val="single" w:sz="4" w:space="0" w:color="auto"/>
              <w:bottom w:val="single" w:sz="4" w:space="0" w:color="auto"/>
              <w:right w:val="single" w:sz="4" w:space="0" w:color="auto"/>
            </w:tcBorders>
            <w:vAlign w:val="center"/>
            <w:hideMark/>
          </w:tcPr>
          <w:p w14:paraId="1A052521" w14:textId="77777777" w:rsidR="0076583F" w:rsidRPr="006E54D1" w:rsidRDefault="0076583F" w:rsidP="004552B8">
            <w:pPr>
              <w:pStyle w:val="Annex-Text"/>
              <w:widowControl w:val="0"/>
              <w:rPr>
                <w:rFonts w:ascii="Garamond" w:hAnsi="Garamond"/>
                <w:sz w:val="22"/>
                <w:szCs w:val="22"/>
              </w:rPr>
            </w:pPr>
            <w:r w:rsidRPr="006E54D1">
              <w:rPr>
                <w:rFonts w:ascii="Garamond" w:hAnsi="Garamond"/>
                <w:sz w:val="22"/>
                <w:szCs w:val="22"/>
              </w:rPr>
              <w:t>5</w:t>
            </w:r>
          </w:p>
        </w:tc>
        <w:tc>
          <w:tcPr>
            <w:tcW w:w="1447" w:type="pct"/>
            <w:tcBorders>
              <w:top w:val="single" w:sz="4" w:space="0" w:color="auto"/>
              <w:left w:val="single" w:sz="4" w:space="0" w:color="auto"/>
              <w:bottom w:val="single" w:sz="4" w:space="0" w:color="auto"/>
              <w:right w:val="single" w:sz="4" w:space="0" w:color="auto"/>
            </w:tcBorders>
          </w:tcPr>
          <w:p w14:paraId="526E1F01" w14:textId="77777777" w:rsidR="0076583F" w:rsidRPr="006E54D1" w:rsidRDefault="0076583F" w:rsidP="004552B8">
            <w:pPr>
              <w:pStyle w:val="Annex-Text"/>
              <w:widowControl w:val="0"/>
              <w:ind w:firstLine="113"/>
              <w:rPr>
                <w:rFonts w:ascii="Garamond" w:hAnsi="Garamond"/>
                <w:sz w:val="22"/>
                <w:szCs w:val="22"/>
              </w:rPr>
            </w:pPr>
            <w:r w:rsidRPr="006E54D1">
              <w:rPr>
                <w:rFonts w:ascii="Garamond" w:hAnsi="Garamond"/>
                <w:sz w:val="22"/>
                <w:szCs w:val="22"/>
              </w:rPr>
              <w:t>01.09.2021</w:t>
            </w:r>
          </w:p>
        </w:tc>
        <w:tc>
          <w:tcPr>
            <w:tcW w:w="1461" w:type="pct"/>
            <w:tcBorders>
              <w:top w:val="single" w:sz="4" w:space="0" w:color="auto"/>
              <w:left w:val="single" w:sz="4" w:space="0" w:color="auto"/>
              <w:bottom w:val="single" w:sz="4" w:space="0" w:color="auto"/>
              <w:right w:val="single" w:sz="4" w:space="0" w:color="auto"/>
            </w:tcBorders>
          </w:tcPr>
          <w:p w14:paraId="65A85628" w14:textId="77777777" w:rsidR="0076583F" w:rsidRPr="006E54D1" w:rsidRDefault="0076583F" w:rsidP="004552B8">
            <w:pPr>
              <w:pStyle w:val="Annex-Text"/>
              <w:widowControl w:val="0"/>
              <w:ind w:firstLine="113"/>
              <w:rPr>
                <w:rFonts w:ascii="Garamond" w:hAnsi="Garamond"/>
                <w:sz w:val="22"/>
                <w:szCs w:val="22"/>
              </w:rPr>
            </w:pPr>
            <w:r w:rsidRPr="006E54D1">
              <w:rPr>
                <w:rFonts w:ascii="Garamond" w:hAnsi="Garamond"/>
                <w:sz w:val="22"/>
                <w:szCs w:val="22"/>
              </w:rPr>
              <w:t>01.03.2022</w:t>
            </w:r>
          </w:p>
        </w:tc>
        <w:tc>
          <w:tcPr>
            <w:tcW w:w="1461" w:type="pct"/>
            <w:tcBorders>
              <w:top w:val="single" w:sz="4" w:space="0" w:color="auto"/>
              <w:left w:val="single" w:sz="4" w:space="0" w:color="auto"/>
              <w:bottom w:val="single" w:sz="4" w:space="0" w:color="auto"/>
              <w:right w:val="single" w:sz="4" w:space="0" w:color="auto"/>
            </w:tcBorders>
            <w:vAlign w:val="bottom"/>
          </w:tcPr>
          <w:p w14:paraId="05FE32D9" w14:textId="77777777" w:rsidR="0076583F" w:rsidRPr="006E54D1" w:rsidRDefault="0076583F" w:rsidP="004552B8">
            <w:pPr>
              <w:pStyle w:val="Annex-Text"/>
              <w:widowControl w:val="0"/>
              <w:ind w:firstLine="113"/>
              <w:rPr>
                <w:rFonts w:ascii="Garamond" w:hAnsi="Garamond"/>
                <w:sz w:val="22"/>
                <w:szCs w:val="22"/>
              </w:rPr>
            </w:pPr>
            <w:r w:rsidRPr="006E54D1">
              <w:rPr>
                <w:rFonts w:ascii="Garamond" w:hAnsi="Garamond"/>
                <w:sz w:val="22"/>
                <w:szCs w:val="22"/>
              </w:rPr>
              <w:t>27.000.000,00</w:t>
            </w:r>
          </w:p>
        </w:tc>
      </w:tr>
      <w:tr w:rsidR="0076583F" w:rsidRPr="006E54D1" w14:paraId="39F8A25E" w14:textId="77777777" w:rsidTr="00367618">
        <w:tc>
          <w:tcPr>
            <w:tcW w:w="632" w:type="pct"/>
            <w:tcBorders>
              <w:top w:val="single" w:sz="4" w:space="0" w:color="auto"/>
              <w:left w:val="single" w:sz="4" w:space="0" w:color="auto"/>
              <w:bottom w:val="single" w:sz="4" w:space="0" w:color="auto"/>
              <w:right w:val="single" w:sz="4" w:space="0" w:color="auto"/>
            </w:tcBorders>
            <w:vAlign w:val="center"/>
            <w:hideMark/>
          </w:tcPr>
          <w:p w14:paraId="5D3E6EEA" w14:textId="77777777" w:rsidR="0076583F" w:rsidRPr="006E54D1" w:rsidRDefault="0076583F" w:rsidP="004552B8">
            <w:pPr>
              <w:pStyle w:val="Annex-Text"/>
              <w:widowControl w:val="0"/>
              <w:rPr>
                <w:rFonts w:ascii="Garamond" w:hAnsi="Garamond"/>
                <w:sz w:val="22"/>
                <w:szCs w:val="22"/>
              </w:rPr>
            </w:pPr>
            <w:r w:rsidRPr="006E54D1">
              <w:rPr>
                <w:rFonts w:ascii="Garamond" w:hAnsi="Garamond"/>
                <w:sz w:val="22"/>
                <w:szCs w:val="22"/>
              </w:rPr>
              <w:t>6</w:t>
            </w:r>
          </w:p>
        </w:tc>
        <w:tc>
          <w:tcPr>
            <w:tcW w:w="1447" w:type="pct"/>
            <w:tcBorders>
              <w:top w:val="single" w:sz="4" w:space="0" w:color="auto"/>
              <w:left w:val="single" w:sz="4" w:space="0" w:color="auto"/>
              <w:bottom w:val="single" w:sz="4" w:space="0" w:color="auto"/>
              <w:right w:val="single" w:sz="4" w:space="0" w:color="auto"/>
            </w:tcBorders>
          </w:tcPr>
          <w:p w14:paraId="3F31F082" w14:textId="77777777" w:rsidR="0076583F" w:rsidRPr="006E54D1" w:rsidRDefault="0076583F" w:rsidP="004552B8">
            <w:pPr>
              <w:pStyle w:val="Annex-Text"/>
              <w:widowControl w:val="0"/>
              <w:ind w:firstLine="113"/>
              <w:rPr>
                <w:rFonts w:ascii="Garamond" w:hAnsi="Garamond"/>
                <w:sz w:val="22"/>
                <w:szCs w:val="22"/>
              </w:rPr>
            </w:pPr>
            <w:r w:rsidRPr="006E54D1">
              <w:rPr>
                <w:rFonts w:ascii="Garamond" w:hAnsi="Garamond"/>
                <w:sz w:val="22"/>
                <w:szCs w:val="22"/>
              </w:rPr>
              <w:t>01.03.2022</w:t>
            </w:r>
          </w:p>
        </w:tc>
        <w:tc>
          <w:tcPr>
            <w:tcW w:w="1461" w:type="pct"/>
            <w:tcBorders>
              <w:top w:val="single" w:sz="4" w:space="0" w:color="auto"/>
              <w:left w:val="single" w:sz="4" w:space="0" w:color="auto"/>
              <w:bottom w:val="single" w:sz="4" w:space="0" w:color="auto"/>
              <w:right w:val="single" w:sz="4" w:space="0" w:color="auto"/>
            </w:tcBorders>
          </w:tcPr>
          <w:p w14:paraId="79E47B79" w14:textId="77777777" w:rsidR="0076583F" w:rsidRPr="006E54D1" w:rsidRDefault="0076583F" w:rsidP="004552B8">
            <w:pPr>
              <w:pStyle w:val="Annex-Text"/>
              <w:widowControl w:val="0"/>
              <w:ind w:firstLine="113"/>
              <w:rPr>
                <w:rFonts w:ascii="Garamond" w:hAnsi="Garamond"/>
                <w:sz w:val="22"/>
                <w:szCs w:val="22"/>
              </w:rPr>
            </w:pPr>
            <w:r w:rsidRPr="006E54D1">
              <w:rPr>
                <w:rFonts w:ascii="Garamond" w:hAnsi="Garamond"/>
                <w:sz w:val="22"/>
                <w:szCs w:val="22"/>
              </w:rPr>
              <w:t>01.09.2022</w:t>
            </w:r>
          </w:p>
        </w:tc>
        <w:tc>
          <w:tcPr>
            <w:tcW w:w="1461" w:type="pct"/>
            <w:tcBorders>
              <w:top w:val="single" w:sz="4" w:space="0" w:color="auto"/>
              <w:left w:val="single" w:sz="4" w:space="0" w:color="auto"/>
              <w:bottom w:val="single" w:sz="4" w:space="0" w:color="auto"/>
              <w:right w:val="single" w:sz="4" w:space="0" w:color="auto"/>
            </w:tcBorders>
            <w:vAlign w:val="bottom"/>
          </w:tcPr>
          <w:p w14:paraId="4D61BF67" w14:textId="77777777" w:rsidR="0076583F" w:rsidRPr="006E54D1" w:rsidRDefault="0076583F" w:rsidP="004552B8">
            <w:pPr>
              <w:pStyle w:val="Annex-Text"/>
              <w:widowControl w:val="0"/>
              <w:ind w:firstLine="113"/>
              <w:rPr>
                <w:rFonts w:ascii="Garamond" w:hAnsi="Garamond"/>
                <w:sz w:val="22"/>
                <w:szCs w:val="22"/>
              </w:rPr>
            </w:pPr>
            <w:r w:rsidRPr="006E54D1">
              <w:rPr>
                <w:rFonts w:ascii="Garamond" w:hAnsi="Garamond"/>
                <w:sz w:val="22"/>
                <w:szCs w:val="22"/>
              </w:rPr>
              <w:t>35.000.000,00</w:t>
            </w:r>
          </w:p>
        </w:tc>
      </w:tr>
      <w:tr w:rsidR="0076583F" w:rsidRPr="006E54D1" w14:paraId="29356675" w14:textId="77777777" w:rsidTr="00367618">
        <w:tc>
          <w:tcPr>
            <w:tcW w:w="632" w:type="pct"/>
            <w:tcBorders>
              <w:top w:val="single" w:sz="4" w:space="0" w:color="auto"/>
              <w:left w:val="single" w:sz="4" w:space="0" w:color="auto"/>
              <w:bottom w:val="single" w:sz="4" w:space="0" w:color="auto"/>
              <w:right w:val="single" w:sz="4" w:space="0" w:color="auto"/>
            </w:tcBorders>
            <w:vAlign w:val="center"/>
            <w:hideMark/>
          </w:tcPr>
          <w:p w14:paraId="1279C2B9" w14:textId="77777777" w:rsidR="0076583F" w:rsidRPr="006E54D1" w:rsidRDefault="0076583F" w:rsidP="004552B8">
            <w:pPr>
              <w:pStyle w:val="Annex-Text"/>
              <w:widowControl w:val="0"/>
              <w:rPr>
                <w:rFonts w:ascii="Garamond" w:hAnsi="Garamond"/>
                <w:sz w:val="22"/>
                <w:szCs w:val="22"/>
              </w:rPr>
            </w:pPr>
            <w:r w:rsidRPr="006E54D1">
              <w:rPr>
                <w:rFonts w:ascii="Garamond" w:hAnsi="Garamond"/>
                <w:sz w:val="22"/>
                <w:szCs w:val="22"/>
              </w:rPr>
              <w:t>7</w:t>
            </w:r>
          </w:p>
        </w:tc>
        <w:tc>
          <w:tcPr>
            <w:tcW w:w="1447" w:type="pct"/>
            <w:tcBorders>
              <w:top w:val="single" w:sz="4" w:space="0" w:color="auto"/>
              <w:left w:val="single" w:sz="4" w:space="0" w:color="auto"/>
              <w:bottom w:val="single" w:sz="4" w:space="0" w:color="auto"/>
              <w:right w:val="single" w:sz="4" w:space="0" w:color="auto"/>
            </w:tcBorders>
          </w:tcPr>
          <w:p w14:paraId="642FED20" w14:textId="77777777" w:rsidR="0076583F" w:rsidRPr="006E54D1" w:rsidRDefault="0076583F" w:rsidP="004552B8">
            <w:pPr>
              <w:pStyle w:val="Annex-Text"/>
              <w:widowControl w:val="0"/>
              <w:ind w:firstLine="113"/>
              <w:rPr>
                <w:rFonts w:ascii="Garamond" w:hAnsi="Garamond"/>
                <w:sz w:val="22"/>
                <w:szCs w:val="22"/>
              </w:rPr>
            </w:pPr>
            <w:r w:rsidRPr="006E54D1">
              <w:rPr>
                <w:rFonts w:ascii="Garamond" w:hAnsi="Garamond"/>
                <w:sz w:val="22"/>
                <w:szCs w:val="22"/>
              </w:rPr>
              <w:t>01.09.2022</w:t>
            </w:r>
          </w:p>
        </w:tc>
        <w:tc>
          <w:tcPr>
            <w:tcW w:w="1461" w:type="pct"/>
            <w:tcBorders>
              <w:top w:val="single" w:sz="4" w:space="0" w:color="auto"/>
              <w:left w:val="single" w:sz="4" w:space="0" w:color="auto"/>
              <w:bottom w:val="single" w:sz="4" w:space="0" w:color="auto"/>
              <w:right w:val="single" w:sz="4" w:space="0" w:color="auto"/>
            </w:tcBorders>
          </w:tcPr>
          <w:p w14:paraId="1DA8CE20" w14:textId="77777777" w:rsidR="0076583F" w:rsidRPr="006E54D1" w:rsidRDefault="0076583F" w:rsidP="004552B8">
            <w:pPr>
              <w:pStyle w:val="Annex-Text"/>
              <w:widowControl w:val="0"/>
              <w:ind w:firstLine="113"/>
              <w:rPr>
                <w:rFonts w:ascii="Garamond" w:hAnsi="Garamond"/>
                <w:sz w:val="22"/>
                <w:szCs w:val="22"/>
              </w:rPr>
            </w:pPr>
            <w:r w:rsidRPr="006E54D1">
              <w:rPr>
                <w:rFonts w:ascii="Garamond" w:hAnsi="Garamond"/>
                <w:sz w:val="22"/>
                <w:szCs w:val="22"/>
              </w:rPr>
              <w:t>01.03.2023</w:t>
            </w:r>
          </w:p>
        </w:tc>
        <w:tc>
          <w:tcPr>
            <w:tcW w:w="1461" w:type="pct"/>
            <w:tcBorders>
              <w:top w:val="single" w:sz="4" w:space="0" w:color="auto"/>
              <w:left w:val="single" w:sz="4" w:space="0" w:color="auto"/>
              <w:bottom w:val="single" w:sz="4" w:space="0" w:color="auto"/>
              <w:right w:val="single" w:sz="4" w:space="0" w:color="auto"/>
            </w:tcBorders>
            <w:vAlign w:val="bottom"/>
          </w:tcPr>
          <w:p w14:paraId="6FF871DF" w14:textId="77777777" w:rsidR="0076583F" w:rsidRPr="006E54D1" w:rsidRDefault="0076583F" w:rsidP="004552B8">
            <w:pPr>
              <w:pStyle w:val="Annex-Text"/>
              <w:widowControl w:val="0"/>
              <w:ind w:firstLine="113"/>
              <w:rPr>
                <w:rFonts w:ascii="Garamond" w:hAnsi="Garamond"/>
                <w:sz w:val="22"/>
                <w:szCs w:val="22"/>
              </w:rPr>
            </w:pPr>
            <w:r w:rsidRPr="006E54D1">
              <w:rPr>
                <w:rFonts w:ascii="Garamond" w:hAnsi="Garamond"/>
                <w:sz w:val="22"/>
                <w:szCs w:val="22"/>
              </w:rPr>
              <w:t>38.000.000,00</w:t>
            </w:r>
          </w:p>
        </w:tc>
      </w:tr>
      <w:tr w:rsidR="0076583F" w:rsidRPr="006E54D1" w14:paraId="7CD42E0B" w14:textId="77777777" w:rsidTr="00367618">
        <w:tc>
          <w:tcPr>
            <w:tcW w:w="632" w:type="pct"/>
            <w:tcBorders>
              <w:top w:val="single" w:sz="4" w:space="0" w:color="auto"/>
              <w:left w:val="single" w:sz="4" w:space="0" w:color="auto"/>
              <w:bottom w:val="single" w:sz="4" w:space="0" w:color="auto"/>
              <w:right w:val="single" w:sz="4" w:space="0" w:color="auto"/>
            </w:tcBorders>
            <w:vAlign w:val="center"/>
          </w:tcPr>
          <w:p w14:paraId="00A86675" w14:textId="77777777" w:rsidR="0076583F" w:rsidRPr="006E54D1" w:rsidRDefault="0076583F" w:rsidP="004552B8">
            <w:pPr>
              <w:pStyle w:val="Annex-Text"/>
              <w:widowControl w:val="0"/>
              <w:rPr>
                <w:rFonts w:ascii="Garamond" w:hAnsi="Garamond" w:cs="Arial"/>
                <w:sz w:val="22"/>
                <w:szCs w:val="22"/>
              </w:rPr>
            </w:pPr>
            <w:r w:rsidRPr="006E54D1">
              <w:rPr>
                <w:rFonts w:ascii="Garamond" w:hAnsi="Garamond"/>
                <w:sz w:val="22"/>
                <w:szCs w:val="22"/>
              </w:rPr>
              <w:t>8</w:t>
            </w:r>
          </w:p>
        </w:tc>
        <w:tc>
          <w:tcPr>
            <w:tcW w:w="1447" w:type="pct"/>
            <w:tcBorders>
              <w:top w:val="single" w:sz="4" w:space="0" w:color="auto"/>
              <w:left w:val="single" w:sz="4" w:space="0" w:color="auto"/>
              <w:bottom w:val="single" w:sz="4" w:space="0" w:color="auto"/>
              <w:right w:val="single" w:sz="4" w:space="0" w:color="auto"/>
            </w:tcBorders>
          </w:tcPr>
          <w:p w14:paraId="576F42B6" w14:textId="77777777" w:rsidR="0076583F" w:rsidRPr="006E54D1" w:rsidRDefault="0076583F" w:rsidP="004552B8">
            <w:pPr>
              <w:pStyle w:val="Annex-Text"/>
              <w:widowControl w:val="0"/>
              <w:ind w:firstLine="113"/>
              <w:rPr>
                <w:rFonts w:ascii="Garamond" w:hAnsi="Garamond" w:cs="Arial"/>
                <w:sz w:val="22"/>
                <w:szCs w:val="22"/>
              </w:rPr>
            </w:pPr>
            <w:r w:rsidRPr="006E54D1">
              <w:rPr>
                <w:rFonts w:ascii="Garamond" w:hAnsi="Garamond"/>
                <w:sz w:val="22"/>
                <w:szCs w:val="22"/>
              </w:rPr>
              <w:t>01.03.2023</w:t>
            </w:r>
          </w:p>
        </w:tc>
        <w:tc>
          <w:tcPr>
            <w:tcW w:w="1461" w:type="pct"/>
            <w:tcBorders>
              <w:top w:val="single" w:sz="4" w:space="0" w:color="auto"/>
              <w:left w:val="single" w:sz="4" w:space="0" w:color="auto"/>
              <w:bottom w:val="single" w:sz="4" w:space="0" w:color="auto"/>
              <w:right w:val="single" w:sz="4" w:space="0" w:color="auto"/>
            </w:tcBorders>
          </w:tcPr>
          <w:p w14:paraId="625F2066" w14:textId="77777777" w:rsidR="0076583F" w:rsidRPr="006E54D1" w:rsidRDefault="0076583F" w:rsidP="004552B8">
            <w:pPr>
              <w:pStyle w:val="Annex-Text"/>
              <w:widowControl w:val="0"/>
              <w:ind w:firstLine="113"/>
              <w:rPr>
                <w:rFonts w:ascii="Garamond" w:hAnsi="Garamond"/>
                <w:sz w:val="22"/>
                <w:szCs w:val="22"/>
              </w:rPr>
            </w:pPr>
            <w:r w:rsidRPr="006E54D1">
              <w:rPr>
                <w:rFonts w:ascii="Garamond" w:hAnsi="Garamond"/>
                <w:sz w:val="22"/>
                <w:szCs w:val="22"/>
              </w:rPr>
              <w:t>01.04.2024</w:t>
            </w:r>
          </w:p>
        </w:tc>
        <w:tc>
          <w:tcPr>
            <w:tcW w:w="1461" w:type="pct"/>
            <w:tcBorders>
              <w:top w:val="single" w:sz="4" w:space="0" w:color="auto"/>
              <w:left w:val="single" w:sz="4" w:space="0" w:color="auto"/>
              <w:bottom w:val="single" w:sz="4" w:space="0" w:color="auto"/>
              <w:right w:val="single" w:sz="4" w:space="0" w:color="auto"/>
            </w:tcBorders>
            <w:vAlign w:val="bottom"/>
          </w:tcPr>
          <w:p w14:paraId="766ADE04" w14:textId="77777777" w:rsidR="0076583F" w:rsidRPr="006E54D1" w:rsidRDefault="0076583F" w:rsidP="004552B8">
            <w:pPr>
              <w:pStyle w:val="Annex-Text"/>
              <w:widowControl w:val="0"/>
              <w:ind w:firstLine="113"/>
              <w:rPr>
                <w:rFonts w:ascii="Garamond" w:hAnsi="Garamond"/>
                <w:sz w:val="22"/>
                <w:szCs w:val="22"/>
              </w:rPr>
            </w:pPr>
            <w:r w:rsidRPr="006E54D1">
              <w:rPr>
                <w:rFonts w:ascii="Garamond" w:hAnsi="Garamond"/>
                <w:sz w:val="22"/>
                <w:szCs w:val="22"/>
              </w:rPr>
              <w:t>40.000.000,00</w:t>
            </w:r>
          </w:p>
        </w:tc>
      </w:tr>
    </w:tbl>
    <w:p w14:paraId="72F76018" w14:textId="77777777" w:rsidR="0076583F" w:rsidRPr="006E54D1" w:rsidRDefault="0076583F" w:rsidP="004552B8">
      <w:pPr>
        <w:pStyle w:val="Annex-Text"/>
        <w:widowControl w:val="0"/>
        <w:ind w:firstLine="284"/>
        <w:rPr>
          <w:rFonts w:ascii="Garamond" w:hAnsi="Garamond"/>
          <w:szCs w:val="24"/>
        </w:rPr>
      </w:pPr>
    </w:p>
    <w:p w14:paraId="172E5B8D" w14:textId="1184C648" w:rsidR="0076583F" w:rsidRPr="006E54D1" w:rsidRDefault="007F7DB3" w:rsidP="00367618">
      <w:pPr>
        <w:pStyle w:val="Heading1"/>
        <w:keepNext w:val="0"/>
        <w:keepLines w:val="0"/>
        <w:widowControl w:val="0"/>
        <w:tabs>
          <w:tab w:val="left" w:pos="1560"/>
        </w:tabs>
        <w:spacing w:before="0"/>
        <w:ind w:firstLine="284"/>
        <w:jc w:val="center"/>
        <w:rPr>
          <w:rFonts w:ascii="Garamond" w:hAnsi="Garamond"/>
          <w:b w:val="0"/>
          <w:color w:val="000000" w:themeColor="text1"/>
          <w:sz w:val="24"/>
          <w:szCs w:val="24"/>
        </w:rPr>
      </w:pPr>
      <w:r w:rsidRPr="006E54D1">
        <w:rPr>
          <w:rFonts w:ascii="Garamond" w:hAnsi="Garamond"/>
          <w:b w:val="0"/>
          <w:color w:val="000000" w:themeColor="text1"/>
          <w:sz w:val="24"/>
          <w:szCs w:val="24"/>
        </w:rPr>
        <w:t>SHTOJCA 2</w:t>
      </w:r>
      <w:bookmarkStart w:id="185" w:name="_Toc471741465"/>
    </w:p>
    <w:p w14:paraId="687AFA2D" w14:textId="6F86A495" w:rsidR="0076583F" w:rsidRPr="006E54D1" w:rsidRDefault="007F7DB3" w:rsidP="00367618">
      <w:pPr>
        <w:pStyle w:val="Heading1"/>
        <w:keepNext w:val="0"/>
        <w:keepLines w:val="0"/>
        <w:widowControl w:val="0"/>
        <w:tabs>
          <w:tab w:val="left" w:pos="1560"/>
        </w:tabs>
        <w:spacing w:before="0"/>
        <w:ind w:firstLine="284"/>
        <w:jc w:val="center"/>
        <w:rPr>
          <w:rFonts w:ascii="Garamond" w:hAnsi="Garamond"/>
          <w:b w:val="0"/>
          <w:color w:val="000000" w:themeColor="text1"/>
          <w:sz w:val="24"/>
          <w:szCs w:val="24"/>
        </w:rPr>
      </w:pPr>
      <w:r w:rsidRPr="006E54D1">
        <w:rPr>
          <w:rFonts w:ascii="Garamond" w:hAnsi="Garamond"/>
          <w:b w:val="0"/>
          <w:color w:val="000000" w:themeColor="text1"/>
          <w:sz w:val="24"/>
          <w:szCs w:val="24"/>
        </w:rPr>
        <w:t>MODEL I OPINIONIT LIGJOR TË KËSHILLTARIT LIGJOR PËR HUAMARRËSIN</w:t>
      </w:r>
      <w:bookmarkEnd w:id="185"/>
    </w:p>
    <w:p w14:paraId="50DC74E7" w14:textId="77777777" w:rsidR="0076583F" w:rsidRPr="006E54D1" w:rsidRDefault="0076583F" w:rsidP="00367618">
      <w:pPr>
        <w:widowControl w:val="0"/>
        <w:jc w:val="center"/>
        <w:rPr>
          <w:rFonts w:ascii="Garamond" w:hAnsi="Garamond"/>
          <w:color w:val="000000" w:themeColor="text1"/>
          <w:shd w:val="clear" w:color="auto" w:fill="CCFFFF"/>
        </w:rPr>
      </w:pPr>
    </w:p>
    <w:p w14:paraId="347D929E" w14:textId="2E682B32" w:rsidR="0076583F" w:rsidRPr="006E54D1" w:rsidRDefault="0076583F" w:rsidP="004552B8">
      <w:pPr>
        <w:pStyle w:val="Annex-Text"/>
        <w:widowControl w:val="0"/>
        <w:ind w:firstLine="284"/>
        <w:rPr>
          <w:rFonts w:ascii="Garamond" w:hAnsi="Garamond"/>
          <w:i/>
          <w:szCs w:val="24"/>
        </w:rPr>
      </w:pPr>
      <w:r w:rsidRPr="006E54D1">
        <w:rPr>
          <w:rFonts w:ascii="Garamond" w:hAnsi="Garamond"/>
          <w:b/>
          <w:i/>
          <w:szCs w:val="24"/>
        </w:rPr>
        <w:t>Shënim</w:t>
      </w:r>
      <w:r w:rsidR="00FB0BF4">
        <w:rPr>
          <w:rFonts w:ascii="Garamond" w:hAnsi="Garamond"/>
          <w:b/>
          <w:i/>
          <w:szCs w:val="24"/>
        </w:rPr>
        <w:t>.</w:t>
      </w:r>
      <w:r w:rsidRPr="006E54D1">
        <w:rPr>
          <w:rFonts w:ascii="Garamond" w:hAnsi="Garamond"/>
          <w:i/>
          <w:szCs w:val="24"/>
        </w:rPr>
        <w:t xml:space="preserve"> Ju lutem ndryshoni siç duhet</w:t>
      </w:r>
      <w:r w:rsidR="00FB0BF4">
        <w:rPr>
          <w:rFonts w:ascii="Garamond" w:hAnsi="Garamond"/>
          <w:i/>
          <w:szCs w:val="24"/>
        </w:rPr>
        <w:t xml:space="preserve"> “</w:t>
      </w:r>
      <w:r w:rsidRPr="006E54D1">
        <w:rPr>
          <w:rFonts w:ascii="Garamond" w:hAnsi="Garamond"/>
          <w:i/>
          <w:color w:val="000000" w:themeColor="text1"/>
          <w:szCs w:val="24"/>
          <w:shd w:val="clear" w:color="auto" w:fill="CCFFFF"/>
        </w:rPr>
        <w:t>Republika e VENDIT</w:t>
      </w:r>
      <w:r w:rsidR="00367618" w:rsidRPr="006E54D1">
        <w:rPr>
          <w:rFonts w:ascii="Garamond" w:hAnsi="Garamond"/>
          <w:i/>
          <w:szCs w:val="24"/>
        </w:rPr>
        <w:t>”</w:t>
      </w:r>
      <w:r w:rsidRPr="006E54D1">
        <w:rPr>
          <w:rFonts w:ascii="Garamond" w:hAnsi="Garamond"/>
          <w:i/>
          <w:szCs w:val="24"/>
        </w:rPr>
        <w:t>/</w:t>
      </w:r>
      <w:r w:rsidR="00367618" w:rsidRPr="006E54D1">
        <w:rPr>
          <w:rFonts w:ascii="Garamond" w:hAnsi="Garamond"/>
          <w:i/>
          <w:szCs w:val="24"/>
        </w:rPr>
        <w:t>”</w:t>
      </w:r>
      <w:r w:rsidRPr="006E54D1">
        <w:rPr>
          <w:rFonts w:ascii="Garamond" w:hAnsi="Garamond"/>
          <w:i/>
          <w:szCs w:val="24"/>
          <w:shd w:val="clear" w:color="auto" w:fill="CCFFFF"/>
        </w:rPr>
        <w:t>VENDI</w:t>
      </w:r>
      <w:r w:rsidR="00367618" w:rsidRPr="006E54D1">
        <w:rPr>
          <w:rFonts w:ascii="Garamond" w:hAnsi="Garamond"/>
          <w:i/>
          <w:szCs w:val="24"/>
        </w:rPr>
        <w:t>”</w:t>
      </w:r>
      <w:r w:rsidRPr="006E54D1">
        <w:rPr>
          <w:rFonts w:ascii="Garamond" w:hAnsi="Garamond"/>
          <w:i/>
          <w:szCs w:val="24"/>
        </w:rPr>
        <w:t>.</w:t>
      </w:r>
    </w:p>
    <w:p w14:paraId="506E82ED" w14:textId="77777777" w:rsidR="0076583F" w:rsidRPr="006E54D1" w:rsidRDefault="0076583F" w:rsidP="004552B8">
      <w:pPr>
        <w:pStyle w:val="Annex-Text"/>
        <w:widowControl w:val="0"/>
        <w:ind w:firstLine="284"/>
        <w:rPr>
          <w:rFonts w:ascii="Garamond" w:hAnsi="Garamond"/>
          <w:szCs w:val="24"/>
        </w:rPr>
      </w:pPr>
    </w:p>
    <w:p w14:paraId="3AA19B89" w14:textId="77777777" w:rsidR="0076583F" w:rsidRPr="006E54D1" w:rsidRDefault="0076583F" w:rsidP="004552B8">
      <w:pPr>
        <w:pStyle w:val="Annex-Text"/>
        <w:widowControl w:val="0"/>
        <w:ind w:firstLine="284"/>
        <w:rPr>
          <w:rStyle w:val="Optionsfeld"/>
          <w:rFonts w:ascii="Garamond" w:hAnsi="Garamond"/>
          <w:b w:val="0"/>
          <w:i/>
          <w:vanish w:val="0"/>
          <w:szCs w:val="24"/>
        </w:rPr>
      </w:pPr>
      <w:r w:rsidRPr="006E54D1">
        <w:rPr>
          <w:rStyle w:val="Optionsfeld"/>
          <w:rFonts w:ascii="Garamond" w:hAnsi="Garamond"/>
          <w:i/>
          <w:szCs w:val="24"/>
        </w:rPr>
        <w:t xml:space="preserve"> [Koka e letrës së Këshilltarit Ligjor]</w:t>
      </w:r>
    </w:p>
    <w:p w14:paraId="64D89DA6" w14:textId="2C36BC8B" w:rsidR="0076583F" w:rsidRPr="006E54D1" w:rsidRDefault="00533C3B" w:rsidP="004552B8">
      <w:pPr>
        <w:pStyle w:val="Annex-Text"/>
        <w:widowControl w:val="0"/>
        <w:ind w:firstLine="284"/>
        <w:rPr>
          <w:rFonts w:ascii="Garamond" w:hAnsi="Garamond"/>
          <w:szCs w:val="24"/>
        </w:rPr>
      </w:pPr>
      <w:r>
        <w:rPr>
          <w:rFonts w:ascii="Garamond" w:hAnsi="Garamond"/>
          <w:szCs w:val="24"/>
        </w:rPr>
        <w:t>[Koka e letrës së Këshilltarit Ligjor]</w:t>
      </w:r>
    </w:p>
    <w:p w14:paraId="6524E310" w14:textId="77777777" w:rsidR="0076583F" w:rsidRPr="006E54D1" w:rsidRDefault="0076583F" w:rsidP="004552B8">
      <w:pPr>
        <w:pStyle w:val="Annex-Text"/>
        <w:widowControl w:val="0"/>
        <w:ind w:firstLine="284"/>
        <w:rPr>
          <w:rFonts w:ascii="Garamond" w:hAnsi="Garamond"/>
          <w:szCs w:val="24"/>
        </w:rPr>
      </w:pPr>
    </w:p>
    <w:p w14:paraId="5327BD05" w14:textId="77777777" w:rsidR="0076583F" w:rsidRPr="006E54D1" w:rsidRDefault="0076583F" w:rsidP="004552B8">
      <w:pPr>
        <w:widowControl w:val="0"/>
        <w:ind w:left="284"/>
        <w:jc w:val="both"/>
        <w:rPr>
          <w:rFonts w:ascii="Garamond" w:hAnsi="Garamond"/>
        </w:rPr>
      </w:pPr>
      <w:r w:rsidRPr="006E54D1">
        <w:rPr>
          <w:rFonts w:ascii="Garamond" w:hAnsi="Garamond"/>
        </w:rPr>
        <w:t>KfW</w:t>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p>
    <w:p w14:paraId="368B4B59" w14:textId="77777777" w:rsidR="0076583F" w:rsidRPr="006E54D1" w:rsidRDefault="0076583F" w:rsidP="004552B8">
      <w:pPr>
        <w:widowControl w:val="0"/>
        <w:ind w:left="284"/>
        <w:jc w:val="both"/>
        <w:rPr>
          <w:rFonts w:ascii="Garamond" w:hAnsi="Garamond"/>
        </w:rPr>
      </w:pPr>
      <w:r w:rsidRPr="006E54D1">
        <w:rPr>
          <w:rFonts w:ascii="Garamond" w:hAnsi="Garamond"/>
        </w:rPr>
        <w:t>Departamenti [______]</w:t>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r>
      <w:r w:rsidRPr="006E54D1">
        <w:rPr>
          <w:rFonts w:ascii="Garamond" w:hAnsi="Garamond"/>
        </w:rPr>
        <w:tab/>
        <w:t>(data)</w:t>
      </w:r>
    </w:p>
    <w:p w14:paraId="18D669B4" w14:textId="77777777" w:rsidR="0076583F" w:rsidRPr="006E54D1" w:rsidRDefault="0076583F" w:rsidP="004552B8">
      <w:pPr>
        <w:widowControl w:val="0"/>
        <w:ind w:left="284"/>
        <w:jc w:val="both"/>
        <w:rPr>
          <w:rFonts w:ascii="Garamond" w:hAnsi="Garamond"/>
        </w:rPr>
      </w:pPr>
      <w:r w:rsidRPr="006E54D1">
        <w:rPr>
          <w:rFonts w:ascii="Garamond" w:hAnsi="Garamond"/>
        </w:rPr>
        <w:t xml:space="preserve">Në vëmendje të: [_____________________] </w:t>
      </w:r>
    </w:p>
    <w:p w14:paraId="74A1E618" w14:textId="77777777" w:rsidR="0076583F" w:rsidRPr="006E54D1" w:rsidRDefault="0076583F" w:rsidP="004552B8">
      <w:pPr>
        <w:widowControl w:val="0"/>
        <w:ind w:left="284"/>
        <w:jc w:val="both"/>
        <w:rPr>
          <w:rFonts w:ascii="Garamond" w:hAnsi="Garamond"/>
        </w:rPr>
      </w:pPr>
      <w:r w:rsidRPr="006E54D1">
        <w:rPr>
          <w:rFonts w:ascii="Garamond" w:hAnsi="Garamond"/>
        </w:rPr>
        <w:t>Palmengartenstrasse 5 - 9</w:t>
      </w:r>
    </w:p>
    <w:p w14:paraId="02052068" w14:textId="77777777" w:rsidR="0076583F" w:rsidRPr="006E54D1" w:rsidRDefault="0076583F" w:rsidP="004552B8">
      <w:pPr>
        <w:widowControl w:val="0"/>
        <w:ind w:left="284"/>
        <w:jc w:val="both"/>
        <w:rPr>
          <w:rFonts w:ascii="Garamond" w:hAnsi="Garamond"/>
        </w:rPr>
      </w:pPr>
      <w:r w:rsidRPr="006E54D1">
        <w:rPr>
          <w:rFonts w:ascii="Garamond" w:hAnsi="Garamond"/>
        </w:rPr>
        <w:t>Postfach 11 11 41</w:t>
      </w:r>
    </w:p>
    <w:p w14:paraId="19B8E8A9" w14:textId="77777777" w:rsidR="0076583F" w:rsidRPr="006E54D1" w:rsidRDefault="0076583F" w:rsidP="004552B8">
      <w:pPr>
        <w:widowControl w:val="0"/>
        <w:ind w:left="284"/>
        <w:jc w:val="both"/>
        <w:rPr>
          <w:rFonts w:ascii="Garamond" w:hAnsi="Garamond"/>
        </w:rPr>
      </w:pPr>
      <w:r w:rsidRPr="006E54D1">
        <w:rPr>
          <w:rFonts w:ascii="Garamond" w:hAnsi="Garamond"/>
        </w:rPr>
        <w:t>60325 Frankfurt am Main/Germany</w:t>
      </w:r>
    </w:p>
    <w:p w14:paraId="65C25BAF" w14:textId="77777777" w:rsidR="0076583F" w:rsidRPr="006E54D1" w:rsidRDefault="0076583F" w:rsidP="004552B8">
      <w:pPr>
        <w:widowControl w:val="0"/>
        <w:ind w:left="284"/>
        <w:jc w:val="both"/>
        <w:rPr>
          <w:rFonts w:ascii="Garamond" w:hAnsi="Garamond"/>
        </w:rPr>
      </w:pPr>
    </w:p>
    <w:p w14:paraId="6C443392" w14:textId="77777777" w:rsidR="0076583F" w:rsidRPr="006E54D1" w:rsidRDefault="0076583F" w:rsidP="004552B8">
      <w:pPr>
        <w:widowControl w:val="0"/>
        <w:ind w:left="284"/>
        <w:jc w:val="both"/>
        <w:rPr>
          <w:rFonts w:ascii="Garamond" w:hAnsi="Garamond"/>
        </w:rPr>
      </w:pPr>
      <w:r w:rsidRPr="006E54D1">
        <w:rPr>
          <w:rFonts w:ascii="Garamond" w:hAnsi="Garamond"/>
        </w:rPr>
        <w:t>Republika Federale e Gjermanisë</w:t>
      </w:r>
    </w:p>
    <w:p w14:paraId="0F7B5091" w14:textId="77777777" w:rsidR="0076583F" w:rsidRPr="006E54D1" w:rsidRDefault="0076583F" w:rsidP="004552B8">
      <w:pPr>
        <w:widowControl w:val="0"/>
        <w:ind w:left="284"/>
        <w:jc w:val="both"/>
        <w:rPr>
          <w:rFonts w:ascii="Garamond" w:hAnsi="Garamond"/>
        </w:rPr>
      </w:pPr>
    </w:p>
    <w:p w14:paraId="08CE8D24" w14:textId="67416EB5" w:rsidR="0076583F" w:rsidRPr="006E54D1" w:rsidRDefault="0076583F" w:rsidP="004552B8">
      <w:pPr>
        <w:widowControl w:val="0"/>
        <w:ind w:left="284"/>
        <w:jc w:val="both"/>
        <w:rPr>
          <w:rFonts w:ascii="Garamond" w:hAnsi="Garamond"/>
          <w:b/>
        </w:rPr>
      </w:pPr>
      <w:r w:rsidRPr="006E54D1">
        <w:rPr>
          <w:rFonts w:ascii="Garamond" w:hAnsi="Garamond"/>
          <w:b/>
        </w:rPr>
        <w:t xml:space="preserve">Marrëveshje e </w:t>
      </w:r>
      <w:r w:rsidR="006E54D1" w:rsidRPr="006E54D1">
        <w:rPr>
          <w:rFonts w:ascii="Garamond" w:hAnsi="Garamond"/>
          <w:b/>
        </w:rPr>
        <w:t xml:space="preserve">Huas </w:t>
      </w:r>
      <w:r w:rsidRPr="006E54D1">
        <w:rPr>
          <w:rFonts w:ascii="Garamond" w:hAnsi="Garamond"/>
          <w:b/>
        </w:rPr>
        <w:t>e datës__-____________ dhe e lidhur ndërmjet KfW-së dhe [___________] (</w:t>
      </w:r>
      <w:r w:rsidR="00367618" w:rsidRPr="006E54D1">
        <w:rPr>
          <w:rFonts w:ascii="Garamond" w:hAnsi="Garamond"/>
          <w:b/>
        </w:rPr>
        <w:t>“</w:t>
      </w:r>
      <w:r w:rsidRPr="006E54D1">
        <w:rPr>
          <w:rFonts w:ascii="Garamond" w:hAnsi="Garamond"/>
          <w:b/>
        </w:rPr>
        <w:t>Huamarrësi</w:t>
      </w:r>
      <w:r w:rsidR="00367618" w:rsidRPr="006E54D1">
        <w:rPr>
          <w:rFonts w:ascii="Garamond" w:hAnsi="Garamond"/>
          <w:b/>
        </w:rPr>
        <w:t>”</w:t>
      </w:r>
      <w:r w:rsidRPr="006E54D1">
        <w:rPr>
          <w:rFonts w:ascii="Garamond" w:hAnsi="Garamond"/>
          <w:b/>
        </w:rPr>
        <w:t>)</w:t>
      </w:r>
      <w:r w:rsidR="007F7DB3" w:rsidRPr="006E54D1">
        <w:rPr>
          <w:rFonts w:ascii="Garamond" w:hAnsi="Garamond"/>
          <w:b/>
        </w:rPr>
        <w:t>,</w:t>
      </w:r>
      <w:r w:rsidRPr="006E54D1">
        <w:rPr>
          <w:rFonts w:ascii="Garamond" w:hAnsi="Garamond"/>
          <w:b/>
        </w:rPr>
        <w:t xml:space="preserve"> për një shumë që nuk tejkalon shumën totale _____000 000 </w:t>
      </w:r>
      <w:r w:rsidR="001E36CF">
        <w:rPr>
          <w:rFonts w:ascii="Garamond" w:hAnsi="Garamond"/>
          <w:b/>
        </w:rPr>
        <w:t>e</w:t>
      </w:r>
      <w:r w:rsidRPr="006E54D1">
        <w:rPr>
          <w:rFonts w:ascii="Garamond" w:hAnsi="Garamond"/>
          <w:b/>
        </w:rPr>
        <w:t>uro.</w:t>
      </w:r>
    </w:p>
    <w:p w14:paraId="770955F9" w14:textId="77777777" w:rsidR="0076583F" w:rsidRPr="006E54D1" w:rsidRDefault="0076583F" w:rsidP="004552B8">
      <w:pPr>
        <w:widowControl w:val="0"/>
        <w:ind w:left="284"/>
        <w:jc w:val="both"/>
        <w:rPr>
          <w:rFonts w:ascii="Garamond" w:hAnsi="Garamond"/>
        </w:rPr>
      </w:pPr>
    </w:p>
    <w:p w14:paraId="3C341EA1" w14:textId="77777777" w:rsidR="0076583F" w:rsidRPr="006E54D1" w:rsidRDefault="0076583F" w:rsidP="004552B8">
      <w:pPr>
        <w:pStyle w:val="Annex-Text"/>
        <w:widowControl w:val="0"/>
        <w:ind w:firstLine="284"/>
        <w:rPr>
          <w:rFonts w:ascii="Garamond" w:hAnsi="Garamond"/>
          <w:szCs w:val="24"/>
        </w:rPr>
      </w:pPr>
    </w:p>
    <w:p w14:paraId="4C9294F4" w14:textId="77777777" w:rsidR="0076583F" w:rsidRPr="006E54D1" w:rsidRDefault="0076583F" w:rsidP="004552B8">
      <w:pPr>
        <w:pStyle w:val="Annex-Text"/>
        <w:widowControl w:val="0"/>
        <w:ind w:firstLine="284"/>
        <w:rPr>
          <w:rFonts w:ascii="Garamond" w:hAnsi="Garamond"/>
          <w:szCs w:val="24"/>
        </w:rPr>
      </w:pPr>
      <w:r w:rsidRPr="006E54D1">
        <w:rPr>
          <w:rFonts w:ascii="Garamond" w:hAnsi="Garamond"/>
          <w:szCs w:val="24"/>
        </w:rPr>
        <w:t>Të nderuar zotërinj,</w:t>
      </w:r>
    </w:p>
    <w:p w14:paraId="2E6943FC" w14:textId="77777777" w:rsidR="0076583F" w:rsidRPr="006E54D1" w:rsidRDefault="0076583F" w:rsidP="004552B8">
      <w:pPr>
        <w:pStyle w:val="Annex-Text"/>
        <w:widowControl w:val="0"/>
        <w:ind w:firstLine="284"/>
        <w:rPr>
          <w:rFonts w:ascii="Garamond" w:hAnsi="Garamond"/>
          <w:szCs w:val="24"/>
        </w:rPr>
      </w:pPr>
    </w:p>
    <w:p w14:paraId="1761F13E" w14:textId="6337B0F7" w:rsidR="0076583F" w:rsidRPr="006E54D1" w:rsidRDefault="0076583F" w:rsidP="004552B8">
      <w:pPr>
        <w:pStyle w:val="Annex-Text"/>
        <w:widowControl w:val="0"/>
        <w:ind w:firstLine="284"/>
        <w:rPr>
          <w:rFonts w:ascii="Garamond" w:hAnsi="Garamond"/>
          <w:szCs w:val="24"/>
        </w:rPr>
      </w:pPr>
      <w:r w:rsidRPr="006E54D1">
        <w:rPr>
          <w:rFonts w:ascii="Garamond" w:hAnsi="Garamond"/>
          <w:szCs w:val="24"/>
        </w:rPr>
        <w:t>Unë (</w:t>
      </w:r>
      <w:r w:rsidR="00FB0BF4">
        <w:rPr>
          <w:rFonts w:ascii="Garamond" w:hAnsi="Garamond"/>
          <w:szCs w:val="24"/>
        </w:rPr>
        <w:t>m</w:t>
      </w:r>
      <w:r w:rsidRPr="006E54D1">
        <w:rPr>
          <w:rFonts w:ascii="Garamond" w:hAnsi="Garamond"/>
          <w:szCs w:val="24"/>
        </w:rPr>
        <w:t xml:space="preserve">inistri i Drejtësisë) (këshilltar ligjor i) (drejtues i departamentit ligjor ) të ___________ </w:t>
      </w:r>
      <w:r w:rsidRPr="006E54D1">
        <w:rPr>
          <w:rFonts w:ascii="Garamond" w:hAnsi="Garamond"/>
          <w:i/>
          <w:szCs w:val="24"/>
          <w:shd w:val="clear" w:color="auto" w:fill="CCFFFF"/>
        </w:rPr>
        <w:t>(ju lutem specifikoni ministrinë ose autoritetin tjetër)</w:t>
      </w:r>
      <w:r w:rsidRPr="006E54D1">
        <w:rPr>
          <w:rFonts w:ascii="Garamond" w:hAnsi="Garamond"/>
          <w:szCs w:val="24"/>
        </w:rPr>
        <w:t xml:space="preserve"> të] Republikës së </w:t>
      </w:r>
      <w:r w:rsidRPr="006E54D1">
        <w:rPr>
          <w:rFonts w:ascii="Garamond" w:hAnsi="Garamond"/>
          <w:i/>
          <w:szCs w:val="24"/>
        </w:rPr>
        <w:t>VENDIT</w:t>
      </w:r>
      <w:r w:rsidRPr="006E54D1">
        <w:rPr>
          <w:rFonts w:ascii="Garamond" w:hAnsi="Garamond"/>
          <w:szCs w:val="24"/>
        </w:rPr>
        <w:t xml:space="preserve"> Kam vepruar në këtë cilësi në lidhje me Marrëveshjen e </w:t>
      </w:r>
      <w:r w:rsidR="006E54D1" w:rsidRPr="006E54D1">
        <w:rPr>
          <w:rFonts w:ascii="Garamond" w:hAnsi="Garamond"/>
          <w:szCs w:val="24"/>
        </w:rPr>
        <w:t xml:space="preserve">Huas </w:t>
      </w:r>
      <w:r w:rsidRPr="006E54D1">
        <w:rPr>
          <w:rFonts w:ascii="Garamond" w:hAnsi="Garamond"/>
          <w:szCs w:val="24"/>
        </w:rPr>
        <w:t>të datës _______</w:t>
      </w:r>
      <w:r w:rsidRPr="006E54D1">
        <w:rPr>
          <w:rFonts w:ascii="Garamond" w:hAnsi="Garamond"/>
          <w:szCs w:val="24"/>
          <w:u w:val="single"/>
        </w:rPr>
        <w:t xml:space="preserve"> </w:t>
      </w:r>
      <w:r w:rsidRPr="006E54D1">
        <w:rPr>
          <w:rFonts w:ascii="Garamond" w:hAnsi="Garamond"/>
          <w:szCs w:val="24"/>
        </w:rPr>
        <w:t>(</w:t>
      </w:r>
      <w:r w:rsidR="00367618" w:rsidRPr="006E54D1">
        <w:rPr>
          <w:rFonts w:ascii="Garamond" w:hAnsi="Garamond"/>
          <w:szCs w:val="24"/>
        </w:rPr>
        <w:t>“</w:t>
      </w:r>
      <w:r w:rsidRPr="006E54D1">
        <w:rPr>
          <w:rFonts w:ascii="Garamond" w:hAnsi="Garamond"/>
          <w:szCs w:val="24"/>
        </w:rPr>
        <w:t xml:space="preserve">Marrëveshja e </w:t>
      </w:r>
      <w:r w:rsidR="006E54D1" w:rsidRPr="006E54D1">
        <w:rPr>
          <w:rFonts w:ascii="Garamond" w:hAnsi="Garamond"/>
          <w:szCs w:val="24"/>
        </w:rPr>
        <w:t>Huas</w:t>
      </w:r>
      <w:r w:rsidR="00367618" w:rsidRPr="006E54D1">
        <w:rPr>
          <w:rFonts w:ascii="Garamond" w:hAnsi="Garamond"/>
          <w:szCs w:val="24"/>
        </w:rPr>
        <w:t>”</w:t>
      </w:r>
      <w:r w:rsidRPr="006E54D1">
        <w:rPr>
          <w:rFonts w:ascii="Garamond" w:hAnsi="Garamond"/>
          <w:szCs w:val="24"/>
        </w:rPr>
        <w:t xml:space="preserve">), të lidhur ndërmjet jush dhe Huamarrësit, në lidhje me një hua që do t’i jepni Huamarrësit në një shumë që nuk tejkalon shumën totale______.000.000 </w:t>
      </w:r>
      <w:r w:rsidR="001E36CF">
        <w:rPr>
          <w:rFonts w:ascii="Garamond" w:hAnsi="Garamond"/>
          <w:szCs w:val="24"/>
        </w:rPr>
        <w:t>e</w:t>
      </w:r>
      <w:r w:rsidRPr="006E54D1">
        <w:rPr>
          <w:rFonts w:ascii="Garamond" w:hAnsi="Garamond"/>
          <w:szCs w:val="24"/>
        </w:rPr>
        <w:t>uro.</w:t>
      </w:r>
    </w:p>
    <w:p w14:paraId="307A2633" w14:textId="1281D076" w:rsidR="0076583F" w:rsidRPr="006E54D1" w:rsidRDefault="0076583F" w:rsidP="007F7DB3">
      <w:pPr>
        <w:widowControl w:val="0"/>
        <w:ind w:firstLine="284"/>
        <w:jc w:val="both"/>
        <w:rPr>
          <w:rFonts w:ascii="Garamond" w:hAnsi="Garamond"/>
          <w:b/>
        </w:rPr>
      </w:pPr>
      <w:r w:rsidRPr="006E54D1">
        <w:rPr>
          <w:rFonts w:ascii="Garamond" w:hAnsi="Garamond"/>
        </w:rPr>
        <w:t>1</w:t>
      </w:r>
      <w:r w:rsidRPr="006E54D1">
        <w:rPr>
          <w:rFonts w:ascii="Garamond" w:hAnsi="Garamond"/>
          <w:b/>
        </w:rPr>
        <w:t xml:space="preserve">. </w:t>
      </w:r>
      <w:r w:rsidR="007F7DB3" w:rsidRPr="006E54D1">
        <w:rPr>
          <w:rFonts w:ascii="Garamond" w:hAnsi="Garamond"/>
          <w:b/>
        </w:rPr>
        <w:t>Dokumentet e shqyrtuara</w:t>
      </w:r>
    </w:p>
    <w:p w14:paraId="59183104" w14:textId="77777777" w:rsidR="0076583F" w:rsidRPr="006E54D1" w:rsidRDefault="0076583F" w:rsidP="00E51961">
      <w:pPr>
        <w:widowControl w:val="0"/>
        <w:ind w:firstLine="284"/>
        <w:jc w:val="both"/>
        <w:rPr>
          <w:rFonts w:ascii="Garamond" w:hAnsi="Garamond"/>
        </w:rPr>
      </w:pPr>
      <w:r w:rsidRPr="006E54D1">
        <w:rPr>
          <w:rFonts w:ascii="Garamond" w:hAnsi="Garamond"/>
        </w:rPr>
        <w:t>Unë kam shqyrtuar:</w:t>
      </w:r>
    </w:p>
    <w:p w14:paraId="101D5307" w14:textId="443612EF" w:rsidR="0076583F" w:rsidRPr="006E54D1" w:rsidRDefault="0076583F" w:rsidP="00E51961">
      <w:pPr>
        <w:widowControl w:val="0"/>
        <w:ind w:firstLine="284"/>
        <w:jc w:val="both"/>
        <w:rPr>
          <w:rFonts w:ascii="Garamond" w:hAnsi="Garamond"/>
        </w:rPr>
      </w:pPr>
      <w:r w:rsidRPr="006E54D1">
        <w:rPr>
          <w:rFonts w:ascii="Garamond" w:hAnsi="Garamond"/>
        </w:rPr>
        <w:t xml:space="preserve">1.1 një kopje të nënshkruar autentike të Marrëveshjes së </w:t>
      </w:r>
      <w:r w:rsidR="006E54D1" w:rsidRPr="006E54D1">
        <w:rPr>
          <w:rFonts w:ascii="Garamond" w:hAnsi="Garamond"/>
        </w:rPr>
        <w:t>Huas</w:t>
      </w:r>
      <w:r w:rsidRPr="006E54D1">
        <w:rPr>
          <w:rFonts w:ascii="Garamond" w:hAnsi="Garamond"/>
        </w:rPr>
        <w:t>;</w:t>
      </w:r>
    </w:p>
    <w:p w14:paraId="5006EE96" w14:textId="77777777" w:rsidR="0076583F" w:rsidRPr="006E54D1" w:rsidRDefault="0076583F" w:rsidP="00E51961">
      <w:pPr>
        <w:widowControl w:val="0"/>
        <w:ind w:firstLine="284"/>
        <w:jc w:val="both"/>
        <w:rPr>
          <w:rFonts w:ascii="Garamond" w:hAnsi="Garamond"/>
        </w:rPr>
      </w:pPr>
      <w:r w:rsidRPr="006E54D1">
        <w:rPr>
          <w:rFonts w:ascii="Garamond" w:hAnsi="Garamond"/>
        </w:rPr>
        <w:t>1.2 dokumentet kushtetuese të Huamarrësit, veçanërisht:</w:t>
      </w:r>
    </w:p>
    <w:p w14:paraId="34FBCF6D" w14:textId="2853C3C9" w:rsidR="0076583F" w:rsidRPr="006E54D1" w:rsidRDefault="0076583F" w:rsidP="00E51961">
      <w:pPr>
        <w:widowControl w:val="0"/>
        <w:ind w:firstLine="284"/>
        <w:jc w:val="both"/>
        <w:rPr>
          <w:rFonts w:ascii="Garamond" w:hAnsi="Garamond"/>
        </w:rPr>
      </w:pPr>
      <w:r w:rsidRPr="006E54D1">
        <w:rPr>
          <w:rFonts w:ascii="Garamond" w:hAnsi="Garamond"/>
        </w:rPr>
        <w:t>(a) Kushtetutën</w:t>
      </w:r>
      <w:r w:rsidR="007E4070" w:rsidRPr="006E54D1">
        <w:rPr>
          <w:rFonts w:ascii="Garamond" w:hAnsi="Garamond"/>
        </w:rPr>
        <w:t xml:space="preserve"> </w:t>
      </w:r>
      <w:r w:rsidRPr="006E54D1">
        <w:rPr>
          <w:rFonts w:ascii="Garamond" w:hAnsi="Garamond"/>
        </w:rPr>
        <w:t xml:space="preserve">e Republikës së </w:t>
      </w:r>
      <w:r w:rsidRPr="006E54D1">
        <w:rPr>
          <w:rFonts w:ascii="Garamond" w:hAnsi="Garamond"/>
          <w:i/>
        </w:rPr>
        <w:t>VENDIT</w:t>
      </w:r>
      <w:r w:rsidRPr="006E54D1">
        <w:rPr>
          <w:rFonts w:ascii="Garamond" w:hAnsi="Garamond"/>
        </w:rPr>
        <w:t>, të datës _________, të botuar sipas rregullave _______, nr. _______, faqe _____, të ndryshuar;</w:t>
      </w:r>
    </w:p>
    <w:p w14:paraId="3B5167C2" w14:textId="77777777" w:rsidR="0076583F" w:rsidRPr="006E54D1" w:rsidRDefault="0076583F" w:rsidP="00E51961">
      <w:pPr>
        <w:widowControl w:val="0"/>
        <w:ind w:firstLine="284"/>
        <w:jc w:val="both"/>
        <w:rPr>
          <w:rFonts w:ascii="Garamond" w:hAnsi="Garamond"/>
        </w:rPr>
      </w:pPr>
      <w:r w:rsidRPr="006E54D1">
        <w:rPr>
          <w:rFonts w:ascii="Garamond" w:hAnsi="Garamond"/>
        </w:rPr>
        <w:t xml:space="preserve">(b) Ligji(et) nr. ______ të datës ________, të botuar/a sipas rregullave në ________, nr. ______, faqe _______, të ndryshuar [ju lutem përfshini këtu, nëse ka, ligje (p.sh., ligjet e buxhetit) në lidhje me huamarrjen e parave nga Republika e </w:t>
      </w:r>
      <w:r w:rsidRPr="006E54D1">
        <w:rPr>
          <w:rFonts w:ascii="Garamond" w:hAnsi="Garamond"/>
          <w:i/>
        </w:rPr>
        <w:t>VENDIT</w:t>
      </w:r>
      <w:r w:rsidRPr="006E54D1">
        <w:rPr>
          <w:rFonts w:ascii="Garamond" w:hAnsi="Garamond"/>
        </w:rPr>
        <w:t>];</w:t>
      </w:r>
    </w:p>
    <w:p w14:paraId="3D064B2D" w14:textId="1BF0D964" w:rsidR="0076583F" w:rsidRPr="006E54D1" w:rsidRDefault="0076583F" w:rsidP="00E51961">
      <w:pPr>
        <w:widowControl w:val="0"/>
        <w:ind w:firstLine="284"/>
        <w:jc w:val="both"/>
        <w:rPr>
          <w:rFonts w:ascii="Garamond" w:hAnsi="Garamond"/>
        </w:rPr>
      </w:pPr>
      <w:r w:rsidRPr="006E54D1">
        <w:rPr>
          <w:rFonts w:ascii="Garamond" w:hAnsi="Garamond"/>
        </w:rPr>
        <w:t xml:space="preserve">(c) __________ [ju lutem referojuni këtu dokumenteve të tjera, p.sh. dekreteve ose rezolutave të organeve qeveritare ose administrative të </w:t>
      </w:r>
      <w:r w:rsidRPr="006E54D1">
        <w:rPr>
          <w:rFonts w:ascii="Garamond" w:hAnsi="Garamond"/>
          <w:i/>
        </w:rPr>
        <w:t>VENDIT</w:t>
      </w:r>
      <w:r w:rsidRPr="006E54D1">
        <w:rPr>
          <w:rFonts w:ascii="Garamond" w:hAnsi="Garamond"/>
        </w:rPr>
        <w:t xml:space="preserve">, mbi lidhjen e marrëveshjeve të huave nga </w:t>
      </w:r>
      <w:r w:rsidRPr="006E54D1">
        <w:rPr>
          <w:rFonts w:ascii="Garamond" w:hAnsi="Garamond"/>
          <w:i/>
        </w:rPr>
        <w:t>VENDI</w:t>
      </w:r>
      <w:r w:rsidRPr="006E54D1">
        <w:rPr>
          <w:rFonts w:ascii="Garamond" w:hAnsi="Garamond"/>
        </w:rPr>
        <w:t xml:space="preserve"> në përgjithësi ose mbi lidhjen e Marrëveshjes së </w:t>
      </w:r>
      <w:r w:rsidR="006E54D1" w:rsidRPr="006E54D1">
        <w:rPr>
          <w:rFonts w:ascii="Garamond" w:hAnsi="Garamond"/>
        </w:rPr>
        <w:t>Huas</w:t>
      </w:r>
      <w:r w:rsidRPr="006E54D1">
        <w:rPr>
          <w:rFonts w:ascii="Garamond" w:hAnsi="Garamond"/>
        </w:rPr>
        <w:t>] dhe</w:t>
      </w:r>
    </w:p>
    <w:p w14:paraId="357EE50D" w14:textId="77777777" w:rsidR="0076583F" w:rsidRPr="006E54D1" w:rsidRDefault="0076583F" w:rsidP="00E51961">
      <w:pPr>
        <w:widowControl w:val="0"/>
        <w:ind w:firstLine="284"/>
        <w:jc w:val="both"/>
        <w:rPr>
          <w:rFonts w:ascii="Garamond" w:hAnsi="Garamond"/>
        </w:rPr>
      </w:pPr>
      <w:r w:rsidRPr="006E54D1">
        <w:rPr>
          <w:rFonts w:ascii="Garamond" w:hAnsi="Garamond"/>
        </w:rPr>
        <w:t xml:space="preserve">(d) Marrëveshja e Bashkëpunimin Financiar ndërmjet Qeverisë së Republikës së </w:t>
      </w:r>
      <w:r w:rsidRPr="006E54D1">
        <w:rPr>
          <w:rFonts w:ascii="Garamond" w:hAnsi="Garamond"/>
          <w:i/>
        </w:rPr>
        <w:t>VENDIT</w:t>
      </w:r>
      <w:r w:rsidRPr="006E54D1">
        <w:rPr>
          <w:rFonts w:ascii="Garamond" w:hAnsi="Garamond"/>
        </w:rPr>
        <w:t xml:space="preserve"> dhe Qeverisë së Republikës Federale të Gjermanisë, të datës ________ (</w:t>
      </w:r>
      <w:r w:rsidR="00367618" w:rsidRPr="006E54D1">
        <w:rPr>
          <w:rFonts w:ascii="Garamond" w:hAnsi="Garamond"/>
        </w:rPr>
        <w:t>“</w:t>
      </w:r>
      <w:r w:rsidRPr="006E54D1">
        <w:rPr>
          <w:rFonts w:ascii="Garamond" w:hAnsi="Garamond"/>
        </w:rPr>
        <w:t>Marrëveshja e Bashkëpunimit</w:t>
      </w:r>
      <w:r w:rsidR="00367618" w:rsidRPr="006E54D1">
        <w:rPr>
          <w:rFonts w:ascii="Garamond" w:hAnsi="Garamond"/>
        </w:rPr>
        <w:t>”</w:t>
      </w:r>
      <w:r w:rsidRPr="006E54D1">
        <w:rPr>
          <w:rFonts w:ascii="Garamond" w:hAnsi="Garamond"/>
        </w:rPr>
        <w:t>)</w:t>
      </w:r>
    </w:p>
    <w:p w14:paraId="6025E62F" w14:textId="77777777" w:rsidR="0076583F" w:rsidRPr="006E54D1" w:rsidRDefault="0076583F" w:rsidP="00E51961">
      <w:pPr>
        <w:widowControl w:val="0"/>
        <w:ind w:firstLine="284"/>
        <w:jc w:val="both"/>
        <w:rPr>
          <w:rFonts w:ascii="Garamond" w:hAnsi="Garamond"/>
        </w:rPr>
      </w:pPr>
      <w:r w:rsidRPr="006E54D1">
        <w:rPr>
          <w:rFonts w:ascii="Garamond" w:hAnsi="Garamond"/>
        </w:rPr>
        <w:t>dhe ato ligje, rregullore, vërtetime, të dhëna, regjistrime dhe dokumente që i kam çmuar të nevojshme ose të dëshirueshme për shqyrtim. Përveç kësaj, kam kryer kërkimet që i kam konsideruar të nevojshme ose të dëshirueshme për qëllimin e dhënies së këtij opinioni.</w:t>
      </w:r>
    </w:p>
    <w:p w14:paraId="28FC7756" w14:textId="77777777" w:rsidR="0076583F" w:rsidRPr="006E54D1" w:rsidRDefault="0076583F" w:rsidP="00E51961">
      <w:pPr>
        <w:widowControl w:val="0"/>
        <w:ind w:firstLine="284"/>
        <w:jc w:val="both"/>
        <w:rPr>
          <w:rFonts w:ascii="Garamond" w:hAnsi="Garamond"/>
          <w:b/>
        </w:rPr>
      </w:pPr>
      <w:r w:rsidRPr="006E54D1">
        <w:rPr>
          <w:rFonts w:ascii="Garamond" w:hAnsi="Garamond"/>
          <w:b/>
        </w:rPr>
        <w:t>2. Opinioni</w:t>
      </w:r>
    </w:p>
    <w:p w14:paraId="787AE50C" w14:textId="3901F34F" w:rsidR="0076583F" w:rsidRPr="006E54D1" w:rsidRDefault="0076583F" w:rsidP="00E51961">
      <w:pPr>
        <w:widowControl w:val="0"/>
        <w:ind w:firstLine="284"/>
        <w:jc w:val="both"/>
        <w:rPr>
          <w:rFonts w:ascii="Garamond" w:hAnsi="Garamond"/>
        </w:rPr>
      </w:pPr>
      <w:r w:rsidRPr="006E54D1">
        <w:rPr>
          <w:rFonts w:ascii="Garamond" w:hAnsi="Garamond"/>
        </w:rPr>
        <w:t xml:space="preserve">Për qëllimet e nenit _____ të Marrëveshjes së </w:t>
      </w:r>
      <w:r w:rsidR="006E54D1" w:rsidRPr="006E54D1">
        <w:rPr>
          <w:rFonts w:ascii="Garamond" w:hAnsi="Garamond"/>
        </w:rPr>
        <w:t>Huas</w:t>
      </w:r>
      <w:r w:rsidRPr="006E54D1">
        <w:rPr>
          <w:rFonts w:ascii="Garamond" w:hAnsi="Garamond"/>
        </w:rPr>
        <w:t xml:space="preserve">, jam i mendimit që sipas ligjeve të Republikës së </w:t>
      </w:r>
      <w:r w:rsidRPr="006E54D1">
        <w:rPr>
          <w:rFonts w:ascii="Garamond" w:hAnsi="Garamond"/>
          <w:i/>
        </w:rPr>
        <w:t>VENDIT</w:t>
      </w:r>
      <w:r w:rsidRPr="006E54D1">
        <w:rPr>
          <w:rFonts w:ascii="Garamond" w:hAnsi="Garamond"/>
        </w:rPr>
        <w:t xml:space="preserve"> të kësaj date:</w:t>
      </w:r>
    </w:p>
    <w:p w14:paraId="1DB1F027" w14:textId="1B708599" w:rsidR="0076583F" w:rsidRPr="006E54D1" w:rsidRDefault="0076583F" w:rsidP="00E51961">
      <w:pPr>
        <w:widowControl w:val="0"/>
        <w:ind w:firstLine="284"/>
        <w:jc w:val="both"/>
        <w:rPr>
          <w:rFonts w:ascii="Garamond" w:hAnsi="Garamond"/>
        </w:rPr>
      </w:pPr>
      <w:r w:rsidRPr="006E54D1">
        <w:rPr>
          <w:rFonts w:ascii="Garamond" w:hAnsi="Garamond"/>
        </w:rPr>
        <w:t xml:space="preserve">2.1 Në pajtim me nenin ______ të Kushtetutës/nenit _____ të ligjit nr. ________ [ju lutem specifikoni sipas rastit] Huamarrësi ka të drejtë të lidhë Marrëveshjen e </w:t>
      </w:r>
      <w:r w:rsidR="006E54D1" w:rsidRPr="006E54D1">
        <w:rPr>
          <w:rFonts w:ascii="Garamond" w:hAnsi="Garamond"/>
        </w:rPr>
        <w:t xml:space="preserve">Huas </w:t>
      </w:r>
      <w:r w:rsidRPr="006E54D1">
        <w:rPr>
          <w:rFonts w:ascii="Garamond" w:hAnsi="Garamond"/>
        </w:rPr>
        <w:t xml:space="preserve">dhe ka marrë të gjitha masat e nevojshme për të autorizuar nënshkrimin, dorëzimin dhe përmbushjen e Marrëveshjes së </w:t>
      </w:r>
      <w:r w:rsidR="006E54D1" w:rsidRPr="006E54D1">
        <w:rPr>
          <w:rFonts w:ascii="Garamond" w:hAnsi="Garamond"/>
        </w:rPr>
        <w:t>Huas</w:t>
      </w:r>
      <w:r w:rsidRPr="006E54D1">
        <w:rPr>
          <w:rFonts w:ascii="Garamond" w:hAnsi="Garamond"/>
        </w:rPr>
        <w:t>, veçanërisht në bazë të:</w:t>
      </w:r>
    </w:p>
    <w:p w14:paraId="4E56C622" w14:textId="1A83EEB5" w:rsidR="0076583F" w:rsidRPr="006E54D1" w:rsidRDefault="0076583F" w:rsidP="00E51961">
      <w:pPr>
        <w:widowControl w:val="0"/>
        <w:ind w:firstLine="284"/>
        <w:jc w:val="both"/>
        <w:rPr>
          <w:rFonts w:ascii="Garamond" w:hAnsi="Garamond"/>
        </w:rPr>
      </w:pPr>
      <w:r w:rsidRPr="006E54D1">
        <w:rPr>
          <w:rFonts w:ascii="Garamond" w:hAnsi="Garamond"/>
        </w:rPr>
        <w:t xml:space="preserve">(a) </w:t>
      </w:r>
      <w:r w:rsidR="00EA3F61" w:rsidRPr="006E54D1">
        <w:rPr>
          <w:rFonts w:ascii="Garamond" w:hAnsi="Garamond"/>
        </w:rPr>
        <w:t>l</w:t>
      </w:r>
      <w:r w:rsidRPr="006E54D1">
        <w:rPr>
          <w:rFonts w:ascii="Garamond" w:hAnsi="Garamond"/>
        </w:rPr>
        <w:t xml:space="preserve">igjit/eve nr. ________ të datës _________ të Parlamentit të Republikës së </w:t>
      </w:r>
      <w:r w:rsidRPr="006E54D1">
        <w:rPr>
          <w:rFonts w:ascii="Garamond" w:hAnsi="Garamond"/>
          <w:i/>
        </w:rPr>
        <w:t>VENDIT</w:t>
      </w:r>
      <w:r w:rsidRPr="006E54D1">
        <w:rPr>
          <w:rFonts w:ascii="Garamond" w:hAnsi="Garamond"/>
        </w:rPr>
        <w:t xml:space="preserve"> që ratifikon Marrëveshjen e </w:t>
      </w:r>
      <w:r w:rsidR="006E54D1" w:rsidRPr="006E54D1">
        <w:rPr>
          <w:rFonts w:ascii="Garamond" w:hAnsi="Garamond"/>
        </w:rPr>
        <w:t>Huas</w:t>
      </w:r>
      <w:r w:rsidRPr="006E54D1">
        <w:rPr>
          <w:rFonts w:ascii="Garamond" w:hAnsi="Garamond"/>
        </w:rPr>
        <w:t xml:space="preserve">/miraton nënshkrimin, dorëzimin dhe përmbushjen e Marrëveshjes së </w:t>
      </w:r>
      <w:r w:rsidR="006E54D1" w:rsidRPr="006E54D1">
        <w:rPr>
          <w:rFonts w:ascii="Garamond" w:hAnsi="Garamond"/>
        </w:rPr>
        <w:t xml:space="preserve">Huas </w:t>
      </w:r>
      <w:r w:rsidRPr="006E54D1">
        <w:rPr>
          <w:rFonts w:ascii="Garamond" w:hAnsi="Garamond"/>
        </w:rPr>
        <w:t>nga Huamarrësi/ ____________ [ju lutem përfshini sipas rastit];</w:t>
      </w:r>
    </w:p>
    <w:p w14:paraId="71FBE881" w14:textId="7F3F1C19" w:rsidR="0076583F" w:rsidRPr="006E54D1" w:rsidRDefault="0076583F" w:rsidP="00E51961">
      <w:pPr>
        <w:widowControl w:val="0"/>
        <w:ind w:firstLine="284"/>
        <w:jc w:val="both"/>
        <w:rPr>
          <w:rFonts w:ascii="Garamond" w:hAnsi="Garamond"/>
        </w:rPr>
      </w:pPr>
      <w:r w:rsidRPr="006E54D1">
        <w:rPr>
          <w:rFonts w:ascii="Garamond" w:hAnsi="Garamond"/>
        </w:rPr>
        <w:t xml:space="preserve">(b) </w:t>
      </w:r>
      <w:r w:rsidR="00EA3F61" w:rsidRPr="006E54D1">
        <w:rPr>
          <w:rFonts w:ascii="Garamond" w:hAnsi="Garamond"/>
        </w:rPr>
        <w:t>r</w:t>
      </w:r>
      <w:r w:rsidRPr="006E54D1">
        <w:rPr>
          <w:rFonts w:ascii="Garamond" w:hAnsi="Garamond"/>
        </w:rPr>
        <w:t xml:space="preserve">ezoluta/t nr.________ të datës _______ të Kabinetit të Ministrave/të komitetit të huave shtetërore/ _____________ [ju lutem përfshini organet qeveritare ose administrative të </w:t>
      </w:r>
      <w:r w:rsidRPr="006E54D1">
        <w:rPr>
          <w:rFonts w:ascii="Garamond" w:hAnsi="Garamond"/>
          <w:i/>
        </w:rPr>
        <w:t>VENDIT</w:t>
      </w:r>
      <w:r w:rsidRPr="006E54D1">
        <w:rPr>
          <w:rFonts w:ascii="Garamond" w:hAnsi="Garamond"/>
        </w:rPr>
        <w:t>, sipas rastit];</w:t>
      </w:r>
    </w:p>
    <w:p w14:paraId="68139B1E" w14:textId="6A8CD7E8" w:rsidR="0076583F" w:rsidRPr="006E54D1" w:rsidRDefault="0076583F" w:rsidP="00E51961">
      <w:pPr>
        <w:widowControl w:val="0"/>
        <w:ind w:firstLine="284"/>
        <w:jc w:val="both"/>
        <w:rPr>
          <w:rFonts w:ascii="Garamond" w:hAnsi="Garamond"/>
        </w:rPr>
      </w:pPr>
      <w:r w:rsidRPr="006E54D1">
        <w:rPr>
          <w:rFonts w:ascii="Garamond" w:hAnsi="Garamond"/>
        </w:rPr>
        <w:t>(c) __________ [ju lutem referojuni rezolutave, vendimeve të tjera etj</w:t>
      </w:r>
      <w:r w:rsidR="00FB0BF4">
        <w:rPr>
          <w:rFonts w:ascii="Garamond" w:hAnsi="Garamond"/>
        </w:rPr>
        <w:t>.</w:t>
      </w:r>
      <w:r w:rsidRPr="006E54D1">
        <w:rPr>
          <w:rFonts w:ascii="Garamond" w:hAnsi="Garamond"/>
        </w:rPr>
        <w:t>].</w:t>
      </w:r>
    </w:p>
    <w:p w14:paraId="5332AA49" w14:textId="7F0FC123" w:rsidR="0076583F" w:rsidRPr="006E54D1" w:rsidRDefault="0076583F" w:rsidP="00E51961">
      <w:pPr>
        <w:widowControl w:val="0"/>
        <w:ind w:firstLine="284"/>
        <w:jc w:val="both"/>
        <w:rPr>
          <w:rFonts w:ascii="Garamond" w:hAnsi="Garamond"/>
        </w:rPr>
      </w:pPr>
      <w:r w:rsidRPr="006E54D1">
        <w:rPr>
          <w:rFonts w:ascii="Garamond" w:hAnsi="Garamond"/>
        </w:rPr>
        <w:t xml:space="preserve">2.2 Znj./Z. __________ (dhe Znj./Z. ______) është (janë) të autorizuar sipas __________ [p.sh. ligji për shkak të pozicionit të tij/saj (si Ministër i _______/ si _______), nga rezoluta qeveritare _________, me prokurë _________ të datës _______, etj.] të nënshkruajë individualisht/bashkërisht Marrëveshjen e </w:t>
      </w:r>
      <w:r w:rsidR="006E54D1" w:rsidRPr="006E54D1">
        <w:rPr>
          <w:rFonts w:ascii="Garamond" w:hAnsi="Garamond"/>
        </w:rPr>
        <w:t xml:space="preserve">Huas </w:t>
      </w:r>
      <w:r w:rsidRPr="006E54D1">
        <w:rPr>
          <w:rFonts w:ascii="Garamond" w:hAnsi="Garamond"/>
        </w:rPr>
        <w:t xml:space="preserve">në emër të Huamarrësit. Marrëveshja e </w:t>
      </w:r>
      <w:r w:rsidR="006E54D1" w:rsidRPr="006E54D1">
        <w:rPr>
          <w:rFonts w:ascii="Garamond" w:hAnsi="Garamond"/>
        </w:rPr>
        <w:t xml:space="preserve">Huas </w:t>
      </w:r>
      <w:r w:rsidRPr="006E54D1">
        <w:rPr>
          <w:rFonts w:ascii="Garamond" w:hAnsi="Garamond"/>
        </w:rPr>
        <w:t>e nënshkruar nga Znj./Z. _______</w:t>
      </w:r>
      <w:r w:rsidR="007E4070" w:rsidRPr="006E54D1">
        <w:rPr>
          <w:rFonts w:ascii="Garamond" w:hAnsi="Garamond"/>
        </w:rPr>
        <w:t xml:space="preserve"> </w:t>
      </w:r>
      <w:r w:rsidRPr="006E54D1">
        <w:rPr>
          <w:rFonts w:ascii="Garamond" w:hAnsi="Garamond"/>
        </w:rPr>
        <w:t>__________ (dhe Znj./Z. _________) është nënshkruar sipas rregullave në emër të Huamarrësit dhe përbën detyrime ligjërisht detyruese të Huamarrësit të zbatueshme ndaj tij ligjërisht në pajtim me kushtet e saj.</w:t>
      </w:r>
    </w:p>
    <w:p w14:paraId="59BB8AEF" w14:textId="77777777" w:rsidR="0076583F" w:rsidRPr="006E54D1" w:rsidRDefault="0076583F" w:rsidP="00E51961">
      <w:pPr>
        <w:widowControl w:val="0"/>
        <w:ind w:firstLine="284"/>
        <w:jc w:val="both"/>
        <w:rPr>
          <w:rFonts w:ascii="Garamond" w:hAnsi="Garamond"/>
        </w:rPr>
      </w:pPr>
      <w:r w:rsidRPr="006E54D1">
        <w:rPr>
          <w:rFonts w:ascii="Garamond" w:hAnsi="Garamond"/>
        </w:rPr>
        <w:t>[</w:t>
      </w:r>
      <w:r w:rsidRPr="006E54D1">
        <w:rPr>
          <w:rFonts w:ascii="Garamond" w:hAnsi="Garamond"/>
          <w:b/>
        </w:rPr>
        <w:t>Alternativa 1</w:t>
      </w:r>
      <w:r w:rsidRPr="006E54D1">
        <w:rPr>
          <w:rFonts w:ascii="Garamond" w:hAnsi="Garamond"/>
        </w:rPr>
        <w:t xml:space="preserve"> për seksionin 2.3 që duhet të përdoret, nëse përveç dokumenteve të specifikuara në seksionet 2.1 dhe 2.2 duhet të merren autorizime të caktuara zyrtare sipas ligjeve të Republikës së </w:t>
      </w:r>
      <w:r w:rsidRPr="006E54D1">
        <w:rPr>
          <w:rFonts w:ascii="Garamond" w:hAnsi="Garamond"/>
          <w:i/>
        </w:rPr>
        <w:t>VENDIT</w:t>
      </w:r>
      <w:r w:rsidRPr="006E54D1">
        <w:rPr>
          <w:rFonts w:ascii="Garamond" w:hAnsi="Garamond"/>
        </w:rPr>
        <w:t>:]</w:t>
      </w:r>
    </w:p>
    <w:p w14:paraId="0ACDD98E" w14:textId="075C3517" w:rsidR="0076583F" w:rsidRPr="006E54D1" w:rsidRDefault="0076583F" w:rsidP="00E51961">
      <w:pPr>
        <w:widowControl w:val="0"/>
        <w:ind w:firstLine="284"/>
        <w:jc w:val="both"/>
        <w:rPr>
          <w:rFonts w:ascii="Garamond" w:hAnsi="Garamond"/>
        </w:rPr>
      </w:pPr>
      <w:r w:rsidRPr="00AC3114">
        <w:rPr>
          <w:rFonts w:ascii="Garamond" w:hAnsi="Garamond"/>
        </w:rPr>
        <w:t>2.3</w:t>
      </w:r>
      <w:r w:rsidRPr="006E54D1">
        <w:rPr>
          <w:rFonts w:ascii="Garamond" w:hAnsi="Garamond"/>
        </w:rPr>
        <w:t xml:space="preserve"> Për ekzekutimin dhe përmbushjen e Marrëveshjes së </w:t>
      </w:r>
      <w:r w:rsidR="006E54D1" w:rsidRPr="006E54D1">
        <w:rPr>
          <w:rFonts w:ascii="Garamond" w:hAnsi="Garamond"/>
        </w:rPr>
        <w:t xml:space="preserve">Huas </w:t>
      </w:r>
      <w:r w:rsidRPr="006E54D1">
        <w:rPr>
          <w:rFonts w:ascii="Garamond" w:hAnsi="Garamond"/>
        </w:rPr>
        <w:t>nga Huamarrësi (duke përfshirë pa kufizim marrjen dhe transferimin te KfW-ja të të gjitha shumave të kërkueshme në monedhat e specifikuara në të), janë marrë miratimet, autorizimet, lejet, regjistrimet dhe/ose pëlqimet e mëposhtme zyrtare dhe janë në fuqi dhe efekt të plotë:</w:t>
      </w:r>
    </w:p>
    <w:p w14:paraId="161FD130" w14:textId="77777777" w:rsidR="0076583F" w:rsidRPr="006E54D1" w:rsidRDefault="0076583F" w:rsidP="00E51961">
      <w:pPr>
        <w:widowControl w:val="0"/>
        <w:ind w:firstLine="284"/>
        <w:jc w:val="both"/>
        <w:rPr>
          <w:rFonts w:ascii="Garamond" w:hAnsi="Garamond"/>
        </w:rPr>
      </w:pPr>
      <w:r w:rsidRPr="006E54D1">
        <w:rPr>
          <w:rFonts w:ascii="Garamond" w:hAnsi="Garamond"/>
        </w:rPr>
        <w:t>(a) Miratimi i ____________ [Bankës Qendrore /Bankës Kombëtare / _____________], i datës ___________, nr. ________;</w:t>
      </w:r>
    </w:p>
    <w:p w14:paraId="5DA8E58B" w14:textId="580C279D" w:rsidR="0076583F" w:rsidRPr="006E54D1" w:rsidRDefault="0076583F" w:rsidP="00E51961">
      <w:pPr>
        <w:widowControl w:val="0"/>
        <w:ind w:firstLine="284"/>
        <w:jc w:val="both"/>
        <w:rPr>
          <w:rFonts w:ascii="Garamond" w:hAnsi="Garamond"/>
        </w:rPr>
      </w:pPr>
      <w:r w:rsidRPr="006E54D1">
        <w:rPr>
          <w:rFonts w:ascii="Garamond" w:hAnsi="Garamond"/>
        </w:rPr>
        <w:t>(b) Pëlqimi i ____________ [Ministrit / Ministrisë së _____ __________], i datës _______, nr. ____________</w:t>
      </w:r>
      <w:r w:rsidR="007F7DB3" w:rsidRPr="006E54D1">
        <w:rPr>
          <w:rFonts w:ascii="Garamond" w:hAnsi="Garamond"/>
        </w:rPr>
        <w:t>;</w:t>
      </w:r>
      <w:r w:rsidRPr="006E54D1">
        <w:rPr>
          <w:rFonts w:ascii="Garamond" w:hAnsi="Garamond"/>
        </w:rPr>
        <w:t xml:space="preserve"> dhe</w:t>
      </w:r>
    </w:p>
    <w:p w14:paraId="337AEDCC" w14:textId="77777777" w:rsidR="0076583F" w:rsidRPr="006E54D1" w:rsidRDefault="0076583F" w:rsidP="00E51961">
      <w:pPr>
        <w:widowControl w:val="0"/>
        <w:ind w:firstLine="284"/>
        <w:jc w:val="both"/>
        <w:rPr>
          <w:rFonts w:ascii="Garamond" w:hAnsi="Garamond"/>
        </w:rPr>
      </w:pPr>
      <w:r w:rsidRPr="006E54D1">
        <w:rPr>
          <w:rFonts w:ascii="Garamond" w:hAnsi="Garamond"/>
        </w:rPr>
        <w:t>(c) _______________ [ju lutem rendisni çdo autorizim, leje dhe /ose pëlqim tjetër zyrtar].</w:t>
      </w:r>
    </w:p>
    <w:p w14:paraId="0E017EF5" w14:textId="300DC15C" w:rsidR="0076583F" w:rsidRPr="006E54D1" w:rsidRDefault="0076583F" w:rsidP="00E51961">
      <w:pPr>
        <w:widowControl w:val="0"/>
        <w:ind w:firstLine="284"/>
        <w:jc w:val="both"/>
        <w:rPr>
          <w:rFonts w:ascii="Garamond" w:hAnsi="Garamond"/>
        </w:rPr>
      </w:pPr>
      <w:r w:rsidRPr="006E54D1">
        <w:rPr>
          <w:rFonts w:ascii="Garamond" w:hAnsi="Garamond"/>
        </w:rPr>
        <w:t xml:space="preserve">Asnjë autorizim, pëlqim, leje, regjistrim dhe/ose miratim tjetër zyrtar, i një autoriteti ose agjencie qeveritare (duke përfshirë Bankën Qendrore/Kombëtare të Republikës së </w:t>
      </w:r>
      <w:r w:rsidRPr="006E54D1">
        <w:rPr>
          <w:rFonts w:ascii="Garamond" w:hAnsi="Garamond"/>
          <w:i/>
        </w:rPr>
        <w:t>VENDIT</w:t>
      </w:r>
      <w:r w:rsidRPr="006E54D1">
        <w:rPr>
          <w:rFonts w:ascii="Garamond" w:hAnsi="Garamond"/>
        </w:rPr>
        <w:t xml:space="preserve">) ose gjykate nuk kërkohet apo nuk rekomandohet në lidhje me ekzekutimin dhe përmbushjen e Marrëveshjes së </w:t>
      </w:r>
      <w:r w:rsidR="006E54D1" w:rsidRPr="006E54D1">
        <w:rPr>
          <w:rFonts w:ascii="Garamond" w:hAnsi="Garamond"/>
        </w:rPr>
        <w:t xml:space="preserve">Huas </w:t>
      </w:r>
      <w:r w:rsidRPr="006E54D1">
        <w:rPr>
          <w:rFonts w:ascii="Garamond" w:hAnsi="Garamond"/>
        </w:rPr>
        <w:t>nga Huamarrësi (duke përfshirë pa kufi</w:t>
      </w:r>
      <w:r w:rsidR="00231BF8" w:rsidRPr="006E54D1">
        <w:rPr>
          <w:rFonts w:ascii="Garamond" w:hAnsi="Garamond"/>
        </w:rPr>
        <w:t>zim marrjen dhe transferimin te</w:t>
      </w:r>
      <w:r w:rsidRPr="006E54D1">
        <w:rPr>
          <w:rFonts w:ascii="Garamond" w:hAnsi="Garamond"/>
        </w:rPr>
        <w:t xml:space="preserve"> KfW-ja të të gjitha shumave që kërkohen në monedhat e specifikuara në të) dhe vlefshmëria dhe zbatueshmëria e detyrimeve të Huamarrësit sipas Marrëveshjes së </w:t>
      </w:r>
      <w:r w:rsidR="006E54D1" w:rsidRPr="006E54D1">
        <w:rPr>
          <w:rFonts w:ascii="Garamond" w:hAnsi="Garamond"/>
        </w:rPr>
        <w:t>Huas</w:t>
      </w:r>
      <w:r w:rsidRPr="006E54D1">
        <w:rPr>
          <w:rFonts w:ascii="Garamond" w:hAnsi="Garamond"/>
        </w:rPr>
        <w:t>.</w:t>
      </w:r>
    </w:p>
    <w:p w14:paraId="6A703A4B" w14:textId="77777777" w:rsidR="0076583F" w:rsidRPr="006E54D1" w:rsidRDefault="0076583F" w:rsidP="00E51961">
      <w:pPr>
        <w:widowControl w:val="0"/>
        <w:ind w:firstLine="284"/>
        <w:jc w:val="both"/>
        <w:rPr>
          <w:rFonts w:ascii="Garamond" w:hAnsi="Garamond"/>
          <w:i/>
        </w:rPr>
      </w:pPr>
      <w:r w:rsidRPr="006E54D1">
        <w:rPr>
          <w:rFonts w:ascii="Garamond" w:hAnsi="Garamond"/>
        </w:rPr>
        <w:t>[</w:t>
      </w:r>
      <w:r w:rsidRPr="006E54D1">
        <w:rPr>
          <w:rFonts w:ascii="Garamond" w:hAnsi="Garamond"/>
          <w:b/>
        </w:rPr>
        <w:t>Alternativa 2</w:t>
      </w:r>
      <w:r w:rsidRPr="006E54D1">
        <w:rPr>
          <w:rFonts w:ascii="Garamond" w:hAnsi="Garamond"/>
        </w:rPr>
        <w:t xml:space="preserve"> </w:t>
      </w:r>
      <w:r w:rsidRPr="006E54D1">
        <w:rPr>
          <w:rFonts w:ascii="Garamond" w:hAnsi="Garamond"/>
          <w:i/>
        </w:rPr>
        <w:t>për seksionin 2.3 që duhet të përdoret vetëm nëse përveç dokumenteve të specifikuara në seksionet 2.1 dhe 2.2, asnjë autorizim zyrtar nuk duhet të merret sipas ligjeve të Republikës së VENDIT:]</w:t>
      </w:r>
    </w:p>
    <w:p w14:paraId="6E793F69" w14:textId="483727E9" w:rsidR="0076583F" w:rsidRPr="006E54D1" w:rsidRDefault="0076583F" w:rsidP="00E51961">
      <w:pPr>
        <w:widowControl w:val="0"/>
        <w:ind w:firstLine="284"/>
        <w:jc w:val="both"/>
        <w:rPr>
          <w:rFonts w:ascii="Garamond" w:hAnsi="Garamond"/>
        </w:rPr>
      </w:pPr>
      <w:r w:rsidRPr="00AC3114">
        <w:rPr>
          <w:rFonts w:ascii="Garamond" w:hAnsi="Garamond"/>
        </w:rPr>
        <w:t>2.3</w:t>
      </w:r>
      <w:r w:rsidRPr="006E54D1">
        <w:rPr>
          <w:rFonts w:ascii="Garamond" w:hAnsi="Garamond"/>
        </w:rPr>
        <w:t xml:space="preserve"> Asnjë autorizim, pëlqim, leje, regjistrim dhe/ose miratim tjetër zyrtar i një autoriteti ose agjencie qeveritare (duke përfshirë Bankën Qendrore/Kombëtare të Republikës së </w:t>
      </w:r>
      <w:r w:rsidRPr="006E54D1">
        <w:rPr>
          <w:rFonts w:ascii="Garamond" w:hAnsi="Garamond"/>
          <w:i/>
        </w:rPr>
        <w:t>VENDIT</w:t>
      </w:r>
      <w:r w:rsidRPr="006E54D1">
        <w:rPr>
          <w:rFonts w:ascii="Garamond" w:hAnsi="Garamond"/>
        </w:rPr>
        <w:t xml:space="preserve">) ose gjykate nuk kërkohet apo nuk rekomandohet në lidhje me ekzekutimin dhe përmbushjen e Marrëveshjes së </w:t>
      </w:r>
      <w:r w:rsidR="006E54D1" w:rsidRPr="006E54D1">
        <w:rPr>
          <w:rFonts w:ascii="Garamond" w:hAnsi="Garamond"/>
        </w:rPr>
        <w:t xml:space="preserve">Huas </w:t>
      </w:r>
      <w:r w:rsidRPr="006E54D1">
        <w:rPr>
          <w:rFonts w:ascii="Garamond" w:hAnsi="Garamond"/>
        </w:rPr>
        <w:t xml:space="preserve">nga Huamarrësi (duke përfshirë pa kufizim marrjen dhe transferimin te KfW-ja të të gjitha shumave që kërkohen në monedhat e specifikuara në të) dhe vlefshmëria dhe zbatueshmëria e detyrimeve të Huamarrësit sipas Marrëveshjes së </w:t>
      </w:r>
      <w:r w:rsidR="006E54D1" w:rsidRPr="006E54D1">
        <w:rPr>
          <w:rFonts w:ascii="Garamond" w:hAnsi="Garamond"/>
        </w:rPr>
        <w:t>Huas</w:t>
      </w:r>
      <w:r w:rsidRPr="006E54D1">
        <w:rPr>
          <w:rFonts w:ascii="Garamond" w:hAnsi="Garamond"/>
        </w:rPr>
        <w:t>.</w:t>
      </w:r>
    </w:p>
    <w:p w14:paraId="3C829C20" w14:textId="15EC8242" w:rsidR="0076583F" w:rsidRPr="006E54D1" w:rsidRDefault="0076583F" w:rsidP="00E51961">
      <w:pPr>
        <w:widowControl w:val="0"/>
        <w:ind w:firstLine="284"/>
        <w:jc w:val="both"/>
        <w:rPr>
          <w:rFonts w:ascii="Garamond" w:hAnsi="Garamond"/>
        </w:rPr>
      </w:pPr>
      <w:r w:rsidRPr="006E54D1">
        <w:rPr>
          <w:rFonts w:ascii="Garamond" w:hAnsi="Garamond"/>
        </w:rPr>
        <w:t xml:space="preserve">2.4 Asnjë taksë vule ose taksë apo tatim i ngjashëm nuk duhet të paguhet në lidhje me vlefshmërinë ose zbatueshmërinë e Marrëveshjes së </w:t>
      </w:r>
      <w:r w:rsidR="006E54D1" w:rsidRPr="006E54D1">
        <w:rPr>
          <w:rFonts w:ascii="Garamond" w:hAnsi="Garamond"/>
        </w:rPr>
        <w:t>Huas</w:t>
      </w:r>
      <w:r w:rsidRPr="006E54D1">
        <w:rPr>
          <w:rFonts w:ascii="Garamond" w:hAnsi="Garamond"/>
        </w:rPr>
        <w:t>.</w:t>
      </w:r>
    </w:p>
    <w:p w14:paraId="79AC5090" w14:textId="1CD4FCA3" w:rsidR="0076583F" w:rsidRPr="006E54D1" w:rsidRDefault="0076583F" w:rsidP="00E51961">
      <w:pPr>
        <w:widowControl w:val="0"/>
        <w:ind w:firstLine="284"/>
        <w:jc w:val="both"/>
        <w:rPr>
          <w:rFonts w:ascii="Garamond" w:hAnsi="Garamond"/>
          <w:i/>
        </w:rPr>
      </w:pPr>
      <w:r w:rsidRPr="006E54D1">
        <w:rPr>
          <w:rFonts w:ascii="Garamond" w:hAnsi="Garamond"/>
        </w:rPr>
        <w:t xml:space="preserve">2.5 Zgjedhja e ligjit gjerman për të rregulluar Marrëveshjen e </w:t>
      </w:r>
      <w:r w:rsidR="006E54D1" w:rsidRPr="006E54D1">
        <w:rPr>
          <w:rFonts w:ascii="Garamond" w:hAnsi="Garamond"/>
        </w:rPr>
        <w:t xml:space="preserve">Huas </w:t>
      </w:r>
      <w:r w:rsidRPr="006E54D1">
        <w:rPr>
          <w:rFonts w:ascii="Garamond" w:hAnsi="Garamond"/>
        </w:rPr>
        <w:t xml:space="preserve">dhe paraqitjen për arbitrazh në pajtim me nenin ______ të Marrëveshjes së </w:t>
      </w:r>
      <w:r w:rsidR="006E54D1" w:rsidRPr="006E54D1">
        <w:rPr>
          <w:rFonts w:ascii="Garamond" w:hAnsi="Garamond"/>
        </w:rPr>
        <w:t xml:space="preserve">Huas </w:t>
      </w:r>
      <w:r w:rsidRPr="006E54D1">
        <w:rPr>
          <w:rFonts w:ascii="Garamond" w:hAnsi="Garamond"/>
        </w:rPr>
        <w:t>është e vlefshme dhe detyruese.</w:t>
      </w:r>
      <w:r w:rsidR="007E4070" w:rsidRPr="006E54D1">
        <w:rPr>
          <w:rFonts w:ascii="Garamond" w:hAnsi="Garamond"/>
        </w:rPr>
        <w:t xml:space="preserve"> </w:t>
      </w:r>
      <w:r w:rsidRPr="006E54D1">
        <w:rPr>
          <w:rFonts w:ascii="Garamond" w:hAnsi="Garamond"/>
        </w:rPr>
        <w:t xml:space="preserve">Vendimet e arbitrazhit kundër Huamarrësit do të njihen dhe do të jenë të zbatueshme në Republikën e </w:t>
      </w:r>
      <w:r w:rsidRPr="006E54D1">
        <w:rPr>
          <w:rFonts w:ascii="Garamond" w:hAnsi="Garamond"/>
          <w:i/>
        </w:rPr>
        <w:t>VENDIT</w:t>
      </w:r>
      <w:r w:rsidRPr="006E54D1">
        <w:rPr>
          <w:rFonts w:ascii="Garamond" w:hAnsi="Garamond"/>
        </w:rPr>
        <w:t xml:space="preserve">, në pajtim me rregullat e mëposhtme: _____________ </w:t>
      </w:r>
      <w:r w:rsidRPr="006E54D1">
        <w:rPr>
          <w:rFonts w:ascii="Garamond" w:hAnsi="Garamond"/>
          <w:i/>
        </w:rPr>
        <w:t>[ju lutem përfshini traktatin e zbatueshëm (nëse ka) p.sh. Konventën e Nju Jorkut të vitit 1958 dhe/ose parimet bazë në lidhje me njohjen dhe ekzekutimin e vendimeve të arbitrazhit në VEND).].</w:t>
      </w:r>
    </w:p>
    <w:p w14:paraId="629B9574" w14:textId="1DDC1BA4" w:rsidR="0076583F" w:rsidRPr="006E54D1" w:rsidRDefault="0076583F" w:rsidP="00E51961">
      <w:pPr>
        <w:widowControl w:val="0"/>
        <w:ind w:firstLine="284"/>
        <w:jc w:val="both"/>
        <w:rPr>
          <w:rFonts w:ascii="Garamond" w:hAnsi="Garamond"/>
        </w:rPr>
      </w:pPr>
      <w:r w:rsidRPr="006E54D1">
        <w:rPr>
          <w:rFonts w:ascii="Garamond" w:hAnsi="Garamond"/>
        </w:rPr>
        <w:t xml:space="preserve">2.6 Gjykatat e Republikës së </w:t>
      </w:r>
      <w:r w:rsidRPr="006E54D1">
        <w:rPr>
          <w:rFonts w:ascii="Garamond" w:hAnsi="Garamond"/>
          <w:i/>
        </w:rPr>
        <w:t>VENDIT</w:t>
      </w:r>
      <w:r w:rsidRPr="006E54D1">
        <w:rPr>
          <w:rFonts w:ascii="Garamond" w:hAnsi="Garamond"/>
        </w:rPr>
        <w:t xml:space="preserve"> kanë të drejtë të japin vendime të caktuara në monedhën ose monedhat e specifikuara në Marrëveshjen e </w:t>
      </w:r>
      <w:r w:rsidR="006E54D1" w:rsidRPr="006E54D1">
        <w:rPr>
          <w:rFonts w:ascii="Garamond" w:hAnsi="Garamond"/>
        </w:rPr>
        <w:t>Huas</w:t>
      </w:r>
      <w:r w:rsidRPr="006E54D1">
        <w:rPr>
          <w:rFonts w:ascii="Garamond" w:hAnsi="Garamond"/>
        </w:rPr>
        <w:t>.</w:t>
      </w:r>
    </w:p>
    <w:p w14:paraId="05C167C6" w14:textId="1ADD7AFB" w:rsidR="0076583F" w:rsidRPr="006E54D1" w:rsidRDefault="0076583F" w:rsidP="00E51961">
      <w:pPr>
        <w:widowControl w:val="0"/>
        <w:ind w:firstLine="284"/>
        <w:jc w:val="both"/>
        <w:rPr>
          <w:rFonts w:ascii="Garamond" w:hAnsi="Garamond"/>
        </w:rPr>
      </w:pPr>
      <w:r w:rsidRPr="006E54D1">
        <w:rPr>
          <w:rFonts w:ascii="Garamond" w:hAnsi="Garamond"/>
        </w:rPr>
        <w:t xml:space="preserve">2.7 Huamarrja nga Huamarrësi sipas Marrëveshjes së </w:t>
      </w:r>
      <w:r w:rsidR="006E54D1" w:rsidRPr="006E54D1">
        <w:rPr>
          <w:rFonts w:ascii="Garamond" w:hAnsi="Garamond"/>
        </w:rPr>
        <w:t>Huas</w:t>
      </w:r>
      <w:r w:rsidRPr="006E54D1">
        <w:rPr>
          <w:rFonts w:ascii="Garamond" w:hAnsi="Garamond"/>
        </w:rPr>
        <w:t xml:space="preserve">, si dhe ekzekutimi dhe përmbushja e Marrëveshjes së </w:t>
      </w:r>
      <w:r w:rsidR="006E54D1" w:rsidRPr="006E54D1">
        <w:rPr>
          <w:rFonts w:ascii="Garamond" w:hAnsi="Garamond"/>
        </w:rPr>
        <w:t xml:space="preserve">Huas </w:t>
      </w:r>
      <w:r w:rsidRPr="006E54D1">
        <w:rPr>
          <w:rFonts w:ascii="Garamond" w:hAnsi="Garamond"/>
        </w:rPr>
        <w:t>nga Huamarrësi përbëjnë akte private dhe tregtare dhe jo akte publike ose qeveritare. As Huamarrësi, as ndonjë prej sendeve të tij pasurore nuk gëzon të drejtë imuniteti nga arbitrazhi, padia, ekzekutimi, sekuestrimi ose procesi tjetër ligjor.</w:t>
      </w:r>
    </w:p>
    <w:p w14:paraId="67B6C83B" w14:textId="3F17E7A7" w:rsidR="0076583F" w:rsidRPr="006E54D1" w:rsidRDefault="0076583F" w:rsidP="00E51961">
      <w:pPr>
        <w:widowControl w:val="0"/>
        <w:ind w:firstLine="284"/>
        <w:jc w:val="both"/>
        <w:rPr>
          <w:rFonts w:ascii="Garamond" w:hAnsi="Garamond"/>
        </w:rPr>
      </w:pPr>
      <w:r w:rsidRPr="006E54D1">
        <w:rPr>
          <w:rFonts w:ascii="Garamond" w:hAnsi="Garamond"/>
        </w:rPr>
        <w:t xml:space="preserve">2.8 Marrëveshja e Bashkëpunimit është në fuqi dhe efekt të plotë sipas kushtetutës dhe ligjeve të Republikës së </w:t>
      </w:r>
      <w:r w:rsidRPr="006E54D1">
        <w:rPr>
          <w:rFonts w:ascii="Garamond" w:hAnsi="Garamond"/>
          <w:i/>
        </w:rPr>
        <w:t>VENDIT</w:t>
      </w:r>
      <w:r w:rsidRPr="006E54D1">
        <w:rPr>
          <w:rFonts w:ascii="Garamond" w:hAnsi="Garamond"/>
        </w:rPr>
        <w:t>. [Në pajtim me nenin 3 të Marrëveshjes së Bashkëpunimit] [nëse Marrëveshja e Bashkëpunimit nuk ka hyrë në fuqi, por ekziston një marrëveshje e tatimit të dyfishtë) në bazë të _________ ___________ [</w:t>
      </w:r>
      <w:r w:rsidRPr="006E54D1">
        <w:rPr>
          <w:rFonts w:ascii="Garamond" w:hAnsi="Garamond"/>
          <w:i/>
        </w:rPr>
        <w:t>ju lutem specifikoni traktatin ose ligjet dhe rregulloret e zbatueshme]</w:t>
      </w:r>
      <w:r w:rsidRPr="006E54D1">
        <w:rPr>
          <w:rFonts w:ascii="Garamond" w:hAnsi="Garamond"/>
        </w:rPr>
        <w:t xml:space="preserve">/ Huamarrësit nuk do t’i kërkohet të bëjë asnjë zbritje ose ndalesë nga pagesa që Huamarrësi duhet të kryejë sipas Marrëveshjes së </w:t>
      </w:r>
      <w:r w:rsidR="006E54D1" w:rsidRPr="006E54D1">
        <w:rPr>
          <w:rFonts w:ascii="Garamond" w:hAnsi="Garamond"/>
        </w:rPr>
        <w:t xml:space="preserve">Huas </w:t>
      </w:r>
      <w:r w:rsidRPr="006E54D1">
        <w:rPr>
          <w:rFonts w:ascii="Garamond" w:hAnsi="Garamond"/>
        </w:rPr>
        <w:t xml:space="preserve">dhe nëse një zbritje apo ndalesë e tillë duhet të vendoset më vonë, dispozitat e nenit _______ të Marrëveshjes së </w:t>
      </w:r>
      <w:r w:rsidR="006E54D1" w:rsidRPr="006E54D1">
        <w:rPr>
          <w:rFonts w:ascii="Garamond" w:hAnsi="Garamond"/>
        </w:rPr>
        <w:t xml:space="preserve">Huas </w:t>
      </w:r>
      <w:r w:rsidRPr="006E54D1">
        <w:rPr>
          <w:rFonts w:ascii="Garamond" w:hAnsi="Garamond"/>
        </w:rPr>
        <w:t>do të zbatohen për t’i kërkuar Huamarrësit që të zhdëmtojë KfW-në.</w:t>
      </w:r>
    </w:p>
    <w:p w14:paraId="6A2C6D34" w14:textId="150A81A8" w:rsidR="0076583F" w:rsidRPr="006E54D1" w:rsidRDefault="0076583F" w:rsidP="00E51961">
      <w:pPr>
        <w:widowControl w:val="0"/>
        <w:ind w:firstLine="284"/>
        <w:jc w:val="both"/>
        <w:rPr>
          <w:rFonts w:ascii="Garamond" w:hAnsi="Garamond"/>
          <w:i/>
        </w:rPr>
      </w:pPr>
      <w:r w:rsidRPr="006E54D1">
        <w:rPr>
          <w:rFonts w:ascii="Garamond" w:hAnsi="Garamond"/>
        </w:rPr>
        <w:t xml:space="preserve">2.9 KfW-ja nuk është dhe nuk konsiderohet të jetë rezidente, me vendqëndrim apo të zhvillojë biznes apo t’i nënshtrohet tatimit në Republikën e </w:t>
      </w:r>
      <w:r w:rsidRPr="006E54D1">
        <w:rPr>
          <w:rFonts w:ascii="Garamond" w:hAnsi="Garamond"/>
          <w:i/>
        </w:rPr>
        <w:t>VENDIT</w:t>
      </w:r>
      <w:r w:rsidRPr="006E54D1">
        <w:rPr>
          <w:rFonts w:ascii="Garamond" w:hAnsi="Garamond"/>
        </w:rPr>
        <w:t>, vetëm për shkak të nënshkrimit, përmbushjes ose ekzeku</w:t>
      </w:r>
      <w:r w:rsidR="00367618" w:rsidRPr="006E54D1">
        <w:rPr>
          <w:rFonts w:ascii="Garamond" w:hAnsi="Garamond"/>
        </w:rPr>
        <w:t xml:space="preserve">timit të Marrëveshjes së </w:t>
      </w:r>
      <w:r w:rsidR="006E54D1" w:rsidRPr="006E54D1">
        <w:rPr>
          <w:rFonts w:ascii="Garamond" w:hAnsi="Garamond"/>
        </w:rPr>
        <w:t>Huas</w:t>
      </w:r>
      <w:r w:rsidR="00367618" w:rsidRPr="006E54D1">
        <w:rPr>
          <w:rFonts w:ascii="Garamond" w:hAnsi="Garamond"/>
        </w:rPr>
        <w:t>.</w:t>
      </w:r>
      <w:r w:rsidRPr="006E54D1">
        <w:rPr>
          <w:rFonts w:ascii="Garamond" w:hAnsi="Garamond"/>
        </w:rPr>
        <w:t xml:space="preserve"> Nuk është e nevojshme apo e këshillueshme që KfW-ja të </w:t>
      </w:r>
      <w:r w:rsidR="00367618" w:rsidRPr="006E54D1">
        <w:rPr>
          <w:rFonts w:ascii="Garamond" w:hAnsi="Garamond"/>
        </w:rPr>
        <w:t>licencohet</w:t>
      </w:r>
      <w:r w:rsidRPr="006E54D1">
        <w:rPr>
          <w:rFonts w:ascii="Garamond" w:hAnsi="Garamond"/>
        </w:rPr>
        <w:t xml:space="preserve">, të kualifikohet apo ndryshe të fitojë të drejtë për të zhvilluar biznes ose që KfW-ja të caktojë agjentë apo përfaqësues në Republikën e </w:t>
      </w:r>
      <w:r w:rsidRPr="006E54D1">
        <w:rPr>
          <w:rFonts w:ascii="Garamond" w:hAnsi="Garamond"/>
          <w:i/>
        </w:rPr>
        <w:t>VENDIT.</w:t>
      </w:r>
    </w:p>
    <w:p w14:paraId="456641B3" w14:textId="206940C7" w:rsidR="0076583F" w:rsidRPr="006E54D1" w:rsidRDefault="0076583F" w:rsidP="00E51961">
      <w:pPr>
        <w:widowControl w:val="0"/>
        <w:ind w:firstLine="284"/>
        <w:jc w:val="both"/>
        <w:rPr>
          <w:rFonts w:ascii="Garamond" w:hAnsi="Garamond"/>
        </w:rPr>
      </w:pPr>
      <w:r w:rsidRPr="006E54D1">
        <w:rPr>
          <w:rFonts w:ascii="Garamond" w:hAnsi="Garamond"/>
        </w:rPr>
        <w:t xml:space="preserve">Si rrjedhojë, detyrimet e Huamarrësit sipas Marrëveshjes së </w:t>
      </w:r>
      <w:r w:rsidR="006E54D1" w:rsidRPr="006E54D1">
        <w:rPr>
          <w:rFonts w:ascii="Garamond" w:hAnsi="Garamond"/>
        </w:rPr>
        <w:t xml:space="preserve">Huas </w:t>
      </w:r>
      <w:r w:rsidRPr="006E54D1">
        <w:rPr>
          <w:rFonts w:ascii="Garamond" w:hAnsi="Garamond"/>
        </w:rPr>
        <w:t>përbëjnë detyrime të drejtpërdrejta dhe të pakushtëzuara, të ligjshme, të vlefshme dhe detyruese për Huamarrësin dhe janë të zbatueshme ndaj Huamarrësit në pajtim me kushtet e tyre përkatëse.</w:t>
      </w:r>
    </w:p>
    <w:p w14:paraId="7EF359BF" w14:textId="77777777" w:rsidR="0076583F" w:rsidRPr="006E54D1" w:rsidRDefault="0076583F" w:rsidP="00E51961">
      <w:pPr>
        <w:widowControl w:val="0"/>
        <w:ind w:firstLine="284"/>
        <w:jc w:val="both"/>
        <w:rPr>
          <w:rFonts w:ascii="Garamond" w:hAnsi="Garamond"/>
        </w:rPr>
      </w:pPr>
      <w:r w:rsidRPr="006E54D1">
        <w:rPr>
          <w:rFonts w:ascii="Garamond" w:hAnsi="Garamond"/>
        </w:rPr>
        <w:t xml:space="preserve">Ky opinion ligjor kufizohet te ligjet e Republikës së </w:t>
      </w:r>
      <w:r w:rsidRPr="006E54D1">
        <w:rPr>
          <w:rFonts w:ascii="Garamond" w:hAnsi="Garamond"/>
          <w:i/>
        </w:rPr>
        <w:t>VENDIT</w:t>
      </w:r>
      <w:r w:rsidRPr="006E54D1">
        <w:rPr>
          <w:rFonts w:ascii="Garamond" w:hAnsi="Garamond"/>
        </w:rPr>
        <w:t>.</w:t>
      </w:r>
    </w:p>
    <w:p w14:paraId="58C6FFE7" w14:textId="77777777" w:rsidR="0076583F" w:rsidRPr="006E54D1" w:rsidRDefault="0076583F" w:rsidP="00E51961">
      <w:pPr>
        <w:widowControl w:val="0"/>
        <w:ind w:firstLine="284"/>
        <w:jc w:val="both"/>
        <w:rPr>
          <w:rFonts w:ascii="Garamond" w:hAnsi="Garamond"/>
        </w:rPr>
      </w:pPr>
    </w:p>
    <w:p w14:paraId="65542326" w14:textId="77777777" w:rsidR="0076583F" w:rsidRPr="006E54D1" w:rsidRDefault="0076583F" w:rsidP="00E51961">
      <w:pPr>
        <w:widowControl w:val="0"/>
        <w:ind w:firstLine="284"/>
        <w:jc w:val="both"/>
        <w:rPr>
          <w:rFonts w:ascii="Garamond" w:hAnsi="Garamond"/>
        </w:rPr>
      </w:pPr>
      <w:r w:rsidRPr="006E54D1">
        <w:rPr>
          <w:rFonts w:ascii="Garamond" w:hAnsi="Garamond"/>
        </w:rPr>
        <w:t>____________,</w:t>
      </w:r>
      <w:r w:rsidRPr="006E54D1">
        <w:rPr>
          <w:rFonts w:ascii="Garamond" w:hAnsi="Garamond"/>
        </w:rPr>
        <w:tab/>
        <w:t>_____________</w:t>
      </w:r>
    </w:p>
    <w:p w14:paraId="67D547A9" w14:textId="3DE3DFA7" w:rsidR="0076583F" w:rsidRPr="006E54D1" w:rsidRDefault="007E4070" w:rsidP="00E51961">
      <w:pPr>
        <w:widowControl w:val="0"/>
        <w:ind w:firstLine="284"/>
        <w:jc w:val="both"/>
        <w:rPr>
          <w:rFonts w:ascii="Garamond" w:hAnsi="Garamond"/>
        </w:rPr>
      </w:pPr>
      <w:r w:rsidRPr="006E54D1">
        <w:rPr>
          <w:rFonts w:ascii="Garamond" w:hAnsi="Garamond"/>
        </w:rPr>
        <w:t xml:space="preserve"> </w:t>
      </w:r>
      <w:r w:rsidR="0076583F" w:rsidRPr="006E54D1">
        <w:rPr>
          <w:rFonts w:ascii="Garamond" w:hAnsi="Garamond"/>
        </w:rPr>
        <w:t>(Vendi)</w:t>
      </w:r>
      <w:r w:rsidR="0076583F" w:rsidRPr="006E54D1">
        <w:rPr>
          <w:rFonts w:ascii="Garamond" w:hAnsi="Garamond"/>
        </w:rPr>
        <w:tab/>
      </w:r>
      <w:r w:rsidRPr="006E54D1">
        <w:rPr>
          <w:rFonts w:ascii="Garamond" w:hAnsi="Garamond"/>
        </w:rPr>
        <w:t xml:space="preserve"> </w:t>
      </w:r>
      <w:r w:rsidR="0076583F" w:rsidRPr="006E54D1">
        <w:rPr>
          <w:rFonts w:ascii="Garamond" w:hAnsi="Garamond"/>
        </w:rPr>
        <w:t>(Data)</w:t>
      </w:r>
    </w:p>
    <w:p w14:paraId="7C2B1CF2" w14:textId="77777777" w:rsidR="0076583F" w:rsidRPr="006E54D1" w:rsidRDefault="0076583F" w:rsidP="00E51961">
      <w:pPr>
        <w:widowControl w:val="0"/>
        <w:ind w:firstLine="284"/>
        <w:jc w:val="both"/>
        <w:rPr>
          <w:rFonts w:ascii="Garamond" w:hAnsi="Garamond"/>
        </w:rPr>
      </w:pPr>
    </w:p>
    <w:p w14:paraId="1D02681A" w14:textId="77777777" w:rsidR="0076583F" w:rsidRPr="006E54D1" w:rsidRDefault="0076583F" w:rsidP="00E51961">
      <w:pPr>
        <w:widowControl w:val="0"/>
        <w:ind w:firstLine="284"/>
        <w:jc w:val="both"/>
        <w:rPr>
          <w:rFonts w:ascii="Garamond" w:hAnsi="Garamond"/>
        </w:rPr>
      </w:pPr>
      <w:r w:rsidRPr="006E54D1">
        <w:rPr>
          <w:rFonts w:ascii="Garamond" w:hAnsi="Garamond"/>
        </w:rPr>
        <w:t>[Nënshkrimi]</w:t>
      </w:r>
    </w:p>
    <w:p w14:paraId="00606E6A" w14:textId="77777777" w:rsidR="0076583F" w:rsidRPr="006E54D1" w:rsidRDefault="0076583F" w:rsidP="00E51961">
      <w:pPr>
        <w:widowControl w:val="0"/>
        <w:ind w:firstLine="284"/>
        <w:jc w:val="both"/>
        <w:rPr>
          <w:rFonts w:ascii="Garamond" w:hAnsi="Garamond"/>
        </w:rPr>
      </w:pPr>
      <w:r w:rsidRPr="006E54D1">
        <w:rPr>
          <w:rFonts w:ascii="Garamond" w:hAnsi="Garamond"/>
        </w:rPr>
        <w:t>Emri: _____________</w:t>
      </w:r>
    </w:p>
    <w:p w14:paraId="0E787822" w14:textId="77777777" w:rsidR="0076583F" w:rsidRPr="006E54D1" w:rsidRDefault="0076583F" w:rsidP="00E51961">
      <w:pPr>
        <w:widowControl w:val="0"/>
        <w:ind w:firstLine="284"/>
        <w:jc w:val="both"/>
        <w:rPr>
          <w:rFonts w:ascii="Garamond" w:hAnsi="Garamond"/>
        </w:rPr>
      </w:pPr>
    </w:p>
    <w:p w14:paraId="3EA5567E" w14:textId="77777777" w:rsidR="0076583F" w:rsidRPr="006E54D1" w:rsidRDefault="0076583F" w:rsidP="00E51961">
      <w:pPr>
        <w:widowControl w:val="0"/>
        <w:ind w:firstLine="284"/>
        <w:jc w:val="both"/>
        <w:rPr>
          <w:rFonts w:ascii="Garamond" w:hAnsi="Garamond"/>
        </w:rPr>
      </w:pPr>
      <w:r w:rsidRPr="006E54D1">
        <w:rPr>
          <w:rFonts w:ascii="Garamond" w:hAnsi="Garamond"/>
        </w:rPr>
        <w:t>Bashkëlidhur:</w:t>
      </w:r>
    </w:p>
    <w:p w14:paraId="67F3F313" w14:textId="77777777" w:rsidR="0076583F" w:rsidRPr="006E54D1" w:rsidRDefault="0076583F" w:rsidP="00E51961">
      <w:pPr>
        <w:widowControl w:val="0"/>
        <w:ind w:firstLine="284"/>
        <w:jc w:val="both"/>
        <w:rPr>
          <w:rFonts w:ascii="Garamond" w:hAnsi="Garamond"/>
        </w:rPr>
      </w:pPr>
    </w:p>
    <w:p w14:paraId="14C10103" w14:textId="7AA2F133" w:rsidR="0076583F" w:rsidRPr="006E54D1" w:rsidRDefault="0076583F" w:rsidP="00E51961">
      <w:pPr>
        <w:widowControl w:val="0"/>
        <w:ind w:firstLine="284"/>
        <w:jc w:val="both"/>
        <w:rPr>
          <w:rFonts w:ascii="Garamond" w:hAnsi="Garamond"/>
          <w:b/>
        </w:rPr>
      </w:pPr>
      <w:r w:rsidRPr="006E54D1">
        <w:rPr>
          <w:rFonts w:ascii="Garamond" w:hAnsi="Garamond"/>
          <w:b/>
        </w:rPr>
        <w:t>Shënim</w:t>
      </w:r>
      <w:r w:rsidR="007F7DB3" w:rsidRPr="006E54D1">
        <w:rPr>
          <w:rFonts w:ascii="Garamond" w:hAnsi="Garamond"/>
          <w:b/>
        </w:rPr>
        <w:t>.</w:t>
      </w:r>
      <w:r w:rsidRPr="006E54D1">
        <w:rPr>
          <w:rFonts w:ascii="Garamond" w:hAnsi="Garamond"/>
          <w:b/>
        </w:rPr>
        <w:t xml:space="preserve"> Ju lutem bashkëlidhni kopje të vërtetuara të dokumenteve dhe të dispozitave ligjore të përmendura më sipër (në lidhje me ligjet e gjata ose me Kushtetutën e Republikës së VENDIT, një kopje e dispozitave përkatëse duhet të jetë e mjaftueshme) dhe t’i jepni KfW-së një përkthim të vërtetuar në gjuhën angleze ose gjermane të secilit prej dokumenteve të sipërpërmendura, nëse këto dokumente nuk janë lëshuar në anglisht ose në gjermanisht si gjuhë zyrtare ose nëse KfW-ja nuk ka përcaktuar se një gjuhë tjetër është e pranueshme. </w:t>
      </w:r>
    </w:p>
    <w:p w14:paraId="4B509326" w14:textId="77777777" w:rsidR="0076583F" w:rsidRPr="006E54D1" w:rsidRDefault="0076583F" w:rsidP="00E51961">
      <w:pPr>
        <w:widowControl w:val="0"/>
        <w:ind w:firstLine="284"/>
        <w:jc w:val="both"/>
        <w:rPr>
          <w:rFonts w:ascii="Garamond" w:hAnsi="Garamond"/>
        </w:rPr>
      </w:pPr>
    </w:p>
    <w:p w14:paraId="6D2A0872" w14:textId="32614819" w:rsidR="0076583F" w:rsidRPr="006E54D1" w:rsidRDefault="007F7DB3" w:rsidP="003B2783">
      <w:pPr>
        <w:widowControl w:val="0"/>
        <w:ind w:firstLine="284"/>
        <w:jc w:val="center"/>
        <w:rPr>
          <w:rFonts w:ascii="Garamond" w:hAnsi="Garamond"/>
        </w:rPr>
      </w:pPr>
      <w:r w:rsidRPr="006E54D1">
        <w:rPr>
          <w:rFonts w:ascii="Garamond" w:hAnsi="Garamond"/>
        </w:rPr>
        <w:t>SHTOJCA 3A</w:t>
      </w:r>
      <w:bookmarkStart w:id="186" w:name="_Toc501622182"/>
    </w:p>
    <w:p w14:paraId="0092EFFC" w14:textId="6B2FF801" w:rsidR="0076583F" w:rsidRPr="006E54D1" w:rsidRDefault="007F7DB3" w:rsidP="003B2783">
      <w:pPr>
        <w:widowControl w:val="0"/>
        <w:ind w:firstLine="284"/>
        <w:jc w:val="center"/>
        <w:rPr>
          <w:rFonts w:ascii="Garamond" w:hAnsi="Garamond"/>
        </w:rPr>
      </w:pPr>
      <w:r w:rsidRPr="006E54D1">
        <w:rPr>
          <w:rFonts w:ascii="Garamond" w:hAnsi="Garamond"/>
        </w:rPr>
        <w:t>ZOTIMET E PAJTUESHMËRISË SË</w:t>
      </w:r>
      <w:bookmarkEnd w:id="186"/>
      <w:r w:rsidRPr="006E54D1">
        <w:rPr>
          <w:rFonts w:ascii="Garamond" w:hAnsi="Garamond"/>
        </w:rPr>
        <w:t xml:space="preserve"> HUAMARRËSIT</w:t>
      </w:r>
    </w:p>
    <w:p w14:paraId="200D3FAF" w14:textId="77777777" w:rsidR="0076583F" w:rsidRPr="006E54D1" w:rsidRDefault="0076583F" w:rsidP="00E51961">
      <w:pPr>
        <w:widowControl w:val="0"/>
        <w:ind w:firstLine="284"/>
        <w:jc w:val="both"/>
        <w:rPr>
          <w:rFonts w:ascii="Garamond" w:hAnsi="Garamond"/>
          <w:b/>
        </w:rPr>
      </w:pPr>
    </w:p>
    <w:p w14:paraId="3750EBB3" w14:textId="77777777" w:rsidR="0076583F" w:rsidRPr="006E54D1" w:rsidRDefault="0076583F" w:rsidP="00E51961">
      <w:pPr>
        <w:widowControl w:val="0"/>
        <w:ind w:firstLine="284"/>
        <w:jc w:val="both"/>
        <w:rPr>
          <w:rFonts w:ascii="Garamond" w:hAnsi="Garamond"/>
          <w:b/>
        </w:rPr>
      </w:pPr>
      <w:r w:rsidRPr="006E54D1">
        <w:rPr>
          <w:rFonts w:ascii="Garamond" w:hAnsi="Garamond"/>
          <w:b/>
        </w:rPr>
        <w:t>1. PËRKUFIZIME</w:t>
      </w:r>
    </w:p>
    <w:p w14:paraId="366F102D" w14:textId="77777777" w:rsidR="0076583F" w:rsidRPr="006E54D1" w:rsidRDefault="0076583F" w:rsidP="00E51961">
      <w:pPr>
        <w:widowControl w:val="0"/>
        <w:ind w:firstLine="284"/>
        <w:jc w:val="both"/>
        <w:rPr>
          <w:rFonts w:ascii="Garamond" w:hAnsi="Garamond"/>
        </w:rPr>
      </w:pPr>
      <w:r w:rsidRPr="006E54D1">
        <w:rPr>
          <w:rFonts w:ascii="Garamond" w:hAnsi="Garamond"/>
          <w:b/>
        </w:rPr>
        <w:t>Praktikë shtrënguese</w:t>
      </w:r>
      <w:r w:rsidRPr="006E54D1">
        <w:rPr>
          <w:rFonts w:ascii="Garamond" w:hAnsi="Garamond"/>
        </w:rPr>
        <w:t>: është pengimi ose dëmtimi, ose kërcënimi për të penguar ose dëmtuar drejtpërsëdrejti ose jo çdo palë ose pronën e çdo pale, me qëllim ndikimin e papërshtatshëm të veprimeve të një pale;</w:t>
      </w:r>
    </w:p>
    <w:p w14:paraId="5DCC5DEC" w14:textId="77777777" w:rsidR="0076583F" w:rsidRPr="006E54D1" w:rsidRDefault="0076583F" w:rsidP="00E51961">
      <w:pPr>
        <w:widowControl w:val="0"/>
        <w:ind w:firstLine="284"/>
        <w:jc w:val="both"/>
        <w:rPr>
          <w:rFonts w:ascii="Garamond" w:hAnsi="Garamond"/>
        </w:rPr>
      </w:pPr>
      <w:r w:rsidRPr="006E54D1">
        <w:rPr>
          <w:rFonts w:ascii="Garamond" w:hAnsi="Garamond"/>
          <w:b/>
        </w:rPr>
        <w:t>Praktikë e marrëveshjes</w:t>
      </w:r>
      <w:r w:rsidRPr="006E54D1">
        <w:rPr>
          <w:rFonts w:ascii="Garamond" w:hAnsi="Garamond"/>
        </w:rPr>
        <w:t xml:space="preserve"> së fshehtë: është një marrëveshje midis dy ose më shumë personave, me qëllim arritjen e një synimi të papërshtatshëm, përfshirë ndikimin e papërshtatshëm të veprimeve të një pale tjetër.</w:t>
      </w:r>
    </w:p>
    <w:p w14:paraId="043BFCD5" w14:textId="77777777" w:rsidR="0076583F" w:rsidRPr="006E54D1" w:rsidRDefault="0076583F" w:rsidP="00E51961">
      <w:pPr>
        <w:widowControl w:val="0"/>
        <w:ind w:firstLine="284"/>
        <w:jc w:val="both"/>
        <w:rPr>
          <w:rFonts w:ascii="Garamond" w:hAnsi="Garamond"/>
        </w:rPr>
      </w:pPr>
      <w:r w:rsidRPr="006E54D1">
        <w:rPr>
          <w:rFonts w:ascii="Garamond" w:hAnsi="Garamond"/>
          <w:b/>
        </w:rPr>
        <w:t>Praktikë korruptive:</w:t>
      </w:r>
      <w:r w:rsidRPr="006E54D1">
        <w:rPr>
          <w:rFonts w:ascii="Garamond" w:hAnsi="Garamond"/>
        </w:rPr>
        <w:t xml:space="preserve"> është premtimi, ofrimi, dhënia, kryerja, këmbëngulja mbi, marrja, pranimi ose kërkesa e drejtpërdrejtë ose e tërthortë e ndonjë pagese të jashtëligjshme ose avantazh i padrejtë i çdo natyre, për dikë ose nga kushdo, me qëllim që të ndikojë në veprimet e dikujt ose të bëjë që një person të mos veprojë;</w:t>
      </w:r>
    </w:p>
    <w:p w14:paraId="0C5F1F8B" w14:textId="77777777" w:rsidR="0076583F" w:rsidRPr="006E54D1" w:rsidRDefault="0076583F" w:rsidP="00E51961">
      <w:pPr>
        <w:widowControl w:val="0"/>
        <w:ind w:firstLine="284"/>
        <w:jc w:val="both"/>
        <w:rPr>
          <w:rFonts w:ascii="Garamond" w:hAnsi="Garamond"/>
        </w:rPr>
      </w:pPr>
      <w:r w:rsidRPr="006E54D1">
        <w:rPr>
          <w:rFonts w:ascii="Garamond" w:hAnsi="Garamond"/>
          <w:b/>
        </w:rPr>
        <w:t>Praktikë mashtrimi</w:t>
      </w:r>
      <w:r w:rsidRPr="006E54D1">
        <w:rPr>
          <w:rFonts w:ascii="Garamond" w:hAnsi="Garamond"/>
        </w:rPr>
        <w:t>: është çdo veprim ose mungesë veprimi, duke përfshirë një keqinterpretim që me qëllim ose nga pakujdesia çorienton ose synon të çorientojë një palë në kuadrin e përftimit të një përfitimi financiar ose shmangies së një detyrimi;</w:t>
      </w:r>
    </w:p>
    <w:p w14:paraId="13F049F0" w14:textId="77777777" w:rsidR="00AC3114" w:rsidRDefault="0076583F" w:rsidP="00E51961">
      <w:pPr>
        <w:widowControl w:val="0"/>
        <w:ind w:firstLine="284"/>
        <w:jc w:val="both"/>
        <w:rPr>
          <w:rFonts w:ascii="Garamond" w:hAnsi="Garamond"/>
        </w:rPr>
      </w:pPr>
      <w:r w:rsidRPr="006E54D1">
        <w:rPr>
          <w:rFonts w:ascii="Garamond" w:hAnsi="Garamond"/>
          <w:b/>
        </w:rPr>
        <w:t>Praktikë penguese:</w:t>
      </w:r>
      <w:r w:rsidRPr="006E54D1">
        <w:rPr>
          <w:rFonts w:ascii="Garamond" w:hAnsi="Garamond"/>
        </w:rPr>
        <w:t xml:space="preserve"> (i) shkatërrimi, falsifikimi, ndryshimi ose fshehja, me qëllimin e materialit të provave për hetimin ose dhënia e deklaratave të rreme hetuesve, në mënyrë që të pengohet materialisht një hetim zyrtar në akuzat për një praktikë korruptive, mashtruese, shtrënguese ose të fshehtë, ose kërcënimi, ngacmimi apo frikësimi i çdo pale për ta parandaluar atë nga zbulimi i njohurive të saj për çështje që lidhen me hetimin apo ndjekjen e hetimit, </w:t>
      </w:r>
    </w:p>
    <w:p w14:paraId="3849D8C2" w14:textId="0451336A" w:rsidR="0076583F" w:rsidRPr="006E54D1" w:rsidRDefault="0076583F" w:rsidP="00E51961">
      <w:pPr>
        <w:widowControl w:val="0"/>
        <w:ind w:firstLine="284"/>
        <w:jc w:val="both"/>
        <w:rPr>
          <w:rFonts w:ascii="Garamond" w:hAnsi="Garamond"/>
        </w:rPr>
      </w:pPr>
      <w:r w:rsidRPr="006E54D1">
        <w:rPr>
          <w:rFonts w:ascii="Garamond" w:hAnsi="Garamond"/>
        </w:rPr>
        <w:t>ose (ii) veprime, me qëllimin për të penguar materialisht ushtrimin e aksesit të KfW-së në informacionin e kërkuar me kontratë në lidhje me hetimin zyrtar në akuzat e një praktike korruptive, mashtruese, shtrënguese ose të fshehtë.</w:t>
      </w:r>
    </w:p>
    <w:p w14:paraId="040D6C56" w14:textId="77777777" w:rsidR="0076583F" w:rsidRPr="006E54D1" w:rsidRDefault="0076583F" w:rsidP="00E51961">
      <w:pPr>
        <w:widowControl w:val="0"/>
        <w:ind w:firstLine="284"/>
        <w:jc w:val="both"/>
        <w:rPr>
          <w:rFonts w:ascii="Garamond" w:hAnsi="Garamond"/>
        </w:rPr>
      </w:pPr>
      <w:r w:rsidRPr="006E54D1">
        <w:rPr>
          <w:rFonts w:ascii="Garamond" w:hAnsi="Garamond"/>
        </w:rPr>
        <w:t>Person: çdo person fizik, juridik, partneritet ose shoqatë e painkorporuar.</w:t>
      </w:r>
    </w:p>
    <w:p w14:paraId="1201DB43" w14:textId="77777777" w:rsidR="0076583F" w:rsidRPr="006E54D1" w:rsidRDefault="0076583F" w:rsidP="00E51961">
      <w:pPr>
        <w:widowControl w:val="0"/>
        <w:ind w:firstLine="284"/>
        <w:jc w:val="both"/>
        <w:rPr>
          <w:rFonts w:ascii="Garamond" w:hAnsi="Garamond"/>
        </w:rPr>
      </w:pPr>
      <w:r w:rsidRPr="006E54D1">
        <w:rPr>
          <w:rFonts w:ascii="Garamond" w:hAnsi="Garamond"/>
          <w:b/>
        </w:rPr>
        <w:t>Praktikë e sanksionueshme:</w:t>
      </w:r>
      <w:r w:rsidRPr="006E54D1">
        <w:rPr>
          <w:rFonts w:ascii="Garamond" w:hAnsi="Garamond"/>
        </w:rPr>
        <w:t xml:space="preserve"> secila nga praktikat shtrënguese, të marrëveshjes së fshehtë, korruptive, mashtruese ose penguese (siç përkufizohen dhe këto terma këtu) që është (i) e paligjshme sipas ligjit gjerman ose atij të zbatueshëm dhe (ii) që k, ose mund të ketë ndikim material ligjor ose në reputacion te Marrëveshja ndërmjet Huamarrësit, Agjencisë së Zbatimit të Projektit dhe KfW-së ose në zbatimin e saj.</w:t>
      </w:r>
    </w:p>
    <w:p w14:paraId="6C455FC5" w14:textId="77777777" w:rsidR="0076583F" w:rsidRPr="006E54D1" w:rsidRDefault="0076583F" w:rsidP="00E51961">
      <w:pPr>
        <w:widowControl w:val="0"/>
        <w:ind w:firstLine="284"/>
        <w:jc w:val="both"/>
        <w:rPr>
          <w:rFonts w:ascii="Garamond" w:hAnsi="Garamond"/>
        </w:rPr>
      </w:pPr>
      <w:r w:rsidRPr="006E54D1">
        <w:rPr>
          <w:rFonts w:ascii="Garamond" w:hAnsi="Garamond"/>
          <w:b/>
        </w:rPr>
        <w:t>Sanksionet:</w:t>
      </w:r>
      <w:r w:rsidRPr="006E54D1">
        <w:rPr>
          <w:rFonts w:ascii="Garamond" w:hAnsi="Garamond"/>
        </w:rPr>
        <w:t xml:space="preserve"> sanksionet, rregulloret, embargot ose masat kufizuese ekonomike, financiare ose tregtare të administruara, miratuara ose zbatuara nga çdo Organ Sanksionues.</w:t>
      </w:r>
    </w:p>
    <w:p w14:paraId="3C77FEE1" w14:textId="77777777" w:rsidR="0076583F" w:rsidRPr="006E54D1" w:rsidRDefault="0076583F" w:rsidP="00E51961">
      <w:pPr>
        <w:widowControl w:val="0"/>
        <w:ind w:firstLine="284"/>
        <w:jc w:val="both"/>
        <w:rPr>
          <w:rFonts w:ascii="Garamond" w:hAnsi="Garamond"/>
        </w:rPr>
      </w:pPr>
      <w:r w:rsidRPr="006E54D1">
        <w:rPr>
          <w:rFonts w:ascii="Garamond" w:hAnsi="Garamond"/>
          <w:b/>
        </w:rPr>
        <w:t>Organ sanksionues:</w:t>
      </w:r>
      <w:r w:rsidRPr="006E54D1">
        <w:rPr>
          <w:rFonts w:ascii="Garamond" w:hAnsi="Garamond"/>
        </w:rPr>
        <w:t xml:space="preserve"> nga Këshilli i Sigurimit të Kombeve të Bashkuara, Bashkimi Evropian dhe Republika Federale e Gjermanisë.</w:t>
      </w:r>
    </w:p>
    <w:p w14:paraId="6279D062" w14:textId="77777777" w:rsidR="0076583F" w:rsidRPr="006E54D1" w:rsidRDefault="0076583F" w:rsidP="00E51961">
      <w:pPr>
        <w:widowControl w:val="0"/>
        <w:ind w:firstLine="284"/>
        <w:jc w:val="both"/>
        <w:rPr>
          <w:rFonts w:ascii="Garamond" w:hAnsi="Garamond"/>
        </w:rPr>
      </w:pPr>
      <w:r w:rsidRPr="006E54D1">
        <w:rPr>
          <w:rFonts w:ascii="Garamond" w:hAnsi="Garamond"/>
          <w:b/>
        </w:rPr>
        <w:t>Lista e sanksioneve:</w:t>
      </w:r>
      <w:r w:rsidRPr="006E54D1">
        <w:rPr>
          <w:rFonts w:ascii="Garamond" w:hAnsi="Garamond"/>
        </w:rPr>
        <w:t xml:space="preserve"> çdo listë e personave, grupeve ose entiteteve të emëruara që janë objekt i Sanksioneve, siç miratohet nga çdo Organ Sanksionues. </w:t>
      </w:r>
    </w:p>
    <w:p w14:paraId="763C26DA" w14:textId="6133E567" w:rsidR="0076583F" w:rsidRPr="006E54D1" w:rsidRDefault="007F7DB3" w:rsidP="00E51961">
      <w:pPr>
        <w:widowControl w:val="0"/>
        <w:ind w:firstLine="284"/>
        <w:jc w:val="both"/>
        <w:rPr>
          <w:rFonts w:ascii="Garamond" w:hAnsi="Garamond"/>
          <w:b/>
        </w:rPr>
      </w:pPr>
      <w:r w:rsidRPr="006E54D1">
        <w:rPr>
          <w:rFonts w:ascii="Garamond" w:hAnsi="Garamond"/>
          <w:b/>
        </w:rPr>
        <w:t>2. Dhënia e informacionit</w:t>
      </w:r>
    </w:p>
    <w:p w14:paraId="7CAB5E92" w14:textId="77777777" w:rsidR="0076583F" w:rsidRPr="006E54D1" w:rsidRDefault="0076583F" w:rsidP="00E51961">
      <w:pPr>
        <w:widowControl w:val="0"/>
        <w:ind w:firstLine="284"/>
        <w:jc w:val="both"/>
        <w:rPr>
          <w:rFonts w:ascii="Garamond" w:hAnsi="Garamond"/>
        </w:rPr>
      </w:pPr>
      <w:r w:rsidRPr="006E54D1">
        <w:rPr>
          <w:rFonts w:ascii="Garamond" w:hAnsi="Garamond"/>
        </w:rPr>
        <w:t>Huamarrësi,</w:t>
      </w:r>
    </w:p>
    <w:p w14:paraId="5557FE19" w14:textId="281EA270" w:rsidR="0076583F" w:rsidRPr="006E54D1" w:rsidRDefault="0076583F" w:rsidP="00E51961">
      <w:pPr>
        <w:widowControl w:val="0"/>
        <w:ind w:firstLine="284"/>
        <w:jc w:val="both"/>
        <w:rPr>
          <w:rFonts w:ascii="Garamond" w:hAnsi="Garamond"/>
        </w:rPr>
      </w:pPr>
      <w:r w:rsidRPr="006E54D1">
        <w:rPr>
          <w:rFonts w:ascii="Garamond" w:hAnsi="Garamond"/>
        </w:rPr>
        <w:t>a) me dhe sipas kërkesës së KfW-së, do të vendosë menjëherë në dispozicion të saj të gjithë informacionet përkatëse me</w:t>
      </w:r>
      <w:r w:rsidR="00367618" w:rsidRPr="006E54D1">
        <w:rPr>
          <w:rFonts w:ascii="Garamond" w:hAnsi="Garamond"/>
        </w:rPr>
        <w:t xml:space="preserve"> “</w:t>
      </w:r>
      <w:r w:rsidRPr="006E54D1">
        <w:rPr>
          <w:rFonts w:ascii="Garamond" w:hAnsi="Garamond"/>
        </w:rPr>
        <w:t>njih klientin tënd</w:t>
      </w:r>
      <w:r w:rsidR="00367618" w:rsidRPr="006E54D1">
        <w:rPr>
          <w:rFonts w:ascii="Garamond" w:hAnsi="Garamond"/>
        </w:rPr>
        <w:t>”</w:t>
      </w:r>
      <w:r w:rsidRPr="006E54D1">
        <w:rPr>
          <w:rFonts w:ascii="Garamond" w:hAnsi="Garamond"/>
        </w:rPr>
        <w:t xml:space="preserve"> ose informacione të ngjashme në lidhje me Huamarrësin;</w:t>
      </w:r>
    </w:p>
    <w:p w14:paraId="2BBBF70D" w14:textId="69A4C513" w:rsidR="0076583F" w:rsidRPr="006E54D1" w:rsidRDefault="0076583F" w:rsidP="00E51961">
      <w:pPr>
        <w:widowControl w:val="0"/>
        <w:ind w:firstLine="284"/>
        <w:jc w:val="both"/>
        <w:rPr>
          <w:rFonts w:ascii="Garamond" w:hAnsi="Garamond"/>
        </w:rPr>
      </w:pPr>
      <w:r w:rsidRPr="006E54D1">
        <w:rPr>
          <w:rFonts w:ascii="Garamond" w:hAnsi="Garamond"/>
        </w:rPr>
        <w:t>b) nëpërmjet Agjencisë së Zbatimit të Projektit, paraqet menjëherë, me kërkesë të KfW-së, të gjitha informacionet dhe dokumentet e Huamarrësit dhe (nën)kontraktuesve të</w:t>
      </w:r>
      <w:r w:rsidR="007E4070" w:rsidRPr="006E54D1">
        <w:rPr>
          <w:rFonts w:ascii="Garamond" w:hAnsi="Garamond"/>
        </w:rPr>
        <w:t xml:space="preserve"> </w:t>
      </w:r>
      <w:r w:rsidRPr="006E54D1">
        <w:rPr>
          <w:rFonts w:ascii="Garamond" w:hAnsi="Garamond"/>
        </w:rPr>
        <w:t xml:space="preserve">tij dhe palëve të tjera të lidhura, të cilat KfW-ja i kërkon për përmbushjen e detyrimeve për parandalimin e Praktikave të Sanksionueshme, pastrimin e parave dhe/ose financimin e terrorizmit, si dhe për monitorimin e vazhdueshëm të marrëdhënieve të punës me Huamarrësin që nevojitet për këtë qëllim; </w:t>
      </w:r>
    </w:p>
    <w:p w14:paraId="65016BC3" w14:textId="5CBE80A5" w:rsidR="0076583F" w:rsidRPr="006E54D1" w:rsidRDefault="0076583F" w:rsidP="00E51961">
      <w:pPr>
        <w:widowControl w:val="0"/>
        <w:ind w:firstLine="284"/>
        <w:jc w:val="both"/>
        <w:rPr>
          <w:rFonts w:ascii="Garamond" w:hAnsi="Garamond"/>
        </w:rPr>
      </w:pPr>
      <w:r w:rsidRPr="006E54D1">
        <w:rPr>
          <w:rFonts w:ascii="Garamond" w:hAnsi="Garamond"/>
        </w:rPr>
        <w:t>c) nëpërmjet Agjencisë së Zbatimit të Projektit, informon menjëherë dhe me iniciativën e saj, sapo merr dijeni ose ka dyshime për çdo Praktikë të Sanksionueshme, pastrim</w:t>
      </w:r>
      <w:r w:rsidR="007E4070" w:rsidRPr="006E54D1">
        <w:rPr>
          <w:rFonts w:ascii="Garamond" w:hAnsi="Garamond"/>
        </w:rPr>
        <w:t xml:space="preserve"> </w:t>
      </w:r>
      <w:r w:rsidRPr="006E54D1">
        <w:rPr>
          <w:rFonts w:ascii="Garamond" w:hAnsi="Garamond"/>
        </w:rPr>
        <w:t>parash dhe/ose financim terrorizmi që lidhet me Projektin;</w:t>
      </w:r>
    </w:p>
    <w:p w14:paraId="029000F8" w14:textId="1EF494B6" w:rsidR="0076583F" w:rsidRPr="006E54D1" w:rsidRDefault="0076583F" w:rsidP="00E51961">
      <w:pPr>
        <w:widowControl w:val="0"/>
        <w:ind w:firstLine="284"/>
        <w:jc w:val="both"/>
        <w:rPr>
          <w:rFonts w:ascii="Garamond" w:hAnsi="Garamond"/>
        </w:rPr>
      </w:pPr>
      <w:r w:rsidRPr="006E54D1">
        <w:rPr>
          <w:rFonts w:ascii="Garamond" w:hAnsi="Garamond"/>
        </w:rPr>
        <w:t>d) nëpërmjet Agjencisë së Zbatimit të Projektit, do t’i japë KfW-së të gjithë informacionin dhe të dhëna mbi Projektin dhe progresin e tij të mëtejshëm që KfW-ja mund të kërkojë për qëllimet e kësaj shtojce</w:t>
      </w:r>
      <w:r w:rsidR="007F7DB3" w:rsidRPr="006E54D1">
        <w:rPr>
          <w:rFonts w:ascii="Garamond" w:hAnsi="Garamond"/>
        </w:rPr>
        <w:t>;</w:t>
      </w:r>
      <w:r w:rsidRPr="006E54D1">
        <w:rPr>
          <w:rFonts w:ascii="Garamond" w:hAnsi="Garamond"/>
        </w:rPr>
        <w:t xml:space="preserve"> dhe</w:t>
      </w:r>
    </w:p>
    <w:p w14:paraId="6981D780" w14:textId="77777777" w:rsidR="0076583F" w:rsidRPr="006E54D1" w:rsidRDefault="0076583F" w:rsidP="00E51961">
      <w:pPr>
        <w:widowControl w:val="0"/>
        <w:ind w:firstLine="284"/>
        <w:jc w:val="both"/>
        <w:rPr>
          <w:rFonts w:ascii="Garamond" w:hAnsi="Garamond"/>
        </w:rPr>
      </w:pPr>
      <w:r w:rsidRPr="006E54D1">
        <w:rPr>
          <w:rFonts w:ascii="Garamond" w:hAnsi="Garamond"/>
        </w:rPr>
        <w:t>e) nëpërmjet Agjencisë së Zbatimit të Projektit, i jep mundësinë KfW-së dhe agjentëve të tij të inspektojnë kurdoherë të gjithë dokumentacionin e lidhur me Projektin që ka Huamarrësi dhe (nën) kontraktuesit e tij saj dhe palëve të lidhura dhe të vizitojnë Projektin dhe të gjitha instalimet përkatëse për qëllimet e kësaj shtojce.</w:t>
      </w:r>
    </w:p>
    <w:p w14:paraId="35352631" w14:textId="76C6117F" w:rsidR="0076583F" w:rsidRPr="006E54D1" w:rsidRDefault="0076583F" w:rsidP="00E51961">
      <w:pPr>
        <w:widowControl w:val="0"/>
        <w:ind w:firstLine="284"/>
        <w:jc w:val="both"/>
        <w:rPr>
          <w:rFonts w:ascii="Garamond" w:hAnsi="Garamond"/>
          <w:b/>
        </w:rPr>
      </w:pPr>
      <w:r w:rsidRPr="006E54D1">
        <w:rPr>
          <w:rFonts w:ascii="Garamond" w:hAnsi="Garamond"/>
          <w:b/>
        </w:rPr>
        <w:t xml:space="preserve">3. Përfaqësimi dhe </w:t>
      </w:r>
      <w:r w:rsidR="007F7DB3" w:rsidRPr="006E54D1">
        <w:rPr>
          <w:rFonts w:ascii="Garamond" w:hAnsi="Garamond"/>
          <w:b/>
        </w:rPr>
        <w:t>g</w:t>
      </w:r>
      <w:r w:rsidRPr="006E54D1">
        <w:rPr>
          <w:rFonts w:ascii="Garamond" w:hAnsi="Garamond"/>
          <w:b/>
        </w:rPr>
        <w:t>arancia</w:t>
      </w:r>
    </w:p>
    <w:p w14:paraId="5306E45D" w14:textId="77777777" w:rsidR="0076583F" w:rsidRPr="006E54D1" w:rsidRDefault="0076583F" w:rsidP="00E51961">
      <w:pPr>
        <w:widowControl w:val="0"/>
        <w:ind w:firstLine="284"/>
        <w:jc w:val="both"/>
        <w:rPr>
          <w:rFonts w:ascii="Garamond" w:hAnsi="Garamond"/>
        </w:rPr>
      </w:pPr>
      <w:r w:rsidRPr="006E54D1">
        <w:rPr>
          <w:rFonts w:ascii="Garamond" w:hAnsi="Garamond"/>
        </w:rPr>
        <w:t>Në lidhje me ligjin gjerman ose ligjin e vendit të Huamarrësit, Huamarrësi pretendon se asnjë person që vepron në emër të Huamarrësit me Projektin, nuk ka kryer ose kryen Praktika të Sanksionueshme, pastrim parash ose financim terrorizmi.</w:t>
      </w:r>
    </w:p>
    <w:p w14:paraId="4A73B753" w14:textId="348DB694" w:rsidR="0076583F" w:rsidRPr="006E54D1" w:rsidRDefault="0076583F" w:rsidP="00E51961">
      <w:pPr>
        <w:widowControl w:val="0"/>
        <w:ind w:firstLine="284"/>
        <w:jc w:val="both"/>
        <w:rPr>
          <w:rFonts w:ascii="Garamond" w:hAnsi="Garamond"/>
        </w:rPr>
      </w:pPr>
      <w:r w:rsidRPr="006E54D1">
        <w:rPr>
          <w:rFonts w:ascii="Garamond" w:hAnsi="Garamond"/>
        </w:rPr>
        <w:t xml:space="preserve">Përfaqësimi dhe garancia e parashtruar në këtë nen bëhen për herë të parë nga ekzekutimi i kësaj Marrëveshjeje. Ato do të duhet të përsëriten në çdo tërheqje të </w:t>
      </w:r>
      <w:r w:rsidR="006E54D1" w:rsidRPr="006E54D1">
        <w:rPr>
          <w:rFonts w:ascii="Garamond" w:hAnsi="Garamond"/>
        </w:rPr>
        <w:t xml:space="preserve">Huas </w:t>
      </w:r>
      <w:r w:rsidRPr="006E54D1">
        <w:rPr>
          <w:rFonts w:ascii="Garamond" w:hAnsi="Garamond"/>
        </w:rPr>
        <w:t>dhe në çdo datë pagese të interesit, në çdo rast referuar rrethanave mbizotëruese të asaj dite.</w:t>
      </w:r>
    </w:p>
    <w:p w14:paraId="544CC870" w14:textId="29B927E2" w:rsidR="0076583F" w:rsidRPr="006E54D1" w:rsidRDefault="007F7DB3" w:rsidP="00E51961">
      <w:pPr>
        <w:widowControl w:val="0"/>
        <w:ind w:firstLine="284"/>
        <w:jc w:val="both"/>
        <w:rPr>
          <w:rFonts w:ascii="Garamond" w:hAnsi="Garamond"/>
          <w:b/>
        </w:rPr>
      </w:pPr>
      <w:r w:rsidRPr="006E54D1">
        <w:rPr>
          <w:rFonts w:ascii="Garamond" w:hAnsi="Garamond"/>
          <w:b/>
        </w:rPr>
        <w:t>4. Veprimet</w:t>
      </w:r>
    </w:p>
    <w:p w14:paraId="20B25000" w14:textId="0176742D" w:rsidR="0076583F" w:rsidRPr="006E54D1" w:rsidRDefault="0076583F" w:rsidP="00E51961">
      <w:pPr>
        <w:widowControl w:val="0"/>
        <w:ind w:firstLine="284"/>
        <w:jc w:val="both"/>
        <w:rPr>
          <w:rFonts w:ascii="Garamond" w:hAnsi="Garamond"/>
        </w:rPr>
      </w:pPr>
      <w:r w:rsidRPr="006E54D1">
        <w:rPr>
          <w:rFonts w:ascii="Garamond" w:hAnsi="Garamond"/>
        </w:rPr>
        <w:t>Huamarrësi merr përsipër, sapo ai ose KfW-ja merr dijeni ose ka dyshime për ndonjë Praktikë të Sanksionueshme, pastrim</w:t>
      </w:r>
      <w:r w:rsidR="007E4070" w:rsidRPr="006E54D1">
        <w:rPr>
          <w:rFonts w:ascii="Garamond" w:hAnsi="Garamond"/>
        </w:rPr>
        <w:t xml:space="preserve"> </w:t>
      </w:r>
      <w:r w:rsidRPr="006E54D1">
        <w:rPr>
          <w:rFonts w:ascii="Garamond" w:hAnsi="Garamond"/>
        </w:rPr>
        <w:t>parash ose financim terrorizmi, të bashkëpunojë plotësisht me KfW-në dhe agjentët e tij për të përcaktuar nëse ka ndodhur një incident i tillë pajtueshmërie. Në veçanti, Huamarrësi i përgjigjet menjëherë dhe me hollësitë e pranueshme çdo njoftimi nga KfW-ja dhe dorëzon dokumentet mbështetëse për çdo përgjigje ndaj kërkesave të KfW-së.</w:t>
      </w:r>
    </w:p>
    <w:p w14:paraId="73B3C545" w14:textId="7ED2F5A4" w:rsidR="0076583F" w:rsidRPr="006E54D1" w:rsidRDefault="007F7DB3" w:rsidP="00E51961">
      <w:pPr>
        <w:widowControl w:val="0"/>
        <w:ind w:firstLine="284"/>
        <w:jc w:val="both"/>
        <w:rPr>
          <w:rFonts w:ascii="Garamond" w:hAnsi="Garamond"/>
          <w:b/>
        </w:rPr>
      </w:pPr>
      <w:r w:rsidRPr="006E54D1">
        <w:rPr>
          <w:rFonts w:ascii="Garamond" w:hAnsi="Garamond"/>
          <w:b/>
        </w:rPr>
        <w:t>5. Mosveprimet</w:t>
      </w:r>
    </w:p>
    <w:p w14:paraId="52A3EDE3" w14:textId="77777777" w:rsidR="0076583F" w:rsidRPr="006E54D1" w:rsidRDefault="0076583F" w:rsidP="00E51961">
      <w:pPr>
        <w:widowControl w:val="0"/>
        <w:ind w:firstLine="284"/>
        <w:jc w:val="both"/>
        <w:rPr>
          <w:rFonts w:ascii="Garamond" w:hAnsi="Garamond"/>
        </w:rPr>
      </w:pPr>
      <w:r w:rsidRPr="006E54D1">
        <w:rPr>
          <w:rFonts w:ascii="Garamond" w:hAnsi="Garamond"/>
        </w:rPr>
        <w:t xml:space="preserve">Huamarrësi nuk hyn në transaksione ose angazhohet në veprimtari të tjera në lidhje me Projektin që mund të përbëjnë shkelje të Sanksioneve. </w:t>
      </w:r>
    </w:p>
    <w:p w14:paraId="75EA0730" w14:textId="77777777" w:rsidR="0076583F" w:rsidRPr="006E54D1" w:rsidRDefault="0076583F" w:rsidP="00E51961">
      <w:pPr>
        <w:widowControl w:val="0"/>
        <w:ind w:firstLine="284"/>
        <w:jc w:val="both"/>
        <w:rPr>
          <w:rFonts w:ascii="Garamond" w:hAnsi="Garamond"/>
        </w:rPr>
      </w:pPr>
    </w:p>
    <w:p w14:paraId="112DCC1C" w14:textId="2E77618D" w:rsidR="0076583F" w:rsidRPr="006E54D1" w:rsidRDefault="007F7DB3" w:rsidP="003B2783">
      <w:pPr>
        <w:widowControl w:val="0"/>
        <w:ind w:firstLine="284"/>
        <w:jc w:val="center"/>
        <w:rPr>
          <w:rFonts w:ascii="Garamond" w:hAnsi="Garamond"/>
        </w:rPr>
      </w:pPr>
      <w:r w:rsidRPr="006E54D1">
        <w:rPr>
          <w:rFonts w:ascii="Garamond" w:hAnsi="Garamond"/>
        </w:rPr>
        <w:t>SHTOJCA 3B</w:t>
      </w:r>
      <w:bookmarkStart w:id="187" w:name="_Toc501622184"/>
    </w:p>
    <w:p w14:paraId="24FC0F70" w14:textId="45634DAB" w:rsidR="0076583F" w:rsidRPr="006E54D1" w:rsidRDefault="007F7DB3" w:rsidP="003B2783">
      <w:pPr>
        <w:widowControl w:val="0"/>
        <w:ind w:firstLine="284"/>
        <w:jc w:val="center"/>
        <w:rPr>
          <w:rFonts w:ascii="Garamond" w:hAnsi="Garamond"/>
        </w:rPr>
      </w:pPr>
      <w:r w:rsidRPr="006E54D1">
        <w:rPr>
          <w:rFonts w:ascii="Garamond" w:hAnsi="Garamond"/>
        </w:rPr>
        <w:t>ZOTIMET E PAJTUESHMËRISË</w:t>
      </w:r>
      <w:bookmarkEnd w:id="187"/>
      <w:r w:rsidRPr="006E54D1">
        <w:rPr>
          <w:rFonts w:ascii="Garamond" w:hAnsi="Garamond"/>
        </w:rPr>
        <w:t xml:space="preserve"> AGJENCIA E ZBATIMIT TË PROJEKTIT</w:t>
      </w:r>
    </w:p>
    <w:p w14:paraId="74E8F72D" w14:textId="77777777" w:rsidR="0076583F" w:rsidRPr="006E54D1" w:rsidRDefault="0076583F" w:rsidP="00E51961">
      <w:pPr>
        <w:widowControl w:val="0"/>
        <w:ind w:firstLine="284"/>
        <w:jc w:val="both"/>
        <w:rPr>
          <w:rFonts w:ascii="Garamond" w:hAnsi="Garamond"/>
        </w:rPr>
      </w:pPr>
    </w:p>
    <w:p w14:paraId="285F8218" w14:textId="22ECA9A5" w:rsidR="0076583F" w:rsidRPr="006E54D1" w:rsidRDefault="0076583F" w:rsidP="00E51961">
      <w:pPr>
        <w:widowControl w:val="0"/>
        <w:ind w:firstLine="284"/>
        <w:jc w:val="both"/>
        <w:rPr>
          <w:rFonts w:ascii="Garamond" w:hAnsi="Garamond"/>
          <w:b/>
        </w:rPr>
      </w:pPr>
      <w:r w:rsidRPr="006E54D1">
        <w:rPr>
          <w:rFonts w:ascii="Garamond" w:hAnsi="Garamond"/>
          <w:b/>
        </w:rPr>
        <w:t xml:space="preserve">1. </w:t>
      </w:r>
      <w:r w:rsidR="007F7DB3" w:rsidRPr="006E54D1">
        <w:rPr>
          <w:rFonts w:ascii="Garamond" w:hAnsi="Garamond"/>
          <w:b/>
        </w:rPr>
        <w:t>Përkufizime</w:t>
      </w:r>
    </w:p>
    <w:p w14:paraId="730E9939" w14:textId="77777777" w:rsidR="0076583F" w:rsidRPr="006E54D1" w:rsidRDefault="0076583F" w:rsidP="00E51961">
      <w:pPr>
        <w:widowControl w:val="0"/>
        <w:ind w:firstLine="284"/>
        <w:jc w:val="both"/>
        <w:rPr>
          <w:rFonts w:ascii="Garamond" w:hAnsi="Garamond"/>
        </w:rPr>
      </w:pPr>
      <w:r w:rsidRPr="006E54D1">
        <w:rPr>
          <w:rFonts w:ascii="Garamond" w:hAnsi="Garamond"/>
          <w:b/>
        </w:rPr>
        <w:t>Praktikë shtrënguese:</w:t>
      </w:r>
      <w:r w:rsidRPr="006E54D1">
        <w:rPr>
          <w:rFonts w:ascii="Garamond" w:hAnsi="Garamond"/>
        </w:rPr>
        <w:t xml:space="preserve"> është pengimi ose dëmtimi ose kërcënimi për të penguar ose dëmtuar drejtpërsëdrejti ose jo çdo palë ose pronën e çdo pale, me qëllim ndikimin e papërshtatshëm të veprimeve të një pale;</w:t>
      </w:r>
    </w:p>
    <w:p w14:paraId="12191CFE" w14:textId="77777777" w:rsidR="0076583F" w:rsidRPr="006E54D1" w:rsidRDefault="0076583F" w:rsidP="00E51961">
      <w:pPr>
        <w:widowControl w:val="0"/>
        <w:ind w:firstLine="284"/>
        <w:jc w:val="both"/>
        <w:rPr>
          <w:rFonts w:ascii="Garamond" w:hAnsi="Garamond"/>
        </w:rPr>
      </w:pPr>
      <w:r w:rsidRPr="006E54D1">
        <w:rPr>
          <w:rFonts w:ascii="Garamond" w:hAnsi="Garamond"/>
          <w:b/>
        </w:rPr>
        <w:t>Praktikë e marrëveshjes së fshehtë:</w:t>
      </w:r>
      <w:r w:rsidRPr="006E54D1">
        <w:rPr>
          <w:rFonts w:ascii="Garamond" w:hAnsi="Garamond"/>
        </w:rPr>
        <w:t xml:space="preserve"> është një marrëveshje midis dy ose më shumë personave, me qëllim arritjen e një synimi të papërshtatshëm, duke përfshirë ndikimin e papërshtatshëm të veprimeve të një pale tjetër.</w:t>
      </w:r>
    </w:p>
    <w:p w14:paraId="6879E45C" w14:textId="7BACFA0B" w:rsidR="0076583F" w:rsidRPr="006E54D1" w:rsidRDefault="0076583F" w:rsidP="00E51961">
      <w:pPr>
        <w:widowControl w:val="0"/>
        <w:ind w:firstLine="284"/>
        <w:jc w:val="both"/>
        <w:rPr>
          <w:rFonts w:ascii="Garamond" w:hAnsi="Garamond"/>
        </w:rPr>
      </w:pPr>
      <w:r w:rsidRPr="006E54D1">
        <w:rPr>
          <w:rFonts w:ascii="Garamond" w:hAnsi="Garamond"/>
          <w:b/>
        </w:rPr>
        <w:t>Praktikë korruptive:</w:t>
      </w:r>
      <w:r w:rsidRPr="006E54D1">
        <w:rPr>
          <w:rFonts w:ascii="Garamond" w:hAnsi="Garamond"/>
        </w:rPr>
        <w:t xml:space="preserve"> është premtimi, ofrimi, dhënia, bërja, këmbëngulja mbi, marrja, pranimi ose kërkesa e drejtpërdrejtë ose</w:t>
      </w:r>
      <w:r w:rsidR="007E4070" w:rsidRPr="006E54D1">
        <w:rPr>
          <w:rFonts w:ascii="Garamond" w:hAnsi="Garamond"/>
        </w:rPr>
        <w:t xml:space="preserve"> </w:t>
      </w:r>
      <w:r w:rsidRPr="006E54D1">
        <w:rPr>
          <w:rFonts w:ascii="Garamond" w:hAnsi="Garamond"/>
        </w:rPr>
        <w:t>e tërthortë e ndonjë pagese të jashtëligjshme ose avantazh i padrejtë i çdo natyre, për dikë ose nga kushdo, me qëllim që të ndikojë në veprimet e dikujt ose të bëjë që një person të mos veprojë;</w:t>
      </w:r>
    </w:p>
    <w:p w14:paraId="273A7E15" w14:textId="77777777" w:rsidR="0076583F" w:rsidRPr="006E54D1" w:rsidRDefault="0076583F" w:rsidP="00E51961">
      <w:pPr>
        <w:widowControl w:val="0"/>
        <w:ind w:firstLine="284"/>
        <w:jc w:val="both"/>
        <w:rPr>
          <w:rFonts w:ascii="Garamond" w:hAnsi="Garamond"/>
        </w:rPr>
      </w:pPr>
      <w:r w:rsidRPr="006E54D1">
        <w:rPr>
          <w:rFonts w:ascii="Garamond" w:hAnsi="Garamond"/>
          <w:b/>
        </w:rPr>
        <w:t>Kategoritë e përcaktuara të shkeljeve:</w:t>
      </w:r>
      <w:r w:rsidRPr="006E54D1">
        <w:rPr>
          <w:rFonts w:ascii="Garamond" w:hAnsi="Garamond"/>
        </w:rPr>
        <w:t xml:space="preserve"> kategoritë e mëposhtme të shkeljeve të përcaktuara nga Rekomandimet FATF-së dhe shënimet përkatëse interpretuese: pjesëmarrja në grup të organizuar kriminal dhe shantazhi: terrorizmi, duke përfshirë financimin e terrorizmit; trafikimin e qenieve njerëzore dhe kontrabandimin e njerëzve; shfrytëzimin seksual, duke përfshirë shfrytëzimin seksual të fëmijëve, trafikimin e jashtëligjshëm të substancave narkotike dhe psikotrope; trafikimin e jashtëligjshëm të armëve; trafikimin e jashtëligjshëm të mallrave të vjedhura dhe të tjera; korrupsionin dhe mitmarrja; mashtrimin; falsifikimin e parave; falsifikimin dhe piraterinë e produkteve; krimin mjedisor; vrasja, dëmtimin e rëndë trupor; rrëmbimin, mbajtjen e jashtëligjshme dhe pengmarrjen; vjedhjen ose grabitjen; kontrabandimin (duke përfshirë taksat dhe detyrimet tatimore dhe të akcizës); krimet tatimore (në lidhje me taksat direkte dhe indirekte); shantazhin; falsifikimin; piraterinë; tregtinë e brendshme dhe manipulimin e tregut.</w:t>
      </w:r>
    </w:p>
    <w:p w14:paraId="0A03AB3F" w14:textId="77777777" w:rsidR="0076583F" w:rsidRPr="006E54D1" w:rsidRDefault="0076583F" w:rsidP="00E51961">
      <w:pPr>
        <w:widowControl w:val="0"/>
        <w:ind w:firstLine="284"/>
        <w:jc w:val="both"/>
        <w:rPr>
          <w:rFonts w:ascii="Garamond" w:hAnsi="Garamond"/>
        </w:rPr>
      </w:pPr>
      <w:r w:rsidRPr="006E54D1">
        <w:rPr>
          <w:rFonts w:ascii="Garamond" w:hAnsi="Garamond"/>
          <w:b/>
        </w:rPr>
        <w:t>Rekomandimet e FATF-it:</w:t>
      </w:r>
      <w:r w:rsidRPr="006E54D1">
        <w:rPr>
          <w:rFonts w:ascii="Garamond" w:hAnsi="Garamond"/>
        </w:rPr>
        <w:t xml:space="preserve"> rekomandime të tilla të përkufizuara herë pas here nga Grupi i Posaçëm i Veprimit Financiar (FATF). FATF-i është organi ndërqeveritar që synon të zhvillojë dhe promovojë politikat kombëtare dhe ndërkombëtare për luftën kundër pastrimit të parave dhe financimit të terrorizmit.</w:t>
      </w:r>
    </w:p>
    <w:p w14:paraId="49CD4B88" w14:textId="77777777" w:rsidR="0076583F" w:rsidRPr="006E54D1" w:rsidRDefault="0076583F" w:rsidP="00E51961">
      <w:pPr>
        <w:widowControl w:val="0"/>
        <w:ind w:firstLine="284"/>
        <w:jc w:val="both"/>
        <w:rPr>
          <w:rFonts w:ascii="Garamond" w:hAnsi="Garamond"/>
        </w:rPr>
      </w:pPr>
      <w:r w:rsidRPr="006E54D1">
        <w:rPr>
          <w:rFonts w:ascii="Garamond" w:hAnsi="Garamond"/>
        </w:rPr>
        <w:t>Praktikë mashtrimi: është çdo veprim ose mosveprim, duke përfshirë një keqinterpretim që me qëllim ose nga pakujdesia çorienton ose synon të çorientojë një palë në kuadrin e përftimit të një përfitimi financiar ose shmangies së një detyrimi;</w:t>
      </w:r>
    </w:p>
    <w:p w14:paraId="63D76A5C" w14:textId="4FF2F641" w:rsidR="0076583F" w:rsidRPr="006E54D1" w:rsidRDefault="0076583F" w:rsidP="00E51961">
      <w:pPr>
        <w:widowControl w:val="0"/>
        <w:ind w:firstLine="284"/>
        <w:jc w:val="both"/>
        <w:rPr>
          <w:rFonts w:ascii="Garamond" w:hAnsi="Garamond"/>
        </w:rPr>
      </w:pPr>
      <w:r w:rsidRPr="006E54D1">
        <w:rPr>
          <w:rFonts w:ascii="Garamond" w:hAnsi="Garamond"/>
        </w:rPr>
        <w:t>Natyrë e jashtëligjshme: është origjina e fondeve të marra nëpërmjet</w:t>
      </w:r>
      <w:r w:rsidR="007F7DB3" w:rsidRPr="006E54D1">
        <w:rPr>
          <w:rFonts w:ascii="Garamond" w:hAnsi="Garamond"/>
        </w:rPr>
        <w:t>:</w:t>
      </w:r>
      <w:r w:rsidRPr="006E54D1">
        <w:rPr>
          <w:rFonts w:ascii="Garamond" w:hAnsi="Garamond"/>
        </w:rPr>
        <w:t xml:space="preserve"> </w:t>
      </w:r>
    </w:p>
    <w:p w14:paraId="5A182FF9" w14:textId="77777777" w:rsidR="0076583F" w:rsidRPr="006E54D1" w:rsidRDefault="0076583F" w:rsidP="00E51961">
      <w:pPr>
        <w:widowControl w:val="0"/>
        <w:ind w:firstLine="284"/>
        <w:jc w:val="both"/>
        <w:rPr>
          <w:rFonts w:ascii="Garamond" w:hAnsi="Garamond"/>
        </w:rPr>
      </w:pPr>
      <w:r w:rsidRPr="006E54D1">
        <w:rPr>
          <w:rFonts w:ascii="Garamond" w:hAnsi="Garamond"/>
        </w:rPr>
        <w:t>a) çdo shkeljeje të renditur në Kategoritë e përcaktuara të shkeljeve;</w:t>
      </w:r>
    </w:p>
    <w:p w14:paraId="6CF55A84" w14:textId="77777777" w:rsidR="0076583F" w:rsidRPr="006E54D1" w:rsidRDefault="0076583F" w:rsidP="00E51961">
      <w:pPr>
        <w:widowControl w:val="0"/>
        <w:ind w:firstLine="284"/>
        <w:jc w:val="both"/>
        <w:rPr>
          <w:rFonts w:ascii="Garamond" w:hAnsi="Garamond"/>
        </w:rPr>
      </w:pPr>
      <w:r w:rsidRPr="006E54D1">
        <w:rPr>
          <w:rFonts w:ascii="Garamond" w:hAnsi="Garamond"/>
        </w:rPr>
        <w:t xml:space="preserve">b) çdo praktikë korruptive; </w:t>
      </w:r>
    </w:p>
    <w:p w14:paraId="1B9E6BD9" w14:textId="31421A2D" w:rsidR="0076583F" w:rsidRPr="006E54D1" w:rsidRDefault="0076583F" w:rsidP="00E51961">
      <w:pPr>
        <w:widowControl w:val="0"/>
        <w:ind w:firstLine="284"/>
        <w:jc w:val="both"/>
        <w:rPr>
          <w:rFonts w:ascii="Garamond" w:hAnsi="Garamond"/>
        </w:rPr>
      </w:pPr>
      <w:r w:rsidRPr="006E54D1">
        <w:rPr>
          <w:rFonts w:ascii="Garamond" w:hAnsi="Garamond"/>
        </w:rPr>
        <w:t>c) çdo praktikë mashtrimi</w:t>
      </w:r>
      <w:r w:rsidR="007F7DB3" w:rsidRPr="006E54D1">
        <w:rPr>
          <w:rFonts w:ascii="Garamond" w:hAnsi="Garamond"/>
        </w:rPr>
        <w:t>;</w:t>
      </w:r>
      <w:r w:rsidRPr="006E54D1">
        <w:rPr>
          <w:rFonts w:ascii="Garamond" w:hAnsi="Garamond"/>
        </w:rPr>
        <w:t xml:space="preserve"> ose</w:t>
      </w:r>
    </w:p>
    <w:p w14:paraId="279C1AE8" w14:textId="77777777" w:rsidR="0076583F" w:rsidRPr="006E54D1" w:rsidRDefault="0076583F" w:rsidP="00E51961">
      <w:pPr>
        <w:widowControl w:val="0"/>
        <w:ind w:firstLine="284"/>
        <w:jc w:val="both"/>
        <w:rPr>
          <w:rFonts w:ascii="Garamond" w:hAnsi="Garamond"/>
        </w:rPr>
      </w:pPr>
      <w:r w:rsidRPr="006E54D1">
        <w:rPr>
          <w:rFonts w:ascii="Garamond" w:hAnsi="Garamond"/>
        </w:rPr>
        <w:t>d) pastrim parash.</w:t>
      </w:r>
    </w:p>
    <w:p w14:paraId="2F0AFEB6" w14:textId="77777777" w:rsidR="00055673" w:rsidRDefault="0076583F" w:rsidP="00E51961">
      <w:pPr>
        <w:widowControl w:val="0"/>
        <w:ind w:firstLine="284"/>
        <w:jc w:val="both"/>
        <w:rPr>
          <w:rFonts w:ascii="Garamond" w:hAnsi="Garamond"/>
        </w:rPr>
      </w:pPr>
      <w:r w:rsidRPr="006E54D1">
        <w:rPr>
          <w:rFonts w:ascii="Garamond" w:hAnsi="Garamond"/>
          <w:b/>
        </w:rPr>
        <w:t>Praktikë penguese:</w:t>
      </w:r>
      <w:r w:rsidRPr="006E54D1">
        <w:rPr>
          <w:rFonts w:ascii="Garamond" w:hAnsi="Garamond"/>
        </w:rPr>
        <w:t xml:space="preserve"> (i) shkatërrimi, falsifikimi, ndryshimi ose fshehja, me qëllimin e materialit të provave për hetimin ose dhënia e deklaratave të rreme hetuesve, në mënyrë që të pengohet materialisht një hetim zyrtar në akuzat për një praktikë korruptive, mashtruese, shtrënguese ose të fshehtë, ose kërcënimi, ngacmimi apo frikësimi i çdo pale për ta penguar nga zbulimi i njohurive të saj për çështjet që lidhen me hetimin apo ndjekjen e hetimit</w:t>
      </w:r>
    </w:p>
    <w:p w14:paraId="2AC0FD2A" w14:textId="53DA5792" w:rsidR="0076583F" w:rsidRPr="006E54D1" w:rsidRDefault="0076583F" w:rsidP="00E51961">
      <w:pPr>
        <w:widowControl w:val="0"/>
        <w:ind w:firstLine="284"/>
        <w:jc w:val="both"/>
        <w:rPr>
          <w:rFonts w:ascii="Garamond" w:hAnsi="Garamond"/>
        </w:rPr>
      </w:pPr>
      <w:bookmarkStart w:id="188" w:name="_GoBack"/>
      <w:bookmarkEnd w:id="188"/>
      <w:r w:rsidRPr="006E54D1">
        <w:rPr>
          <w:rFonts w:ascii="Garamond" w:hAnsi="Garamond"/>
        </w:rPr>
        <w:t xml:space="preserve"> ose (ii) veprime, me qëllimin për të penguar materialisht ushtrimin e aksesit të KfW-së në informacionin e kërkuar me kontratë në lidhje me hetimin zyrtar në akuzat e një praktike korruptive, mashtruese, shtrënguese ose të fshehtë.</w:t>
      </w:r>
    </w:p>
    <w:p w14:paraId="48BD07A7" w14:textId="77777777" w:rsidR="0076583F" w:rsidRPr="006E54D1" w:rsidRDefault="0076583F" w:rsidP="00E51961">
      <w:pPr>
        <w:widowControl w:val="0"/>
        <w:ind w:firstLine="284"/>
        <w:jc w:val="both"/>
        <w:rPr>
          <w:rFonts w:ascii="Garamond" w:hAnsi="Garamond"/>
        </w:rPr>
      </w:pPr>
      <w:r w:rsidRPr="006E54D1">
        <w:rPr>
          <w:rFonts w:ascii="Garamond" w:hAnsi="Garamond"/>
        </w:rPr>
        <w:t>Person: çdo person fizik, juridik, partneritet ose shoqatë e painkorporuar.</w:t>
      </w:r>
    </w:p>
    <w:p w14:paraId="16DB71E1" w14:textId="77777777" w:rsidR="0076583F" w:rsidRPr="006E54D1" w:rsidRDefault="0076583F" w:rsidP="00E51961">
      <w:pPr>
        <w:widowControl w:val="0"/>
        <w:ind w:firstLine="284"/>
        <w:jc w:val="both"/>
        <w:rPr>
          <w:rFonts w:ascii="Garamond" w:hAnsi="Garamond"/>
        </w:rPr>
      </w:pPr>
      <w:r w:rsidRPr="006E54D1">
        <w:rPr>
          <w:rFonts w:ascii="Garamond" w:hAnsi="Garamond"/>
          <w:b/>
        </w:rPr>
        <w:t>Praktikë e sanksionueshme:</w:t>
      </w:r>
      <w:r w:rsidRPr="006E54D1">
        <w:rPr>
          <w:rFonts w:ascii="Garamond" w:hAnsi="Garamond"/>
        </w:rPr>
        <w:t xml:space="preserve"> secila nga praktikat shtrënguese, të marrëveshjes së fshehtë, korruptive, mashtruese ose penguese (siç përkufizohen dhe këto terma këtu) që është (i) e paligjshme sipas ligjit gjerman ose atij të zbatueshëm dhe (ii) që ka ose mund të ketë, një efekt material ligjor ose reputacional te Marrëveshja ndërmjet Huamarrësit, Agjencisë së Zbatimit të Projektit dhe KfW-së ose në zbatimin e saj.</w:t>
      </w:r>
    </w:p>
    <w:p w14:paraId="7BAC80E7" w14:textId="77777777" w:rsidR="0076583F" w:rsidRPr="006E54D1" w:rsidRDefault="0076583F" w:rsidP="00E51961">
      <w:pPr>
        <w:widowControl w:val="0"/>
        <w:ind w:firstLine="284"/>
        <w:jc w:val="both"/>
        <w:rPr>
          <w:rFonts w:ascii="Garamond" w:hAnsi="Garamond"/>
        </w:rPr>
      </w:pPr>
      <w:r w:rsidRPr="006E54D1">
        <w:rPr>
          <w:rFonts w:ascii="Garamond" w:hAnsi="Garamond"/>
          <w:b/>
        </w:rPr>
        <w:t>Sanksionet:</w:t>
      </w:r>
      <w:r w:rsidRPr="006E54D1">
        <w:rPr>
          <w:rFonts w:ascii="Garamond" w:hAnsi="Garamond"/>
        </w:rPr>
        <w:t xml:space="preserve"> sanksionet, rregulloret, embargot ose masat kufizuese ekonomike, financiare ose tregtare të administruara, miratuara ose zbatuara nga çdo Organ Sanksionues.</w:t>
      </w:r>
    </w:p>
    <w:p w14:paraId="23DA18A7" w14:textId="77777777" w:rsidR="0076583F" w:rsidRPr="006E54D1" w:rsidRDefault="0076583F" w:rsidP="00E51961">
      <w:pPr>
        <w:widowControl w:val="0"/>
        <w:ind w:firstLine="284"/>
        <w:jc w:val="both"/>
        <w:rPr>
          <w:rFonts w:ascii="Garamond" w:hAnsi="Garamond"/>
        </w:rPr>
      </w:pPr>
      <w:r w:rsidRPr="006E54D1">
        <w:rPr>
          <w:rFonts w:ascii="Garamond" w:hAnsi="Garamond"/>
          <w:b/>
        </w:rPr>
        <w:t>Organ sanksionues:</w:t>
      </w:r>
      <w:r w:rsidRPr="006E54D1">
        <w:rPr>
          <w:rFonts w:ascii="Garamond" w:hAnsi="Garamond"/>
        </w:rPr>
        <w:t xml:space="preserve"> nga Këshilli i Sigurimit të Kombeve të Bashkuara, Bashkimi Evropian dhe Republika Federale e Gjermanisë.</w:t>
      </w:r>
    </w:p>
    <w:p w14:paraId="00F08687" w14:textId="77777777" w:rsidR="0076583F" w:rsidRPr="006E54D1" w:rsidRDefault="0076583F" w:rsidP="00E51961">
      <w:pPr>
        <w:widowControl w:val="0"/>
        <w:ind w:firstLine="284"/>
        <w:jc w:val="both"/>
        <w:rPr>
          <w:rFonts w:ascii="Garamond" w:hAnsi="Garamond"/>
        </w:rPr>
      </w:pPr>
      <w:r w:rsidRPr="006E54D1">
        <w:rPr>
          <w:rFonts w:ascii="Garamond" w:hAnsi="Garamond"/>
          <w:b/>
        </w:rPr>
        <w:t>Lista e sanksioneve:</w:t>
      </w:r>
      <w:r w:rsidRPr="006E54D1">
        <w:rPr>
          <w:rFonts w:ascii="Garamond" w:hAnsi="Garamond"/>
        </w:rPr>
        <w:t xml:space="preserve"> çdo listë e personave, grupeve ose entiteteve të emëruara që janë objekt i Sanksioneve, siç miratohet nga çdo Organ Sanksionues. </w:t>
      </w:r>
    </w:p>
    <w:p w14:paraId="2665A3F0" w14:textId="7A1AFEC0" w:rsidR="0076583F" w:rsidRPr="006E54D1" w:rsidRDefault="0076583F" w:rsidP="00E51961">
      <w:pPr>
        <w:widowControl w:val="0"/>
        <w:ind w:firstLine="284"/>
        <w:jc w:val="both"/>
        <w:rPr>
          <w:rFonts w:ascii="Garamond" w:hAnsi="Garamond"/>
          <w:b/>
        </w:rPr>
      </w:pPr>
      <w:r w:rsidRPr="006E54D1">
        <w:rPr>
          <w:rFonts w:ascii="Garamond" w:hAnsi="Garamond"/>
          <w:b/>
        </w:rPr>
        <w:t xml:space="preserve">2. </w:t>
      </w:r>
      <w:r w:rsidR="007F7DB3" w:rsidRPr="006E54D1">
        <w:rPr>
          <w:rFonts w:ascii="Garamond" w:hAnsi="Garamond"/>
          <w:b/>
        </w:rPr>
        <w:t>Dhënia e informacionit</w:t>
      </w:r>
    </w:p>
    <w:p w14:paraId="244EFF30" w14:textId="77777777" w:rsidR="0076583F" w:rsidRPr="006E54D1" w:rsidRDefault="0076583F" w:rsidP="00E51961">
      <w:pPr>
        <w:widowControl w:val="0"/>
        <w:ind w:firstLine="284"/>
        <w:jc w:val="both"/>
        <w:rPr>
          <w:rFonts w:ascii="Garamond" w:hAnsi="Garamond"/>
        </w:rPr>
      </w:pPr>
      <w:r w:rsidRPr="006E54D1">
        <w:rPr>
          <w:rFonts w:ascii="Garamond" w:hAnsi="Garamond"/>
        </w:rPr>
        <w:t>Agjencia e Zbatimit të Projektit</w:t>
      </w:r>
    </w:p>
    <w:p w14:paraId="05A0A0FB" w14:textId="71253194" w:rsidR="0076583F" w:rsidRPr="006E54D1" w:rsidRDefault="0076583F" w:rsidP="00E51961">
      <w:pPr>
        <w:widowControl w:val="0"/>
        <w:ind w:firstLine="284"/>
        <w:jc w:val="both"/>
        <w:rPr>
          <w:rFonts w:ascii="Garamond" w:hAnsi="Garamond"/>
        </w:rPr>
      </w:pPr>
      <w:r w:rsidRPr="006E54D1">
        <w:rPr>
          <w:rFonts w:ascii="Garamond" w:hAnsi="Garamond"/>
        </w:rPr>
        <w:t>a) vendos menjëherë në dispozicion të KfW-së të gjithë informacionet përkatëse me</w:t>
      </w:r>
      <w:r w:rsidR="00367618" w:rsidRPr="006E54D1">
        <w:rPr>
          <w:rFonts w:ascii="Garamond" w:hAnsi="Garamond"/>
        </w:rPr>
        <w:t xml:space="preserve"> “</w:t>
      </w:r>
      <w:r w:rsidRPr="006E54D1">
        <w:rPr>
          <w:rFonts w:ascii="Garamond" w:hAnsi="Garamond"/>
        </w:rPr>
        <w:t>njih klientin tënd</w:t>
      </w:r>
      <w:r w:rsidR="00367618" w:rsidRPr="006E54D1">
        <w:rPr>
          <w:rFonts w:ascii="Garamond" w:hAnsi="Garamond"/>
        </w:rPr>
        <w:t>”</w:t>
      </w:r>
      <w:r w:rsidRPr="006E54D1">
        <w:rPr>
          <w:rFonts w:ascii="Garamond" w:hAnsi="Garamond"/>
        </w:rPr>
        <w:t xml:space="preserve"> ose informacione të ngjashme në lidhje me Agjencinë e Zbatimit të Projektit dhe secilin prej aksionerëve të saj (të drejtpërdrejtë dhe/ose</w:t>
      </w:r>
      <w:r w:rsidR="007E4070" w:rsidRPr="006E54D1">
        <w:rPr>
          <w:rFonts w:ascii="Garamond" w:hAnsi="Garamond"/>
        </w:rPr>
        <w:t xml:space="preserve"> </w:t>
      </w:r>
      <w:r w:rsidRPr="006E54D1">
        <w:rPr>
          <w:rFonts w:ascii="Garamond" w:hAnsi="Garamond"/>
        </w:rPr>
        <w:t>të tërthortë), filialeve dhe/ose degëve të tjera (nëse ka), sipas kërkesës së KfW-së;</w:t>
      </w:r>
    </w:p>
    <w:p w14:paraId="7E4C726B" w14:textId="77777777" w:rsidR="0076583F" w:rsidRPr="006E54D1" w:rsidRDefault="0076583F" w:rsidP="00E51961">
      <w:pPr>
        <w:widowControl w:val="0"/>
        <w:ind w:firstLine="284"/>
        <w:jc w:val="both"/>
        <w:rPr>
          <w:rFonts w:ascii="Garamond" w:hAnsi="Garamond"/>
        </w:rPr>
      </w:pPr>
      <w:r w:rsidRPr="006E54D1">
        <w:rPr>
          <w:rFonts w:ascii="Garamond" w:hAnsi="Garamond"/>
        </w:rPr>
        <w:t>b) pajis KfW-në, me kërkesë të kësaj të fundit, me të gjitha informacionet dhe dokumentet që lidhen me Projektin të Agjencisë së Zbatimit të Projektit dhe (nën)kontraktuesit dhe palëve të tjera të lidhura, për të cilat KfW-ja ka nevojë për të përmbushur detyrimet e saj për parandalimin e Praktikave të Sanksionueshme, pastrimin e parave dhe/ose financimin e terrorizmit, si dhe monitorimin e vazhdueshëm të marrëdhënieve të punës me Agjencinë e Zbatimit të Projektit që nevojitet për këtë qëllim;</w:t>
      </w:r>
    </w:p>
    <w:p w14:paraId="55CE6207" w14:textId="0A3E6B76" w:rsidR="0076583F" w:rsidRPr="006E54D1" w:rsidRDefault="0076583F" w:rsidP="00E51961">
      <w:pPr>
        <w:widowControl w:val="0"/>
        <w:ind w:firstLine="284"/>
        <w:jc w:val="both"/>
        <w:rPr>
          <w:rFonts w:ascii="Garamond" w:hAnsi="Garamond"/>
        </w:rPr>
      </w:pPr>
      <w:r w:rsidRPr="006E54D1">
        <w:rPr>
          <w:rFonts w:ascii="Garamond" w:hAnsi="Garamond"/>
        </w:rPr>
        <w:t>c) informon menjëherë dhe me nismën e saj, sapo merr dijeni ose ka dyshime, KfW-në për çdo Praktikë të Sanksionueshme, pastrim</w:t>
      </w:r>
      <w:r w:rsidR="007E4070" w:rsidRPr="006E54D1">
        <w:rPr>
          <w:rFonts w:ascii="Garamond" w:hAnsi="Garamond"/>
        </w:rPr>
        <w:t xml:space="preserve"> </w:t>
      </w:r>
      <w:r w:rsidRPr="006E54D1">
        <w:rPr>
          <w:rFonts w:ascii="Garamond" w:hAnsi="Garamond"/>
        </w:rPr>
        <w:t>parash dhe/ose financim terrorizmi nga Agjencia e Zbatimit të Projektit, anëtarët e organeve të saj menaxheriale, drejtuese ose aksionerët e saj;</w:t>
      </w:r>
    </w:p>
    <w:p w14:paraId="69937F08" w14:textId="5EBEA36F" w:rsidR="0076583F" w:rsidRPr="006E54D1" w:rsidRDefault="0076583F" w:rsidP="00E51961">
      <w:pPr>
        <w:widowControl w:val="0"/>
        <w:ind w:firstLine="284"/>
        <w:jc w:val="both"/>
        <w:rPr>
          <w:rFonts w:ascii="Garamond" w:hAnsi="Garamond"/>
        </w:rPr>
      </w:pPr>
      <w:r w:rsidRPr="006E54D1">
        <w:rPr>
          <w:rFonts w:ascii="Garamond" w:hAnsi="Garamond"/>
        </w:rPr>
        <w:t xml:space="preserve">d) i jep KfW-së të gjithë informacionin dhe të dhënat mbi Projektin dhe progresin e tij të mëtejshëm që KfW-ja mund të kërkojë për qëllimet e kësaj </w:t>
      </w:r>
      <w:r w:rsidR="005E24D8" w:rsidRPr="006E54D1">
        <w:rPr>
          <w:rFonts w:ascii="Garamond" w:hAnsi="Garamond"/>
        </w:rPr>
        <w:t>s</w:t>
      </w:r>
      <w:r w:rsidRPr="006E54D1">
        <w:rPr>
          <w:rFonts w:ascii="Garamond" w:hAnsi="Garamond"/>
        </w:rPr>
        <w:t>htojce;</w:t>
      </w:r>
    </w:p>
    <w:p w14:paraId="5A7D439A" w14:textId="77777777" w:rsidR="0076583F" w:rsidRPr="006E54D1" w:rsidRDefault="0076583F" w:rsidP="00E51961">
      <w:pPr>
        <w:widowControl w:val="0"/>
        <w:ind w:firstLine="284"/>
        <w:jc w:val="both"/>
        <w:rPr>
          <w:rFonts w:ascii="Garamond" w:hAnsi="Garamond"/>
        </w:rPr>
      </w:pPr>
      <w:r w:rsidRPr="006E54D1">
        <w:rPr>
          <w:rFonts w:ascii="Garamond" w:hAnsi="Garamond"/>
        </w:rPr>
        <w:t>e) i jep mundësinë KfW-së dhe agjentëve të tij të inspektojnë kurdoherë të gjithë dokumentacionin e lidhur me Projektin të Agjencisë së Zbatimit të Projektit dhe (nën) kontraktuesve të saj dhe palëve të lidhura, dhe të vizitojnë Projektin dhe të gjitha instalimet përkatëse për qëllimet e kësaj shtojce;</w:t>
      </w:r>
    </w:p>
    <w:p w14:paraId="129741CA" w14:textId="77777777" w:rsidR="0076583F" w:rsidRPr="006E54D1" w:rsidRDefault="0076583F" w:rsidP="00E51961">
      <w:pPr>
        <w:widowControl w:val="0"/>
        <w:ind w:firstLine="284"/>
        <w:jc w:val="both"/>
        <w:rPr>
          <w:rFonts w:ascii="Garamond" w:hAnsi="Garamond"/>
        </w:rPr>
      </w:pPr>
      <w:r w:rsidRPr="006E54D1">
        <w:rPr>
          <w:rFonts w:ascii="Garamond" w:hAnsi="Garamond"/>
        </w:rPr>
        <w:t>f) informon KfW-në në kohë dhe me nismën e saj, për çdo rast që ndodh dhe e bën ose mund ta bëjë Agjencinë e Zbatimit të Projektit, anëtarët e organeve të saj menaxheriale ose qeverisëse ose aksionerët e saj, persona ose entitete të bllokuara me emërim të posaçëm kombëtar të përfshirë në Listën e Sanksioneve.</w:t>
      </w:r>
    </w:p>
    <w:p w14:paraId="4FC3A9DD" w14:textId="7A8FEA2E" w:rsidR="0076583F" w:rsidRPr="006E54D1" w:rsidRDefault="007F7DB3" w:rsidP="00E51961">
      <w:pPr>
        <w:widowControl w:val="0"/>
        <w:ind w:firstLine="284"/>
        <w:jc w:val="both"/>
        <w:rPr>
          <w:rFonts w:ascii="Garamond" w:hAnsi="Garamond"/>
          <w:b/>
        </w:rPr>
      </w:pPr>
      <w:r w:rsidRPr="006E54D1">
        <w:rPr>
          <w:rFonts w:ascii="Garamond" w:hAnsi="Garamond"/>
          <w:b/>
        </w:rPr>
        <w:t>3. Përfaqësimi dhe garancia</w:t>
      </w:r>
    </w:p>
    <w:p w14:paraId="20586811" w14:textId="77777777" w:rsidR="0076583F" w:rsidRPr="006E54D1" w:rsidRDefault="0076583F" w:rsidP="00E51961">
      <w:pPr>
        <w:widowControl w:val="0"/>
        <w:ind w:firstLine="284"/>
        <w:jc w:val="both"/>
        <w:rPr>
          <w:rFonts w:ascii="Garamond" w:hAnsi="Garamond"/>
        </w:rPr>
      </w:pPr>
      <w:r w:rsidRPr="006E54D1">
        <w:rPr>
          <w:rFonts w:ascii="Garamond" w:hAnsi="Garamond"/>
        </w:rPr>
        <w:t xml:space="preserve">Në përputhje me ligjin gjerman dhe ligjin e vendit të regjistrimit ligjor të Agjencisë së Zbatimit të Projektit, Agjencia e Zbatimit të Projektit përfaqëson dhe garanton vërtetësinë dhe saktësinë e sa më poshtë: </w:t>
      </w:r>
    </w:p>
    <w:p w14:paraId="7A9D1369" w14:textId="1D682CD9" w:rsidR="0076583F" w:rsidRPr="006E54D1" w:rsidRDefault="0076583F" w:rsidP="00E51961">
      <w:pPr>
        <w:widowControl w:val="0"/>
        <w:ind w:firstLine="284"/>
        <w:jc w:val="both"/>
        <w:rPr>
          <w:rFonts w:ascii="Garamond" w:hAnsi="Garamond"/>
        </w:rPr>
      </w:pPr>
      <w:r w:rsidRPr="006E54D1">
        <w:rPr>
          <w:rFonts w:ascii="Garamond" w:hAnsi="Garamond"/>
        </w:rPr>
        <w:t xml:space="preserve">a) Në lidhjen dhe zbatimin e kësaj Marrëveshjeje të </w:t>
      </w:r>
      <w:r w:rsidR="006E54D1" w:rsidRPr="006E54D1">
        <w:rPr>
          <w:rFonts w:ascii="Garamond" w:hAnsi="Garamond"/>
        </w:rPr>
        <w:t>Huas</w:t>
      </w:r>
      <w:r w:rsidRPr="006E54D1">
        <w:rPr>
          <w:rFonts w:ascii="Garamond" w:hAnsi="Garamond"/>
        </w:rPr>
        <w:t>, Agjencia e Zbatimit të Projektit vepron në emrin dhe për llogari të saj.</w:t>
      </w:r>
    </w:p>
    <w:p w14:paraId="76FEAF08" w14:textId="77777777" w:rsidR="0076583F" w:rsidRPr="006E54D1" w:rsidRDefault="0076583F" w:rsidP="00E51961">
      <w:pPr>
        <w:widowControl w:val="0"/>
        <w:ind w:firstLine="284"/>
        <w:jc w:val="both"/>
        <w:rPr>
          <w:rFonts w:ascii="Garamond" w:hAnsi="Garamond"/>
        </w:rPr>
      </w:pPr>
      <w:r w:rsidRPr="006E54D1">
        <w:rPr>
          <w:rFonts w:ascii="Garamond" w:hAnsi="Garamond"/>
        </w:rPr>
        <w:t xml:space="preserve">b) Në dijeni të informacioneve që ka dhe vetëm në lidhje me aksionerët që njeh Agjencia e Zbatimit të Projektit sipas rregulloreve të zbatueshme mbi tregun e aksioneve, kapitali dhe fondet e investuara nga Agjencia e Zbatimit të Projektit në këtë Projekt nuk janë të një natyre të paligjshme. </w:t>
      </w:r>
    </w:p>
    <w:p w14:paraId="238DCAE8" w14:textId="77777777" w:rsidR="0076583F" w:rsidRPr="006E54D1" w:rsidRDefault="0076583F" w:rsidP="00E51961">
      <w:pPr>
        <w:widowControl w:val="0"/>
        <w:ind w:firstLine="284"/>
        <w:jc w:val="both"/>
        <w:rPr>
          <w:rFonts w:ascii="Garamond" w:hAnsi="Garamond"/>
        </w:rPr>
      </w:pPr>
      <w:r w:rsidRPr="006E54D1">
        <w:rPr>
          <w:rFonts w:ascii="Garamond" w:hAnsi="Garamond"/>
        </w:rPr>
        <w:t>c) Askush nga Agjencia e Zbatimit të Projektit, filialeve ose degëve të saj, ose persona të tjerë që veprojnë personalisht ose në emër të tyre nuk kanë kryer ose janë angazhuar në Praktika të Sanksionueshme, pastrim parash ose financim terrorizmi.</w:t>
      </w:r>
    </w:p>
    <w:p w14:paraId="11ADE9A5" w14:textId="77777777" w:rsidR="0076583F" w:rsidRPr="006E54D1" w:rsidRDefault="0076583F" w:rsidP="00E51961">
      <w:pPr>
        <w:widowControl w:val="0"/>
        <w:ind w:firstLine="284"/>
        <w:jc w:val="both"/>
        <w:rPr>
          <w:rFonts w:ascii="Garamond" w:hAnsi="Garamond"/>
        </w:rPr>
      </w:pPr>
      <w:r w:rsidRPr="006E54D1">
        <w:rPr>
          <w:rFonts w:ascii="Garamond" w:hAnsi="Garamond"/>
        </w:rPr>
        <w:t>d) Agjencia e Zbatimit të Projektit nuk (i) ka hyrë në asnjë marrëdhënie pune me persona ose entitete të bllokuara me emërim të posaçëm kombëtar të përfshirë në Listën e Sanksioneve ose (ii) është angazhuar në asnjë veprimtari tjetër që do të përbënte shkelje të Sanksioneve.</w:t>
      </w:r>
    </w:p>
    <w:p w14:paraId="57E91DBB" w14:textId="550859D0" w:rsidR="0076583F" w:rsidRPr="006E54D1" w:rsidRDefault="0076583F" w:rsidP="00E51961">
      <w:pPr>
        <w:widowControl w:val="0"/>
        <w:ind w:firstLine="284"/>
        <w:jc w:val="both"/>
        <w:rPr>
          <w:rFonts w:ascii="Garamond" w:hAnsi="Garamond"/>
        </w:rPr>
      </w:pPr>
      <w:r w:rsidRPr="006E54D1">
        <w:rPr>
          <w:rFonts w:ascii="Garamond" w:hAnsi="Garamond"/>
        </w:rPr>
        <w:t xml:space="preserve">Përfaqësimi dhe garancia e parashtruar në këtë nen bëhen për herë të parë nga ekzekutimi i kësaj Marrëveshjeje. Ato do të duhet të përsëriten në çdo tërheqje të </w:t>
      </w:r>
      <w:r w:rsidR="006E54D1" w:rsidRPr="006E54D1">
        <w:rPr>
          <w:rFonts w:ascii="Garamond" w:hAnsi="Garamond"/>
        </w:rPr>
        <w:t xml:space="preserve">Huas </w:t>
      </w:r>
      <w:r w:rsidRPr="006E54D1">
        <w:rPr>
          <w:rFonts w:ascii="Garamond" w:hAnsi="Garamond"/>
        </w:rPr>
        <w:t>dhe në çdo datë pagese të interesit, në</w:t>
      </w:r>
      <w:r w:rsidR="007E4070" w:rsidRPr="006E54D1">
        <w:rPr>
          <w:rFonts w:ascii="Garamond" w:hAnsi="Garamond"/>
        </w:rPr>
        <w:t xml:space="preserve"> </w:t>
      </w:r>
      <w:r w:rsidRPr="006E54D1">
        <w:rPr>
          <w:rFonts w:ascii="Garamond" w:hAnsi="Garamond"/>
        </w:rPr>
        <w:t>çdo rast referuar rrethanave mbizotëruese të asaj date.</w:t>
      </w:r>
    </w:p>
    <w:p w14:paraId="25267104" w14:textId="73001369" w:rsidR="0076583F" w:rsidRPr="006E54D1" w:rsidRDefault="007F7DB3" w:rsidP="00E51961">
      <w:pPr>
        <w:widowControl w:val="0"/>
        <w:ind w:firstLine="284"/>
        <w:jc w:val="both"/>
        <w:rPr>
          <w:rFonts w:ascii="Garamond" w:hAnsi="Garamond"/>
          <w:b/>
        </w:rPr>
      </w:pPr>
      <w:r w:rsidRPr="006E54D1">
        <w:rPr>
          <w:rFonts w:ascii="Garamond" w:hAnsi="Garamond"/>
          <w:b/>
        </w:rPr>
        <w:t>4. Veprimet</w:t>
      </w:r>
    </w:p>
    <w:p w14:paraId="4ECA7760" w14:textId="77777777" w:rsidR="0076583F" w:rsidRPr="006E54D1" w:rsidRDefault="0076583F" w:rsidP="00E51961">
      <w:pPr>
        <w:widowControl w:val="0"/>
        <w:ind w:firstLine="284"/>
        <w:jc w:val="both"/>
        <w:rPr>
          <w:rFonts w:ascii="Garamond" w:hAnsi="Garamond"/>
        </w:rPr>
      </w:pPr>
      <w:r w:rsidRPr="006E54D1">
        <w:rPr>
          <w:rFonts w:ascii="Garamond" w:hAnsi="Garamond"/>
        </w:rPr>
        <w:t>Agjencia e Zbatimit të Projektit merr përsipër</w:t>
      </w:r>
    </w:p>
    <w:p w14:paraId="48527E4F" w14:textId="2F8A128F" w:rsidR="0076583F" w:rsidRPr="006E54D1" w:rsidRDefault="0076583F" w:rsidP="00E51961">
      <w:pPr>
        <w:widowControl w:val="0"/>
        <w:ind w:firstLine="284"/>
        <w:jc w:val="both"/>
        <w:rPr>
          <w:rFonts w:ascii="Garamond" w:hAnsi="Garamond"/>
        </w:rPr>
      </w:pPr>
      <w:r w:rsidRPr="006E54D1">
        <w:rPr>
          <w:rFonts w:ascii="Garamond" w:hAnsi="Garamond"/>
        </w:rPr>
        <w:t>a) të respektojë plotësisht standardet kundër pastrimit të parave dhe financimit të terrorizmit në përputhje me rekomandimet FATF-së dhe të zbatojë, ruajë, dhe nëse është e nevojshme, të përmirësojë standardet dhe udhëzimet e saj të brendshme (duke përfshirë dhe jo vetëm, në lidhje me kujdesin e duhur ndaj klientit) të duhura për të shmangur Praktikat e Sanksionueshme, aktet e pastrimit të parave ose financimit të terrorizmit dhe</w:t>
      </w:r>
      <w:r w:rsidR="007E4070" w:rsidRPr="006E54D1">
        <w:rPr>
          <w:rFonts w:ascii="Garamond" w:hAnsi="Garamond"/>
        </w:rPr>
        <w:t xml:space="preserve"> </w:t>
      </w:r>
    </w:p>
    <w:p w14:paraId="1FC46DC6" w14:textId="3E11A199" w:rsidR="0076583F" w:rsidRPr="006E54D1" w:rsidRDefault="0076583F" w:rsidP="00E51961">
      <w:pPr>
        <w:widowControl w:val="0"/>
        <w:ind w:firstLine="284"/>
        <w:jc w:val="both"/>
        <w:rPr>
          <w:rFonts w:ascii="Garamond" w:hAnsi="Garamond"/>
        </w:rPr>
      </w:pPr>
      <w:r w:rsidRPr="006E54D1">
        <w:rPr>
          <w:rFonts w:ascii="Garamond" w:hAnsi="Garamond"/>
        </w:rPr>
        <w:t>b) sapo Agjencia e Zbatimit të Projektit ose KfW-ja merr dijeni ose ka dyshime për ndonjë Praktikë të Sanksionueshme, pastrim</w:t>
      </w:r>
      <w:r w:rsidR="007E4070" w:rsidRPr="006E54D1">
        <w:rPr>
          <w:rFonts w:ascii="Garamond" w:hAnsi="Garamond"/>
        </w:rPr>
        <w:t xml:space="preserve"> </w:t>
      </w:r>
      <w:r w:rsidRPr="006E54D1">
        <w:rPr>
          <w:rFonts w:ascii="Garamond" w:hAnsi="Garamond"/>
        </w:rPr>
        <w:t>parash ose financim terrorizmi, të bashkëpunojë plotësisht me KfW-në dhe agjentët e tij për të përcaktuar nëse ka ndodhur një incident i tillë pajtueshmërie. Në veçanti, Agjencia e Zbatimit të Projektit i përgjigjet menjëherë dhe me hollësitë e pranueshme çdo njoftimi nga KfW-ja dhe dorëzon dokumentet mbështetëse për çdo përgjigje ndaj kërkesave të KfW-së.</w:t>
      </w:r>
    </w:p>
    <w:p w14:paraId="4DB40CEF" w14:textId="3E4EE1AA" w:rsidR="0076583F" w:rsidRPr="006E54D1" w:rsidRDefault="007F7DB3" w:rsidP="00E51961">
      <w:pPr>
        <w:widowControl w:val="0"/>
        <w:ind w:firstLine="284"/>
        <w:jc w:val="both"/>
        <w:rPr>
          <w:rFonts w:ascii="Garamond" w:hAnsi="Garamond"/>
          <w:b/>
        </w:rPr>
      </w:pPr>
      <w:r w:rsidRPr="006E54D1">
        <w:rPr>
          <w:rFonts w:ascii="Garamond" w:hAnsi="Garamond"/>
          <w:b/>
        </w:rPr>
        <w:t>5. Ndërmarrjet negative</w:t>
      </w:r>
    </w:p>
    <w:p w14:paraId="0F611C05" w14:textId="77777777" w:rsidR="0076583F" w:rsidRPr="006E54D1" w:rsidRDefault="0076583F" w:rsidP="00E51961">
      <w:pPr>
        <w:widowControl w:val="0"/>
        <w:ind w:firstLine="284"/>
        <w:jc w:val="both"/>
        <w:rPr>
          <w:rFonts w:ascii="Garamond" w:hAnsi="Garamond"/>
        </w:rPr>
      </w:pPr>
      <w:r w:rsidRPr="006E54D1">
        <w:rPr>
          <w:rFonts w:ascii="Garamond" w:hAnsi="Garamond"/>
        </w:rPr>
        <w:t>Agjencia e Zbatimit të Projektit merr përsipër</w:t>
      </w:r>
    </w:p>
    <w:p w14:paraId="1B7CB493" w14:textId="77777777" w:rsidR="0076583F" w:rsidRPr="006E54D1" w:rsidRDefault="0076583F" w:rsidP="00E51961">
      <w:pPr>
        <w:widowControl w:val="0"/>
        <w:ind w:firstLine="284"/>
        <w:jc w:val="both"/>
        <w:rPr>
          <w:rFonts w:ascii="Garamond" w:hAnsi="Garamond"/>
        </w:rPr>
      </w:pPr>
      <w:r w:rsidRPr="006E54D1">
        <w:rPr>
          <w:rFonts w:ascii="Garamond" w:hAnsi="Garamond"/>
        </w:rPr>
        <w:t xml:space="preserve">a) të garantojë që kapitali dhe fondet e tjera që investon të mos jenë të një origjine të jashtëligjshme; </w:t>
      </w:r>
    </w:p>
    <w:p w14:paraId="1A282D31" w14:textId="02CD9DBA" w:rsidR="0076583F" w:rsidRPr="006E54D1" w:rsidRDefault="0076583F" w:rsidP="00E51961">
      <w:pPr>
        <w:widowControl w:val="0"/>
        <w:ind w:firstLine="284"/>
        <w:jc w:val="both"/>
        <w:rPr>
          <w:rFonts w:ascii="Garamond" w:hAnsi="Garamond"/>
        </w:rPr>
      </w:pPr>
      <w:r w:rsidRPr="006E54D1">
        <w:rPr>
          <w:rFonts w:ascii="Garamond" w:hAnsi="Garamond"/>
        </w:rPr>
        <w:t xml:space="preserve">b) të garantojë që biznesi nuk do të nxisë </w:t>
      </w:r>
      <w:r w:rsidR="000978A5" w:rsidRPr="006E54D1">
        <w:rPr>
          <w:rFonts w:ascii="Garamond" w:hAnsi="Garamond"/>
        </w:rPr>
        <w:t>praktika të sanksionueshme</w:t>
      </w:r>
      <w:r w:rsidRPr="006E54D1">
        <w:rPr>
          <w:rFonts w:ascii="Garamond" w:hAnsi="Garamond"/>
        </w:rPr>
        <w:t>, pastrimin e parave ose financimin e terrorizmit</w:t>
      </w:r>
      <w:r w:rsidR="007F7DB3" w:rsidRPr="006E54D1">
        <w:rPr>
          <w:rFonts w:ascii="Garamond" w:hAnsi="Garamond"/>
        </w:rPr>
        <w:t>;</w:t>
      </w:r>
      <w:r w:rsidRPr="006E54D1">
        <w:rPr>
          <w:rFonts w:ascii="Garamond" w:hAnsi="Garamond"/>
        </w:rPr>
        <w:t xml:space="preserve"> dhe</w:t>
      </w:r>
    </w:p>
    <w:p w14:paraId="125A76B6" w14:textId="21EBCA8E" w:rsidR="0076583F" w:rsidRPr="006E54D1" w:rsidRDefault="0076583F" w:rsidP="00E51961">
      <w:pPr>
        <w:widowControl w:val="0"/>
        <w:ind w:firstLine="284"/>
        <w:jc w:val="both"/>
        <w:rPr>
          <w:rFonts w:ascii="Garamond" w:hAnsi="Garamond"/>
        </w:rPr>
      </w:pPr>
      <w:r w:rsidRPr="006E54D1">
        <w:rPr>
          <w:rFonts w:ascii="Garamond" w:hAnsi="Garamond"/>
        </w:rPr>
        <w:t xml:space="preserve">c) nuk do të hyjë ose vazhdojë asnjë marrëdhënie pune me persona ose entitete të bllokuara me emërim të posaçëm kombëtar, të përfshirë në </w:t>
      </w:r>
      <w:r w:rsidR="000978A5" w:rsidRPr="006E54D1">
        <w:rPr>
          <w:rFonts w:ascii="Garamond" w:hAnsi="Garamond"/>
        </w:rPr>
        <w:t>listën e sanksioneve</w:t>
      </w:r>
      <w:r w:rsidRPr="006E54D1">
        <w:rPr>
          <w:rFonts w:ascii="Garamond" w:hAnsi="Garamond"/>
        </w:rPr>
        <w:t xml:space="preserve">, dhe angazhohet në asnjë veprimtari tjetër që do të përbënte shkelje të </w:t>
      </w:r>
      <w:r w:rsidR="000978A5">
        <w:rPr>
          <w:rFonts w:ascii="Garamond" w:hAnsi="Garamond"/>
        </w:rPr>
        <w:t>s</w:t>
      </w:r>
      <w:r w:rsidRPr="006E54D1">
        <w:rPr>
          <w:rFonts w:ascii="Garamond" w:hAnsi="Garamond"/>
        </w:rPr>
        <w:t>anksioneve.</w:t>
      </w:r>
    </w:p>
    <w:p w14:paraId="6BCE3026" w14:textId="77777777" w:rsidR="00F76B72" w:rsidRPr="006E54D1" w:rsidRDefault="00F76B72" w:rsidP="00E51961">
      <w:pPr>
        <w:widowControl w:val="0"/>
        <w:ind w:firstLine="284"/>
        <w:rPr>
          <w:rFonts w:eastAsia="Calibri"/>
        </w:rPr>
      </w:pPr>
    </w:p>
    <w:sectPr w:rsidR="00F76B72" w:rsidRPr="006E54D1" w:rsidSect="004552B8">
      <w:footerReference w:type="default" r:id="rId17"/>
      <w:pgSz w:w="11906" w:h="16838" w:code="9"/>
      <w:pgMar w:top="1418" w:right="1418" w:bottom="1418" w:left="1418" w:header="130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F459CA" w14:textId="77777777" w:rsidR="00CA6149" w:rsidRDefault="00CA6149" w:rsidP="00823DBD">
      <w:r>
        <w:separator/>
      </w:r>
    </w:p>
  </w:endnote>
  <w:endnote w:type="continuationSeparator" w:id="0">
    <w:p w14:paraId="02F3D45B" w14:textId="77777777" w:rsidR="00CA6149" w:rsidRDefault="00CA6149" w:rsidP="00823DBD">
      <w:r>
        <w:continuationSeparator/>
      </w:r>
    </w:p>
  </w:endnote>
  <w:endnote w:type="continuationNotice" w:id="1">
    <w:p w14:paraId="5D692B92" w14:textId="77777777" w:rsidR="00CA6149" w:rsidRDefault="00CA61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6497308"/>
      <w:docPartObj>
        <w:docPartGallery w:val="Page Numbers (Bottom of Page)"/>
        <w:docPartUnique/>
      </w:docPartObj>
    </w:sdtPr>
    <w:sdtEndPr>
      <w:rPr>
        <w:noProof/>
      </w:rPr>
    </w:sdtEndPr>
    <w:sdtContent>
      <w:p w14:paraId="6BCE302C" w14:textId="14FBF053" w:rsidR="00CA6149" w:rsidRDefault="00CA6149" w:rsidP="004552B8">
        <w:pPr>
          <w:pStyle w:val="Footer"/>
          <w:jc w:val="center"/>
        </w:pPr>
        <w:r>
          <w:fldChar w:fldCharType="begin"/>
        </w:r>
        <w:r>
          <w:instrText xml:space="preserve"> PAGE   \* MERGEFORMAT </w:instrText>
        </w:r>
        <w:r>
          <w:fldChar w:fldCharType="separate"/>
        </w:r>
        <w:r w:rsidR="00055673">
          <w:rPr>
            <w:noProof/>
          </w:rPr>
          <w:t>21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3E1DA8" w14:textId="77777777" w:rsidR="00CA6149" w:rsidRDefault="00CA6149" w:rsidP="00823DBD">
      <w:r>
        <w:separator/>
      </w:r>
    </w:p>
  </w:footnote>
  <w:footnote w:type="continuationSeparator" w:id="0">
    <w:p w14:paraId="0D08129B" w14:textId="77777777" w:rsidR="00CA6149" w:rsidRDefault="00CA6149" w:rsidP="00823DBD">
      <w:r>
        <w:continuationSeparator/>
      </w:r>
    </w:p>
  </w:footnote>
  <w:footnote w:type="continuationNotice" w:id="1">
    <w:p w14:paraId="6AFAAC35" w14:textId="77777777" w:rsidR="00CA6149" w:rsidRDefault="00CA614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9D6AEE8"/>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60"/>
        </w:tabs>
        <w:ind w:left="0" w:firstLine="0"/>
      </w:pPr>
      <w:rPr>
        <w:rFonts w:hint="default"/>
      </w:rPr>
    </w:lvl>
    <w:lvl w:ilvl="2">
      <w:start w:val="1"/>
      <w:numFmt w:val="decimal"/>
      <w:lvlText w:val="%3."/>
      <w:lvlJc w:val="left"/>
      <w:pPr>
        <w:tabs>
          <w:tab w:val="num" w:pos="480"/>
        </w:tabs>
        <w:ind w:left="48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4847141"/>
    <w:multiLevelType w:val="hybridMultilevel"/>
    <w:tmpl w:val="F4E6D84C"/>
    <w:lvl w:ilvl="0" w:tplc="B8121A36">
      <w:start w:val="1"/>
      <w:numFmt w:val="lowerLetter"/>
      <w:pStyle w:val="Einrckunga"/>
      <w:lvlText w:val="%1)"/>
      <w:lvlJc w:val="left"/>
      <w:pPr>
        <w:tabs>
          <w:tab w:val="num" w:pos="1418"/>
        </w:tabs>
        <w:ind w:left="1418" w:hanging="425"/>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C22E5E">
      <w:start w:val="1"/>
      <w:numFmt w:val="lowerRoman"/>
      <w:lvlText w:val="(%2)"/>
      <w:lvlJc w:val="left"/>
      <w:pPr>
        <w:tabs>
          <w:tab w:val="num" w:pos="1985"/>
        </w:tabs>
        <w:ind w:left="1985" w:hanging="850"/>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C240AA">
      <w:start w:val="1"/>
      <w:numFmt w:val="decimal"/>
      <w:lvlText w:val="%3."/>
      <w:lvlJc w:val="left"/>
      <w:pPr>
        <w:tabs>
          <w:tab w:val="num" w:pos="2685"/>
        </w:tabs>
        <w:ind w:left="2685" w:hanging="705"/>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78DF5C32"/>
    <w:multiLevelType w:val="hybridMultilevel"/>
    <w:tmpl w:val="86F85D28"/>
    <w:lvl w:ilvl="0" w:tplc="A4C22E5E">
      <w:start w:val="1"/>
      <w:numFmt w:val="lowerRoman"/>
      <w:pStyle w:val="Einrckungi"/>
      <w:lvlText w:val="(%1)"/>
      <w:lvlJc w:val="left"/>
      <w:pPr>
        <w:tabs>
          <w:tab w:val="num" w:pos="1843"/>
        </w:tabs>
        <w:ind w:left="1843" w:hanging="567"/>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start w:val="1"/>
      <w:numFmt w:val="lowerLetter"/>
      <w:lvlText w:val="%2."/>
      <w:lvlJc w:val="left"/>
      <w:pPr>
        <w:tabs>
          <w:tab w:val="num" w:pos="1015"/>
        </w:tabs>
        <w:ind w:left="1015" w:hanging="360"/>
      </w:pPr>
    </w:lvl>
    <w:lvl w:ilvl="2" w:tplc="0407001B">
      <w:start w:val="1"/>
      <w:numFmt w:val="lowerRoman"/>
      <w:lvlText w:val="%3."/>
      <w:lvlJc w:val="right"/>
      <w:pPr>
        <w:tabs>
          <w:tab w:val="num" w:pos="1735"/>
        </w:tabs>
        <w:ind w:left="1735" w:hanging="180"/>
      </w:pPr>
    </w:lvl>
    <w:lvl w:ilvl="3" w:tplc="0407000F" w:tentative="1">
      <w:start w:val="1"/>
      <w:numFmt w:val="decimal"/>
      <w:lvlText w:val="%4."/>
      <w:lvlJc w:val="left"/>
      <w:pPr>
        <w:tabs>
          <w:tab w:val="num" w:pos="2455"/>
        </w:tabs>
        <w:ind w:left="2455" w:hanging="360"/>
      </w:pPr>
    </w:lvl>
    <w:lvl w:ilvl="4" w:tplc="04070019" w:tentative="1">
      <w:start w:val="1"/>
      <w:numFmt w:val="lowerLetter"/>
      <w:lvlText w:val="%5."/>
      <w:lvlJc w:val="left"/>
      <w:pPr>
        <w:tabs>
          <w:tab w:val="num" w:pos="3175"/>
        </w:tabs>
        <w:ind w:left="3175" w:hanging="360"/>
      </w:pPr>
    </w:lvl>
    <w:lvl w:ilvl="5" w:tplc="0407001B" w:tentative="1">
      <w:start w:val="1"/>
      <w:numFmt w:val="lowerRoman"/>
      <w:lvlText w:val="%6."/>
      <w:lvlJc w:val="right"/>
      <w:pPr>
        <w:tabs>
          <w:tab w:val="num" w:pos="3895"/>
        </w:tabs>
        <w:ind w:left="3895" w:hanging="180"/>
      </w:pPr>
    </w:lvl>
    <w:lvl w:ilvl="6" w:tplc="0407000F" w:tentative="1">
      <w:start w:val="1"/>
      <w:numFmt w:val="decimal"/>
      <w:lvlText w:val="%7."/>
      <w:lvlJc w:val="left"/>
      <w:pPr>
        <w:tabs>
          <w:tab w:val="num" w:pos="4615"/>
        </w:tabs>
        <w:ind w:left="4615" w:hanging="360"/>
      </w:pPr>
    </w:lvl>
    <w:lvl w:ilvl="7" w:tplc="04070019" w:tentative="1">
      <w:start w:val="1"/>
      <w:numFmt w:val="lowerLetter"/>
      <w:lvlText w:val="%8."/>
      <w:lvlJc w:val="left"/>
      <w:pPr>
        <w:tabs>
          <w:tab w:val="num" w:pos="5335"/>
        </w:tabs>
        <w:ind w:left="5335" w:hanging="360"/>
      </w:pPr>
    </w:lvl>
    <w:lvl w:ilvl="8" w:tplc="0407001B" w:tentative="1">
      <w:start w:val="1"/>
      <w:numFmt w:val="lowerRoman"/>
      <w:lvlText w:val="%9."/>
      <w:lvlJc w:val="right"/>
      <w:pPr>
        <w:tabs>
          <w:tab w:val="num" w:pos="6055"/>
        </w:tabs>
        <w:ind w:left="6055" w:hanging="180"/>
      </w:pPr>
    </w:lvl>
  </w:abstractNum>
  <w:num w:numId="1">
    <w:abstractNumId w:val="0"/>
  </w:num>
  <w:num w:numId="2">
    <w:abstractNumId w:val="1"/>
    <w:lvlOverride w:ilvl="0">
      <w:startOverride w:val="1"/>
    </w:lvlOverride>
  </w:num>
  <w:num w:numId="3">
    <w:abstractNumId w:val="2"/>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7EA"/>
    <w:rsid w:val="00000822"/>
    <w:rsid w:val="000009C8"/>
    <w:rsid w:val="00014F97"/>
    <w:rsid w:val="000174C5"/>
    <w:rsid w:val="000200C3"/>
    <w:rsid w:val="000462E7"/>
    <w:rsid w:val="000500B9"/>
    <w:rsid w:val="00055673"/>
    <w:rsid w:val="000607C5"/>
    <w:rsid w:val="00063F10"/>
    <w:rsid w:val="00064B18"/>
    <w:rsid w:val="00064D76"/>
    <w:rsid w:val="00070324"/>
    <w:rsid w:val="00075C49"/>
    <w:rsid w:val="0007605A"/>
    <w:rsid w:val="0008320C"/>
    <w:rsid w:val="00084D5B"/>
    <w:rsid w:val="00092649"/>
    <w:rsid w:val="00093F9B"/>
    <w:rsid w:val="000953C9"/>
    <w:rsid w:val="000955A2"/>
    <w:rsid w:val="00095923"/>
    <w:rsid w:val="000978A5"/>
    <w:rsid w:val="000A6B60"/>
    <w:rsid w:val="000B0955"/>
    <w:rsid w:val="000B3B4B"/>
    <w:rsid w:val="000B4ED8"/>
    <w:rsid w:val="000C01C8"/>
    <w:rsid w:val="000D6F80"/>
    <w:rsid w:val="000D7DB0"/>
    <w:rsid w:val="000E0517"/>
    <w:rsid w:val="000E5AD6"/>
    <w:rsid w:val="000E7798"/>
    <w:rsid w:val="000F3D68"/>
    <w:rsid w:val="001043FB"/>
    <w:rsid w:val="00115033"/>
    <w:rsid w:val="00120C2A"/>
    <w:rsid w:val="00124AB5"/>
    <w:rsid w:val="0012637C"/>
    <w:rsid w:val="0013206F"/>
    <w:rsid w:val="00141CFA"/>
    <w:rsid w:val="00143E4C"/>
    <w:rsid w:val="001508FE"/>
    <w:rsid w:val="0015233D"/>
    <w:rsid w:val="00165E69"/>
    <w:rsid w:val="001725AD"/>
    <w:rsid w:val="00174147"/>
    <w:rsid w:val="00175951"/>
    <w:rsid w:val="00177A7E"/>
    <w:rsid w:val="0018272D"/>
    <w:rsid w:val="00184839"/>
    <w:rsid w:val="0018630D"/>
    <w:rsid w:val="001919F9"/>
    <w:rsid w:val="00192830"/>
    <w:rsid w:val="001950E8"/>
    <w:rsid w:val="001B3B17"/>
    <w:rsid w:val="001B6D30"/>
    <w:rsid w:val="001C0984"/>
    <w:rsid w:val="001C1240"/>
    <w:rsid w:val="001C6CC5"/>
    <w:rsid w:val="001D3E36"/>
    <w:rsid w:val="001E0003"/>
    <w:rsid w:val="001E0106"/>
    <w:rsid w:val="001E09F7"/>
    <w:rsid w:val="001E2ADE"/>
    <w:rsid w:val="001E36CF"/>
    <w:rsid w:val="001E37C3"/>
    <w:rsid w:val="001E5B47"/>
    <w:rsid w:val="001F06A9"/>
    <w:rsid w:val="001F1306"/>
    <w:rsid w:val="001F29AF"/>
    <w:rsid w:val="001F4351"/>
    <w:rsid w:val="001F435C"/>
    <w:rsid w:val="00200F74"/>
    <w:rsid w:val="00207483"/>
    <w:rsid w:val="00211656"/>
    <w:rsid w:val="00211D0D"/>
    <w:rsid w:val="00212D67"/>
    <w:rsid w:val="00213E4C"/>
    <w:rsid w:val="00231BF8"/>
    <w:rsid w:val="00232236"/>
    <w:rsid w:val="002323FF"/>
    <w:rsid w:val="002365A1"/>
    <w:rsid w:val="002370E4"/>
    <w:rsid w:val="0025554E"/>
    <w:rsid w:val="00264021"/>
    <w:rsid w:val="00266E19"/>
    <w:rsid w:val="00287E38"/>
    <w:rsid w:val="002907CB"/>
    <w:rsid w:val="002970A2"/>
    <w:rsid w:val="0029724D"/>
    <w:rsid w:val="00297762"/>
    <w:rsid w:val="00297DB0"/>
    <w:rsid w:val="002B0A6D"/>
    <w:rsid w:val="002C4AED"/>
    <w:rsid w:val="002C7EBB"/>
    <w:rsid w:val="002D03E0"/>
    <w:rsid w:val="002D1087"/>
    <w:rsid w:val="002D276A"/>
    <w:rsid w:val="002D3030"/>
    <w:rsid w:val="002D5D7B"/>
    <w:rsid w:val="002E2505"/>
    <w:rsid w:val="002F1A01"/>
    <w:rsid w:val="002F3018"/>
    <w:rsid w:val="002F43F9"/>
    <w:rsid w:val="00300019"/>
    <w:rsid w:val="00300196"/>
    <w:rsid w:val="00301743"/>
    <w:rsid w:val="003124EA"/>
    <w:rsid w:val="00323C44"/>
    <w:rsid w:val="00324297"/>
    <w:rsid w:val="003347B6"/>
    <w:rsid w:val="0034093B"/>
    <w:rsid w:val="0034180A"/>
    <w:rsid w:val="00342DED"/>
    <w:rsid w:val="00345AF6"/>
    <w:rsid w:val="003533BC"/>
    <w:rsid w:val="003547EA"/>
    <w:rsid w:val="00363B65"/>
    <w:rsid w:val="00367618"/>
    <w:rsid w:val="00374520"/>
    <w:rsid w:val="00380BC0"/>
    <w:rsid w:val="00390BD6"/>
    <w:rsid w:val="00396785"/>
    <w:rsid w:val="003A0E76"/>
    <w:rsid w:val="003A1FCD"/>
    <w:rsid w:val="003A31A9"/>
    <w:rsid w:val="003A5448"/>
    <w:rsid w:val="003A7679"/>
    <w:rsid w:val="003B2523"/>
    <w:rsid w:val="003B2783"/>
    <w:rsid w:val="003B3328"/>
    <w:rsid w:val="003B3B65"/>
    <w:rsid w:val="003C59D6"/>
    <w:rsid w:val="003D1192"/>
    <w:rsid w:val="003D2C69"/>
    <w:rsid w:val="003D4587"/>
    <w:rsid w:val="003D74E3"/>
    <w:rsid w:val="003E2DF2"/>
    <w:rsid w:val="003E565C"/>
    <w:rsid w:val="003F798C"/>
    <w:rsid w:val="00400065"/>
    <w:rsid w:val="00405A36"/>
    <w:rsid w:val="00410884"/>
    <w:rsid w:val="00416808"/>
    <w:rsid w:val="00423474"/>
    <w:rsid w:val="004332FE"/>
    <w:rsid w:val="00444F27"/>
    <w:rsid w:val="00450A6C"/>
    <w:rsid w:val="004535A9"/>
    <w:rsid w:val="00454EDB"/>
    <w:rsid w:val="004552B8"/>
    <w:rsid w:val="004637BB"/>
    <w:rsid w:val="004710A9"/>
    <w:rsid w:val="00476245"/>
    <w:rsid w:val="00477BB4"/>
    <w:rsid w:val="00481701"/>
    <w:rsid w:val="004843CE"/>
    <w:rsid w:val="00491E05"/>
    <w:rsid w:val="0049546F"/>
    <w:rsid w:val="0049605B"/>
    <w:rsid w:val="004B20F5"/>
    <w:rsid w:val="004B492E"/>
    <w:rsid w:val="004C291C"/>
    <w:rsid w:val="004C5A29"/>
    <w:rsid w:val="004C714A"/>
    <w:rsid w:val="004D48AF"/>
    <w:rsid w:val="004D6AE7"/>
    <w:rsid w:val="004E0DE9"/>
    <w:rsid w:val="004E1294"/>
    <w:rsid w:val="004E4588"/>
    <w:rsid w:val="004E6689"/>
    <w:rsid w:val="004F3B64"/>
    <w:rsid w:val="004F6A09"/>
    <w:rsid w:val="0050156C"/>
    <w:rsid w:val="00503701"/>
    <w:rsid w:val="00504808"/>
    <w:rsid w:val="00510328"/>
    <w:rsid w:val="00510D2C"/>
    <w:rsid w:val="00511D6E"/>
    <w:rsid w:val="00512EAB"/>
    <w:rsid w:val="0051301A"/>
    <w:rsid w:val="00530E0F"/>
    <w:rsid w:val="00533C3B"/>
    <w:rsid w:val="005344CF"/>
    <w:rsid w:val="00544289"/>
    <w:rsid w:val="00544D01"/>
    <w:rsid w:val="00546026"/>
    <w:rsid w:val="00555CA0"/>
    <w:rsid w:val="00556267"/>
    <w:rsid w:val="005565C7"/>
    <w:rsid w:val="00564483"/>
    <w:rsid w:val="00567A2C"/>
    <w:rsid w:val="00567D9B"/>
    <w:rsid w:val="00574210"/>
    <w:rsid w:val="00577418"/>
    <w:rsid w:val="005815D9"/>
    <w:rsid w:val="00583AE8"/>
    <w:rsid w:val="005866C1"/>
    <w:rsid w:val="00587F5F"/>
    <w:rsid w:val="00591EBD"/>
    <w:rsid w:val="00592769"/>
    <w:rsid w:val="005939DD"/>
    <w:rsid w:val="005A5ADC"/>
    <w:rsid w:val="005B20B5"/>
    <w:rsid w:val="005B2A4C"/>
    <w:rsid w:val="005C3BFE"/>
    <w:rsid w:val="005D2E5C"/>
    <w:rsid w:val="005D6C21"/>
    <w:rsid w:val="005E1B42"/>
    <w:rsid w:val="005E24D8"/>
    <w:rsid w:val="005E3005"/>
    <w:rsid w:val="005E3E80"/>
    <w:rsid w:val="005E4DEE"/>
    <w:rsid w:val="005F0975"/>
    <w:rsid w:val="005F6DE7"/>
    <w:rsid w:val="005F6DEC"/>
    <w:rsid w:val="0061574A"/>
    <w:rsid w:val="0061689B"/>
    <w:rsid w:val="00617F70"/>
    <w:rsid w:val="00621C4B"/>
    <w:rsid w:val="006242D9"/>
    <w:rsid w:val="00625CB8"/>
    <w:rsid w:val="00625D06"/>
    <w:rsid w:val="006260F4"/>
    <w:rsid w:val="00636AB9"/>
    <w:rsid w:val="00640624"/>
    <w:rsid w:val="00643A0F"/>
    <w:rsid w:val="00644C10"/>
    <w:rsid w:val="00644ECC"/>
    <w:rsid w:val="00651A18"/>
    <w:rsid w:val="00654093"/>
    <w:rsid w:val="00655223"/>
    <w:rsid w:val="00662E3A"/>
    <w:rsid w:val="0066371E"/>
    <w:rsid w:val="00670185"/>
    <w:rsid w:val="006716B9"/>
    <w:rsid w:val="00671C7C"/>
    <w:rsid w:val="0067519A"/>
    <w:rsid w:val="00680C1F"/>
    <w:rsid w:val="00684B9B"/>
    <w:rsid w:val="006857BF"/>
    <w:rsid w:val="00685A17"/>
    <w:rsid w:val="00687193"/>
    <w:rsid w:val="00687209"/>
    <w:rsid w:val="0069607D"/>
    <w:rsid w:val="006A33CF"/>
    <w:rsid w:val="006A4589"/>
    <w:rsid w:val="006A4F2F"/>
    <w:rsid w:val="006B4890"/>
    <w:rsid w:val="006C16E1"/>
    <w:rsid w:val="006C2E9D"/>
    <w:rsid w:val="006C3C14"/>
    <w:rsid w:val="006D6365"/>
    <w:rsid w:val="006D6E5C"/>
    <w:rsid w:val="006D7823"/>
    <w:rsid w:val="006E035D"/>
    <w:rsid w:val="006E3804"/>
    <w:rsid w:val="006E462D"/>
    <w:rsid w:val="006E54D1"/>
    <w:rsid w:val="006E7FD4"/>
    <w:rsid w:val="006F4143"/>
    <w:rsid w:val="00717913"/>
    <w:rsid w:val="0072753F"/>
    <w:rsid w:val="00727712"/>
    <w:rsid w:val="0074281C"/>
    <w:rsid w:val="0075389D"/>
    <w:rsid w:val="0076583F"/>
    <w:rsid w:val="00767824"/>
    <w:rsid w:val="007770BD"/>
    <w:rsid w:val="00777770"/>
    <w:rsid w:val="00786EF3"/>
    <w:rsid w:val="007909AF"/>
    <w:rsid w:val="007936C0"/>
    <w:rsid w:val="007940C3"/>
    <w:rsid w:val="00796850"/>
    <w:rsid w:val="007A0ECE"/>
    <w:rsid w:val="007A10E0"/>
    <w:rsid w:val="007A2C91"/>
    <w:rsid w:val="007A44FF"/>
    <w:rsid w:val="007A45F5"/>
    <w:rsid w:val="007A5903"/>
    <w:rsid w:val="007B14E5"/>
    <w:rsid w:val="007B6176"/>
    <w:rsid w:val="007C2025"/>
    <w:rsid w:val="007D6B8F"/>
    <w:rsid w:val="007E0F8B"/>
    <w:rsid w:val="007E4070"/>
    <w:rsid w:val="007E73AD"/>
    <w:rsid w:val="007F0B07"/>
    <w:rsid w:val="007F5559"/>
    <w:rsid w:val="007F7DB3"/>
    <w:rsid w:val="00800009"/>
    <w:rsid w:val="008030E9"/>
    <w:rsid w:val="00804D96"/>
    <w:rsid w:val="0081368C"/>
    <w:rsid w:val="008148D8"/>
    <w:rsid w:val="008232ED"/>
    <w:rsid w:val="00823DBD"/>
    <w:rsid w:val="00823FE9"/>
    <w:rsid w:val="00827199"/>
    <w:rsid w:val="00846EF1"/>
    <w:rsid w:val="008470F8"/>
    <w:rsid w:val="008478E4"/>
    <w:rsid w:val="00863D30"/>
    <w:rsid w:val="00865C80"/>
    <w:rsid w:val="008668B3"/>
    <w:rsid w:val="00867100"/>
    <w:rsid w:val="0086710B"/>
    <w:rsid w:val="00871446"/>
    <w:rsid w:val="00874067"/>
    <w:rsid w:val="008777BB"/>
    <w:rsid w:val="0088464C"/>
    <w:rsid w:val="00891615"/>
    <w:rsid w:val="00891DFB"/>
    <w:rsid w:val="00892023"/>
    <w:rsid w:val="00896BD1"/>
    <w:rsid w:val="008A57F0"/>
    <w:rsid w:val="008B0537"/>
    <w:rsid w:val="008B2AEE"/>
    <w:rsid w:val="008C4601"/>
    <w:rsid w:val="008C4D88"/>
    <w:rsid w:val="008C5A2D"/>
    <w:rsid w:val="008C7997"/>
    <w:rsid w:val="008D15CF"/>
    <w:rsid w:val="008D2B9E"/>
    <w:rsid w:val="008D4048"/>
    <w:rsid w:val="008D430C"/>
    <w:rsid w:val="008E28B6"/>
    <w:rsid w:val="008E2EC1"/>
    <w:rsid w:val="008E54D9"/>
    <w:rsid w:val="008E65EA"/>
    <w:rsid w:val="008E68D4"/>
    <w:rsid w:val="008F4256"/>
    <w:rsid w:val="009024BE"/>
    <w:rsid w:val="0090419D"/>
    <w:rsid w:val="009059E4"/>
    <w:rsid w:val="00906595"/>
    <w:rsid w:val="0090795A"/>
    <w:rsid w:val="0091256C"/>
    <w:rsid w:val="009175E7"/>
    <w:rsid w:val="0092651D"/>
    <w:rsid w:val="00930873"/>
    <w:rsid w:val="00931FC2"/>
    <w:rsid w:val="00935571"/>
    <w:rsid w:val="00935D52"/>
    <w:rsid w:val="0094063F"/>
    <w:rsid w:val="00951DD1"/>
    <w:rsid w:val="00953638"/>
    <w:rsid w:val="009570F6"/>
    <w:rsid w:val="00964B4F"/>
    <w:rsid w:val="009661E0"/>
    <w:rsid w:val="00967181"/>
    <w:rsid w:val="00974583"/>
    <w:rsid w:val="00974BD0"/>
    <w:rsid w:val="009752FB"/>
    <w:rsid w:val="00986BB3"/>
    <w:rsid w:val="009935AF"/>
    <w:rsid w:val="00993CF1"/>
    <w:rsid w:val="009969C7"/>
    <w:rsid w:val="009B59A0"/>
    <w:rsid w:val="009B79BF"/>
    <w:rsid w:val="009C3221"/>
    <w:rsid w:val="009C39BA"/>
    <w:rsid w:val="009C5F39"/>
    <w:rsid w:val="009D101A"/>
    <w:rsid w:val="009E2EC4"/>
    <w:rsid w:val="009F4084"/>
    <w:rsid w:val="009F5263"/>
    <w:rsid w:val="009F5C7C"/>
    <w:rsid w:val="009F5F10"/>
    <w:rsid w:val="009F7054"/>
    <w:rsid w:val="00A1583B"/>
    <w:rsid w:val="00A2322B"/>
    <w:rsid w:val="00A26615"/>
    <w:rsid w:val="00A2671B"/>
    <w:rsid w:val="00A3434B"/>
    <w:rsid w:val="00A36DC9"/>
    <w:rsid w:val="00A37202"/>
    <w:rsid w:val="00A40E38"/>
    <w:rsid w:val="00A42939"/>
    <w:rsid w:val="00A43F04"/>
    <w:rsid w:val="00A47732"/>
    <w:rsid w:val="00A47ACE"/>
    <w:rsid w:val="00A50495"/>
    <w:rsid w:val="00A55A7B"/>
    <w:rsid w:val="00A57003"/>
    <w:rsid w:val="00A61180"/>
    <w:rsid w:val="00A614AB"/>
    <w:rsid w:val="00A62F46"/>
    <w:rsid w:val="00A63E22"/>
    <w:rsid w:val="00A76A91"/>
    <w:rsid w:val="00A82F72"/>
    <w:rsid w:val="00A87F44"/>
    <w:rsid w:val="00A90E24"/>
    <w:rsid w:val="00A92C65"/>
    <w:rsid w:val="00A947AA"/>
    <w:rsid w:val="00AA2039"/>
    <w:rsid w:val="00AA734D"/>
    <w:rsid w:val="00AA7480"/>
    <w:rsid w:val="00AA795A"/>
    <w:rsid w:val="00AB0678"/>
    <w:rsid w:val="00AB351F"/>
    <w:rsid w:val="00AB3789"/>
    <w:rsid w:val="00AB37D1"/>
    <w:rsid w:val="00AB3918"/>
    <w:rsid w:val="00AB3D9B"/>
    <w:rsid w:val="00AC2483"/>
    <w:rsid w:val="00AC3114"/>
    <w:rsid w:val="00AD3304"/>
    <w:rsid w:val="00AD39A4"/>
    <w:rsid w:val="00AE411F"/>
    <w:rsid w:val="00AE680C"/>
    <w:rsid w:val="00AF3055"/>
    <w:rsid w:val="00AF34DF"/>
    <w:rsid w:val="00B01BE8"/>
    <w:rsid w:val="00B02ED4"/>
    <w:rsid w:val="00B13CE0"/>
    <w:rsid w:val="00B14272"/>
    <w:rsid w:val="00B32947"/>
    <w:rsid w:val="00B407B8"/>
    <w:rsid w:val="00B51CB5"/>
    <w:rsid w:val="00B53522"/>
    <w:rsid w:val="00B579F1"/>
    <w:rsid w:val="00B60A64"/>
    <w:rsid w:val="00B61C84"/>
    <w:rsid w:val="00B62FF1"/>
    <w:rsid w:val="00B67AFE"/>
    <w:rsid w:val="00B7090C"/>
    <w:rsid w:val="00B71AE9"/>
    <w:rsid w:val="00B83801"/>
    <w:rsid w:val="00B84A8D"/>
    <w:rsid w:val="00B85D15"/>
    <w:rsid w:val="00B95416"/>
    <w:rsid w:val="00B970E4"/>
    <w:rsid w:val="00BA583E"/>
    <w:rsid w:val="00BB1D2A"/>
    <w:rsid w:val="00BC28CF"/>
    <w:rsid w:val="00BC49C0"/>
    <w:rsid w:val="00BE2741"/>
    <w:rsid w:val="00BE2FDB"/>
    <w:rsid w:val="00BE50E3"/>
    <w:rsid w:val="00BF372C"/>
    <w:rsid w:val="00BF37BB"/>
    <w:rsid w:val="00BF51B1"/>
    <w:rsid w:val="00BF5213"/>
    <w:rsid w:val="00C05223"/>
    <w:rsid w:val="00C10E98"/>
    <w:rsid w:val="00C15BE8"/>
    <w:rsid w:val="00C231DB"/>
    <w:rsid w:val="00C26042"/>
    <w:rsid w:val="00C33EAB"/>
    <w:rsid w:val="00C3570C"/>
    <w:rsid w:val="00C3725B"/>
    <w:rsid w:val="00C37A17"/>
    <w:rsid w:val="00C37D54"/>
    <w:rsid w:val="00C414A1"/>
    <w:rsid w:val="00C45B7D"/>
    <w:rsid w:val="00C50A84"/>
    <w:rsid w:val="00C544EF"/>
    <w:rsid w:val="00C60E9A"/>
    <w:rsid w:val="00C647E4"/>
    <w:rsid w:val="00C869AA"/>
    <w:rsid w:val="00C92883"/>
    <w:rsid w:val="00C93DFE"/>
    <w:rsid w:val="00C95576"/>
    <w:rsid w:val="00C95B0C"/>
    <w:rsid w:val="00CA22DF"/>
    <w:rsid w:val="00CA3E9D"/>
    <w:rsid w:val="00CA6149"/>
    <w:rsid w:val="00CB0B46"/>
    <w:rsid w:val="00CB4232"/>
    <w:rsid w:val="00CB68D6"/>
    <w:rsid w:val="00CC67ED"/>
    <w:rsid w:val="00CC7656"/>
    <w:rsid w:val="00CE1371"/>
    <w:rsid w:val="00CE26FF"/>
    <w:rsid w:val="00CE41D4"/>
    <w:rsid w:val="00CE50BB"/>
    <w:rsid w:val="00CE614B"/>
    <w:rsid w:val="00CF1E3E"/>
    <w:rsid w:val="00D009A7"/>
    <w:rsid w:val="00D02F3E"/>
    <w:rsid w:val="00D05BFD"/>
    <w:rsid w:val="00D05E9C"/>
    <w:rsid w:val="00D13050"/>
    <w:rsid w:val="00D218D3"/>
    <w:rsid w:val="00D24075"/>
    <w:rsid w:val="00D363A8"/>
    <w:rsid w:val="00D40FAD"/>
    <w:rsid w:val="00D45E12"/>
    <w:rsid w:val="00D46411"/>
    <w:rsid w:val="00D465B0"/>
    <w:rsid w:val="00D502E1"/>
    <w:rsid w:val="00D536A8"/>
    <w:rsid w:val="00D565BF"/>
    <w:rsid w:val="00D56BBE"/>
    <w:rsid w:val="00D57F78"/>
    <w:rsid w:val="00D71C51"/>
    <w:rsid w:val="00D7469B"/>
    <w:rsid w:val="00D926D1"/>
    <w:rsid w:val="00DA0398"/>
    <w:rsid w:val="00DA3E34"/>
    <w:rsid w:val="00DA6875"/>
    <w:rsid w:val="00DA7EAC"/>
    <w:rsid w:val="00DB5ECF"/>
    <w:rsid w:val="00DB73B8"/>
    <w:rsid w:val="00DC2C91"/>
    <w:rsid w:val="00DC3C35"/>
    <w:rsid w:val="00DC531E"/>
    <w:rsid w:val="00DE1CF5"/>
    <w:rsid w:val="00DE4D4C"/>
    <w:rsid w:val="00DF7DE1"/>
    <w:rsid w:val="00E05273"/>
    <w:rsid w:val="00E10D98"/>
    <w:rsid w:val="00E11905"/>
    <w:rsid w:val="00E13C79"/>
    <w:rsid w:val="00E14476"/>
    <w:rsid w:val="00E1513C"/>
    <w:rsid w:val="00E175C8"/>
    <w:rsid w:val="00E23928"/>
    <w:rsid w:val="00E25049"/>
    <w:rsid w:val="00E307B3"/>
    <w:rsid w:val="00E32E31"/>
    <w:rsid w:val="00E34B88"/>
    <w:rsid w:val="00E35EBB"/>
    <w:rsid w:val="00E37785"/>
    <w:rsid w:val="00E402A1"/>
    <w:rsid w:val="00E43E9D"/>
    <w:rsid w:val="00E45380"/>
    <w:rsid w:val="00E51961"/>
    <w:rsid w:val="00E53C55"/>
    <w:rsid w:val="00E61E74"/>
    <w:rsid w:val="00E67672"/>
    <w:rsid w:val="00E8215E"/>
    <w:rsid w:val="00E8692A"/>
    <w:rsid w:val="00E8765A"/>
    <w:rsid w:val="00E87A96"/>
    <w:rsid w:val="00E90E42"/>
    <w:rsid w:val="00EA3F61"/>
    <w:rsid w:val="00EB70B2"/>
    <w:rsid w:val="00EC3C57"/>
    <w:rsid w:val="00EC52E9"/>
    <w:rsid w:val="00EC58B0"/>
    <w:rsid w:val="00EC7360"/>
    <w:rsid w:val="00ED1D36"/>
    <w:rsid w:val="00ED44B8"/>
    <w:rsid w:val="00ED60C0"/>
    <w:rsid w:val="00EF5D7F"/>
    <w:rsid w:val="00EF74BA"/>
    <w:rsid w:val="00F01919"/>
    <w:rsid w:val="00F059F9"/>
    <w:rsid w:val="00F061AF"/>
    <w:rsid w:val="00F124F9"/>
    <w:rsid w:val="00F157A6"/>
    <w:rsid w:val="00F21104"/>
    <w:rsid w:val="00F23753"/>
    <w:rsid w:val="00F23BC3"/>
    <w:rsid w:val="00F24CAE"/>
    <w:rsid w:val="00F27C04"/>
    <w:rsid w:val="00F31627"/>
    <w:rsid w:val="00F316D8"/>
    <w:rsid w:val="00F33136"/>
    <w:rsid w:val="00F41117"/>
    <w:rsid w:val="00F46894"/>
    <w:rsid w:val="00F501DC"/>
    <w:rsid w:val="00F50A34"/>
    <w:rsid w:val="00F51401"/>
    <w:rsid w:val="00F54CC0"/>
    <w:rsid w:val="00F5607B"/>
    <w:rsid w:val="00F6244C"/>
    <w:rsid w:val="00F664D9"/>
    <w:rsid w:val="00F6684A"/>
    <w:rsid w:val="00F71E1B"/>
    <w:rsid w:val="00F72C17"/>
    <w:rsid w:val="00F72EB0"/>
    <w:rsid w:val="00F746CF"/>
    <w:rsid w:val="00F76991"/>
    <w:rsid w:val="00F76B72"/>
    <w:rsid w:val="00F849C6"/>
    <w:rsid w:val="00F867C7"/>
    <w:rsid w:val="00F872CF"/>
    <w:rsid w:val="00F904AE"/>
    <w:rsid w:val="00F91A4C"/>
    <w:rsid w:val="00F91FF5"/>
    <w:rsid w:val="00F943A9"/>
    <w:rsid w:val="00F95225"/>
    <w:rsid w:val="00F95315"/>
    <w:rsid w:val="00F975BD"/>
    <w:rsid w:val="00FA6D8C"/>
    <w:rsid w:val="00FB0396"/>
    <w:rsid w:val="00FB0BF4"/>
    <w:rsid w:val="00FB4377"/>
    <w:rsid w:val="00FC0CA7"/>
    <w:rsid w:val="00FC388B"/>
    <w:rsid w:val="00FC5F6F"/>
    <w:rsid w:val="00FD15C3"/>
    <w:rsid w:val="00FD4B0D"/>
    <w:rsid w:val="00FD4FB8"/>
    <w:rsid w:val="00FD7112"/>
    <w:rsid w:val="00FE2B10"/>
    <w:rsid w:val="00FF01F1"/>
    <w:rsid w:val="00FF3B8B"/>
    <w:rsid w:val="00FF6666"/>
    <w:rsid w:val="00FF67ED"/>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CE3001"/>
  <w15:docId w15:val="{FB9EA02F-F6F3-4F8D-BF7F-6F783BC1D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7EA"/>
    <w:rPr>
      <w:sz w:val="24"/>
      <w:szCs w:val="24"/>
      <w:lang w:eastAsia="en-US"/>
    </w:rPr>
  </w:style>
  <w:style w:type="paragraph" w:styleId="Heading1">
    <w:name w:val="heading 1"/>
    <w:basedOn w:val="Normal"/>
    <w:next w:val="Normal"/>
    <w:link w:val="Heading1Char"/>
    <w:qFormat/>
    <w:locked/>
    <w:rsid w:val="0076583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qFormat/>
    <w:rsid w:val="003547EA"/>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semiHidden/>
    <w:unhideWhenUsed/>
    <w:qFormat/>
    <w:locked/>
    <w:rsid w:val="0076583F"/>
    <w:pPr>
      <w:keepNext/>
      <w:keepLines/>
      <w:spacing w:before="20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9"/>
    <w:qFormat/>
    <w:rsid w:val="003547EA"/>
    <w:pPr>
      <w:spacing w:before="240" w:after="60"/>
      <w:outlineLvl w:val="5"/>
    </w:pPr>
    <w:rPr>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locked/>
    <w:rsid w:val="003547EA"/>
    <w:rPr>
      <w:rFonts w:ascii="Arial" w:hAnsi="Arial" w:cs="Arial"/>
      <w:b/>
      <w:bCs/>
      <w:i/>
      <w:iCs/>
      <w:sz w:val="28"/>
      <w:szCs w:val="28"/>
    </w:rPr>
  </w:style>
  <w:style w:type="character" w:customStyle="1" w:styleId="Heading6Char">
    <w:name w:val="Heading 6 Char"/>
    <w:link w:val="Heading6"/>
    <w:uiPriority w:val="99"/>
    <w:locked/>
    <w:rsid w:val="003547EA"/>
    <w:rPr>
      <w:rFonts w:cs="Times New Roman"/>
      <w:b/>
      <w:bCs/>
      <w:sz w:val="22"/>
      <w:szCs w:val="22"/>
    </w:rPr>
  </w:style>
  <w:style w:type="paragraph" w:styleId="BodyText">
    <w:name w:val="Body Text"/>
    <w:basedOn w:val="Normal"/>
    <w:link w:val="BodyTextChar"/>
    <w:uiPriority w:val="99"/>
    <w:rsid w:val="003547EA"/>
    <w:pPr>
      <w:spacing w:after="120"/>
    </w:pPr>
    <w:rPr>
      <w:lang w:val="x-none" w:eastAsia="x-none"/>
    </w:rPr>
  </w:style>
  <w:style w:type="character" w:customStyle="1" w:styleId="BodyTextChar">
    <w:name w:val="Body Text Char"/>
    <w:link w:val="BodyText"/>
    <w:uiPriority w:val="99"/>
    <w:locked/>
    <w:rsid w:val="003547EA"/>
    <w:rPr>
      <w:rFonts w:cs="Times New Roman"/>
      <w:sz w:val="24"/>
      <w:szCs w:val="24"/>
    </w:rPr>
  </w:style>
  <w:style w:type="paragraph" w:styleId="BalloonText">
    <w:name w:val="Balloon Text"/>
    <w:basedOn w:val="Normal"/>
    <w:link w:val="BalloonTextChar"/>
    <w:uiPriority w:val="99"/>
    <w:semiHidden/>
    <w:rsid w:val="003547EA"/>
    <w:rPr>
      <w:rFonts w:ascii="Tahoma" w:hAnsi="Tahoma"/>
      <w:sz w:val="16"/>
      <w:szCs w:val="16"/>
      <w:lang w:val="x-none" w:eastAsia="x-none"/>
    </w:rPr>
  </w:style>
  <w:style w:type="character" w:customStyle="1" w:styleId="BalloonTextChar">
    <w:name w:val="Balloon Text Char"/>
    <w:link w:val="BalloonText"/>
    <w:uiPriority w:val="99"/>
    <w:semiHidden/>
    <w:locked/>
    <w:rsid w:val="003547EA"/>
    <w:rPr>
      <w:rFonts w:ascii="Tahoma" w:hAnsi="Tahoma" w:cs="Tahoma"/>
      <w:sz w:val="16"/>
      <w:szCs w:val="16"/>
    </w:rPr>
  </w:style>
  <w:style w:type="paragraph" w:customStyle="1" w:styleId="ListParagraph1">
    <w:name w:val="List Paragraph1"/>
    <w:basedOn w:val="Normal"/>
    <w:uiPriority w:val="99"/>
    <w:qFormat/>
    <w:rsid w:val="0012637C"/>
    <w:pPr>
      <w:spacing w:line="480" w:lineRule="auto"/>
      <w:ind w:left="720"/>
    </w:pPr>
    <w:rPr>
      <w:szCs w:val="20"/>
    </w:rPr>
  </w:style>
  <w:style w:type="paragraph" w:customStyle="1" w:styleId="PDSHeading2">
    <w:name w:val="PDS Heading 2"/>
    <w:next w:val="Normal"/>
    <w:rsid w:val="00D46411"/>
    <w:pPr>
      <w:keepNext/>
      <w:numPr>
        <w:ilvl w:val="1"/>
        <w:numId w:val="1"/>
      </w:numPr>
    </w:pPr>
    <w:rPr>
      <w:b/>
      <w:sz w:val="24"/>
      <w:lang w:val="en-US" w:eastAsia="en-US"/>
    </w:rPr>
  </w:style>
  <w:style w:type="paragraph" w:customStyle="1" w:styleId="PDSHeading1">
    <w:name w:val="PDS Heading 1"/>
    <w:next w:val="PDSHeading2"/>
    <w:rsid w:val="00D46411"/>
    <w:pPr>
      <w:keepNext/>
      <w:numPr>
        <w:numId w:val="1"/>
      </w:numPr>
      <w:outlineLvl w:val="0"/>
    </w:pPr>
    <w:rPr>
      <w:b/>
      <w:caps/>
      <w:sz w:val="24"/>
      <w:lang w:val="en-US" w:eastAsia="en-US"/>
    </w:rPr>
  </w:style>
  <w:style w:type="paragraph" w:customStyle="1" w:styleId="NormalJustified">
    <w:name w:val="Normal + Justified"/>
    <w:aliases w:val="Line spacing:  At least 12 pt + 12 pt,Not Italic,Not All....."/>
    <w:basedOn w:val="PDSHeading1"/>
    <w:rsid w:val="00D46411"/>
    <w:rPr>
      <w:b w:val="0"/>
      <w:bCs/>
      <w:i/>
      <w:sz w:val="22"/>
      <w:szCs w:val="22"/>
    </w:rPr>
  </w:style>
  <w:style w:type="paragraph" w:styleId="Revision">
    <w:name w:val="Revision"/>
    <w:hidden/>
    <w:uiPriority w:val="99"/>
    <w:semiHidden/>
    <w:rsid w:val="007E73AD"/>
    <w:rPr>
      <w:sz w:val="24"/>
      <w:szCs w:val="24"/>
      <w:lang w:val="en-US" w:eastAsia="en-US"/>
    </w:rPr>
  </w:style>
  <w:style w:type="paragraph" w:styleId="ListParagraph">
    <w:name w:val="List Paragraph"/>
    <w:basedOn w:val="Normal"/>
    <w:uiPriority w:val="34"/>
    <w:qFormat/>
    <w:rsid w:val="001E09F7"/>
    <w:pPr>
      <w:spacing w:after="200" w:line="276" w:lineRule="auto"/>
      <w:ind w:left="720"/>
      <w:contextualSpacing/>
    </w:pPr>
    <w:rPr>
      <w:rFonts w:ascii="Calibri" w:eastAsia="Calibri" w:hAnsi="Calibri"/>
      <w:sz w:val="22"/>
      <w:szCs w:val="22"/>
    </w:rPr>
  </w:style>
  <w:style w:type="paragraph" w:styleId="BodyText3">
    <w:name w:val="Body Text 3"/>
    <w:basedOn w:val="Normal"/>
    <w:link w:val="BodyText3Char"/>
    <w:uiPriority w:val="99"/>
    <w:semiHidden/>
    <w:unhideWhenUsed/>
    <w:rsid w:val="00AB3D9B"/>
    <w:pPr>
      <w:spacing w:after="120"/>
    </w:pPr>
    <w:rPr>
      <w:sz w:val="16"/>
      <w:szCs w:val="16"/>
      <w:lang w:val="x-none" w:eastAsia="x-none"/>
    </w:rPr>
  </w:style>
  <w:style w:type="character" w:customStyle="1" w:styleId="BodyText3Char">
    <w:name w:val="Body Text 3 Char"/>
    <w:link w:val="BodyText3"/>
    <w:uiPriority w:val="99"/>
    <w:semiHidden/>
    <w:rsid w:val="00AB3D9B"/>
    <w:rPr>
      <w:sz w:val="16"/>
      <w:szCs w:val="16"/>
    </w:rPr>
  </w:style>
  <w:style w:type="character" w:styleId="Hyperlink">
    <w:name w:val="Hyperlink"/>
    <w:uiPriority w:val="99"/>
    <w:unhideWhenUsed/>
    <w:rsid w:val="00AB3D9B"/>
    <w:rPr>
      <w:color w:val="0000FF"/>
      <w:u w:val="single"/>
    </w:rPr>
  </w:style>
  <w:style w:type="character" w:styleId="CommentReference">
    <w:name w:val="annotation reference"/>
    <w:uiPriority w:val="99"/>
    <w:semiHidden/>
    <w:rsid w:val="0081368C"/>
    <w:rPr>
      <w:sz w:val="16"/>
      <w:szCs w:val="16"/>
    </w:rPr>
  </w:style>
  <w:style w:type="paragraph" w:styleId="CommentText">
    <w:name w:val="annotation text"/>
    <w:basedOn w:val="Normal"/>
    <w:link w:val="CommentTextChar"/>
    <w:uiPriority w:val="99"/>
    <w:rsid w:val="0081368C"/>
    <w:rPr>
      <w:sz w:val="20"/>
      <w:szCs w:val="20"/>
    </w:rPr>
  </w:style>
  <w:style w:type="paragraph" w:styleId="CommentSubject">
    <w:name w:val="annotation subject"/>
    <w:basedOn w:val="CommentText"/>
    <w:next w:val="CommentText"/>
    <w:semiHidden/>
    <w:rsid w:val="0081368C"/>
    <w:rPr>
      <w:b/>
      <w:bCs/>
    </w:rPr>
  </w:style>
  <w:style w:type="character" w:customStyle="1" w:styleId="hps">
    <w:name w:val="hps"/>
    <w:basedOn w:val="DefaultParagraphFont"/>
    <w:rsid w:val="000B0955"/>
  </w:style>
  <w:style w:type="table" w:styleId="TableGrid">
    <w:name w:val="Table Grid"/>
    <w:basedOn w:val="TableNormal"/>
    <w:locked/>
    <w:rsid w:val="00B838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qFormat/>
    <w:rsid w:val="00FE2B10"/>
    <w:rPr>
      <w:rFonts w:ascii="Calibri" w:hAnsi="Calibri"/>
      <w:sz w:val="22"/>
      <w:szCs w:val="22"/>
      <w:lang w:val="en-US" w:eastAsia="en-US"/>
    </w:rPr>
  </w:style>
  <w:style w:type="paragraph" w:customStyle="1" w:styleId="Char1">
    <w:name w:val="Char1"/>
    <w:basedOn w:val="Normal"/>
    <w:rsid w:val="0090419D"/>
    <w:pPr>
      <w:tabs>
        <w:tab w:val="left" w:pos="709"/>
      </w:tabs>
    </w:pPr>
    <w:rPr>
      <w:rFonts w:ascii="Tahoma" w:hAnsi="Tahoma"/>
      <w:lang w:val="pl-PL" w:eastAsia="pl-PL"/>
    </w:rPr>
  </w:style>
  <w:style w:type="character" w:customStyle="1" w:styleId="CommentTextChar">
    <w:name w:val="Comment Text Char"/>
    <w:basedOn w:val="DefaultParagraphFont"/>
    <w:link w:val="CommentText"/>
    <w:uiPriority w:val="99"/>
    <w:locked/>
    <w:rsid w:val="001043FB"/>
  </w:style>
  <w:style w:type="paragraph" w:customStyle="1" w:styleId="TextfrKfW">
    <w:name w:val="Text für KfW"/>
    <w:basedOn w:val="Normal"/>
    <w:uiPriority w:val="99"/>
    <w:rsid w:val="001043FB"/>
    <w:pPr>
      <w:tabs>
        <w:tab w:val="left" w:pos="851"/>
        <w:tab w:val="left" w:pos="1418"/>
        <w:tab w:val="left" w:pos="2127"/>
      </w:tabs>
      <w:spacing w:after="240" w:line="360" w:lineRule="atLeast"/>
    </w:pPr>
    <w:rPr>
      <w:rFonts w:ascii="Arial" w:hAnsi="Arial"/>
      <w:szCs w:val="20"/>
      <w:lang w:val="de-DE" w:eastAsia="de-DE"/>
    </w:rPr>
  </w:style>
  <w:style w:type="character" w:customStyle="1" w:styleId="FormatvorlageKommentarzeichen">
    <w:name w:val="Formatvorlage Kommentarzeichen +"/>
    <w:uiPriority w:val="99"/>
    <w:rsid w:val="001043FB"/>
    <w:rPr>
      <w:rFonts w:cs="Times New Roman"/>
      <w:sz w:val="20"/>
      <w:szCs w:val="16"/>
    </w:rPr>
  </w:style>
  <w:style w:type="paragraph" w:styleId="NormalWeb">
    <w:name w:val="Normal (Web)"/>
    <w:basedOn w:val="Normal"/>
    <w:uiPriority w:val="99"/>
    <w:unhideWhenUsed/>
    <w:rsid w:val="00C3570C"/>
    <w:pPr>
      <w:spacing w:before="100" w:beforeAutospacing="1" w:after="100" w:afterAutospacing="1"/>
    </w:pPr>
    <w:rPr>
      <w:lang w:eastAsia="en-GB"/>
    </w:rPr>
  </w:style>
  <w:style w:type="character" w:customStyle="1" w:styleId="atn">
    <w:name w:val="atn"/>
    <w:rsid w:val="00C3570C"/>
  </w:style>
  <w:style w:type="character" w:styleId="Strong">
    <w:name w:val="Strong"/>
    <w:uiPriority w:val="22"/>
    <w:qFormat/>
    <w:locked/>
    <w:rsid w:val="00A947AA"/>
    <w:rPr>
      <w:b/>
      <w:bCs/>
    </w:rPr>
  </w:style>
  <w:style w:type="paragraph" w:styleId="Header">
    <w:name w:val="header"/>
    <w:basedOn w:val="Normal"/>
    <w:link w:val="HeaderChar"/>
    <w:uiPriority w:val="99"/>
    <w:unhideWhenUsed/>
    <w:rsid w:val="00823DBD"/>
    <w:pPr>
      <w:tabs>
        <w:tab w:val="center" w:pos="4513"/>
        <w:tab w:val="right" w:pos="9026"/>
      </w:tabs>
    </w:pPr>
  </w:style>
  <w:style w:type="character" w:customStyle="1" w:styleId="HeaderChar">
    <w:name w:val="Header Char"/>
    <w:basedOn w:val="DefaultParagraphFont"/>
    <w:link w:val="Header"/>
    <w:uiPriority w:val="99"/>
    <w:rsid w:val="00823DBD"/>
    <w:rPr>
      <w:sz w:val="24"/>
      <w:szCs w:val="24"/>
      <w:lang w:val="en-US" w:eastAsia="en-US"/>
    </w:rPr>
  </w:style>
  <w:style w:type="paragraph" w:styleId="Footer">
    <w:name w:val="footer"/>
    <w:basedOn w:val="Normal"/>
    <w:link w:val="FooterChar"/>
    <w:uiPriority w:val="99"/>
    <w:unhideWhenUsed/>
    <w:rsid w:val="00823DBD"/>
    <w:pPr>
      <w:tabs>
        <w:tab w:val="center" w:pos="4513"/>
        <w:tab w:val="right" w:pos="9026"/>
      </w:tabs>
    </w:pPr>
  </w:style>
  <w:style w:type="character" w:customStyle="1" w:styleId="FooterChar">
    <w:name w:val="Footer Char"/>
    <w:basedOn w:val="DefaultParagraphFont"/>
    <w:link w:val="Footer"/>
    <w:uiPriority w:val="99"/>
    <w:rsid w:val="00823DBD"/>
    <w:rPr>
      <w:sz w:val="24"/>
      <w:szCs w:val="24"/>
      <w:lang w:val="en-US" w:eastAsia="en-US"/>
    </w:rPr>
  </w:style>
  <w:style w:type="character" w:customStyle="1" w:styleId="Heading1Char">
    <w:name w:val="Heading 1 Char"/>
    <w:basedOn w:val="DefaultParagraphFont"/>
    <w:link w:val="Heading1"/>
    <w:rsid w:val="0076583F"/>
    <w:rPr>
      <w:rFonts w:asciiTheme="majorHAnsi" w:eastAsiaTheme="majorEastAsia" w:hAnsiTheme="majorHAnsi" w:cstheme="majorBidi"/>
      <w:b/>
      <w:bCs/>
      <w:color w:val="2E74B5" w:themeColor="accent1" w:themeShade="BF"/>
      <w:sz w:val="28"/>
      <w:szCs w:val="28"/>
      <w:lang w:val="en-US" w:eastAsia="en-US"/>
    </w:rPr>
  </w:style>
  <w:style w:type="character" w:customStyle="1" w:styleId="Heading3Char">
    <w:name w:val="Heading 3 Char"/>
    <w:basedOn w:val="DefaultParagraphFont"/>
    <w:link w:val="Heading3"/>
    <w:semiHidden/>
    <w:rsid w:val="0076583F"/>
    <w:rPr>
      <w:rFonts w:asciiTheme="majorHAnsi" w:eastAsiaTheme="majorEastAsia" w:hAnsiTheme="majorHAnsi" w:cstheme="majorBidi"/>
      <w:b/>
      <w:bCs/>
      <w:color w:val="5B9BD5" w:themeColor="accent1"/>
      <w:sz w:val="24"/>
      <w:szCs w:val="24"/>
      <w:lang w:val="en-US" w:eastAsia="en-US"/>
    </w:rPr>
  </w:style>
  <w:style w:type="paragraph" w:styleId="TOC1">
    <w:name w:val="toc 1"/>
    <w:basedOn w:val="Normal"/>
    <w:next w:val="Normal"/>
    <w:autoRedefine/>
    <w:uiPriority w:val="39"/>
    <w:unhideWhenUsed/>
    <w:qFormat/>
    <w:locked/>
    <w:rsid w:val="0076583F"/>
    <w:pPr>
      <w:spacing w:after="100"/>
    </w:pPr>
  </w:style>
  <w:style w:type="paragraph" w:customStyle="1" w:styleId="Einrckunga">
    <w:name w:val="Einrückung a)"/>
    <w:basedOn w:val="Normal"/>
    <w:next w:val="Normal"/>
    <w:rsid w:val="0076583F"/>
    <w:pPr>
      <w:numPr>
        <w:numId w:val="2"/>
      </w:numPr>
      <w:spacing w:before="360" w:line="360" w:lineRule="exact"/>
      <w:jc w:val="both"/>
    </w:pPr>
    <w:rPr>
      <w:rFonts w:ascii="Arial" w:hAnsi="Arial"/>
      <w:szCs w:val="20"/>
    </w:rPr>
  </w:style>
  <w:style w:type="paragraph" w:customStyle="1" w:styleId="Einrckungi">
    <w:name w:val="Einrückung (i)"/>
    <w:basedOn w:val="Normal"/>
    <w:next w:val="Normal"/>
    <w:rsid w:val="0076583F"/>
    <w:pPr>
      <w:numPr>
        <w:numId w:val="3"/>
      </w:numPr>
      <w:spacing w:before="240" w:line="360" w:lineRule="exact"/>
      <w:jc w:val="both"/>
    </w:pPr>
    <w:rPr>
      <w:rFonts w:ascii="Arial" w:hAnsi="Arial"/>
      <w:szCs w:val="20"/>
    </w:rPr>
  </w:style>
  <w:style w:type="character" w:customStyle="1" w:styleId="Optionsfeld">
    <w:name w:val="./.Optionsfeld"/>
    <w:rsid w:val="0076583F"/>
    <w:rPr>
      <w:rFonts w:ascii="Arial" w:hAnsi="Arial"/>
      <w:b/>
      <w:dstrike w:val="0"/>
      <w:vanish/>
      <w:color w:val="auto"/>
      <w:sz w:val="24"/>
      <w:u w:val="dotted"/>
      <w:bdr w:val="none" w:sz="0" w:space="0" w:color="auto"/>
      <w:shd w:val="clear" w:color="auto" w:fill="CCFFFF"/>
      <w:vertAlign w:val="baseline"/>
    </w:rPr>
  </w:style>
  <w:style w:type="paragraph" w:customStyle="1" w:styleId="Einrckungzu111">
    <w:name w:val="Einrückung zu 1. / 1.1"/>
    <w:basedOn w:val="Normal"/>
    <w:rsid w:val="0076583F"/>
    <w:pPr>
      <w:spacing w:before="120" w:line="360" w:lineRule="exact"/>
      <w:ind w:left="851"/>
      <w:jc w:val="both"/>
    </w:pPr>
    <w:rPr>
      <w:rFonts w:ascii="Arial" w:hAnsi="Arial"/>
      <w:szCs w:val="20"/>
    </w:rPr>
  </w:style>
  <w:style w:type="paragraph" w:customStyle="1" w:styleId="Annex-Text">
    <w:name w:val="Annex-Text"/>
    <w:basedOn w:val="Normal"/>
    <w:rsid w:val="0076583F"/>
    <w:pPr>
      <w:jc w:val="both"/>
    </w:pPr>
    <w:rPr>
      <w:rFonts w:ascii="Arial" w:hAnsi="Arial"/>
      <w:szCs w:val="20"/>
    </w:rPr>
  </w:style>
  <w:style w:type="paragraph" w:customStyle="1" w:styleId="berschrift">
    <w:name w:val="Überschrift"/>
    <w:basedOn w:val="Normal"/>
    <w:rsid w:val="0076583F"/>
    <w:pPr>
      <w:spacing w:line="360" w:lineRule="exact"/>
      <w:jc w:val="center"/>
    </w:pPr>
    <w:rPr>
      <w:rFonts w:ascii="Arial" w:hAnsi="Arial"/>
      <w:b/>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3686">
      <w:bodyDiv w:val="1"/>
      <w:marLeft w:val="0"/>
      <w:marRight w:val="0"/>
      <w:marTop w:val="0"/>
      <w:marBottom w:val="0"/>
      <w:divBdr>
        <w:top w:val="none" w:sz="0" w:space="0" w:color="auto"/>
        <w:left w:val="none" w:sz="0" w:space="0" w:color="auto"/>
        <w:bottom w:val="none" w:sz="0" w:space="0" w:color="auto"/>
        <w:right w:val="none" w:sz="0" w:space="0" w:color="auto"/>
      </w:divBdr>
      <w:divsChild>
        <w:div w:id="61878238">
          <w:marLeft w:val="0"/>
          <w:marRight w:val="0"/>
          <w:marTop w:val="0"/>
          <w:marBottom w:val="0"/>
          <w:divBdr>
            <w:top w:val="none" w:sz="0" w:space="0" w:color="auto"/>
            <w:left w:val="none" w:sz="0" w:space="0" w:color="auto"/>
            <w:bottom w:val="none" w:sz="0" w:space="0" w:color="auto"/>
            <w:right w:val="none" w:sz="0" w:space="0" w:color="auto"/>
          </w:divBdr>
        </w:div>
        <w:div w:id="279840320">
          <w:marLeft w:val="0"/>
          <w:marRight w:val="0"/>
          <w:marTop w:val="0"/>
          <w:marBottom w:val="0"/>
          <w:divBdr>
            <w:top w:val="none" w:sz="0" w:space="0" w:color="auto"/>
            <w:left w:val="none" w:sz="0" w:space="0" w:color="auto"/>
            <w:bottom w:val="none" w:sz="0" w:space="0" w:color="auto"/>
            <w:right w:val="none" w:sz="0" w:space="0" w:color="auto"/>
          </w:divBdr>
        </w:div>
        <w:div w:id="588848323">
          <w:marLeft w:val="0"/>
          <w:marRight w:val="0"/>
          <w:marTop w:val="0"/>
          <w:marBottom w:val="0"/>
          <w:divBdr>
            <w:top w:val="none" w:sz="0" w:space="0" w:color="auto"/>
            <w:left w:val="none" w:sz="0" w:space="0" w:color="auto"/>
            <w:bottom w:val="none" w:sz="0" w:space="0" w:color="auto"/>
            <w:right w:val="none" w:sz="0" w:space="0" w:color="auto"/>
          </w:divBdr>
        </w:div>
        <w:div w:id="1104500272">
          <w:marLeft w:val="0"/>
          <w:marRight w:val="0"/>
          <w:marTop w:val="0"/>
          <w:marBottom w:val="0"/>
          <w:divBdr>
            <w:top w:val="none" w:sz="0" w:space="0" w:color="auto"/>
            <w:left w:val="none" w:sz="0" w:space="0" w:color="auto"/>
            <w:bottom w:val="none" w:sz="0" w:space="0" w:color="auto"/>
            <w:right w:val="none" w:sz="0" w:space="0" w:color="auto"/>
          </w:divBdr>
        </w:div>
        <w:div w:id="2141723567">
          <w:marLeft w:val="0"/>
          <w:marRight w:val="0"/>
          <w:marTop w:val="0"/>
          <w:marBottom w:val="0"/>
          <w:divBdr>
            <w:top w:val="none" w:sz="0" w:space="0" w:color="auto"/>
            <w:left w:val="none" w:sz="0" w:space="0" w:color="auto"/>
            <w:bottom w:val="none" w:sz="0" w:space="0" w:color="auto"/>
            <w:right w:val="none" w:sz="0" w:space="0" w:color="auto"/>
          </w:divBdr>
        </w:div>
      </w:divsChild>
    </w:div>
    <w:div w:id="781657505">
      <w:bodyDiv w:val="1"/>
      <w:marLeft w:val="0"/>
      <w:marRight w:val="0"/>
      <w:marTop w:val="0"/>
      <w:marBottom w:val="0"/>
      <w:divBdr>
        <w:top w:val="none" w:sz="0" w:space="0" w:color="auto"/>
        <w:left w:val="none" w:sz="0" w:space="0" w:color="auto"/>
        <w:bottom w:val="none" w:sz="0" w:space="0" w:color="auto"/>
        <w:right w:val="none" w:sz="0" w:space="0" w:color="auto"/>
      </w:divBdr>
    </w:div>
    <w:div w:id="1081871006">
      <w:bodyDiv w:val="1"/>
      <w:marLeft w:val="0"/>
      <w:marRight w:val="0"/>
      <w:marTop w:val="0"/>
      <w:marBottom w:val="0"/>
      <w:divBdr>
        <w:top w:val="none" w:sz="0" w:space="0" w:color="auto"/>
        <w:left w:val="none" w:sz="0" w:space="0" w:color="auto"/>
        <w:bottom w:val="none" w:sz="0" w:space="0" w:color="auto"/>
        <w:right w:val="none" w:sz="0" w:space="0" w:color="auto"/>
      </w:divBdr>
    </w:div>
    <w:div w:id="1111361110">
      <w:bodyDiv w:val="1"/>
      <w:marLeft w:val="0"/>
      <w:marRight w:val="0"/>
      <w:marTop w:val="0"/>
      <w:marBottom w:val="0"/>
      <w:divBdr>
        <w:top w:val="none" w:sz="0" w:space="0" w:color="auto"/>
        <w:left w:val="none" w:sz="0" w:space="0" w:color="auto"/>
        <w:bottom w:val="none" w:sz="0" w:space="0" w:color="auto"/>
        <w:right w:val="none" w:sz="0" w:space="0" w:color="auto"/>
      </w:divBdr>
    </w:div>
    <w:div w:id="1944879031">
      <w:bodyDiv w:val="1"/>
      <w:marLeft w:val="0"/>
      <w:marRight w:val="0"/>
      <w:marTop w:val="0"/>
      <w:marBottom w:val="0"/>
      <w:divBdr>
        <w:top w:val="none" w:sz="0" w:space="0" w:color="auto"/>
        <w:left w:val="none" w:sz="0" w:space="0" w:color="auto"/>
        <w:bottom w:val="none" w:sz="0" w:space="0" w:color="auto"/>
        <w:right w:val="none" w:sz="0" w:space="0" w:color="auto"/>
      </w:divBdr>
      <w:divsChild>
        <w:div w:id="56711654">
          <w:marLeft w:val="0"/>
          <w:marRight w:val="0"/>
          <w:marTop w:val="0"/>
          <w:marBottom w:val="0"/>
          <w:divBdr>
            <w:top w:val="none" w:sz="0" w:space="0" w:color="auto"/>
            <w:left w:val="none" w:sz="0" w:space="0" w:color="auto"/>
            <w:bottom w:val="none" w:sz="0" w:space="0" w:color="auto"/>
            <w:right w:val="none" w:sz="0" w:space="0" w:color="auto"/>
          </w:divBdr>
        </w:div>
        <w:div w:id="172695767">
          <w:marLeft w:val="0"/>
          <w:marRight w:val="0"/>
          <w:marTop w:val="0"/>
          <w:marBottom w:val="0"/>
          <w:divBdr>
            <w:top w:val="none" w:sz="0" w:space="0" w:color="auto"/>
            <w:left w:val="none" w:sz="0" w:space="0" w:color="auto"/>
            <w:bottom w:val="none" w:sz="0" w:space="0" w:color="auto"/>
            <w:right w:val="none" w:sz="0" w:space="0" w:color="auto"/>
          </w:divBdr>
        </w:div>
        <w:div w:id="583804949">
          <w:marLeft w:val="0"/>
          <w:marRight w:val="0"/>
          <w:marTop w:val="0"/>
          <w:marBottom w:val="0"/>
          <w:divBdr>
            <w:top w:val="none" w:sz="0" w:space="0" w:color="auto"/>
            <w:left w:val="none" w:sz="0" w:space="0" w:color="auto"/>
            <w:bottom w:val="none" w:sz="0" w:space="0" w:color="auto"/>
            <w:right w:val="none" w:sz="0" w:space="0" w:color="auto"/>
          </w:divBdr>
        </w:div>
        <w:div w:id="651982295">
          <w:marLeft w:val="0"/>
          <w:marRight w:val="0"/>
          <w:marTop w:val="0"/>
          <w:marBottom w:val="0"/>
          <w:divBdr>
            <w:top w:val="none" w:sz="0" w:space="0" w:color="auto"/>
            <w:left w:val="none" w:sz="0" w:space="0" w:color="auto"/>
            <w:bottom w:val="none" w:sz="0" w:space="0" w:color="auto"/>
            <w:right w:val="none" w:sz="0" w:space="0" w:color="auto"/>
          </w:divBdr>
        </w:div>
        <w:div w:id="697118526">
          <w:marLeft w:val="0"/>
          <w:marRight w:val="0"/>
          <w:marTop w:val="0"/>
          <w:marBottom w:val="0"/>
          <w:divBdr>
            <w:top w:val="none" w:sz="0" w:space="0" w:color="auto"/>
            <w:left w:val="none" w:sz="0" w:space="0" w:color="auto"/>
            <w:bottom w:val="none" w:sz="0" w:space="0" w:color="auto"/>
            <w:right w:val="none" w:sz="0" w:space="0" w:color="auto"/>
          </w:divBdr>
        </w:div>
        <w:div w:id="730034933">
          <w:marLeft w:val="0"/>
          <w:marRight w:val="0"/>
          <w:marTop w:val="0"/>
          <w:marBottom w:val="0"/>
          <w:divBdr>
            <w:top w:val="none" w:sz="0" w:space="0" w:color="auto"/>
            <w:left w:val="none" w:sz="0" w:space="0" w:color="auto"/>
            <w:bottom w:val="none" w:sz="0" w:space="0" w:color="auto"/>
            <w:right w:val="none" w:sz="0" w:space="0" w:color="auto"/>
          </w:divBdr>
        </w:div>
        <w:div w:id="780029492">
          <w:marLeft w:val="0"/>
          <w:marRight w:val="0"/>
          <w:marTop w:val="0"/>
          <w:marBottom w:val="0"/>
          <w:divBdr>
            <w:top w:val="none" w:sz="0" w:space="0" w:color="auto"/>
            <w:left w:val="none" w:sz="0" w:space="0" w:color="auto"/>
            <w:bottom w:val="none" w:sz="0" w:space="0" w:color="auto"/>
            <w:right w:val="none" w:sz="0" w:space="0" w:color="auto"/>
          </w:divBdr>
        </w:div>
        <w:div w:id="868178734">
          <w:marLeft w:val="0"/>
          <w:marRight w:val="0"/>
          <w:marTop w:val="0"/>
          <w:marBottom w:val="0"/>
          <w:divBdr>
            <w:top w:val="none" w:sz="0" w:space="0" w:color="auto"/>
            <w:left w:val="none" w:sz="0" w:space="0" w:color="auto"/>
            <w:bottom w:val="none" w:sz="0" w:space="0" w:color="auto"/>
            <w:right w:val="none" w:sz="0" w:space="0" w:color="auto"/>
          </w:divBdr>
        </w:div>
        <w:div w:id="876897138">
          <w:marLeft w:val="0"/>
          <w:marRight w:val="0"/>
          <w:marTop w:val="0"/>
          <w:marBottom w:val="0"/>
          <w:divBdr>
            <w:top w:val="none" w:sz="0" w:space="0" w:color="auto"/>
            <w:left w:val="none" w:sz="0" w:space="0" w:color="auto"/>
            <w:bottom w:val="none" w:sz="0" w:space="0" w:color="auto"/>
            <w:right w:val="none" w:sz="0" w:space="0" w:color="auto"/>
          </w:divBdr>
        </w:div>
        <w:div w:id="907181560">
          <w:marLeft w:val="0"/>
          <w:marRight w:val="0"/>
          <w:marTop w:val="0"/>
          <w:marBottom w:val="0"/>
          <w:divBdr>
            <w:top w:val="none" w:sz="0" w:space="0" w:color="auto"/>
            <w:left w:val="none" w:sz="0" w:space="0" w:color="auto"/>
            <w:bottom w:val="none" w:sz="0" w:space="0" w:color="auto"/>
            <w:right w:val="none" w:sz="0" w:space="0" w:color="auto"/>
          </w:divBdr>
        </w:div>
        <w:div w:id="985014255">
          <w:marLeft w:val="0"/>
          <w:marRight w:val="0"/>
          <w:marTop w:val="0"/>
          <w:marBottom w:val="0"/>
          <w:divBdr>
            <w:top w:val="none" w:sz="0" w:space="0" w:color="auto"/>
            <w:left w:val="none" w:sz="0" w:space="0" w:color="auto"/>
            <w:bottom w:val="none" w:sz="0" w:space="0" w:color="auto"/>
            <w:right w:val="none" w:sz="0" w:space="0" w:color="auto"/>
          </w:divBdr>
        </w:div>
        <w:div w:id="1020930479">
          <w:marLeft w:val="0"/>
          <w:marRight w:val="0"/>
          <w:marTop w:val="0"/>
          <w:marBottom w:val="0"/>
          <w:divBdr>
            <w:top w:val="none" w:sz="0" w:space="0" w:color="auto"/>
            <w:left w:val="none" w:sz="0" w:space="0" w:color="auto"/>
            <w:bottom w:val="none" w:sz="0" w:space="0" w:color="auto"/>
            <w:right w:val="none" w:sz="0" w:space="0" w:color="auto"/>
          </w:divBdr>
        </w:div>
        <w:div w:id="1029797340">
          <w:marLeft w:val="0"/>
          <w:marRight w:val="0"/>
          <w:marTop w:val="0"/>
          <w:marBottom w:val="0"/>
          <w:divBdr>
            <w:top w:val="none" w:sz="0" w:space="0" w:color="auto"/>
            <w:left w:val="none" w:sz="0" w:space="0" w:color="auto"/>
            <w:bottom w:val="none" w:sz="0" w:space="0" w:color="auto"/>
            <w:right w:val="none" w:sz="0" w:space="0" w:color="auto"/>
          </w:divBdr>
        </w:div>
        <w:div w:id="1211921874">
          <w:marLeft w:val="0"/>
          <w:marRight w:val="0"/>
          <w:marTop w:val="0"/>
          <w:marBottom w:val="0"/>
          <w:divBdr>
            <w:top w:val="none" w:sz="0" w:space="0" w:color="auto"/>
            <w:left w:val="none" w:sz="0" w:space="0" w:color="auto"/>
            <w:bottom w:val="none" w:sz="0" w:space="0" w:color="auto"/>
            <w:right w:val="none" w:sz="0" w:space="0" w:color="auto"/>
          </w:divBdr>
        </w:div>
        <w:div w:id="1555921526">
          <w:marLeft w:val="0"/>
          <w:marRight w:val="0"/>
          <w:marTop w:val="0"/>
          <w:marBottom w:val="0"/>
          <w:divBdr>
            <w:top w:val="none" w:sz="0" w:space="0" w:color="auto"/>
            <w:left w:val="none" w:sz="0" w:space="0" w:color="auto"/>
            <w:bottom w:val="none" w:sz="0" w:space="0" w:color="auto"/>
            <w:right w:val="none" w:sz="0" w:space="0" w:color="auto"/>
          </w:divBdr>
        </w:div>
        <w:div w:id="1637489717">
          <w:marLeft w:val="0"/>
          <w:marRight w:val="0"/>
          <w:marTop w:val="0"/>
          <w:marBottom w:val="0"/>
          <w:divBdr>
            <w:top w:val="none" w:sz="0" w:space="0" w:color="auto"/>
            <w:left w:val="none" w:sz="0" w:space="0" w:color="auto"/>
            <w:bottom w:val="none" w:sz="0" w:space="0" w:color="auto"/>
            <w:right w:val="none" w:sz="0" w:space="0" w:color="auto"/>
          </w:divBdr>
        </w:div>
        <w:div w:id="1647588101">
          <w:marLeft w:val="0"/>
          <w:marRight w:val="0"/>
          <w:marTop w:val="0"/>
          <w:marBottom w:val="0"/>
          <w:divBdr>
            <w:top w:val="none" w:sz="0" w:space="0" w:color="auto"/>
            <w:left w:val="none" w:sz="0" w:space="0" w:color="auto"/>
            <w:bottom w:val="none" w:sz="0" w:space="0" w:color="auto"/>
            <w:right w:val="none" w:sz="0" w:space="0" w:color="auto"/>
          </w:divBdr>
        </w:div>
        <w:div w:id="1672635449">
          <w:marLeft w:val="0"/>
          <w:marRight w:val="0"/>
          <w:marTop w:val="0"/>
          <w:marBottom w:val="0"/>
          <w:divBdr>
            <w:top w:val="none" w:sz="0" w:space="0" w:color="auto"/>
            <w:left w:val="none" w:sz="0" w:space="0" w:color="auto"/>
            <w:bottom w:val="none" w:sz="0" w:space="0" w:color="auto"/>
            <w:right w:val="none" w:sz="0" w:space="0" w:color="auto"/>
          </w:divBdr>
        </w:div>
        <w:div w:id="1969703770">
          <w:marLeft w:val="0"/>
          <w:marRight w:val="0"/>
          <w:marTop w:val="0"/>
          <w:marBottom w:val="0"/>
          <w:divBdr>
            <w:top w:val="none" w:sz="0" w:space="0" w:color="auto"/>
            <w:left w:val="none" w:sz="0" w:space="0" w:color="auto"/>
            <w:bottom w:val="none" w:sz="0" w:space="0" w:color="auto"/>
            <w:right w:val="none" w:sz="0" w:space="0" w:color="auto"/>
          </w:divBdr>
        </w:div>
        <w:div w:id="207442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oecd.org/"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bmz.de/de/ministerium/zahlen_fakten/transparenz-fuer-mehr-Wirksamkeit/Transparenzstrategie/index.html" TargetMode="Externa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transparenz.kfw-entwicklungsbank.d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49</Nr_x002e__x0020_akti>
    <Data_x0020_e_x0020_Krijimit xmlns="0e656187-b300-4fb0-8bf4-3a50f872073c">2019-07-25T09:35:48Z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2019-07-23T22:00:00Z</Date_x0020_protokolli>
    <Titulli xmlns="0e656187-b300-4fb0-8bf4-3a50f872073c">Për ratifimin e marrëveshjes së huas ndërmjet Republikës së Shqipërisë, përfaqësuar nga Ministria e Financave dhe Ekonomisë (huamarrësi), Fondi Shqiptar të Zhvillimit (Agjencia e Zbatimit të projektit), dhe KFW Frankfurt AM MAIN  (KFW), për programin e furnizimit me ujë të zonave rurale  </Titulli>
    <Modifikuesi xmlns="0e656187-b300-4fb0-8bf4-3a50f872073c">jorina.kryeziu</Modifikuesi>
    <Nr_x002e__x0020_prot_x0020_QBZ xmlns="0e656187-b300-4fb0-8bf4-3a50f872073c">1116/6</Nr_x002e__x0020_prot_x0020_QBZ>
    <Data_x0020_e_x0020_Modifikimit xmlns="0e656187-b300-4fb0-8bf4-3a50f872073c">2019-07-26T07:15:17Z</Data_x0020_e_x0020_Modifikimit>
    <Dekretuar xmlns="0e656187-b300-4fb0-8bf4-3a50f872073c">false</Dekretuar>
    <Data xmlns="0e656187-b300-4fb0-8bf4-3a50f872073c">2019-07-17T22:00:00Z</Data>
    <Nr_x002e__x0020_protokolli_x0020_i_x0020_aktit xmlns="0e656187-b300-4fb0-8bf4-3a50f872073c">2890/1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4C8054DBE8834BA08EF26EBCE9A82E9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Akt ligjor" ma:contentTypeID="0x0101004C8054DBE8834BA08EF26EBCE9A82E9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15396-C13F-469B-9488-FB0FB93C499D}">
  <ds:schemaRefs>
    <ds:schemaRef ds:uri="0e656187-b300-4fb0-8bf4-3a50f872073c"/>
    <ds:schemaRef ds:uri="http://schemas.openxmlformats.org/package/2006/metadata/core-properties"/>
    <ds:schemaRef ds:uri="http://purl.org/dc/terms/"/>
    <ds:schemaRef ds:uri="http://purl.org/dc/elements/1.1/"/>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C92C590-570B-4684-9D6B-25545E7C9EEB}">
  <ds:schemaRefs>
    <ds:schemaRef ds:uri="http://schemas.microsoft.com/sharepoint/v3/contenttype/forms"/>
  </ds:schemaRefs>
</ds:datastoreItem>
</file>

<file path=customXml/itemProps3.xml><?xml version="1.0" encoding="utf-8"?>
<ds:datastoreItem xmlns:ds="http://schemas.openxmlformats.org/officeDocument/2006/customXml" ds:itemID="{E8D738E6-0B2D-4DA8-89B8-6F41AB669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71E71A3-FA22-4B11-9FDF-5EE025EC7D85}">
  <ds:schemaRefs>
    <ds:schemaRef ds:uri="http://schemas.microsoft.com/office/2006/metadata/longProperties"/>
  </ds:schemaRefs>
</ds:datastoreItem>
</file>

<file path=customXml/itemProps5.xml><?xml version="1.0" encoding="utf-8"?>
<ds:datastoreItem xmlns:ds="http://schemas.openxmlformats.org/officeDocument/2006/customXml" ds:itemID="{D9CBE248-3033-4C09-AFDA-A32E99730479}">
  <ds:schemaRefs>
    <ds:schemaRef ds:uri="http://schemas.microsoft.com/sharepoint/v3/contenttype/forms"/>
  </ds:schemaRefs>
</ds:datastoreItem>
</file>

<file path=customXml/itemProps6.xml><?xml version="1.0" encoding="utf-8"?>
<ds:datastoreItem xmlns:ds="http://schemas.openxmlformats.org/officeDocument/2006/customXml" ds:itemID="{B2E43DD3-1C81-474D-BAC8-ACD7E6510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7.xml><?xml version="1.0" encoding="utf-8"?>
<ds:datastoreItem xmlns:ds="http://schemas.openxmlformats.org/officeDocument/2006/customXml" ds:itemID="{C7A98E4F-DC47-4F73-97EA-E1ECE609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21</Pages>
  <Words>10612</Words>
  <Characters>60489</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Për ratifimin e marrëveshjes së huas ndërmjet Republikës së Shqipërisë, përfaqësuar nga Ministria e Financave dhe Ekonomisë (huamarrësi), Fondi Shqiptar të Zhvillimit (Agjencia e Zbatimit të projektit), dhe KFW Frankfurt AM MAIN (KFW), për programin e fur</vt:lpstr>
    </vt:vector>
  </TitlesOfParts>
  <Company>Toshiba</Company>
  <LinksUpToDate>false</LinksUpToDate>
  <CharactersWithSpaces>70960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ratifimin e marrëveshjes së huas ndërmjet Republikës së Shqipërisë, përfaqësuar nga Ministria e Financave dhe Ekonomisë (huamarrësi), Fondi Shqiptar të Zhvillimit (Agjencia e Zbatimit të projektit), dhe KFW Frankfurt AM MAIN (KFW), për programin e furnizimit me ujë të zonave rurale</dc:title>
  <dc:creator>andi</dc:creator>
  <cp:lastModifiedBy>Entela Suli</cp:lastModifiedBy>
  <cp:revision>52</cp:revision>
  <cp:lastPrinted>2019-07-17T09:48:00Z</cp:lastPrinted>
  <dcterms:created xsi:type="dcterms:W3CDTF">2019-07-25T09:25:00Z</dcterms:created>
  <dcterms:modified xsi:type="dcterms:W3CDTF">2019-07-30T09:16:00Z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Projektvendim per propozim projektligji</vt:lpwstr>
  </property>
</Properties>
</file>