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6B2CC" w14:textId="77777777" w:rsidR="00111D7F" w:rsidRPr="0063437E" w:rsidRDefault="008276B3" w:rsidP="0063437E">
      <w:pPr>
        <w:jc w:val="center"/>
        <w:rPr>
          <w:rFonts w:ascii="Garamond" w:hAnsi="Garamond"/>
          <w:b/>
        </w:rPr>
      </w:pPr>
      <w:r w:rsidRPr="0063437E">
        <w:rPr>
          <w:rFonts w:ascii="Garamond" w:hAnsi="Garamond"/>
          <w:b/>
        </w:rPr>
        <w:t>LI</w:t>
      </w:r>
      <w:r w:rsidR="00111D7F" w:rsidRPr="0063437E">
        <w:rPr>
          <w:rFonts w:ascii="Garamond" w:hAnsi="Garamond"/>
          <w:b/>
        </w:rPr>
        <w:t>GJ</w:t>
      </w:r>
    </w:p>
    <w:p w14:paraId="26A6B2CE" w14:textId="77777777" w:rsidR="00111D7F" w:rsidRPr="0063437E" w:rsidRDefault="008276B3" w:rsidP="0063437E">
      <w:pPr>
        <w:jc w:val="center"/>
        <w:rPr>
          <w:rFonts w:ascii="Garamond" w:hAnsi="Garamond"/>
          <w:b/>
        </w:rPr>
      </w:pPr>
      <w:r w:rsidRPr="0063437E">
        <w:rPr>
          <w:rFonts w:ascii="Garamond" w:hAnsi="Garamond"/>
          <w:b/>
        </w:rPr>
        <w:t xml:space="preserve">Nr. </w:t>
      </w:r>
      <w:r w:rsidR="00034657" w:rsidRPr="0063437E">
        <w:rPr>
          <w:rFonts w:ascii="Garamond" w:hAnsi="Garamond"/>
          <w:b/>
        </w:rPr>
        <w:t>86</w:t>
      </w:r>
      <w:r w:rsidR="00111D7F" w:rsidRPr="0063437E">
        <w:rPr>
          <w:rFonts w:ascii="Garamond" w:hAnsi="Garamond"/>
          <w:b/>
        </w:rPr>
        <w:t>/2019</w:t>
      </w:r>
    </w:p>
    <w:p w14:paraId="26A6B2CF" w14:textId="77777777" w:rsidR="00111D7F" w:rsidRPr="0063437E" w:rsidRDefault="00111D7F" w:rsidP="0063437E">
      <w:pPr>
        <w:jc w:val="center"/>
        <w:rPr>
          <w:rFonts w:ascii="Garamond" w:hAnsi="Garamond"/>
          <w:b/>
        </w:rPr>
      </w:pPr>
    </w:p>
    <w:p w14:paraId="26A6B2D0" w14:textId="77777777" w:rsidR="00111D7F" w:rsidRPr="0063437E" w:rsidRDefault="00111D7F" w:rsidP="0063437E">
      <w:pPr>
        <w:jc w:val="center"/>
        <w:rPr>
          <w:rFonts w:ascii="Garamond" w:hAnsi="Garamond"/>
          <w:b/>
        </w:rPr>
      </w:pPr>
      <w:r w:rsidRPr="0063437E">
        <w:rPr>
          <w:rFonts w:ascii="Garamond" w:hAnsi="Garamond"/>
          <w:b/>
        </w:rPr>
        <w:t>PËR DISA SHT</w:t>
      </w:r>
      <w:r w:rsidR="001573CF" w:rsidRPr="0063437E">
        <w:rPr>
          <w:rFonts w:ascii="Garamond" w:hAnsi="Garamond"/>
          <w:b/>
        </w:rPr>
        <w:t>ESA DHE NDRYSHIME NË LIGJIN NR.</w:t>
      </w:r>
      <w:r w:rsidR="000038B9" w:rsidRPr="0063437E">
        <w:rPr>
          <w:rFonts w:ascii="Garamond" w:hAnsi="Garamond"/>
          <w:b/>
        </w:rPr>
        <w:t xml:space="preserve"> </w:t>
      </w:r>
      <w:r w:rsidR="005D506D" w:rsidRPr="0063437E">
        <w:rPr>
          <w:rFonts w:ascii="Garamond" w:hAnsi="Garamond"/>
          <w:b/>
        </w:rPr>
        <w:t>9975,</w:t>
      </w:r>
      <w:r w:rsidR="001573CF" w:rsidRPr="0063437E">
        <w:rPr>
          <w:rFonts w:ascii="Garamond" w:hAnsi="Garamond"/>
          <w:b/>
        </w:rPr>
        <w:t xml:space="preserve"> DATË 28.7.2008, “PËR TAKSAT KOMBËTARE”</w:t>
      </w:r>
      <w:r w:rsidRPr="0063437E">
        <w:rPr>
          <w:rFonts w:ascii="Garamond" w:hAnsi="Garamond"/>
          <w:b/>
        </w:rPr>
        <w:t>, TË NDRYSHUAR</w:t>
      </w:r>
    </w:p>
    <w:p w14:paraId="26A6B2D1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D2" w14:textId="0562A252" w:rsidR="008276B3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Në mbështetje të</w:t>
      </w:r>
      <w:r w:rsidR="00581559" w:rsidRPr="0063437E">
        <w:rPr>
          <w:rFonts w:ascii="Garamond" w:hAnsi="Garamond"/>
        </w:rPr>
        <w:t xml:space="preserve"> neneve 78, 83, pika 1, dhe 155</w:t>
      </w:r>
      <w:r w:rsidRPr="0063437E">
        <w:rPr>
          <w:rFonts w:ascii="Garamond" w:hAnsi="Garamond"/>
        </w:rPr>
        <w:t xml:space="preserve"> të Kushtetutës, me propozimin e Këshillit të Ministrave, </w:t>
      </w:r>
    </w:p>
    <w:p w14:paraId="26A6B2D3" w14:textId="77777777" w:rsidR="008276B3" w:rsidRPr="0063437E" w:rsidRDefault="008276B3" w:rsidP="0063437E">
      <w:pPr>
        <w:ind w:firstLine="284"/>
        <w:jc w:val="both"/>
        <w:rPr>
          <w:rFonts w:ascii="Garamond" w:hAnsi="Garamond"/>
        </w:rPr>
      </w:pPr>
    </w:p>
    <w:p w14:paraId="26A6B2D4" w14:textId="4F7A5D13" w:rsidR="008276B3" w:rsidRPr="0063437E" w:rsidRDefault="0063437E" w:rsidP="0063437E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8276B3" w:rsidRPr="0063437E">
        <w:rPr>
          <w:rFonts w:ascii="Garamond" w:hAnsi="Garamond"/>
        </w:rPr>
        <w:t>I</w:t>
      </w:r>
    </w:p>
    <w:p w14:paraId="26A6B2D6" w14:textId="77777777" w:rsidR="00111D7F" w:rsidRPr="0063437E" w:rsidRDefault="008276B3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I REPUBLIKËS SË SHQIPËRISË</w:t>
      </w:r>
    </w:p>
    <w:p w14:paraId="26A6B2D7" w14:textId="77777777" w:rsidR="008276B3" w:rsidRPr="0063437E" w:rsidRDefault="008276B3" w:rsidP="0063437E">
      <w:pPr>
        <w:jc w:val="center"/>
        <w:rPr>
          <w:rFonts w:ascii="Garamond" w:hAnsi="Garamond"/>
        </w:rPr>
      </w:pPr>
    </w:p>
    <w:p w14:paraId="26A6B2D8" w14:textId="6458FA99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VENDOSI:</w:t>
      </w:r>
    </w:p>
    <w:p w14:paraId="26A6B2D9" w14:textId="77777777" w:rsidR="00111D7F" w:rsidRPr="0063437E" w:rsidRDefault="00111D7F" w:rsidP="0063437E">
      <w:pPr>
        <w:jc w:val="center"/>
        <w:rPr>
          <w:rFonts w:ascii="Garamond" w:hAnsi="Garamond"/>
        </w:rPr>
      </w:pPr>
    </w:p>
    <w:p w14:paraId="26A6B2DA" w14:textId="3D1218BA" w:rsidR="00912D75" w:rsidRPr="0063437E" w:rsidRDefault="00912D75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Në ligjin nr.</w:t>
      </w:r>
      <w:r w:rsidR="000038B9" w:rsidRPr="0063437E">
        <w:rPr>
          <w:rFonts w:ascii="Garamond" w:hAnsi="Garamond"/>
        </w:rPr>
        <w:t xml:space="preserve"> </w:t>
      </w:r>
      <w:r w:rsidRPr="0063437E">
        <w:rPr>
          <w:rFonts w:ascii="Garamond" w:hAnsi="Garamond"/>
        </w:rPr>
        <w:t xml:space="preserve">9975, datë 28.7.2008, </w:t>
      </w:r>
      <w:r w:rsidR="00581559" w:rsidRPr="0063437E">
        <w:rPr>
          <w:rFonts w:ascii="Garamond" w:hAnsi="Garamond"/>
        </w:rPr>
        <w:t xml:space="preserve">“Për taksat kombëtare”, </w:t>
      </w:r>
      <w:r w:rsidRPr="0063437E">
        <w:rPr>
          <w:rFonts w:ascii="Garamond" w:hAnsi="Garamond"/>
        </w:rPr>
        <w:t>të ndryshua</w:t>
      </w:r>
      <w:r w:rsidR="00581559" w:rsidRPr="0063437E">
        <w:rPr>
          <w:rFonts w:ascii="Garamond" w:hAnsi="Garamond"/>
        </w:rPr>
        <w:t>r, bëhen shtesat dhe ndryshimet e mëposhtme</w:t>
      </w:r>
      <w:r w:rsidRPr="0063437E">
        <w:rPr>
          <w:rFonts w:ascii="Garamond" w:hAnsi="Garamond"/>
        </w:rPr>
        <w:t xml:space="preserve">: </w:t>
      </w:r>
    </w:p>
    <w:p w14:paraId="26A6B2DB" w14:textId="77777777" w:rsidR="00912D75" w:rsidRPr="0063437E" w:rsidRDefault="00912D75" w:rsidP="0063437E">
      <w:pPr>
        <w:ind w:firstLine="284"/>
        <w:jc w:val="both"/>
        <w:rPr>
          <w:rFonts w:ascii="Garamond" w:hAnsi="Garamond"/>
        </w:rPr>
      </w:pPr>
    </w:p>
    <w:p w14:paraId="26A6B2DC" w14:textId="77777777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1</w:t>
      </w:r>
    </w:p>
    <w:p w14:paraId="26A6B2DD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DE" w14:textId="7A4B6917" w:rsidR="00111D7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Në </w:t>
      </w:r>
      <w:r w:rsidR="00581559" w:rsidRPr="0063437E">
        <w:rPr>
          <w:rFonts w:ascii="Garamond" w:hAnsi="Garamond"/>
        </w:rPr>
        <w:t>nenin 2, pika 5, shkronja “b”,</w:t>
      </w:r>
      <w:r w:rsidRPr="0063437E">
        <w:rPr>
          <w:rFonts w:ascii="Garamond" w:hAnsi="Garamond"/>
        </w:rPr>
        <w:t xml:space="preserve"> shtohen paragrafët me këtë përmbajtje:</w:t>
      </w:r>
    </w:p>
    <w:p w14:paraId="26A6B2DF" w14:textId="599B5316" w:rsidR="001573C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“Vlera e mjetit plotësohet në sistemin informatik të DPTSHRR</w:t>
      </w:r>
      <w:r w:rsidR="001573CF" w:rsidRPr="0063437E">
        <w:rPr>
          <w:rFonts w:ascii="Garamond" w:hAnsi="Garamond"/>
        </w:rPr>
        <w:t>-së</w:t>
      </w:r>
      <w:r w:rsidRPr="0063437E">
        <w:rPr>
          <w:rFonts w:ascii="Garamond" w:hAnsi="Garamond"/>
        </w:rPr>
        <w:t>, kur mjeti regjistrohet për herë të parë ose/dhe sa herë ndryshon pronësia e tij. Vlera e mjetit</w:t>
      </w:r>
      <w:r w:rsidR="001573CF" w:rsidRPr="0063437E">
        <w:rPr>
          <w:rFonts w:ascii="Garamond" w:hAnsi="Garamond"/>
        </w:rPr>
        <w:t>,</w:t>
      </w:r>
      <w:r w:rsidRPr="0063437E">
        <w:rPr>
          <w:rFonts w:ascii="Garamond" w:hAnsi="Garamond"/>
        </w:rPr>
        <w:t xml:space="preserve"> për efekt të klasifikimit “Automjet luksoz”</w:t>
      </w:r>
      <w:r w:rsidR="001573CF" w:rsidRPr="0063437E">
        <w:rPr>
          <w:rFonts w:ascii="Garamond" w:hAnsi="Garamond"/>
        </w:rPr>
        <w:t>,</w:t>
      </w:r>
      <w:r w:rsidRPr="0063437E">
        <w:rPr>
          <w:rFonts w:ascii="Garamond" w:hAnsi="Garamond"/>
        </w:rPr>
        <w:t xml:space="preserve"> reduktohet çdo vit me</w:t>
      </w:r>
      <w:r w:rsidR="00E61A0C" w:rsidRPr="0063437E">
        <w:rPr>
          <w:rFonts w:ascii="Garamond" w:hAnsi="Garamond"/>
        </w:rPr>
        <w:t xml:space="preserve"> 10</w:t>
      </w:r>
      <w:r w:rsidR="00581559" w:rsidRPr="0063437E">
        <w:rPr>
          <w:rFonts w:ascii="Garamond" w:hAnsi="Garamond"/>
        </w:rPr>
        <w:t xml:space="preserve"> për qind</w:t>
      </w:r>
      <w:r w:rsidR="00E61A0C" w:rsidRPr="0063437E">
        <w:rPr>
          <w:rFonts w:ascii="Garamond" w:hAnsi="Garamond"/>
        </w:rPr>
        <w:t xml:space="preserve"> të vlerës së mbetur</w:t>
      </w:r>
      <w:r w:rsidRPr="0063437E">
        <w:rPr>
          <w:rFonts w:ascii="Garamond" w:hAnsi="Garamond"/>
        </w:rPr>
        <w:t>.</w:t>
      </w:r>
    </w:p>
    <w:p w14:paraId="26A6B2E0" w14:textId="679A3386" w:rsidR="00111D7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Për automjetet të cilat shiten, vlera e shitjes së tyre</w:t>
      </w:r>
      <w:r w:rsidR="001573CF" w:rsidRPr="0063437E">
        <w:rPr>
          <w:rFonts w:ascii="Garamond" w:hAnsi="Garamond"/>
        </w:rPr>
        <w:t>,</w:t>
      </w:r>
      <w:r w:rsidRPr="0063437E">
        <w:rPr>
          <w:rFonts w:ascii="Garamond" w:hAnsi="Garamond"/>
        </w:rPr>
        <w:t xml:space="preserve"> për efekt klasifikimi si “Automjet luksoz”, nuk mund të jetë më e vogël se vlera e mjetit të amortizuar</w:t>
      </w:r>
      <w:r w:rsidR="001573CF" w:rsidRPr="0063437E">
        <w:rPr>
          <w:rFonts w:ascii="Garamond" w:hAnsi="Garamond"/>
        </w:rPr>
        <w:t>,</w:t>
      </w:r>
      <w:r w:rsidRPr="0063437E">
        <w:rPr>
          <w:rFonts w:ascii="Garamond" w:hAnsi="Garamond"/>
        </w:rPr>
        <w:t xml:space="preserve"> sipas paragrafit të mësipërm</w:t>
      </w:r>
      <w:r w:rsidR="00E61A0C" w:rsidRPr="0063437E">
        <w:rPr>
          <w:rFonts w:ascii="Garamond" w:hAnsi="Garamond"/>
        </w:rPr>
        <w:t>.</w:t>
      </w:r>
      <w:r w:rsidRPr="0063437E">
        <w:rPr>
          <w:rFonts w:ascii="Garamond" w:hAnsi="Garamond"/>
        </w:rPr>
        <w:t xml:space="preserve">”. </w:t>
      </w:r>
    </w:p>
    <w:p w14:paraId="26A6B2E1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E2" w14:textId="77777777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2</w:t>
      </w:r>
    </w:p>
    <w:p w14:paraId="26A6B2E3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E4" w14:textId="21B79404" w:rsidR="001573C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Në</w:t>
      </w:r>
      <w:r w:rsidR="006318E4" w:rsidRPr="0063437E">
        <w:rPr>
          <w:rFonts w:ascii="Garamond" w:hAnsi="Garamond"/>
        </w:rPr>
        <w:t xml:space="preserve"> </w:t>
      </w:r>
      <w:r w:rsidR="00581559" w:rsidRPr="0063437E">
        <w:rPr>
          <w:rFonts w:ascii="Garamond" w:hAnsi="Garamond"/>
        </w:rPr>
        <w:t>nenin 4, pika</w:t>
      </w:r>
      <w:r w:rsidR="006318E4" w:rsidRPr="0063437E">
        <w:rPr>
          <w:rFonts w:ascii="Garamond" w:hAnsi="Garamond"/>
        </w:rPr>
        <w:t xml:space="preserve"> 3</w:t>
      </w:r>
      <w:r w:rsidR="001573CF" w:rsidRPr="0063437E">
        <w:rPr>
          <w:rFonts w:ascii="Garamond" w:hAnsi="Garamond"/>
        </w:rPr>
        <w:t>,</w:t>
      </w:r>
      <w:r w:rsidRPr="0063437E">
        <w:rPr>
          <w:rFonts w:ascii="Garamond" w:hAnsi="Garamond"/>
        </w:rPr>
        <w:t xml:space="preserve"> bëhen këto ndryshime:</w:t>
      </w:r>
    </w:p>
    <w:p w14:paraId="26A6B2E5" w14:textId="21FBF2B8" w:rsidR="00111D7F" w:rsidRPr="0063437E" w:rsidRDefault="000038B9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a) </w:t>
      </w:r>
      <w:r w:rsidR="001573CF" w:rsidRPr="0063437E">
        <w:rPr>
          <w:rFonts w:ascii="Garamond" w:hAnsi="Garamond"/>
        </w:rPr>
        <w:t>Fjalët</w:t>
      </w:r>
      <w:r w:rsidR="006318E4" w:rsidRPr="0063437E">
        <w:rPr>
          <w:rFonts w:ascii="Garamond" w:hAnsi="Garamond"/>
        </w:rPr>
        <w:t xml:space="preserve"> </w:t>
      </w:r>
      <w:r w:rsidR="00111D7F" w:rsidRPr="0063437E">
        <w:rPr>
          <w:rFonts w:ascii="Garamond" w:hAnsi="Garamond"/>
        </w:rPr>
        <w:t>“prej 5 për qind të shumës së detyrimit të papaguar për çdo muaj vonesë, por jo më shumë se 25 për qind për çdo vit</w:t>
      </w:r>
      <w:r w:rsidR="001573CF" w:rsidRPr="0063437E">
        <w:rPr>
          <w:rFonts w:ascii="Garamond" w:hAnsi="Garamond"/>
        </w:rPr>
        <w:t>” zëvendësohen</w:t>
      </w:r>
      <w:r w:rsidR="00111D7F" w:rsidRPr="0063437E">
        <w:rPr>
          <w:rFonts w:ascii="Garamond" w:hAnsi="Garamond"/>
        </w:rPr>
        <w:t xml:space="preserve"> me </w:t>
      </w:r>
      <w:r w:rsidR="00581559" w:rsidRPr="0063437E">
        <w:rPr>
          <w:rFonts w:ascii="Garamond" w:hAnsi="Garamond"/>
        </w:rPr>
        <w:t>fjalë</w:t>
      </w:r>
      <w:r w:rsidR="00440D13" w:rsidRPr="0063437E">
        <w:rPr>
          <w:rFonts w:ascii="Garamond" w:hAnsi="Garamond"/>
        </w:rPr>
        <w:t xml:space="preserve">t </w:t>
      </w:r>
      <w:r w:rsidR="00111D7F" w:rsidRPr="0063437E">
        <w:rPr>
          <w:rFonts w:ascii="Garamond" w:hAnsi="Garamond"/>
        </w:rPr>
        <w:t>“sipas nenit 114</w:t>
      </w:r>
      <w:r w:rsidR="001573CF" w:rsidRPr="0063437E">
        <w:rPr>
          <w:rFonts w:ascii="Garamond" w:hAnsi="Garamond"/>
        </w:rPr>
        <w:t>,</w:t>
      </w:r>
      <w:r w:rsidR="00111D7F" w:rsidRPr="0063437E">
        <w:rPr>
          <w:rFonts w:ascii="Garamond" w:hAnsi="Garamond"/>
        </w:rPr>
        <w:t xml:space="preserve"> të ligjit nr.</w:t>
      </w:r>
      <w:r w:rsidR="00581559" w:rsidRPr="0063437E">
        <w:rPr>
          <w:rFonts w:ascii="Garamond" w:hAnsi="Garamond"/>
        </w:rPr>
        <w:t xml:space="preserve"> </w:t>
      </w:r>
      <w:r w:rsidR="00111D7F" w:rsidRPr="0063437E">
        <w:rPr>
          <w:rFonts w:ascii="Garamond" w:hAnsi="Garamond"/>
        </w:rPr>
        <w:t>9920, datë 19.5.2008</w:t>
      </w:r>
      <w:r w:rsidR="001573CF" w:rsidRPr="0063437E">
        <w:rPr>
          <w:rFonts w:ascii="Garamond" w:hAnsi="Garamond"/>
        </w:rPr>
        <w:t>,</w:t>
      </w:r>
      <w:r w:rsidR="00111D7F" w:rsidRPr="0063437E">
        <w:rPr>
          <w:rFonts w:ascii="Garamond" w:hAnsi="Garamond"/>
        </w:rPr>
        <w:t xml:space="preserve"> “Për procedurat tatimore në R</w:t>
      </w:r>
      <w:r w:rsidR="001573CF" w:rsidRPr="0063437E">
        <w:rPr>
          <w:rFonts w:ascii="Garamond" w:hAnsi="Garamond"/>
        </w:rPr>
        <w:t xml:space="preserve">epublikën e </w:t>
      </w:r>
      <w:r w:rsidR="00111D7F" w:rsidRPr="0063437E">
        <w:rPr>
          <w:rFonts w:ascii="Garamond" w:hAnsi="Garamond"/>
        </w:rPr>
        <w:t>S</w:t>
      </w:r>
      <w:r w:rsidR="001573CF" w:rsidRPr="0063437E">
        <w:rPr>
          <w:rFonts w:ascii="Garamond" w:hAnsi="Garamond"/>
        </w:rPr>
        <w:t>hqipërisë”, të</w:t>
      </w:r>
      <w:r w:rsidR="00111D7F" w:rsidRPr="0063437E">
        <w:rPr>
          <w:rFonts w:ascii="Garamond" w:hAnsi="Garamond"/>
        </w:rPr>
        <w:t xml:space="preserve"> ndryshuar</w:t>
      </w:r>
      <w:r w:rsidR="00E050D6" w:rsidRPr="0063437E">
        <w:rPr>
          <w:rFonts w:ascii="Garamond" w:hAnsi="Garamond"/>
        </w:rPr>
        <w:t>”.</w:t>
      </w:r>
    </w:p>
    <w:p w14:paraId="26A6B2E6" w14:textId="11C086B1" w:rsidR="00111D7F" w:rsidRPr="0063437E" w:rsidRDefault="000038B9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b) </w:t>
      </w:r>
      <w:r w:rsidR="001573CF" w:rsidRPr="0063437E">
        <w:rPr>
          <w:rFonts w:ascii="Garamond" w:hAnsi="Garamond"/>
        </w:rPr>
        <w:t xml:space="preserve">Fjalët </w:t>
      </w:r>
      <w:r w:rsidR="00111D7F" w:rsidRPr="0063437E">
        <w:rPr>
          <w:rFonts w:ascii="Garamond" w:hAnsi="Garamond"/>
        </w:rPr>
        <w:t>“18 për qind</w:t>
      </w:r>
      <w:r w:rsidR="001573CF" w:rsidRPr="0063437E">
        <w:rPr>
          <w:rFonts w:ascii="Garamond" w:hAnsi="Garamond"/>
        </w:rPr>
        <w:t>” zëvendësohen</w:t>
      </w:r>
      <w:r w:rsidR="00111D7F" w:rsidRPr="0063437E">
        <w:rPr>
          <w:rFonts w:ascii="Garamond" w:hAnsi="Garamond"/>
        </w:rPr>
        <w:t xml:space="preserve"> me </w:t>
      </w:r>
      <w:r w:rsidR="00581559" w:rsidRPr="0063437E">
        <w:rPr>
          <w:rFonts w:ascii="Garamond" w:hAnsi="Garamond"/>
        </w:rPr>
        <w:t>fjalë</w:t>
      </w:r>
      <w:r w:rsidR="0060266D" w:rsidRPr="0063437E">
        <w:rPr>
          <w:rFonts w:ascii="Garamond" w:hAnsi="Garamond"/>
        </w:rPr>
        <w:t xml:space="preserve">t </w:t>
      </w:r>
      <w:r w:rsidR="00E050D6" w:rsidRPr="0063437E">
        <w:rPr>
          <w:rFonts w:ascii="Garamond" w:hAnsi="Garamond"/>
        </w:rPr>
        <w:t>“</w:t>
      </w:r>
      <w:r w:rsidR="00111D7F" w:rsidRPr="0063437E">
        <w:rPr>
          <w:rFonts w:ascii="Garamond" w:hAnsi="Garamond"/>
        </w:rPr>
        <w:t>25 për qind”.</w:t>
      </w:r>
    </w:p>
    <w:p w14:paraId="26A6B2E7" w14:textId="77777777" w:rsidR="00993015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 </w:t>
      </w:r>
    </w:p>
    <w:p w14:paraId="26A6B2E8" w14:textId="77777777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3</w:t>
      </w:r>
    </w:p>
    <w:p w14:paraId="26A6B2E9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EA" w14:textId="2984F1BA" w:rsidR="00F570DA" w:rsidRPr="0063437E" w:rsidRDefault="00F570DA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Neni</w:t>
      </w:r>
      <w:r w:rsidR="00111D7F" w:rsidRPr="0063437E">
        <w:rPr>
          <w:rFonts w:ascii="Garamond" w:hAnsi="Garamond"/>
        </w:rPr>
        <w:t xml:space="preserve"> 7 </w:t>
      </w:r>
      <w:r w:rsidRPr="0063437E">
        <w:rPr>
          <w:rFonts w:ascii="Garamond" w:hAnsi="Garamond"/>
        </w:rPr>
        <w:t>ndryshohet</w:t>
      </w:r>
      <w:r w:rsidR="00581559" w:rsidRPr="0063437E">
        <w:rPr>
          <w:rFonts w:ascii="Garamond" w:hAnsi="Garamond"/>
        </w:rPr>
        <w:t xml:space="preserve"> si më poshtë</w:t>
      </w:r>
      <w:r w:rsidRPr="0063437E">
        <w:rPr>
          <w:rFonts w:ascii="Garamond" w:hAnsi="Garamond"/>
        </w:rPr>
        <w:t>:</w:t>
      </w:r>
    </w:p>
    <w:p w14:paraId="26A6B2EB" w14:textId="77777777" w:rsidR="00F570DA" w:rsidRPr="0063437E" w:rsidRDefault="00F570DA" w:rsidP="0063437E">
      <w:pPr>
        <w:ind w:firstLine="284"/>
        <w:jc w:val="both"/>
        <w:rPr>
          <w:rFonts w:ascii="Garamond" w:hAnsi="Garamond"/>
        </w:rPr>
      </w:pPr>
    </w:p>
    <w:p w14:paraId="26A6B2EF" w14:textId="1EFD1E75" w:rsidR="00F570DA" w:rsidRPr="0063437E" w:rsidRDefault="00F570DA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“Neni 7</w:t>
      </w:r>
    </w:p>
    <w:p w14:paraId="26A6B2F1" w14:textId="77777777" w:rsidR="00F570DA" w:rsidRPr="0063437E" w:rsidRDefault="00F570DA" w:rsidP="0063437E">
      <w:pPr>
        <w:jc w:val="center"/>
        <w:rPr>
          <w:rFonts w:ascii="Garamond" w:hAnsi="Garamond"/>
          <w:b/>
        </w:rPr>
      </w:pPr>
      <w:r w:rsidRPr="0063437E">
        <w:rPr>
          <w:rFonts w:ascii="Garamond" w:hAnsi="Garamond"/>
          <w:b/>
        </w:rPr>
        <w:t>Taksa që vilet nëpërmjet pullës</w:t>
      </w:r>
    </w:p>
    <w:p w14:paraId="26A6B2F2" w14:textId="77777777" w:rsidR="00F570DA" w:rsidRPr="0063437E" w:rsidRDefault="00F570DA" w:rsidP="0063437E">
      <w:pPr>
        <w:jc w:val="center"/>
        <w:rPr>
          <w:rFonts w:ascii="Garamond" w:hAnsi="Garamond"/>
          <w:b/>
        </w:rPr>
      </w:pPr>
    </w:p>
    <w:p w14:paraId="26A6B2F3" w14:textId="6C3A2A75" w:rsidR="00B36D64" w:rsidRPr="0063437E" w:rsidRDefault="00F570DA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>Taksa kombëtare, që vilet nëpërmjet pullës, është taksa e akteve të gjendjes civile.”.</w:t>
      </w:r>
    </w:p>
    <w:p w14:paraId="26A6B2F4" w14:textId="77777777" w:rsidR="00F570DA" w:rsidRPr="0063437E" w:rsidRDefault="00F570DA" w:rsidP="0063437E">
      <w:pPr>
        <w:ind w:firstLine="284"/>
        <w:jc w:val="both"/>
        <w:rPr>
          <w:rFonts w:ascii="Garamond" w:hAnsi="Garamond"/>
        </w:rPr>
      </w:pPr>
    </w:p>
    <w:p w14:paraId="26A6B2F5" w14:textId="77777777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4</w:t>
      </w:r>
    </w:p>
    <w:p w14:paraId="26A6B2F6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F7" w14:textId="0E7BCC0F" w:rsidR="00111D7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Në </w:t>
      </w:r>
      <w:r w:rsidR="00581559" w:rsidRPr="0063437E">
        <w:rPr>
          <w:rFonts w:ascii="Garamond" w:hAnsi="Garamond"/>
        </w:rPr>
        <w:t>nenin 8, pika 2, shkronja “g”,</w:t>
      </w:r>
      <w:r w:rsidR="00C55DA1" w:rsidRPr="0063437E">
        <w:rPr>
          <w:rFonts w:ascii="Garamond" w:hAnsi="Garamond"/>
        </w:rPr>
        <w:t xml:space="preserve"> fjalët</w:t>
      </w:r>
      <w:r w:rsidR="008A42BE" w:rsidRPr="0063437E">
        <w:rPr>
          <w:rFonts w:ascii="Garamond" w:hAnsi="Garamond"/>
        </w:rPr>
        <w:t xml:space="preserve"> “</w:t>
      </w:r>
      <w:r w:rsidRPr="0063437E">
        <w:rPr>
          <w:rFonts w:ascii="Garamond" w:hAnsi="Garamond"/>
        </w:rPr>
        <w:t xml:space="preserve">0 (zero) </w:t>
      </w:r>
      <w:r w:rsidR="005418D3" w:rsidRPr="0063437E">
        <w:rPr>
          <w:rFonts w:ascii="Garamond" w:hAnsi="Garamond"/>
        </w:rPr>
        <w:t>për qind</w:t>
      </w:r>
      <w:r w:rsidRPr="0063437E">
        <w:rPr>
          <w:rFonts w:ascii="Garamond" w:hAnsi="Garamond"/>
        </w:rPr>
        <w:t>” zëvendësohe</w:t>
      </w:r>
      <w:r w:rsidR="00C55DA1" w:rsidRPr="0063437E">
        <w:rPr>
          <w:rFonts w:ascii="Garamond" w:hAnsi="Garamond"/>
        </w:rPr>
        <w:t>n</w:t>
      </w:r>
      <w:r w:rsidRPr="0063437E">
        <w:rPr>
          <w:rFonts w:ascii="Garamond" w:hAnsi="Garamond"/>
        </w:rPr>
        <w:t xml:space="preserve"> me</w:t>
      </w:r>
      <w:r w:rsidR="00581559" w:rsidRPr="0063437E">
        <w:rPr>
          <w:rFonts w:ascii="Garamond" w:hAnsi="Garamond"/>
        </w:rPr>
        <w:t xml:space="preserve"> fjalët</w:t>
      </w:r>
      <w:r w:rsidRPr="0063437E">
        <w:rPr>
          <w:rFonts w:ascii="Garamond" w:hAnsi="Garamond"/>
        </w:rPr>
        <w:t xml:space="preserve"> </w:t>
      </w:r>
      <w:r w:rsidR="008E7FFB" w:rsidRPr="0063437E">
        <w:rPr>
          <w:rFonts w:ascii="Garamond" w:hAnsi="Garamond"/>
        </w:rPr>
        <w:t>“</w:t>
      </w:r>
      <w:r w:rsidR="00C55DA1" w:rsidRPr="0063437E">
        <w:rPr>
          <w:rFonts w:ascii="Garamond" w:hAnsi="Garamond"/>
        </w:rPr>
        <w:t xml:space="preserve"> </w:t>
      </w:r>
      <w:r w:rsidRPr="0063437E">
        <w:rPr>
          <w:rFonts w:ascii="Garamond" w:hAnsi="Garamond"/>
        </w:rPr>
        <w:t>5</w:t>
      </w:r>
      <w:r w:rsidR="005418D3" w:rsidRPr="0063437E">
        <w:rPr>
          <w:rFonts w:ascii="Garamond" w:hAnsi="Garamond"/>
        </w:rPr>
        <w:t xml:space="preserve"> </w:t>
      </w:r>
      <w:r w:rsidRPr="0063437E">
        <w:rPr>
          <w:rFonts w:ascii="Garamond" w:hAnsi="Garamond"/>
        </w:rPr>
        <w:t xml:space="preserve">(pesë) </w:t>
      </w:r>
      <w:r w:rsidR="005418D3" w:rsidRPr="0063437E">
        <w:rPr>
          <w:rFonts w:ascii="Garamond" w:hAnsi="Garamond"/>
        </w:rPr>
        <w:t>për qind</w:t>
      </w:r>
      <w:r w:rsidR="00C55DA1" w:rsidRPr="0063437E">
        <w:rPr>
          <w:rFonts w:ascii="Garamond" w:hAnsi="Garamond"/>
        </w:rPr>
        <w:t xml:space="preserve"> </w:t>
      </w:r>
      <w:r w:rsidRPr="0063437E">
        <w:rPr>
          <w:rFonts w:ascii="Garamond" w:hAnsi="Garamond"/>
        </w:rPr>
        <w:t>”.</w:t>
      </w:r>
    </w:p>
    <w:p w14:paraId="26A6B2F8" w14:textId="77777777" w:rsidR="00912D75" w:rsidRPr="0063437E" w:rsidRDefault="00912D75" w:rsidP="0063437E">
      <w:pPr>
        <w:ind w:firstLine="284"/>
        <w:jc w:val="both"/>
        <w:rPr>
          <w:rFonts w:ascii="Garamond" w:hAnsi="Garamond"/>
        </w:rPr>
      </w:pPr>
    </w:p>
    <w:p w14:paraId="36CF4F74" w14:textId="77777777" w:rsidR="008B3FB4" w:rsidRDefault="008B3FB4" w:rsidP="0063437E">
      <w:pPr>
        <w:jc w:val="center"/>
        <w:rPr>
          <w:rFonts w:ascii="Garamond" w:hAnsi="Garamond"/>
        </w:rPr>
      </w:pPr>
    </w:p>
    <w:p w14:paraId="4A27F486" w14:textId="77777777" w:rsidR="008B3FB4" w:rsidRDefault="008B3FB4" w:rsidP="0063437E">
      <w:pPr>
        <w:jc w:val="center"/>
        <w:rPr>
          <w:rFonts w:ascii="Garamond" w:hAnsi="Garamond"/>
        </w:rPr>
      </w:pPr>
    </w:p>
    <w:p w14:paraId="79DC9B48" w14:textId="77777777" w:rsidR="008B3FB4" w:rsidRDefault="008B3FB4" w:rsidP="0063437E">
      <w:pPr>
        <w:jc w:val="center"/>
        <w:rPr>
          <w:rFonts w:ascii="Garamond" w:hAnsi="Garamond"/>
        </w:rPr>
      </w:pPr>
    </w:p>
    <w:p w14:paraId="26A6B2F9" w14:textId="6F861FE1" w:rsidR="00111D7F" w:rsidRPr="0063437E" w:rsidRDefault="00111D7F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5</w:t>
      </w:r>
    </w:p>
    <w:p w14:paraId="26A6B2FA" w14:textId="77777777" w:rsidR="00111D7F" w:rsidRPr="0063437E" w:rsidRDefault="00111D7F" w:rsidP="0063437E">
      <w:pPr>
        <w:ind w:firstLine="284"/>
        <w:jc w:val="both"/>
        <w:rPr>
          <w:rFonts w:ascii="Garamond" w:hAnsi="Garamond"/>
        </w:rPr>
      </w:pPr>
    </w:p>
    <w:p w14:paraId="26A6B2FB" w14:textId="2C992D95" w:rsidR="001C428C" w:rsidRPr="0063437E" w:rsidRDefault="001C428C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lastRenderedPageBreak/>
        <w:t>Në nenin 9, pika 1, shkronja “ç”, pas fjalëve “invalidëve paraplegjikë dh</w:t>
      </w:r>
      <w:r w:rsidR="008B3FB4">
        <w:rPr>
          <w:rFonts w:ascii="Garamond" w:hAnsi="Garamond"/>
        </w:rPr>
        <w:t>e tetraplegjikë” shtohen fjalët</w:t>
      </w:r>
      <w:r w:rsidRPr="0063437E">
        <w:rPr>
          <w:rFonts w:ascii="Garamond" w:hAnsi="Garamond"/>
        </w:rPr>
        <w:t xml:space="preserve"> “personat me aftësi të kufizuara”.</w:t>
      </w:r>
    </w:p>
    <w:p w14:paraId="26A6B2FC" w14:textId="77777777" w:rsidR="001C428C" w:rsidRPr="0063437E" w:rsidRDefault="001C428C" w:rsidP="0063437E">
      <w:pPr>
        <w:ind w:firstLine="284"/>
        <w:jc w:val="both"/>
        <w:rPr>
          <w:rFonts w:ascii="Garamond" w:hAnsi="Garamond"/>
        </w:rPr>
      </w:pPr>
    </w:p>
    <w:p w14:paraId="26A6B2FD" w14:textId="77777777" w:rsidR="006318E4" w:rsidRPr="0063437E" w:rsidRDefault="006318E4" w:rsidP="0063437E">
      <w:pPr>
        <w:jc w:val="center"/>
        <w:rPr>
          <w:rFonts w:ascii="Garamond" w:hAnsi="Garamond"/>
        </w:rPr>
      </w:pPr>
      <w:r w:rsidRPr="0063437E">
        <w:rPr>
          <w:rFonts w:ascii="Garamond" w:hAnsi="Garamond"/>
        </w:rPr>
        <w:t>Neni 6</w:t>
      </w:r>
    </w:p>
    <w:p w14:paraId="26A6B2FE" w14:textId="77777777" w:rsidR="006318E4" w:rsidRPr="0063437E" w:rsidRDefault="006318E4" w:rsidP="0063437E">
      <w:pPr>
        <w:ind w:firstLine="284"/>
        <w:jc w:val="both"/>
        <w:rPr>
          <w:rFonts w:ascii="Garamond" w:hAnsi="Garamond"/>
        </w:rPr>
      </w:pPr>
    </w:p>
    <w:p w14:paraId="26A6B2FF" w14:textId="20AFA7E4" w:rsidR="00111D7F" w:rsidRPr="0063437E" w:rsidRDefault="00111D7F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Ky ligj hyn në fuqi </w:t>
      </w:r>
      <w:r w:rsidR="001573CF" w:rsidRPr="0063437E">
        <w:rPr>
          <w:rFonts w:ascii="Garamond" w:hAnsi="Garamond"/>
        </w:rPr>
        <w:t>15 ditë pas botimit në</w:t>
      </w:r>
      <w:r w:rsidR="00260AD2" w:rsidRPr="0063437E">
        <w:rPr>
          <w:rFonts w:ascii="Garamond" w:hAnsi="Garamond"/>
        </w:rPr>
        <w:t xml:space="preserve"> </w:t>
      </w:r>
      <w:r w:rsidR="001573CF" w:rsidRPr="0063437E">
        <w:rPr>
          <w:rFonts w:ascii="Garamond" w:hAnsi="Garamond"/>
        </w:rPr>
        <w:t>F</w:t>
      </w:r>
      <w:r w:rsidR="00260AD2" w:rsidRPr="0063437E">
        <w:rPr>
          <w:rFonts w:ascii="Garamond" w:hAnsi="Garamond"/>
        </w:rPr>
        <w:t xml:space="preserve">letoren </w:t>
      </w:r>
      <w:r w:rsidR="001C428C" w:rsidRPr="0063437E">
        <w:rPr>
          <w:rFonts w:ascii="Garamond" w:hAnsi="Garamond"/>
        </w:rPr>
        <w:t>Z</w:t>
      </w:r>
      <w:r w:rsidR="00260AD2" w:rsidRPr="0063437E">
        <w:rPr>
          <w:rFonts w:ascii="Garamond" w:hAnsi="Garamond"/>
        </w:rPr>
        <w:t>yrtare</w:t>
      </w:r>
      <w:r w:rsidR="001C428C" w:rsidRPr="0063437E">
        <w:rPr>
          <w:rFonts w:ascii="Garamond" w:hAnsi="Garamond"/>
        </w:rPr>
        <w:t>.</w:t>
      </w:r>
      <w:r w:rsidRPr="0063437E">
        <w:rPr>
          <w:rFonts w:ascii="Garamond" w:hAnsi="Garamond"/>
        </w:rPr>
        <w:t xml:space="preserve"> </w:t>
      </w:r>
    </w:p>
    <w:p w14:paraId="26A6B301" w14:textId="77777777" w:rsidR="008276B3" w:rsidRPr="0063437E" w:rsidRDefault="008276B3" w:rsidP="0063437E">
      <w:pPr>
        <w:ind w:firstLine="284"/>
        <w:jc w:val="both"/>
        <w:rPr>
          <w:rFonts w:ascii="Garamond" w:hAnsi="Garamond"/>
        </w:rPr>
      </w:pPr>
    </w:p>
    <w:p w14:paraId="26A6B306" w14:textId="77777777" w:rsidR="005D506D" w:rsidRPr="0063437E" w:rsidRDefault="005D506D" w:rsidP="0063437E">
      <w:pPr>
        <w:ind w:firstLine="284"/>
        <w:jc w:val="both"/>
        <w:rPr>
          <w:rFonts w:ascii="Garamond" w:hAnsi="Garamond"/>
        </w:rPr>
      </w:pPr>
      <w:r w:rsidRPr="0063437E">
        <w:rPr>
          <w:rFonts w:ascii="Garamond" w:hAnsi="Garamond"/>
        </w:rPr>
        <w:t xml:space="preserve">Miratuar në datën </w:t>
      </w:r>
      <w:r w:rsidR="00034657" w:rsidRPr="0063437E">
        <w:rPr>
          <w:rFonts w:ascii="Garamond" w:hAnsi="Garamond"/>
        </w:rPr>
        <w:t>18.12.</w:t>
      </w:r>
      <w:r w:rsidRPr="0063437E">
        <w:rPr>
          <w:rFonts w:ascii="Garamond" w:hAnsi="Garamond"/>
        </w:rPr>
        <w:t>2019</w:t>
      </w:r>
    </w:p>
    <w:p w14:paraId="26A6B307" w14:textId="77777777" w:rsidR="005D506D" w:rsidRPr="0063437E" w:rsidRDefault="005D506D" w:rsidP="0063437E">
      <w:pPr>
        <w:ind w:firstLine="284"/>
        <w:jc w:val="both"/>
        <w:rPr>
          <w:rFonts w:ascii="Garamond" w:hAnsi="Garamond"/>
        </w:rPr>
      </w:pPr>
    </w:p>
    <w:p w14:paraId="26A6B308" w14:textId="77777777" w:rsidR="00034657" w:rsidRPr="0063437E" w:rsidRDefault="00034657" w:rsidP="0063437E">
      <w:pPr>
        <w:ind w:firstLine="284"/>
        <w:jc w:val="both"/>
        <w:rPr>
          <w:rFonts w:ascii="Garamond" w:hAnsi="Garamond"/>
        </w:rPr>
      </w:pPr>
    </w:p>
    <w:p w14:paraId="4BFC35E7" w14:textId="31267BB0" w:rsidR="008B3FB4" w:rsidRDefault="008B3FB4" w:rsidP="008B3FB4">
      <w:pPr>
        <w:ind w:firstLine="284"/>
        <w:jc w:val="both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t>Shpallur me dekretin nr. 11402, datë 30</w:t>
      </w:r>
      <w:bookmarkStart w:id="0" w:name="_GoBack"/>
      <w:bookmarkEnd w:id="0"/>
      <w:r>
        <w:rPr>
          <w:rFonts w:ascii="Garamond" w:eastAsia="Calibri" w:hAnsi="Garamond"/>
          <w:b/>
        </w:rPr>
        <w:t>.12.2019, të Presidentit të Republikës së Shqipërisë, Ilir Meta.</w:t>
      </w:r>
    </w:p>
    <w:p w14:paraId="26A6B309" w14:textId="77777777" w:rsidR="00034657" w:rsidRPr="0063437E" w:rsidRDefault="00034657" w:rsidP="0063437E">
      <w:pPr>
        <w:ind w:firstLine="284"/>
        <w:jc w:val="both"/>
        <w:rPr>
          <w:rFonts w:ascii="Garamond" w:hAnsi="Garamond"/>
        </w:rPr>
      </w:pPr>
    </w:p>
    <w:p w14:paraId="26A6B30A" w14:textId="77777777" w:rsidR="005D506D" w:rsidRPr="0063437E" w:rsidRDefault="005D506D" w:rsidP="0063437E">
      <w:pPr>
        <w:ind w:firstLine="284"/>
        <w:jc w:val="both"/>
        <w:rPr>
          <w:rFonts w:ascii="Garamond" w:hAnsi="Garamond"/>
        </w:rPr>
      </w:pPr>
    </w:p>
    <w:sectPr w:rsidR="005D506D" w:rsidRPr="0063437E" w:rsidSect="00C05927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77269" w14:textId="77777777" w:rsidR="008B3FB4" w:rsidRDefault="008B3FB4">
      <w:r>
        <w:separator/>
      </w:r>
    </w:p>
  </w:endnote>
  <w:endnote w:type="continuationSeparator" w:id="0">
    <w:p w14:paraId="0D0184F4" w14:textId="77777777" w:rsidR="008B3FB4" w:rsidRDefault="008B3FB4">
      <w:r>
        <w:continuationSeparator/>
      </w:r>
    </w:p>
  </w:endnote>
  <w:endnote w:type="continuationNotice" w:id="1">
    <w:p w14:paraId="1C9CA99B" w14:textId="77777777" w:rsidR="008B3FB4" w:rsidRDefault="008B3F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348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6B311" w14:textId="77777777" w:rsidR="008B3FB4" w:rsidRDefault="008B3F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2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A6B312" w14:textId="77777777" w:rsidR="008B3FB4" w:rsidRDefault="008B3F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F0273" w14:textId="77777777" w:rsidR="008B3FB4" w:rsidRDefault="008B3FB4">
      <w:r>
        <w:separator/>
      </w:r>
    </w:p>
  </w:footnote>
  <w:footnote w:type="continuationSeparator" w:id="0">
    <w:p w14:paraId="591374EA" w14:textId="77777777" w:rsidR="008B3FB4" w:rsidRDefault="008B3FB4">
      <w:r>
        <w:continuationSeparator/>
      </w:r>
    </w:p>
  </w:footnote>
  <w:footnote w:type="continuationNotice" w:id="1">
    <w:p w14:paraId="7340D539" w14:textId="77777777" w:rsidR="008B3FB4" w:rsidRDefault="008B3F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6B30F" w14:textId="77777777" w:rsidR="008B3FB4" w:rsidRDefault="008B3FB4">
    <w:pPr>
      <w:pStyle w:val="Header"/>
    </w:pPr>
  </w:p>
  <w:p w14:paraId="26A6B310" w14:textId="77777777" w:rsidR="008B3FB4" w:rsidRDefault="008B3F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A4652"/>
    <w:multiLevelType w:val="hybridMultilevel"/>
    <w:tmpl w:val="371A2E34"/>
    <w:lvl w:ilvl="0" w:tplc="0A7480E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45D03"/>
    <w:multiLevelType w:val="hybridMultilevel"/>
    <w:tmpl w:val="22740DB6"/>
    <w:lvl w:ilvl="0" w:tplc="7DAED9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884E0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678E6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CEAFA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46E38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5B2F66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95E21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4DC99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74A1D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10A1A"/>
    <w:multiLevelType w:val="hybridMultilevel"/>
    <w:tmpl w:val="74787C90"/>
    <w:lvl w:ilvl="0" w:tplc="BED0A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B159C"/>
    <w:multiLevelType w:val="hybridMultilevel"/>
    <w:tmpl w:val="182A4970"/>
    <w:lvl w:ilvl="0" w:tplc="82B28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A0AAD"/>
    <w:multiLevelType w:val="hybridMultilevel"/>
    <w:tmpl w:val="96745F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3700C"/>
    <w:multiLevelType w:val="hybridMultilevel"/>
    <w:tmpl w:val="B46E816A"/>
    <w:lvl w:ilvl="0" w:tplc="2DFEF8A6">
      <w:start w:val="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7491E"/>
    <w:multiLevelType w:val="hybridMultilevel"/>
    <w:tmpl w:val="6F267C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60F64"/>
    <w:multiLevelType w:val="hybridMultilevel"/>
    <w:tmpl w:val="1BE68C58"/>
    <w:lvl w:ilvl="0" w:tplc="9698DA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A6157"/>
    <w:multiLevelType w:val="hybridMultilevel"/>
    <w:tmpl w:val="6FFC8226"/>
    <w:lvl w:ilvl="0" w:tplc="08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B01C0"/>
    <w:multiLevelType w:val="hybridMultilevel"/>
    <w:tmpl w:val="396A13D4"/>
    <w:lvl w:ilvl="0" w:tplc="61D6E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311F6"/>
    <w:multiLevelType w:val="hybridMultilevel"/>
    <w:tmpl w:val="8E68B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A78B8"/>
    <w:multiLevelType w:val="hybridMultilevel"/>
    <w:tmpl w:val="3F4247BC"/>
    <w:lvl w:ilvl="0" w:tplc="7D3279D2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1380F40"/>
    <w:multiLevelType w:val="hybridMultilevel"/>
    <w:tmpl w:val="6088AC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64399C"/>
    <w:multiLevelType w:val="hybridMultilevel"/>
    <w:tmpl w:val="574A3526"/>
    <w:lvl w:ilvl="0" w:tplc="2520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94138"/>
    <w:multiLevelType w:val="hybridMultilevel"/>
    <w:tmpl w:val="A9B04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F1ECD"/>
    <w:multiLevelType w:val="hybridMultilevel"/>
    <w:tmpl w:val="A43049C8"/>
    <w:lvl w:ilvl="0" w:tplc="80DE3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41557"/>
    <w:multiLevelType w:val="hybridMultilevel"/>
    <w:tmpl w:val="B1A80C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755B99"/>
    <w:multiLevelType w:val="hybridMultilevel"/>
    <w:tmpl w:val="C5027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3"/>
  </w:num>
  <w:num w:numId="5">
    <w:abstractNumId w:val="5"/>
  </w:num>
  <w:num w:numId="6">
    <w:abstractNumId w:val="12"/>
  </w:num>
  <w:num w:numId="7">
    <w:abstractNumId w:val="3"/>
  </w:num>
  <w:num w:numId="8">
    <w:abstractNumId w:val="15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9"/>
  </w:num>
  <w:num w:numId="14">
    <w:abstractNumId w:val="16"/>
  </w:num>
  <w:num w:numId="15">
    <w:abstractNumId w:val="7"/>
  </w:num>
  <w:num w:numId="16">
    <w:abstractNumId w:val="8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F6"/>
    <w:rsid w:val="000026D0"/>
    <w:rsid w:val="00002D92"/>
    <w:rsid w:val="000038B9"/>
    <w:rsid w:val="00010872"/>
    <w:rsid w:val="000154CE"/>
    <w:rsid w:val="0001710C"/>
    <w:rsid w:val="00034657"/>
    <w:rsid w:val="00041F8E"/>
    <w:rsid w:val="0005416D"/>
    <w:rsid w:val="0007767C"/>
    <w:rsid w:val="000800D5"/>
    <w:rsid w:val="00081B4F"/>
    <w:rsid w:val="00082446"/>
    <w:rsid w:val="00083656"/>
    <w:rsid w:val="0009730C"/>
    <w:rsid w:val="000B21C0"/>
    <w:rsid w:val="000B2B0E"/>
    <w:rsid w:val="000B4CE4"/>
    <w:rsid w:val="000C206A"/>
    <w:rsid w:val="000C3AAA"/>
    <w:rsid w:val="000C6FAC"/>
    <w:rsid w:val="000D0F5E"/>
    <w:rsid w:val="000D1148"/>
    <w:rsid w:val="000D1856"/>
    <w:rsid w:val="000D395C"/>
    <w:rsid w:val="000D577B"/>
    <w:rsid w:val="000E452A"/>
    <w:rsid w:val="000E546C"/>
    <w:rsid w:val="000F36C4"/>
    <w:rsid w:val="000F390B"/>
    <w:rsid w:val="000F524F"/>
    <w:rsid w:val="001028CE"/>
    <w:rsid w:val="00111D7F"/>
    <w:rsid w:val="0011404A"/>
    <w:rsid w:val="00116DDE"/>
    <w:rsid w:val="00121097"/>
    <w:rsid w:val="00121813"/>
    <w:rsid w:val="00124A71"/>
    <w:rsid w:val="0013149E"/>
    <w:rsid w:val="00131D06"/>
    <w:rsid w:val="00131F46"/>
    <w:rsid w:val="00140CF5"/>
    <w:rsid w:val="00144F90"/>
    <w:rsid w:val="0014740B"/>
    <w:rsid w:val="00155A28"/>
    <w:rsid w:val="001573CF"/>
    <w:rsid w:val="001607B0"/>
    <w:rsid w:val="001609CA"/>
    <w:rsid w:val="0017591B"/>
    <w:rsid w:val="00181E0C"/>
    <w:rsid w:val="00185F6F"/>
    <w:rsid w:val="00187391"/>
    <w:rsid w:val="00192835"/>
    <w:rsid w:val="001A1EBD"/>
    <w:rsid w:val="001A44E9"/>
    <w:rsid w:val="001A7C8B"/>
    <w:rsid w:val="001A7F8E"/>
    <w:rsid w:val="001B1E53"/>
    <w:rsid w:val="001B4D65"/>
    <w:rsid w:val="001C3285"/>
    <w:rsid w:val="001C35F6"/>
    <w:rsid w:val="001C428C"/>
    <w:rsid w:val="001C5315"/>
    <w:rsid w:val="001D5214"/>
    <w:rsid w:val="001E1A34"/>
    <w:rsid w:val="001E73E5"/>
    <w:rsid w:val="001E7630"/>
    <w:rsid w:val="001E7F59"/>
    <w:rsid w:val="001F2497"/>
    <w:rsid w:val="002144D4"/>
    <w:rsid w:val="00217694"/>
    <w:rsid w:val="00223C2B"/>
    <w:rsid w:val="00226B2D"/>
    <w:rsid w:val="0023454C"/>
    <w:rsid w:val="00234C14"/>
    <w:rsid w:val="00243324"/>
    <w:rsid w:val="002436F6"/>
    <w:rsid w:val="00245500"/>
    <w:rsid w:val="0025029A"/>
    <w:rsid w:val="00252719"/>
    <w:rsid w:val="002563D2"/>
    <w:rsid w:val="002572D3"/>
    <w:rsid w:val="00260AD2"/>
    <w:rsid w:val="002615F3"/>
    <w:rsid w:val="00277025"/>
    <w:rsid w:val="00277A50"/>
    <w:rsid w:val="00285E5F"/>
    <w:rsid w:val="002870BC"/>
    <w:rsid w:val="002900E2"/>
    <w:rsid w:val="00292D74"/>
    <w:rsid w:val="002960A9"/>
    <w:rsid w:val="002B2345"/>
    <w:rsid w:val="002D2707"/>
    <w:rsid w:val="002D4048"/>
    <w:rsid w:val="002D4800"/>
    <w:rsid w:val="002E1946"/>
    <w:rsid w:val="002F42EC"/>
    <w:rsid w:val="0030081A"/>
    <w:rsid w:val="0030085D"/>
    <w:rsid w:val="00302D1F"/>
    <w:rsid w:val="0032307E"/>
    <w:rsid w:val="003322F4"/>
    <w:rsid w:val="0033526F"/>
    <w:rsid w:val="00344F6F"/>
    <w:rsid w:val="00356056"/>
    <w:rsid w:val="00356BF2"/>
    <w:rsid w:val="00363759"/>
    <w:rsid w:val="00372D5C"/>
    <w:rsid w:val="0037431B"/>
    <w:rsid w:val="003751DC"/>
    <w:rsid w:val="00385CF6"/>
    <w:rsid w:val="0039076D"/>
    <w:rsid w:val="00393271"/>
    <w:rsid w:val="003937BB"/>
    <w:rsid w:val="00394660"/>
    <w:rsid w:val="003A793C"/>
    <w:rsid w:val="003B194C"/>
    <w:rsid w:val="003B282D"/>
    <w:rsid w:val="003B496A"/>
    <w:rsid w:val="003D285A"/>
    <w:rsid w:val="003E653D"/>
    <w:rsid w:val="003E7FF2"/>
    <w:rsid w:val="00400F19"/>
    <w:rsid w:val="0040194B"/>
    <w:rsid w:val="004047DD"/>
    <w:rsid w:val="00410494"/>
    <w:rsid w:val="0041057B"/>
    <w:rsid w:val="0041131C"/>
    <w:rsid w:val="0041317C"/>
    <w:rsid w:val="00421B86"/>
    <w:rsid w:val="00431A64"/>
    <w:rsid w:val="0044098A"/>
    <w:rsid w:val="00440D13"/>
    <w:rsid w:val="00443E2E"/>
    <w:rsid w:val="004602C2"/>
    <w:rsid w:val="00463A3A"/>
    <w:rsid w:val="0046699C"/>
    <w:rsid w:val="0047066C"/>
    <w:rsid w:val="00487393"/>
    <w:rsid w:val="004914D4"/>
    <w:rsid w:val="004945AE"/>
    <w:rsid w:val="004A0D14"/>
    <w:rsid w:val="004A4451"/>
    <w:rsid w:val="004B0421"/>
    <w:rsid w:val="004B1F7C"/>
    <w:rsid w:val="004B25E4"/>
    <w:rsid w:val="004B2D1E"/>
    <w:rsid w:val="004B4467"/>
    <w:rsid w:val="004C02C2"/>
    <w:rsid w:val="004C6AAB"/>
    <w:rsid w:val="004D3320"/>
    <w:rsid w:val="004D78FD"/>
    <w:rsid w:val="004F20D0"/>
    <w:rsid w:val="00500B6A"/>
    <w:rsid w:val="00502E9C"/>
    <w:rsid w:val="00504CAD"/>
    <w:rsid w:val="00532171"/>
    <w:rsid w:val="005339A1"/>
    <w:rsid w:val="005418D3"/>
    <w:rsid w:val="0054272A"/>
    <w:rsid w:val="00543BCA"/>
    <w:rsid w:val="0054538B"/>
    <w:rsid w:val="005553E4"/>
    <w:rsid w:val="00557202"/>
    <w:rsid w:val="00561049"/>
    <w:rsid w:val="00561BF8"/>
    <w:rsid w:val="005721A6"/>
    <w:rsid w:val="00574242"/>
    <w:rsid w:val="00575D3B"/>
    <w:rsid w:val="00581559"/>
    <w:rsid w:val="00582DB8"/>
    <w:rsid w:val="005907C0"/>
    <w:rsid w:val="005957D9"/>
    <w:rsid w:val="0059741F"/>
    <w:rsid w:val="005974F6"/>
    <w:rsid w:val="005A0794"/>
    <w:rsid w:val="005A32E7"/>
    <w:rsid w:val="005C3650"/>
    <w:rsid w:val="005C6B7C"/>
    <w:rsid w:val="005D2BF1"/>
    <w:rsid w:val="005D506D"/>
    <w:rsid w:val="005E1C97"/>
    <w:rsid w:val="005F3E59"/>
    <w:rsid w:val="005F5DC4"/>
    <w:rsid w:val="00601D2B"/>
    <w:rsid w:val="0060266D"/>
    <w:rsid w:val="0060521C"/>
    <w:rsid w:val="00607A91"/>
    <w:rsid w:val="00610CDE"/>
    <w:rsid w:val="00611BA0"/>
    <w:rsid w:val="006318E4"/>
    <w:rsid w:val="00633A53"/>
    <w:rsid w:val="0063437E"/>
    <w:rsid w:val="006364FE"/>
    <w:rsid w:val="0064082C"/>
    <w:rsid w:val="00641812"/>
    <w:rsid w:val="006509D9"/>
    <w:rsid w:val="006600D3"/>
    <w:rsid w:val="00662BB3"/>
    <w:rsid w:val="00666B4F"/>
    <w:rsid w:val="00674262"/>
    <w:rsid w:val="006764C7"/>
    <w:rsid w:val="00682E96"/>
    <w:rsid w:val="006877ED"/>
    <w:rsid w:val="006931AB"/>
    <w:rsid w:val="006969E9"/>
    <w:rsid w:val="006A4B52"/>
    <w:rsid w:val="006B08D5"/>
    <w:rsid w:val="006B4638"/>
    <w:rsid w:val="006C03BD"/>
    <w:rsid w:val="006D09B3"/>
    <w:rsid w:val="006D2C50"/>
    <w:rsid w:val="006D743D"/>
    <w:rsid w:val="006E486E"/>
    <w:rsid w:val="006F4664"/>
    <w:rsid w:val="0070576B"/>
    <w:rsid w:val="00714E56"/>
    <w:rsid w:val="00720C8B"/>
    <w:rsid w:val="007243B2"/>
    <w:rsid w:val="00731EA3"/>
    <w:rsid w:val="007327F1"/>
    <w:rsid w:val="007375DA"/>
    <w:rsid w:val="00742278"/>
    <w:rsid w:val="00742CF3"/>
    <w:rsid w:val="007457AD"/>
    <w:rsid w:val="00746644"/>
    <w:rsid w:val="00747D17"/>
    <w:rsid w:val="0075006A"/>
    <w:rsid w:val="007609F0"/>
    <w:rsid w:val="00764314"/>
    <w:rsid w:val="00765172"/>
    <w:rsid w:val="0078416C"/>
    <w:rsid w:val="00792C2F"/>
    <w:rsid w:val="00795CC1"/>
    <w:rsid w:val="00796201"/>
    <w:rsid w:val="00796708"/>
    <w:rsid w:val="007A1EDA"/>
    <w:rsid w:val="007B097A"/>
    <w:rsid w:val="007B2284"/>
    <w:rsid w:val="007B2394"/>
    <w:rsid w:val="007B3017"/>
    <w:rsid w:val="007C66B4"/>
    <w:rsid w:val="007C7AD5"/>
    <w:rsid w:val="007D311B"/>
    <w:rsid w:val="007D6C3F"/>
    <w:rsid w:val="007E0727"/>
    <w:rsid w:val="007F3CAE"/>
    <w:rsid w:val="007F51A5"/>
    <w:rsid w:val="007F765A"/>
    <w:rsid w:val="0080098D"/>
    <w:rsid w:val="00803324"/>
    <w:rsid w:val="008039F1"/>
    <w:rsid w:val="00810990"/>
    <w:rsid w:val="00810AD6"/>
    <w:rsid w:val="00815716"/>
    <w:rsid w:val="008175A9"/>
    <w:rsid w:val="008238CB"/>
    <w:rsid w:val="00825542"/>
    <w:rsid w:val="0082625A"/>
    <w:rsid w:val="008276B3"/>
    <w:rsid w:val="008340C6"/>
    <w:rsid w:val="00834AB4"/>
    <w:rsid w:val="00845475"/>
    <w:rsid w:val="00853647"/>
    <w:rsid w:val="0085703D"/>
    <w:rsid w:val="00857FDF"/>
    <w:rsid w:val="00861272"/>
    <w:rsid w:val="00874454"/>
    <w:rsid w:val="00877310"/>
    <w:rsid w:val="008869BB"/>
    <w:rsid w:val="00892325"/>
    <w:rsid w:val="00897969"/>
    <w:rsid w:val="008A2A31"/>
    <w:rsid w:val="008A42BE"/>
    <w:rsid w:val="008A5754"/>
    <w:rsid w:val="008B3FB4"/>
    <w:rsid w:val="008B69DB"/>
    <w:rsid w:val="008C0F7B"/>
    <w:rsid w:val="008E0346"/>
    <w:rsid w:val="008E08D0"/>
    <w:rsid w:val="008E0B68"/>
    <w:rsid w:val="008E0F58"/>
    <w:rsid w:val="008E3C7B"/>
    <w:rsid w:val="008E7FFB"/>
    <w:rsid w:val="008F768C"/>
    <w:rsid w:val="00905491"/>
    <w:rsid w:val="00912D75"/>
    <w:rsid w:val="00923A51"/>
    <w:rsid w:val="009270E4"/>
    <w:rsid w:val="00931831"/>
    <w:rsid w:val="00950394"/>
    <w:rsid w:val="009768D8"/>
    <w:rsid w:val="0098082A"/>
    <w:rsid w:val="00992B76"/>
    <w:rsid w:val="00993015"/>
    <w:rsid w:val="009A1369"/>
    <w:rsid w:val="009A7390"/>
    <w:rsid w:val="009A7F87"/>
    <w:rsid w:val="009B2D73"/>
    <w:rsid w:val="009D2438"/>
    <w:rsid w:val="009D596B"/>
    <w:rsid w:val="009F0310"/>
    <w:rsid w:val="009F0687"/>
    <w:rsid w:val="009F093F"/>
    <w:rsid w:val="00A02635"/>
    <w:rsid w:val="00A045A2"/>
    <w:rsid w:val="00A05258"/>
    <w:rsid w:val="00A257E4"/>
    <w:rsid w:val="00A403BC"/>
    <w:rsid w:val="00A513C1"/>
    <w:rsid w:val="00A57DF2"/>
    <w:rsid w:val="00A71CB5"/>
    <w:rsid w:val="00A80FCB"/>
    <w:rsid w:val="00A8274A"/>
    <w:rsid w:val="00A84C13"/>
    <w:rsid w:val="00A90775"/>
    <w:rsid w:val="00A91A99"/>
    <w:rsid w:val="00A93DD0"/>
    <w:rsid w:val="00A93EBF"/>
    <w:rsid w:val="00A9467B"/>
    <w:rsid w:val="00AB3CC8"/>
    <w:rsid w:val="00AB6C68"/>
    <w:rsid w:val="00AB6E87"/>
    <w:rsid w:val="00AC5238"/>
    <w:rsid w:val="00AC5DC3"/>
    <w:rsid w:val="00AD14F9"/>
    <w:rsid w:val="00AD1924"/>
    <w:rsid w:val="00AE1652"/>
    <w:rsid w:val="00AF0495"/>
    <w:rsid w:val="00AF2F5A"/>
    <w:rsid w:val="00B05710"/>
    <w:rsid w:val="00B10E8D"/>
    <w:rsid w:val="00B13DFE"/>
    <w:rsid w:val="00B35512"/>
    <w:rsid w:val="00B36D64"/>
    <w:rsid w:val="00B568A3"/>
    <w:rsid w:val="00B616F1"/>
    <w:rsid w:val="00B81AE6"/>
    <w:rsid w:val="00B84C10"/>
    <w:rsid w:val="00B859BD"/>
    <w:rsid w:val="00B94B2E"/>
    <w:rsid w:val="00B9754B"/>
    <w:rsid w:val="00BA39E3"/>
    <w:rsid w:val="00BA4B95"/>
    <w:rsid w:val="00BB54F6"/>
    <w:rsid w:val="00BC1095"/>
    <w:rsid w:val="00BC1439"/>
    <w:rsid w:val="00BC187D"/>
    <w:rsid w:val="00BC448A"/>
    <w:rsid w:val="00BC58F0"/>
    <w:rsid w:val="00BD3ED3"/>
    <w:rsid w:val="00BD4C66"/>
    <w:rsid w:val="00C020C1"/>
    <w:rsid w:val="00C03622"/>
    <w:rsid w:val="00C05927"/>
    <w:rsid w:val="00C06400"/>
    <w:rsid w:val="00C11D79"/>
    <w:rsid w:val="00C12581"/>
    <w:rsid w:val="00C239F6"/>
    <w:rsid w:val="00C31847"/>
    <w:rsid w:val="00C37B7F"/>
    <w:rsid w:val="00C402B5"/>
    <w:rsid w:val="00C4200B"/>
    <w:rsid w:val="00C424F3"/>
    <w:rsid w:val="00C4753B"/>
    <w:rsid w:val="00C5100A"/>
    <w:rsid w:val="00C5142C"/>
    <w:rsid w:val="00C53013"/>
    <w:rsid w:val="00C55074"/>
    <w:rsid w:val="00C55DA1"/>
    <w:rsid w:val="00C56A18"/>
    <w:rsid w:val="00C7069B"/>
    <w:rsid w:val="00C72D95"/>
    <w:rsid w:val="00C814BE"/>
    <w:rsid w:val="00C83470"/>
    <w:rsid w:val="00C84BF3"/>
    <w:rsid w:val="00C85D8A"/>
    <w:rsid w:val="00C86B5B"/>
    <w:rsid w:val="00C92C74"/>
    <w:rsid w:val="00C970FD"/>
    <w:rsid w:val="00CA3332"/>
    <w:rsid w:val="00CA5B67"/>
    <w:rsid w:val="00CA67AA"/>
    <w:rsid w:val="00CB16F3"/>
    <w:rsid w:val="00CB4AE1"/>
    <w:rsid w:val="00CB546D"/>
    <w:rsid w:val="00CB5AE7"/>
    <w:rsid w:val="00CB7EA0"/>
    <w:rsid w:val="00CC4725"/>
    <w:rsid w:val="00CC5441"/>
    <w:rsid w:val="00CD00DD"/>
    <w:rsid w:val="00CD6F9D"/>
    <w:rsid w:val="00CE3FBE"/>
    <w:rsid w:val="00CE6684"/>
    <w:rsid w:val="00D12D92"/>
    <w:rsid w:val="00D1585B"/>
    <w:rsid w:val="00D15E22"/>
    <w:rsid w:val="00D22890"/>
    <w:rsid w:val="00D45355"/>
    <w:rsid w:val="00D46240"/>
    <w:rsid w:val="00D5073E"/>
    <w:rsid w:val="00D5792A"/>
    <w:rsid w:val="00D77D38"/>
    <w:rsid w:val="00D818EB"/>
    <w:rsid w:val="00D81E07"/>
    <w:rsid w:val="00D83EE4"/>
    <w:rsid w:val="00D9484F"/>
    <w:rsid w:val="00DB07DE"/>
    <w:rsid w:val="00DB2136"/>
    <w:rsid w:val="00DB2A0D"/>
    <w:rsid w:val="00DC229C"/>
    <w:rsid w:val="00DD69B5"/>
    <w:rsid w:val="00DE3047"/>
    <w:rsid w:val="00DE3EEF"/>
    <w:rsid w:val="00E00806"/>
    <w:rsid w:val="00E01268"/>
    <w:rsid w:val="00E03584"/>
    <w:rsid w:val="00E03D87"/>
    <w:rsid w:val="00E050D6"/>
    <w:rsid w:val="00E063BC"/>
    <w:rsid w:val="00E17309"/>
    <w:rsid w:val="00E240E4"/>
    <w:rsid w:val="00E31AB3"/>
    <w:rsid w:val="00E41FD0"/>
    <w:rsid w:val="00E4589B"/>
    <w:rsid w:val="00E46AAC"/>
    <w:rsid w:val="00E540ED"/>
    <w:rsid w:val="00E61A0C"/>
    <w:rsid w:val="00E71546"/>
    <w:rsid w:val="00E757F3"/>
    <w:rsid w:val="00E84DA3"/>
    <w:rsid w:val="00EA1A61"/>
    <w:rsid w:val="00EB0E26"/>
    <w:rsid w:val="00EB773F"/>
    <w:rsid w:val="00EC4B5E"/>
    <w:rsid w:val="00ED085F"/>
    <w:rsid w:val="00ED3276"/>
    <w:rsid w:val="00ED72F5"/>
    <w:rsid w:val="00EE2CD3"/>
    <w:rsid w:val="00EE3FA1"/>
    <w:rsid w:val="00EF1063"/>
    <w:rsid w:val="00EF2E56"/>
    <w:rsid w:val="00EF5505"/>
    <w:rsid w:val="00F04C02"/>
    <w:rsid w:val="00F0648D"/>
    <w:rsid w:val="00F06880"/>
    <w:rsid w:val="00F2056C"/>
    <w:rsid w:val="00F437B8"/>
    <w:rsid w:val="00F47051"/>
    <w:rsid w:val="00F53CA0"/>
    <w:rsid w:val="00F55514"/>
    <w:rsid w:val="00F570DA"/>
    <w:rsid w:val="00F60BF4"/>
    <w:rsid w:val="00F610B2"/>
    <w:rsid w:val="00F64FA2"/>
    <w:rsid w:val="00F658D7"/>
    <w:rsid w:val="00F705CF"/>
    <w:rsid w:val="00F761D0"/>
    <w:rsid w:val="00F83472"/>
    <w:rsid w:val="00F96047"/>
    <w:rsid w:val="00FA3B85"/>
    <w:rsid w:val="00FB261A"/>
    <w:rsid w:val="00FC2879"/>
    <w:rsid w:val="00FC5432"/>
    <w:rsid w:val="00FD0189"/>
    <w:rsid w:val="00FD55B1"/>
    <w:rsid w:val="00FE23CE"/>
    <w:rsid w:val="00FE4176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B2C6"/>
  <w15:docId w15:val="{AE8FB9B4-AE28-4643-A20D-4E7B6DBE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8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36F6"/>
    <w:pPr>
      <w:tabs>
        <w:tab w:val="center" w:pos="4153"/>
        <w:tab w:val="right" w:pos="8306"/>
      </w:tabs>
    </w:pPr>
    <w:rPr>
      <w:rFonts w:eastAsia="MS Mincho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2436F6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2436F6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2436F6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436F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6F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BC58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424F3"/>
    <w:pPr>
      <w:ind w:left="720"/>
      <w:contextualSpacing/>
    </w:pPr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6418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418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link w:val="TitleChar"/>
    <w:qFormat/>
    <w:rsid w:val="006877ED"/>
    <w:pPr>
      <w:widowControl w:val="0"/>
      <w:ind w:right="29"/>
      <w:jc w:val="center"/>
    </w:pPr>
    <w:rPr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6877E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itulliChar">
    <w:name w:val="Titulli Char"/>
    <w:link w:val="Titulli"/>
    <w:uiPriority w:val="99"/>
    <w:locked/>
    <w:rsid w:val="006877ED"/>
    <w:rPr>
      <w:rFonts w:ascii="CG Times" w:hAnsi="CG Times" w:cs="Times New Roman"/>
      <w:b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6877ED"/>
    <w:pPr>
      <w:keepNext/>
      <w:widowControl w:val="0"/>
      <w:spacing w:after="0" w:line="240" w:lineRule="auto"/>
      <w:jc w:val="center"/>
      <w:outlineLvl w:val="1"/>
    </w:pPr>
    <w:rPr>
      <w:rFonts w:ascii="CG Times" w:hAnsi="CG Times" w:cs="Times New Roman"/>
      <w:b/>
      <w:caps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0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6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6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0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85CF6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85CF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385CF6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385CF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3">
    <w:name w:val="Body Text 3"/>
    <w:basedOn w:val="Normal"/>
    <w:link w:val="BodyText3Char"/>
    <w:rsid w:val="00385CF6"/>
    <w:pPr>
      <w:spacing w:after="120"/>
    </w:pPr>
    <w:rPr>
      <w:rFonts w:eastAsia="MS Minch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85CF6"/>
    <w:rPr>
      <w:rFonts w:ascii="Times New Roman" w:eastAsia="MS Mincho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1573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55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A49A8BB6DC4032A4A2546EE28437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</Nr_x002e__x0020_akti>
    <Data_x0020_e_x0020_Krijimit xmlns="0e656187-b300-4fb0-8bf4-3a50f872073c">2019-12-26T12:59:05Z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disa shtesa dhe ndryshime në ligjin nr. 9975, datë 28.7.2008, "Për taksat kombëtare", të ndryshuar</Titulli>
    <Modifikuesi xmlns="0e656187-b300-4fb0-8bf4-3a50f872073c">vjollca.pacrami</Modifikuesi>
    <Nr_x002e__x0020_prot_x0020_QBZ xmlns="0e656187-b300-4fb0-8bf4-3a50f872073c">1764/4</Nr_x002e__x0020_prot_x0020_QBZ>
    <Data_x0020_e_x0020_Modifikimit xmlns="0e656187-b300-4fb0-8bf4-3a50f872073c">2019-12-31T09:20:27Z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4490/1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A49A8BB6DC4032A4A2546EE28437D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8413-ECCA-4BCB-99EB-36F8F944D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EDB08-E9AB-4D25-AED0-17AEC04D8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D9C93B4-1395-4A94-9401-43D0C1066FCC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ED115E3-6C3D-4AB6-B404-62608C1701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773120-C8D7-4512-B576-C35C51E9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117F97E-2C8B-4860-B557-0A9639EB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9975, datë 28.7.2008, "Për taksat kombëtare", të ndryshuar</vt:lpstr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9975, datë 28.7.2008, "Për taksat kombëtare", të ndryshuar</dc:title>
  <dc:creator>user</dc:creator>
  <cp:lastModifiedBy>Entela Suli</cp:lastModifiedBy>
  <cp:revision>6</cp:revision>
  <cp:lastPrinted>2019-12-19T11:00:00Z</cp:lastPrinted>
  <dcterms:created xsi:type="dcterms:W3CDTF">2019-12-26T12:46:00Z</dcterms:created>
  <dcterms:modified xsi:type="dcterms:W3CDTF">2019-12-31T09:37:00Z</dcterms:modified>
</cp:coreProperties>
</file>