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75D2CC" w14:textId="77777777" w:rsidR="00D16F4F" w:rsidRPr="00A67942" w:rsidRDefault="00027F45" w:rsidP="00876DDD">
      <w:pPr>
        <w:spacing w:after="0" w:line="240" w:lineRule="auto"/>
        <w:ind w:firstLine="284"/>
        <w:jc w:val="center"/>
        <w:rPr>
          <w:rFonts w:ascii="Garamond" w:eastAsia="Calibri" w:hAnsi="Garamond"/>
          <w:b/>
          <w:sz w:val="24"/>
          <w:szCs w:val="24"/>
        </w:rPr>
      </w:pPr>
      <w:r w:rsidRPr="00A67942">
        <w:rPr>
          <w:rFonts w:ascii="Garamond" w:eastAsia="Calibri" w:hAnsi="Garamond"/>
          <w:b/>
          <w:sz w:val="24"/>
          <w:szCs w:val="24"/>
        </w:rPr>
        <w:t>LI</w:t>
      </w:r>
      <w:r w:rsidR="00D16F4F" w:rsidRPr="00A67942">
        <w:rPr>
          <w:rFonts w:ascii="Garamond" w:eastAsia="Calibri" w:hAnsi="Garamond"/>
          <w:b/>
          <w:sz w:val="24"/>
          <w:szCs w:val="24"/>
        </w:rPr>
        <w:t>GJ</w:t>
      </w:r>
    </w:p>
    <w:p w14:paraId="7D75D2CE" w14:textId="77777777" w:rsidR="00D16F4F" w:rsidRPr="00A67942" w:rsidRDefault="00027F45" w:rsidP="00876DDD">
      <w:pPr>
        <w:spacing w:after="0" w:line="240" w:lineRule="auto"/>
        <w:ind w:firstLine="284"/>
        <w:jc w:val="center"/>
        <w:rPr>
          <w:rFonts w:ascii="Garamond" w:eastAsia="Calibri" w:hAnsi="Garamond"/>
          <w:b/>
          <w:sz w:val="24"/>
          <w:szCs w:val="24"/>
        </w:rPr>
      </w:pPr>
      <w:r w:rsidRPr="00A67942">
        <w:rPr>
          <w:rFonts w:ascii="Garamond" w:eastAsia="Calibri" w:hAnsi="Garamond"/>
          <w:b/>
          <w:sz w:val="24"/>
          <w:szCs w:val="24"/>
        </w:rPr>
        <w:t xml:space="preserve">Nr. </w:t>
      </w:r>
      <w:r w:rsidR="005A080B" w:rsidRPr="00A67942">
        <w:rPr>
          <w:rFonts w:ascii="Garamond" w:eastAsia="Calibri" w:hAnsi="Garamond"/>
          <w:b/>
          <w:sz w:val="24"/>
          <w:szCs w:val="24"/>
        </w:rPr>
        <w:t>87</w:t>
      </w:r>
      <w:r w:rsidR="00D16F4F" w:rsidRPr="00A67942">
        <w:rPr>
          <w:rFonts w:ascii="Garamond" w:eastAsia="Calibri" w:hAnsi="Garamond"/>
          <w:b/>
          <w:sz w:val="24"/>
          <w:szCs w:val="24"/>
        </w:rPr>
        <w:t>/2019</w:t>
      </w:r>
    </w:p>
    <w:p w14:paraId="7D75D2CF" w14:textId="77777777" w:rsidR="00567982" w:rsidRPr="00A67942" w:rsidRDefault="00567982" w:rsidP="00876DDD">
      <w:pPr>
        <w:spacing w:after="0" w:line="240" w:lineRule="auto"/>
        <w:ind w:firstLine="284"/>
        <w:jc w:val="center"/>
        <w:rPr>
          <w:rFonts w:ascii="Garamond" w:eastAsia="Calibri" w:hAnsi="Garamond"/>
          <w:b/>
          <w:sz w:val="24"/>
          <w:szCs w:val="24"/>
        </w:rPr>
      </w:pPr>
    </w:p>
    <w:p w14:paraId="7D75D2D0" w14:textId="3AC1FA57" w:rsidR="0098735B" w:rsidRPr="00A67942" w:rsidRDefault="00D16F4F" w:rsidP="00876DDD">
      <w:pPr>
        <w:spacing w:after="0" w:line="240" w:lineRule="auto"/>
        <w:ind w:firstLine="284"/>
        <w:jc w:val="center"/>
        <w:rPr>
          <w:rFonts w:ascii="Garamond" w:hAnsi="Garamond"/>
          <w:b/>
          <w:sz w:val="24"/>
          <w:szCs w:val="24"/>
        </w:rPr>
      </w:pPr>
      <w:r w:rsidRPr="00A67942">
        <w:rPr>
          <w:rFonts w:ascii="Garamond" w:eastAsia="Calibri" w:hAnsi="Garamond"/>
          <w:b/>
          <w:sz w:val="24"/>
          <w:szCs w:val="24"/>
        </w:rPr>
        <w:t>PËR</w:t>
      </w:r>
      <w:r w:rsidR="00027F45" w:rsidRPr="00A67942">
        <w:rPr>
          <w:rFonts w:ascii="Garamond" w:eastAsia="Calibri" w:hAnsi="Garamond"/>
          <w:b/>
          <w:sz w:val="24"/>
          <w:szCs w:val="24"/>
        </w:rPr>
        <w:t xml:space="preserve"> </w:t>
      </w:r>
      <w:r w:rsidRPr="00A67942">
        <w:rPr>
          <w:rFonts w:ascii="Garamond" w:hAnsi="Garamond"/>
          <w:b/>
          <w:sz w:val="24"/>
          <w:szCs w:val="24"/>
        </w:rPr>
        <w:t>FATURËN DHE SISTEMIN E MONITORIMIT</w:t>
      </w:r>
    </w:p>
    <w:p w14:paraId="7D75D2D1" w14:textId="77777777" w:rsidR="00D16F4F" w:rsidRPr="00A67942" w:rsidRDefault="00D16F4F" w:rsidP="00876DDD">
      <w:pPr>
        <w:spacing w:after="0" w:line="240" w:lineRule="auto"/>
        <w:ind w:firstLine="284"/>
        <w:jc w:val="center"/>
        <w:rPr>
          <w:rFonts w:ascii="Garamond" w:eastAsia="Calibri" w:hAnsi="Garamond"/>
          <w:b/>
          <w:sz w:val="24"/>
          <w:szCs w:val="24"/>
        </w:rPr>
      </w:pPr>
      <w:r w:rsidRPr="00A67942">
        <w:rPr>
          <w:rFonts w:ascii="Garamond" w:hAnsi="Garamond"/>
          <w:b/>
          <w:sz w:val="24"/>
          <w:szCs w:val="24"/>
        </w:rPr>
        <w:t>TË QARKULLIMIT</w:t>
      </w:r>
      <w:r w:rsidRPr="00A67942">
        <w:rPr>
          <w:rFonts w:ascii="Garamond" w:hAnsi="Garamond"/>
          <w:b/>
          <w:sz w:val="24"/>
          <w:szCs w:val="24"/>
          <w:vertAlign w:val="superscript"/>
        </w:rPr>
        <w:footnoteReference w:id="2"/>
      </w:r>
    </w:p>
    <w:p w14:paraId="7D75D2D2" w14:textId="77777777" w:rsidR="00D16F4F" w:rsidRPr="00876DDD" w:rsidRDefault="00D16F4F" w:rsidP="00876DDD">
      <w:pPr>
        <w:spacing w:after="0" w:line="240" w:lineRule="auto"/>
        <w:ind w:firstLine="284"/>
        <w:jc w:val="both"/>
        <w:rPr>
          <w:rFonts w:ascii="Garamond" w:hAnsi="Garamond"/>
          <w:sz w:val="24"/>
          <w:szCs w:val="24"/>
        </w:rPr>
      </w:pPr>
    </w:p>
    <w:p w14:paraId="7D75D2D3" w14:textId="77777777" w:rsidR="00027F45"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Në mbështetje të neneve 78 dhe 83, pika 1, të Kushtetutës, me propozimin e Këshillit të Ministrave, </w:t>
      </w:r>
    </w:p>
    <w:p w14:paraId="7D75D2D4" w14:textId="77777777" w:rsidR="00027F45" w:rsidRPr="00876DDD" w:rsidRDefault="00027F45" w:rsidP="00876DDD">
      <w:pPr>
        <w:spacing w:after="0" w:line="240" w:lineRule="auto"/>
        <w:ind w:firstLine="284"/>
        <w:jc w:val="both"/>
        <w:rPr>
          <w:rFonts w:ascii="Garamond" w:hAnsi="Garamond"/>
          <w:sz w:val="24"/>
          <w:szCs w:val="24"/>
        </w:rPr>
      </w:pPr>
    </w:p>
    <w:p w14:paraId="7D75D2D5" w14:textId="61E6D57E" w:rsidR="00027F45" w:rsidRPr="00876DDD" w:rsidRDefault="00876DDD" w:rsidP="00A67942">
      <w:pPr>
        <w:spacing w:after="0" w:line="240" w:lineRule="auto"/>
        <w:ind w:firstLine="284"/>
        <w:jc w:val="center"/>
        <w:rPr>
          <w:rFonts w:ascii="Garamond" w:hAnsi="Garamond"/>
          <w:sz w:val="24"/>
          <w:szCs w:val="24"/>
        </w:rPr>
      </w:pPr>
      <w:r>
        <w:rPr>
          <w:rFonts w:ascii="Garamond" w:hAnsi="Garamond"/>
          <w:sz w:val="24"/>
          <w:szCs w:val="24"/>
        </w:rPr>
        <w:t>KUVEND</w:t>
      </w:r>
      <w:r w:rsidR="00027F45" w:rsidRPr="00876DDD">
        <w:rPr>
          <w:rFonts w:ascii="Garamond" w:hAnsi="Garamond"/>
          <w:sz w:val="24"/>
          <w:szCs w:val="24"/>
        </w:rPr>
        <w:t>I</w:t>
      </w:r>
    </w:p>
    <w:p w14:paraId="7D75D2D7" w14:textId="77777777" w:rsidR="00D16F4F" w:rsidRPr="00876DDD" w:rsidRDefault="00027F45" w:rsidP="00A67942">
      <w:pPr>
        <w:spacing w:after="0" w:line="240" w:lineRule="auto"/>
        <w:ind w:firstLine="284"/>
        <w:jc w:val="center"/>
        <w:rPr>
          <w:rFonts w:ascii="Garamond" w:hAnsi="Garamond"/>
          <w:sz w:val="24"/>
          <w:szCs w:val="24"/>
        </w:rPr>
      </w:pPr>
      <w:r w:rsidRPr="00876DDD">
        <w:rPr>
          <w:rFonts w:ascii="Garamond" w:hAnsi="Garamond"/>
          <w:sz w:val="24"/>
          <w:szCs w:val="24"/>
        </w:rPr>
        <w:t>I REPUBLIKËS SË SHQIPËRISË</w:t>
      </w:r>
    </w:p>
    <w:p w14:paraId="7D75D2D8" w14:textId="77777777" w:rsidR="00D16F4F" w:rsidRPr="00876DDD" w:rsidRDefault="00D16F4F" w:rsidP="00A67942">
      <w:pPr>
        <w:spacing w:after="0" w:line="240" w:lineRule="auto"/>
        <w:ind w:firstLine="284"/>
        <w:jc w:val="center"/>
        <w:rPr>
          <w:rFonts w:ascii="Garamond" w:hAnsi="Garamond"/>
          <w:sz w:val="24"/>
          <w:szCs w:val="24"/>
        </w:rPr>
      </w:pPr>
    </w:p>
    <w:p w14:paraId="7D75D2D9" w14:textId="47C2F987" w:rsidR="00D16F4F" w:rsidRPr="00876DDD" w:rsidRDefault="00876DDD" w:rsidP="00A67942">
      <w:pPr>
        <w:spacing w:after="0" w:line="240" w:lineRule="auto"/>
        <w:ind w:firstLine="284"/>
        <w:jc w:val="center"/>
        <w:rPr>
          <w:rFonts w:ascii="Garamond" w:hAnsi="Garamond"/>
          <w:sz w:val="24"/>
          <w:szCs w:val="24"/>
        </w:rPr>
      </w:pPr>
      <w:r>
        <w:rPr>
          <w:rFonts w:ascii="Garamond" w:hAnsi="Garamond"/>
          <w:sz w:val="24"/>
          <w:szCs w:val="24"/>
        </w:rPr>
        <w:t>VENDOS</w:t>
      </w:r>
      <w:r w:rsidR="00D16F4F" w:rsidRPr="00876DDD">
        <w:rPr>
          <w:rFonts w:ascii="Garamond" w:hAnsi="Garamond"/>
          <w:sz w:val="24"/>
          <w:szCs w:val="24"/>
        </w:rPr>
        <w:t>I:</w:t>
      </w:r>
    </w:p>
    <w:p w14:paraId="7D75D2DA" w14:textId="77777777" w:rsidR="00D16F4F" w:rsidRPr="00876DDD" w:rsidRDefault="00D16F4F" w:rsidP="00A67942">
      <w:pPr>
        <w:spacing w:after="0" w:line="240" w:lineRule="auto"/>
        <w:ind w:firstLine="284"/>
        <w:jc w:val="center"/>
        <w:rPr>
          <w:rFonts w:ascii="Garamond" w:hAnsi="Garamond"/>
          <w:sz w:val="24"/>
          <w:szCs w:val="24"/>
        </w:rPr>
      </w:pPr>
    </w:p>
    <w:p w14:paraId="7D75D2DB"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KREU I</w:t>
      </w:r>
    </w:p>
    <w:p w14:paraId="7D75D2DD" w14:textId="1F09E8DF"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DISPOZITA TË PËRGJITHSHME</w:t>
      </w:r>
    </w:p>
    <w:p w14:paraId="7D75D2DE" w14:textId="77777777" w:rsidR="00D16F4F" w:rsidRPr="00876DDD" w:rsidRDefault="00D16F4F" w:rsidP="00A67942">
      <w:pPr>
        <w:spacing w:after="0" w:line="240" w:lineRule="auto"/>
        <w:ind w:firstLine="284"/>
        <w:jc w:val="center"/>
        <w:rPr>
          <w:rFonts w:ascii="Garamond" w:hAnsi="Garamond"/>
          <w:sz w:val="24"/>
          <w:szCs w:val="24"/>
        </w:rPr>
      </w:pPr>
    </w:p>
    <w:p w14:paraId="7D75D2DF"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1</w:t>
      </w:r>
    </w:p>
    <w:p w14:paraId="7D75D2E1"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Objekti i ligjit</w:t>
      </w:r>
    </w:p>
    <w:p w14:paraId="7D75D2E2" w14:textId="77777777" w:rsidR="00907999" w:rsidRPr="00876DDD" w:rsidRDefault="00907999" w:rsidP="00876DDD">
      <w:pPr>
        <w:spacing w:after="0" w:line="240" w:lineRule="auto"/>
        <w:ind w:firstLine="284"/>
        <w:jc w:val="both"/>
        <w:rPr>
          <w:rFonts w:ascii="Garamond" w:hAnsi="Garamond"/>
          <w:sz w:val="24"/>
          <w:szCs w:val="24"/>
        </w:rPr>
      </w:pPr>
    </w:p>
    <w:p w14:paraId="7D75D2E3" w14:textId="77777777" w:rsidR="00907999"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FC3717" w:rsidRPr="00876DDD">
        <w:rPr>
          <w:rFonts w:ascii="Garamond" w:hAnsi="Garamond"/>
          <w:sz w:val="24"/>
          <w:szCs w:val="24"/>
        </w:rPr>
        <w:t>Objekti i këtij ligji</w:t>
      </w:r>
      <w:r w:rsidR="00907999" w:rsidRPr="00876DDD">
        <w:rPr>
          <w:rFonts w:ascii="Garamond" w:hAnsi="Garamond"/>
          <w:sz w:val="24"/>
          <w:szCs w:val="24"/>
        </w:rPr>
        <w:t xml:space="preserve"> është përcaktimi i parimeve, rregullave, kritereve, detyrimeve, afateve dhe procedurave që duhet të ndiqen nga tatimpaguesit dhe prodhuesit e mirëmbajtësit e zgjidhjeve soft</w:t>
      </w:r>
      <w:r w:rsidR="00BD345F" w:rsidRPr="00876DDD">
        <w:rPr>
          <w:rFonts w:ascii="Garamond" w:hAnsi="Garamond"/>
          <w:sz w:val="24"/>
          <w:szCs w:val="24"/>
        </w:rPr>
        <w:t>w</w:t>
      </w:r>
      <w:r w:rsidR="00907999" w:rsidRPr="00876DDD">
        <w:rPr>
          <w:rFonts w:ascii="Garamond" w:hAnsi="Garamond"/>
          <w:sz w:val="24"/>
          <w:szCs w:val="24"/>
        </w:rPr>
        <w:t xml:space="preserve">are-ike, lidhur </w:t>
      </w:r>
      <w:r w:rsidR="00054109" w:rsidRPr="00876DDD">
        <w:rPr>
          <w:rFonts w:ascii="Garamond" w:hAnsi="Garamond"/>
          <w:sz w:val="24"/>
          <w:szCs w:val="24"/>
        </w:rPr>
        <w:t xml:space="preserve">me </w:t>
      </w:r>
      <w:r w:rsidR="00907999" w:rsidRPr="00876DDD">
        <w:rPr>
          <w:rFonts w:ascii="Garamond" w:hAnsi="Garamond"/>
          <w:sz w:val="24"/>
          <w:szCs w:val="24"/>
        </w:rPr>
        <w:t>lëshimin e faturës, faturën shoqëruese dhe faturën elektronike, përmbajtjen e faturave, regjistrimin e të dhënave dhe procedurën e fiskalizimit të lëshimit të faturave, marrjen e informacionit të pagesave, cerfitikimin dhe mbik</w:t>
      </w:r>
      <w:r w:rsidR="00FC3717" w:rsidRPr="00876DDD">
        <w:rPr>
          <w:rFonts w:ascii="Garamond" w:hAnsi="Garamond"/>
          <w:sz w:val="24"/>
          <w:szCs w:val="24"/>
        </w:rPr>
        <w:t>ë</w:t>
      </w:r>
      <w:r w:rsidR="00907999" w:rsidRPr="00876DDD">
        <w:rPr>
          <w:rFonts w:ascii="Garamond" w:hAnsi="Garamond"/>
          <w:sz w:val="24"/>
          <w:szCs w:val="24"/>
        </w:rPr>
        <w:t>qyrjen e zbatimit të këtij ligji.</w:t>
      </w:r>
    </w:p>
    <w:p w14:paraId="7D75D2E4" w14:textId="77777777" w:rsidR="00907999"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907999" w:rsidRPr="00876DDD">
        <w:rPr>
          <w:rFonts w:ascii="Garamond" w:hAnsi="Garamond"/>
          <w:sz w:val="24"/>
          <w:szCs w:val="24"/>
        </w:rPr>
        <w:t>Dispozitat e këtij ligji garantojnë vijimësinë e funksionimit të pajisjeve fiskale përpara</w:t>
      </w:r>
      <w:r w:rsidR="00FC3717" w:rsidRPr="00876DDD">
        <w:rPr>
          <w:rFonts w:ascii="Garamond" w:hAnsi="Garamond"/>
          <w:sz w:val="24"/>
          <w:szCs w:val="24"/>
        </w:rPr>
        <w:t xml:space="preserve"> hyrjes në fuqi të këtij ligji.</w:t>
      </w:r>
    </w:p>
    <w:p w14:paraId="7D75D2E5" w14:textId="77777777" w:rsidR="001603D9" w:rsidRPr="00876DDD" w:rsidRDefault="001603D9" w:rsidP="00876DDD">
      <w:pPr>
        <w:spacing w:after="0" w:line="240" w:lineRule="auto"/>
        <w:ind w:firstLine="284"/>
        <w:jc w:val="both"/>
        <w:rPr>
          <w:rFonts w:ascii="Garamond" w:hAnsi="Garamond"/>
          <w:sz w:val="24"/>
          <w:szCs w:val="24"/>
        </w:rPr>
      </w:pPr>
    </w:p>
    <w:p w14:paraId="7D75D2E7"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2</w:t>
      </w:r>
    </w:p>
    <w:p w14:paraId="7D75D2E9"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Fusha e veprimit</w:t>
      </w:r>
    </w:p>
    <w:p w14:paraId="7D75D2EA" w14:textId="77777777" w:rsidR="00D16F4F" w:rsidRPr="00876DDD" w:rsidRDefault="00D16F4F" w:rsidP="00876DDD">
      <w:pPr>
        <w:spacing w:after="0" w:line="240" w:lineRule="auto"/>
        <w:ind w:firstLine="284"/>
        <w:jc w:val="both"/>
        <w:rPr>
          <w:rFonts w:ascii="Garamond" w:hAnsi="Garamond"/>
          <w:sz w:val="24"/>
          <w:szCs w:val="24"/>
        </w:rPr>
      </w:pPr>
    </w:p>
    <w:p w14:paraId="7D75D2EB"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Ky ligj zbatohet për:</w:t>
      </w:r>
    </w:p>
    <w:p w14:paraId="7D75D2EC"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a) </w:t>
      </w:r>
      <w:r w:rsidR="00D16F4F" w:rsidRPr="00876DDD">
        <w:rPr>
          <w:rFonts w:ascii="Garamond" w:hAnsi="Garamond"/>
          <w:sz w:val="24"/>
          <w:szCs w:val="24"/>
        </w:rPr>
        <w:t>të gjithë tatimpaguesit që lëshojnë faturë</w:t>
      </w:r>
      <w:r w:rsidR="00FC3717" w:rsidRPr="00876DDD">
        <w:rPr>
          <w:rFonts w:ascii="Garamond" w:hAnsi="Garamond"/>
          <w:sz w:val="24"/>
          <w:szCs w:val="24"/>
        </w:rPr>
        <w:t>,</w:t>
      </w:r>
      <w:r w:rsidR="00D16F4F" w:rsidRPr="00876DDD">
        <w:rPr>
          <w:rFonts w:ascii="Garamond" w:hAnsi="Garamond"/>
          <w:sz w:val="24"/>
          <w:szCs w:val="24"/>
        </w:rPr>
        <w:t xml:space="preserve"> sipas këtij ligji dhe l</w:t>
      </w:r>
      <w:r w:rsidR="001E34B9" w:rsidRPr="00876DDD">
        <w:rPr>
          <w:rFonts w:ascii="Garamond" w:hAnsi="Garamond"/>
          <w:sz w:val="24"/>
          <w:szCs w:val="24"/>
        </w:rPr>
        <w:t>egjislacionit n</w:t>
      </w:r>
      <w:r w:rsidR="00C659BA" w:rsidRPr="00876DDD">
        <w:rPr>
          <w:rFonts w:ascii="Garamond" w:hAnsi="Garamond"/>
          <w:sz w:val="24"/>
          <w:szCs w:val="24"/>
        </w:rPr>
        <w:t>ë</w:t>
      </w:r>
      <w:r w:rsidR="001E34B9" w:rsidRPr="00876DDD">
        <w:rPr>
          <w:rFonts w:ascii="Garamond" w:hAnsi="Garamond"/>
          <w:sz w:val="24"/>
          <w:szCs w:val="24"/>
        </w:rPr>
        <w:t xml:space="preserve"> fuqi p</w:t>
      </w:r>
      <w:r w:rsidR="00D16F4F" w:rsidRPr="00876DDD">
        <w:rPr>
          <w:rFonts w:ascii="Garamond" w:hAnsi="Garamond"/>
          <w:sz w:val="24"/>
          <w:szCs w:val="24"/>
        </w:rPr>
        <w:t>ër tatimin mbi vlerën e shtuar;</w:t>
      </w:r>
    </w:p>
    <w:p w14:paraId="7D75D2ED"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b) </w:t>
      </w:r>
      <w:r w:rsidR="00D16F4F" w:rsidRPr="00876DDD">
        <w:rPr>
          <w:rFonts w:ascii="Garamond" w:hAnsi="Garamond"/>
          <w:sz w:val="24"/>
          <w:szCs w:val="24"/>
        </w:rPr>
        <w:t>organet  publike;</w:t>
      </w:r>
    </w:p>
    <w:p w14:paraId="7D75D2EE"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c) </w:t>
      </w:r>
      <w:r w:rsidR="00D16F4F" w:rsidRPr="00876DDD">
        <w:rPr>
          <w:rFonts w:ascii="Garamond" w:hAnsi="Garamond"/>
          <w:sz w:val="24"/>
          <w:szCs w:val="24"/>
        </w:rPr>
        <w:t>bankat, institucionet financiare jobankare dhe subjekte të tjera, që ofrojnë shërbime pagesash të faturave elektronike.</w:t>
      </w:r>
    </w:p>
    <w:p w14:paraId="7D75D2EF" w14:textId="77777777" w:rsidR="00D16F4F" w:rsidRPr="00876DDD" w:rsidRDefault="00D16F4F" w:rsidP="00876DDD">
      <w:pPr>
        <w:spacing w:after="0" w:line="240" w:lineRule="auto"/>
        <w:ind w:firstLine="284"/>
        <w:jc w:val="both"/>
        <w:rPr>
          <w:rFonts w:ascii="Garamond" w:hAnsi="Garamond"/>
          <w:sz w:val="24"/>
          <w:szCs w:val="24"/>
        </w:rPr>
      </w:pPr>
    </w:p>
    <w:p w14:paraId="7D75D2F0"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3</w:t>
      </w:r>
    </w:p>
    <w:p w14:paraId="7D75D2F2" w14:textId="5A3775C6" w:rsidR="00D16F4F"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Përkufizime</w:t>
      </w:r>
    </w:p>
    <w:p w14:paraId="355737E0" w14:textId="77777777" w:rsidR="00A67942" w:rsidRPr="00A67942" w:rsidRDefault="00A67942" w:rsidP="00A67942">
      <w:pPr>
        <w:spacing w:after="0" w:line="240" w:lineRule="auto"/>
        <w:ind w:firstLine="284"/>
        <w:jc w:val="center"/>
        <w:rPr>
          <w:rFonts w:ascii="Garamond" w:hAnsi="Garamond"/>
          <w:b/>
          <w:sz w:val="24"/>
          <w:szCs w:val="24"/>
        </w:rPr>
      </w:pPr>
    </w:p>
    <w:p w14:paraId="7D75D2F4"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Në këtë ligj termat e mëposhtme</w:t>
      </w:r>
      <w:r w:rsidR="00D16F4F" w:rsidRPr="00876DDD">
        <w:rPr>
          <w:rFonts w:ascii="Garamond" w:hAnsi="Garamond"/>
          <w:sz w:val="24"/>
          <w:szCs w:val="24"/>
        </w:rPr>
        <w:t xml:space="preserve"> kanë </w:t>
      </w:r>
      <w:r w:rsidRPr="00876DDD">
        <w:rPr>
          <w:rFonts w:ascii="Garamond" w:hAnsi="Garamond"/>
          <w:sz w:val="24"/>
          <w:szCs w:val="24"/>
        </w:rPr>
        <w:t>këto kuptimet</w:t>
      </w:r>
      <w:r w:rsidR="00D16F4F" w:rsidRPr="00876DDD">
        <w:rPr>
          <w:rFonts w:ascii="Garamond" w:hAnsi="Garamond"/>
          <w:sz w:val="24"/>
          <w:szCs w:val="24"/>
        </w:rPr>
        <w:t>:</w:t>
      </w:r>
    </w:p>
    <w:p w14:paraId="7D75D2F5"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a) </w:t>
      </w:r>
      <w:r w:rsidR="00D552FA" w:rsidRPr="00876DDD">
        <w:rPr>
          <w:rFonts w:ascii="Garamond" w:hAnsi="Garamond"/>
          <w:sz w:val="24"/>
          <w:szCs w:val="24"/>
        </w:rPr>
        <w:t>“</w:t>
      </w:r>
      <w:r w:rsidR="00D16F4F" w:rsidRPr="00876DDD">
        <w:rPr>
          <w:rFonts w:ascii="Garamond" w:hAnsi="Garamond"/>
          <w:sz w:val="24"/>
          <w:szCs w:val="24"/>
        </w:rPr>
        <w:t>Fiskalizimi i faturave n</w:t>
      </w:r>
      <w:r w:rsidR="00D16F4F" w:rsidRPr="00876DDD">
        <w:rPr>
          <w:rFonts w:ascii="Garamond" w:eastAsia="Calibri" w:hAnsi="Garamond"/>
          <w:sz w:val="24"/>
          <w:szCs w:val="24"/>
        </w:rPr>
        <w:t>ë</w:t>
      </w:r>
      <w:r w:rsidR="00D16F4F" w:rsidRPr="00876DDD">
        <w:rPr>
          <w:rFonts w:ascii="Garamond" w:hAnsi="Garamond"/>
          <w:sz w:val="24"/>
          <w:szCs w:val="24"/>
        </w:rPr>
        <w:t xml:space="preserve"> furnizimin e mallrave e të shërbimeve dhe i faturës shoqëruese</w:t>
      </w:r>
      <w:r w:rsidR="00D552FA" w:rsidRPr="00876DDD">
        <w:rPr>
          <w:rFonts w:ascii="Garamond" w:hAnsi="Garamond"/>
          <w:sz w:val="24"/>
          <w:szCs w:val="24"/>
        </w:rPr>
        <w:t xml:space="preserve">” </w:t>
      </w:r>
      <w:r w:rsidR="00C659BA" w:rsidRPr="00876DDD">
        <w:rPr>
          <w:rFonts w:ascii="Garamond" w:hAnsi="Garamond"/>
          <w:sz w:val="24"/>
          <w:szCs w:val="24"/>
        </w:rPr>
        <w:t>ë</w:t>
      </w:r>
      <w:r w:rsidR="00C8123D" w:rsidRPr="00876DDD">
        <w:rPr>
          <w:rFonts w:ascii="Garamond" w:hAnsi="Garamond"/>
          <w:sz w:val="24"/>
          <w:szCs w:val="24"/>
        </w:rPr>
        <w:t>sht</w:t>
      </w:r>
      <w:r w:rsidR="00C659BA" w:rsidRPr="00876DDD">
        <w:rPr>
          <w:rFonts w:ascii="Garamond" w:hAnsi="Garamond"/>
          <w:sz w:val="24"/>
          <w:szCs w:val="24"/>
        </w:rPr>
        <w:t>ë</w:t>
      </w:r>
      <w:r w:rsidR="00C8123D" w:rsidRPr="00876DDD">
        <w:rPr>
          <w:rFonts w:ascii="Garamond" w:hAnsi="Garamond"/>
          <w:sz w:val="24"/>
          <w:szCs w:val="24"/>
        </w:rPr>
        <w:t xml:space="preserve"> </w:t>
      </w:r>
      <w:r w:rsidR="00D16F4F" w:rsidRPr="00876DDD">
        <w:rPr>
          <w:rFonts w:ascii="Garamond" w:hAnsi="Garamond"/>
          <w:sz w:val="24"/>
          <w:szCs w:val="24"/>
        </w:rPr>
        <w:t>një sërë masash të zbatuara nga tatimpaguesit, që kanë detyrimin e lëshimit të faturave dhe faturave shoqëruese, për të mundësuar kontrollin efikas të qarkullimit, të realizuar me para në dorë apo në forma të pagesave pa para në dorë dhe ko</w:t>
      </w:r>
      <w:r w:rsidR="00FC3717" w:rsidRPr="00876DDD">
        <w:rPr>
          <w:rFonts w:ascii="Garamond" w:hAnsi="Garamond"/>
          <w:sz w:val="24"/>
          <w:szCs w:val="24"/>
        </w:rPr>
        <w:t>ntrollin e lëvizjes së mallrave.</w:t>
      </w:r>
      <w:r w:rsidR="00D16F4F" w:rsidRPr="00876DDD">
        <w:rPr>
          <w:rFonts w:ascii="Garamond" w:hAnsi="Garamond"/>
          <w:sz w:val="24"/>
          <w:szCs w:val="24"/>
        </w:rPr>
        <w:t xml:space="preserve"> </w:t>
      </w:r>
    </w:p>
    <w:p w14:paraId="7D75D2F6"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b) </w:t>
      </w:r>
      <w:r w:rsidR="00D16F4F" w:rsidRPr="00876DDD">
        <w:rPr>
          <w:rFonts w:ascii="Garamond" w:hAnsi="Garamond"/>
          <w:sz w:val="24"/>
          <w:szCs w:val="24"/>
        </w:rPr>
        <w:t>“</w:t>
      </w:r>
      <w:r w:rsidR="00D16F4F" w:rsidRPr="00876DDD">
        <w:rPr>
          <w:rFonts w:ascii="Garamond" w:eastAsia="Calibri" w:hAnsi="Garamond"/>
          <w:sz w:val="24"/>
          <w:szCs w:val="24"/>
        </w:rPr>
        <w:t>Faturë</w:t>
      </w:r>
      <w:r w:rsidR="00FC3717" w:rsidRPr="00876DDD">
        <w:rPr>
          <w:rFonts w:ascii="Garamond" w:hAnsi="Garamond"/>
          <w:sz w:val="24"/>
          <w:szCs w:val="24"/>
        </w:rPr>
        <w:t>”</w:t>
      </w:r>
      <w:r w:rsidR="00D16F4F" w:rsidRPr="00876DDD">
        <w:rPr>
          <w:rFonts w:ascii="Garamond" w:hAnsi="Garamond"/>
          <w:sz w:val="24"/>
          <w:szCs w:val="24"/>
        </w:rPr>
        <w:t xml:space="preserve"> </w:t>
      </w:r>
      <w:r w:rsidR="00C659BA" w:rsidRPr="00876DDD">
        <w:rPr>
          <w:rFonts w:ascii="Garamond" w:hAnsi="Garamond"/>
          <w:sz w:val="24"/>
          <w:szCs w:val="24"/>
        </w:rPr>
        <w:t>ë</w:t>
      </w:r>
      <w:r w:rsidR="00C8123D" w:rsidRPr="00876DDD">
        <w:rPr>
          <w:rFonts w:ascii="Garamond" w:hAnsi="Garamond"/>
          <w:sz w:val="24"/>
          <w:szCs w:val="24"/>
        </w:rPr>
        <w:t>sht</w:t>
      </w:r>
      <w:r w:rsidR="00C659BA" w:rsidRPr="00876DDD">
        <w:rPr>
          <w:rFonts w:ascii="Garamond" w:hAnsi="Garamond"/>
          <w:sz w:val="24"/>
          <w:szCs w:val="24"/>
        </w:rPr>
        <w:t>ë</w:t>
      </w:r>
      <w:r w:rsidR="00C8123D" w:rsidRPr="00876DDD">
        <w:rPr>
          <w:rFonts w:ascii="Garamond" w:hAnsi="Garamond"/>
          <w:sz w:val="24"/>
          <w:szCs w:val="24"/>
        </w:rPr>
        <w:t xml:space="preserve"> </w:t>
      </w:r>
      <w:r w:rsidR="00D16F4F" w:rsidRPr="00876DDD">
        <w:rPr>
          <w:rFonts w:ascii="Garamond" w:eastAsia="Calibri" w:hAnsi="Garamond"/>
          <w:sz w:val="24"/>
          <w:szCs w:val="24"/>
        </w:rPr>
        <w:t xml:space="preserve">çdo dokument në letër ose në formë elektronike, që përmbush kushtet e përcaktuara në këtë ligj </w:t>
      </w:r>
      <w:r w:rsidR="002713E5" w:rsidRPr="00876DDD">
        <w:rPr>
          <w:rFonts w:ascii="Garamond" w:eastAsia="Calibri" w:hAnsi="Garamond"/>
          <w:sz w:val="24"/>
          <w:szCs w:val="24"/>
        </w:rPr>
        <w:t xml:space="preserve">dhe në </w:t>
      </w:r>
      <w:r w:rsidR="002713E5" w:rsidRPr="00876DDD">
        <w:rPr>
          <w:rFonts w:ascii="Garamond" w:hAnsi="Garamond"/>
          <w:sz w:val="24"/>
          <w:szCs w:val="24"/>
        </w:rPr>
        <w:t>l</w:t>
      </w:r>
      <w:r w:rsidR="002D0007" w:rsidRPr="00876DDD">
        <w:rPr>
          <w:rFonts w:ascii="Garamond" w:hAnsi="Garamond"/>
          <w:sz w:val="24"/>
          <w:szCs w:val="24"/>
        </w:rPr>
        <w:t>egjislacionin n</w:t>
      </w:r>
      <w:r w:rsidR="00942A01" w:rsidRPr="00876DDD">
        <w:rPr>
          <w:rFonts w:ascii="Garamond" w:hAnsi="Garamond"/>
          <w:sz w:val="24"/>
          <w:szCs w:val="24"/>
        </w:rPr>
        <w:t>ë</w:t>
      </w:r>
      <w:r w:rsidR="002D0007" w:rsidRPr="00876DDD">
        <w:rPr>
          <w:rFonts w:ascii="Garamond" w:hAnsi="Garamond"/>
          <w:sz w:val="24"/>
          <w:szCs w:val="24"/>
        </w:rPr>
        <w:t xml:space="preserve"> fuqi </w:t>
      </w:r>
      <w:r w:rsidR="00FC3717" w:rsidRPr="00876DDD">
        <w:rPr>
          <w:rFonts w:ascii="Garamond" w:hAnsi="Garamond"/>
          <w:sz w:val="24"/>
          <w:szCs w:val="24"/>
        </w:rPr>
        <w:t>për tatimin mbi vlerën e shtuar.</w:t>
      </w:r>
      <w:r w:rsidR="002713E5" w:rsidRPr="00876DDD">
        <w:rPr>
          <w:rFonts w:ascii="Garamond" w:hAnsi="Garamond"/>
          <w:sz w:val="24"/>
          <w:szCs w:val="24"/>
        </w:rPr>
        <w:t xml:space="preserve"> </w:t>
      </w:r>
    </w:p>
    <w:p w14:paraId="7D75D2F7"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c) </w:t>
      </w:r>
      <w:r w:rsidR="00D16F4F" w:rsidRPr="00876DDD">
        <w:rPr>
          <w:rFonts w:ascii="Garamond" w:hAnsi="Garamond"/>
          <w:sz w:val="24"/>
          <w:szCs w:val="24"/>
        </w:rPr>
        <w:t>“Faturë elektronike</w:t>
      </w:r>
      <w:r w:rsidR="00FC3717" w:rsidRPr="00876DDD">
        <w:rPr>
          <w:rFonts w:ascii="Garamond" w:hAnsi="Garamond"/>
          <w:sz w:val="24"/>
          <w:szCs w:val="24"/>
        </w:rPr>
        <w:t>”</w:t>
      </w:r>
      <w:r w:rsidR="00D16F4F" w:rsidRPr="00876DDD">
        <w:rPr>
          <w:rFonts w:ascii="Garamond" w:hAnsi="Garamond"/>
          <w:sz w:val="24"/>
          <w:szCs w:val="24"/>
        </w:rPr>
        <w:t xml:space="preserve"> </w:t>
      </w:r>
      <w:r w:rsidR="00C659BA" w:rsidRPr="00876DDD">
        <w:rPr>
          <w:rFonts w:ascii="Garamond" w:hAnsi="Garamond"/>
          <w:sz w:val="24"/>
          <w:szCs w:val="24"/>
        </w:rPr>
        <w:t>ë</w:t>
      </w:r>
      <w:r w:rsidR="00C8123D" w:rsidRPr="00876DDD">
        <w:rPr>
          <w:rFonts w:ascii="Garamond" w:hAnsi="Garamond"/>
          <w:sz w:val="24"/>
          <w:szCs w:val="24"/>
        </w:rPr>
        <w:t>sht</w:t>
      </w:r>
      <w:r w:rsidR="00C659BA" w:rsidRPr="00876DDD">
        <w:rPr>
          <w:rFonts w:ascii="Garamond" w:hAnsi="Garamond"/>
          <w:sz w:val="24"/>
          <w:szCs w:val="24"/>
        </w:rPr>
        <w:t>ë</w:t>
      </w:r>
      <w:r w:rsidR="00C8123D" w:rsidRPr="00876DDD">
        <w:rPr>
          <w:rFonts w:ascii="Garamond" w:hAnsi="Garamond"/>
          <w:sz w:val="24"/>
          <w:szCs w:val="24"/>
        </w:rPr>
        <w:t xml:space="preserve"> </w:t>
      </w:r>
      <w:r w:rsidR="00D16F4F" w:rsidRPr="00876DDD">
        <w:rPr>
          <w:rFonts w:ascii="Garamond" w:eastAsia="Calibri" w:hAnsi="Garamond"/>
          <w:sz w:val="24"/>
          <w:szCs w:val="24"/>
        </w:rPr>
        <w:t xml:space="preserve"> </w:t>
      </w:r>
      <w:r w:rsidR="00D16F4F" w:rsidRPr="00876DDD">
        <w:rPr>
          <w:rFonts w:ascii="Garamond" w:hAnsi="Garamond"/>
          <w:sz w:val="24"/>
          <w:szCs w:val="24"/>
        </w:rPr>
        <w:t>fatur</w:t>
      </w:r>
      <w:r w:rsidR="001A0A03" w:rsidRPr="00876DDD">
        <w:rPr>
          <w:rFonts w:ascii="Garamond" w:eastAsia="Calibri" w:hAnsi="Garamond"/>
          <w:sz w:val="24"/>
          <w:szCs w:val="24"/>
        </w:rPr>
        <w:t>a</w:t>
      </w:r>
      <w:r w:rsidR="00D16F4F" w:rsidRPr="00876DDD">
        <w:rPr>
          <w:rFonts w:ascii="Garamond" w:hAnsi="Garamond"/>
          <w:sz w:val="24"/>
          <w:szCs w:val="24"/>
        </w:rPr>
        <w:t xml:space="preserve"> e lëshuar, dërguar dhe pranuar në format elektronik, q</w:t>
      </w:r>
      <w:r w:rsidR="00D16F4F" w:rsidRPr="00876DDD">
        <w:rPr>
          <w:rFonts w:ascii="Garamond" w:eastAsia="Calibri" w:hAnsi="Garamond"/>
          <w:sz w:val="24"/>
          <w:szCs w:val="24"/>
        </w:rPr>
        <w:t>ë</w:t>
      </w:r>
      <w:r w:rsidR="00D16F4F" w:rsidRPr="00876DDD">
        <w:rPr>
          <w:rFonts w:ascii="Garamond" w:hAnsi="Garamond"/>
          <w:sz w:val="24"/>
          <w:szCs w:val="24"/>
        </w:rPr>
        <w:t xml:space="preserve"> lejon përpunimin</w:t>
      </w:r>
      <w:r w:rsidR="00FC3717" w:rsidRPr="00876DDD">
        <w:rPr>
          <w:rFonts w:ascii="Garamond" w:hAnsi="Garamond"/>
          <w:sz w:val="24"/>
          <w:szCs w:val="24"/>
        </w:rPr>
        <w:t xml:space="preserve"> e saj automatik dhe elektronik.</w:t>
      </w:r>
      <w:r w:rsidR="00D16F4F" w:rsidRPr="00876DDD">
        <w:rPr>
          <w:rFonts w:ascii="Garamond" w:hAnsi="Garamond"/>
          <w:sz w:val="24"/>
          <w:szCs w:val="24"/>
        </w:rPr>
        <w:t xml:space="preserve"> </w:t>
      </w:r>
    </w:p>
    <w:p w14:paraId="7D75D2F8"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eastAsia="Calibri" w:hAnsi="Garamond"/>
          <w:sz w:val="24"/>
          <w:szCs w:val="24"/>
        </w:rPr>
        <w:tab/>
      </w:r>
      <w:r w:rsidR="00D16F4F" w:rsidRPr="00876DDD">
        <w:rPr>
          <w:rFonts w:ascii="Garamond" w:eastAsia="Calibri" w:hAnsi="Garamond"/>
          <w:sz w:val="24"/>
          <w:szCs w:val="24"/>
        </w:rPr>
        <w:t>ç</w:t>
      </w:r>
      <w:r w:rsidR="00D16F4F" w:rsidRPr="00876DDD">
        <w:rPr>
          <w:rFonts w:ascii="Garamond" w:hAnsi="Garamond"/>
          <w:sz w:val="24"/>
          <w:szCs w:val="24"/>
        </w:rPr>
        <w:t xml:space="preserve">) </w:t>
      </w:r>
      <w:r w:rsidR="00567982" w:rsidRPr="00876DDD">
        <w:rPr>
          <w:rFonts w:ascii="Garamond" w:hAnsi="Garamond"/>
          <w:sz w:val="24"/>
          <w:szCs w:val="24"/>
        </w:rPr>
        <w:tab/>
      </w:r>
      <w:r w:rsidR="00D16F4F" w:rsidRPr="00876DDD">
        <w:rPr>
          <w:rFonts w:ascii="Garamond" w:hAnsi="Garamond"/>
          <w:sz w:val="24"/>
          <w:szCs w:val="24"/>
        </w:rPr>
        <w:t>“Faturë shoqëruese”</w:t>
      </w:r>
      <w:r w:rsidR="00C8123D" w:rsidRPr="00876DDD">
        <w:rPr>
          <w:rFonts w:ascii="Garamond" w:hAnsi="Garamond"/>
          <w:sz w:val="24"/>
          <w:szCs w:val="24"/>
        </w:rPr>
        <w:t xml:space="preserve"> </w:t>
      </w:r>
      <w:r w:rsidR="00C659BA" w:rsidRPr="00876DDD">
        <w:rPr>
          <w:rFonts w:ascii="Garamond" w:hAnsi="Garamond"/>
          <w:sz w:val="24"/>
          <w:szCs w:val="24"/>
        </w:rPr>
        <w:t>ë</w:t>
      </w:r>
      <w:r w:rsidR="00C8123D" w:rsidRPr="00876DDD">
        <w:rPr>
          <w:rFonts w:ascii="Garamond" w:hAnsi="Garamond"/>
          <w:sz w:val="24"/>
          <w:szCs w:val="24"/>
        </w:rPr>
        <w:t>sht</w:t>
      </w:r>
      <w:r w:rsidR="00C659BA" w:rsidRPr="00876DDD">
        <w:rPr>
          <w:rFonts w:ascii="Garamond" w:hAnsi="Garamond"/>
          <w:sz w:val="24"/>
          <w:szCs w:val="24"/>
        </w:rPr>
        <w:t>ë</w:t>
      </w:r>
      <w:r w:rsidR="00FC3717" w:rsidRPr="00876DDD">
        <w:rPr>
          <w:rFonts w:ascii="Garamond" w:hAnsi="Garamond"/>
          <w:sz w:val="24"/>
          <w:szCs w:val="24"/>
        </w:rPr>
        <w:t xml:space="preserve"> </w:t>
      </w:r>
      <w:r w:rsidR="00D16F4F" w:rsidRPr="00876DDD">
        <w:rPr>
          <w:rFonts w:ascii="Garamond" w:hAnsi="Garamond"/>
          <w:sz w:val="24"/>
          <w:szCs w:val="24"/>
        </w:rPr>
        <w:t>nj</w:t>
      </w:r>
      <w:r w:rsidR="00D16F4F" w:rsidRPr="00876DDD">
        <w:rPr>
          <w:rFonts w:ascii="Garamond" w:eastAsia="Calibri" w:hAnsi="Garamond"/>
          <w:sz w:val="24"/>
          <w:szCs w:val="24"/>
        </w:rPr>
        <w:t xml:space="preserve">ë </w:t>
      </w:r>
      <w:r w:rsidR="00D16F4F" w:rsidRPr="00876DDD">
        <w:rPr>
          <w:rFonts w:ascii="Garamond" w:hAnsi="Garamond"/>
          <w:sz w:val="24"/>
          <w:szCs w:val="24"/>
        </w:rPr>
        <w:t>dokument transporti, që p</w:t>
      </w:r>
      <w:r w:rsidR="00D16F4F" w:rsidRPr="00876DDD">
        <w:rPr>
          <w:rFonts w:ascii="Garamond" w:eastAsia="Calibri" w:hAnsi="Garamond"/>
          <w:sz w:val="24"/>
          <w:szCs w:val="24"/>
        </w:rPr>
        <w:t xml:space="preserve">ërdoret për </w:t>
      </w:r>
      <w:r w:rsidR="00D16F4F" w:rsidRPr="00876DDD">
        <w:rPr>
          <w:rFonts w:ascii="Garamond" w:hAnsi="Garamond"/>
          <w:sz w:val="24"/>
          <w:szCs w:val="24"/>
        </w:rPr>
        <w:t>shoqërimin e lëvizjes s</w:t>
      </w:r>
      <w:r w:rsidR="00D16F4F" w:rsidRPr="00876DDD">
        <w:rPr>
          <w:rFonts w:ascii="Garamond" w:eastAsia="Calibri" w:hAnsi="Garamond"/>
          <w:sz w:val="24"/>
          <w:szCs w:val="24"/>
        </w:rPr>
        <w:t>ë</w:t>
      </w:r>
      <w:r w:rsidR="00D16F4F" w:rsidRPr="00876DDD">
        <w:rPr>
          <w:rFonts w:ascii="Garamond" w:hAnsi="Garamond"/>
          <w:sz w:val="24"/>
          <w:szCs w:val="24"/>
        </w:rPr>
        <w:t xml:space="preserve"> mallrave në territorin e Republikës së Shqipërisë, kur nuk ka tran</w:t>
      </w:r>
      <w:r w:rsidR="00FC3717" w:rsidRPr="00876DDD">
        <w:rPr>
          <w:rFonts w:ascii="Garamond" w:hAnsi="Garamond"/>
          <w:sz w:val="24"/>
          <w:szCs w:val="24"/>
        </w:rPr>
        <w:t>sferim të pronësisë mbi mallrat.</w:t>
      </w:r>
      <w:r w:rsidR="00D16F4F" w:rsidRPr="00876DDD">
        <w:rPr>
          <w:rFonts w:ascii="Garamond" w:hAnsi="Garamond"/>
          <w:sz w:val="24"/>
          <w:szCs w:val="24"/>
        </w:rPr>
        <w:t xml:space="preserve"> </w:t>
      </w:r>
    </w:p>
    <w:p w14:paraId="7D75D2F9" w14:textId="77777777" w:rsidR="004300F1"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d) </w:t>
      </w:r>
      <w:r w:rsidR="00567982" w:rsidRPr="00876DDD">
        <w:rPr>
          <w:rFonts w:ascii="Garamond" w:hAnsi="Garamond"/>
          <w:sz w:val="24"/>
          <w:szCs w:val="24"/>
        </w:rPr>
        <w:tab/>
      </w:r>
      <w:r w:rsidR="00D16F4F" w:rsidRPr="00876DDD">
        <w:rPr>
          <w:rFonts w:ascii="Garamond" w:hAnsi="Garamond"/>
          <w:sz w:val="24"/>
          <w:szCs w:val="24"/>
        </w:rPr>
        <w:t>“Lëshuesi i detyrueshëm i një fature elektronike</w:t>
      </w:r>
      <w:r w:rsidR="00FC3717" w:rsidRPr="00876DDD">
        <w:rPr>
          <w:rFonts w:ascii="Garamond" w:hAnsi="Garamond"/>
          <w:sz w:val="24"/>
          <w:szCs w:val="24"/>
        </w:rPr>
        <w:t>”</w:t>
      </w:r>
      <w:r w:rsidR="00C8123D" w:rsidRPr="00876DDD">
        <w:rPr>
          <w:rFonts w:ascii="Garamond" w:hAnsi="Garamond"/>
          <w:sz w:val="24"/>
          <w:szCs w:val="24"/>
        </w:rPr>
        <w:t xml:space="preserve"> </w:t>
      </w:r>
      <w:r w:rsidR="00C659BA" w:rsidRPr="00876DDD">
        <w:rPr>
          <w:rFonts w:ascii="Garamond" w:hAnsi="Garamond"/>
          <w:sz w:val="24"/>
          <w:szCs w:val="24"/>
        </w:rPr>
        <w:t>ë</w:t>
      </w:r>
      <w:r w:rsidR="00C8123D" w:rsidRPr="00876DDD">
        <w:rPr>
          <w:rFonts w:ascii="Garamond" w:hAnsi="Garamond"/>
          <w:sz w:val="24"/>
          <w:szCs w:val="24"/>
        </w:rPr>
        <w:t>sht</w:t>
      </w:r>
      <w:r w:rsidR="00942A01" w:rsidRPr="00876DDD">
        <w:rPr>
          <w:rFonts w:ascii="Garamond" w:hAnsi="Garamond"/>
          <w:sz w:val="24"/>
          <w:szCs w:val="24"/>
        </w:rPr>
        <w:t>ë</w:t>
      </w:r>
      <w:r w:rsidR="00D16F4F" w:rsidRPr="00876DDD">
        <w:rPr>
          <w:rFonts w:ascii="Garamond" w:hAnsi="Garamond"/>
          <w:sz w:val="24"/>
          <w:szCs w:val="24"/>
        </w:rPr>
        <w:t xml:space="preserve"> personi i </w:t>
      </w:r>
      <w:r w:rsidR="004300F1" w:rsidRPr="00876DDD">
        <w:rPr>
          <w:rFonts w:ascii="Garamond" w:hAnsi="Garamond"/>
          <w:sz w:val="24"/>
          <w:szCs w:val="24"/>
        </w:rPr>
        <w:t>cili</w:t>
      </w:r>
      <w:r w:rsidR="00FC3717" w:rsidRPr="00876DDD">
        <w:rPr>
          <w:rFonts w:ascii="Garamond" w:hAnsi="Garamond"/>
          <w:sz w:val="24"/>
          <w:szCs w:val="24"/>
        </w:rPr>
        <w:t>,</w:t>
      </w:r>
      <w:r w:rsidR="004300F1" w:rsidRPr="00876DDD">
        <w:rPr>
          <w:rFonts w:ascii="Garamond" w:hAnsi="Garamond"/>
          <w:sz w:val="24"/>
          <w:szCs w:val="24"/>
        </w:rPr>
        <w:t xml:space="preserve"> sipas k</w:t>
      </w:r>
      <w:r w:rsidR="00942A01" w:rsidRPr="00876DDD">
        <w:rPr>
          <w:rFonts w:ascii="Garamond" w:hAnsi="Garamond"/>
          <w:sz w:val="24"/>
          <w:szCs w:val="24"/>
        </w:rPr>
        <w:t>ë</w:t>
      </w:r>
      <w:r w:rsidR="004300F1" w:rsidRPr="00876DDD">
        <w:rPr>
          <w:rFonts w:ascii="Garamond" w:hAnsi="Garamond"/>
          <w:sz w:val="24"/>
          <w:szCs w:val="24"/>
        </w:rPr>
        <w:t>tij ligji</w:t>
      </w:r>
      <w:r w:rsidR="00FC3717" w:rsidRPr="00876DDD">
        <w:rPr>
          <w:rFonts w:ascii="Garamond" w:hAnsi="Garamond"/>
          <w:sz w:val="24"/>
          <w:szCs w:val="24"/>
        </w:rPr>
        <w:t>,</w:t>
      </w:r>
      <w:r w:rsidR="004300F1" w:rsidRPr="00876DDD">
        <w:rPr>
          <w:rFonts w:ascii="Garamond" w:hAnsi="Garamond"/>
          <w:sz w:val="24"/>
          <w:szCs w:val="24"/>
        </w:rPr>
        <w:t xml:space="preserve"> </w:t>
      </w:r>
      <w:r w:rsidR="00942A01" w:rsidRPr="00876DDD">
        <w:rPr>
          <w:rFonts w:ascii="Garamond" w:hAnsi="Garamond"/>
          <w:sz w:val="24"/>
          <w:szCs w:val="24"/>
        </w:rPr>
        <w:t>ë</w:t>
      </w:r>
      <w:r w:rsidR="004300F1" w:rsidRPr="00876DDD">
        <w:rPr>
          <w:rFonts w:ascii="Garamond" w:hAnsi="Garamond"/>
          <w:sz w:val="24"/>
          <w:szCs w:val="24"/>
        </w:rPr>
        <w:t>sht</w:t>
      </w:r>
      <w:r w:rsidR="00942A01" w:rsidRPr="00876DDD">
        <w:rPr>
          <w:rFonts w:ascii="Garamond" w:hAnsi="Garamond"/>
          <w:sz w:val="24"/>
          <w:szCs w:val="24"/>
        </w:rPr>
        <w:t>ë</w:t>
      </w:r>
      <w:r w:rsidR="004300F1" w:rsidRPr="00876DDD">
        <w:rPr>
          <w:rFonts w:ascii="Garamond" w:hAnsi="Garamond"/>
          <w:sz w:val="24"/>
          <w:szCs w:val="24"/>
        </w:rPr>
        <w:t xml:space="preserve"> i </w:t>
      </w:r>
      <w:r w:rsidR="00D16F4F" w:rsidRPr="00876DDD">
        <w:rPr>
          <w:rFonts w:ascii="Garamond" w:hAnsi="Garamond"/>
          <w:sz w:val="24"/>
          <w:szCs w:val="24"/>
        </w:rPr>
        <w:t>detyruar të lëshojë faturë elektronike</w:t>
      </w:r>
      <w:r w:rsidR="004300F1" w:rsidRPr="00876DDD">
        <w:rPr>
          <w:rFonts w:ascii="Garamond" w:hAnsi="Garamond"/>
          <w:sz w:val="24"/>
          <w:szCs w:val="24"/>
        </w:rPr>
        <w:t>.</w:t>
      </w:r>
      <w:r w:rsidR="00D16F4F" w:rsidRPr="00876DDD">
        <w:rPr>
          <w:rFonts w:ascii="Garamond" w:hAnsi="Garamond"/>
          <w:sz w:val="24"/>
          <w:szCs w:val="24"/>
        </w:rPr>
        <w:t xml:space="preserve"> </w:t>
      </w:r>
    </w:p>
    <w:p w14:paraId="7D75D2FA" w14:textId="77777777" w:rsidR="00D16F4F" w:rsidRPr="00876DDD" w:rsidRDefault="00FC3717"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Pranuesi i detyrueshëm i një fature elektronike është blerësi, sipas </w:t>
      </w:r>
      <w:r w:rsidR="004300F1" w:rsidRPr="00876DDD">
        <w:rPr>
          <w:rFonts w:ascii="Garamond" w:hAnsi="Garamond"/>
          <w:sz w:val="24"/>
          <w:szCs w:val="24"/>
        </w:rPr>
        <w:t>p</w:t>
      </w:r>
      <w:r w:rsidR="00942A01" w:rsidRPr="00876DDD">
        <w:rPr>
          <w:rFonts w:ascii="Garamond" w:hAnsi="Garamond"/>
          <w:sz w:val="24"/>
          <w:szCs w:val="24"/>
        </w:rPr>
        <w:t>ë</w:t>
      </w:r>
      <w:r w:rsidR="004300F1" w:rsidRPr="00876DDD">
        <w:rPr>
          <w:rFonts w:ascii="Garamond" w:hAnsi="Garamond"/>
          <w:sz w:val="24"/>
          <w:szCs w:val="24"/>
        </w:rPr>
        <w:t>rcaktimeve t</w:t>
      </w:r>
      <w:r w:rsidR="00942A01" w:rsidRPr="00876DDD">
        <w:rPr>
          <w:rFonts w:ascii="Garamond" w:hAnsi="Garamond"/>
          <w:sz w:val="24"/>
          <w:szCs w:val="24"/>
        </w:rPr>
        <w:t>ë</w:t>
      </w:r>
      <w:r w:rsidR="004300F1" w:rsidRPr="00876DDD">
        <w:rPr>
          <w:rFonts w:ascii="Garamond" w:hAnsi="Garamond"/>
          <w:sz w:val="24"/>
          <w:szCs w:val="24"/>
        </w:rPr>
        <w:t xml:space="preserve"> k</w:t>
      </w:r>
      <w:r w:rsidR="00942A01" w:rsidRPr="00876DDD">
        <w:rPr>
          <w:rFonts w:ascii="Garamond" w:hAnsi="Garamond"/>
          <w:sz w:val="24"/>
          <w:szCs w:val="24"/>
        </w:rPr>
        <w:t>ë</w:t>
      </w:r>
      <w:r w:rsidRPr="00876DDD">
        <w:rPr>
          <w:rFonts w:ascii="Garamond" w:hAnsi="Garamond"/>
          <w:sz w:val="24"/>
          <w:szCs w:val="24"/>
        </w:rPr>
        <w:t>tij ligji.</w:t>
      </w:r>
      <w:r w:rsidR="00D16F4F" w:rsidRPr="00876DDD">
        <w:rPr>
          <w:rFonts w:ascii="Garamond" w:hAnsi="Garamond"/>
          <w:sz w:val="24"/>
          <w:szCs w:val="24"/>
        </w:rPr>
        <w:t xml:space="preserve"> </w:t>
      </w:r>
    </w:p>
    <w:p w14:paraId="7D75D2FB"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dh) “Nënshkrimi elektronik</w:t>
      </w:r>
      <w:r w:rsidR="00FC3717" w:rsidRPr="00876DDD">
        <w:rPr>
          <w:rFonts w:ascii="Garamond" w:hAnsi="Garamond"/>
          <w:sz w:val="24"/>
          <w:szCs w:val="24"/>
        </w:rPr>
        <w:t>”</w:t>
      </w:r>
      <w:r w:rsidR="004300F1" w:rsidRPr="00876DDD">
        <w:rPr>
          <w:rFonts w:ascii="Garamond" w:hAnsi="Garamond"/>
          <w:sz w:val="24"/>
          <w:szCs w:val="24"/>
        </w:rPr>
        <w:t xml:space="preserve"> ka t</w:t>
      </w:r>
      <w:r w:rsidR="00942A01" w:rsidRPr="00876DDD">
        <w:rPr>
          <w:rFonts w:ascii="Garamond" w:hAnsi="Garamond"/>
          <w:sz w:val="24"/>
          <w:szCs w:val="24"/>
        </w:rPr>
        <w:t>ë</w:t>
      </w:r>
      <w:r w:rsidR="004300F1" w:rsidRPr="00876DDD">
        <w:rPr>
          <w:rFonts w:ascii="Garamond" w:hAnsi="Garamond"/>
          <w:sz w:val="24"/>
          <w:szCs w:val="24"/>
        </w:rPr>
        <w:t xml:space="preserve"> nj</w:t>
      </w:r>
      <w:r w:rsidR="00942A01" w:rsidRPr="00876DDD">
        <w:rPr>
          <w:rFonts w:ascii="Garamond" w:hAnsi="Garamond"/>
          <w:sz w:val="24"/>
          <w:szCs w:val="24"/>
        </w:rPr>
        <w:t>ë</w:t>
      </w:r>
      <w:r w:rsidR="004300F1" w:rsidRPr="00876DDD">
        <w:rPr>
          <w:rFonts w:ascii="Garamond" w:hAnsi="Garamond"/>
          <w:sz w:val="24"/>
          <w:szCs w:val="24"/>
        </w:rPr>
        <w:t>jtin kuptim me at</w:t>
      </w:r>
      <w:r w:rsidR="00942A01" w:rsidRPr="00876DDD">
        <w:rPr>
          <w:rFonts w:ascii="Garamond" w:hAnsi="Garamond"/>
          <w:sz w:val="24"/>
          <w:szCs w:val="24"/>
        </w:rPr>
        <w:t>ë</w:t>
      </w:r>
      <w:r w:rsidR="004300F1" w:rsidRPr="00876DDD">
        <w:rPr>
          <w:rFonts w:ascii="Garamond" w:hAnsi="Garamond"/>
          <w:sz w:val="24"/>
          <w:szCs w:val="24"/>
        </w:rPr>
        <w:t xml:space="preserve"> t</w:t>
      </w:r>
      <w:r w:rsidR="00942A01" w:rsidRPr="00876DDD">
        <w:rPr>
          <w:rFonts w:ascii="Garamond" w:hAnsi="Garamond"/>
          <w:sz w:val="24"/>
          <w:szCs w:val="24"/>
        </w:rPr>
        <w:t>ë</w:t>
      </w:r>
      <w:r w:rsidR="004300F1" w:rsidRPr="00876DDD">
        <w:rPr>
          <w:rFonts w:ascii="Garamond" w:hAnsi="Garamond"/>
          <w:sz w:val="24"/>
          <w:szCs w:val="24"/>
        </w:rPr>
        <w:t xml:space="preserve">  </w:t>
      </w:r>
      <w:r w:rsidR="00D16F4F" w:rsidRPr="00876DDD">
        <w:rPr>
          <w:rFonts w:ascii="Garamond" w:hAnsi="Garamond"/>
          <w:sz w:val="24"/>
          <w:szCs w:val="24"/>
        </w:rPr>
        <w:t>përcakt</w:t>
      </w:r>
      <w:r w:rsidR="004300F1" w:rsidRPr="00876DDD">
        <w:rPr>
          <w:rFonts w:ascii="Garamond" w:hAnsi="Garamond"/>
          <w:sz w:val="24"/>
          <w:szCs w:val="24"/>
        </w:rPr>
        <w:t xml:space="preserve">uar </w:t>
      </w:r>
      <w:r w:rsidR="00D16F4F" w:rsidRPr="00876DDD">
        <w:rPr>
          <w:rFonts w:ascii="Garamond" w:hAnsi="Garamond"/>
          <w:sz w:val="24"/>
          <w:szCs w:val="24"/>
        </w:rPr>
        <w:t>në l</w:t>
      </w:r>
      <w:r w:rsidR="001603D9" w:rsidRPr="00876DDD">
        <w:rPr>
          <w:rFonts w:ascii="Garamond" w:hAnsi="Garamond"/>
          <w:sz w:val="24"/>
          <w:szCs w:val="24"/>
        </w:rPr>
        <w:t>egjislacionin</w:t>
      </w:r>
      <w:r w:rsidR="00075603" w:rsidRPr="00876DDD">
        <w:rPr>
          <w:rFonts w:ascii="Garamond" w:hAnsi="Garamond"/>
          <w:sz w:val="24"/>
          <w:szCs w:val="24"/>
        </w:rPr>
        <w:t xml:space="preserve"> p</w:t>
      </w:r>
      <w:r w:rsidR="00D16F4F" w:rsidRPr="00876DDD">
        <w:rPr>
          <w:rFonts w:ascii="Garamond" w:eastAsia="Calibri" w:hAnsi="Garamond"/>
          <w:sz w:val="24"/>
          <w:szCs w:val="24"/>
        </w:rPr>
        <w:t>ër nënshkrimin elektronik</w:t>
      </w:r>
      <w:r w:rsidR="004300F1" w:rsidRPr="00876DDD">
        <w:rPr>
          <w:rFonts w:ascii="Garamond" w:eastAsia="Calibri" w:hAnsi="Garamond"/>
          <w:sz w:val="24"/>
          <w:szCs w:val="24"/>
        </w:rPr>
        <w:t xml:space="preserve"> </w:t>
      </w:r>
      <w:r w:rsidR="00D16F4F" w:rsidRPr="00876DDD">
        <w:rPr>
          <w:rFonts w:ascii="Garamond" w:hAnsi="Garamond"/>
          <w:sz w:val="24"/>
          <w:szCs w:val="24"/>
        </w:rPr>
        <w:t>dhe l</w:t>
      </w:r>
      <w:r w:rsidR="001603D9" w:rsidRPr="00876DDD">
        <w:rPr>
          <w:rFonts w:ascii="Garamond" w:hAnsi="Garamond"/>
          <w:sz w:val="24"/>
          <w:szCs w:val="24"/>
        </w:rPr>
        <w:t>egjislacionin</w:t>
      </w:r>
      <w:r w:rsidR="00D16F4F" w:rsidRPr="00876DDD">
        <w:rPr>
          <w:rFonts w:ascii="Garamond" w:eastAsia="Calibri" w:hAnsi="Garamond"/>
          <w:sz w:val="24"/>
          <w:szCs w:val="24"/>
        </w:rPr>
        <w:t xml:space="preserve"> </w:t>
      </w:r>
      <w:r w:rsidR="00075603" w:rsidRPr="00876DDD">
        <w:rPr>
          <w:rFonts w:ascii="Garamond" w:eastAsia="Calibri" w:hAnsi="Garamond"/>
          <w:sz w:val="24"/>
          <w:szCs w:val="24"/>
        </w:rPr>
        <w:t>p</w:t>
      </w:r>
      <w:r w:rsidR="00D16F4F" w:rsidRPr="00876DDD">
        <w:rPr>
          <w:rFonts w:ascii="Garamond" w:eastAsia="Calibri" w:hAnsi="Garamond"/>
          <w:sz w:val="24"/>
          <w:szCs w:val="24"/>
        </w:rPr>
        <w:t>ër identifikimin elektronik dhe shërbimet e besuara</w:t>
      </w:r>
      <w:r w:rsidR="00FC3717" w:rsidRPr="00876DDD">
        <w:rPr>
          <w:rFonts w:ascii="Garamond" w:hAnsi="Garamond"/>
          <w:sz w:val="24"/>
          <w:szCs w:val="24"/>
        </w:rPr>
        <w:t>.</w:t>
      </w:r>
    </w:p>
    <w:p w14:paraId="7D75D2FC"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e) “Numri identifikues i veçantë i faturës</w:t>
      </w:r>
      <w:r w:rsidR="004300F1" w:rsidRPr="00876DDD">
        <w:rPr>
          <w:rFonts w:ascii="Garamond" w:hAnsi="Garamond"/>
          <w:sz w:val="24"/>
          <w:szCs w:val="24"/>
        </w:rPr>
        <w:t xml:space="preserve"> </w:t>
      </w:r>
      <w:r w:rsidR="00D16F4F" w:rsidRPr="00876DDD">
        <w:rPr>
          <w:rFonts w:ascii="Garamond" w:hAnsi="Garamond"/>
          <w:sz w:val="24"/>
          <w:szCs w:val="24"/>
        </w:rPr>
        <w:t>(NIVF)” dhe “Numri identifikues i veçantë i faturës shoqëruese (NIVFSH)</w:t>
      </w:r>
      <w:r w:rsidR="00FC3717" w:rsidRPr="00876DDD">
        <w:rPr>
          <w:rFonts w:ascii="Garamond" w:hAnsi="Garamond"/>
          <w:sz w:val="24"/>
          <w:szCs w:val="24"/>
        </w:rPr>
        <w:t>”</w:t>
      </w:r>
      <w:r w:rsidR="00BE00A6" w:rsidRPr="00876DDD">
        <w:rPr>
          <w:rFonts w:ascii="Garamond" w:hAnsi="Garamond"/>
          <w:sz w:val="24"/>
          <w:szCs w:val="24"/>
        </w:rPr>
        <w:t xml:space="preserve"> </w:t>
      </w:r>
      <w:r w:rsidR="00C8123D" w:rsidRPr="00876DDD">
        <w:rPr>
          <w:rFonts w:ascii="Garamond" w:hAnsi="Garamond"/>
          <w:sz w:val="24"/>
          <w:szCs w:val="24"/>
        </w:rPr>
        <w:t>jan</w:t>
      </w:r>
      <w:r w:rsidR="00C659BA" w:rsidRPr="00876DDD">
        <w:rPr>
          <w:rFonts w:ascii="Garamond" w:hAnsi="Garamond"/>
          <w:sz w:val="24"/>
          <w:szCs w:val="24"/>
        </w:rPr>
        <w:t>ë</w:t>
      </w:r>
      <w:r w:rsidR="00C8123D" w:rsidRPr="00876DDD">
        <w:rPr>
          <w:rFonts w:ascii="Garamond" w:hAnsi="Garamond"/>
          <w:sz w:val="24"/>
          <w:szCs w:val="24"/>
        </w:rPr>
        <w:t xml:space="preserve"> </w:t>
      </w:r>
      <w:r w:rsidR="00D16F4F" w:rsidRPr="00876DDD">
        <w:rPr>
          <w:rFonts w:ascii="Garamond" w:hAnsi="Garamond"/>
          <w:sz w:val="24"/>
          <w:szCs w:val="24"/>
        </w:rPr>
        <w:t xml:space="preserve">të dhëna të veçanta dhe të papërsëritshme alfanumerike të çdo fature dhe fature shoqëruese, të lëshuar nga tatimpaguesi. Këto të dhëna i gjeneron sistemi informatik i </w:t>
      </w:r>
      <w:r w:rsidR="008D67AC" w:rsidRPr="00876DDD">
        <w:rPr>
          <w:rFonts w:ascii="Garamond" w:hAnsi="Garamond"/>
          <w:sz w:val="24"/>
          <w:szCs w:val="24"/>
        </w:rPr>
        <w:t>administratës tatimore qendrore</w:t>
      </w:r>
      <w:r w:rsidR="00D16F4F" w:rsidRPr="00876DDD">
        <w:rPr>
          <w:rFonts w:ascii="Garamond" w:hAnsi="Garamond"/>
          <w:sz w:val="24"/>
          <w:szCs w:val="24"/>
        </w:rPr>
        <w:t>, sipas rregullave të caktuara, nëse përmbushen të gjitha kontrollet gjatë procesit t</w:t>
      </w:r>
      <w:r w:rsidR="00D16F4F" w:rsidRPr="00876DDD">
        <w:rPr>
          <w:rFonts w:ascii="Garamond" w:eastAsia="Calibri" w:hAnsi="Garamond"/>
          <w:sz w:val="24"/>
          <w:szCs w:val="24"/>
        </w:rPr>
        <w:t xml:space="preserve">ë </w:t>
      </w:r>
      <w:r w:rsidR="00D16F4F" w:rsidRPr="00876DDD">
        <w:rPr>
          <w:rFonts w:ascii="Garamond" w:hAnsi="Garamond"/>
          <w:sz w:val="24"/>
          <w:szCs w:val="24"/>
        </w:rPr>
        <w:t>verifikimit të faturës dhe faturës sh</w:t>
      </w:r>
      <w:r w:rsidR="00FC3717" w:rsidRPr="00876DDD">
        <w:rPr>
          <w:rFonts w:ascii="Garamond" w:hAnsi="Garamond"/>
          <w:sz w:val="24"/>
          <w:szCs w:val="24"/>
        </w:rPr>
        <w:t>oqëruese.</w:t>
      </w:r>
      <w:r w:rsidR="00D16F4F" w:rsidRPr="00876DDD">
        <w:rPr>
          <w:rFonts w:ascii="Garamond" w:hAnsi="Garamond"/>
          <w:sz w:val="24"/>
          <w:szCs w:val="24"/>
        </w:rPr>
        <w:t xml:space="preserve"> </w:t>
      </w:r>
    </w:p>
    <w:p w14:paraId="7D75D2FD"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ë) </w:t>
      </w:r>
      <w:r w:rsidR="00567982" w:rsidRPr="00876DDD">
        <w:rPr>
          <w:rFonts w:ascii="Garamond" w:hAnsi="Garamond"/>
          <w:sz w:val="24"/>
          <w:szCs w:val="24"/>
        </w:rPr>
        <w:tab/>
      </w:r>
      <w:r w:rsidR="00D16F4F" w:rsidRPr="00876DDD">
        <w:rPr>
          <w:rFonts w:ascii="Garamond" w:hAnsi="Garamond"/>
          <w:sz w:val="24"/>
          <w:szCs w:val="24"/>
        </w:rPr>
        <w:t>“Numri i sigurisë së lëshuesit të faturës (NSLF)” dhe “Numri i sigurisë së lëshuesit të faturës shoqëruese (NSLFSH)</w:t>
      </w:r>
      <w:r w:rsidR="00FC3717" w:rsidRPr="00876DDD">
        <w:rPr>
          <w:rFonts w:ascii="Garamond" w:hAnsi="Garamond"/>
          <w:sz w:val="24"/>
          <w:szCs w:val="24"/>
        </w:rPr>
        <w:t>”</w:t>
      </w:r>
      <w:r w:rsidR="00D16F4F" w:rsidRPr="00876DDD">
        <w:rPr>
          <w:rFonts w:ascii="Garamond" w:hAnsi="Garamond"/>
          <w:sz w:val="24"/>
          <w:szCs w:val="24"/>
        </w:rPr>
        <w:t xml:space="preserve"> </w:t>
      </w:r>
      <w:r w:rsidR="008862D5" w:rsidRPr="00876DDD">
        <w:rPr>
          <w:rFonts w:ascii="Garamond" w:hAnsi="Garamond"/>
          <w:sz w:val="24"/>
          <w:szCs w:val="24"/>
        </w:rPr>
        <w:t>jan</w:t>
      </w:r>
      <w:r w:rsidR="00942A01" w:rsidRPr="00876DDD">
        <w:rPr>
          <w:rFonts w:ascii="Garamond" w:hAnsi="Garamond"/>
          <w:sz w:val="24"/>
          <w:szCs w:val="24"/>
        </w:rPr>
        <w:t>ë</w:t>
      </w:r>
      <w:r w:rsidR="008862D5" w:rsidRPr="00876DDD">
        <w:rPr>
          <w:rFonts w:ascii="Garamond" w:hAnsi="Garamond"/>
          <w:sz w:val="24"/>
          <w:szCs w:val="24"/>
        </w:rPr>
        <w:t xml:space="preserve"> </w:t>
      </w:r>
      <w:r w:rsidR="00D16F4F" w:rsidRPr="00876DDD">
        <w:rPr>
          <w:rFonts w:ascii="Garamond" w:hAnsi="Garamond"/>
          <w:sz w:val="24"/>
          <w:szCs w:val="24"/>
        </w:rPr>
        <w:t>të dhëna të veçanta dhe të papërsëritshme alfanumerike të çdo fature dhe fature shoqëruese. Këto të dhëna  gjenerohen nga sistemi i tatimpaguesit, lëshues i faturës dhe faturës shoqëruese, duke konfirmuar lidhjen ndërmjet tatimpaguesit dhe faturës os</w:t>
      </w:r>
      <w:r w:rsidR="00FC3717" w:rsidRPr="00876DDD">
        <w:rPr>
          <w:rFonts w:ascii="Garamond" w:hAnsi="Garamond"/>
          <w:sz w:val="24"/>
          <w:szCs w:val="24"/>
        </w:rPr>
        <w:t>e faturës shoqëruese të lëshuar.</w:t>
      </w:r>
    </w:p>
    <w:p w14:paraId="7D75D2FE"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f) “Numri unik i identifikimit</w:t>
      </w:r>
      <w:r w:rsidR="00FC3717" w:rsidRPr="00876DDD">
        <w:rPr>
          <w:rFonts w:ascii="Garamond" w:hAnsi="Garamond"/>
          <w:sz w:val="24"/>
          <w:szCs w:val="24"/>
        </w:rPr>
        <w:t>”</w:t>
      </w:r>
      <w:r w:rsidR="00D16F4F" w:rsidRPr="00876DDD">
        <w:rPr>
          <w:rFonts w:ascii="Garamond" w:hAnsi="Garamond"/>
          <w:sz w:val="24"/>
          <w:szCs w:val="24"/>
        </w:rPr>
        <w:t xml:space="preserve"> </w:t>
      </w:r>
      <w:r w:rsidR="00942A01" w:rsidRPr="00876DDD">
        <w:rPr>
          <w:rFonts w:ascii="Garamond" w:hAnsi="Garamond"/>
          <w:sz w:val="24"/>
          <w:szCs w:val="24"/>
        </w:rPr>
        <w:t>ë</w:t>
      </w:r>
      <w:r w:rsidR="008862D5" w:rsidRPr="00876DDD">
        <w:rPr>
          <w:rFonts w:ascii="Garamond" w:hAnsi="Garamond"/>
          <w:sz w:val="24"/>
          <w:szCs w:val="24"/>
        </w:rPr>
        <w:t>sht</w:t>
      </w:r>
      <w:r w:rsidR="00942A01" w:rsidRPr="00876DDD">
        <w:rPr>
          <w:rFonts w:ascii="Garamond" w:hAnsi="Garamond"/>
          <w:sz w:val="24"/>
          <w:szCs w:val="24"/>
        </w:rPr>
        <w:t>ë</w:t>
      </w:r>
      <w:r w:rsidR="008862D5" w:rsidRPr="00876DDD">
        <w:rPr>
          <w:rFonts w:ascii="Garamond" w:hAnsi="Garamond"/>
          <w:sz w:val="24"/>
          <w:szCs w:val="24"/>
        </w:rPr>
        <w:t xml:space="preserve"> </w:t>
      </w:r>
      <w:r w:rsidR="00D16F4F" w:rsidRPr="00876DDD">
        <w:rPr>
          <w:rFonts w:ascii="Garamond" w:hAnsi="Garamond"/>
          <w:sz w:val="24"/>
          <w:szCs w:val="24"/>
        </w:rPr>
        <w:t>numri personal identifikues i një individi, ose NIPT/NUIS, me të cilin pajisen personat fizikë dhe juridikë, në përputhje me l</w:t>
      </w:r>
      <w:r w:rsidR="008862D5" w:rsidRPr="00876DDD">
        <w:rPr>
          <w:rFonts w:ascii="Garamond" w:hAnsi="Garamond"/>
          <w:sz w:val="24"/>
          <w:szCs w:val="24"/>
        </w:rPr>
        <w:t>egjislacionin n</w:t>
      </w:r>
      <w:r w:rsidR="00942A01" w:rsidRPr="00876DDD">
        <w:rPr>
          <w:rFonts w:ascii="Garamond" w:hAnsi="Garamond"/>
          <w:sz w:val="24"/>
          <w:szCs w:val="24"/>
        </w:rPr>
        <w:t>ë</w:t>
      </w:r>
      <w:r w:rsidR="008862D5" w:rsidRPr="00876DDD">
        <w:rPr>
          <w:rFonts w:ascii="Garamond" w:hAnsi="Garamond"/>
          <w:sz w:val="24"/>
          <w:szCs w:val="24"/>
        </w:rPr>
        <w:t xml:space="preserve"> fuqi p</w:t>
      </w:r>
      <w:r w:rsidR="00D16F4F" w:rsidRPr="00876DDD">
        <w:rPr>
          <w:rFonts w:ascii="Garamond" w:hAnsi="Garamond"/>
          <w:sz w:val="24"/>
          <w:szCs w:val="24"/>
        </w:rPr>
        <w:t xml:space="preserve">ër regjistrimin e biznesit dhe </w:t>
      </w:r>
      <w:r w:rsidR="008862D5" w:rsidRPr="00876DDD">
        <w:rPr>
          <w:rFonts w:ascii="Garamond" w:hAnsi="Garamond"/>
          <w:sz w:val="24"/>
          <w:szCs w:val="24"/>
        </w:rPr>
        <w:t>p</w:t>
      </w:r>
      <w:r w:rsidR="00D16F4F" w:rsidRPr="00876DDD">
        <w:rPr>
          <w:rFonts w:ascii="Garamond" w:hAnsi="Garamond"/>
          <w:sz w:val="24"/>
          <w:szCs w:val="24"/>
        </w:rPr>
        <w:t xml:space="preserve">ër procedurat tatimore. Për personin jorezident, i cili </w:t>
      </w:r>
      <w:r w:rsidR="00D16F4F" w:rsidRPr="00876DDD">
        <w:rPr>
          <w:rFonts w:ascii="Garamond" w:hAnsi="Garamond"/>
          <w:sz w:val="24"/>
          <w:szCs w:val="24"/>
        </w:rPr>
        <w:lastRenderedPageBreak/>
        <w:t>nuk është i regjistruar në Republikën e Shqipërisë, nuk është pajisur me numrin e tij të identifikimit ose NIPT/NUIS dhe nuk është subjekt i tatimeve në Republikën e Shqipërisë, në përputhje me legjislacionin tatimor, për qëllim të zbatimit të procedurës së fiskalizimit, numri unik i identifikimit konsiderohet numri identifikues tatimor ose numri identifikues personal i lëshua</w:t>
      </w:r>
      <w:r w:rsidR="00FC3717" w:rsidRPr="00876DDD">
        <w:rPr>
          <w:rFonts w:ascii="Garamond" w:hAnsi="Garamond"/>
          <w:sz w:val="24"/>
          <w:szCs w:val="24"/>
        </w:rPr>
        <w:t>r në vendin e tij të rezidencës.</w:t>
      </w:r>
    </w:p>
    <w:p w14:paraId="7D75D2FF"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g) “Operator</w:t>
      </w:r>
      <w:r w:rsidR="00FC3717" w:rsidRPr="00876DDD">
        <w:rPr>
          <w:rFonts w:ascii="Garamond" w:hAnsi="Garamond"/>
          <w:sz w:val="24"/>
          <w:szCs w:val="24"/>
        </w:rPr>
        <w:t>”</w:t>
      </w:r>
      <w:r w:rsidR="008862D5" w:rsidRPr="00876DDD">
        <w:rPr>
          <w:rFonts w:ascii="Garamond" w:hAnsi="Garamond"/>
          <w:sz w:val="24"/>
          <w:szCs w:val="24"/>
        </w:rPr>
        <w:t xml:space="preserve"> </w:t>
      </w:r>
      <w:r w:rsidR="00942A01" w:rsidRPr="00876DDD">
        <w:rPr>
          <w:rFonts w:ascii="Garamond" w:hAnsi="Garamond"/>
          <w:sz w:val="24"/>
          <w:szCs w:val="24"/>
        </w:rPr>
        <w:t>ë</w:t>
      </w:r>
      <w:r w:rsidR="008862D5" w:rsidRPr="00876DDD">
        <w:rPr>
          <w:rFonts w:ascii="Garamond" w:hAnsi="Garamond"/>
          <w:sz w:val="24"/>
          <w:szCs w:val="24"/>
        </w:rPr>
        <w:t>sht</w:t>
      </w:r>
      <w:r w:rsidR="00942A01" w:rsidRPr="00876DDD">
        <w:rPr>
          <w:rFonts w:ascii="Garamond" w:hAnsi="Garamond"/>
          <w:sz w:val="24"/>
          <w:szCs w:val="24"/>
        </w:rPr>
        <w:t>ë</w:t>
      </w:r>
      <w:r w:rsidR="00D16F4F" w:rsidRPr="00876DDD">
        <w:rPr>
          <w:rFonts w:ascii="Garamond" w:hAnsi="Garamond"/>
          <w:sz w:val="24"/>
          <w:szCs w:val="24"/>
        </w:rPr>
        <w:t xml:space="preserve"> individi, që përpilon dhe lëshon fatura nëpërmjet sistemit fiskal, ose personi i autorizuar nga tatimpaguesi</w:t>
      </w:r>
      <w:r w:rsidR="00D552FA" w:rsidRPr="00876DDD">
        <w:rPr>
          <w:rFonts w:ascii="Garamond" w:hAnsi="Garamond"/>
          <w:sz w:val="24"/>
          <w:szCs w:val="24"/>
        </w:rPr>
        <w:t>,</w:t>
      </w:r>
      <w:r w:rsidR="00065022" w:rsidRPr="00876DDD">
        <w:rPr>
          <w:rFonts w:ascii="Garamond" w:hAnsi="Garamond"/>
          <w:sz w:val="24"/>
          <w:szCs w:val="24"/>
        </w:rPr>
        <w:t xml:space="preserve"> </w:t>
      </w:r>
      <w:r w:rsidR="00D16F4F" w:rsidRPr="00876DDD">
        <w:rPr>
          <w:rFonts w:ascii="Garamond" w:hAnsi="Garamond"/>
          <w:sz w:val="24"/>
          <w:szCs w:val="24"/>
        </w:rPr>
        <w:t>që lëshon faturë</w:t>
      </w:r>
      <w:r w:rsidR="00D552FA" w:rsidRPr="00876DDD">
        <w:rPr>
          <w:rFonts w:ascii="Garamond" w:hAnsi="Garamond"/>
          <w:sz w:val="24"/>
          <w:szCs w:val="24"/>
        </w:rPr>
        <w:t>,</w:t>
      </w:r>
      <w:r w:rsidR="00D16F4F" w:rsidRPr="00876DDD">
        <w:rPr>
          <w:rFonts w:ascii="Garamond" w:hAnsi="Garamond"/>
          <w:sz w:val="24"/>
          <w:szCs w:val="24"/>
        </w:rPr>
        <w:t xml:space="preserve"> për të lëshuar fatura nëpërmjet sistemit fiskal. Në rastet e shitjeve nëpërmjet pajisjeve të vetëshërbimit (automatët), operator konsiderohet tatimpaguesi që lëshon faturën. Në rastet e lëshimit të faturës shoqëruese, operatori është individi, i cili lëshon faturën shoqërues</w:t>
      </w:r>
      <w:r w:rsidR="00FC3717" w:rsidRPr="00876DDD">
        <w:rPr>
          <w:rFonts w:ascii="Garamond" w:hAnsi="Garamond"/>
          <w:sz w:val="24"/>
          <w:szCs w:val="24"/>
        </w:rPr>
        <w:t>e nga pajisja elektronike.</w:t>
      </w:r>
    </w:p>
    <w:p w14:paraId="7D75D300"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gj) “Pagesë me para në dorë</w:t>
      </w:r>
      <w:r w:rsidR="00FC3717" w:rsidRPr="00876DDD">
        <w:rPr>
          <w:rFonts w:ascii="Garamond" w:hAnsi="Garamond"/>
          <w:sz w:val="24"/>
          <w:szCs w:val="24"/>
        </w:rPr>
        <w:t>”</w:t>
      </w:r>
      <w:r w:rsidR="00065022" w:rsidRPr="00876DDD">
        <w:rPr>
          <w:rFonts w:ascii="Garamond" w:hAnsi="Garamond"/>
          <w:sz w:val="24"/>
          <w:szCs w:val="24"/>
        </w:rPr>
        <w:t xml:space="preserve"> </w:t>
      </w:r>
      <w:r w:rsidR="00942A01" w:rsidRPr="00876DDD">
        <w:rPr>
          <w:rFonts w:ascii="Garamond" w:hAnsi="Garamond"/>
          <w:sz w:val="24"/>
          <w:szCs w:val="24"/>
        </w:rPr>
        <w:t>ë</w:t>
      </w:r>
      <w:r w:rsidR="00065022" w:rsidRPr="00876DDD">
        <w:rPr>
          <w:rFonts w:ascii="Garamond" w:hAnsi="Garamond"/>
          <w:sz w:val="24"/>
          <w:szCs w:val="24"/>
        </w:rPr>
        <w:t>sht</w:t>
      </w:r>
      <w:r w:rsidR="00942A01" w:rsidRPr="00876DDD">
        <w:rPr>
          <w:rFonts w:ascii="Garamond" w:hAnsi="Garamond"/>
          <w:sz w:val="24"/>
          <w:szCs w:val="24"/>
        </w:rPr>
        <w:t>ë</w:t>
      </w:r>
      <w:r w:rsidR="00D16F4F" w:rsidRPr="00876DDD">
        <w:rPr>
          <w:rFonts w:ascii="Garamond" w:hAnsi="Garamond"/>
          <w:sz w:val="24"/>
          <w:szCs w:val="24"/>
        </w:rPr>
        <w:t xml:space="preserve"> pagesa për mallrat ose shërbimet e furnizuara, kryer me kartëmonedha ose monedha, të cilat konsiderohen mjete t</w:t>
      </w:r>
      <w:r w:rsidR="00D16F4F" w:rsidRPr="00876DDD">
        <w:rPr>
          <w:rFonts w:ascii="Garamond" w:eastAsia="Calibri" w:hAnsi="Garamond"/>
          <w:sz w:val="24"/>
          <w:szCs w:val="24"/>
        </w:rPr>
        <w:t>ë ligjshme</w:t>
      </w:r>
      <w:r w:rsidR="00D16F4F" w:rsidRPr="00876DDD">
        <w:rPr>
          <w:rFonts w:ascii="Garamond" w:hAnsi="Garamond"/>
          <w:sz w:val="24"/>
          <w:szCs w:val="24"/>
        </w:rPr>
        <w:t xml:space="preserve"> pagese</w:t>
      </w:r>
      <w:r w:rsidR="00A943F7" w:rsidRPr="00876DDD">
        <w:rPr>
          <w:rFonts w:ascii="Garamond" w:hAnsi="Garamond"/>
          <w:sz w:val="24"/>
          <w:szCs w:val="24"/>
        </w:rPr>
        <w:t>,</w:t>
      </w:r>
      <w:r w:rsidR="00D16F4F" w:rsidRPr="00876DDD">
        <w:rPr>
          <w:rFonts w:ascii="Garamond" w:hAnsi="Garamond"/>
          <w:sz w:val="24"/>
          <w:szCs w:val="24"/>
        </w:rPr>
        <w:t xml:space="preserve"> në përputhje me legjislacionin p</w:t>
      </w:r>
      <w:r w:rsidR="00D16F4F" w:rsidRPr="00876DDD">
        <w:rPr>
          <w:rFonts w:ascii="Garamond" w:eastAsia="Calibri" w:hAnsi="Garamond"/>
          <w:sz w:val="24"/>
          <w:szCs w:val="24"/>
        </w:rPr>
        <w:t>ërkatës</w:t>
      </w:r>
      <w:r w:rsidR="00D16F4F" w:rsidRPr="00876DDD">
        <w:rPr>
          <w:rFonts w:ascii="Garamond" w:hAnsi="Garamond"/>
          <w:sz w:val="24"/>
          <w:szCs w:val="24"/>
        </w:rPr>
        <w:t xml:space="preserve"> dhe, për qëllim të këtij ligji, përfshijnë edhe karta</w:t>
      </w:r>
      <w:r w:rsidR="00A943F7" w:rsidRPr="00876DDD">
        <w:rPr>
          <w:rFonts w:ascii="Garamond" w:hAnsi="Garamond"/>
          <w:sz w:val="24"/>
          <w:szCs w:val="24"/>
        </w:rPr>
        <w:t>t e debitit, kreditit dhe çeqet.</w:t>
      </w:r>
      <w:r w:rsidR="00D16F4F" w:rsidRPr="00876DDD">
        <w:rPr>
          <w:rFonts w:ascii="Garamond" w:hAnsi="Garamond"/>
          <w:sz w:val="24"/>
          <w:szCs w:val="24"/>
        </w:rPr>
        <w:t xml:space="preserve"> </w:t>
      </w:r>
    </w:p>
    <w:p w14:paraId="7D75D301"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h) </w:t>
      </w:r>
      <w:r w:rsidR="00567982" w:rsidRPr="00876DDD">
        <w:rPr>
          <w:rFonts w:ascii="Garamond" w:hAnsi="Garamond"/>
          <w:sz w:val="24"/>
          <w:szCs w:val="24"/>
        </w:rPr>
        <w:tab/>
      </w:r>
      <w:r w:rsidR="00A943F7" w:rsidRPr="00876DDD">
        <w:rPr>
          <w:rFonts w:ascii="Garamond" w:hAnsi="Garamond"/>
          <w:sz w:val="24"/>
          <w:szCs w:val="24"/>
        </w:rPr>
        <w:t>“Pagesë pa para në dorë”</w:t>
      </w:r>
      <w:r w:rsidR="00D16F4F" w:rsidRPr="00876DDD">
        <w:rPr>
          <w:rFonts w:ascii="Garamond" w:hAnsi="Garamond"/>
          <w:sz w:val="24"/>
          <w:szCs w:val="24"/>
        </w:rPr>
        <w:t xml:space="preserve"> </w:t>
      </w:r>
      <w:r w:rsidR="00942A01" w:rsidRPr="00876DDD">
        <w:rPr>
          <w:rFonts w:ascii="Garamond" w:hAnsi="Garamond"/>
          <w:sz w:val="24"/>
          <w:szCs w:val="24"/>
        </w:rPr>
        <w:t>ë</w:t>
      </w:r>
      <w:r w:rsidR="00065022" w:rsidRPr="00876DDD">
        <w:rPr>
          <w:rFonts w:ascii="Garamond" w:hAnsi="Garamond"/>
          <w:sz w:val="24"/>
          <w:szCs w:val="24"/>
        </w:rPr>
        <w:t>sht</w:t>
      </w:r>
      <w:r w:rsidR="00942A01" w:rsidRPr="00876DDD">
        <w:rPr>
          <w:rFonts w:ascii="Garamond" w:hAnsi="Garamond"/>
          <w:sz w:val="24"/>
          <w:szCs w:val="24"/>
        </w:rPr>
        <w:t>ë</w:t>
      </w:r>
      <w:r w:rsidR="00065022" w:rsidRPr="00876DDD">
        <w:rPr>
          <w:rFonts w:ascii="Garamond" w:hAnsi="Garamond"/>
          <w:sz w:val="24"/>
          <w:szCs w:val="24"/>
        </w:rPr>
        <w:t xml:space="preserve"> </w:t>
      </w:r>
      <w:r w:rsidR="00D16F4F" w:rsidRPr="00876DDD">
        <w:rPr>
          <w:rFonts w:ascii="Garamond" w:hAnsi="Garamond"/>
          <w:sz w:val="24"/>
          <w:szCs w:val="24"/>
        </w:rPr>
        <w:t>pagesa për mallrat ose shërbimet e</w:t>
      </w:r>
      <w:r w:rsidR="00D16F4F" w:rsidRPr="00876DDD">
        <w:rPr>
          <w:rFonts w:ascii="Garamond" w:eastAsia="Calibri" w:hAnsi="Garamond"/>
          <w:sz w:val="24"/>
          <w:szCs w:val="24"/>
        </w:rPr>
        <w:t xml:space="preserve"> furnizuara, </w:t>
      </w:r>
      <w:r w:rsidR="00D16F4F" w:rsidRPr="00876DDD">
        <w:rPr>
          <w:rFonts w:ascii="Garamond" w:hAnsi="Garamond"/>
          <w:sz w:val="24"/>
          <w:szCs w:val="24"/>
        </w:rPr>
        <w:t>kryer nëpërmjet nj</w:t>
      </w:r>
      <w:r w:rsidR="00D16F4F" w:rsidRPr="00876DDD">
        <w:rPr>
          <w:rFonts w:ascii="Garamond" w:eastAsia="Calibri" w:hAnsi="Garamond"/>
          <w:sz w:val="24"/>
          <w:szCs w:val="24"/>
        </w:rPr>
        <w:t xml:space="preserve">ë </w:t>
      </w:r>
      <w:r w:rsidR="00D16F4F" w:rsidRPr="00876DDD">
        <w:rPr>
          <w:rFonts w:ascii="Garamond" w:hAnsi="Garamond"/>
          <w:sz w:val="24"/>
          <w:szCs w:val="24"/>
        </w:rPr>
        <w:t>banke, institucioni financiar jobankar</w:t>
      </w:r>
      <w:r w:rsidR="00065022" w:rsidRPr="00876DDD">
        <w:rPr>
          <w:rFonts w:ascii="Garamond" w:hAnsi="Garamond"/>
          <w:sz w:val="24"/>
          <w:szCs w:val="24"/>
        </w:rPr>
        <w:t xml:space="preserve"> </w:t>
      </w:r>
      <w:r w:rsidR="00D16F4F" w:rsidRPr="00876DDD">
        <w:rPr>
          <w:rFonts w:ascii="Garamond" w:hAnsi="Garamond"/>
          <w:sz w:val="24"/>
          <w:szCs w:val="24"/>
        </w:rPr>
        <w:t>ose subjekteve t</w:t>
      </w:r>
      <w:r w:rsidR="00D16F4F" w:rsidRPr="00876DDD">
        <w:rPr>
          <w:rFonts w:ascii="Garamond" w:eastAsia="Calibri" w:hAnsi="Garamond"/>
          <w:sz w:val="24"/>
          <w:szCs w:val="24"/>
        </w:rPr>
        <w:t>ë tjera, që ofrojnë shërbime pagese, ose institucioneve të tjera</w:t>
      </w:r>
      <w:r w:rsidR="00D16F4F" w:rsidRPr="00876DDD">
        <w:rPr>
          <w:rFonts w:ascii="Garamond" w:hAnsi="Garamond"/>
          <w:sz w:val="24"/>
          <w:szCs w:val="24"/>
        </w:rPr>
        <w:t xml:space="preserve"> të parasë elektronike, të licencuara nga Banka e Shqipërisë dhe që, për qëllim të këtij ligji, përfshin të gjitha mënyrat e tjera të pagesës, të cilat nuk konsiderohen pagesa me para në dorë, sipas pikës </w:t>
      </w:r>
      <w:bookmarkStart w:id="0" w:name="_Hlk16357522"/>
      <w:r w:rsidR="00D16F4F" w:rsidRPr="00876DDD">
        <w:rPr>
          <w:rFonts w:ascii="Garamond" w:hAnsi="Garamond"/>
          <w:sz w:val="24"/>
          <w:szCs w:val="24"/>
        </w:rPr>
        <w:t>“gj”</w:t>
      </w:r>
      <w:bookmarkEnd w:id="0"/>
      <w:r w:rsidR="00A943F7" w:rsidRPr="00876DDD">
        <w:rPr>
          <w:rFonts w:ascii="Garamond" w:hAnsi="Garamond"/>
          <w:sz w:val="24"/>
          <w:szCs w:val="24"/>
        </w:rPr>
        <w:t xml:space="preserve"> të këtij neni.</w:t>
      </w:r>
      <w:r w:rsidR="00D16F4F" w:rsidRPr="00876DDD">
        <w:rPr>
          <w:rFonts w:ascii="Garamond" w:hAnsi="Garamond"/>
          <w:sz w:val="24"/>
          <w:szCs w:val="24"/>
        </w:rPr>
        <w:t xml:space="preserve"> </w:t>
      </w:r>
    </w:p>
    <w:p w14:paraId="7D75D302"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i) “</w:t>
      </w:r>
      <w:bookmarkStart w:id="1" w:name="_Hlk14954005"/>
      <w:r w:rsidR="00D16F4F" w:rsidRPr="00876DDD">
        <w:rPr>
          <w:rFonts w:ascii="Garamond" w:hAnsi="Garamond"/>
          <w:sz w:val="24"/>
          <w:szCs w:val="24"/>
        </w:rPr>
        <w:t>Platforma qendrore e faturave</w:t>
      </w:r>
      <w:bookmarkEnd w:id="1"/>
      <w:r w:rsidR="00A943F7" w:rsidRPr="00876DDD">
        <w:rPr>
          <w:rFonts w:ascii="Garamond" w:hAnsi="Garamond"/>
          <w:sz w:val="24"/>
          <w:szCs w:val="24"/>
        </w:rPr>
        <w:t>”</w:t>
      </w:r>
      <w:r w:rsidR="00D16F4F" w:rsidRPr="00876DDD">
        <w:rPr>
          <w:rFonts w:ascii="Garamond" w:hAnsi="Garamond"/>
          <w:sz w:val="24"/>
          <w:szCs w:val="24"/>
        </w:rPr>
        <w:t xml:space="preserve"> </w:t>
      </w:r>
      <w:r w:rsidR="00C659BA" w:rsidRPr="00876DDD">
        <w:rPr>
          <w:rFonts w:ascii="Garamond" w:hAnsi="Garamond"/>
          <w:sz w:val="24"/>
          <w:szCs w:val="24"/>
        </w:rPr>
        <w:t>ë</w:t>
      </w:r>
      <w:r w:rsidR="00E6395E" w:rsidRPr="00876DDD">
        <w:rPr>
          <w:rFonts w:ascii="Garamond" w:hAnsi="Garamond"/>
          <w:sz w:val="24"/>
          <w:szCs w:val="24"/>
        </w:rPr>
        <w:t>sht</w:t>
      </w:r>
      <w:r w:rsidR="00C659BA" w:rsidRPr="00876DDD">
        <w:rPr>
          <w:rFonts w:ascii="Garamond" w:hAnsi="Garamond"/>
          <w:sz w:val="24"/>
          <w:szCs w:val="24"/>
        </w:rPr>
        <w:t>ë</w:t>
      </w:r>
      <w:r w:rsidR="00E6395E" w:rsidRPr="00876DDD">
        <w:rPr>
          <w:rFonts w:ascii="Garamond" w:hAnsi="Garamond"/>
          <w:sz w:val="24"/>
          <w:szCs w:val="24"/>
        </w:rPr>
        <w:t xml:space="preserve"> </w:t>
      </w:r>
      <w:r w:rsidR="00D16F4F" w:rsidRPr="00876DDD">
        <w:rPr>
          <w:rFonts w:ascii="Garamond" w:hAnsi="Garamond"/>
          <w:sz w:val="24"/>
          <w:szCs w:val="24"/>
        </w:rPr>
        <w:t>platform</w:t>
      </w:r>
      <w:r w:rsidR="00E6395E" w:rsidRPr="00876DDD">
        <w:rPr>
          <w:rFonts w:ascii="Garamond" w:hAnsi="Garamond"/>
          <w:sz w:val="24"/>
          <w:szCs w:val="24"/>
        </w:rPr>
        <w:t>a</w:t>
      </w:r>
      <w:r w:rsidR="00D16F4F" w:rsidRPr="00876DDD">
        <w:rPr>
          <w:rFonts w:ascii="Garamond" w:hAnsi="Garamond"/>
          <w:sz w:val="24"/>
          <w:szCs w:val="24"/>
        </w:rPr>
        <w:t xml:space="preserve"> që krijohet, zhvillohet, mirëmbahet dhe administrohet nga ana teknike nga institucioni përgjegjës për administrimin e infrastrukturës, të sistemeve dhe shërbimeve TIK (AKSHI). Të dhënat që shkëmbehen nëpërmjet kësaj platforme administrohen nga </w:t>
      </w:r>
      <w:r w:rsidR="008D67AC" w:rsidRPr="00876DDD">
        <w:rPr>
          <w:rFonts w:ascii="Garamond" w:hAnsi="Garamond"/>
          <w:sz w:val="24"/>
          <w:szCs w:val="24"/>
        </w:rPr>
        <w:t>administrata tatimore qendrore</w:t>
      </w:r>
      <w:r w:rsidR="00D16F4F" w:rsidRPr="00876DDD">
        <w:rPr>
          <w:rFonts w:ascii="Garamond" w:hAnsi="Garamond"/>
          <w:sz w:val="24"/>
          <w:szCs w:val="24"/>
        </w:rPr>
        <w:t xml:space="preserve"> dhe përfshijnë:</w:t>
      </w:r>
    </w:p>
    <w:p w14:paraId="7D75D303"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i. </w:t>
      </w:r>
      <w:r w:rsidR="00D16F4F" w:rsidRPr="00876DDD">
        <w:rPr>
          <w:rFonts w:ascii="Garamond" w:hAnsi="Garamond"/>
          <w:sz w:val="24"/>
          <w:szCs w:val="24"/>
        </w:rPr>
        <w:t>një platformë të veçantë, për nevoja të zbatimit të këtij ligji, në të cilën</w:t>
      </w:r>
      <w:r w:rsidR="00AB4F61" w:rsidRPr="00876DDD">
        <w:rPr>
          <w:rFonts w:ascii="Garamond" w:hAnsi="Garamond"/>
          <w:sz w:val="24"/>
          <w:szCs w:val="24"/>
        </w:rPr>
        <w:t xml:space="preserve"> </w:t>
      </w:r>
      <w:r w:rsidR="00D16F4F" w:rsidRPr="00876DDD">
        <w:rPr>
          <w:rFonts w:ascii="Garamond" w:hAnsi="Garamond"/>
          <w:sz w:val="24"/>
          <w:szCs w:val="24"/>
        </w:rPr>
        <w:t>çdo tatimpagues, që lëshon fatura, paraqet informacionin e kërkuar</w:t>
      </w:r>
      <w:r w:rsidR="00A943F7" w:rsidRPr="00876DDD">
        <w:rPr>
          <w:rFonts w:ascii="Garamond" w:hAnsi="Garamond"/>
          <w:sz w:val="24"/>
          <w:szCs w:val="24"/>
        </w:rPr>
        <w:t>,</w:t>
      </w:r>
      <w:r w:rsidR="00D16F4F" w:rsidRPr="00876DDD">
        <w:rPr>
          <w:rFonts w:ascii="Garamond" w:hAnsi="Garamond"/>
          <w:sz w:val="24"/>
          <w:szCs w:val="24"/>
        </w:rPr>
        <w:t xml:space="preserve"> në përputhje me këtë ligj, shqyrton të gjitha faturat e fiskalizuara, në të cilat paraqitet si blerës ose si shitës, paraqet ose shikon të gjitha pagesat e regjistruara të faturave elektronike. </w:t>
      </w:r>
      <w:r w:rsidR="00AB4F61" w:rsidRPr="00876DDD">
        <w:rPr>
          <w:rFonts w:ascii="Garamond" w:hAnsi="Garamond"/>
          <w:sz w:val="24"/>
          <w:szCs w:val="24"/>
        </w:rPr>
        <w:t>T</w:t>
      </w:r>
      <w:r w:rsidR="00D16F4F" w:rsidRPr="00876DDD">
        <w:rPr>
          <w:rFonts w:ascii="Garamond" w:hAnsi="Garamond"/>
          <w:sz w:val="24"/>
          <w:szCs w:val="24"/>
        </w:rPr>
        <w:t>atimpaguesit, që lëshojnë fatura</w:t>
      </w:r>
      <w:r w:rsidR="00A943F7" w:rsidRPr="00876DDD">
        <w:rPr>
          <w:rFonts w:ascii="Garamond" w:hAnsi="Garamond"/>
          <w:sz w:val="24"/>
          <w:szCs w:val="24"/>
        </w:rPr>
        <w:t>,</w:t>
      </w:r>
      <w:r w:rsidR="00D16F4F" w:rsidRPr="00876DDD">
        <w:rPr>
          <w:rFonts w:ascii="Garamond" w:hAnsi="Garamond"/>
          <w:sz w:val="24"/>
          <w:szCs w:val="24"/>
        </w:rPr>
        <w:t xml:space="preserve"> në përputhje me këtë ligj, mund të përpilojnë fatura, të kryejnë procedurën e fiskalizimit, të lëshojnë faturën ose faturën elektronike dhe të dërgojnë e të pranojnë faturën elektronike drejtpërdrejt në këtë platformë. Çdo tatimpagues, që lëshon fatura, mund të shikojë e të shtojë të dhëna shtesë</w:t>
      </w:r>
      <w:r w:rsidR="00AB4F61" w:rsidRPr="00876DDD">
        <w:rPr>
          <w:rFonts w:ascii="Garamond" w:hAnsi="Garamond"/>
          <w:sz w:val="24"/>
          <w:szCs w:val="24"/>
        </w:rPr>
        <w:t xml:space="preserve"> </w:t>
      </w:r>
      <w:r w:rsidR="00D16F4F" w:rsidRPr="00876DDD">
        <w:rPr>
          <w:rFonts w:ascii="Garamond" w:hAnsi="Garamond"/>
          <w:sz w:val="24"/>
          <w:szCs w:val="24"/>
        </w:rPr>
        <w:t>në librin e shitjes e të blerjes, nëpërmjet llogarisë personale të krijuar në këtë platformë;</w:t>
      </w:r>
    </w:p>
    <w:p w14:paraId="7D75D304"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ii. </w:t>
      </w:r>
      <w:r w:rsidR="00D16F4F" w:rsidRPr="00876DDD">
        <w:rPr>
          <w:rFonts w:ascii="Garamond" w:hAnsi="Garamond"/>
          <w:sz w:val="24"/>
          <w:szCs w:val="24"/>
        </w:rPr>
        <w:t>ndërfaqja për shkëmbimin e faturave elektro</w:t>
      </w:r>
      <w:r w:rsidR="00A943F7" w:rsidRPr="00876DDD">
        <w:rPr>
          <w:rFonts w:ascii="Garamond" w:hAnsi="Garamond"/>
          <w:sz w:val="24"/>
          <w:szCs w:val="24"/>
        </w:rPr>
        <w:t>nike, në përputhje me këtë ligj.</w:t>
      </w:r>
    </w:p>
    <w:p w14:paraId="7D75D305"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j) “Rezidentët dhe jor</w:t>
      </w:r>
      <w:r w:rsidR="00A943F7" w:rsidRPr="00876DDD">
        <w:rPr>
          <w:rFonts w:ascii="Garamond" w:hAnsi="Garamond"/>
          <w:sz w:val="24"/>
          <w:szCs w:val="24"/>
        </w:rPr>
        <w:t>ezidentët për qëllime tatimore”</w:t>
      </w:r>
      <w:r w:rsidR="00D16F4F" w:rsidRPr="00876DDD">
        <w:rPr>
          <w:rFonts w:ascii="Garamond" w:hAnsi="Garamond"/>
          <w:sz w:val="24"/>
          <w:szCs w:val="24"/>
        </w:rPr>
        <w:t xml:space="preserve"> përcaktohen sipas dispozitave të </w:t>
      </w:r>
      <w:r w:rsidR="00AB4F61" w:rsidRPr="00876DDD">
        <w:rPr>
          <w:rFonts w:ascii="Garamond" w:hAnsi="Garamond"/>
          <w:sz w:val="24"/>
          <w:szCs w:val="24"/>
        </w:rPr>
        <w:t>legjislacionit n</w:t>
      </w:r>
      <w:r w:rsidR="00942A01" w:rsidRPr="00876DDD">
        <w:rPr>
          <w:rFonts w:ascii="Garamond" w:hAnsi="Garamond"/>
          <w:sz w:val="24"/>
          <w:szCs w:val="24"/>
        </w:rPr>
        <w:t>ë</w:t>
      </w:r>
      <w:r w:rsidR="00AB4F61" w:rsidRPr="00876DDD">
        <w:rPr>
          <w:rFonts w:ascii="Garamond" w:hAnsi="Garamond"/>
          <w:sz w:val="24"/>
          <w:szCs w:val="24"/>
        </w:rPr>
        <w:t xml:space="preserve"> fu</w:t>
      </w:r>
      <w:r w:rsidR="00A943F7" w:rsidRPr="00876DDD">
        <w:rPr>
          <w:rFonts w:ascii="Garamond" w:hAnsi="Garamond"/>
          <w:sz w:val="24"/>
          <w:szCs w:val="24"/>
        </w:rPr>
        <w:t>q</w:t>
      </w:r>
      <w:r w:rsidR="00AB4F61" w:rsidRPr="00876DDD">
        <w:rPr>
          <w:rFonts w:ascii="Garamond" w:hAnsi="Garamond"/>
          <w:sz w:val="24"/>
          <w:szCs w:val="24"/>
        </w:rPr>
        <w:t xml:space="preserve">i </w:t>
      </w:r>
      <w:r w:rsidR="00A943F7" w:rsidRPr="00876DDD">
        <w:rPr>
          <w:rFonts w:ascii="Garamond" w:hAnsi="Garamond"/>
          <w:sz w:val="24"/>
          <w:szCs w:val="24"/>
        </w:rPr>
        <w:t xml:space="preserve"> për procedurat tatimore.</w:t>
      </w:r>
    </w:p>
    <w:p w14:paraId="7D75D306"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k) “Sistemi </w:t>
      </w:r>
      <w:r w:rsidR="009D227B" w:rsidRPr="00876DDD">
        <w:rPr>
          <w:rFonts w:ascii="Garamond" w:hAnsi="Garamond"/>
          <w:sz w:val="24"/>
          <w:szCs w:val="24"/>
        </w:rPr>
        <w:t xml:space="preserve">i </w:t>
      </w:r>
      <w:r w:rsidR="00D16F4F" w:rsidRPr="00876DDD">
        <w:rPr>
          <w:rFonts w:ascii="Garamond" w:hAnsi="Garamond"/>
          <w:sz w:val="24"/>
          <w:szCs w:val="24"/>
        </w:rPr>
        <w:t>fiskal</w:t>
      </w:r>
      <w:r w:rsidR="009D227B" w:rsidRPr="00876DDD">
        <w:rPr>
          <w:rFonts w:ascii="Garamond" w:hAnsi="Garamond"/>
          <w:sz w:val="24"/>
          <w:szCs w:val="24"/>
        </w:rPr>
        <w:t>izimit</w:t>
      </w:r>
      <w:r w:rsidR="00A943F7" w:rsidRPr="00876DDD">
        <w:rPr>
          <w:rFonts w:ascii="Garamond" w:hAnsi="Garamond"/>
          <w:sz w:val="24"/>
          <w:szCs w:val="24"/>
        </w:rPr>
        <w:t>”</w:t>
      </w:r>
      <w:r w:rsidR="00D16F4F" w:rsidRPr="00876DDD">
        <w:rPr>
          <w:rFonts w:ascii="Garamond" w:hAnsi="Garamond"/>
          <w:sz w:val="24"/>
          <w:szCs w:val="24"/>
        </w:rPr>
        <w:t xml:space="preserve"> </w:t>
      </w:r>
      <w:r w:rsidR="00942A01" w:rsidRPr="00876DDD">
        <w:rPr>
          <w:rFonts w:ascii="Garamond" w:hAnsi="Garamond"/>
          <w:sz w:val="24"/>
          <w:szCs w:val="24"/>
        </w:rPr>
        <w:t>ë</w:t>
      </w:r>
      <w:r w:rsidR="00AB4F61" w:rsidRPr="00876DDD">
        <w:rPr>
          <w:rFonts w:ascii="Garamond" w:hAnsi="Garamond"/>
          <w:sz w:val="24"/>
          <w:szCs w:val="24"/>
        </w:rPr>
        <w:t>sht</w:t>
      </w:r>
      <w:r w:rsidR="00942A01" w:rsidRPr="00876DDD">
        <w:rPr>
          <w:rFonts w:ascii="Garamond" w:hAnsi="Garamond"/>
          <w:sz w:val="24"/>
          <w:szCs w:val="24"/>
        </w:rPr>
        <w:t>ë</w:t>
      </w:r>
      <w:r w:rsidR="00AB4F61" w:rsidRPr="00876DDD">
        <w:rPr>
          <w:rFonts w:ascii="Garamond" w:hAnsi="Garamond"/>
          <w:sz w:val="24"/>
          <w:szCs w:val="24"/>
        </w:rPr>
        <w:t xml:space="preserve"> </w:t>
      </w:r>
      <w:r w:rsidR="00D16F4F" w:rsidRPr="00876DDD">
        <w:rPr>
          <w:rFonts w:ascii="Garamond" w:hAnsi="Garamond"/>
          <w:sz w:val="24"/>
          <w:szCs w:val="24"/>
        </w:rPr>
        <w:t xml:space="preserve">tërësia e pajisjeve fiskale dhe zgjidhjeve </w:t>
      </w:r>
      <w:r w:rsidR="008D67AC" w:rsidRPr="00876DDD">
        <w:rPr>
          <w:rFonts w:ascii="Garamond" w:hAnsi="Garamond"/>
          <w:sz w:val="24"/>
          <w:szCs w:val="24"/>
        </w:rPr>
        <w:t>soft</w:t>
      </w:r>
      <w:r w:rsidR="00A943F7" w:rsidRPr="00876DDD">
        <w:rPr>
          <w:rFonts w:ascii="Garamond" w:hAnsi="Garamond"/>
          <w:sz w:val="24"/>
          <w:szCs w:val="24"/>
        </w:rPr>
        <w:t>w</w:t>
      </w:r>
      <w:r w:rsidR="008D67AC" w:rsidRPr="00876DDD">
        <w:rPr>
          <w:rFonts w:ascii="Garamond" w:hAnsi="Garamond"/>
          <w:sz w:val="24"/>
          <w:szCs w:val="24"/>
        </w:rPr>
        <w:t>are-ike</w:t>
      </w:r>
      <w:r w:rsidR="009D6C80" w:rsidRPr="00876DDD">
        <w:rPr>
          <w:rFonts w:ascii="Garamond" w:hAnsi="Garamond"/>
          <w:sz w:val="24"/>
          <w:szCs w:val="24"/>
        </w:rPr>
        <w:t xml:space="preserve"> q</w:t>
      </w:r>
      <w:r w:rsidR="00C659BA" w:rsidRPr="00876DDD">
        <w:rPr>
          <w:rFonts w:ascii="Garamond" w:hAnsi="Garamond"/>
          <w:sz w:val="24"/>
          <w:szCs w:val="24"/>
        </w:rPr>
        <w:t>ë</w:t>
      </w:r>
      <w:r w:rsidR="009D6C80" w:rsidRPr="00876DDD">
        <w:rPr>
          <w:rFonts w:ascii="Garamond" w:hAnsi="Garamond"/>
          <w:sz w:val="24"/>
          <w:szCs w:val="24"/>
        </w:rPr>
        <w:t xml:space="preserve"> mund t</w:t>
      </w:r>
      <w:r w:rsidR="00C659BA" w:rsidRPr="00876DDD">
        <w:rPr>
          <w:rFonts w:ascii="Garamond" w:hAnsi="Garamond"/>
          <w:sz w:val="24"/>
          <w:szCs w:val="24"/>
        </w:rPr>
        <w:t>ë</w:t>
      </w:r>
      <w:r w:rsidR="009D6C80" w:rsidRPr="00876DDD">
        <w:rPr>
          <w:rFonts w:ascii="Garamond" w:hAnsi="Garamond"/>
          <w:sz w:val="24"/>
          <w:szCs w:val="24"/>
        </w:rPr>
        <w:t xml:space="preserve"> p</w:t>
      </w:r>
      <w:r w:rsidR="00C659BA" w:rsidRPr="00876DDD">
        <w:rPr>
          <w:rFonts w:ascii="Garamond" w:hAnsi="Garamond"/>
          <w:sz w:val="24"/>
          <w:szCs w:val="24"/>
        </w:rPr>
        <w:t>ë</w:t>
      </w:r>
      <w:r w:rsidR="009D6C80" w:rsidRPr="00876DDD">
        <w:rPr>
          <w:rFonts w:ascii="Garamond" w:hAnsi="Garamond"/>
          <w:sz w:val="24"/>
          <w:szCs w:val="24"/>
        </w:rPr>
        <w:t>rfshij</w:t>
      </w:r>
      <w:r w:rsidR="00C659BA" w:rsidRPr="00876DDD">
        <w:rPr>
          <w:rFonts w:ascii="Garamond" w:hAnsi="Garamond"/>
          <w:sz w:val="24"/>
          <w:szCs w:val="24"/>
        </w:rPr>
        <w:t>ë</w:t>
      </w:r>
      <w:r w:rsidR="009D6C80" w:rsidRPr="00876DDD">
        <w:rPr>
          <w:rFonts w:ascii="Garamond" w:hAnsi="Garamond"/>
          <w:sz w:val="24"/>
          <w:szCs w:val="24"/>
        </w:rPr>
        <w:t xml:space="preserve"> dhe çdo zgjidhje sof</w:t>
      </w:r>
      <w:r w:rsidR="00A943F7" w:rsidRPr="00876DDD">
        <w:rPr>
          <w:rFonts w:ascii="Garamond" w:hAnsi="Garamond"/>
          <w:sz w:val="24"/>
          <w:szCs w:val="24"/>
        </w:rPr>
        <w:t>w</w:t>
      </w:r>
      <w:r w:rsidR="009D6C80" w:rsidRPr="00876DDD">
        <w:rPr>
          <w:rFonts w:ascii="Garamond" w:hAnsi="Garamond"/>
          <w:sz w:val="24"/>
          <w:szCs w:val="24"/>
        </w:rPr>
        <w:t>ar</w:t>
      </w:r>
      <w:r w:rsidR="00A943F7" w:rsidRPr="00876DDD">
        <w:rPr>
          <w:rFonts w:ascii="Garamond" w:hAnsi="Garamond"/>
          <w:sz w:val="24"/>
          <w:szCs w:val="24"/>
        </w:rPr>
        <w:t>e-</w:t>
      </w:r>
      <w:r w:rsidR="009D6C80" w:rsidRPr="00876DDD">
        <w:rPr>
          <w:rFonts w:ascii="Garamond" w:hAnsi="Garamond"/>
          <w:sz w:val="24"/>
          <w:szCs w:val="24"/>
        </w:rPr>
        <w:t>ike t</w:t>
      </w:r>
      <w:r w:rsidR="00C659BA" w:rsidRPr="00876DDD">
        <w:rPr>
          <w:rFonts w:ascii="Garamond" w:hAnsi="Garamond"/>
          <w:sz w:val="24"/>
          <w:szCs w:val="24"/>
        </w:rPr>
        <w:t>ë</w:t>
      </w:r>
      <w:r w:rsidR="009D6C80" w:rsidRPr="00876DDD">
        <w:rPr>
          <w:rFonts w:ascii="Garamond" w:hAnsi="Garamond"/>
          <w:sz w:val="24"/>
          <w:szCs w:val="24"/>
        </w:rPr>
        <w:t xml:space="preserve"> nd</w:t>
      </w:r>
      <w:r w:rsidR="00C659BA" w:rsidRPr="00876DDD">
        <w:rPr>
          <w:rFonts w:ascii="Garamond" w:hAnsi="Garamond"/>
          <w:sz w:val="24"/>
          <w:szCs w:val="24"/>
        </w:rPr>
        <w:t>ë</w:t>
      </w:r>
      <w:r w:rsidR="009D6C80" w:rsidRPr="00876DDD">
        <w:rPr>
          <w:rFonts w:ascii="Garamond" w:hAnsi="Garamond"/>
          <w:sz w:val="24"/>
          <w:szCs w:val="24"/>
        </w:rPr>
        <w:t>rmjetme</w:t>
      </w:r>
      <w:r w:rsidR="00D16F4F" w:rsidRPr="00876DDD">
        <w:rPr>
          <w:rFonts w:ascii="Garamond" w:hAnsi="Garamond"/>
          <w:sz w:val="24"/>
          <w:szCs w:val="24"/>
        </w:rPr>
        <w:t xml:space="preserve"> që përdoren për lëshimin dhe marrjen e faturave e të faturave shoqëruese, zbatimin e procedurave të fiskalizimit dhe shkëmbimit elektronik të mesazheve, komunikimit ndërmjet tatimpaguesve që lëshojnë fatura, fatura shoqëruese, dhe sistemit të teknologjisë së informacionit të </w:t>
      </w:r>
      <w:r w:rsidR="008D67AC" w:rsidRPr="00876DDD">
        <w:rPr>
          <w:rFonts w:ascii="Garamond" w:hAnsi="Garamond"/>
          <w:sz w:val="24"/>
          <w:szCs w:val="24"/>
        </w:rPr>
        <w:t>administratës tatimore qend</w:t>
      </w:r>
      <w:r w:rsidR="00D16F4F" w:rsidRPr="00876DDD">
        <w:rPr>
          <w:rFonts w:ascii="Garamond" w:hAnsi="Garamond"/>
          <w:sz w:val="24"/>
          <w:szCs w:val="24"/>
        </w:rPr>
        <w:t>rore, duk</w:t>
      </w:r>
      <w:r w:rsidR="00A943F7" w:rsidRPr="00876DDD">
        <w:rPr>
          <w:rFonts w:ascii="Garamond" w:hAnsi="Garamond"/>
          <w:sz w:val="24"/>
          <w:szCs w:val="24"/>
        </w:rPr>
        <w:t>e përdorur një rrjet të sigurt</w:t>
      </w:r>
      <w:r w:rsidR="00D16F4F" w:rsidRPr="00876DDD">
        <w:rPr>
          <w:rFonts w:ascii="Garamond" w:hAnsi="Garamond"/>
          <w:sz w:val="24"/>
          <w:szCs w:val="24"/>
        </w:rPr>
        <w:t xml:space="preserve"> të shkëmbimit të të dhënave nëpërmjet lidhjes elektronike, internetit. Sistemi </w:t>
      </w:r>
      <w:r w:rsidR="009D227B" w:rsidRPr="00876DDD">
        <w:rPr>
          <w:rFonts w:ascii="Garamond" w:hAnsi="Garamond"/>
          <w:sz w:val="24"/>
          <w:szCs w:val="24"/>
        </w:rPr>
        <w:t xml:space="preserve">i </w:t>
      </w:r>
      <w:r w:rsidR="00D16F4F" w:rsidRPr="00876DDD">
        <w:rPr>
          <w:rFonts w:ascii="Garamond" w:hAnsi="Garamond"/>
          <w:sz w:val="24"/>
          <w:szCs w:val="24"/>
        </w:rPr>
        <w:t>fiskal</w:t>
      </w:r>
      <w:r w:rsidR="009D227B" w:rsidRPr="00876DDD">
        <w:rPr>
          <w:rFonts w:ascii="Garamond" w:hAnsi="Garamond"/>
          <w:sz w:val="24"/>
          <w:szCs w:val="24"/>
        </w:rPr>
        <w:t>izimit</w:t>
      </w:r>
      <w:r w:rsidR="00D16F4F" w:rsidRPr="00876DDD">
        <w:rPr>
          <w:rFonts w:ascii="Garamond" w:hAnsi="Garamond"/>
          <w:sz w:val="24"/>
          <w:szCs w:val="24"/>
        </w:rPr>
        <w:t xml:space="preserve"> përdoret, gjithashtu, për shkëmbimin elektronik të mesazheve dhe komunikimin ndërmjet bankave, institucioneve financiare jobankare dhe subjekteve të tjera, që ofrojnë shërbime pagese të faturave elektronike, dhe sistemit të teknologjisë së informacionit të </w:t>
      </w:r>
      <w:r w:rsidR="008D67AC" w:rsidRPr="00876DDD">
        <w:rPr>
          <w:rFonts w:ascii="Garamond" w:hAnsi="Garamond"/>
          <w:sz w:val="24"/>
          <w:szCs w:val="24"/>
        </w:rPr>
        <w:t>administratës tatimore qendrore</w:t>
      </w:r>
      <w:r w:rsidR="00D16F4F" w:rsidRPr="00876DDD">
        <w:rPr>
          <w:rFonts w:ascii="Garamond" w:hAnsi="Garamond"/>
          <w:sz w:val="24"/>
          <w:szCs w:val="24"/>
        </w:rPr>
        <w:t>. Sistemi</w:t>
      </w:r>
      <w:r w:rsidR="009D227B" w:rsidRPr="00876DDD">
        <w:rPr>
          <w:rFonts w:ascii="Garamond" w:hAnsi="Garamond"/>
          <w:sz w:val="24"/>
          <w:szCs w:val="24"/>
        </w:rPr>
        <w:t xml:space="preserve"> i</w:t>
      </w:r>
      <w:r w:rsidR="00D16F4F" w:rsidRPr="00876DDD">
        <w:rPr>
          <w:rFonts w:ascii="Garamond" w:hAnsi="Garamond"/>
          <w:sz w:val="24"/>
          <w:szCs w:val="24"/>
        </w:rPr>
        <w:t xml:space="preserve"> fiskal</w:t>
      </w:r>
      <w:r w:rsidR="009D227B" w:rsidRPr="00876DDD">
        <w:rPr>
          <w:rFonts w:ascii="Garamond" w:hAnsi="Garamond"/>
          <w:sz w:val="24"/>
          <w:szCs w:val="24"/>
        </w:rPr>
        <w:t>izimit</w:t>
      </w:r>
      <w:r w:rsidR="00D16F4F" w:rsidRPr="00876DDD">
        <w:rPr>
          <w:rFonts w:ascii="Garamond" w:hAnsi="Garamond"/>
          <w:sz w:val="24"/>
          <w:szCs w:val="24"/>
        </w:rPr>
        <w:t xml:space="preserve"> përfshin:</w:t>
      </w:r>
    </w:p>
    <w:p w14:paraId="7D75D307"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i. </w:t>
      </w:r>
      <w:r w:rsidR="00D16F4F" w:rsidRPr="00876DDD">
        <w:rPr>
          <w:rFonts w:ascii="Garamond" w:hAnsi="Garamond"/>
          <w:sz w:val="24"/>
          <w:szCs w:val="24"/>
        </w:rPr>
        <w:t>pajisjen fiskale, e cila përbëhet nga:</w:t>
      </w:r>
    </w:p>
    <w:p w14:paraId="7D75D308"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 pajisja elektronike e faturimit, që përdoret për lëshimin e faturave për shitjen e mallrave dhe ofrimin e shërbimeve, me memorie për regjistrimin e të dhënave fiskale në faturat e lëshuara për pagesa që kryhen me para në dorë; </w:t>
      </w:r>
    </w:p>
    <w:p w14:paraId="7D75D309"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lastRenderedPageBreak/>
        <w:tab/>
      </w:r>
      <w:r w:rsidR="00D16F4F" w:rsidRPr="00876DDD">
        <w:rPr>
          <w:rFonts w:ascii="Garamond" w:hAnsi="Garamond"/>
          <w:sz w:val="24"/>
          <w:szCs w:val="24"/>
        </w:rPr>
        <w:t xml:space="preserve">- pajisja elektronike për lëshimin e faturës shoqëruese, me memorie për regjistrimin e të dhënave fiskale në faturat shoqëruese të lëshuara; </w:t>
      </w:r>
    </w:p>
    <w:p w14:paraId="7D75D30A"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 printeri për lëshimin e faturave nëpërmjet pajisjes elektronike të faturimit ose për lëshimin e faturës shoqëruese, në rast se printeri nuk është pjesë e pajisjes elektronike të faturimit ose pajisjes elektronike; </w:t>
      </w:r>
    </w:p>
    <w:p w14:paraId="7D75D30B"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 çdo pajisje elektronike, që përdoret për të përpiluar dhe lëshuar fatura për shitjen e mallrave apo ofrimin  e shërbimeve për pagesa që kryhen pa para në dorë; </w:t>
      </w:r>
    </w:p>
    <w:p w14:paraId="7D75D30C"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 çdo pajisje elektronike e përdorur për të regjistruar pagesa pa para </w:t>
      </w:r>
      <w:r w:rsidR="00A943F7" w:rsidRPr="00876DDD">
        <w:rPr>
          <w:rFonts w:ascii="Garamond" w:hAnsi="Garamond"/>
          <w:sz w:val="24"/>
          <w:szCs w:val="24"/>
        </w:rPr>
        <w:t>në dorë të faturave elektronike;</w:t>
      </w:r>
      <w:r w:rsidR="00D16F4F" w:rsidRPr="00876DDD">
        <w:rPr>
          <w:rFonts w:ascii="Garamond" w:hAnsi="Garamond"/>
          <w:sz w:val="24"/>
          <w:szCs w:val="24"/>
        </w:rPr>
        <w:t xml:space="preserve"> </w:t>
      </w:r>
    </w:p>
    <w:p w14:paraId="7D75D30D"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ii. </w:t>
      </w:r>
      <w:r w:rsidR="008D67AC" w:rsidRPr="00876DDD">
        <w:rPr>
          <w:rFonts w:ascii="Garamond" w:hAnsi="Garamond"/>
          <w:sz w:val="24"/>
          <w:szCs w:val="24"/>
        </w:rPr>
        <w:t>zgjidhjen soft</w:t>
      </w:r>
      <w:r w:rsidR="00AF2054" w:rsidRPr="00876DDD">
        <w:rPr>
          <w:rFonts w:ascii="Garamond" w:hAnsi="Garamond"/>
          <w:sz w:val="24"/>
          <w:szCs w:val="24"/>
        </w:rPr>
        <w:t>w</w:t>
      </w:r>
      <w:r w:rsidR="008D67AC" w:rsidRPr="00876DDD">
        <w:rPr>
          <w:rFonts w:ascii="Garamond" w:hAnsi="Garamond"/>
          <w:sz w:val="24"/>
          <w:szCs w:val="24"/>
        </w:rPr>
        <w:t>are-</w:t>
      </w:r>
      <w:r w:rsidR="00D16F4F" w:rsidRPr="00876DDD">
        <w:rPr>
          <w:rFonts w:ascii="Garamond" w:hAnsi="Garamond"/>
          <w:sz w:val="24"/>
          <w:szCs w:val="24"/>
        </w:rPr>
        <w:t>ike, në formën e një aplikacioni individual, ose të një sistemi të integruar kompjuterik apo</w:t>
      </w:r>
      <w:r w:rsidR="00A943F7" w:rsidRPr="00876DDD">
        <w:rPr>
          <w:rFonts w:ascii="Garamond" w:hAnsi="Garamond"/>
          <w:sz w:val="24"/>
          <w:szCs w:val="24"/>
        </w:rPr>
        <w:t xml:space="preserve"> </w:t>
      </w:r>
      <w:r w:rsidR="00D16F4F" w:rsidRPr="00876DDD">
        <w:rPr>
          <w:rFonts w:ascii="Garamond" w:hAnsi="Garamond"/>
          <w:sz w:val="24"/>
          <w:szCs w:val="24"/>
        </w:rPr>
        <w:t>një aplikacioni Cloud, i cili mundëson:</w:t>
      </w:r>
    </w:p>
    <w:p w14:paraId="7D75D30E"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përpilimin e faturës ose faturës shoqëruese, futjen e të gjitha elementeve të domosdoshëm të faturës ose faturës shoqëruese;</w:t>
      </w:r>
    </w:p>
    <w:p w14:paraId="7D75D30F"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identifikimin e operatorit që lëshon faturën ose faturën shoqëruese;</w:t>
      </w:r>
    </w:p>
    <w:p w14:paraId="7D75D310"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nënshkrimin elektronik;</w:t>
      </w:r>
    </w:p>
    <w:p w14:paraId="7D75D311"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 lëshimin dhe pranimin e faturave elektronike; </w:t>
      </w:r>
    </w:p>
    <w:p w14:paraId="7D75D312"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 </w:t>
      </w:r>
      <w:r w:rsidR="00D16F4F" w:rsidRPr="00876DDD">
        <w:rPr>
          <w:rFonts w:ascii="Garamond" w:hAnsi="Garamond"/>
          <w:sz w:val="24"/>
          <w:szCs w:val="24"/>
        </w:rPr>
        <w:t xml:space="preserve">transferimin automatik të të dhënave në </w:t>
      </w:r>
      <w:r w:rsidR="008D67AC" w:rsidRPr="00876DDD">
        <w:rPr>
          <w:rFonts w:ascii="Garamond" w:hAnsi="Garamond"/>
          <w:sz w:val="24"/>
          <w:szCs w:val="24"/>
        </w:rPr>
        <w:t>administratën tatimore qendrore</w:t>
      </w:r>
      <w:r w:rsidR="00D16F4F" w:rsidRPr="00876DDD">
        <w:rPr>
          <w:rFonts w:ascii="Garamond" w:hAnsi="Garamond"/>
          <w:sz w:val="24"/>
          <w:szCs w:val="24"/>
        </w:rPr>
        <w:t xml:space="preserve"> dhe pranimin e informacionit konfirmues nga </w:t>
      </w:r>
      <w:r w:rsidR="008D67AC" w:rsidRPr="00876DDD">
        <w:rPr>
          <w:rFonts w:ascii="Garamond" w:hAnsi="Garamond"/>
          <w:sz w:val="24"/>
          <w:szCs w:val="24"/>
        </w:rPr>
        <w:t>administrata tatimore qend</w:t>
      </w:r>
      <w:r w:rsidR="00D16F4F" w:rsidRPr="00876DDD">
        <w:rPr>
          <w:rFonts w:ascii="Garamond" w:hAnsi="Garamond"/>
          <w:sz w:val="24"/>
          <w:szCs w:val="24"/>
        </w:rPr>
        <w:t>rore, pas verifikimit automatik të çdo fature ose fature shoqëruese;</w:t>
      </w:r>
    </w:p>
    <w:p w14:paraId="7D75D313"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ruajtjen e të dhënave</w:t>
      </w:r>
      <w:r w:rsidR="009D227B" w:rsidRPr="00876DDD">
        <w:rPr>
          <w:rFonts w:ascii="Garamond" w:hAnsi="Garamond"/>
          <w:sz w:val="24"/>
          <w:szCs w:val="24"/>
        </w:rPr>
        <w:t xml:space="preserve"> </w:t>
      </w:r>
      <w:r w:rsidR="00D16F4F" w:rsidRPr="00876DDD">
        <w:rPr>
          <w:rFonts w:ascii="Garamond" w:hAnsi="Garamond"/>
          <w:sz w:val="24"/>
          <w:szCs w:val="24"/>
        </w:rPr>
        <w:t>në memorie;</w:t>
      </w:r>
    </w:p>
    <w:p w14:paraId="7D75D314"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masa të tjer</w:t>
      </w:r>
      <w:r w:rsidR="00A943F7" w:rsidRPr="00876DDD">
        <w:rPr>
          <w:rFonts w:ascii="Garamond" w:hAnsi="Garamond"/>
          <w:sz w:val="24"/>
          <w:szCs w:val="24"/>
        </w:rPr>
        <w:t>a për procedurën e fiskalizimit;</w:t>
      </w:r>
      <w:r w:rsidR="00D16F4F" w:rsidRPr="00876DDD">
        <w:rPr>
          <w:rFonts w:ascii="Garamond" w:hAnsi="Garamond"/>
          <w:sz w:val="24"/>
          <w:szCs w:val="24"/>
        </w:rPr>
        <w:t xml:space="preserve"> </w:t>
      </w:r>
    </w:p>
    <w:p w14:paraId="7D75D315"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iii. </w:t>
      </w:r>
      <w:r w:rsidR="00D16F4F" w:rsidRPr="00876DDD">
        <w:rPr>
          <w:rFonts w:ascii="Garamond" w:hAnsi="Garamond"/>
          <w:sz w:val="24"/>
          <w:szCs w:val="24"/>
        </w:rPr>
        <w:t xml:space="preserve">zgjidhjen </w:t>
      </w:r>
      <w:r w:rsidR="008D67AC" w:rsidRPr="00876DDD">
        <w:rPr>
          <w:rFonts w:ascii="Garamond" w:hAnsi="Garamond"/>
          <w:sz w:val="24"/>
          <w:szCs w:val="24"/>
        </w:rPr>
        <w:t>soft</w:t>
      </w:r>
      <w:r w:rsidR="00AF2054" w:rsidRPr="00876DDD">
        <w:rPr>
          <w:rFonts w:ascii="Garamond" w:hAnsi="Garamond"/>
          <w:sz w:val="24"/>
          <w:szCs w:val="24"/>
        </w:rPr>
        <w:t>w</w:t>
      </w:r>
      <w:r w:rsidR="008D67AC" w:rsidRPr="00876DDD">
        <w:rPr>
          <w:rFonts w:ascii="Garamond" w:hAnsi="Garamond"/>
          <w:sz w:val="24"/>
          <w:szCs w:val="24"/>
        </w:rPr>
        <w:t>are-</w:t>
      </w:r>
      <w:r w:rsidR="00D16F4F" w:rsidRPr="00876DDD">
        <w:rPr>
          <w:rFonts w:ascii="Garamond" w:hAnsi="Garamond"/>
          <w:sz w:val="24"/>
          <w:szCs w:val="24"/>
        </w:rPr>
        <w:t>ike, në formën e një aplikacioni individual</w:t>
      </w:r>
      <w:r w:rsidR="00AB4F61" w:rsidRPr="00876DDD">
        <w:rPr>
          <w:rFonts w:ascii="Garamond" w:hAnsi="Garamond"/>
          <w:sz w:val="24"/>
          <w:szCs w:val="24"/>
        </w:rPr>
        <w:t xml:space="preserve"> </w:t>
      </w:r>
      <w:r w:rsidR="00D16F4F" w:rsidRPr="00876DDD">
        <w:rPr>
          <w:rFonts w:ascii="Garamond" w:hAnsi="Garamond"/>
          <w:sz w:val="24"/>
          <w:szCs w:val="24"/>
        </w:rPr>
        <w:t xml:space="preserve">ose të një sistemi të integruar kompjuterik apo një aplikacioni Cloud, që mundëson nënshkrimin elektronik, transferimin automatik të të dhënave në </w:t>
      </w:r>
      <w:r w:rsidR="008D67AC" w:rsidRPr="00876DDD">
        <w:rPr>
          <w:rFonts w:ascii="Garamond" w:hAnsi="Garamond"/>
          <w:sz w:val="24"/>
          <w:szCs w:val="24"/>
        </w:rPr>
        <w:t xml:space="preserve">administratën tatimore qendrore </w:t>
      </w:r>
      <w:r w:rsidR="00D16F4F" w:rsidRPr="00876DDD">
        <w:rPr>
          <w:rFonts w:ascii="Garamond" w:hAnsi="Garamond"/>
          <w:sz w:val="24"/>
          <w:szCs w:val="24"/>
        </w:rPr>
        <w:t xml:space="preserve">dhe pranimin e mesazhit konfirmues nga </w:t>
      </w:r>
      <w:r w:rsidR="008D67AC" w:rsidRPr="00876DDD">
        <w:rPr>
          <w:rFonts w:ascii="Garamond" w:hAnsi="Garamond"/>
          <w:sz w:val="24"/>
          <w:szCs w:val="24"/>
        </w:rPr>
        <w:t>administrata tatimore qendrore</w:t>
      </w:r>
      <w:r w:rsidR="00D16F4F" w:rsidRPr="00876DDD">
        <w:rPr>
          <w:rFonts w:ascii="Garamond" w:hAnsi="Garamond"/>
          <w:sz w:val="24"/>
          <w:szCs w:val="24"/>
        </w:rPr>
        <w:t>, pas verifikimit automatik të mesazhit të pagesës së një fature elektronike;</w:t>
      </w:r>
    </w:p>
    <w:p w14:paraId="7D75D316"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iv. </w:t>
      </w:r>
      <w:r w:rsidR="00D16F4F" w:rsidRPr="00876DDD">
        <w:rPr>
          <w:rFonts w:ascii="Garamond" w:hAnsi="Garamond"/>
          <w:sz w:val="24"/>
          <w:szCs w:val="24"/>
        </w:rPr>
        <w:t xml:space="preserve">sistemin e komunikimit ndërmjet tatimpaguesit, që lëshon fatura ose fatura shoqëruese, dhe </w:t>
      </w:r>
      <w:r w:rsidR="008D67AC" w:rsidRPr="00876DDD">
        <w:rPr>
          <w:rFonts w:ascii="Garamond" w:hAnsi="Garamond"/>
          <w:sz w:val="24"/>
          <w:szCs w:val="24"/>
        </w:rPr>
        <w:t>administratës tatimore qendrore</w:t>
      </w:r>
      <w:r w:rsidR="009D227B" w:rsidRPr="00876DDD">
        <w:rPr>
          <w:rFonts w:ascii="Garamond" w:hAnsi="Garamond"/>
          <w:sz w:val="24"/>
          <w:szCs w:val="24"/>
        </w:rPr>
        <w:t xml:space="preserve"> </w:t>
      </w:r>
      <w:r w:rsidR="00D16F4F" w:rsidRPr="00876DDD">
        <w:rPr>
          <w:rFonts w:ascii="Garamond" w:hAnsi="Garamond"/>
          <w:sz w:val="24"/>
          <w:szCs w:val="24"/>
        </w:rPr>
        <w:t>apo ndërmjet bankave, institucioneve financiare dhe ndërmjetësve të tjerë,</w:t>
      </w:r>
      <w:r w:rsidR="009D227B" w:rsidRPr="00876DDD">
        <w:rPr>
          <w:rFonts w:ascii="Garamond" w:hAnsi="Garamond"/>
          <w:sz w:val="24"/>
          <w:szCs w:val="24"/>
        </w:rPr>
        <w:t xml:space="preserve"> </w:t>
      </w:r>
      <w:r w:rsidR="00D16F4F" w:rsidRPr="00876DDD">
        <w:rPr>
          <w:rFonts w:ascii="Garamond" w:hAnsi="Garamond"/>
          <w:sz w:val="24"/>
          <w:szCs w:val="24"/>
        </w:rPr>
        <w:t xml:space="preserve">të cilët ofrojnë shërbime pagese të faturave elektronike dhe </w:t>
      </w:r>
      <w:r w:rsidR="008D67AC" w:rsidRPr="00876DDD">
        <w:rPr>
          <w:rFonts w:ascii="Garamond" w:hAnsi="Garamond"/>
          <w:sz w:val="24"/>
          <w:szCs w:val="24"/>
        </w:rPr>
        <w:t>administratës tatimore qendrore</w:t>
      </w:r>
      <w:r w:rsidR="00D16F4F" w:rsidRPr="00876DDD">
        <w:rPr>
          <w:rFonts w:ascii="Garamond" w:hAnsi="Garamond"/>
          <w:sz w:val="24"/>
          <w:szCs w:val="24"/>
        </w:rPr>
        <w:t>, nëpërmjet rrjetit të sigurt për transferimin elektronik të të</w:t>
      </w:r>
      <w:r w:rsidR="00671AD0" w:rsidRPr="00876DDD">
        <w:rPr>
          <w:rFonts w:ascii="Garamond" w:hAnsi="Garamond"/>
          <w:sz w:val="24"/>
          <w:szCs w:val="24"/>
        </w:rPr>
        <w:t xml:space="preserve"> </w:t>
      </w:r>
      <w:r w:rsidR="00D16F4F" w:rsidRPr="00876DDD">
        <w:rPr>
          <w:rFonts w:ascii="Garamond" w:hAnsi="Garamond"/>
          <w:sz w:val="24"/>
          <w:szCs w:val="24"/>
        </w:rPr>
        <w:t>dhënave në internet.</w:t>
      </w:r>
    </w:p>
    <w:p w14:paraId="7D75D317"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eastAsia="Calibri" w:hAnsi="Garamond"/>
          <w:sz w:val="24"/>
          <w:szCs w:val="24"/>
        </w:rPr>
        <w:tab/>
      </w:r>
      <w:r w:rsidR="00D16F4F" w:rsidRPr="00876DDD">
        <w:rPr>
          <w:rFonts w:ascii="Garamond" w:eastAsia="Calibri" w:hAnsi="Garamond"/>
          <w:sz w:val="24"/>
          <w:szCs w:val="24"/>
        </w:rPr>
        <w:t xml:space="preserve">l) </w:t>
      </w:r>
      <w:r w:rsidR="00671AD0" w:rsidRPr="00876DDD">
        <w:rPr>
          <w:rFonts w:ascii="Garamond" w:hAnsi="Garamond"/>
          <w:sz w:val="24"/>
          <w:szCs w:val="24"/>
        </w:rPr>
        <w:t>“Tatimpagues”</w:t>
      </w:r>
      <w:r w:rsidR="00D16F4F" w:rsidRPr="00876DDD">
        <w:rPr>
          <w:rFonts w:ascii="Garamond" w:hAnsi="Garamond"/>
          <w:sz w:val="24"/>
          <w:szCs w:val="24"/>
        </w:rPr>
        <w:t xml:space="preserve"> </w:t>
      </w:r>
      <w:r w:rsidR="00942A01" w:rsidRPr="00876DDD">
        <w:rPr>
          <w:rFonts w:ascii="Garamond" w:hAnsi="Garamond"/>
          <w:sz w:val="24"/>
          <w:szCs w:val="24"/>
        </w:rPr>
        <w:t>ë</w:t>
      </w:r>
      <w:r w:rsidR="00AB4F61" w:rsidRPr="00876DDD">
        <w:rPr>
          <w:rFonts w:ascii="Garamond" w:hAnsi="Garamond"/>
          <w:sz w:val="24"/>
          <w:szCs w:val="24"/>
        </w:rPr>
        <w:t>sht</w:t>
      </w:r>
      <w:r w:rsidR="00942A01" w:rsidRPr="00876DDD">
        <w:rPr>
          <w:rFonts w:ascii="Garamond" w:hAnsi="Garamond"/>
          <w:sz w:val="24"/>
          <w:szCs w:val="24"/>
        </w:rPr>
        <w:t>ë</w:t>
      </w:r>
      <w:r w:rsidR="00AB4F61" w:rsidRPr="00876DDD">
        <w:rPr>
          <w:rFonts w:ascii="Garamond" w:hAnsi="Garamond"/>
          <w:sz w:val="24"/>
          <w:szCs w:val="24"/>
        </w:rPr>
        <w:t xml:space="preserve"> </w:t>
      </w:r>
      <w:r w:rsidR="00D16F4F" w:rsidRPr="00876DDD">
        <w:rPr>
          <w:rFonts w:ascii="Garamond" w:hAnsi="Garamond"/>
          <w:sz w:val="24"/>
          <w:szCs w:val="24"/>
        </w:rPr>
        <w:t>personi juridik apo fizik, q</w:t>
      </w:r>
      <w:r w:rsidR="00D16F4F" w:rsidRPr="00876DDD">
        <w:rPr>
          <w:rFonts w:ascii="Garamond" w:eastAsia="Calibri" w:hAnsi="Garamond"/>
          <w:sz w:val="24"/>
          <w:szCs w:val="24"/>
        </w:rPr>
        <w:t>ë</w:t>
      </w:r>
      <w:r w:rsidR="00D16F4F" w:rsidRPr="00876DDD">
        <w:rPr>
          <w:rFonts w:ascii="Garamond" w:hAnsi="Garamond"/>
          <w:sz w:val="24"/>
          <w:szCs w:val="24"/>
        </w:rPr>
        <w:t xml:space="preserve"> ka detyrimin të lëshojë faturë </w:t>
      </w:r>
      <w:r w:rsidR="00AB4F61" w:rsidRPr="00876DDD">
        <w:rPr>
          <w:rFonts w:ascii="Garamond" w:hAnsi="Garamond"/>
          <w:sz w:val="24"/>
          <w:szCs w:val="24"/>
        </w:rPr>
        <w:t>ose faturë shoqëruese</w:t>
      </w:r>
      <w:r w:rsidR="00671AD0" w:rsidRPr="00876DDD">
        <w:rPr>
          <w:rFonts w:ascii="Garamond" w:hAnsi="Garamond"/>
          <w:sz w:val="24"/>
          <w:szCs w:val="24"/>
        </w:rPr>
        <w:t>,</w:t>
      </w:r>
      <w:r w:rsidR="00AB4F61" w:rsidRPr="00876DDD">
        <w:rPr>
          <w:rFonts w:ascii="Garamond" w:hAnsi="Garamond"/>
          <w:sz w:val="24"/>
          <w:szCs w:val="24"/>
        </w:rPr>
        <w:t xml:space="preserve"> </w:t>
      </w:r>
      <w:r w:rsidR="00D16F4F" w:rsidRPr="00876DDD">
        <w:rPr>
          <w:rFonts w:ascii="Garamond" w:hAnsi="Garamond"/>
          <w:sz w:val="24"/>
          <w:szCs w:val="24"/>
        </w:rPr>
        <w:t>sipas k</w:t>
      </w:r>
      <w:r w:rsidR="00D16F4F" w:rsidRPr="00876DDD">
        <w:rPr>
          <w:rFonts w:ascii="Garamond" w:eastAsia="Calibri" w:hAnsi="Garamond"/>
          <w:sz w:val="24"/>
          <w:szCs w:val="24"/>
        </w:rPr>
        <w:t>ëtij ligji ose l</w:t>
      </w:r>
      <w:r w:rsidR="00671AD0" w:rsidRPr="00876DDD">
        <w:rPr>
          <w:rFonts w:ascii="Garamond" w:eastAsia="Calibri" w:hAnsi="Garamond"/>
          <w:sz w:val="24"/>
          <w:szCs w:val="24"/>
        </w:rPr>
        <w:t>egji</w:t>
      </w:r>
      <w:r w:rsidR="00AB4F61" w:rsidRPr="00876DDD">
        <w:rPr>
          <w:rFonts w:ascii="Garamond" w:eastAsia="Calibri" w:hAnsi="Garamond"/>
          <w:sz w:val="24"/>
          <w:szCs w:val="24"/>
        </w:rPr>
        <w:t>s</w:t>
      </w:r>
      <w:r w:rsidR="00671AD0" w:rsidRPr="00876DDD">
        <w:rPr>
          <w:rFonts w:ascii="Garamond" w:eastAsia="Calibri" w:hAnsi="Garamond"/>
          <w:sz w:val="24"/>
          <w:szCs w:val="24"/>
        </w:rPr>
        <w:t>l</w:t>
      </w:r>
      <w:r w:rsidR="00AB4F61" w:rsidRPr="00876DDD">
        <w:rPr>
          <w:rFonts w:ascii="Garamond" w:eastAsia="Calibri" w:hAnsi="Garamond"/>
          <w:sz w:val="24"/>
          <w:szCs w:val="24"/>
        </w:rPr>
        <w:t>acionit n</w:t>
      </w:r>
      <w:r w:rsidR="00942A01" w:rsidRPr="00876DDD">
        <w:rPr>
          <w:rFonts w:ascii="Garamond" w:eastAsia="Calibri" w:hAnsi="Garamond"/>
          <w:sz w:val="24"/>
          <w:szCs w:val="24"/>
        </w:rPr>
        <w:t>ë</w:t>
      </w:r>
      <w:r w:rsidR="00AB4F61" w:rsidRPr="00876DDD">
        <w:rPr>
          <w:rFonts w:ascii="Garamond" w:eastAsia="Calibri" w:hAnsi="Garamond"/>
          <w:sz w:val="24"/>
          <w:szCs w:val="24"/>
        </w:rPr>
        <w:t xml:space="preserve"> fuqi </w:t>
      </w:r>
      <w:r w:rsidR="00D16F4F" w:rsidRPr="00876DDD">
        <w:rPr>
          <w:rFonts w:ascii="Garamond" w:eastAsia="Calibri" w:hAnsi="Garamond"/>
          <w:sz w:val="24"/>
          <w:szCs w:val="24"/>
        </w:rPr>
        <w:t>p</w:t>
      </w:r>
      <w:r w:rsidR="00671AD0" w:rsidRPr="00876DDD">
        <w:rPr>
          <w:rFonts w:ascii="Garamond" w:hAnsi="Garamond"/>
          <w:sz w:val="24"/>
          <w:szCs w:val="24"/>
        </w:rPr>
        <w:t>ër tatimin mbi vlerën e shtuar.</w:t>
      </w:r>
      <w:r w:rsidR="00D16F4F" w:rsidRPr="00876DDD">
        <w:rPr>
          <w:rFonts w:ascii="Garamond" w:hAnsi="Garamond"/>
          <w:sz w:val="24"/>
          <w:szCs w:val="24"/>
        </w:rPr>
        <w:t xml:space="preserve"> </w:t>
      </w:r>
    </w:p>
    <w:p w14:paraId="7D75D318" w14:textId="77777777" w:rsidR="00567982"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ll) “Vend i ushtrimit të veprimtarisë”</w:t>
      </w:r>
      <w:r w:rsidR="00AB4F61" w:rsidRPr="00876DDD">
        <w:rPr>
          <w:rFonts w:ascii="Garamond" w:hAnsi="Garamond"/>
          <w:sz w:val="24"/>
          <w:szCs w:val="24"/>
        </w:rPr>
        <w:t xml:space="preserve"> </w:t>
      </w:r>
      <w:r w:rsidR="00942A01" w:rsidRPr="00876DDD">
        <w:rPr>
          <w:rFonts w:ascii="Garamond" w:hAnsi="Garamond"/>
          <w:sz w:val="24"/>
          <w:szCs w:val="24"/>
        </w:rPr>
        <w:t>ë</w:t>
      </w:r>
      <w:r w:rsidR="00AB4F61" w:rsidRPr="00876DDD">
        <w:rPr>
          <w:rFonts w:ascii="Garamond" w:hAnsi="Garamond"/>
          <w:sz w:val="24"/>
          <w:szCs w:val="24"/>
        </w:rPr>
        <w:t>sht</w:t>
      </w:r>
      <w:r w:rsidR="00942A01" w:rsidRPr="00876DDD">
        <w:rPr>
          <w:rFonts w:ascii="Garamond" w:hAnsi="Garamond"/>
          <w:sz w:val="24"/>
          <w:szCs w:val="24"/>
        </w:rPr>
        <w:t>ë</w:t>
      </w:r>
      <w:r w:rsidR="00567982" w:rsidRPr="00876DDD">
        <w:rPr>
          <w:rFonts w:ascii="Garamond" w:hAnsi="Garamond"/>
          <w:sz w:val="24"/>
          <w:szCs w:val="24"/>
        </w:rPr>
        <w:t>:</w:t>
      </w:r>
    </w:p>
    <w:p w14:paraId="7D75D319"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i. </w:t>
      </w:r>
      <w:r w:rsidR="00D16F4F" w:rsidRPr="00876DDD">
        <w:rPr>
          <w:rFonts w:ascii="Garamond" w:hAnsi="Garamond"/>
          <w:sz w:val="24"/>
          <w:szCs w:val="24"/>
        </w:rPr>
        <w:t>çdo vend i mbyllur ose i hapur dhe çdo pajisje vetëshërbimi (automat), q</w:t>
      </w:r>
      <w:r w:rsidR="00D16F4F" w:rsidRPr="00876DDD">
        <w:rPr>
          <w:rFonts w:ascii="Garamond" w:eastAsia="Calibri" w:hAnsi="Garamond"/>
          <w:sz w:val="24"/>
          <w:szCs w:val="24"/>
        </w:rPr>
        <w:t>ë</w:t>
      </w:r>
      <w:r w:rsidR="00D16F4F" w:rsidRPr="00876DDD">
        <w:rPr>
          <w:rFonts w:ascii="Garamond" w:hAnsi="Garamond"/>
          <w:sz w:val="24"/>
          <w:szCs w:val="24"/>
        </w:rPr>
        <w:t xml:space="preserve"> shfrytëzohet për ushtrimin e veprimtarisë së furnizimit të mallrave apo ofrimit të shërbimeve;</w:t>
      </w:r>
    </w:p>
    <w:p w14:paraId="7D75D31A"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ii. </w:t>
      </w:r>
      <w:r w:rsidR="00D16F4F" w:rsidRPr="00876DDD">
        <w:rPr>
          <w:rFonts w:ascii="Garamond" w:hAnsi="Garamond"/>
          <w:sz w:val="24"/>
          <w:szCs w:val="24"/>
        </w:rPr>
        <w:t>një ose disa pjes</w:t>
      </w:r>
      <w:r w:rsidR="00D16F4F" w:rsidRPr="00876DDD">
        <w:rPr>
          <w:rFonts w:ascii="Garamond" w:eastAsia="Calibri" w:hAnsi="Garamond"/>
          <w:sz w:val="24"/>
          <w:szCs w:val="24"/>
        </w:rPr>
        <w:t xml:space="preserve">ë </w:t>
      </w:r>
      <w:r w:rsidR="00D16F4F" w:rsidRPr="00876DDD">
        <w:rPr>
          <w:rFonts w:ascii="Garamond" w:hAnsi="Garamond"/>
          <w:sz w:val="24"/>
          <w:szCs w:val="24"/>
        </w:rPr>
        <w:t>t</w:t>
      </w:r>
      <w:r w:rsidR="00D16F4F" w:rsidRPr="00876DDD">
        <w:rPr>
          <w:rFonts w:ascii="Garamond" w:eastAsia="Calibri" w:hAnsi="Garamond"/>
          <w:sz w:val="24"/>
          <w:szCs w:val="24"/>
        </w:rPr>
        <w:t>ë</w:t>
      </w:r>
      <w:r w:rsidR="00D16F4F" w:rsidRPr="00876DDD">
        <w:rPr>
          <w:rFonts w:ascii="Garamond" w:hAnsi="Garamond"/>
          <w:sz w:val="24"/>
          <w:szCs w:val="24"/>
        </w:rPr>
        <w:t xml:space="preserve"> ambienteve të një biznesi, në të cilën i njëjti tatimpagues, që duhet të lëshojë faturë</w:t>
      </w:r>
      <w:r w:rsidR="00671AD0" w:rsidRPr="00876DDD">
        <w:rPr>
          <w:rFonts w:ascii="Garamond" w:hAnsi="Garamond"/>
          <w:sz w:val="24"/>
          <w:szCs w:val="24"/>
        </w:rPr>
        <w:t>,</w:t>
      </w:r>
      <w:r w:rsidR="00D16F4F" w:rsidRPr="00876DDD">
        <w:rPr>
          <w:rFonts w:ascii="Garamond" w:hAnsi="Garamond"/>
          <w:sz w:val="24"/>
          <w:szCs w:val="24"/>
        </w:rPr>
        <w:t xml:space="preserve"> në përputhje me këtë ligj, ushtron veprimtari të ndryshme, të cilat i deklaron sipas kërkesave të legjislacionit në fuqi dhe që, për qëllim të zbatimit të procedurës së fiskalizimit, mund të konsiderohen vende të veçanta të ushtrimit të veprimtarisë së biznesit;</w:t>
      </w:r>
    </w:p>
    <w:p w14:paraId="7D75D31B"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iii. </w:t>
      </w:r>
      <w:r w:rsidR="00D16F4F" w:rsidRPr="00876DDD">
        <w:rPr>
          <w:rFonts w:ascii="Garamond" w:hAnsi="Garamond"/>
          <w:sz w:val="24"/>
          <w:szCs w:val="24"/>
        </w:rPr>
        <w:t>çdo vend, të cilin tatimpaguesi e përdor për ushtrimin e përkohshëm të një veprimtarie</w:t>
      </w:r>
      <w:r w:rsidR="00AB4F61" w:rsidRPr="00876DDD">
        <w:rPr>
          <w:rFonts w:ascii="Garamond" w:hAnsi="Garamond"/>
          <w:sz w:val="24"/>
          <w:szCs w:val="24"/>
        </w:rPr>
        <w:t xml:space="preserve"> </w:t>
      </w:r>
      <w:r w:rsidR="00D16F4F" w:rsidRPr="00876DDD">
        <w:rPr>
          <w:rFonts w:ascii="Garamond" w:hAnsi="Garamond"/>
          <w:sz w:val="24"/>
          <w:szCs w:val="24"/>
        </w:rPr>
        <w:t>ose e përdor herë pas here, me qëllim të organizimit të panaireve</w:t>
      </w:r>
      <w:r w:rsidR="00AB4F61" w:rsidRPr="00876DDD">
        <w:rPr>
          <w:rFonts w:ascii="Garamond" w:hAnsi="Garamond"/>
          <w:sz w:val="24"/>
          <w:szCs w:val="24"/>
        </w:rPr>
        <w:t xml:space="preserve"> </w:t>
      </w:r>
      <w:r w:rsidR="00D16F4F" w:rsidRPr="00876DDD">
        <w:rPr>
          <w:rFonts w:ascii="Garamond" w:hAnsi="Garamond"/>
          <w:sz w:val="24"/>
          <w:szCs w:val="24"/>
        </w:rPr>
        <w:t>apo aktiviteteve të tjera të ngjashme;</w:t>
      </w:r>
    </w:p>
    <w:p w14:paraId="7D75D31C"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iv. </w:t>
      </w:r>
      <w:r w:rsidR="00D16F4F" w:rsidRPr="00876DDD">
        <w:rPr>
          <w:rFonts w:ascii="Garamond" w:hAnsi="Garamond"/>
          <w:sz w:val="24"/>
          <w:szCs w:val="24"/>
        </w:rPr>
        <w:t>çdo vend i biznesit për aktivitete të kryera në terren ose në vendndodhjen e klientit, nëse pagesa për shërbimet e kryera apo mallrat e dorëzuara bëhet me para në dorë drejtpërdrejt në vendin</w:t>
      </w:r>
      <w:r w:rsidR="00671AD0" w:rsidRPr="00876DDD">
        <w:rPr>
          <w:rFonts w:ascii="Garamond" w:hAnsi="Garamond"/>
          <w:sz w:val="24"/>
          <w:szCs w:val="24"/>
        </w:rPr>
        <w:t xml:space="preserve"> ku janë furnizuar mallrat apo </w:t>
      </w:r>
      <w:r w:rsidR="00D16F4F" w:rsidRPr="00876DDD">
        <w:rPr>
          <w:rFonts w:ascii="Garamond" w:hAnsi="Garamond"/>
          <w:sz w:val="24"/>
          <w:szCs w:val="24"/>
        </w:rPr>
        <w:t>shërbimet;</w:t>
      </w:r>
    </w:p>
    <w:p w14:paraId="7D75D31D"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v. </w:t>
      </w:r>
      <w:r w:rsidR="00D16F4F" w:rsidRPr="00876DDD">
        <w:rPr>
          <w:rFonts w:ascii="Garamond" w:hAnsi="Garamond"/>
          <w:sz w:val="24"/>
          <w:szCs w:val="24"/>
        </w:rPr>
        <w:t xml:space="preserve">çdo mjet i lëvizshëm i </w:t>
      </w:r>
      <w:r w:rsidR="00D16F4F" w:rsidRPr="00876DDD">
        <w:rPr>
          <w:rFonts w:ascii="Cambria Math" w:hAnsi="Cambria Math" w:cs="Cambria Math"/>
          <w:sz w:val="24"/>
          <w:szCs w:val="24"/>
        </w:rPr>
        <w:t>​</w:t>
      </w:r>
      <w:r w:rsidR="00D16F4F" w:rsidRPr="00876DDD">
        <w:rPr>
          <w:rFonts w:ascii="Garamond" w:hAnsi="Garamond"/>
          <w:sz w:val="24"/>
          <w:szCs w:val="24"/>
        </w:rPr>
        <w:t>biznesit, q</w:t>
      </w:r>
      <w:r w:rsidR="00D16F4F" w:rsidRPr="00876DDD">
        <w:rPr>
          <w:rFonts w:ascii="Garamond" w:hAnsi="Garamond" w:cs="Calibri"/>
          <w:sz w:val="24"/>
          <w:szCs w:val="24"/>
        </w:rPr>
        <w:t>ë</w:t>
      </w:r>
      <w:r w:rsidR="00D16F4F" w:rsidRPr="00876DDD">
        <w:rPr>
          <w:rFonts w:ascii="Garamond" w:hAnsi="Garamond"/>
          <w:sz w:val="24"/>
          <w:szCs w:val="24"/>
        </w:rPr>
        <w:t xml:space="preserve"> sh</w:t>
      </w:r>
      <w:r w:rsidR="00D16F4F" w:rsidRPr="00876DDD">
        <w:rPr>
          <w:rFonts w:ascii="Garamond" w:hAnsi="Garamond" w:cs="Calibri"/>
          <w:sz w:val="24"/>
          <w:szCs w:val="24"/>
        </w:rPr>
        <w:t>ë</w:t>
      </w:r>
      <w:r w:rsidR="00D16F4F" w:rsidRPr="00876DDD">
        <w:rPr>
          <w:rFonts w:ascii="Garamond" w:hAnsi="Garamond"/>
          <w:sz w:val="24"/>
          <w:szCs w:val="24"/>
        </w:rPr>
        <w:t>rben p</w:t>
      </w:r>
      <w:r w:rsidR="00D16F4F" w:rsidRPr="00876DDD">
        <w:rPr>
          <w:rFonts w:ascii="Garamond" w:hAnsi="Garamond" w:cs="Calibri"/>
          <w:sz w:val="24"/>
          <w:szCs w:val="24"/>
        </w:rPr>
        <w:t>ë</w:t>
      </w:r>
      <w:r w:rsidR="00D16F4F" w:rsidRPr="00876DDD">
        <w:rPr>
          <w:rFonts w:ascii="Garamond" w:hAnsi="Garamond"/>
          <w:sz w:val="24"/>
          <w:szCs w:val="24"/>
        </w:rPr>
        <w:t>r ushtrimin e veprimtaris</w:t>
      </w:r>
      <w:r w:rsidR="00D16F4F" w:rsidRPr="00876DDD">
        <w:rPr>
          <w:rFonts w:ascii="Garamond" w:hAnsi="Garamond" w:cs="Calibri"/>
          <w:sz w:val="24"/>
          <w:szCs w:val="24"/>
        </w:rPr>
        <w:t>ë</w:t>
      </w:r>
      <w:r w:rsidR="00D16F4F" w:rsidRPr="00876DDD">
        <w:rPr>
          <w:rFonts w:ascii="Garamond" w:hAnsi="Garamond"/>
          <w:sz w:val="24"/>
          <w:szCs w:val="24"/>
        </w:rPr>
        <w:t xml:space="preserve"> s</w:t>
      </w:r>
      <w:r w:rsidR="00D16F4F" w:rsidRPr="00876DDD">
        <w:rPr>
          <w:rFonts w:ascii="Garamond" w:hAnsi="Garamond" w:cs="Calibri"/>
          <w:sz w:val="24"/>
          <w:szCs w:val="24"/>
        </w:rPr>
        <w:t>ë</w:t>
      </w:r>
      <w:r w:rsidR="00D16F4F" w:rsidRPr="00876DDD">
        <w:rPr>
          <w:rFonts w:ascii="Garamond" w:hAnsi="Garamond"/>
          <w:sz w:val="24"/>
          <w:szCs w:val="24"/>
        </w:rPr>
        <w:t xml:space="preserve"> furnizimit t</w:t>
      </w:r>
      <w:r w:rsidR="00D16F4F" w:rsidRPr="00876DDD">
        <w:rPr>
          <w:rFonts w:ascii="Garamond" w:hAnsi="Garamond" w:cs="Calibri"/>
          <w:sz w:val="24"/>
          <w:szCs w:val="24"/>
        </w:rPr>
        <w:t>ë</w:t>
      </w:r>
      <w:r w:rsidR="00D16F4F" w:rsidRPr="00876DDD">
        <w:rPr>
          <w:rFonts w:ascii="Garamond" w:hAnsi="Garamond"/>
          <w:sz w:val="24"/>
          <w:szCs w:val="24"/>
        </w:rPr>
        <w:t xml:space="preserve"> mallrave dhe sh</w:t>
      </w:r>
      <w:r w:rsidR="00D16F4F" w:rsidRPr="00876DDD">
        <w:rPr>
          <w:rFonts w:ascii="Garamond" w:hAnsi="Garamond" w:cs="Calibri"/>
          <w:sz w:val="24"/>
          <w:szCs w:val="24"/>
        </w:rPr>
        <w:t>ë</w:t>
      </w:r>
      <w:r w:rsidR="00D16F4F" w:rsidRPr="00876DDD">
        <w:rPr>
          <w:rFonts w:ascii="Garamond" w:hAnsi="Garamond"/>
          <w:sz w:val="24"/>
          <w:szCs w:val="24"/>
        </w:rPr>
        <w:t>rbimeve;</w:t>
      </w:r>
    </w:p>
    <w:p w14:paraId="7D75D31E"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vi. </w:t>
      </w:r>
      <w:r w:rsidR="00D16F4F" w:rsidRPr="00876DDD">
        <w:rPr>
          <w:rFonts w:ascii="Garamond" w:hAnsi="Garamond"/>
          <w:sz w:val="24"/>
          <w:szCs w:val="24"/>
        </w:rPr>
        <w:t>vendi i regjistruar i veprimtarisë ekonomike të tatimpaguesit, nëse aktiviteti lidhet ekskluzivisht me shërbimet elektronike, dhe</w:t>
      </w:r>
      <w:r w:rsidR="00671AD0" w:rsidRPr="00876DDD">
        <w:rPr>
          <w:rFonts w:ascii="Garamond" w:hAnsi="Garamond"/>
          <w:sz w:val="24"/>
          <w:szCs w:val="24"/>
        </w:rPr>
        <w:t xml:space="preserve"> </w:t>
      </w:r>
      <w:r w:rsidR="00D16F4F" w:rsidRPr="00876DDD">
        <w:rPr>
          <w:rFonts w:ascii="Garamond" w:hAnsi="Garamond"/>
          <w:sz w:val="24"/>
          <w:szCs w:val="24"/>
        </w:rPr>
        <w:t>në të gjitha rastet kur natyra e veprimtarisë ekonomike nuk kërkon një hapësirë veprimtarie specifike dhe të ndarë;</w:t>
      </w:r>
    </w:p>
    <w:p w14:paraId="7D75D31F" w14:textId="77777777" w:rsidR="00C15645"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vii. </w:t>
      </w:r>
      <w:r w:rsidR="00D16F4F" w:rsidRPr="00876DDD">
        <w:rPr>
          <w:rFonts w:ascii="Garamond" w:hAnsi="Garamond"/>
          <w:sz w:val="24"/>
          <w:szCs w:val="24"/>
        </w:rPr>
        <w:t>për qëllim të monitorimit të lëvizjes së mallrave, për të cilat është lëshua</w:t>
      </w:r>
      <w:r w:rsidR="00671AD0" w:rsidRPr="00876DDD">
        <w:rPr>
          <w:rFonts w:ascii="Garamond" w:hAnsi="Garamond"/>
          <w:sz w:val="24"/>
          <w:szCs w:val="24"/>
        </w:rPr>
        <w:t>r fatura shoqëruese, sipas shkronjës</w:t>
      </w:r>
      <w:r w:rsidR="00D16F4F" w:rsidRPr="00876DDD">
        <w:rPr>
          <w:rFonts w:ascii="Garamond" w:hAnsi="Garamond"/>
          <w:sz w:val="24"/>
          <w:szCs w:val="24"/>
        </w:rPr>
        <w:t xml:space="preserve"> “ç”, të këtij neni, vendndodhje e biznesit konsiderohet, gjithashtu, çdo dyqan apo vend ku mallrat janë maga</w:t>
      </w:r>
      <w:r w:rsidRPr="00876DDD">
        <w:rPr>
          <w:rFonts w:ascii="Garamond" w:hAnsi="Garamond"/>
          <w:sz w:val="24"/>
          <w:szCs w:val="24"/>
        </w:rPr>
        <w:t xml:space="preserve">zinuar dhe merren për transport; </w:t>
      </w:r>
    </w:p>
    <w:p w14:paraId="7D75D320" w14:textId="77777777" w:rsidR="00E6395E"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m) </w:t>
      </w:r>
      <w:r w:rsidR="00671AD0" w:rsidRPr="00876DDD">
        <w:rPr>
          <w:rFonts w:ascii="Garamond" w:hAnsi="Garamond"/>
          <w:sz w:val="24"/>
          <w:szCs w:val="24"/>
        </w:rPr>
        <w:t>“Kodi QR” është: një barkod dy</w:t>
      </w:r>
      <w:r w:rsidR="00E6395E" w:rsidRPr="00876DDD">
        <w:rPr>
          <w:rFonts w:ascii="Garamond" w:hAnsi="Garamond"/>
          <w:sz w:val="24"/>
          <w:szCs w:val="24"/>
        </w:rPr>
        <w:t>dimensional i përgjigjes së shpejtë, që përdoret për të aksesuar në mënyrë të thjeshtë dhe të shpejtë informacionin</w:t>
      </w:r>
      <w:r w:rsidR="00671AD0" w:rsidRPr="00876DDD">
        <w:rPr>
          <w:rFonts w:ascii="Garamond" w:hAnsi="Garamond"/>
          <w:sz w:val="24"/>
          <w:szCs w:val="24"/>
        </w:rPr>
        <w:t>.</w:t>
      </w:r>
    </w:p>
    <w:p w14:paraId="7D75D321" w14:textId="77777777" w:rsidR="00D16F4F" w:rsidRPr="00876DDD" w:rsidRDefault="00D16F4F" w:rsidP="00876DDD">
      <w:pPr>
        <w:spacing w:after="0" w:line="240" w:lineRule="auto"/>
        <w:ind w:firstLine="284"/>
        <w:jc w:val="both"/>
        <w:rPr>
          <w:rFonts w:ascii="Garamond" w:hAnsi="Garamond"/>
          <w:sz w:val="24"/>
          <w:szCs w:val="24"/>
        </w:rPr>
      </w:pPr>
      <w:r w:rsidRPr="00876DDD">
        <w:rPr>
          <w:rFonts w:ascii="Garamond" w:hAnsi="Garamond"/>
          <w:sz w:val="24"/>
          <w:szCs w:val="24"/>
        </w:rPr>
        <w:tab/>
      </w:r>
    </w:p>
    <w:p w14:paraId="7D75D322"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KREU II</w:t>
      </w:r>
    </w:p>
    <w:p w14:paraId="7D75D324" w14:textId="1CAE00B4"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DETYRIMI PËR TË LËSHUAR FATURË</w:t>
      </w:r>
    </w:p>
    <w:p w14:paraId="7D75D325" w14:textId="77777777" w:rsidR="00D16F4F" w:rsidRPr="00876DDD" w:rsidRDefault="00D16F4F" w:rsidP="00A67942">
      <w:pPr>
        <w:spacing w:after="0" w:line="240" w:lineRule="auto"/>
        <w:ind w:firstLine="284"/>
        <w:jc w:val="center"/>
        <w:rPr>
          <w:rFonts w:ascii="Garamond" w:hAnsi="Garamond"/>
          <w:sz w:val="24"/>
          <w:szCs w:val="24"/>
        </w:rPr>
      </w:pPr>
    </w:p>
    <w:p w14:paraId="7D75D326"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4</w:t>
      </w:r>
    </w:p>
    <w:p w14:paraId="7D75D328" w14:textId="77777777" w:rsidR="00D16F4F" w:rsidRPr="00A67942" w:rsidRDefault="00D16F4F" w:rsidP="00A67942">
      <w:pPr>
        <w:spacing w:after="0" w:line="240" w:lineRule="auto"/>
        <w:ind w:firstLine="284"/>
        <w:jc w:val="center"/>
        <w:rPr>
          <w:rFonts w:ascii="Garamond" w:eastAsia="Calibri" w:hAnsi="Garamond"/>
          <w:b/>
          <w:sz w:val="24"/>
          <w:szCs w:val="24"/>
        </w:rPr>
      </w:pPr>
      <w:r w:rsidRPr="00A67942">
        <w:rPr>
          <w:rFonts w:ascii="Garamond" w:hAnsi="Garamond"/>
          <w:b/>
          <w:sz w:val="24"/>
          <w:szCs w:val="24"/>
        </w:rPr>
        <w:t>Tatimpaguesit që duhet të lëshojnë f</w:t>
      </w:r>
      <w:r w:rsidRPr="00A67942">
        <w:rPr>
          <w:rFonts w:ascii="Garamond" w:eastAsia="Calibri" w:hAnsi="Garamond"/>
          <w:b/>
          <w:sz w:val="24"/>
          <w:szCs w:val="24"/>
        </w:rPr>
        <w:t>aturë</w:t>
      </w:r>
    </w:p>
    <w:p w14:paraId="7D75D329" w14:textId="77777777" w:rsidR="00D16F4F" w:rsidRPr="00876DDD" w:rsidRDefault="00D16F4F" w:rsidP="00876DDD">
      <w:pPr>
        <w:spacing w:after="0" w:line="240" w:lineRule="auto"/>
        <w:ind w:firstLine="284"/>
        <w:jc w:val="both"/>
        <w:rPr>
          <w:rFonts w:ascii="Garamond" w:eastAsia="Calibri" w:hAnsi="Garamond"/>
          <w:sz w:val="24"/>
          <w:szCs w:val="24"/>
        </w:rPr>
      </w:pPr>
    </w:p>
    <w:p w14:paraId="7D75D32A"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Tatimpaguesit, që duhet të lëshojnë faturë</w:t>
      </w:r>
      <w:r w:rsidR="00D552FA" w:rsidRPr="00876DDD">
        <w:rPr>
          <w:rFonts w:ascii="Garamond" w:hAnsi="Garamond"/>
          <w:sz w:val="24"/>
          <w:szCs w:val="24"/>
        </w:rPr>
        <w:t>,</w:t>
      </w:r>
      <w:r w:rsidR="00671AD0" w:rsidRPr="00876DDD">
        <w:rPr>
          <w:rFonts w:ascii="Garamond" w:hAnsi="Garamond"/>
          <w:sz w:val="24"/>
          <w:szCs w:val="24"/>
        </w:rPr>
        <w:t xml:space="preserve"> </w:t>
      </w:r>
      <w:r w:rsidR="00D16F4F" w:rsidRPr="00876DDD">
        <w:rPr>
          <w:rFonts w:ascii="Garamond" w:hAnsi="Garamond"/>
          <w:sz w:val="24"/>
          <w:szCs w:val="24"/>
        </w:rPr>
        <w:t>pavarësisht nga qarkullimi vjetor i realizuar në vitin paraardhës ose në atë aktual, janë</w:t>
      </w:r>
      <w:r w:rsidR="00671AD0" w:rsidRPr="00876DDD">
        <w:rPr>
          <w:rFonts w:ascii="Garamond" w:hAnsi="Garamond"/>
          <w:sz w:val="24"/>
          <w:szCs w:val="24"/>
        </w:rPr>
        <w:t xml:space="preserve"> </w:t>
      </w:r>
      <w:r w:rsidR="00D16F4F" w:rsidRPr="00876DDD">
        <w:rPr>
          <w:rFonts w:ascii="Garamond" w:hAnsi="Garamond"/>
          <w:sz w:val="24"/>
          <w:szCs w:val="24"/>
        </w:rPr>
        <w:t>personat juridikë dhe fizikë:</w:t>
      </w:r>
    </w:p>
    <w:p w14:paraId="7D75D32B"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a) </w:t>
      </w:r>
      <w:r w:rsidR="00D16F4F" w:rsidRPr="00876DDD">
        <w:rPr>
          <w:rFonts w:ascii="Garamond" w:hAnsi="Garamond"/>
          <w:sz w:val="24"/>
          <w:szCs w:val="24"/>
        </w:rPr>
        <w:t>të cilët janë tatimpagues të tatimit mbi fitimin, në përputhje me ligjin për tatimin mbi të ardhurat;</w:t>
      </w:r>
    </w:p>
    <w:p w14:paraId="7D75D32C" w14:textId="77777777" w:rsidR="00D16F4F"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b) </w:t>
      </w:r>
      <w:r w:rsidR="00D16F4F" w:rsidRPr="00876DDD">
        <w:rPr>
          <w:rFonts w:ascii="Garamond" w:hAnsi="Garamond"/>
          <w:sz w:val="24"/>
          <w:szCs w:val="24"/>
        </w:rPr>
        <w:t xml:space="preserve">të cilët janë tatimpagues të tatimit të thjeshtuar mbi fitimin për biznesin e vogël, në përputhje me </w:t>
      </w:r>
      <w:r w:rsidR="0097163D" w:rsidRPr="00876DDD">
        <w:rPr>
          <w:rFonts w:ascii="Garamond" w:hAnsi="Garamond"/>
          <w:sz w:val="24"/>
          <w:szCs w:val="24"/>
        </w:rPr>
        <w:t>le</w:t>
      </w:r>
      <w:r w:rsidR="00147797" w:rsidRPr="00876DDD">
        <w:rPr>
          <w:rFonts w:ascii="Garamond" w:hAnsi="Garamond"/>
          <w:sz w:val="24"/>
          <w:szCs w:val="24"/>
        </w:rPr>
        <w:t>gjislacionin</w:t>
      </w:r>
      <w:r w:rsidR="00D16F4F" w:rsidRPr="00876DDD">
        <w:rPr>
          <w:rFonts w:ascii="Garamond" w:hAnsi="Garamond"/>
          <w:sz w:val="24"/>
          <w:szCs w:val="24"/>
        </w:rPr>
        <w:t xml:space="preserve"> </w:t>
      </w:r>
      <w:r w:rsidR="0097163D" w:rsidRPr="00876DDD">
        <w:rPr>
          <w:rFonts w:ascii="Garamond" w:hAnsi="Garamond"/>
          <w:sz w:val="24"/>
          <w:szCs w:val="24"/>
        </w:rPr>
        <w:t xml:space="preserve">në fuqi </w:t>
      </w:r>
      <w:r w:rsidR="00D16F4F" w:rsidRPr="00876DDD">
        <w:rPr>
          <w:rFonts w:ascii="Garamond" w:hAnsi="Garamond"/>
          <w:sz w:val="24"/>
          <w:szCs w:val="24"/>
        </w:rPr>
        <w:t xml:space="preserve">për sistemin e taksave vendore; </w:t>
      </w:r>
    </w:p>
    <w:p w14:paraId="7D75D32D" w14:textId="77777777" w:rsidR="000419D9"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c) </w:t>
      </w:r>
      <w:r w:rsidR="000419D9" w:rsidRPr="00876DDD">
        <w:rPr>
          <w:rFonts w:ascii="Garamond" w:hAnsi="Garamond"/>
          <w:sz w:val="24"/>
          <w:szCs w:val="24"/>
        </w:rPr>
        <w:t>të cilët janë tatimpagues që ushtrojnë veprimtarinë ekonomike</w:t>
      </w:r>
      <w:r w:rsidR="00671AD0" w:rsidRPr="00876DDD">
        <w:rPr>
          <w:rFonts w:ascii="Garamond" w:hAnsi="Garamond"/>
          <w:sz w:val="24"/>
          <w:szCs w:val="24"/>
        </w:rPr>
        <w:t>,</w:t>
      </w:r>
      <w:r w:rsidR="000419D9" w:rsidRPr="00876DDD">
        <w:rPr>
          <w:rFonts w:ascii="Garamond" w:hAnsi="Garamond"/>
          <w:sz w:val="24"/>
          <w:szCs w:val="24"/>
        </w:rPr>
        <w:t xml:space="preserve"> në përputhje me legjislacionin në fuqi për tatimin mbi vlerën e shtuar, pavarësisht nga forma e organizimit, përfshirë organizatat jofitimprurëse, njësitë e zbatimit të projekteve, organet publike qendrore e vendore, organizatat politike dhe institucione të tjera të ngjashme;</w:t>
      </w:r>
    </w:p>
    <w:p w14:paraId="7D75D32E" w14:textId="77777777" w:rsidR="000419D9"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ç) </w:t>
      </w:r>
      <w:r w:rsidR="000419D9" w:rsidRPr="00876DDD">
        <w:rPr>
          <w:rFonts w:ascii="Garamond" w:hAnsi="Garamond"/>
          <w:sz w:val="24"/>
          <w:szCs w:val="24"/>
        </w:rPr>
        <w:t>të cilët janë tatimpagues rezident ose jorezident, pavarës</w:t>
      </w:r>
      <w:r w:rsidR="00671AD0" w:rsidRPr="00876DDD">
        <w:rPr>
          <w:rFonts w:ascii="Garamond" w:hAnsi="Garamond"/>
          <w:sz w:val="24"/>
          <w:szCs w:val="24"/>
        </w:rPr>
        <w:t xml:space="preserve">isht nga forma e organizimit, </w:t>
      </w:r>
      <w:r w:rsidR="000419D9" w:rsidRPr="00876DDD">
        <w:rPr>
          <w:rFonts w:ascii="Garamond" w:hAnsi="Garamond"/>
          <w:sz w:val="24"/>
          <w:szCs w:val="24"/>
        </w:rPr>
        <w:t>kur furnizojnë mallra ose shërbime për organet publike, përveçse kur një organ publik i nënshtrohet TVSH-së dhe ka detyrimin të lëshojë një faturë si marrës i mallrave ose shërbimeve</w:t>
      </w:r>
      <w:r w:rsidR="00671AD0" w:rsidRPr="00876DDD">
        <w:rPr>
          <w:rFonts w:ascii="Garamond" w:hAnsi="Garamond"/>
          <w:sz w:val="24"/>
          <w:szCs w:val="24"/>
        </w:rPr>
        <w:t>;</w:t>
      </w:r>
      <w:r w:rsidR="000419D9" w:rsidRPr="00876DDD">
        <w:rPr>
          <w:rFonts w:ascii="Garamond" w:hAnsi="Garamond"/>
          <w:sz w:val="24"/>
          <w:szCs w:val="24"/>
        </w:rPr>
        <w:t xml:space="preserve"> </w:t>
      </w:r>
    </w:p>
    <w:p w14:paraId="7D75D32F" w14:textId="77777777" w:rsidR="000419D9"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0419D9" w:rsidRPr="00876DDD">
        <w:rPr>
          <w:rFonts w:ascii="Garamond" w:hAnsi="Garamond"/>
          <w:sz w:val="24"/>
          <w:szCs w:val="24"/>
        </w:rPr>
        <w:t>d) të cilët janë tatimpagues jorezidentë, për furnizimin e  shërbimeve në Republikën e Shqipërisë, kur, në përputhje me legjislacionin tatimor</w:t>
      </w:r>
      <w:r w:rsidR="00671AD0" w:rsidRPr="00876DDD">
        <w:rPr>
          <w:rFonts w:ascii="Garamond" w:hAnsi="Garamond"/>
          <w:sz w:val="24"/>
          <w:szCs w:val="24"/>
        </w:rPr>
        <w:t>,</w:t>
      </w:r>
      <w:r w:rsidR="000419D9" w:rsidRPr="00876DDD">
        <w:rPr>
          <w:rFonts w:ascii="Garamond" w:hAnsi="Garamond"/>
          <w:sz w:val="24"/>
          <w:szCs w:val="24"/>
        </w:rPr>
        <w:t xml:space="preserve"> sipas përcaktimeve në shkronjat </w:t>
      </w:r>
      <w:r w:rsidR="00671AD0" w:rsidRPr="00876DDD">
        <w:rPr>
          <w:rFonts w:ascii="Garamond" w:hAnsi="Garamond"/>
          <w:sz w:val="24"/>
          <w:szCs w:val="24"/>
        </w:rPr>
        <w:t>“a”, “b” e “c”, të këtij neni, u</w:t>
      </w:r>
      <w:r w:rsidR="000419D9" w:rsidRPr="00876DDD">
        <w:rPr>
          <w:rFonts w:ascii="Garamond" w:hAnsi="Garamond"/>
          <w:sz w:val="24"/>
          <w:szCs w:val="24"/>
        </w:rPr>
        <w:t xml:space="preserve"> n</w:t>
      </w:r>
      <w:r w:rsidR="00671AD0" w:rsidRPr="00876DDD">
        <w:rPr>
          <w:rFonts w:ascii="Garamond" w:hAnsi="Garamond"/>
          <w:sz w:val="24"/>
          <w:szCs w:val="24"/>
        </w:rPr>
        <w:t>ënshtrohen detyrimeve tatimore në Republikën e Shqipërisë</w:t>
      </w:r>
      <w:r w:rsidR="000419D9" w:rsidRPr="00876DDD">
        <w:rPr>
          <w:rFonts w:ascii="Garamond" w:hAnsi="Garamond"/>
          <w:sz w:val="24"/>
          <w:szCs w:val="24"/>
        </w:rPr>
        <w:t xml:space="preserve"> nëpërmjet një përfaqësuesi tatimor.</w:t>
      </w:r>
    </w:p>
    <w:p w14:paraId="7D75D330" w14:textId="77777777" w:rsidR="005B1148" w:rsidRPr="00876DDD" w:rsidRDefault="005B1148" w:rsidP="00876DDD">
      <w:pPr>
        <w:spacing w:after="0" w:line="240" w:lineRule="auto"/>
        <w:ind w:firstLine="284"/>
        <w:jc w:val="both"/>
        <w:rPr>
          <w:rFonts w:ascii="Garamond" w:hAnsi="Garamond"/>
          <w:sz w:val="24"/>
          <w:szCs w:val="24"/>
        </w:rPr>
      </w:pPr>
    </w:p>
    <w:p w14:paraId="7D75D331"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5</w:t>
      </w:r>
    </w:p>
    <w:p w14:paraId="7D75D333"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Tatimpaguesit që përjashtohen nga detyrimi për të lëshuar faturë</w:t>
      </w:r>
    </w:p>
    <w:p w14:paraId="7D75D334" w14:textId="77777777" w:rsidR="00D16F4F" w:rsidRPr="00876DDD" w:rsidRDefault="00D16F4F" w:rsidP="00876DDD">
      <w:pPr>
        <w:spacing w:after="0" w:line="240" w:lineRule="auto"/>
        <w:ind w:firstLine="284"/>
        <w:jc w:val="both"/>
        <w:rPr>
          <w:rFonts w:ascii="Garamond" w:hAnsi="Garamond"/>
          <w:sz w:val="24"/>
          <w:szCs w:val="24"/>
        </w:rPr>
      </w:pPr>
    </w:p>
    <w:p w14:paraId="7D75D335" w14:textId="77777777" w:rsidR="000419D9"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0419D9" w:rsidRPr="00876DDD">
        <w:rPr>
          <w:rFonts w:ascii="Garamond" w:hAnsi="Garamond"/>
          <w:sz w:val="24"/>
          <w:szCs w:val="24"/>
        </w:rPr>
        <w:t>Përjashtimisht përcaktimeve në nenin 4, të këtij ligji, tatimpaguesi nuk ësh</w:t>
      </w:r>
      <w:r w:rsidR="00533BA4" w:rsidRPr="00876DDD">
        <w:rPr>
          <w:rFonts w:ascii="Garamond" w:hAnsi="Garamond"/>
          <w:sz w:val="24"/>
          <w:szCs w:val="24"/>
        </w:rPr>
        <w:t>të i detyruar të lëshojë faturë</w:t>
      </w:r>
      <w:r w:rsidR="000419D9" w:rsidRPr="00876DDD">
        <w:rPr>
          <w:rFonts w:ascii="Garamond" w:hAnsi="Garamond"/>
          <w:sz w:val="24"/>
          <w:szCs w:val="24"/>
        </w:rPr>
        <w:t xml:space="preserve"> për llojet e veprimtarive dhe për furnizimin e mallrave e t</w:t>
      </w:r>
      <w:r w:rsidR="00533BA4" w:rsidRPr="00876DDD">
        <w:rPr>
          <w:rFonts w:ascii="Garamond" w:hAnsi="Garamond"/>
          <w:sz w:val="24"/>
          <w:szCs w:val="24"/>
        </w:rPr>
        <w:t>ë shërbimeve si më poshtë</w:t>
      </w:r>
      <w:r w:rsidR="000419D9" w:rsidRPr="00876DDD">
        <w:rPr>
          <w:rFonts w:ascii="Garamond" w:hAnsi="Garamond"/>
          <w:sz w:val="24"/>
          <w:szCs w:val="24"/>
        </w:rPr>
        <w:t>:</w:t>
      </w:r>
    </w:p>
    <w:p w14:paraId="7D75D336" w14:textId="77777777" w:rsidR="000419D9"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a) </w:t>
      </w:r>
      <w:r w:rsidR="00533BA4" w:rsidRPr="00876DDD">
        <w:rPr>
          <w:rFonts w:ascii="Garamond" w:hAnsi="Garamond"/>
          <w:sz w:val="24"/>
          <w:szCs w:val="24"/>
        </w:rPr>
        <w:t>p</w:t>
      </w:r>
      <w:r w:rsidR="000419D9" w:rsidRPr="00876DDD">
        <w:rPr>
          <w:rFonts w:ascii="Garamond" w:hAnsi="Garamond"/>
          <w:sz w:val="24"/>
          <w:szCs w:val="24"/>
        </w:rPr>
        <w:t>ër prodhuesit bujqësorë, që janë ose jo subjekte të skemës së kompensimit</w:t>
      </w:r>
      <w:r w:rsidR="00533BA4" w:rsidRPr="00876DDD">
        <w:rPr>
          <w:rFonts w:ascii="Garamond" w:hAnsi="Garamond"/>
          <w:sz w:val="24"/>
          <w:szCs w:val="24"/>
        </w:rPr>
        <w:t>,</w:t>
      </w:r>
      <w:r w:rsidR="000419D9" w:rsidRPr="00876DDD">
        <w:rPr>
          <w:rFonts w:ascii="Garamond" w:hAnsi="Garamond"/>
          <w:sz w:val="24"/>
          <w:szCs w:val="24"/>
        </w:rPr>
        <w:t xml:space="preserve"> në përputhje me l</w:t>
      </w:r>
      <w:r w:rsidR="005C4823" w:rsidRPr="00876DDD">
        <w:rPr>
          <w:rFonts w:ascii="Garamond" w:hAnsi="Garamond"/>
          <w:sz w:val="24"/>
          <w:szCs w:val="24"/>
        </w:rPr>
        <w:t xml:space="preserve">egjislacionin </w:t>
      </w:r>
      <w:r w:rsidR="000419D9" w:rsidRPr="00876DDD">
        <w:rPr>
          <w:rFonts w:ascii="Garamond" w:hAnsi="Garamond"/>
          <w:sz w:val="24"/>
          <w:szCs w:val="24"/>
        </w:rPr>
        <w:t>për tatimin mbi vlerën e shtuar në Republikën e Shqipërisë;</w:t>
      </w:r>
    </w:p>
    <w:p w14:paraId="7D75D337" w14:textId="77777777" w:rsidR="000419D9"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b) </w:t>
      </w:r>
      <w:r w:rsidR="00533BA4" w:rsidRPr="00876DDD">
        <w:rPr>
          <w:rFonts w:ascii="Garamond" w:hAnsi="Garamond"/>
          <w:sz w:val="24"/>
          <w:szCs w:val="24"/>
        </w:rPr>
        <w:t>p</w:t>
      </w:r>
      <w:r w:rsidR="000419D9" w:rsidRPr="00876DDD">
        <w:rPr>
          <w:rFonts w:ascii="Garamond" w:hAnsi="Garamond"/>
          <w:sz w:val="24"/>
          <w:szCs w:val="24"/>
        </w:rPr>
        <w:t>ër shitjen e biletave ose kuponave nga shoferi i një mjeti transporti pasagjerësh në linjat e transportit publik urban, në përputhje me vendimet e njësive të vetëqeverisjes vendore;</w:t>
      </w:r>
    </w:p>
    <w:p w14:paraId="7D75D338" w14:textId="77777777" w:rsidR="000419D9"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c) </w:t>
      </w:r>
      <w:r w:rsidR="00533BA4" w:rsidRPr="00876DDD">
        <w:rPr>
          <w:rFonts w:ascii="Garamond" w:hAnsi="Garamond"/>
          <w:sz w:val="24"/>
          <w:szCs w:val="24"/>
        </w:rPr>
        <w:t>p</w:t>
      </w:r>
      <w:r w:rsidR="000419D9" w:rsidRPr="00876DDD">
        <w:rPr>
          <w:rFonts w:ascii="Garamond" w:hAnsi="Garamond"/>
          <w:sz w:val="24"/>
          <w:szCs w:val="24"/>
        </w:rPr>
        <w:t>ër furnizimin e mallrave e të shërbimeve nga persona fizikë të regjistruar në administratën tatimore si “ambulantë”.</w:t>
      </w:r>
    </w:p>
    <w:p w14:paraId="7D75D339" w14:textId="77777777" w:rsidR="004B3F55" w:rsidRPr="00876DDD" w:rsidRDefault="00C15645"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0419D9" w:rsidRPr="00876DDD">
        <w:rPr>
          <w:rFonts w:ascii="Garamond" w:hAnsi="Garamond"/>
          <w:sz w:val="24"/>
          <w:szCs w:val="24"/>
        </w:rPr>
        <w:t>Përve</w:t>
      </w:r>
      <w:r w:rsidR="007F0B4B" w:rsidRPr="00876DDD">
        <w:rPr>
          <w:rFonts w:ascii="Garamond" w:hAnsi="Garamond"/>
          <w:sz w:val="24"/>
          <w:szCs w:val="24"/>
        </w:rPr>
        <w:t>ç</w:t>
      </w:r>
      <w:r w:rsidR="000419D9" w:rsidRPr="00876DDD">
        <w:rPr>
          <w:rFonts w:ascii="Garamond" w:hAnsi="Garamond"/>
          <w:sz w:val="24"/>
          <w:szCs w:val="24"/>
        </w:rPr>
        <w:t xml:space="preserve"> përjashtimeve të përcaktuara në pikën 1, të këtij neni, tatimpaguesi nuk është i detyruar të lëshojë faturë edhe për rastet e tjera të përjashtimit nga ky detyrimin, sipas legjislacionit në fuqi për tatimin mbi vlerën e shtuar.</w:t>
      </w:r>
    </w:p>
    <w:p w14:paraId="7D75D33A" w14:textId="77777777" w:rsidR="00027F45" w:rsidRPr="00876DDD" w:rsidRDefault="00027F45" w:rsidP="00876DDD">
      <w:pPr>
        <w:spacing w:after="0" w:line="240" w:lineRule="auto"/>
        <w:ind w:firstLine="284"/>
        <w:jc w:val="both"/>
        <w:rPr>
          <w:rFonts w:ascii="Garamond" w:hAnsi="Garamond"/>
          <w:sz w:val="24"/>
          <w:szCs w:val="24"/>
        </w:rPr>
      </w:pPr>
    </w:p>
    <w:p w14:paraId="7D75D33B"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KREU III</w:t>
      </w:r>
    </w:p>
    <w:p w14:paraId="7D75D33D" w14:textId="5A5DAFB6"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LËSHIMI I FATURËS</w:t>
      </w:r>
    </w:p>
    <w:p w14:paraId="7D75D33E" w14:textId="77777777" w:rsidR="00D16F4F" w:rsidRPr="00876DDD" w:rsidRDefault="00D16F4F" w:rsidP="00A67942">
      <w:pPr>
        <w:spacing w:after="0" w:line="240" w:lineRule="auto"/>
        <w:ind w:firstLine="284"/>
        <w:jc w:val="center"/>
        <w:rPr>
          <w:rFonts w:ascii="Garamond" w:hAnsi="Garamond"/>
          <w:sz w:val="24"/>
          <w:szCs w:val="24"/>
        </w:rPr>
      </w:pPr>
    </w:p>
    <w:p w14:paraId="7D75D33F"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6</w:t>
      </w:r>
    </w:p>
    <w:p w14:paraId="7D75D341" w14:textId="572ACD68"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Rregulla të përgjithsh</w:t>
      </w:r>
      <w:r w:rsidR="00533BA4" w:rsidRPr="00A67942">
        <w:rPr>
          <w:rFonts w:ascii="Garamond" w:hAnsi="Garamond"/>
          <w:b/>
          <w:sz w:val="24"/>
          <w:szCs w:val="24"/>
        </w:rPr>
        <w:t>me</w:t>
      </w:r>
      <w:r w:rsidRPr="00A67942">
        <w:rPr>
          <w:rFonts w:ascii="Garamond" w:hAnsi="Garamond"/>
          <w:b/>
          <w:sz w:val="24"/>
          <w:szCs w:val="24"/>
        </w:rPr>
        <w:t xml:space="preserve"> për lëshimin e faturës</w:t>
      </w:r>
    </w:p>
    <w:p w14:paraId="7D75D342" w14:textId="77777777" w:rsidR="00D16F4F" w:rsidRPr="00876DDD" w:rsidRDefault="00D16F4F" w:rsidP="00A67942">
      <w:pPr>
        <w:spacing w:after="0" w:line="240" w:lineRule="auto"/>
        <w:ind w:firstLine="284"/>
        <w:jc w:val="center"/>
        <w:rPr>
          <w:rFonts w:ascii="Garamond" w:hAnsi="Garamond"/>
          <w:sz w:val="24"/>
          <w:szCs w:val="24"/>
        </w:rPr>
      </w:pPr>
    </w:p>
    <w:p w14:paraId="7D75D343" w14:textId="77777777" w:rsidR="00D16F4F" w:rsidRPr="00876DDD" w:rsidRDefault="007F0B4B"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Tatimpaguesit e përcaktuar në nenin 4, të këtij ligji, janë të detyruar të lëshojnë faturë për çdo furnizim mallrash apo shërbimesh</w:t>
      </w:r>
      <w:r w:rsidR="00B154E4" w:rsidRPr="00876DDD">
        <w:rPr>
          <w:rFonts w:ascii="Garamond" w:hAnsi="Garamond"/>
          <w:sz w:val="24"/>
          <w:szCs w:val="24"/>
        </w:rPr>
        <w:t xml:space="preserve"> </w:t>
      </w:r>
      <w:r w:rsidR="00D16F4F" w:rsidRPr="00876DDD">
        <w:rPr>
          <w:rFonts w:ascii="Garamond" w:hAnsi="Garamond"/>
          <w:sz w:val="24"/>
          <w:szCs w:val="24"/>
        </w:rPr>
        <w:t>që është pjesë e veprimtarisë së tyre ekonomike</w:t>
      </w:r>
      <w:r w:rsidR="00AB26C5" w:rsidRPr="00876DDD">
        <w:rPr>
          <w:rFonts w:ascii="Garamond" w:hAnsi="Garamond"/>
          <w:sz w:val="24"/>
          <w:szCs w:val="24"/>
        </w:rPr>
        <w:t>.</w:t>
      </w:r>
      <w:r w:rsidR="00533BA4" w:rsidRPr="00876DDD">
        <w:rPr>
          <w:rFonts w:ascii="Garamond" w:hAnsi="Garamond"/>
          <w:sz w:val="24"/>
          <w:szCs w:val="24"/>
        </w:rPr>
        <w:t xml:space="preserve"> </w:t>
      </w:r>
      <w:r w:rsidR="00D16F4F" w:rsidRPr="00876DDD">
        <w:rPr>
          <w:rFonts w:ascii="Garamond" w:hAnsi="Garamond"/>
          <w:sz w:val="24"/>
          <w:szCs w:val="24"/>
        </w:rPr>
        <w:t>Furnizimi i mallrave dhe/ose furnizimi i  shërbimeve dhe veprimtaria ekonomike</w:t>
      </w:r>
      <w:r w:rsidR="00B154E4" w:rsidRPr="00876DDD">
        <w:rPr>
          <w:rFonts w:ascii="Garamond" w:hAnsi="Garamond"/>
          <w:sz w:val="24"/>
          <w:szCs w:val="24"/>
        </w:rPr>
        <w:t xml:space="preserve"> </w:t>
      </w:r>
      <w:r w:rsidR="00D16F4F" w:rsidRPr="00876DDD">
        <w:rPr>
          <w:rFonts w:ascii="Garamond" w:hAnsi="Garamond"/>
          <w:sz w:val="24"/>
          <w:szCs w:val="24"/>
        </w:rPr>
        <w:t>përcaktohen në përputhje me  l</w:t>
      </w:r>
      <w:r w:rsidR="00AB26C5" w:rsidRPr="00876DDD">
        <w:rPr>
          <w:rFonts w:ascii="Garamond" w:hAnsi="Garamond"/>
          <w:sz w:val="24"/>
          <w:szCs w:val="24"/>
        </w:rPr>
        <w:t>egjislacionin n</w:t>
      </w:r>
      <w:r w:rsidR="00942A01" w:rsidRPr="00876DDD">
        <w:rPr>
          <w:rFonts w:ascii="Garamond" w:hAnsi="Garamond"/>
          <w:sz w:val="24"/>
          <w:szCs w:val="24"/>
        </w:rPr>
        <w:t>ë</w:t>
      </w:r>
      <w:r w:rsidR="00AB26C5" w:rsidRPr="00876DDD">
        <w:rPr>
          <w:rFonts w:ascii="Garamond" w:hAnsi="Garamond"/>
          <w:sz w:val="24"/>
          <w:szCs w:val="24"/>
        </w:rPr>
        <w:t xml:space="preserve"> fuqi </w:t>
      </w:r>
      <w:r w:rsidR="00D16F4F" w:rsidRPr="00876DDD">
        <w:rPr>
          <w:rFonts w:ascii="Garamond" w:hAnsi="Garamond"/>
          <w:sz w:val="24"/>
          <w:szCs w:val="24"/>
        </w:rPr>
        <w:t>për tatimin mbi vlerën e shtuar dhe aktet nënligjore në zbatim të tij.</w:t>
      </w:r>
    </w:p>
    <w:p w14:paraId="7D75D344" w14:textId="77777777" w:rsidR="00D16F4F" w:rsidRPr="00876DDD" w:rsidRDefault="007F0B4B"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Faturat e lëshuara sipas pikës 1, të këtij neni, përdoren për kontrollin e përmbushjes së kushteve për lehtësimin e detyrimeve tatimore ose përjashtimet nga to, për përllogaritjen e detyrimeve tatimore, në përputhje me ligjet përkatëse.</w:t>
      </w:r>
    </w:p>
    <w:p w14:paraId="7D75D345" w14:textId="77777777" w:rsidR="00D16F4F" w:rsidRPr="00876DDD" w:rsidRDefault="007F0B4B"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Shitësi duhet të lëshojë dhe blerësi duhet të kërkojë faturën në kohën e furnizimit të mallit apo të shërbimit. Fatura përgatitet nga shitësi dhe merret e ruhet nga blerësi në formën origjinale dhe nga shitësi në letër ose si e dhënë elektronike</w:t>
      </w:r>
      <w:r w:rsidR="00533BA4" w:rsidRPr="00876DDD">
        <w:rPr>
          <w:rFonts w:ascii="Garamond" w:hAnsi="Garamond"/>
          <w:sz w:val="24"/>
          <w:szCs w:val="24"/>
        </w:rPr>
        <w:t xml:space="preserve"> </w:t>
      </w:r>
      <w:r w:rsidR="00D16F4F" w:rsidRPr="00876DDD">
        <w:rPr>
          <w:rFonts w:ascii="Garamond" w:hAnsi="Garamond"/>
          <w:sz w:val="24"/>
          <w:szCs w:val="24"/>
        </w:rPr>
        <w:t>në sistemin e tij elektronik, të përdorur për të lëshuar apo ruajtur faturat.</w:t>
      </w:r>
    </w:p>
    <w:p w14:paraId="7D75D346" w14:textId="77777777" w:rsidR="00D16F4F" w:rsidRPr="00876DDD" w:rsidRDefault="007F0B4B"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Fatura mund të lëshohet edhe nga një palë e tretë, e autorizuar, në emër dhe për llogari të shitësit ose tatimpaguesit që lëshon faturë.</w:t>
      </w:r>
    </w:p>
    <w:p w14:paraId="7D75D347" w14:textId="77777777" w:rsidR="00D16F4F" w:rsidRPr="00876DDD" w:rsidRDefault="007F0B4B"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5. </w:t>
      </w:r>
      <w:r w:rsidR="00D16F4F" w:rsidRPr="00876DDD">
        <w:rPr>
          <w:rFonts w:ascii="Garamond" w:hAnsi="Garamond"/>
          <w:sz w:val="24"/>
          <w:szCs w:val="24"/>
        </w:rPr>
        <w:t>Fatura mund të lëshohet nga blerësi për mallrat apo shërbimet e marra (vetëfaturim) nga një tatimpagues, nëse ka një marrëveshje paraprake ndërmjet dy palëve dhe me kusht që të ekzistojë një procedurë për pranimin nga furnizues</w:t>
      </w:r>
      <w:r w:rsidR="00147797" w:rsidRPr="00876DDD">
        <w:rPr>
          <w:rFonts w:ascii="Garamond" w:hAnsi="Garamond"/>
          <w:sz w:val="24"/>
          <w:szCs w:val="24"/>
        </w:rPr>
        <w:t xml:space="preserve">i </w:t>
      </w:r>
      <w:r w:rsidR="00D16F4F" w:rsidRPr="00876DDD">
        <w:rPr>
          <w:rFonts w:ascii="Garamond" w:hAnsi="Garamond"/>
          <w:sz w:val="24"/>
          <w:szCs w:val="24"/>
        </w:rPr>
        <w:t xml:space="preserve"> </w:t>
      </w:r>
      <w:r w:rsidR="0074123D" w:rsidRPr="00876DDD">
        <w:rPr>
          <w:rFonts w:ascii="Garamond" w:hAnsi="Garamond"/>
          <w:sz w:val="24"/>
          <w:szCs w:val="24"/>
        </w:rPr>
        <w:t xml:space="preserve">i </w:t>
      </w:r>
      <w:r w:rsidR="00D16F4F" w:rsidRPr="00876DDD">
        <w:rPr>
          <w:rFonts w:ascii="Garamond" w:hAnsi="Garamond"/>
          <w:sz w:val="24"/>
          <w:szCs w:val="24"/>
        </w:rPr>
        <w:t>mallrave ose shërbimeve të çdo fature të lëshuar në emër dhe për llogari të tij.</w:t>
      </w:r>
    </w:p>
    <w:p w14:paraId="7D75D348" w14:textId="77777777" w:rsidR="00D16F4F" w:rsidRPr="00876DDD" w:rsidRDefault="007F0B4B"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6. </w:t>
      </w:r>
      <w:r w:rsidR="00D16F4F" w:rsidRPr="00876DDD">
        <w:rPr>
          <w:rFonts w:ascii="Garamond" w:hAnsi="Garamond"/>
          <w:sz w:val="24"/>
          <w:szCs w:val="24"/>
        </w:rPr>
        <w:t>Vlerat e treguara në faturë mund të shprehen në çfarëdo lloj monedhe, me kusht që vlera totale, vlera e tatueshme, dhe vlera e pagueshme e TVSH-së  të shprehen në vlerën ekuivalente në monedhën kombëtare shqiptare (LEK), sipas kursit të këmbimit të publikuar në faqen zyrtare të Bankës së Shqipërisë në momentin kur është lëshuar fatura. Në rast të importimit të mallrave, vlera ekuivalente në monedhën kombëtare shqiptare (LEK) shprehet sipas legjislacionit doganor në Republikën e Shqipërisë.</w:t>
      </w:r>
    </w:p>
    <w:p w14:paraId="7D75D349" w14:textId="77777777" w:rsidR="00D16F4F" w:rsidRPr="00876DDD" w:rsidRDefault="007F0B4B"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7. </w:t>
      </w:r>
      <w:r w:rsidR="00D16F4F" w:rsidRPr="00876DDD">
        <w:rPr>
          <w:rFonts w:ascii="Garamond" w:hAnsi="Garamond"/>
          <w:sz w:val="24"/>
          <w:szCs w:val="24"/>
        </w:rPr>
        <w:t>Ngarkohet ministri përgjegjës për financat për nxjerrjen e udhëzimit përkatës për zbatimin e këtij neni.</w:t>
      </w:r>
    </w:p>
    <w:p w14:paraId="7D75D34A" w14:textId="77777777" w:rsidR="00D16F4F" w:rsidRPr="00876DDD" w:rsidRDefault="00D16F4F" w:rsidP="00876DDD">
      <w:pPr>
        <w:spacing w:after="0" w:line="240" w:lineRule="auto"/>
        <w:ind w:firstLine="284"/>
        <w:jc w:val="both"/>
        <w:rPr>
          <w:rFonts w:ascii="Garamond" w:hAnsi="Garamond"/>
          <w:sz w:val="24"/>
          <w:szCs w:val="24"/>
        </w:rPr>
      </w:pPr>
    </w:p>
    <w:p w14:paraId="7D75D34B"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7</w:t>
      </w:r>
    </w:p>
    <w:p w14:paraId="7D75D34D"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Rregulla të veçanta për lëshimin e faturës</w:t>
      </w:r>
    </w:p>
    <w:p w14:paraId="7D75D34E" w14:textId="77777777" w:rsidR="00D16F4F" w:rsidRPr="00876DDD" w:rsidRDefault="00D16F4F" w:rsidP="00876DDD">
      <w:pPr>
        <w:spacing w:after="0" w:line="240" w:lineRule="auto"/>
        <w:ind w:firstLine="284"/>
        <w:jc w:val="both"/>
        <w:rPr>
          <w:rFonts w:ascii="Garamond" w:hAnsi="Garamond"/>
          <w:sz w:val="24"/>
          <w:szCs w:val="24"/>
        </w:rPr>
      </w:pPr>
    </w:p>
    <w:p w14:paraId="7D75D34F" w14:textId="77777777" w:rsidR="00567982"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Tatimpaguesit, që lëshojnë fatura, janë të detyruar të lëshojnë një faturë edhe për çdo pagesë të</w:t>
      </w:r>
      <w:r w:rsidR="000C2D24" w:rsidRPr="00876DDD">
        <w:rPr>
          <w:rFonts w:ascii="Garamond" w:hAnsi="Garamond"/>
          <w:sz w:val="24"/>
          <w:szCs w:val="24"/>
        </w:rPr>
        <w:t xml:space="preserve"> </w:t>
      </w:r>
      <w:r w:rsidR="00D16F4F" w:rsidRPr="00876DDD">
        <w:rPr>
          <w:rFonts w:ascii="Garamond" w:hAnsi="Garamond"/>
          <w:sz w:val="24"/>
          <w:szCs w:val="24"/>
        </w:rPr>
        <w:t>bërë përpara kryerjes së furnizimit të mallrave ose përpara përfundimit të furnizimit të shërbimeve.</w:t>
      </w:r>
    </w:p>
    <w:p w14:paraId="7D75D350" w14:textId="77777777" w:rsidR="00567982"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Përveç detyrimit të lëshimit të faturave për çdo furnizim të mallrave ose ofrimit të shërbimeve, tatimpaguesit, subjekte të TVSH-së ose të tatimit mbi fitimin, apo të tatimit të thjeshtuar mbi fitimin, për biznesin e vogël, në përputhje me l</w:t>
      </w:r>
      <w:r w:rsidR="00990A07" w:rsidRPr="00876DDD">
        <w:rPr>
          <w:rFonts w:ascii="Garamond" w:hAnsi="Garamond"/>
          <w:sz w:val="24"/>
          <w:szCs w:val="24"/>
        </w:rPr>
        <w:t xml:space="preserve">egjislacionin </w:t>
      </w:r>
      <w:r w:rsidR="00D16F4F" w:rsidRPr="00876DDD">
        <w:rPr>
          <w:rFonts w:ascii="Garamond" w:hAnsi="Garamond"/>
          <w:sz w:val="24"/>
          <w:szCs w:val="24"/>
        </w:rPr>
        <w:t>përkatës</w:t>
      </w:r>
      <w:r w:rsidR="00990A07" w:rsidRPr="00876DDD">
        <w:rPr>
          <w:rFonts w:ascii="Garamond" w:hAnsi="Garamond"/>
          <w:sz w:val="24"/>
          <w:szCs w:val="24"/>
        </w:rPr>
        <w:t xml:space="preserve"> n</w:t>
      </w:r>
      <w:r w:rsidR="00942A01" w:rsidRPr="00876DDD">
        <w:rPr>
          <w:rFonts w:ascii="Garamond" w:hAnsi="Garamond"/>
          <w:sz w:val="24"/>
          <w:szCs w:val="24"/>
        </w:rPr>
        <w:t>ë</w:t>
      </w:r>
      <w:r w:rsidR="00990A07" w:rsidRPr="00876DDD">
        <w:rPr>
          <w:rFonts w:ascii="Garamond" w:hAnsi="Garamond"/>
          <w:sz w:val="24"/>
          <w:szCs w:val="24"/>
        </w:rPr>
        <w:t xml:space="preserve"> fuqi</w:t>
      </w:r>
      <w:r w:rsidR="00D16F4F" w:rsidRPr="00876DDD">
        <w:rPr>
          <w:rFonts w:ascii="Garamond" w:hAnsi="Garamond"/>
          <w:sz w:val="24"/>
          <w:szCs w:val="24"/>
        </w:rPr>
        <w:t>, detyrohen të lëshojnë faturë si pranues të mallrave apo shërbimeve të furnizuara</w:t>
      </w:r>
      <w:r w:rsidR="00533BA4" w:rsidRPr="00876DDD">
        <w:rPr>
          <w:rFonts w:ascii="Garamond" w:hAnsi="Garamond"/>
          <w:sz w:val="24"/>
          <w:szCs w:val="24"/>
        </w:rPr>
        <w:t xml:space="preserve"> </w:t>
      </w:r>
      <w:r w:rsidR="00D16F4F" w:rsidRPr="00876DDD">
        <w:rPr>
          <w:rFonts w:ascii="Garamond" w:hAnsi="Garamond"/>
          <w:sz w:val="24"/>
          <w:szCs w:val="24"/>
        </w:rPr>
        <w:t>kur:</w:t>
      </w:r>
    </w:p>
    <w:p w14:paraId="7D75D351"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a) </w:t>
      </w:r>
      <w:r w:rsidR="00D16F4F" w:rsidRPr="00876DDD">
        <w:rPr>
          <w:rFonts w:ascii="Garamond" w:hAnsi="Garamond"/>
          <w:sz w:val="24"/>
          <w:szCs w:val="24"/>
        </w:rPr>
        <w:t xml:space="preserve">blejnë mallra ose shërbime nga individë që nuk kanë cilësinë e tregtarit dhe që nuk janë të regjistruar në administratën tatimore si tatimpagues që lëshojnë fatura, me kusht që fatura të përmbajë informacionin dhe të dhënat e parashikuara në këtë ligj; </w:t>
      </w:r>
    </w:p>
    <w:p w14:paraId="7D75D352"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b) </w:t>
      </w:r>
      <w:r w:rsidR="00D16F4F" w:rsidRPr="00876DDD">
        <w:rPr>
          <w:rFonts w:ascii="Garamond" w:hAnsi="Garamond"/>
          <w:sz w:val="24"/>
          <w:szCs w:val="24"/>
        </w:rPr>
        <w:t>në kuadër të veprimtarisë ekonomike të tyre, blejnë shërbime të furnizua</w:t>
      </w:r>
      <w:r w:rsidR="00533BA4" w:rsidRPr="00876DDD">
        <w:rPr>
          <w:rFonts w:ascii="Garamond" w:hAnsi="Garamond"/>
          <w:sz w:val="24"/>
          <w:szCs w:val="24"/>
        </w:rPr>
        <w:t xml:space="preserve">ra nga një person i tatueshëm, </w:t>
      </w:r>
      <w:r w:rsidR="00D16F4F" w:rsidRPr="00876DDD">
        <w:rPr>
          <w:rFonts w:ascii="Garamond" w:hAnsi="Garamond"/>
          <w:sz w:val="24"/>
          <w:szCs w:val="24"/>
        </w:rPr>
        <w:t>që nuk është i vendosur brenda territorit të Republikës së Shqipërisë, përveç nëse ky person i tatueshëm, shitësi nga jashtë, lëshon një faturë elektronike</w:t>
      </w:r>
      <w:r w:rsidR="00533BA4" w:rsidRPr="00876DDD">
        <w:rPr>
          <w:rFonts w:ascii="Garamond" w:hAnsi="Garamond"/>
          <w:sz w:val="24"/>
          <w:szCs w:val="24"/>
        </w:rPr>
        <w:t>,</w:t>
      </w:r>
      <w:r w:rsidR="00D16F4F" w:rsidRPr="00876DDD">
        <w:rPr>
          <w:rFonts w:ascii="Garamond" w:hAnsi="Garamond"/>
          <w:sz w:val="24"/>
          <w:szCs w:val="24"/>
        </w:rPr>
        <w:t xml:space="preserve"> në përputhje me specifikimet teknike të përfshira në Standardet Shqiptare (SSH), siç janë publikuar nga institucioni përgjegjës për standardizimin, që shkëmbehet nëpërmjet platformës qendrore të faturave, në përput</w:t>
      </w:r>
      <w:r w:rsidR="00533BA4" w:rsidRPr="00876DDD">
        <w:rPr>
          <w:rFonts w:ascii="Garamond" w:hAnsi="Garamond"/>
          <w:sz w:val="24"/>
          <w:szCs w:val="24"/>
        </w:rPr>
        <w:t>hje me nenin 26</w:t>
      </w:r>
      <w:r w:rsidR="00D16F4F" w:rsidRPr="00876DDD">
        <w:rPr>
          <w:rFonts w:ascii="Garamond" w:hAnsi="Garamond"/>
          <w:sz w:val="24"/>
          <w:szCs w:val="24"/>
        </w:rPr>
        <w:t xml:space="preserve"> të këtij ligji;</w:t>
      </w:r>
    </w:p>
    <w:p w14:paraId="7D75D353"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c) </w:t>
      </w:r>
      <w:r w:rsidR="00D16F4F" w:rsidRPr="00876DDD">
        <w:rPr>
          <w:rFonts w:ascii="Garamond" w:hAnsi="Garamond"/>
          <w:sz w:val="24"/>
          <w:szCs w:val="24"/>
        </w:rPr>
        <w:t>blejnë mallra nga prodhuesit bujqësorë, që janë subjekte të skemës së kompensimit, në përputhje me l</w:t>
      </w:r>
      <w:r w:rsidR="00147797" w:rsidRPr="00876DDD">
        <w:rPr>
          <w:rFonts w:ascii="Garamond" w:hAnsi="Garamond"/>
          <w:sz w:val="24"/>
          <w:szCs w:val="24"/>
        </w:rPr>
        <w:t>egjislacionin në fuqi</w:t>
      </w:r>
      <w:r w:rsidR="00D16F4F" w:rsidRPr="00876DDD">
        <w:rPr>
          <w:rFonts w:ascii="Garamond" w:hAnsi="Garamond"/>
          <w:sz w:val="24"/>
          <w:szCs w:val="24"/>
        </w:rPr>
        <w:t xml:space="preserve"> për tatimin mbi vlerën e shtuar</w:t>
      </w:r>
      <w:r w:rsidR="0074123D" w:rsidRPr="00876DDD">
        <w:rPr>
          <w:rFonts w:ascii="Garamond" w:hAnsi="Garamond"/>
          <w:sz w:val="24"/>
          <w:szCs w:val="24"/>
        </w:rPr>
        <w:t>.</w:t>
      </w:r>
    </w:p>
    <w:p w14:paraId="7D75D354"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Ministri përgjegjës për financat</w:t>
      </w:r>
      <w:r w:rsidR="006F3064" w:rsidRPr="00876DDD">
        <w:rPr>
          <w:rFonts w:ascii="Garamond" w:hAnsi="Garamond"/>
          <w:sz w:val="24"/>
          <w:szCs w:val="24"/>
        </w:rPr>
        <w:t>,</w:t>
      </w:r>
      <w:r w:rsidR="00D16F4F" w:rsidRPr="00876DDD">
        <w:rPr>
          <w:rFonts w:ascii="Garamond" w:hAnsi="Garamond"/>
          <w:sz w:val="24"/>
          <w:szCs w:val="24"/>
        </w:rPr>
        <w:t xml:space="preserve"> përcakton me udhëzim zbatimin e këtij neni në lidhje me procedurën e vetëfaturimit, në rastin e blerjes së shërbimeve nga tatimpaguesit jashtë vendit, si dhe procedurën për shkëmbimin e faturave elektronike nëpërmjet platformës qendrore të faturave, për shitësit dhe lëshuesit e faturave nga jashtë vendit.</w:t>
      </w:r>
    </w:p>
    <w:p w14:paraId="7D75D355" w14:textId="77777777" w:rsidR="00D16F4F" w:rsidRPr="00876DDD" w:rsidRDefault="00D16F4F" w:rsidP="00876DDD">
      <w:pPr>
        <w:spacing w:after="0" w:line="240" w:lineRule="auto"/>
        <w:ind w:firstLine="284"/>
        <w:jc w:val="both"/>
        <w:rPr>
          <w:rFonts w:ascii="Garamond" w:hAnsi="Garamond"/>
          <w:sz w:val="24"/>
          <w:szCs w:val="24"/>
        </w:rPr>
      </w:pPr>
    </w:p>
    <w:p w14:paraId="7D75D356"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8</w:t>
      </w:r>
    </w:p>
    <w:p w14:paraId="7D75D358"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Momenti i lëshimit të faturës</w:t>
      </w:r>
    </w:p>
    <w:p w14:paraId="7D75D359" w14:textId="77777777" w:rsidR="00D16F4F" w:rsidRPr="00876DDD" w:rsidRDefault="00D16F4F" w:rsidP="00876DDD">
      <w:pPr>
        <w:spacing w:after="0" w:line="240" w:lineRule="auto"/>
        <w:ind w:firstLine="284"/>
        <w:jc w:val="both"/>
        <w:rPr>
          <w:rFonts w:ascii="Garamond" w:hAnsi="Garamond"/>
          <w:sz w:val="24"/>
          <w:szCs w:val="24"/>
        </w:rPr>
      </w:pPr>
    </w:p>
    <w:p w14:paraId="7D75D35A"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Fatura duhet të lëshohet në momentin e furnizimit të mallrave ose shërbimeve, përveç rasteve kur përcaktohet ndryshe në këtë ligj dhe në  l</w:t>
      </w:r>
      <w:r w:rsidR="00687DB7" w:rsidRPr="00876DDD">
        <w:rPr>
          <w:rFonts w:ascii="Garamond" w:hAnsi="Garamond"/>
          <w:sz w:val="24"/>
          <w:szCs w:val="24"/>
        </w:rPr>
        <w:t>egjislacionin n</w:t>
      </w:r>
      <w:r w:rsidR="00942A01" w:rsidRPr="00876DDD">
        <w:rPr>
          <w:rFonts w:ascii="Garamond" w:hAnsi="Garamond"/>
          <w:sz w:val="24"/>
          <w:szCs w:val="24"/>
        </w:rPr>
        <w:t>ë</w:t>
      </w:r>
      <w:r w:rsidR="00687DB7" w:rsidRPr="00876DDD">
        <w:rPr>
          <w:rFonts w:ascii="Garamond" w:hAnsi="Garamond"/>
          <w:sz w:val="24"/>
          <w:szCs w:val="24"/>
        </w:rPr>
        <w:t xml:space="preserve"> fuqi </w:t>
      </w:r>
      <w:r w:rsidR="00D16F4F" w:rsidRPr="00876DDD">
        <w:rPr>
          <w:rFonts w:ascii="Garamond" w:hAnsi="Garamond"/>
          <w:sz w:val="24"/>
          <w:szCs w:val="24"/>
        </w:rPr>
        <w:t>për tatimin mbi vlerën e shtuar.</w:t>
      </w:r>
    </w:p>
    <w:p w14:paraId="7D75D35B" w14:textId="77777777" w:rsidR="00567982"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Në rastin kur blerësi ose marrësi i mallrave ose shërbimeve lëshon një faturë sipas shkronjave “a” dhe “c”,</w:t>
      </w:r>
      <w:r w:rsidR="00533BA4" w:rsidRPr="00876DDD">
        <w:rPr>
          <w:rFonts w:ascii="Garamond" w:hAnsi="Garamond"/>
          <w:sz w:val="24"/>
          <w:szCs w:val="24"/>
        </w:rPr>
        <w:t xml:space="preserve"> </w:t>
      </w:r>
      <w:r w:rsidR="00D16F4F" w:rsidRPr="00876DDD">
        <w:rPr>
          <w:rFonts w:ascii="Garamond" w:hAnsi="Garamond"/>
          <w:sz w:val="24"/>
          <w:szCs w:val="24"/>
        </w:rPr>
        <w:t>të pikës 2, të nenit 7, të këtij ligji, kjo faturë lëshohet menjëherë, në momentin e furnizimit të mallit apo shërbimit nga blerësi.</w:t>
      </w:r>
    </w:p>
    <w:p w14:paraId="7D75D35C"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Në rast se blerësi ose marrësi i shërbimeve lëshon një faturë në përputhje me shkronjën “b”, të pikës 2, të nenit 7, të këtij ligji, fatura lëshohet nga blerësi jo më vonë se data 10</w:t>
      </w:r>
      <w:r w:rsidR="00533BA4" w:rsidRPr="00876DDD">
        <w:rPr>
          <w:rFonts w:ascii="Garamond" w:hAnsi="Garamond"/>
          <w:sz w:val="24"/>
          <w:szCs w:val="24"/>
        </w:rPr>
        <w:t xml:space="preserve"> </w:t>
      </w:r>
      <w:r w:rsidR="00D16F4F" w:rsidRPr="00876DDD">
        <w:rPr>
          <w:rFonts w:ascii="Garamond" w:hAnsi="Garamond"/>
          <w:sz w:val="24"/>
          <w:szCs w:val="24"/>
        </w:rPr>
        <w:t xml:space="preserve">e muajit që </w:t>
      </w:r>
      <w:r w:rsidR="00533BA4" w:rsidRPr="00876DDD">
        <w:rPr>
          <w:rFonts w:ascii="Garamond" w:hAnsi="Garamond"/>
          <w:sz w:val="24"/>
          <w:szCs w:val="24"/>
        </w:rPr>
        <w:t xml:space="preserve">pason muajin në të cilin është </w:t>
      </w:r>
      <w:r w:rsidR="00D16F4F" w:rsidRPr="00876DDD">
        <w:rPr>
          <w:rFonts w:ascii="Garamond" w:hAnsi="Garamond"/>
          <w:sz w:val="24"/>
          <w:szCs w:val="24"/>
        </w:rPr>
        <w:t>kryer shërbimi.</w:t>
      </w:r>
    </w:p>
    <w:p w14:paraId="7D75D35D"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Në rastin e referuar në pikën 1, të nenit 7, të këtij ligji, fatura lëshohet menjëherë</w:t>
      </w:r>
      <w:r w:rsidR="00533BA4" w:rsidRPr="00876DDD">
        <w:rPr>
          <w:rFonts w:ascii="Garamond" w:hAnsi="Garamond"/>
          <w:sz w:val="24"/>
          <w:szCs w:val="24"/>
        </w:rPr>
        <w:t xml:space="preserve"> </w:t>
      </w:r>
      <w:r w:rsidR="00D16F4F" w:rsidRPr="00876DDD">
        <w:rPr>
          <w:rFonts w:ascii="Garamond" w:hAnsi="Garamond"/>
          <w:sz w:val="24"/>
          <w:szCs w:val="24"/>
        </w:rPr>
        <w:t>dhe, në çdo rast, jo më vonë se 72 orë pas pranimit të pagesës.</w:t>
      </w:r>
    </w:p>
    <w:p w14:paraId="7D75D35E" w14:textId="77777777" w:rsidR="00567982"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5. </w:t>
      </w:r>
      <w:r w:rsidR="00D16F4F" w:rsidRPr="00876DDD">
        <w:rPr>
          <w:rFonts w:ascii="Garamond" w:hAnsi="Garamond"/>
          <w:sz w:val="24"/>
          <w:szCs w:val="24"/>
        </w:rPr>
        <w:t>Nëse mallrat furnizohen pa transport, atëherë shitësi duhet të lëshojë faturën në momentin kur mallrat i vihen në dispozicion blerësit.</w:t>
      </w:r>
    </w:p>
    <w:p w14:paraId="7D75D35F" w14:textId="77777777" w:rsidR="00567982"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6. </w:t>
      </w:r>
      <w:r w:rsidR="00D16F4F" w:rsidRPr="00876DDD">
        <w:rPr>
          <w:rFonts w:ascii="Garamond" w:hAnsi="Garamond"/>
          <w:sz w:val="24"/>
          <w:szCs w:val="24"/>
        </w:rPr>
        <w:t xml:space="preserve">Fatura mund të lëshohet në mënyrë periodike për disa furnizime mallrash ose shërbimesh, të cilat furnizohen në mënyrë të rregullt apo të vazhdueshme, të realizuara ndërmjet tatimpaguesit, që lëshon fatura, dhe klientit të tij, në të njëjtin muaj në të cilin janë kryer furnizimet. Në këtë rast, fatura duhet të lëshohet në mënyrë </w:t>
      </w:r>
      <w:r w:rsidR="00533BA4" w:rsidRPr="00876DDD">
        <w:rPr>
          <w:rFonts w:ascii="Garamond" w:hAnsi="Garamond"/>
          <w:sz w:val="24"/>
          <w:szCs w:val="24"/>
        </w:rPr>
        <w:t>mujore, jo më vonë se dita e dhje</w:t>
      </w:r>
      <w:r w:rsidR="00D16F4F" w:rsidRPr="00876DDD">
        <w:rPr>
          <w:rFonts w:ascii="Garamond" w:hAnsi="Garamond"/>
          <w:sz w:val="24"/>
          <w:szCs w:val="24"/>
        </w:rPr>
        <w:t xml:space="preserve">të e muajit që pason muajin në të cilin është kryer furnizimi. </w:t>
      </w:r>
    </w:p>
    <w:p w14:paraId="7D75D360" w14:textId="77777777" w:rsidR="00567982"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7. </w:t>
      </w:r>
      <w:r w:rsidR="00D16F4F" w:rsidRPr="00876DDD">
        <w:rPr>
          <w:rFonts w:ascii="Garamond" w:hAnsi="Garamond"/>
          <w:sz w:val="24"/>
          <w:szCs w:val="24"/>
        </w:rPr>
        <w:t>Pika 6, e këtij neni, nuk zbatohet për faturat elektronike të lëshuara në lidhje me procedurat e prokurimit publik.</w:t>
      </w:r>
    </w:p>
    <w:p w14:paraId="7D75D361"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8. </w:t>
      </w:r>
      <w:r w:rsidR="00D16F4F" w:rsidRPr="00876DDD">
        <w:rPr>
          <w:rFonts w:ascii="Garamond" w:hAnsi="Garamond"/>
          <w:sz w:val="24"/>
          <w:szCs w:val="24"/>
        </w:rPr>
        <w:t>Përveç parashikimeve të këtij neni, tatimpaguesit, subjekt</w:t>
      </w:r>
      <w:r w:rsidR="00E15E53" w:rsidRPr="00876DDD">
        <w:rPr>
          <w:rFonts w:ascii="Garamond" w:hAnsi="Garamond"/>
          <w:sz w:val="24"/>
          <w:szCs w:val="24"/>
        </w:rPr>
        <w:t>e</w:t>
      </w:r>
      <w:r w:rsidR="00D16F4F" w:rsidRPr="00876DDD">
        <w:rPr>
          <w:rFonts w:ascii="Garamond" w:hAnsi="Garamond"/>
          <w:sz w:val="24"/>
          <w:szCs w:val="24"/>
        </w:rPr>
        <w:t xml:space="preserve"> të TVSH-së, duhet të lëshojnë fatura për raste të tjera të paspecifikuara në këtë nen,</w:t>
      </w:r>
      <w:r w:rsidR="008A3C6E" w:rsidRPr="00876DDD">
        <w:rPr>
          <w:rFonts w:ascii="Garamond" w:hAnsi="Garamond"/>
          <w:sz w:val="24"/>
          <w:szCs w:val="24"/>
        </w:rPr>
        <w:t xml:space="preserve"> </w:t>
      </w:r>
      <w:r w:rsidR="00D16F4F" w:rsidRPr="00876DDD">
        <w:rPr>
          <w:rFonts w:ascii="Garamond" w:hAnsi="Garamond"/>
          <w:sz w:val="24"/>
          <w:szCs w:val="24"/>
        </w:rPr>
        <w:t>në momentin</w:t>
      </w:r>
      <w:r w:rsidR="008A3C6E" w:rsidRPr="00876DDD">
        <w:rPr>
          <w:rFonts w:ascii="Garamond" w:hAnsi="Garamond"/>
          <w:sz w:val="24"/>
          <w:szCs w:val="24"/>
        </w:rPr>
        <w:t xml:space="preserve"> </w:t>
      </w:r>
      <w:r w:rsidR="00D16F4F" w:rsidRPr="00876DDD">
        <w:rPr>
          <w:rFonts w:ascii="Garamond" w:hAnsi="Garamond"/>
          <w:sz w:val="24"/>
          <w:szCs w:val="24"/>
        </w:rPr>
        <w:t>siç</w:t>
      </w:r>
      <w:r w:rsidR="008A3C6E" w:rsidRPr="00876DDD">
        <w:rPr>
          <w:rFonts w:ascii="Garamond" w:hAnsi="Garamond"/>
          <w:sz w:val="24"/>
          <w:szCs w:val="24"/>
        </w:rPr>
        <w:t xml:space="preserve"> </w:t>
      </w:r>
      <w:r w:rsidR="00D16F4F" w:rsidRPr="00876DDD">
        <w:rPr>
          <w:rFonts w:ascii="Garamond" w:hAnsi="Garamond"/>
          <w:sz w:val="24"/>
          <w:szCs w:val="24"/>
        </w:rPr>
        <w:t>përcaktohet në l</w:t>
      </w:r>
      <w:r w:rsidR="0014646A" w:rsidRPr="00876DDD">
        <w:rPr>
          <w:rFonts w:ascii="Garamond" w:hAnsi="Garamond"/>
          <w:sz w:val="24"/>
          <w:szCs w:val="24"/>
        </w:rPr>
        <w:t>eg</w:t>
      </w:r>
      <w:r w:rsidR="00533BA4" w:rsidRPr="00876DDD">
        <w:rPr>
          <w:rFonts w:ascii="Garamond" w:hAnsi="Garamond"/>
          <w:sz w:val="24"/>
          <w:szCs w:val="24"/>
        </w:rPr>
        <w:t>ji</w:t>
      </w:r>
      <w:r w:rsidR="0014646A" w:rsidRPr="00876DDD">
        <w:rPr>
          <w:rFonts w:ascii="Garamond" w:hAnsi="Garamond"/>
          <w:sz w:val="24"/>
          <w:szCs w:val="24"/>
        </w:rPr>
        <w:t>s</w:t>
      </w:r>
      <w:r w:rsidR="00533BA4" w:rsidRPr="00876DDD">
        <w:rPr>
          <w:rFonts w:ascii="Garamond" w:hAnsi="Garamond"/>
          <w:sz w:val="24"/>
          <w:szCs w:val="24"/>
        </w:rPr>
        <w:t>l</w:t>
      </w:r>
      <w:r w:rsidR="0014646A" w:rsidRPr="00876DDD">
        <w:rPr>
          <w:rFonts w:ascii="Garamond" w:hAnsi="Garamond"/>
          <w:sz w:val="24"/>
          <w:szCs w:val="24"/>
        </w:rPr>
        <w:t>acioni</w:t>
      </w:r>
      <w:r w:rsidR="00533BA4" w:rsidRPr="00876DDD">
        <w:rPr>
          <w:rFonts w:ascii="Garamond" w:hAnsi="Garamond"/>
          <w:sz w:val="24"/>
          <w:szCs w:val="24"/>
        </w:rPr>
        <w:t>n</w:t>
      </w:r>
      <w:r w:rsidR="0014646A" w:rsidRPr="00876DDD">
        <w:rPr>
          <w:rFonts w:ascii="Garamond" w:hAnsi="Garamond"/>
          <w:sz w:val="24"/>
          <w:szCs w:val="24"/>
        </w:rPr>
        <w:t xml:space="preserve"> n</w:t>
      </w:r>
      <w:r w:rsidR="00942A01" w:rsidRPr="00876DDD">
        <w:rPr>
          <w:rFonts w:ascii="Garamond" w:hAnsi="Garamond"/>
          <w:sz w:val="24"/>
          <w:szCs w:val="24"/>
        </w:rPr>
        <w:t>ë</w:t>
      </w:r>
      <w:r w:rsidR="0014646A" w:rsidRPr="00876DDD">
        <w:rPr>
          <w:rFonts w:ascii="Garamond" w:hAnsi="Garamond"/>
          <w:sz w:val="24"/>
          <w:szCs w:val="24"/>
        </w:rPr>
        <w:t xml:space="preserve"> fuqi </w:t>
      </w:r>
      <w:r w:rsidR="00D16F4F" w:rsidRPr="00876DDD">
        <w:rPr>
          <w:rFonts w:ascii="Garamond" w:hAnsi="Garamond"/>
          <w:sz w:val="24"/>
          <w:szCs w:val="24"/>
        </w:rPr>
        <w:t>për tatimin mbi vlerën e shtuar.</w:t>
      </w:r>
    </w:p>
    <w:p w14:paraId="7D75D362" w14:textId="77777777" w:rsidR="00D16F4F" w:rsidRPr="00876DDD" w:rsidRDefault="00D16F4F" w:rsidP="00876DDD">
      <w:pPr>
        <w:spacing w:after="0" w:line="240" w:lineRule="auto"/>
        <w:ind w:firstLine="284"/>
        <w:jc w:val="both"/>
        <w:rPr>
          <w:rFonts w:ascii="Garamond" w:hAnsi="Garamond"/>
          <w:sz w:val="24"/>
          <w:szCs w:val="24"/>
        </w:rPr>
      </w:pPr>
    </w:p>
    <w:p w14:paraId="7D75D365"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KREU IV</w:t>
      </w:r>
    </w:p>
    <w:p w14:paraId="7D75D366" w14:textId="77777777" w:rsidR="00027F45" w:rsidRPr="00876DDD" w:rsidRDefault="00027F45" w:rsidP="00A67942">
      <w:pPr>
        <w:spacing w:after="0" w:line="240" w:lineRule="auto"/>
        <w:ind w:firstLine="284"/>
        <w:jc w:val="center"/>
        <w:rPr>
          <w:rFonts w:ascii="Garamond" w:hAnsi="Garamond"/>
          <w:sz w:val="24"/>
          <w:szCs w:val="24"/>
        </w:rPr>
      </w:pPr>
    </w:p>
    <w:p w14:paraId="7D75D367" w14:textId="2016E50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PËRMBAJTJA E FATURËS</w:t>
      </w:r>
    </w:p>
    <w:p w14:paraId="7D75D368" w14:textId="77777777" w:rsidR="00D16F4F" w:rsidRPr="00876DDD" w:rsidRDefault="00D16F4F" w:rsidP="00A67942">
      <w:pPr>
        <w:spacing w:after="0" w:line="240" w:lineRule="auto"/>
        <w:ind w:firstLine="284"/>
        <w:jc w:val="center"/>
        <w:rPr>
          <w:rFonts w:ascii="Garamond" w:hAnsi="Garamond"/>
          <w:sz w:val="24"/>
          <w:szCs w:val="24"/>
        </w:rPr>
      </w:pPr>
    </w:p>
    <w:p w14:paraId="7D75D369"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9</w:t>
      </w:r>
    </w:p>
    <w:p w14:paraId="7D75D36B"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Të dhënat e përgjithshme të faturës</w:t>
      </w:r>
    </w:p>
    <w:p w14:paraId="7D75D36C" w14:textId="77777777" w:rsidR="00D16F4F" w:rsidRPr="00876DDD" w:rsidRDefault="00D16F4F" w:rsidP="00876DDD">
      <w:pPr>
        <w:spacing w:after="0" w:line="240" w:lineRule="auto"/>
        <w:ind w:firstLine="284"/>
        <w:jc w:val="both"/>
        <w:rPr>
          <w:rFonts w:ascii="Garamond" w:hAnsi="Garamond"/>
          <w:sz w:val="24"/>
          <w:szCs w:val="24"/>
        </w:rPr>
      </w:pPr>
    </w:p>
    <w:p w14:paraId="7D75D36D"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Fatura e lëshuar përpilohet në formën e caktuar në udhëzimin e ministrit përgjegjës për financat dhe përmban, të paktën, informacionin e mëposhtëm:</w:t>
      </w:r>
    </w:p>
    <w:p w14:paraId="7D75D36E"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a) </w:t>
      </w:r>
      <w:r w:rsidR="00A25B51" w:rsidRPr="00876DDD">
        <w:rPr>
          <w:rFonts w:ascii="Garamond" w:hAnsi="Garamond"/>
          <w:sz w:val="24"/>
          <w:szCs w:val="24"/>
        </w:rPr>
        <w:t>t</w:t>
      </w:r>
      <w:r w:rsidR="00D16F4F" w:rsidRPr="00876DDD">
        <w:rPr>
          <w:rFonts w:ascii="Garamond" w:hAnsi="Garamond"/>
          <w:sz w:val="24"/>
          <w:szCs w:val="24"/>
        </w:rPr>
        <w:t>itullin “Faturë tatimore”;</w:t>
      </w:r>
    </w:p>
    <w:p w14:paraId="7D75D36F"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b) </w:t>
      </w:r>
      <w:r w:rsidR="00A25B51" w:rsidRPr="00876DDD">
        <w:rPr>
          <w:rFonts w:ascii="Garamond" w:hAnsi="Garamond"/>
          <w:sz w:val="24"/>
          <w:szCs w:val="24"/>
        </w:rPr>
        <w:t>d</w:t>
      </w:r>
      <w:r w:rsidR="00D16F4F" w:rsidRPr="00876DDD">
        <w:rPr>
          <w:rFonts w:ascii="Garamond" w:hAnsi="Garamond"/>
          <w:sz w:val="24"/>
          <w:szCs w:val="24"/>
        </w:rPr>
        <w:t>atën dhe kohën e lëshimit të faturës (orën, minutat dhe sekondat);</w:t>
      </w:r>
    </w:p>
    <w:p w14:paraId="7D75D370"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c) </w:t>
      </w:r>
      <w:r w:rsidR="00A25B51" w:rsidRPr="00876DDD">
        <w:rPr>
          <w:rFonts w:ascii="Garamond" w:hAnsi="Garamond"/>
          <w:sz w:val="24"/>
          <w:szCs w:val="24"/>
        </w:rPr>
        <w:t>n</w:t>
      </w:r>
      <w:r w:rsidR="00D16F4F" w:rsidRPr="00876DDD">
        <w:rPr>
          <w:rFonts w:ascii="Garamond" w:hAnsi="Garamond"/>
          <w:sz w:val="24"/>
          <w:szCs w:val="24"/>
        </w:rPr>
        <w:t>umrin e faturës;</w:t>
      </w:r>
    </w:p>
    <w:p w14:paraId="7D75D371"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A25B51" w:rsidRPr="00876DDD">
        <w:rPr>
          <w:rFonts w:ascii="Garamond" w:hAnsi="Garamond"/>
          <w:sz w:val="24"/>
          <w:szCs w:val="24"/>
        </w:rPr>
        <w:t>ç) n</w:t>
      </w:r>
      <w:r w:rsidR="00D16F4F" w:rsidRPr="00876DDD">
        <w:rPr>
          <w:rFonts w:ascii="Garamond" w:hAnsi="Garamond"/>
          <w:sz w:val="24"/>
          <w:szCs w:val="24"/>
        </w:rPr>
        <w:t>umrin unik të identifikimit të shitësit;</w:t>
      </w:r>
    </w:p>
    <w:p w14:paraId="7D75D372"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d) </w:t>
      </w:r>
      <w:r w:rsidR="00A25B51" w:rsidRPr="00876DDD">
        <w:rPr>
          <w:rFonts w:ascii="Garamond" w:hAnsi="Garamond"/>
          <w:sz w:val="24"/>
          <w:szCs w:val="24"/>
        </w:rPr>
        <w:t>e</w:t>
      </w:r>
      <w:r w:rsidR="00D16F4F" w:rsidRPr="00876DDD">
        <w:rPr>
          <w:rFonts w:ascii="Garamond" w:hAnsi="Garamond"/>
          <w:sz w:val="24"/>
          <w:szCs w:val="24"/>
        </w:rPr>
        <w:t>mrin e tatimpaguesit/emrin dhe mbiemrin e shitësit;</w:t>
      </w:r>
    </w:p>
    <w:p w14:paraId="7D75D373"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d</w:t>
      </w:r>
      <w:r w:rsidR="00A25B51" w:rsidRPr="00876DDD">
        <w:rPr>
          <w:rFonts w:ascii="Garamond" w:hAnsi="Garamond"/>
          <w:sz w:val="24"/>
          <w:szCs w:val="24"/>
        </w:rPr>
        <w:t>h) a</w:t>
      </w:r>
      <w:r w:rsidR="00D16F4F" w:rsidRPr="00876DDD">
        <w:rPr>
          <w:rFonts w:ascii="Garamond" w:hAnsi="Garamond"/>
          <w:sz w:val="24"/>
          <w:szCs w:val="24"/>
        </w:rPr>
        <w:t>dresën e shitësit;</w:t>
      </w:r>
    </w:p>
    <w:p w14:paraId="7D75D374"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A25B51" w:rsidRPr="00876DDD">
        <w:rPr>
          <w:rFonts w:ascii="Garamond" w:hAnsi="Garamond"/>
          <w:sz w:val="24"/>
          <w:szCs w:val="24"/>
        </w:rPr>
        <w:t>e) n</w:t>
      </w:r>
      <w:r w:rsidR="00D16F4F" w:rsidRPr="00876DDD">
        <w:rPr>
          <w:rFonts w:ascii="Garamond" w:hAnsi="Garamond"/>
          <w:sz w:val="24"/>
          <w:szCs w:val="24"/>
        </w:rPr>
        <w:t>umrin unik të identifikimit të blerësit, emrin e tatimpaguesit/emrin, mbiemrin dhe adresën e blerësit. Këto të dhëna janë të detyrueshme v</w:t>
      </w:r>
      <w:r w:rsidRPr="00876DDD">
        <w:rPr>
          <w:rFonts w:ascii="Garamond" w:hAnsi="Garamond"/>
          <w:sz w:val="24"/>
          <w:szCs w:val="24"/>
        </w:rPr>
        <w:t xml:space="preserve">etëm në rast se blerësi është: </w:t>
      </w:r>
    </w:p>
    <w:p w14:paraId="7D75D375"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i. </w:t>
      </w:r>
      <w:r w:rsidR="00D16F4F" w:rsidRPr="00876DDD">
        <w:rPr>
          <w:rFonts w:ascii="Garamond" w:hAnsi="Garamond"/>
          <w:sz w:val="24"/>
          <w:szCs w:val="24"/>
        </w:rPr>
        <w:t>tatimpagues, subjekt i tatimit mbi fitimin, tatimit të thjeshtuar mbi fitimin, për biznesin e vogël, ose subjekt i TVSH-së, në përputhje me l</w:t>
      </w:r>
      <w:r w:rsidR="009C38A5" w:rsidRPr="00876DDD">
        <w:rPr>
          <w:rFonts w:ascii="Garamond" w:hAnsi="Garamond"/>
          <w:sz w:val="24"/>
          <w:szCs w:val="24"/>
        </w:rPr>
        <w:t>egjislacionin  përkatës</w:t>
      </w:r>
      <w:r w:rsidR="00D16F4F" w:rsidRPr="00876DDD">
        <w:rPr>
          <w:rFonts w:ascii="Garamond" w:hAnsi="Garamond"/>
          <w:sz w:val="24"/>
          <w:szCs w:val="24"/>
        </w:rPr>
        <w:t xml:space="preserve">; </w:t>
      </w:r>
    </w:p>
    <w:p w14:paraId="7D75D376"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ii. </w:t>
      </w:r>
      <w:r w:rsidR="00D16F4F" w:rsidRPr="00876DDD">
        <w:rPr>
          <w:rFonts w:ascii="Garamond" w:hAnsi="Garamond"/>
          <w:sz w:val="24"/>
          <w:szCs w:val="24"/>
        </w:rPr>
        <w:t xml:space="preserve">person juridik; </w:t>
      </w:r>
    </w:p>
    <w:p w14:paraId="7D75D377"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iii. </w:t>
      </w:r>
      <w:r w:rsidR="00D16F4F" w:rsidRPr="00876DDD">
        <w:rPr>
          <w:rFonts w:ascii="Garamond" w:hAnsi="Garamond"/>
          <w:sz w:val="24"/>
          <w:szCs w:val="24"/>
        </w:rPr>
        <w:t xml:space="preserve">person që blen pronë personale, me vlerë individuale mbi 500 000 lekë; </w:t>
      </w:r>
    </w:p>
    <w:p w14:paraId="7D75D378"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iv. </w:t>
      </w:r>
      <w:r w:rsidR="00D16F4F" w:rsidRPr="00876DDD">
        <w:rPr>
          <w:rFonts w:ascii="Garamond" w:hAnsi="Garamond"/>
          <w:sz w:val="24"/>
          <w:szCs w:val="24"/>
        </w:rPr>
        <w:t>në raste të tjera, kur blerësi kërkon shënimin</w:t>
      </w:r>
      <w:r w:rsidR="00A25B51" w:rsidRPr="00876DDD">
        <w:rPr>
          <w:rFonts w:ascii="Garamond" w:hAnsi="Garamond"/>
          <w:sz w:val="24"/>
          <w:szCs w:val="24"/>
        </w:rPr>
        <w:t xml:space="preserve"> e këtyre të dhënave në faturë;</w:t>
      </w:r>
    </w:p>
    <w:p w14:paraId="7D75D379"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A25B51" w:rsidRPr="00876DDD">
        <w:rPr>
          <w:rFonts w:ascii="Garamond" w:hAnsi="Garamond"/>
          <w:sz w:val="24"/>
          <w:szCs w:val="24"/>
        </w:rPr>
        <w:t>ë) kodin e operatorit,</w:t>
      </w:r>
      <w:r w:rsidR="00D16F4F" w:rsidRPr="00876DDD">
        <w:rPr>
          <w:rFonts w:ascii="Garamond" w:hAnsi="Garamond"/>
          <w:sz w:val="24"/>
          <w:szCs w:val="24"/>
        </w:rPr>
        <w:t xml:space="preserve"> të përc</w:t>
      </w:r>
      <w:r w:rsidR="00A25B51" w:rsidRPr="00876DDD">
        <w:rPr>
          <w:rFonts w:ascii="Garamond" w:hAnsi="Garamond"/>
          <w:sz w:val="24"/>
          <w:szCs w:val="24"/>
        </w:rPr>
        <w:t>aktuar në përputhje me nenin 15</w:t>
      </w:r>
      <w:r w:rsidR="00D16F4F" w:rsidRPr="00876DDD">
        <w:rPr>
          <w:rFonts w:ascii="Garamond" w:hAnsi="Garamond"/>
          <w:sz w:val="24"/>
          <w:szCs w:val="24"/>
        </w:rPr>
        <w:t xml:space="preserve"> të këtij ligji;</w:t>
      </w:r>
    </w:p>
    <w:p w14:paraId="7D75D37A"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f) </w:t>
      </w:r>
      <w:r w:rsidR="00A25B51" w:rsidRPr="00876DDD">
        <w:rPr>
          <w:rFonts w:ascii="Garamond" w:hAnsi="Garamond"/>
          <w:sz w:val="24"/>
          <w:szCs w:val="24"/>
        </w:rPr>
        <w:t>k</w:t>
      </w:r>
      <w:r w:rsidR="00D16F4F" w:rsidRPr="00876DDD">
        <w:rPr>
          <w:rFonts w:ascii="Garamond" w:hAnsi="Garamond"/>
          <w:sz w:val="24"/>
          <w:szCs w:val="24"/>
        </w:rPr>
        <w:t>odin e vendit të ushtrimit të veprimtarisë së biznesit,</w:t>
      </w:r>
      <w:r w:rsidR="00A25B51" w:rsidRPr="00876DDD">
        <w:rPr>
          <w:rFonts w:ascii="Garamond" w:hAnsi="Garamond"/>
          <w:sz w:val="24"/>
          <w:szCs w:val="24"/>
        </w:rPr>
        <w:t xml:space="preserve"> </w:t>
      </w:r>
      <w:r w:rsidR="00D16F4F" w:rsidRPr="00876DDD">
        <w:rPr>
          <w:rFonts w:ascii="Garamond" w:hAnsi="Garamond"/>
          <w:sz w:val="24"/>
          <w:szCs w:val="24"/>
        </w:rPr>
        <w:t>të përcaktuar në përputhje me nenin 14 të këtij ligji;</w:t>
      </w:r>
    </w:p>
    <w:p w14:paraId="7D75D37B"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g) </w:t>
      </w:r>
      <w:r w:rsidR="00567982" w:rsidRPr="00876DDD">
        <w:rPr>
          <w:rFonts w:ascii="Garamond" w:hAnsi="Garamond"/>
          <w:sz w:val="24"/>
          <w:szCs w:val="24"/>
        </w:rPr>
        <w:tab/>
      </w:r>
      <w:r w:rsidR="00A25B51" w:rsidRPr="00876DDD">
        <w:rPr>
          <w:rFonts w:ascii="Garamond" w:hAnsi="Garamond"/>
          <w:sz w:val="24"/>
          <w:szCs w:val="24"/>
        </w:rPr>
        <w:t>d</w:t>
      </w:r>
      <w:r w:rsidR="00D16F4F" w:rsidRPr="00876DDD">
        <w:rPr>
          <w:rFonts w:ascii="Garamond" w:hAnsi="Garamond"/>
          <w:sz w:val="24"/>
          <w:szCs w:val="24"/>
        </w:rPr>
        <w:t xml:space="preserve">atën </w:t>
      </w:r>
      <w:bookmarkStart w:id="2" w:name="_Hlk20142305"/>
      <w:r w:rsidR="00D16F4F" w:rsidRPr="00876DDD">
        <w:rPr>
          <w:rFonts w:ascii="Garamond" w:hAnsi="Garamond"/>
          <w:sz w:val="24"/>
          <w:szCs w:val="24"/>
        </w:rPr>
        <w:t>ose periudhën</w:t>
      </w:r>
      <w:bookmarkEnd w:id="2"/>
      <w:r w:rsidR="00A25B51" w:rsidRPr="00876DDD">
        <w:rPr>
          <w:rFonts w:ascii="Garamond" w:hAnsi="Garamond"/>
          <w:sz w:val="24"/>
          <w:szCs w:val="24"/>
        </w:rPr>
        <w:t xml:space="preserve"> </w:t>
      </w:r>
      <w:r w:rsidR="00D16F4F" w:rsidRPr="00876DDD">
        <w:rPr>
          <w:rFonts w:ascii="Garamond" w:hAnsi="Garamond"/>
          <w:sz w:val="24"/>
          <w:szCs w:val="24"/>
        </w:rPr>
        <w:t>në të cilën furnizimi i mallrave apo shërbimeve është kryer, ose datën në të cilën është kryer pagesa në llogarinë e referuar në pikën 1, të nenit 7, të këtij ligji, për sa kohë kjo datë mund të përcaktohet dhe në qoftë se ajo është e ndryshme nga data e lëshimit të faturës;</w:t>
      </w:r>
    </w:p>
    <w:p w14:paraId="7D75D37C"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A25B51" w:rsidRPr="00876DDD">
        <w:rPr>
          <w:rFonts w:ascii="Garamond" w:hAnsi="Garamond"/>
          <w:sz w:val="24"/>
          <w:szCs w:val="24"/>
        </w:rPr>
        <w:t>gj) s</w:t>
      </w:r>
      <w:r w:rsidR="00D16F4F" w:rsidRPr="00876DDD">
        <w:rPr>
          <w:rFonts w:ascii="Garamond" w:hAnsi="Garamond"/>
          <w:sz w:val="24"/>
          <w:szCs w:val="24"/>
        </w:rPr>
        <w:t>asinë dhe përshkrimin e mallrave ose të shërbimeve të furnizuara dhe çmimin për njësi;</w:t>
      </w:r>
    </w:p>
    <w:p w14:paraId="7D75D37D"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h) </w:t>
      </w:r>
      <w:r w:rsidR="00A25B51" w:rsidRPr="00876DDD">
        <w:rPr>
          <w:rFonts w:ascii="Garamond" w:hAnsi="Garamond"/>
          <w:sz w:val="24"/>
          <w:szCs w:val="24"/>
        </w:rPr>
        <w:t>v</w:t>
      </w:r>
      <w:r w:rsidR="00D16F4F" w:rsidRPr="00876DDD">
        <w:rPr>
          <w:rFonts w:ascii="Garamond" w:hAnsi="Garamond"/>
          <w:sz w:val="24"/>
          <w:szCs w:val="24"/>
        </w:rPr>
        <w:t>lerën e plotë;</w:t>
      </w:r>
    </w:p>
    <w:p w14:paraId="7D75D37E"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A25B51" w:rsidRPr="00876DDD">
        <w:rPr>
          <w:rFonts w:ascii="Garamond" w:hAnsi="Garamond"/>
          <w:sz w:val="24"/>
          <w:szCs w:val="24"/>
        </w:rPr>
        <w:t>i) r</w:t>
      </w:r>
      <w:r w:rsidR="00D16F4F" w:rsidRPr="00876DDD">
        <w:rPr>
          <w:rFonts w:ascii="Garamond" w:hAnsi="Garamond"/>
          <w:sz w:val="24"/>
          <w:szCs w:val="24"/>
        </w:rPr>
        <w:t>ritjet ose zbritjet e tjera të zbatuara (informacion mbi kompensimin ose pagesën, nëse është rasti);</w:t>
      </w:r>
    </w:p>
    <w:p w14:paraId="7D75D37F"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A25B51" w:rsidRPr="00876DDD">
        <w:rPr>
          <w:rFonts w:ascii="Garamond" w:hAnsi="Garamond"/>
          <w:sz w:val="24"/>
          <w:szCs w:val="24"/>
        </w:rPr>
        <w:t>j) v</w:t>
      </w:r>
      <w:r w:rsidR="00D16F4F" w:rsidRPr="00876DDD">
        <w:rPr>
          <w:rFonts w:ascii="Garamond" w:hAnsi="Garamond"/>
          <w:sz w:val="24"/>
          <w:szCs w:val="24"/>
        </w:rPr>
        <w:t>lerën totale për t’u paguar;</w:t>
      </w:r>
    </w:p>
    <w:p w14:paraId="7D75D380"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k) </w:t>
      </w:r>
      <w:r w:rsidR="00A25B51" w:rsidRPr="00876DDD">
        <w:rPr>
          <w:rFonts w:ascii="Garamond" w:hAnsi="Garamond"/>
          <w:sz w:val="24"/>
          <w:szCs w:val="24"/>
        </w:rPr>
        <w:t xml:space="preserve">të dhënat </w:t>
      </w:r>
      <w:r w:rsidR="00D16F4F" w:rsidRPr="00876DDD">
        <w:rPr>
          <w:rFonts w:ascii="Garamond" w:hAnsi="Garamond"/>
          <w:sz w:val="24"/>
          <w:szCs w:val="24"/>
        </w:rPr>
        <w:t xml:space="preserve">e pagesës, përfshirë mënyrën e pagesës (kartëmonedha dhe monedha, kartë, </w:t>
      </w:r>
      <w:r w:rsidR="00A25B51" w:rsidRPr="00876DDD">
        <w:rPr>
          <w:rFonts w:ascii="Garamond" w:hAnsi="Garamond"/>
          <w:sz w:val="24"/>
          <w:szCs w:val="24"/>
        </w:rPr>
        <w:t>çek, transaksion bankar, urdhër</w:t>
      </w:r>
      <w:r w:rsidR="00D16F4F" w:rsidRPr="00876DDD">
        <w:rPr>
          <w:rFonts w:ascii="Garamond" w:hAnsi="Garamond"/>
          <w:sz w:val="24"/>
          <w:szCs w:val="24"/>
        </w:rPr>
        <w:t>pagesë, para elektronike, mënyra të tjera të pagesës pa para në dorë), monedhën dhe kursin e këmbimit, nëse fatura nuk është e shprehur në monedhën kombëtare shqiptare (LEK), dhe  afatin e pagesës, në rast se pagesa nuk kryhet në çastin e lëshimit të faturës;</w:t>
      </w:r>
    </w:p>
    <w:p w14:paraId="7D75D381"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A25B51" w:rsidRPr="00876DDD">
        <w:rPr>
          <w:rFonts w:ascii="Garamond" w:hAnsi="Garamond"/>
          <w:sz w:val="24"/>
          <w:szCs w:val="24"/>
        </w:rPr>
        <w:t>l) n</w:t>
      </w:r>
      <w:r w:rsidR="00D16F4F" w:rsidRPr="00876DDD">
        <w:rPr>
          <w:rFonts w:ascii="Garamond" w:hAnsi="Garamond"/>
          <w:sz w:val="24"/>
          <w:szCs w:val="24"/>
        </w:rPr>
        <w:t>umrin identifikues të veçantë të faturës (NIVF), të shprehur si shenjë alfanumerike;</w:t>
      </w:r>
    </w:p>
    <w:p w14:paraId="7D75D382"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ll) </w:t>
      </w:r>
      <w:r w:rsidR="00567982" w:rsidRPr="00876DDD">
        <w:rPr>
          <w:rFonts w:ascii="Garamond" w:hAnsi="Garamond"/>
          <w:sz w:val="24"/>
          <w:szCs w:val="24"/>
        </w:rPr>
        <w:tab/>
      </w:r>
      <w:r w:rsidR="00A25B51" w:rsidRPr="00876DDD">
        <w:rPr>
          <w:rFonts w:ascii="Garamond" w:hAnsi="Garamond"/>
          <w:sz w:val="24"/>
          <w:szCs w:val="24"/>
        </w:rPr>
        <w:t>n</w:t>
      </w:r>
      <w:r w:rsidR="00D16F4F" w:rsidRPr="00876DDD">
        <w:rPr>
          <w:rFonts w:ascii="Garamond" w:hAnsi="Garamond"/>
          <w:sz w:val="24"/>
          <w:szCs w:val="24"/>
        </w:rPr>
        <w:t xml:space="preserve">umrin e sigurisë së lëshuesit të faturës (NSLF), të shprehur si shenjë alfa numerike; </w:t>
      </w:r>
    </w:p>
    <w:p w14:paraId="7D75D383"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567982" w:rsidRPr="00876DDD">
        <w:rPr>
          <w:rFonts w:ascii="Garamond" w:hAnsi="Garamond"/>
          <w:sz w:val="24"/>
          <w:szCs w:val="24"/>
        </w:rPr>
        <w:t>m)</w:t>
      </w:r>
      <w:r w:rsidR="00567982" w:rsidRPr="00876DDD">
        <w:rPr>
          <w:rFonts w:ascii="Garamond" w:hAnsi="Garamond"/>
          <w:sz w:val="24"/>
          <w:szCs w:val="24"/>
        </w:rPr>
        <w:tab/>
      </w:r>
      <w:r w:rsidR="00A25B51" w:rsidRPr="00876DDD">
        <w:rPr>
          <w:rFonts w:ascii="Garamond" w:hAnsi="Garamond"/>
          <w:sz w:val="24"/>
          <w:szCs w:val="24"/>
        </w:rPr>
        <w:t>k</w:t>
      </w:r>
      <w:r w:rsidR="00D16F4F" w:rsidRPr="00876DDD">
        <w:rPr>
          <w:rFonts w:ascii="Garamond" w:hAnsi="Garamond"/>
          <w:sz w:val="24"/>
          <w:szCs w:val="24"/>
        </w:rPr>
        <w:t>odin QR,</w:t>
      </w:r>
      <w:r w:rsidR="00A25B51" w:rsidRPr="00876DDD">
        <w:rPr>
          <w:rFonts w:ascii="Garamond" w:hAnsi="Garamond"/>
          <w:sz w:val="24"/>
          <w:szCs w:val="24"/>
        </w:rPr>
        <w:t xml:space="preserve"> </w:t>
      </w:r>
      <w:r w:rsidR="00D16F4F" w:rsidRPr="00876DDD">
        <w:rPr>
          <w:rFonts w:ascii="Garamond" w:hAnsi="Garamond"/>
          <w:sz w:val="24"/>
          <w:szCs w:val="24"/>
        </w:rPr>
        <w:t>i cili përmban të dhënat e përcaktuara me udhëzimin e ministrit përgjegjës për financat.</w:t>
      </w:r>
    </w:p>
    <w:p w14:paraId="7D75D384"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2713E5" w:rsidRPr="00876DDD">
        <w:rPr>
          <w:rFonts w:ascii="Garamond" w:hAnsi="Garamond"/>
          <w:sz w:val="24"/>
          <w:szCs w:val="24"/>
        </w:rPr>
        <w:t>n) shkall</w:t>
      </w:r>
      <w:r w:rsidR="00C659BA" w:rsidRPr="00876DDD">
        <w:rPr>
          <w:rFonts w:ascii="Garamond" w:hAnsi="Garamond"/>
          <w:sz w:val="24"/>
          <w:szCs w:val="24"/>
        </w:rPr>
        <w:t>ë</w:t>
      </w:r>
      <w:r w:rsidR="00A25B51" w:rsidRPr="00876DDD">
        <w:rPr>
          <w:rFonts w:ascii="Garamond" w:hAnsi="Garamond"/>
          <w:sz w:val="24"/>
          <w:szCs w:val="24"/>
        </w:rPr>
        <w:t>n</w:t>
      </w:r>
      <w:r w:rsidR="002713E5" w:rsidRPr="00876DDD">
        <w:rPr>
          <w:rFonts w:ascii="Garamond" w:hAnsi="Garamond"/>
          <w:sz w:val="24"/>
          <w:szCs w:val="24"/>
        </w:rPr>
        <w:t xml:space="preserve"> e aplikuar t</w:t>
      </w:r>
      <w:r w:rsidR="00C659BA" w:rsidRPr="00876DDD">
        <w:rPr>
          <w:rFonts w:ascii="Garamond" w:hAnsi="Garamond"/>
          <w:sz w:val="24"/>
          <w:szCs w:val="24"/>
        </w:rPr>
        <w:t>ë</w:t>
      </w:r>
      <w:r w:rsidR="002713E5" w:rsidRPr="00876DDD">
        <w:rPr>
          <w:rFonts w:ascii="Garamond" w:hAnsi="Garamond"/>
          <w:sz w:val="24"/>
          <w:szCs w:val="24"/>
        </w:rPr>
        <w:t xml:space="preserve"> TVSH-s</w:t>
      </w:r>
      <w:r w:rsidR="00C659BA" w:rsidRPr="00876DDD">
        <w:rPr>
          <w:rFonts w:ascii="Garamond" w:hAnsi="Garamond"/>
          <w:sz w:val="24"/>
          <w:szCs w:val="24"/>
        </w:rPr>
        <w:t>ë</w:t>
      </w:r>
      <w:r w:rsidR="00A25B51" w:rsidRPr="00876DDD">
        <w:rPr>
          <w:rFonts w:ascii="Garamond" w:hAnsi="Garamond"/>
          <w:sz w:val="24"/>
          <w:szCs w:val="24"/>
        </w:rPr>
        <w:t>.</w:t>
      </w:r>
    </w:p>
    <w:p w14:paraId="7D75D385"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 xml:space="preserve">Në rast të eksportimit të mallrave jashtë territorit të Republikës së Shqipërisë, përveç informacionit të referuar në pikën 1, të këtij neni, fatura duhet të përfshijë edhe emrin e tatimpaguesit/emrin, mbiemrin dhe adresën e blerësit, nëse ai është tatimpagues ose person juridik në vendin e tij rezident, si dhe numrin e identifikimit tatimor të lëshuar në vendin e tij të rezidencës. Nëse blerësi është individ, i cili nuk është tatimpagues në vendin e tij të rezidencës, në faturë shënohet emri i tij i plotë dhe adresa ku dërgohen mallrat.  </w:t>
      </w:r>
    </w:p>
    <w:p w14:paraId="7D75D386" w14:textId="77777777" w:rsidR="00567982"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Çdo dokument në letër ose formë elektronike, që ndryshon faturën origjinale</w:t>
      </w:r>
      <w:r w:rsidRPr="00876DDD">
        <w:rPr>
          <w:rFonts w:ascii="Garamond" w:hAnsi="Garamond"/>
          <w:sz w:val="24"/>
          <w:szCs w:val="24"/>
        </w:rPr>
        <w:t xml:space="preserve"> </w:t>
      </w:r>
      <w:r w:rsidR="00D16F4F" w:rsidRPr="00876DDD">
        <w:rPr>
          <w:rFonts w:ascii="Garamond" w:hAnsi="Garamond"/>
          <w:sz w:val="24"/>
          <w:szCs w:val="24"/>
        </w:rPr>
        <w:t>dhe që i referohet në mënyrë specifike e të qartë kësaj fature, konsiderohet si faturë dhe duhet të përmbajë të gjitha elementet</w:t>
      </w:r>
      <w:r w:rsidR="00A25B51" w:rsidRPr="00876DDD">
        <w:rPr>
          <w:rFonts w:ascii="Garamond" w:hAnsi="Garamond"/>
          <w:sz w:val="24"/>
          <w:szCs w:val="24"/>
        </w:rPr>
        <w:t>,</w:t>
      </w:r>
      <w:r w:rsidR="00D16F4F" w:rsidRPr="00876DDD">
        <w:rPr>
          <w:rFonts w:ascii="Garamond" w:hAnsi="Garamond"/>
          <w:sz w:val="24"/>
          <w:szCs w:val="24"/>
        </w:rPr>
        <w:t xml:space="preserve"> në përputhje me këtë ligj</w:t>
      </w:r>
      <w:r w:rsidR="00A25B51" w:rsidRPr="00876DDD">
        <w:rPr>
          <w:rFonts w:ascii="Garamond" w:hAnsi="Garamond"/>
          <w:sz w:val="24"/>
          <w:szCs w:val="24"/>
        </w:rPr>
        <w:t>,</w:t>
      </w:r>
      <w:r w:rsidR="00D16F4F" w:rsidRPr="00876DDD">
        <w:rPr>
          <w:rFonts w:ascii="Garamond" w:hAnsi="Garamond"/>
          <w:sz w:val="24"/>
          <w:szCs w:val="24"/>
        </w:rPr>
        <w:t xml:space="preserve"> si dhe referencën te</w:t>
      </w:r>
      <w:r w:rsidRPr="00876DDD">
        <w:rPr>
          <w:rFonts w:ascii="Garamond" w:hAnsi="Garamond"/>
          <w:sz w:val="24"/>
          <w:szCs w:val="24"/>
        </w:rPr>
        <w:t xml:space="preserve"> </w:t>
      </w:r>
      <w:r w:rsidR="00D16F4F" w:rsidRPr="00876DDD">
        <w:rPr>
          <w:rFonts w:ascii="Garamond" w:hAnsi="Garamond"/>
          <w:sz w:val="24"/>
          <w:szCs w:val="24"/>
        </w:rPr>
        <w:t>fatura origjinale.</w:t>
      </w:r>
    </w:p>
    <w:p w14:paraId="7D75D387" w14:textId="77777777" w:rsidR="00567982"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Përveç informacionit të përmendur në pikën 1, të këtij neni, kur fatura lëshohet nga blerësi për furnizimin e marrë nga shitësi, fatura e lëshuar duhet të përmbajë edhe shënimin “Vetëfaturim”. Në këtë rast, është e detyrueshme të përfshihet në faturë edhe informacioni me numrin unik të identifikimit, emrin e tatimpaguesit/emrin, mbiemrin dhe adresën e shitësit.</w:t>
      </w:r>
    </w:p>
    <w:p w14:paraId="7D75D388" w14:textId="77777777" w:rsidR="00567982"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5. </w:t>
      </w:r>
      <w:r w:rsidR="00D16F4F" w:rsidRPr="00876DDD">
        <w:rPr>
          <w:rFonts w:ascii="Garamond" w:hAnsi="Garamond"/>
          <w:sz w:val="24"/>
          <w:szCs w:val="24"/>
        </w:rPr>
        <w:t>Përveç të dhënave të detyrueshme,</w:t>
      </w:r>
      <w:r w:rsidR="00A25B51" w:rsidRPr="00876DDD">
        <w:rPr>
          <w:rFonts w:ascii="Garamond" w:hAnsi="Garamond"/>
          <w:sz w:val="24"/>
          <w:szCs w:val="24"/>
        </w:rPr>
        <w:t xml:space="preserve"> </w:t>
      </w:r>
      <w:r w:rsidR="00D16F4F" w:rsidRPr="00876DDD">
        <w:rPr>
          <w:rFonts w:ascii="Garamond" w:hAnsi="Garamond"/>
          <w:sz w:val="24"/>
          <w:szCs w:val="24"/>
        </w:rPr>
        <w:t>të përcaktuara në pikën 1, të këtij neni, tatimpaguesit, që lëshojnë faturë, mund të përfshijnë edhe të dhëna të tjera, sipas nevojave të tyre.</w:t>
      </w:r>
    </w:p>
    <w:p w14:paraId="7D75D389" w14:textId="77777777" w:rsidR="00567982"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6. </w:t>
      </w:r>
      <w:r w:rsidR="00D16F4F" w:rsidRPr="00876DDD">
        <w:rPr>
          <w:rFonts w:ascii="Garamond" w:hAnsi="Garamond"/>
          <w:sz w:val="24"/>
          <w:szCs w:val="24"/>
        </w:rPr>
        <w:t>Tatimpaguesit, që lëshojnë faturë, janë të detyruar që të paraqesin informacion të saktë e të</w:t>
      </w:r>
      <w:r w:rsidR="00A25B51" w:rsidRPr="00876DDD">
        <w:rPr>
          <w:rFonts w:ascii="Garamond" w:hAnsi="Garamond"/>
          <w:sz w:val="24"/>
          <w:szCs w:val="24"/>
        </w:rPr>
        <w:t xml:space="preserve"> plotë, në përputhje me pikën 1</w:t>
      </w:r>
      <w:r w:rsidR="00D16F4F" w:rsidRPr="00876DDD">
        <w:rPr>
          <w:rFonts w:ascii="Garamond" w:hAnsi="Garamond"/>
          <w:sz w:val="24"/>
          <w:szCs w:val="24"/>
        </w:rPr>
        <w:t xml:space="preserve"> të këtij neni.</w:t>
      </w:r>
    </w:p>
    <w:p w14:paraId="7D75D38A" w14:textId="77777777" w:rsidR="00567982"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7. </w:t>
      </w:r>
      <w:r w:rsidR="00D16F4F" w:rsidRPr="00876DDD">
        <w:rPr>
          <w:rFonts w:ascii="Garamond" w:hAnsi="Garamond"/>
          <w:sz w:val="24"/>
          <w:szCs w:val="24"/>
        </w:rPr>
        <w:t>Çdo blerësi, person fizik apo juridik, ose individi, i lind e drejta të mos kryejë transaksionin për vlerën e mallit apo të shërbimit të ofruar</w:t>
      </w:r>
      <w:r w:rsidR="00A25B51" w:rsidRPr="00876DDD">
        <w:rPr>
          <w:rFonts w:ascii="Garamond" w:hAnsi="Garamond"/>
          <w:sz w:val="24"/>
          <w:szCs w:val="24"/>
        </w:rPr>
        <w:t xml:space="preserve"> </w:t>
      </w:r>
      <w:r w:rsidR="00D16F4F" w:rsidRPr="00876DDD">
        <w:rPr>
          <w:rFonts w:ascii="Garamond" w:hAnsi="Garamond"/>
          <w:sz w:val="24"/>
          <w:szCs w:val="24"/>
        </w:rPr>
        <w:t>nëse shitësi nuk lëshon një faturë me të gjitha të dhënat e detyrueshme, në përputhje me këtë ligj.</w:t>
      </w:r>
    </w:p>
    <w:p w14:paraId="7D75D38B" w14:textId="77777777" w:rsidR="00567982"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8. </w:t>
      </w:r>
      <w:r w:rsidR="00D16F4F" w:rsidRPr="00876DDD">
        <w:rPr>
          <w:rFonts w:ascii="Garamond" w:hAnsi="Garamond"/>
          <w:sz w:val="24"/>
          <w:szCs w:val="24"/>
        </w:rPr>
        <w:t xml:space="preserve">Shënimet NIVF dhe NSLF, së bashku me informacionet e tjera të detyrueshme, sipas këtij neni, duhet të printohen së bashku me elementet e tjera të faturës, kur fatura lëshohet në letër, ose të përfshihen në faturën elektronike. </w:t>
      </w:r>
    </w:p>
    <w:p w14:paraId="7D75D38C" w14:textId="77777777" w:rsidR="00567982"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9. </w:t>
      </w:r>
      <w:r w:rsidR="00D16F4F" w:rsidRPr="00876DDD">
        <w:rPr>
          <w:rFonts w:ascii="Garamond" w:hAnsi="Garamond"/>
          <w:sz w:val="24"/>
          <w:szCs w:val="24"/>
        </w:rPr>
        <w:t>Fatura që nuk është lëshuar ose për të cilën nuk është kryer procedura e fiskalizimit, në përputhje me dispozitat e këtij ligji, nuk njihet si një dokument i vlefshëm për qëllime tatimore për një blerës që kryen aktivitet tregtar.</w:t>
      </w:r>
    </w:p>
    <w:p w14:paraId="7D75D38D" w14:textId="77777777" w:rsidR="00567982"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10. </w:t>
      </w:r>
      <w:r w:rsidR="00D16F4F" w:rsidRPr="00876DDD">
        <w:rPr>
          <w:rFonts w:ascii="Garamond" w:hAnsi="Garamond"/>
          <w:sz w:val="24"/>
          <w:szCs w:val="24"/>
        </w:rPr>
        <w:t>Përveç përshkrimeve dhe të dhënave</w:t>
      </w:r>
      <w:r w:rsidR="00A25B51" w:rsidRPr="00876DDD">
        <w:rPr>
          <w:rFonts w:ascii="Garamond" w:hAnsi="Garamond"/>
          <w:sz w:val="24"/>
          <w:szCs w:val="24"/>
        </w:rPr>
        <w:t xml:space="preserve"> </w:t>
      </w:r>
      <w:r w:rsidR="00D16F4F" w:rsidRPr="00876DDD">
        <w:rPr>
          <w:rFonts w:ascii="Garamond" w:hAnsi="Garamond"/>
          <w:sz w:val="24"/>
          <w:szCs w:val="24"/>
        </w:rPr>
        <w:t>të parashikuara në pikat 1 e 2, të këtij neni, fatura me TVSH përmban të dhënat e përcaktuara në l</w:t>
      </w:r>
      <w:r w:rsidR="00147797" w:rsidRPr="00876DDD">
        <w:rPr>
          <w:rFonts w:ascii="Garamond" w:hAnsi="Garamond"/>
          <w:sz w:val="24"/>
          <w:szCs w:val="24"/>
        </w:rPr>
        <w:t>egjislacionin</w:t>
      </w:r>
      <w:r w:rsidR="00D16F4F" w:rsidRPr="00876DDD">
        <w:rPr>
          <w:rFonts w:ascii="Garamond" w:hAnsi="Garamond"/>
          <w:sz w:val="24"/>
          <w:szCs w:val="24"/>
        </w:rPr>
        <w:t xml:space="preserve"> për tatimin mbi vlerën e shtuar</w:t>
      </w:r>
      <w:r w:rsidR="00C44BA3" w:rsidRPr="00876DDD">
        <w:rPr>
          <w:rFonts w:ascii="Garamond" w:hAnsi="Garamond"/>
          <w:sz w:val="24"/>
          <w:szCs w:val="24"/>
        </w:rPr>
        <w:t>.</w:t>
      </w:r>
    </w:p>
    <w:p w14:paraId="7D75D38E"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11. </w:t>
      </w:r>
      <w:r w:rsidR="00D16F4F" w:rsidRPr="00876DDD">
        <w:rPr>
          <w:rFonts w:ascii="Garamond" w:hAnsi="Garamond"/>
          <w:sz w:val="24"/>
          <w:szCs w:val="24"/>
        </w:rPr>
        <w:t xml:space="preserve">Ministri përgjegjës për financat, me udhëzim, </w:t>
      </w:r>
      <w:r w:rsidR="00C97979" w:rsidRPr="00876DDD">
        <w:rPr>
          <w:rFonts w:ascii="Garamond" w:hAnsi="Garamond"/>
          <w:sz w:val="24"/>
          <w:szCs w:val="24"/>
        </w:rPr>
        <w:t>përcakton mënyrën e gjenerimit, gjatësinë dhe llojin e të dhënave për NIVF-në dhe NSLF-në</w:t>
      </w:r>
      <w:r w:rsidR="00A25B51" w:rsidRPr="00876DDD">
        <w:rPr>
          <w:rFonts w:ascii="Garamond" w:hAnsi="Garamond"/>
          <w:sz w:val="24"/>
          <w:szCs w:val="24"/>
        </w:rPr>
        <w:t>,</w:t>
      </w:r>
      <w:r w:rsidR="00C95E31" w:rsidRPr="00876DDD">
        <w:rPr>
          <w:rFonts w:ascii="Garamond" w:hAnsi="Garamond"/>
          <w:sz w:val="24"/>
          <w:szCs w:val="24"/>
        </w:rPr>
        <w:t xml:space="preserve"> </w:t>
      </w:r>
      <w:r w:rsidR="00C97979" w:rsidRPr="00876DDD">
        <w:rPr>
          <w:rFonts w:ascii="Garamond" w:hAnsi="Garamond"/>
          <w:sz w:val="24"/>
          <w:szCs w:val="24"/>
        </w:rPr>
        <w:t xml:space="preserve">si dhe </w:t>
      </w:r>
      <w:r w:rsidR="00D16F4F" w:rsidRPr="00876DDD">
        <w:rPr>
          <w:rFonts w:ascii="Garamond" w:hAnsi="Garamond"/>
          <w:sz w:val="24"/>
          <w:szCs w:val="24"/>
        </w:rPr>
        <w:t>mund të përcakto</w:t>
      </w:r>
      <w:r w:rsidR="00C44BA3" w:rsidRPr="00876DDD">
        <w:rPr>
          <w:rFonts w:ascii="Garamond" w:hAnsi="Garamond"/>
          <w:sz w:val="24"/>
          <w:szCs w:val="24"/>
        </w:rPr>
        <w:t>jë</w:t>
      </w:r>
      <w:r w:rsidR="00D16F4F" w:rsidRPr="00876DDD">
        <w:rPr>
          <w:rFonts w:ascii="Garamond" w:hAnsi="Garamond"/>
          <w:sz w:val="24"/>
          <w:szCs w:val="24"/>
        </w:rPr>
        <w:t xml:space="preserve"> kërkesa të tjera</w:t>
      </w:r>
      <w:r w:rsidR="00073B56" w:rsidRPr="00876DDD">
        <w:rPr>
          <w:rFonts w:ascii="Garamond" w:hAnsi="Garamond"/>
          <w:sz w:val="24"/>
          <w:szCs w:val="24"/>
        </w:rPr>
        <w:t xml:space="preserve"> </w:t>
      </w:r>
      <w:r w:rsidR="00D16F4F" w:rsidRPr="00876DDD">
        <w:rPr>
          <w:rFonts w:ascii="Garamond" w:hAnsi="Garamond"/>
          <w:sz w:val="24"/>
          <w:szCs w:val="24"/>
        </w:rPr>
        <w:t>që duhet të përmbajë një faturë, për rastet që rrjedhin nga veçoritë e veprimtarive të zhvilluara, të sendeve të tregtueshme, të punimeve apo të shërbimeve.</w:t>
      </w:r>
    </w:p>
    <w:p w14:paraId="7D75D38F" w14:textId="77777777" w:rsidR="00C97979" w:rsidRPr="00876DDD" w:rsidRDefault="00C97979" w:rsidP="00876DDD">
      <w:pPr>
        <w:spacing w:after="0" w:line="240" w:lineRule="auto"/>
        <w:ind w:firstLine="284"/>
        <w:jc w:val="both"/>
        <w:rPr>
          <w:rFonts w:ascii="Garamond" w:hAnsi="Garamond"/>
          <w:sz w:val="24"/>
          <w:szCs w:val="24"/>
        </w:rPr>
      </w:pPr>
    </w:p>
    <w:p w14:paraId="7D75D390"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10</w:t>
      </w:r>
    </w:p>
    <w:p w14:paraId="7D75D392"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Të dhënat shtesë për faturën elektronike</w:t>
      </w:r>
    </w:p>
    <w:p w14:paraId="7D75D393" w14:textId="77777777" w:rsidR="00D16F4F" w:rsidRPr="00876DDD" w:rsidRDefault="00D16F4F" w:rsidP="00876DDD">
      <w:pPr>
        <w:spacing w:after="0" w:line="240" w:lineRule="auto"/>
        <w:ind w:firstLine="284"/>
        <w:jc w:val="both"/>
        <w:rPr>
          <w:rFonts w:ascii="Garamond" w:hAnsi="Garamond"/>
          <w:sz w:val="24"/>
          <w:szCs w:val="24"/>
        </w:rPr>
      </w:pPr>
    </w:p>
    <w:p w14:paraId="7D75D394"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Përveç përshkrimeve dhe të dhënave</w:t>
      </w:r>
      <w:r w:rsidR="00A25B51" w:rsidRPr="00876DDD">
        <w:rPr>
          <w:rFonts w:ascii="Garamond" w:hAnsi="Garamond"/>
          <w:sz w:val="24"/>
          <w:szCs w:val="24"/>
        </w:rPr>
        <w:t xml:space="preserve"> </w:t>
      </w:r>
      <w:r w:rsidR="00D16F4F" w:rsidRPr="00876DDD">
        <w:rPr>
          <w:rFonts w:ascii="Garamond" w:hAnsi="Garamond"/>
          <w:sz w:val="24"/>
          <w:szCs w:val="24"/>
        </w:rPr>
        <w:t xml:space="preserve">të parashikuara në nenin 9, këtij ligji, fatura elektronike përmban të dhënat </w:t>
      </w:r>
      <w:r w:rsidR="008D67AC" w:rsidRPr="00876DDD">
        <w:rPr>
          <w:rFonts w:ascii="Garamond" w:hAnsi="Garamond"/>
          <w:sz w:val="24"/>
          <w:szCs w:val="24"/>
        </w:rPr>
        <w:t>për</w:t>
      </w:r>
      <w:r w:rsidR="00D16F4F" w:rsidRPr="00876DDD">
        <w:rPr>
          <w:rFonts w:ascii="Garamond" w:hAnsi="Garamond"/>
          <w:sz w:val="24"/>
          <w:szCs w:val="24"/>
        </w:rPr>
        <w:t xml:space="preserve"> procesin, identifikuesit e faturës, adresat elektronike të shitësit e të blerësit në platformën qendrore të faturave</w:t>
      </w:r>
      <w:r w:rsidR="00A25B51" w:rsidRPr="00876DDD">
        <w:rPr>
          <w:rFonts w:ascii="Garamond" w:hAnsi="Garamond"/>
          <w:sz w:val="24"/>
          <w:szCs w:val="24"/>
        </w:rPr>
        <w:t xml:space="preserve"> dhe, nëse është e aplikueshme</w:t>
      </w:r>
      <w:r w:rsidR="00D16F4F" w:rsidRPr="00876DDD">
        <w:rPr>
          <w:rFonts w:ascii="Garamond" w:hAnsi="Garamond"/>
          <w:sz w:val="24"/>
          <w:szCs w:val="24"/>
        </w:rPr>
        <w:t xml:space="preserve">: </w:t>
      </w:r>
    </w:p>
    <w:p w14:paraId="7D75D395"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a) </w:t>
      </w:r>
      <w:r w:rsidR="00D16F4F" w:rsidRPr="00876DDD">
        <w:rPr>
          <w:rFonts w:ascii="Garamond" w:hAnsi="Garamond"/>
          <w:sz w:val="24"/>
          <w:szCs w:val="24"/>
        </w:rPr>
        <w:t>të dhënat e përfituesit të pagesës;</w:t>
      </w:r>
    </w:p>
    <w:p w14:paraId="7D75D396"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eastAsia="Calibri" w:hAnsi="Garamond"/>
          <w:sz w:val="24"/>
          <w:szCs w:val="24"/>
        </w:rPr>
        <w:tab/>
      </w:r>
      <w:r w:rsidR="00D16F4F" w:rsidRPr="00876DDD">
        <w:rPr>
          <w:rFonts w:ascii="Garamond" w:eastAsia="Calibri" w:hAnsi="Garamond"/>
          <w:sz w:val="24"/>
          <w:szCs w:val="24"/>
        </w:rPr>
        <w:t>b</w:t>
      </w:r>
      <w:r w:rsidRPr="00876DDD">
        <w:rPr>
          <w:rFonts w:ascii="Garamond" w:hAnsi="Garamond"/>
          <w:sz w:val="24"/>
          <w:szCs w:val="24"/>
        </w:rPr>
        <w:t xml:space="preserve">) </w:t>
      </w:r>
      <w:r w:rsidR="00D16F4F" w:rsidRPr="00876DDD">
        <w:rPr>
          <w:rFonts w:ascii="Garamond" w:hAnsi="Garamond"/>
          <w:sz w:val="24"/>
          <w:szCs w:val="24"/>
        </w:rPr>
        <w:t>të dhënat e përfaqësuesit tatimor të shitësit;</w:t>
      </w:r>
    </w:p>
    <w:p w14:paraId="7D75D397"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c) referencën e kontratës; </w:t>
      </w:r>
    </w:p>
    <w:p w14:paraId="7D75D398"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ç) të dhënat e dorëzimit;</w:t>
      </w:r>
    </w:p>
    <w:p w14:paraId="7D75D399"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d) detajet e çmimit.</w:t>
      </w:r>
    </w:p>
    <w:p w14:paraId="7D75D39A" w14:textId="77777777" w:rsidR="00D16F4F" w:rsidRPr="00876DDD" w:rsidRDefault="009E3A50"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Ministri përgjegjës për financat, me udhëzim, përcakton elementet teknike dhe procedurën për lëshimin e shkëmbimin e faturave elektronike e të dokumenteve shoqëruese.</w:t>
      </w:r>
    </w:p>
    <w:p w14:paraId="7D75D39B" w14:textId="77777777" w:rsidR="00D16F4F" w:rsidRPr="00876DDD" w:rsidRDefault="00D16F4F" w:rsidP="00876DDD">
      <w:pPr>
        <w:spacing w:after="0" w:line="240" w:lineRule="auto"/>
        <w:ind w:firstLine="284"/>
        <w:jc w:val="both"/>
        <w:rPr>
          <w:rFonts w:ascii="Garamond" w:hAnsi="Garamond"/>
          <w:sz w:val="24"/>
          <w:szCs w:val="24"/>
        </w:rPr>
      </w:pPr>
    </w:p>
    <w:p w14:paraId="7D75D39C" w14:textId="77777777" w:rsidR="00BB0F95" w:rsidRPr="00876DDD" w:rsidRDefault="00BB0F95" w:rsidP="00876DDD">
      <w:pPr>
        <w:spacing w:after="0" w:line="240" w:lineRule="auto"/>
        <w:ind w:firstLine="284"/>
        <w:jc w:val="both"/>
        <w:rPr>
          <w:rFonts w:ascii="Garamond" w:hAnsi="Garamond"/>
          <w:sz w:val="24"/>
          <w:szCs w:val="24"/>
        </w:rPr>
      </w:pPr>
    </w:p>
    <w:p w14:paraId="7D75D39D" w14:textId="77777777" w:rsidR="00BB0F95" w:rsidRPr="00876DDD" w:rsidRDefault="00BB0F95" w:rsidP="00876DDD">
      <w:pPr>
        <w:spacing w:after="0" w:line="240" w:lineRule="auto"/>
        <w:ind w:firstLine="284"/>
        <w:jc w:val="both"/>
        <w:rPr>
          <w:rFonts w:ascii="Garamond" w:hAnsi="Garamond"/>
          <w:sz w:val="24"/>
          <w:szCs w:val="24"/>
        </w:rPr>
      </w:pPr>
    </w:p>
    <w:p w14:paraId="6E076769" w14:textId="77777777" w:rsidR="00A67942" w:rsidRDefault="00A67942" w:rsidP="00876DDD">
      <w:pPr>
        <w:spacing w:after="0" w:line="240" w:lineRule="auto"/>
        <w:ind w:firstLine="284"/>
        <w:jc w:val="both"/>
        <w:rPr>
          <w:rFonts w:ascii="Garamond" w:hAnsi="Garamond"/>
          <w:sz w:val="24"/>
          <w:szCs w:val="24"/>
        </w:rPr>
      </w:pPr>
    </w:p>
    <w:p w14:paraId="7D75D39E"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11</w:t>
      </w:r>
    </w:p>
    <w:p w14:paraId="7D75D3A0"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Fatura e thjeshtë</w:t>
      </w:r>
    </w:p>
    <w:p w14:paraId="7D75D3A1" w14:textId="77777777" w:rsidR="00D16F4F" w:rsidRPr="00876DDD" w:rsidRDefault="00D16F4F" w:rsidP="00876DDD">
      <w:pPr>
        <w:spacing w:after="0" w:line="240" w:lineRule="auto"/>
        <w:ind w:firstLine="284"/>
        <w:jc w:val="both"/>
        <w:rPr>
          <w:rFonts w:ascii="Garamond" w:hAnsi="Garamond"/>
          <w:sz w:val="24"/>
          <w:szCs w:val="24"/>
        </w:rPr>
      </w:pPr>
    </w:p>
    <w:p w14:paraId="7D75D3A2" w14:textId="77777777" w:rsidR="00D16F4F" w:rsidRPr="00876DDD" w:rsidRDefault="00155C5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Si përjashtim nga neni 9, i këtij ligji, tatimpaguesi që lëshon fatura, i cili i nënshtrohet regjimit të bizneseve të vogla</w:t>
      </w:r>
      <w:r w:rsidR="00A25B51" w:rsidRPr="00876DDD">
        <w:rPr>
          <w:rFonts w:ascii="Garamond" w:hAnsi="Garamond"/>
          <w:sz w:val="24"/>
          <w:szCs w:val="24"/>
        </w:rPr>
        <w:t>,</w:t>
      </w:r>
      <w:r w:rsidR="00177976" w:rsidRPr="00876DDD">
        <w:rPr>
          <w:rFonts w:ascii="Garamond" w:hAnsi="Garamond"/>
          <w:sz w:val="24"/>
          <w:szCs w:val="24"/>
        </w:rPr>
        <w:t xml:space="preserve"> </w:t>
      </w:r>
      <w:r w:rsidR="00D16F4F" w:rsidRPr="00876DDD">
        <w:rPr>
          <w:rFonts w:ascii="Garamond" w:hAnsi="Garamond"/>
          <w:sz w:val="24"/>
          <w:szCs w:val="24"/>
        </w:rPr>
        <w:t>sipas l</w:t>
      </w:r>
      <w:r w:rsidR="00096AF4" w:rsidRPr="00876DDD">
        <w:rPr>
          <w:rFonts w:ascii="Garamond" w:hAnsi="Garamond"/>
          <w:sz w:val="24"/>
          <w:szCs w:val="24"/>
        </w:rPr>
        <w:t>egjislacionit n</w:t>
      </w:r>
      <w:r w:rsidR="00942A01" w:rsidRPr="00876DDD">
        <w:rPr>
          <w:rFonts w:ascii="Garamond" w:hAnsi="Garamond"/>
          <w:sz w:val="24"/>
          <w:szCs w:val="24"/>
        </w:rPr>
        <w:t>ë</w:t>
      </w:r>
      <w:r w:rsidR="00096AF4" w:rsidRPr="00876DDD">
        <w:rPr>
          <w:rFonts w:ascii="Garamond" w:hAnsi="Garamond"/>
          <w:sz w:val="24"/>
          <w:szCs w:val="24"/>
        </w:rPr>
        <w:t xml:space="preserve"> fuqi </w:t>
      </w:r>
      <w:r w:rsidR="00147797" w:rsidRPr="00876DDD">
        <w:rPr>
          <w:rFonts w:ascii="Garamond" w:hAnsi="Garamond"/>
          <w:sz w:val="24"/>
          <w:szCs w:val="24"/>
        </w:rPr>
        <w:t>për tatimin mbi vlerën e shtuar</w:t>
      </w:r>
      <w:r w:rsidR="00D16F4F" w:rsidRPr="00876DDD">
        <w:rPr>
          <w:rFonts w:ascii="Garamond" w:hAnsi="Garamond"/>
          <w:sz w:val="24"/>
          <w:szCs w:val="24"/>
        </w:rPr>
        <w:t>, mundet që</w:t>
      </w:r>
      <w:r w:rsidR="00177976" w:rsidRPr="00876DDD">
        <w:rPr>
          <w:rFonts w:ascii="Garamond" w:hAnsi="Garamond"/>
          <w:sz w:val="24"/>
          <w:szCs w:val="24"/>
        </w:rPr>
        <w:t xml:space="preserve"> </w:t>
      </w:r>
      <w:r w:rsidR="00D16F4F" w:rsidRPr="00876DDD">
        <w:rPr>
          <w:rFonts w:ascii="Garamond" w:hAnsi="Garamond"/>
          <w:sz w:val="24"/>
          <w:szCs w:val="24"/>
        </w:rPr>
        <w:t>në rastin e furnizimit të mallrave e të shërbimeve të paguar</w:t>
      </w:r>
      <w:r w:rsidR="00065779" w:rsidRPr="00876DDD">
        <w:rPr>
          <w:rFonts w:ascii="Garamond" w:hAnsi="Garamond"/>
          <w:sz w:val="24"/>
          <w:szCs w:val="24"/>
        </w:rPr>
        <w:t>a</w:t>
      </w:r>
      <w:r w:rsidR="00D16F4F" w:rsidRPr="00876DDD">
        <w:rPr>
          <w:rFonts w:ascii="Garamond" w:hAnsi="Garamond"/>
          <w:sz w:val="24"/>
          <w:szCs w:val="24"/>
        </w:rPr>
        <w:t xml:space="preserve"> me para në dorë, në kohën e dorëzimit të mallrave ose të shërbimeve</w:t>
      </w:r>
      <w:r w:rsidR="00177976" w:rsidRPr="00876DDD">
        <w:rPr>
          <w:rFonts w:ascii="Garamond" w:hAnsi="Garamond"/>
          <w:sz w:val="24"/>
          <w:szCs w:val="24"/>
        </w:rPr>
        <w:t xml:space="preserve"> </w:t>
      </w:r>
      <w:r w:rsidR="00D16F4F" w:rsidRPr="00876DDD">
        <w:rPr>
          <w:rFonts w:ascii="Garamond" w:hAnsi="Garamond"/>
          <w:sz w:val="24"/>
          <w:szCs w:val="24"/>
        </w:rPr>
        <w:t>të lëshojë një faturë të thjeshtuar, e cila duhet të përmbajë, të paktën, të dhënat e mëposhtme:</w:t>
      </w:r>
    </w:p>
    <w:p w14:paraId="7D75D3A3" w14:textId="77777777" w:rsidR="00D16F4F" w:rsidRPr="00876DDD" w:rsidRDefault="00155C5A"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A25B51" w:rsidRPr="00876DDD">
        <w:rPr>
          <w:rFonts w:ascii="Garamond" w:hAnsi="Garamond"/>
          <w:sz w:val="24"/>
          <w:szCs w:val="24"/>
        </w:rPr>
        <w:t>a) t</w:t>
      </w:r>
      <w:r w:rsidR="00D16F4F" w:rsidRPr="00876DDD">
        <w:rPr>
          <w:rFonts w:ascii="Garamond" w:hAnsi="Garamond"/>
          <w:sz w:val="24"/>
          <w:szCs w:val="24"/>
        </w:rPr>
        <w:t xml:space="preserve">itullin “Faturë-Th”; </w:t>
      </w:r>
    </w:p>
    <w:p w14:paraId="7D75D3A4" w14:textId="77777777" w:rsidR="00D16F4F" w:rsidRPr="00876DDD" w:rsidRDefault="00155C5A"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A25B51" w:rsidRPr="00876DDD">
        <w:rPr>
          <w:rFonts w:ascii="Garamond" w:hAnsi="Garamond"/>
          <w:sz w:val="24"/>
          <w:szCs w:val="24"/>
        </w:rPr>
        <w:t>b) n</w:t>
      </w:r>
      <w:r w:rsidR="00D16F4F" w:rsidRPr="00876DDD">
        <w:rPr>
          <w:rFonts w:ascii="Garamond" w:hAnsi="Garamond"/>
          <w:sz w:val="24"/>
          <w:szCs w:val="24"/>
        </w:rPr>
        <w:t>umrin e faturës;</w:t>
      </w:r>
    </w:p>
    <w:p w14:paraId="7D75D3A5" w14:textId="77777777" w:rsidR="00D16F4F" w:rsidRPr="00876DDD" w:rsidRDefault="00155C5A"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c) </w:t>
      </w:r>
      <w:r w:rsidR="00567982" w:rsidRPr="00876DDD">
        <w:rPr>
          <w:rFonts w:ascii="Garamond" w:hAnsi="Garamond"/>
          <w:sz w:val="24"/>
          <w:szCs w:val="24"/>
        </w:rPr>
        <w:tab/>
      </w:r>
      <w:r w:rsidR="00A25B51" w:rsidRPr="00876DDD">
        <w:rPr>
          <w:rFonts w:ascii="Garamond" w:hAnsi="Garamond"/>
          <w:sz w:val="24"/>
          <w:szCs w:val="24"/>
        </w:rPr>
        <w:t>kodin  e operatorit,</w:t>
      </w:r>
      <w:r w:rsidR="00D16F4F" w:rsidRPr="00876DDD">
        <w:rPr>
          <w:rFonts w:ascii="Garamond" w:hAnsi="Garamond"/>
          <w:sz w:val="24"/>
          <w:szCs w:val="24"/>
        </w:rPr>
        <w:t xml:space="preserve"> </w:t>
      </w:r>
      <w:r w:rsidR="00A25B51" w:rsidRPr="00876DDD">
        <w:rPr>
          <w:rFonts w:ascii="Garamond" w:hAnsi="Garamond"/>
          <w:sz w:val="24"/>
          <w:szCs w:val="24"/>
        </w:rPr>
        <w:t xml:space="preserve">të </w:t>
      </w:r>
      <w:r w:rsidR="00D16F4F" w:rsidRPr="00876DDD">
        <w:rPr>
          <w:rFonts w:ascii="Garamond" w:hAnsi="Garamond"/>
          <w:sz w:val="24"/>
          <w:szCs w:val="24"/>
        </w:rPr>
        <w:t>lëshuar në përputhje me nenin 15 të këtij ligji;</w:t>
      </w:r>
    </w:p>
    <w:p w14:paraId="7D75D3A6" w14:textId="77777777" w:rsidR="00D16F4F" w:rsidRPr="00876DDD" w:rsidRDefault="00155C5A" w:rsidP="00876DDD">
      <w:pPr>
        <w:spacing w:after="0" w:line="240" w:lineRule="auto"/>
        <w:ind w:firstLine="284"/>
        <w:jc w:val="both"/>
        <w:rPr>
          <w:rFonts w:ascii="Garamond" w:hAnsi="Garamond"/>
          <w:sz w:val="24"/>
          <w:szCs w:val="24"/>
        </w:rPr>
      </w:pPr>
      <w:r w:rsidRPr="00876DDD">
        <w:rPr>
          <w:rFonts w:ascii="Garamond" w:eastAsia="Calibri" w:hAnsi="Garamond"/>
          <w:sz w:val="24"/>
          <w:szCs w:val="24"/>
        </w:rPr>
        <w:tab/>
      </w:r>
      <w:r w:rsidR="00D16F4F" w:rsidRPr="00876DDD">
        <w:rPr>
          <w:rFonts w:ascii="Garamond" w:eastAsia="Calibri" w:hAnsi="Garamond"/>
          <w:sz w:val="24"/>
          <w:szCs w:val="24"/>
        </w:rPr>
        <w:t>ç)</w:t>
      </w:r>
      <w:r w:rsidR="00567982" w:rsidRPr="00876DDD">
        <w:rPr>
          <w:rFonts w:ascii="Garamond" w:hAnsi="Garamond"/>
          <w:sz w:val="24"/>
          <w:szCs w:val="24"/>
        </w:rPr>
        <w:tab/>
      </w:r>
      <w:r w:rsidR="00A25B51" w:rsidRPr="00876DDD">
        <w:rPr>
          <w:rFonts w:ascii="Garamond" w:hAnsi="Garamond"/>
          <w:sz w:val="24"/>
          <w:szCs w:val="24"/>
        </w:rPr>
        <w:t>k</w:t>
      </w:r>
      <w:r w:rsidR="00D16F4F" w:rsidRPr="00876DDD">
        <w:rPr>
          <w:rFonts w:ascii="Garamond" w:hAnsi="Garamond"/>
          <w:sz w:val="24"/>
          <w:szCs w:val="24"/>
        </w:rPr>
        <w:t xml:space="preserve">odin e vendit të ushtrimit të veprimtarisë së biznesit, të përcaktuar në përputhje me nenin 14 të këtij ligji; </w:t>
      </w:r>
    </w:p>
    <w:p w14:paraId="7D75D3A7" w14:textId="77777777" w:rsidR="00D16F4F" w:rsidRPr="00876DDD" w:rsidRDefault="00155C5A"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d) </w:t>
      </w:r>
      <w:r w:rsidR="00567982" w:rsidRPr="00876DDD">
        <w:rPr>
          <w:rFonts w:ascii="Garamond" w:hAnsi="Garamond"/>
          <w:sz w:val="24"/>
          <w:szCs w:val="24"/>
        </w:rPr>
        <w:tab/>
      </w:r>
      <w:r w:rsidR="00A25B51" w:rsidRPr="00876DDD">
        <w:rPr>
          <w:rFonts w:ascii="Garamond" w:hAnsi="Garamond"/>
          <w:sz w:val="24"/>
          <w:szCs w:val="24"/>
        </w:rPr>
        <w:t>m</w:t>
      </w:r>
      <w:r w:rsidR="00D16F4F" w:rsidRPr="00876DDD">
        <w:rPr>
          <w:rFonts w:ascii="Garamond" w:hAnsi="Garamond"/>
          <w:sz w:val="24"/>
          <w:szCs w:val="24"/>
        </w:rPr>
        <w:t>ënyrën e pagesës (kartëmonedha, kartë, çek), monedhën</w:t>
      </w:r>
      <w:r w:rsidR="00A25B51" w:rsidRPr="00876DDD">
        <w:rPr>
          <w:rFonts w:ascii="Garamond" w:hAnsi="Garamond"/>
          <w:sz w:val="24"/>
          <w:szCs w:val="24"/>
        </w:rPr>
        <w:t xml:space="preserve"> </w:t>
      </w:r>
      <w:r w:rsidR="00D16F4F" w:rsidRPr="00876DDD">
        <w:rPr>
          <w:rFonts w:ascii="Garamond" w:hAnsi="Garamond"/>
          <w:sz w:val="24"/>
          <w:szCs w:val="24"/>
        </w:rPr>
        <w:t>dhe kursin e këmbimit, nëse fatura nuk është e shprehur në monedhën kombëtare shqiptare (LEK);</w:t>
      </w:r>
    </w:p>
    <w:p w14:paraId="7D75D3A8" w14:textId="77777777" w:rsidR="00D16F4F" w:rsidRPr="00876DDD" w:rsidRDefault="00155C5A"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dh) NIVF-në;</w:t>
      </w:r>
    </w:p>
    <w:p w14:paraId="7D75D3A9" w14:textId="77777777" w:rsidR="00D16F4F" w:rsidRPr="00876DDD" w:rsidRDefault="00155C5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e) </w:t>
      </w:r>
      <w:r w:rsidR="00D16F4F" w:rsidRPr="00876DDD">
        <w:rPr>
          <w:rFonts w:ascii="Garamond" w:hAnsi="Garamond"/>
          <w:sz w:val="24"/>
          <w:szCs w:val="24"/>
        </w:rPr>
        <w:t>NSLF-në;</w:t>
      </w:r>
    </w:p>
    <w:p w14:paraId="7D75D3AA" w14:textId="77777777" w:rsidR="00D16F4F" w:rsidRPr="00876DDD" w:rsidRDefault="00155C5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ë) </w:t>
      </w:r>
      <w:r w:rsidR="00A25B51" w:rsidRPr="00876DDD">
        <w:rPr>
          <w:rFonts w:ascii="Garamond" w:hAnsi="Garamond"/>
          <w:sz w:val="24"/>
          <w:szCs w:val="24"/>
        </w:rPr>
        <w:t>d</w:t>
      </w:r>
      <w:r w:rsidR="00D16F4F" w:rsidRPr="00876DDD">
        <w:rPr>
          <w:rFonts w:ascii="Garamond" w:hAnsi="Garamond"/>
          <w:sz w:val="24"/>
          <w:szCs w:val="24"/>
        </w:rPr>
        <w:t xml:space="preserve">atën dhe kohën (orën, minutat dhe sekondat) e lëshimit të faturës; </w:t>
      </w:r>
    </w:p>
    <w:p w14:paraId="7D75D3AB" w14:textId="77777777" w:rsidR="00D16F4F" w:rsidRPr="00876DDD" w:rsidRDefault="00155C5A"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A25B51" w:rsidRPr="00876DDD">
        <w:rPr>
          <w:rFonts w:ascii="Garamond" w:hAnsi="Garamond"/>
          <w:sz w:val="24"/>
          <w:szCs w:val="24"/>
        </w:rPr>
        <w:t>f) i</w:t>
      </w:r>
      <w:r w:rsidR="00D16F4F" w:rsidRPr="00876DDD">
        <w:rPr>
          <w:rFonts w:ascii="Garamond" w:hAnsi="Garamond"/>
          <w:sz w:val="24"/>
          <w:szCs w:val="24"/>
        </w:rPr>
        <w:t>dentifikimin e shitësit (numrin identifikues unik, emrin e tatimpaguesti/emrin dhe mbiemrin, dhe adresën);</w:t>
      </w:r>
    </w:p>
    <w:p w14:paraId="7D75D3AC" w14:textId="77777777" w:rsidR="00D16F4F" w:rsidRPr="00876DDD" w:rsidRDefault="00155C5A"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A25B51" w:rsidRPr="00876DDD">
        <w:rPr>
          <w:rFonts w:ascii="Garamond" w:hAnsi="Garamond"/>
          <w:sz w:val="24"/>
          <w:szCs w:val="24"/>
        </w:rPr>
        <w:t>g) i</w:t>
      </w:r>
      <w:r w:rsidR="00D16F4F" w:rsidRPr="00876DDD">
        <w:rPr>
          <w:rFonts w:ascii="Garamond" w:hAnsi="Garamond"/>
          <w:sz w:val="24"/>
          <w:szCs w:val="24"/>
        </w:rPr>
        <w:t>dentifikimin e blerësit (numrin identifikues unik, emrin e tatimpaguesit/emrin dhe mbiemrin, dhe adresën). Ky informacion është i detyrueshëm vetëm në rast se blerësi është tatimpagues, subjekt i tatimit mbi fitimin, tatimit të thjeshtuar mbi fitimin për biznesin e vogël, ose subjekt i TVSH-së, në përputhje me ligjet e veçanta, ose është person juridik, që është furnizuar me mallra apo</w:t>
      </w:r>
      <w:r w:rsidR="00A25B51" w:rsidRPr="00876DDD">
        <w:rPr>
          <w:rFonts w:ascii="Garamond" w:hAnsi="Garamond"/>
          <w:sz w:val="24"/>
          <w:szCs w:val="24"/>
        </w:rPr>
        <w:t xml:space="preserve"> </w:t>
      </w:r>
      <w:r w:rsidR="00D16F4F" w:rsidRPr="00876DDD">
        <w:rPr>
          <w:rFonts w:ascii="Garamond" w:hAnsi="Garamond"/>
          <w:sz w:val="24"/>
          <w:szCs w:val="24"/>
        </w:rPr>
        <w:t>shërbime në territorin e Republikës së Shqipërisë, me qëllim të ushtrimit të veprimtarisë së tij ekonomike; ose në raste të tjera, kur blerësi kërkon shënimin e këtyre të dhënave në faturë;</w:t>
      </w:r>
    </w:p>
    <w:p w14:paraId="7D75D3AD" w14:textId="77777777" w:rsidR="00D16F4F" w:rsidRPr="00876DDD" w:rsidRDefault="00155C5A"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AD5F1C" w:rsidRPr="00876DDD">
        <w:rPr>
          <w:rFonts w:ascii="Garamond" w:hAnsi="Garamond"/>
          <w:sz w:val="24"/>
          <w:szCs w:val="24"/>
        </w:rPr>
        <w:t>gj) s</w:t>
      </w:r>
      <w:r w:rsidR="00D16F4F" w:rsidRPr="00876DDD">
        <w:rPr>
          <w:rFonts w:ascii="Garamond" w:hAnsi="Garamond"/>
          <w:sz w:val="24"/>
          <w:szCs w:val="24"/>
        </w:rPr>
        <w:t>asinë dhe përshkrimin e mallrave apo të shërbimeve të furnizuara</w:t>
      </w:r>
      <w:r w:rsidR="00AD5F1C" w:rsidRPr="00876DDD">
        <w:rPr>
          <w:rFonts w:ascii="Garamond" w:hAnsi="Garamond"/>
          <w:sz w:val="24"/>
          <w:szCs w:val="24"/>
        </w:rPr>
        <w:t xml:space="preserve"> </w:t>
      </w:r>
      <w:r w:rsidR="00D16F4F" w:rsidRPr="00876DDD">
        <w:rPr>
          <w:rFonts w:ascii="Garamond" w:hAnsi="Garamond"/>
          <w:sz w:val="24"/>
          <w:szCs w:val="24"/>
        </w:rPr>
        <w:t>dhe çmimin për njësi;</w:t>
      </w:r>
    </w:p>
    <w:p w14:paraId="7D75D3AE" w14:textId="77777777" w:rsidR="00D16F4F" w:rsidRPr="00876DDD" w:rsidRDefault="00155C5A"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h) </w:t>
      </w:r>
      <w:bookmarkStart w:id="3" w:name="_Hlk20213459"/>
      <w:r w:rsidR="00AD5F1C" w:rsidRPr="00876DDD">
        <w:rPr>
          <w:rFonts w:ascii="Garamond" w:hAnsi="Garamond"/>
          <w:sz w:val="24"/>
          <w:szCs w:val="24"/>
        </w:rPr>
        <w:t>v</w:t>
      </w:r>
      <w:r w:rsidR="00D16F4F" w:rsidRPr="00876DDD">
        <w:rPr>
          <w:rFonts w:ascii="Garamond" w:hAnsi="Garamond"/>
          <w:sz w:val="24"/>
          <w:szCs w:val="24"/>
        </w:rPr>
        <w:t>lerën totale të faturës</w:t>
      </w:r>
      <w:bookmarkEnd w:id="3"/>
      <w:r w:rsidR="00D16F4F" w:rsidRPr="00876DDD">
        <w:rPr>
          <w:rFonts w:ascii="Garamond" w:hAnsi="Garamond"/>
          <w:sz w:val="24"/>
          <w:szCs w:val="24"/>
        </w:rPr>
        <w:t xml:space="preserve">; </w:t>
      </w:r>
    </w:p>
    <w:p w14:paraId="7D75D3AF" w14:textId="77777777" w:rsidR="00D16F4F" w:rsidRPr="00876DDD" w:rsidRDefault="00155C5A"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AD5F1C" w:rsidRPr="00876DDD">
        <w:rPr>
          <w:rFonts w:ascii="Garamond" w:hAnsi="Garamond"/>
          <w:sz w:val="24"/>
          <w:szCs w:val="24"/>
        </w:rPr>
        <w:t>i)  k</w:t>
      </w:r>
      <w:r w:rsidR="00D16F4F" w:rsidRPr="00876DDD">
        <w:rPr>
          <w:rFonts w:ascii="Garamond" w:hAnsi="Garamond"/>
          <w:sz w:val="24"/>
          <w:szCs w:val="24"/>
        </w:rPr>
        <w:t>odin QR,</w:t>
      </w:r>
      <w:r w:rsidR="00AD5F1C" w:rsidRPr="00876DDD">
        <w:rPr>
          <w:rFonts w:ascii="Garamond" w:hAnsi="Garamond"/>
          <w:sz w:val="24"/>
          <w:szCs w:val="24"/>
        </w:rPr>
        <w:t xml:space="preserve"> </w:t>
      </w:r>
      <w:r w:rsidR="00D16F4F" w:rsidRPr="00876DDD">
        <w:rPr>
          <w:rFonts w:ascii="Garamond" w:hAnsi="Garamond"/>
          <w:sz w:val="24"/>
          <w:szCs w:val="24"/>
        </w:rPr>
        <w:t>i cili përmban të dhënat e përcaktuara me udhëzimin e ministrit përgjegjës për financat.</w:t>
      </w:r>
    </w:p>
    <w:p w14:paraId="7D75D3B0" w14:textId="77777777" w:rsidR="00D16F4F" w:rsidRPr="00876DDD" w:rsidRDefault="00155C5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Në rastin kur fatura lëshohet në letër</w:t>
      </w:r>
      <w:r w:rsidR="00AD5F1C" w:rsidRPr="00876DDD">
        <w:rPr>
          <w:rFonts w:ascii="Garamond" w:hAnsi="Garamond"/>
          <w:sz w:val="24"/>
          <w:szCs w:val="24"/>
        </w:rPr>
        <w:t>,</w:t>
      </w:r>
      <w:r w:rsidR="00D16F4F" w:rsidRPr="00876DDD">
        <w:rPr>
          <w:rFonts w:ascii="Garamond" w:hAnsi="Garamond"/>
          <w:sz w:val="24"/>
          <w:szCs w:val="24"/>
        </w:rPr>
        <w:t xml:space="preserve"> nuk është e nevojshme të përfshihen të dhënat</w:t>
      </w:r>
      <w:r w:rsidR="00AD5F1C" w:rsidRPr="00876DDD">
        <w:rPr>
          <w:rFonts w:ascii="Garamond" w:hAnsi="Garamond"/>
          <w:sz w:val="24"/>
          <w:szCs w:val="24"/>
        </w:rPr>
        <w:t>,</w:t>
      </w:r>
      <w:r w:rsidR="00D16F4F" w:rsidRPr="00876DDD">
        <w:rPr>
          <w:rFonts w:ascii="Garamond" w:hAnsi="Garamond"/>
          <w:sz w:val="24"/>
          <w:szCs w:val="24"/>
        </w:rPr>
        <w:t xml:space="preserve"> sipas shkronjave “b” deri në “d”, të pikës 1, të këtij neni, sepse blerësi mund t’i aksesojë ato nëpërmjet kodit QR, në përputhje me shkronjën “i”, të pikës 1, të këtij neni.</w:t>
      </w:r>
    </w:p>
    <w:p w14:paraId="7D75D3B1" w14:textId="77777777" w:rsidR="00567982" w:rsidRPr="00876DDD" w:rsidRDefault="00155C5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Në rast të vetëfaturimit, i cili përmban  detyrimin e TVSH-së, lëshohet një faturë me TVSH, në përputhje me l</w:t>
      </w:r>
      <w:r w:rsidR="00C77326" w:rsidRPr="00876DDD">
        <w:rPr>
          <w:rFonts w:ascii="Garamond" w:hAnsi="Garamond"/>
          <w:sz w:val="24"/>
          <w:szCs w:val="24"/>
        </w:rPr>
        <w:t>egjislacionin n</w:t>
      </w:r>
      <w:r w:rsidR="00942A01" w:rsidRPr="00876DDD">
        <w:rPr>
          <w:rFonts w:ascii="Garamond" w:hAnsi="Garamond"/>
          <w:sz w:val="24"/>
          <w:szCs w:val="24"/>
        </w:rPr>
        <w:t>ë</w:t>
      </w:r>
      <w:r w:rsidR="00C77326" w:rsidRPr="00876DDD">
        <w:rPr>
          <w:rFonts w:ascii="Garamond" w:hAnsi="Garamond"/>
          <w:sz w:val="24"/>
          <w:szCs w:val="24"/>
        </w:rPr>
        <w:t xml:space="preserve"> fuqi </w:t>
      </w:r>
      <w:r w:rsidR="00D16F4F" w:rsidRPr="00876DDD">
        <w:rPr>
          <w:rFonts w:ascii="Garamond" w:hAnsi="Garamond"/>
          <w:sz w:val="24"/>
          <w:szCs w:val="24"/>
        </w:rPr>
        <w:t>për tatimin mbi vlerën e shtuar.</w:t>
      </w:r>
    </w:p>
    <w:p w14:paraId="7D75D3B2" w14:textId="77777777" w:rsidR="00BB0F95" w:rsidRPr="00876DDD" w:rsidRDefault="00155C5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Përveç elementeve të përcaktuara në l</w:t>
      </w:r>
      <w:r w:rsidR="00C77326" w:rsidRPr="00876DDD">
        <w:rPr>
          <w:rFonts w:ascii="Garamond" w:hAnsi="Garamond"/>
          <w:sz w:val="24"/>
          <w:szCs w:val="24"/>
        </w:rPr>
        <w:t>egjislacionin n</w:t>
      </w:r>
      <w:r w:rsidR="00942A01" w:rsidRPr="00876DDD">
        <w:rPr>
          <w:rFonts w:ascii="Garamond" w:hAnsi="Garamond"/>
          <w:sz w:val="24"/>
          <w:szCs w:val="24"/>
        </w:rPr>
        <w:t>ë</w:t>
      </w:r>
      <w:r w:rsidR="00C77326" w:rsidRPr="00876DDD">
        <w:rPr>
          <w:rFonts w:ascii="Garamond" w:hAnsi="Garamond"/>
          <w:sz w:val="24"/>
          <w:szCs w:val="24"/>
        </w:rPr>
        <w:t xml:space="preserve"> fuqi </w:t>
      </w:r>
      <w:r w:rsidR="00D16F4F" w:rsidRPr="00876DDD">
        <w:rPr>
          <w:rFonts w:ascii="Garamond" w:hAnsi="Garamond"/>
          <w:sz w:val="24"/>
          <w:szCs w:val="24"/>
        </w:rPr>
        <w:t>për tatimin mbi vlerën e shtuar, fatura e thjeshtuar e TVSH-së duhet të përfshijë të dhënat</w:t>
      </w:r>
      <w:r w:rsidR="00AD5F1C" w:rsidRPr="00876DDD">
        <w:rPr>
          <w:rFonts w:ascii="Garamond" w:hAnsi="Garamond"/>
          <w:sz w:val="24"/>
          <w:szCs w:val="24"/>
        </w:rPr>
        <w:t>,</w:t>
      </w:r>
      <w:r w:rsidR="00D16F4F" w:rsidRPr="00876DDD">
        <w:rPr>
          <w:rFonts w:ascii="Garamond" w:hAnsi="Garamond"/>
          <w:sz w:val="24"/>
          <w:szCs w:val="24"/>
        </w:rPr>
        <w:t xml:space="preserve"> sipas shkronjave “c”, “ç”, “d”, “dh”, “e” dhe “i”,</w:t>
      </w:r>
      <w:r w:rsidRPr="00876DDD">
        <w:rPr>
          <w:rFonts w:ascii="Garamond" w:hAnsi="Garamond"/>
          <w:sz w:val="24"/>
          <w:szCs w:val="24"/>
        </w:rPr>
        <w:t xml:space="preserve"> </w:t>
      </w:r>
      <w:r w:rsidR="00D16F4F" w:rsidRPr="00876DDD">
        <w:rPr>
          <w:rFonts w:ascii="Garamond" w:hAnsi="Garamond"/>
          <w:sz w:val="24"/>
          <w:szCs w:val="24"/>
        </w:rPr>
        <w:t>të pikës 1, të këtij neni. Pika 2, e këtij neni, zbatohet edhe për fa</w:t>
      </w:r>
      <w:r w:rsidR="00BB0F95" w:rsidRPr="00876DDD">
        <w:rPr>
          <w:rFonts w:ascii="Garamond" w:hAnsi="Garamond"/>
          <w:sz w:val="24"/>
          <w:szCs w:val="24"/>
        </w:rPr>
        <w:t>turat e thjeshtuara të TVSH-së.</w:t>
      </w:r>
    </w:p>
    <w:p w14:paraId="7D75D3B3" w14:textId="77777777" w:rsidR="00BB0F95" w:rsidRPr="00876DDD" w:rsidRDefault="00BB0F95" w:rsidP="00876DDD">
      <w:pPr>
        <w:spacing w:after="0" w:line="240" w:lineRule="auto"/>
        <w:ind w:firstLine="284"/>
        <w:jc w:val="both"/>
        <w:rPr>
          <w:rFonts w:ascii="Garamond" w:hAnsi="Garamond"/>
          <w:sz w:val="24"/>
          <w:szCs w:val="24"/>
        </w:rPr>
      </w:pPr>
    </w:p>
    <w:p w14:paraId="7D75D3BA"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12</w:t>
      </w:r>
    </w:p>
    <w:p w14:paraId="7D75D3BC"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Numri i faturës</w:t>
      </w:r>
    </w:p>
    <w:p w14:paraId="7D75D3BD" w14:textId="77777777" w:rsidR="00D16F4F" w:rsidRPr="00876DDD" w:rsidRDefault="00D16F4F" w:rsidP="00876DDD">
      <w:pPr>
        <w:spacing w:after="0" w:line="240" w:lineRule="auto"/>
        <w:ind w:firstLine="284"/>
        <w:jc w:val="both"/>
        <w:rPr>
          <w:rFonts w:ascii="Garamond" w:hAnsi="Garamond"/>
          <w:sz w:val="24"/>
          <w:szCs w:val="24"/>
        </w:rPr>
      </w:pPr>
    </w:p>
    <w:p w14:paraId="7D75D3BE" w14:textId="77777777" w:rsidR="00D16F4F" w:rsidRPr="00876DDD" w:rsidRDefault="00D2713D"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Numri i faturës, i cili</w:t>
      </w:r>
      <w:r w:rsidR="00AD5F1C" w:rsidRPr="00876DDD">
        <w:rPr>
          <w:rFonts w:ascii="Garamond" w:hAnsi="Garamond"/>
          <w:sz w:val="24"/>
          <w:szCs w:val="24"/>
        </w:rPr>
        <w:t>,</w:t>
      </w:r>
      <w:r w:rsidR="00D16F4F" w:rsidRPr="00876DDD">
        <w:rPr>
          <w:rFonts w:ascii="Garamond" w:hAnsi="Garamond"/>
          <w:sz w:val="24"/>
          <w:szCs w:val="24"/>
        </w:rPr>
        <w:t xml:space="preserve"> sipas dispozitave të nenit 9, të këtij ligji, është pjesë integrale e faturës, duhet t</w:t>
      </w:r>
      <w:r w:rsidR="00337CB6" w:rsidRPr="00876DDD">
        <w:rPr>
          <w:rFonts w:ascii="Garamond" w:hAnsi="Garamond"/>
          <w:sz w:val="24"/>
          <w:szCs w:val="24"/>
        </w:rPr>
        <w:t>ë</w:t>
      </w:r>
      <w:r w:rsidR="00AD5F1C" w:rsidRPr="00876DDD">
        <w:rPr>
          <w:rFonts w:ascii="Garamond" w:hAnsi="Garamond"/>
          <w:sz w:val="24"/>
          <w:szCs w:val="24"/>
        </w:rPr>
        <w:t xml:space="preserve"> </w:t>
      </w:r>
      <w:r w:rsidR="00D16F4F" w:rsidRPr="00876DDD">
        <w:rPr>
          <w:rFonts w:ascii="Garamond" w:hAnsi="Garamond"/>
          <w:sz w:val="24"/>
          <w:szCs w:val="24"/>
        </w:rPr>
        <w:t>paraqitet nga tatimpaguesi që lëshon fatura në fushën “numri i faturës”, gjatë zbatimit të procedurës së fiskalizimit, dhe në faturë</w:t>
      </w:r>
      <w:r w:rsidR="00AD5F1C" w:rsidRPr="00876DDD">
        <w:rPr>
          <w:rFonts w:ascii="Garamond" w:hAnsi="Garamond"/>
          <w:sz w:val="24"/>
          <w:szCs w:val="24"/>
        </w:rPr>
        <w:t xml:space="preserve"> </w:t>
      </w:r>
      <w:r w:rsidR="00D16F4F" w:rsidRPr="00876DDD">
        <w:rPr>
          <w:rFonts w:ascii="Garamond" w:hAnsi="Garamond"/>
          <w:sz w:val="24"/>
          <w:szCs w:val="24"/>
        </w:rPr>
        <w:t>në</w:t>
      </w:r>
      <w:r w:rsidR="00AD5F1C" w:rsidRPr="00876DDD">
        <w:rPr>
          <w:rFonts w:ascii="Garamond" w:hAnsi="Garamond"/>
          <w:sz w:val="24"/>
          <w:szCs w:val="24"/>
        </w:rPr>
        <w:t xml:space="preserve"> </w:t>
      </w:r>
      <w:r w:rsidR="00D16F4F" w:rsidRPr="00876DDD">
        <w:rPr>
          <w:rFonts w:ascii="Garamond" w:hAnsi="Garamond"/>
          <w:sz w:val="24"/>
          <w:szCs w:val="24"/>
        </w:rPr>
        <w:t>dy pjesë:</w:t>
      </w:r>
    </w:p>
    <w:p w14:paraId="7D75D3BF" w14:textId="77777777" w:rsidR="00D16F4F" w:rsidRPr="00876DDD" w:rsidRDefault="00D2713D"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a) </w:t>
      </w:r>
      <w:r w:rsidR="00D16F4F" w:rsidRPr="00876DDD">
        <w:rPr>
          <w:rFonts w:ascii="Garamond" w:hAnsi="Garamond"/>
          <w:sz w:val="24"/>
          <w:szCs w:val="24"/>
        </w:rPr>
        <w:t xml:space="preserve">numrin rendor numerik të faturës; </w:t>
      </w:r>
    </w:p>
    <w:p w14:paraId="7D75D3C0" w14:textId="77777777" w:rsidR="00D16F4F" w:rsidRPr="00876DDD" w:rsidRDefault="00D2713D"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b) </w:t>
      </w:r>
      <w:r w:rsidR="00D16F4F" w:rsidRPr="00876DDD">
        <w:rPr>
          <w:rFonts w:ascii="Garamond" w:hAnsi="Garamond"/>
          <w:sz w:val="24"/>
          <w:szCs w:val="24"/>
        </w:rPr>
        <w:t xml:space="preserve">kodin e pajisjes elektronike të faturimit. </w:t>
      </w:r>
    </w:p>
    <w:p w14:paraId="7D75D3C1" w14:textId="77777777" w:rsidR="00D16F4F" w:rsidRPr="00876DDD" w:rsidRDefault="00AA7E7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Renditja numerike e numrit të faturës duhet të formohet si një renditje numerike e pandërprerë, pa hapësira ndërmjet numrave, për çdo vend të ushtrimit të veprimtarisë të biznesit ose pajisje elektronike të faturimit brenda vendit të ushtrimit të veprimtarisë së biznesit. Rregullat e renditjes numerike të numrit të faturës duhet të përshkruhen nga tatimpaguesi që lëshon fatura</w:t>
      </w:r>
      <w:r w:rsidR="00A870EA" w:rsidRPr="00876DDD">
        <w:rPr>
          <w:rFonts w:ascii="Garamond" w:hAnsi="Garamond"/>
          <w:sz w:val="24"/>
          <w:szCs w:val="24"/>
        </w:rPr>
        <w:t xml:space="preserve"> </w:t>
      </w:r>
      <w:r w:rsidR="00D16F4F" w:rsidRPr="00876DDD">
        <w:rPr>
          <w:rFonts w:ascii="Garamond" w:hAnsi="Garamond"/>
          <w:sz w:val="24"/>
          <w:szCs w:val="24"/>
        </w:rPr>
        <w:t>në një akt të brendshëm.</w:t>
      </w:r>
    </w:p>
    <w:p w14:paraId="7D75D3C2" w14:textId="77777777" w:rsidR="00567982" w:rsidRPr="00876DDD" w:rsidRDefault="00AA7E7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 xml:space="preserve">Renditja numerike e pandërprerë për çdo vit kalendarik fillon nga numri </w:t>
      </w:r>
      <w:r w:rsidR="00A50A5E" w:rsidRPr="00876DDD">
        <w:rPr>
          <w:rFonts w:ascii="Garamond" w:hAnsi="Garamond"/>
          <w:sz w:val="24"/>
          <w:szCs w:val="24"/>
        </w:rPr>
        <w:t>“</w:t>
      </w:r>
      <w:r w:rsidR="00D16F4F" w:rsidRPr="00876DDD">
        <w:rPr>
          <w:rFonts w:ascii="Garamond" w:hAnsi="Garamond"/>
          <w:sz w:val="24"/>
          <w:szCs w:val="24"/>
        </w:rPr>
        <w:t>1</w:t>
      </w:r>
      <w:r w:rsidR="00A50A5E" w:rsidRPr="00876DDD">
        <w:rPr>
          <w:rFonts w:ascii="Garamond" w:hAnsi="Garamond"/>
          <w:sz w:val="24"/>
          <w:szCs w:val="24"/>
        </w:rPr>
        <w:t>”</w:t>
      </w:r>
      <w:r w:rsidR="00D16F4F" w:rsidRPr="00876DDD">
        <w:rPr>
          <w:rFonts w:ascii="Garamond" w:hAnsi="Garamond"/>
          <w:sz w:val="24"/>
          <w:szCs w:val="24"/>
        </w:rPr>
        <w:t xml:space="preserve"> deri në numrin </w:t>
      </w:r>
      <w:r w:rsidR="00A50A5E" w:rsidRPr="00876DDD">
        <w:rPr>
          <w:rFonts w:ascii="Garamond" w:hAnsi="Garamond"/>
          <w:sz w:val="24"/>
          <w:szCs w:val="24"/>
        </w:rPr>
        <w:t>“</w:t>
      </w:r>
      <w:r w:rsidR="00D16F4F" w:rsidRPr="00876DDD">
        <w:rPr>
          <w:rFonts w:ascii="Garamond" w:hAnsi="Garamond"/>
          <w:sz w:val="24"/>
          <w:szCs w:val="24"/>
        </w:rPr>
        <w:t>n</w:t>
      </w:r>
      <w:r w:rsidR="00A50A5E" w:rsidRPr="00876DDD">
        <w:rPr>
          <w:rFonts w:ascii="Garamond" w:hAnsi="Garamond"/>
          <w:sz w:val="24"/>
          <w:szCs w:val="24"/>
        </w:rPr>
        <w:t>”</w:t>
      </w:r>
      <w:r w:rsidR="00D16F4F" w:rsidRPr="00876DDD">
        <w:rPr>
          <w:rFonts w:ascii="Garamond" w:hAnsi="Garamond"/>
          <w:sz w:val="24"/>
          <w:szCs w:val="24"/>
        </w:rPr>
        <w:t>, për çdo vend</w:t>
      </w:r>
      <w:r w:rsidR="00A870EA" w:rsidRPr="00876DDD">
        <w:rPr>
          <w:rFonts w:ascii="Garamond" w:hAnsi="Garamond"/>
          <w:sz w:val="24"/>
          <w:szCs w:val="24"/>
        </w:rPr>
        <w:t xml:space="preserve"> të ushtrimit të veprimtarisë s</w:t>
      </w:r>
      <w:r w:rsidR="00D16F4F" w:rsidRPr="00876DDD">
        <w:rPr>
          <w:rFonts w:ascii="Garamond" w:hAnsi="Garamond"/>
          <w:sz w:val="24"/>
          <w:szCs w:val="24"/>
        </w:rPr>
        <w:t>ë biznesit ose pajisje elektronike të faturimit brenda vendit të ushtrimit të veprimtarisë së biznesit.</w:t>
      </w:r>
    </w:p>
    <w:p w14:paraId="7D75D3C3" w14:textId="77777777" w:rsidR="00D16F4F" w:rsidRPr="00876DDD" w:rsidRDefault="00AA7E7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 xml:space="preserve">Kodi i pajisjes elektronike të faturimit gjenerohet nga sistemi informatik i </w:t>
      </w:r>
      <w:r w:rsidR="008D67AC" w:rsidRPr="00876DDD">
        <w:rPr>
          <w:rFonts w:ascii="Garamond" w:hAnsi="Garamond"/>
          <w:sz w:val="24"/>
          <w:szCs w:val="24"/>
        </w:rPr>
        <w:t>administratës tatimore qendrore</w:t>
      </w:r>
      <w:r w:rsidR="00D16F4F" w:rsidRPr="00876DDD">
        <w:rPr>
          <w:rFonts w:ascii="Garamond" w:hAnsi="Garamond"/>
          <w:sz w:val="24"/>
          <w:szCs w:val="24"/>
        </w:rPr>
        <w:t xml:space="preserve">, në momentin e testit të parë të hyrjes gjatë regjistrimit të pajisjes elektronike të faturimit, që duhet të kryhet jo më vonë se 24 orë përpara lëshimit të faturave nga ajo pajisje. Ndër elementet e tjera që duhet të përmbajë ky test hyrje, përcaktuar në udhëzimin e ministrit përgjegjës për financat, përfshihet, gjithashtu, kodi i vendit të ushtrimit të veprimtarisë së biznesit ku do të përdoret pajisja elektronike e faturimit. </w:t>
      </w:r>
    </w:p>
    <w:p w14:paraId="7D75D3C4" w14:textId="77777777" w:rsidR="00D16F4F" w:rsidRPr="00876DDD" w:rsidRDefault="00AA7E7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5. </w:t>
      </w:r>
      <w:r w:rsidR="00D16F4F" w:rsidRPr="00876DDD">
        <w:rPr>
          <w:rFonts w:ascii="Garamond" w:hAnsi="Garamond"/>
          <w:sz w:val="24"/>
          <w:szCs w:val="24"/>
        </w:rPr>
        <w:t>Numri i faturës tregohet pa kodin e pajisjes elektronike të faturimit, të referuar në shkronj</w:t>
      </w:r>
      <w:r w:rsidR="00337CB6" w:rsidRPr="00876DDD">
        <w:rPr>
          <w:rFonts w:ascii="Garamond" w:hAnsi="Garamond"/>
          <w:sz w:val="24"/>
          <w:szCs w:val="24"/>
        </w:rPr>
        <w:t>ë</w:t>
      </w:r>
      <w:r w:rsidR="00D16F4F" w:rsidRPr="00876DDD">
        <w:rPr>
          <w:rFonts w:ascii="Garamond" w:hAnsi="Garamond"/>
          <w:sz w:val="24"/>
          <w:szCs w:val="24"/>
        </w:rPr>
        <w:t>n “b”, t</w:t>
      </w:r>
      <w:r w:rsidR="00337CB6" w:rsidRPr="00876DDD">
        <w:rPr>
          <w:rFonts w:ascii="Garamond" w:hAnsi="Garamond"/>
          <w:sz w:val="24"/>
          <w:szCs w:val="24"/>
        </w:rPr>
        <w:t>ë</w:t>
      </w:r>
      <w:r w:rsidR="00A870EA" w:rsidRPr="00876DDD">
        <w:rPr>
          <w:rFonts w:ascii="Garamond" w:hAnsi="Garamond"/>
          <w:sz w:val="24"/>
          <w:szCs w:val="24"/>
        </w:rPr>
        <w:t xml:space="preserve"> </w:t>
      </w:r>
      <w:r w:rsidR="00D16F4F" w:rsidRPr="00876DDD">
        <w:rPr>
          <w:rFonts w:ascii="Garamond" w:hAnsi="Garamond"/>
          <w:sz w:val="24"/>
          <w:szCs w:val="24"/>
        </w:rPr>
        <w:t>pikës 1, t</w:t>
      </w:r>
      <w:r w:rsidR="00337CB6" w:rsidRPr="00876DDD">
        <w:rPr>
          <w:rFonts w:ascii="Garamond" w:hAnsi="Garamond"/>
          <w:sz w:val="24"/>
          <w:szCs w:val="24"/>
        </w:rPr>
        <w:t>ë</w:t>
      </w:r>
      <w:r w:rsidR="00D16F4F" w:rsidRPr="00876DDD">
        <w:rPr>
          <w:rFonts w:ascii="Garamond" w:hAnsi="Garamond"/>
          <w:sz w:val="24"/>
          <w:szCs w:val="24"/>
        </w:rPr>
        <w:t xml:space="preserve"> këtij neni, në rastin e:  </w:t>
      </w:r>
    </w:p>
    <w:p w14:paraId="7D75D3C5" w14:textId="77777777" w:rsidR="00D16F4F" w:rsidRPr="00876DDD" w:rsidRDefault="00AA7E7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a) </w:t>
      </w:r>
      <w:r w:rsidR="00D16F4F" w:rsidRPr="00876DDD">
        <w:rPr>
          <w:rFonts w:ascii="Garamond" w:hAnsi="Garamond"/>
          <w:sz w:val="24"/>
          <w:szCs w:val="24"/>
        </w:rPr>
        <w:t>lëshimit të faturës, për të cilën është parashikuar pagesa pa para në dorë;</w:t>
      </w:r>
    </w:p>
    <w:p w14:paraId="7D75D3C6" w14:textId="77777777" w:rsidR="00D16F4F" w:rsidRPr="00876DDD" w:rsidRDefault="00AA7E7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b) </w:t>
      </w:r>
      <w:r w:rsidR="00D16F4F" w:rsidRPr="00876DDD">
        <w:rPr>
          <w:rFonts w:ascii="Garamond" w:hAnsi="Garamond"/>
          <w:sz w:val="24"/>
          <w:szCs w:val="24"/>
        </w:rPr>
        <w:t>përpilimit dhe lëshimit të faturës nëpërmjet platformës qendrore të fat</w:t>
      </w:r>
      <w:r w:rsidR="00A870EA" w:rsidRPr="00876DDD">
        <w:rPr>
          <w:rFonts w:ascii="Garamond" w:hAnsi="Garamond"/>
          <w:sz w:val="24"/>
          <w:szCs w:val="24"/>
        </w:rPr>
        <w:t>urave, në përputhje me nenin 22</w:t>
      </w:r>
      <w:r w:rsidR="00D16F4F" w:rsidRPr="00876DDD">
        <w:rPr>
          <w:rFonts w:ascii="Garamond" w:hAnsi="Garamond"/>
          <w:sz w:val="24"/>
          <w:szCs w:val="24"/>
        </w:rPr>
        <w:t xml:space="preserve"> të këtij ligji;</w:t>
      </w:r>
    </w:p>
    <w:p w14:paraId="7D75D3C7" w14:textId="77777777" w:rsidR="00D16F4F" w:rsidRPr="00876DDD" w:rsidRDefault="00AA7E7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c) </w:t>
      </w:r>
      <w:r w:rsidR="00D16F4F" w:rsidRPr="00876DDD">
        <w:rPr>
          <w:rFonts w:ascii="Garamond" w:hAnsi="Garamond"/>
          <w:sz w:val="24"/>
          <w:szCs w:val="24"/>
        </w:rPr>
        <w:t>vetëfaturimit, sipas pik</w:t>
      </w:r>
      <w:r w:rsidR="00337CB6" w:rsidRPr="00876DDD">
        <w:rPr>
          <w:rFonts w:ascii="Garamond" w:hAnsi="Garamond"/>
          <w:sz w:val="24"/>
          <w:szCs w:val="24"/>
        </w:rPr>
        <w:t>ë</w:t>
      </w:r>
      <w:r w:rsidR="00D16F4F" w:rsidRPr="00876DDD">
        <w:rPr>
          <w:rFonts w:ascii="Garamond" w:hAnsi="Garamond"/>
          <w:sz w:val="24"/>
          <w:szCs w:val="24"/>
        </w:rPr>
        <w:t>s 2, t</w:t>
      </w:r>
      <w:r w:rsidR="00337CB6" w:rsidRPr="00876DDD">
        <w:rPr>
          <w:rFonts w:ascii="Garamond" w:hAnsi="Garamond"/>
          <w:sz w:val="24"/>
          <w:szCs w:val="24"/>
        </w:rPr>
        <w:t>ë</w:t>
      </w:r>
      <w:r w:rsidR="00A870EA" w:rsidRPr="00876DDD">
        <w:rPr>
          <w:rFonts w:ascii="Garamond" w:hAnsi="Garamond"/>
          <w:sz w:val="24"/>
          <w:szCs w:val="24"/>
        </w:rPr>
        <w:t xml:space="preserve"> </w:t>
      </w:r>
      <w:r w:rsidR="00D16F4F" w:rsidRPr="00876DDD">
        <w:rPr>
          <w:rFonts w:ascii="Garamond" w:hAnsi="Garamond"/>
          <w:sz w:val="24"/>
          <w:szCs w:val="24"/>
        </w:rPr>
        <w:t>nenit 7, t</w:t>
      </w:r>
      <w:r w:rsidR="00337CB6" w:rsidRPr="00876DDD">
        <w:rPr>
          <w:rFonts w:ascii="Garamond" w:hAnsi="Garamond"/>
          <w:sz w:val="24"/>
          <w:szCs w:val="24"/>
        </w:rPr>
        <w:t>ë</w:t>
      </w:r>
      <w:r w:rsidR="00A870EA" w:rsidRPr="00876DDD">
        <w:rPr>
          <w:rFonts w:ascii="Garamond" w:hAnsi="Garamond"/>
          <w:sz w:val="24"/>
          <w:szCs w:val="24"/>
        </w:rPr>
        <w:t xml:space="preserve"> </w:t>
      </w:r>
      <w:r w:rsidR="00D16F4F" w:rsidRPr="00876DDD">
        <w:rPr>
          <w:rFonts w:ascii="Garamond" w:hAnsi="Garamond"/>
          <w:sz w:val="24"/>
          <w:szCs w:val="24"/>
        </w:rPr>
        <w:t>këtij ligji.</w:t>
      </w:r>
    </w:p>
    <w:p w14:paraId="7D75D3C8" w14:textId="77777777" w:rsidR="00D16F4F" w:rsidRPr="00876DDD" w:rsidRDefault="00AA7E7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6. </w:t>
      </w:r>
      <w:r w:rsidR="00D16F4F" w:rsidRPr="00876DDD">
        <w:rPr>
          <w:rFonts w:ascii="Garamond" w:hAnsi="Garamond"/>
          <w:sz w:val="24"/>
          <w:szCs w:val="24"/>
        </w:rPr>
        <w:t>Ministri përgjegjës për financat, me udhëzim, përcakton zbatimin e këtij neni.</w:t>
      </w:r>
    </w:p>
    <w:p w14:paraId="7D75D3C9" w14:textId="77777777" w:rsidR="00027F45" w:rsidRPr="00876DDD" w:rsidRDefault="00027F45" w:rsidP="00876DDD">
      <w:pPr>
        <w:spacing w:after="0" w:line="240" w:lineRule="auto"/>
        <w:ind w:firstLine="284"/>
        <w:jc w:val="both"/>
        <w:rPr>
          <w:rFonts w:ascii="Garamond" w:hAnsi="Garamond"/>
          <w:sz w:val="24"/>
          <w:szCs w:val="24"/>
        </w:rPr>
      </w:pPr>
    </w:p>
    <w:p w14:paraId="7D75D3CA"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KREU V</w:t>
      </w:r>
    </w:p>
    <w:p w14:paraId="7D75D3CC" w14:textId="295CF3A5"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REGJISTRIMI I TË DHËNAVE</w:t>
      </w:r>
    </w:p>
    <w:p w14:paraId="7D75D3CD" w14:textId="77777777" w:rsidR="00D16F4F" w:rsidRPr="00876DDD" w:rsidRDefault="00D16F4F" w:rsidP="00A67942">
      <w:pPr>
        <w:spacing w:after="0" w:line="240" w:lineRule="auto"/>
        <w:ind w:firstLine="284"/>
        <w:jc w:val="center"/>
        <w:rPr>
          <w:rFonts w:ascii="Garamond" w:hAnsi="Garamond"/>
          <w:sz w:val="24"/>
          <w:szCs w:val="24"/>
        </w:rPr>
      </w:pPr>
    </w:p>
    <w:p w14:paraId="7D75D3CE" w14:textId="77777777" w:rsidR="00E95F5C" w:rsidRPr="00876DDD" w:rsidRDefault="00E95F5C" w:rsidP="00A67942">
      <w:pPr>
        <w:spacing w:after="0" w:line="240" w:lineRule="auto"/>
        <w:ind w:firstLine="284"/>
        <w:jc w:val="center"/>
        <w:rPr>
          <w:rFonts w:ascii="Garamond" w:hAnsi="Garamond"/>
          <w:sz w:val="24"/>
          <w:szCs w:val="24"/>
        </w:rPr>
      </w:pPr>
      <w:r w:rsidRPr="00876DDD">
        <w:rPr>
          <w:rFonts w:ascii="Garamond" w:hAnsi="Garamond"/>
          <w:sz w:val="24"/>
          <w:szCs w:val="24"/>
        </w:rPr>
        <w:t>Neni 13</w:t>
      </w:r>
    </w:p>
    <w:p w14:paraId="7D75D3D0" w14:textId="6DFBB9F6" w:rsidR="00E95F5C" w:rsidRPr="00A67942" w:rsidRDefault="00E95F5C" w:rsidP="00A67942">
      <w:pPr>
        <w:spacing w:after="0" w:line="240" w:lineRule="auto"/>
        <w:ind w:firstLine="284"/>
        <w:jc w:val="center"/>
        <w:rPr>
          <w:rFonts w:ascii="Garamond" w:hAnsi="Garamond"/>
          <w:b/>
          <w:sz w:val="24"/>
          <w:szCs w:val="24"/>
        </w:rPr>
      </w:pPr>
      <w:r w:rsidRPr="00A67942">
        <w:rPr>
          <w:rFonts w:ascii="Garamond" w:hAnsi="Garamond"/>
          <w:b/>
          <w:sz w:val="24"/>
          <w:szCs w:val="24"/>
        </w:rPr>
        <w:t>Të dhënat e tatimpaguesve që lëshojnë fatura</w:t>
      </w:r>
    </w:p>
    <w:p w14:paraId="7D75D3D1" w14:textId="77777777" w:rsidR="00E95F5C" w:rsidRPr="00876DDD" w:rsidRDefault="00E95F5C" w:rsidP="00876DDD">
      <w:pPr>
        <w:spacing w:after="0" w:line="240" w:lineRule="auto"/>
        <w:ind w:firstLine="284"/>
        <w:jc w:val="both"/>
        <w:rPr>
          <w:rFonts w:ascii="Garamond" w:hAnsi="Garamond"/>
          <w:sz w:val="24"/>
          <w:szCs w:val="24"/>
        </w:rPr>
      </w:pPr>
    </w:p>
    <w:p w14:paraId="7D75D3D2" w14:textId="77777777" w:rsidR="00E95F5C" w:rsidRPr="00876DDD" w:rsidRDefault="003763BD"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E95F5C" w:rsidRPr="00876DDD">
        <w:rPr>
          <w:rFonts w:ascii="Garamond" w:hAnsi="Garamond"/>
          <w:sz w:val="24"/>
          <w:szCs w:val="24"/>
        </w:rPr>
        <w:t xml:space="preserve">Tatimpaguesit, të cilët në datën </w:t>
      </w:r>
      <w:r w:rsidR="00E1188D" w:rsidRPr="00876DDD">
        <w:rPr>
          <w:rFonts w:ascii="Garamond" w:hAnsi="Garamond"/>
          <w:sz w:val="24"/>
          <w:szCs w:val="24"/>
        </w:rPr>
        <w:t>e hyrjes n</w:t>
      </w:r>
      <w:r w:rsidR="00942A01" w:rsidRPr="00876DDD">
        <w:rPr>
          <w:rFonts w:ascii="Garamond" w:hAnsi="Garamond"/>
          <w:sz w:val="24"/>
          <w:szCs w:val="24"/>
        </w:rPr>
        <w:t>ë</w:t>
      </w:r>
      <w:r w:rsidR="00E1188D" w:rsidRPr="00876DDD">
        <w:rPr>
          <w:rFonts w:ascii="Garamond" w:hAnsi="Garamond"/>
          <w:sz w:val="24"/>
          <w:szCs w:val="24"/>
        </w:rPr>
        <w:t xml:space="preserve"> fuqi t</w:t>
      </w:r>
      <w:r w:rsidR="00942A01" w:rsidRPr="00876DDD">
        <w:rPr>
          <w:rFonts w:ascii="Garamond" w:hAnsi="Garamond"/>
          <w:sz w:val="24"/>
          <w:szCs w:val="24"/>
        </w:rPr>
        <w:t>ë</w:t>
      </w:r>
      <w:r w:rsidR="00E1188D" w:rsidRPr="00876DDD">
        <w:rPr>
          <w:rFonts w:ascii="Garamond" w:hAnsi="Garamond"/>
          <w:sz w:val="24"/>
          <w:szCs w:val="24"/>
        </w:rPr>
        <w:t xml:space="preserve"> k</w:t>
      </w:r>
      <w:r w:rsidR="00942A01" w:rsidRPr="00876DDD">
        <w:rPr>
          <w:rFonts w:ascii="Garamond" w:hAnsi="Garamond"/>
          <w:sz w:val="24"/>
          <w:szCs w:val="24"/>
        </w:rPr>
        <w:t>ë</w:t>
      </w:r>
      <w:r w:rsidR="00E1188D" w:rsidRPr="00876DDD">
        <w:rPr>
          <w:rFonts w:ascii="Garamond" w:hAnsi="Garamond"/>
          <w:sz w:val="24"/>
          <w:szCs w:val="24"/>
        </w:rPr>
        <w:t xml:space="preserve">tij ligji </w:t>
      </w:r>
      <w:r w:rsidR="00E95F5C" w:rsidRPr="00876DDD">
        <w:rPr>
          <w:rFonts w:ascii="Garamond" w:hAnsi="Garamond"/>
          <w:sz w:val="24"/>
          <w:szCs w:val="24"/>
        </w:rPr>
        <w:t xml:space="preserve">janë të regjistruar si tatimpagues aktivë në administratën tatimore dhe janë subjekt i lëshimit të faturave sipas nenit 4, të këtij ligji, </w:t>
      </w:r>
      <w:r w:rsidR="00E60251" w:rsidRPr="00876DDD">
        <w:rPr>
          <w:rFonts w:ascii="Garamond" w:hAnsi="Garamond"/>
          <w:sz w:val="24"/>
          <w:szCs w:val="24"/>
        </w:rPr>
        <w:t xml:space="preserve">regjistrohen </w:t>
      </w:r>
      <w:r w:rsidR="00E95F5C" w:rsidRPr="00876DDD">
        <w:rPr>
          <w:rFonts w:ascii="Garamond" w:hAnsi="Garamond"/>
          <w:sz w:val="24"/>
          <w:szCs w:val="24"/>
        </w:rPr>
        <w:t xml:space="preserve">automatikisht në regjistrin e tatimpaguesve që mban </w:t>
      </w:r>
      <w:r w:rsidR="008D67AC" w:rsidRPr="00876DDD">
        <w:rPr>
          <w:rFonts w:ascii="Garamond" w:hAnsi="Garamond"/>
          <w:sz w:val="24"/>
          <w:szCs w:val="24"/>
        </w:rPr>
        <w:t>administrata tatimore qendrore</w:t>
      </w:r>
      <w:r w:rsidR="009A399E" w:rsidRPr="00876DDD">
        <w:rPr>
          <w:rFonts w:ascii="Garamond" w:hAnsi="Garamond"/>
          <w:sz w:val="24"/>
          <w:szCs w:val="24"/>
        </w:rPr>
        <w:t xml:space="preserve"> </w:t>
      </w:r>
      <w:r w:rsidR="00E95F5C" w:rsidRPr="00876DDD">
        <w:rPr>
          <w:rFonts w:ascii="Garamond" w:hAnsi="Garamond"/>
          <w:sz w:val="24"/>
          <w:szCs w:val="24"/>
        </w:rPr>
        <w:t>si tatimpagues që lëshojnë fatura.</w:t>
      </w:r>
    </w:p>
    <w:p w14:paraId="7D75D3D3" w14:textId="77777777" w:rsidR="00567982" w:rsidRPr="00876DDD" w:rsidRDefault="003763BD"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E95F5C" w:rsidRPr="00876DDD">
        <w:rPr>
          <w:rFonts w:ascii="Garamond" w:hAnsi="Garamond"/>
          <w:sz w:val="24"/>
          <w:szCs w:val="24"/>
        </w:rPr>
        <w:t xml:space="preserve">Nga data </w:t>
      </w:r>
      <w:r w:rsidR="00B63EFE" w:rsidRPr="00876DDD">
        <w:rPr>
          <w:rFonts w:ascii="Garamond" w:hAnsi="Garamond"/>
          <w:sz w:val="24"/>
          <w:szCs w:val="24"/>
        </w:rPr>
        <w:t>e hyrjes n</w:t>
      </w:r>
      <w:r w:rsidR="00942A01" w:rsidRPr="00876DDD">
        <w:rPr>
          <w:rFonts w:ascii="Garamond" w:hAnsi="Garamond"/>
          <w:sz w:val="24"/>
          <w:szCs w:val="24"/>
        </w:rPr>
        <w:t>ë</w:t>
      </w:r>
      <w:r w:rsidR="00B63EFE" w:rsidRPr="00876DDD">
        <w:rPr>
          <w:rFonts w:ascii="Garamond" w:hAnsi="Garamond"/>
          <w:sz w:val="24"/>
          <w:szCs w:val="24"/>
        </w:rPr>
        <w:t xml:space="preserve"> fuqi t</w:t>
      </w:r>
      <w:r w:rsidR="00942A01" w:rsidRPr="00876DDD">
        <w:rPr>
          <w:rFonts w:ascii="Garamond" w:hAnsi="Garamond"/>
          <w:sz w:val="24"/>
          <w:szCs w:val="24"/>
        </w:rPr>
        <w:t>ë</w:t>
      </w:r>
      <w:r w:rsidR="00B63EFE" w:rsidRPr="00876DDD">
        <w:rPr>
          <w:rFonts w:ascii="Garamond" w:hAnsi="Garamond"/>
          <w:sz w:val="24"/>
          <w:szCs w:val="24"/>
        </w:rPr>
        <w:t xml:space="preserve"> k</w:t>
      </w:r>
      <w:r w:rsidR="00942A01" w:rsidRPr="00876DDD">
        <w:rPr>
          <w:rFonts w:ascii="Garamond" w:hAnsi="Garamond"/>
          <w:sz w:val="24"/>
          <w:szCs w:val="24"/>
        </w:rPr>
        <w:t>ë</w:t>
      </w:r>
      <w:r w:rsidR="00A870EA" w:rsidRPr="00876DDD">
        <w:rPr>
          <w:rFonts w:ascii="Garamond" w:hAnsi="Garamond"/>
          <w:sz w:val="24"/>
          <w:szCs w:val="24"/>
        </w:rPr>
        <w:t>tij ligji</w:t>
      </w:r>
      <w:r w:rsidR="00E95F5C" w:rsidRPr="00876DDD">
        <w:rPr>
          <w:rFonts w:ascii="Garamond" w:hAnsi="Garamond"/>
          <w:sz w:val="24"/>
          <w:szCs w:val="24"/>
        </w:rPr>
        <w:t xml:space="preserve">, të gjithë tatimpaguesit e rinj, të cilët do të regjistrohen në regjistrin tregtar pranë institucionit përgjegjës për regjistrin tregtar, </w:t>
      </w:r>
      <w:r w:rsidR="00E60251" w:rsidRPr="00876DDD">
        <w:rPr>
          <w:rFonts w:ascii="Garamond" w:hAnsi="Garamond"/>
          <w:sz w:val="24"/>
          <w:szCs w:val="24"/>
        </w:rPr>
        <w:t xml:space="preserve">regjistrohen </w:t>
      </w:r>
      <w:r w:rsidR="00E95F5C" w:rsidRPr="00876DDD">
        <w:rPr>
          <w:rFonts w:ascii="Garamond" w:hAnsi="Garamond"/>
          <w:sz w:val="24"/>
          <w:szCs w:val="24"/>
        </w:rPr>
        <w:t xml:space="preserve"> automatikisht si tatimpagues që lëshojnë faturë në regjistrin e tatimpaguesve, që mbahet nga </w:t>
      </w:r>
      <w:r w:rsidR="008D67AC" w:rsidRPr="00876DDD">
        <w:rPr>
          <w:rFonts w:ascii="Garamond" w:hAnsi="Garamond"/>
          <w:sz w:val="24"/>
          <w:szCs w:val="24"/>
        </w:rPr>
        <w:t>administrata tatimore qendrore</w:t>
      </w:r>
      <w:r w:rsidR="00E95F5C" w:rsidRPr="00876DDD">
        <w:rPr>
          <w:rFonts w:ascii="Garamond" w:hAnsi="Garamond"/>
          <w:sz w:val="24"/>
          <w:szCs w:val="24"/>
        </w:rPr>
        <w:t>. Parashikimet e kësaj pike zbatohen automatikisht edhe për tatimpaguesit që kalojnë nga regjistri pasiv në regjistrin aktiv.</w:t>
      </w:r>
    </w:p>
    <w:p w14:paraId="7D75D3D4" w14:textId="77777777" w:rsidR="00567982" w:rsidRPr="00876DDD" w:rsidRDefault="003763BD"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E95F5C" w:rsidRPr="00876DDD">
        <w:rPr>
          <w:rFonts w:ascii="Garamond" w:hAnsi="Garamond"/>
          <w:sz w:val="24"/>
          <w:szCs w:val="24"/>
        </w:rPr>
        <w:t>Për të gjithë personat e rinj fizikë dhe juridikë, të regjistruar në administratën tatimore</w:t>
      </w:r>
      <w:r w:rsidR="009A399E" w:rsidRPr="00876DDD">
        <w:rPr>
          <w:rFonts w:ascii="Garamond" w:hAnsi="Garamond"/>
          <w:sz w:val="24"/>
          <w:szCs w:val="24"/>
        </w:rPr>
        <w:t xml:space="preserve"> </w:t>
      </w:r>
      <w:r w:rsidR="00E95F5C" w:rsidRPr="00876DDD">
        <w:rPr>
          <w:rFonts w:ascii="Garamond" w:hAnsi="Garamond"/>
          <w:sz w:val="24"/>
          <w:szCs w:val="24"/>
        </w:rPr>
        <w:t xml:space="preserve">pas datës </w:t>
      </w:r>
      <w:r w:rsidR="00B63EFE" w:rsidRPr="00876DDD">
        <w:rPr>
          <w:rFonts w:ascii="Garamond" w:hAnsi="Garamond"/>
          <w:sz w:val="24"/>
          <w:szCs w:val="24"/>
        </w:rPr>
        <w:t>s</w:t>
      </w:r>
      <w:r w:rsidR="00942A01" w:rsidRPr="00876DDD">
        <w:rPr>
          <w:rFonts w:ascii="Garamond" w:hAnsi="Garamond"/>
          <w:sz w:val="24"/>
          <w:szCs w:val="24"/>
        </w:rPr>
        <w:t>ë</w:t>
      </w:r>
      <w:r w:rsidR="00B63EFE" w:rsidRPr="00876DDD">
        <w:rPr>
          <w:rFonts w:ascii="Garamond" w:hAnsi="Garamond"/>
          <w:sz w:val="24"/>
          <w:szCs w:val="24"/>
        </w:rPr>
        <w:t xml:space="preserve"> hyrjes n</w:t>
      </w:r>
      <w:r w:rsidR="00942A01" w:rsidRPr="00876DDD">
        <w:rPr>
          <w:rFonts w:ascii="Garamond" w:hAnsi="Garamond"/>
          <w:sz w:val="24"/>
          <w:szCs w:val="24"/>
        </w:rPr>
        <w:t>ë</w:t>
      </w:r>
      <w:r w:rsidR="00B63EFE" w:rsidRPr="00876DDD">
        <w:rPr>
          <w:rFonts w:ascii="Garamond" w:hAnsi="Garamond"/>
          <w:sz w:val="24"/>
          <w:szCs w:val="24"/>
        </w:rPr>
        <w:t xml:space="preserve"> fuqi t</w:t>
      </w:r>
      <w:r w:rsidR="00942A01" w:rsidRPr="00876DDD">
        <w:rPr>
          <w:rFonts w:ascii="Garamond" w:hAnsi="Garamond"/>
          <w:sz w:val="24"/>
          <w:szCs w:val="24"/>
        </w:rPr>
        <w:t>ë</w:t>
      </w:r>
      <w:r w:rsidR="00B63EFE" w:rsidRPr="00876DDD">
        <w:rPr>
          <w:rFonts w:ascii="Garamond" w:hAnsi="Garamond"/>
          <w:sz w:val="24"/>
          <w:szCs w:val="24"/>
        </w:rPr>
        <w:t xml:space="preserve"> k</w:t>
      </w:r>
      <w:r w:rsidR="00942A01" w:rsidRPr="00876DDD">
        <w:rPr>
          <w:rFonts w:ascii="Garamond" w:hAnsi="Garamond"/>
          <w:sz w:val="24"/>
          <w:szCs w:val="24"/>
        </w:rPr>
        <w:t>ë</w:t>
      </w:r>
      <w:r w:rsidR="00B63EFE" w:rsidRPr="00876DDD">
        <w:rPr>
          <w:rFonts w:ascii="Garamond" w:hAnsi="Garamond"/>
          <w:sz w:val="24"/>
          <w:szCs w:val="24"/>
        </w:rPr>
        <w:t>tij ligji</w:t>
      </w:r>
      <w:r w:rsidR="00A870EA" w:rsidRPr="00876DDD">
        <w:rPr>
          <w:rFonts w:ascii="Garamond" w:hAnsi="Garamond"/>
          <w:sz w:val="24"/>
          <w:szCs w:val="24"/>
        </w:rPr>
        <w:t>,</w:t>
      </w:r>
      <w:r w:rsidR="00B63EFE" w:rsidRPr="00876DDD">
        <w:rPr>
          <w:rFonts w:ascii="Garamond" w:hAnsi="Garamond"/>
          <w:sz w:val="24"/>
          <w:szCs w:val="24"/>
        </w:rPr>
        <w:t xml:space="preserve"> </w:t>
      </w:r>
      <w:r w:rsidR="00E95F5C" w:rsidRPr="00876DDD">
        <w:rPr>
          <w:rFonts w:ascii="Garamond" w:hAnsi="Garamond"/>
          <w:sz w:val="24"/>
          <w:szCs w:val="24"/>
        </w:rPr>
        <w:t xml:space="preserve">si dhe ata që kalojnë nga regjistri pasiv në regjistrin aktiv, përcaktimi i tyre si tatimpagues që lëshojnë fatura në regjistrin e tatimpaguesve që mbahet nga </w:t>
      </w:r>
      <w:r w:rsidR="008D67AC" w:rsidRPr="00876DDD">
        <w:rPr>
          <w:rFonts w:ascii="Garamond" w:hAnsi="Garamond"/>
          <w:sz w:val="24"/>
          <w:szCs w:val="24"/>
        </w:rPr>
        <w:t>administrata tatimore qendrore</w:t>
      </w:r>
      <w:r w:rsidR="009A399E" w:rsidRPr="00876DDD">
        <w:rPr>
          <w:rFonts w:ascii="Garamond" w:hAnsi="Garamond"/>
          <w:sz w:val="24"/>
          <w:szCs w:val="24"/>
        </w:rPr>
        <w:t xml:space="preserve"> </w:t>
      </w:r>
      <w:r w:rsidR="00E95F5C" w:rsidRPr="00876DDD">
        <w:rPr>
          <w:rFonts w:ascii="Garamond" w:hAnsi="Garamond"/>
          <w:sz w:val="24"/>
          <w:szCs w:val="24"/>
        </w:rPr>
        <w:t xml:space="preserve">bëhet automatikisht nga </w:t>
      </w:r>
      <w:r w:rsidR="008D67AC" w:rsidRPr="00876DDD">
        <w:rPr>
          <w:rFonts w:ascii="Garamond" w:hAnsi="Garamond"/>
          <w:sz w:val="24"/>
          <w:szCs w:val="24"/>
        </w:rPr>
        <w:t>administrata tatimore qendrore</w:t>
      </w:r>
      <w:r w:rsidR="00E95F5C" w:rsidRPr="00876DDD">
        <w:rPr>
          <w:rFonts w:ascii="Garamond" w:hAnsi="Garamond"/>
          <w:sz w:val="24"/>
          <w:szCs w:val="24"/>
        </w:rPr>
        <w:t>, bazuar në vlerësimin e bërë në momentin e regjistrimit</w:t>
      </w:r>
      <w:r w:rsidR="009A399E" w:rsidRPr="00876DDD">
        <w:rPr>
          <w:rFonts w:ascii="Garamond" w:hAnsi="Garamond"/>
          <w:sz w:val="24"/>
          <w:szCs w:val="24"/>
        </w:rPr>
        <w:t xml:space="preserve"> </w:t>
      </w:r>
      <w:r w:rsidR="00E95F5C" w:rsidRPr="00876DDD">
        <w:rPr>
          <w:rFonts w:ascii="Garamond" w:hAnsi="Garamond"/>
          <w:sz w:val="24"/>
          <w:szCs w:val="24"/>
        </w:rPr>
        <w:t xml:space="preserve">ose në bazë të kërkesës së atij personi. Kërkesa bëhet në mënyrë elektronike, nëpërmjet platformës qendrore të faturave, në momentin e fillimit të furnizimit të mallrave e shërbimeve, në bazë të të cilave ata persona detyrohen të lëshojnë fatura në përputhje me këtë ligj, dhe jo më vonë se 24 orë përpara lëshimit të faturës së parë. Përjashtimisht, në rastet e përcaktuara në nenin 31, të këtij ligji, kërkesa mund të paraqitet personalisht </w:t>
      </w:r>
      <w:bookmarkStart w:id="4" w:name="_Hlk19784645"/>
      <w:r w:rsidR="00E95F5C" w:rsidRPr="00876DDD">
        <w:rPr>
          <w:rFonts w:ascii="Garamond" w:hAnsi="Garamond"/>
          <w:sz w:val="24"/>
          <w:szCs w:val="24"/>
        </w:rPr>
        <w:t>në administratën tatimore, bazuar në vendin e tyre të regjistrimit, ose adresën e përhershme apo vendbanimin e zakonshëm</w:t>
      </w:r>
      <w:bookmarkEnd w:id="4"/>
      <w:r w:rsidR="00E95F5C" w:rsidRPr="00876DDD">
        <w:rPr>
          <w:rFonts w:ascii="Garamond" w:hAnsi="Garamond"/>
          <w:sz w:val="24"/>
          <w:szCs w:val="24"/>
        </w:rPr>
        <w:t>.</w:t>
      </w:r>
    </w:p>
    <w:p w14:paraId="7D75D3D5" w14:textId="77777777" w:rsidR="00E95F5C"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E95F5C" w:rsidRPr="00876DDD">
        <w:rPr>
          <w:rFonts w:ascii="Garamond" w:hAnsi="Garamond"/>
          <w:sz w:val="24"/>
          <w:szCs w:val="24"/>
        </w:rPr>
        <w:t xml:space="preserve">Administrata </w:t>
      </w:r>
      <w:r w:rsidR="008D67AC" w:rsidRPr="00876DDD">
        <w:rPr>
          <w:rFonts w:ascii="Garamond" w:hAnsi="Garamond"/>
          <w:sz w:val="24"/>
          <w:szCs w:val="24"/>
        </w:rPr>
        <w:t>tatimore qendrore</w:t>
      </w:r>
      <w:r w:rsidR="00E95F5C" w:rsidRPr="00876DDD">
        <w:rPr>
          <w:rFonts w:ascii="Garamond" w:hAnsi="Garamond"/>
          <w:sz w:val="24"/>
          <w:szCs w:val="24"/>
        </w:rPr>
        <w:t>, për të gjithë personat sipas pikës 3, të këtij neni, kryen regjistrimin e detyrimit të tyre për lëshimin e faturave në regjistrin e saj. Në këtë rast, tatimpaguesi nuk do të pajiset me vërtetim apo numër fiskal të veçantë</w:t>
      </w:r>
      <w:r w:rsidRPr="00876DDD">
        <w:rPr>
          <w:rFonts w:ascii="Garamond" w:hAnsi="Garamond"/>
          <w:sz w:val="24"/>
          <w:szCs w:val="24"/>
        </w:rPr>
        <w:t xml:space="preserve"> </w:t>
      </w:r>
      <w:r w:rsidR="00E95F5C" w:rsidRPr="00876DDD">
        <w:rPr>
          <w:rFonts w:ascii="Garamond" w:hAnsi="Garamond"/>
          <w:sz w:val="24"/>
          <w:szCs w:val="24"/>
        </w:rPr>
        <w:t>dhe gjatë lëshimit të faturave do të përdorë numrin e vet unik të identifikimit.</w:t>
      </w:r>
    </w:p>
    <w:p w14:paraId="7D75D3D6" w14:textId="77777777" w:rsidR="00E95F5C" w:rsidRPr="00876DDD" w:rsidRDefault="00E95F5C" w:rsidP="00876DDD">
      <w:pPr>
        <w:spacing w:after="0" w:line="240" w:lineRule="auto"/>
        <w:ind w:firstLine="284"/>
        <w:jc w:val="both"/>
        <w:rPr>
          <w:rFonts w:ascii="Garamond" w:hAnsi="Garamond"/>
          <w:sz w:val="24"/>
          <w:szCs w:val="24"/>
        </w:rPr>
      </w:pPr>
    </w:p>
    <w:p w14:paraId="7D75D3D7" w14:textId="77777777" w:rsidR="00E95F5C" w:rsidRPr="00876DDD" w:rsidRDefault="00E95F5C" w:rsidP="00A67942">
      <w:pPr>
        <w:spacing w:after="0" w:line="240" w:lineRule="auto"/>
        <w:ind w:firstLine="284"/>
        <w:jc w:val="center"/>
        <w:rPr>
          <w:rFonts w:ascii="Garamond" w:hAnsi="Garamond"/>
          <w:sz w:val="24"/>
          <w:szCs w:val="24"/>
        </w:rPr>
      </w:pPr>
      <w:r w:rsidRPr="00876DDD">
        <w:rPr>
          <w:rFonts w:ascii="Garamond" w:hAnsi="Garamond"/>
          <w:sz w:val="24"/>
          <w:szCs w:val="24"/>
        </w:rPr>
        <w:t>Neni 14</w:t>
      </w:r>
    </w:p>
    <w:p w14:paraId="7D75D3D9" w14:textId="77777777" w:rsidR="00E95F5C" w:rsidRPr="00A67942" w:rsidRDefault="00E95F5C" w:rsidP="00A67942">
      <w:pPr>
        <w:spacing w:after="0" w:line="240" w:lineRule="auto"/>
        <w:ind w:firstLine="284"/>
        <w:jc w:val="center"/>
        <w:rPr>
          <w:rFonts w:ascii="Garamond" w:hAnsi="Garamond"/>
          <w:b/>
          <w:sz w:val="24"/>
          <w:szCs w:val="24"/>
        </w:rPr>
      </w:pPr>
      <w:r w:rsidRPr="00A67942">
        <w:rPr>
          <w:rFonts w:ascii="Garamond" w:hAnsi="Garamond"/>
          <w:b/>
          <w:sz w:val="24"/>
          <w:szCs w:val="24"/>
        </w:rPr>
        <w:t>Regjistrimi i vendit të ushtrimit të veprimtarisë së biznesit dhe i pajisjeve elektronike e faturimit</w:t>
      </w:r>
    </w:p>
    <w:p w14:paraId="7D75D3DA" w14:textId="77777777" w:rsidR="00E95F5C" w:rsidRPr="00A67942" w:rsidRDefault="00E95F5C" w:rsidP="00876DDD">
      <w:pPr>
        <w:spacing w:after="0" w:line="240" w:lineRule="auto"/>
        <w:ind w:firstLine="284"/>
        <w:jc w:val="both"/>
        <w:rPr>
          <w:rFonts w:ascii="Garamond" w:hAnsi="Garamond"/>
          <w:b/>
          <w:sz w:val="24"/>
          <w:szCs w:val="24"/>
        </w:rPr>
      </w:pPr>
    </w:p>
    <w:p w14:paraId="7D75D3DB" w14:textId="77777777" w:rsidR="00E95F5C"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E95F5C" w:rsidRPr="00876DDD">
        <w:rPr>
          <w:rFonts w:ascii="Garamond" w:hAnsi="Garamond"/>
          <w:sz w:val="24"/>
          <w:szCs w:val="24"/>
        </w:rPr>
        <w:t>Tatimpaguesi, që lëshon fatura, detyrohet të paraqesë nëpërmjet platformës qendrore të faturave</w:t>
      </w:r>
      <w:r w:rsidR="00A870EA" w:rsidRPr="00876DDD">
        <w:rPr>
          <w:rFonts w:ascii="Garamond" w:hAnsi="Garamond"/>
          <w:sz w:val="24"/>
          <w:szCs w:val="24"/>
        </w:rPr>
        <w:t xml:space="preserve"> </w:t>
      </w:r>
      <w:r w:rsidR="00E95F5C" w:rsidRPr="00876DDD">
        <w:rPr>
          <w:rFonts w:ascii="Garamond" w:hAnsi="Garamond"/>
          <w:sz w:val="24"/>
          <w:szCs w:val="24"/>
        </w:rPr>
        <w:t>të dhënat për vendin e ushtrim</w:t>
      </w:r>
      <w:r w:rsidR="00147797" w:rsidRPr="00876DDD">
        <w:rPr>
          <w:rFonts w:ascii="Garamond" w:hAnsi="Garamond"/>
          <w:sz w:val="24"/>
          <w:szCs w:val="24"/>
        </w:rPr>
        <w:t xml:space="preserve">it të veprimtarisë së biznesit, </w:t>
      </w:r>
      <w:r w:rsidR="00E95F5C" w:rsidRPr="00876DDD">
        <w:rPr>
          <w:rFonts w:ascii="Garamond" w:hAnsi="Garamond"/>
          <w:sz w:val="24"/>
          <w:szCs w:val="24"/>
        </w:rPr>
        <w:t xml:space="preserve"> jo më vonë se 24 orë përpara fillimit të lëshimit të faturës sipas këtij ligji, në çdo vend të ushtrimit të veprimtarisë së biznesit.</w:t>
      </w:r>
    </w:p>
    <w:p w14:paraId="7D75D3DC" w14:textId="77777777" w:rsidR="00567982"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Për qëllim të zbatimit të procedurës së fiskalizimit të lëshimit të faturave, regjistrimi sipas pikës 1, të këtij neni, duhet të përmbajë</w:t>
      </w:r>
      <w:r w:rsidR="00E95F5C" w:rsidRPr="00876DDD">
        <w:rPr>
          <w:rFonts w:ascii="Garamond" w:hAnsi="Garamond"/>
          <w:sz w:val="24"/>
          <w:szCs w:val="24"/>
        </w:rPr>
        <w:t>,</w:t>
      </w:r>
      <w:r w:rsidR="00D16F4F" w:rsidRPr="00876DDD">
        <w:rPr>
          <w:rFonts w:ascii="Garamond" w:hAnsi="Garamond"/>
          <w:sz w:val="24"/>
          <w:szCs w:val="24"/>
        </w:rPr>
        <w:t xml:space="preserve"> së paku</w:t>
      </w:r>
      <w:r w:rsidR="00E95F5C" w:rsidRPr="00876DDD">
        <w:rPr>
          <w:rFonts w:ascii="Garamond" w:hAnsi="Garamond"/>
          <w:sz w:val="24"/>
          <w:szCs w:val="24"/>
        </w:rPr>
        <w:t>,</w:t>
      </w:r>
      <w:r w:rsidR="00D16F4F" w:rsidRPr="00876DDD">
        <w:rPr>
          <w:rFonts w:ascii="Garamond" w:hAnsi="Garamond"/>
          <w:sz w:val="24"/>
          <w:szCs w:val="24"/>
        </w:rPr>
        <w:t xml:space="preserve"> të dhënat e mëposhtme:</w:t>
      </w:r>
    </w:p>
    <w:p w14:paraId="7D75D3DD" w14:textId="77777777" w:rsidR="00D16F4F"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a) </w:t>
      </w:r>
      <w:r w:rsidR="00CF3067" w:rsidRPr="00876DDD">
        <w:rPr>
          <w:rFonts w:ascii="Garamond" w:hAnsi="Garamond"/>
          <w:sz w:val="24"/>
          <w:szCs w:val="24"/>
        </w:rPr>
        <w:t>n</w:t>
      </w:r>
      <w:r w:rsidR="00D16F4F" w:rsidRPr="00876DDD">
        <w:rPr>
          <w:rFonts w:ascii="Garamond" w:hAnsi="Garamond"/>
          <w:sz w:val="24"/>
          <w:szCs w:val="24"/>
        </w:rPr>
        <w:t>umrin unik të identifikimit të tatimpaguesit që lëshon faturën;</w:t>
      </w:r>
    </w:p>
    <w:p w14:paraId="7D75D3DE" w14:textId="77777777" w:rsidR="00D16F4F"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b) </w:t>
      </w:r>
      <w:r w:rsidR="00CF3067" w:rsidRPr="00876DDD">
        <w:rPr>
          <w:rFonts w:ascii="Garamond" w:hAnsi="Garamond"/>
          <w:sz w:val="24"/>
          <w:szCs w:val="24"/>
        </w:rPr>
        <w:t>e</w:t>
      </w:r>
      <w:r w:rsidR="00D16F4F" w:rsidRPr="00876DDD">
        <w:rPr>
          <w:rFonts w:ascii="Garamond" w:hAnsi="Garamond"/>
          <w:sz w:val="24"/>
          <w:szCs w:val="24"/>
        </w:rPr>
        <w:t>mrin tregtar të vendit të ushtrimit të veprimtarisë së biznesit, nëse ka;</w:t>
      </w:r>
    </w:p>
    <w:p w14:paraId="7D75D3DF" w14:textId="77777777" w:rsidR="00D16F4F"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c) </w:t>
      </w:r>
      <w:r w:rsidR="00CF3067" w:rsidRPr="00876DDD">
        <w:rPr>
          <w:rFonts w:ascii="Garamond" w:hAnsi="Garamond"/>
          <w:sz w:val="24"/>
          <w:szCs w:val="24"/>
        </w:rPr>
        <w:t>a</w:t>
      </w:r>
      <w:r w:rsidR="00D16F4F" w:rsidRPr="00876DDD">
        <w:rPr>
          <w:rFonts w:ascii="Garamond" w:hAnsi="Garamond"/>
          <w:sz w:val="24"/>
          <w:szCs w:val="24"/>
        </w:rPr>
        <w:t>dresën e vendit të ushtrimit të veprimtarisë së biznesit;</w:t>
      </w:r>
    </w:p>
    <w:p w14:paraId="7D75D3E0" w14:textId="77777777" w:rsidR="00D16F4F" w:rsidRPr="00876DDD" w:rsidRDefault="009A399E" w:rsidP="00876DDD">
      <w:pPr>
        <w:spacing w:after="0" w:line="240" w:lineRule="auto"/>
        <w:ind w:firstLine="284"/>
        <w:jc w:val="both"/>
        <w:rPr>
          <w:rFonts w:ascii="Garamond" w:hAnsi="Garamond"/>
          <w:sz w:val="24"/>
          <w:szCs w:val="24"/>
        </w:rPr>
      </w:pPr>
      <w:r w:rsidRPr="00876DDD">
        <w:rPr>
          <w:rFonts w:ascii="Garamond" w:eastAsia="Calibri" w:hAnsi="Garamond"/>
          <w:sz w:val="24"/>
          <w:szCs w:val="24"/>
        </w:rPr>
        <w:tab/>
      </w:r>
      <w:r w:rsidR="00D16F4F" w:rsidRPr="00876DDD">
        <w:rPr>
          <w:rFonts w:ascii="Garamond" w:eastAsia="Calibri" w:hAnsi="Garamond"/>
          <w:sz w:val="24"/>
          <w:szCs w:val="24"/>
        </w:rPr>
        <w:t>ç)</w:t>
      </w:r>
      <w:r w:rsidR="00CF3067" w:rsidRPr="00876DDD">
        <w:rPr>
          <w:rFonts w:ascii="Garamond" w:hAnsi="Garamond"/>
          <w:sz w:val="24"/>
          <w:szCs w:val="24"/>
        </w:rPr>
        <w:t xml:space="preserve"> l</w:t>
      </w:r>
      <w:r w:rsidR="00D16F4F" w:rsidRPr="00876DDD">
        <w:rPr>
          <w:rFonts w:ascii="Garamond" w:hAnsi="Garamond"/>
          <w:sz w:val="24"/>
          <w:szCs w:val="24"/>
        </w:rPr>
        <w:t>lojin e vendit të ushtrimit të veprimtarisë së biznesit;</w:t>
      </w:r>
    </w:p>
    <w:p w14:paraId="7D75D3E1" w14:textId="77777777" w:rsidR="00D16F4F"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d) </w:t>
      </w:r>
      <w:r w:rsidR="00CF3067" w:rsidRPr="00876DDD">
        <w:rPr>
          <w:rFonts w:ascii="Garamond" w:hAnsi="Garamond"/>
          <w:sz w:val="24"/>
          <w:szCs w:val="24"/>
        </w:rPr>
        <w:t>l</w:t>
      </w:r>
      <w:r w:rsidR="00D16F4F" w:rsidRPr="00876DDD">
        <w:rPr>
          <w:rFonts w:ascii="Garamond" w:hAnsi="Garamond"/>
          <w:sz w:val="24"/>
          <w:szCs w:val="24"/>
        </w:rPr>
        <w:t>lojin e veprimtarive që ushtron në vendin e ushtrimit të veprimtarisë së biznesit;</w:t>
      </w:r>
    </w:p>
    <w:p w14:paraId="7D75D3E2" w14:textId="77777777" w:rsidR="00D16F4F"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dh)</w:t>
      </w:r>
      <w:r w:rsidR="00CF3067" w:rsidRPr="00876DDD">
        <w:rPr>
          <w:rFonts w:ascii="Garamond" w:hAnsi="Garamond"/>
          <w:sz w:val="24"/>
          <w:szCs w:val="24"/>
        </w:rPr>
        <w:t xml:space="preserve"> o</w:t>
      </w:r>
      <w:r w:rsidR="00D16F4F" w:rsidRPr="00876DDD">
        <w:rPr>
          <w:rFonts w:ascii="Garamond" w:hAnsi="Garamond"/>
          <w:sz w:val="24"/>
          <w:szCs w:val="24"/>
        </w:rPr>
        <w:t>rarin ditor të punës dhe ditët e punës gjatë javës, punën gjatë festave zyrtare;</w:t>
      </w:r>
    </w:p>
    <w:p w14:paraId="7D75D3E3" w14:textId="77777777" w:rsidR="00D16F4F"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e) </w:t>
      </w:r>
      <w:r w:rsidR="00CF3067" w:rsidRPr="00876DDD">
        <w:rPr>
          <w:rFonts w:ascii="Garamond" w:hAnsi="Garamond"/>
          <w:sz w:val="24"/>
          <w:szCs w:val="24"/>
        </w:rPr>
        <w:t>d</w:t>
      </w:r>
      <w:r w:rsidR="00D16F4F" w:rsidRPr="00876DDD">
        <w:rPr>
          <w:rFonts w:ascii="Garamond" w:hAnsi="Garamond"/>
          <w:sz w:val="24"/>
          <w:szCs w:val="24"/>
        </w:rPr>
        <w:t>atën e fillimit të ushtrimit të veprimtarisë në vendin e ushtrimit të veprimtarisë së biznesit;</w:t>
      </w:r>
    </w:p>
    <w:p w14:paraId="7D75D3E4" w14:textId="77777777" w:rsidR="00D16F4F"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ë)</w:t>
      </w:r>
      <w:r w:rsidR="00CF3067" w:rsidRPr="00876DDD">
        <w:rPr>
          <w:rFonts w:ascii="Garamond" w:hAnsi="Garamond"/>
          <w:sz w:val="24"/>
          <w:szCs w:val="24"/>
        </w:rPr>
        <w:t xml:space="preserve"> d</w:t>
      </w:r>
      <w:r w:rsidR="00D16F4F" w:rsidRPr="00876DDD">
        <w:rPr>
          <w:rFonts w:ascii="Garamond" w:hAnsi="Garamond"/>
          <w:sz w:val="24"/>
          <w:szCs w:val="24"/>
        </w:rPr>
        <w:t>atën e mbylljes së veprimtarisë në vendin e ushtrimit të veprimtarisë së biznesit, duke përfshirë datat e ndërprerjes së përkohshme, kur është rasti;</w:t>
      </w:r>
    </w:p>
    <w:p w14:paraId="7D75D3E5" w14:textId="77777777" w:rsidR="00D16F4F"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f) </w:t>
      </w:r>
      <w:r w:rsidR="00CF3067" w:rsidRPr="00876DDD">
        <w:rPr>
          <w:rFonts w:ascii="Garamond" w:hAnsi="Garamond"/>
          <w:sz w:val="24"/>
          <w:szCs w:val="24"/>
        </w:rPr>
        <w:t>s</w:t>
      </w:r>
      <w:r w:rsidR="00D16F4F" w:rsidRPr="00876DDD">
        <w:rPr>
          <w:rFonts w:ascii="Garamond" w:hAnsi="Garamond"/>
          <w:sz w:val="24"/>
          <w:szCs w:val="24"/>
        </w:rPr>
        <w:t>ipërfaqen e vendit të ushtrimit të veprimtarisë së biznesit, kur kjo është e mundur;</w:t>
      </w:r>
    </w:p>
    <w:p w14:paraId="7D75D3E6" w14:textId="77777777" w:rsidR="00D16F4F"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g) </w:t>
      </w:r>
      <w:r w:rsidR="00CF3067" w:rsidRPr="00876DDD">
        <w:rPr>
          <w:rFonts w:ascii="Garamond" w:hAnsi="Garamond"/>
          <w:sz w:val="24"/>
          <w:szCs w:val="24"/>
        </w:rPr>
        <w:t>m</w:t>
      </w:r>
      <w:r w:rsidR="00D16F4F" w:rsidRPr="00876DDD">
        <w:rPr>
          <w:rFonts w:ascii="Garamond" w:hAnsi="Garamond"/>
          <w:sz w:val="24"/>
          <w:szCs w:val="24"/>
        </w:rPr>
        <w:t xml:space="preserve">ënyrën e pagesës së pranuar për furnizimin e mallrave ose </w:t>
      </w:r>
      <w:r w:rsidR="008C6C97" w:rsidRPr="00876DDD">
        <w:rPr>
          <w:rFonts w:ascii="Garamond" w:hAnsi="Garamond"/>
          <w:sz w:val="24"/>
          <w:szCs w:val="24"/>
        </w:rPr>
        <w:t>t</w:t>
      </w:r>
      <w:r w:rsidR="00337CB6" w:rsidRPr="00876DDD">
        <w:rPr>
          <w:rFonts w:ascii="Garamond" w:hAnsi="Garamond"/>
          <w:sz w:val="24"/>
          <w:szCs w:val="24"/>
        </w:rPr>
        <w:t>ë</w:t>
      </w:r>
      <w:r w:rsidR="002D0007" w:rsidRPr="00876DDD">
        <w:rPr>
          <w:rFonts w:ascii="Garamond" w:hAnsi="Garamond"/>
          <w:sz w:val="24"/>
          <w:szCs w:val="24"/>
        </w:rPr>
        <w:t xml:space="preserve"> </w:t>
      </w:r>
      <w:r w:rsidR="00D16F4F" w:rsidRPr="00876DDD">
        <w:rPr>
          <w:rFonts w:ascii="Garamond" w:hAnsi="Garamond"/>
          <w:sz w:val="24"/>
          <w:szCs w:val="24"/>
        </w:rPr>
        <w:t>shërbimeve në atë vend të ushtrimit të veprimtarisë së biznesit (me para në dorë dhe/ose pa para në dorë);</w:t>
      </w:r>
    </w:p>
    <w:p w14:paraId="7D75D3E7" w14:textId="77777777" w:rsidR="00D16F4F"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gj)</w:t>
      </w:r>
      <w:r w:rsidR="00CF3067" w:rsidRPr="00876DDD">
        <w:rPr>
          <w:rFonts w:ascii="Garamond" w:hAnsi="Garamond"/>
          <w:sz w:val="24"/>
          <w:szCs w:val="24"/>
        </w:rPr>
        <w:t xml:space="preserve"> s</w:t>
      </w:r>
      <w:r w:rsidR="00D16F4F" w:rsidRPr="00876DDD">
        <w:rPr>
          <w:rFonts w:ascii="Garamond" w:hAnsi="Garamond"/>
          <w:sz w:val="24"/>
          <w:szCs w:val="24"/>
        </w:rPr>
        <w:t>tatusin e vendit të ushtrimit të veprimtarisë së biznesit;</w:t>
      </w:r>
    </w:p>
    <w:p w14:paraId="7D75D3E8" w14:textId="77777777" w:rsidR="00D16F4F"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h) </w:t>
      </w:r>
      <w:r w:rsidR="00CF3067" w:rsidRPr="00876DDD">
        <w:rPr>
          <w:rFonts w:ascii="Garamond" w:hAnsi="Garamond"/>
          <w:sz w:val="24"/>
          <w:szCs w:val="24"/>
        </w:rPr>
        <w:t>e</w:t>
      </w:r>
      <w:r w:rsidR="00D16F4F" w:rsidRPr="00876DDD">
        <w:rPr>
          <w:rFonts w:ascii="Garamond" w:hAnsi="Garamond"/>
          <w:sz w:val="24"/>
          <w:szCs w:val="24"/>
        </w:rPr>
        <w:t>mrin e ofruesit të lidhjes elektronike (internetit);</w:t>
      </w:r>
    </w:p>
    <w:p w14:paraId="7D75D3E9" w14:textId="77777777" w:rsidR="008C6C97"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i) </w:t>
      </w:r>
      <w:r w:rsidR="00CF3067" w:rsidRPr="00876DDD">
        <w:rPr>
          <w:rFonts w:ascii="Garamond" w:hAnsi="Garamond"/>
          <w:sz w:val="24"/>
          <w:szCs w:val="24"/>
        </w:rPr>
        <w:t>s</w:t>
      </w:r>
      <w:r w:rsidR="00D16F4F" w:rsidRPr="00876DDD">
        <w:rPr>
          <w:rFonts w:ascii="Garamond" w:hAnsi="Garamond"/>
          <w:sz w:val="24"/>
          <w:szCs w:val="24"/>
        </w:rPr>
        <w:t>hënimin nëse vendi i ushtrimit të veprimtarisë së biznesit është në pronësi ose me qira.</w:t>
      </w:r>
    </w:p>
    <w:p w14:paraId="7D75D3EA" w14:textId="77777777" w:rsidR="008C6C97"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Tatimpaguesi</w:t>
      </w:r>
      <w:r w:rsidR="008C6C97" w:rsidRPr="00876DDD">
        <w:rPr>
          <w:rFonts w:ascii="Garamond" w:hAnsi="Garamond"/>
          <w:sz w:val="24"/>
          <w:szCs w:val="24"/>
        </w:rPr>
        <w:t>,</w:t>
      </w:r>
      <w:r w:rsidR="00D16F4F" w:rsidRPr="00876DDD">
        <w:rPr>
          <w:rFonts w:ascii="Garamond" w:hAnsi="Garamond"/>
          <w:sz w:val="24"/>
          <w:szCs w:val="24"/>
        </w:rPr>
        <w:t xml:space="preserve"> që lëshon fatura, të dhënat për llojin e veprimtarive që ushtron në vendin e ushtrimit të veprimtarisë së biznesit, sipas </w:t>
      </w:r>
      <w:r w:rsidR="008C6C97" w:rsidRPr="00876DDD">
        <w:rPr>
          <w:rFonts w:ascii="Garamond" w:hAnsi="Garamond"/>
          <w:sz w:val="24"/>
          <w:szCs w:val="24"/>
        </w:rPr>
        <w:t>shkronj</w:t>
      </w:r>
      <w:r w:rsidR="00337CB6" w:rsidRPr="00876DDD">
        <w:rPr>
          <w:rFonts w:ascii="Garamond" w:hAnsi="Garamond"/>
          <w:sz w:val="24"/>
          <w:szCs w:val="24"/>
        </w:rPr>
        <w:t>ë</w:t>
      </w:r>
      <w:r w:rsidR="008C6C97" w:rsidRPr="00876DDD">
        <w:rPr>
          <w:rFonts w:ascii="Garamond" w:hAnsi="Garamond"/>
          <w:sz w:val="24"/>
          <w:szCs w:val="24"/>
        </w:rPr>
        <w:t>s “d”, t</w:t>
      </w:r>
      <w:r w:rsidR="00337CB6" w:rsidRPr="00876DDD">
        <w:rPr>
          <w:rFonts w:ascii="Garamond" w:hAnsi="Garamond"/>
          <w:sz w:val="24"/>
          <w:szCs w:val="24"/>
        </w:rPr>
        <w:t>ë</w:t>
      </w:r>
      <w:r w:rsidR="002D0007" w:rsidRPr="00876DDD">
        <w:rPr>
          <w:rFonts w:ascii="Garamond" w:hAnsi="Garamond"/>
          <w:sz w:val="24"/>
          <w:szCs w:val="24"/>
        </w:rPr>
        <w:t xml:space="preserve"> </w:t>
      </w:r>
      <w:r w:rsidR="00D16F4F" w:rsidRPr="00876DDD">
        <w:rPr>
          <w:rFonts w:ascii="Garamond" w:hAnsi="Garamond"/>
          <w:sz w:val="24"/>
          <w:szCs w:val="24"/>
        </w:rPr>
        <w:t>pikës 2, të këtij neni, i paraqet sipas përcaktimeve të Nomenklaturës së Veprimtarive Ekonomike në fuqi.</w:t>
      </w:r>
    </w:p>
    <w:p w14:paraId="7D75D3EB" w14:textId="77777777" w:rsidR="00950205"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Si përjashtim nga pika 1</w:t>
      </w:r>
      <w:r w:rsidR="00950205" w:rsidRPr="00876DDD">
        <w:rPr>
          <w:rFonts w:ascii="Garamond" w:hAnsi="Garamond"/>
          <w:sz w:val="24"/>
          <w:szCs w:val="24"/>
        </w:rPr>
        <w:t>,</w:t>
      </w:r>
      <w:r w:rsidR="00D16F4F" w:rsidRPr="00876DDD">
        <w:rPr>
          <w:rFonts w:ascii="Garamond" w:hAnsi="Garamond"/>
          <w:sz w:val="24"/>
          <w:szCs w:val="24"/>
        </w:rPr>
        <w:t xml:space="preserve"> e këtij neni, nëse tatimpaguesi</w:t>
      </w:r>
      <w:r w:rsidR="00950205" w:rsidRPr="00876DDD">
        <w:rPr>
          <w:rFonts w:ascii="Garamond" w:hAnsi="Garamond"/>
          <w:sz w:val="24"/>
          <w:szCs w:val="24"/>
        </w:rPr>
        <w:t xml:space="preserve">, që lëshon fatura, </w:t>
      </w:r>
      <w:r w:rsidR="00D16F4F" w:rsidRPr="00876DDD">
        <w:rPr>
          <w:rFonts w:ascii="Garamond" w:hAnsi="Garamond"/>
          <w:sz w:val="24"/>
          <w:szCs w:val="24"/>
        </w:rPr>
        <w:t>nuk mund të përdorë platformën qendrore të faturave në rastet e specifikuara në nenin 31</w:t>
      </w:r>
      <w:r w:rsidR="00950205" w:rsidRPr="00876DDD">
        <w:rPr>
          <w:rFonts w:ascii="Garamond" w:hAnsi="Garamond"/>
          <w:sz w:val="24"/>
          <w:szCs w:val="24"/>
        </w:rPr>
        <w:t>,</w:t>
      </w:r>
      <w:r w:rsidR="00D16F4F" w:rsidRPr="00876DDD">
        <w:rPr>
          <w:rFonts w:ascii="Garamond" w:hAnsi="Garamond"/>
          <w:sz w:val="24"/>
          <w:szCs w:val="24"/>
        </w:rPr>
        <w:t xml:space="preserve"> të këtij ligji, informacioni i referuar në pikën 2</w:t>
      </w:r>
      <w:r w:rsidR="00950205" w:rsidRPr="00876DDD">
        <w:rPr>
          <w:rFonts w:ascii="Garamond" w:hAnsi="Garamond"/>
          <w:sz w:val="24"/>
          <w:szCs w:val="24"/>
        </w:rPr>
        <w:t>,</w:t>
      </w:r>
      <w:r w:rsidR="00D16F4F" w:rsidRPr="00876DDD">
        <w:rPr>
          <w:rFonts w:ascii="Garamond" w:hAnsi="Garamond"/>
          <w:sz w:val="24"/>
          <w:szCs w:val="24"/>
        </w:rPr>
        <w:t xml:space="preserve"> të këtij neni</w:t>
      </w:r>
      <w:r w:rsidR="00950205" w:rsidRPr="00876DDD">
        <w:rPr>
          <w:rFonts w:ascii="Garamond" w:hAnsi="Garamond"/>
          <w:sz w:val="24"/>
          <w:szCs w:val="24"/>
        </w:rPr>
        <w:t>,</w:t>
      </w:r>
      <w:r w:rsidR="00D16F4F" w:rsidRPr="00876DDD">
        <w:rPr>
          <w:rFonts w:ascii="Garamond" w:hAnsi="Garamond"/>
          <w:sz w:val="24"/>
          <w:szCs w:val="24"/>
        </w:rPr>
        <w:t xml:space="preserve"> duhet dërguar nëpërmjet një formulari të veçantë</w:t>
      </w:r>
      <w:r w:rsidR="00950205" w:rsidRPr="00876DDD">
        <w:rPr>
          <w:rFonts w:ascii="Garamond" w:hAnsi="Garamond"/>
          <w:sz w:val="24"/>
          <w:szCs w:val="24"/>
        </w:rPr>
        <w:t>,</w:t>
      </w:r>
      <w:r w:rsidR="00D16F4F" w:rsidRPr="00876DDD">
        <w:rPr>
          <w:rFonts w:ascii="Garamond" w:hAnsi="Garamond"/>
          <w:sz w:val="24"/>
          <w:szCs w:val="24"/>
        </w:rPr>
        <w:t xml:space="preserve"> për çdo vend të ushtrimit të veprimtarisë së biznesit</w:t>
      </w:r>
      <w:r w:rsidR="00950205" w:rsidRPr="00876DDD">
        <w:rPr>
          <w:rFonts w:ascii="Garamond" w:hAnsi="Garamond"/>
          <w:sz w:val="24"/>
          <w:szCs w:val="24"/>
        </w:rPr>
        <w:t>,</w:t>
      </w:r>
      <w:r w:rsidR="00D16F4F" w:rsidRPr="00876DDD">
        <w:rPr>
          <w:rFonts w:ascii="Garamond" w:hAnsi="Garamond"/>
          <w:sz w:val="24"/>
          <w:szCs w:val="24"/>
        </w:rPr>
        <w:t xml:space="preserve"> drejtpërdrejt në administratën tatimore</w:t>
      </w:r>
      <w:r w:rsidR="002D0007" w:rsidRPr="00876DDD">
        <w:rPr>
          <w:rFonts w:ascii="Garamond" w:hAnsi="Garamond"/>
          <w:sz w:val="24"/>
          <w:szCs w:val="24"/>
        </w:rPr>
        <w:t xml:space="preserve"> </w:t>
      </w:r>
      <w:r w:rsidR="00D16F4F" w:rsidRPr="00876DDD">
        <w:rPr>
          <w:rFonts w:ascii="Garamond" w:hAnsi="Garamond"/>
          <w:sz w:val="24"/>
          <w:szCs w:val="24"/>
        </w:rPr>
        <w:t>ku tatimpaguesi është i regjistruar</w:t>
      </w:r>
      <w:r w:rsidR="002D0007" w:rsidRPr="00876DDD">
        <w:rPr>
          <w:rFonts w:ascii="Garamond" w:hAnsi="Garamond"/>
          <w:sz w:val="24"/>
          <w:szCs w:val="24"/>
        </w:rPr>
        <w:t xml:space="preserve"> </w:t>
      </w:r>
      <w:r w:rsidR="00D16F4F" w:rsidRPr="00876DDD">
        <w:rPr>
          <w:rFonts w:ascii="Garamond" w:hAnsi="Garamond"/>
          <w:sz w:val="24"/>
          <w:szCs w:val="24"/>
        </w:rPr>
        <w:t>ose ku ka adresën e përhershme apo vendqëndrimin e zakonshëm.</w:t>
      </w:r>
    </w:p>
    <w:p w14:paraId="7D75D3EC" w14:textId="77777777" w:rsidR="00950205"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5. </w:t>
      </w:r>
      <w:r w:rsidR="00D16F4F" w:rsidRPr="00876DDD">
        <w:rPr>
          <w:rFonts w:ascii="Garamond" w:hAnsi="Garamond"/>
          <w:sz w:val="24"/>
          <w:szCs w:val="24"/>
        </w:rPr>
        <w:t>Nëse ndryshohen të dhënat e përcaktuara në pikën 2</w:t>
      </w:r>
      <w:r w:rsidR="00950205" w:rsidRPr="00876DDD">
        <w:rPr>
          <w:rFonts w:ascii="Garamond" w:hAnsi="Garamond"/>
          <w:sz w:val="24"/>
          <w:szCs w:val="24"/>
        </w:rPr>
        <w:t>,</w:t>
      </w:r>
      <w:r w:rsidR="00D16F4F" w:rsidRPr="00876DDD">
        <w:rPr>
          <w:rFonts w:ascii="Garamond" w:hAnsi="Garamond"/>
          <w:sz w:val="24"/>
          <w:szCs w:val="24"/>
        </w:rPr>
        <w:t xml:space="preserve"> të këtij neni</w:t>
      </w:r>
      <w:r w:rsidR="00950205" w:rsidRPr="00876DDD">
        <w:rPr>
          <w:rFonts w:ascii="Garamond" w:hAnsi="Garamond"/>
          <w:sz w:val="24"/>
          <w:szCs w:val="24"/>
        </w:rPr>
        <w:t>,</w:t>
      </w:r>
      <w:r w:rsidR="00D16F4F" w:rsidRPr="00876DDD">
        <w:rPr>
          <w:rFonts w:ascii="Garamond" w:hAnsi="Garamond"/>
          <w:sz w:val="24"/>
          <w:szCs w:val="24"/>
        </w:rPr>
        <w:t xml:space="preserve"> për vendin e ushtrimit të veprimtarisë së biznesit, tatimpaguesi</w:t>
      </w:r>
      <w:r w:rsidR="00950205" w:rsidRPr="00876DDD">
        <w:rPr>
          <w:rFonts w:ascii="Garamond" w:hAnsi="Garamond"/>
          <w:sz w:val="24"/>
          <w:szCs w:val="24"/>
        </w:rPr>
        <w:t>,</w:t>
      </w:r>
      <w:r w:rsidR="00D16F4F" w:rsidRPr="00876DDD">
        <w:rPr>
          <w:rFonts w:ascii="Garamond" w:hAnsi="Garamond"/>
          <w:sz w:val="24"/>
          <w:szCs w:val="24"/>
        </w:rPr>
        <w:t xml:space="preserve"> që lëshon fatura</w:t>
      </w:r>
      <w:r w:rsidR="00950205" w:rsidRPr="00876DDD">
        <w:rPr>
          <w:rFonts w:ascii="Garamond" w:hAnsi="Garamond"/>
          <w:sz w:val="24"/>
          <w:szCs w:val="24"/>
        </w:rPr>
        <w:t>,</w:t>
      </w:r>
      <w:r w:rsidR="00D16F4F" w:rsidRPr="00876DDD">
        <w:rPr>
          <w:rFonts w:ascii="Garamond" w:hAnsi="Garamond"/>
          <w:sz w:val="24"/>
          <w:szCs w:val="24"/>
        </w:rPr>
        <w:t xml:space="preserve"> detyrohet që të paraqesë informacionin </w:t>
      </w:r>
      <w:r w:rsidR="00B63EFE" w:rsidRPr="00876DDD">
        <w:rPr>
          <w:rFonts w:ascii="Garamond" w:hAnsi="Garamond"/>
          <w:sz w:val="24"/>
          <w:szCs w:val="24"/>
        </w:rPr>
        <w:t xml:space="preserve">lidhur me </w:t>
      </w:r>
      <w:r w:rsidR="00D16F4F" w:rsidRPr="00876DDD">
        <w:rPr>
          <w:rFonts w:ascii="Garamond" w:hAnsi="Garamond"/>
          <w:sz w:val="24"/>
          <w:szCs w:val="24"/>
        </w:rPr>
        <w:t xml:space="preserve"> të dhënat e reja</w:t>
      </w:r>
      <w:r w:rsidR="00950205" w:rsidRPr="00876DDD">
        <w:rPr>
          <w:rFonts w:ascii="Garamond" w:hAnsi="Garamond"/>
          <w:sz w:val="24"/>
          <w:szCs w:val="24"/>
        </w:rPr>
        <w:t>,</w:t>
      </w:r>
      <w:r w:rsidR="00D16F4F" w:rsidRPr="00876DDD">
        <w:rPr>
          <w:rFonts w:ascii="Garamond" w:hAnsi="Garamond"/>
          <w:sz w:val="24"/>
          <w:szCs w:val="24"/>
        </w:rPr>
        <w:t xml:space="preserve">  në mënyrën e përcaktuar në pikën 1</w:t>
      </w:r>
      <w:r w:rsidR="00950205" w:rsidRPr="00876DDD">
        <w:rPr>
          <w:rFonts w:ascii="Garamond" w:hAnsi="Garamond"/>
          <w:sz w:val="24"/>
          <w:szCs w:val="24"/>
        </w:rPr>
        <w:t>,</w:t>
      </w:r>
      <w:r w:rsidR="00D16F4F" w:rsidRPr="00876DDD">
        <w:rPr>
          <w:rFonts w:ascii="Garamond" w:hAnsi="Garamond"/>
          <w:sz w:val="24"/>
          <w:szCs w:val="24"/>
        </w:rPr>
        <w:t xml:space="preserve"> të këtij neni, ose</w:t>
      </w:r>
      <w:r w:rsidR="00950205" w:rsidRPr="00876DDD">
        <w:rPr>
          <w:rFonts w:ascii="Garamond" w:hAnsi="Garamond"/>
          <w:sz w:val="24"/>
          <w:szCs w:val="24"/>
        </w:rPr>
        <w:t>,</w:t>
      </w:r>
      <w:r w:rsidR="00D16F4F" w:rsidRPr="00876DDD">
        <w:rPr>
          <w:rFonts w:ascii="Garamond" w:hAnsi="Garamond"/>
          <w:sz w:val="24"/>
          <w:szCs w:val="24"/>
        </w:rPr>
        <w:t xml:space="preserve"> në raste të veçanta</w:t>
      </w:r>
      <w:r w:rsidR="00950205" w:rsidRPr="00876DDD">
        <w:rPr>
          <w:rFonts w:ascii="Garamond" w:hAnsi="Garamond"/>
          <w:sz w:val="24"/>
          <w:szCs w:val="24"/>
        </w:rPr>
        <w:t>,</w:t>
      </w:r>
      <w:r w:rsidR="00D16F4F" w:rsidRPr="00876DDD">
        <w:rPr>
          <w:rFonts w:ascii="Garamond" w:hAnsi="Garamond"/>
          <w:sz w:val="24"/>
          <w:szCs w:val="24"/>
        </w:rPr>
        <w:t xml:space="preserve"> në përputhje me pikën 4</w:t>
      </w:r>
      <w:r w:rsidR="00950205" w:rsidRPr="00876DDD">
        <w:rPr>
          <w:rFonts w:ascii="Garamond" w:hAnsi="Garamond"/>
          <w:sz w:val="24"/>
          <w:szCs w:val="24"/>
        </w:rPr>
        <w:t>,</w:t>
      </w:r>
      <w:r w:rsidR="00D16F4F" w:rsidRPr="00876DDD">
        <w:rPr>
          <w:rFonts w:ascii="Garamond" w:hAnsi="Garamond"/>
          <w:sz w:val="24"/>
          <w:szCs w:val="24"/>
        </w:rPr>
        <w:t xml:space="preserve"> të këtij neni, jo më vonë se </w:t>
      </w:r>
      <w:r w:rsidR="00F63D0C" w:rsidRPr="00876DDD">
        <w:rPr>
          <w:rFonts w:ascii="Garamond" w:hAnsi="Garamond"/>
          <w:sz w:val="24"/>
          <w:szCs w:val="24"/>
        </w:rPr>
        <w:t>72</w:t>
      </w:r>
      <w:r w:rsidR="00D16F4F" w:rsidRPr="00876DDD">
        <w:rPr>
          <w:rFonts w:ascii="Garamond" w:hAnsi="Garamond"/>
          <w:sz w:val="24"/>
          <w:szCs w:val="24"/>
        </w:rPr>
        <w:t xml:space="preserve"> orë pas ndodhjes së ndryshimit.</w:t>
      </w:r>
    </w:p>
    <w:p w14:paraId="7D75D3ED" w14:textId="77777777" w:rsidR="00950205"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6. </w:t>
      </w:r>
      <w:r w:rsidR="00D16F4F" w:rsidRPr="00876DDD">
        <w:rPr>
          <w:rFonts w:ascii="Garamond" w:hAnsi="Garamond"/>
          <w:sz w:val="24"/>
          <w:szCs w:val="24"/>
        </w:rPr>
        <w:t xml:space="preserve">Pas regjistrimit të parë të të dhënave </w:t>
      </w:r>
      <w:r w:rsidR="00950205" w:rsidRPr="00876DDD">
        <w:rPr>
          <w:rFonts w:ascii="Garamond" w:hAnsi="Garamond"/>
          <w:sz w:val="24"/>
          <w:szCs w:val="24"/>
        </w:rPr>
        <w:t>p</w:t>
      </w:r>
      <w:r w:rsidR="00337CB6" w:rsidRPr="00876DDD">
        <w:rPr>
          <w:rFonts w:ascii="Garamond" w:hAnsi="Garamond"/>
          <w:sz w:val="24"/>
          <w:szCs w:val="24"/>
        </w:rPr>
        <w:t>ë</w:t>
      </w:r>
      <w:r w:rsidR="00950205" w:rsidRPr="00876DDD">
        <w:rPr>
          <w:rFonts w:ascii="Garamond" w:hAnsi="Garamond"/>
          <w:sz w:val="24"/>
          <w:szCs w:val="24"/>
        </w:rPr>
        <w:t xml:space="preserve">r </w:t>
      </w:r>
      <w:r w:rsidR="00D16F4F" w:rsidRPr="00876DDD">
        <w:rPr>
          <w:rFonts w:ascii="Garamond" w:hAnsi="Garamond"/>
          <w:sz w:val="24"/>
          <w:szCs w:val="24"/>
        </w:rPr>
        <w:t xml:space="preserve">vendin e ushtrimit të veprimtarisë së biznesit, sistemi informatik i </w:t>
      </w:r>
      <w:r w:rsidR="00D7342B" w:rsidRPr="00876DDD">
        <w:rPr>
          <w:rFonts w:ascii="Garamond" w:hAnsi="Garamond"/>
          <w:sz w:val="24"/>
          <w:szCs w:val="24"/>
        </w:rPr>
        <w:t>administratës tatimore qendro</w:t>
      </w:r>
      <w:r w:rsidR="00D16F4F" w:rsidRPr="00876DDD">
        <w:rPr>
          <w:rFonts w:ascii="Garamond" w:hAnsi="Garamond"/>
          <w:sz w:val="24"/>
          <w:szCs w:val="24"/>
        </w:rPr>
        <w:t xml:space="preserve">re gjeneron kodin e vendit të ushtrimit të veprimtarisë së biznesit. </w:t>
      </w:r>
      <w:r w:rsidR="00CF3067" w:rsidRPr="00876DDD">
        <w:rPr>
          <w:rFonts w:ascii="Garamond" w:hAnsi="Garamond"/>
          <w:sz w:val="24"/>
          <w:szCs w:val="24"/>
        </w:rPr>
        <w:t>A</w:t>
      </w:r>
      <w:r w:rsidR="00D7342B" w:rsidRPr="00876DDD">
        <w:rPr>
          <w:rFonts w:ascii="Garamond" w:hAnsi="Garamond"/>
          <w:sz w:val="24"/>
          <w:szCs w:val="24"/>
        </w:rPr>
        <w:t>dministrata tatimore qendrore</w:t>
      </w:r>
      <w:r w:rsidR="00D16F4F" w:rsidRPr="00876DDD">
        <w:rPr>
          <w:rFonts w:ascii="Garamond" w:hAnsi="Garamond"/>
          <w:sz w:val="24"/>
          <w:szCs w:val="24"/>
        </w:rPr>
        <w:t xml:space="preserve"> lëshon një konfirmim të regjistrimit të vendit të ushtrimit të veprimtarisë së biznesit, së bashku me kodin e tij, në formë elektronike. Ky konfirmim regjistrimi ruhet në platformën qendrore të faturave, në llogarinë e përdoruesit të tatimpaguesit.</w:t>
      </w:r>
    </w:p>
    <w:p w14:paraId="7D75D3EE" w14:textId="77777777" w:rsidR="00950205"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7. </w:t>
      </w:r>
      <w:r w:rsidR="00D16F4F" w:rsidRPr="00876DDD">
        <w:rPr>
          <w:rFonts w:ascii="Garamond" w:hAnsi="Garamond"/>
          <w:sz w:val="24"/>
          <w:szCs w:val="24"/>
        </w:rPr>
        <w:t>Pas paraqitjes së të dhënave për vendin e ushtrimit të veprimtarisë së biznesit</w:t>
      </w:r>
      <w:r w:rsidR="002D0007" w:rsidRPr="00876DDD">
        <w:rPr>
          <w:rFonts w:ascii="Garamond" w:hAnsi="Garamond"/>
          <w:sz w:val="24"/>
          <w:szCs w:val="24"/>
        </w:rPr>
        <w:t xml:space="preserve"> </w:t>
      </w:r>
      <w:r w:rsidR="00D16F4F" w:rsidRPr="00876DDD">
        <w:rPr>
          <w:rFonts w:ascii="Garamond" w:hAnsi="Garamond"/>
          <w:sz w:val="24"/>
          <w:szCs w:val="24"/>
        </w:rPr>
        <w:t>dhe përpara lëshimit të faturave, tatimpaguesi</w:t>
      </w:r>
      <w:r w:rsidR="00950205" w:rsidRPr="00876DDD">
        <w:rPr>
          <w:rFonts w:ascii="Garamond" w:hAnsi="Garamond"/>
          <w:sz w:val="24"/>
          <w:szCs w:val="24"/>
        </w:rPr>
        <w:t>,</w:t>
      </w:r>
      <w:r w:rsidR="00D16F4F" w:rsidRPr="00876DDD">
        <w:rPr>
          <w:rFonts w:ascii="Garamond" w:hAnsi="Garamond"/>
          <w:sz w:val="24"/>
          <w:szCs w:val="24"/>
        </w:rPr>
        <w:t xml:space="preserve"> që lëshon fatura, duhet të regjistrojë çdo pajisje elektronike të faturimit, në përputhje me </w:t>
      </w:r>
      <w:r w:rsidR="00950205" w:rsidRPr="00876DDD">
        <w:rPr>
          <w:rFonts w:ascii="Garamond" w:hAnsi="Garamond"/>
          <w:sz w:val="24"/>
          <w:szCs w:val="24"/>
        </w:rPr>
        <w:t>pik</w:t>
      </w:r>
      <w:r w:rsidR="00337CB6" w:rsidRPr="00876DDD">
        <w:rPr>
          <w:rFonts w:ascii="Garamond" w:hAnsi="Garamond"/>
          <w:sz w:val="24"/>
          <w:szCs w:val="24"/>
        </w:rPr>
        <w:t>ë</w:t>
      </w:r>
      <w:r w:rsidR="00950205" w:rsidRPr="00876DDD">
        <w:rPr>
          <w:rFonts w:ascii="Garamond" w:hAnsi="Garamond"/>
          <w:sz w:val="24"/>
          <w:szCs w:val="24"/>
        </w:rPr>
        <w:t>n 4, t</w:t>
      </w:r>
      <w:r w:rsidR="00337CB6" w:rsidRPr="00876DDD">
        <w:rPr>
          <w:rFonts w:ascii="Garamond" w:hAnsi="Garamond"/>
          <w:sz w:val="24"/>
          <w:szCs w:val="24"/>
        </w:rPr>
        <w:t>ë</w:t>
      </w:r>
      <w:r w:rsidR="002D0007" w:rsidRPr="00876DDD">
        <w:rPr>
          <w:rFonts w:ascii="Garamond" w:hAnsi="Garamond"/>
          <w:sz w:val="24"/>
          <w:szCs w:val="24"/>
        </w:rPr>
        <w:t xml:space="preserve"> </w:t>
      </w:r>
      <w:r w:rsidR="00D16F4F" w:rsidRPr="00876DDD">
        <w:rPr>
          <w:rFonts w:ascii="Garamond" w:hAnsi="Garamond"/>
          <w:sz w:val="24"/>
          <w:szCs w:val="24"/>
        </w:rPr>
        <w:t>neni</w:t>
      </w:r>
      <w:r w:rsidR="00950205" w:rsidRPr="00876DDD">
        <w:rPr>
          <w:rFonts w:ascii="Garamond" w:hAnsi="Garamond"/>
          <w:sz w:val="24"/>
          <w:szCs w:val="24"/>
        </w:rPr>
        <w:t>t</w:t>
      </w:r>
      <w:r w:rsidR="00D16F4F" w:rsidRPr="00876DDD">
        <w:rPr>
          <w:rFonts w:ascii="Garamond" w:hAnsi="Garamond"/>
          <w:sz w:val="24"/>
          <w:szCs w:val="24"/>
        </w:rPr>
        <w:t xml:space="preserve"> 12, të këtij ligji. </w:t>
      </w:r>
      <w:r w:rsidR="00D16F4F" w:rsidRPr="00876DDD">
        <w:rPr>
          <w:rFonts w:ascii="Garamond" w:eastAsia="Calibri" w:hAnsi="Garamond"/>
          <w:sz w:val="24"/>
          <w:szCs w:val="24"/>
        </w:rPr>
        <w:t>Përjashtimisht, në rastet e specifikuara n</w:t>
      </w:r>
      <w:r w:rsidR="00D16F4F" w:rsidRPr="00876DDD">
        <w:rPr>
          <w:rFonts w:ascii="Garamond" w:hAnsi="Garamond"/>
          <w:sz w:val="24"/>
          <w:szCs w:val="24"/>
        </w:rPr>
        <w:t>ë nenin 31</w:t>
      </w:r>
      <w:r w:rsidR="00950205" w:rsidRPr="00876DDD">
        <w:rPr>
          <w:rFonts w:ascii="Garamond" w:hAnsi="Garamond"/>
          <w:sz w:val="24"/>
          <w:szCs w:val="24"/>
        </w:rPr>
        <w:t>,</w:t>
      </w:r>
      <w:r w:rsidR="00D16F4F" w:rsidRPr="00876DDD">
        <w:rPr>
          <w:rFonts w:ascii="Garamond" w:hAnsi="Garamond"/>
          <w:sz w:val="24"/>
          <w:szCs w:val="24"/>
        </w:rPr>
        <w:t xml:space="preserve"> të këtij ligji, nëse</w:t>
      </w:r>
      <w:r w:rsidR="00D16F4F" w:rsidRPr="00876DDD">
        <w:rPr>
          <w:rFonts w:ascii="Garamond" w:eastAsia="Calibri" w:hAnsi="Garamond"/>
          <w:sz w:val="24"/>
          <w:szCs w:val="24"/>
        </w:rPr>
        <w:t xml:space="preserve"> tatimpaguesi</w:t>
      </w:r>
      <w:r w:rsidR="00950205" w:rsidRPr="00876DDD">
        <w:rPr>
          <w:rFonts w:ascii="Garamond" w:eastAsia="Calibri" w:hAnsi="Garamond"/>
          <w:sz w:val="24"/>
          <w:szCs w:val="24"/>
        </w:rPr>
        <w:t>,</w:t>
      </w:r>
      <w:r w:rsidR="00D16F4F" w:rsidRPr="00876DDD">
        <w:rPr>
          <w:rFonts w:ascii="Garamond" w:eastAsia="Calibri" w:hAnsi="Garamond"/>
          <w:sz w:val="24"/>
          <w:szCs w:val="24"/>
        </w:rPr>
        <w:t xml:space="preserve"> që lëshon fatura</w:t>
      </w:r>
      <w:r w:rsidR="00950205" w:rsidRPr="00876DDD">
        <w:rPr>
          <w:rFonts w:ascii="Garamond" w:eastAsia="Calibri" w:hAnsi="Garamond"/>
          <w:sz w:val="24"/>
          <w:szCs w:val="24"/>
        </w:rPr>
        <w:t>,</w:t>
      </w:r>
      <w:r w:rsidR="00D16F4F" w:rsidRPr="00876DDD">
        <w:rPr>
          <w:rFonts w:ascii="Garamond" w:eastAsia="Calibri" w:hAnsi="Garamond"/>
          <w:sz w:val="24"/>
          <w:szCs w:val="24"/>
        </w:rPr>
        <w:t xml:space="preserve"> nuk mund të kryejë testin hyr</w:t>
      </w:r>
      <w:r w:rsidR="00D16F4F" w:rsidRPr="00876DDD">
        <w:rPr>
          <w:rFonts w:ascii="Garamond" w:hAnsi="Garamond"/>
          <w:sz w:val="24"/>
          <w:szCs w:val="24"/>
        </w:rPr>
        <w:t>ës</w:t>
      </w:r>
      <w:r w:rsidR="00D16F4F" w:rsidRPr="00876DDD">
        <w:rPr>
          <w:rFonts w:ascii="Garamond" w:eastAsia="Calibri" w:hAnsi="Garamond"/>
          <w:sz w:val="24"/>
          <w:szCs w:val="24"/>
        </w:rPr>
        <w:t xml:space="preserve"> nga pajisja fiskale në sistemin fiskal, ai mund të përdorë p</w:t>
      </w:r>
      <w:r w:rsidR="00D16F4F" w:rsidRPr="00876DDD">
        <w:rPr>
          <w:rFonts w:ascii="Garamond" w:hAnsi="Garamond"/>
          <w:sz w:val="24"/>
          <w:szCs w:val="24"/>
        </w:rPr>
        <w:t>latformën qendrore të faturave</w:t>
      </w:r>
      <w:r w:rsidR="00D16F4F" w:rsidRPr="00876DDD">
        <w:rPr>
          <w:rFonts w:ascii="Garamond" w:eastAsia="Calibri" w:hAnsi="Garamond"/>
          <w:sz w:val="24"/>
          <w:szCs w:val="24"/>
        </w:rPr>
        <w:t xml:space="preserve"> për t</w:t>
      </w:r>
      <w:r w:rsidR="00D16F4F" w:rsidRPr="00876DDD">
        <w:rPr>
          <w:rFonts w:ascii="Garamond" w:hAnsi="Garamond"/>
          <w:sz w:val="24"/>
          <w:szCs w:val="24"/>
        </w:rPr>
        <w:t>ë regjistruar pajisjen elektronike të faturimit</w:t>
      </w:r>
      <w:r w:rsidR="002D0007" w:rsidRPr="00876DDD">
        <w:rPr>
          <w:rFonts w:ascii="Garamond" w:hAnsi="Garamond"/>
          <w:sz w:val="24"/>
          <w:szCs w:val="24"/>
        </w:rPr>
        <w:t xml:space="preserve"> </w:t>
      </w:r>
      <w:r w:rsidR="00D16F4F" w:rsidRPr="00876DDD">
        <w:rPr>
          <w:rFonts w:ascii="Garamond" w:eastAsia="Calibri" w:hAnsi="Garamond"/>
          <w:sz w:val="24"/>
          <w:szCs w:val="24"/>
        </w:rPr>
        <w:t>ose mund të dërgojë të dhënat për secilën pajisje fiskale</w:t>
      </w:r>
      <w:r w:rsidR="002D0007" w:rsidRPr="00876DDD">
        <w:rPr>
          <w:rFonts w:ascii="Garamond" w:eastAsia="Calibri" w:hAnsi="Garamond"/>
          <w:sz w:val="24"/>
          <w:szCs w:val="24"/>
        </w:rPr>
        <w:t xml:space="preserve"> </w:t>
      </w:r>
      <w:r w:rsidR="00D16F4F" w:rsidRPr="00876DDD">
        <w:rPr>
          <w:rFonts w:ascii="Garamond" w:eastAsia="Calibri" w:hAnsi="Garamond"/>
          <w:sz w:val="24"/>
          <w:szCs w:val="24"/>
        </w:rPr>
        <w:t xml:space="preserve">nëpërmjet formularit të posaçëm, drejtpërdrejt në administratën tatimore ku </w:t>
      </w:r>
      <w:r w:rsidR="00D16F4F" w:rsidRPr="00876DDD">
        <w:rPr>
          <w:rFonts w:ascii="Garamond" w:hAnsi="Garamond"/>
          <w:sz w:val="24"/>
          <w:szCs w:val="24"/>
        </w:rPr>
        <w:t xml:space="preserve">është i </w:t>
      </w:r>
      <w:r w:rsidR="00D16F4F" w:rsidRPr="00876DDD">
        <w:rPr>
          <w:rFonts w:ascii="Garamond" w:eastAsia="Calibri" w:hAnsi="Garamond"/>
          <w:sz w:val="24"/>
          <w:szCs w:val="24"/>
        </w:rPr>
        <w:t xml:space="preserve"> regjistruar</w:t>
      </w:r>
      <w:r w:rsidR="002D0007" w:rsidRPr="00876DDD">
        <w:rPr>
          <w:rFonts w:ascii="Garamond" w:eastAsia="Calibri" w:hAnsi="Garamond"/>
          <w:sz w:val="24"/>
          <w:szCs w:val="24"/>
        </w:rPr>
        <w:t xml:space="preserve"> </w:t>
      </w:r>
      <w:r w:rsidR="00D16F4F" w:rsidRPr="00876DDD">
        <w:rPr>
          <w:rFonts w:ascii="Garamond" w:eastAsia="Calibri" w:hAnsi="Garamond"/>
          <w:sz w:val="24"/>
          <w:szCs w:val="24"/>
        </w:rPr>
        <w:t>apo ku ka adres</w:t>
      </w:r>
      <w:r w:rsidR="00D16F4F" w:rsidRPr="00876DDD">
        <w:rPr>
          <w:rFonts w:ascii="Garamond" w:hAnsi="Garamond"/>
          <w:sz w:val="24"/>
          <w:szCs w:val="24"/>
        </w:rPr>
        <w:t>ën e përhershme</w:t>
      </w:r>
      <w:r w:rsidR="002D0007" w:rsidRPr="00876DDD">
        <w:rPr>
          <w:rFonts w:ascii="Garamond" w:hAnsi="Garamond"/>
          <w:sz w:val="24"/>
          <w:szCs w:val="24"/>
        </w:rPr>
        <w:t xml:space="preserve"> </w:t>
      </w:r>
      <w:r w:rsidR="00D16F4F" w:rsidRPr="00876DDD">
        <w:rPr>
          <w:rFonts w:ascii="Garamond" w:eastAsia="Calibri" w:hAnsi="Garamond"/>
          <w:sz w:val="24"/>
          <w:szCs w:val="24"/>
        </w:rPr>
        <w:t>ose vendqëndrimin e zakonshëm.</w:t>
      </w:r>
    </w:p>
    <w:p w14:paraId="7D75D3EF" w14:textId="77777777" w:rsidR="00373244"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8. </w:t>
      </w:r>
      <w:r w:rsidR="00D16F4F" w:rsidRPr="00876DDD">
        <w:rPr>
          <w:rFonts w:ascii="Garamond" w:hAnsi="Garamond"/>
          <w:sz w:val="24"/>
          <w:szCs w:val="24"/>
        </w:rPr>
        <w:t xml:space="preserve">Administrata </w:t>
      </w:r>
      <w:r w:rsidR="00D7342B" w:rsidRPr="00876DDD">
        <w:rPr>
          <w:rFonts w:ascii="Garamond" w:hAnsi="Garamond"/>
          <w:sz w:val="24"/>
          <w:szCs w:val="24"/>
        </w:rPr>
        <w:t xml:space="preserve">tatimore qendrore </w:t>
      </w:r>
      <w:r w:rsidR="00D16F4F" w:rsidRPr="00876DDD">
        <w:rPr>
          <w:rFonts w:ascii="Garamond" w:hAnsi="Garamond"/>
          <w:sz w:val="24"/>
          <w:szCs w:val="24"/>
        </w:rPr>
        <w:t>mban të dhënat e të gjitha pajisjeve elektronike të faturimit të regjistruara. Tatimpaguesi</w:t>
      </w:r>
      <w:r w:rsidR="00950205" w:rsidRPr="00876DDD">
        <w:rPr>
          <w:rFonts w:ascii="Garamond" w:hAnsi="Garamond"/>
          <w:sz w:val="24"/>
          <w:szCs w:val="24"/>
        </w:rPr>
        <w:t>,</w:t>
      </w:r>
      <w:r w:rsidR="00D16F4F" w:rsidRPr="00876DDD">
        <w:rPr>
          <w:rFonts w:ascii="Garamond" w:hAnsi="Garamond"/>
          <w:sz w:val="24"/>
          <w:szCs w:val="24"/>
        </w:rPr>
        <w:t xml:space="preserve"> që lëshon fatura</w:t>
      </w:r>
      <w:r w:rsidR="00950205" w:rsidRPr="00876DDD">
        <w:rPr>
          <w:rFonts w:ascii="Garamond" w:hAnsi="Garamond"/>
          <w:sz w:val="24"/>
          <w:szCs w:val="24"/>
        </w:rPr>
        <w:t>,</w:t>
      </w:r>
      <w:r w:rsidR="00D16F4F" w:rsidRPr="00876DDD">
        <w:rPr>
          <w:rFonts w:ascii="Garamond" w:hAnsi="Garamond"/>
          <w:sz w:val="24"/>
          <w:szCs w:val="24"/>
        </w:rPr>
        <w:t xml:space="preserve"> detyrohet ta informojë administratën tatimore në rast të ndërprerjes së përhershme të punës së një pajisje</w:t>
      </w:r>
      <w:r w:rsidR="00373244" w:rsidRPr="00876DDD">
        <w:rPr>
          <w:rFonts w:ascii="Garamond" w:hAnsi="Garamond"/>
          <w:sz w:val="24"/>
          <w:szCs w:val="24"/>
        </w:rPr>
        <w:t>je</w:t>
      </w:r>
      <w:r w:rsidR="00D16F4F" w:rsidRPr="00876DDD">
        <w:rPr>
          <w:rFonts w:ascii="Garamond" w:hAnsi="Garamond"/>
          <w:sz w:val="24"/>
          <w:szCs w:val="24"/>
        </w:rPr>
        <w:t xml:space="preserve"> elektronike të faturimit për arsye të zëvendësimit të </w:t>
      </w:r>
      <w:r w:rsidR="00373244" w:rsidRPr="00876DDD">
        <w:rPr>
          <w:rFonts w:ascii="Garamond" w:hAnsi="Garamond"/>
          <w:sz w:val="24"/>
          <w:szCs w:val="24"/>
        </w:rPr>
        <w:t xml:space="preserve">saj </w:t>
      </w:r>
      <w:r w:rsidR="00D16F4F" w:rsidRPr="00876DDD">
        <w:rPr>
          <w:rFonts w:ascii="Garamond" w:hAnsi="Garamond"/>
          <w:sz w:val="24"/>
          <w:szCs w:val="24"/>
        </w:rPr>
        <w:t>me një të re</w:t>
      </w:r>
      <w:r w:rsidR="00373244" w:rsidRPr="00876DDD">
        <w:rPr>
          <w:rFonts w:ascii="Garamond" w:hAnsi="Garamond"/>
          <w:sz w:val="24"/>
          <w:szCs w:val="24"/>
        </w:rPr>
        <w:t>,</w:t>
      </w:r>
      <w:r w:rsidR="00D16F4F" w:rsidRPr="00876DDD">
        <w:rPr>
          <w:rFonts w:ascii="Garamond" w:hAnsi="Garamond"/>
          <w:sz w:val="24"/>
          <w:szCs w:val="24"/>
        </w:rPr>
        <w:t xml:space="preserve"> si rezultat i prishjes, vjedhjes</w:t>
      </w:r>
      <w:r w:rsidR="002D0007" w:rsidRPr="00876DDD">
        <w:rPr>
          <w:rFonts w:ascii="Garamond" w:hAnsi="Garamond"/>
          <w:sz w:val="24"/>
          <w:szCs w:val="24"/>
        </w:rPr>
        <w:t xml:space="preserve"> </w:t>
      </w:r>
      <w:r w:rsidR="00D16F4F" w:rsidRPr="00876DDD">
        <w:rPr>
          <w:rFonts w:ascii="Garamond" w:hAnsi="Garamond"/>
          <w:sz w:val="24"/>
          <w:szCs w:val="24"/>
        </w:rPr>
        <w:t>apo çdo arsye</w:t>
      </w:r>
      <w:r w:rsidR="00373244" w:rsidRPr="00876DDD">
        <w:rPr>
          <w:rFonts w:ascii="Garamond" w:hAnsi="Garamond"/>
          <w:sz w:val="24"/>
          <w:szCs w:val="24"/>
        </w:rPr>
        <w:t>je</w:t>
      </w:r>
      <w:r w:rsidR="00D16F4F" w:rsidRPr="00876DDD">
        <w:rPr>
          <w:rFonts w:ascii="Garamond" w:hAnsi="Garamond"/>
          <w:sz w:val="24"/>
          <w:szCs w:val="24"/>
        </w:rPr>
        <w:t xml:space="preserve"> tjetër, në përputhje me pikën 5</w:t>
      </w:r>
      <w:r w:rsidR="00373244" w:rsidRPr="00876DDD">
        <w:rPr>
          <w:rFonts w:ascii="Garamond" w:hAnsi="Garamond"/>
          <w:sz w:val="24"/>
          <w:szCs w:val="24"/>
        </w:rPr>
        <w:t>,</w:t>
      </w:r>
      <w:r w:rsidR="00D16F4F" w:rsidRPr="00876DDD">
        <w:rPr>
          <w:rFonts w:ascii="Garamond" w:hAnsi="Garamond"/>
          <w:sz w:val="24"/>
          <w:szCs w:val="24"/>
        </w:rPr>
        <w:t xml:space="preserve"> të këtij neni.</w:t>
      </w:r>
    </w:p>
    <w:p w14:paraId="7D75D3F0" w14:textId="77777777" w:rsidR="00D16F4F"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9. </w:t>
      </w:r>
      <w:r w:rsidR="00D16F4F" w:rsidRPr="00876DDD">
        <w:rPr>
          <w:rFonts w:ascii="Garamond" w:hAnsi="Garamond"/>
          <w:sz w:val="24"/>
          <w:szCs w:val="24"/>
        </w:rPr>
        <w:t>Ministri përgjegjës për financat përcakton me udhëzim të dhënat, formën dhe procedurën për paraqitjen e të dhënave të përcaktuara në këtë nen.</w:t>
      </w:r>
    </w:p>
    <w:p w14:paraId="7D75D3F1" w14:textId="77777777" w:rsidR="00D16F4F" w:rsidRPr="00876DDD" w:rsidRDefault="00D16F4F" w:rsidP="00876DDD">
      <w:pPr>
        <w:spacing w:after="0" w:line="240" w:lineRule="auto"/>
        <w:ind w:firstLine="284"/>
        <w:jc w:val="both"/>
        <w:rPr>
          <w:rFonts w:ascii="Garamond" w:hAnsi="Garamond"/>
          <w:sz w:val="24"/>
          <w:szCs w:val="24"/>
        </w:rPr>
      </w:pPr>
    </w:p>
    <w:p w14:paraId="7D75D3F2"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15</w:t>
      </w:r>
    </w:p>
    <w:p w14:paraId="7D75D3F4"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Regjistrimi i operatorëve</w:t>
      </w:r>
    </w:p>
    <w:p w14:paraId="7D75D3F5" w14:textId="77777777" w:rsidR="00647365" w:rsidRPr="00876DDD" w:rsidRDefault="00647365" w:rsidP="00876DDD">
      <w:pPr>
        <w:spacing w:after="0" w:line="240" w:lineRule="auto"/>
        <w:ind w:firstLine="284"/>
        <w:jc w:val="both"/>
        <w:rPr>
          <w:rFonts w:ascii="Garamond" w:hAnsi="Garamond"/>
          <w:sz w:val="24"/>
          <w:szCs w:val="24"/>
        </w:rPr>
      </w:pPr>
    </w:p>
    <w:p w14:paraId="7D75D3F6" w14:textId="77777777" w:rsidR="00E3584D"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Tatimpaguesi</w:t>
      </w:r>
      <w:r w:rsidR="00647365" w:rsidRPr="00876DDD">
        <w:rPr>
          <w:rFonts w:ascii="Garamond" w:hAnsi="Garamond"/>
          <w:sz w:val="24"/>
          <w:szCs w:val="24"/>
        </w:rPr>
        <w:t>,</w:t>
      </w:r>
      <w:r w:rsidR="00D16F4F" w:rsidRPr="00876DDD">
        <w:rPr>
          <w:rFonts w:ascii="Garamond" w:hAnsi="Garamond"/>
          <w:sz w:val="24"/>
          <w:szCs w:val="24"/>
        </w:rPr>
        <w:t xml:space="preserve"> që lëshon fatura</w:t>
      </w:r>
      <w:r w:rsidR="00647365" w:rsidRPr="00876DDD">
        <w:rPr>
          <w:rFonts w:ascii="Garamond" w:hAnsi="Garamond"/>
          <w:sz w:val="24"/>
          <w:szCs w:val="24"/>
        </w:rPr>
        <w:t>,</w:t>
      </w:r>
      <w:r w:rsidR="00D16F4F" w:rsidRPr="00876DDD">
        <w:rPr>
          <w:rFonts w:ascii="Garamond" w:hAnsi="Garamond"/>
          <w:sz w:val="24"/>
          <w:szCs w:val="24"/>
        </w:rPr>
        <w:t xml:space="preserve"> detyrohet që të paraqesë në administratën tatimore</w:t>
      </w:r>
      <w:r w:rsidR="00647365" w:rsidRPr="00876DDD">
        <w:rPr>
          <w:rFonts w:ascii="Garamond" w:hAnsi="Garamond"/>
          <w:sz w:val="24"/>
          <w:szCs w:val="24"/>
        </w:rPr>
        <w:t>,</w:t>
      </w:r>
      <w:r w:rsidR="00D16F4F" w:rsidRPr="00876DDD">
        <w:rPr>
          <w:rFonts w:ascii="Garamond" w:hAnsi="Garamond"/>
          <w:sz w:val="24"/>
          <w:szCs w:val="24"/>
        </w:rPr>
        <w:t xml:space="preserve"> duke përdorur platformën qendrore të faturave</w:t>
      </w:r>
      <w:r w:rsidR="00647365" w:rsidRPr="00876DDD">
        <w:rPr>
          <w:rFonts w:ascii="Garamond" w:hAnsi="Garamond"/>
          <w:sz w:val="24"/>
          <w:szCs w:val="24"/>
        </w:rPr>
        <w:t>,</w:t>
      </w:r>
      <w:r w:rsidR="00D16F4F" w:rsidRPr="00876DDD">
        <w:rPr>
          <w:rFonts w:ascii="Garamond" w:hAnsi="Garamond"/>
          <w:sz w:val="24"/>
          <w:szCs w:val="24"/>
        </w:rPr>
        <w:t xml:space="preserve"> të dhënat për çdo operator individual,</w:t>
      </w:r>
      <w:r w:rsidR="00E3584D" w:rsidRPr="00876DDD">
        <w:rPr>
          <w:rFonts w:ascii="Garamond" w:hAnsi="Garamond"/>
          <w:sz w:val="24"/>
          <w:szCs w:val="24"/>
        </w:rPr>
        <w:t xml:space="preserve"> </w:t>
      </w:r>
      <w:r w:rsidR="00D16F4F" w:rsidRPr="00876DDD">
        <w:rPr>
          <w:rFonts w:ascii="Garamond" w:hAnsi="Garamond"/>
          <w:sz w:val="24"/>
          <w:szCs w:val="24"/>
        </w:rPr>
        <w:t>duke përfshirë të dhënat mbi numrin unik të identifikimit dhe emrin e mbiemrin e operatorit, jo më vonë se 24 orë para fillimit të lëshimit të faturave nga secili operator individual.</w:t>
      </w:r>
    </w:p>
    <w:p w14:paraId="7D75D3F7" w14:textId="77777777" w:rsidR="00647365"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Me përjashtim të pikës 1</w:t>
      </w:r>
      <w:r w:rsidR="00647365" w:rsidRPr="00876DDD">
        <w:rPr>
          <w:rFonts w:ascii="Garamond" w:hAnsi="Garamond"/>
          <w:sz w:val="24"/>
          <w:szCs w:val="24"/>
        </w:rPr>
        <w:t>,</w:t>
      </w:r>
      <w:r w:rsidR="00D16F4F" w:rsidRPr="00876DDD">
        <w:rPr>
          <w:rFonts w:ascii="Garamond" w:hAnsi="Garamond"/>
          <w:sz w:val="24"/>
          <w:szCs w:val="24"/>
        </w:rPr>
        <w:t xml:space="preserve"> të këtij neni, nëse tatimpaguesi</w:t>
      </w:r>
      <w:r w:rsidR="00647365" w:rsidRPr="00876DDD">
        <w:rPr>
          <w:rFonts w:ascii="Garamond" w:hAnsi="Garamond"/>
          <w:sz w:val="24"/>
          <w:szCs w:val="24"/>
        </w:rPr>
        <w:t>,</w:t>
      </w:r>
      <w:r w:rsidR="00D16F4F" w:rsidRPr="00876DDD">
        <w:rPr>
          <w:rFonts w:ascii="Garamond" w:hAnsi="Garamond"/>
          <w:sz w:val="24"/>
          <w:szCs w:val="24"/>
        </w:rPr>
        <w:t xml:space="preserve"> që lëshon fatura</w:t>
      </w:r>
      <w:r w:rsidR="00647365" w:rsidRPr="00876DDD">
        <w:rPr>
          <w:rFonts w:ascii="Garamond" w:hAnsi="Garamond"/>
          <w:sz w:val="24"/>
          <w:szCs w:val="24"/>
        </w:rPr>
        <w:t>,</w:t>
      </w:r>
      <w:r w:rsidR="00D16F4F" w:rsidRPr="00876DDD">
        <w:rPr>
          <w:rFonts w:ascii="Garamond" w:hAnsi="Garamond"/>
          <w:sz w:val="24"/>
          <w:szCs w:val="24"/>
        </w:rPr>
        <w:t xml:space="preserve"> nuk mund të përdorë platformën qendrore të faturave</w:t>
      </w:r>
      <w:r w:rsidR="00647365" w:rsidRPr="00876DDD">
        <w:rPr>
          <w:rFonts w:ascii="Garamond" w:hAnsi="Garamond"/>
          <w:sz w:val="24"/>
          <w:szCs w:val="24"/>
        </w:rPr>
        <w:t>,</w:t>
      </w:r>
      <w:r w:rsidR="00D16F4F" w:rsidRPr="00876DDD">
        <w:rPr>
          <w:rFonts w:ascii="Garamond" w:hAnsi="Garamond"/>
          <w:sz w:val="24"/>
          <w:szCs w:val="24"/>
        </w:rPr>
        <w:t xml:space="preserve"> në rastet e specifikuara në nenin 31</w:t>
      </w:r>
      <w:r w:rsidR="00647365" w:rsidRPr="00876DDD">
        <w:rPr>
          <w:rFonts w:ascii="Garamond" w:hAnsi="Garamond"/>
          <w:sz w:val="24"/>
          <w:szCs w:val="24"/>
        </w:rPr>
        <w:t>,</w:t>
      </w:r>
      <w:r w:rsidR="00D16F4F" w:rsidRPr="00876DDD">
        <w:rPr>
          <w:rFonts w:ascii="Garamond" w:hAnsi="Garamond"/>
          <w:sz w:val="24"/>
          <w:szCs w:val="24"/>
        </w:rPr>
        <w:t xml:space="preserve"> të këtij ligji, të dhënat e referuara në pikën 1</w:t>
      </w:r>
      <w:r w:rsidR="00647365" w:rsidRPr="00876DDD">
        <w:rPr>
          <w:rFonts w:ascii="Garamond" w:hAnsi="Garamond"/>
          <w:sz w:val="24"/>
          <w:szCs w:val="24"/>
        </w:rPr>
        <w:t>,</w:t>
      </w:r>
      <w:r w:rsidR="00D16F4F" w:rsidRPr="00876DDD">
        <w:rPr>
          <w:rFonts w:ascii="Garamond" w:hAnsi="Garamond"/>
          <w:sz w:val="24"/>
          <w:szCs w:val="24"/>
        </w:rPr>
        <w:t xml:space="preserve"> të këtij neni, duhen dërguar nëpërmjet një formulari të veçantë për secilin operator, drejtpërdrejt në administratën tatimore ku është i regjistruar, ku ka adresën  e përhershme  ose vendqëndrimin e zakonshëm.</w:t>
      </w:r>
    </w:p>
    <w:p w14:paraId="7D75D3F8" w14:textId="77777777" w:rsidR="00647365"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 xml:space="preserve">Pas regjistrimit të të dhënave, sistemi informatik i </w:t>
      </w:r>
      <w:r w:rsidR="00D7342B" w:rsidRPr="00876DDD">
        <w:rPr>
          <w:rFonts w:ascii="Garamond" w:hAnsi="Garamond"/>
          <w:sz w:val="24"/>
          <w:szCs w:val="24"/>
        </w:rPr>
        <w:t>administratës tatimore qendrore</w:t>
      </w:r>
      <w:r w:rsidR="002D0007" w:rsidRPr="00876DDD">
        <w:rPr>
          <w:rFonts w:ascii="Garamond" w:hAnsi="Garamond"/>
          <w:sz w:val="24"/>
          <w:szCs w:val="24"/>
        </w:rPr>
        <w:t xml:space="preserve"> </w:t>
      </w:r>
      <w:r w:rsidR="00D16F4F" w:rsidRPr="00876DDD">
        <w:rPr>
          <w:rFonts w:ascii="Garamond" w:hAnsi="Garamond"/>
          <w:sz w:val="24"/>
          <w:szCs w:val="24"/>
        </w:rPr>
        <w:t>gjeneron kodin e operatorit, që shoqërohet me numrin e tij personal të identifikimit</w:t>
      </w:r>
      <w:r w:rsidR="00647365" w:rsidRPr="00876DDD">
        <w:rPr>
          <w:rFonts w:ascii="Garamond" w:hAnsi="Garamond"/>
          <w:sz w:val="24"/>
          <w:szCs w:val="24"/>
        </w:rPr>
        <w:t>,</w:t>
      </w:r>
      <w:r w:rsidR="00D16F4F" w:rsidRPr="00876DDD">
        <w:rPr>
          <w:rFonts w:ascii="Garamond" w:hAnsi="Garamond"/>
          <w:sz w:val="24"/>
          <w:szCs w:val="24"/>
        </w:rPr>
        <w:t xml:space="preserve"> nëse operatori është individ, ose me NIPT/NUIS</w:t>
      </w:r>
      <w:r w:rsidR="00647365" w:rsidRPr="00876DDD">
        <w:rPr>
          <w:rFonts w:ascii="Garamond" w:hAnsi="Garamond"/>
          <w:sz w:val="24"/>
          <w:szCs w:val="24"/>
        </w:rPr>
        <w:t>,</w:t>
      </w:r>
      <w:r w:rsidR="00D16F4F" w:rsidRPr="00876DDD">
        <w:rPr>
          <w:rFonts w:ascii="Garamond" w:hAnsi="Garamond"/>
          <w:sz w:val="24"/>
          <w:szCs w:val="24"/>
        </w:rPr>
        <w:t xml:space="preserve"> nëse operatori është tatimpagues që ofron shërbime konsulence fiskale, tatimore, apo kontabiliteti. Përjashtimisht, për pajisjet e vetëshërbimit (automatët), kodi i operatorit lidhet me numrin unik të identifikimit të tatimpaguesit që lëshon fatura.</w:t>
      </w:r>
    </w:p>
    <w:p w14:paraId="7D75D3F9" w14:textId="77777777" w:rsidR="00647365"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 xml:space="preserve">Administrata </w:t>
      </w:r>
      <w:r w:rsidR="00D7342B" w:rsidRPr="00876DDD">
        <w:rPr>
          <w:rFonts w:ascii="Garamond" w:hAnsi="Garamond"/>
          <w:sz w:val="24"/>
          <w:szCs w:val="24"/>
        </w:rPr>
        <w:t xml:space="preserve">tatimore qendrore </w:t>
      </w:r>
      <w:r w:rsidR="00D16F4F" w:rsidRPr="00876DDD">
        <w:rPr>
          <w:rFonts w:ascii="Garamond" w:hAnsi="Garamond"/>
          <w:sz w:val="24"/>
          <w:szCs w:val="24"/>
        </w:rPr>
        <w:t>i jep tatimpaguesit</w:t>
      </w:r>
      <w:r w:rsidR="00647365" w:rsidRPr="00876DDD">
        <w:rPr>
          <w:rFonts w:ascii="Garamond" w:hAnsi="Garamond"/>
          <w:sz w:val="24"/>
          <w:szCs w:val="24"/>
        </w:rPr>
        <w:t>,</w:t>
      </w:r>
      <w:r w:rsidR="00D16F4F" w:rsidRPr="00876DDD">
        <w:rPr>
          <w:rFonts w:ascii="Garamond" w:hAnsi="Garamond"/>
          <w:sz w:val="24"/>
          <w:szCs w:val="24"/>
        </w:rPr>
        <w:t xml:space="preserve"> që lëshon fatura</w:t>
      </w:r>
      <w:r w:rsidR="00647365" w:rsidRPr="00876DDD">
        <w:rPr>
          <w:rFonts w:ascii="Garamond" w:hAnsi="Garamond"/>
          <w:sz w:val="24"/>
          <w:szCs w:val="24"/>
        </w:rPr>
        <w:t>,</w:t>
      </w:r>
      <w:r w:rsidR="00D16F4F" w:rsidRPr="00876DDD">
        <w:rPr>
          <w:rFonts w:ascii="Garamond" w:hAnsi="Garamond"/>
          <w:sz w:val="24"/>
          <w:szCs w:val="24"/>
        </w:rPr>
        <w:t xml:space="preserve"> konfirmimin e regjistrimit të operatorit, së bashku me kodin përkatës, në formë elektronike. Ky konfirmim regjistrimi ruhet në platformën qendrore të faturave, në llogarinë e përdoruesit të tatimpaguesit</w:t>
      </w:r>
      <w:r w:rsidR="00647365" w:rsidRPr="00876DDD">
        <w:rPr>
          <w:rFonts w:ascii="Garamond" w:hAnsi="Garamond"/>
          <w:sz w:val="24"/>
          <w:szCs w:val="24"/>
        </w:rPr>
        <w:t>,</w:t>
      </w:r>
      <w:r w:rsidR="00D16F4F" w:rsidRPr="00876DDD">
        <w:rPr>
          <w:rFonts w:ascii="Garamond" w:hAnsi="Garamond"/>
          <w:sz w:val="24"/>
          <w:szCs w:val="24"/>
        </w:rPr>
        <w:t xml:space="preserve"> që lëshon fatura.</w:t>
      </w:r>
    </w:p>
    <w:p w14:paraId="7D75D3FA" w14:textId="77777777" w:rsidR="00647365"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5. </w:t>
      </w:r>
      <w:r w:rsidR="00D16F4F" w:rsidRPr="00876DDD">
        <w:rPr>
          <w:rFonts w:ascii="Garamond" w:hAnsi="Garamond"/>
          <w:sz w:val="24"/>
          <w:szCs w:val="24"/>
        </w:rPr>
        <w:t>Nëse një pajisje elektronike e faturimit përdoret nga më shumë se një operator për përpilimin dhe lëshimin e faturave, secili operator, si lëshues i faturës, duhet të identifikohet në sistemin fiskal me anë të kodit të vet për çdo faturë që lëshon.</w:t>
      </w:r>
    </w:p>
    <w:p w14:paraId="7D75D3FB" w14:textId="77777777" w:rsidR="00647365"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6. </w:t>
      </w:r>
      <w:r w:rsidR="00D16F4F" w:rsidRPr="00876DDD">
        <w:rPr>
          <w:rFonts w:ascii="Garamond" w:hAnsi="Garamond"/>
          <w:sz w:val="24"/>
          <w:szCs w:val="24"/>
        </w:rPr>
        <w:t>Tatimpaguesi</w:t>
      </w:r>
      <w:r w:rsidR="00647365" w:rsidRPr="00876DDD">
        <w:rPr>
          <w:rFonts w:ascii="Garamond" w:hAnsi="Garamond"/>
          <w:sz w:val="24"/>
          <w:szCs w:val="24"/>
        </w:rPr>
        <w:t>,</w:t>
      </w:r>
      <w:r w:rsidR="00D16F4F" w:rsidRPr="00876DDD">
        <w:rPr>
          <w:rFonts w:ascii="Garamond" w:hAnsi="Garamond"/>
          <w:sz w:val="24"/>
          <w:szCs w:val="24"/>
        </w:rPr>
        <w:t xml:space="preserve"> që lëshon fatura</w:t>
      </w:r>
      <w:r w:rsidR="00647365" w:rsidRPr="00876DDD">
        <w:rPr>
          <w:rFonts w:ascii="Garamond" w:hAnsi="Garamond"/>
          <w:sz w:val="24"/>
          <w:szCs w:val="24"/>
        </w:rPr>
        <w:t>,</w:t>
      </w:r>
      <w:r w:rsidR="00D16F4F" w:rsidRPr="00876DDD">
        <w:rPr>
          <w:rFonts w:ascii="Garamond" w:hAnsi="Garamond"/>
          <w:sz w:val="24"/>
          <w:szCs w:val="24"/>
        </w:rPr>
        <w:t xml:space="preserve"> duhet të paraqesë në administratën tatimore informacionin për çdo ndryshim të të dhënave të operatorëve</w:t>
      </w:r>
      <w:r w:rsidR="00647365" w:rsidRPr="00876DDD">
        <w:rPr>
          <w:rFonts w:ascii="Garamond" w:hAnsi="Garamond"/>
          <w:sz w:val="24"/>
          <w:szCs w:val="24"/>
        </w:rPr>
        <w:t>,</w:t>
      </w:r>
      <w:r w:rsidR="00D16F4F" w:rsidRPr="00876DDD">
        <w:rPr>
          <w:rFonts w:ascii="Garamond" w:hAnsi="Garamond"/>
          <w:sz w:val="24"/>
          <w:szCs w:val="24"/>
        </w:rPr>
        <w:t xml:space="preserve"> në mënyrën e përcaktuar në pikat 1 e 2</w:t>
      </w:r>
      <w:r w:rsidR="00647365" w:rsidRPr="00876DDD">
        <w:rPr>
          <w:rFonts w:ascii="Garamond" w:hAnsi="Garamond"/>
          <w:sz w:val="24"/>
          <w:szCs w:val="24"/>
        </w:rPr>
        <w:t>,</w:t>
      </w:r>
      <w:r w:rsidR="00D16F4F" w:rsidRPr="00876DDD">
        <w:rPr>
          <w:rFonts w:ascii="Garamond" w:hAnsi="Garamond"/>
          <w:sz w:val="24"/>
          <w:szCs w:val="24"/>
        </w:rPr>
        <w:t xml:space="preserve"> të këtij neni, brenda 24 orëve pas ndodhjes së ndryshimit.</w:t>
      </w:r>
    </w:p>
    <w:p w14:paraId="7D75D3FC" w14:textId="77777777" w:rsidR="00647365"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7. </w:t>
      </w:r>
      <w:r w:rsidR="00D16F4F" w:rsidRPr="00876DDD">
        <w:rPr>
          <w:rFonts w:ascii="Garamond" w:hAnsi="Garamond"/>
          <w:sz w:val="24"/>
          <w:szCs w:val="24"/>
        </w:rPr>
        <w:t>Nëse një person është operator i autorizuar për lëshim të faturave për dy ose më shumë tatimpagues</w:t>
      </w:r>
      <w:r w:rsidR="00647365" w:rsidRPr="00876DDD">
        <w:rPr>
          <w:rFonts w:ascii="Garamond" w:hAnsi="Garamond"/>
          <w:sz w:val="24"/>
          <w:szCs w:val="24"/>
        </w:rPr>
        <w:t>,</w:t>
      </w:r>
      <w:r w:rsidR="00D16F4F" w:rsidRPr="00876DDD">
        <w:rPr>
          <w:rFonts w:ascii="Garamond" w:hAnsi="Garamond"/>
          <w:sz w:val="24"/>
          <w:szCs w:val="24"/>
        </w:rPr>
        <w:t xml:space="preserve"> që lëshojnë fatura, ai do të përdorë të njëjtin kod </w:t>
      </w:r>
      <w:r w:rsidR="009D3C6F" w:rsidRPr="00876DDD">
        <w:rPr>
          <w:rFonts w:ascii="Garamond" w:hAnsi="Garamond"/>
          <w:sz w:val="24"/>
          <w:szCs w:val="24"/>
        </w:rPr>
        <w:t xml:space="preserve"> </w:t>
      </w:r>
      <w:r w:rsidR="00D16F4F" w:rsidRPr="00876DDD">
        <w:rPr>
          <w:rFonts w:ascii="Garamond" w:hAnsi="Garamond"/>
          <w:sz w:val="24"/>
          <w:szCs w:val="24"/>
        </w:rPr>
        <w:t>kur futet në sistemin fiskal.</w:t>
      </w:r>
    </w:p>
    <w:p w14:paraId="7D75D3FD" w14:textId="77777777" w:rsidR="00647365"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8. </w:t>
      </w:r>
      <w:r w:rsidR="00D16F4F" w:rsidRPr="00876DDD">
        <w:rPr>
          <w:rFonts w:ascii="Garamond" w:hAnsi="Garamond"/>
          <w:sz w:val="24"/>
          <w:szCs w:val="24"/>
        </w:rPr>
        <w:t>Një operator mund të futet në sistemin fiskal dhe të fillojë lëshimin e faturave në emër dhe për llogari të tatimpaguesit</w:t>
      </w:r>
      <w:r w:rsidR="00647365" w:rsidRPr="00876DDD">
        <w:rPr>
          <w:rFonts w:ascii="Garamond" w:hAnsi="Garamond"/>
          <w:sz w:val="24"/>
          <w:szCs w:val="24"/>
        </w:rPr>
        <w:t>,</w:t>
      </w:r>
      <w:r w:rsidR="00D16F4F" w:rsidRPr="00876DDD">
        <w:rPr>
          <w:rFonts w:ascii="Garamond" w:hAnsi="Garamond"/>
          <w:sz w:val="24"/>
          <w:szCs w:val="24"/>
        </w:rPr>
        <w:t xml:space="preserve"> që lëshon fatura, vetëm nëse tatimpaguesi e ka regjistruar atë si operatorin e vet, në përputhje me pikat 1 dhe 2</w:t>
      </w:r>
      <w:r w:rsidR="00647365" w:rsidRPr="00876DDD">
        <w:rPr>
          <w:rFonts w:ascii="Garamond" w:hAnsi="Garamond"/>
          <w:sz w:val="24"/>
          <w:szCs w:val="24"/>
        </w:rPr>
        <w:t>,</w:t>
      </w:r>
      <w:r w:rsidR="00D16F4F" w:rsidRPr="00876DDD">
        <w:rPr>
          <w:rFonts w:ascii="Garamond" w:hAnsi="Garamond"/>
          <w:sz w:val="24"/>
          <w:szCs w:val="24"/>
        </w:rPr>
        <w:t xml:space="preserve"> të këtij neni.</w:t>
      </w:r>
    </w:p>
    <w:p w14:paraId="7D75D3FE" w14:textId="77777777" w:rsidR="00D16F4F" w:rsidRPr="00876DDD" w:rsidRDefault="009A399E"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9. </w:t>
      </w:r>
      <w:r w:rsidR="00D16F4F" w:rsidRPr="00876DDD">
        <w:rPr>
          <w:rFonts w:ascii="Garamond" w:hAnsi="Garamond"/>
          <w:sz w:val="24"/>
          <w:szCs w:val="24"/>
        </w:rPr>
        <w:t>Ministri përgjegjës për financat</w:t>
      </w:r>
      <w:r w:rsidR="00647365" w:rsidRPr="00876DDD">
        <w:rPr>
          <w:rFonts w:ascii="Garamond" w:hAnsi="Garamond"/>
          <w:sz w:val="24"/>
          <w:szCs w:val="24"/>
        </w:rPr>
        <w:t>,</w:t>
      </w:r>
      <w:r w:rsidR="000B7F13" w:rsidRPr="00876DDD">
        <w:rPr>
          <w:rFonts w:ascii="Garamond" w:hAnsi="Garamond"/>
          <w:sz w:val="24"/>
          <w:szCs w:val="24"/>
        </w:rPr>
        <w:t xml:space="preserve"> </w:t>
      </w:r>
      <w:r w:rsidR="00D16F4F" w:rsidRPr="00876DDD">
        <w:rPr>
          <w:rFonts w:ascii="Garamond" w:hAnsi="Garamond"/>
          <w:sz w:val="24"/>
          <w:szCs w:val="24"/>
        </w:rPr>
        <w:t>me udhëzim</w:t>
      </w:r>
      <w:r w:rsidR="00647365" w:rsidRPr="00876DDD">
        <w:rPr>
          <w:rFonts w:ascii="Garamond" w:hAnsi="Garamond"/>
          <w:sz w:val="24"/>
          <w:szCs w:val="24"/>
        </w:rPr>
        <w:t>,</w:t>
      </w:r>
      <w:r w:rsidR="00D16F4F" w:rsidRPr="00876DDD">
        <w:rPr>
          <w:rFonts w:ascii="Garamond" w:hAnsi="Garamond"/>
          <w:sz w:val="24"/>
          <w:szCs w:val="24"/>
        </w:rPr>
        <w:t xml:space="preserve"> përcakton formularin dhe procedurën për paraqitjen e të dhënave për operatorët e referuar në këtë nen.</w:t>
      </w:r>
    </w:p>
    <w:p w14:paraId="7D75D3FF" w14:textId="77777777" w:rsidR="009D3C6F" w:rsidRPr="00876DDD" w:rsidRDefault="009D3C6F" w:rsidP="00876DDD">
      <w:pPr>
        <w:spacing w:after="0" w:line="240" w:lineRule="auto"/>
        <w:ind w:firstLine="284"/>
        <w:jc w:val="both"/>
        <w:rPr>
          <w:rFonts w:ascii="Garamond" w:hAnsi="Garamond"/>
          <w:sz w:val="24"/>
          <w:szCs w:val="24"/>
        </w:rPr>
      </w:pPr>
    </w:p>
    <w:p w14:paraId="7D75D400"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16</w:t>
      </w:r>
    </w:p>
    <w:p w14:paraId="7D75D402" w14:textId="2D171B96"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 xml:space="preserve">Regjistrimi i prodhuesve dhe mirëmbajtësve të </w:t>
      </w:r>
      <w:r w:rsidR="008D67AC" w:rsidRPr="00A67942">
        <w:rPr>
          <w:rFonts w:ascii="Garamond" w:hAnsi="Garamond"/>
          <w:b/>
          <w:sz w:val="24"/>
          <w:szCs w:val="24"/>
        </w:rPr>
        <w:t>software</w:t>
      </w:r>
      <w:r w:rsidR="00D7342B" w:rsidRPr="00A67942">
        <w:rPr>
          <w:rFonts w:ascii="Garamond" w:hAnsi="Garamond"/>
          <w:b/>
          <w:sz w:val="24"/>
          <w:szCs w:val="24"/>
        </w:rPr>
        <w:t>-</w:t>
      </w:r>
      <w:r w:rsidRPr="00A67942">
        <w:rPr>
          <w:rFonts w:ascii="Garamond" w:hAnsi="Garamond"/>
          <w:b/>
          <w:sz w:val="24"/>
          <w:szCs w:val="24"/>
        </w:rPr>
        <w:t>ëve</w:t>
      </w:r>
    </w:p>
    <w:p w14:paraId="7D75D403" w14:textId="77777777" w:rsidR="00647365" w:rsidRPr="00876DDD" w:rsidRDefault="00647365" w:rsidP="00876DDD">
      <w:pPr>
        <w:spacing w:after="0" w:line="240" w:lineRule="auto"/>
        <w:ind w:firstLine="284"/>
        <w:jc w:val="both"/>
        <w:rPr>
          <w:rFonts w:ascii="Garamond" w:hAnsi="Garamond"/>
          <w:sz w:val="24"/>
          <w:szCs w:val="24"/>
        </w:rPr>
      </w:pPr>
    </w:p>
    <w:p w14:paraId="7D75D404" w14:textId="77777777" w:rsidR="00647365"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412748" w:rsidRPr="00876DDD">
        <w:rPr>
          <w:rFonts w:ascii="Garamond" w:hAnsi="Garamond"/>
          <w:sz w:val="24"/>
          <w:szCs w:val="24"/>
        </w:rPr>
        <w:t xml:space="preserve">1. </w:t>
      </w:r>
      <w:r w:rsidR="00D16F4F" w:rsidRPr="00876DDD">
        <w:rPr>
          <w:rFonts w:ascii="Garamond" w:hAnsi="Garamond"/>
          <w:sz w:val="24"/>
          <w:szCs w:val="24"/>
        </w:rPr>
        <w:t xml:space="preserve">Përpara fillimit të ushtrimit të veprimtarisë së ofrimit të zgjidhjeve </w:t>
      </w:r>
      <w:r w:rsidR="008D67AC" w:rsidRPr="00876DDD">
        <w:rPr>
          <w:rFonts w:ascii="Garamond" w:hAnsi="Garamond"/>
          <w:sz w:val="24"/>
          <w:szCs w:val="24"/>
        </w:rPr>
        <w:t>software-ike</w:t>
      </w:r>
      <w:r w:rsidR="00D16F4F" w:rsidRPr="00876DDD">
        <w:rPr>
          <w:rFonts w:ascii="Garamond" w:hAnsi="Garamond"/>
          <w:sz w:val="24"/>
          <w:szCs w:val="24"/>
        </w:rPr>
        <w:t xml:space="preserve"> ose shërbimeve të mirëmbajtjes në territorin e Republikës së Shqipërisë, prodhuesit dhe mirëmbajtësit e zgjidhjeve </w:t>
      </w:r>
      <w:r w:rsidR="008D67AC" w:rsidRPr="00876DDD">
        <w:rPr>
          <w:rFonts w:ascii="Garamond" w:hAnsi="Garamond"/>
          <w:sz w:val="24"/>
          <w:szCs w:val="24"/>
        </w:rPr>
        <w:t>software-ike</w:t>
      </w:r>
      <w:r w:rsidR="00647365" w:rsidRPr="00876DDD">
        <w:rPr>
          <w:rFonts w:ascii="Garamond" w:hAnsi="Garamond"/>
          <w:sz w:val="24"/>
          <w:szCs w:val="24"/>
        </w:rPr>
        <w:t>,</w:t>
      </w:r>
      <w:r w:rsidR="00D16F4F" w:rsidRPr="00876DDD">
        <w:rPr>
          <w:rFonts w:ascii="Garamond" w:hAnsi="Garamond"/>
          <w:sz w:val="24"/>
          <w:szCs w:val="24"/>
        </w:rPr>
        <w:t xml:space="preserve"> duhet të regjistrohen në mënyrë elektronike në regjistrin e prodhuesve ose </w:t>
      </w:r>
      <w:r w:rsidR="00647365" w:rsidRPr="00876DDD">
        <w:rPr>
          <w:rFonts w:ascii="Garamond" w:hAnsi="Garamond"/>
          <w:sz w:val="24"/>
          <w:szCs w:val="24"/>
        </w:rPr>
        <w:t>t</w:t>
      </w:r>
      <w:r w:rsidR="00337CB6" w:rsidRPr="00876DDD">
        <w:rPr>
          <w:rFonts w:ascii="Garamond" w:hAnsi="Garamond"/>
          <w:sz w:val="24"/>
          <w:szCs w:val="24"/>
        </w:rPr>
        <w:t>ë</w:t>
      </w:r>
      <w:r w:rsidR="00E80A16" w:rsidRPr="00876DDD">
        <w:rPr>
          <w:rFonts w:ascii="Garamond" w:hAnsi="Garamond"/>
          <w:sz w:val="24"/>
          <w:szCs w:val="24"/>
        </w:rPr>
        <w:t xml:space="preserve"> </w:t>
      </w:r>
      <w:r w:rsidR="00D16F4F" w:rsidRPr="00876DDD">
        <w:rPr>
          <w:rFonts w:ascii="Garamond" w:hAnsi="Garamond"/>
          <w:sz w:val="24"/>
          <w:szCs w:val="24"/>
        </w:rPr>
        <w:t xml:space="preserve">mirëmbajtësve </w:t>
      </w:r>
      <w:r w:rsidR="008D67AC" w:rsidRPr="00876DDD">
        <w:rPr>
          <w:rFonts w:ascii="Garamond" w:hAnsi="Garamond"/>
          <w:sz w:val="24"/>
          <w:szCs w:val="24"/>
        </w:rPr>
        <w:t>software</w:t>
      </w:r>
      <w:r w:rsidR="00D7342B" w:rsidRPr="00876DDD">
        <w:rPr>
          <w:rFonts w:ascii="Garamond" w:hAnsi="Garamond"/>
          <w:sz w:val="24"/>
          <w:szCs w:val="24"/>
        </w:rPr>
        <w:t>-</w:t>
      </w:r>
      <w:r w:rsidR="00412748" w:rsidRPr="00876DDD">
        <w:rPr>
          <w:rFonts w:ascii="Garamond" w:hAnsi="Garamond"/>
          <w:sz w:val="24"/>
          <w:szCs w:val="24"/>
        </w:rPr>
        <w:t>ike</w:t>
      </w:r>
      <w:r w:rsidR="00D16F4F" w:rsidRPr="00876DDD">
        <w:rPr>
          <w:rFonts w:ascii="Garamond" w:hAnsi="Garamond"/>
          <w:sz w:val="24"/>
          <w:szCs w:val="24"/>
        </w:rPr>
        <w:t xml:space="preserve"> të AKSHI-t, duke përdorur platformën qendrore të faturave.</w:t>
      </w:r>
    </w:p>
    <w:p w14:paraId="7D75D405" w14:textId="77777777" w:rsidR="00F4266E"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 xml:space="preserve">Prodhuesi ose mirëmbajtësi i zgjidhjeve </w:t>
      </w:r>
      <w:r w:rsidR="008D67AC" w:rsidRPr="00876DDD">
        <w:rPr>
          <w:rFonts w:ascii="Garamond" w:hAnsi="Garamond"/>
          <w:sz w:val="24"/>
          <w:szCs w:val="24"/>
        </w:rPr>
        <w:t>software-ike</w:t>
      </w:r>
      <w:r w:rsidR="00F4266E" w:rsidRPr="00876DDD">
        <w:rPr>
          <w:rFonts w:ascii="Garamond" w:hAnsi="Garamond"/>
          <w:sz w:val="24"/>
          <w:szCs w:val="24"/>
        </w:rPr>
        <w:t>,</w:t>
      </w:r>
      <w:r w:rsidR="00D16F4F" w:rsidRPr="00876DDD">
        <w:rPr>
          <w:rFonts w:ascii="Garamond" w:hAnsi="Garamond"/>
          <w:sz w:val="24"/>
          <w:szCs w:val="24"/>
        </w:rPr>
        <w:t xml:space="preserve"> të referuar në pikën 1</w:t>
      </w:r>
      <w:r w:rsidR="00F4266E" w:rsidRPr="00876DDD">
        <w:rPr>
          <w:rFonts w:ascii="Garamond" w:hAnsi="Garamond"/>
          <w:sz w:val="24"/>
          <w:szCs w:val="24"/>
        </w:rPr>
        <w:t>,</w:t>
      </w:r>
      <w:r w:rsidR="00D16F4F" w:rsidRPr="00876DDD">
        <w:rPr>
          <w:rFonts w:ascii="Garamond" w:hAnsi="Garamond"/>
          <w:sz w:val="24"/>
          <w:szCs w:val="24"/>
        </w:rPr>
        <w:t xml:space="preserve"> të këtij neni</w:t>
      </w:r>
      <w:r w:rsidR="00F4266E" w:rsidRPr="00876DDD">
        <w:rPr>
          <w:rFonts w:ascii="Garamond" w:hAnsi="Garamond"/>
          <w:sz w:val="24"/>
          <w:szCs w:val="24"/>
        </w:rPr>
        <w:t>,</w:t>
      </w:r>
      <w:r w:rsidR="00D16F4F" w:rsidRPr="00876DDD">
        <w:rPr>
          <w:rFonts w:ascii="Garamond" w:hAnsi="Garamond"/>
          <w:sz w:val="24"/>
          <w:szCs w:val="24"/>
        </w:rPr>
        <w:t xml:space="preserve"> detyrohet të certifikohet nga AKSHI</w:t>
      </w:r>
      <w:r w:rsidR="00F4266E" w:rsidRPr="00876DDD">
        <w:rPr>
          <w:rFonts w:ascii="Garamond" w:hAnsi="Garamond"/>
          <w:sz w:val="24"/>
          <w:szCs w:val="24"/>
        </w:rPr>
        <w:t>,</w:t>
      </w:r>
      <w:r w:rsidR="00E80A16" w:rsidRPr="00876DDD">
        <w:rPr>
          <w:rFonts w:ascii="Garamond" w:hAnsi="Garamond"/>
          <w:sz w:val="24"/>
          <w:szCs w:val="24"/>
        </w:rPr>
        <w:t xml:space="preserve"> </w:t>
      </w:r>
      <w:r w:rsidR="00D16F4F" w:rsidRPr="00876DDD">
        <w:rPr>
          <w:rFonts w:ascii="Garamond" w:hAnsi="Garamond"/>
          <w:sz w:val="24"/>
          <w:szCs w:val="24"/>
        </w:rPr>
        <w:t xml:space="preserve">në bashkëpunim me </w:t>
      </w:r>
      <w:r w:rsidR="00D7342B" w:rsidRPr="00876DDD">
        <w:rPr>
          <w:rFonts w:ascii="Garamond" w:hAnsi="Garamond"/>
          <w:sz w:val="24"/>
          <w:szCs w:val="24"/>
        </w:rPr>
        <w:t>administratën tatimore qendrore</w:t>
      </w:r>
      <w:r w:rsidR="00F4266E" w:rsidRPr="00876DDD">
        <w:rPr>
          <w:rFonts w:ascii="Garamond" w:hAnsi="Garamond"/>
          <w:sz w:val="24"/>
          <w:szCs w:val="24"/>
        </w:rPr>
        <w:t>,</w:t>
      </w:r>
      <w:r w:rsidR="00D16F4F" w:rsidRPr="00876DDD">
        <w:rPr>
          <w:rFonts w:ascii="Garamond" w:hAnsi="Garamond"/>
          <w:sz w:val="24"/>
          <w:szCs w:val="24"/>
        </w:rPr>
        <w:t xml:space="preserve"> përpara fillimit të ushtrimit të veprimtarisë së ofrimit të këtyre zgjidhjeve </w:t>
      </w:r>
      <w:r w:rsidR="008D67AC" w:rsidRPr="00876DDD">
        <w:rPr>
          <w:rFonts w:ascii="Garamond" w:hAnsi="Garamond"/>
          <w:sz w:val="24"/>
          <w:szCs w:val="24"/>
        </w:rPr>
        <w:t>soft</w:t>
      </w:r>
      <w:r w:rsidR="00E80A16" w:rsidRPr="00876DDD">
        <w:rPr>
          <w:rFonts w:ascii="Garamond" w:hAnsi="Garamond"/>
          <w:sz w:val="24"/>
          <w:szCs w:val="24"/>
        </w:rPr>
        <w:t>w</w:t>
      </w:r>
      <w:r w:rsidR="008D67AC" w:rsidRPr="00876DDD">
        <w:rPr>
          <w:rFonts w:ascii="Garamond" w:hAnsi="Garamond"/>
          <w:sz w:val="24"/>
          <w:szCs w:val="24"/>
        </w:rPr>
        <w:t>are-ike</w:t>
      </w:r>
      <w:r w:rsidR="00D16F4F" w:rsidRPr="00876DDD">
        <w:rPr>
          <w:rFonts w:ascii="Garamond" w:hAnsi="Garamond"/>
          <w:sz w:val="24"/>
          <w:szCs w:val="24"/>
        </w:rPr>
        <w:t xml:space="preserve"> ose shërbimeve të mirëmbajtjes në territorin e Republikës së Shqipërisë.</w:t>
      </w:r>
    </w:p>
    <w:p w14:paraId="7D75D406" w14:textId="77777777" w:rsidR="00F4266E"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 xml:space="preserve">Prodhuesit e zgjidhjeve </w:t>
      </w:r>
      <w:r w:rsidR="008D67AC" w:rsidRPr="00876DDD">
        <w:rPr>
          <w:rFonts w:ascii="Garamond" w:hAnsi="Garamond"/>
          <w:sz w:val="24"/>
          <w:szCs w:val="24"/>
        </w:rPr>
        <w:t>software-ike</w:t>
      </w:r>
      <w:r w:rsidR="00D16F4F" w:rsidRPr="00876DDD">
        <w:rPr>
          <w:rFonts w:ascii="Garamond" w:hAnsi="Garamond"/>
          <w:sz w:val="24"/>
          <w:szCs w:val="24"/>
        </w:rPr>
        <w:t xml:space="preserve"> duhet të regjistrojnë tek AKSHI</w:t>
      </w:r>
      <w:r w:rsidR="00F4266E" w:rsidRPr="00876DDD">
        <w:rPr>
          <w:rFonts w:ascii="Garamond" w:hAnsi="Garamond"/>
          <w:sz w:val="24"/>
          <w:szCs w:val="24"/>
        </w:rPr>
        <w:t>,</w:t>
      </w:r>
      <w:r w:rsidR="000B7F13" w:rsidRPr="00876DDD">
        <w:rPr>
          <w:rFonts w:ascii="Garamond" w:hAnsi="Garamond"/>
          <w:sz w:val="24"/>
          <w:szCs w:val="24"/>
        </w:rPr>
        <w:t xml:space="preserve"> </w:t>
      </w:r>
      <w:r w:rsidR="00F4266E" w:rsidRPr="00876DDD">
        <w:rPr>
          <w:rFonts w:ascii="Garamond" w:hAnsi="Garamond"/>
          <w:sz w:val="24"/>
          <w:szCs w:val="24"/>
        </w:rPr>
        <w:t xml:space="preserve">sipas </w:t>
      </w:r>
      <w:r w:rsidR="00D16F4F" w:rsidRPr="00876DDD">
        <w:rPr>
          <w:rFonts w:ascii="Garamond" w:hAnsi="Garamond"/>
          <w:sz w:val="24"/>
          <w:szCs w:val="24"/>
        </w:rPr>
        <w:t>mënyrë</w:t>
      </w:r>
      <w:r w:rsidR="00F4266E" w:rsidRPr="00876DDD">
        <w:rPr>
          <w:rFonts w:ascii="Garamond" w:hAnsi="Garamond"/>
          <w:sz w:val="24"/>
          <w:szCs w:val="24"/>
        </w:rPr>
        <w:t>s s</w:t>
      </w:r>
      <w:r w:rsidR="00337CB6" w:rsidRPr="00876DDD">
        <w:rPr>
          <w:rFonts w:ascii="Garamond" w:hAnsi="Garamond"/>
          <w:sz w:val="24"/>
          <w:szCs w:val="24"/>
        </w:rPr>
        <w:t>ë</w:t>
      </w:r>
      <w:r w:rsidR="000B7F13" w:rsidRPr="00876DDD">
        <w:rPr>
          <w:rFonts w:ascii="Garamond" w:hAnsi="Garamond"/>
          <w:sz w:val="24"/>
          <w:szCs w:val="24"/>
        </w:rPr>
        <w:t xml:space="preserve"> </w:t>
      </w:r>
      <w:r w:rsidR="00D16F4F" w:rsidRPr="00876DDD">
        <w:rPr>
          <w:rFonts w:ascii="Garamond" w:hAnsi="Garamond"/>
          <w:sz w:val="24"/>
          <w:szCs w:val="24"/>
        </w:rPr>
        <w:t>përcaktuar në</w:t>
      </w:r>
      <w:r w:rsidR="000B7F13" w:rsidRPr="00876DDD">
        <w:rPr>
          <w:rFonts w:ascii="Garamond" w:hAnsi="Garamond"/>
          <w:sz w:val="24"/>
          <w:szCs w:val="24"/>
        </w:rPr>
        <w:t xml:space="preserve"> </w:t>
      </w:r>
      <w:r w:rsidR="00D16F4F" w:rsidRPr="00876DDD">
        <w:rPr>
          <w:rFonts w:ascii="Garamond" w:hAnsi="Garamond"/>
          <w:sz w:val="24"/>
          <w:szCs w:val="24"/>
        </w:rPr>
        <w:t>pikën 1</w:t>
      </w:r>
      <w:r w:rsidR="00F4266E" w:rsidRPr="00876DDD">
        <w:rPr>
          <w:rFonts w:ascii="Garamond" w:hAnsi="Garamond"/>
          <w:sz w:val="24"/>
          <w:szCs w:val="24"/>
        </w:rPr>
        <w:t>,</w:t>
      </w:r>
      <w:r w:rsidR="00D16F4F" w:rsidRPr="00876DDD">
        <w:rPr>
          <w:rFonts w:ascii="Garamond" w:hAnsi="Garamond"/>
          <w:sz w:val="24"/>
          <w:szCs w:val="24"/>
        </w:rPr>
        <w:t xml:space="preserve"> të këtij neni</w:t>
      </w:r>
      <w:r w:rsidR="00F4266E" w:rsidRPr="00876DDD">
        <w:rPr>
          <w:rFonts w:ascii="Garamond" w:hAnsi="Garamond"/>
          <w:sz w:val="24"/>
          <w:szCs w:val="24"/>
        </w:rPr>
        <w:t>,</w:t>
      </w:r>
      <w:r w:rsidR="00D16F4F" w:rsidRPr="00876DDD">
        <w:rPr>
          <w:rFonts w:ascii="Garamond" w:hAnsi="Garamond"/>
          <w:sz w:val="24"/>
          <w:szCs w:val="24"/>
        </w:rPr>
        <w:t xml:space="preserve"> edhe informacionin </w:t>
      </w:r>
      <w:r w:rsidR="00F4266E" w:rsidRPr="00876DDD">
        <w:rPr>
          <w:rFonts w:ascii="Garamond" w:hAnsi="Garamond"/>
          <w:sz w:val="24"/>
          <w:szCs w:val="24"/>
        </w:rPr>
        <w:t>p</w:t>
      </w:r>
      <w:r w:rsidR="00337CB6" w:rsidRPr="00876DDD">
        <w:rPr>
          <w:rFonts w:ascii="Garamond" w:hAnsi="Garamond"/>
          <w:sz w:val="24"/>
          <w:szCs w:val="24"/>
        </w:rPr>
        <w:t>ë</w:t>
      </w:r>
      <w:r w:rsidR="00F4266E" w:rsidRPr="00876DDD">
        <w:rPr>
          <w:rFonts w:ascii="Garamond" w:hAnsi="Garamond"/>
          <w:sz w:val="24"/>
          <w:szCs w:val="24"/>
        </w:rPr>
        <w:t xml:space="preserve">r </w:t>
      </w:r>
      <w:r w:rsidR="00D16F4F" w:rsidRPr="00876DDD">
        <w:rPr>
          <w:rFonts w:ascii="Garamond" w:hAnsi="Garamond"/>
          <w:sz w:val="24"/>
          <w:szCs w:val="24"/>
        </w:rPr>
        <w:t xml:space="preserve">zgjidhjet e veta </w:t>
      </w:r>
      <w:r w:rsidR="008D67AC" w:rsidRPr="00876DDD">
        <w:rPr>
          <w:rFonts w:ascii="Garamond" w:hAnsi="Garamond"/>
          <w:sz w:val="24"/>
          <w:szCs w:val="24"/>
        </w:rPr>
        <w:t>software-ike</w:t>
      </w:r>
      <w:r w:rsidR="00D16F4F" w:rsidRPr="00876DDD">
        <w:rPr>
          <w:rFonts w:ascii="Garamond" w:hAnsi="Garamond"/>
          <w:sz w:val="24"/>
          <w:szCs w:val="24"/>
        </w:rPr>
        <w:t>.</w:t>
      </w:r>
    </w:p>
    <w:p w14:paraId="7D75D407" w14:textId="77777777" w:rsidR="00F4266E"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Regjistrimi</w:t>
      </w:r>
      <w:r w:rsidR="000B7F13" w:rsidRPr="00876DDD">
        <w:rPr>
          <w:rFonts w:ascii="Garamond" w:hAnsi="Garamond"/>
          <w:sz w:val="24"/>
          <w:szCs w:val="24"/>
        </w:rPr>
        <w:t>,</w:t>
      </w:r>
      <w:r w:rsidR="00D16F4F" w:rsidRPr="00876DDD">
        <w:rPr>
          <w:rFonts w:ascii="Garamond" w:hAnsi="Garamond"/>
          <w:sz w:val="24"/>
          <w:szCs w:val="24"/>
        </w:rPr>
        <w:t xml:space="preserve"> sipas pikës 1</w:t>
      </w:r>
      <w:r w:rsidR="00F4266E" w:rsidRPr="00876DDD">
        <w:rPr>
          <w:rFonts w:ascii="Garamond" w:hAnsi="Garamond"/>
          <w:sz w:val="24"/>
          <w:szCs w:val="24"/>
        </w:rPr>
        <w:t>,</w:t>
      </w:r>
      <w:r w:rsidR="00D16F4F" w:rsidRPr="00876DDD">
        <w:rPr>
          <w:rFonts w:ascii="Garamond" w:hAnsi="Garamond"/>
          <w:sz w:val="24"/>
          <w:szCs w:val="24"/>
        </w:rPr>
        <w:t xml:space="preserve"> të këtij neni</w:t>
      </w:r>
      <w:r w:rsidR="00F4266E" w:rsidRPr="00876DDD">
        <w:rPr>
          <w:rFonts w:ascii="Garamond" w:hAnsi="Garamond"/>
          <w:sz w:val="24"/>
          <w:szCs w:val="24"/>
        </w:rPr>
        <w:t>,</w:t>
      </w:r>
      <w:r w:rsidR="00D16F4F" w:rsidRPr="00876DDD">
        <w:rPr>
          <w:rFonts w:ascii="Garamond" w:hAnsi="Garamond"/>
          <w:sz w:val="24"/>
          <w:szCs w:val="24"/>
        </w:rPr>
        <w:t xml:space="preserve"> nuk e zëvendëson detyrimin për regjistrim në Qendrën Kombëtare të Biznesit apo administratën tatimore të subjekteve </w:t>
      </w:r>
      <w:r w:rsidR="00F4266E" w:rsidRPr="00876DDD">
        <w:rPr>
          <w:rFonts w:ascii="Garamond" w:hAnsi="Garamond"/>
          <w:sz w:val="24"/>
          <w:szCs w:val="24"/>
        </w:rPr>
        <w:t>q</w:t>
      </w:r>
      <w:r w:rsidR="00D16F4F" w:rsidRPr="00876DDD">
        <w:rPr>
          <w:rFonts w:ascii="Garamond" w:hAnsi="Garamond"/>
          <w:sz w:val="24"/>
          <w:szCs w:val="24"/>
        </w:rPr>
        <w:t>ë ushtrojnë veprimtari tregtare dhe jotregtare</w:t>
      </w:r>
      <w:r w:rsidR="00F4266E" w:rsidRPr="00876DDD">
        <w:rPr>
          <w:rFonts w:ascii="Garamond" w:hAnsi="Garamond"/>
          <w:sz w:val="24"/>
          <w:szCs w:val="24"/>
        </w:rPr>
        <w:t>,</w:t>
      </w:r>
      <w:r w:rsidR="00D16F4F" w:rsidRPr="00876DDD">
        <w:rPr>
          <w:rFonts w:ascii="Garamond" w:hAnsi="Garamond"/>
          <w:sz w:val="24"/>
          <w:szCs w:val="24"/>
        </w:rPr>
        <w:t xml:space="preserve"> në përputhje me legjislacionin në fuqi</w:t>
      </w:r>
      <w:r w:rsidR="000B7F13" w:rsidRPr="00876DDD">
        <w:rPr>
          <w:rFonts w:ascii="Garamond" w:hAnsi="Garamond"/>
          <w:sz w:val="24"/>
          <w:szCs w:val="24"/>
        </w:rPr>
        <w:t xml:space="preserve"> </w:t>
      </w:r>
      <w:r w:rsidR="00D16F4F" w:rsidRPr="00876DDD">
        <w:rPr>
          <w:rFonts w:ascii="Garamond" w:hAnsi="Garamond"/>
          <w:sz w:val="24"/>
          <w:szCs w:val="24"/>
        </w:rPr>
        <w:t xml:space="preserve">apo aktet nënligjore përkatëse. </w:t>
      </w:r>
    </w:p>
    <w:p w14:paraId="7D75D408" w14:textId="77777777" w:rsidR="00F4266E"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E80A16" w:rsidRPr="00876DDD">
        <w:rPr>
          <w:rFonts w:ascii="Garamond" w:hAnsi="Garamond"/>
          <w:sz w:val="24"/>
          <w:szCs w:val="24"/>
        </w:rPr>
        <w:t xml:space="preserve">5. </w:t>
      </w:r>
      <w:r w:rsidR="00D16F4F" w:rsidRPr="00876DDD">
        <w:rPr>
          <w:rFonts w:ascii="Garamond" w:hAnsi="Garamond"/>
          <w:sz w:val="24"/>
          <w:szCs w:val="24"/>
        </w:rPr>
        <w:t>Pas regjistrimit, sistemi informatik i AKSHI-t gjeneron kodin e subjektit të referuar nën pikën 1</w:t>
      </w:r>
      <w:r w:rsidR="00F4266E" w:rsidRPr="00876DDD">
        <w:rPr>
          <w:rFonts w:ascii="Garamond" w:hAnsi="Garamond"/>
          <w:sz w:val="24"/>
          <w:szCs w:val="24"/>
        </w:rPr>
        <w:t>,</w:t>
      </w:r>
      <w:r w:rsidR="00D16F4F" w:rsidRPr="00876DDD">
        <w:rPr>
          <w:rFonts w:ascii="Garamond" w:hAnsi="Garamond"/>
          <w:sz w:val="24"/>
          <w:szCs w:val="24"/>
        </w:rPr>
        <w:t xml:space="preserve"> të këtij neni</w:t>
      </w:r>
      <w:r w:rsidR="00F4266E" w:rsidRPr="00876DDD">
        <w:rPr>
          <w:rFonts w:ascii="Garamond" w:hAnsi="Garamond"/>
          <w:sz w:val="24"/>
          <w:szCs w:val="24"/>
        </w:rPr>
        <w:t>,</w:t>
      </w:r>
      <w:r w:rsidR="00D16F4F" w:rsidRPr="00876DDD">
        <w:rPr>
          <w:rFonts w:ascii="Garamond" w:hAnsi="Garamond"/>
          <w:sz w:val="24"/>
          <w:szCs w:val="24"/>
        </w:rPr>
        <w:t xml:space="preserve"> dhe kodin e zgjidhjes </w:t>
      </w:r>
      <w:r w:rsidR="008D67AC" w:rsidRPr="00876DDD">
        <w:rPr>
          <w:rFonts w:ascii="Garamond" w:hAnsi="Garamond"/>
          <w:sz w:val="24"/>
          <w:szCs w:val="24"/>
        </w:rPr>
        <w:t>software-ike</w:t>
      </w:r>
      <w:r w:rsidR="00D16F4F" w:rsidRPr="00876DDD">
        <w:rPr>
          <w:rFonts w:ascii="Garamond" w:hAnsi="Garamond"/>
          <w:sz w:val="24"/>
          <w:szCs w:val="24"/>
        </w:rPr>
        <w:t xml:space="preserve">. Këto kode duhet të integrohen në zgjidhjen </w:t>
      </w:r>
      <w:r w:rsidR="008D67AC" w:rsidRPr="00876DDD">
        <w:rPr>
          <w:rFonts w:ascii="Garamond" w:hAnsi="Garamond"/>
          <w:sz w:val="24"/>
          <w:szCs w:val="24"/>
        </w:rPr>
        <w:t>software-ike</w:t>
      </w:r>
      <w:r w:rsidR="00D16F4F" w:rsidRPr="00876DDD">
        <w:rPr>
          <w:rFonts w:ascii="Garamond" w:hAnsi="Garamond"/>
          <w:sz w:val="24"/>
          <w:szCs w:val="24"/>
        </w:rPr>
        <w:t xml:space="preserve"> nga prodhuesit e </w:t>
      </w:r>
      <w:r w:rsidR="008D67AC" w:rsidRPr="00876DDD">
        <w:rPr>
          <w:rFonts w:ascii="Garamond" w:hAnsi="Garamond"/>
          <w:sz w:val="24"/>
          <w:szCs w:val="24"/>
        </w:rPr>
        <w:t>software</w:t>
      </w:r>
      <w:r w:rsidR="00D7342B" w:rsidRPr="00876DDD">
        <w:rPr>
          <w:rFonts w:ascii="Garamond" w:hAnsi="Garamond"/>
          <w:sz w:val="24"/>
          <w:szCs w:val="24"/>
        </w:rPr>
        <w:t>-</w:t>
      </w:r>
      <w:r w:rsidR="00D16F4F" w:rsidRPr="00876DDD">
        <w:rPr>
          <w:rFonts w:ascii="Garamond" w:hAnsi="Garamond"/>
          <w:sz w:val="24"/>
          <w:szCs w:val="24"/>
        </w:rPr>
        <w:t>ëve përpara dorëzimit te tatimpaguesi</w:t>
      </w:r>
      <w:r w:rsidR="00F4266E" w:rsidRPr="00876DDD">
        <w:rPr>
          <w:rFonts w:ascii="Garamond" w:hAnsi="Garamond"/>
          <w:sz w:val="24"/>
          <w:szCs w:val="24"/>
        </w:rPr>
        <w:t>,</w:t>
      </w:r>
      <w:r w:rsidR="00D16F4F" w:rsidRPr="00876DDD">
        <w:rPr>
          <w:rFonts w:ascii="Garamond" w:hAnsi="Garamond"/>
          <w:sz w:val="24"/>
          <w:szCs w:val="24"/>
        </w:rPr>
        <w:t xml:space="preserve"> që lëshon fatura, në mënyrë që sistemi fiskal të identifikojë prodhuesin dhe zgjidhjen </w:t>
      </w:r>
      <w:r w:rsidR="008D67AC" w:rsidRPr="00876DDD">
        <w:rPr>
          <w:rFonts w:ascii="Garamond" w:hAnsi="Garamond"/>
          <w:sz w:val="24"/>
          <w:szCs w:val="24"/>
        </w:rPr>
        <w:t>software-ike</w:t>
      </w:r>
      <w:r w:rsidR="00D16F4F" w:rsidRPr="00876DDD">
        <w:rPr>
          <w:rFonts w:ascii="Garamond" w:hAnsi="Garamond"/>
          <w:sz w:val="24"/>
          <w:szCs w:val="24"/>
        </w:rPr>
        <w:t xml:space="preserve"> të përdorur gjatë çdo dërgimi të faturave në procedurën e fiskalizimit.</w:t>
      </w:r>
    </w:p>
    <w:p w14:paraId="7D75D409" w14:textId="77777777" w:rsidR="00F4266E"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E80A16" w:rsidRPr="00876DDD">
        <w:rPr>
          <w:rFonts w:ascii="Garamond" w:hAnsi="Garamond"/>
          <w:sz w:val="24"/>
          <w:szCs w:val="24"/>
        </w:rPr>
        <w:t xml:space="preserve">6. </w:t>
      </w:r>
      <w:r w:rsidR="00D16F4F" w:rsidRPr="00876DDD">
        <w:rPr>
          <w:rFonts w:ascii="Garamond" w:hAnsi="Garamond"/>
          <w:sz w:val="24"/>
          <w:szCs w:val="24"/>
        </w:rPr>
        <w:t>AKSHI i jep në formë elektronike</w:t>
      </w:r>
      <w:r w:rsidR="00F4266E" w:rsidRPr="00876DDD">
        <w:rPr>
          <w:rFonts w:ascii="Garamond" w:hAnsi="Garamond"/>
          <w:sz w:val="24"/>
          <w:szCs w:val="24"/>
        </w:rPr>
        <w:t>,</w:t>
      </w:r>
      <w:r w:rsidR="00D16F4F" w:rsidRPr="00876DDD">
        <w:rPr>
          <w:rFonts w:ascii="Garamond" w:hAnsi="Garamond"/>
          <w:sz w:val="24"/>
          <w:szCs w:val="24"/>
        </w:rPr>
        <w:t xml:space="preserve"> subjektit të përcaktuar nën pikën 1</w:t>
      </w:r>
      <w:r w:rsidR="00F4266E" w:rsidRPr="00876DDD">
        <w:rPr>
          <w:rFonts w:ascii="Garamond" w:hAnsi="Garamond"/>
          <w:sz w:val="24"/>
          <w:szCs w:val="24"/>
        </w:rPr>
        <w:t>,</w:t>
      </w:r>
      <w:r w:rsidR="00D16F4F" w:rsidRPr="00876DDD">
        <w:rPr>
          <w:rFonts w:ascii="Garamond" w:hAnsi="Garamond"/>
          <w:sz w:val="24"/>
          <w:szCs w:val="24"/>
        </w:rPr>
        <w:t xml:space="preserve"> të këtij neni</w:t>
      </w:r>
      <w:r w:rsidR="00F4266E" w:rsidRPr="00876DDD">
        <w:rPr>
          <w:rFonts w:ascii="Garamond" w:hAnsi="Garamond"/>
          <w:sz w:val="24"/>
          <w:szCs w:val="24"/>
        </w:rPr>
        <w:t>,</w:t>
      </w:r>
      <w:r w:rsidR="00D16F4F" w:rsidRPr="00876DDD">
        <w:rPr>
          <w:rFonts w:ascii="Garamond" w:hAnsi="Garamond"/>
          <w:sz w:val="24"/>
          <w:szCs w:val="24"/>
        </w:rPr>
        <w:t xml:space="preserve"> certifikatën  dhe kodin e regjistrimit të zgjidhjes </w:t>
      </w:r>
      <w:r w:rsidR="008D67AC" w:rsidRPr="00876DDD">
        <w:rPr>
          <w:rFonts w:ascii="Garamond" w:hAnsi="Garamond"/>
          <w:sz w:val="24"/>
          <w:szCs w:val="24"/>
        </w:rPr>
        <w:t>software-ike</w:t>
      </w:r>
      <w:r w:rsidR="00D16F4F" w:rsidRPr="00876DDD">
        <w:rPr>
          <w:rFonts w:ascii="Garamond" w:hAnsi="Garamond"/>
          <w:sz w:val="24"/>
          <w:szCs w:val="24"/>
        </w:rPr>
        <w:t>. Kjo certifikatë ruhet në platformën qendrore të faturave, në llogarinë e përdoruesit të subjektit.</w:t>
      </w:r>
    </w:p>
    <w:p w14:paraId="7D75D40A" w14:textId="77777777" w:rsidR="00F4266E"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E80A16" w:rsidRPr="00876DDD">
        <w:rPr>
          <w:rFonts w:ascii="Garamond" w:hAnsi="Garamond"/>
          <w:sz w:val="24"/>
          <w:szCs w:val="24"/>
        </w:rPr>
        <w:t xml:space="preserve">7. </w:t>
      </w:r>
      <w:r w:rsidR="00D16F4F" w:rsidRPr="00876DDD">
        <w:rPr>
          <w:rFonts w:ascii="Garamond" w:hAnsi="Garamond"/>
          <w:sz w:val="24"/>
          <w:szCs w:val="24"/>
        </w:rPr>
        <w:t>Tatimpaguesi</w:t>
      </w:r>
      <w:r w:rsidR="00F4266E" w:rsidRPr="00876DDD">
        <w:rPr>
          <w:rFonts w:ascii="Garamond" w:hAnsi="Garamond"/>
          <w:sz w:val="24"/>
          <w:szCs w:val="24"/>
        </w:rPr>
        <w:t>,</w:t>
      </w:r>
      <w:r w:rsidR="00D16F4F" w:rsidRPr="00876DDD">
        <w:rPr>
          <w:rFonts w:ascii="Garamond" w:hAnsi="Garamond"/>
          <w:sz w:val="24"/>
          <w:szCs w:val="24"/>
        </w:rPr>
        <w:t xml:space="preserve"> që lëshon faturë</w:t>
      </w:r>
      <w:r w:rsidR="00F4266E" w:rsidRPr="00876DDD">
        <w:rPr>
          <w:rFonts w:ascii="Garamond" w:hAnsi="Garamond"/>
          <w:sz w:val="24"/>
          <w:szCs w:val="24"/>
        </w:rPr>
        <w:t>,</w:t>
      </w:r>
      <w:r w:rsidR="00D16F4F" w:rsidRPr="00876DDD">
        <w:rPr>
          <w:rFonts w:ascii="Garamond" w:hAnsi="Garamond"/>
          <w:sz w:val="24"/>
          <w:szCs w:val="24"/>
        </w:rPr>
        <w:t xml:space="preserve"> nuk mund të lëshojë fatura</w:t>
      </w:r>
      <w:r w:rsidR="00A14AD2" w:rsidRPr="00876DDD">
        <w:rPr>
          <w:rFonts w:ascii="Garamond" w:hAnsi="Garamond"/>
          <w:sz w:val="24"/>
          <w:szCs w:val="24"/>
        </w:rPr>
        <w:t xml:space="preserve"> </w:t>
      </w:r>
      <w:r w:rsidR="00D16F4F" w:rsidRPr="00876DDD">
        <w:rPr>
          <w:rFonts w:ascii="Garamond" w:hAnsi="Garamond"/>
          <w:sz w:val="24"/>
          <w:szCs w:val="24"/>
        </w:rPr>
        <w:t xml:space="preserve">nëse prodhuesi i </w:t>
      </w:r>
      <w:r w:rsidR="008D67AC" w:rsidRPr="00876DDD">
        <w:rPr>
          <w:rFonts w:ascii="Garamond" w:hAnsi="Garamond"/>
          <w:sz w:val="24"/>
          <w:szCs w:val="24"/>
        </w:rPr>
        <w:t>software</w:t>
      </w:r>
      <w:r w:rsidR="00D7342B" w:rsidRPr="00876DDD">
        <w:rPr>
          <w:rFonts w:ascii="Garamond" w:hAnsi="Garamond"/>
          <w:sz w:val="24"/>
          <w:szCs w:val="24"/>
        </w:rPr>
        <w:t>-</w:t>
      </w:r>
      <w:r w:rsidR="00D16F4F" w:rsidRPr="00876DDD">
        <w:rPr>
          <w:rFonts w:ascii="Garamond" w:hAnsi="Garamond"/>
          <w:sz w:val="24"/>
          <w:szCs w:val="24"/>
        </w:rPr>
        <w:t xml:space="preserve">it dhe zgjidhja </w:t>
      </w:r>
      <w:r w:rsidR="008D67AC" w:rsidRPr="00876DDD">
        <w:rPr>
          <w:rFonts w:ascii="Garamond" w:hAnsi="Garamond"/>
          <w:sz w:val="24"/>
          <w:szCs w:val="24"/>
        </w:rPr>
        <w:t>software-ike</w:t>
      </w:r>
      <w:r w:rsidR="00D16F4F" w:rsidRPr="00876DDD">
        <w:rPr>
          <w:rFonts w:ascii="Garamond" w:hAnsi="Garamond"/>
          <w:sz w:val="24"/>
          <w:szCs w:val="24"/>
        </w:rPr>
        <w:t xml:space="preserve"> që përdor nuk janë regjistruar në regjistrin e referuar në pik</w:t>
      </w:r>
      <w:r w:rsidR="00F4266E" w:rsidRPr="00876DDD">
        <w:rPr>
          <w:rFonts w:ascii="Garamond" w:hAnsi="Garamond"/>
          <w:sz w:val="24"/>
          <w:szCs w:val="24"/>
        </w:rPr>
        <w:t xml:space="preserve">at </w:t>
      </w:r>
      <w:r w:rsidR="00D16F4F" w:rsidRPr="00876DDD">
        <w:rPr>
          <w:rFonts w:ascii="Garamond" w:hAnsi="Garamond"/>
          <w:sz w:val="24"/>
          <w:szCs w:val="24"/>
        </w:rPr>
        <w:t>1 e 3</w:t>
      </w:r>
      <w:r w:rsidR="00F4266E" w:rsidRPr="00876DDD">
        <w:rPr>
          <w:rFonts w:ascii="Garamond" w:hAnsi="Garamond"/>
          <w:sz w:val="24"/>
          <w:szCs w:val="24"/>
        </w:rPr>
        <w:t>,</w:t>
      </w:r>
      <w:r w:rsidR="00D16F4F" w:rsidRPr="00876DDD">
        <w:rPr>
          <w:rFonts w:ascii="Garamond" w:hAnsi="Garamond"/>
          <w:sz w:val="24"/>
          <w:szCs w:val="24"/>
        </w:rPr>
        <w:t xml:space="preserve"> të këtij neni</w:t>
      </w:r>
      <w:r w:rsidR="00F4266E" w:rsidRPr="00876DDD">
        <w:rPr>
          <w:rFonts w:ascii="Garamond" w:hAnsi="Garamond"/>
          <w:sz w:val="24"/>
          <w:szCs w:val="24"/>
        </w:rPr>
        <w:t>,</w:t>
      </w:r>
      <w:r w:rsidR="00D16F4F" w:rsidRPr="00876DDD">
        <w:rPr>
          <w:rFonts w:ascii="Garamond" w:hAnsi="Garamond"/>
          <w:sz w:val="24"/>
          <w:szCs w:val="24"/>
        </w:rPr>
        <w:t xml:space="preserve"> dhe certifikuar. Për këtë qëllim, çdo tatimpagues</w:t>
      </w:r>
      <w:r w:rsidR="00F4266E" w:rsidRPr="00876DDD">
        <w:rPr>
          <w:rFonts w:ascii="Garamond" w:hAnsi="Garamond"/>
          <w:sz w:val="24"/>
          <w:szCs w:val="24"/>
        </w:rPr>
        <w:t>,</w:t>
      </w:r>
      <w:r w:rsidR="00D16F4F" w:rsidRPr="00876DDD">
        <w:rPr>
          <w:rFonts w:ascii="Garamond" w:hAnsi="Garamond"/>
          <w:sz w:val="24"/>
          <w:szCs w:val="24"/>
        </w:rPr>
        <w:t xml:space="preserve"> që lëshon fatura</w:t>
      </w:r>
      <w:r w:rsidR="00F4266E" w:rsidRPr="00876DDD">
        <w:rPr>
          <w:rFonts w:ascii="Garamond" w:hAnsi="Garamond"/>
          <w:sz w:val="24"/>
          <w:szCs w:val="24"/>
        </w:rPr>
        <w:t>,</w:t>
      </w:r>
      <w:r w:rsidR="00D16F4F" w:rsidRPr="00876DDD">
        <w:rPr>
          <w:rFonts w:ascii="Garamond" w:hAnsi="Garamond"/>
          <w:sz w:val="24"/>
          <w:szCs w:val="24"/>
        </w:rPr>
        <w:t xml:space="preserve"> mund të kontrollojë nëpërmjet emërtimit/emrit dhe mbiemrit apo numrit unik të identifik</w:t>
      </w:r>
      <w:r w:rsidR="00F4266E" w:rsidRPr="00876DDD">
        <w:rPr>
          <w:rFonts w:ascii="Garamond" w:hAnsi="Garamond"/>
          <w:sz w:val="24"/>
          <w:szCs w:val="24"/>
        </w:rPr>
        <w:t xml:space="preserve">imit të prodhuesit të </w:t>
      </w:r>
      <w:r w:rsidR="00D7342B" w:rsidRPr="00876DDD">
        <w:rPr>
          <w:rFonts w:ascii="Garamond" w:hAnsi="Garamond"/>
          <w:sz w:val="24"/>
          <w:szCs w:val="24"/>
        </w:rPr>
        <w:t>software-it</w:t>
      </w:r>
      <w:r w:rsidR="00D16F4F" w:rsidRPr="00876DDD">
        <w:rPr>
          <w:rFonts w:ascii="Garamond" w:hAnsi="Garamond"/>
          <w:sz w:val="24"/>
          <w:szCs w:val="24"/>
        </w:rPr>
        <w:t xml:space="preserve"> nëse ai prodhues dhe zgjidhja </w:t>
      </w:r>
      <w:r w:rsidR="008D67AC" w:rsidRPr="00876DDD">
        <w:rPr>
          <w:rFonts w:ascii="Garamond" w:hAnsi="Garamond"/>
          <w:sz w:val="24"/>
          <w:szCs w:val="24"/>
        </w:rPr>
        <w:t>software-ike</w:t>
      </w:r>
      <w:r w:rsidR="00D16F4F" w:rsidRPr="00876DDD">
        <w:rPr>
          <w:rFonts w:ascii="Garamond" w:hAnsi="Garamond"/>
          <w:sz w:val="24"/>
          <w:szCs w:val="24"/>
        </w:rPr>
        <w:t xml:space="preserve"> janë të regjistruar në regjistër.</w:t>
      </w:r>
    </w:p>
    <w:p w14:paraId="7D75D40B" w14:textId="77777777" w:rsidR="00567982"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E80A16" w:rsidRPr="00876DDD">
        <w:rPr>
          <w:rFonts w:ascii="Garamond" w:hAnsi="Garamond"/>
          <w:sz w:val="24"/>
          <w:szCs w:val="24"/>
        </w:rPr>
        <w:t xml:space="preserve">8. </w:t>
      </w:r>
      <w:r w:rsidR="00D16F4F" w:rsidRPr="00876DDD">
        <w:rPr>
          <w:rFonts w:ascii="Garamond" w:hAnsi="Garamond"/>
          <w:sz w:val="24"/>
          <w:szCs w:val="24"/>
        </w:rPr>
        <w:t>Tatimpaguesi</w:t>
      </w:r>
      <w:r w:rsidR="00F4266E" w:rsidRPr="00876DDD">
        <w:rPr>
          <w:rFonts w:ascii="Garamond" w:hAnsi="Garamond"/>
          <w:sz w:val="24"/>
          <w:szCs w:val="24"/>
        </w:rPr>
        <w:t>,</w:t>
      </w:r>
      <w:r w:rsidR="00D16F4F" w:rsidRPr="00876DDD">
        <w:rPr>
          <w:rFonts w:ascii="Garamond" w:hAnsi="Garamond"/>
          <w:sz w:val="24"/>
          <w:szCs w:val="24"/>
        </w:rPr>
        <w:t xml:space="preserve"> që lëshon faturë</w:t>
      </w:r>
      <w:r w:rsidR="00F4266E" w:rsidRPr="00876DDD">
        <w:rPr>
          <w:rFonts w:ascii="Garamond" w:hAnsi="Garamond"/>
          <w:sz w:val="24"/>
          <w:szCs w:val="24"/>
        </w:rPr>
        <w:t>,</w:t>
      </w:r>
      <w:r w:rsidR="00D16F4F" w:rsidRPr="00876DDD">
        <w:rPr>
          <w:rFonts w:ascii="Garamond" w:hAnsi="Garamond"/>
          <w:sz w:val="24"/>
          <w:szCs w:val="24"/>
        </w:rPr>
        <w:t xml:space="preserve"> duhet të dorëzojë në mënyrë elektronike të dhënat për mirëmbajtësin e zgjidhjeve </w:t>
      </w:r>
      <w:r w:rsidR="008D67AC" w:rsidRPr="00876DDD">
        <w:rPr>
          <w:rFonts w:ascii="Garamond" w:hAnsi="Garamond"/>
          <w:sz w:val="24"/>
          <w:szCs w:val="24"/>
        </w:rPr>
        <w:t>soft</w:t>
      </w:r>
      <w:r w:rsidR="00E80A16" w:rsidRPr="00876DDD">
        <w:rPr>
          <w:rFonts w:ascii="Garamond" w:hAnsi="Garamond"/>
          <w:sz w:val="24"/>
          <w:szCs w:val="24"/>
        </w:rPr>
        <w:t>w</w:t>
      </w:r>
      <w:r w:rsidR="008D67AC" w:rsidRPr="00876DDD">
        <w:rPr>
          <w:rFonts w:ascii="Garamond" w:hAnsi="Garamond"/>
          <w:sz w:val="24"/>
          <w:szCs w:val="24"/>
        </w:rPr>
        <w:t>are-ike</w:t>
      </w:r>
      <w:r w:rsidR="00F4266E" w:rsidRPr="00876DDD">
        <w:rPr>
          <w:rFonts w:ascii="Garamond" w:hAnsi="Garamond"/>
          <w:sz w:val="24"/>
          <w:szCs w:val="24"/>
        </w:rPr>
        <w:t>,</w:t>
      </w:r>
      <w:r w:rsidR="00D16F4F" w:rsidRPr="00876DDD">
        <w:rPr>
          <w:rFonts w:ascii="Garamond" w:hAnsi="Garamond"/>
          <w:sz w:val="24"/>
          <w:szCs w:val="24"/>
        </w:rPr>
        <w:t xml:space="preserve"> të referuar në pikën 1</w:t>
      </w:r>
      <w:r w:rsidR="00F4266E" w:rsidRPr="00876DDD">
        <w:rPr>
          <w:rFonts w:ascii="Garamond" w:hAnsi="Garamond"/>
          <w:sz w:val="24"/>
          <w:szCs w:val="24"/>
        </w:rPr>
        <w:t>,</w:t>
      </w:r>
      <w:r w:rsidR="00D16F4F" w:rsidRPr="00876DDD">
        <w:rPr>
          <w:rFonts w:ascii="Garamond" w:hAnsi="Garamond"/>
          <w:sz w:val="24"/>
          <w:szCs w:val="24"/>
        </w:rPr>
        <w:t xml:space="preserve"> të këtij neni, duke përdorur platformën qendrore të faturave.</w:t>
      </w:r>
    </w:p>
    <w:p w14:paraId="7D75D40C" w14:textId="77777777" w:rsidR="00F4266E"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E80A16" w:rsidRPr="00876DDD">
        <w:rPr>
          <w:rFonts w:ascii="Garamond" w:hAnsi="Garamond"/>
          <w:sz w:val="24"/>
          <w:szCs w:val="24"/>
        </w:rPr>
        <w:t xml:space="preserve">9. </w:t>
      </w:r>
      <w:r w:rsidR="00D16F4F" w:rsidRPr="00876DDD">
        <w:rPr>
          <w:rFonts w:ascii="Garamond" w:hAnsi="Garamond"/>
          <w:sz w:val="24"/>
          <w:szCs w:val="24"/>
        </w:rPr>
        <w:t>Tatimpaguesi</w:t>
      </w:r>
      <w:r w:rsidR="00F4266E" w:rsidRPr="00876DDD">
        <w:rPr>
          <w:rFonts w:ascii="Garamond" w:hAnsi="Garamond"/>
          <w:sz w:val="24"/>
          <w:szCs w:val="24"/>
        </w:rPr>
        <w:t>,</w:t>
      </w:r>
      <w:r w:rsidR="00D16F4F" w:rsidRPr="00876DDD">
        <w:rPr>
          <w:rFonts w:ascii="Garamond" w:hAnsi="Garamond"/>
          <w:sz w:val="24"/>
          <w:szCs w:val="24"/>
        </w:rPr>
        <w:t xml:space="preserve"> që lëshon fatura</w:t>
      </w:r>
      <w:r w:rsidR="00F4266E" w:rsidRPr="00876DDD">
        <w:rPr>
          <w:rFonts w:ascii="Garamond" w:hAnsi="Garamond"/>
          <w:sz w:val="24"/>
          <w:szCs w:val="24"/>
        </w:rPr>
        <w:t>,</w:t>
      </w:r>
      <w:r w:rsidR="00D16F4F" w:rsidRPr="00876DDD">
        <w:rPr>
          <w:rFonts w:ascii="Garamond" w:hAnsi="Garamond"/>
          <w:sz w:val="24"/>
          <w:szCs w:val="24"/>
        </w:rPr>
        <w:t xml:space="preserve"> dhe</w:t>
      </w:r>
      <w:r w:rsidR="00A14AD2" w:rsidRPr="00876DDD">
        <w:rPr>
          <w:rFonts w:ascii="Garamond" w:hAnsi="Garamond"/>
          <w:sz w:val="24"/>
          <w:szCs w:val="24"/>
        </w:rPr>
        <w:t xml:space="preserve"> </w:t>
      </w:r>
      <w:r w:rsidR="00D16F4F" w:rsidRPr="00876DDD">
        <w:rPr>
          <w:rFonts w:ascii="Garamond" w:hAnsi="Garamond"/>
          <w:sz w:val="24"/>
          <w:szCs w:val="24"/>
        </w:rPr>
        <w:t>prodhuesi</w:t>
      </w:r>
      <w:r w:rsidR="00A14AD2" w:rsidRPr="00876DDD">
        <w:rPr>
          <w:rFonts w:ascii="Garamond" w:hAnsi="Garamond"/>
          <w:sz w:val="24"/>
          <w:szCs w:val="24"/>
        </w:rPr>
        <w:t xml:space="preserve"> </w:t>
      </w:r>
      <w:r w:rsidR="00D16F4F" w:rsidRPr="00876DDD">
        <w:rPr>
          <w:rFonts w:ascii="Garamond" w:hAnsi="Garamond"/>
          <w:sz w:val="24"/>
          <w:szCs w:val="24"/>
        </w:rPr>
        <w:t>ose mirëmbajtësi i</w:t>
      </w:r>
      <w:r w:rsidR="00E80A16" w:rsidRPr="00876DDD">
        <w:rPr>
          <w:rFonts w:ascii="Garamond" w:hAnsi="Garamond"/>
          <w:sz w:val="24"/>
          <w:szCs w:val="24"/>
        </w:rPr>
        <w:t xml:space="preserve"> </w:t>
      </w:r>
      <w:r w:rsidR="00D7342B" w:rsidRPr="00876DDD">
        <w:rPr>
          <w:rFonts w:ascii="Garamond" w:hAnsi="Garamond"/>
          <w:sz w:val="24"/>
          <w:szCs w:val="24"/>
        </w:rPr>
        <w:t>soft</w:t>
      </w:r>
      <w:r w:rsidR="00E80A16" w:rsidRPr="00876DDD">
        <w:rPr>
          <w:rFonts w:ascii="Garamond" w:hAnsi="Garamond"/>
          <w:sz w:val="24"/>
          <w:szCs w:val="24"/>
        </w:rPr>
        <w:t>w</w:t>
      </w:r>
      <w:r w:rsidR="00D7342B" w:rsidRPr="00876DDD">
        <w:rPr>
          <w:rFonts w:ascii="Garamond" w:hAnsi="Garamond"/>
          <w:sz w:val="24"/>
          <w:szCs w:val="24"/>
        </w:rPr>
        <w:t>are-it</w:t>
      </w:r>
      <w:r w:rsidR="00D16F4F" w:rsidRPr="00876DDD">
        <w:rPr>
          <w:rFonts w:ascii="Garamond" w:hAnsi="Garamond"/>
          <w:sz w:val="24"/>
          <w:szCs w:val="24"/>
        </w:rPr>
        <w:t xml:space="preserve"> janë përgjegjës për funksion</w:t>
      </w:r>
      <w:r w:rsidR="000B7F13" w:rsidRPr="00876DDD">
        <w:rPr>
          <w:rFonts w:ascii="Garamond" w:hAnsi="Garamond"/>
          <w:sz w:val="24"/>
          <w:szCs w:val="24"/>
        </w:rPr>
        <w:t>imin</w:t>
      </w:r>
      <w:r w:rsidR="00D16F4F" w:rsidRPr="00876DDD">
        <w:rPr>
          <w:rFonts w:ascii="Garamond" w:hAnsi="Garamond"/>
          <w:sz w:val="24"/>
          <w:szCs w:val="24"/>
        </w:rPr>
        <w:t xml:space="preserve"> e zgjidhjes </w:t>
      </w:r>
      <w:r w:rsidR="008D67AC" w:rsidRPr="00876DDD">
        <w:rPr>
          <w:rFonts w:ascii="Garamond" w:hAnsi="Garamond"/>
          <w:sz w:val="24"/>
          <w:szCs w:val="24"/>
        </w:rPr>
        <w:t>soft</w:t>
      </w:r>
      <w:r w:rsidR="00E80A16" w:rsidRPr="00876DDD">
        <w:rPr>
          <w:rFonts w:ascii="Garamond" w:hAnsi="Garamond"/>
          <w:sz w:val="24"/>
          <w:szCs w:val="24"/>
        </w:rPr>
        <w:t>w</w:t>
      </w:r>
      <w:r w:rsidR="008D67AC" w:rsidRPr="00876DDD">
        <w:rPr>
          <w:rFonts w:ascii="Garamond" w:hAnsi="Garamond"/>
          <w:sz w:val="24"/>
          <w:szCs w:val="24"/>
        </w:rPr>
        <w:t>are-ike</w:t>
      </w:r>
      <w:r w:rsidR="00D16F4F" w:rsidRPr="00876DDD">
        <w:rPr>
          <w:rFonts w:ascii="Garamond" w:hAnsi="Garamond"/>
          <w:sz w:val="24"/>
          <w:szCs w:val="24"/>
        </w:rPr>
        <w:t xml:space="preserve">. Për këtë qëllim, çdo prodhues ose mirëmbajtës i </w:t>
      </w:r>
      <w:r w:rsidR="00D7342B" w:rsidRPr="00876DDD">
        <w:rPr>
          <w:rFonts w:ascii="Garamond" w:hAnsi="Garamond"/>
          <w:sz w:val="24"/>
          <w:szCs w:val="24"/>
        </w:rPr>
        <w:t>soft</w:t>
      </w:r>
      <w:r w:rsidR="00E80A16" w:rsidRPr="00876DDD">
        <w:rPr>
          <w:rFonts w:ascii="Garamond" w:hAnsi="Garamond"/>
          <w:sz w:val="24"/>
          <w:szCs w:val="24"/>
        </w:rPr>
        <w:t>w</w:t>
      </w:r>
      <w:r w:rsidR="00D7342B" w:rsidRPr="00876DDD">
        <w:rPr>
          <w:rFonts w:ascii="Garamond" w:hAnsi="Garamond"/>
          <w:sz w:val="24"/>
          <w:szCs w:val="24"/>
        </w:rPr>
        <w:t>are-it</w:t>
      </w:r>
      <w:r w:rsidR="00F4266E" w:rsidRPr="00876DDD">
        <w:rPr>
          <w:rFonts w:ascii="Garamond" w:hAnsi="Garamond"/>
          <w:sz w:val="24"/>
          <w:szCs w:val="24"/>
        </w:rPr>
        <w:t>,</w:t>
      </w:r>
      <w:r w:rsidR="00D16F4F" w:rsidRPr="00876DDD">
        <w:rPr>
          <w:rFonts w:ascii="Garamond" w:hAnsi="Garamond"/>
          <w:sz w:val="24"/>
          <w:szCs w:val="24"/>
        </w:rPr>
        <w:t xml:space="preserve"> që është regjistruar në regjistër sipas pikës 1</w:t>
      </w:r>
      <w:r w:rsidR="00F4266E" w:rsidRPr="00876DDD">
        <w:rPr>
          <w:rFonts w:ascii="Garamond" w:hAnsi="Garamond"/>
          <w:sz w:val="24"/>
          <w:szCs w:val="24"/>
        </w:rPr>
        <w:t>,</w:t>
      </w:r>
      <w:r w:rsidR="00D16F4F" w:rsidRPr="00876DDD">
        <w:rPr>
          <w:rFonts w:ascii="Garamond" w:hAnsi="Garamond"/>
          <w:sz w:val="24"/>
          <w:szCs w:val="24"/>
        </w:rPr>
        <w:t xml:space="preserve"> të këtij neni, nëpërmjet platformës qendrore të faturave mund të verifikojë listën me emrin dhe numrin unik të identifikimit të gjithë tatimpaguesve që lëshojnë fatura</w:t>
      </w:r>
      <w:r w:rsidR="00F4266E" w:rsidRPr="00876DDD">
        <w:rPr>
          <w:rFonts w:ascii="Garamond" w:hAnsi="Garamond"/>
          <w:sz w:val="24"/>
          <w:szCs w:val="24"/>
        </w:rPr>
        <w:t>,</w:t>
      </w:r>
      <w:r w:rsidR="00D16F4F" w:rsidRPr="00876DDD">
        <w:rPr>
          <w:rFonts w:ascii="Garamond" w:hAnsi="Garamond"/>
          <w:sz w:val="24"/>
          <w:szCs w:val="24"/>
        </w:rPr>
        <w:t xml:space="preserve"> duke përdorur zgjidhjen e tyre </w:t>
      </w:r>
      <w:r w:rsidR="008D67AC" w:rsidRPr="00876DDD">
        <w:rPr>
          <w:rFonts w:ascii="Garamond" w:hAnsi="Garamond"/>
          <w:sz w:val="24"/>
          <w:szCs w:val="24"/>
        </w:rPr>
        <w:t>soft</w:t>
      </w:r>
      <w:r w:rsidR="00E80A16" w:rsidRPr="00876DDD">
        <w:rPr>
          <w:rFonts w:ascii="Garamond" w:hAnsi="Garamond"/>
          <w:sz w:val="24"/>
          <w:szCs w:val="24"/>
        </w:rPr>
        <w:t>w</w:t>
      </w:r>
      <w:r w:rsidR="008D67AC" w:rsidRPr="00876DDD">
        <w:rPr>
          <w:rFonts w:ascii="Garamond" w:hAnsi="Garamond"/>
          <w:sz w:val="24"/>
          <w:szCs w:val="24"/>
        </w:rPr>
        <w:t>are-ike</w:t>
      </w:r>
      <w:r w:rsidR="00D16F4F" w:rsidRPr="00876DDD">
        <w:rPr>
          <w:rFonts w:ascii="Garamond" w:hAnsi="Garamond"/>
          <w:sz w:val="24"/>
          <w:szCs w:val="24"/>
        </w:rPr>
        <w:t xml:space="preserve"> ose që kanë dhënë informacion që ata përdorin shërbimet e tyre të mirëmbajtjes.</w:t>
      </w:r>
    </w:p>
    <w:p w14:paraId="7D75D40D" w14:textId="77777777" w:rsidR="00D16F4F"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E80A16" w:rsidRPr="00876DDD">
        <w:rPr>
          <w:rFonts w:ascii="Garamond" w:hAnsi="Garamond"/>
          <w:sz w:val="24"/>
          <w:szCs w:val="24"/>
        </w:rPr>
        <w:t xml:space="preserve">10. </w:t>
      </w:r>
      <w:r w:rsidR="00500E88" w:rsidRPr="00876DDD">
        <w:rPr>
          <w:rFonts w:ascii="Garamond" w:hAnsi="Garamond"/>
          <w:sz w:val="24"/>
          <w:szCs w:val="24"/>
        </w:rPr>
        <w:t>Me vendim të Këshillit të Ministrave, përcaktohen kushtet dhe procedurat që ndiqen për certifikimin e prodhuesve dhe mirëmbajtësit e zgjidhjeve soft</w:t>
      </w:r>
      <w:r w:rsidR="00E80A16" w:rsidRPr="00876DDD">
        <w:rPr>
          <w:rFonts w:ascii="Garamond" w:hAnsi="Garamond"/>
          <w:sz w:val="24"/>
          <w:szCs w:val="24"/>
        </w:rPr>
        <w:t>w</w:t>
      </w:r>
      <w:r w:rsidR="00500E88" w:rsidRPr="00876DDD">
        <w:rPr>
          <w:rFonts w:ascii="Garamond" w:hAnsi="Garamond"/>
          <w:sz w:val="24"/>
          <w:szCs w:val="24"/>
        </w:rPr>
        <w:t>are-ike si dhe detyrim</w:t>
      </w:r>
      <w:r w:rsidR="000B7F13" w:rsidRPr="00876DDD">
        <w:rPr>
          <w:rFonts w:ascii="Garamond" w:hAnsi="Garamond"/>
          <w:sz w:val="24"/>
          <w:szCs w:val="24"/>
        </w:rPr>
        <w:t>et e rregullat e tjera procedur</w:t>
      </w:r>
      <w:r w:rsidR="00500E88" w:rsidRPr="00876DDD">
        <w:rPr>
          <w:rFonts w:ascii="Garamond" w:hAnsi="Garamond"/>
          <w:sz w:val="24"/>
          <w:szCs w:val="24"/>
        </w:rPr>
        <w:t>ale për zbatimin e këtij neni</w:t>
      </w:r>
    </w:p>
    <w:p w14:paraId="7D75D40E" w14:textId="77777777" w:rsidR="00D47097" w:rsidRPr="00876DDD" w:rsidRDefault="00D47097" w:rsidP="00876DDD">
      <w:pPr>
        <w:spacing w:after="0" w:line="240" w:lineRule="auto"/>
        <w:ind w:firstLine="284"/>
        <w:jc w:val="both"/>
        <w:rPr>
          <w:rFonts w:ascii="Garamond" w:hAnsi="Garamond"/>
          <w:sz w:val="24"/>
          <w:szCs w:val="24"/>
        </w:rPr>
      </w:pPr>
    </w:p>
    <w:p w14:paraId="7D75D40F"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17</w:t>
      </w:r>
    </w:p>
    <w:p w14:paraId="7D75D411"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Regjistrimi i faturave në librin e shitjes dhe librin e blerjes</w:t>
      </w:r>
    </w:p>
    <w:p w14:paraId="7D75D412" w14:textId="77777777" w:rsidR="00F4266E" w:rsidRPr="00876DDD" w:rsidRDefault="00F4266E" w:rsidP="00876DDD">
      <w:pPr>
        <w:spacing w:after="0" w:line="240" w:lineRule="auto"/>
        <w:ind w:firstLine="284"/>
        <w:jc w:val="both"/>
        <w:rPr>
          <w:rFonts w:ascii="Garamond" w:hAnsi="Garamond"/>
          <w:sz w:val="24"/>
          <w:szCs w:val="24"/>
        </w:rPr>
      </w:pPr>
    </w:p>
    <w:p w14:paraId="7D75D413" w14:textId="77777777" w:rsidR="001303A6"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 xml:space="preserve">Duke u mbështetur në të dhënat e paraqitura në </w:t>
      </w:r>
      <w:r w:rsidR="00D7342B" w:rsidRPr="00876DDD">
        <w:rPr>
          <w:rFonts w:ascii="Garamond" w:hAnsi="Garamond"/>
          <w:sz w:val="24"/>
          <w:szCs w:val="24"/>
        </w:rPr>
        <w:t>administratën tatimore qendrore</w:t>
      </w:r>
      <w:r w:rsidR="00D16F4F" w:rsidRPr="00876DDD">
        <w:rPr>
          <w:rFonts w:ascii="Garamond" w:hAnsi="Garamond"/>
          <w:sz w:val="24"/>
          <w:szCs w:val="24"/>
        </w:rPr>
        <w:t xml:space="preserve"> për të gjitha faturat e shitjeve dhe </w:t>
      </w:r>
      <w:r w:rsidR="00F4266E" w:rsidRPr="00876DDD">
        <w:rPr>
          <w:rFonts w:ascii="Garamond" w:hAnsi="Garamond"/>
          <w:sz w:val="24"/>
          <w:szCs w:val="24"/>
        </w:rPr>
        <w:t>t</w:t>
      </w:r>
      <w:r w:rsidR="00337CB6" w:rsidRPr="00876DDD">
        <w:rPr>
          <w:rFonts w:ascii="Garamond" w:hAnsi="Garamond"/>
          <w:sz w:val="24"/>
          <w:szCs w:val="24"/>
        </w:rPr>
        <w:t>ë</w:t>
      </w:r>
      <w:r w:rsidR="003417A0" w:rsidRPr="00876DDD">
        <w:rPr>
          <w:rFonts w:ascii="Garamond" w:hAnsi="Garamond"/>
          <w:sz w:val="24"/>
          <w:szCs w:val="24"/>
        </w:rPr>
        <w:t xml:space="preserve"> </w:t>
      </w:r>
      <w:r w:rsidR="00D16F4F" w:rsidRPr="00876DDD">
        <w:rPr>
          <w:rFonts w:ascii="Garamond" w:hAnsi="Garamond"/>
          <w:sz w:val="24"/>
          <w:szCs w:val="24"/>
        </w:rPr>
        <w:t>blerjeve</w:t>
      </w:r>
      <w:r w:rsidR="001303A6" w:rsidRPr="00876DDD">
        <w:rPr>
          <w:rFonts w:ascii="Garamond" w:hAnsi="Garamond"/>
          <w:sz w:val="24"/>
          <w:szCs w:val="24"/>
        </w:rPr>
        <w:t>,</w:t>
      </w:r>
      <w:r w:rsidR="003D2CD4" w:rsidRPr="00876DDD">
        <w:rPr>
          <w:rFonts w:ascii="Garamond" w:hAnsi="Garamond"/>
          <w:sz w:val="24"/>
          <w:szCs w:val="24"/>
        </w:rPr>
        <w:t xml:space="preserve"> </w:t>
      </w:r>
      <w:r w:rsidR="00D16F4F" w:rsidRPr="00876DDD">
        <w:rPr>
          <w:rFonts w:ascii="Garamond" w:hAnsi="Garamond"/>
          <w:sz w:val="24"/>
          <w:szCs w:val="24"/>
        </w:rPr>
        <w:t>nëpërmjet procedurës së fiskalizimit të faturave</w:t>
      </w:r>
      <w:r w:rsidR="003D2CD4" w:rsidRPr="00876DDD">
        <w:rPr>
          <w:rFonts w:ascii="Garamond" w:hAnsi="Garamond"/>
          <w:sz w:val="24"/>
          <w:szCs w:val="24"/>
        </w:rPr>
        <w:t xml:space="preserve"> </w:t>
      </w:r>
      <w:r w:rsidR="00D16F4F" w:rsidRPr="00876DDD">
        <w:rPr>
          <w:rFonts w:ascii="Garamond" w:hAnsi="Garamond"/>
          <w:sz w:val="24"/>
          <w:szCs w:val="24"/>
        </w:rPr>
        <w:t>për çdo tatimpagues që lëshon faturë</w:t>
      </w:r>
      <w:r w:rsidR="001303A6" w:rsidRPr="00876DDD">
        <w:rPr>
          <w:rFonts w:ascii="Garamond" w:hAnsi="Garamond"/>
          <w:sz w:val="24"/>
          <w:szCs w:val="24"/>
        </w:rPr>
        <w:t>,</w:t>
      </w:r>
      <w:r w:rsidR="00D16F4F" w:rsidRPr="00876DDD">
        <w:rPr>
          <w:rFonts w:ascii="Garamond" w:hAnsi="Garamond"/>
          <w:sz w:val="24"/>
          <w:szCs w:val="24"/>
        </w:rPr>
        <w:t xml:space="preserve"> në pajtim me këtë ligj, sistemi informatik i </w:t>
      </w:r>
      <w:r w:rsidR="00D7342B" w:rsidRPr="00876DDD">
        <w:rPr>
          <w:rFonts w:ascii="Garamond" w:hAnsi="Garamond"/>
          <w:sz w:val="24"/>
          <w:szCs w:val="24"/>
        </w:rPr>
        <w:t>a</w:t>
      </w:r>
      <w:r w:rsidR="003D2CD4" w:rsidRPr="00876DDD">
        <w:rPr>
          <w:rFonts w:ascii="Garamond" w:hAnsi="Garamond"/>
          <w:sz w:val="24"/>
          <w:szCs w:val="24"/>
        </w:rPr>
        <w:t xml:space="preserve">dministratës tatimore qendrore </w:t>
      </w:r>
      <w:r w:rsidR="00D16F4F" w:rsidRPr="00876DDD">
        <w:rPr>
          <w:rFonts w:ascii="Garamond" w:hAnsi="Garamond"/>
          <w:sz w:val="24"/>
          <w:szCs w:val="24"/>
        </w:rPr>
        <w:t xml:space="preserve">gjeneron një libër të shitjeve dhe një libër të blerjeve, </w:t>
      </w:r>
      <w:r w:rsidR="001303A6" w:rsidRPr="00876DDD">
        <w:rPr>
          <w:rFonts w:ascii="Garamond" w:hAnsi="Garamond"/>
          <w:sz w:val="24"/>
          <w:szCs w:val="24"/>
        </w:rPr>
        <w:t>t</w:t>
      </w:r>
      <w:r w:rsidR="00D16F4F" w:rsidRPr="00876DDD">
        <w:rPr>
          <w:rFonts w:ascii="Garamond" w:hAnsi="Garamond"/>
          <w:sz w:val="24"/>
          <w:szCs w:val="24"/>
        </w:rPr>
        <w:t xml:space="preserve">ë </w:t>
      </w:r>
      <w:r w:rsidR="001303A6" w:rsidRPr="00876DDD">
        <w:rPr>
          <w:rFonts w:ascii="Garamond" w:hAnsi="Garamond"/>
          <w:sz w:val="24"/>
          <w:szCs w:val="24"/>
        </w:rPr>
        <w:t>cil</w:t>
      </w:r>
      <w:r w:rsidR="00337CB6" w:rsidRPr="00876DDD">
        <w:rPr>
          <w:rFonts w:ascii="Garamond" w:hAnsi="Garamond"/>
          <w:sz w:val="24"/>
          <w:szCs w:val="24"/>
        </w:rPr>
        <w:t>ë</w:t>
      </w:r>
      <w:r w:rsidR="001303A6" w:rsidRPr="00876DDD">
        <w:rPr>
          <w:rFonts w:ascii="Garamond" w:hAnsi="Garamond"/>
          <w:sz w:val="24"/>
          <w:szCs w:val="24"/>
        </w:rPr>
        <w:t xml:space="preserve">t </w:t>
      </w:r>
      <w:r w:rsidR="00D16F4F" w:rsidRPr="00876DDD">
        <w:rPr>
          <w:rFonts w:ascii="Garamond" w:hAnsi="Garamond"/>
          <w:sz w:val="24"/>
          <w:szCs w:val="24"/>
        </w:rPr>
        <w:t>janë në dispozicion në platformën qendrore të faturave, në llogarinë e  tatimpaguesve që lëshojnë faturë.</w:t>
      </w:r>
    </w:p>
    <w:p w14:paraId="7D75D414" w14:textId="77777777" w:rsidR="00337CB6"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Çdo tatimpagues</w:t>
      </w:r>
      <w:r w:rsidR="00337CB6" w:rsidRPr="00876DDD">
        <w:rPr>
          <w:rFonts w:ascii="Garamond" w:hAnsi="Garamond"/>
          <w:sz w:val="24"/>
          <w:szCs w:val="24"/>
        </w:rPr>
        <w:t>,</w:t>
      </w:r>
      <w:r w:rsidR="00D16F4F" w:rsidRPr="00876DDD">
        <w:rPr>
          <w:rFonts w:ascii="Garamond" w:hAnsi="Garamond"/>
          <w:sz w:val="24"/>
          <w:szCs w:val="24"/>
        </w:rPr>
        <w:t xml:space="preserve"> që lëshon faturë</w:t>
      </w:r>
      <w:r w:rsidR="00337CB6" w:rsidRPr="00876DDD">
        <w:rPr>
          <w:rFonts w:ascii="Garamond" w:hAnsi="Garamond"/>
          <w:sz w:val="24"/>
          <w:szCs w:val="24"/>
        </w:rPr>
        <w:t>,</w:t>
      </w:r>
      <w:r w:rsidR="00D16F4F" w:rsidRPr="00876DDD">
        <w:rPr>
          <w:rFonts w:ascii="Garamond" w:hAnsi="Garamond"/>
          <w:sz w:val="24"/>
          <w:szCs w:val="24"/>
        </w:rPr>
        <w:t xml:space="preserve"> duhet të shqyrtojë të dhënat në librin e shitjeve dhe librin e blerjeve</w:t>
      </w:r>
      <w:r w:rsidR="00337CB6" w:rsidRPr="00876DDD">
        <w:rPr>
          <w:rFonts w:ascii="Garamond" w:hAnsi="Garamond"/>
          <w:sz w:val="24"/>
          <w:szCs w:val="24"/>
        </w:rPr>
        <w:t>,</w:t>
      </w:r>
      <w:r w:rsidR="003D2CD4" w:rsidRPr="00876DDD">
        <w:rPr>
          <w:rFonts w:ascii="Garamond" w:hAnsi="Garamond"/>
          <w:sz w:val="24"/>
          <w:szCs w:val="24"/>
        </w:rPr>
        <w:t xml:space="preserve"> deri në ditën e dhje</w:t>
      </w:r>
      <w:r w:rsidR="00D16F4F" w:rsidRPr="00876DDD">
        <w:rPr>
          <w:rFonts w:ascii="Garamond" w:hAnsi="Garamond"/>
          <w:sz w:val="24"/>
          <w:szCs w:val="24"/>
        </w:rPr>
        <w:t xml:space="preserve">të të muajit, për faturat e lëshuara e </w:t>
      </w:r>
      <w:r w:rsidR="00337CB6" w:rsidRPr="00876DDD">
        <w:rPr>
          <w:rFonts w:ascii="Garamond" w:hAnsi="Garamond"/>
          <w:sz w:val="24"/>
          <w:szCs w:val="24"/>
        </w:rPr>
        <w:t>t</w:t>
      </w:r>
      <w:r w:rsidR="00BC5A55" w:rsidRPr="00876DDD">
        <w:rPr>
          <w:rFonts w:ascii="Garamond" w:hAnsi="Garamond"/>
          <w:sz w:val="24"/>
          <w:szCs w:val="24"/>
        </w:rPr>
        <w:t>ë</w:t>
      </w:r>
      <w:r w:rsidR="003D2CD4" w:rsidRPr="00876DDD">
        <w:rPr>
          <w:rFonts w:ascii="Garamond" w:hAnsi="Garamond"/>
          <w:sz w:val="24"/>
          <w:szCs w:val="24"/>
        </w:rPr>
        <w:t xml:space="preserve"> </w:t>
      </w:r>
      <w:r w:rsidR="00D16F4F" w:rsidRPr="00876DDD">
        <w:rPr>
          <w:rFonts w:ascii="Garamond" w:hAnsi="Garamond"/>
          <w:sz w:val="24"/>
          <w:szCs w:val="24"/>
        </w:rPr>
        <w:t>pranuara, që i përkasin muajit paraardhës, dhe</w:t>
      </w:r>
      <w:r w:rsidR="00337CB6" w:rsidRPr="00876DDD">
        <w:rPr>
          <w:rFonts w:ascii="Garamond" w:hAnsi="Garamond"/>
          <w:sz w:val="24"/>
          <w:szCs w:val="24"/>
        </w:rPr>
        <w:t>,</w:t>
      </w:r>
      <w:r w:rsidR="00D16F4F" w:rsidRPr="00876DDD">
        <w:rPr>
          <w:rFonts w:ascii="Garamond" w:hAnsi="Garamond"/>
          <w:sz w:val="24"/>
          <w:szCs w:val="24"/>
        </w:rPr>
        <w:t xml:space="preserve"> nëse është e nevojshme</w:t>
      </w:r>
      <w:r w:rsidR="00337CB6" w:rsidRPr="00876DDD">
        <w:rPr>
          <w:rFonts w:ascii="Garamond" w:hAnsi="Garamond"/>
          <w:sz w:val="24"/>
          <w:szCs w:val="24"/>
        </w:rPr>
        <w:t>,</w:t>
      </w:r>
      <w:r w:rsidR="00D16F4F" w:rsidRPr="00876DDD">
        <w:rPr>
          <w:rFonts w:ascii="Garamond" w:hAnsi="Garamond"/>
          <w:sz w:val="24"/>
          <w:szCs w:val="24"/>
        </w:rPr>
        <w:t xml:space="preserve"> t’i plotësojë ato me informacion shtesë</w:t>
      </w:r>
      <w:r w:rsidR="00337CB6" w:rsidRPr="00876DDD">
        <w:rPr>
          <w:rFonts w:ascii="Garamond" w:hAnsi="Garamond"/>
          <w:sz w:val="24"/>
          <w:szCs w:val="24"/>
        </w:rPr>
        <w:t>. P</w:t>
      </w:r>
      <w:r w:rsidR="00D16F4F" w:rsidRPr="00876DDD">
        <w:rPr>
          <w:rFonts w:ascii="Garamond" w:hAnsi="Garamond"/>
          <w:sz w:val="24"/>
          <w:szCs w:val="24"/>
        </w:rPr>
        <w:t>as përfundimit të kësaj procedure</w:t>
      </w:r>
      <w:r w:rsidR="00337CB6" w:rsidRPr="00876DDD">
        <w:rPr>
          <w:rFonts w:ascii="Garamond" w:hAnsi="Garamond"/>
          <w:sz w:val="24"/>
          <w:szCs w:val="24"/>
        </w:rPr>
        <w:t xml:space="preserve"> duhet </w:t>
      </w:r>
      <w:r w:rsidR="00D16F4F" w:rsidRPr="00876DDD">
        <w:rPr>
          <w:rFonts w:ascii="Garamond" w:hAnsi="Garamond"/>
          <w:sz w:val="24"/>
          <w:szCs w:val="24"/>
        </w:rPr>
        <w:t>të konfirmojë saktësinë e të dhënave.</w:t>
      </w:r>
    </w:p>
    <w:p w14:paraId="7D75D415" w14:textId="77777777" w:rsidR="00337CB6"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 xml:space="preserve">Libri i shitjeve dhe libri i blerjeve në </w:t>
      </w:r>
      <w:r w:rsidR="00D7342B" w:rsidRPr="00876DDD">
        <w:rPr>
          <w:rFonts w:ascii="Garamond" w:hAnsi="Garamond"/>
          <w:sz w:val="24"/>
          <w:szCs w:val="24"/>
        </w:rPr>
        <w:t>platformën qendrore të faturave</w:t>
      </w:r>
      <w:r w:rsidR="00D16F4F" w:rsidRPr="00876DDD">
        <w:rPr>
          <w:rFonts w:ascii="Garamond" w:hAnsi="Garamond"/>
          <w:sz w:val="24"/>
          <w:szCs w:val="24"/>
        </w:rPr>
        <w:t xml:space="preserve"> duhet të jenë në dispozicion të tatimpaguesit</w:t>
      </w:r>
      <w:r w:rsidR="00337CB6" w:rsidRPr="00876DDD">
        <w:rPr>
          <w:rFonts w:ascii="Garamond" w:hAnsi="Garamond"/>
          <w:sz w:val="24"/>
          <w:szCs w:val="24"/>
        </w:rPr>
        <w:t>,</w:t>
      </w:r>
      <w:r w:rsidR="00D16F4F" w:rsidRPr="00876DDD">
        <w:rPr>
          <w:rFonts w:ascii="Garamond" w:hAnsi="Garamond"/>
          <w:sz w:val="24"/>
          <w:szCs w:val="24"/>
        </w:rPr>
        <w:t xml:space="preserve"> që lëshon fatura gjatë gjithë afatit kohor të përcaktuar për ruajtjen e faturave, sip</w:t>
      </w:r>
      <w:r w:rsidR="003D2CD4" w:rsidRPr="00876DDD">
        <w:rPr>
          <w:rFonts w:ascii="Garamond" w:hAnsi="Garamond"/>
          <w:sz w:val="24"/>
          <w:szCs w:val="24"/>
        </w:rPr>
        <w:t xml:space="preserve">as dispozitave të parashikuara </w:t>
      </w:r>
      <w:r w:rsidR="00D16F4F" w:rsidRPr="00876DDD">
        <w:rPr>
          <w:rFonts w:ascii="Garamond" w:hAnsi="Garamond"/>
          <w:sz w:val="24"/>
          <w:szCs w:val="24"/>
        </w:rPr>
        <w:t>në l</w:t>
      </w:r>
      <w:r w:rsidR="00653D30" w:rsidRPr="00876DDD">
        <w:rPr>
          <w:rFonts w:ascii="Garamond" w:hAnsi="Garamond"/>
          <w:sz w:val="24"/>
          <w:szCs w:val="24"/>
        </w:rPr>
        <w:t>egjislacionin n</w:t>
      </w:r>
      <w:r w:rsidR="00942A01" w:rsidRPr="00876DDD">
        <w:rPr>
          <w:rFonts w:ascii="Garamond" w:hAnsi="Garamond"/>
          <w:sz w:val="24"/>
          <w:szCs w:val="24"/>
        </w:rPr>
        <w:t>ë</w:t>
      </w:r>
      <w:r w:rsidR="00653D30" w:rsidRPr="00876DDD">
        <w:rPr>
          <w:rFonts w:ascii="Garamond" w:hAnsi="Garamond"/>
          <w:sz w:val="24"/>
          <w:szCs w:val="24"/>
        </w:rPr>
        <w:t xml:space="preserve"> fuqi </w:t>
      </w:r>
      <w:r w:rsidR="00337CB6" w:rsidRPr="00876DDD">
        <w:rPr>
          <w:rFonts w:ascii="Garamond" w:hAnsi="Garamond"/>
          <w:sz w:val="24"/>
          <w:szCs w:val="24"/>
        </w:rPr>
        <w:t>p</w:t>
      </w:r>
      <w:r w:rsidR="00D16F4F" w:rsidRPr="00876DDD">
        <w:rPr>
          <w:rFonts w:ascii="Garamond" w:hAnsi="Garamond"/>
          <w:sz w:val="24"/>
          <w:szCs w:val="24"/>
        </w:rPr>
        <w:t>ër tatimin mbi vlerën e shtuar.</w:t>
      </w:r>
    </w:p>
    <w:p w14:paraId="7D75D416" w14:textId="77777777" w:rsidR="00D16F4F"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Ministri përgjegjës për financat përcakton</w:t>
      </w:r>
      <w:r w:rsidR="00337CB6" w:rsidRPr="00876DDD">
        <w:rPr>
          <w:rFonts w:ascii="Garamond" w:hAnsi="Garamond"/>
          <w:sz w:val="24"/>
          <w:szCs w:val="24"/>
        </w:rPr>
        <w:t>,</w:t>
      </w:r>
      <w:r w:rsidR="00D16F4F" w:rsidRPr="00876DDD">
        <w:rPr>
          <w:rFonts w:ascii="Garamond" w:hAnsi="Garamond"/>
          <w:sz w:val="24"/>
          <w:szCs w:val="24"/>
        </w:rPr>
        <w:t xml:space="preserve"> me udhëzim</w:t>
      </w:r>
      <w:r w:rsidR="00337CB6" w:rsidRPr="00876DDD">
        <w:rPr>
          <w:rFonts w:ascii="Garamond" w:hAnsi="Garamond"/>
          <w:sz w:val="24"/>
          <w:szCs w:val="24"/>
        </w:rPr>
        <w:t>,</w:t>
      </w:r>
      <w:r w:rsidR="00D16F4F" w:rsidRPr="00876DDD">
        <w:rPr>
          <w:rFonts w:ascii="Garamond" w:hAnsi="Garamond"/>
          <w:sz w:val="24"/>
          <w:szCs w:val="24"/>
        </w:rPr>
        <w:t xml:space="preserve"> procedurat për ndryshimin </w:t>
      </w:r>
      <w:r w:rsidR="00337CB6" w:rsidRPr="00876DDD">
        <w:rPr>
          <w:rFonts w:ascii="Garamond" w:hAnsi="Garamond"/>
          <w:sz w:val="24"/>
          <w:szCs w:val="24"/>
        </w:rPr>
        <w:t>dh</w:t>
      </w:r>
      <w:r w:rsidR="00D16F4F" w:rsidRPr="00876DDD">
        <w:rPr>
          <w:rFonts w:ascii="Garamond" w:hAnsi="Garamond"/>
          <w:sz w:val="24"/>
          <w:szCs w:val="24"/>
        </w:rPr>
        <w:t xml:space="preserve">e plotësimin e të dhënave në librin e shitjeve e </w:t>
      </w:r>
      <w:r w:rsidR="00337CB6" w:rsidRPr="00876DDD">
        <w:rPr>
          <w:rFonts w:ascii="Garamond" w:hAnsi="Garamond"/>
          <w:sz w:val="24"/>
          <w:szCs w:val="24"/>
        </w:rPr>
        <w:t>n</w:t>
      </w:r>
      <w:r w:rsidR="00BC5A55" w:rsidRPr="00876DDD">
        <w:rPr>
          <w:rFonts w:ascii="Garamond" w:hAnsi="Garamond"/>
          <w:sz w:val="24"/>
          <w:szCs w:val="24"/>
        </w:rPr>
        <w:t>ë</w:t>
      </w:r>
      <w:r w:rsidR="00A14AD2" w:rsidRPr="00876DDD">
        <w:rPr>
          <w:rFonts w:ascii="Garamond" w:hAnsi="Garamond"/>
          <w:sz w:val="24"/>
          <w:szCs w:val="24"/>
        </w:rPr>
        <w:t xml:space="preserve"> </w:t>
      </w:r>
      <w:r w:rsidR="00D16F4F" w:rsidRPr="00876DDD">
        <w:rPr>
          <w:rFonts w:ascii="Garamond" w:hAnsi="Garamond"/>
          <w:sz w:val="24"/>
          <w:szCs w:val="24"/>
        </w:rPr>
        <w:t>librin e blerjeve dhe procedurat e tjera të përcaktuara nga ky nen.</w:t>
      </w:r>
    </w:p>
    <w:p w14:paraId="7D75D417" w14:textId="77777777" w:rsidR="00D16F4F" w:rsidRPr="00876DDD" w:rsidRDefault="00D16F4F" w:rsidP="00876DDD">
      <w:pPr>
        <w:spacing w:after="0" w:line="240" w:lineRule="auto"/>
        <w:ind w:firstLine="284"/>
        <w:jc w:val="both"/>
        <w:rPr>
          <w:rFonts w:ascii="Garamond" w:hAnsi="Garamond"/>
          <w:sz w:val="24"/>
          <w:szCs w:val="24"/>
        </w:rPr>
      </w:pPr>
    </w:p>
    <w:p w14:paraId="7D75D418"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KREU VI</w:t>
      </w:r>
    </w:p>
    <w:p w14:paraId="7D75D41A" w14:textId="65CAC83A"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PROCEDURA E FISKALIZIMIT TË LËSHIMIT TË FATURAVE</w:t>
      </w:r>
    </w:p>
    <w:p w14:paraId="7D75D41B" w14:textId="77777777" w:rsidR="00337CB6" w:rsidRPr="00876DDD" w:rsidRDefault="00337CB6" w:rsidP="00A67942">
      <w:pPr>
        <w:spacing w:after="0" w:line="240" w:lineRule="auto"/>
        <w:ind w:firstLine="284"/>
        <w:jc w:val="center"/>
        <w:rPr>
          <w:rFonts w:ascii="Garamond" w:hAnsi="Garamond"/>
          <w:sz w:val="24"/>
          <w:szCs w:val="24"/>
        </w:rPr>
      </w:pPr>
    </w:p>
    <w:p w14:paraId="7D75D41C" w14:textId="77777777" w:rsidR="000C2018" w:rsidRPr="00876DDD" w:rsidRDefault="000C2018" w:rsidP="00A67942">
      <w:pPr>
        <w:spacing w:after="0" w:line="240" w:lineRule="auto"/>
        <w:ind w:firstLine="284"/>
        <w:jc w:val="center"/>
        <w:rPr>
          <w:rFonts w:ascii="Garamond" w:hAnsi="Garamond"/>
          <w:sz w:val="24"/>
          <w:szCs w:val="24"/>
        </w:rPr>
      </w:pPr>
      <w:r w:rsidRPr="00876DDD">
        <w:rPr>
          <w:rFonts w:ascii="Garamond" w:hAnsi="Garamond"/>
          <w:sz w:val="24"/>
          <w:szCs w:val="24"/>
        </w:rPr>
        <w:t>Neni 18</w:t>
      </w:r>
    </w:p>
    <w:p w14:paraId="7D75D41E" w14:textId="77777777" w:rsidR="000C2018" w:rsidRPr="00A67942" w:rsidRDefault="000C2018" w:rsidP="00A67942">
      <w:pPr>
        <w:spacing w:after="0" w:line="240" w:lineRule="auto"/>
        <w:ind w:firstLine="284"/>
        <w:jc w:val="center"/>
        <w:rPr>
          <w:rFonts w:ascii="Garamond" w:eastAsia="Calibri" w:hAnsi="Garamond"/>
          <w:b/>
          <w:sz w:val="24"/>
          <w:szCs w:val="24"/>
        </w:rPr>
      </w:pPr>
      <w:r w:rsidRPr="00A67942">
        <w:rPr>
          <w:rFonts w:ascii="Garamond" w:eastAsia="Calibri" w:hAnsi="Garamond"/>
          <w:b/>
          <w:sz w:val="24"/>
          <w:szCs w:val="24"/>
        </w:rPr>
        <w:t>Pajisjet fiskale dhe zgjidhja sof</w:t>
      </w:r>
      <w:r w:rsidR="00A14AD2" w:rsidRPr="00A67942">
        <w:rPr>
          <w:rFonts w:ascii="Garamond" w:eastAsia="Calibri" w:hAnsi="Garamond"/>
          <w:b/>
          <w:sz w:val="24"/>
          <w:szCs w:val="24"/>
        </w:rPr>
        <w:t>w</w:t>
      </w:r>
      <w:r w:rsidRPr="00A67942">
        <w:rPr>
          <w:rFonts w:ascii="Garamond" w:eastAsia="Calibri" w:hAnsi="Garamond"/>
          <w:b/>
          <w:sz w:val="24"/>
          <w:szCs w:val="24"/>
        </w:rPr>
        <w:t>are-ike për zbatimin e procedurës së fiskalizimit</w:t>
      </w:r>
    </w:p>
    <w:p w14:paraId="7D75D41F" w14:textId="77777777" w:rsidR="000C2018" w:rsidRPr="00876DDD" w:rsidRDefault="000C2018" w:rsidP="00876DDD">
      <w:pPr>
        <w:spacing w:after="0" w:line="240" w:lineRule="auto"/>
        <w:ind w:firstLine="284"/>
        <w:jc w:val="both"/>
        <w:rPr>
          <w:rFonts w:ascii="Garamond" w:eastAsia="Calibri" w:hAnsi="Garamond"/>
          <w:sz w:val="24"/>
          <w:szCs w:val="24"/>
        </w:rPr>
      </w:pPr>
    </w:p>
    <w:p w14:paraId="7D75D420" w14:textId="77777777" w:rsidR="00A14AD2" w:rsidRPr="00876DDD" w:rsidRDefault="00A14AD2" w:rsidP="00876DDD">
      <w:pPr>
        <w:spacing w:after="0" w:line="240" w:lineRule="auto"/>
        <w:ind w:firstLine="284"/>
        <w:jc w:val="both"/>
        <w:rPr>
          <w:rFonts w:ascii="Garamond" w:hAnsi="Garamond"/>
          <w:sz w:val="24"/>
          <w:szCs w:val="24"/>
        </w:rPr>
      </w:pPr>
    </w:p>
    <w:p w14:paraId="7D75D421" w14:textId="77777777" w:rsidR="00A14AD2"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A14AD2" w:rsidRPr="00876DDD">
        <w:rPr>
          <w:rFonts w:ascii="Garamond" w:hAnsi="Garamond"/>
          <w:sz w:val="24"/>
          <w:szCs w:val="24"/>
        </w:rPr>
        <w:t>Tatimpaguesit e përcaktuar në nenin 4</w:t>
      </w:r>
      <w:r w:rsidR="003D2CD4" w:rsidRPr="00876DDD">
        <w:rPr>
          <w:rFonts w:ascii="Garamond" w:hAnsi="Garamond"/>
          <w:sz w:val="24"/>
          <w:szCs w:val="24"/>
        </w:rPr>
        <w:t>,</w:t>
      </w:r>
      <w:r w:rsidR="00A14AD2" w:rsidRPr="00876DDD">
        <w:rPr>
          <w:rFonts w:ascii="Garamond" w:hAnsi="Garamond"/>
          <w:sz w:val="24"/>
          <w:szCs w:val="24"/>
        </w:rPr>
        <w:t xml:space="preserve"> të këtij ligji, që ushtrojnë veprimtari ekonomike, në shitjen me pakicë, në ofrimin e shërbimeve në vende apo njësi të hapura për publikun apo çdo lloj veprimtarie tjetër të ngjashme me para në dorë,  duhet të instalojnë sistemin e fiskalizimit</w:t>
      </w:r>
      <w:r w:rsidR="003D2CD4" w:rsidRPr="00876DDD">
        <w:rPr>
          <w:rFonts w:ascii="Garamond" w:hAnsi="Garamond"/>
          <w:sz w:val="24"/>
          <w:szCs w:val="24"/>
        </w:rPr>
        <w:t>,</w:t>
      </w:r>
      <w:r w:rsidR="00A14AD2" w:rsidRPr="00876DDD">
        <w:rPr>
          <w:rFonts w:ascii="Garamond" w:hAnsi="Garamond"/>
          <w:sz w:val="24"/>
          <w:szCs w:val="24"/>
        </w:rPr>
        <w:t xml:space="preserve"> sipas këtij ligji</w:t>
      </w:r>
      <w:r w:rsidR="003D2CD4" w:rsidRPr="00876DDD">
        <w:rPr>
          <w:rFonts w:ascii="Garamond" w:hAnsi="Garamond"/>
          <w:sz w:val="24"/>
          <w:szCs w:val="24"/>
        </w:rPr>
        <w:t>, përfshirë</w:t>
      </w:r>
      <w:r w:rsidR="00A14AD2" w:rsidRPr="00876DDD">
        <w:rPr>
          <w:rFonts w:ascii="Garamond" w:hAnsi="Garamond"/>
          <w:sz w:val="24"/>
          <w:szCs w:val="24"/>
        </w:rPr>
        <w:t xml:space="preserve"> printerin nëse nuk është pjesë integrale e pajisjes fiskale si dhe të përdorin një zgjidhje të certifikuar software-ike. Përjashtohen nga ky detyrim tatimpaguesit e përcaktuar në nenin 5 të këtij ligji. </w:t>
      </w:r>
    </w:p>
    <w:p w14:paraId="7D75D422" w14:textId="77777777" w:rsidR="00A14AD2"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A14AD2" w:rsidRPr="00876DDD">
        <w:rPr>
          <w:rFonts w:ascii="Garamond" w:hAnsi="Garamond"/>
          <w:sz w:val="24"/>
          <w:szCs w:val="24"/>
        </w:rPr>
        <w:t>Pavarësisht përcaktimeve të pikës 1 të këtij neni, të gjithë t</w:t>
      </w:r>
      <w:r w:rsidR="00A14AD2" w:rsidRPr="00876DDD">
        <w:rPr>
          <w:rFonts w:ascii="Garamond" w:eastAsia="Calibri" w:hAnsi="Garamond"/>
          <w:sz w:val="24"/>
          <w:szCs w:val="24"/>
        </w:rPr>
        <w:t xml:space="preserve">atimpaguesit që janë pajisur dhe kanë </w:t>
      </w:r>
      <w:r w:rsidR="00A14AD2" w:rsidRPr="00876DDD">
        <w:rPr>
          <w:rFonts w:ascii="Garamond" w:hAnsi="Garamond"/>
          <w:sz w:val="24"/>
          <w:szCs w:val="24"/>
        </w:rPr>
        <w:t>instaluar pajisjet fiskale përpara hyrjes në fuqi të këtij ligji, vazhdojnë përdorimin e tyre edhe me sistemin e ri të fiskalizimit</w:t>
      </w:r>
      <w:r w:rsidR="003D2CD4" w:rsidRPr="00876DDD">
        <w:rPr>
          <w:rFonts w:ascii="Garamond" w:hAnsi="Garamond"/>
          <w:sz w:val="24"/>
          <w:szCs w:val="24"/>
        </w:rPr>
        <w:t>,</w:t>
      </w:r>
      <w:r w:rsidR="00A14AD2" w:rsidRPr="00876DDD">
        <w:rPr>
          <w:rFonts w:ascii="Garamond" w:hAnsi="Garamond"/>
          <w:sz w:val="24"/>
          <w:szCs w:val="24"/>
        </w:rPr>
        <w:t xml:space="preserve"> sipas këtij ligji. Sistemi i fiskalizimit detyrimisht mundëson ruajtjen e çdo transaksioni të kryer përmes kët</w:t>
      </w:r>
      <w:r w:rsidR="003D2CD4" w:rsidRPr="00876DDD">
        <w:rPr>
          <w:rFonts w:ascii="Garamond" w:hAnsi="Garamond"/>
          <w:sz w:val="24"/>
          <w:szCs w:val="24"/>
        </w:rPr>
        <w:t>yre pajisjeve fiskale, në memori</w:t>
      </w:r>
      <w:r w:rsidR="00A14AD2" w:rsidRPr="00876DDD">
        <w:rPr>
          <w:rFonts w:ascii="Garamond" w:hAnsi="Garamond"/>
          <w:sz w:val="24"/>
          <w:szCs w:val="24"/>
        </w:rPr>
        <w:t>e. Për të siguruar ndërfaqjen e të dhënave, për pajisjet fiskale ekzistuese, mund të përdoret një infrast</w:t>
      </w:r>
      <w:r w:rsidR="003D2CD4" w:rsidRPr="00876DDD">
        <w:rPr>
          <w:rFonts w:ascii="Garamond" w:hAnsi="Garamond"/>
          <w:sz w:val="24"/>
          <w:szCs w:val="24"/>
        </w:rPr>
        <w:t>r</w:t>
      </w:r>
      <w:r w:rsidR="00A14AD2" w:rsidRPr="00876DDD">
        <w:rPr>
          <w:rFonts w:ascii="Garamond" w:hAnsi="Garamond"/>
          <w:sz w:val="24"/>
          <w:szCs w:val="24"/>
        </w:rPr>
        <w:t>ukturë  e ndërmjetme (server i ndërmjetëm)</w:t>
      </w:r>
      <w:r w:rsidR="00006206" w:rsidRPr="00876DDD">
        <w:rPr>
          <w:rFonts w:ascii="Garamond" w:hAnsi="Garamond"/>
          <w:sz w:val="24"/>
          <w:szCs w:val="24"/>
        </w:rPr>
        <w:t>,</w:t>
      </w:r>
      <w:r w:rsidR="00A14AD2" w:rsidRPr="00876DDD">
        <w:rPr>
          <w:rFonts w:ascii="Garamond" w:hAnsi="Garamond"/>
          <w:sz w:val="24"/>
          <w:szCs w:val="24"/>
        </w:rPr>
        <w:t xml:space="preserve"> e cila zhvillohet nga prodhuesit dhe mirëmbajtësit e zgjidhjeve software-ike, që duke siguruar që shkëmbimi i të dhënave të këtij serveri me sistemin e fiskalizimit bëhet në kohë reale dhe të dhënat shkëmbehen me autentifikim të sigurt që sigurohet nga certifikata elektronike e marrë nga tatimpaguesit pranë AKSHI-t.</w:t>
      </w:r>
    </w:p>
    <w:p w14:paraId="7D75D423" w14:textId="77777777" w:rsidR="00A14AD2"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A14AD2" w:rsidRPr="00876DDD">
        <w:rPr>
          <w:rFonts w:ascii="Garamond" w:hAnsi="Garamond"/>
          <w:sz w:val="24"/>
          <w:szCs w:val="24"/>
        </w:rPr>
        <w:t>Tatimpaguesit në përputhje me pikën 1 dhe 2</w:t>
      </w:r>
      <w:r w:rsidR="00006206" w:rsidRPr="00876DDD">
        <w:rPr>
          <w:rFonts w:ascii="Garamond" w:hAnsi="Garamond"/>
          <w:sz w:val="24"/>
          <w:szCs w:val="24"/>
        </w:rPr>
        <w:t>,</w:t>
      </w:r>
      <w:r w:rsidR="00A14AD2" w:rsidRPr="00876DDD">
        <w:rPr>
          <w:rFonts w:ascii="Garamond" w:hAnsi="Garamond"/>
          <w:sz w:val="24"/>
          <w:szCs w:val="24"/>
        </w:rPr>
        <w:t xml:space="preserve"> të këtij neni, për qëllim të zbatimit të procedurës së fiskalizimit të faturave të lëshuara, detyrohen që për çdo transaksion të lëshojnë një faturë për pagesë me para në dorë, nëpërmjet përdorimit të sistemit të fiskalizimit. Sistemi i fiskalizimit mundëson ruajt</w:t>
      </w:r>
      <w:r w:rsidR="00006206" w:rsidRPr="00876DDD">
        <w:rPr>
          <w:rFonts w:ascii="Garamond" w:hAnsi="Garamond"/>
          <w:sz w:val="24"/>
          <w:szCs w:val="24"/>
        </w:rPr>
        <w:t>jen e çdo transaksioni në memori</w:t>
      </w:r>
      <w:r w:rsidR="00A14AD2" w:rsidRPr="00876DDD">
        <w:rPr>
          <w:rFonts w:ascii="Garamond" w:hAnsi="Garamond"/>
          <w:sz w:val="24"/>
          <w:szCs w:val="24"/>
        </w:rPr>
        <w:t>e, të nënshkru</w:t>
      </w:r>
      <w:r w:rsidR="00006206" w:rsidRPr="00876DDD">
        <w:rPr>
          <w:rFonts w:ascii="Garamond" w:hAnsi="Garamond"/>
          <w:sz w:val="24"/>
          <w:szCs w:val="24"/>
        </w:rPr>
        <w:t>ar elektronikisht për çdo faturë</w:t>
      </w:r>
      <w:r w:rsidR="00A14AD2" w:rsidRPr="00876DDD">
        <w:rPr>
          <w:rFonts w:ascii="Garamond" w:hAnsi="Garamond"/>
          <w:sz w:val="24"/>
          <w:szCs w:val="24"/>
        </w:rPr>
        <w:t>, duke përdorur certifikatën elektronike, sipas nenit 19, të këtij ligji, dhe lidhjen me internet për shkëmbimin elektronik të të dhën</w:t>
      </w:r>
      <w:r w:rsidR="00006206" w:rsidRPr="00876DDD">
        <w:rPr>
          <w:rFonts w:ascii="Garamond" w:hAnsi="Garamond"/>
          <w:sz w:val="24"/>
          <w:szCs w:val="24"/>
        </w:rPr>
        <w:t>ave me administratën tatimore qe</w:t>
      </w:r>
      <w:r w:rsidR="00A14AD2" w:rsidRPr="00876DDD">
        <w:rPr>
          <w:rFonts w:ascii="Garamond" w:hAnsi="Garamond"/>
          <w:sz w:val="24"/>
          <w:szCs w:val="24"/>
        </w:rPr>
        <w:t>ndrore.</w:t>
      </w:r>
    </w:p>
    <w:p w14:paraId="7D75D424" w14:textId="77777777" w:rsidR="00A14AD2"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A14AD2" w:rsidRPr="00876DDD">
        <w:rPr>
          <w:rFonts w:ascii="Garamond" w:hAnsi="Garamond"/>
          <w:sz w:val="24"/>
          <w:szCs w:val="24"/>
        </w:rPr>
        <w:t>Tatimpaguesit që nuk përfshihen në pikën 1 dhe 2</w:t>
      </w:r>
      <w:r w:rsidR="00006206" w:rsidRPr="00876DDD">
        <w:rPr>
          <w:rFonts w:ascii="Garamond" w:hAnsi="Garamond"/>
          <w:sz w:val="24"/>
          <w:szCs w:val="24"/>
        </w:rPr>
        <w:t>,</w:t>
      </w:r>
      <w:r w:rsidR="00A14AD2" w:rsidRPr="00876DDD">
        <w:rPr>
          <w:rFonts w:ascii="Garamond" w:hAnsi="Garamond"/>
          <w:sz w:val="24"/>
          <w:szCs w:val="24"/>
        </w:rPr>
        <w:t xml:space="preserve"> të këtij neni, por që kanë detyrimin për lëshimin e fatu</w:t>
      </w:r>
      <w:r w:rsidR="00006206" w:rsidRPr="00876DDD">
        <w:rPr>
          <w:rFonts w:ascii="Garamond" w:hAnsi="Garamond"/>
          <w:sz w:val="24"/>
          <w:szCs w:val="24"/>
        </w:rPr>
        <w:t>rës sipas nenit 4 të këtij ligji</w:t>
      </w:r>
      <w:r w:rsidR="00A14AD2" w:rsidRPr="00876DDD">
        <w:rPr>
          <w:rFonts w:ascii="Garamond" w:hAnsi="Garamond"/>
          <w:sz w:val="24"/>
          <w:szCs w:val="24"/>
        </w:rPr>
        <w:t>,  duhet të pajisen me sistemin e fiskalizimit, që mundëson përdorimin e zgjidhjes software-ike të certifikuar, nënshkrimin elektronik të çdo fature, duke përdorur certifikatën elektronike, sipas nenit 19, të këtij ligji si dhe lidhjen me internet për shkëmbimin elektronik të të dhënave me administratën tatimore qendrore, me qëllim të zbatimi</w:t>
      </w:r>
      <w:r w:rsidR="00027F45" w:rsidRPr="00876DDD">
        <w:rPr>
          <w:rFonts w:ascii="Garamond" w:hAnsi="Garamond"/>
          <w:sz w:val="24"/>
          <w:szCs w:val="24"/>
        </w:rPr>
        <w:t>t të procedurës së fiskalizimit</w:t>
      </w:r>
    </w:p>
    <w:p w14:paraId="7D75D425" w14:textId="77777777" w:rsidR="00A14AD2"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5. </w:t>
      </w:r>
      <w:r w:rsidR="00A14AD2" w:rsidRPr="00876DDD">
        <w:rPr>
          <w:rFonts w:ascii="Garamond" w:hAnsi="Garamond"/>
          <w:sz w:val="24"/>
          <w:szCs w:val="24"/>
        </w:rPr>
        <w:t>Tatimpaguesit, që lëshojnë fatura, për qëllim të zbatimit të procedurës së fiskalizimit të faturave, duhet të përdorin një zgjidhje software-ike të certifikuar, që u mundëson atyre të veprojnë në përputhje me dispozitat e këtij ligji dhe që pamundëson kryerjen e veprimeve që shmangin procedurën e fiskalizimit të faturës.</w:t>
      </w:r>
    </w:p>
    <w:p w14:paraId="7D75D426" w14:textId="77777777" w:rsidR="00A14AD2"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6. </w:t>
      </w:r>
      <w:r w:rsidR="00A14AD2" w:rsidRPr="00876DDD">
        <w:rPr>
          <w:rFonts w:ascii="Garamond" w:hAnsi="Garamond"/>
          <w:sz w:val="24"/>
          <w:szCs w:val="24"/>
        </w:rPr>
        <w:t>Me qëllim të zbatimit të pikës 5, të këtij neni, tatimpaguesi, që lëshon fatura, mund të testojë të dhënat e faturës dhe procedurën e fiskalizimit.</w:t>
      </w:r>
      <w:r w:rsidR="00027F45" w:rsidRPr="00876DDD">
        <w:rPr>
          <w:rFonts w:ascii="Garamond" w:hAnsi="Garamond"/>
          <w:sz w:val="24"/>
          <w:szCs w:val="24"/>
        </w:rPr>
        <w:t xml:space="preserve"> </w:t>
      </w:r>
    </w:p>
    <w:p w14:paraId="7D75D427" w14:textId="77777777" w:rsidR="00A14AD2"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7. </w:t>
      </w:r>
      <w:r w:rsidR="00A14AD2" w:rsidRPr="00876DDD">
        <w:rPr>
          <w:rFonts w:ascii="Garamond" w:hAnsi="Garamond"/>
          <w:sz w:val="24"/>
          <w:szCs w:val="24"/>
        </w:rPr>
        <w:t>Me vendim të Këshillit të Ministrave, përcaktohet metodologjia dhe procedurat e monitorimit të qarkullimit për tatimpaguesit në sektorë të veçantë të ekonomisë. Metodologjia e testimit të të dhënave të faturës dhe procedurës së fiskalizimit nga tatimpaguesi që lëshon fatura, përcaktohet me udhëzim të ministrit përgjegjës për financat.</w:t>
      </w:r>
    </w:p>
    <w:p w14:paraId="7D75D428" w14:textId="77777777" w:rsidR="00D16F4F" w:rsidRPr="00876DDD" w:rsidRDefault="00D16F4F" w:rsidP="00876DDD">
      <w:pPr>
        <w:spacing w:after="0" w:line="240" w:lineRule="auto"/>
        <w:ind w:firstLine="284"/>
        <w:jc w:val="both"/>
        <w:rPr>
          <w:rFonts w:ascii="Garamond" w:hAnsi="Garamond"/>
          <w:sz w:val="24"/>
          <w:szCs w:val="24"/>
        </w:rPr>
      </w:pPr>
    </w:p>
    <w:p w14:paraId="7D75D429"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19</w:t>
      </w:r>
    </w:p>
    <w:p w14:paraId="7D75D42B"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Certifikata elektronike</w:t>
      </w:r>
    </w:p>
    <w:p w14:paraId="7D75D42C" w14:textId="77777777" w:rsidR="00767060" w:rsidRPr="00876DDD" w:rsidRDefault="00767060" w:rsidP="00876DDD">
      <w:pPr>
        <w:spacing w:after="0" w:line="240" w:lineRule="auto"/>
        <w:ind w:firstLine="284"/>
        <w:jc w:val="both"/>
        <w:rPr>
          <w:rFonts w:ascii="Garamond" w:hAnsi="Garamond"/>
          <w:sz w:val="24"/>
          <w:szCs w:val="24"/>
        </w:rPr>
      </w:pPr>
    </w:p>
    <w:p w14:paraId="7D75D42D" w14:textId="77777777" w:rsidR="00767060"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Me qëllim të zbatimit të procedurës së fiskalizimit të faturës, tatimpaguesi</w:t>
      </w:r>
      <w:r w:rsidR="00767060" w:rsidRPr="00876DDD">
        <w:rPr>
          <w:rFonts w:ascii="Garamond" w:hAnsi="Garamond"/>
          <w:sz w:val="24"/>
          <w:szCs w:val="24"/>
        </w:rPr>
        <w:t>,</w:t>
      </w:r>
      <w:r w:rsidR="00006206" w:rsidRPr="00876DDD">
        <w:rPr>
          <w:rFonts w:ascii="Garamond" w:hAnsi="Garamond"/>
          <w:sz w:val="24"/>
          <w:szCs w:val="24"/>
        </w:rPr>
        <w:t xml:space="preserve"> </w:t>
      </w:r>
      <w:r w:rsidR="00D16F4F" w:rsidRPr="00876DDD">
        <w:rPr>
          <w:rFonts w:ascii="Garamond" w:hAnsi="Garamond"/>
          <w:sz w:val="24"/>
          <w:szCs w:val="24"/>
        </w:rPr>
        <w:t>që lëshon fatura</w:t>
      </w:r>
      <w:r w:rsidR="00767060" w:rsidRPr="00876DDD">
        <w:rPr>
          <w:rFonts w:ascii="Garamond" w:hAnsi="Garamond"/>
          <w:sz w:val="24"/>
          <w:szCs w:val="24"/>
        </w:rPr>
        <w:t>,</w:t>
      </w:r>
      <w:r w:rsidR="00D16F4F" w:rsidRPr="00876DDD">
        <w:rPr>
          <w:rFonts w:ascii="Garamond" w:hAnsi="Garamond"/>
          <w:sz w:val="24"/>
          <w:szCs w:val="24"/>
        </w:rPr>
        <w:t xml:space="preserve"> d</w:t>
      </w:r>
      <w:r w:rsidR="00814544" w:rsidRPr="00876DDD">
        <w:rPr>
          <w:rFonts w:ascii="Garamond" w:hAnsi="Garamond"/>
          <w:sz w:val="24"/>
          <w:szCs w:val="24"/>
        </w:rPr>
        <w:t xml:space="preserve">uhet </w:t>
      </w:r>
      <w:r w:rsidR="00D16F4F" w:rsidRPr="00876DDD">
        <w:rPr>
          <w:rFonts w:ascii="Garamond" w:hAnsi="Garamond"/>
          <w:sz w:val="24"/>
          <w:szCs w:val="24"/>
        </w:rPr>
        <w:t xml:space="preserve"> të </w:t>
      </w:r>
      <w:r w:rsidR="00814544" w:rsidRPr="00876DDD">
        <w:rPr>
          <w:rFonts w:ascii="Garamond" w:hAnsi="Garamond"/>
          <w:sz w:val="24"/>
          <w:szCs w:val="24"/>
        </w:rPr>
        <w:t>pajiset me</w:t>
      </w:r>
      <w:r w:rsidR="00D16F4F" w:rsidRPr="00876DDD">
        <w:rPr>
          <w:rFonts w:ascii="Garamond" w:hAnsi="Garamond"/>
          <w:sz w:val="24"/>
          <w:szCs w:val="24"/>
        </w:rPr>
        <w:t xml:space="preserve"> një certifikatë elektronike, e cila gjenerohet dhe lëshohet nga AKSHI</w:t>
      </w:r>
      <w:r w:rsidR="00767060" w:rsidRPr="00876DDD">
        <w:rPr>
          <w:rFonts w:ascii="Garamond" w:hAnsi="Garamond"/>
          <w:sz w:val="24"/>
          <w:szCs w:val="24"/>
        </w:rPr>
        <w:t>,</w:t>
      </w:r>
      <w:r w:rsidR="00D16F4F" w:rsidRPr="00876DDD">
        <w:rPr>
          <w:rFonts w:ascii="Garamond" w:hAnsi="Garamond"/>
          <w:sz w:val="24"/>
          <w:szCs w:val="24"/>
        </w:rPr>
        <w:t xml:space="preserve"> si institucioni qendror shtetëror që administron dhe mirëmban </w:t>
      </w:r>
      <w:r w:rsidR="00D7342B" w:rsidRPr="00876DDD">
        <w:rPr>
          <w:rFonts w:ascii="Garamond" w:hAnsi="Garamond"/>
          <w:sz w:val="24"/>
          <w:szCs w:val="24"/>
        </w:rPr>
        <w:t>infrastrukturën q</w:t>
      </w:r>
      <w:r w:rsidR="00006206" w:rsidRPr="00876DDD">
        <w:rPr>
          <w:rFonts w:ascii="Garamond" w:hAnsi="Garamond"/>
          <w:sz w:val="24"/>
          <w:szCs w:val="24"/>
        </w:rPr>
        <w:t>everitare të çelësave publikë</w:t>
      </w:r>
      <w:r w:rsidR="00D16F4F" w:rsidRPr="00876DDD">
        <w:rPr>
          <w:rFonts w:ascii="Garamond" w:hAnsi="Garamond"/>
          <w:sz w:val="24"/>
          <w:szCs w:val="24"/>
        </w:rPr>
        <w:t xml:space="preserve">. </w:t>
      </w:r>
    </w:p>
    <w:p w14:paraId="7D75D42E" w14:textId="77777777" w:rsidR="00767060"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Certifikata elektronike e lëshuar nga AKSHI</w:t>
      </w:r>
      <w:r w:rsidR="00D326F6" w:rsidRPr="00876DDD">
        <w:rPr>
          <w:rFonts w:ascii="Garamond" w:hAnsi="Garamond"/>
          <w:sz w:val="24"/>
          <w:szCs w:val="24"/>
        </w:rPr>
        <w:t xml:space="preserve"> </w:t>
      </w:r>
      <w:r w:rsidR="00D16F4F" w:rsidRPr="00876DDD">
        <w:rPr>
          <w:rFonts w:ascii="Garamond" w:hAnsi="Garamond"/>
          <w:sz w:val="24"/>
          <w:szCs w:val="24"/>
        </w:rPr>
        <w:t xml:space="preserve">duhet ruajtur në një ambient fizik me nivel të lartë sigurie, duke mos cenuar </w:t>
      </w:r>
      <w:r w:rsidR="007A0C4D" w:rsidRPr="00876DDD">
        <w:rPr>
          <w:rFonts w:ascii="Garamond" w:hAnsi="Garamond"/>
          <w:sz w:val="24"/>
          <w:szCs w:val="24"/>
        </w:rPr>
        <w:t xml:space="preserve">konformitetin </w:t>
      </w:r>
      <w:r w:rsidR="00767060" w:rsidRPr="00876DDD">
        <w:rPr>
          <w:rFonts w:ascii="Garamond" w:hAnsi="Garamond"/>
          <w:sz w:val="24"/>
          <w:szCs w:val="24"/>
        </w:rPr>
        <w:t>dhe konfidencialitetin</w:t>
      </w:r>
      <w:r w:rsidR="007A0C4D" w:rsidRPr="00876DDD">
        <w:rPr>
          <w:rFonts w:ascii="Garamond" w:hAnsi="Garamond"/>
          <w:sz w:val="24"/>
          <w:szCs w:val="24"/>
        </w:rPr>
        <w:t xml:space="preserve"> </w:t>
      </w:r>
      <w:r w:rsidR="00D16F4F" w:rsidRPr="00876DDD">
        <w:rPr>
          <w:rFonts w:ascii="Garamond" w:hAnsi="Garamond"/>
          <w:sz w:val="24"/>
          <w:szCs w:val="24"/>
        </w:rPr>
        <w:t xml:space="preserve">e </w:t>
      </w:r>
      <w:r w:rsidR="00767060" w:rsidRPr="00876DDD">
        <w:rPr>
          <w:rFonts w:ascii="Garamond" w:hAnsi="Garamond"/>
          <w:sz w:val="24"/>
          <w:szCs w:val="24"/>
        </w:rPr>
        <w:t xml:space="preserve">saj. </w:t>
      </w:r>
    </w:p>
    <w:p w14:paraId="7D75D42F" w14:textId="77777777" w:rsidR="00D16F4F"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 xml:space="preserve">Për certifikatën elektronike të lëshuar aplikohet tarifa e përcaktuar me </w:t>
      </w:r>
      <w:r w:rsidR="00767060" w:rsidRPr="00876DDD">
        <w:rPr>
          <w:rFonts w:ascii="Garamond" w:hAnsi="Garamond"/>
          <w:sz w:val="24"/>
          <w:szCs w:val="24"/>
        </w:rPr>
        <w:t>v</w:t>
      </w:r>
      <w:r w:rsidR="00D16F4F" w:rsidRPr="00876DDD">
        <w:rPr>
          <w:rFonts w:ascii="Garamond" w:hAnsi="Garamond"/>
          <w:sz w:val="24"/>
          <w:szCs w:val="24"/>
        </w:rPr>
        <w:t>endim të Këshillit të Ministrave për shërbimet elektronike të ofruara nga AKSHI</w:t>
      </w:r>
      <w:r w:rsidR="00767060" w:rsidRPr="00876DDD">
        <w:rPr>
          <w:rFonts w:ascii="Garamond" w:hAnsi="Garamond"/>
          <w:sz w:val="24"/>
          <w:szCs w:val="24"/>
        </w:rPr>
        <w:t>,</w:t>
      </w:r>
      <w:r w:rsidR="00D16F4F" w:rsidRPr="00876DDD">
        <w:rPr>
          <w:rFonts w:ascii="Garamond" w:hAnsi="Garamond"/>
          <w:sz w:val="24"/>
          <w:szCs w:val="24"/>
        </w:rPr>
        <w:t xml:space="preserve"> për subjektet </w:t>
      </w:r>
      <w:r w:rsidR="00767060" w:rsidRPr="00876DDD">
        <w:rPr>
          <w:rFonts w:ascii="Garamond" w:hAnsi="Garamond"/>
          <w:sz w:val="24"/>
          <w:szCs w:val="24"/>
        </w:rPr>
        <w:t xml:space="preserve">sipas </w:t>
      </w:r>
      <w:r w:rsidR="00D16F4F" w:rsidRPr="00876DDD">
        <w:rPr>
          <w:rFonts w:ascii="Garamond" w:hAnsi="Garamond"/>
          <w:sz w:val="24"/>
          <w:szCs w:val="24"/>
        </w:rPr>
        <w:t>pikë</w:t>
      </w:r>
      <w:r w:rsidR="00767060" w:rsidRPr="00876DDD">
        <w:rPr>
          <w:rFonts w:ascii="Garamond" w:hAnsi="Garamond"/>
          <w:sz w:val="24"/>
          <w:szCs w:val="24"/>
        </w:rPr>
        <w:t>s</w:t>
      </w:r>
      <w:r w:rsidR="00006206" w:rsidRPr="00876DDD">
        <w:rPr>
          <w:rFonts w:ascii="Garamond" w:hAnsi="Garamond"/>
          <w:sz w:val="24"/>
          <w:szCs w:val="24"/>
        </w:rPr>
        <w:t xml:space="preserve"> 1</w:t>
      </w:r>
      <w:r w:rsidR="00D16F4F" w:rsidRPr="00876DDD">
        <w:rPr>
          <w:rFonts w:ascii="Garamond" w:hAnsi="Garamond"/>
          <w:sz w:val="24"/>
          <w:szCs w:val="24"/>
        </w:rPr>
        <w:t xml:space="preserve"> të këtij neni.</w:t>
      </w:r>
    </w:p>
    <w:p w14:paraId="7D75D430" w14:textId="77777777" w:rsidR="00D16F4F" w:rsidRPr="00876DDD" w:rsidRDefault="00D16F4F" w:rsidP="00876DDD">
      <w:pPr>
        <w:spacing w:after="0" w:line="240" w:lineRule="auto"/>
        <w:ind w:firstLine="284"/>
        <w:jc w:val="both"/>
        <w:rPr>
          <w:rFonts w:ascii="Garamond" w:hAnsi="Garamond"/>
          <w:sz w:val="24"/>
          <w:szCs w:val="24"/>
        </w:rPr>
      </w:pPr>
    </w:p>
    <w:p w14:paraId="7D75D431" w14:textId="77777777" w:rsidR="00027F45"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20</w:t>
      </w:r>
    </w:p>
    <w:p w14:paraId="7D75D433"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Zbatimi i procedurës së fiskalizimit të faturës</w:t>
      </w:r>
    </w:p>
    <w:p w14:paraId="7D75D434" w14:textId="77777777" w:rsidR="00767060" w:rsidRPr="00876DDD" w:rsidRDefault="00767060" w:rsidP="00876DDD">
      <w:pPr>
        <w:spacing w:after="0" w:line="240" w:lineRule="auto"/>
        <w:ind w:firstLine="284"/>
        <w:jc w:val="both"/>
        <w:rPr>
          <w:rFonts w:ascii="Garamond" w:hAnsi="Garamond"/>
          <w:sz w:val="24"/>
          <w:szCs w:val="24"/>
        </w:rPr>
      </w:pPr>
    </w:p>
    <w:p w14:paraId="7D75D435" w14:textId="77777777" w:rsidR="00D12BDA"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Tatimpaguesi</w:t>
      </w:r>
      <w:r w:rsidR="00D12BDA" w:rsidRPr="00876DDD">
        <w:rPr>
          <w:rFonts w:ascii="Garamond" w:hAnsi="Garamond"/>
          <w:sz w:val="24"/>
          <w:szCs w:val="24"/>
        </w:rPr>
        <w:t>,</w:t>
      </w:r>
      <w:r w:rsidR="00AA2760" w:rsidRPr="00876DDD">
        <w:rPr>
          <w:rFonts w:ascii="Garamond" w:hAnsi="Garamond"/>
          <w:sz w:val="24"/>
          <w:szCs w:val="24"/>
        </w:rPr>
        <w:t xml:space="preserve"> </w:t>
      </w:r>
      <w:r w:rsidR="00D16F4F" w:rsidRPr="00876DDD">
        <w:rPr>
          <w:rFonts w:ascii="Garamond" w:hAnsi="Garamond"/>
          <w:sz w:val="24"/>
          <w:szCs w:val="24"/>
        </w:rPr>
        <w:t>që lëshon fatura</w:t>
      </w:r>
      <w:r w:rsidR="00D12BDA" w:rsidRPr="00876DDD">
        <w:rPr>
          <w:rFonts w:ascii="Garamond" w:hAnsi="Garamond"/>
          <w:sz w:val="24"/>
          <w:szCs w:val="24"/>
        </w:rPr>
        <w:t>,</w:t>
      </w:r>
      <w:r w:rsidR="00D16F4F" w:rsidRPr="00876DDD">
        <w:rPr>
          <w:rFonts w:ascii="Garamond" w:hAnsi="Garamond"/>
          <w:sz w:val="24"/>
          <w:szCs w:val="24"/>
        </w:rPr>
        <w:t xml:space="preserve"> duhet të nënshkruajë në mënyrë elektronike çdo faturë</w:t>
      </w:r>
      <w:r w:rsidR="005749CC" w:rsidRPr="00876DDD">
        <w:rPr>
          <w:rFonts w:ascii="Garamond" w:hAnsi="Garamond"/>
          <w:sz w:val="24"/>
          <w:szCs w:val="24"/>
        </w:rPr>
        <w:t xml:space="preserve"> </w:t>
      </w:r>
      <w:r w:rsidR="00D16F4F" w:rsidRPr="00876DDD">
        <w:rPr>
          <w:rFonts w:ascii="Garamond" w:hAnsi="Garamond"/>
          <w:sz w:val="24"/>
          <w:szCs w:val="24"/>
        </w:rPr>
        <w:t>në momentin e lëshimit</w:t>
      </w:r>
      <w:r w:rsidR="005749CC" w:rsidRPr="00876DDD">
        <w:rPr>
          <w:rFonts w:ascii="Garamond" w:hAnsi="Garamond"/>
          <w:sz w:val="24"/>
          <w:szCs w:val="24"/>
        </w:rPr>
        <w:t xml:space="preserve"> </w:t>
      </w:r>
      <w:r w:rsidR="00D16F4F" w:rsidRPr="00876DDD">
        <w:rPr>
          <w:rFonts w:ascii="Garamond" w:hAnsi="Garamond"/>
          <w:sz w:val="24"/>
          <w:szCs w:val="24"/>
        </w:rPr>
        <w:t xml:space="preserve">dhe ta dërgojë atë në </w:t>
      </w:r>
      <w:r w:rsidR="00D7342B" w:rsidRPr="00876DDD">
        <w:rPr>
          <w:rFonts w:ascii="Garamond" w:hAnsi="Garamond"/>
          <w:sz w:val="24"/>
          <w:szCs w:val="24"/>
        </w:rPr>
        <w:t>administratën tatimore qendrore</w:t>
      </w:r>
      <w:r w:rsidR="005749CC" w:rsidRPr="00876DDD">
        <w:rPr>
          <w:rFonts w:ascii="Garamond" w:hAnsi="Garamond"/>
          <w:sz w:val="24"/>
          <w:szCs w:val="24"/>
        </w:rPr>
        <w:t xml:space="preserve"> </w:t>
      </w:r>
      <w:r w:rsidR="00D16F4F" w:rsidRPr="00876DDD">
        <w:rPr>
          <w:rFonts w:ascii="Garamond" w:hAnsi="Garamond"/>
          <w:sz w:val="24"/>
          <w:szCs w:val="24"/>
        </w:rPr>
        <w:t>nëpërmjet lidhjes me internet</w:t>
      </w:r>
      <w:r w:rsidR="00D12BDA" w:rsidRPr="00876DDD">
        <w:rPr>
          <w:rFonts w:ascii="Garamond" w:hAnsi="Garamond"/>
          <w:sz w:val="24"/>
          <w:szCs w:val="24"/>
        </w:rPr>
        <w:t>,</w:t>
      </w:r>
      <w:r w:rsidR="00D16F4F" w:rsidRPr="00876DDD">
        <w:rPr>
          <w:rFonts w:ascii="Garamond" w:hAnsi="Garamond"/>
          <w:sz w:val="24"/>
          <w:szCs w:val="24"/>
        </w:rPr>
        <w:t xml:space="preserve"> përpara se t’ia lëshojë blerësit. </w:t>
      </w:r>
    </w:p>
    <w:p w14:paraId="7D75D436" w14:textId="77777777" w:rsidR="00AB55E4"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 xml:space="preserve">Administrata </w:t>
      </w:r>
      <w:r w:rsidR="00D7342B" w:rsidRPr="00876DDD">
        <w:rPr>
          <w:rFonts w:ascii="Garamond" w:hAnsi="Garamond"/>
          <w:sz w:val="24"/>
          <w:szCs w:val="24"/>
        </w:rPr>
        <w:t>tatimore qendrore</w:t>
      </w:r>
      <w:r w:rsidR="00AA2760" w:rsidRPr="00876DDD">
        <w:rPr>
          <w:rFonts w:ascii="Garamond" w:hAnsi="Garamond"/>
          <w:sz w:val="24"/>
          <w:szCs w:val="24"/>
        </w:rPr>
        <w:t xml:space="preserve"> </w:t>
      </w:r>
      <w:r w:rsidR="00D16F4F" w:rsidRPr="00876DDD">
        <w:rPr>
          <w:rFonts w:ascii="Garamond" w:hAnsi="Garamond"/>
          <w:sz w:val="24"/>
          <w:szCs w:val="24"/>
        </w:rPr>
        <w:t>duhet të verifi</w:t>
      </w:r>
      <w:r w:rsidR="00AB55E4" w:rsidRPr="00876DDD">
        <w:rPr>
          <w:rFonts w:ascii="Garamond" w:hAnsi="Garamond"/>
          <w:sz w:val="24"/>
          <w:szCs w:val="24"/>
        </w:rPr>
        <w:t>kojë nëse janë dërguar të gjitha</w:t>
      </w:r>
      <w:r w:rsidR="00D16F4F" w:rsidRPr="00876DDD">
        <w:rPr>
          <w:rFonts w:ascii="Garamond" w:hAnsi="Garamond"/>
          <w:sz w:val="24"/>
          <w:szCs w:val="24"/>
        </w:rPr>
        <w:t xml:space="preserve"> elementet e përcaktuara të faturës, nëse ajo është e nënshkruar elektronikisht</w:t>
      </w:r>
      <w:r w:rsidR="00AB55E4" w:rsidRPr="00876DDD">
        <w:rPr>
          <w:rFonts w:ascii="Garamond" w:hAnsi="Garamond"/>
          <w:sz w:val="24"/>
          <w:szCs w:val="24"/>
        </w:rPr>
        <w:t>,</w:t>
      </w:r>
      <w:r w:rsidR="00D16F4F" w:rsidRPr="00876DDD">
        <w:rPr>
          <w:rFonts w:ascii="Garamond" w:hAnsi="Garamond"/>
          <w:sz w:val="24"/>
          <w:szCs w:val="24"/>
        </w:rPr>
        <w:t xml:space="preserve"> duke përdorur certifikatë</w:t>
      </w:r>
      <w:r w:rsidR="007E29F6" w:rsidRPr="00876DDD">
        <w:rPr>
          <w:rFonts w:ascii="Garamond" w:hAnsi="Garamond"/>
          <w:sz w:val="24"/>
          <w:szCs w:val="24"/>
        </w:rPr>
        <w:t>n</w:t>
      </w:r>
      <w:r w:rsidR="00D16F4F" w:rsidRPr="00876DDD">
        <w:rPr>
          <w:rFonts w:ascii="Garamond" w:hAnsi="Garamond"/>
          <w:sz w:val="24"/>
          <w:szCs w:val="24"/>
        </w:rPr>
        <w:t xml:space="preserve"> elektronike të vlefshme</w:t>
      </w:r>
      <w:r w:rsidR="005749CC" w:rsidRPr="00876DDD">
        <w:rPr>
          <w:rFonts w:ascii="Garamond" w:hAnsi="Garamond"/>
          <w:sz w:val="24"/>
          <w:szCs w:val="24"/>
        </w:rPr>
        <w:t>,</w:t>
      </w:r>
      <w:r w:rsidR="007E29F6" w:rsidRPr="00876DDD">
        <w:rPr>
          <w:rFonts w:ascii="Garamond" w:hAnsi="Garamond"/>
          <w:sz w:val="24"/>
          <w:szCs w:val="24"/>
        </w:rPr>
        <w:t xml:space="preserve"> n</w:t>
      </w:r>
      <w:r w:rsidR="00942A01" w:rsidRPr="00876DDD">
        <w:rPr>
          <w:rFonts w:ascii="Garamond" w:hAnsi="Garamond"/>
          <w:sz w:val="24"/>
          <w:szCs w:val="24"/>
        </w:rPr>
        <w:t>ë</w:t>
      </w:r>
      <w:r w:rsidR="007E29F6" w:rsidRPr="00876DDD">
        <w:rPr>
          <w:rFonts w:ascii="Garamond" w:hAnsi="Garamond"/>
          <w:sz w:val="24"/>
          <w:szCs w:val="24"/>
        </w:rPr>
        <w:t xml:space="preserve"> p</w:t>
      </w:r>
      <w:r w:rsidR="00942A01" w:rsidRPr="00876DDD">
        <w:rPr>
          <w:rFonts w:ascii="Garamond" w:hAnsi="Garamond"/>
          <w:sz w:val="24"/>
          <w:szCs w:val="24"/>
        </w:rPr>
        <w:t>ë</w:t>
      </w:r>
      <w:r w:rsidR="007E29F6" w:rsidRPr="00876DDD">
        <w:rPr>
          <w:rFonts w:ascii="Garamond" w:hAnsi="Garamond"/>
          <w:sz w:val="24"/>
          <w:szCs w:val="24"/>
        </w:rPr>
        <w:t xml:space="preserve">rputhje me </w:t>
      </w:r>
      <w:r w:rsidR="00D16F4F" w:rsidRPr="00876DDD">
        <w:rPr>
          <w:rFonts w:ascii="Garamond" w:hAnsi="Garamond"/>
          <w:sz w:val="24"/>
          <w:szCs w:val="24"/>
        </w:rPr>
        <w:t>neni</w:t>
      </w:r>
      <w:r w:rsidR="007E29F6" w:rsidRPr="00876DDD">
        <w:rPr>
          <w:rFonts w:ascii="Garamond" w:hAnsi="Garamond"/>
          <w:sz w:val="24"/>
          <w:szCs w:val="24"/>
        </w:rPr>
        <w:t>n</w:t>
      </w:r>
      <w:r w:rsidR="00D16F4F" w:rsidRPr="00876DDD">
        <w:rPr>
          <w:rFonts w:ascii="Garamond" w:hAnsi="Garamond"/>
          <w:sz w:val="24"/>
          <w:szCs w:val="24"/>
        </w:rPr>
        <w:t xml:space="preserve"> 19</w:t>
      </w:r>
      <w:r w:rsidR="00AB55E4" w:rsidRPr="00876DDD">
        <w:rPr>
          <w:rFonts w:ascii="Garamond" w:hAnsi="Garamond"/>
          <w:sz w:val="24"/>
          <w:szCs w:val="24"/>
        </w:rPr>
        <w:t>,</w:t>
      </w:r>
      <w:r w:rsidR="00D16F4F" w:rsidRPr="00876DDD">
        <w:rPr>
          <w:rFonts w:ascii="Garamond" w:hAnsi="Garamond"/>
          <w:sz w:val="24"/>
          <w:szCs w:val="24"/>
        </w:rPr>
        <w:t xml:space="preserve"> të këtij ligji dhe të kryejë kontrolle t</w:t>
      </w:r>
      <w:r w:rsidR="00027F45" w:rsidRPr="00876DDD">
        <w:rPr>
          <w:rFonts w:ascii="Garamond" w:hAnsi="Garamond"/>
          <w:sz w:val="24"/>
          <w:szCs w:val="24"/>
        </w:rPr>
        <w:t>ë tjera mbi saktësinë e faturës</w:t>
      </w:r>
      <w:r w:rsidR="005749CC" w:rsidRPr="00876DDD">
        <w:rPr>
          <w:rFonts w:ascii="Garamond" w:hAnsi="Garamond"/>
          <w:sz w:val="24"/>
          <w:szCs w:val="24"/>
        </w:rPr>
        <w:t>.</w:t>
      </w:r>
    </w:p>
    <w:p w14:paraId="7D75D437" w14:textId="77777777" w:rsidR="00D7342B"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 xml:space="preserve">Nëse </w:t>
      </w:r>
      <w:r w:rsidR="007E29F6" w:rsidRPr="00876DDD">
        <w:rPr>
          <w:rFonts w:ascii="Garamond" w:hAnsi="Garamond"/>
          <w:sz w:val="24"/>
          <w:szCs w:val="24"/>
        </w:rPr>
        <w:t>p</w:t>
      </w:r>
      <w:r w:rsidR="00C659BA" w:rsidRPr="00876DDD">
        <w:rPr>
          <w:rFonts w:ascii="Garamond" w:hAnsi="Garamond"/>
          <w:sz w:val="24"/>
          <w:szCs w:val="24"/>
        </w:rPr>
        <w:t>ë</w:t>
      </w:r>
      <w:r w:rsidR="007E29F6" w:rsidRPr="00876DDD">
        <w:rPr>
          <w:rFonts w:ascii="Garamond" w:hAnsi="Garamond"/>
          <w:sz w:val="24"/>
          <w:szCs w:val="24"/>
        </w:rPr>
        <w:t>rmbushen plot</w:t>
      </w:r>
      <w:r w:rsidR="00C659BA" w:rsidRPr="00876DDD">
        <w:rPr>
          <w:rFonts w:ascii="Garamond" w:hAnsi="Garamond"/>
          <w:sz w:val="24"/>
          <w:szCs w:val="24"/>
        </w:rPr>
        <w:t>ë</w:t>
      </w:r>
      <w:r w:rsidR="007E29F6" w:rsidRPr="00876DDD">
        <w:rPr>
          <w:rFonts w:ascii="Garamond" w:hAnsi="Garamond"/>
          <w:sz w:val="24"/>
          <w:szCs w:val="24"/>
        </w:rPr>
        <w:t xml:space="preserve">sisht </w:t>
      </w:r>
      <w:r w:rsidR="00D16F4F" w:rsidRPr="00876DDD">
        <w:rPr>
          <w:rFonts w:ascii="Garamond" w:hAnsi="Garamond"/>
          <w:sz w:val="24"/>
          <w:szCs w:val="24"/>
        </w:rPr>
        <w:t>kushte</w:t>
      </w:r>
      <w:r w:rsidR="007E29F6" w:rsidRPr="00876DDD">
        <w:rPr>
          <w:rFonts w:ascii="Garamond" w:hAnsi="Garamond"/>
          <w:sz w:val="24"/>
          <w:szCs w:val="24"/>
        </w:rPr>
        <w:t>t e p</w:t>
      </w:r>
      <w:r w:rsidR="00C659BA" w:rsidRPr="00876DDD">
        <w:rPr>
          <w:rFonts w:ascii="Garamond" w:hAnsi="Garamond"/>
          <w:sz w:val="24"/>
          <w:szCs w:val="24"/>
        </w:rPr>
        <w:t>ë</w:t>
      </w:r>
      <w:r w:rsidR="007E29F6" w:rsidRPr="00876DDD">
        <w:rPr>
          <w:rFonts w:ascii="Garamond" w:hAnsi="Garamond"/>
          <w:sz w:val="24"/>
          <w:szCs w:val="24"/>
        </w:rPr>
        <w:t xml:space="preserve">rcaktuara </w:t>
      </w:r>
      <w:r w:rsidR="00D16F4F" w:rsidRPr="00876DDD">
        <w:rPr>
          <w:rFonts w:ascii="Garamond" w:hAnsi="Garamond"/>
          <w:sz w:val="24"/>
          <w:szCs w:val="24"/>
        </w:rPr>
        <w:t xml:space="preserve"> në pikën 2, të këtij neni, </w:t>
      </w:r>
      <w:r w:rsidR="00D7342B" w:rsidRPr="00876DDD">
        <w:rPr>
          <w:rFonts w:ascii="Garamond" w:hAnsi="Garamond"/>
          <w:sz w:val="24"/>
          <w:szCs w:val="24"/>
        </w:rPr>
        <w:t>administrata tatimore qe</w:t>
      </w:r>
      <w:r w:rsidR="00D16F4F" w:rsidRPr="00876DDD">
        <w:rPr>
          <w:rFonts w:ascii="Garamond" w:hAnsi="Garamond"/>
          <w:sz w:val="24"/>
          <w:szCs w:val="24"/>
        </w:rPr>
        <w:t>ndrore</w:t>
      </w:r>
      <w:r w:rsidR="0032674A" w:rsidRPr="00876DDD">
        <w:rPr>
          <w:rFonts w:ascii="Garamond" w:hAnsi="Garamond"/>
          <w:sz w:val="24"/>
          <w:szCs w:val="24"/>
        </w:rPr>
        <w:t>,</w:t>
      </w:r>
      <w:r w:rsidR="00D16F4F" w:rsidRPr="00876DDD">
        <w:rPr>
          <w:rFonts w:ascii="Garamond" w:hAnsi="Garamond"/>
          <w:sz w:val="24"/>
          <w:szCs w:val="24"/>
        </w:rPr>
        <w:t xml:space="preserve"> gjeneron NIVF-në dhe ia kthen atë tatimpaguesit</w:t>
      </w:r>
      <w:r w:rsidR="00AB55E4" w:rsidRPr="00876DDD">
        <w:rPr>
          <w:rFonts w:ascii="Garamond" w:hAnsi="Garamond"/>
          <w:sz w:val="24"/>
          <w:szCs w:val="24"/>
        </w:rPr>
        <w:t>,</w:t>
      </w:r>
      <w:r w:rsidR="00D16F4F" w:rsidRPr="00876DDD">
        <w:rPr>
          <w:rFonts w:ascii="Garamond" w:hAnsi="Garamond"/>
          <w:sz w:val="24"/>
          <w:szCs w:val="24"/>
        </w:rPr>
        <w:t xml:space="preserve"> nëpërmjet lidhjes elektronike të vendosur (internet</w:t>
      </w:r>
      <w:r w:rsidR="00AB55E4" w:rsidRPr="00876DDD">
        <w:rPr>
          <w:rFonts w:ascii="Garamond" w:hAnsi="Garamond"/>
          <w:sz w:val="24"/>
          <w:szCs w:val="24"/>
        </w:rPr>
        <w:t>it</w:t>
      </w:r>
      <w:r w:rsidR="00D16F4F" w:rsidRPr="00876DDD">
        <w:rPr>
          <w:rFonts w:ascii="Garamond" w:hAnsi="Garamond"/>
          <w:sz w:val="24"/>
          <w:szCs w:val="24"/>
        </w:rPr>
        <w:t>).</w:t>
      </w:r>
    </w:p>
    <w:p w14:paraId="7D75D438" w14:textId="77777777" w:rsidR="00AB55E4"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 xml:space="preserve">Nëse kushtet </w:t>
      </w:r>
      <w:r w:rsidR="00AB55E4" w:rsidRPr="00876DDD">
        <w:rPr>
          <w:rFonts w:ascii="Garamond" w:hAnsi="Garamond"/>
          <w:sz w:val="24"/>
          <w:szCs w:val="24"/>
        </w:rPr>
        <w:t xml:space="preserve">e </w:t>
      </w:r>
      <w:r w:rsidR="00D16F4F" w:rsidRPr="00876DDD">
        <w:rPr>
          <w:rFonts w:ascii="Garamond" w:hAnsi="Garamond"/>
          <w:sz w:val="24"/>
          <w:szCs w:val="24"/>
        </w:rPr>
        <w:t>pik</w:t>
      </w:r>
      <w:r w:rsidR="00BC5A55" w:rsidRPr="00876DDD">
        <w:rPr>
          <w:rFonts w:ascii="Garamond" w:hAnsi="Garamond"/>
          <w:sz w:val="24"/>
          <w:szCs w:val="24"/>
        </w:rPr>
        <w:t>ë</w:t>
      </w:r>
      <w:r w:rsidR="00AB55E4" w:rsidRPr="00876DDD">
        <w:rPr>
          <w:rFonts w:ascii="Garamond" w:hAnsi="Garamond"/>
          <w:sz w:val="24"/>
          <w:szCs w:val="24"/>
        </w:rPr>
        <w:t>s</w:t>
      </w:r>
      <w:r w:rsidR="00D16F4F" w:rsidRPr="00876DDD">
        <w:rPr>
          <w:rFonts w:ascii="Garamond" w:hAnsi="Garamond"/>
          <w:sz w:val="24"/>
          <w:szCs w:val="24"/>
        </w:rPr>
        <w:t xml:space="preserve"> 2</w:t>
      </w:r>
      <w:r w:rsidR="00AB55E4" w:rsidRPr="00876DDD">
        <w:rPr>
          <w:rFonts w:ascii="Garamond" w:hAnsi="Garamond"/>
          <w:sz w:val="24"/>
          <w:szCs w:val="24"/>
        </w:rPr>
        <w:t>,</w:t>
      </w:r>
      <w:r w:rsidR="005749CC" w:rsidRPr="00876DDD">
        <w:rPr>
          <w:rFonts w:ascii="Garamond" w:hAnsi="Garamond"/>
          <w:sz w:val="24"/>
          <w:szCs w:val="24"/>
        </w:rPr>
        <w:t xml:space="preserve"> të</w:t>
      </w:r>
      <w:r w:rsidR="00D16F4F" w:rsidRPr="00876DDD">
        <w:rPr>
          <w:rFonts w:ascii="Garamond" w:hAnsi="Garamond"/>
          <w:sz w:val="24"/>
          <w:szCs w:val="24"/>
        </w:rPr>
        <w:t xml:space="preserve"> këtij neni</w:t>
      </w:r>
      <w:r w:rsidR="00AB55E4" w:rsidRPr="00876DDD">
        <w:rPr>
          <w:rFonts w:ascii="Garamond" w:hAnsi="Garamond"/>
          <w:sz w:val="24"/>
          <w:szCs w:val="24"/>
        </w:rPr>
        <w:t>,</w:t>
      </w:r>
      <w:r w:rsidR="00D16F4F" w:rsidRPr="00876DDD">
        <w:rPr>
          <w:rFonts w:ascii="Garamond" w:hAnsi="Garamond"/>
          <w:sz w:val="24"/>
          <w:szCs w:val="24"/>
        </w:rPr>
        <w:t xml:space="preserve"> nuk përmbushen, </w:t>
      </w:r>
      <w:r w:rsidR="00D7342B" w:rsidRPr="00876DDD">
        <w:rPr>
          <w:rFonts w:ascii="Garamond" w:hAnsi="Garamond"/>
          <w:sz w:val="24"/>
          <w:szCs w:val="24"/>
        </w:rPr>
        <w:t>administrata tatimore qendro</w:t>
      </w:r>
      <w:r w:rsidR="00D16F4F" w:rsidRPr="00876DDD">
        <w:rPr>
          <w:rFonts w:ascii="Garamond" w:hAnsi="Garamond"/>
          <w:sz w:val="24"/>
          <w:szCs w:val="24"/>
        </w:rPr>
        <w:t>re nuk mund ta përcaktojë NIVF-në dhe i dërgon tatimpaguesit</w:t>
      </w:r>
      <w:r w:rsidR="00AB55E4" w:rsidRPr="00876DDD">
        <w:rPr>
          <w:rFonts w:ascii="Garamond" w:hAnsi="Garamond"/>
          <w:sz w:val="24"/>
          <w:szCs w:val="24"/>
        </w:rPr>
        <w:t>,</w:t>
      </w:r>
      <w:r w:rsidR="00D16F4F" w:rsidRPr="00876DDD">
        <w:rPr>
          <w:rFonts w:ascii="Garamond" w:hAnsi="Garamond"/>
          <w:sz w:val="24"/>
          <w:szCs w:val="24"/>
        </w:rPr>
        <w:t xml:space="preserve"> që lëshon fatura</w:t>
      </w:r>
      <w:r w:rsidR="00AB55E4" w:rsidRPr="00876DDD">
        <w:rPr>
          <w:rFonts w:ascii="Garamond" w:hAnsi="Garamond"/>
          <w:sz w:val="24"/>
          <w:szCs w:val="24"/>
        </w:rPr>
        <w:t>,</w:t>
      </w:r>
      <w:r w:rsidR="00D16F4F" w:rsidRPr="00876DDD">
        <w:rPr>
          <w:rFonts w:ascii="Garamond" w:hAnsi="Garamond"/>
          <w:sz w:val="24"/>
          <w:szCs w:val="24"/>
        </w:rPr>
        <w:t xml:space="preserve"> një mesazh </w:t>
      </w:r>
      <w:r w:rsidR="00AB55E4" w:rsidRPr="00876DDD">
        <w:rPr>
          <w:rFonts w:ascii="Garamond" w:hAnsi="Garamond"/>
          <w:sz w:val="24"/>
          <w:szCs w:val="24"/>
        </w:rPr>
        <w:t>p</w:t>
      </w:r>
      <w:r w:rsidR="00BC5A55" w:rsidRPr="00876DDD">
        <w:rPr>
          <w:rFonts w:ascii="Garamond" w:hAnsi="Garamond"/>
          <w:sz w:val="24"/>
          <w:szCs w:val="24"/>
        </w:rPr>
        <w:t>ë</w:t>
      </w:r>
      <w:r w:rsidR="00AB55E4" w:rsidRPr="00876DDD">
        <w:rPr>
          <w:rFonts w:ascii="Garamond" w:hAnsi="Garamond"/>
          <w:sz w:val="24"/>
          <w:szCs w:val="24"/>
        </w:rPr>
        <w:t>r</w:t>
      </w:r>
      <w:r w:rsidR="00D16F4F" w:rsidRPr="00876DDD">
        <w:rPr>
          <w:rFonts w:ascii="Garamond" w:hAnsi="Garamond"/>
          <w:sz w:val="24"/>
          <w:szCs w:val="24"/>
        </w:rPr>
        <w:t xml:space="preserve"> refuzimin e përcaktimit të NIVF-së me përshkrimin e gabimit, nëpërmjet lidhjes elektronike të vendosur (internet</w:t>
      </w:r>
      <w:r w:rsidR="00AB55E4" w:rsidRPr="00876DDD">
        <w:rPr>
          <w:rFonts w:ascii="Garamond" w:hAnsi="Garamond"/>
          <w:sz w:val="24"/>
          <w:szCs w:val="24"/>
        </w:rPr>
        <w:t>it</w:t>
      </w:r>
      <w:r w:rsidR="00D16F4F" w:rsidRPr="00876DDD">
        <w:rPr>
          <w:rFonts w:ascii="Garamond" w:hAnsi="Garamond"/>
          <w:sz w:val="24"/>
          <w:szCs w:val="24"/>
        </w:rPr>
        <w:t>).</w:t>
      </w:r>
    </w:p>
    <w:p w14:paraId="7D75D439" w14:textId="77777777" w:rsidR="004170A5"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5. </w:t>
      </w:r>
      <w:r w:rsidR="00521906" w:rsidRPr="00876DDD">
        <w:rPr>
          <w:rFonts w:ascii="Garamond" w:hAnsi="Garamond"/>
          <w:sz w:val="24"/>
          <w:szCs w:val="24"/>
        </w:rPr>
        <w:t>Fatura mund të njihet si dokument i vlefshëm, për qëllime të tatimit, vetëm pas zbatimit të procedurës së fiskalizimit dhe lëshimit të NIVF-së, si një e dhënë e detyrueshme e faturës që tregon se procedura e fiskalizimit është kryer me sukses. Përjashtimisht nga përcaktimi i kësaj pike, një faturë mund të lëshohet pa NIVF-</w:t>
      </w:r>
      <w:r w:rsidR="0032674A" w:rsidRPr="00876DDD">
        <w:rPr>
          <w:rFonts w:ascii="Garamond" w:hAnsi="Garamond"/>
          <w:sz w:val="24"/>
          <w:szCs w:val="24"/>
        </w:rPr>
        <w:t>n</w:t>
      </w:r>
      <w:r w:rsidR="00521906" w:rsidRPr="00876DDD">
        <w:rPr>
          <w:rFonts w:ascii="Garamond" w:hAnsi="Garamond"/>
          <w:sz w:val="24"/>
          <w:szCs w:val="24"/>
        </w:rPr>
        <w:t>ë, vetëm në rastet e përcaktuara në nenet 29, 30 dhe 31, të këtij ligji.</w:t>
      </w:r>
    </w:p>
    <w:p w14:paraId="7D75D43A" w14:textId="77777777" w:rsidR="00AB55E4"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6. </w:t>
      </w:r>
      <w:r w:rsidR="00D16F4F" w:rsidRPr="00876DDD">
        <w:rPr>
          <w:rFonts w:ascii="Garamond" w:hAnsi="Garamond"/>
          <w:sz w:val="24"/>
          <w:szCs w:val="24"/>
        </w:rPr>
        <w:t xml:space="preserve">Subjektet e vetëfaturimit duhet të zbatojnë procedurën e fiskalizimit në mënyrën e përshkruar në pikat 1 deri </w:t>
      </w:r>
      <w:r w:rsidR="005749CC" w:rsidRPr="00876DDD">
        <w:rPr>
          <w:rFonts w:ascii="Garamond" w:hAnsi="Garamond"/>
          <w:sz w:val="24"/>
          <w:szCs w:val="24"/>
        </w:rPr>
        <w:t xml:space="preserve">në </w:t>
      </w:r>
      <w:r w:rsidR="00D16F4F" w:rsidRPr="00876DDD">
        <w:rPr>
          <w:rFonts w:ascii="Garamond" w:hAnsi="Garamond"/>
          <w:sz w:val="24"/>
          <w:szCs w:val="24"/>
        </w:rPr>
        <w:t>5 të këtij neni.</w:t>
      </w:r>
    </w:p>
    <w:p w14:paraId="7D75D43B" w14:textId="77777777" w:rsidR="00AB55E4"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32674A" w:rsidRPr="00876DDD">
        <w:rPr>
          <w:rFonts w:ascii="Garamond" w:hAnsi="Garamond"/>
          <w:sz w:val="24"/>
          <w:szCs w:val="24"/>
        </w:rPr>
        <w:t xml:space="preserve">7. </w:t>
      </w:r>
      <w:r w:rsidR="00D16F4F" w:rsidRPr="00876DDD">
        <w:rPr>
          <w:rFonts w:ascii="Garamond" w:hAnsi="Garamond"/>
          <w:sz w:val="24"/>
          <w:szCs w:val="24"/>
        </w:rPr>
        <w:t>Kur blerësit, që janë tatimpagues, subjekte të TVSH-së</w:t>
      </w:r>
      <w:r w:rsidR="00AB55E4" w:rsidRPr="00876DDD">
        <w:rPr>
          <w:rFonts w:ascii="Garamond" w:hAnsi="Garamond"/>
          <w:sz w:val="24"/>
          <w:szCs w:val="24"/>
        </w:rPr>
        <w:t xml:space="preserve">, </w:t>
      </w:r>
      <w:r w:rsidR="00D16F4F" w:rsidRPr="00876DDD">
        <w:rPr>
          <w:rFonts w:ascii="Garamond" w:hAnsi="Garamond"/>
          <w:sz w:val="24"/>
          <w:szCs w:val="24"/>
        </w:rPr>
        <w:t>të tatimit mbi fitimin ose tatimit të thjeshtuar mbi fitimin e biznesit të vogël, në përputhje me l</w:t>
      </w:r>
      <w:r w:rsidR="001F2F69" w:rsidRPr="00876DDD">
        <w:rPr>
          <w:rFonts w:ascii="Garamond" w:hAnsi="Garamond"/>
          <w:sz w:val="24"/>
          <w:szCs w:val="24"/>
        </w:rPr>
        <w:t>egjislacionet p</w:t>
      </w:r>
      <w:r w:rsidR="00C659BA" w:rsidRPr="00876DDD">
        <w:rPr>
          <w:rFonts w:ascii="Garamond" w:hAnsi="Garamond"/>
          <w:sz w:val="24"/>
          <w:szCs w:val="24"/>
        </w:rPr>
        <w:t>ë</w:t>
      </w:r>
      <w:r w:rsidR="001F2F69" w:rsidRPr="00876DDD">
        <w:rPr>
          <w:rFonts w:ascii="Garamond" w:hAnsi="Garamond"/>
          <w:sz w:val="24"/>
          <w:szCs w:val="24"/>
        </w:rPr>
        <w:t>rkat</w:t>
      </w:r>
      <w:r w:rsidR="00C659BA" w:rsidRPr="00876DDD">
        <w:rPr>
          <w:rFonts w:ascii="Garamond" w:hAnsi="Garamond"/>
          <w:sz w:val="24"/>
          <w:szCs w:val="24"/>
        </w:rPr>
        <w:t>ë</w:t>
      </w:r>
      <w:r w:rsidR="001F2F69" w:rsidRPr="00876DDD">
        <w:rPr>
          <w:rFonts w:ascii="Garamond" w:hAnsi="Garamond"/>
          <w:sz w:val="24"/>
          <w:szCs w:val="24"/>
        </w:rPr>
        <w:t>se n</w:t>
      </w:r>
      <w:r w:rsidR="00C659BA" w:rsidRPr="00876DDD">
        <w:rPr>
          <w:rFonts w:ascii="Garamond" w:hAnsi="Garamond"/>
          <w:sz w:val="24"/>
          <w:szCs w:val="24"/>
        </w:rPr>
        <w:t>ë</w:t>
      </w:r>
      <w:r w:rsidR="001F2F69" w:rsidRPr="00876DDD">
        <w:rPr>
          <w:rFonts w:ascii="Garamond" w:hAnsi="Garamond"/>
          <w:sz w:val="24"/>
          <w:szCs w:val="24"/>
        </w:rPr>
        <w:t xml:space="preserve"> fuqi </w:t>
      </w:r>
      <w:r w:rsidR="00D16F4F" w:rsidRPr="00876DDD">
        <w:rPr>
          <w:rFonts w:ascii="Garamond" w:hAnsi="Garamond"/>
          <w:sz w:val="24"/>
          <w:szCs w:val="24"/>
        </w:rPr>
        <w:t>, marrin një faturë për importin e mallrave nga një shitës nga jashtë vendit ose një faturë elektronike për shërbime të marra nga një tatimpagues nga jashtë vendit, që nuk është subjekt i lëshimit të faturave</w:t>
      </w:r>
      <w:r w:rsidR="005749CC" w:rsidRPr="00876DDD">
        <w:rPr>
          <w:rFonts w:ascii="Garamond" w:hAnsi="Garamond"/>
          <w:sz w:val="24"/>
          <w:szCs w:val="24"/>
        </w:rPr>
        <w:t>,</w:t>
      </w:r>
      <w:r w:rsidR="00D16F4F" w:rsidRPr="00876DDD">
        <w:rPr>
          <w:rFonts w:ascii="Garamond" w:hAnsi="Garamond"/>
          <w:sz w:val="24"/>
          <w:szCs w:val="24"/>
        </w:rPr>
        <w:t xml:space="preserve"> sipas këtij ligji, </w:t>
      </w:r>
      <w:r w:rsidR="001F2F69" w:rsidRPr="00876DDD">
        <w:rPr>
          <w:rFonts w:ascii="Garamond" w:hAnsi="Garamond"/>
          <w:sz w:val="24"/>
          <w:szCs w:val="24"/>
        </w:rPr>
        <w:t>bler</w:t>
      </w:r>
      <w:r w:rsidR="00C659BA" w:rsidRPr="00876DDD">
        <w:rPr>
          <w:rFonts w:ascii="Garamond" w:hAnsi="Garamond"/>
          <w:sz w:val="24"/>
          <w:szCs w:val="24"/>
        </w:rPr>
        <w:t>ë</w:t>
      </w:r>
      <w:r w:rsidR="001F2F69" w:rsidRPr="00876DDD">
        <w:rPr>
          <w:rFonts w:ascii="Garamond" w:hAnsi="Garamond"/>
          <w:sz w:val="24"/>
          <w:szCs w:val="24"/>
        </w:rPr>
        <w:t xml:space="preserve">sit </w:t>
      </w:r>
      <w:r w:rsidR="00D16F4F" w:rsidRPr="00876DDD">
        <w:rPr>
          <w:rFonts w:ascii="Garamond" w:hAnsi="Garamond"/>
          <w:sz w:val="24"/>
          <w:szCs w:val="24"/>
        </w:rPr>
        <w:t xml:space="preserve">duhet të zbatojnë procedurën e fiskalizimit në mënyrën e përshkruar në pikat 1 deri </w:t>
      </w:r>
      <w:r w:rsidR="005749CC" w:rsidRPr="00876DDD">
        <w:rPr>
          <w:rFonts w:ascii="Garamond" w:hAnsi="Garamond"/>
          <w:sz w:val="24"/>
          <w:szCs w:val="24"/>
        </w:rPr>
        <w:t xml:space="preserve">në </w:t>
      </w:r>
      <w:r w:rsidR="00D16F4F" w:rsidRPr="00876DDD">
        <w:rPr>
          <w:rFonts w:ascii="Garamond" w:hAnsi="Garamond"/>
          <w:sz w:val="24"/>
          <w:szCs w:val="24"/>
        </w:rPr>
        <w:t>5 të këtij neni.</w:t>
      </w:r>
      <w:r w:rsidR="00027F45" w:rsidRPr="00876DDD">
        <w:rPr>
          <w:rFonts w:ascii="Garamond" w:hAnsi="Garamond"/>
          <w:sz w:val="24"/>
          <w:szCs w:val="24"/>
        </w:rPr>
        <w:t xml:space="preserve"> </w:t>
      </w:r>
    </w:p>
    <w:p w14:paraId="7D75D43C" w14:textId="77777777" w:rsidR="00AB55E4"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32674A" w:rsidRPr="00876DDD">
        <w:rPr>
          <w:rFonts w:ascii="Garamond" w:hAnsi="Garamond"/>
          <w:sz w:val="24"/>
          <w:szCs w:val="24"/>
        </w:rPr>
        <w:t xml:space="preserve">8. </w:t>
      </w:r>
      <w:r w:rsidR="00D16F4F" w:rsidRPr="00876DDD">
        <w:rPr>
          <w:rFonts w:ascii="Garamond" w:hAnsi="Garamond"/>
          <w:sz w:val="24"/>
          <w:szCs w:val="24"/>
        </w:rPr>
        <w:t xml:space="preserve">Procedura e fiskalizimit të faturës në rast të vetëfaturimit, sipas </w:t>
      </w:r>
      <w:r w:rsidR="00AB55E4" w:rsidRPr="00876DDD">
        <w:rPr>
          <w:rFonts w:ascii="Garamond" w:hAnsi="Garamond"/>
          <w:sz w:val="24"/>
          <w:szCs w:val="24"/>
        </w:rPr>
        <w:t>pik</w:t>
      </w:r>
      <w:r w:rsidR="00BC5A55" w:rsidRPr="00876DDD">
        <w:rPr>
          <w:rFonts w:ascii="Garamond" w:hAnsi="Garamond"/>
          <w:sz w:val="24"/>
          <w:szCs w:val="24"/>
        </w:rPr>
        <w:t>ë</w:t>
      </w:r>
      <w:r w:rsidR="00AB55E4" w:rsidRPr="00876DDD">
        <w:rPr>
          <w:rFonts w:ascii="Garamond" w:hAnsi="Garamond"/>
          <w:sz w:val="24"/>
          <w:szCs w:val="24"/>
        </w:rPr>
        <w:t>s 5, t</w:t>
      </w:r>
      <w:r w:rsidR="00BC5A55" w:rsidRPr="00876DDD">
        <w:rPr>
          <w:rFonts w:ascii="Garamond" w:hAnsi="Garamond"/>
          <w:sz w:val="24"/>
          <w:szCs w:val="24"/>
        </w:rPr>
        <w:t>ë</w:t>
      </w:r>
      <w:r w:rsidR="005749CC" w:rsidRPr="00876DDD">
        <w:rPr>
          <w:rFonts w:ascii="Garamond" w:hAnsi="Garamond"/>
          <w:sz w:val="24"/>
          <w:szCs w:val="24"/>
        </w:rPr>
        <w:t xml:space="preserve"> </w:t>
      </w:r>
      <w:r w:rsidR="00D16F4F" w:rsidRPr="00876DDD">
        <w:rPr>
          <w:rFonts w:ascii="Garamond" w:hAnsi="Garamond"/>
          <w:sz w:val="24"/>
          <w:szCs w:val="24"/>
        </w:rPr>
        <w:t xml:space="preserve">nenit 6, </w:t>
      </w:r>
      <w:r w:rsidR="00AB55E4" w:rsidRPr="00876DDD">
        <w:rPr>
          <w:rFonts w:ascii="Garamond" w:hAnsi="Garamond"/>
          <w:sz w:val="24"/>
          <w:szCs w:val="24"/>
        </w:rPr>
        <w:t>t</w:t>
      </w:r>
      <w:r w:rsidR="00BC5A55" w:rsidRPr="00876DDD">
        <w:rPr>
          <w:rFonts w:ascii="Garamond" w:hAnsi="Garamond"/>
          <w:sz w:val="24"/>
          <w:szCs w:val="24"/>
        </w:rPr>
        <w:t>ë</w:t>
      </w:r>
      <w:r w:rsidR="00D16F4F" w:rsidRPr="00876DDD">
        <w:rPr>
          <w:rFonts w:ascii="Garamond" w:hAnsi="Garamond"/>
          <w:sz w:val="24"/>
          <w:szCs w:val="24"/>
        </w:rPr>
        <w:t xml:space="preserve"> këtij ligji, kryhet në kohën e vetëfaturimit, brenda afateve të përcaktuara në nenin 8 të këtij ligji.</w:t>
      </w:r>
    </w:p>
    <w:p w14:paraId="7D75D43D" w14:textId="77777777" w:rsidR="00D16F4F"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32674A" w:rsidRPr="00876DDD">
        <w:rPr>
          <w:rFonts w:ascii="Garamond" w:hAnsi="Garamond"/>
          <w:sz w:val="24"/>
          <w:szCs w:val="24"/>
        </w:rPr>
        <w:t xml:space="preserve">9. </w:t>
      </w:r>
      <w:r w:rsidR="00D16F4F" w:rsidRPr="00876DDD">
        <w:rPr>
          <w:rFonts w:ascii="Garamond" w:hAnsi="Garamond"/>
          <w:sz w:val="24"/>
          <w:szCs w:val="24"/>
        </w:rPr>
        <w:t xml:space="preserve">Procedura e fiskalizimit të faturës në rast të vetëfaturimit, sipas </w:t>
      </w:r>
      <w:r w:rsidR="00AB55E4" w:rsidRPr="00876DDD">
        <w:rPr>
          <w:rFonts w:ascii="Garamond" w:hAnsi="Garamond"/>
          <w:sz w:val="24"/>
          <w:szCs w:val="24"/>
        </w:rPr>
        <w:t>pik</w:t>
      </w:r>
      <w:r w:rsidR="00BC5A55" w:rsidRPr="00876DDD">
        <w:rPr>
          <w:rFonts w:ascii="Garamond" w:hAnsi="Garamond"/>
          <w:sz w:val="24"/>
          <w:szCs w:val="24"/>
        </w:rPr>
        <w:t>ë</w:t>
      </w:r>
      <w:r w:rsidR="00AB55E4" w:rsidRPr="00876DDD">
        <w:rPr>
          <w:rFonts w:ascii="Garamond" w:hAnsi="Garamond"/>
          <w:sz w:val="24"/>
          <w:szCs w:val="24"/>
        </w:rPr>
        <w:t>s 2, t</w:t>
      </w:r>
      <w:r w:rsidR="00BC5A55" w:rsidRPr="00876DDD">
        <w:rPr>
          <w:rFonts w:ascii="Garamond" w:hAnsi="Garamond"/>
          <w:sz w:val="24"/>
          <w:szCs w:val="24"/>
        </w:rPr>
        <w:t>ë</w:t>
      </w:r>
      <w:r w:rsidR="005749CC" w:rsidRPr="00876DDD">
        <w:rPr>
          <w:rFonts w:ascii="Garamond" w:hAnsi="Garamond"/>
          <w:sz w:val="24"/>
          <w:szCs w:val="24"/>
        </w:rPr>
        <w:t xml:space="preserve"> </w:t>
      </w:r>
      <w:r w:rsidR="00D16F4F" w:rsidRPr="00876DDD">
        <w:rPr>
          <w:rFonts w:ascii="Garamond" w:hAnsi="Garamond"/>
          <w:sz w:val="24"/>
          <w:szCs w:val="24"/>
        </w:rPr>
        <w:t xml:space="preserve">nenit 7, të </w:t>
      </w:r>
      <w:r w:rsidR="00AB55E4" w:rsidRPr="00876DDD">
        <w:rPr>
          <w:rFonts w:ascii="Garamond" w:hAnsi="Garamond"/>
          <w:sz w:val="24"/>
          <w:szCs w:val="24"/>
        </w:rPr>
        <w:t xml:space="preserve">këtij ligji, kryhet në kohën e </w:t>
      </w:r>
      <w:r w:rsidR="00D16F4F" w:rsidRPr="00876DDD">
        <w:rPr>
          <w:rFonts w:ascii="Garamond" w:hAnsi="Garamond"/>
          <w:sz w:val="24"/>
          <w:szCs w:val="24"/>
        </w:rPr>
        <w:t>vetëfaturimit, brenda afateve të referuar</w:t>
      </w:r>
      <w:r w:rsidR="005749CC" w:rsidRPr="00876DDD">
        <w:rPr>
          <w:rFonts w:ascii="Garamond" w:hAnsi="Garamond"/>
          <w:sz w:val="24"/>
          <w:szCs w:val="24"/>
        </w:rPr>
        <w:t>a</w:t>
      </w:r>
      <w:r w:rsidR="00D16F4F" w:rsidRPr="00876DDD">
        <w:rPr>
          <w:rFonts w:ascii="Garamond" w:hAnsi="Garamond"/>
          <w:sz w:val="24"/>
          <w:szCs w:val="24"/>
        </w:rPr>
        <w:t xml:space="preserve"> në </w:t>
      </w:r>
      <w:r w:rsidR="005749CC" w:rsidRPr="00876DDD">
        <w:rPr>
          <w:rFonts w:ascii="Garamond" w:hAnsi="Garamond"/>
          <w:sz w:val="24"/>
          <w:szCs w:val="24"/>
        </w:rPr>
        <w:t>pikat 2 e 3,</w:t>
      </w:r>
      <w:r w:rsidR="00AB55E4" w:rsidRPr="00876DDD">
        <w:rPr>
          <w:rFonts w:ascii="Garamond" w:hAnsi="Garamond"/>
          <w:sz w:val="24"/>
          <w:szCs w:val="24"/>
        </w:rPr>
        <w:t xml:space="preserve"> t</w:t>
      </w:r>
      <w:r w:rsidR="00BC5A55" w:rsidRPr="00876DDD">
        <w:rPr>
          <w:rFonts w:ascii="Garamond" w:hAnsi="Garamond"/>
          <w:sz w:val="24"/>
          <w:szCs w:val="24"/>
        </w:rPr>
        <w:t>ë</w:t>
      </w:r>
      <w:r w:rsidR="005749CC" w:rsidRPr="00876DDD">
        <w:rPr>
          <w:rFonts w:ascii="Garamond" w:hAnsi="Garamond"/>
          <w:sz w:val="24"/>
          <w:szCs w:val="24"/>
        </w:rPr>
        <w:t xml:space="preserve"> nenit</w:t>
      </w:r>
      <w:r w:rsidR="00D16F4F" w:rsidRPr="00876DDD">
        <w:rPr>
          <w:rFonts w:ascii="Garamond" w:hAnsi="Garamond"/>
          <w:sz w:val="24"/>
          <w:szCs w:val="24"/>
        </w:rPr>
        <w:t xml:space="preserve"> 8, të këtij ligji.</w:t>
      </w:r>
    </w:p>
    <w:p w14:paraId="7D75D43E" w14:textId="77777777" w:rsidR="00C13F23"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10. </w:t>
      </w:r>
      <w:r w:rsidR="00D16F4F" w:rsidRPr="00876DDD">
        <w:rPr>
          <w:rFonts w:ascii="Garamond" w:hAnsi="Garamond"/>
          <w:sz w:val="24"/>
          <w:szCs w:val="24"/>
        </w:rPr>
        <w:t>Procedura e fiskalizimit të faturës për importet e mallrave, në rast</w:t>
      </w:r>
      <w:r w:rsidR="005749CC" w:rsidRPr="00876DDD">
        <w:rPr>
          <w:rFonts w:ascii="Garamond" w:hAnsi="Garamond"/>
          <w:sz w:val="24"/>
          <w:szCs w:val="24"/>
        </w:rPr>
        <w:t xml:space="preserve">et e parashikuara </w:t>
      </w:r>
      <w:r w:rsidR="00086976" w:rsidRPr="00876DDD">
        <w:rPr>
          <w:rFonts w:ascii="Garamond" w:hAnsi="Garamond"/>
          <w:sz w:val="24"/>
          <w:szCs w:val="24"/>
        </w:rPr>
        <w:t>n</w:t>
      </w:r>
      <w:r w:rsidR="00C659BA" w:rsidRPr="00876DDD">
        <w:rPr>
          <w:rFonts w:ascii="Garamond" w:hAnsi="Garamond"/>
          <w:sz w:val="24"/>
          <w:szCs w:val="24"/>
        </w:rPr>
        <w:t>ë</w:t>
      </w:r>
      <w:r w:rsidR="00D16F4F" w:rsidRPr="00876DDD">
        <w:rPr>
          <w:rFonts w:ascii="Garamond" w:hAnsi="Garamond"/>
          <w:sz w:val="24"/>
          <w:szCs w:val="24"/>
        </w:rPr>
        <w:t xml:space="preserve"> pikë</w:t>
      </w:r>
      <w:r w:rsidR="00086976" w:rsidRPr="00876DDD">
        <w:rPr>
          <w:rFonts w:ascii="Garamond" w:hAnsi="Garamond"/>
          <w:sz w:val="24"/>
          <w:szCs w:val="24"/>
        </w:rPr>
        <w:t>n</w:t>
      </w:r>
      <w:r w:rsidR="00D16F4F" w:rsidRPr="00876DDD">
        <w:rPr>
          <w:rFonts w:ascii="Garamond" w:hAnsi="Garamond"/>
          <w:sz w:val="24"/>
          <w:szCs w:val="24"/>
        </w:rPr>
        <w:t xml:space="preserve"> 7</w:t>
      </w:r>
      <w:r w:rsidR="00AB55E4" w:rsidRPr="00876DDD">
        <w:rPr>
          <w:rFonts w:ascii="Garamond" w:hAnsi="Garamond"/>
          <w:sz w:val="24"/>
          <w:szCs w:val="24"/>
        </w:rPr>
        <w:t>,</w:t>
      </w:r>
      <w:r w:rsidR="005749CC" w:rsidRPr="00876DDD">
        <w:rPr>
          <w:rFonts w:ascii="Garamond" w:hAnsi="Garamond"/>
          <w:sz w:val="24"/>
          <w:szCs w:val="24"/>
        </w:rPr>
        <w:t xml:space="preserve"> të këtij neni, kry</w:t>
      </w:r>
      <w:r w:rsidR="00086976" w:rsidRPr="00876DDD">
        <w:rPr>
          <w:rFonts w:ascii="Garamond" w:hAnsi="Garamond"/>
          <w:sz w:val="24"/>
          <w:szCs w:val="24"/>
        </w:rPr>
        <w:t xml:space="preserve">het </w:t>
      </w:r>
      <w:r w:rsidR="00D16F4F" w:rsidRPr="00876DDD">
        <w:rPr>
          <w:rFonts w:ascii="Garamond" w:hAnsi="Garamond"/>
          <w:sz w:val="24"/>
          <w:szCs w:val="24"/>
        </w:rPr>
        <w:t>nga marrësi i mallrave në Republikën e Shqipërisë</w:t>
      </w:r>
      <w:r w:rsidR="00AB55E4" w:rsidRPr="00876DDD">
        <w:rPr>
          <w:rFonts w:ascii="Garamond" w:hAnsi="Garamond"/>
          <w:sz w:val="24"/>
          <w:szCs w:val="24"/>
        </w:rPr>
        <w:t>,</w:t>
      </w:r>
      <w:r w:rsidR="00D16F4F" w:rsidRPr="00876DDD">
        <w:rPr>
          <w:rFonts w:ascii="Garamond" w:hAnsi="Garamond"/>
          <w:sz w:val="24"/>
          <w:szCs w:val="24"/>
        </w:rPr>
        <w:t xml:space="preserve"> bazuar në deklaratën doganore pas </w:t>
      </w:r>
      <w:r w:rsidR="00086976" w:rsidRPr="00876DDD">
        <w:rPr>
          <w:rFonts w:ascii="Garamond" w:hAnsi="Garamond"/>
          <w:sz w:val="24"/>
          <w:szCs w:val="24"/>
        </w:rPr>
        <w:t>vendosjes s</w:t>
      </w:r>
      <w:r w:rsidR="00C659BA" w:rsidRPr="00876DDD">
        <w:rPr>
          <w:rFonts w:ascii="Garamond" w:hAnsi="Garamond"/>
          <w:sz w:val="24"/>
          <w:szCs w:val="24"/>
        </w:rPr>
        <w:t>ë</w:t>
      </w:r>
      <w:r w:rsidR="00086976" w:rsidRPr="00876DDD">
        <w:rPr>
          <w:rFonts w:ascii="Garamond" w:hAnsi="Garamond"/>
          <w:sz w:val="24"/>
          <w:szCs w:val="24"/>
        </w:rPr>
        <w:t xml:space="preserve"> mallrave n</w:t>
      </w:r>
      <w:r w:rsidR="00C659BA" w:rsidRPr="00876DDD">
        <w:rPr>
          <w:rFonts w:ascii="Garamond" w:hAnsi="Garamond"/>
          <w:sz w:val="24"/>
          <w:szCs w:val="24"/>
        </w:rPr>
        <w:t>ë</w:t>
      </w:r>
      <w:r w:rsidR="00086976" w:rsidRPr="00876DDD">
        <w:rPr>
          <w:rFonts w:ascii="Garamond" w:hAnsi="Garamond"/>
          <w:sz w:val="24"/>
          <w:szCs w:val="24"/>
        </w:rPr>
        <w:t>n</w:t>
      </w:r>
      <w:r w:rsidR="00413D0D" w:rsidRPr="00876DDD">
        <w:rPr>
          <w:rFonts w:ascii="Garamond" w:hAnsi="Garamond"/>
          <w:sz w:val="24"/>
          <w:szCs w:val="24"/>
        </w:rPr>
        <w:t xml:space="preserve"> </w:t>
      </w:r>
      <w:r w:rsidR="00086976" w:rsidRPr="00876DDD">
        <w:rPr>
          <w:rFonts w:ascii="Garamond" w:hAnsi="Garamond"/>
          <w:sz w:val="24"/>
          <w:szCs w:val="24"/>
        </w:rPr>
        <w:t>regjimin e hedhjes p</w:t>
      </w:r>
      <w:r w:rsidR="00C659BA" w:rsidRPr="00876DDD">
        <w:rPr>
          <w:rFonts w:ascii="Garamond" w:hAnsi="Garamond"/>
          <w:sz w:val="24"/>
          <w:szCs w:val="24"/>
        </w:rPr>
        <w:t>ë</w:t>
      </w:r>
      <w:r w:rsidR="00086976" w:rsidRPr="00876DDD">
        <w:rPr>
          <w:rFonts w:ascii="Garamond" w:hAnsi="Garamond"/>
          <w:sz w:val="24"/>
          <w:szCs w:val="24"/>
        </w:rPr>
        <w:t>r qarkullim t</w:t>
      </w:r>
      <w:r w:rsidR="00C659BA" w:rsidRPr="00876DDD">
        <w:rPr>
          <w:rFonts w:ascii="Garamond" w:hAnsi="Garamond"/>
          <w:sz w:val="24"/>
          <w:szCs w:val="24"/>
        </w:rPr>
        <w:t>ë</w:t>
      </w:r>
      <w:r w:rsidR="00086976" w:rsidRPr="00876DDD">
        <w:rPr>
          <w:rFonts w:ascii="Garamond" w:hAnsi="Garamond"/>
          <w:sz w:val="24"/>
          <w:szCs w:val="24"/>
        </w:rPr>
        <w:t xml:space="preserve"> lir</w:t>
      </w:r>
      <w:r w:rsidR="00C659BA" w:rsidRPr="00876DDD">
        <w:rPr>
          <w:rFonts w:ascii="Garamond" w:hAnsi="Garamond"/>
          <w:sz w:val="24"/>
          <w:szCs w:val="24"/>
        </w:rPr>
        <w:t>ë</w:t>
      </w:r>
      <w:r w:rsidR="00086976" w:rsidRPr="00876DDD">
        <w:rPr>
          <w:rFonts w:ascii="Garamond" w:hAnsi="Garamond"/>
          <w:sz w:val="24"/>
          <w:szCs w:val="24"/>
        </w:rPr>
        <w:t xml:space="preserve"> </w:t>
      </w:r>
      <w:r w:rsidR="00B642B0" w:rsidRPr="00876DDD">
        <w:rPr>
          <w:rFonts w:ascii="Garamond" w:hAnsi="Garamond"/>
          <w:sz w:val="24"/>
          <w:szCs w:val="24"/>
        </w:rPr>
        <w:t>, por jo më vonë se tri</w:t>
      </w:r>
      <w:r w:rsidR="00D16F4F" w:rsidRPr="00876DDD">
        <w:rPr>
          <w:rFonts w:ascii="Garamond" w:hAnsi="Garamond"/>
          <w:sz w:val="24"/>
          <w:szCs w:val="24"/>
        </w:rPr>
        <w:t xml:space="preserve"> ditë nga </w:t>
      </w:r>
      <w:r w:rsidR="00086976" w:rsidRPr="00876DDD">
        <w:rPr>
          <w:rFonts w:ascii="Garamond" w:hAnsi="Garamond"/>
          <w:sz w:val="24"/>
          <w:szCs w:val="24"/>
        </w:rPr>
        <w:t>vendosja e mallrave n</w:t>
      </w:r>
      <w:r w:rsidR="00C659BA" w:rsidRPr="00876DDD">
        <w:rPr>
          <w:rFonts w:ascii="Garamond" w:hAnsi="Garamond"/>
          <w:sz w:val="24"/>
          <w:szCs w:val="24"/>
        </w:rPr>
        <w:t>ë</w:t>
      </w:r>
      <w:r w:rsidR="00086976" w:rsidRPr="00876DDD">
        <w:rPr>
          <w:rFonts w:ascii="Garamond" w:hAnsi="Garamond"/>
          <w:sz w:val="24"/>
          <w:szCs w:val="24"/>
        </w:rPr>
        <w:t xml:space="preserve"> k</w:t>
      </w:r>
      <w:r w:rsidR="00942A01" w:rsidRPr="00876DDD">
        <w:rPr>
          <w:rFonts w:ascii="Garamond" w:hAnsi="Garamond"/>
          <w:sz w:val="24"/>
          <w:szCs w:val="24"/>
        </w:rPr>
        <w:t>ë</w:t>
      </w:r>
      <w:r w:rsidR="00086976" w:rsidRPr="00876DDD">
        <w:rPr>
          <w:rFonts w:ascii="Garamond" w:hAnsi="Garamond"/>
          <w:sz w:val="24"/>
          <w:szCs w:val="24"/>
        </w:rPr>
        <w:t>t</w:t>
      </w:r>
      <w:r w:rsidR="00C659BA" w:rsidRPr="00876DDD">
        <w:rPr>
          <w:rFonts w:ascii="Garamond" w:hAnsi="Garamond"/>
          <w:sz w:val="24"/>
          <w:szCs w:val="24"/>
        </w:rPr>
        <w:t>ë</w:t>
      </w:r>
      <w:r w:rsidR="00086976" w:rsidRPr="00876DDD">
        <w:rPr>
          <w:rFonts w:ascii="Garamond" w:hAnsi="Garamond"/>
          <w:sz w:val="24"/>
          <w:szCs w:val="24"/>
        </w:rPr>
        <w:t xml:space="preserve"> regjim. </w:t>
      </w:r>
      <w:r w:rsidR="002713E5" w:rsidRPr="00876DDD">
        <w:rPr>
          <w:rFonts w:ascii="Garamond" w:hAnsi="Garamond"/>
          <w:sz w:val="24"/>
          <w:szCs w:val="24"/>
        </w:rPr>
        <w:t>N</w:t>
      </w:r>
      <w:r w:rsidR="00942A01" w:rsidRPr="00876DDD">
        <w:rPr>
          <w:rFonts w:ascii="Garamond" w:hAnsi="Garamond"/>
          <w:sz w:val="24"/>
          <w:szCs w:val="24"/>
        </w:rPr>
        <w:t>ë</w:t>
      </w:r>
      <w:r w:rsidR="002713E5" w:rsidRPr="00876DDD">
        <w:rPr>
          <w:rFonts w:ascii="Garamond" w:hAnsi="Garamond"/>
          <w:sz w:val="24"/>
          <w:szCs w:val="24"/>
        </w:rPr>
        <w:t xml:space="preserve"> rast t</w:t>
      </w:r>
      <w:r w:rsidR="00C659BA" w:rsidRPr="00876DDD">
        <w:rPr>
          <w:rFonts w:ascii="Garamond" w:hAnsi="Garamond"/>
          <w:sz w:val="24"/>
          <w:szCs w:val="24"/>
        </w:rPr>
        <w:t>ë</w:t>
      </w:r>
      <w:r w:rsidR="002713E5" w:rsidRPr="00876DDD">
        <w:rPr>
          <w:rFonts w:ascii="Garamond" w:hAnsi="Garamond"/>
          <w:sz w:val="24"/>
          <w:szCs w:val="24"/>
        </w:rPr>
        <w:t xml:space="preserve"> rishikimit t</w:t>
      </w:r>
      <w:r w:rsidR="00C659BA" w:rsidRPr="00876DDD">
        <w:rPr>
          <w:rFonts w:ascii="Garamond" w:hAnsi="Garamond"/>
          <w:sz w:val="24"/>
          <w:szCs w:val="24"/>
        </w:rPr>
        <w:t>ë</w:t>
      </w:r>
      <w:r w:rsidR="002713E5" w:rsidRPr="00876DDD">
        <w:rPr>
          <w:rFonts w:ascii="Garamond" w:hAnsi="Garamond"/>
          <w:sz w:val="24"/>
          <w:szCs w:val="24"/>
        </w:rPr>
        <w:t xml:space="preserve"> deklarat</w:t>
      </w:r>
      <w:r w:rsidR="00C659BA" w:rsidRPr="00876DDD">
        <w:rPr>
          <w:rFonts w:ascii="Garamond" w:hAnsi="Garamond"/>
          <w:sz w:val="24"/>
          <w:szCs w:val="24"/>
        </w:rPr>
        <w:t>ë</w:t>
      </w:r>
      <w:r w:rsidR="002713E5" w:rsidRPr="00876DDD">
        <w:rPr>
          <w:rFonts w:ascii="Garamond" w:hAnsi="Garamond"/>
          <w:sz w:val="24"/>
          <w:szCs w:val="24"/>
        </w:rPr>
        <w:t>s doganore</w:t>
      </w:r>
      <w:r w:rsidR="005749CC" w:rsidRPr="00876DDD">
        <w:rPr>
          <w:rFonts w:ascii="Garamond" w:hAnsi="Garamond"/>
          <w:sz w:val="24"/>
          <w:szCs w:val="24"/>
        </w:rPr>
        <w:t>,</w:t>
      </w:r>
      <w:r w:rsidR="002713E5" w:rsidRPr="00876DDD">
        <w:rPr>
          <w:rFonts w:ascii="Garamond" w:hAnsi="Garamond"/>
          <w:sz w:val="24"/>
          <w:szCs w:val="24"/>
        </w:rPr>
        <w:t xml:space="preserve"> si pasoj</w:t>
      </w:r>
      <w:r w:rsidR="00C659BA" w:rsidRPr="00876DDD">
        <w:rPr>
          <w:rFonts w:ascii="Garamond" w:hAnsi="Garamond"/>
          <w:sz w:val="24"/>
          <w:szCs w:val="24"/>
        </w:rPr>
        <w:t>ë</w:t>
      </w:r>
      <w:r w:rsidR="002713E5" w:rsidRPr="00876DDD">
        <w:rPr>
          <w:rFonts w:ascii="Garamond" w:hAnsi="Garamond"/>
          <w:sz w:val="24"/>
          <w:szCs w:val="24"/>
        </w:rPr>
        <w:t xml:space="preserve"> e </w:t>
      </w:r>
      <w:r w:rsidR="00302348" w:rsidRPr="00876DDD">
        <w:rPr>
          <w:rFonts w:ascii="Garamond" w:hAnsi="Garamond"/>
          <w:sz w:val="24"/>
          <w:szCs w:val="24"/>
        </w:rPr>
        <w:t>rivler</w:t>
      </w:r>
      <w:r w:rsidR="00942A01" w:rsidRPr="00876DDD">
        <w:rPr>
          <w:rFonts w:ascii="Garamond" w:hAnsi="Garamond"/>
          <w:sz w:val="24"/>
          <w:szCs w:val="24"/>
        </w:rPr>
        <w:t>ë</w:t>
      </w:r>
      <w:r w:rsidR="00302348" w:rsidRPr="00876DDD">
        <w:rPr>
          <w:rFonts w:ascii="Garamond" w:hAnsi="Garamond"/>
          <w:sz w:val="24"/>
          <w:szCs w:val="24"/>
        </w:rPr>
        <w:t xml:space="preserve">simit doganor ose </w:t>
      </w:r>
      <w:r w:rsidR="002713E5" w:rsidRPr="00876DDD">
        <w:rPr>
          <w:rFonts w:ascii="Garamond" w:hAnsi="Garamond"/>
          <w:sz w:val="24"/>
          <w:szCs w:val="24"/>
        </w:rPr>
        <w:t>kontrollit pas zhdoganimit</w:t>
      </w:r>
      <w:r w:rsidR="00413D0D" w:rsidRPr="00876DDD">
        <w:rPr>
          <w:rFonts w:ascii="Garamond" w:hAnsi="Garamond"/>
          <w:sz w:val="24"/>
          <w:szCs w:val="24"/>
        </w:rPr>
        <w:t>,</w:t>
      </w:r>
      <w:r w:rsidR="002713E5" w:rsidRPr="00876DDD">
        <w:rPr>
          <w:rFonts w:ascii="Garamond" w:hAnsi="Garamond"/>
          <w:sz w:val="24"/>
          <w:szCs w:val="24"/>
        </w:rPr>
        <w:t xml:space="preserve"> brenda afatit t</w:t>
      </w:r>
      <w:r w:rsidR="00C659BA" w:rsidRPr="00876DDD">
        <w:rPr>
          <w:rFonts w:ascii="Garamond" w:hAnsi="Garamond"/>
          <w:sz w:val="24"/>
          <w:szCs w:val="24"/>
        </w:rPr>
        <w:t>ë</w:t>
      </w:r>
      <w:r w:rsidR="002713E5" w:rsidRPr="00876DDD">
        <w:rPr>
          <w:rFonts w:ascii="Garamond" w:hAnsi="Garamond"/>
          <w:sz w:val="24"/>
          <w:szCs w:val="24"/>
        </w:rPr>
        <w:t xml:space="preserve"> p</w:t>
      </w:r>
      <w:r w:rsidR="00C659BA" w:rsidRPr="00876DDD">
        <w:rPr>
          <w:rFonts w:ascii="Garamond" w:hAnsi="Garamond"/>
          <w:sz w:val="24"/>
          <w:szCs w:val="24"/>
        </w:rPr>
        <w:t>ë</w:t>
      </w:r>
      <w:r w:rsidR="002713E5" w:rsidRPr="00876DDD">
        <w:rPr>
          <w:rFonts w:ascii="Garamond" w:hAnsi="Garamond"/>
          <w:sz w:val="24"/>
          <w:szCs w:val="24"/>
        </w:rPr>
        <w:t>rcaktuar n</w:t>
      </w:r>
      <w:r w:rsidR="00C659BA" w:rsidRPr="00876DDD">
        <w:rPr>
          <w:rFonts w:ascii="Garamond" w:hAnsi="Garamond"/>
          <w:sz w:val="24"/>
          <w:szCs w:val="24"/>
        </w:rPr>
        <w:t>ë</w:t>
      </w:r>
      <w:r w:rsidR="002713E5" w:rsidRPr="00876DDD">
        <w:rPr>
          <w:rFonts w:ascii="Garamond" w:hAnsi="Garamond"/>
          <w:sz w:val="24"/>
          <w:szCs w:val="24"/>
        </w:rPr>
        <w:t xml:space="preserve"> kodin doganor, bler</w:t>
      </w:r>
      <w:r w:rsidR="00C659BA" w:rsidRPr="00876DDD">
        <w:rPr>
          <w:rFonts w:ascii="Garamond" w:hAnsi="Garamond"/>
          <w:sz w:val="24"/>
          <w:szCs w:val="24"/>
        </w:rPr>
        <w:t>ë</w:t>
      </w:r>
      <w:r w:rsidR="002713E5" w:rsidRPr="00876DDD">
        <w:rPr>
          <w:rFonts w:ascii="Garamond" w:hAnsi="Garamond"/>
          <w:sz w:val="24"/>
          <w:szCs w:val="24"/>
        </w:rPr>
        <w:t>si q</w:t>
      </w:r>
      <w:r w:rsidR="00C659BA" w:rsidRPr="00876DDD">
        <w:rPr>
          <w:rFonts w:ascii="Garamond" w:hAnsi="Garamond"/>
          <w:sz w:val="24"/>
          <w:szCs w:val="24"/>
        </w:rPr>
        <w:t>ë</w:t>
      </w:r>
      <w:r w:rsidR="00413D0D" w:rsidRPr="00876DDD">
        <w:rPr>
          <w:rFonts w:ascii="Garamond" w:hAnsi="Garamond"/>
          <w:sz w:val="24"/>
          <w:szCs w:val="24"/>
        </w:rPr>
        <w:t xml:space="preserve"> </w:t>
      </w:r>
      <w:r w:rsidR="002713E5" w:rsidRPr="00876DDD">
        <w:rPr>
          <w:rFonts w:ascii="Garamond" w:hAnsi="Garamond"/>
          <w:sz w:val="24"/>
          <w:szCs w:val="24"/>
        </w:rPr>
        <w:t>ka kryer procesin e fisk</w:t>
      </w:r>
      <w:r w:rsidR="005F5BDE" w:rsidRPr="00876DDD">
        <w:rPr>
          <w:rFonts w:ascii="Garamond" w:hAnsi="Garamond"/>
          <w:sz w:val="24"/>
          <w:szCs w:val="24"/>
        </w:rPr>
        <w:t>a</w:t>
      </w:r>
      <w:r w:rsidR="002713E5" w:rsidRPr="00876DDD">
        <w:rPr>
          <w:rFonts w:ascii="Garamond" w:hAnsi="Garamond"/>
          <w:sz w:val="24"/>
          <w:szCs w:val="24"/>
        </w:rPr>
        <w:t>lizimit,</w:t>
      </w:r>
      <w:r w:rsidR="00413D0D" w:rsidRPr="00876DDD">
        <w:rPr>
          <w:rFonts w:ascii="Garamond" w:hAnsi="Garamond"/>
          <w:sz w:val="24"/>
          <w:szCs w:val="24"/>
        </w:rPr>
        <w:t xml:space="preserve"> </w:t>
      </w:r>
      <w:r w:rsidR="002713E5" w:rsidRPr="00876DDD">
        <w:rPr>
          <w:rFonts w:ascii="Garamond" w:hAnsi="Garamond"/>
          <w:sz w:val="24"/>
          <w:szCs w:val="24"/>
        </w:rPr>
        <w:t>b</w:t>
      </w:r>
      <w:r w:rsidR="00C659BA" w:rsidRPr="00876DDD">
        <w:rPr>
          <w:rFonts w:ascii="Garamond" w:hAnsi="Garamond"/>
          <w:sz w:val="24"/>
          <w:szCs w:val="24"/>
        </w:rPr>
        <w:t>ë</w:t>
      </w:r>
      <w:r w:rsidR="002713E5" w:rsidRPr="00876DDD">
        <w:rPr>
          <w:rFonts w:ascii="Garamond" w:hAnsi="Garamond"/>
          <w:sz w:val="24"/>
          <w:szCs w:val="24"/>
        </w:rPr>
        <w:t>n menj</w:t>
      </w:r>
      <w:r w:rsidR="00C659BA" w:rsidRPr="00876DDD">
        <w:rPr>
          <w:rFonts w:ascii="Garamond" w:hAnsi="Garamond"/>
          <w:sz w:val="24"/>
          <w:szCs w:val="24"/>
        </w:rPr>
        <w:t>ë</w:t>
      </w:r>
      <w:r w:rsidR="002713E5" w:rsidRPr="00876DDD">
        <w:rPr>
          <w:rFonts w:ascii="Garamond" w:hAnsi="Garamond"/>
          <w:sz w:val="24"/>
          <w:szCs w:val="24"/>
        </w:rPr>
        <w:t>her</w:t>
      </w:r>
      <w:r w:rsidR="00C659BA" w:rsidRPr="00876DDD">
        <w:rPr>
          <w:rFonts w:ascii="Garamond" w:hAnsi="Garamond"/>
          <w:sz w:val="24"/>
          <w:szCs w:val="24"/>
        </w:rPr>
        <w:t>ë</w:t>
      </w:r>
      <w:r w:rsidR="002713E5" w:rsidRPr="00876DDD">
        <w:rPr>
          <w:rFonts w:ascii="Garamond" w:hAnsi="Garamond"/>
          <w:sz w:val="24"/>
          <w:szCs w:val="24"/>
        </w:rPr>
        <w:t xml:space="preserve"> kor</w:t>
      </w:r>
      <w:r w:rsidR="005749CC" w:rsidRPr="00876DDD">
        <w:rPr>
          <w:rFonts w:ascii="Garamond" w:hAnsi="Garamond"/>
          <w:sz w:val="24"/>
          <w:szCs w:val="24"/>
        </w:rPr>
        <w:t>r</w:t>
      </w:r>
      <w:r w:rsidR="002713E5" w:rsidRPr="00876DDD">
        <w:rPr>
          <w:rFonts w:ascii="Garamond" w:hAnsi="Garamond"/>
          <w:sz w:val="24"/>
          <w:szCs w:val="24"/>
        </w:rPr>
        <w:t>igjimin e t</w:t>
      </w:r>
      <w:r w:rsidR="00C659BA" w:rsidRPr="00876DDD">
        <w:rPr>
          <w:rFonts w:ascii="Garamond" w:hAnsi="Garamond"/>
          <w:sz w:val="24"/>
          <w:szCs w:val="24"/>
        </w:rPr>
        <w:t>ë</w:t>
      </w:r>
      <w:r w:rsidR="00413D0D" w:rsidRPr="00876DDD">
        <w:rPr>
          <w:rFonts w:ascii="Garamond" w:hAnsi="Garamond"/>
          <w:sz w:val="24"/>
          <w:szCs w:val="24"/>
        </w:rPr>
        <w:t xml:space="preserve"> </w:t>
      </w:r>
      <w:r w:rsidR="002713E5" w:rsidRPr="00876DDD">
        <w:rPr>
          <w:rFonts w:ascii="Garamond" w:hAnsi="Garamond"/>
          <w:sz w:val="24"/>
          <w:szCs w:val="24"/>
        </w:rPr>
        <w:t>dh</w:t>
      </w:r>
      <w:r w:rsidR="00C659BA" w:rsidRPr="00876DDD">
        <w:rPr>
          <w:rFonts w:ascii="Garamond" w:hAnsi="Garamond"/>
          <w:sz w:val="24"/>
          <w:szCs w:val="24"/>
        </w:rPr>
        <w:t>ë</w:t>
      </w:r>
      <w:r w:rsidR="002713E5" w:rsidRPr="00876DDD">
        <w:rPr>
          <w:rFonts w:ascii="Garamond" w:hAnsi="Garamond"/>
          <w:sz w:val="24"/>
          <w:szCs w:val="24"/>
        </w:rPr>
        <w:t>nave t</w:t>
      </w:r>
      <w:r w:rsidR="00C659BA" w:rsidRPr="00876DDD">
        <w:rPr>
          <w:rFonts w:ascii="Garamond" w:hAnsi="Garamond"/>
          <w:sz w:val="24"/>
          <w:szCs w:val="24"/>
        </w:rPr>
        <w:t>ë</w:t>
      </w:r>
      <w:r w:rsidR="00413D0D" w:rsidRPr="00876DDD">
        <w:rPr>
          <w:rFonts w:ascii="Garamond" w:hAnsi="Garamond"/>
          <w:sz w:val="24"/>
          <w:szCs w:val="24"/>
        </w:rPr>
        <w:t xml:space="preserve"> </w:t>
      </w:r>
      <w:r w:rsidR="002713E5" w:rsidRPr="00876DDD">
        <w:rPr>
          <w:rFonts w:ascii="Garamond" w:hAnsi="Garamond"/>
          <w:sz w:val="24"/>
          <w:szCs w:val="24"/>
        </w:rPr>
        <w:t>fatur</w:t>
      </w:r>
      <w:r w:rsidR="00C659BA" w:rsidRPr="00876DDD">
        <w:rPr>
          <w:rFonts w:ascii="Garamond" w:hAnsi="Garamond"/>
          <w:sz w:val="24"/>
          <w:szCs w:val="24"/>
        </w:rPr>
        <w:t>ë</w:t>
      </w:r>
      <w:r w:rsidR="00413D0D" w:rsidRPr="00876DDD">
        <w:rPr>
          <w:rFonts w:ascii="Garamond" w:hAnsi="Garamond"/>
          <w:sz w:val="24"/>
          <w:szCs w:val="24"/>
        </w:rPr>
        <w:t>s</w:t>
      </w:r>
      <w:r w:rsidR="005749CC" w:rsidRPr="00876DDD">
        <w:rPr>
          <w:rFonts w:ascii="Garamond" w:hAnsi="Garamond"/>
          <w:sz w:val="24"/>
          <w:szCs w:val="24"/>
        </w:rPr>
        <w:t>,</w:t>
      </w:r>
      <w:r w:rsidR="002713E5" w:rsidRPr="00876DDD">
        <w:rPr>
          <w:rFonts w:ascii="Garamond" w:hAnsi="Garamond"/>
          <w:sz w:val="24"/>
          <w:szCs w:val="24"/>
        </w:rPr>
        <w:t xml:space="preserve"> bazuar n</w:t>
      </w:r>
      <w:r w:rsidR="00942A01" w:rsidRPr="00876DDD">
        <w:rPr>
          <w:rFonts w:ascii="Garamond" w:hAnsi="Garamond"/>
          <w:sz w:val="24"/>
          <w:szCs w:val="24"/>
        </w:rPr>
        <w:t>ë</w:t>
      </w:r>
      <w:r w:rsidR="002713E5" w:rsidRPr="00876DDD">
        <w:rPr>
          <w:rFonts w:ascii="Garamond" w:hAnsi="Garamond"/>
          <w:sz w:val="24"/>
          <w:szCs w:val="24"/>
        </w:rPr>
        <w:t xml:space="preserve"> deklarat</w:t>
      </w:r>
      <w:r w:rsidR="00C659BA" w:rsidRPr="00876DDD">
        <w:rPr>
          <w:rFonts w:ascii="Garamond" w:hAnsi="Garamond"/>
          <w:sz w:val="24"/>
          <w:szCs w:val="24"/>
        </w:rPr>
        <w:t>ë</w:t>
      </w:r>
      <w:r w:rsidR="002713E5" w:rsidRPr="00876DDD">
        <w:rPr>
          <w:rFonts w:ascii="Garamond" w:hAnsi="Garamond"/>
          <w:sz w:val="24"/>
          <w:szCs w:val="24"/>
        </w:rPr>
        <w:t>n doganore t</w:t>
      </w:r>
      <w:r w:rsidR="00C659BA" w:rsidRPr="00876DDD">
        <w:rPr>
          <w:rFonts w:ascii="Garamond" w:hAnsi="Garamond"/>
          <w:sz w:val="24"/>
          <w:szCs w:val="24"/>
        </w:rPr>
        <w:t>ë</w:t>
      </w:r>
      <w:r w:rsidR="002713E5" w:rsidRPr="00876DDD">
        <w:rPr>
          <w:rFonts w:ascii="Garamond" w:hAnsi="Garamond"/>
          <w:sz w:val="24"/>
          <w:szCs w:val="24"/>
        </w:rPr>
        <w:t xml:space="preserve">  rishikuar dhe e d</w:t>
      </w:r>
      <w:r w:rsidR="00C659BA" w:rsidRPr="00876DDD">
        <w:rPr>
          <w:rFonts w:ascii="Garamond" w:hAnsi="Garamond"/>
          <w:sz w:val="24"/>
          <w:szCs w:val="24"/>
        </w:rPr>
        <w:t>ë</w:t>
      </w:r>
      <w:r w:rsidR="002713E5" w:rsidRPr="00876DDD">
        <w:rPr>
          <w:rFonts w:ascii="Garamond" w:hAnsi="Garamond"/>
          <w:sz w:val="24"/>
          <w:szCs w:val="24"/>
        </w:rPr>
        <w:t>rgon at</w:t>
      </w:r>
      <w:r w:rsidR="00C659BA" w:rsidRPr="00876DDD">
        <w:rPr>
          <w:rFonts w:ascii="Garamond" w:hAnsi="Garamond"/>
          <w:sz w:val="24"/>
          <w:szCs w:val="24"/>
        </w:rPr>
        <w:t>ë</w:t>
      </w:r>
      <w:r w:rsidR="002713E5" w:rsidRPr="00876DDD">
        <w:rPr>
          <w:rFonts w:ascii="Garamond" w:hAnsi="Garamond"/>
          <w:sz w:val="24"/>
          <w:szCs w:val="24"/>
        </w:rPr>
        <w:t xml:space="preserve"> pran</w:t>
      </w:r>
      <w:r w:rsidR="00C659BA" w:rsidRPr="00876DDD">
        <w:rPr>
          <w:rFonts w:ascii="Garamond" w:hAnsi="Garamond"/>
          <w:sz w:val="24"/>
          <w:szCs w:val="24"/>
        </w:rPr>
        <w:t>ë</w:t>
      </w:r>
      <w:r w:rsidR="002713E5" w:rsidRPr="00876DDD">
        <w:rPr>
          <w:rFonts w:ascii="Garamond" w:hAnsi="Garamond"/>
          <w:sz w:val="24"/>
          <w:szCs w:val="24"/>
        </w:rPr>
        <w:t xml:space="preserve"> administrat</w:t>
      </w:r>
      <w:r w:rsidR="00C659BA" w:rsidRPr="00876DDD">
        <w:rPr>
          <w:rFonts w:ascii="Garamond" w:hAnsi="Garamond"/>
          <w:sz w:val="24"/>
          <w:szCs w:val="24"/>
        </w:rPr>
        <w:t>ë</w:t>
      </w:r>
      <w:r w:rsidR="002713E5" w:rsidRPr="00876DDD">
        <w:rPr>
          <w:rFonts w:ascii="Garamond" w:hAnsi="Garamond"/>
          <w:sz w:val="24"/>
          <w:szCs w:val="24"/>
        </w:rPr>
        <w:t>s tatimore.</w:t>
      </w:r>
      <w:r w:rsidR="00413D0D" w:rsidRPr="00876DDD">
        <w:rPr>
          <w:rFonts w:ascii="Garamond" w:hAnsi="Garamond"/>
          <w:sz w:val="24"/>
          <w:szCs w:val="24"/>
        </w:rPr>
        <w:t xml:space="preserve"> </w:t>
      </w:r>
      <w:r w:rsidR="00D16F4F" w:rsidRPr="00876DDD">
        <w:rPr>
          <w:rFonts w:ascii="Garamond" w:hAnsi="Garamond"/>
          <w:sz w:val="24"/>
          <w:szCs w:val="24"/>
        </w:rPr>
        <w:t>Në rastin e furniz</w:t>
      </w:r>
      <w:r w:rsidR="005749CC" w:rsidRPr="00876DDD">
        <w:rPr>
          <w:rFonts w:ascii="Garamond" w:hAnsi="Garamond"/>
          <w:sz w:val="24"/>
          <w:szCs w:val="24"/>
        </w:rPr>
        <w:t xml:space="preserve">imit nga jashtë të shërbimeve, blerësi </w:t>
      </w:r>
      <w:r w:rsidR="00D16F4F" w:rsidRPr="00876DDD">
        <w:rPr>
          <w:rFonts w:ascii="Garamond" w:hAnsi="Garamond"/>
          <w:sz w:val="24"/>
          <w:szCs w:val="24"/>
        </w:rPr>
        <w:t>vendas i shërbimit</w:t>
      </w:r>
      <w:r w:rsidR="00AB55E4" w:rsidRPr="00876DDD">
        <w:rPr>
          <w:rFonts w:ascii="Garamond" w:hAnsi="Garamond"/>
          <w:sz w:val="24"/>
          <w:szCs w:val="24"/>
        </w:rPr>
        <w:t>,</w:t>
      </w:r>
      <w:r w:rsidR="00D16F4F" w:rsidRPr="00876DDD">
        <w:rPr>
          <w:rFonts w:ascii="Garamond" w:hAnsi="Garamond"/>
          <w:sz w:val="24"/>
          <w:szCs w:val="24"/>
        </w:rPr>
        <w:t xml:space="preserve"> që ka marrë një faturë elektronike nga jashtë shtetit, kryen procedurën e fiskalizimit brenda afatit të referuar në </w:t>
      </w:r>
      <w:r w:rsidR="00AB55E4" w:rsidRPr="00876DDD">
        <w:rPr>
          <w:rFonts w:ascii="Garamond" w:hAnsi="Garamond"/>
          <w:sz w:val="24"/>
          <w:szCs w:val="24"/>
        </w:rPr>
        <w:t>pik</w:t>
      </w:r>
      <w:r w:rsidR="00BC5A55" w:rsidRPr="00876DDD">
        <w:rPr>
          <w:rFonts w:ascii="Garamond" w:hAnsi="Garamond"/>
          <w:sz w:val="24"/>
          <w:szCs w:val="24"/>
        </w:rPr>
        <w:t>ë</w:t>
      </w:r>
      <w:r w:rsidR="00AB55E4" w:rsidRPr="00876DDD">
        <w:rPr>
          <w:rFonts w:ascii="Garamond" w:hAnsi="Garamond"/>
          <w:sz w:val="24"/>
          <w:szCs w:val="24"/>
        </w:rPr>
        <w:t>n 3, t</w:t>
      </w:r>
      <w:r w:rsidR="00BC5A55" w:rsidRPr="00876DDD">
        <w:rPr>
          <w:rFonts w:ascii="Garamond" w:hAnsi="Garamond"/>
          <w:sz w:val="24"/>
          <w:szCs w:val="24"/>
        </w:rPr>
        <w:t>ë</w:t>
      </w:r>
      <w:r w:rsidR="00413D0D" w:rsidRPr="00876DDD">
        <w:rPr>
          <w:rFonts w:ascii="Garamond" w:hAnsi="Garamond"/>
          <w:sz w:val="24"/>
          <w:szCs w:val="24"/>
        </w:rPr>
        <w:t xml:space="preserve"> </w:t>
      </w:r>
      <w:r w:rsidR="00D16F4F" w:rsidRPr="00876DDD">
        <w:rPr>
          <w:rFonts w:ascii="Garamond" w:hAnsi="Garamond"/>
          <w:sz w:val="24"/>
          <w:szCs w:val="24"/>
        </w:rPr>
        <w:t>neni</w:t>
      </w:r>
      <w:r w:rsidR="00AB55E4" w:rsidRPr="00876DDD">
        <w:rPr>
          <w:rFonts w:ascii="Garamond" w:hAnsi="Garamond"/>
          <w:sz w:val="24"/>
          <w:szCs w:val="24"/>
        </w:rPr>
        <w:t>t</w:t>
      </w:r>
      <w:r w:rsidR="00D16F4F" w:rsidRPr="00876DDD">
        <w:rPr>
          <w:rFonts w:ascii="Garamond" w:hAnsi="Garamond"/>
          <w:sz w:val="24"/>
          <w:szCs w:val="24"/>
        </w:rPr>
        <w:t xml:space="preserve"> 8, </w:t>
      </w:r>
      <w:r w:rsidR="00AB55E4" w:rsidRPr="00876DDD">
        <w:rPr>
          <w:rFonts w:ascii="Garamond" w:hAnsi="Garamond"/>
          <w:sz w:val="24"/>
          <w:szCs w:val="24"/>
        </w:rPr>
        <w:t>t</w:t>
      </w:r>
      <w:r w:rsidR="00BC5A55" w:rsidRPr="00876DDD">
        <w:rPr>
          <w:rFonts w:ascii="Garamond" w:hAnsi="Garamond"/>
          <w:sz w:val="24"/>
          <w:szCs w:val="24"/>
        </w:rPr>
        <w:t>ë</w:t>
      </w:r>
      <w:r w:rsidR="00D16F4F" w:rsidRPr="00876DDD">
        <w:rPr>
          <w:rFonts w:ascii="Garamond" w:hAnsi="Garamond"/>
          <w:sz w:val="24"/>
          <w:szCs w:val="24"/>
        </w:rPr>
        <w:t xml:space="preserve"> këtij ligji. </w:t>
      </w:r>
    </w:p>
    <w:p w14:paraId="7D75D43F" w14:textId="77777777" w:rsidR="0055221B"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223009" w:rsidRPr="00876DDD">
        <w:rPr>
          <w:rFonts w:ascii="Garamond" w:hAnsi="Garamond"/>
          <w:sz w:val="24"/>
          <w:szCs w:val="24"/>
        </w:rPr>
        <w:t>11. P</w:t>
      </w:r>
      <w:r w:rsidR="00C659BA" w:rsidRPr="00876DDD">
        <w:rPr>
          <w:rFonts w:ascii="Garamond" w:hAnsi="Garamond"/>
          <w:sz w:val="24"/>
          <w:szCs w:val="24"/>
        </w:rPr>
        <w:t>ë</w:t>
      </w:r>
      <w:r w:rsidR="00223009" w:rsidRPr="00876DDD">
        <w:rPr>
          <w:rFonts w:ascii="Garamond" w:hAnsi="Garamond"/>
          <w:sz w:val="24"/>
          <w:szCs w:val="24"/>
        </w:rPr>
        <w:t>r q</w:t>
      </w:r>
      <w:r w:rsidR="00C659BA" w:rsidRPr="00876DDD">
        <w:rPr>
          <w:rFonts w:ascii="Garamond" w:hAnsi="Garamond"/>
          <w:sz w:val="24"/>
          <w:szCs w:val="24"/>
        </w:rPr>
        <w:t>ë</w:t>
      </w:r>
      <w:r w:rsidR="00223009" w:rsidRPr="00876DDD">
        <w:rPr>
          <w:rFonts w:ascii="Garamond" w:hAnsi="Garamond"/>
          <w:sz w:val="24"/>
          <w:szCs w:val="24"/>
        </w:rPr>
        <w:t>llime t</w:t>
      </w:r>
      <w:r w:rsidR="00C659BA" w:rsidRPr="00876DDD">
        <w:rPr>
          <w:rFonts w:ascii="Garamond" w:hAnsi="Garamond"/>
          <w:sz w:val="24"/>
          <w:szCs w:val="24"/>
        </w:rPr>
        <w:t>ë</w:t>
      </w:r>
      <w:r w:rsidR="00223009" w:rsidRPr="00876DDD">
        <w:rPr>
          <w:rFonts w:ascii="Garamond" w:hAnsi="Garamond"/>
          <w:sz w:val="24"/>
          <w:szCs w:val="24"/>
        </w:rPr>
        <w:t xml:space="preserve"> zbatimit t</w:t>
      </w:r>
      <w:r w:rsidR="00C659BA" w:rsidRPr="00876DDD">
        <w:rPr>
          <w:rFonts w:ascii="Garamond" w:hAnsi="Garamond"/>
          <w:sz w:val="24"/>
          <w:szCs w:val="24"/>
        </w:rPr>
        <w:t>ë</w:t>
      </w:r>
      <w:r w:rsidR="00413D0D" w:rsidRPr="00876DDD">
        <w:rPr>
          <w:rFonts w:ascii="Garamond" w:hAnsi="Garamond"/>
          <w:sz w:val="24"/>
          <w:szCs w:val="24"/>
        </w:rPr>
        <w:t xml:space="preserve"> </w:t>
      </w:r>
      <w:r w:rsidR="00223009" w:rsidRPr="00876DDD">
        <w:rPr>
          <w:rFonts w:ascii="Garamond" w:hAnsi="Garamond"/>
          <w:sz w:val="24"/>
          <w:szCs w:val="24"/>
        </w:rPr>
        <w:t>k</w:t>
      </w:r>
      <w:r w:rsidR="00942A01" w:rsidRPr="00876DDD">
        <w:rPr>
          <w:rFonts w:ascii="Garamond" w:hAnsi="Garamond"/>
          <w:sz w:val="24"/>
          <w:szCs w:val="24"/>
        </w:rPr>
        <w:t>ë</w:t>
      </w:r>
      <w:r w:rsidR="00223009" w:rsidRPr="00876DDD">
        <w:rPr>
          <w:rFonts w:ascii="Garamond" w:hAnsi="Garamond"/>
          <w:sz w:val="24"/>
          <w:szCs w:val="24"/>
        </w:rPr>
        <w:t>tij neni, m</w:t>
      </w:r>
      <w:r w:rsidR="002713E5" w:rsidRPr="00876DDD">
        <w:rPr>
          <w:rFonts w:ascii="Garamond" w:hAnsi="Garamond"/>
          <w:sz w:val="24"/>
          <w:szCs w:val="24"/>
        </w:rPr>
        <w:t>inistri përgjegjës për financat përcakton me udhëzim</w:t>
      </w:r>
      <w:r w:rsidR="00223009" w:rsidRPr="00876DDD">
        <w:rPr>
          <w:rFonts w:ascii="Garamond" w:hAnsi="Garamond"/>
          <w:sz w:val="24"/>
          <w:szCs w:val="24"/>
        </w:rPr>
        <w:t>,</w:t>
      </w:r>
      <w:r w:rsidR="002713E5" w:rsidRPr="00876DDD">
        <w:rPr>
          <w:rFonts w:ascii="Garamond" w:hAnsi="Garamond"/>
          <w:sz w:val="24"/>
          <w:szCs w:val="24"/>
        </w:rPr>
        <w:t xml:space="preserve"> detyrimet e tatimpaguesit n</w:t>
      </w:r>
      <w:r w:rsidR="00C659BA" w:rsidRPr="00876DDD">
        <w:rPr>
          <w:rFonts w:ascii="Garamond" w:hAnsi="Garamond"/>
          <w:sz w:val="24"/>
          <w:szCs w:val="24"/>
        </w:rPr>
        <w:t>ë</w:t>
      </w:r>
      <w:r w:rsidR="002713E5" w:rsidRPr="00876DDD">
        <w:rPr>
          <w:rFonts w:ascii="Garamond" w:hAnsi="Garamond"/>
          <w:sz w:val="24"/>
          <w:szCs w:val="24"/>
        </w:rPr>
        <w:t xml:space="preserve"> procesin e fiskalizimit t</w:t>
      </w:r>
      <w:r w:rsidR="00C659BA" w:rsidRPr="00876DDD">
        <w:rPr>
          <w:rFonts w:ascii="Garamond" w:hAnsi="Garamond"/>
          <w:sz w:val="24"/>
          <w:szCs w:val="24"/>
        </w:rPr>
        <w:t>ë</w:t>
      </w:r>
      <w:r w:rsidR="002713E5" w:rsidRPr="00876DDD">
        <w:rPr>
          <w:rFonts w:ascii="Garamond" w:hAnsi="Garamond"/>
          <w:sz w:val="24"/>
          <w:szCs w:val="24"/>
        </w:rPr>
        <w:t xml:space="preserve"> fatur</w:t>
      </w:r>
      <w:r w:rsidR="00C659BA" w:rsidRPr="00876DDD">
        <w:rPr>
          <w:rFonts w:ascii="Garamond" w:hAnsi="Garamond"/>
          <w:sz w:val="24"/>
          <w:szCs w:val="24"/>
        </w:rPr>
        <w:t>ë</w:t>
      </w:r>
      <w:r w:rsidR="002713E5" w:rsidRPr="00876DDD">
        <w:rPr>
          <w:rFonts w:ascii="Garamond" w:hAnsi="Garamond"/>
          <w:sz w:val="24"/>
          <w:szCs w:val="24"/>
        </w:rPr>
        <w:t>s, procedurën dhe mekanizmat për zbatimin e saj dhe të dhënat shtesë, të kërkuara sipas këtij ligji.</w:t>
      </w:r>
    </w:p>
    <w:p w14:paraId="7D75D440" w14:textId="77777777" w:rsidR="0055221B" w:rsidRPr="00876DDD" w:rsidRDefault="0055221B" w:rsidP="00876DDD">
      <w:pPr>
        <w:spacing w:after="0" w:line="240" w:lineRule="auto"/>
        <w:ind w:firstLine="284"/>
        <w:jc w:val="both"/>
        <w:rPr>
          <w:rFonts w:ascii="Garamond" w:hAnsi="Garamond"/>
          <w:sz w:val="24"/>
          <w:szCs w:val="24"/>
        </w:rPr>
      </w:pPr>
    </w:p>
    <w:p w14:paraId="7D75D441" w14:textId="2F705108"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21</w:t>
      </w:r>
    </w:p>
    <w:p w14:paraId="7D75D443"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Shitjet nëpërmjet pajisjeve të vetëshërbimit (automatët)</w:t>
      </w:r>
    </w:p>
    <w:p w14:paraId="7D75D444" w14:textId="77777777" w:rsidR="00AB55E4" w:rsidRPr="00876DDD" w:rsidRDefault="00AB55E4" w:rsidP="00876DDD">
      <w:pPr>
        <w:spacing w:after="0" w:line="240" w:lineRule="auto"/>
        <w:ind w:firstLine="284"/>
        <w:jc w:val="both"/>
        <w:rPr>
          <w:rFonts w:ascii="Garamond" w:hAnsi="Garamond"/>
          <w:sz w:val="24"/>
          <w:szCs w:val="24"/>
        </w:rPr>
      </w:pPr>
    </w:p>
    <w:p w14:paraId="7D75D445" w14:textId="77777777" w:rsidR="00AB55E4"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Për zbatimin e procedurës së fiskalizimit të shitjeve nëpërmjet pajisjeve të vetëshërbimit (automat), tatimpaguesi</w:t>
      </w:r>
      <w:r w:rsidR="00AB55E4" w:rsidRPr="00876DDD">
        <w:rPr>
          <w:rFonts w:ascii="Garamond" w:hAnsi="Garamond"/>
          <w:sz w:val="24"/>
          <w:szCs w:val="24"/>
        </w:rPr>
        <w:t>,</w:t>
      </w:r>
      <w:r w:rsidR="00D16F4F" w:rsidRPr="00876DDD">
        <w:rPr>
          <w:rFonts w:ascii="Garamond" w:hAnsi="Garamond"/>
          <w:sz w:val="24"/>
          <w:szCs w:val="24"/>
        </w:rPr>
        <w:t xml:space="preserve"> që lëshon faturë, detyrohet të fiskalizojë çdo shitje</w:t>
      </w:r>
      <w:r w:rsidR="00AB55E4" w:rsidRPr="00876DDD">
        <w:rPr>
          <w:rFonts w:ascii="Garamond" w:hAnsi="Garamond"/>
          <w:sz w:val="24"/>
          <w:szCs w:val="24"/>
        </w:rPr>
        <w:t>,</w:t>
      </w:r>
      <w:r w:rsidR="00D16F4F" w:rsidRPr="00876DDD">
        <w:rPr>
          <w:rFonts w:ascii="Garamond" w:hAnsi="Garamond"/>
          <w:sz w:val="24"/>
          <w:szCs w:val="24"/>
        </w:rPr>
        <w:t xml:space="preserve"> në momentin e shitjes, nëpërmjet dërgimit të të dhënave të shitjes në </w:t>
      </w:r>
      <w:r w:rsidR="00B642B0" w:rsidRPr="00876DDD">
        <w:rPr>
          <w:rFonts w:ascii="Garamond" w:hAnsi="Garamond"/>
          <w:sz w:val="24"/>
          <w:szCs w:val="24"/>
        </w:rPr>
        <w:t>administratën tatimore qendrore</w:t>
      </w:r>
      <w:r w:rsidR="00D16F4F" w:rsidRPr="00876DDD">
        <w:rPr>
          <w:rFonts w:ascii="Garamond" w:hAnsi="Garamond"/>
          <w:sz w:val="24"/>
          <w:szCs w:val="24"/>
        </w:rPr>
        <w:t>. Me pajisje vetëshërbimi nënkuptohet një pajisje e vetëshërbimit</w:t>
      </w:r>
      <w:r w:rsidR="00AB55E4" w:rsidRPr="00876DDD">
        <w:rPr>
          <w:rFonts w:ascii="Garamond" w:hAnsi="Garamond"/>
          <w:sz w:val="24"/>
          <w:szCs w:val="24"/>
        </w:rPr>
        <w:t>,</w:t>
      </w:r>
      <w:r w:rsidR="00D16F4F" w:rsidRPr="00876DDD">
        <w:rPr>
          <w:rFonts w:ascii="Garamond" w:hAnsi="Garamond"/>
          <w:sz w:val="24"/>
          <w:szCs w:val="24"/>
        </w:rPr>
        <w:t xml:space="preserve"> që shpërndan automatikisht mallra konsumi me futjen e parave, </w:t>
      </w:r>
      <w:r w:rsidR="00116891" w:rsidRPr="00876DDD">
        <w:rPr>
          <w:rFonts w:ascii="Garamond" w:hAnsi="Garamond"/>
          <w:sz w:val="24"/>
          <w:szCs w:val="24"/>
        </w:rPr>
        <w:t xml:space="preserve">të </w:t>
      </w:r>
      <w:r w:rsidR="00D16F4F" w:rsidRPr="00876DDD">
        <w:rPr>
          <w:rFonts w:ascii="Garamond" w:hAnsi="Garamond"/>
          <w:sz w:val="24"/>
          <w:szCs w:val="24"/>
        </w:rPr>
        <w:t>xh</w:t>
      </w:r>
      <w:r w:rsidR="00116891" w:rsidRPr="00876DDD">
        <w:rPr>
          <w:rFonts w:ascii="Garamond" w:hAnsi="Garamond"/>
          <w:sz w:val="24"/>
          <w:szCs w:val="24"/>
        </w:rPr>
        <w:t>e</w:t>
      </w:r>
      <w:r w:rsidR="00D16F4F" w:rsidRPr="00876DDD">
        <w:rPr>
          <w:rFonts w:ascii="Garamond" w:hAnsi="Garamond"/>
          <w:sz w:val="24"/>
          <w:szCs w:val="24"/>
        </w:rPr>
        <w:t xml:space="preserve">tonave, kartave të kreditit ose debitit </w:t>
      </w:r>
      <w:r w:rsidR="00AB55E4" w:rsidRPr="00876DDD">
        <w:rPr>
          <w:rFonts w:ascii="Garamond" w:hAnsi="Garamond"/>
          <w:sz w:val="24"/>
          <w:szCs w:val="24"/>
        </w:rPr>
        <w:t>ap</w:t>
      </w:r>
      <w:r w:rsidR="00D16F4F" w:rsidRPr="00876DDD">
        <w:rPr>
          <w:rFonts w:ascii="Garamond" w:hAnsi="Garamond"/>
          <w:sz w:val="24"/>
          <w:szCs w:val="24"/>
        </w:rPr>
        <w:t>o</w:t>
      </w:r>
      <w:r w:rsidR="005749CC" w:rsidRPr="00876DDD">
        <w:rPr>
          <w:rFonts w:ascii="Garamond" w:hAnsi="Garamond"/>
          <w:sz w:val="24"/>
          <w:szCs w:val="24"/>
        </w:rPr>
        <w:t xml:space="preserve"> </w:t>
      </w:r>
      <w:r w:rsidR="00D16F4F" w:rsidRPr="00876DDD">
        <w:rPr>
          <w:rFonts w:ascii="Garamond" w:hAnsi="Garamond"/>
          <w:sz w:val="24"/>
          <w:szCs w:val="24"/>
        </w:rPr>
        <w:t>mjeteve të ngjashme, si dhe një pajisje vetëshërbimi që përdoret për pagimin e shërbimeve.</w:t>
      </w:r>
    </w:p>
    <w:p w14:paraId="7D75D446" w14:textId="77777777" w:rsidR="00413D0D"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Tatimpaguesi</w:t>
      </w:r>
      <w:r w:rsidR="00ED159F" w:rsidRPr="00876DDD">
        <w:rPr>
          <w:rFonts w:ascii="Garamond" w:hAnsi="Garamond"/>
          <w:sz w:val="24"/>
          <w:szCs w:val="24"/>
        </w:rPr>
        <w:t>,</w:t>
      </w:r>
      <w:r w:rsidR="00D16F4F" w:rsidRPr="00876DDD">
        <w:rPr>
          <w:rFonts w:ascii="Garamond" w:hAnsi="Garamond"/>
          <w:sz w:val="24"/>
          <w:szCs w:val="24"/>
        </w:rPr>
        <w:t xml:space="preserve"> që lëshon faturë, sipas pikës 1, të këtij neni, duhet të mundësojë përdorimin e </w:t>
      </w:r>
      <w:r w:rsidR="00D7342B" w:rsidRPr="00876DDD">
        <w:rPr>
          <w:rFonts w:ascii="Garamond" w:hAnsi="Garamond"/>
          <w:sz w:val="24"/>
          <w:szCs w:val="24"/>
        </w:rPr>
        <w:t>soft</w:t>
      </w:r>
      <w:r w:rsidR="00413D0D" w:rsidRPr="00876DDD">
        <w:rPr>
          <w:rFonts w:ascii="Garamond" w:hAnsi="Garamond"/>
          <w:sz w:val="24"/>
          <w:szCs w:val="24"/>
        </w:rPr>
        <w:t>w</w:t>
      </w:r>
      <w:r w:rsidR="00D7342B" w:rsidRPr="00876DDD">
        <w:rPr>
          <w:rFonts w:ascii="Garamond" w:hAnsi="Garamond"/>
          <w:sz w:val="24"/>
          <w:szCs w:val="24"/>
        </w:rPr>
        <w:t>are-it</w:t>
      </w:r>
      <w:r w:rsidR="00D16F4F" w:rsidRPr="00876DDD">
        <w:rPr>
          <w:rFonts w:ascii="Garamond" w:hAnsi="Garamond"/>
          <w:sz w:val="24"/>
          <w:szCs w:val="24"/>
        </w:rPr>
        <w:t xml:space="preserve"> për nënshkrimin elektronik të mesazheve mbi shitjen</w:t>
      </w:r>
      <w:r w:rsidR="005749CC" w:rsidRPr="00876DDD">
        <w:rPr>
          <w:rFonts w:ascii="Garamond" w:hAnsi="Garamond"/>
          <w:sz w:val="24"/>
          <w:szCs w:val="24"/>
        </w:rPr>
        <w:t xml:space="preserve"> </w:t>
      </w:r>
      <w:r w:rsidR="00D16F4F" w:rsidRPr="00876DDD">
        <w:rPr>
          <w:rFonts w:ascii="Garamond" w:hAnsi="Garamond"/>
          <w:sz w:val="24"/>
          <w:szCs w:val="24"/>
        </w:rPr>
        <w:t xml:space="preserve">dhe të sigurojë lidhjen me internet për shkëmbimin elektronik të të dhënave me </w:t>
      </w:r>
      <w:r w:rsidR="00B642B0" w:rsidRPr="00876DDD">
        <w:rPr>
          <w:rFonts w:ascii="Garamond" w:hAnsi="Garamond"/>
          <w:sz w:val="24"/>
          <w:szCs w:val="24"/>
        </w:rPr>
        <w:t xml:space="preserve">administratën tatimore qendrore </w:t>
      </w:r>
      <w:r w:rsidR="00D16F4F" w:rsidRPr="00876DDD">
        <w:rPr>
          <w:rFonts w:ascii="Garamond" w:hAnsi="Garamond"/>
          <w:sz w:val="24"/>
          <w:szCs w:val="24"/>
        </w:rPr>
        <w:t>për zbatimin e procedurës së fiskalizimit të shitjeve nëpërmjet pajisjeve të vetëshërbimit.</w:t>
      </w:r>
    </w:p>
    <w:p w14:paraId="7D75D447" w14:textId="77777777" w:rsidR="00374ED0"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413D0D" w:rsidRPr="00876DDD">
        <w:rPr>
          <w:rFonts w:ascii="Garamond" w:hAnsi="Garamond"/>
          <w:sz w:val="24"/>
          <w:szCs w:val="24"/>
        </w:rPr>
        <w:t xml:space="preserve">3. </w:t>
      </w:r>
      <w:r w:rsidR="00D16F4F" w:rsidRPr="00876DDD">
        <w:rPr>
          <w:rFonts w:ascii="Garamond" w:hAnsi="Garamond"/>
          <w:sz w:val="24"/>
          <w:szCs w:val="24"/>
        </w:rPr>
        <w:t xml:space="preserve">Pavarësisht nga </w:t>
      </w:r>
      <w:r w:rsidR="00374ED0" w:rsidRPr="00876DDD">
        <w:rPr>
          <w:rFonts w:ascii="Garamond" w:hAnsi="Garamond"/>
          <w:sz w:val="24"/>
          <w:szCs w:val="24"/>
        </w:rPr>
        <w:t xml:space="preserve">pika 4, e </w:t>
      </w:r>
      <w:r w:rsidR="00D16F4F" w:rsidRPr="00876DDD">
        <w:rPr>
          <w:rFonts w:ascii="Garamond" w:hAnsi="Garamond"/>
          <w:sz w:val="24"/>
          <w:szCs w:val="24"/>
        </w:rPr>
        <w:t xml:space="preserve">neni 6, </w:t>
      </w:r>
      <w:r w:rsidR="00374ED0" w:rsidRPr="00876DDD">
        <w:rPr>
          <w:rFonts w:ascii="Garamond" w:hAnsi="Garamond"/>
          <w:sz w:val="24"/>
          <w:szCs w:val="24"/>
        </w:rPr>
        <w:t>t</w:t>
      </w:r>
      <w:r w:rsidR="00BC5A55" w:rsidRPr="00876DDD">
        <w:rPr>
          <w:rFonts w:ascii="Garamond" w:hAnsi="Garamond"/>
          <w:sz w:val="24"/>
          <w:szCs w:val="24"/>
        </w:rPr>
        <w:t>ë</w:t>
      </w:r>
      <w:r w:rsidR="00D16F4F" w:rsidRPr="00876DDD">
        <w:rPr>
          <w:rFonts w:ascii="Garamond" w:hAnsi="Garamond"/>
          <w:sz w:val="24"/>
          <w:szCs w:val="24"/>
        </w:rPr>
        <w:t xml:space="preserve"> këtij ligji, dërgimi i të dhënave mbi shitjet në </w:t>
      </w:r>
      <w:r w:rsidR="00B642B0" w:rsidRPr="00876DDD">
        <w:rPr>
          <w:rFonts w:ascii="Garamond" w:hAnsi="Garamond"/>
          <w:sz w:val="24"/>
          <w:szCs w:val="24"/>
        </w:rPr>
        <w:t>administratën tatimore qendrore</w:t>
      </w:r>
      <w:r w:rsidR="00D16F4F" w:rsidRPr="00876DDD">
        <w:rPr>
          <w:rFonts w:ascii="Garamond" w:hAnsi="Garamond"/>
          <w:sz w:val="24"/>
          <w:szCs w:val="24"/>
        </w:rPr>
        <w:t>, në përputhje me pikat 1 e 2</w:t>
      </w:r>
      <w:r w:rsidR="00374ED0" w:rsidRPr="00876DDD">
        <w:rPr>
          <w:rFonts w:ascii="Garamond" w:hAnsi="Garamond"/>
          <w:sz w:val="24"/>
          <w:szCs w:val="24"/>
        </w:rPr>
        <w:t>,</w:t>
      </w:r>
      <w:r w:rsidR="00D16F4F" w:rsidRPr="00876DDD">
        <w:rPr>
          <w:rFonts w:ascii="Garamond" w:hAnsi="Garamond"/>
          <w:sz w:val="24"/>
          <w:szCs w:val="24"/>
        </w:rPr>
        <w:t xml:space="preserve"> të këtij neni, konsiderohet </w:t>
      </w:r>
      <w:r w:rsidR="00413D0D" w:rsidRPr="00876DDD">
        <w:rPr>
          <w:rFonts w:ascii="Garamond" w:hAnsi="Garamond"/>
          <w:sz w:val="24"/>
          <w:szCs w:val="24"/>
        </w:rPr>
        <w:t xml:space="preserve">që të ketë </w:t>
      </w:r>
      <w:r w:rsidR="00D16F4F" w:rsidRPr="00876DDD">
        <w:rPr>
          <w:rFonts w:ascii="Garamond" w:hAnsi="Garamond"/>
          <w:sz w:val="24"/>
          <w:szCs w:val="24"/>
        </w:rPr>
        <w:t>përmbush</w:t>
      </w:r>
      <w:r w:rsidR="00413D0D" w:rsidRPr="00876DDD">
        <w:rPr>
          <w:rFonts w:ascii="Garamond" w:hAnsi="Garamond"/>
          <w:sz w:val="24"/>
          <w:szCs w:val="24"/>
        </w:rPr>
        <w:t xml:space="preserve">ur </w:t>
      </w:r>
      <w:r w:rsidR="00C06F79" w:rsidRPr="00876DDD">
        <w:rPr>
          <w:rFonts w:ascii="Garamond" w:hAnsi="Garamond"/>
          <w:sz w:val="24"/>
          <w:szCs w:val="24"/>
        </w:rPr>
        <w:t xml:space="preserve"> </w:t>
      </w:r>
      <w:r w:rsidR="00D16F4F" w:rsidRPr="00876DDD">
        <w:rPr>
          <w:rFonts w:ascii="Garamond" w:hAnsi="Garamond"/>
          <w:sz w:val="24"/>
          <w:szCs w:val="24"/>
        </w:rPr>
        <w:t>detyrimi</w:t>
      </w:r>
      <w:r w:rsidR="00413D0D" w:rsidRPr="00876DDD">
        <w:rPr>
          <w:rFonts w:ascii="Garamond" w:hAnsi="Garamond"/>
          <w:sz w:val="24"/>
          <w:szCs w:val="24"/>
        </w:rPr>
        <w:t xml:space="preserve">n e </w:t>
      </w:r>
      <w:r w:rsidR="00D16F4F" w:rsidRPr="00876DDD">
        <w:rPr>
          <w:rFonts w:ascii="Garamond" w:hAnsi="Garamond"/>
          <w:sz w:val="24"/>
          <w:szCs w:val="24"/>
        </w:rPr>
        <w:t xml:space="preserve"> lëshimi</w:t>
      </w:r>
      <w:r w:rsidR="00413D0D" w:rsidRPr="00876DDD">
        <w:rPr>
          <w:rFonts w:ascii="Garamond" w:hAnsi="Garamond"/>
          <w:sz w:val="24"/>
          <w:szCs w:val="24"/>
        </w:rPr>
        <w:t>t të</w:t>
      </w:r>
      <w:r w:rsidR="00C06F79" w:rsidRPr="00876DDD">
        <w:rPr>
          <w:rFonts w:ascii="Garamond" w:hAnsi="Garamond"/>
          <w:sz w:val="24"/>
          <w:szCs w:val="24"/>
        </w:rPr>
        <w:t xml:space="preserve"> </w:t>
      </w:r>
      <w:r w:rsidR="00D16F4F" w:rsidRPr="00876DDD">
        <w:rPr>
          <w:rFonts w:ascii="Garamond" w:hAnsi="Garamond"/>
          <w:sz w:val="24"/>
          <w:szCs w:val="24"/>
        </w:rPr>
        <w:t>faturës</w:t>
      </w:r>
      <w:r w:rsidR="005749CC" w:rsidRPr="00876DDD">
        <w:rPr>
          <w:rFonts w:ascii="Garamond" w:hAnsi="Garamond"/>
          <w:sz w:val="24"/>
          <w:szCs w:val="24"/>
        </w:rPr>
        <w:t>,</w:t>
      </w:r>
      <w:r w:rsidR="00D16F4F" w:rsidRPr="00876DDD">
        <w:rPr>
          <w:rFonts w:ascii="Garamond" w:hAnsi="Garamond"/>
          <w:sz w:val="24"/>
          <w:szCs w:val="24"/>
        </w:rPr>
        <w:t xml:space="preserve"> sipas këtij ligji.</w:t>
      </w:r>
      <w:r w:rsidR="00A01D99" w:rsidRPr="00876DDD">
        <w:rPr>
          <w:rFonts w:ascii="Garamond" w:hAnsi="Garamond"/>
          <w:sz w:val="24"/>
          <w:szCs w:val="24"/>
        </w:rPr>
        <w:t xml:space="preserve"> Tatimpaguesit</w:t>
      </w:r>
      <w:r w:rsidR="005749CC" w:rsidRPr="00876DDD">
        <w:rPr>
          <w:rFonts w:ascii="Garamond" w:hAnsi="Garamond"/>
          <w:sz w:val="24"/>
          <w:szCs w:val="24"/>
        </w:rPr>
        <w:t>,</w:t>
      </w:r>
      <w:r w:rsidR="00A01D99" w:rsidRPr="00876DDD">
        <w:rPr>
          <w:rFonts w:ascii="Garamond" w:hAnsi="Garamond"/>
          <w:sz w:val="24"/>
          <w:szCs w:val="24"/>
        </w:rPr>
        <w:t xml:space="preserve"> të cilët operojnë në sektorë të veçantë të ekonomi</w:t>
      </w:r>
      <w:r w:rsidR="00413D0D" w:rsidRPr="00876DDD">
        <w:rPr>
          <w:rFonts w:ascii="Garamond" w:hAnsi="Garamond"/>
          <w:sz w:val="24"/>
          <w:szCs w:val="24"/>
        </w:rPr>
        <w:t>së</w:t>
      </w:r>
      <w:r w:rsidR="005749CC" w:rsidRPr="00876DDD">
        <w:rPr>
          <w:rFonts w:ascii="Garamond" w:hAnsi="Garamond"/>
          <w:sz w:val="24"/>
          <w:szCs w:val="24"/>
        </w:rPr>
        <w:t>,</w:t>
      </w:r>
      <w:r w:rsidR="00413D0D" w:rsidRPr="00876DDD">
        <w:rPr>
          <w:rFonts w:ascii="Garamond" w:hAnsi="Garamond"/>
          <w:sz w:val="24"/>
          <w:szCs w:val="24"/>
        </w:rPr>
        <w:t xml:space="preserve"> në përputhje me udhëzimin e m</w:t>
      </w:r>
      <w:r w:rsidR="00A01D99" w:rsidRPr="00876DDD">
        <w:rPr>
          <w:rFonts w:ascii="Garamond" w:hAnsi="Garamond"/>
          <w:sz w:val="24"/>
          <w:szCs w:val="24"/>
        </w:rPr>
        <w:t>inistrit përgjegjës për financat dhe kryejnë shitje nëpërmjet pajisjeve të vetëshërbimit (automat), duhet të mundësojnë printimin e faturës</w:t>
      </w:r>
      <w:r w:rsidR="00413D0D" w:rsidRPr="00876DDD">
        <w:rPr>
          <w:rFonts w:ascii="Garamond" w:hAnsi="Garamond"/>
          <w:sz w:val="24"/>
          <w:szCs w:val="24"/>
        </w:rPr>
        <w:t xml:space="preserve"> kur kryejnë shitje nëpërmjet kë</w:t>
      </w:r>
      <w:r w:rsidR="00A01D99" w:rsidRPr="00876DDD">
        <w:rPr>
          <w:rFonts w:ascii="Garamond" w:hAnsi="Garamond"/>
          <w:sz w:val="24"/>
          <w:szCs w:val="24"/>
        </w:rPr>
        <w:t>tyre pajisj</w:t>
      </w:r>
      <w:r w:rsidR="00413D0D" w:rsidRPr="00876DDD">
        <w:rPr>
          <w:rFonts w:ascii="Garamond" w:hAnsi="Garamond"/>
          <w:sz w:val="24"/>
          <w:szCs w:val="24"/>
        </w:rPr>
        <w:t>e</w:t>
      </w:r>
      <w:r w:rsidR="00A01D99" w:rsidRPr="00876DDD">
        <w:rPr>
          <w:rFonts w:ascii="Garamond" w:hAnsi="Garamond"/>
          <w:sz w:val="24"/>
          <w:szCs w:val="24"/>
        </w:rPr>
        <w:t>ve. Në këtë rast printohet një faturë e thjeshtë</w:t>
      </w:r>
      <w:r w:rsidR="005749CC" w:rsidRPr="00876DDD">
        <w:rPr>
          <w:rFonts w:ascii="Garamond" w:hAnsi="Garamond"/>
          <w:sz w:val="24"/>
          <w:szCs w:val="24"/>
        </w:rPr>
        <w:t>, sipas nenit 11 të këtij ligji.</w:t>
      </w:r>
    </w:p>
    <w:p w14:paraId="7D75D448" w14:textId="77777777" w:rsidR="00D16F4F"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413D0D" w:rsidRPr="00876DDD">
        <w:rPr>
          <w:rFonts w:ascii="Garamond" w:hAnsi="Garamond"/>
          <w:sz w:val="24"/>
          <w:szCs w:val="24"/>
        </w:rPr>
        <w:t xml:space="preserve">4. </w:t>
      </w:r>
      <w:r w:rsidR="00D16F4F" w:rsidRPr="00876DDD">
        <w:rPr>
          <w:rFonts w:ascii="Garamond" w:hAnsi="Garamond"/>
          <w:sz w:val="24"/>
          <w:szCs w:val="24"/>
        </w:rPr>
        <w:t>Detyrimet ligjore</w:t>
      </w:r>
      <w:r w:rsidR="00374ED0" w:rsidRPr="00876DDD">
        <w:rPr>
          <w:rFonts w:ascii="Garamond" w:hAnsi="Garamond"/>
          <w:sz w:val="24"/>
          <w:szCs w:val="24"/>
        </w:rPr>
        <w:t>,</w:t>
      </w:r>
      <w:r w:rsidR="00D16F4F" w:rsidRPr="00876DDD">
        <w:rPr>
          <w:rFonts w:ascii="Garamond" w:hAnsi="Garamond"/>
          <w:sz w:val="24"/>
          <w:szCs w:val="24"/>
        </w:rPr>
        <w:t xml:space="preserve"> që rrjedhin nga ky nen</w:t>
      </w:r>
      <w:r w:rsidR="00374ED0" w:rsidRPr="00876DDD">
        <w:rPr>
          <w:rFonts w:ascii="Garamond" w:hAnsi="Garamond"/>
          <w:sz w:val="24"/>
          <w:szCs w:val="24"/>
        </w:rPr>
        <w:t>,</w:t>
      </w:r>
      <w:r w:rsidR="00D16F4F" w:rsidRPr="00876DDD">
        <w:rPr>
          <w:rFonts w:ascii="Garamond" w:hAnsi="Garamond"/>
          <w:sz w:val="24"/>
          <w:szCs w:val="24"/>
        </w:rPr>
        <w:t xml:space="preserve"> zbatohen në përputhje me udhëzimin përkatës të </w:t>
      </w:r>
      <w:r w:rsidR="00374ED0" w:rsidRPr="00876DDD">
        <w:rPr>
          <w:rFonts w:ascii="Garamond" w:hAnsi="Garamond"/>
          <w:sz w:val="24"/>
          <w:szCs w:val="24"/>
        </w:rPr>
        <w:t>m</w:t>
      </w:r>
      <w:r w:rsidR="00D16F4F" w:rsidRPr="00876DDD">
        <w:rPr>
          <w:rFonts w:ascii="Garamond" w:hAnsi="Garamond"/>
          <w:sz w:val="24"/>
          <w:szCs w:val="24"/>
        </w:rPr>
        <w:t>inistrit përgjegjës për financat.</w:t>
      </w:r>
    </w:p>
    <w:p w14:paraId="7D75D449" w14:textId="77777777" w:rsidR="00D16F4F" w:rsidRPr="00876DDD" w:rsidRDefault="00D16F4F" w:rsidP="00876DDD">
      <w:pPr>
        <w:spacing w:after="0" w:line="240" w:lineRule="auto"/>
        <w:ind w:firstLine="284"/>
        <w:jc w:val="both"/>
        <w:rPr>
          <w:rFonts w:ascii="Garamond" w:hAnsi="Garamond"/>
          <w:sz w:val="24"/>
          <w:szCs w:val="24"/>
        </w:rPr>
      </w:pPr>
    </w:p>
    <w:p w14:paraId="7D75D44A"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22</w:t>
      </w:r>
    </w:p>
    <w:p w14:paraId="7D75D44C"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Procedura e thjeshtëzuar për fiskalizimin e faturave për pagesat me para në dorë</w:t>
      </w:r>
    </w:p>
    <w:p w14:paraId="7D75D44D" w14:textId="77777777" w:rsidR="00374ED0" w:rsidRPr="00876DDD" w:rsidRDefault="00374ED0" w:rsidP="00876DDD">
      <w:pPr>
        <w:spacing w:after="0" w:line="240" w:lineRule="auto"/>
        <w:ind w:firstLine="284"/>
        <w:jc w:val="both"/>
        <w:rPr>
          <w:rFonts w:ascii="Garamond" w:hAnsi="Garamond"/>
          <w:sz w:val="24"/>
          <w:szCs w:val="24"/>
        </w:rPr>
      </w:pPr>
    </w:p>
    <w:p w14:paraId="7D75D44E" w14:textId="77777777" w:rsidR="00E9570D"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9C7A9D" w:rsidRPr="00876DDD">
        <w:rPr>
          <w:rFonts w:ascii="Garamond" w:hAnsi="Garamond"/>
          <w:sz w:val="24"/>
          <w:szCs w:val="24"/>
        </w:rPr>
        <w:t>Me përjashtim të neneve 16, 18 dhe 20</w:t>
      </w:r>
      <w:r w:rsidR="005749CC" w:rsidRPr="00876DDD">
        <w:rPr>
          <w:rFonts w:ascii="Garamond" w:hAnsi="Garamond"/>
          <w:sz w:val="24"/>
          <w:szCs w:val="24"/>
        </w:rPr>
        <w:t>,</w:t>
      </w:r>
      <w:r w:rsidR="009C7A9D" w:rsidRPr="00876DDD">
        <w:rPr>
          <w:rFonts w:ascii="Garamond" w:hAnsi="Garamond"/>
          <w:sz w:val="24"/>
          <w:szCs w:val="24"/>
        </w:rPr>
        <w:t xml:space="preserve"> të këtij ligji, tatimpaguesit që lëshojnë fatura për pagesa me para në dorë, të cilët plotësojnë kriter</w:t>
      </w:r>
      <w:r w:rsidR="005749CC" w:rsidRPr="00876DDD">
        <w:rPr>
          <w:rFonts w:ascii="Garamond" w:hAnsi="Garamond"/>
          <w:sz w:val="24"/>
          <w:szCs w:val="24"/>
        </w:rPr>
        <w:t>et e përcaktuara me v</w:t>
      </w:r>
      <w:r w:rsidR="009C7A9D" w:rsidRPr="00876DDD">
        <w:rPr>
          <w:rFonts w:ascii="Garamond" w:hAnsi="Garamond"/>
          <w:sz w:val="24"/>
          <w:szCs w:val="24"/>
        </w:rPr>
        <w:t>endim të Këshillit të Ministrave, mund të përdorin platformën qendrore të faturave si një alternativë për përpil</w:t>
      </w:r>
      <w:r w:rsidR="00112568" w:rsidRPr="00876DDD">
        <w:rPr>
          <w:rFonts w:ascii="Garamond" w:hAnsi="Garamond"/>
          <w:sz w:val="24"/>
          <w:szCs w:val="24"/>
        </w:rPr>
        <w:t>i</w:t>
      </w:r>
      <w:r w:rsidR="009C7A9D" w:rsidRPr="00876DDD">
        <w:rPr>
          <w:rFonts w:ascii="Garamond" w:hAnsi="Garamond"/>
          <w:sz w:val="24"/>
          <w:szCs w:val="24"/>
        </w:rPr>
        <w:t>min dhe fiskalizimin e fatura</w:t>
      </w:r>
      <w:r w:rsidR="00ED0073" w:rsidRPr="00876DDD">
        <w:rPr>
          <w:rFonts w:ascii="Garamond" w:hAnsi="Garamond"/>
          <w:sz w:val="24"/>
          <w:szCs w:val="24"/>
        </w:rPr>
        <w:t>ve</w:t>
      </w:r>
      <w:r w:rsidR="009C7A9D" w:rsidRPr="00876DDD">
        <w:rPr>
          <w:rFonts w:ascii="Garamond" w:hAnsi="Garamond"/>
          <w:sz w:val="24"/>
          <w:szCs w:val="24"/>
        </w:rPr>
        <w:t xml:space="preserve"> të thjesht</w:t>
      </w:r>
      <w:r w:rsidR="00ED0073" w:rsidRPr="00876DDD">
        <w:rPr>
          <w:rFonts w:ascii="Garamond" w:hAnsi="Garamond"/>
          <w:sz w:val="24"/>
          <w:szCs w:val="24"/>
        </w:rPr>
        <w:t>uar</w:t>
      </w:r>
      <w:r w:rsidR="009C7A9D" w:rsidRPr="00876DDD">
        <w:rPr>
          <w:rFonts w:ascii="Garamond" w:hAnsi="Garamond"/>
          <w:sz w:val="24"/>
          <w:szCs w:val="24"/>
        </w:rPr>
        <w:t>a</w:t>
      </w:r>
      <w:r w:rsidR="005749CC" w:rsidRPr="00876DDD">
        <w:rPr>
          <w:rFonts w:ascii="Garamond" w:hAnsi="Garamond"/>
          <w:sz w:val="24"/>
          <w:szCs w:val="24"/>
        </w:rPr>
        <w:t>,</w:t>
      </w:r>
      <w:r w:rsidR="009C7A9D" w:rsidRPr="00876DDD">
        <w:rPr>
          <w:rFonts w:ascii="Garamond" w:hAnsi="Garamond"/>
          <w:sz w:val="24"/>
          <w:szCs w:val="24"/>
        </w:rPr>
        <w:t xml:space="preserve"> sipas nenit 11 të këtij ligji</w:t>
      </w:r>
      <w:r w:rsidR="00ED0073" w:rsidRPr="00876DDD">
        <w:rPr>
          <w:rFonts w:ascii="Garamond" w:hAnsi="Garamond"/>
          <w:sz w:val="24"/>
          <w:szCs w:val="24"/>
        </w:rPr>
        <w:t>.</w:t>
      </w:r>
    </w:p>
    <w:p w14:paraId="7D75D44F" w14:textId="77777777" w:rsidR="001C39D2"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Tatimpaguesi</w:t>
      </w:r>
      <w:r w:rsidR="001C39D2" w:rsidRPr="00876DDD">
        <w:rPr>
          <w:rFonts w:ascii="Garamond" w:hAnsi="Garamond"/>
          <w:sz w:val="24"/>
          <w:szCs w:val="24"/>
        </w:rPr>
        <w:t>,</w:t>
      </w:r>
      <w:r w:rsidR="00D16F4F" w:rsidRPr="00876DDD">
        <w:rPr>
          <w:rFonts w:ascii="Garamond" w:hAnsi="Garamond"/>
          <w:sz w:val="24"/>
          <w:szCs w:val="24"/>
        </w:rPr>
        <w:t xml:space="preserve"> që lëshon fatura</w:t>
      </w:r>
      <w:r w:rsidR="001C39D2" w:rsidRPr="00876DDD">
        <w:rPr>
          <w:rFonts w:ascii="Garamond" w:hAnsi="Garamond"/>
          <w:sz w:val="24"/>
          <w:szCs w:val="24"/>
        </w:rPr>
        <w:t>,</w:t>
      </w:r>
      <w:r w:rsidR="00D16F4F" w:rsidRPr="00876DDD">
        <w:rPr>
          <w:rFonts w:ascii="Garamond" w:hAnsi="Garamond"/>
          <w:sz w:val="24"/>
          <w:szCs w:val="24"/>
        </w:rPr>
        <w:t xml:space="preserve"> duhet të printojë në letër dhe t’ia dorëzojë blerësit</w:t>
      </w:r>
      <w:r w:rsidR="005749CC" w:rsidRPr="00876DDD">
        <w:rPr>
          <w:rFonts w:ascii="Garamond" w:hAnsi="Garamond"/>
          <w:sz w:val="24"/>
          <w:szCs w:val="24"/>
        </w:rPr>
        <w:t xml:space="preserve"> </w:t>
      </w:r>
      <w:r w:rsidR="00D16F4F" w:rsidRPr="00876DDD">
        <w:rPr>
          <w:rFonts w:ascii="Garamond" w:hAnsi="Garamond"/>
          <w:sz w:val="24"/>
          <w:szCs w:val="24"/>
        </w:rPr>
        <w:t>ose t’ia dërgojë me postë elektronike</w:t>
      </w:r>
      <w:r w:rsidR="001C39D2" w:rsidRPr="00876DDD">
        <w:rPr>
          <w:rFonts w:ascii="Garamond" w:hAnsi="Garamond"/>
          <w:sz w:val="24"/>
          <w:szCs w:val="24"/>
        </w:rPr>
        <w:t>,</w:t>
      </w:r>
      <w:r w:rsidR="00D16F4F" w:rsidRPr="00876DDD">
        <w:rPr>
          <w:rFonts w:ascii="Garamond" w:hAnsi="Garamond"/>
          <w:sz w:val="24"/>
          <w:szCs w:val="24"/>
        </w:rPr>
        <w:t xml:space="preserve"> në bazë të pëlqimit të blerësit, faturat e referuara në</w:t>
      </w:r>
      <w:r w:rsidR="0082289A" w:rsidRPr="00876DDD">
        <w:rPr>
          <w:rFonts w:ascii="Garamond" w:hAnsi="Garamond"/>
          <w:sz w:val="24"/>
          <w:szCs w:val="24"/>
        </w:rPr>
        <w:t xml:space="preserve"> </w:t>
      </w:r>
      <w:r w:rsidR="00D16F4F" w:rsidRPr="00876DDD">
        <w:rPr>
          <w:rFonts w:ascii="Garamond" w:hAnsi="Garamond"/>
          <w:sz w:val="24"/>
          <w:szCs w:val="24"/>
        </w:rPr>
        <w:t>pikën 1 të këtij neni.</w:t>
      </w:r>
    </w:p>
    <w:p w14:paraId="7D75D450" w14:textId="77777777" w:rsidR="001C39D2"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AKSHI lëshon një certifikatë elektronike</w:t>
      </w:r>
      <w:r w:rsidR="001C39D2" w:rsidRPr="00876DDD">
        <w:rPr>
          <w:rFonts w:ascii="Garamond" w:hAnsi="Garamond"/>
          <w:sz w:val="24"/>
          <w:szCs w:val="24"/>
        </w:rPr>
        <w:t>,</w:t>
      </w:r>
      <w:r w:rsidR="00D16F4F" w:rsidRPr="00876DDD">
        <w:rPr>
          <w:rFonts w:ascii="Garamond" w:hAnsi="Garamond"/>
          <w:sz w:val="24"/>
          <w:szCs w:val="24"/>
        </w:rPr>
        <w:t xml:space="preserve"> sipas nenit 19</w:t>
      </w:r>
      <w:r w:rsidR="001C39D2" w:rsidRPr="00876DDD">
        <w:rPr>
          <w:rFonts w:ascii="Garamond" w:hAnsi="Garamond"/>
          <w:sz w:val="24"/>
          <w:szCs w:val="24"/>
        </w:rPr>
        <w:t>,</w:t>
      </w:r>
      <w:r w:rsidR="00D16F4F" w:rsidRPr="00876DDD">
        <w:rPr>
          <w:rFonts w:ascii="Garamond" w:hAnsi="Garamond"/>
          <w:sz w:val="24"/>
          <w:szCs w:val="24"/>
        </w:rPr>
        <w:t xml:space="preserve"> të këtij ligji, për subjektet </w:t>
      </w:r>
      <w:r w:rsidR="001C39D2" w:rsidRPr="00876DDD">
        <w:rPr>
          <w:rFonts w:ascii="Garamond" w:hAnsi="Garamond"/>
          <w:sz w:val="24"/>
          <w:szCs w:val="24"/>
        </w:rPr>
        <w:t>e</w:t>
      </w:r>
      <w:r w:rsidR="00D16F4F" w:rsidRPr="00876DDD">
        <w:rPr>
          <w:rFonts w:ascii="Garamond" w:hAnsi="Garamond"/>
          <w:sz w:val="24"/>
          <w:szCs w:val="24"/>
        </w:rPr>
        <w:t xml:space="preserve"> pikë</w:t>
      </w:r>
      <w:r w:rsidR="001C39D2" w:rsidRPr="00876DDD">
        <w:rPr>
          <w:rFonts w:ascii="Garamond" w:hAnsi="Garamond"/>
          <w:sz w:val="24"/>
          <w:szCs w:val="24"/>
        </w:rPr>
        <w:t>s</w:t>
      </w:r>
      <w:r w:rsidR="00D16F4F" w:rsidRPr="00876DDD">
        <w:rPr>
          <w:rFonts w:ascii="Garamond" w:hAnsi="Garamond"/>
          <w:sz w:val="24"/>
          <w:szCs w:val="24"/>
        </w:rPr>
        <w:t xml:space="preserve"> 1</w:t>
      </w:r>
      <w:r w:rsidR="001C39D2" w:rsidRPr="00876DDD">
        <w:rPr>
          <w:rFonts w:ascii="Garamond" w:hAnsi="Garamond"/>
          <w:sz w:val="24"/>
          <w:szCs w:val="24"/>
        </w:rPr>
        <w:t>,</w:t>
      </w:r>
      <w:r w:rsidR="00D16F4F" w:rsidRPr="00876DDD">
        <w:rPr>
          <w:rFonts w:ascii="Garamond" w:hAnsi="Garamond"/>
          <w:sz w:val="24"/>
          <w:szCs w:val="24"/>
        </w:rPr>
        <w:t xml:space="preserve"> të këtij neni</w:t>
      </w:r>
      <w:r w:rsidR="001C39D2" w:rsidRPr="00876DDD">
        <w:rPr>
          <w:rFonts w:ascii="Garamond" w:hAnsi="Garamond"/>
          <w:sz w:val="24"/>
          <w:szCs w:val="24"/>
        </w:rPr>
        <w:t>,</w:t>
      </w:r>
      <w:r w:rsidR="00D16F4F" w:rsidRPr="00876DDD">
        <w:rPr>
          <w:rFonts w:ascii="Garamond" w:hAnsi="Garamond"/>
          <w:sz w:val="24"/>
          <w:szCs w:val="24"/>
        </w:rPr>
        <w:t xml:space="preserve"> sipas kërkesës së tyre.</w:t>
      </w:r>
    </w:p>
    <w:p w14:paraId="7D75D451" w14:textId="77777777" w:rsidR="00D16F4F"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 xml:space="preserve">Ministri përgjegjës për financat përcakton me udhëzim procedurën e aksesimit, përpilimit dhe fiskalizimit të faturës, sipas pikës 1 të këtij neni.  </w:t>
      </w:r>
    </w:p>
    <w:p w14:paraId="7D75D453"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KREU VII</w:t>
      </w:r>
    </w:p>
    <w:p w14:paraId="7D75D455"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MËNYRA E LËSHIMIT DHE DËRGIMIT TË FATURËS</w:t>
      </w:r>
    </w:p>
    <w:p w14:paraId="7D75D456" w14:textId="77777777" w:rsidR="001C39D2" w:rsidRPr="00876DDD" w:rsidRDefault="001C39D2" w:rsidP="00A67942">
      <w:pPr>
        <w:spacing w:after="0" w:line="240" w:lineRule="auto"/>
        <w:ind w:firstLine="284"/>
        <w:jc w:val="center"/>
        <w:rPr>
          <w:rFonts w:ascii="Garamond" w:hAnsi="Garamond"/>
          <w:sz w:val="24"/>
          <w:szCs w:val="24"/>
        </w:rPr>
      </w:pPr>
    </w:p>
    <w:p w14:paraId="7D75D457"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23</w:t>
      </w:r>
    </w:p>
    <w:p w14:paraId="7D75D459"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Fatura për pagesat me para në dorë</w:t>
      </w:r>
    </w:p>
    <w:p w14:paraId="7D75D45A" w14:textId="77777777" w:rsidR="001C39D2" w:rsidRPr="00876DDD" w:rsidRDefault="001C39D2" w:rsidP="00876DDD">
      <w:pPr>
        <w:spacing w:after="0" w:line="240" w:lineRule="auto"/>
        <w:ind w:firstLine="284"/>
        <w:jc w:val="both"/>
        <w:rPr>
          <w:rFonts w:ascii="Garamond" w:hAnsi="Garamond"/>
          <w:sz w:val="24"/>
          <w:szCs w:val="24"/>
        </w:rPr>
      </w:pPr>
    </w:p>
    <w:p w14:paraId="7D75D45B" w14:textId="77777777" w:rsidR="00EE7BB5"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Fatura për pagesat me para në dorë duhet të printohet në letër</w:t>
      </w:r>
      <w:r w:rsidR="001C39D2" w:rsidRPr="00876DDD">
        <w:rPr>
          <w:rFonts w:ascii="Garamond" w:hAnsi="Garamond"/>
          <w:sz w:val="24"/>
          <w:szCs w:val="24"/>
        </w:rPr>
        <w:t>,</w:t>
      </w:r>
      <w:r w:rsidR="00EE7BB5" w:rsidRPr="00876DDD">
        <w:rPr>
          <w:rFonts w:ascii="Garamond" w:hAnsi="Garamond"/>
          <w:sz w:val="24"/>
          <w:szCs w:val="24"/>
        </w:rPr>
        <w:t xml:space="preserve"> </w:t>
      </w:r>
      <w:r w:rsidR="00112568" w:rsidRPr="00876DDD">
        <w:rPr>
          <w:rFonts w:ascii="Garamond" w:hAnsi="Garamond"/>
          <w:sz w:val="24"/>
          <w:szCs w:val="24"/>
        </w:rPr>
        <w:t xml:space="preserve">të </w:t>
      </w:r>
      <w:r w:rsidR="004C76B5" w:rsidRPr="00876DDD">
        <w:rPr>
          <w:rFonts w:ascii="Garamond" w:hAnsi="Garamond"/>
          <w:sz w:val="24"/>
          <w:szCs w:val="24"/>
        </w:rPr>
        <w:t>p</w:t>
      </w:r>
      <w:r w:rsidR="00942A01" w:rsidRPr="00876DDD">
        <w:rPr>
          <w:rFonts w:ascii="Garamond" w:hAnsi="Garamond"/>
          <w:sz w:val="24"/>
          <w:szCs w:val="24"/>
        </w:rPr>
        <w:t>ë</w:t>
      </w:r>
      <w:r w:rsidR="004C76B5" w:rsidRPr="00876DDD">
        <w:rPr>
          <w:rFonts w:ascii="Garamond" w:hAnsi="Garamond"/>
          <w:sz w:val="24"/>
          <w:szCs w:val="24"/>
        </w:rPr>
        <w:t>rmba</w:t>
      </w:r>
      <w:r w:rsidR="00EE7BB5" w:rsidRPr="00876DDD">
        <w:rPr>
          <w:rFonts w:ascii="Garamond" w:hAnsi="Garamond"/>
          <w:sz w:val="24"/>
          <w:szCs w:val="24"/>
        </w:rPr>
        <w:t>j</w:t>
      </w:r>
      <w:r w:rsidR="00942A01" w:rsidRPr="00876DDD">
        <w:rPr>
          <w:rFonts w:ascii="Garamond" w:hAnsi="Garamond"/>
          <w:sz w:val="24"/>
          <w:szCs w:val="24"/>
        </w:rPr>
        <w:t>ë</w:t>
      </w:r>
      <w:r w:rsidR="004C76B5" w:rsidRPr="00876DDD">
        <w:rPr>
          <w:rFonts w:ascii="Garamond" w:hAnsi="Garamond"/>
          <w:sz w:val="24"/>
          <w:szCs w:val="24"/>
        </w:rPr>
        <w:t xml:space="preserve"> </w:t>
      </w:r>
      <w:r w:rsidR="00D16F4F" w:rsidRPr="00876DDD">
        <w:rPr>
          <w:rFonts w:ascii="Garamond" w:hAnsi="Garamond"/>
          <w:sz w:val="24"/>
          <w:szCs w:val="24"/>
        </w:rPr>
        <w:t>të gjith</w:t>
      </w:r>
      <w:r w:rsidR="0082289A" w:rsidRPr="00876DDD">
        <w:rPr>
          <w:rFonts w:ascii="Garamond" w:hAnsi="Garamond"/>
          <w:sz w:val="24"/>
          <w:szCs w:val="24"/>
        </w:rPr>
        <w:t>a</w:t>
      </w:r>
      <w:r w:rsidR="004C76B5" w:rsidRPr="00876DDD">
        <w:rPr>
          <w:rFonts w:ascii="Garamond" w:hAnsi="Garamond"/>
          <w:sz w:val="24"/>
          <w:szCs w:val="24"/>
        </w:rPr>
        <w:t xml:space="preserve"> t</w:t>
      </w:r>
      <w:r w:rsidR="00942A01" w:rsidRPr="00876DDD">
        <w:rPr>
          <w:rFonts w:ascii="Garamond" w:hAnsi="Garamond"/>
          <w:sz w:val="24"/>
          <w:szCs w:val="24"/>
        </w:rPr>
        <w:t>ë</w:t>
      </w:r>
      <w:r w:rsidR="004C76B5" w:rsidRPr="00876DDD">
        <w:rPr>
          <w:rFonts w:ascii="Garamond" w:hAnsi="Garamond"/>
          <w:sz w:val="24"/>
          <w:szCs w:val="24"/>
        </w:rPr>
        <w:t xml:space="preserve"> dh</w:t>
      </w:r>
      <w:r w:rsidR="00942A01" w:rsidRPr="00876DDD">
        <w:rPr>
          <w:rFonts w:ascii="Garamond" w:hAnsi="Garamond"/>
          <w:sz w:val="24"/>
          <w:szCs w:val="24"/>
        </w:rPr>
        <w:t>ë</w:t>
      </w:r>
      <w:r w:rsidR="004C76B5" w:rsidRPr="00876DDD">
        <w:rPr>
          <w:rFonts w:ascii="Garamond" w:hAnsi="Garamond"/>
          <w:sz w:val="24"/>
          <w:szCs w:val="24"/>
        </w:rPr>
        <w:t>nat</w:t>
      </w:r>
      <w:r w:rsidR="0082289A" w:rsidRPr="00876DDD">
        <w:rPr>
          <w:rFonts w:ascii="Garamond" w:hAnsi="Garamond"/>
          <w:sz w:val="24"/>
          <w:szCs w:val="24"/>
        </w:rPr>
        <w:t>,</w:t>
      </w:r>
      <w:r w:rsidR="004C76B5" w:rsidRPr="00876DDD">
        <w:rPr>
          <w:rFonts w:ascii="Garamond" w:hAnsi="Garamond"/>
          <w:sz w:val="24"/>
          <w:szCs w:val="24"/>
        </w:rPr>
        <w:t xml:space="preserve"> sipas p</w:t>
      </w:r>
      <w:r w:rsidR="00942A01" w:rsidRPr="00876DDD">
        <w:rPr>
          <w:rFonts w:ascii="Garamond" w:hAnsi="Garamond"/>
          <w:sz w:val="24"/>
          <w:szCs w:val="24"/>
        </w:rPr>
        <w:t>ë</w:t>
      </w:r>
      <w:r w:rsidR="004C76B5" w:rsidRPr="00876DDD">
        <w:rPr>
          <w:rFonts w:ascii="Garamond" w:hAnsi="Garamond"/>
          <w:sz w:val="24"/>
          <w:szCs w:val="24"/>
        </w:rPr>
        <w:t>rcaktimeve t</w:t>
      </w:r>
      <w:r w:rsidR="00942A01" w:rsidRPr="00876DDD">
        <w:rPr>
          <w:rFonts w:ascii="Garamond" w:hAnsi="Garamond"/>
          <w:sz w:val="24"/>
          <w:szCs w:val="24"/>
        </w:rPr>
        <w:t>ë</w:t>
      </w:r>
      <w:r w:rsidR="004C76B5" w:rsidRPr="00876DDD">
        <w:rPr>
          <w:rFonts w:ascii="Garamond" w:hAnsi="Garamond"/>
          <w:sz w:val="24"/>
          <w:szCs w:val="24"/>
        </w:rPr>
        <w:t xml:space="preserve"> k</w:t>
      </w:r>
      <w:r w:rsidR="00942A01" w:rsidRPr="00876DDD">
        <w:rPr>
          <w:rFonts w:ascii="Garamond" w:hAnsi="Garamond"/>
          <w:sz w:val="24"/>
          <w:szCs w:val="24"/>
        </w:rPr>
        <w:t>ë</w:t>
      </w:r>
      <w:r w:rsidR="004C76B5" w:rsidRPr="00876DDD">
        <w:rPr>
          <w:rFonts w:ascii="Garamond" w:hAnsi="Garamond"/>
          <w:sz w:val="24"/>
          <w:szCs w:val="24"/>
        </w:rPr>
        <w:t>tij ligji dhe legjislacionit n</w:t>
      </w:r>
      <w:r w:rsidR="00942A01" w:rsidRPr="00876DDD">
        <w:rPr>
          <w:rFonts w:ascii="Garamond" w:hAnsi="Garamond"/>
          <w:sz w:val="24"/>
          <w:szCs w:val="24"/>
        </w:rPr>
        <w:t>ë</w:t>
      </w:r>
      <w:r w:rsidR="004C76B5" w:rsidRPr="00876DDD">
        <w:rPr>
          <w:rFonts w:ascii="Garamond" w:hAnsi="Garamond"/>
          <w:sz w:val="24"/>
          <w:szCs w:val="24"/>
        </w:rPr>
        <w:t xml:space="preserve"> fuqi p</w:t>
      </w:r>
      <w:r w:rsidR="00942A01" w:rsidRPr="00876DDD">
        <w:rPr>
          <w:rFonts w:ascii="Garamond" w:hAnsi="Garamond"/>
          <w:sz w:val="24"/>
          <w:szCs w:val="24"/>
        </w:rPr>
        <w:t>ë</w:t>
      </w:r>
      <w:r w:rsidR="004C76B5" w:rsidRPr="00876DDD">
        <w:rPr>
          <w:rFonts w:ascii="Garamond" w:hAnsi="Garamond"/>
          <w:sz w:val="24"/>
          <w:szCs w:val="24"/>
        </w:rPr>
        <w:t>r tatimin mbi vler</w:t>
      </w:r>
      <w:r w:rsidR="00942A01" w:rsidRPr="00876DDD">
        <w:rPr>
          <w:rFonts w:ascii="Garamond" w:hAnsi="Garamond"/>
          <w:sz w:val="24"/>
          <w:szCs w:val="24"/>
        </w:rPr>
        <w:t>ë</w:t>
      </w:r>
      <w:r w:rsidR="004C76B5" w:rsidRPr="00876DDD">
        <w:rPr>
          <w:rFonts w:ascii="Garamond" w:hAnsi="Garamond"/>
          <w:sz w:val="24"/>
          <w:szCs w:val="24"/>
        </w:rPr>
        <w:t>n e shtuar</w:t>
      </w:r>
      <w:r w:rsidR="00D16F4F" w:rsidRPr="00876DDD">
        <w:rPr>
          <w:rFonts w:ascii="Garamond" w:hAnsi="Garamond"/>
          <w:sz w:val="24"/>
          <w:szCs w:val="24"/>
        </w:rPr>
        <w:t xml:space="preserve">, </w:t>
      </w:r>
      <w:r w:rsidR="004C76B5" w:rsidRPr="00876DDD">
        <w:rPr>
          <w:rFonts w:ascii="Garamond" w:hAnsi="Garamond"/>
          <w:sz w:val="24"/>
          <w:szCs w:val="24"/>
        </w:rPr>
        <w:t>i</w:t>
      </w:r>
      <w:r w:rsidR="00D16F4F" w:rsidRPr="00876DDD">
        <w:rPr>
          <w:rFonts w:ascii="Garamond" w:hAnsi="Garamond"/>
          <w:sz w:val="24"/>
          <w:szCs w:val="24"/>
        </w:rPr>
        <w:t xml:space="preserve"> nënshtrohet procedurës së fiskalizimit</w:t>
      </w:r>
      <w:r w:rsidR="001C39D2" w:rsidRPr="00876DDD">
        <w:rPr>
          <w:rFonts w:ascii="Garamond" w:hAnsi="Garamond"/>
          <w:sz w:val="24"/>
          <w:szCs w:val="24"/>
        </w:rPr>
        <w:t>,</w:t>
      </w:r>
      <w:r w:rsidR="00D16F4F" w:rsidRPr="00876DDD">
        <w:rPr>
          <w:rFonts w:ascii="Garamond" w:hAnsi="Garamond"/>
          <w:sz w:val="24"/>
          <w:szCs w:val="24"/>
        </w:rPr>
        <w:t xml:space="preserve"> sipas këtij ligji, dhe </w:t>
      </w:r>
      <w:r w:rsidR="004C76B5" w:rsidRPr="00876DDD">
        <w:rPr>
          <w:rFonts w:ascii="Garamond" w:hAnsi="Garamond"/>
          <w:sz w:val="24"/>
          <w:szCs w:val="24"/>
        </w:rPr>
        <w:t xml:space="preserve">i </w:t>
      </w:r>
      <w:r w:rsidR="00D16F4F" w:rsidRPr="00876DDD">
        <w:rPr>
          <w:rFonts w:ascii="Garamond" w:hAnsi="Garamond"/>
          <w:sz w:val="24"/>
          <w:szCs w:val="24"/>
        </w:rPr>
        <w:t>dorëzohet blerësit në momentin e furnizimit të mallrave ose shërbimeve.</w:t>
      </w:r>
    </w:p>
    <w:p w14:paraId="7D75D45C" w14:textId="77777777" w:rsidR="001C39D2"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 xml:space="preserve">Në rastin e furnizimit të mallrave me transport, transportuesi duhet të mbajë faturën e lëshuar nga shitësi </w:t>
      </w:r>
      <w:r w:rsidR="001C39D2" w:rsidRPr="00876DDD">
        <w:rPr>
          <w:rFonts w:ascii="Garamond" w:hAnsi="Garamond"/>
          <w:sz w:val="24"/>
          <w:szCs w:val="24"/>
        </w:rPr>
        <w:t>gjat</w:t>
      </w:r>
      <w:r w:rsidR="00BC5A55" w:rsidRPr="00876DDD">
        <w:rPr>
          <w:rFonts w:ascii="Garamond" w:hAnsi="Garamond"/>
          <w:sz w:val="24"/>
          <w:szCs w:val="24"/>
        </w:rPr>
        <w:t>ë</w:t>
      </w:r>
      <w:r w:rsidR="0082289A" w:rsidRPr="00876DDD">
        <w:rPr>
          <w:rFonts w:ascii="Garamond" w:hAnsi="Garamond"/>
          <w:sz w:val="24"/>
          <w:szCs w:val="24"/>
        </w:rPr>
        <w:t xml:space="preserve"> </w:t>
      </w:r>
      <w:r w:rsidR="00D16F4F" w:rsidRPr="00876DDD">
        <w:rPr>
          <w:rFonts w:ascii="Garamond" w:hAnsi="Garamond"/>
          <w:sz w:val="24"/>
          <w:szCs w:val="24"/>
        </w:rPr>
        <w:t>gjithë kohëzgjatje</w:t>
      </w:r>
      <w:r w:rsidR="001C39D2" w:rsidRPr="00876DDD">
        <w:rPr>
          <w:rFonts w:ascii="Garamond" w:hAnsi="Garamond"/>
          <w:sz w:val="24"/>
          <w:szCs w:val="24"/>
        </w:rPr>
        <w:t>s s</w:t>
      </w:r>
      <w:r w:rsidR="00BC5A55" w:rsidRPr="00876DDD">
        <w:rPr>
          <w:rFonts w:ascii="Garamond" w:hAnsi="Garamond"/>
          <w:sz w:val="24"/>
          <w:szCs w:val="24"/>
        </w:rPr>
        <w:t>ë</w:t>
      </w:r>
      <w:r w:rsidR="0082289A" w:rsidRPr="00876DDD">
        <w:rPr>
          <w:rFonts w:ascii="Garamond" w:hAnsi="Garamond"/>
          <w:sz w:val="24"/>
          <w:szCs w:val="24"/>
        </w:rPr>
        <w:t xml:space="preserve"> </w:t>
      </w:r>
      <w:r w:rsidR="00D16F4F" w:rsidRPr="00876DDD">
        <w:rPr>
          <w:rFonts w:ascii="Garamond" w:hAnsi="Garamond"/>
          <w:sz w:val="24"/>
          <w:szCs w:val="24"/>
        </w:rPr>
        <w:t>transportit të mallrave</w:t>
      </w:r>
      <w:r w:rsidR="001C39D2" w:rsidRPr="00876DDD">
        <w:rPr>
          <w:rFonts w:ascii="Garamond" w:hAnsi="Garamond"/>
          <w:sz w:val="24"/>
          <w:szCs w:val="24"/>
        </w:rPr>
        <w:t>,</w:t>
      </w:r>
      <w:r w:rsidR="00D16F4F" w:rsidRPr="00876DDD">
        <w:rPr>
          <w:rFonts w:ascii="Garamond" w:hAnsi="Garamond"/>
          <w:sz w:val="24"/>
          <w:szCs w:val="24"/>
        </w:rPr>
        <w:t xml:space="preserve"> nga pika e nisjes deri në destinacion</w:t>
      </w:r>
      <w:r w:rsidR="0082289A" w:rsidRPr="00876DDD">
        <w:rPr>
          <w:rFonts w:ascii="Garamond" w:hAnsi="Garamond"/>
          <w:sz w:val="24"/>
          <w:szCs w:val="24"/>
        </w:rPr>
        <w:t xml:space="preserve"> </w:t>
      </w:r>
      <w:r w:rsidR="00D16F4F" w:rsidRPr="00876DDD">
        <w:rPr>
          <w:rFonts w:ascii="Garamond" w:hAnsi="Garamond"/>
          <w:sz w:val="24"/>
          <w:szCs w:val="24"/>
        </w:rPr>
        <w:t>ose deri në dorëzimin e mallrave blerësit dhe</w:t>
      </w:r>
      <w:r w:rsidR="001C39D2" w:rsidRPr="00876DDD">
        <w:rPr>
          <w:rFonts w:ascii="Garamond" w:hAnsi="Garamond"/>
          <w:sz w:val="24"/>
          <w:szCs w:val="24"/>
        </w:rPr>
        <w:t>,</w:t>
      </w:r>
      <w:r w:rsidR="00D16F4F" w:rsidRPr="00876DDD">
        <w:rPr>
          <w:rFonts w:ascii="Garamond" w:hAnsi="Garamond"/>
          <w:sz w:val="24"/>
          <w:szCs w:val="24"/>
        </w:rPr>
        <w:t xml:space="preserve"> sipas kërkesës </w:t>
      </w:r>
      <w:r w:rsidR="001C39D2" w:rsidRPr="00876DDD">
        <w:rPr>
          <w:rFonts w:ascii="Garamond" w:hAnsi="Garamond"/>
          <w:sz w:val="24"/>
          <w:szCs w:val="24"/>
        </w:rPr>
        <w:t>s</w:t>
      </w:r>
      <w:r w:rsidR="00D16F4F" w:rsidRPr="00876DDD">
        <w:rPr>
          <w:rFonts w:ascii="Garamond" w:hAnsi="Garamond"/>
          <w:sz w:val="24"/>
          <w:szCs w:val="24"/>
        </w:rPr>
        <w:t xml:space="preserve">ë punonjësve </w:t>
      </w:r>
      <w:r w:rsidR="00B642B0" w:rsidRPr="00876DDD">
        <w:rPr>
          <w:rFonts w:ascii="Garamond" w:hAnsi="Garamond"/>
          <w:sz w:val="24"/>
          <w:szCs w:val="24"/>
        </w:rPr>
        <w:t>të administratës tatimore qendrore</w:t>
      </w:r>
      <w:r w:rsidR="001C39D2" w:rsidRPr="00876DDD">
        <w:rPr>
          <w:rFonts w:ascii="Garamond" w:hAnsi="Garamond"/>
          <w:sz w:val="24"/>
          <w:szCs w:val="24"/>
        </w:rPr>
        <w:t>,</w:t>
      </w:r>
      <w:r w:rsidR="00D16F4F" w:rsidRPr="00876DDD">
        <w:rPr>
          <w:rFonts w:ascii="Garamond" w:hAnsi="Garamond"/>
          <w:sz w:val="24"/>
          <w:szCs w:val="24"/>
        </w:rPr>
        <w:t xml:space="preserve"> janë të detyruar ta vendosin këtë dokument në dispozicion të tyre.</w:t>
      </w:r>
    </w:p>
    <w:p w14:paraId="7D75D45D" w14:textId="77777777" w:rsidR="005B5C04"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Si përjashtim nga pika 1</w:t>
      </w:r>
      <w:r w:rsidR="001C39D2" w:rsidRPr="00876DDD">
        <w:rPr>
          <w:rFonts w:ascii="Garamond" w:hAnsi="Garamond"/>
          <w:sz w:val="24"/>
          <w:szCs w:val="24"/>
        </w:rPr>
        <w:t>,</w:t>
      </w:r>
      <w:r w:rsidR="00D16F4F" w:rsidRPr="00876DDD">
        <w:rPr>
          <w:rFonts w:ascii="Garamond" w:hAnsi="Garamond"/>
          <w:sz w:val="24"/>
          <w:szCs w:val="24"/>
        </w:rPr>
        <w:t xml:space="preserve"> e këtij neni, nëse ofrohen shërbime elektronike ose furnizimi i mallrave ose shërbimeve kontraktohet dhe paguhet nëpërmjet një aplikacioni celular, dyqani në internet apo të ngjashme, fatura nuk ka nevojë të printohet në letër, por mund t’i dërgohet blerësit ose marrësit të faturës nëpërmjet postës elektronike (e-mail) ose si faturë elektronike. </w:t>
      </w:r>
    </w:p>
    <w:p w14:paraId="7D75D45E" w14:textId="77777777" w:rsidR="00D16F4F"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Nëse blerësi është individ ose person që nuk është tatimpagues që lëshon fatura, sipas nenit 4</w:t>
      </w:r>
      <w:r w:rsidR="005B5C04" w:rsidRPr="00876DDD">
        <w:rPr>
          <w:rFonts w:ascii="Garamond" w:hAnsi="Garamond"/>
          <w:sz w:val="24"/>
          <w:szCs w:val="24"/>
        </w:rPr>
        <w:t>,</w:t>
      </w:r>
      <w:r w:rsidR="00D16F4F" w:rsidRPr="00876DDD">
        <w:rPr>
          <w:rFonts w:ascii="Garamond" w:hAnsi="Garamond"/>
          <w:sz w:val="24"/>
          <w:szCs w:val="24"/>
        </w:rPr>
        <w:t xml:space="preserve"> të këtij ligji, atëherë dërgimi i faturës</w:t>
      </w:r>
      <w:r w:rsidR="005B5C04" w:rsidRPr="00876DDD">
        <w:rPr>
          <w:rFonts w:ascii="Garamond" w:hAnsi="Garamond"/>
          <w:sz w:val="24"/>
          <w:szCs w:val="24"/>
        </w:rPr>
        <w:t>,</w:t>
      </w:r>
      <w:r w:rsidR="00D16F4F" w:rsidRPr="00876DDD">
        <w:rPr>
          <w:rFonts w:ascii="Garamond" w:hAnsi="Garamond"/>
          <w:sz w:val="24"/>
          <w:szCs w:val="24"/>
        </w:rPr>
        <w:t xml:space="preserve"> sipas pikës 3</w:t>
      </w:r>
      <w:r w:rsidR="005B5C04" w:rsidRPr="00876DDD">
        <w:rPr>
          <w:rFonts w:ascii="Garamond" w:hAnsi="Garamond"/>
          <w:sz w:val="24"/>
          <w:szCs w:val="24"/>
        </w:rPr>
        <w:t>,</w:t>
      </w:r>
      <w:r w:rsidR="00D16F4F" w:rsidRPr="00876DDD">
        <w:rPr>
          <w:rFonts w:ascii="Garamond" w:hAnsi="Garamond"/>
          <w:sz w:val="24"/>
          <w:szCs w:val="24"/>
        </w:rPr>
        <w:t xml:space="preserve"> të këtij neni, mund të kryhet vetëm me pëlqimin e blerësit. Për blerës të tjerë, në rastin e referuar në pikën 3</w:t>
      </w:r>
      <w:r w:rsidR="005B5C04" w:rsidRPr="00876DDD">
        <w:rPr>
          <w:rFonts w:ascii="Garamond" w:hAnsi="Garamond"/>
          <w:sz w:val="24"/>
          <w:szCs w:val="24"/>
        </w:rPr>
        <w:t>,</w:t>
      </w:r>
      <w:r w:rsidR="00D16F4F" w:rsidRPr="00876DDD">
        <w:rPr>
          <w:rFonts w:ascii="Garamond" w:hAnsi="Garamond"/>
          <w:sz w:val="24"/>
          <w:szCs w:val="24"/>
        </w:rPr>
        <w:t xml:space="preserve"> të këtij neni, një faturë elektronike mund të lëshohet pa pëlqim të veçantë nga blerësi, në përputhje me nenin 28</w:t>
      </w:r>
      <w:r w:rsidR="005B5C04" w:rsidRPr="00876DDD">
        <w:rPr>
          <w:rFonts w:ascii="Garamond" w:hAnsi="Garamond"/>
          <w:sz w:val="24"/>
          <w:szCs w:val="24"/>
        </w:rPr>
        <w:t>,</w:t>
      </w:r>
      <w:r w:rsidR="00D16F4F" w:rsidRPr="00876DDD">
        <w:rPr>
          <w:rFonts w:ascii="Garamond" w:hAnsi="Garamond"/>
          <w:sz w:val="24"/>
          <w:szCs w:val="24"/>
        </w:rPr>
        <w:t xml:space="preserve"> të këtij ligji, nëse blerësi është i regjistruar në platformën qendrore të faturave, të referuar në nenin 26 të këtij ligji.</w:t>
      </w:r>
    </w:p>
    <w:p w14:paraId="7D75D45F" w14:textId="77777777" w:rsidR="005B5C04" w:rsidRPr="00876DDD" w:rsidRDefault="005B5C04" w:rsidP="00876DDD">
      <w:pPr>
        <w:spacing w:after="0" w:line="240" w:lineRule="auto"/>
        <w:ind w:firstLine="284"/>
        <w:jc w:val="both"/>
        <w:rPr>
          <w:rFonts w:ascii="Garamond" w:hAnsi="Garamond"/>
          <w:sz w:val="24"/>
          <w:szCs w:val="24"/>
        </w:rPr>
      </w:pPr>
    </w:p>
    <w:p w14:paraId="7D75D460"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24</w:t>
      </w:r>
    </w:p>
    <w:p w14:paraId="7D75D462"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Fatura elektronike për pagesa pa para në dorë</w:t>
      </w:r>
    </w:p>
    <w:p w14:paraId="7D75D463" w14:textId="77777777" w:rsidR="005B5C04" w:rsidRPr="00876DDD" w:rsidRDefault="005B5C04" w:rsidP="00876DDD">
      <w:pPr>
        <w:spacing w:after="0" w:line="240" w:lineRule="auto"/>
        <w:ind w:firstLine="284"/>
        <w:jc w:val="both"/>
        <w:rPr>
          <w:rFonts w:ascii="Garamond" w:hAnsi="Garamond"/>
          <w:sz w:val="24"/>
          <w:szCs w:val="24"/>
        </w:rPr>
      </w:pPr>
    </w:p>
    <w:p w14:paraId="7D75D464" w14:textId="77777777" w:rsidR="005B5C04"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 xml:space="preserve">Fatura për furnizimin e mallrave e </w:t>
      </w:r>
      <w:r w:rsidR="005B5C04" w:rsidRPr="00876DDD">
        <w:rPr>
          <w:rFonts w:ascii="Garamond" w:hAnsi="Garamond"/>
          <w:sz w:val="24"/>
          <w:szCs w:val="24"/>
        </w:rPr>
        <w:t>t</w:t>
      </w:r>
      <w:r w:rsidR="00BC5A55" w:rsidRPr="00876DDD">
        <w:rPr>
          <w:rFonts w:ascii="Garamond" w:hAnsi="Garamond"/>
          <w:sz w:val="24"/>
          <w:szCs w:val="24"/>
        </w:rPr>
        <w:t>ë</w:t>
      </w:r>
      <w:r w:rsidR="0082289A" w:rsidRPr="00876DDD">
        <w:rPr>
          <w:rFonts w:ascii="Garamond" w:hAnsi="Garamond"/>
          <w:sz w:val="24"/>
          <w:szCs w:val="24"/>
        </w:rPr>
        <w:t xml:space="preserve"> </w:t>
      </w:r>
      <w:r w:rsidR="00D16F4F" w:rsidRPr="00876DDD">
        <w:rPr>
          <w:rFonts w:ascii="Garamond" w:hAnsi="Garamond"/>
          <w:sz w:val="24"/>
          <w:szCs w:val="24"/>
        </w:rPr>
        <w:t>shërbimeve në transaksione</w:t>
      </w:r>
      <w:r w:rsidR="005B5C04" w:rsidRPr="00876DDD">
        <w:rPr>
          <w:rFonts w:ascii="Garamond" w:hAnsi="Garamond"/>
          <w:sz w:val="24"/>
          <w:szCs w:val="24"/>
        </w:rPr>
        <w:t xml:space="preserve">, </w:t>
      </w:r>
      <w:r w:rsidR="00D16F4F" w:rsidRPr="00876DDD">
        <w:rPr>
          <w:rFonts w:ascii="Garamond" w:hAnsi="Garamond"/>
          <w:sz w:val="24"/>
          <w:szCs w:val="24"/>
        </w:rPr>
        <w:t>në të cilat shitësi dhe blerësi janë tatimpagues, subjekt</w:t>
      </w:r>
      <w:r w:rsidR="005B5C04" w:rsidRPr="00876DDD">
        <w:rPr>
          <w:rFonts w:ascii="Garamond" w:hAnsi="Garamond"/>
          <w:sz w:val="24"/>
          <w:szCs w:val="24"/>
        </w:rPr>
        <w:t>e</w:t>
      </w:r>
      <w:r w:rsidR="00D16F4F" w:rsidRPr="00876DDD">
        <w:rPr>
          <w:rFonts w:ascii="Garamond" w:hAnsi="Garamond"/>
          <w:sz w:val="24"/>
          <w:szCs w:val="24"/>
        </w:rPr>
        <w:t xml:space="preserve"> të TVSH-së</w:t>
      </w:r>
      <w:r w:rsidR="0082289A" w:rsidRPr="00876DDD">
        <w:rPr>
          <w:rFonts w:ascii="Garamond" w:hAnsi="Garamond"/>
          <w:sz w:val="24"/>
          <w:szCs w:val="24"/>
        </w:rPr>
        <w:t xml:space="preserve"> </w:t>
      </w:r>
      <w:r w:rsidR="00D16F4F" w:rsidRPr="00876DDD">
        <w:rPr>
          <w:rFonts w:ascii="Garamond" w:hAnsi="Garamond"/>
          <w:sz w:val="24"/>
          <w:szCs w:val="24"/>
        </w:rPr>
        <w:t>ose të tatimit mbi fitimin</w:t>
      </w:r>
      <w:r w:rsidR="005B5C04" w:rsidRPr="00876DDD">
        <w:rPr>
          <w:rFonts w:ascii="Garamond" w:hAnsi="Garamond"/>
          <w:sz w:val="24"/>
          <w:szCs w:val="24"/>
        </w:rPr>
        <w:t xml:space="preserve"> apo </w:t>
      </w:r>
      <w:r w:rsidR="00D16F4F" w:rsidRPr="00876DDD">
        <w:rPr>
          <w:rFonts w:ascii="Garamond" w:hAnsi="Garamond"/>
          <w:sz w:val="24"/>
          <w:szCs w:val="24"/>
        </w:rPr>
        <w:t>të tatimit të thjeshtuar mbi fitimin për biznesin e vogël, në përputhje me ligjet përkatëse, duhet të lëshohet, dërgohet dhe pranohet si faturë elektronike, në përputhje me nenin 28, të këtij ligji, nëse fatura është paguar ose do të paguhet pa para në dorë.</w:t>
      </w:r>
    </w:p>
    <w:p w14:paraId="7D75D465" w14:textId="77777777" w:rsidR="005B5C04"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Fatura elektronike</w:t>
      </w:r>
      <w:r w:rsidR="005B5C04" w:rsidRPr="00876DDD">
        <w:rPr>
          <w:rFonts w:ascii="Garamond" w:hAnsi="Garamond"/>
          <w:sz w:val="24"/>
          <w:szCs w:val="24"/>
        </w:rPr>
        <w:t>,</w:t>
      </w:r>
      <w:r w:rsidR="00D16F4F" w:rsidRPr="00876DDD">
        <w:rPr>
          <w:rFonts w:ascii="Garamond" w:hAnsi="Garamond"/>
          <w:sz w:val="24"/>
          <w:szCs w:val="24"/>
        </w:rPr>
        <w:t xml:space="preserve"> sipas pikës 1</w:t>
      </w:r>
      <w:r w:rsidR="005B5C04" w:rsidRPr="00876DDD">
        <w:rPr>
          <w:rFonts w:ascii="Garamond" w:hAnsi="Garamond"/>
          <w:sz w:val="24"/>
          <w:szCs w:val="24"/>
        </w:rPr>
        <w:t>,</w:t>
      </w:r>
      <w:r w:rsidR="00D16F4F" w:rsidRPr="00876DDD">
        <w:rPr>
          <w:rFonts w:ascii="Garamond" w:hAnsi="Garamond"/>
          <w:sz w:val="24"/>
          <w:szCs w:val="24"/>
        </w:rPr>
        <w:t xml:space="preserve"> të këtij neni</w:t>
      </w:r>
      <w:r w:rsidR="005B5C04" w:rsidRPr="00876DDD">
        <w:rPr>
          <w:rFonts w:ascii="Garamond" w:hAnsi="Garamond"/>
          <w:sz w:val="24"/>
          <w:szCs w:val="24"/>
        </w:rPr>
        <w:t>,</w:t>
      </w:r>
      <w:r w:rsidR="00D16F4F" w:rsidRPr="00876DDD">
        <w:rPr>
          <w:rFonts w:ascii="Garamond" w:hAnsi="Garamond"/>
          <w:sz w:val="24"/>
          <w:szCs w:val="24"/>
        </w:rPr>
        <w:t xml:space="preserve"> duhet të ketë të gjitha të dhënat e nevojshme dhe të lëshohet duke zbatuar procedurat e fiskalizimit</w:t>
      </w:r>
      <w:r w:rsidR="0082289A" w:rsidRPr="00876DDD">
        <w:rPr>
          <w:rFonts w:ascii="Garamond" w:hAnsi="Garamond"/>
          <w:sz w:val="24"/>
          <w:szCs w:val="24"/>
        </w:rPr>
        <w:t>,</w:t>
      </w:r>
      <w:r w:rsidR="00D16F4F" w:rsidRPr="00876DDD">
        <w:rPr>
          <w:rFonts w:ascii="Garamond" w:hAnsi="Garamond"/>
          <w:sz w:val="24"/>
          <w:szCs w:val="24"/>
        </w:rPr>
        <w:t xml:space="preserve"> të përcaktuara me këtë ligj, duhet të jetë në përputhje me specifikimet teknike të përcaktuara në Standardet Shqiptare (SSH)</w:t>
      </w:r>
      <w:r w:rsidR="005B5C04" w:rsidRPr="00876DDD">
        <w:rPr>
          <w:rFonts w:ascii="Garamond" w:hAnsi="Garamond"/>
          <w:sz w:val="24"/>
          <w:szCs w:val="24"/>
        </w:rPr>
        <w:t>,</w:t>
      </w:r>
      <w:r w:rsidR="00D16F4F" w:rsidRPr="00876DDD">
        <w:rPr>
          <w:rFonts w:ascii="Garamond" w:hAnsi="Garamond"/>
          <w:sz w:val="24"/>
          <w:szCs w:val="24"/>
        </w:rPr>
        <w:t xml:space="preserve"> siç janë publikuar nga institucioni përgjegjës për standardizimin</w:t>
      </w:r>
      <w:r w:rsidR="005B5C04" w:rsidRPr="00876DDD">
        <w:rPr>
          <w:rFonts w:ascii="Garamond" w:hAnsi="Garamond"/>
          <w:sz w:val="24"/>
          <w:szCs w:val="24"/>
        </w:rPr>
        <w:t>,</w:t>
      </w:r>
      <w:r w:rsidR="00D16F4F" w:rsidRPr="00876DDD">
        <w:rPr>
          <w:rFonts w:ascii="Garamond" w:hAnsi="Garamond"/>
          <w:sz w:val="24"/>
          <w:szCs w:val="24"/>
        </w:rPr>
        <w:t xml:space="preserve"> dhe procedurat në kreun VIII të këtij ligji.</w:t>
      </w:r>
    </w:p>
    <w:p w14:paraId="7D75D466" w14:textId="77777777" w:rsidR="005B5C04"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Fatura elektronike</w:t>
      </w:r>
      <w:r w:rsidR="0082289A" w:rsidRPr="00876DDD">
        <w:rPr>
          <w:rFonts w:ascii="Garamond" w:hAnsi="Garamond"/>
          <w:sz w:val="24"/>
          <w:szCs w:val="24"/>
        </w:rPr>
        <w:t>,</w:t>
      </w:r>
      <w:r w:rsidR="00D16F4F" w:rsidRPr="00876DDD">
        <w:rPr>
          <w:rFonts w:ascii="Garamond" w:hAnsi="Garamond"/>
          <w:sz w:val="24"/>
          <w:szCs w:val="24"/>
        </w:rPr>
        <w:t xml:space="preserve"> sipas pikës 1</w:t>
      </w:r>
      <w:r w:rsidR="005B5C04" w:rsidRPr="00876DDD">
        <w:rPr>
          <w:rFonts w:ascii="Garamond" w:hAnsi="Garamond"/>
          <w:sz w:val="24"/>
          <w:szCs w:val="24"/>
        </w:rPr>
        <w:t>,</w:t>
      </w:r>
      <w:r w:rsidR="00D16F4F" w:rsidRPr="00876DDD">
        <w:rPr>
          <w:rFonts w:ascii="Garamond" w:hAnsi="Garamond"/>
          <w:sz w:val="24"/>
          <w:szCs w:val="24"/>
        </w:rPr>
        <w:t xml:space="preserve"> të këtij neni</w:t>
      </w:r>
      <w:r w:rsidR="005B5C04" w:rsidRPr="00876DDD">
        <w:rPr>
          <w:rFonts w:ascii="Garamond" w:hAnsi="Garamond"/>
          <w:sz w:val="24"/>
          <w:szCs w:val="24"/>
        </w:rPr>
        <w:t>,</w:t>
      </w:r>
      <w:r w:rsidR="00D16F4F" w:rsidRPr="00876DDD">
        <w:rPr>
          <w:rFonts w:ascii="Garamond" w:hAnsi="Garamond"/>
          <w:sz w:val="24"/>
          <w:szCs w:val="24"/>
        </w:rPr>
        <w:t xml:space="preserve"> duhet t’i dërgohet ose t’i vihet në dispozicion blerësit në momentin e furnizimit të mallrave ose shërbimeve, në përputhje me nenin 8 të këtij ligji.</w:t>
      </w:r>
    </w:p>
    <w:p w14:paraId="7D75D467" w14:textId="77777777" w:rsidR="006A3AA8"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Në rast</w:t>
      </w:r>
      <w:r w:rsidR="006A3AA8" w:rsidRPr="00876DDD">
        <w:rPr>
          <w:rFonts w:ascii="Garamond" w:hAnsi="Garamond"/>
          <w:sz w:val="24"/>
          <w:szCs w:val="24"/>
        </w:rPr>
        <w:t xml:space="preserve">in e </w:t>
      </w:r>
      <w:r w:rsidR="00D16F4F" w:rsidRPr="00876DDD">
        <w:rPr>
          <w:rFonts w:ascii="Garamond" w:hAnsi="Garamond"/>
          <w:sz w:val="24"/>
          <w:szCs w:val="24"/>
        </w:rPr>
        <w:t>furnizimit të mallrave me transport, tatimpaguesi</w:t>
      </w:r>
      <w:r w:rsidR="006A3AA8" w:rsidRPr="00876DDD">
        <w:rPr>
          <w:rFonts w:ascii="Garamond" w:hAnsi="Garamond"/>
          <w:sz w:val="24"/>
          <w:szCs w:val="24"/>
        </w:rPr>
        <w:t>,</w:t>
      </w:r>
      <w:r w:rsidR="00D16F4F" w:rsidRPr="00876DDD">
        <w:rPr>
          <w:rFonts w:ascii="Garamond" w:hAnsi="Garamond"/>
          <w:sz w:val="24"/>
          <w:szCs w:val="24"/>
        </w:rPr>
        <w:t xml:space="preserve"> që lëshon faturë</w:t>
      </w:r>
      <w:r w:rsidR="006A3AA8" w:rsidRPr="00876DDD">
        <w:rPr>
          <w:rFonts w:ascii="Garamond" w:hAnsi="Garamond"/>
          <w:sz w:val="24"/>
          <w:szCs w:val="24"/>
        </w:rPr>
        <w:t>,</w:t>
      </w:r>
      <w:r w:rsidR="00D16F4F" w:rsidRPr="00876DDD">
        <w:rPr>
          <w:rFonts w:ascii="Garamond" w:hAnsi="Garamond"/>
          <w:sz w:val="24"/>
          <w:szCs w:val="24"/>
        </w:rPr>
        <w:t xml:space="preserve"> sipas pikës 1</w:t>
      </w:r>
      <w:r w:rsidR="006A3AA8" w:rsidRPr="00876DDD">
        <w:rPr>
          <w:rFonts w:ascii="Garamond" w:hAnsi="Garamond"/>
          <w:sz w:val="24"/>
          <w:szCs w:val="24"/>
        </w:rPr>
        <w:t>,</w:t>
      </w:r>
      <w:r w:rsidR="00D16F4F" w:rsidRPr="00876DDD">
        <w:rPr>
          <w:rFonts w:ascii="Garamond" w:hAnsi="Garamond"/>
          <w:sz w:val="24"/>
          <w:szCs w:val="24"/>
        </w:rPr>
        <w:t xml:space="preserve"> të këtij neni, detyrohet të lëshojë një faturë elektronike dhe të zbatojë procedurën e fiskalizimit menjëherë përpara kryerjes së transportit të mallrave, të printojë në letër kodin QR</w:t>
      </w:r>
      <w:r w:rsidR="006A3AA8" w:rsidRPr="00876DDD">
        <w:rPr>
          <w:rFonts w:ascii="Garamond" w:hAnsi="Garamond"/>
          <w:sz w:val="24"/>
          <w:szCs w:val="24"/>
        </w:rPr>
        <w:t>,</w:t>
      </w:r>
      <w:r w:rsidR="00D16F4F" w:rsidRPr="00876DDD">
        <w:rPr>
          <w:rFonts w:ascii="Garamond" w:hAnsi="Garamond"/>
          <w:sz w:val="24"/>
          <w:szCs w:val="24"/>
        </w:rPr>
        <w:t xml:space="preserve"> me të dhëna</w:t>
      </w:r>
      <w:r w:rsidR="006A3AA8" w:rsidRPr="00876DDD">
        <w:rPr>
          <w:rFonts w:ascii="Garamond" w:hAnsi="Garamond"/>
          <w:sz w:val="24"/>
          <w:szCs w:val="24"/>
        </w:rPr>
        <w:t>t e përcaktuara në udhëzimin e m</w:t>
      </w:r>
      <w:r w:rsidR="00D16F4F" w:rsidRPr="00876DDD">
        <w:rPr>
          <w:rFonts w:ascii="Garamond" w:hAnsi="Garamond"/>
          <w:sz w:val="24"/>
          <w:szCs w:val="24"/>
        </w:rPr>
        <w:t xml:space="preserve">inistrit përgjegjës për financat, dhe t’ia dorëzojë atë transportuesit. Transportuesi duhet ta ruajë këtë dokument gjatë </w:t>
      </w:r>
      <w:r w:rsidR="006A3AA8" w:rsidRPr="00876DDD">
        <w:rPr>
          <w:rFonts w:ascii="Garamond" w:hAnsi="Garamond"/>
          <w:sz w:val="24"/>
          <w:szCs w:val="24"/>
        </w:rPr>
        <w:t>gjith</w:t>
      </w:r>
      <w:r w:rsidR="00D16F4F" w:rsidRPr="00876DDD">
        <w:rPr>
          <w:rFonts w:ascii="Garamond" w:hAnsi="Garamond"/>
          <w:sz w:val="24"/>
          <w:szCs w:val="24"/>
        </w:rPr>
        <w:t>ë kohëzgjatjes së transportit të mallrave, nga pika e nisjes deri në destinacion</w:t>
      </w:r>
      <w:r w:rsidR="0082289A" w:rsidRPr="00876DDD">
        <w:rPr>
          <w:rFonts w:ascii="Garamond" w:hAnsi="Garamond"/>
          <w:sz w:val="24"/>
          <w:szCs w:val="24"/>
        </w:rPr>
        <w:t xml:space="preserve"> ose deri</w:t>
      </w:r>
      <w:r w:rsidR="00D16F4F" w:rsidRPr="00876DDD">
        <w:rPr>
          <w:rFonts w:ascii="Garamond" w:hAnsi="Garamond"/>
          <w:sz w:val="24"/>
          <w:szCs w:val="24"/>
        </w:rPr>
        <w:t>sa t’ia dorëzojë mallrat blerësit dhe</w:t>
      </w:r>
      <w:r w:rsidR="0082289A" w:rsidRPr="00876DDD">
        <w:rPr>
          <w:rFonts w:ascii="Garamond" w:hAnsi="Garamond"/>
          <w:sz w:val="24"/>
          <w:szCs w:val="24"/>
        </w:rPr>
        <w:t xml:space="preserve"> </w:t>
      </w:r>
      <w:r w:rsidR="00D16F4F" w:rsidRPr="00876DDD">
        <w:rPr>
          <w:rFonts w:ascii="Garamond" w:hAnsi="Garamond"/>
          <w:sz w:val="24"/>
          <w:szCs w:val="24"/>
        </w:rPr>
        <w:t>detyrohet t’ua vendosë këtë dokument në dispozicion përfaqësuesve të administratës tatimore</w:t>
      </w:r>
      <w:r w:rsidR="006A3AA8" w:rsidRPr="00876DDD">
        <w:rPr>
          <w:rFonts w:ascii="Garamond" w:hAnsi="Garamond"/>
          <w:sz w:val="24"/>
          <w:szCs w:val="24"/>
        </w:rPr>
        <w:t>,</w:t>
      </w:r>
      <w:r w:rsidR="00D16F4F" w:rsidRPr="00876DDD">
        <w:rPr>
          <w:rFonts w:ascii="Garamond" w:hAnsi="Garamond"/>
          <w:sz w:val="24"/>
          <w:szCs w:val="24"/>
        </w:rPr>
        <w:t xml:space="preserve"> sipas kërkesës. </w:t>
      </w:r>
    </w:p>
    <w:p w14:paraId="7D75D468" w14:textId="77777777" w:rsidR="006A3AA8"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5. </w:t>
      </w:r>
      <w:r w:rsidR="00D16F4F" w:rsidRPr="00876DDD">
        <w:rPr>
          <w:rFonts w:ascii="Garamond" w:hAnsi="Garamond"/>
          <w:sz w:val="24"/>
          <w:szCs w:val="24"/>
        </w:rPr>
        <w:t>Në të gjitha transaksionet e tjera pa para në dorë, kur blerësi nuk është tatimpagues</w:t>
      </w:r>
      <w:r w:rsidR="006A3AA8" w:rsidRPr="00876DDD">
        <w:rPr>
          <w:rFonts w:ascii="Garamond" w:hAnsi="Garamond"/>
          <w:sz w:val="24"/>
          <w:szCs w:val="24"/>
        </w:rPr>
        <w:t>,</w:t>
      </w:r>
      <w:r w:rsidR="00D16F4F" w:rsidRPr="00876DDD">
        <w:rPr>
          <w:rFonts w:ascii="Garamond" w:hAnsi="Garamond"/>
          <w:sz w:val="24"/>
          <w:szCs w:val="24"/>
        </w:rPr>
        <w:t xml:space="preserve"> siç është përcaktuar në pikën 1</w:t>
      </w:r>
      <w:r w:rsidR="006A3AA8" w:rsidRPr="00876DDD">
        <w:rPr>
          <w:rFonts w:ascii="Garamond" w:hAnsi="Garamond"/>
          <w:sz w:val="24"/>
          <w:szCs w:val="24"/>
        </w:rPr>
        <w:t>,</w:t>
      </w:r>
      <w:r w:rsidR="00D16F4F" w:rsidRPr="00876DDD">
        <w:rPr>
          <w:rFonts w:ascii="Garamond" w:hAnsi="Garamond"/>
          <w:sz w:val="24"/>
          <w:szCs w:val="24"/>
        </w:rPr>
        <w:t xml:space="preserve"> të këtij neni</w:t>
      </w:r>
      <w:r w:rsidR="006A3AA8" w:rsidRPr="00876DDD">
        <w:rPr>
          <w:rFonts w:ascii="Garamond" w:hAnsi="Garamond"/>
          <w:sz w:val="24"/>
          <w:szCs w:val="24"/>
        </w:rPr>
        <w:t>,</w:t>
      </w:r>
      <w:r w:rsidR="00D16F4F" w:rsidRPr="00876DDD">
        <w:rPr>
          <w:rFonts w:ascii="Garamond" w:hAnsi="Garamond"/>
          <w:sz w:val="24"/>
          <w:szCs w:val="24"/>
        </w:rPr>
        <w:t xml:space="preserve"> apo një organ publik</w:t>
      </w:r>
      <w:r w:rsidR="006A3AA8" w:rsidRPr="00876DDD">
        <w:rPr>
          <w:rFonts w:ascii="Garamond" w:hAnsi="Garamond"/>
          <w:sz w:val="24"/>
          <w:szCs w:val="24"/>
        </w:rPr>
        <w:t>,</w:t>
      </w:r>
      <w:r w:rsidR="00D16F4F" w:rsidRPr="00876DDD">
        <w:rPr>
          <w:rFonts w:ascii="Garamond" w:hAnsi="Garamond"/>
          <w:sz w:val="24"/>
          <w:szCs w:val="24"/>
        </w:rPr>
        <w:t xml:space="preserve"> dhe kur ekziston detyrimi për të lëshuar një faturë sipas këtij ligji, fatura</w:t>
      </w:r>
      <w:r w:rsidR="006A3AA8" w:rsidRPr="00876DDD">
        <w:rPr>
          <w:rFonts w:ascii="Garamond" w:hAnsi="Garamond"/>
          <w:sz w:val="24"/>
          <w:szCs w:val="24"/>
        </w:rPr>
        <w:t>,</w:t>
      </w:r>
      <w:r w:rsidR="0082289A" w:rsidRPr="00876DDD">
        <w:rPr>
          <w:rFonts w:ascii="Garamond" w:hAnsi="Garamond"/>
          <w:sz w:val="24"/>
          <w:szCs w:val="24"/>
        </w:rPr>
        <w:t xml:space="preserve"> </w:t>
      </w:r>
      <w:r w:rsidR="006A3AA8" w:rsidRPr="00876DDD">
        <w:rPr>
          <w:rFonts w:ascii="Garamond" w:hAnsi="Garamond"/>
          <w:sz w:val="24"/>
          <w:szCs w:val="24"/>
        </w:rPr>
        <w:t>q</w:t>
      </w:r>
      <w:r w:rsidR="00BC5A55" w:rsidRPr="00876DDD">
        <w:rPr>
          <w:rFonts w:ascii="Garamond" w:hAnsi="Garamond"/>
          <w:sz w:val="24"/>
          <w:szCs w:val="24"/>
        </w:rPr>
        <w:t>ë</w:t>
      </w:r>
      <w:r w:rsidR="0082289A" w:rsidRPr="00876DDD">
        <w:rPr>
          <w:rFonts w:ascii="Garamond" w:hAnsi="Garamond"/>
          <w:sz w:val="24"/>
          <w:szCs w:val="24"/>
        </w:rPr>
        <w:t xml:space="preserve"> </w:t>
      </w:r>
      <w:r w:rsidR="00D16F4F" w:rsidRPr="00876DDD">
        <w:rPr>
          <w:rFonts w:ascii="Garamond" w:hAnsi="Garamond"/>
          <w:sz w:val="24"/>
          <w:szCs w:val="24"/>
        </w:rPr>
        <w:t>është paguar ose do të paguhet pa para në dorë</w:t>
      </w:r>
      <w:r w:rsidR="0082289A" w:rsidRPr="00876DDD">
        <w:rPr>
          <w:rFonts w:ascii="Garamond" w:hAnsi="Garamond"/>
          <w:sz w:val="24"/>
          <w:szCs w:val="24"/>
        </w:rPr>
        <w:t xml:space="preserve"> </w:t>
      </w:r>
      <w:r w:rsidR="00D16F4F" w:rsidRPr="00876DDD">
        <w:rPr>
          <w:rFonts w:ascii="Garamond" w:hAnsi="Garamond"/>
          <w:sz w:val="24"/>
          <w:szCs w:val="24"/>
        </w:rPr>
        <w:t>mund të lëshohet si faturë elektronike. Blerësi mundet</w:t>
      </w:r>
      <w:r w:rsidR="006A3AA8" w:rsidRPr="00876DDD">
        <w:rPr>
          <w:rFonts w:ascii="Garamond" w:hAnsi="Garamond"/>
          <w:sz w:val="24"/>
          <w:szCs w:val="24"/>
        </w:rPr>
        <w:t>,</w:t>
      </w:r>
      <w:r w:rsidR="00D16F4F" w:rsidRPr="00876DDD">
        <w:rPr>
          <w:rFonts w:ascii="Garamond" w:hAnsi="Garamond"/>
          <w:sz w:val="24"/>
          <w:szCs w:val="24"/>
        </w:rPr>
        <w:t xml:space="preserve"> por nuk është i detyruar ta pranojë si faturë elektronike, prandaj</w:t>
      </w:r>
      <w:r w:rsidR="0082289A" w:rsidRPr="00876DDD">
        <w:rPr>
          <w:rFonts w:ascii="Garamond" w:hAnsi="Garamond"/>
          <w:sz w:val="24"/>
          <w:szCs w:val="24"/>
        </w:rPr>
        <w:t xml:space="preserve"> </w:t>
      </w:r>
      <w:r w:rsidR="00D16F4F" w:rsidRPr="00876DDD">
        <w:rPr>
          <w:rFonts w:ascii="Garamond" w:hAnsi="Garamond"/>
          <w:sz w:val="24"/>
          <w:szCs w:val="24"/>
        </w:rPr>
        <w:t>ajo mund të printohet në letër ose t’i dërgohet blerësit nëpërmjet postës elektronike (e-mail)</w:t>
      </w:r>
      <w:r w:rsidR="0082289A" w:rsidRPr="00876DDD">
        <w:rPr>
          <w:rFonts w:ascii="Garamond" w:hAnsi="Garamond"/>
          <w:sz w:val="24"/>
          <w:szCs w:val="24"/>
        </w:rPr>
        <w:t xml:space="preserve"> </w:t>
      </w:r>
      <w:r w:rsidR="00D16F4F" w:rsidRPr="00876DDD">
        <w:rPr>
          <w:rFonts w:ascii="Garamond" w:hAnsi="Garamond"/>
          <w:sz w:val="24"/>
          <w:szCs w:val="24"/>
        </w:rPr>
        <w:t>me pëlqimin e tij. Përjashtimisht, pëlqimi i tij nuk është i nevojshëm</w:t>
      </w:r>
      <w:r w:rsidR="006A3AA8" w:rsidRPr="00876DDD">
        <w:rPr>
          <w:rFonts w:ascii="Garamond" w:hAnsi="Garamond"/>
          <w:sz w:val="24"/>
          <w:szCs w:val="24"/>
        </w:rPr>
        <w:t>,</w:t>
      </w:r>
      <w:r w:rsidR="00D16F4F" w:rsidRPr="00876DDD">
        <w:rPr>
          <w:rFonts w:ascii="Garamond" w:hAnsi="Garamond"/>
          <w:sz w:val="24"/>
          <w:szCs w:val="24"/>
        </w:rPr>
        <w:t xml:space="preserve"> nëse blerësi është i regjistruar në platformën qendrore të faturave</w:t>
      </w:r>
      <w:r w:rsidR="006A3AA8" w:rsidRPr="00876DDD">
        <w:rPr>
          <w:rFonts w:ascii="Garamond" w:hAnsi="Garamond"/>
          <w:sz w:val="24"/>
          <w:szCs w:val="24"/>
        </w:rPr>
        <w:t>,</w:t>
      </w:r>
      <w:r w:rsidR="00D16F4F" w:rsidRPr="00876DDD">
        <w:rPr>
          <w:rFonts w:ascii="Garamond" w:hAnsi="Garamond"/>
          <w:sz w:val="24"/>
          <w:szCs w:val="24"/>
        </w:rPr>
        <w:t xml:space="preserve"> të përmendur në nenin 26 të këtij ligji.</w:t>
      </w:r>
    </w:p>
    <w:p w14:paraId="7D75D469" w14:textId="77777777" w:rsidR="006A3AA8"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6. </w:t>
      </w:r>
      <w:r w:rsidR="00D16F4F" w:rsidRPr="00876DDD">
        <w:rPr>
          <w:rFonts w:ascii="Garamond" w:hAnsi="Garamond"/>
          <w:sz w:val="24"/>
          <w:szCs w:val="24"/>
        </w:rPr>
        <w:t>Tatimpaguesi</w:t>
      </w:r>
      <w:r w:rsidR="006A3AA8" w:rsidRPr="00876DDD">
        <w:rPr>
          <w:rFonts w:ascii="Garamond" w:hAnsi="Garamond"/>
          <w:sz w:val="24"/>
          <w:szCs w:val="24"/>
        </w:rPr>
        <w:t>,</w:t>
      </w:r>
      <w:r w:rsidR="00D16F4F" w:rsidRPr="00876DDD">
        <w:rPr>
          <w:rFonts w:ascii="Garamond" w:hAnsi="Garamond"/>
          <w:sz w:val="24"/>
          <w:szCs w:val="24"/>
        </w:rPr>
        <w:t xml:space="preserve"> që lëshon fatura</w:t>
      </w:r>
      <w:r w:rsidR="006A3AA8" w:rsidRPr="00876DDD">
        <w:rPr>
          <w:rFonts w:ascii="Garamond" w:hAnsi="Garamond"/>
          <w:sz w:val="24"/>
          <w:szCs w:val="24"/>
        </w:rPr>
        <w:t>,</w:t>
      </w:r>
      <w:r w:rsidR="00D16F4F" w:rsidRPr="00876DDD">
        <w:rPr>
          <w:rFonts w:ascii="Garamond" w:hAnsi="Garamond"/>
          <w:sz w:val="24"/>
          <w:szCs w:val="24"/>
        </w:rPr>
        <w:t xml:space="preserve"> mund të lëshojë dhe dërgojë fatura</w:t>
      </w:r>
      <w:r w:rsidR="0082289A" w:rsidRPr="00876DDD">
        <w:rPr>
          <w:rFonts w:ascii="Garamond" w:hAnsi="Garamond"/>
          <w:sz w:val="24"/>
          <w:szCs w:val="24"/>
        </w:rPr>
        <w:t>,</w:t>
      </w:r>
      <w:r w:rsidR="00D16F4F" w:rsidRPr="00876DDD">
        <w:rPr>
          <w:rFonts w:ascii="Garamond" w:hAnsi="Garamond"/>
          <w:sz w:val="24"/>
          <w:szCs w:val="24"/>
        </w:rPr>
        <w:t xml:space="preserve"> sipas pikës 5</w:t>
      </w:r>
      <w:r w:rsidR="006A3AA8" w:rsidRPr="00876DDD">
        <w:rPr>
          <w:rFonts w:ascii="Garamond" w:hAnsi="Garamond"/>
          <w:sz w:val="24"/>
          <w:szCs w:val="24"/>
        </w:rPr>
        <w:t>,</w:t>
      </w:r>
      <w:r w:rsidR="00D16F4F" w:rsidRPr="00876DDD">
        <w:rPr>
          <w:rFonts w:ascii="Garamond" w:hAnsi="Garamond"/>
          <w:sz w:val="24"/>
          <w:szCs w:val="24"/>
        </w:rPr>
        <w:t xml:space="preserve"> të këtij neni, kur lëshon fatura që janë paguar apo do të paguhen pa para në dorë, në rastin e eksportimit të mallrave jashtë territorit të Republikës së Shqipërisë, ose ofrimit të shërbimeve për blerësit jorezident</w:t>
      </w:r>
      <w:r w:rsidR="00BC5A55" w:rsidRPr="00876DDD">
        <w:rPr>
          <w:rFonts w:ascii="Garamond" w:hAnsi="Garamond"/>
          <w:sz w:val="24"/>
          <w:szCs w:val="24"/>
        </w:rPr>
        <w:t>ë</w:t>
      </w:r>
      <w:r w:rsidR="00D16F4F" w:rsidRPr="00876DDD">
        <w:rPr>
          <w:rFonts w:ascii="Garamond" w:hAnsi="Garamond"/>
          <w:sz w:val="24"/>
          <w:szCs w:val="24"/>
        </w:rPr>
        <w:t>. Nëse blerësi është rezident i n</w:t>
      </w:r>
      <w:r w:rsidR="0082289A" w:rsidRPr="00876DDD">
        <w:rPr>
          <w:rFonts w:ascii="Garamond" w:hAnsi="Garamond"/>
          <w:sz w:val="24"/>
          <w:szCs w:val="24"/>
        </w:rPr>
        <w:t>jë shteti anëtar të Bashkimit Eu</w:t>
      </w:r>
      <w:r w:rsidR="00D16F4F" w:rsidRPr="00876DDD">
        <w:rPr>
          <w:rFonts w:ascii="Garamond" w:hAnsi="Garamond"/>
          <w:sz w:val="24"/>
          <w:szCs w:val="24"/>
        </w:rPr>
        <w:t>ropian, fatura mund të lëshohet si faturë elektronike vetëm me pëlqimin e blerësit.</w:t>
      </w:r>
    </w:p>
    <w:p w14:paraId="7D75D46A" w14:textId="77777777" w:rsidR="00D16F4F"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7. </w:t>
      </w:r>
      <w:r w:rsidR="00D16F4F" w:rsidRPr="00876DDD">
        <w:rPr>
          <w:rFonts w:ascii="Garamond" w:hAnsi="Garamond"/>
          <w:sz w:val="24"/>
          <w:szCs w:val="24"/>
        </w:rPr>
        <w:t>Pëlqimi i blerësit</w:t>
      </w:r>
      <w:r w:rsidR="006A3AA8" w:rsidRPr="00876DDD">
        <w:rPr>
          <w:rFonts w:ascii="Garamond" w:hAnsi="Garamond"/>
          <w:sz w:val="24"/>
          <w:szCs w:val="24"/>
        </w:rPr>
        <w:t>,</w:t>
      </w:r>
      <w:r w:rsidR="00D16F4F" w:rsidRPr="00876DDD">
        <w:rPr>
          <w:rFonts w:ascii="Garamond" w:hAnsi="Garamond"/>
          <w:sz w:val="24"/>
          <w:szCs w:val="24"/>
        </w:rPr>
        <w:t xml:space="preserve"> sipas pikave 5 ose 6</w:t>
      </w:r>
      <w:r w:rsidR="006A3AA8" w:rsidRPr="00876DDD">
        <w:rPr>
          <w:rFonts w:ascii="Garamond" w:hAnsi="Garamond"/>
          <w:sz w:val="24"/>
          <w:szCs w:val="24"/>
        </w:rPr>
        <w:t>,</w:t>
      </w:r>
      <w:r w:rsidR="00D16F4F" w:rsidRPr="00876DDD">
        <w:rPr>
          <w:rFonts w:ascii="Garamond" w:hAnsi="Garamond"/>
          <w:sz w:val="24"/>
          <w:szCs w:val="24"/>
        </w:rPr>
        <w:t xml:space="preserve"> të këtij neni, duhet të jepet me shkrim ose me marrëveshje gjatë përpunimit të faturës ose kryerjes së pagesës së faturës së pranuar.</w:t>
      </w:r>
    </w:p>
    <w:p w14:paraId="7D75D46B" w14:textId="77777777" w:rsidR="00D16F4F" w:rsidRPr="00876DDD" w:rsidRDefault="00D16F4F" w:rsidP="00876DDD">
      <w:pPr>
        <w:spacing w:after="0" w:line="240" w:lineRule="auto"/>
        <w:ind w:firstLine="284"/>
        <w:jc w:val="both"/>
        <w:rPr>
          <w:rFonts w:ascii="Garamond" w:hAnsi="Garamond"/>
          <w:sz w:val="24"/>
          <w:szCs w:val="24"/>
        </w:rPr>
      </w:pPr>
    </w:p>
    <w:p w14:paraId="7D75D46C"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25</w:t>
      </w:r>
    </w:p>
    <w:p w14:paraId="7D75D46E"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Faturat elektronike në transaksionet me organet publike</w:t>
      </w:r>
    </w:p>
    <w:p w14:paraId="7D75D46F" w14:textId="77777777" w:rsidR="006A3AA8" w:rsidRPr="00876DDD" w:rsidRDefault="006A3AA8" w:rsidP="00876DDD">
      <w:pPr>
        <w:spacing w:after="0" w:line="240" w:lineRule="auto"/>
        <w:ind w:firstLine="284"/>
        <w:jc w:val="both"/>
        <w:rPr>
          <w:rFonts w:ascii="Garamond" w:hAnsi="Garamond"/>
          <w:sz w:val="24"/>
          <w:szCs w:val="24"/>
        </w:rPr>
      </w:pPr>
    </w:p>
    <w:p w14:paraId="7D75D470" w14:textId="77777777" w:rsidR="006A3AA8"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Faturat në transaksionet me organet publike duhet të lëshohen, dërgohen dhe pranohen si fatura elektronike, në përputhje me nenin 28 të këtij ligji.</w:t>
      </w:r>
    </w:p>
    <w:p w14:paraId="7D75D471" w14:textId="77777777" w:rsidR="00D16F4F"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Detyrimi për të lëshuar një faturë elektronike, sipas pikës 1</w:t>
      </w:r>
      <w:r w:rsidR="000111E8" w:rsidRPr="00876DDD">
        <w:rPr>
          <w:rFonts w:ascii="Garamond" w:hAnsi="Garamond"/>
          <w:sz w:val="24"/>
          <w:szCs w:val="24"/>
        </w:rPr>
        <w:t>,</w:t>
      </w:r>
      <w:r w:rsidR="00D16F4F" w:rsidRPr="00876DDD">
        <w:rPr>
          <w:rFonts w:ascii="Garamond" w:hAnsi="Garamond"/>
          <w:sz w:val="24"/>
          <w:szCs w:val="24"/>
        </w:rPr>
        <w:t xml:space="preserve"> të këtij neni, nuk zbatohet për faturat e lëshuara si rezultat i </w:t>
      </w:r>
      <w:r w:rsidR="00C946E1" w:rsidRPr="00876DDD">
        <w:rPr>
          <w:rFonts w:ascii="Garamond" w:hAnsi="Garamond"/>
          <w:sz w:val="24"/>
          <w:szCs w:val="24"/>
        </w:rPr>
        <w:t>përmbushjes</w:t>
      </w:r>
      <w:r w:rsidR="0082289A" w:rsidRPr="00876DDD">
        <w:rPr>
          <w:rFonts w:ascii="Garamond" w:hAnsi="Garamond"/>
          <w:sz w:val="24"/>
          <w:szCs w:val="24"/>
        </w:rPr>
        <w:t xml:space="preserve"> s</w:t>
      </w:r>
      <w:r w:rsidR="00D16F4F" w:rsidRPr="00876DDD">
        <w:rPr>
          <w:rFonts w:ascii="Garamond" w:hAnsi="Garamond"/>
          <w:sz w:val="24"/>
          <w:szCs w:val="24"/>
        </w:rPr>
        <w:t>ë një kontrate të prokurimit publik</w:t>
      </w:r>
      <w:r w:rsidR="000111E8" w:rsidRPr="00876DDD">
        <w:rPr>
          <w:rFonts w:ascii="Garamond" w:hAnsi="Garamond"/>
          <w:sz w:val="24"/>
          <w:szCs w:val="24"/>
        </w:rPr>
        <w:t>,</w:t>
      </w:r>
      <w:r w:rsidR="00D16F4F" w:rsidRPr="00876DDD">
        <w:rPr>
          <w:rFonts w:ascii="Garamond" w:hAnsi="Garamond"/>
          <w:sz w:val="24"/>
          <w:szCs w:val="24"/>
        </w:rPr>
        <w:t xml:space="preserve"> ku prokurimi dhe përmbushja e kontratës deklarohen të jenë sekrete ose duhet të shoqërohen me masa të veçanta të sigurisë</w:t>
      </w:r>
      <w:r w:rsidR="000111E8" w:rsidRPr="00876DDD">
        <w:rPr>
          <w:rFonts w:ascii="Garamond" w:hAnsi="Garamond"/>
          <w:sz w:val="24"/>
          <w:szCs w:val="24"/>
        </w:rPr>
        <w:t>,</w:t>
      </w:r>
      <w:r w:rsidR="00D16F4F" w:rsidRPr="00876DDD">
        <w:rPr>
          <w:rFonts w:ascii="Garamond" w:hAnsi="Garamond"/>
          <w:sz w:val="24"/>
          <w:szCs w:val="24"/>
        </w:rPr>
        <w:t xml:space="preserve"> në përputhje me ligjet përkatëse, rregulloret ose dispozitat administrative, dhe me kusht që interesa me rëndësi nuk mund të garantohen me masa më pak të ashpra.</w:t>
      </w:r>
    </w:p>
    <w:p w14:paraId="7D75D472" w14:textId="77777777" w:rsidR="00D16F4F" w:rsidRPr="00876DDD" w:rsidRDefault="00D16F4F" w:rsidP="00876DDD">
      <w:pPr>
        <w:spacing w:after="0" w:line="240" w:lineRule="auto"/>
        <w:ind w:firstLine="284"/>
        <w:jc w:val="both"/>
        <w:rPr>
          <w:rFonts w:ascii="Garamond" w:hAnsi="Garamond"/>
          <w:sz w:val="24"/>
          <w:szCs w:val="24"/>
        </w:rPr>
      </w:pPr>
    </w:p>
    <w:p w14:paraId="7D75D473"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KREU VIII</w:t>
      </w:r>
    </w:p>
    <w:p w14:paraId="7D75D475"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DISPOZITA TË VEÇANTA PËR FATURAT ELEKTRONIKE</w:t>
      </w:r>
    </w:p>
    <w:p w14:paraId="7D75D476" w14:textId="77777777" w:rsidR="000111E8" w:rsidRPr="00876DDD" w:rsidRDefault="000111E8" w:rsidP="00A67942">
      <w:pPr>
        <w:spacing w:after="0" w:line="240" w:lineRule="auto"/>
        <w:ind w:firstLine="284"/>
        <w:jc w:val="center"/>
        <w:rPr>
          <w:rFonts w:ascii="Garamond" w:hAnsi="Garamond"/>
          <w:sz w:val="24"/>
          <w:szCs w:val="24"/>
        </w:rPr>
      </w:pPr>
    </w:p>
    <w:p w14:paraId="7D75D477"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26</w:t>
      </w:r>
    </w:p>
    <w:p w14:paraId="7D75D479" w14:textId="02E17255"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Platforma qendrore e faturave</w:t>
      </w:r>
    </w:p>
    <w:p w14:paraId="7D75D47A" w14:textId="77777777" w:rsidR="000111E8" w:rsidRPr="00876DDD" w:rsidRDefault="000111E8" w:rsidP="00876DDD">
      <w:pPr>
        <w:spacing w:after="0" w:line="240" w:lineRule="auto"/>
        <w:ind w:firstLine="284"/>
        <w:jc w:val="both"/>
        <w:rPr>
          <w:rFonts w:ascii="Garamond" w:hAnsi="Garamond"/>
          <w:sz w:val="24"/>
          <w:szCs w:val="24"/>
        </w:rPr>
      </w:pPr>
    </w:p>
    <w:p w14:paraId="7D75D47B" w14:textId="77777777" w:rsidR="000111E8"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0111E8" w:rsidRPr="00876DDD">
        <w:rPr>
          <w:rFonts w:ascii="Garamond" w:hAnsi="Garamond"/>
          <w:sz w:val="24"/>
          <w:szCs w:val="24"/>
        </w:rPr>
        <w:t xml:space="preserve">Ngarkohet </w:t>
      </w:r>
      <w:r w:rsidR="00D16F4F" w:rsidRPr="00876DDD">
        <w:rPr>
          <w:rFonts w:ascii="Garamond" w:hAnsi="Garamond"/>
          <w:sz w:val="24"/>
          <w:szCs w:val="24"/>
        </w:rPr>
        <w:t>AKSHI që të krijojë, zhvillojë, mirëmbajë dhe administrojë nga ana teknike platformën qendrore të faturave</w:t>
      </w:r>
      <w:r w:rsidR="000111E8" w:rsidRPr="00876DDD">
        <w:rPr>
          <w:rFonts w:ascii="Garamond" w:hAnsi="Garamond"/>
          <w:sz w:val="24"/>
          <w:szCs w:val="24"/>
        </w:rPr>
        <w:t>,</w:t>
      </w:r>
      <w:r w:rsidR="0082289A" w:rsidRPr="00876DDD">
        <w:rPr>
          <w:rFonts w:ascii="Garamond" w:hAnsi="Garamond"/>
          <w:sz w:val="24"/>
          <w:szCs w:val="24"/>
        </w:rPr>
        <w:t xml:space="preserve"> </w:t>
      </w:r>
      <w:r w:rsidR="000111E8" w:rsidRPr="00876DDD">
        <w:rPr>
          <w:rFonts w:ascii="Garamond" w:hAnsi="Garamond"/>
          <w:sz w:val="24"/>
          <w:szCs w:val="24"/>
        </w:rPr>
        <w:t>n</w:t>
      </w:r>
      <w:r w:rsidR="00BC5A55" w:rsidRPr="00876DDD">
        <w:rPr>
          <w:rFonts w:ascii="Garamond" w:hAnsi="Garamond"/>
          <w:sz w:val="24"/>
          <w:szCs w:val="24"/>
        </w:rPr>
        <w:t>ë</w:t>
      </w:r>
      <w:r w:rsidR="00D16F4F" w:rsidRPr="00876DDD">
        <w:rPr>
          <w:rFonts w:ascii="Garamond" w:hAnsi="Garamond"/>
          <w:sz w:val="24"/>
          <w:szCs w:val="24"/>
        </w:rPr>
        <w:t>përm</w:t>
      </w:r>
      <w:r w:rsidR="000111E8" w:rsidRPr="00876DDD">
        <w:rPr>
          <w:rFonts w:ascii="Garamond" w:hAnsi="Garamond"/>
          <w:sz w:val="24"/>
          <w:szCs w:val="24"/>
        </w:rPr>
        <w:t>j</w:t>
      </w:r>
      <w:r w:rsidR="00D16F4F" w:rsidRPr="00876DDD">
        <w:rPr>
          <w:rFonts w:ascii="Garamond" w:hAnsi="Garamond"/>
          <w:sz w:val="24"/>
          <w:szCs w:val="24"/>
        </w:rPr>
        <w:t>e</w:t>
      </w:r>
      <w:r w:rsidR="000111E8" w:rsidRPr="00876DDD">
        <w:rPr>
          <w:rFonts w:ascii="Garamond" w:hAnsi="Garamond"/>
          <w:sz w:val="24"/>
          <w:szCs w:val="24"/>
        </w:rPr>
        <w:t>t</w:t>
      </w:r>
      <w:r w:rsidR="00D16F4F" w:rsidRPr="00876DDD">
        <w:rPr>
          <w:rFonts w:ascii="Garamond" w:hAnsi="Garamond"/>
          <w:sz w:val="24"/>
          <w:szCs w:val="24"/>
        </w:rPr>
        <w:t xml:space="preserve"> së cilës shkëmbehen faturat elektronike. </w:t>
      </w:r>
    </w:p>
    <w:p w14:paraId="7D75D47C" w14:textId="77777777" w:rsidR="000111E8"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Tatimpaguesit</w:t>
      </w:r>
      <w:r w:rsidR="000111E8" w:rsidRPr="00876DDD">
        <w:rPr>
          <w:rFonts w:ascii="Garamond" w:hAnsi="Garamond"/>
          <w:sz w:val="24"/>
          <w:szCs w:val="24"/>
        </w:rPr>
        <w:t>,</w:t>
      </w:r>
      <w:r w:rsidR="00D16F4F" w:rsidRPr="00876DDD">
        <w:rPr>
          <w:rFonts w:ascii="Garamond" w:hAnsi="Garamond"/>
          <w:sz w:val="24"/>
          <w:szCs w:val="24"/>
        </w:rPr>
        <w:t xml:space="preserve"> që regjistrohen në regjistrin e </w:t>
      </w:r>
      <w:r w:rsidR="00B642B0" w:rsidRPr="00876DDD">
        <w:rPr>
          <w:rFonts w:ascii="Garamond" w:hAnsi="Garamond"/>
          <w:sz w:val="24"/>
          <w:szCs w:val="24"/>
        </w:rPr>
        <w:t>administratës tatimore qend</w:t>
      </w:r>
      <w:r w:rsidR="00D16F4F" w:rsidRPr="00876DDD">
        <w:rPr>
          <w:rFonts w:ascii="Garamond" w:hAnsi="Garamond"/>
          <w:sz w:val="24"/>
          <w:szCs w:val="24"/>
        </w:rPr>
        <w:t>rore si tatimpagues që lëshojnë fatura</w:t>
      </w:r>
      <w:r w:rsidR="000111E8" w:rsidRPr="00876DDD">
        <w:rPr>
          <w:rFonts w:ascii="Garamond" w:hAnsi="Garamond"/>
          <w:sz w:val="24"/>
          <w:szCs w:val="24"/>
        </w:rPr>
        <w:t>,</w:t>
      </w:r>
      <w:r w:rsidR="00D16F4F" w:rsidRPr="00876DDD">
        <w:rPr>
          <w:rFonts w:ascii="Garamond" w:hAnsi="Garamond"/>
          <w:sz w:val="24"/>
          <w:szCs w:val="24"/>
        </w:rPr>
        <w:t xml:space="preserve"> sipas nenit 13</w:t>
      </w:r>
      <w:r w:rsidR="000111E8" w:rsidRPr="00876DDD">
        <w:rPr>
          <w:rFonts w:ascii="Garamond" w:hAnsi="Garamond"/>
          <w:sz w:val="24"/>
          <w:szCs w:val="24"/>
        </w:rPr>
        <w:t>,</w:t>
      </w:r>
      <w:r w:rsidR="00D16F4F" w:rsidRPr="00876DDD">
        <w:rPr>
          <w:rFonts w:ascii="Garamond" w:hAnsi="Garamond"/>
          <w:sz w:val="24"/>
          <w:szCs w:val="24"/>
        </w:rPr>
        <w:t xml:space="preserve"> të këtij ligji, </w:t>
      </w:r>
      <w:r w:rsidR="00E60251" w:rsidRPr="00876DDD">
        <w:rPr>
          <w:rFonts w:ascii="Garamond" w:hAnsi="Garamond"/>
          <w:sz w:val="24"/>
          <w:szCs w:val="24"/>
        </w:rPr>
        <w:t xml:space="preserve">regjistrohet </w:t>
      </w:r>
      <w:r w:rsidR="00D16F4F" w:rsidRPr="00876DDD">
        <w:rPr>
          <w:rFonts w:ascii="Garamond" w:hAnsi="Garamond"/>
          <w:sz w:val="24"/>
          <w:szCs w:val="24"/>
        </w:rPr>
        <w:t>automatikisht në regjistrin e tatimpaguesve</w:t>
      </w:r>
      <w:r w:rsidR="000111E8" w:rsidRPr="00876DDD">
        <w:rPr>
          <w:rFonts w:ascii="Garamond" w:hAnsi="Garamond"/>
          <w:sz w:val="24"/>
          <w:szCs w:val="24"/>
        </w:rPr>
        <w:t>,</w:t>
      </w:r>
      <w:r w:rsidR="00D16F4F" w:rsidRPr="00876DDD">
        <w:rPr>
          <w:rFonts w:ascii="Garamond" w:hAnsi="Garamond"/>
          <w:sz w:val="24"/>
          <w:szCs w:val="24"/>
        </w:rPr>
        <w:t xml:space="preserve"> që mbahet nga </w:t>
      </w:r>
      <w:r w:rsidR="00B642B0" w:rsidRPr="00876DDD">
        <w:rPr>
          <w:rFonts w:ascii="Garamond" w:hAnsi="Garamond"/>
          <w:sz w:val="24"/>
          <w:szCs w:val="24"/>
        </w:rPr>
        <w:t>administrata tatimore qendrore</w:t>
      </w:r>
      <w:r w:rsidR="00D16F4F" w:rsidRPr="00876DDD">
        <w:rPr>
          <w:rFonts w:ascii="Garamond" w:hAnsi="Garamond"/>
          <w:sz w:val="24"/>
          <w:szCs w:val="24"/>
        </w:rPr>
        <w:t>, si lëshues dhe pranues të faturave elektronike.</w:t>
      </w:r>
    </w:p>
    <w:p w14:paraId="7D75D47D" w14:textId="77777777" w:rsidR="00053B6D"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Lëshuesit dhe marrësit e faturave elektronike</w:t>
      </w:r>
      <w:r w:rsidR="0082289A" w:rsidRPr="00876DDD">
        <w:rPr>
          <w:rFonts w:ascii="Garamond" w:hAnsi="Garamond"/>
          <w:sz w:val="24"/>
          <w:szCs w:val="24"/>
        </w:rPr>
        <w:t xml:space="preserve">, </w:t>
      </w:r>
      <w:r w:rsidR="00D16F4F" w:rsidRPr="00876DDD">
        <w:rPr>
          <w:rFonts w:ascii="Garamond" w:hAnsi="Garamond"/>
          <w:sz w:val="24"/>
          <w:szCs w:val="24"/>
        </w:rPr>
        <w:t>sipas pikës 2</w:t>
      </w:r>
      <w:r w:rsidR="00053B6D" w:rsidRPr="00876DDD">
        <w:rPr>
          <w:rFonts w:ascii="Garamond" w:hAnsi="Garamond"/>
          <w:sz w:val="24"/>
          <w:szCs w:val="24"/>
        </w:rPr>
        <w:t>,</w:t>
      </w:r>
      <w:r w:rsidR="00D16F4F" w:rsidRPr="00876DDD">
        <w:rPr>
          <w:rFonts w:ascii="Garamond" w:hAnsi="Garamond"/>
          <w:sz w:val="24"/>
          <w:szCs w:val="24"/>
        </w:rPr>
        <w:t xml:space="preserve"> të këtij neni, që kanë njësi të ndryshme organizative, janë të detyruar të paraqesin informacion</w:t>
      </w:r>
      <w:r w:rsidR="00053B6D" w:rsidRPr="00876DDD">
        <w:rPr>
          <w:rFonts w:ascii="Garamond" w:hAnsi="Garamond"/>
          <w:sz w:val="24"/>
          <w:szCs w:val="24"/>
        </w:rPr>
        <w:t>e p</w:t>
      </w:r>
      <w:r w:rsidR="00BC5A55" w:rsidRPr="00876DDD">
        <w:rPr>
          <w:rFonts w:ascii="Garamond" w:hAnsi="Garamond"/>
          <w:sz w:val="24"/>
          <w:szCs w:val="24"/>
        </w:rPr>
        <w:t>ë</w:t>
      </w:r>
      <w:r w:rsidR="00053B6D" w:rsidRPr="00876DDD">
        <w:rPr>
          <w:rFonts w:ascii="Garamond" w:hAnsi="Garamond"/>
          <w:sz w:val="24"/>
          <w:szCs w:val="24"/>
        </w:rPr>
        <w:t xml:space="preserve">r </w:t>
      </w:r>
      <w:r w:rsidR="00D16F4F" w:rsidRPr="00876DDD">
        <w:rPr>
          <w:rFonts w:ascii="Garamond" w:hAnsi="Garamond"/>
          <w:sz w:val="24"/>
          <w:szCs w:val="24"/>
        </w:rPr>
        <w:t>to në platformën qendrore të faturave</w:t>
      </w:r>
      <w:r w:rsidR="0082289A" w:rsidRPr="00876DDD">
        <w:rPr>
          <w:rFonts w:ascii="Garamond" w:hAnsi="Garamond"/>
          <w:sz w:val="24"/>
          <w:szCs w:val="24"/>
        </w:rPr>
        <w:t xml:space="preserve"> </w:t>
      </w:r>
      <w:r w:rsidR="00D16F4F" w:rsidRPr="00876DDD">
        <w:rPr>
          <w:rFonts w:ascii="Garamond" w:hAnsi="Garamond"/>
          <w:sz w:val="24"/>
          <w:szCs w:val="24"/>
        </w:rPr>
        <w:t>brenda 24 orëve</w:t>
      </w:r>
      <w:r w:rsidR="00053B6D" w:rsidRPr="00876DDD">
        <w:rPr>
          <w:rFonts w:ascii="Garamond" w:hAnsi="Garamond"/>
          <w:sz w:val="24"/>
          <w:szCs w:val="24"/>
        </w:rPr>
        <w:t>,</w:t>
      </w:r>
      <w:r w:rsidR="00D16F4F" w:rsidRPr="00876DDD">
        <w:rPr>
          <w:rFonts w:ascii="Garamond" w:hAnsi="Garamond"/>
          <w:sz w:val="24"/>
          <w:szCs w:val="24"/>
        </w:rPr>
        <w:t xml:space="preserve"> para fillimit të lëshimit ose marrjes</w:t>
      </w:r>
      <w:r w:rsidR="00053B6D" w:rsidRPr="00876DDD">
        <w:rPr>
          <w:rFonts w:ascii="Garamond" w:hAnsi="Garamond"/>
          <w:sz w:val="24"/>
          <w:szCs w:val="24"/>
        </w:rPr>
        <w:t xml:space="preserve"> ap</w:t>
      </w:r>
      <w:r w:rsidR="00D16F4F" w:rsidRPr="00876DDD">
        <w:rPr>
          <w:rFonts w:ascii="Garamond" w:hAnsi="Garamond"/>
          <w:sz w:val="24"/>
          <w:szCs w:val="24"/>
        </w:rPr>
        <w:t>o</w:t>
      </w:r>
      <w:r w:rsidR="0082289A" w:rsidRPr="00876DDD">
        <w:rPr>
          <w:rFonts w:ascii="Garamond" w:hAnsi="Garamond"/>
          <w:sz w:val="24"/>
          <w:szCs w:val="24"/>
        </w:rPr>
        <w:t xml:space="preserve"> </w:t>
      </w:r>
      <w:r w:rsidR="00D16F4F" w:rsidRPr="00876DDD">
        <w:rPr>
          <w:rFonts w:ascii="Garamond" w:hAnsi="Garamond"/>
          <w:sz w:val="24"/>
          <w:szCs w:val="24"/>
        </w:rPr>
        <w:t xml:space="preserve">shkëmbimit të faturave elektronike </w:t>
      </w:r>
      <w:r w:rsidR="00053B6D" w:rsidRPr="00876DDD">
        <w:rPr>
          <w:rFonts w:ascii="Garamond" w:hAnsi="Garamond"/>
          <w:sz w:val="24"/>
          <w:szCs w:val="24"/>
        </w:rPr>
        <w:t>n</w:t>
      </w:r>
      <w:r w:rsidR="00BC5A55" w:rsidRPr="00876DDD">
        <w:rPr>
          <w:rFonts w:ascii="Garamond" w:hAnsi="Garamond"/>
          <w:sz w:val="24"/>
          <w:szCs w:val="24"/>
        </w:rPr>
        <w:t>ë</w:t>
      </w:r>
      <w:r w:rsidR="00D16F4F" w:rsidRPr="00876DDD">
        <w:rPr>
          <w:rFonts w:ascii="Garamond" w:hAnsi="Garamond"/>
          <w:sz w:val="24"/>
          <w:szCs w:val="24"/>
        </w:rPr>
        <w:t>përm</w:t>
      </w:r>
      <w:r w:rsidR="00053B6D" w:rsidRPr="00876DDD">
        <w:rPr>
          <w:rFonts w:ascii="Garamond" w:hAnsi="Garamond"/>
          <w:sz w:val="24"/>
          <w:szCs w:val="24"/>
        </w:rPr>
        <w:t>jet</w:t>
      </w:r>
      <w:r w:rsidR="00D16F4F" w:rsidRPr="00876DDD">
        <w:rPr>
          <w:rFonts w:ascii="Garamond" w:hAnsi="Garamond"/>
          <w:sz w:val="24"/>
          <w:szCs w:val="24"/>
        </w:rPr>
        <w:t xml:space="preserve"> kësaj platforme.</w:t>
      </w:r>
    </w:p>
    <w:p w14:paraId="7D75D47E" w14:textId="77777777" w:rsidR="00B61867"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Marrësit e faturave elektronike</w:t>
      </w:r>
      <w:r w:rsidR="00053B6D" w:rsidRPr="00876DDD">
        <w:rPr>
          <w:rFonts w:ascii="Garamond" w:hAnsi="Garamond"/>
          <w:sz w:val="24"/>
          <w:szCs w:val="24"/>
        </w:rPr>
        <w:t>, t</w:t>
      </w:r>
      <w:r w:rsidR="00D16F4F" w:rsidRPr="00876DDD">
        <w:rPr>
          <w:rFonts w:ascii="Garamond" w:hAnsi="Garamond"/>
          <w:sz w:val="24"/>
          <w:szCs w:val="24"/>
        </w:rPr>
        <w:t xml:space="preserve">ë </w:t>
      </w:r>
      <w:r w:rsidR="00053B6D" w:rsidRPr="00876DDD">
        <w:rPr>
          <w:rFonts w:ascii="Garamond" w:hAnsi="Garamond"/>
          <w:sz w:val="24"/>
          <w:szCs w:val="24"/>
        </w:rPr>
        <w:t>cil</w:t>
      </w:r>
      <w:r w:rsidR="00BC5A55" w:rsidRPr="00876DDD">
        <w:rPr>
          <w:rFonts w:ascii="Garamond" w:hAnsi="Garamond"/>
          <w:sz w:val="24"/>
          <w:szCs w:val="24"/>
        </w:rPr>
        <w:t>ë</w:t>
      </w:r>
      <w:r w:rsidR="00053B6D" w:rsidRPr="00876DDD">
        <w:rPr>
          <w:rFonts w:ascii="Garamond" w:hAnsi="Garamond"/>
          <w:sz w:val="24"/>
          <w:szCs w:val="24"/>
        </w:rPr>
        <w:t xml:space="preserve">t </w:t>
      </w:r>
      <w:r w:rsidR="00D16F4F" w:rsidRPr="00876DDD">
        <w:rPr>
          <w:rFonts w:ascii="Garamond" w:hAnsi="Garamond"/>
          <w:sz w:val="24"/>
          <w:szCs w:val="24"/>
        </w:rPr>
        <w:t xml:space="preserve">nuk janë të regjistruar në regjistrin e </w:t>
      </w:r>
      <w:r w:rsidR="00B642B0" w:rsidRPr="00876DDD">
        <w:rPr>
          <w:rFonts w:ascii="Garamond" w:hAnsi="Garamond"/>
          <w:sz w:val="24"/>
          <w:szCs w:val="24"/>
        </w:rPr>
        <w:t xml:space="preserve">administratës tatimore qendrore </w:t>
      </w:r>
      <w:r w:rsidR="00D16F4F" w:rsidRPr="00876DDD">
        <w:rPr>
          <w:rFonts w:ascii="Garamond" w:hAnsi="Garamond"/>
          <w:sz w:val="24"/>
          <w:szCs w:val="24"/>
        </w:rPr>
        <w:t>si tatimpagues që lëshojnë fatura</w:t>
      </w:r>
      <w:r w:rsidR="00053B6D" w:rsidRPr="00876DDD">
        <w:rPr>
          <w:rFonts w:ascii="Garamond" w:hAnsi="Garamond"/>
          <w:sz w:val="24"/>
          <w:szCs w:val="24"/>
        </w:rPr>
        <w:t>,</w:t>
      </w:r>
      <w:r w:rsidR="00D16F4F" w:rsidRPr="00876DDD">
        <w:rPr>
          <w:rFonts w:ascii="Garamond" w:hAnsi="Garamond"/>
          <w:sz w:val="24"/>
          <w:szCs w:val="24"/>
        </w:rPr>
        <w:t xml:space="preserve"> sipas nenit 13</w:t>
      </w:r>
      <w:r w:rsidR="00053B6D" w:rsidRPr="00876DDD">
        <w:rPr>
          <w:rFonts w:ascii="Garamond" w:hAnsi="Garamond"/>
          <w:sz w:val="24"/>
          <w:szCs w:val="24"/>
        </w:rPr>
        <w:t>,</w:t>
      </w:r>
      <w:r w:rsidR="00D16F4F" w:rsidRPr="00876DDD">
        <w:rPr>
          <w:rFonts w:ascii="Garamond" w:hAnsi="Garamond"/>
          <w:sz w:val="24"/>
          <w:szCs w:val="24"/>
        </w:rPr>
        <w:t xml:space="preserve"> të këtij ligji, duhet të marrin një certifikatë elektronike</w:t>
      </w:r>
      <w:r w:rsidR="00053B6D" w:rsidRPr="00876DDD">
        <w:rPr>
          <w:rFonts w:ascii="Garamond" w:hAnsi="Garamond"/>
          <w:sz w:val="24"/>
          <w:szCs w:val="24"/>
        </w:rPr>
        <w:t>,</w:t>
      </w:r>
      <w:r w:rsidR="00D16F4F" w:rsidRPr="00876DDD">
        <w:rPr>
          <w:rFonts w:ascii="Garamond" w:hAnsi="Garamond"/>
          <w:sz w:val="24"/>
          <w:szCs w:val="24"/>
        </w:rPr>
        <w:t xml:space="preserve"> sipas nenit 19</w:t>
      </w:r>
      <w:r w:rsidR="00053B6D" w:rsidRPr="00876DDD">
        <w:rPr>
          <w:rFonts w:ascii="Garamond" w:hAnsi="Garamond"/>
          <w:sz w:val="24"/>
          <w:szCs w:val="24"/>
        </w:rPr>
        <w:t>,</w:t>
      </w:r>
      <w:r w:rsidR="00D16F4F" w:rsidRPr="00876DDD">
        <w:rPr>
          <w:rFonts w:ascii="Garamond" w:hAnsi="Garamond"/>
          <w:sz w:val="24"/>
          <w:szCs w:val="24"/>
        </w:rPr>
        <w:t xml:space="preserve"> të këtij ligji</w:t>
      </w:r>
      <w:r w:rsidR="00053B6D" w:rsidRPr="00876DDD">
        <w:rPr>
          <w:rFonts w:ascii="Garamond" w:hAnsi="Garamond"/>
          <w:sz w:val="24"/>
          <w:szCs w:val="24"/>
        </w:rPr>
        <w:t>,</w:t>
      </w:r>
      <w:r w:rsidR="00D16F4F" w:rsidRPr="00876DDD">
        <w:rPr>
          <w:rFonts w:ascii="Garamond" w:hAnsi="Garamond"/>
          <w:sz w:val="24"/>
          <w:szCs w:val="24"/>
        </w:rPr>
        <w:t xml:space="preserve"> dhe</w:t>
      </w:r>
      <w:r w:rsidR="0082289A" w:rsidRPr="00876DDD">
        <w:rPr>
          <w:rFonts w:ascii="Garamond" w:hAnsi="Garamond"/>
          <w:sz w:val="24"/>
          <w:szCs w:val="24"/>
        </w:rPr>
        <w:t xml:space="preserve"> </w:t>
      </w:r>
      <w:r w:rsidR="00053B6D" w:rsidRPr="00876DDD">
        <w:rPr>
          <w:rFonts w:ascii="Garamond" w:hAnsi="Garamond"/>
          <w:sz w:val="24"/>
          <w:szCs w:val="24"/>
        </w:rPr>
        <w:t>n</w:t>
      </w:r>
      <w:r w:rsidR="00BC5A55" w:rsidRPr="00876DDD">
        <w:rPr>
          <w:rFonts w:ascii="Garamond" w:hAnsi="Garamond"/>
          <w:sz w:val="24"/>
          <w:szCs w:val="24"/>
        </w:rPr>
        <w:t>ë</w:t>
      </w:r>
      <w:r w:rsidR="00D16F4F" w:rsidRPr="00876DDD">
        <w:rPr>
          <w:rFonts w:ascii="Garamond" w:hAnsi="Garamond"/>
          <w:sz w:val="24"/>
          <w:szCs w:val="24"/>
        </w:rPr>
        <w:t>përm</w:t>
      </w:r>
      <w:r w:rsidR="00053B6D" w:rsidRPr="00876DDD">
        <w:rPr>
          <w:rFonts w:ascii="Garamond" w:hAnsi="Garamond"/>
          <w:sz w:val="24"/>
          <w:szCs w:val="24"/>
        </w:rPr>
        <w:t>j</w:t>
      </w:r>
      <w:r w:rsidR="00D16F4F" w:rsidRPr="00876DDD">
        <w:rPr>
          <w:rFonts w:ascii="Garamond" w:hAnsi="Garamond"/>
          <w:sz w:val="24"/>
          <w:szCs w:val="24"/>
        </w:rPr>
        <w:t>e</w:t>
      </w:r>
      <w:r w:rsidR="00053B6D" w:rsidRPr="00876DDD">
        <w:rPr>
          <w:rFonts w:ascii="Garamond" w:hAnsi="Garamond"/>
          <w:sz w:val="24"/>
          <w:szCs w:val="24"/>
        </w:rPr>
        <w:t>t</w:t>
      </w:r>
      <w:r w:rsidR="00D16F4F" w:rsidRPr="00876DDD">
        <w:rPr>
          <w:rFonts w:ascii="Garamond" w:hAnsi="Garamond"/>
          <w:sz w:val="24"/>
          <w:szCs w:val="24"/>
        </w:rPr>
        <w:t xml:space="preserve"> platformës qendrore të faturave të regjistrohen si marrës të faturave elektronike</w:t>
      </w:r>
      <w:r w:rsidR="0082289A" w:rsidRPr="00876DDD">
        <w:rPr>
          <w:rFonts w:ascii="Garamond" w:hAnsi="Garamond"/>
          <w:sz w:val="24"/>
          <w:szCs w:val="24"/>
        </w:rPr>
        <w:t xml:space="preserve"> </w:t>
      </w:r>
      <w:r w:rsidR="00D16F4F" w:rsidRPr="00876DDD">
        <w:rPr>
          <w:rFonts w:ascii="Garamond" w:hAnsi="Garamond"/>
          <w:sz w:val="24"/>
          <w:szCs w:val="24"/>
        </w:rPr>
        <w:t>brenda 24 orëve</w:t>
      </w:r>
      <w:r w:rsidR="0082289A" w:rsidRPr="00876DDD">
        <w:rPr>
          <w:rFonts w:ascii="Garamond" w:hAnsi="Garamond"/>
          <w:sz w:val="24"/>
          <w:szCs w:val="24"/>
        </w:rPr>
        <w:t xml:space="preserve"> </w:t>
      </w:r>
      <w:r w:rsidR="00053B6D" w:rsidRPr="00876DDD">
        <w:rPr>
          <w:rFonts w:ascii="Garamond" w:hAnsi="Garamond"/>
          <w:sz w:val="24"/>
          <w:szCs w:val="24"/>
        </w:rPr>
        <w:t>p</w:t>
      </w:r>
      <w:r w:rsidR="00BC5A55" w:rsidRPr="00876DDD">
        <w:rPr>
          <w:rFonts w:ascii="Garamond" w:hAnsi="Garamond"/>
          <w:sz w:val="24"/>
          <w:szCs w:val="24"/>
        </w:rPr>
        <w:t>ë</w:t>
      </w:r>
      <w:r w:rsidR="00053B6D" w:rsidRPr="00876DDD">
        <w:rPr>
          <w:rFonts w:ascii="Garamond" w:hAnsi="Garamond"/>
          <w:sz w:val="24"/>
          <w:szCs w:val="24"/>
        </w:rPr>
        <w:t>r</w:t>
      </w:r>
      <w:r w:rsidR="00D16F4F" w:rsidRPr="00876DDD">
        <w:rPr>
          <w:rFonts w:ascii="Garamond" w:hAnsi="Garamond"/>
          <w:sz w:val="24"/>
          <w:szCs w:val="24"/>
        </w:rPr>
        <w:t xml:space="preserve">para fillimit të marrjes së faturave elektronike </w:t>
      </w:r>
      <w:r w:rsidR="00B61867" w:rsidRPr="00876DDD">
        <w:rPr>
          <w:rFonts w:ascii="Garamond" w:hAnsi="Garamond"/>
          <w:sz w:val="24"/>
          <w:szCs w:val="24"/>
        </w:rPr>
        <w:t>n</w:t>
      </w:r>
      <w:r w:rsidR="00BC5A55" w:rsidRPr="00876DDD">
        <w:rPr>
          <w:rFonts w:ascii="Garamond" w:hAnsi="Garamond"/>
          <w:sz w:val="24"/>
          <w:szCs w:val="24"/>
        </w:rPr>
        <w:t>ë</w:t>
      </w:r>
      <w:r w:rsidR="00D16F4F" w:rsidRPr="00876DDD">
        <w:rPr>
          <w:rFonts w:ascii="Garamond" w:hAnsi="Garamond"/>
          <w:sz w:val="24"/>
          <w:szCs w:val="24"/>
        </w:rPr>
        <w:t>përm</w:t>
      </w:r>
      <w:r w:rsidR="00B61867" w:rsidRPr="00876DDD">
        <w:rPr>
          <w:rFonts w:ascii="Garamond" w:hAnsi="Garamond"/>
          <w:sz w:val="24"/>
          <w:szCs w:val="24"/>
        </w:rPr>
        <w:t>j</w:t>
      </w:r>
      <w:r w:rsidR="00D16F4F" w:rsidRPr="00876DDD">
        <w:rPr>
          <w:rFonts w:ascii="Garamond" w:hAnsi="Garamond"/>
          <w:sz w:val="24"/>
          <w:szCs w:val="24"/>
        </w:rPr>
        <w:t>e</w:t>
      </w:r>
      <w:r w:rsidR="00B61867" w:rsidRPr="00876DDD">
        <w:rPr>
          <w:rFonts w:ascii="Garamond" w:hAnsi="Garamond"/>
          <w:sz w:val="24"/>
          <w:szCs w:val="24"/>
        </w:rPr>
        <w:t>t</w:t>
      </w:r>
      <w:r w:rsidR="00D16F4F" w:rsidRPr="00876DDD">
        <w:rPr>
          <w:rFonts w:ascii="Garamond" w:hAnsi="Garamond"/>
          <w:sz w:val="24"/>
          <w:szCs w:val="24"/>
        </w:rPr>
        <w:t xml:space="preserve"> kësaj platforme.</w:t>
      </w:r>
    </w:p>
    <w:p w14:paraId="7D75D47F" w14:textId="77777777" w:rsidR="00F23DC1"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5. </w:t>
      </w:r>
      <w:r w:rsidR="00D16F4F" w:rsidRPr="00876DDD">
        <w:rPr>
          <w:rFonts w:ascii="Garamond" w:hAnsi="Garamond"/>
          <w:sz w:val="24"/>
          <w:szCs w:val="24"/>
        </w:rPr>
        <w:t>Të gjitha faturat elektronike duhet të shkëmbehen nëpërmjet platformës qendrore të faturave</w:t>
      </w:r>
      <w:r w:rsidR="0082289A" w:rsidRPr="00876DDD">
        <w:rPr>
          <w:rFonts w:ascii="Garamond" w:hAnsi="Garamond"/>
          <w:sz w:val="24"/>
          <w:szCs w:val="24"/>
        </w:rPr>
        <w:t xml:space="preserve"> </w:t>
      </w:r>
      <w:r w:rsidR="00D16F4F" w:rsidRPr="00876DDD">
        <w:rPr>
          <w:rFonts w:ascii="Garamond" w:hAnsi="Garamond"/>
          <w:sz w:val="24"/>
          <w:szCs w:val="24"/>
        </w:rPr>
        <w:t>pas zbatimit të procedurës së fiskalizimit, në përputhje me kreun VI të këtij ligji.</w:t>
      </w:r>
    </w:p>
    <w:p w14:paraId="7D75D480" w14:textId="77777777" w:rsidR="00F23DC1"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6. </w:t>
      </w:r>
      <w:r w:rsidR="00D16F4F" w:rsidRPr="00876DDD">
        <w:rPr>
          <w:rFonts w:ascii="Garamond" w:hAnsi="Garamond"/>
          <w:sz w:val="24"/>
          <w:szCs w:val="24"/>
        </w:rPr>
        <w:t>Platforma qendrore e faturave është pjesë e infrastrukturës shtetërore të teknologjisë së informacionit</w:t>
      </w:r>
      <w:r w:rsidR="00F23DC1" w:rsidRPr="00876DDD">
        <w:rPr>
          <w:rFonts w:ascii="Garamond" w:hAnsi="Garamond"/>
          <w:sz w:val="24"/>
          <w:szCs w:val="24"/>
        </w:rPr>
        <w:t>,</w:t>
      </w:r>
      <w:r w:rsidR="00D16F4F" w:rsidRPr="00876DDD">
        <w:rPr>
          <w:rFonts w:ascii="Garamond" w:hAnsi="Garamond"/>
          <w:sz w:val="24"/>
          <w:szCs w:val="24"/>
        </w:rPr>
        <w:t xml:space="preserve"> që administrohet nga ana teknike nga AKSHI</w:t>
      </w:r>
      <w:r w:rsidR="00F23DC1" w:rsidRPr="00876DDD">
        <w:rPr>
          <w:rFonts w:ascii="Garamond" w:hAnsi="Garamond"/>
          <w:sz w:val="24"/>
          <w:szCs w:val="24"/>
        </w:rPr>
        <w:t>,</w:t>
      </w:r>
      <w:r w:rsidR="00D16F4F" w:rsidRPr="00876DDD">
        <w:rPr>
          <w:rFonts w:ascii="Garamond" w:hAnsi="Garamond"/>
          <w:sz w:val="24"/>
          <w:szCs w:val="24"/>
        </w:rPr>
        <w:t xml:space="preserve"> dhe të dhënat që shkëmbehen </w:t>
      </w:r>
      <w:r w:rsidR="00F23DC1" w:rsidRPr="00876DDD">
        <w:rPr>
          <w:rFonts w:ascii="Garamond" w:hAnsi="Garamond"/>
          <w:sz w:val="24"/>
          <w:szCs w:val="24"/>
        </w:rPr>
        <w:t>n</w:t>
      </w:r>
      <w:r w:rsidR="00BC5A55" w:rsidRPr="00876DDD">
        <w:rPr>
          <w:rFonts w:ascii="Garamond" w:hAnsi="Garamond"/>
          <w:sz w:val="24"/>
          <w:szCs w:val="24"/>
        </w:rPr>
        <w:t>ë</w:t>
      </w:r>
      <w:r w:rsidR="00D16F4F" w:rsidRPr="00876DDD">
        <w:rPr>
          <w:rFonts w:ascii="Garamond" w:hAnsi="Garamond"/>
          <w:sz w:val="24"/>
          <w:szCs w:val="24"/>
        </w:rPr>
        <w:t>përm</w:t>
      </w:r>
      <w:r w:rsidR="00F23DC1" w:rsidRPr="00876DDD">
        <w:rPr>
          <w:rFonts w:ascii="Garamond" w:hAnsi="Garamond"/>
          <w:sz w:val="24"/>
          <w:szCs w:val="24"/>
        </w:rPr>
        <w:t>j</w:t>
      </w:r>
      <w:r w:rsidR="00D16F4F" w:rsidRPr="00876DDD">
        <w:rPr>
          <w:rFonts w:ascii="Garamond" w:hAnsi="Garamond"/>
          <w:sz w:val="24"/>
          <w:szCs w:val="24"/>
        </w:rPr>
        <w:t>e</w:t>
      </w:r>
      <w:r w:rsidR="00F23DC1" w:rsidRPr="00876DDD">
        <w:rPr>
          <w:rFonts w:ascii="Garamond" w:hAnsi="Garamond"/>
          <w:sz w:val="24"/>
          <w:szCs w:val="24"/>
        </w:rPr>
        <w:t>t</w:t>
      </w:r>
      <w:r w:rsidR="00D16F4F" w:rsidRPr="00876DDD">
        <w:rPr>
          <w:rFonts w:ascii="Garamond" w:hAnsi="Garamond"/>
          <w:sz w:val="24"/>
          <w:szCs w:val="24"/>
        </w:rPr>
        <w:t xml:space="preserve"> saj janë pronë e </w:t>
      </w:r>
      <w:r w:rsidR="00B642B0" w:rsidRPr="00876DDD">
        <w:rPr>
          <w:rFonts w:ascii="Garamond" w:hAnsi="Garamond"/>
          <w:sz w:val="24"/>
          <w:szCs w:val="24"/>
        </w:rPr>
        <w:t>administratës tatimore qen</w:t>
      </w:r>
      <w:r w:rsidR="00D16F4F" w:rsidRPr="00876DDD">
        <w:rPr>
          <w:rFonts w:ascii="Garamond" w:hAnsi="Garamond"/>
          <w:sz w:val="24"/>
          <w:szCs w:val="24"/>
        </w:rPr>
        <w:t>drore.</w:t>
      </w:r>
    </w:p>
    <w:p w14:paraId="7D75D481" w14:textId="77777777" w:rsidR="00D16F4F"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7. </w:t>
      </w:r>
      <w:r w:rsidR="00D16F4F" w:rsidRPr="00876DDD">
        <w:rPr>
          <w:rFonts w:ascii="Garamond" w:hAnsi="Garamond"/>
          <w:sz w:val="24"/>
          <w:szCs w:val="24"/>
        </w:rPr>
        <w:t>Detyrimet ligjore</w:t>
      </w:r>
      <w:r w:rsidR="00F23DC1" w:rsidRPr="00876DDD">
        <w:rPr>
          <w:rFonts w:ascii="Garamond" w:hAnsi="Garamond"/>
          <w:sz w:val="24"/>
          <w:szCs w:val="24"/>
        </w:rPr>
        <w:t>,</w:t>
      </w:r>
      <w:r w:rsidR="00D16F4F" w:rsidRPr="00876DDD">
        <w:rPr>
          <w:rFonts w:ascii="Garamond" w:hAnsi="Garamond"/>
          <w:sz w:val="24"/>
          <w:szCs w:val="24"/>
        </w:rPr>
        <w:t xml:space="preserve"> që rrjedhin nga ky nen</w:t>
      </w:r>
      <w:r w:rsidR="00F23DC1" w:rsidRPr="00876DDD">
        <w:rPr>
          <w:rFonts w:ascii="Garamond" w:hAnsi="Garamond"/>
          <w:sz w:val="24"/>
          <w:szCs w:val="24"/>
        </w:rPr>
        <w:t>,</w:t>
      </w:r>
      <w:r w:rsidR="00D16F4F" w:rsidRPr="00876DDD">
        <w:rPr>
          <w:rFonts w:ascii="Garamond" w:hAnsi="Garamond"/>
          <w:sz w:val="24"/>
          <w:szCs w:val="24"/>
        </w:rPr>
        <w:t xml:space="preserve"> zbatohen në përputhje me vendimin</w:t>
      </w:r>
      <w:r w:rsidR="0082289A" w:rsidRPr="00876DDD">
        <w:rPr>
          <w:rFonts w:ascii="Garamond" w:hAnsi="Garamond"/>
          <w:sz w:val="24"/>
          <w:szCs w:val="24"/>
        </w:rPr>
        <w:t xml:space="preserve"> </w:t>
      </w:r>
      <w:r w:rsidR="00D16F4F" w:rsidRPr="00876DDD">
        <w:rPr>
          <w:rFonts w:ascii="Garamond" w:hAnsi="Garamond"/>
          <w:sz w:val="24"/>
          <w:szCs w:val="24"/>
        </w:rPr>
        <w:t>përkatës të Këshillit të Ministrave.</w:t>
      </w:r>
    </w:p>
    <w:p w14:paraId="7D75D482" w14:textId="77777777" w:rsidR="00F23DC1" w:rsidRPr="00876DDD" w:rsidRDefault="00F23DC1" w:rsidP="00876DDD">
      <w:pPr>
        <w:spacing w:after="0" w:line="240" w:lineRule="auto"/>
        <w:ind w:firstLine="284"/>
        <w:jc w:val="both"/>
        <w:rPr>
          <w:rFonts w:ascii="Garamond" w:hAnsi="Garamond"/>
          <w:sz w:val="24"/>
          <w:szCs w:val="24"/>
        </w:rPr>
      </w:pPr>
    </w:p>
    <w:p w14:paraId="7D75D483"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27</w:t>
      </w:r>
    </w:p>
    <w:p w14:paraId="7D75D486" w14:textId="1DEBD2DD"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Procedura e thjeshtuar për lëshimin</w:t>
      </w:r>
      <w:r w:rsidR="00F23DC1" w:rsidRPr="00A67942">
        <w:rPr>
          <w:rFonts w:ascii="Garamond" w:hAnsi="Garamond"/>
          <w:b/>
          <w:sz w:val="24"/>
          <w:szCs w:val="24"/>
        </w:rPr>
        <w:t>,</w:t>
      </w:r>
      <w:r w:rsidRPr="00A67942">
        <w:rPr>
          <w:rFonts w:ascii="Garamond" w:hAnsi="Garamond"/>
          <w:b/>
          <w:sz w:val="24"/>
          <w:szCs w:val="24"/>
        </w:rPr>
        <w:t xml:space="preserve"> pranimin e faturave elektronike dhe për fiskalizimin</w:t>
      </w:r>
    </w:p>
    <w:p w14:paraId="7D75D487" w14:textId="77777777" w:rsidR="00F23DC1" w:rsidRPr="00876DDD" w:rsidRDefault="00F23DC1" w:rsidP="00876DDD">
      <w:pPr>
        <w:spacing w:after="0" w:line="240" w:lineRule="auto"/>
        <w:ind w:firstLine="284"/>
        <w:jc w:val="both"/>
        <w:rPr>
          <w:rFonts w:ascii="Garamond" w:hAnsi="Garamond"/>
          <w:sz w:val="24"/>
          <w:szCs w:val="24"/>
        </w:rPr>
      </w:pPr>
    </w:p>
    <w:p w14:paraId="7D75D488" w14:textId="77777777" w:rsidR="00F23DC1"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A26F52" w:rsidRPr="00876DDD">
        <w:rPr>
          <w:rFonts w:ascii="Garamond" w:hAnsi="Garamond"/>
          <w:sz w:val="24"/>
          <w:szCs w:val="24"/>
        </w:rPr>
        <w:t>Tatimpaguesit në rastet e lëshimit ose pranimit të faturave elektronike, sipas përcaktimeve të nen</w:t>
      </w:r>
      <w:r w:rsidR="002A3760" w:rsidRPr="00876DDD">
        <w:rPr>
          <w:rFonts w:ascii="Garamond" w:hAnsi="Garamond"/>
          <w:sz w:val="24"/>
          <w:szCs w:val="24"/>
        </w:rPr>
        <w:t>e</w:t>
      </w:r>
      <w:r w:rsidR="0082289A" w:rsidRPr="00876DDD">
        <w:rPr>
          <w:rFonts w:ascii="Garamond" w:hAnsi="Garamond"/>
          <w:sz w:val="24"/>
          <w:szCs w:val="24"/>
        </w:rPr>
        <w:t xml:space="preserve">t 24 e 25, të këtij ligji, </w:t>
      </w:r>
      <w:r w:rsidR="00A26F52" w:rsidRPr="00876DDD">
        <w:rPr>
          <w:rFonts w:ascii="Garamond" w:hAnsi="Garamond"/>
          <w:sz w:val="24"/>
          <w:szCs w:val="24"/>
        </w:rPr>
        <w:t>mund të përpilojnë, fiskalizojnë dhe dërgojnë këto fatura elektronike te blerësi ose t’i pranojnë faturat elektronike nëpërmjet pla</w:t>
      </w:r>
      <w:r w:rsidR="0082289A" w:rsidRPr="00876DDD">
        <w:rPr>
          <w:rFonts w:ascii="Garamond" w:hAnsi="Garamond"/>
          <w:sz w:val="24"/>
          <w:szCs w:val="24"/>
        </w:rPr>
        <w:t>tformës qendrore të faturave. Kate</w:t>
      </w:r>
      <w:r w:rsidR="00A26F52" w:rsidRPr="00876DDD">
        <w:rPr>
          <w:rFonts w:ascii="Garamond" w:hAnsi="Garamond"/>
          <w:sz w:val="24"/>
          <w:szCs w:val="24"/>
        </w:rPr>
        <w:t>goria e tatimpaguesve dhe kriteret e nevojshme</w:t>
      </w:r>
      <w:r w:rsidR="0082289A" w:rsidRPr="00876DDD">
        <w:rPr>
          <w:rFonts w:ascii="Garamond" w:hAnsi="Garamond"/>
          <w:sz w:val="24"/>
          <w:szCs w:val="24"/>
        </w:rPr>
        <w:t>,</w:t>
      </w:r>
      <w:r w:rsidR="00A26F52" w:rsidRPr="00876DDD">
        <w:rPr>
          <w:rFonts w:ascii="Garamond" w:hAnsi="Garamond"/>
          <w:sz w:val="24"/>
          <w:szCs w:val="24"/>
        </w:rPr>
        <w:t xml:space="preserve"> për qëllime të zbatimit të kësaj pike, përcaktohen me vendim të Këshillit të Ministrave.</w:t>
      </w:r>
    </w:p>
    <w:p w14:paraId="7D75D489" w14:textId="77777777" w:rsidR="00F23DC1"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Lëshuesit dhe pranuesit e faturave elektronike, sipas pikës 1</w:t>
      </w:r>
      <w:r w:rsidR="00F23DC1" w:rsidRPr="00876DDD">
        <w:rPr>
          <w:rFonts w:ascii="Garamond" w:hAnsi="Garamond"/>
          <w:sz w:val="24"/>
          <w:szCs w:val="24"/>
        </w:rPr>
        <w:t>,</w:t>
      </w:r>
      <w:r w:rsidR="00D16F4F" w:rsidRPr="00876DDD">
        <w:rPr>
          <w:rFonts w:ascii="Garamond" w:hAnsi="Garamond"/>
          <w:sz w:val="24"/>
          <w:szCs w:val="24"/>
        </w:rPr>
        <w:t xml:space="preserve"> të këtij neni, duhet të pajisen me certifikatë elektronike, sipas nenit 19, të këtij ligji</w:t>
      </w:r>
      <w:r w:rsidR="00F23DC1" w:rsidRPr="00876DDD">
        <w:rPr>
          <w:rFonts w:ascii="Garamond" w:hAnsi="Garamond"/>
          <w:sz w:val="24"/>
          <w:szCs w:val="24"/>
        </w:rPr>
        <w:t>,</w:t>
      </w:r>
      <w:r w:rsidR="00D16F4F" w:rsidRPr="00876DDD">
        <w:rPr>
          <w:rFonts w:ascii="Garamond" w:hAnsi="Garamond"/>
          <w:sz w:val="24"/>
          <w:szCs w:val="24"/>
        </w:rPr>
        <w:t xml:space="preserve"> për shkëmbimin elektronik të të dhënave.</w:t>
      </w:r>
    </w:p>
    <w:p w14:paraId="7D75D48A" w14:textId="77777777" w:rsidR="00144BB9"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Si përjashtim nga nenet 16, 18 e 20, të këtij ligji, lëshuesit e faturave elektronike</w:t>
      </w:r>
      <w:r w:rsidR="007B2A25" w:rsidRPr="00876DDD">
        <w:rPr>
          <w:rFonts w:ascii="Garamond" w:hAnsi="Garamond"/>
          <w:sz w:val="24"/>
          <w:szCs w:val="24"/>
        </w:rPr>
        <w:t>,</w:t>
      </w:r>
      <w:r w:rsidR="0082289A" w:rsidRPr="00876DDD">
        <w:rPr>
          <w:rFonts w:ascii="Garamond" w:hAnsi="Garamond"/>
          <w:sz w:val="24"/>
          <w:szCs w:val="24"/>
        </w:rPr>
        <w:t xml:space="preserve"> </w:t>
      </w:r>
      <w:r w:rsidR="00C26932" w:rsidRPr="00876DDD">
        <w:rPr>
          <w:rFonts w:ascii="Garamond" w:hAnsi="Garamond"/>
          <w:sz w:val="24"/>
          <w:szCs w:val="24"/>
        </w:rPr>
        <w:t>t</w:t>
      </w:r>
      <w:r w:rsidR="007B2A25" w:rsidRPr="00876DDD">
        <w:rPr>
          <w:rFonts w:ascii="Garamond" w:hAnsi="Garamond"/>
          <w:sz w:val="24"/>
          <w:szCs w:val="24"/>
        </w:rPr>
        <w:t>ë</w:t>
      </w:r>
      <w:r w:rsidR="00C26932" w:rsidRPr="00876DDD">
        <w:rPr>
          <w:rFonts w:ascii="Garamond" w:hAnsi="Garamond"/>
          <w:sz w:val="24"/>
          <w:szCs w:val="24"/>
        </w:rPr>
        <w:t xml:space="preserve"> p</w:t>
      </w:r>
      <w:r w:rsidR="007B2A25" w:rsidRPr="00876DDD">
        <w:rPr>
          <w:rFonts w:ascii="Garamond" w:hAnsi="Garamond"/>
          <w:sz w:val="24"/>
          <w:szCs w:val="24"/>
        </w:rPr>
        <w:t>ë</w:t>
      </w:r>
      <w:r w:rsidR="00C26932" w:rsidRPr="00876DDD">
        <w:rPr>
          <w:rFonts w:ascii="Garamond" w:hAnsi="Garamond"/>
          <w:sz w:val="24"/>
          <w:szCs w:val="24"/>
        </w:rPr>
        <w:t>rcaktuar n</w:t>
      </w:r>
      <w:r w:rsidR="007B2A25" w:rsidRPr="00876DDD">
        <w:rPr>
          <w:rFonts w:ascii="Garamond" w:hAnsi="Garamond"/>
          <w:sz w:val="24"/>
          <w:szCs w:val="24"/>
        </w:rPr>
        <w:t>ë</w:t>
      </w:r>
      <w:r w:rsidR="0082289A" w:rsidRPr="00876DDD">
        <w:rPr>
          <w:rFonts w:ascii="Garamond" w:hAnsi="Garamond"/>
          <w:sz w:val="24"/>
          <w:szCs w:val="24"/>
        </w:rPr>
        <w:t xml:space="preserve"> </w:t>
      </w:r>
      <w:r w:rsidR="00D16F4F" w:rsidRPr="00876DDD">
        <w:rPr>
          <w:rFonts w:ascii="Garamond" w:hAnsi="Garamond"/>
          <w:sz w:val="24"/>
          <w:szCs w:val="24"/>
        </w:rPr>
        <w:t>pikë</w:t>
      </w:r>
      <w:r w:rsidR="00C26932" w:rsidRPr="00876DDD">
        <w:rPr>
          <w:rFonts w:ascii="Garamond" w:hAnsi="Garamond"/>
          <w:sz w:val="24"/>
          <w:szCs w:val="24"/>
        </w:rPr>
        <w:t>n</w:t>
      </w:r>
      <w:r w:rsidR="00D16F4F" w:rsidRPr="00876DDD">
        <w:rPr>
          <w:rFonts w:ascii="Garamond" w:hAnsi="Garamond"/>
          <w:sz w:val="24"/>
          <w:szCs w:val="24"/>
        </w:rPr>
        <w:t xml:space="preserve"> 1</w:t>
      </w:r>
      <w:r w:rsidR="00144BB9" w:rsidRPr="00876DDD">
        <w:rPr>
          <w:rFonts w:ascii="Garamond" w:hAnsi="Garamond"/>
          <w:sz w:val="24"/>
          <w:szCs w:val="24"/>
        </w:rPr>
        <w:t>,</w:t>
      </w:r>
      <w:r w:rsidR="00D16F4F" w:rsidRPr="00876DDD">
        <w:rPr>
          <w:rFonts w:ascii="Garamond" w:hAnsi="Garamond"/>
          <w:sz w:val="24"/>
          <w:szCs w:val="24"/>
        </w:rPr>
        <w:t xml:space="preserve"> të këtij neni, nuk duhet të instalojnë pajisje të veçanta fiskale</w:t>
      </w:r>
      <w:r w:rsidR="0082289A" w:rsidRPr="00876DDD">
        <w:rPr>
          <w:rFonts w:ascii="Garamond" w:hAnsi="Garamond"/>
          <w:sz w:val="24"/>
          <w:szCs w:val="24"/>
        </w:rPr>
        <w:t xml:space="preserve"> </w:t>
      </w:r>
      <w:r w:rsidR="00D16F4F" w:rsidRPr="00876DDD">
        <w:rPr>
          <w:rFonts w:ascii="Garamond" w:hAnsi="Garamond"/>
          <w:sz w:val="24"/>
          <w:szCs w:val="24"/>
        </w:rPr>
        <w:t xml:space="preserve">apo një zgjidhje të veçantë </w:t>
      </w:r>
      <w:r w:rsidR="008D67AC" w:rsidRPr="00876DDD">
        <w:rPr>
          <w:rFonts w:ascii="Garamond" w:hAnsi="Garamond"/>
          <w:sz w:val="24"/>
          <w:szCs w:val="24"/>
        </w:rPr>
        <w:t>soft</w:t>
      </w:r>
      <w:r w:rsidR="002A3760" w:rsidRPr="00876DDD">
        <w:rPr>
          <w:rFonts w:ascii="Garamond" w:hAnsi="Garamond"/>
          <w:sz w:val="24"/>
          <w:szCs w:val="24"/>
        </w:rPr>
        <w:t>w</w:t>
      </w:r>
      <w:r w:rsidR="008D67AC" w:rsidRPr="00876DDD">
        <w:rPr>
          <w:rFonts w:ascii="Garamond" w:hAnsi="Garamond"/>
          <w:sz w:val="24"/>
          <w:szCs w:val="24"/>
        </w:rPr>
        <w:t>are-ike</w:t>
      </w:r>
      <w:r w:rsidR="00D16F4F" w:rsidRPr="00876DDD">
        <w:rPr>
          <w:rFonts w:ascii="Garamond" w:hAnsi="Garamond"/>
          <w:sz w:val="24"/>
          <w:szCs w:val="24"/>
        </w:rPr>
        <w:t xml:space="preserve"> për zbatimin e procedurës së fiskalizimit, o</w:t>
      </w:r>
      <w:r w:rsidR="00144BB9" w:rsidRPr="00876DDD">
        <w:rPr>
          <w:rFonts w:ascii="Garamond" w:hAnsi="Garamond"/>
          <w:sz w:val="24"/>
          <w:szCs w:val="24"/>
        </w:rPr>
        <w:t>se</w:t>
      </w:r>
      <w:r w:rsidR="00D16F4F" w:rsidRPr="00876DDD">
        <w:rPr>
          <w:rFonts w:ascii="Garamond" w:hAnsi="Garamond"/>
          <w:sz w:val="24"/>
          <w:szCs w:val="24"/>
        </w:rPr>
        <w:t xml:space="preserve"> të paraqesin informacion në lidhje me mirëmbajtësin e zgjidhjes </w:t>
      </w:r>
      <w:r w:rsidR="008D67AC" w:rsidRPr="00876DDD">
        <w:rPr>
          <w:rFonts w:ascii="Garamond" w:hAnsi="Garamond"/>
          <w:sz w:val="24"/>
          <w:szCs w:val="24"/>
        </w:rPr>
        <w:t>soft</w:t>
      </w:r>
      <w:r w:rsidR="002A3760" w:rsidRPr="00876DDD">
        <w:rPr>
          <w:rFonts w:ascii="Garamond" w:hAnsi="Garamond"/>
          <w:sz w:val="24"/>
          <w:szCs w:val="24"/>
        </w:rPr>
        <w:t>w</w:t>
      </w:r>
      <w:r w:rsidR="008D67AC" w:rsidRPr="00876DDD">
        <w:rPr>
          <w:rFonts w:ascii="Garamond" w:hAnsi="Garamond"/>
          <w:sz w:val="24"/>
          <w:szCs w:val="24"/>
        </w:rPr>
        <w:t>are-ike</w:t>
      </w:r>
      <w:r w:rsidR="00D16F4F" w:rsidRPr="00876DDD">
        <w:rPr>
          <w:rFonts w:ascii="Garamond" w:hAnsi="Garamond"/>
          <w:sz w:val="24"/>
          <w:szCs w:val="24"/>
        </w:rPr>
        <w:t>.</w:t>
      </w:r>
    </w:p>
    <w:p w14:paraId="7D75D48B" w14:textId="77777777" w:rsidR="00D16F4F"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Ministri përgjegjës për financat  përcakton me udhëzim procedurat përkatëse për zbatimin e këtij neni.</w:t>
      </w:r>
    </w:p>
    <w:p w14:paraId="7D75D48C" w14:textId="77777777" w:rsidR="00D16F4F" w:rsidRPr="00876DDD" w:rsidRDefault="00D16F4F" w:rsidP="00876DDD">
      <w:pPr>
        <w:spacing w:after="0" w:line="240" w:lineRule="auto"/>
        <w:ind w:firstLine="284"/>
        <w:jc w:val="both"/>
        <w:rPr>
          <w:rFonts w:ascii="Garamond" w:hAnsi="Garamond"/>
          <w:sz w:val="24"/>
          <w:szCs w:val="24"/>
        </w:rPr>
      </w:pPr>
    </w:p>
    <w:p w14:paraId="7D75D48D"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28</w:t>
      </w:r>
    </w:p>
    <w:p w14:paraId="7D75D48F"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Rregullat e përdorimit të faturave elektronike</w:t>
      </w:r>
    </w:p>
    <w:p w14:paraId="7D75D490" w14:textId="77777777" w:rsidR="00144BB9" w:rsidRPr="00876DDD" w:rsidRDefault="00144BB9" w:rsidP="00876DDD">
      <w:pPr>
        <w:spacing w:after="0" w:line="240" w:lineRule="auto"/>
        <w:ind w:firstLine="284"/>
        <w:jc w:val="both"/>
        <w:rPr>
          <w:rFonts w:ascii="Garamond" w:hAnsi="Garamond"/>
          <w:sz w:val="24"/>
          <w:szCs w:val="24"/>
        </w:rPr>
      </w:pPr>
    </w:p>
    <w:p w14:paraId="7D75D491" w14:textId="77777777" w:rsidR="00144BB9"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A26F52" w:rsidRPr="00876DDD">
        <w:rPr>
          <w:rFonts w:ascii="Garamond" w:hAnsi="Garamond"/>
          <w:sz w:val="24"/>
          <w:szCs w:val="24"/>
        </w:rPr>
        <w:t>Faturat elektronike</w:t>
      </w:r>
      <w:r w:rsidR="00C31573" w:rsidRPr="00876DDD">
        <w:rPr>
          <w:rFonts w:ascii="Garamond" w:hAnsi="Garamond"/>
          <w:sz w:val="24"/>
          <w:szCs w:val="24"/>
        </w:rPr>
        <w:t>,</w:t>
      </w:r>
      <w:r w:rsidR="00A26F52" w:rsidRPr="00876DDD">
        <w:rPr>
          <w:rFonts w:ascii="Garamond" w:hAnsi="Garamond"/>
          <w:sz w:val="24"/>
          <w:szCs w:val="24"/>
        </w:rPr>
        <w:t xml:space="preserve"> të lëshuara sipas këtij ligji, duhet të jenë në përputhje me këtë ligj dhe specifikimet teknike të përcaktuara në Standardet Shqiptare (SSH), apo dokumente të tjera të barasvlershme me to.</w:t>
      </w:r>
    </w:p>
    <w:p w14:paraId="7D75D492" w14:textId="77777777" w:rsidR="00144BB9"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Vërtetësia e origjinës, integriteti i përmbajtjes dhe lexueshmëria e faturës, qoftë kjo në letër apo në formë elektronike, garantohen duke filluar nga momenti i lëshimit të saj deri në përfundimin e periudhës së ruajtjes së faturës.</w:t>
      </w:r>
    </w:p>
    <w:p w14:paraId="7D75D493" w14:textId="77777777" w:rsidR="00144BB9"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BB24CB" w:rsidRPr="00876DDD">
        <w:rPr>
          <w:rFonts w:ascii="Garamond" w:hAnsi="Garamond"/>
          <w:sz w:val="24"/>
          <w:szCs w:val="24"/>
        </w:rPr>
        <w:t>Vërtetësia</w:t>
      </w:r>
      <w:r w:rsidR="00D16F4F" w:rsidRPr="00876DDD">
        <w:rPr>
          <w:rFonts w:ascii="Garamond" w:hAnsi="Garamond"/>
          <w:sz w:val="24"/>
          <w:szCs w:val="24"/>
        </w:rPr>
        <w:t xml:space="preserve"> e origjinës sigurohet në mënyrë të tillë që lëshuesi </w:t>
      </w:r>
      <w:r w:rsidR="00144BB9" w:rsidRPr="00876DDD">
        <w:rPr>
          <w:rFonts w:ascii="Garamond" w:hAnsi="Garamond"/>
          <w:sz w:val="24"/>
          <w:szCs w:val="24"/>
        </w:rPr>
        <w:t>t</w:t>
      </w:r>
      <w:r w:rsidR="00BC5A55" w:rsidRPr="00876DDD">
        <w:rPr>
          <w:rFonts w:ascii="Garamond" w:hAnsi="Garamond"/>
          <w:sz w:val="24"/>
          <w:szCs w:val="24"/>
        </w:rPr>
        <w:t>ë</w:t>
      </w:r>
      <w:r w:rsidR="00144BB9" w:rsidRPr="00876DDD">
        <w:rPr>
          <w:rFonts w:ascii="Garamond" w:hAnsi="Garamond"/>
          <w:sz w:val="24"/>
          <w:szCs w:val="24"/>
        </w:rPr>
        <w:t xml:space="preserve"> jet</w:t>
      </w:r>
      <w:r w:rsidR="00BC5A55" w:rsidRPr="00876DDD">
        <w:rPr>
          <w:rFonts w:ascii="Garamond" w:hAnsi="Garamond"/>
          <w:sz w:val="24"/>
          <w:szCs w:val="24"/>
        </w:rPr>
        <w:t>ë</w:t>
      </w:r>
      <w:r w:rsidR="00C31573" w:rsidRPr="00876DDD">
        <w:rPr>
          <w:rFonts w:ascii="Garamond" w:hAnsi="Garamond"/>
          <w:sz w:val="24"/>
          <w:szCs w:val="24"/>
        </w:rPr>
        <w:t xml:space="preserve"> </w:t>
      </w:r>
      <w:r w:rsidR="00D16F4F" w:rsidRPr="00876DDD">
        <w:rPr>
          <w:rFonts w:ascii="Garamond" w:hAnsi="Garamond"/>
          <w:sz w:val="24"/>
          <w:szCs w:val="24"/>
        </w:rPr>
        <w:t>i identifikueshëm</w:t>
      </w:r>
      <w:r w:rsidR="00C31573" w:rsidRPr="00876DDD">
        <w:rPr>
          <w:rFonts w:ascii="Garamond" w:hAnsi="Garamond"/>
          <w:sz w:val="24"/>
          <w:szCs w:val="24"/>
        </w:rPr>
        <w:t xml:space="preserve"> </w:t>
      </w:r>
      <w:r w:rsidR="00D16F4F" w:rsidRPr="00876DDD">
        <w:rPr>
          <w:rFonts w:ascii="Garamond" w:hAnsi="Garamond"/>
          <w:sz w:val="24"/>
          <w:szCs w:val="24"/>
        </w:rPr>
        <w:t>ndërsa integriteti i përmbajtjes nënkupton që përmbajtja e faturës nuk është ndryshuar.</w:t>
      </w:r>
    </w:p>
    <w:p w14:paraId="7D75D494" w14:textId="77777777" w:rsidR="00144BB9"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Tatimpaguesi</w:t>
      </w:r>
      <w:r w:rsidR="00144BB9" w:rsidRPr="00876DDD">
        <w:rPr>
          <w:rFonts w:ascii="Garamond" w:hAnsi="Garamond"/>
          <w:sz w:val="24"/>
          <w:szCs w:val="24"/>
        </w:rPr>
        <w:t>,</w:t>
      </w:r>
      <w:r w:rsidR="00D16F4F" w:rsidRPr="00876DDD">
        <w:rPr>
          <w:rFonts w:ascii="Garamond" w:hAnsi="Garamond"/>
          <w:sz w:val="24"/>
          <w:szCs w:val="24"/>
        </w:rPr>
        <w:t xml:space="preserve"> që lëshon fatura, garanton me anë të certifikatës elektronike termat dhe kushtet</w:t>
      </w:r>
      <w:r w:rsidR="00C31573" w:rsidRPr="00876DDD">
        <w:rPr>
          <w:rFonts w:ascii="Garamond" w:hAnsi="Garamond"/>
          <w:sz w:val="24"/>
          <w:szCs w:val="24"/>
        </w:rPr>
        <w:t>,</w:t>
      </w:r>
      <w:r w:rsidR="00D16F4F" w:rsidRPr="00876DDD">
        <w:rPr>
          <w:rFonts w:ascii="Garamond" w:hAnsi="Garamond"/>
          <w:sz w:val="24"/>
          <w:szCs w:val="24"/>
        </w:rPr>
        <w:t xml:space="preserve"> sipas pikave 2 e 3 të këtij neni.</w:t>
      </w:r>
      <w:r w:rsidR="00C41BEA" w:rsidRPr="00876DDD">
        <w:rPr>
          <w:rFonts w:ascii="Garamond" w:hAnsi="Garamond"/>
          <w:sz w:val="24"/>
          <w:szCs w:val="24"/>
        </w:rPr>
        <w:t xml:space="preserve"> </w:t>
      </w:r>
    </w:p>
    <w:p w14:paraId="7D75D495" w14:textId="77777777" w:rsidR="00D16F4F"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5. </w:t>
      </w:r>
      <w:r w:rsidR="00D16F4F" w:rsidRPr="00876DDD">
        <w:rPr>
          <w:rFonts w:ascii="Garamond" w:hAnsi="Garamond"/>
          <w:sz w:val="24"/>
          <w:szCs w:val="24"/>
        </w:rPr>
        <w:t>Ministri përgjegjës për financat përcakton me udhëzim zbatimin e këtij neni.</w:t>
      </w:r>
    </w:p>
    <w:p w14:paraId="7D75D496" w14:textId="77777777" w:rsidR="00144BB9" w:rsidRPr="00876DDD" w:rsidRDefault="00144BB9" w:rsidP="00876DDD">
      <w:pPr>
        <w:spacing w:after="0" w:line="240" w:lineRule="auto"/>
        <w:ind w:firstLine="284"/>
        <w:jc w:val="both"/>
        <w:rPr>
          <w:rFonts w:ascii="Garamond" w:hAnsi="Garamond"/>
          <w:sz w:val="24"/>
          <w:szCs w:val="24"/>
        </w:rPr>
      </w:pPr>
    </w:p>
    <w:p w14:paraId="7D75D497"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KREU IX</w:t>
      </w:r>
    </w:p>
    <w:p w14:paraId="7D75D499"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DISPOZITA TË VEÇANTA PËR PROCEDURËN E FISKALIZIMIT</w:t>
      </w:r>
    </w:p>
    <w:p w14:paraId="7D75D49A" w14:textId="77777777" w:rsidR="00144BB9" w:rsidRPr="00876DDD" w:rsidRDefault="00144BB9" w:rsidP="00A67942">
      <w:pPr>
        <w:spacing w:after="0" w:line="240" w:lineRule="auto"/>
        <w:ind w:firstLine="284"/>
        <w:jc w:val="center"/>
        <w:rPr>
          <w:rFonts w:ascii="Garamond" w:hAnsi="Garamond"/>
          <w:sz w:val="24"/>
          <w:szCs w:val="24"/>
        </w:rPr>
      </w:pPr>
    </w:p>
    <w:p w14:paraId="7D75D49B"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29</w:t>
      </w:r>
    </w:p>
    <w:p w14:paraId="7D75D49D" w14:textId="7B0533A9"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Ndërprerja e lidhjes elektronike (internetit)</w:t>
      </w:r>
    </w:p>
    <w:p w14:paraId="7D75D49E" w14:textId="77777777" w:rsidR="00144BB9" w:rsidRPr="00876DDD" w:rsidRDefault="00144BB9" w:rsidP="00876DDD">
      <w:pPr>
        <w:spacing w:after="0" w:line="240" w:lineRule="auto"/>
        <w:ind w:firstLine="284"/>
        <w:jc w:val="both"/>
        <w:rPr>
          <w:rFonts w:ascii="Garamond" w:hAnsi="Garamond"/>
          <w:sz w:val="24"/>
          <w:szCs w:val="24"/>
        </w:rPr>
      </w:pPr>
    </w:p>
    <w:p w14:paraId="7D75D49F" w14:textId="77777777" w:rsidR="00567982"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922917" w:rsidRPr="00876DDD">
        <w:rPr>
          <w:rFonts w:ascii="Garamond" w:hAnsi="Garamond"/>
          <w:sz w:val="24"/>
          <w:szCs w:val="24"/>
        </w:rPr>
        <w:t>P</w:t>
      </w:r>
      <w:r w:rsidR="00D16F4F" w:rsidRPr="00876DDD">
        <w:rPr>
          <w:rFonts w:ascii="Garamond" w:hAnsi="Garamond"/>
          <w:sz w:val="24"/>
          <w:szCs w:val="24"/>
        </w:rPr>
        <w:t>ërjashtim</w:t>
      </w:r>
      <w:r w:rsidR="00922917" w:rsidRPr="00876DDD">
        <w:rPr>
          <w:rFonts w:ascii="Garamond" w:hAnsi="Garamond"/>
          <w:sz w:val="24"/>
          <w:szCs w:val="24"/>
        </w:rPr>
        <w:t>isht p</w:t>
      </w:r>
      <w:r w:rsidR="00942A01" w:rsidRPr="00876DDD">
        <w:rPr>
          <w:rFonts w:ascii="Garamond" w:hAnsi="Garamond"/>
          <w:sz w:val="24"/>
          <w:szCs w:val="24"/>
        </w:rPr>
        <w:t>ë</w:t>
      </w:r>
      <w:r w:rsidR="00922917" w:rsidRPr="00876DDD">
        <w:rPr>
          <w:rFonts w:ascii="Garamond" w:hAnsi="Garamond"/>
          <w:sz w:val="24"/>
          <w:szCs w:val="24"/>
        </w:rPr>
        <w:t>rcaktimeve n</w:t>
      </w:r>
      <w:r w:rsidR="00942A01" w:rsidRPr="00876DDD">
        <w:rPr>
          <w:rFonts w:ascii="Garamond" w:hAnsi="Garamond"/>
          <w:sz w:val="24"/>
          <w:szCs w:val="24"/>
        </w:rPr>
        <w:t>ë</w:t>
      </w:r>
      <w:r w:rsidR="00922917" w:rsidRPr="00876DDD">
        <w:rPr>
          <w:rFonts w:ascii="Garamond" w:hAnsi="Garamond"/>
          <w:sz w:val="24"/>
          <w:szCs w:val="24"/>
        </w:rPr>
        <w:t xml:space="preserve"> </w:t>
      </w:r>
      <w:r w:rsidR="00D16F4F" w:rsidRPr="00876DDD">
        <w:rPr>
          <w:rFonts w:ascii="Garamond" w:hAnsi="Garamond"/>
          <w:sz w:val="24"/>
          <w:szCs w:val="24"/>
        </w:rPr>
        <w:t>nenet 18, 20 e 21, të këtij ligji, në rast të ndërprerjes së lidhjes elektronike (internetit), tatimpaguesi</w:t>
      </w:r>
      <w:r w:rsidR="00144BB9" w:rsidRPr="00876DDD">
        <w:rPr>
          <w:rFonts w:ascii="Garamond" w:hAnsi="Garamond"/>
          <w:sz w:val="24"/>
          <w:szCs w:val="24"/>
        </w:rPr>
        <w:t>,</w:t>
      </w:r>
      <w:r w:rsidR="003D232C" w:rsidRPr="00876DDD">
        <w:rPr>
          <w:rFonts w:ascii="Garamond" w:hAnsi="Garamond"/>
          <w:sz w:val="24"/>
          <w:szCs w:val="24"/>
        </w:rPr>
        <w:t xml:space="preserve"> </w:t>
      </w:r>
      <w:r w:rsidR="00D16F4F" w:rsidRPr="00876DDD">
        <w:rPr>
          <w:rFonts w:ascii="Garamond" w:hAnsi="Garamond"/>
          <w:sz w:val="24"/>
          <w:szCs w:val="24"/>
        </w:rPr>
        <w:t>lësho</w:t>
      </w:r>
      <w:r w:rsidR="00922917" w:rsidRPr="00876DDD">
        <w:rPr>
          <w:rFonts w:ascii="Garamond" w:hAnsi="Garamond"/>
          <w:sz w:val="24"/>
          <w:szCs w:val="24"/>
        </w:rPr>
        <w:t>n</w:t>
      </w:r>
      <w:r w:rsidR="00D16F4F" w:rsidRPr="00876DDD">
        <w:rPr>
          <w:rFonts w:ascii="Garamond" w:hAnsi="Garamond"/>
          <w:sz w:val="24"/>
          <w:szCs w:val="24"/>
        </w:rPr>
        <w:t xml:space="preserve"> fatur</w:t>
      </w:r>
      <w:r w:rsidR="00942A01" w:rsidRPr="00876DDD">
        <w:rPr>
          <w:rFonts w:ascii="Garamond" w:hAnsi="Garamond"/>
          <w:sz w:val="24"/>
          <w:szCs w:val="24"/>
        </w:rPr>
        <w:t>ë</w:t>
      </w:r>
      <w:r w:rsidR="00922917" w:rsidRPr="00876DDD">
        <w:rPr>
          <w:rFonts w:ascii="Garamond" w:hAnsi="Garamond"/>
          <w:sz w:val="24"/>
          <w:szCs w:val="24"/>
        </w:rPr>
        <w:t>n</w:t>
      </w:r>
      <w:r w:rsidR="00C31573" w:rsidRPr="00876DDD">
        <w:rPr>
          <w:rFonts w:ascii="Garamond" w:hAnsi="Garamond"/>
          <w:sz w:val="24"/>
          <w:szCs w:val="24"/>
        </w:rPr>
        <w:t>,</w:t>
      </w:r>
      <w:r w:rsidR="00922917" w:rsidRPr="00876DDD">
        <w:rPr>
          <w:rFonts w:ascii="Garamond" w:hAnsi="Garamond"/>
          <w:sz w:val="24"/>
          <w:szCs w:val="24"/>
        </w:rPr>
        <w:t xml:space="preserve"> e cila p</w:t>
      </w:r>
      <w:r w:rsidR="00942A01" w:rsidRPr="00876DDD">
        <w:rPr>
          <w:rFonts w:ascii="Garamond" w:hAnsi="Garamond"/>
          <w:sz w:val="24"/>
          <w:szCs w:val="24"/>
        </w:rPr>
        <w:t>ë</w:t>
      </w:r>
      <w:r w:rsidR="00922917" w:rsidRPr="00876DDD">
        <w:rPr>
          <w:rFonts w:ascii="Garamond" w:hAnsi="Garamond"/>
          <w:sz w:val="24"/>
          <w:szCs w:val="24"/>
        </w:rPr>
        <w:t xml:space="preserve">rmban </w:t>
      </w:r>
      <w:r w:rsidR="00D16F4F" w:rsidRPr="00876DDD">
        <w:rPr>
          <w:rFonts w:ascii="Garamond" w:hAnsi="Garamond"/>
          <w:sz w:val="24"/>
          <w:szCs w:val="24"/>
        </w:rPr>
        <w:t>të dhënat e</w:t>
      </w:r>
      <w:r w:rsidR="00C31573" w:rsidRPr="00876DDD">
        <w:rPr>
          <w:rFonts w:ascii="Garamond" w:hAnsi="Garamond"/>
          <w:sz w:val="24"/>
          <w:szCs w:val="24"/>
        </w:rPr>
        <w:t xml:space="preserve"> </w:t>
      </w:r>
      <w:r w:rsidR="00D16F4F" w:rsidRPr="00876DDD">
        <w:rPr>
          <w:rFonts w:ascii="Garamond" w:hAnsi="Garamond"/>
          <w:sz w:val="24"/>
          <w:szCs w:val="24"/>
        </w:rPr>
        <w:t>përcaktuara në kreun IV</w:t>
      </w:r>
      <w:r w:rsidR="00144BB9" w:rsidRPr="00876DDD">
        <w:rPr>
          <w:rFonts w:ascii="Garamond" w:hAnsi="Garamond"/>
          <w:sz w:val="24"/>
          <w:szCs w:val="24"/>
        </w:rPr>
        <w:t>,</w:t>
      </w:r>
      <w:r w:rsidR="00D16F4F" w:rsidRPr="00876DDD">
        <w:rPr>
          <w:rFonts w:ascii="Garamond" w:hAnsi="Garamond"/>
          <w:sz w:val="24"/>
          <w:szCs w:val="24"/>
        </w:rPr>
        <w:t xml:space="preserve"> të këtij ligji, </w:t>
      </w:r>
      <w:r w:rsidR="00922917" w:rsidRPr="00876DDD">
        <w:rPr>
          <w:rFonts w:ascii="Garamond" w:hAnsi="Garamond"/>
          <w:sz w:val="24"/>
          <w:szCs w:val="24"/>
        </w:rPr>
        <w:t>me p</w:t>
      </w:r>
      <w:r w:rsidR="00942A01" w:rsidRPr="00876DDD">
        <w:rPr>
          <w:rFonts w:ascii="Garamond" w:hAnsi="Garamond"/>
          <w:sz w:val="24"/>
          <w:szCs w:val="24"/>
        </w:rPr>
        <w:t>ë</w:t>
      </w:r>
      <w:r w:rsidR="00922917" w:rsidRPr="00876DDD">
        <w:rPr>
          <w:rFonts w:ascii="Garamond" w:hAnsi="Garamond"/>
          <w:sz w:val="24"/>
          <w:szCs w:val="24"/>
        </w:rPr>
        <w:t>rjashtim t</w:t>
      </w:r>
      <w:r w:rsidR="00942A01" w:rsidRPr="00876DDD">
        <w:rPr>
          <w:rFonts w:ascii="Garamond" w:hAnsi="Garamond"/>
          <w:sz w:val="24"/>
          <w:szCs w:val="24"/>
        </w:rPr>
        <w:t>ë</w:t>
      </w:r>
      <w:r w:rsidR="00922917" w:rsidRPr="00876DDD">
        <w:rPr>
          <w:rFonts w:ascii="Garamond" w:hAnsi="Garamond"/>
          <w:sz w:val="24"/>
          <w:szCs w:val="24"/>
        </w:rPr>
        <w:t xml:space="preserve"> </w:t>
      </w:r>
      <w:r w:rsidR="00D16F4F" w:rsidRPr="00876DDD">
        <w:rPr>
          <w:rFonts w:ascii="Garamond" w:hAnsi="Garamond"/>
          <w:sz w:val="24"/>
          <w:szCs w:val="24"/>
        </w:rPr>
        <w:t xml:space="preserve"> NIVF-së, </w:t>
      </w:r>
      <w:r w:rsidR="00922917" w:rsidRPr="00876DDD">
        <w:rPr>
          <w:rFonts w:ascii="Garamond" w:hAnsi="Garamond"/>
          <w:sz w:val="24"/>
          <w:szCs w:val="24"/>
        </w:rPr>
        <w:t xml:space="preserve">dhe e </w:t>
      </w:r>
      <w:r w:rsidR="00D16F4F" w:rsidRPr="00876DDD">
        <w:rPr>
          <w:rFonts w:ascii="Garamond" w:hAnsi="Garamond"/>
          <w:sz w:val="24"/>
          <w:szCs w:val="24"/>
        </w:rPr>
        <w:t>printo</w:t>
      </w:r>
      <w:r w:rsidR="00922917" w:rsidRPr="00876DDD">
        <w:rPr>
          <w:rFonts w:ascii="Garamond" w:hAnsi="Garamond"/>
          <w:sz w:val="24"/>
          <w:szCs w:val="24"/>
        </w:rPr>
        <w:t>n fatur</w:t>
      </w:r>
      <w:r w:rsidR="00942A01" w:rsidRPr="00876DDD">
        <w:rPr>
          <w:rFonts w:ascii="Garamond" w:hAnsi="Garamond"/>
          <w:sz w:val="24"/>
          <w:szCs w:val="24"/>
        </w:rPr>
        <w:t>ë</w:t>
      </w:r>
      <w:r w:rsidR="00922917" w:rsidRPr="00876DDD">
        <w:rPr>
          <w:rFonts w:ascii="Garamond" w:hAnsi="Garamond"/>
          <w:sz w:val="24"/>
          <w:szCs w:val="24"/>
        </w:rPr>
        <w:t xml:space="preserve">n </w:t>
      </w:r>
      <w:r w:rsidR="00D16F4F" w:rsidRPr="00876DDD">
        <w:rPr>
          <w:rFonts w:ascii="Garamond" w:hAnsi="Garamond"/>
          <w:sz w:val="24"/>
          <w:szCs w:val="24"/>
        </w:rPr>
        <w:t>në letër.</w:t>
      </w:r>
    </w:p>
    <w:p w14:paraId="7D75D4A0" w14:textId="77777777" w:rsidR="00E9570D"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Tatimpaguesi</w:t>
      </w:r>
      <w:r w:rsidR="00144BB9" w:rsidRPr="00876DDD">
        <w:rPr>
          <w:rFonts w:ascii="Garamond" w:hAnsi="Garamond"/>
          <w:sz w:val="24"/>
          <w:szCs w:val="24"/>
        </w:rPr>
        <w:t>,</w:t>
      </w:r>
      <w:r w:rsidR="00D16F4F" w:rsidRPr="00876DDD">
        <w:rPr>
          <w:rFonts w:ascii="Garamond" w:hAnsi="Garamond"/>
          <w:sz w:val="24"/>
          <w:szCs w:val="24"/>
        </w:rPr>
        <w:t xml:space="preserve"> që lëshon fatura</w:t>
      </w:r>
      <w:r w:rsidR="00144BB9" w:rsidRPr="00876DDD">
        <w:rPr>
          <w:rFonts w:ascii="Garamond" w:hAnsi="Garamond"/>
          <w:sz w:val="24"/>
          <w:szCs w:val="24"/>
        </w:rPr>
        <w:t>,</w:t>
      </w:r>
      <w:r w:rsidR="00D16F4F" w:rsidRPr="00876DDD">
        <w:rPr>
          <w:rFonts w:ascii="Garamond" w:hAnsi="Garamond"/>
          <w:sz w:val="24"/>
          <w:szCs w:val="24"/>
        </w:rPr>
        <w:t xml:space="preserve"> duhet që</w:t>
      </w:r>
      <w:r w:rsidR="00144BB9" w:rsidRPr="00876DDD">
        <w:rPr>
          <w:rFonts w:ascii="Garamond" w:hAnsi="Garamond"/>
          <w:sz w:val="24"/>
          <w:szCs w:val="24"/>
        </w:rPr>
        <w:t>,</w:t>
      </w:r>
      <w:r w:rsidR="00D16F4F" w:rsidRPr="00876DDD">
        <w:rPr>
          <w:rFonts w:ascii="Garamond" w:hAnsi="Garamond"/>
          <w:sz w:val="24"/>
          <w:szCs w:val="24"/>
        </w:rPr>
        <w:t xml:space="preserve"> brenda 48 orëve</w:t>
      </w:r>
      <w:r w:rsidR="00144BB9" w:rsidRPr="00876DDD">
        <w:rPr>
          <w:rFonts w:ascii="Garamond" w:hAnsi="Garamond"/>
          <w:sz w:val="24"/>
          <w:szCs w:val="24"/>
        </w:rPr>
        <w:t>,</w:t>
      </w:r>
      <w:r w:rsidR="00D16F4F" w:rsidRPr="00876DDD">
        <w:rPr>
          <w:rFonts w:ascii="Garamond" w:hAnsi="Garamond"/>
          <w:sz w:val="24"/>
          <w:szCs w:val="24"/>
        </w:rPr>
        <w:t xml:space="preserve"> duke filluar nga momenti i ndërprerjes së lidhjes</w:t>
      </w:r>
      <w:r w:rsidR="00144BB9" w:rsidRPr="00876DDD">
        <w:rPr>
          <w:rFonts w:ascii="Garamond" w:hAnsi="Garamond"/>
          <w:sz w:val="24"/>
          <w:szCs w:val="24"/>
        </w:rPr>
        <w:t>,</w:t>
      </w:r>
      <w:r w:rsidR="00D16F4F" w:rsidRPr="00876DDD">
        <w:rPr>
          <w:rFonts w:ascii="Garamond" w:hAnsi="Garamond"/>
          <w:sz w:val="24"/>
          <w:szCs w:val="24"/>
        </w:rPr>
        <w:t xml:space="preserve"> të vendosë një lidhje elektronike (interneti) dhe t’ia dorëzojë të gjitha faturat e lëshuara sipas pikës 1</w:t>
      </w:r>
      <w:r w:rsidR="00144BB9" w:rsidRPr="00876DDD">
        <w:rPr>
          <w:rFonts w:ascii="Garamond" w:hAnsi="Garamond"/>
          <w:sz w:val="24"/>
          <w:szCs w:val="24"/>
        </w:rPr>
        <w:t>,</w:t>
      </w:r>
      <w:r w:rsidR="00D16F4F" w:rsidRPr="00876DDD">
        <w:rPr>
          <w:rFonts w:ascii="Garamond" w:hAnsi="Garamond"/>
          <w:sz w:val="24"/>
          <w:szCs w:val="24"/>
        </w:rPr>
        <w:t xml:space="preserve"> të këtij neni</w:t>
      </w:r>
      <w:r w:rsidR="00144BB9" w:rsidRPr="00876DDD">
        <w:rPr>
          <w:rFonts w:ascii="Garamond" w:hAnsi="Garamond"/>
          <w:sz w:val="24"/>
          <w:szCs w:val="24"/>
        </w:rPr>
        <w:t>,</w:t>
      </w:r>
      <w:r w:rsidR="00D92EDB" w:rsidRPr="00876DDD">
        <w:rPr>
          <w:rFonts w:ascii="Garamond" w:hAnsi="Garamond"/>
          <w:sz w:val="24"/>
          <w:szCs w:val="24"/>
        </w:rPr>
        <w:t xml:space="preserve"> </w:t>
      </w:r>
      <w:r w:rsidR="00B642B0" w:rsidRPr="00876DDD">
        <w:rPr>
          <w:rFonts w:ascii="Garamond" w:hAnsi="Garamond"/>
          <w:sz w:val="24"/>
          <w:szCs w:val="24"/>
        </w:rPr>
        <w:t>administratës tatimore qendrore</w:t>
      </w:r>
      <w:r w:rsidR="00D16F4F" w:rsidRPr="00876DDD">
        <w:rPr>
          <w:rFonts w:ascii="Garamond" w:hAnsi="Garamond"/>
          <w:sz w:val="24"/>
          <w:szCs w:val="24"/>
        </w:rPr>
        <w:t>, nëpërmjet një protokolli të veçantë</w:t>
      </w:r>
      <w:r w:rsidR="00144BB9" w:rsidRPr="00876DDD">
        <w:rPr>
          <w:rFonts w:ascii="Garamond" w:hAnsi="Garamond"/>
          <w:sz w:val="24"/>
          <w:szCs w:val="24"/>
        </w:rPr>
        <w:t>,</w:t>
      </w:r>
      <w:r w:rsidR="00D16F4F" w:rsidRPr="00876DDD">
        <w:rPr>
          <w:rFonts w:ascii="Garamond" w:hAnsi="Garamond"/>
          <w:sz w:val="24"/>
          <w:szCs w:val="24"/>
        </w:rPr>
        <w:t xml:space="preserve"> në përputhje me udhëzimin e </w:t>
      </w:r>
      <w:r w:rsidR="00144BB9" w:rsidRPr="00876DDD">
        <w:rPr>
          <w:rFonts w:ascii="Garamond" w:hAnsi="Garamond"/>
          <w:sz w:val="24"/>
          <w:szCs w:val="24"/>
        </w:rPr>
        <w:t>m</w:t>
      </w:r>
      <w:r w:rsidR="00D16F4F" w:rsidRPr="00876DDD">
        <w:rPr>
          <w:rFonts w:ascii="Garamond" w:hAnsi="Garamond"/>
          <w:sz w:val="24"/>
          <w:szCs w:val="24"/>
        </w:rPr>
        <w:t>inistrit përgjegjës për financat</w:t>
      </w:r>
      <w:r w:rsidR="00144BB9" w:rsidRPr="00876DDD">
        <w:rPr>
          <w:rFonts w:ascii="Garamond" w:hAnsi="Garamond"/>
          <w:sz w:val="24"/>
          <w:szCs w:val="24"/>
        </w:rPr>
        <w:t xml:space="preserve">, </w:t>
      </w:r>
      <w:r w:rsidR="00D16F4F" w:rsidRPr="00876DDD">
        <w:rPr>
          <w:rFonts w:ascii="Garamond" w:hAnsi="Garamond"/>
          <w:sz w:val="24"/>
          <w:szCs w:val="24"/>
        </w:rPr>
        <w:t>dhe pranuesit të faturës elektronike</w:t>
      </w:r>
      <w:r w:rsidR="00144BB9" w:rsidRPr="00876DDD">
        <w:rPr>
          <w:rFonts w:ascii="Garamond" w:hAnsi="Garamond"/>
          <w:sz w:val="24"/>
          <w:szCs w:val="24"/>
        </w:rPr>
        <w:t>,</w:t>
      </w:r>
      <w:r w:rsidR="00D16F4F" w:rsidRPr="00876DDD">
        <w:rPr>
          <w:rFonts w:ascii="Garamond" w:hAnsi="Garamond"/>
          <w:sz w:val="24"/>
          <w:szCs w:val="24"/>
        </w:rPr>
        <w:t xml:space="preserve"> në rastin e përmendur në nenet 24 e 25</w:t>
      </w:r>
      <w:r w:rsidR="00144BB9" w:rsidRPr="00876DDD">
        <w:rPr>
          <w:rFonts w:ascii="Garamond" w:hAnsi="Garamond"/>
          <w:sz w:val="24"/>
          <w:szCs w:val="24"/>
        </w:rPr>
        <w:t>,</w:t>
      </w:r>
      <w:r w:rsidR="00D16F4F" w:rsidRPr="00876DDD">
        <w:rPr>
          <w:rFonts w:ascii="Garamond" w:hAnsi="Garamond"/>
          <w:sz w:val="24"/>
          <w:szCs w:val="24"/>
        </w:rPr>
        <w:t xml:space="preserve"> të këtij ligji</w:t>
      </w:r>
      <w:r w:rsidR="00144BB9" w:rsidRPr="00876DDD">
        <w:rPr>
          <w:rFonts w:ascii="Garamond" w:hAnsi="Garamond"/>
          <w:sz w:val="24"/>
          <w:szCs w:val="24"/>
        </w:rPr>
        <w:t>,</w:t>
      </w:r>
      <w:r w:rsidR="00D16F4F" w:rsidRPr="00876DDD">
        <w:rPr>
          <w:rFonts w:ascii="Garamond" w:hAnsi="Garamond"/>
          <w:sz w:val="24"/>
          <w:szCs w:val="24"/>
        </w:rPr>
        <w:t xml:space="preserve"> në formën e një fature elektronike.</w:t>
      </w:r>
    </w:p>
    <w:p w14:paraId="7D75D4A1" w14:textId="77777777" w:rsidR="00960464"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Faturat e lëshuara sipas pikës 1</w:t>
      </w:r>
      <w:r w:rsidR="00C562B6" w:rsidRPr="00876DDD">
        <w:rPr>
          <w:rFonts w:ascii="Garamond" w:hAnsi="Garamond"/>
          <w:sz w:val="24"/>
          <w:szCs w:val="24"/>
        </w:rPr>
        <w:t>,</w:t>
      </w:r>
      <w:r w:rsidR="00D16F4F" w:rsidRPr="00876DDD">
        <w:rPr>
          <w:rFonts w:ascii="Garamond" w:hAnsi="Garamond"/>
          <w:sz w:val="24"/>
          <w:szCs w:val="24"/>
        </w:rPr>
        <w:t xml:space="preserve"> të këtij neni, konsiderohen se janë fiskalizuar saktësisht</w:t>
      </w:r>
      <w:r w:rsidR="00D92EDB" w:rsidRPr="00876DDD">
        <w:rPr>
          <w:rFonts w:ascii="Garamond" w:hAnsi="Garamond"/>
          <w:sz w:val="24"/>
          <w:szCs w:val="24"/>
        </w:rPr>
        <w:t xml:space="preserve"> </w:t>
      </w:r>
      <w:r w:rsidR="00D16F4F" w:rsidRPr="00876DDD">
        <w:rPr>
          <w:rFonts w:ascii="Garamond" w:hAnsi="Garamond"/>
          <w:sz w:val="24"/>
          <w:szCs w:val="24"/>
        </w:rPr>
        <w:t>nëse procesi i fiskalizimit është kryer brenda afatit të përcaktuar në pikën 2 të këtij neni.</w:t>
      </w:r>
    </w:p>
    <w:p w14:paraId="7D75D4A2" w14:textId="77777777" w:rsidR="00960464"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Në mënyrë që procesi i përshkruar në pikat 1 deri në 3</w:t>
      </w:r>
      <w:r w:rsidR="00960464" w:rsidRPr="00876DDD">
        <w:rPr>
          <w:rFonts w:ascii="Garamond" w:hAnsi="Garamond"/>
          <w:sz w:val="24"/>
          <w:szCs w:val="24"/>
        </w:rPr>
        <w:t>,</w:t>
      </w:r>
      <w:r w:rsidR="00D16F4F" w:rsidRPr="00876DDD">
        <w:rPr>
          <w:rFonts w:ascii="Garamond" w:hAnsi="Garamond"/>
          <w:sz w:val="24"/>
          <w:szCs w:val="24"/>
        </w:rPr>
        <w:t xml:space="preserve"> të këtij neni</w:t>
      </w:r>
      <w:r w:rsidR="00960464" w:rsidRPr="00876DDD">
        <w:rPr>
          <w:rFonts w:ascii="Garamond" w:hAnsi="Garamond"/>
          <w:sz w:val="24"/>
          <w:szCs w:val="24"/>
        </w:rPr>
        <w:t>,</w:t>
      </w:r>
      <w:r w:rsidR="00D16F4F" w:rsidRPr="00876DDD">
        <w:rPr>
          <w:rFonts w:ascii="Garamond" w:hAnsi="Garamond"/>
          <w:sz w:val="24"/>
          <w:szCs w:val="24"/>
        </w:rPr>
        <w:t xml:space="preserve"> të jetë një përjashtim, tatimpaguesi</w:t>
      </w:r>
      <w:r w:rsidR="00960464" w:rsidRPr="00876DDD">
        <w:rPr>
          <w:rFonts w:ascii="Garamond" w:hAnsi="Garamond"/>
          <w:sz w:val="24"/>
          <w:szCs w:val="24"/>
        </w:rPr>
        <w:t>,</w:t>
      </w:r>
      <w:r w:rsidR="00D16F4F" w:rsidRPr="00876DDD">
        <w:rPr>
          <w:rFonts w:ascii="Garamond" w:hAnsi="Garamond"/>
          <w:sz w:val="24"/>
          <w:szCs w:val="24"/>
        </w:rPr>
        <w:t xml:space="preserve"> që lëshon fatura</w:t>
      </w:r>
      <w:r w:rsidR="00960464" w:rsidRPr="00876DDD">
        <w:rPr>
          <w:rFonts w:ascii="Garamond" w:hAnsi="Garamond"/>
          <w:sz w:val="24"/>
          <w:szCs w:val="24"/>
        </w:rPr>
        <w:t>,</w:t>
      </w:r>
      <w:r w:rsidR="00D16F4F" w:rsidRPr="00876DDD">
        <w:rPr>
          <w:rFonts w:ascii="Garamond" w:hAnsi="Garamond"/>
          <w:sz w:val="24"/>
          <w:szCs w:val="24"/>
        </w:rPr>
        <w:t xml:space="preserve"> duhet t</w:t>
      </w:r>
      <w:r w:rsidR="00BC5A55" w:rsidRPr="00876DDD">
        <w:rPr>
          <w:rFonts w:ascii="Garamond" w:hAnsi="Garamond"/>
          <w:sz w:val="24"/>
          <w:szCs w:val="24"/>
        </w:rPr>
        <w:t xml:space="preserve">ë </w:t>
      </w:r>
      <w:r w:rsidR="00D16F4F" w:rsidRPr="00876DDD">
        <w:rPr>
          <w:rFonts w:ascii="Garamond" w:hAnsi="Garamond"/>
          <w:sz w:val="24"/>
          <w:szCs w:val="24"/>
        </w:rPr>
        <w:t xml:space="preserve">sigurojë mbështetje të përshtatshme </w:t>
      </w:r>
      <w:r w:rsidR="008D67AC" w:rsidRPr="00876DDD">
        <w:rPr>
          <w:rFonts w:ascii="Garamond" w:hAnsi="Garamond"/>
          <w:sz w:val="24"/>
          <w:szCs w:val="24"/>
        </w:rPr>
        <w:t>soft</w:t>
      </w:r>
      <w:r w:rsidR="003D232C" w:rsidRPr="00876DDD">
        <w:rPr>
          <w:rFonts w:ascii="Garamond" w:hAnsi="Garamond"/>
          <w:sz w:val="24"/>
          <w:szCs w:val="24"/>
        </w:rPr>
        <w:t>w</w:t>
      </w:r>
      <w:r w:rsidR="008D67AC" w:rsidRPr="00876DDD">
        <w:rPr>
          <w:rFonts w:ascii="Garamond" w:hAnsi="Garamond"/>
          <w:sz w:val="24"/>
          <w:szCs w:val="24"/>
        </w:rPr>
        <w:t>are</w:t>
      </w:r>
      <w:r w:rsidR="00D7342B" w:rsidRPr="00876DDD">
        <w:rPr>
          <w:rFonts w:ascii="Garamond" w:hAnsi="Garamond"/>
          <w:sz w:val="24"/>
          <w:szCs w:val="24"/>
        </w:rPr>
        <w:t>-</w:t>
      </w:r>
      <w:r w:rsidR="00B642B0" w:rsidRPr="00876DDD">
        <w:rPr>
          <w:rFonts w:ascii="Garamond" w:hAnsi="Garamond"/>
          <w:sz w:val="24"/>
          <w:szCs w:val="24"/>
        </w:rPr>
        <w:t>i dhe hard</w:t>
      </w:r>
      <w:r w:rsidR="003D232C" w:rsidRPr="00876DDD">
        <w:rPr>
          <w:rFonts w:ascii="Garamond" w:hAnsi="Garamond"/>
          <w:sz w:val="24"/>
          <w:szCs w:val="24"/>
        </w:rPr>
        <w:t>w</w:t>
      </w:r>
      <w:r w:rsidR="00B642B0" w:rsidRPr="00876DDD">
        <w:rPr>
          <w:rFonts w:ascii="Garamond" w:hAnsi="Garamond"/>
          <w:sz w:val="24"/>
          <w:szCs w:val="24"/>
        </w:rPr>
        <w:t>are-</w:t>
      </w:r>
      <w:r w:rsidR="00D16F4F" w:rsidRPr="00876DDD">
        <w:rPr>
          <w:rFonts w:ascii="Garamond" w:hAnsi="Garamond"/>
          <w:sz w:val="24"/>
          <w:szCs w:val="24"/>
        </w:rPr>
        <w:t xml:space="preserve">i për shkëmbimin dhe dërgimin e të dhënave në </w:t>
      </w:r>
      <w:r w:rsidR="00B642B0" w:rsidRPr="00876DDD">
        <w:rPr>
          <w:rFonts w:ascii="Garamond" w:hAnsi="Garamond"/>
          <w:sz w:val="24"/>
          <w:szCs w:val="24"/>
        </w:rPr>
        <w:t xml:space="preserve">administratën tatimore qendrore </w:t>
      </w:r>
      <w:r w:rsidR="00D16F4F" w:rsidRPr="00876DDD">
        <w:rPr>
          <w:rFonts w:ascii="Garamond" w:hAnsi="Garamond"/>
          <w:sz w:val="24"/>
          <w:szCs w:val="24"/>
        </w:rPr>
        <w:t>dhe lidhje</w:t>
      </w:r>
      <w:r w:rsidR="00960464" w:rsidRPr="00876DDD">
        <w:rPr>
          <w:rFonts w:ascii="Garamond" w:hAnsi="Garamond"/>
          <w:sz w:val="24"/>
          <w:szCs w:val="24"/>
        </w:rPr>
        <w:t xml:space="preserve"> t</w:t>
      </w:r>
      <w:r w:rsidR="00BC5A55" w:rsidRPr="00876DDD">
        <w:rPr>
          <w:rFonts w:ascii="Garamond" w:hAnsi="Garamond"/>
          <w:sz w:val="24"/>
          <w:szCs w:val="24"/>
        </w:rPr>
        <w:t>ë</w:t>
      </w:r>
      <w:r w:rsidR="00D92EDB" w:rsidRPr="00876DDD">
        <w:rPr>
          <w:rFonts w:ascii="Garamond" w:hAnsi="Garamond"/>
          <w:sz w:val="24"/>
          <w:szCs w:val="24"/>
        </w:rPr>
        <w:t xml:space="preserve"> </w:t>
      </w:r>
      <w:r w:rsidR="00D16F4F" w:rsidRPr="00876DDD">
        <w:rPr>
          <w:rFonts w:ascii="Garamond" w:hAnsi="Garamond"/>
          <w:sz w:val="24"/>
          <w:szCs w:val="24"/>
        </w:rPr>
        <w:t>përs</w:t>
      </w:r>
      <w:r w:rsidR="00960464" w:rsidRPr="00876DDD">
        <w:rPr>
          <w:rFonts w:ascii="Garamond" w:hAnsi="Garamond"/>
          <w:sz w:val="24"/>
          <w:szCs w:val="24"/>
        </w:rPr>
        <w:t>htatshme elektronike (interneti</w:t>
      </w:r>
      <w:r w:rsidR="00D16F4F" w:rsidRPr="00876DDD">
        <w:rPr>
          <w:rFonts w:ascii="Garamond" w:hAnsi="Garamond"/>
          <w:sz w:val="24"/>
          <w:szCs w:val="24"/>
        </w:rPr>
        <w:t>).</w:t>
      </w:r>
    </w:p>
    <w:p w14:paraId="7D75D4A3" w14:textId="77777777" w:rsidR="00BC5A55"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5. </w:t>
      </w:r>
      <w:r w:rsidR="00D16F4F" w:rsidRPr="00876DDD">
        <w:rPr>
          <w:rFonts w:ascii="Garamond" w:hAnsi="Garamond"/>
          <w:sz w:val="24"/>
          <w:szCs w:val="24"/>
        </w:rPr>
        <w:t>Tatimpaguesi</w:t>
      </w:r>
      <w:r w:rsidR="00960464" w:rsidRPr="00876DDD">
        <w:rPr>
          <w:rFonts w:ascii="Garamond" w:hAnsi="Garamond"/>
          <w:sz w:val="24"/>
          <w:szCs w:val="24"/>
        </w:rPr>
        <w:t>,</w:t>
      </w:r>
      <w:r w:rsidR="00D16F4F" w:rsidRPr="00876DDD">
        <w:rPr>
          <w:rFonts w:ascii="Garamond" w:hAnsi="Garamond"/>
          <w:sz w:val="24"/>
          <w:szCs w:val="24"/>
        </w:rPr>
        <w:t xml:space="preserve"> që lëshon faturë</w:t>
      </w:r>
      <w:r w:rsidR="00960464" w:rsidRPr="00876DDD">
        <w:rPr>
          <w:rFonts w:ascii="Garamond" w:hAnsi="Garamond"/>
          <w:sz w:val="24"/>
          <w:szCs w:val="24"/>
        </w:rPr>
        <w:t>,</w:t>
      </w:r>
      <w:r w:rsidR="00D16F4F" w:rsidRPr="00876DDD">
        <w:rPr>
          <w:rFonts w:ascii="Garamond" w:hAnsi="Garamond"/>
          <w:sz w:val="24"/>
          <w:szCs w:val="24"/>
        </w:rPr>
        <w:t xml:space="preserve"> është përgjegjës për verifikimin e kapacitetit të duhur të rrjetit, që duhet përcaktuar në mënyrë të pavarur, bazuar në numrin e mesazheve për sekondë në momentin e ngarkesës maksimale.</w:t>
      </w:r>
    </w:p>
    <w:p w14:paraId="7D75D4A4" w14:textId="77777777" w:rsidR="00BC5A55"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6. </w:t>
      </w:r>
      <w:r w:rsidR="00D16F4F" w:rsidRPr="00876DDD">
        <w:rPr>
          <w:rFonts w:ascii="Garamond" w:hAnsi="Garamond"/>
          <w:sz w:val="24"/>
          <w:szCs w:val="24"/>
        </w:rPr>
        <w:t xml:space="preserve">Administrata </w:t>
      </w:r>
      <w:r w:rsidR="00B642B0" w:rsidRPr="00876DDD">
        <w:rPr>
          <w:rFonts w:ascii="Garamond" w:hAnsi="Garamond"/>
          <w:sz w:val="24"/>
          <w:szCs w:val="24"/>
        </w:rPr>
        <w:t xml:space="preserve">tatimore qendrore </w:t>
      </w:r>
      <w:r w:rsidR="00BC5A55" w:rsidRPr="00876DDD">
        <w:rPr>
          <w:rFonts w:ascii="Garamond" w:hAnsi="Garamond"/>
          <w:sz w:val="24"/>
          <w:szCs w:val="24"/>
        </w:rPr>
        <w:t>u</w:t>
      </w:r>
      <w:r w:rsidR="00D16F4F" w:rsidRPr="00876DDD">
        <w:rPr>
          <w:rFonts w:ascii="Garamond" w:hAnsi="Garamond"/>
          <w:sz w:val="24"/>
          <w:szCs w:val="24"/>
        </w:rPr>
        <w:t xml:space="preserve"> cakton një NIVF të gjitha faturave</w:t>
      </w:r>
      <w:r w:rsidR="00BC5A55" w:rsidRPr="00876DDD">
        <w:rPr>
          <w:rFonts w:ascii="Garamond" w:hAnsi="Garamond"/>
          <w:sz w:val="24"/>
          <w:szCs w:val="24"/>
        </w:rPr>
        <w:t>,</w:t>
      </w:r>
      <w:r w:rsidR="00D16F4F" w:rsidRPr="00876DDD">
        <w:rPr>
          <w:rFonts w:ascii="Garamond" w:hAnsi="Garamond"/>
          <w:sz w:val="24"/>
          <w:szCs w:val="24"/>
        </w:rPr>
        <w:t xml:space="preserve"> sipas pikës 2</w:t>
      </w:r>
      <w:r w:rsidR="00BC5A55" w:rsidRPr="00876DDD">
        <w:rPr>
          <w:rFonts w:ascii="Garamond" w:hAnsi="Garamond"/>
          <w:sz w:val="24"/>
          <w:szCs w:val="24"/>
        </w:rPr>
        <w:t>,</w:t>
      </w:r>
      <w:r w:rsidR="00D16F4F" w:rsidRPr="00876DDD">
        <w:rPr>
          <w:rFonts w:ascii="Garamond" w:hAnsi="Garamond"/>
          <w:sz w:val="24"/>
          <w:szCs w:val="24"/>
        </w:rPr>
        <w:t xml:space="preserve"> të këtij neni, dhe ia kthen tatimpaguesit</w:t>
      </w:r>
      <w:r w:rsidR="00BC5A55" w:rsidRPr="00876DDD">
        <w:rPr>
          <w:rFonts w:ascii="Garamond" w:hAnsi="Garamond"/>
          <w:sz w:val="24"/>
          <w:szCs w:val="24"/>
        </w:rPr>
        <w:t>,</w:t>
      </w:r>
      <w:r w:rsidR="00D16F4F" w:rsidRPr="00876DDD">
        <w:rPr>
          <w:rFonts w:ascii="Garamond" w:hAnsi="Garamond"/>
          <w:sz w:val="24"/>
          <w:szCs w:val="24"/>
        </w:rPr>
        <w:t xml:space="preserve"> që lëshon fatura, si konfirmim të pranimit të faturave të dërguara me vonesë.</w:t>
      </w:r>
    </w:p>
    <w:p w14:paraId="7D75D4A5" w14:textId="77777777" w:rsidR="00EC2573"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7. </w:t>
      </w:r>
      <w:r w:rsidR="00D16F4F" w:rsidRPr="00876DDD">
        <w:rPr>
          <w:rFonts w:ascii="Garamond" w:hAnsi="Garamond"/>
          <w:sz w:val="24"/>
          <w:szCs w:val="24"/>
        </w:rPr>
        <w:t>Nëse tatimpaguesi</w:t>
      </w:r>
      <w:r w:rsidR="00BC5A55" w:rsidRPr="00876DDD">
        <w:rPr>
          <w:rFonts w:ascii="Garamond" w:hAnsi="Garamond"/>
          <w:sz w:val="24"/>
          <w:szCs w:val="24"/>
        </w:rPr>
        <w:t>,</w:t>
      </w:r>
      <w:r w:rsidR="00D16F4F" w:rsidRPr="00876DDD">
        <w:rPr>
          <w:rFonts w:ascii="Garamond" w:hAnsi="Garamond"/>
          <w:sz w:val="24"/>
          <w:szCs w:val="24"/>
        </w:rPr>
        <w:t xml:space="preserve"> që lëshon fatur</w:t>
      </w:r>
      <w:r w:rsidR="00BC5A55" w:rsidRPr="00876DDD">
        <w:rPr>
          <w:rFonts w:ascii="Garamond" w:hAnsi="Garamond"/>
          <w:sz w:val="24"/>
          <w:szCs w:val="24"/>
        </w:rPr>
        <w:t>ë,</w:t>
      </w:r>
      <w:r w:rsidR="00D16F4F" w:rsidRPr="00876DDD">
        <w:rPr>
          <w:rFonts w:ascii="Garamond" w:hAnsi="Garamond"/>
          <w:sz w:val="24"/>
          <w:szCs w:val="24"/>
        </w:rPr>
        <w:t xml:space="preserve"> nuk mundet që në afatin e përcaktuar në pikën 2</w:t>
      </w:r>
      <w:r w:rsidR="00BC5A55" w:rsidRPr="00876DDD">
        <w:rPr>
          <w:rFonts w:ascii="Garamond" w:hAnsi="Garamond"/>
          <w:sz w:val="24"/>
          <w:szCs w:val="24"/>
        </w:rPr>
        <w:t>,</w:t>
      </w:r>
      <w:r w:rsidR="00D16F4F" w:rsidRPr="00876DDD">
        <w:rPr>
          <w:rFonts w:ascii="Garamond" w:hAnsi="Garamond"/>
          <w:sz w:val="24"/>
          <w:szCs w:val="24"/>
        </w:rPr>
        <w:t xml:space="preserve"> të këtij neni, të rivendosë lidhjen elektronike (internet</w:t>
      </w:r>
      <w:r w:rsidR="00BC5A55" w:rsidRPr="00876DDD">
        <w:rPr>
          <w:rFonts w:ascii="Garamond" w:hAnsi="Garamond"/>
          <w:sz w:val="24"/>
          <w:szCs w:val="24"/>
        </w:rPr>
        <w:t>in</w:t>
      </w:r>
      <w:r w:rsidR="00D16F4F" w:rsidRPr="00876DDD">
        <w:rPr>
          <w:rFonts w:ascii="Garamond" w:hAnsi="Garamond"/>
          <w:sz w:val="24"/>
          <w:szCs w:val="24"/>
        </w:rPr>
        <w:t>)</w:t>
      </w:r>
      <w:r w:rsidR="00D92EDB" w:rsidRPr="00876DDD">
        <w:rPr>
          <w:rFonts w:ascii="Garamond" w:hAnsi="Garamond"/>
          <w:sz w:val="24"/>
          <w:szCs w:val="24"/>
        </w:rPr>
        <w:t xml:space="preserve"> </w:t>
      </w:r>
      <w:r w:rsidR="00D16F4F" w:rsidRPr="00876DDD">
        <w:rPr>
          <w:rFonts w:ascii="Garamond" w:hAnsi="Garamond"/>
          <w:sz w:val="24"/>
          <w:szCs w:val="24"/>
        </w:rPr>
        <w:t>për arsye të nevojës për të ndryshuar pajisjen për vendosjen e lidhjes elektronike (internet</w:t>
      </w:r>
      <w:r w:rsidR="00EC2573" w:rsidRPr="00876DDD">
        <w:rPr>
          <w:rFonts w:ascii="Garamond" w:hAnsi="Garamond"/>
          <w:sz w:val="24"/>
          <w:szCs w:val="24"/>
        </w:rPr>
        <w:t>it</w:t>
      </w:r>
      <w:r w:rsidR="00D16F4F" w:rsidRPr="00876DDD">
        <w:rPr>
          <w:rFonts w:ascii="Garamond" w:hAnsi="Garamond"/>
          <w:sz w:val="24"/>
          <w:szCs w:val="24"/>
        </w:rPr>
        <w:t>), pamundësisë për të vendosur lidhjen elektronike (internet</w:t>
      </w:r>
      <w:r w:rsidR="00EC2573" w:rsidRPr="00876DDD">
        <w:rPr>
          <w:rFonts w:ascii="Garamond" w:hAnsi="Garamond"/>
          <w:sz w:val="24"/>
          <w:szCs w:val="24"/>
        </w:rPr>
        <w:t>in</w:t>
      </w:r>
      <w:r w:rsidR="00D16F4F" w:rsidRPr="00876DDD">
        <w:rPr>
          <w:rFonts w:ascii="Garamond" w:hAnsi="Garamond"/>
          <w:sz w:val="24"/>
          <w:szCs w:val="24"/>
        </w:rPr>
        <w:t>)</w:t>
      </w:r>
      <w:r w:rsidR="00EC2573" w:rsidRPr="00876DDD">
        <w:rPr>
          <w:rFonts w:ascii="Garamond" w:hAnsi="Garamond"/>
          <w:sz w:val="24"/>
          <w:szCs w:val="24"/>
        </w:rPr>
        <w:t>,</w:t>
      </w:r>
      <w:r w:rsidR="00D16F4F" w:rsidRPr="00876DDD">
        <w:rPr>
          <w:rFonts w:ascii="Garamond" w:hAnsi="Garamond"/>
          <w:sz w:val="24"/>
          <w:szCs w:val="24"/>
        </w:rPr>
        <w:t xml:space="preserve"> për të cilën është përgjegjës ofruesi i këtij shërbimi, ose për arsye të forcës madhore, </w:t>
      </w:r>
      <w:r w:rsidR="00EC2573" w:rsidRPr="00876DDD">
        <w:rPr>
          <w:rFonts w:ascii="Garamond" w:hAnsi="Garamond"/>
          <w:sz w:val="24"/>
          <w:szCs w:val="24"/>
        </w:rPr>
        <w:t xml:space="preserve">ai </w:t>
      </w:r>
      <w:r w:rsidR="00D16F4F" w:rsidRPr="00876DDD">
        <w:rPr>
          <w:rFonts w:ascii="Garamond" w:hAnsi="Garamond"/>
          <w:sz w:val="24"/>
          <w:szCs w:val="24"/>
        </w:rPr>
        <w:t xml:space="preserve">duhet të njoftojë </w:t>
      </w:r>
      <w:r w:rsidR="00EC2573" w:rsidRPr="00876DDD">
        <w:rPr>
          <w:rFonts w:ascii="Garamond" w:hAnsi="Garamond"/>
          <w:sz w:val="24"/>
          <w:szCs w:val="24"/>
        </w:rPr>
        <w:t>administratën tatimore për këtë</w:t>
      </w:r>
      <w:r w:rsidR="00D16F4F" w:rsidRPr="00876DDD">
        <w:rPr>
          <w:rFonts w:ascii="Garamond" w:hAnsi="Garamond"/>
          <w:sz w:val="24"/>
          <w:szCs w:val="24"/>
        </w:rPr>
        <w:t xml:space="preserve"> dhe të dërgojë dokumentacionin ose provat e tjera</w:t>
      </w:r>
      <w:r w:rsidR="00EC2573" w:rsidRPr="00876DDD">
        <w:rPr>
          <w:rFonts w:ascii="Garamond" w:hAnsi="Garamond"/>
          <w:sz w:val="24"/>
          <w:szCs w:val="24"/>
        </w:rPr>
        <w:t>,</w:t>
      </w:r>
      <w:r w:rsidR="00D16F4F" w:rsidRPr="00876DDD">
        <w:rPr>
          <w:rFonts w:ascii="Garamond" w:hAnsi="Garamond"/>
          <w:sz w:val="24"/>
          <w:szCs w:val="24"/>
        </w:rPr>
        <w:t xml:space="preserve"> që dëshmojnë pamundësinë e vendosjes së lidhjes elektronike (internet</w:t>
      </w:r>
      <w:r w:rsidR="00EC2573" w:rsidRPr="00876DDD">
        <w:rPr>
          <w:rFonts w:ascii="Garamond" w:hAnsi="Garamond"/>
          <w:sz w:val="24"/>
          <w:szCs w:val="24"/>
        </w:rPr>
        <w:t>it</w:t>
      </w:r>
      <w:r w:rsidR="00D16F4F" w:rsidRPr="00876DDD">
        <w:rPr>
          <w:rFonts w:ascii="Garamond" w:hAnsi="Garamond"/>
          <w:sz w:val="24"/>
          <w:szCs w:val="24"/>
        </w:rPr>
        <w:t xml:space="preserve">), sipas udhëzimit të </w:t>
      </w:r>
      <w:r w:rsidR="00EC2573" w:rsidRPr="00876DDD">
        <w:rPr>
          <w:rFonts w:ascii="Garamond" w:hAnsi="Garamond"/>
          <w:sz w:val="24"/>
          <w:szCs w:val="24"/>
        </w:rPr>
        <w:t>m</w:t>
      </w:r>
      <w:r w:rsidR="00D16F4F" w:rsidRPr="00876DDD">
        <w:rPr>
          <w:rFonts w:ascii="Garamond" w:hAnsi="Garamond"/>
          <w:sz w:val="24"/>
          <w:szCs w:val="24"/>
        </w:rPr>
        <w:t>inistrit përgjegjës për financat.</w:t>
      </w:r>
    </w:p>
    <w:p w14:paraId="7D75D4A6" w14:textId="77777777" w:rsidR="00D16F4F"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8. </w:t>
      </w:r>
      <w:r w:rsidR="00D16F4F" w:rsidRPr="00876DDD">
        <w:rPr>
          <w:rFonts w:ascii="Garamond" w:hAnsi="Garamond"/>
          <w:sz w:val="24"/>
          <w:szCs w:val="24"/>
        </w:rPr>
        <w:t>Për faturat</w:t>
      </w:r>
      <w:r w:rsidR="00EC2573" w:rsidRPr="00876DDD">
        <w:rPr>
          <w:rFonts w:ascii="Garamond" w:hAnsi="Garamond"/>
          <w:sz w:val="24"/>
          <w:szCs w:val="24"/>
        </w:rPr>
        <w:t>,</w:t>
      </w:r>
      <w:r w:rsidR="00D16F4F" w:rsidRPr="00876DDD">
        <w:rPr>
          <w:rFonts w:ascii="Garamond" w:hAnsi="Garamond"/>
          <w:sz w:val="24"/>
          <w:szCs w:val="24"/>
        </w:rPr>
        <w:t xml:space="preserve"> për të cilat nuk është përcaktuar detyrimi i dërgimit në formë elektronike, në përputhje me nenet 24 e 25</w:t>
      </w:r>
      <w:r w:rsidR="00EC2573" w:rsidRPr="00876DDD">
        <w:rPr>
          <w:rFonts w:ascii="Garamond" w:hAnsi="Garamond"/>
          <w:sz w:val="24"/>
          <w:szCs w:val="24"/>
        </w:rPr>
        <w:t>,</w:t>
      </w:r>
      <w:r w:rsidR="00D16F4F" w:rsidRPr="00876DDD">
        <w:rPr>
          <w:rFonts w:ascii="Garamond" w:hAnsi="Garamond"/>
          <w:sz w:val="24"/>
          <w:szCs w:val="24"/>
        </w:rPr>
        <w:t xml:space="preserve"> të këtij ligji, tatimpaguesi</w:t>
      </w:r>
      <w:r w:rsidR="00EC2573" w:rsidRPr="00876DDD">
        <w:rPr>
          <w:rFonts w:ascii="Garamond" w:hAnsi="Garamond"/>
          <w:sz w:val="24"/>
          <w:szCs w:val="24"/>
        </w:rPr>
        <w:t>,</w:t>
      </w:r>
      <w:r w:rsidR="00D16F4F" w:rsidRPr="00876DDD">
        <w:rPr>
          <w:rFonts w:ascii="Garamond" w:hAnsi="Garamond"/>
          <w:sz w:val="24"/>
          <w:szCs w:val="24"/>
        </w:rPr>
        <w:t xml:space="preserve"> që lëshon fatur</w:t>
      </w:r>
      <w:r w:rsidR="00EC2573" w:rsidRPr="00876DDD">
        <w:rPr>
          <w:rFonts w:ascii="Garamond" w:hAnsi="Garamond"/>
          <w:sz w:val="24"/>
          <w:szCs w:val="24"/>
        </w:rPr>
        <w:t>ë</w:t>
      </w:r>
      <w:r w:rsidR="00D16F4F" w:rsidRPr="00876DDD">
        <w:rPr>
          <w:rFonts w:ascii="Garamond" w:hAnsi="Garamond"/>
          <w:sz w:val="24"/>
          <w:szCs w:val="24"/>
        </w:rPr>
        <w:t>, duhet që me kërkesë të blerësit të lëshojë një kopje në letër të faturës me NIVF</w:t>
      </w:r>
      <w:r w:rsidR="00EC2573" w:rsidRPr="00876DDD">
        <w:rPr>
          <w:rFonts w:ascii="Garamond" w:hAnsi="Garamond"/>
          <w:sz w:val="24"/>
          <w:szCs w:val="24"/>
        </w:rPr>
        <w:t>,</w:t>
      </w:r>
      <w:r w:rsidR="00D16F4F" w:rsidRPr="00876DDD">
        <w:rPr>
          <w:rFonts w:ascii="Garamond" w:hAnsi="Garamond"/>
          <w:sz w:val="24"/>
          <w:szCs w:val="24"/>
        </w:rPr>
        <w:t xml:space="preserve"> të përcaktuar në përputhje me pikën 6</w:t>
      </w:r>
      <w:r w:rsidR="00EC2573" w:rsidRPr="00876DDD">
        <w:rPr>
          <w:rFonts w:ascii="Garamond" w:hAnsi="Garamond"/>
          <w:sz w:val="24"/>
          <w:szCs w:val="24"/>
        </w:rPr>
        <w:t>,</w:t>
      </w:r>
      <w:r w:rsidR="00D16F4F" w:rsidRPr="00876DDD">
        <w:rPr>
          <w:rFonts w:ascii="Garamond" w:hAnsi="Garamond"/>
          <w:sz w:val="24"/>
          <w:szCs w:val="24"/>
        </w:rPr>
        <w:t xml:space="preserve"> të këtij neni, pasi është kryer procedura e mëvonshme fiskalizuese.</w:t>
      </w:r>
    </w:p>
    <w:p w14:paraId="7D75D4A7" w14:textId="77777777" w:rsidR="00D16F4F" w:rsidRPr="00876DDD" w:rsidRDefault="00D16F4F" w:rsidP="00876DDD">
      <w:pPr>
        <w:spacing w:after="0" w:line="240" w:lineRule="auto"/>
        <w:ind w:firstLine="284"/>
        <w:jc w:val="both"/>
        <w:rPr>
          <w:rFonts w:ascii="Garamond" w:hAnsi="Garamond"/>
          <w:sz w:val="24"/>
          <w:szCs w:val="24"/>
        </w:rPr>
      </w:pPr>
    </w:p>
    <w:p w14:paraId="7D75D4A8"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30</w:t>
      </w:r>
    </w:p>
    <w:p w14:paraId="7D75D4AA"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Ndërprerja e punës së pajisjes fiskale për zbatimin e fiskalizimit</w:t>
      </w:r>
    </w:p>
    <w:p w14:paraId="7D75D4AB" w14:textId="77777777" w:rsidR="00EC2573" w:rsidRPr="00876DDD" w:rsidRDefault="00EC2573" w:rsidP="00876DDD">
      <w:pPr>
        <w:spacing w:after="0" w:line="240" w:lineRule="auto"/>
        <w:ind w:firstLine="284"/>
        <w:jc w:val="both"/>
        <w:rPr>
          <w:rFonts w:ascii="Garamond" w:hAnsi="Garamond"/>
          <w:sz w:val="24"/>
          <w:szCs w:val="24"/>
        </w:rPr>
      </w:pPr>
    </w:p>
    <w:p w14:paraId="7D75D4AC" w14:textId="77777777" w:rsidR="00EC2573"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Nëse ndodh ndërprerja e plot</w:t>
      </w:r>
      <w:r w:rsidR="00D92EDB" w:rsidRPr="00876DDD">
        <w:rPr>
          <w:rFonts w:ascii="Garamond" w:hAnsi="Garamond"/>
          <w:sz w:val="24"/>
          <w:szCs w:val="24"/>
        </w:rPr>
        <w:t>ë e punës së pajisjes fiskale,</w:t>
      </w:r>
      <w:r w:rsidR="00D16F4F" w:rsidRPr="00876DDD">
        <w:rPr>
          <w:rFonts w:ascii="Garamond" w:hAnsi="Garamond"/>
          <w:sz w:val="24"/>
          <w:szCs w:val="24"/>
        </w:rPr>
        <w:t xml:space="preserve"> tatimpaguesi</w:t>
      </w:r>
      <w:r w:rsidR="00EC2573" w:rsidRPr="00876DDD">
        <w:rPr>
          <w:rFonts w:ascii="Garamond" w:hAnsi="Garamond"/>
          <w:sz w:val="24"/>
          <w:szCs w:val="24"/>
        </w:rPr>
        <w:t>,</w:t>
      </w:r>
      <w:r w:rsidR="00D16F4F" w:rsidRPr="00876DDD">
        <w:rPr>
          <w:rFonts w:ascii="Garamond" w:hAnsi="Garamond"/>
          <w:sz w:val="24"/>
          <w:szCs w:val="24"/>
        </w:rPr>
        <w:t xml:space="preserve"> që lëshon fatur</w:t>
      </w:r>
      <w:r w:rsidR="005716DD" w:rsidRPr="00876DDD">
        <w:rPr>
          <w:rFonts w:ascii="Garamond" w:hAnsi="Garamond"/>
          <w:sz w:val="24"/>
          <w:szCs w:val="24"/>
        </w:rPr>
        <w:t>ë</w:t>
      </w:r>
      <w:r w:rsidR="00EC2573" w:rsidRPr="00876DDD">
        <w:rPr>
          <w:rFonts w:ascii="Garamond" w:hAnsi="Garamond"/>
          <w:sz w:val="24"/>
          <w:szCs w:val="24"/>
        </w:rPr>
        <w:t>,</w:t>
      </w:r>
      <w:r w:rsidR="00D16F4F" w:rsidRPr="00876DDD">
        <w:rPr>
          <w:rFonts w:ascii="Garamond" w:hAnsi="Garamond"/>
          <w:sz w:val="24"/>
          <w:szCs w:val="24"/>
        </w:rPr>
        <w:t xml:space="preserve"> lëshon një faturë nga një bllok i veçantë faturash.</w:t>
      </w:r>
    </w:p>
    <w:p w14:paraId="7D75D4AD" w14:textId="77777777" w:rsidR="00EC2573"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Blloku i veçantë i faturave përmban dy kopje për secilën faturë</w:t>
      </w:r>
      <w:r w:rsidR="00EC2573" w:rsidRPr="00876DDD">
        <w:rPr>
          <w:rFonts w:ascii="Garamond" w:hAnsi="Garamond"/>
          <w:sz w:val="24"/>
          <w:szCs w:val="24"/>
        </w:rPr>
        <w:t>:</w:t>
      </w:r>
      <w:r w:rsidR="00D92EDB" w:rsidRPr="00876DDD">
        <w:rPr>
          <w:rFonts w:ascii="Garamond" w:hAnsi="Garamond"/>
          <w:sz w:val="24"/>
          <w:szCs w:val="24"/>
        </w:rPr>
        <w:t xml:space="preserve"> </w:t>
      </w:r>
      <w:r w:rsidR="00D16F4F" w:rsidRPr="00876DDD">
        <w:rPr>
          <w:rFonts w:ascii="Garamond" w:hAnsi="Garamond"/>
          <w:sz w:val="24"/>
          <w:szCs w:val="24"/>
        </w:rPr>
        <w:t xml:space="preserve">origjinalin për konsumatorin dhe kopjen që mbetet në librin që duhet të mbahet nga tatimpaguesi. Drejtori i Përgjithshëm i </w:t>
      </w:r>
      <w:r w:rsidR="00680E6C" w:rsidRPr="00876DDD">
        <w:rPr>
          <w:rFonts w:ascii="Garamond" w:hAnsi="Garamond"/>
          <w:sz w:val="24"/>
          <w:szCs w:val="24"/>
        </w:rPr>
        <w:t xml:space="preserve">administratës tatimore qendrore </w:t>
      </w:r>
      <w:r w:rsidR="00D16F4F" w:rsidRPr="00876DDD">
        <w:rPr>
          <w:rFonts w:ascii="Garamond" w:hAnsi="Garamond"/>
          <w:sz w:val="24"/>
          <w:szCs w:val="24"/>
        </w:rPr>
        <w:t xml:space="preserve">miraton formatin e faturës, e cila shtypet nga autoritetet tatimore apo nga subjekte private të autorizuara dhe shpërndahet nga autoritetet tatimore. Në rastet kur shtypja e faturës kryhet nga subjektet private, autorizimi lëshohet nga Drejtori i Përgjithshëm i </w:t>
      </w:r>
      <w:r w:rsidR="00680E6C" w:rsidRPr="00876DDD">
        <w:rPr>
          <w:rFonts w:ascii="Garamond" w:hAnsi="Garamond"/>
          <w:sz w:val="24"/>
          <w:szCs w:val="24"/>
        </w:rPr>
        <w:t>administratës tatimore qendrore</w:t>
      </w:r>
      <w:r w:rsidR="00D16F4F" w:rsidRPr="00876DDD">
        <w:rPr>
          <w:rFonts w:ascii="Garamond" w:hAnsi="Garamond"/>
          <w:sz w:val="24"/>
          <w:szCs w:val="24"/>
        </w:rPr>
        <w:t>.</w:t>
      </w:r>
    </w:p>
    <w:p w14:paraId="7D75D4AE" w14:textId="77777777" w:rsidR="00EC2573"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Në rastin e referuar në pikën 1</w:t>
      </w:r>
      <w:r w:rsidR="00EC2573" w:rsidRPr="00876DDD">
        <w:rPr>
          <w:rFonts w:ascii="Garamond" w:hAnsi="Garamond"/>
          <w:sz w:val="24"/>
          <w:szCs w:val="24"/>
        </w:rPr>
        <w:t>,</w:t>
      </w:r>
      <w:r w:rsidR="00D16F4F" w:rsidRPr="00876DDD">
        <w:rPr>
          <w:rFonts w:ascii="Garamond" w:hAnsi="Garamond"/>
          <w:sz w:val="24"/>
          <w:szCs w:val="24"/>
        </w:rPr>
        <w:t xml:space="preserve"> të këtij neni, tatimpaguesi</w:t>
      </w:r>
      <w:r w:rsidR="00EC2573" w:rsidRPr="00876DDD">
        <w:rPr>
          <w:rFonts w:ascii="Garamond" w:hAnsi="Garamond"/>
          <w:sz w:val="24"/>
          <w:szCs w:val="24"/>
        </w:rPr>
        <w:t>,</w:t>
      </w:r>
      <w:r w:rsidR="00D16F4F" w:rsidRPr="00876DDD">
        <w:rPr>
          <w:rFonts w:ascii="Garamond" w:hAnsi="Garamond"/>
          <w:sz w:val="24"/>
          <w:szCs w:val="24"/>
        </w:rPr>
        <w:t xml:space="preserve"> që lëshon fatur</w:t>
      </w:r>
      <w:r w:rsidR="005716DD" w:rsidRPr="00876DDD">
        <w:rPr>
          <w:rFonts w:ascii="Garamond" w:hAnsi="Garamond"/>
          <w:sz w:val="24"/>
          <w:szCs w:val="24"/>
        </w:rPr>
        <w:t>ë</w:t>
      </w:r>
      <w:r w:rsidR="00EC2573" w:rsidRPr="00876DDD">
        <w:rPr>
          <w:rFonts w:ascii="Garamond" w:hAnsi="Garamond"/>
          <w:sz w:val="24"/>
          <w:szCs w:val="24"/>
        </w:rPr>
        <w:t xml:space="preserve">, </w:t>
      </w:r>
      <w:r w:rsidR="00D16F4F" w:rsidRPr="00876DDD">
        <w:rPr>
          <w:rFonts w:ascii="Garamond" w:hAnsi="Garamond"/>
          <w:sz w:val="24"/>
          <w:szCs w:val="24"/>
        </w:rPr>
        <w:t xml:space="preserve"> detyrohet që brenda pesë ditëve, </w:t>
      </w:r>
      <w:r w:rsidR="00476286" w:rsidRPr="00876DDD">
        <w:rPr>
          <w:rFonts w:ascii="Garamond" w:hAnsi="Garamond"/>
          <w:sz w:val="24"/>
          <w:szCs w:val="24"/>
        </w:rPr>
        <w:t>nga e nes</w:t>
      </w:r>
      <w:r w:rsidR="00942A01" w:rsidRPr="00876DDD">
        <w:rPr>
          <w:rFonts w:ascii="Garamond" w:hAnsi="Garamond"/>
          <w:sz w:val="24"/>
          <w:szCs w:val="24"/>
        </w:rPr>
        <w:t>ë</w:t>
      </w:r>
      <w:r w:rsidR="00476286" w:rsidRPr="00876DDD">
        <w:rPr>
          <w:rFonts w:ascii="Garamond" w:hAnsi="Garamond"/>
          <w:sz w:val="24"/>
          <w:szCs w:val="24"/>
        </w:rPr>
        <w:t xml:space="preserve">rmja e </w:t>
      </w:r>
      <w:r w:rsidR="00D16F4F" w:rsidRPr="00876DDD">
        <w:rPr>
          <w:rFonts w:ascii="Garamond" w:hAnsi="Garamond"/>
          <w:sz w:val="24"/>
          <w:szCs w:val="24"/>
        </w:rPr>
        <w:t>ditës kur pajisja fiskale ka ndaluar plotësisht së funksionuari, të mundësojë funksionimin e pajisjes për lëshimin e faturave fiskale ose të sigurojë një pajisje të re.</w:t>
      </w:r>
    </w:p>
    <w:p w14:paraId="7D75D4AF" w14:textId="77777777" w:rsidR="00EC2573"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Brenda</w:t>
      </w:r>
      <w:r w:rsidR="00026F87" w:rsidRPr="00876DDD">
        <w:rPr>
          <w:rFonts w:ascii="Garamond" w:hAnsi="Garamond"/>
          <w:sz w:val="24"/>
          <w:szCs w:val="24"/>
        </w:rPr>
        <w:t xml:space="preserve"> 5 dit</w:t>
      </w:r>
      <w:r w:rsidR="00C659BA" w:rsidRPr="00876DDD">
        <w:rPr>
          <w:rFonts w:ascii="Garamond" w:hAnsi="Garamond"/>
          <w:sz w:val="24"/>
          <w:szCs w:val="24"/>
        </w:rPr>
        <w:t>ë</w:t>
      </w:r>
      <w:r w:rsidR="00026F87" w:rsidRPr="00876DDD">
        <w:rPr>
          <w:rFonts w:ascii="Garamond" w:hAnsi="Garamond"/>
          <w:sz w:val="24"/>
          <w:szCs w:val="24"/>
        </w:rPr>
        <w:t xml:space="preserve">ve pas afatit </w:t>
      </w:r>
      <w:r w:rsidR="00D16F4F" w:rsidRPr="00876DDD">
        <w:rPr>
          <w:rFonts w:ascii="Garamond" w:hAnsi="Garamond"/>
          <w:sz w:val="24"/>
          <w:szCs w:val="24"/>
        </w:rPr>
        <w:t>të përcaktuar në pikën 3</w:t>
      </w:r>
      <w:r w:rsidR="00EC2573" w:rsidRPr="00876DDD">
        <w:rPr>
          <w:rFonts w:ascii="Garamond" w:hAnsi="Garamond"/>
          <w:sz w:val="24"/>
          <w:szCs w:val="24"/>
        </w:rPr>
        <w:t>,</w:t>
      </w:r>
      <w:r w:rsidR="00D16F4F" w:rsidRPr="00876DDD">
        <w:rPr>
          <w:rFonts w:ascii="Garamond" w:hAnsi="Garamond"/>
          <w:sz w:val="24"/>
          <w:szCs w:val="24"/>
        </w:rPr>
        <w:t xml:space="preserve"> të këtij neni, tatimpaguesi</w:t>
      </w:r>
      <w:r w:rsidR="00EC2573" w:rsidRPr="00876DDD">
        <w:rPr>
          <w:rFonts w:ascii="Garamond" w:hAnsi="Garamond"/>
          <w:sz w:val="24"/>
          <w:szCs w:val="24"/>
        </w:rPr>
        <w:t>,</w:t>
      </w:r>
      <w:r w:rsidR="00D16F4F" w:rsidRPr="00876DDD">
        <w:rPr>
          <w:rFonts w:ascii="Garamond" w:hAnsi="Garamond"/>
          <w:sz w:val="24"/>
          <w:szCs w:val="24"/>
        </w:rPr>
        <w:t xml:space="preserve"> që lëshon fatur</w:t>
      </w:r>
      <w:r w:rsidR="005716DD" w:rsidRPr="00876DDD">
        <w:rPr>
          <w:rFonts w:ascii="Garamond" w:hAnsi="Garamond"/>
          <w:sz w:val="24"/>
          <w:szCs w:val="24"/>
        </w:rPr>
        <w:t>ë</w:t>
      </w:r>
      <w:r w:rsidR="00EC2573" w:rsidRPr="00876DDD">
        <w:rPr>
          <w:rFonts w:ascii="Garamond" w:hAnsi="Garamond"/>
          <w:sz w:val="24"/>
          <w:szCs w:val="24"/>
        </w:rPr>
        <w:t>,</w:t>
      </w:r>
      <w:r w:rsidR="00D16F4F" w:rsidRPr="00876DDD">
        <w:rPr>
          <w:rFonts w:ascii="Garamond" w:hAnsi="Garamond"/>
          <w:sz w:val="24"/>
          <w:szCs w:val="24"/>
        </w:rPr>
        <w:t xml:space="preserve"> detyrohet t</w:t>
      </w:r>
      <w:r w:rsidR="00EC2573" w:rsidRPr="00876DDD">
        <w:rPr>
          <w:rFonts w:ascii="Garamond" w:hAnsi="Garamond"/>
          <w:sz w:val="24"/>
          <w:szCs w:val="24"/>
        </w:rPr>
        <w:t>’i</w:t>
      </w:r>
      <w:r w:rsidR="00D16F4F" w:rsidRPr="00876DDD">
        <w:rPr>
          <w:rFonts w:ascii="Garamond" w:hAnsi="Garamond"/>
          <w:sz w:val="24"/>
          <w:szCs w:val="24"/>
        </w:rPr>
        <w:t xml:space="preserve"> fusë të gjitha faturat në sistemin fiskal dhe t’i paraqesë ato në </w:t>
      </w:r>
      <w:r w:rsidR="00680E6C" w:rsidRPr="00876DDD">
        <w:rPr>
          <w:rFonts w:ascii="Garamond" w:hAnsi="Garamond"/>
          <w:sz w:val="24"/>
          <w:szCs w:val="24"/>
        </w:rPr>
        <w:t>administratën tatimore qendrore</w:t>
      </w:r>
      <w:r w:rsidR="00D92EDB" w:rsidRPr="00876DDD">
        <w:rPr>
          <w:rFonts w:ascii="Garamond" w:hAnsi="Garamond"/>
          <w:sz w:val="24"/>
          <w:szCs w:val="24"/>
        </w:rPr>
        <w:t>,</w:t>
      </w:r>
      <w:r w:rsidR="00DC4506" w:rsidRPr="00876DDD">
        <w:rPr>
          <w:rFonts w:ascii="Garamond" w:hAnsi="Garamond"/>
          <w:sz w:val="24"/>
          <w:szCs w:val="24"/>
        </w:rPr>
        <w:t xml:space="preserve"> </w:t>
      </w:r>
      <w:r w:rsidR="00D16F4F" w:rsidRPr="00876DDD">
        <w:rPr>
          <w:rFonts w:ascii="Garamond" w:hAnsi="Garamond"/>
          <w:sz w:val="24"/>
          <w:szCs w:val="24"/>
        </w:rPr>
        <w:t>nëpërmjet lidhjes elektronike (internetit), nëpërmjet një protokolli të veçantë</w:t>
      </w:r>
      <w:r w:rsidR="00EC2573" w:rsidRPr="00876DDD">
        <w:rPr>
          <w:rFonts w:ascii="Garamond" w:hAnsi="Garamond"/>
          <w:sz w:val="24"/>
          <w:szCs w:val="24"/>
        </w:rPr>
        <w:t>,</w:t>
      </w:r>
      <w:r w:rsidR="00D16F4F" w:rsidRPr="00876DDD">
        <w:rPr>
          <w:rFonts w:ascii="Garamond" w:hAnsi="Garamond"/>
          <w:sz w:val="24"/>
          <w:szCs w:val="24"/>
        </w:rPr>
        <w:t xml:space="preserve"> në përputhje me udhëzimin e </w:t>
      </w:r>
      <w:r w:rsidR="00EC2573" w:rsidRPr="00876DDD">
        <w:rPr>
          <w:rFonts w:ascii="Garamond" w:hAnsi="Garamond"/>
          <w:sz w:val="24"/>
          <w:szCs w:val="24"/>
        </w:rPr>
        <w:t>m</w:t>
      </w:r>
      <w:r w:rsidR="00D16F4F" w:rsidRPr="00876DDD">
        <w:rPr>
          <w:rFonts w:ascii="Garamond" w:hAnsi="Garamond"/>
          <w:sz w:val="24"/>
          <w:szCs w:val="24"/>
        </w:rPr>
        <w:t>inistrit përgjegjës për financat.</w:t>
      </w:r>
    </w:p>
    <w:p w14:paraId="7D75D4B0" w14:textId="77777777" w:rsidR="00EC2573"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5. </w:t>
      </w:r>
      <w:r w:rsidR="00D16F4F" w:rsidRPr="00876DDD">
        <w:rPr>
          <w:rFonts w:ascii="Garamond" w:hAnsi="Garamond"/>
          <w:sz w:val="24"/>
          <w:szCs w:val="24"/>
        </w:rPr>
        <w:t xml:space="preserve">Administrata </w:t>
      </w:r>
      <w:r w:rsidR="00680E6C" w:rsidRPr="00876DDD">
        <w:rPr>
          <w:rFonts w:ascii="Garamond" w:hAnsi="Garamond"/>
          <w:sz w:val="24"/>
          <w:szCs w:val="24"/>
        </w:rPr>
        <w:t xml:space="preserve">tatimore qendrore </w:t>
      </w:r>
      <w:r w:rsidR="00EC2573" w:rsidRPr="00876DDD">
        <w:rPr>
          <w:rFonts w:ascii="Garamond" w:hAnsi="Garamond"/>
          <w:sz w:val="24"/>
          <w:szCs w:val="24"/>
        </w:rPr>
        <w:t>u</w:t>
      </w:r>
      <w:r w:rsidR="00D16F4F" w:rsidRPr="00876DDD">
        <w:rPr>
          <w:rFonts w:ascii="Garamond" w:hAnsi="Garamond"/>
          <w:sz w:val="24"/>
          <w:szCs w:val="24"/>
        </w:rPr>
        <w:t xml:space="preserve"> cakton NIVF-në të gjitha faturave të referuara në pikën 4</w:t>
      </w:r>
      <w:r w:rsidR="00EC2573" w:rsidRPr="00876DDD">
        <w:rPr>
          <w:rFonts w:ascii="Garamond" w:hAnsi="Garamond"/>
          <w:sz w:val="24"/>
          <w:szCs w:val="24"/>
        </w:rPr>
        <w:t>,</w:t>
      </w:r>
      <w:r w:rsidR="00D16F4F" w:rsidRPr="00876DDD">
        <w:rPr>
          <w:rFonts w:ascii="Garamond" w:hAnsi="Garamond"/>
          <w:sz w:val="24"/>
          <w:szCs w:val="24"/>
        </w:rPr>
        <w:t xml:space="preserve"> të këtij neni</w:t>
      </w:r>
      <w:r w:rsidR="00EC2573" w:rsidRPr="00876DDD">
        <w:rPr>
          <w:rFonts w:ascii="Garamond" w:hAnsi="Garamond"/>
          <w:sz w:val="24"/>
          <w:szCs w:val="24"/>
        </w:rPr>
        <w:t>,</w:t>
      </w:r>
      <w:r w:rsidR="00D16F4F" w:rsidRPr="00876DDD">
        <w:rPr>
          <w:rFonts w:ascii="Garamond" w:hAnsi="Garamond"/>
          <w:sz w:val="24"/>
          <w:szCs w:val="24"/>
        </w:rPr>
        <w:t xml:space="preserve"> dhe ia kthen ato tatimpaguesit</w:t>
      </w:r>
      <w:r w:rsidR="00EC2573" w:rsidRPr="00876DDD">
        <w:rPr>
          <w:rFonts w:ascii="Garamond" w:hAnsi="Garamond"/>
          <w:sz w:val="24"/>
          <w:szCs w:val="24"/>
        </w:rPr>
        <w:t>,</w:t>
      </w:r>
      <w:r w:rsidR="00D16F4F" w:rsidRPr="00876DDD">
        <w:rPr>
          <w:rFonts w:ascii="Garamond" w:hAnsi="Garamond"/>
          <w:sz w:val="24"/>
          <w:szCs w:val="24"/>
        </w:rPr>
        <w:t xml:space="preserve"> që lëshon fatur</w:t>
      </w:r>
      <w:r w:rsidR="005716DD" w:rsidRPr="00876DDD">
        <w:rPr>
          <w:rFonts w:ascii="Garamond" w:hAnsi="Garamond"/>
          <w:sz w:val="24"/>
          <w:szCs w:val="24"/>
        </w:rPr>
        <w:t>ë</w:t>
      </w:r>
      <w:r w:rsidR="00EC2573" w:rsidRPr="00876DDD">
        <w:rPr>
          <w:rFonts w:ascii="Garamond" w:hAnsi="Garamond"/>
          <w:sz w:val="24"/>
          <w:szCs w:val="24"/>
        </w:rPr>
        <w:t>,</w:t>
      </w:r>
      <w:r w:rsidR="00D16F4F" w:rsidRPr="00876DDD">
        <w:rPr>
          <w:rFonts w:ascii="Garamond" w:hAnsi="Garamond"/>
          <w:sz w:val="24"/>
          <w:szCs w:val="24"/>
        </w:rPr>
        <w:t xml:space="preserve"> si konfirmim për pranimin e faturave të dorëzuara me vonesë.</w:t>
      </w:r>
    </w:p>
    <w:p w14:paraId="7D75D4B1" w14:textId="77777777" w:rsidR="00EC2573"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6. </w:t>
      </w:r>
      <w:r w:rsidR="00D16F4F" w:rsidRPr="00876DDD">
        <w:rPr>
          <w:rFonts w:ascii="Garamond" w:hAnsi="Garamond"/>
          <w:sz w:val="24"/>
          <w:szCs w:val="24"/>
        </w:rPr>
        <w:t>Menjëherë pas marrjes së NIVF-ve, tatimpaguesi</w:t>
      </w:r>
      <w:r w:rsidR="00EC2573" w:rsidRPr="00876DDD">
        <w:rPr>
          <w:rFonts w:ascii="Garamond" w:hAnsi="Garamond"/>
          <w:sz w:val="24"/>
          <w:szCs w:val="24"/>
        </w:rPr>
        <w:t>, që lëshon fatur</w:t>
      </w:r>
      <w:r w:rsidR="005716DD" w:rsidRPr="00876DDD">
        <w:rPr>
          <w:rFonts w:ascii="Garamond" w:hAnsi="Garamond"/>
          <w:sz w:val="24"/>
          <w:szCs w:val="24"/>
        </w:rPr>
        <w:t>ë</w:t>
      </w:r>
      <w:r w:rsidR="00EC2573" w:rsidRPr="00876DDD">
        <w:rPr>
          <w:rFonts w:ascii="Garamond" w:hAnsi="Garamond"/>
          <w:sz w:val="24"/>
          <w:szCs w:val="24"/>
        </w:rPr>
        <w:t>,</w:t>
      </w:r>
      <w:r w:rsidR="00D16F4F" w:rsidRPr="00876DDD">
        <w:rPr>
          <w:rFonts w:ascii="Garamond" w:hAnsi="Garamond"/>
          <w:sz w:val="24"/>
          <w:szCs w:val="24"/>
        </w:rPr>
        <w:t xml:space="preserve"> detyrohet që ta shtojë  informacionin lidhur me NIVF-të e marra në kopjet e faturave në bllokun e veçantë të faturave, sipas pikës 1</w:t>
      </w:r>
      <w:r w:rsidR="00EC2573" w:rsidRPr="00876DDD">
        <w:rPr>
          <w:rFonts w:ascii="Garamond" w:hAnsi="Garamond"/>
          <w:sz w:val="24"/>
          <w:szCs w:val="24"/>
        </w:rPr>
        <w:t>,</w:t>
      </w:r>
      <w:r w:rsidR="00D16F4F" w:rsidRPr="00876DDD">
        <w:rPr>
          <w:rFonts w:ascii="Garamond" w:hAnsi="Garamond"/>
          <w:sz w:val="24"/>
          <w:szCs w:val="24"/>
        </w:rPr>
        <w:t xml:space="preserve"> të këtij neni</w:t>
      </w:r>
      <w:r w:rsidR="00EC2573" w:rsidRPr="00876DDD">
        <w:rPr>
          <w:rFonts w:ascii="Garamond" w:hAnsi="Garamond"/>
          <w:sz w:val="24"/>
          <w:szCs w:val="24"/>
        </w:rPr>
        <w:t>,</w:t>
      </w:r>
      <w:r w:rsidR="00D16F4F" w:rsidRPr="00876DDD">
        <w:rPr>
          <w:rFonts w:ascii="Garamond" w:hAnsi="Garamond"/>
          <w:sz w:val="24"/>
          <w:szCs w:val="24"/>
        </w:rPr>
        <w:t xml:space="preserve"> dhe t’ua dërgojë marrësve të faturave elektronike</w:t>
      </w:r>
      <w:r w:rsidR="00EC2573" w:rsidRPr="00876DDD">
        <w:rPr>
          <w:rFonts w:ascii="Garamond" w:hAnsi="Garamond"/>
          <w:sz w:val="24"/>
          <w:szCs w:val="24"/>
        </w:rPr>
        <w:t>,</w:t>
      </w:r>
      <w:r w:rsidR="00D16F4F" w:rsidRPr="00876DDD">
        <w:rPr>
          <w:rFonts w:ascii="Garamond" w:hAnsi="Garamond"/>
          <w:sz w:val="24"/>
          <w:szCs w:val="24"/>
        </w:rPr>
        <w:t xml:space="preserve"> në rastet e neneve 24 e 25</w:t>
      </w:r>
      <w:r w:rsidR="00EC2573" w:rsidRPr="00876DDD">
        <w:rPr>
          <w:rFonts w:ascii="Garamond" w:hAnsi="Garamond"/>
          <w:sz w:val="24"/>
          <w:szCs w:val="24"/>
        </w:rPr>
        <w:t>,</w:t>
      </w:r>
      <w:r w:rsidR="00D16F4F" w:rsidRPr="00876DDD">
        <w:rPr>
          <w:rFonts w:ascii="Garamond" w:hAnsi="Garamond"/>
          <w:sz w:val="24"/>
          <w:szCs w:val="24"/>
        </w:rPr>
        <w:t xml:space="preserve"> të këtij ligji</w:t>
      </w:r>
      <w:r w:rsidR="00EC2573" w:rsidRPr="00876DDD">
        <w:rPr>
          <w:rFonts w:ascii="Garamond" w:hAnsi="Garamond"/>
          <w:sz w:val="24"/>
          <w:szCs w:val="24"/>
        </w:rPr>
        <w:t>,</w:t>
      </w:r>
      <w:r w:rsidR="00D16F4F" w:rsidRPr="00876DDD">
        <w:rPr>
          <w:rFonts w:ascii="Garamond" w:hAnsi="Garamond"/>
          <w:sz w:val="24"/>
          <w:szCs w:val="24"/>
        </w:rPr>
        <w:t xml:space="preserve"> faturën me NIVF-në në formën e faturës elektronike.</w:t>
      </w:r>
    </w:p>
    <w:p w14:paraId="7D75D4B2" w14:textId="77777777" w:rsidR="00EC2573"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7. </w:t>
      </w:r>
      <w:r w:rsidR="00D16F4F" w:rsidRPr="00876DDD">
        <w:rPr>
          <w:rFonts w:ascii="Garamond" w:hAnsi="Garamond"/>
          <w:sz w:val="24"/>
          <w:szCs w:val="24"/>
        </w:rPr>
        <w:t>Për faturat</w:t>
      </w:r>
      <w:r w:rsidR="00EC2573" w:rsidRPr="00876DDD">
        <w:rPr>
          <w:rFonts w:ascii="Garamond" w:hAnsi="Garamond"/>
          <w:sz w:val="24"/>
          <w:szCs w:val="24"/>
        </w:rPr>
        <w:t>,</w:t>
      </w:r>
      <w:r w:rsidR="00D16F4F" w:rsidRPr="00876DDD">
        <w:rPr>
          <w:rFonts w:ascii="Garamond" w:hAnsi="Garamond"/>
          <w:sz w:val="24"/>
          <w:szCs w:val="24"/>
        </w:rPr>
        <w:t xml:space="preserve"> për të cilat nuk është përcaktuar detyrimi për dorëzimin e faturave elektronike</w:t>
      </w:r>
      <w:r w:rsidR="00D92EDB" w:rsidRPr="00876DDD">
        <w:rPr>
          <w:rFonts w:ascii="Garamond" w:hAnsi="Garamond"/>
          <w:sz w:val="24"/>
          <w:szCs w:val="24"/>
        </w:rPr>
        <w:t>,</w:t>
      </w:r>
      <w:r w:rsidR="00D16F4F" w:rsidRPr="00876DDD">
        <w:rPr>
          <w:rFonts w:ascii="Garamond" w:hAnsi="Garamond"/>
          <w:sz w:val="24"/>
          <w:szCs w:val="24"/>
        </w:rPr>
        <w:t xml:space="preserve"> në përputhje me nenet 24 e 25</w:t>
      </w:r>
      <w:r w:rsidR="00EC2573" w:rsidRPr="00876DDD">
        <w:rPr>
          <w:rFonts w:ascii="Garamond" w:hAnsi="Garamond"/>
          <w:sz w:val="24"/>
          <w:szCs w:val="24"/>
        </w:rPr>
        <w:t>,</w:t>
      </w:r>
      <w:r w:rsidR="00D16F4F" w:rsidRPr="00876DDD">
        <w:rPr>
          <w:rFonts w:ascii="Garamond" w:hAnsi="Garamond"/>
          <w:sz w:val="24"/>
          <w:szCs w:val="24"/>
        </w:rPr>
        <w:t xml:space="preserve"> të këtij ligji, tatimpaguesi</w:t>
      </w:r>
      <w:r w:rsidR="00EC2573" w:rsidRPr="00876DDD">
        <w:rPr>
          <w:rFonts w:ascii="Garamond" w:hAnsi="Garamond"/>
          <w:sz w:val="24"/>
          <w:szCs w:val="24"/>
        </w:rPr>
        <w:t>, që lëshon fatur</w:t>
      </w:r>
      <w:r w:rsidR="005716DD" w:rsidRPr="00876DDD">
        <w:rPr>
          <w:rFonts w:ascii="Garamond" w:hAnsi="Garamond"/>
          <w:sz w:val="24"/>
          <w:szCs w:val="24"/>
        </w:rPr>
        <w:t>ë</w:t>
      </w:r>
      <w:r w:rsidR="00EC2573" w:rsidRPr="00876DDD">
        <w:rPr>
          <w:rFonts w:ascii="Garamond" w:hAnsi="Garamond"/>
          <w:sz w:val="24"/>
          <w:szCs w:val="24"/>
        </w:rPr>
        <w:t>,</w:t>
      </w:r>
      <w:r w:rsidR="00D16F4F" w:rsidRPr="00876DDD">
        <w:rPr>
          <w:rFonts w:ascii="Garamond" w:hAnsi="Garamond"/>
          <w:sz w:val="24"/>
          <w:szCs w:val="24"/>
        </w:rPr>
        <w:t xml:space="preserve"> detyrohet që me kërkesë të blerësit të lëshojë një kopje në letër të faturës me NIVF-në nga pajisja elektronike e faturimit, pasi është kryer procedura e mëvonshme fiskalizuese.</w:t>
      </w:r>
    </w:p>
    <w:p w14:paraId="7D75D4B3" w14:textId="77777777" w:rsidR="00EC2573"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8. </w:t>
      </w:r>
      <w:r w:rsidR="00D16F4F" w:rsidRPr="00876DDD">
        <w:rPr>
          <w:rFonts w:ascii="Garamond" w:hAnsi="Garamond"/>
          <w:sz w:val="24"/>
          <w:szCs w:val="24"/>
        </w:rPr>
        <w:t>Kriteret</w:t>
      </w:r>
      <w:r w:rsidR="00EC2573" w:rsidRPr="00876DDD">
        <w:rPr>
          <w:rFonts w:ascii="Garamond" w:hAnsi="Garamond"/>
          <w:sz w:val="24"/>
          <w:szCs w:val="24"/>
        </w:rPr>
        <w:t>,</w:t>
      </w:r>
      <w:r w:rsidR="00D16F4F" w:rsidRPr="00876DDD">
        <w:rPr>
          <w:rFonts w:ascii="Garamond" w:hAnsi="Garamond"/>
          <w:sz w:val="24"/>
          <w:szCs w:val="24"/>
        </w:rPr>
        <w:t xml:space="preserve"> që duhet të plotësojnë subjektet private për shtypjen e faturës, kushtet e shtypjes, standar</w:t>
      </w:r>
      <w:r w:rsidR="00EC2573" w:rsidRPr="00876DDD">
        <w:rPr>
          <w:rFonts w:ascii="Garamond" w:hAnsi="Garamond"/>
          <w:sz w:val="24"/>
          <w:szCs w:val="24"/>
        </w:rPr>
        <w:t>d</w:t>
      </w:r>
      <w:r w:rsidR="00D16F4F" w:rsidRPr="00876DDD">
        <w:rPr>
          <w:rFonts w:ascii="Garamond" w:hAnsi="Garamond"/>
          <w:sz w:val="24"/>
          <w:szCs w:val="24"/>
        </w:rPr>
        <w:t>e</w:t>
      </w:r>
      <w:r w:rsidR="00EC2573" w:rsidRPr="00876DDD">
        <w:rPr>
          <w:rFonts w:ascii="Garamond" w:hAnsi="Garamond"/>
          <w:sz w:val="24"/>
          <w:szCs w:val="24"/>
        </w:rPr>
        <w:t>t</w:t>
      </w:r>
      <w:r w:rsidR="00D16F4F" w:rsidRPr="00876DDD">
        <w:rPr>
          <w:rFonts w:ascii="Garamond" w:hAnsi="Garamond"/>
          <w:sz w:val="24"/>
          <w:szCs w:val="24"/>
        </w:rPr>
        <w:t xml:space="preserve"> e sigurisë, miratohen me </w:t>
      </w:r>
      <w:r w:rsidR="00EC2573" w:rsidRPr="00876DDD">
        <w:rPr>
          <w:rFonts w:ascii="Garamond" w:hAnsi="Garamond"/>
          <w:sz w:val="24"/>
          <w:szCs w:val="24"/>
        </w:rPr>
        <w:t>v</w:t>
      </w:r>
      <w:r w:rsidR="00D16F4F" w:rsidRPr="00876DDD">
        <w:rPr>
          <w:rFonts w:ascii="Garamond" w:hAnsi="Garamond"/>
          <w:sz w:val="24"/>
          <w:szCs w:val="24"/>
        </w:rPr>
        <w:t>endim të Këshillit të Ministrave.</w:t>
      </w:r>
    </w:p>
    <w:p w14:paraId="7D75D4B4" w14:textId="77777777" w:rsidR="00D16F4F" w:rsidRPr="00876DDD" w:rsidRDefault="003967E6"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9. </w:t>
      </w:r>
      <w:r w:rsidR="00D16F4F" w:rsidRPr="00876DDD">
        <w:rPr>
          <w:rFonts w:ascii="Garamond" w:hAnsi="Garamond"/>
          <w:sz w:val="24"/>
          <w:szCs w:val="24"/>
        </w:rPr>
        <w:t xml:space="preserve">Procedura e fiskalizimit të mëvonshëm të faturave të lëshuara sipas këtij neni përcaktohen me udhëzim të </w:t>
      </w:r>
      <w:r w:rsidR="00C31214" w:rsidRPr="00876DDD">
        <w:rPr>
          <w:rFonts w:ascii="Garamond" w:hAnsi="Garamond"/>
          <w:sz w:val="24"/>
          <w:szCs w:val="24"/>
        </w:rPr>
        <w:t>m</w:t>
      </w:r>
      <w:r w:rsidR="00D16F4F" w:rsidRPr="00876DDD">
        <w:rPr>
          <w:rFonts w:ascii="Garamond" w:hAnsi="Garamond"/>
          <w:sz w:val="24"/>
          <w:szCs w:val="24"/>
        </w:rPr>
        <w:t>inistrit përgjegjës për financat.</w:t>
      </w:r>
    </w:p>
    <w:p w14:paraId="7D75D4B5" w14:textId="77777777" w:rsidR="00567982" w:rsidRPr="00876DDD" w:rsidRDefault="00567982" w:rsidP="00876DDD">
      <w:pPr>
        <w:spacing w:after="0" w:line="240" w:lineRule="auto"/>
        <w:ind w:firstLine="284"/>
        <w:jc w:val="both"/>
        <w:rPr>
          <w:rFonts w:ascii="Garamond" w:hAnsi="Garamond"/>
          <w:sz w:val="24"/>
          <w:szCs w:val="24"/>
        </w:rPr>
      </w:pPr>
    </w:p>
    <w:p w14:paraId="7D75D4B6"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31</w:t>
      </w:r>
    </w:p>
    <w:p w14:paraId="7D75D4B8" w14:textId="119BE743" w:rsidR="00BB0F95"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Zbatimi i procedurës së fiskalizimit në zonat ku nuk është e mundur të vendoset</w:t>
      </w:r>
    </w:p>
    <w:p w14:paraId="7D75D4B9"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një lidhje për shkëmbimin e të dhënave</w:t>
      </w:r>
    </w:p>
    <w:p w14:paraId="7D75D4BA" w14:textId="77777777" w:rsidR="00C31214" w:rsidRPr="00876DDD" w:rsidRDefault="00C31214" w:rsidP="00876DDD">
      <w:pPr>
        <w:spacing w:after="0" w:line="240" w:lineRule="auto"/>
        <w:ind w:firstLine="284"/>
        <w:jc w:val="both"/>
        <w:rPr>
          <w:rFonts w:ascii="Garamond" w:hAnsi="Garamond"/>
          <w:sz w:val="24"/>
          <w:szCs w:val="24"/>
        </w:rPr>
      </w:pPr>
    </w:p>
    <w:p w14:paraId="7D75D4BB" w14:textId="77777777" w:rsidR="005716DD"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Nëse tatimpaguesi</w:t>
      </w:r>
      <w:r w:rsidR="005716DD" w:rsidRPr="00876DDD">
        <w:rPr>
          <w:rFonts w:ascii="Garamond" w:hAnsi="Garamond"/>
          <w:sz w:val="24"/>
          <w:szCs w:val="24"/>
        </w:rPr>
        <w:t>,</w:t>
      </w:r>
      <w:r w:rsidR="00D16F4F" w:rsidRPr="00876DDD">
        <w:rPr>
          <w:rFonts w:ascii="Garamond" w:hAnsi="Garamond"/>
          <w:sz w:val="24"/>
          <w:szCs w:val="24"/>
        </w:rPr>
        <w:t xml:space="preserve"> që lëshon fatur</w:t>
      </w:r>
      <w:r w:rsidR="001A052B" w:rsidRPr="00876DDD">
        <w:rPr>
          <w:rFonts w:ascii="Garamond" w:hAnsi="Garamond"/>
          <w:sz w:val="24"/>
          <w:szCs w:val="24"/>
        </w:rPr>
        <w:t>ë</w:t>
      </w:r>
      <w:r w:rsidR="005716DD" w:rsidRPr="00876DDD">
        <w:rPr>
          <w:rFonts w:ascii="Garamond" w:hAnsi="Garamond"/>
          <w:sz w:val="24"/>
          <w:szCs w:val="24"/>
        </w:rPr>
        <w:t>,</w:t>
      </w:r>
      <w:r w:rsidR="00D16F4F" w:rsidRPr="00876DDD">
        <w:rPr>
          <w:rFonts w:ascii="Garamond" w:hAnsi="Garamond"/>
          <w:sz w:val="24"/>
          <w:szCs w:val="24"/>
        </w:rPr>
        <w:t xml:space="preserve"> ushtron veprimtarinë e vet tregtare në ambiente biznesi</w:t>
      </w:r>
      <w:r w:rsidR="005716DD" w:rsidRPr="00876DDD">
        <w:rPr>
          <w:rFonts w:ascii="Garamond" w:hAnsi="Garamond"/>
          <w:sz w:val="24"/>
          <w:szCs w:val="24"/>
        </w:rPr>
        <w:t>,</w:t>
      </w:r>
      <w:r w:rsidR="00D16F4F" w:rsidRPr="00876DDD">
        <w:rPr>
          <w:rFonts w:ascii="Garamond" w:hAnsi="Garamond"/>
          <w:sz w:val="24"/>
          <w:szCs w:val="24"/>
        </w:rPr>
        <w:t xml:space="preserve"> të cilat ndodhen në një zonë ku nuk është e mundur të vendoset lidhja elektronike (interneti) për shkëmbimin e të dhënave me </w:t>
      </w:r>
      <w:r w:rsidR="00680E6C" w:rsidRPr="00876DDD">
        <w:rPr>
          <w:rFonts w:ascii="Garamond" w:hAnsi="Garamond"/>
          <w:sz w:val="24"/>
          <w:szCs w:val="24"/>
        </w:rPr>
        <w:t>administratën tatimore qendrore</w:t>
      </w:r>
      <w:r w:rsidR="00D16F4F" w:rsidRPr="00876DDD">
        <w:rPr>
          <w:rFonts w:ascii="Garamond" w:hAnsi="Garamond"/>
          <w:sz w:val="24"/>
          <w:szCs w:val="24"/>
        </w:rPr>
        <w:t>, tatimpaguesi</w:t>
      </w:r>
      <w:r w:rsidR="005716DD" w:rsidRPr="00876DDD">
        <w:rPr>
          <w:rFonts w:ascii="Garamond" w:hAnsi="Garamond"/>
          <w:sz w:val="24"/>
          <w:szCs w:val="24"/>
        </w:rPr>
        <w:t>,</w:t>
      </w:r>
      <w:r w:rsidR="00D16F4F" w:rsidRPr="00876DDD">
        <w:rPr>
          <w:rFonts w:ascii="Garamond" w:hAnsi="Garamond"/>
          <w:sz w:val="24"/>
          <w:szCs w:val="24"/>
        </w:rPr>
        <w:t xml:space="preserve"> që lëshon fatur</w:t>
      </w:r>
      <w:r w:rsidR="001A052B" w:rsidRPr="00876DDD">
        <w:rPr>
          <w:rFonts w:ascii="Garamond" w:hAnsi="Garamond"/>
          <w:sz w:val="24"/>
          <w:szCs w:val="24"/>
        </w:rPr>
        <w:t>ë</w:t>
      </w:r>
      <w:r w:rsidR="005716DD" w:rsidRPr="00876DDD">
        <w:rPr>
          <w:rFonts w:ascii="Garamond" w:hAnsi="Garamond"/>
          <w:sz w:val="24"/>
          <w:szCs w:val="24"/>
        </w:rPr>
        <w:t>,</w:t>
      </w:r>
      <w:r w:rsidR="00D16F4F" w:rsidRPr="00876DDD">
        <w:rPr>
          <w:rFonts w:ascii="Garamond" w:hAnsi="Garamond"/>
          <w:sz w:val="24"/>
          <w:szCs w:val="24"/>
        </w:rPr>
        <w:t xml:space="preserve"> do të zbatojë procedurën e fiskalizimit të faturave për atë pjesë të aktivitetit të tij tregtar nëpërmjet lëshimit të faturës me të dhënat e përcaktuara në kreun IV</w:t>
      </w:r>
      <w:r w:rsidR="005716DD" w:rsidRPr="00876DDD">
        <w:rPr>
          <w:rFonts w:ascii="Garamond" w:hAnsi="Garamond"/>
          <w:sz w:val="24"/>
          <w:szCs w:val="24"/>
        </w:rPr>
        <w:t>,</w:t>
      </w:r>
      <w:r w:rsidR="00D16F4F" w:rsidRPr="00876DDD">
        <w:rPr>
          <w:rFonts w:ascii="Garamond" w:hAnsi="Garamond"/>
          <w:sz w:val="24"/>
          <w:szCs w:val="24"/>
        </w:rPr>
        <w:t xml:space="preserve"> të këtij ligji, pa të dhënat e  NIVF-së, dhe është i përjashtuar nga detyrimi për të lëshuar fatura elektronike, sipas neneve 24 e 25 të këtij ligji, deri sa të krijohet mundësia e lidhjes elektronike (internet</w:t>
      </w:r>
      <w:r w:rsidR="005716DD" w:rsidRPr="00876DDD">
        <w:rPr>
          <w:rFonts w:ascii="Garamond" w:hAnsi="Garamond"/>
          <w:sz w:val="24"/>
          <w:szCs w:val="24"/>
        </w:rPr>
        <w:t>it</w:t>
      </w:r>
      <w:r w:rsidR="00D16F4F" w:rsidRPr="00876DDD">
        <w:rPr>
          <w:rFonts w:ascii="Garamond" w:hAnsi="Garamond"/>
          <w:sz w:val="24"/>
          <w:szCs w:val="24"/>
        </w:rPr>
        <w:t>).</w:t>
      </w:r>
    </w:p>
    <w:p w14:paraId="7D75D4BC" w14:textId="77777777" w:rsidR="004A7053"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Tatimpaguesi</w:t>
      </w:r>
      <w:r w:rsidR="004A7053" w:rsidRPr="00876DDD">
        <w:rPr>
          <w:rFonts w:ascii="Garamond" w:hAnsi="Garamond"/>
          <w:sz w:val="24"/>
          <w:szCs w:val="24"/>
        </w:rPr>
        <w:t>, që lëshon fatur</w:t>
      </w:r>
      <w:r w:rsidR="001A052B" w:rsidRPr="00876DDD">
        <w:rPr>
          <w:rFonts w:ascii="Garamond" w:hAnsi="Garamond"/>
          <w:sz w:val="24"/>
          <w:szCs w:val="24"/>
        </w:rPr>
        <w:t>ë</w:t>
      </w:r>
      <w:r w:rsidR="004A7053" w:rsidRPr="00876DDD">
        <w:rPr>
          <w:rFonts w:ascii="Garamond" w:hAnsi="Garamond"/>
          <w:sz w:val="24"/>
          <w:szCs w:val="24"/>
        </w:rPr>
        <w:t>,</w:t>
      </w:r>
      <w:r w:rsidR="00D16F4F" w:rsidRPr="00876DDD">
        <w:rPr>
          <w:rFonts w:ascii="Garamond" w:hAnsi="Garamond"/>
          <w:sz w:val="24"/>
          <w:szCs w:val="24"/>
        </w:rPr>
        <w:t xml:space="preserve"> i deklaron administratës tatimore pamundësinë për të vendosur lidhjen elektronike (internet</w:t>
      </w:r>
      <w:r w:rsidR="004A7053" w:rsidRPr="00876DDD">
        <w:rPr>
          <w:rFonts w:ascii="Garamond" w:hAnsi="Garamond"/>
          <w:sz w:val="24"/>
          <w:szCs w:val="24"/>
        </w:rPr>
        <w:t>in</w:t>
      </w:r>
      <w:r w:rsidR="00D16F4F" w:rsidRPr="00876DDD">
        <w:rPr>
          <w:rFonts w:ascii="Garamond" w:hAnsi="Garamond"/>
          <w:sz w:val="24"/>
          <w:szCs w:val="24"/>
        </w:rPr>
        <w:t xml:space="preserve">) për shkëmbimin e të dhënave dhe kjo deklaratë verifikohet nga </w:t>
      </w:r>
      <w:r w:rsidR="00680E6C" w:rsidRPr="00876DDD">
        <w:rPr>
          <w:rFonts w:ascii="Garamond" w:hAnsi="Garamond"/>
          <w:sz w:val="24"/>
          <w:szCs w:val="24"/>
        </w:rPr>
        <w:t>administrata tatimore qendr</w:t>
      </w:r>
      <w:r w:rsidR="00D16F4F" w:rsidRPr="00876DDD">
        <w:rPr>
          <w:rFonts w:ascii="Garamond" w:hAnsi="Garamond"/>
          <w:sz w:val="24"/>
          <w:szCs w:val="24"/>
        </w:rPr>
        <w:t>ore</w:t>
      </w:r>
      <w:r w:rsidR="004A7053" w:rsidRPr="00876DDD">
        <w:rPr>
          <w:rFonts w:ascii="Garamond" w:hAnsi="Garamond"/>
          <w:sz w:val="24"/>
          <w:szCs w:val="24"/>
        </w:rPr>
        <w:t>,</w:t>
      </w:r>
      <w:r w:rsidR="00D16F4F" w:rsidRPr="00876DDD">
        <w:rPr>
          <w:rFonts w:ascii="Garamond" w:hAnsi="Garamond"/>
          <w:sz w:val="24"/>
          <w:szCs w:val="24"/>
        </w:rPr>
        <w:t xml:space="preserve"> bazuar </w:t>
      </w:r>
      <w:r w:rsidR="004A7053" w:rsidRPr="00876DDD">
        <w:rPr>
          <w:rFonts w:ascii="Garamond" w:hAnsi="Garamond"/>
          <w:sz w:val="24"/>
          <w:szCs w:val="24"/>
        </w:rPr>
        <w:t>n</w:t>
      </w:r>
      <w:r w:rsidR="001A052B" w:rsidRPr="00876DDD">
        <w:rPr>
          <w:rFonts w:ascii="Garamond" w:hAnsi="Garamond"/>
          <w:sz w:val="24"/>
          <w:szCs w:val="24"/>
        </w:rPr>
        <w:t>ë</w:t>
      </w:r>
      <w:r w:rsidR="00D92EDB" w:rsidRPr="00876DDD">
        <w:rPr>
          <w:rFonts w:ascii="Garamond" w:hAnsi="Garamond"/>
          <w:sz w:val="24"/>
          <w:szCs w:val="24"/>
        </w:rPr>
        <w:t xml:space="preserve"> </w:t>
      </w:r>
      <w:r w:rsidR="00D16F4F" w:rsidRPr="00876DDD">
        <w:rPr>
          <w:rFonts w:ascii="Garamond" w:hAnsi="Garamond"/>
          <w:sz w:val="24"/>
          <w:szCs w:val="24"/>
        </w:rPr>
        <w:t xml:space="preserve">informacionin nga Autoriteti i Komunikimeve Elektronike dhe Postare (AKEP), me afat të vlefshmërisë </w:t>
      </w:r>
      <w:r w:rsidR="004A7053" w:rsidRPr="00876DDD">
        <w:rPr>
          <w:rFonts w:ascii="Garamond" w:hAnsi="Garamond"/>
          <w:sz w:val="24"/>
          <w:szCs w:val="24"/>
        </w:rPr>
        <w:t>p</w:t>
      </w:r>
      <w:r w:rsidR="001A052B" w:rsidRPr="00876DDD">
        <w:rPr>
          <w:rFonts w:ascii="Garamond" w:hAnsi="Garamond"/>
          <w:sz w:val="24"/>
          <w:szCs w:val="24"/>
        </w:rPr>
        <w:t>ë</w:t>
      </w:r>
      <w:r w:rsidR="004A7053" w:rsidRPr="00876DDD">
        <w:rPr>
          <w:rFonts w:ascii="Garamond" w:hAnsi="Garamond"/>
          <w:sz w:val="24"/>
          <w:szCs w:val="24"/>
        </w:rPr>
        <w:t xml:space="preserve">r </w:t>
      </w:r>
      <w:r w:rsidR="00D16F4F" w:rsidRPr="00876DDD">
        <w:rPr>
          <w:rFonts w:ascii="Garamond" w:hAnsi="Garamond"/>
          <w:sz w:val="24"/>
          <w:szCs w:val="24"/>
        </w:rPr>
        <w:t>një vit</w:t>
      </w:r>
      <w:r w:rsidR="00C26932" w:rsidRPr="00876DDD">
        <w:rPr>
          <w:rFonts w:ascii="Garamond" w:hAnsi="Garamond"/>
          <w:sz w:val="24"/>
          <w:szCs w:val="24"/>
        </w:rPr>
        <w:t xml:space="preserve">. </w:t>
      </w:r>
    </w:p>
    <w:p w14:paraId="7D75D4BD" w14:textId="77777777" w:rsidR="004A7053"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Tatimpaguesi</w:t>
      </w:r>
      <w:r w:rsidR="004A7053" w:rsidRPr="00876DDD">
        <w:rPr>
          <w:rFonts w:ascii="Garamond" w:hAnsi="Garamond"/>
          <w:sz w:val="24"/>
          <w:szCs w:val="24"/>
        </w:rPr>
        <w:t>,</w:t>
      </w:r>
      <w:r w:rsidR="00D16F4F" w:rsidRPr="00876DDD">
        <w:rPr>
          <w:rFonts w:ascii="Garamond" w:hAnsi="Garamond"/>
          <w:sz w:val="24"/>
          <w:szCs w:val="24"/>
        </w:rPr>
        <w:t xml:space="preserve"> që lëshon faturë, në rastin e përmendur në pikën 1</w:t>
      </w:r>
      <w:r w:rsidR="004A7053" w:rsidRPr="00876DDD">
        <w:rPr>
          <w:rFonts w:ascii="Garamond" w:hAnsi="Garamond"/>
          <w:sz w:val="24"/>
          <w:szCs w:val="24"/>
        </w:rPr>
        <w:t>,</w:t>
      </w:r>
      <w:r w:rsidR="00D16F4F" w:rsidRPr="00876DDD">
        <w:rPr>
          <w:rFonts w:ascii="Garamond" w:hAnsi="Garamond"/>
          <w:sz w:val="24"/>
          <w:szCs w:val="24"/>
        </w:rPr>
        <w:t xml:space="preserve"> të këtij neni, detyrohet:</w:t>
      </w:r>
    </w:p>
    <w:p w14:paraId="7D75D4BE" w14:textId="77777777" w:rsidR="004A7053"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a) </w:t>
      </w:r>
      <w:r w:rsidR="00D16F4F" w:rsidRPr="00876DDD">
        <w:rPr>
          <w:rFonts w:ascii="Garamond" w:hAnsi="Garamond"/>
          <w:sz w:val="24"/>
          <w:szCs w:val="24"/>
        </w:rPr>
        <w:t xml:space="preserve">të dorëzojë në </w:t>
      </w:r>
      <w:r w:rsidR="00680E6C" w:rsidRPr="00876DDD">
        <w:rPr>
          <w:rFonts w:ascii="Garamond" w:hAnsi="Garamond"/>
          <w:sz w:val="24"/>
          <w:szCs w:val="24"/>
        </w:rPr>
        <w:t xml:space="preserve">administratën tatimore qendrore </w:t>
      </w:r>
      <w:r w:rsidR="00D16F4F" w:rsidRPr="00876DDD">
        <w:rPr>
          <w:rFonts w:ascii="Garamond" w:hAnsi="Garamond"/>
          <w:sz w:val="24"/>
          <w:szCs w:val="24"/>
        </w:rPr>
        <w:t>të dhënat e përcaktuara në kreun V, të këtij ligji, nëpërmjet platformës qendrore të faturave</w:t>
      </w:r>
      <w:r w:rsidR="00455639" w:rsidRPr="00876DDD">
        <w:rPr>
          <w:rFonts w:ascii="Garamond" w:hAnsi="Garamond"/>
          <w:sz w:val="24"/>
          <w:szCs w:val="24"/>
        </w:rPr>
        <w:t xml:space="preserve">, </w:t>
      </w:r>
      <w:r w:rsidR="00D16F4F" w:rsidRPr="00876DDD">
        <w:rPr>
          <w:rFonts w:ascii="Garamond" w:hAnsi="Garamond"/>
          <w:sz w:val="24"/>
          <w:szCs w:val="24"/>
        </w:rPr>
        <w:t xml:space="preserve"> </w:t>
      </w:r>
      <w:r w:rsidR="00741E53" w:rsidRPr="00876DDD">
        <w:rPr>
          <w:rFonts w:ascii="Garamond" w:hAnsi="Garamond"/>
          <w:sz w:val="24"/>
          <w:szCs w:val="24"/>
        </w:rPr>
        <w:t>me post</w:t>
      </w:r>
      <w:r w:rsidR="00942A01" w:rsidRPr="00876DDD">
        <w:rPr>
          <w:rFonts w:ascii="Garamond" w:hAnsi="Garamond"/>
          <w:sz w:val="24"/>
          <w:szCs w:val="24"/>
        </w:rPr>
        <w:t>ë</w:t>
      </w:r>
      <w:r w:rsidR="00741E53" w:rsidRPr="00876DDD">
        <w:rPr>
          <w:rFonts w:ascii="Garamond" w:hAnsi="Garamond"/>
          <w:sz w:val="24"/>
          <w:szCs w:val="24"/>
        </w:rPr>
        <w:t xml:space="preserve"> ose </w:t>
      </w:r>
      <w:r w:rsidR="00D16F4F" w:rsidRPr="00876DDD">
        <w:rPr>
          <w:rFonts w:ascii="Garamond" w:hAnsi="Garamond"/>
          <w:sz w:val="24"/>
          <w:szCs w:val="24"/>
        </w:rPr>
        <w:t>person</w:t>
      </w:r>
      <w:r w:rsidR="00741E53" w:rsidRPr="00876DDD">
        <w:rPr>
          <w:rFonts w:ascii="Garamond" w:hAnsi="Garamond"/>
          <w:sz w:val="24"/>
          <w:szCs w:val="24"/>
        </w:rPr>
        <w:t xml:space="preserve">alisht </w:t>
      </w:r>
      <w:r w:rsidR="004A7053" w:rsidRPr="00876DDD">
        <w:rPr>
          <w:rFonts w:ascii="Garamond" w:hAnsi="Garamond"/>
          <w:sz w:val="24"/>
          <w:szCs w:val="24"/>
        </w:rPr>
        <w:t>n</w:t>
      </w:r>
      <w:r w:rsidR="001A052B" w:rsidRPr="00876DDD">
        <w:rPr>
          <w:rFonts w:ascii="Garamond" w:hAnsi="Garamond"/>
          <w:sz w:val="24"/>
          <w:szCs w:val="24"/>
        </w:rPr>
        <w:t>ë</w:t>
      </w:r>
      <w:r w:rsidR="00D16F4F" w:rsidRPr="00876DDD">
        <w:rPr>
          <w:rFonts w:ascii="Garamond" w:hAnsi="Garamond"/>
          <w:sz w:val="24"/>
          <w:szCs w:val="24"/>
        </w:rPr>
        <w:t>përm</w:t>
      </w:r>
      <w:r w:rsidR="004A7053" w:rsidRPr="00876DDD">
        <w:rPr>
          <w:rFonts w:ascii="Garamond" w:hAnsi="Garamond"/>
          <w:sz w:val="24"/>
          <w:szCs w:val="24"/>
        </w:rPr>
        <w:t>j</w:t>
      </w:r>
      <w:r w:rsidR="00D16F4F" w:rsidRPr="00876DDD">
        <w:rPr>
          <w:rFonts w:ascii="Garamond" w:hAnsi="Garamond"/>
          <w:sz w:val="24"/>
          <w:szCs w:val="24"/>
        </w:rPr>
        <w:t>e</w:t>
      </w:r>
      <w:r w:rsidR="004A7053" w:rsidRPr="00876DDD">
        <w:rPr>
          <w:rFonts w:ascii="Garamond" w:hAnsi="Garamond"/>
          <w:sz w:val="24"/>
          <w:szCs w:val="24"/>
        </w:rPr>
        <w:t>t</w:t>
      </w:r>
      <w:r w:rsidR="00D16F4F" w:rsidRPr="00876DDD">
        <w:rPr>
          <w:rFonts w:ascii="Garamond" w:hAnsi="Garamond"/>
          <w:sz w:val="24"/>
          <w:szCs w:val="24"/>
        </w:rPr>
        <w:t xml:space="preserve"> formularit përkatës në administratën tatimore ku është regjistruar</w:t>
      </w:r>
      <w:r w:rsidR="00D92EDB" w:rsidRPr="00876DDD">
        <w:rPr>
          <w:rFonts w:ascii="Garamond" w:hAnsi="Garamond"/>
          <w:sz w:val="24"/>
          <w:szCs w:val="24"/>
        </w:rPr>
        <w:t xml:space="preserve"> </w:t>
      </w:r>
      <w:r w:rsidR="00D16F4F" w:rsidRPr="00876DDD">
        <w:rPr>
          <w:rFonts w:ascii="Garamond" w:hAnsi="Garamond"/>
          <w:sz w:val="24"/>
          <w:szCs w:val="24"/>
        </w:rPr>
        <w:t>ose ku ka adresën e përhershme apo vendqëndrimin e zakonshëm;</w:t>
      </w:r>
    </w:p>
    <w:p w14:paraId="7D75D4BF" w14:textId="77777777" w:rsidR="00D16F4F"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b) </w:t>
      </w:r>
      <w:r w:rsidR="00D16F4F" w:rsidRPr="00876DDD">
        <w:rPr>
          <w:rFonts w:ascii="Garamond" w:hAnsi="Garamond"/>
          <w:sz w:val="24"/>
          <w:szCs w:val="24"/>
        </w:rPr>
        <w:t xml:space="preserve">të pajiset me pajisje fiskale dhe zgjidhje </w:t>
      </w:r>
      <w:r w:rsidR="008D67AC" w:rsidRPr="00876DDD">
        <w:rPr>
          <w:rFonts w:ascii="Garamond" w:hAnsi="Garamond"/>
          <w:sz w:val="24"/>
          <w:szCs w:val="24"/>
        </w:rPr>
        <w:t>soft</w:t>
      </w:r>
      <w:r w:rsidR="00455639" w:rsidRPr="00876DDD">
        <w:rPr>
          <w:rFonts w:ascii="Garamond" w:hAnsi="Garamond"/>
          <w:sz w:val="24"/>
          <w:szCs w:val="24"/>
        </w:rPr>
        <w:t>w</w:t>
      </w:r>
      <w:r w:rsidR="008D67AC" w:rsidRPr="00876DDD">
        <w:rPr>
          <w:rFonts w:ascii="Garamond" w:hAnsi="Garamond"/>
          <w:sz w:val="24"/>
          <w:szCs w:val="24"/>
        </w:rPr>
        <w:t>are-ike</w:t>
      </w:r>
      <w:r w:rsidR="00D16F4F" w:rsidRPr="00876DDD">
        <w:rPr>
          <w:rFonts w:ascii="Garamond" w:hAnsi="Garamond"/>
          <w:sz w:val="24"/>
          <w:szCs w:val="24"/>
        </w:rPr>
        <w:t>, në përputhje me nenin 18 të këtij ligji;</w:t>
      </w:r>
    </w:p>
    <w:p w14:paraId="7D75D4C0" w14:textId="77777777" w:rsidR="00D16F4F"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c) </w:t>
      </w:r>
      <w:r w:rsidR="00D16F4F" w:rsidRPr="00876DDD">
        <w:rPr>
          <w:rFonts w:ascii="Garamond" w:hAnsi="Garamond"/>
          <w:sz w:val="24"/>
          <w:szCs w:val="24"/>
        </w:rPr>
        <w:t>të pajiset me certifikatë elektronike</w:t>
      </w:r>
      <w:r w:rsidR="004A7053" w:rsidRPr="00876DDD">
        <w:rPr>
          <w:rFonts w:ascii="Garamond" w:hAnsi="Garamond"/>
          <w:sz w:val="24"/>
          <w:szCs w:val="24"/>
        </w:rPr>
        <w:t>,</w:t>
      </w:r>
      <w:r w:rsidR="00D16F4F" w:rsidRPr="00876DDD">
        <w:rPr>
          <w:rFonts w:ascii="Garamond" w:hAnsi="Garamond"/>
          <w:sz w:val="24"/>
          <w:szCs w:val="24"/>
        </w:rPr>
        <w:t xml:space="preserve"> sipas nenit 19</w:t>
      </w:r>
      <w:r w:rsidR="004A7053" w:rsidRPr="00876DDD">
        <w:rPr>
          <w:rFonts w:ascii="Garamond" w:hAnsi="Garamond"/>
          <w:sz w:val="24"/>
          <w:szCs w:val="24"/>
        </w:rPr>
        <w:t>,</w:t>
      </w:r>
      <w:r w:rsidR="00D16F4F" w:rsidRPr="00876DDD">
        <w:rPr>
          <w:rFonts w:ascii="Garamond" w:hAnsi="Garamond"/>
          <w:sz w:val="24"/>
          <w:szCs w:val="24"/>
        </w:rPr>
        <w:t xml:space="preserve"> të këtij ligji; </w:t>
      </w:r>
    </w:p>
    <w:p w14:paraId="7D75D4C1" w14:textId="77777777" w:rsidR="004A7053"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ç) deri në datën 10</w:t>
      </w:r>
      <w:r w:rsidR="004A7053" w:rsidRPr="00876DDD">
        <w:rPr>
          <w:rFonts w:ascii="Garamond" w:hAnsi="Garamond"/>
          <w:sz w:val="24"/>
          <w:szCs w:val="24"/>
        </w:rPr>
        <w:t>,</w:t>
      </w:r>
      <w:r w:rsidR="00D16F4F" w:rsidRPr="00876DDD">
        <w:rPr>
          <w:rFonts w:ascii="Garamond" w:hAnsi="Garamond"/>
          <w:sz w:val="24"/>
          <w:szCs w:val="24"/>
        </w:rPr>
        <w:t xml:space="preserve"> të muajit</w:t>
      </w:r>
      <w:r w:rsidR="004A7053" w:rsidRPr="00876DDD">
        <w:rPr>
          <w:rFonts w:ascii="Garamond" w:hAnsi="Garamond"/>
          <w:sz w:val="24"/>
          <w:szCs w:val="24"/>
        </w:rPr>
        <w:t>,</w:t>
      </w:r>
      <w:r w:rsidR="00D16F4F" w:rsidRPr="00876DDD">
        <w:rPr>
          <w:rFonts w:ascii="Garamond" w:hAnsi="Garamond"/>
          <w:sz w:val="24"/>
          <w:szCs w:val="24"/>
        </w:rPr>
        <w:t xml:space="preserve"> të paraqesë në administratën tatimore të gjitha faturat e lëshuara në muajin paraardhës, nëpërmjet një </w:t>
      </w:r>
      <w:bookmarkStart w:id="5" w:name="_Hlk19888718"/>
      <w:r w:rsidR="00D16F4F" w:rsidRPr="00876DDD">
        <w:rPr>
          <w:rFonts w:ascii="Garamond" w:hAnsi="Garamond"/>
          <w:sz w:val="24"/>
          <w:szCs w:val="24"/>
        </w:rPr>
        <w:t>memorie</w:t>
      </w:r>
      <w:r w:rsidR="00D92EDB" w:rsidRPr="00876DDD">
        <w:rPr>
          <w:rFonts w:ascii="Garamond" w:hAnsi="Garamond"/>
          <w:sz w:val="24"/>
          <w:szCs w:val="24"/>
        </w:rPr>
        <w:t>je</w:t>
      </w:r>
      <w:r w:rsidR="00D16F4F" w:rsidRPr="00876DDD">
        <w:rPr>
          <w:rFonts w:ascii="Garamond" w:hAnsi="Garamond"/>
          <w:sz w:val="24"/>
          <w:szCs w:val="24"/>
        </w:rPr>
        <w:t xml:space="preserve"> portative ruajtëse</w:t>
      </w:r>
      <w:bookmarkEnd w:id="5"/>
      <w:r w:rsidR="009D227B" w:rsidRPr="00876DDD">
        <w:rPr>
          <w:rFonts w:ascii="Garamond" w:hAnsi="Garamond"/>
          <w:sz w:val="24"/>
          <w:szCs w:val="24"/>
        </w:rPr>
        <w:t xml:space="preserve"> </w:t>
      </w:r>
      <w:r w:rsidR="004A7053" w:rsidRPr="00876DDD">
        <w:rPr>
          <w:rFonts w:ascii="Garamond" w:hAnsi="Garamond"/>
          <w:sz w:val="24"/>
          <w:szCs w:val="24"/>
        </w:rPr>
        <w:t>t</w:t>
      </w:r>
      <w:r w:rsidR="001A052B" w:rsidRPr="00876DDD">
        <w:rPr>
          <w:rFonts w:ascii="Garamond" w:hAnsi="Garamond"/>
          <w:sz w:val="24"/>
          <w:szCs w:val="24"/>
        </w:rPr>
        <w:t>ë</w:t>
      </w:r>
      <w:r w:rsidR="009D227B" w:rsidRPr="00876DDD">
        <w:rPr>
          <w:rFonts w:ascii="Garamond" w:hAnsi="Garamond"/>
          <w:sz w:val="24"/>
          <w:szCs w:val="24"/>
        </w:rPr>
        <w:t xml:space="preserve"> </w:t>
      </w:r>
      <w:r w:rsidR="00D16F4F" w:rsidRPr="00876DDD">
        <w:rPr>
          <w:rFonts w:ascii="Garamond" w:hAnsi="Garamond"/>
          <w:sz w:val="24"/>
          <w:szCs w:val="24"/>
        </w:rPr>
        <w:t>rishkrueshme</w:t>
      </w:r>
      <w:r w:rsidR="009D227B" w:rsidRPr="00876DDD">
        <w:rPr>
          <w:rFonts w:ascii="Garamond" w:hAnsi="Garamond"/>
          <w:sz w:val="24"/>
          <w:szCs w:val="24"/>
        </w:rPr>
        <w:t xml:space="preserve"> </w:t>
      </w:r>
      <w:r w:rsidR="00D16F4F" w:rsidRPr="00876DDD">
        <w:rPr>
          <w:rFonts w:ascii="Garamond" w:hAnsi="Garamond"/>
          <w:sz w:val="24"/>
          <w:szCs w:val="24"/>
        </w:rPr>
        <w:t xml:space="preserve">ose nëpërmjet platformës qendrore të faturave. </w:t>
      </w:r>
    </w:p>
    <w:p w14:paraId="7D75D4C2" w14:textId="77777777" w:rsidR="004A7053"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 xml:space="preserve">Administrata </w:t>
      </w:r>
      <w:r w:rsidR="00680E6C" w:rsidRPr="00876DDD">
        <w:rPr>
          <w:rFonts w:ascii="Garamond" w:hAnsi="Garamond"/>
          <w:sz w:val="24"/>
          <w:szCs w:val="24"/>
        </w:rPr>
        <w:t xml:space="preserve">tatimore qendrore </w:t>
      </w:r>
      <w:r w:rsidR="00D16F4F" w:rsidRPr="00876DDD">
        <w:rPr>
          <w:rFonts w:ascii="Garamond" w:hAnsi="Garamond"/>
          <w:sz w:val="24"/>
          <w:szCs w:val="24"/>
        </w:rPr>
        <w:t>u cakton NIVF-në të gjitha faturave të lëshuara</w:t>
      </w:r>
      <w:r w:rsidR="004A7053" w:rsidRPr="00876DDD">
        <w:rPr>
          <w:rFonts w:ascii="Garamond" w:hAnsi="Garamond"/>
          <w:sz w:val="24"/>
          <w:szCs w:val="24"/>
        </w:rPr>
        <w:t>,</w:t>
      </w:r>
      <w:r w:rsidR="00D16F4F" w:rsidRPr="00876DDD">
        <w:rPr>
          <w:rFonts w:ascii="Garamond" w:hAnsi="Garamond"/>
          <w:sz w:val="24"/>
          <w:szCs w:val="24"/>
        </w:rPr>
        <w:t xml:space="preserve"> të referuara në </w:t>
      </w:r>
      <w:r w:rsidR="004A7053" w:rsidRPr="00876DDD">
        <w:rPr>
          <w:rFonts w:ascii="Garamond" w:hAnsi="Garamond"/>
          <w:sz w:val="24"/>
          <w:szCs w:val="24"/>
        </w:rPr>
        <w:t>shkronj</w:t>
      </w:r>
      <w:r w:rsidR="001A052B" w:rsidRPr="00876DDD">
        <w:rPr>
          <w:rFonts w:ascii="Garamond" w:hAnsi="Garamond"/>
          <w:sz w:val="24"/>
          <w:szCs w:val="24"/>
        </w:rPr>
        <w:t>ë</w:t>
      </w:r>
      <w:r w:rsidR="004A7053" w:rsidRPr="00876DDD">
        <w:rPr>
          <w:rFonts w:ascii="Garamond" w:hAnsi="Garamond"/>
          <w:sz w:val="24"/>
          <w:szCs w:val="24"/>
        </w:rPr>
        <w:t>n “ç”, t</w:t>
      </w:r>
      <w:r w:rsidR="001A052B" w:rsidRPr="00876DDD">
        <w:rPr>
          <w:rFonts w:ascii="Garamond" w:hAnsi="Garamond"/>
          <w:sz w:val="24"/>
          <w:szCs w:val="24"/>
        </w:rPr>
        <w:t>ë</w:t>
      </w:r>
      <w:r w:rsidR="00D92EDB" w:rsidRPr="00876DDD">
        <w:rPr>
          <w:rFonts w:ascii="Garamond" w:hAnsi="Garamond"/>
          <w:sz w:val="24"/>
          <w:szCs w:val="24"/>
        </w:rPr>
        <w:t xml:space="preserve"> </w:t>
      </w:r>
      <w:r w:rsidR="00D16F4F" w:rsidRPr="00876DDD">
        <w:rPr>
          <w:rFonts w:ascii="Garamond" w:hAnsi="Garamond"/>
          <w:sz w:val="24"/>
          <w:szCs w:val="24"/>
        </w:rPr>
        <w:t>pikë</w:t>
      </w:r>
      <w:r w:rsidR="004A7053" w:rsidRPr="00876DDD">
        <w:rPr>
          <w:rFonts w:ascii="Garamond" w:hAnsi="Garamond"/>
          <w:sz w:val="24"/>
          <w:szCs w:val="24"/>
        </w:rPr>
        <w:t>s</w:t>
      </w:r>
      <w:r w:rsidR="00D16F4F" w:rsidRPr="00876DDD">
        <w:rPr>
          <w:rFonts w:ascii="Garamond" w:hAnsi="Garamond"/>
          <w:sz w:val="24"/>
          <w:szCs w:val="24"/>
        </w:rPr>
        <w:t xml:space="preserve"> 3, të këtij neni, dhe ia kthen ato tatimpaguesit</w:t>
      </w:r>
      <w:r w:rsidR="004A7053" w:rsidRPr="00876DDD">
        <w:rPr>
          <w:rFonts w:ascii="Garamond" w:hAnsi="Garamond"/>
          <w:sz w:val="24"/>
          <w:szCs w:val="24"/>
        </w:rPr>
        <w:t>,</w:t>
      </w:r>
      <w:r w:rsidR="00D16F4F" w:rsidRPr="00876DDD">
        <w:rPr>
          <w:rFonts w:ascii="Garamond" w:hAnsi="Garamond"/>
          <w:sz w:val="24"/>
          <w:szCs w:val="24"/>
        </w:rPr>
        <w:t xml:space="preserve"> që lëshon fatura</w:t>
      </w:r>
      <w:r w:rsidR="004A7053" w:rsidRPr="00876DDD">
        <w:rPr>
          <w:rFonts w:ascii="Garamond" w:hAnsi="Garamond"/>
          <w:sz w:val="24"/>
          <w:szCs w:val="24"/>
        </w:rPr>
        <w:t>,</w:t>
      </w:r>
      <w:r w:rsidR="00D16F4F" w:rsidRPr="00876DDD">
        <w:rPr>
          <w:rFonts w:ascii="Garamond" w:hAnsi="Garamond"/>
          <w:sz w:val="24"/>
          <w:szCs w:val="24"/>
        </w:rPr>
        <w:t xml:space="preserve"> si konfirmim i pranimit të faturave të paraqitura me vonesë.</w:t>
      </w:r>
    </w:p>
    <w:p w14:paraId="7D75D4C3" w14:textId="77777777" w:rsidR="00AC194C"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5. </w:t>
      </w:r>
      <w:r w:rsidR="00D16F4F" w:rsidRPr="00876DDD">
        <w:rPr>
          <w:rFonts w:ascii="Garamond" w:hAnsi="Garamond"/>
          <w:sz w:val="24"/>
          <w:szCs w:val="24"/>
        </w:rPr>
        <w:t>Tatimpaguesi</w:t>
      </w:r>
      <w:r w:rsidR="004A7053" w:rsidRPr="00876DDD">
        <w:rPr>
          <w:rFonts w:ascii="Garamond" w:hAnsi="Garamond"/>
          <w:sz w:val="24"/>
          <w:szCs w:val="24"/>
        </w:rPr>
        <w:t>,</w:t>
      </w:r>
      <w:r w:rsidR="00D16F4F" w:rsidRPr="00876DDD">
        <w:rPr>
          <w:rFonts w:ascii="Garamond" w:hAnsi="Garamond"/>
          <w:sz w:val="24"/>
          <w:szCs w:val="24"/>
        </w:rPr>
        <w:t xml:space="preserve"> që lëshon fatur</w:t>
      </w:r>
      <w:r w:rsidR="001A052B" w:rsidRPr="00876DDD">
        <w:rPr>
          <w:rFonts w:ascii="Garamond" w:hAnsi="Garamond"/>
          <w:sz w:val="24"/>
          <w:szCs w:val="24"/>
        </w:rPr>
        <w:t>ë</w:t>
      </w:r>
      <w:r w:rsidR="004A7053" w:rsidRPr="00876DDD">
        <w:rPr>
          <w:rFonts w:ascii="Garamond" w:hAnsi="Garamond"/>
          <w:sz w:val="24"/>
          <w:szCs w:val="24"/>
        </w:rPr>
        <w:t xml:space="preserve">, </w:t>
      </w:r>
      <w:r w:rsidR="00D16F4F" w:rsidRPr="00876DDD">
        <w:rPr>
          <w:rFonts w:ascii="Garamond" w:hAnsi="Garamond"/>
          <w:sz w:val="24"/>
          <w:szCs w:val="24"/>
        </w:rPr>
        <w:t xml:space="preserve">detyrohet që të shtojë informacionin mbi NIVF-në e marrë nga </w:t>
      </w:r>
      <w:r w:rsidR="00680E6C" w:rsidRPr="00876DDD">
        <w:rPr>
          <w:rFonts w:ascii="Garamond" w:hAnsi="Garamond"/>
          <w:sz w:val="24"/>
          <w:szCs w:val="24"/>
        </w:rPr>
        <w:t>administrata tatimore qendrore</w:t>
      </w:r>
      <w:r w:rsidR="004A7053" w:rsidRPr="00876DDD">
        <w:rPr>
          <w:rFonts w:ascii="Garamond" w:hAnsi="Garamond"/>
          <w:sz w:val="24"/>
          <w:szCs w:val="24"/>
        </w:rPr>
        <w:t>,</w:t>
      </w:r>
      <w:r w:rsidR="00D16F4F" w:rsidRPr="00876DDD">
        <w:rPr>
          <w:rFonts w:ascii="Garamond" w:hAnsi="Garamond"/>
          <w:sz w:val="24"/>
          <w:szCs w:val="24"/>
        </w:rPr>
        <w:t xml:space="preserve"> sipas pikës 4</w:t>
      </w:r>
      <w:r w:rsidR="004A7053" w:rsidRPr="00876DDD">
        <w:rPr>
          <w:rFonts w:ascii="Garamond" w:hAnsi="Garamond"/>
          <w:sz w:val="24"/>
          <w:szCs w:val="24"/>
        </w:rPr>
        <w:t>,</w:t>
      </w:r>
      <w:r w:rsidR="00D16F4F" w:rsidRPr="00876DDD">
        <w:rPr>
          <w:rFonts w:ascii="Garamond" w:hAnsi="Garamond"/>
          <w:sz w:val="24"/>
          <w:szCs w:val="24"/>
        </w:rPr>
        <w:t xml:space="preserve"> të këtij neni</w:t>
      </w:r>
      <w:r w:rsidR="004A7053" w:rsidRPr="00876DDD">
        <w:rPr>
          <w:rFonts w:ascii="Garamond" w:hAnsi="Garamond"/>
          <w:sz w:val="24"/>
          <w:szCs w:val="24"/>
        </w:rPr>
        <w:t>,</w:t>
      </w:r>
      <w:r w:rsidR="00D16F4F" w:rsidRPr="00876DDD">
        <w:rPr>
          <w:rFonts w:ascii="Garamond" w:hAnsi="Garamond"/>
          <w:sz w:val="24"/>
          <w:szCs w:val="24"/>
        </w:rPr>
        <w:t xml:space="preserve"> në të gjitha faturat e lëshuara, duke përdorur zgjidhjen </w:t>
      </w:r>
      <w:r w:rsidR="008D67AC" w:rsidRPr="00876DDD">
        <w:rPr>
          <w:rFonts w:ascii="Garamond" w:hAnsi="Garamond"/>
          <w:sz w:val="24"/>
          <w:szCs w:val="24"/>
        </w:rPr>
        <w:t>soft</w:t>
      </w:r>
      <w:r w:rsidR="00D92EDB" w:rsidRPr="00876DDD">
        <w:rPr>
          <w:rFonts w:ascii="Garamond" w:hAnsi="Garamond"/>
          <w:sz w:val="24"/>
          <w:szCs w:val="24"/>
        </w:rPr>
        <w:t>w</w:t>
      </w:r>
      <w:r w:rsidR="008D67AC" w:rsidRPr="00876DDD">
        <w:rPr>
          <w:rFonts w:ascii="Garamond" w:hAnsi="Garamond"/>
          <w:sz w:val="24"/>
          <w:szCs w:val="24"/>
        </w:rPr>
        <w:t>are-ike</w:t>
      </w:r>
      <w:r w:rsidR="00D16F4F" w:rsidRPr="00876DDD">
        <w:rPr>
          <w:rFonts w:ascii="Garamond" w:hAnsi="Garamond"/>
          <w:sz w:val="24"/>
          <w:szCs w:val="24"/>
        </w:rPr>
        <w:t>, brenda 5 ditë</w:t>
      </w:r>
      <w:r w:rsidR="00AC194C" w:rsidRPr="00876DDD">
        <w:rPr>
          <w:rFonts w:ascii="Garamond" w:hAnsi="Garamond"/>
          <w:sz w:val="24"/>
          <w:szCs w:val="24"/>
        </w:rPr>
        <w:t xml:space="preserve">ve </w:t>
      </w:r>
      <w:r w:rsidR="00D16F4F" w:rsidRPr="00876DDD">
        <w:rPr>
          <w:rFonts w:ascii="Garamond" w:hAnsi="Garamond"/>
          <w:sz w:val="24"/>
          <w:szCs w:val="24"/>
        </w:rPr>
        <w:t xml:space="preserve">nga marrja e NIVF-së. </w:t>
      </w:r>
    </w:p>
    <w:p w14:paraId="7D75D4C4" w14:textId="77777777" w:rsidR="00AC194C"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6. </w:t>
      </w:r>
      <w:r w:rsidR="00D16F4F" w:rsidRPr="00876DDD">
        <w:rPr>
          <w:rFonts w:ascii="Garamond" w:hAnsi="Garamond"/>
          <w:sz w:val="24"/>
          <w:szCs w:val="24"/>
        </w:rPr>
        <w:t>Me kërkesë të blerësit, tatimpaguesi</w:t>
      </w:r>
      <w:r w:rsidR="00AC194C" w:rsidRPr="00876DDD">
        <w:rPr>
          <w:rFonts w:ascii="Garamond" w:hAnsi="Garamond"/>
          <w:sz w:val="24"/>
          <w:szCs w:val="24"/>
        </w:rPr>
        <w:t>,</w:t>
      </w:r>
      <w:r w:rsidR="00D16F4F" w:rsidRPr="00876DDD">
        <w:rPr>
          <w:rFonts w:ascii="Garamond" w:hAnsi="Garamond"/>
          <w:sz w:val="24"/>
          <w:szCs w:val="24"/>
        </w:rPr>
        <w:t xml:space="preserve"> që lëshon fatur</w:t>
      </w:r>
      <w:r w:rsidR="001A052B" w:rsidRPr="00876DDD">
        <w:rPr>
          <w:rFonts w:ascii="Garamond" w:hAnsi="Garamond"/>
          <w:sz w:val="24"/>
          <w:szCs w:val="24"/>
        </w:rPr>
        <w:t>ë</w:t>
      </w:r>
      <w:r w:rsidR="00AC194C" w:rsidRPr="00876DDD">
        <w:rPr>
          <w:rFonts w:ascii="Garamond" w:hAnsi="Garamond"/>
          <w:sz w:val="24"/>
          <w:szCs w:val="24"/>
        </w:rPr>
        <w:t>,</w:t>
      </w:r>
      <w:r w:rsidR="00D16F4F" w:rsidRPr="00876DDD">
        <w:rPr>
          <w:rFonts w:ascii="Garamond" w:hAnsi="Garamond"/>
          <w:sz w:val="24"/>
          <w:szCs w:val="24"/>
        </w:rPr>
        <w:t xml:space="preserve"> detyrohet t’i japë  një kopje në letër të faturës me NIVF-në të shënuar në faturë, në përputhje me pikën 5 të këtij neni.</w:t>
      </w:r>
    </w:p>
    <w:p w14:paraId="7D75D4C5" w14:textId="77777777" w:rsidR="00D16F4F"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7. </w:t>
      </w:r>
      <w:r w:rsidR="00D16F4F" w:rsidRPr="00876DDD">
        <w:rPr>
          <w:rFonts w:ascii="Garamond" w:hAnsi="Garamond"/>
          <w:sz w:val="24"/>
          <w:szCs w:val="24"/>
        </w:rPr>
        <w:t>Ministri përgjegjës për financat nxjerr udhëzim për detyrimet e tatimpaguesit</w:t>
      </w:r>
      <w:r w:rsidR="00AC194C" w:rsidRPr="00876DDD">
        <w:rPr>
          <w:rFonts w:ascii="Garamond" w:hAnsi="Garamond"/>
          <w:sz w:val="24"/>
          <w:szCs w:val="24"/>
        </w:rPr>
        <w:t>,</w:t>
      </w:r>
      <w:r w:rsidR="00D16F4F" w:rsidRPr="00876DDD">
        <w:rPr>
          <w:rFonts w:ascii="Garamond" w:hAnsi="Garamond"/>
          <w:sz w:val="24"/>
          <w:szCs w:val="24"/>
        </w:rPr>
        <w:t xml:space="preserve"> që lëshon fatur</w:t>
      </w:r>
      <w:r w:rsidR="001A052B" w:rsidRPr="00876DDD">
        <w:rPr>
          <w:rFonts w:ascii="Garamond" w:hAnsi="Garamond"/>
          <w:sz w:val="24"/>
          <w:szCs w:val="24"/>
        </w:rPr>
        <w:t>ë</w:t>
      </w:r>
      <w:r w:rsidR="00AC194C" w:rsidRPr="00876DDD">
        <w:rPr>
          <w:rFonts w:ascii="Garamond" w:hAnsi="Garamond"/>
          <w:sz w:val="24"/>
          <w:szCs w:val="24"/>
        </w:rPr>
        <w:t>,</w:t>
      </w:r>
      <w:r w:rsidR="00D16F4F" w:rsidRPr="00876DDD">
        <w:rPr>
          <w:rFonts w:ascii="Garamond" w:hAnsi="Garamond"/>
          <w:sz w:val="24"/>
          <w:szCs w:val="24"/>
        </w:rPr>
        <w:t xml:space="preserve"> sipas këtij neni, dhe mënyrës së dërgimit të të dhënave të referuara në pikat 3 e 4 të këtij neni.</w:t>
      </w:r>
    </w:p>
    <w:p w14:paraId="7D75D4C6" w14:textId="77777777" w:rsidR="00D16F4F" w:rsidRPr="00876DDD" w:rsidRDefault="00D16F4F" w:rsidP="00876DDD">
      <w:pPr>
        <w:spacing w:after="0" w:line="240" w:lineRule="auto"/>
        <w:ind w:firstLine="284"/>
        <w:jc w:val="both"/>
        <w:rPr>
          <w:rFonts w:ascii="Garamond" w:hAnsi="Garamond"/>
          <w:sz w:val="24"/>
          <w:szCs w:val="24"/>
        </w:rPr>
      </w:pPr>
    </w:p>
    <w:p w14:paraId="7D75D4C7"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32</w:t>
      </w:r>
    </w:p>
    <w:p w14:paraId="7D75D4C9" w14:textId="77777777" w:rsidR="00D16F4F" w:rsidRPr="00A67942" w:rsidRDefault="00D16F4F" w:rsidP="00A67942">
      <w:pPr>
        <w:spacing w:after="0" w:line="240" w:lineRule="auto"/>
        <w:ind w:firstLine="284"/>
        <w:jc w:val="center"/>
        <w:rPr>
          <w:rFonts w:ascii="Garamond" w:eastAsia="Calibri" w:hAnsi="Garamond"/>
          <w:b/>
          <w:sz w:val="24"/>
          <w:szCs w:val="24"/>
        </w:rPr>
      </w:pPr>
      <w:r w:rsidRPr="00A67942">
        <w:rPr>
          <w:rFonts w:ascii="Garamond" w:eastAsia="Calibri" w:hAnsi="Garamond"/>
          <w:b/>
          <w:sz w:val="24"/>
          <w:szCs w:val="24"/>
        </w:rPr>
        <w:t>Fiskalizimi i faturave korrigjuese/saktësuese</w:t>
      </w:r>
    </w:p>
    <w:p w14:paraId="7D75D4CA" w14:textId="77777777" w:rsidR="00AC194C" w:rsidRPr="00876DDD" w:rsidRDefault="00AC194C" w:rsidP="00876DDD">
      <w:pPr>
        <w:spacing w:after="0" w:line="240" w:lineRule="auto"/>
        <w:ind w:firstLine="284"/>
        <w:jc w:val="both"/>
        <w:rPr>
          <w:rFonts w:ascii="Garamond" w:eastAsia="Calibri" w:hAnsi="Garamond"/>
          <w:sz w:val="24"/>
          <w:szCs w:val="24"/>
        </w:rPr>
      </w:pPr>
    </w:p>
    <w:p w14:paraId="7D75D4CB" w14:textId="77777777" w:rsidR="00AC194C"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Të gjitha detyrimet e përcaktuara në dispozitat e këtij ligji për lëshimin e faturave dhe procedurën e fiskalizimit zbatohen</w:t>
      </w:r>
      <w:r w:rsidR="00D92EDB" w:rsidRPr="00876DDD">
        <w:rPr>
          <w:rFonts w:ascii="Garamond" w:hAnsi="Garamond"/>
          <w:sz w:val="24"/>
          <w:szCs w:val="24"/>
        </w:rPr>
        <w:t>,</w:t>
      </w:r>
      <w:r w:rsidR="00D16F4F" w:rsidRPr="00876DDD">
        <w:rPr>
          <w:rFonts w:ascii="Garamond" w:hAnsi="Garamond"/>
          <w:sz w:val="24"/>
          <w:szCs w:val="24"/>
        </w:rPr>
        <w:t xml:space="preserve"> sipas nevojës</w:t>
      </w:r>
      <w:r w:rsidR="00D92EDB" w:rsidRPr="00876DDD">
        <w:rPr>
          <w:rFonts w:ascii="Garamond" w:hAnsi="Garamond"/>
          <w:sz w:val="24"/>
          <w:szCs w:val="24"/>
        </w:rPr>
        <w:t>,</w:t>
      </w:r>
      <w:r w:rsidR="00D16F4F" w:rsidRPr="00876DDD">
        <w:rPr>
          <w:rFonts w:ascii="Garamond" w:hAnsi="Garamond"/>
          <w:sz w:val="24"/>
          <w:szCs w:val="24"/>
        </w:rPr>
        <w:t xml:space="preserve"> edhe për lëshimin e faturave korrigjuese/saktësuese</w:t>
      </w:r>
      <w:r w:rsidR="00AC194C" w:rsidRPr="00876DDD">
        <w:rPr>
          <w:rFonts w:ascii="Garamond" w:hAnsi="Garamond"/>
          <w:sz w:val="24"/>
          <w:szCs w:val="24"/>
        </w:rPr>
        <w:t>,</w:t>
      </w:r>
      <w:r w:rsidR="00D16F4F" w:rsidRPr="00876DDD">
        <w:rPr>
          <w:rFonts w:ascii="Garamond" w:hAnsi="Garamond"/>
          <w:sz w:val="24"/>
          <w:szCs w:val="24"/>
        </w:rPr>
        <w:t xml:space="preserve"> siç përcaktohet në l</w:t>
      </w:r>
      <w:r w:rsidR="00200BE1" w:rsidRPr="00876DDD">
        <w:rPr>
          <w:rFonts w:ascii="Garamond" w:hAnsi="Garamond"/>
          <w:sz w:val="24"/>
          <w:szCs w:val="24"/>
        </w:rPr>
        <w:t>egjislacionin n</w:t>
      </w:r>
      <w:r w:rsidR="00942A01" w:rsidRPr="00876DDD">
        <w:rPr>
          <w:rFonts w:ascii="Garamond" w:hAnsi="Garamond"/>
          <w:sz w:val="24"/>
          <w:szCs w:val="24"/>
        </w:rPr>
        <w:t>ë</w:t>
      </w:r>
      <w:r w:rsidR="00200BE1" w:rsidRPr="00876DDD">
        <w:rPr>
          <w:rFonts w:ascii="Garamond" w:hAnsi="Garamond"/>
          <w:sz w:val="24"/>
          <w:szCs w:val="24"/>
        </w:rPr>
        <w:t xml:space="preserve"> fuqi </w:t>
      </w:r>
      <w:r w:rsidR="00AC194C" w:rsidRPr="00876DDD">
        <w:rPr>
          <w:rFonts w:ascii="Garamond" w:hAnsi="Garamond"/>
          <w:sz w:val="24"/>
          <w:szCs w:val="24"/>
        </w:rPr>
        <w:t>p</w:t>
      </w:r>
      <w:r w:rsidR="00D92EDB" w:rsidRPr="00876DDD">
        <w:rPr>
          <w:rFonts w:ascii="Garamond" w:hAnsi="Garamond"/>
          <w:sz w:val="24"/>
          <w:szCs w:val="24"/>
        </w:rPr>
        <w:t>ër tatimin mbi vlerën e shtuar</w:t>
      </w:r>
      <w:r w:rsidR="00D16F4F" w:rsidRPr="00876DDD">
        <w:rPr>
          <w:rFonts w:ascii="Garamond" w:hAnsi="Garamond"/>
          <w:sz w:val="24"/>
          <w:szCs w:val="24"/>
        </w:rPr>
        <w:t xml:space="preserve">. </w:t>
      </w:r>
    </w:p>
    <w:p w14:paraId="7D75D4CC" w14:textId="77777777" w:rsidR="00D16F4F"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Fatura korrigjuese/</w:t>
      </w:r>
      <w:r w:rsidR="00D16F4F" w:rsidRPr="00876DDD">
        <w:rPr>
          <w:rFonts w:ascii="Garamond" w:eastAsia="Calibri" w:hAnsi="Garamond"/>
          <w:sz w:val="24"/>
          <w:szCs w:val="24"/>
        </w:rPr>
        <w:t>saktësuese</w:t>
      </w:r>
      <w:r w:rsidR="00D16F4F" w:rsidRPr="00876DDD">
        <w:rPr>
          <w:rFonts w:ascii="Garamond" w:hAnsi="Garamond"/>
          <w:sz w:val="24"/>
          <w:szCs w:val="24"/>
        </w:rPr>
        <w:t xml:space="preserve"> duhet të </w:t>
      </w:r>
      <w:bookmarkStart w:id="6" w:name="_Hlk14553264"/>
      <w:r w:rsidR="00D16F4F" w:rsidRPr="00876DDD">
        <w:rPr>
          <w:rFonts w:ascii="Garamond" w:hAnsi="Garamond"/>
          <w:sz w:val="24"/>
          <w:szCs w:val="24"/>
        </w:rPr>
        <w:t>përmbajë</w:t>
      </w:r>
      <w:bookmarkEnd w:id="6"/>
      <w:r w:rsidR="00D16F4F" w:rsidRPr="00876DDD">
        <w:rPr>
          <w:rFonts w:ascii="Garamond" w:hAnsi="Garamond"/>
          <w:sz w:val="24"/>
          <w:szCs w:val="24"/>
        </w:rPr>
        <w:t xml:space="preserve"> një referencë te fatura origjinale</w:t>
      </w:r>
      <w:r w:rsidR="00AC194C" w:rsidRPr="00876DDD">
        <w:rPr>
          <w:rFonts w:ascii="Garamond" w:hAnsi="Garamond"/>
          <w:sz w:val="24"/>
          <w:szCs w:val="24"/>
        </w:rPr>
        <w:t>,</w:t>
      </w:r>
      <w:r w:rsidR="00D16F4F" w:rsidRPr="00876DDD">
        <w:rPr>
          <w:rFonts w:ascii="Garamond" w:hAnsi="Garamond"/>
          <w:sz w:val="24"/>
          <w:szCs w:val="24"/>
        </w:rPr>
        <w:t xml:space="preserve"> që korrigjohet. </w:t>
      </w:r>
    </w:p>
    <w:p w14:paraId="7D75D4CD" w14:textId="77777777" w:rsidR="00D16F4F" w:rsidRPr="00876DDD" w:rsidRDefault="00D16F4F" w:rsidP="00876DDD">
      <w:pPr>
        <w:spacing w:after="0" w:line="240" w:lineRule="auto"/>
        <w:ind w:firstLine="284"/>
        <w:jc w:val="both"/>
        <w:rPr>
          <w:rFonts w:ascii="Garamond" w:hAnsi="Garamond"/>
          <w:sz w:val="24"/>
          <w:szCs w:val="24"/>
        </w:rPr>
      </w:pPr>
    </w:p>
    <w:p w14:paraId="7D75D4CE"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33</w:t>
      </w:r>
    </w:p>
    <w:p w14:paraId="7D75D4D0"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Njoftimi për faturën</w:t>
      </w:r>
    </w:p>
    <w:p w14:paraId="7D75D4D1" w14:textId="77777777" w:rsidR="00AC194C" w:rsidRPr="00876DDD" w:rsidRDefault="00AC194C" w:rsidP="00876DDD">
      <w:pPr>
        <w:spacing w:after="0" w:line="240" w:lineRule="auto"/>
        <w:ind w:firstLine="284"/>
        <w:jc w:val="both"/>
        <w:rPr>
          <w:rFonts w:ascii="Garamond" w:hAnsi="Garamond"/>
          <w:sz w:val="24"/>
          <w:szCs w:val="24"/>
        </w:rPr>
      </w:pPr>
    </w:p>
    <w:p w14:paraId="7D75D4D2" w14:textId="77777777" w:rsidR="00487980"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Tatimpaguesi</w:t>
      </w:r>
      <w:r w:rsidR="00487980" w:rsidRPr="00876DDD">
        <w:rPr>
          <w:rFonts w:ascii="Garamond" w:hAnsi="Garamond"/>
          <w:sz w:val="24"/>
          <w:szCs w:val="24"/>
        </w:rPr>
        <w:t>,</w:t>
      </w:r>
      <w:r w:rsidR="00D16F4F" w:rsidRPr="00876DDD">
        <w:rPr>
          <w:rFonts w:ascii="Garamond" w:hAnsi="Garamond"/>
          <w:sz w:val="24"/>
          <w:szCs w:val="24"/>
        </w:rPr>
        <w:t xml:space="preserve"> që lëshon fatur</w:t>
      </w:r>
      <w:r w:rsidR="001A052B" w:rsidRPr="00876DDD">
        <w:rPr>
          <w:rFonts w:ascii="Garamond" w:hAnsi="Garamond"/>
          <w:sz w:val="24"/>
          <w:szCs w:val="24"/>
        </w:rPr>
        <w:t>ë</w:t>
      </w:r>
      <w:r w:rsidR="00D16F4F" w:rsidRPr="00876DDD">
        <w:rPr>
          <w:rFonts w:ascii="Garamond" w:hAnsi="Garamond"/>
          <w:sz w:val="24"/>
          <w:szCs w:val="24"/>
        </w:rPr>
        <w:t>, detyrohet të afishojë një njoftim në secilën pajisje elektronike të pagesës ose në një vend tjetër të dukshëm në ambientet e brendshme të biznesit, që tregon detyrimin për të lëshuar fatur</w:t>
      </w:r>
      <w:r w:rsidR="001A052B" w:rsidRPr="00876DDD">
        <w:rPr>
          <w:rFonts w:ascii="Garamond" w:hAnsi="Garamond"/>
          <w:sz w:val="24"/>
          <w:szCs w:val="24"/>
        </w:rPr>
        <w:t>ë</w:t>
      </w:r>
      <w:r w:rsidR="00D92EDB" w:rsidRPr="00876DDD">
        <w:rPr>
          <w:rFonts w:ascii="Garamond" w:hAnsi="Garamond"/>
          <w:sz w:val="24"/>
          <w:szCs w:val="24"/>
        </w:rPr>
        <w:t xml:space="preserve"> </w:t>
      </w:r>
      <w:r w:rsidR="00D16F4F" w:rsidRPr="00876DDD">
        <w:rPr>
          <w:rFonts w:ascii="Garamond" w:hAnsi="Garamond"/>
          <w:sz w:val="24"/>
          <w:szCs w:val="24"/>
        </w:rPr>
        <w:t>si dhe detyrimin e blerësit për të marrë dhe ruajtur faturën.</w:t>
      </w:r>
    </w:p>
    <w:p w14:paraId="7D75D4D3" w14:textId="77777777" w:rsidR="00567982"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Si përjashtim nga pika 1</w:t>
      </w:r>
      <w:r w:rsidR="00487980" w:rsidRPr="00876DDD">
        <w:rPr>
          <w:rFonts w:ascii="Garamond" w:hAnsi="Garamond"/>
          <w:sz w:val="24"/>
          <w:szCs w:val="24"/>
        </w:rPr>
        <w:t>,</w:t>
      </w:r>
      <w:r w:rsidR="00D16F4F" w:rsidRPr="00876DDD">
        <w:rPr>
          <w:rFonts w:ascii="Garamond" w:hAnsi="Garamond"/>
          <w:sz w:val="24"/>
          <w:szCs w:val="24"/>
        </w:rPr>
        <w:t xml:space="preserve"> e këtij neni, tatimpaguesi</w:t>
      </w:r>
      <w:r w:rsidR="00487980" w:rsidRPr="00876DDD">
        <w:rPr>
          <w:rFonts w:ascii="Garamond" w:hAnsi="Garamond"/>
          <w:sz w:val="24"/>
          <w:szCs w:val="24"/>
        </w:rPr>
        <w:t>,</w:t>
      </w:r>
      <w:r w:rsidR="00D16F4F" w:rsidRPr="00876DDD">
        <w:rPr>
          <w:rFonts w:ascii="Garamond" w:hAnsi="Garamond"/>
          <w:sz w:val="24"/>
          <w:szCs w:val="24"/>
        </w:rPr>
        <w:t xml:space="preserve"> që lëshon fatur</w:t>
      </w:r>
      <w:r w:rsidR="001A052B" w:rsidRPr="00876DDD">
        <w:rPr>
          <w:rFonts w:ascii="Garamond" w:hAnsi="Garamond"/>
          <w:sz w:val="24"/>
          <w:szCs w:val="24"/>
        </w:rPr>
        <w:t>ë</w:t>
      </w:r>
      <w:r w:rsidR="00487980" w:rsidRPr="00876DDD">
        <w:rPr>
          <w:rFonts w:ascii="Garamond" w:hAnsi="Garamond"/>
          <w:sz w:val="24"/>
          <w:szCs w:val="24"/>
        </w:rPr>
        <w:t xml:space="preserve">, </w:t>
      </w:r>
      <w:r w:rsidR="00D16F4F" w:rsidRPr="00876DDD">
        <w:rPr>
          <w:rFonts w:ascii="Garamond" w:hAnsi="Garamond"/>
          <w:sz w:val="24"/>
          <w:szCs w:val="24"/>
        </w:rPr>
        <w:t>i cili zbaton procedurën e fiskalizimit të shitjeve nëpërmjet pajisjeve të vetëshërbimit (automat), është i detyruar të afishojë në çdo pajisje vetëshërbimi një njoftim për fiskalizimin e shitjeve nëpërmjet këtyre pajisjeve.</w:t>
      </w:r>
    </w:p>
    <w:p w14:paraId="7D75D4D4" w14:textId="77777777" w:rsidR="00D16F4F"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Ministri përgjegjës për financat përcakton</w:t>
      </w:r>
      <w:r w:rsidR="00B913A4" w:rsidRPr="00876DDD">
        <w:rPr>
          <w:rFonts w:ascii="Garamond" w:hAnsi="Garamond"/>
          <w:sz w:val="24"/>
          <w:szCs w:val="24"/>
        </w:rPr>
        <w:t>,</w:t>
      </w:r>
      <w:r w:rsidR="00D16F4F" w:rsidRPr="00876DDD">
        <w:rPr>
          <w:rFonts w:ascii="Garamond" w:hAnsi="Garamond"/>
          <w:sz w:val="24"/>
          <w:szCs w:val="24"/>
        </w:rPr>
        <w:t xml:space="preserve"> me udhëzim</w:t>
      </w:r>
      <w:r w:rsidR="00B913A4" w:rsidRPr="00876DDD">
        <w:rPr>
          <w:rFonts w:ascii="Garamond" w:hAnsi="Garamond"/>
          <w:sz w:val="24"/>
          <w:szCs w:val="24"/>
        </w:rPr>
        <w:t>,</w:t>
      </w:r>
      <w:r w:rsidR="00D16F4F" w:rsidRPr="00876DDD">
        <w:rPr>
          <w:rFonts w:ascii="Garamond" w:hAnsi="Garamond"/>
          <w:sz w:val="24"/>
          <w:szCs w:val="24"/>
        </w:rPr>
        <w:t xml:space="preserve"> përmbajtjen dhe pamjen e njoftimit të përmendur në pikat 1 e 2 të këtij neni.</w:t>
      </w:r>
    </w:p>
    <w:p w14:paraId="7D75D4D5" w14:textId="77777777" w:rsidR="00D16F4F" w:rsidRPr="00876DDD" w:rsidRDefault="00D16F4F" w:rsidP="00876DDD">
      <w:pPr>
        <w:spacing w:after="0" w:line="240" w:lineRule="auto"/>
        <w:ind w:firstLine="284"/>
        <w:jc w:val="both"/>
        <w:rPr>
          <w:rFonts w:ascii="Garamond" w:hAnsi="Garamond"/>
          <w:sz w:val="24"/>
          <w:szCs w:val="24"/>
        </w:rPr>
      </w:pPr>
    </w:p>
    <w:p w14:paraId="7D75D4D6"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34</w:t>
      </w:r>
    </w:p>
    <w:p w14:paraId="7D75D4D8" w14:textId="77777777" w:rsidR="00D16F4F" w:rsidRPr="00A67942" w:rsidRDefault="00D16F4F" w:rsidP="00A67942">
      <w:pPr>
        <w:spacing w:after="0" w:line="240" w:lineRule="auto"/>
        <w:ind w:firstLine="284"/>
        <w:jc w:val="center"/>
        <w:rPr>
          <w:rFonts w:ascii="Garamond" w:eastAsia="Calibri" w:hAnsi="Garamond"/>
          <w:b/>
          <w:sz w:val="24"/>
          <w:szCs w:val="24"/>
        </w:rPr>
      </w:pPr>
      <w:r w:rsidRPr="00A67942">
        <w:rPr>
          <w:rFonts w:ascii="Garamond" w:eastAsia="Calibri" w:hAnsi="Garamond"/>
          <w:b/>
          <w:sz w:val="24"/>
          <w:szCs w:val="24"/>
        </w:rPr>
        <w:t>Detyrimet e blerësit</w:t>
      </w:r>
    </w:p>
    <w:p w14:paraId="7D75D4D9" w14:textId="77777777" w:rsidR="00B913A4" w:rsidRPr="00876DDD" w:rsidRDefault="00B913A4" w:rsidP="00876DDD">
      <w:pPr>
        <w:spacing w:after="0" w:line="240" w:lineRule="auto"/>
        <w:ind w:firstLine="284"/>
        <w:jc w:val="both"/>
        <w:rPr>
          <w:rFonts w:ascii="Garamond" w:eastAsia="Calibri" w:hAnsi="Garamond"/>
          <w:sz w:val="24"/>
          <w:szCs w:val="24"/>
        </w:rPr>
      </w:pPr>
    </w:p>
    <w:p w14:paraId="7D75D4DA" w14:textId="77777777" w:rsidR="00B913A4"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Blerësi, ose çdo marrës i faturës të lëshuar për pagesë me para në dorë, është i detyruar të mbajë me vete faturën e lëshuar deri në 30 metra pas largimit nga vendi i ushtrimit të veprimtarisë së biznesit.</w:t>
      </w:r>
    </w:p>
    <w:p w14:paraId="7D75D4DB" w14:textId="77777777" w:rsidR="00D16F4F"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Nëse i kërkohet, blerësi, është i detyruar t’i tregojë faturën e lëshuar</w:t>
      </w:r>
      <w:r w:rsidR="003C19AD" w:rsidRPr="00876DDD">
        <w:rPr>
          <w:rFonts w:ascii="Garamond" w:hAnsi="Garamond"/>
          <w:sz w:val="24"/>
          <w:szCs w:val="24"/>
        </w:rPr>
        <w:t xml:space="preserve"> </w:t>
      </w:r>
      <w:r w:rsidR="00D16F4F" w:rsidRPr="00876DDD">
        <w:rPr>
          <w:rFonts w:ascii="Garamond" w:hAnsi="Garamond"/>
          <w:sz w:val="24"/>
          <w:szCs w:val="24"/>
        </w:rPr>
        <w:t xml:space="preserve">personit të autorizuar të </w:t>
      </w:r>
      <w:r w:rsidR="00680E6C" w:rsidRPr="00876DDD">
        <w:rPr>
          <w:rFonts w:ascii="Garamond" w:hAnsi="Garamond"/>
          <w:sz w:val="24"/>
          <w:szCs w:val="24"/>
        </w:rPr>
        <w:t>administratës tatimore qendrore</w:t>
      </w:r>
      <w:r w:rsidR="00D16F4F" w:rsidRPr="00876DDD">
        <w:rPr>
          <w:rFonts w:ascii="Garamond" w:hAnsi="Garamond"/>
          <w:sz w:val="24"/>
          <w:szCs w:val="24"/>
        </w:rPr>
        <w:t>.</w:t>
      </w:r>
    </w:p>
    <w:p w14:paraId="7D75D4DC" w14:textId="77777777" w:rsidR="00D16F4F" w:rsidRPr="00876DDD" w:rsidRDefault="00D16F4F" w:rsidP="00876DDD">
      <w:pPr>
        <w:spacing w:after="0" w:line="240" w:lineRule="auto"/>
        <w:ind w:firstLine="284"/>
        <w:jc w:val="both"/>
        <w:rPr>
          <w:rFonts w:ascii="Garamond" w:hAnsi="Garamond"/>
          <w:sz w:val="24"/>
          <w:szCs w:val="24"/>
        </w:rPr>
      </w:pPr>
    </w:p>
    <w:p w14:paraId="7D75D4DD"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35</w:t>
      </w:r>
    </w:p>
    <w:p w14:paraId="7D75D4DF" w14:textId="77777777" w:rsidR="00D16F4F" w:rsidRPr="00A67942" w:rsidRDefault="00D16F4F" w:rsidP="00A67942">
      <w:pPr>
        <w:spacing w:after="0" w:line="240" w:lineRule="auto"/>
        <w:ind w:firstLine="284"/>
        <w:jc w:val="center"/>
        <w:rPr>
          <w:rFonts w:ascii="Garamond" w:hAnsi="Garamond"/>
          <w:b/>
          <w:sz w:val="24"/>
          <w:szCs w:val="24"/>
        </w:rPr>
      </w:pPr>
      <w:r w:rsidRPr="00A67942">
        <w:rPr>
          <w:rFonts w:ascii="Garamond" w:hAnsi="Garamond"/>
          <w:b/>
          <w:sz w:val="24"/>
          <w:szCs w:val="24"/>
        </w:rPr>
        <w:t>Verifikimi i faturës</w:t>
      </w:r>
    </w:p>
    <w:p w14:paraId="7D75D4E0" w14:textId="77777777" w:rsidR="00B913A4" w:rsidRPr="00876DDD" w:rsidRDefault="00B913A4" w:rsidP="00876DDD">
      <w:pPr>
        <w:spacing w:after="0" w:line="240" w:lineRule="auto"/>
        <w:ind w:firstLine="284"/>
        <w:jc w:val="both"/>
        <w:rPr>
          <w:rFonts w:ascii="Garamond" w:hAnsi="Garamond"/>
          <w:sz w:val="24"/>
          <w:szCs w:val="24"/>
        </w:rPr>
      </w:pPr>
    </w:p>
    <w:p w14:paraId="7D75D4E1" w14:textId="77777777" w:rsidR="00B913A4"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 xml:space="preserve">Të gjithë blerësit ose marrësit e faturave mund të verifikojnë nëse fatura e tyre është fiskalizuar dhe raportuar në </w:t>
      </w:r>
      <w:r w:rsidR="00680E6C" w:rsidRPr="00876DDD">
        <w:rPr>
          <w:rFonts w:ascii="Garamond" w:hAnsi="Garamond"/>
          <w:sz w:val="24"/>
          <w:szCs w:val="24"/>
        </w:rPr>
        <w:t xml:space="preserve">administratën tatimore qendrore </w:t>
      </w:r>
      <w:r w:rsidR="00D16F4F" w:rsidRPr="00876DDD">
        <w:rPr>
          <w:rFonts w:ascii="Garamond" w:hAnsi="Garamond"/>
          <w:sz w:val="24"/>
          <w:szCs w:val="24"/>
        </w:rPr>
        <w:t>brenda 60 ditë</w:t>
      </w:r>
      <w:r w:rsidR="00B913A4" w:rsidRPr="00876DDD">
        <w:rPr>
          <w:rFonts w:ascii="Garamond" w:hAnsi="Garamond"/>
          <w:sz w:val="24"/>
          <w:szCs w:val="24"/>
        </w:rPr>
        <w:t xml:space="preserve">ve, </w:t>
      </w:r>
      <w:r w:rsidR="00D16F4F" w:rsidRPr="00876DDD">
        <w:rPr>
          <w:rFonts w:ascii="Garamond" w:hAnsi="Garamond"/>
          <w:sz w:val="24"/>
          <w:szCs w:val="24"/>
        </w:rPr>
        <w:t>nga data e lëshimit të faturës.</w:t>
      </w:r>
    </w:p>
    <w:p w14:paraId="7D75D4E2" w14:textId="77777777" w:rsidR="00B913A4"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Verifikimi bëhet nëpërmjet platformës qendrore të faturave</w:t>
      </w:r>
      <w:r w:rsidR="00D92EDB" w:rsidRPr="00876DDD">
        <w:rPr>
          <w:rFonts w:ascii="Garamond" w:hAnsi="Garamond"/>
          <w:sz w:val="24"/>
          <w:szCs w:val="24"/>
        </w:rPr>
        <w:t xml:space="preserve"> </w:t>
      </w:r>
      <w:r w:rsidR="00D16F4F" w:rsidRPr="00876DDD">
        <w:rPr>
          <w:rFonts w:ascii="Garamond" w:hAnsi="Garamond"/>
          <w:sz w:val="24"/>
          <w:szCs w:val="24"/>
        </w:rPr>
        <w:t xml:space="preserve">ose </w:t>
      </w:r>
      <w:r w:rsidR="00B913A4" w:rsidRPr="00876DDD">
        <w:rPr>
          <w:rFonts w:ascii="Garamond" w:hAnsi="Garamond"/>
          <w:sz w:val="24"/>
          <w:szCs w:val="24"/>
        </w:rPr>
        <w:t>n</w:t>
      </w:r>
      <w:r w:rsidR="001A052B" w:rsidRPr="00876DDD">
        <w:rPr>
          <w:rFonts w:ascii="Garamond" w:hAnsi="Garamond"/>
          <w:sz w:val="24"/>
          <w:szCs w:val="24"/>
        </w:rPr>
        <w:t>ë</w:t>
      </w:r>
      <w:r w:rsidR="00D16F4F" w:rsidRPr="00876DDD">
        <w:rPr>
          <w:rFonts w:ascii="Garamond" w:hAnsi="Garamond"/>
          <w:sz w:val="24"/>
          <w:szCs w:val="24"/>
        </w:rPr>
        <w:t>përm</w:t>
      </w:r>
      <w:r w:rsidR="00B913A4" w:rsidRPr="00876DDD">
        <w:rPr>
          <w:rFonts w:ascii="Garamond" w:hAnsi="Garamond"/>
          <w:sz w:val="24"/>
          <w:szCs w:val="24"/>
        </w:rPr>
        <w:t>j</w:t>
      </w:r>
      <w:r w:rsidR="00D16F4F" w:rsidRPr="00876DDD">
        <w:rPr>
          <w:rFonts w:ascii="Garamond" w:hAnsi="Garamond"/>
          <w:sz w:val="24"/>
          <w:szCs w:val="24"/>
        </w:rPr>
        <w:t>e</w:t>
      </w:r>
      <w:r w:rsidR="00B913A4" w:rsidRPr="00876DDD">
        <w:rPr>
          <w:rFonts w:ascii="Garamond" w:hAnsi="Garamond"/>
          <w:sz w:val="24"/>
          <w:szCs w:val="24"/>
        </w:rPr>
        <w:t>t</w:t>
      </w:r>
      <w:r w:rsidR="00D16F4F" w:rsidRPr="00876DDD">
        <w:rPr>
          <w:rFonts w:ascii="Garamond" w:hAnsi="Garamond"/>
          <w:sz w:val="24"/>
          <w:szCs w:val="24"/>
        </w:rPr>
        <w:t xml:space="preserve"> një aplikacioni special</w:t>
      </w:r>
      <w:r w:rsidR="00B913A4" w:rsidRPr="00876DDD">
        <w:rPr>
          <w:rFonts w:ascii="Garamond" w:hAnsi="Garamond"/>
          <w:sz w:val="24"/>
          <w:szCs w:val="24"/>
        </w:rPr>
        <w:t>,</w:t>
      </w:r>
      <w:r w:rsidR="00D16F4F" w:rsidRPr="00876DDD">
        <w:rPr>
          <w:rFonts w:ascii="Garamond" w:hAnsi="Garamond"/>
          <w:sz w:val="24"/>
          <w:szCs w:val="24"/>
        </w:rPr>
        <w:t xml:space="preserve"> duke skanuar kodin QR në faturë</w:t>
      </w:r>
      <w:r w:rsidR="00B913A4" w:rsidRPr="00876DDD">
        <w:rPr>
          <w:rFonts w:ascii="Garamond" w:hAnsi="Garamond"/>
          <w:sz w:val="24"/>
          <w:szCs w:val="24"/>
        </w:rPr>
        <w:t xml:space="preserve"> apo </w:t>
      </w:r>
      <w:r w:rsidR="00D16F4F" w:rsidRPr="00876DDD">
        <w:rPr>
          <w:rFonts w:ascii="Garamond" w:hAnsi="Garamond"/>
          <w:sz w:val="24"/>
          <w:szCs w:val="24"/>
        </w:rPr>
        <w:t>duke futur në mënyrë manuale disa elemente të faturës.</w:t>
      </w:r>
    </w:p>
    <w:p w14:paraId="7D75D4E3" w14:textId="77777777" w:rsidR="00B913A4"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Faturat e lëshuara në rastet e referuara në nenet 29,</w:t>
      </w:r>
      <w:r w:rsidR="00D92EDB" w:rsidRPr="00876DDD">
        <w:rPr>
          <w:rFonts w:ascii="Garamond" w:hAnsi="Garamond"/>
          <w:sz w:val="24"/>
          <w:szCs w:val="24"/>
        </w:rPr>
        <w:t xml:space="preserve"> 30 e 31, të këtij ligji, mund</w:t>
      </w:r>
      <w:r w:rsidR="00D16F4F" w:rsidRPr="00876DDD">
        <w:rPr>
          <w:rFonts w:ascii="Garamond" w:hAnsi="Garamond"/>
          <w:sz w:val="24"/>
          <w:szCs w:val="24"/>
        </w:rPr>
        <w:t xml:space="preserve"> të dorëzohen nga blerësit ose marrësit e faturës në zyrat përkatëse të </w:t>
      </w:r>
      <w:r w:rsidR="00680E6C" w:rsidRPr="00876DDD">
        <w:rPr>
          <w:rFonts w:ascii="Garamond" w:hAnsi="Garamond"/>
          <w:sz w:val="24"/>
          <w:szCs w:val="24"/>
        </w:rPr>
        <w:t xml:space="preserve">administratës tatimore qendrore </w:t>
      </w:r>
      <w:r w:rsidR="00D16F4F" w:rsidRPr="00876DDD">
        <w:rPr>
          <w:rFonts w:ascii="Garamond" w:hAnsi="Garamond"/>
          <w:sz w:val="24"/>
          <w:szCs w:val="24"/>
        </w:rPr>
        <w:t>për qëllime verifikimi.</w:t>
      </w:r>
    </w:p>
    <w:p w14:paraId="7D75D4E4" w14:textId="77777777" w:rsidR="00D16F4F"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 xml:space="preserve">Ministri përgjegjës për financat përcakton me udhëzim mënyrën e verifikimit të faturave të lëshuara sipas këtij neni. </w:t>
      </w:r>
    </w:p>
    <w:p w14:paraId="7D75D4E5" w14:textId="77777777" w:rsidR="009F28ED" w:rsidRPr="00876DDD" w:rsidRDefault="009F28ED" w:rsidP="00876DDD">
      <w:pPr>
        <w:spacing w:after="0" w:line="240" w:lineRule="auto"/>
        <w:ind w:firstLine="284"/>
        <w:jc w:val="both"/>
        <w:rPr>
          <w:rFonts w:ascii="Garamond" w:hAnsi="Garamond"/>
          <w:sz w:val="24"/>
          <w:szCs w:val="24"/>
        </w:rPr>
      </w:pPr>
    </w:p>
    <w:p w14:paraId="7D75D4E6"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36</w:t>
      </w:r>
    </w:p>
    <w:p w14:paraId="7D75D4E8" w14:textId="77777777" w:rsidR="00D16F4F" w:rsidRPr="00A67942" w:rsidRDefault="00D16F4F" w:rsidP="00A67942">
      <w:pPr>
        <w:spacing w:after="0" w:line="240" w:lineRule="auto"/>
        <w:ind w:firstLine="284"/>
        <w:jc w:val="center"/>
        <w:rPr>
          <w:rFonts w:ascii="Garamond" w:eastAsia="Calibri" w:hAnsi="Garamond"/>
          <w:b/>
          <w:sz w:val="24"/>
          <w:szCs w:val="24"/>
        </w:rPr>
      </w:pPr>
      <w:r w:rsidRPr="00A67942">
        <w:rPr>
          <w:rFonts w:ascii="Garamond" w:eastAsia="Calibri" w:hAnsi="Garamond"/>
          <w:b/>
          <w:sz w:val="24"/>
          <w:szCs w:val="24"/>
        </w:rPr>
        <w:t>Ruajtja e faturave</w:t>
      </w:r>
    </w:p>
    <w:p w14:paraId="7D75D4E9" w14:textId="77777777" w:rsidR="009F28ED" w:rsidRPr="00876DDD" w:rsidRDefault="009F28ED" w:rsidP="00876DDD">
      <w:pPr>
        <w:spacing w:after="0" w:line="240" w:lineRule="auto"/>
        <w:ind w:firstLine="284"/>
        <w:jc w:val="both"/>
        <w:rPr>
          <w:rFonts w:ascii="Garamond" w:eastAsia="Calibri" w:hAnsi="Garamond"/>
          <w:sz w:val="24"/>
          <w:szCs w:val="24"/>
        </w:rPr>
      </w:pPr>
    </w:p>
    <w:p w14:paraId="7D75D4EA" w14:textId="77777777" w:rsidR="00D16F4F"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Tatimpaguesi</w:t>
      </w:r>
      <w:r w:rsidR="009F28ED" w:rsidRPr="00876DDD">
        <w:rPr>
          <w:rFonts w:ascii="Garamond" w:hAnsi="Garamond"/>
          <w:sz w:val="24"/>
          <w:szCs w:val="24"/>
        </w:rPr>
        <w:t>, që lëshon fatur</w:t>
      </w:r>
      <w:r w:rsidR="001A052B" w:rsidRPr="00876DDD">
        <w:rPr>
          <w:rFonts w:ascii="Garamond" w:hAnsi="Garamond"/>
          <w:sz w:val="24"/>
          <w:szCs w:val="24"/>
        </w:rPr>
        <w:t>ë</w:t>
      </w:r>
      <w:r w:rsidR="009F28ED" w:rsidRPr="00876DDD">
        <w:rPr>
          <w:rFonts w:ascii="Garamond" w:hAnsi="Garamond"/>
          <w:sz w:val="24"/>
          <w:szCs w:val="24"/>
        </w:rPr>
        <w:t>,</w:t>
      </w:r>
      <w:r w:rsidR="00D16F4F" w:rsidRPr="00876DDD">
        <w:rPr>
          <w:rFonts w:ascii="Garamond" w:hAnsi="Garamond"/>
          <w:sz w:val="24"/>
          <w:szCs w:val="24"/>
        </w:rPr>
        <w:t xml:space="preserve"> duhet të marrë masa për ruajtjen e faturave të lëshuara</w:t>
      </w:r>
      <w:r w:rsidR="00D92EDB" w:rsidRPr="00876DDD">
        <w:rPr>
          <w:rFonts w:ascii="Garamond" w:hAnsi="Garamond"/>
          <w:sz w:val="24"/>
          <w:szCs w:val="24"/>
        </w:rPr>
        <w:t>,</w:t>
      </w:r>
      <w:r w:rsidR="00D16F4F" w:rsidRPr="00876DDD">
        <w:rPr>
          <w:rFonts w:ascii="Garamond" w:hAnsi="Garamond"/>
          <w:sz w:val="24"/>
          <w:szCs w:val="24"/>
        </w:rPr>
        <w:t xml:space="preserve"> në përputhje me l</w:t>
      </w:r>
      <w:r w:rsidR="00EF7BCA" w:rsidRPr="00876DDD">
        <w:rPr>
          <w:rFonts w:ascii="Garamond" w:hAnsi="Garamond"/>
          <w:sz w:val="24"/>
          <w:szCs w:val="24"/>
        </w:rPr>
        <w:t>egjislacionin në fuqi</w:t>
      </w:r>
      <w:r w:rsidR="00D16F4F" w:rsidRPr="00876DDD">
        <w:rPr>
          <w:rFonts w:ascii="Garamond" w:hAnsi="Garamond"/>
          <w:sz w:val="24"/>
          <w:szCs w:val="24"/>
        </w:rPr>
        <w:t xml:space="preserve"> </w:t>
      </w:r>
      <w:r w:rsidR="009F28ED" w:rsidRPr="00876DDD">
        <w:rPr>
          <w:rFonts w:ascii="Garamond" w:hAnsi="Garamond"/>
          <w:sz w:val="24"/>
          <w:szCs w:val="24"/>
        </w:rPr>
        <w:t>p</w:t>
      </w:r>
      <w:r w:rsidR="00147797" w:rsidRPr="00876DDD">
        <w:rPr>
          <w:rFonts w:ascii="Garamond" w:hAnsi="Garamond"/>
          <w:sz w:val="24"/>
          <w:szCs w:val="24"/>
        </w:rPr>
        <w:t>ër procedurat tatimore</w:t>
      </w:r>
      <w:r w:rsidR="00D16F4F" w:rsidRPr="00876DDD">
        <w:rPr>
          <w:rFonts w:ascii="Garamond" w:hAnsi="Garamond"/>
          <w:sz w:val="24"/>
          <w:szCs w:val="24"/>
        </w:rPr>
        <w:t xml:space="preserve"> dhe l</w:t>
      </w:r>
      <w:r w:rsidR="00EF7BCA" w:rsidRPr="00876DDD">
        <w:rPr>
          <w:rFonts w:ascii="Garamond" w:hAnsi="Garamond"/>
          <w:sz w:val="24"/>
          <w:szCs w:val="24"/>
        </w:rPr>
        <w:t>egjislacionin në fuqi</w:t>
      </w:r>
      <w:r w:rsidR="00D16F4F" w:rsidRPr="00876DDD">
        <w:rPr>
          <w:rFonts w:ascii="Garamond" w:hAnsi="Garamond"/>
          <w:sz w:val="24"/>
          <w:szCs w:val="24"/>
        </w:rPr>
        <w:t xml:space="preserve"> </w:t>
      </w:r>
      <w:r w:rsidR="009F28ED" w:rsidRPr="00876DDD">
        <w:rPr>
          <w:rFonts w:ascii="Garamond" w:hAnsi="Garamond"/>
          <w:sz w:val="24"/>
          <w:szCs w:val="24"/>
        </w:rPr>
        <w:t>p</w:t>
      </w:r>
      <w:r w:rsidR="00D16F4F" w:rsidRPr="00876DDD">
        <w:rPr>
          <w:rFonts w:ascii="Garamond" w:hAnsi="Garamond"/>
          <w:sz w:val="24"/>
          <w:szCs w:val="24"/>
        </w:rPr>
        <w:t>ër tatimin mbi vlerën e shtuar</w:t>
      </w:r>
      <w:r w:rsidR="00EF7BCA" w:rsidRPr="00876DDD">
        <w:rPr>
          <w:rFonts w:ascii="Garamond" w:hAnsi="Garamond"/>
          <w:sz w:val="24"/>
          <w:szCs w:val="24"/>
        </w:rPr>
        <w:t>.</w:t>
      </w:r>
    </w:p>
    <w:p w14:paraId="7D75D4EB" w14:textId="77777777" w:rsidR="00D16F4F" w:rsidRPr="00876DDD" w:rsidRDefault="00D16F4F" w:rsidP="00876DDD">
      <w:pPr>
        <w:spacing w:after="0" w:line="240" w:lineRule="auto"/>
        <w:ind w:firstLine="284"/>
        <w:jc w:val="both"/>
        <w:rPr>
          <w:rFonts w:ascii="Garamond" w:hAnsi="Garamond"/>
          <w:sz w:val="24"/>
          <w:szCs w:val="24"/>
        </w:rPr>
      </w:pPr>
    </w:p>
    <w:p w14:paraId="7D75D4EC"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KREU X</w:t>
      </w:r>
    </w:p>
    <w:p w14:paraId="7D75D4EE" w14:textId="2503BB66" w:rsidR="00D92EDB"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REGJISTRIMI I TË DHËNAVE PËR PAGESAT</w:t>
      </w:r>
    </w:p>
    <w:p w14:paraId="7D75D4EF" w14:textId="77777777" w:rsidR="00D16F4F" w:rsidRPr="00876DDD" w:rsidRDefault="00B17B95" w:rsidP="00A67942">
      <w:pPr>
        <w:spacing w:after="0" w:line="240" w:lineRule="auto"/>
        <w:ind w:firstLine="284"/>
        <w:jc w:val="center"/>
        <w:rPr>
          <w:rFonts w:ascii="Garamond" w:hAnsi="Garamond"/>
          <w:sz w:val="24"/>
          <w:szCs w:val="24"/>
        </w:rPr>
      </w:pPr>
      <w:r w:rsidRPr="00876DDD">
        <w:rPr>
          <w:rFonts w:ascii="Garamond" w:hAnsi="Garamond"/>
          <w:sz w:val="24"/>
          <w:szCs w:val="24"/>
        </w:rPr>
        <w:t xml:space="preserve">ME DHE </w:t>
      </w:r>
      <w:r w:rsidR="00D16F4F" w:rsidRPr="00876DDD">
        <w:rPr>
          <w:rFonts w:ascii="Garamond" w:hAnsi="Garamond"/>
          <w:sz w:val="24"/>
          <w:szCs w:val="24"/>
        </w:rPr>
        <w:t>PA PARA NË DORË</w:t>
      </w:r>
    </w:p>
    <w:p w14:paraId="7D75D4F0" w14:textId="77777777" w:rsidR="00096651" w:rsidRPr="00876DDD" w:rsidRDefault="00096651" w:rsidP="00A67942">
      <w:pPr>
        <w:spacing w:after="0" w:line="240" w:lineRule="auto"/>
        <w:ind w:firstLine="284"/>
        <w:jc w:val="center"/>
        <w:rPr>
          <w:rFonts w:ascii="Garamond" w:hAnsi="Garamond"/>
          <w:sz w:val="24"/>
          <w:szCs w:val="24"/>
        </w:rPr>
      </w:pPr>
    </w:p>
    <w:p w14:paraId="7D75D4F1"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3</w:t>
      </w:r>
      <w:r w:rsidR="00B17B95" w:rsidRPr="00876DDD">
        <w:rPr>
          <w:rFonts w:ascii="Garamond" w:hAnsi="Garamond"/>
          <w:sz w:val="24"/>
          <w:szCs w:val="24"/>
        </w:rPr>
        <w:t>7</w:t>
      </w:r>
    </w:p>
    <w:p w14:paraId="7D75D4F3" w14:textId="77777777" w:rsidR="00D16F4F" w:rsidRPr="00A67942" w:rsidRDefault="00D16F4F" w:rsidP="00A67942">
      <w:pPr>
        <w:spacing w:after="0" w:line="240" w:lineRule="auto"/>
        <w:ind w:firstLine="284"/>
        <w:jc w:val="center"/>
        <w:rPr>
          <w:rFonts w:ascii="Garamond" w:eastAsia="Calibri" w:hAnsi="Garamond"/>
          <w:b/>
          <w:sz w:val="24"/>
          <w:szCs w:val="24"/>
        </w:rPr>
      </w:pPr>
      <w:r w:rsidRPr="00A67942">
        <w:rPr>
          <w:rFonts w:ascii="Garamond" w:eastAsia="Calibri" w:hAnsi="Garamond"/>
          <w:b/>
          <w:sz w:val="24"/>
          <w:szCs w:val="24"/>
        </w:rPr>
        <w:t xml:space="preserve">Subjektet </w:t>
      </w:r>
      <w:r w:rsidR="00AA5ED2" w:rsidRPr="00A67942">
        <w:rPr>
          <w:rFonts w:ascii="Garamond" w:eastAsia="Calibri" w:hAnsi="Garamond"/>
          <w:b/>
          <w:sz w:val="24"/>
          <w:szCs w:val="24"/>
        </w:rPr>
        <w:t>q</w:t>
      </w:r>
      <w:r w:rsidR="00942A01" w:rsidRPr="00A67942">
        <w:rPr>
          <w:rFonts w:ascii="Garamond" w:eastAsia="Calibri" w:hAnsi="Garamond"/>
          <w:b/>
          <w:sz w:val="24"/>
          <w:szCs w:val="24"/>
        </w:rPr>
        <w:t>ë</w:t>
      </w:r>
      <w:r w:rsidR="00AA5ED2" w:rsidRPr="00A67942">
        <w:rPr>
          <w:rFonts w:ascii="Garamond" w:eastAsia="Calibri" w:hAnsi="Garamond"/>
          <w:b/>
          <w:sz w:val="24"/>
          <w:szCs w:val="24"/>
        </w:rPr>
        <w:t xml:space="preserve"> </w:t>
      </w:r>
      <w:r w:rsidR="00AA5ED2" w:rsidRPr="00A67942">
        <w:rPr>
          <w:rFonts w:ascii="Garamond" w:hAnsi="Garamond"/>
          <w:b/>
          <w:sz w:val="24"/>
          <w:szCs w:val="24"/>
        </w:rPr>
        <w:t>ofrojnë shërbime të pagesave</w:t>
      </w:r>
      <w:r w:rsidR="00F76590" w:rsidRPr="00A67942">
        <w:rPr>
          <w:rFonts w:ascii="Garamond" w:hAnsi="Garamond"/>
          <w:b/>
          <w:sz w:val="24"/>
          <w:szCs w:val="24"/>
        </w:rPr>
        <w:t xml:space="preserve"> </w:t>
      </w:r>
      <w:r w:rsidRPr="00A67942">
        <w:rPr>
          <w:rFonts w:ascii="Garamond" w:eastAsia="Calibri" w:hAnsi="Garamond"/>
          <w:b/>
          <w:sz w:val="24"/>
          <w:szCs w:val="24"/>
        </w:rPr>
        <w:t>dhe procedurat për regjistrimin e pagesave pa para në dorë</w:t>
      </w:r>
    </w:p>
    <w:p w14:paraId="7D75D4F4" w14:textId="77777777" w:rsidR="0055221B" w:rsidRPr="00876DDD" w:rsidRDefault="0055221B" w:rsidP="00876DDD">
      <w:pPr>
        <w:spacing w:after="0" w:line="240" w:lineRule="auto"/>
        <w:ind w:firstLine="284"/>
        <w:jc w:val="both"/>
        <w:rPr>
          <w:rFonts w:ascii="Garamond" w:eastAsia="Calibri" w:hAnsi="Garamond"/>
          <w:sz w:val="24"/>
          <w:szCs w:val="24"/>
        </w:rPr>
      </w:pPr>
    </w:p>
    <w:p w14:paraId="7D75D4F5" w14:textId="77777777" w:rsidR="0090380C"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Bankat, institucionet e tjera financiare jobankare dhe subjekte të tjer</w:t>
      </w:r>
      <w:r w:rsidR="0090380C" w:rsidRPr="00876DDD">
        <w:rPr>
          <w:rFonts w:ascii="Garamond" w:hAnsi="Garamond"/>
          <w:sz w:val="24"/>
          <w:szCs w:val="24"/>
        </w:rPr>
        <w:t>a,</w:t>
      </w:r>
      <w:r w:rsidR="00D16F4F" w:rsidRPr="00876DDD">
        <w:rPr>
          <w:rFonts w:ascii="Garamond" w:hAnsi="Garamond"/>
          <w:sz w:val="24"/>
          <w:szCs w:val="24"/>
        </w:rPr>
        <w:t xml:space="preserve"> të cil</w:t>
      </w:r>
      <w:r w:rsidR="0090380C" w:rsidRPr="00876DDD">
        <w:rPr>
          <w:rFonts w:ascii="Garamond" w:hAnsi="Garamond"/>
          <w:sz w:val="24"/>
          <w:szCs w:val="24"/>
        </w:rPr>
        <w:t>a</w:t>
      </w:r>
      <w:r w:rsidR="00D16F4F" w:rsidRPr="00876DDD">
        <w:rPr>
          <w:rFonts w:ascii="Garamond" w:hAnsi="Garamond"/>
          <w:sz w:val="24"/>
          <w:szCs w:val="24"/>
        </w:rPr>
        <w:t>t ofrojnë shërbime të pagesave pa para në dorë të faturave elektronike</w:t>
      </w:r>
      <w:r w:rsidR="0090380C" w:rsidRPr="00876DDD">
        <w:rPr>
          <w:rFonts w:ascii="Garamond" w:hAnsi="Garamond"/>
          <w:sz w:val="24"/>
          <w:szCs w:val="24"/>
        </w:rPr>
        <w:t>,</w:t>
      </w:r>
      <w:r w:rsidR="00D16F4F" w:rsidRPr="00876DDD">
        <w:rPr>
          <w:rFonts w:ascii="Garamond" w:hAnsi="Garamond"/>
          <w:sz w:val="24"/>
          <w:szCs w:val="24"/>
        </w:rPr>
        <w:t xml:space="preserve"> të lëshuara në transaksione </w:t>
      </w:r>
      <w:r w:rsidR="0090380C" w:rsidRPr="00876DDD">
        <w:rPr>
          <w:rFonts w:ascii="Garamond" w:hAnsi="Garamond"/>
          <w:sz w:val="24"/>
          <w:szCs w:val="24"/>
        </w:rPr>
        <w:t>nd</w:t>
      </w:r>
      <w:r w:rsidR="004B6F82" w:rsidRPr="00876DDD">
        <w:rPr>
          <w:rFonts w:ascii="Garamond" w:hAnsi="Garamond"/>
          <w:sz w:val="24"/>
          <w:szCs w:val="24"/>
        </w:rPr>
        <w:t>ë</w:t>
      </w:r>
      <w:r w:rsidR="0090380C" w:rsidRPr="00876DDD">
        <w:rPr>
          <w:rFonts w:ascii="Garamond" w:hAnsi="Garamond"/>
          <w:sz w:val="24"/>
          <w:szCs w:val="24"/>
        </w:rPr>
        <w:t xml:space="preserve">rmjet </w:t>
      </w:r>
      <w:r w:rsidR="00D16F4F" w:rsidRPr="00876DDD">
        <w:rPr>
          <w:rFonts w:ascii="Garamond" w:hAnsi="Garamond"/>
          <w:sz w:val="24"/>
          <w:szCs w:val="24"/>
        </w:rPr>
        <w:t xml:space="preserve">tatimpaguesve ose </w:t>
      </w:r>
      <w:r w:rsidR="0090380C" w:rsidRPr="00876DDD">
        <w:rPr>
          <w:rFonts w:ascii="Garamond" w:hAnsi="Garamond"/>
          <w:sz w:val="24"/>
          <w:szCs w:val="24"/>
        </w:rPr>
        <w:t>nd</w:t>
      </w:r>
      <w:r w:rsidR="004B6F82" w:rsidRPr="00876DDD">
        <w:rPr>
          <w:rFonts w:ascii="Garamond" w:hAnsi="Garamond"/>
          <w:sz w:val="24"/>
          <w:szCs w:val="24"/>
        </w:rPr>
        <w:t>ë</w:t>
      </w:r>
      <w:r w:rsidR="0090380C" w:rsidRPr="00876DDD">
        <w:rPr>
          <w:rFonts w:ascii="Garamond" w:hAnsi="Garamond"/>
          <w:sz w:val="24"/>
          <w:szCs w:val="24"/>
        </w:rPr>
        <w:t>rmjet</w:t>
      </w:r>
      <w:r w:rsidR="00D16F4F" w:rsidRPr="00876DDD">
        <w:rPr>
          <w:rFonts w:ascii="Garamond" w:hAnsi="Garamond"/>
          <w:sz w:val="24"/>
          <w:szCs w:val="24"/>
        </w:rPr>
        <w:t xml:space="preserve"> tatimpaguesve dhe organeve publike, për të cilat tatimpaguesi</w:t>
      </w:r>
      <w:r w:rsidR="0090380C" w:rsidRPr="00876DDD">
        <w:rPr>
          <w:rFonts w:ascii="Garamond" w:hAnsi="Garamond"/>
          <w:sz w:val="24"/>
          <w:szCs w:val="24"/>
        </w:rPr>
        <w:t>,</w:t>
      </w:r>
      <w:r w:rsidR="00D16F4F" w:rsidRPr="00876DDD">
        <w:rPr>
          <w:rFonts w:ascii="Garamond" w:hAnsi="Garamond"/>
          <w:sz w:val="24"/>
          <w:szCs w:val="24"/>
        </w:rPr>
        <w:t xml:space="preserve"> që lëshon fatur</w:t>
      </w:r>
      <w:r w:rsidR="00D92EDB" w:rsidRPr="00876DDD">
        <w:rPr>
          <w:rFonts w:ascii="Garamond" w:hAnsi="Garamond"/>
          <w:sz w:val="24"/>
          <w:szCs w:val="24"/>
        </w:rPr>
        <w:t>ë</w:t>
      </w:r>
      <w:r w:rsidR="0090380C" w:rsidRPr="00876DDD">
        <w:rPr>
          <w:rFonts w:ascii="Garamond" w:hAnsi="Garamond"/>
          <w:sz w:val="24"/>
          <w:szCs w:val="24"/>
        </w:rPr>
        <w:t>,</w:t>
      </w:r>
      <w:r w:rsidR="00D16F4F" w:rsidRPr="00876DDD">
        <w:rPr>
          <w:rFonts w:ascii="Garamond" w:hAnsi="Garamond"/>
          <w:sz w:val="24"/>
          <w:szCs w:val="24"/>
        </w:rPr>
        <w:t xml:space="preserve"> ka zbatuar procedurën e fiskalizimit, detyrohen të regjistrojnë pagesat e kryera dhe,  në mënyrë elektronike, të njoftojnë </w:t>
      </w:r>
      <w:r w:rsidR="00680E6C" w:rsidRPr="00876DDD">
        <w:rPr>
          <w:rFonts w:ascii="Garamond" w:hAnsi="Garamond"/>
          <w:sz w:val="24"/>
          <w:szCs w:val="24"/>
        </w:rPr>
        <w:t>administratën tatimore qendrore</w:t>
      </w:r>
      <w:r w:rsidR="00D92EDB" w:rsidRPr="00876DDD">
        <w:rPr>
          <w:rFonts w:ascii="Garamond" w:hAnsi="Garamond"/>
          <w:sz w:val="24"/>
          <w:szCs w:val="24"/>
        </w:rPr>
        <w:t xml:space="preserve"> </w:t>
      </w:r>
      <w:r w:rsidR="00D16F4F" w:rsidRPr="00876DDD">
        <w:rPr>
          <w:rFonts w:ascii="Garamond" w:hAnsi="Garamond"/>
          <w:sz w:val="24"/>
          <w:szCs w:val="24"/>
        </w:rPr>
        <w:t>në fund të çdo dite pune</w:t>
      </w:r>
      <w:r w:rsidR="00D92EDB" w:rsidRPr="00876DDD">
        <w:rPr>
          <w:rFonts w:ascii="Garamond" w:hAnsi="Garamond"/>
          <w:sz w:val="24"/>
          <w:szCs w:val="24"/>
        </w:rPr>
        <w:t xml:space="preserve"> </w:t>
      </w:r>
      <w:r w:rsidR="00D16F4F" w:rsidRPr="00876DDD">
        <w:rPr>
          <w:rFonts w:ascii="Garamond" w:hAnsi="Garamond"/>
          <w:sz w:val="24"/>
          <w:szCs w:val="24"/>
        </w:rPr>
        <w:t>për çdo faturë individuale elektronike të paguar gjatë asaj dite.</w:t>
      </w:r>
    </w:p>
    <w:p w14:paraId="7D75D4F6" w14:textId="77777777" w:rsidR="00D16F4F"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7E317C" w:rsidRPr="00876DDD">
        <w:rPr>
          <w:rFonts w:ascii="Garamond" w:hAnsi="Garamond"/>
          <w:sz w:val="24"/>
          <w:szCs w:val="24"/>
        </w:rPr>
        <w:t>S</w:t>
      </w:r>
      <w:r w:rsidR="00D16F4F" w:rsidRPr="00876DDD">
        <w:rPr>
          <w:rFonts w:ascii="Garamond" w:hAnsi="Garamond"/>
          <w:sz w:val="24"/>
          <w:szCs w:val="24"/>
        </w:rPr>
        <w:t xml:space="preserve">ubjektet </w:t>
      </w:r>
      <w:r w:rsidR="007E317C" w:rsidRPr="00876DDD">
        <w:rPr>
          <w:rFonts w:ascii="Garamond" w:hAnsi="Garamond"/>
          <w:sz w:val="24"/>
          <w:szCs w:val="24"/>
        </w:rPr>
        <w:t>e p</w:t>
      </w:r>
      <w:r w:rsidR="00942A01" w:rsidRPr="00876DDD">
        <w:rPr>
          <w:rFonts w:ascii="Garamond" w:hAnsi="Garamond"/>
          <w:sz w:val="24"/>
          <w:szCs w:val="24"/>
        </w:rPr>
        <w:t>ë</w:t>
      </w:r>
      <w:r w:rsidR="007E317C" w:rsidRPr="00876DDD">
        <w:rPr>
          <w:rFonts w:ascii="Garamond" w:hAnsi="Garamond"/>
          <w:sz w:val="24"/>
          <w:szCs w:val="24"/>
        </w:rPr>
        <w:t xml:space="preserve">rcaktuara </w:t>
      </w:r>
      <w:r w:rsidR="00D16F4F" w:rsidRPr="00876DDD">
        <w:rPr>
          <w:rFonts w:ascii="Garamond" w:hAnsi="Garamond"/>
          <w:sz w:val="24"/>
          <w:szCs w:val="24"/>
        </w:rPr>
        <w:t>në pikën 1</w:t>
      </w:r>
      <w:r w:rsidR="0090380C" w:rsidRPr="00876DDD">
        <w:rPr>
          <w:rFonts w:ascii="Garamond" w:hAnsi="Garamond"/>
          <w:sz w:val="24"/>
          <w:szCs w:val="24"/>
        </w:rPr>
        <w:t>,</w:t>
      </w:r>
      <w:r w:rsidR="00D16F4F" w:rsidRPr="00876DDD">
        <w:rPr>
          <w:rFonts w:ascii="Garamond" w:hAnsi="Garamond"/>
          <w:sz w:val="24"/>
          <w:szCs w:val="24"/>
        </w:rPr>
        <w:t xml:space="preserve"> të këtij neni, detyrohen të përdorin një pajisje elektronike, të instalojnë një zgjidhje </w:t>
      </w:r>
      <w:r w:rsidR="008D67AC" w:rsidRPr="00876DDD">
        <w:rPr>
          <w:rFonts w:ascii="Garamond" w:hAnsi="Garamond"/>
          <w:sz w:val="24"/>
          <w:szCs w:val="24"/>
        </w:rPr>
        <w:t>soft</w:t>
      </w:r>
      <w:r w:rsidR="00867BBB" w:rsidRPr="00876DDD">
        <w:rPr>
          <w:rFonts w:ascii="Garamond" w:hAnsi="Garamond"/>
          <w:sz w:val="24"/>
          <w:szCs w:val="24"/>
        </w:rPr>
        <w:t>w</w:t>
      </w:r>
      <w:r w:rsidR="008D67AC" w:rsidRPr="00876DDD">
        <w:rPr>
          <w:rFonts w:ascii="Garamond" w:hAnsi="Garamond"/>
          <w:sz w:val="24"/>
          <w:szCs w:val="24"/>
        </w:rPr>
        <w:t>are-ike</w:t>
      </w:r>
      <w:r w:rsidR="00D16F4F" w:rsidRPr="00876DDD">
        <w:rPr>
          <w:rFonts w:ascii="Garamond" w:hAnsi="Garamond"/>
          <w:sz w:val="24"/>
          <w:szCs w:val="24"/>
        </w:rPr>
        <w:t xml:space="preserve"> të certifikuar ose një sistem të integruar kompjuterik të certifikuar</w:t>
      </w:r>
      <w:r w:rsidR="0090380C" w:rsidRPr="00876DDD">
        <w:rPr>
          <w:rFonts w:ascii="Garamond" w:hAnsi="Garamond"/>
          <w:sz w:val="24"/>
          <w:szCs w:val="24"/>
        </w:rPr>
        <w:t xml:space="preserve"> ap</w:t>
      </w:r>
      <w:r w:rsidR="00D16F4F" w:rsidRPr="00876DDD">
        <w:rPr>
          <w:rFonts w:ascii="Garamond" w:hAnsi="Garamond"/>
          <w:sz w:val="24"/>
          <w:szCs w:val="24"/>
        </w:rPr>
        <w:t>o</w:t>
      </w:r>
      <w:r w:rsidR="008C2A49" w:rsidRPr="00876DDD">
        <w:rPr>
          <w:rFonts w:ascii="Garamond" w:hAnsi="Garamond"/>
          <w:sz w:val="24"/>
          <w:szCs w:val="24"/>
        </w:rPr>
        <w:t xml:space="preserve"> </w:t>
      </w:r>
      <w:r w:rsidR="00D16F4F" w:rsidRPr="00876DDD">
        <w:rPr>
          <w:rFonts w:ascii="Garamond" w:hAnsi="Garamond"/>
          <w:sz w:val="24"/>
          <w:szCs w:val="24"/>
        </w:rPr>
        <w:t xml:space="preserve">të përdorin një aplikacion </w:t>
      </w:r>
      <w:r w:rsidR="00867BBB" w:rsidRPr="00876DDD">
        <w:rPr>
          <w:rFonts w:ascii="Garamond" w:hAnsi="Garamond"/>
          <w:sz w:val="24"/>
          <w:szCs w:val="24"/>
        </w:rPr>
        <w:t>w</w:t>
      </w:r>
      <w:r w:rsidR="00D16F4F" w:rsidRPr="00876DDD">
        <w:rPr>
          <w:rFonts w:ascii="Garamond" w:hAnsi="Garamond"/>
          <w:sz w:val="24"/>
          <w:szCs w:val="24"/>
        </w:rPr>
        <w:t>eb të certifikuar (Cloud), që mundëson lidhjen e faturave elektronike të lëshuara dhe të dhënave të pagesës</w:t>
      </w:r>
      <w:r w:rsidR="00883AB4" w:rsidRPr="00876DDD">
        <w:rPr>
          <w:rFonts w:ascii="Garamond" w:hAnsi="Garamond"/>
          <w:sz w:val="24"/>
          <w:szCs w:val="24"/>
        </w:rPr>
        <w:t>,</w:t>
      </w:r>
      <w:r w:rsidR="008C2A49" w:rsidRPr="00876DDD">
        <w:rPr>
          <w:rFonts w:ascii="Garamond" w:hAnsi="Garamond"/>
          <w:sz w:val="24"/>
          <w:szCs w:val="24"/>
        </w:rPr>
        <w:t xml:space="preserve"> </w:t>
      </w:r>
      <w:r w:rsidR="00D16F4F" w:rsidRPr="00876DDD">
        <w:rPr>
          <w:rFonts w:ascii="Garamond" w:hAnsi="Garamond"/>
          <w:sz w:val="24"/>
          <w:szCs w:val="24"/>
        </w:rPr>
        <w:t>si dhe shkëmbimin e mesazheve elektronike me administratën tatimore</w:t>
      </w:r>
      <w:r w:rsidR="00883AB4" w:rsidRPr="00876DDD">
        <w:rPr>
          <w:rFonts w:ascii="Garamond" w:hAnsi="Garamond"/>
          <w:sz w:val="24"/>
          <w:szCs w:val="24"/>
        </w:rPr>
        <w:t>,</w:t>
      </w:r>
      <w:r w:rsidR="008C2A49" w:rsidRPr="00876DDD">
        <w:rPr>
          <w:rFonts w:ascii="Garamond" w:hAnsi="Garamond"/>
          <w:sz w:val="24"/>
          <w:szCs w:val="24"/>
        </w:rPr>
        <w:t xml:space="preserve"> </w:t>
      </w:r>
      <w:r w:rsidR="00D16F4F" w:rsidRPr="00876DDD">
        <w:rPr>
          <w:rFonts w:ascii="Garamond" w:hAnsi="Garamond"/>
          <w:sz w:val="24"/>
          <w:szCs w:val="24"/>
        </w:rPr>
        <w:t>nëpërmjet një rrjeti të sigurt për transferimin elektronik të të dhënave përm</w:t>
      </w:r>
      <w:r w:rsidR="008C2A49" w:rsidRPr="00876DDD">
        <w:rPr>
          <w:rFonts w:ascii="Garamond" w:hAnsi="Garamond"/>
          <w:sz w:val="24"/>
          <w:szCs w:val="24"/>
        </w:rPr>
        <w:t>es</w:t>
      </w:r>
      <w:r w:rsidR="00D16F4F" w:rsidRPr="00876DDD">
        <w:rPr>
          <w:rFonts w:ascii="Garamond" w:hAnsi="Garamond"/>
          <w:sz w:val="24"/>
          <w:szCs w:val="24"/>
        </w:rPr>
        <w:t xml:space="preserve"> lidhjes elektronike (internetit). </w:t>
      </w:r>
      <w:r w:rsidR="007E317C" w:rsidRPr="00876DDD">
        <w:rPr>
          <w:rFonts w:ascii="Garamond" w:hAnsi="Garamond"/>
          <w:sz w:val="24"/>
          <w:szCs w:val="24"/>
        </w:rPr>
        <w:t>K</w:t>
      </w:r>
      <w:r w:rsidR="00942A01" w:rsidRPr="00876DDD">
        <w:rPr>
          <w:rFonts w:ascii="Garamond" w:hAnsi="Garamond"/>
          <w:sz w:val="24"/>
          <w:szCs w:val="24"/>
        </w:rPr>
        <w:t>ë</w:t>
      </w:r>
      <w:r w:rsidR="007E317C" w:rsidRPr="00876DDD">
        <w:rPr>
          <w:rFonts w:ascii="Garamond" w:hAnsi="Garamond"/>
          <w:sz w:val="24"/>
          <w:szCs w:val="24"/>
        </w:rPr>
        <w:t>to s</w:t>
      </w:r>
      <w:r w:rsidR="00D16F4F" w:rsidRPr="00876DDD">
        <w:rPr>
          <w:rFonts w:ascii="Garamond" w:hAnsi="Garamond"/>
          <w:sz w:val="24"/>
          <w:szCs w:val="24"/>
        </w:rPr>
        <w:t xml:space="preserve">ubjekte duhet të dorëzojnë </w:t>
      </w:r>
      <w:r w:rsidR="007E317C" w:rsidRPr="00876DDD">
        <w:rPr>
          <w:rFonts w:ascii="Garamond" w:hAnsi="Garamond"/>
          <w:sz w:val="24"/>
          <w:szCs w:val="24"/>
        </w:rPr>
        <w:t>pranë administratën tatimore qendrore</w:t>
      </w:r>
      <w:r w:rsidR="008C2A49" w:rsidRPr="00876DDD">
        <w:rPr>
          <w:rFonts w:ascii="Garamond" w:hAnsi="Garamond"/>
          <w:sz w:val="24"/>
          <w:szCs w:val="24"/>
        </w:rPr>
        <w:t xml:space="preserve"> </w:t>
      </w:r>
      <w:r w:rsidR="00D16F4F" w:rsidRPr="00876DDD">
        <w:rPr>
          <w:rFonts w:ascii="Garamond" w:hAnsi="Garamond"/>
          <w:sz w:val="24"/>
          <w:szCs w:val="24"/>
        </w:rPr>
        <w:t xml:space="preserve">informacionin për mirëmbajtësin e zgjidhjes </w:t>
      </w:r>
      <w:r w:rsidR="008D67AC" w:rsidRPr="00876DDD">
        <w:rPr>
          <w:rFonts w:ascii="Garamond" w:hAnsi="Garamond"/>
          <w:sz w:val="24"/>
          <w:szCs w:val="24"/>
        </w:rPr>
        <w:t>soft</w:t>
      </w:r>
      <w:r w:rsidR="00883AB4" w:rsidRPr="00876DDD">
        <w:rPr>
          <w:rFonts w:ascii="Garamond" w:hAnsi="Garamond"/>
          <w:sz w:val="24"/>
          <w:szCs w:val="24"/>
        </w:rPr>
        <w:t>w</w:t>
      </w:r>
      <w:r w:rsidR="008D67AC" w:rsidRPr="00876DDD">
        <w:rPr>
          <w:rFonts w:ascii="Garamond" w:hAnsi="Garamond"/>
          <w:sz w:val="24"/>
          <w:szCs w:val="24"/>
        </w:rPr>
        <w:t>are-ike</w:t>
      </w:r>
      <w:r w:rsidR="00D16F4F" w:rsidRPr="00876DDD">
        <w:rPr>
          <w:rFonts w:ascii="Garamond" w:hAnsi="Garamond"/>
          <w:sz w:val="24"/>
          <w:szCs w:val="24"/>
        </w:rPr>
        <w:t xml:space="preserve"> të certifikuar</w:t>
      </w:r>
      <w:r w:rsidR="00B72B6E" w:rsidRPr="00876DDD">
        <w:rPr>
          <w:rFonts w:ascii="Garamond" w:hAnsi="Garamond"/>
          <w:sz w:val="24"/>
          <w:szCs w:val="24"/>
        </w:rPr>
        <w:t>,</w:t>
      </w:r>
      <w:r w:rsidR="00D16F4F" w:rsidRPr="00876DDD">
        <w:rPr>
          <w:rFonts w:ascii="Garamond" w:hAnsi="Garamond"/>
          <w:sz w:val="24"/>
          <w:szCs w:val="24"/>
        </w:rPr>
        <w:t xml:space="preserve"> të përdorur</w:t>
      </w:r>
      <w:r w:rsidR="00B72B6E" w:rsidRPr="00876DDD">
        <w:rPr>
          <w:rFonts w:ascii="Garamond" w:hAnsi="Garamond"/>
          <w:sz w:val="24"/>
          <w:szCs w:val="24"/>
        </w:rPr>
        <w:t>,</w:t>
      </w:r>
      <w:r w:rsidR="00867BBB" w:rsidRPr="00876DDD">
        <w:rPr>
          <w:rFonts w:ascii="Garamond" w:hAnsi="Garamond"/>
          <w:sz w:val="24"/>
          <w:szCs w:val="24"/>
        </w:rPr>
        <w:t xml:space="preserve"> </w:t>
      </w:r>
      <w:r w:rsidR="007E317C" w:rsidRPr="00876DDD">
        <w:rPr>
          <w:rFonts w:ascii="Garamond" w:hAnsi="Garamond"/>
          <w:sz w:val="24"/>
          <w:szCs w:val="24"/>
        </w:rPr>
        <w:t xml:space="preserve">sipas </w:t>
      </w:r>
      <w:r w:rsidR="00D16F4F" w:rsidRPr="00876DDD">
        <w:rPr>
          <w:rFonts w:ascii="Garamond" w:hAnsi="Garamond"/>
          <w:sz w:val="24"/>
          <w:szCs w:val="24"/>
        </w:rPr>
        <w:t xml:space="preserve"> përcakt</w:t>
      </w:r>
      <w:r w:rsidR="007E317C" w:rsidRPr="00876DDD">
        <w:rPr>
          <w:rFonts w:ascii="Garamond" w:hAnsi="Garamond"/>
          <w:sz w:val="24"/>
          <w:szCs w:val="24"/>
        </w:rPr>
        <w:t xml:space="preserve">imeve </w:t>
      </w:r>
      <w:r w:rsidR="00D16F4F" w:rsidRPr="00876DDD">
        <w:rPr>
          <w:rFonts w:ascii="Garamond" w:hAnsi="Garamond"/>
          <w:sz w:val="24"/>
          <w:szCs w:val="24"/>
        </w:rPr>
        <w:t xml:space="preserve"> në nenin 16 të këtij ligji.</w:t>
      </w:r>
    </w:p>
    <w:p w14:paraId="7D75D4F7" w14:textId="77777777" w:rsidR="00B72B6E"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Subjektet</w:t>
      </w:r>
      <w:r w:rsidR="008C2A49" w:rsidRPr="00876DDD">
        <w:rPr>
          <w:rFonts w:ascii="Garamond" w:hAnsi="Garamond"/>
          <w:sz w:val="24"/>
          <w:szCs w:val="24"/>
        </w:rPr>
        <w:t xml:space="preserve"> </w:t>
      </w:r>
      <w:r w:rsidR="00036F3B" w:rsidRPr="00876DDD">
        <w:rPr>
          <w:rFonts w:ascii="Garamond" w:hAnsi="Garamond"/>
          <w:sz w:val="24"/>
          <w:szCs w:val="24"/>
        </w:rPr>
        <w:t>e p</w:t>
      </w:r>
      <w:r w:rsidR="00942A01" w:rsidRPr="00876DDD">
        <w:rPr>
          <w:rFonts w:ascii="Garamond" w:hAnsi="Garamond"/>
          <w:sz w:val="24"/>
          <w:szCs w:val="24"/>
        </w:rPr>
        <w:t>ë</w:t>
      </w:r>
      <w:r w:rsidR="00036F3B" w:rsidRPr="00876DDD">
        <w:rPr>
          <w:rFonts w:ascii="Garamond" w:hAnsi="Garamond"/>
          <w:sz w:val="24"/>
          <w:szCs w:val="24"/>
        </w:rPr>
        <w:t xml:space="preserve">rcaktuara </w:t>
      </w:r>
      <w:r w:rsidR="00D16F4F" w:rsidRPr="00876DDD">
        <w:rPr>
          <w:rFonts w:ascii="Garamond" w:hAnsi="Garamond"/>
          <w:sz w:val="24"/>
          <w:szCs w:val="24"/>
        </w:rPr>
        <w:t>në pikën 1</w:t>
      </w:r>
      <w:r w:rsidR="00B72B6E" w:rsidRPr="00876DDD">
        <w:rPr>
          <w:rFonts w:ascii="Garamond" w:hAnsi="Garamond"/>
          <w:sz w:val="24"/>
          <w:szCs w:val="24"/>
        </w:rPr>
        <w:t>,</w:t>
      </w:r>
      <w:r w:rsidR="00D16F4F" w:rsidRPr="00876DDD">
        <w:rPr>
          <w:rFonts w:ascii="Garamond" w:hAnsi="Garamond"/>
          <w:sz w:val="24"/>
          <w:szCs w:val="24"/>
        </w:rPr>
        <w:t xml:space="preserve"> të këtij neni, mund të aksesojnë sistemin fiskal për shkëmbimin e mesazheve mbi pagesat e realizuara</w:t>
      </w:r>
      <w:r w:rsidR="008C2A49" w:rsidRPr="00876DDD">
        <w:rPr>
          <w:rFonts w:ascii="Garamond" w:hAnsi="Garamond"/>
          <w:sz w:val="24"/>
          <w:szCs w:val="24"/>
        </w:rPr>
        <w:t xml:space="preserve"> </w:t>
      </w:r>
      <w:r w:rsidR="00D16F4F" w:rsidRPr="00876DDD">
        <w:rPr>
          <w:rFonts w:ascii="Garamond" w:hAnsi="Garamond"/>
          <w:sz w:val="24"/>
          <w:szCs w:val="24"/>
        </w:rPr>
        <w:t>nëpërmjet përdorimit të një certifikate elektronike, në përputhje me nenin 19</w:t>
      </w:r>
      <w:r w:rsidR="00B72B6E" w:rsidRPr="00876DDD">
        <w:rPr>
          <w:rFonts w:ascii="Garamond" w:hAnsi="Garamond"/>
          <w:sz w:val="24"/>
          <w:szCs w:val="24"/>
        </w:rPr>
        <w:t>,</w:t>
      </w:r>
      <w:r w:rsidR="00D16F4F" w:rsidRPr="00876DDD">
        <w:rPr>
          <w:rFonts w:ascii="Garamond" w:hAnsi="Garamond"/>
          <w:sz w:val="24"/>
          <w:szCs w:val="24"/>
        </w:rPr>
        <w:t xml:space="preserve"> të këtij ligji. Kur</w:t>
      </w:r>
      <w:r w:rsidR="00036F3B" w:rsidRPr="00876DDD">
        <w:rPr>
          <w:rFonts w:ascii="Garamond" w:hAnsi="Garamond"/>
          <w:sz w:val="24"/>
          <w:szCs w:val="24"/>
        </w:rPr>
        <w:t xml:space="preserve"> k</w:t>
      </w:r>
      <w:r w:rsidR="00942A01" w:rsidRPr="00876DDD">
        <w:rPr>
          <w:rFonts w:ascii="Garamond" w:hAnsi="Garamond"/>
          <w:sz w:val="24"/>
          <w:szCs w:val="24"/>
        </w:rPr>
        <w:t>ë</w:t>
      </w:r>
      <w:r w:rsidR="00036F3B" w:rsidRPr="00876DDD">
        <w:rPr>
          <w:rFonts w:ascii="Garamond" w:hAnsi="Garamond"/>
          <w:sz w:val="24"/>
          <w:szCs w:val="24"/>
        </w:rPr>
        <w:t>to subjekte</w:t>
      </w:r>
      <w:r w:rsidR="00D16F4F" w:rsidRPr="00876DDD">
        <w:rPr>
          <w:rFonts w:ascii="Garamond" w:hAnsi="Garamond"/>
          <w:sz w:val="24"/>
          <w:szCs w:val="24"/>
        </w:rPr>
        <w:t xml:space="preserve"> kryejnë pagesa të faturave elektronike në emër dhe për llogari </w:t>
      </w:r>
      <w:r w:rsidR="00867BBB" w:rsidRPr="00876DDD">
        <w:rPr>
          <w:rFonts w:ascii="Garamond" w:hAnsi="Garamond"/>
          <w:sz w:val="24"/>
          <w:szCs w:val="24"/>
        </w:rPr>
        <w:t xml:space="preserve">të tyre ose në emër dhe për llogari </w:t>
      </w:r>
      <w:r w:rsidR="00D16F4F" w:rsidRPr="00876DDD">
        <w:rPr>
          <w:rFonts w:ascii="Garamond" w:hAnsi="Garamond"/>
          <w:sz w:val="24"/>
          <w:szCs w:val="24"/>
        </w:rPr>
        <w:t>të klientëve të tyre, duhet të dërgojnë një mesazh për pagesat e k</w:t>
      </w:r>
      <w:r w:rsidR="00B72B6E" w:rsidRPr="00876DDD">
        <w:rPr>
          <w:rFonts w:ascii="Garamond" w:hAnsi="Garamond"/>
          <w:sz w:val="24"/>
          <w:szCs w:val="24"/>
        </w:rPr>
        <w:t>ryera në administratën tatimore</w:t>
      </w:r>
      <w:r w:rsidR="00D16F4F" w:rsidRPr="00876DDD">
        <w:rPr>
          <w:rFonts w:ascii="Garamond" w:hAnsi="Garamond"/>
          <w:sz w:val="24"/>
          <w:szCs w:val="24"/>
        </w:rPr>
        <w:t xml:space="preserve"> nëpërmjet lidhjes elektronike (internetit) në fund të çdo dite pune.</w:t>
      </w:r>
    </w:p>
    <w:p w14:paraId="7D75D4F8" w14:textId="77777777" w:rsidR="00B72B6E"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 xml:space="preserve">Të dhënat, të cilat për nevoja të regjistrimit të pagesave i dërgohen </w:t>
      </w:r>
      <w:r w:rsidR="00680E6C" w:rsidRPr="00876DDD">
        <w:rPr>
          <w:rFonts w:ascii="Garamond" w:hAnsi="Garamond"/>
          <w:sz w:val="24"/>
          <w:szCs w:val="24"/>
        </w:rPr>
        <w:t>administratës tatimore qendrore</w:t>
      </w:r>
      <w:r w:rsidR="00883AB4" w:rsidRPr="00876DDD">
        <w:rPr>
          <w:rFonts w:ascii="Garamond" w:hAnsi="Garamond"/>
          <w:sz w:val="24"/>
          <w:szCs w:val="24"/>
        </w:rPr>
        <w:t xml:space="preserve"> </w:t>
      </w:r>
      <w:r w:rsidR="00D16F4F" w:rsidRPr="00876DDD">
        <w:rPr>
          <w:rFonts w:ascii="Garamond" w:hAnsi="Garamond"/>
          <w:sz w:val="24"/>
          <w:szCs w:val="24"/>
        </w:rPr>
        <w:t>sipas mënyrës së përcaktuar në pikat 1, 2 dhe 3, të këtij neni, duhet të përmbajnë</w:t>
      </w:r>
      <w:r w:rsidR="00B72B6E" w:rsidRPr="00876DDD">
        <w:rPr>
          <w:rFonts w:ascii="Garamond" w:hAnsi="Garamond"/>
          <w:sz w:val="24"/>
          <w:szCs w:val="24"/>
        </w:rPr>
        <w:t>,</w:t>
      </w:r>
      <w:r w:rsidR="00D16F4F" w:rsidRPr="00876DDD">
        <w:rPr>
          <w:rFonts w:ascii="Garamond" w:hAnsi="Garamond"/>
          <w:sz w:val="24"/>
          <w:szCs w:val="24"/>
        </w:rPr>
        <w:t xml:space="preserve"> të paktën</w:t>
      </w:r>
      <w:r w:rsidR="00B72B6E" w:rsidRPr="00876DDD">
        <w:rPr>
          <w:rFonts w:ascii="Garamond" w:hAnsi="Garamond"/>
          <w:sz w:val="24"/>
          <w:szCs w:val="24"/>
        </w:rPr>
        <w:t>,</w:t>
      </w:r>
      <w:r w:rsidR="00D16F4F" w:rsidRPr="00876DDD">
        <w:rPr>
          <w:rFonts w:ascii="Garamond" w:hAnsi="Garamond"/>
          <w:sz w:val="24"/>
          <w:szCs w:val="24"/>
        </w:rPr>
        <w:t xml:space="preserve"> elementet e mëposhtme:</w:t>
      </w:r>
    </w:p>
    <w:p w14:paraId="7D75D4F9" w14:textId="77777777" w:rsidR="00D16F4F"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a) </w:t>
      </w:r>
      <w:r w:rsidR="00883AB4" w:rsidRPr="00876DDD">
        <w:rPr>
          <w:rFonts w:ascii="Garamond" w:hAnsi="Garamond"/>
          <w:sz w:val="24"/>
          <w:szCs w:val="24"/>
        </w:rPr>
        <w:t>n</w:t>
      </w:r>
      <w:r w:rsidR="00D16F4F" w:rsidRPr="00876DDD">
        <w:rPr>
          <w:rFonts w:ascii="Garamond" w:hAnsi="Garamond"/>
          <w:sz w:val="24"/>
          <w:szCs w:val="24"/>
        </w:rPr>
        <w:t>umrin unik të identifikimit të paguesit (blerësit të mallrave ose shërbimeve);</w:t>
      </w:r>
    </w:p>
    <w:p w14:paraId="7D75D4FA" w14:textId="77777777" w:rsidR="00D16F4F"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b) </w:t>
      </w:r>
      <w:r w:rsidR="00883AB4" w:rsidRPr="00876DDD">
        <w:rPr>
          <w:rFonts w:ascii="Garamond" w:hAnsi="Garamond"/>
          <w:sz w:val="24"/>
          <w:szCs w:val="24"/>
        </w:rPr>
        <w:t>n</w:t>
      </w:r>
      <w:r w:rsidR="00D16F4F" w:rsidRPr="00876DDD">
        <w:rPr>
          <w:rFonts w:ascii="Garamond" w:hAnsi="Garamond"/>
          <w:sz w:val="24"/>
          <w:szCs w:val="24"/>
        </w:rPr>
        <w:t>umrin unik të identifikimit të subjektit që ofron shërbimet e pagesës</w:t>
      </w:r>
      <w:r w:rsidR="00B72B6E" w:rsidRPr="00876DDD">
        <w:rPr>
          <w:rFonts w:ascii="Garamond" w:hAnsi="Garamond"/>
          <w:sz w:val="24"/>
          <w:szCs w:val="24"/>
        </w:rPr>
        <w:t>,</w:t>
      </w:r>
      <w:r w:rsidR="00D16F4F" w:rsidRPr="00876DDD">
        <w:rPr>
          <w:rFonts w:ascii="Garamond" w:hAnsi="Garamond"/>
          <w:sz w:val="24"/>
          <w:szCs w:val="24"/>
        </w:rPr>
        <w:t xml:space="preserve"> sipas pikës 1 të këtij neni;</w:t>
      </w:r>
    </w:p>
    <w:p w14:paraId="7D75D4FB" w14:textId="77777777" w:rsidR="00D16F4F"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c) </w:t>
      </w:r>
      <w:r w:rsidR="00D16F4F" w:rsidRPr="00876DDD">
        <w:rPr>
          <w:rFonts w:ascii="Garamond" w:hAnsi="Garamond"/>
          <w:sz w:val="24"/>
          <w:szCs w:val="24"/>
        </w:rPr>
        <w:t>NIVF-në e faturës së paguar</w:t>
      </w:r>
      <w:r w:rsidR="00883AB4" w:rsidRPr="00876DDD">
        <w:rPr>
          <w:rFonts w:ascii="Garamond" w:hAnsi="Garamond"/>
          <w:sz w:val="24"/>
          <w:szCs w:val="24"/>
        </w:rPr>
        <w:t xml:space="preserve"> </w:t>
      </w:r>
      <w:r w:rsidR="00D16F4F" w:rsidRPr="00876DDD">
        <w:rPr>
          <w:rFonts w:ascii="Garamond" w:hAnsi="Garamond"/>
          <w:sz w:val="24"/>
          <w:szCs w:val="24"/>
        </w:rPr>
        <w:t>apo</w:t>
      </w:r>
      <w:r w:rsidR="00B72B6E" w:rsidRPr="00876DDD">
        <w:rPr>
          <w:rFonts w:ascii="Garamond" w:hAnsi="Garamond"/>
          <w:sz w:val="24"/>
          <w:szCs w:val="24"/>
        </w:rPr>
        <w:t>,</w:t>
      </w:r>
      <w:r w:rsidR="00D16F4F" w:rsidRPr="00876DDD">
        <w:rPr>
          <w:rFonts w:ascii="Garamond" w:hAnsi="Garamond"/>
          <w:sz w:val="24"/>
          <w:szCs w:val="24"/>
        </w:rPr>
        <w:t xml:space="preserve"> në raste të veçanta</w:t>
      </w:r>
      <w:r w:rsidR="00B72B6E" w:rsidRPr="00876DDD">
        <w:rPr>
          <w:rFonts w:ascii="Garamond" w:hAnsi="Garamond"/>
          <w:sz w:val="24"/>
          <w:szCs w:val="24"/>
        </w:rPr>
        <w:t>,</w:t>
      </w:r>
      <w:r w:rsidR="00D16F4F" w:rsidRPr="00876DDD">
        <w:rPr>
          <w:rFonts w:ascii="Garamond" w:hAnsi="Garamond"/>
          <w:sz w:val="24"/>
          <w:szCs w:val="24"/>
        </w:rPr>
        <w:t xml:space="preserve"> NSLF-në, nëse në faturë nuk ka NIVF, në përputhje me nenin 29 të këtij ligji;</w:t>
      </w:r>
    </w:p>
    <w:p w14:paraId="7D75D4FC" w14:textId="77777777" w:rsidR="00D16F4F"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ç) </w:t>
      </w:r>
      <w:r w:rsidR="00883AB4" w:rsidRPr="00876DDD">
        <w:rPr>
          <w:rFonts w:ascii="Garamond" w:hAnsi="Garamond"/>
          <w:sz w:val="24"/>
          <w:szCs w:val="24"/>
        </w:rPr>
        <w:t>s</w:t>
      </w:r>
      <w:r w:rsidR="00D16F4F" w:rsidRPr="00876DDD">
        <w:rPr>
          <w:rFonts w:ascii="Garamond" w:hAnsi="Garamond"/>
          <w:sz w:val="24"/>
          <w:szCs w:val="24"/>
        </w:rPr>
        <w:t>humën e paguar;</w:t>
      </w:r>
    </w:p>
    <w:p w14:paraId="7D75D4FD" w14:textId="77777777" w:rsidR="00B72B6E"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d) </w:t>
      </w:r>
      <w:r w:rsidR="00883AB4" w:rsidRPr="00876DDD">
        <w:rPr>
          <w:rFonts w:ascii="Garamond" w:hAnsi="Garamond"/>
          <w:sz w:val="24"/>
          <w:szCs w:val="24"/>
        </w:rPr>
        <w:t>d</w:t>
      </w:r>
      <w:r w:rsidR="00D16F4F" w:rsidRPr="00876DDD">
        <w:rPr>
          <w:rFonts w:ascii="Garamond" w:hAnsi="Garamond"/>
          <w:sz w:val="24"/>
          <w:szCs w:val="24"/>
        </w:rPr>
        <w:t>atën e pagesës.</w:t>
      </w:r>
    </w:p>
    <w:p w14:paraId="7D75D4FE" w14:textId="77777777" w:rsidR="005D75C6"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5. </w:t>
      </w:r>
      <w:r w:rsidR="00D16F4F" w:rsidRPr="00876DDD">
        <w:rPr>
          <w:rFonts w:ascii="Garamond" w:hAnsi="Garamond"/>
          <w:sz w:val="24"/>
          <w:szCs w:val="24"/>
        </w:rPr>
        <w:t>Nëse subjektet</w:t>
      </w:r>
      <w:r w:rsidR="00883AB4" w:rsidRPr="00876DDD">
        <w:rPr>
          <w:rFonts w:ascii="Garamond" w:hAnsi="Garamond"/>
          <w:sz w:val="24"/>
          <w:szCs w:val="24"/>
        </w:rPr>
        <w:t xml:space="preserve"> </w:t>
      </w:r>
      <w:r w:rsidR="00036F3B" w:rsidRPr="00876DDD">
        <w:rPr>
          <w:rFonts w:ascii="Garamond" w:hAnsi="Garamond"/>
          <w:sz w:val="24"/>
          <w:szCs w:val="24"/>
        </w:rPr>
        <w:t>e p</w:t>
      </w:r>
      <w:r w:rsidR="00942A01" w:rsidRPr="00876DDD">
        <w:rPr>
          <w:rFonts w:ascii="Garamond" w:hAnsi="Garamond"/>
          <w:sz w:val="24"/>
          <w:szCs w:val="24"/>
        </w:rPr>
        <w:t>ë</w:t>
      </w:r>
      <w:r w:rsidR="00036F3B" w:rsidRPr="00876DDD">
        <w:rPr>
          <w:rFonts w:ascii="Garamond" w:hAnsi="Garamond"/>
          <w:sz w:val="24"/>
          <w:szCs w:val="24"/>
        </w:rPr>
        <w:t>rcaktuara</w:t>
      </w:r>
      <w:r w:rsidR="00D16F4F" w:rsidRPr="00876DDD">
        <w:rPr>
          <w:rFonts w:ascii="Garamond" w:hAnsi="Garamond"/>
          <w:sz w:val="24"/>
          <w:szCs w:val="24"/>
        </w:rPr>
        <w:t xml:space="preserve"> në pikën 1</w:t>
      </w:r>
      <w:r w:rsidR="00B72B6E" w:rsidRPr="00876DDD">
        <w:rPr>
          <w:rFonts w:ascii="Garamond" w:hAnsi="Garamond"/>
          <w:sz w:val="24"/>
          <w:szCs w:val="24"/>
        </w:rPr>
        <w:t>,</w:t>
      </w:r>
      <w:r w:rsidR="00D16F4F" w:rsidRPr="00876DDD">
        <w:rPr>
          <w:rFonts w:ascii="Garamond" w:hAnsi="Garamond"/>
          <w:sz w:val="24"/>
          <w:szCs w:val="24"/>
        </w:rPr>
        <w:t xml:space="preserve"> të këtij neni</w:t>
      </w:r>
      <w:r w:rsidR="00B72B6E" w:rsidRPr="00876DDD">
        <w:rPr>
          <w:rFonts w:ascii="Garamond" w:hAnsi="Garamond"/>
          <w:sz w:val="24"/>
          <w:szCs w:val="24"/>
        </w:rPr>
        <w:t>,</w:t>
      </w:r>
      <w:r w:rsidR="00D16F4F" w:rsidRPr="00876DDD">
        <w:rPr>
          <w:rFonts w:ascii="Garamond" w:hAnsi="Garamond"/>
          <w:sz w:val="24"/>
          <w:szCs w:val="24"/>
        </w:rPr>
        <w:t xml:space="preserve"> nuk kanë në dispozicion të tyre të gjitha të dhënat e për</w:t>
      </w:r>
      <w:r w:rsidR="00036F3B" w:rsidRPr="00876DDD">
        <w:rPr>
          <w:rFonts w:ascii="Garamond" w:hAnsi="Garamond"/>
          <w:sz w:val="24"/>
          <w:szCs w:val="24"/>
        </w:rPr>
        <w:t xml:space="preserve">caktuara </w:t>
      </w:r>
      <w:r w:rsidR="00D16F4F" w:rsidRPr="00876DDD">
        <w:rPr>
          <w:rFonts w:ascii="Garamond" w:hAnsi="Garamond"/>
          <w:sz w:val="24"/>
          <w:szCs w:val="24"/>
        </w:rPr>
        <w:t>në pikën 4</w:t>
      </w:r>
      <w:r w:rsidR="00B72B6E" w:rsidRPr="00876DDD">
        <w:rPr>
          <w:rFonts w:ascii="Garamond" w:hAnsi="Garamond"/>
          <w:sz w:val="24"/>
          <w:szCs w:val="24"/>
        </w:rPr>
        <w:t>,</w:t>
      </w:r>
      <w:r w:rsidR="00D16F4F" w:rsidRPr="00876DDD">
        <w:rPr>
          <w:rFonts w:ascii="Garamond" w:hAnsi="Garamond"/>
          <w:sz w:val="24"/>
          <w:szCs w:val="24"/>
        </w:rPr>
        <w:t xml:space="preserve"> të këtij neni, për pagimin e faturave elektronike në transaksione ndërmjet tatimpaguesve ose ndërmjet tatimpaguesve dhe organeve publike</w:t>
      </w:r>
      <w:r w:rsidR="005D75C6" w:rsidRPr="00876DDD">
        <w:rPr>
          <w:rFonts w:ascii="Garamond" w:hAnsi="Garamond"/>
          <w:sz w:val="24"/>
          <w:szCs w:val="24"/>
        </w:rPr>
        <w:t xml:space="preserve">, </w:t>
      </w:r>
      <w:r w:rsidR="00D16F4F" w:rsidRPr="00876DDD">
        <w:rPr>
          <w:rFonts w:ascii="Garamond" w:hAnsi="Garamond"/>
          <w:sz w:val="24"/>
          <w:szCs w:val="24"/>
        </w:rPr>
        <w:t>detyrohen ta marrin këtë informacion  nga blerësi dhe të mos e kryejnë pagesën derisa blerësi të paraqesë të gjitha të dhënat e kërkuara.</w:t>
      </w:r>
    </w:p>
    <w:p w14:paraId="7D75D4FF" w14:textId="77777777" w:rsidR="005D75C6"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6. </w:t>
      </w:r>
      <w:r w:rsidR="00D16F4F" w:rsidRPr="00876DDD">
        <w:rPr>
          <w:rFonts w:ascii="Garamond" w:hAnsi="Garamond"/>
          <w:sz w:val="24"/>
          <w:szCs w:val="24"/>
        </w:rPr>
        <w:t xml:space="preserve">Pas marrjes së mesazhit elektronik, </w:t>
      </w:r>
      <w:r w:rsidR="00680E6C" w:rsidRPr="00876DDD">
        <w:rPr>
          <w:rFonts w:ascii="Garamond" w:hAnsi="Garamond"/>
          <w:sz w:val="24"/>
          <w:szCs w:val="24"/>
        </w:rPr>
        <w:t xml:space="preserve">administrata tatimore qendrore </w:t>
      </w:r>
      <w:r w:rsidR="00D16F4F" w:rsidRPr="00876DDD">
        <w:rPr>
          <w:rFonts w:ascii="Garamond" w:hAnsi="Garamond"/>
          <w:sz w:val="24"/>
          <w:szCs w:val="24"/>
        </w:rPr>
        <w:t xml:space="preserve">kontrollon në mënyrë automatike nëse janë dërguar të gjitha të dhënat e kërkuara, nëse të dhënat janë të sakta dhe, pastaj, regjistron në bazën e saj të të dhënave kryerjen e </w:t>
      </w:r>
      <w:r w:rsidR="00C50672" w:rsidRPr="00876DDD">
        <w:rPr>
          <w:rFonts w:ascii="Garamond" w:hAnsi="Garamond"/>
          <w:sz w:val="24"/>
          <w:szCs w:val="24"/>
        </w:rPr>
        <w:t>pagesës së faturës elektronike t</w:t>
      </w:r>
      <w:r w:rsidR="00D16F4F" w:rsidRPr="00876DDD">
        <w:rPr>
          <w:rFonts w:ascii="Garamond" w:hAnsi="Garamond"/>
          <w:sz w:val="24"/>
          <w:szCs w:val="24"/>
        </w:rPr>
        <w:t xml:space="preserve">ë fiskalizuar. Pas kryerjes së verifikimit, </w:t>
      </w:r>
      <w:r w:rsidR="00680E6C" w:rsidRPr="00876DDD">
        <w:rPr>
          <w:rFonts w:ascii="Garamond" w:hAnsi="Garamond"/>
          <w:sz w:val="24"/>
          <w:szCs w:val="24"/>
        </w:rPr>
        <w:t xml:space="preserve">administrata tatimore qendrore </w:t>
      </w:r>
      <w:r w:rsidR="00D16F4F" w:rsidRPr="00876DDD">
        <w:rPr>
          <w:rFonts w:ascii="Garamond" w:hAnsi="Garamond"/>
          <w:sz w:val="24"/>
          <w:szCs w:val="24"/>
        </w:rPr>
        <w:t>u kthen subjekteve</w:t>
      </w:r>
      <w:r w:rsidR="00C50672" w:rsidRPr="00876DDD">
        <w:rPr>
          <w:rFonts w:ascii="Garamond" w:hAnsi="Garamond"/>
          <w:sz w:val="24"/>
          <w:szCs w:val="24"/>
        </w:rPr>
        <w:t xml:space="preserve"> </w:t>
      </w:r>
      <w:r w:rsidR="009A2F34" w:rsidRPr="00876DDD">
        <w:rPr>
          <w:rFonts w:ascii="Garamond" w:hAnsi="Garamond"/>
          <w:sz w:val="24"/>
          <w:szCs w:val="24"/>
        </w:rPr>
        <w:t>t</w:t>
      </w:r>
      <w:r w:rsidR="00942A01" w:rsidRPr="00876DDD">
        <w:rPr>
          <w:rFonts w:ascii="Garamond" w:hAnsi="Garamond"/>
          <w:sz w:val="24"/>
          <w:szCs w:val="24"/>
        </w:rPr>
        <w:t>ë</w:t>
      </w:r>
      <w:r w:rsidR="009A2F34" w:rsidRPr="00876DDD">
        <w:rPr>
          <w:rFonts w:ascii="Garamond" w:hAnsi="Garamond"/>
          <w:sz w:val="24"/>
          <w:szCs w:val="24"/>
        </w:rPr>
        <w:t xml:space="preserve"> p</w:t>
      </w:r>
      <w:r w:rsidR="00942A01" w:rsidRPr="00876DDD">
        <w:rPr>
          <w:rFonts w:ascii="Garamond" w:hAnsi="Garamond"/>
          <w:sz w:val="24"/>
          <w:szCs w:val="24"/>
        </w:rPr>
        <w:t>ë</w:t>
      </w:r>
      <w:r w:rsidR="009A2F34" w:rsidRPr="00876DDD">
        <w:rPr>
          <w:rFonts w:ascii="Garamond" w:hAnsi="Garamond"/>
          <w:sz w:val="24"/>
          <w:szCs w:val="24"/>
        </w:rPr>
        <w:t>rcaktuara</w:t>
      </w:r>
      <w:r w:rsidR="00D16F4F" w:rsidRPr="00876DDD">
        <w:rPr>
          <w:rFonts w:ascii="Garamond" w:hAnsi="Garamond"/>
          <w:sz w:val="24"/>
          <w:szCs w:val="24"/>
        </w:rPr>
        <w:t xml:space="preserve"> në pikën 1</w:t>
      </w:r>
      <w:r w:rsidR="005D75C6" w:rsidRPr="00876DDD">
        <w:rPr>
          <w:rFonts w:ascii="Garamond" w:hAnsi="Garamond"/>
          <w:sz w:val="24"/>
          <w:szCs w:val="24"/>
        </w:rPr>
        <w:t>,</w:t>
      </w:r>
      <w:r w:rsidR="00D16F4F" w:rsidRPr="00876DDD">
        <w:rPr>
          <w:rFonts w:ascii="Garamond" w:hAnsi="Garamond"/>
          <w:sz w:val="24"/>
          <w:szCs w:val="24"/>
        </w:rPr>
        <w:t xml:space="preserve"> të këtij neni, mesazhin mbi pranimin me sukses të informacionit për pagesën, nëpërmjet lidhjes elektronike të vendosur (internet</w:t>
      </w:r>
      <w:r w:rsidR="005D75C6" w:rsidRPr="00876DDD">
        <w:rPr>
          <w:rFonts w:ascii="Garamond" w:hAnsi="Garamond"/>
          <w:sz w:val="24"/>
          <w:szCs w:val="24"/>
        </w:rPr>
        <w:t>it</w:t>
      </w:r>
      <w:r w:rsidR="00D16F4F" w:rsidRPr="00876DDD">
        <w:rPr>
          <w:rFonts w:ascii="Garamond" w:hAnsi="Garamond"/>
          <w:sz w:val="24"/>
          <w:szCs w:val="24"/>
        </w:rPr>
        <w:t>).</w:t>
      </w:r>
    </w:p>
    <w:p w14:paraId="7D75D500" w14:textId="77777777" w:rsidR="005D75C6"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7. </w:t>
      </w:r>
      <w:r w:rsidR="00D16F4F" w:rsidRPr="00876DDD">
        <w:rPr>
          <w:rFonts w:ascii="Garamond" w:hAnsi="Garamond"/>
          <w:sz w:val="24"/>
          <w:szCs w:val="24"/>
        </w:rPr>
        <w:t xml:space="preserve">Nëse verifikimi nuk ka qenë i suksesshëm, </w:t>
      </w:r>
      <w:r w:rsidR="00680E6C" w:rsidRPr="00876DDD">
        <w:rPr>
          <w:rFonts w:ascii="Garamond" w:hAnsi="Garamond"/>
          <w:sz w:val="24"/>
          <w:szCs w:val="24"/>
        </w:rPr>
        <w:t>administrata tatimore qendror</w:t>
      </w:r>
      <w:r w:rsidR="00D16F4F" w:rsidRPr="00876DDD">
        <w:rPr>
          <w:rFonts w:ascii="Garamond" w:hAnsi="Garamond"/>
          <w:sz w:val="24"/>
          <w:szCs w:val="24"/>
        </w:rPr>
        <w:t>e i kthen një mesazh subjektit</w:t>
      </w:r>
      <w:r w:rsidR="00C50672" w:rsidRPr="00876DDD">
        <w:rPr>
          <w:rFonts w:ascii="Garamond" w:hAnsi="Garamond"/>
          <w:sz w:val="24"/>
          <w:szCs w:val="24"/>
        </w:rPr>
        <w:t xml:space="preserve"> </w:t>
      </w:r>
      <w:r w:rsidR="009A2F34" w:rsidRPr="00876DDD">
        <w:rPr>
          <w:rFonts w:ascii="Garamond" w:hAnsi="Garamond"/>
          <w:sz w:val="24"/>
          <w:szCs w:val="24"/>
        </w:rPr>
        <w:t>t</w:t>
      </w:r>
      <w:r w:rsidR="00942A01" w:rsidRPr="00876DDD">
        <w:rPr>
          <w:rFonts w:ascii="Garamond" w:hAnsi="Garamond"/>
          <w:sz w:val="24"/>
          <w:szCs w:val="24"/>
        </w:rPr>
        <w:t>ë</w:t>
      </w:r>
      <w:r w:rsidR="009A2F34" w:rsidRPr="00876DDD">
        <w:rPr>
          <w:rFonts w:ascii="Garamond" w:hAnsi="Garamond"/>
          <w:sz w:val="24"/>
          <w:szCs w:val="24"/>
        </w:rPr>
        <w:t xml:space="preserve"> p</w:t>
      </w:r>
      <w:r w:rsidR="00942A01" w:rsidRPr="00876DDD">
        <w:rPr>
          <w:rFonts w:ascii="Garamond" w:hAnsi="Garamond"/>
          <w:sz w:val="24"/>
          <w:szCs w:val="24"/>
        </w:rPr>
        <w:t>ë</w:t>
      </w:r>
      <w:r w:rsidR="009A2F34" w:rsidRPr="00876DDD">
        <w:rPr>
          <w:rFonts w:ascii="Garamond" w:hAnsi="Garamond"/>
          <w:sz w:val="24"/>
          <w:szCs w:val="24"/>
        </w:rPr>
        <w:t>rcaktuar</w:t>
      </w:r>
      <w:r w:rsidR="00D16F4F" w:rsidRPr="00876DDD">
        <w:rPr>
          <w:rFonts w:ascii="Garamond" w:hAnsi="Garamond"/>
          <w:sz w:val="24"/>
          <w:szCs w:val="24"/>
        </w:rPr>
        <w:t xml:space="preserve"> në pikën 1</w:t>
      </w:r>
      <w:r w:rsidR="005D75C6" w:rsidRPr="00876DDD">
        <w:rPr>
          <w:rFonts w:ascii="Garamond" w:hAnsi="Garamond"/>
          <w:sz w:val="24"/>
          <w:szCs w:val="24"/>
        </w:rPr>
        <w:t>,</w:t>
      </w:r>
      <w:r w:rsidR="00D16F4F" w:rsidRPr="00876DDD">
        <w:rPr>
          <w:rFonts w:ascii="Garamond" w:hAnsi="Garamond"/>
          <w:sz w:val="24"/>
          <w:szCs w:val="24"/>
        </w:rPr>
        <w:t xml:space="preserve"> të këtij neni, për regjistrimin e pasuksesshëm të pagesës</w:t>
      </w:r>
      <w:r w:rsidR="005D75C6" w:rsidRPr="00876DDD">
        <w:rPr>
          <w:rFonts w:ascii="Garamond" w:hAnsi="Garamond"/>
          <w:sz w:val="24"/>
          <w:szCs w:val="24"/>
        </w:rPr>
        <w:t>,</w:t>
      </w:r>
      <w:r w:rsidR="00D16F4F" w:rsidRPr="00876DDD">
        <w:rPr>
          <w:rFonts w:ascii="Garamond" w:hAnsi="Garamond"/>
          <w:sz w:val="24"/>
          <w:szCs w:val="24"/>
        </w:rPr>
        <w:t xml:space="preserve"> së bashku me një shpjegim për gabimet, nëpërmjet lidhjes elektronike të vendosur (internet</w:t>
      </w:r>
      <w:r w:rsidR="005D75C6" w:rsidRPr="00876DDD">
        <w:rPr>
          <w:rFonts w:ascii="Garamond" w:hAnsi="Garamond"/>
          <w:sz w:val="24"/>
          <w:szCs w:val="24"/>
        </w:rPr>
        <w:t>it</w:t>
      </w:r>
      <w:r w:rsidR="00D16F4F" w:rsidRPr="00876DDD">
        <w:rPr>
          <w:rFonts w:ascii="Garamond" w:hAnsi="Garamond"/>
          <w:sz w:val="24"/>
          <w:szCs w:val="24"/>
        </w:rPr>
        <w:t>). Nëse konstatohet ndonjë gabim</w:t>
      </w:r>
      <w:r w:rsidR="00C50672" w:rsidRPr="00876DDD">
        <w:rPr>
          <w:rFonts w:ascii="Garamond" w:hAnsi="Garamond"/>
          <w:sz w:val="24"/>
          <w:szCs w:val="24"/>
        </w:rPr>
        <w:t>,</w:t>
      </w:r>
      <w:r w:rsidR="00D16F4F" w:rsidRPr="00876DDD">
        <w:rPr>
          <w:rFonts w:ascii="Garamond" w:hAnsi="Garamond"/>
          <w:sz w:val="24"/>
          <w:szCs w:val="24"/>
        </w:rPr>
        <w:t xml:space="preserve"> si pasojë e përgjegjësisë së subjektit</w:t>
      </w:r>
      <w:r w:rsidR="005D75C6" w:rsidRPr="00876DDD">
        <w:rPr>
          <w:rFonts w:ascii="Garamond" w:hAnsi="Garamond"/>
          <w:sz w:val="24"/>
          <w:szCs w:val="24"/>
        </w:rPr>
        <w:t>,</w:t>
      </w:r>
      <w:r w:rsidR="00D16F4F" w:rsidRPr="00876DDD">
        <w:rPr>
          <w:rFonts w:ascii="Garamond" w:hAnsi="Garamond"/>
          <w:sz w:val="24"/>
          <w:szCs w:val="24"/>
        </w:rPr>
        <w:t xml:space="preserve"> që ofron shërbime pagese, ky i fundit detyrohet të korrigjojë gabimin dhe të përsërisë procedurën, por</w:t>
      </w:r>
      <w:r w:rsidR="005D75C6" w:rsidRPr="00876DDD">
        <w:rPr>
          <w:rFonts w:ascii="Garamond" w:hAnsi="Garamond"/>
          <w:sz w:val="24"/>
          <w:szCs w:val="24"/>
        </w:rPr>
        <w:t>,</w:t>
      </w:r>
      <w:r w:rsidR="00D16F4F" w:rsidRPr="00876DDD">
        <w:rPr>
          <w:rFonts w:ascii="Garamond" w:hAnsi="Garamond"/>
          <w:sz w:val="24"/>
          <w:szCs w:val="24"/>
        </w:rPr>
        <w:t xml:space="preserve"> nëse gabimi nuk është shkaktuar </w:t>
      </w:r>
      <w:r w:rsidR="00A50A5E" w:rsidRPr="00876DDD">
        <w:rPr>
          <w:rFonts w:ascii="Garamond" w:hAnsi="Garamond"/>
          <w:sz w:val="24"/>
          <w:szCs w:val="24"/>
        </w:rPr>
        <w:t>me</w:t>
      </w:r>
      <w:r w:rsidR="00D16F4F" w:rsidRPr="00876DDD">
        <w:rPr>
          <w:rFonts w:ascii="Garamond" w:hAnsi="Garamond"/>
          <w:sz w:val="24"/>
          <w:szCs w:val="24"/>
        </w:rPr>
        <w:t xml:space="preserve"> fajin e tij, ai detyrohet që</w:t>
      </w:r>
      <w:r w:rsidR="005D75C6" w:rsidRPr="00876DDD">
        <w:rPr>
          <w:rFonts w:ascii="Garamond" w:hAnsi="Garamond"/>
          <w:sz w:val="24"/>
          <w:szCs w:val="24"/>
        </w:rPr>
        <w:t>,</w:t>
      </w:r>
      <w:r w:rsidR="00D16F4F" w:rsidRPr="00876DDD">
        <w:rPr>
          <w:rFonts w:ascii="Garamond" w:hAnsi="Garamond"/>
          <w:sz w:val="24"/>
          <w:szCs w:val="24"/>
        </w:rPr>
        <w:t xml:space="preserve"> për këtë</w:t>
      </w:r>
      <w:r w:rsidR="005D75C6" w:rsidRPr="00876DDD">
        <w:rPr>
          <w:rFonts w:ascii="Garamond" w:hAnsi="Garamond"/>
          <w:sz w:val="24"/>
          <w:szCs w:val="24"/>
        </w:rPr>
        <w:t>,</w:t>
      </w:r>
      <w:r w:rsidR="00D16F4F" w:rsidRPr="00876DDD">
        <w:rPr>
          <w:rFonts w:ascii="Garamond" w:hAnsi="Garamond"/>
          <w:sz w:val="24"/>
          <w:szCs w:val="24"/>
        </w:rPr>
        <w:t xml:space="preserve"> të informojë blerësin për gabimin brenda 24 orëve nga pranimi i mesazhit. </w:t>
      </w:r>
      <w:r w:rsidR="009A2F34" w:rsidRPr="00876DDD">
        <w:rPr>
          <w:rFonts w:ascii="Garamond" w:hAnsi="Garamond"/>
          <w:sz w:val="24"/>
          <w:szCs w:val="24"/>
        </w:rPr>
        <w:t>B</w:t>
      </w:r>
      <w:r w:rsidR="00D16F4F" w:rsidRPr="00876DDD">
        <w:rPr>
          <w:rFonts w:ascii="Garamond" w:hAnsi="Garamond"/>
          <w:sz w:val="24"/>
          <w:szCs w:val="24"/>
        </w:rPr>
        <w:t xml:space="preserve">lerësi detyrohet të korrigjojë gabimin dhe të informojë </w:t>
      </w:r>
      <w:r w:rsidR="009A2F34" w:rsidRPr="00876DDD">
        <w:rPr>
          <w:rFonts w:ascii="Garamond" w:hAnsi="Garamond"/>
          <w:sz w:val="24"/>
          <w:szCs w:val="24"/>
        </w:rPr>
        <w:t xml:space="preserve">për këtë </w:t>
      </w:r>
      <w:r w:rsidR="00D16F4F" w:rsidRPr="00876DDD">
        <w:rPr>
          <w:rFonts w:ascii="Garamond" w:hAnsi="Garamond"/>
          <w:sz w:val="24"/>
          <w:szCs w:val="24"/>
        </w:rPr>
        <w:t>subjektin</w:t>
      </w:r>
      <w:r w:rsidR="005D75C6" w:rsidRPr="00876DDD">
        <w:rPr>
          <w:rFonts w:ascii="Garamond" w:hAnsi="Garamond"/>
          <w:sz w:val="24"/>
          <w:szCs w:val="24"/>
        </w:rPr>
        <w:t>,</w:t>
      </w:r>
      <w:r w:rsidR="00D16F4F" w:rsidRPr="00876DDD">
        <w:rPr>
          <w:rFonts w:ascii="Garamond" w:hAnsi="Garamond"/>
          <w:sz w:val="24"/>
          <w:szCs w:val="24"/>
        </w:rPr>
        <w:t xml:space="preserve"> që ofron shërbime pagese, i cili duhet të përsëritë procedurën sipas pikës 3 të këtij neni.</w:t>
      </w:r>
    </w:p>
    <w:p w14:paraId="7D75D501" w14:textId="77777777" w:rsidR="005D75C6"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6A5783" w:rsidRPr="00876DDD">
        <w:rPr>
          <w:rFonts w:ascii="Garamond" w:hAnsi="Garamond"/>
          <w:sz w:val="24"/>
          <w:szCs w:val="24"/>
        </w:rPr>
        <w:t xml:space="preserve">8. </w:t>
      </w:r>
      <w:r w:rsidR="00D16F4F" w:rsidRPr="00876DDD">
        <w:rPr>
          <w:rFonts w:ascii="Garamond" w:hAnsi="Garamond"/>
          <w:sz w:val="24"/>
          <w:szCs w:val="24"/>
        </w:rPr>
        <w:t>Si përjashtim nga pika 1</w:t>
      </w:r>
      <w:r w:rsidR="005D75C6" w:rsidRPr="00876DDD">
        <w:rPr>
          <w:rFonts w:ascii="Garamond" w:hAnsi="Garamond"/>
          <w:sz w:val="24"/>
          <w:szCs w:val="24"/>
        </w:rPr>
        <w:t>,</w:t>
      </w:r>
      <w:r w:rsidR="00C50672" w:rsidRPr="00876DDD">
        <w:rPr>
          <w:rFonts w:ascii="Garamond" w:hAnsi="Garamond"/>
          <w:sz w:val="24"/>
          <w:szCs w:val="24"/>
        </w:rPr>
        <w:t xml:space="preserve"> </w:t>
      </w:r>
      <w:r w:rsidR="00D16F4F" w:rsidRPr="00876DDD">
        <w:rPr>
          <w:rFonts w:ascii="Garamond" w:hAnsi="Garamond"/>
          <w:sz w:val="24"/>
          <w:szCs w:val="24"/>
        </w:rPr>
        <w:t>e këtij neni, nëse pagesa është kryer nëpërmjet një ndërmjetësi që nuk është i vendosur në Republikën e Shqipërisë, nëse pagesa pa para në dorë është kryer nga blerësi direkt, pa ndërmjetës,</w:t>
      </w:r>
      <w:r w:rsidR="00C50672" w:rsidRPr="00876DDD">
        <w:rPr>
          <w:rFonts w:ascii="Garamond" w:hAnsi="Garamond"/>
          <w:sz w:val="24"/>
          <w:szCs w:val="24"/>
        </w:rPr>
        <w:t xml:space="preserve"> </w:t>
      </w:r>
      <w:r w:rsidR="00D16F4F" w:rsidRPr="00876DDD">
        <w:rPr>
          <w:rFonts w:ascii="Garamond" w:hAnsi="Garamond"/>
          <w:sz w:val="24"/>
          <w:szCs w:val="24"/>
        </w:rPr>
        <w:t>nëse pagesa është kryer në bazë të një fature të lëshuar nga blloku i veçantë i faturave</w:t>
      </w:r>
      <w:r w:rsidR="005D75C6" w:rsidRPr="00876DDD">
        <w:rPr>
          <w:rFonts w:ascii="Garamond" w:hAnsi="Garamond"/>
          <w:sz w:val="24"/>
          <w:szCs w:val="24"/>
        </w:rPr>
        <w:t>,</w:t>
      </w:r>
      <w:r w:rsidR="00D16F4F" w:rsidRPr="00876DDD">
        <w:rPr>
          <w:rFonts w:ascii="Garamond" w:hAnsi="Garamond"/>
          <w:sz w:val="24"/>
          <w:szCs w:val="24"/>
        </w:rPr>
        <w:t xml:space="preserve"> sipas nenit 30</w:t>
      </w:r>
      <w:r w:rsidR="005D75C6" w:rsidRPr="00876DDD">
        <w:rPr>
          <w:rFonts w:ascii="Garamond" w:hAnsi="Garamond"/>
          <w:sz w:val="24"/>
          <w:szCs w:val="24"/>
        </w:rPr>
        <w:t>,</w:t>
      </w:r>
      <w:r w:rsidR="00D16F4F" w:rsidRPr="00876DDD">
        <w:rPr>
          <w:rFonts w:ascii="Garamond" w:hAnsi="Garamond"/>
          <w:sz w:val="24"/>
          <w:szCs w:val="24"/>
        </w:rPr>
        <w:t xml:space="preserve"> të këtij ligji, ose nëse pagesa është kryer sipas një oferte dhe përpara lëshimit të faturës elektronike, në përputhje me </w:t>
      </w:r>
      <w:r w:rsidR="005D75C6" w:rsidRPr="00876DDD">
        <w:rPr>
          <w:rFonts w:ascii="Garamond" w:hAnsi="Garamond"/>
          <w:sz w:val="24"/>
          <w:szCs w:val="24"/>
        </w:rPr>
        <w:t>pik</w:t>
      </w:r>
      <w:r w:rsidR="004B6F82" w:rsidRPr="00876DDD">
        <w:rPr>
          <w:rFonts w:ascii="Garamond" w:hAnsi="Garamond"/>
          <w:sz w:val="24"/>
          <w:szCs w:val="24"/>
        </w:rPr>
        <w:t>ë</w:t>
      </w:r>
      <w:r w:rsidR="005D75C6" w:rsidRPr="00876DDD">
        <w:rPr>
          <w:rFonts w:ascii="Garamond" w:hAnsi="Garamond"/>
          <w:sz w:val="24"/>
          <w:szCs w:val="24"/>
        </w:rPr>
        <w:t>n 1, t</w:t>
      </w:r>
      <w:r w:rsidR="004B6F82" w:rsidRPr="00876DDD">
        <w:rPr>
          <w:rFonts w:ascii="Garamond" w:hAnsi="Garamond"/>
          <w:sz w:val="24"/>
          <w:szCs w:val="24"/>
        </w:rPr>
        <w:t>ë</w:t>
      </w:r>
      <w:r w:rsidR="00C50672" w:rsidRPr="00876DDD">
        <w:rPr>
          <w:rFonts w:ascii="Garamond" w:hAnsi="Garamond"/>
          <w:sz w:val="24"/>
          <w:szCs w:val="24"/>
        </w:rPr>
        <w:t xml:space="preserve"> </w:t>
      </w:r>
      <w:r w:rsidR="00D16F4F" w:rsidRPr="00876DDD">
        <w:rPr>
          <w:rFonts w:ascii="Garamond" w:hAnsi="Garamond"/>
          <w:sz w:val="24"/>
          <w:szCs w:val="24"/>
        </w:rPr>
        <w:t>neni</w:t>
      </w:r>
      <w:r w:rsidR="005D75C6" w:rsidRPr="00876DDD">
        <w:rPr>
          <w:rFonts w:ascii="Garamond" w:hAnsi="Garamond"/>
          <w:sz w:val="24"/>
          <w:szCs w:val="24"/>
        </w:rPr>
        <w:t>t</w:t>
      </w:r>
      <w:r w:rsidR="00D16F4F" w:rsidRPr="00876DDD">
        <w:rPr>
          <w:rFonts w:ascii="Garamond" w:hAnsi="Garamond"/>
          <w:sz w:val="24"/>
          <w:szCs w:val="24"/>
        </w:rPr>
        <w:t xml:space="preserve"> 7, </w:t>
      </w:r>
      <w:r w:rsidR="005D75C6" w:rsidRPr="00876DDD">
        <w:rPr>
          <w:rFonts w:ascii="Garamond" w:hAnsi="Garamond"/>
          <w:sz w:val="24"/>
          <w:szCs w:val="24"/>
        </w:rPr>
        <w:t>t</w:t>
      </w:r>
      <w:r w:rsidR="00D16F4F" w:rsidRPr="00876DDD">
        <w:rPr>
          <w:rFonts w:ascii="Garamond" w:hAnsi="Garamond"/>
          <w:sz w:val="24"/>
          <w:szCs w:val="24"/>
        </w:rPr>
        <w:t>ë këtij ligji, atëherë</w:t>
      </w:r>
      <w:r w:rsidR="00C50672" w:rsidRPr="00876DDD">
        <w:rPr>
          <w:rFonts w:ascii="Garamond" w:hAnsi="Garamond"/>
          <w:sz w:val="24"/>
          <w:szCs w:val="24"/>
        </w:rPr>
        <w:t xml:space="preserve"> </w:t>
      </w:r>
      <w:r w:rsidR="00D16F4F" w:rsidRPr="00876DDD">
        <w:rPr>
          <w:rFonts w:ascii="Garamond" w:hAnsi="Garamond"/>
          <w:sz w:val="24"/>
          <w:szCs w:val="24"/>
        </w:rPr>
        <w:t>vetë tatimpaguesi</w:t>
      </w:r>
      <w:r w:rsidR="005D75C6" w:rsidRPr="00876DDD">
        <w:rPr>
          <w:rFonts w:ascii="Garamond" w:hAnsi="Garamond"/>
          <w:sz w:val="24"/>
          <w:szCs w:val="24"/>
        </w:rPr>
        <w:t>,</w:t>
      </w:r>
      <w:r w:rsidR="00D16F4F" w:rsidRPr="00876DDD">
        <w:rPr>
          <w:rFonts w:ascii="Garamond" w:hAnsi="Garamond"/>
          <w:sz w:val="24"/>
          <w:szCs w:val="24"/>
        </w:rPr>
        <w:t xml:space="preserve"> që lëshon fatur</w:t>
      </w:r>
      <w:r w:rsidR="004B6F82" w:rsidRPr="00876DDD">
        <w:rPr>
          <w:rFonts w:ascii="Garamond" w:hAnsi="Garamond"/>
          <w:sz w:val="24"/>
          <w:szCs w:val="24"/>
        </w:rPr>
        <w:t>ë</w:t>
      </w:r>
      <w:r w:rsidR="005D75C6" w:rsidRPr="00876DDD">
        <w:rPr>
          <w:rFonts w:ascii="Garamond" w:hAnsi="Garamond"/>
          <w:sz w:val="24"/>
          <w:szCs w:val="24"/>
        </w:rPr>
        <w:t>,</w:t>
      </w:r>
      <w:r w:rsidR="00D16F4F" w:rsidRPr="00876DDD">
        <w:rPr>
          <w:rFonts w:ascii="Garamond" w:hAnsi="Garamond"/>
          <w:sz w:val="24"/>
          <w:szCs w:val="24"/>
        </w:rPr>
        <w:t xml:space="preserve"> duhet që nëpërmjet platformës qendrore të faturave</w:t>
      </w:r>
      <w:r w:rsidR="00C50672" w:rsidRPr="00876DDD">
        <w:rPr>
          <w:rFonts w:ascii="Garamond" w:hAnsi="Garamond"/>
          <w:sz w:val="24"/>
          <w:szCs w:val="24"/>
        </w:rPr>
        <w:t xml:space="preserve"> </w:t>
      </w:r>
      <w:r w:rsidR="00D16F4F" w:rsidRPr="00876DDD">
        <w:rPr>
          <w:rFonts w:ascii="Garamond" w:hAnsi="Garamond"/>
          <w:sz w:val="24"/>
          <w:szCs w:val="24"/>
        </w:rPr>
        <w:t>të regjistrojë të gjitha pagesat e pra</w:t>
      </w:r>
      <w:r w:rsidR="00C50672" w:rsidRPr="00876DDD">
        <w:rPr>
          <w:rFonts w:ascii="Garamond" w:hAnsi="Garamond"/>
          <w:sz w:val="24"/>
          <w:szCs w:val="24"/>
        </w:rPr>
        <w:t>nuara, jo më vonë se ditën e dhje</w:t>
      </w:r>
      <w:r w:rsidR="00D16F4F" w:rsidRPr="00876DDD">
        <w:rPr>
          <w:rFonts w:ascii="Garamond" w:hAnsi="Garamond"/>
          <w:sz w:val="24"/>
          <w:szCs w:val="24"/>
        </w:rPr>
        <w:t>të të muajit pasardhës</w:t>
      </w:r>
      <w:r w:rsidR="005D75C6" w:rsidRPr="00876DDD">
        <w:rPr>
          <w:rFonts w:ascii="Garamond" w:hAnsi="Garamond"/>
          <w:sz w:val="24"/>
          <w:szCs w:val="24"/>
        </w:rPr>
        <w:t>,</w:t>
      </w:r>
      <w:r w:rsidR="00D16F4F" w:rsidRPr="00876DDD">
        <w:rPr>
          <w:rFonts w:ascii="Garamond" w:hAnsi="Garamond"/>
          <w:sz w:val="24"/>
          <w:szCs w:val="24"/>
        </w:rPr>
        <w:t xml:space="preserve"> për të gjitha pagesat e kryera në muajin paraardhës.</w:t>
      </w:r>
    </w:p>
    <w:p w14:paraId="7D75D502" w14:textId="77777777" w:rsidR="005D75C6"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6A5783" w:rsidRPr="00876DDD">
        <w:rPr>
          <w:rFonts w:ascii="Garamond" w:hAnsi="Garamond"/>
          <w:sz w:val="24"/>
          <w:szCs w:val="24"/>
        </w:rPr>
        <w:t xml:space="preserve">9. </w:t>
      </w:r>
      <w:r w:rsidR="00D16F4F" w:rsidRPr="00876DDD">
        <w:rPr>
          <w:rFonts w:ascii="Garamond" w:hAnsi="Garamond"/>
          <w:sz w:val="24"/>
          <w:szCs w:val="24"/>
        </w:rPr>
        <w:t>Sipas mënyrës së përcaktuar në pikën 8</w:t>
      </w:r>
      <w:r w:rsidR="005D75C6" w:rsidRPr="00876DDD">
        <w:rPr>
          <w:rFonts w:ascii="Garamond" w:hAnsi="Garamond"/>
          <w:sz w:val="24"/>
          <w:szCs w:val="24"/>
        </w:rPr>
        <w:t>,</w:t>
      </w:r>
      <w:r w:rsidR="00D16F4F" w:rsidRPr="00876DDD">
        <w:rPr>
          <w:rFonts w:ascii="Garamond" w:hAnsi="Garamond"/>
          <w:sz w:val="24"/>
          <w:szCs w:val="24"/>
        </w:rPr>
        <w:t xml:space="preserve"> të këtij neni, tatimpaguesi</w:t>
      </w:r>
      <w:r w:rsidR="005D75C6" w:rsidRPr="00876DDD">
        <w:rPr>
          <w:rFonts w:ascii="Garamond" w:hAnsi="Garamond"/>
          <w:sz w:val="24"/>
          <w:szCs w:val="24"/>
        </w:rPr>
        <w:t>,</w:t>
      </w:r>
      <w:r w:rsidR="00D16F4F" w:rsidRPr="00876DDD">
        <w:rPr>
          <w:rFonts w:ascii="Garamond" w:hAnsi="Garamond"/>
          <w:sz w:val="24"/>
          <w:szCs w:val="24"/>
        </w:rPr>
        <w:t xml:space="preserve"> që lëshon fatur</w:t>
      </w:r>
      <w:r w:rsidR="004B6F82" w:rsidRPr="00876DDD">
        <w:rPr>
          <w:rFonts w:ascii="Garamond" w:hAnsi="Garamond"/>
          <w:sz w:val="24"/>
          <w:szCs w:val="24"/>
        </w:rPr>
        <w:t>ë</w:t>
      </w:r>
      <w:r w:rsidR="005D75C6" w:rsidRPr="00876DDD">
        <w:rPr>
          <w:rFonts w:ascii="Garamond" w:hAnsi="Garamond"/>
          <w:sz w:val="24"/>
          <w:szCs w:val="24"/>
        </w:rPr>
        <w:t>,</w:t>
      </w:r>
      <w:r w:rsidR="00D16F4F" w:rsidRPr="00876DDD">
        <w:rPr>
          <w:rFonts w:ascii="Garamond" w:hAnsi="Garamond"/>
          <w:sz w:val="24"/>
          <w:szCs w:val="24"/>
        </w:rPr>
        <w:t xml:space="preserve"> detyrohet të veprojë edhe në rast të kryerjes së pagesës nëpërmjet shkëmbimit, transferimit të </w:t>
      </w:r>
      <w:r w:rsidR="005D75C6" w:rsidRPr="00876DDD">
        <w:rPr>
          <w:rFonts w:ascii="Garamond" w:hAnsi="Garamond"/>
          <w:sz w:val="24"/>
          <w:szCs w:val="24"/>
        </w:rPr>
        <w:t>t</w:t>
      </w:r>
      <w:r w:rsidR="004B6F82" w:rsidRPr="00876DDD">
        <w:rPr>
          <w:rFonts w:ascii="Garamond" w:hAnsi="Garamond"/>
          <w:sz w:val="24"/>
          <w:szCs w:val="24"/>
        </w:rPr>
        <w:t>ë</w:t>
      </w:r>
      <w:r w:rsidR="00C50672" w:rsidRPr="00876DDD">
        <w:rPr>
          <w:rFonts w:ascii="Garamond" w:hAnsi="Garamond"/>
          <w:sz w:val="24"/>
          <w:szCs w:val="24"/>
        </w:rPr>
        <w:t xml:space="preserve"> </w:t>
      </w:r>
      <w:r w:rsidR="00D16F4F" w:rsidRPr="00876DDD">
        <w:rPr>
          <w:rFonts w:ascii="Garamond" w:hAnsi="Garamond"/>
          <w:sz w:val="24"/>
          <w:szCs w:val="24"/>
        </w:rPr>
        <w:t>drejtave ose detyrimeve, heqjes d</w:t>
      </w:r>
      <w:r w:rsidR="00C41BEA" w:rsidRPr="00876DDD">
        <w:rPr>
          <w:rFonts w:ascii="Garamond" w:hAnsi="Garamond"/>
          <w:sz w:val="24"/>
          <w:szCs w:val="24"/>
        </w:rPr>
        <w:t>orë nga detyrimi</w:t>
      </w:r>
      <w:r w:rsidR="00C50672" w:rsidRPr="00876DDD">
        <w:rPr>
          <w:rFonts w:ascii="Garamond" w:hAnsi="Garamond"/>
          <w:sz w:val="24"/>
          <w:szCs w:val="24"/>
        </w:rPr>
        <w:t xml:space="preserve"> </w:t>
      </w:r>
      <w:r w:rsidR="00C41BEA" w:rsidRPr="00876DDD">
        <w:rPr>
          <w:rFonts w:ascii="Garamond" w:hAnsi="Garamond"/>
          <w:sz w:val="24"/>
          <w:szCs w:val="24"/>
        </w:rPr>
        <w:t>dhe të ngjashme</w:t>
      </w:r>
      <w:r w:rsidR="00C50672" w:rsidRPr="00876DDD">
        <w:rPr>
          <w:rFonts w:ascii="Garamond" w:hAnsi="Garamond"/>
          <w:sz w:val="24"/>
          <w:szCs w:val="24"/>
        </w:rPr>
        <w:t>.</w:t>
      </w:r>
    </w:p>
    <w:p w14:paraId="7D75D503" w14:textId="77777777" w:rsidR="005D75C6"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6A5783" w:rsidRPr="00876DDD">
        <w:rPr>
          <w:rFonts w:ascii="Garamond" w:hAnsi="Garamond"/>
          <w:sz w:val="24"/>
          <w:szCs w:val="24"/>
        </w:rPr>
        <w:t xml:space="preserve">10. </w:t>
      </w:r>
      <w:r w:rsidR="00D16F4F" w:rsidRPr="00876DDD">
        <w:rPr>
          <w:rFonts w:ascii="Garamond" w:hAnsi="Garamond"/>
          <w:sz w:val="24"/>
          <w:szCs w:val="24"/>
        </w:rPr>
        <w:t>Të dhënat e pagesës</w:t>
      </w:r>
      <w:r w:rsidR="005D75C6" w:rsidRPr="00876DDD">
        <w:rPr>
          <w:rFonts w:ascii="Garamond" w:hAnsi="Garamond"/>
          <w:sz w:val="24"/>
          <w:szCs w:val="24"/>
        </w:rPr>
        <w:t>,</w:t>
      </w:r>
      <w:r w:rsidR="00D16F4F" w:rsidRPr="00876DDD">
        <w:rPr>
          <w:rFonts w:ascii="Garamond" w:hAnsi="Garamond"/>
          <w:sz w:val="24"/>
          <w:szCs w:val="24"/>
        </w:rPr>
        <w:t xml:space="preserve"> sipas këtij neni</w:t>
      </w:r>
      <w:r w:rsidR="005D75C6" w:rsidRPr="00876DDD">
        <w:rPr>
          <w:rFonts w:ascii="Garamond" w:hAnsi="Garamond"/>
          <w:sz w:val="24"/>
          <w:szCs w:val="24"/>
        </w:rPr>
        <w:t>,</w:t>
      </w:r>
      <w:r w:rsidR="00D16F4F" w:rsidRPr="00876DDD">
        <w:rPr>
          <w:rFonts w:ascii="Garamond" w:hAnsi="Garamond"/>
          <w:sz w:val="24"/>
          <w:szCs w:val="24"/>
        </w:rPr>
        <w:t xml:space="preserve"> dërgohen për të gjitha pagesat, pavarësisht nëse është paguar e gjithë shuma e faturës ose vetëm një pjesë e saj. Përjashtimisht, tatimpaguesi</w:t>
      </w:r>
      <w:r w:rsidR="005D75C6" w:rsidRPr="00876DDD">
        <w:rPr>
          <w:rFonts w:ascii="Garamond" w:hAnsi="Garamond"/>
          <w:sz w:val="24"/>
          <w:szCs w:val="24"/>
        </w:rPr>
        <w:t>, që lëshon fatur</w:t>
      </w:r>
      <w:r w:rsidR="004B6F82" w:rsidRPr="00876DDD">
        <w:rPr>
          <w:rFonts w:ascii="Garamond" w:hAnsi="Garamond"/>
          <w:sz w:val="24"/>
          <w:szCs w:val="24"/>
        </w:rPr>
        <w:t>ë</w:t>
      </w:r>
      <w:r w:rsidR="00D16F4F" w:rsidRPr="00876DDD">
        <w:rPr>
          <w:rFonts w:ascii="Garamond" w:hAnsi="Garamond"/>
          <w:sz w:val="24"/>
          <w:szCs w:val="24"/>
        </w:rPr>
        <w:t>, që regjistron vetë pagesat e marra, në përputhje me pikën 8</w:t>
      </w:r>
      <w:r w:rsidR="005D75C6" w:rsidRPr="00876DDD">
        <w:rPr>
          <w:rFonts w:ascii="Garamond" w:hAnsi="Garamond"/>
          <w:sz w:val="24"/>
          <w:szCs w:val="24"/>
        </w:rPr>
        <w:t>,</w:t>
      </w:r>
      <w:r w:rsidR="00D16F4F" w:rsidRPr="00876DDD">
        <w:rPr>
          <w:rFonts w:ascii="Garamond" w:hAnsi="Garamond"/>
          <w:sz w:val="24"/>
          <w:szCs w:val="24"/>
        </w:rPr>
        <w:t xml:space="preserve"> të këtij neni, shënon shumën totale të regjistruar për secilën faturë elektronike të muajit paraardhës.</w:t>
      </w:r>
    </w:p>
    <w:p w14:paraId="7D75D504" w14:textId="77777777" w:rsidR="005D75C6"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6A5783" w:rsidRPr="00876DDD">
        <w:rPr>
          <w:rFonts w:ascii="Garamond" w:hAnsi="Garamond"/>
          <w:sz w:val="24"/>
          <w:szCs w:val="24"/>
        </w:rPr>
        <w:t xml:space="preserve">11. </w:t>
      </w:r>
      <w:r w:rsidR="00D16F4F" w:rsidRPr="00876DDD">
        <w:rPr>
          <w:rFonts w:ascii="Garamond" w:hAnsi="Garamond"/>
          <w:sz w:val="24"/>
          <w:szCs w:val="24"/>
        </w:rPr>
        <w:t>Të gjitha detyrimet e përcaktuara në këtë nen zbatohen në mënyrën e duhur edhe në rast të anulimit apo ndryshimit të pagesës së bërë dhe për rimbursimin e pjesshëm ose të plotë të shumës së paguar për një faturë elektronike individuale. Nëse bëhet rimbursim i shumës së paguar, dërgohet një mesazh me të njëjtin informacion</w:t>
      </w:r>
      <w:r w:rsidR="005D75C6" w:rsidRPr="00876DDD">
        <w:rPr>
          <w:rFonts w:ascii="Garamond" w:hAnsi="Garamond"/>
          <w:sz w:val="24"/>
          <w:szCs w:val="24"/>
        </w:rPr>
        <w:t>,</w:t>
      </w:r>
      <w:r w:rsidR="00D16F4F" w:rsidRPr="00876DDD">
        <w:rPr>
          <w:rFonts w:ascii="Garamond" w:hAnsi="Garamond"/>
          <w:sz w:val="24"/>
          <w:szCs w:val="24"/>
        </w:rPr>
        <w:t xml:space="preserve"> sipas pikës 4</w:t>
      </w:r>
      <w:r w:rsidR="005D75C6" w:rsidRPr="00876DDD">
        <w:rPr>
          <w:rFonts w:ascii="Garamond" w:hAnsi="Garamond"/>
          <w:sz w:val="24"/>
          <w:szCs w:val="24"/>
        </w:rPr>
        <w:t>,</w:t>
      </w:r>
      <w:r w:rsidR="00D16F4F" w:rsidRPr="00876DDD">
        <w:rPr>
          <w:rFonts w:ascii="Garamond" w:hAnsi="Garamond"/>
          <w:sz w:val="24"/>
          <w:szCs w:val="24"/>
        </w:rPr>
        <w:t xml:space="preserve"> të këtij neni, me parashenjë të shumës negative të shumës së kthyer.</w:t>
      </w:r>
    </w:p>
    <w:p w14:paraId="7D75D505" w14:textId="77777777" w:rsidR="00D16F4F"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6A5783" w:rsidRPr="00876DDD">
        <w:rPr>
          <w:rFonts w:ascii="Garamond" w:hAnsi="Garamond"/>
          <w:sz w:val="24"/>
          <w:szCs w:val="24"/>
        </w:rPr>
        <w:t xml:space="preserve">12. </w:t>
      </w:r>
      <w:r w:rsidR="00D16F4F" w:rsidRPr="00876DDD">
        <w:rPr>
          <w:rFonts w:ascii="Garamond" w:hAnsi="Garamond"/>
          <w:sz w:val="24"/>
          <w:szCs w:val="24"/>
        </w:rPr>
        <w:t>Detyrimet ligjore</w:t>
      </w:r>
      <w:r w:rsidR="005D75C6" w:rsidRPr="00876DDD">
        <w:rPr>
          <w:rFonts w:ascii="Garamond" w:hAnsi="Garamond"/>
          <w:sz w:val="24"/>
          <w:szCs w:val="24"/>
        </w:rPr>
        <w:t>,</w:t>
      </w:r>
      <w:r w:rsidR="00D16F4F" w:rsidRPr="00876DDD">
        <w:rPr>
          <w:rFonts w:ascii="Garamond" w:hAnsi="Garamond"/>
          <w:sz w:val="24"/>
          <w:szCs w:val="24"/>
        </w:rPr>
        <w:t xml:space="preserve"> që rrjedhin nga ky nen</w:t>
      </w:r>
      <w:r w:rsidR="005D75C6" w:rsidRPr="00876DDD">
        <w:rPr>
          <w:rFonts w:ascii="Garamond" w:hAnsi="Garamond"/>
          <w:sz w:val="24"/>
          <w:szCs w:val="24"/>
        </w:rPr>
        <w:t>,</w:t>
      </w:r>
      <w:r w:rsidR="00D16F4F" w:rsidRPr="00876DDD">
        <w:rPr>
          <w:rFonts w:ascii="Garamond" w:hAnsi="Garamond"/>
          <w:sz w:val="24"/>
          <w:szCs w:val="24"/>
        </w:rPr>
        <w:t xml:space="preserve"> zbatohen në përputhje me </w:t>
      </w:r>
      <w:r w:rsidR="002A421D" w:rsidRPr="00876DDD">
        <w:rPr>
          <w:rFonts w:ascii="Garamond" w:hAnsi="Garamond"/>
          <w:sz w:val="24"/>
          <w:szCs w:val="24"/>
        </w:rPr>
        <w:t>udhëzimin</w:t>
      </w:r>
      <w:r w:rsidR="00D16F4F" w:rsidRPr="00876DDD">
        <w:rPr>
          <w:rFonts w:ascii="Garamond" w:hAnsi="Garamond"/>
          <w:sz w:val="24"/>
          <w:szCs w:val="24"/>
        </w:rPr>
        <w:t xml:space="preserve"> përkatës të </w:t>
      </w:r>
      <w:r w:rsidR="005D75C6" w:rsidRPr="00876DDD">
        <w:rPr>
          <w:rFonts w:ascii="Garamond" w:hAnsi="Garamond"/>
          <w:sz w:val="24"/>
          <w:szCs w:val="24"/>
        </w:rPr>
        <w:t>m</w:t>
      </w:r>
      <w:r w:rsidR="00D16F4F" w:rsidRPr="00876DDD">
        <w:rPr>
          <w:rFonts w:ascii="Garamond" w:hAnsi="Garamond"/>
          <w:sz w:val="24"/>
          <w:szCs w:val="24"/>
        </w:rPr>
        <w:t>inistrit përgjegjës për financat.</w:t>
      </w:r>
    </w:p>
    <w:p w14:paraId="7D75D506" w14:textId="77777777" w:rsidR="00B17B95" w:rsidRPr="00876DDD" w:rsidRDefault="00B17B95" w:rsidP="00876DDD">
      <w:pPr>
        <w:spacing w:after="0" w:line="240" w:lineRule="auto"/>
        <w:ind w:firstLine="284"/>
        <w:jc w:val="both"/>
        <w:rPr>
          <w:rFonts w:ascii="Garamond" w:hAnsi="Garamond"/>
          <w:sz w:val="24"/>
          <w:szCs w:val="24"/>
        </w:rPr>
      </w:pPr>
    </w:p>
    <w:p w14:paraId="7D75D50A" w14:textId="77777777" w:rsidR="00B17B95" w:rsidRPr="00876DDD" w:rsidRDefault="00B17B95" w:rsidP="00A67942">
      <w:pPr>
        <w:spacing w:after="0" w:line="240" w:lineRule="auto"/>
        <w:ind w:firstLine="284"/>
        <w:jc w:val="center"/>
        <w:rPr>
          <w:rFonts w:ascii="Garamond" w:hAnsi="Garamond"/>
          <w:sz w:val="24"/>
          <w:szCs w:val="24"/>
        </w:rPr>
      </w:pPr>
      <w:r w:rsidRPr="00876DDD">
        <w:rPr>
          <w:rFonts w:ascii="Garamond" w:hAnsi="Garamond"/>
          <w:sz w:val="24"/>
          <w:szCs w:val="24"/>
        </w:rPr>
        <w:t>Neni 38</w:t>
      </w:r>
    </w:p>
    <w:p w14:paraId="7D75D50C" w14:textId="77777777" w:rsidR="0019403F" w:rsidRPr="00A67942" w:rsidRDefault="0019403F" w:rsidP="00A67942">
      <w:pPr>
        <w:spacing w:after="0" w:line="240" w:lineRule="auto"/>
        <w:ind w:firstLine="284"/>
        <w:jc w:val="center"/>
        <w:rPr>
          <w:rFonts w:ascii="Garamond" w:eastAsia="Calibri" w:hAnsi="Garamond"/>
          <w:b/>
          <w:sz w:val="24"/>
          <w:szCs w:val="24"/>
        </w:rPr>
      </w:pPr>
      <w:r w:rsidRPr="00A67942">
        <w:rPr>
          <w:rFonts w:ascii="Garamond" w:eastAsia="Calibri" w:hAnsi="Garamond"/>
          <w:b/>
          <w:sz w:val="24"/>
          <w:szCs w:val="24"/>
        </w:rPr>
        <w:t>Procedurat për regjistrimin n</w:t>
      </w:r>
      <w:r w:rsidR="00C659BA" w:rsidRPr="00A67942">
        <w:rPr>
          <w:rFonts w:ascii="Garamond" w:eastAsia="Calibri" w:hAnsi="Garamond"/>
          <w:b/>
          <w:sz w:val="24"/>
          <w:szCs w:val="24"/>
        </w:rPr>
        <w:t>ë</w:t>
      </w:r>
      <w:r w:rsidRPr="00A67942">
        <w:rPr>
          <w:rFonts w:ascii="Garamond" w:eastAsia="Calibri" w:hAnsi="Garamond"/>
          <w:b/>
          <w:sz w:val="24"/>
          <w:szCs w:val="24"/>
        </w:rPr>
        <w:t xml:space="preserve"> ark</w:t>
      </w:r>
      <w:r w:rsidR="00C659BA" w:rsidRPr="00A67942">
        <w:rPr>
          <w:rFonts w:ascii="Garamond" w:eastAsia="Calibri" w:hAnsi="Garamond"/>
          <w:b/>
          <w:sz w:val="24"/>
          <w:szCs w:val="24"/>
        </w:rPr>
        <w:t>ë</w:t>
      </w:r>
      <w:r w:rsidRPr="00A67942">
        <w:rPr>
          <w:rFonts w:ascii="Garamond" w:eastAsia="Calibri" w:hAnsi="Garamond"/>
          <w:b/>
          <w:sz w:val="24"/>
          <w:szCs w:val="24"/>
        </w:rPr>
        <w:t>, për pagesat me para në dorë</w:t>
      </w:r>
    </w:p>
    <w:p w14:paraId="7D75D50D" w14:textId="77777777" w:rsidR="0019403F" w:rsidRPr="00876DDD" w:rsidRDefault="0019403F" w:rsidP="00A67942">
      <w:pPr>
        <w:spacing w:after="0" w:line="240" w:lineRule="auto"/>
        <w:ind w:firstLine="284"/>
        <w:jc w:val="center"/>
        <w:rPr>
          <w:rFonts w:ascii="Garamond" w:hAnsi="Garamond"/>
          <w:sz w:val="24"/>
          <w:szCs w:val="24"/>
        </w:rPr>
      </w:pPr>
    </w:p>
    <w:p w14:paraId="7D75D50E" w14:textId="77777777" w:rsidR="00B17B95" w:rsidRPr="00876DDD" w:rsidRDefault="003F7BCA" w:rsidP="00876DDD">
      <w:pPr>
        <w:spacing w:after="0" w:line="240" w:lineRule="auto"/>
        <w:ind w:firstLine="284"/>
        <w:jc w:val="both"/>
        <w:rPr>
          <w:rFonts w:ascii="Garamond" w:hAnsi="Garamond"/>
          <w:sz w:val="24"/>
          <w:szCs w:val="24"/>
        </w:rPr>
      </w:pPr>
      <w:r w:rsidRPr="00876DDD">
        <w:rPr>
          <w:rFonts w:ascii="Garamond" w:eastAsia="Calibri" w:hAnsi="Garamond"/>
          <w:sz w:val="24"/>
          <w:szCs w:val="24"/>
        </w:rPr>
        <w:tab/>
      </w:r>
      <w:r w:rsidR="00B17B95" w:rsidRPr="00876DDD">
        <w:rPr>
          <w:rFonts w:ascii="Garamond" w:eastAsia="Calibri" w:hAnsi="Garamond"/>
          <w:sz w:val="24"/>
          <w:szCs w:val="24"/>
        </w:rPr>
        <w:t>Tatimpaguesi, para lëshimit të faturës së parë, në fillim të çdo dite pune regjistron informacionin mbi shumën fillestare të parave t</w:t>
      </w:r>
      <w:r w:rsidR="00C659BA" w:rsidRPr="00876DDD">
        <w:rPr>
          <w:rFonts w:ascii="Garamond" w:eastAsia="Calibri" w:hAnsi="Garamond"/>
          <w:sz w:val="24"/>
          <w:szCs w:val="24"/>
        </w:rPr>
        <w:t>ë</w:t>
      </w:r>
      <w:r w:rsidR="00B17B95" w:rsidRPr="00876DDD">
        <w:rPr>
          <w:rFonts w:ascii="Garamond" w:eastAsia="Calibri" w:hAnsi="Garamond"/>
          <w:sz w:val="24"/>
          <w:szCs w:val="24"/>
        </w:rPr>
        <w:t xml:space="preserve"> çeljes së arkës për çdo pajisje elektronike të faturimit, nëpërmjet lidhjes elektronike (internetit) të vendosur me administratën tatimore qendrore. Tatimpaguesi regjistron në të njëjtën mënyrë edhe çdo shtim ose t</w:t>
      </w:r>
      <w:r w:rsidR="00C659BA" w:rsidRPr="00876DDD">
        <w:rPr>
          <w:rFonts w:ascii="Garamond" w:eastAsia="Calibri" w:hAnsi="Garamond"/>
          <w:sz w:val="24"/>
          <w:szCs w:val="24"/>
        </w:rPr>
        <w:t>ë</w:t>
      </w:r>
      <w:r w:rsidR="00B17B95" w:rsidRPr="00876DDD">
        <w:rPr>
          <w:rFonts w:ascii="Garamond" w:eastAsia="Calibri" w:hAnsi="Garamond"/>
          <w:sz w:val="24"/>
          <w:szCs w:val="24"/>
        </w:rPr>
        <w:t>rheqje t</w:t>
      </w:r>
      <w:r w:rsidR="00C659BA" w:rsidRPr="00876DDD">
        <w:rPr>
          <w:rFonts w:ascii="Garamond" w:eastAsia="Calibri" w:hAnsi="Garamond"/>
          <w:sz w:val="24"/>
          <w:szCs w:val="24"/>
        </w:rPr>
        <w:t>ë</w:t>
      </w:r>
      <w:r w:rsidR="00B17B95" w:rsidRPr="00876DDD">
        <w:rPr>
          <w:rFonts w:ascii="Garamond" w:eastAsia="Calibri" w:hAnsi="Garamond"/>
          <w:sz w:val="24"/>
          <w:szCs w:val="24"/>
        </w:rPr>
        <w:t xml:space="preserve"> shum</w:t>
      </w:r>
      <w:r w:rsidR="00C659BA" w:rsidRPr="00876DDD">
        <w:rPr>
          <w:rFonts w:ascii="Garamond" w:eastAsia="Calibri" w:hAnsi="Garamond"/>
          <w:sz w:val="24"/>
          <w:szCs w:val="24"/>
        </w:rPr>
        <w:t>ë</w:t>
      </w:r>
      <w:r w:rsidR="00B17B95" w:rsidRPr="00876DDD">
        <w:rPr>
          <w:rFonts w:ascii="Garamond" w:eastAsia="Calibri" w:hAnsi="Garamond"/>
          <w:sz w:val="24"/>
          <w:szCs w:val="24"/>
        </w:rPr>
        <w:t>s n</w:t>
      </w:r>
      <w:r w:rsidR="00C659BA" w:rsidRPr="00876DDD">
        <w:rPr>
          <w:rFonts w:ascii="Garamond" w:eastAsia="Calibri" w:hAnsi="Garamond"/>
          <w:sz w:val="24"/>
          <w:szCs w:val="24"/>
        </w:rPr>
        <w:t>ë</w:t>
      </w:r>
      <w:r w:rsidR="00B17B95" w:rsidRPr="00876DDD">
        <w:rPr>
          <w:rFonts w:ascii="Garamond" w:eastAsia="Calibri" w:hAnsi="Garamond"/>
          <w:sz w:val="24"/>
          <w:szCs w:val="24"/>
        </w:rPr>
        <w:t xml:space="preserve"> arkë gjatë ditës së punës</w:t>
      </w:r>
    </w:p>
    <w:p w14:paraId="7D75D50F" w14:textId="77777777" w:rsidR="005D75C6" w:rsidRPr="00876DDD" w:rsidRDefault="005D75C6" w:rsidP="00876DDD">
      <w:pPr>
        <w:spacing w:after="0" w:line="240" w:lineRule="auto"/>
        <w:ind w:firstLine="284"/>
        <w:jc w:val="both"/>
        <w:rPr>
          <w:rFonts w:ascii="Garamond" w:hAnsi="Garamond"/>
          <w:sz w:val="24"/>
          <w:szCs w:val="24"/>
        </w:rPr>
      </w:pPr>
    </w:p>
    <w:p w14:paraId="7D75D510"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KREU XI</w:t>
      </w:r>
    </w:p>
    <w:p w14:paraId="7D75D512"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FATURA SHOQËRUESE</w:t>
      </w:r>
    </w:p>
    <w:p w14:paraId="7D75D513" w14:textId="77777777" w:rsidR="005D75C6" w:rsidRPr="00876DDD" w:rsidRDefault="005D75C6" w:rsidP="00A67942">
      <w:pPr>
        <w:spacing w:after="0" w:line="240" w:lineRule="auto"/>
        <w:ind w:firstLine="284"/>
        <w:jc w:val="center"/>
        <w:rPr>
          <w:rFonts w:ascii="Garamond" w:hAnsi="Garamond"/>
          <w:sz w:val="24"/>
          <w:szCs w:val="24"/>
        </w:rPr>
      </w:pPr>
    </w:p>
    <w:p w14:paraId="7D75D514"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 xml:space="preserve">Neni </w:t>
      </w:r>
      <w:r w:rsidR="00C659BA" w:rsidRPr="00876DDD">
        <w:rPr>
          <w:rFonts w:ascii="Garamond" w:hAnsi="Garamond"/>
          <w:sz w:val="24"/>
          <w:szCs w:val="24"/>
        </w:rPr>
        <w:t>39</w:t>
      </w:r>
    </w:p>
    <w:p w14:paraId="7D75D516" w14:textId="77777777" w:rsidR="00D16F4F" w:rsidRPr="00A67942" w:rsidRDefault="00D16F4F" w:rsidP="00A67942">
      <w:pPr>
        <w:spacing w:after="0" w:line="240" w:lineRule="auto"/>
        <w:ind w:firstLine="284"/>
        <w:jc w:val="center"/>
        <w:rPr>
          <w:rFonts w:ascii="Garamond" w:eastAsia="Calibri" w:hAnsi="Garamond"/>
          <w:b/>
          <w:sz w:val="24"/>
          <w:szCs w:val="24"/>
        </w:rPr>
      </w:pPr>
      <w:r w:rsidRPr="00A67942">
        <w:rPr>
          <w:rFonts w:ascii="Garamond" w:eastAsia="Calibri" w:hAnsi="Garamond"/>
          <w:b/>
          <w:sz w:val="24"/>
          <w:szCs w:val="24"/>
        </w:rPr>
        <w:t>Tatimpaguesit</w:t>
      </w:r>
      <w:r w:rsidR="00680E6C" w:rsidRPr="00A67942">
        <w:rPr>
          <w:rFonts w:ascii="Garamond" w:eastAsia="Calibri" w:hAnsi="Garamond"/>
          <w:b/>
          <w:sz w:val="24"/>
          <w:szCs w:val="24"/>
        </w:rPr>
        <w:t>,</w:t>
      </w:r>
      <w:r w:rsidRPr="00A67942">
        <w:rPr>
          <w:rFonts w:ascii="Garamond" w:eastAsia="Calibri" w:hAnsi="Garamond"/>
          <w:b/>
          <w:sz w:val="24"/>
          <w:szCs w:val="24"/>
        </w:rPr>
        <w:t xml:space="preserve"> që lëshojnë faturë shoqëruese</w:t>
      </w:r>
    </w:p>
    <w:p w14:paraId="7D75D517" w14:textId="77777777" w:rsidR="005D75C6" w:rsidRPr="00876DDD" w:rsidRDefault="005D75C6" w:rsidP="00876DDD">
      <w:pPr>
        <w:spacing w:after="0" w:line="240" w:lineRule="auto"/>
        <w:ind w:firstLine="284"/>
        <w:jc w:val="both"/>
        <w:rPr>
          <w:rFonts w:ascii="Garamond" w:eastAsia="Calibri" w:hAnsi="Garamond"/>
          <w:sz w:val="24"/>
          <w:szCs w:val="24"/>
        </w:rPr>
      </w:pPr>
    </w:p>
    <w:p w14:paraId="7D75D518" w14:textId="77777777" w:rsidR="005D75C6"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Tatimpaguesit</w:t>
      </w:r>
      <w:r w:rsidR="005D75C6" w:rsidRPr="00876DDD">
        <w:rPr>
          <w:rFonts w:ascii="Garamond" w:hAnsi="Garamond"/>
          <w:sz w:val="24"/>
          <w:szCs w:val="24"/>
        </w:rPr>
        <w:t>,</w:t>
      </w:r>
      <w:r w:rsidR="00D16F4F" w:rsidRPr="00876DDD">
        <w:rPr>
          <w:rFonts w:ascii="Garamond" w:hAnsi="Garamond"/>
          <w:sz w:val="24"/>
          <w:szCs w:val="24"/>
        </w:rPr>
        <w:t xml:space="preserve"> që lëshojnë fatura shoqëruese</w:t>
      </w:r>
      <w:r w:rsidR="005D75C6" w:rsidRPr="00876DDD">
        <w:rPr>
          <w:rFonts w:ascii="Garamond" w:hAnsi="Garamond"/>
          <w:sz w:val="24"/>
          <w:szCs w:val="24"/>
        </w:rPr>
        <w:t>,</w:t>
      </w:r>
      <w:r w:rsidR="00D16F4F" w:rsidRPr="00876DDD">
        <w:rPr>
          <w:rFonts w:ascii="Garamond" w:hAnsi="Garamond"/>
          <w:sz w:val="24"/>
          <w:szCs w:val="24"/>
        </w:rPr>
        <w:t xml:space="preserve"> janë tatimpagues që lëshojnë fatura sipas nenit 4</w:t>
      </w:r>
      <w:r w:rsidR="005D75C6" w:rsidRPr="00876DDD">
        <w:rPr>
          <w:rFonts w:ascii="Garamond" w:hAnsi="Garamond"/>
          <w:sz w:val="24"/>
          <w:szCs w:val="24"/>
        </w:rPr>
        <w:t>,</w:t>
      </w:r>
      <w:r w:rsidR="00D16F4F" w:rsidRPr="00876DDD">
        <w:rPr>
          <w:rFonts w:ascii="Garamond" w:hAnsi="Garamond"/>
          <w:sz w:val="24"/>
          <w:szCs w:val="24"/>
        </w:rPr>
        <w:t xml:space="preserve"> të këtij ligji, kur at</w:t>
      </w:r>
      <w:r w:rsidR="005D75C6" w:rsidRPr="00876DDD">
        <w:rPr>
          <w:rFonts w:ascii="Garamond" w:hAnsi="Garamond"/>
          <w:sz w:val="24"/>
          <w:szCs w:val="24"/>
        </w:rPr>
        <w:t>a</w:t>
      </w:r>
      <w:r w:rsidR="00D16F4F" w:rsidRPr="00876DDD">
        <w:rPr>
          <w:rFonts w:ascii="Garamond" w:hAnsi="Garamond"/>
          <w:sz w:val="24"/>
          <w:szCs w:val="24"/>
        </w:rPr>
        <w:t xml:space="preserve"> transportojnë mallra nga një vend në një tjetër në territorin e Republikës së Shqipërisë, pa ndryshim të pronësisë.</w:t>
      </w:r>
    </w:p>
    <w:p w14:paraId="7D75D519" w14:textId="77777777" w:rsidR="005D75C6"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Qëllimi i  lëshimit të faturës shoqëruese nuk është krijimi i detyrimit tatimor, por monitorimi i lëvizjes së mallrave në territorin e Republikës së Shqipërisë.</w:t>
      </w:r>
    </w:p>
    <w:p w14:paraId="7D75D51A" w14:textId="77777777" w:rsidR="005D75C6"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Fatura shoqëruese lëshohet nga tatimpaguesi sipas pikës 1</w:t>
      </w:r>
      <w:r w:rsidR="005D75C6" w:rsidRPr="00876DDD">
        <w:rPr>
          <w:rFonts w:ascii="Garamond" w:hAnsi="Garamond"/>
          <w:sz w:val="24"/>
          <w:szCs w:val="24"/>
        </w:rPr>
        <w:t>,</w:t>
      </w:r>
      <w:r w:rsidR="00D16F4F" w:rsidRPr="00876DDD">
        <w:rPr>
          <w:rFonts w:ascii="Garamond" w:hAnsi="Garamond"/>
          <w:sz w:val="24"/>
          <w:szCs w:val="24"/>
        </w:rPr>
        <w:t xml:space="preserve"> të këtij neni, menjëherë përpara transportit të mallrave nga një vend në një tjetër</w:t>
      </w:r>
      <w:r w:rsidR="005D75C6" w:rsidRPr="00876DDD">
        <w:rPr>
          <w:rFonts w:ascii="Garamond" w:hAnsi="Garamond"/>
          <w:sz w:val="24"/>
          <w:szCs w:val="24"/>
        </w:rPr>
        <w:t>,</w:t>
      </w:r>
      <w:r w:rsidR="00D16F4F" w:rsidRPr="00876DDD">
        <w:rPr>
          <w:rFonts w:ascii="Garamond" w:hAnsi="Garamond"/>
          <w:sz w:val="24"/>
          <w:szCs w:val="24"/>
        </w:rPr>
        <w:t xml:space="preserve"> në territorin e Republikës së Shqipërisë. Fatura shoqëruese origjinale, riprodhuar si kod QR, duhet të shoqërojë lëvizjen e mallrave deri në destinacion.</w:t>
      </w:r>
    </w:p>
    <w:p w14:paraId="7D75D51B" w14:textId="77777777" w:rsidR="005D75C6"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Tatimpaguesit</w:t>
      </w:r>
      <w:r w:rsidR="005D75C6" w:rsidRPr="00876DDD">
        <w:rPr>
          <w:rFonts w:ascii="Garamond" w:hAnsi="Garamond"/>
          <w:sz w:val="24"/>
          <w:szCs w:val="24"/>
        </w:rPr>
        <w:t>,</w:t>
      </w:r>
      <w:r w:rsidR="00D16F4F" w:rsidRPr="00876DDD">
        <w:rPr>
          <w:rFonts w:ascii="Garamond" w:hAnsi="Garamond"/>
          <w:sz w:val="24"/>
          <w:szCs w:val="24"/>
        </w:rPr>
        <w:t xml:space="preserve"> që lëshojnë faturë shoqëruese</w:t>
      </w:r>
      <w:r w:rsidR="005D75C6" w:rsidRPr="00876DDD">
        <w:rPr>
          <w:rFonts w:ascii="Garamond" w:hAnsi="Garamond"/>
          <w:sz w:val="24"/>
          <w:szCs w:val="24"/>
        </w:rPr>
        <w:t>,</w:t>
      </w:r>
      <w:r w:rsidR="00D16F4F" w:rsidRPr="00876DDD">
        <w:rPr>
          <w:rFonts w:ascii="Garamond" w:hAnsi="Garamond"/>
          <w:sz w:val="24"/>
          <w:szCs w:val="24"/>
        </w:rPr>
        <w:t xml:space="preserve"> nuk duhet të regjistrohen në mënyrë të veçantë në regjistrin e </w:t>
      </w:r>
      <w:r w:rsidR="00680E6C" w:rsidRPr="00876DDD">
        <w:rPr>
          <w:rFonts w:ascii="Garamond" w:hAnsi="Garamond"/>
          <w:sz w:val="24"/>
          <w:szCs w:val="24"/>
        </w:rPr>
        <w:t xml:space="preserve">administratës tatimore qendrore </w:t>
      </w:r>
      <w:r w:rsidR="00D16F4F" w:rsidRPr="00876DDD">
        <w:rPr>
          <w:rFonts w:ascii="Garamond" w:hAnsi="Garamond"/>
          <w:sz w:val="24"/>
          <w:szCs w:val="24"/>
        </w:rPr>
        <w:t>si lëshues të faturave shoqëruese përpara fillimit të lëshimit të faturave shoqëruese, por duhet të regjistrojnë vendin e ushtrimit të veprimtarisë së biznesit nga kryhet dërgimi i mallrave</w:t>
      </w:r>
      <w:r w:rsidR="00C50672" w:rsidRPr="00876DDD">
        <w:rPr>
          <w:rFonts w:ascii="Garamond" w:hAnsi="Garamond"/>
          <w:sz w:val="24"/>
          <w:szCs w:val="24"/>
        </w:rPr>
        <w:t>,</w:t>
      </w:r>
      <w:r w:rsidR="00F76590" w:rsidRPr="00876DDD">
        <w:rPr>
          <w:rFonts w:ascii="Garamond" w:hAnsi="Garamond"/>
          <w:sz w:val="24"/>
          <w:szCs w:val="24"/>
        </w:rPr>
        <w:t xml:space="preserve"> n</w:t>
      </w:r>
      <w:r w:rsidR="00C659BA" w:rsidRPr="00876DDD">
        <w:rPr>
          <w:rFonts w:ascii="Garamond" w:hAnsi="Garamond"/>
          <w:sz w:val="24"/>
          <w:szCs w:val="24"/>
        </w:rPr>
        <w:t>ë</w:t>
      </w:r>
      <w:r w:rsidR="00F76590" w:rsidRPr="00876DDD">
        <w:rPr>
          <w:rFonts w:ascii="Garamond" w:hAnsi="Garamond"/>
          <w:sz w:val="24"/>
          <w:szCs w:val="24"/>
        </w:rPr>
        <w:t xml:space="preserve"> p</w:t>
      </w:r>
      <w:r w:rsidR="00C659BA" w:rsidRPr="00876DDD">
        <w:rPr>
          <w:rFonts w:ascii="Garamond" w:hAnsi="Garamond"/>
          <w:sz w:val="24"/>
          <w:szCs w:val="24"/>
        </w:rPr>
        <w:t>ë</w:t>
      </w:r>
      <w:r w:rsidR="00F76590" w:rsidRPr="00876DDD">
        <w:rPr>
          <w:rFonts w:ascii="Garamond" w:hAnsi="Garamond"/>
          <w:sz w:val="24"/>
          <w:szCs w:val="24"/>
        </w:rPr>
        <w:t>rputhje me p</w:t>
      </w:r>
      <w:r w:rsidR="00C659BA" w:rsidRPr="00876DDD">
        <w:rPr>
          <w:rFonts w:ascii="Garamond" w:hAnsi="Garamond"/>
          <w:sz w:val="24"/>
          <w:szCs w:val="24"/>
        </w:rPr>
        <w:t>ë</w:t>
      </w:r>
      <w:r w:rsidR="00F76590" w:rsidRPr="00876DDD">
        <w:rPr>
          <w:rFonts w:ascii="Garamond" w:hAnsi="Garamond"/>
          <w:sz w:val="24"/>
          <w:szCs w:val="24"/>
        </w:rPr>
        <w:t>rcaktimet e nenit 14 t</w:t>
      </w:r>
      <w:r w:rsidR="00C659BA" w:rsidRPr="00876DDD">
        <w:rPr>
          <w:rFonts w:ascii="Garamond" w:hAnsi="Garamond"/>
          <w:sz w:val="24"/>
          <w:szCs w:val="24"/>
        </w:rPr>
        <w:t>ë</w:t>
      </w:r>
      <w:r w:rsidR="00F76590" w:rsidRPr="00876DDD">
        <w:rPr>
          <w:rFonts w:ascii="Garamond" w:hAnsi="Garamond"/>
          <w:sz w:val="24"/>
          <w:szCs w:val="24"/>
        </w:rPr>
        <w:t xml:space="preserve"> k</w:t>
      </w:r>
      <w:r w:rsidR="00C659BA" w:rsidRPr="00876DDD">
        <w:rPr>
          <w:rFonts w:ascii="Garamond" w:hAnsi="Garamond"/>
          <w:sz w:val="24"/>
          <w:szCs w:val="24"/>
        </w:rPr>
        <w:t>ë</w:t>
      </w:r>
      <w:r w:rsidR="00F76590" w:rsidRPr="00876DDD">
        <w:rPr>
          <w:rFonts w:ascii="Garamond" w:hAnsi="Garamond"/>
          <w:sz w:val="24"/>
          <w:szCs w:val="24"/>
        </w:rPr>
        <w:t>tij ligji</w:t>
      </w:r>
      <w:r w:rsidR="00D16F4F" w:rsidRPr="00876DDD">
        <w:rPr>
          <w:rFonts w:ascii="Garamond" w:hAnsi="Garamond"/>
          <w:sz w:val="24"/>
          <w:szCs w:val="24"/>
        </w:rPr>
        <w:t>.</w:t>
      </w:r>
    </w:p>
    <w:p w14:paraId="7D75D51C" w14:textId="77777777" w:rsidR="005D75C6"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5. </w:t>
      </w:r>
      <w:r w:rsidR="00D16F4F" w:rsidRPr="00876DDD">
        <w:rPr>
          <w:rFonts w:ascii="Garamond" w:hAnsi="Garamond"/>
          <w:sz w:val="24"/>
          <w:szCs w:val="24"/>
        </w:rPr>
        <w:t>Tatimpaguesit</w:t>
      </w:r>
      <w:r w:rsidR="005D75C6" w:rsidRPr="00876DDD">
        <w:rPr>
          <w:rFonts w:ascii="Garamond" w:hAnsi="Garamond"/>
          <w:sz w:val="24"/>
          <w:szCs w:val="24"/>
        </w:rPr>
        <w:t>,</w:t>
      </w:r>
      <w:r w:rsidR="00D16F4F" w:rsidRPr="00876DDD">
        <w:rPr>
          <w:rFonts w:ascii="Garamond" w:hAnsi="Garamond"/>
          <w:sz w:val="24"/>
          <w:szCs w:val="24"/>
        </w:rPr>
        <w:t xml:space="preserve"> që lëshojnë fatura shoqëruese</w:t>
      </w:r>
      <w:r w:rsidR="005D75C6" w:rsidRPr="00876DDD">
        <w:rPr>
          <w:rFonts w:ascii="Garamond" w:hAnsi="Garamond"/>
          <w:sz w:val="24"/>
          <w:szCs w:val="24"/>
        </w:rPr>
        <w:t>,</w:t>
      </w:r>
      <w:r w:rsidR="00D16F4F" w:rsidRPr="00876DDD">
        <w:rPr>
          <w:rFonts w:ascii="Garamond" w:hAnsi="Garamond"/>
          <w:sz w:val="24"/>
          <w:szCs w:val="24"/>
        </w:rPr>
        <w:t xml:space="preserve"> duhet të regjistrojnë informacionin mbi operatorin që lëshon faturat shoqëruese</w:t>
      </w:r>
      <w:r w:rsidR="00C50672" w:rsidRPr="00876DDD">
        <w:rPr>
          <w:rFonts w:ascii="Garamond" w:hAnsi="Garamond"/>
          <w:sz w:val="24"/>
          <w:szCs w:val="24"/>
        </w:rPr>
        <w:t>,</w:t>
      </w:r>
      <w:r w:rsidR="00CA2641" w:rsidRPr="00876DDD">
        <w:rPr>
          <w:rFonts w:ascii="Garamond" w:hAnsi="Garamond"/>
          <w:sz w:val="24"/>
          <w:szCs w:val="24"/>
        </w:rPr>
        <w:t xml:space="preserve"> n</w:t>
      </w:r>
      <w:r w:rsidR="00942A01" w:rsidRPr="00876DDD">
        <w:rPr>
          <w:rFonts w:ascii="Garamond" w:hAnsi="Garamond"/>
          <w:sz w:val="24"/>
          <w:szCs w:val="24"/>
        </w:rPr>
        <w:t>ë</w:t>
      </w:r>
      <w:r w:rsidR="00CA2641" w:rsidRPr="00876DDD">
        <w:rPr>
          <w:rFonts w:ascii="Garamond" w:hAnsi="Garamond"/>
          <w:sz w:val="24"/>
          <w:szCs w:val="24"/>
        </w:rPr>
        <w:t xml:space="preserve"> p</w:t>
      </w:r>
      <w:r w:rsidR="00C659BA" w:rsidRPr="00876DDD">
        <w:rPr>
          <w:rFonts w:ascii="Garamond" w:hAnsi="Garamond"/>
          <w:sz w:val="24"/>
          <w:szCs w:val="24"/>
        </w:rPr>
        <w:t>ë</w:t>
      </w:r>
      <w:r w:rsidR="00CA2641" w:rsidRPr="00876DDD">
        <w:rPr>
          <w:rFonts w:ascii="Garamond" w:hAnsi="Garamond"/>
          <w:sz w:val="24"/>
          <w:szCs w:val="24"/>
        </w:rPr>
        <w:t>rputhje me p</w:t>
      </w:r>
      <w:r w:rsidR="00942A01" w:rsidRPr="00876DDD">
        <w:rPr>
          <w:rFonts w:ascii="Garamond" w:hAnsi="Garamond"/>
          <w:sz w:val="24"/>
          <w:szCs w:val="24"/>
        </w:rPr>
        <w:t>ë</w:t>
      </w:r>
      <w:r w:rsidR="00CA2641" w:rsidRPr="00876DDD">
        <w:rPr>
          <w:rFonts w:ascii="Garamond" w:hAnsi="Garamond"/>
          <w:sz w:val="24"/>
          <w:szCs w:val="24"/>
        </w:rPr>
        <w:t>rcaktimet e nenit 15 t</w:t>
      </w:r>
      <w:r w:rsidR="00C659BA" w:rsidRPr="00876DDD">
        <w:rPr>
          <w:rFonts w:ascii="Garamond" w:hAnsi="Garamond"/>
          <w:sz w:val="24"/>
          <w:szCs w:val="24"/>
        </w:rPr>
        <w:t>ë</w:t>
      </w:r>
      <w:r w:rsidR="00CA2641" w:rsidRPr="00876DDD">
        <w:rPr>
          <w:rFonts w:ascii="Garamond" w:hAnsi="Garamond"/>
          <w:sz w:val="24"/>
          <w:szCs w:val="24"/>
        </w:rPr>
        <w:t xml:space="preserve"> k</w:t>
      </w:r>
      <w:r w:rsidR="00C659BA" w:rsidRPr="00876DDD">
        <w:rPr>
          <w:rFonts w:ascii="Garamond" w:hAnsi="Garamond"/>
          <w:sz w:val="24"/>
          <w:szCs w:val="24"/>
        </w:rPr>
        <w:t>ë</w:t>
      </w:r>
      <w:r w:rsidR="00CA2641" w:rsidRPr="00876DDD">
        <w:rPr>
          <w:rFonts w:ascii="Garamond" w:hAnsi="Garamond"/>
          <w:sz w:val="24"/>
          <w:szCs w:val="24"/>
        </w:rPr>
        <w:t>tij ligji</w:t>
      </w:r>
      <w:r w:rsidR="00D16F4F" w:rsidRPr="00876DDD">
        <w:rPr>
          <w:rFonts w:ascii="Garamond" w:hAnsi="Garamond"/>
          <w:sz w:val="24"/>
          <w:szCs w:val="24"/>
        </w:rPr>
        <w:t xml:space="preserve">. </w:t>
      </w:r>
    </w:p>
    <w:p w14:paraId="7D75D51D" w14:textId="77777777" w:rsidR="00D16F4F" w:rsidRPr="00876DDD" w:rsidRDefault="003F7BCA"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6. </w:t>
      </w:r>
      <w:r w:rsidR="00D16F4F" w:rsidRPr="00876DDD">
        <w:rPr>
          <w:rFonts w:ascii="Garamond" w:hAnsi="Garamond"/>
          <w:sz w:val="24"/>
          <w:szCs w:val="24"/>
        </w:rPr>
        <w:t>Tatimpaguesit</w:t>
      </w:r>
      <w:r w:rsidR="005D75C6" w:rsidRPr="00876DDD">
        <w:rPr>
          <w:rFonts w:ascii="Garamond" w:hAnsi="Garamond"/>
          <w:sz w:val="24"/>
          <w:szCs w:val="24"/>
        </w:rPr>
        <w:t>,</w:t>
      </w:r>
      <w:r w:rsidR="00D16F4F" w:rsidRPr="00876DDD">
        <w:rPr>
          <w:rFonts w:ascii="Garamond" w:hAnsi="Garamond"/>
          <w:sz w:val="24"/>
          <w:szCs w:val="24"/>
        </w:rPr>
        <w:t xml:space="preserve"> që lëshojnë fatura shoqëruese</w:t>
      </w:r>
      <w:r w:rsidR="005D75C6" w:rsidRPr="00876DDD">
        <w:rPr>
          <w:rFonts w:ascii="Garamond" w:hAnsi="Garamond"/>
          <w:sz w:val="24"/>
          <w:szCs w:val="24"/>
        </w:rPr>
        <w:t>,</w:t>
      </w:r>
      <w:r w:rsidR="00D16F4F" w:rsidRPr="00876DDD">
        <w:rPr>
          <w:rFonts w:ascii="Garamond" w:hAnsi="Garamond"/>
          <w:sz w:val="24"/>
          <w:szCs w:val="24"/>
        </w:rPr>
        <w:t xml:space="preserve"> duhet të regjistrojnë informacionin </w:t>
      </w:r>
      <w:r w:rsidR="005D75C6" w:rsidRPr="00876DDD">
        <w:rPr>
          <w:rFonts w:ascii="Garamond" w:hAnsi="Garamond"/>
          <w:sz w:val="24"/>
          <w:szCs w:val="24"/>
        </w:rPr>
        <w:t>p</w:t>
      </w:r>
      <w:r w:rsidR="004B6F82" w:rsidRPr="00876DDD">
        <w:rPr>
          <w:rFonts w:ascii="Garamond" w:hAnsi="Garamond"/>
          <w:sz w:val="24"/>
          <w:szCs w:val="24"/>
        </w:rPr>
        <w:t>ë</w:t>
      </w:r>
      <w:r w:rsidR="005D75C6" w:rsidRPr="00876DDD">
        <w:rPr>
          <w:rFonts w:ascii="Garamond" w:hAnsi="Garamond"/>
          <w:sz w:val="24"/>
          <w:szCs w:val="24"/>
        </w:rPr>
        <w:t>r</w:t>
      </w:r>
      <w:r w:rsidR="00D16F4F" w:rsidRPr="00876DDD">
        <w:rPr>
          <w:rFonts w:ascii="Garamond" w:hAnsi="Garamond"/>
          <w:sz w:val="24"/>
          <w:szCs w:val="24"/>
        </w:rPr>
        <w:t xml:space="preserve"> mirëmbajtësin e zgjidhjes </w:t>
      </w:r>
      <w:r w:rsidR="008D67AC" w:rsidRPr="00876DDD">
        <w:rPr>
          <w:rFonts w:ascii="Garamond" w:hAnsi="Garamond"/>
          <w:sz w:val="24"/>
          <w:szCs w:val="24"/>
        </w:rPr>
        <w:t>soft</w:t>
      </w:r>
      <w:r w:rsidR="00374ABC" w:rsidRPr="00876DDD">
        <w:rPr>
          <w:rFonts w:ascii="Garamond" w:hAnsi="Garamond"/>
          <w:sz w:val="24"/>
          <w:szCs w:val="24"/>
        </w:rPr>
        <w:t>w</w:t>
      </w:r>
      <w:r w:rsidR="008D67AC" w:rsidRPr="00876DDD">
        <w:rPr>
          <w:rFonts w:ascii="Garamond" w:hAnsi="Garamond"/>
          <w:sz w:val="24"/>
          <w:szCs w:val="24"/>
        </w:rPr>
        <w:t>are-ike</w:t>
      </w:r>
      <w:r w:rsidR="00C50672" w:rsidRPr="00876DDD">
        <w:rPr>
          <w:rFonts w:ascii="Garamond" w:hAnsi="Garamond"/>
          <w:sz w:val="24"/>
          <w:szCs w:val="24"/>
        </w:rPr>
        <w:t>,</w:t>
      </w:r>
      <w:r w:rsidR="00CA2641" w:rsidRPr="00876DDD">
        <w:rPr>
          <w:rFonts w:ascii="Garamond" w:hAnsi="Garamond"/>
          <w:sz w:val="24"/>
          <w:szCs w:val="24"/>
        </w:rPr>
        <w:t xml:space="preserve"> n</w:t>
      </w:r>
      <w:r w:rsidR="00C659BA" w:rsidRPr="00876DDD">
        <w:rPr>
          <w:rFonts w:ascii="Garamond" w:hAnsi="Garamond"/>
          <w:sz w:val="24"/>
          <w:szCs w:val="24"/>
        </w:rPr>
        <w:t>ë</w:t>
      </w:r>
      <w:r w:rsidR="00CA2641" w:rsidRPr="00876DDD">
        <w:rPr>
          <w:rFonts w:ascii="Garamond" w:hAnsi="Garamond"/>
          <w:sz w:val="24"/>
          <w:szCs w:val="24"/>
        </w:rPr>
        <w:t xml:space="preserve"> p</w:t>
      </w:r>
      <w:r w:rsidR="00C659BA" w:rsidRPr="00876DDD">
        <w:rPr>
          <w:rFonts w:ascii="Garamond" w:hAnsi="Garamond"/>
          <w:sz w:val="24"/>
          <w:szCs w:val="24"/>
        </w:rPr>
        <w:t>ë</w:t>
      </w:r>
      <w:r w:rsidR="00CA2641" w:rsidRPr="00876DDD">
        <w:rPr>
          <w:rFonts w:ascii="Garamond" w:hAnsi="Garamond"/>
          <w:sz w:val="24"/>
          <w:szCs w:val="24"/>
        </w:rPr>
        <w:t>rputhje me p</w:t>
      </w:r>
      <w:r w:rsidR="00C659BA" w:rsidRPr="00876DDD">
        <w:rPr>
          <w:rFonts w:ascii="Garamond" w:hAnsi="Garamond"/>
          <w:sz w:val="24"/>
          <w:szCs w:val="24"/>
        </w:rPr>
        <w:t>ë</w:t>
      </w:r>
      <w:r w:rsidR="00CA2641" w:rsidRPr="00876DDD">
        <w:rPr>
          <w:rFonts w:ascii="Garamond" w:hAnsi="Garamond"/>
          <w:sz w:val="24"/>
          <w:szCs w:val="24"/>
        </w:rPr>
        <w:t>rcaktimet e nenit 16 t</w:t>
      </w:r>
      <w:r w:rsidR="00C659BA" w:rsidRPr="00876DDD">
        <w:rPr>
          <w:rFonts w:ascii="Garamond" w:hAnsi="Garamond"/>
          <w:sz w:val="24"/>
          <w:szCs w:val="24"/>
        </w:rPr>
        <w:t>ë</w:t>
      </w:r>
      <w:r w:rsidR="00CA2641" w:rsidRPr="00876DDD">
        <w:rPr>
          <w:rFonts w:ascii="Garamond" w:hAnsi="Garamond"/>
          <w:sz w:val="24"/>
          <w:szCs w:val="24"/>
        </w:rPr>
        <w:t xml:space="preserve"> k</w:t>
      </w:r>
      <w:r w:rsidR="00C659BA" w:rsidRPr="00876DDD">
        <w:rPr>
          <w:rFonts w:ascii="Garamond" w:hAnsi="Garamond"/>
          <w:sz w:val="24"/>
          <w:szCs w:val="24"/>
        </w:rPr>
        <w:t>ë</w:t>
      </w:r>
      <w:r w:rsidR="00CA2641" w:rsidRPr="00876DDD">
        <w:rPr>
          <w:rFonts w:ascii="Garamond" w:hAnsi="Garamond"/>
          <w:sz w:val="24"/>
          <w:szCs w:val="24"/>
        </w:rPr>
        <w:t>tij ligji</w:t>
      </w:r>
      <w:r w:rsidR="00D16F4F" w:rsidRPr="00876DDD">
        <w:rPr>
          <w:rFonts w:ascii="Garamond" w:hAnsi="Garamond"/>
          <w:sz w:val="24"/>
          <w:szCs w:val="24"/>
        </w:rPr>
        <w:t xml:space="preserve">. </w:t>
      </w:r>
    </w:p>
    <w:p w14:paraId="7D75D51E" w14:textId="77777777" w:rsidR="00D16F4F" w:rsidRPr="00876DDD" w:rsidRDefault="00D16F4F" w:rsidP="00876DDD">
      <w:pPr>
        <w:spacing w:after="0" w:line="240" w:lineRule="auto"/>
        <w:ind w:firstLine="284"/>
        <w:jc w:val="both"/>
        <w:rPr>
          <w:rFonts w:ascii="Garamond" w:hAnsi="Garamond"/>
          <w:sz w:val="24"/>
          <w:szCs w:val="24"/>
        </w:rPr>
      </w:pPr>
    </w:p>
    <w:p w14:paraId="7D75D51F"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4</w:t>
      </w:r>
      <w:r w:rsidR="00C659BA" w:rsidRPr="00876DDD">
        <w:rPr>
          <w:rFonts w:ascii="Garamond" w:hAnsi="Garamond"/>
          <w:sz w:val="24"/>
          <w:szCs w:val="24"/>
        </w:rPr>
        <w:t>0</w:t>
      </w:r>
    </w:p>
    <w:p w14:paraId="7D75D521" w14:textId="77777777" w:rsidR="00D16F4F" w:rsidRPr="00A67942" w:rsidRDefault="00D16F4F" w:rsidP="00A67942">
      <w:pPr>
        <w:spacing w:after="0" w:line="240" w:lineRule="auto"/>
        <w:ind w:firstLine="284"/>
        <w:jc w:val="center"/>
        <w:rPr>
          <w:rFonts w:ascii="Garamond" w:eastAsia="Calibri" w:hAnsi="Garamond"/>
          <w:b/>
          <w:sz w:val="24"/>
          <w:szCs w:val="24"/>
        </w:rPr>
      </w:pPr>
      <w:r w:rsidRPr="00A67942">
        <w:rPr>
          <w:rFonts w:ascii="Garamond" w:eastAsia="Calibri" w:hAnsi="Garamond"/>
          <w:b/>
          <w:sz w:val="24"/>
          <w:szCs w:val="24"/>
        </w:rPr>
        <w:t>Të dhënat e detyrueshme të faturës shoqëruese</w:t>
      </w:r>
    </w:p>
    <w:p w14:paraId="7D75D522" w14:textId="77777777" w:rsidR="005D75C6" w:rsidRPr="00876DDD" w:rsidRDefault="005D75C6" w:rsidP="00876DDD">
      <w:pPr>
        <w:spacing w:after="0" w:line="240" w:lineRule="auto"/>
        <w:ind w:firstLine="284"/>
        <w:jc w:val="both"/>
        <w:rPr>
          <w:rFonts w:ascii="Garamond" w:eastAsia="Calibri" w:hAnsi="Garamond"/>
          <w:sz w:val="24"/>
          <w:szCs w:val="24"/>
        </w:rPr>
      </w:pPr>
    </w:p>
    <w:p w14:paraId="7D75D523" w14:textId="77777777" w:rsidR="005D75C6" w:rsidRPr="00876DDD" w:rsidRDefault="00C81508"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Fatura shoqëruese e lëshuar duhet të përpilohet në formën e përcaktuar me udhëzim</w:t>
      </w:r>
      <w:r w:rsidR="005D75C6" w:rsidRPr="00876DDD">
        <w:rPr>
          <w:rFonts w:ascii="Garamond" w:hAnsi="Garamond"/>
          <w:sz w:val="24"/>
          <w:szCs w:val="24"/>
        </w:rPr>
        <w:t>in e m</w:t>
      </w:r>
      <w:r w:rsidR="00D16F4F" w:rsidRPr="00876DDD">
        <w:rPr>
          <w:rFonts w:ascii="Garamond" w:hAnsi="Garamond"/>
          <w:sz w:val="24"/>
          <w:szCs w:val="24"/>
        </w:rPr>
        <w:t>inistrit përgjegjës për financat dhe duhet të përmbajë</w:t>
      </w:r>
      <w:r w:rsidR="008B30D6" w:rsidRPr="00876DDD">
        <w:rPr>
          <w:rFonts w:ascii="Garamond" w:hAnsi="Garamond"/>
          <w:sz w:val="24"/>
          <w:szCs w:val="24"/>
        </w:rPr>
        <w:t>,</w:t>
      </w:r>
      <w:r w:rsidR="00D16F4F" w:rsidRPr="00876DDD">
        <w:rPr>
          <w:rFonts w:ascii="Garamond" w:hAnsi="Garamond"/>
          <w:sz w:val="24"/>
          <w:szCs w:val="24"/>
        </w:rPr>
        <w:t xml:space="preserve"> të paktën</w:t>
      </w:r>
      <w:r w:rsidR="008B30D6" w:rsidRPr="00876DDD">
        <w:rPr>
          <w:rFonts w:ascii="Garamond" w:hAnsi="Garamond"/>
          <w:sz w:val="24"/>
          <w:szCs w:val="24"/>
        </w:rPr>
        <w:t>,</w:t>
      </w:r>
      <w:r w:rsidR="00D16F4F" w:rsidRPr="00876DDD">
        <w:rPr>
          <w:rFonts w:ascii="Garamond" w:hAnsi="Garamond"/>
          <w:sz w:val="24"/>
          <w:szCs w:val="24"/>
        </w:rPr>
        <w:t xml:space="preserve"> të dhënat e mëposhtme:</w:t>
      </w:r>
    </w:p>
    <w:p w14:paraId="7D75D524" w14:textId="77777777" w:rsidR="00D16F4F" w:rsidRPr="00876DDD" w:rsidRDefault="00C81508"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a) </w:t>
      </w:r>
      <w:r w:rsidR="00C50672" w:rsidRPr="00876DDD">
        <w:rPr>
          <w:rFonts w:ascii="Garamond" w:hAnsi="Garamond"/>
          <w:sz w:val="24"/>
          <w:szCs w:val="24"/>
        </w:rPr>
        <w:t>t</w:t>
      </w:r>
      <w:r w:rsidR="00680E6C" w:rsidRPr="00876DDD">
        <w:rPr>
          <w:rFonts w:ascii="Garamond" w:hAnsi="Garamond"/>
          <w:sz w:val="24"/>
          <w:szCs w:val="24"/>
        </w:rPr>
        <w:t>itullin “Faturë s</w:t>
      </w:r>
      <w:r w:rsidR="00D16F4F" w:rsidRPr="00876DDD">
        <w:rPr>
          <w:rFonts w:ascii="Garamond" w:hAnsi="Garamond"/>
          <w:sz w:val="24"/>
          <w:szCs w:val="24"/>
        </w:rPr>
        <w:t xml:space="preserve">hoqëruese”; </w:t>
      </w:r>
    </w:p>
    <w:p w14:paraId="7D75D525" w14:textId="77777777" w:rsidR="00D16F4F" w:rsidRPr="00876DDD" w:rsidRDefault="00C81508"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b) </w:t>
      </w:r>
      <w:r w:rsidR="00C50672" w:rsidRPr="00876DDD">
        <w:rPr>
          <w:rFonts w:ascii="Garamond" w:hAnsi="Garamond"/>
          <w:sz w:val="24"/>
          <w:szCs w:val="24"/>
        </w:rPr>
        <w:t>d</w:t>
      </w:r>
      <w:r w:rsidR="00D16F4F" w:rsidRPr="00876DDD">
        <w:rPr>
          <w:rFonts w:ascii="Garamond" w:hAnsi="Garamond"/>
          <w:sz w:val="24"/>
          <w:szCs w:val="24"/>
        </w:rPr>
        <w:t>atën dhe kohën e lëshimit të faturës shoqëruese (orën dhe minutat);</w:t>
      </w:r>
    </w:p>
    <w:p w14:paraId="7D75D526" w14:textId="77777777" w:rsidR="00D16F4F" w:rsidRPr="00876DDD" w:rsidRDefault="00C81508"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c) </w:t>
      </w:r>
      <w:r w:rsidR="00C50672" w:rsidRPr="00876DDD">
        <w:rPr>
          <w:rFonts w:ascii="Garamond" w:hAnsi="Garamond"/>
          <w:sz w:val="24"/>
          <w:szCs w:val="24"/>
        </w:rPr>
        <w:t>n</w:t>
      </w:r>
      <w:r w:rsidR="00D16F4F" w:rsidRPr="00876DDD">
        <w:rPr>
          <w:rFonts w:ascii="Garamond" w:hAnsi="Garamond"/>
          <w:sz w:val="24"/>
          <w:szCs w:val="24"/>
        </w:rPr>
        <w:t>umrin e faturës shoqëruese;</w:t>
      </w:r>
    </w:p>
    <w:p w14:paraId="7D75D527" w14:textId="77777777" w:rsidR="00D16F4F" w:rsidRPr="00876DDD" w:rsidRDefault="00C81508"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ç) </w:t>
      </w:r>
      <w:r w:rsidR="00C50672" w:rsidRPr="00876DDD">
        <w:rPr>
          <w:rFonts w:ascii="Garamond" w:hAnsi="Garamond"/>
          <w:sz w:val="24"/>
          <w:szCs w:val="24"/>
        </w:rPr>
        <w:t>n</w:t>
      </w:r>
      <w:r w:rsidR="00D16F4F" w:rsidRPr="00876DDD">
        <w:rPr>
          <w:rFonts w:ascii="Garamond" w:hAnsi="Garamond"/>
          <w:sz w:val="24"/>
          <w:szCs w:val="24"/>
        </w:rPr>
        <w:t>umrin unik të identifikimit të tatimpaguesit</w:t>
      </w:r>
      <w:r w:rsidR="008B30D6" w:rsidRPr="00876DDD">
        <w:rPr>
          <w:rFonts w:ascii="Garamond" w:hAnsi="Garamond"/>
          <w:sz w:val="24"/>
          <w:szCs w:val="24"/>
        </w:rPr>
        <w:t>,</w:t>
      </w:r>
      <w:r w:rsidR="00D16F4F" w:rsidRPr="00876DDD">
        <w:rPr>
          <w:rFonts w:ascii="Garamond" w:hAnsi="Garamond"/>
          <w:sz w:val="24"/>
          <w:szCs w:val="24"/>
        </w:rPr>
        <w:t xml:space="preserve"> që lëshon fatura shoqëruese;</w:t>
      </w:r>
    </w:p>
    <w:p w14:paraId="7D75D528" w14:textId="77777777" w:rsidR="00D16F4F" w:rsidRPr="00876DDD" w:rsidRDefault="00C81508"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d) </w:t>
      </w:r>
      <w:r w:rsidR="00C50672" w:rsidRPr="00876DDD">
        <w:rPr>
          <w:rFonts w:ascii="Garamond" w:hAnsi="Garamond"/>
          <w:sz w:val="24"/>
          <w:szCs w:val="24"/>
        </w:rPr>
        <w:t>e</w:t>
      </w:r>
      <w:r w:rsidR="00D16F4F" w:rsidRPr="00876DDD">
        <w:rPr>
          <w:rFonts w:ascii="Garamond" w:hAnsi="Garamond"/>
          <w:sz w:val="24"/>
          <w:szCs w:val="24"/>
        </w:rPr>
        <w:t>mrin/emrin dhe mbiemrin e tatimpaguesit</w:t>
      </w:r>
      <w:r w:rsidR="008B30D6" w:rsidRPr="00876DDD">
        <w:rPr>
          <w:rFonts w:ascii="Garamond" w:hAnsi="Garamond"/>
          <w:sz w:val="24"/>
          <w:szCs w:val="24"/>
        </w:rPr>
        <w:t>,</w:t>
      </w:r>
      <w:r w:rsidR="00D16F4F" w:rsidRPr="00876DDD">
        <w:rPr>
          <w:rFonts w:ascii="Garamond" w:hAnsi="Garamond"/>
          <w:sz w:val="24"/>
          <w:szCs w:val="24"/>
        </w:rPr>
        <w:t xml:space="preserve"> që lëshon fatura shoqëruese;</w:t>
      </w:r>
    </w:p>
    <w:p w14:paraId="7D75D529" w14:textId="77777777" w:rsidR="00D16F4F" w:rsidRPr="00876DDD" w:rsidRDefault="00C81508"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dh) </w:t>
      </w:r>
      <w:r w:rsidR="00C50672" w:rsidRPr="00876DDD">
        <w:rPr>
          <w:rFonts w:ascii="Garamond" w:hAnsi="Garamond"/>
          <w:sz w:val="24"/>
          <w:szCs w:val="24"/>
        </w:rPr>
        <w:t>a</w:t>
      </w:r>
      <w:r w:rsidR="00D16F4F" w:rsidRPr="00876DDD">
        <w:rPr>
          <w:rFonts w:ascii="Garamond" w:hAnsi="Garamond"/>
          <w:sz w:val="24"/>
          <w:szCs w:val="24"/>
        </w:rPr>
        <w:t>dresën e nisjes së mallrave;</w:t>
      </w:r>
    </w:p>
    <w:p w14:paraId="7D75D52A" w14:textId="77777777" w:rsidR="00D16F4F" w:rsidRPr="00876DDD" w:rsidRDefault="00C81508"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e) </w:t>
      </w:r>
      <w:r w:rsidR="00C50672" w:rsidRPr="00876DDD">
        <w:rPr>
          <w:rFonts w:ascii="Garamond" w:hAnsi="Garamond"/>
          <w:sz w:val="24"/>
          <w:szCs w:val="24"/>
        </w:rPr>
        <w:t>a</w:t>
      </w:r>
      <w:r w:rsidR="00D16F4F" w:rsidRPr="00876DDD">
        <w:rPr>
          <w:rFonts w:ascii="Garamond" w:hAnsi="Garamond"/>
          <w:sz w:val="24"/>
          <w:szCs w:val="24"/>
        </w:rPr>
        <w:t>dresën e destinacionit të mallrave;</w:t>
      </w:r>
    </w:p>
    <w:p w14:paraId="7D75D52B" w14:textId="77777777" w:rsidR="00D16F4F" w:rsidRPr="00876DDD" w:rsidRDefault="00C81508"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ë) </w:t>
      </w:r>
      <w:r w:rsidR="00C50672" w:rsidRPr="00876DDD">
        <w:rPr>
          <w:rFonts w:ascii="Garamond" w:hAnsi="Garamond"/>
          <w:sz w:val="24"/>
          <w:szCs w:val="24"/>
        </w:rPr>
        <w:t>k</w:t>
      </w:r>
      <w:r w:rsidR="00D16F4F" w:rsidRPr="00876DDD">
        <w:rPr>
          <w:rFonts w:ascii="Garamond" w:hAnsi="Garamond"/>
          <w:sz w:val="24"/>
          <w:szCs w:val="24"/>
        </w:rPr>
        <w:t>odin  e operatorit,  të lëshuar në përputhje me nenin 15 të këtij ligji;</w:t>
      </w:r>
    </w:p>
    <w:p w14:paraId="7D75D52C" w14:textId="77777777" w:rsidR="00D16F4F" w:rsidRPr="00876DDD" w:rsidRDefault="00C81508"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f) </w:t>
      </w:r>
      <w:r w:rsidR="00C50672" w:rsidRPr="00876DDD">
        <w:rPr>
          <w:rFonts w:ascii="Garamond" w:hAnsi="Garamond"/>
          <w:sz w:val="24"/>
          <w:szCs w:val="24"/>
        </w:rPr>
        <w:t>k</w:t>
      </w:r>
      <w:r w:rsidR="00D16F4F" w:rsidRPr="00876DDD">
        <w:rPr>
          <w:rFonts w:ascii="Garamond" w:hAnsi="Garamond"/>
          <w:sz w:val="24"/>
          <w:szCs w:val="24"/>
        </w:rPr>
        <w:t>odin  e vendit të ushtrimit të veprimtarisë së biznesit, të lëshuar në përputhje me nenin 14 të këtij ligji;</w:t>
      </w:r>
    </w:p>
    <w:p w14:paraId="7D75D52D" w14:textId="77777777" w:rsidR="00D16F4F" w:rsidRPr="00876DDD" w:rsidRDefault="00C81508"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g) </w:t>
      </w:r>
      <w:r w:rsidR="00C50672" w:rsidRPr="00876DDD">
        <w:rPr>
          <w:rFonts w:ascii="Garamond" w:hAnsi="Garamond"/>
          <w:sz w:val="24"/>
          <w:szCs w:val="24"/>
        </w:rPr>
        <w:t>d</w:t>
      </w:r>
      <w:r w:rsidR="00D16F4F" w:rsidRPr="00876DDD">
        <w:rPr>
          <w:rFonts w:ascii="Garamond" w:hAnsi="Garamond"/>
          <w:sz w:val="24"/>
          <w:szCs w:val="24"/>
        </w:rPr>
        <w:t>atën e transportit të mallrave;</w:t>
      </w:r>
    </w:p>
    <w:p w14:paraId="7D75D52E" w14:textId="77777777" w:rsidR="00D16F4F" w:rsidRPr="00876DDD" w:rsidRDefault="00C81508"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gj) </w:t>
      </w:r>
      <w:r w:rsidR="00C50672" w:rsidRPr="00876DDD">
        <w:rPr>
          <w:rFonts w:ascii="Garamond" w:hAnsi="Garamond"/>
          <w:sz w:val="24"/>
          <w:szCs w:val="24"/>
        </w:rPr>
        <w:t>s</w:t>
      </w:r>
      <w:r w:rsidR="00D16F4F" w:rsidRPr="00876DDD">
        <w:rPr>
          <w:rFonts w:ascii="Garamond" w:hAnsi="Garamond"/>
          <w:sz w:val="24"/>
          <w:szCs w:val="24"/>
        </w:rPr>
        <w:t>asinë dhe përshkrimin e mallrave që transportohen;</w:t>
      </w:r>
    </w:p>
    <w:p w14:paraId="7D75D52F" w14:textId="77777777" w:rsidR="00D16F4F" w:rsidRPr="00876DDD" w:rsidRDefault="00C81508"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h) </w:t>
      </w:r>
      <w:r w:rsidR="00C50672" w:rsidRPr="00876DDD">
        <w:rPr>
          <w:rFonts w:ascii="Garamond" w:hAnsi="Garamond"/>
          <w:sz w:val="24"/>
          <w:szCs w:val="24"/>
        </w:rPr>
        <w:t>e</w:t>
      </w:r>
      <w:r w:rsidR="00D16F4F" w:rsidRPr="00876DDD">
        <w:rPr>
          <w:rFonts w:ascii="Garamond" w:hAnsi="Garamond"/>
          <w:sz w:val="24"/>
          <w:szCs w:val="24"/>
        </w:rPr>
        <w:t>mrin/emrin dhe mbiemrin, adresën dhe numrin unik të identifikimit të transportuesit, nëse transportuesi është i ndryshëm nga tatimpaguesi</w:t>
      </w:r>
      <w:r w:rsidR="008B30D6" w:rsidRPr="00876DDD">
        <w:rPr>
          <w:rFonts w:ascii="Garamond" w:hAnsi="Garamond"/>
          <w:sz w:val="24"/>
          <w:szCs w:val="24"/>
        </w:rPr>
        <w:t>,</w:t>
      </w:r>
      <w:r w:rsidR="00D16F4F" w:rsidRPr="00876DDD">
        <w:rPr>
          <w:rFonts w:ascii="Garamond" w:hAnsi="Garamond"/>
          <w:sz w:val="24"/>
          <w:szCs w:val="24"/>
        </w:rPr>
        <w:t xml:space="preserve"> që lëshon fatura shoqëruese;</w:t>
      </w:r>
    </w:p>
    <w:p w14:paraId="7D75D530" w14:textId="77777777" w:rsidR="00D16F4F" w:rsidRPr="00876DDD" w:rsidRDefault="00C81508"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i) </w:t>
      </w:r>
      <w:r w:rsidR="00C50672" w:rsidRPr="00876DDD">
        <w:rPr>
          <w:rFonts w:ascii="Garamond" w:hAnsi="Garamond"/>
          <w:sz w:val="24"/>
          <w:szCs w:val="24"/>
        </w:rPr>
        <w:t>n</w:t>
      </w:r>
      <w:r w:rsidR="00D16F4F" w:rsidRPr="00876DDD">
        <w:rPr>
          <w:rFonts w:ascii="Garamond" w:hAnsi="Garamond"/>
          <w:sz w:val="24"/>
          <w:szCs w:val="24"/>
        </w:rPr>
        <w:t>umrin e targave të automjetit me të cilin transportohen mallrat;</w:t>
      </w:r>
    </w:p>
    <w:p w14:paraId="7D75D531" w14:textId="77777777" w:rsidR="00D16F4F" w:rsidRPr="00876DDD" w:rsidRDefault="00C81508"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j) </w:t>
      </w:r>
      <w:r w:rsidR="00C50672" w:rsidRPr="00876DDD">
        <w:rPr>
          <w:rFonts w:ascii="Garamond" w:hAnsi="Garamond"/>
          <w:sz w:val="24"/>
          <w:szCs w:val="24"/>
        </w:rPr>
        <w:t>n</w:t>
      </w:r>
      <w:r w:rsidR="00D16F4F" w:rsidRPr="00876DDD">
        <w:rPr>
          <w:rFonts w:ascii="Garamond" w:hAnsi="Garamond"/>
          <w:sz w:val="24"/>
          <w:szCs w:val="24"/>
        </w:rPr>
        <w:t>umrin identifikues të veçantë të  faturës shoqëruese (NIVFSH), i shprehur si shenjë alfanumerike;</w:t>
      </w:r>
    </w:p>
    <w:p w14:paraId="7D75D532" w14:textId="77777777" w:rsidR="00D16F4F"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D16F4F" w:rsidRPr="00876DDD">
        <w:rPr>
          <w:rFonts w:ascii="Garamond" w:hAnsi="Garamond"/>
          <w:sz w:val="24"/>
          <w:szCs w:val="24"/>
        </w:rPr>
        <w:t xml:space="preserve">k) </w:t>
      </w:r>
      <w:r w:rsidR="00C50672" w:rsidRPr="00876DDD">
        <w:rPr>
          <w:rFonts w:ascii="Garamond" w:hAnsi="Garamond"/>
          <w:sz w:val="24"/>
          <w:szCs w:val="24"/>
        </w:rPr>
        <w:t>n</w:t>
      </w:r>
      <w:r w:rsidR="00D16F4F" w:rsidRPr="00876DDD">
        <w:rPr>
          <w:rFonts w:ascii="Garamond" w:hAnsi="Garamond"/>
          <w:sz w:val="24"/>
          <w:szCs w:val="24"/>
        </w:rPr>
        <w:t xml:space="preserve">umrin e sigurisë së lëshuesit të faturës shoqëruese (NSLFSH), i shprehur si shenjë alfanumerike; </w:t>
      </w:r>
    </w:p>
    <w:p w14:paraId="7D75D533" w14:textId="77777777" w:rsidR="008B30D6"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C50672" w:rsidRPr="00876DDD">
        <w:rPr>
          <w:rFonts w:ascii="Garamond" w:hAnsi="Garamond"/>
          <w:sz w:val="24"/>
          <w:szCs w:val="24"/>
        </w:rPr>
        <w:t>l) k</w:t>
      </w:r>
      <w:r w:rsidR="00D16F4F" w:rsidRPr="00876DDD">
        <w:rPr>
          <w:rFonts w:ascii="Garamond" w:hAnsi="Garamond"/>
          <w:sz w:val="24"/>
          <w:szCs w:val="24"/>
        </w:rPr>
        <w:t>odin QR</w:t>
      </w:r>
      <w:r w:rsidR="008B30D6" w:rsidRPr="00876DDD">
        <w:rPr>
          <w:rFonts w:ascii="Garamond" w:hAnsi="Garamond"/>
          <w:sz w:val="24"/>
          <w:szCs w:val="24"/>
        </w:rPr>
        <w:t>,</w:t>
      </w:r>
      <w:r w:rsidR="00D16F4F" w:rsidRPr="00876DDD">
        <w:rPr>
          <w:rFonts w:ascii="Garamond" w:hAnsi="Garamond"/>
          <w:sz w:val="24"/>
          <w:szCs w:val="24"/>
        </w:rPr>
        <w:t xml:space="preserve"> që përmban të dhënat e përcaktuara me udhëzim</w:t>
      </w:r>
      <w:r w:rsidR="008B30D6" w:rsidRPr="00876DDD">
        <w:rPr>
          <w:rFonts w:ascii="Garamond" w:hAnsi="Garamond"/>
          <w:sz w:val="24"/>
          <w:szCs w:val="24"/>
        </w:rPr>
        <w:t>in e m</w:t>
      </w:r>
      <w:r w:rsidR="00D16F4F" w:rsidRPr="00876DDD">
        <w:rPr>
          <w:rFonts w:ascii="Garamond" w:hAnsi="Garamond"/>
          <w:sz w:val="24"/>
          <w:szCs w:val="24"/>
        </w:rPr>
        <w:t xml:space="preserve">inistrit përgjegjës për financat. </w:t>
      </w:r>
    </w:p>
    <w:p w14:paraId="7D75D534" w14:textId="77777777" w:rsidR="008B30D6"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Tatimpaguesi</w:t>
      </w:r>
      <w:r w:rsidR="008B30D6" w:rsidRPr="00876DDD">
        <w:rPr>
          <w:rFonts w:ascii="Garamond" w:hAnsi="Garamond"/>
          <w:sz w:val="24"/>
          <w:szCs w:val="24"/>
        </w:rPr>
        <w:t>,</w:t>
      </w:r>
      <w:r w:rsidR="00D16F4F" w:rsidRPr="00876DDD">
        <w:rPr>
          <w:rFonts w:ascii="Garamond" w:hAnsi="Garamond"/>
          <w:sz w:val="24"/>
          <w:szCs w:val="24"/>
        </w:rPr>
        <w:t xml:space="preserve">  që lëshon faturën shoqëruese, pasi procedura e fiskalizimit është kryer me sukses, duhet të printojë vetëm kodin QR, sipas </w:t>
      </w:r>
      <w:r w:rsidR="008B30D6" w:rsidRPr="00876DDD">
        <w:rPr>
          <w:rFonts w:ascii="Garamond" w:hAnsi="Garamond"/>
          <w:sz w:val="24"/>
          <w:szCs w:val="24"/>
        </w:rPr>
        <w:t>shkronjës “l”, t</w:t>
      </w:r>
      <w:r w:rsidR="004B6F82" w:rsidRPr="00876DDD">
        <w:rPr>
          <w:rFonts w:ascii="Garamond" w:hAnsi="Garamond"/>
          <w:sz w:val="24"/>
          <w:szCs w:val="24"/>
        </w:rPr>
        <w:t>ë</w:t>
      </w:r>
      <w:r w:rsidR="00C50672" w:rsidRPr="00876DDD">
        <w:rPr>
          <w:rFonts w:ascii="Garamond" w:hAnsi="Garamond"/>
          <w:sz w:val="24"/>
          <w:szCs w:val="24"/>
        </w:rPr>
        <w:t xml:space="preserve"> </w:t>
      </w:r>
      <w:r w:rsidRPr="00876DDD">
        <w:rPr>
          <w:rFonts w:ascii="Garamond" w:hAnsi="Garamond"/>
          <w:sz w:val="24"/>
          <w:szCs w:val="24"/>
        </w:rPr>
        <w:t>pikës 1, të këtij neni.</w:t>
      </w:r>
    </w:p>
    <w:p w14:paraId="7D75D535" w14:textId="77777777" w:rsidR="00D16F4F"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C50672" w:rsidRPr="00876DDD">
        <w:rPr>
          <w:rFonts w:ascii="Garamond" w:hAnsi="Garamond"/>
          <w:sz w:val="24"/>
          <w:szCs w:val="24"/>
        </w:rPr>
        <w:t>Neni</w:t>
      </w:r>
      <w:r w:rsidR="00D16F4F" w:rsidRPr="00876DDD">
        <w:rPr>
          <w:rFonts w:ascii="Garamond" w:hAnsi="Garamond"/>
          <w:sz w:val="24"/>
          <w:szCs w:val="24"/>
        </w:rPr>
        <w:t xml:space="preserve"> 12</w:t>
      </w:r>
      <w:r w:rsidR="008B30D6" w:rsidRPr="00876DDD">
        <w:rPr>
          <w:rFonts w:ascii="Garamond" w:hAnsi="Garamond"/>
          <w:sz w:val="24"/>
          <w:szCs w:val="24"/>
        </w:rPr>
        <w:t>,</w:t>
      </w:r>
      <w:r w:rsidR="00D16F4F" w:rsidRPr="00876DDD">
        <w:rPr>
          <w:rFonts w:ascii="Garamond" w:hAnsi="Garamond"/>
          <w:sz w:val="24"/>
          <w:szCs w:val="24"/>
        </w:rPr>
        <w:t xml:space="preserve"> i këtij ligji</w:t>
      </w:r>
      <w:r w:rsidR="008B30D6" w:rsidRPr="00876DDD">
        <w:rPr>
          <w:rFonts w:ascii="Garamond" w:hAnsi="Garamond"/>
          <w:sz w:val="24"/>
          <w:szCs w:val="24"/>
        </w:rPr>
        <w:t>,</w:t>
      </w:r>
      <w:r w:rsidR="00D16F4F" w:rsidRPr="00876DDD">
        <w:rPr>
          <w:rFonts w:ascii="Garamond" w:hAnsi="Garamond"/>
          <w:sz w:val="24"/>
          <w:szCs w:val="24"/>
        </w:rPr>
        <w:t xml:space="preserve"> zbatohet edhe për përcaktimin e numrit të faturës shoqëruese.</w:t>
      </w:r>
    </w:p>
    <w:p w14:paraId="7D75D536" w14:textId="77777777" w:rsidR="00D16F4F" w:rsidRPr="00876DDD" w:rsidRDefault="00D16F4F" w:rsidP="00876DDD">
      <w:pPr>
        <w:spacing w:after="0" w:line="240" w:lineRule="auto"/>
        <w:ind w:firstLine="284"/>
        <w:jc w:val="both"/>
        <w:rPr>
          <w:rFonts w:ascii="Garamond" w:hAnsi="Garamond"/>
          <w:sz w:val="24"/>
          <w:szCs w:val="24"/>
        </w:rPr>
      </w:pPr>
    </w:p>
    <w:p w14:paraId="7D75D537"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4</w:t>
      </w:r>
      <w:r w:rsidR="00C659BA" w:rsidRPr="00876DDD">
        <w:rPr>
          <w:rFonts w:ascii="Garamond" w:hAnsi="Garamond"/>
          <w:sz w:val="24"/>
          <w:szCs w:val="24"/>
        </w:rPr>
        <w:t>1</w:t>
      </w:r>
    </w:p>
    <w:p w14:paraId="7D75D539" w14:textId="77777777" w:rsidR="00D16F4F" w:rsidRPr="00A67942" w:rsidRDefault="00D16F4F" w:rsidP="00A67942">
      <w:pPr>
        <w:spacing w:after="0" w:line="240" w:lineRule="auto"/>
        <w:ind w:firstLine="284"/>
        <w:jc w:val="center"/>
        <w:rPr>
          <w:rFonts w:ascii="Garamond" w:eastAsia="Calibri" w:hAnsi="Garamond"/>
          <w:b/>
          <w:sz w:val="24"/>
          <w:szCs w:val="24"/>
        </w:rPr>
      </w:pPr>
      <w:r w:rsidRPr="00A67942">
        <w:rPr>
          <w:rFonts w:ascii="Garamond" w:eastAsia="Calibri" w:hAnsi="Garamond"/>
          <w:b/>
          <w:sz w:val="24"/>
          <w:szCs w:val="24"/>
        </w:rPr>
        <w:t>Zbatimi i procedurës së fiskalizimit të faturës shoqëruese</w:t>
      </w:r>
    </w:p>
    <w:p w14:paraId="7D75D53A" w14:textId="77777777" w:rsidR="008B30D6" w:rsidRPr="00876DDD" w:rsidRDefault="008B30D6" w:rsidP="00876DDD">
      <w:pPr>
        <w:spacing w:after="0" w:line="240" w:lineRule="auto"/>
        <w:ind w:firstLine="284"/>
        <w:jc w:val="both"/>
        <w:rPr>
          <w:rFonts w:ascii="Garamond" w:eastAsia="Calibri" w:hAnsi="Garamond"/>
          <w:sz w:val="24"/>
          <w:szCs w:val="24"/>
        </w:rPr>
      </w:pPr>
    </w:p>
    <w:p w14:paraId="7D75D53B" w14:textId="77777777" w:rsidR="008B30D6"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Tatimpaguesit</w:t>
      </w:r>
      <w:r w:rsidR="008B30D6" w:rsidRPr="00876DDD">
        <w:rPr>
          <w:rFonts w:ascii="Garamond" w:hAnsi="Garamond"/>
          <w:sz w:val="24"/>
          <w:szCs w:val="24"/>
        </w:rPr>
        <w:t>,</w:t>
      </w:r>
      <w:r w:rsidR="00D16F4F" w:rsidRPr="00876DDD">
        <w:rPr>
          <w:rFonts w:ascii="Garamond" w:hAnsi="Garamond"/>
          <w:sz w:val="24"/>
          <w:szCs w:val="24"/>
        </w:rPr>
        <w:t xml:space="preserve"> që lëshojnë fatura shoqëruese</w:t>
      </w:r>
      <w:r w:rsidR="008B30D6" w:rsidRPr="00876DDD">
        <w:rPr>
          <w:rFonts w:ascii="Garamond" w:hAnsi="Garamond"/>
          <w:sz w:val="24"/>
          <w:szCs w:val="24"/>
        </w:rPr>
        <w:t>,</w:t>
      </w:r>
      <w:r w:rsidR="00D16F4F" w:rsidRPr="00876DDD">
        <w:rPr>
          <w:rFonts w:ascii="Garamond" w:hAnsi="Garamond"/>
          <w:sz w:val="24"/>
          <w:szCs w:val="24"/>
        </w:rPr>
        <w:t xml:space="preserve"> duhet të instalojnë një pajisje elektronike dhe një printer, nëse pajisja dhe printeri nuk janë të integruara, për të printuar kodin QR të faturës shoqëruese, një zgjidhje </w:t>
      </w:r>
      <w:r w:rsidR="008D67AC" w:rsidRPr="00876DDD">
        <w:rPr>
          <w:rFonts w:ascii="Garamond" w:hAnsi="Garamond"/>
          <w:sz w:val="24"/>
          <w:szCs w:val="24"/>
        </w:rPr>
        <w:t>soft</w:t>
      </w:r>
      <w:r w:rsidR="003D0653" w:rsidRPr="00876DDD">
        <w:rPr>
          <w:rFonts w:ascii="Garamond" w:hAnsi="Garamond"/>
          <w:sz w:val="24"/>
          <w:szCs w:val="24"/>
        </w:rPr>
        <w:t>w</w:t>
      </w:r>
      <w:r w:rsidR="008D67AC" w:rsidRPr="00876DDD">
        <w:rPr>
          <w:rFonts w:ascii="Garamond" w:hAnsi="Garamond"/>
          <w:sz w:val="24"/>
          <w:szCs w:val="24"/>
        </w:rPr>
        <w:t>are-ike</w:t>
      </w:r>
      <w:r w:rsidR="00D16F4F" w:rsidRPr="00876DDD">
        <w:rPr>
          <w:rFonts w:ascii="Garamond" w:hAnsi="Garamond"/>
          <w:sz w:val="24"/>
          <w:szCs w:val="24"/>
        </w:rPr>
        <w:t xml:space="preserve">, </w:t>
      </w:r>
      <w:r w:rsidR="007F208E" w:rsidRPr="00876DDD">
        <w:rPr>
          <w:rFonts w:ascii="Garamond" w:hAnsi="Garamond"/>
          <w:sz w:val="24"/>
          <w:szCs w:val="24"/>
        </w:rPr>
        <w:t>si</w:t>
      </w:r>
      <w:r w:rsidR="00D16F4F" w:rsidRPr="00876DDD">
        <w:rPr>
          <w:rFonts w:ascii="Garamond" w:hAnsi="Garamond"/>
          <w:sz w:val="24"/>
          <w:szCs w:val="24"/>
        </w:rPr>
        <w:t xml:space="preserve"> dhe të sigurojnë lidhjen elektronike (internet</w:t>
      </w:r>
      <w:r w:rsidR="008B30D6" w:rsidRPr="00876DDD">
        <w:rPr>
          <w:rFonts w:ascii="Garamond" w:hAnsi="Garamond"/>
          <w:sz w:val="24"/>
          <w:szCs w:val="24"/>
        </w:rPr>
        <w:t>in</w:t>
      </w:r>
      <w:r w:rsidR="00D16F4F" w:rsidRPr="00876DDD">
        <w:rPr>
          <w:rFonts w:ascii="Garamond" w:hAnsi="Garamond"/>
          <w:sz w:val="24"/>
          <w:szCs w:val="24"/>
        </w:rPr>
        <w:t xml:space="preserve">) për shkëmbimin elektronik të të dhënave me </w:t>
      </w:r>
      <w:r w:rsidR="00680E6C" w:rsidRPr="00876DDD">
        <w:rPr>
          <w:rFonts w:ascii="Garamond" w:hAnsi="Garamond"/>
          <w:sz w:val="24"/>
          <w:szCs w:val="24"/>
        </w:rPr>
        <w:t>administratën tatimore qendrore</w:t>
      </w:r>
      <w:r w:rsidR="00D16F4F" w:rsidRPr="00876DDD">
        <w:rPr>
          <w:rFonts w:ascii="Garamond" w:hAnsi="Garamond"/>
          <w:sz w:val="24"/>
          <w:szCs w:val="24"/>
        </w:rPr>
        <w:t>, në mënyrë që të kryhet procedura fiskalizuese për lëshimin e faturës shoqëruese.</w:t>
      </w:r>
    </w:p>
    <w:p w14:paraId="7D75D53C" w14:textId="77777777" w:rsidR="00B15F9D"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B15F9D" w:rsidRPr="00876DDD">
        <w:rPr>
          <w:rFonts w:ascii="Garamond" w:hAnsi="Garamond"/>
          <w:sz w:val="24"/>
          <w:szCs w:val="24"/>
        </w:rPr>
        <w:t>Procedur</w:t>
      </w:r>
      <w:r w:rsidR="001D021F" w:rsidRPr="00876DDD">
        <w:rPr>
          <w:rFonts w:ascii="Garamond" w:hAnsi="Garamond"/>
          <w:sz w:val="24"/>
          <w:szCs w:val="24"/>
        </w:rPr>
        <w:t xml:space="preserve">a e </w:t>
      </w:r>
      <w:r w:rsidR="005976B0" w:rsidRPr="00876DDD">
        <w:rPr>
          <w:rFonts w:ascii="Garamond" w:hAnsi="Garamond"/>
          <w:sz w:val="24"/>
          <w:szCs w:val="24"/>
        </w:rPr>
        <w:t>fiskalizimit, marrja e c</w:t>
      </w:r>
      <w:r w:rsidR="00B15F9D" w:rsidRPr="00876DDD">
        <w:rPr>
          <w:rFonts w:ascii="Garamond" w:hAnsi="Garamond"/>
          <w:sz w:val="24"/>
          <w:szCs w:val="24"/>
        </w:rPr>
        <w:t>ertifikat</w:t>
      </w:r>
      <w:r w:rsidR="00C659BA" w:rsidRPr="00876DDD">
        <w:rPr>
          <w:rFonts w:ascii="Garamond" w:hAnsi="Garamond"/>
          <w:sz w:val="24"/>
          <w:szCs w:val="24"/>
        </w:rPr>
        <w:t>ë</w:t>
      </w:r>
      <w:r w:rsidR="00B15F9D" w:rsidRPr="00876DDD">
        <w:rPr>
          <w:rFonts w:ascii="Garamond" w:hAnsi="Garamond"/>
          <w:sz w:val="24"/>
          <w:szCs w:val="24"/>
        </w:rPr>
        <w:t>s elektronike</w:t>
      </w:r>
      <w:r w:rsidR="005976B0" w:rsidRPr="00876DDD">
        <w:rPr>
          <w:rFonts w:ascii="Garamond" w:hAnsi="Garamond"/>
          <w:sz w:val="24"/>
          <w:szCs w:val="24"/>
        </w:rPr>
        <w:t>, si dhe dispozitat e veç</w:t>
      </w:r>
      <w:r w:rsidR="00B15F9D" w:rsidRPr="00876DDD">
        <w:rPr>
          <w:rFonts w:ascii="Garamond" w:hAnsi="Garamond"/>
          <w:sz w:val="24"/>
          <w:szCs w:val="24"/>
        </w:rPr>
        <w:t>anta t</w:t>
      </w:r>
      <w:r w:rsidR="00C659BA" w:rsidRPr="00876DDD">
        <w:rPr>
          <w:rFonts w:ascii="Garamond" w:hAnsi="Garamond"/>
          <w:sz w:val="24"/>
          <w:szCs w:val="24"/>
        </w:rPr>
        <w:t>ë</w:t>
      </w:r>
      <w:r w:rsidR="00B15F9D" w:rsidRPr="00876DDD">
        <w:rPr>
          <w:rFonts w:ascii="Garamond" w:hAnsi="Garamond"/>
          <w:sz w:val="24"/>
          <w:szCs w:val="24"/>
        </w:rPr>
        <w:t xml:space="preserve"> procedur</w:t>
      </w:r>
      <w:r w:rsidR="00C659BA" w:rsidRPr="00876DDD">
        <w:rPr>
          <w:rFonts w:ascii="Garamond" w:hAnsi="Garamond"/>
          <w:sz w:val="24"/>
          <w:szCs w:val="24"/>
        </w:rPr>
        <w:t>ë</w:t>
      </w:r>
      <w:r w:rsidR="00B15F9D" w:rsidRPr="00876DDD">
        <w:rPr>
          <w:rFonts w:ascii="Garamond" w:hAnsi="Garamond"/>
          <w:sz w:val="24"/>
          <w:szCs w:val="24"/>
        </w:rPr>
        <w:t>s s</w:t>
      </w:r>
      <w:r w:rsidR="00C659BA" w:rsidRPr="00876DDD">
        <w:rPr>
          <w:rFonts w:ascii="Garamond" w:hAnsi="Garamond"/>
          <w:sz w:val="24"/>
          <w:szCs w:val="24"/>
        </w:rPr>
        <w:t>ë</w:t>
      </w:r>
      <w:r w:rsidR="00B15F9D" w:rsidRPr="00876DDD">
        <w:rPr>
          <w:rFonts w:ascii="Garamond" w:hAnsi="Garamond"/>
          <w:sz w:val="24"/>
          <w:szCs w:val="24"/>
        </w:rPr>
        <w:t xml:space="preserve"> fiskalizimit për tatimpaguesit, që lëshojnë fatura shoqëruese, b</w:t>
      </w:r>
      <w:r w:rsidR="00C659BA" w:rsidRPr="00876DDD">
        <w:rPr>
          <w:rFonts w:ascii="Garamond" w:hAnsi="Garamond"/>
          <w:sz w:val="24"/>
          <w:szCs w:val="24"/>
        </w:rPr>
        <w:t>ë</w:t>
      </w:r>
      <w:r w:rsidR="00B15F9D" w:rsidRPr="00876DDD">
        <w:rPr>
          <w:rFonts w:ascii="Garamond" w:hAnsi="Garamond"/>
          <w:sz w:val="24"/>
          <w:szCs w:val="24"/>
        </w:rPr>
        <w:t>het n</w:t>
      </w:r>
      <w:r w:rsidR="00C659BA" w:rsidRPr="00876DDD">
        <w:rPr>
          <w:rFonts w:ascii="Garamond" w:hAnsi="Garamond"/>
          <w:sz w:val="24"/>
          <w:szCs w:val="24"/>
        </w:rPr>
        <w:t>ë</w:t>
      </w:r>
      <w:r w:rsidR="00B15F9D" w:rsidRPr="00876DDD">
        <w:rPr>
          <w:rFonts w:ascii="Garamond" w:hAnsi="Garamond"/>
          <w:sz w:val="24"/>
          <w:szCs w:val="24"/>
        </w:rPr>
        <w:t xml:space="preserve"> p</w:t>
      </w:r>
      <w:r w:rsidR="00C659BA" w:rsidRPr="00876DDD">
        <w:rPr>
          <w:rFonts w:ascii="Garamond" w:hAnsi="Garamond"/>
          <w:sz w:val="24"/>
          <w:szCs w:val="24"/>
        </w:rPr>
        <w:t>ë</w:t>
      </w:r>
      <w:r w:rsidR="00B15F9D" w:rsidRPr="00876DDD">
        <w:rPr>
          <w:rFonts w:ascii="Garamond" w:hAnsi="Garamond"/>
          <w:sz w:val="24"/>
          <w:szCs w:val="24"/>
        </w:rPr>
        <w:t>rputhje me nenet 18, 19, 20, 29, 30 dhe 31 t</w:t>
      </w:r>
      <w:r w:rsidR="00C659BA" w:rsidRPr="00876DDD">
        <w:rPr>
          <w:rFonts w:ascii="Garamond" w:hAnsi="Garamond"/>
          <w:sz w:val="24"/>
          <w:szCs w:val="24"/>
        </w:rPr>
        <w:t>ë</w:t>
      </w:r>
      <w:r w:rsidR="00B15F9D" w:rsidRPr="00876DDD">
        <w:rPr>
          <w:rFonts w:ascii="Garamond" w:hAnsi="Garamond"/>
          <w:sz w:val="24"/>
          <w:szCs w:val="24"/>
        </w:rPr>
        <w:t xml:space="preserve"> k</w:t>
      </w:r>
      <w:r w:rsidR="00C659BA" w:rsidRPr="00876DDD">
        <w:rPr>
          <w:rFonts w:ascii="Garamond" w:hAnsi="Garamond"/>
          <w:sz w:val="24"/>
          <w:szCs w:val="24"/>
        </w:rPr>
        <w:t>ë</w:t>
      </w:r>
      <w:r w:rsidR="00B15F9D" w:rsidRPr="00876DDD">
        <w:rPr>
          <w:rFonts w:ascii="Garamond" w:hAnsi="Garamond"/>
          <w:sz w:val="24"/>
          <w:szCs w:val="24"/>
        </w:rPr>
        <w:t xml:space="preserve">tij ligji. </w:t>
      </w:r>
    </w:p>
    <w:p w14:paraId="7D75D53D" w14:textId="77777777" w:rsidR="00C41BEA" w:rsidRPr="00876DDD" w:rsidRDefault="00C41BEA" w:rsidP="00876DDD">
      <w:pPr>
        <w:spacing w:after="0" w:line="240" w:lineRule="auto"/>
        <w:ind w:firstLine="284"/>
        <w:jc w:val="both"/>
        <w:rPr>
          <w:rFonts w:ascii="Garamond" w:hAnsi="Garamond"/>
          <w:sz w:val="24"/>
          <w:szCs w:val="24"/>
        </w:rPr>
      </w:pPr>
    </w:p>
    <w:p w14:paraId="7D75D53E"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4</w:t>
      </w:r>
      <w:r w:rsidR="00C659BA" w:rsidRPr="00876DDD">
        <w:rPr>
          <w:rFonts w:ascii="Garamond" w:hAnsi="Garamond"/>
          <w:sz w:val="24"/>
          <w:szCs w:val="24"/>
        </w:rPr>
        <w:t>2</w:t>
      </w:r>
    </w:p>
    <w:p w14:paraId="7D75D540" w14:textId="77777777" w:rsidR="00D16F4F" w:rsidRPr="00A67942" w:rsidRDefault="00D16F4F" w:rsidP="00A67942">
      <w:pPr>
        <w:spacing w:after="0" w:line="240" w:lineRule="auto"/>
        <w:ind w:firstLine="284"/>
        <w:jc w:val="center"/>
        <w:rPr>
          <w:rFonts w:ascii="Garamond" w:eastAsia="Calibri" w:hAnsi="Garamond"/>
          <w:b/>
          <w:sz w:val="24"/>
          <w:szCs w:val="24"/>
        </w:rPr>
      </w:pPr>
      <w:r w:rsidRPr="00A67942">
        <w:rPr>
          <w:rFonts w:ascii="Garamond" w:eastAsia="Calibri" w:hAnsi="Garamond"/>
          <w:b/>
          <w:sz w:val="24"/>
          <w:szCs w:val="24"/>
        </w:rPr>
        <w:t>Detyrime të tjera</w:t>
      </w:r>
    </w:p>
    <w:p w14:paraId="7D75D541" w14:textId="77777777" w:rsidR="008B30D6" w:rsidRPr="00876DDD" w:rsidRDefault="008B30D6" w:rsidP="00876DDD">
      <w:pPr>
        <w:spacing w:after="0" w:line="240" w:lineRule="auto"/>
        <w:ind w:firstLine="284"/>
        <w:jc w:val="both"/>
        <w:rPr>
          <w:rFonts w:ascii="Garamond" w:eastAsia="Calibri" w:hAnsi="Garamond"/>
          <w:sz w:val="24"/>
          <w:szCs w:val="24"/>
        </w:rPr>
      </w:pPr>
    </w:p>
    <w:p w14:paraId="7D75D542" w14:textId="77777777" w:rsidR="00826E1A"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16F4F" w:rsidRPr="00876DDD">
        <w:rPr>
          <w:rFonts w:ascii="Garamond" w:hAnsi="Garamond"/>
          <w:sz w:val="24"/>
          <w:szCs w:val="24"/>
        </w:rPr>
        <w:t>Përpara transporti</w:t>
      </w:r>
      <w:r w:rsidR="0055221B" w:rsidRPr="00876DDD">
        <w:rPr>
          <w:rFonts w:ascii="Garamond" w:hAnsi="Garamond"/>
          <w:sz w:val="24"/>
          <w:szCs w:val="24"/>
        </w:rPr>
        <w:t>mi</w:t>
      </w:r>
      <w:r w:rsidR="00D16F4F" w:rsidRPr="00876DDD">
        <w:rPr>
          <w:rFonts w:ascii="Garamond" w:hAnsi="Garamond"/>
          <w:sz w:val="24"/>
          <w:szCs w:val="24"/>
        </w:rPr>
        <w:t>t të mallrave nga një vend i ushtrimit të veprimtarisë së biznesit të tatimpagues</w:t>
      </w:r>
      <w:r w:rsidR="005976B0" w:rsidRPr="00876DDD">
        <w:rPr>
          <w:rFonts w:ascii="Garamond" w:hAnsi="Garamond"/>
          <w:sz w:val="24"/>
          <w:szCs w:val="24"/>
        </w:rPr>
        <w:t>it te</w:t>
      </w:r>
      <w:r w:rsidR="00D16F4F" w:rsidRPr="00876DDD">
        <w:rPr>
          <w:rFonts w:ascii="Garamond" w:hAnsi="Garamond"/>
          <w:sz w:val="24"/>
          <w:szCs w:val="24"/>
        </w:rPr>
        <w:t xml:space="preserve"> një tjetër, kodi QR i faturës shoqëruese duhet të printohet në letër</w:t>
      </w:r>
      <w:r w:rsidR="005976B0" w:rsidRPr="00876DDD">
        <w:rPr>
          <w:rFonts w:ascii="Garamond" w:hAnsi="Garamond"/>
          <w:sz w:val="24"/>
          <w:szCs w:val="24"/>
        </w:rPr>
        <w:t xml:space="preserve"> </w:t>
      </w:r>
      <w:r w:rsidR="00D16F4F" w:rsidRPr="00876DDD">
        <w:rPr>
          <w:rFonts w:ascii="Garamond" w:hAnsi="Garamond"/>
          <w:sz w:val="24"/>
          <w:szCs w:val="24"/>
        </w:rPr>
        <w:t>dhe duhet të shoqërojë mallrat gjatë gjithë kohës së transportit</w:t>
      </w:r>
      <w:r w:rsidR="00826E1A" w:rsidRPr="00876DDD">
        <w:rPr>
          <w:rFonts w:ascii="Garamond" w:hAnsi="Garamond"/>
          <w:sz w:val="24"/>
          <w:szCs w:val="24"/>
        </w:rPr>
        <w:t>,</w:t>
      </w:r>
      <w:r w:rsidR="00D16F4F" w:rsidRPr="00876DDD">
        <w:rPr>
          <w:rFonts w:ascii="Garamond" w:hAnsi="Garamond"/>
          <w:sz w:val="24"/>
          <w:szCs w:val="24"/>
        </w:rPr>
        <w:t xml:space="preserve"> nga vendi i nisjes deri në destinacion.</w:t>
      </w:r>
    </w:p>
    <w:p w14:paraId="7D75D543" w14:textId="77777777" w:rsidR="00826E1A"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Me kërkesë të punonj</w:t>
      </w:r>
      <w:r w:rsidR="004B6F82" w:rsidRPr="00876DDD">
        <w:rPr>
          <w:rFonts w:ascii="Garamond" w:hAnsi="Garamond"/>
          <w:sz w:val="24"/>
          <w:szCs w:val="24"/>
        </w:rPr>
        <w:t>ë</w:t>
      </w:r>
      <w:r w:rsidR="00D16F4F" w:rsidRPr="00876DDD">
        <w:rPr>
          <w:rFonts w:ascii="Garamond" w:hAnsi="Garamond"/>
          <w:sz w:val="24"/>
          <w:szCs w:val="24"/>
        </w:rPr>
        <w:t>sit të administratës tatimore, tatimpaguesi ose transportuesi</w:t>
      </w:r>
      <w:r w:rsidR="005976B0" w:rsidRPr="00876DDD">
        <w:rPr>
          <w:rFonts w:ascii="Garamond" w:hAnsi="Garamond"/>
          <w:sz w:val="24"/>
          <w:szCs w:val="24"/>
        </w:rPr>
        <w:t xml:space="preserve"> </w:t>
      </w:r>
      <w:r w:rsidR="00D16F4F" w:rsidRPr="00876DDD">
        <w:rPr>
          <w:rFonts w:ascii="Garamond" w:hAnsi="Garamond"/>
          <w:sz w:val="24"/>
          <w:szCs w:val="24"/>
        </w:rPr>
        <w:t>duhet të tregojë kodin QR të faturës shoqëruese për inspektim.</w:t>
      </w:r>
    </w:p>
    <w:p w14:paraId="7D75D544" w14:textId="77777777" w:rsidR="00826E1A"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Kodi QR</w:t>
      </w:r>
      <w:r w:rsidR="00826E1A" w:rsidRPr="00876DDD">
        <w:rPr>
          <w:rFonts w:ascii="Garamond" w:hAnsi="Garamond"/>
          <w:sz w:val="24"/>
          <w:szCs w:val="24"/>
        </w:rPr>
        <w:t>,</w:t>
      </w:r>
      <w:r w:rsidR="00D16F4F" w:rsidRPr="00876DDD">
        <w:rPr>
          <w:rFonts w:ascii="Garamond" w:hAnsi="Garamond"/>
          <w:sz w:val="24"/>
          <w:szCs w:val="24"/>
        </w:rPr>
        <w:t xml:space="preserve"> i shtypur në letër, pas kryerjes së transportit</w:t>
      </w:r>
      <w:r w:rsidR="005976B0" w:rsidRPr="00876DDD">
        <w:rPr>
          <w:rFonts w:ascii="Garamond" w:hAnsi="Garamond"/>
          <w:sz w:val="24"/>
          <w:szCs w:val="24"/>
        </w:rPr>
        <w:t xml:space="preserve"> </w:t>
      </w:r>
      <w:r w:rsidR="00D16F4F" w:rsidRPr="00876DDD">
        <w:rPr>
          <w:rFonts w:ascii="Garamond" w:hAnsi="Garamond"/>
          <w:sz w:val="24"/>
          <w:szCs w:val="24"/>
        </w:rPr>
        <w:t>mbahet në vendin e destinacionit të mallrave.</w:t>
      </w:r>
    </w:p>
    <w:p w14:paraId="7D75D545" w14:textId="77777777" w:rsidR="00D16F4F"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Tatimpaguesi</w:t>
      </w:r>
      <w:r w:rsidR="00826E1A" w:rsidRPr="00876DDD">
        <w:rPr>
          <w:rFonts w:ascii="Garamond" w:hAnsi="Garamond"/>
          <w:sz w:val="24"/>
          <w:szCs w:val="24"/>
        </w:rPr>
        <w:t>,</w:t>
      </w:r>
      <w:r w:rsidR="00D16F4F" w:rsidRPr="00876DDD">
        <w:rPr>
          <w:rFonts w:ascii="Garamond" w:hAnsi="Garamond"/>
          <w:sz w:val="24"/>
          <w:szCs w:val="24"/>
        </w:rPr>
        <w:t xml:space="preserve"> që lëshon fatura shoqëruese, duhet t’i ruajë këto për</w:t>
      </w:r>
      <w:r w:rsidR="00AB5FC1" w:rsidRPr="00876DDD">
        <w:rPr>
          <w:rFonts w:ascii="Garamond" w:hAnsi="Garamond"/>
          <w:sz w:val="24"/>
          <w:szCs w:val="24"/>
        </w:rPr>
        <w:t>,</w:t>
      </w:r>
      <w:r w:rsidR="00D16F4F" w:rsidRPr="00876DDD">
        <w:rPr>
          <w:rFonts w:ascii="Garamond" w:hAnsi="Garamond"/>
          <w:sz w:val="24"/>
          <w:szCs w:val="24"/>
        </w:rPr>
        <w:t xml:space="preserve"> të paktën</w:t>
      </w:r>
      <w:r w:rsidR="00AB5FC1" w:rsidRPr="00876DDD">
        <w:rPr>
          <w:rFonts w:ascii="Garamond" w:hAnsi="Garamond"/>
          <w:sz w:val="24"/>
          <w:szCs w:val="24"/>
        </w:rPr>
        <w:t>,</w:t>
      </w:r>
      <w:r w:rsidR="005976B0" w:rsidRPr="00876DDD">
        <w:rPr>
          <w:rFonts w:ascii="Garamond" w:hAnsi="Garamond"/>
          <w:sz w:val="24"/>
          <w:szCs w:val="24"/>
        </w:rPr>
        <w:t xml:space="preserve"> 5</w:t>
      </w:r>
      <w:r w:rsidR="00D16F4F" w:rsidRPr="00876DDD">
        <w:rPr>
          <w:rFonts w:ascii="Garamond" w:hAnsi="Garamond"/>
          <w:sz w:val="24"/>
          <w:szCs w:val="24"/>
        </w:rPr>
        <w:t xml:space="preserve"> vjet, duke filluar nga fundi i vitit fiskal, të cilit i përkasin dokumentet</w:t>
      </w:r>
      <w:r w:rsidR="005976B0" w:rsidRPr="00876DDD">
        <w:rPr>
          <w:rFonts w:ascii="Garamond" w:hAnsi="Garamond"/>
          <w:sz w:val="24"/>
          <w:szCs w:val="24"/>
        </w:rPr>
        <w:t xml:space="preserve"> </w:t>
      </w:r>
      <w:r w:rsidR="00D16F4F" w:rsidRPr="00876DDD">
        <w:rPr>
          <w:rFonts w:ascii="Garamond" w:hAnsi="Garamond"/>
          <w:sz w:val="24"/>
          <w:szCs w:val="24"/>
        </w:rPr>
        <w:t>ose në të cilin janë lëshuar faturat shoqëruese</w:t>
      </w:r>
      <w:r w:rsidR="00AB5FC1" w:rsidRPr="00876DDD">
        <w:rPr>
          <w:rFonts w:ascii="Garamond" w:hAnsi="Garamond"/>
          <w:sz w:val="24"/>
          <w:szCs w:val="24"/>
        </w:rPr>
        <w:t>,</w:t>
      </w:r>
      <w:r w:rsidR="00D16F4F" w:rsidRPr="00876DDD">
        <w:rPr>
          <w:rFonts w:ascii="Garamond" w:hAnsi="Garamond"/>
          <w:sz w:val="24"/>
          <w:szCs w:val="24"/>
        </w:rPr>
        <w:t xml:space="preserve"> në letër apo në formë elektronike. </w:t>
      </w:r>
    </w:p>
    <w:p w14:paraId="7D75D546" w14:textId="77777777" w:rsidR="00D16F4F" w:rsidRPr="00876DDD" w:rsidRDefault="00D16F4F" w:rsidP="00876DDD">
      <w:pPr>
        <w:spacing w:after="0" w:line="240" w:lineRule="auto"/>
        <w:ind w:firstLine="284"/>
        <w:jc w:val="both"/>
        <w:rPr>
          <w:rFonts w:ascii="Garamond" w:hAnsi="Garamond"/>
          <w:sz w:val="24"/>
          <w:szCs w:val="24"/>
        </w:rPr>
      </w:pPr>
    </w:p>
    <w:p w14:paraId="7D75D549"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KREU XII</w:t>
      </w:r>
    </w:p>
    <w:p w14:paraId="7D75D54B"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DISPOZITA KALIMTARE DHE TË FUNDIT</w:t>
      </w:r>
    </w:p>
    <w:p w14:paraId="7D75D54C" w14:textId="77777777" w:rsidR="00AB5FC1" w:rsidRPr="00876DDD" w:rsidRDefault="00AB5FC1" w:rsidP="00876DDD">
      <w:pPr>
        <w:spacing w:after="0" w:line="240" w:lineRule="auto"/>
        <w:ind w:firstLine="284"/>
        <w:jc w:val="both"/>
        <w:rPr>
          <w:rFonts w:ascii="Garamond" w:hAnsi="Garamond"/>
          <w:sz w:val="24"/>
          <w:szCs w:val="24"/>
        </w:rPr>
      </w:pPr>
    </w:p>
    <w:p w14:paraId="7D75D54D"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4</w:t>
      </w:r>
      <w:r w:rsidR="00C659BA" w:rsidRPr="00876DDD">
        <w:rPr>
          <w:rFonts w:ascii="Garamond" w:hAnsi="Garamond"/>
          <w:sz w:val="24"/>
          <w:szCs w:val="24"/>
        </w:rPr>
        <w:t>3</w:t>
      </w:r>
    </w:p>
    <w:p w14:paraId="7D75D54F" w14:textId="77777777" w:rsidR="00D16F4F" w:rsidRPr="00A67942" w:rsidRDefault="00D16F4F" w:rsidP="00A67942">
      <w:pPr>
        <w:spacing w:after="0" w:line="240" w:lineRule="auto"/>
        <w:ind w:firstLine="284"/>
        <w:jc w:val="center"/>
        <w:rPr>
          <w:rFonts w:ascii="Garamond" w:eastAsia="Calibri" w:hAnsi="Garamond"/>
          <w:b/>
          <w:sz w:val="24"/>
          <w:szCs w:val="24"/>
        </w:rPr>
      </w:pPr>
      <w:r w:rsidRPr="00A67942">
        <w:rPr>
          <w:rFonts w:ascii="Garamond" w:eastAsia="Calibri" w:hAnsi="Garamond"/>
          <w:b/>
          <w:sz w:val="24"/>
          <w:szCs w:val="24"/>
        </w:rPr>
        <w:t>Autoriteti përgjegjës</w:t>
      </w:r>
    </w:p>
    <w:p w14:paraId="7D75D550" w14:textId="77777777" w:rsidR="00D16F4F" w:rsidRPr="00876DDD" w:rsidRDefault="00D16F4F" w:rsidP="00876DDD">
      <w:pPr>
        <w:spacing w:after="0" w:line="240" w:lineRule="auto"/>
        <w:ind w:firstLine="284"/>
        <w:jc w:val="both"/>
        <w:rPr>
          <w:rFonts w:ascii="Garamond" w:hAnsi="Garamond"/>
          <w:sz w:val="24"/>
          <w:szCs w:val="24"/>
        </w:rPr>
      </w:pPr>
    </w:p>
    <w:p w14:paraId="7D75D551" w14:textId="77777777" w:rsidR="0014655B"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14655B" w:rsidRPr="00876DDD">
        <w:rPr>
          <w:rFonts w:ascii="Garamond" w:hAnsi="Garamond"/>
          <w:sz w:val="24"/>
          <w:szCs w:val="24"/>
        </w:rPr>
        <w:t>Ngarkoh</w:t>
      </w:r>
      <w:r w:rsidR="003D0653" w:rsidRPr="00876DDD">
        <w:rPr>
          <w:rFonts w:ascii="Garamond" w:hAnsi="Garamond"/>
          <w:sz w:val="24"/>
          <w:szCs w:val="24"/>
        </w:rPr>
        <w:t>en</w:t>
      </w:r>
      <w:r w:rsidR="0014655B" w:rsidRPr="00876DDD">
        <w:rPr>
          <w:rFonts w:ascii="Garamond" w:hAnsi="Garamond"/>
          <w:sz w:val="24"/>
          <w:szCs w:val="24"/>
        </w:rPr>
        <w:t xml:space="preserve"> p</w:t>
      </w:r>
      <w:r w:rsidR="00942A01" w:rsidRPr="00876DDD">
        <w:rPr>
          <w:rFonts w:ascii="Garamond" w:hAnsi="Garamond"/>
          <w:sz w:val="24"/>
          <w:szCs w:val="24"/>
        </w:rPr>
        <w:t>ë</w:t>
      </w:r>
      <w:r w:rsidR="0014655B" w:rsidRPr="00876DDD">
        <w:rPr>
          <w:rFonts w:ascii="Garamond" w:hAnsi="Garamond"/>
          <w:sz w:val="24"/>
          <w:szCs w:val="24"/>
        </w:rPr>
        <w:t>r zbatimin dhe administrimin e k</w:t>
      </w:r>
      <w:r w:rsidR="00942A01" w:rsidRPr="00876DDD">
        <w:rPr>
          <w:rFonts w:ascii="Garamond" w:hAnsi="Garamond"/>
          <w:sz w:val="24"/>
          <w:szCs w:val="24"/>
        </w:rPr>
        <w:t>ë</w:t>
      </w:r>
      <w:r w:rsidR="0014655B" w:rsidRPr="00876DDD">
        <w:rPr>
          <w:rFonts w:ascii="Garamond" w:hAnsi="Garamond"/>
          <w:sz w:val="24"/>
          <w:szCs w:val="24"/>
        </w:rPr>
        <w:t xml:space="preserve">tij ligji administrata tatimore dhe AKSHI. </w:t>
      </w:r>
    </w:p>
    <w:p w14:paraId="7D75D552" w14:textId="77777777" w:rsidR="0014655B" w:rsidRPr="00876DDD" w:rsidRDefault="0014655B" w:rsidP="00876DDD">
      <w:pPr>
        <w:spacing w:after="0" w:line="240" w:lineRule="auto"/>
        <w:ind w:firstLine="284"/>
        <w:jc w:val="both"/>
        <w:rPr>
          <w:rFonts w:ascii="Garamond" w:hAnsi="Garamond"/>
          <w:sz w:val="24"/>
          <w:szCs w:val="24"/>
        </w:rPr>
      </w:pPr>
    </w:p>
    <w:p w14:paraId="7D75D553"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4</w:t>
      </w:r>
      <w:r w:rsidR="00C659BA" w:rsidRPr="00876DDD">
        <w:rPr>
          <w:rFonts w:ascii="Garamond" w:hAnsi="Garamond"/>
          <w:sz w:val="24"/>
          <w:szCs w:val="24"/>
        </w:rPr>
        <w:t>4</w:t>
      </w:r>
    </w:p>
    <w:p w14:paraId="7D75D555" w14:textId="77777777" w:rsidR="00D16F4F" w:rsidRPr="00A67942" w:rsidRDefault="0062707D" w:rsidP="00A67942">
      <w:pPr>
        <w:spacing w:after="0" w:line="240" w:lineRule="auto"/>
        <w:ind w:firstLine="284"/>
        <w:jc w:val="center"/>
        <w:rPr>
          <w:rFonts w:ascii="Garamond" w:eastAsia="Calibri" w:hAnsi="Garamond"/>
          <w:b/>
          <w:sz w:val="24"/>
          <w:szCs w:val="24"/>
        </w:rPr>
      </w:pPr>
      <w:r w:rsidRPr="00A67942">
        <w:rPr>
          <w:rFonts w:ascii="Garamond" w:eastAsia="Calibri" w:hAnsi="Garamond"/>
          <w:b/>
          <w:sz w:val="24"/>
          <w:szCs w:val="24"/>
        </w:rPr>
        <w:t>S</w:t>
      </w:r>
      <w:r w:rsidR="00D16F4F" w:rsidRPr="00A67942">
        <w:rPr>
          <w:rFonts w:ascii="Garamond" w:eastAsia="Calibri" w:hAnsi="Garamond"/>
          <w:b/>
          <w:sz w:val="24"/>
          <w:szCs w:val="24"/>
        </w:rPr>
        <w:t>anksione</w:t>
      </w:r>
      <w:r w:rsidRPr="00A67942">
        <w:rPr>
          <w:rFonts w:ascii="Garamond" w:eastAsia="Calibri" w:hAnsi="Garamond"/>
          <w:b/>
          <w:sz w:val="24"/>
          <w:szCs w:val="24"/>
        </w:rPr>
        <w:t>t</w:t>
      </w:r>
    </w:p>
    <w:p w14:paraId="7D75D556" w14:textId="77777777" w:rsidR="00D16F4F" w:rsidRPr="00876DDD" w:rsidRDefault="00D16F4F" w:rsidP="00876DDD">
      <w:pPr>
        <w:spacing w:after="0" w:line="240" w:lineRule="auto"/>
        <w:ind w:firstLine="284"/>
        <w:jc w:val="both"/>
        <w:rPr>
          <w:rFonts w:ascii="Garamond" w:hAnsi="Garamond"/>
          <w:sz w:val="24"/>
          <w:szCs w:val="24"/>
        </w:rPr>
      </w:pPr>
    </w:p>
    <w:p w14:paraId="7D75D557" w14:textId="77777777" w:rsidR="0062707D"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ab/>
      </w:r>
      <w:r w:rsidR="0062707D" w:rsidRPr="00876DDD">
        <w:rPr>
          <w:rFonts w:ascii="Garamond" w:hAnsi="Garamond"/>
          <w:sz w:val="24"/>
          <w:szCs w:val="24"/>
        </w:rPr>
        <w:t>Çdo veprim ose mosveprim i kryer nga tatimpaguesi, q</w:t>
      </w:r>
      <w:r w:rsidR="00C659BA" w:rsidRPr="00876DDD">
        <w:rPr>
          <w:rFonts w:ascii="Garamond" w:hAnsi="Garamond"/>
          <w:sz w:val="24"/>
          <w:szCs w:val="24"/>
        </w:rPr>
        <w:t>ë</w:t>
      </w:r>
      <w:r w:rsidR="0062707D" w:rsidRPr="00876DDD">
        <w:rPr>
          <w:rFonts w:ascii="Garamond" w:hAnsi="Garamond"/>
          <w:sz w:val="24"/>
          <w:szCs w:val="24"/>
        </w:rPr>
        <w:t xml:space="preserve"> bie ndesh me dispozitat e k</w:t>
      </w:r>
      <w:r w:rsidR="00C659BA" w:rsidRPr="00876DDD">
        <w:rPr>
          <w:rFonts w:ascii="Garamond" w:hAnsi="Garamond"/>
          <w:sz w:val="24"/>
          <w:szCs w:val="24"/>
        </w:rPr>
        <w:t>ë</w:t>
      </w:r>
      <w:r w:rsidR="0062707D" w:rsidRPr="00876DDD">
        <w:rPr>
          <w:rFonts w:ascii="Garamond" w:hAnsi="Garamond"/>
          <w:sz w:val="24"/>
          <w:szCs w:val="24"/>
        </w:rPr>
        <w:t>tij ligji, p</w:t>
      </w:r>
      <w:r w:rsidR="00C659BA" w:rsidRPr="00876DDD">
        <w:rPr>
          <w:rFonts w:ascii="Garamond" w:hAnsi="Garamond"/>
          <w:sz w:val="24"/>
          <w:szCs w:val="24"/>
        </w:rPr>
        <w:t>ë</w:t>
      </w:r>
      <w:r w:rsidR="0062707D" w:rsidRPr="00876DDD">
        <w:rPr>
          <w:rFonts w:ascii="Garamond" w:hAnsi="Garamond"/>
          <w:sz w:val="24"/>
          <w:szCs w:val="24"/>
        </w:rPr>
        <w:t>rb</w:t>
      </w:r>
      <w:r w:rsidR="00C659BA" w:rsidRPr="00876DDD">
        <w:rPr>
          <w:rFonts w:ascii="Garamond" w:hAnsi="Garamond"/>
          <w:sz w:val="24"/>
          <w:szCs w:val="24"/>
        </w:rPr>
        <w:t>ë</w:t>
      </w:r>
      <w:r w:rsidR="0062707D" w:rsidRPr="00876DDD">
        <w:rPr>
          <w:rFonts w:ascii="Garamond" w:hAnsi="Garamond"/>
          <w:sz w:val="24"/>
          <w:szCs w:val="24"/>
        </w:rPr>
        <w:t>n kund</w:t>
      </w:r>
      <w:r w:rsidR="00C659BA" w:rsidRPr="00876DDD">
        <w:rPr>
          <w:rFonts w:ascii="Garamond" w:hAnsi="Garamond"/>
          <w:sz w:val="24"/>
          <w:szCs w:val="24"/>
        </w:rPr>
        <w:t>ë</w:t>
      </w:r>
      <w:r w:rsidR="0062707D" w:rsidRPr="00876DDD">
        <w:rPr>
          <w:rFonts w:ascii="Garamond" w:hAnsi="Garamond"/>
          <w:sz w:val="24"/>
          <w:szCs w:val="24"/>
        </w:rPr>
        <w:t>rvajtje administrative dhe d</w:t>
      </w:r>
      <w:r w:rsidR="00C659BA" w:rsidRPr="00876DDD">
        <w:rPr>
          <w:rFonts w:ascii="Garamond" w:hAnsi="Garamond"/>
          <w:sz w:val="24"/>
          <w:szCs w:val="24"/>
        </w:rPr>
        <w:t>ë</w:t>
      </w:r>
      <w:r w:rsidR="0062707D" w:rsidRPr="00876DDD">
        <w:rPr>
          <w:rFonts w:ascii="Garamond" w:hAnsi="Garamond"/>
          <w:sz w:val="24"/>
          <w:szCs w:val="24"/>
        </w:rPr>
        <w:t>nohet si e till</w:t>
      </w:r>
      <w:r w:rsidR="00C659BA" w:rsidRPr="00876DDD">
        <w:rPr>
          <w:rFonts w:ascii="Garamond" w:hAnsi="Garamond"/>
          <w:sz w:val="24"/>
          <w:szCs w:val="24"/>
        </w:rPr>
        <w:t>ë</w:t>
      </w:r>
      <w:r w:rsidR="0062707D" w:rsidRPr="00876DDD">
        <w:rPr>
          <w:rFonts w:ascii="Garamond" w:hAnsi="Garamond"/>
          <w:sz w:val="24"/>
          <w:szCs w:val="24"/>
        </w:rPr>
        <w:t xml:space="preserve"> n</w:t>
      </w:r>
      <w:r w:rsidR="00C659BA" w:rsidRPr="00876DDD">
        <w:rPr>
          <w:rFonts w:ascii="Garamond" w:hAnsi="Garamond"/>
          <w:sz w:val="24"/>
          <w:szCs w:val="24"/>
        </w:rPr>
        <w:t>ë</w:t>
      </w:r>
      <w:r w:rsidR="0062707D" w:rsidRPr="00876DDD">
        <w:rPr>
          <w:rFonts w:ascii="Garamond" w:hAnsi="Garamond"/>
          <w:sz w:val="24"/>
          <w:szCs w:val="24"/>
        </w:rPr>
        <w:t xml:space="preserve"> p</w:t>
      </w:r>
      <w:r w:rsidR="00C659BA" w:rsidRPr="00876DDD">
        <w:rPr>
          <w:rFonts w:ascii="Garamond" w:hAnsi="Garamond"/>
          <w:sz w:val="24"/>
          <w:szCs w:val="24"/>
        </w:rPr>
        <w:t>ë</w:t>
      </w:r>
      <w:r w:rsidR="0062707D" w:rsidRPr="00876DDD">
        <w:rPr>
          <w:rFonts w:ascii="Garamond" w:hAnsi="Garamond"/>
          <w:sz w:val="24"/>
          <w:szCs w:val="24"/>
        </w:rPr>
        <w:t>rputhje me p</w:t>
      </w:r>
      <w:r w:rsidR="00B44BE0" w:rsidRPr="00876DDD">
        <w:rPr>
          <w:rFonts w:ascii="Garamond" w:hAnsi="Garamond"/>
          <w:sz w:val="24"/>
          <w:szCs w:val="24"/>
        </w:rPr>
        <w:t xml:space="preserve">arashikimet e </w:t>
      </w:r>
      <w:r w:rsidR="0062707D" w:rsidRPr="00876DDD">
        <w:rPr>
          <w:rFonts w:ascii="Garamond" w:hAnsi="Garamond"/>
          <w:sz w:val="24"/>
          <w:szCs w:val="24"/>
        </w:rPr>
        <w:t>legjislacioni</w:t>
      </w:r>
      <w:r w:rsidR="00B44BE0" w:rsidRPr="00876DDD">
        <w:rPr>
          <w:rFonts w:ascii="Garamond" w:hAnsi="Garamond"/>
          <w:sz w:val="24"/>
          <w:szCs w:val="24"/>
        </w:rPr>
        <w:t>t</w:t>
      </w:r>
      <w:r w:rsidR="0062707D" w:rsidRPr="00876DDD">
        <w:rPr>
          <w:rFonts w:ascii="Garamond" w:hAnsi="Garamond"/>
          <w:sz w:val="24"/>
          <w:szCs w:val="24"/>
        </w:rPr>
        <w:t xml:space="preserve"> n</w:t>
      </w:r>
      <w:r w:rsidR="00C659BA" w:rsidRPr="00876DDD">
        <w:rPr>
          <w:rFonts w:ascii="Garamond" w:hAnsi="Garamond"/>
          <w:sz w:val="24"/>
          <w:szCs w:val="24"/>
        </w:rPr>
        <w:t>ë</w:t>
      </w:r>
      <w:r w:rsidR="0062707D" w:rsidRPr="00876DDD">
        <w:rPr>
          <w:rFonts w:ascii="Garamond" w:hAnsi="Garamond"/>
          <w:sz w:val="24"/>
          <w:szCs w:val="24"/>
        </w:rPr>
        <w:t xml:space="preserve"> fuqi p</w:t>
      </w:r>
      <w:r w:rsidR="00C659BA" w:rsidRPr="00876DDD">
        <w:rPr>
          <w:rFonts w:ascii="Garamond" w:hAnsi="Garamond"/>
          <w:sz w:val="24"/>
          <w:szCs w:val="24"/>
        </w:rPr>
        <w:t>ë</w:t>
      </w:r>
      <w:r w:rsidR="0062707D" w:rsidRPr="00876DDD">
        <w:rPr>
          <w:rFonts w:ascii="Garamond" w:hAnsi="Garamond"/>
          <w:sz w:val="24"/>
          <w:szCs w:val="24"/>
        </w:rPr>
        <w:t>r procedurat tatimore.</w:t>
      </w:r>
    </w:p>
    <w:p w14:paraId="7D75D558" w14:textId="77777777" w:rsidR="0004051E" w:rsidRPr="00876DDD" w:rsidRDefault="0004051E" w:rsidP="00876DDD">
      <w:pPr>
        <w:spacing w:after="0" w:line="240" w:lineRule="auto"/>
        <w:ind w:firstLine="284"/>
        <w:jc w:val="both"/>
        <w:rPr>
          <w:rFonts w:ascii="Garamond" w:hAnsi="Garamond"/>
          <w:sz w:val="24"/>
          <w:szCs w:val="24"/>
        </w:rPr>
      </w:pPr>
    </w:p>
    <w:p w14:paraId="7D75D559" w14:textId="77777777" w:rsidR="00D16F4F" w:rsidRPr="00876DDD" w:rsidRDefault="00D16F4F" w:rsidP="00A67942">
      <w:pPr>
        <w:spacing w:after="0" w:line="240" w:lineRule="auto"/>
        <w:ind w:firstLine="284"/>
        <w:jc w:val="center"/>
        <w:rPr>
          <w:rFonts w:ascii="Garamond" w:hAnsi="Garamond"/>
          <w:sz w:val="24"/>
          <w:szCs w:val="24"/>
        </w:rPr>
      </w:pPr>
      <w:r w:rsidRPr="00876DDD">
        <w:rPr>
          <w:rFonts w:ascii="Garamond" w:hAnsi="Garamond"/>
          <w:sz w:val="24"/>
          <w:szCs w:val="24"/>
        </w:rPr>
        <w:t>Neni 4</w:t>
      </w:r>
      <w:r w:rsidR="00C659BA" w:rsidRPr="00876DDD">
        <w:rPr>
          <w:rFonts w:ascii="Garamond" w:hAnsi="Garamond"/>
          <w:sz w:val="24"/>
          <w:szCs w:val="24"/>
        </w:rPr>
        <w:t>5</w:t>
      </w:r>
    </w:p>
    <w:p w14:paraId="7D75D55B" w14:textId="77777777" w:rsidR="00D16F4F" w:rsidRPr="00A67942" w:rsidRDefault="00D16F4F" w:rsidP="00A67942">
      <w:pPr>
        <w:spacing w:after="0" w:line="240" w:lineRule="auto"/>
        <w:ind w:firstLine="284"/>
        <w:jc w:val="center"/>
        <w:rPr>
          <w:rFonts w:ascii="Garamond" w:eastAsia="Calibri" w:hAnsi="Garamond"/>
          <w:b/>
          <w:sz w:val="24"/>
          <w:szCs w:val="24"/>
        </w:rPr>
      </w:pPr>
      <w:r w:rsidRPr="00A67942">
        <w:rPr>
          <w:rFonts w:ascii="Garamond" w:eastAsia="Calibri" w:hAnsi="Garamond"/>
          <w:b/>
          <w:sz w:val="24"/>
          <w:szCs w:val="24"/>
        </w:rPr>
        <w:t>Mbrojtja e të dhënave</w:t>
      </w:r>
    </w:p>
    <w:p w14:paraId="7D75D55C" w14:textId="77777777" w:rsidR="00865EDF" w:rsidRPr="00876DDD" w:rsidRDefault="00865EDF" w:rsidP="00876DDD">
      <w:pPr>
        <w:spacing w:after="0" w:line="240" w:lineRule="auto"/>
        <w:ind w:firstLine="284"/>
        <w:jc w:val="both"/>
        <w:rPr>
          <w:rFonts w:ascii="Garamond" w:eastAsia="Calibri" w:hAnsi="Garamond"/>
          <w:sz w:val="24"/>
          <w:szCs w:val="24"/>
        </w:rPr>
      </w:pPr>
    </w:p>
    <w:p w14:paraId="7D75D55D" w14:textId="77777777" w:rsidR="00DA4C3D" w:rsidRPr="00876DDD" w:rsidRDefault="005976B0" w:rsidP="00876DDD">
      <w:pPr>
        <w:spacing w:after="0" w:line="240" w:lineRule="auto"/>
        <w:ind w:firstLine="284"/>
        <w:jc w:val="both"/>
        <w:rPr>
          <w:rFonts w:ascii="Garamond" w:hAnsi="Garamond"/>
          <w:sz w:val="24"/>
          <w:szCs w:val="24"/>
        </w:rPr>
      </w:pPr>
      <w:r w:rsidRPr="00876DDD">
        <w:rPr>
          <w:rFonts w:ascii="Garamond" w:eastAsia="Calibri" w:hAnsi="Garamond"/>
          <w:sz w:val="24"/>
          <w:szCs w:val="24"/>
        </w:rPr>
        <w:tab/>
      </w:r>
      <w:r w:rsidR="00ED6214" w:rsidRPr="00876DDD">
        <w:rPr>
          <w:rFonts w:ascii="Garamond" w:eastAsia="Calibri" w:hAnsi="Garamond"/>
          <w:sz w:val="24"/>
          <w:szCs w:val="24"/>
        </w:rPr>
        <w:t xml:space="preserve">1. </w:t>
      </w:r>
      <w:r w:rsidR="00DA4C3D" w:rsidRPr="00876DDD">
        <w:rPr>
          <w:rFonts w:ascii="Garamond" w:eastAsia="Calibri" w:hAnsi="Garamond"/>
          <w:sz w:val="24"/>
          <w:szCs w:val="24"/>
        </w:rPr>
        <w:t>Dispozitat e këtij ligji zbatohen duke respektuar dispozitat e ligjit në fuqi për mbrojtjen e të dhënave personale.</w:t>
      </w:r>
    </w:p>
    <w:p w14:paraId="7D75D55E" w14:textId="77777777" w:rsidR="00865EDF"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D16F4F" w:rsidRPr="00876DDD">
        <w:rPr>
          <w:rFonts w:ascii="Garamond" w:hAnsi="Garamond"/>
          <w:sz w:val="24"/>
          <w:szCs w:val="24"/>
        </w:rPr>
        <w:t>Të dhënat personale</w:t>
      </w:r>
      <w:r w:rsidR="00865EDF" w:rsidRPr="00876DDD">
        <w:rPr>
          <w:rFonts w:ascii="Garamond" w:hAnsi="Garamond"/>
          <w:sz w:val="24"/>
          <w:szCs w:val="24"/>
        </w:rPr>
        <w:t>,</w:t>
      </w:r>
      <w:r w:rsidR="00D16F4F" w:rsidRPr="00876DDD">
        <w:rPr>
          <w:rFonts w:ascii="Garamond" w:hAnsi="Garamond"/>
          <w:sz w:val="24"/>
          <w:szCs w:val="24"/>
        </w:rPr>
        <w:t xml:space="preserve"> të mbledhura për qëllim të lëshimit të faturës dhe kryerjes së regjistrimeve të pagesave, mund të përdoren vetëm për këtë qëllim dhe për qëllim të këtij ligji</w:t>
      </w:r>
      <w:r w:rsidR="005976B0" w:rsidRPr="00876DDD">
        <w:rPr>
          <w:rFonts w:ascii="Garamond" w:hAnsi="Garamond"/>
          <w:sz w:val="24"/>
          <w:szCs w:val="24"/>
        </w:rPr>
        <w:t xml:space="preserve"> </w:t>
      </w:r>
      <w:r w:rsidR="00D16F4F" w:rsidRPr="00876DDD">
        <w:rPr>
          <w:rFonts w:ascii="Garamond" w:hAnsi="Garamond"/>
          <w:sz w:val="24"/>
          <w:szCs w:val="24"/>
        </w:rPr>
        <w:t>ose për qëllime të tjera</w:t>
      </w:r>
      <w:r w:rsidR="00865EDF" w:rsidRPr="00876DDD">
        <w:rPr>
          <w:rFonts w:ascii="Garamond" w:hAnsi="Garamond"/>
          <w:sz w:val="24"/>
          <w:szCs w:val="24"/>
        </w:rPr>
        <w:t>,</w:t>
      </w:r>
      <w:r w:rsidR="00D16F4F" w:rsidRPr="00876DDD">
        <w:rPr>
          <w:rFonts w:ascii="Garamond" w:hAnsi="Garamond"/>
          <w:sz w:val="24"/>
          <w:szCs w:val="24"/>
        </w:rPr>
        <w:t xml:space="preserve"> që janë në përputhje me qëllimin e mbledhjes së këtyre të dhënave.</w:t>
      </w:r>
    </w:p>
    <w:p w14:paraId="7D75D55F" w14:textId="77777777" w:rsidR="00865EDF"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3. </w:t>
      </w:r>
      <w:r w:rsidR="00D16F4F" w:rsidRPr="00876DDD">
        <w:rPr>
          <w:rFonts w:ascii="Garamond" w:hAnsi="Garamond"/>
          <w:sz w:val="24"/>
          <w:szCs w:val="24"/>
        </w:rPr>
        <w:t>Marrëdhëniet e ndërsjella ndërmjet blerësit ose klientit dhe ndërmjetësve të teknologjisë së informacionit</w:t>
      </w:r>
      <w:r w:rsidR="005976B0" w:rsidRPr="00876DDD">
        <w:rPr>
          <w:rFonts w:ascii="Garamond" w:hAnsi="Garamond"/>
          <w:sz w:val="24"/>
          <w:szCs w:val="24"/>
        </w:rPr>
        <w:t xml:space="preserve"> </w:t>
      </w:r>
      <w:r w:rsidR="00D16F4F" w:rsidRPr="00876DDD">
        <w:rPr>
          <w:rFonts w:ascii="Garamond" w:hAnsi="Garamond"/>
          <w:sz w:val="24"/>
          <w:szCs w:val="24"/>
        </w:rPr>
        <w:t>ose tatimpaguesve</w:t>
      </w:r>
      <w:r w:rsidR="00865EDF" w:rsidRPr="00876DDD">
        <w:rPr>
          <w:rFonts w:ascii="Garamond" w:hAnsi="Garamond"/>
          <w:sz w:val="24"/>
          <w:szCs w:val="24"/>
        </w:rPr>
        <w:t xml:space="preserve">, </w:t>
      </w:r>
      <w:r w:rsidR="00D16F4F" w:rsidRPr="00876DDD">
        <w:rPr>
          <w:rFonts w:ascii="Garamond" w:hAnsi="Garamond"/>
          <w:sz w:val="24"/>
          <w:szCs w:val="24"/>
        </w:rPr>
        <w:t>që lëshojnë fatura</w:t>
      </w:r>
      <w:r w:rsidR="00865EDF" w:rsidRPr="00876DDD">
        <w:rPr>
          <w:rFonts w:ascii="Garamond" w:hAnsi="Garamond"/>
          <w:sz w:val="24"/>
          <w:szCs w:val="24"/>
        </w:rPr>
        <w:t xml:space="preserve">, </w:t>
      </w:r>
      <w:r w:rsidR="00D16F4F" w:rsidRPr="00876DDD">
        <w:rPr>
          <w:rFonts w:ascii="Garamond" w:hAnsi="Garamond"/>
          <w:sz w:val="24"/>
          <w:szCs w:val="24"/>
        </w:rPr>
        <w:t>dhe ofruesve të shërbimeve të teknologjisë së informacionit</w:t>
      </w:r>
      <w:r w:rsidR="00865EDF" w:rsidRPr="00876DDD">
        <w:rPr>
          <w:rFonts w:ascii="Garamond" w:hAnsi="Garamond"/>
          <w:sz w:val="24"/>
          <w:szCs w:val="24"/>
        </w:rPr>
        <w:t>,</w:t>
      </w:r>
      <w:bookmarkStart w:id="7" w:name="_Hlk19618257"/>
      <w:r w:rsidR="005976B0" w:rsidRPr="00876DDD">
        <w:rPr>
          <w:rFonts w:ascii="Garamond" w:hAnsi="Garamond"/>
          <w:sz w:val="24"/>
          <w:szCs w:val="24"/>
        </w:rPr>
        <w:t xml:space="preserve"> </w:t>
      </w:r>
      <w:r w:rsidR="00865EDF" w:rsidRPr="00876DDD">
        <w:rPr>
          <w:rFonts w:ascii="Garamond" w:hAnsi="Garamond"/>
          <w:sz w:val="24"/>
          <w:szCs w:val="24"/>
        </w:rPr>
        <w:t>ap</w:t>
      </w:r>
      <w:r w:rsidR="00D16F4F" w:rsidRPr="00876DDD">
        <w:rPr>
          <w:rFonts w:ascii="Garamond" w:hAnsi="Garamond"/>
          <w:sz w:val="24"/>
          <w:szCs w:val="24"/>
        </w:rPr>
        <w:t>o</w:t>
      </w:r>
      <w:r w:rsidR="005976B0" w:rsidRPr="00876DDD">
        <w:rPr>
          <w:rFonts w:ascii="Garamond" w:hAnsi="Garamond"/>
          <w:sz w:val="24"/>
          <w:szCs w:val="24"/>
        </w:rPr>
        <w:t xml:space="preserve"> </w:t>
      </w:r>
      <w:r w:rsidR="00D16F4F" w:rsidRPr="00876DDD">
        <w:rPr>
          <w:rFonts w:ascii="Garamond" w:hAnsi="Garamond"/>
          <w:sz w:val="24"/>
          <w:szCs w:val="24"/>
        </w:rPr>
        <w:t>paguesi</w:t>
      </w:r>
      <w:r w:rsidR="00865EDF" w:rsidRPr="00876DDD">
        <w:rPr>
          <w:rFonts w:ascii="Garamond" w:hAnsi="Garamond"/>
          <w:sz w:val="24"/>
          <w:szCs w:val="24"/>
        </w:rPr>
        <w:t>t</w:t>
      </w:r>
      <w:r w:rsidR="005976B0" w:rsidRPr="00876DDD">
        <w:rPr>
          <w:rFonts w:ascii="Garamond" w:hAnsi="Garamond"/>
          <w:sz w:val="24"/>
          <w:szCs w:val="24"/>
        </w:rPr>
        <w:t xml:space="preserve"> </w:t>
      </w:r>
      <w:r w:rsidR="00865EDF" w:rsidRPr="00876DDD">
        <w:rPr>
          <w:rFonts w:ascii="Garamond" w:hAnsi="Garamond"/>
          <w:sz w:val="24"/>
          <w:szCs w:val="24"/>
        </w:rPr>
        <w:t>t</w:t>
      </w:r>
      <w:r w:rsidR="004B6F82" w:rsidRPr="00876DDD">
        <w:rPr>
          <w:rFonts w:ascii="Garamond" w:hAnsi="Garamond"/>
          <w:sz w:val="24"/>
          <w:szCs w:val="24"/>
        </w:rPr>
        <w:t>ë</w:t>
      </w:r>
      <w:r w:rsidR="005976B0" w:rsidRPr="00876DDD">
        <w:rPr>
          <w:rFonts w:ascii="Garamond" w:hAnsi="Garamond"/>
          <w:sz w:val="24"/>
          <w:szCs w:val="24"/>
        </w:rPr>
        <w:t xml:space="preserve"> </w:t>
      </w:r>
      <w:r w:rsidR="00D16F4F" w:rsidRPr="00876DDD">
        <w:rPr>
          <w:rFonts w:ascii="Garamond" w:hAnsi="Garamond"/>
          <w:sz w:val="24"/>
          <w:szCs w:val="24"/>
        </w:rPr>
        <w:t>faturës elektronike dhe ndërmjetësi</w:t>
      </w:r>
      <w:r w:rsidR="00865EDF" w:rsidRPr="00876DDD">
        <w:rPr>
          <w:rFonts w:ascii="Garamond" w:hAnsi="Garamond"/>
          <w:sz w:val="24"/>
          <w:szCs w:val="24"/>
        </w:rPr>
        <w:t>t</w:t>
      </w:r>
      <w:r w:rsidR="00D16F4F" w:rsidRPr="00876DDD">
        <w:rPr>
          <w:rFonts w:ascii="Garamond" w:hAnsi="Garamond"/>
          <w:sz w:val="24"/>
          <w:szCs w:val="24"/>
        </w:rPr>
        <w:t xml:space="preserve"> financiar</w:t>
      </w:r>
      <w:bookmarkEnd w:id="7"/>
      <w:r w:rsidR="00D16F4F" w:rsidRPr="00876DDD">
        <w:rPr>
          <w:rFonts w:ascii="Garamond" w:hAnsi="Garamond"/>
          <w:sz w:val="24"/>
          <w:szCs w:val="24"/>
        </w:rPr>
        <w:t>, në rolin e administratorit dhe përpunuesit të të dhënave personale, të cilat përpunohen gjatë procedurës së lëshimit, marrjes, dërgimit, ruajtjes dhe përpunimit të faturave dhe procedurës së pagesave të faturave elektronike, rregullohen në përputhje me l</w:t>
      </w:r>
      <w:r w:rsidR="00012D35" w:rsidRPr="00876DDD">
        <w:rPr>
          <w:rFonts w:ascii="Garamond" w:hAnsi="Garamond"/>
          <w:sz w:val="24"/>
          <w:szCs w:val="24"/>
        </w:rPr>
        <w:t>egjislacionin n</w:t>
      </w:r>
      <w:r w:rsidR="00C659BA" w:rsidRPr="00876DDD">
        <w:rPr>
          <w:rFonts w:ascii="Garamond" w:hAnsi="Garamond"/>
          <w:sz w:val="24"/>
          <w:szCs w:val="24"/>
        </w:rPr>
        <w:t>ë</w:t>
      </w:r>
      <w:r w:rsidR="00012D35" w:rsidRPr="00876DDD">
        <w:rPr>
          <w:rFonts w:ascii="Garamond" w:hAnsi="Garamond"/>
          <w:sz w:val="24"/>
          <w:szCs w:val="24"/>
        </w:rPr>
        <w:t xml:space="preserve"> fuqi </w:t>
      </w:r>
      <w:r w:rsidR="00865EDF" w:rsidRPr="00876DDD">
        <w:rPr>
          <w:rFonts w:ascii="Garamond" w:hAnsi="Garamond"/>
          <w:sz w:val="24"/>
          <w:szCs w:val="24"/>
        </w:rPr>
        <w:t>p</w:t>
      </w:r>
      <w:r w:rsidR="00D16F4F" w:rsidRPr="00876DDD">
        <w:rPr>
          <w:rFonts w:ascii="Garamond" w:hAnsi="Garamond"/>
          <w:sz w:val="24"/>
          <w:szCs w:val="24"/>
        </w:rPr>
        <w:t>ër mbrojtjen e të dhënave personale</w:t>
      </w:r>
      <w:r w:rsidR="00012D35" w:rsidRPr="00876DDD">
        <w:rPr>
          <w:rFonts w:ascii="Garamond" w:hAnsi="Garamond"/>
          <w:sz w:val="24"/>
          <w:szCs w:val="24"/>
        </w:rPr>
        <w:t xml:space="preserve">. </w:t>
      </w:r>
    </w:p>
    <w:p w14:paraId="7D75D560" w14:textId="77777777" w:rsidR="00D16F4F"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4. </w:t>
      </w:r>
      <w:r w:rsidR="00D16F4F" w:rsidRPr="00876DDD">
        <w:rPr>
          <w:rFonts w:ascii="Garamond" w:hAnsi="Garamond"/>
          <w:sz w:val="24"/>
          <w:szCs w:val="24"/>
        </w:rPr>
        <w:t>Të gjitha çështjet e tjera</w:t>
      </w:r>
      <w:r w:rsidR="00865EDF" w:rsidRPr="00876DDD">
        <w:rPr>
          <w:rFonts w:ascii="Garamond" w:hAnsi="Garamond"/>
          <w:sz w:val="24"/>
          <w:szCs w:val="24"/>
        </w:rPr>
        <w:t>,</w:t>
      </w:r>
      <w:r w:rsidR="00D16F4F" w:rsidRPr="00876DDD">
        <w:rPr>
          <w:rFonts w:ascii="Garamond" w:hAnsi="Garamond"/>
          <w:sz w:val="24"/>
          <w:szCs w:val="24"/>
        </w:rPr>
        <w:t xml:space="preserve"> që nuk mbulohen nga ky ligj, i nënshtrohen dispozitave të l</w:t>
      </w:r>
      <w:r w:rsidR="00147797" w:rsidRPr="00876DDD">
        <w:rPr>
          <w:rFonts w:ascii="Garamond" w:hAnsi="Garamond"/>
          <w:sz w:val="24"/>
          <w:szCs w:val="24"/>
        </w:rPr>
        <w:t>egjislacionit në fuqi</w:t>
      </w:r>
      <w:r w:rsidR="00D16F4F" w:rsidRPr="00876DDD">
        <w:rPr>
          <w:rFonts w:ascii="Garamond" w:hAnsi="Garamond"/>
          <w:sz w:val="24"/>
          <w:szCs w:val="24"/>
        </w:rPr>
        <w:t xml:space="preserve"> </w:t>
      </w:r>
      <w:r w:rsidR="00865EDF" w:rsidRPr="00876DDD">
        <w:rPr>
          <w:rFonts w:ascii="Garamond" w:hAnsi="Garamond"/>
          <w:sz w:val="24"/>
          <w:szCs w:val="24"/>
        </w:rPr>
        <w:t>p</w:t>
      </w:r>
      <w:r w:rsidR="00147797" w:rsidRPr="00876DDD">
        <w:rPr>
          <w:rFonts w:ascii="Garamond" w:hAnsi="Garamond"/>
          <w:sz w:val="24"/>
          <w:szCs w:val="24"/>
        </w:rPr>
        <w:t>ër procedurat tatimore</w:t>
      </w:r>
      <w:r w:rsidR="00865EDF" w:rsidRPr="00876DDD">
        <w:rPr>
          <w:rFonts w:ascii="Garamond" w:hAnsi="Garamond"/>
          <w:sz w:val="24"/>
          <w:szCs w:val="24"/>
        </w:rPr>
        <w:t xml:space="preserve"> dhe </w:t>
      </w:r>
      <w:r w:rsidR="00D16F4F" w:rsidRPr="00876DDD">
        <w:rPr>
          <w:rFonts w:ascii="Garamond" w:hAnsi="Garamond"/>
          <w:sz w:val="24"/>
          <w:szCs w:val="24"/>
        </w:rPr>
        <w:t xml:space="preserve"> dispozitave përkatëse të ligjeve të tjera në fuqi.</w:t>
      </w:r>
    </w:p>
    <w:p w14:paraId="7D75D561" w14:textId="77777777" w:rsidR="00E9570D" w:rsidRPr="00876DDD" w:rsidRDefault="00E9570D" w:rsidP="00876DDD">
      <w:pPr>
        <w:spacing w:after="0" w:line="240" w:lineRule="auto"/>
        <w:ind w:firstLine="284"/>
        <w:jc w:val="both"/>
        <w:rPr>
          <w:rFonts w:ascii="Garamond" w:hAnsi="Garamond"/>
          <w:sz w:val="24"/>
          <w:szCs w:val="24"/>
        </w:rPr>
      </w:pPr>
    </w:p>
    <w:p w14:paraId="7D75D562" w14:textId="77777777" w:rsidR="00D65510" w:rsidRPr="00876DDD" w:rsidRDefault="00D65510" w:rsidP="00A67942">
      <w:pPr>
        <w:spacing w:after="0" w:line="240" w:lineRule="auto"/>
        <w:ind w:firstLine="284"/>
        <w:jc w:val="center"/>
        <w:rPr>
          <w:rFonts w:ascii="Garamond" w:hAnsi="Garamond"/>
          <w:sz w:val="24"/>
          <w:szCs w:val="24"/>
        </w:rPr>
      </w:pPr>
      <w:r w:rsidRPr="00876DDD">
        <w:rPr>
          <w:rFonts w:ascii="Garamond" w:hAnsi="Garamond"/>
          <w:sz w:val="24"/>
          <w:szCs w:val="24"/>
        </w:rPr>
        <w:t>Neni 4</w:t>
      </w:r>
      <w:r w:rsidR="00C659BA" w:rsidRPr="00876DDD">
        <w:rPr>
          <w:rFonts w:ascii="Garamond" w:hAnsi="Garamond"/>
          <w:sz w:val="24"/>
          <w:szCs w:val="24"/>
        </w:rPr>
        <w:t>6</w:t>
      </w:r>
    </w:p>
    <w:p w14:paraId="7D75D564" w14:textId="77777777" w:rsidR="00D65510" w:rsidRPr="00A67942" w:rsidRDefault="00D65510" w:rsidP="00A67942">
      <w:pPr>
        <w:spacing w:after="0" w:line="240" w:lineRule="auto"/>
        <w:ind w:firstLine="284"/>
        <w:jc w:val="center"/>
        <w:rPr>
          <w:rFonts w:ascii="Garamond" w:hAnsi="Garamond"/>
          <w:b/>
          <w:sz w:val="24"/>
          <w:szCs w:val="24"/>
        </w:rPr>
      </w:pPr>
      <w:r w:rsidRPr="00A67942">
        <w:rPr>
          <w:rFonts w:ascii="Garamond" w:hAnsi="Garamond"/>
          <w:b/>
          <w:sz w:val="24"/>
          <w:szCs w:val="24"/>
        </w:rPr>
        <w:t>Dispozitat kalimtare</w:t>
      </w:r>
    </w:p>
    <w:p w14:paraId="7D75D565" w14:textId="77777777" w:rsidR="00CD222E" w:rsidRPr="00876DDD" w:rsidRDefault="00CD222E" w:rsidP="00A67942">
      <w:pPr>
        <w:spacing w:after="0" w:line="240" w:lineRule="auto"/>
        <w:ind w:firstLine="284"/>
        <w:jc w:val="center"/>
        <w:rPr>
          <w:rFonts w:ascii="Garamond" w:hAnsi="Garamond"/>
          <w:sz w:val="24"/>
          <w:szCs w:val="24"/>
        </w:rPr>
      </w:pPr>
    </w:p>
    <w:p w14:paraId="7D75D566" w14:textId="1B390B87" w:rsidR="00824310"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 xml:space="preserve">1. </w:t>
      </w:r>
      <w:r w:rsidR="00824310" w:rsidRPr="00876DDD">
        <w:rPr>
          <w:rFonts w:ascii="Garamond" w:hAnsi="Garamond"/>
          <w:sz w:val="24"/>
          <w:szCs w:val="24"/>
        </w:rPr>
        <w:t>Për periudhën nga data e hyrjes në fuqi të këtij ligji e deri më 31 mars 2020, tatimpaguesi</w:t>
      </w:r>
      <w:r w:rsidR="005976B0" w:rsidRPr="00876DDD">
        <w:rPr>
          <w:rFonts w:ascii="Garamond" w:hAnsi="Garamond"/>
          <w:sz w:val="24"/>
          <w:szCs w:val="24"/>
        </w:rPr>
        <w:t>t e rinj të regjistruar pranë Qe</w:t>
      </w:r>
      <w:r w:rsidR="00824310" w:rsidRPr="00876DDD">
        <w:rPr>
          <w:rFonts w:ascii="Garamond" w:hAnsi="Garamond"/>
          <w:sz w:val="24"/>
          <w:szCs w:val="24"/>
        </w:rPr>
        <w:t>ndrës Kombëtare të Biznesit dhe administratës tatimore, nga data e hyrjes në fuq</w:t>
      </w:r>
      <w:r w:rsidR="005976B0" w:rsidRPr="00876DDD">
        <w:rPr>
          <w:rFonts w:ascii="Garamond" w:hAnsi="Garamond"/>
          <w:sz w:val="24"/>
          <w:szCs w:val="24"/>
        </w:rPr>
        <w:t>i të këtij ligji e deri më 31.</w:t>
      </w:r>
      <w:r w:rsidR="00824310" w:rsidRPr="00876DDD">
        <w:rPr>
          <w:rFonts w:ascii="Garamond" w:hAnsi="Garamond"/>
          <w:sz w:val="24"/>
          <w:szCs w:val="24"/>
        </w:rPr>
        <w:t>3.2020, për çdo transaksion me para në dorë, lëshojnë faturë ose kupon ose dëftesë tatimore</w:t>
      </w:r>
      <w:r w:rsidR="005976B0" w:rsidRPr="00876DDD">
        <w:rPr>
          <w:rFonts w:ascii="Garamond" w:hAnsi="Garamond"/>
          <w:sz w:val="24"/>
          <w:szCs w:val="24"/>
        </w:rPr>
        <w:t>,</w:t>
      </w:r>
      <w:r w:rsidR="00824310" w:rsidRPr="00876DDD">
        <w:rPr>
          <w:rFonts w:ascii="Garamond" w:hAnsi="Garamond"/>
          <w:sz w:val="24"/>
          <w:szCs w:val="24"/>
        </w:rPr>
        <w:t xml:space="preserve"> si dhe dorëzojnë librin e blerjeve dhe librin e shitjeve, në formën dhe procedurën e përcaktuar në këtë ligj dhe/ose legjislacionin në fuqi për procedurat tatimore dhe legjislacionit në fuqi për tatimin mbi vlerën e shtuar. Nga data 1 prill 2020 deri në fi</w:t>
      </w:r>
      <w:r w:rsidR="00A1365B" w:rsidRPr="00876DDD">
        <w:rPr>
          <w:rFonts w:ascii="Garamond" w:hAnsi="Garamond"/>
          <w:sz w:val="24"/>
          <w:szCs w:val="24"/>
        </w:rPr>
        <w:t>llimin e efekteve</w:t>
      </w:r>
      <w:r w:rsidR="005976B0" w:rsidRPr="00876DDD">
        <w:rPr>
          <w:rFonts w:ascii="Garamond" w:hAnsi="Garamond"/>
          <w:sz w:val="24"/>
          <w:szCs w:val="24"/>
        </w:rPr>
        <w:t>,</w:t>
      </w:r>
      <w:r w:rsidR="00A1365B" w:rsidRPr="00876DDD">
        <w:rPr>
          <w:rFonts w:ascii="Garamond" w:hAnsi="Garamond"/>
          <w:sz w:val="24"/>
          <w:szCs w:val="24"/>
        </w:rPr>
        <w:t xml:space="preserve"> sipas nenit 48</w:t>
      </w:r>
      <w:r w:rsidR="005976B0" w:rsidRPr="00876DDD">
        <w:rPr>
          <w:rFonts w:ascii="Garamond" w:hAnsi="Garamond"/>
          <w:sz w:val="24"/>
          <w:szCs w:val="24"/>
        </w:rPr>
        <w:t xml:space="preserve">, të </w:t>
      </w:r>
      <w:r w:rsidR="00824310" w:rsidRPr="00876DDD">
        <w:rPr>
          <w:rFonts w:ascii="Garamond" w:hAnsi="Garamond"/>
          <w:sz w:val="24"/>
          <w:szCs w:val="24"/>
        </w:rPr>
        <w:t>këtij ligji, këta tatimpagues mund të lëshojnë fatura në përputhje me këtë ligj</w:t>
      </w:r>
      <w:r w:rsidR="005976B0" w:rsidRPr="00876DDD">
        <w:rPr>
          <w:rFonts w:ascii="Garamond" w:hAnsi="Garamond"/>
          <w:sz w:val="24"/>
          <w:szCs w:val="24"/>
        </w:rPr>
        <w:t xml:space="preserve"> ose kuponëve tatimorë dhe</w:t>
      </w:r>
      <w:r w:rsidR="00824310" w:rsidRPr="00876DDD">
        <w:rPr>
          <w:rFonts w:ascii="Garamond" w:hAnsi="Garamond"/>
          <w:sz w:val="24"/>
          <w:szCs w:val="24"/>
        </w:rPr>
        <w:t>/ose dokumenteve të tjera</w:t>
      </w:r>
      <w:r w:rsidR="005976B0" w:rsidRPr="00876DDD">
        <w:rPr>
          <w:rFonts w:ascii="Garamond" w:hAnsi="Garamond"/>
          <w:sz w:val="24"/>
          <w:szCs w:val="24"/>
        </w:rPr>
        <w:t>, sipas përcaktimeve të legji</w:t>
      </w:r>
      <w:r w:rsidR="00824310" w:rsidRPr="00876DDD">
        <w:rPr>
          <w:rFonts w:ascii="Garamond" w:hAnsi="Garamond"/>
          <w:sz w:val="24"/>
          <w:szCs w:val="24"/>
        </w:rPr>
        <w:t>s</w:t>
      </w:r>
      <w:r w:rsidR="003D0653" w:rsidRPr="00876DDD">
        <w:rPr>
          <w:rFonts w:ascii="Garamond" w:hAnsi="Garamond"/>
          <w:sz w:val="24"/>
          <w:szCs w:val="24"/>
        </w:rPr>
        <w:t>l</w:t>
      </w:r>
      <w:r w:rsidR="00824310" w:rsidRPr="00876DDD">
        <w:rPr>
          <w:rFonts w:ascii="Garamond" w:hAnsi="Garamond"/>
          <w:sz w:val="24"/>
          <w:szCs w:val="24"/>
        </w:rPr>
        <w:t xml:space="preserve">acionit në fuqi për procedurat tatimore. </w:t>
      </w:r>
    </w:p>
    <w:p w14:paraId="7D75D567" w14:textId="18BD684E" w:rsidR="00824310"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 xml:space="preserve">2. </w:t>
      </w:r>
      <w:r w:rsidR="00824310" w:rsidRPr="00876DDD">
        <w:rPr>
          <w:rFonts w:ascii="Garamond" w:hAnsi="Garamond"/>
          <w:sz w:val="24"/>
          <w:szCs w:val="24"/>
        </w:rPr>
        <w:t>Për periudhën nga data e hyrjes në fuqi të këtij ligji e deri n</w:t>
      </w:r>
      <w:bookmarkStart w:id="8" w:name="_GoBack"/>
      <w:bookmarkEnd w:id="8"/>
      <w:r w:rsidR="00824310" w:rsidRPr="00876DDD">
        <w:rPr>
          <w:rFonts w:ascii="Garamond" w:hAnsi="Garamond"/>
          <w:sz w:val="24"/>
          <w:szCs w:val="24"/>
        </w:rPr>
        <w:t>ë fillimin e efekteve</w:t>
      </w:r>
      <w:r w:rsidR="005976B0" w:rsidRPr="00876DDD">
        <w:rPr>
          <w:rFonts w:ascii="Garamond" w:hAnsi="Garamond"/>
          <w:sz w:val="24"/>
          <w:szCs w:val="24"/>
        </w:rPr>
        <w:t>,</w:t>
      </w:r>
      <w:r w:rsidR="00824310" w:rsidRPr="00876DDD">
        <w:rPr>
          <w:rFonts w:ascii="Garamond" w:hAnsi="Garamond"/>
          <w:sz w:val="24"/>
          <w:szCs w:val="24"/>
        </w:rPr>
        <w:t xml:space="preserve"> sipas nenit 4</w:t>
      </w:r>
      <w:r w:rsidR="00A1365B" w:rsidRPr="00876DDD">
        <w:rPr>
          <w:rFonts w:ascii="Garamond" w:hAnsi="Garamond"/>
          <w:sz w:val="24"/>
          <w:szCs w:val="24"/>
        </w:rPr>
        <w:t>8</w:t>
      </w:r>
      <w:r w:rsidR="005976B0" w:rsidRPr="00876DDD">
        <w:rPr>
          <w:rFonts w:ascii="Garamond" w:hAnsi="Garamond"/>
          <w:sz w:val="24"/>
          <w:szCs w:val="24"/>
        </w:rPr>
        <w:t>,</w:t>
      </w:r>
      <w:r w:rsidR="00824310" w:rsidRPr="00876DDD">
        <w:rPr>
          <w:rFonts w:ascii="Garamond" w:hAnsi="Garamond"/>
          <w:sz w:val="24"/>
          <w:szCs w:val="24"/>
        </w:rPr>
        <w:t xml:space="preserve"> të  këtij ligji, të gjithë tatimpaguesit e tjerë</w:t>
      </w:r>
      <w:r w:rsidR="005976B0" w:rsidRPr="00876DDD">
        <w:rPr>
          <w:rFonts w:ascii="Garamond" w:hAnsi="Garamond"/>
          <w:sz w:val="24"/>
          <w:szCs w:val="24"/>
        </w:rPr>
        <w:t>,</w:t>
      </w:r>
      <w:r w:rsidR="00824310" w:rsidRPr="00876DDD">
        <w:rPr>
          <w:rFonts w:ascii="Garamond" w:hAnsi="Garamond"/>
          <w:sz w:val="24"/>
          <w:szCs w:val="24"/>
        </w:rPr>
        <w:t xml:space="preserve"> subjekt i këtij ligji, të cilët kryejnë</w:t>
      </w:r>
      <w:r w:rsidR="005976B0" w:rsidRPr="00876DDD">
        <w:rPr>
          <w:rFonts w:ascii="Garamond" w:hAnsi="Garamond"/>
          <w:sz w:val="24"/>
          <w:szCs w:val="24"/>
        </w:rPr>
        <w:t xml:space="preserve"> transaksione me para në dorë, </w:t>
      </w:r>
      <w:r w:rsidR="00824310" w:rsidRPr="00876DDD">
        <w:rPr>
          <w:rFonts w:ascii="Garamond" w:hAnsi="Garamond"/>
          <w:sz w:val="24"/>
          <w:szCs w:val="24"/>
        </w:rPr>
        <w:t>mund të lëshojnë fatura në përputhje me këtë ligj ose kuponëve tatimorë dhe/ose dokumenteve të tjera</w:t>
      </w:r>
      <w:r w:rsidR="005976B0" w:rsidRPr="00876DDD">
        <w:rPr>
          <w:rFonts w:ascii="Garamond" w:hAnsi="Garamond"/>
          <w:sz w:val="24"/>
          <w:szCs w:val="24"/>
        </w:rPr>
        <w:t>, sipas përcaktimeve të legji</w:t>
      </w:r>
      <w:r w:rsidR="00824310" w:rsidRPr="00876DDD">
        <w:rPr>
          <w:rFonts w:ascii="Garamond" w:hAnsi="Garamond"/>
          <w:sz w:val="24"/>
          <w:szCs w:val="24"/>
        </w:rPr>
        <w:t>s</w:t>
      </w:r>
      <w:r w:rsidR="005976B0" w:rsidRPr="00876DDD">
        <w:rPr>
          <w:rFonts w:ascii="Garamond" w:hAnsi="Garamond"/>
          <w:sz w:val="24"/>
          <w:szCs w:val="24"/>
        </w:rPr>
        <w:t>l</w:t>
      </w:r>
      <w:r w:rsidR="00824310" w:rsidRPr="00876DDD">
        <w:rPr>
          <w:rFonts w:ascii="Garamond" w:hAnsi="Garamond"/>
          <w:sz w:val="24"/>
          <w:szCs w:val="24"/>
        </w:rPr>
        <w:t xml:space="preserve">acionit në fuqi për procedurat tatimore. </w:t>
      </w:r>
    </w:p>
    <w:p w14:paraId="7D75D568" w14:textId="42E650FA" w:rsidR="00824310"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 xml:space="preserve">3. </w:t>
      </w:r>
      <w:r w:rsidR="00824310" w:rsidRPr="00876DDD">
        <w:rPr>
          <w:rFonts w:ascii="Garamond" w:hAnsi="Garamond"/>
          <w:sz w:val="24"/>
          <w:szCs w:val="24"/>
        </w:rPr>
        <w:t>Për periudhën, nga data e hyrjes në fuqi të këtij ligji e deri në fillimin e efekteve</w:t>
      </w:r>
      <w:r w:rsidR="005976B0" w:rsidRPr="00876DDD">
        <w:rPr>
          <w:rFonts w:ascii="Garamond" w:hAnsi="Garamond"/>
          <w:sz w:val="24"/>
          <w:szCs w:val="24"/>
        </w:rPr>
        <w:t>,</w:t>
      </w:r>
      <w:r w:rsidR="00824310" w:rsidRPr="00876DDD">
        <w:rPr>
          <w:rFonts w:ascii="Garamond" w:hAnsi="Garamond"/>
          <w:sz w:val="24"/>
          <w:szCs w:val="24"/>
        </w:rPr>
        <w:t xml:space="preserve"> sipas nenit 4</w:t>
      </w:r>
      <w:r w:rsidR="00A1365B" w:rsidRPr="00876DDD">
        <w:rPr>
          <w:rFonts w:ascii="Garamond" w:hAnsi="Garamond"/>
          <w:sz w:val="24"/>
          <w:szCs w:val="24"/>
        </w:rPr>
        <w:t>8</w:t>
      </w:r>
      <w:r w:rsidR="005976B0" w:rsidRPr="00876DDD">
        <w:rPr>
          <w:rFonts w:ascii="Garamond" w:hAnsi="Garamond"/>
          <w:sz w:val="24"/>
          <w:szCs w:val="24"/>
        </w:rPr>
        <w:t xml:space="preserve">, të </w:t>
      </w:r>
      <w:r w:rsidR="00824310" w:rsidRPr="00876DDD">
        <w:rPr>
          <w:rFonts w:ascii="Garamond" w:hAnsi="Garamond"/>
          <w:sz w:val="24"/>
          <w:szCs w:val="24"/>
        </w:rPr>
        <w:t>këtij ligji, të gjithë tatimpaguesit e tjerë, të cilët kryejnë</w:t>
      </w:r>
      <w:r w:rsidR="005976B0" w:rsidRPr="00876DDD">
        <w:rPr>
          <w:rFonts w:ascii="Garamond" w:hAnsi="Garamond"/>
          <w:sz w:val="24"/>
          <w:szCs w:val="24"/>
        </w:rPr>
        <w:t xml:space="preserve"> transaksione pa para në dorë, </w:t>
      </w:r>
      <w:r w:rsidR="00824310" w:rsidRPr="00876DDD">
        <w:rPr>
          <w:rFonts w:ascii="Garamond" w:hAnsi="Garamond"/>
          <w:sz w:val="24"/>
          <w:szCs w:val="24"/>
        </w:rPr>
        <w:t>zbatojnë të gjitha detyrimet</w:t>
      </w:r>
      <w:r w:rsidR="005976B0" w:rsidRPr="00876DDD">
        <w:rPr>
          <w:rFonts w:ascii="Garamond" w:hAnsi="Garamond"/>
          <w:sz w:val="24"/>
          <w:szCs w:val="24"/>
        </w:rPr>
        <w:t>,</w:t>
      </w:r>
      <w:r w:rsidR="00824310" w:rsidRPr="00876DDD">
        <w:rPr>
          <w:rFonts w:ascii="Garamond" w:hAnsi="Garamond"/>
          <w:sz w:val="24"/>
          <w:szCs w:val="24"/>
        </w:rPr>
        <w:t xml:space="preserve"> sipas p</w:t>
      </w:r>
      <w:r w:rsidR="005976B0" w:rsidRPr="00876DDD">
        <w:rPr>
          <w:rFonts w:ascii="Garamond" w:hAnsi="Garamond"/>
          <w:sz w:val="24"/>
          <w:szCs w:val="24"/>
        </w:rPr>
        <w:t>ërcaktimeve të legji</w:t>
      </w:r>
      <w:r w:rsidR="00824310" w:rsidRPr="00876DDD">
        <w:rPr>
          <w:rFonts w:ascii="Garamond" w:hAnsi="Garamond"/>
          <w:sz w:val="24"/>
          <w:szCs w:val="24"/>
        </w:rPr>
        <w:t>s</w:t>
      </w:r>
      <w:r w:rsidR="005976B0" w:rsidRPr="00876DDD">
        <w:rPr>
          <w:rFonts w:ascii="Garamond" w:hAnsi="Garamond"/>
          <w:sz w:val="24"/>
          <w:szCs w:val="24"/>
        </w:rPr>
        <w:t>l</w:t>
      </w:r>
      <w:r w:rsidR="00824310" w:rsidRPr="00876DDD">
        <w:rPr>
          <w:rFonts w:ascii="Garamond" w:hAnsi="Garamond"/>
          <w:sz w:val="24"/>
          <w:szCs w:val="24"/>
        </w:rPr>
        <w:t xml:space="preserve">acionit në fuqi për procedurat tatimore dhe tatimit mbi vlerën e shtuar.  </w:t>
      </w:r>
    </w:p>
    <w:p w14:paraId="7D75D569" w14:textId="694CD077" w:rsidR="00824310"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 xml:space="preserve">4. </w:t>
      </w:r>
      <w:r w:rsidR="00824310" w:rsidRPr="00876DDD">
        <w:rPr>
          <w:rFonts w:ascii="Garamond" w:hAnsi="Garamond"/>
          <w:sz w:val="24"/>
          <w:szCs w:val="24"/>
        </w:rPr>
        <w:t>Tatimpag</w:t>
      </w:r>
      <w:r w:rsidR="005976B0" w:rsidRPr="00876DDD">
        <w:rPr>
          <w:rFonts w:ascii="Garamond" w:hAnsi="Garamond"/>
          <w:sz w:val="24"/>
          <w:szCs w:val="24"/>
        </w:rPr>
        <w:t>uesit dhe administrata tatimore</w:t>
      </w:r>
      <w:r w:rsidR="00824310" w:rsidRPr="00876DDD">
        <w:rPr>
          <w:rFonts w:ascii="Garamond" w:hAnsi="Garamond"/>
          <w:sz w:val="24"/>
          <w:szCs w:val="24"/>
        </w:rPr>
        <w:t xml:space="preserve"> marrin të gjitha masat për kryerjen e testimit të sistemit elektronik, lidhur me procedurat e fiskalizimit të lëshimit të faturave</w:t>
      </w:r>
      <w:r w:rsidR="005976B0" w:rsidRPr="00876DDD">
        <w:rPr>
          <w:rFonts w:ascii="Garamond" w:hAnsi="Garamond"/>
          <w:sz w:val="24"/>
          <w:szCs w:val="24"/>
        </w:rPr>
        <w:t>,</w:t>
      </w:r>
      <w:r w:rsidR="00824310" w:rsidRPr="00876DDD">
        <w:rPr>
          <w:rFonts w:ascii="Garamond" w:hAnsi="Garamond"/>
          <w:sz w:val="24"/>
          <w:szCs w:val="24"/>
        </w:rPr>
        <w:t xml:space="preserve"> sipas parashikimeve</w:t>
      </w:r>
      <w:r w:rsidR="005976B0" w:rsidRPr="00876DDD">
        <w:rPr>
          <w:rFonts w:ascii="Garamond" w:hAnsi="Garamond"/>
          <w:sz w:val="24"/>
          <w:szCs w:val="24"/>
        </w:rPr>
        <w:t xml:space="preserve"> të k</w:t>
      </w:r>
      <w:r w:rsidR="00824310" w:rsidRPr="00876DDD">
        <w:rPr>
          <w:rFonts w:ascii="Garamond" w:hAnsi="Garamond"/>
          <w:sz w:val="24"/>
          <w:szCs w:val="24"/>
        </w:rPr>
        <w:t>reut V dhe nenit 18</w:t>
      </w:r>
      <w:r w:rsidR="005976B0" w:rsidRPr="00876DDD">
        <w:rPr>
          <w:rFonts w:ascii="Garamond" w:hAnsi="Garamond"/>
          <w:sz w:val="24"/>
          <w:szCs w:val="24"/>
        </w:rPr>
        <w:t>,</w:t>
      </w:r>
      <w:r w:rsidR="00824310" w:rsidRPr="00876DDD">
        <w:rPr>
          <w:rFonts w:ascii="Garamond" w:hAnsi="Garamond"/>
          <w:sz w:val="24"/>
          <w:szCs w:val="24"/>
        </w:rPr>
        <w:t xml:space="preserve"> të këtij ligji</w:t>
      </w:r>
      <w:r w:rsidR="005976B0" w:rsidRPr="00876DDD">
        <w:rPr>
          <w:rFonts w:ascii="Garamond" w:hAnsi="Garamond"/>
          <w:sz w:val="24"/>
          <w:szCs w:val="24"/>
        </w:rPr>
        <w:t>,</w:t>
      </w:r>
      <w:r w:rsidR="00824310" w:rsidRPr="00876DDD">
        <w:rPr>
          <w:rFonts w:ascii="Garamond" w:hAnsi="Garamond"/>
          <w:sz w:val="24"/>
          <w:szCs w:val="24"/>
        </w:rPr>
        <w:t xml:space="preserve"> që nga momenti i hyrjes në fuqi të këtij ligji. </w:t>
      </w:r>
    </w:p>
    <w:p w14:paraId="7D75D56A" w14:textId="77777777" w:rsidR="00DF551E" w:rsidRPr="00876DDD" w:rsidRDefault="00DF551E" w:rsidP="00876DDD">
      <w:pPr>
        <w:spacing w:after="0" w:line="240" w:lineRule="auto"/>
        <w:ind w:firstLine="284"/>
        <w:jc w:val="both"/>
        <w:rPr>
          <w:rFonts w:ascii="Garamond" w:hAnsi="Garamond"/>
          <w:sz w:val="24"/>
          <w:szCs w:val="24"/>
        </w:rPr>
      </w:pPr>
    </w:p>
    <w:p w14:paraId="7D75D56B" w14:textId="77777777" w:rsidR="00D65510" w:rsidRPr="00876DDD" w:rsidRDefault="00D65510" w:rsidP="00A67942">
      <w:pPr>
        <w:spacing w:after="0" w:line="240" w:lineRule="auto"/>
        <w:ind w:firstLine="284"/>
        <w:jc w:val="center"/>
        <w:rPr>
          <w:rFonts w:ascii="Garamond" w:hAnsi="Garamond"/>
          <w:sz w:val="24"/>
          <w:szCs w:val="24"/>
        </w:rPr>
      </w:pPr>
      <w:r w:rsidRPr="00876DDD">
        <w:rPr>
          <w:rFonts w:ascii="Garamond" w:hAnsi="Garamond"/>
          <w:sz w:val="24"/>
          <w:szCs w:val="24"/>
        </w:rPr>
        <w:t>Neni 4</w:t>
      </w:r>
      <w:r w:rsidR="00C659BA" w:rsidRPr="00876DDD">
        <w:rPr>
          <w:rFonts w:ascii="Garamond" w:hAnsi="Garamond"/>
          <w:sz w:val="24"/>
          <w:szCs w:val="24"/>
        </w:rPr>
        <w:t>7</w:t>
      </w:r>
    </w:p>
    <w:p w14:paraId="7D75D56D" w14:textId="77777777" w:rsidR="00D65510" w:rsidRPr="00A67942" w:rsidRDefault="00E9570D" w:rsidP="00A67942">
      <w:pPr>
        <w:spacing w:after="0" w:line="240" w:lineRule="auto"/>
        <w:ind w:firstLine="284"/>
        <w:jc w:val="center"/>
        <w:rPr>
          <w:rFonts w:ascii="Garamond" w:hAnsi="Garamond"/>
          <w:b/>
          <w:sz w:val="24"/>
          <w:szCs w:val="24"/>
        </w:rPr>
      </w:pPr>
      <w:r w:rsidRPr="00A67942">
        <w:rPr>
          <w:rFonts w:ascii="Garamond" w:hAnsi="Garamond"/>
          <w:b/>
          <w:sz w:val="24"/>
          <w:szCs w:val="24"/>
        </w:rPr>
        <w:t>Nxjerrja e akteve nënligjore</w:t>
      </w:r>
    </w:p>
    <w:p w14:paraId="7D75D56E" w14:textId="77777777" w:rsidR="00627423" w:rsidRPr="00876DDD" w:rsidRDefault="00627423" w:rsidP="00876DDD">
      <w:pPr>
        <w:spacing w:after="0" w:line="240" w:lineRule="auto"/>
        <w:ind w:firstLine="284"/>
        <w:jc w:val="both"/>
        <w:rPr>
          <w:rFonts w:ascii="Garamond" w:hAnsi="Garamond"/>
          <w:sz w:val="24"/>
          <w:szCs w:val="24"/>
        </w:rPr>
      </w:pPr>
    </w:p>
    <w:p w14:paraId="7D75D56F" w14:textId="77777777" w:rsidR="008572FA"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1. </w:t>
      </w:r>
      <w:r w:rsidR="00D65510" w:rsidRPr="00876DDD">
        <w:rPr>
          <w:rFonts w:ascii="Garamond" w:hAnsi="Garamond"/>
          <w:sz w:val="24"/>
          <w:szCs w:val="24"/>
        </w:rPr>
        <w:t xml:space="preserve">Ngarkohen Këshilli i Ministrave dhe </w:t>
      </w:r>
      <w:r w:rsidR="00C003F0" w:rsidRPr="00876DDD">
        <w:rPr>
          <w:rFonts w:ascii="Garamond" w:hAnsi="Garamond"/>
          <w:sz w:val="24"/>
          <w:szCs w:val="24"/>
        </w:rPr>
        <w:t>m</w:t>
      </w:r>
      <w:r w:rsidR="00D65510" w:rsidRPr="00876DDD">
        <w:rPr>
          <w:rFonts w:ascii="Garamond" w:hAnsi="Garamond"/>
          <w:sz w:val="24"/>
          <w:szCs w:val="24"/>
        </w:rPr>
        <w:t>inistri përgjegjës për financat</w:t>
      </w:r>
      <w:r w:rsidR="00BE1ACF" w:rsidRPr="00876DDD">
        <w:rPr>
          <w:rFonts w:ascii="Garamond" w:hAnsi="Garamond"/>
          <w:sz w:val="24"/>
          <w:szCs w:val="24"/>
        </w:rPr>
        <w:t xml:space="preserve"> </w:t>
      </w:r>
      <w:r w:rsidR="00D65510" w:rsidRPr="00876DDD">
        <w:rPr>
          <w:rFonts w:ascii="Garamond" w:hAnsi="Garamond"/>
          <w:sz w:val="24"/>
          <w:szCs w:val="24"/>
        </w:rPr>
        <w:t xml:space="preserve">për nxjerrjen e akteve nënligjore në zbatim të këtij ligji, jo më vonë se 30 ditë nga </w:t>
      </w:r>
      <w:r w:rsidR="00C003F0" w:rsidRPr="00876DDD">
        <w:rPr>
          <w:rFonts w:ascii="Garamond" w:hAnsi="Garamond"/>
          <w:sz w:val="24"/>
          <w:szCs w:val="24"/>
        </w:rPr>
        <w:t>hyrja n</w:t>
      </w:r>
      <w:r w:rsidR="00D65510" w:rsidRPr="00876DDD">
        <w:rPr>
          <w:rFonts w:ascii="Garamond" w:hAnsi="Garamond"/>
          <w:sz w:val="24"/>
          <w:szCs w:val="24"/>
        </w:rPr>
        <w:t xml:space="preserve">ë </w:t>
      </w:r>
      <w:r w:rsidR="00C003F0" w:rsidRPr="00876DDD">
        <w:rPr>
          <w:rFonts w:ascii="Garamond" w:hAnsi="Garamond"/>
          <w:sz w:val="24"/>
          <w:szCs w:val="24"/>
        </w:rPr>
        <w:t>fuqi e tij</w:t>
      </w:r>
      <w:r w:rsidR="00627423" w:rsidRPr="00876DDD">
        <w:rPr>
          <w:rFonts w:ascii="Garamond" w:hAnsi="Garamond"/>
          <w:sz w:val="24"/>
          <w:szCs w:val="24"/>
        </w:rPr>
        <w:t>.</w:t>
      </w:r>
    </w:p>
    <w:p w14:paraId="7D75D570" w14:textId="77777777" w:rsidR="00D65510" w:rsidRPr="00876DDD" w:rsidRDefault="00ED6214" w:rsidP="00876DDD">
      <w:pPr>
        <w:spacing w:after="0" w:line="240" w:lineRule="auto"/>
        <w:ind w:firstLine="284"/>
        <w:jc w:val="both"/>
        <w:rPr>
          <w:rFonts w:ascii="Garamond" w:hAnsi="Garamond"/>
          <w:sz w:val="24"/>
          <w:szCs w:val="24"/>
        </w:rPr>
      </w:pPr>
      <w:r w:rsidRPr="00876DDD">
        <w:rPr>
          <w:rFonts w:ascii="Garamond" w:hAnsi="Garamond"/>
          <w:sz w:val="24"/>
          <w:szCs w:val="24"/>
        </w:rPr>
        <w:tab/>
        <w:t xml:space="preserve">2. </w:t>
      </w:r>
      <w:r w:rsidR="008572FA" w:rsidRPr="00876DDD">
        <w:rPr>
          <w:rFonts w:ascii="Garamond" w:hAnsi="Garamond"/>
          <w:sz w:val="24"/>
          <w:szCs w:val="24"/>
        </w:rPr>
        <w:t>Përjashtimisht përcaktimit të pikës 1</w:t>
      </w:r>
      <w:r w:rsidR="005976B0" w:rsidRPr="00876DDD">
        <w:rPr>
          <w:rFonts w:ascii="Garamond" w:hAnsi="Garamond"/>
          <w:sz w:val="24"/>
          <w:szCs w:val="24"/>
        </w:rPr>
        <w:t xml:space="preserve">, të këtij neni, aktet </w:t>
      </w:r>
      <w:r w:rsidR="008572FA" w:rsidRPr="00876DDD">
        <w:rPr>
          <w:rFonts w:ascii="Garamond" w:hAnsi="Garamond"/>
          <w:sz w:val="24"/>
          <w:szCs w:val="24"/>
        </w:rPr>
        <w:t>nënligjore për  zbatimin e neneve 26, 27, 28, 37,  40, 41 dhe 42 t</w:t>
      </w:r>
      <w:r w:rsidR="003D0653" w:rsidRPr="00876DDD">
        <w:rPr>
          <w:rFonts w:ascii="Garamond" w:hAnsi="Garamond"/>
          <w:sz w:val="24"/>
          <w:szCs w:val="24"/>
        </w:rPr>
        <w:t>ë</w:t>
      </w:r>
      <w:r w:rsidR="008572FA" w:rsidRPr="00876DDD">
        <w:rPr>
          <w:rFonts w:ascii="Garamond" w:hAnsi="Garamond"/>
          <w:sz w:val="24"/>
          <w:szCs w:val="24"/>
        </w:rPr>
        <w:t xml:space="preserve"> k</w:t>
      </w:r>
      <w:r w:rsidR="003D0653" w:rsidRPr="00876DDD">
        <w:rPr>
          <w:rFonts w:ascii="Garamond" w:hAnsi="Garamond"/>
          <w:sz w:val="24"/>
          <w:szCs w:val="24"/>
        </w:rPr>
        <w:t>ë</w:t>
      </w:r>
      <w:r w:rsidR="008572FA" w:rsidRPr="00876DDD">
        <w:rPr>
          <w:rFonts w:ascii="Garamond" w:hAnsi="Garamond"/>
          <w:sz w:val="24"/>
          <w:szCs w:val="24"/>
        </w:rPr>
        <w:t>tij ligji, nxirren jo më vonë se data 1 qershor 2020.</w:t>
      </w:r>
    </w:p>
    <w:p w14:paraId="7D75D571" w14:textId="77777777" w:rsidR="00C41BEA" w:rsidRPr="00876DDD" w:rsidRDefault="00C41BEA" w:rsidP="00876DDD">
      <w:pPr>
        <w:spacing w:after="0" w:line="240" w:lineRule="auto"/>
        <w:ind w:firstLine="284"/>
        <w:jc w:val="both"/>
        <w:rPr>
          <w:rFonts w:ascii="Garamond" w:hAnsi="Garamond"/>
          <w:sz w:val="24"/>
          <w:szCs w:val="24"/>
        </w:rPr>
      </w:pPr>
    </w:p>
    <w:p w14:paraId="7D75D572" w14:textId="77777777" w:rsidR="00D65510" w:rsidRPr="00876DDD" w:rsidRDefault="00D65510" w:rsidP="00A67942">
      <w:pPr>
        <w:spacing w:after="0" w:line="240" w:lineRule="auto"/>
        <w:ind w:firstLine="284"/>
        <w:jc w:val="center"/>
        <w:rPr>
          <w:rFonts w:ascii="Garamond" w:hAnsi="Garamond"/>
          <w:sz w:val="24"/>
          <w:szCs w:val="24"/>
        </w:rPr>
      </w:pPr>
      <w:r w:rsidRPr="00876DDD">
        <w:rPr>
          <w:rFonts w:ascii="Garamond" w:hAnsi="Garamond"/>
          <w:sz w:val="24"/>
          <w:szCs w:val="24"/>
        </w:rPr>
        <w:t>Neni 4</w:t>
      </w:r>
      <w:r w:rsidR="00C659BA" w:rsidRPr="00876DDD">
        <w:rPr>
          <w:rFonts w:ascii="Garamond" w:hAnsi="Garamond"/>
          <w:sz w:val="24"/>
          <w:szCs w:val="24"/>
        </w:rPr>
        <w:t>8</w:t>
      </w:r>
    </w:p>
    <w:p w14:paraId="7D75D574" w14:textId="77777777" w:rsidR="00D65510" w:rsidRPr="00A67942" w:rsidRDefault="00D65510" w:rsidP="00A67942">
      <w:pPr>
        <w:spacing w:after="0" w:line="240" w:lineRule="auto"/>
        <w:ind w:firstLine="284"/>
        <w:jc w:val="center"/>
        <w:rPr>
          <w:rFonts w:ascii="Garamond" w:hAnsi="Garamond"/>
          <w:b/>
          <w:sz w:val="24"/>
          <w:szCs w:val="24"/>
        </w:rPr>
      </w:pPr>
      <w:r w:rsidRPr="00A67942">
        <w:rPr>
          <w:rFonts w:ascii="Garamond" w:hAnsi="Garamond"/>
          <w:b/>
          <w:sz w:val="24"/>
          <w:szCs w:val="24"/>
        </w:rPr>
        <w:t>Hyrja në fuqi</w:t>
      </w:r>
    </w:p>
    <w:p w14:paraId="7D75D575" w14:textId="77777777" w:rsidR="00C80A7E" w:rsidRPr="00876DDD" w:rsidRDefault="00C80A7E" w:rsidP="00876DDD">
      <w:pPr>
        <w:spacing w:after="0" w:line="240" w:lineRule="auto"/>
        <w:ind w:firstLine="284"/>
        <w:jc w:val="both"/>
        <w:rPr>
          <w:rFonts w:ascii="Garamond" w:hAnsi="Garamond"/>
          <w:sz w:val="24"/>
          <w:szCs w:val="24"/>
        </w:rPr>
      </w:pPr>
    </w:p>
    <w:p w14:paraId="7D75D576" w14:textId="77777777" w:rsidR="00C80A7E" w:rsidRPr="00876DDD" w:rsidRDefault="00ED6214" w:rsidP="00876DDD">
      <w:pPr>
        <w:spacing w:after="0" w:line="240" w:lineRule="auto"/>
        <w:ind w:firstLine="284"/>
        <w:jc w:val="both"/>
        <w:rPr>
          <w:rFonts w:ascii="Garamond" w:eastAsia="Calibri" w:hAnsi="Garamond"/>
          <w:sz w:val="24"/>
          <w:szCs w:val="24"/>
        </w:rPr>
      </w:pPr>
      <w:r w:rsidRPr="00876DDD">
        <w:rPr>
          <w:rFonts w:ascii="Garamond" w:eastAsia="Calibri" w:hAnsi="Garamond"/>
          <w:sz w:val="24"/>
          <w:szCs w:val="24"/>
        </w:rPr>
        <w:tab/>
        <w:t>1.</w:t>
      </w:r>
      <w:r w:rsidRPr="00876DDD">
        <w:rPr>
          <w:rFonts w:ascii="Garamond" w:eastAsia="Calibri" w:hAnsi="Garamond"/>
          <w:sz w:val="24"/>
          <w:szCs w:val="24"/>
        </w:rPr>
        <w:tab/>
      </w:r>
      <w:r w:rsidR="00C80A7E" w:rsidRPr="00876DDD">
        <w:rPr>
          <w:rFonts w:ascii="Garamond" w:eastAsia="Calibri" w:hAnsi="Garamond"/>
          <w:sz w:val="24"/>
          <w:szCs w:val="24"/>
        </w:rPr>
        <w:t>Ky ligj hyn në fuqi 15 ditë pas botimit në Fletoren Zyrtare.</w:t>
      </w:r>
    </w:p>
    <w:p w14:paraId="7D75D577" w14:textId="77777777" w:rsidR="00C80A7E" w:rsidRPr="00876DDD" w:rsidRDefault="00ED6214" w:rsidP="00876DDD">
      <w:pPr>
        <w:spacing w:after="0" w:line="240" w:lineRule="auto"/>
        <w:ind w:firstLine="284"/>
        <w:jc w:val="both"/>
        <w:rPr>
          <w:rFonts w:ascii="Garamond" w:eastAsia="Calibri" w:hAnsi="Garamond"/>
          <w:sz w:val="24"/>
          <w:szCs w:val="24"/>
        </w:rPr>
      </w:pPr>
      <w:r w:rsidRPr="00876DDD">
        <w:rPr>
          <w:rFonts w:ascii="Garamond" w:eastAsia="Calibri" w:hAnsi="Garamond"/>
          <w:sz w:val="24"/>
          <w:szCs w:val="24"/>
        </w:rPr>
        <w:tab/>
        <w:t xml:space="preserve">2. </w:t>
      </w:r>
      <w:r w:rsidR="00C80A7E" w:rsidRPr="00876DDD">
        <w:rPr>
          <w:rFonts w:ascii="Garamond" w:eastAsia="Calibri" w:hAnsi="Garamond"/>
          <w:sz w:val="24"/>
          <w:szCs w:val="24"/>
        </w:rPr>
        <w:t>Përjashtimisht pikës 1</w:t>
      </w:r>
      <w:r w:rsidR="005976B0" w:rsidRPr="00876DDD">
        <w:rPr>
          <w:rFonts w:ascii="Garamond" w:eastAsia="Calibri" w:hAnsi="Garamond"/>
          <w:sz w:val="24"/>
          <w:szCs w:val="24"/>
        </w:rPr>
        <w:t>,</w:t>
      </w:r>
      <w:r w:rsidR="00C80A7E" w:rsidRPr="00876DDD">
        <w:rPr>
          <w:rFonts w:ascii="Garamond" w:eastAsia="Calibri" w:hAnsi="Garamond"/>
          <w:sz w:val="24"/>
          <w:szCs w:val="24"/>
        </w:rPr>
        <w:t xml:space="preserve"> të këtij neni, në varësi të llojit të transaksionit, ky ligj i fillon efektet sipas grafikut të përcaktuar në shkronjat “a”, “b”, “c”, “ç” dhe “d” të kësaj pike.</w:t>
      </w:r>
    </w:p>
    <w:p w14:paraId="7D75D578" w14:textId="77777777" w:rsidR="00C80A7E" w:rsidRPr="00876DDD" w:rsidRDefault="00ED6214" w:rsidP="00876DDD">
      <w:pPr>
        <w:spacing w:after="0" w:line="240" w:lineRule="auto"/>
        <w:ind w:firstLine="284"/>
        <w:jc w:val="both"/>
        <w:rPr>
          <w:rFonts w:ascii="Garamond" w:eastAsia="Calibri" w:hAnsi="Garamond"/>
          <w:sz w:val="24"/>
          <w:szCs w:val="24"/>
        </w:rPr>
      </w:pPr>
      <w:r w:rsidRPr="00876DDD">
        <w:rPr>
          <w:rFonts w:ascii="Garamond" w:eastAsia="Calibri" w:hAnsi="Garamond"/>
          <w:sz w:val="24"/>
          <w:szCs w:val="24"/>
        </w:rPr>
        <w:tab/>
        <w:t xml:space="preserve">a) </w:t>
      </w:r>
      <w:r w:rsidR="00C80A7E" w:rsidRPr="00876DDD">
        <w:rPr>
          <w:rFonts w:ascii="Garamond" w:eastAsia="Calibri" w:hAnsi="Garamond"/>
          <w:sz w:val="24"/>
          <w:szCs w:val="24"/>
        </w:rPr>
        <w:t>Për transaksionet me para në dorë nga tatimpaguesit subjekt të tatimit mbi vlerën e shtuar dhe tatim fitimit me të ardhura vjetore mbi 8 milion</w:t>
      </w:r>
      <w:r w:rsidR="005976B0" w:rsidRPr="00876DDD">
        <w:rPr>
          <w:rFonts w:ascii="Garamond" w:eastAsia="Calibri" w:hAnsi="Garamond"/>
          <w:sz w:val="24"/>
          <w:szCs w:val="24"/>
        </w:rPr>
        <w:t>ë</w:t>
      </w:r>
      <w:r w:rsidR="00C80A7E" w:rsidRPr="00876DDD">
        <w:rPr>
          <w:rFonts w:ascii="Garamond" w:eastAsia="Calibri" w:hAnsi="Garamond"/>
          <w:sz w:val="24"/>
          <w:szCs w:val="24"/>
        </w:rPr>
        <w:t xml:space="preserve"> lekë, efektet e këtij ligji fillojnë më 1 shtator 2020.</w:t>
      </w:r>
    </w:p>
    <w:p w14:paraId="7D75D579" w14:textId="77777777" w:rsidR="00C80A7E" w:rsidRPr="00876DDD" w:rsidRDefault="00ED6214" w:rsidP="00876DDD">
      <w:pPr>
        <w:spacing w:after="0" w:line="240" w:lineRule="auto"/>
        <w:ind w:firstLine="284"/>
        <w:jc w:val="both"/>
        <w:rPr>
          <w:rFonts w:ascii="Garamond" w:eastAsia="Calibri" w:hAnsi="Garamond"/>
          <w:sz w:val="24"/>
          <w:szCs w:val="24"/>
        </w:rPr>
      </w:pPr>
      <w:r w:rsidRPr="00876DDD">
        <w:rPr>
          <w:rFonts w:ascii="Garamond" w:eastAsia="Calibri" w:hAnsi="Garamond"/>
          <w:sz w:val="24"/>
          <w:szCs w:val="24"/>
        </w:rPr>
        <w:tab/>
        <w:t xml:space="preserve">b) </w:t>
      </w:r>
      <w:r w:rsidR="00C80A7E" w:rsidRPr="00876DDD">
        <w:rPr>
          <w:rFonts w:ascii="Garamond" w:eastAsia="Calibri" w:hAnsi="Garamond"/>
          <w:sz w:val="24"/>
          <w:szCs w:val="24"/>
        </w:rPr>
        <w:t>Për transaksionet me para në dorë nga tatimpaguesit subjekt të tatimit mbi vlerën e shtuar dhe tatim të thjeshtuar mbi fitimin me të ardhura vjetore mbi 2 milion</w:t>
      </w:r>
      <w:r w:rsidR="005976B0" w:rsidRPr="00876DDD">
        <w:rPr>
          <w:rFonts w:ascii="Garamond" w:eastAsia="Calibri" w:hAnsi="Garamond"/>
          <w:sz w:val="24"/>
          <w:szCs w:val="24"/>
        </w:rPr>
        <w:t>ë</w:t>
      </w:r>
      <w:r w:rsidR="00C80A7E" w:rsidRPr="00876DDD">
        <w:rPr>
          <w:rFonts w:ascii="Garamond" w:eastAsia="Calibri" w:hAnsi="Garamond"/>
          <w:sz w:val="24"/>
          <w:szCs w:val="24"/>
        </w:rPr>
        <w:t xml:space="preserve"> lekë, efektet e këtij ligji fillojnë më 1 janar 2021.</w:t>
      </w:r>
    </w:p>
    <w:p w14:paraId="7D75D57A" w14:textId="77777777" w:rsidR="00C80A7E" w:rsidRPr="00876DDD" w:rsidRDefault="00ED6214" w:rsidP="00876DDD">
      <w:pPr>
        <w:spacing w:after="0" w:line="240" w:lineRule="auto"/>
        <w:ind w:firstLine="284"/>
        <w:jc w:val="both"/>
        <w:rPr>
          <w:rFonts w:ascii="Garamond" w:eastAsia="Calibri" w:hAnsi="Garamond"/>
          <w:sz w:val="24"/>
          <w:szCs w:val="24"/>
        </w:rPr>
      </w:pPr>
      <w:r w:rsidRPr="00876DDD">
        <w:rPr>
          <w:rFonts w:ascii="Garamond" w:eastAsia="Calibri" w:hAnsi="Garamond"/>
          <w:sz w:val="24"/>
          <w:szCs w:val="24"/>
        </w:rPr>
        <w:tab/>
        <w:t xml:space="preserve">c) </w:t>
      </w:r>
      <w:r w:rsidR="00C80A7E" w:rsidRPr="00876DDD">
        <w:rPr>
          <w:rFonts w:ascii="Garamond" w:eastAsia="Calibri" w:hAnsi="Garamond"/>
          <w:sz w:val="24"/>
          <w:szCs w:val="24"/>
        </w:rPr>
        <w:t>Për transaksionet me para në dorë nga tatimpaguesit subjekt të tatim</w:t>
      </w:r>
      <w:r w:rsidR="005976B0" w:rsidRPr="00876DDD">
        <w:rPr>
          <w:rFonts w:ascii="Garamond" w:eastAsia="Calibri" w:hAnsi="Garamond"/>
          <w:sz w:val="24"/>
          <w:szCs w:val="24"/>
        </w:rPr>
        <w:t>it</w:t>
      </w:r>
      <w:r w:rsidR="00C80A7E" w:rsidRPr="00876DDD">
        <w:rPr>
          <w:rFonts w:ascii="Garamond" w:eastAsia="Calibri" w:hAnsi="Garamond"/>
          <w:sz w:val="24"/>
          <w:szCs w:val="24"/>
        </w:rPr>
        <w:t xml:space="preserve"> të thjeshtuar mbi fitimin me të ardhura vjetore deri në 2 milion</w:t>
      </w:r>
      <w:r w:rsidR="005976B0" w:rsidRPr="00876DDD">
        <w:rPr>
          <w:rFonts w:ascii="Garamond" w:eastAsia="Calibri" w:hAnsi="Garamond"/>
          <w:sz w:val="24"/>
          <w:szCs w:val="24"/>
        </w:rPr>
        <w:t>ë</w:t>
      </w:r>
      <w:r w:rsidR="00C80A7E" w:rsidRPr="00876DDD">
        <w:rPr>
          <w:rFonts w:ascii="Garamond" w:eastAsia="Calibri" w:hAnsi="Garamond"/>
          <w:sz w:val="24"/>
          <w:szCs w:val="24"/>
        </w:rPr>
        <w:t xml:space="preserve"> lekë, efektet e këtij ligji fillojnë më 1 janar 2021.</w:t>
      </w:r>
    </w:p>
    <w:p w14:paraId="7D75D57B" w14:textId="77777777" w:rsidR="00C80A7E" w:rsidRPr="00876DDD" w:rsidRDefault="00ED6214" w:rsidP="00876DDD">
      <w:pPr>
        <w:spacing w:after="0" w:line="240" w:lineRule="auto"/>
        <w:ind w:firstLine="284"/>
        <w:jc w:val="both"/>
        <w:rPr>
          <w:rFonts w:ascii="Garamond" w:eastAsia="Calibri" w:hAnsi="Garamond"/>
          <w:sz w:val="24"/>
          <w:szCs w:val="24"/>
        </w:rPr>
      </w:pPr>
      <w:r w:rsidRPr="00876DDD">
        <w:rPr>
          <w:rFonts w:ascii="Garamond" w:eastAsia="Calibri" w:hAnsi="Garamond"/>
          <w:sz w:val="24"/>
          <w:szCs w:val="24"/>
        </w:rPr>
        <w:tab/>
        <w:t xml:space="preserve">ç) </w:t>
      </w:r>
      <w:r w:rsidR="00C80A7E" w:rsidRPr="00876DDD">
        <w:rPr>
          <w:rFonts w:ascii="Garamond" w:eastAsia="Calibri" w:hAnsi="Garamond"/>
          <w:sz w:val="24"/>
          <w:szCs w:val="24"/>
        </w:rPr>
        <w:t xml:space="preserve">Për transaksionet pa para në dorë ndërmjet tatimpaguesve dhe organeve publike, efektet e këtij </w:t>
      </w:r>
      <w:r w:rsidR="00C41BEA" w:rsidRPr="00876DDD">
        <w:rPr>
          <w:rFonts w:ascii="Garamond" w:eastAsia="Calibri" w:hAnsi="Garamond"/>
          <w:sz w:val="24"/>
          <w:szCs w:val="24"/>
        </w:rPr>
        <w:t>ligji fillojnë më 1 janar 2021.</w:t>
      </w:r>
    </w:p>
    <w:p w14:paraId="7D75D582" w14:textId="767BFADA" w:rsidR="00C80A7E" w:rsidRPr="00876DDD" w:rsidRDefault="00ED6214" w:rsidP="00876DDD">
      <w:pPr>
        <w:spacing w:after="0" w:line="240" w:lineRule="auto"/>
        <w:ind w:firstLine="284"/>
        <w:jc w:val="both"/>
        <w:rPr>
          <w:rFonts w:ascii="Garamond" w:eastAsia="Calibri" w:hAnsi="Garamond"/>
          <w:sz w:val="24"/>
          <w:szCs w:val="24"/>
        </w:rPr>
      </w:pPr>
      <w:r w:rsidRPr="00876DDD">
        <w:rPr>
          <w:rFonts w:ascii="Garamond" w:eastAsia="Calibri" w:hAnsi="Garamond"/>
          <w:sz w:val="24"/>
          <w:szCs w:val="24"/>
        </w:rPr>
        <w:tab/>
      </w:r>
      <w:r w:rsidR="00BB0F95" w:rsidRPr="00876DDD">
        <w:rPr>
          <w:rFonts w:ascii="Garamond" w:eastAsia="Calibri" w:hAnsi="Garamond"/>
          <w:sz w:val="24"/>
          <w:szCs w:val="24"/>
        </w:rPr>
        <w:tab/>
      </w:r>
      <w:r w:rsidRPr="00876DDD">
        <w:rPr>
          <w:rFonts w:ascii="Garamond" w:eastAsia="Calibri" w:hAnsi="Garamond"/>
          <w:sz w:val="24"/>
          <w:szCs w:val="24"/>
        </w:rPr>
        <w:t xml:space="preserve">d) </w:t>
      </w:r>
      <w:r w:rsidR="00C80A7E" w:rsidRPr="00876DDD">
        <w:rPr>
          <w:rFonts w:ascii="Garamond" w:eastAsia="Calibri" w:hAnsi="Garamond"/>
          <w:sz w:val="24"/>
          <w:szCs w:val="24"/>
        </w:rPr>
        <w:t>Për transaksionet pa para në dorë ndërmjet tatimpaguesve, efektet e këtij ligji fillojnë më 1 korrik 2021.</w:t>
      </w:r>
    </w:p>
    <w:p w14:paraId="7D75D583" w14:textId="77777777" w:rsidR="00BB0F95" w:rsidRPr="00876DDD" w:rsidRDefault="00BB0F95" w:rsidP="00876DDD">
      <w:pPr>
        <w:spacing w:after="0" w:line="240" w:lineRule="auto"/>
        <w:ind w:firstLine="284"/>
        <w:jc w:val="both"/>
        <w:rPr>
          <w:rFonts w:ascii="Garamond" w:hAnsi="Garamond"/>
          <w:sz w:val="24"/>
          <w:szCs w:val="24"/>
        </w:rPr>
      </w:pPr>
    </w:p>
    <w:p w14:paraId="7D75D585" w14:textId="4A51B390" w:rsidR="00D16F4F" w:rsidRPr="00876DDD" w:rsidRDefault="00BB0F95" w:rsidP="00A67942">
      <w:pPr>
        <w:spacing w:after="0" w:line="240" w:lineRule="auto"/>
        <w:ind w:firstLine="284"/>
        <w:jc w:val="right"/>
        <w:rPr>
          <w:rFonts w:ascii="Garamond" w:hAnsi="Garamond"/>
          <w:sz w:val="24"/>
          <w:szCs w:val="24"/>
        </w:rPr>
      </w:pPr>
      <w:r w:rsidRPr="00876DDD">
        <w:rPr>
          <w:rFonts w:ascii="Garamond" w:hAnsi="Garamond"/>
          <w:sz w:val="24"/>
          <w:szCs w:val="24"/>
        </w:rPr>
        <w:tab/>
      </w:r>
      <w:r w:rsidRPr="00876DDD">
        <w:rPr>
          <w:rFonts w:ascii="Garamond" w:hAnsi="Garamond"/>
          <w:sz w:val="24"/>
          <w:szCs w:val="24"/>
        </w:rPr>
        <w:tab/>
      </w:r>
      <w:r w:rsidRPr="00876DDD">
        <w:rPr>
          <w:rFonts w:ascii="Garamond" w:hAnsi="Garamond"/>
          <w:sz w:val="24"/>
          <w:szCs w:val="24"/>
        </w:rPr>
        <w:tab/>
      </w:r>
      <w:r w:rsidRPr="00876DDD">
        <w:rPr>
          <w:rFonts w:ascii="Garamond" w:hAnsi="Garamond"/>
          <w:sz w:val="24"/>
          <w:szCs w:val="24"/>
        </w:rPr>
        <w:tab/>
      </w:r>
      <w:r w:rsidRPr="00876DDD">
        <w:rPr>
          <w:rFonts w:ascii="Garamond" w:hAnsi="Garamond"/>
          <w:sz w:val="24"/>
          <w:szCs w:val="24"/>
        </w:rPr>
        <w:tab/>
      </w:r>
      <w:r w:rsidRPr="00876DDD">
        <w:rPr>
          <w:rFonts w:ascii="Garamond" w:hAnsi="Garamond"/>
          <w:sz w:val="24"/>
          <w:szCs w:val="24"/>
        </w:rPr>
        <w:tab/>
      </w:r>
      <w:r w:rsidRPr="00876DDD">
        <w:rPr>
          <w:rFonts w:ascii="Garamond" w:hAnsi="Garamond"/>
          <w:sz w:val="24"/>
          <w:szCs w:val="24"/>
        </w:rPr>
        <w:tab/>
      </w:r>
      <w:r w:rsidRPr="00876DDD">
        <w:rPr>
          <w:rFonts w:ascii="Garamond" w:hAnsi="Garamond"/>
          <w:sz w:val="24"/>
          <w:szCs w:val="24"/>
        </w:rPr>
        <w:tab/>
      </w:r>
      <w:r w:rsidRPr="00876DDD">
        <w:rPr>
          <w:rFonts w:ascii="Garamond" w:hAnsi="Garamond"/>
          <w:sz w:val="24"/>
          <w:szCs w:val="24"/>
        </w:rPr>
        <w:tab/>
      </w:r>
      <w:r w:rsidRPr="00876DDD">
        <w:rPr>
          <w:rFonts w:ascii="Garamond" w:hAnsi="Garamond"/>
          <w:sz w:val="24"/>
          <w:szCs w:val="24"/>
        </w:rPr>
        <w:tab/>
      </w:r>
      <w:r w:rsidRPr="00876DDD">
        <w:rPr>
          <w:rFonts w:ascii="Garamond" w:hAnsi="Garamond"/>
          <w:sz w:val="24"/>
          <w:szCs w:val="24"/>
        </w:rPr>
        <w:tab/>
      </w:r>
      <w:r w:rsidRPr="00876DDD">
        <w:rPr>
          <w:rFonts w:ascii="Garamond" w:hAnsi="Garamond"/>
          <w:sz w:val="24"/>
          <w:szCs w:val="24"/>
        </w:rPr>
        <w:tab/>
      </w:r>
      <w:r w:rsidRPr="00876DDD">
        <w:rPr>
          <w:rFonts w:ascii="Garamond" w:hAnsi="Garamond"/>
          <w:sz w:val="24"/>
          <w:szCs w:val="24"/>
        </w:rPr>
        <w:tab/>
      </w:r>
      <w:r w:rsidRPr="00876DDD">
        <w:rPr>
          <w:rFonts w:ascii="Garamond" w:hAnsi="Garamond"/>
          <w:sz w:val="24"/>
          <w:szCs w:val="24"/>
        </w:rPr>
        <w:tab/>
      </w:r>
      <w:r w:rsidRPr="00876DDD">
        <w:rPr>
          <w:rFonts w:ascii="Garamond" w:hAnsi="Garamond"/>
          <w:sz w:val="24"/>
          <w:szCs w:val="24"/>
        </w:rPr>
        <w:tab/>
      </w:r>
      <w:r w:rsidRPr="00876DDD">
        <w:rPr>
          <w:rFonts w:ascii="Garamond" w:hAnsi="Garamond"/>
          <w:sz w:val="24"/>
          <w:szCs w:val="24"/>
        </w:rPr>
        <w:tab/>
      </w:r>
      <w:r w:rsidRPr="00876DDD">
        <w:rPr>
          <w:rFonts w:ascii="Garamond" w:hAnsi="Garamond"/>
          <w:sz w:val="24"/>
          <w:szCs w:val="24"/>
        </w:rPr>
        <w:tab/>
      </w:r>
      <w:r w:rsidRPr="00876DDD">
        <w:rPr>
          <w:rFonts w:ascii="Garamond" w:hAnsi="Garamond"/>
          <w:sz w:val="24"/>
          <w:szCs w:val="24"/>
        </w:rPr>
        <w:tab/>
      </w:r>
      <w:r w:rsidRPr="00876DDD">
        <w:rPr>
          <w:rFonts w:ascii="Garamond" w:hAnsi="Garamond"/>
          <w:sz w:val="24"/>
          <w:szCs w:val="24"/>
        </w:rPr>
        <w:tab/>
      </w:r>
      <w:r w:rsidR="00A67942">
        <w:rPr>
          <w:rFonts w:ascii="Garamond" w:hAnsi="Garamond"/>
          <w:sz w:val="24"/>
          <w:szCs w:val="24"/>
        </w:rPr>
        <w:t>KRYETAR</w:t>
      </w:r>
      <w:r w:rsidR="00A67942" w:rsidRPr="00876DDD">
        <w:rPr>
          <w:rFonts w:ascii="Garamond" w:hAnsi="Garamond"/>
          <w:sz w:val="24"/>
          <w:szCs w:val="24"/>
        </w:rPr>
        <w:t>I</w:t>
      </w:r>
    </w:p>
    <w:p w14:paraId="7D75D587" w14:textId="0AC2ABFD" w:rsidR="00D16F4F" w:rsidRPr="00A67942" w:rsidRDefault="00A67942" w:rsidP="00A67942">
      <w:pPr>
        <w:spacing w:after="0" w:line="240" w:lineRule="auto"/>
        <w:ind w:firstLine="284"/>
        <w:jc w:val="right"/>
        <w:rPr>
          <w:rFonts w:ascii="Garamond" w:hAnsi="Garamond"/>
          <w:b/>
          <w:sz w:val="24"/>
          <w:szCs w:val="24"/>
        </w:rPr>
      </w:pPr>
      <w:r w:rsidRPr="00A67942">
        <w:rPr>
          <w:rFonts w:ascii="Garamond" w:hAnsi="Garamond"/>
          <w:b/>
          <w:sz w:val="24"/>
          <w:szCs w:val="24"/>
        </w:rPr>
        <w:t>Gramoz Ruçi</w:t>
      </w:r>
    </w:p>
    <w:p w14:paraId="7D75D588" w14:textId="77777777" w:rsidR="005976B0" w:rsidRPr="00A67942" w:rsidRDefault="005976B0" w:rsidP="00876DDD">
      <w:pPr>
        <w:spacing w:after="0" w:line="240" w:lineRule="auto"/>
        <w:ind w:firstLine="284"/>
        <w:jc w:val="both"/>
        <w:rPr>
          <w:rFonts w:ascii="Garamond" w:hAnsi="Garamond"/>
          <w:b/>
          <w:sz w:val="24"/>
          <w:szCs w:val="24"/>
        </w:rPr>
      </w:pPr>
    </w:p>
    <w:p w14:paraId="7D75D589" w14:textId="77777777" w:rsidR="005976B0" w:rsidRPr="00876DDD" w:rsidRDefault="005976B0" w:rsidP="00876DDD">
      <w:pPr>
        <w:spacing w:after="0" w:line="240" w:lineRule="auto"/>
        <w:ind w:firstLine="284"/>
        <w:jc w:val="both"/>
        <w:rPr>
          <w:rFonts w:ascii="Garamond" w:hAnsi="Garamond"/>
          <w:sz w:val="24"/>
          <w:szCs w:val="24"/>
        </w:rPr>
      </w:pPr>
      <w:r w:rsidRPr="00876DDD">
        <w:rPr>
          <w:rFonts w:ascii="Garamond" w:hAnsi="Garamond"/>
          <w:sz w:val="24"/>
          <w:szCs w:val="24"/>
        </w:rPr>
        <w:t>Miratuar në datën 18.12.2019</w:t>
      </w:r>
    </w:p>
    <w:p w14:paraId="7D75D58A" w14:textId="77777777" w:rsidR="00D16F4F" w:rsidRPr="00BB0F95" w:rsidRDefault="00D16F4F" w:rsidP="00A16408">
      <w:pPr>
        <w:spacing w:after="0" w:line="240" w:lineRule="auto"/>
        <w:rPr>
          <w:rFonts w:ascii="Times New Roman" w:hAnsi="Times New Roman"/>
          <w:noProof w:val="0"/>
          <w:sz w:val="24"/>
          <w:szCs w:val="24"/>
        </w:rPr>
      </w:pPr>
    </w:p>
    <w:p w14:paraId="7D75D58B" w14:textId="77777777" w:rsidR="00D16F4F" w:rsidRPr="00BB0F95" w:rsidRDefault="00D16F4F" w:rsidP="00A16408">
      <w:pPr>
        <w:spacing w:after="0" w:line="240" w:lineRule="auto"/>
        <w:rPr>
          <w:rFonts w:ascii="Times New Roman" w:hAnsi="Times New Roman"/>
          <w:noProof w:val="0"/>
          <w:sz w:val="24"/>
          <w:szCs w:val="24"/>
        </w:rPr>
      </w:pPr>
    </w:p>
    <w:p w14:paraId="7D75D58C" w14:textId="77777777" w:rsidR="00EF3BC8" w:rsidRDefault="00EF3BC8" w:rsidP="00EF3BC8">
      <w:pPr>
        <w:spacing w:after="0" w:line="240" w:lineRule="auto"/>
        <w:rPr>
          <w:rFonts w:ascii="Times New Roman" w:hAnsi="Times New Roman"/>
          <w:noProof w:val="0"/>
          <w:sz w:val="20"/>
          <w:szCs w:val="20"/>
          <w:lang w:eastAsia="en-US"/>
        </w:rPr>
      </w:pPr>
    </w:p>
    <w:p w14:paraId="7D75D58D" w14:textId="77777777" w:rsidR="002E5494" w:rsidRPr="00BB0F95" w:rsidRDefault="002E5494" w:rsidP="00A16408">
      <w:pPr>
        <w:spacing w:after="0" w:line="240" w:lineRule="auto"/>
        <w:rPr>
          <w:rFonts w:ascii="Times New Roman" w:hAnsi="Times New Roman"/>
          <w:noProof w:val="0"/>
          <w:sz w:val="24"/>
          <w:szCs w:val="24"/>
        </w:rPr>
      </w:pPr>
    </w:p>
    <w:sectPr w:rsidR="002E5494" w:rsidRPr="00BB0F95" w:rsidSect="00E94666">
      <w:footerReference w:type="default" r:id="rId14"/>
      <w:pgSz w:w="11906" w:h="16838" w:code="9"/>
      <w:pgMar w:top="1440" w:right="1440" w:bottom="1440" w:left="1440" w:header="709" w:footer="9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44757D" w14:textId="77777777" w:rsidR="00231B6B" w:rsidRDefault="00231B6B" w:rsidP="00D16F4F">
      <w:pPr>
        <w:spacing w:after="0" w:line="240" w:lineRule="auto"/>
      </w:pPr>
      <w:r>
        <w:separator/>
      </w:r>
    </w:p>
  </w:endnote>
  <w:endnote w:type="continuationSeparator" w:id="0">
    <w:p w14:paraId="39EE0580" w14:textId="77777777" w:rsidR="00231B6B" w:rsidRDefault="00231B6B" w:rsidP="00D16F4F">
      <w:pPr>
        <w:spacing w:after="0" w:line="240" w:lineRule="auto"/>
      </w:pPr>
      <w:r>
        <w:continuationSeparator/>
      </w:r>
    </w:p>
  </w:endnote>
  <w:endnote w:type="continuationNotice" w:id="1">
    <w:p w14:paraId="180D629C" w14:textId="77777777" w:rsidR="005162D0" w:rsidRDefault="005162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00022FF" w:usb1="C000205B" w:usb2="00000009" w:usb3="00000000" w:csb0="000001DF" w:csb1="00000000"/>
  </w:font>
  <w:font w:name="Consolas">
    <w:panose1 w:val="020B0609020204030204"/>
    <w:charset w:val="00"/>
    <w:family w:val="modern"/>
    <w:pitch w:val="fixed"/>
    <w:sig w:usb0="A00002EF" w:usb1="40002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653912535"/>
      <w:docPartObj>
        <w:docPartGallery w:val="Page Numbers (Bottom of Page)"/>
        <w:docPartUnique/>
      </w:docPartObj>
    </w:sdtPr>
    <w:sdtEndPr>
      <w:rPr>
        <w:rFonts w:ascii="Times New Roman" w:hAnsi="Times New Roman"/>
        <w:noProof/>
        <w:sz w:val="24"/>
        <w:szCs w:val="24"/>
      </w:rPr>
    </w:sdtEndPr>
    <w:sdtContent>
      <w:p w14:paraId="7D75D592" w14:textId="77777777" w:rsidR="00231B6B" w:rsidRPr="00E94666" w:rsidRDefault="00231B6B">
        <w:pPr>
          <w:pStyle w:val="Footer"/>
          <w:jc w:val="center"/>
          <w:rPr>
            <w:rFonts w:ascii="Times New Roman" w:hAnsi="Times New Roman"/>
            <w:sz w:val="24"/>
            <w:szCs w:val="24"/>
          </w:rPr>
        </w:pPr>
        <w:r w:rsidRPr="00E94666">
          <w:rPr>
            <w:rFonts w:ascii="Times New Roman" w:hAnsi="Times New Roman"/>
            <w:noProof w:val="0"/>
            <w:sz w:val="24"/>
            <w:szCs w:val="24"/>
          </w:rPr>
          <w:fldChar w:fldCharType="begin"/>
        </w:r>
        <w:r w:rsidRPr="00E94666">
          <w:rPr>
            <w:rFonts w:ascii="Times New Roman" w:hAnsi="Times New Roman"/>
            <w:sz w:val="24"/>
            <w:szCs w:val="24"/>
          </w:rPr>
          <w:instrText xml:space="preserve"> PAGE   \* MERGEFORMAT </w:instrText>
        </w:r>
        <w:r w:rsidRPr="00E94666">
          <w:rPr>
            <w:rFonts w:ascii="Times New Roman" w:hAnsi="Times New Roman"/>
            <w:noProof w:val="0"/>
            <w:sz w:val="24"/>
            <w:szCs w:val="24"/>
          </w:rPr>
          <w:fldChar w:fldCharType="separate"/>
        </w:r>
        <w:r w:rsidR="00A67942">
          <w:rPr>
            <w:rFonts w:ascii="Times New Roman" w:hAnsi="Times New Roman"/>
            <w:sz w:val="24"/>
            <w:szCs w:val="24"/>
          </w:rPr>
          <w:t>27</w:t>
        </w:r>
        <w:r w:rsidRPr="00E94666">
          <w:rPr>
            <w:rFonts w:ascii="Times New Roman" w:hAnsi="Times New Roman"/>
            <w:sz w:val="24"/>
            <w:szCs w:val="24"/>
          </w:rPr>
          <w:fldChar w:fldCharType="end"/>
        </w:r>
      </w:p>
    </w:sdtContent>
  </w:sdt>
  <w:p w14:paraId="7D75D593" w14:textId="77777777" w:rsidR="00231B6B" w:rsidRDefault="00231B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D4AACF" w14:textId="77777777" w:rsidR="00231B6B" w:rsidRDefault="00231B6B" w:rsidP="00D16F4F">
      <w:pPr>
        <w:spacing w:after="0" w:line="240" w:lineRule="auto"/>
      </w:pPr>
      <w:r>
        <w:separator/>
      </w:r>
    </w:p>
  </w:footnote>
  <w:footnote w:type="continuationSeparator" w:id="0">
    <w:p w14:paraId="6DD568DF" w14:textId="77777777" w:rsidR="00231B6B" w:rsidRDefault="00231B6B" w:rsidP="00D16F4F">
      <w:pPr>
        <w:spacing w:after="0" w:line="240" w:lineRule="auto"/>
      </w:pPr>
      <w:r>
        <w:continuationSeparator/>
      </w:r>
    </w:p>
  </w:footnote>
  <w:footnote w:type="continuationNotice" w:id="1">
    <w:p w14:paraId="31A5E3E6" w14:textId="77777777" w:rsidR="005162D0" w:rsidRDefault="005162D0">
      <w:pPr>
        <w:spacing w:after="0" w:line="240" w:lineRule="auto"/>
      </w:pPr>
    </w:p>
  </w:footnote>
  <w:footnote w:id="2">
    <w:p w14:paraId="7D75D594" w14:textId="77777777" w:rsidR="00231B6B" w:rsidRPr="00BB0F95" w:rsidRDefault="00231B6B" w:rsidP="00147797">
      <w:pPr>
        <w:pStyle w:val="FootnoteText"/>
        <w:spacing w:after="0" w:line="240" w:lineRule="auto"/>
        <w:jc w:val="both"/>
        <w:rPr>
          <w:rFonts w:ascii="Times New Roman" w:hAnsi="Times New Roman"/>
          <w:i/>
          <w:iCs/>
        </w:rPr>
      </w:pPr>
      <w:r w:rsidRPr="00C15645">
        <w:rPr>
          <w:rFonts w:ascii="Times New Roman" w:hAnsi="Times New Roman"/>
          <w:i/>
          <w:iCs/>
        </w:rPr>
        <w:tab/>
      </w:r>
      <w:r w:rsidRPr="00BB0F95">
        <w:rPr>
          <w:rStyle w:val="FootnoteReference"/>
          <w:i/>
        </w:rPr>
        <w:footnoteRef/>
      </w:r>
      <w:r w:rsidRPr="00BB0F95">
        <w:rPr>
          <w:rFonts w:ascii="Times New Roman" w:hAnsi="Times New Roman"/>
          <w:i/>
          <w:iCs/>
        </w:rPr>
        <w:t xml:space="preserve"> Ky ligj është përafruar pjesërisht me: </w:t>
      </w:r>
    </w:p>
    <w:p w14:paraId="7D75D595" w14:textId="77777777" w:rsidR="00231B6B" w:rsidRPr="00BB0F95" w:rsidRDefault="00231B6B" w:rsidP="00147797">
      <w:pPr>
        <w:pStyle w:val="FootnoteText"/>
        <w:spacing w:after="0" w:line="240" w:lineRule="auto"/>
        <w:jc w:val="both"/>
        <w:rPr>
          <w:rFonts w:ascii="Times New Roman" w:hAnsi="Times New Roman"/>
          <w:i/>
          <w:iCs/>
        </w:rPr>
      </w:pPr>
      <w:r w:rsidRPr="00BB0F95">
        <w:rPr>
          <w:rFonts w:ascii="Times New Roman" w:hAnsi="Times New Roman"/>
          <w:i/>
          <w:iCs/>
        </w:rPr>
        <w:tab/>
        <w:t xml:space="preserve">- Direktivën 2014/55 BE të Parlamentit Europian dhe Këshillit, datë 16 prill 2014, “Mbi faturimin elektronik në prokurimin publik”, Numri CELEX 32014L0055, Fletorja Zyrtare e Bashkimit Europian, Seria L, Nr. 133, datë 6.5.2014, faqe 1–11. </w:t>
      </w:r>
    </w:p>
    <w:p w14:paraId="7D75D596" w14:textId="77777777" w:rsidR="00231B6B" w:rsidRPr="00147797" w:rsidRDefault="00231B6B" w:rsidP="00147797">
      <w:pPr>
        <w:pStyle w:val="FootnoteText"/>
        <w:spacing w:after="0" w:line="240" w:lineRule="auto"/>
        <w:jc w:val="both"/>
        <w:rPr>
          <w:rFonts w:ascii="Times New Roman" w:hAnsi="Times New Roman"/>
          <w:i/>
          <w:iCs/>
        </w:rPr>
      </w:pPr>
      <w:r w:rsidRPr="00BB0F95">
        <w:rPr>
          <w:rFonts w:ascii="Times New Roman" w:hAnsi="Times New Roman"/>
          <w:i/>
          <w:iCs/>
        </w:rPr>
        <w:tab/>
        <w:t>- Direktivën e Këshillit 2006/112/KE, datw 28 nëntor 2006 “Mbi sistemin e përbashkët të taksës mbi vlerën e shtuar”, të ndryshuar, Numri CELEX 320006L0012, Fletorja Zyrtare e Bashkimit Europian, Seria L, Nr. 347, datë 11.12.2006,, faqe 1–118.</w:t>
      </w:r>
    </w:p>
    <w:p w14:paraId="7D75D597" w14:textId="77777777" w:rsidR="00231B6B" w:rsidRPr="00C15645" w:rsidRDefault="00231B6B" w:rsidP="00F4439E">
      <w:pPr>
        <w:pStyle w:val="FootnoteText"/>
        <w:ind w:left="720"/>
        <w:jc w:val="both"/>
        <w:rPr>
          <w:rFonts w:ascii="Times New Roman" w:hAnsi="Times New Roman"/>
          <w:i/>
          <w:iC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517F4"/>
    <w:multiLevelType w:val="hybridMultilevel"/>
    <w:tmpl w:val="262A85CA"/>
    <w:lvl w:ilvl="0" w:tplc="76B2FA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CE692F"/>
    <w:multiLevelType w:val="hybridMultilevel"/>
    <w:tmpl w:val="9A006026"/>
    <w:lvl w:ilvl="0" w:tplc="82BCD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3E3B8D"/>
    <w:multiLevelType w:val="hybridMultilevel"/>
    <w:tmpl w:val="C8AAD0BC"/>
    <w:lvl w:ilvl="0" w:tplc="E6AC1B5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07033E86"/>
    <w:multiLevelType w:val="hybridMultilevel"/>
    <w:tmpl w:val="9BE65C66"/>
    <w:lvl w:ilvl="0" w:tplc="08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C66E74"/>
    <w:multiLevelType w:val="hybridMultilevel"/>
    <w:tmpl w:val="418600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C87FBA"/>
    <w:multiLevelType w:val="hybridMultilevel"/>
    <w:tmpl w:val="C602D54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0FB95820"/>
    <w:multiLevelType w:val="hybridMultilevel"/>
    <w:tmpl w:val="2EB2C6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FA797B"/>
    <w:multiLevelType w:val="hybridMultilevel"/>
    <w:tmpl w:val="07EC6DE2"/>
    <w:lvl w:ilvl="0" w:tplc="339A22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A943EC"/>
    <w:multiLevelType w:val="hybridMultilevel"/>
    <w:tmpl w:val="DE6EA482"/>
    <w:lvl w:ilvl="0" w:tplc="897AB0A2">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9">
    <w:nsid w:val="14233753"/>
    <w:multiLevelType w:val="hybridMultilevel"/>
    <w:tmpl w:val="1D161622"/>
    <w:lvl w:ilvl="0" w:tplc="9AD0C6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9B3EA1"/>
    <w:multiLevelType w:val="hybridMultilevel"/>
    <w:tmpl w:val="FFC0FF5C"/>
    <w:lvl w:ilvl="0" w:tplc="0C7684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E96DBA"/>
    <w:multiLevelType w:val="hybridMultilevel"/>
    <w:tmpl w:val="8AA0B958"/>
    <w:lvl w:ilvl="0" w:tplc="A9E652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5517E61"/>
    <w:multiLevelType w:val="hybridMultilevel"/>
    <w:tmpl w:val="479812FE"/>
    <w:lvl w:ilvl="0" w:tplc="D96CB8A0">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173E573D"/>
    <w:multiLevelType w:val="hybridMultilevel"/>
    <w:tmpl w:val="98EC17E8"/>
    <w:lvl w:ilvl="0" w:tplc="62083B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A07F89"/>
    <w:multiLevelType w:val="hybridMultilevel"/>
    <w:tmpl w:val="1B107AA4"/>
    <w:lvl w:ilvl="0" w:tplc="4482B8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95D4D5C"/>
    <w:multiLevelType w:val="hybridMultilevel"/>
    <w:tmpl w:val="3682890E"/>
    <w:lvl w:ilvl="0" w:tplc="56149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AAC795E"/>
    <w:multiLevelType w:val="hybridMultilevel"/>
    <w:tmpl w:val="5DA8886C"/>
    <w:lvl w:ilvl="0" w:tplc="D34CCAE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nsid w:val="1ACE05C0"/>
    <w:multiLevelType w:val="hybridMultilevel"/>
    <w:tmpl w:val="17509950"/>
    <w:lvl w:ilvl="0" w:tplc="568499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B136836"/>
    <w:multiLevelType w:val="hybridMultilevel"/>
    <w:tmpl w:val="110A02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E211615"/>
    <w:multiLevelType w:val="hybridMultilevel"/>
    <w:tmpl w:val="2B607D1C"/>
    <w:lvl w:ilvl="0" w:tplc="21EEEE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EB665C3"/>
    <w:multiLevelType w:val="hybridMultilevel"/>
    <w:tmpl w:val="21ECC8E4"/>
    <w:lvl w:ilvl="0" w:tplc="7EF4E672">
      <w:start w:val="1"/>
      <w:numFmt w:val="decimal"/>
      <w:lvlText w:val="%1."/>
      <w:lvlJc w:val="left"/>
      <w:pPr>
        <w:ind w:left="555" w:hanging="375"/>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207A1E03"/>
    <w:multiLevelType w:val="hybridMultilevel"/>
    <w:tmpl w:val="7A826216"/>
    <w:lvl w:ilvl="0" w:tplc="08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4895F64"/>
    <w:multiLevelType w:val="hybridMultilevel"/>
    <w:tmpl w:val="2B9A1A9E"/>
    <w:lvl w:ilvl="0" w:tplc="43AC8C4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263D2253"/>
    <w:multiLevelType w:val="hybridMultilevel"/>
    <w:tmpl w:val="334AE7BE"/>
    <w:lvl w:ilvl="0" w:tplc="01E2835A">
      <w:start w:val="1"/>
      <w:numFmt w:val="decimal"/>
      <w:lvlText w:val="%1."/>
      <w:lvlJc w:val="left"/>
      <w:pPr>
        <w:ind w:left="720" w:hanging="360"/>
      </w:pPr>
      <w:rPr>
        <w:rFonts w:eastAsia="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6DB5E61"/>
    <w:multiLevelType w:val="hybridMultilevel"/>
    <w:tmpl w:val="932A5922"/>
    <w:lvl w:ilvl="0" w:tplc="7868CB88">
      <w:start w:val="1"/>
      <w:numFmt w:val="decimal"/>
      <w:lvlText w:val="%1."/>
      <w:lvlJc w:val="left"/>
      <w:pPr>
        <w:ind w:left="720" w:hanging="360"/>
      </w:pPr>
      <w:rPr>
        <w:rFonts w:ascii="Times New Roman" w:eastAsia="Times New Roman" w:hAnsi="Times New Roman" w:cs="Times New Roman"/>
      </w:rPr>
    </w:lvl>
    <w:lvl w:ilvl="1" w:tplc="C860B71A">
      <w:start w:val="1"/>
      <w:numFmt w:val="lowerLetter"/>
      <w:lvlText w:val="%2)"/>
      <w:lvlJc w:val="left"/>
      <w:pPr>
        <w:ind w:left="1440" w:hanging="360"/>
      </w:pPr>
      <w:rPr>
        <w:rFonts w:ascii="Times New Roman" w:eastAsia="Times New Roman" w:hAnsi="Times New Roman" w:cs="Times New Roman"/>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7383F77"/>
    <w:multiLevelType w:val="hybridMultilevel"/>
    <w:tmpl w:val="F8821F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7854DC2"/>
    <w:multiLevelType w:val="hybridMultilevel"/>
    <w:tmpl w:val="79B0F9D8"/>
    <w:lvl w:ilvl="0" w:tplc="C4CEBF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8E341CF"/>
    <w:multiLevelType w:val="hybridMultilevel"/>
    <w:tmpl w:val="84E23B3E"/>
    <w:lvl w:ilvl="0" w:tplc="AC4EDCB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nsid w:val="301D79FC"/>
    <w:multiLevelType w:val="hybridMultilevel"/>
    <w:tmpl w:val="027EF7A4"/>
    <w:lvl w:ilvl="0" w:tplc="8BDCFAC6">
      <w:start w:val="1"/>
      <w:numFmt w:val="lowerLetter"/>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32EB178F"/>
    <w:multiLevelType w:val="hybridMultilevel"/>
    <w:tmpl w:val="31EC8882"/>
    <w:lvl w:ilvl="0" w:tplc="386040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52C0F28"/>
    <w:multiLevelType w:val="hybridMultilevel"/>
    <w:tmpl w:val="E9DC4C50"/>
    <w:lvl w:ilvl="0" w:tplc="517EB4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8D618C1"/>
    <w:multiLevelType w:val="hybridMultilevel"/>
    <w:tmpl w:val="69BA7B6C"/>
    <w:lvl w:ilvl="0" w:tplc="2B6E9E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8E978B7"/>
    <w:multiLevelType w:val="hybridMultilevel"/>
    <w:tmpl w:val="219A95CA"/>
    <w:lvl w:ilvl="0" w:tplc="CCCC51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BEC08C5"/>
    <w:multiLevelType w:val="hybridMultilevel"/>
    <w:tmpl w:val="0D7A569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4">
    <w:nsid w:val="3C4F54D5"/>
    <w:multiLevelType w:val="hybridMultilevel"/>
    <w:tmpl w:val="0D58423E"/>
    <w:lvl w:ilvl="0" w:tplc="097E98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C5E3254"/>
    <w:multiLevelType w:val="hybridMultilevel"/>
    <w:tmpl w:val="A94C36FC"/>
    <w:lvl w:ilvl="0" w:tplc="78A02B4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nsid w:val="3C9F6C09"/>
    <w:multiLevelType w:val="hybridMultilevel"/>
    <w:tmpl w:val="1A66FEDE"/>
    <w:lvl w:ilvl="0" w:tplc="9FE8F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8220FEA"/>
    <w:multiLevelType w:val="hybridMultilevel"/>
    <w:tmpl w:val="E8A46D2E"/>
    <w:lvl w:ilvl="0" w:tplc="751670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A683E8A"/>
    <w:multiLevelType w:val="hybridMultilevel"/>
    <w:tmpl w:val="551EBD54"/>
    <w:lvl w:ilvl="0" w:tplc="6DACF3C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nsid w:val="4C302588"/>
    <w:multiLevelType w:val="hybridMultilevel"/>
    <w:tmpl w:val="0026E9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CFE6B02"/>
    <w:multiLevelType w:val="hybridMultilevel"/>
    <w:tmpl w:val="F036D390"/>
    <w:lvl w:ilvl="0" w:tplc="1B8E6B9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1">
    <w:nsid w:val="4F0B1F32"/>
    <w:multiLevelType w:val="hybridMultilevel"/>
    <w:tmpl w:val="13E6B804"/>
    <w:lvl w:ilvl="0" w:tplc="041C000F">
      <w:start w:val="1"/>
      <w:numFmt w:val="decimal"/>
      <w:lvlText w:val="%1."/>
      <w:lvlJc w:val="left"/>
      <w:pPr>
        <w:ind w:left="360" w:hanging="360"/>
      </w:p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2">
    <w:nsid w:val="537448A7"/>
    <w:multiLevelType w:val="hybridMultilevel"/>
    <w:tmpl w:val="9A60D952"/>
    <w:lvl w:ilvl="0" w:tplc="1A14F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3787C20"/>
    <w:multiLevelType w:val="hybridMultilevel"/>
    <w:tmpl w:val="C23AD910"/>
    <w:lvl w:ilvl="0" w:tplc="8ACAF7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43A7D6F"/>
    <w:multiLevelType w:val="hybridMultilevel"/>
    <w:tmpl w:val="DFC2B61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5">
    <w:nsid w:val="5B0E7FEB"/>
    <w:multiLevelType w:val="multilevel"/>
    <w:tmpl w:val="5D82C1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nsid w:val="5B7A21E8"/>
    <w:multiLevelType w:val="hybridMultilevel"/>
    <w:tmpl w:val="CABE8BCE"/>
    <w:lvl w:ilvl="0" w:tplc="6DE69C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5CCC4F72"/>
    <w:multiLevelType w:val="hybridMultilevel"/>
    <w:tmpl w:val="0E10E7E8"/>
    <w:lvl w:ilvl="0" w:tplc="041C000F">
      <w:start w:val="1"/>
      <w:numFmt w:val="decimal"/>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8">
    <w:nsid w:val="5DA24F75"/>
    <w:multiLevelType w:val="hybridMultilevel"/>
    <w:tmpl w:val="4B043DE0"/>
    <w:lvl w:ilvl="0" w:tplc="4A9230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E5D60C8"/>
    <w:multiLevelType w:val="hybridMultilevel"/>
    <w:tmpl w:val="7310C32C"/>
    <w:lvl w:ilvl="0" w:tplc="FED019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0710D18"/>
    <w:multiLevelType w:val="hybridMultilevel"/>
    <w:tmpl w:val="6E0E95DE"/>
    <w:lvl w:ilvl="0" w:tplc="65F25E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4E315B1"/>
    <w:multiLevelType w:val="hybridMultilevel"/>
    <w:tmpl w:val="603A0654"/>
    <w:lvl w:ilvl="0" w:tplc="5EA09A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68804217"/>
    <w:multiLevelType w:val="hybridMultilevel"/>
    <w:tmpl w:val="2DD6CD94"/>
    <w:lvl w:ilvl="0" w:tplc="7BE471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A9775B5"/>
    <w:multiLevelType w:val="hybridMultilevel"/>
    <w:tmpl w:val="DCB49A70"/>
    <w:lvl w:ilvl="0" w:tplc="91E8F83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4">
    <w:nsid w:val="6AD65ECA"/>
    <w:multiLevelType w:val="hybridMultilevel"/>
    <w:tmpl w:val="C180FBF2"/>
    <w:lvl w:ilvl="0" w:tplc="DA1E2C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E8242F3"/>
    <w:multiLevelType w:val="hybridMultilevel"/>
    <w:tmpl w:val="F21246A4"/>
    <w:lvl w:ilvl="0" w:tplc="BCD863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46226A5"/>
    <w:multiLevelType w:val="hybridMultilevel"/>
    <w:tmpl w:val="826AA5FC"/>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7">
    <w:nsid w:val="7520227F"/>
    <w:multiLevelType w:val="hybridMultilevel"/>
    <w:tmpl w:val="1ABCE07C"/>
    <w:lvl w:ilvl="0" w:tplc="1082B6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C366FAF"/>
    <w:multiLevelType w:val="hybridMultilevel"/>
    <w:tmpl w:val="619AE610"/>
    <w:lvl w:ilvl="0" w:tplc="9EA0EF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7E3C2A13"/>
    <w:multiLevelType w:val="hybridMultilevel"/>
    <w:tmpl w:val="144C119A"/>
    <w:lvl w:ilvl="0" w:tplc="2CDEC1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F791D90"/>
    <w:multiLevelType w:val="hybridMultilevel"/>
    <w:tmpl w:val="B1A47BAA"/>
    <w:lvl w:ilvl="0" w:tplc="21CA9D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FBF1DFD"/>
    <w:multiLevelType w:val="hybridMultilevel"/>
    <w:tmpl w:val="51AECF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56"/>
  </w:num>
  <w:num w:numId="3">
    <w:abstractNumId w:val="6"/>
  </w:num>
  <w:num w:numId="4">
    <w:abstractNumId w:val="21"/>
  </w:num>
  <w:num w:numId="5">
    <w:abstractNumId w:val="49"/>
  </w:num>
  <w:num w:numId="6">
    <w:abstractNumId w:val="28"/>
  </w:num>
  <w:num w:numId="7">
    <w:abstractNumId w:val="35"/>
  </w:num>
  <w:num w:numId="8">
    <w:abstractNumId w:val="51"/>
  </w:num>
  <w:num w:numId="9">
    <w:abstractNumId w:val="16"/>
  </w:num>
  <w:num w:numId="10">
    <w:abstractNumId w:val="53"/>
  </w:num>
  <w:num w:numId="11">
    <w:abstractNumId w:val="25"/>
  </w:num>
  <w:num w:numId="12">
    <w:abstractNumId w:val="20"/>
  </w:num>
  <w:num w:numId="13">
    <w:abstractNumId w:val="2"/>
  </w:num>
  <w:num w:numId="14">
    <w:abstractNumId w:val="39"/>
  </w:num>
  <w:num w:numId="15">
    <w:abstractNumId w:val="3"/>
  </w:num>
  <w:num w:numId="16">
    <w:abstractNumId w:val="22"/>
  </w:num>
  <w:num w:numId="17">
    <w:abstractNumId w:val="4"/>
  </w:num>
  <w:num w:numId="18">
    <w:abstractNumId w:val="40"/>
  </w:num>
  <w:num w:numId="19">
    <w:abstractNumId w:val="59"/>
  </w:num>
  <w:num w:numId="20">
    <w:abstractNumId w:val="46"/>
  </w:num>
  <w:num w:numId="21">
    <w:abstractNumId w:val="58"/>
  </w:num>
  <w:num w:numId="22">
    <w:abstractNumId w:val="38"/>
  </w:num>
  <w:num w:numId="23">
    <w:abstractNumId w:val="27"/>
  </w:num>
  <w:num w:numId="24">
    <w:abstractNumId w:val="31"/>
  </w:num>
  <w:num w:numId="25">
    <w:abstractNumId w:val="42"/>
  </w:num>
  <w:num w:numId="26">
    <w:abstractNumId w:val="60"/>
  </w:num>
  <w:num w:numId="27">
    <w:abstractNumId w:val="30"/>
  </w:num>
  <w:num w:numId="28">
    <w:abstractNumId w:val="17"/>
  </w:num>
  <w:num w:numId="29">
    <w:abstractNumId w:val="52"/>
  </w:num>
  <w:num w:numId="30">
    <w:abstractNumId w:val="19"/>
  </w:num>
  <w:num w:numId="31">
    <w:abstractNumId w:val="54"/>
  </w:num>
  <w:num w:numId="32">
    <w:abstractNumId w:val="10"/>
  </w:num>
  <w:num w:numId="33">
    <w:abstractNumId w:val="1"/>
  </w:num>
  <w:num w:numId="34">
    <w:abstractNumId w:val="55"/>
  </w:num>
  <w:num w:numId="35">
    <w:abstractNumId w:val="13"/>
  </w:num>
  <w:num w:numId="36">
    <w:abstractNumId w:val="37"/>
  </w:num>
  <w:num w:numId="37">
    <w:abstractNumId w:val="36"/>
  </w:num>
  <w:num w:numId="38">
    <w:abstractNumId w:val="29"/>
  </w:num>
  <w:num w:numId="39">
    <w:abstractNumId w:val="26"/>
  </w:num>
  <w:num w:numId="40">
    <w:abstractNumId w:val="7"/>
  </w:num>
  <w:num w:numId="41">
    <w:abstractNumId w:val="18"/>
  </w:num>
  <w:num w:numId="42">
    <w:abstractNumId w:val="15"/>
  </w:num>
  <w:num w:numId="43">
    <w:abstractNumId w:val="43"/>
  </w:num>
  <w:num w:numId="44">
    <w:abstractNumId w:val="0"/>
  </w:num>
  <w:num w:numId="45">
    <w:abstractNumId w:val="48"/>
  </w:num>
  <w:num w:numId="46">
    <w:abstractNumId w:val="8"/>
  </w:num>
  <w:num w:numId="47">
    <w:abstractNumId w:val="57"/>
  </w:num>
  <w:num w:numId="48">
    <w:abstractNumId w:val="23"/>
  </w:num>
  <w:num w:numId="49">
    <w:abstractNumId w:val="61"/>
  </w:num>
  <w:num w:numId="50">
    <w:abstractNumId w:val="50"/>
  </w:num>
  <w:num w:numId="51">
    <w:abstractNumId w:val="14"/>
  </w:num>
  <w:num w:numId="52">
    <w:abstractNumId w:val="34"/>
  </w:num>
  <w:num w:numId="53">
    <w:abstractNumId w:val="11"/>
  </w:num>
  <w:num w:numId="54">
    <w:abstractNumId w:val="9"/>
  </w:num>
  <w:num w:numId="55">
    <w:abstractNumId w:val="24"/>
  </w:num>
  <w:num w:numId="56">
    <w:abstractNumId w:val="32"/>
  </w:num>
  <w:num w:numId="57">
    <w:abstractNumId w:val="33"/>
  </w:num>
  <w:num w:numId="58">
    <w:abstractNumId w:val="41"/>
  </w:num>
  <w:num w:numId="59">
    <w:abstractNumId w:val="44"/>
  </w:num>
  <w:num w:numId="60">
    <w:abstractNumId w:val="47"/>
  </w:num>
  <w:num w:numId="61">
    <w:abstractNumId w:val="45"/>
  </w:num>
  <w:num w:numId="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F4F"/>
    <w:rsid w:val="00006206"/>
    <w:rsid w:val="000111E8"/>
    <w:rsid w:val="00012D35"/>
    <w:rsid w:val="00013590"/>
    <w:rsid w:val="000227D6"/>
    <w:rsid w:val="00026F87"/>
    <w:rsid w:val="00027F45"/>
    <w:rsid w:val="000302B3"/>
    <w:rsid w:val="0003359D"/>
    <w:rsid w:val="00033F3C"/>
    <w:rsid w:val="00036F3B"/>
    <w:rsid w:val="0004051E"/>
    <w:rsid w:val="00040E2F"/>
    <w:rsid w:val="000419D9"/>
    <w:rsid w:val="00053B6D"/>
    <w:rsid w:val="00054109"/>
    <w:rsid w:val="00065022"/>
    <w:rsid w:val="0006574C"/>
    <w:rsid w:val="00065779"/>
    <w:rsid w:val="000718A3"/>
    <w:rsid w:val="0007370D"/>
    <w:rsid w:val="00073B56"/>
    <w:rsid w:val="00075603"/>
    <w:rsid w:val="00086976"/>
    <w:rsid w:val="0009281B"/>
    <w:rsid w:val="00095096"/>
    <w:rsid w:val="00096651"/>
    <w:rsid w:val="00096AF4"/>
    <w:rsid w:val="00096D4E"/>
    <w:rsid w:val="00096FBF"/>
    <w:rsid w:val="000A0348"/>
    <w:rsid w:val="000A25BF"/>
    <w:rsid w:val="000A5DD6"/>
    <w:rsid w:val="000A6F26"/>
    <w:rsid w:val="000B2C17"/>
    <w:rsid w:val="000B7F13"/>
    <w:rsid w:val="000C2018"/>
    <w:rsid w:val="000C2D24"/>
    <w:rsid w:val="000C75FE"/>
    <w:rsid w:val="000D7CA9"/>
    <w:rsid w:val="0010452B"/>
    <w:rsid w:val="00112568"/>
    <w:rsid w:val="0011662D"/>
    <w:rsid w:val="00116891"/>
    <w:rsid w:val="001169A9"/>
    <w:rsid w:val="00120837"/>
    <w:rsid w:val="00124F45"/>
    <w:rsid w:val="001303A6"/>
    <w:rsid w:val="00133774"/>
    <w:rsid w:val="00144BB9"/>
    <w:rsid w:val="0014646A"/>
    <w:rsid w:val="0014655B"/>
    <w:rsid w:val="00147797"/>
    <w:rsid w:val="00155C5A"/>
    <w:rsid w:val="0015700A"/>
    <w:rsid w:val="00157F8C"/>
    <w:rsid w:val="001603D9"/>
    <w:rsid w:val="00177976"/>
    <w:rsid w:val="0019403F"/>
    <w:rsid w:val="001A052B"/>
    <w:rsid w:val="001A0A03"/>
    <w:rsid w:val="001B322B"/>
    <w:rsid w:val="001B46DA"/>
    <w:rsid w:val="001B5472"/>
    <w:rsid w:val="001C13C7"/>
    <w:rsid w:val="001C39D2"/>
    <w:rsid w:val="001D021F"/>
    <w:rsid w:val="001D2748"/>
    <w:rsid w:val="001D556B"/>
    <w:rsid w:val="001D7485"/>
    <w:rsid w:val="001E34B9"/>
    <w:rsid w:val="001F2F69"/>
    <w:rsid w:val="001F3A26"/>
    <w:rsid w:val="002000B8"/>
    <w:rsid w:val="00200BE1"/>
    <w:rsid w:val="00206888"/>
    <w:rsid w:val="00210588"/>
    <w:rsid w:val="00217A44"/>
    <w:rsid w:val="00221879"/>
    <w:rsid w:val="00223009"/>
    <w:rsid w:val="00227BDC"/>
    <w:rsid w:val="00231B6B"/>
    <w:rsid w:val="0024239E"/>
    <w:rsid w:val="00243D6D"/>
    <w:rsid w:val="00262610"/>
    <w:rsid w:val="0026392A"/>
    <w:rsid w:val="002713E5"/>
    <w:rsid w:val="00273B2B"/>
    <w:rsid w:val="002779E4"/>
    <w:rsid w:val="0028362B"/>
    <w:rsid w:val="00283FD8"/>
    <w:rsid w:val="00285FA0"/>
    <w:rsid w:val="00292BF4"/>
    <w:rsid w:val="002A3760"/>
    <w:rsid w:val="002A421D"/>
    <w:rsid w:val="002A55F6"/>
    <w:rsid w:val="002B1CAF"/>
    <w:rsid w:val="002B3288"/>
    <w:rsid w:val="002D0007"/>
    <w:rsid w:val="002E5494"/>
    <w:rsid w:val="002F74A8"/>
    <w:rsid w:val="00302348"/>
    <w:rsid w:val="003062E1"/>
    <w:rsid w:val="0032674A"/>
    <w:rsid w:val="00337CB6"/>
    <w:rsid w:val="003417A0"/>
    <w:rsid w:val="00367D2B"/>
    <w:rsid w:val="00373244"/>
    <w:rsid w:val="00374ABC"/>
    <w:rsid w:val="00374ED0"/>
    <w:rsid w:val="003763BD"/>
    <w:rsid w:val="003967E6"/>
    <w:rsid w:val="003A3FF2"/>
    <w:rsid w:val="003C19AD"/>
    <w:rsid w:val="003D0653"/>
    <w:rsid w:val="003D232C"/>
    <w:rsid w:val="003D2CD4"/>
    <w:rsid w:val="003E2DE1"/>
    <w:rsid w:val="003F4FDA"/>
    <w:rsid w:val="003F7BCA"/>
    <w:rsid w:val="00401768"/>
    <w:rsid w:val="00402DFB"/>
    <w:rsid w:val="004075B2"/>
    <w:rsid w:val="0041211D"/>
    <w:rsid w:val="004125E2"/>
    <w:rsid w:val="00412748"/>
    <w:rsid w:val="00413D0D"/>
    <w:rsid w:val="004170A5"/>
    <w:rsid w:val="0041778A"/>
    <w:rsid w:val="0042417F"/>
    <w:rsid w:val="00424CB4"/>
    <w:rsid w:val="004300F1"/>
    <w:rsid w:val="004417A3"/>
    <w:rsid w:val="00442F67"/>
    <w:rsid w:val="00453515"/>
    <w:rsid w:val="00455639"/>
    <w:rsid w:val="0046587E"/>
    <w:rsid w:val="00467778"/>
    <w:rsid w:val="00467E9B"/>
    <w:rsid w:val="00476286"/>
    <w:rsid w:val="00482F75"/>
    <w:rsid w:val="00487980"/>
    <w:rsid w:val="004A3D18"/>
    <w:rsid w:val="004A4D02"/>
    <w:rsid w:val="004A58DA"/>
    <w:rsid w:val="004A7053"/>
    <w:rsid w:val="004A7B00"/>
    <w:rsid w:val="004B3F55"/>
    <w:rsid w:val="004B6F82"/>
    <w:rsid w:val="004C1837"/>
    <w:rsid w:val="004C76B5"/>
    <w:rsid w:val="004F0A99"/>
    <w:rsid w:val="00500E88"/>
    <w:rsid w:val="00514A48"/>
    <w:rsid w:val="005162D0"/>
    <w:rsid w:val="00521906"/>
    <w:rsid w:val="00533BA4"/>
    <w:rsid w:val="005354C5"/>
    <w:rsid w:val="00545812"/>
    <w:rsid w:val="005464F8"/>
    <w:rsid w:val="0055221B"/>
    <w:rsid w:val="0055258B"/>
    <w:rsid w:val="005616FF"/>
    <w:rsid w:val="005620A8"/>
    <w:rsid w:val="00563A69"/>
    <w:rsid w:val="005652AE"/>
    <w:rsid w:val="00567982"/>
    <w:rsid w:val="005716DD"/>
    <w:rsid w:val="005724A6"/>
    <w:rsid w:val="005749CC"/>
    <w:rsid w:val="00575A34"/>
    <w:rsid w:val="0059204A"/>
    <w:rsid w:val="005976B0"/>
    <w:rsid w:val="005A07BD"/>
    <w:rsid w:val="005A080B"/>
    <w:rsid w:val="005B1148"/>
    <w:rsid w:val="005B5C04"/>
    <w:rsid w:val="005C4823"/>
    <w:rsid w:val="005D75C6"/>
    <w:rsid w:val="005F54B3"/>
    <w:rsid w:val="005F5BDE"/>
    <w:rsid w:val="005F72EF"/>
    <w:rsid w:val="006032E9"/>
    <w:rsid w:val="00606CDB"/>
    <w:rsid w:val="00612D3B"/>
    <w:rsid w:val="00620A18"/>
    <w:rsid w:val="0062707D"/>
    <w:rsid w:val="00627423"/>
    <w:rsid w:val="00632AF7"/>
    <w:rsid w:val="00645A0F"/>
    <w:rsid w:val="00647365"/>
    <w:rsid w:val="00647526"/>
    <w:rsid w:val="00653D30"/>
    <w:rsid w:val="00655EFE"/>
    <w:rsid w:val="006602F4"/>
    <w:rsid w:val="00662CAF"/>
    <w:rsid w:val="00662E74"/>
    <w:rsid w:val="00671AD0"/>
    <w:rsid w:val="00673762"/>
    <w:rsid w:val="00676295"/>
    <w:rsid w:val="00680E6C"/>
    <w:rsid w:val="00681078"/>
    <w:rsid w:val="00687BF7"/>
    <w:rsid w:val="00687DB7"/>
    <w:rsid w:val="00692DE4"/>
    <w:rsid w:val="006A01E1"/>
    <w:rsid w:val="006A3AA8"/>
    <w:rsid w:val="006A3AD9"/>
    <w:rsid w:val="006A5783"/>
    <w:rsid w:val="006B5179"/>
    <w:rsid w:val="006C17D3"/>
    <w:rsid w:val="006D3CFF"/>
    <w:rsid w:val="006D5128"/>
    <w:rsid w:val="006D5827"/>
    <w:rsid w:val="006E0CD2"/>
    <w:rsid w:val="006E2F07"/>
    <w:rsid w:val="006E316D"/>
    <w:rsid w:val="006E4EC8"/>
    <w:rsid w:val="006E6AE6"/>
    <w:rsid w:val="006F0A41"/>
    <w:rsid w:val="006F3064"/>
    <w:rsid w:val="007323BF"/>
    <w:rsid w:val="00740F3D"/>
    <w:rsid w:val="0074123D"/>
    <w:rsid w:val="00741E53"/>
    <w:rsid w:val="0076477D"/>
    <w:rsid w:val="00767060"/>
    <w:rsid w:val="00773DFE"/>
    <w:rsid w:val="00783505"/>
    <w:rsid w:val="007A0C4D"/>
    <w:rsid w:val="007A55C4"/>
    <w:rsid w:val="007B2A25"/>
    <w:rsid w:val="007B5E26"/>
    <w:rsid w:val="007C223A"/>
    <w:rsid w:val="007C53B5"/>
    <w:rsid w:val="007C5DA6"/>
    <w:rsid w:val="007E29F6"/>
    <w:rsid w:val="007E317C"/>
    <w:rsid w:val="007E331F"/>
    <w:rsid w:val="007F0100"/>
    <w:rsid w:val="007F0B4B"/>
    <w:rsid w:val="007F208E"/>
    <w:rsid w:val="007F5B50"/>
    <w:rsid w:val="00811CF2"/>
    <w:rsid w:val="008125E1"/>
    <w:rsid w:val="00814544"/>
    <w:rsid w:val="008202EB"/>
    <w:rsid w:val="0082289A"/>
    <w:rsid w:val="00824310"/>
    <w:rsid w:val="00826E1A"/>
    <w:rsid w:val="00841F83"/>
    <w:rsid w:val="008572FA"/>
    <w:rsid w:val="00865EDF"/>
    <w:rsid w:val="00867BBB"/>
    <w:rsid w:val="0087698B"/>
    <w:rsid w:val="00876DDD"/>
    <w:rsid w:val="00883AB4"/>
    <w:rsid w:val="00885B5D"/>
    <w:rsid w:val="008862D5"/>
    <w:rsid w:val="008905A6"/>
    <w:rsid w:val="008A2CAF"/>
    <w:rsid w:val="008A3C6E"/>
    <w:rsid w:val="008A4CFB"/>
    <w:rsid w:val="008B0EEC"/>
    <w:rsid w:val="008B30D6"/>
    <w:rsid w:val="008B51CF"/>
    <w:rsid w:val="008C2A49"/>
    <w:rsid w:val="008C6C97"/>
    <w:rsid w:val="008D41DC"/>
    <w:rsid w:val="008D5DA6"/>
    <w:rsid w:val="008D67AC"/>
    <w:rsid w:val="008D69B7"/>
    <w:rsid w:val="008E7D84"/>
    <w:rsid w:val="0090380C"/>
    <w:rsid w:val="00907999"/>
    <w:rsid w:val="00922917"/>
    <w:rsid w:val="009251B9"/>
    <w:rsid w:val="00931D21"/>
    <w:rsid w:val="00935DF5"/>
    <w:rsid w:val="00942A01"/>
    <w:rsid w:val="00950205"/>
    <w:rsid w:val="00960464"/>
    <w:rsid w:val="00961061"/>
    <w:rsid w:val="00962973"/>
    <w:rsid w:val="00962ABE"/>
    <w:rsid w:val="00966B4D"/>
    <w:rsid w:val="009671D2"/>
    <w:rsid w:val="0097163D"/>
    <w:rsid w:val="0097262F"/>
    <w:rsid w:val="00975E86"/>
    <w:rsid w:val="0097635B"/>
    <w:rsid w:val="00984E97"/>
    <w:rsid w:val="0098735B"/>
    <w:rsid w:val="00990A07"/>
    <w:rsid w:val="009A2F34"/>
    <w:rsid w:val="009A399E"/>
    <w:rsid w:val="009A5E57"/>
    <w:rsid w:val="009A7829"/>
    <w:rsid w:val="009B33E6"/>
    <w:rsid w:val="009C38A5"/>
    <w:rsid w:val="009C7A9D"/>
    <w:rsid w:val="009D227B"/>
    <w:rsid w:val="009D3C6F"/>
    <w:rsid w:val="009D6C80"/>
    <w:rsid w:val="009E3A50"/>
    <w:rsid w:val="009F23EC"/>
    <w:rsid w:val="009F28ED"/>
    <w:rsid w:val="009F6336"/>
    <w:rsid w:val="009F64A1"/>
    <w:rsid w:val="00A01D99"/>
    <w:rsid w:val="00A030CD"/>
    <w:rsid w:val="00A060E9"/>
    <w:rsid w:val="00A06C7F"/>
    <w:rsid w:val="00A12270"/>
    <w:rsid w:val="00A12432"/>
    <w:rsid w:val="00A1365B"/>
    <w:rsid w:val="00A14AD2"/>
    <w:rsid w:val="00A16408"/>
    <w:rsid w:val="00A25B51"/>
    <w:rsid w:val="00A261A6"/>
    <w:rsid w:val="00A26F52"/>
    <w:rsid w:val="00A34E19"/>
    <w:rsid w:val="00A3624D"/>
    <w:rsid w:val="00A50A5E"/>
    <w:rsid w:val="00A67942"/>
    <w:rsid w:val="00A70663"/>
    <w:rsid w:val="00A707E2"/>
    <w:rsid w:val="00A870EA"/>
    <w:rsid w:val="00A943F7"/>
    <w:rsid w:val="00AA1A8A"/>
    <w:rsid w:val="00AA2760"/>
    <w:rsid w:val="00AA2839"/>
    <w:rsid w:val="00AA5ED2"/>
    <w:rsid w:val="00AA7E7A"/>
    <w:rsid w:val="00AB0335"/>
    <w:rsid w:val="00AB1F09"/>
    <w:rsid w:val="00AB26C5"/>
    <w:rsid w:val="00AB4F61"/>
    <w:rsid w:val="00AB55E4"/>
    <w:rsid w:val="00AB5FC1"/>
    <w:rsid w:val="00AB6B41"/>
    <w:rsid w:val="00AC194C"/>
    <w:rsid w:val="00AD12E5"/>
    <w:rsid w:val="00AD4A6E"/>
    <w:rsid w:val="00AD549A"/>
    <w:rsid w:val="00AD5F1C"/>
    <w:rsid w:val="00AF2054"/>
    <w:rsid w:val="00AF5A0B"/>
    <w:rsid w:val="00AF6F6E"/>
    <w:rsid w:val="00B154E4"/>
    <w:rsid w:val="00B15F9D"/>
    <w:rsid w:val="00B17B95"/>
    <w:rsid w:val="00B21451"/>
    <w:rsid w:val="00B226B5"/>
    <w:rsid w:val="00B24387"/>
    <w:rsid w:val="00B32B98"/>
    <w:rsid w:val="00B366C2"/>
    <w:rsid w:val="00B42BC9"/>
    <w:rsid w:val="00B44685"/>
    <w:rsid w:val="00B44BE0"/>
    <w:rsid w:val="00B60612"/>
    <w:rsid w:val="00B61867"/>
    <w:rsid w:val="00B6272E"/>
    <w:rsid w:val="00B63EFE"/>
    <w:rsid w:val="00B642B0"/>
    <w:rsid w:val="00B72256"/>
    <w:rsid w:val="00B72B6E"/>
    <w:rsid w:val="00B913A4"/>
    <w:rsid w:val="00B92FC6"/>
    <w:rsid w:val="00B95C8B"/>
    <w:rsid w:val="00BA1A29"/>
    <w:rsid w:val="00BB0F95"/>
    <w:rsid w:val="00BB19B1"/>
    <w:rsid w:val="00BB24CB"/>
    <w:rsid w:val="00BB69AB"/>
    <w:rsid w:val="00BC5A55"/>
    <w:rsid w:val="00BD2705"/>
    <w:rsid w:val="00BD345F"/>
    <w:rsid w:val="00BD43FD"/>
    <w:rsid w:val="00BE00A6"/>
    <w:rsid w:val="00BE1ACF"/>
    <w:rsid w:val="00BF2E85"/>
    <w:rsid w:val="00BF7E6B"/>
    <w:rsid w:val="00C003F0"/>
    <w:rsid w:val="00C01978"/>
    <w:rsid w:val="00C03B28"/>
    <w:rsid w:val="00C06F79"/>
    <w:rsid w:val="00C10F46"/>
    <w:rsid w:val="00C13F23"/>
    <w:rsid w:val="00C15645"/>
    <w:rsid w:val="00C15EE0"/>
    <w:rsid w:val="00C26932"/>
    <w:rsid w:val="00C31214"/>
    <w:rsid w:val="00C31573"/>
    <w:rsid w:val="00C35659"/>
    <w:rsid w:val="00C41BEA"/>
    <w:rsid w:val="00C4343E"/>
    <w:rsid w:val="00C4386E"/>
    <w:rsid w:val="00C44BA3"/>
    <w:rsid w:val="00C50672"/>
    <w:rsid w:val="00C51E51"/>
    <w:rsid w:val="00C54D6F"/>
    <w:rsid w:val="00C562B6"/>
    <w:rsid w:val="00C659BA"/>
    <w:rsid w:val="00C722C2"/>
    <w:rsid w:val="00C72648"/>
    <w:rsid w:val="00C77326"/>
    <w:rsid w:val="00C80A7E"/>
    <w:rsid w:val="00C8123D"/>
    <w:rsid w:val="00C81508"/>
    <w:rsid w:val="00C86C3B"/>
    <w:rsid w:val="00C86DB2"/>
    <w:rsid w:val="00C87648"/>
    <w:rsid w:val="00C946E1"/>
    <w:rsid w:val="00C95E31"/>
    <w:rsid w:val="00C97979"/>
    <w:rsid w:val="00CA2641"/>
    <w:rsid w:val="00CB2CE0"/>
    <w:rsid w:val="00CD222E"/>
    <w:rsid w:val="00CD5167"/>
    <w:rsid w:val="00CD6141"/>
    <w:rsid w:val="00CF3067"/>
    <w:rsid w:val="00D12BDA"/>
    <w:rsid w:val="00D16F4F"/>
    <w:rsid w:val="00D21990"/>
    <w:rsid w:val="00D25C2C"/>
    <w:rsid w:val="00D2713D"/>
    <w:rsid w:val="00D27C3A"/>
    <w:rsid w:val="00D326F6"/>
    <w:rsid w:val="00D47097"/>
    <w:rsid w:val="00D50B54"/>
    <w:rsid w:val="00D53EC1"/>
    <w:rsid w:val="00D552FA"/>
    <w:rsid w:val="00D62796"/>
    <w:rsid w:val="00D65510"/>
    <w:rsid w:val="00D655A2"/>
    <w:rsid w:val="00D67F90"/>
    <w:rsid w:val="00D7342B"/>
    <w:rsid w:val="00D809FC"/>
    <w:rsid w:val="00D92EDB"/>
    <w:rsid w:val="00DA4C3D"/>
    <w:rsid w:val="00DA68F3"/>
    <w:rsid w:val="00DB4421"/>
    <w:rsid w:val="00DB4566"/>
    <w:rsid w:val="00DB659E"/>
    <w:rsid w:val="00DC2E53"/>
    <w:rsid w:val="00DC4506"/>
    <w:rsid w:val="00DD14FF"/>
    <w:rsid w:val="00DF551E"/>
    <w:rsid w:val="00DF7BFD"/>
    <w:rsid w:val="00E1188D"/>
    <w:rsid w:val="00E1412E"/>
    <w:rsid w:val="00E15E53"/>
    <w:rsid w:val="00E22C86"/>
    <w:rsid w:val="00E26164"/>
    <w:rsid w:val="00E34FA6"/>
    <w:rsid w:val="00E3584D"/>
    <w:rsid w:val="00E35C64"/>
    <w:rsid w:val="00E5335E"/>
    <w:rsid w:val="00E55098"/>
    <w:rsid w:val="00E60251"/>
    <w:rsid w:val="00E6395E"/>
    <w:rsid w:val="00E72EEC"/>
    <w:rsid w:val="00E80A16"/>
    <w:rsid w:val="00E862E6"/>
    <w:rsid w:val="00E94666"/>
    <w:rsid w:val="00E9570D"/>
    <w:rsid w:val="00E95F5C"/>
    <w:rsid w:val="00EA1F59"/>
    <w:rsid w:val="00EA5EFF"/>
    <w:rsid w:val="00EB240B"/>
    <w:rsid w:val="00EB37F6"/>
    <w:rsid w:val="00EC2573"/>
    <w:rsid w:val="00EC5572"/>
    <w:rsid w:val="00EC62AE"/>
    <w:rsid w:val="00EC6368"/>
    <w:rsid w:val="00ED0073"/>
    <w:rsid w:val="00ED159F"/>
    <w:rsid w:val="00ED5DBA"/>
    <w:rsid w:val="00ED6214"/>
    <w:rsid w:val="00EE2746"/>
    <w:rsid w:val="00EE6FD9"/>
    <w:rsid w:val="00EE7BB5"/>
    <w:rsid w:val="00EF3BC8"/>
    <w:rsid w:val="00EF7BCA"/>
    <w:rsid w:val="00F008E1"/>
    <w:rsid w:val="00F23DC1"/>
    <w:rsid w:val="00F4266E"/>
    <w:rsid w:val="00F43B53"/>
    <w:rsid w:val="00F4439E"/>
    <w:rsid w:val="00F57204"/>
    <w:rsid w:val="00F60936"/>
    <w:rsid w:val="00F62CDB"/>
    <w:rsid w:val="00F63D0C"/>
    <w:rsid w:val="00F654C6"/>
    <w:rsid w:val="00F710C1"/>
    <w:rsid w:val="00F751E6"/>
    <w:rsid w:val="00F76590"/>
    <w:rsid w:val="00F825FA"/>
    <w:rsid w:val="00F82732"/>
    <w:rsid w:val="00F85510"/>
    <w:rsid w:val="00F93E55"/>
    <w:rsid w:val="00FA4CD9"/>
    <w:rsid w:val="00FA5A6E"/>
    <w:rsid w:val="00FC132A"/>
    <w:rsid w:val="00FC3717"/>
    <w:rsid w:val="00FD0A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75D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F4F"/>
    <w:rPr>
      <w:rFonts w:ascii="Calibri" w:eastAsia="Times New Roman" w:hAnsi="Calibri" w:cs="Times New Roman"/>
      <w:noProof/>
      <w:lang w:val="sq-AL" w:eastAsia="en-GB"/>
    </w:rPr>
  </w:style>
  <w:style w:type="paragraph" w:styleId="Heading1">
    <w:name w:val="heading 1"/>
    <w:basedOn w:val="Normal"/>
    <w:next w:val="Normal"/>
    <w:link w:val="Heading1Char"/>
    <w:uiPriority w:val="9"/>
    <w:qFormat/>
    <w:rsid w:val="00D16F4F"/>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D16F4F"/>
    <w:pPr>
      <w:keepNext/>
      <w:keepLines/>
      <w:spacing w:before="40" w:after="0"/>
      <w:outlineLvl w:val="1"/>
    </w:pPr>
    <w:rPr>
      <w:rFonts w:ascii="Calibri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F4F"/>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rsid w:val="00D16F4F"/>
    <w:rPr>
      <w:rFonts w:ascii="Calibri Light" w:eastAsia="Times New Roman" w:hAnsi="Calibri Light" w:cs="Times New Roman"/>
      <w:color w:val="2F5496"/>
      <w:sz w:val="26"/>
      <w:szCs w:val="26"/>
      <w:lang w:val="en-GB"/>
    </w:rPr>
  </w:style>
  <w:style w:type="character" w:styleId="CommentReference">
    <w:name w:val="annotation reference"/>
    <w:uiPriority w:val="99"/>
    <w:semiHidden/>
    <w:unhideWhenUsed/>
    <w:rsid w:val="00D16F4F"/>
    <w:rPr>
      <w:sz w:val="16"/>
      <w:szCs w:val="16"/>
    </w:rPr>
  </w:style>
  <w:style w:type="paragraph" w:styleId="CommentText">
    <w:name w:val="annotation text"/>
    <w:basedOn w:val="Normal"/>
    <w:link w:val="CommentTextChar"/>
    <w:uiPriority w:val="99"/>
    <w:unhideWhenUsed/>
    <w:rsid w:val="00D16F4F"/>
    <w:pPr>
      <w:spacing w:line="240" w:lineRule="auto"/>
    </w:pPr>
    <w:rPr>
      <w:sz w:val="20"/>
      <w:szCs w:val="20"/>
    </w:rPr>
  </w:style>
  <w:style w:type="character" w:customStyle="1" w:styleId="CommentTextChar">
    <w:name w:val="Comment Text Char"/>
    <w:basedOn w:val="DefaultParagraphFont"/>
    <w:link w:val="CommentText"/>
    <w:uiPriority w:val="99"/>
    <w:rsid w:val="00D16F4F"/>
    <w:rPr>
      <w:rFonts w:ascii="Calibri" w:eastAsia="Times New Roman" w:hAnsi="Calibri" w:cs="Times New Roman"/>
      <w:sz w:val="20"/>
      <w:szCs w:val="20"/>
    </w:rPr>
  </w:style>
  <w:style w:type="character" w:customStyle="1" w:styleId="CommentSubjectChar">
    <w:name w:val="Comment Subject Char"/>
    <w:basedOn w:val="CommentTextChar"/>
    <w:link w:val="CommentSubject"/>
    <w:uiPriority w:val="99"/>
    <w:semiHidden/>
    <w:rsid w:val="00D16F4F"/>
    <w:rPr>
      <w:rFonts w:ascii="Calibri" w:eastAsia="Times New Roman"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D16F4F"/>
    <w:rPr>
      <w:b/>
      <w:bCs/>
    </w:rPr>
  </w:style>
  <w:style w:type="paragraph" w:styleId="BalloonText">
    <w:name w:val="Balloon Text"/>
    <w:basedOn w:val="Normal"/>
    <w:link w:val="BalloonTextChar"/>
    <w:uiPriority w:val="99"/>
    <w:semiHidden/>
    <w:unhideWhenUsed/>
    <w:rsid w:val="00D16F4F"/>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D16F4F"/>
    <w:rPr>
      <w:rFonts w:ascii="Segoe UI" w:eastAsia="Times New Roman" w:hAnsi="Segoe UI" w:cs="Times New Roman"/>
      <w:sz w:val="18"/>
      <w:szCs w:val="18"/>
    </w:rPr>
  </w:style>
  <w:style w:type="paragraph" w:styleId="ListParagraph">
    <w:name w:val="List Paragraph"/>
    <w:aliases w:val="Dot pt,No Spacing1,List Paragraph Char Char Char,Indicator Text,Numbered Para 1,List Paragraph à moi,TOC style,lp1,Bullet OSM,Proposal Bullet List,Welt L Char,Welt L,Bullet List,FooterText,numbered,Paragraphe de liste1,列出段落,列出段落1,Bullet 1"/>
    <w:basedOn w:val="Normal"/>
    <w:link w:val="ListParagraphChar"/>
    <w:uiPriority w:val="34"/>
    <w:qFormat/>
    <w:rsid w:val="00D16F4F"/>
    <w:pPr>
      <w:ind w:left="720"/>
      <w:contextualSpacing/>
    </w:pPr>
  </w:style>
  <w:style w:type="paragraph" w:styleId="Header">
    <w:name w:val="header"/>
    <w:basedOn w:val="Normal"/>
    <w:link w:val="HeaderChar"/>
    <w:uiPriority w:val="99"/>
    <w:unhideWhenUsed/>
    <w:rsid w:val="00D16F4F"/>
    <w:pPr>
      <w:tabs>
        <w:tab w:val="center" w:pos="4536"/>
        <w:tab w:val="right" w:pos="9072"/>
      </w:tabs>
    </w:pPr>
  </w:style>
  <w:style w:type="character" w:customStyle="1" w:styleId="HeaderChar">
    <w:name w:val="Header Char"/>
    <w:basedOn w:val="DefaultParagraphFont"/>
    <w:link w:val="Header"/>
    <w:uiPriority w:val="99"/>
    <w:rsid w:val="00D16F4F"/>
    <w:rPr>
      <w:rFonts w:ascii="Calibri" w:eastAsia="Times New Roman" w:hAnsi="Calibri" w:cs="Times New Roman"/>
      <w:lang w:val="en-GB" w:eastAsia="en-GB"/>
    </w:rPr>
  </w:style>
  <w:style w:type="paragraph" w:styleId="Footer">
    <w:name w:val="footer"/>
    <w:basedOn w:val="Normal"/>
    <w:link w:val="FooterChar"/>
    <w:uiPriority w:val="99"/>
    <w:unhideWhenUsed/>
    <w:rsid w:val="00D16F4F"/>
    <w:pPr>
      <w:tabs>
        <w:tab w:val="center" w:pos="4536"/>
        <w:tab w:val="right" w:pos="9072"/>
      </w:tabs>
    </w:pPr>
  </w:style>
  <w:style w:type="character" w:customStyle="1" w:styleId="FooterChar">
    <w:name w:val="Footer Char"/>
    <w:basedOn w:val="DefaultParagraphFont"/>
    <w:link w:val="Footer"/>
    <w:uiPriority w:val="99"/>
    <w:rsid w:val="00D16F4F"/>
    <w:rPr>
      <w:rFonts w:ascii="Calibri" w:eastAsia="Times New Roman" w:hAnsi="Calibri" w:cs="Times New Roman"/>
      <w:lang w:val="en-GB" w:eastAsia="en-GB"/>
    </w:rPr>
  </w:style>
  <w:style w:type="paragraph" w:styleId="FootnoteText">
    <w:name w:val="footnote text"/>
    <w:basedOn w:val="Normal"/>
    <w:link w:val="FootnoteTextChar"/>
    <w:uiPriority w:val="99"/>
    <w:semiHidden/>
    <w:unhideWhenUsed/>
    <w:rsid w:val="00D16F4F"/>
    <w:rPr>
      <w:sz w:val="20"/>
      <w:szCs w:val="20"/>
    </w:rPr>
  </w:style>
  <w:style w:type="character" w:customStyle="1" w:styleId="FootnoteTextChar">
    <w:name w:val="Footnote Text Char"/>
    <w:basedOn w:val="DefaultParagraphFont"/>
    <w:link w:val="FootnoteText"/>
    <w:uiPriority w:val="99"/>
    <w:semiHidden/>
    <w:rsid w:val="00D16F4F"/>
    <w:rPr>
      <w:rFonts w:ascii="Calibri" w:eastAsia="Times New Roman" w:hAnsi="Calibri" w:cs="Times New Roman"/>
      <w:sz w:val="20"/>
      <w:szCs w:val="20"/>
      <w:lang w:val="en-GB" w:eastAsia="en-GB"/>
    </w:rPr>
  </w:style>
  <w:style w:type="character" w:styleId="FootnoteReference">
    <w:name w:val="footnote reference"/>
    <w:uiPriority w:val="99"/>
    <w:semiHidden/>
    <w:unhideWhenUsed/>
    <w:rsid w:val="00D16F4F"/>
    <w:rPr>
      <w:vertAlign w:val="superscript"/>
    </w:rPr>
  </w:style>
  <w:style w:type="character" w:styleId="Hyperlink">
    <w:name w:val="Hyperlink"/>
    <w:uiPriority w:val="99"/>
    <w:semiHidden/>
    <w:unhideWhenUsed/>
    <w:rsid w:val="00D16F4F"/>
    <w:rPr>
      <w:color w:val="0000FF"/>
      <w:u w:val="single"/>
    </w:rPr>
  </w:style>
  <w:style w:type="character" w:customStyle="1" w:styleId="ListParagraphChar">
    <w:name w:val="List Paragraph Char"/>
    <w:aliases w:val="Dot pt Char,No Spacing1 Char,List Paragraph Char Char Char Char,Indicator Text Char,Numbered Para 1 Char,List Paragraph à moi Char,TOC style Char,lp1 Char,Bullet OSM Char,Proposal Bullet List Char,Welt L Char Char,Welt L Char1"/>
    <w:basedOn w:val="DefaultParagraphFont"/>
    <w:link w:val="ListParagraph"/>
    <w:uiPriority w:val="34"/>
    <w:qFormat/>
    <w:locked/>
    <w:rsid w:val="00606CDB"/>
    <w:rPr>
      <w:rFonts w:ascii="Calibri" w:eastAsia="Times New Roman" w:hAnsi="Calibri" w:cs="Times New Roman"/>
      <w:noProof/>
      <w:lang w:val="sq-AL" w:eastAsia="en-GB"/>
    </w:rPr>
  </w:style>
  <w:style w:type="paragraph" w:styleId="Revision">
    <w:name w:val="Revision"/>
    <w:hidden/>
    <w:uiPriority w:val="99"/>
    <w:semiHidden/>
    <w:rsid w:val="00606CDB"/>
    <w:pPr>
      <w:spacing w:after="0" w:line="240" w:lineRule="auto"/>
    </w:pPr>
    <w:rPr>
      <w:rFonts w:ascii="Calibri" w:eastAsia="Times New Roman" w:hAnsi="Calibri" w:cs="Times New Roman"/>
      <w:noProof/>
      <w:lang w:val="sq-AL" w:eastAsia="en-GB"/>
    </w:rPr>
  </w:style>
  <w:style w:type="paragraph" w:styleId="PlainText">
    <w:name w:val="Plain Text"/>
    <w:basedOn w:val="Normal"/>
    <w:link w:val="PlainTextChar"/>
    <w:uiPriority w:val="99"/>
    <w:semiHidden/>
    <w:unhideWhenUsed/>
    <w:rsid w:val="00A14AD2"/>
    <w:pPr>
      <w:spacing w:after="0" w:line="240" w:lineRule="auto"/>
    </w:pPr>
    <w:rPr>
      <w:rFonts w:ascii="Consolas" w:eastAsiaTheme="minorHAnsi" w:hAnsi="Consolas" w:cs="Consolas"/>
      <w:noProof w:val="0"/>
      <w:sz w:val="21"/>
      <w:szCs w:val="21"/>
      <w:lang w:eastAsia="en-US"/>
    </w:rPr>
  </w:style>
  <w:style w:type="character" w:customStyle="1" w:styleId="PlainTextChar">
    <w:name w:val="Plain Text Char"/>
    <w:basedOn w:val="DefaultParagraphFont"/>
    <w:link w:val="PlainText"/>
    <w:uiPriority w:val="99"/>
    <w:semiHidden/>
    <w:rsid w:val="00A14AD2"/>
    <w:rPr>
      <w:rFonts w:ascii="Consolas" w:hAnsi="Consolas" w:cs="Consolas"/>
      <w:sz w:val="21"/>
      <w:szCs w:val="21"/>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F4F"/>
    <w:rPr>
      <w:rFonts w:ascii="Calibri" w:eastAsia="Times New Roman" w:hAnsi="Calibri" w:cs="Times New Roman"/>
      <w:noProof/>
      <w:lang w:val="sq-AL" w:eastAsia="en-GB"/>
    </w:rPr>
  </w:style>
  <w:style w:type="paragraph" w:styleId="Heading1">
    <w:name w:val="heading 1"/>
    <w:basedOn w:val="Normal"/>
    <w:next w:val="Normal"/>
    <w:link w:val="Heading1Char"/>
    <w:uiPriority w:val="9"/>
    <w:qFormat/>
    <w:rsid w:val="00D16F4F"/>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D16F4F"/>
    <w:pPr>
      <w:keepNext/>
      <w:keepLines/>
      <w:spacing w:before="40" w:after="0"/>
      <w:outlineLvl w:val="1"/>
    </w:pPr>
    <w:rPr>
      <w:rFonts w:ascii="Calibri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F4F"/>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rsid w:val="00D16F4F"/>
    <w:rPr>
      <w:rFonts w:ascii="Calibri Light" w:eastAsia="Times New Roman" w:hAnsi="Calibri Light" w:cs="Times New Roman"/>
      <w:color w:val="2F5496"/>
      <w:sz w:val="26"/>
      <w:szCs w:val="26"/>
      <w:lang w:val="en-GB"/>
    </w:rPr>
  </w:style>
  <w:style w:type="character" w:styleId="CommentReference">
    <w:name w:val="annotation reference"/>
    <w:uiPriority w:val="99"/>
    <w:semiHidden/>
    <w:unhideWhenUsed/>
    <w:rsid w:val="00D16F4F"/>
    <w:rPr>
      <w:sz w:val="16"/>
      <w:szCs w:val="16"/>
    </w:rPr>
  </w:style>
  <w:style w:type="paragraph" w:styleId="CommentText">
    <w:name w:val="annotation text"/>
    <w:basedOn w:val="Normal"/>
    <w:link w:val="CommentTextChar"/>
    <w:uiPriority w:val="99"/>
    <w:unhideWhenUsed/>
    <w:rsid w:val="00D16F4F"/>
    <w:pPr>
      <w:spacing w:line="240" w:lineRule="auto"/>
    </w:pPr>
    <w:rPr>
      <w:sz w:val="20"/>
      <w:szCs w:val="20"/>
    </w:rPr>
  </w:style>
  <w:style w:type="character" w:customStyle="1" w:styleId="CommentTextChar">
    <w:name w:val="Comment Text Char"/>
    <w:basedOn w:val="DefaultParagraphFont"/>
    <w:link w:val="CommentText"/>
    <w:uiPriority w:val="99"/>
    <w:rsid w:val="00D16F4F"/>
    <w:rPr>
      <w:rFonts w:ascii="Calibri" w:eastAsia="Times New Roman" w:hAnsi="Calibri" w:cs="Times New Roman"/>
      <w:sz w:val="20"/>
      <w:szCs w:val="20"/>
    </w:rPr>
  </w:style>
  <w:style w:type="character" w:customStyle="1" w:styleId="CommentSubjectChar">
    <w:name w:val="Comment Subject Char"/>
    <w:basedOn w:val="CommentTextChar"/>
    <w:link w:val="CommentSubject"/>
    <w:uiPriority w:val="99"/>
    <w:semiHidden/>
    <w:rsid w:val="00D16F4F"/>
    <w:rPr>
      <w:rFonts w:ascii="Calibri" w:eastAsia="Times New Roman"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D16F4F"/>
    <w:rPr>
      <w:b/>
      <w:bCs/>
    </w:rPr>
  </w:style>
  <w:style w:type="paragraph" w:styleId="BalloonText">
    <w:name w:val="Balloon Text"/>
    <w:basedOn w:val="Normal"/>
    <w:link w:val="BalloonTextChar"/>
    <w:uiPriority w:val="99"/>
    <w:semiHidden/>
    <w:unhideWhenUsed/>
    <w:rsid w:val="00D16F4F"/>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D16F4F"/>
    <w:rPr>
      <w:rFonts w:ascii="Segoe UI" w:eastAsia="Times New Roman" w:hAnsi="Segoe UI" w:cs="Times New Roman"/>
      <w:sz w:val="18"/>
      <w:szCs w:val="18"/>
    </w:rPr>
  </w:style>
  <w:style w:type="paragraph" w:styleId="ListParagraph">
    <w:name w:val="List Paragraph"/>
    <w:aliases w:val="Dot pt,No Spacing1,List Paragraph Char Char Char,Indicator Text,Numbered Para 1,List Paragraph à moi,TOC style,lp1,Bullet OSM,Proposal Bullet List,Welt L Char,Welt L,Bullet List,FooterText,numbered,Paragraphe de liste1,列出段落,列出段落1,Bullet 1"/>
    <w:basedOn w:val="Normal"/>
    <w:link w:val="ListParagraphChar"/>
    <w:uiPriority w:val="34"/>
    <w:qFormat/>
    <w:rsid w:val="00D16F4F"/>
    <w:pPr>
      <w:ind w:left="720"/>
      <w:contextualSpacing/>
    </w:pPr>
  </w:style>
  <w:style w:type="paragraph" w:styleId="Header">
    <w:name w:val="header"/>
    <w:basedOn w:val="Normal"/>
    <w:link w:val="HeaderChar"/>
    <w:uiPriority w:val="99"/>
    <w:unhideWhenUsed/>
    <w:rsid w:val="00D16F4F"/>
    <w:pPr>
      <w:tabs>
        <w:tab w:val="center" w:pos="4536"/>
        <w:tab w:val="right" w:pos="9072"/>
      </w:tabs>
    </w:pPr>
  </w:style>
  <w:style w:type="character" w:customStyle="1" w:styleId="HeaderChar">
    <w:name w:val="Header Char"/>
    <w:basedOn w:val="DefaultParagraphFont"/>
    <w:link w:val="Header"/>
    <w:uiPriority w:val="99"/>
    <w:rsid w:val="00D16F4F"/>
    <w:rPr>
      <w:rFonts w:ascii="Calibri" w:eastAsia="Times New Roman" w:hAnsi="Calibri" w:cs="Times New Roman"/>
      <w:lang w:val="en-GB" w:eastAsia="en-GB"/>
    </w:rPr>
  </w:style>
  <w:style w:type="paragraph" w:styleId="Footer">
    <w:name w:val="footer"/>
    <w:basedOn w:val="Normal"/>
    <w:link w:val="FooterChar"/>
    <w:uiPriority w:val="99"/>
    <w:unhideWhenUsed/>
    <w:rsid w:val="00D16F4F"/>
    <w:pPr>
      <w:tabs>
        <w:tab w:val="center" w:pos="4536"/>
        <w:tab w:val="right" w:pos="9072"/>
      </w:tabs>
    </w:pPr>
  </w:style>
  <w:style w:type="character" w:customStyle="1" w:styleId="FooterChar">
    <w:name w:val="Footer Char"/>
    <w:basedOn w:val="DefaultParagraphFont"/>
    <w:link w:val="Footer"/>
    <w:uiPriority w:val="99"/>
    <w:rsid w:val="00D16F4F"/>
    <w:rPr>
      <w:rFonts w:ascii="Calibri" w:eastAsia="Times New Roman" w:hAnsi="Calibri" w:cs="Times New Roman"/>
      <w:lang w:val="en-GB" w:eastAsia="en-GB"/>
    </w:rPr>
  </w:style>
  <w:style w:type="paragraph" w:styleId="FootnoteText">
    <w:name w:val="footnote text"/>
    <w:basedOn w:val="Normal"/>
    <w:link w:val="FootnoteTextChar"/>
    <w:uiPriority w:val="99"/>
    <w:semiHidden/>
    <w:unhideWhenUsed/>
    <w:rsid w:val="00D16F4F"/>
    <w:rPr>
      <w:sz w:val="20"/>
      <w:szCs w:val="20"/>
    </w:rPr>
  </w:style>
  <w:style w:type="character" w:customStyle="1" w:styleId="FootnoteTextChar">
    <w:name w:val="Footnote Text Char"/>
    <w:basedOn w:val="DefaultParagraphFont"/>
    <w:link w:val="FootnoteText"/>
    <w:uiPriority w:val="99"/>
    <w:semiHidden/>
    <w:rsid w:val="00D16F4F"/>
    <w:rPr>
      <w:rFonts w:ascii="Calibri" w:eastAsia="Times New Roman" w:hAnsi="Calibri" w:cs="Times New Roman"/>
      <w:sz w:val="20"/>
      <w:szCs w:val="20"/>
      <w:lang w:val="en-GB" w:eastAsia="en-GB"/>
    </w:rPr>
  </w:style>
  <w:style w:type="character" w:styleId="FootnoteReference">
    <w:name w:val="footnote reference"/>
    <w:uiPriority w:val="99"/>
    <w:semiHidden/>
    <w:unhideWhenUsed/>
    <w:rsid w:val="00D16F4F"/>
    <w:rPr>
      <w:vertAlign w:val="superscript"/>
    </w:rPr>
  </w:style>
  <w:style w:type="character" w:styleId="Hyperlink">
    <w:name w:val="Hyperlink"/>
    <w:uiPriority w:val="99"/>
    <w:semiHidden/>
    <w:unhideWhenUsed/>
    <w:rsid w:val="00D16F4F"/>
    <w:rPr>
      <w:color w:val="0000FF"/>
      <w:u w:val="single"/>
    </w:rPr>
  </w:style>
  <w:style w:type="character" w:customStyle="1" w:styleId="ListParagraphChar">
    <w:name w:val="List Paragraph Char"/>
    <w:aliases w:val="Dot pt Char,No Spacing1 Char,List Paragraph Char Char Char Char,Indicator Text Char,Numbered Para 1 Char,List Paragraph à moi Char,TOC style Char,lp1 Char,Bullet OSM Char,Proposal Bullet List Char,Welt L Char Char,Welt L Char1"/>
    <w:basedOn w:val="DefaultParagraphFont"/>
    <w:link w:val="ListParagraph"/>
    <w:uiPriority w:val="34"/>
    <w:qFormat/>
    <w:locked/>
    <w:rsid w:val="00606CDB"/>
    <w:rPr>
      <w:rFonts w:ascii="Calibri" w:eastAsia="Times New Roman" w:hAnsi="Calibri" w:cs="Times New Roman"/>
      <w:noProof/>
      <w:lang w:val="sq-AL" w:eastAsia="en-GB"/>
    </w:rPr>
  </w:style>
  <w:style w:type="paragraph" w:styleId="Revision">
    <w:name w:val="Revision"/>
    <w:hidden/>
    <w:uiPriority w:val="99"/>
    <w:semiHidden/>
    <w:rsid w:val="00606CDB"/>
    <w:pPr>
      <w:spacing w:after="0" w:line="240" w:lineRule="auto"/>
    </w:pPr>
    <w:rPr>
      <w:rFonts w:ascii="Calibri" w:eastAsia="Times New Roman" w:hAnsi="Calibri" w:cs="Times New Roman"/>
      <w:noProof/>
      <w:lang w:val="sq-AL" w:eastAsia="en-GB"/>
    </w:rPr>
  </w:style>
  <w:style w:type="paragraph" w:styleId="PlainText">
    <w:name w:val="Plain Text"/>
    <w:basedOn w:val="Normal"/>
    <w:link w:val="PlainTextChar"/>
    <w:uiPriority w:val="99"/>
    <w:semiHidden/>
    <w:unhideWhenUsed/>
    <w:rsid w:val="00A14AD2"/>
    <w:pPr>
      <w:spacing w:after="0" w:line="240" w:lineRule="auto"/>
    </w:pPr>
    <w:rPr>
      <w:rFonts w:ascii="Consolas" w:eastAsiaTheme="minorHAnsi" w:hAnsi="Consolas" w:cs="Consolas"/>
      <w:noProof w:val="0"/>
      <w:sz w:val="21"/>
      <w:szCs w:val="21"/>
      <w:lang w:eastAsia="en-US"/>
    </w:rPr>
  </w:style>
  <w:style w:type="character" w:customStyle="1" w:styleId="PlainTextChar">
    <w:name w:val="Plain Text Char"/>
    <w:basedOn w:val="DefaultParagraphFont"/>
    <w:link w:val="PlainText"/>
    <w:uiPriority w:val="99"/>
    <w:semiHidden/>
    <w:rsid w:val="00A14AD2"/>
    <w:rPr>
      <w:rFonts w:ascii="Consolas" w:hAnsi="Consolas" w:cs="Consolas"/>
      <w:sz w:val="21"/>
      <w:szCs w:val="21"/>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2181F9C4CBB1433080C65C35207ACF8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87</Nr_x002e__x0020_akti>
    <Data_x0020_e_x0020_Krijimit xmlns="0e656187-b300-4fb0-8bf4-3a50f872073c">2019-12-26T12:59:05Z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2019-12-25T23:00:00Z</Date_x0020_protokolli>
    <Titulli xmlns="0e656187-b300-4fb0-8bf4-3a50f872073c">Për faturën dhe sistemin e monitorimit të qarkullimit</Titulli>
    <Modifikuesi xmlns="0e656187-b300-4fb0-8bf4-3a50f872073c">entela.suli</Modifikuesi>
    <Nr_x002e__x0020_prot_x0020_QBZ xmlns="0e656187-b300-4fb0-8bf4-3a50f872073c">1764/5</Nr_x002e__x0020_prot_x0020_QBZ>
    <Data_x0020_e_x0020_Modifikimit xmlns="0e656187-b300-4fb0-8bf4-3a50f872073c">2019-12-26T13:25:02Z</Data_x0020_e_x0020_Modifikimit>
    <Dekretuar xmlns="0e656187-b300-4fb0-8bf4-3a50f872073c">false</Dekretuar>
    <Data xmlns="0e656187-b300-4fb0-8bf4-3a50f872073c">2019-12-17T23:00:00Z</Data>
    <Nr_x002e__x0020_protokolli_x0020_i_x0020_aktit xmlns="0e656187-b300-4fb0-8bf4-3a50f872073c">4490/1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2181F9C4CBB1433080C65C35207ACF8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2FD57-D3D8-4D95-9F33-BE37000F2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242D35E-7CE4-4104-B753-F8ECE5C592EE}">
  <ds:schemaRefs>
    <ds:schemaRef ds:uri="http://purl.org/dc/terms/"/>
    <ds:schemaRef ds:uri="http://purl.org/dc/elements/1.1/"/>
    <ds:schemaRef ds:uri="0e656187-b300-4fb0-8bf4-3a50f872073c"/>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20421B8-7FEF-4454-AD5C-22DD9AB5BEC6}">
  <ds:schemaRefs>
    <ds:schemaRef ds:uri="http://schemas.microsoft.com/sharepoint/v3/contenttype/forms"/>
  </ds:schemaRefs>
</ds:datastoreItem>
</file>

<file path=customXml/itemProps4.xml><?xml version="1.0" encoding="utf-8"?>
<ds:datastoreItem xmlns:ds="http://schemas.openxmlformats.org/officeDocument/2006/customXml" ds:itemID="{271C3739-776F-44D5-81F0-B5B05C806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3E209017-931B-475D-B33E-E82EC398617F}">
  <ds:schemaRefs>
    <ds:schemaRef ds:uri="http://schemas.microsoft.com/sharepoint/v3/contenttype/forms"/>
  </ds:schemaRefs>
</ds:datastoreItem>
</file>

<file path=customXml/itemProps6.xml><?xml version="1.0" encoding="utf-8"?>
<ds:datastoreItem xmlns:ds="http://schemas.openxmlformats.org/officeDocument/2006/customXml" ds:itemID="{0D10A579-F0CD-48EE-937A-1DB00F20B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28</Pages>
  <Words>13885</Words>
  <Characters>79150</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Projektligji me ndryshime sipas porosive te mbledhjse se KM</vt:lpstr>
    </vt:vector>
  </TitlesOfParts>
  <Company/>
  <LinksUpToDate>false</LinksUpToDate>
  <CharactersWithSpaces>92850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Projektligji me ndryshime sipas porosive te mbledhjse se KM</dc:title>
  <dc:creator>Majlinda Ahmeti</dc:creator>
  <cp:lastModifiedBy>Gladiola.Cicako</cp:lastModifiedBy>
  <cp:revision>6</cp:revision>
  <cp:lastPrinted>2019-12-23T07:46:00Z</cp:lastPrinted>
  <dcterms:created xsi:type="dcterms:W3CDTF">2019-12-26T12:46:00Z</dcterms:created>
  <dcterms:modified xsi:type="dcterms:W3CDTF">2020-01-20T09:59:00Z</dcterms:modified>
</cp:coreProperties>
</file>