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B9F4B" w14:textId="77777777" w:rsidR="00DA083E" w:rsidRPr="004114D9" w:rsidRDefault="00ED2925" w:rsidP="004114D9">
      <w:pPr>
        <w:spacing w:after="0" w:line="240" w:lineRule="auto"/>
        <w:jc w:val="center"/>
        <w:rPr>
          <w:rFonts w:ascii="Garamond" w:hAnsi="Garamond"/>
          <w:b/>
          <w:sz w:val="24"/>
          <w:szCs w:val="24"/>
        </w:rPr>
      </w:pPr>
      <w:r w:rsidRPr="004114D9">
        <w:rPr>
          <w:rFonts w:ascii="Garamond" w:hAnsi="Garamond"/>
          <w:b/>
          <w:sz w:val="24"/>
          <w:szCs w:val="24"/>
        </w:rPr>
        <w:t>LI</w:t>
      </w:r>
      <w:r w:rsidR="00DA083E" w:rsidRPr="004114D9">
        <w:rPr>
          <w:rFonts w:ascii="Garamond" w:hAnsi="Garamond"/>
          <w:b/>
          <w:sz w:val="24"/>
          <w:szCs w:val="24"/>
        </w:rPr>
        <w:t>GJ</w:t>
      </w:r>
    </w:p>
    <w:p w14:paraId="35AB9F4D" w14:textId="77777777" w:rsidR="00DA083E" w:rsidRPr="004114D9" w:rsidRDefault="00ED2925" w:rsidP="004114D9">
      <w:pPr>
        <w:spacing w:after="0" w:line="240" w:lineRule="auto"/>
        <w:jc w:val="center"/>
        <w:rPr>
          <w:rFonts w:ascii="Garamond" w:hAnsi="Garamond"/>
          <w:b/>
          <w:sz w:val="24"/>
          <w:szCs w:val="24"/>
        </w:rPr>
      </w:pPr>
      <w:r w:rsidRPr="004114D9">
        <w:rPr>
          <w:rFonts w:ascii="Garamond" w:hAnsi="Garamond"/>
          <w:b/>
          <w:sz w:val="24"/>
          <w:szCs w:val="24"/>
        </w:rPr>
        <w:t xml:space="preserve">Nr. </w:t>
      </w:r>
      <w:r w:rsidR="00E31EC9" w:rsidRPr="004114D9">
        <w:rPr>
          <w:rFonts w:ascii="Garamond" w:hAnsi="Garamond"/>
          <w:b/>
          <w:sz w:val="24"/>
          <w:szCs w:val="24"/>
        </w:rPr>
        <w:t>37</w:t>
      </w:r>
      <w:r w:rsidR="006F1757" w:rsidRPr="004114D9">
        <w:rPr>
          <w:rFonts w:ascii="Garamond" w:hAnsi="Garamond"/>
          <w:b/>
          <w:sz w:val="24"/>
          <w:szCs w:val="24"/>
        </w:rPr>
        <w:t>/2020</w:t>
      </w:r>
    </w:p>
    <w:p w14:paraId="35AB9F4E" w14:textId="77777777" w:rsidR="00DA083E" w:rsidRPr="004114D9" w:rsidRDefault="00DA083E" w:rsidP="004114D9">
      <w:pPr>
        <w:spacing w:after="0" w:line="240" w:lineRule="auto"/>
        <w:jc w:val="center"/>
        <w:rPr>
          <w:rFonts w:ascii="Garamond" w:hAnsi="Garamond"/>
          <w:b/>
          <w:sz w:val="24"/>
          <w:szCs w:val="24"/>
        </w:rPr>
      </w:pPr>
    </w:p>
    <w:p w14:paraId="35AB9F4F" w14:textId="0B011B8F" w:rsidR="004A450A" w:rsidRPr="004114D9" w:rsidRDefault="005349FA" w:rsidP="004114D9">
      <w:pPr>
        <w:spacing w:after="0" w:line="240" w:lineRule="auto"/>
        <w:jc w:val="center"/>
        <w:rPr>
          <w:rFonts w:ascii="Garamond" w:hAnsi="Garamond"/>
          <w:b/>
          <w:sz w:val="24"/>
          <w:szCs w:val="24"/>
        </w:rPr>
      </w:pPr>
      <w:r w:rsidRPr="004114D9">
        <w:rPr>
          <w:rFonts w:ascii="Garamond" w:hAnsi="Garamond"/>
          <w:b/>
          <w:sz w:val="24"/>
          <w:szCs w:val="24"/>
        </w:rPr>
        <w:t xml:space="preserve">PËR RATIFIKIMIN E MARRËVESHJES SË FINANCIMIT NDËRMJET </w:t>
      </w:r>
      <w:r w:rsidR="004A450A" w:rsidRPr="004114D9">
        <w:rPr>
          <w:rFonts w:ascii="Garamond" w:hAnsi="Garamond"/>
          <w:b/>
          <w:sz w:val="24"/>
          <w:szCs w:val="24"/>
        </w:rPr>
        <w:t>KËSHILLIT TË MINISTRAVE TË REPUBLIKËS SË SHQ</w:t>
      </w:r>
      <w:r w:rsidR="00DF4F54" w:rsidRPr="004114D9">
        <w:rPr>
          <w:rFonts w:ascii="Garamond" w:hAnsi="Garamond"/>
          <w:b/>
          <w:sz w:val="24"/>
          <w:szCs w:val="24"/>
        </w:rPr>
        <w:t>IPËRISË</w:t>
      </w:r>
      <w:r w:rsidR="004A450A" w:rsidRPr="004114D9">
        <w:rPr>
          <w:rFonts w:ascii="Garamond" w:hAnsi="Garamond"/>
          <w:b/>
          <w:sz w:val="24"/>
          <w:szCs w:val="24"/>
        </w:rPr>
        <w:t>, REPUBLIKËS SË KOSOVËS</w:t>
      </w:r>
      <w:r w:rsidR="00DF4F54" w:rsidRPr="004114D9">
        <w:rPr>
          <w:rFonts w:ascii="Garamond" w:hAnsi="Garamond"/>
          <w:b/>
          <w:sz w:val="24"/>
          <w:szCs w:val="24"/>
        </w:rPr>
        <w:t xml:space="preserve"> DHE KOMISIONIT EUROPIAN</w:t>
      </w:r>
      <w:r w:rsidR="00B436F1">
        <w:rPr>
          <w:rFonts w:ascii="Garamond" w:hAnsi="Garamond"/>
          <w:b/>
          <w:sz w:val="24"/>
          <w:szCs w:val="24"/>
        </w:rPr>
        <w:t>,</w:t>
      </w:r>
      <w:r w:rsidR="004A450A" w:rsidRPr="004114D9">
        <w:rPr>
          <w:rFonts w:ascii="Garamond" w:hAnsi="Garamond"/>
          <w:b/>
          <w:sz w:val="24"/>
          <w:szCs w:val="24"/>
        </w:rPr>
        <w:t xml:space="preserve"> PËR PROGRAMIN E VEPRIMIT TË BASHKËPUNIMIT NDËRKUFITAR IPA II, </w:t>
      </w:r>
      <w:r w:rsidR="007647E1" w:rsidRPr="004114D9">
        <w:rPr>
          <w:rFonts w:ascii="Garamond" w:hAnsi="Garamond"/>
          <w:b/>
          <w:sz w:val="24"/>
          <w:szCs w:val="24"/>
        </w:rPr>
        <w:t>SHQIPËRI</w:t>
      </w:r>
      <w:r w:rsidR="00B436F1">
        <w:rPr>
          <w:rFonts w:ascii="Garamond" w:hAnsi="Garamond"/>
          <w:b/>
          <w:sz w:val="24"/>
          <w:szCs w:val="24"/>
        </w:rPr>
        <w:t>–</w:t>
      </w:r>
      <w:r w:rsidR="004A450A" w:rsidRPr="004114D9">
        <w:rPr>
          <w:rFonts w:ascii="Garamond" w:hAnsi="Garamond"/>
          <w:b/>
          <w:sz w:val="24"/>
          <w:szCs w:val="24"/>
        </w:rPr>
        <w:t>KOSOVË</w:t>
      </w:r>
      <w:r w:rsidR="00B436F1">
        <w:rPr>
          <w:rFonts w:ascii="Garamond" w:hAnsi="Garamond"/>
          <w:b/>
          <w:sz w:val="24"/>
          <w:szCs w:val="24"/>
        </w:rPr>
        <w:t>,</w:t>
      </w:r>
      <w:r w:rsidR="004A450A" w:rsidRPr="004114D9">
        <w:rPr>
          <w:rFonts w:ascii="Garamond" w:hAnsi="Garamond"/>
          <w:b/>
          <w:sz w:val="24"/>
          <w:szCs w:val="24"/>
        </w:rPr>
        <w:t xml:space="preserve"> 2014</w:t>
      </w:r>
      <w:r w:rsidR="007647E1">
        <w:rPr>
          <w:rFonts w:ascii="Garamond" w:hAnsi="Garamond"/>
          <w:b/>
          <w:sz w:val="24"/>
          <w:szCs w:val="24"/>
        </w:rPr>
        <w:t>–</w:t>
      </w:r>
      <w:r w:rsidR="004A450A" w:rsidRPr="004114D9">
        <w:rPr>
          <w:rFonts w:ascii="Garamond" w:hAnsi="Garamond"/>
          <w:b/>
          <w:sz w:val="24"/>
          <w:szCs w:val="24"/>
        </w:rPr>
        <w:t>2020, ALOKIMET PËR VITIN 2018</w:t>
      </w:r>
    </w:p>
    <w:p w14:paraId="35AB9F50" w14:textId="77777777" w:rsidR="00DA083E" w:rsidRPr="004114D9" w:rsidRDefault="00DA083E" w:rsidP="004114D9">
      <w:pPr>
        <w:spacing w:after="0" w:line="240" w:lineRule="auto"/>
        <w:ind w:firstLine="284"/>
        <w:jc w:val="both"/>
        <w:rPr>
          <w:rFonts w:ascii="Garamond" w:hAnsi="Garamond"/>
          <w:sz w:val="24"/>
          <w:szCs w:val="24"/>
        </w:rPr>
      </w:pPr>
    </w:p>
    <w:p w14:paraId="35AB9F51" w14:textId="27752B74" w:rsidR="00ED2925" w:rsidRPr="004114D9" w:rsidRDefault="00DA083E" w:rsidP="004114D9">
      <w:pPr>
        <w:spacing w:after="0" w:line="240" w:lineRule="auto"/>
        <w:ind w:firstLine="284"/>
        <w:jc w:val="both"/>
        <w:rPr>
          <w:rFonts w:ascii="Garamond" w:hAnsi="Garamond"/>
          <w:sz w:val="24"/>
          <w:szCs w:val="24"/>
        </w:rPr>
      </w:pPr>
      <w:r w:rsidRPr="004114D9">
        <w:rPr>
          <w:rFonts w:ascii="Garamond" w:hAnsi="Garamond"/>
          <w:sz w:val="24"/>
          <w:szCs w:val="24"/>
        </w:rPr>
        <w:t xml:space="preserve">Në mbështetje të neneve 78, 83, pika 1 dhe 121, pika 1, të Kushtetutës, me propozimin e Këshillit të Ministrave, </w:t>
      </w:r>
    </w:p>
    <w:p w14:paraId="35AB9F52" w14:textId="77777777" w:rsidR="00ED2925" w:rsidRPr="004114D9" w:rsidRDefault="00ED2925" w:rsidP="004114D9">
      <w:pPr>
        <w:spacing w:after="0" w:line="240" w:lineRule="auto"/>
        <w:ind w:firstLine="284"/>
        <w:jc w:val="both"/>
        <w:rPr>
          <w:rFonts w:ascii="Garamond" w:hAnsi="Garamond"/>
          <w:sz w:val="24"/>
          <w:szCs w:val="24"/>
        </w:rPr>
      </w:pPr>
    </w:p>
    <w:p w14:paraId="35AB9F53" w14:textId="7471A253" w:rsidR="00ED2925" w:rsidRPr="004114D9" w:rsidRDefault="004114D9" w:rsidP="004114D9">
      <w:pPr>
        <w:spacing w:after="0" w:line="240" w:lineRule="auto"/>
        <w:jc w:val="center"/>
        <w:rPr>
          <w:rFonts w:ascii="Garamond" w:hAnsi="Garamond"/>
          <w:sz w:val="24"/>
          <w:szCs w:val="24"/>
        </w:rPr>
      </w:pPr>
      <w:r>
        <w:rPr>
          <w:rFonts w:ascii="Garamond" w:hAnsi="Garamond"/>
          <w:sz w:val="24"/>
          <w:szCs w:val="24"/>
        </w:rPr>
        <w:t>KUVEND</w:t>
      </w:r>
      <w:r w:rsidR="00ED2925" w:rsidRPr="004114D9">
        <w:rPr>
          <w:rFonts w:ascii="Garamond" w:hAnsi="Garamond"/>
          <w:sz w:val="24"/>
          <w:szCs w:val="24"/>
        </w:rPr>
        <w:t>I</w:t>
      </w:r>
    </w:p>
    <w:p w14:paraId="35AB9F55" w14:textId="77777777" w:rsidR="00DA083E" w:rsidRPr="004114D9" w:rsidRDefault="00ED2925" w:rsidP="004114D9">
      <w:pPr>
        <w:spacing w:after="0" w:line="240" w:lineRule="auto"/>
        <w:jc w:val="center"/>
        <w:rPr>
          <w:rFonts w:ascii="Garamond" w:hAnsi="Garamond"/>
          <w:sz w:val="24"/>
          <w:szCs w:val="24"/>
        </w:rPr>
      </w:pPr>
      <w:r w:rsidRPr="004114D9">
        <w:rPr>
          <w:rFonts w:ascii="Garamond" w:hAnsi="Garamond"/>
          <w:sz w:val="24"/>
          <w:szCs w:val="24"/>
        </w:rPr>
        <w:t>I REPUBLIKËS SË SHQIPËRISË</w:t>
      </w:r>
    </w:p>
    <w:p w14:paraId="35AB9F56" w14:textId="77777777" w:rsidR="00DA083E" w:rsidRPr="004114D9" w:rsidRDefault="00DA083E" w:rsidP="004114D9">
      <w:pPr>
        <w:spacing w:after="0" w:line="240" w:lineRule="auto"/>
        <w:jc w:val="center"/>
        <w:rPr>
          <w:rFonts w:ascii="Garamond" w:hAnsi="Garamond"/>
          <w:sz w:val="24"/>
          <w:szCs w:val="24"/>
        </w:rPr>
      </w:pPr>
    </w:p>
    <w:p w14:paraId="35AB9F57" w14:textId="06973CE6" w:rsidR="00DA083E" w:rsidRPr="004114D9" w:rsidRDefault="004114D9" w:rsidP="004114D9">
      <w:pPr>
        <w:spacing w:after="0" w:line="240" w:lineRule="auto"/>
        <w:jc w:val="center"/>
        <w:rPr>
          <w:rFonts w:ascii="Garamond" w:hAnsi="Garamond"/>
          <w:sz w:val="24"/>
          <w:szCs w:val="24"/>
        </w:rPr>
      </w:pPr>
      <w:r>
        <w:rPr>
          <w:rFonts w:ascii="Garamond" w:hAnsi="Garamond"/>
          <w:sz w:val="24"/>
          <w:szCs w:val="24"/>
        </w:rPr>
        <w:t>VENDOS</w:t>
      </w:r>
      <w:r w:rsidR="00DA083E" w:rsidRPr="004114D9">
        <w:rPr>
          <w:rFonts w:ascii="Garamond" w:hAnsi="Garamond"/>
          <w:sz w:val="24"/>
          <w:szCs w:val="24"/>
        </w:rPr>
        <w:t>I:</w:t>
      </w:r>
    </w:p>
    <w:p w14:paraId="35AB9F58" w14:textId="77777777" w:rsidR="00DA083E" w:rsidRPr="004114D9" w:rsidRDefault="00DA083E" w:rsidP="004114D9">
      <w:pPr>
        <w:spacing w:after="0" w:line="240" w:lineRule="auto"/>
        <w:jc w:val="center"/>
        <w:rPr>
          <w:rFonts w:ascii="Garamond" w:hAnsi="Garamond"/>
          <w:sz w:val="24"/>
          <w:szCs w:val="24"/>
        </w:rPr>
      </w:pPr>
    </w:p>
    <w:p w14:paraId="35AB9F59" w14:textId="77777777" w:rsidR="00DA083E" w:rsidRPr="004114D9" w:rsidRDefault="00DA083E" w:rsidP="004114D9">
      <w:pPr>
        <w:spacing w:after="0" w:line="240" w:lineRule="auto"/>
        <w:jc w:val="center"/>
        <w:rPr>
          <w:rFonts w:ascii="Garamond" w:hAnsi="Garamond"/>
          <w:sz w:val="24"/>
          <w:szCs w:val="24"/>
        </w:rPr>
      </w:pPr>
      <w:r w:rsidRPr="004114D9">
        <w:rPr>
          <w:rFonts w:ascii="Garamond" w:hAnsi="Garamond"/>
          <w:sz w:val="24"/>
          <w:szCs w:val="24"/>
        </w:rPr>
        <w:t>Neni 1</w:t>
      </w:r>
    </w:p>
    <w:p w14:paraId="35AB9F5A" w14:textId="77777777" w:rsidR="00DA083E" w:rsidRPr="004114D9" w:rsidRDefault="00DA083E" w:rsidP="004114D9">
      <w:pPr>
        <w:spacing w:after="0" w:line="240" w:lineRule="auto"/>
        <w:ind w:firstLine="284"/>
        <w:jc w:val="both"/>
        <w:rPr>
          <w:rFonts w:ascii="Garamond" w:hAnsi="Garamond"/>
          <w:sz w:val="24"/>
          <w:szCs w:val="24"/>
        </w:rPr>
      </w:pPr>
    </w:p>
    <w:p w14:paraId="35AB9F5B" w14:textId="5D54CE2B" w:rsidR="00DA083E" w:rsidRPr="004114D9" w:rsidRDefault="00DF4F54" w:rsidP="004114D9">
      <w:pPr>
        <w:spacing w:after="0" w:line="240" w:lineRule="auto"/>
        <w:ind w:firstLine="284"/>
        <w:jc w:val="both"/>
        <w:rPr>
          <w:rFonts w:ascii="Garamond" w:hAnsi="Garamond"/>
          <w:sz w:val="24"/>
          <w:szCs w:val="24"/>
        </w:rPr>
      </w:pPr>
      <w:r w:rsidRPr="004114D9">
        <w:rPr>
          <w:rFonts w:ascii="Garamond" w:hAnsi="Garamond"/>
          <w:sz w:val="24"/>
          <w:szCs w:val="24"/>
        </w:rPr>
        <w:t>R</w:t>
      </w:r>
      <w:r w:rsidR="004A450A" w:rsidRPr="004114D9">
        <w:rPr>
          <w:rFonts w:ascii="Garamond" w:hAnsi="Garamond"/>
          <w:sz w:val="24"/>
          <w:szCs w:val="24"/>
        </w:rPr>
        <w:t xml:space="preserve">atifikohet marrëveshja e financimit ndërmjet </w:t>
      </w:r>
      <w:r w:rsidRPr="004114D9">
        <w:rPr>
          <w:rFonts w:ascii="Garamond" w:hAnsi="Garamond"/>
          <w:sz w:val="24"/>
          <w:szCs w:val="24"/>
        </w:rPr>
        <w:t>Këshillit të Ministrave të Republikës së S</w:t>
      </w:r>
      <w:r w:rsidR="004A450A" w:rsidRPr="004114D9">
        <w:rPr>
          <w:rFonts w:ascii="Garamond" w:hAnsi="Garamond"/>
          <w:sz w:val="24"/>
          <w:szCs w:val="24"/>
        </w:rPr>
        <w:t>hq</w:t>
      </w:r>
      <w:r w:rsidRPr="004114D9">
        <w:rPr>
          <w:rFonts w:ascii="Garamond" w:hAnsi="Garamond"/>
          <w:sz w:val="24"/>
          <w:szCs w:val="24"/>
        </w:rPr>
        <w:t>ipërisë, R</w:t>
      </w:r>
      <w:r w:rsidR="004A450A" w:rsidRPr="004114D9">
        <w:rPr>
          <w:rFonts w:ascii="Garamond" w:hAnsi="Garamond"/>
          <w:sz w:val="24"/>
          <w:szCs w:val="24"/>
        </w:rPr>
        <w:t>epublikës s</w:t>
      </w:r>
      <w:r w:rsidRPr="004114D9">
        <w:rPr>
          <w:rFonts w:ascii="Garamond" w:hAnsi="Garamond"/>
          <w:sz w:val="24"/>
          <w:szCs w:val="24"/>
        </w:rPr>
        <w:t>ë K</w:t>
      </w:r>
      <w:r w:rsidR="004A450A" w:rsidRPr="004114D9">
        <w:rPr>
          <w:rFonts w:ascii="Garamond" w:hAnsi="Garamond"/>
          <w:sz w:val="24"/>
          <w:szCs w:val="24"/>
        </w:rPr>
        <w:t xml:space="preserve">osovës dhe </w:t>
      </w:r>
      <w:r w:rsidRPr="004114D9">
        <w:rPr>
          <w:rFonts w:ascii="Garamond" w:hAnsi="Garamond"/>
          <w:sz w:val="24"/>
          <w:szCs w:val="24"/>
        </w:rPr>
        <w:t>Komisionit Europian</w:t>
      </w:r>
      <w:r w:rsidR="004A450A" w:rsidRPr="004114D9">
        <w:rPr>
          <w:rFonts w:ascii="Garamond" w:hAnsi="Garamond"/>
          <w:sz w:val="24"/>
          <w:szCs w:val="24"/>
        </w:rPr>
        <w:t xml:space="preserve"> për programin e veprimit të bashkëpunimit ndërkufitar </w:t>
      </w:r>
      <w:r w:rsidRPr="004114D9">
        <w:rPr>
          <w:rFonts w:ascii="Garamond" w:hAnsi="Garamond"/>
          <w:sz w:val="24"/>
          <w:szCs w:val="24"/>
        </w:rPr>
        <w:t>IPA II, S</w:t>
      </w:r>
      <w:r w:rsidR="004A450A" w:rsidRPr="004114D9">
        <w:rPr>
          <w:rFonts w:ascii="Garamond" w:hAnsi="Garamond"/>
          <w:sz w:val="24"/>
          <w:szCs w:val="24"/>
        </w:rPr>
        <w:t>hqipëri</w:t>
      </w:r>
      <w:r w:rsidR="00B436F1">
        <w:rPr>
          <w:rFonts w:ascii="Garamond" w:hAnsi="Garamond"/>
          <w:sz w:val="24"/>
          <w:szCs w:val="24"/>
        </w:rPr>
        <w:t>–</w:t>
      </w:r>
      <w:r w:rsidRPr="004114D9">
        <w:rPr>
          <w:rFonts w:ascii="Garamond" w:hAnsi="Garamond"/>
          <w:sz w:val="24"/>
          <w:szCs w:val="24"/>
        </w:rPr>
        <w:t>K</w:t>
      </w:r>
      <w:r w:rsidR="004A450A" w:rsidRPr="004114D9">
        <w:rPr>
          <w:rFonts w:ascii="Garamond" w:hAnsi="Garamond"/>
          <w:sz w:val="24"/>
          <w:szCs w:val="24"/>
        </w:rPr>
        <w:t>osovë 2014-2020, alokimet për vitin 2018</w:t>
      </w:r>
      <w:r w:rsidRPr="004114D9">
        <w:rPr>
          <w:rFonts w:ascii="Garamond" w:hAnsi="Garamond"/>
          <w:sz w:val="24"/>
          <w:szCs w:val="24"/>
        </w:rPr>
        <w:t>,</w:t>
      </w:r>
      <w:r w:rsidR="004A450A" w:rsidRPr="004114D9">
        <w:rPr>
          <w:rFonts w:ascii="Garamond" w:hAnsi="Garamond"/>
          <w:sz w:val="24"/>
          <w:szCs w:val="24"/>
        </w:rPr>
        <w:t xml:space="preserve"> sipas tekstit </w:t>
      </w:r>
      <w:r w:rsidR="00B436F1" w:rsidRPr="004114D9">
        <w:rPr>
          <w:rFonts w:ascii="Garamond" w:hAnsi="Garamond"/>
          <w:sz w:val="24"/>
          <w:szCs w:val="24"/>
        </w:rPr>
        <w:t>që</w:t>
      </w:r>
      <w:r w:rsidRPr="004114D9">
        <w:rPr>
          <w:rFonts w:ascii="Garamond" w:hAnsi="Garamond"/>
          <w:sz w:val="24"/>
          <w:szCs w:val="24"/>
        </w:rPr>
        <w:t xml:space="preserve"> i bashkëlidhet</w:t>
      </w:r>
      <w:r w:rsidR="004A450A" w:rsidRPr="004114D9">
        <w:rPr>
          <w:rFonts w:ascii="Garamond" w:hAnsi="Garamond"/>
          <w:sz w:val="24"/>
          <w:szCs w:val="24"/>
        </w:rPr>
        <w:t xml:space="preserve"> këtij ligji. </w:t>
      </w:r>
    </w:p>
    <w:p w14:paraId="35AB9F5C" w14:textId="77777777" w:rsidR="005349FA" w:rsidRPr="004114D9" w:rsidRDefault="005349FA" w:rsidP="004114D9">
      <w:pPr>
        <w:spacing w:after="0" w:line="240" w:lineRule="auto"/>
        <w:ind w:firstLine="284"/>
        <w:jc w:val="both"/>
        <w:rPr>
          <w:rFonts w:ascii="Garamond" w:hAnsi="Garamond"/>
          <w:sz w:val="24"/>
          <w:szCs w:val="24"/>
        </w:rPr>
      </w:pPr>
    </w:p>
    <w:p w14:paraId="35AB9F5D" w14:textId="77777777" w:rsidR="00DA083E" w:rsidRPr="004114D9" w:rsidRDefault="00DA083E" w:rsidP="004114D9">
      <w:pPr>
        <w:spacing w:after="0" w:line="240" w:lineRule="auto"/>
        <w:jc w:val="center"/>
        <w:rPr>
          <w:rFonts w:ascii="Garamond" w:hAnsi="Garamond"/>
          <w:sz w:val="24"/>
          <w:szCs w:val="24"/>
        </w:rPr>
      </w:pPr>
      <w:r w:rsidRPr="004114D9">
        <w:rPr>
          <w:rFonts w:ascii="Garamond" w:hAnsi="Garamond"/>
          <w:sz w:val="24"/>
          <w:szCs w:val="24"/>
        </w:rPr>
        <w:t>Neni 2</w:t>
      </w:r>
    </w:p>
    <w:p w14:paraId="35AB9F5E" w14:textId="77777777" w:rsidR="00DA083E" w:rsidRPr="004114D9" w:rsidRDefault="00DA083E" w:rsidP="004114D9">
      <w:pPr>
        <w:spacing w:after="0" w:line="240" w:lineRule="auto"/>
        <w:ind w:firstLine="284"/>
        <w:jc w:val="both"/>
        <w:rPr>
          <w:rFonts w:ascii="Garamond" w:hAnsi="Garamond"/>
          <w:sz w:val="24"/>
          <w:szCs w:val="24"/>
        </w:rPr>
      </w:pPr>
    </w:p>
    <w:p w14:paraId="35AB9F5F" w14:textId="68FA5E24" w:rsidR="00DA083E" w:rsidRPr="004114D9" w:rsidRDefault="00DA083E" w:rsidP="004114D9">
      <w:pPr>
        <w:spacing w:after="0" w:line="240" w:lineRule="auto"/>
        <w:ind w:firstLine="284"/>
        <w:jc w:val="both"/>
        <w:rPr>
          <w:rFonts w:ascii="Garamond" w:hAnsi="Garamond"/>
          <w:sz w:val="24"/>
          <w:szCs w:val="24"/>
        </w:rPr>
      </w:pPr>
      <w:r w:rsidRPr="004114D9">
        <w:rPr>
          <w:rFonts w:ascii="Garamond" w:hAnsi="Garamond"/>
          <w:sz w:val="24"/>
          <w:szCs w:val="24"/>
        </w:rPr>
        <w:t xml:space="preserve">Ky ligj hyn </w:t>
      </w:r>
      <w:r w:rsidR="007D1730" w:rsidRPr="004114D9">
        <w:rPr>
          <w:rFonts w:ascii="Garamond" w:hAnsi="Garamond"/>
          <w:sz w:val="24"/>
          <w:szCs w:val="24"/>
        </w:rPr>
        <w:t>në fuqi 15 ditë pas botimit në Fletoren Zyrtare</w:t>
      </w:r>
      <w:r w:rsidRPr="004114D9">
        <w:rPr>
          <w:rFonts w:ascii="Garamond" w:hAnsi="Garamond"/>
          <w:sz w:val="24"/>
          <w:szCs w:val="24"/>
        </w:rPr>
        <w:t xml:space="preserve">. </w:t>
      </w:r>
    </w:p>
    <w:p w14:paraId="35AB9F60" w14:textId="77777777" w:rsidR="00DA083E" w:rsidRPr="004114D9" w:rsidRDefault="00DA083E" w:rsidP="004114D9">
      <w:pPr>
        <w:spacing w:after="0" w:line="240" w:lineRule="auto"/>
        <w:ind w:firstLine="284"/>
        <w:jc w:val="both"/>
        <w:rPr>
          <w:rFonts w:ascii="Garamond" w:hAnsi="Garamond"/>
          <w:sz w:val="24"/>
          <w:szCs w:val="24"/>
        </w:rPr>
      </w:pPr>
    </w:p>
    <w:p w14:paraId="35AB9F66" w14:textId="64DD12CE" w:rsidR="007D1730" w:rsidRPr="004114D9" w:rsidRDefault="007D1730" w:rsidP="004114D9">
      <w:pPr>
        <w:spacing w:after="0" w:line="240" w:lineRule="auto"/>
        <w:ind w:firstLine="284"/>
        <w:jc w:val="both"/>
        <w:rPr>
          <w:rFonts w:ascii="Garamond" w:hAnsi="Garamond"/>
          <w:sz w:val="24"/>
          <w:szCs w:val="24"/>
        </w:rPr>
      </w:pPr>
      <w:r w:rsidRPr="004114D9">
        <w:rPr>
          <w:rFonts w:ascii="Garamond" w:hAnsi="Garamond"/>
          <w:sz w:val="24"/>
          <w:szCs w:val="24"/>
        </w:rPr>
        <w:t xml:space="preserve">Miratuar në datën </w:t>
      </w:r>
      <w:r w:rsidR="00E31EC9" w:rsidRPr="004114D9">
        <w:rPr>
          <w:rFonts w:ascii="Garamond" w:hAnsi="Garamond"/>
          <w:sz w:val="24"/>
          <w:szCs w:val="24"/>
        </w:rPr>
        <w:t>16.4.</w:t>
      </w:r>
      <w:r w:rsidRPr="004114D9">
        <w:rPr>
          <w:rFonts w:ascii="Garamond" w:hAnsi="Garamond"/>
          <w:sz w:val="24"/>
          <w:szCs w:val="24"/>
        </w:rPr>
        <w:t>2020</w:t>
      </w:r>
      <w:r w:rsidR="00B436F1">
        <w:rPr>
          <w:rFonts w:ascii="Garamond" w:hAnsi="Garamond"/>
          <w:sz w:val="24"/>
          <w:szCs w:val="24"/>
        </w:rPr>
        <w:t>.</w:t>
      </w:r>
    </w:p>
    <w:p w14:paraId="35AB9F67" w14:textId="77777777" w:rsidR="007D1730" w:rsidRDefault="007D1730" w:rsidP="004114D9">
      <w:pPr>
        <w:spacing w:after="0" w:line="240" w:lineRule="auto"/>
        <w:ind w:firstLine="284"/>
        <w:jc w:val="both"/>
        <w:rPr>
          <w:rFonts w:ascii="Garamond" w:hAnsi="Garamond"/>
          <w:sz w:val="24"/>
          <w:szCs w:val="24"/>
        </w:rPr>
      </w:pPr>
    </w:p>
    <w:p w14:paraId="5A28FA5D" w14:textId="4E512231" w:rsidR="004839A8" w:rsidRPr="00F375B9" w:rsidRDefault="004839A8" w:rsidP="004839A8">
      <w:pPr>
        <w:spacing w:after="0" w:line="240" w:lineRule="auto"/>
        <w:ind w:firstLine="284"/>
        <w:jc w:val="both"/>
        <w:rPr>
          <w:rFonts w:ascii="Garamond" w:eastAsia="Times New Roman" w:hAnsi="Garamond" w:cs="Times New Roman"/>
          <w:b/>
          <w:sz w:val="24"/>
          <w:szCs w:val="24"/>
          <w:lang w:val="en-US"/>
        </w:rPr>
      </w:pPr>
      <w:proofErr w:type="spellStart"/>
      <w:r w:rsidRPr="00F375B9">
        <w:rPr>
          <w:rFonts w:ascii="Garamond" w:eastAsia="Times New Roman" w:hAnsi="Garamond" w:cs="Times New Roman"/>
          <w:b/>
          <w:sz w:val="24"/>
          <w:szCs w:val="24"/>
          <w:lang w:val="en-US"/>
        </w:rPr>
        <w:t>Shpallur</w:t>
      </w:r>
      <w:proofErr w:type="spellEnd"/>
      <w:r w:rsidRPr="00F375B9">
        <w:rPr>
          <w:rFonts w:ascii="Garamond" w:eastAsia="Times New Roman" w:hAnsi="Garamond" w:cs="Times New Roman"/>
          <w:b/>
          <w:sz w:val="24"/>
          <w:szCs w:val="24"/>
          <w:lang w:val="en-US"/>
        </w:rPr>
        <w:t xml:space="preserve"> me </w:t>
      </w:r>
      <w:proofErr w:type="spellStart"/>
      <w:r w:rsidRPr="00F375B9">
        <w:rPr>
          <w:rFonts w:ascii="Garamond" w:eastAsia="Times New Roman" w:hAnsi="Garamond" w:cs="Times New Roman"/>
          <w:b/>
          <w:sz w:val="24"/>
          <w:szCs w:val="24"/>
          <w:lang w:val="en-US"/>
        </w:rPr>
        <w:t>dekretin</w:t>
      </w:r>
      <w:proofErr w:type="spellEnd"/>
      <w:r w:rsidRPr="00F375B9">
        <w:rPr>
          <w:rFonts w:ascii="Garamond" w:eastAsia="Times New Roman" w:hAnsi="Garamond" w:cs="Times New Roman"/>
          <w:b/>
          <w:sz w:val="24"/>
          <w:szCs w:val="24"/>
          <w:lang w:val="en-US"/>
        </w:rPr>
        <w:t xml:space="preserve"> nr.</w:t>
      </w:r>
      <w:r>
        <w:rPr>
          <w:rFonts w:ascii="Garamond" w:eastAsia="Times New Roman" w:hAnsi="Garamond" w:cs="Times New Roman"/>
          <w:b/>
          <w:sz w:val="24"/>
          <w:szCs w:val="24"/>
          <w:lang w:val="en-US"/>
        </w:rPr>
        <w:t xml:space="preserve"> 11464</w:t>
      </w:r>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datë</w:t>
      </w:r>
      <w:proofErr w:type="spellEnd"/>
      <w:r w:rsidRPr="00F375B9">
        <w:rPr>
          <w:rFonts w:ascii="Garamond" w:eastAsia="Times New Roman" w:hAnsi="Garamond" w:cs="Times New Roman"/>
          <w:b/>
          <w:sz w:val="24"/>
          <w:szCs w:val="24"/>
          <w:lang w:val="en-US"/>
        </w:rPr>
        <w:t xml:space="preserve"> </w:t>
      </w:r>
      <w:r>
        <w:rPr>
          <w:rFonts w:ascii="Garamond" w:eastAsia="Times New Roman" w:hAnsi="Garamond" w:cs="Times New Roman"/>
          <w:b/>
          <w:sz w:val="24"/>
          <w:szCs w:val="24"/>
          <w:lang w:val="en-US"/>
        </w:rPr>
        <w:t>23.4.2020</w:t>
      </w:r>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të</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Presidentit</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të</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Republikës</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së</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Shqipërisë</w:t>
      </w:r>
      <w:proofErr w:type="spellEnd"/>
      <w:r w:rsidRPr="00F375B9">
        <w:rPr>
          <w:rFonts w:ascii="Garamond" w:eastAsia="Times New Roman" w:hAnsi="Garamond" w:cs="Times New Roman"/>
          <w:b/>
          <w:sz w:val="24"/>
          <w:szCs w:val="24"/>
          <w:lang w:val="en-US"/>
        </w:rPr>
        <w:t xml:space="preserve">, </w:t>
      </w:r>
      <w:proofErr w:type="spellStart"/>
      <w:r w:rsidRPr="00F375B9">
        <w:rPr>
          <w:rFonts w:ascii="Garamond" w:eastAsia="Times New Roman" w:hAnsi="Garamond" w:cs="Times New Roman"/>
          <w:b/>
          <w:sz w:val="24"/>
          <w:szCs w:val="24"/>
          <w:lang w:val="en-US"/>
        </w:rPr>
        <w:t>Ilir</w:t>
      </w:r>
      <w:proofErr w:type="spellEnd"/>
      <w:r w:rsidRPr="00F375B9">
        <w:rPr>
          <w:rFonts w:ascii="Garamond" w:eastAsia="Times New Roman" w:hAnsi="Garamond" w:cs="Times New Roman"/>
          <w:b/>
          <w:sz w:val="24"/>
          <w:szCs w:val="24"/>
          <w:lang w:val="en-US"/>
        </w:rPr>
        <w:t xml:space="preserve"> Meta.</w:t>
      </w:r>
    </w:p>
    <w:p w14:paraId="342990CA" w14:textId="77777777" w:rsidR="004839A8" w:rsidRDefault="004839A8" w:rsidP="004114D9">
      <w:pPr>
        <w:spacing w:after="0" w:line="240" w:lineRule="auto"/>
        <w:ind w:firstLine="284"/>
        <w:jc w:val="both"/>
        <w:rPr>
          <w:rFonts w:ascii="Garamond" w:hAnsi="Garamond"/>
          <w:sz w:val="24"/>
          <w:szCs w:val="24"/>
        </w:rPr>
      </w:pPr>
    </w:p>
    <w:p w14:paraId="39A4560C" w14:textId="77777777" w:rsidR="004839A8" w:rsidRDefault="004839A8" w:rsidP="004114D9">
      <w:pPr>
        <w:spacing w:after="0" w:line="240" w:lineRule="auto"/>
        <w:ind w:firstLine="284"/>
        <w:jc w:val="both"/>
        <w:rPr>
          <w:rFonts w:ascii="Garamond" w:hAnsi="Garamond"/>
          <w:sz w:val="24"/>
          <w:szCs w:val="24"/>
        </w:rPr>
      </w:pPr>
    </w:p>
    <w:p w14:paraId="7085DAD4" w14:textId="77777777" w:rsidR="004839A8" w:rsidRDefault="004839A8" w:rsidP="004114D9">
      <w:pPr>
        <w:spacing w:after="0" w:line="240" w:lineRule="auto"/>
        <w:ind w:firstLine="284"/>
        <w:jc w:val="both"/>
        <w:rPr>
          <w:rFonts w:ascii="Garamond" w:hAnsi="Garamond"/>
          <w:sz w:val="24"/>
          <w:szCs w:val="24"/>
        </w:rPr>
      </w:pPr>
    </w:p>
    <w:p w14:paraId="170F7BAC" w14:textId="238FAE42" w:rsidR="00FD56FC" w:rsidRPr="00FD56FC" w:rsidRDefault="004839A8" w:rsidP="00FD56FC">
      <w:pPr>
        <w:spacing w:after="0" w:line="240" w:lineRule="auto"/>
        <w:ind w:firstLine="284"/>
        <w:jc w:val="both"/>
        <w:rPr>
          <w:rFonts w:ascii="Garamond" w:hAnsi="Garamond"/>
          <w:sz w:val="24"/>
          <w:szCs w:val="24"/>
        </w:rPr>
      </w:pPr>
      <w:r w:rsidRPr="00FD56FC">
        <w:rPr>
          <w:rFonts w:ascii="Garamond" w:hAnsi="Garamond"/>
          <w:sz w:val="24"/>
          <w:szCs w:val="24"/>
        </w:rPr>
        <w:t>MARRËVESHJA E FINANCIMIT BNK PËR PROGRAMET VJETORE IPA II</w:t>
      </w:r>
      <w:r>
        <w:rPr>
          <w:rFonts w:ascii="Garamond" w:hAnsi="Garamond"/>
          <w:sz w:val="24"/>
          <w:szCs w:val="24"/>
        </w:rPr>
        <w:t>,</w:t>
      </w:r>
      <w:r w:rsidRPr="00FD56FC">
        <w:rPr>
          <w:rFonts w:ascii="Garamond" w:hAnsi="Garamond"/>
          <w:sz w:val="24"/>
          <w:szCs w:val="24"/>
        </w:rPr>
        <w:t xml:space="preserve"> KUSHTET E VEÇANTA</w:t>
      </w:r>
      <w:r>
        <w:rPr>
          <w:rFonts w:ascii="Garamond" w:hAnsi="Garamond"/>
          <w:sz w:val="24"/>
          <w:szCs w:val="24"/>
        </w:rPr>
        <w:t>,</w:t>
      </w:r>
      <w:r w:rsidRPr="00FD56FC">
        <w:rPr>
          <w:rFonts w:ascii="Garamond" w:hAnsi="Garamond"/>
          <w:sz w:val="24"/>
          <w:szCs w:val="24"/>
        </w:rPr>
        <w:t xml:space="preserve"> VERSIONI 1.2</w:t>
      </w:r>
    </w:p>
    <w:p w14:paraId="48082729" w14:textId="77777777" w:rsidR="00FD56FC" w:rsidRPr="00FD56FC" w:rsidRDefault="00FD56FC" w:rsidP="00FD56FC">
      <w:pPr>
        <w:spacing w:after="0" w:line="240" w:lineRule="auto"/>
        <w:ind w:firstLine="284"/>
        <w:jc w:val="both"/>
        <w:rPr>
          <w:rFonts w:ascii="Garamond" w:hAnsi="Garamond"/>
          <w:sz w:val="24"/>
          <w:szCs w:val="24"/>
        </w:rPr>
      </w:pPr>
    </w:p>
    <w:p w14:paraId="7BD33A24" w14:textId="6FB5E0ED"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 xml:space="preserve">MARRËVESHJA E </w:t>
      </w:r>
      <w:r w:rsidR="00B436F1" w:rsidRPr="00FD56FC">
        <w:rPr>
          <w:rFonts w:ascii="Garamond" w:hAnsi="Garamond"/>
          <w:b/>
          <w:sz w:val="24"/>
          <w:szCs w:val="24"/>
        </w:rPr>
        <w:t>FINANCIMIT</w:t>
      </w:r>
    </w:p>
    <w:p w14:paraId="19F0B39E" w14:textId="77777777"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KUSHTET E VEÇANTA</w:t>
      </w:r>
    </w:p>
    <w:p w14:paraId="422768A0" w14:textId="77777777" w:rsidR="00FD56FC" w:rsidRPr="00FD56FC" w:rsidRDefault="00FD56FC" w:rsidP="00FD56FC">
      <w:pPr>
        <w:spacing w:after="0" w:line="240" w:lineRule="auto"/>
        <w:ind w:firstLine="284"/>
        <w:jc w:val="both"/>
        <w:rPr>
          <w:rFonts w:ascii="Garamond" w:hAnsi="Garamond"/>
          <w:sz w:val="24"/>
          <w:szCs w:val="24"/>
        </w:rPr>
      </w:pPr>
    </w:p>
    <w:p w14:paraId="639D2E50" w14:textId="77777777" w:rsidR="004839A8"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Komisioni E</w:t>
      </w:r>
      <w:r w:rsidR="007647E1">
        <w:rPr>
          <w:rFonts w:ascii="Garamond" w:hAnsi="Garamond"/>
          <w:sz w:val="24"/>
          <w:szCs w:val="24"/>
        </w:rPr>
        <w:t>u</w:t>
      </w:r>
      <w:r w:rsidRPr="00FD56FC">
        <w:rPr>
          <w:rFonts w:ascii="Garamond" w:hAnsi="Garamond"/>
          <w:sz w:val="24"/>
          <w:szCs w:val="24"/>
        </w:rPr>
        <w:t xml:space="preserve">ropian, në vijim i referuar si </w:t>
      </w:r>
      <w:r w:rsidR="00B436F1">
        <w:rPr>
          <w:rFonts w:ascii="Garamond" w:hAnsi="Garamond"/>
          <w:sz w:val="24"/>
          <w:szCs w:val="24"/>
        </w:rPr>
        <w:t>“</w:t>
      </w:r>
      <w:r w:rsidRPr="00FD56FC">
        <w:rPr>
          <w:rFonts w:ascii="Garamond" w:hAnsi="Garamond"/>
          <w:sz w:val="24"/>
          <w:szCs w:val="24"/>
        </w:rPr>
        <w:t>Komisioni</w:t>
      </w:r>
      <w:r w:rsidR="00B436F1">
        <w:rPr>
          <w:rFonts w:ascii="Garamond" w:hAnsi="Garamond"/>
          <w:sz w:val="24"/>
          <w:szCs w:val="24"/>
        </w:rPr>
        <w:t>”</w:t>
      </w:r>
      <w:r w:rsidRPr="00FD56FC">
        <w:rPr>
          <w:rFonts w:ascii="Garamond" w:hAnsi="Garamond"/>
          <w:sz w:val="24"/>
          <w:szCs w:val="24"/>
        </w:rPr>
        <w:t xml:space="preserve"> ose </w:t>
      </w:r>
      <w:r w:rsidR="00B436F1">
        <w:rPr>
          <w:rFonts w:ascii="Garamond" w:hAnsi="Garamond"/>
          <w:sz w:val="24"/>
          <w:szCs w:val="24"/>
        </w:rPr>
        <w:t>“</w:t>
      </w:r>
      <w:r w:rsidR="00B436F1" w:rsidRPr="00FD56FC">
        <w:rPr>
          <w:rFonts w:ascii="Garamond" w:hAnsi="Garamond"/>
          <w:sz w:val="24"/>
          <w:szCs w:val="24"/>
        </w:rPr>
        <w:t>Pala</w:t>
      </w:r>
      <w:r w:rsidR="00B436F1">
        <w:rPr>
          <w:rFonts w:ascii="Garamond" w:hAnsi="Garamond"/>
          <w:sz w:val="24"/>
          <w:szCs w:val="24"/>
        </w:rPr>
        <w:t>”</w:t>
      </w:r>
      <w:r w:rsidRPr="00FD56FC">
        <w:rPr>
          <w:rFonts w:ascii="Garamond" w:hAnsi="Garamond"/>
          <w:sz w:val="24"/>
          <w:szCs w:val="24"/>
        </w:rPr>
        <w:t xml:space="preserve"> e cila vepron në emër të Bashkimit E</w:t>
      </w:r>
      <w:r w:rsidR="007647E1">
        <w:rPr>
          <w:rFonts w:ascii="Garamond" w:hAnsi="Garamond"/>
          <w:sz w:val="24"/>
          <w:szCs w:val="24"/>
        </w:rPr>
        <w:t>u</w:t>
      </w:r>
      <w:r w:rsidRPr="00FD56FC">
        <w:rPr>
          <w:rFonts w:ascii="Garamond" w:hAnsi="Garamond"/>
          <w:sz w:val="24"/>
          <w:szCs w:val="24"/>
        </w:rPr>
        <w:t xml:space="preserve">ropian, në vijim </w:t>
      </w:r>
      <w:r>
        <w:rPr>
          <w:rFonts w:ascii="Garamond" w:hAnsi="Garamond"/>
          <w:sz w:val="24"/>
          <w:szCs w:val="24"/>
        </w:rPr>
        <w:t xml:space="preserve"> i referuar si </w:t>
      </w:r>
      <w:r w:rsidR="00B436F1">
        <w:rPr>
          <w:rFonts w:ascii="Garamond" w:hAnsi="Garamond"/>
          <w:sz w:val="24"/>
          <w:szCs w:val="24"/>
        </w:rPr>
        <w:t>“</w:t>
      </w:r>
      <w:r>
        <w:rPr>
          <w:rFonts w:ascii="Garamond" w:hAnsi="Garamond"/>
          <w:sz w:val="24"/>
          <w:szCs w:val="24"/>
        </w:rPr>
        <w:t>Bashkimi</w:t>
      </w:r>
      <w:r w:rsidR="00B436F1">
        <w:rPr>
          <w:rFonts w:ascii="Garamond" w:hAnsi="Garamond"/>
          <w:sz w:val="24"/>
          <w:szCs w:val="24"/>
        </w:rPr>
        <w:t>”</w:t>
      </w:r>
      <w:r>
        <w:rPr>
          <w:rFonts w:ascii="Garamond" w:hAnsi="Garamond"/>
          <w:sz w:val="24"/>
          <w:szCs w:val="24"/>
        </w:rPr>
        <w:t>,</w:t>
      </w:r>
      <w:r w:rsidR="00B436F1">
        <w:rPr>
          <w:rFonts w:ascii="Garamond" w:hAnsi="Garamond"/>
          <w:sz w:val="24"/>
          <w:szCs w:val="24"/>
        </w:rPr>
        <w:t xml:space="preserve"> </w:t>
      </w:r>
      <w:r>
        <w:rPr>
          <w:rFonts w:ascii="Garamond" w:hAnsi="Garamond"/>
          <w:sz w:val="24"/>
          <w:szCs w:val="24"/>
        </w:rPr>
        <w:t>nga njëra anë dhe</w:t>
      </w:r>
      <w:r w:rsidR="00B436F1">
        <w:rPr>
          <w:rFonts w:ascii="Garamond" w:hAnsi="Garamond"/>
          <w:sz w:val="24"/>
          <w:szCs w:val="24"/>
        </w:rPr>
        <w:t xml:space="preserve"> </w:t>
      </w:r>
    </w:p>
    <w:p w14:paraId="59087F8B" w14:textId="77777777" w:rsidR="004839A8"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Këshillit të Ministrave të Republikës së Shqipërisë dhe </w:t>
      </w:r>
      <w:r w:rsidR="00B436F1">
        <w:rPr>
          <w:rFonts w:ascii="Garamond" w:hAnsi="Garamond"/>
          <w:sz w:val="24"/>
          <w:szCs w:val="24"/>
        </w:rPr>
        <w:t xml:space="preserve">të </w:t>
      </w:r>
      <w:r w:rsidRPr="00FD56FC">
        <w:rPr>
          <w:rFonts w:ascii="Garamond" w:hAnsi="Garamond"/>
          <w:sz w:val="24"/>
          <w:szCs w:val="24"/>
        </w:rPr>
        <w:t xml:space="preserve">Kosovës* </w:t>
      </w:r>
      <w:r w:rsidR="00B436F1">
        <w:rPr>
          <w:rFonts w:ascii="Garamond" w:hAnsi="Garamond"/>
          <w:sz w:val="24"/>
          <w:szCs w:val="24"/>
        </w:rPr>
        <w:t>të</w:t>
      </w:r>
      <w:r w:rsidRPr="00FD56FC">
        <w:rPr>
          <w:rFonts w:ascii="Garamond" w:hAnsi="Garamond"/>
          <w:sz w:val="24"/>
          <w:szCs w:val="24"/>
        </w:rPr>
        <w:t xml:space="preserve"> përfaqësuar nga Ministria e Integrimit </w:t>
      </w:r>
      <w:r w:rsidR="00B436F1" w:rsidRPr="00FD56FC">
        <w:rPr>
          <w:rFonts w:ascii="Garamond" w:hAnsi="Garamond"/>
          <w:sz w:val="24"/>
          <w:szCs w:val="24"/>
        </w:rPr>
        <w:t>E</w:t>
      </w:r>
      <w:r w:rsidR="00B436F1">
        <w:rPr>
          <w:rFonts w:ascii="Garamond" w:hAnsi="Garamond"/>
          <w:sz w:val="24"/>
          <w:szCs w:val="24"/>
        </w:rPr>
        <w:t>u</w:t>
      </w:r>
      <w:r w:rsidR="00B436F1" w:rsidRPr="00FD56FC">
        <w:rPr>
          <w:rFonts w:ascii="Garamond" w:hAnsi="Garamond"/>
          <w:sz w:val="24"/>
          <w:szCs w:val="24"/>
        </w:rPr>
        <w:t>ropian</w:t>
      </w:r>
      <w:r w:rsidRPr="00FD56FC">
        <w:rPr>
          <w:rFonts w:ascii="Garamond" w:hAnsi="Garamond"/>
          <w:sz w:val="24"/>
          <w:szCs w:val="24"/>
        </w:rPr>
        <w:t xml:space="preserve">, që në vijim referohen bashkërisht si </w:t>
      </w:r>
      <w:r w:rsidR="00B436F1">
        <w:rPr>
          <w:rFonts w:ascii="Garamond" w:hAnsi="Garamond"/>
          <w:sz w:val="24"/>
          <w:szCs w:val="24"/>
        </w:rPr>
        <w:t>“</w:t>
      </w:r>
      <w:r w:rsidRPr="00FD56FC">
        <w:rPr>
          <w:rFonts w:ascii="Garamond" w:hAnsi="Garamond"/>
          <w:sz w:val="24"/>
          <w:szCs w:val="24"/>
        </w:rPr>
        <w:t>Përfituesit e IPA II</w:t>
      </w:r>
      <w:r w:rsidR="00B436F1">
        <w:rPr>
          <w:rFonts w:ascii="Garamond" w:hAnsi="Garamond"/>
          <w:sz w:val="24"/>
          <w:szCs w:val="24"/>
        </w:rPr>
        <w:t>”</w:t>
      </w:r>
      <w:r w:rsidRPr="00FD56FC">
        <w:rPr>
          <w:rFonts w:ascii="Garamond" w:hAnsi="Garamond"/>
          <w:sz w:val="24"/>
          <w:szCs w:val="24"/>
        </w:rPr>
        <w:t xml:space="preserve"> ose veçmas si </w:t>
      </w:r>
      <w:r w:rsidR="00B436F1">
        <w:rPr>
          <w:rFonts w:ascii="Garamond" w:hAnsi="Garamond"/>
          <w:sz w:val="24"/>
          <w:szCs w:val="24"/>
        </w:rPr>
        <w:t>“</w:t>
      </w:r>
      <w:r w:rsidR="00B436F1" w:rsidRPr="00FD56FC">
        <w:rPr>
          <w:rFonts w:ascii="Garamond" w:hAnsi="Garamond"/>
          <w:sz w:val="24"/>
          <w:szCs w:val="24"/>
        </w:rPr>
        <w:t xml:space="preserve">Përfituesja </w:t>
      </w:r>
      <w:r w:rsidRPr="00FD56FC">
        <w:rPr>
          <w:rFonts w:ascii="Garamond" w:hAnsi="Garamond"/>
          <w:sz w:val="24"/>
          <w:szCs w:val="24"/>
        </w:rPr>
        <w:t>e IPA</w:t>
      </w:r>
      <w:r>
        <w:rPr>
          <w:rFonts w:ascii="Garamond" w:hAnsi="Garamond"/>
          <w:sz w:val="24"/>
          <w:szCs w:val="24"/>
        </w:rPr>
        <w:t xml:space="preserve"> II</w:t>
      </w:r>
      <w:r w:rsidR="00B436F1">
        <w:rPr>
          <w:rFonts w:ascii="Garamond" w:hAnsi="Garamond"/>
          <w:sz w:val="24"/>
          <w:szCs w:val="24"/>
        </w:rPr>
        <w:t>”</w:t>
      </w:r>
      <w:r>
        <w:rPr>
          <w:rFonts w:ascii="Garamond" w:hAnsi="Garamond"/>
          <w:sz w:val="24"/>
          <w:szCs w:val="24"/>
        </w:rPr>
        <w:t xml:space="preserve"> ose </w:t>
      </w:r>
      <w:r w:rsidR="00B436F1">
        <w:rPr>
          <w:rFonts w:ascii="Garamond" w:hAnsi="Garamond"/>
          <w:sz w:val="24"/>
          <w:szCs w:val="24"/>
        </w:rPr>
        <w:t>“Pala”</w:t>
      </w:r>
      <w:r>
        <w:rPr>
          <w:rFonts w:ascii="Garamond" w:hAnsi="Garamond"/>
          <w:sz w:val="24"/>
          <w:szCs w:val="24"/>
        </w:rPr>
        <w:t>,</w:t>
      </w:r>
      <w:r w:rsidR="00B436F1">
        <w:rPr>
          <w:rFonts w:ascii="Garamond" w:hAnsi="Garamond"/>
          <w:sz w:val="24"/>
          <w:szCs w:val="24"/>
        </w:rPr>
        <w:t xml:space="preserve"> </w:t>
      </w:r>
      <w:r w:rsidRPr="00FD56FC">
        <w:rPr>
          <w:rFonts w:ascii="Garamond" w:hAnsi="Garamond"/>
          <w:sz w:val="24"/>
          <w:szCs w:val="24"/>
        </w:rPr>
        <w:t>nga ana tjetër,</w:t>
      </w:r>
      <w:r w:rsidR="00B436F1">
        <w:rPr>
          <w:rFonts w:ascii="Garamond" w:hAnsi="Garamond"/>
          <w:sz w:val="24"/>
          <w:szCs w:val="24"/>
        </w:rPr>
        <w:t xml:space="preserve"> </w:t>
      </w:r>
    </w:p>
    <w:p w14:paraId="3B7559E7" w14:textId="3611E185"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dhe bashkërisht të referuara si </w:t>
      </w:r>
      <w:r w:rsidR="00B436F1">
        <w:rPr>
          <w:rFonts w:ascii="Garamond" w:hAnsi="Garamond"/>
          <w:sz w:val="24"/>
          <w:szCs w:val="24"/>
        </w:rPr>
        <w:t>“</w:t>
      </w:r>
      <w:r w:rsidRPr="00FD56FC">
        <w:rPr>
          <w:rFonts w:ascii="Garamond" w:hAnsi="Garamond"/>
          <w:sz w:val="24"/>
          <w:szCs w:val="24"/>
        </w:rPr>
        <w:t>Palët</w:t>
      </w:r>
      <w:r w:rsidR="00B436F1">
        <w:rPr>
          <w:rFonts w:ascii="Garamond" w:hAnsi="Garamond"/>
          <w:sz w:val="24"/>
          <w:szCs w:val="24"/>
        </w:rPr>
        <w:t>”,</w:t>
      </w:r>
    </w:p>
    <w:p w14:paraId="3CA865A7" w14:textId="190D390A" w:rsidR="00FD56FC" w:rsidRPr="00FD56FC" w:rsidRDefault="00B436F1" w:rsidP="00FD56FC">
      <w:pPr>
        <w:spacing w:after="0" w:line="240" w:lineRule="auto"/>
        <w:ind w:firstLine="284"/>
        <w:jc w:val="both"/>
        <w:rPr>
          <w:rFonts w:ascii="Garamond" w:hAnsi="Garamond"/>
          <w:sz w:val="24"/>
          <w:szCs w:val="24"/>
        </w:rPr>
      </w:pPr>
      <w:r>
        <w:rPr>
          <w:rFonts w:ascii="Garamond" w:hAnsi="Garamond"/>
          <w:sz w:val="24"/>
          <w:szCs w:val="24"/>
        </w:rPr>
        <w:t>kanë rënë dakord si më poshtë:</w:t>
      </w:r>
    </w:p>
    <w:p w14:paraId="124897A7" w14:textId="77777777" w:rsidR="00FD56FC" w:rsidRDefault="00FD56FC" w:rsidP="00FD56FC">
      <w:pPr>
        <w:spacing w:after="0" w:line="240" w:lineRule="auto"/>
        <w:ind w:firstLine="284"/>
        <w:jc w:val="both"/>
        <w:rPr>
          <w:rFonts w:ascii="Garamond" w:hAnsi="Garamond"/>
          <w:sz w:val="24"/>
          <w:szCs w:val="24"/>
        </w:rPr>
      </w:pPr>
    </w:p>
    <w:p w14:paraId="5A1CDEFC" w14:textId="77777777" w:rsidR="004839A8" w:rsidRDefault="004839A8" w:rsidP="00FD56FC">
      <w:pPr>
        <w:spacing w:after="0" w:line="240" w:lineRule="auto"/>
        <w:jc w:val="center"/>
        <w:rPr>
          <w:rFonts w:ascii="Garamond" w:hAnsi="Garamond"/>
          <w:sz w:val="24"/>
          <w:szCs w:val="24"/>
        </w:rPr>
      </w:pPr>
    </w:p>
    <w:p w14:paraId="20A34E8D" w14:textId="77777777" w:rsidR="004839A8" w:rsidRDefault="004839A8" w:rsidP="00FD56FC">
      <w:pPr>
        <w:spacing w:after="0" w:line="240" w:lineRule="auto"/>
        <w:jc w:val="center"/>
        <w:rPr>
          <w:rFonts w:ascii="Garamond" w:hAnsi="Garamond"/>
          <w:sz w:val="24"/>
          <w:szCs w:val="24"/>
        </w:rPr>
      </w:pPr>
    </w:p>
    <w:p w14:paraId="34094B5E" w14:textId="77777777" w:rsidR="004839A8" w:rsidRDefault="004839A8" w:rsidP="00FD56FC">
      <w:pPr>
        <w:spacing w:after="0" w:line="240" w:lineRule="auto"/>
        <w:jc w:val="center"/>
        <w:rPr>
          <w:rFonts w:ascii="Garamond" w:hAnsi="Garamond"/>
          <w:sz w:val="24"/>
          <w:szCs w:val="24"/>
        </w:rPr>
      </w:pPr>
    </w:p>
    <w:p w14:paraId="6EC6E00D" w14:textId="54BE63A8" w:rsidR="00FD56FC" w:rsidRDefault="00FD56FC" w:rsidP="00FD56FC">
      <w:pPr>
        <w:spacing w:after="0" w:line="240" w:lineRule="auto"/>
        <w:jc w:val="center"/>
        <w:rPr>
          <w:rFonts w:ascii="Garamond" w:hAnsi="Garamond"/>
          <w:sz w:val="24"/>
          <w:szCs w:val="24"/>
        </w:rPr>
      </w:pPr>
      <w:r w:rsidRPr="00FD56FC">
        <w:rPr>
          <w:rFonts w:ascii="Garamond" w:hAnsi="Garamond"/>
          <w:sz w:val="24"/>
          <w:szCs w:val="24"/>
        </w:rPr>
        <w:t>Neni 1</w:t>
      </w:r>
    </w:p>
    <w:p w14:paraId="65B9F096" w14:textId="7685B607"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 xml:space="preserve">Programi i </w:t>
      </w:r>
      <w:r w:rsidR="00B436F1" w:rsidRPr="00FD56FC">
        <w:rPr>
          <w:rFonts w:ascii="Garamond" w:hAnsi="Garamond"/>
          <w:b/>
          <w:sz w:val="24"/>
          <w:szCs w:val="24"/>
        </w:rPr>
        <w:t>veprimit</w:t>
      </w:r>
    </w:p>
    <w:p w14:paraId="2701FCB6" w14:textId="77777777" w:rsidR="00FD56FC" w:rsidRDefault="00FD56FC" w:rsidP="00FD56FC">
      <w:pPr>
        <w:spacing w:after="0" w:line="240" w:lineRule="auto"/>
        <w:ind w:firstLine="284"/>
        <w:jc w:val="both"/>
        <w:rPr>
          <w:rFonts w:ascii="Garamond" w:hAnsi="Garamond"/>
          <w:sz w:val="24"/>
          <w:szCs w:val="24"/>
        </w:rPr>
      </w:pPr>
    </w:p>
    <w:p w14:paraId="294F8E13" w14:textId="2D8826F4"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lastRenderedPageBreak/>
        <w:t xml:space="preserve">1. </w:t>
      </w:r>
      <w:r w:rsidRPr="00FD56FC">
        <w:rPr>
          <w:rFonts w:ascii="Garamond" w:hAnsi="Garamond"/>
          <w:sz w:val="24"/>
          <w:szCs w:val="24"/>
        </w:rPr>
        <w:t xml:space="preserve">Bashkimi bie dakord të financojë dhe përfituesit e IPA II bien dakord të pranojnë financimin për alokimet e vitit 2018 të Programit të Veprimit në vijim, siç përshkruhet në </w:t>
      </w:r>
      <w:r w:rsidR="00B436F1" w:rsidRPr="00FD56FC">
        <w:rPr>
          <w:rFonts w:ascii="Garamond" w:hAnsi="Garamond"/>
          <w:sz w:val="24"/>
          <w:szCs w:val="24"/>
        </w:rPr>
        <w:t xml:space="preserve">shtojcën </w:t>
      </w:r>
      <w:r w:rsidRPr="00FD56FC">
        <w:rPr>
          <w:rFonts w:ascii="Garamond" w:hAnsi="Garamond"/>
          <w:sz w:val="24"/>
          <w:szCs w:val="24"/>
        </w:rPr>
        <w:t xml:space="preserve">I: </w:t>
      </w:r>
    </w:p>
    <w:p w14:paraId="6C0A31BC" w14:textId="322781A1"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Programi i Veprimit të Bashkëpunimi Ndërkufitar Shqipëri</w:t>
      </w:r>
      <w:r w:rsidR="00B436F1">
        <w:rPr>
          <w:rFonts w:ascii="Garamond" w:hAnsi="Garamond"/>
          <w:sz w:val="24"/>
          <w:szCs w:val="24"/>
        </w:rPr>
        <w:t>–</w:t>
      </w:r>
      <w:r w:rsidRPr="00FD56FC">
        <w:rPr>
          <w:rFonts w:ascii="Garamond" w:hAnsi="Garamond"/>
          <w:sz w:val="24"/>
          <w:szCs w:val="24"/>
        </w:rPr>
        <w:t>Kosovë</w:t>
      </w:r>
      <w:r w:rsidR="00B436F1">
        <w:rPr>
          <w:rFonts w:ascii="Garamond" w:hAnsi="Garamond"/>
          <w:sz w:val="24"/>
          <w:szCs w:val="24"/>
        </w:rPr>
        <w:t>,</w:t>
      </w:r>
      <w:r w:rsidRPr="00FD56FC">
        <w:rPr>
          <w:rFonts w:ascii="Garamond" w:hAnsi="Garamond"/>
          <w:sz w:val="24"/>
          <w:szCs w:val="24"/>
        </w:rPr>
        <w:t xml:space="preserve"> për vitet 2018–2020 (</w:t>
      </w:r>
      <w:r w:rsidR="00B436F1" w:rsidRPr="00FD56FC">
        <w:rPr>
          <w:rFonts w:ascii="Garamond" w:hAnsi="Garamond"/>
          <w:sz w:val="24"/>
          <w:szCs w:val="24"/>
        </w:rPr>
        <w:t xml:space="preserve">numri </w:t>
      </w:r>
      <w:r w:rsidRPr="00FD56FC">
        <w:rPr>
          <w:rFonts w:ascii="Garamond" w:hAnsi="Garamond"/>
          <w:sz w:val="24"/>
          <w:szCs w:val="24"/>
        </w:rPr>
        <w:t>i angazhimit (CRIS): 2018/041-401</w:t>
      </w:r>
      <w:r w:rsidR="00B436F1">
        <w:rPr>
          <w:rFonts w:ascii="Garamond" w:hAnsi="Garamond"/>
          <w:sz w:val="24"/>
          <w:szCs w:val="24"/>
        </w:rPr>
        <w:t>).</w:t>
      </w:r>
    </w:p>
    <w:p w14:paraId="7EECF3B1" w14:textId="6F5D31D6"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Ky Program Veprimi financohet nga Buxheti i Bashkimit</w:t>
      </w:r>
      <w:r w:rsidR="00B436F1">
        <w:rPr>
          <w:rFonts w:ascii="Garamond" w:hAnsi="Garamond"/>
          <w:sz w:val="24"/>
          <w:szCs w:val="24"/>
        </w:rPr>
        <w:t>,</w:t>
      </w:r>
      <w:r w:rsidRPr="00FD56FC">
        <w:rPr>
          <w:rFonts w:ascii="Garamond" w:hAnsi="Garamond"/>
          <w:sz w:val="24"/>
          <w:szCs w:val="24"/>
        </w:rPr>
        <w:t xml:space="preserve"> në bazë të aktit themelor në vijim: Instrumenti për Asistencën e Para</w:t>
      </w:r>
      <w:r w:rsidR="00B436F1">
        <w:rPr>
          <w:rFonts w:ascii="Garamond" w:hAnsi="Garamond"/>
          <w:sz w:val="24"/>
          <w:szCs w:val="24"/>
        </w:rPr>
        <w:t>a</w:t>
      </w:r>
      <w:r w:rsidRPr="00FD56FC">
        <w:rPr>
          <w:rFonts w:ascii="Garamond" w:hAnsi="Garamond"/>
          <w:sz w:val="24"/>
          <w:szCs w:val="24"/>
        </w:rPr>
        <w:t>nëtarësimit (IPA II)</w:t>
      </w:r>
      <w:r w:rsidRPr="00B436F1">
        <w:rPr>
          <w:rFonts w:ascii="Garamond" w:hAnsi="Garamond"/>
          <w:sz w:val="24"/>
          <w:szCs w:val="24"/>
          <w:vertAlign w:val="superscript"/>
        </w:rPr>
        <w:footnoteReference w:id="2"/>
      </w:r>
      <w:r w:rsidRPr="00FD56FC">
        <w:rPr>
          <w:rFonts w:ascii="Garamond" w:hAnsi="Garamond"/>
          <w:sz w:val="24"/>
          <w:szCs w:val="24"/>
        </w:rPr>
        <w:t>.</w:t>
      </w:r>
    </w:p>
    <w:p w14:paraId="3A224793" w14:textId="633EC555"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2. </w:t>
      </w:r>
      <w:r w:rsidRPr="00FD56FC">
        <w:rPr>
          <w:rFonts w:ascii="Garamond" w:hAnsi="Garamond"/>
          <w:sz w:val="24"/>
          <w:szCs w:val="24"/>
        </w:rPr>
        <w:t xml:space="preserve">Kostoja e totale e llogaritur për fondet e vitit 2018 të këtij Programi Veprimi është 1,411,764 </w:t>
      </w:r>
      <w:r w:rsidR="00B436F1" w:rsidRPr="00FD56FC">
        <w:rPr>
          <w:rFonts w:ascii="Garamond" w:hAnsi="Garamond"/>
          <w:sz w:val="24"/>
          <w:szCs w:val="24"/>
        </w:rPr>
        <w:t xml:space="preserve">euro </w:t>
      </w:r>
      <w:r w:rsidRPr="00FD56FC">
        <w:rPr>
          <w:rFonts w:ascii="Garamond" w:hAnsi="Garamond"/>
          <w:sz w:val="24"/>
          <w:szCs w:val="24"/>
        </w:rPr>
        <w:t xml:space="preserve">dhe kontributi maksimal i Bashkimit për këtë Program Veprimi është vendosur 1.200.000 </w:t>
      </w:r>
      <w:r w:rsidR="00B436F1" w:rsidRPr="00FD56FC">
        <w:rPr>
          <w:rFonts w:ascii="Garamond" w:hAnsi="Garamond"/>
          <w:sz w:val="24"/>
          <w:szCs w:val="24"/>
        </w:rPr>
        <w:t>euro</w:t>
      </w:r>
      <w:r w:rsidRPr="00FD56FC">
        <w:rPr>
          <w:rFonts w:ascii="Garamond" w:hAnsi="Garamond"/>
          <w:sz w:val="24"/>
          <w:szCs w:val="24"/>
        </w:rPr>
        <w:t xml:space="preserve">. </w:t>
      </w:r>
    </w:p>
    <w:p w14:paraId="0FEFBE89"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Nuk kërkohet kontribut financiar nga përfituesit e vendeve IPA II. </w:t>
      </w:r>
    </w:p>
    <w:p w14:paraId="2ADFAEE1" w14:textId="77777777" w:rsidR="00FD56FC" w:rsidRPr="00FD56FC" w:rsidRDefault="00FD56FC" w:rsidP="00FD56FC">
      <w:pPr>
        <w:spacing w:after="0" w:line="240" w:lineRule="auto"/>
        <w:ind w:firstLine="284"/>
        <w:jc w:val="both"/>
        <w:rPr>
          <w:rFonts w:ascii="Garamond" w:hAnsi="Garamond"/>
          <w:sz w:val="24"/>
          <w:szCs w:val="24"/>
        </w:rPr>
      </w:pPr>
      <w:bookmarkStart w:id="0" w:name="page2"/>
      <w:bookmarkEnd w:id="0"/>
    </w:p>
    <w:p w14:paraId="08DED559" w14:textId="77777777" w:rsidR="00FD56FC" w:rsidRDefault="00FD56FC" w:rsidP="00FD56FC">
      <w:pPr>
        <w:spacing w:after="0" w:line="240" w:lineRule="auto"/>
        <w:jc w:val="center"/>
        <w:rPr>
          <w:rFonts w:ascii="Garamond" w:hAnsi="Garamond"/>
          <w:sz w:val="24"/>
          <w:szCs w:val="24"/>
        </w:rPr>
      </w:pPr>
      <w:r>
        <w:rPr>
          <w:rFonts w:ascii="Garamond" w:hAnsi="Garamond"/>
          <w:sz w:val="24"/>
          <w:szCs w:val="24"/>
        </w:rPr>
        <w:t>Neni 2</w:t>
      </w:r>
    </w:p>
    <w:p w14:paraId="6244A64F" w14:textId="67AB5E4B"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Periudha e ekzekutimit dhe periudha e zbatimit operacional</w:t>
      </w:r>
    </w:p>
    <w:p w14:paraId="7EAD03DB" w14:textId="77777777" w:rsidR="00FD56FC" w:rsidRPr="00FD56FC" w:rsidRDefault="00FD56FC" w:rsidP="00FD56FC">
      <w:pPr>
        <w:spacing w:after="0" w:line="240" w:lineRule="auto"/>
        <w:ind w:firstLine="284"/>
        <w:jc w:val="both"/>
        <w:rPr>
          <w:rFonts w:ascii="Garamond" w:hAnsi="Garamond"/>
          <w:sz w:val="24"/>
          <w:szCs w:val="24"/>
        </w:rPr>
      </w:pPr>
    </w:p>
    <w:p w14:paraId="4E79DC9F" w14:textId="35BE763F"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1. </w:t>
      </w:r>
      <w:r w:rsidRPr="00FD56FC">
        <w:rPr>
          <w:rFonts w:ascii="Garamond" w:hAnsi="Garamond"/>
          <w:sz w:val="24"/>
          <w:szCs w:val="24"/>
        </w:rPr>
        <w:t>Siç përcaktohet në nenin 1(1)</w:t>
      </w:r>
      <w:r w:rsidR="00B436F1">
        <w:rPr>
          <w:rFonts w:ascii="Garamond" w:hAnsi="Garamond"/>
          <w:sz w:val="24"/>
          <w:szCs w:val="24"/>
        </w:rPr>
        <w:t>,</w:t>
      </w:r>
      <w:r w:rsidRPr="00FD56FC">
        <w:rPr>
          <w:rFonts w:ascii="Garamond" w:hAnsi="Garamond"/>
          <w:sz w:val="24"/>
          <w:szCs w:val="24"/>
        </w:rPr>
        <w:t xml:space="preserve"> të </w:t>
      </w:r>
      <w:r w:rsidR="00B436F1" w:rsidRPr="00FD56FC">
        <w:rPr>
          <w:rFonts w:ascii="Garamond" w:hAnsi="Garamond"/>
          <w:sz w:val="24"/>
          <w:szCs w:val="24"/>
        </w:rPr>
        <w:t xml:space="preserve">shtojcës </w:t>
      </w:r>
      <w:r w:rsidRPr="00FD56FC">
        <w:rPr>
          <w:rFonts w:ascii="Garamond" w:hAnsi="Garamond"/>
          <w:sz w:val="24"/>
          <w:szCs w:val="24"/>
        </w:rPr>
        <w:t xml:space="preserve">II, periudha e ekzekutimit të kësaj Marrëveshjeje Financimi është caktuar 12 vjet nga hyrja në fuqi e kësaj Marrëveshjeje Financimi. </w:t>
      </w:r>
    </w:p>
    <w:p w14:paraId="51E5D152" w14:textId="5C8FD3CF" w:rsidR="00FD56FC" w:rsidRPr="00FD56FC" w:rsidRDefault="00FD56FC" w:rsidP="00FD56FC">
      <w:pPr>
        <w:spacing w:after="0" w:line="240" w:lineRule="auto"/>
        <w:ind w:firstLine="284"/>
        <w:jc w:val="both"/>
        <w:rPr>
          <w:rFonts w:ascii="Garamond" w:hAnsi="Garamond"/>
          <w:sz w:val="24"/>
          <w:szCs w:val="24"/>
        </w:rPr>
      </w:pPr>
      <w:bookmarkStart w:id="1" w:name="_GoBack"/>
      <w:bookmarkEnd w:id="1"/>
      <w:r>
        <w:rPr>
          <w:rFonts w:ascii="Garamond" w:hAnsi="Garamond"/>
          <w:sz w:val="24"/>
          <w:szCs w:val="24"/>
        </w:rPr>
        <w:t xml:space="preserve">2. </w:t>
      </w:r>
      <w:r w:rsidRPr="00FD56FC">
        <w:rPr>
          <w:rFonts w:ascii="Garamond" w:hAnsi="Garamond"/>
          <w:sz w:val="24"/>
          <w:szCs w:val="24"/>
        </w:rPr>
        <w:t>Siç përcaktohet në nenin 1(2)</w:t>
      </w:r>
      <w:r w:rsidR="00B436F1">
        <w:rPr>
          <w:rFonts w:ascii="Garamond" w:hAnsi="Garamond"/>
          <w:sz w:val="24"/>
          <w:szCs w:val="24"/>
        </w:rPr>
        <w:t>,</w:t>
      </w:r>
      <w:r w:rsidRPr="00FD56FC">
        <w:rPr>
          <w:rFonts w:ascii="Garamond" w:hAnsi="Garamond"/>
          <w:sz w:val="24"/>
          <w:szCs w:val="24"/>
        </w:rPr>
        <w:t xml:space="preserve"> të </w:t>
      </w:r>
      <w:r w:rsidR="00B436F1" w:rsidRPr="00FD56FC">
        <w:rPr>
          <w:rFonts w:ascii="Garamond" w:hAnsi="Garamond"/>
          <w:sz w:val="24"/>
          <w:szCs w:val="24"/>
        </w:rPr>
        <w:t xml:space="preserve">shtojcës </w:t>
      </w:r>
      <w:r w:rsidRPr="00FD56FC">
        <w:rPr>
          <w:rFonts w:ascii="Garamond" w:hAnsi="Garamond"/>
          <w:sz w:val="24"/>
          <w:szCs w:val="24"/>
        </w:rPr>
        <w:t xml:space="preserve">II, periudha e zbatimit operacional të kësaj Marrëveshjeje Financimi është caktuar 6 vjet nga hyrja në fuqi e kësaj Marrëveshjeje Financimi. </w:t>
      </w:r>
    </w:p>
    <w:p w14:paraId="789C2634" w14:textId="77777777" w:rsidR="00FD56FC" w:rsidRPr="00FD56FC" w:rsidRDefault="00FD56FC" w:rsidP="00FD56FC">
      <w:pPr>
        <w:spacing w:after="0" w:line="240" w:lineRule="auto"/>
        <w:ind w:firstLine="284"/>
        <w:jc w:val="both"/>
        <w:rPr>
          <w:rFonts w:ascii="Garamond" w:hAnsi="Garamond"/>
          <w:sz w:val="24"/>
          <w:szCs w:val="24"/>
        </w:rPr>
      </w:pPr>
    </w:p>
    <w:p w14:paraId="583C033A" w14:textId="77777777" w:rsidR="00FD56FC" w:rsidRDefault="00FD56FC" w:rsidP="00FD56FC">
      <w:pPr>
        <w:spacing w:after="0" w:line="240" w:lineRule="auto"/>
        <w:jc w:val="center"/>
        <w:rPr>
          <w:rFonts w:ascii="Garamond" w:hAnsi="Garamond"/>
          <w:sz w:val="24"/>
          <w:szCs w:val="24"/>
        </w:rPr>
      </w:pPr>
      <w:r>
        <w:rPr>
          <w:rFonts w:ascii="Garamond" w:hAnsi="Garamond"/>
          <w:sz w:val="24"/>
          <w:szCs w:val="24"/>
        </w:rPr>
        <w:t>Neni 3</w:t>
      </w:r>
    </w:p>
    <w:p w14:paraId="19729CEB" w14:textId="2AD5AF88"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 xml:space="preserve">Adresat dhe </w:t>
      </w:r>
      <w:r w:rsidR="00B436F1" w:rsidRPr="00FD56FC">
        <w:rPr>
          <w:rFonts w:ascii="Garamond" w:hAnsi="Garamond"/>
          <w:b/>
          <w:sz w:val="24"/>
          <w:szCs w:val="24"/>
        </w:rPr>
        <w:t>komunikimi</w:t>
      </w:r>
    </w:p>
    <w:p w14:paraId="5CFA98F2" w14:textId="77777777" w:rsidR="00FD56FC" w:rsidRPr="00FD56FC" w:rsidRDefault="00FD56FC" w:rsidP="00FD56FC">
      <w:pPr>
        <w:spacing w:after="0" w:line="240" w:lineRule="auto"/>
        <w:ind w:firstLine="284"/>
        <w:jc w:val="both"/>
        <w:rPr>
          <w:rFonts w:ascii="Garamond" w:hAnsi="Garamond"/>
          <w:sz w:val="24"/>
          <w:szCs w:val="24"/>
        </w:rPr>
      </w:pPr>
    </w:p>
    <w:p w14:paraId="14CA50E3" w14:textId="5C1342D9"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I gjithë komunikimi</w:t>
      </w:r>
      <w:r w:rsidR="00B436F1">
        <w:rPr>
          <w:rFonts w:ascii="Garamond" w:hAnsi="Garamond"/>
          <w:sz w:val="24"/>
          <w:szCs w:val="24"/>
        </w:rPr>
        <w:t>,</w:t>
      </w:r>
      <w:r w:rsidRPr="00FD56FC">
        <w:rPr>
          <w:rFonts w:ascii="Garamond" w:hAnsi="Garamond"/>
          <w:sz w:val="24"/>
          <w:szCs w:val="24"/>
        </w:rPr>
        <w:t xml:space="preserve"> në lidhje me zbatimin e kësaj marrëveshjeje financimi duhet të je</w:t>
      </w:r>
      <w:r w:rsidR="00B436F1">
        <w:rPr>
          <w:rFonts w:ascii="Garamond" w:hAnsi="Garamond"/>
          <w:sz w:val="24"/>
          <w:szCs w:val="24"/>
        </w:rPr>
        <w:t>t</w:t>
      </w:r>
      <w:r w:rsidRPr="00FD56FC">
        <w:rPr>
          <w:rFonts w:ascii="Garamond" w:hAnsi="Garamond"/>
          <w:sz w:val="24"/>
          <w:szCs w:val="24"/>
        </w:rPr>
        <w:t>ë në formë të shkruar, duke iu referuar shprehimisht Programit të Veprimit, siç identifikohet në nenin 1(1) dhe do të dërgohet në adresat e mëposhtme:</w:t>
      </w:r>
    </w:p>
    <w:p w14:paraId="4A1F7B84" w14:textId="78B3618A"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a) </w:t>
      </w:r>
      <w:r w:rsidR="00B436F1" w:rsidRPr="00FD56FC">
        <w:rPr>
          <w:rFonts w:ascii="Garamond" w:hAnsi="Garamond"/>
          <w:sz w:val="24"/>
          <w:szCs w:val="24"/>
        </w:rPr>
        <w:t xml:space="preserve">Për </w:t>
      </w:r>
      <w:r w:rsidRPr="00FD56FC">
        <w:rPr>
          <w:rFonts w:ascii="Garamond" w:hAnsi="Garamond"/>
          <w:sz w:val="24"/>
          <w:szCs w:val="24"/>
        </w:rPr>
        <w:t>Komisionin</w:t>
      </w:r>
    </w:p>
    <w:p w14:paraId="34D25331"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Drejtoria e Përgjithshme për Fqinjësinë dhe Negociatat për Zgjerimin (DG NEAR) Directorate D</w:t>
      </w:r>
    </w:p>
    <w:p w14:paraId="03CE4949"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Rue de la Loi 15</w:t>
      </w:r>
      <w:r w:rsidRPr="00FD56FC">
        <w:rPr>
          <w:rFonts w:ascii="Garamond" w:hAnsi="Garamond"/>
          <w:sz w:val="24"/>
          <w:szCs w:val="24"/>
        </w:rPr>
        <w:tab/>
      </w:r>
      <w:r w:rsidRPr="00FD56FC">
        <w:rPr>
          <w:rFonts w:ascii="Garamond" w:hAnsi="Garamond"/>
          <w:sz w:val="24"/>
          <w:szCs w:val="24"/>
        </w:rPr>
        <w:tab/>
      </w:r>
      <w:r w:rsidRPr="00FD56FC">
        <w:rPr>
          <w:rFonts w:ascii="Garamond" w:hAnsi="Garamond"/>
          <w:sz w:val="24"/>
          <w:szCs w:val="24"/>
        </w:rPr>
        <w:tab/>
      </w:r>
      <w:r w:rsidRPr="00FD56FC">
        <w:rPr>
          <w:rFonts w:ascii="Garamond" w:hAnsi="Garamond"/>
          <w:sz w:val="24"/>
          <w:szCs w:val="24"/>
        </w:rPr>
        <w:tab/>
      </w:r>
      <w:r w:rsidRPr="00FD56FC">
        <w:rPr>
          <w:rFonts w:ascii="Garamond" w:hAnsi="Garamond"/>
          <w:sz w:val="24"/>
          <w:szCs w:val="24"/>
        </w:rPr>
        <w:tab/>
      </w:r>
      <w:r w:rsidRPr="00FD56FC">
        <w:rPr>
          <w:rFonts w:ascii="Garamond" w:hAnsi="Garamond"/>
          <w:sz w:val="24"/>
          <w:szCs w:val="24"/>
        </w:rPr>
        <w:tab/>
      </w:r>
    </w:p>
    <w:p w14:paraId="1BDE17C4"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B-1049 Brussels </w:t>
      </w:r>
    </w:p>
    <w:p w14:paraId="32426E0E"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Belgjikë</w:t>
      </w:r>
      <w:r w:rsidRPr="00FD56FC">
        <w:rPr>
          <w:rFonts w:ascii="Garamond" w:hAnsi="Garamond"/>
          <w:sz w:val="24"/>
          <w:szCs w:val="24"/>
        </w:rPr>
        <w:tab/>
      </w:r>
    </w:p>
    <w:p w14:paraId="3984DD3D"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Adresa e </w:t>
      </w:r>
      <w:r w:rsidRPr="00B436F1">
        <w:rPr>
          <w:rFonts w:ascii="Garamond" w:hAnsi="Garamond"/>
          <w:i/>
          <w:iCs/>
          <w:sz w:val="24"/>
          <w:szCs w:val="24"/>
        </w:rPr>
        <w:t>email</w:t>
      </w:r>
      <w:r w:rsidRPr="00FD56FC">
        <w:rPr>
          <w:rFonts w:ascii="Garamond" w:hAnsi="Garamond"/>
          <w:sz w:val="24"/>
          <w:szCs w:val="24"/>
        </w:rPr>
        <w:t xml:space="preserve">-it: </w:t>
      </w:r>
      <w:hyperlink r:id="rId13" w:history="1">
        <w:r w:rsidRPr="00FD56FC">
          <w:rPr>
            <w:rStyle w:val="Hyperlink"/>
            <w:rFonts w:ascii="Garamond" w:hAnsi="Garamond"/>
            <w:sz w:val="24"/>
            <w:szCs w:val="24"/>
          </w:rPr>
          <w:t>NEAR-D4@ec.europa.eu</w:t>
        </w:r>
      </w:hyperlink>
    </w:p>
    <w:p w14:paraId="392831F2" w14:textId="07C0BE07"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b) </w:t>
      </w:r>
      <w:r w:rsidR="00B436F1" w:rsidRPr="00FD56FC">
        <w:rPr>
          <w:rFonts w:ascii="Garamond" w:hAnsi="Garamond"/>
          <w:sz w:val="24"/>
          <w:szCs w:val="24"/>
        </w:rPr>
        <w:t xml:space="preserve">Për </w:t>
      </w:r>
      <w:r w:rsidRPr="00FD56FC">
        <w:rPr>
          <w:rFonts w:ascii="Garamond" w:hAnsi="Garamond"/>
          <w:sz w:val="24"/>
          <w:szCs w:val="24"/>
        </w:rPr>
        <w:t>përfituesit e IPA II</w:t>
      </w:r>
    </w:p>
    <w:p w14:paraId="5610E103" w14:textId="4F1C45CD"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Ministria për E</w:t>
      </w:r>
      <w:r w:rsidR="007647E1">
        <w:rPr>
          <w:rFonts w:ascii="Garamond" w:hAnsi="Garamond"/>
          <w:sz w:val="24"/>
          <w:szCs w:val="24"/>
        </w:rPr>
        <w:t>u</w:t>
      </w:r>
      <w:r w:rsidRPr="00FD56FC">
        <w:rPr>
          <w:rFonts w:ascii="Garamond" w:hAnsi="Garamond"/>
          <w:sz w:val="24"/>
          <w:szCs w:val="24"/>
        </w:rPr>
        <w:t>ropën dhe Punët e Jashtme</w:t>
      </w:r>
    </w:p>
    <w:p w14:paraId="60951099" w14:textId="07E327C8"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Bulevardi </w:t>
      </w:r>
      <w:r w:rsidR="00B436F1">
        <w:rPr>
          <w:rFonts w:ascii="Garamond" w:hAnsi="Garamond"/>
          <w:sz w:val="24"/>
          <w:szCs w:val="24"/>
        </w:rPr>
        <w:t>“</w:t>
      </w:r>
      <w:r w:rsidRPr="00FD56FC">
        <w:rPr>
          <w:rFonts w:ascii="Garamond" w:hAnsi="Garamond"/>
          <w:sz w:val="24"/>
          <w:szCs w:val="24"/>
        </w:rPr>
        <w:t>Gjergj Fishta</w:t>
      </w:r>
      <w:r w:rsidR="00B436F1">
        <w:rPr>
          <w:rFonts w:ascii="Garamond" w:hAnsi="Garamond"/>
          <w:sz w:val="24"/>
          <w:szCs w:val="24"/>
        </w:rPr>
        <w:t>”</w:t>
      </w:r>
      <w:r w:rsidRPr="00FD56FC">
        <w:rPr>
          <w:rFonts w:ascii="Garamond" w:hAnsi="Garamond"/>
          <w:sz w:val="24"/>
          <w:szCs w:val="24"/>
        </w:rPr>
        <w:t xml:space="preserve">, </w:t>
      </w:r>
      <w:r w:rsidR="00B436F1" w:rsidRPr="00FD56FC">
        <w:rPr>
          <w:rFonts w:ascii="Garamond" w:hAnsi="Garamond"/>
          <w:sz w:val="24"/>
          <w:szCs w:val="24"/>
        </w:rPr>
        <w:t>nr</w:t>
      </w:r>
      <w:r w:rsidR="00B436F1">
        <w:rPr>
          <w:rFonts w:ascii="Garamond" w:hAnsi="Garamond"/>
          <w:sz w:val="24"/>
          <w:szCs w:val="24"/>
        </w:rPr>
        <w:t>.</w:t>
      </w:r>
      <w:r w:rsidR="00B436F1" w:rsidRPr="00FD56FC">
        <w:rPr>
          <w:rFonts w:ascii="Garamond" w:hAnsi="Garamond"/>
          <w:sz w:val="24"/>
          <w:szCs w:val="24"/>
        </w:rPr>
        <w:t xml:space="preserve"> </w:t>
      </w:r>
      <w:r w:rsidRPr="00FD56FC">
        <w:rPr>
          <w:rFonts w:ascii="Garamond" w:hAnsi="Garamond"/>
          <w:sz w:val="24"/>
          <w:szCs w:val="24"/>
        </w:rPr>
        <w:t>6</w:t>
      </w:r>
    </w:p>
    <w:p w14:paraId="51AA959F"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Tiranë, Shqipëri</w:t>
      </w:r>
    </w:p>
    <w:p w14:paraId="183ADF03" w14:textId="3079D2B6"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Adresa e </w:t>
      </w:r>
      <w:r w:rsidRPr="00B436F1">
        <w:rPr>
          <w:rFonts w:ascii="Garamond" w:hAnsi="Garamond"/>
          <w:i/>
          <w:iCs/>
          <w:sz w:val="24"/>
          <w:szCs w:val="24"/>
        </w:rPr>
        <w:t>email</w:t>
      </w:r>
      <w:r w:rsidRPr="00FD56FC">
        <w:rPr>
          <w:rFonts w:ascii="Garamond" w:hAnsi="Garamond"/>
          <w:sz w:val="24"/>
          <w:szCs w:val="24"/>
        </w:rPr>
        <w:t xml:space="preserve">-it: </w:t>
      </w:r>
      <w:hyperlink r:id="rId14" w:history="1">
        <w:r w:rsidRPr="00FD56FC">
          <w:rPr>
            <w:rStyle w:val="Hyperlink"/>
            <w:rFonts w:ascii="Garamond" w:hAnsi="Garamond"/>
            <w:sz w:val="24"/>
            <w:szCs w:val="24"/>
          </w:rPr>
          <w:t>info@mfa.gov.al</w:t>
        </w:r>
      </w:hyperlink>
    </w:p>
    <w:p w14:paraId="258A3F4C" w14:textId="77777777" w:rsidR="00FD56FC" w:rsidRPr="00FD56FC" w:rsidRDefault="00FD56FC" w:rsidP="00FD56FC">
      <w:pPr>
        <w:spacing w:after="0" w:line="240" w:lineRule="auto"/>
        <w:ind w:firstLine="284"/>
        <w:jc w:val="both"/>
        <w:rPr>
          <w:rFonts w:ascii="Garamond" w:hAnsi="Garamond"/>
          <w:sz w:val="24"/>
          <w:szCs w:val="24"/>
        </w:rPr>
      </w:pPr>
    </w:p>
    <w:p w14:paraId="43AB0BD8" w14:textId="6A0C569A"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Ministria e Integrimit E</w:t>
      </w:r>
      <w:r w:rsidR="007647E1">
        <w:rPr>
          <w:rFonts w:ascii="Garamond" w:hAnsi="Garamond"/>
          <w:sz w:val="24"/>
          <w:szCs w:val="24"/>
        </w:rPr>
        <w:t>u</w:t>
      </w:r>
      <w:r w:rsidRPr="00FD56FC">
        <w:rPr>
          <w:rFonts w:ascii="Garamond" w:hAnsi="Garamond"/>
          <w:sz w:val="24"/>
          <w:szCs w:val="24"/>
        </w:rPr>
        <w:t>ropian</w:t>
      </w:r>
    </w:p>
    <w:p w14:paraId="13F23104" w14:textId="0F28CCBF"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Godina e </w:t>
      </w:r>
      <w:r w:rsidR="00B436F1" w:rsidRPr="00FD56FC">
        <w:rPr>
          <w:rFonts w:ascii="Garamond" w:hAnsi="Garamond"/>
          <w:sz w:val="24"/>
          <w:szCs w:val="24"/>
        </w:rPr>
        <w:t xml:space="preserve">qeverisë, kati </w:t>
      </w:r>
      <w:r w:rsidRPr="00FD56FC">
        <w:rPr>
          <w:rFonts w:ascii="Garamond" w:hAnsi="Garamond"/>
          <w:sz w:val="24"/>
          <w:szCs w:val="24"/>
        </w:rPr>
        <w:t xml:space="preserve">9, </w:t>
      </w:r>
      <w:r w:rsidR="00B436F1" w:rsidRPr="00FD56FC">
        <w:rPr>
          <w:rFonts w:ascii="Garamond" w:hAnsi="Garamond"/>
          <w:sz w:val="24"/>
          <w:szCs w:val="24"/>
        </w:rPr>
        <w:t xml:space="preserve">zyra </w:t>
      </w:r>
      <w:r w:rsidRPr="00FD56FC">
        <w:rPr>
          <w:rFonts w:ascii="Garamond" w:hAnsi="Garamond"/>
          <w:sz w:val="24"/>
          <w:szCs w:val="24"/>
        </w:rPr>
        <w:t>905.910.</w:t>
      </w:r>
    </w:p>
    <w:p w14:paraId="4D4F2E3C" w14:textId="07AF3930"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Rruga </w:t>
      </w:r>
      <w:r w:rsidR="00B436F1">
        <w:rPr>
          <w:rFonts w:ascii="Garamond" w:hAnsi="Garamond"/>
          <w:sz w:val="24"/>
          <w:szCs w:val="24"/>
        </w:rPr>
        <w:t>“</w:t>
      </w:r>
      <w:r w:rsidRPr="00FD56FC">
        <w:rPr>
          <w:rFonts w:ascii="Garamond" w:hAnsi="Garamond"/>
          <w:sz w:val="24"/>
          <w:szCs w:val="24"/>
        </w:rPr>
        <w:t>Nënë Tereza</w:t>
      </w:r>
      <w:r w:rsidR="00B436F1">
        <w:rPr>
          <w:rFonts w:ascii="Garamond" w:hAnsi="Garamond"/>
          <w:sz w:val="24"/>
          <w:szCs w:val="24"/>
        </w:rPr>
        <w:t>”,</w:t>
      </w:r>
      <w:r w:rsidRPr="00FD56FC">
        <w:rPr>
          <w:rFonts w:ascii="Garamond" w:hAnsi="Garamond"/>
          <w:sz w:val="24"/>
          <w:szCs w:val="24"/>
        </w:rPr>
        <w:t xml:space="preserve"> 10000</w:t>
      </w:r>
      <w:r w:rsidR="00B436F1">
        <w:rPr>
          <w:rFonts w:ascii="Garamond" w:hAnsi="Garamond"/>
          <w:sz w:val="24"/>
          <w:szCs w:val="24"/>
        </w:rPr>
        <w:t>,</w:t>
      </w:r>
      <w:r w:rsidRPr="00FD56FC">
        <w:rPr>
          <w:rFonts w:ascii="Garamond" w:hAnsi="Garamond"/>
          <w:sz w:val="24"/>
          <w:szCs w:val="24"/>
        </w:rPr>
        <w:t xml:space="preserve"> Prishtinë, Kosovë</w:t>
      </w:r>
    </w:p>
    <w:p w14:paraId="71AD8E15" w14:textId="6831A6CC"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Adresa e </w:t>
      </w:r>
      <w:r w:rsidRPr="00B436F1">
        <w:rPr>
          <w:rFonts w:ascii="Garamond" w:hAnsi="Garamond"/>
          <w:i/>
          <w:iCs/>
          <w:sz w:val="24"/>
          <w:szCs w:val="24"/>
        </w:rPr>
        <w:t>email</w:t>
      </w:r>
      <w:r w:rsidRPr="00FD56FC">
        <w:rPr>
          <w:rFonts w:ascii="Garamond" w:hAnsi="Garamond"/>
          <w:sz w:val="24"/>
          <w:szCs w:val="24"/>
        </w:rPr>
        <w:t xml:space="preserve">-it: </w:t>
      </w:r>
      <w:hyperlink r:id="rId15" w:history="1">
        <w:r w:rsidRPr="00FD56FC">
          <w:rPr>
            <w:rStyle w:val="Hyperlink"/>
            <w:rFonts w:ascii="Garamond" w:hAnsi="Garamond"/>
            <w:sz w:val="24"/>
            <w:szCs w:val="24"/>
          </w:rPr>
          <w:t>mei@rks-gov.net</w:t>
        </w:r>
      </w:hyperlink>
      <w:r w:rsidRPr="00FD56FC">
        <w:rPr>
          <w:rFonts w:ascii="Garamond" w:hAnsi="Garamond"/>
          <w:sz w:val="24"/>
          <w:szCs w:val="24"/>
        </w:rPr>
        <w:t xml:space="preserve"> </w:t>
      </w:r>
    </w:p>
    <w:p w14:paraId="2A30B71D" w14:textId="77777777" w:rsidR="00FD56FC" w:rsidRPr="00FD56FC" w:rsidRDefault="00FD56FC" w:rsidP="00FD56FC">
      <w:pPr>
        <w:spacing w:after="0" w:line="240" w:lineRule="auto"/>
        <w:ind w:firstLine="284"/>
        <w:jc w:val="both"/>
        <w:rPr>
          <w:rFonts w:ascii="Garamond" w:hAnsi="Garamond"/>
          <w:sz w:val="24"/>
          <w:szCs w:val="24"/>
        </w:rPr>
      </w:pPr>
    </w:p>
    <w:p w14:paraId="16DA35E0" w14:textId="77777777" w:rsidR="00FD56FC" w:rsidRDefault="00FD56FC" w:rsidP="00FD56FC">
      <w:pPr>
        <w:spacing w:after="0" w:line="240" w:lineRule="auto"/>
        <w:jc w:val="center"/>
        <w:rPr>
          <w:rFonts w:ascii="Garamond" w:hAnsi="Garamond"/>
          <w:sz w:val="24"/>
          <w:szCs w:val="24"/>
        </w:rPr>
      </w:pPr>
      <w:bookmarkStart w:id="2" w:name="page3"/>
      <w:bookmarkEnd w:id="2"/>
      <w:r>
        <w:rPr>
          <w:rFonts w:ascii="Garamond" w:hAnsi="Garamond"/>
          <w:sz w:val="24"/>
          <w:szCs w:val="24"/>
        </w:rPr>
        <w:t>Neni 4</w:t>
      </w:r>
    </w:p>
    <w:p w14:paraId="1A5B3901" w14:textId="4C518780"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Pikat e kontaktit të OLAF-it</w:t>
      </w:r>
    </w:p>
    <w:p w14:paraId="38A691FD" w14:textId="77777777" w:rsidR="00FD56FC" w:rsidRPr="00FD56FC" w:rsidRDefault="00FD56FC" w:rsidP="00FD56FC">
      <w:pPr>
        <w:spacing w:after="0" w:line="240" w:lineRule="auto"/>
        <w:ind w:firstLine="284"/>
        <w:jc w:val="both"/>
        <w:rPr>
          <w:rFonts w:ascii="Garamond" w:hAnsi="Garamond"/>
          <w:sz w:val="24"/>
          <w:szCs w:val="24"/>
        </w:rPr>
      </w:pPr>
    </w:p>
    <w:p w14:paraId="693B5A58" w14:textId="57FD93E3"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Pikat e kontaktit e përfituesit IPA II që kanë kompetencat e duhura për të bashkëpunuar drejtpërdrejt me Zyrën E</w:t>
      </w:r>
      <w:r w:rsidR="007647E1">
        <w:rPr>
          <w:rFonts w:ascii="Garamond" w:hAnsi="Garamond"/>
          <w:sz w:val="24"/>
          <w:szCs w:val="24"/>
        </w:rPr>
        <w:t>u</w:t>
      </w:r>
      <w:r w:rsidRPr="00FD56FC">
        <w:rPr>
          <w:rFonts w:ascii="Garamond" w:hAnsi="Garamond"/>
          <w:sz w:val="24"/>
          <w:szCs w:val="24"/>
        </w:rPr>
        <w:t xml:space="preserve">ropiane Kundër Mashtrimit (OLAF), me qëllim lehtësimin e aktiviteteve të OLAF-it, do të jenë: </w:t>
      </w:r>
    </w:p>
    <w:p w14:paraId="6AC02650" w14:textId="77777777" w:rsidR="00FD56FC" w:rsidRPr="00FD56FC" w:rsidRDefault="00FD56FC" w:rsidP="00FD56FC">
      <w:pPr>
        <w:spacing w:after="0" w:line="240" w:lineRule="auto"/>
        <w:ind w:firstLine="284"/>
        <w:jc w:val="both"/>
        <w:rPr>
          <w:rFonts w:ascii="Garamond" w:hAnsi="Garamond"/>
          <w:sz w:val="24"/>
          <w:szCs w:val="24"/>
        </w:rPr>
      </w:pPr>
    </w:p>
    <w:p w14:paraId="688AC2B9"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Z. Bejko Late</w:t>
      </w:r>
    </w:p>
    <w:p w14:paraId="2E5D101F"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Drejtor i Sektorit të Inspektimit Financiar në Ministrinë e Financave dhe Ekonomisë të Shqipërisë</w:t>
      </w:r>
    </w:p>
    <w:p w14:paraId="434031BB" w14:textId="77777777" w:rsidR="00FD56FC" w:rsidRPr="00FD56FC" w:rsidRDefault="00FD56FC" w:rsidP="00FD56FC">
      <w:pPr>
        <w:spacing w:after="0" w:line="240" w:lineRule="auto"/>
        <w:ind w:firstLine="284"/>
        <w:jc w:val="both"/>
        <w:rPr>
          <w:rFonts w:ascii="Garamond" w:hAnsi="Garamond"/>
          <w:sz w:val="24"/>
          <w:szCs w:val="24"/>
        </w:rPr>
      </w:pPr>
    </w:p>
    <w:p w14:paraId="484CB526" w14:textId="63183A88"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Bulevardi </w:t>
      </w:r>
      <w:r w:rsidR="00B436F1">
        <w:rPr>
          <w:rFonts w:ascii="Garamond" w:hAnsi="Garamond"/>
          <w:sz w:val="24"/>
          <w:szCs w:val="24"/>
        </w:rPr>
        <w:t>“</w:t>
      </w:r>
      <w:r w:rsidRPr="00FD56FC">
        <w:rPr>
          <w:rFonts w:ascii="Garamond" w:hAnsi="Garamond"/>
          <w:sz w:val="24"/>
          <w:szCs w:val="24"/>
        </w:rPr>
        <w:t>Dëshmorët e Kombit</w:t>
      </w:r>
      <w:r w:rsidR="00B436F1">
        <w:rPr>
          <w:rFonts w:ascii="Garamond" w:hAnsi="Garamond"/>
          <w:sz w:val="24"/>
          <w:szCs w:val="24"/>
        </w:rPr>
        <w:t>”</w:t>
      </w:r>
      <w:r w:rsidRPr="00FD56FC">
        <w:rPr>
          <w:rFonts w:ascii="Garamond" w:hAnsi="Garamond"/>
          <w:sz w:val="24"/>
          <w:szCs w:val="24"/>
        </w:rPr>
        <w:t xml:space="preserve">, </w:t>
      </w:r>
      <w:r w:rsidR="00B436F1" w:rsidRPr="00FD56FC">
        <w:rPr>
          <w:rFonts w:ascii="Garamond" w:hAnsi="Garamond"/>
          <w:sz w:val="24"/>
          <w:szCs w:val="24"/>
        </w:rPr>
        <w:t>nr</w:t>
      </w:r>
      <w:r w:rsidRPr="00FD56FC">
        <w:rPr>
          <w:rFonts w:ascii="Garamond" w:hAnsi="Garamond"/>
          <w:sz w:val="24"/>
          <w:szCs w:val="24"/>
        </w:rPr>
        <w:t>. 3, Tiranë, Shqipëri</w:t>
      </w:r>
    </w:p>
    <w:p w14:paraId="41CE47A0" w14:textId="77777777" w:rsidR="00FD56FC" w:rsidRPr="00FD56FC" w:rsidRDefault="004839A8" w:rsidP="00FD56FC">
      <w:pPr>
        <w:spacing w:after="0" w:line="240" w:lineRule="auto"/>
        <w:ind w:firstLine="284"/>
        <w:jc w:val="both"/>
        <w:rPr>
          <w:rFonts w:ascii="Garamond" w:hAnsi="Garamond"/>
          <w:sz w:val="24"/>
          <w:szCs w:val="24"/>
        </w:rPr>
      </w:pPr>
      <w:hyperlink r:id="rId16" w:history="1">
        <w:r w:rsidR="00FD56FC" w:rsidRPr="00FD56FC">
          <w:rPr>
            <w:rStyle w:val="Hyperlink"/>
            <w:rFonts w:ascii="Garamond" w:hAnsi="Garamond"/>
            <w:sz w:val="24"/>
            <w:szCs w:val="24"/>
          </w:rPr>
          <w:t>Bejko.late@financa.gov.al</w:t>
        </w:r>
      </w:hyperlink>
      <w:r w:rsidR="00FD56FC" w:rsidRPr="00FD56FC">
        <w:rPr>
          <w:rFonts w:ascii="Garamond" w:hAnsi="Garamond"/>
          <w:sz w:val="24"/>
          <w:szCs w:val="24"/>
        </w:rPr>
        <w:t xml:space="preserve"> </w:t>
      </w:r>
    </w:p>
    <w:p w14:paraId="219E9048" w14:textId="77777777" w:rsidR="00FD56FC" w:rsidRPr="00FD56FC" w:rsidRDefault="00FD56FC" w:rsidP="00FD56FC">
      <w:pPr>
        <w:spacing w:after="0" w:line="240" w:lineRule="auto"/>
        <w:ind w:firstLine="284"/>
        <w:jc w:val="both"/>
        <w:rPr>
          <w:rFonts w:ascii="Garamond" w:hAnsi="Garamond"/>
          <w:sz w:val="24"/>
          <w:szCs w:val="24"/>
        </w:rPr>
      </w:pPr>
    </w:p>
    <w:p w14:paraId="561BA53D" w14:textId="338A636D"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Dhe</w:t>
      </w:r>
    </w:p>
    <w:p w14:paraId="4E894A16" w14:textId="5F15154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Znj. Dhurata Hoxha</w:t>
      </w:r>
    </w:p>
    <w:p w14:paraId="03EBFFF8" w14:textId="5363B1D9"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Ministër dhe Koordinator Kombëtar IPA</w:t>
      </w:r>
      <w:r w:rsidR="00B436F1">
        <w:rPr>
          <w:rFonts w:ascii="Garamond" w:hAnsi="Garamond"/>
          <w:sz w:val="24"/>
          <w:szCs w:val="24"/>
        </w:rPr>
        <w:t xml:space="preserve"> </w:t>
      </w:r>
      <w:r w:rsidRPr="00FD56FC">
        <w:rPr>
          <w:rFonts w:ascii="Garamond" w:hAnsi="Garamond"/>
          <w:sz w:val="24"/>
          <w:szCs w:val="24"/>
        </w:rPr>
        <w:t>(KKIPA)</w:t>
      </w:r>
    </w:p>
    <w:p w14:paraId="0FC775A2" w14:textId="681759FD"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Ministria e Integrimit E</w:t>
      </w:r>
      <w:r w:rsidR="007647E1">
        <w:rPr>
          <w:rFonts w:ascii="Garamond" w:hAnsi="Garamond"/>
          <w:sz w:val="24"/>
          <w:szCs w:val="24"/>
        </w:rPr>
        <w:t>u</w:t>
      </w:r>
      <w:r w:rsidRPr="00FD56FC">
        <w:rPr>
          <w:rFonts w:ascii="Garamond" w:hAnsi="Garamond"/>
          <w:sz w:val="24"/>
          <w:szCs w:val="24"/>
        </w:rPr>
        <w:t>ropian</w:t>
      </w:r>
    </w:p>
    <w:p w14:paraId="71F88597" w14:textId="2CC5D20C"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N</w:t>
      </w:r>
      <w:r w:rsidR="00B436F1">
        <w:rPr>
          <w:rFonts w:ascii="Garamond" w:hAnsi="Garamond"/>
          <w:sz w:val="24"/>
          <w:szCs w:val="24"/>
        </w:rPr>
        <w:t>ë</w:t>
      </w:r>
      <w:r w:rsidRPr="00FD56FC">
        <w:rPr>
          <w:rFonts w:ascii="Garamond" w:hAnsi="Garamond"/>
          <w:sz w:val="24"/>
          <w:szCs w:val="24"/>
        </w:rPr>
        <w:t>n</w:t>
      </w:r>
      <w:r w:rsidR="00B436F1">
        <w:rPr>
          <w:rFonts w:ascii="Garamond" w:hAnsi="Garamond"/>
          <w:sz w:val="24"/>
          <w:szCs w:val="24"/>
        </w:rPr>
        <w:t>ë</w:t>
      </w:r>
      <w:r w:rsidRPr="00FD56FC">
        <w:rPr>
          <w:rFonts w:ascii="Garamond" w:hAnsi="Garamond"/>
          <w:sz w:val="24"/>
          <w:szCs w:val="24"/>
        </w:rPr>
        <w:t xml:space="preserve"> Tereza</w:t>
      </w:r>
      <w:r w:rsidR="00B436F1">
        <w:rPr>
          <w:rFonts w:ascii="Garamond" w:hAnsi="Garamond"/>
          <w:sz w:val="24"/>
          <w:szCs w:val="24"/>
        </w:rPr>
        <w:t>,</w:t>
      </w:r>
      <w:r w:rsidRPr="00FD56FC">
        <w:rPr>
          <w:rFonts w:ascii="Garamond" w:hAnsi="Garamond"/>
          <w:sz w:val="24"/>
          <w:szCs w:val="24"/>
        </w:rPr>
        <w:t xml:space="preserve"> 14, Ndërtesa e re qeveritare, zyra 910</w:t>
      </w:r>
    </w:p>
    <w:p w14:paraId="6629E578" w14:textId="5B2F18A2"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10000</w:t>
      </w:r>
      <w:r w:rsidR="00B436F1">
        <w:rPr>
          <w:rFonts w:ascii="Garamond" w:hAnsi="Garamond"/>
          <w:sz w:val="24"/>
          <w:szCs w:val="24"/>
        </w:rPr>
        <w:t>,</w:t>
      </w:r>
      <w:r w:rsidRPr="00FD56FC">
        <w:rPr>
          <w:rFonts w:ascii="Garamond" w:hAnsi="Garamond"/>
          <w:sz w:val="24"/>
          <w:szCs w:val="24"/>
        </w:rPr>
        <w:t xml:space="preserve"> Prishtinë</w:t>
      </w:r>
    </w:p>
    <w:p w14:paraId="705510EC" w14:textId="38D0F11E" w:rsidR="00FD56FC" w:rsidRPr="00FD56FC" w:rsidRDefault="00FD56FC" w:rsidP="00FD56FC">
      <w:pPr>
        <w:spacing w:after="0" w:line="240" w:lineRule="auto"/>
        <w:ind w:firstLine="284"/>
        <w:jc w:val="both"/>
        <w:rPr>
          <w:rFonts w:ascii="Garamond" w:hAnsi="Garamond"/>
          <w:sz w:val="24"/>
          <w:szCs w:val="24"/>
        </w:rPr>
      </w:pPr>
      <w:r w:rsidRPr="00B436F1">
        <w:rPr>
          <w:rFonts w:ascii="Garamond" w:hAnsi="Garamond"/>
          <w:i/>
          <w:iCs/>
          <w:sz w:val="24"/>
          <w:szCs w:val="24"/>
        </w:rPr>
        <w:t>Email:</w:t>
      </w:r>
      <w:r w:rsidR="00B436F1">
        <w:rPr>
          <w:rFonts w:ascii="Garamond" w:hAnsi="Garamond"/>
          <w:sz w:val="24"/>
          <w:szCs w:val="24"/>
        </w:rPr>
        <w:t xml:space="preserve"> </w:t>
      </w:r>
      <w:r w:rsidRPr="00FD56FC">
        <w:rPr>
          <w:rFonts w:ascii="Garamond" w:hAnsi="Garamond"/>
          <w:sz w:val="24"/>
          <w:szCs w:val="24"/>
        </w:rPr>
        <w:t>dhurata.hoxha@rks-gov.net</w:t>
      </w:r>
    </w:p>
    <w:p w14:paraId="0A770FE5" w14:textId="77777777" w:rsidR="00FD56FC" w:rsidRPr="00FD56FC" w:rsidRDefault="00FD56FC" w:rsidP="00FD56FC">
      <w:pPr>
        <w:spacing w:after="0" w:line="240" w:lineRule="auto"/>
        <w:ind w:firstLine="284"/>
        <w:jc w:val="both"/>
        <w:rPr>
          <w:rFonts w:ascii="Garamond" w:hAnsi="Garamond"/>
          <w:sz w:val="24"/>
          <w:szCs w:val="24"/>
        </w:rPr>
      </w:pPr>
    </w:p>
    <w:p w14:paraId="7714F14A" w14:textId="77777777" w:rsidR="00FD56FC" w:rsidRDefault="00FD56FC" w:rsidP="00FD56FC">
      <w:pPr>
        <w:spacing w:after="0" w:line="240" w:lineRule="auto"/>
        <w:jc w:val="center"/>
        <w:rPr>
          <w:rFonts w:ascii="Garamond" w:hAnsi="Garamond"/>
          <w:sz w:val="24"/>
          <w:szCs w:val="24"/>
        </w:rPr>
      </w:pPr>
      <w:r>
        <w:rPr>
          <w:rFonts w:ascii="Garamond" w:hAnsi="Garamond"/>
          <w:sz w:val="24"/>
          <w:szCs w:val="24"/>
        </w:rPr>
        <w:t>Neni 5</w:t>
      </w:r>
    </w:p>
    <w:p w14:paraId="441BAFE6" w14:textId="79799313"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Marrëveshjet Kuadër</w:t>
      </w:r>
    </w:p>
    <w:p w14:paraId="7537D3C2" w14:textId="77777777" w:rsidR="00FD56FC" w:rsidRPr="00FD56FC" w:rsidRDefault="00FD56FC" w:rsidP="00FD56FC">
      <w:pPr>
        <w:spacing w:after="0" w:line="240" w:lineRule="auto"/>
        <w:ind w:firstLine="284"/>
        <w:jc w:val="both"/>
        <w:rPr>
          <w:rFonts w:ascii="Garamond" w:hAnsi="Garamond"/>
          <w:sz w:val="24"/>
          <w:szCs w:val="24"/>
        </w:rPr>
      </w:pPr>
    </w:p>
    <w:p w14:paraId="79C3A512" w14:textId="12A64945"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Programi i Veprimit do të zbatohet në përputhje me dispozitat e Marrëveshjes Kuadër ndërmjet Komisionit E</w:t>
      </w:r>
      <w:r w:rsidR="007647E1">
        <w:rPr>
          <w:rFonts w:ascii="Garamond" w:hAnsi="Garamond"/>
          <w:sz w:val="24"/>
          <w:szCs w:val="24"/>
        </w:rPr>
        <w:t>u</w:t>
      </w:r>
      <w:r w:rsidRPr="00FD56FC">
        <w:rPr>
          <w:rFonts w:ascii="Garamond" w:hAnsi="Garamond"/>
          <w:sz w:val="24"/>
          <w:szCs w:val="24"/>
        </w:rPr>
        <w:t>ropian dhe Republikës së Shqipërisë mbi marrëveshjet për zbatimin e asistencës financiare të Unionit për Shqipërinë nën Instrumentin e Asistencës së Para</w:t>
      </w:r>
      <w:r w:rsidR="002066A0">
        <w:rPr>
          <w:rFonts w:ascii="Garamond" w:hAnsi="Garamond"/>
          <w:sz w:val="24"/>
          <w:szCs w:val="24"/>
        </w:rPr>
        <w:t>a</w:t>
      </w:r>
      <w:r w:rsidRPr="00FD56FC">
        <w:rPr>
          <w:rFonts w:ascii="Garamond" w:hAnsi="Garamond"/>
          <w:sz w:val="24"/>
          <w:szCs w:val="24"/>
        </w:rPr>
        <w:t>derimit (IPA II), i cili ka hyrë në fuqi më 16 prill 2015 dhe në përputhje me dispozitat e Marrëveshjes Kuadër ndërmjet Komisionit E</w:t>
      </w:r>
      <w:r w:rsidR="007647E1">
        <w:rPr>
          <w:rFonts w:ascii="Garamond" w:hAnsi="Garamond"/>
          <w:sz w:val="24"/>
          <w:szCs w:val="24"/>
        </w:rPr>
        <w:t>u</w:t>
      </w:r>
      <w:r w:rsidRPr="00FD56FC">
        <w:rPr>
          <w:rFonts w:ascii="Garamond" w:hAnsi="Garamond"/>
          <w:sz w:val="24"/>
          <w:szCs w:val="24"/>
        </w:rPr>
        <w:t>ropian dhe Kosovës</w:t>
      </w:r>
      <w:r w:rsidR="002066A0">
        <w:rPr>
          <w:rFonts w:ascii="Garamond" w:hAnsi="Garamond"/>
          <w:sz w:val="24"/>
          <w:szCs w:val="24"/>
        </w:rPr>
        <w:t>,</w:t>
      </w:r>
      <w:r w:rsidRPr="00FD56FC">
        <w:rPr>
          <w:rFonts w:ascii="Garamond" w:hAnsi="Garamond"/>
          <w:sz w:val="24"/>
          <w:szCs w:val="24"/>
        </w:rPr>
        <w:t xml:space="preserve"> mbi masat për zbatimin e asistencës financiare të Unionit për Kosovën nën Instrumentin e Asistencës së Para</w:t>
      </w:r>
      <w:r w:rsidR="002066A0">
        <w:rPr>
          <w:rFonts w:ascii="Garamond" w:hAnsi="Garamond"/>
          <w:sz w:val="24"/>
          <w:szCs w:val="24"/>
        </w:rPr>
        <w:t>a</w:t>
      </w:r>
      <w:r w:rsidRPr="00FD56FC">
        <w:rPr>
          <w:rFonts w:ascii="Garamond" w:hAnsi="Garamond"/>
          <w:sz w:val="24"/>
          <w:szCs w:val="24"/>
        </w:rPr>
        <w:t xml:space="preserve">derimit (IPA II), i cili ka hyrë në fuqi më datë 16 prill 2015, përkatësisht (më poshtë e/të referuar/a si </w:t>
      </w:r>
      <w:r w:rsidR="00B436F1">
        <w:rPr>
          <w:rFonts w:ascii="Garamond" w:hAnsi="Garamond"/>
          <w:sz w:val="24"/>
          <w:szCs w:val="24"/>
        </w:rPr>
        <w:t>“</w:t>
      </w:r>
      <w:r w:rsidRPr="00FD56FC">
        <w:rPr>
          <w:rFonts w:ascii="Garamond" w:hAnsi="Garamond"/>
          <w:sz w:val="24"/>
          <w:szCs w:val="24"/>
        </w:rPr>
        <w:t>Marrëveshje</w:t>
      </w:r>
      <w:r w:rsidR="002066A0">
        <w:rPr>
          <w:rFonts w:ascii="Garamond" w:hAnsi="Garamond"/>
          <w:sz w:val="24"/>
          <w:szCs w:val="24"/>
        </w:rPr>
        <w:t>/</w:t>
      </w:r>
      <w:r w:rsidRPr="00FD56FC">
        <w:rPr>
          <w:rFonts w:ascii="Garamond" w:hAnsi="Garamond"/>
          <w:sz w:val="24"/>
          <w:szCs w:val="24"/>
        </w:rPr>
        <w:t>t Kuadër</w:t>
      </w:r>
      <w:r w:rsidR="002066A0">
        <w:rPr>
          <w:rFonts w:ascii="Garamond" w:hAnsi="Garamond"/>
          <w:sz w:val="24"/>
          <w:szCs w:val="24"/>
        </w:rPr>
        <w:t>”</w:t>
      </w:r>
      <w:r w:rsidRPr="00FD56FC">
        <w:rPr>
          <w:rFonts w:ascii="Garamond" w:hAnsi="Garamond"/>
          <w:sz w:val="24"/>
          <w:szCs w:val="24"/>
        </w:rPr>
        <w:t>).</w:t>
      </w:r>
    </w:p>
    <w:p w14:paraId="61A09D72" w14:textId="4AF76965"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 xml:space="preserve">Kjo Marrëveshje Financimi plotëson dispozitat e Marrëveshjeve Kuadër të lartpërmendura. Në rast konflikti midis dispozitave të Marrëveshjes së Financimit nga njëra anë dhe dispozitave të Marrëveshjes Kuadër përkatëse nga ana tjetër, do të kenë përparësi këto të fundit. </w:t>
      </w:r>
    </w:p>
    <w:p w14:paraId="69C50CA2" w14:textId="77777777" w:rsidR="00FD56FC" w:rsidRPr="00FD56FC" w:rsidRDefault="00FD56FC" w:rsidP="00FD56FC">
      <w:pPr>
        <w:spacing w:after="0" w:line="240" w:lineRule="auto"/>
        <w:ind w:firstLine="284"/>
        <w:jc w:val="both"/>
        <w:rPr>
          <w:rFonts w:ascii="Garamond" w:hAnsi="Garamond"/>
          <w:sz w:val="24"/>
          <w:szCs w:val="24"/>
        </w:rPr>
      </w:pPr>
    </w:p>
    <w:p w14:paraId="7CD01CA2" w14:textId="08AE62B4" w:rsidR="00FD56FC" w:rsidRDefault="00FD56FC" w:rsidP="00FD56FC">
      <w:pPr>
        <w:spacing w:after="0" w:line="240" w:lineRule="auto"/>
        <w:jc w:val="center"/>
        <w:rPr>
          <w:rFonts w:ascii="Garamond" w:hAnsi="Garamond"/>
          <w:sz w:val="24"/>
          <w:szCs w:val="24"/>
        </w:rPr>
      </w:pPr>
      <w:r>
        <w:rPr>
          <w:rFonts w:ascii="Garamond" w:hAnsi="Garamond"/>
          <w:sz w:val="24"/>
          <w:szCs w:val="24"/>
        </w:rPr>
        <w:t>Neni 6</w:t>
      </w:r>
    </w:p>
    <w:p w14:paraId="4782841C" w14:textId="56E76E2F" w:rsidR="00FD56FC" w:rsidRPr="00FD56FC" w:rsidRDefault="00FD56FC" w:rsidP="00FD56FC">
      <w:pPr>
        <w:spacing w:after="0" w:line="240" w:lineRule="auto"/>
        <w:jc w:val="center"/>
        <w:rPr>
          <w:rFonts w:ascii="Garamond" w:hAnsi="Garamond"/>
          <w:b/>
          <w:sz w:val="24"/>
          <w:szCs w:val="24"/>
        </w:rPr>
      </w:pPr>
      <w:r w:rsidRPr="00FD56FC">
        <w:rPr>
          <w:rFonts w:ascii="Garamond" w:hAnsi="Garamond"/>
          <w:b/>
          <w:sz w:val="24"/>
          <w:szCs w:val="24"/>
        </w:rPr>
        <w:t>Shtojcat</w:t>
      </w:r>
    </w:p>
    <w:p w14:paraId="077ADA51" w14:textId="77777777" w:rsidR="00FD56FC" w:rsidRDefault="00FD56FC" w:rsidP="00FD56FC">
      <w:pPr>
        <w:spacing w:after="0" w:line="240" w:lineRule="auto"/>
        <w:ind w:firstLine="284"/>
        <w:jc w:val="both"/>
        <w:rPr>
          <w:rFonts w:ascii="Garamond" w:hAnsi="Garamond"/>
          <w:sz w:val="24"/>
          <w:szCs w:val="24"/>
        </w:rPr>
      </w:pPr>
    </w:p>
    <w:p w14:paraId="7512F72B" w14:textId="250D5A93"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1. </w:t>
      </w:r>
      <w:r w:rsidRPr="00FD56FC">
        <w:rPr>
          <w:rFonts w:ascii="Garamond" w:hAnsi="Garamond"/>
          <w:sz w:val="24"/>
          <w:szCs w:val="24"/>
        </w:rPr>
        <w:t>Kjo Marrëveshje Financimi përbëhet nga:</w:t>
      </w:r>
    </w:p>
    <w:p w14:paraId="0589F723" w14:textId="512334C9"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a) </w:t>
      </w:r>
      <w:r w:rsidR="00375104" w:rsidRPr="00FD56FC">
        <w:rPr>
          <w:rFonts w:ascii="Garamond" w:hAnsi="Garamond"/>
          <w:sz w:val="24"/>
          <w:szCs w:val="24"/>
        </w:rPr>
        <w:t xml:space="preserve">Këto </w:t>
      </w:r>
      <w:r w:rsidRPr="00FD56FC">
        <w:rPr>
          <w:rFonts w:ascii="Garamond" w:hAnsi="Garamond"/>
          <w:sz w:val="24"/>
          <w:szCs w:val="24"/>
        </w:rPr>
        <w:t>Kushte Specifike;</w:t>
      </w:r>
    </w:p>
    <w:p w14:paraId="18DA9BCF" w14:textId="7B7F5B70"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b) </w:t>
      </w:r>
      <w:r w:rsidR="00375104" w:rsidRPr="00FD56FC">
        <w:rPr>
          <w:rFonts w:ascii="Garamond" w:hAnsi="Garamond"/>
          <w:sz w:val="24"/>
          <w:szCs w:val="24"/>
        </w:rPr>
        <w:t xml:space="preserve">Shtojca </w:t>
      </w:r>
      <w:r w:rsidRPr="00FD56FC">
        <w:rPr>
          <w:rFonts w:ascii="Garamond" w:hAnsi="Garamond"/>
          <w:sz w:val="24"/>
          <w:szCs w:val="24"/>
        </w:rPr>
        <w:t>I: Programi i Veprimit të Bashkëpunimit Ndërkufitar Shqipëri</w:t>
      </w:r>
      <w:r w:rsidR="00375104">
        <w:rPr>
          <w:rFonts w:ascii="Garamond" w:hAnsi="Garamond"/>
          <w:sz w:val="24"/>
          <w:szCs w:val="24"/>
        </w:rPr>
        <w:t>–</w:t>
      </w:r>
      <w:r w:rsidRPr="00FD56FC">
        <w:rPr>
          <w:rFonts w:ascii="Garamond" w:hAnsi="Garamond"/>
          <w:sz w:val="24"/>
          <w:szCs w:val="24"/>
        </w:rPr>
        <w:t>Kosovë</w:t>
      </w:r>
      <w:r w:rsidR="00375104">
        <w:rPr>
          <w:rFonts w:ascii="Garamond" w:hAnsi="Garamond"/>
          <w:sz w:val="24"/>
          <w:szCs w:val="24"/>
        </w:rPr>
        <w:t>,</w:t>
      </w:r>
      <w:r w:rsidRPr="00FD56FC">
        <w:rPr>
          <w:rFonts w:ascii="Garamond" w:hAnsi="Garamond"/>
          <w:sz w:val="24"/>
          <w:szCs w:val="24"/>
        </w:rPr>
        <w:t xml:space="preserve"> për vitet 2018</w:t>
      </w:r>
      <w:r w:rsidR="00375104">
        <w:rPr>
          <w:rFonts w:ascii="Garamond" w:hAnsi="Garamond"/>
          <w:sz w:val="24"/>
          <w:szCs w:val="24"/>
        </w:rPr>
        <w:t>–</w:t>
      </w:r>
      <w:r w:rsidRPr="00FD56FC">
        <w:rPr>
          <w:rFonts w:ascii="Garamond" w:hAnsi="Garamond"/>
          <w:sz w:val="24"/>
          <w:szCs w:val="24"/>
        </w:rPr>
        <w:t>2020 – [C(2018)8187];</w:t>
      </w:r>
    </w:p>
    <w:p w14:paraId="1598207B" w14:textId="2B55228E"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c) </w:t>
      </w:r>
      <w:r w:rsidRPr="00FD56FC">
        <w:rPr>
          <w:rFonts w:ascii="Garamond" w:hAnsi="Garamond"/>
          <w:sz w:val="24"/>
          <w:szCs w:val="24"/>
        </w:rPr>
        <w:t>Shtojca IA: Programi IPA BNK Shqipëri</w:t>
      </w:r>
      <w:r w:rsidR="00375104">
        <w:rPr>
          <w:rFonts w:ascii="Garamond" w:hAnsi="Garamond"/>
          <w:sz w:val="24"/>
          <w:szCs w:val="24"/>
        </w:rPr>
        <w:t>–</w:t>
      </w:r>
      <w:r w:rsidRPr="00FD56FC">
        <w:rPr>
          <w:rFonts w:ascii="Garamond" w:hAnsi="Garamond"/>
          <w:sz w:val="24"/>
          <w:szCs w:val="24"/>
        </w:rPr>
        <w:t>Kosovë;</w:t>
      </w:r>
    </w:p>
    <w:p w14:paraId="0822BEB7" w14:textId="702CC351"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d) </w:t>
      </w:r>
      <w:r w:rsidRPr="00FD56FC">
        <w:rPr>
          <w:rFonts w:ascii="Garamond" w:hAnsi="Garamond"/>
          <w:sz w:val="24"/>
          <w:szCs w:val="24"/>
        </w:rPr>
        <w:t>Shtojca II: Kushtet e Përgjithshme;</w:t>
      </w:r>
    </w:p>
    <w:p w14:paraId="37FB3684" w14:textId="261B1F46"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e) </w:t>
      </w:r>
      <w:r w:rsidRPr="00FD56FC">
        <w:rPr>
          <w:rFonts w:ascii="Garamond" w:hAnsi="Garamond"/>
          <w:sz w:val="24"/>
          <w:szCs w:val="24"/>
        </w:rPr>
        <w:t>Shtojca III: Modeli i Raportit Vjetor BNK mbi zbatimin e asistencës IPA II (</w:t>
      </w:r>
      <w:r w:rsidR="00375104" w:rsidRPr="00FD56FC">
        <w:rPr>
          <w:rFonts w:ascii="Garamond" w:hAnsi="Garamond"/>
          <w:sz w:val="24"/>
          <w:szCs w:val="24"/>
        </w:rPr>
        <w:t xml:space="preserve">neni </w:t>
      </w:r>
      <w:r w:rsidRPr="00FD56FC">
        <w:rPr>
          <w:rFonts w:ascii="Garamond" w:hAnsi="Garamond"/>
          <w:sz w:val="24"/>
          <w:szCs w:val="24"/>
        </w:rPr>
        <w:t>80 i Marrëveshjes Kuadër;</w:t>
      </w:r>
    </w:p>
    <w:p w14:paraId="3B673D18" w14:textId="6CC05526"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 xml:space="preserve">f) </w:t>
      </w:r>
      <w:r w:rsidRPr="00FD56FC">
        <w:rPr>
          <w:rFonts w:ascii="Garamond" w:hAnsi="Garamond"/>
          <w:sz w:val="24"/>
          <w:szCs w:val="24"/>
        </w:rPr>
        <w:t>Shtojca IIIA: Modeli i raportit vjetor mbi zbatimin e asistencës IPA II</w:t>
      </w:r>
      <w:r w:rsidR="00375104">
        <w:rPr>
          <w:rFonts w:ascii="Garamond" w:hAnsi="Garamond"/>
          <w:sz w:val="24"/>
          <w:szCs w:val="24"/>
        </w:rPr>
        <w:t>,</w:t>
      </w:r>
      <w:r w:rsidRPr="00FD56FC">
        <w:rPr>
          <w:rFonts w:ascii="Garamond" w:hAnsi="Garamond"/>
          <w:sz w:val="24"/>
          <w:szCs w:val="24"/>
        </w:rPr>
        <w:t xml:space="preserve"> në përputhje me </w:t>
      </w:r>
      <w:r w:rsidR="00375104" w:rsidRPr="00FD56FC">
        <w:rPr>
          <w:rFonts w:ascii="Garamond" w:hAnsi="Garamond"/>
          <w:sz w:val="24"/>
          <w:szCs w:val="24"/>
        </w:rPr>
        <w:t xml:space="preserve">nenin </w:t>
      </w:r>
      <w:r w:rsidRPr="00FD56FC">
        <w:rPr>
          <w:rFonts w:ascii="Garamond" w:hAnsi="Garamond"/>
          <w:sz w:val="24"/>
          <w:szCs w:val="24"/>
        </w:rPr>
        <w:t xml:space="preserve">58 të Marrëveshjes Kuadër; </w:t>
      </w:r>
    </w:p>
    <w:p w14:paraId="029FA514" w14:textId="2137D704" w:rsidR="00FD56FC" w:rsidRPr="00FD56FC" w:rsidRDefault="00FD56FC" w:rsidP="00FD56FC">
      <w:pPr>
        <w:spacing w:after="0" w:line="240" w:lineRule="auto"/>
        <w:ind w:firstLine="284"/>
        <w:jc w:val="both"/>
        <w:rPr>
          <w:rFonts w:ascii="Garamond" w:hAnsi="Garamond"/>
          <w:sz w:val="24"/>
          <w:szCs w:val="24"/>
        </w:rPr>
      </w:pPr>
      <w:r>
        <w:rPr>
          <w:rFonts w:ascii="Garamond" w:hAnsi="Garamond"/>
          <w:sz w:val="24"/>
          <w:szCs w:val="24"/>
        </w:rPr>
        <w:t>2.</w:t>
      </w:r>
      <w:r w:rsidRPr="00FD56FC">
        <w:rPr>
          <w:rFonts w:ascii="Garamond" w:hAnsi="Garamond"/>
          <w:sz w:val="24"/>
          <w:szCs w:val="24"/>
        </w:rPr>
        <w:t xml:space="preserve"> Në rast të një konflikti</w:t>
      </w:r>
      <w:r w:rsidR="00375104">
        <w:rPr>
          <w:rFonts w:ascii="Garamond" w:hAnsi="Garamond"/>
          <w:sz w:val="24"/>
          <w:szCs w:val="24"/>
        </w:rPr>
        <w:t>,</w:t>
      </w:r>
      <w:r w:rsidRPr="00FD56FC">
        <w:rPr>
          <w:rFonts w:ascii="Garamond" w:hAnsi="Garamond"/>
          <w:sz w:val="24"/>
          <w:szCs w:val="24"/>
        </w:rPr>
        <w:t xml:space="preserve"> midis dispozitave të shtojcave nga njëra anë dhe dispozitave të Kushteve Speciale nga ana tjetër, do të kenë përparësi këto të fundit. Në rast konflikti</w:t>
      </w:r>
      <w:r w:rsidR="00375104">
        <w:rPr>
          <w:rFonts w:ascii="Garamond" w:hAnsi="Garamond"/>
          <w:sz w:val="24"/>
          <w:szCs w:val="24"/>
        </w:rPr>
        <w:t>,</w:t>
      </w:r>
      <w:r w:rsidRPr="00FD56FC">
        <w:rPr>
          <w:rFonts w:ascii="Garamond" w:hAnsi="Garamond"/>
          <w:sz w:val="24"/>
          <w:szCs w:val="24"/>
        </w:rPr>
        <w:t xml:space="preserve"> midis dispozitave të </w:t>
      </w:r>
      <w:r w:rsidR="00375104" w:rsidRPr="00FD56FC">
        <w:rPr>
          <w:rFonts w:ascii="Garamond" w:hAnsi="Garamond"/>
          <w:sz w:val="24"/>
          <w:szCs w:val="24"/>
        </w:rPr>
        <w:t xml:space="preserve">shtojcës </w:t>
      </w:r>
      <w:r w:rsidRPr="00FD56FC">
        <w:rPr>
          <w:rFonts w:ascii="Garamond" w:hAnsi="Garamond"/>
          <w:sz w:val="24"/>
          <w:szCs w:val="24"/>
        </w:rPr>
        <w:t xml:space="preserve">I dhe </w:t>
      </w:r>
      <w:r w:rsidR="00375104" w:rsidRPr="00FD56FC">
        <w:rPr>
          <w:rFonts w:ascii="Garamond" w:hAnsi="Garamond"/>
          <w:sz w:val="24"/>
          <w:szCs w:val="24"/>
        </w:rPr>
        <w:t xml:space="preserve">shtojcës </w:t>
      </w:r>
      <w:r w:rsidRPr="00FD56FC">
        <w:rPr>
          <w:rFonts w:ascii="Garamond" w:hAnsi="Garamond"/>
          <w:sz w:val="24"/>
          <w:szCs w:val="24"/>
        </w:rPr>
        <w:t xml:space="preserve">IA nga njëra anë dhe dispozitave të </w:t>
      </w:r>
      <w:r w:rsidR="00375104" w:rsidRPr="00FD56FC">
        <w:rPr>
          <w:rFonts w:ascii="Garamond" w:hAnsi="Garamond"/>
          <w:sz w:val="24"/>
          <w:szCs w:val="24"/>
        </w:rPr>
        <w:t xml:space="preserve">shtojcës </w:t>
      </w:r>
      <w:r w:rsidRPr="00FD56FC">
        <w:rPr>
          <w:rFonts w:ascii="Garamond" w:hAnsi="Garamond"/>
          <w:sz w:val="24"/>
          <w:szCs w:val="24"/>
        </w:rPr>
        <w:t xml:space="preserve">II nga ana </w:t>
      </w:r>
      <w:r w:rsidRPr="00FD56FC">
        <w:rPr>
          <w:rFonts w:ascii="Garamond" w:hAnsi="Garamond"/>
          <w:sz w:val="24"/>
          <w:szCs w:val="24"/>
        </w:rPr>
        <w:lastRenderedPageBreak/>
        <w:t>tjetër</w:t>
      </w:r>
      <w:r w:rsidR="00375104">
        <w:rPr>
          <w:rFonts w:ascii="Garamond" w:hAnsi="Garamond"/>
          <w:sz w:val="24"/>
          <w:szCs w:val="24"/>
        </w:rPr>
        <w:t>,</w:t>
      </w:r>
      <w:r w:rsidRPr="00FD56FC">
        <w:rPr>
          <w:rFonts w:ascii="Garamond" w:hAnsi="Garamond"/>
          <w:sz w:val="24"/>
          <w:szCs w:val="24"/>
        </w:rPr>
        <w:t xml:space="preserve"> do të zbatohen këto të fundit. Në rast konflikti midis dispozitave të </w:t>
      </w:r>
      <w:r w:rsidR="00375104" w:rsidRPr="00FD56FC">
        <w:rPr>
          <w:rFonts w:ascii="Garamond" w:hAnsi="Garamond"/>
          <w:sz w:val="24"/>
          <w:szCs w:val="24"/>
        </w:rPr>
        <w:t xml:space="preserve">shtojcës </w:t>
      </w:r>
      <w:r w:rsidRPr="00FD56FC">
        <w:rPr>
          <w:rFonts w:ascii="Garamond" w:hAnsi="Garamond"/>
          <w:sz w:val="24"/>
          <w:szCs w:val="24"/>
        </w:rPr>
        <w:t xml:space="preserve">I dhe </w:t>
      </w:r>
      <w:r w:rsidR="00375104" w:rsidRPr="00FD56FC">
        <w:rPr>
          <w:rFonts w:ascii="Garamond" w:hAnsi="Garamond"/>
          <w:sz w:val="24"/>
          <w:szCs w:val="24"/>
        </w:rPr>
        <w:t xml:space="preserve">shtojcës </w:t>
      </w:r>
      <w:r w:rsidRPr="00FD56FC">
        <w:rPr>
          <w:rFonts w:ascii="Garamond" w:hAnsi="Garamond"/>
          <w:sz w:val="24"/>
          <w:szCs w:val="24"/>
        </w:rPr>
        <w:t xml:space="preserve">IA do të zbatohen dispozitat e para. </w:t>
      </w:r>
    </w:p>
    <w:p w14:paraId="418C9E32" w14:textId="77777777" w:rsidR="00FD56FC" w:rsidRPr="00FD56FC" w:rsidRDefault="00FD56FC" w:rsidP="00FD56FC">
      <w:pPr>
        <w:spacing w:after="0" w:line="240" w:lineRule="auto"/>
        <w:ind w:firstLine="284"/>
        <w:jc w:val="both"/>
        <w:rPr>
          <w:rFonts w:ascii="Garamond" w:hAnsi="Garamond"/>
          <w:sz w:val="24"/>
          <w:szCs w:val="24"/>
        </w:rPr>
      </w:pPr>
    </w:p>
    <w:p w14:paraId="2CC275FD" w14:textId="77777777" w:rsidR="006D6CF4" w:rsidRDefault="006D6CF4" w:rsidP="006D6CF4">
      <w:pPr>
        <w:spacing w:after="0" w:line="240" w:lineRule="auto"/>
        <w:jc w:val="center"/>
        <w:rPr>
          <w:rFonts w:ascii="Garamond" w:hAnsi="Garamond"/>
          <w:sz w:val="24"/>
          <w:szCs w:val="24"/>
        </w:rPr>
      </w:pPr>
      <w:r>
        <w:rPr>
          <w:rFonts w:ascii="Garamond" w:hAnsi="Garamond"/>
          <w:sz w:val="24"/>
          <w:szCs w:val="24"/>
        </w:rPr>
        <w:t>Neni 7</w:t>
      </w:r>
    </w:p>
    <w:p w14:paraId="4A9DCB44" w14:textId="3B35232F" w:rsidR="00FD56FC" w:rsidRPr="006D6CF4" w:rsidRDefault="00FD56FC" w:rsidP="006D6CF4">
      <w:pPr>
        <w:spacing w:after="0" w:line="240" w:lineRule="auto"/>
        <w:jc w:val="center"/>
        <w:rPr>
          <w:rFonts w:ascii="Garamond" w:hAnsi="Garamond"/>
          <w:b/>
          <w:sz w:val="24"/>
          <w:szCs w:val="24"/>
        </w:rPr>
      </w:pPr>
      <w:r w:rsidRPr="006D6CF4">
        <w:rPr>
          <w:rFonts w:ascii="Garamond" w:hAnsi="Garamond"/>
          <w:b/>
          <w:sz w:val="24"/>
          <w:szCs w:val="24"/>
        </w:rPr>
        <w:t>Hyrja në fuqi</w:t>
      </w:r>
    </w:p>
    <w:p w14:paraId="17676250" w14:textId="77777777" w:rsidR="006D6CF4" w:rsidRDefault="006D6CF4" w:rsidP="00FD56FC">
      <w:pPr>
        <w:spacing w:after="0" w:line="240" w:lineRule="auto"/>
        <w:ind w:firstLine="284"/>
        <w:jc w:val="both"/>
        <w:rPr>
          <w:rFonts w:ascii="Garamond" w:hAnsi="Garamond"/>
          <w:sz w:val="24"/>
          <w:szCs w:val="24"/>
        </w:rPr>
      </w:pPr>
    </w:p>
    <w:p w14:paraId="228BDE26" w14:textId="77777777"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Kjo Marrëveshje Financimi hyn në fuqi datën në të cilën Komisioni merr njoftim nga vendi i fundit përfitues i IPA II, i cili konfirmon përfundimin e procedurave të brendshme të nevojshme për hyrjen në fuqi. Komisioni duhet të informojë përfituesit IPA II për datën e marrjes së këtij njoftimi. Nëse Komisioni nuk merr njoftim deri më 31 dhjetor 2019, Marrëveshja e Financimit nuk hyn në fuqi.</w:t>
      </w:r>
    </w:p>
    <w:p w14:paraId="6AD6279A" w14:textId="23C85D68" w:rsidR="00FD56FC" w:rsidRPr="00FD56FC" w:rsidRDefault="00FD56FC" w:rsidP="00FD56FC">
      <w:pPr>
        <w:spacing w:after="0" w:line="240" w:lineRule="auto"/>
        <w:ind w:firstLine="284"/>
        <w:jc w:val="both"/>
        <w:rPr>
          <w:rFonts w:ascii="Garamond" w:hAnsi="Garamond"/>
          <w:sz w:val="24"/>
          <w:szCs w:val="24"/>
        </w:rPr>
      </w:pPr>
      <w:r w:rsidRPr="00FD56FC">
        <w:rPr>
          <w:rFonts w:ascii="Garamond" w:hAnsi="Garamond"/>
          <w:sz w:val="24"/>
          <w:szCs w:val="24"/>
        </w:rPr>
        <w:t>Kjo Marrëveshje është hartuar në tr</w:t>
      </w:r>
      <w:r w:rsidR="00375104">
        <w:rPr>
          <w:rFonts w:ascii="Garamond" w:hAnsi="Garamond"/>
          <w:sz w:val="24"/>
          <w:szCs w:val="24"/>
        </w:rPr>
        <w:t>i</w:t>
      </w:r>
      <w:r w:rsidRPr="00FD56FC">
        <w:rPr>
          <w:rFonts w:ascii="Garamond" w:hAnsi="Garamond"/>
          <w:sz w:val="24"/>
          <w:szCs w:val="24"/>
        </w:rPr>
        <w:t xml:space="preserve"> kopje origjinale në gjuhën angleze, nga të cilat një do </w:t>
      </w:r>
      <w:r w:rsidR="00704452">
        <w:rPr>
          <w:rFonts w:ascii="Garamond" w:hAnsi="Garamond"/>
          <w:sz w:val="24"/>
          <w:szCs w:val="24"/>
        </w:rPr>
        <w:t>t’</w:t>
      </w:r>
      <w:r w:rsidRPr="00FD56FC">
        <w:rPr>
          <w:rFonts w:ascii="Garamond" w:hAnsi="Garamond"/>
          <w:sz w:val="24"/>
          <w:szCs w:val="24"/>
        </w:rPr>
        <w:t xml:space="preserve">i dorëzohet Komisionit dhe dy të tjerat përfituesve IPA II. </w:t>
      </w:r>
    </w:p>
    <w:p w14:paraId="64E7EB13" w14:textId="77777777" w:rsidR="00FD56FC" w:rsidRPr="00FD56FC" w:rsidRDefault="00FD56FC" w:rsidP="006D6CF4">
      <w:pPr>
        <w:spacing w:after="0" w:line="240" w:lineRule="auto"/>
        <w:jc w:val="both"/>
        <w:rPr>
          <w:rFonts w:ascii="Garamond" w:hAnsi="Garamond"/>
          <w:sz w:val="24"/>
          <w:szCs w:val="24"/>
        </w:rPr>
      </w:pPr>
    </w:p>
    <w:tbl>
      <w:tblPr>
        <w:tblW w:w="8472" w:type="dxa"/>
        <w:tblLook w:val="04A0" w:firstRow="1" w:lastRow="0" w:firstColumn="1" w:lastColumn="0" w:noHBand="0" w:noVBand="1"/>
      </w:tblPr>
      <w:tblGrid>
        <w:gridCol w:w="3936"/>
        <w:gridCol w:w="4536"/>
      </w:tblGrid>
      <w:tr w:rsidR="00FD56FC" w:rsidRPr="00FD56FC" w14:paraId="397104FF" w14:textId="77777777" w:rsidTr="006D6CF4">
        <w:tc>
          <w:tcPr>
            <w:tcW w:w="3936" w:type="dxa"/>
            <w:shd w:val="clear" w:color="auto" w:fill="auto"/>
          </w:tcPr>
          <w:p w14:paraId="303220A7" w14:textId="77777777" w:rsidR="00FD56FC" w:rsidRPr="006D6CF4" w:rsidRDefault="00FD56FC" w:rsidP="006D6CF4">
            <w:pPr>
              <w:spacing w:after="0" w:line="240" w:lineRule="auto"/>
              <w:jc w:val="both"/>
              <w:rPr>
                <w:rFonts w:ascii="Garamond" w:hAnsi="Garamond"/>
                <w:b/>
                <w:sz w:val="24"/>
                <w:szCs w:val="24"/>
                <w:highlight w:val="yellow"/>
              </w:rPr>
            </w:pPr>
            <w:r w:rsidRPr="006D6CF4">
              <w:rPr>
                <w:rFonts w:ascii="Garamond" w:hAnsi="Garamond"/>
                <w:b/>
                <w:sz w:val="24"/>
                <w:szCs w:val="24"/>
              </w:rPr>
              <w:t>Për përfituesit IPA II:</w:t>
            </w:r>
            <w:r w:rsidRPr="006D6CF4">
              <w:rPr>
                <w:rFonts w:ascii="Garamond" w:hAnsi="Garamond"/>
                <w:b/>
                <w:sz w:val="24"/>
                <w:szCs w:val="24"/>
              </w:rPr>
              <w:tab/>
            </w:r>
          </w:p>
          <w:p w14:paraId="4FBC114B" w14:textId="77777777" w:rsidR="00FD56FC" w:rsidRPr="00FD56FC" w:rsidRDefault="00FD56FC" w:rsidP="006D6CF4">
            <w:pPr>
              <w:spacing w:after="0" w:line="240" w:lineRule="auto"/>
              <w:jc w:val="both"/>
              <w:rPr>
                <w:rFonts w:ascii="Garamond" w:hAnsi="Garamond"/>
                <w:sz w:val="24"/>
                <w:szCs w:val="24"/>
              </w:rPr>
            </w:pPr>
          </w:p>
          <w:p w14:paraId="7CF05CA8" w14:textId="7777777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Z. Sokol Dedja</w:t>
            </w:r>
          </w:p>
          <w:p w14:paraId="2C1FA73F" w14:textId="409574F5"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Zëvendësministër për E</w:t>
            </w:r>
            <w:r w:rsidR="007647E1">
              <w:rPr>
                <w:rFonts w:ascii="Garamond" w:hAnsi="Garamond"/>
                <w:sz w:val="24"/>
                <w:szCs w:val="24"/>
              </w:rPr>
              <w:t>u</w:t>
            </w:r>
            <w:r w:rsidRPr="00FD56FC">
              <w:rPr>
                <w:rFonts w:ascii="Garamond" w:hAnsi="Garamond"/>
                <w:sz w:val="24"/>
                <w:szCs w:val="24"/>
              </w:rPr>
              <w:t>ropën dhe Punët e Jashtme</w:t>
            </w:r>
          </w:p>
          <w:p w14:paraId="555FEC6F" w14:textId="123B7ADA"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Koordinatori Kombëtar i IPA-s</w:t>
            </w:r>
            <w:r w:rsidR="00704452">
              <w:rPr>
                <w:rFonts w:ascii="Garamond" w:hAnsi="Garamond"/>
                <w:sz w:val="24"/>
                <w:szCs w:val="24"/>
              </w:rPr>
              <w:t>ë</w:t>
            </w:r>
          </w:p>
          <w:p w14:paraId="5BFE4247" w14:textId="77777777" w:rsidR="00FD56FC" w:rsidRPr="00FD56FC" w:rsidRDefault="00FD56FC" w:rsidP="006D6CF4">
            <w:pPr>
              <w:spacing w:after="0" w:line="240" w:lineRule="auto"/>
              <w:jc w:val="both"/>
              <w:rPr>
                <w:rFonts w:ascii="Garamond" w:hAnsi="Garamond"/>
                <w:sz w:val="24"/>
                <w:szCs w:val="24"/>
              </w:rPr>
            </w:pPr>
          </w:p>
          <w:p w14:paraId="44418379" w14:textId="04096EB5"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 xml:space="preserve">Tiranë, </w:t>
            </w:r>
            <w:r w:rsidR="00704452" w:rsidRPr="00FD56FC">
              <w:rPr>
                <w:rFonts w:ascii="Garamond" w:hAnsi="Garamond"/>
                <w:sz w:val="24"/>
                <w:szCs w:val="24"/>
              </w:rPr>
              <w:t>datë</w:t>
            </w:r>
          </w:p>
          <w:p w14:paraId="205D7F18" w14:textId="77777777" w:rsidR="00FD56FC" w:rsidRPr="00FD56FC" w:rsidRDefault="00FD56FC" w:rsidP="006D6CF4">
            <w:pPr>
              <w:spacing w:after="0" w:line="240" w:lineRule="auto"/>
              <w:jc w:val="both"/>
              <w:rPr>
                <w:rFonts w:ascii="Garamond" w:hAnsi="Garamond"/>
                <w:sz w:val="24"/>
                <w:szCs w:val="24"/>
              </w:rPr>
            </w:pPr>
          </w:p>
          <w:p w14:paraId="3DE16FCB" w14:textId="77777777" w:rsidR="00FD56FC" w:rsidRPr="00FD56FC" w:rsidRDefault="00FD56FC" w:rsidP="006D6CF4">
            <w:pPr>
              <w:spacing w:after="0" w:line="240" w:lineRule="auto"/>
              <w:jc w:val="both"/>
              <w:rPr>
                <w:rFonts w:ascii="Garamond" w:hAnsi="Garamond"/>
                <w:sz w:val="24"/>
                <w:szCs w:val="24"/>
              </w:rPr>
            </w:pPr>
          </w:p>
          <w:p w14:paraId="156C50E3" w14:textId="77777777" w:rsidR="006D6CF4" w:rsidRPr="00FD56FC" w:rsidRDefault="006D6CF4" w:rsidP="006D6CF4">
            <w:pPr>
              <w:spacing w:after="0" w:line="240" w:lineRule="auto"/>
              <w:jc w:val="both"/>
              <w:rPr>
                <w:rFonts w:ascii="Garamond" w:hAnsi="Garamond"/>
                <w:sz w:val="24"/>
                <w:szCs w:val="24"/>
              </w:rPr>
            </w:pPr>
          </w:p>
          <w:p w14:paraId="430BF933" w14:textId="7777777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Znj. Dhurata Hoxha</w:t>
            </w:r>
          </w:p>
          <w:p w14:paraId="3D63EF78" w14:textId="115CF7CD"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Ministre e Integrimit E</w:t>
            </w:r>
            <w:r w:rsidR="007647E1">
              <w:rPr>
                <w:rFonts w:ascii="Garamond" w:hAnsi="Garamond"/>
                <w:sz w:val="24"/>
                <w:szCs w:val="24"/>
              </w:rPr>
              <w:t>u</w:t>
            </w:r>
            <w:r w:rsidRPr="00FD56FC">
              <w:rPr>
                <w:rFonts w:ascii="Garamond" w:hAnsi="Garamond"/>
                <w:sz w:val="24"/>
                <w:szCs w:val="24"/>
              </w:rPr>
              <w:t>ropian</w:t>
            </w:r>
          </w:p>
          <w:p w14:paraId="3DE6B58C" w14:textId="43D009D2"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Koordinatore Kombëtare e IPA-s</w:t>
            </w:r>
            <w:r w:rsidR="00704452">
              <w:rPr>
                <w:rFonts w:ascii="Garamond" w:hAnsi="Garamond"/>
                <w:sz w:val="24"/>
                <w:szCs w:val="24"/>
              </w:rPr>
              <w:t>ë</w:t>
            </w:r>
          </w:p>
          <w:p w14:paraId="56CF855D" w14:textId="77777777" w:rsidR="00FD56FC" w:rsidRPr="00FD56FC" w:rsidRDefault="00FD56FC" w:rsidP="006D6CF4">
            <w:pPr>
              <w:spacing w:after="0" w:line="240" w:lineRule="auto"/>
              <w:jc w:val="both"/>
              <w:rPr>
                <w:rFonts w:ascii="Garamond" w:hAnsi="Garamond"/>
                <w:sz w:val="24"/>
                <w:szCs w:val="24"/>
              </w:rPr>
            </w:pPr>
          </w:p>
          <w:p w14:paraId="37F40444" w14:textId="646B2ED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Datë</w:t>
            </w:r>
            <w:r w:rsidR="006D6CF4">
              <w:rPr>
                <w:rFonts w:ascii="Garamond" w:hAnsi="Garamond"/>
                <w:sz w:val="24"/>
                <w:szCs w:val="24"/>
              </w:rPr>
              <w:t>:</w:t>
            </w:r>
          </w:p>
        </w:tc>
        <w:tc>
          <w:tcPr>
            <w:tcW w:w="4536" w:type="dxa"/>
            <w:shd w:val="clear" w:color="auto" w:fill="auto"/>
          </w:tcPr>
          <w:p w14:paraId="27547002" w14:textId="77777777" w:rsidR="00FD56FC" w:rsidRPr="006D6CF4" w:rsidRDefault="00FD56FC" w:rsidP="006D6CF4">
            <w:pPr>
              <w:spacing w:after="0" w:line="240" w:lineRule="auto"/>
              <w:jc w:val="both"/>
              <w:rPr>
                <w:rFonts w:ascii="Garamond" w:hAnsi="Garamond"/>
                <w:b/>
                <w:sz w:val="24"/>
                <w:szCs w:val="24"/>
              </w:rPr>
            </w:pPr>
            <w:r w:rsidRPr="006D6CF4">
              <w:rPr>
                <w:rFonts w:ascii="Garamond" w:hAnsi="Garamond"/>
                <w:b/>
                <w:sz w:val="24"/>
                <w:szCs w:val="24"/>
              </w:rPr>
              <w:t>Për Komisionin:</w:t>
            </w:r>
          </w:p>
          <w:p w14:paraId="6D59C541" w14:textId="77777777" w:rsidR="00FD56FC" w:rsidRPr="00FD56FC" w:rsidRDefault="00FD56FC" w:rsidP="006D6CF4">
            <w:pPr>
              <w:spacing w:after="0" w:line="240" w:lineRule="auto"/>
              <w:jc w:val="both"/>
              <w:rPr>
                <w:rFonts w:ascii="Garamond" w:hAnsi="Garamond"/>
                <w:sz w:val="24"/>
                <w:szCs w:val="24"/>
              </w:rPr>
            </w:pPr>
          </w:p>
          <w:p w14:paraId="27F14839" w14:textId="7777777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Znj. Genoveva Ruiz Calavera</w:t>
            </w:r>
            <w:r w:rsidRPr="00FD56FC">
              <w:rPr>
                <w:rFonts w:ascii="Garamond" w:hAnsi="Garamond"/>
                <w:sz w:val="24"/>
                <w:szCs w:val="24"/>
              </w:rPr>
              <w:tab/>
            </w:r>
          </w:p>
          <w:p w14:paraId="6E6C850D" w14:textId="7777777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Drejtore D, Ballkani Perëndimor</w:t>
            </w:r>
          </w:p>
          <w:p w14:paraId="54393577" w14:textId="77777777"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Drejtoria e Përgjithshme për Negociatat e Zgjerimit dhe Fqinjësinë</w:t>
            </w:r>
          </w:p>
          <w:p w14:paraId="31C4E5E1" w14:textId="79884611" w:rsidR="00FD56FC" w:rsidRPr="00FD56FC" w:rsidRDefault="00704452" w:rsidP="006D6CF4">
            <w:pPr>
              <w:spacing w:after="0" w:line="240" w:lineRule="auto"/>
              <w:jc w:val="both"/>
              <w:rPr>
                <w:rFonts w:ascii="Garamond" w:hAnsi="Garamond"/>
                <w:sz w:val="24"/>
                <w:szCs w:val="24"/>
              </w:rPr>
            </w:pPr>
            <w:r w:rsidRPr="00FD56FC">
              <w:rPr>
                <w:rFonts w:ascii="Garamond" w:hAnsi="Garamond"/>
                <w:sz w:val="24"/>
                <w:szCs w:val="24"/>
              </w:rPr>
              <w:t>Komisioni</w:t>
            </w:r>
            <w:r w:rsidR="00FD56FC" w:rsidRPr="00FD56FC">
              <w:rPr>
                <w:rFonts w:ascii="Garamond" w:hAnsi="Garamond"/>
                <w:sz w:val="24"/>
                <w:szCs w:val="24"/>
              </w:rPr>
              <w:t xml:space="preserve"> E</w:t>
            </w:r>
            <w:r w:rsidR="007647E1">
              <w:rPr>
                <w:rFonts w:ascii="Garamond" w:hAnsi="Garamond"/>
                <w:sz w:val="24"/>
                <w:szCs w:val="24"/>
              </w:rPr>
              <w:t>u</w:t>
            </w:r>
            <w:r w:rsidR="00FD56FC" w:rsidRPr="00FD56FC">
              <w:rPr>
                <w:rFonts w:ascii="Garamond" w:hAnsi="Garamond"/>
                <w:sz w:val="24"/>
                <w:szCs w:val="24"/>
              </w:rPr>
              <w:t>ropian</w:t>
            </w:r>
          </w:p>
          <w:p w14:paraId="69B3C5CC" w14:textId="77777777" w:rsidR="00FD56FC" w:rsidRPr="00FD56FC" w:rsidRDefault="00FD56FC" w:rsidP="006D6CF4">
            <w:pPr>
              <w:spacing w:after="0" w:line="240" w:lineRule="auto"/>
              <w:jc w:val="both"/>
              <w:rPr>
                <w:rFonts w:ascii="Garamond" w:hAnsi="Garamond"/>
                <w:sz w:val="24"/>
                <w:szCs w:val="24"/>
              </w:rPr>
            </w:pPr>
          </w:p>
          <w:p w14:paraId="30B813E1" w14:textId="77777777" w:rsidR="00FD56FC" w:rsidRPr="00FD56FC" w:rsidRDefault="00FD56FC" w:rsidP="006D6CF4">
            <w:pPr>
              <w:spacing w:after="0" w:line="240" w:lineRule="auto"/>
              <w:jc w:val="both"/>
              <w:rPr>
                <w:rFonts w:ascii="Garamond" w:hAnsi="Garamond"/>
                <w:sz w:val="24"/>
                <w:szCs w:val="24"/>
              </w:rPr>
            </w:pPr>
          </w:p>
          <w:p w14:paraId="34812136" w14:textId="77777777" w:rsidR="00FD56FC" w:rsidRPr="00FD56FC" w:rsidRDefault="00FD56FC" w:rsidP="006D6CF4">
            <w:pPr>
              <w:spacing w:after="0" w:line="240" w:lineRule="auto"/>
              <w:jc w:val="both"/>
              <w:rPr>
                <w:rFonts w:ascii="Garamond" w:hAnsi="Garamond"/>
                <w:sz w:val="24"/>
                <w:szCs w:val="24"/>
              </w:rPr>
            </w:pPr>
          </w:p>
          <w:p w14:paraId="58E3E264" w14:textId="4CEEB59B" w:rsidR="00FD56FC" w:rsidRPr="00FD56FC" w:rsidRDefault="00FD56FC" w:rsidP="006D6CF4">
            <w:pPr>
              <w:spacing w:after="0" w:line="240" w:lineRule="auto"/>
              <w:jc w:val="both"/>
              <w:rPr>
                <w:rFonts w:ascii="Garamond" w:hAnsi="Garamond"/>
                <w:sz w:val="24"/>
                <w:szCs w:val="24"/>
              </w:rPr>
            </w:pPr>
            <w:r w:rsidRPr="00FD56FC">
              <w:rPr>
                <w:rFonts w:ascii="Garamond" w:hAnsi="Garamond"/>
                <w:sz w:val="24"/>
                <w:szCs w:val="24"/>
              </w:rPr>
              <w:t xml:space="preserve">Bruksel, </w:t>
            </w:r>
            <w:r w:rsidR="00704452" w:rsidRPr="00FD56FC">
              <w:rPr>
                <w:rFonts w:ascii="Garamond" w:hAnsi="Garamond"/>
                <w:sz w:val="24"/>
                <w:szCs w:val="24"/>
              </w:rPr>
              <w:t>datë</w:t>
            </w:r>
          </w:p>
        </w:tc>
      </w:tr>
    </w:tbl>
    <w:p w14:paraId="5EBD1FCD" w14:textId="77777777" w:rsidR="00FD56FC" w:rsidRPr="004114D9" w:rsidRDefault="00FD56FC" w:rsidP="004114D9">
      <w:pPr>
        <w:spacing w:after="0" w:line="240" w:lineRule="auto"/>
        <w:ind w:firstLine="284"/>
        <w:jc w:val="both"/>
        <w:rPr>
          <w:rFonts w:ascii="Garamond" w:hAnsi="Garamond"/>
          <w:sz w:val="24"/>
          <w:szCs w:val="24"/>
        </w:rPr>
      </w:pPr>
    </w:p>
    <w:sectPr w:rsidR="00FD56FC" w:rsidRPr="004114D9" w:rsidSect="007D1730">
      <w:footerReference w:type="default" r:id="rId1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EEE932" w14:textId="77777777" w:rsidR="004839A8" w:rsidRDefault="004839A8" w:rsidP="00745B4E">
      <w:pPr>
        <w:spacing w:after="0" w:line="240" w:lineRule="auto"/>
      </w:pPr>
      <w:r>
        <w:separator/>
      </w:r>
    </w:p>
  </w:endnote>
  <w:endnote w:type="continuationSeparator" w:id="0">
    <w:p w14:paraId="05CF765D" w14:textId="77777777" w:rsidR="004839A8" w:rsidRDefault="004839A8" w:rsidP="00745B4E">
      <w:pPr>
        <w:spacing w:after="0" w:line="240" w:lineRule="auto"/>
      </w:pPr>
      <w:r>
        <w:continuationSeparator/>
      </w:r>
    </w:p>
  </w:endnote>
  <w:endnote w:type="continuationNotice" w:id="1">
    <w:p w14:paraId="29515789" w14:textId="77777777" w:rsidR="004839A8" w:rsidRDefault="004839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B9F73" w14:textId="77777777" w:rsidR="004839A8" w:rsidRDefault="004839A8">
    <w:pPr>
      <w:pStyle w:val="Footer"/>
      <w:jc w:val="right"/>
    </w:pPr>
  </w:p>
  <w:p w14:paraId="35AB9F74" w14:textId="77777777" w:rsidR="004839A8" w:rsidRDefault="004839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E2AB1" w14:textId="77777777" w:rsidR="004839A8" w:rsidRDefault="004839A8" w:rsidP="00745B4E">
      <w:pPr>
        <w:spacing w:after="0" w:line="240" w:lineRule="auto"/>
      </w:pPr>
      <w:r>
        <w:separator/>
      </w:r>
    </w:p>
  </w:footnote>
  <w:footnote w:type="continuationSeparator" w:id="0">
    <w:p w14:paraId="2C7B977A" w14:textId="77777777" w:rsidR="004839A8" w:rsidRDefault="004839A8" w:rsidP="00745B4E">
      <w:pPr>
        <w:spacing w:after="0" w:line="240" w:lineRule="auto"/>
      </w:pPr>
      <w:r>
        <w:continuationSeparator/>
      </w:r>
    </w:p>
  </w:footnote>
  <w:footnote w:type="continuationNotice" w:id="1">
    <w:p w14:paraId="66803BC2" w14:textId="77777777" w:rsidR="004839A8" w:rsidRDefault="004839A8">
      <w:pPr>
        <w:spacing w:after="0" w:line="240" w:lineRule="auto"/>
      </w:pPr>
    </w:p>
  </w:footnote>
  <w:footnote w:id="2">
    <w:p w14:paraId="185CDB3E" w14:textId="7EDD3C80" w:rsidR="004839A8" w:rsidRPr="00FD56FC" w:rsidRDefault="004839A8" w:rsidP="00B436F1">
      <w:pPr>
        <w:widowControl w:val="0"/>
        <w:overflowPunct w:val="0"/>
        <w:autoSpaceDE w:val="0"/>
        <w:autoSpaceDN w:val="0"/>
        <w:adjustRightInd w:val="0"/>
        <w:spacing w:after="0" w:line="210" w:lineRule="auto"/>
        <w:ind w:left="4" w:right="580"/>
        <w:rPr>
          <w:rFonts w:ascii="Garamond" w:hAnsi="Garamond"/>
        </w:rPr>
      </w:pPr>
      <w:r w:rsidRPr="00FD56FC">
        <w:rPr>
          <w:rStyle w:val="FootnoteReference"/>
          <w:rFonts w:ascii="Garamond" w:hAnsi="Garamond"/>
          <w:sz w:val="20"/>
          <w:szCs w:val="20"/>
        </w:rPr>
        <w:footnoteRef/>
      </w:r>
      <w:r w:rsidRPr="00FD56FC">
        <w:rPr>
          <w:rFonts w:ascii="Garamond" w:hAnsi="Garamond"/>
          <w:sz w:val="20"/>
          <w:szCs w:val="20"/>
        </w:rPr>
        <w:t xml:space="preserve"> Rregullorja nr. 231/2014 (BE) e Parlamentit E</w:t>
      </w:r>
      <w:r>
        <w:rPr>
          <w:rFonts w:ascii="Garamond" w:hAnsi="Garamond"/>
          <w:sz w:val="20"/>
          <w:szCs w:val="20"/>
        </w:rPr>
        <w:t>u</w:t>
      </w:r>
      <w:r w:rsidRPr="00FD56FC">
        <w:rPr>
          <w:rFonts w:ascii="Garamond" w:hAnsi="Garamond"/>
          <w:sz w:val="20"/>
          <w:szCs w:val="20"/>
        </w:rPr>
        <w:t>ropian dhe e Këshillit</w:t>
      </w:r>
      <w:r>
        <w:rPr>
          <w:rFonts w:ascii="Garamond" w:hAnsi="Garamond"/>
          <w:sz w:val="20"/>
          <w:szCs w:val="20"/>
        </w:rPr>
        <w:t>,</w:t>
      </w:r>
      <w:r w:rsidRPr="00FD56FC">
        <w:rPr>
          <w:rFonts w:ascii="Garamond" w:hAnsi="Garamond"/>
          <w:sz w:val="20"/>
          <w:szCs w:val="20"/>
        </w:rPr>
        <w:t xml:space="preserve"> e datës 11 mars 2014</w:t>
      </w:r>
      <w:r>
        <w:rPr>
          <w:rFonts w:ascii="Garamond" w:hAnsi="Garamond"/>
          <w:sz w:val="20"/>
          <w:szCs w:val="20"/>
        </w:rPr>
        <w:t>,</w:t>
      </w:r>
      <w:r w:rsidRPr="00FD56FC">
        <w:rPr>
          <w:rFonts w:ascii="Garamond" w:hAnsi="Garamond"/>
          <w:sz w:val="20"/>
          <w:szCs w:val="20"/>
        </w:rPr>
        <w:t xml:space="preserve"> që krijon një Instrument për Asistencën e Para</w:t>
      </w:r>
      <w:r>
        <w:rPr>
          <w:rFonts w:ascii="Garamond" w:hAnsi="Garamond"/>
          <w:sz w:val="20"/>
          <w:szCs w:val="20"/>
        </w:rPr>
        <w:t>a</w:t>
      </w:r>
      <w:r w:rsidRPr="00FD56FC">
        <w:rPr>
          <w:rFonts w:ascii="Garamond" w:hAnsi="Garamond"/>
          <w:sz w:val="20"/>
          <w:szCs w:val="20"/>
        </w:rPr>
        <w:t>nëtarësimit (IPA II), OJ L 77, 15.3.2014, f.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2CD6"/>
    <w:multiLevelType w:val="hybridMultilevel"/>
    <w:tmpl w:val="000072AE"/>
    <w:lvl w:ilvl="0" w:tplc="0000695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6784"/>
    <w:multiLevelType w:val="hybridMultilevel"/>
    <w:tmpl w:val="00004AE1"/>
    <w:lvl w:ilvl="0" w:tplc="00003D6C">
      <w:start w:val="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43810E9"/>
    <w:multiLevelType w:val="hybridMultilevel"/>
    <w:tmpl w:val="91224E0E"/>
    <w:lvl w:ilvl="0" w:tplc="FE5CD04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05A77785"/>
    <w:multiLevelType w:val="hybridMultilevel"/>
    <w:tmpl w:val="64E2AAE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0F3F26CB"/>
    <w:multiLevelType w:val="hybridMultilevel"/>
    <w:tmpl w:val="FCE22A72"/>
    <w:lvl w:ilvl="0" w:tplc="634E3C4E">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nsid w:val="12521097"/>
    <w:multiLevelType w:val="hybridMultilevel"/>
    <w:tmpl w:val="BA142544"/>
    <w:lvl w:ilvl="0" w:tplc="7FC4E60A">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181638C3"/>
    <w:multiLevelType w:val="hybridMultilevel"/>
    <w:tmpl w:val="0E960D3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FE23B1C"/>
    <w:multiLevelType w:val="hybridMultilevel"/>
    <w:tmpl w:val="4B64AF9A"/>
    <w:lvl w:ilvl="0" w:tplc="57FE37C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EC1D2A"/>
    <w:multiLevelType w:val="hybridMultilevel"/>
    <w:tmpl w:val="D5A49FEA"/>
    <w:lvl w:ilvl="0" w:tplc="654EBFD4">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nsid w:val="33050419"/>
    <w:multiLevelType w:val="hybridMultilevel"/>
    <w:tmpl w:val="FE7CA0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3BBA16A3"/>
    <w:multiLevelType w:val="multilevel"/>
    <w:tmpl w:val="04090017"/>
    <w:lvl w:ilvl="0">
      <w:start w:val="1"/>
      <w:numFmt w:val="lowerLetter"/>
      <w:lvlText w:val="%1)"/>
      <w:lvlJc w:val="left"/>
      <w:pPr>
        <w:tabs>
          <w:tab w:val="num" w:pos="375"/>
        </w:tabs>
        <w:ind w:left="375"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DAB5911"/>
    <w:multiLevelType w:val="hybridMultilevel"/>
    <w:tmpl w:val="17E64824"/>
    <w:lvl w:ilvl="0" w:tplc="14A8C15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770EAD"/>
    <w:multiLevelType w:val="hybridMultilevel"/>
    <w:tmpl w:val="A56EDB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554166B6"/>
    <w:multiLevelType w:val="hybridMultilevel"/>
    <w:tmpl w:val="E384F72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5A220932"/>
    <w:multiLevelType w:val="hybridMultilevel"/>
    <w:tmpl w:val="6AB620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5E9B1B7D"/>
    <w:multiLevelType w:val="hybridMultilevel"/>
    <w:tmpl w:val="199849D0"/>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6A311722"/>
    <w:multiLevelType w:val="hybridMultilevel"/>
    <w:tmpl w:val="5C9EB67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14"/>
  </w:num>
  <w:num w:numId="3">
    <w:abstractNumId w:val="6"/>
  </w:num>
  <w:num w:numId="4">
    <w:abstractNumId w:val="15"/>
  </w:num>
  <w:num w:numId="5">
    <w:abstractNumId w:val="7"/>
  </w:num>
  <w:num w:numId="6">
    <w:abstractNumId w:val="5"/>
  </w:num>
  <w:num w:numId="7">
    <w:abstractNumId w:val="9"/>
  </w:num>
  <w:num w:numId="8">
    <w:abstractNumId w:val="12"/>
  </w:num>
  <w:num w:numId="9">
    <w:abstractNumId w:val="4"/>
  </w:num>
  <w:num w:numId="10">
    <w:abstractNumId w:val="13"/>
  </w:num>
  <w:num w:numId="11">
    <w:abstractNumId w:val="16"/>
  </w:num>
  <w:num w:numId="12">
    <w:abstractNumId w:val="8"/>
  </w:num>
  <w:num w:numId="13">
    <w:abstractNumId w:val="0"/>
  </w:num>
  <w:num w:numId="14">
    <w:abstractNumId w:val="2"/>
  </w:num>
  <w:num w:numId="15">
    <w:abstractNumId w:val="1"/>
  </w:num>
  <w:num w:numId="16">
    <w:abstractNumId w:val="11"/>
  </w:num>
  <w:num w:numId="17">
    <w:abstractNumId w:val="1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0A"/>
    <w:rsid w:val="000010BE"/>
    <w:rsid w:val="00034E6C"/>
    <w:rsid w:val="00036B2F"/>
    <w:rsid w:val="000432C3"/>
    <w:rsid w:val="00050A43"/>
    <w:rsid w:val="00056197"/>
    <w:rsid w:val="00066908"/>
    <w:rsid w:val="0007486D"/>
    <w:rsid w:val="000908EC"/>
    <w:rsid w:val="000B132A"/>
    <w:rsid w:val="000C00A6"/>
    <w:rsid w:val="000C1621"/>
    <w:rsid w:val="000E3EE1"/>
    <w:rsid w:val="000E3F83"/>
    <w:rsid w:val="00115179"/>
    <w:rsid w:val="00116DA4"/>
    <w:rsid w:val="00141866"/>
    <w:rsid w:val="0014193E"/>
    <w:rsid w:val="001677BF"/>
    <w:rsid w:val="00190524"/>
    <w:rsid w:val="001A6E4F"/>
    <w:rsid w:val="001B7AFF"/>
    <w:rsid w:val="001D03AD"/>
    <w:rsid w:val="001D72F1"/>
    <w:rsid w:val="001F06EF"/>
    <w:rsid w:val="001F4DD0"/>
    <w:rsid w:val="002066A0"/>
    <w:rsid w:val="002160E2"/>
    <w:rsid w:val="0022534D"/>
    <w:rsid w:val="002262DD"/>
    <w:rsid w:val="00241138"/>
    <w:rsid w:val="00246267"/>
    <w:rsid w:val="00246771"/>
    <w:rsid w:val="00254659"/>
    <w:rsid w:val="00254B55"/>
    <w:rsid w:val="0025570C"/>
    <w:rsid w:val="00256691"/>
    <w:rsid w:val="002633F6"/>
    <w:rsid w:val="00267883"/>
    <w:rsid w:val="00282E9E"/>
    <w:rsid w:val="00285BCC"/>
    <w:rsid w:val="002A285B"/>
    <w:rsid w:val="002C0A77"/>
    <w:rsid w:val="002C1050"/>
    <w:rsid w:val="002C3153"/>
    <w:rsid w:val="002D14BC"/>
    <w:rsid w:val="0030122B"/>
    <w:rsid w:val="00302027"/>
    <w:rsid w:val="00302934"/>
    <w:rsid w:val="0030357C"/>
    <w:rsid w:val="00304C58"/>
    <w:rsid w:val="00357377"/>
    <w:rsid w:val="003626BA"/>
    <w:rsid w:val="003735D4"/>
    <w:rsid w:val="00375104"/>
    <w:rsid w:val="003800B8"/>
    <w:rsid w:val="00382B70"/>
    <w:rsid w:val="00390684"/>
    <w:rsid w:val="003A701E"/>
    <w:rsid w:val="003C5B95"/>
    <w:rsid w:val="003D11B2"/>
    <w:rsid w:val="003D6A20"/>
    <w:rsid w:val="003E5D01"/>
    <w:rsid w:val="003E69DD"/>
    <w:rsid w:val="003E7276"/>
    <w:rsid w:val="003E72E5"/>
    <w:rsid w:val="003F1BDD"/>
    <w:rsid w:val="003F2E5B"/>
    <w:rsid w:val="003F342C"/>
    <w:rsid w:val="00401B27"/>
    <w:rsid w:val="00410460"/>
    <w:rsid w:val="00410C81"/>
    <w:rsid w:val="004114D9"/>
    <w:rsid w:val="0041479B"/>
    <w:rsid w:val="00424E11"/>
    <w:rsid w:val="0044608D"/>
    <w:rsid w:val="004731DB"/>
    <w:rsid w:val="0047356F"/>
    <w:rsid w:val="004740BD"/>
    <w:rsid w:val="004741D0"/>
    <w:rsid w:val="004817A3"/>
    <w:rsid w:val="004839A8"/>
    <w:rsid w:val="00497749"/>
    <w:rsid w:val="004A450A"/>
    <w:rsid w:val="004B64FE"/>
    <w:rsid w:val="004B74C1"/>
    <w:rsid w:val="004C1597"/>
    <w:rsid w:val="004C3301"/>
    <w:rsid w:val="004C5A18"/>
    <w:rsid w:val="004C7F5D"/>
    <w:rsid w:val="004F2D0E"/>
    <w:rsid w:val="005073BC"/>
    <w:rsid w:val="005119B6"/>
    <w:rsid w:val="005263C7"/>
    <w:rsid w:val="00531C01"/>
    <w:rsid w:val="005349FA"/>
    <w:rsid w:val="00544608"/>
    <w:rsid w:val="00562AF8"/>
    <w:rsid w:val="00565B1F"/>
    <w:rsid w:val="005676E9"/>
    <w:rsid w:val="005679FE"/>
    <w:rsid w:val="00570B3C"/>
    <w:rsid w:val="00580C5C"/>
    <w:rsid w:val="005A2DD0"/>
    <w:rsid w:val="005C3148"/>
    <w:rsid w:val="005C5140"/>
    <w:rsid w:val="005D1865"/>
    <w:rsid w:val="005D5059"/>
    <w:rsid w:val="005D5558"/>
    <w:rsid w:val="005E52D7"/>
    <w:rsid w:val="00600B62"/>
    <w:rsid w:val="006050B9"/>
    <w:rsid w:val="00612293"/>
    <w:rsid w:val="0061240A"/>
    <w:rsid w:val="00654647"/>
    <w:rsid w:val="00660A9D"/>
    <w:rsid w:val="006717F0"/>
    <w:rsid w:val="0067269B"/>
    <w:rsid w:val="006778EC"/>
    <w:rsid w:val="0069548E"/>
    <w:rsid w:val="006A55BA"/>
    <w:rsid w:val="006D6CF4"/>
    <w:rsid w:val="006E7771"/>
    <w:rsid w:val="006F1757"/>
    <w:rsid w:val="00703113"/>
    <w:rsid w:val="00704452"/>
    <w:rsid w:val="0070721D"/>
    <w:rsid w:val="007150B7"/>
    <w:rsid w:val="00730223"/>
    <w:rsid w:val="007304BB"/>
    <w:rsid w:val="00740B1D"/>
    <w:rsid w:val="00745B4E"/>
    <w:rsid w:val="007548ED"/>
    <w:rsid w:val="007647E1"/>
    <w:rsid w:val="007709FE"/>
    <w:rsid w:val="00772AE7"/>
    <w:rsid w:val="00777A2F"/>
    <w:rsid w:val="007A182F"/>
    <w:rsid w:val="007C7F5E"/>
    <w:rsid w:val="007D1730"/>
    <w:rsid w:val="0080000F"/>
    <w:rsid w:val="0081452A"/>
    <w:rsid w:val="00823ED0"/>
    <w:rsid w:val="0084307E"/>
    <w:rsid w:val="00843757"/>
    <w:rsid w:val="00851468"/>
    <w:rsid w:val="00854E9E"/>
    <w:rsid w:val="00873F44"/>
    <w:rsid w:val="008759AE"/>
    <w:rsid w:val="0087709E"/>
    <w:rsid w:val="0088337C"/>
    <w:rsid w:val="008B1A11"/>
    <w:rsid w:val="008D4A11"/>
    <w:rsid w:val="008F1E85"/>
    <w:rsid w:val="009019C4"/>
    <w:rsid w:val="0092614B"/>
    <w:rsid w:val="00943B58"/>
    <w:rsid w:val="009537B7"/>
    <w:rsid w:val="00955D79"/>
    <w:rsid w:val="0095658F"/>
    <w:rsid w:val="0098382D"/>
    <w:rsid w:val="009859A7"/>
    <w:rsid w:val="009A4466"/>
    <w:rsid w:val="009D0D78"/>
    <w:rsid w:val="009D225F"/>
    <w:rsid w:val="009D226D"/>
    <w:rsid w:val="009E2A75"/>
    <w:rsid w:val="009F194A"/>
    <w:rsid w:val="009F40BC"/>
    <w:rsid w:val="00A05465"/>
    <w:rsid w:val="00A12C19"/>
    <w:rsid w:val="00A26B96"/>
    <w:rsid w:val="00A315BC"/>
    <w:rsid w:val="00A41E53"/>
    <w:rsid w:val="00A91CEF"/>
    <w:rsid w:val="00AA06EB"/>
    <w:rsid w:val="00AC0F5E"/>
    <w:rsid w:val="00AC1F74"/>
    <w:rsid w:val="00AC22DE"/>
    <w:rsid w:val="00AC3058"/>
    <w:rsid w:val="00AD2C0D"/>
    <w:rsid w:val="00AF3AF9"/>
    <w:rsid w:val="00B0208F"/>
    <w:rsid w:val="00B2089D"/>
    <w:rsid w:val="00B4287B"/>
    <w:rsid w:val="00B436F1"/>
    <w:rsid w:val="00B45628"/>
    <w:rsid w:val="00B55F00"/>
    <w:rsid w:val="00B64D18"/>
    <w:rsid w:val="00B77982"/>
    <w:rsid w:val="00B96578"/>
    <w:rsid w:val="00BA3AEF"/>
    <w:rsid w:val="00BB3178"/>
    <w:rsid w:val="00BE38BB"/>
    <w:rsid w:val="00BE7732"/>
    <w:rsid w:val="00BF6078"/>
    <w:rsid w:val="00C2016F"/>
    <w:rsid w:val="00C27B06"/>
    <w:rsid w:val="00C3131F"/>
    <w:rsid w:val="00C5285D"/>
    <w:rsid w:val="00C54E01"/>
    <w:rsid w:val="00C60D4E"/>
    <w:rsid w:val="00C64E03"/>
    <w:rsid w:val="00C7206E"/>
    <w:rsid w:val="00C72A1F"/>
    <w:rsid w:val="00C81819"/>
    <w:rsid w:val="00C977A6"/>
    <w:rsid w:val="00CA0B8D"/>
    <w:rsid w:val="00CB2AE7"/>
    <w:rsid w:val="00CD13E3"/>
    <w:rsid w:val="00CE2698"/>
    <w:rsid w:val="00CF7211"/>
    <w:rsid w:val="00D034E6"/>
    <w:rsid w:val="00D03947"/>
    <w:rsid w:val="00D07D10"/>
    <w:rsid w:val="00D203ED"/>
    <w:rsid w:val="00D46A53"/>
    <w:rsid w:val="00D62D2B"/>
    <w:rsid w:val="00D72FB9"/>
    <w:rsid w:val="00D74631"/>
    <w:rsid w:val="00DA083E"/>
    <w:rsid w:val="00DA7221"/>
    <w:rsid w:val="00DB7BC6"/>
    <w:rsid w:val="00DB7EEE"/>
    <w:rsid w:val="00DC7B4E"/>
    <w:rsid w:val="00DF4F54"/>
    <w:rsid w:val="00E24519"/>
    <w:rsid w:val="00E267BA"/>
    <w:rsid w:val="00E31EC9"/>
    <w:rsid w:val="00E40855"/>
    <w:rsid w:val="00E46D80"/>
    <w:rsid w:val="00E54B78"/>
    <w:rsid w:val="00E5787A"/>
    <w:rsid w:val="00E75A07"/>
    <w:rsid w:val="00E9521B"/>
    <w:rsid w:val="00EA1914"/>
    <w:rsid w:val="00EA5B2C"/>
    <w:rsid w:val="00EA5F52"/>
    <w:rsid w:val="00EA73CB"/>
    <w:rsid w:val="00ED2925"/>
    <w:rsid w:val="00EE0429"/>
    <w:rsid w:val="00F037B9"/>
    <w:rsid w:val="00F0673B"/>
    <w:rsid w:val="00F25315"/>
    <w:rsid w:val="00F32DA0"/>
    <w:rsid w:val="00F62187"/>
    <w:rsid w:val="00F678AF"/>
    <w:rsid w:val="00F96297"/>
    <w:rsid w:val="00FB2D04"/>
    <w:rsid w:val="00FD56FC"/>
    <w:rsid w:val="00FD5C3B"/>
    <w:rsid w:val="00FD6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9F44"/>
  <w15:docId w15:val="{3CFB84D3-B622-4572-87D7-DC41E9A9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40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D2B"/>
    <w:pPr>
      <w:ind w:left="720"/>
      <w:contextualSpacing/>
    </w:pPr>
  </w:style>
  <w:style w:type="paragraph" w:styleId="BalloonText">
    <w:name w:val="Balloon Text"/>
    <w:basedOn w:val="Normal"/>
    <w:link w:val="BalloonTextChar"/>
    <w:uiPriority w:val="99"/>
    <w:semiHidden/>
    <w:unhideWhenUsed/>
    <w:rsid w:val="0074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B4E"/>
    <w:rPr>
      <w:rFonts w:ascii="Segoe UI" w:hAnsi="Segoe UI" w:cs="Segoe UI"/>
      <w:sz w:val="18"/>
      <w:szCs w:val="18"/>
      <w:lang w:val="sq-AL"/>
    </w:rPr>
  </w:style>
  <w:style w:type="paragraph" w:styleId="Header">
    <w:name w:val="header"/>
    <w:basedOn w:val="Normal"/>
    <w:link w:val="HeaderChar"/>
    <w:uiPriority w:val="99"/>
    <w:unhideWhenUsed/>
    <w:rsid w:val="00745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4E"/>
    <w:rPr>
      <w:lang w:val="sq-AL"/>
    </w:rPr>
  </w:style>
  <w:style w:type="paragraph" w:styleId="Footer">
    <w:name w:val="footer"/>
    <w:basedOn w:val="Normal"/>
    <w:link w:val="FooterChar"/>
    <w:uiPriority w:val="99"/>
    <w:unhideWhenUsed/>
    <w:rsid w:val="0074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4E"/>
    <w:rPr>
      <w:lang w:val="sq-AL"/>
    </w:rPr>
  </w:style>
  <w:style w:type="paragraph" w:styleId="NoSpacing">
    <w:name w:val="No Spacing"/>
    <w:uiPriority w:val="1"/>
    <w:qFormat/>
    <w:rsid w:val="00DA083E"/>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FD56FC"/>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uiPriority w:val="99"/>
    <w:semiHidden/>
    <w:rsid w:val="00FD56FC"/>
    <w:rPr>
      <w:rFonts w:ascii="Calibri" w:eastAsia="Times New Roman" w:hAnsi="Calibri" w:cs="Times New Roman"/>
      <w:sz w:val="20"/>
      <w:szCs w:val="20"/>
    </w:rPr>
  </w:style>
  <w:style w:type="character" w:styleId="FootnoteReference">
    <w:name w:val="footnote reference"/>
    <w:uiPriority w:val="99"/>
    <w:semiHidden/>
    <w:unhideWhenUsed/>
    <w:rsid w:val="00FD56FC"/>
    <w:rPr>
      <w:vertAlign w:val="superscript"/>
    </w:rPr>
  </w:style>
  <w:style w:type="character" w:styleId="Hyperlink">
    <w:name w:val="Hyperlink"/>
    <w:basedOn w:val="DefaultParagraphFont"/>
    <w:uiPriority w:val="99"/>
    <w:unhideWhenUsed/>
    <w:rsid w:val="00FD56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30980">
      <w:bodyDiv w:val="1"/>
      <w:marLeft w:val="0"/>
      <w:marRight w:val="0"/>
      <w:marTop w:val="0"/>
      <w:marBottom w:val="0"/>
      <w:divBdr>
        <w:top w:val="none" w:sz="0" w:space="0" w:color="auto"/>
        <w:left w:val="none" w:sz="0" w:space="0" w:color="auto"/>
        <w:bottom w:val="none" w:sz="0" w:space="0" w:color="auto"/>
        <w:right w:val="none" w:sz="0" w:space="0" w:color="auto"/>
      </w:divBdr>
    </w:div>
    <w:div w:id="464276900">
      <w:bodyDiv w:val="1"/>
      <w:marLeft w:val="0"/>
      <w:marRight w:val="0"/>
      <w:marTop w:val="0"/>
      <w:marBottom w:val="0"/>
      <w:divBdr>
        <w:top w:val="none" w:sz="0" w:space="0" w:color="auto"/>
        <w:left w:val="none" w:sz="0" w:space="0" w:color="auto"/>
        <w:bottom w:val="none" w:sz="0" w:space="0" w:color="auto"/>
        <w:right w:val="none" w:sz="0" w:space="0" w:color="auto"/>
      </w:divBdr>
    </w:div>
    <w:div w:id="985089569">
      <w:bodyDiv w:val="1"/>
      <w:marLeft w:val="0"/>
      <w:marRight w:val="0"/>
      <w:marTop w:val="0"/>
      <w:marBottom w:val="0"/>
      <w:divBdr>
        <w:top w:val="none" w:sz="0" w:space="0" w:color="auto"/>
        <w:left w:val="none" w:sz="0" w:space="0" w:color="auto"/>
        <w:bottom w:val="none" w:sz="0" w:space="0" w:color="auto"/>
        <w:right w:val="none" w:sz="0" w:space="0" w:color="auto"/>
      </w:divBdr>
    </w:div>
    <w:div w:id="103851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NEAR-D4@ec.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jko.late@financa.gov.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mei@rks-gov.net"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nfo@mf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35AC1F6A0CA49EE9874271AE421A3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2020-04-22T15:37:39Z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2020-04-20T22:00:00Z</Date_x0020_protokolli>
    <Titulli xmlns="0e656187-b300-4fb0-8bf4-3a50f872073c">Për ratifikimin e marrëveshjes së financimit ndërmjet Këshillit të Ministrave të Republikës së Shqipërisë, Republikës së Kosovës dhe Komisionit Europian për programin e veprimit të bashkëpunimit ndërkufitar IPA II, Shqipëri - Kosovë 2014-2020, alokimet për vitin 2018</Titulli>
    <Modifikuesi xmlns="0e656187-b300-4fb0-8bf4-3a50f872073c">localadmin</Modifikuesi>
    <Nr_x002e__x0020_prot_x0020_QBZ xmlns="0e656187-b300-4fb0-8bf4-3a50f872073c">648/15</Nr_x002e__x0020_prot_x0020_QBZ>
    <Data_x0020_e_x0020_Modifikimit xmlns="0e656187-b300-4fb0-8bf4-3a50f872073c">2020-04-24T11:08:03Z</Data_x0020_e_x0020_Modifikimit>
    <Dekretuar xmlns="0e656187-b300-4fb0-8bf4-3a50f872073c">false</Dekretuar>
    <Data xmlns="0e656187-b300-4fb0-8bf4-3a50f872073c">2020-04-15T22:00:00Z</Data>
    <Nr_x002e__x0020_protokolli_x0020_i_x0020_aktit xmlns="0e656187-b300-4fb0-8bf4-3a50f872073c">1129/1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5AC1F6A0CA49EE9874271AE421A3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5C963-BAF5-4DDF-B6BE-7AF148A78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14DB362-4B79-428F-9D6C-BBDBAD9F63BB}">
  <ds:schemaRefs>
    <ds:schemaRef ds:uri="http://www.w3.org/XML/1998/namespace"/>
    <ds:schemaRef ds:uri="http://purl.org/dc/terms/"/>
    <ds:schemaRef ds:uri="http://purl.org/dc/elements/1.1/"/>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C50BBA6-0D05-4266-944F-3FB3C915465D}">
  <ds:schemaRefs>
    <ds:schemaRef ds:uri="http://schemas.microsoft.com/sharepoint/v3/contenttype/forms"/>
  </ds:schemaRefs>
</ds:datastoreItem>
</file>

<file path=customXml/itemProps4.xml><?xml version="1.0" encoding="utf-8"?>
<ds:datastoreItem xmlns:ds="http://schemas.openxmlformats.org/officeDocument/2006/customXml" ds:itemID="{96359294-62BD-40EB-9EFC-7CF40305180A}">
  <ds:schemaRefs>
    <ds:schemaRef ds:uri="http://schemas.microsoft.com/sharepoint/v3/contenttype/forms"/>
  </ds:schemaRefs>
</ds:datastoreItem>
</file>

<file path=customXml/itemProps5.xml><?xml version="1.0" encoding="utf-8"?>
<ds:datastoreItem xmlns:ds="http://schemas.openxmlformats.org/officeDocument/2006/customXml" ds:itemID="{40BFE16F-67F4-4E91-A84B-6FD5894E7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7531EC2-E88E-4D92-9E45-F8A6932F8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ratifikimin e marrëveshjes së financimit ndërmjet Këshillit të Ministrave të Republikës së Shqipërisë, Republikës së Kosovës dhe Komisionit Europian për programin e veprimit të bashkëpunimit ndërkufitar IPA II, Shqipëri - Kosovë 2014-2020, alokimet pë</vt:lpstr>
    </vt:vector>
  </TitlesOfParts>
  <Company/>
  <LinksUpToDate>false</LinksUpToDate>
  <CharactersWithSpaces>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Këshillit të Ministrave të Republikës së Shqipërisë, Republikës së Kosovës dhe Komisionit Europian për programin e veprimit të bashkëpunimit ndërkufitar IPA II, Shqipëri - Kosovë 2014-2020, alokimet për vitin 2018</dc:title>
  <dc:creator>Lejda Duro</dc:creator>
  <cp:lastModifiedBy>Entela Suli</cp:lastModifiedBy>
  <cp:revision>29</cp:revision>
  <cp:lastPrinted>2020-02-04T08:09:00Z</cp:lastPrinted>
  <dcterms:created xsi:type="dcterms:W3CDTF">2020-01-31T12:12:00Z</dcterms:created>
  <dcterms:modified xsi:type="dcterms:W3CDTF">2020-04-24T18:50:00Z</dcterms:modified>
</cp:coreProperties>
</file>