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425C23" w14:textId="77777777" w:rsidR="007D78F7" w:rsidRPr="00D00F7C" w:rsidRDefault="00444B85" w:rsidP="00D00F7C">
      <w:pPr>
        <w:spacing w:after="0" w:line="240" w:lineRule="auto"/>
        <w:ind w:firstLine="284"/>
        <w:jc w:val="center"/>
        <w:rPr>
          <w:rFonts w:ascii="Garamond" w:hAnsi="Garamond"/>
          <w:b/>
          <w:sz w:val="24"/>
          <w:szCs w:val="24"/>
        </w:rPr>
      </w:pPr>
      <w:r w:rsidRPr="00D00F7C">
        <w:rPr>
          <w:rFonts w:ascii="Garamond" w:hAnsi="Garamond"/>
          <w:b/>
          <w:sz w:val="24"/>
          <w:szCs w:val="24"/>
        </w:rPr>
        <w:t>LI</w:t>
      </w:r>
      <w:r w:rsidR="007D78F7" w:rsidRPr="00D00F7C">
        <w:rPr>
          <w:rFonts w:ascii="Garamond" w:hAnsi="Garamond"/>
          <w:b/>
          <w:sz w:val="24"/>
          <w:szCs w:val="24"/>
        </w:rPr>
        <w:t>GJ</w:t>
      </w:r>
    </w:p>
    <w:p w14:paraId="2C425C25" w14:textId="77777777" w:rsidR="007D78F7" w:rsidRPr="00D00F7C" w:rsidRDefault="00444B85" w:rsidP="00D00F7C">
      <w:pPr>
        <w:spacing w:after="0" w:line="240" w:lineRule="auto"/>
        <w:ind w:firstLine="284"/>
        <w:jc w:val="center"/>
        <w:rPr>
          <w:rFonts w:ascii="Garamond" w:hAnsi="Garamond"/>
          <w:b/>
          <w:sz w:val="24"/>
          <w:szCs w:val="24"/>
        </w:rPr>
      </w:pPr>
      <w:r w:rsidRPr="00D00F7C">
        <w:rPr>
          <w:rFonts w:ascii="Garamond" w:hAnsi="Garamond"/>
          <w:b/>
          <w:sz w:val="24"/>
          <w:szCs w:val="24"/>
        </w:rPr>
        <w:t xml:space="preserve">Nr. </w:t>
      </w:r>
      <w:r w:rsidR="00D10CB5" w:rsidRPr="00D00F7C">
        <w:rPr>
          <w:rFonts w:ascii="Garamond" w:hAnsi="Garamond"/>
          <w:b/>
          <w:sz w:val="24"/>
          <w:szCs w:val="24"/>
        </w:rPr>
        <w:t>41</w:t>
      </w:r>
      <w:r w:rsidR="007D78F7" w:rsidRPr="00D00F7C">
        <w:rPr>
          <w:rFonts w:ascii="Garamond" w:hAnsi="Garamond"/>
          <w:b/>
          <w:sz w:val="24"/>
          <w:szCs w:val="24"/>
        </w:rPr>
        <w:t>/2020</w:t>
      </w:r>
    </w:p>
    <w:p w14:paraId="2C425C26" w14:textId="77777777" w:rsidR="007D78F7" w:rsidRPr="00D00F7C" w:rsidRDefault="007D78F7" w:rsidP="00D00F7C">
      <w:pPr>
        <w:spacing w:after="0" w:line="240" w:lineRule="auto"/>
        <w:ind w:firstLine="284"/>
        <w:jc w:val="center"/>
        <w:rPr>
          <w:rFonts w:ascii="Garamond" w:hAnsi="Garamond"/>
          <w:b/>
          <w:sz w:val="24"/>
          <w:szCs w:val="24"/>
        </w:rPr>
      </w:pPr>
    </w:p>
    <w:p w14:paraId="2C425C27" w14:textId="77777777" w:rsidR="00AB0B32" w:rsidRPr="00D00F7C" w:rsidRDefault="00444B85" w:rsidP="00D00F7C">
      <w:pPr>
        <w:spacing w:after="0" w:line="240" w:lineRule="auto"/>
        <w:ind w:firstLine="284"/>
        <w:jc w:val="center"/>
        <w:rPr>
          <w:rFonts w:ascii="Garamond" w:hAnsi="Garamond"/>
          <w:b/>
          <w:sz w:val="24"/>
          <w:szCs w:val="24"/>
        </w:rPr>
      </w:pPr>
      <w:r w:rsidRPr="00D00F7C">
        <w:rPr>
          <w:rFonts w:ascii="Garamond" w:hAnsi="Garamond"/>
          <w:b/>
          <w:sz w:val="24"/>
          <w:szCs w:val="24"/>
        </w:rPr>
        <w:t xml:space="preserve">PËR </w:t>
      </w:r>
      <w:r w:rsidR="007D78F7" w:rsidRPr="00D00F7C">
        <w:rPr>
          <w:rFonts w:ascii="Garamond" w:hAnsi="Garamond"/>
          <w:b/>
          <w:sz w:val="24"/>
          <w:szCs w:val="24"/>
        </w:rPr>
        <w:t>DISA NDRYSHIME</w:t>
      </w:r>
      <w:r w:rsidR="00AB0B32" w:rsidRPr="00D00F7C">
        <w:rPr>
          <w:rFonts w:ascii="Garamond" w:hAnsi="Garamond"/>
          <w:b/>
          <w:sz w:val="24"/>
          <w:szCs w:val="24"/>
        </w:rPr>
        <w:t xml:space="preserve"> DHE SHTESA NË LIGJIN Nr.9587, </w:t>
      </w:r>
      <w:r w:rsidR="007D78F7" w:rsidRPr="00D00F7C">
        <w:rPr>
          <w:rFonts w:ascii="Garamond" w:hAnsi="Garamond"/>
          <w:b/>
          <w:sz w:val="24"/>
          <w:szCs w:val="24"/>
        </w:rPr>
        <w:t xml:space="preserve">DATË 20.7.2006, </w:t>
      </w:r>
    </w:p>
    <w:p w14:paraId="2C425C28" w14:textId="77777777" w:rsidR="007D78F7" w:rsidRPr="00D00F7C" w:rsidRDefault="007D78F7" w:rsidP="00D00F7C">
      <w:pPr>
        <w:spacing w:after="0" w:line="240" w:lineRule="auto"/>
        <w:ind w:firstLine="284"/>
        <w:jc w:val="center"/>
        <w:rPr>
          <w:rFonts w:ascii="Garamond" w:hAnsi="Garamond"/>
          <w:b/>
          <w:sz w:val="24"/>
          <w:szCs w:val="24"/>
        </w:rPr>
      </w:pPr>
      <w:r w:rsidRPr="00D00F7C">
        <w:rPr>
          <w:rFonts w:ascii="Garamond" w:hAnsi="Garamond"/>
          <w:b/>
          <w:sz w:val="24"/>
          <w:szCs w:val="24"/>
        </w:rPr>
        <w:t>“PËR MBROJTJEN E BIODIVERSITET</w:t>
      </w:r>
      <w:r w:rsidR="00AB0B32" w:rsidRPr="00D00F7C">
        <w:rPr>
          <w:rFonts w:ascii="Garamond" w:hAnsi="Garamond"/>
          <w:b/>
          <w:sz w:val="24"/>
          <w:szCs w:val="24"/>
        </w:rPr>
        <w:t>IT”,</w:t>
      </w:r>
      <w:r w:rsidRPr="00D00F7C">
        <w:rPr>
          <w:rFonts w:ascii="Garamond" w:hAnsi="Garamond"/>
          <w:b/>
          <w:sz w:val="24"/>
          <w:szCs w:val="24"/>
        </w:rPr>
        <w:t xml:space="preserve"> TË NDRYSHUAR</w:t>
      </w:r>
      <w:r w:rsidRPr="00D00F7C">
        <w:rPr>
          <w:rStyle w:val="FootnoteReference"/>
          <w:rFonts w:ascii="Garamond" w:hAnsi="Garamond"/>
          <w:b/>
          <w:sz w:val="24"/>
          <w:szCs w:val="24"/>
        </w:rPr>
        <w:footnoteReference w:id="2"/>
      </w:r>
    </w:p>
    <w:p w14:paraId="2C425C29" w14:textId="77777777" w:rsidR="007D78F7" w:rsidRPr="00D00F7C" w:rsidRDefault="007D78F7" w:rsidP="00D00F7C">
      <w:pPr>
        <w:spacing w:after="0" w:line="240" w:lineRule="auto"/>
        <w:ind w:firstLine="284"/>
        <w:jc w:val="both"/>
        <w:rPr>
          <w:rFonts w:ascii="Garamond" w:hAnsi="Garamond"/>
          <w:sz w:val="24"/>
          <w:szCs w:val="24"/>
        </w:rPr>
      </w:pPr>
    </w:p>
    <w:p w14:paraId="2C425C2A" w14:textId="3DE7802E" w:rsidR="00444B85" w:rsidRPr="00D00F7C" w:rsidRDefault="007D78F7" w:rsidP="00D00F7C">
      <w:pPr>
        <w:spacing w:after="0" w:line="240" w:lineRule="auto"/>
        <w:ind w:firstLine="284"/>
        <w:jc w:val="both"/>
        <w:rPr>
          <w:rFonts w:ascii="Garamond" w:hAnsi="Garamond"/>
          <w:sz w:val="24"/>
          <w:szCs w:val="24"/>
        </w:rPr>
      </w:pPr>
      <w:r w:rsidRPr="00D00F7C">
        <w:rPr>
          <w:rFonts w:ascii="Garamond" w:hAnsi="Garamond"/>
          <w:sz w:val="24"/>
          <w:szCs w:val="24"/>
        </w:rPr>
        <w:t xml:space="preserve">Në mbështetje të neneve 78 dhe 83, pika 1, të Kushtetutës, me propozimin e Këshillit të Ministrave, </w:t>
      </w:r>
    </w:p>
    <w:p w14:paraId="2C425C2B" w14:textId="77777777" w:rsidR="00444B85" w:rsidRPr="00D00F7C" w:rsidRDefault="00444B85" w:rsidP="00D00F7C">
      <w:pPr>
        <w:spacing w:after="0" w:line="240" w:lineRule="auto"/>
        <w:ind w:firstLine="284"/>
        <w:jc w:val="both"/>
        <w:rPr>
          <w:rFonts w:ascii="Garamond" w:hAnsi="Garamond"/>
          <w:sz w:val="24"/>
          <w:szCs w:val="24"/>
        </w:rPr>
      </w:pPr>
    </w:p>
    <w:p w14:paraId="61A63156" w14:textId="77777777" w:rsidR="00444B85" w:rsidRPr="00D00F7C" w:rsidRDefault="00D00F7C" w:rsidP="00D00F7C">
      <w:pPr>
        <w:spacing w:after="0" w:line="240" w:lineRule="auto"/>
        <w:ind w:firstLine="284"/>
        <w:jc w:val="center"/>
        <w:rPr>
          <w:rFonts w:ascii="Garamond" w:hAnsi="Garamond"/>
          <w:sz w:val="24"/>
          <w:szCs w:val="24"/>
        </w:rPr>
      </w:pPr>
      <w:r w:rsidRPr="00D00F7C">
        <w:rPr>
          <w:rFonts w:ascii="Garamond" w:hAnsi="Garamond"/>
          <w:sz w:val="24"/>
          <w:szCs w:val="24"/>
        </w:rPr>
        <w:t>KUVEND</w:t>
      </w:r>
      <w:r w:rsidR="00444B85" w:rsidRPr="00D00F7C">
        <w:rPr>
          <w:rFonts w:ascii="Garamond" w:hAnsi="Garamond"/>
          <w:sz w:val="24"/>
          <w:szCs w:val="24"/>
        </w:rPr>
        <w:t>I</w:t>
      </w:r>
    </w:p>
    <w:p w14:paraId="2C425C2E" w14:textId="77777777" w:rsidR="007D78F7" w:rsidRPr="00D00F7C" w:rsidRDefault="00444B85" w:rsidP="00D00F7C">
      <w:pPr>
        <w:spacing w:after="0" w:line="240" w:lineRule="auto"/>
        <w:ind w:firstLine="284"/>
        <w:jc w:val="center"/>
        <w:rPr>
          <w:rFonts w:ascii="Garamond" w:hAnsi="Garamond"/>
          <w:sz w:val="24"/>
          <w:szCs w:val="24"/>
        </w:rPr>
      </w:pPr>
      <w:r w:rsidRPr="00D00F7C">
        <w:rPr>
          <w:rFonts w:ascii="Garamond" w:hAnsi="Garamond"/>
          <w:sz w:val="24"/>
          <w:szCs w:val="24"/>
        </w:rPr>
        <w:t>I REPUBLIKËS SË SHQIPËRISË</w:t>
      </w:r>
    </w:p>
    <w:p w14:paraId="2C425C2F" w14:textId="77777777" w:rsidR="007D78F7" w:rsidRPr="00D00F7C" w:rsidRDefault="007D78F7" w:rsidP="00D00F7C">
      <w:pPr>
        <w:pStyle w:val="Default"/>
        <w:ind w:firstLine="284"/>
        <w:rPr>
          <w:rFonts w:ascii="Garamond" w:hAnsi="Garamond" w:cs="Times New Roman"/>
          <w:lang w:val="sq-AL"/>
        </w:rPr>
      </w:pPr>
    </w:p>
    <w:p w14:paraId="581683F6" w14:textId="77777777" w:rsidR="007D78F7" w:rsidRPr="00D00F7C" w:rsidRDefault="007D78F7" w:rsidP="00D00F7C">
      <w:pPr>
        <w:pStyle w:val="Default"/>
        <w:ind w:firstLine="284"/>
        <w:jc w:val="center"/>
        <w:rPr>
          <w:rFonts w:ascii="Garamond" w:hAnsi="Garamond" w:cs="Times New Roman"/>
          <w:lang w:val="sq-AL"/>
        </w:rPr>
      </w:pPr>
      <w:r w:rsidRPr="00D00F7C">
        <w:rPr>
          <w:rFonts w:ascii="Garamond" w:hAnsi="Garamond" w:cs="Times New Roman"/>
          <w:lang w:val="sq-AL"/>
        </w:rPr>
        <w:t>V</w:t>
      </w:r>
      <w:r w:rsidR="00D00F7C" w:rsidRPr="00D00F7C">
        <w:rPr>
          <w:rFonts w:ascii="Garamond" w:hAnsi="Garamond" w:cs="Times New Roman"/>
          <w:lang w:val="sq-AL"/>
        </w:rPr>
        <w:t>ENDOS</w:t>
      </w:r>
      <w:r w:rsidRPr="00D00F7C">
        <w:rPr>
          <w:rFonts w:ascii="Garamond" w:hAnsi="Garamond" w:cs="Times New Roman"/>
          <w:lang w:val="sq-AL"/>
        </w:rPr>
        <w:t xml:space="preserve">I: </w:t>
      </w:r>
    </w:p>
    <w:p w14:paraId="72D1546C" w14:textId="77777777" w:rsidR="007D78F7" w:rsidRPr="00D00F7C" w:rsidRDefault="007D78F7" w:rsidP="00D00F7C">
      <w:pPr>
        <w:spacing w:after="0" w:line="240" w:lineRule="auto"/>
        <w:ind w:firstLine="284"/>
        <w:jc w:val="center"/>
        <w:rPr>
          <w:rFonts w:ascii="Garamond" w:hAnsi="Garamond"/>
          <w:b/>
          <w:sz w:val="24"/>
          <w:szCs w:val="24"/>
        </w:rPr>
      </w:pPr>
    </w:p>
    <w:p w14:paraId="2C425C32" w14:textId="63A0AE31" w:rsidR="007D78F7" w:rsidRPr="00D00F7C" w:rsidRDefault="007D78F7" w:rsidP="00D00F7C">
      <w:pPr>
        <w:spacing w:after="0" w:line="240" w:lineRule="auto"/>
        <w:ind w:firstLine="284"/>
        <w:jc w:val="both"/>
        <w:rPr>
          <w:rFonts w:ascii="Garamond" w:hAnsi="Garamond"/>
          <w:sz w:val="24"/>
          <w:szCs w:val="24"/>
        </w:rPr>
      </w:pPr>
      <w:r w:rsidRPr="00D00F7C">
        <w:rPr>
          <w:rFonts w:ascii="Garamond" w:hAnsi="Garamond"/>
          <w:sz w:val="24"/>
          <w:szCs w:val="24"/>
        </w:rPr>
        <w:t>Në ligjin nr.</w:t>
      </w:r>
      <w:r w:rsidR="00950362" w:rsidRPr="00D00F7C">
        <w:rPr>
          <w:rFonts w:ascii="Garamond" w:hAnsi="Garamond"/>
          <w:sz w:val="24"/>
          <w:szCs w:val="24"/>
        </w:rPr>
        <w:t xml:space="preserve"> </w:t>
      </w:r>
      <w:r w:rsidRPr="00D00F7C">
        <w:rPr>
          <w:rFonts w:ascii="Garamond" w:hAnsi="Garamond"/>
          <w:sz w:val="24"/>
          <w:szCs w:val="24"/>
        </w:rPr>
        <w:t>9587, datë 20.7.2006, “Për mbrojtjen e biodiversi</w:t>
      </w:r>
      <w:r w:rsidR="00FC61B0" w:rsidRPr="00D00F7C">
        <w:rPr>
          <w:rFonts w:ascii="Garamond" w:hAnsi="Garamond"/>
          <w:sz w:val="24"/>
          <w:szCs w:val="24"/>
        </w:rPr>
        <w:t>tetit”, të ndryshuar, bëhen</w:t>
      </w:r>
      <w:r w:rsidRPr="00D00F7C">
        <w:rPr>
          <w:rFonts w:ascii="Garamond" w:hAnsi="Garamond"/>
          <w:sz w:val="24"/>
          <w:szCs w:val="24"/>
        </w:rPr>
        <w:t xml:space="preserve"> ndryshime</w:t>
      </w:r>
      <w:r w:rsidR="00FC61B0" w:rsidRPr="00D00F7C">
        <w:rPr>
          <w:rFonts w:ascii="Garamond" w:hAnsi="Garamond"/>
          <w:sz w:val="24"/>
          <w:szCs w:val="24"/>
        </w:rPr>
        <w:t>t</w:t>
      </w:r>
      <w:r w:rsidRPr="00D00F7C">
        <w:rPr>
          <w:rFonts w:ascii="Garamond" w:hAnsi="Garamond"/>
          <w:sz w:val="24"/>
          <w:szCs w:val="24"/>
        </w:rPr>
        <w:t xml:space="preserve"> dhe shtesa</w:t>
      </w:r>
      <w:r w:rsidR="00FC61B0" w:rsidRPr="00D00F7C">
        <w:rPr>
          <w:rFonts w:ascii="Garamond" w:hAnsi="Garamond"/>
          <w:sz w:val="24"/>
          <w:szCs w:val="24"/>
        </w:rPr>
        <w:t>t e mёposhtme</w:t>
      </w:r>
      <w:r w:rsidRPr="00D00F7C">
        <w:rPr>
          <w:rFonts w:ascii="Garamond" w:hAnsi="Garamond"/>
          <w:sz w:val="24"/>
          <w:szCs w:val="24"/>
        </w:rPr>
        <w:t>:</w:t>
      </w:r>
    </w:p>
    <w:p w14:paraId="2C425C33" w14:textId="77777777" w:rsidR="007D78F7" w:rsidRPr="00D00F7C" w:rsidRDefault="007D78F7" w:rsidP="00D00F7C">
      <w:pPr>
        <w:spacing w:after="0" w:line="240" w:lineRule="auto"/>
        <w:ind w:firstLine="284"/>
        <w:jc w:val="center"/>
        <w:rPr>
          <w:rFonts w:ascii="Garamond" w:hAnsi="Garamond"/>
          <w:b/>
          <w:sz w:val="24"/>
          <w:szCs w:val="24"/>
        </w:rPr>
      </w:pPr>
    </w:p>
    <w:p w14:paraId="2C425C34" w14:textId="77777777" w:rsidR="007D78F7" w:rsidRPr="00D00F7C" w:rsidRDefault="007D78F7" w:rsidP="00D00F7C">
      <w:pPr>
        <w:spacing w:after="0" w:line="240" w:lineRule="auto"/>
        <w:ind w:firstLine="284"/>
        <w:jc w:val="center"/>
        <w:rPr>
          <w:rFonts w:ascii="Garamond" w:hAnsi="Garamond"/>
          <w:sz w:val="24"/>
          <w:szCs w:val="24"/>
        </w:rPr>
      </w:pPr>
      <w:r w:rsidRPr="00D00F7C">
        <w:rPr>
          <w:rFonts w:ascii="Garamond" w:hAnsi="Garamond"/>
          <w:sz w:val="24"/>
          <w:szCs w:val="24"/>
        </w:rPr>
        <w:t>Neni 1</w:t>
      </w:r>
    </w:p>
    <w:p w14:paraId="2C425C35" w14:textId="77777777" w:rsidR="007D78F7" w:rsidRPr="00D00F7C" w:rsidRDefault="007D78F7" w:rsidP="00D00F7C">
      <w:pPr>
        <w:spacing w:after="0" w:line="240" w:lineRule="auto"/>
        <w:ind w:firstLine="284"/>
        <w:jc w:val="center"/>
        <w:rPr>
          <w:rFonts w:ascii="Garamond" w:hAnsi="Garamond"/>
          <w:sz w:val="24"/>
          <w:szCs w:val="24"/>
        </w:rPr>
      </w:pPr>
    </w:p>
    <w:p w14:paraId="2C425C36" w14:textId="780A4981" w:rsidR="007D78F7" w:rsidRPr="00D00F7C" w:rsidRDefault="007D78F7" w:rsidP="00D00F7C">
      <w:pPr>
        <w:spacing w:after="0" w:line="240" w:lineRule="auto"/>
        <w:ind w:firstLine="284"/>
        <w:rPr>
          <w:rFonts w:ascii="Garamond" w:eastAsia="Times New Roman" w:hAnsi="Garamond"/>
          <w:color w:val="222222"/>
          <w:sz w:val="24"/>
          <w:szCs w:val="24"/>
        </w:rPr>
      </w:pPr>
      <w:r w:rsidRPr="00D00F7C">
        <w:rPr>
          <w:rFonts w:ascii="Garamond" w:hAnsi="Garamond"/>
          <w:sz w:val="24"/>
          <w:szCs w:val="24"/>
        </w:rPr>
        <w:t>Në nenin 2 bëhen ndryshimet dhe shtesat si më posht</w:t>
      </w:r>
      <w:r w:rsidR="00950362" w:rsidRPr="00D00F7C">
        <w:rPr>
          <w:rFonts w:ascii="Garamond" w:hAnsi="Garamond"/>
          <w:sz w:val="24"/>
          <w:szCs w:val="24"/>
        </w:rPr>
        <w:t>ë</w:t>
      </w:r>
      <w:r w:rsidRPr="00D00F7C">
        <w:rPr>
          <w:rFonts w:ascii="Garamond" w:hAnsi="Garamond"/>
          <w:sz w:val="24"/>
          <w:szCs w:val="24"/>
        </w:rPr>
        <w:t xml:space="preserve">: </w:t>
      </w:r>
    </w:p>
    <w:p w14:paraId="2C425C37" w14:textId="3DB2DF9D" w:rsidR="007D78F7" w:rsidRPr="00D00F7C" w:rsidRDefault="00950362"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1. </w:t>
      </w:r>
      <w:r w:rsidR="007D78F7" w:rsidRPr="00D00F7C">
        <w:rPr>
          <w:rFonts w:ascii="Garamond" w:hAnsi="Garamond"/>
          <w:sz w:val="24"/>
          <w:szCs w:val="24"/>
        </w:rPr>
        <w:t xml:space="preserve">Pika 12 shfuqizohet. </w:t>
      </w:r>
    </w:p>
    <w:p w14:paraId="2C425C38" w14:textId="123951E5" w:rsidR="007D78F7" w:rsidRPr="00D00F7C" w:rsidRDefault="00950362"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2. </w:t>
      </w:r>
      <w:r w:rsidR="007D78F7" w:rsidRPr="00D00F7C">
        <w:rPr>
          <w:rFonts w:ascii="Garamond" w:hAnsi="Garamond"/>
          <w:sz w:val="24"/>
          <w:szCs w:val="24"/>
        </w:rPr>
        <w:t xml:space="preserve">Pika 17 ndryshohet si më poshtë: </w:t>
      </w:r>
    </w:p>
    <w:p w14:paraId="2C425C39" w14:textId="3C077916" w:rsidR="007D78F7" w:rsidRPr="00D00F7C" w:rsidRDefault="007D78F7" w:rsidP="00D00F7C">
      <w:pPr>
        <w:pStyle w:val="ListParagraph"/>
        <w:spacing w:after="0" w:line="240" w:lineRule="auto"/>
        <w:ind w:left="0" w:firstLine="284"/>
        <w:jc w:val="both"/>
        <w:rPr>
          <w:rFonts w:ascii="Garamond" w:eastAsia="Times New Roman" w:hAnsi="Garamond"/>
          <w:color w:val="222222"/>
          <w:sz w:val="24"/>
          <w:szCs w:val="24"/>
        </w:rPr>
      </w:pPr>
      <w:r w:rsidRPr="00D00F7C">
        <w:rPr>
          <w:rFonts w:ascii="Garamond" w:eastAsia="Times New Roman" w:hAnsi="Garamond"/>
          <w:color w:val="222222"/>
          <w:sz w:val="24"/>
          <w:szCs w:val="24"/>
        </w:rPr>
        <w:t>“17. “Material gjenetik” është çdo material me origjinë bimore, shtazore, mikrobiale ose tjetër, që përmban njësi funksionale të trashëgueshmërisë.”.</w:t>
      </w:r>
      <w:r w:rsidR="00444B85" w:rsidRPr="00D00F7C">
        <w:rPr>
          <w:rFonts w:ascii="Garamond" w:eastAsia="Times New Roman" w:hAnsi="Garamond"/>
          <w:color w:val="222222"/>
          <w:sz w:val="24"/>
          <w:szCs w:val="24"/>
        </w:rPr>
        <w:t xml:space="preserve"> </w:t>
      </w:r>
    </w:p>
    <w:p w14:paraId="2C425C3A" w14:textId="05BD11FE" w:rsidR="007D78F7" w:rsidRPr="00D00F7C" w:rsidRDefault="00950362"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3. </w:t>
      </w:r>
      <w:r w:rsidR="007D78F7" w:rsidRPr="00D00F7C">
        <w:rPr>
          <w:rFonts w:ascii="Garamond" w:hAnsi="Garamond"/>
          <w:sz w:val="24"/>
          <w:szCs w:val="24"/>
        </w:rPr>
        <w:t>Pika 38 ndryshohet</w:t>
      </w:r>
      <w:r w:rsidRPr="00D00F7C">
        <w:rPr>
          <w:rFonts w:ascii="Garamond" w:hAnsi="Garamond"/>
          <w:sz w:val="24"/>
          <w:szCs w:val="24"/>
        </w:rPr>
        <w:t xml:space="preserve"> si mё poshtё</w:t>
      </w:r>
      <w:r w:rsidR="007D78F7" w:rsidRPr="00D00F7C">
        <w:rPr>
          <w:rFonts w:ascii="Garamond" w:hAnsi="Garamond"/>
          <w:sz w:val="24"/>
          <w:szCs w:val="24"/>
        </w:rPr>
        <w:t xml:space="preserve">:  </w:t>
      </w:r>
    </w:p>
    <w:p w14:paraId="2C425C3B" w14:textId="4167FE50" w:rsidR="007D78F7" w:rsidRPr="00D00F7C" w:rsidRDefault="007D78F7" w:rsidP="00D00F7C">
      <w:pPr>
        <w:pStyle w:val="ListParagraph"/>
        <w:spacing w:after="0" w:line="240" w:lineRule="auto"/>
        <w:ind w:left="0" w:firstLine="284"/>
        <w:jc w:val="both"/>
        <w:rPr>
          <w:rFonts w:ascii="Garamond" w:hAnsi="Garamond"/>
          <w:sz w:val="24"/>
          <w:szCs w:val="24"/>
          <w:shd w:val="clear" w:color="auto" w:fill="FFFFFF"/>
        </w:rPr>
      </w:pPr>
      <w:r w:rsidRPr="00D00F7C">
        <w:rPr>
          <w:rFonts w:ascii="Garamond" w:hAnsi="Garamond"/>
          <w:sz w:val="24"/>
          <w:szCs w:val="24"/>
          <w:shd w:val="clear" w:color="auto" w:fill="FFFFFF"/>
        </w:rPr>
        <w:t>“38. “Rrjeti i zonave të mbrojtura” është sipas kuptimit të dhënë në legjislacionin në fuqi për zonat e mbrojtura.”</w:t>
      </w:r>
      <w:r w:rsidR="00444B85" w:rsidRPr="00D00F7C">
        <w:rPr>
          <w:rFonts w:ascii="Garamond" w:hAnsi="Garamond"/>
          <w:sz w:val="24"/>
          <w:szCs w:val="24"/>
          <w:shd w:val="clear" w:color="auto" w:fill="FFFFFF"/>
        </w:rPr>
        <w:t xml:space="preserve">. </w:t>
      </w:r>
    </w:p>
    <w:p w14:paraId="2C425C3C" w14:textId="4D941003" w:rsidR="007D78F7" w:rsidRPr="00D00F7C" w:rsidRDefault="00950362" w:rsidP="00D00F7C">
      <w:pPr>
        <w:pStyle w:val="ListParagraph"/>
        <w:spacing w:after="0" w:line="240" w:lineRule="auto"/>
        <w:ind w:left="0"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4. </w:t>
      </w:r>
      <w:r w:rsidR="007D78F7" w:rsidRPr="00D00F7C">
        <w:rPr>
          <w:rFonts w:ascii="Garamond" w:hAnsi="Garamond"/>
          <w:sz w:val="24"/>
          <w:szCs w:val="24"/>
          <w:shd w:val="clear" w:color="auto" w:fill="FFFFFF"/>
        </w:rPr>
        <w:t xml:space="preserve">Pika 43 ndryshohet si më poshtë: </w:t>
      </w:r>
    </w:p>
    <w:p w14:paraId="2C425C3D" w14:textId="443731D5" w:rsidR="007D78F7" w:rsidRPr="00D00F7C" w:rsidRDefault="007D78F7" w:rsidP="00D00F7C">
      <w:pPr>
        <w:pStyle w:val="ListParagraph"/>
        <w:spacing w:after="0" w:line="240" w:lineRule="auto"/>
        <w:ind w:left="0"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“43. “Njësitë e vetëqeverisjes vendore” kanë të njëjtin kuptim të dhënë në legjislacionin për vetëqeverisjen vendore.”. </w:t>
      </w:r>
    </w:p>
    <w:p w14:paraId="2C425C3E" w14:textId="147FA40E" w:rsidR="007D78F7" w:rsidRPr="00D00F7C" w:rsidRDefault="00950362" w:rsidP="00D00F7C">
      <w:pPr>
        <w:pStyle w:val="ListParagraph"/>
        <w:spacing w:after="0" w:line="240" w:lineRule="auto"/>
        <w:ind w:left="0"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5. </w:t>
      </w:r>
      <w:r w:rsidR="007D78F7" w:rsidRPr="00D00F7C">
        <w:rPr>
          <w:rFonts w:ascii="Garamond" w:hAnsi="Garamond"/>
          <w:sz w:val="24"/>
          <w:szCs w:val="24"/>
          <w:shd w:val="clear" w:color="auto" w:fill="FFFFFF"/>
        </w:rPr>
        <w:t xml:space="preserve">Pikat 44, 45, 46 dhe 47 shfuqizohen. </w:t>
      </w:r>
    </w:p>
    <w:p w14:paraId="2C425C3F" w14:textId="7FC5613C" w:rsidR="007D78F7" w:rsidRPr="00D00F7C" w:rsidRDefault="00950362" w:rsidP="00D00F7C">
      <w:pPr>
        <w:pStyle w:val="ListParagraph"/>
        <w:spacing w:after="0" w:line="240" w:lineRule="auto"/>
        <w:ind w:left="0"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6. </w:t>
      </w:r>
      <w:r w:rsidR="007D78F7" w:rsidRPr="00D00F7C">
        <w:rPr>
          <w:rFonts w:ascii="Garamond" w:hAnsi="Garamond"/>
          <w:sz w:val="24"/>
          <w:szCs w:val="24"/>
          <w:shd w:val="clear" w:color="auto" w:fill="FFFFFF"/>
        </w:rPr>
        <w:t>Pas pikës 47, shtohen pikat 48, 49, 50, 51, 52, 53, 54, 55, 56, 57 e 58</w:t>
      </w:r>
      <w:r w:rsidR="00FC61B0" w:rsidRPr="00D00F7C">
        <w:rPr>
          <w:rFonts w:ascii="Garamond" w:hAnsi="Garamond"/>
          <w:sz w:val="24"/>
          <w:szCs w:val="24"/>
          <w:shd w:val="clear" w:color="auto" w:fill="FFFFFF"/>
        </w:rPr>
        <w:t xml:space="preserve"> me kёtё pёrmbajtje</w:t>
      </w:r>
      <w:r w:rsidR="007D78F7" w:rsidRPr="00D00F7C">
        <w:rPr>
          <w:rFonts w:ascii="Garamond" w:hAnsi="Garamond"/>
          <w:sz w:val="24"/>
          <w:szCs w:val="24"/>
          <w:shd w:val="clear" w:color="auto" w:fill="FFFFFF"/>
        </w:rPr>
        <w:t xml:space="preserve">: </w:t>
      </w:r>
    </w:p>
    <w:p w14:paraId="2C425C40" w14:textId="523024D2" w:rsidR="007D78F7" w:rsidRPr="00D00F7C" w:rsidRDefault="007D78F7" w:rsidP="00D00F7C">
      <w:pPr>
        <w:pStyle w:val="ListParagraph"/>
        <w:spacing w:after="0" w:line="240" w:lineRule="auto"/>
        <w:ind w:left="0" w:firstLine="284"/>
        <w:jc w:val="both"/>
        <w:rPr>
          <w:rFonts w:ascii="Garamond" w:hAnsi="Garamond"/>
          <w:sz w:val="24"/>
          <w:szCs w:val="24"/>
          <w:shd w:val="clear" w:color="auto" w:fill="FFFFFF"/>
        </w:rPr>
      </w:pPr>
      <w:r w:rsidRPr="00D00F7C">
        <w:rPr>
          <w:rFonts w:ascii="Garamond" w:hAnsi="Garamond"/>
          <w:sz w:val="24"/>
          <w:szCs w:val="24"/>
          <w:shd w:val="clear" w:color="auto" w:fill="FFFFFF"/>
        </w:rPr>
        <w:t>“48. “Akses” nënkupton lejimin, përvetësimin dhe ndarjen e burimeve  gjenetike ose të njohurive tradicionale të lidhura me to.</w:t>
      </w:r>
      <w:r w:rsidR="00444B85" w:rsidRPr="00D00F7C">
        <w:rPr>
          <w:rFonts w:ascii="Garamond" w:hAnsi="Garamond"/>
          <w:sz w:val="24"/>
          <w:szCs w:val="24"/>
          <w:shd w:val="clear" w:color="auto" w:fill="FFFFFF"/>
        </w:rPr>
        <w:t xml:space="preserve"> </w:t>
      </w:r>
    </w:p>
    <w:p w14:paraId="2C425C41" w14:textId="1C016708" w:rsidR="007D78F7" w:rsidRPr="00D00F7C" w:rsidRDefault="007D78F7" w:rsidP="00D00F7C">
      <w:pPr>
        <w:pStyle w:val="ListParagraph"/>
        <w:spacing w:after="0" w:line="240" w:lineRule="auto"/>
        <w:ind w:left="0"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49. </w:t>
      </w:r>
      <w:r w:rsidR="002913F7" w:rsidRPr="00D00F7C">
        <w:rPr>
          <w:rFonts w:ascii="Garamond" w:hAnsi="Garamond"/>
          <w:bCs/>
          <w:sz w:val="24"/>
          <w:szCs w:val="24"/>
        </w:rPr>
        <w:t xml:space="preserve">“Burime gjenetike të përdorura në mënyrë të paligjshme” </w:t>
      </w:r>
      <w:r w:rsidR="002913F7" w:rsidRPr="00D00F7C">
        <w:rPr>
          <w:rFonts w:ascii="Garamond" w:hAnsi="Garamond"/>
          <w:sz w:val="24"/>
          <w:szCs w:val="24"/>
        </w:rPr>
        <w:t xml:space="preserve">janë burimet gjenetike dhe njohuritë tradicionale të lidhura me burimin gjenetik, por të përdorura pa u respektuar detyrimet ligjore të përcaktuara në këtë ligj, </w:t>
      </w:r>
      <w:r w:rsidR="002913F7" w:rsidRPr="00D00F7C">
        <w:rPr>
          <w:rFonts w:ascii="Garamond" w:hAnsi="Garamond"/>
          <w:bCs/>
          <w:sz w:val="24"/>
          <w:szCs w:val="24"/>
        </w:rPr>
        <w:t>ose detyrimet e parashikura në Protokollin e Nagoyas, i ratifikuar nga Re</w:t>
      </w:r>
      <w:r w:rsidR="00FC61B0" w:rsidRPr="00D00F7C">
        <w:rPr>
          <w:rFonts w:ascii="Garamond" w:hAnsi="Garamond"/>
          <w:bCs/>
          <w:sz w:val="24"/>
          <w:szCs w:val="24"/>
        </w:rPr>
        <w:t>publika e Shqipërisë me ligjin n</w:t>
      </w:r>
      <w:r w:rsidR="002913F7" w:rsidRPr="00D00F7C">
        <w:rPr>
          <w:rFonts w:ascii="Garamond" w:hAnsi="Garamond"/>
          <w:bCs/>
          <w:sz w:val="24"/>
          <w:szCs w:val="24"/>
        </w:rPr>
        <w:t>r. 113/2012, datë 22.11.2012</w:t>
      </w:r>
      <w:r w:rsidR="00444B85" w:rsidRPr="00D00F7C">
        <w:rPr>
          <w:rFonts w:ascii="Garamond" w:hAnsi="Garamond"/>
          <w:sz w:val="24"/>
          <w:szCs w:val="24"/>
          <w:shd w:val="clear" w:color="auto" w:fill="FFFFFF"/>
        </w:rPr>
        <w:t xml:space="preserve">. </w:t>
      </w:r>
    </w:p>
    <w:p w14:paraId="2C425C42" w14:textId="7CDA501B" w:rsidR="007D78F7" w:rsidRPr="00D00F7C" w:rsidRDefault="007D78F7" w:rsidP="00D00F7C">
      <w:pPr>
        <w:pStyle w:val="ListParagraph"/>
        <w:spacing w:after="0" w:line="240" w:lineRule="auto"/>
        <w:ind w:left="0" w:firstLine="284"/>
        <w:jc w:val="both"/>
        <w:rPr>
          <w:rFonts w:ascii="Garamond" w:hAnsi="Garamond"/>
          <w:sz w:val="24"/>
          <w:szCs w:val="24"/>
          <w:shd w:val="clear" w:color="auto" w:fill="FFFFFF"/>
        </w:rPr>
      </w:pPr>
      <w:r w:rsidRPr="00D00F7C">
        <w:rPr>
          <w:rFonts w:ascii="Garamond" w:hAnsi="Garamond"/>
          <w:sz w:val="24"/>
          <w:szCs w:val="24"/>
          <w:shd w:val="clear" w:color="auto" w:fill="FFFFFF"/>
        </w:rPr>
        <w:t>50. “Certifikatë e pajtueshmërisë së njohur ndërkombëtarisht” (këtu e në vijim Certifikata) ka kupt</w:t>
      </w:r>
      <w:r w:rsidR="00FC61B0" w:rsidRPr="00D00F7C">
        <w:rPr>
          <w:rFonts w:ascii="Garamond" w:hAnsi="Garamond"/>
          <w:sz w:val="24"/>
          <w:szCs w:val="24"/>
          <w:shd w:val="clear" w:color="auto" w:fill="FFFFFF"/>
        </w:rPr>
        <w:t>imin e një akti të lëshuar nga m</w:t>
      </w:r>
      <w:r w:rsidRPr="00D00F7C">
        <w:rPr>
          <w:rFonts w:ascii="Garamond" w:hAnsi="Garamond"/>
          <w:sz w:val="24"/>
          <w:szCs w:val="24"/>
          <w:shd w:val="clear" w:color="auto" w:fill="FFFFFF"/>
        </w:rPr>
        <w:t>inistria, që vërteton se burimi gjenetik që do të përdoret apo të dhënat që ai prodhon janë në përputhje me kushtet e miratuara nga lëshuesi i kësaj certifikate.</w:t>
      </w:r>
      <w:r w:rsidR="00444B85" w:rsidRPr="00D00F7C">
        <w:rPr>
          <w:rFonts w:ascii="Garamond" w:hAnsi="Garamond"/>
          <w:sz w:val="24"/>
          <w:szCs w:val="24"/>
          <w:shd w:val="clear" w:color="auto" w:fill="FFFFFF"/>
        </w:rPr>
        <w:t xml:space="preserve"> </w:t>
      </w:r>
    </w:p>
    <w:p w14:paraId="2C425C43" w14:textId="5E401078" w:rsidR="007D78F7" w:rsidRPr="00D00F7C" w:rsidRDefault="007D78F7" w:rsidP="00D00F7C">
      <w:pPr>
        <w:pStyle w:val="ListParagraph"/>
        <w:spacing w:after="0" w:line="240" w:lineRule="auto"/>
        <w:ind w:left="0" w:firstLine="284"/>
        <w:jc w:val="both"/>
        <w:rPr>
          <w:rFonts w:ascii="Garamond" w:hAnsi="Garamond"/>
          <w:sz w:val="24"/>
          <w:szCs w:val="24"/>
          <w:shd w:val="clear" w:color="auto" w:fill="FFFFFF"/>
        </w:rPr>
      </w:pPr>
      <w:r w:rsidRPr="00D00F7C">
        <w:rPr>
          <w:rFonts w:ascii="Garamond" w:hAnsi="Garamond"/>
          <w:sz w:val="24"/>
          <w:szCs w:val="24"/>
          <w:shd w:val="clear" w:color="auto" w:fill="FFFFFF"/>
        </w:rPr>
        <w:t>51. “Deklarata e kontrollit të detajuar të kërkimit shkencor” është deklarata e kërkuesit, në të cilën shprehet se kërkimi shkencor do të zbatojë parimin e kujdesit të duhur në këtë proces.</w:t>
      </w:r>
      <w:r w:rsidR="00444B85" w:rsidRPr="00D00F7C">
        <w:rPr>
          <w:rFonts w:ascii="Garamond" w:hAnsi="Garamond"/>
          <w:sz w:val="24"/>
          <w:szCs w:val="24"/>
          <w:shd w:val="clear" w:color="auto" w:fill="FFFFFF"/>
        </w:rPr>
        <w:t xml:space="preserve"> </w:t>
      </w:r>
    </w:p>
    <w:p w14:paraId="2C425C44" w14:textId="5AC4C4C0" w:rsidR="007D78F7" w:rsidRPr="00D00F7C" w:rsidRDefault="007D78F7" w:rsidP="00D00F7C">
      <w:pPr>
        <w:pStyle w:val="ListParagraph"/>
        <w:spacing w:after="0" w:line="240" w:lineRule="auto"/>
        <w:ind w:left="0"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52. </w:t>
      </w:r>
      <w:r w:rsidR="006D5C37" w:rsidRPr="00D00F7C">
        <w:rPr>
          <w:rFonts w:ascii="Garamond" w:hAnsi="Garamond"/>
          <w:bCs/>
          <w:sz w:val="24"/>
          <w:szCs w:val="24"/>
        </w:rPr>
        <w:t xml:space="preserve">“Kushte të pranuara reciprokisht” </w:t>
      </w:r>
      <w:r w:rsidR="00FC61B0" w:rsidRPr="00D00F7C">
        <w:rPr>
          <w:rFonts w:ascii="Garamond" w:hAnsi="Garamond"/>
          <w:sz w:val="24"/>
          <w:szCs w:val="24"/>
        </w:rPr>
        <w:t>ka</w:t>
      </w:r>
      <w:r w:rsidR="006D5C37" w:rsidRPr="00D00F7C">
        <w:rPr>
          <w:rFonts w:ascii="Garamond" w:hAnsi="Garamond"/>
          <w:sz w:val="24"/>
          <w:szCs w:val="24"/>
        </w:rPr>
        <w:t xml:space="preserve"> kuptimin e marrëveshjeve kontraktuale, të lidhura ndërmjet </w:t>
      </w:r>
      <w:r w:rsidR="006D5C37" w:rsidRPr="00D00F7C">
        <w:rPr>
          <w:rFonts w:ascii="Garamond" w:hAnsi="Garamond"/>
          <w:bCs/>
          <w:sz w:val="24"/>
          <w:szCs w:val="24"/>
        </w:rPr>
        <w:t xml:space="preserve">furnizuesit </w:t>
      </w:r>
      <w:r w:rsidR="006D5C37" w:rsidRPr="00D00F7C">
        <w:rPr>
          <w:rFonts w:ascii="Garamond" w:hAnsi="Garamond"/>
          <w:sz w:val="24"/>
          <w:szCs w:val="24"/>
        </w:rPr>
        <w:t xml:space="preserve">të burimit gjenetik ose </w:t>
      </w:r>
      <w:r w:rsidR="006D5C37" w:rsidRPr="00D00F7C">
        <w:rPr>
          <w:rFonts w:ascii="Garamond" w:hAnsi="Garamond"/>
          <w:bCs/>
          <w:sz w:val="24"/>
          <w:szCs w:val="24"/>
        </w:rPr>
        <w:t xml:space="preserve">të njohurive tradicionale të lidhura me burimin </w:t>
      </w:r>
      <w:r w:rsidR="006D5C37" w:rsidRPr="00D00F7C">
        <w:rPr>
          <w:rFonts w:ascii="Garamond" w:hAnsi="Garamond"/>
          <w:bCs/>
          <w:sz w:val="24"/>
          <w:szCs w:val="24"/>
        </w:rPr>
        <w:lastRenderedPageBreak/>
        <w:t xml:space="preserve">gjenetik </w:t>
      </w:r>
      <w:r w:rsidR="006D5C37" w:rsidRPr="00D00F7C">
        <w:rPr>
          <w:rFonts w:ascii="Garamond" w:hAnsi="Garamond"/>
          <w:sz w:val="24"/>
          <w:szCs w:val="24"/>
        </w:rPr>
        <w:t xml:space="preserve">dhe një përdoruesi të mirëpërcaktuar, me anë të të cilave përcaktohen të drejtat dhe detyrimet e palëve, përfshirë edhe ndarjen </w:t>
      </w:r>
      <w:r w:rsidR="006D5C37" w:rsidRPr="00D00F7C">
        <w:rPr>
          <w:rFonts w:ascii="Garamond" w:hAnsi="Garamond"/>
          <w:bCs/>
          <w:sz w:val="24"/>
          <w:szCs w:val="24"/>
        </w:rPr>
        <w:t xml:space="preserve">e drejtë dhe të barabartë </w:t>
      </w:r>
      <w:r w:rsidR="006D5C37" w:rsidRPr="00D00F7C">
        <w:rPr>
          <w:rFonts w:ascii="Garamond" w:hAnsi="Garamond"/>
          <w:sz w:val="24"/>
          <w:szCs w:val="24"/>
        </w:rPr>
        <w:t xml:space="preserve">të fitimit që do të vijë si pasojë e shfrytëzimit të burimit gjenetik apo </w:t>
      </w:r>
      <w:r w:rsidR="006D5C37" w:rsidRPr="00D00F7C">
        <w:rPr>
          <w:rFonts w:ascii="Garamond" w:hAnsi="Garamond"/>
          <w:bCs/>
          <w:sz w:val="24"/>
          <w:szCs w:val="24"/>
        </w:rPr>
        <w:t>të njohurive tradicionale të lidhura me burimin gjenetik</w:t>
      </w:r>
      <w:r w:rsidR="00444B85" w:rsidRPr="00D00F7C">
        <w:rPr>
          <w:rFonts w:ascii="Garamond" w:hAnsi="Garamond"/>
          <w:sz w:val="24"/>
          <w:szCs w:val="24"/>
          <w:shd w:val="clear" w:color="auto" w:fill="FFFFFF"/>
        </w:rPr>
        <w:t xml:space="preserve">. </w:t>
      </w:r>
    </w:p>
    <w:p w14:paraId="2C425C45" w14:textId="49BCEEF0" w:rsidR="007D78F7" w:rsidRPr="00D00F7C" w:rsidRDefault="007D78F7" w:rsidP="00D00F7C">
      <w:pPr>
        <w:pStyle w:val="ListParagraph"/>
        <w:spacing w:after="0" w:line="240" w:lineRule="auto"/>
        <w:ind w:left="0" w:firstLine="284"/>
        <w:jc w:val="both"/>
        <w:rPr>
          <w:rFonts w:ascii="Garamond" w:hAnsi="Garamond"/>
          <w:sz w:val="24"/>
          <w:szCs w:val="24"/>
          <w:shd w:val="clear" w:color="auto" w:fill="FFFFFF"/>
        </w:rPr>
      </w:pPr>
      <w:r w:rsidRPr="00D00F7C">
        <w:rPr>
          <w:rFonts w:ascii="Garamond" w:hAnsi="Garamond"/>
          <w:sz w:val="24"/>
          <w:szCs w:val="24"/>
        </w:rPr>
        <w:t>53</w:t>
      </w:r>
      <w:r w:rsidRPr="00D00F7C">
        <w:rPr>
          <w:rFonts w:ascii="Garamond" w:hAnsi="Garamond"/>
          <w:sz w:val="24"/>
          <w:szCs w:val="24"/>
          <w:shd w:val="clear" w:color="auto" w:fill="FFFFFF"/>
        </w:rPr>
        <w:t xml:space="preserve">. </w:t>
      </w:r>
      <w:r w:rsidR="00084090" w:rsidRPr="00D00F7C">
        <w:rPr>
          <w:rFonts w:ascii="Garamond" w:hAnsi="Garamond"/>
          <w:bCs/>
          <w:sz w:val="24"/>
          <w:szCs w:val="24"/>
        </w:rPr>
        <w:t xml:space="preserve">“Njohuri tradicionale e lidhur me burimin gjenetik” </w:t>
      </w:r>
      <w:r w:rsidR="00084090" w:rsidRPr="00D00F7C">
        <w:rPr>
          <w:rFonts w:ascii="Garamond" w:hAnsi="Garamond"/>
          <w:sz w:val="24"/>
          <w:szCs w:val="24"/>
        </w:rPr>
        <w:t xml:space="preserve">është njohuri e posaçme, e zotëruar nga një vendas apo një komunitet vendas afër burimit gjenetik, e cila ka vlerë të rëndësishme në lidhje me përdorimin e këtij burimi gjenetik </w:t>
      </w:r>
      <w:r w:rsidR="00084090" w:rsidRPr="00D00F7C">
        <w:rPr>
          <w:rFonts w:ascii="Garamond" w:hAnsi="Garamond"/>
          <w:bCs/>
          <w:sz w:val="24"/>
          <w:szCs w:val="24"/>
        </w:rPr>
        <w:t xml:space="preserve">dhe që </w:t>
      </w:r>
      <w:r w:rsidR="00DD2C0A" w:rsidRPr="00D00F7C">
        <w:rPr>
          <w:rFonts w:ascii="Garamond" w:hAnsi="Garamond"/>
          <w:bCs/>
          <w:sz w:val="24"/>
          <w:szCs w:val="24"/>
        </w:rPr>
        <w:t>ёshtё e përshkruar si e tillё</w:t>
      </w:r>
      <w:r w:rsidR="00084090" w:rsidRPr="00D00F7C">
        <w:rPr>
          <w:rFonts w:ascii="Garamond" w:hAnsi="Garamond"/>
          <w:bCs/>
          <w:sz w:val="24"/>
          <w:szCs w:val="24"/>
        </w:rPr>
        <w:t xml:space="preserve"> në kushtet e pranuara reciprokisht të zbatueshme lidhur m</w:t>
      </w:r>
      <w:r w:rsidR="00DD2C0A" w:rsidRPr="00D00F7C">
        <w:rPr>
          <w:rFonts w:ascii="Garamond" w:hAnsi="Garamond"/>
          <w:bCs/>
          <w:sz w:val="24"/>
          <w:szCs w:val="24"/>
        </w:rPr>
        <w:t>e përdorimin e burimit gjenetik</w:t>
      </w:r>
      <w:r w:rsidR="00444B85" w:rsidRPr="00D00F7C">
        <w:rPr>
          <w:rFonts w:ascii="Garamond" w:hAnsi="Garamond"/>
          <w:sz w:val="24"/>
          <w:szCs w:val="24"/>
          <w:shd w:val="clear" w:color="auto" w:fill="FFFFFF"/>
        </w:rPr>
        <w:t xml:space="preserve">. </w:t>
      </w:r>
    </w:p>
    <w:p w14:paraId="2C425C46" w14:textId="70274A52" w:rsidR="007D78F7" w:rsidRPr="00D00F7C" w:rsidRDefault="007D78F7" w:rsidP="00D00F7C">
      <w:pPr>
        <w:pStyle w:val="ListParagraph"/>
        <w:spacing w:after="0" w:line="240" w:lineRule="auto"/>
        <w:ind w:left="0" w:firstLine="284"/>
        <w:jc w:val="both"/>
        <w:rPr>
          <w:rFonts w:ascii="Garamond" w:hAnsi="Garamond"/>
          <w:sz w:val="24"/>
          <w:szCs w:val="24"/>
          <w:shd w:val="clear" w:color="auto" w:fill="FFFFFF"/>
        </w:rPr>
      </w:pPr>
      <w:r w:rsidRPr="00D00F7C">
        <w:rPr>
          <w:rFonts w:ascii="Garamond" w:hAnsi="Garamond"/>
          <w:sz w:val="24"/>
          <w:szCs w:val="24"/>
          <w:shd w:val="clear" w:color="auto" w:fill="FFFFFF"/>
        </w:rPr>
        <w:t>54. “Përdorues” është një person fizik apo juridik, që përdor burime gjenetike ose njohuri tradicionale të lidhura me burimet gjenetike.</w:t>
      </w:r>
      <w:r w:rsidR="00444B85" w:rsidRPr="00D00F7C">
        <w:rPr>
          <w:rFonts w:ascii="Garamond" w:hAnsi="Garamond"/>
          <w:sz w:val="24"/>
          <w:szCs w:val="24"/>
          <w:shd w:val="clear" w:color="auto" w:fill="FFFFFF"/>
        </w:rPr>
        <w:t xml:space="preserve"> </w:t>
      </w:r>
    </w:p>
    <w:p w14:paraId="2C425C47" w14:textId="2E5B2387" w:rsidR="007D78F7" w:rsidRPr="00D00F7C" w:rsidRDefault="007D78F7"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shd w:val="clear" w:color="auto" w:fill="FFFFFF"/>
        </w:rPr>
        <w:t>55.</w:t>
      </w:r>
      <w:r w:rsidRPr="00D00F7C">
        <w:rPr>
          <w:rFonts w:ascii="Garamond" w:hAnsi="Garamond"/>
          <w:sz w:val="24"/>
          <w:szCs w:val="24"/>
        </w:rPr>
        <w:t xml:space="preserve"> “Protokolli i Nagoyas” është protokolli për aksesin në burimet gjenetike dhe ndarjen e drejtë e të barabartë të përftimeve që rrjedhin nga përdorimi i tyre.</w:t>
      </w:r>
    </w:p>
    <w:p w14:paraId="2C425C48" w14:textId="796EAFB5" w:rsidR="007D78F7" w:rsidRPr="00D00F7C" w:rsidRDefault="007D78F7" w:rsidP="00D00F7C">
      <w:pPr>
        <w:pStyle w:val="ListParagraph"/>
        <w:spacing w:after="0" w:line="240" w:lineRule="auto"/>
        <w:ind w:left="0" w:firstLine="284"/>
        <w:jc w:val="both"/>
        <w:rPr>
          <w:rFonts w:ascii="Garamond" w:hAnsi="Garamond"/>
          <w:sz w:val="24"/>
          <w:szCs w:val="24"/>
          <w:shd w:val="clear" w:color="auto" w:fill="FFFFFF"/>
        </w:rPr>
      </w:pPr>
      <w:r w:rsidRPr="00D00F7C">
        <w:rPr>
          <w:rFonts w:ascii="Garamond" w:hAnsi="Garamond"/>
          <w:sz w:val="24"/>
          <w:szCs w:val="24"/>
          <w:shd w:val="clear" w:color="auto" w:fill="FFFFFF"/>
        </w:rPr>
        <w:t>56.</w:t>
      </w:r>
      <w:r w:rsidR="00FC61B0" w:rsidRPr="00D00F7C">
        <w:rPr>
          <w:rFonts w:ascii="Garamond" w:hAnsi="Garamond"/>
          <w:sz w:val="24"/>
          <w:szCs w:val="24"/>
          <w:shd w:val="clear" w:color="auto" w:fill="FFFFFF"/>
        </w:rPr>
        <w:t xml:space="preserve"> “Pëlqimi paraprak i informuar”</w:t>
      </w:r>
      <w:r w:rsidRPr="00D00F7C">
        <w:rPr>
          <w:rFonts w:ascii="Garamond" w:hAnsi="Garamond"/>
          <w:sz w:val="24"/>
          <w:szCs w:val="24"/>
          <w:shd w:val="clear" w:color="auto" w:fill="FFFFFF"/>
        </w:rPr>
        <w:t xml:space="preserve"> nënkupton miratimin administrativ të dhënë nga autoriteti kombëtar kompetent i një vendi ofrues të burimeve gjenetike një përdoruesi të tyre, para aksesit në burimet gjenetike, në përputhje me përcaktimin e Protokollit të Nagoyas.</w:t>
      </w:r>
      <w:r w:rsidR="00444B85" w:rsidRPr="00D00F7C">
        <w:rPr>
          <w:rFonts w:ascii="Garamond" w:hAnsi="Garamond"/>
          <w:sz w:val="24"/>
          <w:szCs w:val="24"/>
          <w:shd w:val="clear" w:color="auto" w:fill="FFFFFF"/>
        </w:rPr>
        <w:t xml:space="preserve"> </w:t>
      </w:r>
    </w:p>
    <w:p w14:paraId="2C425C49" w14:textId="26579F67" w:rsidR="007D78F7" w:rsidRPr="00D00F7C" w:rsidRDefault="007D78F7" w:rsidP="00D00F7C">
      <w:pPr>
        <w:pStyle w:val="ListParagraph"/>
        <w:spacing w:after="0" w:line="240" w:lineRule="auto"/>
        <w:ind w:left="0"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57. </w:t>
      </w:r>
      <w:r w:rsidR="000538C9" w:rsidRPr="00D00F7C">
        <w:rPr>
          <w:rFonts w:ascii="Garamond" w:hAnsi="Garamond"/>
          <w:sz w:val="24"/>
          <w:szCs w:val="24"/>
        </w:rPr>
        <w:t>“</w:t>
      </w:r>
      <w:r w:rsidR="000538C9" w:rsidRPr="00D00F7C">
        <w:rPr>
          <w:rFonts w:ascii="Garamond" w:hAnsi="Garamond"/>
          <w:bCs/>
          <w:sz w:val="24"/>
          <w:szCs w:val="24"/>
        </w:rPr>
        <w:t>Shfrytëzim i burimeve gjenetike</w:t>
      </w:r>
      <w:r w:rsidR="000538C9" w:rsidRPr="00D00F7C">
        <w:rPr>
          <w:rFonts w:ascii="Garamond" w:hAnsi="Garamond"/>
          <w:sz w:val="24"/>
          <w:szCs w:val="24"/>
        </w:rPr>
        <w:t>” është kryerja e kërkimeve</w:t>
      </w:r>
      <w:r w:rsidR="00FC61B0" w:rsidRPr="00D00F7C">
        <w:rPr>
          <w:rFonts w:ascii="Garamond" w:hAnsi="Garamond"/>
          <w:sz w:val="24"/>
          <w:szCs w:val="24"/>
        </w:rPr>
        <w:t>,</w:t>
      </w:r>
      <w:r w:rsidR="000538C9" w:rsidRPr="00D00F7C">
        <w:rPr>
          <w:rFonts w:ascii="Garamond" w:hAnsi="Garamond"/>
          <w:sz w:val="24"/>
          <w:szCs w:val="24"/>
        </w:rPr>
        <w:t xml:space="preserve"> me qëllim zhvillimin gjenetik dhe/ose biokimik të burimit gjenetik, përfshirë përdorimin e bioteknologjisë, sipas kuptimit </w:t>
      </w:r>
      <w:r w:rsidR="000538C9" w:rsidRPr="00D00F7C">
        <w:rPr>
          <w:rFonts w:ascii="Garamond" w:hAnsi="Garamond"/>
          <w:bCs/>
          <w:sz w:val="24"/>
          <w:szCs w:val="24"/>
        </w:rPr>
        <w:t xml:space="preserve">të nenit 2 </w:t>
      </w:r>
      <w:r w:rsidR="000538C9" w:rsidRPr="00D00F7C">
        <w:rPr>
          <w:rFonts w:ascii="Garamond" w:hAnsi="Garamond"/>
          <w:sz w:val="24"/>
          <w:szCs w:val="24"/>
        </w:rPr>
        <w:t>të Protokollit të Nagoyas</w:t>
      </w:r>
      <w:r w:rsidR="00444B85" w:rsidRPr="00D00F7C">
        <w:rPr>
          <w:rFonts w:ascii="Garamond" w:hAnsi="Garamond"/>
          <w:sz w:val="24"/>
          <w:szCs w:val="24"/>
          <w:shd w:val="clear" w:color="auto" w:fill="FFFFFF"/>
        </w:rPr>
        <w:t xml:space="preserve">. </w:t>
      </w:r>
    </w:p>
    <w:p w14:paraId="2C425C4A" w14:textId="0A8AF495" w:rsidR="007D78F7" w:rsidRPr="00D00F7C" w:rsidRDefault="007D78F7" w:rsidP="00D00F7C">
      <w:pPr>
        <w:pStyle w:val="ListParagraph"/>
        <w:spacing w:after="0" w:line="240" w:lineRule="auto"/>
        <w:ind w:left="0" w:firstLine="284"/>
        <w:jc w:val="both"/>
        <w:rPr>
          <w:rFonts w:ascii="Garamond" w:hAnsi="Garamond"/>
          <w:sz w:val="24"/>
          <w:szCs w:val="24"/>
          <w:shd w:val="clear" w:color="auto" w:fill="FFFFFF"/>
        </w:rPr>
      </w:pPr>
      <w:r w:rsidRPr="00D00F7C">
        <w:rPr>
          <w:rFonts w:ascii="Garamond" w:hAnsi="Garamond"/>
          <w:sz w:val="24"/>
          <w:szCs w:val="24"/>
          <w:shd w:val="clear" w:color="auto" w:fill="FFFFFF"/>
        </w:rPr>
        <w:t>58. “Vjelja” është procesi i grumbullimit, ruajtjes së grupmostrave të mbledhura ose informacionit përkatës dhe i mbajtjes së tyre nga subjektet fizike e juridike, publike ose private.”.</w:t>
      </w:r>
    </w:p>
    <w:p w14:paraId="2C425C4B" w14:textId="77777777" w:rsidR="007D78F7" w:rsidRPr="00D00F7C" w:rsidRDefault="007D78F7" w:rsidP="00D00F7C">
      <w:pPr>
        <w:spacing w:after="0" w:line="240" w:lineRule="auto"/>
        <w:ind w:firstLine="284"/>
        <w:rPr>
          <w:rFonts w:ascii="Garamond" w:hAnsi="Garamond"/>
          <w:sz w:val="24"/>
          <w:szCs w:val="24"/>
          <w:shd w:val="clear" w:color="auto" w:fill="FFFFFF"/>
        </w:rPr>
      </w:pPr>
    </w:p>
    <w:p w14:paraId="2C425C4C" w14:textId="77777777" w:rsidR="007D78F7" w:rsidRPr="00D00F7C" w:rsidRDefault="007D78F7" w:rsidP="00D00F7C">
      <w:pPr>
        <w:spacing w:after="0" w:line="240" w:lineRule="auto"/>
        <w:ind w:firstLine="284"/>
        <w:jc w:val="center"/>
        <w:rPr>
          <w:rFonts w:ascii="Garamond" w:hAnsi="Garamond"/>
          <w:sz w:val="24"/>
          <w:szCs w:val="24"/>
        </w:rPr>
      </w:pPr>
      <w:r w:rsidRPr="00D00F7C">
        <w:rPr>
          <w:rFonts w:ascii="Garamond" w:hAnsi="Garamond"/>
          <w:sz w:val="24"/>
          <w:szCs w:val="24"/>
        </w:rPr>
        <w:t>Neni 2</w:t>
      </w:r>
    </w:p>
    <w:p w14:paraId="2C425C4D" w14:textId="77777777" w:rsidR="007D78F7" w:rsidRPr="00D00F7C" w:rsidRDefault="007D78F7" w:rsidP="00D00F7C">
      <w:pPr>
        <w:spacing w:after="0" w:line="240" w:lineRule="auto"/>
        <w:ind w:firstLine="284"/>
        <w:jc w:val="both"/>
        <w:rPr>
          <w:rFonts w:ascii="Garamond" w:hAnsi="Garamond"/>
          <w:b/>
          <w:sz w:val="24"/>
          <w:szCs w:val="24"/>
        </w:rPr>
      </w:pPr>
    </w:p>
    <w:p w14:paraId="2C425C4E" w14:textId="587E05FA" w:rsidR="007D78F7" w:rsidRPr="00D00F7C" w:rsidRDefault="00FC61B0" w:rsidP="00D00F7C">
      <w:pPr>
        <w:spacing w:after="0" w:line="240" w:lineRule="auto"/>
        <w:ind w:firstLine="284"/>
        <w:jc w:val="both"/>
        <w:rPr>
          <w:rFonts w:ascii="Garamond" w:hAnsi="Garamond"/>
          <w:sz w:val="24"/>
          <w:szCs w:val="24"/>
        </w:rPr>
      </w:pPr>
      <w:r w:rsidRPr="00D00F7C">
        <w:rPr>
          <w:rFonts w:ascii="Garamond" w:hAnsi="Garamond"/>
          <w:sz w:val="24"/>
          <w:szCs w:val="24"/>
        </w:rPr>
        <w:t>Nё nenin 3, pika 1, p</w:t>
      </w:r>
      <w:r w:rsidR="007D78F7" w:rsidRPr="00D00F7C">
        <w:rPr>
          <w:rFonts w:ascii="Garamond" w:hAnsi="Garamond"/>
          <w:sz w:val="24"/>
          <w:szCs w:val="24"/>
        </w:rPr>
        <w:t>as shkron</w:t>
      </w:r>
      <w:r w:rsidRPr="00D00F7C">
        <w:rPr>
          <w:rFonts w:ascii="Garamond" w:hAnsi="Garamond"/>
          <w:sz w:val="24"/>
          <w:szCs w:val="24"/>
        </w:rPr>
        <w:t>jës “c”</w:t>
      </w:r>
      <w:r w:rsidR="007D78F7" w:rsidRPr="00D00F7C">
        <w:rPr>
          <w:rFonts w:ascii="Garamond" w:hAnsi="Garamond"/>
          <w:sz w:val="24"/>
          <w:szCs w:val="24"/>
        </w:rPr>
        <w:t xml:space="preserve"> shtohet shkronja “ç” me këtë përmbajtje:</w:t>
      </w:r>
    </w:p>
    <w:p w14:paraId="2C425C4F" w14:textId="75B82FAB" w:rsidR="007D78F7" w:rsidRPr="00D00F7C" w:rsidRDefault="007D78F7" w:rsidP="00D00F7C">
      <w:pPr>
        <w:spacing w:after="0" w:line="240" w:lineRule="auto"/>
        <w:ind w:firstLine="284"/>
        <w:jc w:val="both"/>
        <w:rPr>
          <w:rFonts w:ascii="Garamond" w:hAnsi="Garamond"/>
          <w:sz w:val="24"/>
          <w:szCs w:val="24"/>
        </w:rPr>
      </w:pPr>
      <w:r w:rsidRPr="00D00F7C">
        <w:rPr>
          <w:rFonts w:ascii="Garamond" w:hAnsi="Garamond"/>
          <w:sz w:val="24"/>
          <w:szCs w:val="24"/>
        </w:rPr>
        <w:t>“ç) për të gjitha burimet gjenetike dhe njohuritë tradicionale të këtyre burimeve gjenetike.”.</w:t>
      </w:r>
    </w:p>
    <w:p w14:paraId="2C425C50" w14:textId="77777777" w:rsidR="007D78F7" w:rsidRPr="00D00F7C" w:rsidRDefault="007D78F7" w:rsidP="00D00F7C">
      <w:pPr>
        <w:spacing w:after="0" w:line="240" w:lineRule="auto"/>
        <w:ind w:firstLine="284"/>
        <w:jc w:val="both"/>
        <w:rPr>
          <w:rFonts w:ascii="Garamond" w:hAnsi="Garamond"/>
          <w:sz w:val="24"/>
          <w:szCs w:val="24"/>
        </w:rPr>
      </w:pPr>
    </w:p>
    <w:p w14:paraId="2C425C51" w14:textId="77777777" w:rsidR="007D78F7" w:rsidRPr="00D00F7C" w:rsidRDefault="007D78F7" w:rsidP="00D00F7C">
      <w:pPr>
        <w:spacing w:after="0" w:line="240" w:lineRule="auto"/>
        <w:ind w:firstLine="284"/>
        <w:jc w:val="center"/>
        <w:rPr>
          <w:rFonts w:ascii="Garamond" w:hAnsi="Garamond"/>
          <w:sz w:val="24"/>
          <w:szCs w:val="24"/>
        </w:rPr>
      </w:pPr>
      <w:r w:rsidRPr="00D00F7C">
        <w:rPr>
          <w:rFonts w:ascii="Garamond" w:hAnsi="Garamond"/>
          <w:sz w:val="24"/>
          <w:szCs w:val="24"/>
        </w:rPr>
        <w:t>Neni 3</w:t>
      </w:r>
    </w:p>
    <w:p w14:paraId="2C425C52" w14:textId="77777777" w:rsidR="007D78F7" w:rsidRPr="00D00F7C" w:rsidRDefault="007D78F7" w:rsidP="00D00F7C">
      <w:pPr>
        <w:spacing w:after="0" w:line="240" w:lineRule="auto"/>
        <w:ind w:firstLine="284"/>
        <w:jc w:val="center"/>
        <w:rPr>
          <w:rFonts w:ascii="Garamond" w:hAnsi="Garamond"/>
          <w:b/>
          <w:sz w:val="24"/>
          <w:szCs w:val="24"/>
        </w:rPr>
      </w:pPr>
    </w:p>
    <w:p w14:paraId="2C425C53" w14:textId="7896848F" w:rsidR="00FC61B0" w:rsidRPr="00D00F7C" w:rsidRDefault="007D78F7" w:rsidP="00D00F7C">
      <w:pPr>
        <w:spacing w:after="0" w:line="240" w:lineRule="auto"/>
        <w:ind w:firstLine="284"/>
        <w:jc w:val="both"/>
        <w:rPr>
          <w:rFonts w:ascii="Garamond" w:hAnsi="Garamond"/>
          <w:sz w:val="24"/>
          <w:szCs w:val="24"/>
        </w:rPr>
      </w:pPr>
      <w:r w:rsidRPr="00D00F7C">
        <w:rPr>
          <w:rFonts w:ascii="Garamond" w:hAnsi="Garamond"/>
          <w:sz w:val="24"/>
          <w:szCs w:val="24"/>
        </w:rPr>
        <w:t>Titulli i</w:t>
      </w:r>
      <w:r w:rsidR="00FC61B0" w:rsidRPr="00D00F7C">
        <w:rPr>
          <w:rFonts w:ascii="Garamond" w:hAnsi="Garamond"/>
          <w:sz w:val="24"/>
          <w:szCs w:val="24"/>
        </w:rPr>
        <w:t xml:space="preserve"> kreut IV/I ndryshohet si mё poshtё</w:t>
      </w:r>
      <w:r w:rsidRPr="00D00F7C">
        <w:rPr>
          <w:rFonts w:ascii="Garamond" w:hAnsi="Garamond"/>
          <w:sz w:val="24"/>
          <w:szCs w:val="24"/>
        </w:rPr>
        <w:t xml:space="preserve">: </w:t>
      </w:r>
    </w:p>
    <w:p w14:paraId="2C425C54" w14:textId="41686A2B" w:rsidR="007D78F7" w:rsidRPr="00D00F7C" w:rsidRDefault="007D78F7" w:rsidP="00D00F7C">
      <w:pPr>
        <w:spacing w:after="0" w:line="240" w:lineRule="auto"/>
        <w:ind w:firstLine="284"/>
        <w:jc w:val="both"/>
        <w:rPr>
          <w:rFonts w:ascii="Garamond" w:hAnsi="Garamond"/>
          <w:sz w:val="24"/>
          <w:szCs w:val="24"/>
        </w:rPr>
      </w:pPr>
      <w:r w:rsidRPr="00D00F7C">
        <w:rPr>
          <w:rFonts w:ascii="Garamond" w:hAnsi="Garamond"/>
          <w:sz w:val="24"/>
          <w:szCs w:val="24"/>
        </w:rPr>
        <w:t>“Lista e llojeve të habitateve natyror</w:t>
      </w:r>
      <w:r w:rsidR="00FC61B0" w:rsidRPr="00D00F7C">
        <w:rPr>
          <w:rFonts w:ascii="Garamond" w:hAnsi="Garamond"/>
          <w:sz w:val="24"/>
          <w:szCs w:val="24"/>
        </w:rPr>
        <w:t>e, bimëve, kafshëve e shpendëve</w:t>
      </w:r>
      <w:r w:rsidRPr="00D00F7C">
        <w:rPr>
          <w:rFonts w:ascii="Garamond" w:hAnsi="Garamond"/>
          <w:sz w:val="24"/>
          <w:szCs w:val="24"/>
        </w:rPr>
        <w:t xml:space="preserve"> dhe raportimi”.</w:t>
      </w:r>
    </w:p>
    <w:p w14:paraId="2C425C55" w14:textId="77777777" w:rsidR="007D78F7" w:rsidRPr="00D00F7C" w:rsidRDefault="007D78F7" w:rsidP="00D00F7C">
      <w:pPr>
        <w:spacing w:after="0" w:line="240" w:lineRule="auto"/>
        <w:ind w:firstLine="284"/>
        <w:jc w:val="both"/>
        <w:rPr>
          <w:rFonts w:ascii="Garamond" w:hAnsi="Garamond"/>
          <w:sz w:val="24"/>
          <w:szCs w:val="24"/>
        </w:rPr>
      </w:pPr>
    </w:p>
    <w:p w14:paraId="2C425C56" w14:textId="77777777" w:rsidR="007D78F7" w:rsidRPr="00D00F7C" w:rsidRDefault="007D78F7" w:rsidP="00D00F7C">
      <w:pPr>
        <w:spacing w:after="0" w:line="240" w:lineRule="auto"/>
        <w:ind w:firstLine="284"/>
        <w:jc w:val="center"/>
        <w:rPr>
          <w:rFonts w:ascii="Garamond" w:hAnsi="Garamond"/>
          <w:sz w:val="24"/>
          <w:szCs w:val="24"/>
          <w:shd w:val="clear" w:color="auto" w:fill="FFFFFF"/>
        </w:rPr>
      </w:pPr>
      <w:r w:rsidRPr="00D00F7C">
        <w:rPr>
          <w:rFonts w:ascii="Garamond" w:hAnsi="Garamond"/>
          <w:sz w:val="24"/>
          <w:szCs w:val="24"/>
          <w:shd w:val="clear" w:color="auto" w:fill="FFFFFF"/>
        </w:rPr>
        <w:t xml:space="preserve">Neni 4 </w:t>
      </w:r>
    </w:p>
    <w:p w14:paraId="2C425C57" w14:textId="77777777" w:rsidR="007D78F7" w:rsidRPr="00D00F7C" w:rsidRDefault="007D78F7" w:rsidP="00D00F7C">
      <w:pPr>
        <w:spacing w:after="0" w:line="240" w:lineRule="auto"/>
        <w:ind w:firstLine="284"/>
        <w:jc w:val="center"/>
        <w:rPr>
          <w:rFonts w:ascii="Garamond" w:hAnsi="Garamond"/>
          <w:b/>
          <w:sz w:val="24"/>
          <w:szCs w:val="24"/>
          <w:shd w:val="clear" w:color="auto" w:fill="FFFFFF"/>
        </w:rPr>
      </w:pPr>
    </w:p>
    <w:p w14:paraId="2C425C58" w14:textId="523CC66D" w:rsidR="007D78F7" w:rsidRPr="00D00F7C" w:rsidRDefault="007D78F7" w:rsidP="00D00F7C">
      <w:pPr>
        <w:spacing w:after="0" w:line="240" w:lineRule="auto"/>
        <w:ind w:firstLine="284"/>
        <w:rPr>
          <w:rFonts w:ascii="Garamond" w:hAnsi="Garamond"/>
          <w:sz w:val="24"/>
          <w:szCs w:val="24"/>
        </w:rPr>
      </w:pPr>
      <w:r w:rsidRPr="00D00F7C">
        <w:rPr>
          <w:rFonts w:ascii="Garamond" w:hAnsi="Garamond"/>
          <w:sz w:val="24"/>
          <w:szCs w:val="24"/>
        </w:rPr>
        <w:t>Nenet 17/1, 17/2, 17/3, 24, pika 2, dhe 44 shfuqizohen.</w:t>
      </w:r>
    </w:p>
    <w:p w14:paraId="2C425C5B" w14:textId="77777777" w:rsidR="00632BC3" w:rsidRPr="00D00F7C" w:rsidRDefault="00632BC3" w:rsidP="00D00F7C">
      <w:pPr>
        <w:spacing w:after="0" w:line="240" w:lineRule="auto"/>
        <w:ind w:firstLine="284"/>
        <w:jc w:val="center"/>
        <w:rPr>
          <w:rFonts w:ascii="Garamond" w:hAnsi="Garamond"/>
          <w:sz w:val="24"/>
          <w:szCs w:val="24"/>
        </w:rPr>
      </w:pPr>
    </w:p>
    <w:p w14:paraId="2C425C5C" w14:textId="77777777" w:rsidR="007D78F7" w:rsidRPr="00D00F7C" w:rsidRDefault="007D78F7" w:rsidP="00D00F7C">
      <w:pPr>
        <w:spacing w:after="0" w:line="240" w:lineRule="auto"/>
        <w:ind w:firstLine="284"/>
        <w:jc w:val="center"/>
        <w:rPr>
          <w:rFonts w:ascii="Garamond" w:hAnsi="Garamond"/>
          <w:sz w:val="24"/>
          <w:szCs w:val="24"/>
        </w:rPr>
      </w:pPr>
      <w:r w:rsidRPr="00D00F7C">
        <w:rPr>
          <w:rFonts w:ascii="Garamond" w:hAnsi="Garamond"/>
          <w:sz w:val="24"/>
          <w:szCs w:val="24"/>
        </w:rPr>
        <w:t>Neni 5</w:t>
      </w:r>
    </w:p>
    <w:p w14:paraId="2C425C5D" w14:textId="77777777" w:rsidR="007D78F7" w:rsidRPr="00D00F7C" w:rsidRDefault="007D78F7" w:rsidP="00D00F7C">
      <w:pPr>
        <w:spacing w:after="0" w:line="240" w:lineRule="auto"/>
        <w:ind w:firstLine="284"/>
        <w:jc w:val="both"/>
        <w:rPr>
          <w:rFonts w:ascii="Garamond" w:hAnsi="Garamond"/>
          <w:b/>
          <w:sz w:val="24"/>
          <w:szCs w:val="24"/>
        </w:rPr>
      </w:pPr>
    </w:p>
    <w:p w14:paraId="2C425C5E" w14:textId="5C967B7E" w:rsidR="007D78F7" w:rsidRPr="00D00F7C" w:rsidRDefault="00FC61B0" w:rsidP="00D00F7C">
      <w:pPr>
        <w:spacing w:after="0" w:line="240" w:lineRule="auto"/>
        <w:ind w:firstLine="284"/>
        <w:rPr>
          <w:rFonts w:ascii="Garamond" w:hAnsi="Garamond"/>
          <w:sz w:val="24"/>
          <w:szCs w:val="24"/>
        </w:rPr>
      </w:pPr>
      <w:r w:rsidRPr="00D00F7C">
        <w:rPr>
          <w:rFonts w:ascii="Garamond" w:hAnsi="Garamond"/>
          <w:sz w:val="24"/>
          <w:szCs w:val="24"/>
        </w:rPr>
        <w:t>Nё nenin 17/5, p</w:t>
      </w:r>
      <w:r w:rsidR="007D78F7" w:rsidRPr="00D00F7C">
        <w:rPr>
          <w:rFonts w:ascii="Garamond" w:hAnsi="Garamond"/>
          <w:sz w:val="24"/>
          <w:szCs w:val="24"/>
        </w:rPr>
        <w:t xml:space="preserve">ika 1 </w:t>
      </w:r>
      <w:r w:rsidRPr="00D00F7C">
        <w:rPr>
          <w:rFonts w:ascii="Garamond" w:hAnsi="Garamond"/>
          <w:sz w:val="24"/>
          <w:szCs w:val="24"/>
        </w:rPr>
        <w:t>ndryshohet si më poshtë</w:t>
      </w:r>
      <w:r w:rsidR="00444B85" w:rsidRPr="00D00F7C">
        <w:rPr>
          <w:rFonts w:ascii="Garamond" w:hAnsi="Garamond"/>
          <w:sz w:val="24"/>
          <w:szCs w:val="24"/>
        </w:rPr>
        <w:t>:</w:t>
      </w:r>
    </w:p>
    <w:p w14:paraId="2C425C5F" w14:textId="140C7661" w:rsidR="007D78F7" w:rsidRPr="00D00F7C" w:rsidRDefault="007D78F7" w:rsidP="00D00F7C">
      <w:pPr>
        <w:shd w:val="clear" w:color="auto" w:fill="FFFFFF"/>
        <w:spacing w:after="0" w:line="240" w:lineRule="auto"/>
        <w:ind w:firstLine="284"/>
        <w:jc w:val="both"/>
        <w:rPr>
          <w:rFonts w:ascii="Garamond" w:eastAsia="Times New Roman" w:hAnsi="Garamond"/>
          <w:spacing w:val="-6"/>
          <w:sz w:val="24"/>
          <w:szCs w:val="24"/>
        </w:rPr>
      </w:pPr>
      <w:r w:rsidRPr="00D00F7C">
        <w:rPr>
          <w:rFonts w:ascii="Garamond" w:eastAsia="Times New Roman" w:hAnsi="Garamond"/>
          <w:spacing w:val="-5"/>
          <w:sz w:val="24"/>
          <w:szCs w:val="24"/>
        </w:rPr>
        <w:t xml:space="preserve">“1. Ministria përgatit, çdo 6 vjet, raportin për zbatimin e </w:t>
      </w:r>
      <w:r w:rsidRPr="00D00F7C">
        <w:rPr>
          <w:rFonts w:ascii="Garamond" w:eastAsia="Times New Roman" w:hAnsi="Garamond"/>
          <w:spacing w:val="-6"/>
          <w:sz w:val="24"/>
          <w:szCs w:val="24"/>
        </w:rPr>
        <w:t>masave të marra, sipas dispozitave të këtij ligji, të ligjit për zonat e mbrojtura dhe akteve nënligjore të dala në zbatim të tyre.”.</w:t>
      </w:r>
    </w:p>
    <w:p w14:paraId="2C425C60" w14:textId="77777777" w:rsidR="007D78F7" w:rsidRPr="00D00F7C" w:rsidRDefault="007D78F7" w:rsidP="00D00F7C">
      <w:pPr>
        <w:spacing w:after="0" w:line="240" w:lineRule="auto"/>
        <w:ind w:firstLine="284"/>
        <w:jc w:val="both"/>
        <w:rPr>
          <w:rFonts w:ascii="Garamond" w:hAnsi="Garamond"/>
          <w:sz w:val="24"/>
          <w:szCs w:val="24"/>
        </w:rPr>
      </w:pPr>
    </w:p>
    <w:p w14:paraId="2C425C61" w14:textId="77777777" w:rsidR="007D78F7" w:rsidRPr="00D00F7C" w:rsidRDefault="007D78F7" w:rsidP="00D00F7C">
      <w:pPr>
        <w:spacing w:after="0" w:line="240" w:lineRule="auto"/>
        <w:ind w:firstLine="284"/>
        <w:jc w:val="center"/>
        <w:rPr>
          <w:rFonts w:ascii="Garamond" w:hAnsi="Garamond"/>
          <w:sz w:val="24"/>
          <w:szCs w:val="24"/>
        </w:rPr>
      </w:pPr>
      <w:r w:rsidRPr="00D00F7C">
        <w:rPr>
          <w:rFonts w:ascii="Garamond" w:hAnsi="Garamond"/>
          <w:sz w:val="24"/>
          <w:szCs w:val="24"/>
        </w:rPr>
        <w:t>Neni 6</w:t>
      </w:r>
    </w:p>
    <w:p w14:paraId="2C425C62" w14:textId="77777777" w:rsidR="007D78F7" w:rsidRPr="00D00F7C" w:rsidRDefault="007D78F7" w:rsidP="00D00F7C">
      <w:pPr>
        <w:spacing w:after="0" w:line="240" w:lineRule="auto"/>
        <w:ind w:firstLine="284"/>
        <w:jc w:val="center"/>
        <w:rPr>
          <w:rFonts w:ascii="Garamond" w:hAnsi="Garamond"/>
          <w:b/>
          <w:sz w:val="24"/>
          <w:szCs w:val="24"/>
        </w:rPr>
      </w:pPr>
    </w:p>
    <w:p w14:paraId="2C425C63" w14:textId="682098E1" w:rsidR="007D78F7" w:rsidRPr="00D00F7C" w:rsidRDefault="00FC61B0" w:rsidP="00D00F7C">
      <w:pPr>
        <w:spacing w:after="0" w:line="240" w:lineRule="auto"/>
        <w:ind w:firstLine="284"/>
        <w:rPr>
          <w:rFonts w:ascii="Garamond" w:hAnsi="Garamond"/>
          <w:sz w:val="24"/>
          <w:szCs w:val="24"/>
        </w:rPr>
      </w:pPr>
      <w:r w:rsidRPr="00D00F7C">
        <w:rPr>
          <w:rFonts w:ascii="Garamond" w:hAnsi="Garamond"/>
          <w:sz w:val="24"/>
          <w:szCs w:val="24"/>
        </w:rPr>
        <w:t>Neni 32 ndryshohet si më poshtë</w:t>
      </w:r>
      <w:r w:rsidR="007D78F7" w:rsidRPr="00D00F7C">
        <w:rPr>
          <w:rFonts w:ascii="Garamond" w:hAnsi="Garamond"/>
          <w:sz w:val="24"/>
          <w:szCs w:val="24"/>
        </w:rPr>
        <w:t>:</w:t>
      </w:r>
    </w:p>
    <w:p w14:paraId="2C425C64" w14:textId="77777777" w:rsidR="007D78F7" w:rsidRPr="00D00F7C" w:rsidRDefault="007D78F7" w:rsidP="00D00F7C">
      <w:pPr>
        <w:spacing w:after="0" w:line="240" w:lineRule="auto"/>
        <w:ind w:firstLine="284"/>
        <w:rPr>
          <w:rFonts w:ascii="Garamond" w:hAnsi="Garamond"/>
          <w:sz w:val="24"/>
          <w:szCs w:val="24"/>
        </w:rPr>
      </w:pPr>
    </w:p>
    <w:p w14:paraId="2C425C65" w14:textId="77777777" w:rsidR="007D78F7" w:rsidRPr="00D00F7C" w:rsidRDefault="007D78F7" w:rsidP="00D00F7C">
      <w:pPr>
        <w:spacing w:after="0" w:line="240" w:lineRule="auto"/>
        <w:ind w:firstLine="284"/>
        <w:jc w:val="center"/>
        <w:rPr>
          <w:rFonts w:ascii="Garamond" w:hAnsi="Garamond"/>
          <w:sz w:val="24"/>
          <w:szCs w:val="24"/>
        </w:rPr>
      </w:pPr>
      <w:r w:rsidRPr="00D00F7C">
        <w:rPr>
          <w:rFonts w:ascii="Garamond" w:hAnsi="Garamond"/>
          <w:sz w:val="24"/>
          <w:szCs w:val="24"/>
        </w:rPr>
        <w:t>“Neni 32</w:t>
      </w:r>
    </w:p>
    <w:p w14:paraId="2C425C67" w14:textId="77777777" w:rsidR="007D78F7" w:rsidRPr="00D00F7C" w:rsidRDefault="007D78F7" w:rsidP="00D00F7C">
      <w:pPr>
        <w:spacing w:after="0" w:line="240" w:lineRule="auto"/>
        <w:ind w:firstLine="284"/>
        <w:jc w:val="center"/>
        <w:rPr>
          <w:rFonts w:ascii="Garamond" w:hAnsi="Garamond"/>
          <w:b/>
          <w:sz w:val="24"/>
          <w:szCs w:val="24"/>
        </w:rPr>
      </w:pPr>
      <w:r w:rsidRPr="00D00F7C">
        <w:rPr>
          <w:rFonts w:ascii="Garamond" w:hAnsi="Garamond"/>
          <w:b/>
          <w:sz w:val="24"/>
          <w:szCs w:val="24"/>
        </w:rPr>
        <w:t xml:space="preserve">Importimi dhe/ose introduktimi </w:t>
      </w:r>
    </w:p>
    <w:p w14:paraId="2C425C68" w14:textId="77777777" w:rsidR="007D78F7" w:rsidRPr="00D00F7C" w:rsidRDefault="007D78F7" w:rsidP="00D00F7C">
      <w:pPr>
        <w:spacing w:after="0" w:line="240" w:lineRule="auto"/>
        <w:ind w:firstLine="284"/>
        <w:jc w:val="center"/>
        <w:rPr>
          <w:rFonts w:ascii="Garamond" w:hAnsi="Garamond"/>
          <w:color w:val="FF0000"/>
          <w:sz w:val="24"/>
          <w:szCs w:val="24"/>
        </w:rPr>
      </w:pPr>
    </w:p>
    <w:p w14:paraId="2C425C69" w14:textId="6CB86259" w:rsidR="007D78F7" w:rsidRPr="00D00F7C" w:rsidRDefault="00950362" w:rsidP="00D00F7C">
      <w:pPr>
        <w:spacing w:after="0" w:line="240" w:lineRule="auto"/>
        <w:ind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1. </w:t>
      </w:r>
      <w:r w:rsidR="007D78F7" w:rsidRPr="00D00F7C">
        <w:rPr>
          <w:rFonts w:ascii="Garamond" w:hAnsi="Garamond"/>
          <w:sz w:val="24"/>
          <w:szCs w:val="24"/>
          <w:shd w:val="clear" w:color="auto" w:fill="FFFFFF"/>
        </w:rPr>
        <w:t xml:space="preserve">Importimi dhe/ose introduktimi i qëllimshëm i llojeve të huaja ose i llojeve të huaja invazive në mjediset tokësore, ujore ose detare të Republikës së Shqipërisë bëhet vetëm pas vlerësimit të ndikimit në mjedis, referuar legjislacionit në fuqi, duke provuar se një lloj i huaj apo </w:t>
      </w:r>
      <w:r w:rsidR="007D78F7" w:rsidRPr="00D00F7C">
        <w:rPr>
          <w:rFonts w:ascii="Garamond" w:hAnsi="Garamond"/>
          <w:sz w:val="24"/>
          <w:szCs w:val="24"/>
          <w:shd w:val="clear" w:color="auto" w:fill="FFFFFF"/>
        </w:rPr>
        <w:lastRenderedPageBreak/>
        <w:t xml:space="preserve">invaziv nuk do të ndikojë negativisht në mjedis, në shëndetin e njeriut dhe në zhvillimin e qëndrueshëm. </w:t>
      </w:r>
    </w:p>
    <w:p w14:paraId="2C425C6A" w14:textId="78A1DEC6" w:rsidR="00444B85" w:rsidRPr="00D00F7C" w:rsidRDefault="00950362" w:rsidP="00D00F7C">
      <w:pPr>
        <w:spacing w:after="0" w:line="240" w:lineRule="auto"/>
        <w:ind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2. </w:t>
      </w:r>
      <w:r w:rsidR="007D78F7" w:rsidRPr="00D00F7C">
        <w:rPr>
          <w:rFonts w:ascii="Garamond" w:hAnsi="Garamond"/>
          <w:sz w:val="24"/>
          <w:szCs w:val="24"/>
          <w:shd w:val="clear" w:color="auto" w:fill="FFFFFF"/>
        </w:rPr>
        <w:t xml:space="preserve">Vlerësimi i ndikimit në mjedis duhet, të paktën: </w:t>
      </w:r>
    </w:p>
    <w:p w14:paraId="2C425C6B" w14:textId="74EC483D" w:rsidR="007D78F7" w:rsidRPr="00D00F7C" w:rsidRDefault="00950362" w:rsidP="00D00F7C">
      <w:pPr>
        <w:spacing w:after="0" w:line="240" w:lineRule="auto"/>
        <w:ind w:firstLine="284"/>
        <w:rPr>
          <w:rFonts w:ascii="Garamond" w:hAnsi="Garamond"/>
          <w:sz w:val="24"/>
          <w:szCs w:val="24"/>
          <w:shd w:val="clear" w:color="auto" w:fill="FFFFFF"/>
        </w:rPr>
      </w:pPr>
      <w:r w:rsidRPr="00D00F7C">
        <w:rPr>
          <w:rFonts w:ascii="Garamond" w:hAnsi="Garamond"/>
          <w:sz w:val="24"/>
          <w:szCs w:val="24"/>
          <w:shd w:val="clear" w:color="auto" w:fill="FFFFFF"/>
        </w:rPr>
        <w:t xml:space="preserve">a) </w:t>
      </w:r>
      <w:r w:rsidR="00FC61B0" w:rsidRPr="00D00F7C">
        <w:rPr>
          <w:rFonts w:ascii="Garamond" w:hAnsi="Garamond"/>
          <w:sz w:val="24"/>
          <w:szCs w:val="24"/>
          <w:shd w:val="clear" w:color="auto" w:fill="FFFFFF"/>
        </w:rPr>
        <w:t xml:space="preserve">tё </w:t>
      </w:r>
      <w:r w:rsidR="007D78F7" w:rsidRPr="00D00F7C">
        <w:rPr>
          <w:rFonts w:ascii="Garamond" w:hAnsi="Garamond"/>
          <w:sz w:val="24"/>
          <w:szCs w:val="24"/>
          <w:shd w:val="clear" w:color="auto" w:fill="FFFFFF"/>
        </w:rPr>
        <w:t xml:space="preserve">bëhet për çdo rast konkret, përpara futjes së tij në vendin tonë; </w:t>
      </w:r>
    </w:p>
    <w:p w14:paraId="2C425C6C" w14:textId="279C452C" w:rsidR="007D78F7" w:rsidRPr="00D00F7C" w:rsidRDefault="00950362" w:rsidP="00D00F7C">
      <w:pPr>
        <w:spacing w:after="0" w:line="240" w:lineRule="auto"/>
        <w:ind w:firstLine="284"/>
        <w:rPr>
          <w:rFonts w:ascii="Garamond" w:hAnsi="Garamond"/>
          <w:sz w:val="24"/>
          <w:szCs w:val="24"/>
          <w:shd w:val="clear" w:color="auto" w:fill="FFFFFF"/>
        </w:rPr>
      </w:pPr>
      <w:r w:rsidRPr="00D00F7C">
        <w:rPr>
          <w:rFonts w:ascii="Garamond" w:hAnsi="Garamond"/>
          <w:sz w:val="24"/>
          <w:szCs w:val="24"/>
          <w:shd w:val="clear" w:color="auto" w:fill="FFFFFF"/>
        </w:rPr>
        <w:t xml:space="preserve">b) </w:t>
      </w:r>
      <w:r w:rsidR="00FC61B0" w:rsidRPr="00D00F7C">
        <w:rPr>
          <w:rFonts w:ascii="Garamond" w:hAnsi="Garamond"/>
          <w:sz w:val="24"/>
          <w:szCs w:val="24"/>
          <w:shd w:val="clear" w:color="auto" w:fill="FFFFFF"/>
        </w:rPr>
        <w:t xml:space="preserve">tё </w:t>
      </w:r>
      <w:r w:rsidR="007D78F7" w:rsidRPr="00D00F7C">
        <w:rPr>
          <w:rFonts w:ascii="Garamond" w:hAnsi="Garamond"/>
          <w:sz w:val="24"/>
          <w:szCs w:val="24"/>
          <w:shd w:val="clear" w:color="auto" w:fill="FFFFFF"/>
        </w:rPr>
        <w:t xml:space="preserve">bëhet me metoda shkencore; </w:t>
      </w:r>
    </w:p>
    <w:p w14:paraId="2C425C6D" w14:textId="311669F3" w:rsidR="007D78F7" w:rsidRPr="00D00F7C" w:rsidRDefault="00950362" w:rsidP="00D00F7C">
      <w:pPr>
        <w:spacing w:after="0" w:line="240" w:lineRule="auto"/>
        <w:ind w:firstLine="284"/>
        <w:rPr>
          <w:rFonts w:ascii="Garamond" w:hAnsi="Garamond"/>
          <w:sz w:val="24"/>
          <w:szCs w:val="24"/>
          <w:shd w:val="clear" w:color="auto" w:fill="FFFFFF"/>
        </w:rPr>
      </w:pPr>
      <w:r w:rsidRPr="00D00F7C">
        <w:rPr>
          <w:rFonts w:ascii="Garamond" w:hAnsi="Garamond"/>
          <w:sz w:val="24"/>
          <w:szCs w:val="24"/>
          <w:shd w:val="clear" w:color="auto" w:fill="FFFFFF"/>
        </w:rPr>
        <w:t xml:space="preserve">c) </w:t>
      </w:r>
      <w:r w:rsidR="00FC61B0" w:rsidRPr="00D00F7C">
        <w:rPr>
          <w:rFonts w:ascii="Garamond" w:hAnsi="Garamond"/>
          <w:sz w:val="24"/>
          <w:szCs w:val="24"/>
          <w:shd w:val="clear" w:color="auto" w:fill="FFFFFF"/>
        </w:rPr>
        <w:t xml:space="preserve">tё </w:t>
      </w:r>
      <w:r w:rsidR="007D78F7" w:rsidRPr="00D00F7C">
        <w:rPr>
          <w:rFonts w:ascii="Garamond" w:hAnsi="Garamond"/>
          <w:sz w:val="24"/>
          <w:szCs w:val="24"/>
          <w:shd w:val="clear" w:color="auto" w:fill="FFFFFF"/>
        </w:rPr>
        <w:t>bazohet në teknika të njohura vlerësimi;</w:t>
      </w:r>
    </w:p>
    <w:p w14:paraId="2C425C6E" w14:textId="43EB5543" w:rsidR="007D78F7" w:rsidRPr="00D00F7C" w:rsidRDefault="00950362" w:rsidP="00D00F7C">
      <w:pPr>
        <w:spacing w:after="0" w:line="240" w:lineRule="auto"/>
        <w:ind w:firstLine="284"/>
        <w:rPr>
          <w:rFonts w:ascii="Garamond" w:hAnsi="Garamond"/>
          <w:sz w:val="24"/>
          <w:szCs w:val="24"/>
          <w:shd w:val="clear" w:color="auto" w:fill="FFFFFF"/>
        </w:rPr>
      </w:pPr>
      <w:r w:rsidRPr="00D00F7C">
        <w:rPr>
          <w:rFonts w:ascii="Garamond" w:hAnsi="Garamond"/>
          <w:sz w:val="24"/>
          <w:szCs w:val="24"/>
          <w:shd w:val="clear" w:color="auto" w:fill="FFFFFF"/>
        </w:rPr>
        <w:t xml:space="preserve">ç) </w:t>
      </w:r>
      <w:r w:rsidR="00FC61B0" w:rsidRPr="00D00F7C">
        <w:rPr>
          <w:rFonts w:ascii="Garamond" w:hAnsi="Garamond"/>
          <w:sz w:val="24"/>
          <w:szCs w:val="24"/>
          <w:shd w:val="clear" w:color="auto" w:fill="FFFFFF"/>
        </w:rPr>
        <w:t xml:space="preserve">tё </w:t>
      </w:r>
      <w:r w:rsidR="007D78F7" w:rsidRPr="00D00F7C">
        <w:rPr>
          <w:rFonts w:ascii="Garamond" w:hAnsi="Garamond"/>
          <w:sz w:val="24"/>
          <w:szCs w:val="24"/>
          <w:shd w:val="clear" w:color="auto" w:fill="FFFFFF"/>
        </w:rPr>
        <w:t>mbështetet në udhëzime të njohura ndërkombëtare.</w:t>
      </w:r>
    </w:p>
    <w:p w14:paraId="2C425C6F" w14:textId="3632B7D8" w:rsidR="007D78F7" w:rsidRPr="00D00F7C" w:rsidRDefault="00950362" w:rsidP="00D00F7C">
      <w:pPr>
        <w:spacing w:after="0" w:line="240" w:lineRule="auto"/>
        <w:ind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3. </w:t>
      </w:r>
      <w:r w:rsidR="007D78F7" w:rsidRPr="00D00F7C">
        <w:rPr>
          <w:rFonts w:ascii="Garamond" w:hAnsi="Garamond"/>
          <w:sz w:val="24"/>
          <w:szCs w:val="24"/>
          <w:shd w:val="clear" w:color="auto" w:fill="FFFFFF"/>
        </w:rPr>
        <w:t>Aplikimi për vlerësimin e ndikimit në mjedis, përveç procedurave dhe dokumentacionit referuar legjislacionit në fuqi, përfshin edhe:</w:t>
      </w:r>
      <w:r w:rsidR="00444B85" w:rsidRPr="00D00F7C">
        <w:rPr>
          <w:rFonts w:ascii="Garamond" w:hAnsi="Garamond"/>
          <w:sz w:val="24"/>
          <w:szCs w:val="24"/>
          <w:shd w:val="clear" w:color="auto" w:fill="FFFFFF"/>
        </w:rPr>
        <w:t xml:space="preserve"> </w:t>
      </w:r>
    </w:p>
    <w:p w14:paraId="2C425C70" w14:textId="52C39E67" w:rsidR="007D78F7" w:rsidRPr="00D00F7C" w:rsidRDefault="00950362" w:rsidP="00D00F7C">
      <w:pPr>
        <w:spacing w:after="0" w:line="240" w:lineRule="auto"/>
        <w:ind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a) </w:t>
      </w:r>
      <w:r w:rsidR="007D78F7" w:rsidRPr="00D00F7C">
        <w:rPr>
          <w:rFonts w:ascii="Garamond" w:hAnsi="Garamond"/>
          <w:sz w:val="24"/>
          <w:szCs w:val="24"/>
          <w:shd w:val="clear" w:color="auto" w:fill="FFFFFF"/>
        </w:rPr>
        <w:t>masat për menaxhimin dhe kontrollin e rreziqeve të identifikuara;</w:t>
      </w:r>
    </w:p>
    <w:p w14:paraId="2C425C71" w14:textId="35A0B374" w:rsidR="007D78F7" w:rsidRPr="00D00F7C" w:rsidRDefault="00950362" w:rsidP="00D00F7C">
      <w:pPr>
        <w:spacing w:after="0" w:line="240" w:lineRule="auto"/>
        <w:ind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b) </w:t>
      </w:r>
      <w:r w:rsidR="007D78F7" w:rsidRPr="00D00F7C">
        <w:rPr>
          <w:rFonts w:ascii="Garamond" w:hAnsi="Garamond"/>
          <w:sz w:val="24"/>
          <w:szCs w:val="24"/>
          <w:shd w:val="clear" w:color="auto" w:fill="FFFFFF"/>
        </w:rPr>
        <w:t>një program monitorimi;</w:t>
      </w:r>
    </w:p>
    <w:p w14:paraId="2C425C72" w14:textId="71114167" w:rsidR="007D78F7" w:rsidRPr="00D00F7C" w:rsidRDefault="00950362" w:rsidP="00D00F7C">
      <w:pPr>
        <w:spacing w:after="0" w:line="240" w:lineRule="auto"/>
        <w:ind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c) </w:t>
      </w:r>
      <w:r w:rsidR="007D78F7" w:rsidRPr="00D00F7C">
        <w:rPr>
          <w:rFonts w:ascii="Garamond" w:hAnsi="Garamond"/>
          <w:sz w:val="24"/>
          <w:szCs w:val="24"/>
          <w:shd w:val="clear" w:color="auto" w:fill="FFFFFF"/>
        </w:rPr>
        <w:t>një plan për menaxhimin e pasojave të padëshirueshme apo situatave emergjente;</w:t>
      </w:r>
    </w:p>
    <w:p w14:paraId="2C425C73" w14:textId="3E070B92" w:rsidR="007D78F7" w:rsidRPr="00D00F7C" w:rsidRDefault="007D78F7" w:rsidP="00D00F7C">
      <w:pPr>
        <w:spacing w:after="0" w:line="240" w:lineRule="auto"/>
        <w:ind w:firstLine="284"/>
        <w:jc w:val="both"/>
        <w:rPr>
          <w:rFonts w:ascii="Garamond" w:hAnsi="Garamond"/>
          <w:sz w:val="24"/>
          <w:szCs w:val="24"/>
          <w:shd w:val="clear" w:color="auto" w:fill="FFFFFF"/>
        </w:rPr>
      </w:pPr>
      <w:r w:rsidRPr="00D00F7C">
        <w:rPr>
          <w:rFonts w:ascii="Garamond" w:hAnsi="Garamond"/>
          <w:sz w:val="24"/>
          <w:szCs w:val="24"/>
          <w:shd w:val="clear" w:color="auto" w:fill="FFFFFF"/>
        </w:rPr>
        <w:t>ç) një garanci financiare për të përballuar pasojat e padëshirueshme apo situatat emergjente.</w:t>
      </w:r>
    </w:p>
    <w:p w14:paraId="2C425C74" w14:textId="2F53C352" w:rsidR="007D78F7" w:rsidRPr="00D00F7C" w:rsidRDefault="00950362" w:rsidP="00D00F7C">
      <w:pPr>
        <w:spacing w:after="0" w:line="240" w:lineRule="auto"/>
        <w:ind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4. </w:t>
      </w:r>
      <w:r w:rsidR="007D78F7" w:rsidRPr="00D00F7C">
        <w:rPr>
          <w:rFonts w:ascii="Garamond" w:hAnsi="Garamond"/>
          <w:sz w:val="24"/>
          <w:szCs w:val="24"/>
          <w:shd w:val="clear" w:color="auto" w:fill="FFFFFF"/>
        </w:rPr>
        <w:t xml:space="preserve">Llojet e huaja ose llojet e huaja invazive, përpara introduktimit të lejuar të tyre ose të produkteve që ato përmbajnë, u nënshtrohen eksperimenteve të nevojshme. </w:t>
      </w:r>
    </w:p>
    <w:p w14:paraId="2C425C75" w14:textId="3B78EE1E" w:rsidR="007D78F7" w:rsidRPr="00D00F7C" w:rsidRDefault="00950362" w:rsidP="00D00F7C">
      <w:pPr>
        <w:spacing w:after="0" w:line="240" w:lineRule="auto"/>
        <w:ind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5. </w:t>
      </w:r>
      <w:r w:rsidR="007D78F7" w:rsidRPr="00D00F7C">
        <w:rPr>
          <w:rFonts w:ascii="Garamond" w:hAnsi="Garamond"/>
          <w:sz w:val="24"/>
          <w:szCs w:val="24"/>
          <w:shd w:val="clear" w:color="auto" w:fill="FFFFFF"/>
        </w:rPr>
        <w:t>Për të gjithë organizmat,</w:t>
      </w:r>
      <w:r w:rsidR="00FC61B0" w:rsidRPr="00D00F7C">
        <w:rPr>
          <w:rFonts w:ascii="Garamond" w:hAnsi="Garamond"/>
          <w:sz w:val="24"/>
          <w:szCs w:val="24"/>
          <w:shd w:val="clear" w:color="auto" w:fill="FFFFFF"/>
        </w:rPr>
        <w:t xml:space="preserve"> për të cilё</w:t>
      </w:r>
      <w:r w:rsidR="007D78F7" w:rsidRPr="00D00F7C">
        <w:rPr>
          <w:rFonts w:ascii="Garamond" w:hAnsi="Garamond"/>
          <w:sz w:val="24"/>
          <w:szCs w:val="24"/>
          <w:shd w:val="clear" w:color="auto" w:fill="FFFFFF"/>
        </w:rPr>
        <w:t xml:space="preserve">t lejohet importimi ose introduktimi, bëhet regjistrimi në regjistër të hapur për publikun. Formatin, kriteret e regjistrimit e të çregjistrimit dhe rregullat e administrimit të këtij regjistri miratohen me urdhër të </w:t>
      </w:r>
      <w:r w:rsidR="00FC61B0" w:rsidRPr="00D00F7C">
        <w:rPr>
          <w:rFonts w:ascii="Garamond" w:hAnsi="Garamond"/>
          <w:sz w:val="24"/>
          <w:szCs w:val="24"/>
          <w:shd w:val="clear" w:color="auto" w:fill="FFFFFF"/>
        </w:rPr>
        <w:t>m</w:t>
      </w:r>
      <w:r w:rsidR="007D78F7" w:rsidRPr="00D00F7C">
        <w:rPr>
          <w:rFonts w:ascii="Garamond" w:hAnsi="Garamond"/>
          <w:sz w:val="24"/>
          <w:szCs w:val="24"/>
          <w:shd w:val="clear" w:color="auto" w:fill="FFFFFF"/>
        </w:rPr>
        <w:t xml:space="preserve">inistrit. </w:t>
      </w:r>
    </w:p>
    <w:p w14:paraId="2C425C76" w14:textId="2953B9C2" w:rsidR="007D78F7" w:rsidRPr="00D00F7C" w:rsidRDefault="00950362" w:rsidP="00D00F7C">
      <w:pPr>
        <w:spacing w:after="0" w:line="240" w:lineRule="auto"/>
        <w:ind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6. </w:t>
      </w:r>
      <w:r w:rsidR="007D78F7" w:rsidRPr="00D00F7C">
        <w:rPr>
          <w:rFonts w:ascii="Garamond" w:hAnsi="Garamond"/>
          <w:sz w:val="24"/>
          <w:szCs w:val="24"/>
          <w:shd w:val="clear" w:color="auto" w:fill="FFFFFF"/>
        </w:rPr>
        <w:t xml:space="preserve">Këshilli i Ministrave, me propozimin e </w:t>
      </w:r>
      <w:r w:rsidR="00FC61B0" w:rsidRPr="00D00F7C">
        <w:rPr>
          <w:rFonts w:ascii="Garamond" w:hAnsi="Garamond"/>
          <w:sz w:val="24"/>
          <w:szCs w:val="24"/>
          <w:shd w:val="clear" w:color="auto" w:fill="FFFFFF"/>
        </w:rPr>
        <w:t>m</w:t>
      </w:r>
      <w:r w:rsidR="007D78F7" w:rsidRPr="00D00F7C">
        <w:rPr>
          <w:rFonts w:ascii="Garamond" w:hAnsi="Garamond"/>
          <w:sz w:val="24"/>
          <w:szCs w:val="24"/>
          <w:shd w:val="clear" w:color="auto" w:fill="FFFFFF"/>
        </w:rPr>
        <w:t xml:space="preserve">inistrit, miraton listën e llojeve të huaja ose llojeve të huaja invazive dhe përcakton procedurat për ndalimin dhe/ose futjen e tyre në pikat doganore të vendit.”. </w:t>
      </w:r>
    </w:p>
    <w:p w14:paraId="2C425C77" w14:textId="77777777" w:rsidR="007D78F7" w:rsidRPr="00D00F7C" w:rsidRDefault="007D78F7" w:rsidP="00D00F7C">
      <w:pPr>
        <w:spacing w:after="0" w:line="240" w:lineRule="auto"/>
        <w:ind w:firstLine="284"/>
        <w:jc w:val="both"/>
        <w:rPr>
          <w:rFonts w:ascii="Garamond" w:hAnsi="Garamond"/>
          <w:color w:val="000000"/>
          <w:sz w:val="24"/>
          <w:szCs w:val="24"/>
        </w:rPr>
      </w:pPr>
    </w:p>
    <w:p w14:paraId="2C425C78" w14:textId="77777777" w:rsidR="007D78F7" w:rsidRPr="00D00F7C" w:rsidRDefault="007D78F7" w:rsidP="00D00F7C">
      <w:pPr>
        <w:spacing w:after="0" w:line="240" w:lineRule="auto"/>
        <w:ind w:firstLine="284"/>
        <w:jc w:val="center"/>
        <w:rPr>
          <w:rFonts w:ascii="Garamond" w:hAnsi="Garamond"/>
          <w:sz w:val="24"/>
          <w:szCs w:val="24"/>
        </w:rPr>
      </w:pPr>
      <w:r w:rsidRPr="00D00F7C">
        <w:rPr>
          <w:rFonts w:ascii="Garamond" w:hAnsi="Garamond"/>
          <w:sz w:val="24"/>
          <w:szCs w:val="24"/>
        </w:rPr>
        <w:t>Neni 7</w:t>
      </w:r>
    </w:p>
    <w:p w14:paraId="2C425C79" w14:textId="77777777" w:rsidR="007D78F7" w:rsidRPr="00D00F7C" w:rsidRDefault="007D78F7" w:rsidP="00D00F7C">
      <w:pPr>
        <w:spacing w:after="0" w:line="240" w:lineRule="auto"/>
        <w:ind w:firstLine="284"/>
        <w:jc w:val="center"/>
        <w:rPr>
          <w:rFonts w:ascii="Garamond" w:hAnsi="Garamond"/>
          <w:b/>
          <w:sz w:val="24"/>
          <w:szCs w:val="24"/>
        </w:rPr>
      </w:pPr>
    </w:p>
    <w:p w14:paraId="2C425C7A" w14:textId="442292AE" w:rsidR="007D78F7" w:rsidRPr="00D00F7C" w:rsidRDefault="00FC61B0" w:rsidP="00D00F7C">
      <w:pPr>
        <w:spacing w:after="0" w:line="240" w:lineRule="auto"/>
        <w:ind w:firstLine="284"/>
        <w:rPr>
          <w:rFonts w:ascii="Garamond" w:hAnsi="Garamond"/>
          <w:sz w:val="24"/>
          <w:szCs w:val="24"/>
        </w:rPr>
      </w:pPr>
      <w:r w:rsidRPr="00D00F7C">
        <w:rPr>
          <w:rFonts w:ascii="Garamond" w:hAnsi="Garamond"/>
          <w:sz w:val="24"/>
          <w:szCs w:val="24"/>
        </w:rPr>
        <w:t>Neni 37 ndryshohet si më poshtë</w:t>
      </w:r>
      <w:r w:rsidR="007D78F7" w:rsidRPr="00D00F7C">
        <w:rPr>
          <w:rFonts w:ascii="Garamond" w:hAnsi="Garamond"/>
          <w:sz w:val="24"/>
          <w:szCs w:val="24"/>
        </w:rPr>
        <w:t>:</w:t>
      </w:r>
    </w:p>
    <w:p w14:paraId="2C425C7B" w14:textId="77777777" w:rsidR="007D78F7" w:rsidRPr="00D00F7C" w:rsidRDefault="007D78F7" w:rsidP="00D00F7C">
      <w:pPr>
        <w:spacing w:after="0" w:line="240" w:lineRule="auto"/>
        <w:ind w:firstLine="284"/>
        <w:jc w:val="center"/>
        <w:rPr>
          <w:rFonts w:ascii="Garamond" w:hAnsi="Garamond"/>
          <w:sz w:val="24"/>
          <w:szCs w:val="24"/>
        </w:rPr>
      </w:pPr>
    </w:p>
    <w:p w14:paraId="2C425C7C" w14:textId="77777777" w:rsidR="007D78F7" w:rsidRPr="00D00F7C" w:rsidRDefault="007D78F7" w:rsidP="00D00F7C">
      <w:pPr>
        <w:pStyle w:val="NormalWeb"/>
        <w:spacing w:before="0" w:beforeAutospacing="0" w:after="0" w:afterAutospacing="0"/>
        <w:ind w:firstLine="284"/>
        <w:jc w:val="center"/>
        <w:rPr>
          <w:rFonts w:ascii="Garamond" w:hAnsi="Garamond"/>
          <w:color w:val="000000"/>
        </w:rPr>
      </w:pPr>
      <w:r w:rsidRPr="00D00F7C">
        <w:rPr>
          <w:rFonts w:ascii="Garamond" w:hAnsi="Garamond"/>
          <w:color w:val="000000"/>
        </w:rPr>
        <w:t>“Neni 37</w:t>
      </w:r>
    </w:p>
    <w:p w14:paraId="2C425C7E" w14:textId="77777777" w:rsidR="007D78F7" w:rsidRPr="00D00F7C" w:rsidRDefault="007D78F7" w:rsidP="00D00F7C">
      <w:pPr>
        <w:pStyle w:val="NormalWeb"/>
        <w:spacing w:before="0" w:beforeAutospacing="0" w:after="0" w:afterAutospacing="0"/>
        <w:ind w:firstLine="284"/>
        <w:jc w:val="center"/>
        <w:rPr>
          <w:rFonts w:ascii="Garamond" w:hAnsi="Garamond"/>
          <w:b/>
          <w:color w:val="000000"/>
        </w:rPr>
      </w:pPr>
      <w:r w:rsidRPr="00D00F7C">
        <w:rPr>
          <w:rFonts w:ascii="Garamond" w:hAnsi="Garamond"/>
          <w:b/>
          <w:color w:val="000000"/>
        </w:rPr>
        <w:t>Ruajtja</w:t>
      </w:r>
    </w:p>
    <w:p w14:paraId="2C425C7F" w14:textId="77777777" w:rsidR="007D78F7" w:rsidRPr="00D00F7C" w:rsidRDefault="007D78F7" w:rsidP="00D00F7C">
      <w:pPr>
        <w:spacing w:after="0" w:line="240" w:lineRule="auto"/>
        <w:ind w:firstLine="284"/>
        <w:jc w:val="both"/>
        <w:rPr>
          <w:rFonts w:ascii="Garamond" w:hAnsi="Garamond"/>
          <w:sz w:val="24"/>
          <w:szCs w:val="24"/>
        </w:rPr>
      </w:pPr>
    </w:p>
    <w:p w14:paraId="2C425C80" w14:textId="5B9B73D6" w:rsidR="007D78F7" w:rsidRPr="00D00F7C" w:rsidRDefault="007D78F7" w:rsidP="00D00F7C">
      <w:pPr>
        <w:spacing w:after="0" w:line="240" w:lineRule="auto"/>
        <w:ind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Përdoruesit e llojeve dhe të burimeve gjenetike të metodave të ruajtjes </w:t>
      </w:r>
      <w:r w:rsidRPr="00D00F7C">
        <w:rPr>
          <w:rFonts w:ascii="Garamond" w:hAnsi="Garamond"/>
          <w:i/>
          <w:sz w:val="24"/>
          <w:szCs w:val="24"/>
          <w:shd w:val="clear" w:color="auto" w:fill="FFFFFF"/>
        </w:rPr>
        <w:t>ex-situ</w:t>
      </w:r>
      <w:r w:rsidRPr="00D00F7C">
        <w:rPr>
          <w:rFonts w:ascii="Garamond" w:hAnsi="Garamond"/>
          <w:sz w:val="24"/>
          <w:szCs w:val="24"/>
          <w:shd w:val="clear" w:color="auto" w:fill="FFFFFF"/>
        </w:rPr>
        <w:t xml:space="preserve"> krijojnë kushtet e nevojshme për mirëmbajtjen dhe plotësojnë metodat e ruajtjes </w:t>
      </w:r>
      <w:r w:rsidRPr="00D00F7C">
        <w:rPr>
          <w:rFonts w:ascii="Garamond" w:hAnsi="Garamond"/>
          <w:i/>
          <w:sz w:val="24"/>
          <w:szCs w:val="24"/>
          <w:shd w:val="clear" w:color="auto" w:fill="FFFFFF"/>
        </w:rPr>
        <w:t>in-situ</w:t>
      </w:r>
      <w:r w:rsidRPr="00D00F7C">
        <w:rPr>
          <w:rFonts w:ascii="Garamond" w:hAnsi="Garamond"/>
          <w:sz w:val="24"/>
          <w:szCs w:val="24"/>
          <w:shd w:val="clear" w:color="auto" w:fill="FFFFFF"/>
        </w:rPr>
        <w:t xml:space="preserve">.”.  </w:t>
      </w:r>
    </w:p>
    <w:p w14:paraId="2C425C81" w14:textId="77777777" w:rsidR="00EB2BCD" w:rsidRPr="00D00F7C" w:rsidRDefault="00EB2BCD" w:rsidP="00D00F7C">
      <w:pPr>
        <w:spacing w:after="0" w:line="240" w:lineRule="auto"/>
        <w:ind w:firstLine="284"/>
        <w:jc w:val="center"/>
        <w:rPr>
          <w:rFonts w:ascii="Garamond" w:hAnsi="Garamond"/>
          <w:b/>
          <w:sz w:val="24"/>
          <w:szCs w:val="24"/>
        </w:rPr>
      </w:pPr>
    </w:p>
    <w:p w14:paraId="2C425C82" w14:textId="77777777" w:rsidR="007D78F7" w:rsidRPr="00D00F7C" w:rsidRDefault="007D78F7" w:rsidP="00D00F7C">
      <w:pPr>
        <w:spacing w:after="0" w:line="240" w:lineRule="auto"/>
        <w:ind w:firstLine="284"/>
        <w:jc w:val="center"/>
        <w:rPr>
          <w:rFonts w:ascii="Garamond" w:hAnsi="Garamond"/>
          <w:sz w:val="24"/>
          <w:szCs w:val="24"/>
        </w:rPr>
      </w:pPr>
      <w:r w:rsidRPr="00D00F7C">
        <w:rPr>
          <w:rFonts w:ascii="Garamond" w:hAnsi="Garamond"/>
          <w:sz w:val="24"/>
          <w:szCs w:val="24"/>
        </w:rPr>
        <w:t>Neni 8</w:t>
      </w:r>
    </w:p>
    <w:p w14:paraId="2C425C83" w14:textId="77777777" w:rsidR="007D78F7" w:rsidRPr="00D00F7C" w:rsidRDefault="007D78F7" w:rsidP="00D00F7C">
      <w:pPr>
        <w:spacing w:after="0" w:line="240" w:lineRule="auto"/>
        <w:ind w:firstLine="284"/>
        <w:jc w:val="center"/>
        <w:rPr>
          <w:rFonts w:ascii="Garamond" w:hAnsi="Garamond"/>
          <w:b/>
          <w:sz w:val="24"/>
          <w:szCs w:val="24"/>
        </w:rPr>
      </w:pPr>
    </w:p>
    <w:p w14:paraId="2C425C84" w14:textId="42E35614" w:rsidR="007D78F7" w:rsidRPr="00D00F7C" w:rsidRDefault="00C23D22" w:rsidP="00D00F7C">
      <w:pPr>
        <w:spacing w:after="0" w:line="240" w:lineRule="auto"/>
        <w:ind w:firstLine="284"/>
        <w:rPr>
          <w:rFonts w:ascii="Garamond" w:hAnsi="Garamond"/>
          <w:sz w:val="24"/>
          <w:szCs w:val="24"/>
        </w:rPr>
      </w:pPr>
      <w:r w:rsidRPr="00D00F7C">
        <w:rPr>
          <w:rFonts w:ascii="Garamond" w:hAnsi="Garamond"/>
          <w:sz w:val="24"/>
          <w:szCs w:val="24"/>
        </w:rPr>
        <w:t>Neni 41 ndryshohet si më poshtë</w:t>
      </w:r>
      <w:r w:rsidR="007D78F7" w:rsidRPr="00D00F7C">
        <w:rPr>
          <w:rFonts w:ascii="Garamond" w:hAnsi="Garamond"/>
          <w:sz w:val="24"/>
          <w:szCs w:val="24"/>
        </w:rPr>
        <w:t>:</w:t>
      </w:r>
    </w:p>
    <w:p w14:paraId="2C425C85" w14:textId="77777777" w:rsidR="007D78F7" w:rsidRPr="00D00F7C" w:rsidRDefault="007D78F7" w:rsidP="00D00F7C">
      <w:pPr>
        <w:spacing w:after="0" w:line="240" w:lineRule="auto"/>
        <w:ind w:firstLine="284"/>
        <w:jc w:val="both"/>
        <w:rPr>
          <w:rStyle w:val="Strong"/>
          <w:rFonts w:ascii="Garamond" w:hAnsi="Garamond"/>
          <w:sz w:val="24"/>
          <w:szCs w:val="24"/>
          <w:bdr w:val="none" w:sz="0" w:space="0" w:color="auto" w:frame="1"/>
          <w:shd w:val="clear" w:color="auto" w:fill="FFFFFF"/>
        </w:rPr>
      </w:pPr>
    </w:p>
    <w:p w14:paraId="2C425C86" w14:textId="77777777" w:rsidR="007D78F7" w:rsidRPr="00D00F7C" w:rsidRDefault="007D78F7" w:rsidP="00D00F7C">
      <w:pPr>
        <w:spacing w:after="0" w:line="240" w:lineRule="auto"/>
        <w:ind w:firstLine="284"/>
        <w:jc w:val="center"/>
        <w:rPr>
          <w:rStyle w:val="Strong"/>
          <w:rFonts w:ascii="Garamond" w:hAnsi="Garamond"/>
          <w:b w:val="0"/>
          <w:sz w:val="24"/>
          <w:szCs w:val="24"/>
          <w:bdr w:val="none" w:sz="0" w:space="0" w:color="auto" w:frame="1"/>
          <w:shd w:val="clear" w:color="auto" w:fill="FFFFFF"/>
        </w:rPr>
      </w:pPr>
      <w:r w:rsidRPr="00D00F7C">
        <w:rPr>
          <w:rStyle w:val="Strong"/>
          <w:rFonts w:ascii="Garamond" w:hAnsi="Garamond"/>
          <w:b w:val="0"/>
          <w:sz w:val="24"/>
          <w:szCs w:val="24"/>
          <w:bdr w:val="none" w:sz="0" w:space="0" w:color="auto" w:frame="1"/>
          <w:shd w:val="clear" w:color="auto" w:fill="FFFFFF"/>
        </w:rPr>
        <w:t>“Neni 41</w:t>
      </w:r>
    </w:p>
    <w:p w14:paraId="2C425C88" w14:textId="77777777" w:rsidR="007D78F7" w:rsidRPr="00D00F7C" w:rsidRDefault="007D78F7" w:rsidP="00D00F7C">
      <w:pPr>
        <w:spacing w:after="0" w:line="240" w:lineRule="auto"/>
        <w:ind w:firstLine="284"/>
        <w:jc w:val="center"/>
        <w:rPr>
          <w:rStyle w:val="Strong"/>
          <w:rFonts w:ascii="Garamond" w:hAnsi="Garamond"/>
          <w:sz w:val="24"/>
          <w:szCs w:val="24"/>
          <w:bdr w:val="none" w:sz="0" w:space="0" w:color="auto" w:frame="1"/>
          <w:shd w:val="clear" w:color="auto" w:fill="FFFFFF"/>
        </w:rPr>
      </w:pPr>
      <w:r w:rsidRPr="00D00F7C">
        <w:rPr>
          <w:rStyle w:val="Strong"/>
          <w:rFonts w:ascii="Garamond" w:hAnsi="Garamond"/>
          <w:sz w:val="24"/>
          <w:szCs w:val="24"/>
          <w:bdr w:val="none" w:sz="0" w:space="0" w:color="auto" w:frame="1"/>
          <w:shd w:val="clear" w:color="auto" w:fill="FFFFFF"/>
        </w:rPr>
        <w:t>Lejimi i veprimtarisë së shfrytëzimit dhe përdorimit të diversitetit biologjik</w:t>
      </w:r>
    </w:p>
    <w:p w14:paraId="2C425C89" w14:textId="77777777" w:rsidR="007D78F7" w:rsidRPr="00D00F7C" w:rsidRDefault="007D78F7" w:rsidP="00D00F7C">
      <w:pPr>
        <w:spacing w:after="0" w:line="240" w:lineRule="auto"/>
        <w:ind w:firstLine="284"/>
        <w:jc w:val="both"/>
        <w:rPr>
          <w:rFonts w:ascii="Garamond" w:hAnsi="Garamond"/>
          <w:sz w:val="24"/>
          <w:szCs w:val="24"/>
        </w:rPr>
      </w:pPr>
    </w:p>
    <w:p w14:paraId="2C425C8A" w14:textId="2053100E" w:rsidR="007D78F7" w:rsidRPr="00D00F7C" w:rsidRDefault="00950362" w:rsidP="00D00F7C">
      <w:pPr>
        <w:spacing w:after="0" w:line="240" w:lineRule="auto"/>
        <w:ind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1. </w:t>
      </w:r>
      <w:r w:rsidR="007D78F7" w:rsidRPr="00D00F7C">
        <w:rPr>
          <w:rFonts w:ascii="Garamond" w:hAnsi="Garamond"/>
          <w:sz w:val="24"/>
          <w:szCs w:val="24"/>
          <w:shd w:val="clear" w:color="auto" w:fill="FFFFFF"/>
        </w:rPr>
        <w:t xml:space="preserve">Me hyrjen në fuqi të këtij ligji, veprimtaritë që shfrytëzojnë e përdorin elemente të diversitetit biologjik dhe të përbërësve të tij do të </w:t>
      </w:r>
      <w:r w:rsidR="007D78F7" w:rsidRPr="00D00F7C">
        <w:rPr>
          <w:rFonts w:ascii="Garamond" w:hAnsi="Garamond"/>
          <w:sz w:val="24"/>
          <w:szCs w:val="24"/>
        </w:rPr>
        <w:t xml:space="preserve">trajtohen sipas legjislacionit në fuqi për vlerësimin e ndikimit në mjedis </w:t>
      </w:r>
      <w:r w:rsidR="007D78F7" w:rsidRPr="00D00F7C">
        <w:rPr>
          <w:rFonts w:ascii="Garamond" w:hAnsi="Garamond"/>
          <w:sz w:val="24"/>
          <w:szCs w:val="24"/>
          <w:shd w:val="clear" w:color="auto" w:fill="FFFFFF"/>
        </w:rPr>
        <w:t xml:space="preserve">në rastet kur: </w:t>
      </w:r>
    </w:p>
    <w:p w14:paraId="2C425C8B" w14:textId="2D9BB18B" w:rsidR="007D78F7" w:rsidRPr="00D00F7C" w:rsidRDefault="00950362" w:rsidP="00D00F7C">
      <w:pPr>
        <w:spacing w:after="0" w:line="240" w:lineRule="auto"/>
        <w:ind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a) </w:t>
      </w:r>
      <w:r w:rsidR="007D78F7" w:rsidRPr="00D00F7C">
        <w:rPr>
          <w:rFonts w:ascii="Garamond" w:hAnsi="Garamond"/>
          <w:sz w:val="24"/>
          <w:szCs w:val="24"/>
          <w:shd w:val="clear" w:color="auto" w:fill="FFFFFF"/>
        </w:rPr>
        <w:t>veprimtaria kërkimore është në përputhje me kërkesat e këtij ligji;</w:t>
      </w:r>
    </w:p>
    <w:p w14:paraId="2C425C8C" w14:textId="48F6EDC6" w:rsidR="007D78F7" w:rsidRPr="00D00F7C" w:rsidRDefault="00950362" w:rsidP="00D00F7C">
      <w:pPr>
        <w:spacing w:after="0" w:line="240" w:lineRule="auto"/>
        <w:ind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b) </w:t>
      </w:r>
      <w:r w:rsidR="007D78F7" w:rsidRPr="00D00F7C">
        <w:rPr>
          <w:rFonts w:ascii="Garamond" w:hAnsi="Garamond"/>
          <w:sz w:val="24"/>
          <w:szCs w:val="24"/>
          <w:shd w:val="clear" w:color="auto" w:fill="FFFFFF"/>
        </w:rPr>
        <w:t>janë siguruar informacione për personat juridikë dhe fizikë, që do të kryejnë kërkime, për përdorimin e mëvonshëm të materialeve kërkimore, objekt studimi, si dhe informacione të tjera shoqëruese;</w:t>
      </w:r>
    </w:p>
    <w:p w14:paraId="2C425C8D" w14:textId="440C9B52" w:rsidR="007D78F7" w:rsidRPr="00D00F7C" w:rsidRDefault="00950362" w:rsidP="00D00F7C">
      <w:pPr>
        <w:spacing w:after="0" w:line="240" w:lineRule="auto"/>
        <w:ind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c) </w:t>
      </w:r>
      <w:r w:rsidR="007D78F7" w:rsidRPr="00D00F7C">
        <w:rPr>
          <w:rFonts w:ascii="Garamond" w:hAnsi="Garamond"/>
          <w:sz w:val="24"/>
          <w:szCs w:val="24"/>
          <w:shd w:val="clear" w:color="auto" w:fill="FFFFFF"/>
        </w:rPr>
        <w:t>parashikohet se veprimtaria kërkimore do të ketë ndikim negativ në diversitetin biologjik.</w:t>
      </w:r>
    </w:p>
    <w:p w14:paraId="2C425C8E" w14:textId="32AF8330" w:rsidR="007D78F7" w:rsidRPr="00D00F7C" w:rsidRDefault="00950362" w:rsidP="00D00F7C">
      <w:pPr>
        <w:spacing w:after="0" w:line="240" w:lineRule="auto"/>
        <w:ind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2. </w:t>
      </w:r>
      <w:r w:rsidR="007D78F7" w:rsidRPr="00D00F7C">
        <w:rPr>
          <w:rFonts w:ascii="Garamond" w:hAnsi="Garamond"/>
          <w:sz w:val="24"/>
          <w:szCs w:val="24"/>
          <w:shd w:val="clear" w:color="auto" w:fill="FFFFFF"/>
        </w:rPr>
        <w:t>Përparësi u jepet veprimtarive kërkimore që ndikojnë në masat e ruajtjes e të përdorimit të qëndrueshëm</w:t>
      </w:r>
      <w:r w:rsidR="00C23D22" w:rsidRPr="00D00F7C">
        <w:rPr>
          <w:rFonts w:ascii="Garamond" w:hAnsi="Garamond"/>
          <w:sz w:val="24"/>
          <w:szCs w:val="24"/>
          <w:shd w:val="clear" w:color="auto" w:fill="FFFFFF"/>
        </w:rPr>
        <w:t>,</w:t>
      </w:r>
      <w:r w:rsidR="007D78F7" w:rsidRPr="00D00F7C">
        <w:rPr>
          <w:rFonts w:ascii="Garamond" w:hAnsi="Garamond"/>
          <w:sz w:val="24"/>
          <w:szCs w:val="24"/>
          <w:shd w:val="clear" w:color="auto" w:fill="FFFFFF"/>
        </w:rPr>
        <w:t xml:space="preserve"> si dhe në rrjetin e inventarizimit e monitorimit të biodiversitetit. </w:t>
      </w:r>
    </w:p>
    <w:p w14:paraId="2C425C8F" w14:textId="12489F95" w:rsidR="007D78F7" w:rsidRPr="00D00F7C" w:rsidRDefault="00950362" w:rsidP="00D00F7C">
      <w:pPr>
        <w:spacing w:after="0" w:line="240" w:lineRule="auto"/>
        <w:ind w:firstLine="284"/>
        <w:jc w:val="both"/>
        <w:rPr>
          <w:rFonts w:ascii="Garamond" w:hAnsi="Garamond"/>
          <w:sz w:val="24"/>
          <w:szCs w:val="24"/>
          <w:shd w:val="clear" w:color="auto" w:fill="FFFFFF"/>
        </w:rPr>
      </w:pPr>
      <w:r w:rsidRPr="00D00F7C">
        <w:rPr>
          <w:rFonts w:ascii="Garamond" w:hAnsi="Garamond"/>
          <w:sz w:val="24"/>
          <w:szCs w:val="24"/>
          <w:shd w:val="clear" w:color="auto" w:fill="FFFFFF"/>
        </w:rPr>
        <w:lastRenderedPageBreak/>
        <w:t xml:space="preserve">3. </w:t>
      </w:r>
      <w:r w:rsidR="007D78F7" w:rsidRPr="00D00F7C">
        <w:rPr>
          <w:rFonts w:ascii="Garamond" w:hAnsi="Garamond"/>
          <w:sz w:val="24"/>
          <w:szCs w:val="24"/>
          <w:shd w:val="clear" w:color="auto" w:fill="FFFFFF"/>
        </w:rPr>
        <w:t xml:space="preserve">Përdorimet e mëvonshme të materialit gjenetik dhe të molekulave biologjike, të lidhura me materialin e mbledhur, realizohen vetëm me pëlqimin e ministrisë dhe/ose të pronarit dhe u nënshtrohen kushteve për ndarjen e përfitimeve. </w:t>
      </w:r>
    </w:p>
    <w:p w14:paraId="2C425C90" w14:textId="071ED420" w:rsidR="007D78F7" w:rsidRPr="00D00F7C" w:rsidRDefault="00950362" w:rsidP="00D00F7C">
      <w:pPr>
        <w:spacing w:after="0" w:line="240" w:lineRule="auto"/>
        <w:ind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4. </w:t>
      </w:r>
      <w:r w:rsidR="007D78F7" w:rsidRPr="00D00F7C">
        <w:rPr>
          <w:rFonts w:ascii="Garamond" w:hAnsi="Garamond"/>
          <w:sz w:val="24"/>
          <w:szCs w:val="24"/>
          <w:shd w:val="clear" w:color="auto" w:fill="FFFFFF"/>
        </w:rPr>
        <w:t>Kur veprimtaritë kërkimore janë propozuar nga persona juridikë dhe fizikë të huaj, miratimi përkatës, përveç të tjerave, përmban edhe këto kushte:</w:t>
      </w:r>
      <w:r w:rsidRPr="00D00F7C">
        <w:rPr>
          <w:rFonts w:ascii="Garamond" w:hAnsi="Garamond"/>
          <w:sz w:val="24"/>
          <w:szCs w:val="24"/>
          <w:shd w:val="clear" w:color="auto" w:fill="FFFFFF"/>
        </w:rPr>
        <w:t xml:space="preserve"> </w:t>
      </w:r>
    </w:p>
    <w:p w14:paraId="2C425C91" w14:textId="44BC7D8E" w:rsidR="007D78F7" w:rsidRPr="00D00F7C" w:rsidRDefault="00950362" w:rsidP="00D00F7C">
      <w:pPr>
        <w:spacing w:after="0" w:line="240" w:lineRule="auto"/>
        <w:ind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a) </w:t>
      </w:r>
      <w:r w:rsidR="00C23D22" w:rsidRPr="00D00F7C">
        <w:rPr>
          <w:rFonts w:ascii="Garamond" w:hAnsi="Garamond"/>
          <w:sz w:val="24"/>
          <w:szCs w:val="24"/>
          <w:shd w:val="clear" w:color="auto" w:fill="FFFFFF"/>
        </w:rPr>
        <w:t>n</w:t>
      </w:r>
      <w:r w:rsidR="007D78F7" w:rsidRPr="00D00F7C">
        <w:rPr>
          <w:rFonts w:ascii="Garamond" w:hAnsi="Garamond"/>
          <w:sz w:val="24"/>
          <w:szCs w:val="24"/>
          <w:shd w:val="clear" w:color="auto" w:fill="FFFFFF"/>
        </w:rPr>
        <w:t xml:space="preserve">darjen ose përdorimin e mëvonshëm të materialeve kërkimore ndërmjet studiuesve, vendas e të huaj, duke u mbështetur në kushtet e vendosura paraprakisht në kontratë dhe në bazë të rezultateve përfundimtare; </w:t>
      </w:r>
    </w:p>
    <w:p w14:paraId="2C425C92" w14:textId="0E2997B1" w:rsidR="007D78F7" w:rsidRPr="00D00F7C" w:rsidRDefault="00950362" w:rsidP="00D00F7C">
      <w:pPr>
        <w:spacing w:after="0" w:line="240" w:lineRule="auto"/>
        <w:ind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b) </w:t>
      </w:r>
      <w:r w:rsidR="00C23D22" w:rsidRPr="00D00F7C">
        <w:rPr>
          <w:rFonts w:ascii="Garamond" w:hAnsi="Garamond"/>
          <w:sz w:val="24"/>
          <w:szCs w:val="24"/>
          <w:shd w:val="clear" w:color="auto" w:fill="FFFFFF"/>
        </w:rPr>
        <w:t>t</w:t>
      </w:r>
      <w:r w:rsidR="007D78F7" w:rsidRPr="00D00F7C">
        <w:rPr>
          <w:rFonts w:ascii="Garamond" w:hAnsi="Garamond"/>
          <w:sz w:val="24"/>
          <w:szCs w:val="24"/>
          <w:shd w:val="clear" w:color="auto" w:fill="FFFFFF"/>
        </w:rPr>
        <w:t xml:space="preserve">ë drejtën që Republika e Shqipërisë t’i shfrytëzojë a përdorë kampionet ose produktin e arritur dhe të dhënat e mbledhura nëpërmjet këtyre veprimtarive; </w:t>
      </w:r>
    </w:p>
    <w:p w14:paraId="2C425C93" w14:textId="6CAD1260" w:rsidR="007D78F7" w:rsidRPr="00D00F7C" w:rsidRDefault="00950362" w:rsidP="00D00F7C">
      <w:pPr>
        <w:spacing w:after="0" w:line="240" w:lineRule="auto"/>
        <w:ind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c) </w:t>
      </w:r>
      <w:r w:rsidR="00C23D22" w:rsidRPr="00D00F7C">
        <w:rPr>
          <w:rFonts w:ascii="Garamond" w:hAnsi="Garamond"/>
          <w:sz w:val="24"/>
          <w:szCs w:val="24"/>
          <w:shd w:val="clear" w:color="auto" w:fill="FFFFFF"/>
        </w:rPr>
        <w:t>v</w:t>
      </w:r>
      <w:r w:rsidR="007D78F7" w:rsidRPr="00D00F7C">
        <w:rPr>
          <w:rFonts w:ascii="Garamond" w:hAnsi="Garamond"/>
          <w:sz w:val="24"/>
          <w:szCs w:val="24"/>
          <w:shd w:val="clear" w:color="auto" w:fill="FFFFFF"/>
        </w:rPr>
        <w:t xml:space="preserve">lerësimin e të dhënave, për zyrtarizimin e tyre; </w:t>
      </w:r>
    </w:p>
    <w:p w14:paraId="2C425C94" w14:textId="46A6EC1A" w:rsidR="007D78F7" w:rsidRPr="00D00F7C" w:rsidRDefault="007D78F7" w:rsidP="00D00F7C">
      <w:pPr>
        <w:spacing w:after="0" w:line="240" w:lineRule="auto"/>
        <w:ind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ç) </w:t>
      </w:r>
      <w:r w:rsidR="00C23D22" w:rsidRPr="00D00F7C">
        <w:rPr>
          <w:rFonts w:ascii="Garamond" w:hAnsi="Garamond"/>
          <w:sz w:val="24"/>
          <w:szCs w:val="24"/>
          <w:shd w:val="clear" w:color="auto" w:fill="FFFFFF"/>
        </w:rPr>
        <w:t>p</w:t>
      </w:r>
      <w:r w:rsidRPr="00D00F7C">
        <w:rPr>
          <w:rFonts w:ascii="Garamond" w:hAnsi="Garamond"/>
          <w:sz w:val="24"/>
          <w:szCs w:val="24"/>
          <w:shd w:val="clear" w:color="auto" w:fill="FFFFFF"/>
        </w:rPr>
        <w:t xml:space="preserve">ëlqimin e dhënë nga ministria dhe/ose institucioni përgjegjës respektiv, që të dhënat  e rezultateve të kërkimeve të pasqyrohen në rrjetet ndërkombëtare të informacionit; </w:t>
      </w:r>
    </w:p>
    <w:p w14:paraId="2C425C95" w14:textId="0CBC8BC6" w:rsidR="007D78F7" w:rsidRPr="00D00F7C" w:rsidRDefault="00950362" w:rsidP="00D00F7C">
      <w:pPr>
        <w:spacing w:after="0" w:line="240" w:lineRule="auto"/>
        <w:ind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d) </w:t>
      </w:r>
      <w:r w:rsidR="00DD2C0A" w:rsidRPr="00D00F7C">
        <w:rPr>
          <w:rFonts w:ascii="Garamond" w:hAnsi="Garamond"/>
          <w:sz w:val="24"/>
          <w:szCs w:val="24"/>
          <w:shd w:val="clear" w:color="auto" w:fill="FFFFFF"/>
        </w:rPr>
        <w:t>m</w:t>
      </w:r>
      <w:r w:rsidR="007D78F7" w:rsidRPr="00D00F7C">
        <w:rPr>
          <w:rFonts w:ascii="Garamond" w:hAnsi="Garamond"/>
          <w:sz w:val="24"/>
          <w:szCs w:val="24"/>
        </w:rPr>
        <w:t xml:space="preserve">bledhja nga burime </w:t>
      </w:r>
      <w:r w:rsidR="007D78F7" w:rsidRPr="00D00F7C">
        <w:rPr>
          <w:rFonts w:ascii="Garamond" w:hAnsi="Garamond"/>
          <w:i/>
          <w:sz w:val="24"/>
          <w:szCs w:val="24"/>
        </w:rPr>
        <w:t>in-situ</w:t>
      </w:r>
      <w:r w:rsidR="007D78F7" w:rsidRPr="00D00F7C">
        <w:rPr>
          <w:rFonts w:ascii="Garamond" w:hAnsi="Garamond"/>
          <w:sz w:val="24"/>
          <w:szCs w:val="24"/>
        </w:rPr>
        <w:t xml:space="preserve"> dhe përdorimi i sasive të konsiderueshme të bimëve, kafshëve apo materialit mikrobik, të materialit gjenetik apo të molekulave të tjera biologjike, si dhe të dhënave shoqëruese, është e  ndaluar pa miratimin përkatës, referuar legjislacionit në fuqi për vlerësimin e ndikimit në mjedis.”.</w:t>
      </w:r>
    </w:p>
    <w:p w14:paraId="2C425C96" w14:textId="77777777" w:rsidR="007D78F7" w:rsidRPr="00D00F7C" w:rsidRDefault="007D78F7" w:rsidP="00D00F7C">
      <w:pPr>
        <w:spacing w:after="0" w:line="240" w:lineRule="auto"/>
        <w:ind w:firstLine="284"/>
        <w:jc w:val="both"/>
        <w:rPr>
          <w:rFonts w:ascii="Garamond" w:hAnsi="Garamond"/>
          <w:sz w:val="24"/>
          <w:szCs w:val="24"/>
        </w:rPr>
      </w:pPr>
    </w:p>
    <w:p w14:paraId="2C425C97" w14:textId="77777777" w:rsidR="007D78F7" w:rsidRPr="00D00F7C" w:rsidRDefault="007D78F7" w:rsidP="00D00F7C">
      <w:pPr>
        <w:spacing w:after="0" w:line="240" w:lineRule="auto"/>
        <w:ind w:firstLine="284"/>
        <w:jc w:val="center"/>
        <w:rPr>
          <w:rFonts w:ascii="Garamond" w:hAnsi="Garamond"/>
          <w:sz w:val="24"/>
          <w:szCs w:val="24"/>
          <w:shd w:val="clear" w:color="auto" w:fill="FFFFFF"/>
        </w:rPr>
      </w:pPr>
      <w:r w:rsidRPr="00D00F7C">
        <w:rPr>
          <w:rFonts w:ascii="Garamond" w:hAnsi="Garamond"/>
          <w:sz w:val="24"/>
          <w:szCs w:val="24"/>
          <w:shd w:val="clear" w:color="auto" w:fill="FFFFFF"/>
        </w:rPr>
        <w:t>Neni 9</w:t>
      </w:r>
    </w:p>
    <w:p w14:paraId="2C425C98" w14:textId="77777777" w:rsidR="007D78F7" w:rsidRPr="00D00F7C" w:rsidRDefault="007D78F7" w:rsidP="00D00F7C">
      <w:pPr>
        <w:spacing w:after="0" w:line="240" w:lineRule="auto"/>
        <w:ind w:firstLine="284"/>
        <w:rPr>
          <w:rStyle w:val="Strong"/>
          <w:rFonts w:ascii="Garamond" w:hAnsi="Garamond"/>
          <w:b w:val="0"/>
          <w:sz w:val="24"/>
          <w:szCs w:val="24"/>
          <w:bdr w:val="none" w:sz="0" w:space="0" w:color="auto" w:frame="1"/>
          <w:shd w:val="clear" w:color="auto" w:fill="FFFFFF"/>
        </w:rPr>
      </w:pPr>
    </w:p>
    <w:p w14:paraId="2C425C99" w14:textId="73A86979" w:rsidR="00C23D22" w:rsidRPr="00D00F7C" w:rsidRDefault="007D78F7" w:rsidP="00D00F7C">
      <w:pPr>
        <w:spacing w:after="0" w:line="240" w:lineRule="auto"/>
        <w:ind w:firstLine="284"/>
        <w:jc w:val="both"/>
        <w:rPr>
          <w:rStyle w:val="Strong"/>
          <w:rFonts w:ascii="Garamond" w:hAnsi="Garamond"/>
          <w:b w:val="0"/>
          <w:sz w:val="24"/>
          <w:szCs w:val="24"/>
          <w:bdr w:val="none" w:sz="0" w:space="0" w:color="auto" w:frame="1"/>
          <w:shd w:val="clear" w:color="auto" w:fill="FFFFFF"/>
        </w:rPr>
      </w:pPr>
      <w:r w:rsidRPr="00D00F7C">
        <w:rPr>
          <w:rStyle w:val="Strong"/>
          <w:rFonts w:ascii="Garamond" w:hAnsi="Garamond"/>
          <w:b w:val="0"/>
          <w:sz w:val="24"/>
          <w:szCs w:val="24"/>
          <w:bdr w:val="none" w:sz="0" w:space="0" w:color="auto" w:frame="1"/>
          <w:shd w:val="clear" w:color="auto" w:fill="FFFFFF"/>
        </w:rPr>
        <w:t>Titull</w:t>
      </w:r>
      <w:r w:rsidR="00C23D22" w:rsidRPr="00D00F7C">
        <w:rPr>
          <w:rStyle w:val="Strong"/>
          <w:rFonts w:ascii="Garamond" w:hAnsi="Garamond"/>
          <w:b w:val="0"/>
          <w:sz w:val="24"/>
          <w:szCs w:val="24"/>
          <w:bdr w:val="none" w:sz="0" w:space="0" w:color="auto" w:frame="1"/>
          <w:shd w:val="clear" w:color="auto" w:fill="FFFFFF"/>
        </w:rPr>
        <w:t>i i kreut X ndryshohet si mё poshtё</w:t>
      </w:r>
      <w:r w:rsidRPr="00D00F7C">
        <w:rPr>
          <w:rStyle w:val="Strong"/>
          <w:rFonts w:ascii="Garamond" w:hAnsi="Garamond"/>
          <w:b w:val="0"/>
          <w:sz w:val="24"/>
          <w:szCs w:val="24"/>
          <w:bdr w:val="none" w:sz="0" w:space="0" w:color="auto" w:frame="1"/>
          <w:shd w:val="clear" w:color="auto" w:fill="FFFFFF"/>
        </w:rPr>
        <w:t xml:space="preserve">: </w:t>
      </w:r>
    </w:p>
    <w:p w14:paraId="2C425C9A" w14:textId="1EE33302" w:rsidR="007D78F7" w:rsidRPr="00D00F7C" w:rsidRDefault="007D78F7" w:rsidP="00D00F7C">
      <w:pPr>
        <w:spacing w:after="0" w:line="240" w:lineRule="auto"/>
        <w:ind w:firstLine="284"/>
        <w:jc w:val="both"/>
        <w:rPr>
          <w:rFonts w:ascii="Garamond" w:hAnsi="Garamond"/>
          <w:caps/>
          <w:sz w:val="24"/>
          <w:szCs w:val="24"/>
        </w:rPr>
      </w:pPr>
      <w:r w:rsidRPr="00D00F7C">
        <w:rPr>
          <w:rStyle w:val="Strong"/>
          <w:rFonts w:ascii="Garamond" w:hAnsi="Garamond"/>
          <w:b w:val="0"/>
          <w:sz w:val="24"/>
          <w:szCs w:val="24"/>
          <w:bdr w:val="none" w:sz="0" w:space="0" w:color="auto" w:frame="1"/>
          <w:shd w:val="clear" w:color="auto" w:fill="FFFFFF"/>
        </w:rPr>
        <w:t>“M</w:t>
      </w:r>
      <w:r w:rsidRPr="00D00F7C">
        <w:rPr>
          <w:rFonts w:ascii="Garamond" w:hAnsi="Garamond"/>
          <w:sz w:val="24"/>
          <w:szCs w:val="24"/>
        </w:rPr>
        <w:t xml:space="preserve">bledhja dhe përdorimi i  burimeve gjenetike shqiptare </w:t>
      </w:r>
      <w:r w:rsidRPr="00D00F7C">
        <w:rPr>
          <w:rFonts w:ascii="Garamond" w:hAnsi="Garamond"/>
          <w:i/>
          <w:sz w:val="24"/>
          <w:szCs w:val="24"/>
        </w:rPr>
        <w:t>in-situ</w:t>
      </w:r>
      <w:r w:rsidRPr="00D00F7C">
        <w:rPr>
          <w:rFonts w:ascii="Garamond" w:hAnsi="Garamond"/>
          <w:sz w:val="24"/>
          <w:szCs w:val="24"/>
        </w:rPr>
        <w:t xml:space="preserve"> dhe </w:t>
      </w:r>
      <w:r w:rsidRPr="00D00F7C">
        <w:rPr>
          <w:rFonts w:ascii="Garamond" w:hAnsi="Garamond"/>
          <w:i/>
          <w:sz w:val="24"/>
          <w:szCs w:val="24"/>
        </w:rPr>
        <w:t>ex-situ</w:t>
      </w:r>
      <w:r w:rsidRPr="00D00F7C">
        <w:rPr>
          <w:rFonts w:ascii="Garamond" w:hAnsi="Garamond"/>
          <w:sz w:val="24"/>
          <w:szCs w:val="24"/>
        </w:rPr>
        <w:t xml:space="preserve"> dhe i njohurive tradicionale të lidhura me to</w:t>
      </w:r>
      <w:r w:rsidRPr="00D00F7C">
        <w:rPr>
          <w:rFonts w:ascii="Garamond" w:hAnsi="Garamond"/>
          <w:caps/>
          <w:sz w:val="24"/>
          <w:szCs w:val="24"/>
        </w:rPr>
        <w:t xml:space="preserve">”.  </w:t>
      </w:r>
    </w:p>
    <w:p w14:paraId="2C425C9B" w14:textId="77777777" w:rsidR="007D78F7" w:rsidRPr="00D00F7C" w:rsidRDefault="007D78F7" w:rsidP="00D00F7C">
      <w:pPr>
        <w:pStyle w:val="ListParagraph"/>
        <w:spacing w:after="0" w:line="240" w:lineRule="auto"/>
        <w:ind w:left="0" w:firstLine="284"/>
        <w:contextualSpacing w:val="0"/>
        <w:jc w:val="both"/>
        <w:rPr>
          <w:rFonts w:ascii="Garamond" w:hAnsi="Garamond"/>
          <w:caps/>
          <w:sz w:val="24"/>
          <w:szCs w:val="24"/>
        </w:rPr>
      </w:pPr>
    </w:p>
    <w:p w14:paraId="2C425C9C" w14:textId="77777777" w:rsidR="007D78F7" w:rsidRPr="00D00F7C" w:rsidRDefault="007D78F7" w:rsidP="00D00F7C">
      <w:pPr>
        <w:pStyle w:val="ListParagraph"/>
        <w:spacing w:after="0" w:line="240" w:lineRule="auto"/>
        <w:ind w:left="0" w:firstLine="284"/>
        <w:contextualSpacing w:val="0"/>
        <w:jc w:val="center"/>
        <w:rPr>
          <w:rFonts w:ascii="Garamond" w:hAnsi="Garamond"/>
          <w:caps/>
          <w:sz w:val="24"/>
          <w:szCs w:val="24"/>
        </w:rPr>
      </w:pPr>
      <w:r w:rsidRPr="00D00F7C">
        <w:rPr>
          <w:rFonts w:ascii="Garamond" w:hAnsi="Garamond"/>
          <w:caps/>
          <w:sz w:val="24"/>
          <w:szCs w:val="24"/>
        </w:rPr>
        <w:t>N</w:t>
      </w:r>
      <w:r w:rsidRPr="00D00F7C">
        <w:rPr>
          <w:rFonts w:ascii="Garamond" w:hAnsi="Garamond"/>
          <w:sz w:val="24"/>
          <w:szCs w:val="24"/>
        </w:rPr>
        <w:t>eni</w:t>
      </w:r>
      <w:r w:rsidRPr="00D00F7C">
        <w:rPr>
          <w:rFonts w:ascii="Garamond" w:hAnsi="Garamond"/>
          <w:caps/>
          <w:sz w:val="24"/>
          <w:szCs w:val="24"/>
        </w:rPr>
        <w:t xml:space="preserve"> 10</w:t>
      </w:r>
    </w:p>
    <w:p w14:paraId="2C425C9D" w14:textId="77777777" w:rsidR="007D78F7" w:rsidRPr="00D00F7C" w:rsidRDefault="007D78F7" w:rsidP="00D00F7C">
      <w:pPr>
        <w:pStyle w:val="ListParagraph"/>
        <w:spacing w:after="0" w:line="240" w:lineRule="auto"/>
        <w:ind w:left="0" w:firstLine="284"/>
        <w:contextualSpacing w:val="0"/>
        <w:rPr>
          <w:rFonts w:ascii="Garamond" w:hAnsi="Garamond"/>
          <w:caps/>
          <w:sz w:val="24"/>
          <w:szCs w:val="24"/>
        </w:rPr>
      </w:pPr>
    </w:p>
    <w:p w14:paraId="2C425C9E" w14:textId="2AB93851" w:rsidR="007D78F7" w:rsidRPr="00D00F7C" w:rsidRDefault="007D78F7" w:rsidP="00D00F7C">
      <w:pPr>
        <w:pStyle w:val="ListParagraph"/>
        <w:spacing w:after="0" w:line="240" w:lineRule="auto"/>
        <w:ind w:left="0" w:firstLine="284"/>
        <w:contextualSpacing w:val="0"/>
        <w:rPr>
          <w:rFonts w:ascii="Garamond" w:hAnsi="Garamond"/>
          <w:caps/>
          <w:sz w:val="24"/>
          <w:szCs w:val="24"/>
        </w:rPr>
      </w:pPr>
      <w:r w:rsidRPr="00D00F7C">
        <w:rPr>
          <w:rFonts w:ascii="Garamond" w:hAnsi="Garamond"/>
          <w:caps/>
          <w:sz w:val="24"/>
          <w:szCs w:val="24"/>
        </w:rPr>
        <w:t>N</w:t>
      </w:r>
      <w:r w:rsidRPr="00D00F7C">
        <w:rPr>
          <w:rFonts w:ascii="Garamond" w:hAnsi="Garamond"/>
          <w:sz w:val="24"/>
          <w:szCs w:val="24"/>
        </w:rPr>
        <w:t>enet 42 dhe 43 ndrysho</w:t>
      </w:r>
      <w:r w:rsidR="00C23D22" w:rsidRPr="00D00F7C">
        <w:rPr>
          <w:rFonts w:ascii="Garamond" w:hAnsi="Garamond"/>
          <w:sz w:val="24"/>
          <w:szCs w:val="24"/>
        </w:rPr>
        <w:t>hen si më poshtë</w:t>
      </w:r>
      <w:r w:rsidRPr="00D00F7C">
        <w:rPr>
          <w:rFonts w:ascii="Garamond" w:hAnsi="Garamond"/>
          <w:caps/>
          <w:sz w:val="24"/>
          <w:szCs w:val="24"/>
        </w:rPr>
        <w:t>:</w:t>
      </w:r>
    </w:p>
    <w:p w14:paraId="2C425CA3" w14:textId="77777777" w:rsidR="00632BC3" w:rsidRPr="00D00F7C" w:rsidRDefault="00632BC3" w:rsidP="00D00F7C">
      <w:pPr>
        <w:spacing w:after="0" w:line="240" w:lineRule="auto"/>
        <w:ind w:firstLine="284"/>
        <w:jc w:val="center"/>
        <w:rPr>
          <w:rFonts w:ascii="Garamond" w:hAnsi="Garamond"/>
          <w:caps/>
          <w:sz w:val="24"/>
          <w:szCs w:val="24"/>
        </w:rPr>
      </w:pPr>
    </w:p>
    <w:p w14:paraId="2C425CA4" w14:textId="77777777" w:rsidR="007D78F7" w:rsidRPr="00D00F7C" w:rsidRDefault="007D78F7" w:rsidP="00D00F7C">
      <w:pPr>
        <w:spacing w:after="0" w:line="240" w:lineRule="auto"/>
        <w:ind w:firstLine="284"/>
        <w:jc w:val="center"/>
        <w:rPr>
          <w:rFonts w:ascii="Garamond" w:hAnsi="Garamond"/>
          <w:caps/>
          <w:sz w:val="24"/>
          <w:szCs w:val="24"/>
        </w:rPr>
      </w:pPr>
      <w:r w:rsidRPr="00D00F7C">
        <w:rPr>
          <w:rFonts w:ascii="Garamond" w:hAnsi="Garamond"/>
          <w:caps/>
          <w:sz w:val="24"/>
          <w:szCs w:val="24"/>
        </w:rPr>
        <w:t>“N</w:t>
      </w:r>
      <w:r w:rsidRPr="00D00F7C">
        <w:rPr>
          <w:rFonts w:ascii="Garamond" w:hAnsi="Garamond"/>
          <w:sz w:val="24"/>
          <w:szCs w:val="24"/>
        </w:rPr>
        <w:t xml:space="preserve">eni </w:t>
      </w:r>
      <w:r w:rsidRPr="00D00F7C">
        <w:rPr>
          <w:rFonts w:ascii="Garamond" w:hAnsi="Garamond"/>
          <w:caps/>
          <w:sz w:val="24"/>
          <w:szCs w:val="24"/>
        </w:rPr>
        <w:t>42</w:t>
      </w:r>
    </w:p>
    <w:p w14:paraId="2C425CA6" w14:textId="77777777" w:rsidR="00C23D22" w:rsidRPr="00D00F7C" w:rsidRDefault="007D78F7" w:rsidP="00D00F7C">
      <w:pPr>
        <w:spacing w:after="0" w:line="240" w:lineRule="auto"/>
        <w:ind w:firstLine="284"/>
        <w:jc w:val="center"/>
        <w:rPr>
          <w:rStyle w:val="Strong"/>
          <w:rFonts w:ascii="Garamond" w:hAnsi="Garamond"/>
          <w:sz w:val="24"/>
          <w:szCs w:val="24"/>
          <w:bdr w:val="none" w:sz="0" w:space="0" w:color="auto" w:frame="1"/>
          <w:shd w:val="clear" w:color="auto" w:fill="FFFFFF"/>
        </w:rPr>
      </w:pPr>
      <w:r w:rsidRPr="00D00F7C">
        <w:rPr>
          <w:rStyle w:val="Strong"/>
          <w:rFonts w:ascii="Garamond" w:hAnsi="Garamond"/>
          <w:sz w:val="24"/>
          <w:szCs w:val="24"/>
          <w:bdr w:val="none" w:sz="0" w:space="0" w:color="auto" w:frame="1"/>
          <w:shd w:val="clear" w:color="auto" w:fill="FFFFFF"/>
        </w:rPr>
        <w:t xml:space="preserve">Mbledhja dhe përdorimi i materialeve biologjike e i kampioneve </w:t>
      </w:r>
    </w:p>
    <w:p w14:paraId="2C425CA7" w14:textId="77777777" w:rsidR="007D78F7" w:rsidRPr="00D00F7C" w:rsidRDefault="00C23D22" w:rsidP="00D00F7C">
      <w:pPr>
        <w:spacing w:after="0" w:line="240" w:lineRule="auto"/>
        <w:ind w:firstLine="284"/>
        <w:jc w:val="center"/>
        <w:rPr>
          <w:rStyle w:val="Strong"/>
          <w:rFonts w:ascii="Garamond" w:hAnsi="Garamond"/>
          <w:sz w:val="24"/>
          <w:szCs w:val="24"/>
          <w:bdr w:val="none" w:sz="0" w:space="0" w:color="auto" w:frame="1"/>
          <w:shd w:val="clear" w:color="auto" w:fill="FFFFFF"/>
        </w:rPr>
      </w:pPr>
      <w:r w:rsidRPr="00D00F7C">
        <w:rPr>
          <w:rStyle w:val="Strong"/>
          <w:rFonts w:ascii="Garamond" w:hAnsi="Garamond"/>
          <w:sz w:val="24"/>
          <w:szCs w:val="24"/>
          <w:bdr w:val="none" w:sz="0" w:space="0" w:color="auto" w:frame="1"/>
          <w:shd w:val="clear" w:color="auto" w:fill="FFFFFF"/>
        </w:rPr>
        <w:t>të mjedisit</w:t>
      </w:r>
      <w:r w:rsidR="007D78F7" w:rsidRPr="00D00F7C">
        <w:rPr>
          <w:rStyle w:val="Strong"/>
          <w:rFonts w:ascii="Garamond" w:hAnsi="Garamond"/>
          <w:sz w:val="24"/>
          <w:szCs w:val="24"/>
          <w:bdr w:val="none" w:sz="0" w:space="0" w:color="auto" w:frame="1"/>
          <w:shd w:val="clear" w:color="auto" w:fill="FFFFFF"/>
        </w:rPr>
        <w:t xml:space="preserve"> nga burime </w:t>
      </w:r>
      <w:r w:rsidR="007D78F7" w:rsidRPr="00D00F7C">
        <w:rPr>
          <w:rStyle w:val="Strong"/>
          <w:rFonts w:ascii="Garamond" w:hAnsi="Garamond"/>
          <w:i/>
          <w:sz w:val="24"/>
          <w:szCs w:val="24"/>
          <w:bdr w:val="none" w:sz="0" w:space="0" w:color="auto" w:frame="1"/>
          <w:shd w:val="clear" w:color="auto" w:fill="FFFFFF"/>
        </w:rPr>
        <w:t>in-situ</w:t>
      </w:r>
      <w:r w:rsidR="007D78F7" w:rsidRPr="00D00F7C">
        <w:rPr>
          <w:rStyle w:val="Strong"/>
          <w:rFonts w:ascii="Garamond" w:hAnsi="Garamond"/>
          <w:sz w:val="24"/>
          <w:szCs w:val="24"/>
          <w:bdr w:val="none" w:sz="0" w:space="0" w:color="auto" w:frame="1"/>
          <w:shd w:val="clear" w:color="auto" w:fill="FFFFFF"/>
        </w:rPr>
        <w:t xml:space="preserve"> </w:t>
      </w:r>
    </w:p>
    <w:p w14:paraId="2C425CA8" w14:textId="77777777" w:rsidR="007D78F7" w:rsidRPr="00D00F7C" w:rsidRDefault="007D78F7" w:rsidP="00D00F7C">
      <w:pPr>
        <w:spacing w:after="0" w:line="240" w:lineRule="auto"/>
        <w:ind w:firstLine="284"/>
        <w:jc w:val="center"/>
        <w:rPr>
          <w:rFonts w:ascii="Garamond" w:hAnsi="Garamond"/>
          <w:caps/>
          <w:sz w:val="24"/>
          <w:szCs w:val="24"/>
        </w:rPr>
      </w:pPr>
    </w:p>
    <w:p w14:paraId="2C425CA9" w14:textId="10ACAF89" w:rsidR="007D78F7" w:rsidRPr="00D00F7C" w:rsidRDefault="007D78F7" w:rsidP="00D00F7C">
      <w:pPr>
        <w:spacing w:after="0" w:line="240" w:lineRule="auto"/>
        <w:ind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Veprimtaria e mbledhjes nga burime </w:t>
      </w:r>
      <w:r w:rsidRPr="00D00F7C">
        <w:rPr>
          <w:rFonts w:ascii="Garamond" w:hAnsi="Garamond"/>
          <w:i/>
          <w:sz w:val="24"/>
          <w:szCs w:val="24"/>
          <w:shd w:val="clear" w:color="auto" w:fill="FFFFFF"/>
        </w:rPr>
        <w:t>in-situ</w:t>
      </w:r>
      <w:r w:rsidRPr="00D00F7C">
        <w:rPr>
          <w:rFonts w:ascii="Garamond" w:hAnsi="Garamond"/>
          <w:sz w:val="24"/>
          <w:szCs w:val="24"/>
          <w:shd w:val="clear" w:color="auto" w:fill="FFFFFF"/>
        </w:rPr>
        <w:t xml:space="preserve"> dhe përdorimi i sasive të konsiderueshme të bimëve, kafshëve apo materialit mikrobik, të materialit gjenetik apo të molekulave të tjera biologjike, si dhe të dhënave shoqëruese i nënshtrohet procedurave të vlerësimit të ndikimit në mjedis, referuar legjislacionit në fuqi, kur:</w:t>
      </w:r>
      <w:r w:rsidR="00EB2BCD" w:rsidRPr="00D00F7C">
        <w:rPr>
          <w:rFonts w:ascii="Garamond" w:hAnsi="Garamond"/>
          <w:sz w:val="24"/>
          <w:szCs w:val="24"/>
          <w:shd w:val="clear" w:color="auto" w:fill="FFFFFF"/>
        </w:rPr>
        <w:t xml:space="preserve"> </w:t>
      </w:r>
    </w:p>
    <w:p w14:paraId="2C425CAA" w14:textId="4BD6C807" w:rsidR="007D78F7" w:rsidRPr="00D00F7C" w:rsidRDefault="00950362" w:rsidP="00D00F7C">
      <w:pPr>
        <w:spacing w:after="0" w:line="240" w:lineRule="auto"/>
        <w:ind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a) </w:t>
      </w:r>
      <w:r w:rsidR="007D78F7" w:rsidRPr="00D00F7C">
        <w:rPr>
          <w:rFonts w:ascii="Garamond" w:hAnsi="Garamond"/>
          <w:sz w:val="24"/>
          <w:szCs w:val="24"/>
          <w:shd w:val="clear" w:color="auto" w:fill="FFFFFF"/>
        </w:rPr>
        <w:t>është siguruar informacioni i plotë për personat juridikë dhe fizikë, që kërkojnë materialet për veprimtaritë e propozuara dhe për përdorimin e mëvonshëm të materialeve që duhen mbledhur;</w:t>
      </w:r>
    </w:p>
    <w:p w14:paraId="2C425CAB" w14:textId="09C4834C" w:rsidR="007D78F7" w:rsidRPr="00D00F7C" w:rsidRDefault="00950362" w:rsidP="00D00F7C">
      <w:pPr>
        <w:spacing w:after="0" w:line="240" w:lineRule="auto"/>
        <w:ind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b) </w:t>
      </w:r>
      <w:r w:rsidR="007D78F7" w:rsidRPr="00D00F7C">
        <w:rPr>
          <w:rFonts w:ascii="Garamond" w:hAnsi="Garamond"/>
          <w:sz w:val="24"/>
          <w:szCs w:val="24"/>
          <w:shd w:val="clear" w:color="auto" w:fill="FFFFFF"/>
        </w:rPr>
        <w:t>veprimtaria mbledhëse nuk është e ndaluar me ligj;</w:t>
      </w:r>
    </w:p>
    <w:p w14:paraId="2C425CAC" w14:textId="52EDAA6A" w:rsidR="007D78F7" w:rsidRPr="00D00F7C" w:rsidRDefault="00950362" w:rsidP="00D00F7C">
      <w:pPr>
        <w:spacing w:after="0" w:line="240" w:lineRule="auto"/>
        <w:ind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c) </w:t>
      </w:r>
      <w:r w:rsidR="007D78F7" w:rsidRPr="00D00F7C">
        <w:rPr>
          <w:rFonts w:ascii="Garamond" w:hAnsi="Garamond"/>
          <w:sz w:val="24"/>
          <w:szCs w:val="24"/>
          <w:shd w:val="clear" w:color="auto" w:fill="FFFFFF"/>
        </w:rPr>
        <w:t>pronarët e materialit, të cilëve u është dhënë informacion i plotë për veprimtarinë e propozuar dhe për përdorimet e mëvonshme, kanë dhënë pëlqimin paraprak, të informuar, që lidhet me aksesin dhe përdorimin e çdo të dhëne shoqëruese;</w:t>
      </w:r>
    </w:p>
    <w:p w14:paraId="2C425CAD" w14:textId="02AF7A01" w:rsidR="007D78F7" w:rsidRPr="00D00F7C" w:rsidRDefault="007D78F7" w:rsidP="00D00F7C">
      <w:pPr>
        <w:spacing w:after="0" w:line="240" w:lineRule="auto"/>
        <w:ind w:firstLine="284"/>
        <w:jc w:val="both"/>
        <w:rPr>
          <w:rFonts w:ascii="Garamond" w:hAnsi="Garamond"/>
          <w:sz w:val="24"/>
          <w:szCs w:val="24"/>
          <w:shd w:val="clear" w:color="auto" w:fill="FFFFFF"/>
        </w:rPr>
      </w:pPr>
      <w:r w:rsidRPr="00D00F7C">
        <w:rPr>
          <w:rFonts w:ascii="Garamond" w:hAnsi="Garamond"/>
          <w:sz w:val="24"/>
          <w:szCs w:val="24"/>
          <w:shd w:val="clear" w:color="auto" w:fill="FFFFFF"/>
        </w:rPr>
        <w:t>ç) është rënë dakord për kushtet e përdorimit të mëvonshëm të materialeve dhe për ndarjen e përfitimeve, monetare dhe jomonetare, me Republikën e Shqipërisë ose me pronarët private.</w:t>
      </w:r>
    </w:p>
    <w:p w14:paraId="2C425CAE" w14:textId="77777777" w:rsidR="007D78F7" w:rsidRPr="00D00F7C" w:rsidRDefault="007D78F7" w:rsidP="00D00F7C">
      <w:pPr>
        <w:spacing w:after="0" w:line="240" w:lineRule="auto"/>
        <w:ind w:firstLine="284"/>
        <w:rPr>
          <w:rStyle w:val="Strong"/>
          <w:rFonts w:ascii="Garamond" w:hAnsi="Garamond"/>
          <w:sz w:val="24"/>
          <w:szCs w:val="24"/>
          <w:bdr w:val="none" w:sz="0" w:space="0" w:color="auto" w:frame="1"/>
          <w:shd w:val="clear" w:color="auto" w:fill="FFFFFF"/>
        </w:rPr>
      </w:pPr>
    </w:p>
    <w:p w14:paraId="2C425CAF" w14:textId="77777777" w:rsidR="00EB2BCD" w:rsidRPr="00D00F7C" w:rsidRDefault="007D78F7" w:rsidP="00D00F7C">
      <w:pPr>
        <w:spacing w:after="0" w:line="240" w:lineRule="auto"/>
        <w:ind w:firstLine="284"/>
        <w:jc w:val="center"/>
        <w:rPr>
          <w:rStyle w:val="Strong"/>
          <w:rFonts w:ascii="Garamond" w:hAnsi="Garamond"/>
          <w:b w:val="0"/>
          <w:sz w:val="24"/>
          <w:szCs w:val="24"/>
          <w:bdr w:val="none" w:sz="0" w:space="0" w:color="auto" w:frame="1"/>
          <w:shd w:val="clear" w:color="auto" w:fill="FFFFFF"/>
        </w:rPr>
      </w:pPr>
      <w:r w:rsidRPr="00D00F7C">
        <w:rPr>
          <w:rStyle w:val="Strong"/>
          <w:rFonts w:ascii="Garamond" w:hAnsi="Garamond"/>
          <w:b w:val="0"/>
          <w:sz w:val="24"/>
          <w:szCs w:val="24"/>
          <w:bdr w:val="none" w:sz="0" w:space="0" w:color="auto" w:frame="1"/>
          <w:shd w:val="clear" w:color="auto" w:fill="FFFFFF"/>
        </w:rPr>
        <w:t>Neni 43</w:t>
      </w:r>
    </w:p>
    <w:p w14:paraId="2C425CB0" w14:textId="1BBA1605" w:rsidR="007D78F7" w:rsidRPr="00D00F7C" w:rsidRDefault="007D78F7" w:rsidP="00D00F7C">
      <w:pPr>
        <w:spacing w:after="0" w:line="240" w:lineRule="auto"/>
        <w:ind w:firstLine="284"/>
        <w:jc w:val="center"/>
        <w:rPr>
          <w:rStyle w:val="Strong"/>
          <w:rFonts w:ascii="Garamond" w:hAnsi="Garamond"/>
          <w:i/>
          <w:sz w:val="24"/>
          <w:szCs w:val="24"/>
          <w:bdr w:val="none" w:sz="0" w:space="0" w:color="auto" w:frame="1"/>
          <w:shd w:val="clear" w:color="auto" w:fill="FFFFFF"/>
        </w:rPr>
      </w:pPr>
      <w:r w:rsidRPr="00D00F7C">
        <w:rPr>
          <w:rStyle w:val="Strong"/>
          <w:rFonts w:ascii="Garamond" w:hAnsi="Garamond"/>
          <w:sz w:val="24"/>
          <w:szCs w:val="24"/>
          <w:bdr w:val="none" w:sz="0" w:space="0" w:color="auto" w:frame="1"/>
          <w:shd w:val="clear" w:color="auto" w:fill="FFFFFF"/>
        </w:rPr>
        <w:t xml:space="preserve">Përdorimi i kampioneve të materialeve biologjike nga burime </w:t>
      </w:r>
      <w:r w:rsidRPr="00D00F7C">
        <w:rPr>
          <w:rStyle w:val="Strong"/>
          <w:rFonts w:ascii="Garamond" w:hAnsi="Garamond"/>
          <w:i/>
          <w:sz w:val="24"/>
          <w:szCs w:val="24"/>
          <w:bdr w:val="none" w:sz="0" w:space="0" w:color="auto" w:frame="1"/>
          <w:shd w:val="clear" w:color="auto" w:fill="FFFFFF"/>
        </w:rPr>
        <w:t xml:space="preserve">ex-situ </w:t>
      </w:r>
    </w:p>
    <w:p w14:paraId="2C425CB1" w14:textId="77777777" w:rsidR="007D78F7" w:rsidRPr="00D00F7C" w:rsidRDefault="007D78F7" w:rsidP="00D00F7C">
      <w:pPr>
        <w:spacing w:after="0" w:line="240" w:lineRule="auto"/>
        <w:ind w:firstLine="284"/>
        <w:jc w:val="center"/>
        <w:rPr>
          <w:rFonts w:ascii="Garamond" w:hAnsi="Garamond"/>
          <w:b/>
          <w:bCs/>
          <w:sz w:val="24"/>
          <w:szCs w:val="24"/>
          <w:bdr w:val="none" w:sz="0" w:space="0" w:color="auto" w:frame="1"/>
          <w:shd w:val="clear" w:color="auto" w:fill="FFFFFF"/>
        </w:rPr>
      </w:pPr>
    </w:p>
    <w:p w14:paraId="2C425CB2" w14:textId="0B611D43" w:rsidR="007D78F7" w:rsidRPr="00D00F7C" w:rsidRDefault="007D78F7" w:rsidP="00D00F7C">
      <w:pPr>
        <w:spacing w:after="0" w:line="240" w:lineRule="auto"/>
        <w:ind w:firstLine="284"/>
        <w:jc w:val="both"/>
        <w:rPr>
          <w:rFonts w:ascii="Garamond" w:hAnsi="Garamond"/>
          <w:sz w:val="24"/>
          <w:szCs w:val="24"/>
          <w:shd w:val="clear" w:color="auto" w:fill="FFFFFF"/>
        </w:rPr>
      </w:pPr>
      <w:r w:rsidRPr="00D00F7C">
        <w:rPr>
          <w:rFonts w:ascii="Garamond" w:hAnsi="Garamond"/>
          <w:sz w:val="24"/>
          <w:szCs w:val="24"/>
          <w:shd w:val="clear" w:color="auto" w:fill="FFFFFF"/>
        </w:rPr>
        <w:t xml:space="preserve">Përdorimi i kampioneve të bimëve, kafshëve, materialit mikrobik, gjenetik apo i molekulave të tjera biologjike që ato përmbajnë, të marra nga burime </w:t>
      </w:r>
      <w:r w:rsidRPr="00D00F7C">
        <w:rPr>
          <w:rFonts w:ascii="Garamond" w:hAnsi="Garamond"/>
          <w:i/>
          <w:sz w:val="24"/>
          <w:szCs w:val="24"/>
          <w:shd w:val="clear" w:color="auto" w:fill="FFFFFF"/>
        </w:rPr>
        <w:t>ex-situ</w:t>
      </w:r>
      <w:r w:rsidRPr="00D00F7C">
        <w:rPr>
          <w:rFonts w:ascii="Garamond" w:hAnsi="Garamond"/>
          <w:sz w:val="24"/>
          <w:szCs w:val="24"/>
          <w:shd w:val="clear" w:color="auto" w:fill="FFFFFF"/>
        </w:rPr>
        <w:t xml:space="preserve"> në pronësi apo financim publik, si </w:t>
      </w:r>
      <w:r w:rsidRPr="00D00F7C">
        <w:rPr>
          <w:rFonts w:ascii="Garamond" w:hAnsi="Garamond"/>
          <w:sz w:val="24"/>
          <w:szCs w:val="24"/>
          <w:shd w:val="clear" w:color="auto" w:fill="FFFFFF"/>
        </w:rPr>
        <w:lastRenderedPageBreak/>
        <w:t>dhe i të dhënave shoqëruese, bëhen me marrëveshje për transferimin e materialit të siguruar nga këto burime kur:</w:t>
      </w:r>
      <w:r w:rsidR="00EB2BCD" w:rsidRPr="00D00F7C">
        <w:rPr>
          <w:rFonts w:ascii="Garamond" w:hAnsi="Garamond"/>
          <w:sz w:val="24"/>
          <w:szCs w:val="24"/>
          <w:shd w:val="clear" w:color="auto" w:fill="FFFFFF"/>
        </w:rPr>
        <w:t xml:space="preserve"> </w:t>
      </w:r>
    </w:p>
    <w:p w14:paraId="2C425CB3" w14:textId="27AC543B" w:rsidR="007D78F7" w:rsidRPr="00D00F7C" w:rsidRDefault="009C4C3E" w:rsidP="00D00F7C">
      <w:pPr>
        <w:pStyle w:val="ListParagraph"/>
        <w:spacing w:after="0" w:line="240" w:lineRule="auto"/>
        <w:ind w:left="0" w:firstLine="284"/>
        <w:rPr>
          <w:rFonts w:ascii="Garamond" w:hAnsi="Garamond"/>
          <w:sz w:val="24"/>
          <w:szCs w:val="24"/>
        </w:rPr>
      </w:pPr>
      <w:r w:rsidRPr="00D00F7C">
        <w:rPr>
          <w:rFonts w:ascii="Garamond" w:hAnsi="Garamond"/>
          <w:sz w:val="24"/>
          <w:szCs w:val="24"/>
          <w:shd w:val="clear" w:color="auto" w:fill="FFFFFF"/>
        </w:rPr>
        <w:t xml:space="preserve">a) </w:t>
      </w:r>
      <w:r w:rsidR="007D78F7" w:rsidRPr="00D00F7C">
        <w:rPr>
          <w:rFonts w:ascii="Garamond" w:hAnsi="Garamond"/>
          <w:sz w:val="24"/>
          <w:szCs w:val="24"/>
          <w:shd w:val="clear" w:color="auto" w:fill="FFFFFF"/>
        </w:rPr>
        <w:t>veprimtaria është e lejuar nga ligji;</w:t>
      </w:r>
    </w:p>
    <w:p w14:paraId="2C425CB4" w14:textId="19281A73"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shd w:val="clear" w:color="auto" w:fill="FFFFFF"/>
        </w:rPr>
        <w:t xml:space="preserve">b) </w:t>
      </w:r>
      <w:r w:rsidR="007D78F7" w:rsidRPr="00D00F7C">
        <w:rPr>
          <w:rFonts w:ascii="Garamond" w:hAnsi="Garamond"/>
          <w:sz w:val="24"/>
          <w:szCs w:val="24"/>
          <w:shd w:val="clear" w:color="auto" w:fill="FFFFFF"/>
        </w:rPr>
        <w:t>janë siguruar të dhëna të plota për personat juridikë dhe fizikë, që i kërkojnë materialet dhe për përdorimin e mëvonshëm të tyre;</w:t>
      </w:r>
    </w:p>
    <w:p w14:paraId="2C425CB5" w14:textId="328B7E67"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shd w:val="clear" w:color="auto" w:fill="FFFFFF"/>
        </w:rPr>
        <w:t xml:space="preserve">c) </w:t>
      </w:r>
      <w:r w:rsidR="007D78F7" w:rsidRPr="00D00F7C">
        <w:rPr>
          <w:rFonts w:ascii="Garamond" w:hAnsi="Garamond"/>
          <w:sz w:val="24"/>
          <w:szCs w:val="24"/>
          <w:shd w:val="clear" w:color="auto" w:fill="FFFFFF"/>
        </w:rPr>
        <w:t>është rënë dakord për kushtet e përdorimit të mëvonshëm të materialeve dhe për ndarjen e përfitimeve, monetare dhe jomonetare, me Republikën e Shqipërisë ose me pronarin privat;</w:t>
      </w:r>
    </w:p>
    <w:p w14:paraId="2C425CB6" w14:textId="2C7CF9FB" w:rsidR="007D78F7" w:rsidRPr="00D00F7C" w:rsidRDefault="007D78F7" w:rsidP="00D00F7C">
      <w:pPr>
        <w:pStyle w:val="ListParagraph"/>
        <w:spacing w:after="0" w:line="240" w:lineRule="auto"/>
        <w:ind w:left="0" w:firstLine="284"/>
        <w:rPr>
          <w:rFonts w:ascii="Garamond" w:hAnsi="Garamond"/>
          <w:sz w:val="24"/>
          <w:szCs w:val="24"/>
        </w:rPr>
      </w:pPr>
      <w:r w:rsidRPr="00D00F7C">
        <w:rPr>
          <w:rFonts w:ascii="Garamond" w:hAnsi="Garamond"/>
          <w:sz w:val="24"/>
          <w:szCs w:val="24"/>
          <w:shd w:val="clear" w:color="auto" w:fill="FFFFFF"/>
        </w:rPr>
        <w:t>ç) është dhënë çdo e dhënë tjetër që kërkohet nga ministria.”.</w:t>
      </w:r>
      <w:r w:rsidRPr="00D00F7C">
        <w:rPr>
          <w:rFonts w:ascii="Garamond" w:hAnsi="Garamond"/>
          <w:sz w:val="24"/>
          <w:szCs w:val="24"/>
        </w:rPr>
        <w:br/>
      </w:r>
    </w:p>
    <w:p w14:paraId="2C425CB7" w14:textId="77777777" w:rsidR="007D78F7" w:rsidRPr="00D00F7C" w:rsidRDefault="007D78F7" w:rsidP="00D00F7C">
      <w:pPr>
        <w:pStyle w:val="ListParagraph"/>
        <w:spacing w:after="0" w:line="240" w:lineRule="auto"/>
        <w:ind w:left="0" w:firstLine="284"/>
        <w:contextualSpacing w:val="0"/>
        <w:jc w:val="center"/>
        <w:rPr>
          <w:rFonts w:ascii="Garamond" w:hAnsi="Garamond"/>
          <w:caps/>
          <w:sz w:val="24"/>
          <w:szCs w:val="24"/>
        </w:rPr>
      </w:pPr>
      <w:r w:rsidRPr="00D00F7C">
        <w:rPr>
          <w:rFonts w:ascii="Garamond" w:hAnsi="Garamond"/>
          <w:caps/>
          <w:sz w:val="24"/>
          <w:szCs w:val="24"/>
        </w:rPr>
        <w:t>N</w:t>
      </w:r>
      <w:r w:rsidRPr="00D00F7C">
        <w:rPr>
          <w:rFonts w:ascii="Garamond" w:hAnsi="Garamond"/>
          <w:sz w:val="24"/>
          <w:szCs w:val="24"/>
        </w:rPr>
        <w:t>eni</w:t>
      </w:r>
      <w:r w:rsidRPr="00D00F7C">
        <w:rPr>
          <w:rFonts w:ascii="Garamond" w:hAnsi="Garamond"/>
          <w:caps/>
          <w:sz w:val="24"/>
          <w:szCs w:val="24"/>
        </w:rPr>
        <w:t xml:space="preserve"> 11 </w:t>
      </w:r>
    </w:p>
    <w:p w14:paraId="2C425CB8" w14:textId="77777777" w:rsidR="007D78F7" w:rsidRPr="00D00F7C" w:rsidRDefault="007D78F7" w:rsidP="00D00F7C">
      <w:pPr>
        <w:pStyle w:val="ListParagraph"/>
        <w:spacing w:after="0" w:line="240" w:lineRule="auto"/>
        <w:ind w:left="0" w:firstLine="284"/>
        <w:contextualSpacing w:val="0"/>
        <w:jc w:val="center"/>
        <w:rPr>
          <w:rFonts w:ascii="Garamond" w:hAnsi="Garamond"/>
          <w:b/>
          <w:caps/>
          <w:sz w:val="24"/>
          <w:szCs w:val="24"/>
        </w:rPr>
      </w:pPr>
    </w:p>
    <w:p w14:paraId="2C425CB9" w14:textId="6B471E4D" w:rsidR="007D78F7" w:rsidRPr="00D00F7C" w:rsidRDefault="007D78F7" w:rsidP="00D00F7C">
      <w:pPr>
        <w:pStyle w:val="ListParagraph"/>
        <w:spacing w:after="0" w:line="240" w:lineRule="auto"/>
        <w:ind w:left="0" w:firstLine="284"/>
        <w:contextualSpacing w:val="0"/>
        <w:rPr>
          <w:rFonts w:ascii="Garamond" w:hAnsi="Garamond"/>
          <w:sz w:val="24"/>
          <w:szCs w:val="24"/>
        </w:rPr>
      </w:pPr>
      <w:r w:rsidRPr="00D00F7C">
        <w:rPr>
          <w:rFonts w:ascii="Garamond" w:hAnsi="Garamond"/>
          <w:sz w:val="24"/>
          <w:szCs w:val="24"/>
        </w:rPr>
        <w:t>Pas kreut X shtohen krerët X/I, X/I</w:t>
      </w:r>
      <w:r w:rsidR="00C23D22" w:rsidRPr="00D00F7C">
        <w:rPr>
          <w:rFonts w:ascii="Garamond" w:hAnsi="Garamond"/>
          <w:sz w:val="24"/>
          <w:szCs w:val="24"/>
        </w:rPr>
        <w:t>I dhe X/III</w:t>
      </w:r>
      <w:r w:rsidRPr="00D00F7C">
        <w:rPr>
          <w:rFonts w:ascii="Garamond" w:hAnsi="Garamond"/>
          <w:sz w:val="24"/>
          <w:szCs w:val="24"/>
        </w:rPr>
        <w:t xml:space="preserve"> me këtë përmbajtje:</w:t>
      </w:r>
    </w:p>
    <w:p w14:paraId="2C425CBA" w14:textId="77777777" w:rsidR="007D78F7" w:rsidRPr="00D00F7C" w:rsidRDefault="007D78F7" w:rsidP="00D00F7C">
      <w:pPr>
        <w:pStyle w:val="ListParagraph"/>
        <w:spacing w:after="0" w:line="240" w:lineRule="auto"/>
        <w:ind w:left="0" w:firstLine="284"/>
        <w:contextualSpacing w:val="0"/>
        <w:jc w:val="center"/>
        <w:rPr>
          <w:rFonts w:ascii="Garamond" w:hAnsi="Garamond"/>
          <w:sz w:val="24"/>
          <w:szCs w:val="24"/>
        </w:rPr>
      </w:pPr>
    </w:p>
    <w:p w14:paraId="2C425CBB" w14:textId="77777777" w:rsidR="007D78F7" w:rsidRPr="00D00F7C" w:rsidRDefault="007D78F7" w:rsidP="00D00F7C">
      <w:pPr>
        <w:pStyle w:val="ListParagraph"/>
        <w:spacing w:after="0" w:line="240" w:lineRule="auto"/>
        <w:ind w:left="0" w:firstLine="284"/>
        <w:contextualSpacing w:val="0"/>
        <w:jc w:val="center"/>
        <w:rPr>
          <w:rFonts w:ascii="Garamond" w:hAnsi="Garamond"/>
          <w:sz w:val="24"/>
          <w:szCs w:val="24"/>
        </w:rPr>
      </w:pPr>
      <w:r w:rsidRPr="00D00F7C">
        <w:rPr>
          <w:rFonts w:ascii="Garamond" w:hAnsi="Garamond"/>
          <w:sz w:val="24"/>
          <w:szCs w:val="24"/>
        </w:rPr>
        <w:t>“KREU X/I</w:t>
      </w:r>
    </w:p>
    <w:p w14:paraId="2C425CBD" w14:textId="77777777" w:rsidR="007D78F7" w:rsidRPr="00D00F7C" w:rsidRDefault="007D78F7" w:rsidP="00D00F7C">
      <w:pPr>
        <w:pStyle w:val="ListParagraph"/>
        <w:spacing w:after="0" w:line="240" w:lineRule="auto"/>
        <w:ind w:left="0" w:firstLine="284"/>
        <w:contextualSpacing w:val="0"/>
        <w:jc w:val="center"/>
        <w:rPr>
          <w:rFonts w:ascii="Garamond" w:hAnsi="Garamond"/>
          <w:sz w:val="24"/>
          <w:szCs w:val="24"/>
        </w:rPr>
      </w:pPr>
      <w:r w:rsidRPr="00D00F7C">
        <w:rPr>
          <w:rFonts w:ascii="Garamond" w:hAnsi="Garamond"/>
          <w:sz w:val="24"/>
          <w:szCs w:val="24"/>
        </w:rPr>
        <w:t>DETYRIMET E AUTORITETIT KOMBËTAR PËRGJEGJËS</w:t>
      </w:r>
    </w:p>
    <w:p w14:paraId="2C425CBE" w14:textId="77777777" w:rsidR="007D78F7" w:rsidRPr="00D00F7C" w:rsidRDefault="007D78F7" w:rsidP="00D00F7C">
      <w:pPr>
        <w:pStyle w:val="ListParagraph"/>
        <w:spacing w:after="0" w:line="240" w:lineRule="auto"/>
        <w:ind w:left="0" w:firstLine="284"/>
        <w:jc w:val="center"/>
        <w:rPr>
          <w:rFonts w:ascii="Garamond" w:hAnsi="Garamond"/>
          <w:sz w:val="24"/>
          <w:szCs w:val="24"/>
        </w:rPr>
      </w:pPr>
    </w:p>
    <w:p w14:paraId="2C425CBF" w14:textId="77777777" w:rsidR="007D78F7" w:rsidRPr="00D00F7C" w:rsidRDefault="007D78F7" w:rsidP="00D00F7C">
      <w:pPr>
        <w:pStyle w:val="ListParagraph"/>
        <w:spacing w:after="0" w:line="240" w:lineRule="auto"/>
        <w:ind w:left="0" w:firstLine="284"/>
        <w:jc w:val="center"/>
        <w:rPr>
          <w:rFonts w:ascii="Garamond" w:hAnsi="Garamond"/>
          <w:sz w:val="24"/>
          <w:szCs w:val="24"/>
        </w:rPr>
      </w:pPr>
      <w:r w:rsidRPr="00D00F7C">
        <w:rPr>
          <w:rFonts w:ascii="Garamond" w:hAnsi="Garamond"/>
          <w:sz w:val="24"/>
          <w:szCs w:val="24"/>
        </w:rPr>
        <w:t>Neni 44/1</w:t>
      </w:r>
    </w:p>
    <w:p w14:paraId="2C425CC1" w14:textId="77777777" w:rsidR="007D78F7" w:rsidRPr="00D00F7C" w:rsidRDefault="007D78F7" w:rsidP="00D00F7C">
      <w:pPr>
        <w:pStyle w:val="ListParagraph"/>
        <w:spacing w:after="0" w:line="240" w:lineRule="auto"/>
        <w:ind w:left="0" w:firstLine="284"/>
        <w:jc w:val="center"/>
        <w:rPr>
          <w:rFonts w:ascii="Garamond" w:hAnsi="Garamond"/>
          <w:b/>
          <w:sz w:val="24"/>
          <w:szCs w:val="24"/>
        </w:rPr>
      </w:pPr>
      <w:r w:rsidRPr="00D00F7C">
        <w:rPr>
          <w:rFonts w:ascii="Garamond" w:hAnsi="Garamond"/>
          <w:b/>
          <w:sz w:val="24"/>
          <w:szCs w:val="24"/>
        </w:rPr>
        <w:t>Autoriteti Kombëtar Përgjegjës dhe Pika Kombëtare e Kontaktit</w:t>
      </w:r>
    </w:p>
    <w:p w14:paraId="2C425CC2" w14:textId="77777777" w:rsidR="007D78F7" w:rsidRPr="00D00F7C" w:rsidRDefault="007D78F7" w:rsidP="00D00F7C">
      <w:pPr>
        <w:pStyle w:val="ListParagraph"/>
        <w:spacing w:after="0" w:line="240" w:lineRule="auto"/>
        <w:ind w:left="0" w:firstLine="284"/>
        <w:jc w:val="both"/>
        <w:rPr>
          <w:rFonts w:ascii="Garamond" w:hAnsi="Garamond"/>
          <w:sz w:val="24"/>
          <w:szCs w:val="24"/>
        </w:rPr>
      </w:pPr>
    </w:p>
    <w:p w14:paraId="2C425CC3" w14:textId="3154502F"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1. </w:t>
      </w:r>
      <w:r w:rsidR="007D78F7" w:rsidRPr="00D00F7C">
        <w:rPr>
          <w:rFonts w:ascii="Garamond" w:hAnsi="Garamond"/>
          <w:sz w:val="24"/>
          <w:szCs w:val="24"/>
        </w:rPr>
        <w:t xml:space="preserve">Ministria </w:t>
      </w:r>
      <w:r w:rsidR="00C23D22" w:rsidRPr="00D00F7C">
        <w:rPr>
          <w:rFonts w:ascii="Garamond" w:hAnsi="Garamond"/>
          <w:sz w:val="24"/>
          <w:szCs w:val="24"/>
        </w:rPr>
        <w:t>përgjegjëse për mjedisin është Autoriteti Kombëtar P</w:t>
      </w:r>
      <w:r w:rsidR="007D78F7" w:rsidRPr="00D00F7C">
        <w:rPr>
          <w:rFonts w:ascii="Garamond" w:hAnsi="Garamond"/>
          <w:sz w:val="24"/>
          <w:szCs w:val="24"/>
        </w:rPr>
        <w:t xml:space="preserve">ërgjegjës dhe Pikë Kombëtare e Kontaktit në Protokollin e Nagoyas. </w:t>
      </w:r>
    </w:p>
    <w:p w14:paraId="2C425CC4" w14:textId="0A94F7D7"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2. </w:t>
      </w:r>
      <w:r w:rsidR="007D78F7" w:rsidRPr="00D00F7C">
        <w:rPr>
          <w:rFonts w:ascii="Garamond" w:hAnsi="Garamond"/>
          <w:sz w:val="24"/>
          <w:szCs w:val="24"/>
        </w:rPr>
        <w:t>Detyrimet e Autoritetit Kombëtar Përgjegjës janë:</w:t>
      </w:r>
    </w:p>
    <w:p w14:paraId="2C425CC5" w14:textId="0FF4A1A4"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a) </w:t>
      </w:r>
      <w:r w:rsidR="007D78F7" w:rsidRPr="00D00F7C">
        <w:rPr>
          <w:rFonts w:ascii="Garamond" w:hAnsi="Garamond"/>
          <w:sz w:val="24"/>
          <w:szCs w:val="24"/>
        </w:rPr>
        <w:t>vënia në dispozicion e informacionit mbi burimet gjenetike dhe përdoruesit tradicionalë të tyre;</w:t>
      </w:r>
    </w:p>
    <w:p w14:paraId="2C425CC6" w14:textId="36E9BC56"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b) </w:t>
      </w:r>
      <w:r w:rsidR="007D78F7" w:rsidRPr="00D00F7C">
        <w:rPr>
          <w:rFonts w:ascii="Garamond" w:hAnsi="Garamond"/>
          <w:sz w:val="24"/>
          <w:szCs w:val="24"/>
        </w:rPr>
        <w:t>dhënia e këshillimit mbi përdorimin e burimeve gjenetike dhe përdoruesve tradicionalë të tyre;</w:t>
      </w:r>
    </w:p>
    <w:p w14:paraId="2C425CC7" w14:textId="3FEB0C14"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c) </w:t>
      </w:r>
      <w:r w:rsidR="007D78F7" w:rsidRPr="00D00F7C">
        <w:rPr>
          <w:rFonts w:ascii="Garamond" w:hAnsi="Garamond"/>
          <w:sz w:val="24"/>
          <w:szCs w:val="24"/>
        </w:rPr>
        <w:t>dhënia e aksesit për përdorimin e burimit gjenetik ose të dhënave referuar legjislacionit në fuqi për vlerësimin e ndikimit në mjedis të përdoruesit të burimit gjenetik;</w:t>
      </w:r>
    </w:p>
    <w:p w14:paraId="2C425CC8" w14:textId="373B3721" w:rsidR="007D78F7" w:rsidRPr="00D00F7C" w:rsidRDefault="007D78F7" w:rsidP="00D00F7C">
      <w:pPr>
        <w:spacing w:after="0" w:line="240" w:lineRule="auto"/>
        <w:ind w:firstLine="284"/>
        <w:jc w:val="both"/>
        <w:rPr>
          <w:rFonts w:ascii="Garamond" w:hAnsi="Garamond"/>
          <w:sz w:val="24"/>
          <w:szCs w:val="24"/>
        </w:rPr>
      </w:pPr>
      <w:r w:rsidRPr="00D00F7C">
        <w:rPr>
          <w:rFonts w:ascii="Garamond" w:hAnsi="Garamond"/>
          <w:sz w:val="24"/>
          <w:szCs w:val="24"/>
        </w:rPr>
        <w:t xml:space="preserve">ç) shkëmbimi i informacionit për aksesin dhe ndarjen e përfitimit; </w:t>
      </w:r>
    </w:p>
    <w:p w14:paraId="2C425CC9" w14:textId="75BEBAFC"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d) </w:t>
      </w:r>
      <w:r w:rsidR="007D78F7" w:rsidRPr="00D00F7C">
        <w:rPr>
          <w:rFonts w:ascii="Garamond" w:hAnsi="Garamond"/>
          <w:sz w:val="24"/>
          <w:szCs w:val="24"/>
        </w:rPr>
        <w:t xml:space="preserve">monitorimi i përdoruesve të burimit gjenetik dhe informacionit përkatës; </w:t>
      </w:r>
    </w:p>
    <w:p w14:paraId="2C425CCA" w14:textId="3118591F" w:rsidR="007D78F7" w:rsidRPr="00D00F7C" w:rsidRDefault="007D78F7"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dh) krijimi dhe përditësimi i regjistrit të koleksioneve të burimeve gjenetike;</w:t>
      </w:r>
    </w:p>
    <w:p w14:paraId="2C425CCB" w14:textId="0E1FD29B"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e) </w:t>
      </w:r>
      <w:r w:rsidR="007D78F7" w:rsidRPr="00D00F7C">
        <w:rPr>
          <w:rFonts w:ascii="Garamond" w:hAnsi="Garamond"/>
          <w:sz w:val="24"/>
          <w:szCs w:val="24"/>
        </w:rPr>
        <w:t xml:space="preserve">raportimi pranë sekretariatit të Konventës mbi zbatimin e Protokollit të Nagoyas. </w:t>
      </w:r>
    </w:p>
    <w:p w14:paraId="2C425CCC" w14:textId="77777777" w:rsidR="007D78F7" w:rsidRPr="00D00F7C" w:rsidRDefault="007D78F7" w:rsidP="00D00F7C">
      <w:pPr>
        <w:pStyle w:val="ListParagraph"/>
        <w:spacing w:after="0" w:line="240" w:lineRule="auto"/>
        <w:ind w:left="0" w:firstLine="284"/>
        <w:jc w:val="both"/>
        <w:rPr>
          <w:rFonts w:ascii="Garamond" w:hAnsi="Garamond"/>
          <w:b/>
          <w:sz w:val="24"/>
          <w:szCs w:val="24"/>
        </w:rPr>
      </w:pPr>
    </w:p>
    <w:p w14:paraId="2C425CCD" w14:textId="77777777" w:rsidR="007D78F7" w:rsidRPr="00D00F7C" w:rsidRDefault="007D78F7" w:rsidP="00D00F7C">
      <w:pPr>
        <w:pStyle w:val="ListParagraph"/>
        <w:spacing w:after="0" w:line="240" w:lineRule="auto"/>
        <w:ind w:left="0" w:firstLine="284"/>
        <w:jc w:val="center"/>
        <w:rPr>
          <w:rFonts w:ascii="Garamond" w:hAnsi="Garamond"/>
          <w:sz w:val="24"/>
          <w:szCs w:val="24"/>
        </w:rPr>
      </w:pPr>
      <w:r w:rsidRPr="00D00F7C">
        <w:rPr>
          <w:rFonts w:ascii="Garamond" w:hAnsi="Garamond"/>
          <w:sz w:val="24"/>
          <w:szCs w:val="24"/>
        </w:rPr>
        <w:t>Neni 44/2</w:t>
      </w:r>
    </w:p>
    <w:p w14:paraId="2C425CCF" w14:textId="77777777" w:rsidR="007D78F7" w:rsidRPr="00D00F7C" w:rsidRDefault="007D78F7" w:rsidP="00D00F7C">
      <w:pPr>
        <w:pStyle w:val="ListParagraph"/>
        <w:spacing w:after="0" w:line="240" w:lineRule="auto"/>
        <w:ind w:left="0" w:firstLine="284"/>
        <w:jc w:val="center"/>
        <w:rPr>
          <w:rFonts w:ascii="Garamond" w:hAnsi="Garamond"/>
          <w:b/>
          <w:sz w:val="24"/>
          <w:szCs w:val="24"/>
        </w:rPr>
      </w:pPr>
      <w:r w:rsidRPr="00D00F7C">
        <w:rPr>
          <w:rFonts w:ascii="Garamond" w:hAnsi="Garamond"/>
          <w:b/>
          <w:sz w:val="24"/>
          <w:szCs w:val="24"/>
        </w:rPr>
        <w:t>Vënia në dispozicion e informacionit</w:t>
      </w:r>
    </w:p>
    <w:p w14:paraId="2C425CD0" w14:textId="77777777" w:rsidR="007D78F7" w:rsidRPr="00D00F7C" w:rsidRDefault="007D78F7" w:rsidP="00D00F7C">
      <w:pPr>
        <w:pStyle w:val="ListParagraph"/>
        <w:spacing w:after="0" w:line="240" w:lineRule="auto"/>
        <w:ind w:left="0" w:firstLine="284"/>
        <w:jc w:val="both"/>
        <w:rPr>
          <w:rFonts w:ascii="Garamond" w:hAnsi="Garamond"/>
          <w:sz w:val="24"/>
          <w:szCs w:val="24"/>
        </w:rPr>
      </w:pPr>
    </w:p>
    <w:p w14:paraId="2C425CD1" w14:textId="38732BF9" w:rsidR="007D78F7" w:rsidRPr="00D00F7C" w:rsidRDefault="007D78F7"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Ministria përgjegjëse për mjedisin vë në dispozicion të të interes</w:t>
      </w:r>
      <w:r w:rsidR="00EB2BCD" w:rsidRPr="00D00F7C">
        <w:rPr>
          <w:rFonts w:ascii="Garamond" w:hAnsi="Garamond"/>
          <w:sz w:val="24"/>
          <w:szCs w:val="24"/>
        </w:rPr>
        <w:t xml:space="preserve">uarve informacionet lidhur me: </w:t>
      </w:r>
    </w:p>
    <w:p w14:paraId="2C425CD2" w14:textId="356ACE51"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a) </w:t>
      </w:r>
      <w:r w:rsidR="007D78F7" w:rsidRPr="00D00F7C">
        <w:rPr>
          <w:rFonts w:ascii="Garamond" w:hAnsi="Garamond"/>
          <w:sz w:val="24"/>
          <w:szCs w:val="24"/>
        </w:rPr>
        <w:t xml:space="preserve">autoritetet  kombëtare përgjegjëse dhe funksionet e tyre; </w:t>
      </w:r>
    </w:p>
    <w:p w14:paraId="2C425CD3" w14:textId="5D79D19D"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b) </w:t>
      </w:r>
      <w:r w:rsidR="007D78F7" w:rsidRPr="00D00F7C">
        <w:rPr>
          <w:rFonts w:ascii="Garamond" w:hAnsi="Garamond"/>
          <w:sz w:val="24"/>
          <w:szCs w:val="24"/>
        </w:rPr>
        <w:t>komunitetet përkatëse të zonës ku ndodhet burimi gjenetik dhe grupet përkatëse të interesit;</w:t>
      </w:r>
    </w:p>
    <w:p w14:paraId="2C425CD4" w14:textId="256B6C39"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c) </w:t>
      </w:r>
      <w:r w:rsidR="007D78F7" w:rsidRPr="00D00F7C">
        <w:rPr>
          <w:rFonts w:ascii="Garamond" w:hAnsi="Garamond"/>
          <w:sz w:val="24"/>
          <w:szCs w:val="24"/>
        </w:rPr>
        <w:t xml:space="preserve">procedurat e nevojshme për marrjen e </w:t>
      </w:r>
      <w:r w:rsidR="007D78F7" w:rsidRPr="00D00F7C">
        <w:rPr>
          <w:rFonts w:ascii="Garamond" w:hAnsi="Garamond"/>
          <w:sz w:val="24"/>
          <w:szCs w:val="24"/>
          <w:shd w:val="clear" w:color="auto" w:fill="FFFFFF"/>
        </w:rPr>
        <w:t>pëlqimit paraprak, të informuar,</w:t>
      </w:r>
      <w:r w:rsidR="007D78F7" w:rsidRPr="00D00F7C">
        <w:rPr>
          <w:rFonts w:ascii="Garamond" w:hAnsi="Garamond"/>
          <w:sz w:val="24"/>
          <w:szCs w:val="24"/>
        </w:rPr>
        <w:t xml:space="preserve"> të komunitetit të zonës ku ndodhet burimi gjenetik dhe kushtet e dakordësuara nga palët, përkatësisht, komunitetit të zonës dhe përdoruesit të burimit gjenetik, duke përfshirë këtu edhe ndarjen e përfitimeve, për subjektet kërkuese, të cilët duan të kenë akses në burimet gjenetike;</w:t>
      </w:r>
    </w:p>
    <w:p w14:paraId="2C425CD5" w14:textId="252387AC"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ç) </w:t>
      </w:r>
      <w:r w:rsidR="007D78F7" w:rsidRPr="00D00F7C">
        <w:rPr>
          <w:rFonts w:ascii="Garamond" w:hAnsi="Garamond"/>
          <w:sz w:val="24"/>
          <w:szCs w:val="24"/>
        </w:rPr>
        <w:t xml:space="preserve">procedurat për marrjen e pëlqimit paraprak, </w:t>
      </w:r>
      <w:r w:rsidR="007D78F7" w:rsidRPr="00D00F7C">
        <w:rPr>
          <w:rFonts w:ascii="Garamond" w:hAnsi="Garamond"/>
          <w:sz w:val="24"/>
          <w:szCs w:val="24"/>
          <w:shd w:val="clear" w:color="auto" w:fill="FFFFFF"/>
        </w:rPr>
        <w:t>të informuar,</w:t>
      </w:r>
      <w:r w:rsidR="007D78F7" w:rsidRPr="00D00F7C">
        <w:rPr>
          <w:rFonts w:ascii="Garamond" w:hAnsi="Garamond"/>
          <w:sz w:val="24"/>
          <w:szCs w:val="24"/>
        </w:rPr>
        <w:t xml:space="preserve"> nga komunitetet e zonës dhe vendosjen e kushteve të dakordësuara nga palët, duke përfshirë këtu edhe ndarjen e përfitimeve, për subjektet kërkuese, të cilët duan të kenë akses në njohuritë tradicionale lidhur me burimet gjenetike.</w:t>
      </w:r>
    </w:p>
    <w:p w14:paraId="2C425CD6" w14:textId="77777777" w:rsidR="007D78F7" w:rsidRDefault="007D78F7" w:rsidP="00D00F7C">
      <w:pPr>
        <w:pStyle w:val="ListParagraph"/>
        <w:spacing w:after="0" w:line="240" w:lineRule="auto"/>
        <w:ind w:left="0" w:firstLine="284"/>
        <w:jc w:val="center"/>
        <w:rPr>
          <w:rFonts w:ascii="Garamond" w:hAnsi="Garamond"/>
          <w:sz w:val="24"/>
          <w:szCs w:val="24"/>
        </w:rPr>
      </w:pPr>
    </w:p>
    <w:p w14:paraId="4CEB6B86" w14:textId="77777777" w:rsidR="00E71288" w:rsidRPr="00D00F7C" w:rsidRDefault="00E71288" w:rsidP="00D00F7C">
      <w:pPr>
        <w:pStyle w:val="ListParagraph"/>
        <w:spacing w:after="0" w:line="240" w:lineRule="auto"/>
        <w:ind w:left="0" w:firstLine="284"/>
        <w:jc w:val="center"/>
        <w:rPr>
          <w:rFonts w:ascii="Garamond" w:hAnsi="Garamond"/>
          <w:sz w:val="24"/>
          <w:szCs w:val="24"/>
        </w:rPr>
      </w:pPr>
    </w:p>
    <w:p w14:paraId="2C425CD7" w14:textId="77777777" w:rsidR="00EB2BCD" w:rsidRPr="00D00F7C" w:rsidRDefault="007D78F7" w:rsidP="00D00F7C">
      <w:pPr>
        <w:pStyle w:val="ListParagraph"/>
        <w:spacing w:after="0" w:line="240" w:lineRule="auto"/>
        <w:ind w:left="0" w:firstLine="284"/>
        <w:jc w:val="center"/>
        <w:rPr>
          <w:rFonts w:ascii="Garamond" w:hAnsi="Garamond"/>
          <w:sz w:val="24"/>
          <w:szCs w:val="24"/>
        </w:rPr>
      </w:pPr>
      <w:r w:rsidRPr="00D00F7C">
        <w:rPr>
          <w:rFonts w:ascii="Garamond" w:hAnsi="Garamond"/>
          <w:sz w:val="24"/>
          <w:szCs w:val="24"/>
        </w:rPr>
        <w:t>Neni 44/3</w:t>
      </w:r>
    </w:p>
    <w:p w14:paraId="2C425CD9" w14:textId="77777777" w:rsidR="007D78F7" w:rsidRPr="00D00F7C" w:rsidRDefault="007D78F7" w:rsidP="00D00F7C">
      <w:pPr>
        <w:pStyle w:val="ListParagraph"/>
        <w:spacing w:after="0" w:line="240" w:lineRule="auto"/>
        <w:ind w:left="0" w:firstLine="284"/>
        <w:jc w:val="center"/>
        <w:rPr>
          <w:rFonts w:ascii="Garamond" w:hAnsi="Garamond"/>
          <w:b/>
          <w:sz w:val="24"/>
          <w:szCs w:val="24"/>
        </w:rPr>
      </w:pPr>
      <w:r w:rsidRPr="00D00F7C">
        <w:rPr>
          <w:rFonts w:ascii="Garamond" w:hAnsi="Garamond"/>
          <w:b/>
          <w:sz w:val="24"/>
          <w:szCs w:val="24"/>
        </w:rPr>
        <w:t xml:space="preserve">Këshillimi dhe aksesi mbi përdorimin e burimeve gjenetike dhe përdoruesve tradicionalë të tyre </w:t>
      </w:r>
    </w:p>
    <w:p w14:paraId="2C425CDA" w14:textId="77777777" w:rsidR="007D78F7" w:rsidRPr="00D00F7C" w:rsidRDefault="007D78F7" w:rsidP="00D00F7C">
      <w:pPr>
        <w:pStyle w:val="ListParagraph"/>
        <w:spacing w:after="0" w:line="240" w:lineRule="auto"/>
        <w:ind w:left="0" w:firstLine="284"/>
        <w:jc w:val="center"/>
        <w:rPr>
          <w:rFonts w:ascii="Garamond" w:hAnsi="Garamond"/>
          <w:sz w:val="24"/>
          <w:szCs w:val="24"/>
        </w:rPr>
      </w:pPr>
    </w:p>
    <w:p w14:paraId="2C425CDB" w14:textId="189259A5" w:rsidR="007D78F7" w:rsidRPr="00D00F7C" w:rsidRDefault="007D78F7" w:rsidP="00D00F7C">
      <w:pPr>
        <w:spacing w:after="0" w:line="240" w:lineRule="auto"/>
        <w:ind w:firstLine="284"/>
        <w:jc w:val="both"/>
        <w:rPr>
          <w:rFonts w:ascii="Garamond" w:hAnsi="Garamond"/>
          <w:sz w:val="24"/>
          <w:szCs w:val="24"/>
        </w:rPr>
      </w:pPr>
      <w:r w:rsidRPr="00D00F7C">
        <w:rPr>
          <w:rFonts w:ascii="Garamond" w:hAnsi="Garamond"/>
          <w:sz w:val="24"/>
          <w:szCs w:val="24"/>
        </w:rPr>
        <w:t>Autoritetet kombëtare shkencore janë përgjegjëse për mbajtjen dhe përditësimin e informacionit mbi burimet gjenetike, të dhënave e përdoruesve tradicionalë të tij</w:t>
      </w:r>
      <w:r w:rsidR="00C23D22" w:rsidRPr="00D00F7C">
        <w:rPr>
          <w:rFonts w:ascii="Garamond" w:hAnsi="Garamond"/>
          <w:sz w:val="24"/>
          <w:szCs w:val="24"/>
        </w:rPr>
        <w:t xml:space="preserve">, </w:t>
      </w:r>
      <w:r w:rsidRPr="00D00F7C">
        <w:rPr>
          <w:rFonts w:ascii="Garamond" w:hAnsi="Garamond"/>
          <w:sz w:val="24"/>
          <w:szCs w:val="24"/>
        </w:rPr>
        <w:t>si dhe për dhënien e këshillimit mbi burimet gjenetike.</w:t>
      </w:r>
    </w:p>
    <w:p w14:paraId="2C425CDC" w14:textId="77777777" w:rsidR="007D78F7" w:rsidRPr="00D00F7C" w:rsidRDefault="007D78F7" w:rsidP="00D00F7C">
      <w:pPr>
        <w:spacing w:after="0" w:line="240" w:lineRule="auto"/>
        <w:ind w:firstLine="284"/>
        <w:jc w:val="center"/>
        <w:rPr>
          <w:rFonts w:ascii="Garamond" w:hAnsi="Garamond"/>
          <w:b/>
          <w:sz w:val="24"/>
          <w:szCs w:val="24"/>
        </w:rPr>
      </w:pPr>
    </w:p>
    <w:p w14:paraId="2C425CDD" w14:textId="77777777" w:rsidR="007D78F7" w:rsidRPr="00D00F7C" w:rsidRDefault="007D78F7" w:rsidP="00D00F7C">
      <w:pPr>
        <w:spacing w:after="0" w:line="240" w:lineRule="auto"/>
        <w:ind w:firstLine="284"/>
        <w:jc w:val="center"/>
        <w:rPr>
          <w:rFonts w:ascii="Garamond" w:hAnsi="Garamond"/>
          <w:sz w:val="24"/>
          <w:szCs w:val="24"/>
        </w:rPr>
      </w:pPr>
      <w:r w:rsidRPr="00D00F7C">
        <w:rPr>
          <w:rFonts w:ascii="Garamond" w:hAnsi="Garamond"/>
          <w:sz w:val="24"/>
          <w:szCs w:val="24"/>
        </w:rPr>
        <w:t>Neni 44/4</w:t>
      </w:r>
    </w:p>
    <w:p w14:paraId="2C425CE0" w14:textId="7E88C5DF" w:rsidR="007D78F7" w:rsidRPr="00D00F7C" w:rsidRDefault="007D78F7" w:rsidP="00E71288">
      <w:pPr>
        <w:spacing w:after="0" w:line="240" w:lineRule="auto"/>
        <w:ind w:firstLine="284"/>
        <w:jc w:val="center"/>
        <w:rPr>
          <w:rFonts w:ascii="Garamond" w:hAnsi="Garamond"/>
          <w:b/>
          <w:sz w:val="24"/>
          <w:szCs w:val="24"/>
        </w:rPr>
      </w:pPr>
      <w:r w:rsidRPr="00D00F7C">
        <w:rPr>
          <w:rFonts w:ascii="Garamond" w:hAnsi="Garamond"/>
          <w:b/>
          <w:sz w:val="24"/>
          <w:szCs w:val="24"/>
        </w:rPr>
        <w:t>Mekanizmi i Shkëmbimit të Informacionit për Aksesin dhe Ndarjen e Përfitimeve</w:t>
      </w:r>
    </w:p>
    <w:p w14:paraId="2C425CE1" w14:textId="77777777" w:rsidR="007D78F7" w:rsidRPr="00D00F7C" w:rsidRDefault="007D78F7" w:rsidP="00D00F7C">
      <w:pPr>
        <w:spacing w:after="0" w:line="240" w:lineRule="auto"/>
        <w:ind w:firstLine="284"/>
        <w:jc w:val="center"/>
        <w:rPr>
          <w:rFonts w:ascii="Garamond" w:hAnsi="Garamond"/>
          <w:sz w:val="24"/>
          <w:szCs w:val="24"/>
        </w:rPr>
      </w:pPr>
    </w:p>
    <w:p w14:paraId="2C425CE2" w14:textId="71C6D52E" w:rsidR="007D78F7" w:rsidRPr="00D00F7C" w:rsidRDefault="009C4C3E" w:rsidP="00D00F7C">
      <w:pPr>
        <w:spacing w:after="0" w:line="240" w:lineRule="auto"/>
        <w:ind w:firstLine="284"/>
        <w:jc w:val="both"/>
        <w:rPr>
          <w:rFonts w:ascii="Garamond" w:hAnsi="Garamond"/>
          <w:sz w:val="24"/>
          <w:szCs w:val="24"/>
        </w:rPr>
      </w:pPr>
      <w:r w:rsidRPr="00D00F7C">
        <w:rPr>
          <w:rFonts w:ascii="Garamond" w:hAnsi="Garamond"/>
          <w:sz w:val="24"/>
          <w:szCs w:val="24"/>
        </w:rPr>
        <w:t xml:space="preserve">1. </w:t>
      </w:r>
      <w:r w:rsidR="007D78F7" w:rsidRPr="00D00F7C">
        <w:rPr>
          <w:rFonts w:ascii="Garamond" w:hAnsi="Garamond"/>
          <w:sz w:val="24"/>
          <w:szCs w:val="24"/>
        </w:rPr>
        <w:t xml:space="preserve">Mekanizmi i Shkëmbimit të Informacionit për Aksesin dhe Ndarjen e Përfitimeve është një sistem elektronik, ndërkombëtar, i shpërndarjes dhe aksesit të informacionit mbi burimet gjenetike, njohuritë tradicionale dhe përdoruesit tradicionalë të tyre. Ministria përgjegjëse për mjedisin, në cilësinë e Autoritetit Kombëtar Përgjegjës, ka përgjegjësinë për administrimin, ngarkimin dhe përditësimin me të dhëna të siguruara nga autoritetet kombëtare shkencore.  </w:t>
      </w:r>
    </w:p>
    <w:p w14:paraId="2C425CE3" w14:textId="73ED42C3" w:rsidR="007D78F7" w:rsidRPr="00D00F7C" w:rsidRDefault="009C4C3E" w:rsidP="00D00F7C">
      <w:pPr>
        <w:spacing w:after="0" w:line="240" w:lineRule="auto"/>
        <w:ind w:firstLine="284"/>
        <w:jc w:val="both"/>
        <w:rPr>
          <w:rFonts w:ascii="Garamond" w:hAnsi="Garamond"/>
          <w:sz w:val="24"/>
          <w:szCs w:val="24"/>
        </w:rPr>
      </w:pPr>
      <w:r w:rsidRPr="00D00F7C">
        <w:rPr>
          <w:rFonts w:ascii="Garamond" w:hAnsi="Garamond"/>
          <w:sz w:val="24"/>
          <w:szCs w:val="24"/>
        </w:rPr>
        <w:t xml:space="preserve">2. </w:t>
      </w:r>
      <w:r w:rsidR="007D78F7" w:rsidRPr="00D00F7C">
        <w:rPr>
          <w:rFonts w:ascii="Garamond" w:hAnsi="Garamond"/>
          <w:sz w:val="24"/>
          <w:szCs w:val="24"/>
        </w:rPr>
        <w:t>Ministria përgjegjëse për mjedisin publikon dh</w:t>
      </w:r>
      <w:r w:rsidR="00C23D22" w:rsidRPr="00D00F7C">
        <w:rPr>
          <w:rFonts w:ascii="Garamond" w:hAnsi="Garamond"/>
          <w:sz w:val="24"/>
          <w:szCs w:val="24"/>
        </w:rPr>
        <w:t xml:space="preserve">e përditëson informacionin mbi </w:t>
      </w:r>
      <w:r w:rsidR="007D78F7" w:rsidRPr="00D00F7C">
        <w:rPr>
          <w:rFonts w:ascii="Garamond" w:hAnsi="Garamond"/>
          <w:sz w:val="24"/>
          <w:szCs w:val="24"/>
        </w:rPr>
        <w:t xml:space="preserve">certifikatat e dhëna për aksesin në burimin gjenetik apo në aksesin për informacionet përkatëse gjenetike pranë Mekanizmit të Shkëmbimit të Informacionit për Aksesin dhe Ndarjen e Përfitimit, sipas përcaktimeve në Protokollin e Nagoyas. Ky informacion vërteton edhe dhënien e pëlqimit paraprak, të informuar, dhe vendosjen e kushteve të dakordësuara nga palët. </w:t>
      </w:r>
    </w:p>
    <w:p w14:paraId="2C425CE4" w14:textId="7027392F" w:rsidR="007D78F7" w:rsidRPr="00D00F7C" w:rsidRDefault="009C4C3E" w:rsidP="00D00F7C">
      <w:pPr>
        <w:spacing w:after="0" w:line="240" w:lineRule="auto"/>
        <w:ind w:firstLine="284"/>
        <w:jc w:val="both"/>
        <w:rPr>
          <w:rFonts w:ascii="Garamond" w:hAnsi="Garamond"/>
          <w:sz w:val="24"/>
          <w:szCs w:val="24"/>
        </w:rPr>
      </w:pPr>
      <w:r w:rsidRPr="00D00F7C">
        <w:rPr>
          <w:rFonts w:ascii="Garamond" w:hAnsi="Garamond"/>
          <w:sz w:val="24"/>
          <w:szCs w:val="24"/>
        </w:rPr>
        <w:t xml:space="preserve">3. </w:t>
      </w:r>
      <w:r w:rsidR="007D78F7" w:rsidRPr="00D00F7C">
        <w:rPr>
          <w:rFonts w:ascii="Garamond" w:hAnsi="Garamond"/>
          <w:sz w:val="24"/>
          <w:szCs w:val="24"/>
        </w:rPr>
        <w:t xml:space="preserve">Informacioni i përditësuar në sistemin elektronik, sipas pikës 2, të këtij neni, </w:t>
      </w:r>
      <w:r w:rsidR="00DD2C0A" w:rsidRPr="00D00F7C">
        <w:rPr>
          <w:rFonts w:ascii="Garamond" w:hAnsi="Garamond"/>
          <w:sz w:val="24"/>
          <w:szCs w:val="24"/>
        </w:rPr>
        <w:t xml:space="preserve"> përmban</w:t>
      </w:r>
      <w:r w:rsidR="007D78F7" w:rsidRPr="00D00F7C">
        <w:rPr>
          <w:rFonts w:ascii="Garamond" w:hAnsi="Garamond"/>
          <w:sz w:val="24"/>
          <w:szCs w:val="24"/>
        </w:rPr>
        <w:t xml:space="preserve">: </w:t>
      </w:r>
    </w:p>
    <w:p w14:paraId="2C425CE5" w14:textId="2BC9B424"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a) </w:t>
      </w:r>
      <w:r w:rsidR="007D78F7" w:rsidRPr="00D00F7C">
        <w:rPr>
          <w:rFonts w:ascii="Garamond" w:hAnsi="Garamond"/>
          <w:sz w:val="24"/>
          <w:szCs w:val="24"/>
        </w:rPr>
        <w:t>autoritetin përgjegjës për lëshimin e certifikatës;</w:t>
      </w:r>
    </w:p>
    <w:p w14:paraId="2C425CE6" w14:textId="74108A7D"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b) </w:t>
      </w:r>
      <w:r w:rsidR="007D78F7" w:rsidRPr="00D00F7C">
        <w:rPr>
          <w:rFonts w:ascii="Garamond" w:hAnsi="Garamond"/>
          <w:sz w:val="24"/>
          <w:szCs w:val="24"/>
        </w:rPr>
        <w:t>datën e lëshimit të certifikatës dhe afatin e vlefshmërisë së saj;</w:t>
      </w:r>
    </w:p>
    <w:p w14:paraId="2C425CE7" w14:textId="399DCD34"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c) </w:t>
      </w:r>
      <w:r w:rsidR="007D78F7" w:rsidRPr="00D00F7C">
        <w:rPr>
          <w:rFonts w:ascii="Garamond" w:hAnsi="Garamond"/>
          <w:sz w:val="24"/>
          <w:szCs w:val="24"/>
        </w:rPr>
        <w:t>ofruesin;</w:t>
      </w:r>
    </w:p>
    <w:p w14:paraId="2C425CE8" w14:textId="75D61E07" w:rsidR="007D78F7" w:rsidRPr="00D00F7C" w:rsidRDefault="007D78F7"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ç) personin apo subjektin, të cilit i është dhënë pëlqimi paraprak, i informuar, nga komuniteti;</w:t>
      </w:r>
    </w:p>
    <w:p w14:paraId="2C425CE9" w14:textId="324AE017"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d) </w:t>
      </w:r>
      <w:r w:rsidR="007D78F7" w:rsidRPr="00D00F7C">
        <w:rPr>
          <w:rFonts w:ascii="Garamond" w:hAnsi="Garamond"/>
          <w:sz w:val="24"/>
          <w:szCs w:val="24"/>
        </w:rPr>
        <w:t>burimin gjenetik ose informacionin e burimit gjenetik që mbulon kjo certifikatë;</w:t>
      </w:r>
    </w:p>
    <w:p w14:paraId="2C425CEA" w14:textId="7D839B68"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dh) </w:t>
      </w:r>
      <w:r w:rsidR="007D78F7" w:rsidRPr="00D00F7C">
        <w:rPr>
          <w:rFonts w:ascii="Garamond" w:hAnsi="Garamond"/>
          <w:sz w:val="24"/>
          <w:szCs w:val="24"/>
        </w:rPr>
        <w:t>periodicitetin e vetëdeklarimit të të dhënave të përdorimit të objektit të certifikatës nga mbajtësi i saj;</w:t>
      </w:r>
    </w:p>
    <w:p w14:paraId="2C425CEB" w14:textId="3CEDE8CE"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e) </w:t>
      </w:r>
      <w:r w:rsidR="007D78F7" w:rsidRPr="00D00F7C">
        <w:rPr>
          <w:rFonts w:ascii="Garamond" w:hAnsi="Garamond"/>
          <w:sz w:val="24"/>
          <w:szCs w:val="24"/>
        </w:rPr>
        <w:t>kushtet e përdorimit, referuar karakteristikave specifike të objektit të certifikatës;</w:t>
      </w:r>
    </w:p>
    <w:p w14:paraId="2C425CEC" w14:textId="0E0902C7"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ë) </w:t>
      </w:r>
      <w:r w:rsidR="007D78F7" w:rsidRPr="00D00F7C">
        <w:rPr>
          <w:rFonts w:ascii="Garamond" w:hAnsi="Garamond"/>
          <w:sz w:val="24"/>
          <w:szCs w:val="24"/>
        </w:rPr>
        <w:t>vërtetimin se janë vendosur kushtet e dakordësuara nga palët;</w:t>
      </w:r>
    </w:p>
    <w:p w14:paraId="2C425CED" w14:textId="0ABC3AE7"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f) </w:t>
      </w:r>
      <w:r w:rsidR="007D78F7" w:rsidRPr="00D00F7C">
        <w:rPr>
          <w:rFonts w:ascii="Garamond" w:hAnsi="Garamond"/>
          <w:sz w:val="24"/>
          <w:szCs w:val="24"/>
        </w:rPr>
        <w:t xml:space="preserve">vërtetimin se është marrë pëlqimi paraprak, i informuar, nga komuniteti; </w:t>
      </w:r>
    </w:p>
    <w:p w14:paraId="2C425CEE" w14:textId="722C62A4"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g) </w:t>
      </w:r>
      <w:r w:rsidR="007D78F7" w:rsidRPr="00D00F7C">
        <w:rPr>
          <w:rFonts w:ascii="Garamond" w:hAnsi="Garamond"/>
          <w:sz w:val="24"/>
          <w:szCs w:val="24"/>
        </w:rPr>
        <w:t>përdorimin ose jo për qëllime tregtare.</w:t>
      </w:r>
    </w:p>
    <w:p w14:paraId="2C425CEF" w14:textId="2BD12CA8" w:rsidR="007D78F7" w:rsidRPr="00D00F7C" w:rsidRDefault="009C4C3E" w:rsidP="00D00F7C">
      <w:pPr>
        <w:spacing w:after="0" w:line="240" w:lineRule="auto"/>
        <w:ind w:firstLine="284"/>
        <w:jc w:val="both"/>
        <w:rPr>
          <w:rFonts w:ascii="Garamond" w:hAnsi="Garamond"/>
          <w:sz w:val="24"/>
          <w:szCs w:val="24"/>
        </w:rPr>
      </w:pPr>
      <w:r w:rsidRPr="00D00F7C">
        <w:rPr>
          <w:rFonts w:ascii="Garamond" w:hAnsi="Garamond"/>
          <w:sz w:val="24"/>
          <w:szCs w:val="24"/>
        </w:rPr>
        <w:t xml:space="preserve">4. </w:t>
      </w:r>
      <w:r w:rsidR="007D78F7" w:rsidRPr="00D00F7C">
        <w:rPr>
          <w:rFonts w:ascii="Garamond" w:hAnsi="Garamond"/>
          <w:sz w:val="24"/>
          <w:szCs w:val="24"/>
        </w:rPr>
        <w:t>Certifikata lëshohet nga ministrit përgjegjës për mjedisin ose personi i autorizuar prej ti</w:t>
      </w:r>
      <w:r w:rsidR="00E4706E" w:rsidRPr="00D00F7C">
        <w:rPr>
          <w:rFonts w:ascii="Garamond" w:hAnsi="Garamond"/>
          <w:sz w:val="24"/>
          <w:szCs w:val="24"/>
        </w:rPr>
        <w:t>j</w:t>
      </w:r>
      <w:r w:rsidR="007D78F7" w:rsidRPr="00D00F7C">
        <w:rPr>
          <w:rFonts w:ascii="Garamond" w:hAnsi="Garamond"/>
          <w:sz w:val="24"/>
          <w:szCs w:val="24"/>
        </w:rPr>
        <w:t xml:space="preserve">. Formati i certifikatës për akses miratohet me urdhër të </w:t>
      </w:r>
      <w:r w:rsidR="00E4706E" w:rsidRPr="00D00F7C">
        <w:rPr>
          <w:rFonts w:ascii="Garamond" w:hAnsi="Garamond"/>
          <w:sz w:val="24"/>
          <w:szCs w:val="24"/>
        </w:rPr>
        <w:t>m</w:t>
      </w:r>
      <w:r w:rsidR="007D78F7" w:rsidRPr="00D00F7C">
        <w:rPr>
          <w:rFonts w:ascii="Garamond" w:hAnsi="Garamond"/>
          <w:sz w:val="24"/>
          <w:szCs w:val="24"/>
        </w:rPr>
        <w:t xml:space="preserve">inistrit. </w:t>
      </w:r>
    </w:p>
    <w:p w14:paraId="2C425CF0" w14:textId="77777777" w:rsidR="007D78F7" w:rsidRPr="00D00F7C" w:rsidRDefault="007D78F7" w:rsidP="00D00F7C">
      <w:pPr>
        <w:pStyle w:val="ListParagraph"/>
        <w:spacing w:after="0" w:line="240" w:lineRule="auto"/>
        <w:ind w:left="0" w:firstLine="284"/>
        <w:jc w:val="both"/>
        <w:rPr>
          <w:rFonts w:ascii="Garamond" w:hAnsi="Garamond"/>
          <w:b/>
          <w:sz w:val="24"/>
          <w:szCs w:val="24"/>
        </w:rPr>
      </w:pPr>
    </w:p>
    <w:p w14:paraId="2C425CF1" w14:textId="77777777" w:rsidR="007D78F7" w:rsidRPr="00D00F7C" w:rsidRDefault="007D78F7" w:rsidP="00D00F7C">
      <w:pPr>
        <w:pStyle w:val="ListParagraph"/>
        <w:spacing w:after="0" w:line="240" w:lineRule="auto"/>
        <w:ind w:left="0" w:firstLine="284"/>
        <w:jc w:val="center"/>
        <w:rPr>
          <w:rFonts w:ascii="Garamond" w:hAnsi="Garamond"/>
          <w:sz w:val="24"/>
          <w:szCs w:val="24"/>
        </w:rPr>
      </w:pPr>
      <w:r w:rsidRPr="00D00F7C">
        <w:rPr>
          <w:rFonts w:ascii="Garamond" w:hAnsi="Garamond"/>
          <w:sz w:val="24"/>
          <w:szCs w:val="24"/>
        </w:rPr>
        <w:t>Neni 44/5</w:t>
      </w:r>
    </w:p>
    <w:p w14:paraId="2C425CF3" w14:textId="77777777" w:rsidR="007D78F7" w:rsidRPr="00D00F7C" w:rsidRDefault="007D78F7" w:rsidP="00D00F7C">
      <w:pPr>
        <w:pStyle w:val="ListParagraph"/>
        <w:spacing w:after="0" w:line="240" w:lineRule="auto"/>
        <w:ind w:left="0" w:firstLine="284"/>
        <w:jc w:val="center"/>
        <w:rPr>
          <w:rFonts w:ascii="Garamond" w:hAnsi="Garamond"/>
          <w:b/>
          <w:sz w:val="24"/>
          <w:szCs w:val="24"/>
        </w:rPr>
      </w:pPr>
      <w:r w:rsidRPr="00D00F7C">
        <w:rPr>
          <w:rFonts w:ascii="Garamond" w:hAnsi="Garamond"/>
          <w:b/>
          <w:sz w:val="24"/>
          <w:szCs w:val="24"/>
        </w:rPr>
        <w:t>Monitorimi i përdoruesve të burimit gjenetik dhe informacionit përkatës</w:t>
      </w:r>
    </w:p>
    <w:p w14:paraId="2C425CF4" w14:textId="77777777" w:rsidR="007D78F7" w:rsidRPr="00D00F7C" w:rsidRDefault="007D78F7" w:rsidP="00D00F7C">
      <w:pPr>
        <w:pStyle w:val="ListParagraph"/>
        <w:spacing w:after="0" w:line="240" w:lineRule="auto"/>
        <w:ind w:left="0" w:firstLine="284"/>
        <w:jc w:val="both"/>
        <w:rPr>
          <w:rFonts w:ascii="Garamond" w:hAnsi="Garamond"/>
          <w:sz w:val="24"/>
          <w:szCs w:val="24"/>
        </w:rPr>
      </w:pPr>
    </w:p>
    <w:p w14:paraId="2C425CF5" w14:textId="5B23BE75"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1. </w:t>
      </w:r>
      <w:r w:rsidR="007D78F7" w:rsidRPr="00D00F7C">
        <w:rPr>
          <w:rFonts w:ascii="Garamond" w:hAnsi="Garamond"/>
          <w:sz w:val="24"/>
          <w:szCs w:val="24"/>
        </w:rPr>
        <w:t xml:space="preserve">Autoriteti përgjegjës, pas dhënies së certifikatës për akses në burimin gjenetik ose në informacionin rreth tij, ka detyrimin për monitorimin e përdorimit të objektit të certifikatës, sipas kushteve përkatëse të përcaktuara në të. </w:t>
      </w:r>
    </w:p>
    <w:p w14:paraId="2C425CF6" w14:textId="054E84F8"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2. </w:t>
      </w:r>
      <w:r w:rsidR="007D78F7" w:rsidRPr="00D00F7C">
        <w:rPr>
          <w:rFonts w:ascii="Garamond" w:hAnsi="Garamond"/>
          <w:sz w:val="24"/>
          <w:szCs w:val="24"/>
        </w:rPr>
        <w:t xml:space="preserve">Ministria ose autoriteti i ngarkuar prej saj monitoron dhe kontrollon zbatimin e kushteve të certifikatës. </w:t>
      </w:r>
    </w:p>
    <w:p w14:paraId="2C425CF7" w14:textId="304FD83D"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3. </w:t>
      </w:r>
      <w:r w:rsidR="007D78F7" w:rsidRPr="00D00F7C">
        <w:rPr>
          <w:rFonts w:ascii="Garamond" w:hAnsi="Garamond"/>
          <w:sz w:val="24"/>
          <w:szCs w:val="24"/>
        </w:rPr>
        <w:t xml:space="preserve">Procedura e zhvillimit të kontrolleve miratohet me urdhër </w:t>
      </w:r>
      <w:r w:rsidR="00E4706E" w:rsidRPr="00D00F7C">
        <w:rPr>
          <w:rFonts w:ascii="Garamond" w:hAnsi="Garamond"/>
          <w:sz w:val="24"/>
          <w:szCs w:val="24"/>
        </w:rPr>
        <w:t>të m</w:t>
      </w:r>
      <w:r w:rsidR="007D78F7" w:rsidRPr="00D00F7C">
        <w:rPr>
          <w:rFonts w:ascii="Garamond" w:hAnsi="Garamond"/>
          <w:sz w:val="24"/>
          <w:szCs w:val="24"/>
        </w:rPr>
        <w:t xml:space="preserve">inistrit.  </w:t>
      </w:r>
    </w:p>
    <w:p w14:paraId="2C425CF8" w14:textId="02277434"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4. </w:t>
      </w:r>
      <w:r w:rsidR="007D78F7" w:rsidRPr="00D00F7C">
        <w:rPr>
          <w:rFonts w:ascii="Garamond" w:hAnsi="Garamond"/>
          <w:sz w:val="24"/>
          <w:szCs w:val="24"/>
        </w:rPr>
        <w:t xml:space="preserve">Në fazën e zhvillimit përfundimtar të objektit të certifikatës, poseduesi i saj, nëpërmjet vetëdeklarimit, njofton ministrinë se: </w:t>
      </w:r>
    </w:p>
    <w:p w14:paraId="2C425CF9" w14:textId="3EA1B2C7"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a) </w:t>
      </w:r>
      <w:r w:rsidR="007D78F7" w:rsidRPr="00D00F7C">
        <w:rPr>
          <w:rFonts w:ascii="Garamond" w:hAnsi="Garamond"/>
          <w:sz w:val="24"/>
          <w:szCs w:val="24"/>
        </w:rPr>
        <w:t>i ka përmbushur detyrimet që rrjedhin nga certifikata;</w:t>
      </w:r>
    </w:p>
    <w:p w14:paraId="2C425CFA" w14:textId="5C544580"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b) </w:t>
      </w:r>
      <w:r w:rsidR="007D78F7" w:rsidRPr="00D00F7C">
        <w:rPr>
          <w:rFonts w:ascii="Garamond" w:hAnsi="Garamond"/>
          <w:sz w:val="24"/>
          <w:szCs w:val="24"/>
        </w:rPr>
        <w:t xml:space="preserve">janë plotësuar kushtet e dakordësuara. </w:t>
      </w:r>
    </w:p>
    <w:p w14:paraId="2C425CFB" w14:textId="27FB1BBD"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5. </w:t>
      </w:r>
      <w:r w:rsidR="007D78F7" w:rsidRPr="00D00F7C">
        <w:rPr>
          <w:rFonts w:ascii="Garamond" w:hAnsi="Garamond"/>
          <w:sz w:val="24"/>
          <w:szCs w:val="24"/>
        </w:rPr>
        <w:t>Ministria përditëson të dhënat e përfituara, sipas pikës 3, të këtij neni, në sistemin elektronik të Mekanizmit të Shkëmbimit të Informacionit për Aksesin dhe Ndarjen e Përfitimit, në pjesën ku është publikuar certifikata përkatëse.</w:t>
      </w:r>
    </w:p>
    <w:p w14:paraId="2C425CFC" w14:textId="77777777" w:rsidR="007D78F7" w:rsidRPr="00D00F7C" w:rsidRDefault="007D78F7" w:rsidP="00D00F7C">
      <w:pPr>
        <w:pStyle w:val="ListParagraph"/>
        <w:spacing w:after="0" w:line="240" w:lineRule="auto"/>
        <w:ind w:left="0" w:firstLine="284"/>
        <w:jc w:val="both"/>
        <w:rPr>
          <w:rFonts w:ascii="Garamond" w:hAnsi="Garamond"/>
          <w:sz w:val="24"/>
          <w:szCs w:val="24"/>
        </w:rPr>
      </w:pPr>
    </w:p>
    <w:p w14:paraId="2C425CFD" w14:textId="77777777" w:rsidR="007D78F7" w:rsidRPr="00D00F7C" w:rsidRDefault="007D78F7" w:rsidP="00D00F7C">
      <w:pPr>
        <w:pStyle w:val="ListParagraph"/>
        <w:spacing w:after="0" w:line="240" w:lineRule="auto"/>
        <w:ind w:left="0" w:firstLine="284"/>
        <w:jc w:val="center"/>
        <w:rPr>
          <w:rFonts w:ascii="Garamond" w:hAnsi="Garamond"/>
          <w:sz w:val="24"/>
          <w:szCs w:val="24"/>
        </w:rPr>
      </w:pPr>
      <w:r w:rsidRPr="00D00F7C">
        <w:rPr>
          <w:rFonts w:ascii="Garamond" w:hAnsi="Garamond"/>
          <w:sz w:val="24"/>
          <w:szCs w:val="24"/>
        </w:rPr>
        <w:t>Neni 44/6</w:t>
      </w:r>
    </w:p>
    <w:p w14:paraId="2C425CFF" w14:textId="77777777" w:rsidR="007D78F7" w:rsidRPr="00D00F7C" w:rsidRDefault="007D78F7" w:rsidP="00D00F7C">
      <w:pPr>
        <w:pStyle w:val="ListParagraph"/>
        <w:spacing w:after="0" w:line="240" w:lineRule="auto"/>
        <w:ind w:left="0" w:firstLine="284"/>
        <w:jc w:val="center"/>
        <w:rPr>
          <w:rFonts w:ascii="Garamond" w:hAnsi="Garamond"/>
          <w:b/>
          <w:sz w:val="24"/>
          <w:szCs w:val="24"/>
        </w:rPr>
      </w:pPr>
      <w:r w:rsidRPr="00D00F7C">
        <w:rPr>
          <w:rFonts w:ascii="Garamond" w:hAnsi="Garamond"/>
          <w:b/>
          <w:sz w:val="24"/>
          <w:szCs w:val="24"/>
        </w:rPr>
        <w:t>Krijimi dhe përditësimi i Regjistrit të Koleksioneve të Burimeve Gjenetike</w:t>
      </w:r>
    </w:p>
    <w:p w14:paraId="2C425D00" w14:textId="77777777" w:rsidR="007D78F7" w:rsidRPr="00D00F7C" w:rsidRDefault="007D78F7" w:rsidP="00D00F7C">
      <w:pPr>
        <w:pStyle w:val="ListParagraph"/>
        <w:spacing w:after="0" w:line="240" w:lineRule="auto"/>
        <w:ind w:left="0" w:firstLine="284"/>
        <w:jc w:val="center"/>
        <w:rPr>
          <w:rFonts w:ascii="Garamond" w:hAnsi="Garamond"/>
          <w:sz w:val="24"/>
          <w:szCs w:val="24"/>
        </w:rPr>
      </w:pPr>
    </w:p>
    <w:p w14:paraId="2C425D01" w14:textId="78BA36AE"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1. </w:t>
      </w:r>
      <w:r w:rsidR="007D78F7" w:rsidRPr="00D00F7C">
        <w:rPr>
          <w:rFonts w:ascii="Garamond" w:hAnsi="Garamond"/>
          <w:sz w:val="24"/>
          <w:szCs w:val="24"/>
        </w:rPr>
        <w:t xml:space="preserve">Ministria krijon regjistrin elektronik për koleksionin e burimeve gjenetike dhe e përditëson atë me tërësinë e burimeve gjenetike që ndodhen brenda territorit administrativ të Republikës së Shqipërisë. </w:t>
      </w:r>
    </w:p>
    <w:p w14:paraId="2C425D02" w14:textId="1AD0B816"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2. </w:t>
      </w:r>
      <w:r w:rsidR="007D78F7" w:rsidRPr="00D00F7C">
        <w:rPr>
          <w:rFonts w:ascii="Garamond" w:hAnsi="Garamond"/>
          <w:sz w:val="24"/>
          <w:szCs w:val="24"/>
        </w:rPr>
        <w:t xml:space="preserve">Ky koleksion popullohet me të dhëna menjëherë pas evidentimit të një burimi gjenetik të panjohur më parë. </w:t>
      </w:r>
    </w:p>
    <w:p w14:paraId="2C425D03" w14:textId="5432D5AB"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3. </w:t>
      </w:r>
      <w:r w:rsidR="007D78F7" w:rsidRPr="00D00F7C">
        <w:rPr>
          <w:rFonts w:ascii="Garamond" w:hAnsi="Garamond"/>
          <w:sz w:val="24"/>
          <w:szCs w:val="24"/>
        </w:rPr>
        <w:t>Ministria merr masa që regjistri i koleksioneve të burimeve gjenetike të jetë lehtësisht i aksesueshëm për publikun. Ministria përgjegjëse për mjedisin mban dhe përditëson në regjistrin e koleksioneve të burimeve gjenetike informacionin referuar dispozitave të këtij ligji, duke ruajtur të dhënat konfidencale dhe duke respektuar të drejtën e autorit.</w:t>
      </w:r>
    </w:p>
    <w:p w14:paraId="2C425D04" w14:textId="77777777" w:rsidR="007D78F7" w:rsidRPr="00D00F7C" w:rsidRDefault="007D78F7" w:rsidP="00D00F7C">
      <w:pPr>
        <w:spacing w:after="0" w:line="240" w:lineRule="auto"/>
        <w:ind w:firstLine="284"/>
        <w:jc w:val="center"/>
        <w:rPr>
          <w:rFonts w:ascii="Garamond" w:hAnsi="Garamond"/>
          <w:b/>
          <w:sz w:val="24"/>
          <w:szCs w:val="24"/>
        </w:rPr>
      </w:pPr>
    </w:p>
    <w:p w14:paraId="2C425D05" w14:textId="2E25EA74" w:rsidR="007D78F7" w:rsidRPr="00D00F7C" w:rsidRDefault="00E71288" w:rsidP="00D00F7C">
      <w:pPr>
        <w:spacing w:after="0" w:line="240" w:lineRule="auto"/>
        <w:ind w:firstLine="284"/>
        <w:jc w:val="center"/>
        <w:rPr>
          <w:rFonts w:ascii="Garamond" w:hAnsi="Garamond"/>
          <w:sz w:val="24"/>
          <w:szCs w:val="24"/>
        </w:rPr>
      </w:pPr>
      <w:r w:rsidRPr="00D00F7C">
        <w:rPr>
          <w:rFonts w:ascii="Garamond" w:hAnsi="Garamond"/>
          <w:sz w:val="24"/>
          <w:szCs w:val="24"/>
        </w:rPr>
        <w:t>KREU</w:t>
      </w:r>
      <w:r w:rsidR="007D78F7" w:rsidRPr="00D00F7C">
        <w:rPr>
          <w:rFonts w:ascii="Garamond" w:hAnsi="Garamond"/>
          <w:sz w:val="24"/>
          <w:szCs w:val="24"/>
        </w:rPr>
        <w:t xml:space="preserve"> X/II</w:t>
      </w:r>
    </w:p>
    <w:p w14:paraId="2C425D07" w14:textId="77777777" w:rsidR="007D78F7" w:rsidRPr="00D00F7C" w:rsidRDefault="007D78F7" w:rsidP="00D00F7C">
      <w:pPr>
        <w:spacing w:after="0" w:line="240" w:lineRule="auto"/>
        <w:ind w:firstLine="284"/>
        <w:jc w:val="center"/>
        <w:rPr>
          <w:rFonts w:ascii="Garamond" w:hAnsi="Garamond"/>
          <w:sz w:val="24"/>
          <w:szCs w:val="24"/>
        </w:rPr>
      </w:pPr>
      <w:r w:rsidRPr="00D00F7C">
        <w:rPr>
          <w:rFonts w:ascii="Garamond" w:hAnsi="Garamond"/>
          <w:sz w:val="24"/>
          <w:szCs w:val="24"/>
        </w:rPr>
        <w:t>PROCEDURA E APLI</w:t>
      </w:r>
      <w:r w:rsidR="00632BC3" w:rsidRPr="00D00F7C">
        <w:rPr>
          <w:rFonts w:ascii="Garamond" w:hAnsi="Garamond"/>
          <w:sz w:val="24"/>
          <w:szCs w:val="24"/>
        </w:rPr>
        <w:t>KIMIT DHE TRAJTIMIT TË KËRKESËS</w:t>
      </w:r>
      <w:r w:rsidRPr="00D00F7C">
        <w:rPr>
          <w:rFonts w:ascii="Garamond" w:hAnsi="Garamond"/>
          <w:sz w:val="24"/>
          <w:szCs w:val="24"/>
        </w:rPr>
        <w:t xml:space="preserve"> PËR AKSES</w:t>
      </w:r>
    </w:p>
    <w:p w14:paraId="2C425D08" w14:textId="77777777" w:rsidR="007D78F7" w:rsidRPr="00D00F7C" w:rsidRDefault="007D78F7" w:rsidP="00D00F7C">
      <w:pPr>
        <w:spacing w:after="0" w:line="240" w:lineRule="auto"/>
        <w:ind w:firstLine="284"/>
        <w:jc w:val="center"/>
        <w:rPr>
          <w:rFonts w:ascii="Garamond" w:hAnsi="Garamond"/>
          <w:sz w:val="24"/>
          <w:szCs w:val="24"/>
        </w:rPr>
      </w:pPr>
    </w:p>
    <w:p w14:paraId="2C425D09" w14:textId="77777777" w:rsidR="007D78F7" w:rsidRPr="00D00F7C" w:rsidRDefault="007D78F7" w:rsidP="00D00F7C">
      <w:pPr>
        <w:spacing w:after="0" w:line="240" w:lineRule="auto"/>
        <w:ind w:firstLine="284"/>
        <w:jc w:val="center"/>
        <w:rPr>
          <w:rFonts w:ascii="Garamond" w:hAnsi="Garamond"/>
          <w:sz w:val="24"/>
          <w:szCs w:val="24"/>
        </w:rPr>
      </w:pPr>
      <w:r w:rsidRPr="00D00F7C">
        <w:rPr>
          <w:rFonts w:ascii="Garamond" w:hAnsi="Garamond"/>
          <w:sz w:val="24"/>
          <w:szCs w:val="24"/>
        </w:rPr>
        <w:t>Neni 44/7</w:t>
      </w:r>
    </w:p>
    <w:p w14:paraId="2C425D0B" w14:textId="77777777" w:rsidR="007D78F7" w:rsidRPr="00D00F7C" w:rsidRDefault="007D78F7" w:rsidP="00D00F7C">
      <w:pPr>
        <w:spacing w:after="0" w:line="240" w:lineRule="auto"/>
        <w:ind w:firstLine="284"/>
        <w:jc w:val="center"/>
        <w:rPr>
          <w:rFonts w:ascii="Garamond" w:hAnsi="Garamond"/>
          <w:b/>
          <w:sz w:val="24"/>
          <w:szCs w:val="24"/>
        </w:rPr>
      </w:pPr>
      <w:r w:rsidRPr="00D00F7C">
        <w:rPr>
          <w:rFonts w:ascii="Garamond" w:hAnsi="Garamond"/>
          <w:b/>
          <w:sz w:val="24"/>
          <w:szCs w:val="24"/>
        </w:rPr>
        <w:t xml:space="preserve">Aplikimi për akses dhe procedura e vlerësimit në burimet gjenetike </w:t>
      </w:r>
      <w:r w:rsidRPr="00D00F7C">
        <w:rPr>
          <w:rFonts w:ascii="Garamond" w:hAnsi="Garamond"/>
          <w:b/>
          <w:i/>
          <w:sz w:val="24"/>
          <w:szCs w:val="24"/>
        </w:rPr>
        <w:t>in-situ</w:t>
      </w:r>
      <w:r w:rsidRPr="00D00F7C">
        <w:rPr>
          <w:rFonts w:ascii="Garamond" w:hAnsi="Garamond"/>
          <w:b/>
          <w:sz w:val="24"/>
          <w:szCs w:val="24"/>
        </w:rPr>
        <w:t xml:space="preserve"> </w:t>
      </w:r>
    </w:p>
    <w:p w14:paraId="2C425D0C" w14:textId="77777777" w:rsidR="007D78F7" w:rsidRPr="00D00F7C" w:rsidRDefault="007D78F7" w:rsidP="00D00F7C">
      <w:pPr>
        <w:spacing w:after="0" w:line="240" w:lineRule="auto"/>
        <w:ind w:firstLine="284"/>
        <w:jc w:val="center"/>
        <w:rPr>
          <w:rFonts w:ascii="Garamond" w:hAnsi="Garamond"/>
          <w:sz w:val="24"/>
          <w:szCs w:val="24"/>
        </w:rPr>
      </w:pPr>
    </w:p>
    <w:p w14:paraId="2C425D0D" w14:textId="32743B0F" w:rsidR="007D78F7" w:rsidRPr="00D00F7C" w:rsidRDefault="009C4C3E" w:rsidP="00D00F7C">
      <w:pPr>
        <w:spacing w:after="0" w:line="240" w:lineRule="auto"/>
        <w:ind w:firstLine="284"/>
        <w:contextualSpacing/>
        <w:jc w:val="both"/>
        <w:rPr>
          <w:rFonts w:ascii="Garamond" w:hAnsi="Garamond"/>
          <w:sz w:val="24"/>
          <w:szCs w:val="24"/>
        </w:rPr>
      </w:pPr>
      <w:r w:rsidRPr="00D00F7C">
        <w:rPr>
          <w:rFonts w:ascii="Garamond" w:hAnsi="Garamond"/>
          <w:sz w:val="24"/>
          <w:szCs w:val="24"/>
        </w:rPr>
        <w:t xml:space="preserve">1. </w:t>
      </w:r>
      <w:r w:rsidR="007D78F7" w:rsidRPr="00D00F7C">
        <w:rPr>
          <w:rFonts w:ascii="Garamond" w:hAnsi="Garamond"/>
          <w:sz w:val="24"/>
          <w:szCs w:val="24"/>
        </w:rPr>
        <w:t xml:space="preserve">Ushtrimi i aktivitetit të mbledhjes së produkteve nga burime </w:t>
      </w:r>
      <w:r w:rsidR="007D78F7" w:rsidRPr="00D00F7C">
        <w:rPr>
          <w:rFonts w:ascii="Garamond" w:hAnsi="Garamond"/>
          <w:i/>
          <w:sz w:val="24"/>
          <w:szCs w:val="24"/>
        </w:rPr>
        <w:t>in-situ</w:t>
      </w:r>
      <w:r w:rsidR="007D78F7" w:rsidRPr="00D00F7C">
        <w:rPr>
          <w:rFonts w:ascii="Garamond" w:hAnsi="Garamond"/>
          <w:sz w:val="24"/>
          <w:szCs w:val="24"/>
        </w:rPr>
        <w:t xml:space="preserve"> dhe përdorimi i sasive të konsiderueshme të bimëve, kafshëve apo materialit mikrobik, të materialit gjenetik apo të molekulave të tjera biologjike, si dhe të dhënave shoqëruese të tyre kryhet vetëm pas pajisjes me certifikatën e aksesit. </w:t>
      </w:r>
    </w:p>
    <w:p w14:paraId="2C425D0E" w14:textId="300A7FD3" w:rsidR="007D78F7" w:rsidRPr="00D00F7C" w:rsidRDefault="009C4C3E" w:rsidP="00D00F7C">
      <w:pPr>
        <w:spacing w:after="0" w:line="240" w:lineRule="auto"/>
        <w:ind w:firstLine="284"/>
        <w:contextualSpacing/>
        <w:jc w:val="both"/>
        <w:rPr>
          <w:rFonts w:ascii="Garamond" w:hAnsi="Garamond"/>
          <w:sz w:val="24"/>
          <w:szCs w:val="24"/>
        </w:rPr>
      </w:pPr>
      <w:r w:rsidRPr="00D00F7C">
        <w:rPr>
          <w:rFonts w:ascii="Garamond" w:hAnsi="Garamond"/>
          <w:sz w:val="24"/>
          <w:szCs w:val="24"/>
        </w:rPr>
        <w:t xml:space="preserve">2. </w:t>
      </w:r>
      <w:r w:rsidR="007D78F7" w:rsidRPr="00D00F7C">
        <w:rPr>
          <w:rFonts w:ascii="Garamond" w:hAnsi="Garamond"/>
          <w:sz w:val="24"/>
          <w:szCs w:val="24"/>
        </w:rPr>
        <w:t>Me qëllim përdorimin e materialit gjenetik dhe të molekulave biologjike, personi fizik/juridik i interesuar duhet të pajiset me certifikat</w:t>
      </w:r>
      <w:r w:rsidR="00E4706E" w:rsidRPr="00D00F7C">
        <w:rPr>
          <w:rFonts w:ascii="Garamond" w:hAnsi="Garamond"/>
          <w:sz w:val="24"/>
          <w:szCs w:val="24"/>
        </w:rPr>
        <w:t>ë nga m</w:t>
      </w:r>
      <w:r w:rsidR="007D78F7" w:rsidRPr="00D00F7C">
        <w:rPr>
          <w:rFonts w:ascii="Garamond" w:hAnsi="Garamond"/>
          <w:sz w:val="24"/>
          <w:szCs w:val="24"/>
        </w:rPr>
        <w:t xml:space="preserve">inistria, pas miratimit paraprak, të informuar, nga pronari i burimit gjenetik, mbi bazën edhe të kushteve të dakordësuara nga palët për ndarjen e përfitimeve. </w:t>
      </w:r>
    </w:p>
    <w:p w14:paraId="2C425D0F" w14:textId="1DD67F2C" w:rsidR="007D78F7" w:rsidRPr="00D00F7C" w:rsidRDefault="009C4C3E" w:rsidP="00D00F7C">
      <w:pPr>
        <w:spacing w:after="0" w:line="240" w:lineRule="auto"/>
        <w:ind w:firstLine="284"/>
        <w:contextualSpacing/>
        <w:jc w:val="both"/>
        <w:rPr>
          <w:rFonts w:ascii="Garamond" w:hAnsi="Garamond"/>
          <w:sz w:val="24"/>
          <w:szCs w:val="24"/>
        </w:rPr>
      </w:pPr>
      <w:r w:rsidRPr="00D00F7C">
        <w:rPr>
          <w:rFonts w:ascii="Garamond" w:hAnsi="Garamond"/>
          <w:sz w:val="24"/>
          <w:szCs w:val="24"/>
        </w:rPr>
        <w:t xml:space="preserve">3. </w:t>
      </w:r>
      <w:r w:rsidR="007D78F7" w:rsidRPr="00D00F7C">
        <w:rPr>
          <w:rFonts w:ascii="Garamond" w:hAnsi="Garamond"/>
          <w:sz w:val="24"/>
          <w:szCs w:val="24"/>
        </w:rPr>
        <w:t>Aplikimi për akses dhe informacion në burimet gjenetike</w:t>
      </w:r>
      <w:r w:rsidR="007D78F7" w:rsidRPr="00D00F7C">
        <w:rPr>
          <w:rFonts w:ascii="Garamond" w:hAnsi="Garamond"/>
          <w:b/>
          <w:sz w:val="24"/>
          <w:szCs w:val="24"/>
        </w:rPr>
        <w:t xml:space="preserve"> </w:t>
      </w:r>
      <w:r w:rsidR="007D78F7" w:rsidRPr="00D00F7C">
        <w:rPr>
          <w:rFonts w:ascii="Garamond" w:hAnsi="Garamond"/>
          <w:sz w:val="24"/>
          <w:szCs w:val="24"/>
        </w:rPr>
        <w:t xml:space="preserve">apo në informacionin e tyre realizohet nëpërmjet kërkesës me shkrim pranë ministrisë përgjegjëse për mjedisin, sipas formatit përkatës të miratuar me urdhër të ministrit përgjegjës për mjedisin. </w:t>
      </w:r>
    </w:p>
    <w:p w14:paraId="2C425D10" w14:textId="48D97355" w:rsidR="007D78F7" w:rsidRPr="00D00F7C" w:rsidRDefault="009C4C3E" w:rsidP="00D00F7C">
      <w:pPr>
        <w:spacing w:after="0" w:line="240" w:lineRule="auto"/>
        <w:ind w:firstLine="284"/>
        <w:contextualSpacing/>
        <w:jc w:val="both"/>
        <w:rPr>
          <w:rFonts w:ascii="Garamond" w:hAnsi="Garamond"/>
          <w:sz w:val="24"/>
          <w:szCs w:val="24"/>
        </w:rPr>
      </w:pPr>
      <w:r w:rsidRPr="00D00F7C">
        <w:rPr>
          <w:rFonts w:ascii="Garamond" w:hAnsi="Garamond"/>
          <w:sz w:val="24"/>
          <w:szCs w:val="24"/>
        </w:rPr>
        <w:t xml:space="preserve">4. </w:t>
      </w:r>
      <w:r w:rsidR="007D78F7" w:rsidRPr="00D00F7C">
        <w:rPr>
          <w:rFonts w:ascii="Garamond" w:hAnsi="Garamond"/>
          <w:sz w:val="24"/>
          <w:szCs w:val="24"/>
        </w:rPr>
        <w:t xml:space="preserve">Pas marrjes së kërkesës, sipas pikës 3, të këtij neni, ku kërkohet aksesi në burimet gjenetike </w:t>
      </w:r>
      <w:r w:rsidR="007D78F7" w:rsidRPr="00D00F7C">
        <w:rPr>
          <w:rFonts w:ascii="Garamond" w:hAnsi="Garamond"/>
          <w:i/>
          <w:sz w:val="24"/>
          <w:szCs w:val="24"/>
        </w:rPr>
        <w:t>in-situ,</w:t>
      </w:r>
      <w:r w:rsidR="007D78F7" w:rsidRPr="00D00F7C">
        <w:rPr>
          <w:rFonts w:ascii="Garamond" w:hAnsi="Garamond"/>
          <w:sz w:val="24"/>
          <w:szCs w:val="24"/>
        </w:rPr>
        <w:t xml:space="preserve"> ministria përgjegjëse për mjedisin vlerëson nëse: </w:t>
      </w:r>
    </w:p>
    <w:p w14:paraId="2C425D11" w14:textId="592A4E22"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a) </w:t>
      </w:r>
      <w:r w:rsidR="007D78F7" w:rsidRPr="00D00F7C">
        <w:rPr>
          <w:rFonts w:ascii="Garamond" w:hAnsi="Garamond"/>
          <w:sz w:val="24"/>
          <w:szCs w:val="24"/>
        </w:rPr>
        <w:t>aplikimi përmban informacionin për personat juridikë dhe fizikë, që kërkojnë</w:t>
      </w:r>
      <w:r w:rsidR="00E4706E" w:rsidRPr="00D00F7C">
        <w:rPr>
          <w:rFonts w:ascii="Garamond" w:hAnsi="Garamond"/>
          <w:sz w:val="24"/>
          <w:szCs w:val="24"/>
        </w:rPr>
        <w:t xml:space="preserve"> materialet për veprimtaritë e </w:t>
      </w:r>
      <w:r w:rsidR="007D78F7" w:rsidRPr="00D00F7C">
        <w:rPr>
          <w:rFonts w:ascii="Garamond" w:hAnsi="Garamond"/>
          <w:sz w:val="24"/>
          <w:szCs w:val="24"/>
        </w:rPr>
        <w:t>propozuara dhe për përdorimin e mëvonshëm të materialeve që vilen;</w:t>
      </w:r>
    </w:p>
    <w:p w14:paraId="2C425D12" w14:textId="4704486A"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b) </w:t>
      </w:r>
      <w:r w:rsidR="007D78F7" w:rsidRPr="00D00F7C">
        <w:rPr>
          <w:rFonts w:ascii="Garamond" w:hAnsi="Garamond"/>
          <w:sz w:val="24"/>
          <w:szCs w:val="24"/>
        </w:rPr>
        <w:t>veprimtaria vjelëse nuk është e ndaluar me ligj;</w:t>
      </w:r>
    </w:p>
    <w:p w14:paraId="2C425D13" w14:textId="0A5AF117"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c) </w:t>
      </w:r>
      <w:r w:rsidR="007D78F7" w:rsidRPr="00D00F7C">
        <w:rPr>
          <w:rFonts w:ascii="Garamond" w:hAnsi="Garamond"/>
          <w:sz w:val="24"/>
          <w:szCs w:val="24"/>
        </w:rPr>
        <w:t>aplikimi përmban informacionin për pronarët e materialit, të cilët vërtetojnë se janë informuar plotësisht për veprimtarinë e propozuar dhe për përdorimet e mëvonshme, dhe kanë dhënë pëlqimin paraprak, të informuar, të tyre për aksesin dhe përdorimin e çdo të dhëne shoqëruese;</w:t>
      </w:r>
    </w:p>
    <w:p w14:paraId="2C425D14" w14:textId="5DDFA604" w:rsidR="007D78F7" w:rsidRPr="00D00F7C" w:rsidRDefault="007D78F7"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ç) është rënë dakord për kushtet e përdorimit të mëvonshëm të materialeve dhe për ndarjen e përfitimeve, monetare dhe jomonetare, me Republikën e Shqipërisë ose me pronarët privatë të burimit gjenetik apo informacionit rreth tij.</w:t>
      </w:r>
    </w:p>
    <w:p w14:paraId="2C425D15" w14:textId="77777777" w:rsidR="007D78F7" w:rsidRPr="00D00F7C" w:rsidRDefault="007D78F7" w:rsidP="00D00F7C">
      <w:pPr>
        <w:spacing w:after="0" w:line="240" w:lineRule="auto"/>
        <w:ind w:firstLine="284"/>
        <w:contextualSpacing/>
        <w:jc w:val="center"/>
        <w:rPr>
          <w:rFonts w:ascii="Garamond" w:hAnsi="Garamond"/>
          <w:color w:val="444444"/>
          <w:sz w:val="24"/>
          <w:szCs w:val="24"/>
          <w:shd w:val="clear" w:color="auto" w:fill="FFFFFF"/>
        </w:rPr>
      </w:pPr>
    </w:p>
    <w:p w14:paraId="6B65D1D7" w14:textId="77777777" w:rsidR="00E64646" w:rsidRDefault="00E64646" w:rsidP="00D00F7C">
      <w:pPr>
        <w:spacing w:after="0" w:line="240" w:lineRule="auto"/>
        <w:ind w:firstLine="284"/>
        <w:contextualSpacing/>
        <w:jc w:val="center"/>
        <w:rPr>
          <w:rFonts w:ascii="Garamond" w:hAnsi="Garamond"/>
          <w:sz w:val="24"/>
          <w:szCs w:val="24"/>
        </w:rPr>
      </w:pPr>
    </w:p>
    <w:p w14:paraId="3C30090F" w14:textId="77777777" w:rsidR="00E64646" w:rsidRDefault="00E64646" w:rsidP="00D00F7C">
      <w:pPr>
        <w:spacing w:after="0" w:line="240" w:lineRule="auto"/>
        <w:ind w:firstLine="284"/>
        <w:contextualSpacing/>
        <w:jc w:val="center"/>
        <w:rPr>
          <w:rFonts w:ascii="Garamond" w:hAnsi="Garamond"/>
          <w:sz w:val="24"/>
          <w:szCs w:val="24"/>
        </w:rPr>
      </w:pPr>
    </w:p>
    <w:p w14:paraId="19D86A48" w14:textId="77777777" w:rsidR="00E64646" w:rsidRDefault="00E64646" w:rsidP="00D00F7C">
      <w:pPr>
        <w:spacing w:after="0" w:line="240" w:lineRule="auto"/>
        <w:ind w:firstLine="284"/>
        <w:contextualSpacing/>
        <w:jc w:val="center"/>
        <w:rPr>
          <w:rFonts w:ascii="Garamond" w:hAnsi="Garamond"/>
          <w:sz w:val="24"/>
          <w:szCs w:val="24"/>
        </w:rPr>
      </w:pPr>
    </w:p>
    <w:p w14:paraId="1E71F9DD" w14:textId="77777777" w:rsidR="00E64646" w:rsidRDefault="00E64646" w:rsidP="00D00F7C">
      <w:pPr>
        <w:spacing w:after="0" w:line="240" w:lineRule="auto"/>
        <w:ind w:firstLine="284"/>
        <w:contextualSpacing/>
        <w:jc w:val="center"/>
        <w:rPr>
          <w:rFonts w:ascii="Garamond" w:hAnsi="Garamond"/>
          <w:sz w:val="24"/>
          <w:szCs w:val="24"/>
        </w:rPr>
      </w:pPr>
    </w:p>
    <w:p w14:paraId="2C425D16" w14:textId="77777777" w:rsidR="007D78F7" w:rsidRPr="00D00F7C" w:rsidRDefault="007D78F7" w:rsidP="00D00F7C">
      <w:pPr>
        <w:spacing w:after="0" w:line="240" w:lineRule="auto"/>
        <w:ind w:firstLine="284"/>
        <w:contextualSpacing/>
        <w:jc w:val="center"/>
        <w:rPr>
          <w:rFonts w:ascii="Garamond" w:hAnsi="Garamond"/>
          <w:sz w:val="24"/>
          <w:szCs w:val="24"/>
        </w:rPr>
      </w:pPr>
      <w:r w:rsidRPr="00D00F7C">
        <w:rPr>
          <w:rFonts w:ascii="Garamond" w:hAnsi="Garamond"/>
          <w:sz w:val="24"/>
          <w:szCs w:val="24"/>
        </w:rPr>
        <w:t>Neni 44/8</w:t>
      </w:r>
    </w:p>
    <w:p w14:paraId="2C425D18" w14:textId="77777777" w:rsidR="007D78F7" w:rsidRPr="00D00F7C" w:rsidRDefault="007D78F7" w:rsidP="00D00F7C">
      <w:pPr>
        <w:spacing w:after="0" w:line="240" w:lineRule="auto"/>
        <w:ind w:firstLine="284"/>
        <w:contextualSpacing/>
        <w:jc w:val="center"/>
        <w:rPr>
          <w:rFonts w:ascii="Garamond" w:hAnsi="Garamond"/>
          <w:b/>
          <w:sz w:val="24"/>
          <w:szCs w:val="24"/>
        </w:rPr>
      </w:pPr>
      <w:r w:rsidRPr="00D00F7C">
        <w:rPr>
          <w:rFonts w:ascii="Garamond" w:hAnsi="Garamond"/>
          <w:b/>
          <w:sz w:val="24"/>
          <w:szCs w:val="24"/>
        </w:rPr>
        <w:t>Procedura e vlerësimit të kërkesës për akses</w:t>
      </w:r>
    </w:p>
    <w:p w14:paraId="2C425D19" w14:textId="77777777" w:rsidR="007D78F7" w:rsidRPr="00D00F7C" w:rsidRDefault="007D78F7" w:rsidP="00D00F7C">
      <w:pPr>
        <w:spacing w:after="0" w:line="240" w:lineRule="auto"/>
        <w:ind w:firstLine="284"/>
        <w:contextualSpacing/>
        <w:jc w:val="both"/>
        <w:rPr>
          <w:rFonts w:ascii="Garamond" w:hAnsi="Garamond"/>
          <w:sz w:val="24"/>
          <w:szCs w:val="24"/>
        </w:rPr>
      </w:pPr>
    </w:p>
    <w:p w14:paraId="2C425D1A" w14:textId="05C534A3" w:rsidR="007D78F7" w:rsidRPr="00D00F7C" w:rsidRDefault="009C4C3E" w:rsidP="00D00F7C">
      <w:pPr>
        <w:spacing w:after="0" w:line="240" w:lineRule="auto"/>
        <w:ind w:firstLine="284"/>
        <w:contextualSpacing/>
        <w:jc w:val="both"/>
        <w:rPr>
          <w:rFonts w:ascii="Garamond" w:hAnsi="Garamond"/>
          <w:sz w:val="24"/>
          <w:szCs w:val="24"/>
        </w:rPr>
      </w:pPr>
      <w:r w:rsidRPr="00D00F7C">
        <w:rPr>
          <w:rFonts w:ascii="Garamond" w:hAnsi="Garamond"/>
          <w:sz w:val="24"/>
          <w:szCs w:val="24"/>
        </w:rPr>
        <w:t xml:space="preserve">1. </w:t>
      </w:r>
      <w:r w:rsidR="007D78F7" w:rsidRPr="00D00F7C">
        <w:rPr>
          <w:rFonts w:ascii="Garamond" w:hAnsi="Garamond"/>
          <w:sz w:val="24"/>
          <w:szCs w:val="24"/>
        </w:rPr>
        <w:t xml:space="preserve">Pas marrjes së kërkesës për akses në burime gjenetike </w:t>
      </w:r>
      <w:r w:rsidR="007D78F7" w:rsidRPr="00D00F7C">
        <w:rPr>
          <w:rFonts w:ascii="Garamond" w:hAnsi="Garamond"/>
          <w:i/>
          <w:sz w:val="24"/>
          <w:szCs w:val="24"/>
        </w:rPr>
        <w:t>ex-situ</w:t>
      </w:r>
      <w:r w:rsidR="007D78F7" w:rsidRPr="00D00F7C">
        <w:rPr>
          <w:rFonts w:ascii="Garamond" w:hAnsi="Garamond"/>
          <w:sz w:val="24"/>
          <w:szCs w:val="24"/>
        </w:rPr>
        <w:t xml:space="preserve">, ministria përgjegjëse për mjedisin përcakton nëse aplikimi plotëson kushtet e mëposhtme: </w:t>
      </w:r>
    </w:p>
    <w:p w14:paraId="2C425D1B" w14:textId="79811206"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a) </w:t>
      </w:r>
      <w:r w:rsidR="00E4706E" w:rsidRPr="00D00F7C">
        <w:rPr>
          <w:rFonts w:ascii="Garamond" w:hAnsi="Garamond"/>
          <w:sz w:val="24"/>
          <w:szCs w:val="24"/>
        </w:rPr>
        <w:t>v</w:t>
      </w:r>
      <w:r w:rsidR="007D78F7" w:rsidRPr="00D00F7C">
        <w:rPr>
          <w:rFonts w:ascii="Garamond" w:hAnsi="Garamond"/>
          <w:sz w:val="24"/>
          <w:szCs w:val="24"/>
        </w:rPr>
        <w:t>eprimtaria është e lejuar nga ligji;</w:t>
      </w:r>
    </w:p>
    <w:p w14:paraId="2C425D1C" w14:textId="679D74F3"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b) </w:t>
      </w:r>
      <w:r w:rsidR="00E4706E" w:rsidRPr="00D00F7C">
        <w:rPr>
          <w:rFonts w:ascii="Garamond" w:hAnsi="Garamond"/>
          <w:sz w:val="24"/>
          <w:szCs w:val="24"/>
        </w:rPr>
        <w:t>j</w:t>
      </w:r>
      <w:r w:rsidR="007D78F7" w:rsidRPr="00D00F7C">
        <w:rPr>
          <w:rFonts w:ascii="Garamond" w:hAnsi="Garamond"/>
          <w:sz w:val="24"/>
          <w:szCs w:val="24"/>
        </w:rPr>
        <w:t>anë siguruar të dhëna të plota për personat juridikë dhe fizikë që i kërkojnë materialet dhe për përdorimin e mëvonshëm të tyre;</w:t>
      </w:r>
    </w:p>
    <w:p w14:paraId="2C425D1D" w14:textId="1E9C8963"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c) </w:t>
      </w:r>
      <w:r w:rsidR="00E4706E" w:rsidRPr="00D00F7C">
        <w:rPr>
          <w:rFonts w:ascii="Garamond" w:hAnsi="Garamond"/>
          <w:sz w:val="24"/>
          <w:szCs w:val="24"/>
        </w:rPr>
        <w:t>ё</w:t>
      </w:r>
      <w:r w:rsidR="007D78F7" w:rsidRPr="00D00F7C">
        <w:rPr>
          <w:rFonts w:ascii="Garamond" w:hAnsi="Garamond"/>
          <w:sz w:val="24"/>
          <w:szCs w:val="24"/>
        </w:rPr>
        <w:t xml:space="preserve">shtë rënë dakord për kushtet e përdorimit të mëvonshëm të materialeve dhe për ndarjen e përfitimeve, monetare dhe jomonetare, me Republikën e Shqipërisë ose me pronarin privat. </w:t>
      </w:r>
    </w:p>
    <w:p w14:paraId="2C425D1E" w14:textId="764F5F26" w:rsidR="007D78F7" w:rsidRPr="00D00F7C" w:rsidRDefault="009C4C3E" w:rsidP="00D00F7C">
      <w:pPr>
        <w:spacing w:after="0" w:line="240" w:lineRule="auto"/>
        <w:ind w:firstLine="284"/>
        <w:jc w:val="both"/>
        <w:rPr>
          <w:rFonts w:ascii="Garamond" w:hAnsi="Garamond"/>
          <w:sz w:val="24"/>
          <w:szCs w:val="24"/>
        </w:rPr>
      </w:pPr>
      <w:r w:rsidRPr="00D00F7C">
        <w:rPr>
          <w:rFonts w:ascii="Garamond" w:hAnsi="Garamond"/>
          <w:sz w:val="24"/>
          <w:szCs w:val="24"/>
        </w:rPr>
        <w:t xml:space="preserve">2. </w:t>
      </w:r>
      <w:r w:rsidR="007D78F7" w:rsidRPr="00D00F7C">
        <w:rPr>
          <w:rFonts w:ascii="Garamond" w:hAnsi="Garamond"/>
          <w:sz w:val="24"/>
          <w:szCs w:val="24"/>
        </w:rPr>
        <w:t xml:space="preserve">Aksesi për sasi të vogla, kryesisht për qëllime kërkimore apo demonstruese,  të bimëve, kafshëve, materialit mikrobik, materialit gjenetik apo molekulave të tjera biologjike, të vjela nga burime </w:t>
      </w:r>
      <w:r w:rsidR="007D78F7" w:rsidRPr="00D00F7C">
        <w:rPr>
          <w:rFonts w:ascii="Garamond" w:hAnsi="Garamond"/>
          <w:i/>
          <w:sz w:val="24"/>
          <w:szCs w:val="24"/>
        </w:rPr>
        <w:t>ex-situ,</w:t>
      </w:r>
      <w:r w:rsidR="007D78F7" w:rsidRPr="00D00F7C">
        <w:rPr>
          <w:rFonts w:ascii="Garamond" w:hAnsi="Garamond"/>
          <w:sz w:val="24"/>
          <w:szCs w:val="24"/>
        </w:rPr>
        <w:t xml:space="preserve"> që janë në pronësi apo financim publik, si dhe i të dhënave shoqëruese të tyre, bëhen me marrëveshje për transferimin e materialit të siguruar nga këto burime, nëse kërkesa plotëson kushtet e përcaktuara në pikën 1, të këtij neni. </w:t>
      </w:r>
    </w:p>
    <w:p w14:paraId="2C425D1F" w14:textId="5E0219E2" w:rsidR="007D78F7" w:rsidRPr="00D00F7C" w:rsidRDefault="009C4C3E" w:rsidP="00D00F7C">
      <w:pPr>
        <w:spacing w:after="0" w:line="240" w:lineRule="auto"/>
        <w:ind w:firstLine="284"/>
        <w:jc w:val="both"/>
        <w:rPr>
          <w:rFonts w:ascii="Garamond" w:hAnsi="Garamond"/>
          <w:sz w:val="24"/>
          <w:szCs w:val="24"/>
        </w:rPr>
      </w:pPr>
      <w:r w:rsidRPr="00D00F7C">
        <w:rPr>
          <w:rFonts w:ascii="Garamond" w:hAnsi="Garamond"/>
          <w:sz w:val="24"/>
          <w:szCs w:val="24"/>
        </w:rPr>
        <w:t xml:space="preserve">3. </w:t>
      </w:r>
      <w:r w:rsidR="007D78F7" w:rsidRPr="00D00F7C">
        <w:rPr>
          <w:rFonts w:ascii="Garamond" w:hAnsi="Garamond"/>
          <w:sz w:val="24"/>
          <w:szCs w:val="24"/>
        </w:rPr>
        <w:t xml:space="preserve">Procedura e vlerësimit të kërkesës për akses </w:t>
      </w:r>
      <w:r w:rsidR="00DD2C0A" w:rsidRPr="00D00F7C">
        <w:rPr>
          <w:rFonts w:ascii="Garamond" w:hAnsi="Garamond"/>
          <w:sz w:val="24"/>
          <w:szCs w:val="24"/>
        </w:rPr>
        <w:t>i</w:t>
      </w:r>
      <w:r w:rsidR="007D78F7" w:rsidRPr="00D00F7C">
        <w:rPr>
          <w:rFonts w:ascii="Garamond" w:hAnsi="Garamond"/>
          <w:sz w:val="24"/>
          <w:szCs w:val="24"/>
        </w:rPr>
        <w:t xml:space="preserve"> nënshtrohet procedurave ligjore për vlerësimin e ndikimit në mjedis. </w:t>
      </w:r>
    </w:p>
    <w:p w14:paraId="2C425D20" w14:textId="11A7CE4B" w:rsidR="007D78F7" w:rsidRPr="00D00F7C" w:rsidRDefault="009C4C3E" w:rsidP="00D00F7C">
      <w:pPr>
        <w:spacing w:after="0" w:line="240" w:lineRule="auto"/>
        <w:ind w:firstLine="284"/>
        <w:jc w:val="both"/>
        <w:rPr>
          <w:rFonts w:ascii="Garamond" w:hAnsi="Garamond"/>
          <w:sz w:val="24"/>
          <w:szCs w:val="24"/>
        </w:rPr>
      </w:pPr>
      <w:r w:rsidRPr="00D00F7C">
        <w:rPr>
          <w:rFonts w:ascii="Garamond" w:hAnsi="Garamond"/>
          <w:sz w:val="24"/>
          <w:szCs w:val="24"/>
        </w:rPr>
        <w:t xml:space="preserve">4. </w:t>
      </w:r>
      <w:r w:rsidR="007D78F7" w:rsidRPr="00D00F7C">
        <w:rPr>
          <w:rFonts w:ascii="Garamond" w:hAnsi="Garamond"/>
          <w:sz w:val="24"/>
          <w:szCs w:val="24"/>
        </w:rPr>
        <w:t xml:space="preserve">Aplikimi për akses dhe informacion në burimet gjenetike </w:t>
      </w:r>
      <w:r w:rsidR="007D78F7" w:rsidRPr="00D00F7C">
        <w:rPr>
          <w:rFonts w:ascii="Garamond" w:hAnsi="Garamond"/>
          <w:i/>
          <w:sz w:val="24"/>
          <w:szCs w:val="24"/>
        </w:rPr>
        <w:t>ex-situ</w:t>
      </w:r>
      <w:r w:rsidR="007D78F7" w:rsidRPr="00D00F7C">
        <w:rPr>
          <w:rFonts w:ascii="Garamond" w:hAnsi="Garamond"/>
          <w:sz w:val="24"/>
          <w:szCs w:val="24"/>
        </w:rPr>
        <w:t xml:space="preserve"> realizohet nëpërmjet kërkesës me shkrim pranë ministrisë përgjegjëse për mjedisin, sipas formatit përkatës të miratuar me urdhër të ministrit përgjegjës për mjedisin. </w:t>
      </w:r>
    </w:p>
    <w:p w14:paraId="2C425D21" w14:textId="77777777" w:rsidR="007D78F7" w:rsidRPr="00D00F7C" w:rsidRDefault="007D78F7" w:rsidP="00D00F7C">
      <w:pPr>
        <w:spacing w:after="0" w:line="240" w:lineRule="auto"/>
        <w:ind w:firstLine="284"/>
        <w:jc w:val="both"/>
        <w:rPr>
          <w:rFonts w:ascii="Garamond" w:hAnsi="Garamond"/>
          <w:sz w:val="24"/>
          <w:szCs w:val="24"/>
        </w:rPr>
      </w:pPr>
    </w:p>
    <w:p w14:paraId="2C425D22" w14:textId="77777777" w:rsidR="007D78F7" w:rsidRPr="00D00F7C" w:rsidRDefault="007D78F7" w:rsidP="00D00F7C">
      <w:pPr>
        <w:spacing w:after="0" w:line="240" w:lineRule="auto"/>
        <w:ind w:firstLine="284"/>
        <w:jc w:val="center"/>
        <w:rPr>
          <w:rFonts w:ascii="Garamond" w:hAnsi="Garamond"/>
          <w:sz w:val="24"/>
          <w:szCs w:val="24"/>
        </w:rPr>
      </w:pPr>
      <w:r w:rsidRPr="00D00F7C">
        <w:rPr>
          <w:rFonts w:ascii="Garamond" w:hAnsi="Garamond"/>
          <w:sz w:val="24"/>
          <w:szCs w:val="24"/>
        </w:rPr>
        <w:t>Neni 44/9</w:t>
      </w:r>
    </w:p>
    <w:p w14:paraId="2C425D24" w14:textId="77777777" w:rsidR="007D78F7" w:rsidRPr="00D00F7C" w:rsidRDefault="007D78F7" w:rsidP="00D00F7C">
      <w:pPr>
        <w:spacing w:after="0" w:line="240" w:lineRule="auto"/>
        <w:ind w:firstLine="284"/>
        <w:jc w:val="center"/>
        <w:rPr>
          <w:rFonts w:ascii="Garamond" w:hAnsi="Garamond"/>
          <w:b/>
          <w:sz w:val="24"/>
          <w:szCs w:val="24"/>
        </w:rPr>
      </w:pPr>
      <w:r w:rsidRPr="00D00F7C">
        <w:rPr>
          <w:rFonts w:ascii="Garamond" w:hAnsi="Garamond"/>
          <w:b/>
          <w:sz w:val="24"/>
          <w:szCs w:val="24"/>
        </w:rPr>
        <w:t>Rastet përjashtimore të trajtimit të kërkesës për akses</w:t>
      </w:r>
    </w:p>
    <w:p w14:paraId="2C425D25" w14:textId="77777777" w:rsidR="007D78F7" w:rsidRPr="00D00F7C" w:rsidRDefault="007D78F7" w:rsidP="00D00F7C">
      <w:pPr>
        <w:spacing w:after="0" w:line="240" w:lineRule="auto"/>
        <w:ind w:firstLine="284"/>
        <w:jc w:val="center"/>
        <w:rPr>
          <w:rFonts w:ascii="Garamond" w:hAnsi="Garamond"/>
          <w:sz w:val="24"/>
          <w:szCs w:val="24"/>
        </w:rPr>
      </w:pPr>
    </w:p>
    <w:p w14:paraId="2C425D26" w14:textId="59F718A7" w:rsidR="007D78F7" w:rsidRPr="00D00F7C" w:rsidRDefault="009C4C3E" w:rsidP="00D00F7C">
      <w:pPr>
        <w:spacing w:after="0" w:line="240" w:lineRule="auto"/>
        <w:ind w:firstLine="284"/>
        <w:jc w:val="both"/>
        <w:rPr>
          <w:rFonts w:ascii="Garamond" w:hAnsi="Garamond"/>
          <w:sz w:val="24"/>
          <w:szCs w:val="24"/>
        </w:rPr>
      </w:pPr>
      <w:r w:rsidRPr="00D00F7C">
        <w:rPr>
          <w:rFonts w:ascii="Garamond" w:hAnsi="Garamond"/>
          <w:sz w:val="24"/>
          <w:szCs w:val="24"/>
        </w:rPr>
        <w:t xml:space="preserve">1. </w:t>
      </w:r>
      <w:r w:rsidR="007D78F7" w:rsidRPr="00D00F7C">
        <w:rPr>
          <w:rFonts w:ascii="Garamond" w:hAnsi="Garamond"/>
          <w:sz w:val="24"/>
          <w:szCs w:val="24"/>
        </w:rPr>
        <w:t xml:space="preserve">Ministri, me urdhër, mund të miratojë me procedurë të thjeshtuar aksesin dhe informacionin në burime gjenetike për të interesuarit, për qëllime kërkimi jotregtare. </w:t>
      </w:r>
    </w:p>
    <w:p w14:paraId="2C425D27" w14:textId="7779AC6F" w:rsidR="007D78F7" w:rsidRPr="00D00F7C" w:rsidRDefault="009C4C3E" w:rsidP="00D00F7C">
      <w:pPr>
        <w:spacing w:after="0" w:line="240" w:lineRule="auto"/>
        <w:ind w:firstLine="284"/>
        <w:jc w:val="both"/>
        <w:rPr>
          <w:rFonts w:ascii="Garamond" w:hAnsi="Garamond"/>
          <w:sz w:val="24"/>
          <w:szCs w:val="24"/>
        </w:rPr>
      </w:pPr>
      <w:r w:rsidRPr="00D00F7C">
        <w:rPr>
          <w:rFonts w:ascii="Garamond" w:hAnsi="Garamond"/>
          <w:sz w:val="24"/>
          <w:szCs w:val="24"/>
        </w:rPr>
        <w:t xml:space="preserve">2. </w:t>
      </w:r>
      <w:r w:rsidR="007D78F7" w:rsidRPr="00D00F7C">
        <w:rPr>
          <w:rFonts w:ascii="Garamond" w:hAnsi="Garamond"/>
          <w:sz w:val="24"/>
          <w:szCs w:val="24"/>
        </w:rPr>
        <w:t xml:space="preserve">Rregullat për aksesin në burimet gjenetike lidhur me ushqimin e bujqësinë dhe rolin e tyre të veçantë për sigurimin e ushqimeve, miratohen me urdhër të përbashkët të </w:t>
      </w:r>
      <w:r w:rsidR="00E4706E" w:rsidRPr="00D00F7C">
        <w:rPr>
          <w:rFonts w:ascii="Garamond" w:hAnsi="Garamond"/>
          <w:sz w:val="24"/>
          <w:szCs w:val="24"/>
        </w:rPr>
        <w:t>m</w:t>
      </w:r>
      <w:r w:rsidR="007D78F7" w:rsidRPr="00D00F7C">
        <w:rPr>
          <w:rFonts w:ascii="Garamond" w:hAnsi="Garamond"/>
          <w:sz w:val="24"/>
          <w:szCs w:val="24"/>
        </w:rPr>
        <w:t>inistrit dhe ministrit përgjegjës për bujqësinë, duke mbajtur në konsideratë edhe aktet ndërkombëtare, në të cilat Republika e Shqipërisë është palë.</w:t>
      </w:r>
    </w:p>
    <w:p w14:paraId="2C425D28" w14:textId="77777777" w:rsidR="007D78F7" w:rsidRPr="00D00F7C" w:rsidRDefault="007D78F7" w:rsidP="00D00F7C">
      <w:pPr>
        <w:spacing w:after="0" w:line="240" w:lineRule="auto"/>
        <w:ind w:firstLine="284"/>
        <w:contextualSpacing/>
        <w:jc w:val="both"/>
        <w:rPr>
          <w:rFonts w:ascii="Garamond" w:hAnsi="Garamond"/>
          <w:b/>
          <w:sz w:val="24"/>
          <w:szCs w:val="24"/>
        </w:rPr>
      </w:pPr>
    </w:p>
    <w:p w14:paraId="2C425D29" w14:textId="3FBECBA5" w:rsidR="007D78F7" w:rsidRPr="00D00F7C" w:rsidRDefault="00E71288" w:rsidP="00D00F7C">
      <w:pPr>
        <w:spacing w:after="0" w:line="240" w:lineRule="auto"/>
        <w:ind w:firstLine="284"/>
        <w:contextualSpacing/>
        <w:jc w:val="center"/>
        <w:rPr>
          <w:rFonts w:ascii="Garamond" w:hAnsi="Garamond"/>
          <w:sz w:val="24"/>
          <w:szCs w:val="24"/>
        </w:rPr>
      </w:pPr>
      <w:r w:rsidRPr="00D00F7C">
        <w:rPr>
          <w:rFonts w:ascii="Garamond" w:hAnsi="Garamond"/>
          <w:sz w:val="24"/>
          <w:szCs w:val="24"/>
        </w:rPr>
        <w:t xml:space="preserve">KREU </w:t>
      </w:r>
      <w:r w:rsidR="007D78F7" w:rsidRPr="00D00F7C">
        <w:rPr>
          <w:rFonts w:ascii="Garamond" w:hAnsi="Garamond"/>
          <w:sz w:val="24"/>
          <w:szCs w:val="24"/>
        </w:rPr>
        <w:t>X/III</w:t>
      </w:r>
    </w:p>
    <w:p w14:paraId="2C425D2B" w14:textId="77777777" w:rsidR="007D78F7" w:rsidRPr="00D00F7C" w:rsidRDefault="007D78F7" w:rsidP="00D00F7C">
      <w:pPr>
        <w:spacing w:after="0" w:line="240" w:lineRule="auto"/>
        <w:ind w:firstLine="284"/>
        <w:contextualSpacing/>
        <w:jc w:val="center"/>
        <w:rPr>
          <w:rFonts w:ascii="Garamond" w:hAnsi="Garamond"/>
          <w:sz w:val="24"/>
          <w:szCs w:val="24"/>
        </w:rPr>
      </w:pPr>
      <w:r w:rsidRPr="00D00F7C">
        <w:rPr>
          <w:rFonts w:ascii="Garamond" w:hAnsi="Garamond"/>
          <w:sz w:val="24"/>
          <w:szCs w:val="24"/>
        </w:rPr>
        <w:t>PRONËSIA, TRANSFERIMI, EKSPORTI DHE PËLQIMI I KOMUNITETIT</w:t>
      </w:r>
    </w:p>
    <w:p w14:paraId="2C425D2C" w14:textId="77777777" w:rsidR="007D78F7" w:rsidRPr="00D00F7C" w:rsidRDefault="007D78F7" w:rsidP="00D00F7C">
      <w:pPr>
        <w:spacing w:after="0" w:line="240" w:lineRule="auto"/>
        <w:ind w:firstLine="284"/>
        <w:contextualSpacing/>
        <w:jc w:val="center"/>
        <w:rPr>
          <w:rFonts w:ascii="Garamond" w:hAnsi="Garamond"/>
          <w:sz w:val="24"/>
          <w:szCs w:val="24"/>
        </w:rPr>
      </w:pPr>
    </w:p>
    <w:p w14:paraId="2C425D2D" w14:textId="77777777" w:rsidR="007D78F7" w:rsidRPr="00D00F7C" w:rsidRDefault="007D78F7" w:rsidP="00D00F7C">
      <w:pPr>
        <w:spacing w:after="0" w:line="240" w:lineRule="auto"/>
        <w:ind w:firstLine="284"/>
        <w:contextualSpacing/>
        <w:jc w:val="center"/>
        <w:rPr>
          <w:rFonts w:ascii="Garamond" w:hAnsi="Garamond"/>
          <w:sz w:val="24"/>
          <w:szCs w:val="24"/>
        </w:rPr>
      </w:pPr>
      <w:r w:rsidRPr="00D00F7C">
        <w:rPr>
          <w:rFonts w:ascii="Garamond" w:hAnsi="Garamond"/>
          <w:sz w:val="24"/>
          <w:szCs w:val="24"/>
        </w:rPr>
        <w:t>Neni 44/10</w:t>
      </w:r>
    </w:p>
    <w:p w14:paraId="2C425D2F" w14:textId="77777777" w:rsidR="007D78F7" w:rsidRPr="00D00F7C" w:rsidRDefault="007D78F7" w:rsidP="00D00F7C">
      <w:pPr>
        <w:spacing w:after="0" w:line="240" w:lineRule="auto"/>
        <w:ind w:firstLine="284"/>
        <w:contextualSpacing/>
        <w:jc w:val="center"/>
        <w:rPr>
          <w:rFonts w:ascii="Garamond" w:hAnsi="Garamond"/>
          <w:b/>
          <w:sz w:val="24"/>
          <w:szCs w:val="24"/>
        </w:rPr>
      </w:pPr>
      <w:r w:rsidRPr="00D00F7C">
        <w:rPr>
          <w:rFonts w:ascii="Garamond" w:hAnsi="Garamond"/>
          <w:b/>
          <w:sz w:val="24"/>
          <w:szCs w:val="24"/>
        </w:rPr>
        <w:t>Pronësia, transferimi dhe eksporti i materialeve gjenetike</w:t>
      </w:r>
    </w:p>
    <w:p w14:paraId="2C425D30" w14:textId="77777777" w:rsidR="007D78F7" w:rsidRPr="00D00F7C" w:rsidRDefault="007D78F7" w:rsidP="00D00F7C">
      <w:pPr>
        <w:spacing w:after="0" w:line="240" w:lineRule="auto"/>
        <w:ind w:firstLine="284"/>
        <w:contextualSpacing/>
        <w:jc w:val="both"/>
        <w:rPr>
          <w:rFonts w:ascii="Garamond" w:hAnsi="Garamond"/>
          <w:sz w:val="24"/>
          <w:szCs w:val="24"/>
        </w:rPr>
      </w:pPr>
    </w:p>
    <w:p w14:paraId="2C425D31" w14:textId="7FD0B9C9" w:rsidR="007D78F7" w:rsidRPr="00D00F7C" w:rsidRDefault="009C4C3E" w:rsidP="00D00F7C">
      <w:pPr>
        <w:spacing w:after="0" w:line="240" w:lineRule="auto"/>
        <w:ind w:firstLine="284"/>
        <w:contextualSpacing/>
        <w:jc w:val="both"/>
        <w:rPr>
          <w:rFonts w:ascii="Garamond" w:hAnsi="Garamond"/>
          <w:sz w:val="24"/>
          <w:szCs w:val="24"/>
        </w:rPr>
      </w:pPr>
      <w:r w:rsidRPr="00D00F7C">
        <w:rPr>
          <w:rFonts w:ascii="Garamond" w:hAnsi="Garamond"/>
          <w:sz w:val="24"/>
          <w:szCs w:val="24"/>
        </w:rPr>
        <w:t xml:space="preserve">1. </w:t>
      </w:r>
      <w:r w:rsidR="007D78F7" w:rsidRPr="00D00F7C">
        <w:rPr>
          <w:rFonts w:ascii="Garamond" w:hAnsi="Garamond"/>
          <w:sz w:val="24"/>
          <w:szCs w:val="24"/>
        </w:rPr>
        <w:t xml:space="preserve">Materialet e përfituara nga burimet gjenetike, pavarësisht sasisë së tyre, dhe të dhënat shoqëruese, edhe pas përdorimit, mbeten pronë e Republikës së Shqipërisë ose të pronarit nga i cili ato u volën ose janë marrë, në përputhje me përcaktimet e nenit 44/11, të këtij ligji. </w:t>
      </w:r>
    </w:p>
    <w:p w14:paraId="2C425D32" w14:textId="05746289" w:rsidR="007D78F7" w:rsidRPr="00D00F7C" w:rsidRDefault="009C4C3E" w:rsidP="00D00F7C">
      <w:pPr>
        <w:spacing w:after="0" w:line="240" w:lineRule="auto"/>
        <w:ind w:firstLine="284"/>
        <w:contextualSpacing/>
        <w:jc w:val="both"/>
        <w:rPr>
          <w:rFonts w:ascii="Garamond" w:hAnsi="Garamond"/>
          <w:sz w:val="24"/>
          <w:szCs w:val="24"/>
        </w:rPr>
      </w:pPr>
      <w:r w:rsidRPr="00D00F7C">
        <w:rPr>
          <w:rFonts w:ascii="Garamond" w:hAnsi="Garamond"/>
          <w:sz w:val="24"/>
          <w:szCs w:val="24"/>
        </w:rPr>
        <w:t xml:space="preserve">2. </w:t>
      </w:r>
      <w:r w:rsidR="007D78F7" w:rsidRPr="00D00F7C">
        <w:rPr>
          <w:rFonts w:ascii="Garamond" w:hAnsi="Garamond"/>
          <w:sz w:val="24"/>
          <w:szCs w:val="24"/>
        </w:rPr>
        <w:t xml:space="preserve">Pajisja e përdoruesit me certifikatë nuk ndryshon pronësinë e materialeve gjenetike të mbledhura </w:t>
      </w:r>
      <w:r w:rsidR="007D78F7" w:rsidRPr="00D00F7C">
        <w:rPr>
          <w:rFonts w:ascii="Garamond" w:hAnsi="Garamond"/>
          <w:i/>
          <w:sz w:val="24"/>
          <w:szCs w:val="24"/>
        </w:rPr>
        <w:t>in-situ</w:t>
      </w:r>
      <w:r w:rsidR="007D78F7" w:rsidRPr="00D00F7C">
        <w:rPr>
          <w:rFonts w:ascii="Garamond" w:hAnsi="Garamond"/>
          <w:sz w:val="24"/>
          <w:szCs w:val="24"/>
        </w:rPr>
        <w:t xml:space="preserve"> nga veprimtaria kërkimore, por lejon përdorimin e tyre dhe rikthimin e tyre te pronari fillestar, pas përfundimit të veprimtarisë kërkimore, me përjashtim të rasteve kur është vendosur ndryshe, paraprakisht, ndërmjet palëve. </w:t>
      </w:r>
    </w:p>
    <w:p w14:paraId="2C425D33" w14:textId="5CF4E7D3" w:rsidR="007D78F7" w:rsidRPr="00D00F7C" w:rsidRDefault="009C4C3E" w:rsidP="00D00F7C">
      <w:pPr>
        <w:spacing w:after="0" w:line="240" w:lineRule="auto"/>
        <w:ind w:firstLine="284"/>
        <w:contextualSpacing/>
        <w:jc w:val="both"/>
        <w:rPr>
          <w:rFonts w:ascii="Garamond" w:hAnsi="Garamond"/>
          <w:sz w:val="24"/>
          <w:szCs w:val="24"/>
        </w:rPr>
      </w:pPr>
      <w:r w:rsidRPr="00D00F7C">
        <w:rPr>
          <w:rFonts w:ascii="Garamond" w:hAnsi="Garamond"/>
          <w:sz w:val="24"/>
          <w:szCs w:val="24"/>
        </w:rPr>
        <w:t xml:space="preserve">3. </w:t>
      </w:r>
      <w:r w:rsidR="007D78F7" w:rsidRPr="00D00F7C">
        <w:rPr>
          <w:rFonts w:ascii="Garamond" w:hAnsi="Garamond"/>
          <w:sz w:val="24"/>
          <w:szCs w:val="24"/>
        </w:rPr>
        <w:t xml:space="preserve">Transferimi i materialeve apo të dhënave shoqëruese tek të tretët lejohet në bazë të normave ndërkombëtare, vetëm pas marrjes së miratimit paraprak, të informuar, me shkrim, nga ministria apo pronari privat dhe nënshkrimit të marrëveshjes përkatëse ndërmjet palëve. </w:t>
      </w:r>
    </w:p>
    <w:p w14:paraId="2C425D34" w14:textId="3A6E837D" w:rsidR="007D78F7" w:rsidRPr="00D00F7C" w:rsidRDefault="009C4C3E" w:rsidP="00D00F7C">
      <w:pPr>
        <w:spacing w:after="0" w:line="240" w:lineRule="auto"/>
        <w:ind w:firstLine="284"/>
        <w:contextualSpacing/>
        <w:jc w:val="both"/>
        <w:rPr>
          <w:rFonts w:ascii="Garamond" w:hAnsi="Garamond"/>
          <w:sz w:val="24"/>
          <w:szCs w:val="24"/>
        </w:rPr>
      </w:pPr>
      <w:r w:rsidRPr="00D00F7C">
        <w:rPr>
          <w:rFonts w:ascii="Garamond" w:hAnsi="Garamond"/>
          <w:sz w:val="24"/>
          <w:szCs w:val="24"/>
          <w:shd w:val="clear" w:color="auto" w:fill="FFFFFF"/>
        </w:rPr>
        <w:t xml:space="preserve">4. </w:t>
      </w:r>
      <w:r w:rsidR="007D78F7" w:rsidRPr="00D00F7C">
        <w:rPr>
          <w:rFonts w:ascii="Garamond" w:hAnsi="Garamond"/>
          <w:sz w:val="24"/>
          <w:szCs w:val="24"/>
          <w:shd w:val="clear" w:color="auto" w:fill="FFFFFF"/>
        </w:rPr>
        <w:t xml:space="preserve">Ministria përgjegjëse për mjedisin harton formatin e marrëveshjes për transferimin e materialit për përdorim nga të gjitha burimet </w:t>
      </w:r>
      <w:r w:rsidR="007D78F7" w:rsidRPr="00D00F7C">
        <w:rPr>
          <w:rFonts w:ascii="Garamond" w:hAnsi="Garamond"/>
          <w:i/>
          <w:sz w:val="24"/>
          <w:szCs w:val="24"/>
          <w:shd w:val="clear" w:color="auto" w:fill="FFFFFF"/>
        </w:rPr>
        <w:t>ex-situ</w:t>
      </w:r>
      <w:r w:rsidR="007D78F7" w:rsidRPr="00D00F7C">
        <w:rPr>
          <w:rFonts w:ascii="Garamond" w:hAnsi="Garamond"/>
          <w:sz w:val="24"/>
          <w:szCs w:val="24"/>
          <w:shd w:val="clear" w:color="auto" w:fill="FFFFFF"/>
        </w:rPr>
        <w:t xml:space="preserve"> në pronësi, e cila miratohet me urdhër të </w:t>
      </w:r>
      <w:r w:rsidR="00E4706E" w:rsidRPr="00D00F7C">
        <w:rPr>
          <w:rFonts w:ascii="Garamond" w:hAnsi="Garamond"/>
          <w:sz w:val="24"/>
          <w:szCs w:val="24"/>
          <w:shd w:val="clear" w:color="auto" w:fill="FFFFFF"/>
        </w:rPr>
        <w:t>m</w:t>
      </w:r>
      <w:r w:rsidR="007D78F7" w:rsidRPr="00D00F7C">
        <w:rPr>
          <w:rFonts w:ascii="Garamond" w:hAnsi="Garamond"/>
          <w:sz w:val="24"/>
          <w:szCs w:val="24"/>
          <w:shd w:val="clear" w:color="auto" w:fill="FFFFFF"/>
        </w:rPr>
        <w:t xml:space="preserve">inistrit. </w:t>
      </w:r>
    </w:p>
    <w:p w14:paraId="2C425D35" w14:textId="3CB71339" w:rsidR="007D78F7" w:rsidRPr="00D00F7C" w:rsidRDefault="009C4C3E" w:rsidP="00D00F7C">
      <w:pPr>
        <w:spacing w:after="0" w:line="240" w:lineRule="auto"/>
        <w:ind w:firstLine="284"/>
        <w:contextualSpacing/>
        <w:jc w:val="both"/>
        <w:rPr>
          <w:rFonts w:ascii="Garamond" w:hAnsi="Garamond"/>
          <w:sz w:val="24"/>
          <w:szCs w:val="24"/>
        </w:rPr>
      </w:pPr>
      <w:r w:rsidRPr="00D00F7C">
        <w:rPr>
          <w:rFonts w:ascii="Garamond" w:hAnsi="Garamond"/>
          <w:sz w:val="24"/>
          <w:szCs w:val="24"/>
        </w:rPr>
        <w:t xml:space="preserve">5. </w:t>
      </w:r>
      <w:r w:rsidR="007D78F7" w:rsidRPr="00D00F7C">
        <w:rPr>
          <w:rFonts w:ascii="Garamond" w:hAnsi="Garamond"/>
          <w:sz w:val="24"/>
          <w:szCs w:val="24"/>
        </w:rPr>
        <w:t xml:space="preserve">Ndalohet eksporti i materialeve apo mostrave të burimeve gjenetike të vjela në mënyrë </w:t>
      </w:r>
      <w:r w:rsidR="007D78F7" w:rsidRPr="00D00F7C">
        <w:rPr>
          <w:rFonts w:ascii="Garamond" w:hAnsi="Garamond"/>
          <w:i/>
          <w:sz w:val="24"/>
          <w:szCs w:val="24"/>
        </w:rPr>
        <w:t>in-situ</w:t>
      </w:r>
      <w:r w:rsidR="007D78F7" w:rsidRPr="00D00F7C">
        <w:rPr>
          <w:rFonts w:ascii="Garamond" w:hAnsi="Garamond"/>
          <w:sz w:val="24"/>
          <w:szCs w:val="24"/>
        </w:rPr>
        <w:t>.</w:t>
      </w:r>
    </w:p>
    <w:p w14:paraId="2C425D36" w14:textId="77777777" w:rsidR="007D78F7" w:rsidRPr="00D00F7C" w:rsidRDefault="007D78F7" w:rsidP="00D00F7C">
      <w:pPr>
        <w:spacing w:after="0" w:line="240" w:lineRule="auto"/>
        <w:ind w:firstLine="284"/>
        <w:contextualSpacing/>
        <w:jc w:val="both"/>
        <w:rPr>
          <w:rFonts w:ascii="Garamond" w:hAnsi="Garamond"/>
          <w:sz w:val="24"/>
          <w:szCs w:val="24"/>
        </w:rPr>
      </w:pPr>
    </w:p>
    <w:p w14:paraId="61BDA1AA" w14:textId="77777777" w:rsidR="00E71288" w:rsidRDefault="00E71288" w:rsidP="00D00F7C">
      <w:pPr>
        <w:spacing w:after="0" w:line="240" w:lineRule="auto"/>
        <w:ind w:firstLine="284"/>
        <w:contextualSpacing/>
        <w:jc w:val="center"/>
        <w:rPr>
          <w:rFonts w:ascii="Garamond" w:hAnsi="Garamond"/>
          <w:sz w:val="24"/>
          <w:szCs w:val="24"/>
        </w:rPr>
      </w:pPr>
    </w:p>
    <w:p w14:paraId="2C425D37" w14:textId="77777777" w:rsidR="007D78F7" w:rsidRPr="00D00F7C" w:rsidRDefault="007D78F7" w:rsidP="00D00F7C">
      <w:pPr>
        <w:spacing w:after="0" w:line="240" w:lineRule="auto"/>
        <w:ind w:firstLine="284"/>
        <w:contextualSpacing/>
        <w:jc w:val="center"/>
        <w:rPr>
          <w:rFonts w:ascii="Garamond" w:hAnsi="Garamond"/>
          <w:sz w:val="24"/>
          <w:szCs w:val="24"/>
        </w:rPr>
      </w:pPr>
      <w:r w:rsidRPr="00D00F7C">
        <w:rPr>
          <w:rFonts w:ascii="Garamond" w:hAnsi="Garamond"/>
          <w:sz w:val="24"/>
          <w:szCs w:val="24"/>
        </w:rPr>
        <w:t>Neni 44/11</w:t>
      </w:r>
    </w:p>
    <w:p w14:paraId="2C425D39" w14:textId="77777777" w:rsidR="007D78F7" w:rsidRPr="00D00F7C" w:rsidRDefault="007D78F7" w:rsidP="00D00F7C">
      <w:pPr>
        <w:spacing w:after="0" w:line="240" w:lineRule="auto"/>
        <w:ind w:firstLine="284"/>
        <w:contextualSpacing/>
        <w:jc w:val="center"/>
        <w:rPr>
          <w:rFonts w:ascii="Garamond" w:hAnsi="Garamond"/>
          <w:b/>
          <w:sz w:val="24"/>
          <w:szCs w:val="24"/>
        </w:rPr>
      </w:pPr>
      <w:r w:rsidRPr="00D00F7C">
        <w:rPr>
          <w:rFonts w:ascii="Garamond" w:hAnsi="Garamond"/>
          <w:b/>
          <w:sz w:val="24"/>
          <w:szCs w:val="24"/>
        </w:rPr>
        <w:t>Pëlqimi i informuar paraprak nga komuniteti</w:t>
      </w:r>
    </w:p>
    <w:p w14:paraId="2C425D3A" w14:textId="77777777" w:rsidR="007D78F7" w:rsidRPr="00D00F7C" w:rsidRDefault="007D78F7" w:rsidP="00D00F7C">
      <w:pPr>
        <w:spacing w:after="0" w:line="240" w:lineRule="auto"/>
        <w:ind w:firstLine="284"/>
        <w:contextualSpacing/>
        <w:jc w:val="center"/>
        <w:rPr>
          <w:rFonts w:ascii="Garamond" w:hAnsi="Garamond"/>
          <w:sz w:val="24"/>
          <w:szCs w:val="24"/>
        </w:rPr>
      </w:pPr>
    </w:p>
    <w:p w14:paraId="2C425D3B" w14:textId="55D7A6E8" w:rsidR="007D78F7" w:rsidRPr="00D00F7C" w:rsidRDefault="009C4C3E" w:rsidP="00D00F7C">
      <w:pPr>
        <w:spacing w:after="0" w:line="240" w:lineRule="auto"/>
        <w:ind w:firstLine="284"/>
        <w:contextualSpacing/>
        <w:jc w:val="both"/>
        <w:rPr>
          <w:rFonts w:ascii="Garamond" w:hAnsi="Garamond"/>
          <w:sz w:val="24"/>
          <w:szCs w:val="24"/>
        </w:rPr>
      </w:pPr>
      <w:r w:rsidRPr="00D00F7C">
        <w:rPr>
          <w:rFonts w:ascii="Garamond" w:hAnsi="Garamond"/>
          <w:sz w:val="24"/>
          <w:szCs w:val="24"/>
        </w:rPr>
        <w:t xml:space="preserve">1. </w:t>
      </w:r>
      <w:r w:rsidR="007D78F7" w:rsidRPr="00D00F7C">
        <w:rPr>
          <w:rFonts w:ascii="Garamond" w:hAnsi="Garamond"/>
          <w:sz w:val="24"/>
          <w:szCs w:val="24"/>
        </w:rPr>
        <w:t xml:space="preserve">Të gjithë të personat, që duan të kenë akses në dijet, risitë dhe praktikat e komuniteteve vendore në lidhje me burimet gjenetike dhe njohuritë tradicionale, duhet të marrin pëlqimin e informuar, paraprak, nga këto komunitete, duke përcaktuar, paraprakisht, edhe kushtet e dakordësuara me to për ndarjen e përfitimeve nga përdorimi i tyre. </w:t>
      </w:r>
    </w:p>
    <w:p w14:paraId="2C425D3C" w14:textId="4D2AF26A" w:rsidR="007D78F7" w:rsidRPr="00D00F7C" w:rsidRDefault="009C4C3E" w:rsidP="00D00F7C">
      <w:pPr>
        <w:spacing w:after="0" w:line="240" w:lineRule="auto"/>
        <w:ind w:firstLine="284"/>
        <w:contextualSpacing/>
        <w:jc w:val="both"/>
        <w:rPr>
          <w:rFonts w:ascii="Garamond" w:hAnsi="Garamond"/>
          <w:sz w:val="24"/>
          <w:szCs w:val="24"/>
        </w:rPr>
      </w:pPr>
      <w:r w:rsidRPr="00D00F7C">
        <w:rPr>
          <w:rFonts w:ascii="Garamond" w:hAnsi="Garamond"/>
          <w:sz w:val="24"/>
          <w:szCs w:val="24"/>
        </w:rPr>
        <w:t xml:space="preserve">2. </w:t>
      </w:r>
      <w:r w:rsidR="007D78F7" w:rsidRPr="00D00F7C">
        <w:rPr>
          <w:rFonts w:ascii="Garamond" w:hAnsi="Garamond"/>
          <w:sz w:val="24"/>
          <w:szCs w:val="24"/>
        </w:rPr>
        <w:t xml:space="preserve">Pëlqimi paraprak, i informuar, jepet me shkrim nga komuniteti ose përfaqësuesi i tyre. </w:t>
      </w:r>
    </w:p>
    <w:p w14:paraId="2C425D3D" w14:textId="03A2A813" w:rsidR="007D78F7" w:rsidRPr="00D00F7C" w:rsidRDefault="009C4C3E" w:rsidP="00D00F7C">
      <w:pPr>
        <w:spacing w:after="0" w:line="240" w:lineRule="auto"/>
        <w:ind w:firstLine="284"/>
        <w:contextualSpacing/>
        <w:jc w:val="both"/>
        <w:rPr>
          <w:rFonts w:ascii="Garamond" w:hAnsi="Garamond"/>
          <w:sz w:val="24"/>
          <w:szCs w:val="24"/>
        </w:rPr>
      </w:pPr>
      <w:r w:rsidRPr="00D00F7C">
        <w:rPr>
          <w:rFonts w:ascii="Garamond" w:hAnsi="Garamond"/>
          <w:sz w:val="24"/>
          <w:szCs w:val="24"/>
        </w:rPr>
        <w:t xml:space="preserve">3. </w:t>
      </w:r>
      <w:r w:rsidR="007D78F7" w:rsidRPr="00D00F7C">
        <w:rPr>
          <w:rFonts w:ascii="Garamond" w:hAnsi="Garamond"/>
          <w:sz w:val="24"/>
          <w:szCs w:val="24"/>
        </w:rPr>
        <w:t>Të gjitha komunitetet apo personat brenda komuniteteve kanë të drejtë të përfitojnë nga përdorimi tregtar ose jotregtar i dijeve, risive dhe praktikave të tyre në lidhje me burimin gjenetik, si pasojë e afërsisë territoriale.”.</w:t>
      </w:r>
    </w:p>
    <w:p w14:paraId="2C425D3E" w14:textId="77777777" w:rsidR="007D78F7" w:rsidRPr="00D00F7C" w:rsidRDefault="007D78F7" w:rsidP="00D00F7C">
      <w:pPr>
        <w:spacing w:after="0" w:line="240" w:lineRule="auto"/>
        <w:ind w:firstLine="284"/>
        <w:jc w:val="center"/>
        <w:rPr>
          <w:rFonts w:ascii="Garamond" w:hAnsi="Garamond"/>
          <w:b/>
          <w:sz w:val="24"/>
          <w:szCs w:val="24"/>
        </w:rPr>
      </w:pPr>
    </w:p>
    <w:p w14:paraId="2C425D3F" w14:textId="77777777" w:rsidR="007D78F7" w:rsidRPr="00D00F7C" w:rsidRDefault="007D78F7" w:rsidP="00D00F7C">
      <w:pPr>
        <w:spacing w:after="0" w:line="240" w:lineRule="auto"/>
        <w:ind w:firstLine="284"/>
        <w:jc w:val="center"/>
        <w:rPr>
          <w:rFonts w:ascii="Garamond" w:hAnsi="Garamond"/>
          <w:sz w:val="24"/>
          <w:szCs w:val="24"/>
        </w:rPr>
      </w:pPr>
      <w:r w:rsidRPr="00D00F7C">
        <w:rPr>
          <w:rFonts w:ascii="Garamond" w:hAnsi="Garamond"/>
          <w:sz w:val="24"/>
          <w:szCs w:val="24"/>
        </w:rPr>
        <w:t>Neni 12</w:t>
      </w:r>
    </w:p>
    <w:p w14:paraId="2C425D40" w14:textId="77777777" w:rsidR="007D78F7" w:rsidRPr="00D00F7C" w:rsidRDefault="007D78F7" w:rsidP="00D00F7C">
      <w:pPr>
        <w:spacing w:after="0" w:line="240" w:lineRule="auto"/>
        <w:ind w:firstLine="284"/>
        <w:jc w:val="both"/>
        <w:rPr>
          <w:rFonts w:ascii="Garamond" w:hAnsi="Garamond"/>
          <w:sz w:val="24"/>
          <w:szCs w:val="24"/>
        </w:rPr>
      </w:pPr>
    </w:p>
    <w:p w14:paraId="2C425D41" w14:textId="711F45D8" w:rsidR="007D78F7" w:rsidRPr="00D00F7C" w:rsidRDefault="00E4706E" w:rsidP="00D00F7C">
      <w:pPr>
        <w:spacing w:after="0" w:line="240" w:lineRule="auto"/>
        <w:ind w:firstLine="284"/>
        <w:jc w:val="both"/>
        <w:rPr>
          <w:rFonts w:ascii="Garamond" w:hAnsi="Garamond"/>
          <w:sz w:val="24"/>
          <w:szCs w:val="24"/>
        </w:rPr>
      </w:pPr>
      <w:r w:rsidRPr="00D00F7C">
        <w:rPr>
          <w:rFonts w:ascii="Garamond" w:hAnsi="Garamond"/>
          <w:sz w:val="24"/>
          <w:szCs w:val="24"/>
        </w:rPr>
        <w:t>Nё nenin 49, p</w:t>
      </w:r>
      <w:r w:rsidR="007D78F7" w:rsidRPr="00D00F7C">
        <w:rPr>
          <w:rFonts w:ascii="Garamond" w:hAnsi="Garamond"/>
          <w:sz w:val="24"/>
          <w:szCs w:val="24"/>
        </w:rPr>
        <w:t>ikat 1 dhe 2</w:t>
      </w:r>
      <w:r w:rsidRPr="00D00F7C">
        <w:rPr>
          <w:rFonts w:ascii="Garamond" w:hAnsi="Garamond"/>
          <w:sz w:val="24"/>
          <w:szCs w:val="24"/>
        </w:rPr>
        <w:t xml:space="preserve"> ndryshohen si më poshtë</w:t>
      </w:r>
      <w:r w:rsidR="007D78F7" w:rsidRPr="00D00F7C">
        <w:rPr>
          <w:rFonts w:ascii="Garamond" w:hAnsi="Garamond"/>
          <w:sz w:val="24"/>
          <w:szCs w:val="24"/>
        </w:rPr>
        <w:t>:</w:t>
      </w:r>
      <w:r w:rsidR="000C71F0" w:rsidRPr="00D00F7C">
        <w:rPr>
          <w:rFonts w:ascii="Garamond" w:hAnsi="Garamond"/>
          <w:sz w:val="24"/>
          <w:szCs w:val="24"/>
        </w:rPr>
        <w:t xml:space="preserve"> </w:t>
      </w:r>
    </w:p>
    <w:p w14:paraId="2C425D42" w14:textId="57C7543F" w:rsidR="007D78F7" w:rsidRPr="00D00F7C" w:rsidRDefault="007D78F7" w:rsidP="00D00F7C">
      <w:pPr>
        <w:spacing w:after="0" w:line="240" w:lineRule="auto"/>
        <w:ind w:firstLine="284"/>
        <w:jc w:val="both"/>
        <w:rPr>
          <w:rFonts w:ascii="Garamond" w:hAnsi="Garamond"/>
          <w:sz w:val="24"/>
          <w:szCs w:val="24"/>
        </w:rPr>
      </w:pPr>
      <w:r w:rsidRPr="00D00F7C">
        <w:rPr>
          <w:rFonts w:ascii="Garamond" w:hAnsi="Garamond"/>
          <w:sz w:val="24"/>
          <w:szCs w:val="24"/>
          <w:shd w:val="clear" w:color="auto" w:fill="FFFFFF"/>
        </w:rPr>
        <w:t>“1. Për ruajtjen e biodiversitetit dhe të përbërësve të tij, në zbatim të kërkesave të këtij ligji, ushtrojnë kontroll strukturat përgjegjëse</w:t>
      </w:r>
      <w:r w:rsidRPr="00D00F7C">
        <w:rPr>
          <w:rFonts w:ascii="Garamond" w:hAnsi="Garamond"/>
          <w:sz w:val="24"/>
          <w:szCs w:val="24"/>
        </w:rPr>
        <w:t xml:space="preserve"> inspektuese në fushën e mjedisit.</w:t>
      </w:r>
      <w:r w:rsidR="000C71F0" w:rsidRPr="00D00F7C">
        <w:rPr>
          <w:rFonts w:ascii="Garamond" w:hAnsi="Garamond"/>
          <w:sz w:val="24"/>
          <w:szCs w:val="24"/>
        </w:rPr>
        <w:t xml:space="preserve"> </w:t>
      </w:r>
    </w:p>
    <w:p w14:paraId="2C425D43" w14:textId="14F7DA91" w:rsidR="007D78F7" w:rsidRPr="00D00F7C" w:rsidRDefault="007D78F7" w:rsidP="00D00F7C">
      <w:pPr>
        <w:spacing w:after="0" w:line="240" w:lineRule="auto"/>
        <w:ind w:firstLine="284"/>
        <w:jc w:val="both"/>
        <w:rPr>
          <w:rFonts w:ascii="Garamond" w:hAnsi="Garamond"/>
          <w:sz w:val="24"/>
          <w:szCs w:val="24"/>
        </w:rPr>
      </w:pPr>
      <w:r w:rsidRPr="00D00F7C">
        <w:rPr>
          <w:rFonts w:ascii="Garamond" w:hAnsi="Garamond"/>
          <w:sz w:val="24"/>
          <w:szCs w:val="24"/>
        </w:rPr>
        <w:t>2.</w:t>
      </w:r>
      <w:r w:rsidR="009C4C3E" w:rsidRPr="00D00F7C">
        <w:rPr>
          <w:rFonts w:ascii="Garamond" w:hAnsi="Garamond"/>
          <w:sz w:val="24"/>
          <w:szCs w:val="24"/>
        </w:rPr>
        <w:t xml:space="preserve"> </w:t>
      </w:r>
      <w:r w:rsidRPr="00D00F7C">
        <w:rPr>
          <w:rFonts w:ascii="Garamond" w:hAnsi="Garamond"/>
          <w:sz w:val="24"/>
          <w:szCs w:val="24"/>
          <w:shd w:val="clear" w:color="auto" w:fill="FFFFFF"/>
        </w:rPr>
        <w:t>Kontrollet shërbejnë për verifikimin e zbatimit të legjislacionit për biodiversitetin, për kontrollin e zbatimit të kushteve të certifikatës së aksesit dhe për marrjen e masave të përcaktuara në këtë ligj.”.</w:t>
      </w:r>
    </w:p>
    <w:p w14:paraId="2C425D44" w14:textId="77777777" w:rsidR="007D78F7" w:rsidRPr="00D00F7C" w:rsidRDefault="007D78F7" w:rsidP="00D00F7C">
      <w:pPr>
        <w:spacing w:after="0" w:line="240" w:lineRule="auto"/>
        <w:ind w:firstLine="284"/>
        <w:jc w:val="center"/>
        <w:rPr>
          <w:rFonts w:ascii="Garamond" w:hAnsi="Garamond"/>
          <w:b/>
          <w:sz w:val="24"/>
          <w:szCs w:val="24"/>
        </w:rPr>
      </w:pPr>
    </w:p>
    <w:p w14:paraId="2C425D45" w14:textId="77777777" w:rsidR="007D78F7" w:rsidRPr="00D00F7C" w:rsidRDefault="007D78F7" w:rsidP="00D00F7C">
      <w:pPr>
        <w:spacing w:after="0" w:line="240" w:lineRule="auto"/>
        <w:ind w:firstLine="284"/>
        <w:jc w:val="center"/>
        <w:rPr>
          <w:rFonts w:ascii="Garamond" w:hAnsi="Garamond"/>
          <w:sz w:val="24"/>
          <w:szCs w:val="24"/>
        </w:rPr>
      </w:pPr>
      <w:r w:rsidRPr="00D00F7C">
        <w:rPr>
          <w:rFonts w:ascii="Garamond" w:hAnsi="Garamond"/>
          <w:sz w:val="24"/>
          <w:szCs w:val="24"/>
        </w:rPr>
        <w:t>Neni 13</w:t>
      </w:r>
    </w:p>
    <w:p w14:paraId="2C425D46" w14:textId="77777777" w:rsidR="007D78F7" w:rsidRPr="00D00F7C" w:rsidRDefault="007D78F7" w:rsidP="00D00F7C">
      <w:pPr>
        <w:spacing w:after="0" w:line="240" w:lineRule="auto"/>
        <w:ind w:firstLine="284"/>
        <w:jc w:val="center"/>
        <w:rPr>
          <w:rFonts w:ascii="Garamond" w:hAnsi="Garamond"/>
          <w:b/>
          <w:color w:val="FF0000"/>
          <w:sz w:val="24"/>
          <w:szCs w:val="24"/>
        </w:rPr>
      </w:pPr>
    </w:p>
    <w:p w14:paraId="2C425D47" w14:textId="2E55D6DA" w:rsidR="007D78F7" w:rsidRPr="00D00F7C" w:rsidRDefault="007D78F7" w:rsidP="00D00F7C">
      <w:pPr>
        <w:spacing w:after="0" w:line="240" w:lineRule="auto"/>
        <w:ind w:firstLine="284"/>
        <w:rPr>
          <w:rFonts w:ascii="Garamond" w:hAnsi="Garamond"/>
          <w:sz w:val="24"/>
          <w:szCs w:val="24"/>
        </w:rPr>
      </w:pPr>
      <w:r w:rsidRPr="00D00F7C">
        <w:rPr>
          <w:rFonts w:ascii="Garamond" w:hAnsi="Garamond"/>
          <w:sz w:val="24"/>
          <w:szCs w:val="24"/>
        </w:rPr>
        <w:t>Pas nenit 49 shtohen nenet 49/1, 49/2 dhe 49/3</w:t>
      </w:r>
      <w:r w:rsidR="00E4706E" w:rsidRPr="00D00F7C">
        <w:rPr>
          <w:rFonts w:ascii="Garamond" w:hAnsi="Garamond"/>
          <w:sz w:val="24"/>
          <w:szCs w:val="24"/>
        </w:rPr>
        <w:t xml:space="preserve"> me kёtё pёrmbajtje</w:t>
      </w:r>
      <w:r w:rsidRPr="00D00F7C">
        <w:rPr>
          <w:rFonts w:ascii="Garamond" w:hAnsi="Garamond"/>
          <w:sz w:val="24"/>
          <w:szCs w:val="24"/>
        </w:rPr>
        <w:t xml:space="preserve">: </w:t>
      </w:r>
    </w:p>
    <w:p w14:paraId="2C425D48" w14:textId="77777777" w:rsidR="007D78F7" w:rsidRPr="00D00F7C" w:rsidRDefault="007D78F7" w:rsidP="00D00F7C">
      <w:pPr>
        <w:spacing w:after="0" w:line="240" w:lineRule="auto"/>
        <w:ind w:firstLine="284"/>
        <w:rPr>
          <w:rFonts w:ascii="Garamond" w:hAnsi="Garamond"/>
          <w:sz w:val="24"/>
          <w:szCs w:val="24"/>
        </w:rPr>
      </w:pPr>
    </w:p>
    <w:p w14:paraId="2C425D49" w14:textId="77777777" w:rsidR="007D78F7" w:rsidRPr="00D00F7C" w:rsidRDefault="007D78F7" w:rsidP="00D00F7C">
      <w:pPr>
        <w:spacing w:after="0" w:line="240" w:lineRule="auto"/>
        <w:ind w:firstLine="284"/>
        <w:jc w:val="center"/>
        <w:rPr>
          <w:rFonts w:ascii="Garamond" w:hAnsi="Garamond"/>
          <w:sz w:val="24"/>
          <w:szCs w:val="24"/>
        </w:rPr>
      </w:pPr>
      <w:r w:rsidRPr="00D00F7C">
        <w:rPr>
          <w:rFonts w:ascii="Garamond" w:hAnsi="Garamond"/>
          <w:sz w:val="24"/>
          <w:szCs w:val="24"/>
        </w:rPr>
        <w:t>“Neni 49/1</w:t>
      </w:r>
    </w:p>
    <w:p w14:paraId="2C425D4B" w14:textId="77777777" w:rsidR="007D78F7" w:rsidRPr="00D00F7C" w:rsidRDefault="007D78F7" w:rsidP="00D00F7C">
      <w:pPr>
        <w:spacing w:after="0" w:line="240" w:lineRule="auto"/>
        <w:ind w:firstLine="284"/>
        <w:jc w:val="center"/>
        <w:rPr>
          <w:rFonts w:ascii="Garamond" w:hAnsi="Garamond"/>
          <w:b/>
          <w:sz w:val="24"/>
          <w:szCs w:val="24"/>
        </w:rPr>
      </w:pPr>
      <w:r w:rsidRPr="00D00F7C">
        <w:rPr>
          <w:rFonts w:ascii="Garamond" w:hAnsi="Garamond"/>
          <w:b/>
          <w:sz w:val="24"/>
          <w:szCs w:val="24"/>
        </w:rPr>
        <w:t xml:space="preserve">Deklaratat e kontrollit të detajuar të kërkimit shkencor </w:t>
      </w:r>
    </w:p>
    <w:p w14:paraId="2C425D4C" w14:textId="77777777" w:rsidR="007D78F7" w:rsidRPr="00D00F7C" w:rsidRDefault="007D78F7" w:rsidP="00D00F7C">
      <w:pPr>
        <w:spacing w:after="0" w:line="240" w:lineRule="auto"/>
        <w:ind w:firstLine="284"/>
        <w:jc w:val="center"/>
        <w:rPr>
          <w:rFonts w:ascii="Garamond" w:hAnsi="Garamond"/>
          <w:sz w:val="24"/>
          <w:szCs w:val="24"/>
        </w:rPr>
      </w:pPr>
    </w:p>
    <w:p w14:paraId="2C425D4D" w14:textId="5E0E94BE"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1. </w:t>
      </w:r>
      <w:r w:rsidR="007D78F7" w:rsidRPr="00D00F7C">
        <w:rPr>
          <w:rFonts w:ascii="Garamond" w:hAnsi="Garamond"/>
          <w:sz w:val="24"/>
          <w:szCs w:val="24"/>
        </w:rPr>
        <w:t xml:space="preserve">Ministria përgjegjëse për mjedisin është autoriteti kompetent për pajisjen me deklaratë të kontrollit të detajuar ndaj kërkimit shkencor për burimet gjenetike. </w:t>
      </w:r>
    </w:p>
    <w:p w14:paraId="2C425D4E" w14:textId="706D264C"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2. </w:t>
      </w:r>
      <w:r w:rsidR="007D78F7" w:rsidRPr="00D00F7C">
        <w:rPr>
          <w:rFonts w:ascii="Garamond" w:hAnsi="Garamond"/>
          <w:sz w:val="24"/>
          <w:szCs w:val="24"/>
        </w:rPr>
        <w:t>Deklarata e kontrollit të detajuar ndaj kërkimit shkencor përfitohet nga kërkuesi pas dorëzimit nga ana e tij, pranë ministrisë, të formularit të kërkesës së plotësuar</w:t>
      </w:r>
      <w:r w:rsidR="00971775" w:rsidRPr="00D00F7C">
        <w:rPr>
          <w:rFonts w:ascii="Garamond" w:hAnsi="Garamond"/>
          <w:sz w:val="24"/>
          <w:szCs w:val="24"/>
        </w:rPr>
        <w:t>,</w:t>
      </w:r>
      <w:r w:rsidR="007D78F7" w:rsidRPr="00D00F7C">
        <w:rPr>
          <w:rFonts w:ascii="Garamond" w:hAnsi="Garamond"/>
          <w:sz w:val="24"/>
          <w:szCs w:val="24"/>
        </w:rPr>
        <w:t xml:space="preserve"> sipas formatit të miratuar me urdhër të </w:t>
      </w:r>
      <w:r w:rsidR="00971775" w:rsidRPr="00D00F7C">
        <w:rPr>
          <w:rFonts w:ascii="Garamond" w:hAnsi="Garamond"/>
          <w:sz w:val="24"/>
          <w:szCs w:val="24"/>
        </w:rPr>
        <w:t>m</w:t>
      </w:r>
      <w:r w:rsidR="007D78F7" w:rsidRPr="00D00F7C">
        <w:rPr>
          <w:rFonts w:ascii="Garamond" w:hAnsi="Garamond"/>
          <w:sz w:val="24"/>
          <w:szCs w:val="24"/>
        </w:rPr>
        <w:t xml:space="preserve">inistrit. </w:t>
      </w:r>
    </w:p>
    <w:p w14:paraId="2C425D4F" w14:textId="26631351"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3. </w:t>
      </w:r>
      <w:r w:rsidR="007D78F7" w:rsidRPr="00D00F7C">
        <w:rPr>
          <w:rFonts w:ascii="Garamond" w:hAnsi="Garamond"/>
          <w:sz w:val="24"/>
          <w:szCs w:val="24"/>
        </w:rPr>
        <w:t xml:space="preserve">Deklarata është një kopje e vetme dhe autentike, që plotësohet vetëm një herë dhe lëshohet përpara se: </w:t>
      </w:r>
    </w:p>
    <w:p w14:paraId="2C425D50" w14:textId="41E8DEDF"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a) </w:t>
      </w:r>
      <w:r w:rsidR="007D78F7" w:rsidRPr="00D00F7C">
        <w:rPr>
          <w:rFonts w:ascii="Garamond" w:hAnsi="Garamond"/>
          <w:sz w:val="24"/>
          <w:szCs w:val="24"/>
        </w:rPr>
        <w:t>të kërkohet miratimi apo autorizimi për hedhjen në treg të një produkti të zhvilluar nga shfrytëzimi i burimeve gjenetike dhe njohurive tradicionale të lidhura me burimet gjenetike;</w:t>
      </w:r>
    </w:p>
    <w:p w14:paraId="2C425D51" w14:textId="1DBADFB0"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b) </w:t>
      </w:r>
      <w:r w:rsidR="007D78F7" w:rsidRPr="00D00F7C">
        <w:rPr>
          <w:rFonts w:ascii="Garamond" w:hAnsi="Garamond"/>
          <w:sz w:val="24"/>
          <w:szCs w:val="24"/>
        </w:rPr>
        <w:t xml:space="preserve">të kryhet, paraprakisht, njoftimi, për futjen për herë të parë në tregun shqiptar të një produkti të zhvilluar nga shfrytëzimi i burimeve gjenetike dhe njohurive tradicionale të lidhura me burimet gjenetike; </w:t>
      </w:r>
    </w:p>
    <w:p w14:paraId="2C425D52" w14:textId="25243223"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c) </w:t>
      </w:r>
      <w:r w:rsidR="007D78F7" w:rsidRPr="00D00F7C">
        <w:rPr>
          <w:rFonts w:ascii="Garamond" w:hAnsi="Garamond"/>
          <w:sz w:val="24"/>
          <w:szCs w:val="24"/>
        </w:rPr>
        <w:t>rezultatet e përdorimit t’i shiten apo transferohen çdo personi fizik apo juridik brenda Republikës së Shqipërisë, në mënyrë që ai person të kryejë njërën prej veprimtarive të s</w:t>
      </w:r>
      <w:r w:rsidR="00971775" w:rsidRPr="00D00F7C">
        <w:rPr>
          <w:rFonts w:ascii="Garamond" w:hAnsi="Garamond"/>
          <w:sz w:val="24"/>
          <w:szCs w:val="24"/>
        </w:rPr>
        <w:t xml:space="preserve">hpjeguara në shkronjat </w:t>
      </w:r>
      <w:r w:rsidR="00DD2C0A" w:rsidRPr="00D00F7C">
        <w:rPr>
          <w:rFonts w:ascii="Garamond" w:hAnsi="Garamond"/>
          <w:sz w:val="24"/>
          <w:szCs w:val="24"/>
        </w:rPr>
        <w:t>“a” dhe</w:t>
      </w:r>
      <w:r w:rsidR="00971775" w:rsidRPr="00D00F7C">
        <w:rPr>
          <w:rFonts w:ascii="Garamond" w:hAnsi="Garamond"/>
          <w:sz w:val="24"/>
          <w:szCs w:val="24"/>
        </w:rPr>
        <w:t xml:space="preserve"> “b”</w:t>
      </w:r>
      <w:r w:rsidR="00DD2C0A" w:rsidRPr="00D00F7C">
        <w:rPr>
          <w:rFonts w:ascii="Garamond" w:hAnsi="Garamond"/>
          <w:sz w:val="24"/>
          <w:szCs w:val="24"/>
        </w:rPr>
        <w:t xml:space="preserve"> tё kёsaj pike</w:t>
      </w:r>
      <w:r w:rsidR="007D78F7" w:rsidRPr="00D00F7C">
        <w:rPr>
          <w:rFonts w:ascii="Garamond" w:hAnsi="Garamond"/>
          <w:sz w:val="24"/>
          <w:szCs w:val="24"/>
        </w:rPr>
        <w:t>;</w:t>
      </w:r>
    </w:p>
    <w:p w14:paraId="2C425D53" w14:textId="78A44253" w:rsidR="007D78F7" w:rsidRPr="00D00F7C" w:rsidRDefault="007D78F7" w:rsidP="00D00F7C">
      <w:pPr>
        <w:spacing w:after="0" w:line="240" w:lineRule="auto"/>
        <w:ind w:firstLine="284"/>
        <w:jc w:val="both"/>
        <w:rPr>
          <w:rFonts w:ascii="Garamond" w:hAnsi="Garamond"/>
          <w:sz w:val="24"/>
          <w:szCs w:val="24"/>
        </w:rPr>
      </w:pPr>
      <w:r w:rsidRPr="00D00F7C">
        <w:rPr>
          <w:rFonts w:ascii="Garamond" w:hAnsi="Garamond"/>
          <w:sz w:val="24"/>
          <w:szCs w:val="24"/>
        </w:rPr>
        <w:t xml:space="preserve">ç)të ketë përfunduar shfrytëzimi në Republikën e Shqipërisë dhe rezultatet t’i jenë shitur apo transferuar një personi fizik apo juridik jashtë Republikës së Shqipërisë. </w:t>
      </w:r>
    </w:p>
    <w:p w14:paraId="2C425D54" w14:textId="509173A5"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4. </w:t>
      </w:r>
      <w:r w:rsidR="007D78F7" w:rsidRPr="00D00F7C">
        <w:rPr>
          <w:rFonts w:ascii="Garamond" w:hAnsi="Garamond"/>
          <w:sz w:val="24"/>
          <w:szCs w:val="24"/>
        </w:rPr>
        <w:t xml:space="preserve">Formati i deklaratës së kontrollit të kërkimit shkencor miratohet me urdhër të ministrit përgjegjës për mjedisin.  </w:t>
      </w:r>
    </w:p>
    <w:p w14:paraId="2C425D55" w14:textId="770E66C4"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5. </w:t>
      </w:r>
      <w:r w:rsidR="007D78F7" w:rsidRPr="00D00F7C">
        <w:rPr>
          <w:rFonts w:ascii="Garamond" w:hAnsi="Garamond"/>
          <w:sz w:val="24"/>
          <w:szCs w:val="24"/>
        </w:rPr>
        <w:t>Përdoruesit i japin të dhëna autoritetit kompetent</w:t>
      </w:r>
      <w:r w:rsidR="00971775" w:rsidRPr="00D00F7C">
        <w:rPr>
          <w:rFonts w:ascii="Garamond" w:hAnsi="Garamond"/>
          <w:sz w:val="24"/>
          <w:szCs w:val="24"/>
        </w:rPr>
        <w:t>,</w:t>
      </w:r>
      <w:r w:rsidR="007D78F7" w:rsidRPr="00D00F7C">
        <w:rPr>
          <w:rFonts w:ascii="Garamond" w:hAnsi="Garamond"/>
          <w:sz w:val="24"/>
          <w:szCs w:val="24"/>
        </w:rPr>
        <w:t xml:space="preserve"> sipas kërkesës me shkrim të këtij të fundit. </w:t>
      </w:r>
    </w:p>
    <w:p w14:paraId="2C425D56" w14:textId="7E8967A2"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6. </w:t>
      </w:r>
      <w:r w:rsidR="007D78F7" w:rsidRPr="00D00F7C">
        <w:rPr>
          <w:rFonts w:ascii="Garamond" w:hAnsi="Garamond"/>
          <w:sz w:val="24"/>
          <w:szCs w:val="24"/>
        </w:rPr>
        <w:t>Dokumentacioni shoqërues i formularit, afatet dhe procedura e shqyrtimit të kërkesës për pajisje me deklaratë</w:t>
      </w:r>
      <w:r w:rsidR="00971775" w:rsidRPr="00D00F7C">
        <w:rPr>
          <w:rFonts w:ascii="Garamond" w:hAnsi="Garamond"/>
          <w:sz w:val="24"/>
          <w:szCs w:val="24"/>
        </w:rPr>
        <w:t>,</w:t>
      </w:r>
      <w:r w:rsidR="007D78F7" w:rsidRPr="00D00F7C">
        <w:rPr>
          <w:rFonts w:ascii="Garamond" w:hAnsi="Garamond"/>
          <w:sz w:val="24"/>
          <w:szCs w:val="24"/>
        </w:rPr>
        <w:t xml:space="preserve"> si dhe deklarata për arritjen e fazës së zhvillimit përfundimtar të kërkimit shkencor, sipas nenit 49/2, të këtij ligji, miratohet me vendim të Këshillit të Ministrave</w:t>
      </w:r>
      <w:r w:rsidR="00971775" w:rsidRPr="00D00F7C">
        <w:rPr>
          <w:rFonts w:ascii="Garamond" w:hAnsi="Garamond"/>
          <w:sz w:val="24"/>
          <w:szCs w:val="24"/>
        </w:rPr>
        <w:t>,</w:t>
      </w:r>
      <w:r w:rsidR="007D78F7" w:rsidRPr="00D00F7C">
        <w:rPr>
          <w:rFonts w:ascii="Garamond" w:hAnsi="Garamond"/>
          <w:sz w:val="24"/>
          <w:szCs w:val="24"/>
        </w:rPr>
        <w:t xml:space="preserve"> me propozim të ministrit përgjegjës për mjedisin.</w:t>
      </w:r>
    </w:p>
    <w:p w14:paraId="2C425D57" w14:textId="77777777" w:rsidR="007D78F7" w:rsidRPr="00D00F7C" w:rsidRDefault="007D78F7" w:rsidP="00D00F7C">
      <w:pPr>
        <w:spacing w:after="0" w:line="240" w:lineRule="auto"/>
        <w:ind w:firstLine="284"/>
        <w:jc w:val="center"/>
        <w:rPr>
          <w:rFonts w:ascii="Garamond" w:hAnsi="Garamond"/>
          <w:b/>
          <w:sz w:val="24"/>
          <w:szCs w:val="24"/>
        </w:rPr>
      </w:pPr>
    </w:p>
    <w:p w14:paraId="2C425D5B" w14:textId="77777777" w:rsidR="007D78F7" w:rsidRPr="00D00F7C" w:rsidRDefault="007D78F7" w:rsidP="00D00F7C">
      <w:pPr>
        <w:spacing w:after="0" w:line="240" w:lineRule="auto"/>
        <w:ind w:firstLine="284"/>
        <w:jc w:val="center"/>
        <w:rPr>
          <w:rFonts w:ascii="Garamond" w:hAnsi="Garamond"/>
          <w:sz w:val="24"/>
          <w:szCs w:val="24"/>
        </w:rPr>
      </w:pPr>
      <w:r w:rsidRPr="00D00F7C">
        <w:rPr>
          <w:rFonts w:ascii="Garamond" w:hAnsi="Garamond"/>
          <w:sz w:val="24"/>
          <w:szCs w:val="24"/>
        </w:rPr>
        <w:t>Neni 49/2</w:t>
      </w:r>
    </w:p>
    <w:p w14:paraId="2C425D5E" w14:textId="42EFF05E" w:rsidR="007D78F7" w:rsidRPr="00D00F7C" w:rsidRDefault="007D78F7" w:rsidP="00E71288">
      <w:pPr>
        <w:spacing w:after="0" w:line="240" w:lineRule="auto"/>
        <w:ind w:firstLine="284"/>
        <w:jc w:val="center"/>
        <w:rPr>
          <w:rFonts w:ascii="Garamond" w:hAnsi="Garamond"/>
          <w:b/>
          <w:sz w:val="24"/>
          <w:szCs w:val="24"/>
        </w:rPr>
      </w:pPr>
      <w:r w:rsidRPr="00D00F7C">
        <w:rPr>
          <w:rFonts w:ascii="Garamond" w:hAnsi="Garamond"/>
          <w:b/>
          <w:sz w:val="24"/>
          <w:szCs w:val="24"/>
        </w:rPr>
        <w:t xml:space="preserve">Deklarata për arritjen e fazës së zhvillimit përfundimtar të kërkimit shkencor </w:t>
      </w:r>
    </w:p>
    <w:p w14:paraId="2C425D5F" w14:textId="77777777" w:rsidR="007D78F7" w:rsidRPr="00D00F7C" w:rsidRDefault="007D78F7" w:rsidP="00D00F7C">
      <w:pPr>
        <w:spacing w:after="0" w:line="240" w:lineRule="auto"/>
        <w:ind w:firstLine="284"/>
        <w:jc w:val="center"/>
        <w:rPr>
          <w:rFonts w:ascii="Garamond" w:hAnsi="Garamond"/>
          <w:sz w:val="24"/>
          <w:szCs w:val="24"/>
        </w:rPr>
      </w:pPr>
    </w:p>
    <w:p w14:paraId="2C425D60" w14:textId="5293B295"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1. </w:t>
      </w:r>
      <w:r w:rsidR="007D78F7" w:rsidRPr="00D00F7C">
        <w:rPr>
          <w:rFonts w:ascii="Garamond" w:hAnsi="Garamond"/>
          <w:sz w:val="24"/>
          <w:szCs w:val="24"/>
        </w:rPr>
        <w:t xml:space="preserve">Ministria është autoriteti kompetent për pajisjen me deklaratë të zhvillimit përfundimtar të kërkimit shkencor për burimet gjenetike. </w:t>
      </w:r>
    </w:p>
    <w:p w14:paraId="2C425D61" w14:textId="0736DA72"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2. </w:t>
      </w:r>
      <w:r w:rsidR="007D78F7" w:rsidRPr="00D00F7C">
        <w:rPr>
          <w:rFonts w:ascii="Garamond" w:hAnsi="Garamond"/>
          <w:sz w:val="24"/>
          <w:szCs w:val="24"/>
        </w:rPr>
        <w:t xml:space="preserve">Deklarata e kontrollit të zhvillimit përfundimtar të kërkimit shkencor përfitohet nga kërkuesi pas dorëzimit nga ana e tij, pranë ministrisë, të formularit të kërkesës, të plotësuar sipas formatit të miratuar me urdhër të ministrit, duke deklaruar se ka përmbushur detyrimet. Njëkohësisht me formularin, kërkuesi duhet të dorëzojë: </w:t>
      </w:r>
    </w:p>
    <w:p w14:paraId="2C425D62" w14:textId="5E66F27F"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a) </w:t>
      </w:r>
      <w:r w:rsidR="007D78F7" w:rsidRPr="00D00F7C">
        <w:rPr>
          <w:rFonts w:ascii="Garamond" w:hAnsi="Garamond"/>
          <w:sz w:val="24"/>
          <w:szCs w:val="24"/>
        </w:rPr>
        <w:t xml:space="preserve">informacionin përkatës, sipas certifikatës ndërkombëtare të pajtueshmërisë; </w:t>
      </w:r>
    </w:p>
    <w:p w14:paraId="2C425D63" w14:textId="2E71DCFC"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b) </w:t>
      </w:r>
      <w:r w:rsidR="007D78F7" w:rsidRPr="00D00F7C">
        <w:rPr>
          <w:rFonts w:ascii="Garamond" w:hAnsi="Garamond"/>
          <w:sz w:val="24"/>
          <w:szCs w:val="24"/>
        </w:rPr>
        <w:t xml:space="preserve">kur nuk disponon certifikatën e pajtueshmërisë ndërkombëtare, informacionin e mëposhtëm: </w:t>
      </w:r>
    </w:p>
    <w:p w14:paraId="2C425D64" w14:textId="61378A22"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i) </w:t>
      </w:r>
      <w:r w:rsidR="00971775" w:rsidRPr="00D00F7C">
        <w:rPr>
          <w:rFonts w:ascii="Garamond" w:hAnsi="Garamond"/>
          <w:sz w:val="24"/>
          <w:szCs w:val="24"/>
        </w:rPr>
        <w:t>d</w:t>
      </w:r>
      <w:r w:rsidR="007D78F7" w:rsidRPr="00D00F7C">
        <w:rPr>
          <w:rFonts w:ascii="Garamond" w:hAnsi="Garamond"/>
          <w:sz w:val="24"/>
          <w:szCs w:val="24"/>
        </w:rPr>
        <w:t xml:space="preserve">atën dhe vendin e burimeve gjenetike ose të njohurive tradicionale të lidhura me burimet gjenetike; </w:t>
      </w:r>
    </w:p>
    <w:p w14:paraId="2C425D65" w14:textId="2ABB2B58"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ii) </w:t>
      </w:r>
      <w:r w:rsidR="00971775" w:rsidRPr="00D00F7C">
        <w:rPr>
          <w:rFonts w:ascii="Garamond" w:hAnsi="Garamond"/>
          <w:sz w:val="24"/>
          <w:szCs w:val="24"/>
        </w:rPr>
        <w:t>p</w:t>
      </w:r>
      <w:r w:rsidR="007D78F7" w:rsidRPr="00D00F7C">
        <w:rPr>
          <w:rFonts w:ascii="Garamond" w:hAnsi="Garamond"/>
          <w:sz w:val="24"/>
          <w:szCs w:val="24"/>
        </w:rPr>
        <w:t xml:space="preserve">ërshkrimin e burimeve gjenetike ose të njohurive tradicionale, që lidhen me burimet gjenetike të përdorura; </w:t>
      </w:r>
    </w:p>
    <w:p w14:paraId="2C425D66" w14:textId="697AA582"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iii) </w:t>
      </w:r>
      <w:r w:rsidR="00971775" w:rsidRPr="00D00F7C">
        <w:rPr>
          <w:rFonts w:ascii="Garamond" w:hAnsi="Garamond"/>
          <w:sz w:val="24"/>
          <w:szCs w:val="24"/>
        </w:rPr>
        <w:t>v</w:t>
      </w:r>
      <w:r w:rsidR="007D78F7" w:rsidRPr="00D00F7C">
        <w:rPr>
          <w:rFonts w:ascii="Garamond" w:hAnsi="Garamond"/>
          <w:sz w:val="24"/>
          <w:szCs w:val="24"/>
        </w:rPr>
        <w:t xml:space="preserve">endndodhjen, nga </w:t>
      </w:r>
      <w:r w:rsidR="00DD2C0A" w:rsidRPr="00D00F7C">
        <w:rPr>
          <w:rFonts w:ascii="Garamond" w:hAnsi="Garamond"/>
          <w:sz w:val="24"/>
          <w:szCs w:val="24"/>
        </w:rPr>
        <w:t>e cila</w:t>
      </w:r>
      <w:r w:rsidR="007D78F7" w:rsidRPr="00D00F7C">
        <w:rPr>
          <w:rFonts w:ascii="Garamond" w:hAnsi="Garamond"/>
          <w:sz w:val="24"/>
          <w:szCs w:val="24"/>
        </w:rPr>
        <w:t xml:space="preserve"> gjenerohen burimet gjenetike ose njohuritë tradicionale të lidhura me këto burime, si dhe shfrytëzuesit e këtyre burimeve gjenetike ose njohurive tradicionale të lidhura me to; </w:t>
      </w:r>
    </w:p>
    <w:p w14:paraId="2C425D67" w14:textId="212C6490" w:rsidR="00FB0B23"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bCs/>
          <w:sz w:val="24"/>
          <w:szCs w:val="24"/>
        </w:rPr>
        <w:t xml:space="preserve">iv) </w:t>
      </w:r>
      <w:r w:rsidR="00FB0B23" w:rsidRPr="00D00F7C">
        <w:rPr>
          <w:rFonts w:ascii="Garamond" w:hAnsi="Garamond"/>
          <w:bCs/>
          <w:sz w:val="24"/>
          <w:szCs w:val="24"/>
        </w:rPr>
        <w:t>praninë ose mungesën e të drejtave dhe detyrimeve në lidhje me aksesin dhe ndarjen e përfitimeve, përfshirë të drejtat dhe detyrimet në lidhje me aplikimet pasuese dhe komercializimin;</w:t>
      </w:r>
    </w:p>
    <w:p w14:paraId="2C425D68" w14:textId="3F1AB736"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v) </w:t>
      </w:r>
      <w:r w:rsidR="00971775" w:rsidRPr="00D00F7C">
        <w:rPr>
          <w:rFonts w:ascii="Garamond" w:hAnsi="Garamond"/>
          <w:sz w:val="24"/>
          <w:szCs w:val="24"/>
        </w:rPr>
        <w:t>l</w:t>
      </w:r>
      <w:r w:rsidR="007D78F7" w:rsidRPr="00D00F7C">
        <w:rPr>
          <w:rFonts w:ascii="Garamond" w:hAnsi="Garamond"/>
          <w:sz w:val="24"/>
          <w:szCs w:val="24"/>
        </w:rPr>
        <w:t xml:space="preserve">ejet e aksesit, kur është e aplikueshme; </w:t>
      </w:r>
    </w:p>
    <w:p w14:paraId="2C425D69" w14:textId="7EF376B8"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rPr>
        <w:t xml:space="preserve">vi) </w:t>
      </w:r>
      <w:r w:rsidR="00971775" w:rsidRPr="00D00F7C">
        <w:rPr>
          <w:rFonts w:ascii="Garamond" w:hAnsi="Garamond"/>
          <w:sz w:val="24"/>
          <w:szCs w:val="24"/>
        </w:rPr>
        <w:t>k</w:t>
      </w:r>
      <w:r w:rsidR="007D78F7" w:rsidRPr="00D00F7C">
        <w:rPr>
          <w:rFonts w:ascii="Garamond" w:hAnsi="Garamond"/>
          <w:sz w:val="24"/>
          <w:szCs w:val="24"/>
        </w:rPr>
        <w:t xml:space="preserve">ushtet e dakordësuara reciprokisht, duke përfshirë marrëveshjet për ndarjen e përfitimeve, aty ku është e aplikueshme. </w:t>
      </w:r>
    </w:p>
    <w:p w14:paraId="2C425D6A" w14:textId="5D1E6475" w:rsidR="007D78F7" w:rsidRPr="00D00F7C" w:rsidRDefault="009C4C3E" w:rsidP="00D00F7C">
      <w:pPr>
        <w:spacing w:after="0" w:line="240" w:lineRule="auto"/>
        <w:ind w:firstLine="284"/>
        <w:jc w:val="both"/>
        <w:rPr>
          <w:rFonts w:ascii="Garamond" w:hAnsi="Garamond"/>
          <w:sz w:val="24"/>
          <w:szCs w:val="24"/>
        </w:rPr>
      </w:pPr>
      <w:r w:rsidRPr="00D00F7C">
        <w:rPr>
          <w:rFonts w:ascii="Garamond" w:hAnsi="Garamond"/>
          <w:sz w:val="24"/>
          <w:szCs w:val="24"/>
        </w:rPr>
        <w:t xml:space="preserve">3. </w:t>
      </w:r>
      <w:r w:rsidR="007D78F7" w:rsidRPr="00D00F7C">
        <w:rPr>
          <w:rFonts w:ascii="Garamond" w:hAnsi="Garamond"/>
          <w:sz w:val="24"/>
          <w:szCs w:val="24"/>
        </w:rPr>
        <w:t>Përdoruesit i japin të dhëna autoritetit kompetent</w:t>
      </w:r>
      <w:r w:rsidR="00971775" w:rsidRPr="00D00F7C">
        <w:rPr>
          <w:rFonts w:ascii="Garamond" w:hAnsi="Garamond"/>
          <w:sz w:val="24"/>
          <w:szCs w:val="24"/>
        </w:rPr>
        <w:t>,</w:t>
      </w:r>
      <w:r w:rsidR="007D78F7" w:rsidRPr="00D00F7C">
        <w:rPr>
          <w:rFonts w:ascii="Garamond" w:hAnsi="Garamond"/>
          <w:sz w:val="24"/>
          <w:szCs w:val="24"/>
        </w:rPr>
        <w:t xml:space="preserve"> sipas kërkesës me shkrim të këtij të fundit. </w:t>
      </w:r>
    </w:p>
    <w:p w14:paraId="2C425D6B" w14:textId="7200C0D5" w:rsidR="007D78F7" w:rsidRPr="00D00F7C" w:rsidRDefault="009C4C3E" w:rsidP="00D00F7C">
      <w:pPr>
        <w:spacing w:after="0" w:line="240" w:lineRule="auto"/>
        <w:ind w:firstLine="284"/>
        <w:jc w:val="both"/>
        <w:rPr>
          <w:rFonts w:ascii="Garamond" w:hAnsi="Garamond"/>
          <w:sz w:val="24"/>
          <w:szCs w:val="24"/>
        </w:rPr>
      </w:pPr>
      <w:r w:rsidRPr="00D00F7C">
        <w:rPr>
          <w:rFonts w:ascii="Garamond" w:hAnsi="Garamond"/>
          <w:sz w:val="24"/>
          <w:szCs w:val="24"/>
        </w:rPr>
        <w:t xml:space="preserve">4. </w:t>
      </w:r>
      <w:r w:rsidR="007D78F7" w:rsidRPr="00D00F7C">
        <w:rPr>
          <w:rFonts w:ascii="Garamond" w:hAnsi="Garamond"/>
          <w:sz w:val="24"/>
          <w:szCs w:val="24"/>
        </w:rPr>
        <w:t>Informacionin e mbledhur, min</w:t>
      </w:r>
      <w:r w:rsidR="00971775" w:rsidRPr="00D00F7C">
        <w:rPr>
          <w:rFonts w:ascii="Garamond" w:hAnsi="Garamond"/>
          <w:sz w:val="24"/>
          <w:szCs w:val="24"/>
        </w:rPr>
        <w:t>istria përgjegjëse për mjedisin</w:t>
      </w:r>
      <w:r w:rsidR="007D78F7" w:rsidRPr="00D00F7C">
        <w:rPr>
          <w:rFonts w:ascii="Garamond" w:hAnsi="Garamond"/>
          <w:sz w:val="24"/>
          <w:szCs w:val="24"/>
        </w:rPr>
        <w:t xml:space="preserve"> e përditëson në regjistrin e koleksioneve të burimeve gjenetike, referuar dispozitave të këtij ligji, duke ruajtur të dhënat konfidenciale dhe duke respektuar të drejtën e autorit. </w:t>
      </w:r>
    </w:p>
    <w:p w14:paraId="2C425D6C" w14:textId="21F28D8A" w:rsidR="007D78F7" w:rsidRPr="00D00F7C" w:rsidRDefault="009C4C3E" w:rsidP="00D00F7C">
      <w:pPr>
        <w:spacing w:after="0" w:line="240" w:lineRule="auto"/>
        <w:ind w:firstLine="284"/>
        <w:jc w:val="both"/>
        <w:rPr>
          <w:rFonts w:ascii="Garamond" w:hAnsi="Garamond"/>
          <w:sz w:val="24"/>
          <w:szCs w:val="24"/>
        </w:rPr>
      </w:pPr>
      <w:r w:rsidRPr="00D00F7C">
        <w:rPr>
          <w:rFonts w:ascii="Garamond" w:hAnsi="Garamond"/>
          <w:sz w:val="24"/>
          <w:szCs w:val="24"/>
        </w:rPr>
        <w:t xml:space="preserve">5. </w:t>
      </w:r>
      <w:r w:rsidR="007D78F7" w:rsidRPr="00D00F7C">
        <w:rPr>
          <w:rFonts w:ascii="Garamond" w:hAnsi="Garamond"/>
          <w:sz w:val="24"/>
          <w:szCs w:val="24"/>
        </w:rPr>
        <w:t>Formati i deklaratës së kontrollit të kërkimit shkencor dhe formati i deklaratës së zhvillimit përfundimtar të kërkimit shkencor miratohen me urdhër të ministrit përgjegjës për mjedisin.</w:t>
      </w:r>
    </w:p>
    <w:p w14:paraId="2C425D6D" w14:textId="77777777" w:rsidR="007D78F7" w:rsidRPr="00D00F7C" w:rsidRDefault="007D78F7" w:rsidP="00D00F7C">
      <w:pPr>
        <w:spacing w:after="0" w:line="240" w:lineRule="auto"/>
        <w:ind w:firstLine="284"/>
        <w:jc w:val="both"/>
        <w:rPr>
          <w:rFonts w:ascii="Garamond" w:hAnsi="Garamond"/>
          <w:sz w:val="24"/>
          <w:szCs w:val="24"/>
        </w:rPr>
      </w:pPr>
    </w:p>
    <w:p w14:paraId="2C425D6E" w14:textId="77777777" w:rsidR="007D78F7" w:rsidRPr="00D00F7C" w:rsidRDefault="007D78F7" w:rsidP="00D00F7C">
      <w:pPr>
        <w:spacing w:after="0" w:line="240" w:lineRule="auto"/>
        <w:ind w:firstLine="284"/>
        <w:jc w:val="center"/>
        <w:rPr>
          <w:rFonts w:ascii="Garamond" w:hAnsi="Garamond"/>
          <w:sz w:val="24"/>
          <w:szCs w:val="24"/>
        </w:rPr>
      </w:pPr>
      <w:r w:rsidRPr="00D00F7C">
        <w:rPr>
          <w:rFonts w:ascii="Garamond" w:hAnsi="Garamond"/>
          <w:sz w:val="24"/>
          <w:szCs w:val="24"/>
        </w:rPr>
        <w:t>Neni 49/3</w:t>
      </w:r>
    </w:p>
    <w:p w14:paraId="2C425D70" w14:textId="77777777" w:rsidR="007D78F7" w:rsidRPr="00D00F7C" w:rsidRDefault="007D78F7" w:rsidP="00D00F7C">
      <w:pPr>
        <w:spacing w:after="0" w:line="240" w:lineRule="auto"/>
        <w:ind w:firstLine="284"/>
        <w:jc w:val="center"/>
        <w:rPr>
          <w:rFonts w:ascii="Garamond" w:hAnsi="Garamond"/>
          <w:b/>
          <w:sz w:val="24"/>
          <w:szCs w:val="24"/>
        </w:rPr>
      </w:pPr>
      <w:r w:rsidRPr="00D00F7C">
        <w:rPr>
          <w:rFonts w:ascii="Garamond" w:hAnsi="Garamond"/>
          <w:b/>
          <w:sz w:val="24"/>
          <w:szCs w:val="24"/>
        </w:rPr>
        <w:t xml:space="preserve">Ruajtja e konfidencialitetit </w:t>
      </w:r>
    </w:p>
    <w:p w14:paraId="2C425D71" w14:textId="77777777" w:rsidR="007D78F7" w:rsidRPr="00D00F7C" w:rsidRDefault="007D78F7" w:rsidP="00D00F7C">
      <w:pPr>
        <w:spacing w:after="0" w:line="240" w:lineRule="auto"/>
        <w:ind w:firstLine="284"/>
        <w:jc w:val="center"/>
        <w:rPr>
          <w:rFonts w:ascii="Garamond" w:hAnsi="Garamond"/>
          <w:b/>
          <w:sz w:val="24"/>
          <w:szCs w:val="24"/>
        </w:rPr>
      </w:pPr>
    </w:p>
    <w:p w14:paraId="2C425D72" w14:textId="543C0214" w:rsidR="007D78F7" w:rsidRPr="00D00F7C" w:rsidRDefault="009C4C3E" w:rsidP="00D00F7C">
      <w:pPr>
        <w:spacing w:after="0" w:line="240" w:lineRule="auto"/>
        <w:ind w:firstLine="284"/>
        <w:jc w:val="both"/>
        <w:rPr>
          <w:rFonts w:ascii="Garamond" w:hAnsi="Garamond"/>
          <w:sz w:val="24"/>
          <w:szCs w:val="24"/>
        </w:rPr>
      </w:pPr>
      <w:r w:rsidRPr="00D00F7C">
        <w:rPr>
          <w:rFonts w:ascii="Garamond" w:hAnsi="Garamond"/>
          <w:sz w:val="24"/>
          <w:szCs w:val="24"/>
        </w:rPr>
        <w:t xml:space="preserve">1. </w:t>
      </w:r>
      <w:r w:rsidR="007D78F7" w:rsidRPr="00D00F7C">
        <w:rPr>
          <w:rFonts w:ascii="Garamond" w:hAnsi="Garamond"/>
          <w:sz w:val="24"/>
          <w:szCs w:val="24"/>
        </w:rPr>
        <w:t xml:space="preserve">Kërkuesit, pas lejimit të aksesit, ruajnë konfidencialitetin e informacionit nga kërkimi shkencor dhe të ndarjes </w:t>
      </w:r>
      <w:r w:rsidR="000C71F0" w:rsidRPr="00D00F7C">
        <w:rPr>
          <w:rFonts w:ascii="Garamond" w:hAnsi="Garamond"/>
          <w:sz w:val="24"/>
          <w:szCs w:val="24"/>
        </w:rPr>
        <w:t>së përfitimeve për një periudhë</w:t>
      </w:r>
      <w:r w:rsidR="007D78F7" w:rsidRPr="00D00F7C">
        <w:rPr>
          <w:rFonts w:ascii="Garamond" w:hAnsi="Garamond"/>
          <w:sz w:val="24"/>
          <w:szCs w:val="24"/>
        </w:rPr>
        <w:t xml:space="preserve"> 20-vjeçare pas përfundimit të periudhës së kërkimit. </w:t>
      </w:r>
    </w:p>
    <w:p w14:paraId="2C425D73" w14:textId="1D288C83" w:rsidR="007D78F7" w:rsidRPr="00D00F7C" w:rsidRDefault="009C4C3E" w:rsidP="00D00F7C">
      <w:pPr>
        <w:spacing w:after="0" w:line="240" w:lineRule="auto"/>
        <w:ind w:firstLine="284"/>
        <w:jc w:val="both"/>
        <w:rPr>
          <w:rFonts w:ascii="Garamond" w:hAnsi="Garamond"/>
          <w:sz w:val="24"/>
          <w:szCs w:val="24"/>
        </w:rPr>
      </w:pPr>
      <w:r w:rsidRPr="00D00F7C">
        <w:rPr>
          <w:rFonts w:ascii="Garamond" w:hAnsi="Garamond"/>
          <w:sz w:val="24"/>
          <w:szCs w:val="24"/>
        </w:rPr>
        <w:t xml:space="preserve">2. </w:t>
      </w:r>
      <w:r w:rsidR="007D78F7" w:rsidRPr="00D00F7C">
        <w:rPr>
          <w:rFonts w:ascii="Garamond" w:hAnsi="Garamond"/>
          <w:sz w:val="24"/>
          <w:szCs w:val="24"/>
        </w:rPr>
        <w:t xml:space="preserve">Autoritetet përgjegjëse respektojnë konfidencialitetin e informacionit tregtar apo industrial, në përputhje me parashikimet e legjislacionit kombëtar për </w:t>
      </w:r>
      <w:r w:rsidR="00971775" w:rsidRPr="00D00F7C">
        <w:rPr>
          <w:rFonts w:ascii="Garamond" w:hAnsi="Garamond"/>
          <w:sz w:val="24"/>
          <w:szCs w:val="24"/>
        </w:rPr>
        <w:t>mbrojtjen e interesave legjitimё ekonomikё</w:t>
      </w:r>
      <w:r w:rsidR="007D78F7" w:rsidRPr="00D00F7C">
        <w:rPr>
          <w:rFonts w:ascii="Garamond" w:hAnsi="Garamond"/>
          <w:sz w:val="24"/>
          <w:szCs w:val="24"/>
        </w:rPr>
        <w:t>, veçanërisht lidhur me përcaktimin e burimeve gjenetike dhe përdorimin e tyre.”.</w:t>
      </w:r>
    </w:p>
    <w:p w14:paraId="2C425D76" w14:textId="77777777" w:rsidR="00632BC3" w:rsidRPr="00D00F7C" w:rsidRDefault="00632BC3" w:rsidP="00D00F7C">
      <w:pPr>
        <w:spacing w:after="0" w:line="240" w:lineRule="auto"/>
        <w:ind w:firstLine="284"/>
        <w:jc w:val="center"/>
        <w:rPr>
          <w:rFonts w:ascii="Garamond" w:hAnsi="Garamond"/>
          <w:sz w:val="24"/>
          <w:szCs w:val="24"/>
        </w:rPr>
      </w:pPr>
    </w:p>
    <w:p w14:paraId="158B657C" w14:textId="77777777" w:rsidR="00E64646" w:rsidRDefault="00E64646" w:rsidP="00D00F7C">
      <w:pPr>
        <w:spacing w:after="0" w:line="240" w:lineRule="auto"/>
        <w:ind w:firstLine="284"/>
        <w:jc w:val="center"/>
        <w:rPr>
          <w:rFonts w:ascii="Garamond" w:hAnsi="Garamond"/>
          <w:sz w:val="24"/>
          <w:szCs w:val="24"/>
        </w:rPr>
      </w:pPr>
    </w:p>
    <w:p w14:paraId="2C425D77" w14:textId="77777777" w:rsidR="007D78F7" w:rsidRPr="00D00F7C" w:rsidRDefault="007D78F7" w:rsidP="00D00F7C">
      <w:pPr>
        <w:spacing w:after="0" w:line="240" w:lineRule="auto"/>
        <w:ind w:firstLine="284"/>
        <w:jc w:val="center"/>
        <w:rPr>
          <w:rFonts w:ascii="Garamond" w:hAnsi="Garamond"/>
          <w:sz w:val="24"/>
          <w:szCs w:val="24"/>
        </w:rPr>
      </w:pPr>
      <w:bookmarkStart w:id="0" w:name="_GoBack"/>
      <w:bookmarkEnd w:id="0"/>
      <w:r w:rsidRPr="00D00F7C">
        <w:rPr>
          <w:rFonts w:ascii="Garamond" w:hAnsi="Garamond"/>
          <w:sz w:val="24"/>
          <w:szCs w:val="24"/>
        </w:rPr>
        <w:t>Neni 14</w:t>
      </w:r>
    </w:p>
    <w:p w14:paraId="2C425D78" w14:textId="77777777" w:rsidR="007D78F7" w:rsidRPr="00D00F7C" w:rsidRDefault="007D78F7" w:rsidP="00D00F7C">
      <w:pPr>
        <w:spacing w:after="0" w:line="240" w:lineRule="auto"/>
        <w:ind w:firstLine="284"/>
        <w:jc w:val="center"/>
        <w:rPr>
          <w:rFonts w:ascii="Garamond" w:hAnsi="Garamond"/>
          <w:b/>
          <w:sz w:val="24"/>
          <w:szCs w:val="24"/>
        </w:rPr>
      </w:pPr>
    </w:p>
    <w:p w14:paraId="2C425D79" w14:textId="1E37283D" w:rsidR="007D78F7" w:rsidRPr="00D00F7C" w:rsidRDefault="007D78F7" w:rsidP="00D00F7C">
      <w:pPr>
        <w:spacing w:after="0" w:line="240" w:lineRule="auto"/>
        <w:ind w:firstLine="284"/>
        <w:rPr>
          <w:rFonts w:ascii="Garamond" w:hAnsi="Garamond"/>
          <w:sz w:val="24"/>
          <w:szCs w:val="24"/>
        </w:rPr>
      </w:pPr>
      <w:r w:rsidRPr="00D00F7C">
        <w:rPr>
          <w:rFonts w:ascii="Garamond" w:hAnsi="Garamond"/>
          <w:sz w:val="24"/>
          <w:szCs w:val="24"/>
        </w:rPr>
        <w:t xml:space="preserve">Në </w:t>
      </w:r>
      <w:r w:rsidR="00971775" w:rsidRPr="00D00F7C">
        <w:rPr>
          <w:rFonts w:ascii="Garamond" w:hAnsi="Garamond"/>
          <w:sz w:val="24"/>
          <w:szCs w:val="24"/>
        </w:rPr>
        <w:t>nenin 54, pika 2, bëhen ndryshimet e mëposhtme</w:t>
      </w:r>
      <w:r w:rsidRPr="00D00F7C">
        <w:rPr>
          <w:rFonts w:ascii="Garamond" w:hAnsi="Garamond"/>
          <w:sz w:val="24"/>
          <w:szCs w:val="24"/>
        </w:rPr>
        <w:t>:</w:t>
      </w:r>
      <w:r w:rsidR="000C71F0" w:rsidRPr="00D00F7C">
        <w:rPr>
          <w:rFonts w:ascii="Garamond" w:hAnsi="Garamond"/>
          <w:sz w:val="24"/>
          <w:szCs w:val="24"/>
        </w:rPr>
        <w:t xml:space="preserve"> </w:t>
      </w:r>
    </w:p>
    <w:p w14:paraId="2C425D7A" w14:textId="450F6C26"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shd w:val="clear" w:color="auto" w:fill="FFFFFF"/>
        </w:rPr>
        <w:t xml:space="preserve">1. </w:t>
      </w:r>
      <w:r w:rsidR="007D78F7" w:rsidRPr="00D00F7C">
        <w:rPr>
          <w:rFonts w:ascii="Garamond" w:hAnsi="Garamond"/>
          <w:sz w:val="24"/>
          <w:szCs w:val="24"/>
          <w:shd w:val="clear" w:color="auto" w:fill="FFFFFF"/>
        </w:rPr>
        <w:t xml:space="preserve">Në shkronjën “b”, fjalët </w:t>
      </w:r>
      <w:r w:rsidR="00971775" w:rsidRPr="00D00F7C">
        <w:rPr>
          <w:rFonts w:ascii="Garamond" w:hAnsi="Garamond"/>
          <w:sz w:val="24"/>
          <w:szCs w:val="24"/>
          <w:shd w:val="clear" w:color="auto" w:fill="FFFFFF"/>
        </w:rPr>
        <w:t>“</w:t>
      </w:r>
      <w:r w:rsidR="007D78F7" w:rsidRPr="00D00F7C">
        <w:rPr>
          <w:rFonts w:ascii="Garamond" w:hAnsi="Garamond"/>
          <w:sz w:val="24"/>
          <w:szCs w:val="24"/>
          <w:shd w:val="clear" w:color="auto" w:fill="FFFFFF"/>
        </w:rPr>
        <w:t xml:space="preserve">dhe nuk janë pajisur me leje mjedisore” hiqen.  </w:t>
      </w:r>
    </w:p>
    <w:p w14:paraId="2C425D7B" w14:textId="7BB4CC49"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shd w:val="clear" w:color="auto" w:fill="FFFFFF"/>
        </w:rPr>
        <w:t xml:space="preserve">2. </w:t>
      </w:r>
      <w:r w:rsidR="007D78F7" w:rsidRPr="00D00F7C">
        <w:rPr>
          <w:rFonts w:ascii="Garamond" w:hAnsi="Garamond"/>
          <w:sz w:val="24"/>
          <w:szCs w:val="24"/>
          <w:shd w:val="clear" w:color="auto" w:fill="FFFFFF"/>
        </w:rPr>
        <w:t xml:space="preserve">Në shkronjën “d”,  fjalët </w:t>
      </w:r>
      <w:r w:rsidR="00971775" w:rsidRPr="00D00F7C">
        <w:rPr>
          <w:rFonts w:ascii="Garamond" w:hAnsi="Garamond"/>
          <w:sz w:val="24"/>
          <w:szCs w:val="24"/>
          <w:shd w:val="clear" w:color="auto" w:fill="FFFFFF"/>
        </w:rPr>
        <w:t>“</w:t>
      </w:r>
      <w:r w:rsidR="007D78F7" w:rsidRPr="00D00F7C">
        <w:rPr>
          <w:rFonts w:ascii="Garamond" w:hAnsi="Garamond"/>
          <w:sz w:val="24"/>
          <w:szCs w:val="24"/>
          <w:shd w:val="clear" w:color="auto" w:fill="FFFFFF"/>
        </w:rPr>
        <w:t xml:space="preserve">dhe pa leje mjedisore” hiqen. </w:t>
      </w:r>
    </w:p>
    <w:p w14:paraId="2C425D7C" w14:textId="620E0E98" w:rsidR="007D78F7" w:rsidRPr="00D00F7C" w:rsidRDefault="009C4C3E" w:rsidP="00D00F7C">
      <w:pPr>
        <w:pStyle w:val="ListParagraph"/>
        <w:spacing w:after="0" w:line="240" w:lineRule="auto"/>
        <w:ind w:left="0" w:firstLine="284"/>
        <w:rPr>
          <w:rFonts w:ascii="Garamond" w:hAnsi="Garamond"/>
          <w:sz w:val="24"/>
          <w:szCs w:val="24"/>
        </w:rPr>
      </w:pPr>
      <w:r w:rsidRPr="00D00F7C">
        <w:rPr>
          <w:rFonts w:ascii="Garamond" w:hAnsi="Garamond"/>
          <w:sz w:val="24"/>
          <w:szCs w:val="24"/>
          <w:shd w:val="clear" w:color="auto" w:fill="FFFFFF"/>
        </w:rPr>
        <w:t xml:space="preserve">3. </w:t>
      </w:r>
      <w:r w:rsidR="007D78F7" w:rsidRPr="00D00F7C">
        <w:rPr>
          <w:rFonts w:ascii="Garamond" w:hAnsi="Garamond"/>
          <w:sz w:val="24"/>
          <w:szCs w:val="24"/>
          <w:shd w:val="clear" w:color="auto" w:fill="FFFFFF"/>
        </w:rPr>
        <w:t>Shkronja “dh” ndryshohet si më</w:t>
      </w:r>
      <w:r w:rsidR="00971775" w:rsidRPr="00D00F7C">
        <w:rPr>
          <w:rFonts w:ascii="Garamond" w:hAnsi="Garamond"/>
          <w:sz w:val="24"/>
          <w:szCs w:val="24"/>
          <w:shd w:val="clear" w:color="auto" w:fill="FFFFFF"/>
        </w:rPr>
        <w:t xml:space="preserve"> poshtë</w:t>
      </w:r>
      <w:r w:rsidR="007D78F7" w:rsidRPr="00D00F7C">
        <w:rPr>
          <w:rFonts w:ascii="Garamond" w:hAnsi="Garamond"/>
          <w:sz w:val="24"/>
          <w:szCs w:val="24"/>
          <w:shd w:val="clear" w:color="auto" w:fill="FFFFFF"/>
        </w:rPr>
        <w:t xml:space="preserve">: </w:t>
      </w:r>
    </w:p>
    <w:p w14:paraId="2C425D7D" w14:textId="5052C3A5" w:rsidR="007D78F7" w:rsidRPr="00D00F7C" w:rsidRDefault="007D78F7" w:rsidP="00D00F7C">
      <w:pPr>
        <w:pStyle w:val="ListParagraph"/>
        <w:spacing w:after="0" w:line="240" w:lineRule="auto"/>
        <w:ind w:left="0" w:firstLine="284"/>
        <w:jc w:val="both"/>
        <w:rPr>
          <w:rFonts w:ascii="Garamond" w:hAnsi="Garamond"/>
          <w:sz w:val="24"/>
          <w:szCs w:val="24"/>
          <w:shd w:val="clear" w:color="auto" w:fill="FFFFFF"/>
        </w:rPr>
      </w:pPr>
      <w:r w:rsidRPr="00D00F7C">
        <w:rPr>
          <w:rFonts w:ascii="Garamond" w:hAnsi="Garamond"/>
          <w:sz w:val="24"/>
          <w:szCs w:val="24"/>
          <w:shd w:val="clear" w:color="auto" w:fill="FFFFFF"/>
        </w:rPr>
        <w:t>“dh) mospajisja me miratimin përkatës të veprimtarive që shfrytëzojnë diversitetin biologjik dhe përbërësit e tij, përfshirë këtu edhe përdorimin e burimeve gjenetike apo të dhënave</w:t>
      </w:r>
      <w:r w:rsidR="00971775" w:rsidRPr="00D00F7C">
        <w:rPr>
          <w:rFonts w:ascii="Garamond" w:hAnsi="Garamond"/>
          <w:sz w:val="24"/>
          <w:szCs w:val="24"/>
          <w:shd w:val="clear" w:color="auto" w:fill="FFFFFF"/>
        </w:rPr>
        <w:t xml:space="preserve"> të dala nga përdorimi i tyre.”.</w:t>
      </w:r>
    </w:p>
    <w:p w14:paraId="2C425D7E" w14:textId="12287666"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shd w:val="clear" w:color="auto" w:fill="FFFFFF"/>
        </w:rPr>
        <w:t xml:space="preserve">4. </w:t>
      </w:r>
      <w:r w:rsidR="007D78F7" w:rsidRPr="00D00F7C">
        <w:rPr>
          <w:rFonts w:ascii="Garamond" w:hAnsi="Garamond"/>
          <w:sz w:val="24"/>
          <w:szCs w:val="24"/>
          <w:shd w:val="clear" w:color="auto" w:fill="FFFFFF"/>
        </w:rPr>
        <w:t xml:space="preserve">Në shkronjën “ë”, fjalët </w:t>
      </w:r>
      <w:r w:rsidR="00971775" w:rsidRPr="00D00F7C">
        <w:rPr>
          <w:rFonts w:ascii="Garamond" w:hAnsi="Garamond"/>
          <w:sz w:val="24"/>
          <w:szCs w:val="24"/>
          <w:shd w:val="clear" w:color="auto" w:fill="FFFFFF"/>
        </w:rPr>
        <w:t>“</w:t>
      </w:r>
      <w:r w:rsidR="007D78F7" w:rsidRPr="00D00F7C">
        <w:rPr>
          <w:rFonts w:ascii="Garamond" w:hAnsi="Garamond"/>
          <w:sz w:val="24"/>
          <w:szCs w:val="24"/>
          <w:shd w:val="clear" w:color="auto" w:fill="FFFFFF"/>
        </w:rPr>
        <w:t xml:space="preserve">pa leje mjedisore” hiqen. </w:t>
      </w:r>
    </w:p>
    <w:p w14:paraId="2C425D7F" w14:textId="3552D849" w:rsidR="007D78F7" w:rsidRPr="00D00F7C" w:rsidRDefault="009C4C3E" w:rsidP="00D00F7C">
      <w:pPr>
        <w:pStyle w:val="ListParagraph"/>
        <w:spacing w:after="0" w:line="240" w:lineRule="auto"/>
        <w:ind w:left="0" w:firstLine="284"/>
        <w:jc w:val="both"/>
        <w:rPr>
          <w:rFonts w:ascii="Garamond" w:hAnsi="Garamond"/>
          <w:sz w:val="24"/>
          <w:szCs w:val="24"/>
        </w:rPr>
      </w:pPr>
      <w:r w:rsidRPr="00D00F7C">
        <w:rPr>
          <w:rFonts w:ascii="Garamond" w:hAnsi="Garamond"/>
          <w:sz w:val="24"/>
          <w:szCs w:val="24"/>
          <w:shd w:val="clear" w:color="auto" w:fill="FFFFFF"/>
        </w:rPr>
        <w:t xml:space="preserve">5. </w:t>
      </w:r>
      <w:r w:rsidR="007D78F7" w:rsidRPr="00D00F7C">
        <w:rPr>
          <w:rFonts w:ascii="Garamond" w:hAnsi="Garamond"/>
          <w:sz w:val="24"/>
          <w:szCs w:val="24"/>
          <w:shd w:val="clear" w:color="auto" w:fill="FFFFFF"/>
        </w:rPr>
        <w:t>Në s</w:t>
      </w:r>
      <w:r w:rsidR="00971775" w:rsidRPr="00D00F7C">
        <w:rPr>
          <w:rFonts w:ascii="Garamond" w:hAnsi="Garamond"/>
          <w:sz w:val="24"/>
          <w:szCs w:val="24"/>
          <w:shd w:val="clear" w:color="auto" w:fill="FFFFFF"/>
        </w:rPr>
        <w:t>hkronjat “f” dhe “g”, fjalët “pa leje mjedisore</w:t>
      </w:r>
      <w:r w:rsidR="007D78F7" w:rsidRPr="00D00F7C">
        <w:rPr>
          <w:rFonts w:ascii="Garamond" w:hAnsi="Garamond"/>
          <w:sz w:val="24"/>
          <w:szCs w:val="24"/>
          <w:shd w:val="clear" w:color="auto" w:fill="FFFFFF"/>
        </w:rPr>
        <w:t xml:space="preserve">” zëvendësohen me </w:t>
      </w:r>
      <w:r w:rsidR="00971775" w:rsidRPr="00D00F7C">
        <w:rPr>
          <w:rFonts w:ascii="Garamond" w:hAnsi="Garamond"/>
          <w:sz w:val="24"/>
          <w:szCs w:val="24"/>
          <w:shd w:val="clear" w:color="auto" w:fill="FFFFFF"/>
        </w:rPr>
        <w:t>fjalёt “miratimin përkatës</w:t>
      </w:r>
      <w:r w:rsidR="007D78F7" w:rsidRPr="00D00F7C">
        <w:rPr>
          <w:rFonts w:ascii="Garamond" w:hAnsi="Garamond"/>
          <w:sz w:val="24"/>
          <w:szCs w:val="24"/>
          <w:shd w:val="clear" w:color="auto" w:fill="FFFFFF"/>
        </w:rPr>
        <w:t xml:space="preserve">”. </w:t>
      </w:r>
    </w:p>
    <w:p w14:paraId="2C425D80" w14:textId="77777777" w:rsidR="007D78F7" w:rsidRPr="00D00F7C" w:rsidRDefault="007D78F7" w:rsidP="00D00F7C">
      <w:pPr>
        <w:spacing w:after="0" w:line="240" w:lineRule="auto"/>
        <w:ind w:firstLine="284"/>
        <w:jc w:val="center"/>
        <w:rPr>
          <w:rFonts w:ascii="Garamond" w:hAnsi="Garamond"/>
          <w:b/>
          <w:sz w:val="24"/>
          <w:szCs w:val="24"/>
        </w:rPr>
      </w:pPr>
    </w:p>
    <w:p w14:paraId="2C425D81" w14:textId="77777777" w:rsidR="007D78F7" w:rsidRPr="00D00F7C" w:rsidRDefault="007D78F7" w:rsidP="00D00F7C">
      <w:pPr>
        <w:spacing w:after="0" w:line="240" w:lineRule="auto"/>
        <w:ind w:firstLine="284"/>
        <w:jc w:val="center"/>
        <w:rPr>
          <w:rFonts w:ascii="Garamond" w:hAnsi="Garamond"/>
          <w:sz w:val="24"/>
          <w:szCs w:val="24"/>
        </w:rPr>
      </w:pPr>
      <w:r w:rsidRPr="00D00F7C">
        <w:rPr>
          <w:rFonts w:ascii="Garamond" w:hAnsi="Garamond"/>
          <w:sz w:val="24"/>
          <w:szCs w:val="24"/>
        </w:rPr>
        <w:t>Neni 15</w:t>
      </w:r>
    </w:p>
    <w:p w14:paraId="2C425D82" w14:textId="77777777" w:rsidR="007D78F7" w:rsidRPr="00D00F7C" w:rsidRDefault="007D78F7" w:rsidP="00D00F7C">
      <w:pPr>
        <w:spacing w:after="0" w:line="240" w:lineRule="auto"/>
        <w:ind w:firstLine="284"/>
        <w:jc w:val="center"/>
        <w:rPr>
          <w:rFonts w:ascii="Garamond" w:hAnsi="Garamond"/>
          <w:b/>
          <w:color w:val="C00000"/>
          <w:sz w:val="24"/>
          <w:szCs w:val="24"/>
        </w:rPr>
      </w:pPr>
    </w:p>
    <w:p w14:paraId="2C425D83" w14:textId="0D0C32AA" w:rsidR="007D78F7" w:rsidRPr="00D00F7C" w:rsidRDefault="00971775" w:rsidP="00D00F7C">
      <w:pPr>
        <w:spacing w:after="0" w:line="240" w:lineRule="auto"/>
        <w:ind w:firstLine="284"/>
        <w:jc w:val="both"/>
        <w:rPr>
          <w:rFonts w:ascii="Garamond" w:hAnsi="Garamond"/>
          <w:sz w:val="24"/>
          <w:szCs w:val="24"/>
        </w:rPr>
      </w:pPr>
      <w:r w:rsidRPr="00D00F7C">
        <w:rPr>
          <w:rFonts w:ascii="Garamond" w:hAnsi="Garamond"/>
          <w:sz w:val="24"/>
          <w:szCs w:val="24"/>
        </w:rPr>
        <w:t>Kudo në tekst, emërtimi “</w:t>
      </w:r>
      <w:r w:rsidR="007D78F7" w:rsidRPr="00D00F7C">
        <w:rPr>
          <w:rFonts w:ascii="Garamond" w:hAnsi="Garamond"/>
          <w:sz w:val="24"/>
          <w:szCs w:val="24"/>
        </w:rPr>
        <w:t xml:space="preserve">Ministria e Bujqësisë, Zhvillimit Rural dhe Administrimit të Ujërave” zëvendësohet me </w:t>
      </w:r>
      <w:r w:rsidRPr="00D00F7C">
        <w:rPr>
          <w:rFonts w:ascii="Garamond" w:hAnsi="Garamond"/>
          <w:sz w:val="24"/>
          <w:szCs w:val="24"/>
        </w:rPr>
        <w:t>emёrtimin “</w:t>
      </w:r>
      <w:r w:rsidR="007D78F7" w:rsidRPr="00D00F7C">
        <w:rPr>
          <w:rFonts w:ascii="Garamond" w:hAnsi="Garamond"/>
          <w:sz w:val="24"/>
          <w:szCs w:val="24"/>
        </w:rPr>
        <w:t xml:space="preserve">ministria përgjegjëse për bujqësinë” dhe fjalët </w:t>
      </w:r>
      <w:r w:rsidRPr="00D00F7C">
        <w:rPr>
          <w:rFonts w:ascii="Garamond" w:hAnsi="Garamond"/>
          <w:sz w:val="24"/>
          <w:szCs w:val="24"/>
        </w:rPr>
        <w:t>“</w:t>
      </w:r>
      <w:r w:rsidR="007D78F7" w:rsidRPr="00D00F7C">
        <w:rPr>
          <w:rFonts w:ascii="Garamond" w:hAnsi="Garamond"/>
          <w:sz w:val="24"/>
          <w:szCs w:val="24"/>
        </w:rPr>
        <w:t xml:space="preserve">pajisen me leje mjedisore” zëvendësohen me </w:t>
      </w:r>
      <w:r w:rsidRPr="00D00F7C">
        <w:rPr>
          <w:rFonts w:ascii="Garamond" w:hAnsi="Garamond"/>
          <w:sz w:val="24"/>
          <w:szCs w:val="24"/>
        </w:rPr>
        <w:t>fjalёt “</w:t>
      </w:r>
      <w:r w:rsidR="007D78F7" w:rsidRPr="00D00F7C">
        <w:rPr>
          <w:rFonts w:ascii="Garamond" w:hAnsi="Garamond"/>
          <w:sz w:val="24"/>
          <w:szCs w:val="24"/>
        </w:rPr>
        <w:t>trajtohen sipas legjislacionit në fuqi për vlerësimit e ndikimin në mjedis”.</w:t>
      </w:r>
    </w:p>
    <w:p w14:paraId="2C425D84" w14:textId="77777777" w:rsidR="007D78F7" w:rsidRPr="00D00F7C" w:rsidRDefault="007D78F7" w:rsidP="00D00F7C">
      <w:pPr>
        <w:pStyle w:val="ListParagraph"/>
        <w:spacing w:after="0" w:line="240" w:lineRule="auto"/>
        <w:ind w:left="0" w:firstLine="284"/>
        <w:jc w:val="both"/>
        <w:rPr>
          <w:rFonts w:ascii="Garamond" w:hAnsi="Garamond"/>
          <w:sz w:val="24"/>
          <w:szCs w:val="24"/>
        </w:rPr>
      </w:pPr>
    </w:p>
    <w:p w14:paraId="2C425D85" w14:textId="77777777" w:rsidR="007D78F7" w:rsidRPr="00D00F7C" w:rsidRDefault="007D78F7" w:rsidP="00D00F7C">
      <w:pPr>
        <w:spacing w:after="0" w:line="240" w:lineRule="auto"/>
        <w:ind w:firstLine="284"/>
        <w:jc w:val="center"/>
        <w:rPr>
          <w:rStyle w:val="Strong"/>
          <w:rFonts w:ascii="Garamond" w:hAnsi="Garamond"/>
          <w:b w:val="0"/>
          <w:sz w:val="24"/>
          <w:szCs w:val="24"/>
          <w:bdr w:val="none" w:sz="0" w:space="0" w:color="auto" w:frame="1"/>
          <w:shd w:val="clear" w:color="auto" w:fill="FFFFFF"/>
        </w:rPr>
      </w:pPr>
      <w:r w:rsidRPr="00D00F7C">
        <w:rPr>
          <w:rStyle w:val="Strong"/>
          <w:rFonts w:ascii="Garamond" w:hAnsi="Garamond"/>
          <w:b w:val="0"/>
          <w:sz w:val="24"/>
          <w:szCs w:val="24"/>
          <w:bdr w:val="none" w:sz="0" w:space="0" w:color="auto" w:frame="1"/>
          <w:shd w:val="clear" w:color="auto" w:fill="FFFFFF"/>
        </w:rPr>
        <w:t>Neni 16</w:t>
      </w:r>
    </w:p>
    <w:p w14:paraId="2C425D87" w14:textId="77777777" w:rsidR="007D78F7" w:rsidRPr="00D00F7C" w:rsidRDefault="007D78F7" w:rsidP="00D00F7C">
      <w:pPr>
        <w:spacing w:after="0" w:line="240" w:lineRule="auto"/>
        <w:ind w:firstLine="284"/>
        <w:jc w:val="center"/>
        <w:rPr>
          <w:rStyle w:val="Strong"/>
          <w:rFonts w:ascii="Garamond" w:hAnsi="Garamond"/>
          <w:sz w:val="24"/>
          <w:szCs w:val="24"/>
          <w:bdr w:val="none" w:sz="0" w:space="0" w:color="auto" w:frame="1"/>
          <w:shd w:val="clear" w:color="auto" w:fill="FFFFFF"/>
        </w:rPr>
      </w:pPr>
      <w:r w:rsidRPr="00D00F7C">
        <w:rPr>
          <w:rStyle w:val="Strong"/>
          <w:rFonts w:ascii="Garamond" w:hAnsi="Garamond"/>
          <w:sz w:val="24"/>
          <w:szCs w:val="24"/>
          <w:bdr w:val="none" w:sz="0" w:space="0" w:color="auto" w:frame="1"/>
          <w:shd w:val="clear" w:color="auto" w:fill="FFFFFF"/>
        </w:rPr>
        <w:t>Nxjerrja e akteve nënligjore</w:t>
      </w:r>
    </w:p>
    <w:p w14:paraId="2C425D88" w14:textId="77777777" w:rsidR="007D78F7" w:rsidRPr="00D00F7C" w:rsidRDefault="007D78F7" w:rsidP="00D00F7C">
      <w:pPr>
        <w:spacing w:after="0" w:line="240" w:lineRule="auto"/>
        <w:ind w:firstLine="284"/>
        <w:jc w:val="both"/>
        <w:rPr>
          <w:rStyle w:val="Strong"/>
          <w:rFonts w:ascii="Garamond" w:hAnsi="Garamond"/>
          <w:b w:val="0"/>
          <w:sz w:val="24"/>
          <w:szCs w:val="24"/>
          <w:bdr w:val="none" w:sz="0" w:space="0" w:color="auto" w:frame="1"/>
          <w:shd w:val="clear" w:color="auto" w:fill="FFFFFF"/>
        </w:rPr>
      </w:pPr>
    </w:p>
    <w:p w14:paraId="2C425D89" w14:textId="41C9966F" w:rsidR="007D78F7" w:rsidRPr="00D00F7C" w:rsidRDefault="009C4C3E" w:rsidP="00D00F7C">
      <w:pPr>
        <w:pStyle w:val="ListParagraph"/>
        <w:widowControl w:val="0"/>
        <w:tabs>
          <w:tab w:val="left" w:pos="0"/>
        </w:tabs>
        <w:spacing w:after="0" w:line="240" w:lineRule="auto"/>
        <w:ind w:left="0" w:firstLine="284"/>
        <w:jc w:val="both"/>
        <w:rPr>
          <w:rStyle w:val="Strong"/>
          <w:rFonts w:ascii="Garamond" w:hAnsi="Garamond"/>
          <w:b w:val="0"/>
          <w:sz w:val="24"/>
          <w:szCs w:val="24"/>
          <w:bdr w:val="none" w:sz="0" w:space="0" w:color="auto" w:frame="1"/>
          <w:shd w:val="clear" w:color="auto" w:fill="FFFFFF"/>
        </w:rPr>
      </w:pPr>
      <w:r w:rsidRPr="00D00F7C">
        <w:rPr>
          <w:rStyle w:val="Strong"/>
          <w:rFonts w:ascii="Garamond" w:hAnsi="Garamond"/>
          <w:b w:val="0"/>
          <w:sz w:val="24"/>
          <w:szCs w:val="24"/>
          <w:bdr w:val="none" w:sz="0" w:space="0" w:color="auto" w:frame="1"/>
          <w:shd w:val="clear" w:color="auto" w:fill="FFFFFF"/>
        </w:rPr>
        <w:t xml:space="preserve">1. </w:t>
      </w:r>
      <w:r w:rsidR="007D78F7" w:rsidRPr="00D00F7C">
        <w:rPr>
          <w:rStyle w:val="Strong"/>
          <w:rFonts w:ascii="Garamond" w:hAnsi="Garamond"/>
          <w:b w:val="0"/>
          <w:sz w:val="24"/>
          <w:szCs w:val="24"/>
          <w:bdr w:val="none" w:sz="0" w:space="0" w:color="auto" w:frame="1"/>
          <w:shd w:val="clear" w:color="auto" w:fill="FFFFFF"/>
        </w:rPr>
        <w:t xml:space="preserve">Ngarkohet Këshilli i Ministrave që, në zbatim të neneve 6, pika 6, e 49/1, pika 6, të nxjerrë aktet nënligjore në zbatim të këtij ligji, brenda 6 muajve nga hyrja e tij në fuqi. </w:t>
      </w:r>
    </w:p>
    <w:p w14:paraId="2C425D8A" w14:textId="6D9CF97D" w:rsidR="007D78F7" w:rsidRPr="00D00F7C" w:rsidRDefault="009C4C3E" w:rsidP="00D00F7C">
      <w:pPr>
        <w:pStyle w:val="ListParagraph"/>
        <w:widowControl w:val="0"/>
        <w:tabs>
          <w:tab w:val="left" w:pos="0"/>
        </w:tabs>
        <w:spacing w:after="0" w:line="240" w:lineRule="auto"/>
        <w:ind w:left="0" w:firstLine="284"/>
        <w:jc w:val="both"/>
        <w:rPr>
          <w:rStyle w:val="Strong"/>
          <w:rFonts w:ascii="Garamond" w:hAnsi="Garamond"/>
          <w:b w:val="0"/>
          <w:sz w:val="24"/>
          <w:szCs w:val="24"/>
          <w:bdr w:val="none" w:sz="0" w:space="0" w:color="auto" w:frame="1"/>
          <w:shd w:val="clear" w:color="auto" w:fill="FFFFFF"/>
        </w:rPr>
      </w:pPr>
      <w:r w:rsidRPr="00D00F7C">
        <w:rPr>
          <w:rStyle w:val="Strong"/>
          <w:rFonts w:ascii="Garamond" w:hAnsi="Garamond"/>
          <w:b w:val="0"/>
          <w:sz w:val="24"/>
          <w:szCs w:val="24"/>
          <w:bdr w:val="none" w:sz="0" w:space="0" w:color="auto" w:frame="1"/>
          <w:shd w:val="clear" w:color="auto" w:fill="FFFFFF"/>
        </w:rPr>
        <w:t xml:space="preserve">2. </w:t>
      </w:r>
      <w:r w:rsidR="007D78F7" w:rsidRPr="00D00F7C">
        <w:rPr>
          <w:rStyle w:val="Strong"/>
          <w:rFonts w:ascii="Garamond" w:hAnsi="Garamond"/>
          <w:b w:val="0"/>
          <w:sz w:val="24"/>
          <w:szCs w:val="24"/>
          <w:bdr w:val="none" w:sz="0" w:space="0" w:color="auto" w:frame="1"/>
          <w:shd w:val="clear" w:color="auto" w:fill="FFFFFF"/>
        </w:rPr>
        <w:t xml:space="preserve">Ngarkohet ministri përgjegjës për mjedisin që, në zbatim të neneve 6, pika 5; 44/4, pika 4; 44/5, pika 3; 44/7, pika 3; 44/8, pika 4; 44/9, pika 2; 44/10, pika 4; 49/1, pika 2; 49/2, pika 5, të nxjerrë aktet nënligjore në zbatim të këtij ligji, brenda një viti nga hyrja e tij në fuqi. </w:t>
      </w:r>
    </w:p>
    <w:p w14:paraId="2C425D8B" w14:textId="77777777" w:rsidR="007D78F7" w:rsidRPr="00D00F7C" w:rsidRDefault="007D78F7" w:rsidP="00D00F7C">
      <w:pPr>
        <w:pStyle w:val="ListParagraph"/>
        <w:spacing w:after="0" w:line="240" w:lineRule="auto"/>
        <w:ind w:left="0" w:firstLine="284"/>
        <w:rPr>
          <w:rStyle w:val="Strong"/>
          <w:rFonts w:ascii="Garamond" w:hAnsi="Garamond"/>
          <w:b w:val="0"/>
          <w:sz w:val="24"/>
          <w:szCs w:val="24"/>
          <w:bdr w:val="none" w:sz="0" w:space="0" w:color="auto" w:frame="1"/>
          <w:shd w:val="clear" w:color="auto" w:fill="FFFFFF"/>
        </w:rPr>
      </w:pPr>
    </w:p>
    <w:p w14:paraId="2C425D8C" w14:textId="77777777" w:rsidR="007D78F7" w:rsidRPr="00D00F7C" w:rsidRDefault="007D78F7" w:rsidP="00D00F7C">
      <w:pPr>
        <w:spacing w:after="0" w:line="240" w:lineRule="auto"/>
        <w:ind w:firstLine="284"/>
        <w:jc w:val="center"/>
        <w:rPr>
          <w:rStyle w:val="Strong"/>
          <w:rFonts w:ascii="Garamond" w:hAnsi="Garamond"/>
          <w:b w:val="0"/>
          <w:sz w:val="24"/>
          <w:szCs w:val="24"/>
          <w:bdr w:val="none" w:sz="0" w:space="0" w:color="auto" w:frame="1"/>
          <w:shd w:val="clear" w:color="auto" w:fill="FFFFFF"/>
        </w:rPr>
      </w:pPr>
      <w:r w:rsidRPr="00D00F7C">
        <w:rPr>
          <w:rStyle w:val="Strong"/>
          <w:rFonts w:ascii="Garamond" w:hAnsi="Garamond"/>
          <w:b w:val="0"/>
          <w:sz w:val="24"/>
          <w:szCs w:val="24"/>
          <w:bdr w:val="none" w:sz="0" w:space="0" w:color="auto" w:frame="1"/>
          <w:shd w:val="clear" w:color="auto" w:fill="FFFFFF"/>
        </w:rPr>
        <w:t>Neni 17</w:t>
      </w:r>
    </w:p>
    <w:p w14:paraId="2C425D8E" w14:textId="77777777" w:rsidR="007D78F7" w:rsidRPr="00D00F7C" w:rsidRDefault="007D78F7" w:rsidP="00D00F7C">
      <w:pPr>
        <w:spacing w:after="0" w:line="240" w:lineRule="auto"/>
        <w:ind w:firstLine="284"/>
        <w:jc w:val="center"/>
        <w:rPr>
          <w:rFonts w:ascii="Garamond" w:hAnsi="Garamond"/>
          <w:b/>
          <w:color w:val="000000"/>
          <w:sz w:val="24"/>
          <w:szCs w:val="24"/>
          <w:shd w:val="clear" w:color="auto" w:fill="FFFFFF"/>
        </w:rPr>
      </w:pPr>
      <w:r w:rsidRPr="00D00F7C">
        <w:rPr>
          <w:rFonts w:ascii="Garamond" w:hAnsi="Garamond"/>
          <w:b/>
          <w:color w:val="000000"/>
          <w:sz w:val="24"/>
          <w:szCs w:val="24"/>
          <w:shd w:val="clear" w:color="auto" w:fill="FFFFFF"/>
        </w:rPr>
        <w:t>Hyrja në fuqi</w:t>
      </w:r>
    </w:p>
    <w:p w14:paraId="2C425D8F" w14:textId="77777777" w:rsidR="007D78F7" w:rsidRPr="00D00F7C" w:rsidRDefault="007D78F7" w:rsidP="00D00F7C">
      <w:pPr>
        <w:spacing w:after="0" w:line="240" w:lineRule="auto"/>
        <w:ind w:firstLine="284"/>
        <w:jc w:val="both"/>
        <w:rPr>
          <w:rFonts w:ascii="Garamond" w:hAnsi="Garamond"/>
          <w:color w:val="000000"/>
          <w:sz w:val="24"/>
          <w:szCs w:val="24"/>
          <w:shd w:val="clear" w:color="auto" w:fill="FFFFFF"/>
        </w:rPr>
      </w:pPr>
    </w:p>
    <w:p w14:paraId="2C425D90" w14:textId="0E21AC54" w:rsidR="007D78F7" w:rsidRPr="00D00F7C" w:rsidRDefault="007D78F7" w:rsidP="00D00F7C">
      <w:pPr>
        <w:spacing w:after="0" w:line="240" w:lineRule="auto"/>
        <w:ind w:firstLine="284"/>
        <w:jc w:val="both"/>
        <w:rPr>
          <w:rFonts w:ascii="Garamond" w:hAnsi="Garamond"/>
          <w:color w:val="000000"/>
          <w:sz w:val="24"/>
          <w:szCs w:val="24"/>
          <w:shd w:val="clear" w:color="auto" w:fill="FFFFFF"/>
        </w:rPr>
      </w:pPr>
      <w:r w:rsidRPr="00D00F7C">
        <w:rPr>
          <w:rFonts w:ascii="Garamond" w:hAnsi="Garamond"/>
          <w:color w:val="000000"/>
          <w:sz w:val="24"/>
          <w:szCs w:val="24"/>
          <w:shd w:val="clear" w:color="auto" w:fill="FFFFFF"/>
        </w:rPr>
        <w:t xml:space="preserve">Ky ligj hyn </w:t>
      </w:r>
      <w:r w:rsidR="00D6576E" w:rsidRPr="00D00F7C">
        <w:rPr>
          <w:rFonts w:ascii="Garamond" w:hAnsi="Garamond"/>
          <w:color w:val="000000"/>
          <w:sz w:val="24"/>
          <w:szCs w:val="24"/>
          <w:shd w:val="clear" w:color="auto" w:fill="FFFFFF"/>
        </w:rPr>
        <w:t>në fuqi 15 ditë pas botimit në Fletoren Zyrtare</w:t>
      </w:r>
      <w:r w:rsidRPr="00D00F7C">
        <w:rPr>
          <w:rFonts w:ascii="Garamond" w:hAnsi="Garamond"/>
          <w:color w:val="000000"/>
          <w:sz w:val="24"/>
          <w:szCs w:val="24"/>
          <w:shd w:val="clear" w:color="auto" w:fill="FFFFFF"/>
        </w:rPr>
        <w:t>.</w:t>
      </w:r>
    </w:p>
    <w:p w14:paraId="2C425D91" w14:textId="77777777" w:rsidR="007D78F7" w:rsidRPr="00D00F7C" w:rsidRDefault="007D78F7" w:rsidP="00D00F7C">
      <w:pPr>
        <w:spacing w:after="0" w:line="240" w:lineRule="auto"/>
        <w:ind w:firstLine="284"/>
        <w:jc w:val="both"/>
        <w:rPr>
          <w:rFonts w:ascii="Garamond" w:hAnsi="Garamond"/>
          <w:color w:val="000000"/>
          <w:sz w:val="24"/>
          <w:szCs w:val="24"/>
          <w:shd w:val="clear" w:color="auto" w:fill="FFFFFF"/>
        </w:rPr>
      </w:pPr>
    </w:p>
    <w:p w14:paraId="2C425D97" w14:textId="77777777" w:rsidR="000C71F0" w:rsidRDefault="000C71F0" w:rsidP="00D00F7C">
      <w:pPr>
        <w:pStyle w:val="Default"/>
        <w:ind w:firstLine="284"/>
        <w:jc w:val="both"/>
        <w:rPr>
          <w:rFonts w:ascii="Garamond" w:hAnsi="Garamond" w:cs="Times New Roman"/>
          <w:lang w:val="sq-AL"/>
        </w:rPr>
      </w:pPr>
      <w:r w:rsidRPr="00D00F7C">
        <w:rPr>
          <w:rFonts w:ascii="Garamond" w:hAnsi="Garamond" w:cs="Times New Roman"/>
          <w:lang w:val="sq-AL"/>
        </w:rPr>
        <w:t>Miratuar nё datёn 23.4.2020</w:t>
      </w:r>
    </w:p>
    <w:p w14:paraId="34E6ABA5" w14:textId="77777777" w:rsidR="00E71288" w:rsidRDefault="00E71288" w:rsidP="00D00F7C">
      <w:pPr>
        <w:pStyle w:val="Default"/>
        <w:ind w:firstLine="284"/>
        <w:jc w:val="both"/>
        <w:rPr>
          <w:rFonts w:ascii="Garamond" w:hAnsi="Garamond" w:cs="Times New Roman"/>
          <w:lang w:val="sq-AL"/>
        </w:rPr>
      </w:pPr>
    </w:p>
    <w:p w14:paraId="7877A82A" w14:textId="18F6C46E" w:rsidR="00EC3495" w:rsidRPr="00EC3495" w:rsidRDefault="00EC3495" w:rsidP="00EC3495">
      <w:pPr>
        <w:pStyle w:val="Default"/>
        <w:jc w:val="both"/>
        <w:rPr>
          <w:rFonts w:ascii="Garamond" w:hAnsi="Garamond" w:cs="Times New Roman"/>
          <w:b/>
          <w:lang w:val="sq-AL"/>
        </w:rPr>
      </w:pPr>
      <w:r w:rsidRPr="00EC3495">
        <w:rPr>
          <w:rFonts w:ascii="Garamond" w:hAnsi="Garamond" w:cs="Times New Roman"/>
          <w:b/>
          <w:lang w:val="sq-AL"/>
        </w:rPr>
        <w:t>Shpallur me dekretin nr. 11471, datë 30.4.2020, të Presidentit të Republikës së Shqipërisë, Ilir Meta</w:t>
      </w:r>
    </w:p>
    <w:p w14:paraId="2C425D98" w14:textId="77777777" w:rsidR="000C71F0" w:rsidRPr="00D00F7C" w:rsidRDefault="000C71F0" w:rsidP="00D00F7C">
      <w:pPr>
        <w:pStyle w:val="Default"/>
        <w:ind w:firstLine="284"/>
        <w:jc w:val="both"/>
        <w:rPr>
          <w:rFonts w:ascii="Garamond" w:hAnsi="Garamond" w:cs="Times New Roman"/>
          <w:lang w:val="sq-AL"/>
        </w:rPr>
      </w:pPr>
    </w:p>
    <w:sectPr w:rsidR="000C71F0" w:rsidRPr="00D00F7C" w:rsidSect="005812FB">
      <w:footerReference w:type="default" r:id="rId14"/>
      <w:pgSz w:w="11907" w:h="16839" w:code="9"/>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3CD88F" w14:textId="77777777" w:rsidR="00E64646" w:rsidRDefault="00E64646" w:rsidP="009637BC">
      <w:pPr>
        <w:spacing w:after="0" w:line="240" w:lineRule="auto"/>
      </w:pPr>
      <w:r>
        <w:separator/>
      </w:r>
    </w:p>
  </w:endnote>
  <w:endnote w:type="continuationSeparator" w:id="0">
    <w:p w14:paraId="01F42D46" w14:textId="77777777" w:rsidR="00E64646" w:rsidRDefault="00E64646" w:rsidP="009637BC">
      <w:pPr>
        <w:spacing w:after="0" w:line="240" w:lineRule="auto"/>
      </w:pPr>
      <w:r>
        <w:continuationSeparator/>
      </w:r>
    </w:p>
  </w:endnote>
  <w:endnote w:type="continuationNotice" w:id="1">
    <w:p w14:paraId="41F4BA41" w14:textId="77777777" w:rsidR="00E64646" w:rsidRDefault="00E646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4909400"/>
      <w:docPartObj>
        <w:docPartGallery w:val="Page Numbers (Bottom of Page)"/>
        <w:docPartUnique/>
      </w:docPartObj>
    </w:sdtPr>
    <w:sdtEndPr>
      <w:rPr>
        <w:rFonts w:ascii="Times New Roman" w:hAnsi="Times New Roman"/>
        <w:noProof/>
        <w:sz w:val="24"/>
        <w:szCs w:val="24"/>
      </w:rPr>
    </w:sdtEndPr>
    <w:sdtContent>
      <w:p w14:paraId="2C425D9F" w14:textId="77777777" w:rsidR="00E64646" w:rsidRPr="005812FB" w:rsidRDefault="00E64646">
        <w:pPr>
          <w:pStyle w:val="Footer"/>
          <w:jc w:val="center"/>
          <w:rPr>
            <w:rFonts w:ascii="Times New Roman" w:hAnsi="Times New Roman"/>
            <w:sz w:val="24"/>
            <w:szCs w:val="24"/>
          </w:rPr>
        </w:pPr>
        <w:r w:rsidRPr="005812FB">
          <w:rPr>
            <w:rFonts w:ascii="Times New Roman" w:hAnsi="Times New Roman"/>
            <w:sz w:val="24"/>
            <w:szCs w:val="24"/>
          </w:rPr>
          <w:fldChar w:fldCharType="begin"/>
        </w:r>
        <w:r w:rsidRPr="005812FB">
          <w:rPr>
            <w:rFonts w:ascii="Times New Roman" w:hAnsi="Times New Roman"/>
            <w:sz w:val="24"/>
            <w:szCs w:val="24"/>
          </w:rPr>
          <w:instrText xml:space="preserve"> PAGE   \* MERGEFORMAT </w:instrText>
        </w:r>
        <w:r w:rsidRPr="005812FB">
          <w:rPr>
            <w:rFonts w:ascii="Times New Roman" w:hAnsi="Times New Roman"/>
            <w:sz w:val="24"/>
            <w:szCs w:val="24"/>
          </w:rPr>
          <w:fldChar w:fldCharType="separate"/>
        </w:r>
        <w:r w:rsidR="003F31AC">
          <w:rPr>
            <w:rFonts w:ascii="Times New Roman" w:hAnsi="Times New Roman"/>
            <w:noProof/>
            <w:sz w:val="24"/>
            <w:szCs w:val="24"/>
          </w:rPr>
          <w:t>11</w:t>
        </w:r>
        <w:r w:rsidRPr="005812FB">
          <w:rPr>
            <w:rFonts w:ascii="Times New Roman" w:hAnsi="Times New Roman"/>
            <w:noProof/>
            <w:sz w:val="24"/>
            <w:szCs w:val="24"/>
          </w:rPr>
          <w:fldChar w:fldCharType="end"/>
        </w:r>
      </w:p>
    </w:sdtContent>
  </w:sdt>
  <w:p w14:paraId="2C425DA0" w14:textId="77777777" w:rsidR="00E64646" w:rsidRDefault="00E646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D0C9D8" w14:textId="77777777" w:rsidR="00E64646" w:rsidRDefault="00E64646" w:rsidP="009637BC">
      <w:pPr>
        <w:spacing w:after="0" w:line="240" w:lineRule="auto"/>
      </w:pPr>
      <w:r>
        <w:separator/>
      </w:r>
    </w:p>
  </w:footnote>
  <w:footnote w:type="continuationSeparator" w:id="0">
    <w:p w14:paraId="20CA2127" w14:textId="77777777" w:rsidR="00E64646" w:rsidRDefault="00E64646" w:rsidP="009637BC">
      <w:pPr>
        <w:spacing w:after="0" w:line="240" w:lineRule="auto"/>
      </w:pPr>
      <w:r>
        <w:continuationSeparator/>
      </w:r>
    </w:p>
  </w:footnote>
  <w:footnote w:type="continuationNotice" w:id="1">
    <w:p w14:paraId="4A1EED68" w14:textId="77777777" w:rsidR="00E64646" w:rsidRDefault="00E64646">
      <w:pPr>
        <w:spacing w:after="0" w:line="240" w:lineRule="auto"/>
      </w:pPr>
    </w:p>
  </w:footnote>
  <w:footnote w:id="2">
    <w:p w14:paraId="2C425DA2" w14:textId="17E823E3" w:rsidR="00E64646" w:rsidRPr="00264864" w:rsidRDefault="00E64646" w:rsidP="00264864">
      <w:pPr>
        <w:pStyle w:val="Default"/>
        <w:jc w:val="both"/>
        <w:rPr>
          <w:rFonts w:ascii="Times New Roman" w:eastAsia="Calibri" w:hAnsi="Times New Roman" w:cs="Times New Roman"/>
          <w:i/>
          <w:color w:val="auto"/>
          <w:sz w:val="20"/>
          <w:szCs w:val="20"/>
        </w:rPr>
      </w:pPr>
      <w:r w:rsidRPr="00086B22">
        <w:rPr>
          <w:rStyle w:val="FootnoteReference"/>
          <w:rFonts w:ascii="Times New Roman" w:hAnsi="Times New Roman"/>
          <w:i/>
          <w:color w:val="auto"/>
          <w:sz w:val="20"/>
          <w:szCs w:val="20"/>
          <w:lang w:val="sq-AL"/>
        </w:rPr>
        <w:t xml:space="preserve">1 </w:t>
      </w:r>
      <w:r w:rsidRPr="00086B22">
        <w:rPr>
          <w:rFonts w:ascii="Times New Roman" w:hAnsi="Times New Roman" w:cs="Times New Roman"/>
          <w:i/>
          <w:color w:val="auto"/>
          <w:sz w:val="20"/>
          <w:szCs w:val="20"/>
          <w:lang w:val="sq-AL"/>
        </w:rPr>
        <w:t xml:space="preserve">Ky ligj ёshtё pёrafruar pjesёrisht me </w:t>
      </w:r>
      <w:r w:rsidRPr="00086B22">
        <w:rPr>
          <w:rFonts w:ascii="Times New Roman" w:hAnsi="Times New Roman" w:cs="Times New Roman"/>
          <w:i/>
          <w:iCs/>
          <w:color w:val="auto"/>
          <w:sz w:val="20"/>
          <w:szCs w:val="20"/>
          <w:lang w:val="sq-AL"/>
        </w:rPr>
        <w:t xml:space="preserve">Rregulloren </w:t>
      </w:r>
      <w:r w:rsidRPr="00086B22">
        <w:rPr>
          <w:rFonts w:ascii="Times New Roman" w:hAnsi="Times New Roman" w:cs="Times New Roman"/>
          <w:bCs/>
          <w:i/>
          <w:iCs/>
          <w:color w:val="auto"/>
          <w:sz w:val="20"/>
          <w:szCs w:val="20"/>
          <w:lang w:val="sq-AL"/>
        </w:rPr>
        <w:t xml:space="preserve">(BE) </w:t>
      </w:r>
      <w:r w:rsidRPr="00086B22">
        <w:rPr>
          <w:rFonts w:ascii="Times New Roman" w:hAnsi="Times New Roman" w:cs="Times New Roman"/>
          <w:i/>
          <w:iCs/>
          <w:color w:val="auto"/>
          <w:sz w:val="20"/>
          <w:szCs w:val="20"/>
          <w:lang w:val="sq-AL"/>
        </w:rPr>
        <w:t>nr. 511/2014, datë 16 prill 2014, të Parlamentit</w:t>
      </w:r>
      <w:r w:rsidRPr="00086B22">
        <w:rPr>
          <w:rFonts w:ascii="Times New Roman" w:hAnsi="Times New Roman" w:cs="Times New Roman"/>
          <w:i/>
          <w:iCs/>
          <w:color w:val="auto"/>
          <w:sz w:val="20"/>
          <w:szCs w:val="20"/>
        </w:rPr>
        <w:t xml:space="preserve"> Europian dhe të Këshillit "Mbi masat e </w:t>
      </w:r>
      <w:r w:rsidRPr="00086B22">
        <w:rPr>
          <w:rFonts w:ascii="Times New Roman" w:hAnsi="Times New Roman" w:cs="Times New Roman"/>
          <w:bCs/>
          <w:i/>
          <w:iCs/>
          <w:color w:val="auto"/>
          <w:sz w:val="20"/>
          <w:szCs w:val="20"/>
        </w:rPr>
        <w:t xml:space="preserve">pajtueshmërisë </w:t>
      </w:r>
      <w:r w:rsidRPr="00086B22">
        <w:rPr>
          <w:rFonts w:ascii="Times New Roman" w:hAnsi="Times New Roman" w:cs="Times New Roman"/>
          <w:i/>
          <w:iCs/>
          <w:color w:val="auto"/>
          <w:sz w:val="20"/>
          <w:szCs w:val="20"/>
        </w:rPr>
        <w:t xml:space="preserve">për përdoruesit nga Protokolli i Nagoyas mbi aksesin në burimet gjenetike dhe ndarjen e drejtë dhe të barabartë të përfitimeve që realizohen nga përdorimi i tyre në Union”. </w:t>
      </w:r>
      <w:r w:rsidRPr="00086B22">
        <w:rPr>
          <w:rFonts w:ascii="Times New Roman" w:hAnsi="Times New Roman" w:cs="Times New Roman"/>
          <w:bCs/>
          <w:i/>
          <w:color w:val="auto"/>
          <w:sz w:val="20"/>
          <w:szCs w:val="20"/>
        </w:rPr>
        <w:t xml:space="preserve">Numri </w:t>
      </w:r>
      <w:r w:rsidRPr="00086B22">
        <w:rPr>
          <w:rFonts w:ascii="Times New Roman" w:hAnsi="Times New Roman" w:cs="Times New Roman"/>
          <w:i/>
          <w:color w:val="auto"/>
          <w:sz w:val="20"/>
          <w:szCs w:val="20"/>
        </w:rPr>
        <w:t xml:space="preserve">CELEX </w:t>
      </w:r>
      <w:r w:rsidRPr="00086B22">
        <w:rPr>
          <w:rFonts w:ascii="Times New Roman" w:hAnsi="Times New Roman" w:cs="Times New Roman"/>
          <w:bCs/>
          <w:i/>
          <w:color w:val="auto"/>
          <w:sz w:val="20"/>
          <w:szCs w:val="20"/>
        </w:rPr>
        <w:t>32014R0511</w:t>
      </w:r>
      <w:r w:rsidRPr="00086B22">
        <w:rPr>
          <w:rFonts w:ascii="Times New Roman" w:hAnsi="Times New Roman" w:cs="Times New Roman"/>
          <w:i/>
          <w:color w:val="auto"/>
          <w:sz w:val="20"/>
          <w:szCs w:val="20"/>
        </w:rPr>
        <w:t xml:space="preserve">, Fletorja Zyrtare e Bashkimit Europian, seria L, </w:t>
      </w:r>
      <w:r w:rsidRPr="00086B22">
        <w:rPr>
          <w:rFonts w:ascii="Times New Roman" w:hAnsi="Times New Roman" w:cs="Times New Roman"/>
          <w:bCs/>
          <w:i/>
          <w:color w:val="auto"/>
          <w:sz w:val="20"/>
          <w:szCs w:val="20"/>
        </w:rPr>
        <w:t>nr</w:t>
      </w:r>
      <w:r w:rsidRPr="00086B22">
        <w:rPr>
          <w:rFonts w:ascii="Times New Roman" w:hAnsi="Times New Roman" w:cs="Times New Roman"/>
          <w:i/>
          <w:color w:val="auto"/>
          <w:sz w:val="20"/>
          <w:szCs w:val="20"/>
        </w:rPr>
        <w:t xml:space="preserve">. 150, </w:t>
      </w:r>
      <w:r w:rsidRPr="00086B22">
        <w:rPr>
          <w:rFonts w:ascii="Times New Roman" w:hAnsi="Times New Roman" w:cs="Times New Roman"/>
          <w:bCs/>
          <w:i/>
          <w:color w:val="auto"/>
          <w:sz w:val="20"/>
          <w:szCs w:val="20"/>
        </w:rPr>
        <w:t xml:space="preserve">datë </w:t>
      </w:r>
      <w:r>
        <w:rPr>
          <w:rFonts w:ascii="Times New Roman" w:hAnsi="Times New Roman" w:cs="Times New Roman"/>
          <w:i/>
          <w:color w:val="auto"/>
          <w:sz w:val="20"/>
          <w:szCs w:val="20"/>
        </w:rPr>
        <w:t>20.</w:t>
      </w:r>
      <w:r w:rsidRPr="00086B22">
        <w:rPr>
          <w:rFonts w:ascii="Times New Roman" w:hAnsi="Times New Roman" w:cs="Times New Roman"/>
          <w:i/>
          <w:color w:val="auto"/>
          <w:sz w:val="20"/>
          <w:szCs w:val="20"/>
        </w:rPr>
        <w:t xml:space="preserve">5.2014, faqe 59 - 71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C0888"/>
    <w:multiLevelType w:val="hybridMultilevel"/>
    <w:tmpl w:val="D93A3EF0"/>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nsid w:val="0BBA0248"/>
    <w:multiLevelType w:val="hybridMultilevel"/>
    <w:tmpl w:val="832E20CA"/>
    <w:lvl w:ilvl="0" w:tplc="0409000F">
      <w:start w:val="1"/>
      <w:numFmt w:val="decimal"/>
      <w:lvlText w:val="%1."/>
      <w:lvlJc w:val="left"/>
      <w:pPr>
        <w:ind w:left="720" w:hanging="360"/>
      </w:pPr>
      <w:rPr>
        <w:rFonts w:hint="default"/>
      </w:rPr>
    </w:lvl>
    <w:lvl w:ilvl="1" w:tplc="70B8B6D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1367E4"/>
    <w:multiLevelType w:val="hybridMultilevel"/>
    <w:tmpl w:val="C18C8C00"/>
    <w:lvl w:ilvl="0" w:tplc="0409001B">
      <w:start w:val="1"/>
      <w:numFmt w:val="low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nsid w:val="0D791606"/>
    <w:multiLevelType w:val="hybridMultilevel"/>
    <w:tmpl w:val="E91C81C2"/>
    <w:lvl w:ilvl="0" w:tplc="0409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nsid w:val="0E132152"/>
    <w:multiLevelType w:val="hybridMultilevel"/>
    <w:tmpl w:val="2200B566"/>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8CA4136"/>
    <w:multiLevelType w:val="hybridMultilevel"/>
    <w:tmpl w:val="B5BA5284"/>
    <w:lvl w:ilvl="0" w:tplc="190E729A">
      <w:start w:val="1"/>
      <w:numFmt w:val="lowerLetter"/>
      <w:lvlText w:val="%1)"/>
      <w:lvlJc w:val="left"/>
      <w:pPr>
        <w:ind w:left="1204" w:hanging="360"/>
      </w:pPr>
      <w:rPr>
        <w:rFonts w:ascii="Times New Roman" w:eastAsia="Calibri" w:hAnsi="Times New Roman" w:cs="Times New Roman"/>
      </w:rPr>
    </w:lvl>
    <w:lvl w:ilvl="1" w:tplc="041C0019" w:tentative="1">
      <w:start w:val="1"/>
      <w:numFmt w:val="lowerLetter"/>
      <w:lvlText w:val="%2."/>
      <w:lvlJc w:val="left"/>
      <w:pPr>
        <w:ind w:left="1924" w:hanging="360"/>
      </w:pPr>
    </w:lvl>
    <w:lvl w:ilvl="2" w:tplc="041C001B" w:tentative="1">
      <w:start w:val="1"/>
      <w:numFmt w:val="lowerRoman"/>
      <w:lvlText w:val="%3."/>
      <w:lvlJc w:val="right"/>
      <w:pPr>
        <w:ind w:left="2644" w:hanging="180"/>
      </w:pPr>
    </w:lvl>
    <w:lvl w:ilvl="3" w:tplc="041C000F" w:tentative="1">
      <w:start w:val="1"/>
      <w:numFmt w:val="decimal"/>
      <w:lvlText w:val="%4."/>
      <w:lvlJc w:val="left"/>
      <w:pPr>
        <w:ind w:left="3364" w:hanging="360"/>
      </w:pPr>
    </w:lvl>
    <w:lvl w:ilvl="4" w:tplc="041C0019" w:tentative="1">
      <w:start w:val="1"/>
      <w:numFmt w:val="lowerLetter"/>
      <w:lvlText w:val="%5."/>
      <w:lvlJc w:val="left"/>
      <w:pPr>
        <w:ind w:left="4084" w:hanging="360"/>
      </w:pPr>
    </w:lvl>
    <w:lvl w:ilvl="5" w:tplc="041C001B" w:tentative="1">
      <w:start w:val="1"/>
      <w:numFmt w:val="lowerRoman"/>
      <w:lvlText w:val="%6."/>
      <w:lvlJc w:val="right"/>
      <w:pPr>
        <w:ind w:left="4804" w:hanging="180"/>
      </w:pPr>
    </w:lvl>
    <w:lvl w:ilvl="6" w:tplc="041C000F" w:tentative="1">
      <w:start w:val="1"/>
      <w:numFmt w:val="decimal"/>
      <w:lvlText w:val="%7."/>
      <w:lvlJc w:val="left"/>
      <w:pPr>
        <w:ind w:left="5524" w:hanging="360"/>
      </w:pPr>
    </w:lvl>
    <w:lvl w:ilvl="7" w:tplc="041C0019" w:tentative="1">
      <w:start w:val="1"/>
      <w:numFmt w:val="lowerLetter"/>
      <w:lvlText w:val="%8."/>
      <w:lvlJc w:val="left"/>
      <w:pPr>
        <w:ind w:left="6244" w:hanging="360"/>
      </w:pPr>
    </w:lvl>
    <w:lvl w:ilvl="8" w:tplc="041C001B" w:tentative="1">
      <w:start w:val="1"/>
      <w:numFmt w:val="lowerRoman"/>
      <w:lvlText w:val="%9."/>
      <w:lvlJc w:val="right"/>
      <w:pPr>
        <w:ind w:left="6964" w:hanging="180"/>
      </w:pPr>
    </w:lvl>
  </w:abstractNum>
  <w:abstractNum w:abstractNumId="6">
    <w:nsid w:val="197307F9"/>
    <w:multiLevelType w:val="hybridMultilevel"/>
    <w:tmpl w:val="02A84F92"/>
    <w:lvl w:ilvl="0" w:tplc="04090017">
      <w:start w:val="1"/>
      <w:numFmt w:val="lowerLetter"/>
      <w:lvlText w:val="%1)"/>
      <w:lvlJc w:val="left"/>
      <w:pPr>
        <w:ind w:left="126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1F9F550E"/>
    <w:multiLevelType w:val="hybridMultilevel"/>
    <w:tmpl w:val="C58E8A56"/>
    <w:lvl w:ilvl="0" w:tplc="2736C1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F2117E"/>
    <w:multiLevelType w:val="hybridMultilevel"/>
    <w:tmpl w:val="6FC0B86C"/>
    <w:lvl w:ilvl="0" w:tplc="04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325E0585"/>
    <w:multiLevelType w:val="hybridMultilevel"/>
    <w:tmpl w:val="4B5C72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2A35686"/>
    <w:multiLevelType w:val="hybridMultilevel"/>
    <w:tmpl w:val="0B62F3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6D0730"/>
    <w:multiLevelType w:val="hybridMultilevel"/>
    <w:tmpl w:val="92E87018"/>
    <w:lvl w:ilvl="0" w:tplc="04090017">
      <w:start w:val="1"/>
      <w:numFmt w:val="lowerLetter"/>
      <w:lvlText w:val="%1)"/>
      <w:lvlJc w:val="left"/>
      <w:pPr>
        <w:ind w:left="720" w:hanging="360"/>
      </w:pPr>
    </w:lvl>
    <w:lvl w:ilvl="1" w:tplc="1009001B">
      <w:start w:val="1"/>
      <w:numFmt w:val="lowerRoman"/>
      <w:lvlText w:val="%2."/>
      <w:lvlJc w:val="right"/>
      <w:pPr>
        <w:ind w:left="1440" w:hanging="360"/>
      </w:pPr>
      <w:rPr>
        <w:rFonts w:hint="default"/>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3AAF0A6B"/>
    <w:multiLevelType w:val="hybridMultilevel"/>
    <w:tmpl w:val="889E7D44"/>
    <w:lvl w:ilvl="0" w:tplc="0C127B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CE02D3F"/>
    <w:multiLevelType w:val="hybridMultilevel"/>
    <w:tmpl w:val="498AA788"/>
    <w:lvl w:ilvl="0" w:tplc="91669F56">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D6E68C5"/>
    <w:multiLevelType w:val="hybridMultilevel"/>
    <w:tmpl w:val="6340E246"/>
    <w:lvl w:ilvl="0" w:tplc="04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42BF52D8"/>
    <w:multiLevelType w:val="hybridMultilevel"/>
    <w:tmpl w:val="6DB2C736"/>
    <w:lvl w:ilvl="0" w:tplc="0444EE7E">
      <w:start w:val="1"/>
      <w:numFmt w:val="decimal"/>
      <w:lvlText w:val="%1."/>
      <w:lvlJc w:val="left"/>
      <w:pPr>
        <w:ind w:left="720" w:hanging="360"/>
      </w:pPr>
      <w:rPr>
        <w:rFonts w:ascii="Times New Roman" w:hAnsi="Times New Roman" w:cs="Times New Roman" w:hint="default"/>
        <w:color w:val="444444"/>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C201F29"/>
    <w:multiLevelType w:val="hybridMultilevel"/>
    <w:tmpl w:val="C0A88788"/>
    <w:lvl w:ilvl="0" w:tplc="041C0019">
      <w:start w:val="1"/>
      <w:numFmt w:val="lowerLetter"/>
      <w:lvlText w:val="%1."/>
      <w:lvlJc w:val="left"/>
      <w:pPr>
        <w:ind w:left="720" w:hanging="360"/>
      </w:pPr>
    </w:lvl>
    <w:lvl w:ilvl="1" w:tplc="04090017">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4D173617"/>
    <w:multiLevelType w:val="hybridMultilevel"/>
    <w:tmpl w:val="DBFCDA0A"/>
    <w:lvl w:ilvl="0" w:tplc="37FABC22">
      <w:start w:val="1"/>
      <w:numFmt w:val="decimal"/>
      <w:lvlText w:val="%1."/>
      <w:lvlJc w:val="left"/>
      <w:pPr>
        <w:ind w:left="630" w:hanging="360"/>
      </w:pPr>
      <w:rPr>
        <w:rFonts w:hint="default"/>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nsid w:val="54D944AA"/>
    <w:multiLevelType w:val="hybridMultilevel"/>
    <w:tmpl w:val="F3103626"/>
    <w:lvl w:ilvl="0" w:tplc="CF4C3C90">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8EE5B78"/>
    <w:multiLevelType w:val="hybridMultilevel"/>
    <w:tmpl w:val="2E84FF50"/>
    <w:lvl w:ilvl="0" w:tplc="0409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0">
    <w:nsid w:val="5AA250DB"/>
    <w:multiLevelType w:val="hybridMultilevel"/>
    <w:tmpl w:val="C5E69D88"/>
    <w:lvl w:ilvl="0" w:tplc="D7A686CC">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nsid w:val="5BDB353B"/>
    <w:multiLevelType w:val="hybridMultilevel"/>
    <w:tmpl w:val="B852AE42"/>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nsid w:val="5DC75748"/>
    <w:multiLevelType w:val="hybridMultilevel"/>
    <w:tmpl w:val="2CECE73E"/>
    <w:lvl w:ilvl="0" w:tplc="E9145F16">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EC3249C"/>
    <w:multiLevelType w:val="hybridMultilevel"/>
    <w:tmpl w:val="A9801976"/>
    <w:lvl w:ilvl="0" w:tplc="441EAF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F7545E6"/>
    <w:multiLevelType w:val="hybridMultilevel"/>
    <w:tmpl w:val="AD726882"/>
    <w:lvl w:ilvl="0" w:tplc="D318FC8C">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47E0B26"/>
    <w:multiLevelType w:val="hybridMultilevel"/>
    <w:tmpl w:val="E716B9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5C162FC"/>
    <w:multiLevelType w:val="hybridMultilevel"/>
    <w:tmpl w:val="A614F0A6"/>
    <w:lvl w:ilvl="0" w:tplc="9F482462">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75C13FF"/>
    <w:multiLevelType w:val="hybridMultilevel"/>
    <w:tmpl w:val="9A86AA6C"/>
    <w:lvl w:ilvl="0" w:tplc="9F700858">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94C6748"/>
    <w:multiLevelType w:val="hybridMultilevel"/>
    <w:tmpl w:val="993E8E9C"/>
    <w:lvl w:ilvl="0" w:tplc="93E2B706">
      <w:start w:val="1"/>
      <w:numFmt w:val="lowerLetter"/>
      <w:lvlText w:val="%1)"/>
      <w:lvlJc w:val="left"/>
      <w:pPr>
        <w:ind w:left="1166" w:hanging="360"/>
      </w:pPr>
      <w:rPr>
        <w:rFonts w:ascii="Times New Roman" w:eastAsia="Calibri" w:hAnsi="Times New Roman" w:cs="Times New Roman"/>
      </w:r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29">
    <w:nsid w:val="6D45339F"/>
    <w:multiLevelType w:val="hybridMultilevel"/>
    <w:tmpl w:val="BD7CF3EA"/>
    <w:lvl w:ilvl="0" w:tplc="04090017">
      <w:start w:val="1"/>
      <w:numFmt w:val="lowerLetter"/>
      <w:lvlText w:val="%1)"/>
      <w:lvlJc w:val="left"/>
      <w:pPr>
        <w:ind w:left="994" w:hanging="360"/>
      </w:p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30">
    <w:nsid w:val="6E452D73"/>
    <w:multiLevelType w:val="hybridMultilevel"/>
    <w:tmpl w:val="8B0A73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58C51D3"/>
    <w:multiLevelType w:val="hybridMultilevel"/>
    <w:tmpl w:val="AA948512"/>
    <w:lvl w:ilvl="0" w:tplc="04090019">
      <w:start w:val="1"/>
      <w:numFmt w:val="lowerLetter"/>
      <w:lvlText w:val="%1."/>
      <w:lvlJc w:val="left"/>
      <w:pPr>
        <w:ind w:left="1440" w:hanging="360"/>
      </w:pPr>
    </w:lvl>
    <w:lvl w:ilvl="1" w:tplc="04090017">
      <w:start w:val="1"/>
      <w:numFmt w:val="lowerLetter"/>
      <w:lvlText w:val="%2)"/>
      <w:lvlJc w:val="left"/>
      <w:pPr>
        <w:ind w:left="2160" w:hanging="360"/>
      </w:pPr>
    </w:lvl>
    <w:lvl w:ilvl="2" w:tplc="76540BF2">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7F511325"/>
    <w:multiLevelType w:val="hybridMultilevel"/>
    <w:tmpl w:val="17D81E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8"/>
  </w:num>
  <w:num w:numId="3">
    <w:abstractNumId w:val="14"/>
  </w:num>
  <w:num w:numId="4">
    <w:abstractNumId w:val="6"/>
  </w:num>
  <w:num w:numId="5">
    <w:abstractNumId w:val="22"/>
  </w:num>
  <w:num w:numId="6">
    <w:abstractNumId w:val="4"/>
  </w:num>
  <w:num w:numId="7">
    <w:abstractNumId w:val="32"/>
  </w:num>
  <w:num w:numId="8">
    <w:abstractNumId w:val="23"/>
  </w:num>
  <w:num w:numId="9">
    <w:abstractNumId w:val="26"/>
  </w:num>
  <w:num w:numId="10">
    <w:abstractNumId w:val="24"/>
  </w:num>
  <w:num w:numId="11">
    <w:abstractNumId w:val="13"/>
  </w:num>
  <w:num w:numId="12">
    <w:abstractNumId w:val="3"/>
  </w:num>
  <w:num w:numId="13">
    <w:abstractNumId w:val="11"/>
  </w:num>
  <w:num w:numId="14">
    <w:abstractNumId w:val="15"/>
  </w:num>
  <w:num w:numId="15">
    <w:abstractNumId w:val="17"/>
  </w:num>
  <w:num w:numId="16">
    <w:abstractNumId w:val="16"/>
  </w:num>
  <w:num w:numId="17">
    <w:abstractNumId w:val="5"/>
  </w:num>
  <w:num w:numId="18">
    <w:abstractNumId w:val="21"/>
  </w:num>
  <w:num w:numId="19">
    <w:abstractNumId w:val="19"/>
  </w:num>
  <w:num w:numId="20">
    <w:abstractNumId w:val="12"/>
  </w:num>
  <w:num w:numId="21">
    <w:abstractNumId w:val="10"/>
  </w:num>
  <w:num w:numId="22">
    <w:abstractNumId w:val="28"/>
  </w:num>
  <w:num w:numId="23">
    <w:abstractNumId w:val="29"/>
  </w:num>
  <w:num w:numId="24">
    <w:abstractNumId w:val="0"/>
  </w:num>
  <w:num w:numId="25">
    <w:abstractNumId w:val="1"/>
  </w:num>
  <w:num w:numId="26">
    <w:abstractNumId w:val="31"/>
  </w:num>
  <w:num w:numId="27">
    <w:abstractNumId w:val="9"/>
  </w:num>
  <w:num w:numId="28">
    <w:abstractNumId w:val="20"/>
  </w:num>
  <w:num w:numId="29">
    <w:abstractNumId w:val="25"/>
  </w:num>
  <w:num w:numId="30">
    <w:abstractNumId w:val="27"/>
  </w:num>
  <w:num w:numId="31">
    <w:abstractNumId w:val="7"/>
  </w:num>
  <w:num w:numId="32">
    <w:abstractNumId w:val="2"/>
  </w:num>
  <w:num w:numId="33">
    <w:abstractNumId w:val="3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34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7BC"/>
    <w:rsid w:val="00007417"/>
    <w:rsid w:val="00020AAB"/>
    <w:rsid w:val="0003697D"/>
    <w:rsid w:val="00047FFE"/>
    <w:rsid w:val="000538C9"/>
    <w:rsid w:val="00054C35"/>
    <w:rsid w:val="0005509B"/>
    <w:rsid w:val="000608E6"/>
    <w:rsid w:val="00063CD9"/>
    <w:rsid w:val="00065A61"/>
    <w:rsid w:val="00070FCC"/>
    <w:rsid w:val="000770E8"/>
    <w:rsid w:val="000807A7"/>
    <w:rsid w:val="00080DA4"/>
    <w:rsid w:val="00084090"/>
    <w:rsid w:val="00085AD1"/>
    <w:rsid w:val="00086B22"/>
    <w:rsid w:val="000873E1"/>
    <w:rsid w:val="00097A56"/>
    <w:rsid w:val="000A00D4"/>
    <w:rsid w:val="000A3F39"/>
    <w:rsid w:val="000C71F0"/>
    <w:rsid w:val="000D2A25"/>
    <w:rsid w:val="000D6DB7"/>
    <w:rsid w:val="000D7CAA"/>
    <w:rsid w:val="000E24E5"/>
    <w:rsid w:val="000F2434"/>
    <w:rsid w:val="000F7698"/>
    <w:rsid w:val="00100E01"/>
    <w:rsid w:val="00102EDE"/>
    <w:rsid w:val="00113491"/>
    <w:rsid w:val="0011391B"/>
    <w:rsid w:val="001166FF"/>
    <w:rsid w:val="00123A4C"/>
    <w:rsid w:val="001247E7"/>
    <w:rsid w:val="00125434"/>
    <w:rsid w:val="00130DD3"/>
    <w:rsid w:val="00131E43"/>
    <w:rsid w:val="00150F50"/>
    <w:rsid w:val="0016178D"/>
    <w:rsid w:val="00163B87"/>
    <w:rsid w:val="0017172B"/>
    <w:rsid w:val="00172CC5"/>
    <w:rsid w:val="00174CD0"/>
    <w:rsid w:val="0018383E"/>
    <w:rsid w:val="001A30CD"/>
    <w:rsid w:val="001A47C3"/>
    <w:rsid w:val="001A5860"/>
    <w:rsid w:val="001E15C7"/>
    <w:rsid w:val="001F0C7A"/>
    <w:rsid w:val="00202700"/>
    <w:rsid w:val="002056EB"/>
    <w:rsid w:val="002126B8"/>
    <w:rsid w:val="002262C6"/>
    <w:rsid w:val="00233A71"/>
    <w:rsid w:val="002341CF"/>
    <w:rsid w:val="0024018E"/>
    <w:rsid w:val="0024276D"/>
    <w:rsid w:val="00244D8D"/>
    <w:rsid w:val="002460C2"/>
    <w:rsid w:val="00246BD3"/>
    <w:rsid w:val="00252F5A"/>
    <w:rsid w:val="002552B0"/>
    <w:rsid w:val="00264864"/>
    <w:rsid w:val="002759EE"/>
    <w:rsid w:val="002802B0"/>
    <w:rsid w:val="002913F7"/>
    <w:rsid w:val="0029620F"/>
    <w:rsid w:val="002A3FFE"/>
    <w:rsid w:val="002C5F64"/>
    <w:rsid w:val="002C62E1"/>
    <w:rsid w:val="002D66ED"/>
    <w:rsid w:val="002D6AC0"/>
    <w:rsid w:val="00306FCF"/>
    <w:rsid w:val="00341531"/>
    <w:rsid w:val="003463E8"/>
    <w:rsid w:val="00347385"/>
    <w:rsid w:val="0034783E"/>
    <w:rsid w:val="00347C37"/>
    <w:rsid w:val="00347E24"/>
    <w:rsid w:val="003520EF"/>
    <w:rsid w:val="0035217D"/>
    <w:rsid w:val="003526FB"/>
    <w:rsid w:val="0035502C"/>
    <w:rsid w:val="00357BD7"/>
    <w:rsid w:val="0036240A"/>
    <w:rsid w:val="0036431C"/>
    <w:rsid w:val="00374CB5"/>
    <w:rsid w:val="0038212C"/>
    <w:rsid w:val="003903CE"/>
    <w:rsid w:val="00393A73"/>
    <w:rsid w:val="003976C8"/>
    <w:rsid w:val="003A3E09"/>
    <w:rsid w:val="003A69F3"/>
    <w:rsid w:val="003C01D0"/>
    <w:rsid w:val="003D74BD"/>
    <w:rsid w:val="003E1765"/>
    <w:rsid w:val="003F31AC"/>
    <w:rsid w:val="00403F58"/>
    <w:rsid w:val="00405E9F"/>
    <w:rsid w:val="00406477"/>
    <w:rsid w:val="00407811"/>
    <w:rsid w:val="004210DD"/>
    <w:rsid w:val="00434EED"/>
    <w:rsid w:val="0043783E"/>
    <w:rsid w:val="00442EF2"/>
    <w:rsid w:val="004447EC"/>
    <w:rsid w:val="00444B85"/>
    <w:rsid w:val="00451AB2"/>
    <w:rsid w:val="00456677"/>
    <w:rsid w:val="00463090"/>
    <w:rsid w:val="00471153"/>
    <w:rsid w:val="004737F5"/>
    <w:rsid w:val="00475AAD"/>
    <w:rsid w:val="004843D4"/>
    <w:rsid w:val="00487871"/>
    <w:rsid w:val="00490E8C"/>
    <w:rsid w:val="004A2802"/>
    <w:rsid w:val="004A2972"/>
    <w:rsid w:val="004A2A36"/>
    <w:rsid w:val="004A7AA1"/>
    <w:rsid w:val="004B6EEA"/>
    <w:rsid w:val="004B7E35"/>
    <w:rsid w:val="004C3648"/>
    <w:rsid w:val="004C4849"/>
    <w:rsid w:val="004C6EF8"/>
    <w:rsid w:val="004E5FF9"/>
    <w:rsid w:val="00501DF4"/>
    <w:rsid w:val="00503580"/>
    <w:rsid w:val="00506EE7"/>
    <w:rsid w:val="00507040"/>
    <w:rsid w:val="00514E3F"/>
    <w:rsid w:val="00534424"/>
    <w:rsid w:val="00536A6B"/>
    <w:rsid w:val="00551553"/>
    <w:rsid w:val="00554BD2"/>
    <w:rsid w:val="00562EF3"/>
    <w:rsid w:val="00572DAE"/>
    <w:rsid w:val="005812FB"/>
    <w:rsid w:val="005917BF"/>
    <w:rsid w:val="005A5FD5"/>
    <w:rsid w:val="005B2E62"/>
    <w:rsid w:val="005C0285"/>
    <w:rsid w:val="005C0479"/>
    <w:rsid w:val="005C22ED"/>
    <w:rsid w:val="005C2961"/>
    <w:rsid w:val="005E0BB9"/>
    <w:rsid w:val="005E0F71"/>
    <w:rsid w:val="005E1927"/>
    <w:rsid w:val="005E5B85"/>
    <w:rsid w:val="005F2645"/>
    <w:rsid w:val="005F5641"/>
    <w:rsid w:val="00600168"/>
    <w:rsid w:val="00611002"/>
    <w:rsid w:val="006115CC"/>
    <w:rsid w:val="00612A3D"/>
    <w:rsid w:val="00612CB6"/>
    <w:rsid w:val="006166EC"/>
    <w:rsid w:val="0061799E"/>
    <w:rsid w:val="00623B57"/>
    <w:rsid w:val="00632BC3"/>
    <w:rsid w:val="00633998"/>
    <w:rsid w:val="00637321"/>
    <w:rsid w:val="00637BE7"/>
    <w:rsid w:val="00643E31"/>
    <w:rsid w:val="006459BC"/>
    <w:rsid w:val="006460B8"/>
    <w:rsid w:val="00650582"/>
    <w:rsid w:val="00655ACB"/>
    <w:rsid w:val="00656BF2"/>
    <w:rsid w:val="0066702A"/>
    <w:rsid w:val="00670AF4"/>
    <w:rsid w:val="00676997"/>
    <w:rsid w:val="00677FCB"/>
    <w:rsid w:val="006902C8"/>
    <w:rsid w:val="00697E89"/>
    <w:rsid w:val="006A365E"/>
    <w:rsid w:val="006A4807"/>
    <w:rsid w:val="006A4A89"/>
    <w:rsid w:val="006A61F1"/>
    <w:rsid w:val="006A765B"/>
    <w:rsid w:val="006A7CE2"/>
    <w:rsid w:val="006B0846"/>
    <w:rsid w:val="006B08FA"/>
    <w:rsid w:val="006B503F"/>
    <w:rsid w:val="006D0C88"/>
    <w:rsid w:val="006D5C37"/>
    <w:rsid w:val="006D616C"/>
    <w:rsid w:val="006E5E41"/>
    <w:rsid w:val="006E72EF"/>
    <w:rsid w:val="006F0AC0"/>
    <w:rsid w:val="006F1549"/>
    <w:rsid w:val="006F49B0"/>
    <w:rsid w:val="006F56AC"/>
    <w:rsid w:val="006F5F92"/>
    <w:rsid w:val="006F621D"/>
    <w:rsid w:val="006F6E43"/>
    <w:rsid w:val="006F7410"/>
    <w:rsid w:val="006F7980"/>
    <w:rsid w:val="00704582"/>
    <w:rsid w:val="00713D16"/>
    <w:rsid w:val="007151A6"/>
    <w:rsid w:val="007162D1"/>
    <w:rsid w:val="00717178"/>
    <w:rsid w:val="00720F75"/>
    <w:rsid w:val="0073156A"/>
    <w:rsid w:val="007447B5"/>
    <w:rsid w:val="007457B7"/>
    <w:rsid w:val="00750D21"/>
    <w:rsid w:val="00751813"/>
    <w:rsid w:val="00754415"/>
    <w:rsid w:val="0075711B"/>
    <w:rsid w:val="00766688"/>
    <w:rsid w:val="00771063"/>
    <w:rsid w:val="0077704D"/>
    <w:rsid w:val="007807F2"/>
    <w:rsid w:val="00785F42"/>
    <w:rsid w:val="007861C0"/>
    <w:rsid w:val="007A19EE"/>
    <w:rsid w:val="007A5EEC"/>
    <w:rsid w:val="007B19B6"/>
    <w:rsid w:val="007B47BA"/>
    <w:rsid w:val="007B531F"/>
    <w:rsid w:val="007B5CF1"/>
    <w:rsid w:val="007C5D0A"/>
    <w:rsid w:val="007D78F7"/>
    <w:rsid w:val="007F3108"/>
    <w:rsid w:val="007F3464"/>
    <w:rsid w:val="0080355D"/>
    <w:rsid w:val="00803B5B"/>
    <w:rsid w:val="00811C5E"/>
    <w:rsid w:val="00814A92"/>
    <w:rsid w:val="00817339"/>
    <w:rsid w:val="00824BF4"/>
    <w:rsid w:val="008403A9"/>
    <w:rsid w:val="008713EB"/>
    <w:rsid w:val="0087671D"/>
    <w:rsid w:val="0087697B"/>
    <w:rsid w:val="00876F89"/>
    <w:rsid w:val="008773F3"/>
    <w:rsid w:val="008775CA"/>
    <w:rsid w:val="00877EB2"/>
    <w:rsid w:val="00881952"/>
    <w:rsid w:val="00882F89"/>
    <w:rsid w:val="00893710"/>
    <w:rsid w:val="008A1BE2"/>
    <w:rsid w:val="008A22A6"/>
    <w:rsid w:val="008A7A67"/>
    <w:rsid w:val="008B3DF1"/>
    <w:rsid w:val="008B4192"/>
    <w:rsid w:val="008B474C"/>
    <w:rsid w:val="008B699A"/>
    <w:rsid w:val="008C5629"/>
    <w:rsid w:val="008C59F7"/>
    <w:rsid w:val="008C6AA6"/>
    <w:rsid w:val="008D0B0E"/>
    <w:rsid w:val="008D5145"/>
    <w:rsid w:val="008E4993"/>
    <w:rsid w:val="008E7DB8"/>
    <w:rsid w:val="008F1359"/>
    <w:rsid w:val="008F28E5"/>
    <w:rsid w:val="009003CF"/>
    <w:rsid w:val="00902686"/>
    <w:rsid w:val="0090277C"/>
    <w:rsid w:val="009268C7"/>
    <w:rsid w:val="00937F42"/>
    <w:rsid w:val="00941E3E"/>
    <w:rsid w:val="00950362"/>
    <w:rsid w:val="00955218"/>
    <w:rsid w:val="009552A7"/>
    <w:rsid w:val="0096125B"/>
    <w:rsid w:val="009637BC"/>
    <w:rsid w:val="00970B24"/>
    <w:rsid w:val="0097117C"/>
    <w:rsid w:val="00971775"/>
    <w:rsid w:val="0098233B"/>
    <w:rsid w:val="00983B38"/>
    <w:rsid w:val="00986F3D"/>
    <w:rsid w:val="00987186"/>
    <w:rsid w:val="0099517F"/>
    <w:rsid w:val="009A32A2"/>
    <w:rsid w:val="009B0BAB"/>
    <w:rsid w:val="009B18C6"/>
    <w:rsid w:val="009B3078"/>
    <w:rsid w:val="009C42C2"/>
    <w:rsid w:val="009C4C3E"/>
    <w:rsid w:val="009D0804"/>
    <w:rsid w:val="009D2040"/>
    <w:rsid w:val="009E1DA7"/>
    <w:rsid w:val="009E4DA7"/>
    <w:rsid w:val="009E55E6"/>
    <w:rsid w:val="00A01FFA"/>
    <w:rsid w:val="00A044F4"/>
    <w:rsid w:val="00A07F5E"/>
    <w:rsid w:val="00A14653"/>
    <w:rsid w:val="00A20D64"/>
    <w:rsid w:val="00A326E6"/>
    <w:rsid w:val="00A37355"/>
    <w:rsid w:val="00A41554"/>
    <w:rsid w:val="00A5098D"/>
    <w:rsid w:val="00A541E8"/>
    <w:rsid w:val="00A606D7"/>
    <w:rsid w:val="00A609A0"/>
    <w:rsid w:val="00A646ED"/>
    <w:rsid w:val="00A71427"/>
    <w:rsid w:val="00A71874"/>
    <w:rsid w:val="00A72920"/>
    <w:rsid w:val="00A76E17"/>
    <w:rsid w:val="00A773AF"/>
    <w:rsid w:val="00A814F1"/>
    <w:rsid w:val="00A90079"/>
    <w:rsid w:val="00AA59FF"/>
    <w:rsid w:val="00AB0210"/>
    <w:rsid w:val="00AB0B32"/>
    <w:rsid w:val="00AC1083"/>
    <w:rsid w:val="00AC3BB1"/>
    <w:rsid w:val="00AD0EF4"/>
    <w:rsid w:val="00AD562C"/>
    <w:rsid w:val="00AD7A4B"/>
    <w:rsid w:val="00AE624F"/>
    <w:rsid w:val="00AE6336"/>
    <w:rsid w:val="00AE767C"/>
    <w:rsid w:val="00AF1197"/>
    <w:rsid w:val="00AF1B6A"/>
    <w:rsid w:val="00AF75E1"/>
    <w:rsid w:val="00B0442C"/>
    <w:rsid w:val="00B1133D"/>
    <w:rsid w:val="00B1293A"/>
    <w:rsid w:val="00B176B3"/>
    <w:rsid w:val="00B230F9"/>
    <w:rsid w:val="00B357CD"/>
    <w:rsid w:val="00B511A6"/>
    <w:rsid w:val="00B53A9F"/>
    <w:rsid w:val="00B56C79"/>
    <w:rsid w:val="00B65758"/>
    <w:rsid w:val="00B71095"/>
    <w:rsid w:val="00B731C5"/>
    <w:rsid w:val="00B84345"/>
    <w:rsid w:val="00B8792D"/>
    <w:rsid w:val="00B9058B"/>
    <w:rsid w:val="00B91379"/>
    <w:rsid w:val="00B95C24"/>
    <w:rsid w:val="00BA768D"/>
    <w:rsid w:val="00BB186B"/>
    <w:rsid w:val="00BB2201"/>
    <w:rsid w:val="00BB24EF"/>
    <w:rsid w:val="00BB47F1"/>
    <w:rsid w:val="00BB5801"/>
    <w:rsid w:val="00BE4F14"/>
    <w:rsid w:val="00C12C7E"/>
    <w:rsid w:val="00C20EA6"/>
    <w:rsid w:val="00C23D22"/>
    <w:rsid w:val="00C3717B"/>
    <w:rsid w:val="00C43D76"/>
    <w:rsid w:val="00C50EFB"/>
    <w:rsid w:val="00C71FF8"/>
    <w:rsid w:val="00CA3410"/>
    <w:rsid w:val="00CA58D6"/>
    <w:rsid w:val="00CB389A"/>
    <w:rsid w:val="00CB6428"/>
    <w:rsid w:val="00CC0F99"/>
    <w:rsid w:val="00CC3BA5"/>
    <w:rsid w:val="00CD07FA"/>
    <w:rsid w:val="00CE02B8"/>
    <w:rsid w:val="00CF1657"/>
    <w:rsid w:val="00CF4864"/>
    <w:rsid w:val="00D00F7C"/>
    <w:rsid w:val="00D012D0"/>
    <w:rsid w:val="00D10899"/>
    <w:rsid w:val="00D10CB5"/>
    <w:rsid w:val="00D11556"/>
    <w:rsid w:val="00D21E84"/>
    <w:rsid w:val="00D24A75"/>
    <w:rsid w:val="00D353C0"/>
    <w:rsid w:val="00D37C50"/>
    <w:rsid w:val="00D44AE7"/>
    <w:rsid w:val="00D4555C"/>
    <w:rsid w:val="00D5221E"/>
    <w:rsid w:val="00D6576E"/>
    <w:rsid w:val="00D7407D"/>
    <w:rsid w:val="00D755FD"/>
    <w:rsid w:val="00D851FB"/>
    <w:rsid w:val="00D94112"/>
    <w:rsid w:val="00DA1BC6"/>
    <w:rsid w:val="00DB035A"/>
    <w:rsid w:val="00DB1EE3"/>
    <w:rsid w:val="00DB2D0F"/>
    <w:rsid w:val="00DB5C50"/>
    <w:rsid w:val="00DC2034"/>
    <w:rsid w:val="00DC30E6"/>
    <w:rsid w:val="00DD2C0A"/>
    <w:rsid w:val="00DE0A2D"/>
    <w:rsid w:val="00DE4A23"/>
    <w:rsid w:val="00DF1596"/>
    <w:rsid w:val="00DF2046"/>
    <w:rsid w:val="00DF2808"/>
    <w:rsid w:val="00E0025B"/>
    <w:rsid w:val="00E25590"/>
    <w:rsid w:val="00E417F0"/>
    <w:rsid w:val="00E41B5C"/>
    <w:rsid w:val="00E41C57"/>
    <w:rsid w:val="00E4706E"/>
    <w:rsid w:val="00E5192F"/>
    <w:rsid w:val="00E57B89"/>
    <w:rsid w:val="00E64646"/>
    <w:rsid w:val="00E71288"/>
    <w:rsid w:val="00E94395"/>
    <w:rsid w:val="00EB2BCD"/>
    <w:rsid w:val="00EB322D"/>
    <w:rsid w:val="00EB5C5F"/>
    <w:rsid w:val="00EB764F"/>
    <w:rsid w:val="00EC3495"/>
    <w:rsid w:val="00ED3A66"/>
    <w:rsid w:val="00EF1ECC"/>
    <w:rsid w:val="00EF6CDD"/>
    <w:rsid w:val="00F01693"/>
    <w:rsid w:val="00F06B2A"/>
    <w:rsid w:val="00F1039C"/>
    <w:rsid w:val="00F10B5F"/>
    <w:rsid w:val="00F2666A"/>
    <w:rsid w:val="00F309E1"/>
    <w:rsid w:val="00F341A3"/>
    <w:rsid w:val="00F35C2E"/>
    <w:rsid w:val="00F37853"/>
    <w:rsid w:val="00F61EBD"/>
    <w:rsid w:val="00F64E60"/>
    <w:rsid w:val="00F65D4F"/>
    <w:rsid w:val="00F74954"/>
    <w:rsid w:val="00F75585"/>
    <w:rsid w:val="00F774FE"/>
    <w:rsid w:val="00F77C44"/>
    <w:rsid w:val="00F87E33"/>
    <w:rsid w:val="00F9083E"/>
    <w:rsid w:val="00FA73D2"/>
    <w:rsid w:val="00FB0B23"/>
    <w:rsid w:val="00FB5362"/>
    <w:rsid w:val="00FC5B8E"/>
    <w:rsid w:val="00FC61B0"/>
    <w:rsid w:val="00FD27FE"/>
    <w:rsid w:val="00FE7467"/>
    <w:rsid w:val="00FE7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C425C1D"/>
  <w15:docId w15:val="{E1CAE5F5-A267-4DB4-AB04-137F5F814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37BC"/>
    <w:pPr>
      <w:spacing w:after="160" w:line="259" w:lineRule="auto"/>
    </w:pPr>
    <w:rPr>
      <w:sz w:val="22"/>
      <w:szCs w:val="22"/>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9637BC"/>
    <w:pPr>
      <w:spacing w:after="0" w:line="240" w:lineRule="auto"/>
      <w:ind w:left="720"/>
      <w:contextualSpacing/>
    </w:pPr>
    <w:rPr>
      <w:rFonts w:ascii="Cambria" w:eastAsia="Times New Roman" w:hAnsi="Cambria"/>
      <w:sz w:val="24"/>
      <w:szCs w:val="24"/>
      <w:lang w:val="en-GB"/>
    </w:rPr>
  </w:style>
  <w:style w:type="character" w:styleId="FootnoteReference">
    <w:name w:val="footnote reference"/>
    <w:rsid w:val="009637BC"/>
    <w:rPr>
      <w:rFonts w:cs="Times New Roman"/>
      <w:vertAlign w:val="superscript"/>
    </w:rPr>
  </w:style>
  <w:style w:type="paragraph" w:styleId="ListParagraph">
    <w:name w:val="List Paragraph"/>
    <w:basedOn w:val="Normal"/>
    <w:uiPriority w:val="34"/>
    <w:qFormat/>
    <w:rsid w:val="009637BC"/>
    <w:pPr>
      <w:ind w:left="720"/>
      <w:contextualSpacing/>
    </w:pPr>
  </w:style>
  <w:style w:type="character" w:styleId="Strong">
    <w:name w:val="Strong"/>
    <w:uiPriority w:val="22"/>
    <w:qFormat/>
    <w:rsid w:val="009637BC"/>
    <w:rPr>
      <w:b/>
      <w:bCs/>
    </w:rPr>
  </w:style>
  <w:style w:type="character" w:styleId="CommentReference">
    <w:name w:val="annotation reference"/>
    <w:uiPriority w:val="99"/>
    <w:semiHidden/>
    <w:unhideWhenUsed/>
    <w:rsid w:val="009637BC"/>
    <w:rPr>
      <w:sz w:val="16"/>
      <w:szCs w:val="16"/>
    </w:rPr>
  </w:style>
  <w:style w:type="paragraph" w:styleId="CommentText">
    <w:name w:val="annotation text"/>
    <w:basedOn w:val="Normal"/>
    <w:link w:val="CommentTextChar"/>
    <w:uiPriority w:val="99"/>
    <w:unhideWhenUsed/>
    <w:rsid w:val="009637BC"/>
    <w:pPr>
      <w:spacing w:line="240" w:lineRule="auto"/>
    </w:pPr>
    <w:rPr>
      <w:rFonts w:ascii="Garamond" w:hAnsi="Garamond"/>
      <w:sz w:val="20"/>
      <w:szCs w:val="20"/>
      <w:lang w:val="x-none" w:eastAsia="sq-AL" w:bidi="sq-AL"/>
    </w:rPr>
  </w:style>
  <w:style w:type="character" w:customStyle="1" w:styleId="CommentTextChar">
    <w:name w:val="Comment Text Char"/>
    <w:link w:val="CommentText"/>
    <w:uiPriority w:val="99"/>
    <w:rsid w:val="009637BC"/>
    <w:rPr>
      <w:rFonts w:ascii="Garamond" w:eastAsia="Calibri" w:hAnsi="Garamond" w:cs="Times New Roman"/>
      <w:sz w:val="20"/>
      <w:szCs w:val="20"/>
      <w:lang w:eastAsia="sq-AL" w:bidi="sq-AL"/>
    </w:rPr>
  </w:style>
  <w:style w:type="paragraph" w:styleId="NormalWeb">
    <w:name w:val="Normal (Web)"/>
    <w:basedOn w:val="Normal"/>
    <w:uiPriority w:val="99"/>
    <w:unhideWhenUsed/>
    <w:rsid w:val="009637BC"/>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9637BC"/>
    <w:rPr>
      <w:i/>
      <w:iCs/>
    </w:rPr>
  </w:style>
  <w:style w:type="paragraph" w:styleId="BalloonText">
    <w:name w:val="Balloon Text"/>
    <w:basedOn w:val="Normal"/>
    <w:link w:val="BalloonTextChar"/>
    <w:uiPriority w:val="99"/>
    <w:semiHidden/>
    <w:unhideWhenUsed/>
    <w:rsid w:val="009637BC"/>
    <w:pPr>
      <w:spacing w:after="0" w:line="240" w:lineRule="auto"/>
    </w:pPr>
    <w:rPr>
      <w:rFonts w:ascii="Segoe UI" w:hAnsi="Segoe UI"/>
      <w:sz w:val="18"/>
      <w:szCs w:val="18"/>
      <w:lang w:val="en-US" w:eastAsia="x-none"/>
    </w:rPr>
  </w:style>
  <w:style w:type="character" w:customStyle="1" w:styleId="BalloonTextChar">
    <w:name w:val="Balloon Text Char"/>
    <w:link w:val="BalloonText"/>
    <w:uiPriority w:val="99"/>
    <w:semiHidden/>
    <w:rsid w:val="009637BC"/>
    <w:rPr>
      <w:rFonts w:ascii="Segoe UI" w:eastAsia="Calibri" w:hAnsi="Segoe UI" w:cs="Segoe UI"/>
      <w:sz w:val="18"/>
      <w:szCs w:val="18"/>
      <w:lang w:val="en-US"/>
    </w:rPr>
  </w:style>
  <w:style w:type="paragraph" w:styleId="CommentSubject">
    <w:name w:val="annotation subject"/>
    <w:basedOn w:val="CommentText"/>
    <w:next w:val="CommentText"/>
    <w:link w:val="CommentSubjectChar"/>
    <w:uiPriority w:val="99"/>
    <w:semiHidden/>
    <w:unhideWhenUsed/>
    <w:rsid w:val="007151A6"/>
    <w:rPr>
      <w:rFonts w:ascii="Calibri" w:hAnsi="Calibri"/>
      <w:b/>
      <w:bCs/>
      <w:lang w:val="en-US"/>
    </w:rPr>
  </w:style>
  <w:style w:type="character" w:customStyle="1" w:styleId="CommentSubjectChar">
    <w:name w:val="Comment Subject Char"/>
    <w:link w:val="CommentSubject"/>
    <w:uiPriority w:val="99"/>
    <w:semiHidden/>
    <w:rsid w:val="007151A6"/>
    <w:rPr>
      <w:rFonts w:ascii="Calibri" w:eastAsia="Calibri" w:hAnsi="Calibri" w:cs="Times New Roman"/>
      <w:b/>
      <w:bCs/>
      <w:sz w:val="20"/>
      <w:szCs w:val="20"/>
      <w:lang w:val="en-US" w:eastAsia="sq-AL" w:bidi="sq-AL"/>
    </w:rPr>
  </w:style>
  <w:style w:type="paragraph" w:styleId="MessageHeader">
    <w:name w:val="Message Header"/>
    <w:basedOn w:val="Normal"/>
    <w:link w:val="MessageHeaderChar"/>
    <w:uiPriority w:val="99"/>
    <w:semiHidden/>
    <w:unhideWhenUsed/>
    <w:rsid w:val="00562EF3"/>
    <w:pPr>
      <w:spacing w:after="120" w:line="240" w:lineRule="atLeast"/>
      <w:ind w:left="1080" w:hanging="1080"/>
    </w:pPr>
    <w:rPr>
      <w:rFonts w:ascii="Garamond" w:hAnsi="Garamond"/>
      <w:caps/>
      <w:sz w:val="18"/>
      <w:szCs w:val="18"/>
      <w:lang w:val="en-US" w:eastAsia="x-none"/>
    </w:rPr>
  </w:style>
  <w:style w:type="character" w:customStyle="1" w:styleId="MessageHeaderChar">
    <w:name w:val="Message Header Char"/>
    <w:link w:val="MessageHeader"/>
    <w:uiPriority w:val="99"/>
    <w:semiHidden/>
    <w:rsid w:val="00562EF3"/>
    <w:rPr>
      <w:rFonts w:ascii="Garamond" w:eastAsia="Calibri" w:hAnsi="Garamond" w:cs="Times New Roman"/>
      <w:caps/>
      <w:sz w:val="18"/>
      <w:szCs w:val="18"/>
      <w:lang w:val="en-US"/>
    </w:rPr>
  </w:style>
  <w:style w:type="paragraph" w:styleId="NoSpacing">
    <w:name w:val="No Spacing"/>
    <w:uiPriority w:val="1"/>
    <w:qFormat/>
    <w:rsid w:val="002262C6"/>
    <w:rPr>
      <w:rFonts w:eastAsia="Times New Roman"/>
      <w:sz w:val="22"/>
      <w:szCs w:val="22"/>
    </w:rPr>
  </w:style>
  <w:style w:type="paragraph" w:customStyle="1" w:styleId="Default">
    <w:name w:val="Default"/>
    <w:rsid w:val="002262C6"/>
    <w:pPr>
      <w:autoSpaceDE w:val="0"/>
      <w:autoSpaceDN w:val="0"/>
      <w:adjustRightInd w:val="0"/>
    </w:pPr>
    <w:rPr>
      <w:rFonts w:ascii="Arial" w:eastAsia="Times New Roman" w:hAnsi="Arial" w:cs="Arial"/>
      <w:color w:val="000000"/>
      <w:sz w:val="24"/>
      <w:szCs w:val="24"/>
    </w:rPr>
  </w:style>
  <w:style w:type="paragraph" w:styleId="Header">
    <w:name w:val="header"/>
    <w:basedOn w:val="Normal"/>
    <w:link w:val="HeaderChar"/>
    <w:uiPriority w:val="99"/>
    <w:unhideWhenUsed/>
    <w:rsid w:val="00551553"/>
    <w:pPr>
      <w:tabs>
        <w:tab w:val="center" w:pos="4680"/>
        <w:tab w:val="right" w:pos="9360"/>
      </w:tabs>
    </w:pPr>
    <w:rPr>
      <w:lang w:eastAsia="x-none"/>
    </w:rPr>
  </w:style>
  <w:style w:type="character" w:customStyle="1" w:styleId="HeaderChar">
    <w:name w:val="Header Char"/>
    <w:link w:val="Header"/>
    <w:uiPriority w:val="99"/>
    <w:rsid w:val="00551553"/>
    <w:rPr>
      <w:sz w:val="22"/>
      <w:szCs w:val="22"/>
      <w:lang w:val="sq-AL"/>
    </w:rPr>
  </w:style>
  <w:style w:type="paragraph" w:styleId="Footer">
    <w:name w:val="footer"/>
    <w:basedOn w:val="Normal"/>
    <w:link w:val="FooterChar"/>
    <w:uiPriority w:val="99"/>
    <w:unhideWhenUsed/>
    <w:rsid w:val="00551553"/>
    <w:pPr>
      <w:tabs>
        <w:tab w:val="center" w:pos="4680"/>
        <w:tab w:val="right" w:pos="9360"/>
      </w:tabs>
    </w:pPr>
    <w:rPr>
      <w:lang w:eastAsia="x-none"/>
    </w:rPr>
  </w:style>
  <w:style w:type="character" w:customStyle="1" w:styleId="FooterChar">
    <w:name w:val="Footer Char"/>
    <w:link w:val="Footer"/>
    <w:uiPriority w:val="99"/>
    <w:rsid w:val="00551553"/>
    <w:rPr>
      <w:sz w:val="22"/>
      <w:szCs w:val="22"/>
      <w:lang w:val="sq-AL"/>
    </w:rPr>
  </w:style>
  <w:style w:type="paragraph" w:styleId="FootnoteText">
    <w:name w:val="footnote text"/>
    <w:basedOn w:val="Normal"/>
    <w:link w:val="FootnoteTextChar"/>
    <w:uiPriority w:val="99"/>
    <w:semiHidden/>
    <w:unhideWhenUsed/>
    <w:rsid w:val="00551553"/>
    <w:rPr>
      <w:sz w:val="20"/>
      <w:szCs w:val="20"/>
      <w:lang w:eastAsia="x-none"/>
    </w:rPr>
  </w:style>
  <w:style w:type="character" w:customStyle="1" w:styleId="FootnoteTextChar">
    <w:name w:val="Footnote Text Char"/>
    <w:link w:val="FootnoteText"/>
    <w:uiPriority w:val="99"/>
    <w:semiHidden/>
    <w:rsid w:val="00551553"/>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6182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31AEC7B7BB04F3D8DCC3CCE2DC6FEC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Nr_x002e__x0020_akti>
    <Data_x0020_e_x0020_Krijimit xmlns="0e656187-b300-4fb0-8bf4-3a50f872073c">2020-05-04T11:44:00Z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2020-04-28T22:00:00Z</Date_x0020_protokolli>
    <Titulli xmlns="0e656187-b300-4fb0-8bf4-3a50f872073c">Për disa ndryshime dhe shtesa në ligjin nr. 9587, datë 20.7.2006, "Për mbrojtjen e biodiversitetit", të ndryshuar</Titulli>
    <Modifikuesi xmlns="0e656187-b300-4fb0-8bf4-3a50f872073c">ermira.bukaci</Modifikuesi>
    <Nr_x002e__x0020_prot_x0020_QBZ xmlns="0e656187-b300-4fb0-8bf4-3a50f872073c">689/2</Nr_x002e__x0020_prot_x0020_QBZ>
    <Data_x0020_e_x0020_Modifikimit xmlns="0e656187-b300-4fb0-8bf4-3a50f872073c">2020-05-04T13:51:00Z</Data_x0020_e_x0020_Modifikimit>
    <Dekretuar xmlns="0e656187-b300-4fb0-8bf4-3a50f872073c">false</Dekretuar>
    <Data xmlns="0e656187-b300-4fb0-8bf4-3a50f872073c">2020-04-22T22:00:00Z</Data>
    <Nr_x002e__x0020_protokolli_x0020_i_x0020_aktit xmlns="0e656187-b300-4fb0-8bf4-3a50f872073c">1183/1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731AEC7B7BB04F3D8DCC3CCE2DC6FEC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1EA2DB-9B8D-4BFB-9755-AF96FA155CC4}">
  <ds:schemaRefs>
    <ds:schemaRef ds:uri="http://schemas.microsoft.com/sharepoint/v3/contenttype/forms"/>
  </ds:schemaRefs>
</ds:datastoreItem>
</file>

<file path=customXml/itemProps2.xml><?xml version="1.0" encoding="utf-8"?>
<ds:datastoreItem xmlns:ds="http://schemas.openxmlformats.org/officeDocument/2006/customXml" ds:itemID="{AAC90F0D-2C28-49A1-9EC7-E4B089D62A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6C18676-3527-427C-B148-0E3EA93741C1}">
  <ds:schemaRefs>
    <ds:schemaRef ds:uri="http://schemas.microsoft.com/office/2006/metadata/longProperties"/>
  </ds:schemaRefs>
</ds:datastoreItem>
</file>

<file path=customXml/itemProps4.xml><?xml version="1.0" encoding="utf-8"?>
<ds:datastoreItem xmlns:ds="http://schemas.openxmlformats.org/officeDocument/2006/customXml" ds:itemID="{38846D1E-4542-4DDA-ACDC-D6653EB9BAB8}">
  <ds:schemaRefs>
    <ds:schemaRef ds:uri="http://purl.org/dc/elements/1.1/"/>
    <ds:schemaRef ds:uri="http://www.w3.org/XML/1998/namespace"/>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0e656187-b300-4fb0-8bf4-3a50f872073c"/>
  </ds:schemaRefs>
</ds:datastoreItem>
</file>

<file path=customXml/itemProps5.xml><?xml version="1.0" encoding="utf-8"?>
<ds:datastoreItem xmlns:ds="http://schemas.openxmlformats.org/officeDocument/2006/customXml" ds:itemID="{B1BE0745-97B3-420F-BEF6-21345FF6714C}">
  <ds:schemaRefs>
    <ds:schemaRef ds:uri="http://schemas.microsoft.com/sharepoint/v3/contenttype/forms"/>
  </ds:schemaRefs>
</ds:datastoreItem>
</file>

<file path=customXml/itemProps6.xml><?xml version="1.0" encoding="utf-8"?>
<ds:datastoreItem xmlns:ds="http://schemas.openxmlformats.org/officeDocument/2006/customXml" ds:itemID="{F84D4A81-A261-4D8F-8E8E-F7F1946BE7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470F5694-2D28-4E06-A5E2-4A00382C8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11</Pages>
  <Words>4414</Words>
  <Characters>25162</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Për disa ndryshime dhe shtesa në ligjin nr. 9587, datë 20.7.2006, "Për mbrojtjen e biodiversitetit", të ndryshuar</vt:lpstr>
    </vt:vector>
  </TitlesOfParts>
  <Company/>
  <LinksUpToDate>false</LinksUpToDate>
  <CharactersWithSpaces>29517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ligjin nr. 9587, datë 20.7.2006, "Për mbrojtjen e biodiversitetit", të ndryshuar</dc:title>
  <dc:creator>Klodiana Marika</dc:creator>
  <cp:lastModifiedBy>Entela Suli</cp:lastModifiedBy>
  <cp:revision>25</cp:revision>
  <cp:lastPrinted>2020-02-20T14:58:00Z</cp:lastPrinted>
  <dcterms:created xsi:type="dcterms:W3CDTF">2020-04-23T15:01:00Z</dcterms:created>
  <dcterms:modified xsi:type="dcterms:W3CDTF">2020-05-05T15:45:00Z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Projektligj</vt:lpwstr>
  </property>
</Properties>
</file>