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95790" w14:textId="77777777"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LIGJ</w:t>
      </w:r>
    </w:p>
    <w:p w14:paraId="7CAF1000" w14:textId="77777777"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Nr. 63/2020</w:t>
      </w:r>
    </w:p>
    <w:p w14:paraId="6305CE7B" w14:textId="77777777" w:rsidR="00AB54BB" w:rsidRPr="0067369C" w:rsidRDefault="00AB54BB" w:rsidP="007915BC">
      <w:pPr>
        <w:spacing w:after="0" w:line="240" w:lineRule="auto"/>
        <w:ind w:firstLine="284"/>
        <w:jc w:val="center"/>
        <w:rPr>
          <w:rFonts w:ascii="Garamond" w:hAnsi="Garamond"/>
          <w:b/>
          <w:sz w:val="24"/>
          <w:szCs w:val="24"/>
          <w:lang w:val="sq-AL"/>
        </w:rPr>
      </w:pPr>
    </w:p>
    <w:p w14:paraId="70CF269D" w14:textId="77777777"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PËR PËRMIRËSIMIN E ZONAVE TË BIZNESIT (</w:t>
      </w:r>
      <w:proofErr w:type="spellStart"/>
      <w:r w:rsidRPr="0067369C">
        <w:rPr>
          <w:rFonts w:ascii="Garamond" w:hAnsi="Garamond"/>
          <w:b/>
          <w:sz w:val="24"/>
          <w:szCs w:val="24"/>
          <w:lang w:val="sq-AL"/>
        </w:rPr>
        <w:t>BID</w:t>
      </w:r>
      <w:proofErr w:type="spellEnd"/>
      <w:r w:rsidRPr="0067369C">
        <w:rPr>
          <w:rFonts w:ascii="Garamond" w:hAnsi="Garamond"/>
          <w:b/>
          <w:sz w:val="24"/>
          <w:szCs w:val="24"/>
          <w:lang w:val="sq-AL"/>
        </w:rPr>
        <w:t>)</w:t>
      </w:r>
    </w:p>
    <w:p w14:paraId="56093E62" w14:textId="77777777" w:rsidR="00AB54BB" w:rsidRPr="0067369C" w:rsidRDefault="00AB54BB" w:rsidP="007915BC">
      <w:pPr>
        <w:spacing w:after="0" w:line="240" w:lineRule="auto"/>
        <w:ind w:firstLine="284"/>
        <w:jc w:val="center"/>
        <w:rPr>
          <w:rFonts w:ascii="Garamond" w:hAnsi="Garamond"/>
          <w:b/>
          <w:sz w:val="24"/>
          <w:szCs w:val="24"/>
          <w:lang w:val="sq-AL"/>
        </w:rPr>
      </w:pPr>
    </w:p>
    <w:p w14:paraId="3BAB1E6D"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Në mbështetje të neneve 78 dhe 83, pika 1, të Kushtetutës, me propozimin e Këshillit të Ministrave, </w:t>
      </w:r>
    </w:p>
    <w:p w14:paraId="2EBB19DC" w14:textId="77777777" w:rsidR="00AB54BB" w:rsidRPr="0067369C" w:rsidRDefault="00AB54BB" w:rsidP="00AB54BB">
      <w:pPr>
        <w:spacing w:after="0" w:line="240" w:lineRule="auto"/>
        <w:ind w:firstLine="284"/>
        <w:jc w:val="both"/>
        <w:rPr>
          <w:rFonts w:ascii="Garamond" w:hAnsi="Garamond"/>
          <w:sz w:val="24"/>
          <w:szCs w:val="24"/>
          <w:lang w:val="sq-AL"/>
        </w:rPr>
      </w:pPr>
    </w:p>
    <w:p w14:paraId="5ADBD3BA" w14:textId="67881666" w:rsidR="00AB54BB" w:rsidRPr="0067369C" w:rsidRDefault="007915BC"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KUVEND</w:t>
      </w:r>
      <w:r w:rsidR="00AB54BB" w:rsidRPr="0067369C">
        <w:rPr>
          <w:rFonts w:ascii="Garamond" w:hAnsi="Garamond"/>
          <w:sz w:val="24"/>
          <w:szCs w:val="24"/>
          <w:lang w:val="sq-AL"/>
        </w:rPr>
        <w:t>I</w:t>
      </w:r>
    </w:p>
    <w:p w14:paraId="167AA2C1"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I REPUBLIKËS SË SHQIPËRISË</w:t>
      </w:r>
    </w:p>
    <w:p w14:paraId="79C281E7" w14:textId="77777777" w:rsidR="00AB54BB" w:rsidRPr="0067369C" w:rsidRDefault="00AB54BB" w:rsidP="007915BC">
      <w:pPr>
        <w:spacing w:after="0" w:line="240" w:lineRule="auto"/>
        <w:ind w:firstLine="284"/>
        <w:jc w:val="center"/>
        <w:rPr>
          <w:rFonts w:ascii="Garamond" w:hAnsi="Garamond"/>
          <w:sz w:val="24"/>
          <w:szCs w:val="24"/>
          <w:lang w:val="sq-AL"/>
        </w:rPr>
      </w:pPr>
    </w:p>
    <w:p w14:paraId="35FE792C" w14:textId="21F40ED5" w:rsidR="00AB54BB" w:rsidRPr="0067369C" w:rsidRDefault="00F24220"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VENDOS</w:t>
      </w:r>
      <w:r w:rsidR="00AB54BB" w:rsidRPr="0067369C">
        <w:rPr>
          <w:rFonts w:ascii="Garamond" w:hAnsi="Garamond"/>
          <w:sz w:val="24"/>
          <w:szCs w:val="24"/>
          <w:lang w:val="sq-AL"/>
        </w:rPr>
        <w:t>I:</w:t>
      </w:r>
    </w:p>
    <w:p w14:paraId="7E7B695E" w14:textId="77777777" w:rsidR="00AB54BB" w:rsidRPr="0067369C" w:rsidRDefault="00AB54BB" w:rsidP="007915BC">
      <w:pPr>
        <w:spacing w:after="0" w:line="240" w:lineRule="auto"/>
        <w:ind w:firstLine="284"/>
        <w:jc w:val="center"/>
        <w:rPr>
          <w:rFonts w:ascii="Garamond" w:hAnsi="Garamond"/>
          <w:sz w:val="24"/>
          <w:szCs w:val="24"/>
          <w:lang w:val="sq-AL"/>
        </w:rPr>
      </w:pPr>
    </w:p>
    <w:p w14:paraId="5F8639ED"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KREU I</w:t>
      </w:r>
    </w:p>
    <w:p w14:paraId="4AF6BC9D"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DISPOZITA TË PËRGJITHSHME</w:t>
      </w:r>
    </w:p>
    <w:p w14:paraId="76AEC081" w14:textId="77777777" w:rsidR="00AB54BB" w:rsidRPr="0067369C" w:rsidRDefault="00AB54BB" w:rsidP="007915BC">
      <w:pPr>
        <w:spacing w:after="0" w:line="240" w:lineRule="auto"/>
        <w:ind w:firstLine="284"/>
        <w:jc w:val="center"/>
        <w:rPr>
          <w:rFonts w:ascii="Garamond" w:hAnsi="Garamond"/>
          <w:sz w:val="24"/>
          <w:szCs w:val="24"/>
          <w:lang w:val="sq-AL"/>
        </w:rPr>
      </w:pPr>
    </w:p>
    <w:p w14:paraId="291BFD2A"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1</w:t>
      </w:r>
    </w:p>
    <w:p w14:paraId="7B5FB119" w14:textId="77777777"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Objekti dhe qëllimi i ligjit</w:t>
      </w:r>
    </w:p>
    <w:p w14:paraId="2119FC40" w14:textId="77777777" w:rsidR="00AB54BB" w:rsidRPr="0067369C" w:rsidRDefault="00AB54BB" w:rsidP="00AB54BB">
      <w:pPr>
        <w:spacing w:after="0" w:line="240" w:lineRule="auto"/>
        <w:ind w:firstLine="284"/>
        <w:jc w:val="both"/>
        <w:rPr>
          <w:rFonts w:ascii="Garamond" w:hAnsi="Garamond"/>
          <w:sz w:val="24"/>
          <w:szCs w:val="24"/>
          <w:lang w:val="sq-AL"/>
        </w:rPr>
      </w:pPr>
    </w:p>
    <w:p w14:paraId="7CEEF9F0"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1. Ky ligj rregullon statusin ligjor, qëllimin, afatin, financimin, marrëdhëniet ligjore, parimet dhe rregullat bazë për funksionimin e zonave të biznesit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në Shqipëri.</w:t>
      </w:r>
    </w:p>
    <w:p w14:paraId="76F77275"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2. Përkatësisht, ky ligj synon:</w:t>
      </w:r>
    </w:p>
    <w:p w14:paraId="0DEEDF87"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a) të krijojë një mekanizëm ku poseduesit e njësive tregtare, të cilat përdoren për qëllime biznesi, nxiten të marrin pjesë në procesin e zhvillimit të qëndrueshëm të zonës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nëpërmjet kontributeve private, të cilat përdoren për shërbime shtesë për bizneset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përkatëse dhe për përmirësime të pasurisë publike;</w:t>
      </w:r>
    </w:p>
    <w:p w14:paraId="2001FC9C"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b) të konsolidojë dhe të zhvillojë përtëritjen urbane të qyteteve, duke njohur nevojat unike dhe sfidat e përbashkëta me të cilat përballen biznese me karakteristika lokale të ndryshme;</w:t>
      </w:r>
    </w:p>
    <w:p w14:paraId="0744B9DA"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c) të lehtësojë identifikimin e zonave gjeografike të caktuara, për të përmirësuar dhe shtuar ofrimin e shërbimeve bashkiake brenda tyre;</w:t>
      </w:r>
    </w:p>
    <w:p w14:paraId="729A971D" w14:textId="76F0B475"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ç) të përcaktojë në mënyrë të qartë kushtet, sipas të cilave krijohet një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të sigurojë që poseduesit e njësive tregtare brenda zonave të propozuara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jenë të përfshirë plotësisht në proceset përkatëse, duke lehtësuar kështu pjesëmarrjen e tyre në</w:t>
      </w:r>
      <w:r w:rsidR="000E516F" w:rsidRPr="0067369C">
        <w:rPr>
          <w:rFonts w:ascii="Garamond" w:hAnsi="Garamond"/>
          <w:sz w:val="24"/>
          <w:szCs w:val="24"/>
          <w:lang w:val="sq-AL"/>
        </w:rPr>
        <w:t xml:space="preserve"> ç</w:t>
      </w:r>
      <w:r w:rsidRPr="0067369C">
        <w:rPr>
          <w:rFonts w:ascii="Garamond" w:hAnsi="Garamond" w:cs="Garamond"/>
          <w:sz w:val="24"/>
          <w:szCs w:val="24"/>
          <w:lang w:val="sq-AL"/>
        </w:rPr>
        <w:t>ë</w:t>
      </w:r>
      <w:r w:rsidRPr="0067369C">
        <w:rPr>
          <w:rFonts w:ascii="Garamond" w:hAnsi="Garamond"/>
          <w:sz w:val="24"/>
          <w:szCs w:val="24"/>
          <w:lang w:val="sq-AL"/>
        </w:rPr>
        <w:t>shtjet e zon</w:t>
      </w:r>
      <w:r w:rsidRPr="0067369C">
        <w:rPr>
          <w:rFonts w:ascii="Garamond" w:hAnsi="Garamond" w:cs="Garamond"/>
          <w:sz w:val="24"/>
          <w:szCs w:val="24"/>
          <w:lang w:val="sq-AL"/>
        </w:rPr>
        <w:t>ë</w:t>
      </w:r>
      <w:r w:rsidRPr="0067369C">
        <w:rPr>
          <w:rFonts w:ascii="Garamond" w:hAnsi="Garamond"/>
          <w:sz w:val="24"/>
          <w:szCs w:val="24"/>
          <w:lang w:val="sq-AL"/>
        </w:rPr>
        <w:t>s dhe t</w:t>
      </w:r>
      <w:r w:rsidRPr="0067369C">
        <w:rPr>
          <w:rFonts w:ascii="Garamond" w:hAnsi="Garamond" w:cs="Garamond"/>
          <w:sz w:val="24"/>
          <w:szCs w:val="24"/>
          <w:lang w:val="sq-AL"/>
        </w:rPr>
        <w:t>ë</w:t>
      </w:r>
      <w:r w:rsidRPr="0067369C">
        <w:rPr>
          <w:rFonts w:ascii="Garamond" w:hAnsi="Garamond"/>
          <w:sz w:val="24"/>
          <w:szCs w:val="24"/>
          <w:lang w:val="sq-AL"/>
        </w:rPr>
        <w:t xml:space="preserve"> qytetit.</w:t>
      </w:r>
    </w:p>
    <w:p w14:paraId="2FA43935" w14:textId="77777777" w:rsidR="00AB54BB" w:rsidRPr="0067369C" w:rsidRDefault="00AB54BB" w:rsidP="00AB54BB">
      <w:pPr>
        <w:spacing w:after="0" w:line="240" w:lineRule="auto"/>
        <w:ind w:firstLine="284"/>
        <w:jc w:val="both"/>
        <w:rPr>
          <w:rFonts w:ascii="Garamond" w:hAnsi="Garamond"/>
          <w:sz w:val="24"/>
          <w:szCs w:val="24"/>
          <w:lang w:val="sq-AL"/>
        </w:rPr>
      </w:pPr>
    </w:p>
    <w:p w14:paraId="4A3381E4"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2</w:t>
      </w:r>
    </w:p>
    <w:p w14:paraId="7E57C517" w14:textId="77777777"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Përkufizime</w:t>
      </w:r>
    </w:p>
    <w:p w14:paraId="083100F0" w14:textId="77777777" w:rsidR="00AB54BB" w:rsidRPr="0067369C" w:rsidRDefault="00AB54BB" w:rsidP="00AB54BB">
      <w:pPr>
        <w:spacing w:after="0" w:line="240" w:lineRule="auto"/>
        <w:ind w:firstLine="284"/>
        <w:jc w:val="both"/>
        <w:rPr>
          <w:rFonts w:ascii="Garamond" w:hAnsi="Garamond"/>
          <w:sz w:val="24"/>
          <w:szCs w:val="24"/>
          <w:lang w:val="sq-AL"/>
        </w:rPr>
      </w:pPr>
    </w:p>
    <w:p w14:paraId="5AFDBB25" w14:textId="6352543F"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N</w:t>
      </w:r>
      <w:r w:rsidR="00070BA4" w:rsidRPr="0067369C">
        <w:rPr>
          <w:rFonts w:ascii="Garamond" w:hAnsi="Garamond"/>
          <w:sz w:val="24"/>
          <w:szCs w:val="24"/>
          <w:lang w:val="sq-AL"/>
        </w:rPr>
        <w:t>ë</w:t>
      </w:r>
      <w:r w:rsidRPr="0067369C">
        <w:rPr>
          <w:rFonts w:ascii="Garamond" w:hAnsi="Garamond"/>
          <w:sz w:val="24"/>
          <w:szCs w:val="24"/>
          <w:lang w:val="sq-AL"/>
        </w:rPr>
        <w:t xml:space="preserve"> kët</w:t>
      </w:r>
      <w:r w:rsidR="00070BA4" w:rsidRPr="0067369C">
        <w:rPr>
          <w:rFonts w:ascii="Garamond" w:hAnsi="Garamond"/>
          <w:sz w:val="24"/>
          <w:szCs w:val="24"/>
          <w:lang w:val="sq-AL"/>
        </w:rPr>
        <w:t>ë</w:t>
      </w:r>
      <w:r w:rsidRPr="0067369C">
        <w:rPr>
          <w:rFonts w:ascii="Garamond" w:hAnsi="Garamond"/>
          <w:sz w:val="24"/>
          <w:szCs w:val="24"/>
          <w:lang w:val="sq-AL"/>
        </w:rPr>
        <w:t xml:space="preserve"> ligj termat e mëposhtëm kan</w:t>
      </w:r>
      <w:r w:rsidR="00070BA4" w:rsidRPr="0067369C">
        <w:rPr>
          <w:rFonts w:ascii="Garamond" w:hAnsi="Garamond"/>
          <w:sz w:val="24"/>
          <w:szCs w:val="24"/>
          <w:lang w:val="sq-AL"/>
        </w:rPr>
        <w:t>ë</w:t>
      </w:r>
      <w:r w:rsidRPr="0067369C">
        <w:rPr>
          <w:rFonts w:ascii="Garamond" w:hAnsi="Garamond"/>
          <w:sz w:val="24"/>
          <w:szCs w:val="24"/>
          <w:lang w:val="sq-AL"/>
        </w:rPr>
        <w:t xml:space="preserve"> k</w:t>
      </w:r>
      <w:r w:rsidR="00070BA4" w:rsidRPr="0067369C">
        <w:rPr>
          <w:rFonts w:ascii="Garamond" w:hAnsi="Garamond"/>
          <w:sz w:val="24"/>
          <w:szCs w:val="24"/>
          <w:lang w:val="sq-AL"/>
        </w:rPr>
        <w:t>ë</w:t>
      </w:r>
      <w:r w:rsidRPr="0067369C">
        <w:rPr>
          <w:rFonts w:ascii="Garamond" w:hAnsi="Garamond"/>
          <w:sz w:val="24"/>
          <w:szCs w:val="24"/>
          <w:lang w:val="sq-AL"/>
        </w:rPr>
        <w:t>to kuptime:</w:t>
      </w:r>
    </w:p>
    <w:p w14:paraId="530170FA"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“Anëtar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janë paguesit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cilët mund të bëhen edhe anëtarë të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79580E4B" w14:textId="1D8B5141"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“Banor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pronari ose poseduesi i një prone të paluajtshme që ndodhet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e cila nuk është një njësi tregtare, por është e destinuar për qëllime banimi.</w:t>
      </w:r>
    </w:p>
    <w:p w14:paraId="42294D87" w14:textId="069A79E8"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3.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akronimi për </w:t>
      </w:r>
      <w:proofErr w:type="spellStart"/>
      <w:r w:rsidRPr="0067369C">
        <w:rPr>
          <w:rFonts w:ascii="Garamond" w:hAnsi="Garamond"/>
          <w:i/>
          <w:sz w:val="24"/>
          <w:szCs w:val="24"/>
          <w:lang w:val="sq-AL"/>
        </w:rPr>
        <w:t>Business</w:t>
      </w:r>
      <w:proofErr w:type="spellEnd"/>
      <w:r w:rsidRPr="0067369C">
        <w:rPr>
          <w:rFonts w:ascii="Garamond" w:hAnsi="Garamond"/>
          <w:i/>
          <w:sz w:val="24"/>
          <w:szCs w:val="24"/>
          <w:lang w:val="sq-AL"/>
        </w:rPr>
        <w:t xml:space="preserve"> </w:t>
      </w:r>
      <w:proofErr w:type="spellStart"/>
      <w:r w:rsidRPr="0067369C">
        <w:rPr>
          <w:rFonts w:ascii="Garamond" w:hAnsi="Garamond"/>
          <w:i/>
          <w:sz w:val="24"/>
          <w:szCs w:val="24"/>
          <w:lang w:val="sq-AL"/>
        </w:rPr>
        <w:t>Improvement</w:t>
      </w:r>
      <w:proofErr w:type="spellEnd"/>
      <w:r w:rsidRPr="0067369C">
        <w:rPr>
          <w:rFonts w:ascii="Garamond" w:hAnsi="Garamond"/>
          <w:i/>
          <w:sz w:val="24"/>
          <w:szCs w:val="24"/>
          <w:lang w:val="sq-AL"/>
        </w:rPr>
        <w:t xml:space="preserve"> </w:t>
      </w:r>
      <w:proofErr w:type="spellStart"/>
      <w:r w:rsidRPr="0067369C">
        <w:rPr>
          <w:rFonts w:ascii="Garamond" w:hAnsi="Garamond"/>
          <w:i/>
          <w:sz w:val="24"/>
          <w:szCs w:val="24"/>
          <w:lang w:val="sq-AL"/>
        </w:rPr>
        <w:t>District</w:t>
      </w:r>
      <w:proofErr w:type="spellEnd"/>
      <w:r w:rsidRPr="0067369C">
        <w:rPr>
          <w:rFonts w:ascii="Garamond" w:hAnsi="Garamond"/>
          <w:sz w:val="24"/>
          <w:szCs w:val="24"/>
          <w:lang w:val="sq-AL"/>
        </w:rPr>
        <w:t xml:space="preserve"> (Zonë për Përmirësimin e Biznesit) dhe do të thotë bashkësia </w:t>
      </w:r>
      <w:proofErr w:type="spellStart"/>
      <w:r w:rsidRPr="0067369C">
        <w:rPr>
          <w:rFonts w:ascii="Garamond" w:hAnsi="Garamond"/>
          <w:sz w:val="24"/>
          <w:szCs w:val="24"/>
          <w:lang w:val="sq-AL"/>
        </w:rPr>
        <w:t>kontraktore</w:t>
      </w:r>
      <w:proofErr w:type="spellEnd"/>
      <w:r w:rsidRPr="0067369C">
        <w:rPr>
          <w:rFonts w:ascii="Garamond" w:hAnsi="Garamond"/>
          <w:sz w:val="24"/>
          <w:szCs w:val="24"/>
          <w:lang w:val="sq-AL"/>
        </w:rPr>
        <w:t xml:space="preserve"> e poseduesve të njësive tregtare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e cila nuk është person juridik, që krijohet sipas kreut </w:t>
      </w:r>
      <w:proofErr w:type="spellStart"/>
      <w:r w:rsidRPr="0067369C">
        <w:rPr>
          <w:rFonts w:ascii="Garamond" w:hAnsi="Garamond"/>
          <w:sz w:val="24"/>
          <w:szCs w:val="24"/>
          <w:lang w:val="sq-AL"/>
        </w:rPr>
        <w:t>II</w:t>
      </w:r>
      <w:proofErr w:type="spellEnd"/>
      <w:r w:rsidRPr="0067369C">
        <w:rPr>
          <w:rFonts w:ascii="Garamond" w:hAnsi="Garamond"/>
          <w:sz w:val="24"/>
          <w:szCs w:val="24"/>
          <w:lang w:val="sq-AL"/>
        </w:rPr>
        <w:t xml:space="preserve"> të këtij ligji. </w:t>
      </w:r>
    </w:p>
    <w:p w14:paraId="45901EAA"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4. “Fondi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përfshin: </w:t>
      </w:r>
    </w:p>
    <w:p w14:paraId="44F54BCE"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a) shumën totale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paguar nga të gjithë paguesit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1169F4D5"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lastRenderedPageBreak/>
        <w:t xml:space="preserve">b) shumën e financimeve që kalohen nga bashkia përkatëse tek organizata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në përputhje me këtë ligj;</w:t>
      </w:r>
    </w:p>
    <w:p w14:paraId="28E23E70"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c) të gjitha burimet e financimit të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në bazë të legjislacionit për organizatat jofitimprurëse.</w:t>
      </w:r>
    </w:p>
    <w:p w14:paraId="0A8204DD" w14:textId="2F15CE5B"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5. “Formulari për votimin e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formulari për t’u nënshkruar nga çdo person me të drejtë vote në një zonë të propozuar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me anë të </w:t>
      </w:r>
      <w:proofErr w:type="spellStart"/>
      <w:r w:rsidRPr="0067369C">
        <w:rPr>
          <w:rFonts w:ascii="Garamond" w:hAnsi="Garamond"/>
          <w:sz w:val="24"/>
          <w:szCs w:val="24"/>
          <w:lang w:val="sq-AL"/>
        </w:rPr>
        <w:t>të</w:t>
      </w:r>
      <w:proofErr w:type="spellEnd"/>
      <w:r w:rsidRPr="0067369C">
        <w:rPr>
          <w:rFonts w:ascii="Garamond" w:hAnsi="Garamond"/>
          <w:sz w:val="24"/>
          <w:szCs w:val="24"/>
          <w:lang w:val="sq-AL"/>
        </w:rPr>
        <w:t xml:space="preserve"> cilit ai ka të drejtë të votojë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 </w:t>
      </w:r>
    </w:p>
    <w:p w14:paraId="39015246" w14:textId="184EF8BB"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6. “</w:t>
      </w:r>
      <w:proofErr w:type="spellStart"/>
      <w:r w:rsidRPr="0067369C">
        <w:rPr>
          <w:rFonts w:ascii="Garamond" w:hAnsi="Garamond"/>
          <w:sz w:val="24"/>
          <w:szCs w:val="24"/>
          <w:lang w:val="sq-AL"/>
        </w:rPr>
        <w:t>Kontribues</w:t>
      </w:r>
      <w:proofErr w:type="spellEnd"/>
      <w:r w:rsidRPr="0067369C">
        <w:rPr>
          <w:rFonts w:ascii="Garamond" w:hAnsi="Garamond"/>
          <w:sz w:val="24"/>
          <w:szCs w:val="24"/>
          <w:lang w:val="sq-AL"/>
        </w:rPr>
        <w:t xml:space="preserve"> vullnetar”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çdo person tjetër, i cili mund të mos ketë lidhje me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i cili, me vullnetin e tij të lirë, i bashkohet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paguan të paktën shumën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fondin e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02BE25EB" w14:textId="717C48EB"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7. “Marrëveshje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xml:space="preserve">”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marrëveshja e lidhur ndërmjet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bashkisë përkatëse, për rregullimin e çështjeve, sipas pikës 3, të nenit 13, të këtij ligji.</w:t>
      </w:r>
    </w:p>
    <w:p w14:paraId="53C15DB8"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8. “Bashkia” ka të njëjtin kuptim me atë të përcaktuar në legjislacionin në fuqi për vetëqeverisjen vendore.</w:t>
      </w:r>
    </w:p>
    <w:p w14:paraId="3C354246" w14:textId="0A9924FE"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9. “Njësi tregtare”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çdo pasuri e paluajtshme që ndodhet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e përcaktuar në propozimin dhe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 dhe që përdoret për qëllime tregtare ose jofitimprurëse dhe jo për qëllime banimi. Nuk konsiderohen njësi tregtare, për qëllime të këtij ligji, mjediset apo zyrat në të cilat njësia e vetëqeverisjes vendore apo qendrore apo institucionet fetare ushtrojn</w:t>
      </w:r>
      <w:r w:rsidR="00070BA4" w:rsidRPr="0067369C">
        <w:rPr>
          <w:rFonts w:ascii="Garamond" w:hAnsi="Garamond"/>
          <w:sz w:val="24"/>
          <w:szCs w:val="24"/>
          <w:lang w:val="sq-AL"/>
        </w:rPr>
        <w:t>ë</w:t>
      </w:r>
      <w:r w:rsidRPr="0067369C">
        <w:rPr>
          <w:rFonts w:ascii="Garamond" w:hAnsi="Garamond"/>
          <w:sz w:val="24"/>
          <w:szCs w:val="24"/>
          <w:lang w:val="sq-AL"/>
        </w:rPr>
        <w:t xml:space="preserve"> veprimtarinë dhe funksionet e saj.</w:t>
      </w:r>
    </w:p>
    <w:p w14:paraId="623C4D85" w14:textId="47EE552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10. “Njoftimi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një njoftim i publikuar në përputhje me nenin 10, të këtij ligji, që u drejtohet të gjithë personave me të drejtë vote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përkatëse. </w:t>
      </w:r>
    </w:p>
    <w:p w14:paraId="3E76DC34" w14:textId="0B60DB3C"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11. “Organizata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një organizatë jofitimprurëse, me ose pa anëtarësi, ku bashkia përkatëse mund të marrë pjesë, përkatësisht, si anëtar ose si anëtar i organit vendimmarrës, e krijuar sipas legjislacionit për organizatat jofitimprurëse, e cila është personi juridik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që administron fondin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 i cili mblidhet pas miratimit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 përkatës, në përputhje me këtë ligj.</w:t>
      </w:r>
    </w:p>
    <w:p w14:paraId="70EA9E84" w14:textId="435B847D"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12. “Pagues i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çdo person me të drejtë vote që detyrohet të paguajë kuotën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pasi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 përkatës është propozuar, njoftuar dhe është miratuar nga personat me të drejtë vote, në përputhje me këtë ligj.</w:t>
      </w:r>
    </w:p>
    <w:p w14:paraId="73D00FCF" w14:textId="06CC1C1A"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13. “Person me të drejtë vote”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poseduesi i njësisë tregtare, që ndodhet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bashkia përkatëse, nëse ka mjedise apo zyra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0FFB5ABC" w14:textId="149F9B25"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14. “Posedues”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çdo pronar, qiramarrës apo posedues tjetër i një njësie tregtare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regjistruar në Shqipëri, qoftë si person juridik apo fizik tregtar, duke përfshirë, por pa u kufizuar në shoqërinë e ndërtimit të njësisë tregtare, sipas nenit 20, të këtij ligji, të cilët kryejnë veprimtari në njësinë tregtare</w:t>
      </w:r>
      <w:r w:rsidRPr="0067369C" w:rsidDel="00C41214">
        <w:rPr>
          <w:rFonts w:ascii="Garamond" w:hAnsi="Garamond"/>
          <w:sz w:val="24"/>
          <w:szCs w:val="24"/>
          <w:lang w:val="sq-AL"/>
        </w:rPr>
        <w:t xml:space="preserve"> </w:t>
      </w:r>
      <w:r w:rsidRPr="0067369C">
        <w:rPr>
          <w:rFonts w:ascii="Garamond" w:hAnsi="Garamond"/>
          <w:sz w:val="24"/>
          <w:szCs w:val="24"/>
          <w:lang w:val="sq-AL"/>
        </w:rPr>
        <w:t>dhe kanë detyrimin për të paguar taksat/tarifat vendore për veprimtarinë e tyre në këtë njësi tregtare.</w:t>
      </w:r>
    </w:p>
    <w:p w14:paraId="38D48C61" w14:textId="793CD9FF"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15. “Propozuesi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secili prej personave të parashikuar në nenin 5, të këtij ligji, që paraqet një propozim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4D1A33EA" w14:textId="6D077444"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16. “Propozimi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një propozim për krijimin e një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 në një zonë të caktuar, i cili i drejtohet bashkisë përkatëse. </w:t>
      </w:r>
    </w:p>
    <w:p w14:paraId="01466736" w14:textId="11E7D6D6"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17. “Prospekti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dokumenti, i cili rregullon krijimin dhe funksionimin e një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 të caktuar, duke përfshirë të gjitha çështjet e parashikuara në nenin 9, të këtij ligji, dhe i cili njoftohet në përputhje me nenin 10 të këtij ligji.</w:t>
      </w:r>
    </w:p>
    <w:p w14:paraId="04F235DF" w14:textId="6D3F07A8"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18. “Kuota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shuma që llogaritet sipas përcaktimeve të nenit 15, të këtij ligji, dhe që paguhet në mënyrë vjetore nga secili pagues i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përputhje me këtë ligj dhe që fillon të zbatohet në datën e përcaktuar në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pasi ai të jetë miratuar në përputhje me këtë ligj.</w:t>
      </w:r>
    </w:p>
    <w:p w14:paraId="5B0968C7" w14:textId="6E3DAB9A"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19. “Zona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w:t>
      </w:r>
      <w:r w:rsidR="00070BA4" w:rsidRPr="0067369C">
        <w:rPr>
          <w:rFonts w:ascii="Garamond" w:hAnsi="Garamond"/>
          <w:sz w:val="24"/>
          <w:szCs w:val="24"/>
          <w:lang w:val="sq-AL"/>
        </w:rPr>
        <w:t>ë</w:t>
      </w:r>
      <w:r w:rsidRPr="0067369C">
        <w:rPr>
          <w:rFonts w:ascii="Garamond" w:hAnsi="Garamond"/>
          <w:sz w:val="24"/>
          <w:szCs w:val="24"/>
          <w:lang w:val="sq-AL"/>
        </w:rPr>
        <w:t>sht</w:t>
      </w:r>
      <w:r w:rsidR="00070BA4" w:rsidRPr="0067369C">
        <w:rPr>
          <w:rFonts w:ascii="Garamond" w:hAnsi="Garamond"/>
          <w:sz w:val="24"/>
          <w:szCs w:val="24"/>
          <w:lang w:val="sq-AL"/>
        </w:rPr>
        <w:t>ë</w:t>
      </w:r>
      <w:r w:rsidRPr="0067369C">
        <w:rPr>
          <w:rFonts w:ascii="Garamond" w:hAnsi="Garamond"/>
          <w:sz w:val="24"/>
          <w:szCs w:val="24"/>
          <w:lang w:val="sq-AL"/>
        </w:rPr>
        <w:t xml:space="preserve"> një zonë e caktuar gjeografike e një bashkie në Republikën e Shqipërisë, e zgjedhur sipas kriterit objektiv të afërsisë së vendndodhjes së njësive tregtare, dhe e propozuar për </w:t>
      </w:r>
      <w:r w:rsidRPr="0067369C">
        <w:rPr>
          <w:rFonts w:ascii="Garamond" w:hAnsi="Garamond"/>
          <w:sz w:val="24"/>
          <w:szCs w:val="24"/>
          <w:lang w:val="sq-AL"/>
        </w:rPr>
        <w:lastRenderedPageBreak/>
        <w:t xml:space="preserve">t’u zhvilluar nëpërmjet krijimit të një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 siç përshkruhet në propozimin dhe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w:t>
      </w:r>
    </w:p>
    <w:p w14:paraId="13058B8C" w14:textId="77777777" w:rsidR="00AB54BB" w:rsidRPr="0067369C" w:rsidRDefault="00AB54BB" w:rsidP="00AB54BB">
      <w:pPr>
        <w:spacing w:after="0" w:line="240" w:lineRule="auto"/>
        <w:ind w:firstLine="284"/>
        <w:jc w:val="both"/>
        <w:rPr>
          <w:rFonts w:ascii="Garamond" w:hAnsi="Garamond"/>
          <w:sz w:val="24"/>
          <w:szCs w:val="24"/>
          <w:lang w:val="sq-AL"/>
        </w:rPr>
      </w:pPr>
    </w:p>
    <w:p w14:paraId="56C727A4"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3</w:t>
      </w:r>
    </w:p>
    <w:p w14:paraId="48F233B5" w14:textId="77777777"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Qëllimi i </w:t>
      </w:r>
      <w:proofErr w:type="spellStart"/>
      <w:r w:rsidRPr="0067369C">
        <w:rPr>
          <w:rFonts w:ascii="Garamond" w:hAnsi="Garamond"/>
          <w:b/>
          <w:sz w:val="24"/>
          <w:szCs w:val="24"/>
          <w:lang w:val="sq-AL"/>
        </w:rPr>
        <w:t>BID</w:t>
      </w:r>
      <w:proofErr w:type="spellEnd"/>
      <w:r w:rsidRPr="0067369C">
        <w:rPr>
          <w:rFonts w:ascii="Garamond" w:hAnsi="Garamond"/>
          <w:b/>
          <w:sz w:val="24"/>
          <w:szCs w:val="24"/>
          <w:lang w:val="sq-AL"/>
        </w:rPr>
        <w:t>-it</w:t>
      </w:r>
    </w:p>
    <w:p w14:paraId="0EB67EDF" w14:textId="77777777" w:rsidR="00AB54BB" w:rsidRPr="0067369C" w:rsidRDefault="00AB54BB" w:rsidP="00AB54BB">
      <w:pPr>
        <w:spacing w:after="0" w:line="240" w:lineRule="auto"/>
        <w:ind w:firstLine="284"/>
        <w:jc w:val="both"/>
        <w:rPr>
          <w:rFonts w:ascii="Garamond" w:hAnsi="Garamond"/>
          <w:sz w:val="24"/>
          <w:szCs w:val="24"/>
          <w:lang w:val="sq-AL"/>
        </w:rPr>
      </w:pPr>
    </w:p>
    <w:p w14:paraId="0A2DFBDE"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Qëllimi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 është:</w:t>
      </w:r>
    </w:p>
    <w:p w14:paraId="212438BC"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a) të ndihmojë në rritjen ekonomike dhe zhvillimin e qëndrueshëm në zonat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përkatëse;</w:t>
      </w:r>
    </w:p>
    <w:p w14:paraId="05A149E9"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b) të ndihmojë zhvillimin e njësive tregtare në zonat me funksione të ndryshme;</w:t>
      </w:r>
    </w:p>
    <w:p w14:paraId="179D194F"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c) të mundësojë një qasje bashkëpunuese ndërmjet bashkisë përkatëse dhe sektorit privat, në ofrimin, përmirësimin e shtimin e shërbimeve bashkiake; </w:t>
      </w:r>
    </w:p>
    <w:p w14:paraId="00E09EE1"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ç) të lehtësojë investimet me interes të përbashkët në zonat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443BD389"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Veprimtaria 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ka si qëllim rigjallërimin e zonave të biznesit në qytete dhe qyteza urbane, duke lehtësuar zhvillimin e tyre, rritjen ekonomike dhe zhvillimin e qëndrueshëm në zonat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përkatëse, ku ka përqendrim të lartë të biznesit të vogël.</w:t>
      </w:r>
    </w:p>
    <w:p w14:paraId="462F18A5"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3. Organizata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e cila administron fondin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një zonë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caktuar, ofron shërbime vetëm në përputhje me interesin e përbashkët të paguesve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të parashikuara në marrëveshjen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xml:space="preserve"> me bashkinë, vetëm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përkatëse, sipas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statutit të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përkatëse. Këto shërbime përfshijnë, pa u kufizuar në:</w:t>
      </w:r>
    </w:p>
    <w:p w14:paraId="17D14A23"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a) ofrimin e shërbimeve shtesë të pastrimit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përfshirë por pa u kufizuar vetëm në pastrimin e rrugëve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5315CC2C"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b) ofrimin e shërbimeve shtesë të ndriçimit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përfshirë por pa u kufizuar në ndriçimin funksional dhe/ose zbukurues;</w:t>
      </w:r>
    </w:p>
    <w:p w14:paraId="06469B50"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c) ofrimin e shërbimeve për gjelbërimin e zonës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5DC1120B"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ç) ofrimin e shërbimeve të sigurisë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duke kontraktuar shoqëri ose individë të licencuar për ofrimin e shërbimeve të sigurisë;</w:t>
      </w:r>
    </w:p>
    <w:p w14:paraId="52DE22DC"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d) zbukurimin e zonës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gjatë festave/pushimeve zyrtare;</w:t>
      </w:r>
    </w:p>
    <w:p w14:paraId="2EEC3D38"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dh) organizimin e veprimtarive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gjatë festave/pushimeve zyrtare;</w:t>
      </w:r>
    </w:p>
    <w:p w14:paraId="37F56B61"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e) sigurimin e përbashkët të zonës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dhe/ose të njësive tregtare të paguesve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për të mbuluar rreziqet në raste të forcës madhore;</w:t>
      </w:r>
    </w:p>
    <w:p w14:paraId="5D254081"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ë) riparimin ose restaurimin e fasadave të njësive tregtare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79286DA6"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f) shërbimet e mirëmbajtjes së sendeve të luajtshme ose të paluajtshme në interes të përbashkët të paguesve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131995AB" w14:textId="77777777" w:rsidR="00AB54BB" w:rsidRPr="0067369C" w:rsidRDefault="00AB54BB" w:rsidP="00AB54BB">
      <w:pPr>
        <w:spacing w:after="0" w:line="240" w:lineRule="auto"/>
        <w:ind w:firstLine="284"/>
        <w:jc w:val="both"/>
        <w:rPr>
          <w:rFonts w:ascii="Garamond" w:hAnsi="Garamond"/>
          <w:sz w:val="24"/>
          <w:szCs w:val="24"/>
          <w:lang w:val="sq-AL"/>
        </w:rPr>
      </w:pPr>
    </w:p>
    <w:p w14:paraId="578F7040"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4</w:t>
      </w:r>
    </w:p>
    <w:p w14:paraId="7DBF1057" w14:textId="77777777"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Afati i </w:t>
      </w:r>
      <w:proofErr w:type="spellStart"/>
      <w:r w:rsidRPr="0067369C">
        <w:rPr>
          <w:rFonts w:ascii="Garamond" w:hAnsi="Garamond"/>
          <w:b/>
          <w:sz w:val="24"/>
          <w:szCs w:val="24"/>
          <w:lang w:val="sq-AL"/>
        </w:rPr>
        <w:t>BID</w:t>
      </w:r>
      <w:proofErr w:type="spellEnd"/>
      <w:r w:rsidRPr="0067369C">
        <w:rPr>
          <w:rFonts w:ascii="Garamond" w:hAnsi="Garamond"/>
          <w:b/>
          <w:sz w:val="24"/>
          <w:szCs w:val="24"/>
          <w:lang w:val="sq-AL"/>
        </w:rPr>
        <w:t>-it dhe ripërtëritja</w:t>
      </w:r>
    </w:p>
    <w:p w14:paraId="25E2DED4" w14:textId="77777777" w:rsidR="00AB54BB" w:rsidRPr="0067369C" w:rsidRDefault="00AB54BB" w:rsidP="00AB54BB">
      <w:pPr>
        <w:spacing w:after="0" w:line="240" w:lineRule="auto"/>
        <w:ind w:firstLine="284"/>
        <w:jc w:val="both"/>
        <w:rPr>
          <w:rFonts w:ascii="Garamond" w:hAnsi="Garamond"/>
          <w:sz w:val="24"/>
          <w:szCs w:val="24"/>
          <w:lang w:val="sq-AL"/>
        </w:rPr>
      </w:pPr>
    </w:p>
    <w:p w14:paraId="0B8B435C"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 krijohet për një afat të caktuar siç përcaktohet në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 por në çdo rast me një afat jo më pak se 3 vjet dhe jo më shumë se 7 vjet, me të drejtë ripërtëritjeje.</w:t>
      </w:r>
    </w:p>
    <w:p w14:paraId="78A3D9D0"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Pas përfundimit të afatit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përcaktuar në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 ka të drejtën të kërkojë nga paguesit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zgjatjen e afatit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dhe më pas konfirmimin përkatës të bashkisë, sipas të njëjtave procedura të ndjekura për miratimin fillestar të një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 sipas këtij ligji.</w:t>
      </w:r>
    </w:p>
    <w:p w14:paraId="40E80603"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3. Në rastin kur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 nuk merr pëlqimin për zgjatje të afatit, sipas pikës 2, të këtij neni,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 konsiderohet i shpërndarë. Në këtë rast, paguesit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nuk janë më të detyruar të paguajnë kuotën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duke nisur nga data kur ka përfunduar afati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w:t>
      </w:r>
    </w:p>
    <w:p w14:paraId="203B67E6" w14:textId="77777777" w:rsidR="00AB54BB" w:rsidRPr="0067369C" w:rsidRDefault="00AB54BB" w:rsidP="00AB54BB">
      <w:pPr>
        <w:spacing w:after="0" w:line="240" w:lineRule="auto"/>
        <w:ind w:firstLine="284"/>
        <w:jc w:val="both"/>
        <w:rPr>
          <w:rFonts w:ascii="Garamond" w:hAnsi="Garamond"/>
          <w:sz w:val="24"/>
          <w:szCs w:val="24"/>
          <w:lang w:val="sq-AL"/>
        </w:rPr>
      </w:pPr>
    </w:p>
    <w:p w14:paraId="220DAEFC"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 xml:space="preserve">KREU </w:t>
      </w:r>
      <w:proofErr w:type="spellStart"/>
      <w:r w:rsidRPr="0067369C">
        <w:rPr>
          <w:rFonts w:ascii="Garamond" w:hAnsi="Garamond"/>
          <w:sz w:val="24"/>
          <w:szCs w:val="24"/>
          <w:lang w:val="sq-AL"/>
        </w:rPr>
        <w:t>II</w:t>
      </w:r>
      <w:proofErr w:type="spellEnd"/>
    </w:p>
    <w:p w14:paraId="23D2FEBF"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 xml:space="preserve">KRIJIMI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w:t>
      </w:r>
    </w:p>
    <w:p w14:paraId="7083BD47" w14:textId="77777777" w:rsidR="00AB54BB" w:rsidRPr="0067369C" w:rsidRDefault="00AB54BB" w:rsidP="007915BC">
      <w:pPr>
        <w:spacing w:after="0" w:line="240" w:lineRule="auto"/>
        <w:ind w:firstLine="284"/>
        <w:jc w:val="center"/>
        <w:rPr>
          <w:rFonts w:ascii="Garamond" w:hAnsi="Garamond"/>
          <w:sz w:val="24"/>
          <w:szCs w:val="24"/>
          <w:lang w:val="sq-AL"/>
        </w:rPr>
      </w:pPr>
    </w:p>
    <w:p w14:paraId="0901401C"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5</w:t>
      </w:r>
    </w:p>
    <w:p w14:paraId="33A6FEC4" w14:textId="77777777"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Propozuesi i </w:t>
      </w:r>
      <w:proofErr w:type="spellStart"/>
      <w:r w:rsidRPr="0067369C">
        <w:rPr>
          <w:rFonts w:ascii="Garamond" w:hAnsi="Garamond"/>
          <w:b/>
          <w:sz w:val="24"/>
          <w:szCs w:val="24"/>
          <w:lang w:val="sq-AL"/>
        </w:rPr>
        <w:t>BID</w:t>
      </w:r>
      <w:proofErr w:type="spellEnd"/>
      <w:r w:rsidRPr="0067369C">
        <w:rPr>
          <w:rFonts w:ascii="Garamond" w:hAnsi="Garamond"/>
          <w:b/>
          <w:sz w:val="24"/>
          <w:szCs w:val="24"/>
          <w:lang w:val="sq-AL"/>
        </w:rPr>
        <w:t>-it</w:t>
      </w:r>
    </w:p>
    <w:p w14:paraId="28887B99" w14:textId="77777777" w:rsidR="00AB54BB" w:rsidRPr="0067369C" w:rsidRDefault="00AB54BB" w:rsidP="00AB54BB">
      <w:pPr>
        <w:spacing w:after="0" w:line="240" w:lineRule="auto"/>
        <w:ind w:firstLine="284"/>
        <w:jc w:val="both"/>
        <w:rPr>
          <w:rFonts w:ascii="Garamond" w:hAnsi="Garamond"/>
          <w:b/>
          <w:sz w:val="24"/>
          <w:szCs w:val="24"/>
          <w:lang w:val="sq-AL"/>
        </w:rPr>
      </w:pPr>
    </w:p>
    <w:p w14:paraId="16FA609F"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Personat e mëposhtëm veprojnë si propozues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dhe më pas zhvillojnë një prospekt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1E59648B"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a) të paktën 5 posedues të njësive tregtare që ndodhen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propozuar për t’u mbuluar nga propozimi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-in përkatës, që kryejnë një veprimtari tregtare të caktuar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përkatëse të propozuar, ose të cilët kanë një interes të justifikuar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propozuar;</w:t>
      </w:r>
    </w:p>
    <w:p w14:paraId="6672E57C" w14:textId="6E3D825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b) </w:t>
      </w:r>
      <w:r w:rsidR="0067369C" w:rsidRPr="0067369C">
        <w:rPr>
          <w:rFonts w:ascii="Garamond" w:hAnsi="Garamond" w:cs="Times New Roman"/>
          <w:sz w:val="24"/>
          <w:szCs w:val="24"/>
          <w:lang w:val="sq-AL"/>
        </w:rPr>
        <w:t>ç</w:t>
      </w:r>
      <w:r w:rsidRPr="0067369C">
        <w:rPr>
          <w:rFonts w:ascii="Garamond" w:hAnsi="Garamond"/>
          <w:sz w:val="24"/>
          <w:szCs w:val="24"/>
          <w:lang w:val="sq-AL"/>
        </w:rPr>
        <w:t>do organizat</w:t>
      </w:r>
      <w:r w:rsidRPr="0067369C">
        <w:rPr>
          <w:rFonts w:ascii="Garamond" w:hAnsi="Garamond" w:cs="Garamond"/>
          <w:sz w:val="24"/>
          <w:szCs w:val="24"/>
          <w:lang w:val="sq-AL"/>
        </w:rPr>
        <w:t>ë</w:t>
      </w:r>
      <w:r w:rsidRPr="0067369C">
        <w:rPr>
          <w:rFonts w:ascii="Garamond" w:hAnsi="Garamond"/>
          <w:sz w:val="24"/>
          <w:szCs w:val="24"/>
          <w:lang w:val="sq-AL"/>
        </w:rPr>
        <w:t xml:space="preserve"> jofitimprur</w:t>
      </w:r>
      <w:r w:rsidRPr="0067369C">
        <w:rPr>
          <w:rFonts w:ascii="Garamond" w:hAnsi="Garamond" w:cs="Garamond"/>
          <w:sz w:val="24"/>
          <w:szCs w:val="24"/>
          <w:lang w:val="sq-AL"/>
        </w:rPr>
        <w:t>ë</w:t>
      </w:r>
      <w:r w:rsidRPr="0067369C">
        <w:rPr>
          <w:rFonts w:ascii="Garamond" w:hAnsi="Garamond"/>
          <w:sz w:val="24"/>
          <w:szCs w:val="24"/>
          <w:lang w:val="sq-AL"/>
        </w:rPr>
        <w:t xml:space="preserve">se ekzistuese me një interes publik përkatës dhe të justifikuar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60DAC0B4" w14:textId="1BD9AE5E"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c) </w:t>
      </w:r>
      <w:r w:rsidR="0067369C" w:rsidRPr="0067369C">
        <w:rPr>
          <w:rFonts w:ascii="Garamond" w:hAnsi="Garamond" w:cs="Times New Roman"/>
          <w:sz w:val="24"/>
          <w:szCs w:val="24"/>
          <w:lang w:val="sq-AL"/>
        </w:rPr>
        <w:t>ç</w:t>
      </w:r>
      <w:r w:rsidRPr="0067369C">
        <w:rPr>
          <w:rFonts w:ascii="Garamond" w:hAnsi="Garamond"/>
          <w:sz w:val="24"/>
          <w:szCs w:val="24"/>
          <w:lang w:val="sq-AL"/>
        </w:rPr>
        <w:t>do dhom</w:t>
      </w:r>
      <w:r w:rsidRPr="0067369C">
        <w:rPr>
          <w:rFonts w:ascii="Garamond" w:hAnsi="Garamond" w:cs="Garamond"/>
          <w:sz w:val="24"/>
          <w:szCs w:val="24"/>
          <w:lang w:val="sq-AL"/>
        </w:rPr>
        <w:t>ë</w:t>
      </w:r>
      <w:r w:rsidRPr="0067369C">
        <w:rPr>
          <w:rFonts w:ascii="Garamond" w:hAnsi="Garamond"/>
          <w:sz w:val="24"/>
          <w:szCs w:val="24"/>
          <w:lang w:val="sq-AL"/>
        </w:rPr>
        <w:t xml:space="preserve"> tregtie me nj</w:t>
      </w:r>
      <w:r w:rsidRPr="0067369C">
        <w:rPr>
          <w:rFonts w:ascii="Garamond" w:hAnsi="Garamond" w:cs="Garamond"/>
          <w:sz w:val="24"/>
          <w:szCs w:val="24"/>
          <w:lang w:val="sq-AL"/>
        </w:rPr>
        <w:t>ë</w:t>
      </w:r>
      <w:r w:rsidRPr="0067369C">
        <w:rPr>
          <w:rFonts w:ascii="Garamond" w:hAnsi="Garamond"/>
          <w:sz w:val="24"/>
          <w:szCs w:val="24"/>
          <w:lang w:val="sq-AL"/>
        </w:rPr>
        <w:t xml:space="preserve"> interes publik p</w:t>
      </w:r>
      <w:r w:rsidRPr="0067369C">
        <w:rPr>
          <w:rFonts w:ascii="Garamond" w:hAnsi="Garamond" w:cs="Garamond"/>
          <w:sz w:val="24"/>
          <w:szCs w:val="24"/>
          <w:lang w:val="sq-AL"/>
        </w:rPr>
        <w:t>ë</w:t>
      </w:r>
      <w:r w:rsidRPr="0067369C">
        <w:rPr>
          <w:rFonts w:ascii="Garamond" w:hAnsi="Garamond"/>
          <w:sz w:val="24"/>
          <w:szCs w:val="24"/>
          <w:lang w:val="sq-AL"/>
        </w:rPr>
        <w:t>rkat</w:t>
      </w:r>
      <w:r w:rsidRPr="0067369C">
        <w:rPr>
          <w:rFonts w:ascii="Garamond" w:hAnsi="Garamond" w:cs="Garamond"/>
          <w:sz w:val="24"/>
          <w:szCs w:val="24"/>
          <w:lang w:val="sq-AL"/>
        </w:rPr>
        <w:t>ë</w:t>
      </w:r>
      <w:r w:rsidRPr="0067369C">
        <w:rPr>
          <w:rFonts w:ascii="Garamond" w:hAnsi="Garamond"/>
          <w:sz w:val="24"/>
          <w:szCs w:val="24"/>
          <w:lang w:val="sq-AL"/>
        </w:rPr>
        <w:t>s dhe t</w:t>
      </w:r>
      <w:r w:rsidRPr="0067369C">
        <w:rPr>
          <w:rFonts w:ascii="Garamond" w:hAnsi="Garamond" w:cs="Garamond"/>
          <w:sz w:val="24"/>
          <w:szCs w:val="24"/>
          <w:lang w:val="sq-AL"/>
        </w:rPr>
        <w:t>ë</w:t>
      </w:r>
      <w:r w:rsidRPr="0067369C">
        <w:rPr>
          <w:rFonts w:ascii="Garamond" w:hAnsi="Garamond"/>
          <w:sz w:val="24"/>
          <w:szCs w:val="24"/>
          <w:lang w:val="sq-AL"/>
        </w:rPr>
        <w:t xml:space="preserve"> justifikuar n</w:t>
      </w:r>
      <w:r w:rsidRPr="0067369C">
        <w:rPr>
          <w:rFonts w:ascii="Garamond" w:hAnsi="Garamond" w:cs="Garamond"/>
          <w:sz w:val="24"/>
          <w:szCs w:val="24"/>
          <w:lang w:val="sq-AL"/>
        </w:rPr>
        <w:t>ë</w:t>
      </w:r>
      <w:r w:rsidRPr="0067369C">
        <w:rPr>
          <w:rFonts w:ascii="Garamond" w:hAnsi="Garamond"/>
          <w:sz w:val="24"/>
          <w:szCs w:val="24"/>
          <w:lang w:val="sq-AL"/>
        </w:rPr>
        <w:t xml:space="preserve"> zon</w:t>
      </w:r>
      <w:r w:rsidRPr="0067369C">
        <w:rPr>
          <w:rFonts w:ascii="Garamond" w:hAnsi="Garamond" w:cs="Garamond"/>
          <w:sz w:val="24"/>
          <w:szCs w:val="24"/>
          <w:lang w:val="sq-AL"/>
        </w:rPr>
        <w:t>ë</w:t>
      </w:r>
      <w:r w:rsidRPr="0067369C">
        <w:rPr>
          <w:rFonts w:ascii="Garamond" w:hAnsi="Garamond"/>
          <w:sz w:val="24"/>
          <w:szCs w:val="24"/>
          <w:lang w:val="sq-AL"/>
        </w:rPr>
        <w:t xml:space="preserve">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431FA07E" w14:textId="747E6BCD"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ç) bashkia përkatëse, në raste të veçanta, kur nuk ka ndonjë propozim për </w:t>
      </w:r>
      <w:proofErr w:type="spellStart"/>
      <w:r w:rsidRPr="0067369C">
        <w:rPr>
          <w:rFonts w:ascii="Garamond" w:hAnsi="Garamond"/>
          <w:sz w:val="24"/>
          <w:szCs w:val="24"/>
          <w:lang w:val="sq-AL"/>
        </w:rPr>
        <w:t>BID</w:t>
      </w:r>
      <w:proofErr w:type="spellEnd"/>
      <w:r w:rsidR="00C030FC" w:rsidRPr="0067369C">
        <w:rPr>
          <w:rFonts w:ascii="Garamond" w:hAnsi="Garamond"/>
          <w:sz w:val="24"/>
          <w:szCs w:val="24"/>
          <w:lang w:val="sq-AL"/>
        </w:rPr>
        <w:t>-in</w:t>
      </w:r>
      <w:r w:rsidRPr="0067369C">
        <w:rPr>
          <w:rFonts w:ascii="Garamond" w:hAnsi="Garamond"/>
          <w:sz w:val="24"/>
          <w:szCs w:val="24"/>
          <w:lang w:val="sq-AL"/>
        </w:rPr>
        <w:t xml:space="preserve"> në një zonë të caktuar nga ndonjë propozues për </w:t>
      </w:r>
      <w:proofErr w:type="spellStart"/>
      <w:r w:rsidRPr="0067369C">
        <w:rPr>
          <w:rFonts w:ascii="Garamond" w:hAnsi="Garamond"/>
          <w:sz w:val="24"/>
          <w:szCs w:val="24"/>
          <w:lang w:val="sq-AL"/>
        </w:rPr>
        <w:t>BID</w:t>
      </w:r>
      <w:proofErr w:type="spellEnd"/>
      <w:r w:rsidR="00EB6F98" w:rsidRPr="0067369C">
        <w:rPr>
          <w:rFonts w:ascii="Garamond" w:hAnsi="Garamond"/>
          <w:sz w:val="24"/>
          <w:szCs w:val="24"/>
          <w:lang w:val="sq-AL"/>
        </w:rPr>
        <w:t>-in</w:t>
      </w:r>
      <w:r w:rsidRPr="0067369C">
        <w:rPr>
          <w:rFonts w:ascii="Garamond" w:hAnsi="Garamond"/>
          <w:sz w:val="24"/>
          <w:szCs w:val="24"/>
          <w:lang w:val="sq-AL"/>
        </w:rPr>
        <w:t xml:space="preserve">, sipas shkronjave “a” deri në “c” të këtij neni. </w:t>
      </w:r>
    </w:p>
    <w:p w14:paraId="2F5CD937" w14:textId="77777777" w:rsidR="00AB54BB" w:rsidRPr="0067369C" w:rsidRDefault="00AB54BB" w:rsidP="00AB54BB">
      <w:pPr>
        <w:spacing w:after="0" w:line="240" w:lineRule="auto"/>
        <w:ind w:firstLine="284"/>
        <w:jc w:val="both"/>
        <w:rPr>
          <w:rFonts w:ascii="Garamond" w:hAnsi="Garamond"/>
          <w:sz w:val="24"/>
          <w:szCs w:val="24"/>
          <w:lang w:val="sq-AL"/>
        </w:rPr>
      </w:pPr>
    </w:p>
    <w:p w14:paraId="1805EBD9"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6</w:t>
      </w:r>
    </w:p>
    <w:p w14:paraId="4D84D911" w14:textId="4AC90EB9"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Marrja e informacionit nga bashkia përkatëse, me qëllim zhvillimin</w:t>
      </w:r>
      <w:r w:rsidR="007915BC" w:rsidRPr="0067369C">
        <w:rPr>
          <w:rFonts w:ascii="Garamond" w:hAnsi="Garamond"/>
          <w:b/>
          <w:sz w:val="24"/>
          <w:szCs w:val="24"/>
          <w:lang w:val="sq-AL"/>
        </w:rPr>
        <w:t xml:space="preserve"> </w:t>
      </w:r>
      <w:r w:rsidRPr="0067369C">
        <w:rPr>
          <w:rFonts w:ascii="Garamond" w:hAnsi="Garamond"/>
          <w:b/>
          <w:sz w:val="24"/>
          <w:szCs w:val="24"/>
          <w:lang w:val="sq-AL"/>
        </w:rPr>
        <w:t xml:space="preserve">e propozimit për </w:t>
      </w:r>
      <w:proofErr w:type="spellStart"/>
      <w:r w:rsidRPr="0067369C">
        <w:rPr>
          <w:rFonts w:ascii="Garamond" w:hAnsi="Garamond"/>
          <w:b/>
          <w:sz w:val="24"/>
          <w:szCs w:val="24"/>
          <w:lang w:val="sq-AL"/>
        </w:rPr>
        <w:t>BID</w:t>
      </w:r>
      <w:proofErr w:type="spellEnd"/>
    </w:p>
    <w:p w14:paraId="7C883458" w14:textId="77777777" w:rsidR="00AB54BB" w:rsidRPr="0067369C" w:rsidRDefault="00AB54BB" w:rsidP="00AB54BB">
      <w:pPr>
        <w:spacing w:after="0" w:line="240" w:lineRule="auto"/>
        <w:ind w:firstLine="284"/>
        <w:jc w:val="both"/>
        <w:rPr>
          <w:rFonts w:ascii="Garamond" w:hAnsi="Garamond"/>
          <w:sz w:val="24"/>
          <w:szCs w:val="24"/>
          <w:lang w:val="sq-AL"/>
        </w:rPr>
      </w:pPr>
    </w:p>
    <w:p w14:paraId="104D05A3"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Çdo person i parashikuar në nenin 5, të këtij ligji, që është i gatshëm të veprojë si propozues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ka të drejtë t’i paraqesë një kërkesë bashkisë përkatëse për të kërkuar një listë të përditësuar të emrave dhe të adresave të </w:t>
      </w:r>
      <w:proofErr w:type="spellStart"/>
      <w:r w:rsidRPr="0067369C">
        <w:rPr>
          <w:rFonts w:ascii="Garamond" w:hAnsi="Garamond"/>
          <w:sz w:val="24"/>
          <w:szCs w:val="24"/>
          <w:lang w:val="sq-AL"/>
        </w:rPr>
        <w:t>të</w:t>
      </w:r>
      <w:proofErr w:type="spellEnd"/>
      <w:r w:rsidRPr="0067369C">
        <w:rPr>
          <w:rFonts w:ascii="Garamond" w:hAnsi="Garamond"/>
          <w:sz w:val="24"/>
          <w:szCs w:val="24"/>
          <w:lang w:val="sq-AL"/>
        </w:rPr>
        <w:t xml:space="preserve"> gjithë poseduesve të njësive tregtare që ndodhen në zonën gjeografike të zonës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propozuar.</w:t>
      </w:r>
    </w:p>
    <w:p w14:paraId="75DE06D1"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Kërkesa e propozuesit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 drejtuar bashkisë, sipas pikës 1, të këtij neni:</w:t>
      </w:r>
    </w:p>
    <w:p w14:paraId="61B88080"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a) bëhet me shkrim;</w:t>
      </w:r>
    </w:p>
    <w:p w14:paraId="7E26A303"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b) konfirmon që personat që veprojnë si propozues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-in kanë për qëllim të përdorin informacionin e kërkuar vetëm për qëllim të nisjes dhe të zhvillimit të një propozimi e më pas të një prospekti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i cili përshkruhet në kërkesë;</w:t>
      </w:r>
    </w:p>
    <w:p w14:paraId="2B48953D"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c) siguron një përmbledhje të natyrës së synuar të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që do të zhvillohet;</w:t>
      </w:r>
    </w:p>
    <w:p w14:paraId="1A921569"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ç) siguron përshkrimin e detajuar të zonës së synuar gjeografike që do të mbulohet nga prospekti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714C2539"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3. Asnjë person nuk duhet të përhapë te një person tjetër asnjë informacion të përfituar, sipas këtij neni, ose ta përdorë këtë informacion për qëllim tjetër përveç qëllimit të zhvillimit të propozimit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siç përshkruhet në kërkesën përkatëse të hartuar, sipas pikës 2, të këtij neni, dhe në përputhje me legjislacionin për mbrojtjen e të dhënave personale, kur është i zbatueshëm.</w:t>
      </w:r>
    </w:p>
    <w:p w14:paraId="113CF1DF"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4. Pas marrjes së një kërkese nga çdo propozues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bashkia përkatëse:</w:t>
      </w:r>
    </w:p>
    <w:p w14:paraId="6A17BCB8"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a) përgatit një dokument që tregon emrin dhe adresën e çdo poseduesi të ndodhur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propozuar, si dhe madhësinë e çdo njësie tregtare, e cila posedohet ose është në pronësi; </w:t>
      </w:r>
    </w:p>
    <w:p w14:paraId="2BAFCE57"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b) përgatit një kopje të informacionit të kërkuar në një dokument tjetër ku personi, i cili është i gatshëm të veprojë si propozues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 pranon me shkrim që informacioni i marrë do të përdoret në përputhje me këtë ligj dhe legjislacionin për mbrojtjen e të dhënave personale, kur është i zbatueshëm.</w:t>
      </w:r>
    </w:p>
    <w:p w14:paraId="128B9DE0"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5. Kur propozues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 është bashkia, kërkesat dhe procedurat e parashikuara më sipër në këtë nen nuk zbatohen.</w:t>
      </w:r>
    </w:p>
    <w:p w14:paraId="11344BAE" w14:textId="77777777" w:rsidR="00AB54BB" w:rsidRPr="0067369C" w:rsidRDefault="00AB54BB" w:rsidP="00AB54BB">
      <w:pPr>
        <w:spacing w:after="0" w:line="240" w:lineRule="auto"/>
        <w:ind w:firstLine="284"/>
        <w:jc w:val="both"/>
        <w:rPr>
          <w:rFonts w:ascii="Garamond" w:hAnsi="Garamond"/>
          <w:sz w:val="24"/>
          <w:szCs w:val="24"/>
          <w:lang w:val="sq-AL"/>
        </w:rPr>
      </w:pPr>
    </w:p>
    <w:p w14:paraId="1E48199F"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7</w:t>
      </w:r>
    </w:p>
    <w:p w14:paraId="0C0DFAFB" w14:textId="4A0F81C0"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Propozimi për </w:t>
      </w:r>
      <w:proofErr w:type="spellStart"/>
      <w:r w:rsidRPr="0067369C">
        <w:rPr>
          <w:rFonts w:ascii="Garamond" w:hAnsi="Garamond"/>
          <w:b/>
          <w:sz w:val="24"/>
          <w:szCs w:val="24"/>
          <w:lang w:val="sq-AL"/>
        </w:rPr>
        <w:t>BID</w:t>
      </w:r>
      <w:proofErr w:type="spellEnd"/>
      <w:r w:rsidR="00F73A2B" w:rsidRPr="00F73A2B">
        <w:rPr>
          <w:rFonts w:ascii="Garamond" w:hAnsi="Garamond"/>
          <w:b/>
          <w:sz w:val="24"/>
          <w:szCs w:val="24"/>
          <w:lang w:val="sq-AL"/>
        </w:rPr>
        <w:t>-in</w:t>
      </w:r>
    </w:p>
    <w:p w14:paraId="0F622DFA" w14:textId="77777777" w:rsidR="00AB54BB" w:rsidRPr="0067369C" w:rsidRDefault="00AB54BB" w:rsidP="00AB54BB">
      <w:pPr>
        <w:spacing w:after="0" w:line="240" w:lineRule="auto"/>
        <w:ind w:firstLine="284"/>
        <w:jc w:val="both"/>
        <w:rPr>
          <w:rFonts w:ascii="Garamond" w:hAnsi="Garamond"/>
          <w:sz w:val="24"/>
          <w:szCs w:val="24"/>
          <w:lang w:val="sq-AL"/>
        </w:rPr>
      </w:pPr>
    </w:p>
    <w:p w14:paraId="448A8B8A" w14:textId="468877D0"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lastRenderedPageBreak/>
        <w:t xml:space="preserve">1. Për qëllime të marrjes së autorizimit nga bashkia, propozuesi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zhvillon një propozim për </w:t>
      </w:r>
      <w:proofErr w:type="spellStart"/>
      <w:r w:rsidRPr="0067369C">
        <w:rPr>
          <w:rFonts w:ascii="Garamond" w:hAnsi="Garamond"/>
          <w:sz w:val="24"/>
          <w:szCs w:val="24"/>
          <w:lang w:val="sq-AL"/>
        </w:rPr>
        <w:t>BID</w:t>
      </w:r>
      <w:proofErr w:type="spellEnd"/>
      <w:r w:rsidR="001B4474" w:rsidRPr="0067369C">
        <w:rPr>
          <w:rFonts w:ascii="Garamond" w:hAnsi="Garamond"/>
          <w:sz w:val="24"/>
          <w:szCs w:val="24"/>
          <w:lang w:val="sq-AL"/>
        </w:rPr>
        <w:t>-in</w:t>
      </w:r>
      <w:r w:rsidRPr="0067369C">
        <w:rPr>
          <w:rFonts w:ascii="Garamond" w:hAnsi="Garamond"/>
          <w:sz w:val="24"/>
          <w:szCs w:val="24"/>
          <w:lang w:val="sq-AL"/>
        </w:rPr>
        <w:t xml:space="preserve">, që përfshin çështjet kryesore, të cilat do të jenë pjesë e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duke përfshirë por pa u kufizuar në informacionet e mëposhtme:</w:t>
      </w:r>
    </w:p>
    <w:p w14:paraId="1217FE0F"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a) deklaratë të punëve ose të shërbimeve që do të mundësohen nga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w:t>
      </w:r>
    </w:p>
    <w:p w14:paraId="3D7A3F85"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b) deklaratë të shërbimeve ekzistuese bazë (nëse ka), të ofruar nga bashkia ose autoritete të tjera publike;</w:t>
      </w:r>
    </w:p>
    <w:p w14:paraId="15E3A264"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c) organizimi ligjor, struktura dhe organet e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qoftë ekzistuese apo që do të krijohen rishtazi, që do të përdoret për administrimin e fondit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procedurat e administrimit të fondit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58D99E55"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ç) përshkrim të zonës gjeografike (përfshirë një hartë që tregon këtë zonë dhe listën e njësive tregtare në zonë), në të cilën do të zbatohet prospekti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i propozuar;</w:t>
      </w:r>
    </w:p>
    <w:p w14:paraId="2F9C1213"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d) parashikim të shumës së propozuar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të zbatimit të saj mbi paguesit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116E2BA9"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dh) shpjegim të mënyrës se si do të mblidhet kuota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4A8DB42E" w14:textId="2D88A483"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e) shpjegim nëse ndonjë nga shpenzimet e kryera për zhvillimin e propozimit për </w:t>
      </w:r>
      <w:proofErr w:type="spellStart"/>
      <w:r w:rsidRPr="0067369C">
        <w:rPr>
          <w:rFonts w:ascii="Garamond" w:hAnsi="Garamond"/>
          <w:sz w:val="24"/>
          <w:szCs w:val="24"/>
          <w:lang w:val="sq-AL"/>
        </w:rPr>
        <w:t>BID</w:t>
      </w:r>
      <w:proofErr w:type="spellEnd"/>
      <w:r w:rsidR="00935088" w:rsidRPr="0067369C">
        <w:rPr>
          <w:rFonts w:ascii="Garamond" w:hAnsi="Garamond"/>
          <w:sz w:val="24"/>
          <w:szCs w:val="24"/>
          <w:lang w:val="sq-AL"/>
        </w:rPr>
        <w:t>-in</w:t>
      </w:r>
      <w:r w:rsidRPr="0067369C">
        <w:rPr>
          <w:rFonts w:ascii="Garamond" w:hAnsi="Garamond"/>
          <w:sz w:val="24"/>
          <w:szCs w:val="24"/>
          <w:lang w:val="sq-AL"/>
        </w:rPr>
        <w:t xml:space="preserve">, kryerjen e njoftimit ose zbatimin 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do të mbulohen nga kuota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394634FC"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ë) deklaratë për kohëzgjatjen 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w:t>
      </w:r>
    </w:p>
    <w:p w14:paraId="556B6D14"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f) çdo informacion tjetër që mund të kërkohet nga bashkia në lidhje me çështjet e mësipërme.</w:t>
      </w:r>
    </w:p>
    <w:p w14:paraId="154487B0" w14:textId="7E2F7A39"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Kur propozues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është bashkia, kjo e fundit zhvillon një propozim për </w:t>
      </w:r>
      <w:proofErr w:type="spellStart"/>
      <w:r w:rsidRPr="0067369C">
        <w:rPr>
          <w:rFonts w:ascii="Garamond" w:hAnsi="Garamond"/>
          <w:sz w:val="24"/>
          <w:szCs w:val="24"/>
          <w:lang w:val="sq-AL"/>
        </w:rPr>
        <w:t>BID</w:t>
      </w:r>
      <w:proofErr w:type="spellEnd"/>
      <w:r w:rsidR="00093188" w:rsidRPr="0067369C">
        <w:rPr>
          <w:rFonts w:ascii="Garamond" w:hAnsi="Garamond"/>
          <w:sz w:val="24"/>
          <w:szCs w:val="24"/>
          <w:lang w:val="sq-AL"/>
        </w:rPr>
        <w:t>-in</w:t>
      </w:r>
      <w:r w:rsidRPr="0067369C">
        <w:rPr>
          <w:rFonts w:ascii="Garamond" w:hAnsi="Garamond"/>
          <w:sz w:val="24"/>
          <w:szCs w:val="24"/>
          <w:lang w:val="sq-AL"/>
        </w:rPr>
        <w:t>, në përputhje me kërkesat e pikës 1 të këtij neni.</w:t>
      </w:r>
    </w:p>
    <w:p w14:paraId="0116223D" w14:textId="77777777" w:rsidR="00AB54BB" w:rsidRPr="0067369C" w:rsidRDefault="00AB54BB" w:rsidP="00AB54BB">
      <w:pPr>
        <w:spacing w:after="0" w:line="240" w:lineRule="auto"/>
        <w:ind w:firstLine="284"/>
        <w:jc w:val="both"/>
        <w:rPr>
          <w:rFonts w:ascii="Garamond" w:hAnsi="Garamond"/>
          <w:sz w:val="24"/>
          <w:szCs w:val="24"/>
          <w:lang w:val="sq-AL"/>
        </w:rPr>
      </w:pPr>
    </w:p>
    <w:p w14:paraId="492C3395"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8</w:t>
      </w:r>
    </w:p>
    <w:p w14:paraId="54F0A97A" w14:textId="4FF17BB0"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Autorizimi i propozimit për </w:t>
      </w:r>
      <w:proofErr w:type="spellStart"/>
      <w:r w:rsidRPr="0067369C">
        <w:rPr>
          <w:rFonts w:ascii="Garamond" w:hAnsi="Garamond"/>
          <w:b/>
          <w:sz w:val="24"/>
          <w:szCs w:val="24"/>
          <w:lang w:val="sq-AL"/>
        </w:rPr>
        <w:t>BID</w:t>
      </w:r>
      <w:proofErr w:type="spellEnd"/>
      <w:r w:rsidR="00F73A2B" w:rsidRPr="00F73A2B">
        <w:rPr>
          <w:rFonts w:ascii="Garamond" w:hAnsi="Garamond"/>
          <w:b/>
          <w:sz w:val="24"/>
          <w:szCs w:val="24"/>
          <w:lang w:val="sq-AL"/>
        </w:rPr>
        <w:t>-in</w:t>
      </w:r>
    </w:p>
    <w:p w14:paraId="2FA27D45" w14:textId="77777777" w:rsidR="00AB54BB" w:rsidRPr="0067369C" w:rsidRDefault="00AB54BB" w:rsidP="007915BC">
      <w:pPr>
        <w:spacing w:after="0" w:line="240" w:lineRule="auto"/>
        <w:ind w:firstLine="284"/>
        <w:jc w:val="center"/>
        <w:rPr>
          <w:rFonts w:ascii="Garamond" w:hAnsi="Garamond"/>
          <w:sz w:val="24"/>
          <w:szCs w:val="24"/>
          <w:lang w:val="sq-AL"/>
        </w:rPr>
      </w:pPr>
    </w:p>
    <w:p w14:paraId="07AC92A4"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Kur një propozues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vendos të kërkojë autorizim zyrtar për një propozim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ky propozues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 depoziton në bashki dokumentet e mëposhtme, që provojnë plotësimin e kërkesave përkatëse të parashikuara në nenin 7 të këtij ligji:</w:t>
      </w:r>
    </w:p>
    <w:p w14:paraId="02825780"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a) kopje të propozimit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5D638CA2"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b) plan investimi dhe biznesi, për një periudhë kohore të barabartë me afatin 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të propozuar (përfshirë por pa u kufizuar në: fluksin e vlerësuar të parasë, një vlerësim të </w:t>
      </w:r>
      <w:proofErr w:type="spellStart"/>
      <w:r w:rsidRPr="0067369C">
        <w:rPr>
          <w:rFonts w:ascii="Garamond" w:hAnsi="Garamond"/>
          <w:sz w:val="24"/>
          <w:szCs w:val="24"/>
          <w:lang w:val="sq-AL"/>
        </w:rPr>
        <w:t>të</w:t>
      </w:r>
      <w:proofErr w:type="spellEnd"/>
      <w:r w:rsidRPr="0067369C">
        <w:rPr>
          <w:rFonts w:ascii="Garamond" w:hAnsi="Garamond"/>
          <w:sz w:val="24"/>
          <w:szCs w:val="24"/>
          <w:lang w:val="sq-AL"/>
        </w:rPr>
        <w:t xml:space="preserve"> ardhurave që do të </w:t>
      </w:r>
      <w:proofErr w:type="spellStart"/>
      <w:r w:rsidRPr="0067369C">
        <w:rPr>
          <w:rFonts w:ascii="Garamond" w:hAnsi="Garamond"/>
          <w:sz w:val="24"/>
          <w:szCs w:val="24"/>
          <w:lang w:val="sq-AL"/>
        </w:rPr>
        <w:t>gjenerohen</w:t>
      </w:r>
      <w:proofErr w:type="spellEnd"/>
      <w:r w:rsidRPr="0067369C">
        <w:rPr>
          <w:rFonts w:ascii="Garamond" w:hAnsi="Garamond"/>
          <w:sz w:val="24"/>
          <w:szCs w:val="24"/>
          <w:lang w:val="sq-AL"/>
        </w:rPr>
        <w:t xml:space="preserve"> dhe do të administrohen nga organizata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shpenzimet e parashikuara, fondi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i parashikuar gjatë kohëzgjatjes së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w:t>
      </w:r>
    </w:p>
    <w:p w14:paraId="4F171977"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c) plan veprimi të hollësishëm për 2 vitet e para, për vënien në zbatim të planit të investimit dhe biznesit; </w:t>
      </w:r>
    </w:p>
    <w:p w14:paraId="4438C951"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ç) përmbledhje të këshillimeve të kryera me personat, të cilët do të jenë përgjegjës për pagesën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propozuar;</w:t>
      </w:r>
    </w:p>
    <w:p w14:paraId="518FEF28"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d) hartë të zonës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propozuar, duke renditur të gjitha njësitë tregtare në këtë zonë dhe poseduesit, të cilët do të jenë përgjegjës për pagesën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propozuar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propozuar;</w:t>
      </w:r>
    </w:p>
    <w:p w14:paraId="19D6BD5B"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dh) deklaratë që konfirmon se është konsultuar vizioni dhe plani strategjik vendor i bashkisë përkatëse, gjatë përgatitjes së propozimit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5E2B0E25"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e) njoftimin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-in, i cili do të përdoret nga propozuesi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dhe bashkia për të kryer procedurën e njoftimit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 sipas nenit 10 të këtij ligji;</w:t>
      </w:r>
    </w:p>
    <w:p w14:paraId="34CA8339"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ë) çdo informacion tjetër që bashkia përkatëse mund të kërkojë në mënyrë të arsyeshme për të vlerësuar nëse propozuesi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ka fonde të mjaftueshme për të përmbushur shpenzimet e procedurës së njoftimit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përgatitjen, botimin dhe qarkullimin e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5818FD1E"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Bashkia vlerëson një propozim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-in mbi bazën e dokumentacionit të kërkuar, sipas pikës 1 të këtij neni.</w:t>
      </w:r>
    </w:p>
    <w:p w14:paraId="51B358D1" w14:textId="6D90590C"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lastRenderedPageBreak/>
        <w:t xml:space="preserve">3. Bashkia përkatëse njofton me shkrim propozuesin 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nëse kjo bashki vlerëson që propozimi për </w:t>
      </w:r>
      <w:proofErr w:type="spellStart"/>
      <w:r w:rsidRPr="0067369C">
        <w:rPr>
          <w:rFonts w:ascii="Garamond" w:hAnsi="Garamond"/>
          <w:sz w:val="24"/>
          <w:szCs w:val="24"/>
          <w:lang w:val="sq-AL"/>
        </w:rPr>
        <w:t>BID</w:t>
      </w:r>
      <w:proofErr w:type="spellEnd"/>
      <w:r w:rsidR="001D40A6" w:rsidRPr="0067369C">
        <w:rPr>
          <w:rFonts w:ascii="Garamond" w:hAnsi="Garamond"/>
          <w:sz w:val="24"/>
          <w:szCs w:val="24"/>
          <w:lang w:val="sq-AL"/>
        </w:rPr>
        <w:t>-in</w:t>
      </w:r>
      <w:r w:rsidRPr="0067369C">
        <w:rPr>
          <w:rFonts w:ascii="Garamond" w:hAnsi="Garamond"/>
          <w:sz w:val="24"/>
          <w:szCs w:val="24"/>
          <w:lang w:val="sq-AL"/>
        </w:rPr>
        <w:t>:</w:t>
      </w:r>
    </w:p>
    <w:p w14:paraId="6863197F"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a) bie ndesh me një program të miratuar sipas ligjit dhe që përfshihet në strategjitë qendrore ose vendore përkatëse; ose</w:t>
      </w:r>
    </w:p>
    <w:p w14:paraId="3CD61998"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b) vendos një kuotë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që përbën një ngarkesë të konsiderueshme financiare të pabazuar në një kriter objektiv të barabartë mbi çdo posedues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propozuar krahasuar me posedues të tjerë në zonën gjeografike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 të propozuar; ose</w:t>
      </w:r>
    </w:p>
    <w:p w14:paraId="7CA0AABD"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c) bie ndesh me interesin publik vendor dhe dispozitat ligjore në fuqi. </w:t>
      </w:r>
    </w:p>
    <w:p w14:paraId="3AC322A6" w14:textId="3E06D1A3"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Në këtë rast, bashkia përkatëse, brenda 30 ditëve pas marrjes së propozimit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-in, njofton me shkrim propozuesin 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duke shpjeguar arsyen e plotësimit të një ose disa prej kushteve të mësipërme. Propozuesit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i jepet një afat jo më shumë se 60 ditë për të korrigjuar arsyen që pengon dhënien e autorizimit për një propozim për </w:t>
      </w:r>
      <w:proofErr w:type="spellStart"/>
      <w:r w:rsidRPr="0067369C">
        <w:rPr>
          <w:rFonts w:ascii="Garamond" w:hAnsi="Garamond"/>
          <w:sz w:val="24"/>
          <w:szCs w:val="24"/>
          <w:lang w:val="sq-AL"/>
        </w:rPr>
        <w:t>BID</w:t>
      </w:r>
      <w:proofErr w:type="spellEnd"/>
      <w:r w:rsidR="001E2E31" w:rsidRPr="0067369C">
        <w:rPr>
          <w:rFonts w:ascii="Garamond" w:hAnsi="Garamond"/>
          <w:sz w:val="24"/>
          <w:szCs w:val="24"/>
          <w:lang w:val="sq-AL"/>
        </w:rPr>
        <w:t>-in</w:t>
      </w:r>
      <w:r w:rsidRPr="0067369C">
        <w:rPr>
          <w:rFonts w:ascii="Garamond" w:hAnsi="Garamond"/>
          <w:sz w:val="24"/>
          <w:szCs w:val="24"/>
          <w:lang w:val="sq-AL"/>
        </w:rPr>
        <w:t xml:space="preserve">. Bashkia ka të drejtë të refuzojë propozimin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vetëm nëse konstatohet plotësimi i një prej arsyeve të parashikuara në shkronjat “a”, “b” ose “c”, të kësaj pike, dhe propozuesi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nuk bën përmirësimin e propozimit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-in përkatës brenda periudhës kohore të dhënë, si</w:t>
      </w:r>
      <w:r w:rsidR="0067369C" w:rsidRPr="0067369C">
        <w:rPr>
          <w:rFonts w:ascii="Garamond" w:hAnsi="Garamond" w:cs="Times New Roman"/>
          <w:sz w:val="24"/>
          <w:szCs w:val="24"/>
          <w:lang w:val="sq-AL"/>
        </w:rPr>
        <w:t>ç</w:t>
      </w:r>
      <w:r w:rsidRPr="0067369C">
        <w:rPr>
          <w:rFonts w:ascii="Garamond" w:hAnsi="Garamond"/>
          <w:sz w:val="24"/>
          <w:szCs w:val="24"/>
          <w:lang w:val="sq-AL"/>
        </w:rPr>
        <w:t xml:space="preserve"> p</w:t>
      </w:r>
      <w:r w:rsidRPr="0067369C">
        <w:rPr>
          <w:rFonts w:ascii="Garamond" w:hAnsi="Garamond" w:cs="Garamond"/>
          <w:sz w:val="24"/>
          <w:szCs w:val="24"/>
          <w:lang w:val="sq-AL"/>
        </w:rPr>
        <w:t>ë</w:t>
      </w:r>
      <w:r w:rsidRPr="0067369C">
        <w:rPr>
          <w:rFonts w:ascii="Garamond" w:hAnsi="Garamond"/>
          <w:sz w:val="24"/>
          <w:szCs w:val="24"/>
          <w:lang w:val="sq-AL"/>
        </w:rPr>
        <w:t>rshkruhet më sipër në këtë pikë.</w:t>
      </w:r>
    </w:p>
    <w:p w14:paraId="6B151C3C" w14:textId="6E6497BD"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4. Bashkia përkatëse autorizon ose refuzon propozimin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brenda 30 ditëve kalendarike nga data e marrjes së propozimit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apo nga ndryshimi i propozimit për </w:t>
      </w:r>
      <w:proofErr w:type="spellStart"/>
      <w:r w:rsidRPr="0067369C">
        <w:rPr>
          <w:rFonts w:ascii="Garamond" w:hAnsi="Garamond"/>
          <w:sz w:val="24"/>
          <w:szCs w:val="24"/>
          <w:lang w:val="sq-AL"/>
        </w:rPr>
        <w:t>BID</w:t>
      </w:r>
      <w:proofErr w:type="spellEnd"/>
      <w:r w:rsidR="00163149" w:rsidRPr="0067369C">
        <w:rPr>
          <w:rFonts w:ascii="Garamond" w:hAnsi="Garamond"/>
          <w:sz w:val="24"/>
          <w:szCs w:val="24"/>
          <w:lang w:val="sq-AL"/>
        </w:rPr>
        <w:t>-in</w:t>
      </w:r>
      <w:r w:rsidRPr="0067369C">
        <w:rPr>
          <w:rFonts w:ascii="Garamond" w:hAnsi="Garamond"/>
          <w:sz w:val="24"/>
          <w:szCs w:val="24"/>
          <w:lang w:val="sq-AL"/>
        </w:rPr>
        <w:t xml:space="preserve">, nëse është kërkuar përmirësimi i propozimit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-in, sipas pikës 3</w:t>
      </w:r>
      <w:r w:rsidR="001E21AE">
        <w:rPr>
          <w:rFonts w:ascii="Garamond" w:hAnsi="Garamond"/>
          <w:sz w:val="24"/>
          <w:szCs w:val="24"/>
          <w:lang w:val="sq-AL"/>
        </w:rPr>
        <w:t>,</w:t>
      </w:r>
      <w:r w:rsidRPr="0067369C">
        <w:rPr>
          <w:rFonts w:ascii="Garamond" w:hAnsi="Garamond"/>
          <w:sz w:val="24"/>
          <w:szCs w:val="24"/>
          <w:lang w:val="sq-AL"/>
        </w:rPr>
        <w:t xml:space="preserve"> të këtij neni.</w:t>
      </w:r>
    </w:p>
    <w:p w14:paraId="23E91326"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5. Nëse në bashki depozitohen më shumë se një propozim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 të njëjtën zonë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që plotësojnë kriteret për autorizim, sipas përcaktimeve të këtij ligji, bashkia autorizon për të kaluar në procedurën e njoftimit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propozimin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-in që mban datën më të hershme të depozitimit zyrtar.</w:t>
      </w:r>
    </w:p>
    <w:p w14:paraId="3F905B44"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6. Kur propozues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është bashkia, kjo e fundit përgatit të gjitha dokumentet e parashikuara në pikën 1, të këtij neni, në përputhje me kërkesat e pikës 3, të këtij neni. </w:t>
      </w:r>
      <w:bookmarkStart w:id="0" w:name="_Hlk523912132"/>
      <w:r w:rsidRPr="0067369C">
        <w:rPr>
          <w:rFonts w:ascii="Garamond" w:hAnsi="Garamond"/>
          <w:sz w:val="24"/>
          <w:szCs w:val="24"/>
          <w:lang w:val="sq-AL"/>
        </w:rPr>
        <w:t xml:space="preserve">Në këtë rast, parashikimet në pikat 2 deri në 5, të këtij neni, nuk zbatohen, por pas plotësimit të dokumentacionit, sipas pikës 1, të këtij neni, bashkia nxjerr vendim për autorizimin e propozimit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bookmarkEnd w:id="0"/>
    </w:p>
    <w:p w14:paraId="200A1DF7" w14:textId="77777777" w:rsidR="00AB54BB" w:rsidRPr="0067369C" w:rsidRDefault="00AB54BB" w:rsidP="00AB54BB">
      <w:pPr>
        <w:spacing w:after="0" w:line="240" w:lineRule="auto"/>
        <w:ind w:firstLine="284"/>
        <w:jc w:val="both"/>
        <w:rPr>
          <w:rFonts w:ascii="Garamond" w:hAnsi="Garamond"/>
          <w:sz w:val="24"/>
          <w:szCs w:val="24"/>
          <w:lang w:val="sq-AL"/>
        </w:rPr>
      </w:pPr>
    </w:p>
    <w:p w14:paraId="3F2C538A"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9</w:t>
      </w:r>
    </w:p>
    <w:p w14:paraId="2E7BCF48" w14:textId="77777777"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Prospekti </w:t>
      </w:r>
      <w:proofErr w:type="spellStart"/>
      <w:r w:rsidRPr="0067369C">
        <w:rPr>
          <w:rFonts w:ascii="Garamond" w:hAnsi="Garamond"/>
          <w:b/>
          <w:sz w:val="24"/>
          <w:szCs w:val="24"/>
          <w:lang w:val="sq-AL"/>
        </w:rPr>
        <w:t>BID</w:t>
      </w:r>
      <w:proofErr w:type="spellEnd"/>
    </w:p>
    <w:p w14:paraId="5ECBB8F3" w14:textId="77777777" w:rsidR="00AB54BB" w:rsidRPr="0067369C" w:rsidRDefault="00AB54BB" w:rsidP="007915BC">
      <w:pPr>
        <w:spacing w:after="0" w:line="240" w:lineRule="auto"/>
        <w:ind w:firstLine="284"/>
        <w:jc w:val="center"/>
        <w:rPr>
          <w:rFonts w:ascii="Garamond" w:hAnsi="Garamond"/>
          <w:sz w:val="24"/>
          <w:szCs w:val="24"/>
          <w:lang w:val="sq-AL"/>
        </w:rPr>
      </w:pPr>
    </w:p>
    <w:p w14:paraId="48831A2B"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Pas autorizimit të propozimit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nga bashkia, propozuesi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përfshirë por u kufizuar edhe bashkinë kur vepron si propozues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përgatit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sipas modelit të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të miratuar me vendim të Këshillit të Ministrave.</w:t>
      </w:r>
    </w:p>
    <w:p w14:paraId="688FBFEE"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Një prospekt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duhet të përfshijë të gjitha të dhënat dhe informacionet e parashikuara si më poshtë:</w:t>
      </w:r>
    </w:p>
    <w:p w14:paraId="6DC30545"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a) deklaratë të punëve ose të shërbimeve;</w:t>
      </w:r>
    </w:p>
    <w:p w14:paraId="6DAE12E9"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b) deklaratë të shërbimeve ekzistuese bazë, nëse ka, të ofruara nga bashkia përkatëse ose ndonjë autoritet tjetër publik;</w:t>
      </w:r>
    </w:p>
    <w:p w14:paraId="4A1875BF"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c) procedurat e administrimit të fondit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një plan veprimi të hollësishëm për vitin e parë mbi zbatimin e planit të investimit dhe të biznesit të zonës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2769F907"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ç) përshkrim të zonës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përfshirë një hartë, e cila përshkruan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të cilën do të zbatohet prospekti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w:t>
      </w:r>
    </w:p>
    <w:p w14:paraId="278356D0"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d) listë të njësive tregtare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përkatëse, që do të jenë pagues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74A63829"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dh) shumën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zbatimin e saj dhe mënyrën e mbledhjes së saj, sipas përcaktimeve përkatëse të këtij ligji; </w:t>
      </w:r>
    </w:p>
    <w:p w14:paraId="27C56B7E"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e) të drejtat dhe detyrimet e paguesve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të drejtat e detyrimet e anëtarit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w:t>
      </w:r>
    </w:p>
    <w:p w14:paraId="5BB97825"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lastRenderedPageBreak/>
        <w:t xml:space="preserve">ë) deklaratë për kohëzgjatjen 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një deklaratë të datës së fillimit dhe të datës së përfundimit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w:t>
      </w:r>
    </w:p>
    <w:p w14:paraId="75430632"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f) deklaratë për strukturat e organeve përkatëse vendimmarrëse dhe ekzekutive, që do të shtjellohen në statutin e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27519571"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g) deklaratë për vizionin 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dhe të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përputhje me vizionin e bashkisë për zhvillimin e zonës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që konfirmon se bashkia e konsideron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në përputhje me dokumentet për vizionin dhe planin strategjik vendor dhe legjislacionin e zbatueshëm për planifikimin e territorit;</w:t>
      </w:r>
    </w:p>
    <w:p w14:paraId="7FDECB77"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gj) deklaratë për vizionin 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dhe të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në përputhje me vizionin e bashkisë për respektimin e standardeve mjedisore dhe legjislacionit në fuqi për mbrojtjen e mjedisit;</w:t>
      </w:r>
    </w:p>
    <w:p w14:paraId="21309602"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h) përjashtimet nga pagimi i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5FF79547"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3. Njoftimi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dhe vënia në dispozicion e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kryhen në përputhje me legjislacionin në fuqi, përfshirë por pa u kufizuar në legjislacionin për mbrojtjen e të dhënave personale.</w:t>
      </w:r>
    </w:p>
    <w:p w14:paraId="3826BABB"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4. Të dhënat që përfshihen në propozimin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 zgjatje të afatit të një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 ekzistues janë si më poshtë:</w:t>
      </w:r>
    </w:p>
    <w:p w14:paraId="40D66E07"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a) një deklaratë të periudhës së propozuar (që nuk e tejkalon afatin 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ekzistues) për zgjatjen e afatit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ekzistues; dhe</w:t>
      </w:r>
    </w:p>
    <w:p w14:paraId="7D47D110"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b) të gjitha të dhënat dhe informacionet e parashikuara në pikën 2 të këtij neni.</w:t>
      </w:r>
    </w:p>
    <w:p w14:paraId="472C60CD" w14:textId="77777777" w:rsidR="00AB54BB" w:rsidRPr="0067369C" w:rsidRDefault="00AB54BB" w:rsidP="00AB54BB">
      <w:pPr>
        <w:spacing w:after="0" w:line="240" w:lineRule="auto"/>
        <w:ind w:firstLine="284"/>
        <w:jc w:val="both"/>
        <w:rPr>
          <w:rFonts w:ascii="Garamond" w:hAnsi="Garamond"/>
          <w:sz w:val="24"/>
          <w:szCs w:val="24"/>
          <w:lang w:val="sq-AL"/>
        </w:rPr>
      </w:pPr>
    </w:p>
    <w:p w14:paraId="0C8A7A68"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10</w:t>
      </w:r>
    </w:p>
    <w:p w14:paraId="445209E1" w14:textId="6BA2229B"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Procedura e njoftimit për </w:t>
      </w:r>
      <w:proofErr w:type="spellStart"/>
      <w:r w:rsidRPr="0067369C">
        <w:rPr>
          <w:rFonts w:ascii="Garamond" w:hAnsi="Garamond"/>
          <w:b/>
          <w:sz w:val="24"/>
          <w:szCs w:val="24"/>
          <w:lang w:val="sq-AL"/>
        </w:rPr>
        <w:t>BID</w:t>
      </w:r>
      <w:proofErr w:type="spellEnd"/>
      <w:r w:rsidR="00692FC2" w:rsidRPr="00692FC2">
        <w:rPr>
          <w:rFonts w:ascii="Garamond" w:hAnsi="Garamond"/>
          <w:b/>
          <w:sz w:val="24"/>
          <w:szCs w:val="24"/>
          <w:lang w:val="sq-AL"/>
        </w:rPr>
        <w:t>-in</w:t>
      </w:r>
    </w:p>
    <w:p w14:paraId="1A51CD10" w14:textId="77777777" w:rsidR="00AB54BB" w:rsidRPr="0067369C" w:rsidRDefault="00AB54BB" w:rsidP="007915BC">
      <w:pPr>
        <w:spacing w:after="0" w:line="240" w:lineRule="auto"/>
        <w:ind w:firstLine="284"/>
        <w:jc w:val="center"/>
        <w:rPr>
          <w:rFonts w:ascii="Garamond" w:hAnsi="Garamond"/>
          <w:sz w:val="24"/>
          <w:szCs w:val="24"/>
          <w:lang w:val="sq-AL"/>
        </w:rPr>
      </w:pPr>
    </w:p>
    <w:p w14:paraId="4F34ADDC"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Pas autorizimit të propozimit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nga bashkia dhe menjëherë pasi është finalizuar prospekti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përputhje me legjislacionin për mbrojtjen e të dhënave personale, propozuesi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përfshirë por u kufizuar edhe bashkinë kur vepron si propozues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nis procedurën e njoftimit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Procedura e njoftimit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mbikëqyret nga personi i autorizuar nga bashkia në marrëveshje me propozuesin 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w:t>
      </w:r>
    </w:p>
    <w:p w14:paraId="32FEC2F7"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Propozuesi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-in njofton dhe publikon njoftimin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media, afishon njoftimin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mënyrë të dukshme në hapësirat publike të zonës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propozuar dhe në vendin e njoftimeve të bashkisë përkatëse, dhe njofton me postë njoftimin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selinë e regjistruar të çdo poseduesi që nuk është i përjashtuar nga pagesa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728A42BD"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3. Njoftimi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përmban një përmbledhje të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si dhe informacion mbi vendin ku mund të dorëzohen formularët për votimin e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duke përfshirë edhe procedurat e votimit.</w:t>
      </w:r>
    </w:p>
    <w:p w14:paraId="3D2F31AA"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4. Propozuesi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është i detyruar të sigurojë dorëzimin e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si dhe të formularëve për votimin e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adresën e regjistruar të çdo poseduesi që nuk do të jetë i përjashtuar nga pagesa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ose të sigurojë që këto dokumente të shkarkohen nga një faqe interneti të përmendur në njoftimin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56911AE7"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5. Poseduesit, të cilët janë pagues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kanë të drejtë ta votojnë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duke nënshkruar një formular për votimin e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ta dorëzojnë atë në vendin përkatës, siç përcaktohet në njoftimin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17C1E916"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6. Çdo ndryshim i nevojshëm i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përfshirë edhe kuotën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gjatë kohëzgjatjes përkatëse, është objekt i së njëjtës procedurë njoftimi dhe votimi që zbatohet për propozimin dhe miratimin e një prospekti të ri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Çdo ndryshim i nevojshëm i prospektit nuk bëhet më shpesh se një herë në një vit kalendarik.</w:t>
      </w:r>
    </w:p>
    <w:p w14:paraId="0517AA51" w14:textId="77777777" w:rsidR="00AB54BB" w:rsidRPr="0067369C" w:rsidRDefault="00AB54BB" w:rsidP="00AB54BB">
      <w:pPr>
        <w:spacing w:after="0" w:line="240" w:lineRule="auto"/>
        <w:ind w:firstLine="284"/>
        <w:jc w:val="both"/>
        <w:rPr>
          <w:rFonts w:ascii="Garamond" w:hAnsi="Garamond"/>
          <w:sz w:val="24"/>
          <w:szCs w:val="24"/>
          <w:lang w:val="sq-AL"/>
        </w:rPr>
      </w:pPr>
    </w:p>
    <w:p w14:paraId="1599BC83" w14:textId="77777777" w:rsidR="007915BC" w:rsidRPr="0067369C" w:rsidRDefault="007915BC" w:rsidP="00AB54BB">
      <w:pPr>
        <w:spacing w:after="0" w:line="240" w:lineRule="auto"/>
        <w:ind w:firstLine="284"/>
        <w:jc w:val="both"/>
        <w:rPr>
          <w:rFonts w:ascii="Garamond" w:hAnsi="Garamond"/>
          <w:sz w:val="24"/>
          <w:szCs w:val="24"/>
          <w:lang w:val="sq-AL"/>
        </w:rPr>
      </w:pPr>
    </w:p>
    <w:p w14:paraId="77ED972D"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lastRenderedPageBreak/>
        <w:t>Neni 11</w:t>
      </w:r>
    </w:p>
    <w:p w14:paraId="1849A1D6" w14:textId="77777777"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Miratimi i </w:t>
      </w:r>
      <w:proofErr w:type="spellStart"/>
      <w:r w:rsidRPr="0067369C">
        <w:rPr>
          <w:rFonts w:ascii="Garamond" w:hAnsi="Garamond"/>
          <w:b/>
          <w:sz w:val="24"/>
          <w:szCs w:val="24"/>
          <w:lang w:val="sq-AL"/>
        </w:rPr>
        <w:t>BID</w:t>
      </w:r>
      <w:proofErr w:type="spellEnd"/>
      <w:r w:rsidRPr="0067369C">
        <w:rPr>
          <w:rFonts w:ascii="Garamond" w:hAnsi="Garamond"/>
          <w:b/>
          <w:sz w:val="24"/>
          <w:szCs w:val="24"/>
          <w:lang w:val="sq-AL"/>
        </w:rPr>
        <w:t>-it</w:t>
      </w:r>
    </w:p>
    <w:p w14:paraId="5BD25B64" w14:textId="77777777" w:rsidR="00AB54BB" w:rsidRPr="0067369C" w:rsidRDefault="00AB54BB" w:rsidP="007915BC">
      <w:pPr>
        <w:spacing w:after="0" w:line="240" w:lineRule="auto"/>
        <w:ind w:firstLine="284"/>
        <w:jc w:val="center"/>
        <w:rPr>
          <w:rFonts w:ascii="Garamond" w:hAnsi="Garamond"/>
          <w:sz w:val="24"/>
          <w:szCs w:val="24"/>
          <w:lang w:val="sq-AL"/>
        </w:rPr>
      </w:pPr>
    </w:p>
    <w:p w14:paraId="30090490"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Nëse brenda 30 ditëve kalendarike nga publikimi i njoftimit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prospekti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pranohet nga më shumë se 50 % e të gjithë personave me të drejtë vote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përkatëse, duke nënshkruar formularin për votimin e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ky prospekt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konsiderohet i pranuar.</w:t>
      </w:r>
    </w:p>
    <w:p w14:paraId="6500DE1A"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Nëse brenda 30 ditëve kalendarike nga publikimi i njoftimit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prospekti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refuzohet nga të paktën 50 % e të gjithë personave me të drejtë vote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përkatëse, duke nënshkruar formularin për votimin e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ky prospekt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konsiderohet i papranuar dhe nuk mund të zbatohet.</w:t>
      </w:r>
    </w:p>
    <w:p w14:paraId="6D558AD2"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3. Nëse prospekti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pranohet, sipas pikës 1, të këtij neni, ose nuk refuzohet, sipas pikës 2, të këtij neni,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 konsiderohet i miratuar dhe propozuesi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njofton më pas të gjithë paguesit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 miratimin 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dhe fillimin e themelimit të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ose të pajtimit të një organizate jofitimprurëse ekzistuese, sipas pikës 2, të nenit 12, të këtij ligji.</w:t>
      </w:r>
    </w:p>
    <w:p w14:paraId="05BB9267"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4. Në të njëjtën kohë me veprimet e parashikuara në pikën 1, të këtij neni, propozuesi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njofton me shkrim bashkinë mbi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-in e miratuar.</w:t>
      </w:r>
    </w:p>
    <w:p w14:paraId="07EC337E" w14:textId="77777777" w:rsidR="00AB54BB" w:rsidRPr="0067369C" w:rsidRDefault="00AB54BB" w:rsidP="007915BC">
      <w:pPr>
        <w:spacing w:after="0" w:line="240" w:lineRule="auto"/>
        <w:ind w:firstLine="284"/>
        <w:jc w:val="center"/>
        <w:rPr>
          <w:rFonts w:ascii="Garamond" w:hAnsi="Garamond"/>
          <w:sz w:val="24"/>
          <w:szCs w:val="24"/>
          <w:lang w:val="sq-AL"/>
        </w:rPr>
      </w:pPr>
    </w:p>
    <w:p w14:paraId="0B80137C"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 xml:space="preserve">KREU </w:t>
      </w:r>
      <w:proofErr w:type="spellStart"/>
      <w:r w:rsidRPr="0067369C">
        <w:rPr>
          <w:rFonts w:ascii="Garamond" w:hAnsi="Garamond"/>
          <w:sz w:val="24"/>
          <w:szCs w:val="24"/>
          <w:lang w:val="sq-AL"/>
        </w:rPr>
        <w:t>III</w:t>
      </w:r>
      <w:proofErr w:type="spellEnd"/>
    </w:p>
    <w:p w14:paraId="5FD795EA"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 xml:space="preserve">ORGANIZATA </w:t>
      </w:r>
      <w:proofErr w:type="spellStart"/>
      <w:r w:rsidRPr="0067369C">
        <w:rPr>
          <w:rFonts w:ascii="Garamond" w:hAnsi="Garamond"/>
          <w:sz w:val="24"/>
          <w:szCs w:val="24"/>
          <w:lang w:val="sq-AL"/>
        </w:rPr>
        <w:t>BID</w:t>
      </w:r>
      <w:proofErr w:type="spellEnd"/>
    </w:p>
    <w:p w14:paraId="6C9F2120" w14:textId="77777777" w:rsidR="00AB54BB" w:rsidRPr="0067369C" w:rsidRDefault="00AB54BB" w:rsidP="007915BC">
      <w:pPr>
        <w:spacing w:after="0" w:line="240" w:lineRule="auto"/>
        <w:ind w:firstLine="284"/>
        <w:jc w:val="center"/>
        <w:rPr>
          <w:rFonts w:ascii="Garamond" w:hAnsi="Garamond"/>
          <w:sz w:val="24"/>
          <w:szCs w:val="24"/>
          <w:lang w:val="sq-AL"/>
        </w:rPr>
      </w:pPr>
    </w:p>
    <w:p w14:paraId="2FC6B0C7"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12</w:t>
      </w:r>
    </w:p>
    <w:p w14:paraId="4F13B82A" w14:textId="77777777"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Regjistrimi i organizatës </w:t>
      </w:r>
      <w:proofErr w:type="spellStart"/>
      <w:r w:rsidRPr="0067369C">
        <w:rPr>
          <w:rFonts w:ascii="Garamond" w:hAnsi="Garamond"/>
          <w:b/>
          <w:sz w:val="24"/>
          <w:szCs w:val="24"/>
          <w:lang w:val="sq-AL"/>
        </w:rPr>
        <w:t>BID</w:t>
      </w:r>
      <w:proofErr w:type="spellEnd"/>
    </w:p>
    <w:p w14:paraId="428D0A96" w14:textId="77777777" w:rsidR="00AB54BB" w:rsidRPr="0067369C" w:rsidRDefault="00AB54BB" w:rsidP="00AB54BB">
      <w:pPr>
        <w:spacing w:after="0" w:line="240" w:lineRule="auto"/>
        <w:ind w:firstLine="284"/>
        <w:jc w:val="both"/>
        <w:rPr>
          <w:rFonts w:ascii="Garamond" w:hAnsi="Garamond"/>
          <w:b/>
          <w:sz w:val="24"/>
          <w:szCs w:val="24"/>
          <w:lang w:val="sq-AL"/>
        </w:rPr>
      </w:pPr>
    </w:p>
    <w:p w14:paraId="37DBE27A"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Me miratimin 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nga personat me të drejtë vote që ndodhen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krijohet organizata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ku bashkia përkatëse mund të marrë pjesë si anëtar i organizatës dhe/ose si anëtar i organit vendimmarrës në varësi të llojit të organizatës jofitimprurëse që do të krijohet. Organizata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themelohet dhe regjistrohet në gjykatën kompetente si një organizatë jofitimprurëse, me ose pa anëtarësi, në përputhje me legjislacionin për organizatat jofitimprurëse dhe legjislacionin  për regjistrimin e organizatave jofitimprurëse.</w:t>
      </w:r>
    </w:p>
    <w:p w14:paraId="098C2ED3"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Propozuesi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është i detyruar të nisë procesin e themelimit dhe të regjistrimit të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gjykatën kompetente, brenda 90 ditëve kalendarike nga data e miratimit të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përputhje me nenin 11, të këtij ligji. Në rastin kur është rënë dakord që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 të administrohet nga një organizatë jofitimprurëse ekzistuese me një mision dhe qëllim, në përputhje me këtë ligj, themelimi dhe regjistrimi i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nuk është i nevojshëm.</w:t>
      </w:r>
    </w:p>
    <w:p w14:paraId="61ED1996"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3. Propozuesi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është themelues i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ka të gjitha të drejtat dhe detyrimet e themeluesit të një organizate jofitimprurëse, në përputhje me legjislacionin për organizatat jofitimprurëse.</w:t>
      </w:r>
    </w:p>
    <w:p w14:paraId="5FFB6D87"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4. Në rastin e themelimit të një organizate jofitimprurëse me anëtarësi, çdo pagues i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ka të drejtën të bëhet anëtar i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4BA5AC4F"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5. Në rast se bashkia vendos që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dhe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përkatëse do t’i jepen financime nga bashkia, kjo e fundit mund të jetë anëtar i organit vendimmarrës të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sipas përcaktimeve të marrëveshjes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xml:space="preserve"> përkatëse.</w:t>
      </w:r>
    </w:p>
    <w:p w14:paraId="2DD02B7E" w14:textId="77777777" w:rsidR="00AB54BB" w:rsidRPr="0067369C" w:rsidRDefault="00AB54BB" w:rsidP="00AB54BB">
      <w:pPr>
        <w:spacing w:after="0" w:line="240" w:lineRule="auto"/>
        <w:ind w:firstLine="284"/>
        <w:jc w:val="both"/>
        <w:rPr>
          <w:rFonts w:ascii="Garamond" w:hAnsi="Garamond"/>
          <w:sz w:val="24"/>
          <w:szCs w:val="24"/>
          <w:lang w:val="sq-AL"/>
        </w:rPr>
      </w:pPr>
    </w:p>
    <w:p w14:paraId="26213D9E"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13</w:t>
      </w:r>
    </w:p>
    <w:p w14:paraId="5D9B8775" w14:textId="77777777"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Aktet dhe dokumentet e tjera </w:t>
      </w:r>
      <w:proofErr w:type="spellStart"/>
      <w:r w:rsidRPr="0067369C">
        <w:rPr>
          <w:rFonts w:ascii="Garamond" w:hAnsi="Garamond"/>
          <w:b/>
          <w:sz w:val="24"/>
          <w:szCs w:val="24"/>
          <w:lang w:val="sq-AL"/>
        </w:rPr>
        <w:t>operacionale</w:t>
      </w:r>
      <w:proofErr w:type="spellEnd"/>
      <w:r w:rsidRPr="0067369C">
        <w:rPr>
          <w:rFonts w:ascii="Garamond" w:hAnsi="Garamond"/>
          <w:b/>
          <w:sz w:val="24"/>
          <w:szCs w:val="24"/>
          <w:lang w:val="sq-AL"/>
        </w:rPr>
        <w:t xml:space="preserve"> të organizatës </w:t>
      </w:r>
      <w:proofErr w:type="spellStart"/>
      <w:r w:rsidRPr="0067369C">
        <w:rPr>
          <w:rFonts w:ascii="Garamond" w:hAnsi="Garamond"/>
          <w:b/>
          <w:sz w:val="24"/>
          <w:szCs w:val="24"/>
          <w:lang w:val="sq-AL"/>
        </w:rPr>
        <w:t>BID</w:t>
      </w:r>
      <w:proofErr w:type="spellEnd"/>
    </w:p>
    <w:p w14:paraId="32A86A32" w14:textId="77777777" w:rsidR="00AB54BB" w:rsidRPr="0067369C" w:rsidRDefault="00AB54BB" w:rsidP="007915BC">
      <w:pPr>
        <w:spacing w:after="0" w:line="240" w:lineRule="auto"/>
        <w:ind w:firstLine="284"/>
        <w:jc w:val="center"/>
        <w:rPr>
          <w:rFonts w:ascii="Garamond" w:hAnsi="Garamond"/>
          <w:sz w:val="24"/>
          <w:szCs w:val="24"/>
          <w:lang w:val="sq-AL"/>
        </w:rPr>
      </w:pPr>
    </w:p>
    <w:p w14:paraId="01FEE014"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lastRenderedPageBreak/>
        <w:t xml:space="preserve">1. Themeluesit e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miratojnë dhe nënshkruajnë statutin e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përputhje të plotë me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miratuar sipas këtij ligji dhe legjislacionit për organizatat jofitimprurëse. </w:t>
      </w:r>
    </w:p>
    <w:p w14:paraId="29E6FF90"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Pas regjistrimit të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gjykatën kompetente dhe autoritetet publike përkatëse, organizata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lidh një marrëveshje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xml:space="preserve"> me bashkinë përkatëse, në përputhje me dispozitat e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 dhe duke përdorur marrëveshjen tip përkatëse të miratuar në aktin nënligjor të përbashkët të nxjerrë nga ministri përgjegjës për ekonominë dhe ministri përgjegjës për vetëqeverisjen vendore.</w:t>
      </w:r>
    </w:p>
    <w:p w14:paraId="1DE6F5CF"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3. Marrëveshja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që lidhet sipas pikës 2, të këtij neni, rregullon të paktën, sa më poshtë:</w:t>
      </w:r>
    </w:p>
    <w:p w14:paraId="4070BD0C"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a) kushtet, afatet dhe mënyrën për llogaritjen, mbledhjen dhe kalimin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organizatën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administrimin e kësaj kuote;</w:t>
      </w:r>
    </w:p>
    <w:p w14:paraId="40114DB3"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b) kushtet dhe afatet për dhënien e financimeve nga bashkia për organizatën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72DEABC8"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4. Dokumenti i vizionit strategjik të përbashkët nënshkruhet ndërmjet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bashkisë, për zhvillimin e zonës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63711D1A" w14:textId="77777777" w:rsidR="00AB54BB" w:rsidRPr="0067369C" w:rsidRDefault="00AB54BB" w:rsidP="00AB54BB">
      <w:pPr>
        <w:spacing w:after="0" w:line="240" w:lineRule="auto"/>
        <w:ind w:firstLine="284"/>
        <w:jc w:val="both"/>
        <w:rPr>
          <w:rFonts w:ascii="Garamond" w:hAnsi="Garamond"/>
          <w:sz w:val="24"/>
          <w:szCs w:val="24"/>
          <w:lang w:val="sq-AL"/>
        </w:rPr>
      </w:pPr>
    </w:p>
    <w:p w14:paraId="05765B9F"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14</w:t>
      </w:r>
    </w:p>
    <w:p w14:paraId="717EEAFB" w14:textId="77777777"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Burimet e financimit të organizatës </w:t>
      </w:r>
      <w:proofErr w:type="spellStart"/>
      <w:r w:rsidRPr="0067369C">
        <w:rPr>
          <w:rFonts w:ascii="Garamond" w:hAnsi="Garamond"/>
          <w:b/>
          <w:sz w:val="24"/>
          <w:szCs w:val="24"/>
          <w:lang w:val="sq-AL"/>
        </w:rPr>
        <w:t>BID</w:t>
      </w:r>
      <w:proofErr w:type="spellEnd"/>
    </w:p>
    <w:p w14:paraId="2D098157" w14:textId="77777777" w:rsidR="00AB54BB" w:rsidRPr="0067369C" w:rsidRDefault="00AB54BB" w:rsidP="00AB54BB">
      <w:pPr>
        <w:spacing w:after="0" w:line="240" w:lineRule="auto"/>
        <w:ind w:firstLine="284"/>
        <w:jc w:val="both"/>
        <w:rPr>
          <w:rFonts w:ascii="Garamond" w:hAnsi="Garamond"/>
          <w:sz w:val="24"/>
          <w:szCs w:val="24"/>
          <w:lang w:val="sq-AL"/>
        </w:rPr>
      </w:pPr>
    </w:p>
    <w:p w14:paraId="60B3BEA5"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Fondi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përbëhet pa u kufizuar në burimet e mëposhtme:</w:t>
      </w:r>
    </w:p>
    <w:p w14:paraId="6AA5AA30"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a) kuota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707EE301"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b) financimet, të cilat bashkia përkatëse do të japë për organizatën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përputhje me këtë ligj, me legjislacionin e zbatueshëm për vetëqeverisjen vendore dhe marrëveshjen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xml:space="preserve"> përkatëse;</w:t>
      </w:r>
    </w:p>
    <w:p w14:paraId="4ED788F6"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c) fonde/të ardhura të tjera të siguruara nga donatorë privatë, vendas ose të huaj; </w:t>
      </w:r>
    </w:p>
    <w:p w14:paraId="3DAE18EA"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ç) fonde të tjera të siguruara nga qeveria qendrore në formën e </w:t>
      </w:r>
      <w:proofErr w:type="spellStart"/>
      <w:r w:rsidRPr="0067369C">
        <w:rPr>
          <w:rFonts w:ascii="Garamond" w:hAnsi="Garamond"/>
          <w:sz w:val="24"/>
          <w:szCs w:val="24"/>
          <w:lang w:val="sq-AL"/>
        </w:rPr>
        <w:t>granteve</w:t>
      </w:r>
      <w:proofErr w:type="spellEnd"/>
      <w:r w:rsidRPr="0067369C">
        <w:rPr>
          <w:rFonts w:ascii="Garamond" w:hAnsi="Garamond"/>
          <w:sz w:val="24"/>
          <w:szCs w:val="24"/>
          <w:lang w:val="sq-AL"/>
        </w:rPr>
        <w:t xml:space="preserve"> apo të donacioneve të disponueshme për t’iu transferuar organizatave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5AFE90CA" w14:textId="2F72E3A5"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d) kontribute të tjera në të holla, brenda kufijve ligjorë përkatës, në natyrë ose në shërbime, të anëtarëve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 dhe/ose të pushtetit vendor dhe/ose pushtetit qendror, dhe/ose të donatorëve të tjerë, vendas dhe/ose të huaj, publik</w:t>
      </w:r>
      <w:r w:rsidR="00070BA4" w:rsidRPr="0067369C">
        <w:rPr>
          <w:rFonts w:ascii="Garamond" w:hAnsi="Garamond"/>
          <w:sz w:val="24"/>
          <w:szCs w:val="24"/>
          <w:lang w:val="sq-AL"/>
        </w:rPr>
        <w:t>ë</w:t>
      </w:r>
      <w:r w:rsidRPr="0067369C">
        <w:rPr>
          <w:rFonts w:ascii="Garamond" w:hAnsi="Garamond"/>
          <w:sz w:val="24"/>
          <w:szCs w:val="24"/>
          <w:lang w:val="sq-AL"/>
        </w:rPr>
        <w:t xml:space="preserve"> dhe/apo privat</w:t>
      </w:r>
      <w:r w:rsidR="00070BA4" w:rsidRPr="0067369C">
        <w:rPr>
          <w:rFonts w:ascii="Garamond" w:hAnsi="Garamond"/>
          <w:sz w:val="24"/>
          <w:szCs w:val="24"/>
          <w:lang w:val="sq-AL"/>
        </w:rPr>
        <w:t>ë</w:t>
      </w:r>
      <w:r w:rsidRPr="0067369C">
        <w:rPr>
          <w:rFonts w:ascii="Garamond" w:hAnsi="Garamond"/>
          <w:sz w:val="24"/>
          <w:szCs w:val="24"/>
          <w:lang w:val="sq-AL"/>
        </w:rPr>
        <w:t xml:space="preserve">. </w:t>
      </w:r>
    </w:p>
    <w:p w14:paraId="73056FAB" w14:textId="77777777" w:rsidR="00AB54BB" w:rsidRPr="0067369C" w:rsidRDefault="00AB54BB" w:rsidP="00AB54BB">
      <w:pPr>
        <w:spacing w:after="0" w:line="240" w:lineRule="auto"/>
        <w:ind w:firstLine="284"/>
        <w:jc w:val="both"/>
        <w:rPr>
          <w:rFonts w:ascii="Garamond" w:hAnsi="Garamond"/>
          <w:sz w:val="24"/>
          <w:szCs w:val="24"/>
          <w:lang w:val="sq-AL"/>
        </w:rPr>
      </w:pPr>
    </w:p>
    <w:p w14:paraId="3299EE9B" w14:textId="77777777" w:rsidR="00AB54BB" w:rsidRPr="0067369C" w:rsidRDefault="00AB54BB" w:rsidP="007915BC">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15</w:t>
      </w:r>
    </w:p>
    <w:p w14:paraId="3FF1D0EE" w14:textId="77777777" w:rsidR="00AB54BB" w:rsidRPr="0067369C" w:rsidRDefault="00AB54BB" w:rsidP="007915BC">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Kuota </w:t>
      </w:r>
      <w:proofErr w:type="spellStart"/>
      <w:r w:rsidRPr="0067369C">
        <w:rPr>
          <w:rFonts w:ascii="Garamond" w:hAnsi="Garamond"/>
          <w:b/>
          <w:sz w:val="24"/>
          <w:szCs w:val="24"/>
          <w:lang w:val="sq-AL"/>
        </w:rPr>
        <w:t>BID</w:t>
      </w:r>
      <w:proofErr w:type="spellEnd"/>
    </w:p>
    <w:p w14:paraId="3AE91773" w14:textId="77777777" w:rsidR="00AB54BB" w:rsidRPr="0067369C" w:rsidRDefault="00AB54BB" w:rsidP="00AB54BB">
      <w:pPr>
        <w:spacing w:after="0" w:line="240" w:lineRule="auto"/>
        <w:ind w:firstLine="284"/>
        <w:jc w:val="both"/>
        <w:rPr>
          <w:rFonts w:ascii="Garamond" w:hAnsi="Garamond"/>
          <w:sz w:val="24"/>
          <w:szCs w:val="24"/>
          <w:lang w:val="sq-AL"/>
        </w:rPr>
      </w:pPr>
    </w:p>
    <w:p w14:paraId="1B355A37"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Shuma e caktuar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që paguhet nga secili pagues i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mënyra e llogaritjes së saj deklarohen në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 marrëveshjen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xml:space="preserve"> dhe janë në përputhje me këtë ligj. </w:t>
      </w:r>
    </w:p>
    <w:p w14:paraId="68D2B5BD"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Kuota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llogaritet mbi kritere objektive përkatëse, siç do të përcaktohet në prospekt, të cilat zbatohen në mënyrë të barabartë për çdo pagues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kritere të cilat përfshijnë por nuk kufizohen në sipërfaqen e njësisë tregtare, objektin e veprimtarisë tregtare, qarkullimin vjetor të paguesve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vlerën e njësisë tregtare dhe përcaktohet sipas metodologjisë së llogaritjes së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brenda kufijve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përcaktuar me vendim të Këshillit të Ministrave.</w:t>
      </w:r>
    </w:p>
    <w:p w14:paraId="7692F19E" w14:textId="43425544"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3. Kuota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zbatohet për të gjithë paguesit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që ndodhen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w:t>
      </w:r>
      <w:r w:rsidR="0067369C" w:rsidRPr="0067369C">
        <w:rPr>
          <w:rFonts w:ascii="Garamond" w:hAnsi="Garamond" w:cs="Times New Roman"/>
          <w:sz w:val="24"/>
          <w:szCs w:val="24"/>
          <w:lang w:val="sq-AL"/>
        </w:rPr>
        <w:t>Ç</w:t>
      </w:r>
      <w:r w:rsidRPr="0067369C">
        <w:rPr>
          <w:rFonts w:ascii="Garamond" w:hAnsi="Garamond"/>
          <w:sz w:val="24"/>
          <w:szCs w:val="24"/>
          <w:lang w:val="sq-AL"/>
        </w:rPr>
        <w:t>do posedues i ri, i cili z</w:t>
      </w:r>
      <w:r w:rsidRPr="0067369C">
        <w:rPr>
          <w:rFonts w:ascii="Garamond" w:hAnsi="Garamond" w:cs="Garamond"/>
          <w:sz w:val="24"/>
          <w:szCs w:val="24"/>
          <w:lang w:val="sq-AL"/>
        </w:rPr>
        <w:t>ë</w:t>
      </w:r>
      <w:r w:rsidRPr="0067369C">
        <w:rPr>
          <w:rFonts w:ascii="Garamond" w:hAnsi="Garamond"/>
          <w:sz w:val="24"/>
          <w:szCs w:val="24"/>
          <w:lang w:val="sq-AL"/>
        </w:rPr>
        <w:t>vend</w:t>
      </w:r>
      <w:r w:rsidRPr="0067369C">
        <w:rPr>
          <w:rFonts w:ascii="Garamond" w:hAnsi="Garamond" w:cs="Garamond"/>
          <w:sz w:val="24"/>
          <w:szCs w:val="24"/>
          <w:lang w:val="sq-AL"/>
        </w:rPr>
        <w:t>ë</w:t>
      </w:r>
      <w:r w:rsidRPr="0067369C">
        <w:rPr>
          <w:rFonts w:ascii="Garamond" w:hAnsi="Garamond"/>
          <w:sz w:val="24"/>
          <w:szCs w:val="24"/>
          <w:lang w:val="sq-AL"/>
        </w:rPr>
        <w:t>son nj</w:t>
      </w:r>
      <w:r w:rsidRPr="0067369C">
        <w:rPr>
          <w:rFonts w:ascii="Garamond" w:hAnsi="Garamond" w:cs="Garamond"/>
          <w:sz w:val="24"/>
          <w:szCs w:val="24"/>
          <w:lang w:val="sq-AL"/>
        </w:rPr>
        <w:t>ë</w:t>
      </w:r>
      <w:r w:rsidRPr="0067369C">
        <w:rPr>
          <w:rFonts w:ascii="Garamond" w:hAnsi="Garamond"/>
          <w:sz w:val="24"/>
          <w:szCs w:val="24"/>
          <w:lang w:val="sq-AL"/>
        </w:rPr>
        <w:t xml:space="preserve"> posedues ekzistues t</w:t>
      </w:r>
      <w:r w:rsidRPr="0067369C">
        <w:rPr>
          <w:rFonts w:ascii="Garamond" w:hAnsi="Garamond" w:cs="Garamond"/>
          <w:sz w:val="24"/>
          <w:szCs w:val="24"/>
          <w:lang w:val="sq-AL"/>
        </w:rPr>
        <w:t>ë</w:t>
      </w:r>
      <w:r w:rsidRPr="0067369C">
        <w:rPr>
          <w:rFonts w:ascii="Garamond" w:hAnsi="Garamond"/>
          <w:sz w:val="24"/>
          <w:szCs w:val="24"/>
          <w:lang w:val="sq-AL"/>
        </w:rPr>
        <w:t xml:space="preserve"> nj</w:t>
      </w:r>
      <w:r w:rsidRPr="0067369C">
        <w:rPr>
          <w:rFonts w:ascii="Garamond" w:hAnsi="Garamond" w:cs="Garamond"/>
          <w:sz w:val="24"/>
          <w:szCs w:val="24"/>
          <w:lang w:val="sq-AL"/>
        </w:rPr>
        <w:t>ë</w:t>
      </w:r>
      <w:r w:rsidRPr="0067369C">
        <w:rPr>
          <w:rFonts w:ascii="Garamond" w:hAnsi="Garamond"/>
          <w:sz w:val="24"/>
          <w:szCs w:val="24"/>
          <w:lang w:val="sq-AL"/>
        </w:rPr>
        <w:t xml:space="preserve"> nj</w:t>
      </w:r>
      <w:r w:rsidRPr="0067369C">
        <w:rPr>
          <w:rFonts w:ascii="Garamond" w:hAnsi="Garamond" w:cs="Garamond"/>
          <w:sz w:val="24"/>
          <w:szCs w:val="24"/>
          <w:lang w:val="sq-AL"/>
        </w:rPr>
        <w:t>ë</w:t>
      </w:r>
      <w:r w:rsidRPr="0067369C">
        <w:rPr>
          <w:rFonts w:ascii="Garamond" w:hAnsi="Garamond"/>
          <w:sz w:val="24"/>
          <w:szCs w:val="24"/>
          <w:lang w:val="sq-AL"/>
        </w:rPr>
        <w:t>sie tregtare n</w:t>
      </w:r>
      <w:r w:rsidRPr="0067369C">
        <w:rPr>
          <w:rFonts w:ascii="Garamond" w:hAnsi="Garamond" w:cs="Garamond"/>
          <w:sz w:val="24"/>
          <w:szCs w:val="24"/>
          <w:lang w:val="sq-AL"/>
        </w:rPr>
        <w:t>ë</w:t>
      </w:r>
      <w:r w:rsidRPr="0067369C">
        <w:rPr>
          <w:rFonts w:ascii="Garamond" w:hAnsi="Garamond"/>
          <w:sz w:val="24"/>
          <w:szCs w:val="24"/>
          <w:lang w:val="sq-AL"/>
        </w:rPr>
        <w:t xml:space="preserve"> zon</w:t>
      </w:r>
      <w:r w:rsidRPr="0067369C">
        <w:rPr>
          <w:rFonts w:ascii="Garamond" w:hAnsi="Garamond" w:cs="Garamond"/>
          <w:sz w:val="24"/>
          <w:szCs w:val="24"/>
          <w:lang w:val="sq-AL"/>
        </w:rPr>
        <w:t>ë</w:t>
      </w:r>
      <w:r w:rsidRPr="0067369C">
        <w:rPr>
          <w:rFonts w:ascii="Garamond" w:hAnsi="Garamond"/>
          <w:sz w:val="24"/>
          <w:szCs w:val="24"/>
          <w:lang w:val="sq-AL"/>
        </w:rPr>
        <w:t xml:space="preserve">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do t</w:t>
      </w:r>
      <w:r w:rsidRPr="0067369C">
        <w:rPr>
          <w:rFonts w:ascii="Garamond" w:hAnsi="Garamond" w:cs="Garamond"/>
          <w:sz w:val="24"/>
          <w:szCs w:val="24"/>
          <w:lang w:val="sq-AL"/>
        </w:rPr>
        <w:t>ë</w:t>
      </w:r>
      <w:r w:rsidRPr="0067369C">
        <w:rPr>
          <w:rFonts w:ascii="Garamond" w:hAnsi="Garamond"/>
          <w:sz w:val="24"/>
          <w:szCs w:val="24"/>
          <w:lang w:val="sq-AL"/>
        </w:rPr>
        <w:t xml:space="preserve"> jet</w:t>
      </w:r>
      <w:r w:rsidRPr="0067369C">
        <w:rPr>
          <w:rFonts w:ascii="Garamond" w:hAnsi="Garamond" w:cs="Garamond"/>
          <w:sz w:val="24"/>
          <w:szCs w:val="24"/>
          <w:lang w:val="sq-AL"/>
        </w:rPr>
        <w:t>ë</w:t>
      </w:r>
      <w:r w:rsidRPr="0067369C">
        <w:rPr>
          <w:rFonts w:ascii="Garamond" w:hAnsi="Garamond"/>
          <w:sz w:val="24"/>
          <w:szCs w:val="24"/>
          <w:lang w:val="sq-AL"/>
        </w:rPr>
        <w:t xml:space="preserve"> p</w:t>
      </w:r>
      <w:r w:rsidRPr="0067369C">
        <w:rPr>
          <w:rFonts w:ascii="Garamond" w:hAnsi="Garamond" w:cs="Garamond"/>
          <w:sz w:val="24"/>
          <w:szCs w:val="24"/>
          <w:lang w:val="sq-AL"/>
        </w:rPr>
        <w:t>ë</w:t>
      </w:r>
      <w:r w:rsidRPr="0067369C">
        <w:rPr>
          <w:rFonts w:ascii="Garamond" w:hAnsi="Garamond"/>
          <w:sz w:val="24"/>
          <w:szCs w:val="24"/>
          <w:lang w:val="sq-AL"/>
        </w:rPr>
        <w:t>rgjegj</w:t>
      </w:r>
      <w:r w:rsidRPr="0067369C">
        <w:rPr>
          <w:rFonts w:ascii="Garamond" w:hAnsi="Garamond" w:cs="Garamond"/>
          <w:sz w:val="24"/>
          <w:szCs w:val="24"/>
          <w:lang w:val="sq-AL"/>
        </w:rPr>
        <w:t>ë</w:t>
      </w:r>
      <w:r w:rsidRPr="0067369C">
        <w:rPr>
          <w:rFonts w:ascii="Garamond" w:hAnsi="Garamond"/>
          <w:sz w:val="24"/>
          <w:szCs w:val="24"/>
          <w:lang w:val="sq-AL"/>
        </w:rPr>
        <w:t>s p</w:t>
      </w:r>
      <w:r w:rsidRPr="0067369C">
        <w:rPr>
          <w:rFonts w:ascii="Garamond" w:hAnsi="Garamond" w:cs="Garamond"/>
          <w:sz w:val="24"/>
          <w:szCs w:val="24"/>
          <w:lang w:val="sq-AL"/>
        </w:rPr>
        <w:t>ë</w:t>
      </w:r>
      <w:r w:rsidRPr="0067369C">
        <w:rPr>
          <w:rFonts w:ascii="Garamond" w:hAnsi="Garamond"/>
          <w:sz w:val="24"/>
          <w:szCs w:val="24"/>
          <w:lang w:val="sq-AL"/>
        </w:rPr>
        <w:t>r pages</w:t>
      </w:r>
      <w:r w:rsidRPr="0067369C">
        <w:rPr>
          <w:rFonts w:ascii="Garamond" w:hAnsi="Garamond" w:cs="Garamond"/>
          <w:sz w:val="24"/>
          <w:szCs w:val="24"/>
          <w:lang w:val="sq-AL"/>
        </w:rPr>
        <w:t>ë</w:t>
      </w:r>
      <w:r w:rsidRPr="0067369C">
        <w:rPr>
          <w:rFonts w:ascii="Garamond" w:hAnsi="Garamond"/>
          <w:sz w:val="24"/>
          <w:szCs w:val="24"/>
          <w:lang w:val="sq-AL"/>
        </w:rPr>
        <w:t>n e kuot</w:t>
      </w:r>
      <w:r w:rsidRPr="0067369C">
        <w:rPr>
          <w:rFonts w:ascii="Garamond" w:hAnsi="Garamond" w:cs="Garamond"/>
          <w:sz w:val="24"/>
          <w:szCs w:val="24"/>
          <w:lang w:val="sq-AL"/>
        </w:rPr>
        <w:t>ë</w:t>
      </w:r>
      <w:r w:rsidRPr="0067369C">
        <w:rPr>
          <w:rFonts w:ascii="Garamond" w:hAnsi="Garamond"/>
          <w:sz w:val="24"/>
          <w:szCs w:val="24"/>
          <w:lang w:val="sq-AL"/>
        </w:rPr>
        <w:t xml:space="preserve">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w:t>
      </w:r>
      <w:r w:rsidRPr="0067369C">
        <w:rPr>
          <w:rFonts w:ascii="Garamond" w:hAnsi="Garamond" w:cs="Garamond"/>
          <w:sz w:val="24"/>
          <w:szCs w:val="24"/>
          <w:lang w:val="sq-AL"/>
        </w:rPr>
        <w:t>ë</w:t>
      </w:r>
      <w:r w:rsidRPr="0067369C">
        <w:rPr>
          <w:rFonts w:ascii="Garamond" w:hAnsi="Garamond"/>
          <w:sz w:val="24"/>
          <w:szCs w:val="24"/>
          <w:lang w:val="sq-AL"/>
        </w:rPr>
        <w:t xml:space="preserve"> vend t</w:t>
      </w:r>
      <w:r w:rsidRPr="0067369C">
        <w:rPr>
          <w:rFonts w:ascii="Garamond" w:hAnsi="Garamond" w:cs="Garamond"/>
          <w:sz w:val="24"/>
          <w:szCs w:val="24"/>
          <w:lang w:val="sq-AL"/>
        </w:rPr>
        <w:t>ë</w:t>
      </w:r>
      <w:r w:rsidRPr="0067369C">
        <w:rPr>
          <w:rFonts w:ascii="Garamond" w:hAnsi="Garamond"/>
          <w:sz w:val="24"/>
          <w:szCs w:val="24"/>
          <w:lang w:val="sq-AL"/>
        </w:rPr>
        <w:t xml:space="preserve"> poseduesit t</w:t>
      </w:r>
      <w:r w:rsidRPr="0067369C">
        <w:rPr>
          <w:rFonts w:ascii="Garamond" w:hAnsi="Garamond" w:cs="Garamond"/>
          <w:sz w:val="24"/>
          <w:szCs w:val="24"/>
          <w:lang w:val="sq-AL"/>
        </w:rPr>
        <w:t>ë</w:t>
      </w:r>
      <w:r w:rsidRPr="0067369C">
        <w:rPr>
          <w:rFonts w:ascii="Garamond" w:hAnsi="Garamond"/>
          <w:sz w:val="24"/>
          <w:szCs w:val="24"/>
          <w:lang w:val="sq-AL"/>
        </w:rPr>
        <w:t xml:space="preserve"> z</w:t>
      </w:r>
      <w:r w:rsidRPr="0067369C">
        <w:rPr>
          <w:rFonts w:ascii="Garamond" w:hAnsi="Garamond" w:cs="Garamond"/>
          <w:sz w:val="24"/>
          <w:szCs w:val="24"/>
          <w:lang w:val="sq-AL"/>
        </w:rPr>
        <w:t>ë</w:t>
      </w:r>
      <w:r w:rsidRPr="0067369C">
        <w:rPr>
          <w:rFonts w:ascii="Garamond" w:hAnsi="Garamond"/>
          <w:sz w:val="24"/>
          <w:szCs w:val="24"/>
          <w:lang w:val="sq-AL"/>
        </w:rPr>
        <w:t>vend</w:t>
      </w:r>
      <w:r w:rsidRPr="0067369C">
        <w:rPr>
          <w:rFonts w:ascii="Garamond" w:hAnsi="Garamond" w:cs="Garamond"/>
          <w:sz w:val="24"/>
          <w:szCs w:val="24"/>
          <w:lang w:val="sq-AL"/>
        </w:rPr>
        <w:t>ë</w:t>
      </w:r>
      <w:r w:rsidRPr="0067369C">
        <w:rPr>
          <w:rFonts w:ascii="Garamond" w:hAnsi="Garamond"/>
          <w:sz w:val="24"/>
          <w:szCs w:val="24"/>
          <w:lang w:val="sq-AL"/>
        </w:rPr>
        <w:t>suar.</w:t>
      </w:r>
    </w:p>
    <w:p w14:paraId="7E4C320E" w14:textId="3E54CCD3"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4. Kuota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paguhet nga paguesit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brenda tremujorit të parë të vitit kalendarik përkatës, pavarësisht nëse mbledhja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bëhet nga organizata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bashkia apo agjentët tatimorë të kësaj të fundit, sipas përcaktimeve edhe të </w:t>
      </w:r>
      <w:r w:rsidR="00AC2A3F" w:rsidRPr="0067369C">
        <w:rPr>
          <w:rFonts w:ascii="Garamond" w:hAnsi="Garamond"/>
          <w:sz w:val="24"/>
          <w:szCs w:val="24"/>
          <w:lang w:val="sq-AL"/>
        </w:rPr>
        <w:t>marrëveshjes</w:t>
      </w:r>
      <w:r w:rsidRPr="0067369C">
        <w:rPr>
          <w:rFonts w:ascii="Garamond" w:hAnsi="Garamond"/>
          <w:sz w:val="24"/>
          <w:szCs w:val="24"/>
          <w:lang w:val="sq-AL"/>
        </w:rPr>
        <w:t xml:space="preserve">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xml:space="preserve"> përkatëse.</w:t>
      </w:r>
    </w:p>
    <w:p w14:paraId="4C29466F"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lastRenderedPageBreak/>
        <w:t xml:space="preserve">5. Kuota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edhe kur mblidhet nga bashkia ose agjentët e saj, është fond privat, për qëllime të zbatimit të legjislacionit shqiptar.</w:t>
      </w:r>
    </w:p>
    <w:p w14:paraId="667FFA32"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6. Kuota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kur mblidhet nga bashkia përkatëse, kalohet e plotë tek organizata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sipas përcaktimit në marrëveshjen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xml:space="preserve"> përkatëse, që lidhet ndërmjet bashkisë dhe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çdo rast, kuota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është e detyrueshme, e zbatueshme dhe duhet paguar nga secili pagues i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56AE4341" w14:textId="77777777" w:rsidR="00AB54BB" w:rsidRPr="0067369C" w:rsidRDefault="00AB54BB" w:rsidP="00AB54BB">
      <w:pPr>
        <w:spacing w:after="0" w:line="240" w:lineRule="auto"/>
        <w:ind w:firstLine="284"/>
        <w:jc w:val="both"/>
        <w:rPr>
          <w:rFonts w:ascii="Garamond" w:hAnsi="Garamond"/>
          <w:sz w:val="24"/>
          <w:szCs w:val="24"/>
          <w:lang w:val="sq-AL"/>
        </w:rPr>
      </w:pPr>
      <w:bookmarkStart w:id="1" w:name="_Hlk523307492"/>
      <w:r w:rsidRPr="0067369C">
        <w:rPr>
          <w:rFonts w:ascii="Garamond" w:hAnsi="Garamond"/>
          <w:sz w:val="24"/>
          <w:szCs w:val="24"/>
          <w:lang w:val="sq-AL"/>
        </w:rPr>
        <w:t xml:space="preserve">7. Kuota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konsiderohet si një shpenzim i zbritshëm për qëllime të tatimit mbi fitimin ose tatimit mbi fitimin për biznesin e vogël të paguesve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w:t>
      </w:r>
      <w:bookmarkEnd w:id="1"/>
      <w:r w:rsidRPr="0067369C">
        <w:rPr>
          <w:rFonts w:ascii="Garamond" w:hAnsi="Garamond"/>
          <w:sz w:val="24"/>
          <w:szCs w:val="24"/>
          <w:lang w:val="sq-AL"/>
        </w:rPr>
        <w:t>që janë përkatësisht subjekt i tatimit mbi fitimin ose tatimit të thjeshtuar mbi fitimin për biznesin e vogël.</w:t>
      </w:r>
    </w:p>
    <w:p w14:paraId="7656EE73"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8. Pavarësisht përcaktimeve të marrëveshjes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xml:space="preserve">, lidhur me mbledhjen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rastin e </w:t>
      </w:r>
      <w:proofErr w:type="spellStart"/>
      <w:r w:rsidRPr="0067369C">
        <w:rPr>
          <w:rFonts w:ascii="Garamond" w:hAnsi="Garamond"/>
          <w:sz w:val="24"/>
          <w:szCs w:val="24"/>
          <w:lang w:val="sq-AL"/>
        </w:rPr>
        <w:t>mospagesës</w:t>
      </w:r>
      <w:proofErr w:type="spellEnd"/>
      <w:r w:rsidRPr="0067369C">
        <w:rPr>
          <w:rFonts w:ascii="Garamond" w:hAnsi="Garamond"/>
          <w:sz w:val="24"/>
          <w:szCs w:val="24"/>
          <w:lang w:val="sq-AL"/>
        </w:rPr>
        <w:t xml:space="preserve"> së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nga paguesit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brenda afatit ligjor, të përcaktuar në pikën 4, të këtij neni, bashkia përkatëse ose agjentët tatimorë të saj, siç do të përcaktohet në marrëveshjen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xml:space="preserve"> përkatëse, kanë detyrimin për të kërkuar ekzekutimin e pagesës së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si për çdo taksë e tarifë tjetër vendore, në përputhje me legjislacionin përkatës, pa ngarkuar interes ose gjobë. </w:t>
      </w:r>
    </w:p>
    <w:p w14:paraId="0006A9D1" w14:textId="77777777" w:rsidR="00AB54BB" w:rsidRPr="0067369C" w:rsidRDefault="00AB54BB" w:rsidP="00AB54BB">
      <w:pPr>
        <w:spacing w:after="0" w:line="240" w:lineRule="auto"/>
        <w:ind w:firstLine="284"/>
        <w:jc w:val="both"/>
        <w:rPr>
          <w:rFonts w:ascii="Garamond" w:hAnsi="Garamond"/>
          <w:sz w:val="24"/>
          <w:szCs w:val="24"/>
          <w:lang w:val="sq-AL"/>
        </w:rPr>
      </w:pPr>
    </w:p>
    <w:p w14:paraId="1AAD6A1B"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16</w:t>
      </w:r>
    </w:p>
    <w:p w14:paraId="7C4A88D6" w14:textId="77777777" w:rsidR="00AB54BB" w:rsidRPr="0067369C" w:rsidRDefault="00AB54BB" w:rsidP="00C10461">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Përjashtime të veçanta të zbatueshme për organizatën </w:t>
      </w:r>
      <w:proofErr w:type="spellStart"/>
      <w:r w:rsidRPr="0067369C">
        <w:rPr>
          <w:rFonts w:ascii="Garamond" w:hAnsi="Garamond"/>
          <w:b/>
          <w:sz w:val="24"/>
          <w:szCs w:val="24"/>
          <w:lang w:val="sq-AL"/>
        </w:rPr>
        <w:t>BID</w:t>
      </w:r>
      <w:proofErr w:type="spellEnd"/>
    </w:p>
    <w:p w14:paraId="5270673B" w14:textId="77777777" w:rsidR="00AB54BB" w:rsidRPr="0067369C" w:rsidRDefault="00AB54BB" w:rsidP="00AB54BB">
      <w:pPr>
        <w:spacing w:after="0" w:line="240" w:lineRule="auto"/>
        <w:ind w:firstLine="284"/>
        <w:jc w:val="both"/>
        <w:rPr>
          <w:rFonts w:ascii="Garamond" w:hAnsi="Garamond"/>
          <w:sz w:val="24"/>
          <w:szCs w:val="24"/>
          <w:lang w:val="sq-AL"/>
        </w:rPr>
      </w:pPr>
    </w:p>
    <w:p w14:paraId="3D352304"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Organizata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përfiton përjashtime dhe lehtësime nga taksat e tatimet, në përputhje me përcaktimet e legjislacionit tatimor për organizatat jofitimprurëse.</w:t>
      </w:r>
    </w:p>
    <w:p w14:paraId="3A8D2F76" w14:textId="5E0D4449"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Organizatat </w:t>
      </w:r>
      <w:proofErr w:type="spellStart"/>
      <w:r w:rsidRPr="0067369C">
        <w:rPr>
          <w:rFonts w:ascii="Garamond" w:hAnsi="Garamond"/>
          <w:sz w:val="24"/>
          <w:szCs w:val="24"/>
          <w:lang w:val="sq-AL"/>
        </w:rPr>
        <w:t>BID</w:t>
      </w:r>
      <w:proofErr w:type="spellEnd"/>
      <w:r w:rsidR="00464759">
        <w:rPr>
          <w:rFonts w:ascii="Garamond" w:hAnsi="Garamond"/>
          <w:sz w:val="24"/>
          <w:szCs w:val="24"/>
          <w:lang w:val="sq-AL"/>
        </w:rPr>
        <w:t>,</w:t>
      </w:r>
      <w:r w:rsidRPr="0067369C">
        <w:rPr>
          <w:rFonts w:ascii="Garamond" w:hAnsi="Garamond"/>
          <w:sz w:val="24"/>
          <w:szCs w:val="24"/>
          <w:lang w:val="sq-AL"/>
        </w:rPr>
        <w:t xml:space="preserve"> me seli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shkollat dhe spitalet me pronësi shtetërore, komunitetet fetare, njësitë e qeverisjes qendrore dhe të vetëqeverisjes vendore që ndodhen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mund të lirohen nga pagimi i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w:t>
      </w:r>
      <w:r w:rsidR="0067369C" w:rsidRPr="0067369C">
        <w:rPr>
          <w:rFonts w:ascii="Garamond" w:hAnsi="Garamond" w:cs="Times New Roman"/>
          <w:sz w:val="24"/>
          <w:szCs w:val="24"/>
          <w:lang w:val="sq-AL"/>
        </w:rPr>
        <w:t>Ç</w:t>
      </w:r>
      <w:r w:rsidRPr="0067369C">
        <w:rPr>
          <w:rFonts w:ascii="Garamond" w:hAnsi="Garamond"/>
          <w:sz w:val="24"/>
          <w:szCs w:val="24"/>
          <w:lang w:val="sq-AL"/>
        </w:rPr>
        <w:t>do p</w:t>
      </w:r>
      <w:r w:rsidRPr="0067369C">
        <w:rPr>
          <w:rFonts w:ascii="Garamond" w:hAnsi="Garamond" w:cs="Garamond"/>
          <w:sz w:val="24"/>
          <w:szCs w:val="24"/>
          <w:lang w:val="sq-AL"/>
        </w:rPr>
        <w:t>ë</w:t>
      </w:r>
      <w:r w:rsidRPr="0067369C">
        <w:rPr>
          <w:rFonts w:ascii="Garamond" w:hAnsi="Garamond"/>
          <w:sz w:val="24"/>
          <w:szCs w:val="24"/>
          <w:lang w:val="sq-AL"/>
        </w:rPr>
        <w:t>rjashtim tjet</w:t>
      </w:r>
      <w:r w:rsidRPr="0067369C">
        <w:rPr>
          <w:rFonts w:ascii="Garamond" w:hAnsi="Garamond" w:cs="Garamond"/>
          <w:sz w:val="24"/>
          <w:szCs w:val="24"/>
          <w:lang w:val="sq-AL"/>
        </w:rPr>
        <w:t>ë</w:t>
      </w:r>
      <w:r w:rsidRPr="0067369C">
        <w:rPr>
          <w:rFonts w:ascii="Garamond" w:hAnsi="Garamond"/>
          <w:sz w:val="24"/>
          <w:szCs w:val="24"/>
          <w:lang w:val="sq-AL"/>
        </w:rPr>
        <w:t xml:space="preserve">r nga kuota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përfshirë por pa u kufizuar në përjashtimet e subjekteve sipas kësaj pike, parashikohet në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5562A7FE" w14:textId="77777777" w:rsidR="00AB54BB" w:rsidRPr="0067369C" w:rsidRDefault="00AB54BB" w:rsidP="00AB54BB">
      <w:pPr>
        <w:spacing w:after="0" w:line="240" w:lineRule="auto"/>
        <w:ind w:firstLine="284"/>
        <w:jc w:val="both"/>
        <w:rPr>
          <w:rFonts w:ascii="Garamond" w:hAnsi="Garamond"/>
          <w:sz w:val="24"/>
          <w:szCs w:val="24"/>
          <w:lang w:val="sq-AL"/>
        </w:rPr>
      </w:pPr>
    </w:p>
    <w:p w14:paraId="44D3AB37"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17</w:t>
      </w:r>
    </w:p>
    <w:p w14:paraId="79D20F63" w14:textId="77777777" w:rsidR="00AB54BB" w:rsidRPr="0067369C" w:rsidRDefault="00AB54BB" w:rsidP="00C10461">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Të drejtat dhe detyrimet e organizatës </w:t>
      </w:r>
      <w:proofErr w:type="spellStart"/>
      <w:r w:rsidRPr="0067369C">
        <w:rPr>
          <w:rFonts w:ascii="Garamond" w:hAnsi="Garamond"/>
          <w:b/>
          <w:sz w:val="24"/>
          <w:szCs w:val="24"/>
          <w:lang w:val="sq-AL"/>
        </w:rPr>
        <w:t>BID</w:t>
      </w:r>
      <w:proofErr w:type="spellEnd"/>
      <w:r w:rsidRPr="0067369C">
        <w:rPr>
          <w:rFonts w:ascii="Garamond" w:hAnsi="Garamond"/>
          <w:b/>
          <w:sz w:val="24"/>
          <w:szCs w:val="24"/>
          <w:lang w:val="sq-AL"/>
        </w:rPr>
        <w:t xml:space="preserve"> dhe të paguesve të kuotës </w:t>
      </w:r>
      <w:proofErr w:type="spellStart"/>
      <w:r w:rsidRPr="0067369C">
        <w:rPr>
          <w:rFonts w:ascii="Garamond" w:hAnsi="Garamond"/>
          <w:b/>
          <w:sz w:val="24"/>
          <w:szCs w:val="24"/>
          <w:lang w:val="sq-AL"/>
        </w:rPr>
        <w:t>BID</w:t>
      </w:r>
      <w:proofErr w:type="spellEnd"/>
    </w:p>
    <w:p w14:paraId="0AA538FC" w14:textId="77777777" w:rsidR="00AB54BB" w:rsidRPr="0067369C" w:rsidRDefault="00AB54BB" w:rsidP="00AB54BB">
      <w:pPr>
        <w:spacing w:after="0" w:line="240" w:lineRule="auto"/>
        <w:ind w:firstLine="284"/>
        <w:jc w:val="both"/>
        <w:rPr>
          <w:rFonts w:ascii="Garamond" w:hAnsi="Garamond"/>
          <w:sz w:val="24"/>
          <w:szCs w:val="24"/>
          <w:lang w:val="sq-AL"/>
        </w:rPr>
      </w:pPr>
    </w:p>
    <w:p w14:paraId="7F87E44C"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Organizata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ka të drejtat dhe detyrimet e mëposhtme:</w:t>
      </w:r>
    </w:p>
    <w:p w14:paraId="1B4E4620"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a) detyrimin për të zbatuar të gjitha planet financiare, të menaxhimit dhe të investimit dhe sipërmarrjeve të parashikuara në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të miratuar sipas këtij ligji;</w:t>
      </w:r>
    </w:p>
    <w:p w14:paraId="24E4FFAF"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b) të drejtën për të marrë pjesë në planet, strategjitë dhe investimet e bashkisë përkatëse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nëpërmjet propozimeve të përbashkëta për të marrë pjesë në investimet e autoriteteve përkatëse, sipas udhëzimeve të ministrisë/ve përkatëse;</w:t>
      </w:r>
    </w:p>
    <w:p w14:paraId="0031B00C"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c) detyrimin për të ruajtur pajtueshmërinë me standardet publike të zbatueshme për fasadat ose strukturën e jashtme të </w:t>
      </w:r>
      <w:bookmarkStart w:id="2" w:name="_Hlk523413949"/>
      <w:r w:rsidRPr="0067369C">
        <w:rPr>
          <w:rFonts w:ascii="Garamond" w:hAnsi="Garamond"/>
          <w:sz w:val="24"/>
          <w:szCs w:val="24"/>
          <w:lang w:val="sq-AL"/>
        </w:rPr>
        <w:t xml:space="preserve">njësive tregtare, </w:t>
      </w:r>
      <w:bookmarkEnd w:id="2"/>
      <w:r w:rsidRPr="0067369C">
        <w:rPr>
          <w:rFonts w:ascii="Garamond" w:hAnsi="Garamond"/>
          <w:sz w:val="24"/>
          <w:szCs w:val="24"/>
          <w:lang w:val="sq-AL"/>
        </w:rPr>
        <w:t xml:space="preserve">në përputhje me rregullat e vendosura nga bashkia përkatëse, ministria ose ndonjë autoritet tjetër publik përkatës; </w:t>
      </w:r>
    </w:p>
    <w:p w14:paraId="0D3B7D2D"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ç) detyrimin për të operuar të paktën një llogari bankare në Shqipëri.</w:t>
      </w:r>
    </w:p>
    <w:p w14:paraId="3E3DDF65"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Paguesit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kanë të drejtat dhe detyrimet e mëposhtme:</w:t>
      </w:r>
    </w:p>
    <w:p w14:paraId="66B008CF" w14:textId="075149A2"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a) detyrimin për të paguar kuotën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w:t>
      </w:r>
      <w:r w:rsidR="0067369C" w:rsidRPr="0067369C">
        <w:rPr>
          <w:rFonts w:ascii="Garamond" w:hAnsi="Garamond" w:cs="Times New Roman"/>
          <w:sz w:val="24"/>
          <w:szCs w:val="24"/>
          <w:lang w:val="sq-AL"/>
        </w:rPr>
        <w:t>ç</w:t>
      </w:r>
      <w:r w:rsidRPr="0067369C">
        <w:rPr>
          <w:rFonts w:ascii="Garamond" w:hAnsi="Garamond"/>
          <w:sz w:val="24"/>
          <w:szCs w:val="24"/>
          <w:lang w:val="sq-AL"/>
        </w:rPr>
        <w:t>do detyrim tjet</w:t>
      </w:r>
      <w:r w:rsidRPr="0067369C">
        <w:rPr>
          <w:rFonts w:ascii="Garamond" w:hAnsi="Garamond" w:cs="Garamond"/>
          <w:sz w:val="24"/>
          <w:szCs w:val="24"/>
          <w:lang w:val="sq-AL"/>
        </w:rPr>
        <w:t>ë</w:t>
      </w:r>
      <w:r w:rsidRPr="0067369C">
        <w:rPr>
          <w:rFonts w:ascii="Garamond" w:hAnsi="Garamond"/>
          <w:sz w:val="24"/>
          <w:szCs w:val="24"/>
          <w:lang w:val="sq-AL"/>
        </w:rPr>
        <w:t>r t</w:t>
      </w:r>
      <w:r w:rsidRPr="0067369C">
        <w:rPr>
          <w:rFonts w:ascii="Garamond" w:hAnsi="Garamond" w:cs="Garamond"/>
          <w:sz w:val="24"/>
          <w:szCs w:val="24"/>
          <w:lang w:val="sq-AL"/>
        </w:rPr>
        <w:t>ë</w:t>
      </w:r>
      <w:r w:rsidRPr="0067369C">
        <w:rPr>
          <w:rFonts w:ascii="Garamond" w:hAnsi="Garamond"/>
          <w:sz w:val="24"/>
          <w:szCs w:val="24"/>
          <w:lang w:val="sq-AL"/>
        </w:rPr>
        <w:t xml:space="preserve"> parashikuar n</w:t>
      </w:r>
      <w:r w:rsidRPr="0067369C">
        <w:rPr>
          <w:rFonts w:ascii="Garamond" w:hAnsi="Garamond" w:cs="Garamond"/>
          <w:sz w:val="24"/>
          <w:szCs w:val="24"/>
          <w:lang w:val="sq-AL"/>
        </w:rPr>
        <w:t>ë</w:t>
      </w:r>
      <w:r w:rsidRPr="0067369C">
        <w:rPr>
          <w:rFonts w:ascii="Garamond" w:hAnsi="Garamond"/>
          <w:sz w:val="24"/>
          <w:szCs w:val="24"/>
          <w:lang w:val="sq-AL"/>
        </w:rPr>
        <w:t xml:space="preserve">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w:t>
      </w:r>
      <w:r w:rsidRPr="0067369C">
        <w:rPr>
          <w:rFonts w:ascii="Garamond" w:hAnsi="Garamond" w:cs="Garamond"/>
          <w:sz w:val="24"/>
          <w:szCs w:val="24"/>
          <w:lang w:val="sq-AL"/>
        </w:rPr>
        <w:t>ë</w:t>
      </w:r>
      <w:r w:rsidRPr="0067369C">
        <w:rPr>
          <w:rFonts w:ascii="Garamond" w:hAnsi="Garamond"/>
          <w:sz w:val="24"/>
          <w:szCs w:val="24"/>
          <w:lang w:val="sq-AL"/>
        </w:rPr>
        <w:t>rkat</w:t>
      </w:r>
      <w:r w:rsidRPr="0067369C">
        <w:rPr>
          <w:rFonts w:ascii="Garamond" w:hAnsi="Garamond" w:cs="Garamond"/>
          <w:sz w:val="24"/>
          <w:szCs w:val="24"/>
          <w:lang w:val="sq-AL"/>
        </w:rPr>
        <w:t>ë</w:t>
      </w:r>
      <w:r w:rsidRPr="0067369C">
        <w:rPr>
          <w:rFonts w:ascii="Garamond" w:hAnsi="Garamond"/>
          <w:sz w:val="24"/>
          <w:szCs w:val="24"/>
          <w:lang w:val="sq-AL"/>
        </w:rPr>
        <w:t>s;</w:t>
      </w:r>
    </w:p>
    <w:p w14:paraId="0A4EEA09" w14:textId="2F666131"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b) të drejtën për të qenë anëtar i</w:t>
      </w:r>
      <w:r w:rsidR="00C10461" w:rsidRPr="0067369C">
        <w:rPr>
          <w:rFonts w:ascii="Garamond" w:hAnsi="Garamond"/>
          <w:sz w:val="24"/>
          <w:szCs w:val="24"/>
          <w:lang w:val="sq-AL"/>
        </w:rPr>
        <w:t xml:space="preserve"> </w:t>
      </w:r>
      <w:r w:rsidRPr="0067369C">
        <w:rPr>
          <w:rFonts w:ascii="Garamond" w:hAnsi="Garamond"/>
          <w:sz w:val="24"/>
          <w:szCs w:val="24"/>
          <w:lang w:val="sq-AL"/>
        </w:rPr>
        <w:t xml:space="preserve">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për të pasur të drejtat dhe detyrimet e anëtarëve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siç parashikohet në aktet e brendshme të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përkatëse dhe në legjislacionin për organizatat jofitimprurëse;</w:t>
      </w:r>
    </w:p>
    <w:p w14:paraId="1074FFEA"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c) të drejtën për të kërkuar dhe monitoruar kryerjen e auditimit dhe të publikimit nga organizata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pasqyrave financiare mbi të ardhurat dhe shpenzimet përkatëse, gjatë një periudhe të caktuar dhe sipas legjislacionit në fuqi;</w:t>
      </w:r>
    </w:p>
    <w:p w14:paraId="738A60AA"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lastRenderedPageBreak/>
        <w:t xml:space="preserve">ç) të drejtën të kërkojnë zëvendësimin e anëtarëve të organit vendimmarrës të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rastin kur kjo e fundit nuk ushtron veprimtarinë në përputhje me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 të miratuar, në këtë rast, miratimi i zëvendësimit të anëtarëve të organit vendimmarrës të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miratohet sipas pikës 7, të nenit 10, të këtij ligji.</w:t>
      </w:r>
    </w:p>
    <w:p w14:paraId="1EAB3D7D" w14:textId="77777777" w:rsidR="00AB54BB" w:rsidRPr="0067369C" w:rsidRDefault="00AB54BB" w:rsidP="00AB54BB">
      <w:pPr>
        <w:spacing w:after="0" w:line="240" w:lineRule="auto"/>
        <w:ind w:firstLine="284"/>
        <w:jc w:val="both"/>
        <w:rPr>
          <w:rFonts w:ascii="Garamond" w:hAnsi="Garamond"/>
          <w:sz w:val="24"/>
          <w:szCs w:val="24"/>
          <w:lang w:val="sq-AL"/>
        </w:rPr>
      </w:pPr>
    </w:p>
    <w:p w14:paraId="2A62B542"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18</w:t>
      </w:r>
    </w:p>
    <w:p w14:paraId="048F8A40" w14:textId="77777777" w:rsidR="00AB54BB" w:rsidRPr="0067369C" w:rsidRDefault="00AB54BB" w:rsidP="00C10461">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Të drejtat dhe detyrimet e bashkisë</w:t>
      </w:r>
    </w:p>
    <w:p w14:paraId="11B75A85" w14:textId="77777777" w:rsidR="00AB54BB" w:rsidRPr="0067369C" w:rsidRDefault="00AB54BB" w:rsidP="00AB54BB">
      <w:pPr>
        <w:spacing w:after="0" w:line="240" w:lineRule="auto"/>
        <w:ind w:firstLine="284"/>
        <w:jc w:val="both"/>
        <w:rPr>
          <w:rFonts w:ascii="Garamond" w:hAnsi="Garamond"/>
          <w:sz w:val="24"/>
          <w:szCs w:val="24"/>
          <w:lang w:val="sq-AL"/>
        </w:rPr>
      </w:pPr>
    </w:p>
    <w:p w14:paraId="42186CAB"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Bashkia përkatëse ka të drejtat dhe detyrimet e mëposhtme në lidhje me paguesit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organizatën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3E0DB97B" w14:textId="77777777" w:rsidR="00AB54BB" w:rsidRPr="0067369C" w:rsidRDefault="00AB54BB" w:rsidP="00AB54BB">
      <w:pPr>
        <w:spacing w:after="0" w:line="240" w:lineRule="auto"/>
        <w:ind w:firstLine="284"/>
        <w:jc w:val="both"/>
        <w:rPr>
          <w:rFonts w:ascii="Garamond" w:hAnsi="Garamond"/>
          <w:sz w:val="24"/>
          <w:szCs w:val="24"/>
          <w:lang w:val="sq-AL"/>
        </w:rPr>
      </w:pPr>
      <w:bookmarkStart w:id="3" w:name="_Hlk529267043"/>
      <w:r w:rsidRPr="0067369C">
        <w:rPr>
          <w:rFonts w:ascii="Garamond" w:hAnsi="Garamond"/>
          <w:sz w:val="24"/>
          <w:szCs w:val="24"/>
          <w:lang w:val="sq-AL"/>
        </w:rPr>
        <w:t xml:space="preserve">a) të kalojë në organizatën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deri në muajin e tretë të vitit kalendarik përkatës financimet e parashikuara shprehimisht sipas marrëveshjes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xml:space="preserve"> përkatëse, financimi i parë, që i përket periudhës nga nënshkrimi i marrëveshjes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xml:space="preserve"> deri në fund të vitit kalendarik përkatës, do të kalojë brenda tre muajve pas nënshkrimit të marrëveshjes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w:t>
      </w:r>
    </w:p>
    <w:bookmarkEnd w:id="3"/>
    <w:p w14:paraId="2F9189F6"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b) pavarësisht kalimit të financimeve në organizatën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sipas shkronjës “a”, të kësaj pike, nëse nuk është parashikuar ndryshe në marrëveshjen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xml:space="preserve">, detyrimi për të kryer shërbimet publike të zbatueshme për të gjithë, duke përfshirë pa u kufizuar në pastrimin bazë dhe shërbimet e ndriçimit publik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mbetet detyrim i bashkisë përkatëse; </w:t>
      </w:r>
    </w:p>
    <w:p w14:paraId="7D6679E1"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c) të zbatojë marrëveshjen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xml:space="preserve"> kundrejt asnjë shpërblimi;</w:t>
      </w:r>
    </w:p>
    <w:p w14:paraId="5F5EB2EF"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ç) të mos pengojë në mënyrë të paarsyeshme zbatimin e planit të biznesit e të investimit dhe planin e veprimit të përcaktuar në propozimin dhe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w:t>
      </w:r>
    </w:p>
    <w:p w14:paraId="4F0360F3"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d) të ofrojë njohuritë (</w:t>
      </w:r>
      <w:proofErr w:type="spellStart"/>
      <w:r w:rsidRPr="0067369C">
        <w:rPr>
          <w:rFonts w:ascii="Garamond" w:hAnsi="Garamond"/>
          <w:sz w:val="24"/>
          <w:szCs w:val="24"/>
          <w:lang w:val="sq-AL"/>
        </w:rPr>
        <w:t>know-how</w:t>
      </w:r>
      <w:proofErr w:type="spellEnd"/>
      <w:r w:rsidRPr="0067369C">
        <w:rPr>
          <w:rFonts w:ascii="Garamond" w:hAnsi="Garamond"/>
          <w:sz w:val="24"/>
          <w:szCs w:val="24"/>
          <w:lang w:val="sq-AL"/>
        </w:rPr>
        <w:t>) e saj praktike dhe ekspertizën në kohën e duhur gjatë zbatimit të projektit në tërësinë e tij;</w:t>
      </w:r>
    </w:p>
    <w:p w14:paraId="4FAB3A38"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dh) të angazhohet për të rregulluar një zonë këmbësorësh brenda zonës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nëse kërkohet nga propozuesi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-in në propozimin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në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 në përputhje me legjislacionin e zbatueshëm;</w:t>
      </w:r>
    </w:p>
    <w:p w14:paraId="76E55E6B"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e) të asistojë në marrjen e lejeve të nevojshme për zbatimin e çdo investimi siç parashikohet në propozimin për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miratuar nga autoritetet publike përkatëse; </w:t>
      </w:r>
    </w:p>
    <w:p w14:paraId="5864142C"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ë)të ndihmojë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-in dhe/ose organizatën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njohin planin strategjik të zhvillimit të bashkisë përkatëse. </w:t>
      </w:r>
    </w:p>
    <w:p w14:paraId="1266CC01"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Në rast se bashkia përkatëse ka në pronësi apo në përdorim një ose më shumë njësi tregtare në zonën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kjo bashki ka të njëjtat të drejta dhe detyrime si çdo pagues i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0CAD0B0C" w14:textId="77777777" w:rsidR="00AB54BB" w:rsidRPr="0067369C" w:rsidRDefault="00AB54BB" w:rsidP="00AB54BB">
      <w:pPr>
        <w:spacing w:after="0" w:line="240" w:lineRule="auto"/>
        <w:ind w:firstLine="284"/>
        <w:jc w:val="both"/>
        <w:rPr>
          <w:rFonts w:ascii="Garamond" w:hAnsi="Garamond"/>
          <w:sz w:val="24"/>
          <w:szCs w:val="24"/>
          <w:lang w:val="sq-AL"/>
        </w:rPr>
      </w:pPr>
    </w:p>
    <w:p w14:paraId="658D862D"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 xml:space="preserve">KREU </w:t>
      </w:r>
      <w:proofErr w:type="spellStart"/>
      <w:r w:rsidRPr="0067369C">
        <w:rPr>
          <w:rFonts w:ascii="Garamond" w:hAnsi="Garamond"/>
          <w:sz w:val="24"/>
          <w:szCs w:val="24"/>
          <w:lang w:val="sq-AL"/>
        </w:rPr>
        <w:t>IV</w:t>
      </w:r>
      <w:proofErr w:type="spellEnd"/>
    </w:p>
    <w:p w14:paraId="0F2FAA30"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PALËT E INTERESIT</w:t>
      </w:r>
    </w:p>
    <w:p w14:paraId="32A099A7" w14:textId="77777777" w:rsidR="00AB54BB" w:rsidRPr="0067369C" w:rsidRDefault="00AB54BB" w:rsidP="00C10461">
      <w:pPr>
        <w:spacing w:after="0" w:line="240" w:lineRule="auto"/>
        <w:ind w:firstLine="284"/>
        <w:jc w:val="center"/>
        <w:rPr>
          <w:rFonts w:ascii="Garamond" w:hAnsi="Garamond"/>
          <w:sz w:val="24"/>
          <w:szCs w:val="24"/>
          <w:lang w:val="sq-AL"/>
        </w:rPr>
      </w:pPr>
    </w:p>
    <w:p w14:paraId="56337312"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19</w:t>
      </w:r>
    </w:p>
    <w:p w14:paraId="380A5876" w14:textId="77777777" w:rsidR="00AB54BB" w:rsidRPr="0067369C" w:rsidRDefault="00AB54BB" w:rsidP="00C10461">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Pronat që nuk përdoren në zonën </w:t>
      </w:r>
      <w:proofErr w:type="spellStart"/>
      <w:r w:rsidRPr="0067369C">
        <w:rPr>
          <w:rFonts w:ascii="Garamond" w:hAnsi="Garamond"/>
          <w:b/>
          <w:sz w:val="24"/>
          <w:szCs w:val="24"/>
          <w:lang w:val="sq-AL"/>
        </w:rPr>
        <w:t>BID</w:t>
      </w:r>
      <w:proofErr w:type="spellEnd"/>
    </w:p>
    <w:p w14:paraId="7FF0789C" w14:textId="77777777" w:rsidR="00AB54BB" w:rsidRPr="0067369C" w:rsidRDefault="00AB54BB" w:rsidP="00AB54BB">
      <w:pPr>
        <w:spacing w:after="0" w:line="240" w:lineRule="auto"/>
        <w:ind w:firstLine="284"/>
        <w:jc w:val="both"/>
        <w:rPr>
          <w:rFonts w:ascii="Garamond" w:hAnsi="Garamond"/>
          <w:sz w:val="24"/>
          <w:szCs w:val="24"/>
          <w:lang w:val="sq-AL"/>
        </w:rPr>
      </w:pPr>
    </w:p>
    <w:p w14:paraId="474FFF65" w14:textId="2C251928"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Për njësitë tregtare të zonës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cilat, për </w:t>
      </w:r>
      <w:r w:rsidR="0067369C" w:rsidRPr="0067369C">
        <w:rPr>
          <w:rFonts w:ascii="Garamond" w:hAnsi="Garamond" w:cs="Times New Roman"/>
          <w:sz w:val="24"/>
          <w:szCs w:val="24"/>
          <w:lang w:val="sq-AL"/>
        </w:rPr>
        <w:t>ç</w:t>
      </w:r>
      <w:r w:rsidRPr="0067369C">
        <w:rPr>
          <w:rFonts w:ascii="Garamond" w:hAnsi="Garamond"/>
          <w:sz w:val="24"/>
          <w:szCs w:val="24"/>
          <w:lang w:val="sq-AL"/>
        </w:rPr>
        <w:t>far</w:t>
      </w:r>
      <w:r w:rsidRPr="0067369C">
        <w:rPr>
          <w:rFonts w:ascii="Garamond" w:hAnsi="Garamond" w:cs="Garamond"/>
          <w:sz w:val="24"/>
          <w:szCs w:val="24"/>
          <w:lang w:val="sq-AL"/>
        </w:rPr>
        <w:t>ë</w:t>
      </w:r>
      <w:r w:rsidRPr="0067369C">
        <w:rPr>
          <w:rFonts w:ascii="Garamond" w:hAnsi="Garamond"/>
          <w:sz w:val="24"/>
          <w:szCs w:val="24"/>
          <w:lang w:val="sq-AL"/>
        </w:rPr>
        <w:t>dolloj arsye, nuk p</w:t>
      </w:r>
      <w:r w:rsidRPr="0067369C">
        <w:rPr>
          <w:rFonts w:ascii="Garamond" w:hAnsi="Garamond" w:cs="Garamond"/>
          <w:sz w:val="24"/>
          <w:szCs w:val="24"/>
          <w:lang w:val="sq-AL"/>
        </w:rPr>
        <w:t>ë</w:t>
      </w:r>
      <w:r w:rsidRPr="0067369C">
        <w:rPr>
          <w:rFonts w:ascii="Garamond" w:hAnsi="Garamond"/>
          <w:sz w:val="24"/>
          <w:szCs w:val="24"/>
          <w:lang w:val="sq-AL"/>
        </w:rPr>
        <w:t>rdoren, zbatohen t</w:t>
      </w:r>
      <w:r w:rsidRPr="0067369C">
        <w:rPr>
          <w:rFonts w:ascii="Garamond" w:hAnsi="Garamond" w:cs="Garamond"/>
          <w:sz w:val="24"/>
          <w:szCs w:val="24"/>
          <w:lang w:val="sq-AL"/>
        </w:rPr>
        <w:t>ë</w:t>
      </w:r>
      <w:r w:rsidRPr="0067369C">
        <w:rPr>
          <w:rFonts w:ascii="Garamond" w:hAnsi="Garamond"/>
          <w:sz w:val="24"/>
          <w:szCs w:val="24"/>
          <w:lang w:val="sq-AL"/>
        </w:rPr>
        <w:t xml:space="preserve"> nj</w:t>
      </w:r>
      <w:r w:rsidRPr="0067369C">
        <w:rPr>
          <w:rFonts w:ascii="Garamond" w:hAnsi="Garamond" w:cs="Garamond"/>
          <w:sz w:val="24"/>
          <w:szCs w:val="24"/>
          <w:lang w:val="sq-AL"/>
        </w:rPr>
        <w:t>ë</w:t>
      </w:r>
      <w:r w:rsidRPr="0067369C">
        <w:rPr>
          <w:rFonts w:ascii="Garamond" w:hAnsi="Garamond"/>
          <w:sz w:val="24"/>
          <w:szCs w:val="24"/>
          <w:lang w:val="sq-AL"/>
        </w:rPr>
        <w:t>jtat t</w:t>
      </w:r>
      <w:r w:rsidRPr="0067369C">
        <w:rPr>
          <w:rFonts w:ascii="Garamond" w:hAnsi="Garamond" w:cs="Garamond"/>
          <w:sz w:val="24"/>
          <w:szCs w:val="24"/>
          <w:lang w:val="sq-AL"/>
        </w:rPr>
        <w:t>ë</w:t>
      </w:r>
      <w:r w:rsidRPr="0067369C">
        <w:rPr>
          <w:rFonts w:ascii="Garamond" w:hAnsi="Garamond"/>
          <w:sz w:val="24"/>
          <w:szCs w:val="24"/>
          <w:lang w:val="sq-AL"/>
        </w:rPr>
        <w:t xml:space="preserve"> drejta dhe detyrime, në përputhje me këtë ligj, duke përfshirë pagesën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si për çdo pagues tjetër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përveç kur prospekti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 parashikon ndryshe. </w:t>
      </w:r>
    </w:p>
    <w:p w14:paraId="63058FF2" w14:textId="77777777" w:rsidR="00AB54BB" w:rsidRPr="0067369C" w:rsidRDefault="00AB54BB" w:rsidP="00AB54BB">
      <w:pPr>
        <w:spacing w:after="0" w:line="240" w:lineRule="auto"/>
        <w:ind w:firstLine="284"/>
        <w:jc w:val="both"/>
        <w:rPr>
          <w:rFonts w:ascii="Garamond" w:hAnsi="Garamond"/>
          <w:sz w:val="24"/>
          <w:szCs w:val="24"/>
          <w:lang w:val="sq-AL"/>
        </w:rPr>
      </w:pPr>
    </w:p>
    <w:p w14:paraId="05AB6919" w14:textId="77777777" w:rsidR="00C10461" w:rsidRPr="0067369C" w:rsidRDefault="00C10461" w:rsidP="00AB54BB">
      <w:pPr>
        <w:spacing w:after="0" w:line="240" w:lineRule="auto"/>
        <w:ind w:firstLine="284"/>
        <w:jc w:val="both"/>
        <w:rPr>
          <w:rFonts w:ascii="Garamond" w:hAnsi="Garamond"/>
          <w:sz w:val="24"/>
          <w:szCs w:val="24"/>
          <w:lang w:val="sq-AL"/>
        </w:rPr>
      </w:pPr>
    </w:p>
    <w:p w14:paraId="677010FA"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20</w:t>
      </w:r>
    </w:p>
    <w:p w14:paraId="59026F14" w14:textId="77777777" w:rsidR="00AB54BB" w:rsidRPr="0067369C" w:rsidRDefault="00AB54BB" w:rsidP="00C10461">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Pronat </w:t>
      </w:r>
      <w:proofErr w:type="spellStart"/>
      <w:r w:rsidRPr="0067369C">
        <w:rPr>
          <w:rFonts w:ascii="Garamond" w:hAnsi="Garamond"/>
          <w:b/>
          <w:sz w:val="24"/>
          <w:szCs w:val="24"/>
          <w:lang w:val="sq-AL"/>
        </w:rPr>
        <w:t>BID</w:t>
      </w:r>
      <w:proofErr w:type="spellEnd"/>
      <w:r w:rsidRPr="0067369C">
        <w:rPr>
          <w:rFonts w:ascii="Garamond" w:hAnsi="Garamond"/>
          <w:b/>
          <w:sz w:val="24"/>
          <w:szCs w:val="24"/>
          <w:lang w:val="sq-AL"/>
        </w:rPr>
        <w:t xml:space="preserve"> që nuk janë të regjistruara</w:t>
      </w:r>
    </w:p>
    <w:p w14:paraId="4D6C47FA" w14:textId="77777777" w:rsidR="00AB54BB" w:rsidRPr="0067369C" w:rsidRDefault="00AB54BB" w:rsidP="00C10461">
      <w:pPr>
        <w:spacing w:after="0" w:line="240" w:lineRule="auto"/>
        <w:ind w:firstLine="284"/>
        <w:jc w:val="center"/>
        <w:rPr>
          <w:rFonts w:ascii="Garamond" w:hAnsi="Garamond"/>
          <w:sz w:val="24"/>
          <w:szCs w:val="24"/>
          <w:lang w:val="sq-AL"/>
        </w:rPr>
      </w:pPr>
    </w:p>
    <w:p w14:paraId="4E12295F"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lastRenderedPageBreak/>
        <w:t xml:space="preserve">1. Për njësitë tregtare, të cilat nuk janë të regjistruara në Agjencinë Shtetërore të Kadastrës, por të cilat janë në pronësi të subjekteve dhe/ose shoqërive të ndërtimit, zbatohen detyrimet si për çdo pagues tjetër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w:t>
      </w:r>
    </w:p>
    <w:p w14:paraId="29C9FC67"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Në rast se ndonjë posedues i një njësie tregtare bëhet subjekt i procedurave të falimentimit, detyrimet e këtij paguesi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pezullohen derisa vendimi i gjykatës për falimentimin të marrë formë të prerë. </w:t>
      </w:r>
    </w:p>
    <w:p w14:paraId="44E4BB8E" w14:textId="77777777" w:rsidR="00AB54BB" w:rsidRPr="0067369C" w:rsidRDefault="00AB54BB" w:rsidP="00AB54BB">
      <w:pPr>
        <w:spacing w:after="0" w:line="240" w:lineRule="auto"/>
        <w:ind w:firstLine="284"/>
        <w:jc w:val="both"/>
        <w:rPr>
          <w:rFonts w:ascii="Garamond" w:hAnsi="Garamond"/>
          <w:sz w:val="24"/>
          <w:szCs w:val="24"/>
          <w:lang w:val="sq-AL"/>
        </w:rPr>
      </w:pPr>
    </w:p>
    <w:p w14:paraId="15FC2303"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21</w:t>
      </w:r>
    </w:p>
    <w:p w14:paraId="08B36805" w14:textId="1BEBA4D3" w:rsidR="00AB54BB" w:rsidRPr="0067369C" w:rsidRDefault="00AB54BB" w:rsidP="00C10461">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Të drejtat dhe detyrimet e banorëve të </w:t>
      </w:r>
      <w:proofErr w:type="spellStart"/>
      <w:r w:rsidRPr="0067369C">
        <w:rPr>
          <w:rFonts w:ascii="Garamond" w:hAnsi="Garamond"/>
          <w:b/>
          <w:sz w:val="24"/>
          <w:szCs w:val="24"/>
          <w:lang w:val="sq-AL"/>
        </w:rPr>
        <w:t>BID</w:t>
      </w:r>
      <w:proofErr w:type="spellEnd"/>
      <w:r w:rsidRPr="0067369C">
        <w:rPr>
          <w:rFonts w:ascii="Garamond" w:hAnsi="Garamond"/>
          <w:b/>
          <w:sz w:val="24"/>
          <w:szCs w:val="24"/>
          <w:lang w:val="sq-AL"/>
        </w:rPr>
        <w:t>-it dhe palëve të tjera të interesit</w:t>
      </w:r>
    </w:p>
    <w:p w14:paraId="65AA3632" w14:textId="77777777" w:rsidR="00AB54BB" w:rsidRPr="0067369C" w:rsidRDefault="00AB54BB" w:rsidP="00C10461">
      <w:pPr>
        <w:spacing w:after="0" w:line="240" w:lineRule="auto"/>
        <w:ind w:firstLine="284"/>
        <w:jc w:val="center"/>
        <w:rPr>
          <w:rFonts w:ascii="Garamond" w:hAnsi="Garamond"/>
          <w:sz w:val="24"/>
          <w:szCs w:val="24"/>
          <w:lang w:val="sq-AL"/>
        </w:rPr>
      </w:pPr>
    </w:p>
    <w:p w14:paraId="4DEE06B6"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Për banorët e zonës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nuk zbatohen të drejtat dhe detyrimet e paguesve të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sipas parashikimeve të këtij ligji. </w:t>
      </w:r>
    </w:p>
    <w:p w14:paraId="3F845932"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Banorët e zonës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mund të jenë </w:t>
      </w:r>
      <w:proofErr w:type="spellStart"/>
      <w:r w:rsidRPr="0067369C">
        <w:rPr>
          <w:rFonts w:ascii="Garamond" w:hAnsi="Garamond"/>
          <w:sz w:val="24"/>
          <w:szCs w:val="24"/>
          <w:lang w:val="sq-AL"/>
        </w:rPr>
        <w:t>kontribues</w:t>
      </w:r>
      <w:proofErr w:type="spellEnd"/>
      <w:r w:rsidRPr="0067369C">
        <w:rPr>
          <w:rFonts w:ascii="Garamond" w:hAnsi="Garamond"/>
          <w:sz w:val="24"/>
          <w:szCs w:val="24"/>
          <w:lang w:val="sq-AL"/>
        </w:rPr>
        <w:t xml:space="preserve"> vullnetarë dhe mund të ftohen në mbledhjet e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por nuk kanë të drejtë vote. </w:t>
      </w:r>
    </w:p>
    <w:p w14:paraId="1D212074" w14:textId="77777777" w:rsidR="00AB54BB" w:rsidRPr="0067369C" w:rsidRDefault="00AB54BB" w:rsidP="00AB54BB">
      <w:pPr>
        <w:spacing w:after="0" w:line="240" w:lineRule="auto"/>
        <w:ind w:firstLine="284"/>
        <w:jc w:val="both"/>
        <w:rPr>
          <w:rFonts w:ascii="Garamond" w:hAnsi="Garamond"/>
          <w:sz w:val="24"/>
          <w:szCs w:val="24"/>
          <w:lang w:val="sq-AL"/>
        </w:rPr>
      </w:pPr>
    </w:p>
    <w:p w14:paraId="1AE6B7CB"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KREU V</w:t>
      </w:r>
    </w:p>
    <w:p w14:paraId="5DEACAC2"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PËRFUNDIMI DHE SHPËRNDARJA</w:t>
      </w:r>
    </w:p>
    <w:p w14:paraId="13714D92" w14:textId="77777777" w:rsidR="00AB54BB" w:rsidRPr="0067369C" w:rsidRDefault="00AB54BB" w:rsidP="00C10461">
      <w:pPr>
        <w:spacing w:after="0" w:line="240" w:lineRule="auto"/>
        <w:ind w:firstLine="284"/>
        <w:jc w:val="center"/>
        <w:rPr>
          <w:rFonts w:ascii="Garamond" w:hAnsi="Garamond"/>
          <w:sz w:val="24"/>
          <w:szCs w:val="24"/>
          <w:lang w:val="sq-AL"/>
        </w:rPr>
      </w:pPr>
    </w:p>
    <w:p w14:paraId="7CB98C63"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22</w:t>
      </w:r>
    </w:p>
    <w:p w14:paraId="745AE93A" w14:textId="77777777" w:rsidR="00AB54BB" w:rsidRPr="0067369C" w:rsidRDefault="00AB54BB" w:rsidP="00C10461">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Përfundimi i </w:t>
      </w:r>
      <w:proofErr w:type="spellStart"/>
      <w:r w:rsidRPr="0067369C">
        <w:rPr>
          <w:rFonts w:ascii="Garamond" w:hAnsi="Garamond"/>
          <w:b/>
          <w:sz w:val="24"/>
          <w:szCs w:val="24"/>
          <w:lang w:val="sq-AL"/>
        </w:rPr>
        <w:t>BID</w:t>
      </w:r>
      <w:proofErr w:type="spellEnd"/>
      <w:r w:rsidRPr="0067369C">
        <w:rPr>
          <w:rFonts w:ascii="Garamond" w:hAnsi="Garamond"/>
          <w:b/>
          <w:sz w:val="24"/>
          <w:szCs w:val="24"/>
          <w:lang w:val="sq-AL"/>
        </w:rPr>
        <w:t xml:space="preserve">-it dhe i organizatës </w:t>
      </w:r>
      <w:proofErr w:type="spellStart"/>
      <w:r w:rsidRPr="0067369C">
        <w:rPr>
          <w:rFonts w:ascii="Garamond" w:hAnsi="Garamond"/>
          <w:b/>
          <w:sz w:val="24"/>
          <w:szCs w:val="24"/>
          <w:lang w:val="sq-AL"/>
        </w:rPr>
        <w:t>BID</w:t>
      </w:r>
      <w:proofErr w:type="spellEnd"/>
    </w:p>
    <w:p w14:paraId="5EB24C15" w14:textId="77777777" w:rsidR="00AB54BB" w:rsidRPr="0067369C" w:rsidRDefault="00AB54BB" w:rsidP="00AB54BB">
      <w:pPr>
        <w:spacing w:after="0" w:line="240" w:lineRule="auto"/>
        <w:ind w:firstLine="284"/>
        <w:jc w:val="both"/>
        <w:rPr>
          <w:rFonts w:ascii="Garamond" w:hAnsi="Garamond"/>
          <w:sz w:val="24"/>
          <w:szCs w:val="24"/>
          <w:lang w:val="sq-AL"/>
        </w:rPr>
      </w:pPr>
    </w:p>
    <w:p w14:paraId="791D9EC3"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 dhe detyrimi për pagesën e kuotës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përfundon në datën e përfundimit të afatit, siç përcaktohet në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w:t>
      </w:r>
    </w:p>
    <w:p w14:paraId="00609694"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Kohëzgjatja e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përkatëse përfundon në përfundim të afatit, siç parashikohet në aktet e brendshme të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Afati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mund të jetë i ndryshëm nga afati i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përkatëse.</w:t>
      </w:r>
    </w:p>
    <w:p w14:paraId="147D696F"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3. Anëtarët e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shpërndajnë organizatën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përputhje me statutin e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dhe sipas parashikimeve të prospektit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përkatës dhe bazuar në legjislacionin përkatës në fuqi.</w:t>
      </w:r>
    </w:p>
    <w:p w14:paraId="2A428D9C"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4. Përpara shpërndarjes së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çdo send në pronësi të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do t’i transferohet një organizate jofitimprurëse tjetër të ngjashme në atë zonë. Në rastin kur nuk ekziston një organizatë tjetër e ngjashme, sendet e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do t’i transferohen bashkisë përkatëse përpara shpërndarjes së organizatës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e cila, në çdo rast, i përdor këto sende vetëm për qëllime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-it.</w:t>
      </w:r>
    </w:p>
    <w:p w14:paraId="563F6A0D" w14:textId="77777777" w:rsidR="00AB54BB" w:rsidRPr="0067369C" w:rsidRDefault="00AB54BB" w:rsidP="00AB54BB">
      <w:pPr>
        <w:spacing w:after="0" w:line="240" w:lineRule="auto"/>
        <w:ind w:firstLine="284"/>
        <w:jc w:val="both"/>
        <w:rPr>
          <w:rFonts w:ascii="Garamond" w:hAnsi="Garamond"/>
          <w:sz w:val="24"/>
          <w:szCs w:val="24"/>
          <w:lang w:val="sq-AL"/>
        </w:rPr>
      </w:pPr>
    </w:p>
    <w:p w14:paraId="59D4529B"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 xml:space="preserve">KREU </w:t>
      </w:r>
      <w:proofErr w:type="spellStart"/>
      <w:r w:rsidRPr="0067369C">
        <w:rPr>
          <w:rFonts w:ascii="Garamond" w:hAnsi="Garamond"/>
          <w:sz w:val="24"/>
          <w:szCs w:val="24"/>
          <w:lang w:val="sq-AL"/>
        </w:rPr>
        <w:t>VI</w:t>
      </w:r>
      <w:proofErr w:type="spellEnd"/>
    </w:p>
    <w:p w14:paraId="4BD0E208"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DISPOZITA KALIMTARE DHE PËRFUNDIMTARE</w:t>
      </w:r>
    </w:p>
    <w:p w14:paraId="277C2F5D" w14:textId="77777777" w:rsidR="00AB54BB" w:rsidRPr="0067369C" w:rsidRDefault="00AB54BB" w:rsidP="00C10461">
      <w:pPr>
        <w:spacing w:after="0" w:line="240" w:lineRule="auto"/>
        <w:ind w:firstLine="284"/>
        <w:jc w:val="center"/>
        <w:rPr>
          <w:rFonts w:ascii="Garamond" w:hAnsi="Garamond"/>
          <w:sz w:val="24"/>
          <w:szCs w:val="24"/>
          <w:lang w:val="sq-AL"/>
        </w:rPr>
      </w:pPr>
    </w:p>
    <w:p w14:paraId="6231D02F"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23</w:t>
      </w:r>
    </w:p>
    <w:p w14:paraId="78943CA5" w14:textId="77777777" w:rsidR="00AB54BB" w:rsidRPr="0067369C" w:rsidRDefault="00AB54BB" w:rsidP="00C10461">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 xml:space="preserve">Vazhdimësia e shoqatave ekzistuese </w:t>
      </w:r>
      <w:proofErr w:type="spellStart"/>
      <w:r w:rsidRPr="0067369C">
        <w:rPr>
          <w:rFonts w:ascii="Garamond" w:hAnsi="Garamond"/>
          <w:b/>
          <w:sz w:val="24"/>
          <w:szCs w:val="24"/>
          <w:lang w:val="sq-AL"/>
        </w:rPr>
        <w:t>BID</w:t>
      </w:r>
      <w:proofErr w:type="spellEnd"/>
    </w:p>
    <w:p w14:paraId="69E78910" w14:textId="77777777" w:rsidR="00AB54BB" w:rsidRPr="0067369C" w:rsidRDefault="00AB54BB" w:rsidP="00C10461">
      <w:pPr>
        <w:spacing w:after="0" w:line="240" w:lineRule="auto"/>
        <w:ind w:firstLine="284"/>
        <w:jc w:val="center"/>
        <w:rPr>
          <w:rFonts w:ascii="Garamond" w:hAnsi="Garamond"/>
          <w:sz w:val="24"/>
          <w:szCs w:val="24"/>
          <w:lang w:val="sq-AL"/>
        </w:rPr>
      </w:pPr>
    </w:p>
    <w:p w14:paraId="72822637"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1. Pas hyrjes në fuqi të këtij ligji, shoqatat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ekzistuese në datën e hyrjes në fuqi të këtij ligji, të krijuara sipas legjislacionit për organizatat jofitimprurëse, do të vazhdojnë të funksionojnë në mënyrën dhe sipas kushteve, të cilat kanë qenë të vlefshme në kohën e regjistrimit të tyre dhe në përputhje me statutin e tyre ekzistues derisa të krijojnë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-in përkatës, sipas përcaktimeve të mëposhtme të këtij neni. </w:t>
      </w:r>
    </w:p>
    <w:p w14:paraId="06011268"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2. Brenda 1 viti pas hyrjes në fuqi të këtij ligji, shoqatat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ekzistuese, në datën e hyrjes në fuqi të këtij lig</w:t>
      </w:r>
      <w:bookmarkStart w:id="4" w:name="_GoBack"/>
      <w:bookmarkEnd w:id="4"/>
      <w:r w:rsidRPr="0067369C">
        <w:rPr>
          <w:rFonts w:ascii="Garamond" w:hAnsi="Garamond"/>
          <w:sz w:val="24"/>
          <w:szCs w:val="24"/>
          <w:lang w:val="sq-AL"/>
        </w:rPr>
        <w:t xml:space="preserve">ji, do të veprojnë si propozues i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për t’u autorizuar, sipas nenit 8, të këtij ligji, dhe </w:t>
      </w:r>
      <w:r w:rsidRPr="0067369C">
        <w:rPr>
          <w:rFonts w:ascii="Garamond" w:hAnsi="Garamond"/>
          <w:sz w:val="24"/>
          <w:szCs w:val="24"/>
          <w:lang w:val="sq-AL"/>
        </w:rPr>
        <w:lastRenderedPageBreak/>
        <w:t xml:space="preserve">për vazhdimin e procedurës së krijimit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sipas përcaktimeve të këtij ligji. Shoqatat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ekzistuese, të cilat nuk zbatojnë detyrimin e përcaktuar në këtë pikë, mund të vazhdojnë të operojnë për një qëllim tjetër me interes publik, por jo si një organizatë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në përputhje me këtë ligj.</w:t>
      </w:r>
    </w:p>
    <w:p w14:paraId="722BCE29"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3. Brenda 6 muajve pas miratimit 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-it të propozuar, sipas përcaktimeve të pikës 2, të këtij neni, shoqatat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ekzistuese, në datën e hyrjes në fuqi të këtij ligji, transformohen ose </w:t>
      </w:r>
      <w:proofErr w:type="spellStart"/>
      <w:r w:rsidRPr="0067369C">
        <w:rPr>
          <w:rFonts w:ascii="Garamond" w:hAnsi="Garamond"/>
          <w:sz w:val="24"/>
          <w:szCs w:val="24"/>
          <w:lang w:val="sq-AL"/>
        </w:rPr>
        <w:t>përshtasin</w:t>
      </w:r>
      <w:proofErr w:type="spellEnd"/>
      <w:r w:rsidRPr="0067369C">
        <w:rPr>
          <w:rFonts w:ascii="Garamond" w:hAnsi="Garamond"/>
          <w:sz w:val="24"/>
          <w:szCs w:val="24"/>
          <w:lang w:val="sq-AL"/>
        </w:rPr>
        <w:t xml:space="preserve"> strukturën dhe qëllimin e veprimtarisë së tyre për të kryer veprimtari si organizatë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në përputhje me këtë ligj dhe prospektin </w:t>
      </w:r>
      <w:proofErr w:type="spellStart"/>
      <w:r w:rsidRPr="0067369C">
        <w:rPr>
          <w:rFonts w:ascii="Garamond" w:hAnsi="Garamond"/>
          <w:sz w:val="24"/>
          <w:szCs w:val="24"/>
          <w:lang w:val="sq-AL"/>
        </w:rPr>
        <w:t>BID</w:t>
      </w:r>
      <w:proofErr w:type="spellEnd"/>
      <w:r w:rsidRPr="0067369C">
        <w:rPr>
          <w:rFonts w:ascii="Garamond" w:hAnsi="Garamond"/>
          <w:sz w:val="24"/>
          <w:szCs w:val="24"/>
          <w:lang w:val="sq-AL"/>
        </w:rPr>
        <w:t xml:space="preserve"> të miratuar dhe, pas transformimit ose përshtatjes, lidhin marrëveshje </w:t>
      </w:r>
      <w:proofErr w:type="spellStart"/>
      <w:r w:rsidRPr="0067369C">
        <w:rPr>
          <w:rFonts w:ascii="Garamond" w:hAnsi="Garamond"/>
          <w:sz w:val="24"/>
          <w:szCs w:val="24"/>
          <w:lang w:val="sq-AL"/>
        </w:rPr>
        <w:t>operacionale</w:t>
      </w:r>
      <w:proofErr w:type="spellEnd"/>
      <w:r w:rsidRPr="0067369C">
        <w:rPr>
          <w:rFonts w:ascii="Garamond" w:hAnsi="Garamond"/>
          <w:sz w:val="24"/>
          <w:szCs w:val="24"/>
          <w:lang w:val="sq-AL"/>
        </w:rPr>
        <w:t xml:space="preserve"> me bashkinë përkatëse. </w:t>
      </w:r>
    </w:p>
    <w:p w14:paraId="4B2EF46B" w14:textId="77777777" w:rsidR="00AB54BB" w:rsidRPr="0067369C" w:rsidRDefault="00AB54BB" w:rsidP="00AB54BB">
      <w:pPr>
        <w:spacing w:after="0" w:line="240" w:lineRule="auto"/>
        <w:ind w:firstLine="284"/>
        <w:jc w:val="both"/>
        <w:rPr>
          <w:rFonts w:ascii="Garamond" w:hAnsi="Garamond"/>
          <w:sz w:val="24"/>
          <w:szCs w:val="24"/>
          <w:lang w:val="sq-AL"/>
        </w:rPr>
      </w:pPr>
    </w:p>
    <w:p w14:paraId="63639B9D"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24</w:t>
      </w:r>
    </w:p>
    <w:p w14:paraId="17F51745" w14:textId="77777777" w:rsidR="00AB54BB" w:rsidRPr="0067369C" w:rsidRDefault="00AB54BB" w:rsidP="00C10461">
      <w:pPr>
        <w:spacing w:after="0" w:line="240" w:lineRule="auto"/>
        <w:ind w:firstLine="284"/>
        <w:jc w:val="center"/>
        <w:rPr>
          <w:rFonts w:ascii="Garamond" w:hAnsi="Garamond"/>
          <w:b/>
          <w:sz w:val="24"/>
          <w:szCs w:val="24"/>
          <w:lang w:val="sq-AL"/>
        </w:rPr>
      </w:pPr>
      <w:r w:rsidRPr="0067369C">
        <w:rPr>
          <w:rFonts w:ascii="Garamond" w:hAnsi="Garamond"/>
          <w:b/>
          <w:sz w:val="24"/>
          <w:szCs w:val="24"/>
          <w:lang w:val="sq-AL"/>
        </w:rPr>
        <w:t>Aktet nënligjore</w:t>
      </w:r>
    </w:p>
    <w:p w14:paraId="308A75BA" w14:textId="77777777" w:rsidR="00AB54BB" w:rsidRPr="0067369C" w:rsidRDefault="00AB54BB" w:rsidP="00C10461">
      <w:pPr>
        <w:spacing w:after="0" w:line="240" w:lineRule="auto"/>
        <w:ind w:firstLine="284"/>
        <w:jc w:val="center"/>
        <w:rPr>
          <w:rFonts w:ascii="Garamond" w:hAnsi="Garamond"/>
          <w:sz w:val="24"/>
          <w:szCs w:val="24"/>
          <w:lang w:val="sq-AL"/>
        </w:rPr>
      </w:pPr>
    </w:p>
    <w:p w14:paraId="4AD33B3C"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Ngarkohen Këshilli i Ministrave dhe Ministria e Financave dhe Ekonomisë, si ministria përgjegjëse, për nxjerrjen, brenda 6 muajve nga hyrja në fuqi e këtij ligji, përkatësisht të akteve nënligjore në zbatim të neneve 9, pika 1; 13, pika 2; dhe 15, pika 2, të këtij ligji.</w:t>
      </w:r>
    </w:p>
    <w:p w14:paraId="24943E65" w14:textId="77777777" w:rsidR="00AB54BB" w:rsidRPr="0067369C" w:rsidRDefault="00AB54BB" w:rsidP="00AB54BB">
      <w:pPr>
        <w:spacing w:after="0" w:line="240" w:lineRule="auto"/>
        <w:ind w:firstLine="284"/>
        <w:jc w:val="both"/>
        <w:rPr>
          <w:rFonts w:ascii="Garamond" w:hAnsi="Garamond"/>
          <w:sz w:val="24"/>
          <w:szCs w:val="24"/>
          <w:lang w:val="sq-AL"/>
        </w:rPr>
      </w:pPr>
    </w:p>
    <w:p w14:paraId="662A7B1C" w14:textId="77777777" w:rsidR="00AB54BB" w:rsidRPr="0067369C" w:rsidRDefault="00AB54BB" w:rsidP="00C10461">
      <w:pPr>
        <w:spacing w:after="0" w:line="240" w:lineRule="auto"/>
        <w:ind w:firstLine="284"/>
        <w:jc w:val="center"/>
        <w:rPr>
          <w:rFonts w:ascii="Garamond" w:hAnsi="Garamond"/>
          <w:sz w:val="24"/>
          <w:szCs w:val="24"/>
          <w:lang w:val="sq-AL"/>
        </w:rPr>
      </w:pPr>
      <w:r w:rsidRPr="0067369C">
        <w:rPr>
          <w:rFonts w:ascii="Garamond" w:hAnsi="Garamond"/>
          <w:sz w:val="24"/>
          <w:szCs w:val="24"/>
          <w:lang w:val="sq-AL"/>
        </w:rPr>
        <w:t>Neni 25</w:t>
      </w:r>
    </w:p>
    <w:p w14:paraId="06C1D9E3" w14:textId="77777777" w:rsidR="00AB54BB" w:rsidRPr="0067369C" w:rsidRDefault="00AB54BB" w:rsidP="00AB54BB">
      <w:pPr>
        <w:spacing w:after="0" w:line="240" w:lineRule="auto"/>
        <w:ind w:firstLine="284"/>
        <w:jc w:val="both"/>
        <w:rPr>
          <w:rFonts w:ascii="Garamond" w:hAnsi="Garamond"/>
          <w:sz w:val="24"/>
          <w:szCs w:val="24"/>
          <w:lang w:val="sq-AL"/>
        </w:rPr>
      </w:pPr>
    </w:p>
    <w:p w14:paraId="55D07E7A" w14:textId="77777777"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 xml:space="preserve">Ky ligj hyn në fuqi 15 ditë pas botimit në Fletoren Zyrtare. </w:t>
      </w:r>
    </w:p>
    <w:p w14:paraId="3A91042F" w14:textId="77777777" w:rsidR="00AB54BB" w:rsidRPr="0067369C" w:rsidRDefault="00AB54BB" w:rsidP="00AB54BB">
      <w:pPr>
        <w:spacing w:after="0" w:line="240" w:lineRule="auto"/>
        <w:ind w:firstLine="284"/>
        <w:jc w:val="both"/>
        <w:rPr>
          <w:rFonts w:ascii="Garamond" w:hAnsi="Garamond"/>
          <w:sz w:val="24"/>
          <w:szCs w:val="24"/>
          <w:lang w:val="sq-AL"/>
        </w:rPr>
      </w:pPr>
    </w:p>
    <w:p w14:paraId="685A4E32" w14:textId="4E1355CC" w:rsidR="00AB54BB" w:rsidRPr="0067369C" w:rsidRDefault="00C10461" w:rsidP="00C10461">
      <w:pPr>
        <w:spacing w:after="0" w:line="240" w:lineRule="auto"/>
        <w:ind w:firstLine="284"/>
        <w:jc w:val="right"/>
        <w:rPr>
          <w:rFonts w:ascii="Garamond" w:hAnsi="Garamond"/>
          <w:sz w:val="24"/>
          <w:szCs w:val="24"/>
          <w:lang w:val="sq-AL"/>
        </w:rPr>
      </w:pPr>
      <w:r w:rsidRPr="0067369C">
        <w:rPr>
          <w:rFonts w:ascii="Garamond" w:hAnsi="Garamond"/>
          <w:sz w:val="24"/>
          <w:szCs w:val="24"/>
          <w:lang w:val="sq-AL"/>
        </w:rPr>
        <w:t>KRYETAR</w:t>
      </w:r>
    </w:p>
    <w:p w14:paraId="5EA4FB53" w14:textId="1B9CE0A0" w:rsidR="00AB54BB" w:rsidRPr="0067369C" w:rsidRDefault="00AB54BB" w:rsidP="00C10461">
      <w:pPr>
        <w:spacing w:after="0" w:line="240" w:lineRule="auto"/>
        <w:ind w:firstLine="284"/>
        <w:jc w:val="right"/>
        <w:rPr>
          <w:rFonts w:ascii="Garamond" w:hAnsi="Garamond"/>
          <w:b/>
          <w:sz w:val="24"/>
          <w:szCs w:val="24"/>
          <w:lang w:val="sq-AL"/>
        </w:rPr>
      </w:pPr>
      <w:proofErr w:type="spellStart"/>
      <w:r w:rsidRPr="0067369C">
        <w:rPr>
          <w:rFonts w:ascii="Garamond" w:hAnsi="Garamond"/>
          <w:b/>
          <w:sz w:val="24"/>
          <w:szCs w:val="24"/>
          <w:lang w:val="sq-AL"/>
        </w:rPr>
        <w:t>Gramoz</w:t>
      </w:r>
      <w:proofErr w:type="spellEnd"/>
      <w:r w:rsidRPr="0067369C">
        <w:rPr>
          <w:rFonts w:ascii="Garamond" w:hAnsi="Garamond"/>
          <w:b/>
          <w:sz w:val="24"/>
          <w:szCs w:val="24"/>
          <w:lang w:val="sq-AL"/>
        </w:rPr>
        <w:t xml:space="preserve"> </w:t>
      </w:r>
      <w:proofErr w:type="spellStart"/>
      <w:r w:rsidR="00C10461" w:rsidRPr="0067369C">
        <w:rPr>
          <w:rFonts w:ascii="Garamond" w:hAnsi="Garamond"/>
          <w:b/>
          <w:sz w:val="24"/>
          <w:szCs w:val="24"/>
          <w:lang w:val="sq-AL"/>
        </w:rPr>
        <w:t>Ruçi</w:t>
      </w:r>
      <w:proofErr w:type="spellEnd"/>
    </w:p>
    <w:p w14:paraId="7A4A7DB5" w14:textId="77777777" w:rsidR="00AB54BB" w:rsidRPr="0067369C" w:rsidRDefault="00AB54BB" w:rsidP="00AB54BB">
      <w:pPr>
        <w:spacing w:after="0" w:line="240" w:lineRule="auto"/>
        <w:ind w:firstLine="284"/>
        <w:jc w:val="both"/>
        <w:rPr>
          <w:rFonts w:ascii="Garamond" w:hAnsi="Garamond"/>
          <w:sz w:val="24"/>
          <w:szCs w:val="24"/>
          <w:lang w:val="sq-AL"/>
        </w:rPr>
      </w:pPr>
    </w:p>
    <w:p w14:paraId="16C591CD" w14:textId="3C3D8858" w:rsidR="00AB54BB" w:rsidRPr="0067369C" w:rsidRDefault="00AB54BB" w:rsidP="00AB54BB">
      <w:pPr>
        <w:spacing w:after="0" w:line="240" w:lineRule="auto"/>
        <w:ind w:firstLine="284"/>
        <w:jc w:val="both"/>
        <w:rPr>
          <w:rFonts w:ascii="Garamond" w:hAnsi="Garamond"/>
          <w:sz w:val="24"/>
          <w:szCs w:val="24"/>
          <w:lang w:val="sq-AL"/>
        </w:rPr>
      </w:pPr>
      <w:r w:rsidRPr="0067369C">
        <w:rPr>
          <w:rFonts w:ascii="Garamond" w:hAnsi="Garamond"/>
          <w:sz w:val="24"/>
          <w:szCs w:val="24"/>
          <w:lang w:val="sq-AL"/>
        </w:rPr>
        <w:t>Miratuar n</w:t>
      </w:r>
      <w:r w:rsidR="00070BA4" w:rsidRPr="0067369C">
        <w:rPr>
          <w:rFonts w:ascii="Garamond" w:hAnsi="Garamond"/>
          <w:sz w:val="24"/>
          <w:szCs w:val="24"/>
          <w:lang w:val="sq-AL"/>
        </w:rPr>
        <w:t>ë</w:t>
      </w:r>
      <w:r w:rsidRPr="0067369C">
        <w:rPr>
          <w:rFonts w:ascii="Garamond" w:hAnsi="Garamond"/>
          <w:sz w:val="24"/>
          <w:szCs w:val="24"/>
          <w:lang w:val="sq-AL"/>
        </w:rPr>
        <w:t xml:space="preserve"> dat</w:t>
      </w:r>
      <w:r w:rsidR="00070BA4" w:rsidRPr="0067369C">
        <w:rPr>
          <w:rFonts w:ascii="Garamond" w:hAnsi="Garamond"/>
          <w:sz w:val="24"/>
          <w:szCs w:val="24"/>
          <w:lang w:val="sq-AL"/>
        </w:rPr>
        <w:t>ë</w:t>
      </w:r>
      <w:r w:rsidRPr="0067369C">
        <w:rPr>
          <w:rFonts w:ascii="Garamond" w:hAnsi="Garamond"/>
          <w:sz w:val="24"/>
          <w:szCs w:val="24"/>
          <w:lang w:val="sq-AL"/>
        </w:rPr>
        <w:t>n 14.5.2020</w:t>
      </w:r>
      <w:r w:rsidR="00E81052">
        <w:rPr>
          <w:rFonts w:ascii="Garamond" w:hAnsi="Garamond"/>
          <w:sz w:val="24"/>
          <w:szCs w:val="24"/>
          <w:lang w:val="sq-AL"/>
        </w:rPr>
        <w:t>.</w:t>
      </w:r>
    </w:p>
    <w:sectPr w:rsidR="00AB54BB" w:rsidRPr="006736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3D7"/>
    <w:rsid w:val="00070BA4"/>
    <w:rsid w:val="00093188"/>
    <w:rsid w:val="000E516F"/>
    <w:rsid w:val="00163149"/>
    <w:rsid w:val="001A63F1"/>
    <w:rsid w:val="001B4474"/>
    <w:rsid w:val="001D40A6"/>
    <w:rsid w:val="001E21AE"/>
    <w:rsid w:val="001E2E31"/>
    <w:rsid w:val="00242CDE"/>
    <w:rsid w:val="00270AF5"/>
    <w:rsid w:val="00464759"/>
    <w:rsid w:val="006641BE"/>
    <w:rsid w:val="0067369C"/>
    <w:rsid w:val="00692FC2"/>
    <w:rsid w:val="007915BC"/>
    <w:rsid w:val="00935088"/>
    <w:rsid w:val="00AB54BB"/>
    <w:rsid w:val="00AC2A3F"/>
    <w:rsid w:val="00AE5C55"/>
    <w:rsid w:val="00C030FC"/>
    <w:rsid w:val="00C10461"/>
    <w:rsid w:val="00C273D7"/>
    <w:rsid w:val="00CD482C"/>
    <w:rsid w:val="00E373C2"/>
    <w:rsid w:val="00E81052"/>
    <w:rsid w:val="00EB6F98"/>
    <w:rsid w:val="00F24220"/>
    <w:rsid w:val="00F73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23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63</Nr_x002e__x0020_akti>
    <Data_x0020_e_x0020_Krijimit xmlns="0e656187-b300-4fb0-8bf4-3a50f872073c">2020-07-09T10:04:56Z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2020-07-05T22:00:00Z</Date_x0020_protokolli>
    <Titulli xmlns="0e656187-b300-4fb0-8bf4-3a50f872073c">Pёr pёrmirёsimin e zonave tё biznesit (BID)</Titulli>
    <Modifikuesi xmlns="0e656187-b300-4fb0-8bf4-3a50f872073c">ermira.bukaci</Modifikuesi>
    <Nr_x002e__x0020_prot_x0020_QBZ xmlns="0e656187-b300-4fb0-8bf4-3a50f872073c">1064/2</Nr_x002e__x0020_prot_x0020_QBZ>
    <Data_x0020_e_x0020_Modifikimit xmlns="0e656187-b300-4fb0-8bf4-3a50f872073c">2020-07-09T10:41:45Z</Data_x0020_e_x0020_Modifikimit>
    <Dekretuar xmlns="0e656187-b300-4fb0-8bf4-3a50f872073c">false</Dekretuar>
    <Data xmlns="0e656187-b300-4fb0-8bf4-3a50f872073c">2020-05-13T22:00:00Z</Data>
    <Nr_x002e__x0020_protokolli_x0020_i_x0020_aktit xmlns="0e656187-b300-4fb0-8bf4-3a50f872073c">1755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F4932889EFC24BDA8E66ED624378E54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F4932889EFC24BDA8E66ED624378E54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600F4-4873-4EEC-99D5-1B4C6BDD361E}">
  <ds:schemaRefs>
    <ds:schemaRef ds:uri="http://www.w3.org/XML/1998/namespace"/>
    <ds:schemaRef ds:uri="http://purl.org/dc/terms/"/>
    <ds:schemaRef ds:uri="http://purl.org/dc/dcmityp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0e656187-b300-4fb0-8bf4-3a50f872073c"/>
  </ds:schemaRefs>
</ds:datastoreItem>
</file>

<file path=customXml/itemProps2.xml><?xml version="1.0" encoding="utf-8"?>
<ds:datastoreItem xmlns:ds="http://schemas.openxmlformats.org/officeDocument/2006/customXml" ds:itemID="{131A2777-2E74-4EDE-B2F6-9827741164C8}">
  <ds:schemaRefs>
    <ds:schemaRef ds:uri="http://schemas.microsoft.com/sharepoint/v3/contenttype/forms"/>
  </ds:schemaRefs>
</ds:datastoreItem>
</file>

<file path=customXml/itemProps3.xml><?xml version="1.0" encoding="utf-8"?>
<ds:datastoreItem xmlns:ds="http://schemas.openxmlformats.org/officeDocument/2006/customXml" ds:itemID="{B74D1971-4801-4D1D-88F8-C4360FC7E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7DFF75B-642E-4385-B98E-016CB74F7151}">
  <ds:schemaRefs>
    <ds:schemaRef ds:uri="http://schemas.microsoft.com/sharepoint/v3/contenttype/forms"/>
  </ds:schemaRefs>
</ds:datastoreItem>
</file>

<file path=customXml/itemProps5.xml><?xml version="1.0" encoding="utf-8"?>
<ds:datastoreItem xmlns:ds="http://schemas.openxmlformats.org/officeDocument/2006/customXml" ds:itemID="{ADF1EDB2-B5F1-41E8-91FC-1E50C7563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BB5B23C-DACE-4311-9383-DFD8CE3D5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5548</Words>
  <Characters>31627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Pёr pёrmirёsimin e zonave tё biznesit (BID)</vt:lpstr>
    </vt:vector>
  </TitlesOfParts>
  <Company/>
  <LinksUpToDate>false</LinksUpToDate>
  <CharactersWithSpaces>37101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Pёr pёrmirёsimin e zonave tё biznesit (BID)</dc:title>
  <dc:creator>Entela Suli</dc:creator>
  <cp:lastModifiedBy>Jorina Kryeziu</cp:lastModifiedBy>
  <cp:revision>29</cp:revision>
  <dcterms:created xsi:type="dcterms:W3CDTF">2020-07-09T10:06:00Z</dcterms:created>
  <dcterms:modified xsi:type="dcterms:W3CDTF">2020-07-09T11:16:00Z</dcterms:modified>
</cp:coreProperties>
</file>