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3758A" w14:textId="77777777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8585F">
        <w:rPr>
          <w:rFonts w:ascii="Garamond" w:hAnsi="Garamond"/>
          <w:b/>
          <w:sz w:val="24"/>
          <w:szCs w:val="24"/>
        </w:rPr>
        <w:t>LIGJ</w:t>
      </w:r>
    </w:p>
    <w:p w14:paraId="7C43758C" w14:textId="77777777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8585F">
        <w:rPr>
          <w:rFonts w:ascii="Garamond" w:hAnsi="Garamond"/>
          <w:b/>
          <w:sz w:val="24"/>
          <w:szCs w:val="24"/>
        </w:rPr>
        <w:t>Nr. 74/2020</w:t>
      </w:r>
    </w:p>
    <w:p w14:paraId="7C43758D" w14:textId="77777777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89A5543" w14:textId="76E28963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8585F">
        <w:rPr>
          <w:rFonts w:ascii="Garamond" w:hAnsi="Garamond"/>
          <w:b/>
          <w:sz w:val="24"/>
          <w:szCs w:val="24"/>
        </w:rPr>
        <w:t>PËR DISA SHTESA DHE NDRYSHIME NË LIGJIN NR.12/2018 “PËR VLERËSIMIN KALIMTAR DHE PERIODIK TË PUNONJËSVE TË POLICISË SË SHTETIT, GARDËS SË REPUBLIKËS DHE SHËRBIMIT PËR ÇËSHTJET E BRENDSHME DHE ANKESAT NË MINISTRINË E BRENDSHME”,</w:t>
      </w:r>
      <w:r w:rsidR="00803C7A">
        <w:rPr>
          <w:rFonts w:ascii="Garamond" w:hAnsi="Garamond"/>
          <w:b/>
          <w:sz w:val="24"/>
          <w:szCs w:val="24"/>
        </w:rPr>
        <w:t xml:space="preserve"> </w:t>
      </w:r>
      <w:bookmarkStart w:id="0" w:name="_GoBack"/>
      <w:bookmarkEnd w:id="0"/>
      <w:r w:rsidRPr="0008585F">
        <w:rPr>
          <w:rFonts w:ascii="Garamond" w:hAnsi="Garamond"/>
          <w:b/>
          <w:sz w:val="24"/>
          <w:szCs w:val="24"/>
        </w:rPr>
        <w:t>TË NDRYSHUAR</w:t>
      </w:r>
    </w:p>
    <w:p w14:paraId="73C5996B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E9B92E8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 xml:space="preserve">Në mbështetje të neneve 78 dhe 83, pikat 1 dhe 2, të Kushtetutës, me propozimin e Këshillit të Ministrave, </w:t>
      </w:r>
    </w:p>
    <w:p w14:paraId="7C437593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437594" w14:textId="60B8633D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Pr="0008585F">
        <w:rPr>
          <w:rFonts w:ascii="Garamond" w:hAnsi="Garamond"/>
          <w:sz w:val="24"/>
          <w:szCs w:val="24"/>
        </w:rPr>
        <w:t>I</w:t>
      </w:r>
    </w:p>
    <w:p w14:paraId="7C437596" w14:textId="77777777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I REPUBLIKËS SË SHQIPËRISË</w:t>
      </w:r>
    </w:p>
    <w:p w14:paraId="7C437597" w14:textId="77777777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437598" w14:textId="461804A4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Pr="0008585F">
        <w:rPr>
          <w:rFonts w:ascii="Garamond" w:hAnsi="Garamond"/>
          <w:sz w:val="24"/>
          <w:szCs w:val="24"/>
        </w:rPr>
        <w:t>I:</w:t>
      </w:r>
    </w:p>
    <w:p w14:paraId="7C437599" w14:textId="77777777" w:rsidR="0008585F" w:rsidRPr="0008585F" w:rsidRDefault="0008585F" w:rsidP="0008585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F7E30AA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Në ligjin nr.12/2018, “Për vlerësimin kalimtar dhe periodik të punonjësve të Policisë së Shtetit, Gardës së Republikës dhe Shërbimit për Çështjet e Brendshme dhe Ankesat në Ministrinë e Brendshme”, të ndryshuar, bëhen këto shtesa dhe ndryshime:</w:t>
      </w:r>
    </w:p>
    <w:p w14:paraId="771D91EB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73CBFF" w14:textId="77777777" w:rsidR="0008585F" w:rsidRPr="0008585F" w:rsidRDefault="0008585F" w:rsidP="000D51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Neni 1</w:t>
      </w:r>
    </w:p>
    <w:p w14:paraId="2965D792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0BBF06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Në nenin 6, pas pikës 2 shtohet pika 3 me këtë përmbajtje:</w:t>
      </w:r>
    </w:p>
    <w:p w14:paraId="34AC31DB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“3. Shërbimi për Çështjet e Brendshme dhe Ankesat ushtron veprimtarinë paralelisht me Komisionin e Jashtëm të Vlerësimit.”.</w:t>
      </w:r>
    </w:p>
    <w:p w14:paraId="4D016EE2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07A327" w14:textId="77777777" w:rsidR="0008585F" w:rsidRPr="0008585F" w:rsidRDefault="0008585F" w:rsidP="000D51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Neni 2</w:t>
      </w:r>
    </w:p>
    <w:p w14:paraId="7F0ADAD8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7A7BD7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Në nenin 13, fjalët “ brenda 1 viti nga data e hyrjes në fuqi të ligjit” hiqen.</w:t>
      </w:r>
    </w:p>
    <w:p w14:paraId="1BEDCC30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715E185" w14:textId="77777777" w:rsidR="0008585F" w:rsidRPr="0008585F" w:rsidRDefault="0008585F" w:rsidP="000D51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Neni 3</w:t>
      </w:r>
    </w:p>
    <w:p w14:paraId="4D798DEC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467212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6893067C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9F8A87" w14:textId="5CC7F99A" w:rsidR="0008585F" w:rsidRPr="0008585F" w:rsidRDefault="000D5178" w:rsidP="000D517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r w:rsidR="0008585F" w:rsidRPr="0008585F">
        <w:rPr>
          <w:rFonts w:ascii="Garamond" w:hAnsi="Garamond"/>
          <w:sz w:val="24"/>
          <w:szCs w:val="24"/>
        </w:rPr>
        <w:t>I</w:t>
      </w:r>
    </w:p>
    <w:p w14:paraId="47255B39" w14:textId="50B6124D" w:rsidR="0008585F" w:rsidRPr="000D5178" w:rsidRDefault="0008585F" w:rsidP="000D517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D5178">
        <w:rPr>
          <w:rFonts w:ascii="Garamond" w:hAnsi="Garamond"/>
          <w:b/>
          <w:sz w:val="24"/>
          <w:szCs w:val="24"/>
        </w:rPr>
        <w:t xml:space="preserve"> Gramoz </w:t>
      </w:r>
      <w:r w:rsidR="000D5178" w:rsidRPr="000D5178">
        <w:rPr>
          <w:rFonts w:ascii="Garamond" w:hAnsi="Garamond"/>
          <w:b/>
          <w:sz w:val="24"/>
          <w:szCs w:val="24"/>
        </w:rPr>
        <w:t>Ruçi</w:t>
      </w:r>
    </w:p>
    <w:p w14:paraId="7F2979B0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B08CD5" w14:textId="77777777" w:rsidR="0008585F" w:rsidRPr="0008585F" w:rsidRDefault="0008585F" w:rsidP="000858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8585F">
        <w:rPr>
          <w:rFonts w:ascii="Garamond" w:hAnsi="Garamond"/>
          <w:sz w:val="24"/>
          <w:szCs w:val="24"/>
        </w:rPr>
        <w:t>Miratuar në datën 18.6.2020</w:t>
      </w:r>
    </w:p>
    <w:p w14:paraId="0F178E0A" w14:textId="77777777" w:rsidR="0008585F" w:rsidRPr="00374A8B" w:rsidRDefault="0008585F" w:rsidP="0008585F"/>
    <w:p w14:paraId="7C4375A2" w14:textId="77777777" w:rsidR="001F194A" w:rsidRPr="006613F8" w:rsidRDefault="001F194A" w:rsidP="006613F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7C4375A3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375A4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375A5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375A6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375A7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375A8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8F721" w14:textId="77777777" w:rsidR="00803C7A" w:rsidRDefault="00803C7A" w:rsidP="00420682">
      <w:pPr>
        <w:spacing w:after="0" w:line="240" w:lineRule="auto"/>
      </w:pPr>
      <w:r>
        <w:separator/>
      </w:r>
    </w:p>
  </w:endnote>
  <w:endnote w:type="continuationSeparator" w:id="0">
    <w:p w14:paraId="4A44BADC" w14:textId="77777777" w:rsidR="00803C7A" w:rsidRDefault="00803C7A" w:rsidP="00420682">
      <w:pPr>
        <w:spacing w:after="0" w:line="240" w:lineRule="auto"/>
      </w:pPr>
      <w:r>
        <w:continuationSeparator/>
      </w:r>
    </w:p>
  </w:endnote>
  <w:endnote w:type="continuationNotice" w:id="1">
    <w:p w14:paraId="1A200CE5" w14:textId="77777777" w:rsidR="00803C7A" w:rsidRDefault="00803C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55FD5" w14:textId="77777777" w:rsidR="00803C7A" w:rsidRDefault="00803C7A" w:rsidP="00420682">
      <w:pPr>
        <w:spacing w:after="0" w:line="240" w:lineRule="auto"/>
      </w:pPr>
      <w:r>
        <w:separator/>
      </w:r>
    </w:p>
  </w:footnote>
  <w:footnote w:type="continuationSeparator" w:id="0">
    <w:p w14:paraId="020A9728" w14:textId="77777777" w:rsidR="00803C7A" w:rsidRDefault="00803C7A" w:rsidP="00420682">
      <w:pPr>
        <w:spacing w:after="0" w:line="240" w:lineRule="auto"/>
      </w:pPr>
      <w:r>
        <w:continuationSeparator/>
      </w:r>
    </w:p>
  </w:footnote>
  <w:footnote w:type="continuationNotice" w:id="1">
    <w:p w14:paraId="4A68CA69" w14:textId="77777777" w:rsidR="00803C7A" w:rsidRDefault="00803C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8585F"/>
    <w:rsid w:val="000A3B4D"/>
    <w:rsid w:val="000D199E"/>
    <w:rsid w:val="000D5178"/>
    <w:rsid w:val="000E5BA6"/>
    <w:rsid w:val="000F2346"/>
    <w:rsid w:val="0012550D"/>
    <w:rsid w:val="00153CC5"/>
    <w:rsid w:val="00155BCF"/>
    <w:rsid w:val="00166898"/>
    <w:rsid w:val="001942D4"/>
    <w:rsid w:val="001B032D"/>
    <w:rsid w:val="001B796E"/>
    <w:rsid w:val="001C0806"/>
    <w:rsid w:val="001C445C"/>
    <w:rsid w:val="001F194A"/>
    <w:rsid w:val="001F267E"/>
    <w:rsid w:val="0020160E"/>
    <w:rsid w:val="0020170B"/>
    <w:rsid w:val="0020507F"/>
    <w:rsid w:val="00213234"/>
    <w:rsid w:val="00214854"/>
    <w:rsid w:val="00233280"/>
    <w:rsid w:val="0024206A"/>
    <w:rsid w:val="00243B60"/>
    <w:rsid w:val="00266C06"/>
    <w:rsid w:val="002A47D7"/>
    <w:rsid w:val="002F5953"/>
    <w:rsid w:val="0038331D"/>
    <w:rsid w:val="00397541"/>
    <w:rsid w:val="003A0F03"/>
    <w:rsid w:val="003A7EFC"/>
    <w:rsid w:val="003C48FF"/>
    <w:rsid w:val="0041300C"/>
    <w:rsid w:val="00420682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50FA3"/>
    <w:rsid w:val="0055575B"/>
    <w:rsid w:val="005726F2"/>
    <w:rsid w:val="00573EE3"/>
    <w:rsid w:val="005767F6"/>
    <w:rsid w:val="006465EF"/>
    <w:rsid w:val="00646924"/>
    <w:rsid w:val="006613F8"/>
    <w:rsid w:val="0067406E"/>
    <w:rsid w:val="00677E6C"/>
    <w:rsid w:val="00683CB4"/>
    <w:rsid w:val="006A4E8B"/>
    <w:rsid w:val="006F4D55"/>
    <w:rsid w:val="00736DC8"/>
    <w:rsid w:val="007403CF"/>
    <w:rsid w:val="007654B3"/>
    <w:rsid w:val="00774741"/>
    <w:rsid w:val="007A2E0E"/>
    <w:rsid w:val="007C083E"/>
    <w:rsid w:val="007C345B"/>
    <w:rsid w:val="007D742E"/>
    <w:rsid w:val="007E2515"/>
    <w:rsid w:val="00803C7A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6261C"/>
    <w:rsid w:val="00970D95"/>
    <w:rsid w:val="00974717"/>
    <w:rsid w:val="00976A3C"/>
    <w:rsid w:val="00991D86"/>
    <w:rsid w:val="0099741A"/>
    <w:rsid w:val="009C5610"/>
    <w:rsid w:val="00A0730E"/>
    <w:rsid w:val="00A15DE9"/>
    <w:rsid w:val="00A34D9D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BE1E20"/>
    <w:rsid w:val="00C10624"/>
    <w:rsid w:val="00C34BB4"/>
    <w:rsid w:val="00C4191B"/>
    <w:rsid w:val="00C64E78"/>
    <w:rsid w:val="00C6573D"/>
    <w:rsid w:val="00CA6349"/>
    <w:rsid w:val="00CC7CA2"/>
    <w:rsid w:val="00D23C4B"/>
    <w:rsid w:val="00D45AC2"/>
    <w:rsid w:val="00D60C6B"/>
    <w:rsid w:val="00DA56D4"/>
    <w:rsid w:val="00DC03DB"/>
    <w:rsid w:val="00E32B8C"/>
    <w:rsid w:val="00E72BC5"/>
    <w:rsid w:val="00E76B9D"/>
    <w:rsid w:val="00EC4CB9"/>
    <w:rsid w:val="00EC55E7"/>
    <w:rsid w:val="00EC57E8"/>
    <w:rsid w:val="00EE7E5D"/>
    <w:rsid w:val="00F0190B"/>
    <w:rsid w:val="00F07F7F"/>
    <w:rsid w:val="00F234B6"/>
    <w:rsid w:val="00F537D2"/>
    <w:rsid w:val="00F630AC"/>
    <w:rsid w:val="00F84F9C"/>
    <w:rsid w:val="00FB5CED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7584"/>
  <w15:docId w15:val="{BDCB47C8-32EF-4985-9FCD-E7FB606F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A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349"/>
  </w:style>
  <w:style w:type="paragraph" w:styleId="Footer">
    <w:name w:val="footer"/>
    <w:basedOn w:val="Normal"/>
    <w:link w:val="FooterChar"/>
    <w:uiPriority w:val="99"/>
    <w:semiHidden/>
    <w:unhideWhenUsed/>
    <w:rsid w:val="00CA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84CBB9057040FFACE5E691AD26A02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</Nr_x002e__x0020_akti>
    <Data_x0020_e_x0020_Krijimit xmlns="0e656187-b300-4fb0-8bf4-3a50f872073c">2019-11-09T14:53:39Z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2020-07-28T22:00:00Z</Date_x0020_protokolli>
    <Titulli xmlns="0e656187-b300-4fb0-8bf4-3a50f872073c">Për disa shtesa dhe ndryshime në ligjin nr. 12/2018 "Për vlerësimin kalimtar dhe periodik të punonjësve të Policisë së Shtetit, Gardës së Republikës dhe Shërbimit për çështjet e brendshme dhe ankesat në Ministrinë e Brendshme" të ndryshuar"</Titulli>
    <Modifikuesi xmlns="0e656187-b300-4fb0-8bf4-3a50f872073c">ermira.bukaci</Modifikuesi>
    <Nr_x002e__x0020_prot_x0020_QBZ xmlns="0e656187-b300-4fb0-8bf4-3a50f872073c">1172/5</Nr_x002e__x0020_prot_x0020_QBZ>
    <Data_x0020_e_x0020_Modifikimit xmlns="0e656187-b300-4fb0-8bf4-3a50f872073c">2020-07-30T10:10:34Z</Data_x0020_e_x0020_Modifikimit>
    <Dekretuar xmlns="0e656187-b300-4fb0-8bf4-3a50f872073c">false</Dekretuar>
    <Data xmlns="0e656187-b300-4fb0-8bf4-3a50f872073c">2020-06-17T22:00:00Z</Data>
    <Nr_x002e__x0020_protokolli_x0020_i_x0020_aktit xmlns="0e656187-b300-4fb0-8bf4-3a50f872073c">1941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84CBB9057040FFACE5E691AD26A02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ED7A1-F891-413A-BAFC-EE792D583E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8B880-3B10-412E-BF7A-CE614FDCC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7A5955F-8386-4247-ABC6-CE106ACF81DC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0D7CC40-FDE3-4BF5-868C-90E36BEA83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62132B-2A29-4BD9-992D-02E30DBDF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FCACA1B-6B15-4F90-A2F2-C170F72F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12/2018 "Për vlerësimin kalimtar dhe periodik të punonjësve të Policisë së Shtetit, Gardës së Republikës dhe Shërbimit për çështjet e brendshme dhe ankesat në Ministrinë e Brendshme" të ndryshuar"</vt:lpstr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12/2018 "Për vlerësimin kalimtar dhe periodik të punonjësve të Policisë së Shtetit, Gardës së Republikës dhe Shërbimit për çështjet e brendshme dhe ankesat në Ministrinë e Brendshme" të ndryshuar"</dc:title>
  <dc:creator>gazmend.hanku</dc:creator>
  <cp:lastModifiedBy>Entela Suli</cp:lastModifiedBy>
  <cp:revision>10</cp:revision>
  <cp:lastPrinted>2019-11-05T10:03:00Z</cp:lastPrinted>
  <dcterms:created xsi:type="dcterms:W3CDTF">2019-11-09T14:46:00Z</dcterms:created>
  <dcterms:modified xsi:type="dcterms:W3CDTF">2020-07-30T10:26:00Z</dcterms:modified>
</cp:coreProperties>
</file>