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C76D42" w14:textId="77777777" w:rsidR="00D31F50" w:rsidRPr="005329E0" w:rsidRDefault="00D31F50" w:rsidP="00D31F50">
      <w:pPr>
        <w:pStyle w:val="Neninr2"/>
        <w:rPr>
          <w:b/>
          <w:lang w:val="sq-AL"/>
        </w:rPr>
      </w:pPr>
      <w:r w:rsidRPr="005329E0">
        <w:rPr>
          <w:b/>
          <w:lang w:val="sq-AL"/>
        </w:rPr>
        <w:t>LIGJ</w:t>
      </w:r>
    </w:p>
    <w:p w14:paraId="05C76D43" w14:textId="77777777" w:rsidR="00D31F50" w:rsidRPr="005329E0" w:rsidRDefault="00D31F50" w:rsidP="00D31F50">
      <w:pPr>
        <w:pStyle w:val="Neninr2"/>
        <w:rPr>
          <w:b/>
          <w:lang w:val="sq-AL"/>
        </w:rPr>
      </w:pPr>
      <w:r w:rsidRPr="005329E0">
        <w:rPr>
          <w:b/>
          <w:lang w:val="sq-AL"/>
        </w:rPr>
        <w:t>Nr. 85/2020</w:t>
      </w:r>
    </w:p>
    <w:p w14:paraId="05C76D44" w14:textId="77777777" w:rsidR="00D31F50" w:rsidRPr="005329E0" w:rsidRDefault="00D31F50" w:rsidP="00D31F50">
      <w:pPr>
        <w:pStyle w:val="Neninr2"/>
        <w:rPr>
          <w:b/>
          <w:lang w:val="sq-AL"/>
        </w:rPr>
      </w:pPr>
    </w:p>
    <w:p w14:paraId="05C76D45" w14:textId="3C0F78AC" w:rsidR="00D31F50" w:rsidRPr="005329E0" w:rsidRDefault="00D31F50" w:rsidP="00D31F50">
      <w:pPr>
        <w:pStyle w:val="Neninr2"/>
        <w:rPr>
          <w:b/>
          <w:lang w:val="sq-AL"/>
        </w:rPr>
      </w:pPr>
      <w:r w:rsidRPr="005329E0">
        <w:rPr>
          <w:b/>
          <w:lang w:val="sq-AL"/>
        </w:rPr>
        <w:t>PËR DISA NDRYSHIME DHE SHTESA NË LIGJIN NR.</w:t>
      </w:r>
      <w:r w:rsidR="005329E0" w:rsidRPr="005329E0">
        <w:rPr>
          <w:b/>
          <w:lang w:val="sq-AL"/>
        </w:rPr>
        <w:t xml:space="preserve"> </w:t>
      </w:r>
      <w:r w:rsidRPr="005329E0">
        <w:rPr>
          <w:b/>
          <w:lang w:val="sq-AL"/>
        </w:rPr>
        <w:t>10 192, DATË 3.12.2009, “PËR PARANDALIMIN DHE GODITJEN E KRIMIT TË ORGANIZUAR, TRAFIKIMIT, KORRUPSIONIT DHE KRIMEVE TË TJERA NËPËRMJET MASAVE PARANDALUESE KUNDËR PASURISË”, TË NDRYSHUAR</w:t>
      </w:r>
    </w:p>
    <w:p w14:paraId="05C76D46" w14:textId="77777777" w:rsidR="00D31F50" w:rsidRPr="005329E0" w:rsidRDefault="00D31F50" w:rsidP="00D31F50">
      <w:pPr>
        <w:spacing w:after="0" w:line="240" w:lineRule="auto"/>
        <w:rPr>
          <w:rFonts w:ascii="Garamond" w:hAnsi="Garamond"/>
          <w:sz w:val="24"/>
          <w:szCs w:val="24"/>
          <w:lang w:val="sq-AL"/>
        </w:rPr>
      </w:pPr>
    </w:p>
    <w:p w14:paraId="05C76D47"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 xml:space="preserve">Në mbështetje të neneve 78 e 83, pika 2, të Kushtetutës, me propozimin e Këshillit të Ministrave, </w:t>
      </w:r>
    </w:p>
    <w:p w14:paraId="05C76D48" w14:textId="77777777" w:rsidR="00D31F50" w:rsidRPr="005329E0" w:rsidRDefault="00D31F50" w:rsidP="00D31F50">
      <w:pPr>
        <w:spacing w:after="0" w:line="240" w:lineRule="auto"/>
        <w:rPr>
          <w:rFonts w:ascii="Garamond" w:hAnsi="Garamond"/>
          <w:sz w:val="24"/>
          <w:szCs w:val="24"/>
          <w:lang w:val="sq-AL"/>
        </w:rPr>
      </w:pPr>
    </w:p>
    <w:p w14:paraId="05C76D49" w14:textId="77777777" w:rsidR="00D31F50" w:rsidRPr="005329E0" w:rsidRDefault="00D31F50" w:rsidP="00D31F50">
      <w:pPr>
        <w:pStyle w:val="Neninr2"/>
        <w:rPr>
          <w:lang w:val="sq-AL"/>
        </w:rPr>
      </w:pPr>
      <w:r w:rsidRPr="005329E0">
        <w:rPr>
          <w:lang w:val="sq-AL"/>
        </w:rPr>
        <w:t>KUVENDI</w:t>
      </w:r>
    </w:p>
    <w:p w14:paraId="05C76D4A" w14:textId="77777777" w:rsidR="00D31F50" w:rsidRPr="005329E0" w:rsidRDefault="00D31F50" w:rsidP="00D31F50">
      <w:pPr>
        <w:pStyle w:val="Neninr2"/>
        <w:rPr>
          <w:lang w:val="sq-AL"/>
        </w:rPr>
      </w:pPr>
      <w:r w:rsidRPr="005329E0">
        <w:rPr>
          <w:lang w:val="sq-AL"/>
        </w:rPr>
        <w:t>I REPUBLIKËS SË SHQIPËRISË</w:t>
      </w:r>
    </w:p>
    <w:p w14:paraId="05C76D4B" w14:textId="77777777" w:rsidR="00D31F50" w:rsidRPr="005329E0" w:rsidRDefault="00D31F50" w:rsidP="00D31F50">
      <w:pPr>
        <w:pStyle w:val="Neninr2"/>
        <w:rPr>
          <w:lang w:val="sq-AL"/>
        </w:rPr>
      </w:pPr>
    </w:p>
    <w:p w14:paraId="05C76D4C" w14:textId="77777777" w:rsidR="00D31F50" w:rsidRPr="005329E0" w:rsidRDefault="00D31F50" w:rsidP="00D31F50">
      <w:pPr>
        <w:pStyle w:val="Neninr2"/>
        <w:rPr>
          <w:lang w:val="sq-AL"/>
        </w:rPr>
      </w:pPr>
      <w:r w:rsidRPr="005329E0">
        <w:rPr>
          <w:lang w:val="sq-AL"/>
        </w:rPr>
        <w:t>VENDOSI:</w:t>
      </w:r>
    </w:p>
    <w:p w14:paraId="05C76D4D" w14:textId="77777777" w:rsidR="00D31F50" w:rsidRPr="005329E0" w:rsidRDefault="00D31F50" w:rsidP="00D31F50">
      <w:pPr>
        <w:spacing w:after="0" w:line="240" w:lineRule="auto"/>
        <w:rPr>
          <w:rFonts w:ascii="Garamond" w:hAnsi="Garamond"/>
          <w:sz w:val="24"/>
          <w:szCs w:val="24"/>
          <w:lang w:val="sq-AL"/>
        </w:rPr>
      </w:pPr>
    </w:p>
    <w:p w14:paraId="05C76D4E" w14:textId="3B99FFAA"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Në ligjin nr.</w:t>
      </w:r>
      <w:r w:rsidR="005329E0" w:rsidRPr="005329E0">
        <w:rPr>
          <w:rFonts w:ascii="Garamond" w:hAnsi="Garamond"/>
          <w:sz w:val="24"/>
          <w:szCs w:val="24"/>
          <w:lang w:val="sq-AL"/>
        </w:rPr>
        <w:t xml:space="preserve"> </w:t>
      </w:r>
      <w:r w:rsidRPr="005329E0">
        <w:rPr>
          <w:rFonts w:ascii="Garamond" w:hAnsi="Garamond"/>
          <w:sz w:val="24"/>
          <w:szCs w:val="24"/>
          <w:lang w:val="sq-AL"/>
        </w:rPr>
        <w:t>10 192, datë 3.12.2009, “Për parandalimin dhe goditjen e krimit të organizuar, trafikimit, korrupsionit dhe krimeve të tjera nëpërmjet masave parandaluese kundër pasurisë”, të ndryshuar, bëhen këto ndryshime dhe shtesa:</w:t>
      </w:r>
    </w:p>
    <w:p w14:paraId="05C76D4F" w14:textId="77777777" w:rsidR="00D31F50" w:rsidRPr="005329E0" w:rsidRDefault="00D31F50" w:rsidP="00D31F50">
      <w:pPr>
        <w:spacing w:after="0" w:line="240" w:lineRule="auto"/>
        <w:rPr>
          <w:rFonts w:ascii="Garamond" w:hAnsi="Garamond"/>
          <w:sz w:val="24"/>
          <w:szCs w:val="24"/>
          <w:lang w:val="sq-AL"/>
        </w:rPr>
      </w:pPr>
    </w:p>
    <w:p w14:paraId="05C76D50" w14:textId="77777777" w:rsidR="00D31F50" w:rsidRPr="005329E0" w:rsidRDefault="00D31F50" w:rsidP="00D31F50">
      <w:pPr>
        <w:pStyle w:val="Neninr2"/>
        <w:rPr>
          <w:lang w:val="sq-AL"/>
        </w:rPr>
      </w:pPr>
      <w:r w:rsidRPr="005329E0">
        <w:rPr>
          <w:lang w:val="sq-AL"/>
        </w:rPr>
        <w:t>Neni 1</w:t>
      </w:r>
    </w:p>
    <w:p w14:paraId="05C76D51" w14:textId="77777777" w:rsidR="00D31F50" w:rsidRPr="005329E0" w:rsidRDefault="00D31F50" w:rsidP="00D31F50">
      <w:pPr>
        <w:spacing w:after="0" w:line="240" w:lineRule="auto"/>
        <w:rPr>
          <w:rFonts w:ascii="Garamond" w:hAnsi="Garamond"/>
          <w:sz w:val="24"/>
          <w:szCs w:val="24"/>
          <w:lang w:val="sq-AL"/>
        </w:rPr>
      </w:pPr>
    </w:p>
    <w:p w14:paraId="05C76D52"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Në pikën 3 të nenit 13 fjalët “dhe administratori i pasurisë” hiqen.</w:t>
      </w:r>
    </w:p>
    <w:p w14:paraId="05C76D53" w14:textId="77777777" w:rsidR="00D31F50" w:rsidRPr="005329E0" w:rsidRDefault="00D31F50" w:rsidP="00D31F50">
      <w:pPr>
        <w:spacing w:after="0" w:line="240" w:lineRule="auto"/>
        <w:rPr>
          <w:rFonts w:ascii="Garamond" w:hAnsi="Garamond"/>
          <w:sz w:val="24"/>
          <w:szCs w:val="24"/>
          <w:lang w:val="sq-AL"/>
        </w:rPr>
      </w:pPr>
    </w:p>
    <w:p w14:paraId="05C76D54" w14:textId="77777777" w:rsidR="00D31F50" w:rsidRPr="005329E0" w:rsidRDefault="00D31F50" w:rsidP="00D31F50">
      <w:pPr>
        <w:pStyle w:val="Neninr2"/>
        <w:rPr>
          <w:lang w:val="sq-AL"/>
        </w:rPr>
      </w:pPr>
      <w:r w:rsidRPr="005329E0">
        <w:rPr>
          <w:lang w:val="sq-AL"/>
        </w:rPr>
        <w:t>Neni 2</w:t>
      </w:r>
    </w:p>
    <w:p w14:paraId="05C76D55" w14:textId="77777777" w:rsidR="00D31F50" w:rsidRPr="005329E0" w:rsidRDefault="00D31F50" w:rsidP="00D31F50">
      <w:pPr>
        <w:spacing w:after="0" w:line="240" w:lineRule="auto"/>
        <w:rPr>
          <w:rFonts w:ascii="Garamond" w:hAnsi="Garamond"/>
          <w:sz w:val="24"/>
          <w:szCs w:val="24"/>
          <w:lang w:val="sq-AL"/>
        </w:rPr>
      </w:pPr>
    </w:p>
    <w:p w14:paraId="05C76D56"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Në nenin 14 bëhen këto ndryshime:</w:t>
      </w:r>
    </w:p>
    <w:p w14:paraId="05C76D57"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1. Në pikën 3 fjalët “administratori i saj” zëvendësohen me fjalët “Agjencia e Administrimit të Pasurive të Sekuestruara dhe të Konfiskuara”.</w:t>
      </w:r>
    </w:p>
    <w:p w14:paraId="05C76D58"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2. Në pikën 5 fjalët “administratori i emëruar” zëvendësohen me fjalët “Agjencia e Administrimit të Pasurive të Sekuestruara dhe të Konfiskuara”.</w:t>
      </w:r>
    </w:p>
    <w:p w14:paraId="05C76D59"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3. Në pikat 8 dhe 9 fjala “administratori” zëvendësohet me fjalët “Agjencia e Administrimit të Pasurive të Sekuestruara dhe të Konfiskuara ”.</w:t>
      </w:r>
    </w:p>
    <w:p w14:paraId="05C76D5A" w14:textId="77777777" w:rsidR="00D31F50" w:rsidRPr="005329E0" w:rsidRDefault="00D31F50" w:rsidP="00D31F50">
      <w:pPr>
        <w:spacing w:after="0" w:line="240" w:lineRule="auto"/>
        <w:rPr>
          <w:rFonts w:ascii="Garamond" w:hAnsi="Garamond"/>
          <w:sz w:val="24"/>
          <w:szCs w:val="24"/>
          <w:lang w:val="sq-AL"/>
        </w:rPr>
      </w:pPr>
    </w:p>
    <w:p w14:paraId="05C76D5B" w14:textId="77777777" w:rsidR="00D31F50" w:rsidRPr="005329E0" w:rsidRDefault="00D31F50" w:rsidP="00D31F50">
      <w:pPr>
        <w:pStyle w:val="Neninr2"/>
        <w:rPr>
          <w:lang w:val="sq-AL"/>
        </w:rPr>
      </w:pPr>
      <w:r w:rsidRPr="005329E0">
        <w:rPr>
          <w:lang w:val="sq-AL"/>
        </w:rPr>
        <w:t>Neni 3</w:t>
      </w:r>
    </w:p>
    <w:p w14:paraId="05C76D5C" w14:textId="77777777" w:rsidR="00D31F50" w:rsidRPr="005329E0" w:rsidRDefault="00D31F50" w:rsidP="00D31F50">
      <w:pPr>
        <w:spacing w:after="0" w:line="240" w:lineRule="auto"/>
        <w:rPr>
          <w:rFonts w:ascii="Garamond" w:hAnsi="Garamond"/>
          <w:sz w:val="24"/>
          <w:szCs w:val="24"/>
          <w:lang w:val="sq-AL"/>
        </w:rPr>
      </w:pPr>
    </w:p>
    <w:p w14:paraId="05C76D5D"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Neni 15 ndryshohet si më poshtë:</w:t>
      </w:r>
    </w:p>
    <w:p w14:paraId="05C76D5E" w14:textId="77777777" w:rsidR="00D31F50" w:rsidRPr="005329E0" w:rsidRDefault="00D31F50" w:rsidP="00D31F50">
      <w:pPr>
        <w:spacing w:after="0" w:line="240" w:lineRule="auto"/>
        <w:rPr>
          <w:rFonts w:ascii="Garamond" w:hAnsi="Garamond"/>
          <w:sz w:val="24"/>
          <w:szCs w:val="24"/>
          <w:lang w:val="sq-AL"/>
        </w:rPr>
      </w:pPr>
    </w:p>
    <w:p w14:paraId="05C76D5F" w14:textId="77777777" w:rsidR="00D31F50" w:rsidRPr="005329E0" w:rsidRDefault="00D31F50" w:rsidP="00D31F50">
      <w:pPr>
        <w:pStyle w:val="Neninr2"/>
        <w:rPr>
          <w:lang w:val="sq-AL"/>
        </w:rPr>
      </w:pPr>
      <w:r w:rsidRPr="005329E0">
        <w:rPr>
          <w:lang w:val="sq-AL"/>
        </w:rPr>
        <w:t>“Neni 15</w:t>
      </w:r>
    </w:p>
    <w:p w14:paraId="05C76D60" w14:textId="77777777" w:rsidR="00D31F50" w:rsidRPr="005329E0" w:rsidRDefault="00D31F50" w:rsidP="00D31F50">
      <w:pPr>
        <w:pStyle w:val="Neninr2"/>
        <w:rPr>
          <w:b/>
          <w:lang w:val="sq-AL"/>
        </w:rPr>
      </w:pPr>
      <w:r w:rsidRPr="005329E0">
        <w:rPr>
          <w:b/>
          <w:lang w:val="sq-AL"/>
        </w:rPr>
        <w:t>Administratori i pasurisë së sekuestruar</w:t>
      </w:r>
    </w:p>
    <w:p w14:paraId="05C76D61" w14:textId="77777777" w:rsidR="00D31F50" w:rsidRPr="005329E0" w:rsidRDefault="00D31F50" w:rsidP="00D31F50">
      <w:pPr>
        <w:spacing w:after="0" w:line="240" w:lineRule="auto"/>
        <w:rPr>
          <w:rFonts w:ascii="Garamond" w:hAnsi="Garamond"/>
          <w:sz w:val="24"/>
          <w:szCs w:val="24"/>
          <w:lang w:val="sq-AL"/>
        </w:rPr>
      </w:pPr>
    </w:p>
    <w:p w14:paraId="05C76D62"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1. Gjykata në vendimin e sekuestrimit të pasurisë cakton Agjencinë e Administrimit të Pasurive të Sekuestruara dhe të Konfiskuara si administratore të këtyre pasurive. Agjencia vë në dispozicion të gjykatës listën e administratorëve të punësuar pranë saj të paktën 1 (një) herë në vit dhe tregon kriteret e caktimit të tyre.</w:t>
      </w:r>
    </w:p>
    <w:p w14:paraId="05C76D63"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2. Agjencia e Administrimit të Pasurive të Sekuestruara dhe të Konfiskuara mund të kërkojë ndihmën e ekspertëve ose të personave të tjerë, të cilët shpërblehen për punën e bërë.”.</w:t>
      </w:r>
    </w:p>
    <w:p w14:paraId="05C76D64" w14:textId="77777777" w:rsidR="00D31F50" w:rsidRPr="005329E0" w:rsidRDefault="00D31F50" w:rsidP="00D31F50">
      <w:pPr>
        <w:spacing w:after="0" w:line="240" w:lineRule="auto"/>
        <w:rPr>
          <w:rFonts w:ascii="Garamond" w:hAnsi="Garamond"/>
          <w:sz w:val="24"/>
          <w:szCs w:val="24"/>
          <w:lang w:val="sq-AL"/>
        </w:rPr>
      </w:pPr>
    </w:p>
    <w:p w14:paraId="05C76D65" w14:textId="77777777" w:rsidR="00D31F50" w:rsidRPr="005329E0" w:rsidRDefault="00D31F50" w:rsidP="00D31F50">
      <w:pPr>
        <w:pStyle w:val="Neninr2"/>
        <w:rPr>
          <w:lang w:val="sq-AL"/>
        </w:rPr>
      </w:pPr>
      <w:r w:rsidRPr="005329E0">
        <w:rPr>
          <w:lang w:val="sq-AL"/>
        </w:rPr>
        <w:t>Neni 4</w:t>
      </w:r>
    </w:p>
    <w:p w14:paraId="05C76D66" w14:textId="77777777" w:rsidR="00D31F50" w:rsidRPr="005329E0" w:rsidRDefault="00D31F50" w:rsidP="00D31F50">
      <w:pPr>
        <w:spacing w:after="0" w:line="240" w:lineRule="auto"/>
        <w:rPr>
          <w:rFonts w:ascii="Garamond" w:hAnsi="Garamond"/>
          <w:sz w:val="24"/>
          <w:szCs w:val="24"/>
          <w:lang w:val="sq-AL"/>
        </w:rPr>
      </w:pPr>
    </w:p>
    <w:p w14:paraId="05C76D67"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Në nenin 16 bëhen këto ndryshime:</w:t>
      </w:r>
    </w:p>
    <w:p w14:paraId="05C76D68"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lastRenderedPageBreak/>
        <w:t xml:space="preserve">1. Titulli i nenit ndryshohet dhe bëhet “Detyrat e Agjencisë së Administrimit të Pasurive të Sekuestruara dhe të Konfiskuara”. </w:t>
      </w:r>
    </w:p>
    <w:p w14:paraId="05C76D69"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2. Në pikën 1 bëhen ndryshimet e mëposhtme:</w:t>
      </w:r>
    </w:p>
    <w:p w14:paraId="05C76D6A"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 xml:space="preserve"> a) Fjala “Administratori” zëvendësohet me fjalët “Agjencia e Administrimit të Pasurive të Sekuestruara dhe të Konfiskuara”.</w:t>
      </w:r>
    </w:p>
    <w:p w14:paraId="05C76D6B"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b) Në fjalinë e dytë përemri “ai” zëvendësohet me përemrin “ajo”.</w:t>
      </w:r>
    </w:p>
    <w:p w14:paraId="05C76D6C"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 xml:space="preserve">3. Në pikën 2 fjalët “Administratori, i caktuar me vendim gjykate” zëvendësohen me  fjalët “Agjencia e Administrimit të Pasurive të Sekuestruara dhe të Konfiskuara”. </w:t>
      </w:r>
    </w:p>
    <w:p w14:paraId="05C76D6D"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4. Pika 3 ndryshohet si më poshtë:</w:t>
      </w:r>
    </w:p>
    <w:p w14:paraId="05C76D6E"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“3. Gjykata ose prokurori mund t’i kërkojë Agjencisë së Administrimit të Pasurive të Sekuestruara dhe të Konfiskuara në çdo kohë informacion për mënyrën e administrimit të pasurisë. Ky informacion jepet nga Agjencia brenda 10 ditëve nga marrja e kërkesës.</w:t>
      </w:r>
    </w:p>
    <w:p w14:paraId="05C76D6F" w14:textId="77777777" w:rsidR="00D31F50" w:rsidRPr="005329E0" w:rsidRDefault="00D31F50" w:rsidP="00D31F50">
      <w:pPr>
        <w:spacing w:after="0" w:line="240" w:lineRule="auto"/>
        <w:rPr>
          <w:rFonts w:ascii="Garamond" w:hAnsi="Garamond"/>
          <w:sz w:val="24"/>
          <w:szCs w:val="24"/>
          <w:lang w:val="sq-AL"/>
        </w:rPr>
      </w:pPr>
    </w:p>
    <w:p w14:paraId="05C76D70" w14:textId="77777777" w:rsidR="00D31F50" w:rsidRPr="005329E0" w:rsidRDefault="00D31F50" w:rsidP="00D31F50">
      <w:pPr>
        <w:pStyle w:val="NeniNr"/>
        <w:rPr>
          <w:lang w:val="sq-AL"/>
        </w:rPr>
      </w:pPr>
      <w:r w:rsidRPr="005329E0">
        <w:rPr>
          <w:lang w:val="sq-AL"/>
        </w:rPr>
        <w:t>Neni 5</w:t>
      </w:r>
    </w:p>
    <w:p w14:paraId="05C76D71" w14:textId="77777777" w:rsidR="00D31F50" w:rsidRPr="005329E0" w:rsidRDefault="00D31F50" w:rsidP="00D31F50">
      <w:pPr>
        <w:spacing w:after="0" w:line="240" w:lineRule="auto"/>
        <w:rPr>
          <w:rFonts w:ascii="Garamond" w:hAnsi="Garamond"/>
          <w:sz w:val="24"/>
          <w:szCs w:val="24"/>
          <w:lang w:val="sq-AL"/>
        </w:rPr>
      </w:pPr>
    </w:p>
    <w:p w14:paraId="05C76D72"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Në nenin 17 bëhen këto ndryshime:</w:t>
      </w:r>
    </w:p>
    <w:p w14:paraId="05C76D73" w14:textId="14A8B3B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1.</w:t>
      </w:r>
      <w:r w:rsidR="00163724">
        <w:rPr>
          <w:rFonts w:ascii="Garamond" w:hAnsi="Garamond"/>
          <w:sz w:val="24"/>
          <w:szCs w:val="24"/>
          <w:lang w:val="sq-AL"/>
        </w:rPr>
        <w:t xml:space="preserve"> </w:t>
      </w:r>
      <w:bookmarkStart w:id="0" w:name="_GoBack"/>
      <w:bookmarkEnd w:id="0"/>
      <w:r w:rsidRPr="005329E0">
        <w:rPr>
          <w:rFonts w:ascii="Garamond" w:hAnsi="Garamond"/>
          <w:sz w:val="24"/>
          <w:szCs w:val="24"/>
          <w:lang w:val="sq-AL"/>
        </w:rPr>
        <w:t>Titulli i nenit ndryshohet dhe bëhet “Ndalime për Agjencinë e Administrimit të Pasurive të Sekuestruara dhe të Konfiskuara”.</w:t>
      </w:r>
    </w:p>
    <w:p w14:paraId="05C76D74"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2. Në paragrafin e parë fjalët “nga gjykata, administratori” zëvendësohen me emërtesat “Komiteti Ndërinstitucional për Masat Kundër Krimit të Organizuar, Agjencia e Administrimit të Pasurive të Sekuestruara dhe të Konfiskuara”.</w:t>
      </w:r>
    </w:p>
    <w:p w14:paraId="05C76D75"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3. Në  paragrafin e dytë fjalët “Administratori nëpërmjet Agjencisë së Administrimit të Pasurive të Sekuestruara dhe të Konfiskuara i paraqet prokurorit” zëvendësohen me fjalët “Agjencia e Administrimit të Pasurive të Sekuestruara dhe të Konfiskuara i paraqet Komitetit Ndërinstitucional për Masat Kundër Krimit të Organizuar”.</w:t>
      </w:r>
    </w:p>
    <w:p w14:paraId="05C76D76"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4. Paragrafi i tretë ndryshohet si më poshtë:</w:t>
      </w:r>
    </w:p>
    <w:p w14:paraId="05C76D77"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“Komiteti Ndërinstitucional për Masat kundër Krimit të Organizuar shprehet me vendim nëse e miraton ose e rrëzon kërkesën e Agjencisë.”.</w:t>
      </w:r>
    </w:p>
    <w:p w14:paraId="05C76D78" w14:textId="77777777" w:rsidR="00D31F50" w:rsidRPr="005329E0" w:rsidRDefault="00D31F50" w:rsidP="00D31F50">
      <w:pPr>
        <w:spacing w:after="0" w:line="240" w:lineRule="auto"/>
        <w:rPr>
          <w:rFonts w:ascii="Garamond" w:hAnsi="Garamond"/>
          <w:sz w:val="24"/>
          <w:szCs w:val="24"/>
          <w:lang w:val="sq-AL"/>
        </w:rPr>
      </w:pPr>
    </w:p>
    <w:p w14:paraId="05C76D79" w14:textId="77777777" w:rsidR="00D31F50" w:rsidRPr="005329E0" w:rsidRDefault="00D31F50" w:rsidP="00D31F50">
      <w:pPr>
        <w:pStyle w:val="NeniNr"/>
        <w:rPr>
          <w:lang w:val="sq-AL"/>
        </w:rPr>
      </w:pPr>
      <w:r w:rsidRPr="005329E0">
        <w:rPr>
          <w:lang w:val="sq-AL"/>
        </w:rPr>
        <w:t>Neni 6</w:t>
      </w:r>
    </w:p>
    <w:p w14:paraId="05C76D7A" w14:textId="77777777" w:rsidR="00D31F50" w:rsidRPr="005329E0" w:rsidRDefault="00D31F50" w:rsidP="00D31F50">
      <w:pPr>
        <w:spacing w:after="0" w:line="240" w:lineRule="auto"/>
        <w:rPr>
          <w:rFonts w:ascii="Garamond" w:hAnsi="Garamond"/>
          <w:sz w:val="24"/>
          <w:szCs w:val="24"/>
          <w:lang w:val="sq-AL"/>
        </w:rPr>
      </w:pPr>
    </w:p>
    <w:p w14:paraId="05C76D7B"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Në nenin 18 bëhen këto ndryshime:</w:t>
      </w:r>
    </w:p>
    <w:p w14:paraId="05C76D7C"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1. Titulli i nenit ndryshohet dhe bëhet “Raportimet e Agjencisë”.</w:t>
      </w:r>
    </w:p>
    <w:p w14:paraId="05C76D7D"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2. Në pikën 1 fjalët “emërimi i tij, administratori” zëvendësohen me fjalët “ngarkimi me administrimin e pasurisë, Agjencia e Administrimit të Pasurive të Sekuestruara dhe të Konfiskuara”. Ndërsa në fjalinë e dytë fjalët “sipas afateve të përcaktuara nga gjykata, administratori” zëvendësohen me fjalët “me kërkesë të gjykatës, Agjencia”.</w:t>
      </w:r>
    </w:p>
    <w:p w14:paraId="05C76D7E"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3. Në pikën 2 fjalët “administratori është i” zëvendësohen me “Agjencia e Administrimit të Pasurive të Sekuestruara dhe të Konfiskuara është e”.</w:t>
      </w:r>
    </w:p>
    <w:p w14:paraId="05C76D7F"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4. Në  pikën  3 fjala  “Administratori”  zëvendësohet  me  fjalët  “Agjencia e Administrimit të Pasurive të Sekuestruara dhe të Konfiskuara” dhe fjalët “prokurorit dhe Agjencisë së Administrimit të Pasurive të Sekuestruara dhe të Konfiskuara ” zëvendësohen me fjalët “edhe prokurorit”.</w:t>
      </w:r>
    </w:p>
    <w:p w14:paraId="05C76D80" w14:textId="77777777" w:rsidR="00D31F50" w:rsidRPr="005329E0" w:rsidRDefault="00D31F50" w:rsidP="00D31F50">
      <w:pPr>
        <w:spacing w:after="0" w:line="240" w:lineRule="auto"/>
        <w:rPr>
          <w:rFonts w:ascii="Garamond" w:hAnsi="Garamond"/>
          <w:sz w:val="24"/>
          <w:szCs w:val="24"/>
          <w:lang w:val="sq-AL"/>
        </w:rPr>
      </w:pPr>
    </w:p>
    <w:p w14:paraId="05C76D81" w14:textId="77777777" w:rsidR="00D31F50" w:rsidRPr="005329E0" w:rsidRDefault="00D31F50" w:rsidP="00D31F50">
      <w:pPr>
        <w:pStyle w:val="NeniNr"/>
        <w:rPr>
          <w:lang w:val="sq-AL"/>
        </w:rPr>
      </w:pPr>
      <w:r w:rsidRPr="005329E0">
        <w:rPr>
          <w:lang w:val="sq-AL"/>
        </w:rPr>
        <w:t>Neni 7</w:t>
      </w:r>
    </w:p>
    <w:p w14:paraId="05C76D82" w14:textId="77777777" w:rsidR="00D31F50" w:rsidRPr="005329E0" w:rsidRDefault="00D31F50" w:rsidP="00D31F50">
      <w:pPr>
        <w:spacing w:after="0" w:line="240" w:lineRule="auto"/>
        <w:rPr>
          <w:rFonts w:ascii="Garamond" w:hAnsi="Garamond"/>
          <w:sz w:val="24"/>
          <w:szCs w:val="24"/>
          <w:lang w:val="sq-AL"/>
        </w:rPr>
      </w:pPr>
    </w:p>
    <w:p w14:paraId="05C76D83"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Pika 1 e nenit 19 ndryshohet si më poshtë:</w:t>
      </w:r>
    </w:p>
    <w:p w14:paraId="05C76D84"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 xml:space="preserve">“1. Për pasuritë, të cilat dëmtohen, u bie vlera në mënyrë të ndjeshme ose dalin jashtë përdorimit, me kërkesë të Agjencisë së Administrimit të Pasurive të Sekuestruara dhe të Konfiskuara, Komiteti Ndërinstitucional për Masat Kundër Krimit të Organizuar vendos kalimin e të drejtave reale tek të tretët, nisur nga parimet e miradministrimit të pasurisë. Të drejtat reale </w:t>
      </w:r>
      <w:r w:rsidRPr="005329E0">
        <w:rPr>
          <w:rFonts w:ascii="Garamond" w:hAnsi="Garamond"/>
          <w:sz w:val="24"/>
          <w:szCs w:val="24"/>
          <w:lang w:val="sq-AL"/>
        </w:rPr>
        <w:lastRenderedPageBreak/>
        <w:t>nuk kalohen te personat e parashikuar në pikat 1 dhe 2 të nenit 3 të këtij ligji. Komiteti vendos pasi dëgjon palët dhe ekspertin vlerësues.”.</w:t>
      </w:r>
    </w:p>
    <w:p w14:paraId="05C76D85" w14:textId="77777777" w:rsidR="00D31F50" w:rsidRPr="005329E0" w:rsidRDefault="00D31F50" w:rsidP="00D31F50">
      <w:pPr>
        <w:spacing w:after="0" w:line="240" w:lineRule="auto"/>
        <w:rPr>
          <w:rFonts w:ascii="Garamond" w:hAnsi="Garamond"/>
          <w:sz w:val="24"/>
          <w:szCs w:val="24"/>
          <w:lang w:val="sq-AL"/>
        </w:rPr>
      </w:pPr>
    </w:p>
    <w:p w14:paraId="05C76D86" w14:textId="77777777" w:rsidR="00D31F50" w:rsidRPr="005329E0" w:rsidRDefault="00D31F50" w:rsidP="00D31F50">
      <w:pPr>
        <w:pStyle w:val="NeniNr"/>
        <w:rPr>
          <w:lang w:val="sq-AL"/>
        </w:rPr>
      </w:pPr>
      <w:r w:rsidRPr="005329E0">
        <w:rPr>
          <w:lang w:val="sq-AL"/>
        </w:rPr>
        <w:t>Neni 8</w:t>
      </w:r>
    </w:p>
    <w:p w14:paraId="05C76D87" w14:textId="77777777" w:rsidR="00D31F50" w:rsidRPr="005329E0" w:rsidRDefault="00D31F50" w:rsidP="00D31F50">
      <w:pPr>
        <w:spacing w:after="0" w:line="240" w:lineRule="auto"/>
        <w:rPr>
          <w:rFonts w:ascii="Garamond" w:hAnsi="Garamond"/>
          <w:sz w:val="24"/>
          <w:szCs w:val="24"/>
          <w:lang w:val="sq-AL"/>
        </w:rPr>
      </w:pPr>
    </w:p>
    <w:p w14:paraId="05C76D88"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Në nenin 20 bëhen këto ndryshime:</w:t>
      </w:r>
    </w:p>
    <w:p w14:paraId="05C76D89"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1. Në pikën 1 fjala “administratori” zëvendësohet me fjalët “Agjencia e Administrimit të Pasurive të Sekuestruara dhe të Konfiskuara”</w:t>
      </w:r>
    </w:p>
    <w:p w14:paraId="05C76D8A"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2. Në pikën 2 fjalët “administratori ose” hiqen.</w:t>
      </w:r>
    </w:p>
    <w:p w14:paraId="05C76D8B" w14:textId="77777777" w:rsidR="00D31F50" w:rsidRPr="005329E0" w:rsidRDefault="00D31F50" w:rsidP="00D31F50">
      <w:pPr>
        <w:spacing w:after="0" w:line="240" w:lineRule="auto"/>
        <w:rPr>
          <w:rFonts w:ascii="Garamond" w:hAnsi="Garamond"/>
          <w:sz w:val="24"/>
          <w:szCs w:val="24"/>
          <w:lang w:val="sq-AL"/>
        </w:rPr>
      </w:pPr>
    </w:p>
    <w:p w14:paraId="05C76D8C" w14:textId="77777777" w:rsidR="00D31F50" w:rsidRPr="005329E0" w:rsidRDefault="00D31F50" w:rsidP="00D31F50">
      <w:pPr>
        <w:pStyle w:val="NeniNr"/>
        <w:rPr>
          <w:lang w:val="sq-AL"/>
        </w:rPr>
      </w:pPr>
      <w:r w:rsidRPr="005329E0">
        <w:rPr>
          <w:lang w:val="sq-AL"/>
        </w:rPr>
        <w:t>Neni 9</w:t>
      </w:r>
    </w:p>
    <w:p w14:paraId="05C76D8D" w14:textId="77777777" w:rsidR="00D31F50" w:rsidRPr="005329E0" w:rsidRDefault="00D31F50" w:rsidP="00D31F50">
      <w:pPr>
        <w:spacing w:after="0" w:line="240" w:lineRule="auto"/>
        <w:rPr>
          <w:rFonts w:ascii="Garamond" w:hAnsi="Garamond"/>
          <w:sz w:val="24"/>
          <w:szCs w:val="24"/>
          <w:lang w:val="sq-AL"/>
        </w:rPr>
      </w:pPr>
    </w:p>
    <w:p w14:paraId="05C76D8E"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Në nenin 30 bëhen këto ndryshime:</w:t>
      </w:r>
    </w:p>
    <w:p w14:paraId="05C76D8F"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1. Pika 1 ndryshohet si më poshtë:</w:t>
      </w:r>
    </w:p>
    <w:p w14:paraId="05C76D90"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“1. Komiteti Ndërinstitucional për Masat Kundër Krimit të Organizuar, bazuar në rekomandimet dhe raportin e vlerësimit të Agjencisë së Administrimit të Pasurive të Sekuestruara dhe të Konfiskuara, vendos mënyrën e përdorimit të pasurive të konfiskuara, sipas këtij ligji, në përputhje me nenet 32 e 33 të tij. Vendimi i komitetit i njoftohet ministrit përgjegjës për financat.”.</w:t>
      </w:r>
    </w:p>
    <w:p w14:paraId="05C76D91"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2. Në pikën 2 fjalët “ministrit të Financave” zëvendësohen me fjalët “Komitetit Ndërinstitucional për Masat Kundër Krimit të Organizuar”.</w:t>
      </w:r>
    </w:p>
    <w:p w14:paraId="05C76D92"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3. Në pikën 3 fjalët “ministri i Financave, me urdhër” zëvendësohen me fjalët “Komiteti Ndërinstitucional për Masat Kundër Krimit të Organizuar, me vendim, i cili i njoftohet ministrit përgjegjës për financat” dhe fjalët “nxjerr udhëzimet shoqëruese të përdorimit” hiqen.</w:t>
      </w:r>
    </w:p>
    <w:p w14:paraId="05C76D93" w14:textId="77777777" w:rsidR="00D31F50" w:rsidRPr="005329E0" w:rsidRDefault="00D31F50" w:rsidP="00D31F50">
      <w:pPr>
        <w:spacing w:after="0" w:line="240" w:lineRule="auto"/>
        <w:rPr>
          <w:rFonts w:ascii="Garamond" w:hAnsi="Garamond"/>
          <w:sz w:val="24"/>
          <w:szCs w:val="24"/>
          <w:lang w:val="sq-AL"/>
        </w:rPr>
      </w:pPr>
    </w:p>
    <w:p w14:paraId="05C76D94" w14:textId="77777777" w:rsidR="00D31F50" w:rsidRPr="005329E0" w:rsidRDefault="00D31F50" w:rsidP="00D31F50">
      <w:pPr>
        <w:pStyle w:val="Neninr2"/>
        <w:rPr>
          <w:lang w:val="sq-AL"/>
        </w:rPr>
      </w:pPr>
      <w:r w:rsidRPr="005329E0">
        <w:rPr>
          <w:lang w:val="sq-AL"/>
        </w:rPr>
        <w:t>Neni 10</w:t>
      </w:r>
    </w:p>
    <w:p w14:paraId="05C76D95" w14:textId="77777777" w:rsidR="00D31F50" w:rsidRPr="005329E0" w:rsidRDefault="00D31F50" w:rsidP="00D31F50">
      <w:pPr>
        <w:spacing w:after="0" w:line="240" w:lineRule="auto"/>
        <w:rPr>
          <w:rFonts w:ascii="Garamond" w:hAnsi="Garamond"/>
          <w:sz w:val="24"/>
          <w:szCs w:val="24"/>
          <w:lang w:val="sq-AL"/>
        </w:rPr>
      </w:pPr>
    </w:p>
    <w:p w14:paraId="05C76D96"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Në nenin 31 fjala “gjykata” zëvendësohet me fjalën “Agjencia”</w:t>
      </w:r>
    </w:p>
    <w:p w14:paraId="05C76D97" w14:textId="77777777" w:rsidR="00D31F50" w:rsidRPr="005329E0" w:rsidRDefault="00D31F50" w:rsidP="00D31F50">
      <w:pPr>
        <w:spacing w:after="0" w:line="240" w:lineRule="auto"/>
        <w:rPr>
          <w:rFonts w:ascii="Garamond" w:hAnsi="Garamond"/>
          <w:sz w:val="24"/>
          <w:szCs w:val="24"/>
          <w:lang w:val="sq-AL"/>
        </w:rPr>
      </w:pPr>
    </w:p>
    <w:p w14:paraId="05C76D98" w14:textId="77777777" w:rsidR="00D31F50" w:rsidRPr="005329E0" w:rsidRDefault="00D31F50" w:rsidP="00D31F50">
      <w:pPr>
        <w:pStyle w:val="Neninr2"/>
        <w:rPr>
          <w:lang w:val="sq-AL"/>
        </w:rPr>
      </w:pPr>
      <w:r w:rsidRPr="005329E0">
        <w:rPr>
          <w:lang w:val="sq-AL"/>
        </w:rPr>
        <w:t>Neni 11</w:t>
      </w:r>
    </w:p>
    <w:p w14:paraId="05C76D99" w14:textId="77777777" w:rsidR="00D31F50" w:rsidRPr="005329E0" w:rsidRDefault="00D31F50" w:rsidP="00D31F50">
      <w:pPr>
        <w:spacing w:after="0" w:line="240" w:lineRule="auto"/>
        <w:rPr>
          <w:rFonts w:ascii="Garamond" w:hAnsi="Garamond"/>
          <w:sz w:val="24"/>
          <w:szCs w:val="24"/>
          <w:lang w:val="sq-AL"/>
        </w:rPr>
      </w:pPr>
    </w:p>
    <w:p w14:paraId="05C76D9A"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Në nenin 32 bëhen këto ndryshime:</w:t>
      </w:r>
    </w:p>
    <w:p w14:paraId="05C76D9B" w14:textId="4B87CA4E" w:rsidR="00D31F50" w:rsidRPr="005329E0" w:rsidRDefault="00325A3D" w:rsidP="00D31F50">
      <w:pPr>
        <w:spacing w:after="0" w:line="240" w:lineRule="auto"/>
        <w:rPr>
          <w:rFonts w:ascii="Garamond" w:hAnsi="Garamond"/>
          <w:sz w:val="24"/>
          <w:szCs w:val="24"/>
          <w:lang w:val="sq-AL"/>
        </w:rPr>
      </w:pPr>
      <w:r>
        <w:rPr>
          <w:rFonts w:ascii="Garamond" w:hAnsi="Garamond"/>
          <w:sz w:val="24"/>
          <w:szCs w:val="24"/>
          <w:lang w:val="sq-AL"/>
        </w:rPr>
        <w:t xml:space="preserve">1. </w:t>
      </w:r>
      <w:r w:rsidR="00D31F50" w:rsidRPr="005329E0">
        <w:rPr>
          <w:rFonts w:ascii="Garamond" w:hAnsi="Garamond"/>
          <w:sz w:val="24"/>
          <w:szCs w:val="24"/>
          <w:lang w:val="sq-AL"/>
        </w:rPr>
        <w:t>Paragrafi i parë ndryshohet si më poshtë:</w:t>
      </w:r>
    </w:p>
    <w:p w14:paraId="05C76D9C"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“Administratori i caktuar nga Agjencia kryen veprimet e nevojshme për të dorëzuar në llogaritë e Agjencisë së Administrimit të Pasurive të Sekuestruara dhe të Konfiskuara fondet në mjete monetare.”.</w:t>
      </w:r>
    </w:p>
    <w:p w14:paraId="05C76D9D"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2. Fjalia e dytë e shkronjës “b” ndryshohet si më poshtë:</w:t>
      </w:r>
    </w:p>
    <w:p w14:paraId="05C76D9E"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“Nëse procedurat e shitjes nuk janë ekonomike, Komiteti Ndërinstitucional për Masat Kundër Krimit të Organizuar i propozon ministrit përgjegjës për ekonominë ndjekjen e procedurave ligjore për transferimin e pronësisë pa pagesë ose shkatërrimin e pasurisë së konfiskuar.”.</w:t>
      </w:r>
    </w:p>
    <w:p w14:paraId="05C76D9F"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3. Në shkronjën “c” pas fjalës “anulohen” shtohen fjalët  “nga Komiteti Ndërinstitucional për Masat Kundër Krimit të Organizuar”.</w:t>
      </w:r>
    </w:p>
    <w:p w14:paraId="05C76DA0" w14:textId="77777777" w:rsidR="00D31F50" w:rsidRPr="005329E0" w:rsidRDefault="00D31F50" w:rsidP="00D31F50">
      <w:pPr>
        <w:spacing w:after="0" w:line="240" w:lineRule="auto"/>
        <w:rPr>
          <w:rFonts w:ascii="Garamond" w:hAnsi="Garamond"/>
          <w:sz w:val="24"/>
          <w:szCs w:val="24"/>
          <w:lang w:val="sq-AL"/>
        </w:rPr>
      </w:pPr>
    </w:p>
    <w:p w14:paraId="05C76DA1" w14:textId="77777777" w:rsidR="00D31F50" w:rsidRPr="005329E0" w:rsidRDefault="00D31F50" w:rsidP="00D31F50">
      <w:pPr>
        <w:pStyle w:val="Neninr2"/>
        <w:rPr>
          <w:lang w:val="sq-AL"/>
        </w:rPr>
      </w:pPr>
      <w:r w:rsidRPr="005329E0">
        <w:rPr>
          <w:lang w:val="sq-AL"/>
        </w:rPr>
        <w:t>Neni 12</w:t>
      </w:r>
    </w:p>
    <w:p w14:paraId="05C76DA2" w14:textId="77777777" w:rsidR="00D31F50" w:rsidRPr="005329E0" w:rsidRDefault="00D31F50" w:rsidP="00D31F50">
      <w:pPr>
        <w:spacing w:after="0" w:line="240" w:lineRule="auto"/>
        <w:rPr>
          <w:rFonts w:ascii="Garamond" w:hAnsi="Garamond"/>
          <w:sz w:val="24"/>
          <w:szCs w:val="24"/>
          <w:lang w:val="sq-AL"/>
        </w:rPr>
      </w:pPr>
    </w:p>
    <w:p w14:paraId="05C76DA3"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Në pikën 1 të nenit 33 fjalët “ministrit të Financave ” zëvendësohen me fjalët “ministrit përgjegjës për ekonominë dhe të ministrit përgjegjës për rendin dhe sigurinë publike” dhe fjalët “nga ky ligj” zëvendësohen me fjalët “nga legjislacioni në fuqi”.</w:t>
      </w:r>
    </w:p>
    <w:p w14:paraId="05C76DA4" w14:textId="77777777" w:rsidR="00D31F50" w:rsidRPr="005329E0" w:rsidRDefault="00D31F50" w:rsidP="00D31F50">
      <w:pPr>
        <w:spacing w:after="0" w:line="240" w:lineRule="auto"/>
        <w:rPr>
          <w:rFonts w:ascii="Garamond" w:hAnsi="Garamond"/>
          <w:sz w:val="24"/>
          <w:szCs w:val="24"/>
          <w:lang w:val="sq-AL"/>
        </w:rPr>
      </w:pPr>
    </w:p>
    <w:p w14:paraId="05C76DA5" w14:textId="77777777" w:rsidR="00D31F50" w:rsidRPr="005329E0" w:rsidRDefault="00D31F50" w:rsidP="00D31F50">
      <w:pPr>
        <w:pStyle w:val="NeniNr"/>
        <w:rPr>
          <w:lang w:val="sq-AL"/>
        </w:rPr>
      </w:pPr>
      <w:r w:rsidRPr="005329E0">
        <w:rPr>
          <w:lang w:val="sq-AL"/>
        </w:rPr>
        <w:t>Neni 13</w:t>
      </w:r>
    </w:p>
    <w:p w14:paraId="05C76DA6" w14:textId="77777777" w:rsidR="00D31F50" w:rsidRPr="005329E0" w:rsidRDefault="00D31F50" w:rsidP="00D31F50">
      <w:pPr>
        <w:spacing w:after="0" w:line="240" w:lineRule="auto"/>
        <w:rPr>
          <w:rFonts w:ascii="Garamond" w:hAnsi="Garamond"/>
          <w:sz w:val="24"/>
          <w:szCs w:val="24"/>
          <w:lang w:val="sq-AL"/>
        </w:rPr>
      </w:pPr>
    </w:p>
    <w:p w14:paraId="05C76DA7"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lastRenderedPageBreak/>
        <w:t>Në pikën 2 të nenit 34 fjalët “nga Këshilli i Ministrave” zëvendësohen me fjalët “me ligj të posaçëm” .</w:t>
      </w:r>
    </w:p>
    <w:p w14:paraId="05C76DA8" w14:textId="77777777" w:rsidR="00D31F50" w:rsidRPr="005329E0" w:rsidRDefault="00D31F50" w:rsidP="00D31F50">
      <w:pPr>
        <w:spacing w:after="0" w:line="240" w:lineRule="auto"/>
        <w:rPr>
          <w:rFonts w:ascii="Garamond" w:hAnsi="Garamond"/>
          <w:sz w:val="24"/>
          <w:szCs w:val="24"/>
          <w:lang w:val="sq-AL"/>
        </w:rPr>
      </w:pPr>
    </w:p>
    <w:p w14:paraId="05C76DA9" w14:textId="77777777" w:rsidR="00D31F50" w:rsidRPr="005329E0" w:rsidRDefault="00D31F50" w:rsidP="00D31F50">
      <w:pPr>
        <w:pStyle w:val="NeniNr"/>
        <w:rPr>
          <w:lang w:val="sq-AL"/>
        </w:rPr>
      </w:pPr>
      <w:r w:rsidRPr="005329E0">
        <w:rPr>
          <w:lang w:val="sq-AL"/>
        </w:rPr>
        <w:t>Neni 14</w:t>
      </w:r>
    </w:p>
    <w:p w14:paraId="05C76DAA" w14:textId="77777777" w:rsidR="00D31F50" w:rsidRPr="005329E0" w:rsidRDefault="00D31F50" w:rsidP="00D31F50">
      <w:pPr>
        <w:spacing w:after="0" w:line="240" w:lineRule="auto"/>
        <w:rPr>
          <w:rFonts w:ascii="Garamond" w:hAnsi="Garamond"/>
          <w:sz w:val="24"/>
          <w:szCs w:val="24"/>
          <w:lang w:val="sq-AL"/>
        </w:rPr>
      </w:pPr>
    </w:p>
    <w:p w14:paraId="05C76DAB"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Në nenin 35 bëhen këto ndryshime dhe shtesa:</w:t>
      </w:r>
    </w:p>
    <w:p w14:paraId="05C76DAC" w14:textId="3570BDF2"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1.</w:t>
      </w:r>
      <w:r w:rsidR="00C62518">
        <w:rPr>
          <w:rFonts w:ascii="Garamond" w:hAnsi="Garamond"/>
          <w:sz w:val="24"/>
          <w:szCs w:val="24"/>
          <w:lang w:val="sq-AL"/>
        </w:rPr>
        <w:t xml:space="preserve"> </w:t>
      </w:r>
      <w:r w:rsidRPr="005329E0">
        <w:rPr>
          <w:rFonts w:ascii="Garamond" w:hAnsi="Garamond"/>
          <w:sz w:val="24"/>
          <w:szCs w:val="24"/>
          <w:lang w:val="sq-AL"/>
        </w:rPr>
        <w:t>Titulli i nenit ndryshon dhe bëhet  “Komiteti Ndërinstitucional për Masat Kundër Krimit të Organizuar”.</w:t>
      </w:r>
    </w:p>
    <w:p w14:paraId="05C76DAD"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2. Pikat 1 dhe 2 ndryshohen si më poshtë:</w:t>
      </w:r>
    </w:p>
    <w:p w14:paraId="05C76DAE"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 xml:space="preserve">“1. Për mbikëqyrjen e administrimit të pasurive të sekuestruara dhe të konfiskuara nga Agjencia e Administrimit të Pasurive të Sekuestruara dhe të Konfiskuara, si dhe për marrjen e vendimeve për </w:t>
      </w:r>
      <w:proofErr w:type="spellStart"/>
      <w:r w:rsidRPr="005329E0">
        <w:rPr>
          <w:rFonts w:ascii="Garamond" w:hAnsi="Garamond"/>
          <w:sz w:val="24"/>
          <w:szCs w:val="24"/>
          <w:lang w:val="sq-AL"/>
        </w:rPr>
        <w:t>destinacionin</w:t>
      </w:r>
      <w:proofErr w:type="spellEnd"/>
      <w:r w:rsidRPr="005329E0">
        <w:rPr>
          <w:rFonts w:ascii="Garamond" w:hAnsi="Garamond"/>
          <w:sz w:val="24"/>
          <w:szCs w:val="24"/>
          <w:lang w:val="sq-AL"/>
        </w:rPr>
        <w:t xml:space="preserve"> e pasurive të sekuestruara dhe të konfiskuara ngrihet dhe funksionon Komiteti Ndërinstitucional për Masat Kundër Krimit të Organizuar. Ky komitet mblidhet pranë ministrisë përgjegjëse për rendin dhe sigurinë publike. </w:t>
      </w:r>
    </w:p>
    <w:p w14:paraId="05C76DAF"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2. Komiteti përbëhet nga 9 (nëntë) anëtarë, të propozuar respektivisht nga ministri përgjegjës për rendin dhe sigurinë publike, ministri përgjegjës për çështjet e ekonomisë, ministri përgjegjës për çështjet e drejtësisë, ministri përgjegjës për çështjet sociale, Prokurori i Përgjithshëm, Prokuroria e Posaçme Kundër Korrupsionit dhe Krimit të Organizuar, Njësia e Administrimit të Buxhetit Gjyqësor, Agjencia Shtetërore e Kadastrës dhe Agjencia e Administrimit të Pasurive të Sekuestruara dhe të Konfiskuara. Anëtari i propozuar nga ministri përgjegjës për rendin dhe sigurinë publike është kryetar i komitetit. Agjencia e Administrimit të Pasurive të Sekuestruara dhe të Konfiskuara ushtron funksionin e sekretariatit teknik pranë komitetit.”.</w:t>
      </w:r>
    </w:p>
    <w:p w14:paraId="05C76DB0"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3. Në  pikën  5  fjalët  “Ministrisë  së  Financave ”  zëvendësohen  me fjalët “ministrisë përgjegjëse për rendin dhe sigurinë publike” dhe fjalët “brenda buxhetit të shtetit” zëvendësohen me fjalët “të krijuara nga Agjencia”.</w:t>
      </w:r>
    </w:p>
    <w:p w14:paraId="05C76DB1"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4. Fjalia e parë e pikës 7 ndryshohet si më poshtë:</w:t>
      </w:r>
    </w:p>
    <w:p w14:paraId="05C76DB2"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“Komiteti mblidhet sa herë të jetë e nevojshme, me kërkesë të njërit prej anëtarëve ose të Agjencisë, por jo më pak se 1 (një) herë në 3 (tre) muaj.”.</w:t>
      </w:r>
    </w:p>
    <w:p w14:paraId="05C76DB3"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5.  Pas pikës 7 shtohet pika 8 me këtë përmbajtje:</w:t>
      </w:r>
    </w:p>
    <w:p w14:paraId="05C76DB4"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“8. Masa dhe mënyrat e shpërblimit të anëtarëve të Komitetit përcaktohen me vendim të Këshillit të Ministrave.”.</w:t>
      </w:r>
    </w:p>
    <w:p w14:paraId="05C76DB5" w14:textId="77777777" w:rsidR="00D31F50" w:rsidRPr="005329E0" w:rsidRDefault="00D31F50" w:rsidP="00D31F50">
      <w:pPr>
        <w:spacing w:after="0" w:line="240" w:lineRule="auto"/>
        <w:rPr>
          <w:rFonts w:ascii="Garamond" w:hAnsi="Garamond"/>
          <w:sz w:val="24"/>
          <w:szCs w:val="24"/>
          <w:lang w:val="sq-AL"/>
        </w:rPr>
      </w:pPr>
    </w:p>
    <w:p w14:paraId="05C76DB6" w14:textId="77777777" w:rsidR="00D31F50" w:rsidRPr="005329E0" w:rsidRDefault="00D31F50" w:rsidP="00D31F50">
      <w:pPr>
        <w:pStyle w:val="Neninr2"/>
        <w:rPr>
          <w:lang w:val="sq-AL"/>
        </w:rPr>
      </w:pPr>
      <w:r w:rsidRPr="005329E0">
        <w:rPr>
          <w:lang w:val="sq-AL"/>
        </w:rPr>
        <w:t>Neni 15</w:t>
      </w:r>
    </w:p>
    <w:p w14:paraId="05C76DB7" w14:textId="77777777" w:rsidR="00D31F50" w:rsidRPr="005329E0" w:rsidRDefault="00D31F50" w:rsidP="00D31F50">
      <w:pPr>
        <w:spacing w:after="0" w:line="240" w:lineRule="auto"/>
        <w:rPr>
          <w:rFonts w:ascii="Garamond" w:hAnsi="Garamond"/>
          <w:sz w:val="24"/>
          <w:szCs w:val="24"/>
          <w:lang w:val="sq-AL"/>
        </w:rPr>
      </w:pPr>
    </w:p>
    <w:p w14:paraId="05C76DB8"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Në nenin 36, fjalët “ministri i Financave” zëvendësohen me fjalët “ ministri përgjegjës për rendin dhe sigurinë publike”.</w:t>
      </w:r>
    </w:p>
    <w:p w14:paraId="05C76DB9" w14:textId="77777777" w:rsidR="00D31F50" w:rsidRPr="005329E0" w:rsidRDefault="00D31F50" w:rsidP="00D31F50">
      <w:pPr>
        <w:spacing w:after="0" w:line="240" w:lineRule="auto"/>
        <w:rPr>
          <w:rFonts w:ascii="Garamond" w:hAnsi="Garamond"/>
          <w:sz w:val="24"/>
          <w:szCs w:val="24"/>
          <w:lang w:val="sq-AL"/>
        </w:rPr>
      </w:pPr>
    </w:p>
    <w:p w14:paraId="05C76DBA" w14:textId="77777777" w:rsidR="00D31F50" w:rsidRPr="005329E0" w:rsidRDefault="00D31F50" w:rsidP="00D31F50">
      <w:pPr>
        <w:pStyle w:val="Neninr2"/>
        <w:rPr>
          <w:lang w:val="sq-AL"/>
        </w:rPr>
      </w:pPr>
      <w:r w:rsidRPr="005329E0">
        <w:rPr>
          <w:lang w:val="sq-AL"/>
        </w:rPr>
        <w:t>Neni 16</w:t>
      </w:r>
    </w:p>
    <w:p w14:paraId="05C76DBB" w14:textId="77777777" w:rsidR="00D31F50" w:rsidRPr="005329E0" w:rsidRDefault="00D31F50" w:rsidP="00D31F50">
      <w:pPr>
        <w:spacing w:after="0" w:line="240" w:lineRule="auto"/>
        <w:rPr>
          <w:rFonts w:ascii="Garamond" w:hAnsi="Garamond"/>
          <w:sz w:val="24"/>
          <w:szCs w:val="24"/>
          <w:lang w:val="sq-AL"/>
        </w:rPr>
      </w:pPr>
    </w:p>
    <w:p w14:paraId="05C76DBC"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Në nenin 37 bëhen këto ndryshime:</w:t>
      </w:r>
    </w:p>
    <w:p w14:paraId="05C76DBD"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1. Fjalia e dytë e pikës 1 ndryshohet si më poshtë:</w:t>
      </w:r>
    </w:p>
    <w:p w14:paraId="05C76DBE"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“Fondi i posaçëm është një zë më vete në buxhetin e Agjencisë dhe administrohet me vendim nga Komiteti.”.</w:t>
      </w:r>
    </w:p>
    <w:p w14:paraId="05C76DBF"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2. Në pikën 2 bëhen ndryshimet si më poshtë:</w:t>
      </w:r>
    </w:p>
    <w:p w14:paraId="05C76DC0"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a) në shkronjën “a” fjalët “Prokurorisë së Posaçme” zëvendësohen me “Prokurorisë së Posaçme Kundër Korrupsionit dhe Krimit të Organizuar, ministrisë përgjegjëse për rendin dhe sigurinë publike”.</w:t>
      </w:r>
    </w:p>
    <w:p w14:paraId="05C76DC1"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b) shkronja “b” ndryshohet si më poshtë:</w:t>
      </w:r>
    </w:p>
    <w:p w14:paraId="05C76DC2"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“b) përmirësimin e parandalimit të kryerjes së veprave penale, të hetimeve paraprake penale të krimit të organizuar ose krimeve të tjera ,që sjellin pasuri/produkte  kriminale dhe zhvillimin e programeve të mbrojtjes së dëshmitarëve e të bashkëpunëtorëve të drejtësisë, duke destinuar pasuritë në administrim të ministrisë përgjegjëse për rendin dhe sigurinë publike.”.</w:t>
      </w:r>
    </w:p>
    <w:p w14:paraId="05C76DC3"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c) Pas shkronjës “ç” shtohet shkronja “d” me këtë përmbajtje:</w:t>
      </w:r>
    </w:p>
    <w:p w14:paraId="05C76DC4"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“d) për mbulimin e diferencave në vlerë që mund të krijohen nga administrimi i pasurive, të cilat me vendim gjyqësor i kthehen pronarit të pasurisë së sekuestruar ose të konfiskuar.”.</w:t>
      </w:r>
    </w:p>
    <w:p w14:paraId="05C76DC5"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3. Në pikën 4 fjalët  “të ekspertëve” hiqen.</w:t>
      </w:r>
    </w:p>
    <w:p w14:paraId="05C76DC6"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4. Pikat 5 e 6 ndryshohen dhe shtohen pikat 7 e 8 me këtë përmbajtje:</w:t>
      </w:r>
    </w:p>
    <w:p w14:paraId="05C76DC7"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“5. Komiteti, me vendim, përcakton financimin e projektit dhe mënyrat e përdorimit të fondit të vënë në dispozicion të kërkuesit.</w:t>
      </w:r>
    </w:p>
    <w:p w14:paraId="05C76DC8"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6. Deri më 31.12.2020 fondi që shërben për parandalimin e kryerjes së veprave penale, në funksion të veprimtarisë së Policisë së Shtetit dhe të Prokurorisë së Posaçme Kundër Korrupsionit dhe Krimit të Organizuar, nuk mund të jetë më i vogël se 60 (gjashtëdhjetë) për qind e të ardhurave të përgjithshme.</w:t>
      </w:r>
    </w:p>
    <w:p w14:paraId="05C76DC9"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7. Të ardhurat e papërdorura nga fondi i posaçëm për parandalimin e kriminalitetit transferohen në vitin buxhetor pasardhës të Agjencisë.</w:t>
      </w:r>
    </w:p>
    <w:p w14:paraId="05C76DCA"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8.</w:t>
      </w:r>
      <w:r w:rsidRPr="005329E0">
        <w:rPr>
          <w:rFonts w:ascii="Garamond" w:hAnsi="Garamond"/>
          <w:sz w:val="24"/>
          <w:szCs w:val="24"/>
          <w:lang w:val="sq-AL"/>
        </w:rPr>
        <w:tab/>
        <w:t>Pjesa e fondit, e destinuar sipas pikës 2 të këtij neni, mund të përdoret për shpërblime të funksionarëve të institucioneve përfituese deri në masën 5 (pesë) për qind të tij.”.</w:t>
      </w:r>
    </w:p>
    <w:p w14:paraId="05C76DCB" w14:textId="77777777" w:rsidR="00D31F50" w:rsidRPr="005329E0" w:rsidRDefault="00D31F50" w:rsidP="00D31F50">
      <w:pPr>
        <w:spacing w:after="0" w:line="240" w:lineRule="auto"/>
        <w:rPr>
          <w:rFonts w:ascii="Garamond" w:hAnsi="Garamond"/>
          <w:sz w:val="24"/>
          <w:szCs w:val="24"/>
          <w:lang w:val="sq-AL"/>
        </w:rPr>
      </w:pPr>
    </w:p>
    <w:p w14:paraId="05C76DCC" w14:textId="77777777" w:rsidR="00D31F50" w:rsidRPr="005329E0" w:rsidRDefault="00D31F50" w:rsidP="00D31F50">
      <w:pPr>
        <w:pStyle w:val="NeniNr"/>
        <w:rPr>
          <w:lang w:val="sq-AL"/>
        </w:rPr>
      </w:pPr>
      <w:r w:rsidRPr="005329E0">
        <w:rPr>
          <w:lang w:val="sq-AL"/>
        </w:rPr>
        <w:t>Neni 17</w:t>
      </w:r>
    </w:p>
    <w:p w14:paraId="05C76DCD" w14:textId="77777777" w:rsidR="00D31F50" w:rsidRPr="005329E0" w:rsidRDefault="00D31F50" w:rsidP="00D31F50">
      <w:pPr>
        <w:pStyle w:val="NeniNr"/>
        <w:rPr>
          <w:b/>
          <w:lang w:val="sq-AL"/>
        </w:rPr>
      </w:pPr>
      <w:r w:rsidRPr="005329E0">
        <w:rPr>
          <w:b/>
          <w:lang w:val="sq-AL"/>
        </w:rPr>
        <w:t>Hyrja në fuqi</w:t>
      </w:r>
    </w:p>
    <w:p w14:paraId="05C76DCE" w14:textId="77777777" w:rsidR="00D31F50" w:rsidRPr="005329E0" w:rsidRDefault="00D31F50" w:rsidP="00D31F50">
      <w:pPr>
        <w:spacing w:after="0" w:line="240" w:lineRule="auto"/>
        <w:rPr>
          <w:rFonts w:ascii="Garamond" w:hAnsi="Garamond"/>
          <w:sz w:val="24"/>
          <w:szCs w:val="24"/>
          <w:lang w:val="sq-AL"/>
        </w:rPr>
      </w:pPr>
    </w:p>
    <w:p w14:paraId="05C76DCF" w14:textId="77777777" w:rsidR="00D31F50" w:rsidRPr="005329E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Ky ligj hyn në fuqi 15 ditë pas botimit në Fletoren Zyrtare.</w:t>
      </w:r>
    </w:p>
    <w:p w14:paraId="05C76DD0" w14:textId="77777777" w:rsidR="00D31F50" w:rsidRPr="005329E0" w:rsidRDefault="00D31F50" w:rsidP="00D31F50">
      <w:pPr>
        <w:spacing w:after="0" w:line="240" w:lineRule="auto"/>
        <w:rPr>
          <w:rFonts w:ascii="Garamond" w:hAnsi="Garamond"/>
          <w:sz w:val="24"/>
          <w:szCs w:val="24"/>
          <w:lang w:val="sq-AL"/>
        </w:rPr>
      </w:pPr>
    </w:p>
    <w:p w14:paraId="05C76DD3" w14:textId="77777777" w:rsidR="00D31F50" w:rsidRPr="005329E0" w:rsidRDefault="00D31F50" w:rsidP="00D31F50">
      <w:pPr>
        <w:spacing w:after="0" w:line="240" w:lineRule="auto"/>
        <w:rPr>
          <w:rFonts w:ascii="Garamond" w:hAnsi="Garamond"/>
          <w:sz w:val="24"/>
          <w:szCs w:val="24"/>
          <w:lang w:val="sq-AL"/>
        </w:rPr>
      </w:pPr>
    </w:p>
    <w:p w14:paraId="05C76DD4" w14:textId="33008988" w:rsidR="00D31F50" w:rsidRDefault="00D31F50" w:rsidP="00D31F50">
      <w:pPr>
        <w:spacing w:after="0" w:line="240" w:lineRule="auto"/>
        <w:rPr>
          <w:rFonts w:ascii="Garamond" w:hAnsi="Garamond"/>
          <w:sz w:val="24"/>
          <w:szCs w:val="24"/>
          <w:lang w:val="sq-AL"/>
        </w:rPr>
      </w:pPr>
      <w:r w:rsidRPr="005329E0">
        <w:rPr>
          <w:rFonts w:ascii="Garamond" w:hAnsi="Garamond"/>
          <w:sz w:val="24"/>
          <w:szCs w:val="24"/>
          <w:lang w:val="sq-AL"/>
        </w:rPr>
        <w:t>Miratuar në datën 2.7.2020</w:t>
      </w:r>
      <w:r w:rsidR="005329E0">
        <w:rPr>
          <w:rFonts w:ascii="Garamond" w:hAnsi="Garamond"/>
          <w:sz w:val="24"/>
          <w:szCs w:val="24"/>
          <w:lang w:val="sq-AL"/>
        </w:rPr>
        <w:t>.</w:t>
      </w:r>
    </w:p>
    <w:p w14:paraId="1008BBB5" w14:textId="77777777" w:rsidR="007D7760" w:rsidRPr="005329E0" w:rsidRDefault="007D7760" w:rsidP="00D31F50">
      <w:pPr>
        <w:spacing w:after="0" w:line="240" w:lineRule="auto"/>
        <w:rPr>
          <w:rFonts w:ascii="Garamond" w:hAnsi="Garamond"/>
          <w:sz w:val="24"/>
          <w:szCs w:val="24"/>
          <w:lang w:val="sq-AL"/>
        </w:rPr>
      </w:pPr>
    </w:p>
    <w:p w14:paraId="05C76DD5" w14:textId="11484399" w:rsidR="00CC48B4" w:rsidRPr="005329E0" w:rsidRDefault="00CC48B4" w:rsidP="00D31F50">
      <w:pPr>
        <w:spacing w:after="0" w:line="240" w:lineRule="auto"/>
        <w:rPr>
          <w:rFonts w:ascii="Garamond" w:hAnsi="Garamond"/>
          <w:sz w:val="24"/>
          <w:szCs w:val="24"/>
          <w:lang w:val="sq-AL"/>
        </w:rPr>
      </w:pPr>
      <w:r w:rsidRPr="005329E0">
        <w:rPr>
          <w:rFonts w:ascii="Garamond" w:hAnsi="Garamond"/>
          <w:sz w:val="24"/>
          <w:szCs w:val="24"/>
          <w:lang w:val="sq-AL"/>
        </w:rPr>
        <w:t xml:space="preserve"> </w:t>
      </w:r>
      <w:proofErr w:type="spellStart"/>
      <w:r w:rsidR="007D7760">
        <w:rPr>
          <w:rFonts w:ascii="Garamond" w:hAnsi="Garamond"/>
          <w:b/>
          <w:sz w:val="24"/>
          <w:szCs w:val="24"/>
        </w:rPr>
        <w:t>Shpallur</w:t>
      </w:r>
      <w:proofErr w:type="spellEnd"/>
      <w:r w:rsidR="007D7760">
        <w:rPr>
          <w:rFonts w:ascii="Garamond" w:hAnsi="Garamond"/>
          <w:b/>
          <w:sz w:val="24"/>
          <w:szCs w:val="24"/>
        </w:rPr>
        <w:t xml:space="preserve"> me </w:t>
      </w:r>
      <w:proofErr w:type="spellStart"/>
      <w:r w:rsidR="007D7760">
        <w:rPr>
          <w:rFonts w:ascii="Garamond" w:hAnsi="Garamond"/>
          <w:b/>
          <w:sz w:val="24"/>
          <w:szCs w:val="24"/>
        </w:rPr>
        <w:t>dekretin</w:t>
      </w:r>
      <w:proofErr w:type="spellEnd"/>
      <w:r w:rsidR="007D7760">
        <w:rPr>
          <w:rFonts w:ascii="Garamond" w:hAnsi="Garamond"/>
          <w:b/>
          <w:sz w:val="24"/>
          <w:szCs w:val="24"/>
        </w:rPr>
        <w:t xml:space="preserve"> </w:t>
      </w:r>
      <w:proofErr w:type="spellStart"/>
      <w:r w:rsidR="007D7760">
        <w:rPr>
          <w:rFonts w:ascii="Garamond" w:hAnsi="Garamond"/>
          <w:b/>
          <w:sz w:val="24"/>
          <w:szCs w:val="24"/>
        </w:rPr>
        <w:t>nr</w:t>
      </w:r>
      <w:proofErr w:type="spellEnd"/>
      <w:r w:rsidR="007D7760">
        <w:rPr>
          <w:rFonts w:ascii="Garamond" w:hAnsi="Garamond"/>
          <w:b/>
          <w:sz w:val="24"/>
          <w:szCs w:val="24"/>
        </w:rPr>
        <w:t xml:space="preserve">. 11559, </w:t>
      </w:r>
      <w:proofErr w:type="spellStart"/>
      <w:r w:rsidR="007D7760">
        <w:rPr>
          <w:rFonts w:ascii="Garamond" w:hAnsi="Garamond"/>
          <w:b/>
          <w:sz w:val="24"/>
          <w:szCs w:val="24"/>
        </w:rPr>
        <w:t>datë</w:t>
      </w:r>
      <w:proofErr w:type="spellEnd"/>
      <w:r w:rsidR="007D7760">
        <w:rPr>
          <w:rFonts w:ascii="Garamond" w:hAnsi="Garamond"/>
          <w:b/>
          <w:sz w:val="24"/>
          <w:szCs w:val="24"/>
        </w:rPr>
        <w:t xml:space="preserve"> 22.7.2020 </w:t>
      </w:r>
      <w:proofErr w:type="spellStart"/>
      <w:r w:rsidR="007D7760">
        <w:rPr>
          <w:rFonts w:ascii="Garamond" w:hAnsi="Garamond"/>
          <w:b/>
          <w:sz w:val="24"/>
          <w:szCs w:val="24"/>
        </w:rPr>
        <w:t>të</w:t>
      </w:r>
      <w:proofErr w:type="spellEnd"/>
      <w:r w:rsidR="007D7760">
        <w:rPr>
          <w:rFonts w:ascii="Garamond" w:hAnsi="Garamond"/>
          <w:b/>
          <w:sz w:val="24"/>
          <w:szCs w:val="24"/>
        </w:rPr>
        <w:t xml:space="preserve"> </w:t>
      </w:r>
      <w:proofErr w:type="spellStart"/>
      <w:r w:rsidR="007D7760">
        <w:rPr>
          <w:rFonts w:ascii="Garamond" w:hAnsi="Garamond"/>
          <w:b/>
          <w:sz w:val="24"/>
          <w:szCs w:val="24"/>
        </w:rPr>
        <w:t>Presidentit</w:t>
      </w:r>
      <w:proofErr w:type="spellEnd"/>
      <w:r w:rsidR="007D7760">
        <w:rPr>
          <w:rFonts w:ascii="Garamond" w:hAnsi="Garamond"/>
          <w:b/>
          <w:sz w:val="24"/>
          <w:szCs w:val="24"/>
        </w:rPr>
        <w:t xml:space="preserve"> </w:t>
      </w:r>
      <w:proofErr w:type="spellStart"/>
      <w:r w:rsidR="007D7760">
        <w:rPr>
          <w:rFonts w:ascii="Garamond" w:hAnsi="Garamond"/>
          <w:b/>
          <w:sz w:val="24"/>
          <w:szCs w:val="24"/>
        </w:rPr>
        <w:t>të</w:t>
      </w:r>
      <w:proofErr w:type="spellEnd"/>
      <w:r w:rsidR="007D7760">
        <w:rPr>
          <w:rFonts w:ascii="Garamond" w:hAnsi="Garamond"/>
          <w:b/>
          <w:sz w:val="24"/>
          <w:szCs w:val="24"/>
        </w:rPr>
        <w:t xml:space="preserve"> </w:t>
      </w:r>
      <w:proofErr w:type="spellStart"/>
      <w:r w:rsidR="007D7760">
        <w:rPr>
          <w:rFonts w:ascii="Garamond" w:hAnsi="Garamond"/>
          <w:b/>
          <w:sz w:val="24"/>
          <w:szCs w:val="24"/>
        </w:rPr>
        <w:t>Republikës</w:t>
      </w:r>
      <w:proofErr w:type="spellEnd"/>
      <w:r w:rsidR="007D7760">
        <w:rPr>
          <w:rFonts w:ascii="Garamond" w:hAnsi="Garamond"/>
          <w:b/>
          <w:sz w:val="24"/>
          <w:szCs w:val="24"/>
        </w:rPr>
        <w:t xml:space="preserve"> </w:t>
      </w:r>
      <w:proofErr w:type="spellStart"/>
      <w:r w:rsidR="007D7760">
        <w:rPr>
          <w:rFonts w:ascii="Garamond" w:hAnsi="Garamond"/>
          <w:b/>
          <w:sz w:val="24"/>
          <w:szCs w:val="24"/>
        </w:rPr>
        <w:t>së</w:t>
      </w:r>
      <w:proofErr w:type="spellEnd"/>
      <w:r w:rsidR="007D7760">
        <w:rPr>
          <w:rFonts w:ascii="Garamond" w:hAnsi="Garamond"/>
          <w:b/>
          <w:sz w:val="24"/>
          <w:szCs w:val="24"/>
        </w:rPr>
        <w:t xml:space="preserve"> </w:t>
      </w:r>
      <w:proofErr w:type="spellStart"/>
      <w:r w:rsidR="007D7760">
        <w:rPr>
          <w:rFonts w:ascii="Garamond" w:hAnsi="Garamond"/>
          <w:b/>
          <w:sz w:val="24"/>
          <w:szCs w:val="24"/>
        </w:rPr>
        <w:t>Shqipërisë</w:t>
      </w:r>
      <w:proofErr w:type="spellEnd"/>
      <w:r w:rsidR="007D7760">
        <w:rPr>
          <w:rFonts w:ascii="Garamond" w:hAnsi="Garamond"/>
          <w:b/>
          <w:sz w:val="24"/>
          <w:szCs w:val="24"/>
        </w:rPr>
        <w:t xml:space="preserve">, </w:t>
      </w:r>
      <w:proofErr w:type="spellStart"/>
      <w:r w:rsidR="007D7760">
        <w:rPr>
          <w:rFonts w:ascii="Garamond" w:hAnsi="Garamond"/>
          <w:b/>
          <w:sz w:val="24"/>
          <w:szCs w:val="24"/>
        </w:rPr>
        <w:t>Ilir</w:t>
      </w:r>
      <w:proofErr w:type="spellEnd"/>
      <w:r w:rsidR="007D7760">
        <w:rPr>
          <w:rFonts w:ascii="Garamond" w:hAnsi="Garamond"/>
          <w:b/>
          <w:sz w:val="24"/>
          <w:szCs w:val="24"/>
        </w:rPr>
        <w:t xml:space="preserve"> Meta</w:t>
      </w:r>
    </w:p>
    <w:sectPr w:rsidR="00CC48B4" w:rsidRPr="005329E0" w:rsidSect="00FF3555">
      <w:headerReference w:type="default" r:id="rId13"/>
      <w:footerReference w:type="default" r:id="rId14"/>
      <w:pgSz w:w="11900" w:h="16840" w:code="9"/>
      <w:pgMar w:top="1418" w:right="1418" w:bottom="1418" w:left="1418" w:header="1304" w:footer="1134" w:gutter="0"/>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F9A8D0" w14:textId="77777777" w:rsidR="007D7760" w:rsidRDefault="007D7760" w:rsidP="00375B7D">
      <w:pPr>
        <w:spacing w:after="0" w:line="240" w:lineRule="auto"/>
      </w:pPr>
      <w:r>
        <w:separator/>
      </w:r>
    </w:p>
  </w:endnote>
  <w:endnote w:type="continuationSeparator" w:id="0">
    <w:p w14:paraId="7B38D8DE" w14:textId="77777777" w:rsidR="007D7760" w:rsidRDefault="007D7760" w:rsidP="00375B7D">
      <w:pPr>
        <w:spacing w:after="0" w:line="240" w:lineRule="auto"/>
      </w:pPr>
      <w:r>
        <w:continuationSeparator/>
      </w:r>
    </w:p>
  </w:endnote>
  <w:endnote w:type="continuationNotice" w:id="1">
    <w:p w14:paraId="359E666E" w14:textId="77777777" w:rsidR="007D7760" w:rsidRDefault="007D77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76DDB" w14:textId="77777777" w:rsidR="007D7760" w:rsidRDefault="007D7760">
    <w:pPr>
      <w:pStyle w:val="Foote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45B781" w14:textId="77777777" w:rsidR="007D7760" w:rsidRDefault="007D7760" w:rsidP="00375B7D">
      <w:pPr>
        <w:spacing w:after="0" w:line="240" w:lineRule="auto"/>
      </w:pPr>
      <w:r>
        <w:separator/>
      </w:r>
    </w:p>
  </w:footnote>
  <w:footnote w:type="continuationSeparator" w:id="0">
    <w:p w14:paraId="43E594A5" w14:textId="77777777" w:rsidR="007D7760" w:rsidRDefault="007D7760" w:rsidP="00375B7D">
      <w:pPr>
        <w:spacing w:after="0" w:line="240" w:lineRule="auto"/>
      </w:pPr>
      <w:r>
        <w:continuationSeparator/>
      </w:r>
    </w:p>
  </w:footnote>
  <w:footnote w:type="continuationNotice" w:id="1">
    <w:p w14:paraId="4664971A" w14:textId="77777777" w:rsidR="007D7760" w:rsidRDefault="007D776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76DDA" w14:textId="77777777" w:rsidR="007D7760" w:rsidRDefault="007D7760" w:rsidP="00A6313A">
    <w:pPr>
      <w:pStyle w:val="Paragrafi"/>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C3F6FE0"/>
    <w:multiLevelType w:val="multilevel"/>
    <w:tmpl w:val="AF5CF0EE"/>
    <w:lvl w:ilvl="0">
      <w:start w:val="1"/>
      <w:numFmt w:val="bullet"/>
      <w:pStyle w:val="Bulleted"/>
      <w:lvlText w:val=""/>
      <w:lvlJc w:val="left"/>
      <w:pPr>
        <w:ind w:left="1633" w:hanging="357"/>
      </w:pPr>
      <w:rPr>
        <w:rFonts w:ascii="Symbol" w:hAnsi="Symbol" w:hint="default"/>
        <w:lang w:val="en-GB"/>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2744" w:hanging="360"/>
      </w:pPr>
      <w:rPr>
        <w:rFonts w:ascii="Wingdings" w:hAnsi="Wingdings" w:hint="default"/>
      </w:rPr>
    </w:lvl>
    <w:lvl w:ilvl="3">
      <w:start w:val="1"/>
      <w:numFmt w:val="bullet"/>
      <w:lvlText w:val=""/>
      <w:lvlJc w:val="left"/>
      <w:pPr>
        <w:ind w:left="3464" w:hanging="360"/>
      </w:pPr>
      <w:rPr>
        <w:rFonts w:ascii="Symbol" w:hAnsi="Symbol" w:hint="default"/>
      </w:rPr>
    </w:lvl>
    <w:lvl w:ilvl="4">
      <w:start w:val="1"/>
      <w:numFmt w:val="bullet"/>
      <w:lvlText w:val="o"/>
      <w:lvlJc w:val="left"/>
      <w:pPr>
        <w:ind w:left="4184" w:hanging="360"/>
      </w:pPr>
      <w:rPr>
        <w:rFonts w:ascii="Courier New" w:hAnsi="Courier New" w:cs="Courier New" w:hint="default"/>
      </w:rPr>
    </w:lvl>
    <w:lvl w:ilvl="5">
      <w:start w:val="1"/>
      <w:numFmt w:val="bullet"/>
      <w:lvlText w:val=""/>
      <w:lvlJc w:val="left"/>
      <w:pPr>
        <w:ind w:left="4904" w:hanging="360"/>
      </w:pPr>
      <w:rPr>
        <w:rFonts w:ascii="Wingdings" w:hAnsi="Wingdings" w:hint="default"/>
      </w:rPr>
    </w:lvl>
    <w:lvl w:ilvl="6">
      <w:start w:val="1"/>
      <w:numFmt w:val="bullet"/>
      <w:lvlText w:val=""/>
      <w:lvlJc w:val="left"/>
      <w:pPr>
        <w:ind w:left="5624" w:hanging="360"/>
      </w:pPr>
      <w:rPr>
        <w:rFonts w:ascii="Symbol" w:hAnsi="Symbol" w:hint="default"/>
      </w:rPr>
    </w:lvl>
    <w:lvl w:ilvl="7">
      <w:start w:val="1"/>
      <w:numFmt w:val="bullet"/>
      <w:lvlText w:val="o"/>
      <w:lvlJc w:val="left"/>
      <w:pPr>
        <w:ind w:left="6344" w:hanging="360"/>
      </w:pPr>
      <w:rPr>
        <w:rFonts w:ascii="Courier New" w:hAnsi="Courier New" w:cs="Courier New" w:hint="default"/>
      </w:rPr>
    </w:lvl>
    <w:lvl w:ilvl="8">
      <w:start w:val="1"/>
      <w:numFmt w:val="bullet"/>
      <w:lvlText w:val=""/>
      <w:lvlJc w:val="left"/>
      <w:pPr>
        <w:ind w:left="7064" w:hanging="360"/>
      </w:pPr>
      <w:rPr>
        <w:rFonts w:ascii="Wingdings" w:hAnsi="Wingdings" w:hint="default"/>
      </w:rPr>
    </w:lvl>
  </w:abstractNum>
  <w:abstractNum w:abstractNumId="11"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15:restartNumberingAfterBreak="0">
    <w:nsid w:val="26B0758C"/>
    <w:multiLevelType w:val="hybridMultilevel"/>
    <w:tmpl w:val="A7D2B612"/>
    <w:lvl w:ilvl="0" w:tplc="39D86024">
      <w:start w:val="1"/>
      <w:numFmt w:val="decimal"/>
      <w:lvlText w:val="%1."/>
      <w:lvlJc w:val="left"/>
      <w:pPr>
        <w:ind w:left="700" w:hanging="360"/>
      </w:pPr>
      <w:rPr>
        <w:rFonts w:hint="default"/>
      </w:rPr>
    </w:lvl>
    <w:lvl w:ilvl="1" w:tplc="041C0019" w:tentative="1">
      <w:start w:val="1"/>
      <w:numFmt w:val="lowerLetter"/>
      <w:lvlText w:val="%2."/>
      <w:lvlJc w:val="left"/>
      <w:pPr>
        <w:ind w:left="1420" w:hanging="360"/>
      </w:pPr>
    </w:lvl>
    <w:lvl w:ilvl="2" w:tplc="041C001B" w:tentative="1">
      <w:start w:val="1"/>
      <w:numFmt w:val="lowerRoman"/>
      <w:lvlText w:val="%3."/>
      <w:lvlJc w:val="right"/>
      <w:pPr>
        <w:ind w:left="2140" w:hanging="180"/>
      </w:pPr>
    </w:lvl>
    <w:lvl w:ilvl="3" w:tplc="041C000F" w:tentative="1">
      <w:start w:val="1"/>
      <w:numFmt w:val="decimal"/>
      <w:lvlText w:val="%4."/>
      <w:lvlJc w:val="left"/>
      <w:pPr>
        <w:ind w:left="2860" w:hanging="360"/>
      </w:pPr>
    </w:lvl>
    <w:lvl w:ilvl="4" w:tplc="041C0019" w:tentative="1">
      <w:start w:val="1"/>
      <w:numFmt w:val="lowerLetter"/>
      <w:lvlText w:val="%5."/>
      <w:lvlJc w:val="left"/>
      <w:pPr>
        <w:ind w:left="3580" w:hanging="360"/>
      </w:pPr>
    </w:lvl>
    <w:lvl w:ilvl="5" w:tplc="041C001B" w:tentative="1">
      <w:start w:val="1"/>
      <w:numFmt w:val="lowerRoman"/>
      <w:lvlText w:val="%6."/>
      <w:lvlJc w:val="right"/>
      <w:pPr>
        <w:ind w:left="4300" w:hanging="180"/>
      </w:pPr>
    </w:lvl>
    <w:lvl w:ilvl="6" w:tplc="041C000F" w:tentative="1">
      <w:start w:val="1"/>
      <w:numFmt w:val="decimal"/>
      <w:lvlText w:val="%7."/>
      <w:lvlJc w:val="left"/>
      <w:pPr>
        <w:ind w:left="5020" w:hanging="360"/>
      </w:pPr>
    </w:lvl>
    <w:lvl w:ilvl="7" w:tplc="041C0019" w:tentative="1">
      <w:start w:val="1"/>
      <w:numFmt w:val="lowerLetter"/>
      <w:lvlText w:val="%8."/>
      <w:lvlJc w:val="left"/>
      <w:pPr>
        <w:ind w:left="5740" w:hanging="360"/>
      </w:pPr>
    </w:lvl>
    <w:lvl w:ilvl="8" w:tplc="041C001B" w:tentative="1">
      <w:start w:val="1"/>
      <w:numFmt w:val="lowerRoman"/>
      <w:lvlText w:val="%9."/>
      <w:lvlJc w:val="right"/>
      <w:pPr>
        <w:ind w:left="6460" w:hanging="180"/>
      </w:pPr>
    </w:lvl>
  </w:abstractNum>
  <w:abstractNum w:abstractNumId="15" w15:restartNumberingAfterBreak="0">
    <w:nsid w:val="2E175B6C"/>
    <w:multiLevelType w:val="singleLevel"/>
    <w:tmpl w:val="22FA4D1C"/>
    <w:lvl w:ilvl="0">
      <w:start w:val="1"/>
      <w:numFmt w:val="bullet"/>
      <w:pStyle w:val="NormalIndent1"/>
      <w:lvlText w:val=""/>
      <w:lvlJc w:val="left"/>
      <w:pPr>
        <w:tabs>
          <w:tab w:val="num" w:pos="360"/>
        </w:tabs>
        <w:ind w:left="360" w:hanging="360"/>
      </w:pPr>
      <w:rPr>
        <w:rFonts w:ascii="Wingdings" w:hAnsi="Wingdings" w:hint="default"/>
        <w:sz w:val="16"/>
      </w:rPr>
    </w:lvl>
  </w:abstractNum>
  <w:abstractNum w:abstractNumId="16" w15:restartNumberingAfterBreak="0">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7"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15:restartNumberingAfterBreak="0">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9"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19"/>
  </w:num>
  <w:num w:numId="15">
    <w:abstractNumId w:val="17"/>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6"/>
  </w:num>
  <w:num w:numId="19">
    <w:abstractNumId w:val="15"/>
  </w:num>
  <w:num w:numId="20">
    <w:abstractNumId w:val="10"/>
  </w:num>
  <w:num w:numId="21">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1056"/>
    <w:rsid w:val="00013648"/>
    <w:rsid w:val="00016581"/>
    <w:rsid w:val="00016FF8"/>
    <w:rsid w:val="0002097D"/>
    <w:rsid w:val="00021AB5"/>
    <w:rsid w:val="00023420"/>
    <w:rsid w:val="00023FE7"/>
    <w:rsid w:val="000254B8"/>
    <w:rsid w:val="00025CCC"/>
    <w:rsid w:val="00033D58"/>
    <w:rsid w:val="00035B62"/>
    <w:rsid w:val="00040D88"/>
    <w:rsid w:val="00041C84"/>
    <w:rsid w:val="000422F2"/>
    <w:rsid w:val="000429F4"/>
    <w:rsid w:val="00043608"/>
    <w:rsid w:val="000457CE"/>
    <w:rsid w:val="00051A20"/>
    <w:rsid w:val="00053B9D"/>
    <w:rsid w:val="000547F7"/>
    <w:rsid w:val="00054A72"/>
    <w:rsid w:val="00055C5D"/>
    <w:rsid w:val="00056469"/>
    <w:rsid w:val="00061471"/>
    <w:rsid w:val="00065619"/>
    <w:rsid w:val="000737C8"/>
    <w:rsid w:val="00073939"/>
    <w:rsid w:val="0007429D"/>
    <w:rsid w:val="00074591"/>
    <w:rsid w:val="00075030"/>
    <w:rsid w:val="00075456"/>
    <w:rsid w:val="00075E90"/>
    <w:rsid w:val="00076949"/>
    <w:rsid w:val="00076CCB"/>
    <w:rsid w:val="000808CF"/>
    <w:rsid w:val="0008125D"/>
    <w:rsid w:val="0008144A"/>
    <w:rsid w:val="00081871"/>
    <w:rsid w:val="00082A48"/>
    <w:rsid w:val="0008566D"/>
    <w:rsid w:val="00086BCB"/>
    <w:rsid w:val="0009081C"/>
    <w:rsid w:val="00091CDE"/>
    <w:rsid w:val="00093294"/>
    <w:rsid w:val="000A0431"/>
    <w:rsid w:val="000A38AD"/>
    <w:rsid w:val="000A4C36"/>
    <w:rsid w:val="000A6288"/>
    <w:rsid w:val="000A68AE"/>
    <w:rsid w:val="000A7ADF"/>
    <w:rsid w:val="000B1560"/>
    <w:rsid w:val="000B7A36"/>
    <w:rsid w:val="000C2D42"/>
    <w:rsid w:val="000C31AA"/>
    <w:rsid w:val="000C395D"/>
    <w:rsid w:val="000C4C2F"/>
    <w:rsid w:val="000C4D55"/>
    <w:rsid w:val="000C72B4"/>
    <w:rsid w:val="000C74D8"/>
    <w:rsid w:val="000D0CE1"/>
    <w:rsid w:val="000D3708"/>
    <w:rsid w:val="000D507F"/>
    <w:rsid w:val="000D53C3"/>
    <w:rsid w:val="000E4205"/>
    <w:rsid w:val="000E4B9D"/>
    <w:rsid w:val="000E4CFF"/>
    <w:rsid w:val="000E5E9F"/>
    <w:rsid w:val="000E7D84"/>
    <w:rsid w:val="000F2203"/>
    <w:rsid w:val="000F4290"/>
    <w:rsid w:val="000F5341"/>
    <w:rsid w:val="000F582B"/>
    <w:rsid w:val="000F6706"/>
    <w:rsid w:val="00101B28"/>
    <w:rsid w:val="001021DE"/>
    <w:rsid w:val="001034E9"/>
    <w:rsid w:val="00106DA6"/>
    <w:rsid w:val="00110462"/>
    <w:rsid w:val="00113356"/>
    <w:rsid w:val="00113674"/>
    <w:rsid w:val="001139B0"/>
    <w:rsid w:val="00115C59"/>
    <w:rsid w:val="00121430"/>
    <w:rsid w:val="00123361"/>
    <w:rsid w:val="001240C6"/>
    <w:rsid w:val="0012498E"/>
    <w:rsid w:val="001267B2"/>
    <w:rsid w:val="00126819"/>
    <w:rsid w:val="00130939"/>
    <w:rsid w:val="00133D5D"/>
    <w:rsid w:val="001340F3"/>
    <w:rsid w:val="00137B1D"/>
    <w:rsid w:val="00141B6B"/>
    <w:rsid w:val="0014288A"/>
    <w:rsid w:val="00144D91"/>
    <w:rsid w:val="00145F8B"/>
    <w:rsid w:val="0014703A"/>
    <w:rsid w:val="00147F8A"/>
    <w:rsid w:val="00150338"/>
    <w:rsid w:val="001517DA"/>
    <w:rsid w:val="00152690"/>
    <w:rsid w:val="00153607"/>
    <w:rsid w:val="00153FC2"/>
    <w:rsid w:val="0015421A"/>
    <w:rsid w:val="00161F9E"/>
    <w:rsid w:val="00163724"/>
    <w:rsid w:val="0016643B"/>
    <w:rsid w:val="00171F7D"/>
    <w:rsid w:val="00173051"/>
    <w:rsid w:val="00180875"/>
    <w:rsid w:val="001830B2"/>
    <w:rsid w:val="00184D09"/>
    <w:rsid w:val="001855F6"/>
    <w:rsid w:val="00186F73"/>
    <w:rsid w:val="001870B7"/>
    <w:rsid w:val="0019571D"/>
    <w:rsid w:val="00196DA5"/>
    <w:rsid w:val="001A0A7F"/>
    <w:rsid w:val="001A28E0"/>
    <w:rsid w:val="001B2FEB"/>
    <w:rsid w:val="001B3BAF"/>
    <w:rsid w:val="001B43E5"/>
    <w:rsid w:val="001B7359"/>
    <w:rsid w:val="001C0B47"/>
    <w:rsid w:val="001C0CE8"/>
    <w:rsid w:val="001C22F7"/>
    <w:rsid w:val="001C2677"/>
    <w:rsid w:val="001C2960"/>
    <w:rsid w:val="001C4C20"/>
    <w:rsid w:val="001C6151"/>
    <w:rsid w:val="001D13BA"/>
    <w:rsid w:val="001D15CD"/>
    <w:rsid w:val="001D227F"/>
    <w:rsid w:val="001D672E"/>
    <w:rsid w:val="001D76C5"/>
    <w:rsid w:val="001D77FD"/>
    <w:rsid w:val="001D7A64"/>
    <w:rsid w:val="001E3A7D"/>
    <w:rsid w:val="001E7A37"/>
    <w:rsid w:val="001F63DF"/>
    <w:rsid w:val="002017AA"/>
    <w:rsid w:val="0020454E"/>
    <w:rsid w:val="00205BEC"/>
    <w:rsid w:val="00211F8E"/>
    <w:rsid w:val="0021473A"/>
    <w:rsid w:val="0021618D"/>
    <w:rsid w:val="00221879"/>
    <w:rsid w:val="00226B43"/>
    <w:rsid w:val="00226CF6"/>
    <w:rsid w:val="002303AC"/>
    <w:rsid w:val="00230D00"/>
    <w:rsid w:val="0023399C"/>
    <w:rsid w:val="00234B71"/>
    <w:rsid w:val="00241082"/>
    <w:rsid w:val="002419B1"/>
    <w:rsid w:val="00245357"/>
    <w:rsid w:val="002458F2"/>
    <w:rsid w:val="00247723"/>
    <w:rsid w:val="002520CA"/>
    <w:rsid w:val="00252FC9"/>
    <w:rsid w:val="00254F95"/>
    <w:rsid w:val="00256078"/>
    <w:rsid w:val="00257771"/>
    <w:rsid w:val="002601EF"/>
    <w:rsid w:val="0026170D"/>
    <w:rsid w:val="00265A1A"/>
    <w:rsid w:val="0027125C"/>
    <w:rsid w:val="00271E32"/>
    <w:rsid w:val="0027276C"/>
    <w:rsid w:val="00272B85"/>
    <w:rsid w:val="002754B3"/>
    <w:rsid w:val="0027672B"/>
    <w:rsid w:val="00276956"/>
    <w:rsid w:val="00277011"/>
    <w:rsid w:val="00280C99"/>
    <w:rsid w:val="00282273"/>
    <w:rsid w:val="00285128"/>
    <w:rsid w:val="002855C3"/>
    <w:rsid w:val="00286C09"/>
    <w:rsid w:val="00287D85"/>
    <w:rsid w:val="00290BFA"/>
    <w:rsid w:val="00295A6F"/>
    <w:rsid w:val="00296F6E"/>
    <w:rsid w:val="00297E5D"/>
    <w:rsid w:val="002A0D99"/>
    <w:rsid w:val="002A45D6"/>
    <w:rsid w:val="002A4B16"/>
    <w:rsid w:val="002A4E93"/>
    <w:rsid w:val="002A6049"/>
    <w:rsid w:val="002B15AB"/>
    <w:rsid w:val="002B366C"/>
    <w:rsid w:val="002B65D7"/>
    <w:rsid w:val="002B7117"/>
    <w:rsid w:val="002B73EA"/>
    <w:rsid w:val="002B742C"/>
    <w:rsid w:val="002C0487"/>
    <w:rsid w:val="002C05F2"/>
    <w:rsid w:val="002C0CCC"/>
    <w:rsid w:val="002C35D8"/>
    <w:rsid w:val="002C3AB5"/>
    <w:rsid w:val="002C68FE"/>
    <w:rsid w:val="002C6EBB"/>
    <w:rsid w:val="002C6EED"/>
    <w:rsid w:val="002D17BF"/>
    <w:rsid w:val="002D2BED"/>
    <w:rsid w:val="002D6058"/>
    <w:rsid w:val="002E302F"/>
    <w:rsid w:val="002E642D"/>
    <w:rsid w:val="002E6D88"/>
    <w:rsid w:val="002F0996"/>
    <w:rsid w:val="002F6371"/>
    <w:rsid w:val="002F6986"/>
    <w:rsid w:val="002F7FE0"/>
    <w:rsid w:val="00300E9E"/>
    <w:rsid w:val="00305F68"/>
    <w:rsid w:val="00307BC3"/>
    <w:rsid w:val="003111EF"/>
    <w:rsid w:val="003114C3"/>
    <w:rsid w:val="00311D2E"/>
    <w:rsid w:val="003133B8"/>
    <w:rsid w:val="00314856"/>
    <w:rsid w:val="00314A0F"/>
    <w:rsid w:val="00315737"/>
    <w:rsid w:val="00320DB6"/>
    <w:rsid w:val="003218D4"/>
    <w:rsid w:val="00321A87"/>
    <w:rsid w:val="00322A81"/>
    <w:rsid w:val="00323D8F"/>
    <w:rsid w:val="00325A3D"/>
    <w:rsid w:val="00330117"/>
    <w:rsid w:val="003303C0"/>
    <w:rsid w:val="00331944"/>
    <w:rsid w:val="00331AA0"/>
    <w:rsid w:val="00333FAB"/>
    <w:rsid w:val="003357BE"/>
    <w:rsid w:val="00342524"/>
    <w:rsid w:val="003438BA"/>
    <w:rsid w:val="00345CBC"/>
    <w:rsid w:val="00346DD1"/>
    <w:rsid w:val="00347DC4"/>
    <w:rsid w:val="0035110B"/>
    <w:rsid w:val="003522FC"/>
    <w:rsid w:val="00353169"/>
    <w:rsid w:val="00353263"/>
    <w:rsid w:val="00356E64"/>
    <w:rsid w:val="00357007"/>
    <w:rsid w:val="0036088C"/>
    <w:rsid w:val="00363A7D"/>
    <w:rsid w:val="00363BDC"/>
    <w:rsid w:val="00365328"/>
    <w:rsid w:val="00367F83"/>
    <w:rsid w:val="00370D9E"/>
    <w:rsid w:val="00373717"/>
    <w:rsid w:val="003752AB"/>
    <w:rsid w:val="00375B7D"/>
    <w:rsid w:val="00380F26"/>
    <w:rsid w:val="00382FF3"/>
    <w:rsid w:val="00383966"/>
    <w:rsid w:val="003846F0"/>
    <w:rsid w:val="00384B3D"/>
    <w:rsid w:val="00385E2C"/>
    <w:rsid w:val="0038629F"/>
    <w:rsid w:val="003864F8"/>
    <w:rsid w:val="00390196"/>
    <w:rsid w:val="00391DC0"/>
    <w:rsid w:val="0039416B"/>
    <w:rsid w:val="00394502"/>
    <w:rsid w:val="00397E6C"/>
    <w:rsid w:val="003A0FB2"/>
    <w:rsid w:val="003A1699"/>
    <w:rsid w:val="003A273B"/>
    <w:rsid w:val="003A2854"/>
    <w:rsid w:val="003A2B46"/>
    <w:rsid w:val="003A474C"/>
    <w:rsid w:val="003A570A"/>
    <w:rsid w:val="003B01A1"/>
    <w:rsid w:val="003B0AE2"/>
    <w:rsid w:val="003B1DC0"/>
    <w:rsid w:val="003B1DC1"/>
    <w:rsid w:val="003B4418"/>
    <w:rsid w:val="003B5276"/>
    <w:rsid w:val="003B60F9"/>
    <w:rsid w:val="003B6566"/>
    <w:rsid w:val="003C2D25"/>
    <w:rsid w:val="003C5231"/>
    <w:rsid w:val="003C7FF8"/>
    <w:rsid w:val="003D1C89"/>
    <w:rsid w:val="003D38A7"/>
    <w:rsid w:val="003D47C3"/>
    <w:rsid w:val="003E0418"/>
    <w:rsid w:val="003E2ABD"/>
    <w:rsid w:val="003E7F34"/>
    <w:rsid w:val="003F0472"/>
    <w:rsid w:val="003F1189"/>
    <w:rsid w:val="003F16DA"/>
    <w:rsid w:val="003F1F29"/>
    <w:rsid w:val="003F216A"/>
    <w:rsid w:val="003F5F6E"/>
    <w:rsid w:val="003F7E2C"/>
    <w:rsid w:val="00406126"/>
    <w:rsid w:val="0040658F"/>
    <w:rsid w:val="0041125E"/>
    <w:rsid w:val="00412282"/>
    <w:rsid w:val="00412B3D"/>
    <w:rsid w:val="00413FAE"/>
    <w:rsid w:val="00415F17"/>
    <w:rsid w:val="0042111C"/>
    <w:rsid w:val="004279C5"/>
    <w:rsid w:val="004304C5"/>
    <w:rsid w:val="00430B9E"/>
    <w:rsid w:val="00432419"/>
    <w:rsid w:val="00436500"/>
    <w:rsid w:val="00436DE1"/>
    <w:rsid w:val="0043740C"/>
    <w:rsid w:val="00442464"/>
    <w:rsid w:val="00444588"/>
    <w:rsid w:val="004463BC"/>
    <w:rsid w:val="00450ED2"/>
    <w:rsid w:val="00452B73"/>
    <w:rsid w:val="00452CAA"/>
    <w:rsid w:val="0046238A"/>
    <w:rsid w:val="00462945"/>
    <w:rsid w:val="00462CA3"/>
    <w:rsid w:val="00464085"/>
    <w:rsid w:val="004641B9"/>
    <w:rsid w:val="00465CF9"/>
    <w:rsid w:val="00466EF2"/>
    <w:rsid w:val="00473FD3"/>
    <w:rsid w:val="0048306C"/>
    <w:rsid w:val="004839F6"/>
    <w:rsid w:val="00483D45"/>
    <w:rsid w:val="004917DE"/>
    <w:rsid w:val="00491C7C"/>
    <w:rsid w:val="004920A7"/>
    <w:rsid w:val="0049296D"/>
    <w:rsid w:val="004960E1"/>
    <w:rsid w:val="004A1BD1"/>
    <w:rsid w:val="004A1E11"/>
    <w:rsid w:val="004A34A2"/>
    <w:rsid w:val="004A34C9"/>
    <w:rsid w:val="004A5318"/>
    <w:rsid w:val="004A67F5"/>
    <w:rsid w:val="004A68F5"/>
    <w:rsid w:val="004A7263"/>
    <w:rsid w:val="004B4420"/>
    <w:rsid w:val="004B4B2D"/>
    <w:rsid w:val="004B5841"/>
    <w:rsid w:val="004B5C5C"/>
    <w:rsid w:val="004B6B72"/>
    <w:rsid w:val="004B7D13"/>
    <w:rsid w:val="004C0E49"/>
    <w:rsid w:val="004C0FAE"/>
    <w:rsid w:val="004C2007"/>
    <w:rsid w:val="004C22FC"/>
    <w:rsid w:val="004C4E66"/>
    <w:rsid w:val="004C61A3"/>
    <w:rsid w:val="004C6C0A"/>
    <w:rsid w:val="004C6C4C"/>
    <w:rsid w:val="004C7862"/>
    <w:rsid w:val="004D192A"/>
    <w:rsid w:val="004D488E"/>
    <w:rsid w:val="004D6564"/>
    <w:rsid w:val="004E14F4"/>
    <w:rsid w:val="004F2DED"/>
    <w:rsid w:val="004F4611"/>
    <w:rsid w:val="004F5014"/>
    <w:rsid w:val="004F640D"/>
    <w:rsid w:val="004F7DCB"/>
    <w:rsid w:val="00500415"/>
    <w:rsid w:val="0050337E"/>
    <w:rsid w:val="00503A9A"/>
    <w:rsid w:val="00505A5B"/>
    <w:rsid w:val="00507203"/>
    <w:rsid w:val="005106E3"/>
    <w:rsid w:val="0051080E"/>
    <w:rsid w:val="00512844"/>
    <w:rsid w:val="00512D08"/>
    <w:rsid w:val="005171DD"/>
    <w:rsid w:val="00517C79"/>
    <w:rsid w:val="00530EBB"/>
    <w:rsid w:val="005329E0"/>
    <w:rsid w:val="0053559A"/>
    <w:rsid w:val="00540914"/>
    <w:rsid w:val="00540DBB"/>
    <w:rsid w:val="005419D0"/>
    <w:rsid w:val="00543430"/>
    <w:rsid w:val="005459DC"/>
    <w:rsid w:val="005474B8"/>
    <w:rsid w:val="00550D1D"/>
    <w:rsid w:val="00551E13"/>
    <w:rsid w:val="00555C55"/>
    <w:rsid w:val="00555CDA"/>
    <w:rsid w:val="0055663E"/>
    <w:rsid w:val="00560754"/>
    <w:rsid w:val="005649F6"/>
    <w:rsid w:val="00566801"/>
    <w:rsid w:val="00573445"/>
    <w:rsid w:val="0057353E"/>
    <w:rsid w:val="00575079"/>
    <w:rsid w:val="00580EB9"/>
    <w:rsid w:val="00581D1E"/>
    <w:rsid w:val="005853BD"/>
    <w:rsid w:val="005854A2"/>
    <w:rsid w:val="00594A2E"/>
    <w:rsid w:val="005A2AE1"/>
    <w:rsid w:val="005A47F1"/>
    <w:rsid w:val="005A6153"/>
    <w:rsid w:val="005A7B0B"/>
    <w:rsid w:val="005B0F08"/>
    <w:rsid w:val="005B1F48"/>
    <w:rsid w:val="005B38DD"/>
    <w:rsid w:val="005B4361"/>
    <w:rsid w:val="005B54A2"/>
    <w:rsid w:val="005C19F0"/>
    <w:rsid w:val="005C563D"/>
    <w:rsid w:val="005C5B2C"/>
    <w:rsid w:val="005C625E"/>
    <w:rsid w:val="005C650F"/>
    <w:rsid w:val="005C6BBD"/>
    <w:rsid w:val="005D03A3"/>
    <w:rsid w:val="005D09C0"/>
    <w:rsid w:val="005D2220"/>
    <w:rsid w:val="005D4AFD"/>
    <w:rsid w:val="005D4EC7"/>
    <w:rsid w:val="005D7593"/>
    <w:rsid w:val="005D7A60"/>
    <w:rsid w:val="005D7BD5"/>
    <w:rsid w:val="005E033B"/>
    <w:rsid w:val="005E2A71"/>
    <w:rsid w:val="005E3703"/>
    <w:rsid w:val="005E3C78"/>
    <w:rsid w:val="005E4722"/>
    <w:rsid w:val="005E7120"/>
    <w:rsid w:val="005E7CFB"/>
    <w:rsid w:val="005F0778"/>
    <w:rsid w:val="005F1C64"/>
    <w:rsid w:val="005F33BB"/>
    <w:rsid w:val="005F3451"/>
    <w:rsid w:val="005F4763"/>
    <w:rsid w:val="0060149E"/>
    <w:rsid w:val="00602788"/>
    <w:rsid w:val="00603E4D"/>
    <w:rsid w:val="00603F5F"/>
    <w:rsid w:val="00604306"/>
    <w:rsid w:val="00604549"/>
    <w:rsid w:val="006054DC"/>
    <w:rsid w:val="00606527"/>
    <w:rsid w:val="00612E49"/>
    <w:rsid w:val="00613739"/>
    <w:rsid w:val="00616474"/>
    <w:rsid w:val="00617287"/>
    <w:rsid w:val="006176F0"/>
    <w:rsid w:val="00622330"/>
    <w:rsid w:val="00624F2D"/>
    <w:rsid w:val="006253A8"/>
    <w:rsid w:val="006263E9"/>
    <w:rsid w:val="0063488E"/>
    <w:rsid w:val="0063545B"/>
    <w:rsid w:val="0064120C"/>
    <w:rsid w:val="006414E3"/>
    <w:rsid w:val="006421B4"/>
    <w:rsid w:val="00643085"/>
    <w:rsid w:val="00645437"/>
    <w:rsid w:val="00645E55"/>
    <w:rsid w:val="006467CF"/>
    <w:rsid w:val="006527C2"/>
    <w:rsid w:val="0065336F"/>
    <w:rsid w:val="00656460"/>
    <w:rsid w:val="00663EC8"/>
    <w:rsid w:val="00663F5D"/>
    <w:rsid w:val="00664486"/>
    <w:rsid w:val="006648AB"/>
    <w:rsid w:val="006666E6"/>
    <w:rsid w:val="00670948"/>
    <w:rsid w:val="0067307F"/>
    <w:rsid w:val="00674714"/>
    <w:rsid w:val="0067772E"/>
    <w:rsid w:val="0067786B"/>
    <w:rsid w:val="00677D0F"/>
    <w:rsid w:val="006806F9"/>
    <w:rsid w:val="00680B77"/>
    <w:rsid w:val="00683207"/>
    <w:rsid w:val="00684397"/>
    <w:rsid w:val="00685CCB"/>
    <w:rsid w:val="00687C73"/>
    <w:rsid w:val="0069559F"/>
    <w:rsid w:val="00696B29"/>
    <w:rsid w:val="00696B83"/>
    <w:rsid w:val="00696F8F"/>
    <w:rsid w:val="00697D0B"/>
    <w:rsid w:val="006A0BAA"/>
    <w:rsid w:val="006A196D"/>
    <w:rsid w:val="006A42DF"/>
    <w:rsid w:val="006A4E91"/>
    <w:rsid w:val="006B086C"/>
    <w:rsid w:val="006B1774"/>
    <w:rsid w:val="006B1A3A"/>
    <w:rsid w:val="006B2B4D"/>
    <w:rsid w:val="006B349C"/>
    <w:rsid w:val="006B46CF"/>
    <w:rsid w:val="006B46F1"/>
    <w:rsid w:val="006B646E"/>
    <w:rsid w:val="006B7F45"/>
    <w:rsid w:val="006C3FE2"/>
    <w:rsid w:val="006C5DF2"/>
    <w:rsid w:val="006D197E"/>
    <w:rsid w:val="006D1E61"/>
    <w:rsid w:val="006D4072"/>
    <w:rsid w:val="006D4DAE"/>
    <w:rsid w:val="006D5C06"/>
    <w:rsid w:val="006D664B"/>
    <w:rsid w:val="006D7713"/>
    <w:rsid w:val="006E05ED"/>
    <w:rsid w:val="006E2110"/>
    <w:rsid w:val="006E29A7"/>
    <w:rsid w:val="006E3043"/>
    <w:rsid w:val="006E47AB"/>
    <w:rsid w:val="006E487A"/>
    <w:rsid w:val="006F0E1F"/>
    <w:rsid w:val="006F0F50"/>
    <w:rsid w:val="006F257A"/>
    <w:rsid w:val="006F3D7E"/>
    <w:rsid w:val="006F757D"/>
    <w:rsid w:val="006F75FF"/>
    <w:rsid w:val="006F7ED7"/>
    <w:rsid w:val="007008A0"/>
    <w:rsid w:val="00700CE8"/>
    <w:rsid w:val="00707CAF"/>
    <w:rsid w:val="007100FB"/>
    <w:rsid w:val="00710CF4"/>
    <w:rsid w:val="0071101E"/>
    <w:rsid w:val="007118B8"/>
    <w:rsid w:val="00713731"/>
    <w:rsid w:val="00715298"/>
    <w:rsid w:val="00715785"/>
    <w:rsid w:val="00720913"/>
    <w:rsid w:val="00721B26"/>
    <w:rsid w:val="00731C2E"/>
    <w:rsid w:val="00732745"/>
    <w:rsid w:val="00733D80"/>
    <w:rsid w:val="007350ED"/>
    <w:rsid w:val="0073656D"/>
    <w:rsid w:val="007441AB"/>
    <w:rsid w:val="00746EFC"/>
    <w:rsid w:val="00747387"/>
    <w:rsid w:val="007543F1"/>
    <w:rsid w:val="00756512"/>
    <w:rsid w:val="007578AF"/>
    <w:rsid w:val="00762578"/>
    <w:rsid w:val="0076315F"/>
    <w:rsid w:val="0076539F"/>
    <w:rsid w:val="00766B59"/>
    <w:rsid w:val="00770613"/>
    <w:rsid w:val="0077183E"/>
    <w:rsid w:val="00773203"/>
    <w:rsid w:val="00773C33"/>
    <w:rsid w:val="00775619"/>
    <w:rsid w:val="00777450"/>
    <w:rsid w:val="0078188F"/>
    <w:rsid w:val="00782C67"/>
    <w:rsid w:val="0078561C"/>
    <w:rsid w:val="00785B4D"/>
    <w:rsid w:val="007867E5"/>
    <w:rsid w:val="00787F19"/>
    <w:rsid w:val="00792369"/>
    <w:rsid w:val="0079291B"/>
    <w:rsid w:val="00793D1C"/>
    <w:rsid w:val="0079535B"/>
    <w:rsid w:val="007A1CE0"/>
    <w:rsid w:val="007A38C6"/>
    <w:rsid w:val="007A6E25"/>
    <w:rsid w:val="007B003A"/>
    <w:rsid w:val="007B0ED9"/>
    <w:rsid w:val="007B5F8B"/>
    <w:rsid w:val="007B6E92"/>
    <w:rsid w:val="007C0177"/>
    <w:rsid w:val="007C219A"/>
    <w:rsid w:val="007C4E9F"/>
    <w:rsid w:val="007C722B"/>
    <w:rsid w:val="007D076D"/>
    <w:rsid w:val="007D1718"/>
    <w:rsid w:val="007D1B3C"/>
    <w:rsid w:val="007D7760"/>
    <w:rsid w:val="007E195A"/>
    <w:rsid w:val="007E24F9"/>
    <w:rsid w:val="007E5BA2"/>
    <w:rsid w:val="007E65F4"/>
    <w:rsid w:val="007F03AC"/>
    <w:rsid w:val="007F1013"/>
    <w:rsid w:val="007F17C2"/>
    <w:rsid w:val="007F267A"/>
    <w:rsid w:val="007F5BB5"/>
    <w:rsid w:val="007F6719"/>
    <w:rsid w:val="007F77E4"/>
    <w:rsid w:val="00805CEE"/>
    <w:rsid w:val="008061DB"/>
    <w:rsid w:val="00806840"/>
    <w:rsid w:val="008103EB"/>
    <w:rsid w:val="0081065F"/>
    <w:rsid w:val="00810855"/>
    <w:rsid w:val="008115F2"/>
    <w:rsid w:val="008150CC"/>
    <w:rsid w:val="008171A3"/>
    <w:rsid w:val="0082047D"/>
    <w:rsid w:val="00823775"/>
    <w:rsid w:val="00826982"/>
    <w:rsid w:val="00827065"/>
    <w:rsid w:val="0082713C"/>
    <w:rsid w:val="00827159"/>
    <w:rsid w:val="008307D3"/>
    <w:rsid w:val="00832EBC"/>
    <w:rsid w:val="00832F64"/>
    <w:rsid w:val="00833610"/>
    <w:rsid w:val="00836D32"/>
    <w:rsid w:val="00840D7D"/>
    <w:rsid w:val="00843358"/>
    <w:rsid w:val="00844A0D"/>
    <w:rsid w:val="00852FB0"/>
    <w:rsid w:val="0085325A"/>
    <w:rsid w:val="008567ED"/>
    <w:rsid w:val="00861072"/>
    <w:rsid w:val="00861CF3"/>
    <w:rsid w:val="00861D8B"/>
    <w:rsid w:val="00863F61"/>
    <w:rsid w:val="00863F88"/>
    <w:rsid w:val="00867C64"/>
    <w:rsid w:val="00870DED"/>
    <w:rsid w:val="00872B75"/>
    <w:rsid w:val="0087387F"/>
    <w:rsid w:val="008738C7"/>
    <w:rsid w:val="00876A54"/>
    <w:rsid w:val="008776D6"/>
    <w:rsid w:val="0088345D"/>
    <w:rsid w:val="0088590A"/>
    <w:rsid w:val="00887B05"/>
    <w:rsid w:val="00894E80"/>
    <w:rsid w:val="00897FEA"/>
    <w:rsid w:val="008A378D"/>
    <w:rsid w:val="008A4B94"/>
    <w:rsid w:val="008A628A"/>
    <w:rsid w:val="008A66FC"/>
    <w:rsid w:val="008A7324"/>
    <w:rsid w:val="008B0278"/>
    <w:rsid w:val="008B0911"/>
    <w:rsid w:val="008B150B"/>
    <w:rsid w:val="008B2A17"/>
    <w:rsid w:val="008B39F0"/>
    <w:rsid w:val="008B64E2"/>
    <w:rsid w:val="008B7126"/>
    <w:rsid w:val="008B76D7"/>
    <w:rsid w:val="008B7F0C"/>
    <w:rsid w:val="008C01FC"/>
    <w:rsid w:val="008C06BC"/>
    <w:rsid w:val="008C06D9"/>
    <w:rsid w:val="008C2C86"/>
    <w:rsid w:val="008C4E2A"/>
    <w:rsid w:val="008D0202"/>
    <w:rsid w:val="008D1BD9"/>
    <w:rsid w:val="008D585D"/>
    <w:rsid w:val="008E01AE"/>
    <w:rsid w:val="008E1E8A"/>
    <w:rsid w:val="008E2022"/>
    <w:rsid w:val="008E515B"/>
    <w:rsid w:val="008F0CC6"/>
    <w:rsid w:val="008F1CC6"/>
    <w:rsid w:val="008F28F2"/>
    <w:rsid w:val="008F458D"/>
    <w:rsid w:val="008F5130"/>
    <w:rsid w:val="008F61A7"/>
    <w:rsid w:val="008F6AD3"/>
    <w:rsid w:val="00900F6C"/>
    <w:rsid w:val="0090194D"/>
    <w:rsid w:val="00906613"/>
    <w:rsid w:val="00907891"/>
    <w:rsid w:val="00914C00"/>
    <w:rsid w:val="00915611"/>
    <w:rsid w:val="00921C0F"/>
    <w:rsid w:val="00921FA0"/>
    <w:rsid w:val="009256F1"/>
    <w:rsid w:val="00926B45"/>
    <w:rsid w:val="00930540"/>
    <w:rsid w:val="009311B6"/>
    <w:rsid w:val="0093479D"/>
    <w:rsid w:val="00934F43"/>
    <w:rsid w:val="00935223"/>
    <w:rsid w:val="0093589F"/>
    <w:rsid w:val="0093596B"/>
    <w:rsid w:val="00936256"/>
    <w:rsid w:val="00936B73"/>
    <w:rsid w:val="00937F75"/>
    <w:rsid w:val="00941FD2"/>
    <w:rsid w:val="00942DC6"/>
    <w:rsid w:val="009439D2"/>
    <w:rsid w:val="00950D6E"/>
    <w:rsid w:val="00953044"/>
    <w:rsid w:val="00954E28"/>
    <w:rsid w:val="0095537E"/>
    <w:rsid w:val="00960200"/>
    <w:rsid w:val="00963CE3"/>
    <w:rsid w:val="00964534"/>
    <w:rsid w:val="00964CDB"/>
    <w:rsid w:val="00964D1F"/>
    <w:rsid w:val="00966202"/>
    <w:rsid w:val="00967B61"/>
    <w:rsid w:val="00967F59"/>
    <w:rsid w:val="009715F5"/>
    <w:rsid w:val="00972112"/>
    <w:rsid w:val="00973558"/>
    <w:rsid w:val="0097369F"/>
    <w:rsid w:val="00974083"/>
    <w:rsid w:val="0097473C"/>
    <w:rsid w:val="009748C3"/>
    <w:rsid w:val="009768D3"/>
    <w:rsid w:val="009817B4"/>
    <w:rsid w:val="00981FBA"/>
    <w:rsid w:val="0098764C"/>
    <w:rsid w:val="0099031F"/>
    <w:rsid w:val="00991F42"/>
    <w:rsid w:val="009942E6"/>
    <w:rsid w:val="009A1E58"/>
    <w:rsid w:val="009A1FF6"/>
    <w:rsid w:val="009A26FA"/>
    <w:rsid w:val="009A2780"/>
    <w:rsid w:val="009A3772"/>
    <w:rsid w:val="009A7833"/>
    <w:rsid w:val="009A7E43"/>
    <w:rsid w:val="009B1641"/>
    <w:rsid w:val="009B201B"/>
    <w:rsid w:val="009B38AC"/>
    <w:rsid w:val="009B5003"/>
    <w:rsid w:val="009B5856"/>
    <w:rsid w:val="009C06E7"/>
    <w:rsid w:val="009C0F58"/>
    <w:rsid w:val="009C220C"/>
    <w:rsid w:val="009C2B6E"/>
    <w:rsid w:val="009C3D31"/>
    <w:rsid w:val="009D0BA8"/>
    <w:rsid w:val="009D17E4"/>
    <w:rsid w:val="009D2EA9"/>
    <w:rsid w:val="009D3934"/>
    <w:rsid w:val="009D4AFD"/>
    <w:rsid w:val="009D679D"/>
    <w:rsid w:val="009D7663"/>
    <w:rsid w:val="009D7789"/>
    <w:rsid w:val="009E4D0E"/>
    <w:rsid w:val="009F3E64"/>
    <w:rsid w:val="00A03228"/>
    <w:rsid w:val="00A0322E"/>
    <w:rsid w:val="00A038EB"/>
    <w:rsid w:val="00A0663D"/>
    <w:rsid w:val="00A17AD9"/>
    <w:rsid w:val="00A2779A"/>
    <w:rsid w:val="00A315A9"/>
    <w:rsid w:val="00A329DB"/>
    <w:rsid w:val="00A3757B"/>
    <w:rsid w:val="00A37BE9"/>
    <w:rsid w:val="00A42F8F"/>
    <w:rsid w:val="00A43C87"/>
    <w:rsid w:val="00A451FF"/>
    <w:rsid w:val="00A45F85"/>
    <w:rsid w:val="00A47815"/>
    <w:rsid w:val="00A479C4"/>
    <w:rsid w:val="00A47D32"/>
    <w:rsid w:val="00A5663A"/>
    <w:rsid w:val="00A56CBF"/>
    <w:rsid w:val="00A6313A"/>
    <w:rsid w:val="00A6595D"/>
    <w:rsid w:val="00A65C93"/>
    <w:rsid w:val="00A706E6"/>
    <w:rsid w:val="00A71B00"/>
    <w:rsid w:val="00A71F75"/>
    <w:rsid w:val="00A73AD5"/>
    <w:rsid w:val="00A76025"/>
    <w:rsid w:val="00A76D2E"/>
    <w:rsid w:val="00A80013"/>
    <w:rsid w:val="00A81F99"/>
    <w:rsid w:val="00A83280"/>
    <w:rsid w:val="00A83536"/>
    <w:rsid w:val="00A84E38"/>
    <w:rsid w:val="00A92BB6"/>
    <w:rsid w:val="00A93922"/>
    <w:rsid w:val="00A9433A"/>
    <w:rsid w:val="00A94B63"/>
    <w:rsid w:val="00A95480"/>
    <w:rsid w:val="00A96E55"/>
    <w:rsid w:val="00AA0BE3"/>
    <w:rsid w:val="00AA1EDB"/>
    <w:rsid w:val="00AA232A"/>
    <w:rsid w:val="00AA3ED7"/>
    <w:rsid w:val="00AA6413"/>
    <w:rsid w:val="00AB33AF"/>
    <w:rsid w:val="00AB3AC6"/>
    <w:rsid w:val="00AB3F6A"/>
    <w:rsid w:val="00AB4B3F"/>
    <w:rsid w:val="00AB4E7A"/>
    <w:rsid w:val="00AB5C17"/>
    <w:rsid w:val="00AB6D93"/>
    <w:rsid w:val="00AB7193"/>
    <w:rsid w:val="00AB7D6A"/>
    <w:rsid w:val="00AC013E"/>
    <w:rsid w:val="00AC1C61"/>
    <w:rsid w:val="00AC277F"/>
    <w:rsid w:val="00AC542D"/>
    <w:rsid w:val="00AC543B"/>
    <w:rsid w:val="00AC6881"/>
    <w:rsid w:val="00AC7AA3"/>
    <w:rsid w:val="00AD0446"/>
    <w:rsid w:val="00AD54B2"/>
    <w:rsid w:val="00AE0CA9"/>
    <w:rsid w:val="00AE328B"/>
    <w:rsid w:val="00AE37A0"/>
    <w:rsid w:val="00AE41FC"/>
    <w:rsid w:val="00AE57C2"/>
    <w:rsid w:val="00AF284D"/>
    <w:rsid w:val="00AF689A"/>
    <w:rsid w:val="00AF7AA2"/>
    <w:rsid w:val="00B003D4"/>
    <w:rsid w:val="00B01042"/>
    <w:rsid w:val="00B0375E"/>
    <w:rsid w:val="00B046B5"/>
    <w:rsid w:val="00B05053"/>
    <w:rsid w:val="00B060FC"/>
    <w:rsid w:val="00B06206"/>
    <w:rsid w:val="00B0670C"/>
    <w:rsid w:val="00B121F6"/>
    <w:rsid w:val="00B128A3"/>
    <w:rsid w:val="00B16361"/>
    <w:rsid w:val="00B16A73"/>
    <w:rsid w:val="00B21466"/>
    <w:rsid w:val="00B24DB0"/>
    <w:rsid w:val="00B266DA"/>
    <w:rsid w:val="00B27085"/>
    <w:rsid w:val="00B30628"/>
    <w:rsid w:val="00B31FE3"/>
    <w:rsid w:val="00B3263B"/>
    <w:rsid w:val="00B364F6"/>
    <w:rsid w:val="00B405BE"/>
    <w:rsid w:val="00B4283E"/>
    <w:rsid w:val="00B42C5E"/>
    <w:rsid w:val="00B43858"/>
    <w:rsid w:val="00B5158E"/>
    <w:rsid w:val="00B53F3B"/>
    <w:rsid w:val="00B60351"/>
    <w:rsid w:val="00B63004"/>
    <w:rsid w:val="00B630DC"/>
    <w:rsid w:val="00B64E10"/>
    <w:rsid w:val="00B65C76"/>
    <w:rsid w:val="00B71911"/>
    <w:rsid w:val="00B7225F"/>
    <w:rsid w:val="00B72307"/>
    <w:rsid w:val="00B737B0"/>
    <w:rsid w:val="00B752AE"/>
    <w:rsid w:val="00B75EE3"/>
    <w:rsid w:val="00B75FF0"/>
    <w:rsid w:val="00B763D6"/>
    <w:rsid w:val="00B76824"/>
    <w:rsid w:val="00B813C6"/>
    <w:rsid w:val="00B82216"/>
    <w:rsid w:val="00B831B2"/>
    <w:rsid w:val="00B862E3"/>
    <w:rsid w:val="00B9013C"/>
    <w:rsid w:val="00B918B4"/>
    <w:rsid w:val="00B93B27"/>
    <w:rsid w:val="00B94EE1"/>
    <w:rsid w:val="00B95929"/>
    <w:rsid w:val="00BA11ED"/>
    <w:rsid w:val="00BA2549"/>
    <w:rsid w:val="00BA2BAC"/>
    <w:rsid w:val="00BA2E73"/>
    <w:rsid w:val="00BA4296"/>
    <w:rsid w:val="00BA69DF"/>
    <w:rsid w:val="00BB3083"/>
    <w:rsid w:val="00BB433C"/>
    <w:rsid w:val="00BB6201"/>
    <w:rsid w:val="00BB7429"/>
    <w:rsid w:val="00BB7613"/>
    <w:rsid w:val="00BC0431"/>
    <w:rsid w:val="00BC08B7"/>
    <w:rsid w:val="00BC16DD"/>
    <w:rsid w:val="00BC2483"/>
    <w:rsid w:val="00BC3B92"/>
    <w:rsid w:val="00BC77AE"/>
    <w:rsid w:val="00BD0376"/>
    <w:rsid w:val="00BD0F95"/>
    <w:rsid w:val="00BD34F2"/>
    <w:rsid w:val="00BD38CB"/>
    <w:rsid w:val="00BD4C76"/>
    <w:rsid w:val="00BD6052"/>
    <w:rsid w:val="00BD76B0"/>
    <w:rsid w:val="00BD77D2"/>
    <w:rsid w:val="00BD79A4"/>
    <w:rsid w:val="00BE0030"/>
    <w:rsid w:val="00BE2350"/>
    <w:rsid w:val="00BE2616"/>
    <w:rsid w:val="00BE2E09"/>
    <w:rsid w:val="00BE6EBC"/>
    <w:rsid w:val="00BE74FA"/>
    <w:rsid w:val="00BF2A28"/>
    <w:rsid w:val="00BF4044"/>
    <w:rsid w:val="00BF498B"/>
    <w:rsid w:val="00BF5618"/>
    <w:rsid w:val="00BF6EE9"/>
    <w:rsid w:val="00BF7188"/>
    <w:rsid w:val="00C036B2"/>
    <w:rsid w:val="00C039E4"/>
    <w:rsid w:val="00C04E20"/>
    <w:rsid w:val="00C05673"/>
    <w:rsid w:val="00C061AD"/>
    <w:rsid w:val="00C128EA"/>
    <w:rsid w:val="00C14B96"/>
    <w:rsid w:val="00C21BD6"/>
    <w:rsid w:val="00C21C66"/>
    <w:rsid w:val="00C263B5"/>
    <w:rsid w:val="00C31E85"/>
    <w:rsid w:val="00C31FDB"/>
    <w:rsid w:val="00C3262B"/>
    <w:rsid w:val="00C36938"/>
    <w:rsid w:val="00C37852"/>
    <w:rsid w:val="00C44942"/>
    <w:rsid w:val="00C45105"/>
    <w:rsid w:val="00C46200"/>
    <w:rsid w:val="00C4658D"/>
    <w:rsid w:val="00C5013E"/>
    <w:rsid w:val="00C50953"/>
    <w:rsid w:val="00C52C4C"/>
    <w:rsid w:val="00C55B82"/>
    <w:rsid w:val="00C55E60"/>
    <w:rsid w:val="00C62518"/>
    <w:rsid w:val="00C6472C"/>
    <w:rsid w:val="00C7062D"/>
    <w:rsid w:val="00C7094C"/>
    <w:rsid w:val="00C71B8F"/>
    <w:rsid w:val="00C8015E"/>
    <w:rsid w:val="00C801C8"/>
    <w:rsid w:val="00C81AFB"/>
    <w:rsid w:val="00C81E26"/>
    <w:rsid w:val="00C84D15"/>
    <w:rsid w:val="00C84F35"/>
    <w:rsid w:val="00C858CE"/>
    <w:rsid w:val="00C858D2"/>
    <w:rsid w:val="00C87CFF"/>
    <w:rsid w:val="00C92EAE"/>
    <w:rsid w:val="00C94157"/>
    <w:rsid w:val="00C958BD"/>
    <w:rsid w:val="00CA04A5"/>
    <w:rsid w:val="00CA283F"/>
    <w:rsid w:val="00CA6A40"/>
    <w:rsid w:val="00CA6C60"/>
    <w:rsid w:val="00CA7143"/>
    <w:rsid w:val="00CB5977"/>
    <w:rsid w:val="00CB616D"/>
    <w:rsid w:val="00CC02BF"/>
    <w:rsid w:val="00CC2643"/>
    <w:rsid w:val="00CC2A9F"/>
    <w:rsid w:val="00CC48B4"/>
    <w:rsid w:val="00CC4AB0"/>
    <w:rsid w:val="00CC5A97"/>
    <w:rsid w:val="00CC5C22"/>
    <w:rsid w:val="00CD0040"/>
    <w:rsid w:val="00CD0A7B"/>
    <w:rsid w:val="00CD3C97"/>
    <w:rsid w:val="00CD4F0B"/>
    <w:rsid w:val="00CE0A1F"/>
    <w:rsid w:val="00CE1308"/>
    <w:rsid w:val="00CE43DC"/>
    <w:rsid w:val="00CE49C0"/>
    <w:rsid w:val="00CE5583"/>
    <w:rsid w:val="00CE5CCC"/>
    <w:rsid w:val="00CE6942"/>
    <w:rsid w:val="00CF0351"/>
    <w:rsid w:val="00CF6917"/>
    <w:rsid w:val="00D02703"/>
    <w:rsid w:val="00D041F1"/>
    <w:rsid w:val="00D07FA3"/>
    <w:rsid w:val="00D11579"/>
    <w:rsid w:val="00D13184"/>
    <w:rsid w:val="00D1466F"/>
    <w:rsid w:val="00D14DF8"/>
    <w:rsid w:val="00D16313"/>
    <w:rsid w:val="00D16554"/>
    <w:rsid w:val="00D176F1"/>
    <w:rsid w:val="00D21E58"/>
    <w:rsid w:val="00D228A1"/>
    <w:rsid w:val="00D26C93"/>
    <w:rsid w:val="00D31C34"/>
    <w:rsid w:val="00D31F50"/>
    <w:rsid w:val="00D325C8"/>
    <w:rsid w:val="00D35341"/>
    <w:rsid w:val="00D4112B"/>
    <w:rsid w:val="00D42627"/>
    <w:rsid w:val="00D42AD8"/>
    <w:rsid w:val="00D43593"/>
    <w:rsid w:val="00D47762"/>
    <w:rsid w:val="00D50582"/>
    <w:rsid w:val="00D5071E"/>
    <w:rsid w:val="00D5233E"/>
    <w:rsid w:val="00D52B97"/>
    <w:rsid w:val="00D53C48"/>
    <w:rsid w:val="00D56BC5"/>
    <w:rsid w:val="00D60912"/>
    <w:rsid w:val="00D61530"/>
    <w:rsid w:val="00D6161A"/>
    <w:rsid w:val="00D6323C"/>
    <w:rsid w:val="00D64756"/>
    <w:rsid w:val="00D67CD8"/>
    <w:rsid w:val="00D77FAC"/>
    <w:rsid w:val="00D80B22"/>
    <w:rsid w:val="00D81158"/>
    <w:rsid w:val="00D85487"/>
    <w:rsid w:val="00D85C46"/>
    <w:rsid w:val="00D87A73"/>
    <w:rsid w:val="00D92743"/>
    <w:rsid w:val="00D92912"/>
    <w:rsid w:val="00D92F8E"/>
    <w:rsid w:val="00D96431"/>
    <w:rsid w:val="00D97D57"/>
    <w:rsid w:val="00D97E98"/>
    <w:rsid w:val="00DA067B"/>
    <w:rsid w:val="00DA2981"/>
    <w:rsid w:val="00DB0FCC"/>
    <w:rsid w:val="00DB1785"/>
    <w:rsid w:val="00DB27C8"/>
    <w:rsid w:val="00DB350E"/>
    <w:rsid w:val="00DB44C5"/>
    <w:rsid w:val="00DB4650"/>
    <w:rsid w:val="00DB4E8B"/>
    <w:rsid w:val="00DB55C4"/>
    <w:rsid w:val="00DB64BD"/>
    <w:rsid w:val="00DB6E0A"/>
    <w:rsid w:val="00DC27EE"/>
    <w:rsid w:val="00DC652E"/>
    <w:rsid w:val="00DC6C06"/>
    <w:rsid w:val="00DD14F0"/>
    <w:rsid w:val="00DD1AE2"/>
    <w:rsid w:val="00DD2937"/>
    <w:rsid w:val="00DD39BA"/>
    <w:rsid w:val="00DD463B"/>
    <w:rsid w:val="00DE03F9"/>
    <w:rsid w:val="00DE201E"/>
    <w:rsid w:val="00DE2452"/>
    <w:rsid w:val="00DE31BA"/>
    <w:rsid w:val="00DE35EA"/>
    <w:rsid w:val="00DE5B0A"/>
    <w:rsid w:val="00DE7381"/>
    <w:rsid w:val="00DF08A4"/>
    <w:rsid w:val="00DF25E6"/>
    <w:rsid w:val="00DF3A12"/>
    <w:rsid w:val="00E06461"/>
    <w:rsid w:val="00E06F03"/>
    <w:rsid w:val="00E10B86"/>
    <w:rsid w:val="00E11B7D"/>
    <w:rsid w:val="00E11BE6"/>
    <w:rsid w:val="00E12CB1"/>
    <w:rsid w:val="00E13902"/>
    <w:rsid w:val="00E21F7D"/>
    <w:rsid w:val="00E23E12"/>
    <w:rsid w:val="00E240F8"/>
    <w:rsid w:val="00E25508"/>
    <w:rsid w:val="00E256E5"/>
    <w:rsid w:val="00E33805"/>
    <w:rsid w:val="00E3604D"/>
    <w:rsid w:val="00E40958"/>
    <w:rsid w:val="00E41E1A"/>
    <w:rsid w:val="00E4206A"/>
    <w:rsid w:val="00E435E7"/>
    <w:rsid w:val="00E546BE"/>
    <w:rsid w:val="00E57182"/>
    <w:rsid w:val="00E57C37"/>
    <w:rsid w:val="00E60C29"/>
    <w:rsid w:val="00E62C30"/>
    <w:rsid w:val="00E6450F"/>
    <w:rsid w:val="00E64C1A"/>
    <w:rsid w:val="00E6627F"/>
    <w:rsid w:val="00E70166"/>
    <w:rsid w:val="00E7040C"/>
    <w:rsid w:val="00E70651"/>
    <w:rsid w:val="00E71402"/>
    <w:rsid w:val="00E72874"/>
    <w:rsid w:val="00E742C8"/>
    <w:rsid w:val="00E76C1C"/>
    <w:rsid w:val="00E77C3B"/>
    <w:rsid w:val="00E800AF"/>
    <w:rsid w:val="00E82F98"/>
    <w:rsid w:val="00E843C8"/>
    <w:rsid w:val="00E847EE"/>
    <w:rsid w:val="00E84962"/>
    <w:rsid w:val="00E851EA"/>
    <w:rsid w:val="00E91287"/>
    <w:rsid w:val="00E9173C"/>
    <w:rsid w:val="00E92153"/>
    <w:rsid w:val="00E94EC7"/>
    <w:rsid w:val="00E95363"/>
    <w:rsid w:val="00E96A81"/>
    <w:rsid w:val="00EA10F4"/>
    <w:rsid w:val="00EB2483"/>
    <w:rsid w:val="00EB7DCF"/>
    <w:rsid w:val="00EC4290"/>
    <w:rsid w:val="00EC657A"/>
    <w:rsid w:val="00ED1065"/>
    <w:rsid w:val="00ED3CAA"/>
    <w:rsid w:val="00ED5F90"/>
    <w:rsid w:val="00ED6F3E"/>
    <w:rsid w:val="00EE1674"/>
    <w:rsid w:val="00EE38EA"/>
    <w:rsid w:val="00EE6A6F"/>
    <w:rsid w:val="00EF3AC1"/>
    <w:rsid w:val="00EF6A1A"/>
    <w:rsid w:val="00EF744F"/>
    <w:rsid w:val="00EF77C9"/>
    <w:rsid w:val="00F02E57"/>
    <w:rsid w:val="00F04B3B"/>
    <w:rsid w:val="00F05295"/>
    <w:rsid w:val="00F06705"/>
    <w:rsid w:val="00F14FD5"/>
    <w:rsid w:val="00F16203"/>
    <w:rsid w:val="00F1695F"/>
    <w:rsid w:val="00F23A81"/>
    <w:rsid w:val="00F33104"/>
    <w:rsid w:val="00F3393A"/>
    <w:rsid w:val="00F33E68"/>
    <w:rsid w:val="00F4522D"/>
    <w:rsid w:val="00F46972"/>
    <w:rsid w:val="00F533AE"/>
    <w:rsid w:val="00F57C50"/>
    <w:rsid w:val="00F60B13"/>
    <w:rsid w:val="00F626BB"/>
    <w:rsid w:val="00F63542"/>
    <w:rsid w:val="00F6687A"/>
    <w:rsid w:val="00F70C38"/>
    <w:rsid w:val="00F71115"/>
    <w:rsid w:val="00F74F2F"/>
    <w:rsid w:val="00F7517B"/>
    <w:rsid w:val="00F76037"/>
    <w:rsid w:val="00F77E89"/>
    <w:rsid w:val="00F77EA8"/>
    <w:rsid w:val="00F81525"/>
    <w:rsid w:val="00F81678"/>
    <w:rsid w:val="00F818FA"/>
    <w:rsid w:val="00F83258"/>
    <w:rsid w:val="00F837F1"/>
    <w:rsid w:val="00F842C2"/>
    <w:rsid w:val="00F84499"/>
    <w:rsid w:val="00F870DD"/>
    <w:rsid w:val="00F92555"/>
    <w:rsid w:val="00F9625C"/>
    <w:rsid w:val="00FA031B"/>
    <w:rsid w:val="00FA2A1A"/>
    <w:rsid w:val="00FA4CC2"/>
    <w:rsid w:val="00FA4DD1"/>
    <w:rsid w:val="00FA529D"/>
    <w:rsid w:val="00FB19DB"/>
    <w:rsid w:val="00FB4A36"/>
    <w:rsid w:val="00FB4E98"/>
    <w:rsid w:val="00FB68F3"/>
    <w:rsid w:val="00FB7757"/>
    <w:rsid w:val="00FC00D4"/>
    <w:rsid w:val="00FC44E3"/>
    <w:rsid w:val="00FC4D15"/>
    <w:rsid w:val="00FC5CA2"/>
    <w:rsid w:val="00FD117C"/>
    <w:rsid w:val="00FD3C52"/>
    <w:rsid w:val="00FD433B"/>
    <w:rsid w:val="00FD5072"/>
    <w:rsid w:val="00FD6FB0"/>
    <w:rsid w:val="00FE06F5"/>
    <w:rsid w:val="00FE14F8"/>
    <w:rsid w:val="00FE35D8"/>
    <w:rsid w:val="00FE3925"/>
    <w:rsid w:val="00FE6E78"/>
    <w:rsid w:val="00FF1026"/>
    <w:rsid w:val="00FF29A6"/>
    <w:rsid w:val="00FF3555"/>
    <w:rsid w:val="00FF44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C76D42"/>
  <w15:docId w15:val="{4E615A3A-7F08-4B52-B440-F1453663E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qFormat="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33FAB"/>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qFormat/>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uiPriority w:val="99"/>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List Bullet Mary,List_Paragraph,Multilevel para_II,Main numbered paragraph,NumberedParas,References,Numbered List Paragraph,Annex"/>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List Bullet Mary Char,List_Paragraph Char,Multilevel para_II Char,NumberedParas Char"/>
    <w:link w:val="ListParagraph"/>
    <w:uiPriority w:val="34"/>
    <w:qFormat/>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webb"/>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Ref"/>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3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uiPriority w:val="99"/>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uiPriority w:val="99"/>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uiPriority w:val="99"/>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uiPriority w:val="99"/>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uiPriority w:val="99"/>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eniTitullChar">
    <w:name w:val="Neni_Titull Char"/>
    <w:link w:val="NeniTitull"/>
    <w:locked/>
    <w:rsid w:val="00823775"/>
    <w:rPr>
      <w:rFonts w:ascii="Garamond" w:eastAsia="MS Mincho" w:hAnsi="Garamond" w:cs="CG Times"/>
      <w:b/>
      <w:bCs/>
      <w:sz w:val="24"/>
      <w:lang w:val="en-GB"/>
    </w:rPr>
  </w:style>
  <w:style w:type="character" w:styleId="SubtleReference">
    <w:name w:val="Subtle Reference"/>
    <w:basedOn w:val="DefaultParagraphFont"/>
    <w:uiPriority w:val="31"/>
    <w:qFormat/>
    <w:rsid w:val="002017AA"/>
    <w:rPr>
      <w:smallCaps/>
      <w:color w:val="5A5A5A" w:themeColor="text1" w:themeTint="A5"/>
    </w:rPr>
  </w:style>
  <w:style w:type="paragraph" w:customStyle="1" w:styleId="VENDOSI1">
    <w:name w:val="VENDOSI"/>
    <w:basedOn w:val="Normal"/>
    <w:qFormat/>
    <w:rsid w:val="002017AA"/>
    <w:pPr>
      <w:spacing w:after="0" w:line="240" w:lineRule="auto"/>
      <w:ind w:firstLine="0"/>
      <w:jc w:val="center"/>
    </w:pPr>
    <w:rPr>
      <w:rFonts w:ascii="Garamond" w:eastAsia="MS Mincho" w:hAnsi="Garamond"/>
      <w:sz w:val="24"/>
      <w:szCs w:val="20"/>
    </w:rPr>
  </w:style>
  <w:style w:type="paragraph" w:customStyle="1" w:styleId="TITULLI1">
    <w:name w:val="TITULLI"/>
    <w:basedOn w:val="Normal"/>
    <w:qFormat/>
    <w:rsid w:val="002017AA"/>
    <w:pPr>
      <w:widowControl w:val="0"/>
      <w:spacing w:after="0" w:line="240" w:lineRule="auto"/>
      <w:ind w:firstLine="0"/>
      <w:jc w:val="center"/>
    </w:pPr>
    <w:rPr>
      <w:rFonts w:ascii="Garamond" w:eastAsia="MS Mincho" w:hAnsi="Garamond"/>
      <w:b/>
      <w:sz w:val="24"/>
      <w:szCs w:val="24"/>
    </w:rPr>
  </w:style>
  <w:style w:type="numbering" w:customStyle="1" w:styleId="NoList7">
    <w:name w:val="No List7"/>
    <w:next w:val="NoList"/>
    <w:uiPriority w:val="99"/>
    <w:semiHidden/>
    <w:unhideWhenUsed/>
    <w:rsid w:val="00604306"/>
  </w:style>
  <w:style w:type="character" w:customStyle="1" w:styleId="A0">
    <w:name w:val="A0"/>
    <w:uiPriority w:val="99"/>
    <w:rsid w:val="00604306"/>
    <w:rPr>
      <w:color w:val="000000"/>
      <w:sz w:val="20"/>
      <w:szCs w:val="20"/>
    </w:rPr>
  </w:style>
  <w:style w:type="paragraph" w:customStyle="1" w:styleId="Neninr1">
    <w:name w:val="Neni nr"/>
    <w:basedOn w:val="Normal"/>
    <w:qFormat/>
    <w:rsid w:val="00604306"/>
    <w:pPr>
      <w:spacing w:after="0" w:line="240" w:lineRule="auto"/>
      <w:ind w:firstLine="0"/>
      <w:jc w:val="center"/>
    </w:pPr>
    <w:rPr>
      <w:rFonts w:ascii="Garamond" w:hAnsi="Garamond"/>
      <w:sz w:val="24"/>
      <w:szCs w:val="24"/>
    </w:rPr>
  </w:style>
  <w:style w:type="character" w:customStyle="1" w:styleId="FootnoteakChar1">
    <w:name w:val="Footnote ak Char1"/>
    <w:aliases w:val="Footnote text Char1,Footnote Char1,f Char1,Geneva 9 Char1,Font: Geneva 9 Char1,Boston 10 Char1,fn Char1,footnote text Char1,single space Char1,FOOTNOTES Char1,ADB Char1,Footnote Text Char1 Char Char1,ft Char1"/>
    <w:basedOn w:val="DefaultParagraphFont"/>
    <w:uiPriority w:val="99"/>
    <w:semiHidden/>
    <w:rsid w:val="00953044"/>
    <w:rPr>
      <w:rFonts w:ascii="Times New Roman" w:hAnsi="Times New Roman" w:cs="Times New Roman"/>
      <w:sz w:val="20"/>
      <w:szCs w:val="20"/>
    </w:rPr>
  </w:style>
  <w:style w:type="paragraph" w:customStyle="1" w:styleId="IntroText">
    <w:name w:val="~IntroText"/>
    <w:basedOn w:val="Normal"/>
    <w:next w:val="Normal"/>
    <w:uiPriority w:val="99"/>
    <w:qFormat/>
    <w:rsid w:val="00953044"/>
    <w:pPr>
      <w:spacing w:before="120" w:after="120" w:line="264" w:lineRule="auto"/>
      <w:ind w:firstLine="0"/>
    </w:pPr>
    <w:rPr>
      <w:rFonts w:ascii="Times New Roman" w:eastAsiaTheme="minorEastAsia" w:hAnsi="Times New Roman"/>
      <w:color w:val="4F81BD" w:themeColor="accent1"/>
      <w:sz w:val="20"/>
      <w:szCs w:val="20"/>
      <w:lang w:val="en-GB"/>
    </w:rPr>
  </w:style>
  <w:style w:type="paragraph" w:customStyle="1" w:styleId="graf">
    <w:name w:val="graf"/>
    <w:basedOn w:val="Normal"/>
    <w:uiPriority w:val="99"/>
    <w:rsid w:val="00953044"/>
    <w:pPr>
      <w:spacing w:before="100" w:beforeAutospacing="1" w:after="100" w:afterAutospacing="1" w:line="240" w:lineRule="auto"/>
      <w:ind w:firstLine="0"/>
      <w:jc w:val="left"/>
    </w:pPr>
    <w:rPr>
      <w:rFonts w:ascii="Times New Roman" w:eastAsia="Times New Roman" w:hAnsi="Times New Roman"/>
      <w:sz w:val="24"/>
      <w:szCs w:val="24"/>
      <w:lang w:val="sv-SE"/>
    </w:rPr>
  </w:style>
  <w:style w:type="character" w:customStyle="1" w:styleId="tw-bilingual-translation">
    <w:name w:val="tw-bilingual-translation"/>
    <w:basedOn w:val="DefaultParagraphFont"/>
    <w:rsid w:val="00953044"/>
  </w:style>
  <w:style w:type="character" w:customStyle="1" w:styleId="BalloonTextChar1">
    <w:name w:val="Balloon Text Char1"/>
    <w:basedOn w:val="DefaultParagraphFont"/>
    <w:uiPriority w:val="99"/>
    <w:semiHidden/>
    <w:rsid w:val="00953044"/>
    <w:rPr>
      <w:rFonts w:ascii="Tahoma" w:hAnsi="Tahoma" w:cs="Tahoma"/>
      <w:sz w:val="16"/>
      <w:szCs w:val="16"/>
    </w:rPr>
  </w:style>
  <w:style w:type="paragraph" w:customStyle="1" w:styleId="NormalIndent1">
    <w:name w:val="Normal Indent 1"/>
    <w:basedOn w:val="NormalIndent"/>
    <w:autoRedefine/>
    <w:semiHidden/>
    <w:rsid w:val="004D192A"/>
    <w:pPr>
      <w:numPr>
        <w:numId w:val="19"/>
      </w:numPr>
      <w:tabs>
        <w:tab w:val="clear" w:pos="360"/>
        <w:tab w:val="num" w:pos="1494"/>
      </w:tabs>
      <w:spacing w:line="240" w:lineRule="auto"/>
      <w:ind w:left="1494"/>
    </w:pPr>
    <w:rPr>
      <w:rFonts w:ascii="Times New Roman" w:hAnsi="Times New Roman"/>
      <w:i/>
      <w:sz w:val="24"/>
      <w:szCs w:val="20"/>
      <w:lang w:val="en-US" w:eastAsia="en-GB"/>
    </w:rPr>
  </w:style>
  <w:style w:type="paragraph" w:customStyle="1" w:styleId="FootnotesymbolCarZchnZchn">
    <w:name w:val="Footnote symbol Car Zchn Zchn"/>
    <w:aliases w:val="Footnote Car Zchn Zchn,Times 10 Point Car Zchn Zchn,Exposant 3 Point Car Zchn Zchn,Footnote Reference Superscript Car Zchn Zchn, Char Char Char Char Char Car Zchn Zchn,BVI fnr Car Zchn Zchn,4_G"/>
    <w:basedOn w:val="Normal"/>
    <w:uiPriority w:val="99"/>
    <w:rsid w:val="00BA69DF"/>
    <w:pPr>
      <w:suppressAutoHyphens/>
      <w:spacing w:after="0" w:line="240" w:lineRule="exact"/>
      <w:ind w:firstLine="0"/>
    </w:pPr>
    <w:rPr>
      <w:rFonts w:asciiTheme="minorHAnsi" w:eastAsiaTheme="minorHAnsi" w:hAnsiTheme="minorHAnsi" w:cstheme="minorBidi"/>
      <w:vertAlign w:val="superscript"/>
    </w:rPr>
  </w:style>
  <w:style w:type="numbering" w:customStyle="1" w:styleId="NoList8">
    <w:name w:val="No List8"/>
    <w:next w:val="NoList"/>
    <w:uiPriority w:val="99"/>
    <w:semiHidden/>
    <w:unhideWhenUsed/>
    <w:rsid w:val="006F7ED7"/>
  </w:style>
  <w:style w:type="table" w:customStyle="1" w:styleId="TableGrid40">
    <w:name w:val="Table Grid4"/>
    <w:basedOn w:val="TableNormal"/>
    <w:next w:val="TableGrid"/>
    <w:uiPriority w:val="59"/>
    <w:rsid w:val="006F7ED7"/>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character" w:customStyle="1" w:styleId="UnresolvedMention">
    <w:name w:val="Unresolved Mention"/>
    <w:basedOn w:val="DefaultParagraphFont"/>
    <w:uiPriority w:val="99"/>
    <w:semiHidden/>
    <w:unhideWhenUsed/>
    <w:rsid w:val="00345CBC"/>
    <w:rPr>
      <w:color w:val="605E5C"/>
      <w:shd w:val="clear" w:color="auto" w:fill="E1DFDD"/>
    </w:rPr>
  </w:style>
  <w:style w:type="paragraph" w:customStyle="1" w:styleId="NONE">
    <w:name w:val="NONE"/>
    <w:basedOn w:val="Normal"/>
    <w:qFormat/>
    <w:rsid w:val="00345CBC"/>
    <w:pPr>
      <w:spacing w:after="0" w:line="240" w:lineRule="auto"/>
      <w:ind w:firstLine="0"/>
    </w:pPr>
    <w:rPr>
      <w:rFonts w:ascii="Garamond" w:hAnsi="Garamond"/>
      <w:sz w:val="24"/>
      <w:szCs w:val="24"/>
    </w:rPr>
  </w:style>
  <w:style w:type="paragraph" w:customStyle="1" w:styleId="NONE1">
    <w:name w:val="NONE 1"/>
    <w:basedOn w:val="NONE"/>
    <w:qFormat/>
    <w:rsid w:val="00345CBC"/>
    <w:rPr>
      <w:sz w:val="20"/>
      <w:szCs w:val="20"/>
    </w:rPr>
  </w:style>
  <w:style w:type="paragraph" w:customStyle="1" w:styleId="Bulleted">
    <w:name w:val="Bulleted"/>
    <w:basedOn w:val="Normal"/>
    <w:link w:val="BulletedChar"/>
    <w:qFormat/>
    <w:rsid w:val="001340F3"/>
    <w:pPr>
      <w:numPr>
        <w:numId w:val="20"/>
      </w:numPr>
      <w:spacing w:after="0" w:line="240" w:lineRule="auto"/>
      <w:jc w:val="left"/>
    </w:pPr>
    <w:rPr>
      <w:lang w:val="en-GB" w:eastAsia="de-DE"/>
    </w:rPr>
  </w:style>
  <w:style w:type="character" w:customStyle="1" w:styleId="BulletedChar">
    <w:name w:val="Bulleted Char"/>
    <w:link w:val="Bulleted"/>
    <w:rsid w:val="001340F3"/>
    <w:rPr>
      <w:rFonts w:ascii="Calibri" w:eastAsia="Calibri" w:hAnsi="Calibri" w:cs="Times New Roman"/>
      <w:lang w:val="en-GB" w:eastAsia="de-DE"/>
    </w:rPr>
  </w:style>
  <w:style w:type="paragraph" w:customStyle="1" w:styleId="None0">
    <w:name w:val="None"/>
    <w:basedOn w:val="Normal"/>
    <w:qFormat/>
    <w:rsid w:val="00A73AD5"/>
    <w:pPr>
      <w:spacing w:after="0" w:line="240" w:lineRule="auto"/>
      <w:ind w:firstLine="0"/>
    </w:pPr>
    <w:rPr>
      <w:rFonts w:ascii="Garamond" w:hAnsi="Garamond"/>
      <w:sz w:val="20"/>
      <w:szCs w:val="20"/>
    </w:rPr>
  </w:style>
  <w:style w:type="paragraph" w:customStyle="1" w:styleId="IASBNormal">
    <w:name w:val="IASB Normal"/>
    <w:rsid w:val="004E14F4"/>
    <w:pPr>
      <w:tabs>
        <w:tab w:val="left" w:pos="4253"/>
      </w:tabs>
      <w:spacing w:before="100" w:after="100" w:line="240" w:lineRule="auto"/>
      <w:jc w:val="both"/>
    </w:pPr>
    <w:rPr>
      <w:rFonts w:ascii="Times New Roman" w:eastAsia="Times New Roman" w:hAnsi="Times New Roman" w:cs="Times New Roman"/>
      <w:sz w:val="19"/>
      <w:szCs w:val="20"/>
      <w:lang w:val="sq-AL" w:eastAsia="sq-AL" w:bidi="sq-AL"/>
    </w:rPr>
  </w:style>
  <w:style w:type="paragraph" w:customStyle="1" w:styleId="IASBNormalnpara">
    <w:name w:val="IASB Normal npara"/>
    <w:basedOn w:val="IASBNormal"/>
    <w:rsid w:val="004E14F4"/>
    <w:pPr>
      <w:tabs>
        <w:tab w:val="clear" w:pos="4253"/>
      </w:tabs>
      <w:spacing w:after="0"/>
      <w:ind w:left="782" w:hanging="782"/>
    </w:pPr>
  </w:style>
  <w:style w:type="paragraph" w:customStyle="1" w:styleId="IASBSectionTitle1NonInd">
    <w:name w:val="IASB Section Title 1 NonInd"/>
    <w:basedOn w:val="Normal"/>
    <w:rsid w:val="004E14F4"/>
    <w:pPr>
      <w:keepNext/>
      <w:keepLines/>
      <w:pBdr>
        <w:bottom w:val="single" w:sz="4" w:space="0" w:color="auto"/>
      </w:pBdr>
      <w:spacing w:before="400" w:line="240" w:lineRule="auto"/>
      <w:ind w:firstLine="0"/>
      <w:jc w:val="left"/>
    </w:pPr>
    <w:rPr>
      <w:rFonts w:ascii="Arial" w:eastAsia="Times New Roman" w:hAnsi="Arial" w:cs="Arial"/>
      <w:b/>
      <w:sz w:val="26"/>
      <w:szCs w:val="20"/>
      <w:lang w:val="sq-AL" w:eastAsia="sq-AL" w:bidi="sq-AL"/>
    </w:rPr>
  </w:style>
  <w:style w:type="paragraph" w:customStyle="1" w:styleId="IASBSectionTitle2NonInd">
    <w:name w:val="IASB Section Title 2 NonInd"/>
    <w:basedOn w:val="Normal"/>
    <w:rsid w:val="004E14F4"/>
    <w:pPr>
      <w:keepNext/>
      <w:keepLines/>
      <w:spacing w:before="300" w:line="240" w:lineRule="auto"/>
      <w:ind w:firstLine="0"/>
      <w:jc w:val="left"/>
    </w:pPr>
    <w:rPr>
      <w:rFonts w:ascii="Arial" w:eastAsia="Times New Roman" w:hAnsi="Arial" w:cs="Arial"/>
      <w:b/>
      <w:sz w:val="26"/>
      <w:szCs w:val="20"/>
      <w:lang w:val="sq-AL" w:eastAsia="sq-AL" w:bidi="sq-AL"/>
    </w:rPr>
  </w:style>
  <w:style w:type="paragraph" w:customStyle="1" w:styleId="IASBSectionTitle2Ind">
    <w:name w:val="IASB Section Title 2 Ind"/>
    <w:basedOn w:val="IASBSectionTitle2NonInd"/>
    <w:rsid w:val="004E14F4"/>
    <w:pPr>
      <w:spacing w:before="240"/>
      <w:ind w:left="782"/>
    </w:pPr>
  </w:style>
  <w:style w:type="paragraph" w:customStyle="1" w:styleId="IASBSectionTitle3Ind">
    <w:name w:val="IASB Section Title 3 Ind"/>
    <w:basedOn w:val="Normal"/>
    <w:rsid w:val="004E14F4"/>
    <w:pPr>
      <w:keepNext/>
      <w:keepLines/>
      <w:spacing w:before="240" w:line="240" w:lineRule="auto"/>
      <w:ind w:left="782" w:firstLine="0"/>
      <w:jc w:val="left"/>
    </w:pPr>
    <w:rPr>
      <w:rFonts w:ascii="Arial" w:eastAsia="Times New Roman" w:hAnsi="Arial" w:cs="Arial"/>
      <w:b/>
      <w:szCs w:val="20"/>
      <w:lang w:val="sq-AL" w:eastAsia="sq-AL" w:bidi="sq-AL"/>
    </w:rPr>
  </w:style>
  <w:style w:type="paragraph" w:customStyle="1" w:styleId="IASBSectionTitle4Ind">
    <w:name w:val="IASB Section Title 4 Ind"/>
    <w:basedOn w:val="Normal"/>
    <w:rsid w:val="004E14F4"/>
    <w:pPr>
      <w:keepNext/>
      <w:keepLines/>
      <w:spacing w:before="300" w:line="240" w:lineRule="auto"/>
      <w:ind w:left="782" w:firstLine="0"/>
      <w:jc w:val="left"/>
    </w:pPr>
    <w:rPr>
      <w:rFonts w:ascii="Arial" w:eastAsia="Times New Roman" w:hAnsi="Arial" w:cs="Arial"/>
      <w:i/>
      <w:szCs w:val="20"/>
      <w:lang w:val="sq-AL" w:eastAsia="sq-AL" w:bidi="sq-AL"/>
    </w:rPr>
  </w:style>
  <w:style w:type="paragraph" w:customStyle="1" w:styleId="IASBTitle">
    <w:name w:val="IASB Title"/>
    <w:rsid w:val="004E14F4"/>
    <w:pPr>
      <w:keepNext/>
      <w:keepLines/>
      <w:spacing w:before="300" w:after="400" w:line="240" w:lineRule="auto"/>
    </w:pPr>
    <w:rPr>
      <w:rFonts w:ascii="Times New Roman" w:eastAsia="Times New Roman" w:hAnsi="Times New Roman" w:cs="Arial"/>
      <w:sz w:val="36"/>
      <w:szCs w:val="20"/>
      <w:lang w:val="sq-AL" w:eastAsia="sq-AL" w:bidi="sq-AL"/>
    </w:rPr>
  </w:style>
  <w:style w:type="paragraph" w:customStyle="1" w:styleId="IASBNormalnparaL1">
    <w:name w:val="IASB Normal nparaL1"/>
    <w:basedOn w:val="IASBNormalnpara"/>
    <w:rsid w:val="004E14F4"/>
    <w:pPr>
      <w:ind w:left="1564"/>
    </w:pPr>
  </w:style>
  <w:style w:type="paragraph" w:customStyle="1" w:styleId="IASBNormalnparaP">
    <w:name w:val="IASB Normal nparaP"/>
    <w:basedOn w:val="IASBNormal"/>
    <w:rsid w:val="004E14F4"/>
    <w:pPr>
      <w:ind w:left="782"/>
    </w:pPr>
  </w:style>
  <w:style w:type="paragraph" w:customStyle="1" w:styleId="IASBTableArial">
    <w:name w:val="IASB Table Arial"/>
    <w:basedOn w:val="Normal"/>
    <w:rsid w:val="004E14F4"/>
    <w:pPr>
      <w:spacing w:before="120" w:after="0" w:line="240" w:lineRule="auto"/>
      <w:ind w:firstLine="0"/>
      <w:jc w:val="left"/>
    </w:pPr>
    <w:rPr>
      <w:rFonts w:ascii="Arial" w:eastAsia="Times New Roman" w:hAnsi="Arial"/>
      <w:sz w:val="18"/>
      <w:szCs w:val="20"/>
      <w:lang w:val="sq-AL" w:eastAsia="sq-AL" w:bidi="sq-AL"/>
    </w:rPr>
  </w:style>
  <w:style w:type="numbering" w:customStyle="1" w:styleId="NoList9">
    <w:name w:val="No List9"/>
    <w:next w:val="NoList"/>
    <w:uiPriority w:val="99"/>
    <w:semiHidden/>
    <w:unhideWhenUsed/>
    <w:rsid w:val="009A7E43"/>
  </w:style>
  <w:style w:type="table" w:customStyle="1" w:styleId="TableGrid50">
    <w:name w:val="Table Grid5"/>
    <w:basedOn w:val="TableNormal"/>
    <w:next w:val="TableGrid"/>
    <w:uiPriority w:val="39"/>
    <w:rsid w:val="009A7E4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Saana">
    <w:name w:val="NormalSaana"/>
    <w:basedOn w:val="Normal"/>
    <w:qFormat/>
    <w:rsid w:val="009A7E43"/>
    <w:pPr>
      <w:spacing w:before="200" w:line="240" w:lineRule="auto"/>
      <w:ind w:firstLine="0"/>
    </w:pPr>
    <w:rPr>
      <w:rFonts w:ascii="Arial" w:eastAsia="Times New Roman" w:hAnsi="Arial"/>
      <w:szCs w:val="24"/>
      <w:lang w:val="sq-AL" w:eastAsia="ja-JP"/>
    </w:rPr>
  </w:style>
  <w:style w:type="paragraph" w:customStyle="1" w:styleId="p1">
    <w:name w:val="p1"/>
    <w:basedOn w:val="Normal"/>
    <w:rsid w:val="009A7E43"/>
    <w:pPr>
      <w:spacing w:after="0" w:line="240" w:lineRule="auto"/>
      <w:ind w:firstLine="0"/>
      <w:jc w:val="left"/>
    </w:pPr>
    <w:rPr>
      <w:rFonts w:ascii="Book Antiqua" w:hAnsi="Book Antiqua"/>
      <w:sz w:val="21"/>
      <w:szCs w:val="21"/>
    </w:rPr>
  </w:style>
  <w:style w:type="character" w:customStyle="1" w:styleId="s1">
    <w:name w:val="s1"/>
    <w:basedOn w:val="DefaultParagraphFont"/>
    <w:rsid w:val="009A7E43"/>
  </w:style>
  <w:style w:type="paragraph" w:customStyle="1" w:styleId="BodyText41">
    <w:name w:val="Body Text 4"/>
    <w:basedOn w:val="Normal"/>
    <w:rsid w:val="009A7E43"/>
    <w:pPr>
      <w:tabs>
        <w:tab w:val="num" w:pos="2160"/>
      </w:tabs>
      <w:spacing w:after="240" w:line="240" w:lineRule="auto"/>
      <w:ind w:left="2160" w:hanging="720"/>
    </w:pPr>
    <w:rPr>
      <w:rFonts w:ascii="Times New Roman" w:eastAsia="Times New Roman" w:hAnsi="Times New Roman"/>
      <w:szCs w:val="20"/>
      <w:lang w:val="sq-AL"/>
    </w:rPr>
  </w:style>
  <w:style w:type="character" w:customStyle="1" w:styleId="UnresolvedMention1">
    <w:name w:val="Unresolved Mention1"/>
    <w:uiPriority w:val="99"/>
    <w:semiHidden/>
    <w:unhideWhenUsed/>
    <w:rsid w:val="009A7E43"/>
    <w:rPr>
      <w:color w:val="605E5C"/>
      <w:shd w:val="clear" w:color="auto" w:fill="E1DFDD"/>
    </w:rPr>
  </w:style>
  <w:style w:type="numbering" w:customStyle="1" w:styleId="NoList10">
    <w:name w:val="No List10"/>
    <w:next w:val="NoList"/>
    <w:uiPriority w:val="99"/>
    <w:semiHidden/>
    <w:unhideWhenUsed/>
    <w:rsid w:val="00300E9E"/>
  </w:style>
  <w:style w:type="table" w:customStyle="1" w:styleId="TableGrid60">
    <w:name w:val="Table Grid6"/>
    <w:basedOn w:val="TableNormal"/>
    <w:next w:val="TableGrid"/>
    <w:uiPriority w:val="59"/>
    <w:rsid w:val="00300E9E"/>
    <w:pPr>
      <w:spacing w:after="0" w:line="240" w:lineRule="auto"/>
    </w:pPr>
    <w:rPr>
      <w:rFonts w:ascii="Calibri" w:eastAsia="MS Mincho"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yperlink1">
    <w:name w:val="Hyperlink1"/>
    <w:uiPriority w:val="99"/>
    <w:unhideWhenUsed/>
    <w:rsid w:val="00300E9E"/>
    <w:rPr>
      <w:color w:val="0000FF"/>
      <w:u w:val="single"/>
    </w:rPr>
  </w:style>
  <w:style w:type="paragraph" w:customStyle="1" w:styleId="Normal3">
    <w:name w:val="Normal3"/>
    <w:basedOn w:val="Normal"/>
    <w:rsid w:val="00300E9E"/>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character" w:customStyle="1" w:styleId="notranslate">
    <w:name w:val="notranslate"/>
    <w:rsid w:val="00300E9E"/>
  </w:style>
  <w:style w:type="table" w:customStyle="1" w:styleId="TableGrid11">
    <w:name w:val="Table Grid11"/>
    <w:basedOn w:val="TableNormal"/>
    <w:next w:val="TableGrid"/>
    <w:uiPriority w:val="59"/>
    <w:rsid w:val="00300E9E"/>
    <w:pPr>
      <w:spacing w:after="0" w:line="240" w:lineRule="auto"/>
    </w:pPr>
    <w:rPr>
      <w:rFonts w:ascii="Calibri" w:eastAsia="MS Mincho"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
    <w:name w:val="Style"/>
    <w:rsid w:val="0039416B"/>
    <w:pPr>
      <w:widowControl w:val="0"/>
      <w:autoSpaceDE w:val="0"/>
      <w:autoSpaceDN w:val="0"/>
      <w:adjustRightInd w:val="0"/>
      <w:spacing w:after="0" w:line="240" w:lineRule="auto"/>
    </w:pPr>
    <w:rPr>
      <w:rFonts w:ascii="Arial" w:eastAsiaTheme="minorEastAsia" w:hAnsi="Arial" w:cs="Arial"/>
      <w:sz w:val="24"/>
      <w:szCs w:val="24"/>
      <w:lang w:val="sq-AL" w:eastAsia="sq-AL"/>
    </w:rPr>
  </w:style>
  <w:style w:type="paragraph" w:customStyle="1" w:styleId="Pa6">
    <w:name w:val="Pa6"/>
    <w:basedOn w:val="Default"/>
    <w:next w:val="Default"/>
    <w:rsid w:val="0039416B"/>
    <w:pPr>
      <w:spacing w:line="201" w:lineRule="atLeast"/>
    </w:pPr>
    <w:rPr>
      <w:rFonts w:ascii="Calibri" w:hAnsi="Calibri"/>
      <w:color w:val="auto"/>
      <w:lang w:val="sq-AL"/>
    </w:rPr>
  </w:style>
  <w:style w:type="paragraph" w:customStyle="1" w:styleId="header0">
    <w:name w:val="&quot;header&quot;"/>
    <w:rsid w:val="0039416B"/>
    <w:pPr>
      <w:tabs>
        <w:tab w:val="center" w:pos="4500"/>
        <w:tab w:val="right" w:pos="9020"/>
      </w:tabs>
      <w:spacing w:after="0" w:line="240" w:lineRule="auto"/>
    </w:pPr>
    <w:rPr>
      <w:rFonts w:ascii="Calibri" w:eastAsia="Calibri" w:hAnsi="Calibri" w:cs="Times New Roman"/>
      <w:lang w:val="sq-AL"/>
    </w:rPr>
  </w:style>
  <w:style w:type="character" w:customStyle="1" w:styleId="textblue">
    <w:name w:val="textblue"/>
    <w:basedOn w:val="DefaultParagraphFont"/>
    <w:rsid w:val="0039416B"/>
  </w:style>
  <w:style w:type="numbering" w:customStyle="1" w:styleId="NoList12">
    <w:name w:val="No List12"/>
    <w:next w:val="NoList"/>
    <w:uiPriority w:val="99"/>
    <w:semiHidden/>
    <w:unhideWhenUsed/>
    <w:rsid w:val="002458F2"/>
  </w:style>
  <w:style w:type="paragraph" w:customStyle="1" w:styleId="ManualNumPar1">
    <w:name w:val="Manual NumPar 1"/>
    <w:basedOn w:val="Normal"/>
    <w:next w:val="Normal"/>
    <w:rsid w:val="002458F2"/>
    <w:pPr>
      <w:spacing w:before="120" w:after="120" w:line="240" w:lineRule="auto"/>
      <w:ind w:left="851" w:hanging="851"/>
    </w:pPr>
    <w:rPr>
      <w:rFonts w:ascii="Times New Roman" w:eastAsia="Times New Roman" w:hAnsi="Times New Roman"/>
      <w:sz w:val="24"/>
      <w:szCs w:val="20"/>
      <w:lang w:val="en-GB" w:eastAsia="en-GB"/>
    </w:rPr>
  </w:style>
  <w:style w:type="character" w:customStyle="1" w:styleId="at4">
    <w:name w:val="a__t4"/>
    <w:basedOn w:val="DefaultParagraphFont"/>
    <w:rsid w:val="002458F2"/>
  </w:style>
  <w:style w:type="paragraph" w:customStyle="1" w:styleId="a3520normal">
    <w:name w:val="a___35__20_normal"/>
    <w:basedOn w:val="Normal"/>
    <w:rsid w:val="002458F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t1">
    <w:name w:val="st1"/>
    <w:rsid w:val="002458F2"/>
  </w:style>
  <w:style w:type="character" w:customStyle="1" w:styleId="googqs-tidbit">
    <w:name w:val="goog_qs-tidbit"/>
    <w:rsid w:val="002458F2"/>
  </w:style>
  <w:style w:type="table" w:customStyle="1" w:styleId="LightGrid-Accent21">
    <w:name w:val="Light Grid - Accent 21"/>
    <w:basedOn w:val="TableNormal"/>
    <w:next w:val="LightGrid-Accent2"/>
    <w:uiPriority w:val="62"/>
    <w:rsid w:val="002458F2"/>
    <w:pPr>
      <w:spacing w:after="0" w:line="240" w:lineRule="auto"/>
    </w:pPr>
    <w:rPr>
      <w:rFonts w:ascii="Century Gothic" w:eastAsia="Century Gothic" w:hAnsi="Century Gothic"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ColorfulShading">
    <w:name w:val="Colorful Shading"/>
    <w:basedOn w:val="TableNormal"/>
    <w:uiPriority w:val="71"/>
    <w:rsid w:val="002458F2"/>
    <w:pPr>
      <w:spacing w:after="0" w:line="240" w:lineRule="auto"/>
    </w:pPr>
    <w:rPr>
      <w:rFonts w:ascii="Century Gothic" w:eastAsia="Century Gothic" w:hAnsi="Century Gothic" w:cs="Times New Roman"/>
      <w:color w:val="000000"/>
      <w:sz w:val="20"/>
      <w:szCs w:val="2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458F2"/>
    <w:pPr>
      <w:spacing w:after="0" w:line="240" w:lineRule="auto"/>
    </w:pPr>
    <w:rPr>
      <w:rFonts w:ascii="Century Gothic" w:eastAsia="Century Gothic" w:hAnsi="Century Gothic" w:cs="Times New Roman"/>
      <w:color w:val="000000"/>
      <w:sz w:val="20"/>
      <w:szCs w:val="2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MediumList2-Accent2">
    <w:name w:val="Medium List 2 Accent 2"/>
    <w:basedOn w:val="TableNormal"/>
    <w:uiPriority w:val="66"/>
    <w:rsid w:val="002458F2"/>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ColorfulList-Accent5">
    <w:name w:val="Colorful List Accent 5"/>
    <w:basedOn w:val="TableNormal"/>
    <w:uiPriority w:val="72"/>
    <w:rsid w:val="002458F2"/>
    <w:pPr>
      <w:spacing w:after="0" w:line="240" w:lineRule="auto"/>
    </w:pPr>
    <w:rPr>
      <w:rFonts w:ascii="Century Gothic" w:eastAsia="Century Gothic" w:hAnsi="Century Gothic" w:cs="Times New Roman"/>
      <w:color w:val="000000"/>
      <w:sz w:val="20"/>
      <w:szCs w:val="2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458F2"/>
    <w:pPr>
      <w:spacing w:after="0" w:line="240" w:lineRule="auto"/>
    </w:pPr>
    <w:rPr>
      <w:rFonts w:ascii="Century Gothic" w:eastAsia="Century Gothic" w:hAnsi="Century Gothic" w:cs="Times New Roman"/>
      <w:color w:val="000000"/>
      <w:sz w:val="20"/>
      <w:szCs w:val="2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Accent6">
    <w:name w:val="Colorful Shading Accent 6"/>
    <w:basedOn w:val="TableNormal"/>
    <w:uiPriority w:val="71"/>
    <w:rsid w:val="002458F2"/>
    <w:pPr>
      <w:spacing w:after="0" w:line="240" w:lineRule="auto"/>
    </w:pPr>
    <w:rPr>
      <w:rFonts w:ascii="Century Gothic" w:eastAsia="Century Gothic" w:hAnsi="Century Gothic" w:cs="Times New Roman"/>
      <w:color w:val="000000"/>
      <w:sz w:val="20"/>
      <w:szCs w:val="2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MediumGrid3">
    <w:name w:val="Medium Grid 3"/>
    <w:basedOn w:val="TableNormal"/>
    <w:uiPriority w:val="69"/>
    <w:rsid w:val="002458F2"/>
    <w:pPr>
      <w:spacing w:after="0" w:line="240" w:lineRule="auto"/>
    </w:pPr>
    <w:rPr>
      <w:rFonts w:ascii="Century Gothic" w:eastAsia="Century Gothic" w:hAnsi="Century Gothic"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2-Accent3">
    <w:name w:val="Medium Grid 2 Accent 3"/>
    <w:basedOn w:val="TableNormal"/>
    <w:uiPriority w:val="68"/>
    <w:rsid w:val="002458F2"/>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2">
    <w:name w:val="Medium Grid 2 Accent 2"/>
    <w:basedOn w:val="TableNormal"/>
    <w:uiPriority w:val="68"/>
    <w:rsid w:val="002458F2"/>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
    <w:name w:val="Medium Grid 2"/>
    <w:basedOn w:val="TableNormal"/>
    <w:uiPriority w:val="68"/>
    <w:rsid w:val="002458F2"/>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1-Accent6">
    <w:name w:val="Medium Grid 1 Accent 6"/>
    <w:basedOn w:val="TableNormal"/>
    <w:uiPriority w:val="67"/>
    <w:rsid w:val="002458F2"/>
    <w:pPr>
      <w:spacing w:after="0" w:line="240" w:lineRule="auto"/>
    </w:pPr>
    <w:rPr>
      <w:rFonts w:ascii="Century Gothic" w:eastAsia="Century Gothic" w:hAnsi="Century Gothic"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3-Accent5">
    <w:name w:val="Medium Grid 3 Accent 5"/>
    <w:basedOn w:val="TableNormal"/>
    <w:uiPriority w:val="69"/>
    <w:rsid w:val="002458F2"/>
    <w:pPr>
      <w:spacing w:after="0" w:line="240" w:lineRule="auto"/>
    </w:pPr>
    <w:rPr>
      <w:rFonts w:ascii="Century Gothic" w:eastAsia="Century Gothic" w:hAnsi="Century Gothic"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character" w:customStyle="1" w:styleId="FootnoteTextChar2CharCharCharChar1">
    <w:name w:val="Footnote Text Char2 Char Char Char Char1"/>
    <w:basedOn w:val="DefaultParagraphFont"/>
    <w:uiPriority w:val="99"/>
    <w:rsid w:val="002458F2"/>
  </w:style>
  <w:style w:type="table" w:customStyle="1" w:styleId="TableGrid70">
    <w:name w:val="Table Grid7"/>
    <w:basedOn w:val="TableNormal"/>
    <w:next w:val="TableGrid"/>
    <w:uiPriority w:val="59"/>
    <w:rsid w:val="002458F2"/>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ninr2">
    <w:name w:val="Neni nr."/>
    <w:basedOn w:val="Normal"/>
    <w:qFormat/>
    <w:rsid w:val="00D31F50"/>
    <w:pPr>
      <w:spacing w:after="0" w:line="240" w:lineRule="auto"/>
      <w:ind w:firstLine="0"/>
      <w:jc w:val="center"/>
    </w:pPr>
    <w:rPr>
      <w:rFonts w:ascii="Garamond" w:hAnsi="Garamo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43102057">
      <w:bodyDiv w:val="1"/>
      <w:marLeft w:val="0"/>
      <w:marRight w:val="0"/>
      <w:marTop w:val="0"/>
      <w:marBottom w:val="0"/>
      <w:divBdr>
        <w:top w:val="none" w:sz="0" w:space="0" w:color="auto"/>
        <w:left w:val="none" w:sz="0" w:space="0" w:color="auto"/>
        <w:bottom w:val="none" w:sz="0" w:space="0" w:color="auto"/>
        <w:right w:val="none" w:sz="0" w:space="0" w:color="auto"/>
      </w:divBdr>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702824005">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42962174">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01931752">
      <w:bodyDiv w:val="1"/>
      <w:marLeft w:val="0"/>
      <w:marRight w:val="0"/>
      <w:marTop w:val="0"/>
      <w:marBottom w:val="0"/>
      <w:divBdr>
        <w:top w:val="none" w:sz="0" w:space="0" w:color="auto"/>
        <w:left w:val="none" w:sz="0" w:space="0" w:color="auto"/>
        <w:bottom w:val="none" w:sz="0" w:space="0" w:color="auto"/>
        <w:right w:val="none" w:sz="0" w:space="0" w:color="auto"/>
      </w:divBdr>
    </w:div>
    <w:div w:id="1708136505">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2128619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85</Nr_x002e__x0020_akti>
    <Data_x0020_e_x0020_Krijimit xmlns="0e656187-b300-4fb0-8bf4-3a50f872073c">2020-07-24T09:24:36Z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2020-07-22T22:00:00Z</Date_x0020_protokolli>
    <Titulli xmlns="0e656187-b300-4fb0-8bf4-3a50f872073c">Për disa ndryshime dhe shtesa në ligjin nr.10192, datë 3.12.2009, “Për parandalimin dhe goditjen e krimit të organizuar, trafikimit, korrupsionit dhe krimeve të tjera nëpërmjet masave parandaluese kundër pasurisë”, të ndryshuar</Titulli>
    <Modifikuesi xmlns="0e656187-b300-4fb0-8bf4-3a50f872073c">jorina.kryeziu</Modifikuesi>
    <Nr_x002e__x0020_prot_x0020_QBZ xmlns="0e656187-b300-4fb0-8bf4-3a50f872073c">1143/1</Nr_x002e__x0020_prot_x0020_QBZ>
    <Data_x0020_e_x0020_Modifikimit xmlns="0e656187-b300-4fb0-8bf4-3a50f872073c">2020-07-24T11:11:50Z</Data_x0020_e_x0020_Modifikimit>
    <Dekretuar xmlns="0e656187-b300-4fb0-8bf4-3a50f872073c">false</Dekretuar>
    <Data xmlns="0e656187-b300-4fb0-8bf4-3a50f872073c">2020-07-01T22:00:00Z</Data>
    <Nr_x002e__x0020_protokolli_x0020_i_x0020_aktit xmlns="0e656187-b300-4fb0-8bf4-3a50f872073c">1899/1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706028EDDFF545729EA8306C5444ECB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706028EDDFF545729EA8306C5444ECB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D07E3-A791-45A7-9B73-1E527E4E6CAF}">
  <ds:schemaRefs>
    <ds:schemaRef ds:uri="http://purl.org/dc/terms/"/>
    <ds:schemaRef ds:uri="http://schemas.microsoft.com/office/2006/metadata/properties"/>
    <ds:schemaRef ds:uri="http://purl.org/dc/elements/1.1/"/>
    <ds:schemaRef ds:uri="http://schemas.microsoft.com/office/2006/documentManagement/types"/>
    <ds:schemaRef ds:uri="http://www.w3.org/XML/1998/namespace"/>
    <ds:schemaRef ds:uri="http://schemas.openxmlformats.org/package/2006/metadata/core-properties"/>
    <ds:schemaRef ds:uri="0e656187-b300-4fb0-8bf4-3a50f872073c"/>
    <ds:schemaRef ds:uri="http://purl.org/dc/dcmitype/"/>
  </ds:schemaRefs>
</ds:datastoreItem>
</file>

<file path=customXml/itemProps2.xml><?xml version="1.0" encoding="utf-8"?>
<ds:datastoreItem xmlns:ds="http://schemas.openxmlformats.org/officeDocument/2006/customXml" ds:itemID="{F8BC8F6D-65BE-4EA5-87A4-D677AAA679DD}">
  <ds:schemaRefs>
    <ds:schemaRef ds:uri="http://schemas.microsoft.com/sharepoint/v3/contenttype/forms"/>
  </ds:schemaRefs>
</ds:datastoreItem>
</file>

<file path=customXml/itemProps3.xml><?xml version="1.0" encoding="utf-8"?>
<ds:datastoreItem xmlns:ds="http://schemas.openxmlformats.org/officeDocument/2006/customXml" ds:itemID="{CB93CA82-5098-41E8-9A24-08F876959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98BDE51-D552-4491-B551-1D08DF8E7C71}">
  <ds:schemaRefs>
    <ds:schemaRef ds:uri="http://schemas.microsoft.com/sharepoint/v3/contenttype/forms"/>
  </ds:schemaRefs>
</ds:datastoreItem>
</file>

<file path=customXml/itemProps5.xml><?xml version="1.0" encoding="utf-8"?>
<ds:datastoreItem xmlns:ds="http://schemas.openxmlformats.org/officeDocument/2006/customXml" ds:itemID="{4C838D1F-E621-4642-8715-2A7132C9B4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B0029F9E-070A-47E3-A3B8-84E5946A6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1727</Words>
  <Characters>9849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Për disa ndryshime dhe shtesa në ligjin nr.10192, datë 3.12.2009, “Për parandalimin dhe goditjen e krimit të organizuar, trafikimit, korrupsionit dhe krimeve të tjera nëpërmjet masave parandaluese kundër pasurisë”, të ndryshuar</vt:lpstr>
    </vt:vector>
  </TitlesOfParts>
  <Company>Your Company Name</Company>
  <LinksUpToDate>false</LinksUpToDate>
  <CharactersWithSpaces>11553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dhe shtesa në ligjin nr.10192, datë 3.12.2009, “Për parandalimin dhe goditjen e krimit të organizuar, trafikimit, korrupsionit dhe krimeve të tjera nëpërmjet masave parandaluese kundër pasurisë”, të ndryshuar</dc:title>
  <dc:creator>Your User Name</dc:creator>
  <cp:lastModifiedBy>Amarilda Halilaj</cp:lastModifiedBy>
  <cp:revision>8</cp:revision>
  <cp:lastPrinted>2017-02-13T13:35:00Z</cp:lastPrinted>
  <dcterms:created xsi:type="dcterms:W3CDTF">2020-07-24T09:39:00Z</dcterms:created>
  <dcterms:modified xsi:type="dcterms:W3CDTF">2020-07-27T08:06:00Z</dcterms:modified>
</cp:coreProperties>
</file>