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4BFF4C" w14:textId="77777777" w:rsidR="00420682" w:rsidRPr="00EC7514" w:rsidRDefault="00420682" w:rsidP="00EC751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C7514">
        <w:rPr>
          <w:rFonts w:ascii="Garamond" w:hAnsi="Garamond"/>
          <w:b/>
          <w:sz w:val="24"/>
          <w:szCs w:val="24"/>
        </w:rPr>
        <w:t>LIGJ</w:t>
      </w:r>
    </w:p>
    <w:p w14:paraId="244BFF4E" w14:textId="77777777" w:rsidR="00420682" w:rsidRPr="00EC7514" w:rsidRDefault="002009A1" w:rsidP="00EC751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C7514">
        <w:rPr>
          <w:rFonts w:ascii="Garamond" w:hAnsi="Garamond"/>
          <w:b/>
          <w:sz w:val="24"/>
          <w:szCs w:val="24"/>
        </w:rPr>
        <w:t xml:space="preserve">Nr. </w:t>
      </w:r>
      <w:r w:rsidR="00DB0430" w:rsidRPr="00EC7514">
        <w:rPr>
          <w:rFonts w:ascii="Garamond" w:hAnsi="Garamond"/>
          <w:b/>
          <w:sz w:val="24"/>
          <w:szCs w:val="24"/>
        </w:rPr>
        <w:t>97</w:t>
      </w:r>
      <w:r w:rsidR="001C7EC0" w:rsidRPr="00EC7514">
        <w:rPr>
          <w:rFonts w:ascii="Garamond" w:hAnsi="Garamond"/>
          <w:b/>
          <w:sz w:val="24"/>
          <w:szCs w:val="24"/>
        </w:rPr>
        <w:t>/2020</w:t>
      </w:r>
    </w:p>
    <w:p w14:paraId="244BFF4F" w14:textId="77777777" w:rsidR="00420682" w:rsidRPr="00EC7514" w:rsidRDefault="00420682" w:rsidP="00EC751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44BFF50" w14:textId="128365BA" w:rsidR="00C76C9E" w:rsidRPr="00EC7514" w:rsidRDefault="00C76C9E" w:rsidP="00EC751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C7514">
        <w:rPr>
          <w:rFonts w:ascii="Garamond" w:hAnsi="Garamond"/>
          <w:b/>
          <w:sz w:val="24"/>
          <w:szCs w:val="24"/>
        </w:rPr>
        <w:t>PËR DISA NDRYSHIME DHE SHTESA NË LIGJIN NR.</w:t>
      </w:r>
      <w:r w:rsidR="00BE73E7" w:rsidRPr="00EC7514">
        <w:rPr>
          <w:rFonts w:ascii="Garamond" w:hAnsi="Garamond"/>
          <w:b/>
          <w:sz w:val="24"/>
          <w:szCs w:val="24"/>
        </w:rPr>
        <w:t xml:space="preserve"> </w:t>
      </w:r>
      <w:r w:rsidRPr="00EC7514">
        <w:rPr>
          <w:rFonts w:ascii="Garamond" w:hAnsi="Garamond"/>
          <w:b/>
          <w:sz w:val="24"/>
          <w:szCs w:val="24"/>
        </w:rPr>
        <w:t>9357, DATË 17.3.2005, “PËR STATUSIN E PUNONJËSIT TË SHËRBIMIT INFORMATIV TË SHTETIT”,</w:t>
      </w:r>
    </w:p>
    <w:p w14:paraId="244BFF51" w14:textId="77777777" w:rsidR="00C76C9E" w:rsidRPr="00EC7514" w:rsidRDefault="00C76C9E" w:rsidP="00EC75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b/>
          <w:sz w:val="24"/>
          <w:szCs w:val="24"/>
        </w:rPr>
        <w:t>TË NDRYSHUAR</w:t>
      </w:r>
    </w:p>
    <w:p w14:paraId="244BFF52" w14:textId="77777777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4BFF53" w14:textId="77777777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 xml:space="preserve">Në mbështetje të neneve 81 dhe 83, pika 1, të Kushtetutës, me propozimin e Këshillit të Ministrave, </w:t>
      </w:r>
    </w:p>
    <w:p w14:paraId="244BFF54" w14:textId="77777777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852F54C" w14:textId="77777777" w:rsidR="00C76C9E" w:rsidRPr="00EC7514" w:rsidRDefault="00EC7514" w:rsidP="00EC75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C76C9E" w:rsidRPr="00EC7514">
        <w:rPr>
          <w:rFonts w:ascii="Garamond" w:hAnsi="Garamond"/>
          <w:sz w:val="24"/>
          <w:szCs w:val="24"/>
        </w:rPr>
        <w:t>I</w:t>
      </w:r>
    </w:p>
    <w:p w14:paraId="244BFF57" w14:textId="77777777" w:rsidR="00C76C9E" w:rsidRPr="00EC7514" w:rsidRDefault="00C76C9E" w:rsidP="00EC75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>I REPUBLIKËS SË SHQIPËRISË</w:t>
      </w:r>
    </w:p>
    <w:p w14:paraId="244BFF58" w14:textId="77777777" w:rsidR="00C76C9E" w:rsidRPr="00EC7514" w:rsidRDefault="00C76C9E" w:rsidP="00EC75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92680D9" w14:textId="77777777" w:rsidR="00C76C9E" w:rsidRPr="00EC7514" w:rsidRDefault="00EC7514" w:rsidP="00EC75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C76C9E" w:rsidRPr="00EC7514">
        <w:rPr>
          <w:rFonts w:ascii="Garamond" w:hAnsi="Garamond"/>
          <w:sz w:val="24"/>
          <w:szCs w:val="24"/>
        </w:rPr>
        <w:t>I:</w:t>
      </w:r>
    </w:p>
    <w:p w14:paraId="244BFF5A" w14:textId="77777777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4BFF5B" w14:textId="16DF440B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 xml:space="preserve">Në ligjin nr. 9357, datë 17.3.2005, “Për statusin e punonjësit të Shërbimit Informativ të Shtetit”, të ndryshuar, </w:t>
      </w:r>
      <w:r w:rsidR="00BF4296">
        <w:rPr>
          <w:rFonts w:ascii="Garamond" w:hAnsi="Garamond"/>
          <w:sz w:val="24"/>
          <w:szCs w:val="24"/>
        </w:rPr>
        <w:t>bëhen këto ndryshime dhe shtesa:</w:t>
      </w:r>
    </w:p>
    <w:p w14:paraId="244BFF5C" w14:textId="77777777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4BFF5D" w14:textId="77777777" w:rsidR="00C76C9E" w:rsidRPr="00EC7514" w:rsidRDefault="00C76C9E" w:rsidP="00EC75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>Neni 1</w:t>
      </w:r>
    </w:p>
    <w:p w14:paraId="244BFF5E" w14:textId="77777777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4BFF5F" w14:textId="11FA9C54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>Pika 2 e nenit 3 shfuqizohet.</w:t>
      </w:r>
    </w:p>
    <w:p w14:paraId="244BFF60" w14:textId="77777777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4BFF61" w14:textId="77777777" w:rsidR="00C76C9E" w:rsidRPr="00EC7514" w:rsidRDefault="00C76C9E" w:rsidP="00EC75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>Neni 2</w:t>
      </w:r>
    </w:p>
    <w:p w14:paraId="244BFF62" w14:textId="77777777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4BFF63" w14:textId="77777777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>Në nenin 4 bëhen këto ndryshime dhe shtesa:</w:t>
      </w:r>
    </w:p>
    <w:p w14:paraId="244BFF64" w14:textId="3D95C703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>1. Në fund të shkronjës “b” shtohen fjalët “brenda dhe jashtë vendit”.</w:t>
      </w:r>
    </w:p>
    <w:p w14:paraId="244BFF65" w14:textId="36008FB0" w:rsidR="00C76C9E" w:rsidRPr="00EC7514" w:rsidRDefault="001A42B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>2. Në shkronjën “f”</w:t>
      </w:r>
      <w:r w:rsidR="00C76C9E" w:rsidRPr="00EC7514">
        <w:rPr>
          <w:rFonts w:ascii="Garamond" w:hAnsi="Garamond"/>
          <w:sz w:val="24"/>
          <w:szCs w:val="24"/>
        </w:rPr>
        <w:t xml:space="preserve"> fjalët “i Shërbimit Informativ Ushtarak” zëvendësohen me </w:t>
      </w:r>
      <w:r w:rsidRPr="00EC7514">
        <w:rPr>
          <w:rFonts w:ascii="Garamond" w:hAnsi="Garamond"/>
          <w:sz w:val="24"/>
          <w:szCs w:val="24"/>
        </w:rPr>
        <w:t>fjalët “</w:t>
      </w:r>
      <w:r w:rsidR="00C76C9E" w:rsidRPr="00EC7514">
        <w:rPr>
          <w:rFonts w:ascii="Garamond" w:hAnsi="Garamond"/>
          <w:sz w:val="24"/>
          <w:szCs w:val="24"/>
        </w:rPr>
        <w:t>në strukturat e inteligjencës së mbrojtjes”.</w:t>
      </w:r>
    </w:p>
    <w:p w14:paraId="244BFF66" w14:textId="6854B230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 xml:space="preserve"> </w:t>
      </w:r>
      <w:r w:rsidRPr="00EC7514">
        <w:rPr>
          <w:rFonts w:ascii="Garamond" w:hAnsi="Garamond"/>
          <w:sz w:val="24"/>
          <w:szCs w:val="24"/>
        </w:rPr>
        <w:tab/>
        <w:t>3. Pas shk</w:t>
      </w:r>
      <w:r w:rsidR="001A42BE" w:rsidRPr="00EC7514">
        <w:rPr>
          <w:rFonts w:ascii="Garamond" w:hAnsi="Garamond"/>
          <w:sz w:val="24"/>
          <w:szCs w:val="24"/>
        </w:rPr>
        <w:t>ronjës “f”</w:t>
      </w:r>
      <w:r w:rsidR="00BF4296">
        <w:rPr>
          <w:rFonts w:ascii="Garamond" w:hAnsi="Garamond"/>
          <w:sz w:val="24"/>
          <w:szCs w:val="24"/>
        </w:rPr>
        <w:t>,</w:t>
      </w:r>
      <w:r w:rsidR="001A42BE" w:rsidRPr="00EC7514">
        <w:rPr>
          <w:rFonts w:ascii="Garamond" w:hAnsi="Garamond"/>
          <w:sz w:val="24"/>
          <w:szCs w:val="24"/>
        </w:rPr>
        <w:t xml:space="preserve"> shtohet shkronja “g”</w:t>
      </w:r>
      <w:r w:rsidRPr="00EC7514">
        <w:rPr>
          <w:rFonts w:ascii="Garamond" w:hAnsi="Garamond"/>
          <w:sz w:val="24"/>
          <w:szCs w:val="24"/>
        </w:rPr>
        <w:t xml:space="preserve"> me këtë përmbajtje:</w:t>
      </w:r>
    </w:p>
    <w:p w14:paraId="244BFF67" w14:textId="77777777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>“g) koha si punonjës në struktura të veçanta në SHISH. Procedura për njohjen e vjetërsisë në punë përcaktohet me vendim të Këshillit të Ministrave.”.</w:t>
      </w:r>
    </w:p>
    <w:p w14:paraId="244BFF68" w14:textId="77777777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4BFF69" w14:textId="77777777" w:rsidR="00C76C9E" w:rsidRPr="00EC7514" w:rsidRDefault="00C76C9E" w:rsidP="00EC75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>Neni 3</w:t>
      </w:r>
    </w:p>
    <w:p w14:paraId="244BFF6A" w14:textId="77777777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4BFF6B" w14:textId="4AC70CC5" w:rsidR="00C76C9E" w:rsidRPr="00EC7514" w:rsidRDefault="001A42B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>Në pikën 4</w:t>
      </w:r>
      <w:r w:rsidR="00BF4296">
        <w:rPr>
          <w:rFonts w:ascii="Garamond" w:hAnsi="Garamond"/>
          <w:sz w:val="24"/>
          <w:szCs w:val="24"/>
        </w:rPr>
        <w:t>,</w:t>
      </w:r>
      <w:r w:rsidRPr="00EC7514">
        <w:rPr>
          <w:rFonts w:ascii="Garamond" w:hAnsi="Garamond"/>
          <w:sz w:val="24"/>
          <w:szCs w:val="24"/>
        </w:rPr>
        <w:t xml:space="preserve"> të nenit 5</w:t>
      </w:r>
      <w:r w:rsidR="00BF4296">
        <w:rPr>
          <w:rFonts w:ascii="Garamond" w:hAnsi="Garamond"/>
          <w:sz w:val="24"/>
          <w:szCs w:val="24"/>
        </w:rPr>
        <w:t>,</w:t>
      </w:r>
      <w:r w:rsidRPr="00EC7514">
        <w:rPr>
          <w:rFonts w:ascii="Garamond" w:hAnsi="Garamond"/>
          <w:sz w:val="24"/>
          <w:szCs w:val="24"/>
        </w:rPr>
        <w:t xml:space="preserve"> fjalët “</w:t>
      </w:r>
      <w:r w:rsidR="00C76C9E" w:rsidRPr="00EC7514">
        <w:rPr>
          <w:rFonts w:ascii="Garamond" w:hAnsi="Garamond"/>
          <w:sz w:val="24"/>
          <w:szCs w:val="24"/>
        </w:rPr>
        <w:t>bot</w:t>
      </w:r>
      <w:r w:rsidRPr="00EC7514">
        <w:rPr>
          <w:rFonts w:ascii="Garamond" w:hAnsi="Garamond"/>
          <w:sz w:val="24"/>
          <w:szCs w:val="24"/>
        </w:rPr>
        <w:t>ohet në dy gazeta kombëtare me tirazh të madh</w:t>
      </w:r>
      <w:r w:rsidR="00C76C9E" w:rsidRPr="00EC7514">
        <w:rPr>
          <w:rFonts w:ascii="Garamond" w:hAnsi="Garamond"/>
          <w:sz w:val="24"/>
          <w:szCs w:val="24"/>
        </w:rPr>
        <w:t xml:space="preserve">” zëvendësohen me </w:t>
      </w:r>
      <w:r w:rsidRPr="00EC7514">
        <w:rPr>
          <w:rFonts w:ascii="Garamond" w:hAnsi="Garamond"/>
          <w:sz w:val="24"/>
          <w:szCs w:val="24"/>
        </w:rPr>
        <w:t>fjalët “</w:t>
      </w:r>
      <w:r w:rsidR="00C76C9E" w:rsidRPr="00EC7514">
        <w:rPr>
          <w:rFonts w:ascii="Garamond" w:hAnsi="Garamond"/>
          <w:sz w:val="24"/>
          <w:szCs w:val="24"/>
        </w:rPr>
        <w:t xml:space="preserve">publikohet </w:t>
      </w:r>
      <w:r w:rsidRPr="00EC7514">
        <w:rPr>
          <w:rFonts w:ascii="Garamond" w:hAnsi="Garamond"/>
          <w:sz w:val="24"/>
          <w:szCs w:val="24"/>
        </w:rPr>
        <w:t>në faqen zyrtare të SHISH-it</w:t>
      </w:r>
      <w:r w:rsidR="00C76C9E" w:rsidRPr="00EC7514">
        <w:rPr>
          <w:rFonts w:ascii="Garamond" w:hAnsi="Garamond"/>
          <w:sz w:val="24"/>
          <w:szCs w:val="24"/>
        </w:rPr>
        <w:t>”.</w:t>
      </w:r>
    </w:p>
    <w:p w14:paraId="244BFF6C" w14:textId="77777777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4BFF6D" w14:textId="77777777" w:rsidR="00C76C9E" w:rsidRPr="00EC7514" w:rsidRDefault="00C76C9E" w:rsidP="00EC75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>Neni 4</w:t>
      </w:r>
    </w:p>
    <w:p w14:paraId="244BFF6E" w14:textId="77777777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4BFF6F" w14:textId="77777777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>Neni 6 ndryshohet si më poshtë:</w:t>
      </w:r>
    </w:p>
    <w:p w14:paraId="244BFF70" w14:textId="77777777" w:rsidR="00D52807" w:rsidRPr="00EC7514" w:rsidRDefault="00D52807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4BFF71" w14:textId="77777777" w:rsidR="00D52807" w:rsidRPr="00EC7514" w:rsidRDefault="00D52807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4BFF72" w14:textId="77777777" w:rsidR="00D52807" w:rsidRPr="00EC7514" w:rsidRDefault="00C76C9E" w:rsidP="00EC75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>“Neni 6</w:t>
      </w:r>
    </w:p>
    <w:p w14:paraId="244BFF74" w14:textId="77777777" w:rsidR="00C76C9E" w:rsidRPr="00EC7514" w:rsidRDefault="00C76C9E" w:rsidP="00EC751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C7514">
        <w:rPr>
          <w:rFonts w:ascii="Garamond" w:hAnsi="Garamond"/>
          <w:b/>
          <w:sz w:val="24"/>
          <w:szCs w:val="24"/>
        </w:rPr>
        <w:t>Kursi bazë</w:t>
      </w:r>
    </w:p>
    <w:p w14:paraId="244BFF75" w14:textId="77777777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4BFF76" w14:textId="77777777" w:rsidR="00C76C9E" w:rsidRPr="00EC7514" w:rsidRDefault="001A42B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 xml:space="preserve">1. </w:t>
      </w:r>
      <w:r w:rsidR="00C76C9E" w:rsidRPr="00EC7514">
        <w:rPr>
          <w:rFonts w:ascii="Garamond" w:hAnsi="Garamond"/>
          <w:sz w:val="24"/>
          <w:szCs w:val="24"/>
        </w:rPr>
        <w:t>Në Shërbimin Informativ të Shtetit organizohet kursi bazë për formimin profesional të punonjësve.</w:t>
      </w:r>
    </w:p>
    <w:p w14:paraId="244BFF77" w14:textId="77777777" w:rsidR="00C76C9E" w:rsidRPr="00EC7514" w:rsidRDefault="001A42B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 xml:space="preserve">2. </w:t>
      </w:r>
      <w:r w:rsidR="00C76C9E" w:rsidRPr="00EC7514">
        <w:rPr>
          <w:rFonts w:ascii="Garamond" w:hAnsi="Garamond"/>
          <w:sz w:val="24"/>
          <w:szCs w:val="24"/>
        </w:rPr>
        <w:t xml:space="preserve">Shtetasi, i cili pranohet në Shërbimin Informativ të Shtetit për t’u trajnuar në kursin bazë, ndërpret marrëdhëniet me </w:t>
      </w:r>
      <w:r w:rsidRPr="00EC7514">
        <w:rPr>
          <w:rFonts w:ascii="Garamond" w:hAnsi="Garamond"/>
          <w:sz w:val="24"/>
          <w:szCs w:val="24"/>
        </w:rPr>
        <w:t>Shërbimin</w:t>
      </w:r>
      <w:r w:rsidR="00C76C9E" w:rsidRPr="00EC7514">
        <w:rPr>
          <w:rFonts w:ascii="Garamond" w:hAnsi="Garamond"/>
          <w:sz w:val="24"/>
          <w:szCs w:val="24"/>
        </w:rPr>
        <w:t xml:space="preserve"> nëse gjatë periudhës së trajnimit vlerësohet se nuk ka aftësitë e nevojshme për kryerjen e detyrave.</w:t>
      </w:r>
    </w:p>
    <w:p w14:paraId="244BFF78" w14:textId="77777777" w:rsidR="00C76C9E" w:rsidRPr="00EC7514" w:rsidRDefault="001A42B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lastRenderedPageBreak/>
        <w:t xml:space="preserve">3. </w:t>
      </w:r>
      <w:r w:rsidR="00C76C9E" w:rsidRPr="00EC7514">
        <w:rPr>
          <w:rFonts w:ascii="Garamond" w:hAnsi="Garamond"/>
          <w:sz w:val="24"/>
          <w:szCs w:val="24"/>
        </w:rPr>
        <w:t xml:space="preserve">Marrëdhëniet ndërpriten me urdhër të drejtorit të </w:t>
      </w:r>
      <w:r w:rsidRPr="00EC7514">
        <w:rPr>
          <w:rFonts w:ascii="Garamond" w:hAnsi="Garamond"/>
          <w:sz w:val="24"/>
          <w:szCs w:val="24"/>
        </w:rPr>
        <w:t>Shërbimit Informativ të Shtetit</w:t>
      </w:r>
      <w:r w:rsidR="00C76C9E" w:rsidRPr="00EC7514">
        <w:rPr>
          <w:rFonts w:ascii="Garamond" w:hAnsi="Garamond"/>
          <w:sz w:val="24"/>
          <w:szCs w:val="24"/>
        </w:rPr>
        <w:t xml:space="preserve"> pas propozimit të drejtorit të njësisë përgjegjëse për zhv</w:t>
      </w:r>
      <w:r w:rsidRPr="00EC7514">
        <w:rPr>
          <w:rFonts w:ascii="Garamond" w:hAnsi="Garamond"/>
          <w:sz w:val="24"/>
          <w:szCs w:val="24"/>
        </w:rPr>
        <w:t xml:space="preserve">illimin e </w:t>
      </w:r>
      <w:r w:rsidR="00C76C9E" w:rsidRPr="00EC7514">
        <w:rPr>
          <w:rFonts w:ascii="Garamond" w:hAnsi="Garamond"/>
          <w:sz w:val="24"/>
          <w:szCs w:val="24"/>
        </w:rPr>
        <w:t>kursit bazë apo të njësisë së ngarkuar me shqyrtimin e rastit.</w:t>
      </w:r>
    </w:p>
    <w:p w14:paraId="244BFF79" w14:textId="51BC6050" w:rsidR="00C76C9E" w:rsidRPr="00EC7514" w:rsidRDefault="00BE73E7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>4.</w:t>
      </w:r>
      <w:r w:rsidRPr="00EC7514">
        <w:rPr>
          <w:rFonts w:ascii="Garamond" w:hAnsi="Garamond"/>
          <w:sz w:val="24"/>
          <w:szCs w:val="24"/>
        </w:rPr>
        <w:tab/>
      </w:r>
      <w:r w:rsidR="00EC7514">
        <w:rPr>
          <w:rFonts w:ascii="Garamond" w:hAnsi="Garamond"/>
          <w:sz w:val="24"/>
          <w:szCs w:val="24"/>
        </w:rPr>
        <w:t xml:space="preserve"> </w:t>
      </w:r>
      <w:r w:rsidRPr="00EC7514">
        <w:rPr>
          <w:rFonts w:ascii="Garamond" w:hAnsi="Garamond"/>
          <w:sz w:val="24"/>
          <w:szCs w:val="24"/>
        </w:rPr>
        <w:t>Kursanti</w:t>
      </w:r>
      <w:r w:rsidR="00C76C9E" w:rsidRPr="00EC7514">
        <w:rPr>
          <w:rFonts w:ascii="Garamond" w:hAnsi="Garamond"/>
          <w:sz w:val="24"/>
          <w:szCs w:val="24"/>
        </w:rPr>
        <w:t xml:space="preserve"> që nuk paraqitet në detyrë pas emërimit dhe bën kërkesë për lirim nga </w:t>
      </w:r>
      <w:r w:rsidR="001A42BE" w:rsidRPr="00EC7514">
        <w:rPr>
          <w:rFonts w:ascii="Garamond" w:hAnsi="Garamond"/>
          <w:sz w:val="24"/>
          <w:szCs w:val="24"/>
        </w:rPr>
        <w:t>S</w:t>
      </w:r>
      <w:r w:rsidR="00C76C9E" w:rsidRPr="00EC7514">
        <w:rPr>
          <w:rFonts w:ascii="Garamond" w:hAnsi="Garamond"/>
          <w:sz w:val="24"/>
          <w:szCs w:val="24"/>
        </w:rPr>
        <w:t>hërbimi pa shkaqe të justifikuara, brenda periudhës së provës, paguan të plota pagën dhe shpenzimet e bëra për trajnimin e tij. Mënyra e përllogaritjes së shpenzimeve përcaktohet me urdhër të drejtorit të Shërbimit Informativ të Shtetit.”.</w:t>
      </w:r>
    </w:p>
    <w:p w14:paraId="244BFF7A" w14:textId="77777777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4BFF7B" w14:textId="77777777" w:rsidR="00C76C9E" w:rsidRPr="00EC7514" w:rsidRDefault="00C76C9E" w:rsidP="00EC75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>Neni 5</w:t>
      </w:r>
    </w:p>
    <w:p w14:paraId="244BFF7C" w14:textId="77777777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4BFF7D" w14:textId="5851A2D5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>Në nenin 7</w:t>
      </w:r>
      <w:r w:rsidR="00BF4296">
        <w:rPr>
          <w:rFonts w:ascii="Garamond" w:hAnsi="Garamond"/>
          <w:sz w:val="24"/>
          <w:szCs w:val="24"/>
        </w:rPr>
        <w:t>,</w:t>
      </w:r>
      <w:r w:rsidRPr="00EC7514">
        <w:rPr>
          <w:rFonts w:ascii="Garamond" w:hAnsi="Garamond"/>
          <w:sz w:val="24"/>
          <w:szCs w:val="24"/>
        </w:rPr>
        <w:t xml:space="preserve"> bëhen këto ndryshime dhe shtesa:</w:t>
      </w:r>
    </w:p>
    <w:p w14:paraId="244BFF7E" w14:textId="77EB167F" w:rsidR="00C76C9E" w:rsidRPr="00EC7514" w:rsidRDefault="00D52807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 xml:space="preserve"> </w:t>
      </w:r>
      <w:r w:rsidRPr="00EC7514">
        <w:rPr>
          <w:rFonts w:ascii="Garamond" w:hAnsi="Garamond"/>
          <w:sz w:val="24"/>
          <w:szCs w:val="24"/>
        </w:rPr>
        <w:tab/>
      </w:r>
      <w:r w:rsidR="00F86A35" w:rsidRPr="00EC7514">
        <w:rPr>
          <w:rFonts w:ascii="Garamond" w:hAnsi="Garamond"/>
          <w:sz w:val="24"/>
          <w:szCs w:val="24"/>
        </w:rPr>
        <w:t xml:space="preserve">1. </w:t>
      </w:r>
      <w:r w:rsidR="00C76C9E" w:rsidRPr="00EC7514">
        <w:rPr>
          <w:rFonts w:ascii="Garamond" w:hAnsi="Garamond"/>
          <w:sz w:val="24"/>
          <w:szCs w:val="24"/>
        </w:rPr>
        <w:t>Titulli i nenit ndryshohet dhe bëhet</w:t>
      </w:r>
      <w:r w:rsidR="00BF4296">
        <w:rPr>
          <w:rFonts w:ascii="Garamond" w:hAnsi="Garamond"/>
          <w:sz w:val="24"/>
          <w:szCs w:val="24"/>
        </w:rPr>
        <w:t>:</w:t>
      </w:r>
      <w:r w:rsidR="00C76C9E" w:rsidRPr="00EC7514">
        <w:rPr>
          <w:rFonts w:ascii="Garamond" w:hAnsi="Garamond"/>
          <w:sz w:val="24"/>
          <w:szCs w:val="24"/>
        </w:rPr>
        <w:t xml:space="preserve"> “Emërimi dhe periudha e provës”.</w:t>
      </w:r>
    </w:p>
    <w:p w14:paraId="244BFF7F" w14:textId="10CB0A2A" w:rsidR="00C76C9E" w:rsidRPr="00EC7514" w:rsidRDefault="00F86A35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 xml:space="preserve">2. </w:t>
      </w:r>
      <w:r w:rsidR="00C76C9E" w:rsidRPr="00EC7514">
        <w:rPr>
          <w:rFonts w:ascii="Garamond" w:hAnsi="Garamond"/>
          <w:sz w:val="24"/>
          <w:szCs w:val="24"/>
        </w:rPr>
        <w:t>Në f</w:t>
      </w:r>
      <w:r w:rsidR="001A42BE" w:rsidRPr="00EC7514">
        <w:rPr>
          <w:rFonts w:ascii="Garamond" w:hAnsi="Garamond"/>
          <w:sz w:val="24"/>
          <w:szCs w:val="24"/>
        </w:rPr>
        <w:t>illim të pikës 1</w:t>
      </w:r>
      <w:r w:rsidR="00BF4296">
        <w:rPr>
          <w:rFonts w:ascii="Garamond" w:hAnsi="Garamond"/>
          <w:sz w:val="24"/>
          <w:szCs w:val="24"/>
        </w:rPr>
        <w:t>,</w:t>
      </w:r>
      <w:r w:rsidR="001A42BE" w:rsidRPr="00EC7514">
        <w:rPr>
          <w:rFonts w:ascii="Garamond" w:hAnsi="Garamond"/>
          <w:sz w:val="24"/>
          <w:szCs w:val="24"/>
        </w:rPr>
        <w:t xml:space="preserve"> shtohet fjalia</w:t>
      </w:r>
      <w:r w:rsidR="00C76C9E" w:rsidRPr="00EC7514">
        <w:rPr>
          <w:rFonts w:ascii="Garamond" w:hAnsi="Garamond"/>
          <w:sz w:val="24"/>
          <w:szCs w:val="24"/>
        </w:rPr>
        <w:t xml:space="preserve"> me këtë përmbajtje:</w:t>
      </w:r>
    </w:p>
    <w:p w14:paraId="244BFF80" w14:textId="77777777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>“Emërimi në detyrë është momenti i fillimit të marrëdhënies së punës për punonjësit e SHISH-it.”.</w:t>
      </w:r>
    </w:p>
    <w:p w14:paraId="244BFF81" w14:textId="5F948F69" w:rsidR="00C76C9E" w:rsidRPr="00EC7514" w:rsidRDefault="00F86A35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 xml:space="preserve">3. </w:t>
      </w:r>
      <w:r w:rsidR="003B7A17" w:rsidRPr="00EC7514">
        <w:rPr>
          <w:rFonts w:ascii="Garamond" w:hAnsi="Garamond"/>
          <w:sz w:val="24"/>
          <w:szCs w:val="24"/>
        </w:rPr>
        <w:t>Në fjalinë e fundit të pikës 1</w:t>
      </w:r>
      <w:r w:rsidR="00BF4296">
        <w:rPr>
          <w:rFonts w:ascii="Garamond" w:hAnsi="Garamond"/>
          <w:sz w:val="24"/>
          <w:szCs w:val="24"/>
        </w:rPr>
        <w:t>,</w:t>
      </w:r>
      <w:r w:rsidR="003B7A17" w:rsidRPr="00EC7514">
        <w:rPr>
          <w:rFonts w:ascii="Garamond" w:hAnsi="Garamond"/>
          <w:sz w:val="24"/>
          <w:szCs w:val="24"/>
        </w:rPr>
        <w:t xml:space="preserve"> pas fjalëve “periudhës së provës</w:t>
      </w:r>
      <w:r w:rsidR="00C76C9E" w:rsidRPr="00EC7514">
        <w:rPr>
          <w:rFonts w:ascii="Garamond" w:hAnsi="Garamond"/>
          <w:sz w:val="24"/>
          <w:szCs w:val="24"/>
        </w:rPr>
        <w:t>”</w:t>
      </w:r>
      <w:r w:rsidR="00BF4296">
        <w:rPr>
          <w:rFonts w:ascii="Garamond" w:hAnsi="Garamond"/>
          <w:sz w:val="24"/>
          <w:szCs w:val="24"/>
        </w:rPr>
        <w:t>,</w:t>
      </w:r>
      <w:r w:rsidR="00C76C9E" w:rsidRPr="00EC7514">
        <w:rPr>
          <w:rFonts w:ascii="Garamond" w:hAnsi="Garamond"/>
          <w:sz w:val="24"/>
          <w:szCs w:val="24"/>
        </w:rPr>
        <w:t xml:space="preserve"> shtohe</w:t>
      </w:r>
      <w:r w:rsidR="003B7A17" w:rsidRPr="00EC7514">
        <w:rPr>
          <w:rFonts w:ascii="Garamond" w:hAnsi="Garamond"/>
          <w:sz w:val="24"/>
          <w:szCs w:val="24"/>
        </w:rPr>
        <w:t>n fjalët “</w:t>
      </w:r>
      <w:r w:rsidR="00C76C9E" w:rsidRPr="00EC7514">
        <w:rPr>
          <w:rFonts w:ascii="Garamond" w:hAnsi="Garamond"/>
          <w:sz w:val="24"/>
          <w:szCs w:val="24"/>
        </w:rPr>
        <w:t>si dhe t</w:t>
      </w:r>
      <w:r w:rsidR="003B7A17" w:rsidRPr="00EC7514">
        <w:rPr>
          <w:rFonts w:ascii="Garamond" w:hAnsi="Garamond"/>
          <w:sz w:val="24"/>
          <w:szCs w:val="24"/>
        </w:rPr>
        <w:t>rajtimi financiar i mentorit</w:t>
      </w:r>
      <w:r w:rsidR="00C76C9E" w:rsidRPr="00EC7514">
        <w:rPr>
          <w:rFonts w:ascii="Garamond" w:hAnsi="Garamond"/>
          <w:sz w:val="24"/>
          <w:szCs w:val="24"/>
        </w:rPr>
        <w:t>”.</w:t>
      </w:r>
    </w:p>
    <w:p w14:paraId="1F97544A" w14:textId="77777777" w:rsidR="00BF4296" w:rsidRDefault="00F86A35" w:rsidP="00BF42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 xml:space="preserve">4. </w:t>
      </w:r>
      <w:r w:rsidR="003B7A17" w:rsidRPr="00EC7514">
        <w:rPr>
          <w:rFonts w:ascii="Garamond" w:hAnsi="Garamond"/>
          <w:sz w:val="24"/>
          <w:szCs w:val="24"/>
        </w:rPr>
        <w:t>Në fund të pikës 1</w:t>
      </w:r>
      <w:r w:rsidR="00BF4296">
        <w:rPr>
          <w:rFonts w:ascii="Garamond" w:hAnsi="Garamond"/>
          <w:sz w:val="24"/>
          <w:szCs w:val="24"/>
        </w:rPr>
        <w:t>, shtohet fjalia me</w:t>
      </w:r>
      <w:r w:rsidR="00C76C9E" w:rsidRPr="00EC7514">
        <w:rPr>
          <w:rFonts w:ascii="Garamond" w:hAnsi="Garamond"/>
          <w:sz w:val="24"/>
          <w:szCs w:val="24"/>
        </w:rPr>
        <w:t xml:space="preserve"> këtë përmbajtje:</w:t>
      </w:r>
    </w:p>
    <w:p w14:paraId="244BFF83" w14:textId="0B896644" w:rsidR="00C76C9E" w:rsidRPr="00EC7514" w:rsidRDefault="00C76C9E" w:rsidP="00BF42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>“Trajtimi financiar i mentorit përcaktohe</w:t>
      </w:r>
      <w:r w:rsidR="00F652BD" w:rsidRPr="00EC7514">
        <w:rPr>
          <w:rFonts w:ascii="Garamond" w:hAnsi="Garamond"/>
          <w:sz w:val="24"/>
          <w:szCs w:val="24"/>
        </w:rPr>
        <w:t>t me vendim të Këshillit të</w:t>
      </w:r>
      <w:r w:rsidRPr="00EC7514">
        <w:rPr>
          <w:rFonts w:ascii="Garamond" w:hAnsi="Garamond"/>
          <w:sz w:val="24"/>
          <w:szCs w:val="24"/>
        </w:rPr>
        <w:t xml:space="preserve"> Ministrave</w:t>
      </w:r>
      <w:r w:rsidR="003B7A17" w:rsidRPr="00EC7514">
        <w:rPr>
          <w:rFonts w:ascii="Garamond" w:hAnsi="Garamond"/>
          <w:sz w:val="24"/>
          <w:szCs w:val="24"/>
        </w:rPr>
        <w:t>.</w:t>
      </w:r>
      <w:r w:rsidRPr="00EC7514">
        <w:rPr>
          <w:rFonts w:ascii="Garamond" w:hAnsi="Garamond"/>
          <w:sz w:val="24"/>
          <w:szCs w:val="24"/>
        </w:rPr>
        <w:t>”.</w:t>
      </w:r>
    </w:p>
    <w:p w14:paraId="244BFF84" w14:textId="43C945A1" w:rsidR="00C76C9E" w:rsidRPr="00EC7514" w:rsidRDefault="007B62F1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>5. Në pikën 2</w:t>
      </w:r>
      <w:r w:rsidR="00BF4296">
        <w:rPr>
          <w:rFonts w:ascii="Garamond" w:hAnsi="Garamond"/>
          <w:sz w:val="24"/>
          <w:szCs w:val="24"/>
        </w:rPr>
        <w:t>,</w:t>
      </w:r>
      <w:r w:rsidR="00F652BD" w:rsidRPr="00EC7514">
        <w:rPr>
          <w:rFonts w:ascii="Garamond" w:hAnsi="Garamond"/>
          <w:sz w:val="24"/>
          <w:szCs w:val="24"/>
        </w:rPr>
        <w:t xml:space="preserve"> fjalët “e eprorit direkt” zëvendësohen me </w:t>
      </w:r>
      <w:r w:rsidRPr="00EC7514">
        <w:rPr>
          <w:rFonts w:ascii="Garamond" w:hAnsi="Garamond"/>
          <w:sz w:val="24"/>
          <w:szCs w:val="24"/>
        </w:rPr>
        <w:t xml:space="preserve">fjalët </w:t>
      </w:r>
      <w:r w:rsidR="00F652BD" w:rsidRPr="00EC7514">
        <w:rPr>
          <w:rFonts w:ascii="Garamond" w:hAnsi="Garamond"/>
          <w:sz w:val="24"/>
          <w:szCs w:val="24"/>
        </w:rPr>
        <w:t>“</w:t>
      </w:r>
      <w:r w:rsidR="00C76C9E" w:rsidRPr="00EC7514">
        <w:rPr>
          <w:rFonts w:ascii="Garamond" w:hAnsi="Garamond"/>
          <w:sz w:val="24"/>
          <w:szCs w:val="24"/>
        </w:rPr>
        <w:t>e n</w:t>
      </w:r>
      <w:r w:rsidR="00F652BD" w:rsidRPr="00EC7514">
        <w:rPr>
          <w:rFonts w:ascii="Garamond" w:hAnsi="Garamond"/>
          <w:sz w:val="24"/>
          <w:szCs w:val="24"/>
        </w:rPr>
        <w:t>jësisë strukturore përkatëse</w:t>
      </w:r>
      <w:r w:rsidR="00C76C9E" w:rsidRPr="00EC7514">
        <w:rPr>
          <w:rFonts w:ascii="Garamond" w:hAnsi="Garamond"/>
          <w:sz w:val="24"/>
          <w:szCs w:val="24"/>
        </w:rPr>
        <w:t>”.</w:t>
      </w:r>
    </w:p>
    <w:p w14:paraId="244BFF85" w14:textId="478A2D7D" w:rsidR="00C76C9E" w:rsidRPr="00EC7514" w:rsidRDefault="00F652BD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 xml:space="preserve">6. </w:t>
      </w:r>
      <w:r w:rsidR="007B62F1" w:rsidRPr="00EC7514">
        <w:rPr>
          <w:rFonts w:ascii="Garamond" w:hAnsi="Garamond"/>
          <w:sz w:val="24"/>
          <w:szCs w:val="24"/>
        </w:rPr>
        <w:t>Në shkronjën “c”</w:t>
      </w:r>
      <w:r w:rsidR="00BF4296">
        <w:rPr>
          <w:rFonts w:ascii="Garamond" w:hAnsi="Garamond"/>
          <w:sz w:val="24"/>
          <w:szCs w:val="24"/>
        </w:rPr>
        <w:t>,</w:t>
      </w:r>
      <w:r w:rsidR="00D923FB" w:rsidRPr="00EC7514">
        <w:rPr>
          <w:rFonts w:ascii="Garamond" w:hAnsi="Garamond"/>
          <w:sz w:val="24"/>
          <w:szCs w:val="24"/>
        </w:rPr>
        <w:t xml:space="preserve"> të pikës 2, pas fjalës “kur”</w:t>
      </w:r>
      <w:r w:rsidR="008E6F49">
        <w:rPr>
          <w:rFonts w:ascii="Garamond" w:hAnsi="Garamond"/>
          <w:sz w:val="24"/>
          <w:szCs w:val="24"/>
        </w:rPr>
        <w:t>,</w:t>
      </w:r>
      <w:r w:rsidR="00D923FB" w:rsidRPr="00EC7514">
        <w:rPr>
          <w:rFonts w:ascii="Garamond" w:hAnsi="Garamond"/>
          <w:sz w:val="24"/>
          <w:szCs w:val="24"/>
        </w:rPr>
        <w:t xml:space="preserve"> shtohen fjal</w:t>
      </w:r>
      <w:r w:rsidR="008E6F49">
        <w:rPr>
          <w:rFonts w:ascii="Garamond" w:hAnsi="Garamond"/>
          <w:sz w:val="24"/>
          <w:szCs w:val="24"/>
        </w:rPr>
        <w:t xml:space="preserve">ët </w:t>
      </w:r>
      <w:r w:rsidR="00BE73E7" w:rsidRPr="00EC7514">
        <w:rPr>
          <w:rFonts w:ascii="Garamond" w:hAnsi="Garamond"/>
          <w:sz w:val="24"/>
          <w:szCs w:val="24"/>
        </w:rPr>
        <w:t>“sipas procedurave përkatëse</w:t>
      </w:r>
      <w:r w:rsidR="00C76C9E" w:rsidRPr="00EC7514">
        <w:rPr>
          <w:rFonts w:ascii="Garamond" w:hAnsi="Garamond"/>
          <w:sz w:val="24"/>
          <w:szCs w:val="24"/>
        </w:rPr>
        <w:t>” dhe fjalia “Paaftësia duhet të konfirmohet nga njësia e ngarkuar me funksionet e inspektimit” shfuqizohet.</w:t>
      </w:r>
    </w:p>
    <w:p w14:paraId="244BFF86" w14:textId="77777777" w:rsidR="00C76C9E" w:rsidRPr="00EC7514" w:rsidRDefault="00C76C9E" w:rsidP="00EC75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44BFF87" w14:textId="77777777" w:rsidR="00C76C9E" w:rsidRPr="00EC7514" w:rsidRDefault="00C76C9E" w:rsidP="00EC75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>Neni 6</w:t>
      </w:r>
    </w:p>
    <w:p w14:paraId="244BFF88" w14:textId="77777777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4BFF89" w14:textId="77777777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>Në nenin 9 bëhen këto shtesa dhe ndryshime:</w:t>
      </w:r>
    </w:p>
    <w:p w14:paraId="244BFF8A" w14:textId="4F878367" w:rsidR="00C76C9E" w:rsidRPr="00EC7514" w:rsidRDefault="00D923FB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 xml:space="preserve">1. </w:t>
      </w:r>
      <w:r w:rsidR="00EF7CD9" w:rsidRPr="00EF7CD9">
        <w:rPr>
          <w:rFonts w:ascii="Garamond" w:hAnsi="Garamond"/>
          <w:i/>
          <w:sz w:val="24"/>
          <w:szCs w:val="24"/>
        </w:rPr>
        <w:t>Në fund të pikës 1 shtohet fjalia “Vlerësimi i punës bëhet edhe me kërkesën e punonjësit</w:t>
      </w:r>
      <w:r w:rsidR="00EF7CD9" w:rsidRPr="00EF7CD9">
        <w:rPr>
          <w:rFonts w:ascii="Garamond" w:hAnsi="Garamond"/>
          <w:sz w:val="24"/>
          <w:szCs w:val="24"/>
        </w:rPr>
        <w:t>.</w:t>
      </w:r>
      <w:r w:rsidR="00EF7CD9">
        <w:rPr>
          <w:rFonts w:ascii="Garamond" w:hAnsi="Garamond"/>
          <w:sz w:val="24"/>
          <w:szCs w:val="24"/>
        </w:rPr>
        <w:t>”.</w:t>
      </w:r>
    </w:p>
    <w:p w14:paraId="244BFF8B" w14:textId="153FA37D" w:rsidR="00C76C9E" w:rsidRPr="00EC7514" w:rsidRDefault="00F652BD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 xml:space="preserve">2. </w:t>
      </w:r>
      <w:r w:rsidR="00D923FB" w:rsidRPr="00EC7514">
        <w:rPr>
          <w:rFonts w:ascii="Garamond" w:hAnsi="Garamond"/>
          <w:sz w:val="24"/>
          <w:szCs w:val="24"/>
        </w:rPr>
        <w:t>Në pikën 2</w:t>
      </w:r>
      <w:r w:rsidR="00BF4296">
        <w:rPr>
          <w:rFonts w:ascii="Garamond" w:hAnsi="Garamond"/>
          <w:sz w:val="24"/>
          <w:szCs w:val="24"/>
        </w:rPr>
        <w:t>,</w:t>
      </w:r>
      <w:r w:rsidR="00D923FB" w:rsidRPr="00EC7514">
        <w:rPr>
          <w:rFonts w:ascii="Garamond" w:hAnsi="Garamond"/>
          <w:sz w:val="24"/>
          <w:szCs w:val="24"/>
        </w:rPr>
        <w:t xml:space="preserve"> fjalët “të cilësisë dhe shpejtësisë</w:t>
      </w:r>
      <w:r w:rsidR="00C76C9E" w:rsidRPr="00EC7514">
        <w:rPr>
          <w:rFonts w:ascii="Garamond" w:hAnsi="Garamond"/>
          <w:sz w:val="24"/>
          <w:szCs w:val="24"/>
        </w:rPr>
        <w:t>” shfuqizohen.</w:t>
      </w:r>
    </w:p>
    <w:p w14:paraId="244BFF8C" w14:textId="77777777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4BFF8D" w14:textId="77777777" w:rsidR="00C76C9E" w:rsidRPr="00EC7514" w:rsidRDefault="00C76C9E" w:rsidP="00EC75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>Neni 7</w:t>
      </w:r>
    </w:p>
    <w:p w14:paraId="244BFF8E" w14:textId="77777777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4BFF8F" w14:textId="68CE3507" w:rsidR="00C76C9E" w:rsidRPr="00EC7514" w:rsidRDefault="00CD3148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>Në fund të pikës 1</w:t>
      </w:r>
      <w:r w:rsidR="00BF4296">
        <w:rPr>
          <w:rFonts w:ascii="Garamond" w:hAnsi="Garamond"/>
          <w:sz w:val="24"/>
          <w:szCs w:val="24"/>
        </w:rPr>
        <w:t>,</w:t>
      </w:r>
      <w:r w:rsidR="00C76C9E" w:rsidRPr="00EC7514">
        <w:rPr>
          <w:rFonts w:ascii="Garamond" w:hAnsi="Garamond"/>
          <w:sz w:val="24"/>
          <w:szCs w:val="24"/>
        </w:rPr>
        <w:t xml:space="preserve"> të </w:t>
      </w:r>
      <w:r w:rsidRPr="00EC7514">
        <w:rPr>
          <w:rFonts w:ascii="Garamond" w:hAnsi="Garamond"/>
          <w:sz w:val="24"/>
          <w:szCs w:val="24"/>
        </w:rPr>
        <w:t>nenit 10</w:t>
      </w:r>
      <w:r w:rsidR="00BF4296">
        <w:rPr>
          <w:rFonts w:ascii="Garamond" w:hAnsi="Garamond"/>
          <w:sz w:val="24"/>
          <w:szCs w:val="24"/>
        </w:rPr>
        <w:t>,</w:t>
      </w:r>
      <w:r w:rsidRPr="00EC7514">
        <w:rPr>
          <w:rFonts w:ascii="Garamond" w:hAnsi="Garamond"/>
          <w:sz w:val="24"/>
          <w:szCs w:val="24"/>
        </w:rPr>
        <w:t xml:space="preserve"> shtohen fjalët “</w:t>
      </w:r>
      <w:r w:rsidR="00C76C9E" w:rsidRPr="00EC7514">
        <w:rPr>
          <w:rFonts w:ascii="Garamond" w:hAnsi="Garamond"/>
          <w:sz w:val="24"/>
          <w:szCs w:val="24"/>
        </w:rPr>
        <w:t>për niv</w:t>
      </w:r>
      <w:bookmarkStart w:id="0" w:name="_GoBack"/>
      <w:bookmarkEnd w:id="0"/>
      <w:r w:rsidR="00C76C9E" w:rsidRPr="00EC7514">
        <w:rPr>
          <w:rFonts w:ascii="Garamond" w:hAnsi="Garamond"/>
          <w:sz w:val="24"/>
          <w:szCs w:val="24"/>
        </w:rPr>
        <w:t>elin e lartë drejtues dhe “mirë” ose “shumë mirë” për nivelet e tjera.”.</w:t>
      </w:r>
    </w:p>
    <w:p w14:paraId="244BFF90" w14:textId="77777777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4BFF91" w14:textId="77777777" w:rsidR="00C76C9E" w:rsidRPr="00EC7514" w:rsidRDefault="00C76C9E" w:rsidP="00EC75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>Neni 8</w:t>
      </w:r>
    </w:p>
    <w:p w14:paraId="244BFF92" w14:textId="77777777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4BFF93" w14:textId="49D54BCC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>Në nenin 11</w:t>
      </w:r>
      <w:r w:rsidR="00BF4296">
        <w:rPr>
          <w:rFonts w:ascii="Garamond" w:hAnsi="Garamond"/>
          <w:sz w:val="24"/>
          <w:szCs w:val="24"/>
        </w:rPr>
        <w:t>,</w:t>
      </w:r>
      <w:r w:rsidRPr="00EC7514">
        <w:rPr>
          <w:rFonts w:ascii="Garamond" w:hAnsi="Garamond"/>
          <w:sz w:val="24"/>
          <w:szCs w:val="24"/>
        </w:rPr>
        <w:t xml:space="preserve"> bëhen këto shtesa dhe ndryshime:</w:t>
      </w:r>
    </w:p>
    <w:p w14:paraId="244BFF95" w14:textId="0314CB94" w:rsidR="00C76C9E" w:rsidRPr="00EC7514" w:rsidRDefault="00306AFA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 xml:space="preserve">1. </w:t>
      </w:r>
      <w:r w:rsidR="00CD3148" w:rsidRPr="00EC7514">
        <w:rPr>
          <w:rFonts w:ascii="Garamond" w:hAnsi="Garamond"/>
          <w:sz w:val="24"/>
          <w:szCs w:val="24"/>
        </w:rPr>
        <w:t>Në pikën 1</w:t>
      </w:r>
      <w:r w:rsidR="00BF4296">
        <w:rPr>
          <w:rFonts w:ascii="Garamond" w:hAnsi="Garamond"/>
          <w:sz w:val="24"/>
          <w:szCs w:val="24"/>
        </w:rPr>
        <w:t>,</w:t>
      </w:r>
      <w:r w:rsidR="00C76C9E" w:rsidRPr="00EC7514">
        <w:rPr>
          <w:rFonts w:ascii="Garamond" w:hAnsi="Garamond"/>
          <w:sz w:val="24"/>
          <w:szCs w:val="24"/>
        </w:rPr>
        <w:t xml:space="preserve"> pas fjalës “</w:t>
      </w:r>
      <w:r w:rsidR="00CD3148" w:rsidRPr="00EC7514">
        <w:rPr>
          <w:rFonts w:ascii="Garamond" w:hAnsi="Garamond"/>
          <w:sz w:val="24"/>
          <w:szCs w:val="24"/>
        </w:rPr>
        <w:t xml:space="preserve"> punonjësit ”</w:t>
      </w:r>
      <w:r w:rsidR="00BF4296">
        <w:rPr>
          <w:rFonts w:ascii="Garamond" w:hAnsi="Garamond"/>
          <w:sz w:val="24"/>
          <w:szCs w:val="24"/>
        </w:rPr>
        <w:t xml:space="preserve">, shtohen fjalët “jashtë </w:t>
      </w:r>
      <w:r w:rsidR="00CD3148" w:rsidRPr="00EC7514">
        <w:rPr>
          <w:rFonts w:ascii="Garamond" w:hAnsi="Garamond"/>
          <w:sz w:val="24"/>
          <w:szCs w:val="24"/>
        </w:rPr>
        <w:t xml:space="preserve">vendbanimit” </w:t>
      </w:r>
      <w:r w:rsidR="00C76C9E" w:rsidRPr="00EC7514">
        <w:rPr>
          <w:rFonts w:ascii="Garamond" w:hAnsi="Garamond"/>
          <w:sz w:val="24"/>
          <w:szCs w:val="24"/>
        </w:rPr>
        <w:t>dhe në f</w:t>
      </w:r>
      <w:r w:rsidR="00CD3148" w:rsidRPr="00EC7514">
        <w:rPr>
          <w:rFonts w:ascii="Garamond" w:hAnsi="Garamond"/>
          <w:sz w:val="24"/>
          <w:szCs w:val="24"/>
        </w:rPr>
        <w:t>und të fjalisë shtohen fjalët “</w:t>
      </w:r>
      <w:r w:rsidR="00C76C9E" w:rsidRPr="00EC7514">
        <w:rPr>
          <w:rFonts w:ascii="Garamond" w:hAnsi="Garamond"/>
          <w:sz w:val="24"/>
          <w:szCs w:val="24"/>
        </w:rPr>
        <w:t>pë</w:t>
      </w:r>
      <w:r w:rsidR="00CD3148" w:rsidRPr="00EC7514">
        <w:rPr>
          <w:rFonts w:ascii="Garamond" w:hAnsi="Garamond"/>
          <w:sz w:val="24"/>
          <w:szCs w:val="24"/>
        </w:rPr>
        <w:t>r një periudhë deri në tre vjet</w:t>
      </w:r>
      <w:r w:rsidR="00C76C9E" w:rsidRPr="00EC7514">
        <w:rPr>
          <w:rFonts w:ascii="Garamond" w:hAnsi="Garamond"/>
          <w:sz w:val="24"/>
          <w:szCs w:val="24"/>
        </w:rPr>
        <w:t>”.</w:t>
      </w:r>
    </w:p>
    <w:p w14:paraId="244BFF96" w14:textId="1EC1D310" w:rsidR="00C76C9E" w:rsidRPr="00EC7514" w:rsidRDefault="00306AFA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 xml:space="preserve">2. </w:t>
      </w:r>
      <w:r w:rsidR="00CD3148" w:rsidRPr="00EC7514">
        <w:rPr>
          <w:rFonts w:ascii="Garamond" w:hAnsi="Garamond"/>
          <w:sz w:val="24"/>
          <w:szCs w:val="24"/>
        </w:rPr>
        <w:t>Pika 3</w:t>
      </w:r>
      <w:r w:rsidR="00BF4296">
        <w:rPr>
          <w:rFonts w:ascii="Garamond" w:hAnsi="Garamond"/>
          <w:sz w:val="24"/>
          <w:szCs w:val="24"/>
        </w:rPr>
        <w:t>,</w:t>
      </w:r>
      <w:r w:rsidR="00CD3148" w:rsidRPr="00EC7514">
        <w:rPr>
          <w:rFonts w:ascii="Garamond" w:hAnsi="Garamond"/>
          <w:sz w:val="24"/>
          <w:szCs w:val="24"/>
        </w:rPr>
        <w:t xml:space="preserve"> ndryshohet si më poshtë</w:t>
      </w:r>
      <w:r w:rsidR="00C76C9E" w:rsidRPr="00EC7514">
        <w:rPr>
          <w:rFonts w:ascii="Garamond" w:hAnsi="Garamond"/>
          <w:sz w:val="24"/>
          <w:szCs w:val="24"/>
        </w:rPr>
        <w:t>:</w:t>
      </w:r>
    </w:p>
    <w:p w14:paraId="244BFF97" w14:textId="77777777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>“3. Punonjësi, i cili transferohet jashtë vendbanimit, përfiton:</w:t>
      </w:r>
    </w:p>
    <w:p w14:paraId="244BFF98" w14:textId="77777777" w:rsidR="00C76C9E" w:rsidRPr="00EC7514" w:rsidRDefault="00D50BB8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 xml:space="preserve">a) </w:t>
      </w:r>
      <w:r w:rsidR="00C76C9E" w:rsidRPr="00EC7514">
        <w:rPr>
          <w:rFonts w:ascii="Garamond" w:hAnsi="Garamond"/>
          <w:sz w:val="24"/>
          <w:szCs w:val="24"/>
        </w:rPr>
        <w:t>rimbursimin e plotë të shpenzimeve të transferimit të tij dhe/ose të familjes;</w:t>
      </w:r>
    </w:p>
    <w:p w14:paraId="244BFF99" w14:textId="77777777" w:rsidR="00C76C9E" w:rsidRPr="00EC7514" w:rsidRDefault="00D50BB8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 xml:space="preserve">b) </w:t>
      </w:r>
      <w:r w:rsidR="00C76C9E" w:rsidRPr="00EC7514">
        <w:rPr>
          <w:rFonts w:ascii="Garamond" w:hAnsi="Garamond"/>
          <w:sz w:val="24"/>
          <w:szCs w:val="24"/>
        </w:rPr>
        <w:t>kompensimin për qira banese të akomodimit të tij dhe/ose të familjes, kur ai ose ndonjë pjesëtar i familjes nuk ka banesë në pronësi në vendin e ri të punës; ose</w:t>
      </w:r>
    </w:p>
    <w:p w14:paraId="244BFF9A" w14:textId="77777777" w:rsidR="00C76C9E" w:rsidRPr="00EC7514" w:rsidRDefault="00D50BB8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 xml:space="preserve">c) </w:t>
      </w:r>
      <w:r w:rsidR="00C76C9E" w:rsidRPr="00EC7514">
        <w:rPr>
          <w:rFonts w:ascii="Garamond" w:hAnsi="Garamond"/>
          <w:sz w:val="24"/>
          <w:szCs w:val="24"/>
        </w:rPr>
        <w:t>kompensimin për udhëtim.</w:t>
      </w:r>
    </w:p>
    <w:p w14:paraId="244BFF9B" w14:textId="77777777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>Emërimi jashtë vendbanimi</w:t>
      </w:r>
      <w:r w:rsidR="00D50BB8" w:rsidRPr="00EC7514">
        <w:rPr>
          <w:rFonts w:ascii="Garamond" w:hAnsi="Garamond"/>
          <w:sz w:val="24"/>
          <w:szCs w:val="24"/>
        </w:rPr>
        <w:t>t do të konsiderohet transferim</w:t>
      </w:r>
      <w:r w:rsidRPr="00EC7514">
        <w:rPr>
          <w:rFonts w:ascii="Garamond" w:hAnsi="Garamond"/>
          <w:sz w:val="24"/>
          <w:szCs w:val="24"/>
        </w:rPr>
        <w:t xml:space="preserve"> për efekt të kësaj pike.</w:t>
      </w:r>
    </w:p>
    <w:p w14:paraId="244BFF9C" w14:textId="77777777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>Masa dhe mënyrat e kompensimit përcaktohen me vendim të Këshillit të Ministrave.”.</w:t>
      </w:r>
    </w:p>
    <w:p w14:paraId="244BFF9D" w14:textId="77777777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640A064" w14:textId="77777777" w:rsidR="00031FAD" w:rsidRDefault="00031FAD" w:rsidP="00EC75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44BFF9E" w14:textId="77777777" w:rsidR="00C76C9E" w:rsidRPr="00EC7514" w:rsidRDefault="00C76C9E" w:rsidP="00EC75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>Neni 9</w:t>
      </w:r>
    </w:p>
    <w:p w14:paraId="244BFF9F" w14:textId="77777777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4BFFA0" w14:textId="0CCAC10A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>Në nenin 12</w:t>
      </w:r>
      <w:r w:rsidR="00BF4296">
        <w:rPr>
          <w:rFonts w:ascii="Garamond" w:hAnsi="Garamond"/>
          <w:sz w:val="24"/>
          <w:szCs w:val="24"/>
        </w:rPr>
        <w:t>,</w:t>
      </w:r>
      <w:r w:rsidRPr="00EC7514">
        <w:rPr>
          <w:rFonts w:ascii="Garamond" w:hAnsi="Garamond"/>
          <w:sz w:val="24"/>
          <w:szCs w:val="24"/>
        </w:rPr>
        <w:t xml:space="preserve"> bëhen këto ndryshime:</w:t>
      </w:r>
    </w:p>
    <w:p w14:paraId="244BFFA1" w14:textId="1255EF14" w:rsidR="00C76C9E" w:rsidRPr="00EC7514" w:rsidRDefault="00306AFA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 xml:space="preserve">1. </w:t>
      </w:r>
      <w:r w:rsidR="00961EFE" w:rsidRPr="00EC7514">
        <w:rPr>
          <w:rFonts w:ascii="Garamond" w:hAnsi="Garamond"/>
          <w:sz w:val="24"/>
          <w:szCs w:val="24"/>
        </w:rPr>
        <w:t>Shkronja “a”</w:t>
      </w:r>
      <w:r w:rsidR="00BF4296">
        <w:rPr>
          <w:rFonts w:ascii="Garamond" w:hAnsi="Garamond"/>
          <w:sz w:val="24"/>
          <w:szCs w:val="24"/>
        </w:rPr>
        <w:t>,</w:t>
      </w:r>
      <w:r w:rsidR="00C76C9E" w:rsidRPr="00EC7514">
        <w:rPr>
          <w:rFonts w:ascii="Garamond" w:hAnsi="Garamond"/>
          <w:sz w:val="24"/>
          <w:szCs w:val="24"/>
        </w:rPr>
        <w:t xml:space="preserve"> e pikës 1</w:t>
      </w:r>
      <w:r w:rsidR="00BF4296">
        <w:rPr>
          <w:rFonts w:ascii="Garamond" w:hAnsi="Garamond"/>
          <w:sz w:val="24"/>
          <w:szCs w:val="24"/>
        </w:rPr>
        <w:t>,</w:t>
      </w:r>
      <w:r w:rsidR="00961EFE" w:rsidRPr="00EC7514">
        <w:rPr>
          <w:rFonts w:ascii="Garamond" w:hAnsi="Garamond"/>
          <w:sz w:val="24"/>
          <w:szCs w:val="24"/>
        </w:rPr>
        <w:t xml:space="preserve"> ndryshohet</w:t>
      </w:r>
      <w:r w:rsidR="00BF4296">
        <w:rPr>
          <w:rFonts w:ascii="Garamond" w:hAnsi="Garamond"/>
          <w:sz w:val="24"/>
          <w:szCs w:val="24"/>
        </w:rPr>
        <w:t>,</w:t>
      </w:r>
      <w:r w:rsidR="00961EFE" w:rsidRPr="00EC7514">
        <w:rPr>
          <w:rFonts w:ascii="Garamond" w:hAnsi="Garamond"/>
          <w:sz w:val="24"/>
          <w:szCs w:val="24"/>
        </w:rPr>
        <w:t xml:space="preserve"> si më poshtë</w:t>
      </w:r>
      <w:r w:rsidR="00C76C9E" w:rsidRPr="00EC7514">
        <w:rPr>
          <w:rFonts w:ascii="Garamond" w:hAnsi="Garamond"/>
          <w:sz w:val="24"/>
          <w:szCs w:val="24"/>
        </w:rPr>
        <w:t>:</w:t>
      </w:r>
    </w:p>
    <w:p w14:paraId="244BFFA2" w14:textId="5BB3DAB8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>“a) për një periudhë nga 3 (tre) deri në 9 (nëntë</w:t>
      </w:r>
      <w:r w:rsidR="00961EFE" w:rsidRPr="00EC7514">
        <w:rPr>
          <w:rFonts w:ascii="Garamond" w:hAnsi="Garamond"/>
          <w:sz w:val="24"/>
          <w:szCs w:val="24"/>
        </w:rPr>
        <w:t>) muaj në vit</w:t>
      </w:r>
      <w:r w:rsidR="00BF4296">
        <w:rPr>
          <w:rFonts w:ascii="Garamond" w:hAnsi="Garamond"/>
          <w:sz w:val="24"/>
          <w:szCs w:val="24"/>
        </w:rPr>
        <w:t xml:space="preserve"> për </w:t>
      </w:r>
      <w:r w:rsidRPr="00EC7514">
        <w:rPr>
          <w:rFonts w:ascii="Garamond" w:hAnsi="Garamond"/>
          <w:sz w:val="24"/>
          <w:szCs w:val="24"/>
        </w:rPr>
        <w:t>mbarëvajtjen e punës, për përfundimin e procesit të një çështjeje të veçantë ose në raste të mbingarkesës së k</w:t>
      </w:r>
      <w:r w:rsidR="00961EFE" w:rsidRPr="00EC7514">
        <w:rPr>
          <w:rFonts w:ascii="Garamond" w:hAnsi="Garamond"/>
          <w:sz w:val="24"/>
          <w:szCs w:val="24"/>
        </w:rPr>
        <w:t>rijuar në një njësi strukturore</w:t>
      </w:r>
      <w:r w:rsidRPr="00EC7514">
        <w:rPr>
          <w:rFonts w:ascii="Garamond" w:hAnsi="Garamond"/>
          <w:sz w:val="24"/>
          <w:szCs w:val="24"/>
        </w:rPr>
        <w:t>”.</w:t>
      </w:r>
    </w:p>
    <w:p w14:paraId="244BFFA3" w14:textId="77777777" w:rsidR="00C76C9E" w:rsidRPr="00EC7514" w:rsidRDefault="00306AFA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 xml:space="preserve">2. </w:t>
      </w:r>
      <w:r w:rsidR="00C76C9E" w:rsidRPr="00EC7514">
        <w:rPr>
          <w:rFonts w:ascii="Garamond" w:hAnsi="Garamond"/>
          <w:sz w:val="24"/>
          <w:szCs w:val="24"/>
        </w:rPr>
        <w:t>Shkronja “b” shfuqizohet.</w:t>
      </w:r>
    </w:p>
    <w:p w14:paraId="244BFFA4" w14:textId="77777777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4BFFA5" w14:textId="77777777" w:rsidR="00C76C9E" w:rsidRPr="00EC7514" w:rsidRDefault="00C76C9E" w:rsidP="00EC75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>Neni 10</w:t>
      </w:r>
    </w:p>
    <w:p w14:paraId="244BFFA6" w14:textId="77777777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4BFFA7" w14:textId="551D7104" w:rsidR="00C76C9E" w:rsidRPr="00EC7514" w:rsidRDefault="00961EF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>Në fund të shkronjës “e”</w:t>
      </w:r>
      <w:r w:rsidR="00BF4296">
        <w:rPr>
          <w:rFonts w:ascii="Garamond" w:hAnsi="Garamond"/>
          <w:sz w:val="24"/>
          <w:szCs w:val="24"/>
        </w:rPr>
        <w:t>,</w:t>
      </w:r>
      <w:r w:rsidRPr="00EC7514">
        <w:rPr>
          <w:rFonts w:ascii="Garamond" w:hAnsi="Garamond"/>
          <w:sz w:val="24"/>
          <w:szCs w:val="24"/>
        </w:rPr>
        <w:t xml:space="preserve"> të pikës 1</w:t>
      </w:r>
      <w:r w:rsidR="00BF4296">
        <w:rPr>
          <w:rFonts w:ascii="Garamond" w:hAnsi="Garamond"/>
          <w:sz w:val="24"/>
          <w:szCs w:val="24"/>
        </w:rPr>
        <w:t>,</w:t>
      </w:r>
      <w:r w:rsidR="00C76C9E" w:rsidRPr="00EC7514">
        <w:rPr>
          <w:rFonts w:ascii="Garamond" w:hAnsi="Garamond"/>
          <w:sz w:val="24"/>
          <w:szCs w:val="24"/>
        </w:rPr>
        <w:t xml:space="preserve"> të nenit </w:t>
      </w:r>
      <w:r w:rsidRPr="00EC7514">
        <w:rPr>
          <w:rFonts w:ascii="Garamond" w:hAnsi="Garamond"/>
          <w:sz w:val="24"/>
          <w:szCs w:val="24"/>
        </w:rPr>
        <w:t>13</w:t>
      </w:r>
      <w:r w:rsidR="00BF4296">
        <w:rPr>
          <w:rFonts w:ascii="Garamond" w:hAnsi="Garamond"/>
          <w:sz w:val="24"/>
          <w:szCs w:val="24"/>
        </w:rPr>
        <w:t>,</w:t>
      </w:r>
      <w:r w:rsidRPr="00EC7514">
        <w:rPr>
          <w:rFonts w:ascii="Garamond" w:hAnsi="Garamond"/>
          <w:sz w:val="24"/>
          <w:szCs w:val="24"/>
        </w:rPr>
        <w:t xml:space="preserve"> shtohen fjalitë</w:t>
      </w:r>
      <w:r w:rsidR="00C76C9E" w:rsidRPr="00EC7514">
        <w:rPr>
          <w:rFonts w:ascii="Garamond" w:hAnsi="Garamond"/>
          <w:sz w:val="24"/>
          <w:szCs w:val="24"/>
        </w:rPr>
        <w:t xml:space="preserve"> me këtë përmbajtje:</w:t>
      </w:r>
    </w:p>
    <w:p w14:paraId="244BFFA8" w14:textId="77777777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 xml:space="preserve">“Në rastet e trajnimit afatgjatë nga </w:t>
      </w:r>
      <w:r w:rsidR="00961EFE" w:rsidRPr="00EC7514">
        <w:rPr>
          <w:rFonts w:ascii="Garamond" w:hAnsi="Garamond"/>
          <w:sz w:val="24"/>
          <w:szCs w:val="24"/>
        </w:rPr>
        <w:t>S</w:t>
      </w:r>
      <w:r w:rsidRPr="00EC7514">
        <w:rPr>
          <w:rFonts w:ascii="Garamond" w:hAnsi="Garamond"/>
          <w:sz w:val="24"/>
          <w:szCs w:val="24"/>
        </w:rPr>
        <w:t>hërbimi për një periudhë mbi gjashtë muaj, brenda dhe jashtë vendit, punonjësi është i detyru</w:t>
      </w:r>
      <w:r w:rsidR="000A570F" w:rsidRPr="00EC7514">
        <w:rPr>
          <w:rFonts w:ascii="Garamond" w:hAnsi="Garamond"/>
          <w:sz w:val="24"/>
          <w:szCs w:val="24"/>
        </w:rPr>
        <w:t xml:space="preserve">ar të qëndrojë në SHISH </w:t>
      </w:r>
      <w:r w:rsidRPr="00EC7514">
        <w:rPr>
          <w:rFonts w:ascii="Garamond" w:hAnsi="Garamond"/>
          <w:sz w:val="24"/>
          <w:szCs w:val="24"/>
        </w:rPr>
        <w:t>2 (dy) vjet pas kryerjes, në të kundërt kthen pagën dhe shpenzimet e trajnimit. Mënyra e përllogaritjes së shpenzimeve përcaktohet me urdhër të drejtorit të SHISH-it.”</w:t>
      </w:r>
      <w:r w:rsidR="00D50BB8" w:rsidRPr="00EC7514">
        <w:rPr>
          <w:rFonts w:ascii="Garamond" w:hAnsi="Garamond"/>
          <w:sz w:val="24"/>
          <w:szCs w:val="24"/>
        </w:rPr>
        <w:t>.</w:t>
      </w:r>
    </w:p>
    <w:p w14:paraId="244BFFA9" w14:textId="77777777" w:rsidR="00DC49AD" w:rsidRPr="00EC7514" w:rsidRDefault="00DC49AD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4BFFAA" w14:textId="77777777" w:rsidR="00C76C9E" w:rsidRPr="00EC7514" w:rsidRDefault="00C76C9E" w:rsidP="00EC75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>Neni 11</w:t>
      </w:r>
    </w:p>
    <w:p w14:paraId="244BFFAB" w14:textId="77777777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4BFFAC" w14:textId="4F271CF1" w:rsidR="00C76C9E" w:rsidRPr="00EC7514" w:rsidRDefault="00DC49AD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>Pika 5</w:t>
      </w:r>
      <w:r w:rsidR="00BF4296">
        <w:rPr>
          <w:rFonts w:ascii="Garamond" w:hAnsi="Garamond"/>
          <w:sz w:val="24"/>
          <w:szCs w:val="24"/>
        </w:rPr>
        <w:t>,</w:t>
      </w:r>
      <w:r w:rsidRPr="00EC7514">
        <w:rPr>
          <w:rFonts w:ascii="Garamond" w:hAnsi="Garamond"/>
          <w:sz w:val="24"/>
          <w:szCs w:val="24"/>
        </w:rPr>
        <w:t xml:space="preserve"> e nenit 23</w:t>
      </w:r>
      <w:r w:rsidR="00BF4296">
        <w:rPr>
          <w:rFonts w:ascii="Garamond" w:hAnsi="Garamond"/>
          <w:sz w:val="24"/>
          <w:szCs w:val="24"/>
        </w:rPr>
        <w:t>,</w:t>
      </w:r>
      <w:r w:rsidR="00C76C9E" w:rsidRPr="00EC7514">
        <w:rPr>
          <w:rFonts w:ascii="Garamond" w:hAnsi="Garamond"/>
          <w:sz w:val="24"/>
          <w:szCs w:val="24"/>
        </w:rPr>
        <w:t xml:space="preserve"> shfuqizohet.</w:t>
      </w:r>
    </w:p>
    <w:p w14:paraId="244BFFAD" w14:textId="77777777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4BFFAE" w14:textId="77777777" w:rsidR="00C76C9E" w:rsidRPr="00EC7514" w:rsidRDefault="00C76C9E" w:rsidP="00EC75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>Neni 12</w:t>
      </w:r>
    </w:p>
    <w:p w14:paraId="244BFFAF" w14:textId="77777777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4BFFB0" w14:textId="1AFFEF4D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>Në fund të pikës 1</w:t>
      </w:r>
      <w:r w:rsidR="00BF4296">
        <w:rPr>
          <w:rFonts w:ascii="Garamond" w:hAnsi="Garamond"/>
          <w:sz w:val="24"/>
          <w:szCs w:val="24"/>
        </w:rPr>
        <w:t>,</w:t>
      </w:r>
      <w:r w:rsidR="00961EFE" w:rsidRPr="00EC7514">
        <w:rPr>
          <w:rFonts w:ascii="Garamond" w:hAnsi="Garamond"/>
          <w:sz w:val="24"/>
          <w:szCs w:val="24"/>
        </w:rPr>
        <w:t xml:space="preserve"> të nenit 29</w:t>
      </w:r>
      <w:r w:rsidR="00BF4296">
        <w:rPr>
          <w:rFonts w:ascii="Garamond" w:hAnsi="Garamond"/>
          <w:sz w:val="24"/>
          <w:szCs w:val="24"/>
        </w:rPr>
        <w:t>,</w:t>
      </w:r>
      <w:r w:rsidR="004A78C4" w:rsidRPr="00EC7514">
        <w:rPr>
          <w:rFonts w:ascii="Garamond" w:hAnsi="Garamond"/>
          <w:sz w:val="24"/>
          <w:szCs w:val="24"/>
        </w:rPr>
        <w:t xml:space="preserve"> shtohet fjalia “</w:t>
      </w:r>
      <w:r w:rsidRPr="00EC7514">
        <w:rPr>
          <w:rFonts w:ascii="Garamond" w:hAnsi="Garamond"/>
          <w:sz w:val="24"/>
          <w:szCs w:val="24"/>
        </w:rPr>
        <w:t>Shpërblimi përballohet nga fondi i veçantë i krijuar nga ana e Shërbimit Informativ të Shtetit</w:t>
      </w:r>
      <w:r w:rsidR="00961EFE" w:rsidRPr="00EC7514">
        <w:rPr>
          <w:rFonts w:ascii="Garamond" w:hAnsi="Garamond"/>
          <w:sz w:val="24"/>
          <w:szCs w:val="24"/>
        </w:rPr>
        <w:t>.</w:t>
      </w:r>
      <w:r w:rsidRPr="00EC7514">
        <w:rPr>
          <w:rFonts w:ascii="Garamond" w:hAnsi="Garamond"/>
          <w:sz w:val="24"/>
          <w:szCs w:val="24"/>
        </w:rPr>
        <w:t>”.</w:t>
      </w:r>
    </w:p>
    <w:p w14:paraId="244BFFB1" w14:textId="77777777" w:rsidR="00C76C9E" w:rsidRPr="00EC7514" w:rsidRDefault="00C76C9E" w:rsidP="00EC75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44BFFB2" w14:textId="77777777" w:rsidR="00C76C9E" w:rsidRPr="00EC7514" w:rsidRDefault="00C76C9E" w:rsidP="00EC75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>Neni 13</w:t>
      </w:r>
    </w:p>
    <w:p w14:paraId="244BFFB3" w14:textId="77777777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4BFFB4" w14:textId="678C2893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>Neni 3</w:t>
      </w:r>
      <w:r w:rsidR="009463EA" w:rsidRPr="00EC7514">
        <w:rPr>
          <w:rFonts w:ascii="Garamond" w:hAnsi="Garamond"/>
          <w:sz w:val="24"/>
          <w:szCs w:val="24"/>
        </w:rPr>
        <w:t>5</w:t>
      </w:r>
      <w:r w:rsidR="008E6F49">
        <w:rPr>
          <w:rFonts w:ascii="Garamond" w:hAnsi="Garamond"/>
          <w:sz w:val="24"/>
          <w:szCs w:val="24"/>
        </w:rPr>
        <w:t>,</w:t>
      </w:r>
      <w:r w:rsidR="009463EA" w:rsidRPr="00EC7514">
        <w:rPr>
          <w:rFonts w:ascii="Garamond" w:hAnsi="Garamond"/>
          <w:sz w:val="24"/>
          <w:szCs w:val="24"/>
        </w:rPr>
        <w:t xml:space="preserve"> ndryshohet</w:t>
      </w:r>
      <w:r w:rsidR="00DC49AD" w:rsidRPr="00EC7514">
        <w:rPr>
          <w:rFonts w:ascii="Garamond" w:hAnsi="Garamond"/>
          <w:sz w:val="24"/>
          <w:szCs w:val="24"/>
        </w:rPr>
        <w:t xml:space="preserve"> si më poshtë</w:t>
      </w:r>
      <w:r w:rsidRPr="00EC7514">
        <w:rPr>
          <w:rFonts w:ascii="Garamond" w:hAnsi="Garamond"/>
          <w:sz w:val="24"/>
          <w:szCs w:val="24"/>
        </w:rPr>
        <w:t>:</w:t>
      </w:r>
    </w:p>
    <w:p w14:paraId="244BFFB5" w14:textId="77777777" w:rsidR="00DC49AD" w:rsidRPr="00EC7514" w:rsidRDefault="00DC49AD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4BFFB6" w14:textId="77777777" w:rsidR="00DC49AD" w:rsidRPr="00EC7514" w:rsidRDefault="00C76C9E" w:rsidP="00EC75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>“Neni 35</w:t>
      </w:r>
    </w:p>
    <w:p w14:paraId="244BFFB8" w14:textId="77777777" w:rsidR="00C76C9E" w:rsidRPr="00EC7514" w:rsidRDefault="00C76C9E" w:rsidP="00EC751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C7514">
        <w:rPr>
          <w:rFonts w:ascii="Garamond" w:hAnsi="Garamond"/>
          <w:b/>
          <w:sz w:val="24"/>
          <w:szCs w:val="24"/>
        </w:rPr>
        <w:t>Mbrojtja e veçantë ligjore</w:t>
      </w:r>
    </w:p>
    <w:p w14:paraId="244BFFB9" w14:textId="77777777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4BFFBA" w14:textId="77777777" w:rsidR="00C76C9E" w:rsidRPr="00EC7514" w:rsidRDefault="009463EA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 xml:space="preserve">1. </w:t>
      </w:r>
      <w:r w:rsidR="00C76C9E" w:rsidRPr="00EC7514">
        <w:rPr>
          <w:rFonts w:ascii="Garamond" w:hAnsi="Garamond"/>
          <w:sz w:val="24"/>
          <w:szCs w:val="24"/>
        </w:rPr>
        <w:t xml:space="preserve">Punonjësi i Shërbimit Informativ të Shtetit ose individi që merr pjesë në operacione të fshehta të këtij </w:t>
      </w:r>
      <w:r w:rsidR="00961EFE" w:rsidRPr="00EC7514">
        <w:rPr>
          <w:rFonts w:ascii="Garamond" w:hAnsi="Garamond"/>
          <w:sz w:val="24"/>
          <w:szCs w:val="24"/>
        </w:rPr>
        <w:t>S</w:t>
      </w:r>
      <w:r w:rsidR="00C76C9E" w:rsidRPr="00EC7514">
        <w:rPr>
          <w:rFonts w:ascii="Garamond" w:hAnsi="Garamond"/>
          <w:sz w:val="24"/>
          <w:szCs w:val="24"/>
        </w:rPr>
        <w:t>hërbimi</w:t>
      </w:r>
      <w:r w:rsidR="00961EFE" w:rsidRPr="00EC7514">
        <w:rPr>
          <w:rFonts w:ascii="Garamond" w:hAnsi="Garamond"/>
          <w:sz w:val="24"/>
          <w:szCs w:val="24"/>
        </w:rPr>
        <w:t>,</w:t>
      </w:r>
      <w:r w:rsidR="00C76C9E" w:rsidRPr="00EC7514">
        <w:rPr>
          <w:rFonts w:ascii="Garamond" w:hAnsi="Garamond"/>
          <w:sz w:val="24"/>
          <w:szCs w:val="24"/>
        </w:rPr>
        <w:t xml:space="preserve"> mund t</w:t>
      </w:r>
      <w:r w:rsidR="00961EFE" w:rsidRPr="00EC7514">
        <w:rPr>
          <w:rFonts w:ascii="Garamond" w:hAnsi="Garamond"/>
          <w:sz w:val="24"/>
          <w:szCs w:val="24"/>
        </w:rPr>
        <w:t>ë përdorë identitet të dyfishtë</w:t>
      </w:r>
      <w:r w:rsidR="00C76C9E" w:rsidRPr="00EC7514">
        <w:rPr>
          <w:rFonts w:ascii="Garamond" w:hAnsi="Garamond"/>
          <w:sz w:val="24"/>
          <w:szCs w:val="24"/>
        </w:rPr>
        <w:t xml:space="preserve"> në mënyrë të përkohshme, me qëllim garantimin e sigurisë së operacionit.</w:t>
      </w:r>
    </w:p>
    <w:p w14:paraId="244BFFBC" w14:textId="77777777" w:rsidR="00C76C9E" w:rsidRPr="00EC7514" w:rsidRDefault="009463EA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 xml:space="preserve">2. </w:t>
      </w:r>
      <w:r w:rsidR="00C76C9E" w:rsidRPr="00EC7514">
        <w:rPr>
          <w:rFonts w:ascii="Garamond" w:hAnsi="Garamond"/>
          <w:sz w:val="24"/>
          <w:szCs w:val="24"/>
        </w:rPr>
        <w:t>Procedurat për pajisjen, mbajtjen dhe përdorimin e identitetit të dyfishtë përcaktohen me udhëzim të përbashkët të drejtorit të Shërbimit Informativ të Shtetit dhe të ministrit përgjegjës për rendin dhe sigurinë publike.</w:t>
      </w:r>
    </w:p>
    <w:p w14:paraId="244BFFBD" w14:textId="77777777" w:rsidR="00C76C9E" w:rsidRPr="00EC7514" w:rsidRDefault="009463EA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 xml:space="preserve">3. </w:t>
      </w:r>
      <w:r w:rsidR="00C76C9E" w:rsidRPr="00EC7514">
        <w:rPr>
          <w:rFonts w:ascii="Garamond" w:hAnsi="Garamond"/>
          <w:sz w:val="24"/>
          <w:szCs w:val="24"/>
        </w:rPr>
        <w:t>Kur individit ose punonjësit të Shërbimit Informativ të Shtetit, që merr pjesë në operacione të fshehta dhe përdor identitet të dyfishtë, për shk</w:t>
      </w:r>
      <w:r w:rsidR="00961EFE" w:rsidRPr="00EC7514">
        <w:rPr>
          <w:rFonts w:ascii="Garamond" w:hAnsi="Garamond"/>
          <w:sz w:val="24"/>
          <w:szCs w:val="24"/>
        </w:rPr>
        <w:t>ak të detyrës ose bashkëpunimit</w:t>
      </w:r>
      <w:r w:rsidR="00C76C9E" w:rsidRPr="00EC7514">
        <w:rPr>
          <w:rFonts w:ascii="Garamond" w:hAnsi="Garamond"/>
          <w:sz w:val="24"/>
          <w:szCs w:val="24"/>
        </w:rPr>
        <w:t xml:space="preserve"> i kërcënohet jeta, shëndeti, familja apo prona, i garant</w:t>
      </w:r>
      <w:r w:rsidR="00D50BB8" w:rsidRPr="00EC7514">
        <w:rPr>
          <w:rFonts w:ascii="Garamond" w:hAnsi="Garamond"/>
          <w:sz w:val="24"/>
          <w:szCs w:val="24"/>
        </w:rPr>
        <w:t>ohet mbrojtje e veçantë ligjore</w:t>
      </w:r>
      <w:r w:rsidR="00C76C9E" w:rsidRPr="00EC7514">
        <w:rPr>
          <w:rFonts w:ascii="Garamond" w:hAnsi="Garamond"/>
          <w:sz w:val="24"/>
          <w:szCs w:val="24"/>
        </w:rPr>
        <w:t xml:space="preserve"> me urdhër të drejtorit të Shërbimit Informativ të Shtetit.”.</w:t>
      </w:r>
    </w:p>
    <w:p w14:paraId="244BFFBE" w14:textId="77777777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4BFFBF" w14:textId="77777777" w:rsidR="00C76C9E" w:rsidRPr="00EC7514" w:rsidRDefault="00C76C9E" w:rsidP="00EC75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>Neni 14</w:t>
      </w:r>
    </w:p>
    <w:p w14:paraId="244BFFC0" w14:textId="77777777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4BFFC1" w14:textId="06FD73CF" w:rsidR="00C76C9E" w:rsidRPr="00EC7514" w:rsidRDefault="00EC7514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fund të nenit 39</w:t>
      </w:r>
      <w:r w:rsidR="00BF4296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</w:t>
      </w:r>
      <w:r w:rsidR="00D50BB8" w:rsidRPr="00EC7514">
        <w:rPr>
          <w:rFonts w:ascii="Garamond" w:hAnsi="Garamond"/>
          <w:sz w:val="24"/>
          <w:szCs w:val="24"/>
        </w:rPr>
        <w:t>shtohen</w:t>
      </w:r>
      <w:r w:rsidR="00D50BB8" w:rsidRPr="00EC7514">
        <w:rPr>
          <w:rFonts w:ascii="Garamond" w:hAnsi="Garamond"/>
          <w:sz w:val="24"/>
          <w:szCs w:val="24"/>
        </w:rPr>
        <w:tab/>
      </w:r>
      <w:r w:rsidR="00BF4296">
        <w:rPr>
          <w:rFonts w:ascii="Garamond" w:hAnsi="Garamond"/>
          <w:sz w:val="24"/>
          <w:szCs w:val="24"/>
        </w:rPr>
        <w:t xml:space="preserve"> </w:t>
      </w:r>
      <w:r w:rsidR="00D50BB8" w:rsidRPr="00EC7514">
        <w:rPr>
          <w:rFonts w:ascii="Garamond" w:hAnsi="Garamond"/>
          <w:sz w:val="24"/>
          <w:szCs w:val="24"/>
        </w:rPr>
        <w:t xml:space="preserve">fjalët </w:t>
      </w:r>
      <w:r w:rsidR="000A570F" w:rsidRPr="00EC7514">
        <w:rPr>
          <w:rFonts w:ascii="Garamond" w:hAnsi="Garamond"/>
          <w:sz w:val="24"/>
          <w:szCs w:val="24"/>
        </w:rPr>
        <w:t>“</w:t>
      </w:r>
      <w:r w:rsidR="00C76C9E" w:rsidRPr="00EC7514">
        <w:rPr>
          <w:rFonts w:ascii="Garamond" w:hAnsi="Garamond"/>
          <w:sz w:val="24"/>
          <w:szCs w:val="24"/>
        </w:rPr>
        <w:t>bazuar në marrëveshjen ndërmjet titullarëve”.</w:t>
      </w:r>
    </w:p>
    <w:p w14:paraId="244BFFC2" w14:textId="77777777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4BFFC3" w14:textId="77777777" w:rsidR="00C76C9E" w:rsidRPr="00EC7514" w:rsidRDefault="00C76C9E" w:rsidP="00EC75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>Neni 15</w:t>
      </w:r>
    </w:p>
    <w:p w14:paraId="244BFFC4" w14:textId="77777777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 xml:space="preserve"> </w:t>
      </w:r>
    </w:p>
    <w:p w14:paraId="244BFFC5" w14:textId="44508EF6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>Në nenin 45</w:t>
      </w:r>
      <w:r w:rsidR="008E6F49">
        <w:rPr>
          <w:rFonts w:ascii="Garamond" w:hAnsi="Garamond"/>
          <w:sz w:val="24"/>
          <w:szCs w:val="24"/>
        </w:rPr>
        <w:t>,</w:t>
      </w:r>
      <w:r w:rsidRPr="00EC7514">
        <w:rPr>
          <w:rFonts w:ascii="Garamond" w:hAnsi="Garamond"/>
          <w:sz w:val="24"/>
          <w:szCs w:val="24"/>
        </w:rPr>
        <w:t xml:space="preserve"> bëhen këto ndryshime dhe shtesa:</w:t>
      </w:r>
    </w:p>
    <w:p w14:paraId="244BFFC6" w14:textId="77777777" w:rsidR="00C76C9E" w:rsidRPr="00EC7514" w:rsidRDefault="00961EF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>1. Shkronja “c” ndryshohet si më poshtë</w:t>
      </w:r>
      <w:r w:rsidR="00C76C9E" w:rsidRPr="00EC7514">
        <w:rPr>
          <w:rFonts w:ascii="Garamond" w:hAnsi="Garamond"/>
          <w:sz w:val="24"/>
          <w:szCs w:val="24"/>
        </w:rPr>
        <w:t>:</w:t>
      </w:r>
    </w:p>
    <w:p w14:paraId="244BFFC7" w14:textId="77777777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lastRenderedPageBreak/>
        <w:t xml:space="preserve">“c) përmbush kriteret për pension të parakohshëm dhe kërkon të largohet nga ky </w:t>
      </w:r>
      <w:r w:rsidR="00F66371" w:rsidRPr="00EC7514">
        <w:rPr>
          <w:rFonts w:ascii="Garamond" w:hAnsi="Garamond"/>
          <w:sz w:val="24"/>
          <w:szCs w:val="24"/>
        </w:rPr>
        <w:t>S</w:t>
      </w:r>
      <w:r w:rsidRPr="00EC7514">
        <w:rPr>
          <w:rFonts w:ascii="Garamond" w:hAnsi="Garamond"/>
          <w:sz w:val="24"/>
          <w:szCs w:val="24"/>
        </w:rPr>
        <w:t>hërbim;”.</w:t>
      </w:r>
    </w:p>
    <w:p w14:paraId="244BFFC8" w14:textId="7EA6C8F8" w:rsidR="00C76C9E" w:rsidRPr="00EC7514" w:rsidRDefault="00F66371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>2. Në shkronjën “dh”</w:t>
      </w:r>
      <w:r w:rsidR="00BF4296">
        <w:rPr>
          <w:rFonts w:ascii="Garamond" w:hAnsi="Garamond"/>
          <w:sz w:val="24"/>
          <w:szCs w:val="24"/>
        </w:rPr>
        <w:t>,</w:t>
      </w:r>
      <w:r w:rsidRPr="00EC7514">
        <w:rPr>
          <w:rFonts w:ascii="Garamond" w:hAnsi="Garamond"/>
          <w:sz w:val="24"/>
          <w:szCs w:val="24"/>
        </w:rPr>
        <w:t xml:space="preserve"> fjalët “</w:t>
      </w:r>
      <w:r w:rsidR="00C76C9E" w:rsidRPr="00EC7514">
        <w:rPr>
          <w:rFonts w:ascii="Garamond" w:hAnsi="Garamond"/>
          <w:sz w:val="24"/>
          <w:szCs w:val="24"/>
        </w:rPr>
        <w:t>të mbështetura edhe nga njësia e ngarkuar me funksionet e inspektimit” hiqen.</w:t>
      </w:r>
    </w:p>
    <w:p w14:paraId="244BFFC9" w14:textId="49119301" w:rsidR="000A570F" w:rsidRPr="00EC7514" w:rsidRDefault="0016008D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 xml:space="preserve">3. </w:t>
      </w:r>
      <w:r w:rsidR="00C76C9E" w:rsidRPr="00EC7514">
        <w:rPr>
          <w:rFonts w:ascii="Garamond" w:hAnsi="Garamond"/>
          <w:sz w:val="24"/>
          <w:szCs w:val="24"/>
        </w:rPr>
        <w:t>Pas shkronjës “e</w:t>
      </w:r>
      <w:r w:rsidR="00F66371" w:rsidRPr="00EC7514">
        <w:rPr>
          <w:rFonts w:ascii="Garamond" w:hAnsi="Garamond"/>
          <w:sz w:val="24"/>
          <w:szCs w:val="24"/>
        </w:rPr>
        <w:t>”</w:t>
      </w:r>
      <w:r w:rsidR="00BF4296">
        <w:rPr>
          <w:rFonts w:ascii="Garamond" w:hAnsi="Garamond"/>
          <w:sz w:val="24"/>
          <w:szCs w:val="24"/>
        </w:rPr>
        <w:t>,</w:t>
      </w:r>
      <w:r w:rsidR="00F66371" w:rsidRPr="00EC7514">
        <w:rPr>
          <w:rFonts w:ascii="Garamond" w:hAnsi="Garamond"/>
          <w:sz w:val="24"/>
          <w:szCs w:val="24"/>
        </w:rPr>
        <w:t xml:space="preserve"> shtohen shkronjat “f” dhe “g”</w:t>
      </w:r>
      <w:r w:rsidR="00BF4296">
        <w:rPr>
          <w:rFonts w:ascii="Garamond" w:hAnsi="Garamond"/>
          <w:sz w:val="24"/>
          <w:szCs w:val="24"/>
        </w:rPr>
        <w:t>,</w:t>
      </w:r>
      <w:r w:rsidR="00C76C9E" w:rsidRPr="00EC7514">
        <w:rPr>
          <w:rFonts w:ascii="Garamond" w:hAnsi="Garamond"/>
          <w:sz w:val="24"/>
          <w:szCs w:val="24"/>
        </w:rPr>
        <w:t xml:space="preserve"> me këtë përmbajtje: </w:t>
      </w:r>
    </w:p>
    <w:p w14:paraId="244BFFCA" w14:textId="77777777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>“f) cenohet kushti i sigurisë;</w:t>
      </w:r>
    </w:p>
    <w:p w14:paraId="244BFFCB" w14:textId="77777777" w:rsidR="00C76C9E" w:rsidRPr="00EC7514" w:rsidRDefault="00F66371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>g) mosparaqitja në</w:t>
      </w:r>
      <w:r w:rsidR="00C76C9E" w:rsidRPr="00EC7514">
        <w:rPr>
          <w:rFonts w:ascii="Garamond" w:hAnsi="Garamond"/>
          <w:sz w:val="24"/>
          <w:szCs w:val="24"/>
        </w:rPr>
        <w:t xml:space="preserve"> detyrë pa shkaqe të arsyeshme për 7 (shtatë) ditë pune.”.</w:t>
      </w:r>
    </w:p>
    <w:p w14:paraId="244BFFCC" w14:textId="77777777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4BFFCD" w14:textId="77777777" w:rsidR="00C76C9E" w:rsidRPr="00EC7514" w:rsidRDefault="00C76C9E" w:rsidP="00EC75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>Neni 16</w:t>
      </w:r>
    </w:p>
    <w:p w14:paraId="244BFFCE" w14:textId="77777777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4BFFCF" w14:textId="6A7AE666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 xml:space="preserve">Në nenin </w:t>
      </w:r>
      <w:r w:rsidR="000A570F" w:rsidRPr="00EC7514">
        <w:rPr>
          <w:rFonts w:ascii="Garamond" w:hAnsi="Garamond"/>
          <w:sz w:val="24"/>
          <w:szCs w:val="24"/>
        </w:rPr>
        <w:t>50 f</w:t>
      </w:r>
      <w:r w:rsidR="00BF4296">
        <w:rPr>
          <w:rFonts w:ascii="Garamond" w:hAnsi="Garamond"/>
          <w:sz w:val="24"/>
          <w:szCs w:val="24"/>
        </w:rPr>
        <w:t>jalët “10 ditë” zëvendësohen me</w:t>
      </w:r>
      <w:r w:rsidR="00796A2D" w:rsidRPr="00EC7514">
        <w:rPr>
          <w:rFonts w:ascii="Garamond" w:hAnsi="Garamond"/>
          <w:sz w:val="24"/>
          <w:szCs w:val="24"/>
        </w:rPr>
        <w:t xml:space="preserve"> fjalët </w:t>
      </w:r>
      <w:r w:rsidR="000A570F" w:rsidRPr="00EC7514">
        <w:rPr>
          <w:rFonts w:ascii="Garamond" w:hAnsi="Garamond"/>
          <w:sz w:val="24"/>
          <w:szCs w:val="24"/>
        </w:rPr>
        <w:t>“5 ditë</w:t>
      </w:r>
      <w:r w:rsidRPr="00EC7514">
        <w:rPr>
          <w:rFonts w:ascii="Garamond" w:hAnsi="Garamond"/>
          <w:sz w:val="24"/>
          <w:szCs w:val="24"/>
        </w:rPr>
        <w:t>”.</w:t>
      </w:r>
    </w:p>
    <w:p w14:paraId="244BFFD0" w14:textId="77777777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4BFFD1" w14:textId="77777777" w:rsidR="00C76C9E" w:rsidRPr="00EC7514" w:rsidRDefault="00C76C9E" w:rsidP="00EC75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>Neni 17</w:t>
      </w:r>
    </w:p>
    <w:p w14:paraId="244BFFD2" w14:textId="77777777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4BFFD3" w14:textId="07E5CB59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>Në nenin 54</w:t>
      </w:r>
      <w:r w:rsidR="008E6F49">
        <w:rPr>
          <w:rFonts w:ascii="Garamond" w:hAnsi="Garamond"/>
          <w:sz w:val="24"/>
          <w:szCs w:val="24"/>
        </w:rPr>
        <w:t>,</w:t>
      </w:r>
      <w:r w:rsidRPr="00EC7514">
        <w:rPr>
          <w:rFonts w:ascii="Garamond" w:hAnsi="Garamond"/>
          <w:sz w:val="24"/>
          <w:szCs w:val="24"/>
        </w:rPr>
        <w:t xml:space="preserve"> bëhen këto shtesa dhe ndryshime:</w:t>
      </w:r>
    </w:p>
    <w:p w14:paraId="244BFFD4" w14:textId="01E61F09" w:rsidR="00C76C9E" w:rsidRPr="00EC7514" w:rsidRDefault="00796A2D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 xml:space="preserve">1. </w:t>
      </w:r>
      <w:r w:rsidR="00C76C9E" w:rsidRPr="00EC7514">
        <w:rPr>
          <w:rFonts w:ascii="Garamond" w:hAnsi="Garamond"/>
          <w:sz w:val="24"/>
          <w:szCs w:val="24"/>
        </w:rPr>
        <w:t>Në fun</w:t>
      </w:r>
      <w:r w:rsidRPr="00EC7514">
        <w:rPr>
          <w:rFonts w:ascii="Garamond" w:hAnsi="Garamond"/>
          <w:sz w:val="24"/>
          <w:szCs w:val="24"/>
        </w:rPr>
        <w:t>d të pikës 1</w:t>
      </w:r>
      <w:r w:rsidR="00BF4296">
        <w:rPr>
          <w:rFonts w:ascii="Garamond" w:hAnsi="Garamond"/>
          <w:sz w:val="24"/>
          <w:szCs w:val="24"/>
        </w:rPr>
        <w:t>,</w:t>
      </w:r>
      <w:r w:rsidRPr="00EC7514">
        <w:rPr>
          <w:rFonts w:ascii="Garamond" w:hAnsi="Garamond"/>
          <w:sz w:val="24"/>
          <w:szCs w:val="24"/>
        </w:rPr>
        <w:t xml:space="preserve"> shtohen fjalët “</w:t>
      </w:r>
      <w:r w:rsidR="00C76C9E" w:rsidRPr="00EC7514">
        <w:rPr>
          <w:rFonts w:ascii="Garamond" w:hAnsi="Garamond"/>
          <w:sz w:val="24"/>
          <w:szCs w:val="24"/>
        </w:rPr>
        <w:t xml:space="preserve">dhe kur ndaj tij merret masa disiplinore e përjashtimit nga </w:t>
      </w:r>
      <w:r w:rsidRPr="00EC7514">
        <w:rPr>
          <w:rFonts w:ascii="Garamond" w:hAnsi="Garamond"/>
          <w:sz w:val="24"/>
          <w:szCs w:val="24"/>
        </w:rPr>
        <w:t>S</w:t>
      </w:r>
      <w:r w:rsidR="00C76C9E" w:rsidRPr="00EC7514">
        <w:rPr>
          <w:rFonts w:ascii="Garamond" w:hAnsi="Garamond"/>
          <w:sz w:val="24"/>
          <w:szCs w:val="24"/>
        </w:rPr>
        <w:t>hërbimi.”.</w:t>
      </w:r>
    </w:p>
    <w:p w14:paraId="244BFFD5" w14:textId="15B6C537" w:rsidR="00C76C9E" w:rsidRPr="00EC7514" w:rsidRDefault="00796A2D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>2. Pika 2</w:t>
      </w:r>
      <w:r w:rsidR="008E6F49">
        <w:rPr>
          <w:rFonts w:ascii="Garamond" w:hAnsi="Garamond"/>
          <w:sz w:val="24"/>
          <w:szCs w:val="24"/>
        </w:rPr>
        <w:t>,</w:t>
      </w:r>
      <w:r w:rsidRPr="00EC7514">
        <w:rPr>
          <w:rFonts w:ascii="Garamond" w:hAnsi="Garamond"/>
          <w:sz w:val="24"/>
          <w:szCs w:val="24"/>
        </w:rPr>
        <w:t xml:space="preserve"> ndryshohet si më poshtë</w:t>
      </w:r>
      <w:r w:rsidR="00C76C9E" w:rsidRPr="00EC7514">
        <w:rPr>
          <w:rFonts w:ascii="Garamond" w:hAnsi="Garamond"/>
          <w:sz w:val="24"/>
          <w:szCs w:val="24"/>
        </w:rPr>
        <w:t>:</w:t>
      </w:r>
    </w:p>
    <w:p w14:paraId="244BFFD6" w14:textId="77777777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 xml:space="preserve">“2. Punonjësi i SHISH-it, në rastet kur ndaj tij merret masa disiplinore e përjashtimit nga </w:t>
      </w:r>
      <w:r w:rsidR="00796A2D" w:rsidRPr="00EC7514">
        <w:rPr>
          <w:rFonts w:ascii="Garamond" w:hAnsi="Garamond"/>
          <w:sz w:val="24"/>
          <w:szCs w:val="24"/>
        </w:rPr>
        <w:t>S</w:t>
      </w:r>
      <w:r w:rsidRPr="00EC7514">
        <w:rPr>
          <w:rFonts w:ascii="Garamond" w:hAnsi="Garamond"/>
          <w:sz w:val="24"/>
          <w:szCs w:val="24"/>
        </w:rPr>
        <w:t>h</w:t>
      </w:r>
      <w:r w:rsidR="00796A2D" w:rsidRPr="00EC7514">
        <w:rPr>
          <w:rFonts w:ascii="Garamond" w:hAnsi="Garamond"/>
          <w:sz w:val="24"/>
          <w:szCs w:val="24"/>
        </w:rPr>
        <w:t>ërbimi, ka të drejtë të ankohet</w:t>
      </w:r>
      <w:r w:rsidRPr="00EC7514">
        <w:rPr>
          <w:rFonts w:ascii="Garamond" w:hAnsi="Garamond"/>
          <w:sz w:val="24"/>
          <w:szCs w:val="24"/>
        </w:rPr>
        <w:t xml:space="preserve"> pranë Komisionit të Disiplinës, sipas përcaktimeve të bëra në këtë ligj.”.</w:t>
      </w:r>
    </w:p>
    <w:p w14:paraId="244BFFD7" w14:textId="77777777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4BFFD8" w14:textId="77777777" w:rsidR="00C76C9E" w:rsidRPr="00EC7514" w:rsidRDefault="00C76C9E" w:rsidP="00EC75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>Neni 18</w:t>
      </w:r>
    </w:p>
    <w:p w14:paraId="244BFFDA" w14:textId="77777777" w:rsidR="00C76C9E" w:rsidRPr="00EC7514" w:rsidRDefault="00C76C9E" w:rsidP="00EC751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C7514">
        <w:rPr>
          <w:rFonts w:ascii="Garamond" w:hAnsi="Garamond"/>
          <w:b/>
          <w:sz w:val="24"/>
          <w:szCs w:val="24"/>
        </w:rPr>
        <w:t>Nxjerrja e akteve nënligjore</w:t>
      </w:r>
    </w:p>
    <w:p w14:paraId="244BFFDB" w14:textId="77777777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244BFFDC" w14:textId="218D1ED5" w:rsidR="00C76C9E" w:rsidRPr="00EC7514" w:rsidRDefault="000A570F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>1.</w:t>
      </w:r>
      <w:r w:rsidR="005E5989" w:rsidRPr="00EC7514">
        <w:rPr>
          <w:rFonts w:ascii="Garamond" w:hAnsi="Garamond"/>
          <w:sz w:val="24"/>
          <w:szCs w:val="24"/>
        </w:rPr>
        <w:t xml:space="preserve"> </w:t>
      </w:r>
      <w:r w:rsidR="00C76C9E" w:rsidRPr="00EC7514">
        <w:rPr>
          <w:rFonts w:ascii="Garamond" w:hAnsi="Garamond"/>
          <w:sz w:val="24"/>
          <w:szCs w:val="24"/>
        </w:rPr>
        <w:t>Nga</w:t>
      </w:r>
      <w:r w:rsidR="00796A2D" w:rsidRPr="00EC7514">
        <w:rPr>
          <w:rFonts w:ascii="Garamond" w:hAnsi="Garamond"/>
          <w:sz w:val="24"/>
          <w:szCs w:val="24"/>
        </w:rPr>
        <w:t>rkohet Këshilli i Ministrave që</w:t>
      </w:r>
      <w:r w:rsidR="00C76C9E" w:rsidRPr="00EC7514">
        <w:rPr>
          <w:rFonts w:ascii="Garamond" w:hAnsi="Garamond"/>
          <w:sz w:val="24"/>
          <w:szCs w:val="24"/>
        </w:rPr>
        <w:t xml:space="preserve"> brenda 6 (gjashtë) muajve </w:t>
      </w:r>
      <w:r w:rsidR="00796A2D" w:rsidRPr="00EC7514">
        <w:rPr>
          <w:rFonts w:ascii="Garamond" w:hAnsi="Garamond"/>
          <w:sz w:val="24"/>
          <w:szCs w:val="24"/>
        </w:rPr>
        <w:t xml:space="preserve">nga hyrja në fuqi e këtij ligji </w:t>
      </w:r>
      <w:r w:rsidR="00C76C9E" w:rsidRPr="00EC7514">
        <w:rPr>
          <w:rFonts w:ascii="Garamond" w:hAnsi="Garamond"/>
          <w:sz w:val="24"/>
          <w:szCs w:val="24"/>
        </w:rPr>
        <w:t>të nxjerrë aktet nënligjore në zbatim të dispozit</w:t>
      </w:r>
      <w:r w:rsidR="00796A2D" w:rsidRPr="00EC7514">
        <w:rPr>
          <w:rFonts w:ascii="Garamond" w:hAnsi="Garamond"/>
          <w:sz w:val="24"/>
          <w:szCs w:val="24"/>
        </w:rPr>
        <w:t>ave të ndryshuara, përkatësisht</w:t>
      </w:r>
      <w:r w:rsidR="005E5989" w:rsidRPr="00EC7514">
        <w:rPr>
          <w:rFonts w:ascii="Garamond" w:hAnsi="Garamond"/>
          <w:sz w:val="24"/>
          <w:szCs w:val="24"/>
        </w:rPr>
        <w:t xml:space="preserve"> të nenit</w:t>
      </w:r>
      <w:r w:rsidR="00C76C9E" w:rsidRPr="00EC7514">
        <w:rPr>
          <w:rFonts w:ascii="Garamond" w:hAnsi="Garamond"/>
          <w:sz w:val="24"/>
          <w:szCs w:val="24"/>
        </w:rPr>
        <w:t xml:space="preserve"> 4, shkronja “g”</w:t>
      </w:r>
      <w:r w:rsidR="0016008D" w:rsidRPr="00EC7514">
        <w:rPr>
          <w:rFonts w:ascii="Garamond" w:hAnsi="Garamond"/>
          <w:sz w:val="24"/>
          <w:szCs w:val="24"/>
        </w:rPr>
        <w:t>,</w:t>
      </w:r>
      <w:r w:rsidR="00BF4296">
        <w:rPr>
          <w:rFonts w:ascii="Garamond" w:hAnsi="Garamond"/>
          <w:sz w:val="24"/>
          <w:szCs w:val="24"/>
        </w:rPr>
        <w:t xml:space="preserve"> </w:t>
      </w:r>
      <w:r w:rsidR="005E5989" w:rsidRPr="00EC7514">
        <w:rPr>
          <w:rFonts w:ascii="Garamond" w:hAnsi="Garamond"/>
          <w:sz w:val="24"/>
          <w:szCs w:val="24"/>
        </w:rPr>
        <w:t xml:space="preserve">nenit </w:t>
      </w:r>
      <w:r w:rsidR="00C76C9E" w:rsidRPr="00EC7514">
        <w:rPr>
          <w:rFonts w:ascii="Garamond" w:hAnsi="Garamond"/>
          <w:sz w:val="24"/>
          <w:szCs w:val="24"/>
        </w:rPr>
        <w:t>7, pika 1</w:t>
      </w:r>
      <w:r w:rsidR="00796A2D" w:rsidRPr="00EC7514">
        <w:rPr>
          <w:rFonts w:ascii="Garamond" w:hAnsi="Garamond"/>
          <w:sz w:val="24"/>
          <w:szCs w:val="24"/>
        </w:rPr>
        <w:t>,</w:t>
      </w:r>
      <w:r w:rsidR="00C76C9E" w:rsidRPr="00EC7514">
        <w:rPr>
          <w:rFonts w:ascii="Garamond" w:hAnsi="Garamond"/>
          <w:sz w:val="24"/>
          <w:szCs w:val="24"/>
        </w:rPr>
        <w:t xml:space="preserve"> dhe </w:t>
      </w:r>
      <w:r w:rsidR="005E5989" w:rsidRPr="00EC7514">
        <w:rPr>
          <w:rFonts w:ascii="Garamond" w:hAnsi="Garamond"/>
          <w:sz w:val="24"/>
          <w:szCs w:val="24"/>
        </w:rPr>
        <w:t xml:space="preserve">nenit </w:t>
      </w:r>
      <w:r w:rsidR="00C76C9E" w:rsidRPr="00EC7514">
        <w:rPr>
          <w:rFonts w:ascii="Garamond" w:hAnsi="Garamond"/>
          <w:sz w:val="24"/>
          <w:szCs w:val="24"/>
        </w:rPr>
        <w:t>11, pika 3.</w:t>
      </w:r>
    </w:p>
    <w:p w14:paraId="244BFFDE" w14:textId="071685B4" w:rsidR="00C76C9E" w:rsidRPr="00EC7514" w:rsidRDefault="000A570F" w:rsidP="00BF42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>2.</w:t>
      </w:r>
      <w:r w:rsidR="005E5989" w:rsidRPr="00EC7514">
        <w:rPr>
          <w:rFonts w:ascii="Garamond" w:hAnsi="Garamond"/>
          <w:sz w:val="24"/>
          <w:szCs w:val="24"/>
        </w:rPr>
        <w:t xml:space="preserve"> </w:t>
      </w:r>
      <w:r w:rsidR="00C76C9E" w:rsidRPr="00EC7514">
        <w:rPr>
          <w:rFonts w:ascii="Garamond" w:hAnsi="Garamond"/>
          <w:sz w:val="24"/>
          <w:szCs w:val="24"/>
        </w:rPr>
        <w:t>Ngarkohen drejtori i Shërbimit Informativ të Shtetit dhe ministri përgjegjës për</w:t>
      </w:r>
      <w:r w:rsidR="005E5989" w:rsidRPr="00EC7514">
        <w:rPr>
          <w:rFonts w:ascii="Garamond" w:hAnsi="Garamond"/>
          <w:sz w:val="24"/>
          <w:szCs w:val="24"/>
        </w:rPr>
        <w:t xml:space="preserve"> rendin dhe sigurinë publike që</w:t>
      </w:r>
      <w:r w:rsidR="00C76C9E" w:rsidRPr="00EC7514">
        <w:rPr>
          <w:rFonts w:ascii="Garamond" w:hAnsi="Garamond"/>
          <w:sz w:val="24"/>
          <w:szCs w:val="24"/>
        </w:rPr>
        <w:t xml:space="preserve"> brenda 6 (gjashtë) muajve n</w:t>
      </w:r>
      <w:r w:rsidR="00BF4296">
        <w:rPr>
          <w:rFonts w:ascii="Garamond" w:hAnsi="Garamond"/>
          <w:sz w:val="24"/>
          <w:szCs w:val="24"/>
        </w:rPr>
        <w:t xml:space="preserve">ga hyrja në fuqi e </w:t>
      </w:r>
      <w:r w:rsidR="005E5989" w:rsidRPr="00EC7514">
        <w:rPr>
          <w:rFonts w:ascii="Garamond" w:hAnsi="Garamond"/>
          <w:sz w:val="24"/>
          <w:szCs w:val="24"/>
        </w:rPr>
        <w:t>këtij ligji</w:t>
      </w:r>
      <w:r w:rsidR="00C76C9E" w:rsidRPr="00EC7514">
        <w:rPr>
          <w:rFonts w:ascii="Garamond" w:hAnsi="Garamond"/>
          <w:sz w:val="24"/>
          <w:szCs w:val="24"/>
        </w:rPr>
        <w:t xml:space="preserve"> të </w:t>
      </w:r>
      <w:r w:rsidR="005E5989" w:rsidRPr="00EC7514">
        <w:rPr>
          <w:rFonts w:ascii="Garamond" w:hAnsi="Garamond"/>
          <w:sz w:val="24"/>
          <w:szCs w:val="24"/>
        </w:rPr>
        <w:t>nxjerrin udhëzimin e përbashkët në zbatim të</w:t>
      </w:r>
      <w:r w:rsidR="00C76C9E" w:rsidRPr="00EC7514">
        <w:rPr>
          <w:rFonts w:ascii="Garamond" w:hAnsi="Garamond"/>
          <w:sz w:val="24"/>
          <w:szCs w:val="24"/>
        </w:rPr>
        <w:t xml:space="preserve"> nenit 35, pika 2, të ndryshuar me këtë ligj.</w:t>
      </w:r>
    </w:p>
    <w:p w14:paraId="244BFFDF" w14:textId="77777777" w:rsidR="00C76C9E" w:rsidRPr="00EC7514" w:rsidRDefault="000A570F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>3.</w:t>
      </w:r>
      <w:r w:rsidR="005E5989" w:rsidRPr="00EC7514">
        <w:rPr>
          <w:rFonts w:ascii="Garamond" w:hAnsi="Garamond"/>
          <w:sz w:val="24"/>
          <w:szCs w:val="24"/>
        </w:rPr>
        <w:t xml:space="preserve"> </w:t>
      </w:r>
      <w:r w:rsidR="00C76C9E" w:rsidRPr="00EC7514">
        <w:rPr>
          <w:rFonts w:ascii="Garamond" w:hAnsi="Garamond"/>
          <w:sz w:val="24"/>
          <w:szCs w:val="24"/>
        </w:rPr>
        <w:t xml:space="preserve">Ngarkohet drejtori i Shërbimit Informativ të Shtetit që brenda 3 (tre) muajve </w:t>
      </w:r>
      <w:r w:rsidR="005E5989" w:rsidRPr="00EC7514">
        <w:rPr>
          <w:rFonts w:ascii="Garamond" w:hAnsi="Garamond"/>
          <w:sz w:val="24"/>
          <w:szCs w:val="24"/>
        </w:rPr>
        <w:t>nga hyrja në fuqi e këtij ligji</w:t>
      </w:r>
      <w:r w:rsidR="00C76C9E" w:rsidRPr="00EC7514">
        <w:rPr>
          <w:rFonts w:ascii="Garamond" w:hAnsi="Garamond"/>
          <w:sz w:val="24"/>
          <w:szCs w:val="24"/>
        </w:rPr>
        <w:t xml:space="preserve"> të nxjerrë aktet nënligjore në zbatim të nenit 6, pika 4, nenit 13, pika 1, </w:t>
      </w:r>
      <w:r w:rsidRPr="00EC7514">
        <w:rPr>
          <w:rFonts w:ascii="Garamond" w:hAnsi="Garamond"/>
          <w:sz w:val="24"/>
          <w:szCs w:val="24"/>
        </w:rPr>
        <w:t>germa</w:t>
      </w:r>
      <w:r w:rsidR="00C76C9E" w:rsidRPr="00EC7514">
        <w:rPr>
          <w:rFonts w:ascii="Garamond" w:hAnsi="Garamond"/>
          <w:sz w:val="24"/>
          <w:szCs w:val="24"/>
        </w:rPr>
        <w:t xml:space="preserve"> “e”</w:t>
      </w:r>
      <w:r w:rsidR="005E5989" w:rsidRPr="00EC7514">
        <w:rPr>
          <w:rFonts w:ascii="Garamond" w:hAnsi="Garamond"/>
          <w:sz w:val="24"/>
          <w:szCs w:val="24"/>
        </w:rPr>
        <w:t>,</w:t>
      </w:r>
      <w:r w:rsidR="00C76C9E" w:rsidRPr="00EC7514">
        <w:rPr>
          <w:rFonts w:ascii="Garamond" w:hAnsi="Garamond"/>
          <w:sz w:val="24"/>
          <w:szCs w:val="24"/>
        </w:rPr>
        <w:t xml:space="preserve"> dhe nenit 35, pika 3, të ndryshuar me këtë ligj.</w:t>
      </w:r>
    </w:p>
    <w:p w14:paraId="244BFFE0" w14:textId="77777777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4BFFE1" w14:textId="77777777" w:rsidR="00C76C9E" w:rsidRPr="00EC7514" w:rsidRDefault="00C76C9E" w:rsidP="00EC75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>Neni 19</w:t>
      </w:r>
    </w:p>
    <w:p w14:paraId="244BFFE3" w14:textId="77777777" w:rsidR="00C76C9E" w:rsidRPr="00BF4296" w:rsidRDefault="00C76C9E" w:rsidP="00EC751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F4296">
        <w:rPr>
          <w:rFonts w:ascii="Garamond" w:hAnsi="Garamond"/>
          <w:b/>
          <w:sz w:val="24"/>
          <w:szCs w:val="24"/>
        </w:rPr>
        <w:t>Hyrja në fuqi</w:t>
      </w:r>
    </w:p>
    <w:p w14:paraId="244BFFE4" w14:textId="77777777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4BFFE5" w14:textId="77777777" w:rsidR="00C76C9E" w:rsidRPr="00EC7514" w:rsidRDefault="00C76C9E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 xml:space="preserve">Ky ligj hyn </w:t>
      </w:r>
      <w:r w:rsidR="000A570F" w:rsidRPr="00EC7514">
        <w:rPr>
          <w:rFonts w:ascii="Garamond" w:hAnsi="Garamond"/>
          <w:sz w:val="24"/>
          <w:szCs w:val="24"/>
        </w:rPr>
        <w:t>në fuqi 15 ditë pas botimit në Fletoren Z</w:t>
      </w:r>
      <w:r w:rsidRPr="00EC7514">
        <w:rPr>
          <w:rFonts w:ascii="Garamond" w:hAnsi="Garamond"/>
          <w:sz w:val="24"/>
          <w:szCs w:val="24"/>
        </w:rPr>
        <w:t>yrtare.</w:t>
      </w:r>
    </w:p>
    <w:p w14:paraId="244BFFE6" w14:textId="77777777" w:rsidR="00976A3C" w:rsidRPr="00EC7514" w:rsidRDefault="00976A3C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C48F373" w14:textId="77777777" w:rsidR="00976A3C" w:rsidRPr="00EC7514" w:rsidRDefault="00EC7514" w:rsidP="00EC751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65B04683" w14:textId="77777777" w:rsidR="00976A3C" w:rsidRPr="00EC7514" w:rsidRDefault="00EC7514" w:rsidP="00EC751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EC7514">
        <w:rPr>
          <w:rFonts w:ascii="Garamond" w:hAnsi="Garamond"/>
          <w:b/>
          <w:sz w:val="24"/>
          <w:szCs w:val="24"/>
        </w:rPr>
        <w:t>Gramoz Ruçi</w:t>
      </w:r>
    </w:p>
    <w:p w14:paraId="244BFFEB" w14:textId="77777777" w:rsidR="00976A3C" w:rsidRPr="00EC7514" w:rsidRDefault="00976A3C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4BFFEC" w14:textId="77777777" w:rsidR="00976A3C" w:rsidRPr="00EC7514" w:rsidRDefault="00976A3C" w:rsidP="00EC75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7514">
        <w:rPr>
          <w:rFonts w:ascii="Garamond" w:hAnsi="Garamond"/>
          <w:sz w:val="24"/>
          <w:szCs w:val="24"/>
        </w:rPr>
        <w:t xml:space="preserve">Miratuar në datën </w:t>
      </w:r>
      <w:r w:rsidR="00C76C9E" w:rsidRPr="00EC7514">
        <w:rPr>
          <w:rFonts w:ascii="Garamond" w:hAnsi="Garamond"/>
          <w:sz w:val="24"/>
          <w:szCs w:val="24"/>
        </w:rPr>
        <w:t>23</w:t>
      </w:r>
      <w:r w:rsidR="00146D52" w:rsidRPr="00EC7514">
        <w:rPr>
          <w:rFonts w:ascii="Garamond" w:hAnsi="Garamond"/>
          <w:sz w:val="24"/>
          <w:szCs w:val="24"/>
        </w:rPr>
        <w:t>.</w:t>
      </w:r>
      <w:r w:rsidR="00C76C9E" w:rsidRPr="00EC7514">
        <w:rPr>
          <w:rFonts w:ascii="Garamond" w:hAnsi="Garamond"/>
          <w:sz w:val="24"/>
          <w:szCs w:val="24"/>
        </w:rPr>
        <w:t>7</w:t>
      </w:r>
      <w:r w:rsidR="00146D52" w:rsidRPr="00EC7514">
        <w:rPr>
          <w:rFonts w:ascii="Garamond" w:hAnsi="Garamond"/>
          <w:sz w:val="24"/>
          <w:szCs w:val="24"/>
        </w:rPr>
        <w:t>.</w:t>
      </w:r>
      <w:r w:rsidR="001C7EC0" w:rsidRPr="00EC7514">
        <w:rPr>
          <w:rFonts w:ascii="Garamond" w:hAnsi="Garamond"/>
          <w:sz w:val="24"/>
          <w:szCs w:val="24"/>
        </w:rPr>
        <w:t>2020</w:t>
      </w:r>
    </w:p>
    <w:p w14:paraId="244BFFED" w14:textId="77777777" w:rsidR="001F194A" w:rsidRDefault="001F194A" w:rsidP="00C76C9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44BFFEE" w14:textId="77777777" w:rsidR="001F194A" w:rsidRDefault="001F194A" w:rsidP="00C76C9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44BFFEF" w14:textId="77777777" w:rsidR="00BD4611" w:rsidRDefault="00BD4611" w:rsidP="00C76C9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44BFFF0" w14:textId="77777777" w:rsidR="00213234" w:rsidRDefault="00213234" w:rsidP="00C76C9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44BFFF1" w14:textId="77777777" w:rsidR="00E32B8C" w:rsidRDefault="00E32B8C" w:rsidP="00C76C9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44BFFF2" w14:textId="77777777" w:rsidR="00155BCF" w:rsidRDefault="00155BCF" w:rsidP="00C76C9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44BFFF3" w14:textId="77777777" w:rsidR="00213234" w:rsidRDefault="00213234" w:rsidP="00C76C9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213234" w:rsidSect="00A060EF">
      <w:footerReference w:type="default" r:id="rId12"/>
      <w:footerReference w:type="first" r:id="rId13"/>
      <w:pgSz w:w="11906" w:h="16838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DF9437" w14:textId="77777777" w:rsidR="00A941DA" w:rsidRDefault="00A941DA" w:rsidP="00420682">
      <w:pPr>
        <w:spacing w:after="0" w:line="240" w:lineRule="auto"/>
      </w:pPr>
      <w:r>
        <w:separator/>
      </w:r>
    </w:p>
  </w:endnote>
  <w:endnote w:type="continuationSeparator" w:id="0">
    <w:p w14:paraId="1FE9D1AA" w14:textId="77777777" w:rsidR="00A941DA" w:rsidRDefault="00A941DA" w:rsidP="00420682">
      <w:pPr>
        <w:spacing w:after="0" w:line="240" w:lineRule="auto"/>
      </w:pPr>
      <w:r>
        <w:continuationSeparator/>
      </w:r>
    </w:p>
  </w:endnote>
  <w:endnote w:type="continuationNotice" w:id="1">
    <w:p w14:paraId="426CBFF9" w14:textId="77777777" w:rsidR="00A941DA" w:rsidRDefault="00A941D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292810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4BFFF8" w14:textId="77777777" w:rsidR="00031FAD" w:rsidRDefault="00031FA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363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44BFFF9" w14:textId="77777777" w:rsidR="00031FAD" w:rsidRDefault="00031F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4BFFFA" w14:textId="77777777" w:rsidR="00031FAD" w:rsidRDefault="00031FAD">
    <w:pPr>
      <w:pStyle w:val="Footer"/>
      <w:jc w:val="center"/>
    </w:pPr>
  </w:p>
  <w:p w14:paraId="244BFFFB" w14:textId="77777777" w:rsidR="00031FAD" w:rsidRDefault="00031F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686132" w14:textId="77777777" w:rsidR="00A941DA" w:rsidRDefault="00A941DA" w:rsidP="00420682">
      <w:pPr>
        <w:spacing w:after="0" w:line="240" w:lineRule="auto"/>
      </w:pPr>
      <w:r>
        <w:separator/>
      </w:r>
    </w:p>
  </w:footnote>
  <w:footnote w:type="continuationSeparator" w:id="0">
    <w:p w14:paraId="30300851" w14:textId="77777777" w:rsidR="00A941DA" w:rsidRDefault="00A941DA" w:rsidP="00420682">
      <w:pPr>
        <w:spacing w:after="0" w:line="240" w:lineRule="auto"/>
      </w:pPr>
      <w:r>
        <w:continuationSeparator/>
      </w:r>
    </w:p>
  </w:footnote>
  <w:footnote w:type="continuationNotice" w:id="1">
    <w:p w14:paraId="67D0C77E" w14:textId="77777777" w:rsidR="00A941DA" w:rsidRDefault="00A941D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9D626E"/>
    <w:multiLevelType w:val="hybridMultilevel"/>
    <w:tmpl w:val="54AE1718"/>
    <w:lvl w:ilvl="0" w:tplc="EEEEB954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20" w:hanging="360"/>
      </w:pPr>
    </w:lvl>
    <w:lvl w:ilvl="2" w:tplc="041C001B" w:tentative="1">
      <w:start w:val="1"/>
      <w:numFmt w:val="lowerRoman"/>
      <w:lvlText w:val="%3."/>
      <w:lvlJc w:val="right"/>
      <w:pPr>
        <w:ind w:left="2140" w:hanging="180"/>
      </w:pPr>
    </w:lvl>
    <w:lvl w:ilvl="3" w:tplc="041C000F" w:tentative="1">
      <w:start w:val="1"/>
      <w:numFmt w:val="decimal"/>
      <w:lvlText w:val="%4."/>
      <w:lvlJc w:val="left"/>
      <w:pPr>
        <w:ind w:left="2860" w:hanging="360"/>
      </w:pPr>
    </w:lvl>
    <w:lvl w:ilvl="4" w:tplc="041C0019" w:tentative="1">
      <w:start w:val="1"/>
      <w:numFmt w:val="lowerLetter"/>
      <w:lvlText w:val="%5."/>
      <w:lvlJc w:val="left"/>
      <w:pPr>
        <w:ind w:left="3580" w:hanging="360"/>
      </w:pPr>
    </w:lvl>
    <w:lvl w:ilvl="5" w:tplc="041C001B" w:tentative="1">
      <w:start w:val="1"/>
      <w:numFmt w:val="lowerRoman"/>
      <w:lvlText w:val="%6."/>
      <w:lvlJc w:val="right"/>
      <w:pPr>
        <w:ind w:left="4300" w:hanging="180"/>
      </w:pPr>
    </w:lvl>
    <w:lvl w:ilvl="6" w:tplc="041C000F" w:tentative="1">
      <w:start w:val="1"/>
      <w:numFmt w:val="decimal"/>
      <w:lvlText w:val="%7."/>
      <w:lvlJc w:val="left"/>
      <w:pPr>
        <w:ind w:left="5020" w:hanging="360"/>
      </w:pPr>
    </w:lvl>
    <w:lvl w:ilvl="7" w:tplc="041C0019" w:tentative="1">
      <w:start w:val="1"/>
      <w:numFmt w:val="lowerLetter"/>
      <w:lvlText w:val="%8."/>
      <w:lvlJc w:val="left"/>
      <w:pPr>
        <w:ind w:left="5740" w:hanging="360"/>
      </w:pPr>
    </w:lvl>
    <w:lvl w:ilvl="8" w:tplc="041C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" w15:restartNumberingAfterBreak="0">
    <w:nsid w:val="33FD207C"/>
    <w:multiLevelType w:val="hybridMultilevel"/>
    <w:tmpl w:val="5A189BF4"/>
    <w:lvl w:ilvl="0" w:tplc="8196B612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20" w:hanging="360"/>
      </w:pPr>
    </w:lvl>
    <w:lvl w:ilvl="2" w:tplc="041C001B" w:tentative="1">
      <w:start w:val="1"/>
      <w:numFmt w:val="lowerRoman"/>
      <w:lvlText w:val="%3."/>
      <w:lvlJc w:val="right"/>
      <w:pPr>
        <w:ind w:left="2140" w:hanging="180"/>
      </w:pPr>
    </w:lvl>
    <w:lvl w:ilvl="3" w:tplc="041C000F" w:tentative="1">
      <w:start w:val="1"/>
      <w:numFmt w:val="decimal"/>
      <w:lvlText w:val="%4."/>
      <w:lvlJc w:val="left"/>
      <w:pPr>
        <w:ind w:left="2860" w:hanging="360"/>
      </w:pPr>
    </w:lvl>
    <w:lvl w:ilvl="4" w:tplc="041C0019" w:tentative="1">
      <w:start w:val="1"/>
      <w:numFmt w:val="lowerLetter"/>
      <w:lvlText w:val="%5."/>
      <w:lvlJc w:val="left"/>
      <w:pPr>
        <w:ind w:left="3580" w:hanging="360"/>
      </w:pPr>
    </w:lvl>
    <w:lvl w:ilvl="5" w:tplc="041C001B" w:tentative="1">
      <w:start w:val="1"/>
      <w:numFmt w:val="lowerRoman"/>
      <w:lvlText w:val="%6."/>
      <w:lvlJc w:val="right"/>
      <w:pPr>
        <w:ind w:left="4300" w:hanging="180"/>
      </w:pPr>
    </w:lvl>
    <w:lvl w:ilvl="6" w:tplc="041C000F" w:tentative="1">
      <w:start w:val="1"/>
      <w:numFmt w:val="decimal"/>
      <w:lvlText w:val="%7."/>
      <w:lvlJc w:val="left"/>
      <w:pPr>
        <w:ind w:left="5020" w:hanging="360"/>
      </w:pPr>
    </w:lvl>
    <w:lvl w:ilvl="7" w:tplc="041C0019" w:tentative="1">
      <w:start w:val="1"/>
      <w:numFmt w:val="lowerLetter"/>
      <w:lvlText w:val="%8."/>
      <w:lvlJc w:val="left"/>
      <w:pPr>
        <w:ind w:left="5740" w:hanging="360"/>
      </w:pPr>
    </w:lvl>
    <w:lvl w:ilvl="8" w:tplc="041C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41A"/>
    <w:rsid w:val="00002637"/>
    <w:rsid w:val="000029B8"/>
    <w:rsid w:val="00031FAD"/>
    <w:rsid w:val="00055AB5"/>
    <w:rsid w:val="00060376"/>
    <w:rsid w:val="000765C2"/>
    <w:rsid w:val="000A3B4D"/>
    <w:rsid w:val="000A570F"/>
    <w:rsid w:val="000D199E"/>
    <w:rsid w:val="000E5BA6"/>
    <w:rsid w:val="0010045A"/>
    <w:rsid w:val="00106F6D"/>
    <w:rsid w:val="0012550D"/>
    <w:rsid w:val="00146D52"/>
    <w:rsid w:val="00147F03"/>
    <w:rsid w:val="00153CC5"/>
    <w:rsid w:val="00155BCF"/>
    <w:rsid w:val="0016008D"/>
    <w:rsid w:val="00166898"/>
    <w:rsid w:val="001816AF"/>
    <w:rsid w:val="001942D4"/>
    <w:rsid w:val="001A42BE"/>
    <w:rsid w:val="001A6283"/>
    <w:rsid w:val="001B796E"/>
    <w:rsid w:val="001C0806"/>
    <w:rsid w:val="001C445C"/>
    <w:rsid w:val="001C5CDE"/>
    <w:rsid w:val="001C7EC0"/>
    <w:rsid w:val="001D273B"/>
    <w:rsid w:val="001D2895"/>
    <w:rsid w:val="001E14B3"/>
    <w:rsid w:val="001F194A"/>
    <w:rsid w:val="001F325B"/>
    <w:rsid w:val="002009A1"/>
    <w:rsid w:val="0020160E"/>
    <w:rsid w:val="002016EA"/>
    <w:rsid w:val="0020170B"/>
    <w:rsid w:val="0020507F"/>
    <w:rsid w:val="00213234"/>
    <w:rsid w:val="00214854"/>
    <w:rsid w:val="0021715D"/>
    <w:rsid w:val="00233280"/>
    <w:rsid w:val="0024206A"/>
    <w:rsid w:val="0024241E"/>
    <w:rsid w:val="00243B60"/>
    <w:rsid w:val="00266C06"/>
    <w:rsid w:val="002A47D7"/>
    <w:rsid w:val="002F5953"/>
    <w:rsid w:val="00306AFA"/>
    <w:rsid w:val="003441FA"/>
    <w:rsid w:val="0038331D"/>
    <w:rsid w:val="00397541"/>
    <w:rsid w:val="003A63A5"/>
    <w:rsid w:val="003B7A17"/>
    <w:rsid w:val="003C48FF"/>
    <w:rsid w:val="003F29A8"/>
    <w:rsid w:val="0041300C"/>
    <w:rsid w:val="00420682"/>
    <w:rsid w:val="00433BCD"/>
    <w:rsid w:val="00445610"/>
    <w:rsid w:val="00455BBA"/>
    <w:rsid w:val="00460BC4"/>
    <w:rsid w:val="004647DB"/>
    <w:rsid w:val="00477804"/>
    <w:rsid w:val="004A5884"/>
    <w:rsid w:val="004A78C4"/>
    <w:rsid w:val="004B6ED9"/>
    <w:rsid w:val="004C2DFD"/>
    <w:rsid w:val="004C6C97"/>
    <w:rsid w:val="004E7290"/>
    <w:rsid w:val="004E7E53"/>
    <w:rsid w:val="004F447A"/>
    <w:rsid w:val="004F7030"/>
    <w:rsid w:val="005201B5"/>
    <w:rsid w:val="00531A97"/>
    <w:rsid w:val="00542102"/>
    <w:rsid w:val="00550FA3"/>
    <w:rsid w:val="0055575B"/>
    <w:rsid w:val="00560A34"/>
    <w:rsid w:val="005726F2"/>
    <w:rsid w:val="00573EE3"/>
    <w:rsid w:val="005767F6"/>
    <w:rsid w:val="0059342C"/>
    <w:rsid w:val="005B56E3"/>
    <w:rsid w:val="005B6E3F"/>
    <w:rsid w:val="005E5989"/>
    <w:rsid w:val="0062077A"/>
    <w:rsid w:val="006465EF"/>
    <w:rsid w:val="00646924"/>
    <w:rsid w:val="00647D59"/>
    <w:rsid w:val="0067406E"/>
    <w:rsid w:val="00677E6C"/>
    <w:rsid w:val="006F4D55"/>
    <w:rsid w:val="00726525"/>
    <w:rsid w:val="007347C0"/>
    <w:rsid w:val="00736DC8"/>
    <w:rsid w:val="007403CF"/>
    <w:rsid w:val="007654B3"/>
    <w:rsid w:val="0076609F"/>
    <w:rsid w:val="00774741"/>
    <w:rsid w:val="00796A2D"/>
    <w:rsid w:val="007A2E0E"/>
    <w:rsid w:val="007B62F1"/>
    <w:rsid w:val="007C083E"/>
    <w:rsid w:val="007D742E"/>
    <w:rsid w:val="007E2515"/>
    <w:rsid w:val="00811138"/>
    <w:rsid w:val="00840462"/>
    <w:rsid w:val="0085472C"/>
    <w:rsid w:val="008620E4"/>
    <w:rsid w:val="0086360A"/>
    <w:rsid w:val="008720AB"/>
    <w:rsid w:val="0087264B"/>
    <w:rsid w:val="008914C1"/>
    <w:rsid w:val="00892C77"/>
    <w:rsid w:val="00896292"/>
    <w:rsid w:val="008A1646"/>
    <w:rsid w:val="008C45C8"/>
    <w:rsid w:val="008D12D7"/>
    <w:rsid w:val="008E3016"/>
    <w:rsid w:val="008E6F49"/>
    <w:rsid w:val="00900D7B"/>
    <w:rsid w:val="0091014E"/>
    <w:rsid w:val="009104DF"/>
    <w:rsid w:val="00934BCA"/>
    <w:rsid w:val="009463EA"/>
    <w:rsid w:val="00961EFE"/>
    <w:rsid w:val="00970D95"/>
    <w:rsid w:val="00974717"/>
    <w:rsid w:val="00976A3C"/>
    <w:rsid w:val="00991D86"/>
    <w:rsid w:val="0099741A"/>
    <w:rsid w:val="009A6F98"/>
    <w:rsid w:val="00A060EF"/>
    <w:rsid w:val="00A06D12"/>
    <w:rsid w:val="00A15DE9"/>
    <w:rsid w:val="00A33631"/>
    <w:rsid w:val="00A34D9D"/>
    <w:rsid w:val="00A431DD"/>
    <w:rsid w:val="00A645A6"/>
    <w:rsid w:val="00A941DA"/>
    <w:rsid w:val="00AA32E0"/>
    <w:rsid w:val="00AC2686"/>
    <w:rsid w:val="00AF0CE9"/>
    <w:rsid w:val="00B03A16"/>
    <w:rsid w:val="00B346EA"/>
    <w:rsid w:val="00B54D96"/>
    <w:rsid w:val="00B6427E"/>
    <w:rsid w:val="00B67778"/>
    <w:rsid w:val="00BA1706"/>
    <w:rsid w:val="00BA5571"/>
    <w:rsid w:val="00BB15C8"/>
    <w:rsid w:val="00BD4611"/>
    <w:rsid w:val="00BE73E7"/>
    <w:rsid w:val="00BF4296"/>
    <w:rsid w:val="00C10624"/>
    <w:rsid w:val="00C4191B"/>
    <w:rsid w:val="00C446ED"/>
    <w:rsid w:val="00C60CAD"/>
    <w:rsid w:val="00C6573D"/>
    <w:rsid w:val="00C76C9E"/>
    <w:rsid w:val="00CA0828"/>
    <w:rsid w:val="00CC7CA2"/>
    <w:rsid w:val="00CD3148"/>
    <w:rsid w:val="00CF5B26"/>
    <w:rsid w:val="00D23C4B"/>
    <w:rsid w:val="00D45AC2"/>
    <w:rsid w:val="00D50BB8"/>
    <w:rsid w:val="00D52807"/>
    <w:rsid w:val="00D60C6B"/>
    <w:rsid w:val="00D801CE"/>
    <w:rsid w:val="00D923FB"/>
    <w:rsid w:val="00DA03FD"/>
    <w:rsid w:val="00DA56D4"/>
    <w:rsid w:val="00DB0430"/>
    <w:rsid w:val="00DC03DB"/>
    <w:rsid w:val="00DC49AD"/>
    <w:rsid w:val="00E32B8C"/>
    <w:rsid w:val="00E370B3"/>
    <w:rsid w:val="00E452DA"/>
    <w:rsid w:val="00E6234F"/>
    <w:rsid w:val="00E72BC5"/>
    <w:rsid w:val="00E76B9D"/>
    <w:rsid w:val="00E96FF6"/>
    <w:rsid w:val="00EA6BAD"/>
    <w:rsid w:val="00EC55E7"/>
    <w:rsid w:val="00EC57E8"/>
    <w:rsid w:val="00EC7514"/>
    <w:rsid w:val="00EE7E5D"/>
    <w:rsid w:val="00EF7CD9"/>
    <w:rsid w:val="00F07F7F"/>
    <w:rsid w:val="00F234B6"/>
    <w:rsid w:val="00F52125"/>
    <w:rsid w:val="00F537D2"/>
    <w:rsid w:val="00F630AC"/>
    <w:rsid w:val="00F652BD"/>
    <w:rsid w:val="00F66371"/>
    <w:rsid w:val="00F75FE3"/>
    <w:rsid w:val="00F84F9C"/>
    <w:rsid w:val="00F86A35"/>
    <w:rsid w:val="00F96A13"/>
    <w:rsid w:val="00FB5CED"/>
    <w:rsid w:val="00FC484A"/>
    <w:rsid w:val="00FC631E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BFF44"/>
  <w15:docId w15:val="{B2C4A40C-0341-4B70-AD7C-189FF8FB3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76C9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F32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25B"/>
  </w:style>
  <w:style w:type="paragraph" w:styleId="Footer">
    <w:name w:val="footer"/>
    <w:basedOn w:val="Normal"/>
    <w:link w:val="FooterChar"/>
    <w:uiPriority w:val="99"/>
    <w:unhideWhenUsed/>
    <w:rsid w:val="001F32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2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4CF0FD70D94E06BEF83ECF7C833F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4CF0FD70D94E06BEF83ECF7C833F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97</Nr_x002e__x0020_akti>
    <Data_x0020_e_x0020_Krijimit xmlns="0e656187-b300-4fb0-8bf4-3a50f872073c">2020-08-24T07:12:12Z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2020-08-20T22:00:00Z</Date_x0020_protokolli>
    <Titulli xmlns="0e656187-b300-4fb0-8bf4-3a50f872073c">Për disa ndryshime dhe shtesa në ligjin nr. 9357, datë 17.3.2005, “Për statusin e punonjësit të Shërbimit Informativ të Shtetit”, të ndryshuar</Titulli>
    <Modifikuesi xmlns="0e656187-b300-4fb0-8bf4-3a50f872073c">Fjora.Korita</Modifikuesi>
    <Nr_x002e__x0020_prot_x0020_QBZ xmlns="0e656187-b300-4fb0-8bf4-3a50f872073c">1284/3</Nr_x002e__x0020_prot_x0020_QBZ>
    <Data_x0020_e_x0020_Modifikimit xmlns="0e656187-b300-4fb0-8bf4-3a50f872073c">2020-08-24T08:00:13Z</Data_x0020_e_x0020_Modifikimit>
    <Dekretuar xmlns="0e656187-b300-4fb0-8bf4-3a50f872073c">false</Dekretuar>
    <Data xmlns="0e656187-b300-4fb0-8bf4-3a50f872073c">2020-07-22T22:00:00Z</Data>
    <Nr_x002e__x0020_protokolli_x0020_i_x0020_aktit xmlns="0e656187-b300-4fb0-8bf4-3a50f872073c">1961/1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13DF4F12-C07A-417A-A737-20BF6C43AE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EEE9636-76D8-4539-BC82-04CBDBD158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8E7BE5-DEED-4E68-993F-4C7BFC58B9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E2E39CF-6A22-4610-9D95-A66C1318222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FE03F27-5E86-4F05-B27F-B06A74CBAF6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1167</Words>
  <Characters>6658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ligjin nr. 9357, datë 17.3.2005, “Për statusin e punonjësit të Shërbimit Informativ të Shtetit”, të ndryshuar</vt:lpstr>
    </vt:vector>
  </TitlesOfParts>
  <Company/>
  <LinksUpToDate>false</LinksUpToDate>
  <CharactersWithSpaces>7810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ligjin nr. 9357, datë 17.3.2005, “Për statusin e punonjësit të Shërbimit Informativ të Shtetit”, të ndryshuar</dc:title>
  <dc:creator>gazmend.hanku</dc:creator>
  <cp:lastModifiedBy>Rovena Lipe</cp:lastModifiedBy>
  <cp:revision>2</cp:revision>
  <cp:lastPrinted>2020-07-27T08:39:00Z</cp:lastPrinted>
  <dcterms:created xsi:type="dcterms:W3CDTF">2024-10-22T12:50:00Z</dcterms:created>
  <dcterms:modified xsi:type="dcterms:W3CDTF">2024-10-22T12:50:00Z</dcterms:modified>
</cp:coreProperties>
</file>