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B9D9D" w14:textId="77777777" w:rsidR="00420682" w:rsidRPr="002F5244" w:rsidRDefault="00420682" w:rsidP="002F524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F5244">
        <w:rPr>
          <w:rFonts w:ascii="Garamond" w:hAnsi="Garamond"/>
          <w:b/>
          <w:sz w:val="24"/>
          <w:szCs w:val="24"/>
        </w:rPr>
        <w:t>LIGJ</w:t>
      </w:r>
    </w:p>
    <w:p w14:paraId="3E9B9D9F" w14:textId="77777777" w:rsidR="00420682" w:rsidRPr="002F5244" w:rsidRDefault="002009A1" w:rsidP="002F524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F5244">
        <w:rPr>
          <w:rFonts w:ascii="Garamond" w:hAnsi="Garamond"/>
          <w:b/>
          <w:sz w:val="24"/>
          <w:szCs w:val="24"/>
        </w:rPr>
        <w:t xml:space="preserve">Nr. </w:t>
      </w:r>
      <w:r w:rsidR="000E162F" w:rsidRPr="002F5244">
        <w:rPr>
          <w:rFonts w:ascii="Garamond" w:hAnsi="Garamond"/>
          <w:b/>
          <w:sz w:val="24"/>
          <w:szCs w:val="24"/>
        </w:rPr>
        <w:t>98</w:t>
      </w:r>
      <w:r w:rsidR="001C7EC0" w:rsidRPr="002F5244">
        <w:rPr>
          <w:rFonts w:ascii="Garamond" w:hAnsi="Garamond"/>
          <w:b/>
          <w:sz w:val="24"/>
          <w:szCs w:val="24"/>
        </w:rPr>
        <w:t>/2020</w:t>
      </w:r>
    </w:p>
    <w:p w14:paraId="3E9B9DA0" w14:textId="77777777" w:rsidR="00420682" w:rsidRPr="002F5244" w:rsidRDefault="00420682" w:rsidP="002F524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E9B9DA1" w14:textId="3C28C2A2" w:rsidR="000E162F" w:rsidRPr="002F5244" w:rsidRDefault="000E162F" w:rsidP="002F524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F5244">
        <w:rPr>
          <w:rFonts w:ascii="Garamond" w:hAnsi="Garamond"/>
          <w:b/>
          <w:sz w:val="24"/>
          <w:szCs w:val="24"/>
        </w:rPr>
        <w:t>PËR NJË NDRYSHIM NË LIGJIN NR</w:t>
      </w:r>
      <w:r w:rsidR="00380511" w:rsidRPr="002F5244">
        <w:rPr>
          <w:rFonts w:ascii="Garamond" w:hAnsi="Garamond"/>
          <w:b/>
          <w:sz w:val="24"/>
          <w:szCs w:val="24"/>
        </w:rPr>
        <w:t>.</w:t>
      </w:r>
      <w:r w:rsidRPr="002F5244">
        <w:rPr>
          <w:rFonts w:ascii="Garamond" w:hAnsi="Garamond"/>
          <w:b/>
          <w:sz w:val="24"/>
          <w:szCs w:val="24"/>
        </w:rPr>
        <w:t xml:space="preserve"> 9632, DATË 30.10.2006</w:t>
      </w:r>
      <w:r w:rsidR="00645FEC">
        <w:rPr>
          <w:rFonts w:ascii="Garamond" w:hAnsi="Garamond"/>
          <w:b/>
          <w:sz w:val="24"/>
          <w:szCs w:val="24"/>
        </w:rPr>
        <w:t>,</w:t>
      </w:r>
      <w:r w:rsidRPr="002F5244">
        <w:rPr>
          <w:rFonts w:ascii="Garamond" w:hAnsi="Garamond"/>
          <w:b/>
          <w:sz w:val="24"/>
          <w:szCs w:val="24"/>
        </w:rPr>
        <w:t xml:space="preserve"> “PËR SISTEMIN E TAKSAVE VENDOR</w:t>
      </w:r>
      <w:r w:rsidR="000F56FB" w:rsidRPr="002F5244">
        <w:rPr>
          <w:rFonts w:ascii="Garamond" w:hAnsi="Garamond"/>
          <w:b/>
          <w:sz w:val="24"/>
          <w:szCs w:val="24"/>
        </w:rPr>
        <w:t>E</w:t>
      </w:r>
      <w:r w:rsidRPr="002F5244">
        <w:rPr>
          <w:rFonts w:ascii="Garamond" w:hAnsi="Garamond"/>
          <w:b/>
          <w:sz w:val="24"/>
          <w:szCs w:val="24"/>
        </w:rPr>
        <w:t>”, TË NDRYSHUAR</w:t>
      </w:r>
    </w:p>
    <w:p w14:paraId="3E9B9DA2" w14:textId="77777777" w:rsidR="000E162F" w:rsidRPr="002F5244" w:rsidRDefault="000E162F" w:rsidP="002F524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E9B9DA3" w14:textId="0C5EE150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Në mbështetje të neneve 78, 8</w:t>
      </w:r>
      <w:r w:rsidR="00645FEC">
        <w:rPr>
          <w:rFonts w:ascii="Garamond" w:hAnsi="Garamond"/>
          <w:sz w:val="24"/>
          <w:szCs w:val="24"/>
        </w:rPr>
        <w:t>,</w:t>
      </w:r>
      <w:r w:rsidRPr="002F5244">
        <w:rPr>
          <w:rFonts w:ascii="Garamond" w:hAnsi="Garamond"/>
          <w:sz w:val="24"/>
          <w:szCs w:val="24"/>
        </w:rPr>
        <w:t xml:space="preserve"> pika 1, 83, pika 1, 113, pika 1, shkronja “ç”, 155 dhe 157, pika 3, të Kushtetutës, me propozimin e një grupi deputetësh,</w:t>
      </w:r>
    </w:p>
    <w:p w14:paraId="3E9B9DA4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A5" w14:textId="75996F82" w:rsidR="000E162F" w:rsidRPr="002F5244" w:rsidRDefault="002F5244" w:rsidP="002F524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</w:t>
      </w:r>
      <w:r w:rsidR="000E162F" w:rsidRPr="002F5244">
        <w:rPr>
          <w:rFonts w:ascii="Garamond" w:hAnsi="Garamond"/>
          <w:sz w:val="24"/>
          <w:szCs w:val="24"/>
        </w:rPr>
        <w:t>UVENDI</w:t>
      </w:r>
    </w:p>
    <w:p w14:paraId="3E9B9DA7" w14:textId="77777777" w:rsidR="000E162F" w:rsidRPr="002F5244" w:rsidRDefault="000E162F" w:rsidP="002F524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I REPUBLIKËS SË SHQIPËRISË</w:t>
      </w:r>
    </w:p>
    <w:p w14:paraId="3E9B9DA8" w14:textId="77777777" w:rsidR="000E162F" w:rsidRPr="002F5244" w:rsidRDefault="000E162F" w:rsidP="002F524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E9B9DA9" w14:textId="5AB744E7" w:rsidR="000E162F" w:rsidRPr="002F5244" w:rsidRDefault="000E162F" w:rsidP="002F524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VENDOSI:</w:t>
      </w:r>
    </w:p>
    <w:p w14:paraId="3E9B9DAA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AB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Në ligjin nr. 9632, datë 30.10.2006, “Për sistemin e taksave vendore”, të ndryshuar, bëhet ndryshimi i mëposhtëm:</w:t>
      </w:r>
    </w:p>
    <w:p w14:paraId="3E9B9DAC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AD" w14:textId="77777777" w:rsidR="000E162F" w:rsidRPr="002F5244" w:rsidRDefault="000E162F" w:rsidP="002F524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Neni 1</w:t>
      </w:r>
    </w:p>
    <w:p w14:paraId="3E9B9DAE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AF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Në nenin 27, pika 3, shkronja “c”,  fjalia e dytë shfuqizohet.</w:t>
      </w:r>
    </w:p>
    <w:p w14:paraId="3E9B9DB0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B1" w14:textId="77777777" w:rsidR="000E162F" w:rsidRPr="002F5244" w:rsidRDefault="000E162F" w:rsidP="002F524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Neni 2</w:t>
      </w:r>
    </w:p>
    <w:p w14:paraId="3E9B9DB2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B3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3E9B9DB4" w14:textId="77777777" w:rsidR="000E162F" w:rsidRPr="002F5244" w:rsidRDefault="000E162F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BC" w14:textId="6F8A4728" w:rsidR="00976A3C" w:rsidRPr="002F5244" w:rsidRDefault="00976A3C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F5244">
        <w:rPr>
          <w:rFonts w:ascii="Garamond" w:hAnsi="Garamond"/>
          <w:sz w:val="24"/>
          <w:szCs w:val="24"/>
        </w:rPr>
        <w:t xml:space="preserve">Miratuar në datën </w:t>
      </w:r>
      <w:r w:rsidR="000E162F" w:rsidRPr="002F5244">
        <w:rPr>
          <w:rFonts w:ascii="Garamond" w:hAnsi="Garamond"/>
          <w:sz w:val="24"/>
          <w:szCs w:val="24"/>
        </w:rPr>
        <w:t>23</w:t>
      </w:r>
      <w:r w:rsidR="00146D52" w:rsidRPr="002F5244">
        <w:rPr>
          <w:rFonts w:ascii="Garamond" w:hAnsi="Garamond"/>
          <w:sz w:val="24"/>
          <w:szCs w:val="24"/>
        </w:rPr>
        <w:t>.</w:t>
      </w:r>
      <w:r w:rsidR="000E162F" w:rsidRPr="002F5244">
        <w:rPr>
          <w:rFonts w:ascii="Garamond" w:hAnsi="Garamond"/>
          <w:sz w:val="24"/>
          <w:szCs w:val="24"/>
        </w:rPr>
        <w:t>7</w:t>
      </w:r>
      <w:r w:rsidR="00146D52" w:rsidRPr="002F5244">
        <w:rPr>
          <w:rFonts w:ascii="Garamond" w:hAnsi="Garamond"/>
          <w:sz w:val="24"/>
          <w:szCs w:val="24"/>
        </w:rPr>
        <w:t>.</w:t>
      </w:r>
      <w:r w:rsidR="001C7EC0" w:rsidRPr="002F5244">
        <w:rPr>
          <w:rFonts w:ascii="Garamond" w:hAnsi="Garamond"/>
          <w:sz w:val="24"/>
          <w:szCs w:val="24"/>
        </w:rPr>
        <w:t>2020</w:t>
      </w:r>
      <w:r w:rsidR="00B643C5">
        <w:rPr>
          <w:rFonts w:ascii="Garamond" w:hAnsi="Garamond"/>
          <w:sz w:val="24"/>
          <w:szCs w:val="24"/>
        </w:rPr>
        <w:t>.</w:t>
      </w:r>
    </w:p>
    <w:p w14:paraId="3E9B9DBD" w14:textId="77777777" w:rsidR="001F194A" w:rsidRPr="002F5244" w:rsidRDefault="001F194A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2A0C97" w14:textId="1192F96E" w:rsidR="00CB308D" w:rsidRDefault="00CB308D" w:rsidP="00CB308D"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Shpallur me dekretin nr. 11575, datë </w:t>
      </w:r>
      <w:r w:rsidR="00D1681B">
        <w:rPr>
          <w:rFonts w:ascii="Garamond" w:eastAsia="Times New Roman" w:hAnsi="Garamond" w:cs="Times New Roman"/>
          <w:b/>
          <w:sz w:val="24"/>
          <w:szCs w:val="24"/>
          <w:lang w:val="en-US"/>
        </w:rPr>
        <w:t>3.8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.2020 të Presidentit të Republikës së Shqipërisë, Ilir Meta</w:t>
      </w:r>
    </w:p>
    <w:p w14:paraId="3E9B9DBE" w14:textId="77777777" w:rsidR="00380511" w:rsidRPr="002F5244" w:rsidRDefault="00380511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9B9DBF" w14:textId="77777777" w:rsidR="00213234" w:rsidRPr="002F5244" w:rsidRDefault="00213234" w:rsidP="002F524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2F524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872C8" w14:textId="77777777" w:rsidR="00CB308D" w:rsidRDefault="00CB308D" w:rsidP="00420682">
      <w:pPr>
        <w:spacing w:after="0" w:line="240" w:lineRule="auto"/>
      </w:pPr>
      <w:r>
        <w:separator/>
      </w:r>
    </w:p>
  </w:endnote>
  <w:endnote w:type="continuationSeparator" w:id="0">
    <w:p w14:paraId="519A054B" w14:textId="77777777" w:rsidR="00CB308D" w:rsidRDefault="00CB308D" w:rsidP="00420682">
      <w:pPr>
        <w:spacing w:after="0" w:line="240" w:lineRule="auto"/>
      </w:pPr>
      <w:r>
        <w:continuationSeparator/>
      </w:r>
    </w:p>
  </w:endnote>
  <w:endnote w:type="continuationNotice" w:id="1">
    <w:p w14:paraId="096BFF12" w14:textId="77777777" w:rsidR="00CB308D" w:rsidRDefault="00CB30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BCF71" w14:textId="77777777" w:rsidR="00CB308D" w:rsidRDefault="00CB308D" w:rsidP="00420682">
      <w:pPr>
        <w:spacing w:after="0" w:line="240" w:lineRule="auto"/>
      </w:pPr>
      <w:r>
        <w:separator/>
      </w:r>
    </w:p>
  </w:footnote>
  <w:footnote w:type="continuationSeparator" w:id="0">
    <w:p w14:paraId="1FA1E1D2" w14:textId="77777777" w:rsidR="00CB308D" w:rsidRDefault="00CB308D" w:rsidP="00420682">
      <w:pPr>
        <w:spacing w:after="0" w:line="240" w:lineRule="auto"/>
      </w:pPr>
      <w:r>
        <w:continuationSeparator/>
      </w:r>
    </w:p>
  </w:footnote>
  <w:footnote w:type="continuationNotice" w:id="1">
    <w:p w14:paraId="416F71A2" w14:textId="77777777" w:rsidR="00CB308D" w:rsidRDefault="00CB308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B28AC"/>
    <w:rsid w:val="000D199E"/>
    <w:rsid w:val="000E162F"/>
    <w:rsid w:val="000E5BA6"/>
    <w:rsid w:val="000F56FB"/>
    <w:rsid w:val="00106F6D"/>
    <w:rsid w:val="001120D0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244"/>
    <w:rsid w:val="002F5953"/>
    <w:rsid w:val="0035784A"/>
    <w:rsid w:val="00361116"/>
    <w:rsid w:val="00380511"/>
    <w:rsid w:val="0038331D"/>
    <w:rsid w:val="00397541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872EC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57F9"/>
    <w:rsid w:val="005B6E3F"/>
    <w:rsid w:val="0062077A"/>
    <w:rsid w:val="00645FEC"/>
    <w:rsid w:val="006465EF"/>
    <w:rsid w:val="00646924"/>
    <w:rsid w:val="0067406E"/>
    <w:rsid w:val="00677E6C"/>
    <w:rsid w:val="006B1D48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9797C"/>
    <w:rsid w:val="008A1646"/>
    <w:rsid w:val="008D12D7"/>
    <w:rsid w:val="00900D7B"/>
    <w:rsid w:val="0091014E"/>
    <w:rsid w:val="009104DF"/>
    <w:rsid w:val="00910975"/>
    <w:rsid w:val="00923238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43C5"/>
    <w:rsid w:val="00B67778"/>
    <w:rsid w:val="00B824BD"/>
    <w:rsid w:val="00BA1706"/>
    <w:rsid w:val="00BA5571"/>
    <w:rsid w:val="00BB15C8"/>
    <w:rsid w:val="00BD290A"/>
    <w:rsid w:val="00BD4611"/>
    <w:rsid w:val="00C10624"/>
    <w:rsid w:val="00C4191B"/>
    <w:rsid w:val="00C446ED"/>
    <w:rsid w:val="00C60CAD"/>
    <w:rsid w:val="00C6573D"/>
    <w:rsid w:val="00CA0828"/>
    <w:rsid w:val="00CB308D"/>
    <w:rsid w:val="00CC7CA2"/>
    <w:rsid w:val="00CF5B26"/>
    <w:rsid w:val="00D008AB"/>
    <w:rsid w:val="00D1681B"/>
    <w:rsid w:val="00D23C4B"/>
    <w:rsid w:val="00D45AC2"/>
    <w:rsid w:val="00D60C6B"/>
    <w:rsid w:val="00D63682"/>
    <w:rsid w:val="00DA56D4"/>
    <w:rsid w:val="00DC03DB"/>
    <w:rsid w:val="00E22D9D"/>
    <w:rsid w:val="00E32B8C"/>
    <w:rsid w:val="00E370B3"/>
    <w:rsid w:val="00E452DA"/>
    <w:rsid w:val="00E611E6"/>
    <w:rsid w:val="00E6234F"/>
    <w:rsid w:val="00E72BC5"/>
    <w:rsid w:val="00E75F85"/>
    <w:rsid w:val="00E76B9D"/>
    <w:rsid w:val="00EC55E7"/>
    <w:rsid w:val="00EC57E8"/>
    <w:rsid w:val="00ED57D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9D95"/>
  <w15:docId w15:val="{FEDF1FC1-3E82-4D32-885F-4E408487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97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797C"/>
  </w:style>
  <w:style w:type="paragraph" w:styleId="Footer">
    <w:name w:val="footer"/>
    <w:basedOn w:val="Normal"/>
    <w:link w:val="FooterChar"/>
    <w:uiPriority w:val="99"/>
    <w:semiHidden/>
    <w:unhideWhenUsed/>
    <w:rsid w:val="00897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7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98</Nr_x002e__x0020_akti>
    <Data_x0020_e_x0020_Krijimit xmlns="0e656187-b300-4fb0-8bf4-3a50f872073c">2020-08-04T11:35:15Z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2020-08-03T22:00:00Z</Date_x0020_protokolli>
    <Titulli xmlns="0e656187-b300-4fb0-8bf4-3a50f872073c">Për një ndryshim në ligjin nr. 9632, datë 30.10.2006 “Për sistemin e taksave vendore”, të ndryshuar”</Titulli>
    <Modifikuesi xmlns="0e656187-b300-4fb0-8bf4-3a50f872073c">alma.lisaku</Modifikuesi>
    <Nr_x002e__x0020_prot_x0020_QBZ xmlns="0e656187-b300-4fb0-8bf4-3a50f872073c">1227/1</Nr_x002e__x0020_prot_x0020_QBZ>
    <Data_x0020_e_x0020_Modifikimit xmlns="0e656187-b300-4fb0-8bf4-3a50f872073c">2020-08-05T08:17:10Z</Data_x0020_e_x0020_Modifikimit>
    <Dekretuar xmlns="0e656187-b300-4fb0-8bf4-3a50f872073c">false</Dekretuar>
    <Data xmlns="0e656187-b300-4fb0-8bf4-3a50f872073c">2020-07-22T22:00:00Z</Data>
    <Nr_x002e__x0020_protokolli_x0020_i_x0020_aktit xmlns="0e656187-b300-4fb0-8bf4-3a50f872073c">1978/1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4FF1973990D41F1BBFB413F5E9016B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4FF1973990D41F1BBFB413F5E9016B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7E8B1-DB58-4F40-AEAA-D263C33850AB}">
  <ds:schemaRefs>
    <ds:schemaRef ds:uri="http://purl.org/dc/elements/1.1/"/>
    <ds:schemaRef ds:uri="http://schemas.microsoft.com/office/2006/metadata/properties"/>
    <ds:schemaRef ds:uri="http://purl.org/dc/terms/"/>
    <ds:schemaRef ds:uri="0e656187-b300-4fb0-8bf4-3a50f872073c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9A799C0-790D-43DD-B29E-2C3017345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E124E-8BF1-4979-9BAB-D976A2B52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6B4ABBB-7D23-4F5E-BC6D-29F7EBDF0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AFCBFB1-89A5-4476-8BE3-2EEE462CEB0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377FF47-0E3C-4555-A7DE-B863EF24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9632, datë 30.10.2006 “Për sistemin e taksave vendore”, të ndryshuar”</vt:lpstr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9632, datë 30.10.2006 “Për sistemin e taksave vendore”, të ndryshuar”</dc:title>
  <dc:creator>gazmend.hanku</dc:creator>
  <cp:lastModifiedBy>Amarilda Halilaj</cp:lastModifiedBy>
  <cp:revision>10</cp:revision>
  <cp:lastPrinted>2020-07-27T07:29:00Z</cp:lastPrinted>
  <dcterms:created xsi:type="dcterms:W3CDTF">2020-08-04T11:36:00Z</dcterms:created>
  <dcterms:modified xsi:type="dcterms:W3CDTF">2020-08-05T08:36:00Z</dcterms:modified>
</cp:coreProperties>
</file>