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599B6" w14:textId="77777777" w:rsidR="00420682" w:rsidRPr="00215548" w:rsidRDefault="00420682" w:rsidP="0021554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548">
        <w:rPr>
          <w:rFonts w:ascii="Garamond" w:hAnsi="Garamond"/>
          <w:b/>
          <w:sz w:val="24"/>
          <w:szCs w:val="24"/>
        </w:rPr>
        <w:t>LIGJ</w:t>
      </w:r>
    </w:p>
    <w:p w14:paraId="4F5599B8" w14:textId="77777777" w:rsidR="00420682" w:rsidRPr="00215548" w:rsidRDefault="002009A1" w:rsidP="0021554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548">
        <w:rPr>
          <w:rFonts w:ascii="Garamond" w:hAnsi="Garamond"/>
          <w:b/>
          <w:sz w:val="24"/>
          <w:szCs w:val="24"/>
        </w:rPr>
        <w:t xml:space="preserve">Nr. </w:t>
      </w:r>
      <w:r w:rsidR="00C92E01" w:rsidRPr="00215548">
        <w:rPr>
          <w:rFonts w:ascii="Garamond" w:hAnsi="Garamond"/>
          <w:b/>
          <w:sz w:val="24"/>
          <w:szCs w:val="24"/>
        </w:rPr>
        <w:t>107</w:t>
      </w:r>
      <w:r w:rsidR="001C7EC0" w:rsidRPr="00215548">
        <w:rPr>
          <w:rFonts w:ascii="Garamond" w:hAnsi="Garamond"/>
          <w:b/>
          <w:sz w:val="24"/>
          <w:szCs w:val="24"/>
        </w:rPr>
        <w:t>/2020</w:t>
      </w:r>
    </w:p>
    <w:p w14:paraId="4F5599B9" w14:textId="77777777" w:rsidR="00420682" w:rsidRPr="00215548" w:rsidRDefault="00420682" w:rsidP="0021554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F5599BA" w14:textId="5280088D" w:rsidR="00B178CC" w:rsidRPr="00215548" w:rsidRDefault="00B178CC" w:rsidP="0021554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15548">
        <w:rPr>
          <w:rFonts w:ascii="Garamond" w:hAnsi="Garamond"/>
          <w:b/>
          <w:sz w:val="24"/>
          <w:szCs w:val="24"/>
        </w:rPr>
        <w:t>PËR NJË SHTESË NË LIGJIN NR.</w:t>
      </w:r>
      <w:r w:rsidR="009B61D9">
        <w:rPr>
          <w:rFonts w:ascii="Garamond" w:hAnsi="Garamond"/>
          <w:b/>
          <w:sz w:val="24"/>
          <w:szCs w:val="24"/>
        </w:rPr>
        <w:t xml:space="preserve"> </w:t>
      </w:r>
      <w:r w:rsidRPr="00215548">
        <w:rPr>
          <w:rFonts w:ascii="Garamond" w:hAnsi="Garamond"/>
          <w:b/>
          <w:sz w:val="24"/>
          <w:szCs w:val="24"/>
        </w:rPr>
        <w:t>8438, DATË 28.12.1998, “PËR TATIMIN MBI TË ARDHURAT”, TË NDRYSHUAR</w:t>
      </w:r>
    </w:p>
    <w:p w14:paraId="4F5599BB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5599BC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 xml:space="preserve">Në mbështetje të neneve 78, 83, pika 1, dhe 155, të Kushtetutës, me propozimin e Këshillit të Ministrave, </w:t>
      </w:r>
    </w:p>
    <w:p w14:paraId="4F5599BD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5599BE" w14:textId="658328ED" w:rsidR="00B178CC" w:rsidRPr="00215548" w:rsidRDefault="00B178CC" w:rsidP="0021554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>KUVENDI</w:t>
      </w:r>
    </w:p>
    <w:p w14:paraId="4F5599C0" w14:textId="77777777" w:rsidR="00B178CC" w:rsidRPr="00215548" w:rsidRDefault="00B178CC" w:rsidP="0021554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>I REPUBLIKËS SË SHQIPËRISË</w:t>
      </w:r>
    </w:p>
    <w:p w14:paraId="4F5599C1" w14:textId="77777777" w:rsidR="00B178CC" w:rsidRPr="00215548" w:rsidRDefault="00B178CC" w:rsidP="0021554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F5599C2" w14:textId="50050B8A" w:rsidR="00B178CC" w:rsidRPr="00215548" w:rsidRDefault="00215548" w:rsidP="0021554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178CC" w:rsidRPr="00215548">
        <w:rPr>
          <w:rFonts w:ascii="Garamond" w:hAnsi="Garamond"/>
          <w:sz w:val="24"/>
          <w:szCs w:val="24"/>
        </w:rPr>
        <w:t>I:</w:t>
      </w:r>
    </w:p>
    <w:p w14:paraId="4F5599C3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5599C4" w14:textId="14D4F4AC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>Në ligjin nr.</w:t>
      </w:r>
      <w:r w:rsidR="009B61D9">
        <w:rPr>
          <w:rFonts w:ascii="Garamond" w:hAnsi="Garamond"/>
          <w:sz w:val="24"/>
          <w:szCs w:val="24"/>
        </w:rPr>
        <w:t xml:space="preserve"> </w:t>
      </w:r>
      <w:r w:rsidRPr="00215548">
        <w:rPr>
          <w:rFonts w:ascii="Garamond" w:hAnsi="Garamond"/>
          <w:sz w:val="24"/>
          <w:szCs w:val="24"/>
        </w:rPr>
        <w:t>8438, datë 28.12.1998, “Për tatimin mbi të ardhurat”, të ndryshuar, bëhet shtesa e mëposhtme:</w:t>
      </w:r>
    </w:p>
    <w:p w14:paraId="4F5599C5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5599C6" w14:textId="77777777" w:rsidR="00B178CC" w:rsidRPr="00215548" w:rsidRDefault="00B178CC" w:rsidP="0021554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>Neni  1</w:t>
      </w:r>
    </w:p>
    <w:p w14:paraId="4F5599C7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ab/>
      </w:r>
    </w:p>
    <w:p w14:paraId="4F5599C8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 xml:space="preserve">Në nenin 8/1, pas pikës 10 shtohet pika 10.1 me këtë përmbajtje: </w:t>
      </w:r>
    </w:p>
    <w:p w14:paraId="4F5599C9" w14:textId="08F784A3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>“10.1</w:t>
      </w:r>
      <w:bookmarkStart w:id="0" w:name="_GoBack"/>
      <w:bookmarkEnd w:id="0"/>
      <w:r w:rsidRPr="00215548">
        <w:rPr>
          <w:rFonts w:ascii="Garamond" w:hAnsi="Garamond"/>
          <w:sz w:val="24"/>
          <w:szCs w:val="24"/>
        </w:rPr>
        <w:t xml:space="preserve"> Pagat dhe shpërblimet e çdo lloji të sportistëve, që kanë kontrata të rregullta me klubet sportive, të cilat njihen nga federatat përkatëse sportive, të përfituara gjatë periudhës 1 janar 2021 deri më 31 dhjetor 2022.”.</w:t>
      </w:r>
    </w:p>
    <w:p w14:paraId="4F5599CA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5599CB" w14:textId="77777777" w:rsidR="00B178CC" w:rsidRPr="00215548" w:rsidRDefault="00B178CC" w:rsidP="0021554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>Neni 2</w:t>
      </w:r>
    </w:p>
    <w:p w14:paraId="4F5599CC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5599CD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>Ky ligj botohet në Fletoren Zyrtare dhe hyn në fuqi më 1 janar 2021.</w:t>
      </w:r>
    </w:p>
    <w:p w14:paraId="4F5599CE" w14:textId="77777777" w:rsidR="00B178CC" w:rsidRPr="00215548" w:rsidRDefault="00B178C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5599D1" w14:textId="6DA18E9E" w:rsidR="00976A3C" w:rsidRPr="00215548" w:rsidRDefault="00215548" w:rsidP="0021554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4F5599D3" w14:textId="327F20C3" w:rsidR="00976A3C" w:rsidRPr="00215548" w:rsidRDefault="00214854" w:rsidP="0021554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215548">
        <w:rPr>
          <w:rFonts w:ascii="Garamond" w:hAnsi="Garamond"/>
          <w:b/>
          <w:sz w:val="24"/>
          <w:szCs w:val="24"/>
        </w:rPr>
        <w:t>Gramoz</w:t>
      </w:r>
      <w:proofErr w:type="spellEnd"/>
      <w:r w:rsidRPr="0021554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215548" w:rsidRPr="00215548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4F5599D4" w14:textId="77777777" w:rsidR="00976A3C" w:rsidRPr="00215548" w:rsidRDefault="00976A3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5599D5" w14:textId="48BB3018" w:rsidR="00976A3C" w:rsidRPr="00215548" w:rsidRDefault="00976A3C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5548">
        <w:rPr>
          <w:rFonts w:ascii="Garamond" w:hAnsi="Garamond"/>
          <w:sz w:val="24"/>
          <w:szCs w:val="24"/>
        </w:rPr>
        <w:t xml:space="preserve">Miratuar në datën </w:t>
      </w:r>
      <w:r w:rsidR="00911128" w:rsidRPr="00215548">
        <w:rPr>
          <w:rFonts w:ascii="Garamond" w:hAnsi="Garamond"/>
          <w:sz w:val="24"/>
          <w:szCs w:val="24"/>
        </w:rPr>
        <w:t>29</w:t>
      </w:r>
      <w:r w:rsidR="00146D52" w:rsidRPr="00215548">
        <w:rPr>
          <w:rFonts w:ascii="Garamond" w:hAnsi="Garamond"/>
          <w:sz w:val="24"/>
          <w:szCs w:val="24"/>
        </w:rPr>
        <w:t>.</w:t>
      </w:r>
      <w:r w:rsidR="00911128" w:rsidRPr="00215548">
        <w:rPr>
          <w:rFonts w:ascii="Garamond" w:hAnsi="Garamond"/>
          <w:sz w:val="24"/>
          <w:szCs w:val="24"/>
        </w:rPr>
        <w:t>7</w:t>
      </w:r>
      <w:r w:rsidR="00146D52" w:rsidRPr="00215548">
        <w:rPr>
          <w:rFonts w:ascii="Garamond" w:hAnsi="Garamond"/>
          <w:sz w:val="24"/>
          <w:szCs w:val="24"/>
        </w:rPr>
        <w:t>.</w:t>
      </w:r>
      <w:r w:rsidR="001C7EC0" w:rsidRPr="00215548">
        <w:rPr>
          <w:rFonts w:ascii="Garamond" w:hAnsi="Garamond"/>
          <w:sz w:val="24"/>
          <w:szCs w:val="24"/>
        </w:rPr>
        <w:t>2020</w:t>
      </w:r>
      <w:r w:rsidR="009B61D9">
        <w:rPr>
          <w:rFonts w:ascii="Garamond" w:hAnsi="Garamond"/>
          <w:sz w:val="24"/>
          <w:szCs w:val="24"/>
        </w:rPr>
        <w:t>.</w:t>
      </w:r>
    </w:p>
    <w:p w14:paraId="4F5599D6" w14:textId="77777777" w:rsidR="001F194A" w:rsidRPr="00215548" w:rsidRDefault="001F194A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5599D7" w14:textId="77777777" w:rsidR="001F194A" w:rsidRPr="00215548" w:rsidRDefault="001F194A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5599D8" w14:textId="77777777" w:rsidR="00213234" w:rsidRPr="00215548" w:rsidRDefault="00213234" w:rsidP="002155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215548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772E0C" w14:textId="77777777" w:rsidR="009B61D9" w:rsidRDefault="009B61D9" w:rsidP="00420682">
      <w:pPr>
        <w:spacing w:after="0" w:line="240" w:lineRule="auto"/>
      </w:pPr>
      <w:r>
        <w:separator/>
      </w:r>
    </w:p>
  </w:endnote>
  <w:endnote w:type="continuationSeparator" w:id="0">
    <w:p w14:paraId="51E664E6" w14:textId="77777777" w:rsidR="009B61D9" w:rsidRDefault="009B61D9" w:rsidP="00420682">
      <w:pPr>
        <w:spacing w:after="0" w:line="240" w:lineRule="auto"/>
      </w:pPr>
      <w:r>
        <w:continuationSeparator/>
      </w:r>
    </w:p>
  </w:endnote>
  <w:endnote w:type="continuationNotice" w:id="1">
    <w:p w14:paraId="037260B6" w14:textId="77777777" w:rsidR="009B61D9" w:rsidRDefault="009B61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309B8" w14:textId="77777777" w:rsidR="009B61D9" w:rsidRDefault="009B61D9" w:rsidP="00420682">
      <w:pPr>
        <w:spacing w:after="0" w:line="240" w:lineRule="auto"/>
      </w:pPr>
      <w:r>
        <w:separator/>
      </w:r>
    </w:p>
  </w:footnote>
  <w:footnote w:type="continuationSeparator" w:id="0">
    <w:p w14:paraId="551FAF35" w14:textId="77777777" w:rsidR="009B61D9" w:rsidRDefault="009B61D9" w:rsidP="00420682">
      <w:pPr>
        <w:spacing w:after="0" w:line="240" w:lineRule="auto"/>
      </w:pPr>
      <w:r>
        <w:continuationSeparator/>
      </w:r>
    </w:p>
  </w:footnote>
  <w:footnote w:type="continuationNotice" w:id="1">
    <w:p w14:paraId="5685514E" w14:textId="77777777" w:rsidR="009B61D9" w:rsidRDefault="009B61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28EC"/>
    <w:rsid w:val="00055AB5"/>
    <w:rsid w:val="00060376"/>
    <w:rsid w:val="000765C2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0E55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5548"/>
    <w:rsid w:val="0021715D"/>
    <w:rsid w:val="002246DB"/>
    <w:rsid w:val="00233280"/>
    <w:rsid w:val="0024206A"/>
    <w:rsid w:val="00243B60"/>
    <w:rsid w:val="00266C06"/>
    <w:rsid w:val="002A47D7"/>
    <w:rsid w:val="002E12B7"/>
    <w:rsid w:val="002F5953"/>
    <w:rsid w:val="00346480"/>
    <w:rsid w:val="0038331D"/>
    <w:rsid w:val="00397541"/>
    <w:rsid w:val="003A15FB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C51EF"/>
    <w:rsid w:val="004E7290"/>
    <w:rsid w:val="004E7E53"/>
    <w:rsid w:val="004F447A"/>
    <w:rsid w:val="004F7030"/>
    <w:rsid w:val="005201B5"/>
    <w:rsid w:val="00531A97"/>
    <w:rsid w:val="00537B19"/>
    <w:rsid w:val="00542102"/>
    <w:rsid w:val="00550FA3"/>
    <w:rsid w:val="0055575B"/>
    <w:rsid w:val="005726F2"/>
    <w:rsid w:val="00573EE3"/>
    <w:rsid w:val="005767F6"/>
    <w:rsid w:val="0059342C"/>
    <w:rsid w:val="005B6E3F"/>
    <w:rsid w:val="0062077A"/>
    <w:rsid w:val="00620D58"/>
    <w:rsid w:val="006465EF"/>
    <w:rsid w:val="00646924"/>
    <w:rsid w:val="0067406E"/>
    <w:rsid w:val="00677E6C"/>
    <w:rsid w:val="006F4D55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811138"/>
    <w:rsid w:val="008223D5"/>
    <w:rsid w:val="00840462"/>
    <w:rsid w:val="0085472C"/>
    <w:rsid w:val="008547F7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11128"/>
    <w:rsid w:val="00970D95"/>
    <w:rsid w:val="00974717"/>
    <w:rsid w:val="00976A3C"/>
    <w:rsid w:val="00991D86"/>
    <w:rsid w:val="0099741A"/>
    <w:rsid w:val="009A6F98"/>
    <w:rsid w:val="009B61D9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178CC"/>
    <w:rsid w:val="00B54D96"/>
    <w:rsid w:val="00B6427E"/>
    <w:rsid w:val="00B67778"/>
    <w:rsid w:val="00BA1706"/>
    <w:rsid w:val="00BA5571"/>
    <w:rsid w:val="00BB15C8"/>
    <w:rsid w:val="00BD4611"/>
    <w:rsid w:val="00C10624"/>
    <w:rsid w:val="00C24985"/>
    <w:rsid w:val="00C4191B"/>
    <w:rsid w:val="00C446ED"/>
    <w:rsid w:val="00C60CAD"/>
    <w:rsid w:val="00C6573D"/>
    <w:rsid w:val="00C92E01"/>
    <w:rsid w:val="00CA0828"/>
    <w:rsid w:val="00CC7CA2"/>
    <w:rsid w:val="00CF5B26"/>
    <w:rsid w:val="00D23C4B"/>
    <w:rsid w:val="00D4009C"/>
    <w:rsid w:val="00D45AC2"/>
    <w:rsid w:val="00D60C6B"/>
    <w:rsid w:val="00DA56D4"/>
    <w:rsid w:val="00DC03DB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59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22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23D5"/>
  </w:style>
  <w:style w:type="paragraph" w:styleId="Footer">
    <w:name w:val="footer"/>
    <w:basedOn w:val="Normal"/>
    <w:link w:val="FooterChar"/>
    <w:uiPriority w:val="99"/>
    <w:semiHidden/>
    <w:unhideWhenUsed/>
    <w:rsid w:val="00822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2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22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23D5"/>
  </w:style>
  <w:style w:type="paragraph" w:styleId="Footer">
    <w:name w:val="footer"/>
    <w:basedOn w:val="Normal"/>
    <w:link w:val="FooterChar"/>
    <w:uiPriority w:val="99"/>
    <w:semiHidden/>
    <w:unhideWhenUsed/>
    <w:rsid w:val="00822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2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107</Nr_x002e__x0020_akti>
    <Data_x0020_e_x0020_Krijimit xmlns="0e656187-b300-4fb0-8bf4-3a50f872073c">2020-08-26T07:23:45Z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2020-08-24T22:00:00Z</Date_x0020_protokolli>
    <Titulli xmlns="0e656187-b300-4fb0-8bf4-3a50f872073c">Për një shtesë në ligjin nr.8438, datë 28.12.1998, “Për tatimin mbi të ardhurat”, të ndryshuar</Titulli>
    <Modifikuesi xmlns="0e656187-b300-4fb0-8bf4-3a50f872073c">vjollca.pacrami</Modifikuesi>
    <Nr_x002e__x0020_prot_x0020_QBZ xmlns="0e656187-b300-4fb0-8bf4-3a50f872073c">1290/4</Nr_x002e__x0020_prot_x0020_QBZ>
    <Data_x0020_e_x0020_Modifikimit xmlns="0e656187-b300-4fb0-8bf4-3a50f872073c">2020-08-26T08:28:16Z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1989/1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8B843EF3057438A94F0F1B3F4E8DB4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8B843EF3057438A94F0F1B3F4E8DB4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472EA-C10A-4148-9363-44FF6AED0B0F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C4A497DF-4FF2-48D5-951B-34FD9AB16F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1E593-D7E0-4B40-A6BB-5C80F9863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3D7E6F0-15FB-4F0E-A14E-B97E04503B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3449C6-EB04-4E6B-892E-A6054CE1B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C03D9CD-61EC-4FB4-AA85-9C1A1570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ligjin nr.8438, datë 28.12.1998, “Për tatimin mbi të ardhurat”, të ndryshuar</vt:lpstr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ligjin nr.8438, datë 28.12.1998, “Për tatimin mbi të ardhurat”, të ndryshuar</dc:title>
  <dc:creator>gazmend.hanku</dc:creator>
  <cp:lastModifiedBy>Jorina Kryeziu</cp:lastModifiedBy>
  <cp:revision>7</cp:revision>
  <cp:lastPrinted>2020-07-30T09:40:00Z</cp:lastPrinted>
  <dcterms:created xsi:type="dcterms:W3CDTF">2020-08-26T07:21:00Z</dcterms:created>
  <dcterms:modified xsi:type="dcterms:W3CDTF">2020-08-26T08:35:00Z</dcterms:modified>
</cp:coreProperties>
</file>