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149E6" w14:textId="77777777" w:rsidR="00420682" w:rsidRPr="00DE1C38" w:rsidRDefault="00420682" w:rsidP="00DE1C3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E1C38">
        <w:rPr>
          <w:rFonts w:ascii="Garamond" w:hAnsi="Garamond"/>
          <w:b/>
          <w:sz w:val="24"/>
          <w:szCs w:val="24"/>
        </w:rPr>
        <w:t>LIGJ</w:t>
      </w:r>
    </w:p>
    <w:p w14:paraId="4FB149E8" w14:textId="77777777" w:rsidR="00420682" w:rsidRPr="00DE1C38" w:rsidRDefault="002009A1" w:rsidP="00DE1C3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E1C38">
        <w:rPr>
          <w:rFonts w:ascii="Garamond" w:hAnsi="Garamond"/>
          <w:b/>
          <w:sz w:val="24"/>
          <w:szCs w:val="24"/>
        </w:rPr>
        <w:t xml:space="preserve">Nr. </w:t>
      </w:r>
      <w:r w:rsidR="00E57327" w:rsidRPr="00DE1C38">
        <w:rPr>
          <w:rFonts w:ascii="Garamond" w:hAnsi="Garamond"/>
          <w:b/>
          <w:sz w:val="24"/>
          <w:szCs w:val="24"/>
        </w:rPr>
        <w:t>109</w:t>
      </w:r>
      <w:r w:rsidR="001C7EC0" w:rsidRPr="00DE1C38">
        <w:rPr>
          <w:rFonts w:ascii="Garamond" w:hAnsi="Garamond"/>
          <w:b/>
          <w:sz w:val="24"/>
          <w:szCs w:val="24"/>
        </w:rPr>
        <w:t>/2020</w:t>
      </w:r>
    </w:p>
    <w:p w14:paraId="4FB149E9" w14:textId="77777777" w:rsidR="00420682" w:rsidRPr="00DE1C38" w:rsidRDefault="00420682" w:rsidP="00DE1C3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FB149EA" w14:textId="77777777" w:rsidR="00C0322D" w:rsidRPr="00DE1C38" w:rsidRDefault="00C0322D" w:rsidP="00DE1C3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E1C38">
        <w:rPr>
          <w:rFonts w:ascii="Garamond" w:hAnsi="Garamond"/>
          <w:b/>
          <w:sz w:val="24"/>
          <w:szCs w:val="24"/>
        </w:rPr>
        <w:t>PËR DISA SHTESA DHE NDRYSHIME NË LIGJIN NR.</w:t>
      </w:r>
      <w:r w:rsidR="00E57327" w:rsidRPr="00DE1C38">
        <w:rPr>
          <w:rFonts w:ascii="Garamond" w:hAnsi="Garamond"/>
          <w:b/>
          <w:sz w:val="24"/>
          <w:szCs w:val="24"/>
        </w:rPr>
        <w:t xml:space="preserve"> </w:t>
      </w:r>
      <w:r w:rsidRPr="00DE1C38">
        <w:rPr>
          <w:rFonts w:ascii="Garamond" w:hAnsi="Garamond"/>
          <w:b/>
          <w:sz w:val="24"/>
          <w:szCs w:val="24"/>
        </w:rPr>
        <w:t>4/2020, “PËR SHKËMBIMIN AUTOMATIK TË INFORMACIONIT TË LLOGARIVE FINANCIARE”</w:t>
      </w:r>
    </w:p>
    <w:p w14:paraId="4FB149EB" w14:textId="77777777" w:rsidR="00C0322D" w:rsidRPr="00DE1C38" w:rsidRDefault="00C0322D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149EC" w14:textId="77777777" w:rsidR="00C0322D" w:rsidRPr="00DE1C38" w:rsidRDefault="00C0322D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E1C38">
        <w:rPr>
          <w:rFonts w:ascii="Garamond" w:hAnsi="Garamond"/>
          <w:sz w:val="24"/>
          <w:szCs w:val="24"/>
        </w:rPr>
        <w:t xml:space="preserve">Në mbështetje të neneve 78 dhe 83, pika 1, të Kushtetutës, me propozimin e Këshillit të Ministrave, </w:t>
      </w:r>
    </w:p>
    <w:p w14:paraId="4FB149ED" w14:textId="77777777" w:rsidR="00C0322D" w:rsidRPr="00DE1C38" w:rsidRDefault="00C0322D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149EE" w14:textId="3AE2CA68" w:rsidR="00C0322D" w:rsidRPr="00DE1C38" w:rsidRDefault="00C0322D" w:rsidP="00DE1C3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E1C38">
        <w:rPr>
          <w:rFonts w:ascii="Garamond" w:hAnsi="Garamond"/>
          <w:sz w:val="24"/>
          <w:szCs w:val="24"/>
        </w:rPr>
        <w:t>KUVENDI</w:t>
      </w:r>
    </w:p>
    <w:p w14:paraId="4FB149F0" w14:textId="77777777" w:rsidR="00C0322D" w:rsidRPr="00DE1C38" w:rsidRDefault="00C0322D" w:rsidP="00DE1C3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E1C38">
        <w:rPr>
          <w:rFonts w:ascii="Garamond" w:hAnsi="Garamond"/>
          <w:sz w:val="24"/>
          <w:szCs w:val="24"/>
        </w:rPr>
        <w:t>I REPUBLIKËS SË SHQIPËRISË</w:t>
      </w:r>
    </w:p>
    <w:p w14:paraId="4FB149F1" w14:textId="77777777" w:rsidR="00C0322D" w:rsidRPr="00DE1C38" w:rsidRDefault="00C0322D" w:rsidP="00DE1C3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FB149F2" w14:textId="7ABFCB65" w:rsidR="00C0322D" w:rsidRPr="00DE1C38" w:rsidRDefault="00DE1C38" w:rsidP="00DE1C3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C0322D" w:rsidRPr="00DE1C38">
        <w:rPr>
          <w:rFonts w:ascii="Garamond" w:hAnsi="Garamond"/>
          <w:sz w:val="24"/>
          <w:szCs w:val="24"/>
        </w:rPr>
        <w:t>I:</w:t>
      </w:r>
    </w:p>
    <w:p w14:paraId="4FB149F3" w14:textId="77777777" w:rsidR="00C0322D" w:rsidRPr="00DE1C38" w:rsidRDefault="00C0322D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149F4" w14:textId="77777777" w:rsidR="00C0322D" w:rsidRPr="00DE1C38" w:rsidRDefault="00C0322D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E1C38">
        <w:rPr>
          <w:rFonts w:ascii="Garamond" w:hAnsi="Garamond"/>
          <w:sz w:val="24"/>
          <w:szCs w:val="24"/>
        </w:rPr>
        <w:t>Në ligjin nr.</w:t>
      </w:r>
      <w:r w:rsidR="00E57327" w:rsidRPr="00DE1C38">
        <w:rPr>
          <w:rFonts w:ascii="Garamond" w:hAnsi="Garamond"/>
          <w:sz w:val="24"/>
          <w:szCs w:val="24"/>
        </w:rPr>
        <w:t xml:space="preserve"> </w:t>
      </w:r>
      <w:r w:rsidRPr="00DE1C38">
        <w:rPr>
          <w:rFonts w:ascii="Garamond" w:hAnsi="Garamond"/>
          <w:sz w:val="24"/>
          <w:szCs w:val="24"/>
        </w:rPr>
        <w:t>4/2020, “Për shkëmbimin automatik të informacionit të llogarive financiare”, bëhen këto shtesa dhe ndryshime:</w:t>
      </w:r>
    </w:p>
    <w:p w14:paraId="4FB149F5" w14:textId="77777777" w:rsidR="00C0322D" w:rsidRPr="00DE1C38" w:rsidRDefault="00C0322D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149F6" w14:textId="77777777" w:rsidR="00C0322D" w:rsidRPr="00DE1C38" w:rsidRDefault="00C0322D" w:rsidP="00DE1C3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E1C38">
        <w:rPr>
          <w:rFonts w:ascii="Garamond" w:hAnsi="Garamond"/>
          <w:sz w:val="24"/>
          <w:szCs w:val="24"/>
        </w:rPr>
        <w:t>Neni 1</w:t>
      </w:r>
    </w:p>
    <w:p w14:paraId="4FB149F7" w14:textId="77777777" w:rsidR="00C0322D" w:rsidRPr="00DE1C38" w:rsidRDefault="00C0322D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149F8" w14:textId="77777777" w:rsidR="00C0322D" w:rsidRPr="00DE1C38" w:rsidRDefault="00C0322D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E1C38">
        <w:rPr>
          <w:rFonts w:ascii="Garamond" w:hAnsi="Garamond"/>
          <w:sz w:val="24"/>
          <w:szCs w:val="24"/>
        </w:rPr>
        <w:t>Në nenin 11 shtohet pika 2 me këtë përmbajtje:</w:t>
      </w:r>
    </w:p>
    <w:p w14:paraId="4FB149F9" w14:textId="77777777" w:rsidR="00C0322D" w:rsidRPr="00DE1C38" w:rsidRDefault="00C0322D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E1C38">
        <w:rPr>
          <w:rFonts w:ascii="Garamond" w:hAnsi="Garamond"/>
          <w:sz w:val="24"/>
          <w:szCs w:val="24"/>
        </w:rPr>
        <w:t xml:space="preserve">“2. Përjashtimisht për shkëmbimin e parë automatik, autoriteti kompetent shkëmben informacion me juridiksionet e tjera kompetente brenda datës 31.12.2020.”. </w:t>
      </w:r>
    </w:p>
    <w:p w14:paraId="4FB149FA" w14:textId="77777777" w:rsidR="00C0322D" w:rsidRPr="00DE1C38" w:rsidRDefault="00C0322D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149FB" w14:textId="77777777" w:rsidR="00C0322D" w:rsidRPr="00DE1C38" w:rsidRDefault="00C0322D" w:rsidP="00DE1C3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E1C38">
        <w:rPr>
          <w:rFonts w:ascii="Garamond" w:hAnsi="Garamond"/>
          <w:sz w:val="24"/>
          <w:szCs w:val="24"/>
        </w:rPr>
        <w:t>Neni 2</w:t>
      </w:r>
    </w:p>
    <w:p w14:paraId="4FB149FC" w14:textId="77777777" w:rsidR="00C0322D" w:rsidRPr="00DE1C38" w:rsidRDefault="00C0322D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149FD" w14:textId="77777777" w:rsidR="00C0322D" w:rsidRPr="00DE1C38" w:rsidRDefault="00C0322D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E1C38">
        <w:rPr>
          <w:rFonts w:ascii="Garamond" w:hAnsi="Garamond"/>
          <w:sz w:val="24"/>
          <w:szCs w:val="24"/>
        </w:rPr>
        <w:t>Pika 1 e nenit 19 ndryshohet si më poshtë:</w:t>
      </w:r>
      <w:r w:rsidRPr="00DE1C38">
        <w:rPr>
          <w:rFonts w:ascii="Garamond" w:hAnsi="Garamond"/>
          <w:sz w:val="24"/>
          <w:szCs w:val="24"/>
        </w:rPr>
        <w:tab/>
      </w:r>
    </w:p>
    <w:p w14:paraId="4FB149FE" w14:textId="77777777" w:rsidR="00C0322D" w:rsidRPr="00DE1C38" w:rsidRDefault="00C0322D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E1C38">
        <w:rPr>
          <w:rFonts w:ascii="Garamond" w:hAnsi="Garamond"/>
          <w:sz w:val="24"/>
          <w:szCs w:val="24"/>
        </w:rPr>
        <w:t>“1. Përjashtimisht për raportimin e parë, institucioni financiar raportues, pas aplikimit të procedurave të vigjilencës së duhur, raporton brenda  datës 15 nëntor 2020 për të gjitha llogaritë e raportueshme ekzistuese në datën 1.1.2019, si dhe llogaritë e raportueshme të hapura përgjatë vitit 2019, sipas det</w:t>
      </w:r>
      <w:r w:rsidR="00E57327" w:rsidRPr="00DE1C38">
        <w:rPr>
          <w:rFonts w:ascii="Garamond" w:hAnsi="Garamond"/>
          <w:sz w:val="24"/>
          <w:szCs w:val="24"/>
        </w:rPr>
        <w:t>yrimit të përcaktuar në nenin 6</w:t>
      </w:r>
      <w:r w:rsidRPr="00DE1C38">
        <w:rPr>
          <w:rFonts w:ascii="Garamond" w:hAnsi="Garamond"/>
          <w:sz w:val="24"/>
          <w:szCs w:val="24"/>
        </w:rPr>
        <w:t xml:space="preserve"> të këtij ligji.”.</w:t>
      </w:r>
    </w:p>
    <w:p w14:paraId="4FB14A00" w14:textId="77777777" w:rsidR="00E57327" w:rsidRPr="00DE1C38" w:rsidRDefault="00E57327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14A0A" w14:textId="77777777" w:rsidR="00C0322D" w:rsidRPr="00DE1C38" w:rsidRDefault="00C0322D" w:rsidP="00DE1C3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E1C38">
        <w:rPr>
          <w:rFonts w:ascii="Garamond" w:hAnsi="Garamond"/>
          <w:sz w:val="24"/>
          <w:szCs w:val="24"/>
        </w:rPr>
        <w:t>Neni 3</w:t>
      </w:r>
    </w:p>
    <w:p w14:paraId="4FB14A0C" w14:textId="77777777" w:rsidR="00C0322D" w:rsidRPr="00DE1C38" w:rsidRDefault="00C0322D" w:rsidP="00DE1C3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E1C38">
        <w:rPr>
          <w:rFonts w:ascii="Garamond" w:hAnsi="Garamond"/>
          <w:b/>
          <w:sz w:val="24"/>
          <w:szCs w:val="24"/>
        </w:rPr>
        <w:t>Hyrja në fuqi</w:t>
      </w:r>
    </w:p>
    <w:p w14:paraId="4FB14A0D" w14:textId="77777777" w:rsidR="00C0322D" w:rsidRPr="00DE1C38" w:rsidRDefault="00C0322D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14A0E" w14:textId="77777777" w:rsidR="00C0322D" w:rsidRPr="00DE1C38" w:rsidRDefault="00C0322D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E1C38">
        <w:rPr>
          <w:rFonts w:ascii="Garamond" w:hAnsi="Garamond"/>
          <w:sz w:val="24"/>
          <w:szCs w:val="24"/>
        </w:rPr>
        <w:t>Ky ligj hyn në fuqi 15 ditë pas botimit në Fletoren Zyrtare.</w:t>
      </w:r>
    </w:p>
    <w:p w14:paraId="4FB14A0F" w14:textId="77777777" w:rsidR="00C0322D" w:rsidRPr="00DE1C38" w:rsidRDefault="00C0322D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14A16" w14:textId="01632D5D" w:rsidR="00976A3C" w:rsidRPr="00DE1C38" w:rsidRDefault="00976A3C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E1C38">
        <w:rPr>
          <w:rFonts w:ascii="Garamond" w:hAnsi="Garamond"/>
          <w:sz w:val="24"/>
          <w:szCs w:val="24"/>
        </w:rPr>
        <w:t xml:space="preserve">Miratuar në datën </w:t>
      </w:r>
      <w:r w:rsidR="00C0322D" w:rsidRPr="00DE1C38">
        <w:rPr>
          <w:rFonts w:ascii="Garamond" w:hAnsi="Garamond"/>
          <w:sz w:val="24"/>
          <w:szCs w:val="24"/>
        </w:rPr>
        <w:t>29</w:t>
      </w:r>
      <w:r w:rsidR="00146D52" w:rsidRPr="00DE1C38">
        <w:rPr>
          <w:rFonts w:ascii="Garamond" w:hAnsi="Garamond"/>
          <w:sz w:val="24"/>
          <w:szCs w:val="24"/>
        </w:rPr>
        <w:t>.</w:t>
      </w:r>
      <w:r w:rsidR="00C0322D" w:rsidRPr="00DE1C38">
        <w:rPr>
          <w:rFonts w:ascii="Garamond" w:hAnsi="Garamond"/>
          <w:sz w:val="24"/>
          <w:szCs w:val="24"/>
        </w:rPr>
        <w:t>7</w:t>
      </w:r>
      <w:r w:rsidR="00146D52" w:rsidRPr="00DE1C38">
        <w:rPr>
          <w:rFonts w:ascii="Garamond" w:hAnsi="Garamond"/>
          <w:sz w:val="24"/>
          <w:szCs w:val="24"/>
        </w:rPr>
        <w:t>.</w:t>
      </w:r>
      <w:r w:rsidR="001C7EC0" w:rsidRPr="00DE1C38">
        <w:rPr>
          <w:rFonts w:ascii="Garamond" w:hAnsi="Garamond"/>
          <w:sz w:val="24"/>
          <w:szCs w:val="24"/>
        </w:rPr>
        <w:t>2020</w:t>
      </w:r>
      <w:r w:rsidR="00BA2AF2">
        <w:rPr>
          <w:rFonts w:ascii="Garamond" w:hAnsi="Garamond"/>
          <w:sz w:val="24"/>
          <w:szCs w:val="24"/>
        </w:rPr>
        <w:t>.</w:t>
      </w:r>
    </w:p>
    <w:p w14:paraId="4FB14A17" w14:textId="77777777" w:rsidR="001F194A" w:rsidRPr="00DE1C38" w:rsidRDefault="001F194A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2689D92" w14:textId="0465E200" w:rsidR="00866624" w:rsidRDefault="00866624" w:rsidP="00866624"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 me dekretin nr. 11583, datë 5.8</w:t>
      </w:r>
      <w:bookmarkStart w:id="0" w:name="_GoBack"/>
      <w:bookmarkEnd w:id="0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.2020 të Presidentit të Republikës së Shqipërisë, Ilir Meta</w:t>
      </w:r>
    </w:p>
    <w:p w14:paraId="4FB14A18" w14:textId="77777777" w:rsidR="001F194A" w:rsidRPr="00DE1C38" w:rsidRDefault="001F194A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14A19" w14:textId="77777777" w:rsidR="00BD4611" w:rsidRPr="00DE1C38" w:rsidRDefault="00BD4611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14A1A" w14:textId="77777777" w:rsidR="00213234" w:rsidRPr="00DE1C38" w:rsidRDefault="00213234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14A1B" w14:textId="77777777" w:rsidR="00E32B8C" w:rsidRPr="00DE1C38" w:rsidRDefault="00E32B8C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14A1C" w14:textId="77777777" w:rsidR="00155BCF" w:rsidRPr="00DE1C38" w:rsidRDefault="00155BCF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B14A1D" w14:textId="77777777" w:rsidR="00213234" w:rsidRPr="00DE1C38" w:rsidRDefault="00213234" w:rsidP="00DE1C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DE1C38" w:rsidSect="00647CD9">
      <w:footerReference w:type="default" r:id="rId13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9E6E4" w14:textId="77777777" w:rsidR="00866624" w:rsidRDefault="00866624" w:rsidP="00420682">
      <w:pPr>
        <w:spacing w:after="0" w:line="240" w:lineRule="auto"/>
      </w:pPr>
      <w:r>
        <w:separator/>
      </w:r>
    </w:p>
  </w:endnote>
  <w:endnote w:type="continuationSeparator" w:id="0">
    <w:p w14:paraId="1C79E459" w14:textId="77777777" w:rsidR="00866624" w:rsidRDefault="00866624" w:rsidP="00420682">
      <w:pPr>
        <w:spacing w:after="0" w:line="240" w:lineRule="auto"/>
      </w:pPr>
      <w:r>
        <w:continuationSeparator/>
      </w:r>
    </w:p>
  </w:endnote>
  <w:endnote w:type="continuationNotice" w:id="1">
    <w:p w14:paraId="4771EF30" w14:textId="77777777" w:rsidR="00866624" w:rsidRDefault="008666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79380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B14A22" w14:textId="77777777" w:rsidR="00866624" w:rsidRDefault="008666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B14A23" w14:textId="77777777" w:rsidR="00866624" w:rsidRDefault="008666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2FBF1" w14:textId="77777777" w:rsidR="00866624" w:rsidRDefault="00866624" w:rsidP="00420682">
      <w:pPr>
        <w:spacing w:after="0" w:line="240" w:lineRule="auto"/>
      </w:pPr>
      <w:r>
        <w:separator/>
      </w:r>
    </w:p>
  </w:footnote>
  <w:footnote w:type="continuationSeparator" w:id="0">
    <w:p w14:paraId="6BF441D1" w14:textId="77777777" w:rsidR="00866624" w:rsidRDefault="00866624" w:rsidP="00420682">
      <w:pPr>
        <w:spacing w:after="0" w:line="240" w:lineRule="auto"/>
      </w:pPr>
      <w:r>
        <w:continuationSeparator/>
      </w:r>
    </w:p>
  </w:footnote>
  <w:footnote w:type="continuationNotice" w:id="1">
    <w:p w14:paraId="2318E260" w14:textId="77777777" w:rsidR="00866624" w:rsidRDefault="0086662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212B6"/>
    <w:rsid w:val="00055AB5"/>
    <w:rsid w:val="00060376"/>
    <w:rsid w:val="000765C2"/>
    <w:rsid w:val="000A3B4D"/>
    <w:rsid w:val="000D199E"/>
    <w:rsid w:val="000E5BA6"/>
    <w:rsid w:val="000E6CFA"/>
    <w:rsid w:val="00106F6D"/>
    <w:rsid w:val="0012550D"/>
    <w:rsid w:val="00146D52"/>
    <w:rsid w:val="00153CC5"/>
    <w:rsid w:val="00155BCF"/>
    <w:rsid w:val="00163C94"/>
    <w:rsid w:val="00166898"/>
    <w:rsid w:val="001816AF"/>
    <w:rsid w:val="001942D4"/>
    <w:rsid w:val="001B796E"/>
    <w:rsid w:val="001C0806"/>
    <w:rsid w:val="001C445C"/>
    <w:rsid w:val="001C5CDE"/>
    <w:rsid w:val="001C7EC0"/>
    <w:rsid w:val="001D080B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F5953"/>
    <w:rsid w:val="0038331D"/>
    <w:rsid w:val="00397541"/>
    <w:rsid w:val="003A63A5"/>
    <w:rsid w:val="003C48FF"/>
    <w:rsid w:val="003F29A8"/>
    <w:rsid w:val="0041300C"/>
    <w:rsid w:val="00420682"/>
    <w:rsid w:val="00433BCD"/>
    <w:rsid w:val="00445610"/>
    <w:rsid w:val="00451974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610F57"/>
    <w:rsid w:val="0062077A"/>
    <w:rsid w:val="006465EF"/>
    <w:rsid w:val="00646924"/>
    <w:rsid w:val="00647CD9"/>
    <w:rsid w:val="0067406E"/>
    <w:rsid w:val="00677E6C"/>
    <w:rsid w:val="006E0441"/>
    <w:rsid w:val="006F4D55"/>
    <w:rsid w:val="00726525"/>
    <w:rsid w:val="00736DC8"/>
    <w:rsid w:val="007403CF"/>
    <w:rsid w:val="007654B3"/>
    <w:rsid w:val="00774741"/>
    <w:rsid w:val="007A2E0E"/>
    <w:rsid w:val="007C083E"/>
    <w:rsid w:val="007D742E"/>
    <w:rsid w:val="007E2515"/>
    <w:rsid w:val="00811138"/>
    <w:rsid w:val="00840462"/>
    <w:rsid w:val="0085472C"/>
    <w:rsid w:val="008620E4"/>
    <w:rsid w:val="00862ABB"/>
    <w:rsid w:val="0086360A"/>
    <w:rsid w:val="00866624"/>
    <w:rsid w:val="008720AB"/>
    <w:rsid w:val="0087264B"/>
    <w:rsid w:val="008914C1"/>
    <w:rsid w:val="00892C77"/>
    <w:rsid w:val="008A1646"/>
    <w:rsid w:val="008D12D7"/>
    <w:rsid w:val="00900D7B"/>
    <w:rsid w:val="0091014E"/>
    <w:rsid w:val="009104DF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81959"/>
    <w:rsid w:val="00AA32E0"/>
    <w:rsid w:val="00AC2686"/>
    <w:rsid w:val="00AF0CE9"/>
    <w:rsid w:val="00B03A16"/>
    <w:rsid w:val="00B54D96"/>
    <w:rsid w:val="00B6427E"/>
    <w:rsid w:val="00B67778"/>
    <w:rsid w:val="00B87DE3"/>
    <w:rsid w:val="00BA1706"/>
    <w:rsid w:val="00BA2AF2"/>
    <w:rsid w:val="00BA5571"/>
    <w:rsid w:val="00BB15C8"/>
    <w:rsid w:val="00BD4611"/>
    <w:rsid w:val="00C0322D"/>
    <w:rsid w:val="00C10624"/>
    <w:rsid w:val="00C4191B"/>
    <w:rsid w:val="00C446ED"/>
    <w:rsid w:val="00C60CAD"/>
    <w:rsid w:val="00C6573D"/>
    <w:rsid w:val="00C73F81"/>
    <w:rsid w:val="00CA0828"/>
    <w:rsid w:val="00CC7CA2"/>
    <w:rsid w:val="00CF5B26"/>
    <w:rsid w:val="00D23C4B"/>
    <w:rsid w:val="00D45AC2"/>
    <w:rsid w:val="00D60C6B"/>
    <w:rsid w:val="00DA56D4"/>
    <w:rsid w:val="00DC03DB"/>
    <w:rsid w:val="00DE1C38"/>
    <w:rsid w:val="00E32B8C"/>
    <w:rsid w:val="00E370B3"/>
    <w:rsid w:val="00E44FF1"/>
    <w:rsid w:val="00E452DA"/>
    <w:rsid w:val="00E57327"/>
    <w:rsid w:val="00E6234F"/>
    <w:rsid w:val="00E72BC5"/>
    <w:rsid w:val="00E76B9D"/>
    <w:rsid w:val="00EC55E7"/>
    <w:rsid w:val="00EC57E8"/>
    <w:rsid w:val="00EC7803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149E0"/>
  <w15:docId w15:val="{3B542642-FBE7-4AE3-8A82-4C070A75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7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CD9"/>
  </w:style>
  <w:style w:type="paragraph" w:styleId="Footer">
    <w:name w:val="footer"/>
    <w:basedOn w:val="Normal"/>
    <w:link w:val="FooterChar"/>
    <w:uiPriority w:val="99"/>
    <w:unhideWhenUsed/>
    <w:rsid w:val="00647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6253932A2B14FFBB6F4E50F89406D6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109</Nr_x002e__x0020_akti>
    <Data_x0020_e_x0020_Krijimit xmlns="0e656187-b300-4fb0-8bf4-3a50f872073c">2020-08-06T09:36:08Z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2020-08-05T22:00:00Z</Date_x0020_protokolli>
    <Titulli xmlns="0e656187-b300-4fb0-8bf4-3a50f872073c">Për disa shtesa dhe ndryshime në ligjin nr. 4/2020, “Për shkëmbimin automatik të informacionit të llogarive financiare"</Titulli>
    <Modifikuesi xmlns="0e656187-b300-4fb0-8bf4-3a50f872073c">jorina.kryeziu</Modifikuesi>
    <Nr_x002e__x0020_prot_x0020_QBZ xmlns="0e656187-b300-4fb0-8bf4-3a50f872073c">1245/3</Nr_x002e__x0020_prot_x0020_QBZ>
    <Data_x0020_e_x0020_Modifikimit xmlns="0e656187-b300-4fb0-8bf4-3a50f872073c">2020-08-06T10:54:04Z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2002/1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6253932A2B14FFBB6F4E50F89406D6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3CE0D-EC15-40CE-B5BD-C1451B0206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FF6CE5-FC2E-41EB-B025-AB6E7730A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05F6747-365F-4D97-9DB7-5169A75A219E}">
  <ds:schemaRefs>
    <ds:schemaRef ds:uri="http://purl.org/dc/dcmitype/"/>
    <ds:schemaRef ds:uri="http://schemas.microsoft.com/office/2006/documentManagement/types"/>
    <ds:schemaRef ds:uri="http://www.w3.org/XML/1998/namespace"/>
    <ds:schemaRef ds:uri="0e656187-b300-4fb0-8bf4-3a50f872073c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B196BE3-5E89-4683-A57D-B800FAFF64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A997706-DFBA-4804-B1B2-E225AB166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7E758B1-5894-487E-8DB7-C96806296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4/2020, “Për shkëmbimin automatik të informacionit të llogarive financiare"</vt:lpstr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4/2020, “Për shkëmbimin automatik të informacionit të llogarive financiare"</dc:title>
  <dc:creator>gazmend.hanku</dc:creator>
  <cp:lastModifiedBy>Amarilda Halilaj</cp:lastModifiedBy>
  <cp:revision>69</cp:revision>
  <cp:lastPrinted>2020-07-30T09:49:00Z</cp:lastPrinted>
  <dcterms:created xsi:type="dcterms:W3CDTF">2016-01-20T08:16:00Z</dcterms:created>
  <dcterms:modified xsi:type="dcterms:W3CDTF">2020-08-07T07:41:00Z</dcterms:modified>
</cp:coreProperties>
</file>