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A14FA2" w14:textId="77777777" w:rsidR="00420682" w:rsidRPr="0086609F" w:rsidRDefault="00420682" w:rsidP="0086609F">
      <w:pPr>
        <w:spacing w:after="0" w:line="240" w:lineRule="auto"/>
        <w:ind w:firstLine="284"/>
        <w:jc w:val="center"/>
        <w:rPr>
          <w:rFonts w:ascii="Garamond" w:hAnsi="Garamond"/>
          <w:b/>
          <w:sz w:val="24"/>
          <w:szCs w:val="24"/>
        </w:rPr>
      </w:pPr>
      <w:r w:rsidRPr="0086609F">
        <w:rPr>
          <w:rFonts w:ascii="Garamond" w:hAnsi="Garamond"/>
          <w:b/>
          <w:sz w:val="24"/>
          <w:szCs w:val="24"/>
        </w:rPr>
        <w:t>LIGJ</w:t>
      </w:r>
    </w:p>
    <w:p w14:paraId="14A14FA4" w14:textId="77777777" w:rsidR="00420682" w:rsidRPr="0086609F" w:rsidRDefault="002009A1" w:rsidP="0086609F">
      <w:pPr>
        <w:spacing w:after="0" w:line="240" w:lineRule="auto"/>
        <w:ind w:firstLine="284"/>
        <w:jc w:val="center"/>
        <w:rPr>
          <w:rFonts w:ascii="Garamond" w:hAnsi="Garamond"/>
          <w:b/>
          <w:sz w:val="24"/>
          <w:szCs w:val="24"/>
        </w:rPr>
      </w:pPr>
      <w:r w:rsidRPr="0086609F">
        <w:rPr>
          <w:rFonts w:ascii="Garamond" w:hAnsi="Garamond"/>
          <w:b/>
          <w:sz w:val="24"/>
          <w:szCs w:val="24"/>
        </w:rPr>
        <w:t xml:space="preserve">Nr. </w:t>
      </w:r>
      <w:r w:rsidR="002F561C" w:rsidRPr="0086609F">
        <w:rPr>
          <w:rFonts w:ascii="Garamond" w:hAnsi="Garamond"/>
          <w:b/>
          <w:sz w:val="24"/>
          <w:szCs w:val="24"/>
        </w:rPr>
        <w:t>116</w:t>
      </w:r>
      <w:r w:rsidR="001C7EC0" w:rsidRPr="0086609F">
        <w:rPr>
          <w:rFonts w:ascii="Garamond" w:hAnsi="Garamond"/>
          <w:b/>
          <w:sz w:val="24"/>
          <w:szCs w:val="24"/>
        </w:rPr>
        <w:t>/2020</w:t>
      </w:r>
    </w:p>
    <w:p w14:paraId="14A14FA5" w14:textId="77777777" w:rsidR="00420682" w:rsidRPr="0086609F" w:rsidRDefault="00420682" w:rsidP="0086609F">
      <w:pPr>
        <w:spacing w:after="0" w:line="240" w:lineRule="auto"/>
        <w:ind w:firstLine="284"/>
        <w:jc w:val="center"/>
        <w:rPr>
          <w:rFonts w:ascii="Garamond" w:hAnsi="Garamond"/>
          <w:b/>
          <w:sz w:val="24"/>
          <w:szCs w:val="24"/>
        </w:rPr>
      </w:pPr>
    </w:p>
    <w:p w14:paraId="14A14FA8" w14:textId="32BA1242" w:rsidR="00552630" w:rsidRPr="0086609F" w:rsidRDefault="00552630" w:rsidP="0086609F">
      <w:pPr>
        <w:spacing w:after="0" w:line="240" w:lineRule="auto"/>
        <w:ind w:firstLine="284"/>
        <w:jc w:val="center"/>
        <w:rPr>
          <w:rFonts w:ascii="Garamond" w:hAnsi="Garamond"/>
          <w:b/>
          <w:sz w:val="24"/>
          <w:szCs w:val="24"/>
        </w:rPr>
      </w:pPr>
      <w:r w:rsidRPr="0086609F">
        <w:rPr>
          <w:rFonts w:ascii="Garamond" w:hAnsi="Garamond"/>
          <w:b/>
          <w:sz w:val="24"/>
          <w:szCs w:val="24"/>
        </w:rPr>
        <w:t>PË</w:t>
      </w:r>
      <w:r w:rsidR="008A2665" w:rsidRPr="0086609F">
        <w:rPr>
          <w:rFonts w:ascii="Garamond" w:hAnsi="Garamond"/>
          <w:b/>
          <w:sz w:val="24"/>
          <w:szCs w:val="24"/>
        </w:rPr>
        <w:t xml:space="preserve">R ADERIMIN </w:t>
      </w:r>
      <w:r w:rsidR="009F26D0" w:rsidRPr="0086609F">
        <w:rPr>
          <w:rFonts w:ascii="Garamond" w:hAnsi="Garamond"/>
          <w:b/>
          <w:sz w:val="24"/>
          <w:szCs w:val="24"/>
        </w:rPr>
        <w:t xml:space="preserve">E REPUBLIKËS SË SHQIPËRISË </w:t>
      </w:r>
      <w:r w:rsidR="008A2665" w:rsidRPr="0086609F">
        <w:rPr>
          <w:rFonts w:ascii="Garamond" w:hAnsi="Garamond"/>
          <w:b/>
          <w:sz w:val="24"/>
          <w:szCs w:val="24"/>
        </w:rPr>
        <w:t>NË AMENDAMENTIN DOHA TË PROTOKOLLIT TË KIOTOS S</w:t>
      </w:r>
      <w:r w:rsidRPr="0086609F">
        <w:rPr>
          <w:rFonts w:ascii="Garamond" w:hAnsi="Garamond"/>
          <w:b/>
          <w:sz w:val="24"/>
          <w:szCs w:val="24"/>
        </w:rPr>
        <w:t>Ë KONVENTËS</w:t>
      </w:r>
      <w:r w:rsidR="008A2665" w:rsidRPr="0086609F">
        <w:rPr>
          <w:rFonts w:ascii="Garamond" w:hAnsi="Garamond"/>
          <w:b/>
          <w:sz w:val="24"/>
          <w:szCs w:val="24"/>
        </w:rPr>
        <w:t xml:space="preserve"> KUADËR TË KOMBEVE TË BASHKUARA</w:t>
      </w:r>
      <w:r w:rsidRPr="0086609F">
        <w:rPr>
          <w:rFonts w:ascii="Garamond" w:hAnsi="Garamond"/>
          <w:b/>
          <w:sz w:val="24"/>
          <w:szCs w:val="24"/>
        </w:rPr>
        <w:t xml:space="preserve"> PËR NDRYSHIMET KLIMATIKE, ADERUAR ME LIGJIN NR.</w:t>
      </w:r>
      <w:r w:rsidR="00B31FEE" w:rsidRPr="0086609F">
        <w:rPr>
          <w:rFonts w:ascii="Garamond" w:hAnsi="Garamond"/>
          <w:b/>
          <w:sz w:val="24"/>
          <w:szCs w:val="24"/>
        </w:rPr>
        <w:t xml:space="preserve"> </w:t>
      </w:r>
      <w:r w:rsidRPr="0086609F">
        <w:rPr>
          <w:rFonts w:ascii="Garamond" w:hAnsi="Garamond"/>
          <w:b/>
          <w:sz w:val="24"/>
          <w:szCs w:val="24"/>
        </w:rPr>
        <w:t>9334, DATË 16.12.2004</w:t>
      </w:r>
    </w:p>
    <w:p w14:paraId="14A14FA9" w14:textId="77777777" w:rsidR="00552630" w:rsidRPr="0086609F" w:rsidRDefault="00552630" w:rsidP="0086609F">
      <w:pPr>
        <w:spacing w:after="0" w:line="240" w:lineRule="auto"/>
        <w:ind w:firstLine="284"/>
        <w:jc w:val="both"/>
        <w:rPr>
          <w:rFonts w:ascii="Garamond" w:hAnsi="Garamond"/>
          <w:sz w:val="24"/>
          <w:szCs w:val="24"/>
        </w:rPr>
      </w:pPr>
    </w:p>
    <w:p w14:paraId="14A14FAA" w14:textId="77777777" w:rsidR="00552630" w:rsidRPr="0086609F" w:rsidRDefault="00552630" w:rsidP="0086609F">
      <w:pPr>
        <w:spacing w:after="0" w:line="240" w:lineRule="auto"/>
        <w:ind w:firstLine="284"/>
        <w:jc w:val="both"/>
        <w:rPr>
          <w:rFonts w:ascii="Garamond" w:hAnsi="Garamond"/>
          <w:sz w:val="24"/>
          <w:szCs w:val="24"/>
        </w:rPr>
      </w:pPr>
      <w:r w:rsidRPr="0086609F">
        <w:rPr>
          <w:rFonts w:ascii="Garamond" w:hAnsi="Garamond"/>
          <w:sz w:val="24"/>
          <w:szCs w:val="24"/>
        </w:rPr>
        <w:t xml:space="preserve">Në mbështetje të neneve 78, 83, pika 1, dhe 121, pika 1, të Kushtetutës, me propozimin e Këshillit të Ministrave, </w:t>
      </w:r>
    </w:p>
    <w:p w14:paraId="14A14FAB" w14:textId="77777777" w:rsidR="00552630" w:rsidRPr="0086609F" w:rsidRDefault="00552630" w:rsidP="0086609F">
      <w:pPr>
        <w:spacing w:after="0" w:line="240" w:lineRule="auto"/>
        <w:ind w:firstLine="284"/>
        <w:jc w:val="both"/>
        <w:rPr>
          <w:rFonts w:ascii="Garamond" w:hAnsi="Garamond"/>
          <w:sz w:val="24"/>
          <w:szCs w:val="24"/>
        </w:rPr>
      </w:pPr>
    </w:p>
    <w:p w14:paraId="3139408C" w14:textId="77777777" w:rsidR="00552630" w:rsidRPr="0086609F" w:rsidRDefault="0086609F" w:rsidP="0086609F">
      <w:pPr>
        <w:spacing w:after="0" w:line="240" w:lineRule="auto"/>
        <w:ind w:firstLine="284"/>
        <w:jc w:val="center"/>
        <w:rPr>
          <w:rFonts w:ascii="Garamond" w:hAnsi="Garamond"/>
          <w:sz w:val="24"/>
          <w:szCs w:val="24"/>
        </w:rPr>
      </w:pPr>
      <w:r>
        <w:rPr>
          <w:rFonts w:ascii="Garamond" w:hAnsi="Garamond"/>
          <w:sz w:val="24"/>
          <w:szCs w:val="24"/>
        </w:rPr>
        <w:t>KUVEND</w:t>
      </w:r>
      <w:r w:rsidR="00552630" w:rsidRPr="0086609F">
        <w:rPr>
          <w:rFonts w:ascii="Garamond" w:hAnsi="Garamond"/>
          <w:sz w:val="24"/>
          <w:szCs w:val="24"/>
        </w:rPr>
        <w:t>I</w:t>
      </w:r>
    </w:p>
    <w:p w14:paraId="14A14FAE" w14:textId="77777777" w:rsidR="00552630" w:rsidRPr="0086609F" w:rsidRDefault="00552630" w:rsidP="0086609F">
      <w:pPr>
        <w:spacing w:after="0" w:line="240" w:lineRule="auto"/>
        <w:ind w:firstLine="284"/>
        <w:jc w:val="center"/>
        <w:rPr>
          <w:rFonts w:ascii="Garamond" w:hAnsi="Garamond"/>
          <w:sz w:val="24"/>
          <w:szCs w:val="24"/>
        </w:rPr>
      </w:pPr>
      <w:r w:rsidRPr="0086609F">
        <w:rPr>
          <w:rFonts w:ascii="Garamond" w:hAnsi="Garamond"/>
          <w:sz w:val="24"/>
          <w:szCs w:val="24"/>
        </w:rPr>
        <w:t>I REPUBLIKËS SË SHQIPËRISË</w:t>
      </w:r>
    </w:p>
    <w:p w14:paraId="14A14FAF" w14:textId="77777777" w:rsidR="00552630" w:rsidRPr="0086609F" w:rsidRDefault="00552630" w:rsidP="0086609F">
      <w:pPr>
        <w:spacing w:after="0" w:line="240" w:lineRule="auto"/>
        <w:ind w:firstLine="284"/>
        <w:jc w:val="both"/>
        <w:rPr>
          <w:rFonts w:ascii="Garamond" w:hAnsi="Garamond"/>
          <w:sz w:val="24"/>
          <w:szCs w:val="24"/>
        </w:rPr>
      </w:pPr>
    </w:p>
    <w:p w14:paraId="154D7368" w14:textId="77777777" w:rsidR="00552630" w:rsidRPr="0086609F" w:rsidRDefault="0086609F" w:rsidP="0086609F">
      <w:pPr>
        <w:spacing w:after="0" w:line="240" w:lineRule="auto"/>
        <w:ind w:firstLine="284"/>
        <w:jc w:val="center"/>
        <w:rPr>
          <w:rFonts w:ascii="Garamond" w:hAnsi="Garamond"/>
          <w:sz w:val="24"/>
          <w:szCs w:val="24"/>
        </w:rPr>
      </w:pPr>
      <w:r>
        <w:rPr>
          <w:rFonts w:ascii="Garamond" w:hAnsi="Garamond"/>
          <w:sz w:val="24"/>
          <w:szCs w:val="24"/>
        </w:rPr>
        <w:t>VENDOS</w:t>
      </w:r>
      <w:r w:rsidR="00552630" w:rsidRPr="0086609F">
        <w:rPr>
          <w:rFonts w:ascii="Garamond" w:hAnsi="Garamond"/>
          <w:sz w:val="24"/>
          <w:szCs w:val="24"/>
        </w:rPr>
        <w:t>I:</w:t>
      </w:r>
    </w:p>
    <w:p w14:paraId="14A14FB1" w14:textId="77777777" w:rsidR="00552630" w:rsidRPr="0086609F" w:rsidRDefault="00552630" w:rsidP="0086609F">
      <w:pPr>
        <w:spacing w:after="0" w:line="240" w:lineRule="auto"/>
        <w:ind w:firstLine="284"/>
        <w:jc w:val="both"/>
        <w:rPr>
          <w:rFonts w:ascii="Garamond" w:hAnsi="Garamond"/>
          <w:sz w:val="24"/>
          <w:szCs w:val="24"/>
        </w:rPr>
      </w:pPr>
    </w:p>
    <w:p w14:paraId="14A14FB2" w14:textId="77777777" w:rsidR="00552630" w:rsidRPr="0086609F" w:rsidRDefault="00552630" w:rsidP="0086609F">
      <w:pPr>
        <w:spacing w:after="0" w:line="240" w:lineRule="auto"/>
        <w:ind w:firstLine="284"/>
        <w:jc w:val="center"/>
        <w:rPr>
          <w:rFonts w:ascii="Garamond" w:hAnsi="Garamond"/>
          <w:sz w:val="24"/>
          <w:szCs w:val="24"/>
        </w:rPr>
      </w:pPr>
      <w:r w:rsidRPr="0086609F">
        <w:rPr>
          <w:rFonts w:ascii="Garamond" w:hAnsi="Garamond"/>
          <w:sz w:val="24"/>
          <w:szCs w:val="24"/>
        </w:rPr>
        <w:t>Neni 1</w:t>
      </w:r>
    </w:p>
    <w:p w14:paraId="14A14FB3" w14:textId="77777777" w:rsidR="00552630" w:rsidRPr="0086609F" w:rsidRDefault="00552630" w:rsidP="0086609F">
      <w:pPr>
        <w:spacing w:after="0" w:line="240" w:lineRule="auto"/>
        <w:ind w:firstLine="284"/>
        <w:jc w:val="both"/>
        <w:rPr>
          <w:rFonts w:ascii="Garamond" w:hAnsi="Garamond"/>
          <w:sz w:val="24"/>
          <w:szCs w:val="24"/>
        </w:rPr>
      </w:pPr>
    </w:p>
    <w:p w14:paraId="14A14FB4" w14:textId="77777777" w:rsidR="00552630" w:rsidRPr="0086609F" w:rsidRDefault="00B31FEE" w:rsidP="0086609F">
      <w:pPr>
        <w:spacing w:after="0" w:line="240" w:lineRule="auto"/>
        <w:ind w:firstLine="284"/>
        <w:jc w:val="both"/>
        <w:rPr>
          <w:rFonts w:ascii="Garamond" w:hAnsi="Garamond"/>
          <w:sz w:val="24"/>
          <w:szCs w:val="24"/>
        </w:rPr>
      </w:pPr>
      <w:r w:rsidRPr="0086609F">
        <w:rPr>
          <w:rFonts w:ascii="Garamond" w:hAnsi="Garamond"/>
          <w:sz w:val="24"/>
          <w:szCs w:val="24"/>
        </w:rPr>
        <w:t>Republika e Shqipërisë aderon</w:t>
      </w:r>
      <w:r w:rsidR="00552630" w:rsidRPr="0086609F">
        <w:rPr>
          <w:rFonts w:ascii="Garamond" w:hAnsi="Garamond"/>
          <w:sz w:val="24"/>
          <w:szCs w:val="24"/>
        </w:rPr>
        <w:t xml:space="preserve"> në amendamentin </w:t>
      </w:r>
      <w:proofErr w:type="spellStart"/>
      <w:r w:rsidR="00552630" w:rsidRPr="0086609F">
        <w:rPr>
          <w:rFonts w:ascii="Garamond" w:hAnsi="Garamond"/>
          <w:sz w:val="24"/>
          <w:szCs w:val="24"/>
        </w:rPr>
        <w:t>Doha</w:t>
      </w:r>
      <w:proofErr w:type="spellEnd"/>
      <w:r w:rsidR="00552630" w:rsidRPr="0086609F">
        <w:rPr>
          <w:rFonts w:ascii="Garamond" w:hAnsi="Garamond"/>
          <w:sz w:val="24"/>
          <w:szCs w:val="24"/>
        </w:rPr>
        <w:t xml:space="preserve"> të protokollit të </w:t>
      </w:r>
      <w:proofErr w:type="spellStart"/>
      <w:r w:rsidR="00552630" w:rsidRPr="0086609F">
        <w:rPr>
          <w:rFonts w:ascii="Garamond" w:hAnsi="Garamond"/>
          <w:sz w:val="24"/>
          <w:szCs w:val="24"/>
        </w:rPr>
        <w:t>Kiotos</w:t>
      </w:r>
      <w:proofErr w:type="spellEnd"/>
      <w:r w:rsidR="00552630" w:rsidRPr="0086609F">
        <w:rPr>
          <w:rFonts w:ascii="Garamond" w:hAnsi="Garamond"/>
          <w:sz w:val="24"/>
          <w:szCs w:val="24"/>
        </w:rPr>
        <w:t xml:space="preserve"> </w:t>
      </w:r>
      <w:r w:rsidR="002F561C" w:rsidRPr="0086609F">
        <w:rPr>
          <w:rFonts w:ascii="Garamond" w:hAnsi="Garamond"/>
          <w:sz w:val="24"/>
          <w:szCs w:val="24"/>
        </w:rPr>
        <w:t xml:space="preserve">së </w:t>
      </w:r>
      <w:r w:rsidR="008A2665" w:rsidRPr="0086609F">
        <w:rPr>
          <w:rFonts w:ascii="Garamond" w:hAnsi="Garamond"/>
          <w:sz w:val="24"/>
          <w:szCs w:val="24"/>
        </w:rPr>
        <w:t>K</w:t>
      </w:r>
      <w:r w:rsidR="00552630" w:rsidRPr="0086609F">
        <w:rPr>
          <w:rFonts w:ascii="Garamond" w:hAnsi="Garamond"/>
          <w:sz w:val="24"/>
          <w:szCs w:val="24"/>
        </w:rPr>
        <w:t xml:space="preserve">onventës </w:t>
      </w:r>
      <w:r w:rsidR="008A2665" w:rsidRPr="0086609F">
        <w:rPr>
          <w:rFonts w:ascii="Garamond" w:hAnsi="Garamond"/>
          <w:sz w:val="24"/>
          <w:szCs w:val="24"/>
        </w:rPr>
        <w:t>K</w:t>
      </w:r>
      <w:r w:rsidR="00552630" w:rsidRPr="0086609F">
        <w:rPr>
          <w:rFonts w:ascii="Garamond" w:hAnsi="Garamond"/>
          <w:sz w:val="24"/>
          <w:szCs w:val="24"/>
        </w:rPr>
        <w:t>uadër të Kombeve të Bashkuara për ndryshimet klimatike, aderuar me ligjin nr.</w:t>
      </w:r>
      <w:r w:rsidRPr="0086609F">
        <w:rPr>
          <w:rFonts w:ascii="Garamond" w:hAnsi="Garamond"/>
          <w:sz w:val="24"/>
          <w:szCs w:val="24"/>
        </w:rPr>
        <w:t xml:space="preserve"> </w:t>
      </w:r>
      <w:r w:rsidR="00552630" w:rsidRPr="0086609F">
        <w:rPr>
          <w:rFonts w:ascii="Garamond" w:hAnsi="Garamond"/>
          <w:sz w:val="24"/>
          <w:szCs w:val="24"/>
        </w:rPr>
        <w:t>9334, datë 16.12.2004, sipas tekstit që i bashkëlidhet këtij ligji.</w:t>
      </w:r>
    </w:p>
    <w:p w14:paraId="14A14FB5" w14:textId="77777777" w:rsidR="00552630" w:rsidRPr="0086609F" w:rsidRDefault="00552630" w:rsidP="0086609F">
      <w:pPr>
        <w:spacing w:after="0" w:line="240" w:lineRule="auto"/>
        <w:ind w:firstLine="284"/>
        <w:jc w:val="both"/>
        <w:rPr>
          <w:rFonts w:ascii="Garamond" w:hAnsi="Garamond"/>
          <w:sz w:val="24"/>
          <w:szCs w:val="24"/>
        </w:rPr>
      </w:pPr>
    </w:p>
    <w:p w14:paraId="14A14FB6" w14:textId="77777777" w:rsidR="00552630" w:rsidRPr="0086609F" w:rsidRDefault="00552630" w:rsidP="0086609F">
      <w:pPr>
        <w:spacing w:after="0" w:line="240" w:lineRule="auto"/>
        <w:ind w:firstLine="284"/>
        <w:jc w:val="center"/>
        <w:rPr>
          <w:rFonts w:ascii="Garamond" w:hAnsi="Garamond"/>
          <w:sz w:val="24"/>
          <w:szCs w:val="24"/>
        </w:rPr>
      </w:pPr>
      <w:r w:rsidRPr="0086609F">
        <w:rPr>
          <w:rFonts w:ascii="Garamond" w:hAnsi="Garamond"/>
          <w:sz w:val="24"/>
          <w:szCs w:val="24"/>
        </w:rPr>
        <w:t>Neni 2</w:t>
      </w:r>
    </w:p>
    <w:p w14:paraId="14A14FB7" w14:textId="77777777" w:rsidR="00552630" w:rsidRPr="0086609F" w:rsidRDefault="00552630" w:rsidP="0086609F">
      <w:pPr>
        <w:spacing w:after="0" w:line="240" w:lineRule="auto"/>
        <w:ind w:firstLine="284"/>
        <w:jc w:val="both"/>
        <w:rPr>
          <w:rFonts w:ascii="Garamond" w:hAnsi="Garamond"/>
          <w:sz w:val="24"/>
          <w:szCs w:val="24"/>
        </w:rPr>
      </w:pPr>
    </w:p>
    <w:p w14:paraId="14A14FB8" w14:textId="77777777" w:rsidR="00976A3C" w:rsidRPr="0086609F" w:rsidRDefault="00552630" w:rsidP="0086609F">
      <w:pPr>
        <w:spacing w:after="0" w:line="240" w:lineRule="auto"/>
        <w:ind w:firstLine="284"/>
        <w:jc w:val="both"/>
        <w:rPr>
          <w:rFonts w:ascii="Garamond" w:hAnsi="Garamond"/>
          <w:sz w:val="24"/>
          <w:szCs w:val="24"/>
        </w:rPr>
      </w:pPr>
      <w:r w:rsidRPr="0086609F">
        <w:rPr>
          <w:rFonts w:ascii="Garamond" w:hAnsi="Garamond"/>
          <w:sz w:val="24"/>
          <w:szCs w:val="24"/>
        </w:rPr>
        <w:t>Ky ligj hyn në fuqi 15 ditë pas botimit në Fletoren Zyrtare.</w:t>
      </w:r>
    </w:p>
    <w:p w14:paraId="14A14FB9" w14:textId="77777777" w:rsidR="00976A3C" w:rsidRPr="0086609F" w:rsidRDefault="00976A3C" w:rsidP="0086609F">
      <w:pPr>
        <w:spacing w:after="0" w:line="240" w:lineRule="auto"/>
        <w:ind w:firstLine="284"/>
        <w:jc w:val="both"/>
        <w:rPr>
          <w:rFonts w:ascii="Garamond" w:hAnsi="Garamond"/>
          <w:sz w:val="24"/>
          <w:szCs w:val="24"/>
        </w:rPr>
      </w:pPr>
    </w:p>
    <w:p w14:paraId="14A14FBE" w14:textId="0B16D9F1" w:rsidR="00976A3C" w:rsidRDefault="00976A3C" w:rsidP="0086609F">
      <w:pPr>
        <w:spacing w:after="0" w:line="240" w:lineRule="auto"/>
        <w:ind w:firstLine="284"/>
        <w:jc w:val="both"/>
        <w:rPr>
          <w:rFonts w:ascii="Garamond" w:hAnsi="Garamond"/>
          <w:sz w:val="24"/>
          <w:szCs w:val="24"/>
        </w:rPr>
      </w:pPr>
      <w:r w:rsidRPr="0086609F">
        <w:rPr>
          <w:rFonts w:ascii="Garamond" w:hAnsi="Garamond"/>
          <w:sz w:val="24"/>
          <w:szCs w:val="24"/>
        </w:rPr>
        <w:t xml:space="preserve">Miratuar në datën </w:t>
      </w:r>
      <w:r w:rsidR="00C51FE5" w:rsidRPr="0086609F">
        <w:rPr>
          <w:rFonts w:ascii="Garamond" w:hAnsi="Garamond"/>
          <w:sz w:val="24"/>
          <w:szCs w:val="24"/>
        </w:rPr>
        <w:t>17.9.</w:t>
      </w:r>
      <w:r w:rsidR="001C7EC0" w:rsidRPr="0086609F">
        <w:rPr>
          <w:rFonts w:ascii="Garamond" w:hAnsi="Garamond"/>
          <w:sz w:val="24"/>
          <w:szCs w:val="24"/>
        </w:rPr>
        <w:t>2020</w:t>
      </w:r>
      <w:r w:rsidR="0044350D">
        <w:rPr>
          <w:rFonts w:ascii="Garamond" w:hAnsi="Garamond"/>
          <w:sz w:val="24"/>
          <w:szCs w:val="24"/>
        </w:rPr>
        <w:t>.</w:t>
      </w:r>
    </w:p>
    <w:p w14:paraId="77AE242E" w14:textId="77777777" w:rsidR="002F4F71" w:rsidRDefault="002F4F71" w:rsidP="0086609F">
      <w:pPr>
        <w:spacing w:after="0" w:line="240" w:lineRule="auto"/>
        <w:ind w:firstLine="284"/>
        <w:jc w:val="both"/>
        <w:rPr>
          <w:rFonts w:ascii="Garamond" w:hAnsi="Garamond"/>
          <w:sz w:val="24"/>
          <w:szCs w:val="24"/>
        </w:rPr>
      </w:pPr>
    </w:p>
    <w:p w14:paraId="4F65BC62" w14:textId="174E3802" w:rsidR="000E7B01" w:rsidRDefault="000E7B01" w:rsidP="000E7B01">
      <w:pPr>
        <w:rPr>
          <w:rFonts w:ascii="Garamond" w:eastAsia="Times New Roman" w:hAnsi="Garamond" w:cs="Times New Roman"/>
          <w:b/>
          <w:sz w:val="24"/>
          <w:szCs w:val="24"/>
          <w:lang w:val="en-US"/>
        </w:rPr>
      </w:pPr>
      <w:proofErr w:type="spellStart"/>
      <w:r>
        <w:rPr>
          <w:rFonts w:ascii="Garamond" w:eastAsia="Times New Roman" w:hAnsi="Garamond" w:cs="Times New Roman"/>
          <w:b/>
          <w:sz w:val="24"/>
          <w:szCs w:val="24"/>
          <w:lang w:val="en-US"/>
        </w:rPr>
        <w:t>Shpallur</w:t>
      </w:r>
      <w:proofErr w:type="spellEnd"/>
      <w:r>
        <w:rPr>
          <w:rFonts w:ascii="Garamond" w:eastAsia="Times New Roman" w:hAnsi="Garamond" w:cs="Times New Roman"/>
          <w:b/>
          <w:sz w:val="24"/>
          <w:szCs w:val="24"/>
          <w:lang w:val="en-US"/>
        </w:rPr>
        <w:t xml:space="preserve"> me </w:t>
      </w:r>
      <w:proofErr w:type="spellStart"/>
      <w:r>
        <w:rPr>
          <w:rFonts w:ascii="Garamond" w:eastAsia="Times New Roman" w:hAnsi="Garamond" w:cs="Times New Roman"/>
          <w:b/>
          <w:sz w:val="24"/>
          <w:szCs w:val="24"/>
          <w:lang w:val="en-US"/>
        </w:rPr>
        <w:t>dekretin</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nr</w:t>
      </w:r>
      <w:proofErr w:type="spellEnd"/>
      <w:r>
        <w:rPr>
          <w:rFonts w:ascii="Garamond" w:eastAsia="Times New Roman" w:hAnsi="Garamond" w:cs="Times New Roman"/>
          <w:b/>
          <w:sz w:val="24"/>
          <w:szCs w:val="24"/>
          <w:lang w:val="en-US"/>
        </w:rPr>
        <w:t xml:space="preserve">. 11737, </w:t>
      </w:r>
      <w:proofErr w:type="spellStart"/>
      <w:r>
        <w:rPr>
          <w:rFonts w:ascii="Garamond" w:eastAsia="Times New Roman" w:hAnsi="Garamond" w:cs="Times New Roman"/>
          <w:b/>
          <w:sz w:val="24"/>
          <w:szCs w:val="24"/>
          <w:lang w:val="en-US"/>
        </w:rPr>
        <w:t>datë</w:t>
      </w:r>
      <w:proofErr w:type="spellEnd"/>
      <w:r>
        <w:rPr>
          <w:rFonts w:ascii="Garamond" w:eastAsia="Times New Roman" w:hAnsi="Garamond" w:cs="Times New Roman"/>
          <w:b/>
          <w:sz w:val="24"/>
          <w:szCs w:val="24"/>
          <w:lang w:val="en-US"/>
        </w:rPr>
        <w:t xml:space="preserve"> 22.9.2020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Presidentit</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Republikës</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Shqipërisë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Ilir</w:t>
      </w:r>
      <w:proofErr w:type="spellEnd"/>
      <w:r>
        <w:rPr>
          <w:rFonts w:ascii="Garamond" w:eastAsia="Times New Roman" w:hAnsi="Garamond" w:cs="Times New Roman"/>
          <w:b/>
          <w:sz w:val="24"/>
          <w:szCs w:val="24"/>
          <w:lang w:val="en-US"/>
        </w:rPr>
        <w:t xml:space="preserve"> Meta</w:t>
      </w:r>
    </w:p>
    <w:p w14:paraId="14A14FBF" w14:textId="77777777" w:rsidR="00F0530E" w:rsidRPr="0086609F" w:rsidRDefault="00F0530E" w:rsidP="0086609F">
      <w:pPr>
        <w:spacing w:after="0" w:line="240" w:lineRule="auto"/>
        <w:ind w:firstLine="284"/>
        <w:jc w:val="both"/>
        <w:rPr>
          <w:rFonts w:ascii="Garamond" w:hAnsi="Garamond"/>
          <w:sz w:val="24"/>
          <w:szCs w:val="24"/>
        </w:rPr>
      </w:pPr>
    </w:p>
    <w:p w14:paraId="14A14FC0" w14:textId="77777777" w:rsidR="00F0530E" w:rsidRDefault="00F0530E" w:rsidP="00F0530E">
      <w:pPr>
        <w:spacing w:after="0" w:line="240" w:lineRule="auto"/>
        <w:rPr>
          <w:rFonts w:ascii="Times New Roman" w:eastAsia="Times New Roman" w:hAnsi="Times New Roman" w:cs="Times New Roman"/>
          <w:sz w:val="20"/>
          <w:szCs w:val="20"/>
        </w:rPr>
      </w:pPr>
    </w:p>
    <w:p w14:paraId="157EB6A2" w14:textId="4D4EE799" w:rsidR="0056129B" w:rsidRPr="00720440" w:rsidRDefault="00720440" w:rsidP="0056129B">
      <w:pPr>
        <w:spacing w:after="0" w:line="240" w:lineRule="auto"/>
        <w:rPr>
          <w:rFonts w:ascii="Garamond" w:hAnsi="Garamond"/>
          <w:sz w:val="24"/>
          <w:szCs w:val="24"/>
        </w:rPr>
      </w:pPr>
      <w:r w:rsidRPr="00720440">
        <w:rPr>
          <w:rFonts w:ascii="Garamond" w:hAnsi="Garamond"/>
          <w:sz w:val="24"/>
          <w:szCs w:val="24"/>
        </w:rPr>
        <w:t>AMENDAMENTI I DOHËS I PROTOKOLLIT TË KIOTOS</w:t>
      </w:r>
    </w:p>
    <w:p w14:paraId="393114E2" w14:textId="77777777" w:rsidR="0056129B" w:rsidRPr="0056129B" w:rsidRDefault="0056129B" w:rsidP="0056129B">
      <w:pPr>
        <w:spacing w:after="0" w:line="240" w:lineRule="auto"/>
        <w:rPr>
          <w:rFonts w:ascii="Garamond" w:hAnsi="Garamond"/>
          <w:sz w:val="24"/>
          <w:szCs w:val="24"/>
        </w:rPr>
      </w:pPr>
    </w:p>
    <w:p w14:paraId="2AFAE623" w14:textId="77777777" w:rsidR="0056129B" w:rsidRPr="0056129B" w:rsidRDefault="0056129B" w:rsidP="0056129B">
      <w:pPr>
        <w:spacing w:after="0" w:line="240" w:lineRule="auto"/>
        <w:rPr>
          <w:rFonts w:ascii="Garamond" w:hAnsi="Garamond"/>
          <w:b/>
          <w:sz w:val="24"/>
          <w:szCs w:val="24"/>
        </w:rPr>
      </w:pPr>
      <w:r w:rsidRPr="0056129B">
        <w:rPr>
          <w:rFonts w:ascii="Garamond" w:hAnsi="Garamond"/>
          <w:b/>
          <w:sz w:val="24"/>
          <w:szCs w:val="24"/>
        </w:rPr>
        <w:t>Neni 1: Amendamenti</w:t>
      </w:r>
    </w:p>
    <w:p w14:paraId="765BA3DA" w14:textId="77777777" w:rsidR="0056129B" w:rsidRPr="0056129B" w:rsidRDefault="0056129B" w:rsidP="0056129B">
      <w:pPr>
        <w:spacing w:after="0" w:line="240" w:lineRule="auto"/>
        <w:rPr>
          <w:rFonts w:ascii="Garamond" w:hAnsi="Garamond"/>
          <w:sz w:val="24"/>
          <w:szCs w:val="24"/>
        </w:rPr>
      </w:pPr>
    </w:p>
    <w:p w14:paraId="34A9EBEA" w14:textId="06B3B504" w:rsidR="0056129B" w:rsidRDefault="0044350D" w:rsidP="0056129B">
      <w:pPr>
        <w:spacing w:after="0" w:line="240" w:lineRule="auto"/>
        <w:rPr>
          <w:rFonts w:ascii="Garamond" w:hAnsi="Garamond"/>
          <w:b/>
          <w:sz w:val="24"/>
          <w:szCs w:val="24"/>
        </w:rPr>
      </w:pPr>
      <w:r>
        <w:rPr>
          <w:rFonts w:ascii="Garamond" w:hAnsi="Garamond"/>
          <w:b/>
          <w:sz w:val="24"/>
          <w:szCs w:val="24"/>
        </w:rPr>
        <w:t xml:space="preserve">A. </w:t>
      </w:r>
      <w:r w:rsidR="0056129B" w:rsidRPr="0056129B">
        <w:rPr>
          <w:rFonts w:ascii="Garamond" w:hAnsi="Garamond"/>
          <w:b/>
          <w:sz w:val="24"/>
          <w:szCs w:val="24"/>
        </w:rPr>
        <w:t xml:space="preserve">Shtojca B e Protokollit të </w:t>
      </w:r>
      <w:proofErr w:type="spellStart"/>
      <w:r w:rsidR="0056129B" w:rsidRPr="0056129B">
        <w:rPr>
          <w:rFonts w:ascii="Garamond" w:hAnsi="Garamond"/>
          <w:b/>
          <w:sz w:val="24"/>
          <w:szCs w:val="24"/>
        </w:rPr>
        <w:t>Kiotos</w:t>
      </w:r>
      <w:proofErr w:type="spellEnd"/>
    </w:p>
    <w:p w14:paraId="17011F80" w14:textId="77777777" w:rsidR="0056129B" w:rsidRPr="0056129B" w:rsidRDefault="0056129B" w:rsidP="0056129B">
      <w:pPr>
        <w:spacing w:after="0" w:line="240" w:lineRule="auto"/>
        <w:rPr>
          <w:rFonts w:ascii="Garamond" w:hAnsi="Garamond"/>
          <w:b/>
          <w:sz w:val="24"/>
          <w:szCs w:val="24"/>
        </w:rPr>
      </w:pPr>
    </w:p>
    <w:p w14:paraId="75CC4473" w14:textId="61BC90FE" w:rsidR="0056129B" w:rsidRPr="0056129B" w:rsidRDefault="0056129B" w:rsidP="0056129B">
      <w:pPr>
        <w:spacing w:after="0" w:line="240" w:lineRule="auto"/>
        <w:rPr>
          <w:rFonts w:ascii="Garamond" w:hAnsi="Garamond"/>
          <w:sz w:val="24"/>
          <w:szCs w:val="24"/>
        </w:rPr>
      </w:pPr>
      <w:r w:rsidRPr="0056129B">
        <w:rPr>
          <w:rFonts w:ascii="Garamond" w:hAnsi="Garamond"/>
          <w:sz w:val="24"/>
          <w:szCs w:val="24"/>
        </w:rPr>
        <w:t xml:space="preserve">Tabela e mëposhtme do të zëvendësojë tabelën e </w:t>
      </w:r>
      <w:r w:rsidR="00F57290">
        <w:rPr>
          <w:rFonts w:ascii="Garamond" w:hAnsi="Garamond"/>
          <w:sz w:val="24"/>
          <w:szCs w:val="24"/>
        </w:rPr>
        <w:t>s</w:t>
      </w:r>
      <w:r w:rsidRPr="0056129B">
        <w:rPr>
          <w:rFonts w:ascii="Garamond" w:hAnsi="Garamond"/>
          <w:sz w:val="24"/>
          <w:szCs w:val="24"/>
        </w:rPr>
        <w:t xml:space="preserve">htojcës B të </w:t>
      </w:r>
      <w:r w:rsidR="00F57290">
        <w:rPr>
          <w:rFonts w:ascii="Garamond" w:hAnsi="Garamond"/>
          <w:sz w:val="24"/>
          <w:szCs w:val="24"/>
        </w:rPr>
        <w:t>p</w:t>
      </w:r>
      <w:r w:rsidRPr="0056129B">
        <w:rPr>
          <w:rFonts w:ascii="Garamond" w:hAnsi="Garamond"/>
          <w:sz w:val="24"/>
          <w:szCs w:val="24"/>
        </w:rPr>
        <w:t>rotokollit:</w:t>
      </w:r>
    </w:p>
    <w:p w14:paraId="386AE4D1" w14:textId="77777777" w:rsidR="0056129B" w:rsidRDefault="0056129B" w:rsidP="0056129B">
      <w:pPr>
        <w:pStyle w:val="NoSpacing"/>
        <w:rPr>
          <w:rFonts w:ascii="Times New Roman" w:hAnsi="Times New Roman"/>
          <w:sz w:val="24"/>
          <w:lang w:val="sq-AL"/>
        </w:rPr>
      </w:pPr>
    </w:p>
    <w:p w14:paraId="21222F2B" w14:textId="77777777" w:rsidR="0056129B" w:rsidRDefault="0056129B" w:rsidP="0056129B">
      <w:pPr>
        <w:pStyle w:val="NoSpacing"/>
        <w:rPr>
          <w:rFonts w:ascii="Times New Roman" w:hAnsi="Times New Roman"/>
          <w:sz w:val="24"/>
          <w:lang w:val="sq-AL"/>
        </w:rPr>
      </w:pPr>
    </w:p>
    <w:p w14:paraId="37784AE8" w14:textId="77777777" w:rsidR="0056129B" w:rsidRDefault="0056129B" w:rsidP="0056129B">
      <w:pPr>
        <w:pStyle w:val="NoSpacing"/>
        <w:rPr>
          <w:rFonts w:ascii="Times New Roman" w:hAnsi="Times New Roman"/>
          <w:sz w:val="24"/>
          <w:lang w:val="sq-AL"/>
        </w:rPr>
      </w:pPr>
    </w:p>
    <w:p w14:paraId="1CDE684C" w14:textId="77777777" w:rsidR="0056129B" w:rsidRDefault="0056129B" w:rsidP="0056129B">
      <w:pPr>
        <w:pStyle w:val="NoSpacing"/>
        <w:rPr>
          <w:rFonts w:ascii="Times New Roman" w:hAnsi="Times New Roman"/>
          <w:sz w:val="24"/>
          <w:lang w:val="sq-AL"/>
        </w:rPr>
      </w:pPr>
    </w:p>
    <w:p w14:paraId="1B53E010" w14:textId="77777777" w:rsidR="0056129B" w:rsidRDefault="0056129B" w:rsidP="0056129B">
      <w:pPr>
        <w:pStyle w:val="NoSpacing"/>
        <w:rPr>
          <w:rFonts w:ascii="Times New Roman" w:hAnsi="Times New Roman"/>
          <w:sz w:val="24"/>
          <w:lang w:val="sq-AL"/>
        </w:rPr>
      </w:pPr>
    </w:p>
    <w:p w14:paraId="7BC77EFB" w14:textId="77777777" w:rsidR="0056129B" w:rsidRDefault="0056129B" w:rsidP="0056129B">
      <w:pPr>
        <w:pStyle w:val="NoSpacing"/>
        <w:rPr>
          <w:rFonts w:ascii="Times New Roman" w:hAnsi="Times New Roman"/>
          <w:sz w:val="24"/>
          <w:lang w:val="sq-AL"/>
        </w:rPr>
      </w:pPr>
    </w:p>
    <w:p w14:paraId="2F5F53BA" w14:textId="77777777" w:rsidR="0056129B" w:rsidRDefault="0056129B" w:rsidP="0056129B">
      <w:pPr>
        <w:pStyle w:val="NoSpacing"/>
        <w:rPr>
          <w:rFonts w:ascii="Times New Roman" w:hAnsi="Times New Roman"/>
          <w:sz w:val="24"/>
          <w:lang w:val="sq-AL"/>
        </w:rPr>
      </w:pPr>
    </w:p>
    <w:p w14:paraId="771BD9D0" w14:textId="77777777" w:rsidR="0056129B" w:rsidRDefault="0056129B" w:rsidP="0056129B">
      <w:pPr>
        <w:pStyle w:val="NoSpacing"/>
        <w:rPr>
          <w:rFonts w:ascii="Times New Roman" w:hAnsi="Times New Roman"/>
          <w:sz w:val="24"/>
          <w:lang w:val="sq-AL"/>
        </w:rPr>
      </w:pPr>
    </w:p>
    <w:p w14:paraId="027FF933" w14:textId="77777777" w:rsidR="0056129B" w:rsidRDefault="0056129B" w:rsidP="0056129B">
      <w:pPr>
        <w:pStyle w:val="NoSpacing"/>
        <w:rPr>
          <w:rFonts w:ascii="Times New Roman" w:hAnsi="Times New Roman"/>
          <w:sz w:val="24"/>
          <w:lang w:val="sq-AL"/>
        </w:rPr>
      </w:pPr>
    </w:p>
    <w:p w14:paraId="0287DE17" w14:textId="77777777" w:rsidR="0056129B" w:rsidRDefault="0056129B" w:rsidP="0056129B">
      <w:pPr>
        <w:pStyle w:val="NoSpacing"/>
        <w:rPr>
          <w:rFonts w:ascii="Times New Roman" w:hAnsi="Times New Roman"/>
          <w:sz w:val="24"/>
          <w:lang w:val="sq-AL"/>
        </w:rPr>
      </w:pPr>
    </w:p>
    <w:p w14:paraId="315FD38D" w14:textId="77777777" w:rsidR="0056129B" w:rsidRDefault="0056129B" w:rsidP="0056129B">
      <w:pPr>
        <w:pStyle w:val="NoSpacing"/>
        <w:rPr>
          <w:rFonts w:ascii="Times New Roman" w:hAnsi="Times New Roman"/>
          <w:sz w:val="24"/>
          <w:lang w:val="sq-AL"/>
        </w:rPr>
      </w:pPr>
    </w:p>
    <w:p w14:paraId="4443A5BB" w14:textId="77777777" w:rsidR="0056129B" w:rsidRDefault="0056129B" w:rsidP="0056129B">
      <w:pPr>
        <w:pStyle w:val="NoSpacing"/>
        <w:rPr>
          <w:rFonts w:ascii="Times New Roman" w:hAnsi="Times New Roman"/>
          <w:sz w:val="24"/>
          <w:lang w:val="sq-AL"/>
        </w:rPr>
      </w:pPr>
    </w:p>
    <w:p w14:paraId="7239BD23" w14:textId="77777777" w:rsidR="0056129B" w:rsidRDefault="0056129B" w:rsidP="0056129B">
      <w:pPr>
        <w:pStyle w:val="NoSpacing"/>
        <w:rPr>
          <w:rFonts w:ascii="Times New Roman" w:hAnsi="Times New Roman"/>
          <w:sz w:val="24"/>
          <w:lang w:val="sq-AL"/>
        </w:rPr>
      </w:pPr>
    </w:p>
    <w:p w14:paraId="2C19EF7D" w14:textId="77777777" w:rsidR="0056129B" w:rsidRDefault="0056129B" w:rsidP="0056129B">
      <w:pPr>
        <w:pStyle w:val="NoSpacing"/>
        <w:rPr>
          <w:rFonts w:ascii="Times New Roman" w:hAnsi="Times New Roman"/>
          <w:sz w:val="24"/>
          <w:lang w:val="sq-AL"/>
        </w:rPr>
      </w:pPr>
    </w:p>
    <w:p w14:paraId="7A0546FA" w14:textId="77777777" w:rsidR="0056129B" w:rsidRPr="008D1E70" w:rsidRDefault="0056129B" w:rsidP="0056129B">
      <w:pPr>
        <w:pStyle w:val="NoSpacing"/>
        <w:rPr>
          <w:rFonts w:ascii="Times New Roman" w:hAnsi="Times New Roman"/>
          <w:sz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2"/>
        <w:gridCol w:w="1519"/>
        <w:gridCol w:w="1519"/>
        <w:gridCol w:w="1416"/>
        <w:gridCol w:w="1444"/>
        <w:gridCol w:w="1292"/>
      </w:tblGrid>
      <w:tr w:rsidR="0056129B" w:rsidRPr="0056129B" w14:paraId="5B1CAF48" w14:textId="77777777" w:rsidTr="0056129B">
        <w:tc>
          <w:tcPr>
            <w:tcW w:w="1110" w:type="pct"/>
          </w:tcPr>
          <w:p w14:paraId="77D8F546" w14:textId="77777777" w:rsidR="0056129B" w:rsidRPr="0056129B" w:rsidRDefault="0056129B" w:rsidP="0044350D">
            <w:pPr>
              <w:pStyle w:val="NoSpacing"/>
              <w:rPr>
                <w:rFonts w:ascii="Garamond" w:hAnsi="Garamond"/>
                <w:i/>
                <w:sz w:val="21"/>
                <w:szCs w:val="20"/>
                <w:lang w:val="sq-AL"/>
              </w:rPr>
            </w:pPr>
            <w:r w:rsidRPr="0056129B">
              <w:rPr>
                <w:rFonts w:ascii="Garamond" w:hAnsi="Garamond"/>
                <w:i/>
                <w:sz w:val="21"/>
                <w:szCs w:val="20"/>
                <w:lang w:val="sq-AL"/>
              </w:rPr>
              <w:t>1</w:t>
            </w:r>
          </w:p>
        </w:tc>
        <w:tc>
          <w:tcPr>
            <w:tcW w:w="822" w:type="pct"/>
          </w:tcPr>
          <w:p w14:paraId="594665F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2</w:t>
            </w:r>
          </w:p>
        </w:tc>
        <w:tc>
          <w:tcPr>
            <w:tcW w:w="822" w:type="pct"/>
          </w:tcPr>
          <w:p w14:paraId="7CC32938"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3</w:t>
            </w:r>
          </w:p>
        </w:tc>
        <w:tc>
          <w:tcPr>
            <w:tcW w:w="766" w:type="pct"/>
          </w:tcPr>
          <w:p w14:paraId="66113DC8"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4</w:t>
            </w:r>
          </w:p>
        </w:tc>
        <w:tc>
          <w:tcPr>
            <w:tcW w:w="781" w:type="pct"/>
          </w:tcPr>
          <w:p w14:paraId="3E7C05F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5</w:t>
            </w:r>
          </w:p>
        </w:tc>
        <w:tc>
          <w:tcPr>
            <w:tcW w:w="699" w:type="pct"/>
          </w:tcPr>
          <w:p w14:paraId="36FE76B4"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6</w:t>
            </w:r>
          </w:p>
        </w:tc>
      </w:tr>
      <w:tr w:rsidR="0056129B" w:rsidRPr="0056129B" w14:paraId="6B26C095" w14:textId="77777777" w:rsidTr="0056129B">
        <w:tc>
          <w:tcPr>
            <w:tcW w:w="1110" w:type="pct"/>
            <w:tcBorders>
              <w:bottom w:val="single" w:sz="4" w:space="0" w:color="000000"/>
            </w:tcBorders>
          </w:tcPr>
          <w:p w14:paraId="767D3977" w14:textId="77777777" w:rsidR="0056129B" w:rsidRPr="0056129B" w:rsidRDefault="0056129B" w:rsidP="0044350D">
            <w:pPr>
              <w:pStyle w:val="NoSpacing"/>
              <w:rPr>
                <w:rFonts w:ascii="Garamond" w:hAnsi="Garamond"/>
                <w:i/>
                <w:sz w:val="21"/>
                <w:szCs w:val="20"/>
                <w:lang w:val="sq-AL"/>
              </w:rPr>
            </w:pPr>
          </w:p>
          <w:p w14:paraId="3D12820B" w14:textId="77777777" w:rsidR="0056129B" w:rsidRPr="0056129B" w:rsidRDefault="0056129B" w:rsidP="0044350D">
            <w:pPr>
              <w:pStyle w:val="NoSpacing"/>
              <w:rPr>
                <w:rFonts w:ascii="Garamond" w:hAnsi="Garamond"/>
                <w:i/>
                <w:sz w:val="21"/>
                <w:szCs w:val="20"/>
                <w:lang w:val="sq-AL"/>
              </w:rPr>
            </w:pPr>
          </w:p>
          <w:p w14:paraId="0A13A48F" w14:textId="77777777" w:rsidR="0056129B" w:rsidRPr="0056129B" w:rsidRDefault="0056129B" w:rsidP="0044350D">
            <w:pPr>
              <w:pStyle w:val="NoSpacing"/>
              <w:rPr>
                <w:rFonts w:ascii="Garamond" w:hAnsi="Garamond"/>
                <w:i/>
                <w:sz w:val="21"/>
                <w:szCs w:val="20"/>
                <w:lang w:val="sq-AL"/>
              </w:rPr>
            </w:pPr>
          </w:p>
          <w:p w14:paraId="2E9CBD25" w14:textId="77777777" w:rsidR="0056129B" w:rsidRPr="0056129B" w:rsidRDefault="0056129B" w:rsidP="0044350D">
            <w:pPr>
              <w:pStyle w:val="NoSpacing"/>
              <w:rPr>
                <w:rFonts w:ascii="Garamond" w:hAnsi="Garamond"/>
                <w:i/>
                <w:sz w:val="21"/>
                <w:szCs w:val="20"/>
                <w:lang w:val="sq-AL"/>
              </w:rPr>
            </w:pPr>
          </w:p>
          <w:p w14:paraId="4E10FAF3" w14:textId="77777777" w:rsidR="0056129B" w:rsidRPr="0056129B" w:rsidRDefault="0056129B" w:rsidP="0044350D">
            <w:pPr>
              <w:pStyle w:val="NoSpacing"/>
              <w:rPr>
                <w:rFonts w:ascii="Garamond" w:hAnsi="Garamond"/>
                <w:i/>
                <w:sz w:val="21"/>
                <w:szCs w:val="20"/>
                <w:lang w:val="sq-AL"/>
              </w:rPr>
            </w:pPr>
          </w:p>
          <w:p w14:paraId="7C781331" w14:textId="77777777" w:rsidR="0056129B" w:rsidRPr="0056129B" w:rsidRDefault="0056129B" w:rsidP="0044350D">
            <w:pPr>
              <w:pStyle w:val="NoSpacing"/>
              <w:rPr>
                <w:rFonts w:ascii="Garamond" w:hAnsi="Garamond"/>
                <w:i/>
                <w:sz w:val="21"/>
                <w:szCs w:val="20"/>
                <w:lang w:val="sq-AL"/>
              </w:rPr>
            </w:pPr>
          </w:p>
          <w:p w14:paraId="2585339E" w14:textId="77777777" w:rsidR="0056129B" w:rsidRPr="0056129B" w:rsidRDefault="0056129B" w:rsidP="0044350D">
            <w:pPr>
              <w:pStyle w:val="NoSpacing"/>
              <w:rPr>
                <w:rFonts w:ascii="Garamond" w:hAnsi="Garamond"/>
                <w:i/>
                <w:sz w:val="21"/>
                <w:szCs w:val="20"/>
                <w:lang w:val="sq-AL"/>
              </w:rPr>
            </w:pPr>
          </w:p>
          <w:p w14:paraId="0219EEC6" w14:textId="77777777" w:rsidR="0056129B" w:rsidRPr="0056129B" w:rsidRDefault="0056129B" w:rsidP="0044350D">
            <w:pPr>
              <w:pStyle w:val="NoSpacing"/>
              <w:rPr>
                <w:rFonts w:ascii="Garamond" w:hAnsi="Garamond"/>
                <w:i/>
                <w:sz w:val="21"/>
                <w:szCs w:val="20"/>
                <w:lang w:val="sq-AL"/>
              </w:rPr>
            </w:pPr>
          </w:p>
          <w:p w14:paraId="37E9C226" w14:textId="77777777" w:rsidR="0056129B" w:rsidRPr="0056129B" w:rsidRDefault="0056129B" w:rsidP="0044350D">
            <w:pPr>
              <w:pStyle w:val="NoSpacing"/>
              <w:rPr>
                <w:rFonts w:ascii="Garamond" w:hAnsi="Garamond"/>
                <w:i/>
                <w:sz w:val="21"/>
                <w:szCs w:val="20"/>
                <w:lang w:val="sq-AL"/>
              </w:rPr>
            </w:pPr>
            <w:r w:rsidRPr="0056129B">
              <w:rPr>
                <w:rFonts w:ascii="Garamond" w:hAnsi="Garamond"/>
                <w:i/>
                <w:sz w:val="21"/>
                <w:szCs w:val="20"/>
                <w:lang w:val="sq-AL"/>
              </w:rPr>
              <w:t>Pala</w:t>
            </w:r>
          </w:p>
        </w:tc>
        <w:tc>
          <w:tcPr>
            <w:tcW w:w="822" w:type="pct"/>
            <w:tcBorders>
              <w:bottom w:val="single" w:sz="4" w:space="0" w:color="000000"/>
            </w:tcBorders>
          </w:tcPr>
          <w:p w14:paraId="1DCA09B2" w14:textId="77777777" w:rsidR="0056129B" w:rsidRPr="0056129B" w:rsidRDefault="0056129B" w:rsidP="0044350D">
            <w:pPr>
              <w:pStyle w:val="NoSpacing"/>
              <w:jc w:val="right"/>
              <w:rPr>
                <w:rFonts w:ascii="Garamond" w:hAnsi="Garamond"/>
                <w:i/>
                <w:sz w:val="21"/>
                <w:szCs w:val="20"/>
                <w:lang w:val="sq-AL"/>
              </w:rPr>
            </w:pPr>
          </w:p>
          <w:p w14:paraId="6AE2ACA1" w14:textId="3780EA58" w:rsidR="0056129B" w:rsidRPr="0056129B" w:rsidRDefault="0056129B" w:rsidP="0056129B">
            <w:pPr>
              <w:pStyle w:val="NoSpacing"/>
              <w:jc w:val="center"/>
              <w:rPr>
                <w:rFonts w:ascii="Garamond" w:hAnsi="Garamond"/>
                <w:i/>
                <w:sz w:val="21"/>
                <w:szCs w:val="20"/>
                <w:lang w:val="sq-AL"/>
              </w:rPr>
            </w:pPr>
            <w:r w:rsidRPr="0056129B">
              <w:rPr>
                <w:rFonts w:ascii="Garamond" w:hAnsi="Garamond"/>
                <w:i/>
                <w:sz w:val="21"/>
                <w:szCs w:val="20"/>
                <w:lang w:val="sq-AL"/>
              </w:rPr>
              <w:t>Kufizimi i emetimit sasior ose angazhimit reduktues (2008-2012) (përqindja e vitit apo periudhës bazë)</w:t>
            </w:r>
          </w:p>
        </w:tc>
        <w:tc>
          <w:tcPr>
            <w:tcW w:w="822" w:type="pct"/>
            <w:tcBorders>
              <w:bottom w:val="single" w:sz="4" w:space="0" w:color="000000"/>
            </w:tcBorders>
          </w:tcPr>
          <w:p w14:paraId="15059AD2" w14:textId="77777777" w:rsidR="0056129B" w:rsidRPr="0056129B" w:rsidRDefault="0056129B" w:rsidP="0044350D">
            <w:pPr>
              <w:pStyle w:val="NoSpacing"/>
              <w:jc w:val="right"/>
              <w:rPr>
                <w:rFonts w:ascii="Garamond" w:hAnsi="Garamond"/>
                <w:i/>
                <w:sz w:val="21"/>
                <w:szCs w:val="20"/>
                <w:lang w:val="sq-AL"/>
              </w:rPr>
            </w:pPr>
          </w:p>
          <w:p w14:paraId="1311275C" w14:textId="77777777" w:rsidR="0056129B" w:rsidRPr="0056129B" w:rsidRDefault="0056129B" w:rsidP="0056129B">
            <w:pPr>
              <w:pStyle w:val="NoSpacing"/>
              <w:jc w:val="center"/>
              <w:rPr>
                <w:rFonts w:ascii="Garamond" w:hAnsi="Garamond"/>
                <w:sz w:val="21"/>
                <w:szCs w:val="20"/>
                <w:lang w:val="sq-AL"/>
              </w:rPr>
            </w:pPr>
            <w:r w:rsidRPr="0056129B">
              <w:rPr>
                <w:rFonts w:ascii="Garamond" w:hAnsi="Garamond"/>
                <w:i/>
                <w:sz w:val="21"/>
                <w:szCs w:val="20"/>
                <w:lang w:val="sq-AL"/>
              </w:rPr>
              <w:t>Kufizimi i emetimit sasior ose angazhimit reduktues (2013-2020) (përqindja e vitit apo periudhës bazë)</w:t>
            </w:r>
          </w:p>
        </w:tc>
        <w:tc>
          <w:tcPr>
            <w:tcW w:w="766" w:type="pct"/>
            <w:tcBorders>
              <w:bottom w:val="single" w:sz="4" w:space="0" w:color="000000"/>
            </w:tcBorders>
          </w:tcPr>
          <w:p w14:paraId="141FA953" w14:textId="77777777" w:rsidR="0056129B" w:rsidRPr="0056129B" w:rsidRDefault="0056129B" w:rsidP="0044350D">
            <w:pPr>
              <w:pStyle w:val="NoSpacing"/>
              <w:jc w:val="right"/>
              <w:rPr>
                <w:rFonts w:ascii="Garamond" w:hAnsi="Garamond"/>
                <w:i/>
                <w:sz w:val="21"/>
                <w:szCs w:val="20"/>
                <w:lang w:val="sq-AL"/>
              </w:rPr>
            </w:pPr>
          </w:p>
          <w:p w14:paraId="1DAF91C6" w14:textId="77777777" w:rsidR="0056129B" w:rsidRPr="0056129B" w:rsidRDefault="0056129B" w:rsidP="0044350D">
            <w:pPr>
              <w:pStyle w:val="NoSpacing"/>
              <w:jc w:val="right"/>
              <w:rPr>
                <w:rFonts w:ascii="Garamond" w:hAnsi="Garamond"/>
                <w:i/>
                <w:sz w:val="21"/>
                <w:szCs w:val="20"/>
                <w:lang w:val="sq-AL"/>
              </w:rPr>
            </w:pPr>
          </w:p>
          <w:p w14:paraId="73780A61" w14:textId="77777777" w:rsidR="0056129B" w:rsidRPr="0056129B" w:rsidRDefault="0056129B" w:rsidP="0044350D">
            <w:pPr>
              <w:pStyle w:val="NoSpacing"/>
              <w:jc w:val="right"/>
              <w:rPr>
                <w:rFonts w:ascii="Garamond" w:hAnsi="Garamond"/>
                <w:i/>
                <w:sz w:val="21"/>
                <w:szCs w:val="20"/>
                <w:lang w:val="sq-AL"/>
              </w:rPr>
            </w:pPr>
          </w:p>
          <w:p w14:paraId="5F3326F1" w14:textId="77777777" w:rsidR="0056129B" w:rsidRPr="0056129B" w:rsidRDefault="0056129B" w:rsidP="0044350D">
            <w:pPr>
              <w:pStyle w:val="NoSpacing"/>
              <w:jc w:val="right"/>
              <w:rPr>
                <w:rFonts w:ascii="Garamond" w:hAnsi="Garamond"/>
                <w:i/>
                <w:sz w:val="21"/>
                <w:szCs w:val="20"/>
                <w:lang w:val="sq-AL"/>
              </w:rPr>
            </w:pPr>
          </w:p>
          <w:p w14:paraId="4869E78F" w14:textId="77777777" w:rsidR="0056129B" w:rsidRPr="0056129B" w:rsidRDefault="0056129B" w:rsidP="0044350D">
            <w:pPr>
              <w:pStyle w:val="NoSpacing"/>
              <w:jc w:val="right"/>
              <w:rPr>
                <w:rFonts w:ascii="Garamond" w:hAnsi="Garamond"/>
                <w:i/>
                <w:sz w:val="21"/>
                <w:szCs w:val="20"/>
                <w:lang w:val="sq-AL"/>
              </w:rPr>
            </w:pPr>
          </w:p>
          <w:p w14:paraId="21E52408" w14:textId="77777777" w:rsidR="0056129B" w:rsidRPr="0056129B" w:rsidRDefault="0056129B" w:rsidP="0044350D">
            <w:pPr>
              <w:pStyle w:val="NoSpacing"/>
              <w:jc w:val="right"/>
              <w:rPr>
                <w:rFonts w:ascii="Garamond" w:hAnsi="Garamond"/>
                <w:i/>
                <w:sz w:val="21"/>
                <w:szCs w:val="20"/>
                <w:lang w:val="sq-AL"/>
              </w:rPr>
            </w:pPr>
          </w:p>
          <w:p w14:paraId="6EA3FA88" w14:textId="77777777" w:rsidR="0056129B" w:rsidRPr="0056129B" w:rsidRDefault="0056129B" w:rsidP="0056129B">
            <w:pPr>
              <w:pStyle w:val="NoSpacing"/>
              <w:jc w:val="center"/>
              <w:rPr>
                <w:rFonts w:ascii="Garamond" w:hAnsi="Garamond"/>
                <w:i/>
                <w:sz w:val="21"/>
                <w:szCs w:val="20"/>
                <w:lang w:val="sq-AL"/>
              </w:rPr>
            </w:pPr>
          </w:p>
          <w:p w14:paraId="23CF1304" w14:textId="77777777" w:rsidR="0056129B" w:rsidRPr="0056129B" w:rsidRDefault="0056129B" w:rsidP="0056129B">
            <w:pPr>
              <w:pStyle w:val="NoSpacing"/>
              <w:jc w:val="center"/>
              <w:rPr>
                <w:rFonts w:ascii="Garamond" w:hAnsi="Garamond"/>
                <w:i/>
                <w:sz w:val="21"/>
                <w:szCs w:val="20"/>
                <w:lang w:val="sq-AL"/>
              </w:rPr>
            </w:pPr>
            <w:r w:rsidRPr="0056129B">
              <w:rPr>
                <w:rFonts w:ascii="Garamond" w:hAnsi="Garamond"/>
                <w:i/>
                <w:sz w:val="21"/>
                <w:szCs w:val="20"/>
                <w:lang w:val="sq-AL"/>
              </w:rPr>
              <w:t>Viti i referencës</w:t>
            </w:r>
            <w:r w:rsidRPr="0056129B">
              <w:rPr>
                <w:rFonts w:ascii="Garamond" w:hAnsi="Garamond"/>
                <w:i/>
                <w:sz w:val="21"/>
                <w:szCs w:val="20"/>
                <w:vertAlign w:val="superscript"/>
                <w:lang w:val="sq-AL"/>
              </w:rPr>
              <w:t>1</w:t>
            </w:r>
          </w:p>
        </w:tc>
        <w:tc>
          <w:tcPr>
            <w:tcW w:w="781" w:type="pct"/>
            <w:tcBorders>
              <w:bottom w:val="single" w:sz="4" w:space="0" w:color="000000"/>
            </w:tcBorders>
          </w:tcPr>
          <w:p w14:paraId="5A195199" w14:textId="77777777" w:rsidR="0056129B" w:rsidRPr="0056129B" w:rsidRDefault="0056129B" w:rsidP="0056129B">
            <w:pPr>
              <w:pStyle w:val="NoSpacing"/>
              <w:jc w:val="center"/>
              <w:rPr>
                <w:rFonts w:ascii="Garamond" w:hAnsi="Garamond"/>
                <w:i/>
                <w:sz w:val="21"/>
                <w:szCs w:val="20"/>
                <w:lang w:val="sq-AL"/>
              </w:rPr>
            </w:pPr>
            <w:r w:rsidRPr="0056129B">
              <w:rPr>
                <w:rFonts w:ascii="Garamond" w:hAnsi="Garamond"/>
                <w:i/>
                <w:sz w:val="21"/>
                <w:szCs w:val="20"/>
                <w:lang w:val="sq-AL"/>
              </w:rPr>
              <w:t>Kufizimi i emetimit sasior ose angazhimit reduktues (2013-2020)</w:t>
            </w:r>
          </w:p>
          <w:p w14:paraId="185C4FEC" w14:textId="77777777" w:rsidR="0056129B" w:rsidRPr="0056129B" w:rsidRDefault="0056129B" w:rsidP="0056129B">
            <w:pPr>
              <w:pStyle w:val="NoSpacing"/>
              <w:jc w:val="center"/>
              <w:rPr>
                <w:rFonts w:ascii="Garamond" w:hAnsi="Garamond"/>
                <w:sz w:val="21"/>
                <w:szCs w:val="20"/>
                <w:lang w:val="sq-AL"/>
              </w:rPr>
            </w:pPr>
            <w:r w:rsidRPr="0056129B">
              <w:rPr>
                <w:rFonts w:ascii="Garamond" w:hAnsi="Garamond"/>
                <w:i/>
                <w:sz w:val="21"/>
                <w:szCs w:val="20"/>
                <w:lang w:val="sq-AL"/>
              </w:rPr>
              <w:t xml:space="preserve">(shprehur si përqindje e vitit të referencës) </w:t>
            </w:r>
            <w:r w:rsidRPr="0056129B">
              <w:rPr>
                <w:rFonts w:ascii="Garamond" w:hAnsi="Garamond"/>
                <w:i/>
                <w:sz w:val="21"/>
                <w:szCs w:val="20"/>
                <w:vertAlign w:val="superscript"/>
                <w:lang w:val="sq-AL"/>
              </w:rPr>
              <w:t>1</w:t>
            </w:r>
          </w:p>
        </w:tc>
        <w:tc>
          <w:tcPr>
            <w:tcW w:w="699" w:type="pct"/>
            <w:tcBorders>
              <w:bottom w:val="single" w:sz="4" w:space="0" w:color="000000"/>
            </w:tcBorders>
          </w:tcPr>
          <w:p w14:paraId="2872D572" w14:textId="77777777" w:rsidR="0056129B" w:rsidRPr="0056129B" w:rsidRDefault="0056129B" w:rsidP="0044350D">
            <w:pPr>
              <w:pStyle w:val="NoSpacing"/>
              <w:jc w:val="right"/>
              <w:rPr>
                <w:rFonts w:ascii="Garamond" w:hAnsi="Garamond"/>
                <w:i/>
                <w:sz w:val="21"/>
                <w:szCs w:val="20"/>
                <w:lang w:val="sq-AL"/>
              </w:rPr>
            </w:pPr>
          </w:p>
          <w:p w14:paraId="58733F8B" w14:textId="77777777" w:rsidR="0056129B" w:rsidRPr="0056129B" w:rsidRDefault="0056129B" w:rsidP="0044350D">
            <w:pPr>
              <w:pStyle w:val="NoSpacing"/>
              <w:jc w:val="right"/>
              <w:rPr>
                <w:rFonts w:ascii="Garamond" w:hAnsi="Garamond"/>
                <w:i/>
                <w:sz w:val="21"/>
                <w:szCs w:val="20"/>
                <w:lang w:val="sq-AL"/>
              </w:rPr>
            </w:pPr>
          </w:p>
          <w:p w14:paraId="58599C20" w14:textId="77777777" w:rsidR="0056129B" w:rsidRPr="0056129B" w:rsidRDefault="0056129B" w:rsidP="0044350D">
            <w:pPr>
              <w:pStyle w:val="NoSpacing"/>
              <w:jc w:val="right"/>
              <w:rPr>
                <w:rFonts w:ascii="Garamond" w:hAnsi="Garamond"/>
                <w:i/>
                <w:sz w:val="21"/>
                <w:szCs w:val="20"/>
                <w:lang w:val="sq-AL"/>
              </w:rPr>
            </w:pPr>
          </w:p>
          <w:p w14:paraId="00C74F4C" w14:textId="77777777" w:rsidR="0056129B" w:rsidRPr="0056129B" w:rsidRDefault="0056129B" w:rsidP="0044350D">
            <w:pPr>
              <w:pStyle w:val="NoSpacing"/>
              <w:jc w:val="right"/>
              <w:rPr>
                <w:rFonts w:ascii="Garamond" w:hAnsi="Garamond"/>
                <w:i/>
                <w:sz w:val="21"/>
                <w:szCs w:val="20"/>
                <w:lang w:val="sq-AL"/>
              </w:rPr>
            </w:pPr>
          </w:p>
          <w:p w14:paraId="7939B7A6" w14:textId="77777777" w:rsidR="0056129B" w:rsidRPr="0056129B" w:rsidRDefault="0056129B" w:rsidP="0044350D">
            <w:pPr>
              <w:pStyle w:val="NoSpacing"/>
              <w:jc w:val="right"/>
              <w:rPr>
                <w:rFonts w:ascii="Garamond" w:hAnsi="Garamond"/>
                <w:i/>
                <w:sz w:val="21"/>
                <w:szCs w:val="20"/>
                <w:lang w:val="sq-AL"/>
              </w:rPr>
            </w:pPr>
          </w:p>
          <w:p w14:paraId="36475F7B" w14:textId="77777777" w:rsidR="0056129B" w:rsidRPr="0056129B" w:rsidRDefault="0056129B" w:rsidP="0056129B">
            <w:pPr>
              <w:pStyle w:val="NoSpacing"/>
              <w:jc w:val="center"/>
              <w:rPr>
                <w:rFonts w:ascii="Garamond" w:hAnsi="Garamond"/>
                <w:i/>
                <w:sz w:val="21"/>
                <w:szCs w:val="20"/>
                <w:lang w:val="sq-AL"/>
              </w:rPr>
            </w:pPr>
            <w:r w:rsidRPr="0056129B">
              <w:rPr>
                <w:rFonts w:ascii="Garamond" w:hAnsi="Garamond"/>
                <w:i/>
                <w:sz w:val="21"/>
                <w:szCs w:val="20"/>
                <w:lang w:val="sq-AL"/>
              </w:rPr>
              <w:t>Zotimet për uljen e gazit serë deri në vitin 2020)</w:t>
            </w:r>
            <w:r w:rsidRPr="0056129B">
              <w:rPr>
                <w:rFonts w:ascii="Garamond" w:hAnsi="Garamond"/>
                <w:i/>
                <w:sz w:val="21"/>
                <w:szCs w:val="20"/>
                <w:vertAlign w:val="superscript"/>
                <w:lang w:val="sq-AL"/>
              </w:rPr>
              <w:t>2</w:t>
            </w:r>
          </w:p>
        </w:tc>
      </w:tr>
      <w:tr w:rsidR="0056129B" w:rsidRPr="0056129B" w14:paraId="06FC9AA1" w14:textId="77777777" w:rsidTr="0056129B">
        <w:tc>
          <w:tcPr>
            <w:tcW w:w="1110" w:type="pct"/>
            <w:tcBorders>
              <w:bottom w:val="nil"/>
              <w:right w:val="nil"/>
            </w:tcBorders>
          </w:tcPr>
          <w:p w14:paraId="48B6F83C"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Australia</w:t>
            </w:r>
          </w:p>
        </w:tc>
        <w:tc>
          <w:tcPr>
            <w:tcW w:w="822" w:type="pct"/>
            <w:tcBorders>
              <w:left w:val="nil"/>
              <w:bottom w:val="nil"/>
              <w:right w:val="nil"/>
            </w:tcBorders>
          </w:tcPr>
          <w:p w14:paraId="2E5DE30D" w14:textId="77777777" w:rsidR="0056129B" w:rsidRPr="0056129B" w:rsidRDefault="0056129B" w:rsidP="0044350D">
            <w:pPr>
              <w:pStyle w:val="NoSpacing"/>
              <w:jc w:val="right"/>
              <w:rPr>
                <w:rFonts w:ascii="Garamond" w:hAnsi="Garamond"/>
                <w:i/>
                <w:sz w:val="21"/>
                <w:szCs w:val="20"/>
                <w:lang w:val="sq-AL"/>
              </w:rPr>
            </w:pPr>
          </w:p>
        </w:tc>
        <w:tc>
          <w:tcPr>
            <w:tcW w:w="822" w:type="pct"/>
            <w:tcBorders>
              <w:left w:val="nil"/>
              <w:bottom w:val="nil"/>
              <w:right w:val="nil"/>
            </w:tcBorders>
          </w:tcPr>
          <w:p w14:paraId="62DC279D" w14:textId="77777777" w:rsidR="0056129B" w:rsidRPr="0056129B" w:rsidRDefault="0056129B" w:rsidP="0044350D">
            <w:pPr>
              <w:pStyle w:val="NoSpacing"/>
              <w:jc w:val="right"/>
              <w:rPr>
                <w:rFonts w:ascii="Garamond" w:hAnsi="Garamond"/>
                <w:i/>
                <w:sz w:val="21"/>
                <w:szCs w:val="20"/>
                <w:lang w:val="sq-AL"/>
              </w:rPr>
            </w:pPr>
          </w:p>
        </w:tc>
        <w:tc>
          <w:tcPr>
            <w:tcW w:w="766" w:type="pct"/>
            <w:tcBorders>
              <w:left w:val="nil"/>
              <w:bottom w:val="nil"/>
              <w:right w:val="nil"/>
            </w:tcBorders>
          </w:tcPr>
          <w:p w14:paraId="32E88D39" w14:textId="77777777" w:rsidR="0056129B" w:rsidRPr="0056129B" w:rsidRDefault="0056129B" w:rsidP="0044350D">
            <w:pPr>
              <w:pStyle w:val="NoSpacing"/>
              <w:jc w:val="right"/>
              <w:rPr>
                <w:rFonts w:ascii="Garamond" w:hAnsi="Garamond"/>
                <w:i/>
                <w:sz w:val="21"/>
                <w:szCs w:val="20"/>
                <w:lang w:val="sq-AL"/>
              </w:rPr>
            </w:pPr>
          </w:p>
        </w:tc>
        <w:tc>
          <w:tcPr>
            <w:tcW w:w="781" w:type="pct"/>
            <w:tcBorders>
              <w:left w:val="nil"/>
              <w:bottom w:val="nil"/>
              <w:right w:val="nil"/>
            </w:tcBorders>
          </w:tcPr>
          <w:p w14:paraId="1E7E9FB9" w14:textId="77777777" w:rsidR="0056129B" w:rsidRPr="0056129B" w:rsidRDefault="0056129B" w:rsidP="0044350D">
            <w:pPr>
              <w:pStyle w:val="NoSpacing"/>
              <w:jc w:val="right"/>
              <w:rPr>
                <w:rFonts w:ascii="Garamond" w:hAnsi="Garamond"/>
                <w:i/>
                <w:sz w:val="21"/>
                <w:szCs w:val="20"/>
                <w:lang w:val="sq-AL"/>
              </w:rPr>
            </w:pPr>
          </w:p>
        </w:tc>
        <w:tc>
          <w:tcPr>
            <w:tcW w:w="699" w:type="pct"/>
            <w:tcBorders>
              <w:left w:val="nil"/>
              <w:bottom w:val="nil"/>
            </w:tcBorders>
          </w:tcPr>
          <w:p w14:paraId="7AC231C7"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 xml:space="preserve">-5 deri në -15% </w:t>
            </w:r>
          </w:p>
        </w:tc>
      </w:tr>
      <w:tr w:rsidR="0056129B" w:rsidRPr="0056129B" w14:paraId="5F900C21" w14:textId="77777777" w:rsidTr="0056129B">
        <w:tc>
          <w:tcPr>
            <w:tcW w:w="1110" w:type="pct"/>
            <w:tcBorders>
              <w:top w:val="nil"/>
              <w:bottom w:val="nil"/>
              <w:right w:val="nil"/>
            </w:tcBorders>
          </w:tcPr>
          <w:p w14:paraId="23C4C55E" w14:textId="77777777" w:rsidR="0056129B" w:rsidRPr="0056129B" w:rsidRDefault="0056129B" w:rsidP="0044350D">
            <w:pPr>
              <w:pStyle w:val="NoSpacing"/>
              <w:rPr>
                <w:rFonts w:ascii="Garamond" w:hAnsi="Garamond"/>
                <w:i/>
                <w:sz w:val="21"/>
                <w:szCs w:val="20"/>
                <w:lang w:val="sq-AL"/>
              </w:rPr>
            </w:pPr>
          </w:p>
        </w:tc>
        <w:tc>
          <w:tcPr>
            <w:tcW w:w="822" w:type="pct"/>
            <w:tcBorders>
              <w:top w:val="nil"/>
              <w:left w:val="nil"/>
              <w:bottom w:val="nil"/>
              <w:right w:val="nil"/>
            </w:tcBorders>
          </w:tcPr>
          <w:p w14:paraId="4ED4677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108</w:t>
            </w:r>
          </w:p>
        </w:tc>
        <w:tc>
          <w:tcPr>
            <w:tcW w:w="822" w:type="pct"/>
            <w:tcBorders>
              <w:top w:val="nil"/>
              <w:left w:val="nil"/>
              <w:bottom w:val="nil"/>
              <w:right w:val="nil"/>
            </w:tcBorders>
          </w:tcPr>
          <w:p w14:paraId="459107A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99.5</w:t>
            </w:r>
          </w:p>
        </w:tc>
        <w:tc>
          <w:tcPr>
            <w:tcW w:w="766" w:type="pct"/>
            <w:tcBorders>
              <w:top w:val="nil"/>
              <w:left w:val="nil"/>
              <w:bottom w:val="nil"/>
              <w:right w:val="nil"/>
            </w:tcBorders>
          </w:tcPr>
          <w:p w14:paraId="67E08FC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2000</w:t>
            </w:r>
          </w:p>
        </w:tc>
        <w:tc>
          <w:tcPr>
            <w:tcW w:w="781" w:type="pct"/>
            <w:tcBorders>
              <w:top w:val="nil"/>
              <w:left w:val="nil"/>
              <w:bottom w:val="nil"/>
              <w:right w:val="nil"/>
            </w:tcBorders>
          </w:tcPr>
          <w:p w14:paraId="2CF99366"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98</w:t>
            </w:r>
          </w:p>
        </w:tc>
        <w:tc>
          <w:tcPr>
            <w:tcW w:w="699" w:type="pct"/>
            <w:tcBorders>
              <w:top w:val="nil"/>
              <w:left w:val="nil"/>
              <w:bottom w:val="nil"/>
            </w:tcBorders>
          </w:tcPr>
          <w:p w14:paraId="7D98876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ose -25%</w:t>
            </w:r>
            <w:r w:rsidRPr="0056129B">
              <w:rPr>
                <w:rFonts w:ascii="Garamond" w:hAnsi="Garamond"/>
                <w:sz w:val="21"/>
                <w:szCs w:val="20"/>
                <w:vertAlign w:val="superscript"/>
                <w:lang w:val="sq-AL"/>
              </w:rPr>
              <w:t>3</w:t>
            </w:r>
          </w:p>
        </w:tc>
      </w:tr>
      <w:tr w:rsidR="0056129B" w:rsidRPr="0056129B" w14:paraId="2557267A" w14:textId="77777777" w:rsidTr="0056129B">
        <w:tc>
          <w:tcPr>
            <w:tcW w:w="1110" w:type="pct"/>
            <w:tcBorders>
              <w:top w:val="nil"/>
              <w:bottom w:val="nil"/>
              <w:right w:val="nil"/>
            </w:tcBorders>
          </w:tcPr>
          <w:p w14:paraId="342E3C5C"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Austria</w:t>
            </w:r>
          </w:p>
        </w:tc>
        <w:tc>
          <w:tcPr>
            <w:tcW w:w="822" w:type="pct"/>
            <w:tcBorders>
              <w:top w:val="nil"/>
              <w:left w:val="nil"/>
              <w:bottom w:val="nil"/>
              <w:right w:val="nil"/>
            </w:tcBorders>
          </w:tcPr>
          <w:p w14:paraId="6CCE5E4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4402AC5E"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 xml:space="preserve">80 </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359B7A60" w14:textId="77777777" w:rsidR="0056129B" w:rsidRPr="0056129B" w:rsidRDefault="0056129B" w:rsidP="0044350D">
            <w:pPr>
              <w:pStyle w:val="NoSpacing"/>
              <w:jc w:val="right"/>
              <w:rPr>
                <w:rFonts w:ascii="Garamond" w:hAnsi="Garamond"/>
                <w:sz w:val="21"/>
                <w:szCs w:val="20"/>
                <w:lang w:val="sq-AL"/>
              </w:rPr>
            </w:pPr>
          </w:p>
        </w:tc>
        <w:tc>
          <w:tcPr>
            <w:tcW w:w="781" w:type="pct"/>
            <w:tcBorders>
              <w:top w:val="nil"/>
              <w:left w:val="nil"/>
              <w:bottom w:val="nil"/>
              <w:right w:val="nil"/>
            </w:tcBorders>
          </w:tcPr>
          <w:p w14:paraId="28B281C1"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63288A86" w14:textId="77777777" w:rsidR="0056129B" w:rsidRPr="0056129B" w:rsidRDefault="0056129B" w:rsidP="0044350D">
            <w:pPr>
              <w:pStyle w:val="NoSpacing"/>
              <w:jc w:val="right"/>
              <w:rPr>
                <w:rFonts w:ascii="Garamond" w:hAnsi="Garamond"/>
                <w:sz w:val="21"/>
                <w:szCs w:val="20"/>
                <w:lang w:val="sq-AL"/>
              </w:rPr>
            </w:pPr>
          </w:p>
        </w:tc>
      </w:tr>
      <w:tr w:rsidR="0056129B" w:rsidRPr="0056129B" w14:paraId="409E7DC9" w14:textId="77777777" w:rsidTr="0056129B">
        <w:tc>
          <w:tcPr>
            <w:tcW w:w="1110" w:type="pct"/>
            <w:tcBorders>
              <w:top w:val="nil"/>
              <w:bottom w:val="nil"/>
              <w:right w:val="nil"/>
            </w:tcBorders>
          </w:tcPr>
          <w:p w14:paraId="1B6BCA19"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Bjellorusia</w:t>
            </w:r>
            <w:r w:rsidRPr="0056129B">
              <w:rPr>
                <w:rFonts w:ascii="Garamond" w:hAnsi="Garamond"/>
                <w:sz w:val="21"/>
                <w:szCs w:val="20"/>
                <w:vertAlign w:val="superscript"/>
                <w:lang w:val="sq-AL"/>
              </w:rPr>
              <w:t>5</w:t>
            </w:r>
          </w:p>
        </w:tc>
        <w:tc>
          <w:tcPr>
            <w:tcW w:w="822" w:type="pct"/>
            <w:tcBorders>
              <w:top w:val="nil"/>
              <w:left w:val="nil"/>
              <w:bottom w:val="nil"/>
              <w:right w:val="nil"/>
            </w:tcBorders>
          </w:tcPr>
          <w:p w14:paraId="1134E844" w14:textId="77777777" w:rsidR="0056129B" w:rsidRPr="0056129B" w:rsidRDefault="0056129B" w:rsidP="0044350D">
            <w:pPr>
              <w:pStyle w:val="NoSpacing"/>
              <w:jc w:val="right"/>
              <w:rPr>
                <w:rFonts w:ascii="Garamond" w:hAnsi="Garamond"/>
                <w:sz w:val="21"/>
                <w:szCs w:val="20"/>
                <w:lang w:val="sq-AL"/>
              </w:rPr>
            </w:pPr>
          </w:p>
        </w:tc>
        <w:tc>
          <w:tcPr>
            <w:tcW w:w="822" w:type="pct"/>
            <w:tcBorders>
              <w:top w:val="nil"/>
              <w:left w:val="nil"/>
              <w:bottom w:val="nil"/>
              <w:right w:val="nil"/>
            </w:tcBorders>
          </w:tcPr>
          <w:p w14:paraId="35BF419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88</w:t>
            </w:r>
          </w:p>
        </w:tc>
        <w:tc>
          <w:tcPr>
            <w:tcW w:w="766" w:type="pct"/>
            <w:tcBorders>
              <w:top w:val="nil"/>
              <w:left w:val="nil"/>
              <w:bottom w:val="nil"/>
              <w:right w:val="nil"/>
            </w:tcBorders>
          </w:tcPr>
          <w:p w14:paraId="0544CD66"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1990</w:t>
            </w:r>
          </w:p>
        </w:tc>
        <w:tc>
          <w:tcPr>
            <w:tcW w:w="781" w:type="pct"/>
            <w:tcBorders>
              <w:top w:val="nil"/>
              <w:left w:val="nil"/>
              <w:bottom w:val="nil"/>
              <w:right w:val="nil"/>
            </w:tcBorders>
          </w:tcPr>
          <w:p w14:paraId="3B887FB9"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7E98A27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w:t>
            </w:r>
          </w:p>
        </w:tc>
      </w:tr>
      <w:tr w:rsidR="0056129B" w:rsidRPr="0056129B" w14:paraId="4A45015B" w14:textId="77777777" w:rsidTr="0056129B">
        <w:tc>
          <w:tcPr>
            <w:tcW w:w="1110" w:type="pct"/>
            <w:tcBorders>
              <w:top w:val="nil"/>
              <w:bottom w:val="nil"/>
              <w:right w:val="nil"/>
            </w:tcBorders>
          </w:tcPr>
          <w:p w14:paraId="1B4C62E9"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Belgjika</w:t>
            </w:r>
          </w:p>
        </w:tc>
        <w:tc>
          <w:tcPr>
            <w:tcW w:w="822" w:type="pct"/>
            <w:tcBorders>
              <w:top w:val="nil"/>
              <w:left w:val="nil"/>
              <w:bottom w:val="nil"/>
              <w:right w:val="nil"/>
            </w:tcBorders>
          </w:tcPr>
          <w:p w14:paraId="5C7B44C8"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000A991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319F67B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4B5B7E79"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100FD402" w14:textId="77777777" w:rsidR="0056129B" w:rsidRPr="0056129B" w:rsidRDefault="0056129B" w:rsidP="0044350D">
            <w:pPr>
              <w:pStyle w:val="NoSpacing"/>
              <w:jc w:val="right"/>
              <w:rPr>
                <w:rFonts w:ascii="Garamond" w:hAnsi="Garamond"/>
                <w:sz w:val="21"/>
                <w:szCs w:val="20"/>
                <w:lang w:val="sq-AL"/>
              </w:rPr>
            </w:pPr>
          </w:p>
        </w:tc>
      </w:tr>
      <w:tr w:rsidR="0056129B" w:rsidRPr="0056129B" w14:paraId="0791E699" w14:textId="77777777" w:rsidTr="0056129B">
        <w:tc>
          <w:tcPr>
            <w:tcW w:w="1110" w:type="pct"/>
            <w:tcBorders>
              <w:top w:val="nil"/>
              <w:bottom w:val="nil"/>
              <w:right w:val="nil"/>
            </w:tcBorders>
          </w:tcPr>
          <w:p w14:paraId="5451D57A"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Bullgaria*</w:t>
            </w:r>
          </w:p>
        </w:tc>
        <w:tc>
          <w:tcPr>
            <w:tcW w:w="822" w:type="pct"/>
            <w:tcBorders>
              <w:top w:val="nil"/>
              <w:left w:val="nil"/>
              <w:bottom w:val="nil"/>
              <w:right w:val="nil"/>
            </w:tcBorders>
          </w:tcPr>
          <w:p w14:paraId="627785D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1E5708E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0BFDB122"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1E811AB4"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59EA2B74" w14:textId="77777777" w:rsidR="0056129B" w:rsidRPr="0056129B" w:rsidRDefault="0056129B" w:rsidP="0044350D">
            <w:pPr>
              <w:pStyle w:val="NoSpacing"/>
              <w:jc w:val="right"/>
              <w:rPr>
                <w:rFonts w:ascii="Garamond" w:hAnsi="Garamond"/>
                <w:sz w:val="21"/>
                <w:szCs w:val="20"/>
                <w:lang w:val="sq-AL"/>
              </w:rPr>
            </w:pPr>
          </w:p>
        </w:tc>
      </w:tr>
      <w:tr w:rsidR="0056129B" w:rsidRPr="0056129B" w14:paraId="161A8176" w14:textId="77777777" w:rsidTr="0056129B">
        <w:tc>
          <w:tcPr>
            <w:tcW w:w="1110" w:type="pct"/>
            <w:tcBorders>
              <w:top w:val="nil"/>
              <w:bottom w:val="nil"/>
              <w:right w:val="nil"/>
            </w:tcBorders>
          </w:tcPr>
          <w:p w14:paraId="03482CD0"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Kroacia*</w:t>
            </w:r>
          </w:p>
        </w:tc>
        <w:tc>
          <w:tcPr>
            <w:tcW w:w="822" w:type="pct"/>
            <w:tcBorders>
              <w:top w:val="nil"/>
              <w:left w:val="nil"/>
              <w:bottom w:val="nil"/>
              <w:right w:val="nil"/>
            </w:tcBorders>
          </w:tcPr>
          <w:p w14:paraId="02EBE801"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95</w:t>
            </w:r>
          </w:p>
        </w:tc>
        <w:tc>
          <w:tcPr>
            <w:tcW w:w="822" w:type="pct"/>
            <w:tcBorders>
              <w:top w:val="nil"/>
              <w:left w:val="nil"/>
              <w:bottom w:val="nil"/>
              <w:right w:val="nil"/>
            </w:tcBorders>
          </w:tcPr>
          <w:p w14:paraId="2F3029EF"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80</w:t>
            </w:r>
            <w:r w:rsidRPr="0056129B">
              <w:rPr>
                <w:rFonts w:ascii="Garamond" w:hAnsi="Garamond"/>
                <w:sz w:val="21"/>
                <w:szCs w:val="20"/>
                <w:vertAlign w:val="superscript"/>
                <w:lang w:val="sq-AL"/>
              </w:rPr>
              <w:t>6</w:t>
            </w:r>
          </w:p>
        </w:tc>
        <w:tc>
          <w:tcPr>
            <w:tcW w:w="766" w:type="pct"/>
            <w:tcBorders>
              <w:top w:val="nil"/>
              <w:left w:val="nil"/>
              <w:bottom w:val="nil"/>
              <w:right w:val="nil"/>
            </w:tcBorders>
          </w:tcPr>
          <w:p w14:paraId="65C58FCE"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672AD02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7080BE89"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 xml:space="preserve">-20%/-30% </w:t>
            </w:r>
            <w:r w:rsidRPr="0056129B">
              <w:rPr>
                <w:rFonts w:ascii="Garamond" w:hAnsi="Garamond"/>
                <w:sz w:val="21"/>
                <w:szCs w:val="20"/>
                <w:vertAlign w:val="superscript"/>
                <w:lang w:val="sq-AL"/>
              </w:rPr>
              <w:t>7</w:t>
            </w:r>
          </w:p>
        </w:tc>
      </w:tr>
      <w:tr w:rsidR="0056129B" w:rsidRPr="0056129B" w14:paraId="4233DBAC" w14:textId="77777777" w:rsidTr="0056129B">
        <w:tc>
          <w:tcPr>
            <w:tcW w:w="1110" w:type="pct"/>
            <w:tcBorders>
              <w:top w:val="nil"/>
              <w:bottom w:val="nil"/>
              <w:right w:val="nil"/>
            </w:tcBorders>
          </w:tcPr>
          <w:p w14:paraId="11E550BB"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Qipro</w:t>
            </w:r>
          </w:p>
        </w:tc>
        <w:tc>
          <w:tcPr>
            <w:tcW w:w="822" w:type="pct"/>
            <w:tcBorders>
              <w:top w:val="nil"/>
              <w:left w:val="nil"/>
              <w:bottom w:val="nil"/>
              <w:right w:val="nil"/>
            </w:tcBorders>
          </w:tcPr>
          <w:p w14:paraId="2556C6A4" w14:textId="77777777" w:rsidR="0056129B" w:rsidRPr="0056129B" w:rsidRDefault="0056129B" w:rsidP="0044350D">
            <w:pPr>
              <w:pStyle w:val="NoSpacing"/>
              <w:jc w:val="right"/>
              <w:rPr>
                <w:rFonts w:ascii="Garamond" w:hAnsi="Garamond"/>
                <w:sz w:val="21"/>
                <w:szCs w:val="20"/>
                <w:lang w:val="sq-AL"/>
              </w:rPr>
            </w:pPr>
          </w:p>
        </w:tc>
        <w:tc>
          <w:tcPr>
            <w:tcW w:w="822" w:type="pct"/>
            <w:tcBorders>
              <w:top w:val="nil"/>
              <w:left w:val="nil"/>
              <w:bottom w:val="nil"/>
              <w:right w:val="nil"/>
            </w:tcBorders>
          </w:tcPr>
          <w:p w14:paraId="0D0F379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1BD4E75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51BC9B26"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4B98DBC4" w14:textId="77777777" w:rsidR="0056129B" w:rsidRPr="0056129B" w:rsidRDefault="0056129B" w:rsidP="0044350D">
            <w:pPr>
              <w:pStyle w:val="NoSpacing"/>
              <w:jc w:val="right"/>
              <w:rPr>
                <w:rFonts w:ascii="Garamond" w:hAnsi="Garamond"/>
                <w:sz w:val="21"/>
                <w:szCs w:val="20"/>
                <w:lang w:val="sq-AL"/>
              </w:rPr>
            </w:pPr>
          </w:p>
        </w:tc>
      </w:tr>
      <w:tr w:rsidR="0056129B" w:rsidRPr="0056129B" w14:paraId="5D75F529" w14:textId="77777777" w:rsidTr="0056129B">
        <w:tc>
          <w:tcPr>
            <w:tcW w:w="1110" w:type="pct"/>
            <w:tcBorders>
              <w:top w:val="nil"/>
              <w:bottom w:val="nil"/>
              <w:right w:val="nil"/>
            </w:tcBorders>
          </w:tcPr>
          <w:p w14:paraId="5A7F3DC9"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Republika Çeke*</w:t>
            </w:r>
          </w:p>
        </w:tc>
        <w:tc>
          <w:tcPr>
            <w:tcW w:w="822" w:type="pct"/>
            <w:tcBorders>
              <w:top w:val="nil"/>
              <w:left w:val="nil"/>
              <w:bottom w:val="nil"/>
              <w:right w:val="nil"/>
            </w:tcBorders>
          </w:tcPr>
          <w:p w14:paraId="5E721BD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5AA3D0F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5993775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0956B4AE"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5E5E29C9" w14:textId="77777777" w:rsidR="0056129B" w:rsidRPr="0056129B" w:rsidRDefault="0056129B" w:rsidP="0044350D">
            <w:pPr>
              <w:pStyle w:val="NoSpacing"/>
              <w:jc w:val="right"/>
              <w:rPr>
                <w:rFonts w:ascii="Garamond" w:hAnsi="Garamond"/>
                <w:sz w:val="21"/>
                <w:szCs w:val="20"/>
                <w:lang w:val="sq-AL"/>
              </w:rPr>
            </w:pPr>
          </w:p>
        </w:tc>
      </w:tr>
      <w:tr w:rsidR="0056129B" w:rsidRPr="0056129B" w14:paraId="1AAA2B52" w14:textId="77777777" w:rsidTr="0056129B">
        <w:tc>
          <w:tcPr>
            <w:tcW w:w="1110" w:type="pct"/>
            <w:tcBorders>
              <w:top w:val="nil"/>
              <w:bottom w:val="nil"/>
              <w:right w:val="nil"/>
            </w:tcBorders>
          </w:tcPr>
          <w:p w14:paraId="114B0A60"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Danimarka</w:t>
            </w:r>
          </w:p>
        </w:tc>
        <w:tc>
          <w:tcPr>
            <w:tcW w:w="822" w:type="pct"/>
            <w:tcBorders>
              <w:top w:val="nil"/>
              <w:left w:val="nil"/>
              <w:bottom w:val="nil"/>
              <w:right w:val="nil"/>
            </w:tcBorders>
          </w:tcPr>
          <w:p w14:paraId="06D9CE9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6CD7DFF4"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30B79711"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0E2B31B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2A1FA282" w14:textId="77777777" w:rsidR="0056129B" w:rsidRPr="0056129B" w:rsidRDefault="0056129B" w:rsidP="0044350D">
            <w:pPr>
              <w:pStyle w:val="NoSpacing"/>
              <w:jc w:val="right"/>
              <w:rPr>
                <w:rFonts w:ascii="Garamond" w:hAnsi="Garamond"/>
                <w:sz w:val="21"/>
                <w:szCs w:val="20"/>
                <w:lang w:val="sq-AL"/>
              </w:rPr>
            </w:pPr>
          </w:p>
        </w:tc>
      </w:tr>
      <w:tr w:rsidR="0056129B" w:rsidRPr="0056129B" w14:paraId="26DC82A6" w14:textId="77777777" w:rsidTr="0056129B">
        <w:tc>
          <w:tcPr>
            <w:tcW w:w="1110" w:type="pct"/>
            <w:tcBorders>
              <w:top w:val="nil"/>
              <w:bottom w:val="nil"/>
              <w:right w:val="nil"/>
            </w:tcBorders>
          </w:tcPr>
          <w:p w14:paraId="0D4CB751"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Estonia*</w:t>
            </w:r>
          </w:p>
        </w:tc>
        <w:tc>
          <w:tcPr>
            <w:tcW w:w="822" w:type="pct"/>
            <w:tcBorders>
              <w:top w:val="nil"/>
              <w:left w:val="nil"/>
              <w:bottom w:val="nil"/>
              <w:right w:val="nil"/>
            </w:tcBorders>
          </w:tcPr>
          <w:p w14:paraId="53215FB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4260C4C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156A8221"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320EF26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0276E930" w14:textId="77777777" w:rsidR="0056129B" w:rsidRPr="0056129B" w:rsidRDefault="0056129B" w:rsidP="0044350D">
            <w:pPr>
              <w:pStyle w:val="NoSpacing"/>
              <w:jc w:val="right"/>
              <w:rPr>
                <w:rFonts w:ascii="Garamond" w:hAnsi="Garamond"/>
                <w:sz w:val="21"/>
                <w:szCs w:val="20"/>
                <w:lang w:val="sq-AL"/>
              </w:rPr>
            </w:pPr>
          </w:p>
        </w:tc>
      </w:tr>
      <w:tr w:rsidR="0056129B" w:rsidRPr="0056129B" w14:paraId="6FEC2193" w14:textId="77777777" w:rsidTr="0056129B">
        <w:tc>
          <w:tcPr>
            <w:tcW w:w="1110" w:type="pct"/>
            <w:tcBorders>
              <w:top w:val="nil"/>
              <w:bottom w:val="nil"/>
              <w:right w:val="nil"/>
            </w:tcBorders>
          </w:tcPr>
          <w:p w14:paraId="748CD439" w14:textId="71D0F7DD" w:rsidR="0056129B" w:rsidRPr="0056129B" w:rsidRDefault="0056129B" w:rsidP="00F57290">
            <w:pPr>
              <w:pStyle w:val="NoSpacing"/>
              <w:rPr>
                <w:rFonts w:ascii="Garamond" w:hAnsi="Garamond"/>
                <w:sz w:val="21"/>
                <w:szCs w:val="20"/>
                <w:lang w:val="sq-AL"/>
              </w:rPr>
            </w:pPr>
            <w:r w:rsidRPr="0056129B">
              <w:rPr>
                <w:rFonts w:ascii="Garamond" w:hAnsi="Garamond"/>
                <w:sz w:val="21"/>
                <w:szCs w:val="20"/>
                <w:lang w:val="sq-AL"/>
              </w:rPr>
              <w:t>Bashkimi E</w:t>
            </w:r>
            <w:r w:rsidR="00F57290">
              <w:rPr>
                <w:rFonts w:ascii="Garamond" w:hAnsi="Garamond"/>
                <w:sz w:val="21"/>
                <w:szCs w:val="20"/>
                <w:lang w:val="sq-AL"/>
              </w:rPr>
              <w:t>v</w:t>
            </w:r>
            <w:r w:rsidRPr="0056129B">
              <w:rPr>
                <w:rFonts w:ascii="Garamond" w:hAnsi="Garamond"/>
                <w:sz w:val="21"/>
                <w:szCs w:val="20"/>
                <w:lang w:val="sq-AL"/>
              </w:rPr>
              <w:t>ropian</w:t>
            </w:r>
          </w:p>
        </w:tc>
        <w:tc>
          <w:tcPr>
            <w:tcW w:w="822" w:type="pct"/>
            <w:tcBorders>
              <w:top w:val="nil"/>
              <w:left w:val="nil"/>
              <w:bottom w:val="nil"/>
              <w:right w:val="nil"/>
            </w:tcBorders>
          </w:tcPr>
          <w:p w14:paraId="59B68F3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4BA0D1E0"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73A04E3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1990</w:t>
            </w:r>
          </w:p>
        </w:tc>
        <w:tc>
          <w:tcPr>
            <w:tcW w:w="781" w:type="pct"/>
            <w:tcBorders>
              <w:top w:val="nil"/>
              <w:left w:val="nil"/>
              <w:bottom w:val="nil"/>
              <w:right w:val="nil"/>
            </w:tcBorders>
          </w:tcPr>
          <w:p w14:paraId="67E6B8D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194E67AD"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 xml:space="preserve">-20%/-30% </w:t>
            </w:r>
            <w:r w:rsidRPr="0056129B">
              <w:rPr>
                <w:rFonts w:ascii="Garamond" w:hAnsi="Garamond"/>
                <w:sz w:val="21"/>
                <w:szCs w:val="20"/>
                <w:vertAlign w:val="superscript"/>
                <w:lang w:val="sq-AL"/>
              </w:rPr>
              <w:t>7</w:t>
            </w:r>
          </w:p>
        </w:tc>
      </w:tr>
      <w:tr w:rsidR="0056129B" w:rsidRPr="0056129B" w14:paraId="26C38374" w14:textId="77777777" w:rsidTr="0056129B">
        <w:tc>
          <w:tcPr>
            <w:tcW w:w="1110" w:type="pct"/>
            <w:tcBorders>
              <w:top w:val="nil"/>
              <w:bottom w:val="nil"/>
              <w:right w:val="nil"/>
            </w:tcBorders>
          </w:tcPr>
          <w:p w14:paraId="50D0FA6A"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Finlanda</w:t>
            </w:r>
          </w:p>
        </w:tc>
        <w:tc>
          <w:tcPr>
            <w:tcW w:w="822" w:type="pct"/>
            <w:tcBorders>
              <w:top w:val="nil"/>
              <w:left w:val="nil"/>
              <w:bottom w:val="nil"/>
              <w:right w:val="nil"/>
            </w:tcBorders>
          </w:tcPr>
          <w:p w14:paraId="7C2391A4"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7B97384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73583917"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1A931414"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17760C53" w14:textId="77777777" w:rsidR="0056129B" w:rsidRPr="0056129B" w:rsidRDefault="0056129B" w:rsidP="0044350D">
            <w:pPr>
              <w:pStyle w:val="NoSpacing"/>
              <w:jc w:val="right"/>
              <w:rPr>
                <w:rFonts w:ascii="Garamond" w:hAnsi="Garamond"/>
                <w:sz w:val="21"/>
                <w:szCs w:val="20"/>
                <w:lang w:val="sq-AL"/>
              </w:rPr>
            </w:pPr>
          </w:p>
        </w:tc>
      </w:tr>
      <w:tr w:rsidR="0056129B" w:rsidRPr="0056129B" w14:paraId="6D4817E4" w14:textId="77777777" w:rsidTr="0056129B">
        <w:tc>
          <w:tcPr>
            <w:tcW w:w="1110" w:type="pct"/>
            <w:tcBorders>
              <w:top w:val="nil"/>
              <w:bottom w:val="nil"/>
              <w:right w:val="nil"/>
            </w:tcBorders>
          </w:tcPr>
          <w:p w14:paraId="3596AE91"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Franca</w:t>
            </w:r>
          </w:p>
        </w:tc>
        <w:tc>
          <w:tcPr>
            <w:tcW w:w="822" w:type="pct"/>
            <w:tcBorders>
              <w:top w:val="nil"/>
              <w:left w:val="nil"/>
              <w:bottom w:val="nil"/>
              <w:right w:val="nil"/>
            </w:tcBorders>
          </w:tcPr>
          <w:p w14:paraId="70B3B7B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399B7C16"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1CF43009"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5EE38D27"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5AAB00BC" w14:textId="77777777" w:rsidR="0056129B" w:rsidRPr="0056129B" w:rsidRDefault="0056129B" w:rsidP="0044350D">
            <w:pPr>
              <w:pStyle w:val="NoSpacing"/>
              <w:jc w:val="right"/>
              <w:rPr>
                <w:rFonts w:ascii="Garamond" w:hAnsi="Garamond"/>
                <w:sz w:val="21"/>
                <w:szCs w:val="20"/>
                <w:lang w:val="sq-AL"/>
              </w:rPr>
            </w:pPr>
          </w:p>
        </w:tc>
      </w:tr>
      <w:tr w:rsidR="0056129B" w:rsidRPr="0056129B" w14:paraId="71AB0EB5" w14:textId="77777777" w:rsidTr="0056129B">
        <w:tc>
          <w:tcPr>
            <w:tcW w:w="1110" w:type="pct"/>
            <w:tcBorders>
              <w:top w:val="nil"/>
              <w:bottom w:val="nil"/>
              <w:right w:val="nil"/>
            </w:tcBorders>
          </w:tcPr>
          <w:p w14:paraId="01C97FBE"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Gjermania</w:t>
            </w:r>
          </w:p>
        </w:tc>
        <w:tc>
          <w:tcPr>
            <w:tcW w:w="822" w:type="pct"/>
            <w:tcBorders>
              <w:top w:val="nil"/>
              <w:left w:val="nil"/>
              <w:bottom w:val="nil"/>
              <w:right w:val="nil"/>
            </w:tcBorders>
          </w:tcPr>
          <w:p w14:paraId="2A363D8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7DE2D23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01A7499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09C010B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284ECA13" w14:textId="77777777" w:rsidR="0056129B" w:rsidRPr="0056129B" w:rsidRDefault="0056129B" w:rsidP="0044350D">
            <w:pPr>
              <w:pStyle w:val="NoSpacing"/>
              <w:jc w:val="right"/>
              <w:rPr>
                <w:rFonts w:ascii="Garamond" w:hAnsi="Garamond"/>
                <w:sz w:val="21"/>
                <w:szCs w:val="20"/>
                <w:lang w:val="sq-AL"/>
              </w:rPr>
            </w:pPr>
          </w:p>
        </w:tc>
      </w:tr>
      <w:tr w:rsidR="0056129B" w:rsidRPr="0056129B" w14:paraId="7D6B2E06" w14:textId="77777777" w:rsidTr="0056129B">
        <w:tc>
          <w:tcPr>
            <w:tcW w:w="1110" w:type="pct"/>
            <w:tcBorders>
              <w:top w:val="nil"/>
              <w:bottom w:val="nil"/>
              <w:right w:val="nil"/>
            </w:tcBorders>
          </w:tcPr>
          <w:p w14:paraId="4A60291B"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Greqia</w:t>
            </w:r>
          </w:p>
        </w:tc>
        <w:tc>
          <w:tcPr>
            <w:tcW w:w="822" w:type="pct"/>
            <w:tcBorders>
              <w:top w:val="nil"/>
              <w:left w:val="nil"/>
              <w:bottom w:val="nil"/>
              <w:right w:val="nil"/>
            </w:tcBorders>
          </w:tcPr>
          <w:p w14:paraId="6615CFE4"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6DD54AE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2AA82B8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109BCF1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44654DEC" w14:textId="77777777" w:rsidR="0056129B" w:rsidRPr="0056129B" w:rsidRDefault="0056129B" w:rsidP="0044350D">
            <w:pPr>
              <w:pStyle w:val="NoSpacing"/>
              <w:jc w:val="right"/>
              <w:rPr>
                <w:rFonts w:ascii="Garamond" w:hAnsi="Garamond"/>
                <w:sz w:val="21"/>
                <w:szCs w:val="20"/>
                <w:lang w:val="sq-AL"/>
              </w:rPr>
            </w:pPr>
          </w:p>
        </w:tc>
      </w:tr>
      <w:tr w:rsidR="0056129B" w:rsidRPr="0056129B" w14:paraId="14238F15" w14:textId="77777777" w:rsidTr="0056129B">
        <w:tc>
          <w:tcPr>
            <w:tcW w:w="1110" w:type="pct"/>
            <w:tcBorders>
              <w:top w:val="nil"/>
              <w:bottom w:val="nil"/>
              <w:right w:val="nil"/>
            </w:tcBorders>
          </w:tcPr>
          <w:p w14:paraId="13D18D79"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Hungaria*</w:t>
            </w:r>
          </w:p>
        </w:tc>
        <w:tc>
          <w:tcPr>
            <w:tcW w:w="822" w:type="pct"/>
            <w:tcBorders>
              <w:top w:val="nil"/>
              <w:left w:val="nil"/>
              <w:bottom w:val="nil"/>
              <w:right w:val="nil"/>
            </w:tcBorders>
          </w:tcPr>
          <w:p w14:paraId="692D2702"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94</w:t>
            </w:r>
          </w:p>
        </w:tc>
        <w:tc>
          <w:tcPr>
            <w:tcW w:w="822" w:type="pct"/>
            <w:tcBorders>
              <w:top w:val="nil"/>
              <w:left w:val="nil"/>
              <w:bottom w:val="nil"/>
              <w:right w:val="nil"/>
            </w:tcBorders>
          </w:tcPr>
          <w:p w14:paraId="043E5F9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67E58129"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6A98FE46"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0A5FB15A" w14:textId="77777777" w:rsidR="0056129B" w:rsidRPr="0056129B" w:rsidRDefault="0056129B" w:rsidP="0044350D">
            <w:pPr>
              <w:pStyle w:val="NoSpacing"/>
              <w:jc w:val="right"/>
              <w:rPr>
                <w:rFonts w:ascii="Garamond" w:hAnsi="Garamond"/>
                <w:sz w:val="21"/>
                <w:szCs w:val="20"/>
                <w:lang w:val="sq-AL"/>
              </w:rPr>
            </w:pPr>
          </w:p>
        </w:tc>
      </w:tr>
      <w:tr w:rsidR="0056129B" w:rsidRPr="0056129B" w14:paraId="2A1C76A3" w14:textId="77777777" w:rsidTr="0056129B">
        <w:tc>
          <w:tcPr>
            <w:tcW w:w="1110" w:type="pct"/>
            <w:tcBorders>
              <w:top w:val="nil"/>
              <w:bottom w:val="nil"/>
              <w:right w:val="nil"/>
            </w:tcBorders>
          </w:tcPr>
          <w:p w14:paraId="3334D3C0"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Islanda</w:t>
            </w:r>
          </w:p>
        </w:tc>
        <w:tc>
          <w:tcPr>
            <w:tcW w:w="822" w:type="pct"/>
            <w:tcBorders>
              <w:top w:val="nil"/>
              <w:left w:val="nil"/>
              <w:bottom w:val="nil"/>
              <w:right w:val="nil"/>
            </w:tcBorders>
          </w:tcPr>
          <w:p w14:paraId="0CAC2C4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110</w:t>
            </w:r>
          </w:p>
        </w:tc>
        <w:tc>
          <w:tcPr>
            <w:tcW w:w="822" w:type="pct"/>
            <w:tcBorders>
              <w:top w:val="nil"/>
              <w:left w:val="nil"/>
              <w:bottom w:val="nil"/>
              <w:right w:val="nil"/>
            </w:tcBorders>
          </w:tcPr>
          <w:p w14:paraId="442BEDEC"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80</w:t>
            </w:r>
            <w:r w:rsidRPr="0056129B">
              <w:rPr>
                <w:rFonts w:ascii="Garamond" w:hAnsi="Garamond"/>
                <w:sz w:val="21"/>
                <w:szCs w:val="20"/>
                <w:vertAlign w:val="superscript"/>
                <w:lang w:val="sq-AL"/>
              </w:rPr>
              <w:t>8</w:t>
            </w:r>
          </w:p>
        </w:tc>
        <w:tc>
          <w:tcPr>
            <w:tcW w:w="766" w:type="pct"/>
            <w:tcBorders>
              <w:top w:val="nil"/>
              <w:left w:val="nil"/>
              <w:bottom w:val="nil"/>
              <w:right w:val="nil"/>
            </w:tcBorders>
          </w:tcPr>
          <w:p w14:paraId="645344C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69839D6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79396674" w14:textId="77777777" w:rsidR="0056129B" w:rsidRPr="0056129B" w:rsidRDefault="0056129B" w:rsidP="0044350D">
            <w:pPr>
              <w:pStyle w:val="NoSpacing"/>
              <w:jc w:val="right"/>
              <w:rPr>
                <w:rFonts w:ascii="Garamond" w:hAnsi="Garamond"/>
                <w:sz w:val="21"/>
                <w:szCs w:val="20"/>
                <w:lang w:val="sq-AL"/>
              </w:rPr>
            </w:pPr>
          </w:p>
        </w:tc>
      </w:tr>
      <w:tr w:rsidR="0056129B" w:rsidRPr="0056129B" w14:paraId="752A0A51" w14:textId="77777777" w:rsidTr="0056129B">
        <w:tc>
          <w:tcPr>
            <w:tcW w:w="1110" w:type="pct"/>
            <w:tcBorders>
              <w:top w:val="nil"/>
              <w:bottom w:val="nil"/>
              <w:right w:val="nil"/>
            </w:tcBorders>
          </w:tcPr>
          <w:p w14:paraId="210026DB" w14:textId="78C1D1EB" w:rsidR="0056129B" w:rsidRPr="0056129B" w:rsidRDefault="0056129B" w:rsidP="00F57290">
            <w:pPr>
              <w:pStyle w:val="NoSpacing"/>
              <w:rPr>
                <w:rFonts w:ascii="Garamond" w:hAnsi="Garamond"/>
                <w:sz w:val="21"/>
                <w:szCs w:val="20"/>
                <w:lang w:val="sq-AL"/>
              </w:rPr>
            </w:pPr>
            <w:r w:rsidRPr="0056129B">
              <w:rPr>
                <w:rFonts w:ascii="Garamond" w:hAnsi="Garamond"/>
                <w:sz w:val="21"/>
                <w:szCs w:val="20"/>
                <w:lang w:val="sq-AL"/>
              </w:rPr>
              <w:t>Irlanda</w:t>
            </w:r>
          </w:p>
        </w:tc>
        <w:tc>
          <w:tcPr>
            <w:tcW w:w="822" w:type="pct"/>
            <w:tcBorders>
              <w:top w:val="nil"/>
              <w:left w:val="nil"/>
              <w:bottom w:val="nil"/>
              <w:right w:val="nil"/>
            </w:tcBorders>
          </w:tcPr>
          <w:p w14:paraId="1DDF58A8"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1C58E83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19D269BE"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382F61F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0CCED0B9" w14:textId="77777777" w:rsidR="0056129B" w:rsidRPr="0056129B" w:rsidRDefault="0056129B" w:rsidP="0044350D">
            <w:pPr>
              <w:pStyle w:val="NoSpacing"/>
              <w:jc w:val="right"/>
              <w:rPr>
                <w:rFonts w:ascii="Garamond" w:hAnsi="Garamond"/>
                <w:sz w:val="21"/>
                <w:szCs w:val="20"/>
                <w:lang w:val="sq-AL"/>
              </w:rPr>
            </w:pPr>
          </w:p>
        </w:tc>
      </w:tr>
      <w:tr w:rsidR="0056129B" w:rsidRPr="0056129B" w14:paraId="2700D8C5" w14:textId="77777777" w:rsidTr="0056129B">
        <w:tc>
          <w:tcPr>
            <w:tcW w:w="1110" w:type="pct"/>
            <w:tcBorders>
              <w:top w:val="nil"/>
              <w:bottom w:val="nil"/>
              <w:right w:val="nil"/>
            </w:tcBorders>
          </w:tcPr>
          <w:p w14:paraId="68DABFB5"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Italia</w:t>
            </w:r>
          </w:p>
        </w:tc>
        <w:tc>
          <w:tcPr>
            <w:tcW w:w="822" w:type="pct"/>
            <w:tcBorders>
              <w:top w:val="nil"/>
              <w:left w:val="nil"/>
              <w:bottom w:val="nil"/>
              <w:right w:val="nil"/>
            </w:tcBorders>
          </w:tcPr>
          <w:p w14:paraId="2AF96D61"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3DE5E7E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37FF1FB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5170F7F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75E68172" w14:textId="77777777" w:rsidR="0056129B" w:rsidRPr="0056129B" w:rsidRDefault="0056129B" w:rsidP="0044350D">
            <w:pPr>
              <w:pStyle w:val="NoSpacing"/>
              <w:jc w:val="right"/>
              <w:rPr>
                <w:rFonts w:ascii="Garamond" w:hAnsi="Garamond"/>
                <w:sz w:val="21"/>
                <w:szCs w:val="20"/>
                <w:lang w:val="sq-AL"/>
              </w:rPr>
            </w:pPr>
          </w:p>
        </w:tc>
      </w:tr>
      <w:tr w:rsidR="0056129B" w:rsidRPr="0056129B" w14:paraId="42EC4C35" w14:textId="77777777" w:rsidTr="0056129B">
        <w:tc>
          <w:tcPr>
            <w:tcW w:w="1110" w:type="pct"/>
            <w:tcBorders>
              <w:top w:val="nil"/>
              <w:bottom w:val="nil"/>
              <w:right w:val="nil"/>
            </w:tcBorders>
          </w:tcPr>
          <w:p w14:paraId="6688B5D6"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Kazakistani*</w:t>
            </w:r>
          </w:p>
        </w:tc>
        <w:tc>
          <w:tcPr>
            <w:tcW w:w="822" w:type="pct"/>
            <w:tcBorders>
              <w:top w:val="nil"/>
              <w:left w:val="nil"/>
              <w:bottom w:val="nil"/>
              <w:right w:val="nil"/>
            </w:tcBorders>
          </w:tcPr>
          <w:p w14:paraId="25B4BC65" w14:textId="77777777" w:rsidR="0056129B" w:rsidRPr="0056129B" w:rsidRDefault="0056129B" w:rsidP="0044350D">
            <w:pPr>
              <w:pStyle w:val="NoSpacing"/>
              <w:jc w:val="right"/>
              <w:rPr>
                <w:rFonts w:ascii="Garamond" w:hAnsi="Garamond"/>
                <w:sz w:val="21"/>
                <w:szCs w:val="20"/>
                <w:lang w:val="sq-AL"/>
              </w:rPr>
            </w:pPr>
          </w:p>
        </w:tc>
        <w:tc>
          <w:tcPr>
            <w:tcW w:w="822" w:type="pct"/>
            <w:tcBorders>
              <w:top w:val="nil"/>
              <w:left w:val="nil"/>
              <w:bottom w:val="nil"/>
              <w:right w:val="nil"/>
            </w:tcBorders>
          </w:tcPr>
          <w:p w14:paraId="21AC2684"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95</w:t>
            </w:r>
          </w:p>
        </w:tc>
        <w:tc>
          <w:tcPr>
            <w:tcW w:w="766" w:type="pct"/>
            <w:tcBorders>
              <w:top w:val="nil"/>
              <w:left w:val="nil"/>
              <w:bottom w:val="nil"/>
              <w:right w:val="nil"/>
            </w:tcBorders>
          </w:tcPr>
          <w:p w14:paraId="644E55C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1990</w:t>
            </w:r>
          </w:p>
        </w:tc>
        <w:tc>
          <w:tcPr>
            <w:tcW w:w="781" w:type="pct"/>
            <w:tcBorders>
              <w:top w:val="nil"/>
              <w:left w:val="nil"/>
              <w:bottom w:val="nil"/>
              <w:right w:val="nil"/>
            </w:tcBorders>
          </w:tcPr>
          <w:p w14:paraId="2C3E1D4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95</w:t>
            </w:r>
          </w:p>
        </w:tc>
        <w:tc>
          <w:tcPr>
            <w:tcW w:w="699" w:type="pct"/>
            <w:tcBorders>
              <w:top w:val="nil"/>
              <w:left w:val="nil"/>
              <w:bottom w:val="nil"/>
            </w:tcBorders>
          </w:tcPr>
          <w:p w14:paraId="65F6AA33"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-7%</w:t>
            </w:r>
          </w:p>
        </w:tc>
      </w:tr>
      <w:tr w:rsidR="0056129B" w:rsidRPr="0056129B" w14:paraId="567EE835" w14:textId="77777777" w:rsidTr="0056129B">
        <w:tc>
          <w:tcPr>
            <w:tcW w:w="1110" w:type="pct"/>
            <w:tcBorders>
              <w:top w:val="nil"/>
              <w:bottom w:val="nil"/>
              <w:right w:val="nil"/>
            </w:tcBorders>
          </w:tcPr>
          <w:p w14:paraId="7E345362"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Letonia*</w:t>
            </w:r>
          </w:p>
        </w:tc>
        <w:tc>
          <w:tcPr>
            <w:tcW w:w="822" w:type="pct"/>
            <w:tcBorders>
              <w:top w:val="nil"/>
              <w:left w:val="nil"/>
              <w:bottom w:val="nil"/>
              <w:right w:val="nil"/>
            </w:tcBorders>
          </w:tcPr>
          <w:p w14:paraId="386FD767"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35A76D8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7322799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0CA04924"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7C229A1B" w14:textId="77777777" w:rsidR="0056129B" w:rsidRPr="0056129B" w:rsidRDefault="0056129B" w:rsidP="0044350D">
            <w:pPr>
              <w:pStyle w:val="NoSpacing"/>
              <w:jc w:val="right"/>
              <w:rPr>
                <w:rFonts w:ascii="Garamond" w:hAnsi="Garamond"/>
                <w:sz w:val="21"/>
                <w:szCs w:val="20"/>
                <w:lang w:val="sq-AL"/>
              </w:rPr>
            </w:pPr>
          </w:p>
        </w:tc>
      </w:tr>
      <w:tr w:rsidR="0056129B" w:rsidRPr="0056129B" w14:paraId="4C6C6007" w14:textId="77777777" w:rsidTr="0056129B">
        <w:tc>
          <w:tcPr>
            <w:tcW w:w="1110" w:type="pct"/>
            <w:tcBorders>
              <w:top w:val="nil"/>
              <w:bottom w:val="nil"/>
              <w:right w:val="nil"/>
            </w:tcBorders>
          </w:tcPr>
          <w:p w14:paraId="5D9F1065" w14:textId="771A91E0" w:rsidR="0056129B" w:rsidRPr="0056129B" w:rsidRDefault="0056129B" w:rsidP="00F57290">
            <w:pPr>
              <w:pStyle w:val="NoSpacing"/>
              <w:rPr>
                <w:rFonts w:ascii="Garamond" w:hAnsi="Garamond"/>
                <w:sz w:val="21"/>
                <w:szCs w:val="20"/>
                <w:lang w:val="sq-AL"/>
              </w:rPr>
            </w:pPr>
            <w:proofErr w:type="spellStart"/>
            <w:r w:rsidRPr="0056129B">
              <w:rPr>
                <w:rFonts w:ascii="Garamond" w:hAnsi="Garamond"/>
                <w:sz w:val="21"/>
                <w:szCs w:val="20"/>
                <w:lang w:val="sq-AL"/>
              </w:rPr>
              <w:t>Lihtensht</w:t>
            </w:r>
            <w:r w:rsidR="00F57290">
              <w:rPr>
                <w:rFonts w:ascii="Garamond" w:hAnsi="Garamond"/>
                <w:sz w:val="21"/>
                <w:szCs w:val="20"/>
                <w:lang w:val="sq-AL"/>
              </w:rPr>
              <w:t>e</w:t>
            </w:r>
            <w:r w:rsidRPr="0056129B">
              <w:rPr>
                <w:rFonts w:ascii="Garamond" w:hAnsi="Garamond"/>
                <w:sz w:val="21"/>
                <w:szCs w:val="20"/>
                <w:lang w:val="sq-AL"/>
              </w:rPr>
              <w:t>jni</w:t>
            </w:r>
            <w:proofErr w:type="spellEnd"/>
          </w:p>
        </w:tc>
        <w:tc>
          <w:tcPr>
            <w:tcW w:w="822" w:type="pct"/>
            <w:tcBorders>
              <w:top w:val="nil"/>
              <w:left w:val="nil"/>
              <w:bottom w:val="nil"/>
              <w:right w:val="nil"/>
            </w:tcBorders>
          </w:tcPr>
          <w:p w14:paraId="3A44D60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7DD45EA6"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84</w:t>
            </w:r>
          </w:p>
        </w:tc>
        <w:tc>
          <w:tcPr>
            <w:tcW w:w="766" w:type="pct"/>
            <w:tcBorders>
              <w:top w:val="nil"/>
              <w:left w:val="nil"/>
              <w:bottom w:val="nil"/>
              <w:right w:val="nil"/>
            </w:tcBorders>
          </w:tcPr>
          <w:p w14:paraId="574013C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1990</w:t>
            </w:r>
          </w:p>
        </w:tc>
        <w:tc>
          <w:tcPr>
            <w:tcW w:w="781" w:type="pct"/>
            <w:tcBorders>
              <w:top w:val="nil"/>
              <w:left w:val="nil"/>
              <w:bottom w:val="nil"/>
              <w:right w:val="nil"/>
            </w:tcBorders>
          </w:tcPr>
          <w:p w14:paraId="50434402" w14:textId="77777777" w:rsidR="0056129B" w:rsidRPr="0056129B" w:rsidRDefault="0056129B" w:rsidP="0044350D">
            <w:pPr>
              <w:pStyle w:val="NoSpacing"/>
              <w:tabs>
                <w:tab w:val="left" w:pos="234"/>
                <w:tab w:val="right" w:pos="1494"/>
              </w:tabs>
              <w:jc w:val="right"/>
              <w:rPr>
                <w:rFonts w:ascii="Garamond" w:hAnsi="Garamond"/>
                <w:sz w:val="21"/>
                <w:szCs w:val="20"/>
                <w:lang w:val="sq-AL"/>
              </w:rPr>
            </w:pPr>
            <w:r w:rsidRPr="0056129B">
              <w:rPr>
                <w:rFonts w:ascii="Garamond" w:hAnsi="Garamond"/>
                <w:sz w:val="21"/>
                <w:szCs w:val="20"/>
                <w:lang w:val="sq-AL"/>
              </w:rPr>
              <w:t xml:space="preserve">                    84</w:t>
            </w:r>
            <w:r w:rsidRPr="0056129B">
              <w:rPr>
                <w:rFonts w:ascii="Garamond" w:hAnsi="Garamond"/>
                <w:sz w:val="21"/>
                <w:szCs w:val="20"/>
                <w:lang w:val="sq-AL"/>
              </w:rPr>
              <w:tab/>
            </w:r>
          </w:p>
        </w:tc>
        <w:tc>
          <w:tcPr>
            <w:tcW w:w="699" w:type="pct"/>
            <w:tcBorders>
              <w:top w:val="nil"/>
              <w:left w:val="nil"/>
              <w:bottom w:val="nil"/>
            </w:tcBorders>
          </w:tcPr>
          <w:p w14:paraId="3F94D998"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 xml:space="preserve">-20%/-30% </w:t>
            </w:r>
            <w:r w:rsidRPr="0056129B">
              <w:rPr>
                <w:rFonts w:ascii="Garamond" w:hAnsi="Garamond"/>
                <w:sz w:val="21"/>
                <w:szCs w:val="20"/>
                <w:vertAlign w:val="superscript"/>
                <w:lang w:val="sq-AL"/>
              </w:rPr>
              <w:t>9</w:t>
            </w:r>
          </w:p>
        </w:tc>
      </w:tr>
      <w:tr w:rsidR="0056129B" w:rsidRPr="0056129B" w14:paraId="5864BD9D" w14:textId="77777777" w:rsidTr="0056129B">
        <w:tc>
          <w:tcPr>
            <w:tcW w:w="1110" w:type="pct"/>
            <w:tcBorders>
              <w:top w:val="nil"/>
              <w:bottom w:val="nil"/>
              <w:right w:val="nil"/>
            </w:tcBorders>
          </w:tcPr>
          <w:p w14:paraId="74ACD524"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Lituania*</w:t>
            </w:r>
          </w:p>
        </w:tc>
        <w:tc>
          <w:tcPr>
            <w:tcW w:w="822" w:type="pct"/>
            <w:tcBorders>
              <w:top w:val="nil"/>
              <w:left w:val="nil"/>
              <w:bottom w:val="nil"/>
              <w:right w:val="nil"/>
            </w:tcBorders>
          </w:tcPr>
          <w:p w14:paraId="2579B5C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4940265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3D0C435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1A7FD84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35996281" w14:textId="77777777" w:rsidR="0056129B" w:rsidRPr="0056129B" w:rsidRDefault="0056129B" w:rsidP="0044350D">
            <w:pPr>
              <w:pStyle w:val="NoSpacing"/>
              <w:jc w:val="right"/>
              <w:rPr>
                <w:rFonts w:ascii="Garamond" w:hAnsi="Garamond"/>
                <w:sz w:val="21"/>
                <w:szCs w:val="20"/>
                <w:lang w:val="sq-AL"/>
              </w:rPr>
            </w:pPr>
          </w:p>
        </w:tc>
      </w:tr>
      <w:tr w:rsidR="0056129B" w:rsidRPr="0056129B" w14:paraId="7D1437A0" w14:textId="77777777" w:rsidTr="0056129B">
        <w:tc>
          <w:tcPr>
            <w:tcW w:w="1110" w:type="pct"/>
            <w:tcBorders>
              <w:top w:val="nil"/>
              <w:bottom w:val="nil"/>
              <w:right w:val="nil"/>
            </w:tcBorders>
          </w:tcPr>
          <w:p w14:paraId="2BCB0634"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Luksemburgu</w:t>
            </w:r>
          </w:p>
        </w:tc>
        <w:tc>
          <w:tcPr>
            <w:tcW w:w="822" w:type="pct"/>
            <w:tcBorders>
              <w:top w:val="nil"/>
              <w:left w:val="nil"/>
              <w:bottom w:val="nil"/>
              <w:right w:val="nil"/>
            </w:tcBorders>
          </w:tcPr>
          <w:p w14:paraId="26B9CE63"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412F691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52E0130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7947457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3E41CAF7" w14:textId="77777777" w:rsidR="0056129B" w:rsidRPr="0056129B" w:rsidRDefault="0056129B" w:rsidP="0044350D">
            <w:pPr>
              <w:pStyle w:val="NoSpacing"/>
              <w:jc w:val="right"/>
              <w:rPr>
                <w:rFonts w:ascii="Garamond" w:hAnsi="Garamond"/>
                <w:sz w:val="21"/>
                <w:szCs w:val="20"/>
                <w:lang w:val="sq-AL"/>
              </w:rPr>
            </w:pPr>
          </w:p>
        </w:tc>
      </w:tr>
      <w:tr w:rsidR="0056129B" w:rsidRPr="0056129B" w14:paraId="6100426C" w14:textId="77777777" w:rsidTr="0056129B">
        <w:tc>
          <w:tcPr>
            <w:tcW w:w="1110" w:type="pct"/>
            <w:tcBorders>
              <w:top w:val="nil"/>
              <w:bottom w:val="nil"/>
              <w:right w:val="nil"/>
            </w:tcBorders>
          </w:tcPr>
          <w:p w14:paraId="0BA6E36C"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Malta</w:t>
            </w:r>
          </w:p>
        </w:tc>
        <w:tc>
          <w:tcPr>
            <w:tcW w:w="822" w:type="pct"/>
            <w:tcBorders>
              <w:top w:val="nil"/>
              <w:left w:val="nil"/>
              <w:bottom w:val="nil"/>
              <w:right w:val="nil"/>
            </w:tcBorders>
          </w:tcPr>
          <w:p w14:paraId="1C6F6819" w14:textId="77777777" w:rsidR="0056129B" w:rsidRPr="0056129B" w:rsidRDefault="0056129B" w:rsidP="0044350D">
            <w:pPr>
              <w:pStyle w:val="NoSpacing"/>
              <w:jc w:val="right"/>
              <w:rPr>
                <w:rFonts w:ascii="Garamond" w:hAnsi="Garamond"/>
                <w:sz w:val="21"/>
                <w:szCs w:val="20"/>
                <w:lang w:val="sq-AL"/>
              </w:rPr>
            </w:pPr>
          </w:p>
        </w:tc>
        <w:tc>
          <w:tcPr>
            <w:tcW w:w="822" w:type="pct"/>
            <w:tcBorders>
              <w:top w:val="nil"/>
              <w:left w:val="nil"/>
              <w:bottom w:val="nil"/>
              <w:right w:val="nil"/>
            </w:tcBorders>
          </w:tcPr>
          <w:p w14:paraId="78F953F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1016C5C8"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54AE5329"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3EB92D01" w14:textId="77777777" w:rsidR="0056129B" w:rsidRPr="0056129B" w:rsidRDefault="0056129B" w:rsidP="0044350D">
            <w:pPr>
              <w:pStyle w:val="NoSpacing"/>
              <w:jc w:val="right"/>
              <w:rPr>
                <w:rFonts w:ascii="Garamond" w:hAnsi="Garamond"/>
                <w:sz w:val="21"/>
                <w:szCs w:val="20"/>
                <w:lang w:val="sq-AL"/>
              </w:rPr>
            </w:pPr>
          </w:p>
        </w:tc>
      </w:tr>
      <w:tr w:rsidR="0056129B" w:rsidRPr="0056129B" w14:paraId="35E1320D" w14:textId="77777777" w:rsidTr="0056129B">
        <w:tc>
          <w:tcPr>
            <w:tcW w:w="1110" w:type="pct"/>
            <w:tcBorders>
              <w:top w:val="nil"/>
              <w:bottom w:val="nil"/>
              <w:right w:val="nil"/>
            </w:tcBorders>
          </w:tcPr>
          <w:p w14:paraId="620118E0"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Monako</w:t>
            </w:r>
          </w:p>
        </w:tc>
        <w:tc>
          <w:tcPr>
            <w:tcW w:w="822" w:type="pct"/>
            <w:tcBorders>
              <w:top w:val="nil"/>
              <w:left w:val="nil"/>
              <w:bottom w:val="nil"/>
              <w:right w:val="nil"/>
            </w:tcBorders>
          </w:tcPr>
          <w:p w14:paraId="5F243BF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0C1C5BF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78</w:t>
            </w:r>
          </w:p>
        </w:tc>
        <w:tc>
          <w:tcPr>
            <w:tcW w:w="766" w:type="pct"/>
            <w:tcBorders>
              <w:top w:val="nil"/>
              <w:left w:val="nil"/>
              <w:bottom w:val="nil"/>
              <w:right w:val="nil"/>
            </w:tcBorders>
          </w:tcPr>
          <w:p w14:paraId="37014DF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1990</w:t>
            </w:r>
          </w:p>
        </w:tc>
        <w:tc>
          <w:tcPr>
            <w:tcW w:w="781" w:type="pct"/>
            <w:tcBorders>
              <w:top w:val="nil"/>
              <w:left w:val="nil"/>
              <w:bottom w:val="nil"/>
              <w:right w:val="nil"/>
            </w:tcBorders>
          </w:tcPr>
          <w:p w14:paraId="48194696"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78</w:t>
            </w:r>
          </w:p>
        </w:tc>
        <w:tc>
          <w:tcPr>
            <w:tcW w:w="699" w:type="pct"/>
            <w:tcBorders>
              <w:top w:val="nil"/>
              <w:left w:val="nil"/>
              <w:bottom w:val="nil"/>
            </w:tcBorders>
          </w:tcPr>
          <w:p w14:paraId="0CB5CF5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-30%</w:t>
            </w:r>
          </w:p>
        </w:tc>
      </w:tr>
      <w:tr w:rsidR="0056129B" w:rsidRPr="0056129B" w14:paraId="354F34FB" w14:textId="77777777" w:rsidTr="0056129B">
        <w:tc>
          <w:tcPr>
            <w:tcW w:w="1110" w:type="pct"/>
            <w:tcBorders>
              <w:top w:val="nil"/>
              <w:bottom w:val="nil"/>
              <w:right w:val="nil"/>
            </w:tcBorders>
          </w:tcPr>
          <w:p w14:paraId="1B49DB97" w14:textId="515B3237" w:rsidR="0056129B" w:rsidRPr="0056129B" w:rsidRDefault="0056129B" w:rsidP="00F57290">
            <w:pPr>
              <w:pStyle w:val="NoSpacing"/>
              <w:rPr>
                <w:rFonts w:ascii="Garamond" w:hAnsi="Garamond"/>
                <w:sz w:val="21"/>
                <w:szCs w:val="20"/>
                <w:lang w:val="sq-AL"/>
              </w:rPr>
            </w:pPr>
            <w:r w:rsidRPr="0056129B">
              <w:rPr>
                <w:rFonts w:ascii="Garamond" w:hAnsi="Garamond"/>
                <w:sz w:val="21"/>
                <w:szCs w:val="20"/>
                <w:lang w:val="sq-AL"/>
              </w:rPr>
              <w:t>Holanda</w:t>
            </w:r>
          </w:p>
        </w:tc>
        <w:tc>
          <w:tcPr>
            <w:tcW w:w="822" w:type="pct"/>
            <w:tcBorders>
              <w:top w:val="nil"/>
              <w:left w:val="nil"/>
              <w:bottom w:val="nil"/>
              <w:right w:val="nil"/>
            </w:tcBorders>
          </w:tcPr>
          <w:p w14:paraId="7B79F28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105A8B4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7C9EC37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71BE8D4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363F4BE4" w14:textId="77777777" w:rsidR="0056129B" w:rsidRPr="0056129B" w:rsidRDefault="0056129B" w:rsidP="0044350D">
            <w:pPr>
              <w:pStyle w:val="NoSpacing"/>
              <w:jc w:val="right"/>
              <w:rPr>
                <w:rFonts w:ascii="Garamond" w:hAnsi="Garamond"/>
                <w:sz w:val="21"/>
                <w:szCs w:val="20"/>
                <w:lang w:val="sq-AL"/>
              </w:rPr>
            </w:pPr>
          </w:p>
        </w:tc>
      </w:tr>
      <w:tr w:rsidR="0056129B" w:rsidRPr="0056129B" w14:paraId="6FD21A81" w14:textId="77777777" w:rsidTr="0056129B">
        <w:tc>
          <w:tcPr>
            <w:tcW w:w="1110" w:type="pct"/>
            <w:tcBorders>
              <w:top w:val="nil"/>
              <w:bottom w:val="nil"/>
              <w:right w:val="nil"/>
            </w:tcBorders>
          </w:tcPr>
          <w:p w14:paraId="3AB06224" w14:textId="77777777" w:rsidR="0056129B" w:rsidRPr="0056129B" w:rsidRDefault="0056129B" w:rsidP="0044350D">
            <w:pPr>
              <w:pStyle w:val="NoSpacing"/>
              <w:rPr>
                <w:rFonts w:ascii="Garamond" w:hAnsi="Garamond"/>
                <w:sz w:val="21"/>
                <w:szCs w:val="20"/>
                <w:lang w:val="sq-AL"/>
              </w:rPr>
            </w:pPr>
          </w:p>
        </w:tc>
        <w:tc>
          <w:tcPr>
            <w:tcW w:w="822" w:type="pct"/>
            <w:tcBorders>
              <w:top w:val="nil"/>
              <w:left w:val="nil"/>
              <w:bottom w:val="nil"/>
              <w:right w:val="nil"/>
            </w:tcBorders>
          </w:tcPr>
          <w:p w14:paraId="1BB1DA91" w14:textId="77777777" w:rsidR="0056129B" w:rsidRPr="0056129B" w:rsidRDefault="0056129B" w:rsidP="0044350D">
            <w:pPr>
              <w:pStyle w:val="NoSpacing"/>
              <w:jc w:val="right"/>
              <w:rPr>
                <w:rFonts w:ascii="Garamond" w:hAnsi="Garamond"/>
                <w:sz w:val="21"/>
                <w:szCs w:val="20"/>
                <w:lang w:val="sq-AL"/>
              </w:rPr>
            </w:pPr>
          </w:p>
        </w:tc>
        <w:tc>
          <w:tcPr>
            <w:tcW w:w="822" w:type="pct"/>
            <w:tcBorders>
              <w:top w:val="nil"/>
              <w:left w:val="nil"/>
              <w:bottom w:val="nil"/>
              <w:right w:val="nil"/>
            </w:tcBorders>
          </w:tcPr>
          <w:p w14:paraId="111ABE33" w14:textId="77777777" w:rsidR="0056129B" w:rsidRPr="0056129B" w:rsidRDefault="0056129B" w:rsidP="0044350D">
            <w:pPr>
              <w:pStyle w:val="NoSpacing"/>
              <w:jc w:val="right"/>
              <w:rPr>
                <w:rFonts w:ascii="Garamond" w:hAnsi="Garamond"/>
                <w:sz w:val="21"/>
                <w:szCs w:val="20"/>
                <w:lang w:val="sq-AL"/>
              </w:rPr>
            </w:pPr>
          </w:p>
        </w:tc>
        <w:tc>
          <w:tcPr>
            <w:tcW w:w="766" w:type="pct"/>
            <w:tcBorders>
              <w:top w:val="nil"/>
              <w:left w:val="nil"/>
              <w:bottom w:val="nil"/>
              <w:right w:val="nil"/>
            </w:tcBorders>
          </w:tcPr>
          <w:p w14:paraId="49FF75FB" w14:textId="77777777" w:rsidR="0056129B" w:rsidRPr="0056129B" w:rsidRDefault="0056129B" w:rsidP="0044350D">
            <w:pPr>
              <w:pStyle w:val="NoSpacing"/>
              <w:jc w:val="right"/>
              <w:rPr>
                <w:rFonts w:ascii="Garamond" w:hAnsi="Garamond"/>
                <w:sz w:val="21"/>
                <w:szCs w:val="20"/>
                <w:lang w:val="sq-AL"/>
              </w:rPr>
            </w:pPr>
          </w:p>
        </w:tc>
        <w:tc>
          <w:tcPr>
            <w:tcW w:w="781" w:type="pct"/>
            <w:tcBorders>
              <w:top w:val="nil"/>
              <w:left w:val="nil"/>
              <w:bottom w:val="nil"/>
              <w:right w:val="nil"/>
            </w:tcBorders>
          </w:tcPr>
          <w:p w14:paraId="685DF4A6" w14:textId="77777777" w:rsidR="0056129B" w:rsidRPr="0056129B" w:rsidRDefault="0056129B" w:rsidP="0044350D">
            <w:pPr>
              <w:pStyle w:val="NoSpacing"/>
              <w:jc w:val="right"/>
              <w:rPr>
                <w:rFonts w:ascii="Garamond" w:hAnsi="Garamond"/>
                <w:sz w:val="21"/>
                <w:szCs w:val="20"/>
                <w:lang w:val="sq-AL"/>
              </w:rPr>
            </w:pPr>
          </w:p>
        </w:tc>
        <w:tc>
          <w:tcPr>
            <w:tcW w:w="699" w:type="pct"/>
            <w:tcBorders>
              <w:top w:val="nil"/>
              <w:left w:val="nil"/>
              <w:bottom w:val="nil"/>
            </w:tcBorders>
          </w:tcPr>
          <w:p w14:paraId="777F75AB"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 xml:space="preserve">-30%deri në </w:t>
            </w:r>
          </w:p>
        </w:tc>
      </w:tr>
      <w:tr w:rsidR="0056129B" w:rsidRPr="0056129B" w14:paraId="6CC9511E" w14:textId="77777777" w:rsidTr="0056129B">
        <w:tc>
          <w:tcPr>
            <w:tcW w:w="1110" w:type="pct"/>
            <w:tcBorders>
              <w:top w:val="nil"/>
              <w:bottom w:val="nil"/>
              <w:right w:val="nil"/>
            </w:tcBorders>
          </w:tcPr>
          <w:p w14:paraId="6A4FAA97" w14:textId="763236D0" w:rsidR="0056129B" w:rsidRPr="0056129B" w:rsidRDefault="00F57290" w:rsidP="0044350D">
            <w:pPr>
              <w:pStyle w:val="NoSpacing"/>
              <w:rPr>
                <w:rFonts w:ascii="Garamond" w:hAnsi="Garamond"/>
                <w:sz w:val="21"/>
                <w:szCs w:val="20"/>
                <w:lang w:val="sq-AL"/>
              </w:rPr>
            </w:pPr>
            <w:r w:rsidRPr="0056129B">
              <w:rPr>
                <w:rFonts w:ascii="Garamond" w:hAnsi="Garamond"/>
                <w:sz w:val="21"/>
                <w:szCs w:val="20"/>
                <w:lang w:val="sq-AL"/>
              </w:rPr>
              <w:t>Norvegjia</w:t>
            </w:r>
          </w:p>
        </w:tc>
        <w:tc>
          <w:tcPr>
            <w:tcW w:w="822" w:type="pct"/>
            <w:tcBorders>
              <w:top w:val="nil"/>
              <w:left w:val="nil"/>
              <w:bottom w:val="nil"/>
              <w:right w:val="nil"/>
            </w:tcBorders>
          </w:tcPr>
          <w:p w14:paraId="0D505A12"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101</w:t>
            </w:r>
          </w:p>
        </w:tc>
        <w:tc>
          <w:tcPr>
            <w:tcW w:w="822" w:type="pct"/>
            <w:tcBorders>
              <w:top w:val="nil"/>
              <w:left w:val="nil"/>
              <w:bottom w:val="nil"/>
              <w:right w:val="nil"/>
            </w:tcBorders>
          </w:tcPr>
          <w:p w14:paraId="5E9C17A3"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84</w:t>
            </w:r>
          </w:p>
        </w:tc>
        <w:tc>
          <w:tcPr>
            <w:tcW w:w="766" w:type="pct"/>
            <w:tcBorders>
              <w:top w:val="nil"/>
              <w:left w:val="nil"/>
              <w:bottom w:val="nil"/>
              <w:right w:val="nil"/>
            </w:tcBorders>
          </w:tcPr>
          <w:p w14:paraId="2543C3C6"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1990</w:t>
            </w:r>
          </w:p>
        </w:tc>
        <w:tc>
          <w:tcPr>
            <w:tcW w:w="781" w:type="pct"/>
            <w:tcBorders>
              <w:top w:val="nil"/>
              <w:left w:val="nil"/>
              <w:bottom w:val="nil"/>
              <w:right w:val="nil"/>
            </w:tcBorders>
          </w:tcPr>
          <w:p w14:paraId="33BA4A9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84</w:t>
            </w:r>
          </w:p>
        </w:tc>
        <w:tc>
          <w:tcPr>
            <w:tcW w:w="699" w:type="pct"/>
            <w:tcBorders>
              <w:top w:val="nil"/>
              <w:left w:val="nil"/>
              <w:bottom w:val="nil"/>
            </w:tcBorders>
          </w:tcPr>
          <w:p w14:paraId="0CCB42A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 xml:space="preserve">-40% </w:t>
            </w:r>
            <w:r w:rsidRPr="0056129B">
              <w:rPr>
                <w:rFonts w:ascii="Garamond" w:hAnsi="Garamond"/>
                <w:sz w:val="21"/>
                <w:szCs w:val="20"/>
                <w:vertAlign w:val="superscript"/>
                <w:lang w:val="sq-AL"/>
              </w:rPr>
              <w:t>10</w:t>
            </w:r>
          </w:p>
        </w:tc>
      </w:tr>
      <w:tr w:rsidR="0056129B" w:rsidRPr="0056129B" w14:paraId="29468C77" w14:textId="77777777" w:rsidTr="0056129B">
        <w:tc>
          <w:tcPr>
            <w:tcW w:w="1110" w:type="pct"/>
            <w:tcBorders>
              <w:top w:val="nil"/>
              <w:bottom w:val="nil"/>
              <w:right w:val="nil"/>
            </w:tcBorders>
          </w:tcPr>
          <w:p w14:paraId="0239D22E"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Polonia*</w:t>
            </w:r>
          </w:p>
        </w:tc>
        <w:tc>
          <w:tcPr>
            <w:tcW w:w="822" w:type="pct"/>
            <w:tcBorders>
              <w:top w:val="nil"/>
              <w:left w:val="nil"/>
              <w:bottom w:val="nil"/>
              <w:right w:val="nil"/>
            </w:tcBorders>
          </w:tcPr>
          <w:p w14:paraId="7F40DFE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94</w:t>
            </w:r>
          </w:p>
        </w:tc>
        <w:tc>
          <w:tcPr>
            <w:tcW w:w="822" w:type="pct"/>
            <w:tcBorders>
              <w:top w:val="nil"/>
              <w:left w:val="nil"/>
              <w:bottom w:val="nil"/>
              <w:right w:val="nil"/>
            </w:tcBorders>
          </w:tcPr>
          <w:p w14:paraId="76DBE0F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6C5342E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513B18B2"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632F5115" w14:textId="77777777" w:rsidR="0056129B" w:rsidRPr="0056129B" w:rsidRDefault="0056129B" w:rsidP="0044350D">
            <w:pPr>
              <w:pStyle w:val="NoSpacing"/>
              <w:jc w:val="right"/>
              <w:rPr>
                <w:rFonts w:ascii="Garamond" w:hAnsi="Garamond"/>
                <w:sz w:val="21"/>
                <w:szCs w:val="20"/>
                <w:lang w:val="sq-AL"/>
              </w:rPr>
            </w:pPr>
          </w:p>
        </w:tc>
      </w:tr>
      <w:tr w:rsidR="0056129B" w:rsidRPr="0056129B" w14:paraId="22A1D99F" w14:textId="77777777" w:rsidTr="0056129B">
        <w:tc>
          <w:tcPr>
            <w:tcW w:w="1110" w:type="pct"/>
            <w:tcBorders>
              <w:top w:val="nil"/>
              <w:bottom w:val="nil"/>
              <w:right w:val="nil"/>
            </w:tcBorders>
          </w:tcPr>
          <w:p w14:paraId="1287720C"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Portugalia</w:t>
            </w:r>
          </w:p>
        </w:tc>
        <w:tc>
          <w:tcPr>
            <w:tcW w:w="822" w:type="pct"/>
            <w:tcBorders>
              <w:top w:val="nil"/>
              <w:left w:val="nil"/>
              <w:bottom w:val="nil"/>
              <w:right w:val="nil"/>
            </w:tcBorders>
          </w:tcPr>
          <w:p w14:paraId="712EEE67"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307CE087"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41BE5F4E"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3F5AF90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20100BCF" w14:textId="77777777" w:rsidR="0056129B" w:rsidRPr="0056129B" w:rsidRDefault="0056129B" w:rsidP="0044350D">
            <w:pPr>
              <w:pStyle w:val="NoSpacing"/>
              <w:jc w:val="right"/>
              <w:rPr>
                <w:rFonts w:ascii="Garamond" w:hAnsi="Garamond"/>
                <w:sz w:val="21"/>
                <w:szCs w:val="20"/>
                <w:lang w:val="sq-AL"/>
              </w:rPr>
            </w:pPr>
          </w:p>
        </w:tc>
      </w:tr>
      <w:tr w:rsidR="0056129B" w:rsidRPr="0056129B" w14:paraId="7A6BEFF6" w14:textId="77777777" w:rsidTr="0056129B">
        <w:tc>
          <w:tcPr>
            <w:tcW w:w="1110" w:type="pct"/>
            <w:tcBorders>
              <w:top w:val="nil"/>
              <w:bottom w:val="nil"/>
              <w:right w:val="nil"/>
            </w:tcBorders>
          </w:tcPr>
          <w:p w14:paraId="36265EF0"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Rumania*</w:t>
            </w:r>
          </w:p>
        </w:tc>
        <w:tc>
          <w:tcPr>
            <w:tcW w:w="822" w:type="pct"/>
            <w:tcBorders>
              <w:top w:val="nil"/>
              <w:left w:val="nil"/>
              <w:bottom w:val="nil"/>
              <w:right w:val="nil"/>
            </w:tcBorders>
          </w:tcPr>
          <w:p w14:paraId="7914DD2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3075E5D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35FEF82B"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118350A8"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75B9F7FF" w14:textId="77777777" w:rsidR="0056129B" w:rsidRPr="0056129B" w:rsidRDefault="0056129B" w:rsidP="0044350D">
            <w:pPr>
              <w:pStyle w:val="NoSpacing"/>
              <w:jc w:val="right"/>
              <w:rPr>
                <w:rFonts w:ascii="Garamond" w:hAnsi="Garamond"/>
                <w:sz w:val="21"/>
                <w:szCs w:val="20"/>
                <w:lang w:val="sq-AL"/>
              </w:rPr>
            </w:pPr>
          </w:p>
        </w:tc>
      </w:tr>
      <w:tr w:rsidR="0056129B" w:rsidRPr="0056129B" w14:paraId="7AAD7970" w14:textId="77777777" w:rsidTr="0056129B">
        <w:tc>
          <w:tcPr>
            <w:tcW w:w="1110" w:type="pct"/>
            <w:tcBorders>
              <w:top w:val="nil"/>
              <w:bottom w:val="nil"/>
              <w:right w:val="nil"/>
            </w:tcBorders>
          </w:tcPr>
          <w:p w14:paraId="19E1BA2A"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Sllovakia*</w:t>
            </w:r>
          </w:p>
        </w:tc>
        <w:tc>
          <w:tcPr>
            <w:tcW w:w="822" w:type="pct"/>
            <w:tcBorders>
              <w:top w:val="nil"/>
              <w:left w:val="nil"/>
              <w:bottom w:val="nil"/>
              <w:right w:val="nil"/>
            </w:tcBorders>
          </w:tcPr>
          <w:p w14:paraId="03AF923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0189CB63"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1E4C424D"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6E983353"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5FF5FB10" w14:textId="77777777" w:rsidR="0056129B" w:rsidRPr="0056129B" w:rsidRDefault="0056129B" w:rsidP="0044350D">
            <w:pPr>
              <w:pStyle w:val="NoSpacing"/>
              <w:jc w:val="right"/>
              <w:rPr>
                <w:rFonts w:ascii="Garamond" w:hAnsi="Garamond"/>
                <w:sz w:val="21"/>
                <w:szCs w:val="20"/>
                <w:lang w:val="sq-AL"/>
              </w:rPr>
            </w:pPr>
          </w:p>
        </w:tc>
      </w:tr>
      <w:tr w:rsidR="0056129B" w:rsidRPr="0056129B" w14:paraId="52114C15" w14:textId="77777777" w:rsidTr="0056129B">
        <w:tc>
          <w:tcPr>
            <w:tcW w:w="1110" w:type="pct"/>
            <w:tcBorders>
              <w:top w:val="nil"/>
              <w:bottom w:val="nil"/>
              <w:right w:val="nil"/>
            </w:tcBorders>
          </w:tcPr>
          <w:p w14:paraId="6C18BBB7"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Sllovenia*</w:t>
            </w:r>
          </w:p>
        </w:tc>
        <w:tc>
          <w:tcPr>
            <w:tcW w:w="822" w:type="pct"/>
            <w:tcBorders>
              <w:top w:val="nil"/>
              <w:left w:val="nil"/>
              <w:bottom w:val="nil"/>
              <w:right w:val="nil"/>
            </w:tcBorders>
          </w:tcPr>
          <w:p w14:paraId="0BE64967"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1C9AB9E1"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76D9AED2"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1814B67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6DA79BCF" w14:textId="77777777" w:rsidR="0056129B" w:rsidRPr="0056129B" w:rsidRDefault="0056129B" w:rsidP="0044350D">
            <w:pPr>
              <w:pStyle w:val="NoSpacing"/>
              <w:jc w:val="right"/>
              <w:rPr>
                <w:rFonts w:ascii="Garamond" w:hAnsi="Garamond"/>
                <w:sz w:val="21"/>
                <w:szCs w:val="20"/>
                <w:lang w:val="sq-AL"/>
              </w:rPr>
            </w:pPr>
          </w:p>
        </w:tc>
      </w:tr>
      <w:tr w:rsidR="0056129B" w:rsidRPr="0056129B" w14:paraId="7EEA6AE8" w14:textId="77777777" w:rsidTr="0056129B">
        <w:tc>
          <w:tcPr>
            <w:tcW w:w="1110" w:type="pct"/>
            <w:tcBorders>
              <w:top w:val="nil"/>
              <w:bottom w:val="nil"/>
              <w:right w:val="nil"/>
            </w:tcBorders>
          </w:tcPr>
          <w:p w14:paraId="7CA0B371"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Spanja</w:t>
            </w:r>
          </w:p>
        </w:tc>
        <w:tc>
          <w:tcPr>
            <w:tcW w:w="822" w:type="pct"/>
            <w:tcBorders>
              <w:top w:val="nil"/>
              <w:left w:val="nil"/>
              <w:bottom w:val="nil"/>
              <w:right w:val="nil"/>
            </w:tcBorders>
          </w:tcPr>
          <w:p w14:paraId="3C10F2E2"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71429341"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22180593"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0E9A8DAE"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5A3A054E" w14:textId="77777777" w:rsidR="0056129B" w:rsidRPr="0056129B" w:rsidRDefault="0056129B" w:rsidP="0044350D">
            <w:pPr>
              <w:pStyle w:val="NoSpacing"/>
              <w:jc w:val="right"/>
              <w:rPr>
                <w:rFonts w:ascii="Garamond" w:hAnsi="Garamond"/>
                <w:sz w:val="21"/>
                <w:szCs w:val="20"/>
                <w:lang w:val="sq-AL"/>
              </w:rPr>
            </w:pPr>
          </w:p>
        </w:tc>
      </w:tr>
      <w:tr w:rsidR="0056129B" w:rsidRPr="0056129B" w14:paraId="682C9332" w14:textId="77777777" w:rsidTr="0056129B">
        <w:tc>
          <w:tcPr>
            <w:tcW w:w="1110" w:type="pct"/>
            <w:tcBorders>
              <w:top w:val="nil"/>
              <w:bottom w:val="nil"/>
              <w:right w:val="nil"/>
            </w:tcBorders>
          </w:tcPr>
          <w:p w14:paraId="021443DD"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Suedia</w:t>
            </w:r>
          </w:p>
        </w:tc>
        <w:tc>
          <w:tcPr>
            <w:tcW w:w="822" w:type="pct"/>
            <w:tcBorders>
              <w:top w:val="nil"/>
              <w:left w:val="nil"/>
              <w:bottom w:val="nil"/>
              <w:right w:val="nil"/>
            </w:tcBorders>
          </w:tcPr>
          <w:p w14:paraId="5E7C393E"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5EACF61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bottom w:val="nil"/>
              <w:right w:val="nil"/>
            </w:tcBorders>
          </w:tcPr>
          <w:p w14:paraId="2C689BEE"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bottom w:val="nil"/>
              <w:right w:val="nil"/>
            </w:tcBorders>
          </w:tcPr>
          <w:p w14:paraId="4432C45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6AA21C82"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-20% deri në</w:t>
            </w:r>
          </w:p>
        </w:tc>
      </w:tr>
      <w:tr w:rsidR="0056129B" w:rsidRPr="0056129B" w14:paraId="4602E415" w14:textId="77777777" w:rsidTr="0056129B">
        <w:tc>
          <w:tcPr>
            <w:tcW w:w="1110" w:type="pct"/>
            <w:tcBorders>
              <w:top w:val="nil"/>
              <w:bottom w:val="nil"/>
              <w:right w:val="nil"/>
            </w:tcBorders>
          </w:tcPr>
          <w:p w14:paraId="1117DB8E"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Zvicra</w:t>
            </w:r>
          </w:p>
        </w:tc>
        <w:tc>
          <w:tcPr>
            <w:tcW w:w="822" w:type="pct"/>
            <w:tcBorders>
              <w:top w:val="nil"/>
              <w:left w:val="nil"/>
              <w:bottom w:val="nil"/>
              <w:right w:val="nil"/>
            </w:tcBorders>
          </w:tcPr>
          <w:p w14:paraId="5B4E89C3"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bottom w:val="nil"/>
              <w:right w:val="nil"/>
            </w:tcBorders>
          </w:tcPr>
          <w:p w14:paraId="6F07DA0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84.2</w:t>
            </w:r>
          </w:p>
        </w:tc>
        <w:tc>
          <w:tcPr>
            <w:tcW w:w="766" w:type="pct"/>
            <w:tcBorders>
              <w:top w:val="nil"/>
              <w:left w:val="nil"/>
              <w:bottom w:val="nil"/>
              <w:right w:val="nil"/>
            </w:tcBorders>
          </w:tcPr>
          <w:p w14:paraId="1B431BE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1990</w:t>
            </w:r>
          </w:p>
        </w:tc>
        <w:tc>
          <w:tcPr>
            <w:tcW w:w="781" w:type="pct"/>
            <w:tcBorders>
              <w:top w:val="nil"/>
              <w:left w:val="nil"/>
              <w:bottom w:val="nil"/>
              <w:right w:val="nil"/>
            </w:tcBorders>
          </w:tcPr>
          <w:p w14:paraId="78912D2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747EF827"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-30%</w:t>
            </w:r>
            <w:r w:rsidRPr="0056129B">
              <w:rPr>
                <w:rFonts w:ascii="Garamond" w:hAnsi="Garamond"/>
                <w:sz w:val="21"/>
                <w:szCs w:val="20"/>
                <w:vertAlign w:val="superscript"/>
                <w:lang w:val="sq-AL"/>
              </w:rPr>
              <w:t>11</w:t>
            </w:r>
          </w:p>
        </w:tc>
      </w:tr>
      <w:tr w:rsidR="0056129B" w:rsidRPr="0056129B" w14:paraId="5926DDB3" w14:textId="77777777" w:rsidTr="0056129B">
        <w:tc>
          <w:tcPr>
            <w:tcW w:w="1110" w:type="pct"/>
            <w:tcBorders>
              <w:top w:val="nil"/>
              <w:bottom w:val="nil"/>
              <w:right w:val="nil"/>
            </w:tcBorders>
          </w:tcPr>
          <w:p w14:paraId="77F4D377"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Ukraina*</w:t>
            </w:r>
          </w:p>
        </w:tc>
        <w:tc>
          <w:tcPr>
            <w:tcW w:w="822" w:type="pct"/>
            <w:tcBorders>
              <w:top w:val="nil"/>
              <w:left w:val="nil"/>
              <w:bottom w:val="nil"/>
              <w:right w:val="nil"/>
            </w:tcBorders>
          </w:tcPr>
          <w:p w14:paraId="06617445"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100</w:t>
            </w:r>
          </w:p>
        </w:tc>
        <w:tc>
          <w:tcPr>
            <w:tcW w:w="822" w:type="pct"/>
            <w:tcBorders>
              <w:top w:val="nil"/>
              <w:left w:val="nil"/>
              <w:bottom w:val="nil"/>
              <w:right w:val="nil"/>
            </w:tcBorders>
          </w:tcPr>
          <w:p w14:paraId="63B62E3E" w14:textId="77777777" w:rsidR="0056129B" w:rsidRPr="0056129B" w:rsidRDefault="0056129B" w:rsidP="0044350D">
            <w:pPr>
              <w:pStyle w:val="NoSpacing"/>
              <w:jc w:val="right"/>
              <w:rPr>
                <w:rFonts w:ascii="Garamond" w:hAnsi="Garamond"/>
                <w:sz w:val="21"/>
                <w:szCs w:val="20"/>
                <w:vertAlign w:val="superscript"/>
                <w:lang w:val="sq-AL"/>
              </w:rPr>
            </w:pPr>
            <w:r w:rsidRPr="0056129B">
              <w:rPr>
                <w:rFonts w:ascii="Garamond" w:hAnsi="Garamond"/>
                <w:sz w:val="21"/>
                <w:szCs w:val="20"/>
                <w:lang w:val="sq-AL"/>
              </w:rPr>
              <w:t>76</w:t>
            </w:r>
            <w:r w:rsidRPr="0056129B">
              <w:rPr>
                <w:rFonts w:ascii="Garamond" w:hAnsi="Garamond"/>
                <w:sz w:val="21"/>
                <w:szCs w:val="20"/>
                <w:vertAlign w:val="superscript"/>
                <w:lang w:val="sq-AL"/>
              </w:rPr>
              <w:t>12</w:t>
            </w:r>
          </w:p>
        </w:tc>
        <w:tc>
          <w:tcPr>
            <w:tcW w:w="766" w:type="pct"/>
            <w:tcBorders>
              <w:top w:val="nil"/>
              <w:left w:val="nil"/>
              <w:bottom w:val="nil"/>
              <w:right w:val="nil"/>
            </w:tcBorders>
          </w:tcPr>
          <w:p w14:paraId="5F18DCA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1990</w:t>
            </w:r>
          </w:p>
        </w:tc>
        <w:tc>
          <w:tcPr>
            <w:tcW w:w="781" w:type="pct"/>
            <w:tcBorders>
              <w:top w:val="nil"/>
              <w:left w:val="nil"/>
              <w:bottom w:val="nil"/>
              <w:right w:val="nil"/>
            </w:tcBorders>
          </w:tcPr>
          <w:p w14:paraId="57D70F72"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699" w:type="pct"/>
            <w:tcBorders>
              <w:top w:val="nil"/>
              <w:left w:val="nil"/>
              <w:bottom w:val="nil"/>
            </w:tcBorders>
          </w:tcPr>
          <w:p w14:paraId="70787B80"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-20%</w:t>
            </w:r>
          </w:p>
        </w:tc>
      </w:tr>
      <w:tr w:rsidR="0056129B" w:rsidRPr="0056129B" w14:paraId="6DB87FF3" w14:textId="77777777" w:rsidTr="0056129B">
        <w:tc>
          <w:tcPr>
            <w:tcW w:w="1110" w:type="pct"/>
            <w:tcBorders>
              <w:top w:val="nil"/>
              <w:right w:val="nil"/>
            </w:tcBorders>
          </w:tcPr>
          <w:p w14:paraId="43141423"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Mbretëria e Bashkuar e Britanisë së Madhe dhe Irlandës së Veriut</w:t>
            </w:r>
          </w:p>
        </w:tc>
        <w:tc>
          <w:tcPr>
            <w:tcW w:w="822" w:type="pct"/>
            <w:tcBorders>
              <w:top w:val="nil"/>
              <w:left w:val="nil"/>
              <w:right w:val="nil"/>
            </w:tcBorders>
          </w:tcPr>
          <w:p w14:paraId="74556312" w14:textId="77777777" w:rsidR="0056129B" w:rsidRPr="0056129B" w:rsidRDefault="0056129B" w:rsidP="0044350D">
            <w:pPr>
              <w:pStyle w:val="NoSpacing"/>
              <w:jc w:val="right"/>
              <w:rPr>
                <w:rFonts w:ascii="Garamond" w:hAnsi="Garamond"/>
                <w:sz w:val="21"/>
                <w:szCs w:val="20"/>
                <w:lang w:val="sq-AL"/>
              </w:rPr>
            </w:pPr>
          </w:p>
          <w:p w14:paraId="0AC69A03" w14:textId="77777777" w:rsidR="0056129B" w:rsidRPr="0056129B" w:rsidRDefault="0056129B" w:rsidP="0044350D">
            <w:pPr>
              <w:pStyle w:val="NoSpacing"/>
              <w:jc w:val="right"/>
              <w:rPr>
                <w:rFonts w:ascii="Garamond" w:hAnsi="Garamond"/>
                <w:sz w:val="21"/>
                <w:szCs w:val="20"/>
                <w:lang w:val="sq-AL"/>
              </w:rPr>
            </w:pPr>
          </w:p>
          <w:p w14:paraId="000F0AE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92</w:t>
            </w:r>
          </w:p>
        </w:tc>
        <w:tc>
          <w:tcPr>
            <w:tcW w:w="822" w:type="pct"/>
            <w:tcBorders>
              <w:top w:val="nil"/>
              <w:left w:val="nil"/>
              <w:right w:val="nil"/>
            </w:tcBorders>
          </w:tcPr>
          <w:p w14:paraId="5C231BE2" w14:textId="77777777" w:rsidR="0056129B" w:rsidRPr="0056129B" w:rsidRDefault="0056129B" w:rsidP="0044350D">
            <w:pPr>
              <w:pStyle w:val="NoSpacing"/>
              <w:jc w:val="right"/>
              <w:rPr>
                <w:rFonts w:ascii="Garamond" w:hAnsi="Garamond"/>
                <w:sz w:val="21"/>
                <w:szCs w:val="20"/>
                <w:lang w:val="sq-AL"/>
              </w:rPr>
            </w:pPr>
          </w:p>
          <w:p w14:paraId="49F19B9F" w14:textId="77777777" w:rsidR="0056129B" w:rsidRPr="0056129B" w:rsidRDefault="0056129B" w:rsidP="0044350D">
            <w:pPr>
              <w:pStyle w:val="NoSpacing"/>
              <w:jc w:val="right"/>
              <w:rPr>
                <w:rFonts w:ascii="Garamond" w:hAnsi="Garamond"/>
                <w:sz w:val="21"/>
                <w:szCs w:val="20"/>
                <w:lang w:val="sq-AL"/>
              </w:rPr>
            </w:pPr>
          </w:p>
          <w:p w14:paraId="54EC072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80</w:t>
            </w:r>
            <w:r w:rsidRPr="0056129B">
              <w:rPr>
                <w:rFonts w:ascii="Garamond" w:hAnsi="Garamond"/>
                <w:sz w:val="21"/>
                <w:szCs w:val="20"/>
                <w:vertAlign w:val="superscript"/>
                <w:lang w:val="sq-AL"/>
              </w:rPr>
              <w:t>4</w:t>
            </w:r>
          </w:p>
        </w:tc>
        <w:tc>
          <w:tcPr>
            <w:tcW w:w="766" w:type="pct"/>
            <w:tcBorders>
              <w:top w:val="nil"/>
              <w:left w:val="nil"/>
              <w:right w:val="nil"/>
            </w:tcBorders>
          </w:tcPr>
          <w:p w14:paraId="7DDBBF61" w14:textId="77777777" w:rsidR="0056129B" w:rsidRPr="0056129B" w:rsidRDefault="0056129B" w:rsidP="0044350D">
            <w:pPr>
              <w:pStyle w:val="NoSpacing"/>
              <w:jc w:val="right"/>
              <w:rPr>
                <w:rFonts w:ascii="Garamond" w:hAnsi="Garamond"/>
                <w:sz w:val="21"/>
                <w:szCs w:val="20"/>
                <w:lang w:val="sq-AL"/>
              </w:rPr>
            </w:pPr>
          </w:p>
          <w:p w14:paraId="7249E65E" w14:textId="77777777" w:rsidR="0056129B" w:rsidRPr="0056129B" w:rsidRDefault="0056129B" w:rsidP="0044350D">
            <w:pPr>
              <w:pStyle w:val="NoSpacing"/>
              <w:jc w:val="right"/>
              <w:rPr>
                <w:rFonts w:ascii="Garamond" w:hAnsi="Garamond"/>
                <w:sz w:val="21"/>
                <w:szCs w:val="20"/>
                <w:lang w:val="sq-AL"/>
              </w:rPr>
            </w:pPr>
          </w:p>
          <w:p w14:paraId="1817A75A"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tc>
        <w:tc>
          <w:tcPr>
            <w:tcW w:w="781" w:type="pct"/>
            <w:tcBorders>
              <w:top w:val="nil"/>
              <w:left w:val="nil"/>
              <w:right w:val="nil"/>
            </w:tcBorders>
          </w:tcPr>
          <w:p w14:paraId="5E7BDD44" w14:textId="77777777" w:rsidR="0056129B" w:rsidRPr="0056129B" w:rsidRDefault="0056129B" w:rsidP="0044350D">
            <w:pPr>
              <w:pStyle w:val="NoSpacing"/>
              <w:jc w:val="right"/>
              <w:rPr>
                <w:rFonts w:ascii="Garamond" w:hAnsi="Garamond"/>
                <w:sz w:val="21"/>
                <w:szCs w:val="20"/>
                <w:lang w:val="sq-AL"/>
              </w:rPr>
            </w:pPr>
          </w:p>
          <w:p w14:paraId="50E47509" w14:textId="77777777" w:rsidR="0056129B" w:rsidRPr="0056129B" w:rsidRDefault="0056129B" w:rsidP="0044350D">
            <w:pPr>
              <w:pStyle w:val="NoSpacing"/>
              <w:jc w:val="right"/>
              <w:rPr>
                <w:rFonts w:ascii="Garamond" w:hAnsi="Garamond"/>
                <w:sz w:val="21"/>
                <w:szCs w:val="20"/>
                <w:lang w:val="sq-AL"/>
              </w:rPr>
            </w:pPr>
          </w:p>
          <w:p w14:paraId="714776E4" w14:textId="77777777" w:rsid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NZ</w:t>
            </w:r>
          </w:p>
          <w:p w14:paraId="5DA90E33" w14:textId="77777777" w:rsidR="0056129B" w:rsidRDefault="0056129B" w:rsidP="0044350D">
            <w:pPr>
              <w:pStyle w:val="NoSpacing"/>
              <w:jc w:val="right"/>
              <w:rPr>
                <w:rFonts w:ascii="Garamond" w:hAnsi="Garamond"/>
                <w:sz w:val="21"/>
                <w:szCs w:val="20"/>
                <w:lang w:val="sq-AL"/>
              </w:rPr>
            </w:pPr>
          </w:p>
          <w:p w14:paraId="676AB35B" w14:textId="77777777" w:rsidR="0056129B" w:rsidRPr="0056129B" w:rsidRDefault="0056129B" w:rsidP="0044350D">
            <w:pPr>
              <w:pStyle w:val="NoSpacing"/>
              <w:jc w:val="right"/>
              <w:rPr>
                <w:rFonts w:ascii="Garamond" w:hAnsi="Garamond"/>
                <w:sz w:val="21"/>
                <w:szCs w:val="20"/>
                <w:lang w:val="sq-AL"/>
              </w:rPr>
            </w:pPr>
          </w:p>
        </w:tc>
        <w:tc>
          <w:tcPr>
            <w:tcW w:w="699" w:type="pct"/>
            <w:tcBorders>
              <w:top w:val="nil"/>
              <w:left w:val="nil"/>
            </w:tcBorders>
          </w:tcPr>
          <w:p w14:paraId="036FA924" w14:textId="77777777" w:rsidR="0056129B" w:rsidRPr="0056129B" w:rsidRDefault="0056129B" w:rsidP="0044350D">
            <w:pPr>
              <w:pStyle w:val="NoSpacing"/>
              <w:jc w:val="right"/>
              <w:rPr>
                <w:rFonts w:ascii="Garamond" w:hAnsi="Garamond"/>
                <w:sz w:val="21"/>
                <w:szCs w:val="20"/>
                <w:lang w:val="sq-AL"/>
              </w:rPr>
            </w:pPr>
          </w:p>
        </w:tc>
      </w:tr>
      <w:tr w:rsidR="0056129B" w:rsidRPr="0056129B" w14:paraId="67DEB15D" w14:textId="77777777" w:rsidTr="0056129B">
        <w:tc>
          <w:tcPr>
            <w:tcW w:w="1110" w:type="pct"/>
            <w:tcBorders>
              <w:bottom w:val="single" w:sz="4" w:space="0" w:color="000000"/>
            </w:tcBorders>
          </w:tcPr>
          <w:p w14:paraId="5A117E1E" w14:textId="77777777" w:rsidR="0056129B" w:rsidRPr="0056129B" w:rsidRDefault="0056129B" w:rsidP="0056129B">
            <w:pPr>
              <w:pStyle w:val="NoSpacing"/>
              <w:jc w:val="center"/>
              <w:rPr>
                <w:rFonts w:ascii="Garamond" w:hAnsi="Garamond"/>
                <w:i/>
                <w:sz w:val="21"/>
                <w:szCs w:val="20"/>
                <w:lang w:val="sq-AL"/>
              </w:rPr>
            </w:pPr>
            <w:r w:rsidRPr="0056129B">
              <w:rPr>
                <w:rFonts w:ascii="Garamond" w:hAnsi="Garamond"/>
                <w:i/>
                <w:sz w:val="21"/>
                <w:szCs w:val="20"/>
                <w:lang w:val="sq-AL"/>
              </w:rPr>
              <w:t>Pala</w:t>
            </w:r>
          </w:p>
        </w:tc>
        <w:tc>
          <w:tcPr>
            <w:tcW w:w="822" w:type="pct"/>
            <w:tcBorders>
              <w:bottom w:val="single" w:sz="4" w:space="0" w:color="000000"/>
            </w:tcBorders>
          </w:tcPr>
          <w:p w14:paraId="6C203404" w14:textId="3992A0A8" w:rsidR="0056129B" w:rsidRPr="0056129B" w:rsidRDefault="0056129B" w:rsidP="0056129B">
            <w:pPr>
              <w:pStyle w:val="NoSpacing"/>
              <w:jc w:val="center"/>
              <w:rPr>
                <w:rFonts w:ascii="Garamond" w:hAnsi="Garamond"/>
                <w:sz w:val="21"/>
                <w:szCs w:val="20"/>
                <w:lang w:val="sq-AL"/>
              </w:rPr>
            </w:pPr>
            <w:r w:rsidRPr="0056129B">
              <w:rPr>
                <w:rFonts w:ascii="Garamond" w:hAnsi="Garamond"/>
                <w:i/>
                <w:sz w:val="21"/>
                <w:szCs w:val="20"/>
                <w:lang w:val="sq-AL"/>
              </w:rPr>
              <w:t>Kufizimi i emetimit sasior ose angazhimit reduktues (2008-2012) (përqindja e vitit apo periudhës bazë)</w:t>
            </w:r>
          </w:p>
        </w:tc>
        <w:tc>
          <w:tcPr>
            <w:tcW w:w="3068" w:type="pct"/>
            <w:gridSpan w:val="4"/>
          </w:tcPr>
          <w:p w14:paraId="2A78659B" w14:textId="77777777" w:rsidR="0056129B" w:rsidRPr="0056129B" w:rsidRDefault="0056129B" w:rsidP="0044350D">
            <w:pPr>
              <w:pStyle w:val="NoSpacing"/>
              <w:jc w:val="right"/>
              <w:rPr>
                <w:rFonts w:ascii="Garamond" w:hAnsi="Garamond"/>
                <w:sz w:val="21"/>
                <w:szCs w:val="20"/>
                <w:lang w:val="sq-AL"/>
              </w:rPr>
            </w:pPr>
          </w:p>
        </w:tc>
      </w:tr>
      <w:tr w:rsidR="0056129B" w:rsidRPr="0056129B" w14:paraId="00677350" w14:textId="77777777" w:rsidTr="0056129B">
        <w:tc>
          <w:tcPr>
            <w:tcW w:w="1110" w:type="pct"/>
            <w:tcBorders>
              <w:bottom w:val="nil"/>
              <w:right w:val="nil"/>
            </w:tcBorders>
          </w:tcPr>
          <w:p w14:paraId="6547369E" w14:textId="77777777" w:rsidR="0056129B" w:rsidRPr="0056129B" w:rsidRDefault="0056129B" w:rsidP="0044350D">
            <w:pPr>
              <w:pStyle w:val="NoSpacing"/>
              <w:rPr>
                <w:rFonts w:ascii="Garamond" w:hAnsi="Garamond"/>
                <w:sz w:val="21"/>
                <w:szCs w:val="20"/>
                <w:vertAlign w:val="superscript"/>
                <w:lang w:val="sq-AL"/>
              </w:rPr>
            </w:pPr>
            <w:r w:rsidRPr="0056129B">
              <w:rPr>
                <w:rFonts w:ascii="Garamond" w:hAnsi="Garamond"/>
                <w:sz w:val="21"/>
                <w:szCs w:val="20"/>
                <w:lang w:val="sq-AL"/>
              </w:rPr>
              <w:t xml:space="preserve">Kanada </w:t>
            </w:r>
            <w:r w:rsidRPr="0056129B">
              <w:rPr>
                <w:rFonts w:ascii="Garamond" w:hAnsi="Garamond"/>
                <w:sz w:val="21"/>
                <w:szCs w:val="20"/>
                <w:vertAlign w:val="superscript"/>
                <w:lang w:val="sq-AL"/>
              </w:rPr>
              <w:t>13</w:t>
            </w:r>
          </w:p>
        </w:tc>
        <w:tc>
          <w:tcPr>
            <w:tcW w:w="822" w:type="pct"/>
            <w:tcBorders>
              <w:left w:val="nil"/>
              <w:bottom w:val="nil"/>
            </w:tcBorders>
          </w:tcPr>
          <w:p w14:paraId="78073292" w14:textId="77777777" w:rsidR="0056129B" w:rsidRPr="0056129B" w:rsidRDefault="0056129B" w:rsidP="0044350D">
            <w:pPr>
              <w:pStyle w:val="NoSpacing"/>
              <w:jc w:val="right"/>
              <w:rPr>
                <w:rFonts w:ascii="Garamond" w:hAnsi="Garamond"/>
                <w:i/>
                <w:sz w:val="21"/>
                <w:szCs w:val="20"/>
                <w:lang w:val="sq-AL"/>
              </w:rPr>
            </w:pPr>
            <w:r w:rsidRPr="0056129B">
              <w:rPr>
                <w:rFonts w:ascii="Garamond" w:hAnsi="Garamond"/>
                <w:sz w:val="21"/>
                <w:szCs w:val="20"/>
                <w:lang w:val="sq-AL"/>
              </w:rPr>
              <w:t>94</w:t>
            </w:r>
          </w:p>
        </w:tc>
        <w:tc>
          <w:tcPr>
            <w:tcW w:w="3068" w:type="pct"/>
            <w:gridSpan w:val="4"/>
            <w:vMerge w:val="restart"/>
          </w:tcPr>
          <w:p w14:paraId="472C0FD0" w14:textId="77777777" w:rsidR="0056129B" w:rsidRPr="0056129B" w:rsidRDefault="0056129B" w:rsidP="0044350D">
            <w:pPr>
              <w:pStyle w:val="NoSpacing"/>
              <w:jc w:val="right"/>
              <w:rPr>
                <w:rFonts w:ascii="Garamond" w:hAnsi="Garamond"/>
                <w:sz w:val="21"/>
                <w:szCs w:val="20"/>
                <w:lang w:val="sq-AL"/>
              </w:rPr>
            </w:pPr>
          </w:p>
        </w:tc>
      </w:tr>
      <w:tr w:rsidR="0056129B" w:rsidRPr="0056129B" w14:paraId="3E0DBDDE" w14:textId="77777777" w:rsidTr="0056129B">
        <w:tc>
          <w:tcPr>
            <w:tcW w:w="1110" w:type="pct"/>
            <w:tcBorders>
              <w:top w:val="nil"/>
              <w:bottom w:val="nil"/>
              <w:right w:val="nil"/>
            </w:tcBorders>
          </w:tcPr>
          <w:p w14:paraId="1BBF61E3"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Japonia</w:t>
            </w:r>
            <w:r w:rsidRPr="0056129B">
              <w:rPr>
                <w:rFonts w:ascii="Garamond" w:hAnsi="Garamond"/>
                <w:sz w:val="21"/>
                <w:szCs w:val="20"/>
                <w:vertAlign w:val="superscript"/>
                <w:lang w:val="sq-AL"/>
              </w:rPr>
              <w:t>14</w:t>
            </w:r>
          </w:p>
        </w:tc>
        <w:tc>
          <w:tcPr>
            <w:tcW w:w="822" w:type="pct"/>
            <w:tcBorders>
              <w:top w:val="nil"/>
              <w:left w:val="nil"/>
              <w:bottom w:val="nil"/>
            </w:tcBorders>
          </w:tcPr>
          <w:p w14:paraId="181B002F"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94</w:t>
            </w:r>
          </w:p>
        </w:tc>
        <w:tc>
          <w:tcPr>
            <w:tcW w:w="3068" w:type="pct"/>
            <w:gridSpan w:val="4"/>
            <w:vMerge/>
          </w:tcPr>
          <w:p w14:paraId="5EE2CE35" w14:textId="77777777" w:rsidR="0056129B" w:rsidRPr="0056129B" w:rsidRDefault="0056129B" w:rsidP="0044350D">
            <w:pPr>
              <w:pStyle w:val="NoSpacing"/>
              <w:jc w:val="right"/>
              <w:rPr>
                <w:rFonts w:ascii="Garamond" w:hAnsi="Garamond"/>
                <w:sz w:val="21"/>
                <w:szCs w:val="20"/>
                <w:lang w:val="sq-AL"/>
              </w:rPr>
            </w:pPr>
          </w:p>
        </w:tc>
      </w:tr>
      <w:tr w:rsidR="0056129B" w:rsidRPr="0056129B" w14:paraId="258888FD" w14:textId="77777777" w:rsidTr="0056129B">
        <w:tc>
          <w:tcPr>
            <w:tcW w:w="1110" w:type="pct"/>
            <w:tcBorders>
              <w:top w:val="nil"/>
              <w:bottom w:val="nil"/>
              <w:right w:val="nil"/>
            </w:tcBorders>
          </w:tcPr>
          <w:p w14:paraId="3039B5BB" w14:textId="77777777" w:rsidR="0056129B" w:rsidRPr="0056129B" w:rsidRDefault="0056129B" w:rsidP="0044350D">
            <w:pPr>
              <w:pStyle w:val="NoSpacing"/>
              <w:rPr>
                <w:rFonts w:ascii="Garamond" w:hAnsi="Garamond"/>
                <w:sz w:val="21"/>
                <w:szCs w:val="20"/>
                <w:lang w:val="sq-AL"/>
              </w:rPr>
            </w:pPr>
            <w:r w:rsidRPr="0056129B">
              <w:rPr>
                <w:rFonts w:ascii="Garamond" w:hAnsi="Garamond"/>
                <w:sz w:val="21"/>
                <w:szCs w:val="20"/>
                <w:lang w:val="sq-AL"/>
              </w:rPr>
              <w:t>Zelanda e Re</w:t>
            </w:r>
            <w:r w:rsidRPr="0056129B">
              <w:rPr>
                <w:rFonts w:ascii="Garamond" w:hAnsi="Garamond"/>
                <w:sz w:val="21"/>
                <w:szCs w:val="20"/>
                <w:vertAlign w:val="superscript"/>
                <w:lang w:val="sq-AL"/>
              </w:rPr>
              <w:t>15</w:t>
            </w:r>
          </w:p>
        </w:tc>
        <w:tc>
          <w:tcPr>
            <w:tcW w:w="822" w:type="pct"/>
            <w:tcBorders>
              <w:top w:val="nil"/>
              <w:left w:val="nil"/>
              <w:bottom w:val="nil"/>
            </w:tcBorders>
          </w:tcPr>
          <w:p w14:paraId="30FD96BC"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100</w:t>
            </w:r>
          </w:p>
        </w:tc>
        <w:tc>
          <w:tcPr>
            <w:tcW w:w="3068" w:type="pct"/>
            <w:gridSpan w:val="4"/>
            <w:vMerge/>
          </w:tcPr>
          <w:p w14:paraId="0B8C6EEF" w14:textId="77777777" w:rsidR="0056129B" w:rsidRPr="0056129B" w:rsidRDefault="0056129B" w:rsidP="0044350D">
            <w:pPr>
              <w:pStyle w:val="NoSpacing"/>
              <w:jc w:val="right"/>
              <w:rPr>
                <w:rFonts w:ascii="Garamond" w:hAnsi="Garamond"/>
                <w:sz w:val="21"/>
                <w:szCs w:val="20"/>
                <w:lang w:val="sq-AL"/>
              </w:rPr>
            </w:pPr>
          </w:p>
        </w:tc>
      </w:tr>
      <w:tr w:rsidR="0056129B" w:rsidRPr="0056129B" w14:paraId="693A1DE3" w14:textId="77777777" w:rsidTr="0056129B">
        <w:tc>
          <w:tcPr>
            <w:tcW w:w="1110" w:type="pct"/>
            <w:tcBorders>
              <w:top w:val="nil"/>
              <w:right w:val="nil"/>
            </w:tcBorders>
          </w:tcPr>
          <w:p w14:paraId="01FC144D" w14:textId="77777777" w:rsidR="0056129B" w:rsidRPr="0056129B" w:rsidRDefault="0056129B" w:rsidP="0044350D">
            <w:pPr>
              <w:pStyle w:val="NoSpacing"/>
              <w:rPr>
                <w:rFonts w:ascii="Garamond" w:hAnsi="Garamond"/>
                <w:sz w:val="21"/>
                <w:szCs w:val="20"/>
                <w:vertAlign w:val="superscript"/>
                <w:lang w:val="sq-AL"/>
              </w:rPr>
            </w:pPr>
            <w:r w:rsidRPr="0056129B">
              <w:rPr>
                <w:rFonts w:ascii="Garamond" w:hAnsi="Garamond"/>
                <w:sz w:val="21"/>
                <w:szCs w:val="20"/>
                <w:lang w:val="sq-AL"/>
              </w:rPr>
              <w:t xml:space="preserve">Federata Ruse </w:t>
            </w:r>
            <w:r w:rsidRPr="0056129B">
              <w:rPr>
                <w:rFonts w:ascii="Garamond" w:hAnsi="Garamond"/>
                <w:sz w:val="21"/>
                <w:szCs w:val="20"/>
                <w:vertAlign w:val="superscript"/>
                <w:lang w:val="sq-AL"/>
              </w:rPr>
              <w:t>16*</w:t>
            </w:r>
          </w:p>
        </w:tc>
        <w:tc>
          <w:tcPr>
            <w:tcW w:w="822" w:type="pct"/>
            <w:tcBorders>
              <w:top w:val="nil"/>
              <w:left w:val="nil"/>
            </w:tcBorders>
          </w:tcPr>
          <w:p w14:paraId="3EA37EE7" w14:textId="77777777" w:rsidR="0056129B" w:rsidRPr="0056129B" w:rsidRDefault="0056129B" w:rsidP="0044350D">
            <w:pPr>
              <w:pStyle w:val="NoSpacing"/>
              <w:jc w:val="right"/>
              <w:rPr>
                <w:rFonts w:ascii="Garamond" w:hAnsi="Garamond"/>
                <w:sz w:val="21"/>
                <w:szCs w:val="20"/>
                <w:lang w:val="sq-AL"/>
              </w:rPr>
            </w:pPr>
            <w:r w:rsidRPr="0056129B">
              <w:rPr>
                <w:rFonts w:ascii="Garamond" w:hAnsi="Garamond"/>
                <w:sz w:val="21"/>
                <w:szCs w:val="20"/>
                <w:lang w:val="sq-AL"/>
              </w:rPr>
              <w:t>100</w:t>
            </w:r>
          </w:p>
        </w:tc>
        <w:tc>
          <w:tcPr>
            <w:tcW w:w="3068" w:type="pct"/>
            <w:gridSpan w:val="4"/>
            <w:vMerge/>
          </w:tcPr>
          <w:p w14:paraId="21482EDA" w14:textId="77777777" w:rsidR="0056129B" w:rsidRPr="0056129B" w:rsidRDefault="0056129B" w:rsidP="0044350D">
            <w:pPr>
              <w:pStyle w:val="NoSpacing"/>
              <w:jc w:val="right"/>
              <w:rPr>
                <w:rFonts w:ascii="Garamond" w:hAnsi="Garamond"/>
                <w:sz w:val="21"/>
                <w:szCs w:val="20"/>
                <w:lang w:val="sq-AL"/>
              </w:rPr>
            </w:pPr>
          </w:p>
        </w:tc>
      </w:tr>
    </w:tbl>
    <w:p w14:paraId="75996C3F" w14:textId="77777777" w:rsidR="0056129B" w:rsidRDefault="0056129B" w:rsidP="0056129B">
      <w:pPr>
        <w:pStyle w:val="NoSpacing"/>
        <w:jc w:val="both"/>
        <w:rPr>
          <w:rFonts w:ascii="Times New Roman" w:hAnsi="Times New Roman"/>
          <w:i/>
          <w:sz w:val="24"/>
          <w:lang w:val="sq-AL"/>
        </w:rPr>
      </w:pPr>
    </w:p>
    <w:p w14:paraId="19DAA47A" w14:textId="77777777" w:rsidR="0056129B" w:rsidRPr="0050647A" w:rsidRDefault="0056129B" w:rsidP="0050647A">
      <w:pPr>
        <w:spacing w:after="0" w:line="240" w:lineRule="auto"/>
        <w:ind w:firstLine="284"/>
        <w:jc w:val="both"/>
        <w:rPr>
          <w:rFonts w:ascii="Garamond" w:hAnsi="Garamond"/>
          <w:sz w:val="24"/>
          <w:szCs w:val="24"/>
        </w:rPr>
      </w:pPr>
      <w:r w:rsidRPr="00190933">
        <w:rPr>
          <w:rFonts w:ascii="Garamond" w:hAnsi="Garamond"/>
          <w:i/>
          <w:sz w:val="24"/>
          <w:szCs w:val="24"/>
        </w:rPr>
        <w:t>Shkurtim</w:t>
      </w:r>
      <w:r w:rsidRPr="0050647A">
        <w:rPr>
          <w:rFonts w:ascii="Garamond" w:hAnsi="Garamond"/>
          <w:sz w:val="24"/>
          <w:szCs w:val="24"/>
        </w:rPr>
        <w:t>: NZ=nuk zbatohet.</w:t>
      </w:r>
    </w:p>
    <w:p w14:paraId="73E48BE6" w14:textId="30BA2332"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Shtetet që janë duke kaluar pro</w:t>
      </w:r>
      <w:r w:rsidR="00F57290">
        <w:rPr>
          <w:rFonts w:ascii="Garamond" w:hAnsi="Garamond"/>
          <w:sz w:val="24"/>
          <w:szCs w:val="24"/>
        </w:rPr>
        <w:t>c</w:t>
      </w:r>
      <w:r w:rsidRPr="0050647A">
        <w:rPr>
          <w:rFonts w:ascii="Garamond" w:hAnsi="Garamond"/>
          <w:sz w:val="24"/>
          <w:szCs w:val="24"/>
        </w:rPr>
        <w:t xml:space="preserve">esin e </w:t>
      </w:r>
      <w:proofErr w:type="spellStart"/>
      <w:r w:rsidRPr="0050647A">
        <w:rPr>
          <w:rFonts w:ascii="Garamond" w:hAnsi="Garamond"/>
          <w:sz w:val="24"/>
          <w:szCs w:val="24"/>
        </w:rPr>
        <w:t>tranzicionit</w:t>
      </w:r>
      <w:proofErr w:type="spellEnd"/>
      <w:r w:rsidRPr="0050647A">
        <w:rPr>
          <w:rFonts w:ascii="Garamond" w:hAnsi="Garamond"/>
          <w:sz w:val="24"/>
          <w:szCs w:val="24"/>
        </w:rPr>
        <w:t xml:space="preserve"> drejt ekonomisë së tregut.</w:t>
      </w:r>
    </w:p>
    <w:p w14:paraId="21D7DD82" w14:textId="77777777" w:rsidR="0056129B" w:rsidRPr="0050647A" w:rsidRDefault="0056129B" w:rsidP="0050647A">
      <w:pPr>
        <w:spacing w:after="0" w:line="240" w:lineRule="auto"/>
        <w:ind w:firstLine="284"/>
        <w:jc w:val="both"/>
        <w:rPr>
          <w:rFonts w:ascii="Garamond" w:hAnsi="Garamond"/>
          <w:sz w:val="24"/>
          <w:szCs w:val="24"/>
        </w:rPr>
      </w:pPr>
    </w:p>
    <w:p w14:paraId="71598DE1"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Të gjitha shënimet në fund të faqes, përveç shënimeve 1, 2 dhe 5, janë siguruar përmes komunikimeve nga palët përkatëse.</w:t>
      </w:r>
    </w:p>
    <w:p w14:paraId="13A4DFC9" w14:textId="77777777" w:rsidR="0056129B" w:rsidRPr="0050647A" w:rsidRDefault="0056129B" w:rsidP="0050647A">
      <w:pPr>
        <w:spacing w:after="0" w:line="240" w:lineRule="auto"/>
        <w:ind w:firstLine="284"/>
        <w:jc w:val="both"/>
        <w:rPr>
          <w:rFonts w:ascii="Garamond" w:hAnsi="Garamond"/>
          <w:sz w:val="24"/>
          <w:szCs w:val="24"/>
        </w:rPr>
      </w:pPr>
    </w:p>
    <w:p w14:paraId="3729DCFD" w14:textId="3FB15675"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1. </w:t>
      </w:r>
      <w:r w:rsidR="0056129B" w:rsidRPr="0050647A">
        <w:rPr>
          <w:rFonts w:ascii="Garamond" w:hAnsi="Garamond"/>
          <w:sz w:val="24"/>
          <w:szCs w:val="24"/>
        </w:rPr>
        <w:t xml:space="preserve">Një vit referues mund të përdoret nga një Palë mbi një bazë </w:t>
      </w:r>
      <w:proofErr w:type="spellStart"/>
      <w:r w:rsidR="0056129B" w:rsidRPr="0050647A">
        <w:rPr>
          <w:rFonts w:ascii="Garamond" w:hAnsi="Garamond"/>
          <w:sz w:val="24"/>
          <w:szCs w:val="24"/>
        </w:rPr>
        <w:t>opsionale</w:t>
      </w:r>
      <w:proofErr w:type="spellEnd"/>
      <w:r w:rsidR="0056129B" w:rsidRPr="0050647A">
        <w:rPr>
          <w:rFonts w:ascii="Garamond" w:hAnsi="Garamond"/>
          <w:sz w:val="24"/>
          <w:szCs w:val="24"/>
        </w:rPr>
        <w:t xml:space="preserve"> për qëllimet e veta për të shprehur kufizimin e sasisë së emetimit të tij ose angazhimin e zvogëlimit (QELRC) si përqindje e emetimeve të atij viti, që nuk është detyrues </w:t>
      </w:r>
      <w:proofErr w:type="spellStart"/>
      <w:r w:rsidR="0056129B" w:rsidRPr="0050647A">
        <w:rPr>
          <w:rFonts w:ascii="Garamond" w:hAnsi="Garamond"/>
          <w:sz w:val="24"/>
          <w:szCs w:val="24"/>
        </w:rPr>
        <w:t>ndërkombëtarisht</w:t>
      </w:r>
      <w:proofErr w:type="spellEnd"/>
      <w:r w:rsidR="0056129B" w:rsidRPr="0050647A">
        <w:rPr>
          <w:rFonts w:ascii="Garamond" w:hAnsi="Garamond"/>
          <w:sz w:val="24"/>
          <w:szCs w:val="24"/>
        </w:rPr>
        <w:t xml:space="preserve"> sipas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përveç renditjes së QELRC (-eve) te saj, në lidhje me vitin bazë në kolonat e dyta dhe të treta të kësaj tabele, të cilat janë ligjërisht të detyrueshme në nivel ndërkombëtar.</w:t>
      </w:r>
    </w:p>
    <w:p w14:paraId="5C0FADE0" w14:textId="65F27DE0"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2. </w:t>
      </w:r>
      <w:r w:rsidR="0056129B" w:rsidRPr="0050647A">
        <w:rPr>
          <w:rFonts w:ascii="Garamond" w:hAnsi="Garamond"/>
          <w:sz w:val="24"/>
          <w:szCs w:val="24"/>
        </w:rPr>
        <w:t>Informacione të mëtejshme mbi këto zotime mund të gjenden në dokumentet FCCC/SB/2011/INF.1/Rev.1 dhe FCCC/KP/AWG/2012/MISC.1, Add.1 dhe Add.2.</w:t>
      </w:r>
    </w:p>
    <w:p w14:paraId="608E4DA7" w14:textId="41CDE76A"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3. </w:t>
      </w:r>
      <w:r w:rsidR="0056129B" w:rsidRPr="0050647A">
        <w:rPr>
          <w:rFonts w:ascii="Garamond" w:hAnsi="Garamond"/>
          <w:sz w:val="24"/>
          <w:szCs w:val="24"/>
        </w:rPr>
        <w:t xml:space="preserve">QELRC i Australisë sipas periudhës së dytë të angazhimit të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xml:space="preserve"> është në përputhje me arritjen e objektivit të pakushtëzuar të Australisë për vitin 2020 prej 5 për</w:t>
      </w:r>
      <w:r w:rsidR="00F57290">
        <w:rPr>
          <w:rFonts w:ascii="Garamond" w:hAnsi="Garamond"/>
          <w:sz w:val="24"/>
          <w:szCs w:val="24"/>
        </w:rPr>
        <w:t xml:space="preserve"> </w:t>
      </w:r>
      <w:r w:rsidR="0056129B" w:rsidRPr="0050647A">
        <w:rPr>
          <w:rFonts w:ascii="Garamond" w:hAnsi="Garamond"/>
          <w:sz w:val="24"/>
          <w:szCs w:val="24"/>
        </w:rPr>
        <w:t>qind nën nivelet e vitit 2000. Australia mban opsionin më vonë për të lëvizur lart brenda objektivit të saj për vitin 2020 nga 5 në 15, ose 25 për</w:t>
      </w:r>
      <w:r w:rsidR="00F57290">
        <w:rPr>
          <w:rFonts w:ascii="Garamond" w:hAnsi="Garamond"/>
          <w:sz w:val="24"/>
          <w:szCs w:val="24"/>
        </w:rPr>
        <w:t xml:space="preserve"> </w:t>
      </w:r>
      <w:r w:rsidR="0056129B" w:rsidRPr="0050647A">
        <w:rPr>
          <w:rFonts w:ascii="Garamond" w:hAnsi="Garamond"/>
          <w:sz w:val="24"/>
          <w:szCs w:val="24"/>
        </w:rPr>
        <w:t xml:space="preserve">qind nën nivelet  e vitit 2000, në varësi të kushteve të caktuara që janë përmbushur. Kjo referencë mban statusin e këtyre zotimeve të bëra sipas Marrëveshjeve të </w:t>
      </w:r>
      <w:proofErr w:type="spellStart"/>
      <w:r w:rsidR="0056129B" w:rsidRPr="0050647A">
        <w:rPr>
          <w:rFonts w:ascii="Garamond" w:hAnsi="Garamond"/>
          <w:sz w:val="24"/>
          <w:szCs w:val="24"/>
        </w:rPr>
        <w:t>Kankun</w:t>
      </w:r>
      <w:proofErr w:type="spellEnd"/>
      <w:r w:rsidR="0056129B" w:rsidRPr="0050647A">
        <w:rPr>
          <w:rFonts w:ascii="Garamond" w:hAnsi="Garamond"/>
          <w:sz w:val="24"/>
          <w:szCs w:val="24"/>
        </w:rPr>
        <w:t xml:space="preserve"> dhe nuk përbën një angazhim të ri ligjor detyrues sipas këtij Protokolli ose rregullave dhe mënyrave të tij të lidhura. </w:t>
      </w:r>
    </w:p>
    <w:p w14:paraId="4E45F35B" w14:textId="10E586B8"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4. </w:t>
      </w:r>
      <w:r w:rsidR="0056129B" w:rsidRPr="0050647A">
        <w:rPr>
          <w:rFonts w:ascii="Garamond" w:hAnsi="Garamond"/>
          <w:sz w:val="24"/>
          <w:szCs w:val="24"/>
        </w:rPr>
        <w:t>QELRC për Bashkimin E</w:t>
      </w:r>
      <w:r w:rsidR="00F57290">
        <w:rPr>
          <w:rFonts w:ascii="Garamond" w:hAnsi="Garamond"/>
          <w:sz w:val="24"/>
          <w:szCs w:val="24"/>
        </w:rPr>
        <w:t>v</w:t>
      </w:r>
      <w:r w:rsidR="0056129B" w:rsidRPr="0050647A">
        <w:rPr>
          <w:rFonts w:ascii="Garamond" w:hAnsi="Garamond"/>
          <w:sz w:val="24"/>
          <w:szCs w:val="24"/>
        </w:rPr>
        <w:t xml:space="preserve">ropian dhe shtetet anëtare të tij për një periudhë të dytë angazhimi sipas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xml:space="preserve"> bazohen në të kuptuarit që këto do të përmbushen së bashku me Bashkimin </w:t>
      </w:r>
      <w:proofErr w:type="spellStart"/>
      <w:r w:rsidR="0056129B" w:rsidRPr="0050647A">
        <w:rPr>
          <w:rFonts w:ascii="Garamond" w:hAnsi="Garamond"/>
          <w:sz w:val="24"/>
          <w:szCs w:val="24"/>
        </w:rPr>
        <w:t>Europian</w:t>
      </w:r>
      <w:proofErr w:type="spellEnd"/>
      <w:r w:rsidR="0056129B" w:rsidRPr="0050647A">
        <w:rPr>
          <w:rFonts w:ascii="Garamond" w:hAnsi="Garamond"/>
          <w:sz w:val="24"/>
          <w:szCs w:val="24"/>
        </w:rPr>
        <w:t xml:space="preserve"> dhe shtetet anëtare të tij, në përputhje me nenin 4 të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QELRC nuk paragjykon njoftimin pasues nga Bashkimi E</w:t>
      </w:r>
      <w:r w:rsidR="00F57290">
        <w:rPr>
          <w:rFonts w:ascii="Garamond" w:hAnsi="Garamond"/>
          <w:sz w:val="24"/>
          <w:szCs w:val="24"/>
        </w:rPr>
        <w:t>v</w:t>
      </w:r>
      <w:r w:rsidR="0056129B" w:rsidRPr="0050647A">
        <w:rPr>
          <w:rFonts w:ascii="Garamond" w:hAnsi="Garamond"/>
          <w:sz w:val="24"/>
          <w:szCs w:val="24"/>
        </w:rPr>
        <w:t xml:space="preserve">ropian dhe shtetet anëtare të tij të  një marrëveshje për të përmbushur angazhimet e tyre së bashku në përputhje me dispozitat e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w:t>
      </w:r>
    </w:p>
    <w:p w14:paraId="6C95D547" w14:textId="2BD72F9E"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5. </w:t>
      </w:r>
      <w:r w:rsidR="0056129B" w:rsidRPr="0050647A">
        <w:rPr>
          <w:rFonts w:ascii="Garamond" w:hAnsi="Garamond"/>
          <w:sz w:val="24"/>
          <w:szCs w:val="24"/>
        </w:rPr>
        <w:t xml:space="preserve">Shtuar në </w:t>
      </w:r>
      <w:r w:rsidR="00A9453E">
        <w:rPr>
          <w:rFonts w:ascii="Garamond" w:hAnsi="Garamond"/>
          <w:sz w:val="24"/>
          <w:szCs w:val="24"/>
        </w:rPr>
        <w:t>s</w:t>
      </w:r>
      <w:r w:rsidR="0056129B" w:rsidRPr="0050647A">
        <w:rPr>
          <w:rFonts w:ascii="Garamond" w:hAnsi="Garamond"/>
          <w:sz w:val="24"/>
          <w:szCs w:val="24"/>
        </w:rPr>
        <w:t xml:space="preserve">htojcën B me një ndryshim të miratuar në bazë të vendimit 10/CMP.2. Ky </w:t>
      </w:r>
      <w:proofErr w:type="spellStart"/>
      <w:r w:rsidR="0056129B" w:rsidRPr="0050647A">
        <w:rPr>
          <w:rFonts w:ascii="Garamond" w:hAnsi="Garamond"/>
          <w:sz w:val="24"/>
          <w:szCs w:val="24"/>
        </w:rPr>
        <w:t>amendim</w:t>
      </w:r>
      <w:proofErr w:type="spellEnd"/>
      <w:r w:rsidR="0056129B" w:rsidRPr="0050647A">
        <w:rPr>
          <w:rFonts w:ascii="Garamond" w:hAnsi="Garamond"/>
          <w:sz w:val="24"/>
          <w:szCs w:val="24"/>
        </w:rPr>
        <w:t xml:space="preserve"> nuk ka hyrë ende në fuqi.</w:t>
      </w:r>
    </w:p>
    <w:p w14:paraId="4B240239" w14:textId="48C3ED04"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6. </w:t>
      </w:r>
      <w:r w:rsidR="0056129B" w:rsidRPr="0050647A">
        <w:rPr>
          <w:rFonts w:ascii="Garamond" w:hAnsi="Garamond"/>
          <w:sz w:val="24"/>
          <w:szCs w:val="24"/>
        </w:rPr>
        <w:t xml:space="preserve">QELRC e Kroacisë për një periudhë të dytë të angazhimit sipas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xml:space="preserve"> bazohet në të kuptuarit se do ta përmbushë këtë QELRC së bashku me Bashkimin E</w:t>
      </w:r>
      <w:r w:rsidR="00F57290">
        <w:rPr>
          <w:rFonts w:ascii="Garamond" w:hAnsi="Garamond"/>
          <w:sz w:val="24"/>
          <w:szCs w:val="24"/>
        </w:rPr>
        <w:t>v</w:t>
      </w:r>
      <w:r w:rsidR="0056129B" w:rsidRPr="0050647A">
        <w:rPr>
          <w:rFonts w:ascii="Garamond" w:hAnsi="Garamond"/>
          <w:sz w:val="24"/>
          <w:szCs w:val="24"/>
        </w:rPr>
        <w:t xml:space="preserve">ropian dhe shtetet anëtare të tij, në përputhje me nenin 4 të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Si pasojë, pranimi i Kroacisë në Bashkimin E</w:t>
      </w:r>
      <w:r w:rsidR="00F57290">
        <w:rPr>
          <w:rFonts w:ascii="Garamond" w:hAnsi="Garamond"/>
          <w:sz w:val="24"/>
          <w:szCs w:val="24"/>
        </w:rPr>
        <w:t>v</w:t>
      </w:r>
      <w:r w:rsidR="0056129B" w:rsidRPr="0050647A">
        <w:rPr>
          <w:rFonts w:ascii="Garamond" w:hAnsi="Garamond"/>
          <w:sz w:val="24"/>
          <w:szCs w:val="24"/>
        </w:rPr>
        <w:t>ropian nuk do të ndikojë në pjesëmarrjen e saj në një marrëveshje të tillë të përbashkët përmbushjeje, në përputhje me nenin 4 ose QELRC të saj.</w:t>
      </w:r>
    </w:p>
    <w:p w14:paraId="3F76213E" w14:textId="06EC812A"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7. </w:t>
      </w:r>
      <w:r w:rsidR="0056129B" w:rsidRPr="0050647A">
        <w:rPr>
          <w:rFonts w:ascii="Garamond" w:hAnsi="Garamond"/>
          <w:sz w:val="24"/>
          <w:szCs w:val="24"/>
        </w:rPr>
        <w:t>Si pjesë e një marrëveshje globale dhe gjithëpërfshirëse për periudhën pas vitit 2012, Bashkimi E</w:t>
      </w:r>
      <w:r w:rsidR="00F57290">
        <w:rPr>
          <w:rFonts w:ascii="Garamond" w:hAnsi="Garamond"/>
          <w:sz w:val="24"/>
          <w:szCs w:val="24"/>
        </w:rPr>
        <w:t>v</w:t>
      </w:r>
      <w:r w:rsidR="0056129B" w:rsidRPr="0050647A">
        <w:rPr>
          <w:rFonts w:ascii="Garamond" w:hAnsi="Garamond"/>
          <w:sz w:val="24"/>
          <w:szCs w:val="24"/>
        </w:rPr>
        <w:t>ropian përsërit ofertën e tij të kushtëzuar për të kaluar në një ulje prej 30 për</w:t>
      </w:r>
      <w:r w:rsidR="00F57290">
        <w:rPr>
          <w:rFonts w:ascii="Garamond" w:hAnsi="Garamond"/>
          <w:sz w:val="24"/>
          <w:szCs w:val="24"/>
        </w:rPr>
        <w:t xml:space="preserve"> </w:t>
      </w:r>
      <w:r w:rsidR="0056129B" w:rsidRPr="0050647A">
        <w:rPr>
          <w:rFonts w:ascii="Garamond" w:hAnsi="Garamond"/>
          <w:sz w:val="24"/>
          <w:szCs w:val="24"/>
        </w:rPr>
        <w:t xml:space="preserve">qind deri në vitin 2020 në krahasim me nivelet e vitit1990, me kusht që vendet e tjera të zhvilluara të angazhohen për ulje të krahasueshme të emetimeve dhe vendet në zhvillim të kontribuojnë në mënyrë adekuate, sipas përgjegjësive të tyre dhe aftësive përkatëse. </w:t>
      </w:r>
    </w:p>
    <w:p w14:paraId="31E62DE0" w14:textId="17F05177"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lastRenderedPageBreak/>
        <w:t xml:space="preserve">8. </w:t>
      </w:r>
      <w:r w:rsidR="0056129B" w:rsidRPr="0050647A">
        <w:rPr>
          <w:rFonts w:ascii="Garamond" w:hAnsi="Garamond"/>
          <w:sz w:val="24"/>
          <w:szCs w:val="24"/>
        </w:rPr>
        <w:t xml:space="preserve">QELRC për Islandën për një periudhë të dytë të angazhimit sipas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xml:space="preserve"> bazohet në të kuptuarit se do ta përmbushë këtë QELRC së bashku me Bashkimin E</w:t>
      </w:r>
      <w:r w:rsidR="00F57290">
        <w:rPr>
          <w:rFonts w:ascii="Garamond" w:hAnsi="Garamond"/>
          <w:sz w:val="24"/>
          <w:szCs w:val="24"/>
        </w:rPr>
        <w:t>v</w:t>
      </w:r>
      <w:r w:rsidR="0056129B" w:rsidRPr="0050647A">
        <w:rPr>
          <w:rFonts w:ascii="Garamond" w:hAnsi="Garamond"/>
          <w:sz w:val="24"/>
          <w:szCs w:val="24"/>
        </w:rPr>
        <w:t xml:space="preserve">ropian dhe shtetet anëtare të tij, në përputhje me nenin 4 të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w:t>
      </w:r>
    </w:p>
    <w:p w14:paraId="667AC8DC" w14:textId="6AC6A5DB"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9. </w:t>
      </w:r>
      <w:r w:rsidR="0056129B" w:rsidRPr="0050647A">
        <w:rPr>
          <w:rFonts w:ascii="Garamond" w:hAnsi="Garamond"/>
          <w:sz w:val="24"/>
          <w:szCs w:val="24"/>
        </w:rPr>
        <w:t>QELRC e paraqitur në kolonën tre i referohet një objektivi ulje prej 20 për</w:t>
      </w:r>
      <w:r w:rsidR="00F57290">
        <w:rPr>
          <w:rFonts w:ascii="Garamond" w:hAnsi="Garamond"/>
          <w:sz w:val="24"/>
          <w:szCs w:val="24"/>
        </w:rPr>
        <w:t xml:space="preserve"> </w:t>
      </w:r>
      <w:r w:rsidR="0056129B" w:rsidRPr="0050647A">
        <w:rPr>
          <w:rFonts w:ascii="Garamond" w:hAnsi="Garamond"/>
          <w:sz w:val="24"/>
          <w:szCs w:val="24"/>
        </w:rPr>
        <w:t xml:space="preserve">qind deri në vitin 2020 në krahasim me nivelet e vitit 1990. </w:t>
      </w:r>
      <w:proofErr w:type="spellStart"/>
      <w:r w:rsidR="0056129B" w:rsidRPr="0050647A">
        <w:rPr>
          <w:rFonts w:ascii="Garamond" w:hAnsi="Garamond"/>
          <w:sz w:val="24"/>
          <w:szCs w:val="24"/>
        </w:rPr>
        <w:t>Lihtensht</w:t>
      </w:r>
      <w:r w:rsidR="00F57290">
        <w:rPr>
          <w:rFonts w:ascii="Garamond" w:hAnsi="Garamond"/>
          <w:sz w:val="24"/>
          <w:szCs w:val="24"/>
        </w:rPr>
        <w:t>e</w:t>
      </w:r>
      <w:r w:rsidR="0056129B" w:rsidRPr="0050647A">
        <w:rPr>
          <w:rFonts w:ascii="Garamond" w:hAnsi="Garamond"/>
          <w:sz w:val="24"/>
          <w:szCs w:val="24"/>
        </w:rPr>
        <w:t>jni</w:t>
      </w:r>
      <w:proofErr w:type="spellEnd"/>
      <w:r w:rsidR="0056129B" w:rsidRPr="0050647A">
        <w:rPr>
          <w:rFonts w:ascii="Garamond" w:hAnsi="Garamond"/>
          <w:sz w:val="24"/>
          <w:szCs w:val="24"/>
        </w:rPr>
        <w:t xml:space="preserve"> do të konsideronte një synim më të lartë uljeje deri në 30 për</w:t>
      </w:r>
      <w:r w:rsidR="00F57290">
        <w:rPr>
          <w:rFonts w:ascii="Garamond" w:hAnsi="Garamond"/>
          <w:sz w:val="24"/>
          <w:szCs w:val="24"/>
        </w:rPr>
        <w:t xml:space="preserve"> </w:t>
      </w:r>
      <w:r w:rsidR="0056129B" w:rsidRPr="0050647A">
        <w:rPr>
          <w:rFonts w:ascii="Garamond" w:hAnsi="Garamond"/>
          <w:sz w:val="24"/>
          <w:szCs w:val="24"/>
        </w:rPr>
        <w:t>qind deri në vitin 2020 në krahasim me nivelet e vitit 1990 nën kushtin që vendet e tjera të zhvilluara të angazhohen për ulje të krahasueshme të emetimeve dhe që vendet në zhvillim më të përparuara ekonomikisht të kontribuojnë në mënyrë të duhur në bazë të përgjegjësive të tyre dhe aftësive përkatëse.</w:t>
      </w:r>
    </w:p>
    <w:p w14:paraId="0F787BA3" w14:textId="53252FFD"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10. </w:t>
      </w:r>
      <w:r w:rsidR="0056129B" w:rsidRPr="0050647A">
        <w:rPr>
          <w:rFonts w:ascii="Garamond" w:hAnsi="Garamond"/>
          <w:sz w:val="24"/>
          <w:szCs w:val="24"/>
        </w:rPr>
        <w:t>QELRC i Norvegjisë prej 84 është në përputhje me objektivin e tij të uljes së 30 për</w:t>
      </w:r>
      <w:r w:rsidR="00F57290">
        <w:rPr>
          <w:rFonts w:ascii="Garamond" w:hAnsi="Garamond"/>
          <w:sz w:val="24"/>
          <w:szCs w:val="24"/>
        </w:rPr>
        <w:t xml:space="preserve"> </w:t>
      </w:r>
      <w:r w:rsidR="0056129B" w:rsidRPr="0050647A">
        <w:rPr>
          <w:rFonts w:ascii="Garamond" w:hAnsi="Garamond"/>
          <w:sz w:val="24"/>
          <w:szCs w:val="24"/>
        </w:rPr>
        <w:t xml:space="preserve">qind të emetimeve deri në vitin 2020, në krahasim me vitin 1990. Nëse mund të kontribuojë në një marrëveshje globale dhe gjithëpërfshirëse ku </w:t>
      </w:r>
      <w:r w:rsidR="00F57290">
        <w:rPr>
          <w:rFonts w:ascii="Garamond" w:hAnsi="Garamond"/>
          <w:sz w:val="24"/>
          <w:szCs w:val="24"/>
        </w:rPr>
        <w:t>p</w:t>
      </w:r>
      <w:r w:rsidR="0056129B" w:rsidRPr="0050647A">
        <w:rPr>
          <w:rFonts w:ascii="Garamond" w:hAnsi="Garamond"/>
          <w:sz w:val="24"/>
          <w:szCs w:val="24"/>
        </w:rPr>
        <w:t>alët kryesore emetuese bien dakord për uljen e emetimeve në përputhje me objektivin 2°C, Norvegjia do të kalojë në një nivel prej 40 për</w:t>
      </w:r>
      <w:r w:rsidR="00F57290">
        <w:rPr>
          <w:rFonts w:ascii="Garamond" w:hAnsi="Garamond"/>
          <w:sz w:val="24"/>
          <w:szCs w:val="24"/>
        </w:rPr>
        <w:t xml:space="preserve"> </w:t>
      </w:r>
      <w:r w:rsidR="0056129B" w:rsidRPr="0050647A">
        <w:rPr>
          <w:rFonts w:ascii="Garamond" w:hAnsi="Garamond"/>
          <w:sz w:val="24"/>
          <w:szCs w:val="24"/>
        </w:rPr>
        <w:t xml:space="preserve">qind ulje për vitin 2020 bazuar në nivelet e vitit 1990. Kjo referencë mban statusin e zotimit të bërë sipas Marrëveshjeve të </w:t>
      </w:r>
      <w:proofErr w:type="spellStart"/>
      <w:r w:rsidR="0056129B" w:rsidRPr="0050647A">
        <w:rPr>
          <w:rFonts w:ascii="Garamond" w:hAnsi="Garamond"/>
          <w:sz w:val="24"/>
          <w:szCs w:val="24"/>
        </w:rPr>
        <w:t>Kankunit</w:t>
      </w:r>
      <w:proofErr w:type="spellEnd"/>
      <w:r w:rsidR="0056129B" w:rsidRPr="0050647A">
        <w:rPr>
          <w:rFonts w:ascii="Garamond" w:hAnsi="Garamond"/>
          <w:sz w:val="24"/>
          <w:szCs w:val="24"/>
        </w:rPr>
        <w:t xml:space="preserve"> dhe nuk përbën një angazhim të ri ligjërisht detyrues sipas këtij Protokolli.</w:t>
      </w:r>
    </w:p>
    <w:p w14:paraId="1C2BDC48" w14:textId="5406A330"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11. </w:t>
      </w:r>
      <w:r w:rsidR="0056129B" w:rsidRPr="0050647A">
        <w:rPr>
          <w:rFonts w:ascii="Garamond" w:hAnsi="Garamond"/>
          <w:sz w:val="24"/>
          <w:szCs w:val="24"/>
        </w:rPr>
        <w:t>QELRC e paraqitur në kolonën e tretë të kësaj tabele i referohet një objektivi zvogëlues prej 20 për</w:t>
      </w:r>
      <w:r w:rsidR="00F57290">
        <w:rPr>
          <w:rFonts w:ascii="Garamond" w:hAnsi="Garamond"/>
          <w:sz w:val="24"/>
          <w:szCs w:val="24"/>
        </w:rPr>
        <w:t xml:space="preserve"> </w:t>
      </w:r>
      <w:r w:rsidR="0056129B" w:rsidRPr="0050647A">
        <w:rPr>
          <w:rFonts w:ascii="Garamond" w:hAnsi="Garamond"/>
          <w:sz w:val="24"/>
          <w:szCs w:val="24"/>
        </w:rPr>
        <w:t>qind deri në vitin 2020 në krahasim me nivelet e vitit 1990. Zvicra do të konsideronte një objektiv ulje më të lartë deri në 30 për</w:t>
      </w:r>
      <w:r w:rsidR="00F57290">
        <w:rPr>
          <w:rFonts w:ascii="Garamond" w:hAnsi="Garamond"/>
          <w:sz w:val="24"/>
          <w:szCs w:val="24"/>
        </w:rPr>
        <w:t xml:space="preserve"> </w:t>
      </w:r>
      <w:r w:rsidR="0056129B" w:rsidRPr="0050647A">
        <w:rPr>
          <w:rFonts w:ascii="Garamond" w:hAnsi="Garamond"/>
          <w:sz w:val="24"/>
          <w:szCs w:val="24"/>
        </w:rPr>
        <w:t xml:space="preserve">qind deri në vitin 2020 në krahasim me nivelet e vitit 1990 subjekt i angazhimeve të krahasueshme të uljes së emetimeve nga vendet e tjera të zhvilluara dhe kontributi i duhur nga vendet në zhvillim sipas përgjegjësive dhe aftësive të tyre në përputhje me objektivin 2°C. Kjo referencë mban statusin e këtyre zotimeve të bëra sipas Marrëveshjeve të </w:t>
      </w:r>
      <w:proofErr w:type="spellStart"/>
      <w:r w:rsidR="0056129B" w:rsidRPr="0050647A">
        <w:rPr>
          <w:rFonts w:ascii="Garamond" w:hAnsi="Garamond"/>
          <w:sz w:val="24"/>
          <w:szCs w:val="24"/>
        </w:rPr>
        <w:t>Kankunit</w:t>
      </w:r>
      <w:proofErr w:type="spellEnd"/>
      <w:r w:rsidR="0056129B" w:rsidRPr="0050647A">
        <w:rPr>
          <w:rFonts w:ascii="Garamond" w:hAnsi="Garamond"/>
          <w:sz w:val="24"/>
          <w:szCs w:val="24"/>
        </w:rPr>
        <w:t xml:space="preserve"> dhe nuk përbën një angazhim të ri ligjor detyrues sipas këtij Protokolli ose rregullave dhe mënyrave të tij të lidhura. </w:t>
      </w:r>
    </w:p>
    <w:p w14:paraId="59AE753F" w14:textId="349240A6"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12. </w:t>
      </w:r>
      <w:r w:rsidR="0056129B" w:rsidRPr="0050647A">
        <w:rPr>
          <w:rFonts w:ascii="Garamond" w:hAnsi="Garamond"/>
          <w:sz w:val="24"/>
          <w:szCs w:val="24"/>
        </w:rPr>
        <w:t>Duhet të jetë bartës i plotë dhe nuk ka pranim të ndonjë anulimi ose kufizimi në përdorimin e kësaj prone sovrane të fituar në mënyrë të ligjshme.</w:t>
      </w:r>
    </w:p>
    <w:p w14:paraId="14D4C97B" w14:textId="1D9C4BB1"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13. </w:t>
      </w:r>
      <w:r w:rsidR="0056129B" w:rsidRPr="0050647A">
        <w:rPr>
          <w:rFonts w:ascii="Garamond" w:hAnsi="Garamond"/>
          <w:sz w:val="24"/>
          <w:szCs w:val="24"/>
        </w:rPr>
        <w:t xml:space="preserve">Më 15 </w:t>
      </w:r>
      <w:r w:rsidR="00190933">
        <w:rPr>
          <w:rFonts w:ascii="Garamond" w:hAnsi="Garamond"/>
          <w:sz w:val="24"/>
          <w:szCs w:val="24"/>
        </w:rPr>
        <w:t>d</w:t>
      </w:r>
      <w:r w:rsidR="0056129B" w:rsidRPr="0050647A">
        <w:rPr>
          <w:rFonts w:ascii="Garamond" w:hAnsi="Garamond"/>
          <w:sz w:val="24"/>
          <w:szCs w:val="24"/>
        </w:rPr>
        <w:t xml:space="preserve">hjetor 2011, Depozitari pranoi njoftimin me shkrim për tërheqjen e Kanadasë nga Protokolli i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xml:space="preserve">. Ky veprim do të hyjë në fuqi për Kanadanë në 15 </w:t>
      </w:r>
      <w:r w:rsidR="00A317D3">
        <w:rPr>
          <w:rFonts w:ascii="Garamond" w:hAnsi="Garamond"/>
          <w:sz w:val="24"/>
          <w:szCs w:val="24"/>
        </w:rPr>
        <w:t>d</w:t>
      </w:r>
      <w:r w:rsidR="0056129B" w:rsidRPr="0050647A">
        <w:rPr>
          <w:rFonts w:ascii="Garamond" w:hAnsi="Garamond"/>
          <w:sz w:val="24"/>
          <w:szCs w:val="24"/>
        </w:rPr>
        <w:t>hjetor 2012.</w:t>
      </w:r>
    </w:p>
    <w:p w14:paraId="4242341F" w14:textId="65236931"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14. </w:t>
      </w:r>
      <w:r w:rsidR="0056129B" w:rsidRPr="0050647A">
        <w:rPr>
          <w:rFonts w:ascii="Garamond" w:hAnsi="Garamond"/>
          <w:sz w:val="24"/>
          <w:szCs w:val="24"/>
        </w:rPr>
        <w:t xml:space="preserve">Në një komunikim të datës 10 </w:t>
      </w:r>
      <w:r w:rsidR="008175FC">
        <w:rPr>
          <w:rFonts w:ascii="Garamond" w:hAnsi="Garamond"/>
          <w:sz w:val="24"/>
          <w:szCs w:val="24"/>
        </w:rPr>
        <w:t>d</w:t>
      </w:r>
      <w:r w:rsidR="0056129B" w:rsidRPr="0050647A">
        <w:rPr>
          <w:rFonts w:ascii="Garamond" w:hAnsi="Garamond"/>
          <w:sz w:val="24"/>
          <w:szCs w:val="24"/>
        </w:rPr>
        <w:t xml:space="preserve">hjetor 2010, Japonia tregoi se nuk ka ndonjë qëllim të jetë nën detyrimin e periudhës së dytë të angazhimit të Protokollit të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xml:space="preserve"> pas vitit 2012.</w:t>
      </w:r>
    </w:p>
    <w:p w14:paraId="00D66B32" w14:textId="66A599F0"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15. </w:t>
      </w:r>
      <w:r w:rsidR="0056129B" w:rsidRPr="0050647A">
        <w:rPr>
          <w:rFonts w:ascii="Garamond" w:hAnsi="Garamond"/>
          <w:sz w:val="24"/>
          <w:szCs w:val="24"/>
        </w:rPr>
        <w:t xml:space="preserve">Zelanda e Re mbetet Palë në Protokollin e </w:t>
      </w:r>
      <w:proofErr w:type="spellStart"/>
      <w:r w:rsidR="0056129B" w:rsidRPr="0050647A">
        <w:rPr>
          <w:rFonts w:ascii="Garamond" w:hAnsi="Garamond"/>
          <w:sz w:val="24"/>
          <w:szCs w:val="24"/>
        </w:rPr>
        <w:t>Kiotos</w:t>
      </w:r>
      <w:proofErr w:type="spellEnd"/>
      <w:r w:rsidR="0056129B" w:rsidRPr="0050647A">
        <w:rPr>
          <w:rFonts w:ascii="Garamond" w:hAnsi="Garamond"/>
          <w:sz w:val="24"/>
          <w:szCs w:val="24"/>
        </w:rPr>
        <w:t xml:space="preserve">. Do të marrë një objektiv për uljen sasior të emetimit të ekonomisë së gjerë sipas Konventës Kuadër të Kombeve të Bashkuara për Ndryshimet Klimatike për periudhën 2013 deri </w:t>
      </w:r>
      <w:r w:rsidR="00F57290">
        <w:rPr>
          <w:rFonts w:ascii="Garamond" w:hAnsi="Garamond"/>
          <w:sz w:val="24"/>
          <w:szCs w:val="24"/>
        </w:rPr>
        <w:t>m</w:t>
      </w:r>
      <w:r w:rsidR="0056129B" w:rsidRPr="0050647A">
        <w:rPr>
          <w:rFonts w:ascii="Garamond" w:hAnsi="Garamond"/>
          <w:sz w:val="24"/>
          <w:szCs w:val="24"/>
        </w:rPr>
        <w:t>ë 2020.</w:t>
      </w:r>
    </w:p>
    <w:p w14:paraId="3CDB2027" w14:textId="7957EAB5" w:rsidR="0056129B" w:rsidRPr="0050647A" w:rsidRDefault="0050647A" w:rsidP="0050647A">
      <w:pPr>
        <w:spacing w:after="0" w:line="240" w:lineRule="auto"/>
        <w:ind w:firstLine="284"/>
        <w:jc w:val="both"/>
        <w:rPr>
          <w:rFonts w:ascii="Garamond" w:hAnsi="Garamond"/>
          <w:sz w:val="24"/>
          <w:szCs w:val="24"/>
        </w:rPr>
      </w:pPr>
      <w:r>
        <w:rPr>
          <w:rFonts w:ascii="Garamond" w:hAnsi="Garamond"/>
          <w:sz w:val="24"/>
          <w:szCs w:val="24"/>
        </w:rPr>
        <w:t xml:space="preserve">16. </w:t>
      </w:r>
      <w:r w:rsidR="0056129B" w:rsidRPr="0050647A">
        <w:rPr>
          <w:rFonts w:ascii="Garamond" w:hAnsi="Garamond"/>
          <w:sz w:val="24"/>
          <w:szCs w:val="24"/>
        </w:rPr>
        <w:t>Në një komunikim të datës 8 dhjetor 2010 që u pranua nga sekretariati më 9 dhjetor 2010, Federata Ruse tregoi se nuk synon të marrë një angazhim për kufizimin dhe reduktimin e sasisë të emetimeve për periudhën e dytë të angazhimit.</w:t>
      </w:r>
    </w:p>
    <w:p w14:paraId="3D6D3A7B" w14:textId="77777777" w:rsidR="0056129B" w:rsidRPr="0050647A" w:rsidRDefault="0056129B" w:rsidP="0050647A">
      <w:pPr>
        <w:spacing w:after="0" w:line="240" w:lineRule="auto"/>
        <w:ind w:firstLine="284"/>
        <w:jc w:val="both"/>
        <w:rPr>
          <w:rFonts w:ascii="Garamond" w:hAnsi="Garamond"/>
          <w:sz w:val="24"/>
          <w:szCs w:val="24"/>
        </w:rPr>
      </w:pPr>
    </w:p>
    <w:p w14:paraId="3F0D54FD"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 xml:space="preserve">B. Shtojca A e Protokollit të </w:t>
      </w:r>
      <w:proofErr w:type="spellStart"/>
      <w:r w:rsidRPr="0050647A">
        <w:rPr>
          <w:rFonts w:ascii="Garamond" w:hAnsi="Garamond"/>
          <w:b/>
          <w:sz w:val="24"/>
          <w:szCs w:val="24"/>
        </w:rPr>
        <w:t>Kiotos</w:t>
      </w:r>
      <w:proofErr w:type="spellEnd"/>
    </w:p>
    <w:p w14:paraId="7D824F3D" w14:textId="77777777" w:rsidR="0056129B" w:rsidRPr="0050647A" w:rsidRDefault="0056129B" w:rsidP="0050647A">
      <w:pPr>
        <w:spacing w:after="0" w:line="240" w:lineRule="auto"/>
        <w:ind w:firstLine="284"/>
        <w:jc w:val="both"/>
        <w:rPr>
          <w:rFonts w:ascii="Garamond" w:hAnsi="Garamond"/>
          <w:sz w:val="24"/>
          <w:szCs w:val="24"/>
        </w:rPr>
      </w:pPr>
    </w:p>
    <w:p w14:paraId="0B26D57E" w14:textId="3FC09E90"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Lista e mëposhtme zëvendëson listën nën titullin “Gazet serë” në </w:t>
      </w:r>
      <w:r w:rsidR="00F57290">
        <w:rPr>
          <w:rFonts w:ascii="Garamond" w:hAnsi="Garamond"/>
          <w:sz w:val="24"/>
          <w:szCs w:val="24"/>
        </w:rPr>
        <w:t>s</w:t>
      </w:r>
      <w:r w:rsidRPr="0050647A">
        <w:rPr>
          <w:rFonts w:ascii="Garamond" w:hAnsi="Garamond"/>
          <w:sz w:val="24"/>
          <w:szCs w:val="24"/>
        </w:rPr>
        <w:t>htojcën A të Protokollit:</w:t>
      </w:r>
    </w:p>
    <w:p w14:paraId="6BD8FFD6" w14:textId="77777777" w:rsidR="0056129B" w:rsidRPr="0050647A" w:rsidRDefault="0056129B" w:rsidP="0050647A">
      <w:pPr>
        <w:spacing w:after="0" w:line="240" w:lineRule="auto"/>
        <w:ind w:firstLine="284"/>
        <w:jc w:val="both"/>
        <w:rPr>
          <w:rFonts w:ascii="Garamond" w:hAnsi="Garamond"/>
          <w:sz w:val="24"/>
          <w:szCs w:val="24"/>
        </w:rPr>
      </w:pPr>
    </w:p>
    <w:p w14:paraId="7EDBB65D" w14:textId="3832292F" w:rsidR="0056129B" w:rsidRPr="00600F00" w:rsidRDefault="0056129B" w:rsidP="0050647A">
      <w:pPr>
        <w:spacing w:after="0" w:line="240" w:lineRule="auto"/>
        <w:ind w:firstLine="284"/>
        <w:jc w:val="both"/>
        <w:rPr>
          <w:rFonts w:ascii="Garamond" w:hAnsi="Garamond"/>
          <w:b/>
          <w:sz w:val="24"/>
          <w:szCs w:val="24"/>
        </w:rPr>
      </w:pPr>
      <w:r w:rsidRPr="00600F00">
        <w:rPr>
          <w:rFonts w:ascii="Garamond" w:hAnsi="Garamond"/>
          <w:b/>
          <w:sz w:val="24"/>
          <w:szCs w:val="24"/>
        </w:rPr>
        <w:t xml:space="preserve">Gazet </w:t>
      </w:r>
      <w:r w:rsidR="00F57290" w:rsidRPr="00600F00">
        <w:rPr>
          <w:rFonts w:ascii="Garamond" w:hAnsi="Garamond"/>
          <w:b/>
          <w:sz w:val="24"/>
          <w:szCs w:val="24"/>
        </w:rPr>
        <w:t>s</w:t>
      </w:r>
      <w:r w:rsidRPr="00600F00">
        <w:rPr>
          <w:rFonts w:ascii="Garamond" w:hAnsi="Garamond"/>
          <w:b/>
          <w:sz w:val="24"/>
          <w:szCs w:val="24"/>
        </w:rPr>
        <w:t>erë</w:t>
      </w:r>
    </w:p>
    <w:p w14:paraId="4DF01747" w14:textId="77777777" w:rsidR="0056129B" w:rsidRPr="0050647A" w:rsidRDefault="0056129B" w:rsidP="0050647A">
      <w:pPr>
        <w:spacing w:after="0" w:line="240" w:lineRule="auto"/>
        <w:ind w:firstLine="284"/>
        <w:jc w:val="both"/>
        <w:rPr>
          <w:rFonts w:ascii="Garamond" w:hAnsi="Garamond"/>
          <w:sz w:val="24"/>
          <w:szCs w:val="24"/>
        </w:rPr>
      </w:pPr>
    </w:p>
    <w:p w14:paraId="0EB9E4A0" w14:textId="77777777" w:rsidR="0056129B" w:rsidRPr="0050647A" w:rsidRDefault="0056129B" w:rsidP="0050647A">
      <w:pPr>
        <w:spacing w:after="0" w:line="240" w:lineRule="auto"/>
        <w:ind w:firstLine="284"/>
        <w:jc w:val="both"/>
        <w:rPr>
          <w:rFonts w:ascii="Garamond" w:hAnsi="Garamond"/>
          <w:sz w:val="24"/>
          <w:szCs w:val="24"/>
        </w:rPr>
      </w:pPr>
      <w:proofErr w:type="spellStart"/>
      <w:r w:rsidRPr="0050647A">
        <w:rPr>
          <w:rFonts w:ascii="Garamond" w:hAnsi="Garamond"/>
          <w:sz w:val="24"/>
          <w:szCs w:val="24"/>
        </w:rPr>
        <w:t>Dioksidi</w:t>
      </w:r>
      <w:proofErr w:type="spellEnd"/>
      <w:r w:rsidRPr="0050647A">
        <w:rPr>
          <w:rFonts w:ascii="Garamond" w:hAnsi="Garamond"/>
          <w:sz w:val="24"/>
          <w:szCs w:val="24"/>
        </w:rPr>
        <w:t xml:space="preserve"> i karbonit (CO</w:t>
      </w:r>
      <w:r w:rsidRPr="0050647A">
        <w:rPr>
          <w:rFonts w:ascii="Cambria Math" w:hAnsi="Cambria Math" w:cs="Cambria Math"/>
          <w:sz w:val="24"/>
          <w:szCs w:val="24"/>
        </w:rPr>
        <w:t>₂</w:t>
      </w:r>
      <w:r w:rsidRPr="0050647A">
        <w:rPr>
          <w:rFonts w:ascii="Garamond" w:hAnsi="Garamond"/>
          <w:sz w:val="24"/>
          <w:szCs w:val="24"/>
        </w:rPr>
        <w:t>)</w:t>
      </w:r>
    </w:p>
    <w:p w14:paraId="0C847BD6"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Metani (CH</w:t>
      </w:r>
      <w:r w:rsidRPr="0050647A">
        <w:rPr>
          <w:rFonts w:ascii="Cambria Math" w:hAnsi="Cambria Math" w:cs="Cambria Math"/>
          <w:sz w:val="24"/>
          <w:szCs w:val="24"/>
        </w:rPr>
        <w:t>₄</w:t>
      </w:r>
      <w:r w:rsidRPr="0050647A">
        <w:rPr>
          <w:rFonts w:ascii="Garamond" w:hAnsi="Garamond"/>
          <w:sz w:val="24"/>
          <w:szCs w:val="24"/>
        </w:rPr>
        <w:t>)</w:t>
      </w:r>
    </w:p>
    <w:p w14:paraId="518F6C93"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Oksidi i azotit (N</w:t>
      </w:r>
      <w:r w:rsidRPr="0050647A">
        <w:rPr>
          <w:rFonts w:ascii="Cambria Math" w:hAnsi="Cambria Math" w:cs="Cambria Math"/>
          <w:sz w:val="24"/>
          <w:szCs w:val="24"/>
        </w:rPr>
        <w:t>₂</w:t>
      </w:r>
      <w:r w:rsidRPr="0050647A">
        <w:rPr>
          <w:rFonts w:ascii="Garamond" w:hAnsi="Garamond"/>
          <w:sz w:val="24"/>
          <w:szCs w:val="24"/>
        </w:rPr>
        <w:t>O)</w:t>
      </w:r>
    </w:p>
    <w:p w14:paraId="06452736" w14:textId="77777777" w:rsidR="0056129B" w:rsidRPr="0050647A" w:rsidRDefault="0056129B" w:rsidP="0050647A">
      <w:pPr>
        <w:spacing w:after="0" w:line="240" w:lineRule="auto"/>
        <w:ind w:firstLine="284"/>
        <w:jc w:val="both"/>
        <w:rPr>
          <w:rFonts w:ascii="Garamond" w:hAnsi="Garamond"/>
          <w:sz w:val="24"/>
          <w:szCs w:val="24"/>
        </w:rPr>
      </w:pPr>
      <w:proofErr w:type="spellStart"/>
      <w:r w:rsidRPr="0050647A">
        <w:rPr>
          <w:rFonts w:ascii="Garamond" w:hAnsi="Garamond"/>
          <w:sz w:val="24"/>
          <w:szCs w:val="24"/>
        </w:rPr>
        <w:t>Hidrofluorokarbure</w:t>
      </w:r>
      <w:proofErr w:type="spellEnd"/>
      <w:r w:rsidRPr="0050647A">
        <w:rPr>
          <w:rFonts w:ascii="Garamond" w:hAnsi="Garamond"/>
          <w:sz w:val="24"/>
          <w:szCs w:val="24"/>
        </w:rPr>
        <w:t xml:space="preserve"> (</w:t>
      </w:r>
      <w:proofErr w:type="spellStart"/>
      <w:r w:rsidRPr="0050647A">
        <w:rPr>
          <w:rFonts w:ascii="Garamond" w:hAnsi="Garamond"/>
          <w:sz w:val="24"/>
          <w:szCs w:val="24"/>
        </w:rPr>
        <w:t>HFCs</w:t>
      </w:r>
      <w:proofErr w:type="spellEnd"/>
      <w:r w:rsidRPr="0050647A">
        <w:rPr>
          <w:rFonts w:ascii="Garamond" w:hAnsi="Garamond"/>
          <w:sz w:val="24"/>
          <w:szCs w:val="24"/>
        </w:rPr>
        <w:t>)</w:t>
      </w:r>
    </w:p>
    <w:p w14:paraId="25FDF3FF" w14:textId="77777777" w:rsidR="0056129B" w:rsidRPr="0050647A" w:rsidRDefault="0056129B" w:rsidP="0050647A">
      <w:pPr>
        <w:spacing w:after="0" w:line="240" w:lineRule="auto"/>
        <w:ind w:firstLine="284"/>
        <w:jc w:val="both"/>
        <w:rPr>
          <w:rFonts w:ascii="Garamond" w:hAnsi="Garamond"/>
          <w:sz w:val="24"/>
          <w:szCs w:val="24"/>
        </w:rPr>
      </w:pPr>
      <w:proofErr w:type="spellStart"/>
      <w:r w:rsidRPr="0050647A">
        <w:rPr>
          <w:rFonts w:ascii="Garamond" w:hAnsi="Garamond"/>
          <w:sz w:val="24"/>
          <w:szCs w:val="24"/>
        </w:rPr>
        <w:t>Perfluorokarbure</w:t>
      </w:r>
      <w:proofErr w:type="spellEnd"/>
      <w:r w:rsidRPr="0050647A">
        <w:rPr>
          <w:rFonts w:ascii="Garamond" w:hAnsi="Garamond"/>
          <w:sz w:val="24"/>
          <w:szCs w:val="24"/>
        </w:rPr>
        <w:t xml:space="preserve"> (</w:t>
      </w:r>
      <w:proofErr w:type="spellStart"/>
      <w:r w:rsidRPr="0050647A">
        <w:rPr>
          <w:rFonts w:ascii="Garamond" w:hAnsi="Garamond"/>
          <w:sz w:val="24"/>
          <w:szCs w:val="24"/>
        </w:rPr>
        <w:t>PFCs</w:t>
      </w:r>
      <w:proofErr w:type="spellEnd"/>
      <w:r w:rsidRPr="0050647A">
        <w:rPr>
          <w:rFonts w:ascii="Garamond" w:hAnsi="Garamond"/>
          <w:sz w:val="24"/>
          <w:szCs w:val="24"/>
        </w:rPr>
        <w:t>)</w:t>
      </w:r>
    </w:p>
    <w:p w14:paraId="1A864C04" w14:textId="77777777" w:rsidR="0056129B" w:rsidRPr="0050647A" w:rsidRDefault="0056129B" w:rsidP="0050647A">
      <w:pPr>
        <w:spacing w:after="0" w:line="240" w:lineRule="auto"/>
        <w:ind w:firstLine="284"/>
        <w:jc w:val="both"/>
        <w:rPr>
          <w:rFonts w:ascii="Garamond" w:hAnsi="Garamond"/>
          <w:sz w:val="24"/>
          <w:szCs w:val="24"/>
        </w:rPr>
      </w:pPr>
      <w:proofErr w:type="spellStart"/>
      <w:r w:rsidRPr="0050647A">
        <w:rPr>
          <w:rFonts w:ascii="Garamond" w:hAnsi="Garamond"/>
          <w:sz w:val="24"/>
          <w:szCs w:val="24"/>
        </w:rPr>
        <w:t>Heksafluoridi</w:t>
      </w:r>
      <w:proofErr w:type="spellEnd"/>
      <w:r w:rsidRPr="0050647A">
        <w:rPr>
          <w:rFonts w:ascii="Garamond" w:hAnsi="Garamond"/>
          <w:sz w:val="24"/>
          <w:szCs w:val="24"/>
        </w:rPr>
        <w:t xml:space="preserve"> i squfurit (SF</w:t>
      </w:r>
      <w:r w:rsidRPr="0050647A">
        <w:rPr>
          <w:rFonts w:ascii="Cambria Math" w:hAnsi="Cambria Math" w:cs="Cambria Math"/>
          <w:sz w:val="24"/>
          <w:szCs w:val="24"/>
        </w:rPr>
        <w:t>₆</w:t>
      </w:r>
      <w:r w:rsidRPr="0050647A">
        <w:rPr>
          <w:rFonts w:ascii="Garamond" w:hAnsi="Garamond"/>
          <w:sz w:val="24"/>
          <w:szCs w:val="24"/>
        </w:rPr>
        <w:t>)</w:t>
      </w:r>
    </w:p>
    <w:p w14:paraId="2D1EE8C8" w14:textId="77777777" w:rsidR="0056129B" w:rsidRPr="0050647A" w:rsidRDefault="0056129B" w:rsidP="0050647A">
      <w:pPr>
        <w:spacing w:after="0" w:line="240" w:lineRule="auto"/>
        <w:ind w:firstLine="284"/>
        <w:jc w:val="both"/>
        <w:rPr>
          <w:rFonts w:ascii="Garamond" w:hAnsi="Garamond"/>
          <w:sz w:val="24"/>
          <w:szCs w:val="24"/>
        </w:rPr>
      </w:pPr>
      <w:proofErr w:type="spellStart"/>
      <w:r w:rsidRPr="0050647A">
        <w:rPr>
          <w:rFonts w:ascii="Garamond" w:hAnsi="Garamond"/>
          <w:sz w:val="24"/>
          <w:szCs w:val="24"/>
        </w:rPr>
        <w:t>Trifluoridi</w:t>
      </w:r>
      <w:proofErr w:type="spellEnd"/>
      <w:r w:rsidRPr="0050647A">
        <w:rPr>
          <w:rFonts w:ascii="Garamond" w:hAnsi="Garamond"/>
          <w:sz w:val="24"/>
          <w:szCs w:val="24"/>
        </w:rPr>
        <w:t xml:space="preserve"> i azotit (NF</w:t>
      </w:r>
      <w:r w:rsidRPr="0050647A">
        <w:rPr>
          <w:rFonts w:ascii="Cambria Math" w:hAnsi="Cambria Math" w:cs="Cambria Math"/>
          <w:sz w:val="24"/>
          <w:szCs w:val="24"/>
        </w:rPr>
        <w:t>₃</w:t>
      </w:r>
      <w:r w:rsidRPr="0050647A">
        <w:rPr>
          <w:rFonts w:ascii="Garamond" w:hAnsi="Garamond"/>
          <w:sz w:val="24"/>
          <w:szCs w:val="24"/>
        </w:rPr>
        <w:t>)</w:t>
      </w:r>
      <w:r w:rsidRPr="00600F00">
        <w:rPr>
          <w:rFonts w:ascii="Garamond" w:hAnsi="Garamond"/>
          <w:sz w:val="24"/>
          <w:szCs w:val="24"/>
          <w:vertAlign w:val="superscript"/>
        </w:rPr>
        <w:footnoteReference w:id="2"/>
      </w:r>
      <w:r w:rsidRPr="0050647A">
        <w:rPr>
          <w:rFonts w:ascii="Garamond" w:hAnsi="Garamond"/>
          <w:sz w:val="24"/>
          <w:szCs w:val="24"/>
        </w:rPr>
        <w:t xml:space="preserve"> </w:t>
      </w:r>
    </w:p>
    <w:p w14:paraId="15D50465" w14:textId="77777777" w:rsidR="0056129B" w:rsidRPr="0050647A" w:rsidRDefault="0056129B" w:rsidP="0050647A">
      <w:pPr>
        <w:spacing w:after="0" w:line="240" w:lineRule="auto"/>
        <w:ind w:firstLine="284"/>
        <w:jc w:val="both"/>
        <w:rPr>
          <w:rFonts w:ascii="Garamond" w:hAnsi="Garamond"/>
          <w:sz w:val="24"/>
          <w:szCs w:val="24"/>
        </w:rPr>
      </w:pPr>
    </w:p>
    <w:p w14:paraId="281651F6"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C. Neni 3, paragrafi 1 bis</w:t>
      </w:r>
    </w:p>
    <w:p w14:paraId="7B5317D7"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Paragrafi vijues do të shtohet pas paragrafit 1 të nenit 3 të Protokollit:</w:t>
      </w:r>
    </w:p>
    <w:p w14:paraId="04FFDB9B" w14:textId="1580D2E7" w:rsidR="0056129B" w:rsidRPr="0050647A" w:rsidRDefault="0056129B" w:rsidP="0050647A">
      <w:pPr>
        <w:spacing w:after="0" w:line="240" w:lineRule="auto"/>
        <w:ind w:firstLine="284"/>
        <w:jc w:val="both"/>
        <w:rPr>
          <w:rFonts w:ascii="Garamond" w:hAnsi="Garamond"/>
          <w:sz w:val="24"/>
          <w:szCs w:val="24"/>
        </w:rPr>
      </w:pPr>
      <w:bookmarkStart w:id="0" w:name="_GoBack"/>
      <w:bookmarkEnd w:id="0"/>
      <w:r w:rsidRPr="0050647A">
        <w:rPr>
          <w:rFonts w:ascii="Garamond" w:hAnsi="Garamond"/>
          <w:sz w:val="24"/>
          <w:szCs w:val="24"/>
        </w:rPr>
        <w:t xml:space="preserve">1 bis. Palët e përfshira në </w:t>
      </w:r>
      <w:r w:rsidR="00C11314">
        <w:rPr>
          <w:rFonts w:ascii="Garamond" w:hAnsi="Garamond"/>
          <w:sz w:val="24"/>
          <w:szCs w:val="24"/>
        </w:rPr>
        <w:t>s</w:t>
      </w:r>
      <w:r w:rsidRPr="0050647A">
        <w:rPr>
          <w:rFonts w:ascii="Garamond" w:hAnsi="Garamond"/>
          <w:sz w:val="24"/>
          <w:szCs w:val="24"/>
        </w:rPr>
        <w:t xml:space="preserve">htojcën I individualisht ose bashkërisht do të sigurojnë që emetimet ekuivalente të agregateve </w:t>
      </w:r>
      <w:proofErr w:type="spellStart"/>
      <w:r w:rsidRPr="0050647A">
        <w:rPr>
          <w:rFonts w:ascii="Garamond" w:hAnsi="Garamond"/>
          <w:sz w:val="24"/>
          <w:szCs w:val="24"/>
        </w:rPr>
        <w:t>antropogjenike</w:t>
      </w:r>
      <w:proofErr w:type="spellEnd"/>
      <w:r w:rsidRPr="0050647A">
        <w:rPr>
          <w:rFonts w:ascii="Garamond" w:hAnsi="Garamond"/>
          <w:sz w:val="24"/>
          <w:szCs w:val="24"/>
        </w:rPr>
        <w:t xml:space="preserve"> të d</w:t>
      </w:r>
      <w:r w:rsidR="00C11314">
        <w:rPr>
          <w:rFonts w:ascii="Garamond" w:hAnsi="Garamond"/>
          <w:sz w:val="24"/>
          <w:szCs w:val="24"/>
        </w:rPr>
        <w:t>y</w:t>
      </w:r>
      <w:r w:rsidRPr="0050647A">
        <w:rPr>
          <w:rFonts w:ascii="Garamond" w:hAnsi="Garamond"/>
          <w:sz w:val="24"/>
          <w:szCs w:val="24"/>
        </w:rPr>
        <w:t xml:space="preserve">oksidit të karbonit të gazeve të serës të </w:t>
      </w:r>
      <w:proofErr w:type="spellStart"/>
      <w:r w:rsidRPr="0050647A">
        <w:rPr>
          <w:rFonts w:ascii="Garamond" w:hAnsi="Garamond"/>
          <w:sz w:val="24"/>
          <w:szCs w:val="24"/>
        </w:rPr>
        <w:t>listuara</w:t>
      </w:r>
      <w:proofErr w:type="spellEnd"/>
      <w:r w:rsidRPr="0050647A">
        <w:rPr>
          <w:rFonts w:ascii="Garamond" w:hAnsi="Garamond"/>
          <w:sz w:val="24"/>
          <w:szCs w:val="24"/>
        </w:rPr>
        <w:t xml:space="preserve"> në </w:t>
      </w:r>
      <w:r w:rsidR="00C11314">
        <w:rPr>
          <w:rFonts w:ascii="Garamond" w:hAnsi="Garamond"/>
          <w:sz w:val="24"/>
          <w:szCs w:val="24"/>
        </w:rPr>
        <w:t>s</w:t>
      </w:r>
      <w:r w:rsidRPr="0050647A">
        <w:rPr>
          <w:rFonts w:ascii="Garamond" w:hAnsi="Garamond"/>
          <w:sz w:val="24"/>
          <w:szCs w:val="24"/>
        </w:rPr>
        <w:t xml:space="preserve">htojcën A nuk do të kalojnë sasitë e tyre të caktuara, të llogaritura në përputhje me kufizimet sasiore të emetimeve dhe angazhimet e reduktimit të shënuara në kolonën e tretë të tabelës të përfshirë në </w:t>
      </w:r>
      <w:r w:rsidR="00C11314">
        <w:rPr>
          <w:rFonts w:ascii="Garamond" w:hAnsi="Garamond"/>
          <w:sz w:val="24"/>
          <w:szCs w:val="24"/>
        </w:rPr>
        <w:t>s</w:t>
      </w:r>
      <w:r w:rsidRPr="0050647A">
        <w:rPr>
          <w:rFonts w:ascii="Garamond" w:hAnsi="Garamond"/>
          <w:sz w:val="24"/>
          <w:szCs w:val="24"/>
        </w:rPr>
        <w:t>htojcën B dhe në përputhje me dispozitat e këtij neni, me qëllim zvogëlimit e emetimeve të përgjithshme të këtyre gazrave me të paktën 18 për</w:t>
      </w:r>
      <w:r w:rsidR="00C11314">
        <w:rPr>
          <w:rFonts w:ascii="Garamond" w:hAnsi="Garamond"/>
          <w:sz w:val="24"/>
          <w:szCs w:val="24"/>
        </w:rPr>
        <w:t xml:space="preserve"> </w:t>
      </w:r>
      <w:r w:rsidRPr="0050647A">
        <w:rPr>
          <w:rFonts w:ascii="Garamond" w:hAnsi="Garamond"/>
          <w:sz w:val="24"/>
          <w:szCs w:val="24"/>
        </w:rPr>
        <w:t>qind nën nivelet e vitit 1990 në periudhën e angazhimit 2013</w:t>
      </w:r>
      <w:r w:rsidR="00C11314">
        <w:rPr>
          <w:rFonts w:ascii="Garamond" w:hAnsi="Garamond"/>
          <w:sz w:val="24"/>
          <w:szCs w:val="24"/>
        </w:rPr>
        <w:t>–</w:t>
      </w:r>
      <w:r w:rsidRPr="0050647A">
        <w:rPr>
          <w:rFonts w:ascii="Garamond" w:hAnsi="Garamond"/>
          <w:sz w:val="24"/>
          <w:szCs w:val="24"/>
        </w:rPr>
        <w:t>2020.</w:t>
      </w:r>
    </w:p>
    <w:p w14:paraId="6698870C" w14:textId="77777777" w:rsidR="0056129B" w:rsidRPr="0050647A" w:rsidRDefault="0056129B" w:rsidP="0050647A">
      <w:pPr>
        <w:spacing w:after="0" w:line="240" w:lineRule="auto"/>
        <w:ind w:firstLine="284"/>
        <w:jc w:val="both"/>
        <w:rPr>
          <w:rFonts w:ascii="Garamond" w:hAnsi="Garamond"/>
          <w:sz w:val="24"/>
          <w:szCs w:val="24"/>
        </w:rPr>
      </w:pPr>
    </w:p>
    <w:p w14:paraId="0481CAFA"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D.  Neni 3, paragrafi 1 ter</w:t>
      </w:r>
    </w:p>
    <w:p w14:paraId="025496B7" w14:textId="77777777" w:rsidR="0056129B" w:rsidRPr="0050647A" w:rsidRDefault="0056129B" w:rsidP="0050647A">
      <w:pPr>
        <w:spacing w:after="0" w:line="240" w:lineRule="auto"/>
        <w:ind w:firstLine="284"/>
        <w:jc w:val="both"/>
        <w:rPr>
          <w:rFonts w:ascii="Garamond" w:hAnsi="Garamond"/>
          <w:sz w:val="24"/>
          <w:szCs w:val="24"/>
        </w:rPr>
      </w:pPr>
    </w:p>
    <w:p w14:paraId="02269F4F"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Paragrafi vijues do të shtohet pas paragrafit 1 bis të nenit 3 të Protokollit:</w:t>
      </w:r>
    </w:p>
    <w:p w14:paraId="6C82FC44" w14:textId="63C0FC2C"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1 ter. Një Palë e përfshirë në </w:t>
      </w:r>
      <w:r w:rsidR="00A9453E" w:rsidRPr="0050647A">
        <w:rPr>
          <w:rFonts w:ascii="Garamond" w:hAnsi="Garamond"/>
          <w:sz w:val="24"/>
          <w:szCs w:val="24"/>
        </w:rPr>
        <w:t xml:space="preserve">shtojcën </w:t>
      </w:r>
      <w:r w:rsidRPr="0050647A">
        <w:rPr>
          <w:rFonts w:ascii="Garamond" w:hAnsi="Garamond"/>
          <w:sz w:val="24"/>
          <w:szCs w:val="24"/>
        </w:rPr>
        <w:t xml:space="preserve">B mund të propozojë një rregullim për të ulur përqindjen e shënuar në kolonën e tretë të </w:t>
      </w:r>
      <w:r w:rsidR="00A9453E" w:rsidRPr="0050647A">
        <w:rPr>
          <w:rFonts w:ascii="Garamond" w:hAnsi="Garamond"/>
          <w:sz w:val="24"/>
          <w:szCs w:val="24"/>
        </w:rPr>
        <w:t xml:space="preserve">shtojcës </w:t>
      </w:r>
      <w:r w:rsidRPr="0050647A">
        <w:rPr>
          <w:rFonts w:ascii="Garamond" w:hAnsi="Garamond"/>
          <w:sz w:val="24"/>
          <w:szCs w:val="24"/>
        </w:rPr>
        <w:t xml:space="preserve">B të kufizimit sasior të emetimit dhe angazhimit të reduktimit, të shënuar në kolonën e tretë të tabelës, të përfshirë në </w:t>
      </w:r>
      <w:r w:rsidR="00A9453E" w:rsidRPr="0050647A">
        <w:rPr>
          <w:rFonts w:ascii="Garamond" w:hAnsi="Garamond"/>
          <w:sz w:val="24"/>
          <w:szCs w:val="24"/>
        </w:rPr>
        <w:t xml:space="preserve">shtojcën </w:t>
      </w:r>
      <w:r w:rsidRPr="0050647A">
        <w:rPr>
          <w:rFonts w:ascii="Garamond" w:hAnsi="Garamond"/>
          <w:sz w:val="24"/>
          <w:szCs w:val="24"/>
        </w:rPr>
        <w:t>B. Një propozim për një rregullim të tillë do t</w:t>
      </w:r>
      <w:r w:rsidR="00C11314">
        <w:rPr>
          <w:rFonts w:ascii="Garamond" w:hAnsi="Garamond"/>
          <w:sz w:val="24"/>
          <w:szCs w:val="24"/>
        </w:rPr>
        <w:t>’</w:t>
      </w:r>
      <w:r w:rsidRPr="0050647A">
        <w:rPr>
          <w:rFonts w:ascii="Garamond" w:hAnsi="Garamond"/>
          <w:sz w:val="24"/>
          <w:szCs w:val="24"/>
        </w:rPr>
        <w:t>i komunikohet Palëve nga sekretari të paktën tre muaj përpara mbledhjes së Konferencës së Palëve që shërben si takimi i Palëve të këtij Protokolli në të cilin propozohet për miratim.</w:t>
      </w:r>
    </w:p>
    <w:p w14:paraId="7814A753" w14:textId="77777777" w:rsidR="0056129B" w:rsidRPr="0050647A" w:rsidRDefault="0056129B" w:rsidP="0050647A">
      <w:pPr>
        <w:spacing w:after="0" w:line="240" w:lineRule="auto"/>
        <w:ind w:firstLine="284"/>
        <w:jc w:val="both"/>
        <w:rPr>
          <w:rFonts w:ascii="Garamond" w:hAnsi="Garamond"/>
          <w:sz w:val="24"/>
          <w:szCs w:val="24"/>
        </w:rPr>
      </w:pPr>
    </w:p>
    <w:p w14:paraId="4B640746"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 xml:space="preserve">E. Neni 3, paragrafi 1 </w:t>
      </w:r>
      <w:proofErr w:type="spellStart"/>
      <w:r w:rsidRPr="0050647A">
        <w:rPr>
          <w:rFonts w:ascii="Garamond" w:hAnsi="Garamond"/>
          <w:b/>
          <w:sz w:val="24"/>
          <w:szCs w:val="24"/>
        </w:rPr>
        <w:t>quater</w:t>
      </w:r>
      <w:proofErr w:type="spellEnd"/>
    </w:p>
    <w:p w14:paraId="5777E677" w14:textId="77777777" w:rsidR="0056129B" w:rsidRPr="0050647A" w:rsidRDefault="0056129B" w:rsidP="0050647A">
      <w:pPr>
        <w:spacing w:after="0" w:line="240" w:lineRule="auto"/>
        <w:ind w:firstLine="284"/>
        <w:jc w:val="both"/>
        <w:rPr>
          <w:rFonts w:ascii="Garamond" w:hAnsi="Garamond"/>
          <w:sz w:val="24"/>
          <w:szCs w:val="24"/>
        </w:rPr>
      </w:pPr>
    </w:p>
    <w:p w14:paraId="2DD13B7F"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Paragrafi vijues do të shtohet pas paragrafit 1ter të nenit 3 të Protokollit:</w:t>
      </w:r>
    </w:p>
    <w:p w14:paraId="27DB1A4E" w14:textId="0DD026E4"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1 </w:t>
      </w:r>
      <w:proofErr w:type="spellStart"/>
      <w:r w:rsidRPr="0050647A">
        <w:rPr>
          <w:rFonts w:ascii="Garamond" w:hAnsi="Garamond"/>
          <w:sz w:val="24"/>
          <w:szCs w:val="24"/>
        </w:rPr>
        <w:t>quater</w:t>
      </w:r>
      <w:proofErr w:type="spellEnd"/>
      <w:r w:rsidRPr="0050647A">
        <w:rPr>
          <w:rFonts w:ascii="Garamond" w:hAnsi="Garamond"/>
          <w:sz w:val="24"/>
          <w:szCs w:val="24"/>
        </w:rPr>
        <w:t xml:space="preserve">. Një rregullim i propozuar nga një Palë e përfshirë në </w:t>
      </w:r>
      <w:r w:rsidR="00C11314">
        <w:rPr>
          <w:rFonts w:ascii="Garamond" w:hAnsi="Garamond"/>
          <w:sz w:val="24"/>
          <w:szCs w:val="24"/>
        </w:rPr>
        <w:t>s</w:t>
      </w:r>
      <w:r w:rsidRPr="0050647A">
        <w:rPr>
          <w:rFonts w:ascii="Garamond" w:hAnsi="Garamond"/>
          <w:sz w:val="24"/>
          <w:szCs w:val="24"/>
        </w:rPr>
        <w:t>htojcën I për të rritur ambicien e kufizimit sasior të emetimit dhe angazhimit të reduktimit në përputhje me nenin 3, paragrafi 1 ter, më lart do të konsiderohet i miratuar nga Konferenca e Palëve që shërben si mbledhja e Palëve të këtij Protokolli, përveç nëse më shumë se tre të katërtat e Palëve janë të pranishëm dhe janë objekt votimi për miratimin e tij. Rregullimi i miratuar do t</w:t>
      </w:r>
      <w:r w:rsidR="00C11314">
        <w:rPr>
          <w:rFonts w:ascii="Garamond" w:hAnsi="Garamond"/>
          <w:sz w:val="24"/>
          <w:szCs w:val="24"/>
        </w:rPr>
        <w:t>’</w:t>
      </w:r>
      <w:r w:rsidRPr="0050647A">
        <w:rPr>
          <w:rFonts w:ascii="Garamond" w:hAnsi="Garamond"/>
          <w:sz w:val="24"/>
          <w:szCs w:val="24"/>
        </w:rPr>
        <w:t>i komunikohet nga sekretari Depozituesit, i cili do t</w:t>
      </w:r>
      <w:r w:rsidR="00C11314">
        <w:rPr>
          <w:rFonts w:ascii="Garamond" w:hAnsi="Garamond"/>
          <w:sz w:val="24"/>
          <w:szCs w:val="24"/>
        </w:rPr>
        <w:t>’</w:t>
      </w:r>
      <w:r w:rsidRPr="0050647A">
        <w:rPr>
          <w:rFonts w:ascii="Garamond" w:hAnsi="Garamond"/>
          <w:sz w:val="24"/>
          <w:szCs w:val="24"/>
        </w:rPr>
        <w:t xml:space="preserve">ua shpërndajë atë të gjitha palëve, dhe do të hyjë në fuqi më 1 </w:t>
      </w:r>
      <w:r w:rsidR="00C11314">
        <w:rPr>
          <w:rFonts w:ascii="Garamond" w:hAnsi="Garamond"/>
          <w:sz w:val="24"/>
          <w:szCs w:val="24"/>
        </w:rPr>
        <w:t>j</w:t>
      </w:r>
      <w:r w:rsidRPr="0050647A">
        <w:rPr>
          <w:rFonts w:ascii="Garamond" w:hAnsi="Garamond"/>
          <w:sz w:val="24"/>
          <w:szCs w:val="24"/>
        </w:rPr>
        <w:t xml:space="preserve">anar të vitit pas komunikimit nga Depozituesi. Rregullimet e tilla do të jenë detyruese për Palët. </w:t>
      </w:r>
    </w:p>
    <w:p w14:paraId="1B8CE8B2" w14:textId="77777777" w:rsidR="0056129B" w:rsidRPr="0050647A" w:rsidRDefault="0056129B" w:rsidP="0050647A">
      <w:pPr>
        <w:spacing w:after="0" w:line="240" w:lineRule="auto"/>
        <w:ind w:firstLine="284"/>
        <w:jc w:val="both"/>
        <w:rPr>
          <w:rFonts w:ascii="Garamond" w:hAnsi="Garamond"/>
          <w:sz w:val="24"/>
          <w:szCs w:val="24"/>
        </w:rPr>
      </w:pPr>
    </w:p>
    <w:p w14:paraId="07C7BDA6" w14:textId="77777777" w:rsidR="0056129B"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F. Neni 3, paragrafi 7 bis</w:t>
      </w:r>
    </w:p>
    <w:p w14:paraId="3CD41392" w14:textId="77777777" w:rsidR="0050647A" w:rsidRPr="0050647A" w:rsidRDefault="0050647A" w:rsidP="0050647A">
      <w:pPr>
        <w:spacing w:after="0" w:line="240" w:lineRule="auto"/>
        <w:ind w:firstLine="284"/>
        <w:jc w:val="both"/>
        <w:rPr>
          <w:rFonts w:ascii="Garamond" w:hAnsi="Garamond"/>
          <w:b/>
          <w:sz w:val="24"/>
          <w:szCs w:val="24"/>
        </w:rPr>
      </w:pPr>
    </w:p>
    <w:p w14:paraId="14C339A3"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Paragrafët e mëposhtëm do të shtohen pas paragrafit 7 të nenit 3 të Protokollit:</w:t>
      </w:r>
    </w:p>
    <w:p w14:paraId="2086DBC3" w14:textId="33DBE77B"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7 bis. Në periudhën e dytë të angazhimit për kufizimin dhe reduktimin sasior të </w:t>
      </w:r>
      <w:proofErr w:type="spellStart"/>
      <w:r w:rsidRPr="0050647A">
        <w:rPr>
          <w:rFonts w:ascii="Garamond" w:hAnsi="Garamond"/>
          <w:sz w:val="24"/>
          <w:szCs w:val="24"/>
        </w:rPr>
        <w:t>emëtimeve</w:t>
      </w:r>
      <w:proofErr w:type="spellEnd"/>
      <w:r w:rsidRPr="0050647A">
        <w:rPr>
          <w:rFonts w:ascii="Garamond" w:hAnsi="Garamond"/>
          <w:sz w:val="24"/>
          <w:szCs w:val="24"/>
        </w:rPr>
        <w:t xml:space="preserve"> nga viti 2013 deri në vitin 2020, sasia e paracaktuar për secilën Palë të përfshirë në </w:t>
      </w:r>
      <w:r w:rsidR="00CE387D">
        <w:rPr>
          <w:rFonts w:ascii="Garamond" w:hAnsi="Garamond"/>
          <w:sz w:val="24"/>
          <w:szCs w:val="24"/>
        </w:rPr>
        <w:t>a</w:t>
      </w:r>
      <w:r w:rsidRPr="0050647A">
        <w:rPr>
          <w:rFonts w:ascii="Garamond" w:hAnsi="Garamond"/>
          <w:sz w:val="24"/>
          <w:szCs w:val="24"/>
        </w:rPr>
        <w:t xml:space="preserve">neksin I duhet të jetë e barabartë me përqindjen përkatëse të shënuar në kolonën e tretë të tabelës të përfshirë në </w:t>
      </w:r>
      <w:r w:rsidR="00A9453E">
        <w:rPr>
          <w:rFonts w:ascii="Garamond" w:hAnsi="Garamond"/>
          <w:sz w:val="24"/>
          <w:szCs w:val="24"/>
        </w:rPr>
        <w:t>a</w:t>
      </w:r>
      <w:r w:rsidRPr="0050647A">
        <w:rPr>
          <w:rFonts w:ascii="Garamond" w:hAnsi="Garamond"/>
          <w:sz w:val="24"/>
          <w:szCs w:val="24"/>
        </w:rPr>
        <w:t xml:space="preserve">neksin B të </w:t>
      </w:r>
      <w:proofErr w:type="spellStart"/>
      <w:r w:rsidRPr="0050647A">
        <w:rPr>
          <w:rFonts w:ascii="Garamond" w:hAnsi="Garamond"/>
          <w:sz w:val="24"/>
          <w:szCs w:val="24"/>
        </w:rPr>
        <w:t>emëtimeve</w:t>
      </w:r>
      <w:proofErr w:type="spellEnd"/>
      <w:r w:rsidRPr="0050647A">
        <w:rPr>
          <w:rFonts w:ascii="Garamond" w:hAnsi="Garamond"/>
          <w:sz w:val="24"/>
          <w:szCs w:val="24"/>
        </w:rPr>
        <w:t xml:space="preserve"> ekuivalente të </w:t>
      </w:r>
      <w:proofErr w:type="spellStart"/>
      <w:r w:rsidRPr="0050647A">
        <w:rPr>
          <w:rFonts w:ascii="Garamond" w:hAnsi="Garamond"/>
          <w:sz w:val="24"/>
          <w:szCs w:val="24"/>
        </w:rPr>
        <w:t>agregatëve</w:t>
      </w:r>
      <w:proofErr w:type="spellEnd"/>
      <w:r w:rsidRPr="0050647A">
        <w:rPr>
          <w:rFonts w:ascii="Garamond" w:hAnsi="Garamond"/>
          <w:sz w:val="24"/>
          <w:szCs w:val="24"/>
        </w:rPr>
        <w:t xml:space="preserve"> </w:t>
      </w:r>
      <w:proofErr w:type="spellStart"/>
      <w:r w:rsidRPr="0050647A">
        <w:rPr>
          <w:rFonts w:ascii="Garamond" w:hAnsi="Garamond"/>
          <w:sz w:val="24"/>
          <w:szCs w:val="24"/>
        </w:rPr>
        <w:t>antropogjenikë</w:t>
      </w:r>
      <w:proofErr w:type="spellEnd"/>
      <w:r w:rsidRPr="0050647A">
        <w:rPr>
          <w:rFonts w:ascii="Garamond" w:hAnsi="Garamond"/>
          <w:sz w:val="24"/>
          <w:szCs w:val="24"/>
        </w:rPr>
        <w:t xml:space="preserve"> të </w:t>
      </w:r>
      <w:proofErr w:type="spellStart"/>
      <w:r w:rsidRPr="0050647A">
        <w:rPr>
          <w:rFonts w:ascii="Garamond" w:hAnsi="Garamond"/>
          <w:sz w:val="24"/>
          <w:szCs w:val="24"/>
        </w:rPr>
        <w:t>dioksidit</w:t>
      </w:r>
      <w:proofErr w:type="spellEnd"/>
      <w:r w:rsidRPr="0050647A">
        <w:rPr>
          <w:rFonts w:ascii="Garamond" w:hAnsi="Garamond"/>
          <w:sz w:val="24"/>
          <w:szCs w:val="24"/>
        </w:rPr>
        <w:t xml:space="preserve"> të karbonit të gazeve serrë të </w:t>
      </w:r>
      <w:proofErr w:type="spellStart"/>
      <w:r w:rsidRPr="0050647A">
        <w:rPr>
          <w:rFonts w:ascii="Garamond" w:hAnsi="Garamond"/>
          <w:sz w:val="24"/>
          <w:szCs w:val="24"/>
        </w:rPr>
        <w:t>listuara</w:t>
      </w:r>
      <w:proofErr w:type="spellEnd"/>
      <w:r w:rsidRPr="0050647A">
        <w:rPr>
          <w:rFonts w:ascii="Garamond" w:hAnsi="Garamond"/>
          <w:sz w:val="24"/>
          <w:szCs w:val="24"/>
        </w:rPr>
        <w:t xml:space="preserve"> në </w:t>
      </w:r>
      <w:r w:rsidR="00CE387D">
        <w:rPr>
          <w:rFonts w:ascii="Garamond" w:hAnsi="Garamond"/>
          <w:sz w:val="24"/>
          <w:szCs w:val="24"/>
        </w:rPr>
        <w:t>a</w:t>
      </w:r>
      <w:r w:rsidRPr="0050647A">
        <w:rPr>
          <w:rFonts w:ascii="Garamond" w:hAnsi="Garamond"/>
          <w:sz w:val="24"/>
          <w:szCs w:val="24"/>
        </w:rPr>
        <w:t xml:space="preserve">neksin A në vitin 1990, ose me vitin apo periudhën bazë të përcaktuar në përputhje me paragrafin 5 më lart, shumëzuar me tetë. Këto palë të përfshira në </w:t>
      </w:r>
      <w:r w:rsidR="00C11314">
        <w:rPr>
          <w:rFonts w:ascii="Garamond" w:hAnsi="Garamond"/>
          <w:sz w:val="24"/>
          <w:szCs w:val="24"/>
        </w:rPr>
        <w:t>a</w:t>
      </w:r>
      <w:r w:rsidRPr="0050647A">
        <w:rPr>
          <w:rFonts w:ascii="Garamond" w:hAnsi="Garamond"/>
          <w:sz w:val="24"/>
          <w:szCs w:val="24"/>
        </w:rPr>
        <w:t xml:space="preserve">neksin I për të cilat ndryshimi i përdorimit të tokës dhe pyjet përbënte një burim neto të </w:t>
      </w:r>
      <w:proofErr w:type="spellStart"/>
      <w:r w:rsidRPr="0050647A">
        <w:rPr>
          <w:rFonts w:ascii="Garamond" w:hAnsi="Garamond"/>
          <w:sz w:val="24"/>
          <w:szCs w:val="24"/>
        </w:rPr>
        <w:t>emëtimit</w:t>
      </w:r>
      <w:proofErr w:type="spellEnd"/>
      <w:r w:rsidRPr="0050647A">
        <w:rPr>
          <w:rFonts w:ascii="Garamond" w:hAnsi="Garamond"/>
          <w:sz w:val="24"/>
          <w:szCs w:val="24"/>
        </w:rPr>
        <w:t xml:space="preserve"> të gazeve serrës në vitin 1990, duhet të përfshijnë në vitin apo periudhën bazë të </w:t>
      </w:r>
      <w:proofErr w:type="spellStart"/>
      <w:r w:rsidRPr="0050647A">
        <w:rPr>
          <w:rFonts w:ascii="Garamond" w:hAnsi="Garamond"/>
          <w:sz w:val="24"/>
          <w:szCs w:val="24"/>
        </w:rPr>
        <w:t>emëtimeve</w:t>
      </w:r>
      <w:proofErr w:type="spellEnd"/>
      <w:r w:rsidRPr="0050647A">
        <w:rPr>
          <w:rFonts w:ascii="Garamond" w:hAnsi="Garamond"/>
          <w:sz w:val="24"/>
          <w:szCs w:val="24"/>
        </w:rPr>
        <w:t xml:space="preserve"> të vitit 1990 </w:t>
      </w:r>
      <w:proofErr w:type="spellStart"/>
      <w:r w:rsidRPr="0050647A">
        <w:rPr>
          <w:rFonts w:ascii="Garamond" w:hAnsi="Garamond"/>
          <w:sz w:val="24"/>
          <w:szCs w:val="24"/>
        </w:rPr>
        <w:t>emëtimet</w:t>
      </w:r>
      <w:proofErr w:type="spellEnd"/>
      <w:r w:rsidRPr="0050647A">
        <w:rPr>
          <w:rFonts w:ascii="Garamond" w:hAnsi="Garamond"/>
          <w:sz w:val="24"/>
          <w:szCs w:val="24"/>
        </w:rPr>
        <w:t xml:space="preserve"> ekuivalente të </w:t>
      </w:r>
      <w:proofErr w:type="spellStart"/>
      <w:r w:rsidRPr="0050647A">
        <w:rPr>
          <w:rFonts w:ascii="Garamond" w:hAnsi="Garamond"/>
          <w:sz w:val="24"/>
          <w:szCs w:val="24"/>
        </w:rPr>
        <w:t>agregatëve</w:t>
      </w:r>
      <w:proofErr w:type="spellEnd"/>
      <w:r w:rsidRPr="0050647A">
        <w:rPr>
          <w:rFonts w:ascii="Garamond" w:hAnsi="Garamond"/>
          <w:sz w:val="24"/>
          <w:szCs w:val="24"/>
        </w:rPr>
        <w:t xml:space="preserve"> </w:t>
      </w:r>
      <w:proofErr w:type="spellStart"/>
      <w:r w:rsidRPr="0050647A">
        <w:rPr>
          <w:rFonts w:ascii="Garamond" w:hAnsi="Garamond"/>
          <w:sz w:val="24"/>
          <w:szCs w:val="24"/>
        </w:rPr>
        <w:t>antropogjenikë</w:t>
      </w:r>
      <w:proofErr w:type="spellEnd"/>
      <w:r w:rsidRPr="0050647A">
        <w:rPr>
          <w:rFonts w:ascii="Garamond" w:hAnsi="Garamond"/>
          <w:sz w:val="24"/>
          <w:szCs w:val="24"/>
        </w:rPr>
        <w:t xml:space="preserve"> të d</w:t>
      </w:r>
      <w:r w:rsidR="00257036">
        <w:rPr>
          <w:rFonts w:ascii="Garamond" w:hAnsi="Garamond"/>
          <w:sz w:val="24"/>
          <w:szCs w:val="24"/>
        </w:rPr>
        <w:t>y</w:t>
      </w:r>
      <w:r w:rsidRPr="0050647A">
        <w:rPr>
          <w:rFonts w:ascii="Garamond" w:hAnsi="Garamond"/>
          <w:sz w:val="24"/>
          <w:szCs w:val="24"/>
        </w:rPr>
        <w:t xml:space="preserve">oksidit të karbonit nga burimet minus heqjet nga derdhjet në vitin 1990 nga ndryshimi i përdorimit të tokës,  me qëllim përllogaritjen e sasisë së caktuar. </w:t>
      </w:r>
    </w:p>
    <w:p w14:paraId="70A98E7F"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G. Neni 3, paragrafi 7 ter</w:t>
      </w:r>
    </w:p>
    <w:p w14:paraId="33CC82FE"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Paragrafi i mëposhtëm do të shtohet pas paragrafit 7 bis të nenit 3 të Protokollit:</w:t>
      </w:r>
    </w:p>
    <w:p w14:paraId="47CA10A2" w14:textId="0CEC80BD"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7 ter. </w:t>
      </w:r>
      <w:r w:rsidR="001C304B">
        <w:rPr>
          <w:rFonts w:ascii="Garamond" w:hAnsi="Garamond"/>
          <w:sz w:val="24"/>
          <w:szCs w:val="24"/>
        </w:rPr>
        <w:t>Ç</w:t>
      </w:r>
      <w:r w:rsidRPr="0050647A">
        <w:rPr>
          <w:rFonts w:ascii="Garamond" w:hAnsi="Garamond"/>
          <w:sz w:val="24"/>
          <w:szCs w:val="24"/>
        </w:rPr>
        <w:t>do diferenc</w:t>
      </w:r>
      <w:r w:rsidRPr="0050647A">
        <w:rPr>
          <w:rFonts w:ascii="Garamond" w:hAnsi="Garamond" w:cs="Calibri"/>
          <w:sz w:val="24"/>
          <w:szCs w:val="24"/>
        </w:rPr>
        <w:t>ë</w:t>
      </w:r>
      <w:r w:rsidRPr="0050647A">
        <w:rPr>
          <w:rFonts w:ascii="Garamond" w:hAnsi="Garamond"/>
          <w:sz w:val="24"/>
          <w:szCs w:val="24"/>
        </w:rPr>
        <w:t xml:space="preserve"> pozitive midis sasis</w:t>
      </w:r>
      <w:r w:rsidRPr="0050647A">
        <w:rPr>
          <w:rFonts w:ascii="Garamond" w:hAnsi="Garamond" w:cs="Calibri"/>
          <w:sz w:val="24"/>
          <w:szCs w:val="24"/>
        </w:rPr>
        <w:t>ë</w:t>
      </w:r>
      <w:r w:rsidRPr="0050647A">
        <w:rPr>
          <w:rFonts w:ascii="Garamond" w:hAnsi="Garamond"/>
          <w:sz w:val="24"/>
          <w:szCs w:val="24"/>
        </w:rPr>
        <w:t xml:space="preserve"> s</w:t>
      </w:r>
      <w:r w:rsidRPr="0050647A">
        <w:rPr>
          <w:rFonts w:ascii="Garamond" w:hAnsi="Garamond" w:cs="Calibri"/>
          <w:sz w:val="24"/>
          <w:szCs w:val="24"/>
        </w:rPr>
        <w:t>ë</w:t>
      </w:r>
      <w:r w:rsidRPr="0050647A">
        <w:rPr>
          <w:rFonts w:ascii="Garamond" w:hAnsi="Garamond"/>
          <w:sz w:val="24"/>
          <w:szCs w:val="24"/>
        </w:rPr>
        <w:t xml:space="preserve"> paracaktuar t</w:t>
      </w:r>
      <w:r w:rsidRPr="0050647A">
        <w:rPr>
          <w:rFonts w:ascii="Garamond" w:hAnsi="Garamond" w:cs="Calibri"/>
          <w:sz w:val="24"/>
          <w:szCs w:val="24"/>
        </w:rPr>
        <w:t>ë</w:t>
      </w:r>
      <w:r w:rsidRPr="0050647A">
        <w:rPr>
          <w:rFonts w:ascii="Garamond" w:hAnsi="Garamond"/>
          <w:sz w:val="24"/>
          <w:szCs w:val="24"/>
        </w:rPr>
        <w:t xml:space="preserve"> periudh</w:t>
      </w:r>
      <w:r w:rsidRPr="0050647A">
        <w:rPr>
          <w:rFonts w:ascii="Garamond" w:hAnsi="Garamond" w:cs="Calibri"/>
          <w:sz w:val="24"/>
          <w:szCs w:val="24"/>
        </w:rPr>
        <w:t>ë</w:t>
      </w:r>
      <w:r w:rsidRPr="0050647A">
        <w:rPr>
          <w:rFonts w:ascii="Garamond" w:hAnsi="Garamond"/>
          <w:sz w:val="24"/>
          <w:szCs w:val="24"/>
        </w:rPr>
        <w:t>s s</w:t>
      </w:r>
      <w:r w:rsidRPr="0050647A">
        <w:rPr>
          <w:rFonts w:ascii="Garamond" w:hAnsi="Garamond" w:cs="Calibri"/>
          <w:sz w:val="24"/>
          <w:szCs w:val="24"/>
        </w:rPr>
        <w:t>ë</w:t>
      </w:r>
      <w:r w:rsidRPr="0050647A">
        <w:rPr>
          <w:rFonts w:ascii="Garamond" w:hAnsi="Garamond"/>
          <w:sz w:val="24"/>
          <w:szCs w:val="24"/>
        </w:rPr>
        <w:t xml:space="preserve"> dyt</w:t>
      </w:r>
      <w:r w:rsidRPr="0050647A">
        <w:rPr>
          <w:rFonts w:ascii="Garamond" w:hAnsi="Garamond" w:cs="Calibri"/>
          <w:sz w:val="24"/>
          <w:szCs w:val="24"/>
        </w:rPr>
        <w:t>ë</w:t>
      </w:r>
      <w:r w:rsidRPr="0050647A">
        <w:rPr>
          <w:rFonts w:ascii="Garamond" w:hAnsi="Garamond"/>
          <w:sz w:val="24"/>
          <w:szCs w:val="24"/>
        </w:rPr>
        <w:t xml:space="preserve"> t</w:t>
      </w:r>
      <w:r w:rsidRPr="0050647A">
        <w:rPr>
          <w:rFonts w:ascii="Garamond" w:hAnsi="Garamond" w:cs="Calibri"/>
          <w:sz w:val="24"/>
          <w:szCs w:val="24"/>
        </w:rPr>
        <w:t>ë</w:t>
      </w:r>
      <w:r w:rsidRPr="0050647A">
        <w:rPr>
          <w:rFonts w:ascii="Garamond" w:hAnsi="Garamond"/>
          <w:sz w:val="24"/>
          <w:szCs w:val="24"/>
        </w:rPr>
        <w:t xml:space="preserve"> angazhim</w:t>
      </w:r>
      <w:r w:rsidR="00257036">
        <w:rPr>
          <w:rFonts w:ascii="Garamond" w:hAnsi="Garamond"/>
          <w:sz w:val="24"/>
          <w:szCs w:val="24"/>
        </w:rPr>
        <w:t>i</w:t>
      </w:r>
      <w:r w:rsidRPr="0050647A">
        <w:rPr>
          <w:rFonts w:ascii="Garamond" w:hAnsi="Garamond"/>
          <w:sz w:val="24"/>
          <w:szCs w:val="24"/>
        </w:rPr>
        <w:t>t p</w:t>
      </w:r>
      <w:r w:rsidRPr="0050647A">
        <w:rPr>
          <w:rFonts w:ascii="Garamond" w:hAnsi="Garamond" w:cs="Calibri"/>
          <w:sz w:val="24"/>
          <w:szCs w:val="24"/>
        </w:rPr>
        <w:t>ë</w:t>
      </w:r>
      <w:r w:rsidRPr="0050647A">
        <w:rPr>
          <w:rFonts w:ascii="Garamond" w:hAnsi="Garamond"/>
          <w:sz w:val="24"/>
          <w:szCs w:val="24"/>
        </w:rPr>
        <w:t>r nj</w:t>
      </w:r>
      <w:r w:rsidRPr="0050647A">
        <w:rPr>
          <w:rFonts w:ascii="Garamond" w:hAnsi="Garamond" w:cs="Calibri"/>
          <w:sz w:val="24"/>
          <w:szCs w:val="24"/>
        </w:rPr>
        <w:t>ë</w:t>
      </w:r>
      <w:r w:rsidRPr="0050647A">
        <w:rPr>
          <w:rFonts w:ascii="Garamond" w:hAnsi="Garamond"/>
          <w:sz w:val="24"/>
          <w:szCs w:val="24"/>
        </w:rPr>
        <w:t xml:space="preserve"> Pal</w:t>
      </w:r>
      <w:r w:rsidRPr="0050647A">
        <w:rPr>
          <w:rFonts w:ascii="Garamond" w:hAnsi="Garamond" w:cs="Calibri"/>
          <w:sz w:val="24"/>
          <w:szCs w:val="24"/>
        </w:rPr>
        <w:t>ë</w:t>
      </w:r>
      <w:r w:rsidRPr="0050647A">
        <w:rPr>
          <w:rFonts w:ascii="Garamond" w:hAnsi="Garamond"/>
          <w:sz w:val="24"/>
          <w:szCs w:val="24"/>
        </w:rPr>
        <w:t xml:space="preserve"> t</w:t>
      </w:r>
      <w:r w:rsidRPr="0050647A">
        <w:rPr>
          <w:rFonts w:ascii="Garamond" w:hAnsi="Garamond" w:cs="Calibri"/>
          <w:sz w:val="24"/>
          <w:szCs w:val="24"/>
        </w:rPr>
        <w:t>ë</w:t>
      </w:r>
      <w:r w:rsidRPr="0050647A">
        <w:rPr>
          <w:rFonts w:ascii="Garamond" w:hAnsi="Garamond"/>
          <w:sz w:val="24"/>
          <w:szCs w:val="24"/>
        </w:rPr>
        <w:t xml:space="preserve"> p</w:t>
      </w:r>
      <w:r w:rsidRPr="0050647A">
        <w:rPr>
          <w:rFonts w:ascii="Garamond" w:hAnsi="Garamond" w:cs="Calibri"/>
          <w:sz w:val="24"/>
          <w:szCs w:val="24"/>
        </w:rPr>
        <w:t>ë</w:t>
      </w:r>
      <w:r w:rsidRPr="0050647A">
        <w:rPr>
          <w:rFonts w:ascii="Garamond" w:hAnsi="Garamond"/>
          <w:sz w:val="24"/>
          <w:szCs w:val="24"/>
        </w:rPr>
        <w:t>rfshir</w:t>
      </w:r>
      <w:r w:rsidRPr="0050647A">
        <w:rPr>
          <w:rFonts w:ascii="Garamond" w:hAnsi="Garamond" w:cs="Calibri"/>
          <w:sz w:val="24"/>
          <w:szCs w:val="24"/>
        </w:rPr>
        <w:t>ë</w:t>
      </w:r>
      <w:r w:rsidRPr="0050647A">
        <w:rPr>
          <w:rFonts w:ascii="Garamond" w:hAnsi="Garamond"/>
          <w:sz w:val="24"/>
          <w:szCs w:val="24"/>
        </w:rPr>
        <w:t xml:space="preserve"> n</w:t>
      </w:r>
      <w:r w:rsidRPr="0050647A">
        <w:rPr>
          <w:rFonts w:ascii="Garamond" w:hAnsi="Garamond" w:cs="Calibri"/>
          <w:sz w:val="24"/>
          <w:szCs w:val="24"/>
        </w:rPr>
        <w:t>ë</w:t>
      </w:r>
      <w:r w:rsidRPr="0050647A">
        <w:rPr>
          <w:rFonts w:ascii="Garamond" w:hAnsi="Garamond"/>
          <w:sz w:val="24"/>
          <w:szCs w:val="24"/>
        </w:rPr>
        <w:t xml:space="preserve"> </w:t>
      </w:r>
      <w:r w:rsidR="001C304B">
        <w:rPr>
          <w:rFonts w:ascii="Garamond" w:hAnsi="Garamond"/>
          <w:sz w:val="24"/>
          <w:szCs w:val="24"/>
        </w:rPr>
        <w:t>a</w:t>
      </w:r>
      <w:r w:rsidRPr="0050647A">
        <w:rPr>
          <w:rFonts w:ascii="Garamond" w:hAnsi="Garamond"/>
          <w:sz w:val="24"/>
          <w:szCs w:val="24"/>
        </w:rPr>
        <w:t xml:space="preserve">neksin I dhe </w:t>
      </w:r>
      <w:proofErr w:type="spellStart"/>
      <w:r w:rsidRPr="0050647A">
        <w:rPr>
          <w:rFonts w:ascii="Garamond" w:hAnsi="Garamond"/>
          <w:sz w:val="24"/>
          <w:szCs w:val="24"/>
        </w:rPr>
        <w:t>emëtimet</w:t>
      </w:r>
      <w:proofErr w:type="spellEnd"/>
      <w:r w:rsidRPr="0050647A">
        <w:rPr>
          <w:rFonts w:ascii="Garamond" w:hAnsi="Garamond"/>
          <w:sz w:val="24"/>
          <w:szCs w:val="24"/>
        </w:rPr>
        <w:t xml:space="preserve"> mesatare vjetore për tre vitet e para të vazhdimit të periudhës së angazhimit shumëzuar me tetë duhet të transferohen në llogarinë e anulimit të asaj Pale.</w:t>
      </w:r>
    </w:p>
    <w:p w14:paraId="2DECDFD5"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H.  Neni 3, paragrafi 8</w:t>
      </w:r>
    </w:p>
    <w:p w14:paraId="7353C511"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Në paragrafin 8 të nenit 3 të Protokollit, fjalët: </w:t>
      </w:r>
    </w:p>
    <w:p w14:paraId="6FBC2372"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përllogaritje, përmendur në paragrafin 7 më sipër</w:t>
      </w:r>
    </w:p>
    <w:p w14:paraId="1FA8B970"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do të zëvendësohen nga: </w:t>
      </w:r>
    </w:p>
    <w:p w14:paraId="26DEBC41"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përllogaritjet, përmendur në paragrafin 7 dhe 7 bis më sipër.</w:t>
      </w:r>
    </w:p>
    <w:p w14:paraId="49E8D6CA"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I. Neni 3, paragrafi 8 bis</w:t>
      </w:r>
    </w:p>
    <w:p w14:paraId="0484E0AC"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Paragrafi i mëposhtëm do të shtohet pas paragrafit 8 të nenit 3 të Protokollit:</w:t>
      </w:r>
    </w:p>
    <w:p w14:paraId="78ABDF6D" w14:textId="391213A4"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8.bis </w:t>
      </w:r>
      <w:r w:rsidR="00EB3CD1">
        <w:rPr>
          <w:rFonts w:ascii="Garamond" w:hAnsi="Garamond"/>
          <w:sz w:val="24"/>
          <w:szCs w:val="24"/>
        </w:rPr>
        <w:t>Ç</w:t>
      </w:r>
      <w:r w:rsidRPr="0050647A">
        <w:rPr>
          <w:rFonts w:ascii="Garamond" w:hAnsi="Garamond"/>
          <w:sz w:val="24"/>
          <w:szCs w:val="24"/>
        </w:rPr>
        <w:t>do Pal</w:t>
      </w:r>
      <w:r w:rsidRPr="0050647A">
        <w:rPr>
          <w:rFonts w:ascii="Garamond" w:hAnsi="Garamond" w:cs="Calibri"/>
          <w:sz w:val="24"/>
          <w:szCs w:val="24"/>
        </w:rPr>
        <w:t>ë</w:t>
      </w:r>
      <w:r w:rsidRPr="0050647A">
        <w:rPr>
          <w:rFonts w:ascii="Garamond" w:hAnsi="Garamond"/>
          <w:sz w:val="24"/>
          <w:szCs w:val="24"/>
        </w:rPr>
        <w:t xml:space="preserve"> e p</w:t>
      </w:r>
      <w:r w:rsidRPr="0050647A">
        <w:rPr>
          <w:rFonts w:ascii="Garamond" w:hAnsi="Garamond" w:cs="Calibri"/>
          <w:sz w:val="24"/>
          <w:szCs w:val="24"/>
        </w:rPr>
        <w:t>ë</w:t>
      </w:r>
      <w:r w:rsidRPr="0050647A">
        <w:rPr>
          <w:rFonts w:ascii="Garamond" w:hAnsi="Garamond"/>
          <w:sz w:val="24"/>
          <w:szCs w:val="24"/>
        </w:rPr>
        <w:t>rfshir</w:t>
      </w:r>
      <w:r w:rsidRPr="0050647A">
        <w:rPr>
          <w:rFonts w:ascii="Garamond" w:hAnsi="Garamond" w:cs="Calibri"/>
          <w:sz w:val="24"/>
          <w:szCs w:val="24"/>
        </w:rPr>
        <w:t>ë</w:t>
      </w:r>
      <w:r w:rsidRPr="0050647A">
        <w:rPr>
          <w:rFonts w:ascii="Garamond" w:hAnsi="Garamond"/>
          <w:sz w:val="24"/>
          <w:szCs w:val="24"/>
        </w:rPr>
        <w:t xml:space="preserve"> n</w:t>
      </w:r>
      <w:r w:rsidRPr="0050647A">
        <w:rPr>
          <w:rFonts w:ascii="Garamond" w:hAnsi="Garamond" w:cs="Calibri"/>
          <w:sz w:val="24"/>
          <w:szCs w:val="24"/>
        </w:rPr>
        <w:t>ë</w:t>
      </w:r>
      <w:r w:rsidRPr="0050647A">
        <w:rPr>
          <w:rFonts w:ascii="Garamond" w:hAnsi="Garamond"/>
          <w:sz w:val="24"/>
          <w:szCs w:val="24"/>
        </w:rPr>
        <w:t xml:space="preserve"> </w:t>
      </w:r>
      <w:r w:rsidR="00EB3CD1">
        <w:rPr>
          <w:rFonts w:ascii="Garamond" w:hAnsi="Garamond"/>
          <w:sz w:val="24"/>
          <w:szCs w:val="24"/>
        </w:rPr>
        <w:t>a</w:t>
      </w:r>
      <w:r w:rsidRPr="0050647A">
        <w:rPr>
          <w:rFonts w:ascii="Garamond" w:hAnsi="Garamond"/>
          <w:sz w:val="24"/>
          <w:szCs w:val="24"/>
        </w:rPr>
        <w:t>neksin I mund t</w:t>
      </w:r>
      <w:r w:rsidRPr="0050647A">
        <w:rPr>
          <w:rFonts w:ascii="Garamond" w:hAnsi="Garamond" w:cs="Calibri"/>
          <w:sz w:val="24"/>
          <w:szCs w:val="24"/>
        </w:rPr>
        <w:t>ë</w:t>
      </w:r>
      <w:r w:rsidRPr="0050647A">
        <w:rPr>
          <w:rFonts w:ascii="Garamond" w:hAnsi="Garamond"/>
          <w:sz w:val="24"/>
          <w:szCs w:val="24"/>
        </w:rPr>
        <w:t xml:space="preserve"> p</w:t>
      </w:r>
      <w:r w:rsidRPr="0050647A">
        <w:rPr>
          <w:rFonts w:ascii="Garamond" w:hAnsi="Garamond" w:cs="Calibri"/>
          <w:sz w:val="24"/>
          <w:szCs w:val="24"/>
        </w:rPr>
        <w:t>ë</w:t>
      </w:r>
      <w:r w:rsidRPr="0050647A">
        <w:rPr>
          <w:rFonts w:ascii="Garamond" w:hAnsi="Garamond"/>
          <w:sz w:val="24"/>
          <w:szCs w:val="24"/>
        </w:rPr>
        <w:t>rdor</w:t>
      </w:r>
      <w:r w:rsidRPr="0050647A">
        <w:rPr>
          <w:rFonts w:ascii="Garamond" w:hAnsi="Garamond" w:cs="Calibri"/>
          <w:sz w:val="24"/>
          <w:szCs w:val="24"/>
        </w:rPr>
        <w:t>ë</w:t>
      </w:r>
      <w:r w:rsidRPr="0050647A">
        <w:rPr>
          <w:rFonts w:ascii="Garamond" w:hAnsi="Garamond"/>
          <w:sz w:val="24"/>
          <w:szCs w:val="24"/>
        </w:rPr>
        <w:t xml:space="preserve"> vitin 1995 ose 200 si vitin baz</w:t>
      </w:r>
      <w:r w:rsidRPr="0050647A">
        <w:rPr>
          <w:rFonts w:ascii="Garamond" w:hAnsi="Garamond" w:cs="Calibri"/>
          <w:sz w:val="24"/>
          <w:szCs w:val="24"/>
        </w:rPr>
        <w:t>ë</w:t>
      </w:r>
      <w:r w:rsidRPr="0050647A">
        <w:rPr>
          <w:rFonts w:ascii="Garamond" w:hAnsi="Garamond"/>
          <w:sz w:val="24"/>
          <w:szCs w:val="24"/>
        </w:rPr>
        <w:t xml:space="preserve"> p</w:t>
      </w:r>
      <w:r w:rsidRPr="0050647A">
        <w:rPr>
          <w:rFonts w:ascii="Garamond" w:hAnsi="Garamond" w:cs="Calibri"/>
          <w:sz w:val="24"/>
          <w:szCs w:val="24"/>
        </w:rPr>
        <w:t>ë</w:t>
      </w:r>
      <w:r w:rsidRPr="0050647A">
        <w:rPr>
          <w:rFonts w:ascii="Garamond" w:hAnsi="Garamond"/>
          <w:sz w:val="24"/>
          <w:szCs w:val="24"/>
        </w:rPr>
        <w:t xml:space="preserve">r tri </w:t>
      </w:r>
      <w:proofErr w:type="spellStart"/>
      <w:r w:rsidRPr="0050647A">
        <w:rPr>
          <w:rFonts w:ascii="Garamond" w:hAnsi="Garamond"/>
          <w:sz w:val="24"/>
          <w:szCs w:val="24"/>
        </w:rPr>
        <w:t>fluoridin</w:t>
      </w:r>
      <w:proofErr w:type="spellEnd"/>
      <w:r w:rsidRPr="0050647A">
        <w:rPr>
          <w:rFonts w:ascii="Garamond" w:hAnsi="Garamond"/>
          <w:sz w:val="24"/>
          <w:szCs w:val="24"/>
        </w:rPr>
        <w:t xml:space="preserve"> e azotit me q</w:t>
      </w:r>
      <w:r w:rsidRPr="0050647A">
        <w:rPr>
          <w:rFonts w:ascii="Garamond" w:hAnsi="Garamond" w:cs="Calibri"/>
          <w:sz w:val="24"/>
          <w:szCs w:val="24"/>
        </w:rPr>
        <w:t>ë</w:t>
      </w:r>
      <w:r w:rsidRPr="0050647A">
        <w:rPr>
          <w:rFonts w:ascii="Garamond" w:hAnsi="Garamond"/>
          <w:sz w:val="24"/>
          <w:szCs w:val="24"/>
        </w:rPr>
        <w:t>llim p</w:t>
      </w:r>
      <w:r w:rsidRPr="0050647A">
        <w:rPr>
          <w:rFonts w:ascii="Garamond" w:hAnsi="Garamond" w:cs="Calibri"/>
          <w:sz w:val="24"/>
          <w:szCs w:val="24"/>
        </w:rPr>
        <w:t>ë</w:t>
      </w:r>
      <w:r w:rsidRPr="0050647A">
        <w:rPr>
          <w:rFonts w:ascii="Garamond" w:hAnsi="Garamond"/>
          <w:sz w:val="24"/>
          <w:szCs w:val="24"/>
        </w:rPr>
        <w:t>rllogaritjen e p</w:t>
      </w:r>
      <w:r w:rsidRPr="0050647A">
        <w:rPr>
          <w:rFonts w:ascii="Garamond" w:hAnsi="Garamond" w:cs="Calibri"/>
          <w:sz w:val="24"/>
          <w:szCs w:val="24"/>
        </w:rPr>
        <w:t>ë</w:t>
      </w:r>
      <w:r w:rsidRPr="0050647A">
        <w:rPr>
          <w:rFonts w:ascii="Garamond" w:hAnsi="Garamond"/>
          <w:sz w:val="24"/>
          <w:szCs w:val="24"/>
        </w:rPr>
        <w:t>rmendur n</w:t>
      </w:r>
      <w:r w:rsidRPr="0050647A">
        <w:rPr>
          <w:rFonts w:ascii="Garamond" w:hAnsi="Garamond" w:cs="Calibri"/>
          <w:sz w:val="24"/>
          <w:szCs w:val="24"/>
        </w:rPr>
        <w:t>ë</w:t>
      </w:r>
      <w:r w:rsidRPr="0050647A">
        <w:rPr>
          <w:rFonts w:ascii="Garamond" w:hAnsi="Garamond"/>
          <w:sz w:val="24"/>
          <w:szCs w:val="24"/>
        </w:rPr>
        <w:t xml:space="preserve"> paragrafin 7 bis m</w:t>
      </w:r>
      <w:r w:rsidRPr="0050647A">
        <w:rPr>
          <w:rFonts w:ascii="Garamond" w:hAnsi="Garamond" w:cs="Calibri"/>
          <w:sz w:val="24"/>
          <w:szCs w:val="24"/>
        </w:rPr>
        <w:t>ë</w:t>
      </w:r>
      <w:r w:rsidRPr="0050647A">
        <w:rPr>
          <w:rFonts w:ascii="Garamond" w:hAnsi="Garamond"/>
          <w:sz w:val="24"/>
          <w:szCs w:val="24"/>
        </w:rPr>
        <w:t xml:space="preserve"> sip</w:t>
      </w:r>
      <w:r w:rsidRPr="0050647A">
        <w:rPr>
          <w:rFonts w:ascii="Garamond" w:hAnsi="Garamond" w:cs="Calibri"/>
          <w:sz w:val="24"/>
          <w:szCs w:val="24"/>
        </w:rPr>
        <w:t>ë</w:t>
      </w:r>
      <w:r w:rsidRPr="0050647A">
        <w:rPr>
          <w:rFonts w:ascii="Garamond" w:hAnsi="Garamond"/>
          <w:sz w:val="24"/>
          <w:szCs w:val="24"/>
        </w:rPr>
        <w:t>r.</w:t>
      </w:r>
    </w:p>
    <w:p w14:paraId="74A75A98"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J. Neni 3, paragrafi 12 bis dhe ter</w:t>
      </w:r>
      <w:r w:rsidRPr="0050647A">
        <w:rPr>
          <w:rFonts w:ascii="Garamond" w:hAnsi="Garamond"/>
          <w:b/>
          <w:sz w:val="24"/>
          <w:szCs w:val="24"/>
        </w:rPr>
        <w:tab/>
      </w:r>
    </w:p>
    <w:p w14:paraId="534B7F1D"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Paragrafët e mëposhtëm do të shtohen pas paragrafit 12 të nenit 3 të Protokollit:</w:t>
      </w:r>
    </w:p>
    <w:p w14:paraId="12586C28" w14:textId="59B75613"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12 bis. Çdo njësi e krijuar nga mekanizmat e bazuar në treg që do të themelohet në bazë të Konventës ose instrumenteve të saj mund të përdoret nga Palët e përfshira në </w:t>
      </w:r>
      <w:r w:rsidR="00EB3CD1">
        <w:rPr>
          <w:rFonts w:ascii="Garamond" w:hAnsi="Garamond"/>
          <w:sz w:val="24"/>
          <w:szCs w:val="24"/>
        </w:rPr>
        <w:t>a</w:t>
      </w:r>
      <w:r w:rsidRPr="0050647A">
        <w:rPr>
          <w:rFonts w:ascii="Garamond" w:hAnsi="Garamond"/>
          <w:sz w:val="24"/>
          <w:szCs w:val="24"/>
        </w:rPr>
        <w:t>neksin I për t</w:t>
      </w:r>
      <w:r w:rsidR="00C11314">
        <w:rPr>
          <w:rFonts w:ascii="Garamond" w:hAnsi="Garamond"/>
          <w:sz w:val="24"/>
          <w:szCs w:val="24"/>
        </w:rPr>
        <w:t>’</w:t>
      </w:r>
      <w:r w:rsidRPr="0050647A">
        <w:rPr>
          <w:rFonts w:ascii="Garamond" w:hAnsi="Garamond"/>
          <w:sz w:val="24"/>
          <w:szCs w:val="24"/>
        </w:rPr>
        <w:t xml:space="preserve">i ndihmuar ato në arritjen e pajtueshmërisë në angazhimin për kufizimin dhe reduktimin sasior të </w:t>
      </w:r>
      <w:proofErr w:type="spellStart"/>
      <w:r w:rsidRPr="0050647A">
        <w:rPr>
          <w:rFonts w:ascii="Garamond" w:hAnsi="Garamond"/>
          <w:sz w:val="24"/>
          <w:szCs w:val="24"/>
        </w:rPr>
        <w:t>emëtimeve</w:t>
      </w:r>
      <w:proofErr w:type="spellEnd"/>
      <w:r w:rsidRPr="0050647A">
        <w:rPr>
          <w:rFonts w:ascii="Garamond" w:hAnsi="Garamond"/>
          <w:sz w:val="24"/>
          <w:szCs w:val="24"/>
        </w:rPr>
        <w:t xml:space="preserve"> të tyre sipas nenit 3. Çdo njësi e tillë të cilën një Palë merr nga një Palë tjetër e Konventës, i shtohet sasisë së paracaktuar për Palën marrëse dhe zbritet nga sasia e njësive të mbajtura nga Pala transferuese.</w:t>
      </w:r>
    </w:p>
    <w:p w14:paraId="6539EE3B" w14:textId="5BADCC70"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12 ter. Konferenca e Palëve që shërben si takimi i Palëve të këtij Protokolli duhet të sigurojë që,  kur njësitë nga aktivitetet e miratuara në bazë të mekanizmave të bazuara në treg, të përmendura në paragrafin 12 bis më sipër, përdoren nga Palët e përfshira në </w:t>
      </w:r>
      <w:r w:rsidR="00EB3CD1">
        <w:rPr>
          <w:rFonts w:ascii="Garamond" w:hAnsi="Garamond"/>
          <w:sz w:val="24"/>
          <w:szCs w:val="24"/>
        </w:rPr>
        <w:t>a</w:t>
      </w:r>
      <w:r w:rsidRPr="0050647A">
        <w:rPr>
          <w:rFonts w:ascii="Garamond" w:hAnsi="Garamond"/>
          <w:sz w:val="24"/>
          <w:szCs w:val="24"/>
        </w:rPr>
        <w:t>neksin I t</w:t>
      </w:r>
      <w:r w:rsidR="00C11314">
        <w:rPr>
          <w:rFonts w:ascii="Garamond" w:hAnsi="Garamond"/>
          <w:sz w:val="24"/>
          <w:szCs w:val="24"/>
        </w:rPr>
        <w:t>’</w:t>
      </w:r>
      <w:r w:rsidRPr="0050647A">
        <w:rPr>
          <w:rFonts w:ascii="Garamond" w:hAnsi="Garamond"/>
          <w:sz w:val="24"/>
          <w:szCs w:val="24"/>
        </w:rPr>
        <w:t xml:space="preserve">i ndihmojnë ato në arritjen e pajtueshmërisë në angazhimin për kufizimin dhe reduktimin sasior të </w:t>
      </w:r>
      <w:proofErr w:type="spellStart"/>
      <w:r w:rsidRPr="0050647A">
        <w:rPr>
          <w:rFonts w:ascii="Garamond" w:hAnsi="Garamond"/>
          <w:sz w:val="24"/>
          <w:szCs w:val="24"/>
        </w:rPr>
        <w:t>emëtimeve</w:t>
      </w:r>
      <w:proofErr w:type="spellEnd"/>
      <w:r w:rsidRPr="0050647A">
        <w:rPr>
          <w:rFonts w:ascii="Garamond" w:hAnsi="Garamond"/>
          <w:sz w:val="24"/>
          <w:szCs w:val="24"/>
        </w:rPr>
        <w:t xml:space="preserve"> të tyre sipas nenit 3, një pjesë e këtyre njësive përdoret për të mbuluar shpenzimet administrative, si dhe për të ndihmuar Palët e vendeve në zhvillim që janë veçanërisht të ndjeshme ndaj efekteve të dëmshme të ndryshimit të klimës për të përmbushur kostot e përshtatjes nëse këto njësi janë marrë në bazë të nenit 17.</w:t>
      </w:r>
    </w:p>
    <w:p w14:paraId="7A753402"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K. Neni 4, paragrafi 2</w:t>
      </w:r>
    </w:p>
    <w:p w14:paraId="7D59241D"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Fjalët e mëposhtme do të shtohen në fund të fjalisë së parë të paragrafit 2 të nenit 4 të Protokollit:</w:t>
      </w:r>
    </w:p>
    <w:p w14:paraId="5FCB623F" w14:textId="02BDC03D"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 ose në datën e depozitimit të instrumenteve të tyre të pranimit të çdo ndryshimi në </w:t>
      </w:r>
      <w:r w:rsidR="00A9453E">
        <w:rPr>
          <w:rFonts w:ascii="Garamond" w:hAnsi="Garamond"/>
          <w:sz w:val="24"/>
          <w:szCs w:val="24"/>
        </w:rPr>
        <w:t>a</w:t>
      </w:r>
      <w:r w:rsidRPr="0050647A">
        <w:rPr>
          <w:rFonts w:ascii="Garamond" w:hAnsi="Garamond"/>
          <w:sz w:val="24"/>
          <w:szCs w:val="24"/>
        </w:rPr>
        <w:t>neksin B, në përputhje me nenin 3, paragrafi 9</w:t>
      </w:r>
    </w:p>
    <w:p w14:paraId="1884F284"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L. Neni 4, paragrafi 3</w:t>
      </w:r>
    </w:p>
    <w:p w14:paraId="3F586D72"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Në paragrafin 3 të nenit 4 të Protokollit, fjalët: </w:t>
      </w:r>
    </w:p>
    <w:p w14:paraId="3E6B90CC"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paragrafi 7</w:t>
      </w:r>
    </w:p>
    <w:p w14:paraId="3F9EA88B"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do të zëvendësohen nga:  </w:t>
      </w:r>
    </w:p>
    <w:p w14:paraId="44B4AC72"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fjalët me të cilat ka lidhje.</w:t>
      </w:r>
    </w:p>
    <w:p w14:paraId="624863FC" w14:textId="77777777" w:rsidR="0056129B" w:rsidRPr="0050647A" w:rsidRDefault="0056129B" w:rsidP="0050647A">
      <w:pPr>
        <w:spacing w:after="0" w:line="240" w:lineRule="auto"/>
        <w:ind w:firstLine="284"/>
        <w:jc w:val="both"/>
        <w:rPr>
          <w:rFonts w:ascii="Garamond" w:hAnsi="Garamond"/>
          <w:b/>
          <w:sz w:val="24"/>
          <w:szCs w:val="24"/>
        </w:rPr>
      </w:pPr>
      <w:r w:rsidRPr="0050647A">
        <w:rPr>
          <w:rFonts w:ascii="Garamond" w:hAnsi="Garamond"/>
          <w:b/>
          <w:sz w:val="24"/>
          <w:szCs w:val="24"/>
        </w:rPr>
        <w:t>Neni 2: Hyrja në fuqi</w:t>
      </w:r>
    </w:p>
    <w:p w14:paraId="0E309AD5" w14:textId="77777777" w:rsidR="0056129B" w:rsidRPr="0050647A" w:rsidRDefault="0056129B" w:rsidP="0050647A">
      <w:pPr>
        <w:spacing w:after="0" w:line="240" w:lineRule="auto"/>
        <w:ind w:firstLine="284"/>
        <w:jc w:val="both"/>
        <w:rPr>
          <w:rFonts w:ascii="Garamond" w:hAnsi="Garamond"/>
          <w:sz w:val="24"/>
          <w:szCs w:val="24"/>
        </w:rPr>
      </w:pPr>
      <w:r w:rsidRPr="0050647A">
        <w:rPr>
          <w:rFonts w:ascii="Garamond" w:hAnsi="Garamond"/>
          <w:sz w:val="24"/>
          <w:szCs w:val="24"/>
        </w:rPr>
        <w:t xml:space="preserve">Ky ndryshim hyn në fuqi në përputhje me nenin 20 dhe 21 të Protokollit të </w:t>
      </w:r>
      <w:proofErr w:type="spellStart"/>
      <w:r w:rsidRPr="0050647A">
        <w:rPr>
          <w:rFonts w:ascii="Garamond" w:hAnsi="Garamond"/>
          <w:sz w:val="24"/>
          <w:szCs w:val="24"/>
        </w:rPr>
        <w:t>Kiotos</w:t>
      </w:r>
      <w:proofErr w:type="spellEnd"/>
    </w:p>
    <w:p w14:paraId="14A14FC1" w14:textId="77777777" w:rsidR="00E32B8C" w:rsidRDefault="00E32B8C" w:rsidP="00976A3C">
      <w:pPr>
        <w:spacing w:after="0"/>
        <w:jc w:val="both"/>
        <w:rPr>
          <w:rFonts w:ascii="Times New Roman" w:hAnsi="Times New Roman" w:cs="Times New Roman"/>
          <w:bCs/>
          <w:sz w:val="24"/>
          <w:szCs w:val="24"/>
        </w:rPr>
      </w:pPr>
    </w:p>
    <w:p w14:paraId="14A14FC2" w14:textId="77777777" w:rsidR="00155BCF" w:rsidRDefault="00155BCF" w:rsidP="00976A3C">
      <w:pPr>
        <w:spacing w:after="0"/>
        <w:jc w:val="both"/>
        <w:rPr>
          <w:rFonts w:ascii="Times New Roman" w:hAnsi="Times New Roman" w:cs="Times New Roman"/>
          <w:bCs/>
          <w:sz w:val="24"/>
          <w:szCs w:val="24"/>
        </w:rPr>
      </w:pPr>
    </w:p>
    <w:p w14:paraId="14A14FC3" w14:textId="77777777" w:rsidR="00213234" w:rsidRDefault="00213234" w:rsidP="00976A3C">
      <w:pPr>
        <w:spacing w:after="0"/>
        <w:jc w:val="both"/>
        <w:rPr>
          <w:rFonts w:ascii="Times New Roman" w:hAnsi="Times New Roman" w:cs="Times New Roman"/>
          <w:bCs/>
          <w:sz w:val="24"/>
          <w:szCs w:val="24"/>
        </w:rPr>
      </w:pPr>
    </w:p>
    <w:sectPr w:rsidR="00213234"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BB1D8" w14:textId="77777777" w:rsidR="000E7B01" w:rsidRDefault="000E7B01" w:rsidP="00420682">
      <w:pPr>
        <w:spacing w:after="0" w:line="240" w:lineRule="auto"/>
      </w:pPr>
      <w:r>
        <w:separator/>
      </w:r>
    </w:p>
  </w:endnote>
  <w:endnote w:type="continuationSeparator" w:id="0">
    <w:p w14:paraId="0AB0386E" w14:textId="77777777" w:rsidR="000E7B01" w:rsidRDefault="000E7B01" w:rsidP="00420682">
      <w:pPr>
        <w:spacing w:after="0" w:line="240" w:lineRule="auto"/>
      </w:pPr>
      <w:r>
        <w:continuationSeparator/>
      </w:r>
    </w:p>
  </w:endnote>
  <w:endnote w:type="continuationNotice" w:id="1">
    <w:p w14:paraId="0F12491D" w14:textId="77777777" w:rsidR="000E7B01" w:rsidRDefault="000E7B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D48125" w14:textId="77777777" w:rsidR="000E7B01" w:rsidRDefault="000E7B01" w:rsidP="00420682">
      <w:pPr>
        <w:spacing w:after="0" w:line="240" w:lineRule="auto"/>
      </w:pPr>
      <w:r>
        <w:separator/>
      </w:r>
    </w:p>
  </w:footnote>
  <w:footnote w:type="continuationSeparator" w:id="0">
    <w:p w14:paraId="7D111EDC" w14:textId="77777777" w:rsidR="000E7B01" w:rsidRDefault="000E7B01" w:rsidP="00420682">
      <w:pPr>
        <w:spacing w:after="0" w:line="240" w:lineRule="auto"/>
      </w:pPr>
      <w:r>
        <w:continuationSeparator/>
      </w:r>
    </w:p>
  </w:footnote>
  <w:footnote w:type="continuationNotice" w:id="1">
    <w:p w14:paraId="06089958" w14:textId="77777777" w:rsidR="000E7B01" w:rsidRDefault="000E7B01">
      <w:pPr>
        <w:spacing w:after="0" w:line="240" w:lineRule="auto"/>
      </w:pPr>
    </w:p>
  </w:footnote>
  <w:footnote w:id="2">
    <w:p w14:paraId="79B0A083" w14:textId="77777777" w:rsidR="000E7B01" w:rsidRPr="0050647A" w:rsidRDefault="000E7B01" w:rsidP="0056129B">
      <w:pPr>
        <w:pStyle w:val="NoSpacing"/>
        <w:jc w:val="both"/>
        <w:rPr>
          <w:rFonts w:ascii="Garamond" w:hAnsi="Garamond"/>
          <w:sz w:val="20"/>
          <w:szCs w:val="20"/>
          <w:lang w:val="sq-AL"/>
        </w:rPr>
      </w:pPr>
      <w:r w:rsidRPr="0050647A">
        <w:rPr>
          <w:rStyle w:val="FootnoteReference"/>
          <w:rFonts w:ascii="Garamond" w:hAnsi="Garamond"/>
          <w:sz w:val="20"/>
          <w:szCs w:val="20"/>
        </w:rPr>
        <w:footnoteRef/>
      </w:r>
      <w:r w:rsidRPr="0050647A">
        <w:rPr>
          <w:rFonts w:ascii="Garamond" w:hAnsi="Garamond"/>
          <w:sz w:val="20"/>
          <w:szCs w:val="20"/>
          <w:lang w:val="sq-AL"/>
        </w:rPr>
        <w:t xml:space="preserve"> Zbatohet vetëm nga fillimi i periudhës së dytë të angazhimit.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3F5AE5"/>
    <w:multiLevelType w:val="hybridMultilevel"/>
    <w:tmpl w:val="7BBC4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E06FC6"/>
    <w:multiLevelType w:val="hybridMultilevel"/>
    <w:tmpl w:val="29E80A6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55AB5"/>
    <w:rsid w:val="00060376"/>
    <w:rsid w:val="000616E3"/>
    <w:rsid w:val="000765C2"/>
    <w:rsid w:val="000A3B4D"/>
    <w:rsid w:val="000D199E"/>
    <w:rsid w:val="000E5BA6"/>
    <w:rsid w:val="000E7B01"/>
    <w:rsid w:val="00106F6D"/>
    <w:rsid w:val="0012550D"/>
    <w:rsid w:val="00146D52"/>
    <w:rsid w:val="00153CC5"/>
    <w:rsid w:val="00155BCF"/>
    <w:rsid w:val="0016014E"/>
    <w:rsid w:val="00165A62"/>
    <w:rsid w:val="00166898"/>
    <w:rsid w:val="001816AF"/>
    <w:rsid w:val="00190933"/>
    <w:rsid w:val="001942D4"/>
    <w:rsid w:val="001B068B"/>
    <w:rsid w:val="001B796E"/>
    <w:rsid w:val="001C0806"/>
    <w:rsid w:val="001C304B"/>
    <w:rsid w:val="001C445C"/>
    <w:rsid w:val="001C5CDE"/>
    <w:rsid w:val="001C7EC0"/>
    <w:rsid w:val="001D2895"/>
    <w:rsid w:val="001F194A"/>
    <w:rsid w:val="002009A1"/>
    <w:rsid w:val="00200C5F"/>
    <w:rsid w:val="0020160E"/>
    <w:rsid w:val="0020170B"/>
    <w:rsid w:val="0020507F"/>
    <w:rsid w:val="00213234"/>
    <w:rsid w:val="00214854"/>
    <w:rsid w:val="0021715D"/>
    <w:rsid w:val="00233280"/>
    <w:rsid w:val="0024206A"/>
    <w:rsid w:val="00243B60"/>
    <w:rsid w:val="00257036"/>
    <w:rsid w:val="00266C06"/>
    <w:rsid w:val="002937CD"/>
    <w:rsid w:val="002A47D7"/>
    <w:rsid w:val="002F4F71"/>
    <w:rsid w:val="002F561C"/>
    <w:rsid w:val="002F5953"/>
    <w:rsid w:val="0038331D"/>
    <w:rsid w:val="00397541"/>
    <w:rsid w:val="003A63A5"/>
    <w:rsid w:val="003C48FF"/>
    <w:rsid w:val="003F29A8"/>
    <w:rsid w:val="0041300C"/>
    <w:rsid w:val="00420682"/>
    <w:rsid w:val="00433BCD"/>
    <w:rsid w:val="0044350D"/>
    <w:rsid w:val="00445610"/>
    <w:rsid w:val="00455BBA"/>
    <w:rsid w:val="00460BC4"/>
    <w:rsid w:val="004647DB"/>
    <w:rsid w:val="00477804"/>
    <w:rsid w:val="004A5884"/>
    <w:rsid w:val="004B6ED9"/>
    <w:rsid w:val="004C2DFD"/>
    <w:rsid w:val="004E5EBD"/>
    <w:rsid w:val="004E7290"/>
    <w:rsid w:val="004E7E53"/>
    <w:rsid w:val="004F1A41"/>
    <w:rsid w:val="004F447A"/>
    <w:rsid w:val="004F7030"/>
    <w:rsid w:val="0050647A"/>
    <w:rsid w:val="005201B5"/>
    <w:rsid w:val="00531A97"/>
    <w:rsid w:val="00542102"/>
    <w:rsid w:val="00550FA3"/>
    <w:rsid w:val="00552630"/>
    <w:rsid w:val="0055575B"/>
    <w:rsid w:val="0056129B"/>
    <w:rsid w:val="005726F2"/>
    <w:rsid w:val="00573EE3"/>
    <w:rsid w:val="005767F6"/>
    <w:rsid w:val="0059342C"/>
    <w:rsid w:val="005A0618"/>
    <w:rsid w:val="005B6E3F"/>
    <w:rsid w:val="00600F00"/>
    <w:rsid w:val="0062077A"/>
    <w:rsid w:val="006465EF"/>
    <w:rsid w:val="00646924"/>
    <w:rsid w:val="0067406E"/>
    <w:rsid w:val="00677E6C"/>
    <w:rsid w:val="006F4D55"/>
    <w:rsid w:val="0072029C"/>
    <w:rsid w:val="00720440"/>
    <w:rsid w:val="00726525"/>
    <w:rsid w:val="00736DC8"/>
    <w:rsid w:val="007403CF"/>
    <w:rsid w:val="007654B3"/>
    <w:rsid w:val="00774741"/>
    <w:rsid w:val="007A2E0E"/>
    <w:rsid w:val="007C083E"/>
    <w:rsid w:val="007D742E"/>
    <w:rsid w:val="007E2515"/>
    <w:rsid w:val="00811138"/>
    <w:rsid w:val="008175FC"/>
    <w:rsid w:val="00840462"/>
    <w:rsid w:val="0085472C"/>
    <w:rsid w:val="008620E4"/>
    <w:rsid w:val="0086360A"/>
    <w:rsid w:val="0086609F"/>
    <w:rsid w:val="008720AB"/>
    <w:rsid w:val="0087264B"/>
    <w:rsid w:val="008914C1"/>
    <w:rsid w:val="00892C77"/>
    <w:rsid w:val="008A1646"/>
    <w:rsid w:val="008A2665"/>
    <w:rsid w:val="008D12D7"/>
    <w:rsid w:val="00900D7B"/>
    <w:rsid w:val="0091014E"/>
    <w:rsid w:val="009104DF"/>
    <w:rsid w:val="009609B1"/>
    <w:rsid w:val="00970D95"/>
    <w:rsid w:val="00974717"/>
    <w:rsid w:val="00976A3C"/>
    <w:rsid w:val="00991D86"/>
    <w:rsid w:val="0099741A"/>
    <w:rsid w:val="009A6F98"/>
    <w:rsid w:val="009F26D0"/>
    <w:rsid w:val="00A06D12"/>
    <w:rsid w:val="00A15DE9"/>
    <w:rsid w:val="00A317D3"/>
    <w:rsid w:val="00A34D9D"/>
    <w:rsid w:val="00A431DD"/>
    <w:rsid w:val="00A645A6"/>
    <w:rsid w:val="00A80882"/>
    <w:rsid w:val="00A9453E"/>
    <w:rsid w:val="00AA32E0"/>
    <w:rsid w:val="00AC2686"/>
    <w:rsid w:val="00AF0CE9"/>
    <w:rsid w:val="00AF41E3"/>
    <w:rsid w:val="00B03A16"/>
    <w:rsid w:val="00B31FEE"/>
    <w:rsid w:val="00B54D96"/>
    <w:rsid w:val="00B6427E"/>
    <w:rsid w:val="00B67778"/>
    <w:rsid w:val="00BA1706"/>
    <w:rsid w:val="00BA5571"/>
    <w:rsid w:val="00BB15C8"/>
    <w:rsid w:val="00BD4611"/>
    <w:rsid w:val="00C10624"/>
    <w:rsid w:val="00C11314"/>
    <w:rsid w:val="00C4191B"/>
    <w:rsid w:val="00C446ED"/>
    <w:rsid w:val="00C51FE5"/>
    <w:rsid w:val="00C60CAD"/>
    <w:rsid w:val="00C6573D"/>
    <w:rsid w:val="00CA0828"/>
    <w:rsid w:val="00CC7CA2"/>
    <w:rsid w:val="00CE387D"/>
    <w:rsid w:val="00CF5B26"/>
    <w:rsid w:val="00D23C4B"/>
    <w:rsid w:val="00D45AC2"/>
    <w:rsid w:val="00D60C6B"/>
    <w:rsid w:val="00DA56D4"/>
    <w:rsid w:val="00DC03DB"/>
    <w:rsid w:val="00DC41AB"/>
    <w:rsid w:val="00DE4549"/>
    <w:rsid w:val="00E11051"/>
    <w:rsid w:val="00E32B8C"/>
    <w:rsid w:val="00E370B3"/>
    <w:rsid w:val="00E4284B"/>
    <w:rsid w:val="00E452DA"/>
    <w:rsid w:val="00E6234F"/>
    <w:rsid w:val="00E72BC5"/>
    <w:rsid w:val="00E76B9D"/>
    <w:rsid w:val="00EB3CD1"/>
    <w:rsid w:val="00EC55E7"/>
    <w:rsid w:val="00EC57E8"/>
    <w:rsid w:val="00ED4383"/>
    <w:rsid w:val="00EE7E5D"/>
    <w:rsid w:val="00F0530E"/>
    <w:rsid w:val="00F07F7F"/>
    <w:rsid w:val="00F234B6"/>
    <w:rsid w:val="00F52125"/>
    <w:rsid w:val="00F537D2"/>
    <w:rsid w:val="00F57290"/>
    <w:rsid w:val="00F572CF"/>
    <w:rsid w:val="00F630AC"/>
    <w:rsid w:val="00F84F9C"/>
    <w:rsid w:val="00FB5CED"/>
    <w:rsid w:val="00FC484A"/>
    <w:rsid w:val="00FC631E"/>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14FA2"/>
  <w15:docId w15:val="{C65F5599-DD3A-4815-B6DE-4DB752216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semiHidden/>
    <w:unhideWhenUsed/>
    <w:rsid w:val="004F1A4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F1A41"/>
  </w:style>
  <w:style w:type="paragraph" w:styleId="Footer">
    <w:name w:val="footer"/>
    <w:basedOn w:val="Normal"/>
    <w:link w:val="FooterChar"/>
    <w:uiPriority w:val="99"/>
    <w:semiHidden/>
    <w:unhideWhenUsed/>
    <w:rsid w:val="004F1A4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F1A41"/>
  </w:style>
  <w:style w:type="paragraph" w:styleId="NoSpacing">
    <w:name w:val="No Spacing"/>
    <w:uiPriority w:val="1"/>
    <w:qFormat/>
    <w:rsid w:val="0056129B"/>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5064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2819D6783F846C88F0345EDD2887A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116</Nr_x002e__x0020_akti>
    <Data_x0020_e_x0020_Krijimit xmlns="0e656187-b300-4fb0-8bf4-3a50f872073c">2020-09-24T08:58:58Z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2020-09-16T22:00:00Z</Date_x0020_protokolli>
    <Titulli xmlns="0e656187-b300-4fb0-8bf4-3a50f872073c">Për aderimin e Republikës së Shqipërisë në amendamentin Doha të Protokollit të Kiotos së Konventës Kuadër të Kombeve të Bashkuara për ndryshimet klimatike, aderuar me ligjin nr. 9334, datë 16.12.2004</Titulli>
    <Modifikuesi xmlns="0e656187-b300-4fb0-8bf4-3a50f872073c">jorina.kryeziu</Modifikuesi>
    <Nr_x002e__x0020_prot_x0020_QBZ xmlns="0e656187-b300-4fb0-8bf4-3a50f872073c">1425/1</Nr_x002e__x0020_prot_x0020_QBZ>
    <Data_x0020_e_x0020_Modifikimit xmlns="0e656187-b300-4fb0-8bf4-3a50f872073c">2020-09-24T09:32:46Z</Data_x0020_e_x0020_Modifikimit>
    <Dekretuar xmlns="0e656187-b300-4fb0-8bf4-3a50f872073c">false</Dekretuar>
    <Data xmlns="0e656187-b300-4fb0-8bf4-3a50f872073c">2020-09-16T22:00:00Z</Data>
    <Nr_x002e__x0020_protokolli_x0020_i_x0020_aktit xmlns="0e656187-b300-4fb0-8bf4-3a50f872073c">2350/2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2819D6783F846C88F0345EDD2887A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568E0-F182-418B-B497-51952F53B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52E4D33-F5AA-43C2-8635-8CC66D13777B}">
  <ds:schemaRefs>
    <ds:schemaRef ds:uri="http://purl.org/dc/dcmitype/"/>
    <ds:schemaRef ds:uri="http://purl.org/dc/elements/1.1/"/>
    <ds:schemaRef ds:uri="http://schemas.microsoft.com/office/2006/documentManagement/types"/>
    <ds:schemaRef ds:uri="http://purl.org/dc/terms/"/>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77F41467-7124-4585-BDF4-F92BC9394398}">
  <ds:schemaRefs>
    <ds:schemaRef ds:uri="http://schemas.microsoft.com/sharepoint/v3/contenttype/forms"/>
  </ds:schemaRefs>
</ds:datastoreItem>
</file>

<file path=customXml/itemProps4.xml><?xml version="1.0" encoding="utf-8"?>
<ds:datastoreItem xmlns:ds="http://schemas.openxmlformats.org/officeDocument/2006/customXml" ds:itemID="{2D936243-549A-40CF-B300-763D19BDF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88A8ED9-9734-456B-A672-F5E8A7411A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2250</Words>
  <Characters>12827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Për aderimin e Republikës së Shqipërisë në amendamentin Doha të Protokollit të Kiotos së Konventës Kuadër të Kombeve të Bashkuara për ndryshimet klimatike, aderuar me ligjin nr. 9334, datë 16.12.2004</vt:lpstr>
    </vt:vector>
  </TitlesOfParts>
  <Company/>
  <LinksUpToDate>false</LinksUpToDate>
  <CharactersWithSpaces>15047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amendamentin Doha të Protokollit të Kiotos së Konventës Kuadër të Kombeve të Bashkuara për ndryshimet klimatike, aderuar me ligjin nr. 9334, datë 16.12.2004</dc:title>
  <dc:creator>gazmend.hanku</dc:creator>
  <cp:lastModifiedBy>Amarilda Halilaj</cp:lastModifiedBy>
  <cp:revision>23</cp:revision>
  <cp:lastPrinted>2020-09-18T06:49:00Z</cp:lastPrinted>
  <dcterms:created xsi:type="dcterms:W3CDTF">2020-09-24T09:02:00Z</dcterms:created>
  <dcterms:modified xsi:type="dcterms:W3CDTF">2020-09-24T09:45:00Z</dcterms:modified>
</cp:coreProperties>
</file>