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DB78B13" w14:textId="77777777" w:rsidR="00420682" w:rsidRPr="00DD3E07" w:rsidRDefault="00420682" w:rsidP="00BC20B2">
      <w:pPr>
        <w:widowControl w:val="0"/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DD3E07">
        <w:rPr>
          <w:rFonts w:ascii="Garamond" w:hAnsi="Garamond"/>
          <w:b/>
          <w:sz w:val="24"/>
          <w:szCs w:val="24"/>
        </w:rPr>
        <w:t>LIGJ</w:t>
      </w:r>
    </w:p>
    <w:p w14:paraId="4DB78B15" w14:textId="77777777" w:rsidR="00420682" w:rsidRPr="00DD3E07" w:rsidRDefault="002009A1" w:rsidP="00BC20B2">
      <w:pPr>
        <w:widowControl w:val="0"/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DD3E07">
        <w:rPr>
          <w:rFonts w:ascii="Garamond" w:hAnsi="Garamond"/>
          <w:b/>
          <w:sz w:val="24"/>
          <w:szCs w:val="24"/>
        </w:rPr>
        <w:t xml:space="preserve">Nr. </w:t>
      </w:r>
      <w:r w:rsidR="001578C7" w:rsidRPr="00DD3E07">
        <w:rPr>
          <w:rFonts w:ascii="Garamond" w:hAnsi="Garamond"/>
          <w:b/>
          <w:sz w:val="24"/>
          <w:szCs w:val="24"/>
        </w:rPr>
        <w:t>119</w:t>
      </w:r>
      <w:r w:rsidR="001C7EC0" w:rsidRPr="00DD3E07">
        <w:rPr>
          <w:rFonts w:ascii="Garamond" w:hAnsi="Garamond"/>
          <w:b/>
          <w:sz w:val="24"/>
          <w:szCs w:val="24"/>
        </w:rPr>
        <w:t>/2020</w:t>
      </w:r>
    </w:p>
    <w:p w14:paraId="4DB78B16" w14:textId="77777777" w:rsidR="00420682" w:rsidRPr="00DD3E07" w:rsidRDefault="00420682" w:rsidP="00BC20B2">
      <w:pPr>
        <w:widowControl w:val="0"/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4DB78B17" w14:textId="4318D1AA" w:rsidR="004A7F97" w:rsidRPr="00DD3E07" w:rsidRDefault="00CA43CA" w:rsidP="00BC20B2">
      <w:pPr>
        <w:widowControl w:val="0"/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DD3E07">
        <w:rPr>
          <w:rFonts w:ascii="Garamond" w:hAnsi="Garamond"/>
          <w:b/>
          <w:sz w:val="24"/>
          <w:szCs w:val="24"/>
        </w:rPr>
        <w:t xml:space="preserve">PËR </w:t>
      </w:r>
      <w:r w:rsidR="004A7F97" w:rsidRPr="00DD3E07">
        <w:rPr>
          <w:rFonts w:ascii="Garamond" w:hAnsi="Garamond"/>
          <w:b/>
          <w:sz w:val="24"/>
          <w:szCs w:val="24"/>
        </w:rPr>
        <w:t>DISA NDRYSHIME DHE SHTESA NË</w:t>
      </w:r>
      <w:r w:rsidRPr="00DD3E07">
        <w:rPr>
          <w:rFonts w:ascii="Garamond" w:hAnsi="Garamond"/>
          <w:b/>
          <w:sz w:val="24"/>
          <w:szCs w:val="24"/>
        </w:rPr>
        <w:t xml:space="preserve"> LIGJIN NR. 107/2014</w:t>
      </w:r>
      <w:r w:rsidR="00394993" w:rsidRPr="00DD3E07">
        <w:rPr>
          <w:rFonts w:ascii="Garamond" w:hAnsi="Garamond"/>
          <w:b/>
          <w:sz w:val="24"/>
          <w:szCs w:val="24"/>
        </w:rPr>
        <w:t>,</w:t>
      </w:r>
      <w:r w:rsidRPr="00DD3E07">
        <w:rPr>
          <w:rFonts w:ascii="Garamond" w:hAnsi="Garamond"/>
          <w:b/>
          <w:sz w:val="24"/>
          <w:szCs w:val="24"/>
        </w:rPr>
        <w:t xml:space="preserve"> </w:t>
      </w:r>
      <w:r w:rsidR="004A7F97" w:rsidRPr="00DD3E07">
        <w:rPr>
          <w:rFonts w:ascii="Garamond" w:hAnsi="Garamond"/>
          <w:b/>
          <w:sz w:val="24"/>
          <w:szCs w:val="24"/>
        </w:rPr>
        <w:t>“PËR PLANIFIKIMIN DHE ZHVILLIMIN E TERRITOR</w:t>
      </w:r>
      <w:r w:rsidRPr="00DD3E07">
        <w:rPr>
          <w:rFonts w:ascii="Garamond" w:hAnsi="Garamond"/>
          <w:b/>
          <w:sz w:val="24"/>
          <w:szCs w:val="24"/>
        </w:rPr>
        <w:t xml:space="preserve">IT”, </w:t>
      </w:r>
      <w:r w:rsidR="004A7F97" w:rsidRPr="00DD3E07">
        <w:rPr>
          <w:rFonts w:ascii="Garamond" w:hAnsi="Garamond"/>
          <w:b/>
          <w:sz w:val="24"/>
          <w:szCs w:val="24"/>
        </w:rPr>
        <w:t>TË NDRYSHUAR</w:t>
      </w:r>
    </w:p>
    <w:p w14:paraId="4DB78B18" w14:textId="77777777" w:rsidR="004A7F97" w:rsidRPr="00DD3E07" w:rsidRDefault="004A7F97" w:rsidP="00BC20B2">
      <w:pPr>
        <w:widowControl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DB78B19" w14:textId="77777777" w:rsidR="00CA43CA" w:rsidRPr="00DD3E07" w:rsidRDefault="004A7F97" w:rsidP="00BC20B2">
      <w:pPr>
        <w:widowControl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D3E07">
        <w:rPr>
          <w:rFonts w:ascii="Garamond" w:hAnsi="Garamond"/>
          <w:sz w:val="24"/>
          <w:szCs w:val="24"/>
        </w:rPr>
        <w:t xml:space="preserve">Në mbështetje të neneve 78 dhe 83, pika 1, të Kushtetutës, me propozimin e Këshillit të Ministrave, </w:t>
      </w:r>
    </w:p>
    <w:p w14:paraId="4DB78B1A" w14:textId="77777777" w:rsidR="00CA43CA" w:rsidRPr="00DD3E07" w:rsidRDefault="00CA43CA" w:rsidP="00BC20B2">
      <w:pPr>
        <w:widowControl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232BEDA" w14:textId="77777777" w:rsidR="00CA43CA" w:rsidRPr="00DD3E07" w:rsidRDefault="00CA43CA" w:rsidP="00BC20B2">
      <w:pPr>
        <w:widowControl w:val="0"/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DD3E07">
        <w:rPr>
          <w:rFonts w:ascii="Garamond" w:hAnsi="Garamond"/>
          <w:sz w:val="24"/>
          <w:szCs w:val="24"/>
        </w:rPr>
        <w:t>KUVENDI</w:t>
      </w:r>
    </w:p>
    <w:p w14:paraId="4DB78B1D" w14:textId="77777777" w:rsidR="004A7F97" w:rsidRPr="00DD3E07" w:rsidRDefault="00CA43CA" w:rsidP="00BC20B2">
      <w:pPr>
        <w:widowControl w:val="0"/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DD3E07">
        <w:rPr>
          <w:rFonts w:ascii="Garamond" w:hAnsi="Garamond"/>
          <w:sz w:val="24"/>
          <w:szCs w:val="24"/>
        </w:rPr>
        <w:t>I REPUBLIKËS SË SHQIPËRISË,</w:t>
      </w:r>
    </w:p>
    <w:p w14:paraId="4DB78B1E" w14:textId="77777777" w:rsidR="004A7F97" w:rsidRPr="00DD3E07" w:rsidRDefault="004A7F97" w:rsidP="00BC20B2">
      <w:pPr>
        <w:widowControl w:val="0"/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5B8D4B97" w14:textId="77777777" w:rsidR="004A7F97" w:rsidRPr="00DD3E07" w:rsidRDefault="00BC20B2" w:rsidP="00BC20B2">
      <w:pPr>
        <w:widowControl w:val="0"/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DD3E07">
        <w:rPr>
          <w:rFonts w:ascii="Garamond" w:hAnsi="Garamond"/>
          <w:sz w:val="24"/>
          <w:szCs w:val="24"/>
        </w:rPr>
        <w:t>VENDOS</w:t>
      </w:r>
      <w:r w:rsidR="00CA43CA" w:rsidRPr="00DD3E07">
        <w:rPr>
          <w:rFonts w:ascii="Garamond" w:hAnsi="Garamond"/>
          <w:sz w:val="24"/>
          <w:szCs w:val="24"/>
        </w:rPr>
        <w:t>I:</w:t>
      </w:r>
    </w:p>
    <w:p w14:paraId="4DB78B20" w14:textId="77777777" w:rsidR="004A7F97" w:rsidRPr="00DD3E07" w:rsidRDefault="004A7F97" w:rsidP="00BC20B2">
      <w:pPr>
        <w:widowControl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DB78B21" w14:textId="18647CAC" w:rsidR="004A7F97" w:rsidRPr="00DD3E07" w:rsidRDefault="00CA43CA" w:rsidP="00BC20B2">
      <w:pPr>
        <w:widowControl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D3E07">
        <w:rPr>
          <w:rFonts w:ascii="Garamond" w:hAnsi="Garamond"/>
          <w:sz w:val="24"/>
          <w:szCs w:val="24"/>
        </w:rPr>
        <w:t>Në ligjin nr. 107/2014</w:t>
      </w:r>
      <w:r w:rsidR="00394993" w:rsidRPr="00DD3E07">
        <w:rPr>
          <w:rFonts w:ascii="Garamond" w:hAnsi="Garamond"/>
          <w:sz w:val="24"/>
          <w:szCs w:val="24"/>
        </w:rPr>
        <w:t>,</w:t>
      </w:r>
      <w:r w:rsidR="004A7F97" w:rsidRPr="00DD3E07">
        <w:rPr>
          <w:rFonts w:ascii="Garamond" w:hAnsi="Garamond"/>
          <w:sz w:val="24"/>
          <w:szCs w:val="24"/>
        </w:rPr>
        <w:t xml:space="preserve"> “Për planifikim</w:t>
      </w:r>
      <w:r w:rsidRPr="00DD3E07">
        <w:rPr>
          <w:rFonts w:ascii="Garamond" w:hAnsi="Garamond"/>
          <w:sz w:val="24"/>
          <w:szCs w:val="24"/>
        </w:rPr>
        <w:t>in dhe zhvillimin e territorit”</w:t>
      </w:r>
      <w:r w:rsidR="00394993" w:rsidRPr="00DD3E07">
        <w:rPr>
          <w:rFonts w:ascii="Garamond" w:hAnsi="Garamond"/>
          <w:sz w:val="24"/>
          <w:szCs w:val="24"/>
        </w:rPr>
        <w:t>,</w:t>
      </w:r>
      <w:r w:rsidR="004A7F97" w:rsidRPr="00DD3E07">
        <w:rPr>
          <w:rFonts w:ascii="Garamond" w:hAnsi="Garamond"/>
          <w:sz w:val="24"/>
          <w:szCs w:val="24"/>
        </w:rPr>
        <w:t xml:space="preserve"> bëhen këto ndryshime dhe shtesa:</w:t>
      </w:r>
    </w:p>
    <w:p w14:paraId="4DB78B22" w14:textId="77777777" w:rsidR="004A7F97" w:rsidRPr="00DD3E07" w:rsidRDefault="004A7F97" w:rsidP="00BC20B2">
      <w:pPr>
        <w:widowControl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DB78B23" w14:textId="77777777" w:rsidR="004A7F97" w:rsidRPr="00DD3E07" w:rsidRDefault="004A7F97" w:rsidP="00BC20B2">
      <w:pPr>
        <w:widowControl w:val="0"/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DD3E07">
        <w:rPr>
          <w:rFonts w:ascii="Garamond" w:hAnsi="Garamond"/>
          <w:sz w:val="24"/>
          <w:szCs w:val="24"/>
        </w:rPr>
        <w:t>Neni 1</w:t>
      </w:r>
    </w:p>
    <w:p w14:paraId="4DB78B24" w14:textId="77777777" w:rsidR="004A7F97" w:rsidRPr="00DD3E07" w:rsidRDefault="004A7F97" w:rsidP="00BC20B2">
      <w:pPr>
        <w:widowControl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DB78B25" w14:textId="77777777" w:rsidR="004A7F97" w:rsidRPr="00DD3E07" w:rsidRDefault="004A7F97" w:rsidP="00BC20B2">
      <w:pPr>
        <w:widowControl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D3E07">
        <w:rPr>
          <w:rFonts w:ascii="Garamond" w:hAnsi="Garamond"/>
          <w:sz w:val="24"/>
          <w:szCs w:val="24"/>
        </w:rPr>
        <w:t xml:space="preserve"> </w:t>
      </w:r>
      <w:r w:rsidR="00D73050" w:rsidRPr="00DD3E07">
        <w:rPr>
          <w:rFonts w:ascii="Garamond" w:hAnsi="Garamond"/>
          <w:sz w:val="24"/>
          <w:szCs w:val="24"/>
        </w:rPr>
        <w:tab/>
        <w:t>Në nenin 28,</w:t>
      </w:r>
      <w:r w:rsidR="00CA43CA" w:rsidRPr="00DD3E07">
        <w:rPr>
          <w:rFonts w:ascii="Garamond" w:hAnsi="Garamond"/>
          <w:sz w:val="24"/>
          <w:szCs w:val="24"/>
        </w:rPr>
        <w:t xml:space="preserve"> pika 1 ndryshohet si më poshtë: </w:t>
      </w:r>
    </w:p>
    <w:p w14:paraId="4DB78B26" w14:textId="77777777" w:rsidR="004A7F97" w:rsidRPr="00DD3E07" w:rsidRDefault="004A7F97" w:rsidP="00BC20B2">
      <w:pPr>
        <w:widowControl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D3E07">
        <w:rPr>
          <w:rFonts w:ascii="Garamond" w:hAnsi="Garamond"/>
          <w:sz w:val="24"/>
          <w:szCs w:val="24"/>
        </w:rPr>
        <w:t xml:space="preserve">“1. </w:t>
      </w:r>
      <w:proofErr w:type="spellStart"/>
      <w:r w:rsidRPr="00DD3E07">
        <w:rPr>
          <w:rFonts w:ascii="Garamond" w:hAnsi="Garamond"/>
          <w:sz w:val="24"/>
          <w:szCs w:val="24"/>
        </w:rPr>
        <w:t>KKT</w:t>
      </w:r>
      <w:proofErr w:type="spellEnd"/>
      <w:r w:rsidRPr="00DD3E07">
        <w:rPr>
          <w:rFonts w:ascii="Garamond" w:hAnsi="Garamond"/>
          <w:sz w:val="24"/>
          <w:szCs w:val="24"/>
        </w:rPr>
        <w:t xml:space="preserve">-ja është autoriteti përgjegjës për vendimmarrjen për leje zhvillimi dhe leje ndërtimi për llojet e zhvillimit komplekse, të përcaktuara në rregulloren e zhvillimit dhe ato që lidhen me çështje, zona, objekte të rëndësisë kombëtare apo me investime strategjike për interesat e vendit, si dhe për vendimmarrjen për leje zhvillimi dhe ndërtimi për objektet brenda brezit të zhvillimeve të kontrolluara, sipas përkufizimit të ligjit për menaxhimin e integruar të zonës bregdetare. </w:t>
      </w:r>
      <w:proofErr w:type="spellStart"/>
      <w:r w:rsidRPr="00DD3E07">
        <w:rPr>
          <w:rFonts w:ascii="Garamond" w:hAnsi="Garamond"/>
          <w:sz w:val="24"/>
          <w:szCs w:val="24"/>
        </w:rPr>
        <w:t>KKT</w:t>
      </w:r>
      <w:proofErr w:type="spellEnd"/>
      <w:r w:rsidRPr="00DD3E07">
        <w:rPr>
          <w:rFonts w:ascii="Garamond" w:hAnsi="Garamond"/>
          <w:sz w:val="24"/>
          <w:szCs w:val="24"/>
        </w:rPr>
        <w:t>-ja vendos miratimin e rregulloreve të veçanta për kushtet e zhvillimit për rastet në kompetencë të saj.”.</w:t>
      </w:r>
    </w:p>
    <w:p w14:paraId="4DB78B27" w14:textId="77777777" w:rsidR="004A7F97" w:rsidRPr="00DD3E07" w:rsidRDefault="004A7F97" w:rsidP="00BC20B2">
      <w:pPr>
        <w:widowControl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DB78B28" w14:textId="77777777" w:rsidR="004A7F97" w:rsidRPr="00DD3E07" w:rsidRDefault="004A7F97" w:rsidP="00BC20B2">
      <w:pPr>
        <w:widowControl w:val="0"/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DD3E07">
        <w:rPr>
          <w:rFonts w:ascii="Garamond" w:hAnsi="Garamond"/>
          <w:sz w:val="24"/>
          <w:szCs w:val="24"/>
        </w:rPr>
        <w:t>Neni 2</w:t>
      </w:r>
    </w:p>
    <w:p w14:paraId="4DB78B29" w14:textId="77777777" w:rsidR="004A7F97" w:rsidRPr="00DD3E07" w:rsidRDefault="004A7F97" w:rsidP="00BC20B2">
      <w:pPr>
        <w:widowControl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DB78B2A" w14:textId="5E8E336B" w:rsidR="004A7F97" w:rsidRPr="00DD3E07" w:rsidRDefault="00A924F1" w:rsidP="00BC20B2">
      <w:pPr>
        <w:widowControl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D3E07">
        <w:rPr>
          <w:rFonts w:ascii="Garamond" w:hAnsi="Garamond"/>
          <w:sz w:val="24"/>
          <w:szCs w:val="24"/>
        </w:rPr>
        <w:t>Në nenin 38</w:t>
      </w:r>
      <w:r w:rsidR="00E64472" w:rsidRPr="00DD3E07">
        <w:rPr>
          <w:rFonts w:ascii="Garamond" w:hAnsi="Garamond"/>
          <w:sz w:val="24"/>
          <w:szCs w:val="24"/>
        </w:rPr>
        <w:t>,</w:t>
      </w:r>
      <w:r w:rsidR="00CA43CA" w:rsidRPr="00DD3E07">
        <w:rPr>
          <w:rFonts w:ascii="Garamond" w:hAnsi="Garamond"/>
          <w:sz w:val="24"/>
          <w:szCs w:val="24"/>
        </w:rPr>
        <w:t xml:space="preserve"> pas pikës 2</w:t>
      </w:r>
      <w:r w:rsidR="00E64472" w:rsidRPr="00DD3E07">
        <w:rPr>
          <w:rFonts w:ascii="Garamond" w:hAnsi="Garamond"/>
          <w:sz w:val="24"/>
          <w:szCs w:val="24"/>
        </w:rPr>
        <w:t>,</w:t>
      </w:r>
      <w:r w:rsidR="00CA43CA" w:rsidRPr="00DD3E07">
        <w:rPr>
          <w:rFonts w:ascii="Garamond" w:hAnsi="Garamond"/>
          <w:sz w:val="24"/>
          <w:szCs w:val="24"/>
        </w:rPr>
        <w:t xml:space="preserve"> </w:t>
      </w:r>
      <w:r w:rsidR="004A7F97" w:rsidRPr="00DD3E07">
        <w:rPr>
          <w:rFonts w:ascii="Garamond" w:hAnsi="Garamond"/>
          <w:sz w:val="24"/>
          <w:szCs w:val="24"/>
        </w:rPr>
        <w:t>shtohet pika 3</w:t>
      </w:r>
      <w:r w:rsidR="00CA43CA" w:rsidRPr="00DD3E07">
        <w:rPr>
          <w:rFonts w:ascii="Garamond" w:hAnsi="Garamond"/>
          <w:sz w:val="24"/>
          <w:szCs w:val="24"/>
        </w:rPr>
        <w:t xml:space="preserve"> </w:t>
      </w:r>
      <w:r w:rsidR="004A7F97" w:rsidRPr="00DD3E07">
        <w:rPr>
          <w:rFonts w:ascii="Garamond" w:hAnsi="Garamond"/>
          <w:sz w:val="24"/>
          <w:szCs w:val="24"/>
        </w:rPr>
        <w:t xml:space="preserve">me </w:t>
      </w:r>
      <w:r w:rsidR="00CA43CA" w:rsidRPr="00DD3E07">
        <w:rPr>
          <w:rFonts w:ascii="Garamond" w:hAnsi="Garamond"/>
          <w:sz w:val="24"/>
          <w:szCs w:val="24"/>
        </w:rPr>
        <w:t>këtë përmbajtje</w:t>
      </w:r>
      <w:r w:rsidR="004A7F97" w:rsidRPr="00DD3E07">
        <w:rPr>
          <w:rFonts w:ascii="Garamond" w:hAnsi="Garamond"/>
          <w:sz w:val="24"/>
          <w:szCs w:val="24"/>
        </w:rPr>
        <w:t>:</w:t>
      </w:r>
    </w:p>
    <w:p w14:paraId="4DB78B2B" w14:textId="77777777" w:rsidR="004A7F97" w:rsidRPr="00DD3E07" w:rsidRDefault="004A7F97" w:rsidP="00BC20B2">
      <w:pPr>
        <w:widowControl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D3E07">
        <w:rPr>
          <w:rFonts w:ascii="Garamond" w:hAnsi="Garamond"/>
          <w:sz w:val="24"/>
          <w:szCs w:val="24"/>
        </w:rPr>
        <w:t xml:space="preserve">“3. Për rastet të cilat shqyrtohen nga Këshilli Kombëtar i Territorit, leja e </w:t>
      </w:r>
      <w:r w:rsidR="00D73050" w:rsidRPr="00DD3E07">
        <w:rPr>
          <w:rFonts w:ascii="Garamond" w:hAnsi="Garamond"/>
          <w:sz w:val="24"/>
          <w:szCs w:val="24"/>
        </w:rPr>
        <w:t xml:space="preserve">zhvillimit është e detyrueshme </w:t>
      </w:r>
      <w:r w:rsidRPr="00DD3E07">
        <w:rPr>
          <w:rFonts w:ascii="Garamond" w:hAnsi="Garamond"/>
          <w:sz w:val="24"/>
          <w:szCs w:val="24"/>
        </w:rPr>
        <w:t>vetëm për rastet në të cilat objekti parashikohet të ndërtohet në faza.”.</w:t>
      </w:r>
    </w:p>
    <w:p w14:paraId="4DB78B2C" w14:textId="77777777" w:rsidR="004A7F97" w:rsidRPr="00DD3E07" w:rsidRDefault="004A7F97" w:rsidP="00BC20B2">
      <w:pPr>
        <w:widowControl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DB78B2D" w14:textId="77777777" w:rsidR="004A7F97" w:rsidRPr="00DD3E07" w:rsidRDefault="004A7F97" w:rsidP="00BC20B2">
      <w:pPr>
        <w:widowControl w:val="0"/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DD3E07">
        <w:rPr>
          <w:rFonts w:ascii="Garamond" w:hAnsi="Garamond"/>
          <w:sz w:val="24"/>
          <w:szCs w:val="24"/>
        </w:rPr>
        <w:t>Neni 3</w:t>
      </w:r>
    </w:p>
    <w:p w14:paraId="4DB78B2E" w14:textId="77777777" w:rsidR="004A7F97" w:rsidRPr="00DD3E07" w:rsidRDefault="004A7F97" w:rsidP="00BC20B2">
      <w:pPr>
        <w:widowControl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DB78B2F" w14:textId="4BE07E48" w:rsidR="004A7F97" w:rsidRPr="00DD3E07" w:rsidRDefault="00A924F1" w:rsidP="00BC20B2">
      <w:pPr>
        <w:widowControl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D3E07">
        <w:rPr>
          <w:rFonts w:ascii="Garamond" w:hAnsi="Garamond"/>
          <w:sz w:val="24"/>
          <w:szCs w:val="24"/>
        </w:rPr>
        <w:t>Në nenin 39</w:t>
      </w:r>
      <w:r w:rsidR="00994AE6" w:rsidRPr="00DD3E07">
        <w:rPr>
          <w:rFonts w:ascii="Garamond" w:hAnsi="Garamond"/>
          <w:sz w:val="24"/>
          <w:szCs w:val="24"/>
        </w:rPr>
        <w:t>,</w:t>
      </w:r>
      <w:r w:rsidR="00206383" w:rsidRPr="00DD3E07">
        <w:rPr>
          <w:rFonts w:ascii="Garamond" w:hAnsi="Garamond"/>
          <w:sz w:val="24"/>
          <w:szCs w:val="24"/>
        </w:rPr>
        <w:t xml:space="preserve"> pas pikës 4</w:t>
      </w:r>
      <w:r w:rsidR="005C01DE" w:rsidRPr="00DD3E07">
        <w:rPr>
          <w:rFonts w:ascii="Garamond" w:hAnsi="Garamond"/>
          <w:sz w:val="24"/>
          <w:szCs w:val="24"/>
        </w:rPr>
        <w:t>,</w:t>
      </w:r>
      <w:r w:rsidR="00206383" w:rsidRPr="00DD3E07">
        <w:rPr>
          <w:rFonts w:ascii="Garamond" w:hAnsi="Garamond"/>
          <w:sz w:val="24"/>
          <w:szCs w:val="24"/>
        </w:rPr>
        <w:t xml:space="preserve"> shtohet pika 5</w:t>
      </w:r>
      <w:r w:rsidR="004A7F97" w:rsidRPr="00DD3E07">
        <w:rPr>
          <w:rFonts w:ascii="Garamond" w:hAnsi="Garamond"/>
          <w:sz w:val="24"/>
          <w:szCs w:val="24"/>
        </w:rPr>
        <w:t xml:space="preserve"> me </w:t>
      </w:r>
      <w:r w:rsidR="00544EE2" w:rsidRPr="00DD3E07">
        <w:rPr>
          <w:rFonts w:ascii="Garamond" w:hAnsi="Garamond"/>
          <w:sz w:val="24"/>
          <w:szCs w:val="24"/>
        </w:rPr>
        <w:t>këtë përmbajtje</w:t>
      </w:r>
      <w:r w:rsidR="004A7F97" w:rsidRPr="00DD3E07">
        <w:rPr>
          <w:rFonts w:ascii="Garamond" w:hAnsi="Garamond"/>
          <w:sz w:val="24"/>
          <w:szCs w:val="24"/>
        </w:rPr>
        <w:t>:</w:t>
      </w:r>
    </w:p>
    <w:p w14:paraId="4DB78B31" w14:textId="15AC82AC" w:rsidR="004A7F97" w:rsidRPr="00DD3E07" w:rsidRDefault="00BC20B2" w:rsidP="00BC20B2">
      <w:pPr>
        <w:widowControl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D3E07">
        <w:rPr>
          <w:rFonts w:ascii="Garamond" w:hAnsi="Garamond"/>
          <w:sz w:val="24"/>
          <w:szCs w:val="24"/>
        </w:rPr>
        <w:t xml:space="preserve"> </w:t>
      </w:r>
      <w:r w:rsidR="004A7F97" w:rsidRPr="00DD3E07">
        <w:rPr>
          <w:rFonts w:ascii="Garamond" w:hAnsi="Garamond"/>
          <w:sz w:val="24"/>
          <w:szCs w:val="24"/>
        </w:rPr>
        <w:t>“5. Zhvilluesit, krahas dokumentacionit tekniko-ligjor, duhet të dorëzojnë edhe kontratën e sigurimit, me përfitues autoritetin publik përgjegjës për miratimin e lejes së ndërtimit. Kontrata e sigurimit duhet të mbulojë çdo dëm që mund të shkaktohet si pasojë e kryerjes së punimeve të ndërtimit në kundërshtim me lejen e ndërtimit ose lejen e zhvillimit, dokumentet e planifikimit</w:t>
      </w:r>
      <w:r w:rsidR="00D73050" w:rsidRPr="00DD3E07">
        <w:rPr>
          <w:rFonts w:ascii="Garamond" w:hAnsi="Garamond"/>
          <w:sz w:val="24"/>
          <w:szCs w:val="24"/>
        </w:rPr>
        <w:t>,</w:t>
      </w:r>
      <w:r w:rsidR="004A7F97" w:rsidRPr="00DD3E07">
        <w:rPr>
          <w:rFonts w:ascii="Garamond" w:hAnsi="Garamond"/>
          <w:sz w:val="24"/>
          <w:szCs w:val="24"/>
        </w:rPr>
        <w:t xml:space="preserve"> legjislacionin në fuqi që rregullon fushën e ndërtimit në Republikën e Shqipërisë, si dhe çdo shpenzim të nevojshëm e të domosdoshëm për kryerjen e punimeve të rej</w:t>
      </w:r>
      <w:r w:rsidR="00D73050" w:rsidRPr="00DD3E07">
        <w:rPr>
          <w:rFonts w:ascii="Garamond" w:hAnsi="Garamond"/>
          <w:sz w:val="24"/>
          <w:szCs w:val="24"/>
        </w:rPr>
        <w:t xml:space="preserve">a ose përfundimin e punimeve </w:t>
      </w:r>
      <w:r w:rsidR="004A7F97" w:rsidRPr="00DD3E07">
        <w:rPr>
          <w:rFonts w:ascii="Garamond" w:hAnsi="Garamond"/>
          <w:sz w:val="24"/>
          <w:szCs w:val="24"/>
        </w:rPr>
        <w:t>në rastet kur zhvilluesi nuk përfundon punimet</w:t>
      </w:r>
      <w:r w:rsidR="00D55EAE" w:rsidRPr="00DD3E07">
        <w:rPr>
          <w:rFonts w:ascii="Garamond" w:hAnsi="Garamond"/>
          <w:sz w:val="24"/>
          <w:szCs w:val="24"/>
        </w:rPr>
        <w:t>,</w:t>
      </w:r>
      <w:r w:rsidR="004A7F97" w:rsidRPr="00DD3E07">
        <w:rPr>
          <w:rFonts w:ascii="Garamond" w:hAnsi="Garamond"/>
          <w:sz w:val="24"/>
          <w:szCs w:val="24"/>
        </w:rPr>
        <w:t xml:space="preserve"> sipas lejes së miratuar nga autoriteti publik përgjegjës.</w:t>
      </w:r>
    </w:p>
    <w:p w14:paraId="4DB78B32" w14:textId="77777777" w:rsidR="004A7F97" w:rsidRPr="00DD3E07" w:rsidRDefault="00702EC3" w:rsidP="00BC20B2">
      <w:pPr>
        <w:widowControl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D3E07">
        <w:rPr>
          <w:rFonts w:ascii="Garamond" w:hAnsi="Garamond"/>
          <w:sz w:val="24"/>
          <w:szCs w:val="24"/>
        </w:rPr>
        <w:t xml:space="preserve"> </w:t>
      </w:r>
      <w:r w:rsidRPr="00DD3E07">
        <w:rPr>
          <w:rFonts w:ascii="Garamond" w:hAnsi="Garamond"/>
          <w:sz w:val="24"/>
          <w:szCs w:val="24"/>
        </w:rPr>
        <w:tab/>
      </w:r>
      <w:r w:rsidR="004A7F97" w:rsidRPr="00DD3E07">
        <w:rPr>
          <w:rFonts w:ascii="Garamond" w:hAnsi="Garamond"/>
          <w:sz w:val="24"/>
          <w:szCs w:val="24"/>
        </w:rPr>
        <w:t>Shoqëria e sigurimit, në rast se ndodh ngjarja e siguruar, ës</w:t>
      </w:r>
      <w:r w:rsidR="00D73050" w:rsidRPr="00DD3E07">
        <w:rPr>
          <w:rFonts w:ascii="Garamond" w:hAnsi="Garamond"/>
          <w:sz w:val="24"/>
          <w:szCs w:val="24"/>
        </w:rPr>
        <w:t>htë e detyruar të paguajë dëmin</w:t>
      </w:r>
      <w:r w:rsidR="004A7F97" w:rsidRPr="00DD3E07">
        <w:rPr>
          <w:rFonts w:ascii="Garamond" w:hAnsi="Garamond"/>
          <w:sz w:val="24"/>
          <w:szCs w:val="24"/>
        </w:rPr>
        <w:t xml:space="preserve"> brenda 30 ditëve nga data e paraqitjes së kërkesës së autoritetit publik përgjegjës. Në çdo rast, shuma e sigurimit duhet të jetë e barabartë me koston e parashikuar të ndërtimit të objektit, sipas preventivit përkatës.</w:t>
      </w:r>
    </w:p>
    <w:p w14:paraId="4DB78B33" w14:textId="77777777" w:rsidR="004A7F97" w:rsidRPr="00DD3E07" w:rsidRDefault="004A7F97" w:rsidP="00BC20B2">
      <w:pPr>
        <w:widowControl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D3E07">
        <w:rPr>
          <w:rFonts w:ascii="Garamond" w:hAnsi="Garamond"/>
          <w:sz w:val="24"/>
          <w:szCs w:val="24"/>
        </w:rPr>
        <w:t>Rregullat e detajuara për sigurimin në rastet e shkeljes së lejes së ndërtimit, sipas kësaj pike, përcaktohen me vendim të Këshillit të Ministrave.”.</w:t>
      </w:r>
    </w:p>
    <w:p w14:paraId="4DB78B35" w14:textId="77777777" w:rsidR="004A7F97" w:rsidRPr="00DD3E07" w:rsidRDefault="004A7F97" w:rsidP="00BC20B2">
      <w:pPr>
        <w:widowControl w:val="0"/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DD3E07">
        <w:rPr>
          <w:rFonts w:ascii="Garamond" w:hAnsi="Garamond"/>
          <w:sz w:val="24"/>
          <w:szCs w:val="24"/>
        </w:rPr>
        <w:lastRenderedPageBreak/>
        <w:t>Neni 4</w:t>
      </w:r>
    </w:p>
    <w:p w14:paraId="4DB78B36" w14:textId="35CCBADF" w:rsidR="00BC20B2" w:rsidRPr="00DD3E07" w:rsidRDefault="00BC20B2" w:rsidP="00BC20B2">
      <w:pPr>
        <w:widowControl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DB78B37" w14:textId="450AFAC5" w:rsidR="004A7F97" w:rsidRPr="00DD3E07" w:rsidRDefault="00A924F1" w:rsidP="00BC20B2">
      <w:pPr>
        <w:widowControl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D3E07">
        <w:rPr>
          <w:rFonts w:ascii="Garamond" w:hAnsi="Garamond"/>
          <w:sz w:val="24"/>
          <w:szCs w:val="24"/>
        </w:rPr>
        <w:t>Në nenin 41</w:t>
      </w:r>
      <w:r w:rsidR="00B94749" w:rsidRPr="00DD3E07">
        <w:rPr>
          <w:rFonts w:ascii="Garamond" w:hAnsi="Garamond"/>
          <w:sz w:val="24"/>
          <w:szCs w:val="24"/>
        </w:rPr>
        <w:t>,</w:t>
      </w:r>
      <w:r w:rsidR="00E92F46" w:rsidRPr="00DD3E07">
        <w:rPr>
          <w:rFonts w:ascii="Garamond" w:hAnsi="Garamond"/>
          <w:sz w:val="24"/>
          <w:szCs w:val="24"/>
        </w:rPr>
        <w:t xml:space="preserve"> pas pikës 1</w:t>
      </w:r>
      <w:r w:rsidR="00B94749" w:rsidRPr="00DD3E07">
        <w:rPr>
          <w:rFonts w:ascii="Garamond" w:hAnsi="Garamond"/>
          <w:sz w:val="24"/>
          <w:szCs w:val="24"/>
        </w:rPr>
        <w:t>,</w:t>
      </w:r>
      <w:r w:rsidR="00E92F46" w:rsidRPr="00DD3E07">
        <w:rPr>
          <w:rFonts w:ascii="Garamond" w:hAnsi="Garamond"/>
          <w:sz w:val="24"/>
          <w:szCs w:val="24"/>
        </w:rPr>
        <w:t xml:space="preserve"> shtohet pika 1/1</w:t>
      </w:r>
      <w:r w:rsidR="004A7F97" w:rsidRPr="00DD3E07">
        <w:rPr>
          <w:rFonts w:ascii="Garamond" w:hAnsi="Garamond"/>
          <w:sz w:val="24"/>
          <w:szCs w:val="24"/>
        </w:rPr>
        <w:t xml:space="preserve"> me </w:t>
      </w:r>
      <w:r w:rsidR="00E92F46" w:rsidRPr="00DD3E07">
        <w:rPr>
          <w:rFonts w:ascii="Garamond" w:hAnsi="Garamond"/>
          <w:sz w:val="24"/>
          <w:szCs w:val="24"/>
        </w:rPr>
        <w:t>këtë përmbajtje</w:t>
      </w:r>
      <w:r w:rsidR="004A7F97" w:rsidRPr="00DD3E07">
        <w:rPr>
          <w:rFonts w:ascii="Garamond" w:hAnsi="Garamond"/>
          <w:sz w:val="24"/>
          <w:szCs w:val="24"/>
        </w:rPr>
        <w:t>:</w:t>
      </w:r>
    </w:p>
    <w:p w14:paraId="4DB78B38" w14:textId="77777777" w:rsidR="004A7F97" w:rsidRPr="00DD3E07" w:rsidRDefault="004A7F97" w:rsidP="00BC20B2">
      <w:pPr>
        <w:widowControl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D3E07">
        <w:rPr>
          <w:rFonts w:ascii="Garamond" w:hAnsi="Garamond"/>
          <w:sz w:val="24"/>
          <w:szCs w:val="24"/>
        </w:rPr>
        <w:t>“1/1. Përjashtimisht, pavarësisht natyrës së ndërhyrjeve, të gjitha llojet e punimeve brenda zonës së brezit të zhvillimit të kontrolluar apo zonave me përparësi zhvillimin e turizmit, ja</w:t>
      </w:r>
      <w:r w:rsidR="00A924F1" w:rsidRPr="00DD3E07">
        <w:rPr>
          <w:rFonts w:ascii="Garamond" w:hAnsi="Garamond"/>
          <w:sz w:val="24"/>
          <w:szCs w:val="24"/>
        </w:rPr>
        <w:t>në objekt i një lejeje ndërtimi</w:t>
      </w:r>
      <w:r w:rsidRPr="00DD3E07">
        <w:rPr>
          <w:rFonts w:ascii="Garamond" w:hAnsi="Garamond"/>
          <w:sz w:val="24"/>
          <w:szCs w:val="24"/>
        </w:rPr>
        <w:t xml:space="preserve"> të miratuar nga Këshilli Kombëtar i Territorit.”. </w:t>
      </w:r>
    </w:p>
    <w:p w14:paraId="4DB78B39" w14:textId="77777777" w:rsidR="004A7F97" w:rsidRPr="00DD3E07" w:rsidRDefault="004A7F97" w:rsidP="00BC20B2">
      <w:pPr>
        <w:widowControl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DB78B3A" w14:textId="77777777" w:rsidR="004A7F97" w:rsidRPr="00DD3E07" w:rsidRDefault="004A7F97" w:rsidP="00BC20B2">
      <w:pPr>
        <w:widowControl w:val="0"/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DD3E07">
        <w:rPr>
          <w:rFonts w:ascii="Garamond" w:hAnsi="Garamond"/>
          <w:sz w:val="24"/>
          <w:szCs w:val="24"/>
        </w:rPr>
        <w:t>Neni 5</w:t>
      </w:r>
    </w:p>
    <w:p w14:paraId="4DB78B3B" w14:textId="77777777" w:rsidR="004A7F97" w:rsidRPr="00DD3E07" w:rsidRDefault="004A7F97" w:rsidP="00BC20B2">
      <w:pPr>
        <w:widowControl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DB78B3C" w14:textId="452801E1" w:rsidR="004A7F97" w:rsidRPr="00DD3E07" w:rsidRDefault="004A7F97" w:rsidP="00BC20B2">
      <w:pPr>
        <w:widowControl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D3E07">
        <w:rPr>
          <w:rFonts w:ascii="Garamond" w:hAnsi="Garamond"/>
          <w:sz w:val="24"/>
          <w:szCs w:val="24"/>
        </w:rPr>
        <w:t>N</w:t>
      </w:r>
      <w:r w:rsidR="00D73050" w:rsidRPr="00DD3E07">
        <w:rPr>
          <w:rFonts w:ascii="Garamond" w:hAnsi="Garamond"/>
          <w:sz w:val="24"/>
          <w:szCs w:val="24"/>
        </w:rPr>
        <w:t>ë nenin 42, në pikën 9</w:t>
      </w:r>
      <w:r w:rsidRPr="00DD3E07">
        <w:rPr>
          <w:rFonts w:ascii="Garamond" w:hAnsi="Garamond"/>
          <w:sz w:val="24"/>
          <w:szCs w:val="24"/>
        </w:rPr>
        <w:t xml:space="preserve"> fjala “ndërtues” zëvendësohet m</w:t>
      </w:r>
      <w:r w:rsidR="00E92F46" w:rsidRPr="00DD3E07">
        <w:rPr>
          <w:rFonts w:ascii="Garamond" w:hAnsi="Garamond"/>
          <w:sz w:val="24"/>
          <w:szCs w:val="24"/>
        </w:rPr>
        <w:t>e</w:t>
      </w:r>
      <w:r w:rsidR="00394993" w:rsidRPr="00DD3E07">
        <w:rPr>
          <w:rFonts w:ascii="Garamond" w:hAnsi="Garamond"/>
          <w:sz w:val="24"/>
          <w:szCs w:val="24"/>
        </w:rPr>
        <w:t xml:space="preserve"> </w:t>
      </w:r>
      <w:r w:rsidRPr="00DD3E07">
        <w:rPr>
          <w:rFonts w:ascii="Garamond" w:hAnsi="Garamond"/>
          <w:sz w:val="24"/>
          <w:szCs w:val="24"/>
        </w:rPr>
        <w:t xml:space="preserve">fjalën “zhvillues”. </w:t>
      </w:r>
    </w:p>
    <w:p w14:paraId="4DB78B3D" w14:textId="77777777" w:rsidR="004A7F97" w:rsidRPr="00DD3E07" w:rsidRDefault="004A7F97" w:rsidP="00BC20B2">
      <w:pPr>
        <w:widowControl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DB78B3E" w14:textId="77777777" w:rsidR="004A7F97" w:rsidRPr="00DD3E07" w:rsidRDefault="004A7F97" w:rsidP="00BC20B2">
      <w:pPr>
        <w:widowControl w:val="0"/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DD3E07">
        <w:rPr>
          <w:rFonts w:ascii="Garamond" w:hAnsi="Garamond"/>
          <w:sz w:val="24"/>
          <w:szCs w:val="24"/>
        </w:rPr>
        <w:t>Neni 6</w:t>
      </w:r>
    </w:p>
    <w:p w14:paraId="4DB78B3F" w14:textId="77777777" w:rsidR="004A7F97" w:rsidRPr="00DD3E07" w:rsidRDefault="004A7F97" w:rsidP="00BC20B2">
      <w:pPr>
        <w:widowControl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DB78B40" w14:textId="77777777" w:rsidR="004A7F97" w:rsidRPr="00DD3E07" w:rsidRDefault="00D73050" w:rsidP="00BC20B2">
      <w:pPr>
        <w:widowControl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D3E07">
        <w:rPr>
          <w:rFonts w:ascii="Garamond" w:hAnsi="Garamond"/>
          <w:sz w:val="24"/>
          <w:szCs w:val="24"/>
        </w:rPr>
        <w:t>Në nenin 47, pika 2</w:t>
      </w:r>
      <w:r w:rsidR="004A7F97" w:rsidRPr="00DD3E07">
        <w:rPr>
          <w:rFonts w:ascii="Garamond" w:hAnsi="Garamond"/>
          <w:sz w:val="24"/>
          <w:szCs w:val="24"/>
        </w:rPr>
        <w:t xml:space="preserve"> ndryshohet si më poshtë : </w:t>
      </w:r>
    </w:p>
    <w:p w14:paraId="4DB78B41" w14:textId="77777777" w:rsidR="004A7F97" w:rsidRPr="00DD3E07" w:rsidRDefault="004A7F97" w:rsidP="00BC20B2">
      <w:pPr>
        <w:widowControl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D3E07">
        <w:rPr>
          <w:rFonts w:ascii="Garamond" w:hAnsi="Garamond"/>
          <w:sz w:val="24"/>
          <w:szCs w:val="24"/>
        </w:rPr>
        <w:t>“2. Dorëzimi i lejes së ndërtimit paraprihet nga kryerja dhe dorëzimi i sigurimit të detyrueshëm për mbulimin e përgjegjësive civile dhe profesionale</w:t>
      </w:r>
      <w:r w:rsidR="00D73050" w:rsidRPr="00DD3E07">
        <w:rPr>
          <w:rFonts w:ascii="Garamond" w:hAnsi="Garamond"/>
          <w:sz w:val="24"/>
          <w:szCs w:val="24"/>
        </w:rPr>
        <w:t>,</w:t>
      </w:r>
      <w:r w:rsidRPr="00DD3E07">
        <w:rPr>
          <w:rFonts w:ascii="Garamond" w:hAnsi="Garamond"/>
          <w:sz w:val="24"/>
          <w:szCs w:val="24"/>
        </w:rPr>
        <w:t xml:space="preserve"> që rrjedhin nga mosrespektimi i legjislacionit </w:t>
      </w:r>
      <w:r w:rsidR="00F92910" w:rsidRPr="00DD3E07">
        <w:rPr>
          <w:rFonts w:ascii="Garamond" w:hAnsi="Garamond"/>
          <w:sz w:val="24"/>
          <w:szCs w:val="24"/>
        </w:rPr>
        <w:t>në fuqi për projektimin dhe ndërtimin</w:t>
      </w:r>
      <w:r w:rsidR="00A43717" w:rsidRPr="00DD3E07">
        <w:rPr>
          <w:rFonts w:ascii="Garamond" w:hAnsi="Garamond"/>
          <w:sz w:val="24"/>
          <w:szCs w:val="24"/>
        </w:rPr>
        <w:t>,</w:t>
      </w:r>
      <w:r w:rsidRPr="00DD3E07">
        <w:rPr>
          <w:rFonts w:ascii="Garamond" w:hAnsi="Garamond"/>
          <w:sz w:val="24"/>
          <w:szCs w:val="24"/>
        </w:rPr>
        <w:t xml:space="preserve"> për të gjithë profesionistët e përf</w:t>
      </w:r>
      <w:r w:rsidR="00D73050" w:rsidRPr="00DD3E07">
        <w:rPr>
          <w:rFonts w:ascii="Garamond" w:hAnsi="Garamond"/>
          <w:sz w:val="24"/>
          <w:szCs w:val="24"/>
        </w:rPr>
        <w:t>shirë në procesin e projektimit</w:t>
      </w:r>
      <w:r w:rsidRPr="00DD3E07">
        <w:rPr>
          <w:rFonts w:ascii="Garamond" w:hAnsi="Garamond"/>
          <w:sz w:val="24"/>
          <w:szCs w:val="24"/>
        </w:rPr>
        <w:t xml:space="preserve">. Përgjegjësitë, që janë objekt sigurimi i detyrueshëm në fushën e ndërtimit, detajohen në rregulloren e zhvillimit.”. </w:t>
      </w:r>
    </w:p>
    <w:p w14:paraId="4DB78B42" w14:textId="77777777" w:rsidR="004A7F97" w:rsidRPr="00DD3E07" w:rsidRDefault="004A7F97" w:rsidP="00BC20B2">
      <w:pPr>
        <w:widowControl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DB78B43" w14:textId="77777777" w:rsidR="004A7F97" w:rsidRPr="00DD3E07" w:rsidRDefault="004A7F97" w:rsidP="00BC20B2">
      <w:pPr>
        <w:widowControl w:val="0"/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DD3E07">
        <w:rPr>
          <w:rFonts w:ascii="Garamond" w:hAnsi="Garamond"/>
          <w:sz w:val="24"/>
          <w:szCs w:val="24"/>
        </w:rPr>
        <w:t>Neni 7</w:t>
      </w:r>
    </w:p>
    <w:p w14:paraId="4DB78B44" w14:textId="77777777" w:rsidR="004A7F97" w:rsidRPr="00DD3E07" w:rsidRDefault="004A7F97" w:rsidP="00BC20B2">
      <w:pPr>
        <w:widowControl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DB78B45" w14:textId="3F14A979" w:rsidR="004A7F97" w:rsidRPr="00DD3E07" w:rsidRDefault="004A7F97" w:rsidP="00BC20B2">
      <w:pPr>
        <w:widowControl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D3E07">
        <w:rPr>
          <w:rFonts w:ascii="Garamond" w:hAnsi="Garamond"/>
          <w:sz w:val="24"/>
          <w:szCs w:val="24"/>
        </w:rPr>
        <w:t>Në nenin 52, në</w:t>
      </w:r>
      <w:r w:rsidR="00A924F1" w:rsidRPr="00DD3E07">
        <w:rPr>
          <w:rFonts w:ascii="Garamond" w:hAnsi="Garamond"/>
          <w:sz w:val="24"/>
          <w:szCs w:val="24"/>
        </w:rPr>
        <w:t xml:space="preserve"> pikën 1</w:t>
      </w:r>
      <w:r w:rsidR="007B119F" w:rsidRPr="00DD3E07">
        <w:rPr>
          <w:rFonts w:ascii="Garamond" w:hAnsi="Garamond"/>
          <w:sz w:val="24"/>
          <w:szCs w:val="24"/>
        </w:rPr>
        <w:t>,</w:t>
      </w:r>
      <w:r w:rsidR="00A924F1" w:rsidRPr="00DD3E07">
        <w:rPr>
          <w:rFonts w:ascii="Garamond" w:hAnsi="Garamond"/>
          <w:sz w:val="24"/>
          <w:szCs w:val="24"/>
        </w:rPr>
        <w:t xml:space="preserve"> </w:t>
      </w:r>
      <w:r w:rsidR="00E92F46" w:rsidRPr="00DD3E07">
        <w:rPr>
          <w:rFonts w:ascii="Garamond" w:hAnsi="Garamond"/>
          <w:sz w:val="24"/>
          <w:szCs w:val="24"/>
        </w:rPr>
        <w:t>shkronjat “e” dhe “ë”</w:t>
      </w:r>
      <w:r w:rsidRPr="00DD3E07">
        <w:rPr>
          <w:rFonts w:ascii="Garamond" w:hAnsi="Garamond"/>
          <w:sz w:val="24"/>
          <w:szCs w:val="24"/>
        </w:rPr>
        <w:t xml:space="preserve"> ndryshohen si më poshtë:</w:t>
      </w:r>
    </w:p>
    <w:p w14:paraId="4DB78B46" w14:textId="1CA96CC6" w:rsidR="004A7F97" w:rsidRPr="00DD3E07" w:rsidRDefault="004A7F97" w:rsidP="00BC20B2">
      <w:pPr>
        <w:widowControl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D3E07">
        <w:rPr>
          <w:rFonts w:ascii="Garamond" w:hAnsi="Garamond"/>
          <w:sz w:val="24"/>
          <w:szCs w:val="24"/>
        </w:rPr>
        <w:t>“e) kryerja e punimeve pa leje dënohet me gjobë të barabartë me vlerën e punimeve të kryera pa leje, por</w:t>
      </w:r>
      <w:r w:rsidR="00A924F1" w:rsidRPr="00DD3E07">
        <w:rPr>
          <w:rFonts w:ascii="Garamond" w:hAnsi="Garamond"/>
          <w:sz w:val="24"/>
          <w:szCs w:val="24"/>
        </w:rPr>
        <w:t xml:space="preserve"> në çdo rast jo më pak se 35 </w:t>
      </w:r>
      <w:r w:rsidRPr="00DD3E07">
        <w:rPr>
          <w:rFonts w:ascii="Garamond" w:hAnsi="Garamond"/>
          <w:sz w:val="24"/>
          <w:szCs w:val="24"/>
        </w:rPr>
        <w:t>000 (tridhjetë e pesë mijë) lekë për metër katror</w:t>
      </w:r>
      <w:r w:rsidR="005317BF" w:rsidRPr="00DD3E07">
        <w:rPr>
          <w:rFonts w:ascii="Garamond" w:hAnsi="Garamond"/>
          <w:sz w:val="24"/>
          <w:szCs w:val="24"/>
        </w:rPr>
        <w:t>,</w:t>
      </w:r>
      <w:r w:rsidRPr="00DD3E07">
        <w:rPr>
          <w:rFonts w:ascii="Garamond" w:hAnsi="Garamond"/>
          <w:sz w:val="24"/>
          <w:szCs w:val="24"/>
        </w:rPr>
        <w:t xml:space="preserve"> kur nd</w:t>
      </w:r>
      <w:r w:rsidR="00D73050" w:rsidRPr="00DD3E07">
        <w:rPr>
          <w:rFonts w:ascii="Garamond" w:hAnsi="Garamond"/>
          <w:sz w:val="24"/>
          <w:szCs w:val="24"/>
        </w:rPr>
        <w:t>ërtimi bëhet për qëllime fitimi</w:t>
      </w:r>
      <w:r w:rsidRPr="00DD3E07">
        <w:rPr>
          <w:rFonts w:ascii="Garamond" w:hAnsi="Garamond"/>
          <w:sz w:val="24"/>
          <w:szCs w:val="24"/>
        </w:rPr>
        <w:t xml:space="preserve"> dhe me:</w:t>
      </w:r>
    </w:p>
    <w:p w14:paraId="4DB78B47" w14:textId="77777777" w:rsidR="004A7F97" w:rsidRPr="00DD3E07" w:rsidRDefault="00D73050" w:rsidP="00BC20B2">
      <w:pPr>
        <w:widowControl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D3E07">
        <w:rPr>
          <w:rFonts w:ascii="Garamond" w:hAnsi="Garamond"/>
          <w:sz w:val="24"/>
          <w:szCs w:val="24"/>
        </w:rPr>
        <w:t xml:space="preserve">i. </w:t>
      </w:r>
      <w:r w:rsidR="004A7F97" w:rsidRPr="00DD3E07">
        <w:rPr>
          <w:rFonts w:ascii="Garamond" w:hAnsi="Garamond"/>
          <w:sz w:val="24"/>
          <w:szCs w:val="24"/>
        </w:rPr>
        <w:t>prishje të menjëhershme të ndërtimit pa leje në kushtet e flagrancës;</w:t>
      </w:r>
    </w:p>
    <w:p w14:paraId="4DB78B48" w14:textId="2ABEA3A6" w:rsidR="004A7F97" w:rsidRPr="00DD3E07" w:rsidRDefault="004A7F97" w:rsidP="00BC20B2">
      <w:pPr>
        <w:widowControl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proofErr w:type="spellStart"/>
      <w:r w:rsidRPr="00DD3E07">
        <w:rPr>
          <w:rFonts w:ascii="Garamond" w:hAnsi="Garamond"/>
          <w:sz w:val="24"/>
          <w:szCs w:val="24"/>
        </w:rPr>
        <w:t>i</w:t>
      </w:r>
      <w:r w:rsidR="00D73050" w:rsidRPr="00DD3E07">
        <w:rPr>
          <w:rFonts w:ascii="Garamond" w:hAnsi="Garamond"/>
          <w:sz w:val="24"/>
          <w:szCs w:val="24"/>
        </w:rPr>
        <w:t>i</w:t>
      </w:r>
      <w:proofErr w:type="spellEnd"/>
      <w:r w:rsidR="00D73050" w:rsidRPr="00DD3E07">
        <w:rPr>
          <w:rFonts w:ascii="Garamond" w:hAnsi="Garamond"/>
          <w:sz w:val="24"/>
          <w:szCs w:val="24"/>
        </w:rPr>
        <w:t xml:space="preserve">. </w:t>
      </w:r>
      <w:r w:rsidRPr="00DD3E07">
        <w:rPr>
          <w:rFonts w:ascii="Garamond" w:hAnsi="Garamond"/>
          <w:sz w:val="24"/>
          <w:szCs w:val="24"/>
        </w:rPr>
        <w:t>prishj</w:t>
      </w:r>
      <w:r w:rsidR="00D73050" w:rsidRPr="00DD3E07">
        <w:rPr>
          <w:rFonts w:ascii="Garamond" w:hAnsi="Garamond"/>
          <w:sz w:val="24"/>
          <w:szCs w:val="24"/>
        </w:rPr>
        <w:t>e të punimeve të kryera pa leje</w:t>
      </w:r>
      <w:r w:rsidRPr="00DD3E07">
        <w:rPr>
          <w:rFonts w:ascii="Garamond" w:hAnsi="Garamond"/>
          <w:sz w:val="24"/>
          <w:szCs w:val="24"/>
        </w:rPr>
        <w:t xml:space="preserve"> kur ndërtimi pa leje rezulton si shtesë ka</w:t>
      </w:r>
      <w:r w:rsidR="00A924F1" w:rsidRPr="00DD3E07">
        <w:rPr>
          <w:rFonts w:ascii="Garamond" w:hAnsi="Garamond"/>
          <w:sz w:val="24"/>
          <w:szCs w:val="24"/>
        </w:rPr>
        <w:t>ti dhe si shtesë volumi anësor</w:t>
      </w:r>
      <w:r w:rsidR="005317BF" w:rsidRPr="00DD3E07">
        <w:rPr>
          <w:rFonts w:ascii="Garamond" w:hAnsi="Garamond"/>
          <w:sz w:val="24"/>
          <w:szCs w:val="24"/>
        </w:rPr>
        <w:t>,</w:t>
      </w:r>
      <w:r w:rsidR="00A924F1" w:rsidRPr="00DD3E07">
        <w:rPr>
          <w:rFonts w:ascii="Garamond" w:hAnsi="Garamond"/>
          <w:sz w:val="24"/>
          <w:szCs w:val="24"/>
        </w:rPr>
        <w:t xml:space="preserve"> </w:t>
      </w:r>
      <w:r w:rsidRPr="00DD3E07">
        <w:rPr>
          <w:rFonts w:ascii="Garamond" w:hAnsi="Garamond"/>
          <w:sz w:val="24"/>
          <w:szCs w:val="24"/>
        </w:rPr>
        <w:t xml:space="preserve">nëse tejkalon masën 2% të sipërfaqes totale ndërtimore mbi tokë; </w:t>
      </w:r>
    </w:p>
    <w:p w14:paraId="4DB78B49" w14:textId="283CE06F" w:rsidR="004A7F97" w:rsidRPr="00DD3E07" w:rsidRDefault="004A7F97" w:rsidP="00BC20B2">
      <w:pPr>
        <w:widowControl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proofErr w:type="spellStart"/>
      <w:r w:rsidRPr="00DD3E07">
        <w:rPr>
          <w:rFonts w:ascii="Garamond" w:hAnsi="Garamond"/>
          <w:sz w:val="24"/>
          <w:szCs w:val="24"/>
        </w:rPr>
        <w:t>iii</w:t>
      </w:r>
      <w:proofErr w:type="spellEnd"/>
      <w:r w:rsidRPr="00DD3E07">
        <w:rPr>
          <w:rFonts w:ascii="Garamond" w:hAnsi="Garamond"/>
          <w:sz w:val="24"/>
          <w:szCs w:val="24"/>
        </w:rPr>
        <w:t>.</w:t>
      </w:r>
      <w:r w:rsidR="005317BF" w:rsidRPr="00DD3E07">
        <w:rPr>
          <w:rFonts w:ascii="Garamond" w:hAnsi="Garamond"/>
          <w:sz w:val="24"/>
          <w:szCs w:val="24"/>
        </w:rPr>
        <w:t xml:space="preserve"> </w:t>
      </w:r>
      <w:r w:rsidRPr="00DD3E07">
        <w:rPr>
          <w:rFonts w:ascii="Garamond" w:hAnsi="Garamond"/>
          <w:sz w:val="24"/>
          <w:szCs w:val="24"/>
        </w:rPr>
        <w:tab/>
        <w:t>konfiskim për in</w:t>
      </w:r>
      <w:r w:rsidR="00D73050" w:rsidRPr="00DD3E07">
        <w:rPr>
          <w:rFonts w:ascii="Garamond" w:hAnsi="Garamond"/>
          <w:sz w:val="24"/>
          <w:szCs w:val="24"/>
        </w:rPr>
        <w:t>teres publik apo strehim social të punimeve të kryera pa leje</w:t>
      </w:r>
      <w:r w:rsidRPr="00DD3E07">
        <w:rPr>
          <w:rFonts w:ascii="Garamond" w:hAnsi="Garamond"/>
          <w:sz w:val="24"/>
          <w:szCs w:val="24"/>
        </w:rPr>
        <w:t xml:space="preserve"> kur ndërtimi pa leje rezulton si shtesë kati dhe </w:t>
      </w:r>
      <w:r w:rsidR="00A924F1" w:rsidRPr="00DD3E07">
        <w:rPr>
          <w:rFonts w:ascii="Garamond" w:hAnsi="Garamond"/>
          <w:sz w:val="24"/>
          <w:szCs w:val="24"/>
        </w:rPr>
        <w:t>si shtesë volumi anësor</w:t>
      </w:r>
      <w:r w:rsidR="005317BF" w:rsidRPr="00DD3E07">
        <w:rPr>
          <w:rFonts w:ascii="Garamond" w:hAnsi="Garamond"/>
          <w:sz w:val="24"/>
          <w:szCs w:val="24"/>
        </w:rPr>
        <w:t>,</w:t>
      </w:r>
      <w:r w:rsidRPr="00DD3E07">
        <w:rPr>
          <w:rFonts w:ascii="Garamond" w:hAnsi="Garamond"/>
          <w:sz w:val="24"/>
          <w:szCs w:val="24"/>
        </w:rPr>
        <w:t xml:space="preserve"> nëse tejkalon masën 2% të sipërfaqes totale n</w:t>
      </w:r>
      <w:r w:rsidR="00D73050" w:rsidRPr="00DD3E07">
        <w:rPr>
          <w:rFonts w:ascii="Garamond" w:hAnsi="Garamond"/>
          <w:sz w:val="24"/>
          <w:szCs w:val="24"/>
        </w:rPr>
        <w:t>dërtimore mbi tokë, në të cilat</w:t>
      </w:r>
      <w:r w:rsidR="005317BF" w:rsidRPr="00DD3E07">
        <w:rPr>
          <w:rFonts w:ascii="Garamond" w:hAnsi="Garamond"/>
          <w:sz w:val="24"/>
          <w:szCs w:val="24"/>
        </w:rPr>
        <w:t>,</w:t>
      </w:r>
      <w:r w:rsidRPr="00DD3E07">
        <w:rPr>
          <w:rFonts w:ascii="Garamond" w:hAnsi="Garamond"/>
          <w:sz w:val="24"/>
          <w:szCs w:val="24"/>
        </w:rPr>
        <w:t xml:space="preserve"> për shkak të qëndrueshmërisë së objektit</w:t>
      </w:r>
      <w:r w:rsidR="005317BF" w:rsidRPr="00DD3E07">
        <w:rPr>
          <w:rFonts w:ascii="Garamond" w:hAnsi="Garamond"/>
          <w:sz w:val="24"/>
          <w:szCs w:val="24"/>
        </w:rPr>
        <w:t xml:space="preserve">, </w:t>
      </w:r>
      <w:r w:rsidRPr="00DD3E07">
        <w:rPr>
          <w:rFonts w:ascii="Garamond" w:hAnsi="Garamond"/>
          <w:sz w:val="24"/>
          <w:szCs w:val="24"/>
        </w:rPr>
        <w:t>është e pamundur prishja e saj;</w:t>
      </w:r>
    </w:p>
    <w:p w14:paraId="4DB78B4A" w14:textId="4B034142" w:rsidR="002B7D79" w:rsidRPr="00DD3E07" w:rsidRDefault="004A7F97" w:rsidP="00BC20B2">
      <w:pPr>
        <w:widowControl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proofErr w:type="spellStart"/>
      <w:r w:rsidRPr="00DD3E07">
        <w:rPr>
          <w:rFonts w:ascii="Garamond" w:hAnsi="Garamond"/>
          <w:sz w:val="24"/>
          <w:szCs w:val="24"/>
        </w:rPr>
        <w:t>iv</w:t>
      </w:r>
      <w:proofErr w:type="spellEnd"/>
      <w:r w:rsidRPr="00DD3E07">
        <w:rPr>
          <w:rFonts w:ascii="Garamond" w:hAnsi="Garamond"/>
          <w:sz w:val="24"/>
          <w:szCs w:val="24"/>
        </w:rPr>
        <w:t>.</w:t>
      </w:r>
      <w:r w:rsidRPr="00DD3E07">
        <w:rPr>
          <w:rFonts w:ascii="Garamond" w:hAnsi="Garamond"/>
          <w:sz w:val="24"/>
          <w:szCs w:val="24"/>
        </w:rPr>
        <w:tab/>
      </w:r>
      <w:r w:rsidR="005317BF" w:rsidRPr="00DD3E07">
        <w:rPr>
          <w:rFonts w:ascii="Garamond" w:hAnsi="Garamond"/>
          <w:sz w:val="24"/>
          <w:szCs w:val="24"/>
        </w:rPr>
        <w:t xml:space="preserve"> </w:t>
      </w:r>
      <w:r w:rsidRPr="00DD3E07">
        <w:rPr>
          <w:rFonts w:ascii="Garamond" w:hAnsi="Garamond"/>
          <w:sz w:val="24"/>
          <w:szCs w:val="24"/>
        </w:rPr>
        <w:t xml:space="preserve">konfiskim për interes publik me propozim të </w:t>
      </w:r>
      <w:proofErr w:type="spellStart"/>
      <w:r w:rsidRPr="00DD3E07">
        <w:rPr>
          <w:rFonts w:ascii="Garamond" w:hAnsi="Garamond"/>
          <w:sz w:val="24"/>
          <w:szCs w:val="24"/>
        </w:rPr>
        <w:t>IKMT</w:t>
      </w:r>
      <w:proofErr w:type="spellEnd"/>
      <w:r w:rsidRPr="00DD3E07">
        <w:rPr>
          <w:rFonts w:ascii="Garamond" w:hAnsi="Garamond"/>
          <w:sz w:val="24"/>
          <w:szCs w:val="24"/>
        </w:rPr>
        <w:t>-së o</w:t>
      </w:r>
      <w:r w:rsidR="00D73050" w:rsidRPr="00DD3E07">
        <w:rPr>
          <w:rFonts w:ascii="Garamond" w:hAnsi="Garamond"/>
          <w:sz w:val="24"/>
          <w:szCs w:val="24"/>
        </w:rPr>
        <w:t xml:space="preserve">se </w:t>
      </w:r>
      <w:proofErr w:type="spellStart"/>
      <w:r w:rsidR="00D73050" w:rsidRPr="00DD3E07">
        <w:rPr>
          <w:rFonts w:ascii="Garamond" w:hAnsi="Garamond"/>
          <w:sz w:val="24"/>
          <w:szCs w:val="24"/>
        </w:rPr>
        <w:t>IMT</w:t>
      </w:r>
      <w:proofErr w:type="spellEnd"/>
      <w:r w:rsidR="00D73050" w:rsidRPr="00DD3E07">
        <w:rPr>
          <w:rFonts w:ascii="Garamond" w:hAnsi="Garamond"/>
          <w:sz w:val="24"/>
          <w:szCs w:val="24"/>
        </w:rPr>
        <w:t>-së</w:t>
      </w:r>
      <w:r w:rsidR="00394993" w:rsidRPr="00DD3E07">
        <w:rPr>
          <w:rFonts w:ascii="Garamond" w:hAnsi="Garamond"/>
          <w:sz w:val="24"/>
          <w:szCs w:val="24"/>
        </w:rPr>
        <w:t xml:space="preserve"> </w:t>
      </w:r>
      <w:r w:rsidR="00D73050" w:rsidRPr="00DD3E07">
        <w:rPr>
          <w:rFonts w:ascii="Garamond" w:hAnsi="Garamond"/>
          <w:sz w:val="24"/>
          <w:szCs w:val="24"/>
        </w:rPr>
        <w:t xml:space="preserve">dhe vendim të </w:t>
      </w:r>
      <w:proofErr w:type="spellStart"/>
      <w:r w:rsidR="00D73050" w:rsidRPr="00DD3E07">
        <w:rPr>
          <w:rFonts w:ascii="Garamond" w:hAnsi="Garamond"/>
          <w:sz w:val="24"/>
          <w:szCs w:val="24"/>
        </w:rPr>
        <w:t>KKT</w:t>
      </w:r>
      <w:proofErr w:type="spellEnd"/>
      <w:r w:rsidR="00D73050" w:rsidRPr="00DD3E07">
        <w:rPr>
          <w:rFonts w:ascii="Garamond" w:hAnsi="Garamond"/>
          <w:sz w:val="24"/>
          <w:szCs w:val="24"/>
        </w:rPr>
        <w:t>-së</w:t>
      </w:r>
      <w:r w:rsidRPr="00DD3E07">
        <w:rPr>
          <w:rFonts w:ascii="Garamond" w:hAnsi="Garamond"/>
          <w:sz w:val="24"/>
          <w:szCs w:val="24"/>
        </w:rPr>
        <w:t xml:space="preserve"> të </w:t>
      </w:r>
      <w:proofErr w:type="spellStart"/>
      <w:r w:rsidRPr="00DD3E07">
        <w:rPr>
          <w:rFonts w:ascii="Garamond" w:hAnsi="Garamond"/>
          <w:sz w:val="24"/>
          <w:szCs w:val="24"/>
        </w:rPr>
        <w:t>të</w:t>
      </w:r>
      <w:proofErr w:type="spellEnd"/>
      <w:r w:rsidRPr="00DD3E07">
        <w:rPr>
          <w:rFonts w:ascii="Garamond" w:hAnsi="Garamond"/>
          <w:sz w:val="24"/>
          <w:szCs w:val="24"/>
        </w:rPr>
        <w:t xml:space="preserve"> gjithë objektit</w:t>
      </w:r>
      <w:r w:rsidR="009C7BE8" w:rsidRPr="00DD3E07">
        <w:rPr>
          <w:rFonts w:ascii="Garamond" w:hAnsi="Garamond"/>
          <w:sz w:val="24"/>
          <w:szCs w:val="24"/>
        </w:rPr>
        <w:t>,</w:t>
      </w:r>
      <w:r w:rsidRPr="00DD3E07">
        <w:rPr>
          <w:rFonts w:ascii="Garamond" w:hAnsi="Garamond"/>
          <w:sz w:val="24"/>
          <w:szCs w:val="24"/>
        </w:rPr>
        <w:t xml:space="preserve"> kur ndërtimi pa leje rezulton si shtesë k</w:t>
      </w:r>
      <w:r w:rsidR="00A924F1" w:rsidRPr="00DD3E07">
        <w:rPr>
          <w:rFonts w:ascii="Garamond" w:hAnsi="Garamond"/>
          <w:sz w:val="24"/>
          <w:szCs w:val="24"/>
        </w:rPr>
        <w:t>ati dhe si shtesë volumi anësor</w:t>
      </w:r>
      <w:r w:rsidR="009C7BE8" w:rsidRPr="00DD3E07">
        <w:rPr>
          <w:rFonts w:ascii="Garamond" w:hAnsi="Garamond"/>
          <w:sz w:val="24"/>
          <w:szCs w:val="24"/>
        </w:rPr>
        <w:t>,</w:t>
      </w:r>
      <w:r w:rsidRPr="00DD3E07">
        <w:rPr>
          <w:rFonts w:ascii="Garamond" w:hAnsi="Garamond"/>
          <w:sz w:val="24"/>
          <w:szCs w:val="24"/>
        </w:rPr>
        <w:t xml:space="preserve"> nëse tejkalon masën 10% të sipërfaqes totale ndërtimore mbi tokë, kur ndërtesa është e qëndrueshme dhe është në përputhje me planet e përgjithshme</w:t>
      </w:r>
      <w:r w:rsidR="00D73050" w:rsidRPr="00DD3E07">
        <w:rPr>
          <w:rFonts w:ascii="Garamond" w:hAnsi="Garamond"/>
          <w:sz w:val="24"/>
          <w:szCs w:val="24"/>
        </w:rPr>
        <w:t>,</w:t>
      </w:r>
      <w:r w:rsidRPr="00DD3E07">
        <w:rPr>
          <w:rFonts w:ascii="Garamond" w:hAnsi="Garamond"/>
          <w:sz w:val="24"/>
          <w:szCs w:val="24"/>
        </w:rPr>
        <w:t xml:space="preserve"> si edhe </w:t>
      </w:r>
      <w:r w:rsidR="00D51BC0" w:rsidRPr="00DD3E07">
        <w:rPr>
          <w:rFonts w:ascii="Garamond" w:hAnsi="Garamond"/>
          <w:sz w:val="24"/>
          <w:szCs w:val="24"/>
        </w:rPr>
        <w:t xml:space="preserve">me </w:t>
      </w:r>
      <w:r w:rsidRPr="00DD3E07">
        <w:rPr>
          <w:rFonts w:ascii="Garamond" w:hAnsi="Garamond"/>
          <w:sz w:val="24"/>
          <w:szCs w:val="24"/>
        </w:rPr>
        <w:t>planet e detajuara vendore</w:t>
      </w:r>
      <w:r w:rsidR="009C7BE8" w:rsidRPr="00DD3E07">
        <w:rPr>
          <w:rFonts w:ascii="Garamond" w:hAnsi="Garamond"/>
          <w:sz w:val="24"/>
          <w:szCs w:val="24"/>
        </w:rPr>
        <w:t>;</w:t>
      </w:r>
      <w:r w:rsidR="002B7D79" w:rsidRPr="00DD3E07">
        <w:rPr>
          <w:rFonts w:ascii="Garamond" w:hAnsi="Garamond"/>
          <w:sz w:val="24"/>
          <w:szCs w:val="24"/>
        </w:rPr>
        <w:t xml:space="preserve"> </w:t>
      </w:r>
    </w:p>
    <w:p w14:paraId="4DB78B4B" w14:textId="62B7E9DD" w:rsidR="004A7F97" w:rsidRPr="00DD3E07" w:rsidRDefault="004A7F97" w:rsidP="00BC20B2">
      <w:pPr>
        <w:widowControl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D3E07">
        <w:rPr>
          <w:rFonts w:ascii="Garamond" w:hAnsi="Garamond"/>
          <w:sz w:val="24"/>
          <w:szCs w:val="24"/>
        </w:rPr>
        <w:t>Rregullat dhe procedurat përkatëse për konfiskimin për interes publik miratohen me vendim të Këshillit të Ministrave</w:t>
      </w:r>
      <w:r w:rsidR="009C7BE8" w:rsidRPr="00DD3E07">
        <w:rPr>
          <w:rFonts w:ascii="Garamond" w:hAnsi="Garamond"/>
          <w:sz w:val="24"/>
          <w:szCs w:val="24"/>
        </w:rPr>
        <w:t>.</w:t>
      </w:r>
    </w:p>
    <w:p w14:paraId="4DB78B4C" w14:textId="21606F10" w:rsidR="004A7F97" w:rsidRPr="00DD3E07" w:rsidRDefault="004A7F97" w:rsidP="00BC20B2">
      <w:pPr>
        <w:widowControl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D3E07">
        <w:rPr>
          <w:rFonts w:ascii="Garamond" w:hAnsi="Garamond"/>
          <w:sz w:val="24"/>
          <w:szCs w:val="24"/>
        </w:rPr>
        <w:t>v.</w:t>
      </w:r>
      <w:r w:rsidRPr="00DD3E07">
        <w:rPr>
          <w:rFonts w:ascii="Garamond" w:hAnsi="Garamond"/>
          <w:sz w:val="24"/>
          <w:szCs w:val="24"/>
        </w:rPr>
        <w:tab/>
      </w:r>
      <w:r w:rsidR="009C7BE8" w:rsidRPr="00DD3E07">
        <w:rPr>
          <w:rFonts w:ascii="Garamond" w:hAnsi="Garamond"/>
          <w:sz w:val="24"/>
          <w:szCs w:val="24"/>
        </w:rPr>
        <w:t xml:space="preserve"> kryerja </w:t>
      </w:r>
      <w:r w:rsidRPr="00DD3E07">
        <w:rPr>
          <w:rFonts w:ascii="Garamond" w:hAnsi="Garamond"/>
          <w:sz w:val="24"/>
          <w:szCs w:val="24"/>
        </w:rPr>
        <w:t>e punimeve pa leje brenda brezit</w:t>
      </w:r>
      <w:r w:rsidR="00D73050" w:rsidRPr="00DD3E07">
        <w:rPr>
          <w:rFonts w:ascii="Garamond" w:hAnsi="Garamond"/>
          <w:sz w:val="24"/>
          <w:szCs w:val="24"/>
        </w:rPr>
        <w:t xml:space="preserve"> të zhvillimeve të kontrolluara</w:t>
      </w:r>
      <w:r w:rsidRPr="00DD3E07">
        <w:rPr>
          <w:rFonts w:ascii="Garamond" w:hAnsi="Garamond"/>
          <w:sz w:val="24"/>
          <w:szCs w:val="24"/>
        </w:rPr>
        <w:t xml:space="preserve"> në zonat me përparësi zhvillimin e turizmit, në </w:t>
      </w:r>
      <w:r w:rsidR="00D73050" w:rsidRPr="00DD3E07">
        <w:rPr>
          <w:rFonts w:ascii="Garamond" w:hAnsi="Garamond"/>
          <w:sz w:val="24"/>
          <w:szCs w:val="24"/>
        </w:rPr>
        <w:t>zonat e mbrojtura</w:t>
      </w:r>
      <w:r w:rsidRPr="00DD3E07">
        <w:rPr>
          <w:rFonts w:ascii="Garamond" w:hAnsi="Garamond"/>
          <w:sz w:val="24"/>
          <w:szCs w:val="24"/>
        </w:rPr>
        <w:t xml:space="preserve"> apo zonën kuf</w:t>
      </w:r>
      <w:r w:rsidR="00D73050" w:rsidRPr="00DD3E07">
        <w:rPr>
          <w:rFonts w:ascii="Garamond" w:hAnsi="Garamond"/>
          <w:sz w:val="24"/>
          <w:szCs w:val="24"/>
        </w:rPr>
        <w:t>izuese të një monumenti kulture</w:t>
      </w:r>
      <w:r w:rsidRPr="00DD3E07">
        <w:rPr>
          <w:rFonts w:ascii="Garamond" w:hAnsi="Garamond"/>
          <w:sz w:val="24"/>
          <w:szCs w:val="24"/>
        </w:rPr>
        <w:t xml:space="preserve"> dënohet me 5.000.000 </w:t>
      </w:r>
      <w:r w:rsidR="002B7D79" w:rsidRPr="00DD3E07">
        <w:rPr>
          <w:rFonts w:ascii="Garamond" w:hAnsi="Garamond"/>
          <w:sz w:val="24"/>
          <w:szCs w:val="24"/>
        </w:rPr>
        <w:t>(pesë milionë)</w:t>
      </w:r>
      <w:r w:rsidR="00D73050" w:rsidRPr="00DD3E07">
        <w:rPr>
          <w:rFonts w:ascii="Garamond" w:hAnsi="Garamond"/>
          <w:sz w:val="24"/>
          <w:szCs w:val="24"/>
        </w:rPr>
        <w:t xml:space="preserve"> lekë gjobë. Lejet </w:t>
      </w:r>
      <w:r w:rsidRPr="00DD3E07">
        <w:rPr>
          <w:rFonts w:ascii="Garamond" w:hAnsi="Garamond"/>
          <w:sz w:val="24"/>
          <w:szCs w:val="24"/>
        </w:rPr>
        <w:t xml:space="preserve">apo deklaratat paraprake të punimit, të miratuara në këto zona nga organet e pushtetit vendor, pa marrë paraprakisht aktin e konfirmimit nga </w:t>
      </w:r>
      <w:proofErr w:type="spellStart"/>
      <w:r w:rsidRPr="00DD3E07">
        <w:rPr>
          <w:rFonts w:ascii="Garamond" w:hAnsi="Garamond"/>
          <w:sz w:val="24"/>
          <w:szCs w:val="24"/>
        </w:rPr>
        <w:t>KKT</w:t>
      </w:r>
      <w:proofErr w:type="spellEnd"/>
      <w:r w:rsidR="00D73050" w:rsidRPr="00DD3E07">
        <w:rPr>
          <w:rFonts w:ascii="Garamond" w:hAnsi="Garamond"/>
          <w:sz w:val="24"/>
          <w:szCs w:val="24"/>
        </w:rPr>
        <w:t>-ja</w:t>
      </w:r>
      <w:r w:rsidRPr="00DD3E07">
        <w:rPr>
          <w:rFonts w:ascii="Garamond" w:hAnsi="Garamond"/>
          <w:sz w:val="24"/>
          <w:szCs w:val="24"/>
        </w:rPr>
        <w:t>, janë akte absolutisht të pavlefshme. Shkelja e kë</w:t>
      </w:r>
      <w:r w:rsidR="009C7BE8" w:rsidRPr="00DD3E07">
        <w:rPr>
          <w:rFonts w:ascii="Garamond" w:hAnsi="Garamond"/>
          <w:sz w:val="24"/>
          <w:szCs w:val="24"/>
        </w:rPr>
        <w:t>saj</w:t>
      </w:r>
      <w:r w:rsidRPr="00DD3E07">
        <w:rPr>
          <w:rFonts w:ascii="Garamond" w:hAnsi="Garamond"/>
          <w:sz w:val="24"/>
          <w:szCs w:val="24"/>
        </w:rPr>
        <w:t xml:space="preserve"> rregull</w:t>
      </w:r>
      <w:r w:rsidR="009C7BE8" w:rsidRPr="00DD3E07">
        <w:rPr>
          <w:rFonts w:ascii="Garamond" w:hAnsi="Garamond"/>
          <w:sz w:val="24"/>
          <w:szCs w:val="24"/>
        </w:rPr>
        <w:t>e</w:t>
      </w:r>
      <w:r w:rsidRPr="00DD3E07">
        <w:rPr>
          <w:rFonts w:ascii="Garamond" w:hAnsi="Garamond"/>
          <w:sz w:val="24"/>
          <w:szCs w:val="24"/>
        </w:rPr>
        <w:t xml:space="preserve"> nga autoritetet vendore dënohet me 2.000.000</w:t>
      </w:r>
      <w:r w:rsidR="002B7D79" w:rsidRPr="00DD3E07">
        <w:rPr>
          <w:rFonts w:ascii="Garamond" w:hAnsi="Garamond"/>
          <w:sz w:val="24"/>
          <w:szCs w:val="24"/>
        </w:rPr>
        <w:t xml:space="preserve"> (dy milionë)</w:t>
      </w:r>
      <w:r w:rsidRPr="00DD3E07">
        <w:rPr>
          <w:rFonts w:ascii="Garamond" w:hAnsi="Garamond"/>
          <w:sz w:val="24"/>
          <w:szCs w:val="24"/>
        </w:rPr>
        <w:t xml:space="preserve"> lek</w:t>
      </w:r>
      <w:r w:rsidR="00D73050" w:rsidRPr="00DD3E07">
        <w:rPr>
          <w:rFonts w:ascii="Garamond" w:hAnsi="Garamond"/>
          <w:sz w:val="24"/>
          <w:szCs w:val="24"/>
        </w:rPr>
        <w:t>ë</w:t>
      </w:r>
      <w:r w:rsidRPr="00DD3E07">
        <w:rPr>
          <w:rFonts w:ascii="Garamond" w:hAnsi="Garamond"/>
          <w:sz w:val="24"/>
          <w:szCs w:val="24"/>
        </w:rPr>
        <w:t xml:space="preserve"> gjobë</w:t>
      </w:r>
      <w:r w:rsidR="009C7BE8" w:rsidRPr="00DD3E07">
        <w:rPr>
          <w:rFonts w:ascii="Garamond" w:hAnsi="Garamond"/>
          <w:sz w:val="24"/>
          <w:szCs w:val="24"/>
        </w:rPr>
        <w:t>;</w:t>
      </w:r>
    </w:p>
    <w:p w14:paraId="4DB78B4D" w14:textId="2727D221" w:rsidR="004A7F97" w:rsidRPr="00DD3E07" w:rsidRDefault="004A7F97" w:rsidP="00BC20B2">
      <w:pPr>
        <w:widowControl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proofErr w:type="spellStart"/>
      <w:r w:rsidRPr="00DD3E07">
        <w:rPr>
          <w:rFonts w:ascii="Garamond" w:hAnsi="Garamond"/>
          <w:sz w:val="24"/>
          <w:szCs w:val="24"/>
        </w:rPr>
        <w:t>vi</w:t>
      </w:r>
      <w:proofErr w:type="spellEnd"/>
      <w:r w:rsidRPr="00DD3E07">
        <w:rPr>
          <w:rFonts w:ascii="Garamond" w:hAnsi="Garamond"/>
          <w:sz w:val="24"/>
          <w:szCs w:val="24"/>
        </w:rPr>
        <w:t>.</w:t>
      </w:r>
      <w:r w:rsidRPr="00DD3E07">
        <w:rPr>
          <w:rFonts w:ascii="Garamond" w:hAnsi="Garamond"/>
          <w:sz w:val="24"/>
          <w:szCs w:val="24"/>
        </w:rPr>
        <w:tab/>
      </w:r>
      <w:r w:rsidR="009C7BE8" w:rsidRPr="00DD3E07">
        <w:rPr>
          <w:rFonts w:ascii="Garamond" w:hAnsi="Garamond"/>
          <w:sz w:val="24"/>
          <w:szCs w:val="24"/>
        </w:rPr>
        <w:t xml:space="preserve"> shpenzimet </w:t>
      </w:r>
      <w:r w:rsidRPr="00DD3E07">
        <w:rPr>
          <w:rFonts w:ascii="Garamond" w:hAnsi="Garamond"/>
          <w:sz w:val="24"/>
          <w:szCs w:val="24"/>
        </w:rPr>
        <w:t xml:space="preserve">e prishjes dhe </w:t>
      </w:r>
      <w:r w:rsidR="009C7BE8" w:rsidRPr="00DD3E07">
        <w:rPr>
          <w:rFonts w:ascii="Garamond" w:hAnsi="Garamond"/>
          <w:sz w:val="24"/>
          <w:szCs w:val="24"/>
        </w:rPr>
        <w:t xml:space="preserve">të </w:t>
      </w:r>
      <w:r w:rsidRPr="00DD3E07">
        <w:rPr>
          <w:rFonts w:ascii="Garamond" w:hAnsi="Garamond"/>
          <w:sz w:val="24"/>
          <w:szCs w:val="24"/>
        </w:rPr>
        <w:t>pastrimit të inerteve mbulohen nga subjekti zhvillues dhe në rast të kundërt kompensohen nga konfiskimi i të ardhurave të tij</w:t>
      </w:r>
      <w:r w:rsidR="009C7BE8" w:rsidRPr="00DD3E07">
        <w:rPr>
          <w:rFonts w:ascii="Garamond" w:hAnsi="Garamond"/>
          <w:sz w:val="24"/>
          <w:szCs w:val="24"/>
        </w:rPr>
        <w:t>,</w:t>
      </w:r>
      <w:r w:rsidRPr="00DD3E07">
        <w:rPr>
          <w:rFonts w:ascii="Garamond" w:hAnsi="Garamond"/>
          <w:sz w:val="24"/>
          <w:szCs w:val="24"/>
        </w:rPr>
        <w:t xml:space="preserve"> sipas faturës së prishjes e të pastrimit të inerteve nga organet shtetërore</w:t>
      </w:r>
      <w:r w:rsidR="009C7BE8" w:rsidRPr="00DD3E07">
        <w:rPr>
          <w:rFonts w:ascii="Garamond" w:hAnsi="Garamond"/>
          <w:sz w:val="24"/>
          <w:szCs w:val="24"/>
        </w:rPr>
        <w:t>;</w:t>
      </w:r>
    </w:p>
    <w:p w14:paraId="4DB78B4E" w14:textId="77777777" w:rsidR="004A7F97" w:rsidRPr="00DD3E07" w:rsidRDefault="004A7F97" w:rsidP="00BC20B2">
      <w:pPr>
        <w:widowControl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D3E07">
        <w:rPr>
          <w:rFonts w:ascii="Garamond" w:hAnsi="Garamond"/>
          <w:sz w:val="24"/>
          <w:szCs w:val="24"/>
        </w:rPr>
        <w:t xml:space="preserve">ë) kryerja e ndryshimeve në projekt apo e punimeve në shkelje të kushteve të lejes, pa pasoja në krijimin e shtesave në sipërfaqe dhe vëllim ndërtimor, dënohet me gjobë të barabartë me vlerën e </w:t>
      </w:r>
      <w:r w:rsidR="00D73050" w:rsidRPr="00DD3E07">
        <w:rPr>
          <w:rFonts w:ascii="Garamond" w:hAnsi="Garamond"/>
          <w:sz w:val="24"/>
          <w:szCs w:val="24"/>
        </w:rPr>
        <w:t>punimeve të kryera pa leje, por në çdo rast</w:t>
      </w:r>
      <w:r w:rsidRPr="00DD3E07">
        <w:rPr>
          <w:rFonts w:ascii="Garamond" w:hAnsi="Garamond"/>
          <w:sz w:val="24"/>
          <w:szCs w:val="24"/>
        </w:rPr>
        <w:t xml:space="preserve"> jo më pak se 300 000 (treqind mijë) lekë, </w:t>
      </w:r>
      <w:r w:rsidRPr="00DD3E07">
        <w:rPr>
          <w:rFonts w:ascii="Garamond" w:hAnsi="Garamond"/>
          <w:sz w:val="24"/>
          <w:szCs w:val="24"/>
        </w:rPr>
        <w:lastRenderedPageBreak/>
        <w:t>pezullim të punimeve dhe me masën</w:t>
      </w:r>
      <w:bookmarkStart w:id="0" w:name="_GoBack"/>
      <w:bookmarkEnd w:id="0"/>
      <w:r w:rsidRPr="00DD3E07">
        <w:rPr>
          <w:rFonts w:ascii="Garamond" w:hAnsi="Garamond"/>
          <w:sz w:val="24"/>
          <w:szCs w:val="24"/>
        </w:rPr>
        <w:t xml:space="preserve"> e përcaktuar në përfundim të procedurës, sipas pikave 3 dhe 4</w:t>
      </w:r>
      <w:r w:rsidR="00D73050" w:rsidRPr="00DD3E07">
        <w:rPr>
          <w:rFonts w:ascii="Garamond" w:hAnsi="Garamond"/>
          <w:sz w:val="24"/>
          <w:szCs w:val="24"/>
        </w:rPr>
        <w:t xml:space="preserve"> </w:t>
      </w:r>
      <w:r w:rsidRPr="00DD3E07">
        <w:rPr>
          <w:rFonts w:ascii="Garamond" w:hAnsi="Garamond"/>
          <w:sz w:val="24"/>
          <w:szCs w:val="24"/>
        </w:rPr>
        <w:t>të këtij neni.”.</w:t>
      </w:r>
    </w:p>
    <w:p w14:paraId="4DB78B4F" w14:textId="77777777" w:rsidR="004A7F97" w:rsidRPr="00DD3E07" w:rsidRDefault="004A7F97" w:rsidP="00BC20B2">
      <w:pPr>
        <w:widowControl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DB78B50" w14:textId="77777777" w:rsidR="004A7F97" w:rsidRPr="00DD3E07" w:rsidRDefault="004A7F97" w:rsidP="00BC20B2">
      <w:pPr>
        <w:widowControl w:val="0"/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DD3E07">
        <w:rPr>
          <w:rFonts w:ascii="Garamond" w:hAnsi="Garamond"/>
          <w:sz w:val="24"/>
          <w:szCs w:val="24"/>
        </w:rPr>
        <w:t>Neni 8</w:t>
      </w:r>
    </w:p>
    <w:p w14:paraId="4DB78B52" w14:textId="77777777" w:rsidR="004A7F97" w:rsidRPr="00DD3E07" w:rsidRDefault="004A7F97" w:rsidP="00BC20B2">
      <w:pPr>
        <w:widowControl w:val="0"/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DD3E07">
        <w:rPr>
          <w:rFonts w:ascii="Garamond" w:hAnsi="Garamond"/>
          <w:b/>
          <w:sz w:val="24"/>
          <w:szCs w:val="24"/>
        </w:rPr>
        <w:t>Hyrja në fuqi</w:t>
      </w:r>
    </w:p>
    <w:p w14:paraId="4DB78B53" w14:textId="77777777" w:rsidR="004A7F97" w:rsidRPr="00DD3E07" w:rsidRDefault="004A7F97" w:rsidP="00BC20B2">
      <w:pPr>
        <w:widowControl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DB78B54" w14:textId="77777777" w:rsidR="004A7F97" w:rsidRPr="00DD3E07" w:rsidRDefault="004A7F97" w:rsidP="00BC20B2">
      <w:pPr>
        <w:widowControl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D3E07">
        <w:rPr>
          <w:rFonts w:ascii="Garamond" w:hAnsi="Garamond"/>
          <w:sz w:val="24"/>
          <w:szCs w:val="24"/>
        </w:rPr>
        <w:t xml:space="preserve">Ky ligj hyn </w:t>
      </w:r>
      <w:r w:rsidR="00CE444A" w:rsidRPr="00DD3E07">
        <w:rPr>
          <w:rFonts w:ascii="Garamond" w:hAnsi="Garamond"/>
          <w:sz w:val="24"/>
          <w:szCs w:val="24"/>
        </w:rPr>
        <w:t>në fuqi 15 ditë pas botimit në Fletoren Zyrtare</w:t>
      </w:r>
      <w:r w:rsidRPr="00DD3E07">
        <w:rPr>
          <w:rFonts w:ascii="Garamond" w:hAnsi="Garamond"/>
          <w:sz w:val="24"/>
          <w:szCs w:val="24"/>
        </w:rPr>
        <w:t>.</w:t>
      </w:r>
    </w:p>
    <w:p w14:paraId="4DB78B55" w14:textId="77777777" w:rsidR="00976A3C" w:rsidRPr="00DD3E07" w:rsidRDefault="00976A3C" w:rsidP="00BC20B2">
      <w:pPr>
        <w:widowControl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C7C1A03" w14:textId="1191DBEE" w:rsidR="00976A3C" w:rsidRPr="00DD3E07" w:rsidRDefault="00BC20B2" w:rsidP="00BC20B2">
      <w:pPr>
        <w:widowControl w:val="0"/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DD3E07">
        <w:rPr>
          <w:rFonts w:ascii="Garamond" w:hAnsi="Garamond"/>
          <w:sz w:val="24"/>
          <w:szCs w:val="24"/>
        </w:rPr>
        <w:t>KRYETAR</w:t>
      </w:r>
    </w:p>
    <w:p w14:paraId="3FFEE2E5" w14:textId="77777777" w:rsidR="00976A3C" w:rsidRPr="00DD3E07" w:rsidRDefault="00BC20B2" w:rsidP="00BC20B2">
      <w:pPr>
        <w:widowControl w:val="0"/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proofErr w:type="spellStart"/>
      <w:r w:rsidRPr="00DD3E07">
        <w:rPr>
          <w:rFonts w:ascii="Garamond" w:hAnsi="Garamond"/>
          <w:b/>
          <w:sz w:val="24"/>
          <w:szCs w:val="24"/>
        </w:rPr>
        <w:t>Gramoz</w:t>
      </w:r>
      <w:proofErr w:type="spellEnd"/>
      <w:r w:rsidRPr="00DD3E07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Pr="00DD3E07">
        <w:rPr>
          <w:rFonts w:ascii="Garamond" w:hAnsi="Garamond"/>
          <w:b/>
          <w:sz w:val="24"/>
          <w:szCs w:val="24"/>
        </w:rPr>
        <w:t>Ruçi</w:t>
      </w:r>
      <w:proofErr w:type="spellEnd"/>
    </w:p>
    <w:p w14:paraId="4DB78B5A" w14:textId="77777777" w:rsidR="00976A3C" w:rsidRPr="00DD3E07" w:rsidRDefault="00976A3C" w:rsidP="00BC20B2">
      <w:pPr>
        <w:widowControl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DB78B5B" w14:textId="4E47FF4D" w:rsidR="00976A3C" w:rsidRPr="00DD3E07" w:rsidRDefault="00976A3C" w:rsidP="00BC20B2">
      <w:pPr>
        <w:widowControl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D3E07">
        <w:rPr>
          <w:rFonts w:ascii="Garamond" w:hAnsi="Garamond"/>
          <w:sz w:val="24"/>
          <w:szCs w:val="24"/>
        </w:rPr>
        <w:t xml:space="preserve">Miratuar në datën </w:t>
      </w:r>
      <w:r w:rsidR="004A7F97" w:rsidRPr="00DD3E07">
        <w:rPr>
          <w:rFonts w:ascii="Garamond" w:hAnsi="Garamond"/>
          <w:sz w:val="24"/>
          <w:szCs w:val="24"/>
        </w:rPr>
        <w:t>7</w:t>
      </w:r>
      <w:r w:rsidR="00146D52" w:rsidRPr="00DD3E07">
        <w:rPr>
          <w:rFonts w:ascii="Garamond" w:hAnsi="Garamond"/>
          <w:sz w:val="24"/>
          <w:szCs w:val="24"/>
        </w:rPr>
        <w:t>.1</w:t>
      </w:r>
      <w:r w:rsidR="004A7F97" w:rsidRPr="00DD3E07">
        <w:rPr>
          <w:rFonts w:ascii="Garamond" w:hAnsi="Garamond"/>
          <w:sz w:val="24"/>
          <w:szCs w:val="24"/>
        </w:rPr>
        <w:t>0</w:t>
      </w:r>
      <w:r w:rsidR="00146D52" w:rsidRPr="00DD3E07">
        <w:rPr>
          <w:rFonts w:ascii="Garamond" w:hAnsi="Garamond"/>
          <w:sz w:val="24"/>
          <w:szCs w:val="24"/>
        </w:rPr>
        <w:t>.</w:t>
      </w:r>
      <w:r w:rsidR="001C7EC0" w:rsidRPr="00DD3E07">
        <w:rPr>
          <w:rFonts w:ascii="Garamond" w:hAnsi="Garamond"/>
          <w:sz w:val="24"/>
          <w:szCs w:val="24"/>
        </w:rPr>
        <w:t>2020</w:t>
      </w:r>
      <w:r w:rsidR="002C210B" w:rsidRPr="00DD3E07">
        <w:rPr>
          <w:rFonts w:ascii="Garamond" w:hAnsi="Garamond"/>
          <w:sz w:val="24"/>
          <w:szCs w:val="24"/>
        </w:rPr>
        <w:t>.</w:t>
      </w:r>
    </w:p>
    <w:p w14:paraId="4DB78B5C" w14:textId="77777777" w:rsidR="001F194A" w:rsidRPr="00DD3E07" w:rsidRDefault="001F194A" w:rsidP="00BC20B2">
      <w:pPr>
        <w:widowControl w:val="0"/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4DB78B5D" w14:textId="77777777" w:rsidR="00165A44" w:rsidRPr="00DD3E07" w:rsidRDefault="00165A44" w:rsidP="00BC20B2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4DB78B5E" w14:textId="77777777" w:rsidR="001F194A" w:rsidRPr="00DD3E07" w:rsidRDefault="001F194A" w:rsidP="00BC20B2">
      <w:pPr>
        <w:widowControl w:val="0"/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4DB78B5F" w14:textId="77777777" w:rsidR="00BD4611" w:rsidRPr="00DD3E07" w:rsidRDefault="00BD4611" w:rsidP="00BC20B2">
      <w:pPr>
        <w:widowControl w:val="0"/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4DB78B60" w14:textId="77777777" w:rsidR="00213234" w:rsidRPr="00DD3E07" w:rsidRDefault="00213234" w:rsidP="00BC20B2">
      <w:pPr>
        <w:widowControl w:val="0"/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4DB78B61" w14:textId="77777777" w:rsidR="00213234" w:rsidRPr="00DD3E07" w:rsidRDefault="00213234" w:rsidP="00BC20B2">
      <w:pPr>
        <w:widowControl w:val="0"/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</w:p>
    <w:sectPr w:rsidR="00213234" w:rsidRPr="00DD3E07" w:rsidSect="002A527B">
      <w:footerReference w:type="default" r:id="rId12"/>
      <w:footerReference w:type="first" r:id="rId13"/>
      <w:pgSz w:w="11906" w:h="16838" w:code="9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14461F6" w14:textId="77777777" w:rsidR="00147964" w:rsidRDefault="00147964" w:rsidP="00420682">
      <w:pPr>
        <w:spacing w:after="0" w:line="240" w:lineRule="auto"/>
      </w:pPr>
      <w:r>
        <w:separator/>
      </w:r>
    </w:p>
  </w:endnote>
  <w:endnote w:type="continuationSeparator" w:id="0">
    <w:p w14:paraId="76A9C647" w14:textId="77777777" w:rsidR="00147964" w:rsidRDefault="00147964" w:rsidP="00420682">
      <w:pPr>
        <w:spacing w:after="0" w:line="240" w:lineRule="auto"/>
      </w:pPr>
      <w:r>
        <w:continuationSeparator/>
      </w:r>
    </w:p>
  </w:endnote>
  <w:endnote w:type="continuationNotice" w:id="1">
    <w:p w14:paraId="2E50D999" w14:textId="77777777" w:rsidR="00147964" w:rsidRDefault="0014796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DB78B66" w14:textId="77777777" w:rsidR="00147964" w:rsidRDefault="00147964">
    <w:pPr>
      <w:pStyle w:val="Footer"/>
      <w:jc w:val="center"/>
    </w:pPr>
  </w:p>
  <w:p w14:paraId="4DB78B67" w14:textId="77777777" w:rsidR="00147964" w:rsidRDefault="00147964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8348219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DB78B68" w14:textId="77777777" w:rsidR="00147964" w:rsidRDefault="00147964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4DB78B69" w14:textId="77777777" w:rsidR="00147964" w:rsidRPr="00505CA6" w:rsidRDefault="00147964">
    <w:pPr>
      <w:pStyle w:val="Footer"/>
      <w:rPr>
        <w:rFonts w:ascii="Times New Roman" w:hAnsi="Times New Roman" w:cs="Times New Roman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3DC5F1D" w14:textId="77777777" w:rsidR="00147964" w:rsidRDefault="00147964" w:rsidP="00420682">
      <w:pPr>
        <w:spacing w:after="0" w:line="240" w:lineRule="auto"/>
      </w:pPr>
      <w:r>
        <w:separator/>
      </w:r>
    </w:p>
  </w:footnote>
  <w:footnote w:type="continuationSeparator" w:id="0">
    <w:p w14:paraId="48351DF4" w14:textId="77777777" w:rsidR="00147964" w:rsidRDefault="00147964" w:rsidP="00420682">
      <w:pPr>
        <w:spacing w:after="0" w:line="240" w:lineRule="auto"/>
      </w:pPr>
      <w:r>
        <w:continuationSeparator/>
      </w:r>
    </w:p>
  </w:footnote>
  <w:footnote w:type="continuationNotice" w:id="1">
    <w:p w14:paraId="5CC0694B" w14:textId="77777777" w:rsidR="00147964" w:rsidRDefault="00147964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741A"/>
    <w:rsid w:val="00002637"/>
    <w:rsid w:val="00055AB5"/>
    <w:rsid w:val="00060376"/>
    <w:rsid w:val="000765C2"/>
    <w:rsid w:val="000A3B4D"/>
    <w:rsid w:val="000D199E"/>
    <w:rsid w:val="000E5BA6"/>
    <w:rsid w:val="000E7B34"/>
    <w:rsid w:val="00106F6D"/>
    <w:rsid w:val="0012550D"/>
    <w:rsid w:val="00146D52"/>
    <w:rsid w:val="00147964"/>
    <w:rsid w:val="00153CC5"/>
    <w:rsid w:val="00155BCF"/>
    <w:rsid w:val="001578C7"/>
    <w:rsid w:val="00165A44"/>
    <w:rsid w:val="00166898"/>
    <w:rsid w:val="001816AF"/>
    <w:rsid w:val="001942D4"/>
    <w:rsid w:val="001A2B9B"/>
    <w:rsid w:val="001B796E"/>
    <w:rsid w:val="001C0806"/>
    <w:rsid w:val="001C445C"/>
    <w:rsid w:val="001C5CDE"/>
    <w:rsid w:val="001C7EC0"/>
    <w:rsid w:val="001D2895"/>
    <w:rsid w:val="001F194A"/>
    <w:rsid w:val="002009A1"/>
    <w:rsid w:val="0020160E"/>
    <w:rsid w:val="0020170B"/>
    <w:rsid w:val="0020507F"/>
    <w:rsid w:val="00206383"/>
    <w:rsid w:val="00213234"/>
    <w:rsid w:val="00214854"/>
    <w:rsid w:val="0021715D"/>
    <w:rsid w:val="00233280"/>
    <w:rsid w:val="0024206A"/>
    <w:rsid w:val="00243B60"/>
    <w:rsid w:val="00266C06"/>
    <w:rsid w:val="0029329A"/>
    <w:rsid w:val="002A47D7"/>
    <w:rsid w:val="002A527B"/>
    <w:rsid w:val="002B7D79"/>
    <w:rsid w:val="002C210B"/>
    <w:rsid w:val="002F5953"/>
    <w:rsid w:val="00325F04"/>
    <w:rsid w:val="00382C41"/>
    <w:rsid w:val="0038331D"/>
    <w:rsid w:val="00394993"/>
    <w:rsid w:val="00397541"/>
    <w:rsid w:val="003A63A5"/>
    <w:rsid w:val="003C48FF"/>
    <w:rsid w:val="003D48A1"/>
    <w:rsid w:val="003E25DD"/>
    <w:rsid w:val="003F29A8"/>
    <w:rsid w:val="0041300C"/>
    <w:rsid w:val="00420682"/>
    <w:rsid w:val="00433BCD"/>
    <w:rsid w:val="00445610"/>
    <w:rsid w:val="00455BBA"/>
    <w:rsid w:val="00460BC4"/>
    <w:rsid w:val="004647DB"/>
    <w:rsid w:val="00477804"/>
    <w:rsid w:val="004A5884"/>
    <w:rsid w:val="004A7F97"/>
    <w:rsid w:val="004B6ED9"/>
    <w:rsid w:val="004C2DFD"/>
    <w:rsid w:val="004E7290"/>
    <w:rsid w:val="004E7E53"/>
    <w:rsid w:val="004F447A"/>
    <w:rsid w:val="004F7030"/>
    <w:rsid w:val="00505CA6"/>
    <w:rsid w:val="005201B5"/>
    <w:rsid w:val="005317BF"/>
    <w:rsid w:val="00531A97"/>
    <w:rsid w:val="00542102"/>
    <w:rsid w:val="00544EE2"/>
    <w:rsid w:val="00550FA3"/>
    <w:rsid w:val="0055575B"/>
    <w:rsid w:val="005726F2"/>
    <w:rsid w:val="00573EE3"/>
    <w:rsid w:val="005767F6"/>
    <w:rsid w:val="0059342C"/>
    <w:rsid w:val="005B6E3F"/>
    <w:rsid w:val="005C01DE"/>
    <w:rsid w:val="0062077A"/>
    <w:rsid w:val="006465EF"/>
    <w:rsid w:val="00646924"/>
    <w:rsid w:val="006544C0"/>
    <w:rsid w:val="0067406E"/>
    <w:rsid w:val="00677E6C"/>
    <w:rsid w:val="006F4D55"/>
    <w:rsid w:val="00702EC3"/>
    <w:rsid w:val="00726525"/>
    <w:rsid w:val="00736DC8"/>
    <w:rsid w:val="007403CF"/>
    <w:rsid w:val="007654B3"/>
    <w:rsid w:val="00774741"/>
    <w:rsid w:val="007A2E0E"/>
    <w:rsid w:val="007B119F"/>
    <w:rsid w:val="007C083E"/>
    <w:rsid w:val="007D742E"/>
    <w:rsid w:val="007E2515"/>
    <w:rsid w:val="007F0D8A"/>
    <w:rsid w:val="00811138"/>
    <w:rsid w:val="00823AD9"/>
    <w:rsid w:val="00840462"/>
    <w:rsid w:val="0085472C"/>
    <w:rsid w:val="008620E4"/>
    <w:rsid w:val="0086360A"/>
    <w:rsid w:val="008720AB"/>
    <w:rsid w:val="0087264B"/>
    <w:rsid w:val="008914C1"/>
    <w:rsid w:val="00892C77"/>
    <w:rsid w:val="008A1646"/>
    <w:rsid w:val="008D12D7"/>
    <w:rsid w:val="008D6A0E"/>
    <w:rsid w:val="00900D7B"/>
    <w:rsid w:val="0091014E"/>
    <w:rsid w:val="009104DF"/>
    <w:rsid w:val="00921AB0"/>
    <w:rsid w:val="00970D95"/>
    <w:rsid w:val="00974717"/>
    <w:rsid w:val="00976A3C"/>
    <w:rsid w:val="00991D86"/>
    <w:rsid w:val="00994AE6"/>
    <w:rsid w:val="0099741A"/>
    <w:rsid w:val="009A6F98"/>
    <w:rsid w:val="009C7BE8"/>
    <w:rsid w:val="00A06D12"/>
    <w:rsid w:val="00A15DE9"/>
    <w:rsid w:val="00A24C1A"/>
    <w:rsid w:val="00A33938"/>
    <w:rsid w:val="00A34D9D"/>
    <w:rsid w:val="00A431DD"/>
    <w:rsid w:val="00A43717"/>
    <w:rsid w:val="00A645A6"/>
    <w:rsid w:val="00A924F1"/>
    <w:rsid w:val="00A928B7"/>
    <w:rsid w:val="00AA32E0"/>
    <w:rsid w:val="00AC2686"/>
    <w:rsid w:val="00AF0CE9"/>
    <w:rsid w:val="00AF29EA"/>
    <w:rsid w:val="00B03A16"/>
    <w:rsid w:val="00B34462"/>
    <w:rsid w:val="00B54D96"/>
    <w:rsid w:val="00B6427E"/>
    <w:rsid w:val="00B65639"/>
    <w:rsid w:val="00B67778"/>
    <w:rsid w:val="00B94749"/>
    <w:rsid w:val="00BA1706"/>
    <w:rsid w:val="00BA5571"/>
    <w:rsid w:val="00BB15C8"/>
    <w:rsid w:val="00BC20B2"/>
    <w:rsid w:val="00BD4611"/>
    <w:rsid w:val="00BF0B74"/>
    <w:rsid w:val="00C10624"/>
    <w:rsid w:val="00C4191B"/>
    <w:rsid w:val="00C446ED"/>
    <w:rsid w:val="00C60CAD"/>
    <w:rsid w:val="00C6573D"/>
    <w:rsid w:val="00CA0828"/>
    <w:rsid w:val="00CA43CA"/>
    <w:rsid w:val="00CB69F8"/>
    <w:rsid w:val="00CC4FF2"/>
    <w:rsid w:val="00CC7CA2"/>
    <w:rsid w:val="00CE444A"/>
    <w:rsid w:val="00CF5B26"/>
    <w:rsid w:val="00CF6236"/>
    <w:rsid w:val="00D23C4B"/>
    <w:rsid w:val="00D45AC2"/>
    <w:rsid w:val="00D51BC0"/>
    <w:rsid w:val="00D55EAE"/>
    <w:rsid w:val="00D60C6B"/>
    <w:rsid w:val="00D708BE"/>
    <w:rsid w:val="00D73050"/>
    <w:rsid w:val="00DA56D4"/>
    <w:rsid w:val="00DB7011"/>
    <w:rsid w:val="00DC03DB"/>
    <w:rsid w:val="00DD3E07"/>
    <w:rsid w:val="00E32B8C"/>
    <w:rsid w:val="00E370B3"/>
    <w:rsid w:val="00E452DA"/>
    <w:rsid w:val="00E54E06"/>
    <w:rsid w:val="00E6234F"/>
    <w:rsid w:val="00E64472"/>
    <w:rsid w:val="00E72BC5"/>
    <w:rsid w:val="00E76B9D"/>
    <w:rsid w:val="00E92F46"/>
    <w:rsid w:val="00EC55E7"/>
    <w:rsid w:val="00EC57E8"/>
    <w:rsid w:val="00EE7E5D"/>
    <w:rsid w:val="00F07F7F"/>
    <w:rsid w:val="00F234B6"/>
    <w:rsid w:val="00F52125"/>
    <w:rsid w:val="00F537D2"/>
    <w:rsid w:val="00F6169C"/>
    <w:rsid w:val="00F630AC"/>
    <w:rsid w:val="00F77B19"/>
    <w:rsid w:val="00F84F9C"/>
    <w:rsid w:val="00F92910"/>
    <w:rsid w:val="00FB5CED"/>
    <w:rsid w:val="00FC484A"/>
    <w:rsid w:val="00FC631E"/>
    <w:rsid w:val="00FF2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B78B0D"/>
  <w15:docId w15:val="{F74AE49C-BF72-41F3-B4AB-769D314EA1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semiHidden/>
    <w:rsid w:val="0042068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customStyle="1" w:styleId="FootnoteTextChar">
    <w:name w:val="Footnote Text Char"/>
    <w:basedOn w:val="DefaultParagraphFont"/>
    <w:link w:val="FootnoteText"/>
    <w:semiHidden/>
    <w:rsid w:val="00420682"/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styleId="FootnoteReference">
    <w:name w:val="footnote reference"/>
    <w:basedOn w:val="DefaultParagraphFont"/>
    <w:semiHidden/>
    <w:rsid w:val="00420682"/>
    <w:rPr>
      <w:rFonts w:cs="Times New Roman"/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050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507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D73050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505CA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05CA6"/>
  </w:style>
  <w:style w:type="paragraph" w:styleId="Footer">
    <w:name w:val="footer"/>
    <w:basedOn w:val="Normal"/>
    <w:link w:val="FooterChar"/>
    <w:uiPriority w:val="99"/>
    <w:unhideWhenUsed/>
    <w:rsid w:val="00505CA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05C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0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42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1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7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1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0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86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75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57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9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4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0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92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6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9DBB46FC0C94866970539381E48EE1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119</Nr_x002e__x0020_akti>
    <Data_x0020_e_x0020_Krijimit xmlns="0e656187-b300-4fb0-8bf4-3a50f872073c">2020-11-06T10:39:20Z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2020-11-02T23:00:00Z</Date_x0020_protokolli>
    <Titulli xmlns="0e656187-b300-4fb0-8bf4-3a50f872073c">Për disa ndryshime dhe shtesa në ligjin nr. 107/2014 “Për planifikimin dhe zhvillimin e territorit”, të ndryshuar</Titulli>
    <Modifikuesi xmlns="0e656187-b300-4fb0-8bf4-3a50f872073c">gladiola.cicako</Modifikuesi>
    <Nr_x002e__x0020_prot_x0020_QBZ xmlns="0e656187-b300-4fb0-8bf4-3a50f872073c">1627/1</Nr_x002e__x0020_prot_x0020_QBZ>
    <Data_x0020_e_x0020_Modifikimit xmlns="0e656187-b300-4fb0-8bf4-3a50f872073c">2020-11-06T11:53:15Z</Data_x0020_e_x0020_Modifikimit>
    <Dekretuar xmlns="0e656187-b300-4fb0-8bf4-3a50f872073c">false</Dekretuar>
    <Data xmlns="0e656187-b300-4fb0-8bf4-3a50f872073c">2020-10-06T22:00:00Z</Data>
    <Nr_x002e__x0020_protokolli_x0020_i_x0020_aktit xmlns="0e656187-b300-4fb0-8bf4-3a50f872073c">2824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9DBB46FC0C94866970539381E48EE1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D08FBD06-F113-448D-A9E5-30FFDAC69A7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171A454-5FBD-4A31-9716-ED53D39D122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9565DC88-753E-4C45-ACB5-E5FFF50EE8DB}">
  <ds:schemaRefs>
    <ds:schemaRef ds:uri="0e656187-b300-4fb0-8bf4-3a50f872073c"/>
    <ds:schemaRef ds:uri="http://purl.org/dc/terms/"/>
    <ds:schemaRef ds:uri="http://www.w3.org/XML/1998/namespace"/>
    <ds:schemaRef ds:uri="http://purl.org/dc/dcmitype/"/>
    <ds:schemaRef ds:uri="http://purl.org/dc/elements/1.1/"/>
    <ds:schemaRef ds:uri="http://schemas.microsoft.com/office/2006/documentManagement/types"/>
    <ds:schemaRef ds:uri="http://schemas.openxmlformats.org/package/2006/metadata/core-properties"/>
    <ds:schemaRef ds:uri="http://schemas.microsoft.com/office/2006/metadata/properties"/>
  </ds:schemaRefs>
</ds:datastoreItem>
</file>

<file path=customXml/itemProps4.xml><?xml version="1.0" encoding="utf-8"?>
<ds:datastoreItem xmlns:ds="http://schemas.openxmlformats.org/officeDocument/2006/customXml" ds:itemID="{0FB7454D-6F85-49CE-87BF-8E586DCD0263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7315212D-A77C-4BDB-BD00-B27F6327CA3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907</Words>
  <Characters>5173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ndryshime dhe shtesa në ligjin nr. 107/2014 “Për planifikimin dhe zhvillimin e territorit”, të ndryshuar</vt:lpstr>
    </vt:vector>
  </TitlesOfParts>
  <Company/>
  <LinksUpToDate>false</LinksUpToDate>
  <CharactersWithSpaces>6068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ndryshime dhe shtesa në ligjin nr. 107/2014 “Për planifikimin dhe zhvillimin e territorit”, të ndryshuar</dc:title>
  <dc:creator>gazmend.hanku</dc:creator>
  <cp:lastModifiedBy>Alma Lisaku</cp:lastModifiedBy>
  <cp:revision>15</cp:revision>
  <cp:lastPrinted>2020-10-08T09:44:00Z</cp:lastPrinted>
  <dcterms:created xsi:type="dcterms:W3CDTF">2020-11-06T10:18:00Z</dcterms:created>
  <dcterms:modified xsi:type="dcterms:W3CDTF">2020-11-09T08:09:00Z</dcterms:modified>
</cp:coreProperties>
</file>