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914F1" w14:textId="77777777" w:rsidR="00420682" w:rsidRPr="000B774D" w:rsidRDefault="00420682" w:rsidP="00FF25CA">
      <w:pPr>
        <w:spacing w:after="0" w:line="240" w:lineRule="auto"/>
        <w:ind w:firstLine="284"/>
        <w:jc w:val="center"/>
        <w:rPr>
          <w:rFonts w:ascii="Garamond" w:hAnsi="Garamond"/>
          <w:b/>
          <w:sz w:val="24"/>
          <w:szCs w:val="24"/>
        </w:rPr>
      </w:pPr>
      <w:r w:rsidRPr="000B774D">
        <w:rPr>
          <w:rFonts w:ascii="Garamond" w:hAnsi="Garamond"/>
          <w:b/>
          <w:sz w:val="24"/>
          <w:szCs w:val="24"/>
        </w:rPr>
        <w:t>LIGJ</w:t>
      </w:r>
    </w:p>
    <w:p w14:paraId="645914F3" w14:textId="77777777" w:rsidR="00420682" w:rsidRPr="000B774D" w:rsidRDefault="002009A1" w:rsidP="00FF25CA">
      <w:pPr>
        <w:spacing w:after="0" w:line="240" w:lineRule="auto"/>
        <w:ind w:firstLine="284"/>
        <w:jc w:val="center"/>
        <w:rPr>
          <w:rFonts w:ascii="Garamond" w:hAnsi="Garamond"/>
          <w:b/>
          <w:sz w:val="24"/>
          <w:szCs w:val="24"/>
        </w:rPr>
      </w:pPr>
      <w:r w:rsidRPr="000B774D">
        <w:rPr>
          <w:rFonts w:ascii="Garamond" w:hAnsi="Garamond"/>
          <w:b/>
          <w:sz w:val="24"/>
          <w:szCs w:val="24"/>
        </w:rPr>
        <w:t xml:space="preserve">Nr. </w:t>
      </w:r>
      <w:r w:rsidR="007D4BB5" w:rsidRPr="000B774D">
        <w:rPr>
          <w:rFonts w:ascii="Garamond" w:hAnsi="Garamond"/>
          <w:b/>
          <w:sz w:val="24"/>
          <w:szCs w:val="24"/>
        </w:rPr>
        <w:t>127</w:t>
      </w:r>
      <w:r w:rsidR="001C7EC0" w:rsidRPr="000B774D">
        <w:rPr>
          <w:rFonts w:ascii="Garamond" w:hAnsi="Garamond"/>
          <w:b/>
          <w:sz w:val="24"/>
          <w:szCs w:val="24"/>
        </w:rPr>
        <w:t>/2020</w:t>
      </w:r>
    </w:p>
    <w:p w14:paraId="645914F4" w14:textId="77777777" w:rsidR="00420682" w:rsidRPr="000B774D" w:rsidRDefault="00420682" w:rsidP="00FF25CA">
      <w:pPr>
        <w:spacing w:after="0" w:line="240" w:lineRule="auto"/>
        <w:ind w:firstLine="284"/>
        <w:jc w:val="center"/>
        <w:rPr>
          <w:rFonts w:ascii="Garamond" w:hAnsi="Garamond"/>
          <w:b/>
          <w:sz w:val="24"/>
          <w:szCs w:val="24"/>
        </w:rPr>
      </w:pPr>
    </w:p>
    <w:p w14:paraId="645914F6" w14:textId="2ADEB47A"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PËR REGJISTRIMIN, MËNYRËN E PËRDORIMIT DHE KONTROLLI</w:t>
      </w:r>
      <w:r w:rsidR="000B774D" w:rsidRPr="000B774D">
        <w:rPr>
          <w:rFonts w:ascii="Garamond" w:hAnsi="Garamond"/>
          <w:b/>
          <w:sz w:val="24"/>
          <w:szCs w:val="24"/>
        </w:rPr>
        <w:t>N E MJETEVE LUNDRUESE TURISTIKE</w:t>
      </w:r>
      <w:r w:rsidRPr="000B774D">
        <w:rPr>
          <w:rFonts w:ascii="Garamond" w:hAnsi="Garamond"/>
          <w:b/>
          <w:sz w:val="24"/>
          <w:szCs w:val="24"/>
        </w:rPr>
        <w:t xml:space="preserve"> DHE TË ARGËTIMIT</w:t>
      </w:r>
    </w:p>
    <w:p w14:paraId="645914F7" w14:textId="77777777" w:rsidR="00FC5FFC" w:rsidRPr="000B774D" w:rsidRDefault="00FC5FFC" w:rsidP="00FF25CA">
      <w:pPr>
        <w:spacing w:after="0" w:line="240" w:lineRule="auto"/>
        <w:ind w:firstLine="284"/>
        <w:jc w:val="both"/>
        <w:rPr>
          <w:rFonts w:ascii="Garamond" w:hAnsi="Garamond"/>
          <w:sz w:val="24"/>
          <w:szCs w:val="24"/>
        </w:rPr>
      </w:pPr>
    </w:p>
    <w:p w14:paraId="645914F8" w14:textId="77777777"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Në mbështetje të neneve 78 e 83</w:t>
      </w:r>
      <w:r w:rsidR="000007CA" w:rsidRPr="000B774D">
        <w:rPr>
          <w:rFonts w:ascii="Garamond" w:hAnsi="Garamond"/>
          <w:sz w:val="24"/>
          <w:szCs w:val="24"/>
        </w:rPr>
        <w:t>,</w:t>
      </w:r>
      <w:r w:rsidRPr="000B774D">
        <w:rPr>
          <w:rFonts w:ascii="Garamond" w:hAnsi="Garamond"/>
          <w:sz w:val="24"/>
          <w:szCs w:val="24"/>
        </w:rPr>
        <w:t xml:space="preserve"> pika 1</w:t>
      </w:r>
      <w:r w:rsidR="000007CA" w:rsidRPr="000B774D">
        <w:rPr>
          <w:rFonts w:ascii="Garamond" w:hAnsi="Garamond"/>
          <w:sz w:val="24"/>
          <w:szCs w:val="24"/>
        </w:rPr>
        <w:t>,</w:t>
      </w:r>
      <w:r w:rsidRPr="000B774D">
        <w:rPr>
          <w:rFonts w:ascii="Garamond" w:hAnsi="Garamond"/>
          <w:sz w:val="24"/>
          <w:szCs w:val="24"/>
        </w:rPr>
        <w:t xml:space="preserve"> të Kushtetutës, me propozimin e Këshillit të Ministrave, </w:t>
      </w:r>
    </w:p>
    <w:p w14:paraId="645914F9" w14:textId="77777777" w:rsidR="00FC5FFC" w:rsidRPr="000B774D" w:rsidRDefault="00FC5FFC" w:rsidP="00FF25CA">
      <w:pPr>
        <w:spacing w:after="0" w:line="240" w:lineRule="auto"/>
        <w:ind w:firstLine="284"/>
        <w:jc w:val="both"/>
        <w:rPr>
          <w:rFonts w:ascii="Garamond" w:hAnsi="Garamond"/>
          <w:sz w:val="24"/>
          <w:szCs w:val="24"/>
        </w:rPr>
      </w:pPr>
    </w:p>
    <w:p w14:paraId="2F0BC13F" w14:textId="77777777" w:rsidR="00FC5FFC" w:rsidRPr="000B774D" w:rsidRDefault="00FF25CA" w:rsidP="00FF25CA">
      <w:pPr>
        <w:spacing w:after="0" w:line="240" w:lineRule="auto"/>
        <w:ind w:firstLine="284"/>
        <w:jc w:val="center"/>
        <w:rPr>
          <w:rFonts w:ascii="Garamond" w:hAnsi="Garamond"/>
          <w:sz w:val="24"/>
          <w:szCs w:val="24"/>
        </w:rPr>
      </w:pPr>
      <w:r w:rsidRPr="000B774D">
        <w:rPr>
          <w:rFonts w:ascii="Garamond" w:hAnsi="Garamond"/>
          <w:sz w:val="24"/>
          <w:szCs w:val="24"/>
        </w:rPr>
        <w:t>KUVEND</w:t>
      </w:r>
      <w:r w:rsidR="00FC5FFC" w:rsidRPr="000B774D">
        <w:rPr>
          <w:rFonts w:ascii="Garamond" w:hAnsi="Garamond"/>
          <w:sz w:val="24"/>
          <w:szCs w:val="24"/>
        </w:rPr>
        <w:t>I</w:t>
      </w:r>
    </w:p>
    <w:p w14:paraId="645914FC"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I REPUBLIKËS SË SHQIPËRISË</w:t>
      </w:r>
    </w:p>
    <w:p w14:paraId="645914FD" w14:textId="77777777" w:rsidR="00FC5FFC" w:rsidRPr="000B774D" w:rsidRDefault="00FC5FFC" w:rsidP="00FF25CA">
      <w:pPr>
        <w:spacing w:after="0" w:line="240" w:lineRule="auto"/>
        <w:ind w:firstLine="284"/>
        <w:jc w:val="center"/>
        <w:rPr>
          <w:rFonts w:ascii="Garamond" w:hAnsi="Garamond"/>
          <w:sz w:val="24"/>
          <w:szCs w:val="24"/>
        </w:rPr>
      </w:pPr>
    </w:p>
    <w:p w14:paraId="253C3652" w14:textId="77777777" w:rsidR="00FC5FFC" w:rsidRPr="000B774D" w:rsidRDefault="00FF25CA" w:rsidP="00FF25CA">
      <w:pPr>
        <w:spacing w:after="0" w:line="240" w:lineRule="auto"/>
        <w:ind w:firstLine="284"/>
        <w:jc w:val="center"/>
        <w:rPr>
          <w:rFonts w:ascii="Garamond" w:hAnsi="Garamond"/>
          <w:sz w:val="24"/>
          <w:szCs w:val="24"/>
        </w:rPr>
      </w:pPr>
      <w:r w:rsidRPr="000B774D">
        <w:rPr>
          <w:rFonts w:ascii="Garamond" w:hAnsi="Garamond"/>
          <w:sz w:val="24"/>
          <w:szCs w:val="24"/>
        </w:rPr>
        <w:t>VENDOS</w:t>
      </w:r>
      <w:r w:rsidR="00FC5FFC" w:rsidRPr="000B774D">
        <w:rPr>
          <w:rFonts w:ascii="Garamond" w:hAnsi="Garamond"/>
          <w:sz w:val="24"/>
          <w:szCs w:val="24"/>
        </w:rPr>
        <w:t>I:</w:t>
      </w:r>
    </w:p>
    <w:p w14:paraId="645914FF" w14:textId="77777777" w:rsidR="00FC5FFC" w:rsidRPr="000B774D" w:rsidRDefault="00FC5FFC" w:rsidP="00FF25CA">
      <w:pPr>
        <w:spacing w:after="0" w:line="240" w:lineRule="auto"/>
        <w:ind w:firstLine="284"/>
        <w:jc w:val="center"/>
        <w:rPr>
          <w:rFonts w:ascii="Garamond" w:hAnsi="Garamond"/>
          <w:sz w:val="24"/>
          <w:szCs w:val="24"/>
        </w:rPr>
      </w:pPr>
    </w:p>
    <w:p w14:paraId="64591500" w14:textId="25A3516F" w:rsidR="00FC5FFC" w:rsidRPr="000B774D" w:rsidRDefault="00147052" w:rsidP="00FF25CA">
      <w:pPr>
        <w:spacing w:after="0" w:line="240" w:lineRule="auto"/>
        <w:ind w:firstLine="284"/>
        <w:jc w:val="center"/>
        <w:rPr>
          <w:rFonts w:ascii="Garamond" w:hAnsi="Garamond"/>
          <w:sz w:val="24"/>
          <w:szCs w:val="24"/>
        </w:rPr>
      </w:pPr>
      <w:r w:rsidRPr="000B774D">
        <w:rPr>
          <w:rFonts w:ascii="Garamond" w:hAnsi="Garamond"/>
          <w:sz w:val="24"/>
          <w:szCs w:val="24"/>
        </w:rPr>
        <w:t>KREU I</w:t>
      </w:r>
    </w:p>
    <w:p w14:paraId="64591501" w14:textId="77777777" w:rsidR="00FC5FFC" w:rsidRPr="000B774D" w:rsidRDefault="00FC5FFC" w:rsidP="00FF25CA">
      <w:pPr>
        <w:spacing w:after="0" w:line="240" w:lineRule="auto"/>
        <w:ind w:firstLine="284"/>
        <w:jc w:val="center"/>
        <w:rPr>
          <w:rFonts w:ascii="Garamond" w:hAnsi="Garamond"/>
          <w:sz w:val="24"/>
          <w:szCs w:val="24"/>
        </w:rPr>
      </w:pPr>
    </w:p>
    <w:p w14:paraId="64591502"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w:t>
      </w:r>
    </w:p>
    <w:p w14:paraId="64591504"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Qëllimi</w:t>
      </w:r>
    </w:p>
    <w:p w14:paraId="64591505" w14:textId="77777777" w:rsidR="00FC5FFC" w:rsidRPr="000B774D" w:rsidRDefault="00FC5FFC" w:rsidP="00FF25CA">
      <w:pPr>
        <w:spacing w:after="0" w:line="240" w:lineRule="auto"/>
        <w:ind w:firstLine="284"/>
        <w:jc w:val="both"/>
        <w:rPr>
          <w:rFonts w:ascii="Garamond" w:hAnsi="Garamond"/>
          <w:b/>
          <w:sz w:val="24"/>
          <w:szCs w:val="24"/>
        </w:rPr>
      </w:pPr>
    </w:p>
    <w:p w14:paraId="64591506" w14:textId="77777777"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Ky ligj rregullon mënyrën elektronike të regjistrimit, të përdorimit dhe të kontrollit të mjeteve lundruese turistike dhe të argëtimit, të klasifikuara si të tilla nga shoqëria klasifikuese, me kapacitet deri në 12 pasagjerë</w:t>
      </w:r>
      <w:r w:rsidR="00BF5405" w:rsidRPr="000B774D">
        <w:rPr>
          <w:rFonts w:ascii="Garamond" w:hAnsi="Garamond"/>
          <w:sz w:val="24"/>
          <w:szCs w:val="24"/>
        </w:rPr>
        <w:t>,</w:t>
      </w:r>
      <w:r w:rsidRPr="000B774D">
        <w:rPr>
          <w:rFonts w:ascii="Garamond" w:hAnsi="Garamond"/>
          <w:sz w:val="24"/>
          <w:szCs w:val="24"/>
        </w:rPr>
        <w:t xml:space="preserve"> pa përfshirë ekuipazhin e mjetit lun</w:t>
      </w:r>
      <w:r w:rsidR="000007CA" w:rsidRPr="000B774D">
        <w:rPr>
          <w:rFonts w:ascii="Garamond" w:hAnsi="Garamond"/>
          <w:sz w:val="24"/>
          <w:szCs w:val="24"/>
        </w:rPr>
        <w:t>drues</w:t>
      </w:r>
      <w:r w:rsidRPr="000B774D">
        <w:rPr>
          <w:rFonts w:ascii="Garamond" w:hAnsi="Garamond"/>
          <w:sz w:val="24"/>
          <w:szCs w:val="24"/>
        </w:rPr>
        <w:t xml:space="preserve">, me motor me fuqi mbi 30 kilovatë/orë (KW) ose 40.8 kuaj/fuqi (KF) dhe tonazh nën 500 </w:t>
      </w:r>
      <w:proofErr w:type="spellStart"/>
      <w:r w:rsidRPr="000B774D">
        <w:rPr>
          <w:rFonts w:ascii="Garamond" w:hAnsi="Garamond"/>
          <w:sz w:val="24"/>
          <w:szCs w:val="24"/>
        </w:rPr>
        <w:t>grostonë</w:t>
      </w:r>
      <w:proofErr w:type="spellEnd"/>
      <w:r w:rsidRPr="000B774D">
        <w:rPr>
          <w:rFonts w:ascii="Garamond" w:hAnsi="Garamond"/>
          <w:sz w:val="24"/>
          <w:szCs w:val="24"/>
        </w:rPr>
        <w:t xml:space="preserve"> (GT).</w:t>
      </w:r>
    </w:p>
    <w:p w14:paraId="64591507" w14:textId="77777777" w:rsidR="00FC5FFC" w:rsidRPr="000B774D" w:rsidRDefault="00FC5FFC" w:rsidP="00FF25CA">
      <w:pPr>
        <w:spacing w:after="0" w:line="240" w:lineRule="auto"/>
        <w:ind w:firstLine="284"/>
        <w:jc w:val="both"/>
        <w:rPr>
          <w:rFonts w:ascii="Garamond" w:hAnsi="Garamond"/>
          <w:sz w:val="24"/>
          <w:szCs w:val="24"/>
        </w:rPr>
      </w:pPr>
    </w:p>
    <w:p w14:paraId="64591508"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2</w:t>
      </w:r>
    </w:p>
    <w:p w14:paraId="6459150A"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Fusha e zbatimit</w:t>
      </w:r>
    </w:p>
    <w:p w14:paraId="6459150B" w14:textId="77777777" w:rsidR="00FC5FFC" w:rsidRPr="000B774D" w:rsidRDefault="00FC5FFC" w:rsidP="00FF25CA">
      <w:pPr>
        <w:spacing w:after="0" w:line="240" w:lineRule="auto"/>
        <w:ind w:firstLine="284"/>
        <w:jc w:val="both"/>
        <w:rPr>
          <w:rFonts w:ascii="Garamond" w:hAnsi="Garamond"/>
          <w:sz w:val="24"/>
          <w:szCs w:val="24"/>
        </w:rPr>
      </w:pPr>
    </w:p>
    <w:p w14:paraId="6459150C" w14:textId="77777777" w:rsidR="00FC5FFC" w:rsidRPr="000B774D" w:rsidRDefault="00021331"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1. </w:t>
      </w:r>
      <w:r w:rsidR="00FC5FFC" w:rsidRPr="000B774D">
        <w:rPr>
          <w:rFonts w:ascii="Garamond" w:hAnsi="Garamond"/>
          <w:sz w:val="24"/>
          <w:szCs w:val="24"/>
        </w:rPr>
        <w:t>Ky ligj zbatohet për mjetet lundruese turistike dhe të argëtimit, të klasifikuara si të tilla nga shoqëria klasifikuese, me kapacitet deri në 12 pasagjerë</w:t>
      </w:r>
      <w:r w:rsidR="000007CA" w:rsidRPr="000B774D">
        <w:rPr>
          <w:rFonts w:ascii="Garamond" w:hAnsi="Garamond"/>
          <w:sz w:val="24"/>
          <w:szCs w:val="24"/>
        </w:rPr>
        <w:t>,</w:t>
      </w:r>
      <w:r w:rsidR="00FC5FFC" w:rsidRPr="000B774D">
        <w:rPr>
          <w:rFonts w:ascii="Garamond" w:hAnsi="Garamond"/>
          <w:sz w:val="24"/>
          <w:szCs w:val="24"/>
        </w:rPr>
        <w:t xml:space="preserve"> pa përfshirë ekuipazhin e mjetit lundrues, me motor me fuqi mbi 30 KW ose 40.8 KF dhe tonazh nën 500 GT</w:t>
      </w:r>
      <w:r w:rsidR="000007CA" w:rsidRPr="000B774D">
        <w:rPr>
          <w:rFonts w:ascii="Garamond" w:hAnsi="Garamond"/>
          <w:sz w:val="24"/>
          <w:szCs w:val="24"/>
        </w:rPr>
        <w:t>,</w:t>
      </w:r>
      <w:r w:rsidR="00FC5FFC" w:rsidRPr="000B774D">
        <w:rPr>
          <w:rFonts w:ascii="Garamond" w:hAnsi="Garamond"/>
          <w:sz w:val="24"/>
          <w:szCs w:val="24"/>
        </w:rPr>
        <w:t xml:space="preserve"> që mbajnë flamurin </w:t>
      </w:r>
      <w:r w:rsidR="000007CA" w:rsidRPr="000B774D">
        <w:rPr>
          <w:rFonts w:ascii="Garamond" w:hAnsi="Garamond"/>
          <w:sz w:val="24"/>
          <w:szCs w:val="24"/>
        </w:rPr>
        <w:t>s</w:t>
      </w:r>
      <w:r w:rsidR="00FC5FFC" w:rsidRPr="000B774D">
        <w:rPr>
          <w:rFonts w:ascii="Garamond" w:hAnsi="Garamond"/>
          <w:sz w:val="24"/>
          <w:szCs w:val="24"/>
        </w:rPr>
        <w:t xml:space="preserve">hqiptar ose përdorin hapësirën detare </w:t>
      </w:r>
      <w:r w:rsidR="000007CA" w:rsidRPr="000B774D">
        <w:rPr>
          <w:rFonts w:ascii="Garamond" w:hAnsi="Garamond"/>
          <w:sz w:val="24"/>
          <w:szCs w:val="24"/>
        </w:rPr>
        <w:t>shqiptare dhe ujërat e brendsh</w:t>
      </w:r>
      <w:r w:rsidR="00FC5FFC" w:rsidRPr="000B774D">
        <w:rPr>
          <w:rFonts w:ascii="Garamond" w:hAnsi="Garamond"/>
          <w:sz w:val="24"/>
          <w:szCs w:val="24"/>
        </w:rPr>
        <w:t>m</w:t>
      </w:r>
      <w:r w:rsidR="000007CA" w:rsidRPr="000B774D">
        <w:rPr>
          <w:rFonts w:ascii="Garamond" w:hAnsi="Garamond"/>
          <w:sz w:val="24"/>
          <w:szCs w:val="24"/>
        </w:rPr>
        <w:t>e</w:t>
      </w:r>
      <w:r w:rsidR="00FC5FFC" w:rsidRPr="000B774D">
        <w:rPr>
          <w:rFonts w:ascii="Garamond" w:hAnsi="Garamond"/>
          <w:sz w:val="24"/>
          <w:szCs w:val="24"/>
        </w:rPr>
        <w:t xml:space="preserve"> tokësore.</w:t>
      </w:r>
    </w:p>
    <w:p w14:paraId="6459150D" w14:textId="07532297" w:rsidR="00FC5FFC" w:rsidRPr="000B774D" w:rsidRDefault="00021331"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2. </w:t>
      </w:r>
      <w:r w:rsidR="00FC5FFC" w:rsidRPr="000B774D">
        <w:rPr>
          <w:rFonts w:ascii="Garamond" w:hAnsi="Garamond"/>
          <w:sz w:val="24"/>
          <w:szCs w:val="24"/>
        </w:rPr>
        <w:t xml:space="preserve">Ky ligj nuk zbatohet për mjetet lundruese në përdorim të Forcave të Armatosura, të </w:t>
      </w:r>
      <w:r w:rsidR="000B774D" w:rsidRPr="000B774D">
        <w:rPr>
          <w:rFonts w:ascii="Garamond" w:hAnsi="Garamond"/>
          <w:sz w:val="24"/>
          <w:szCs w:val="24"/>
        </w:rPr>
        <w:t>kapitanerisë</w:t>
      </w:r>
      <w:r w:rsidR="00FC5FFC" w:rsidRPr="000B774D">
        <w:rPr>
          <w:rFonts w:ascii="Garamond" w:hAnsi="Garamond"/>
          <w:sz w:val="24"/>
          <w:szCs w:val="24"/>
        </w:rPr>
        <w:t xml:space="preserve"> së porteve, të forcave të policisë, të doganave dhe të organeve të tjera të parashikuara me ligj.</w:t>
      </w:r>
    </w:p>
    <w:p w14:paraId="6459150E" w14:textId="77777777" w:rsidR="00ED62D8" w:rsidRPr="000B774D" w:rsidRDefault="00ED62D8" w:rsidP="00FF25CA">
      <w:pPr>
        <w:spacing w:after="0" w:line="240" w:lineRule="auto"/>
        <w:ind w:firstLine="284"/>
        <w:jc w:val="both"/>
        <w:rPr>
          <w:rFonts w:ascii="Garamond" w:hAnsi="Garamond"/>
          <w:sz w:val="24"/>
          <w:szCs w:val="24"/>
        </w:rPr>
      </w:pPr>
    </w:p>
    <w:p w14:paraId="64591513"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3</w:t>
      </w:r>
    </w:p>
    <w:p w14:paraId="64591515"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Përkufizime</w:t>
      </w:r>
    </w:p>
    <w:p w14:paraId="64591516" w14:textId="77777777" w:rsidR="00FC5FFC" w:rsidRPr="000B774D" w:rsidRDefault="00FC5FFC" w:rsidP="00FF25CA">
      <w:pPr>
        <w:spacing w:after="0" w:line="240" w:lineRule="auto"/>
        <w:ind w:firstLine="284"/>
        <w:jc w:val="both"/>
        <w:rPr>
          <w:rFonts w:ascii="Garamond" w:hAnsi="Garamond"/>
          <w:sz w:val="24"/>
          <w:szCs w:val="24"/>
        </w:rPr>
      </w:pPr>
    </w:p>
    <w:p w14:paraId="64591517" w14:textId="1B62BD78"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0B774D" w:rsidRPr="000B774D">
        <w:rPr>
          <w:rFonts w:ascii="Garamond" w:hAnsi="Garamond"/>
          <w:sz w:val="24"/>
          <w:szCs w:val="24"/>
        </w:rPr>
        <w:t xml:space="preserve"> </w:t>
      </w:r>
      <w:r w:rsidRPr="000B774D">
        <w:rPr>
          <w:rFonts w:ascii="Garamond" w:hAnsi="Garamond"/>
          <w:sz w:val="24"/>
          <w:szCs w:val="24"/>
        </w:rPr>
        <w:t>Për qëllimin e këtij ligji përkufizimet kanë këto kuptime:</w:t>
      </w:r>
    </w:p>
    <w:p w14:paraId="64591518" w14:textId="360B6A6E" w:rsidR="00FC5FFC" w:rsidRPr="000B774D" w:rsidRDefault="00ED62D8" w:rsidP="00FF25CA">
      <w:pPr>
        <w:spacing w:after="0" w:line="240" w:lineRule="auto"/>
        <w:ind w:firstLine="284"/>
        <w:jc w:val="both"/>
        <w:rPr>
          <w:rFonts w:ascii="Garamond" w:hAnsi="Garamond"/>
          <w:sz w:val="24"/>
          <w:szCs w:val="24"/>
        </w:rPr>
      </w:pPr>
      <w:r w:rsidRPr="000B774D">
        <w:rPr>
          <w:rFonts w:ascii="Garamond" w:hAnsi="Garamond"/>
          <w:sz w:val="24"/>
          <w:szCs w:val="24"/>
        </w:rPr>
        <w:t>a)</w:t>
      </w:r>
      <w:r w:rsidR="000007CA" w:rsidRPr="000B774D">
        <w:rPr>
          <w:rFonts w:ascii="Garamond" w:hAnsi="Garamond"/>
          <w:sz w:val="24"/>
          <w:szCs w:val="24"/>
        </w:rPr>
        <w:tab/>
      </w:r>
      <w:r w:rsidR="000B774D">
        <w:rPr>
          <w:rFonts w:ascii="Garamond" w:hAnsi="Garamond"/>
          <w:sz w:val="24"/>
          <w:szCs w:val="24"/>
        </w:rPr>
        <w:t xml:space="preserve"> </w:t>
      </w:r>
      <w:r w:rsidR="000007CA" w:rsidRPr="000B774D">
        <w:rPr>
          <w:rFonts w:ascii="Garamond" w:hAnsi="Garamond"/>
          <w:sz w:val="24"/>
          <w:szCs w:val="24"/>
        </w:rPr>
        <w:t>“Certifikatë regjistrimi” është dokumenti</w:t>
      </w:r>
      <w:r w:rsidR="00FC5FFC" w:rsidRPr="000B774D">
        <w:rPr>
          <w:rFonts w:ascii="Garamond" w:hAnsi="Garamond"/>
          <w:sz w:val="24"/>
          <w:szCs w:val="24"/>
        </w:rPr>
        <w:t xml:space="preserve"> që përfitohe</w:t>
      </w:r>
      <w:r w:rsidR="000007CA" w:rsidRPr="000B774D">
        <w:rPr>
          <w:rFonts w:ascii="Garamond" w:hAnsi="Garamond"/>
          <w:sz w:val="24"/>
          <w:szCs w:val="24"/>
        </w:rPr>
        <w:t>t</w:t>
      </w:r>
      <w:r w:rsidR="00FC5FFC" w:rsidRPr="000B774D">
        <w:rPr>
          <w:rFonts w:ascii="Garamond" w:hAnsi="Garamond"/>
          <w:sz w:val="24"/>
          <w:szCs w:val="24"/>
        </w:rPr>
        <w:t xml:space="preserve"> pas regjistrimit të pronësisë për mjete lundruese mbi 15 </w:t>
      </w:r>
      <w:proofErr w:type="spellStart"/>
      <w:r w:rsidR="00FC5FFC" w:rsidRPr="000B774D">
        <w:rPr>
          <w:rFonts w:ascii="Garamond" w:hAnsi="Garamond"/>
          <w:sz w:val="24"/>
          <w:szCs w:val="24"/>
        </w:rPr>
        <w:t>ml</w:t>
      </w:r>
      <w:proofErr w:type="spellEnd"/>
      <w:r w:rsidR="00FC5FFC" w:rsidRPr="000B774D">
        <w:rPr>
          <w:rFonts w:ascii="Garamond" w:hAnsi="Garamond"/>
          <w:sz w:val="24"/>
          <w:szCs w:val="24"/>
        </w:rPr>
        <w:t xml:space="preserve">. </w:t>
      </w:r>
    </w:p>
    <w:p w14:paraId="64591519" w14:textId="6EFEBC86" w:rsidR="00FC5FFC" w:rsidRPr="000B774D" w:rsidRDefault="00ED62D8" w:rsidP="00FF25CA">
      <w:pPr>
        <w:spacing w:after="0" w:line="240" w:lineRule="auto"/>
        <w:ind w:firstLine="284"/>
        <w:jc w:val="both"/>
        <w:rPr>
          <w:rFonts w:ascii="Garamond" w:hAnsi="Garamond"/>
          <w:sz w:val="24"/>
          <w:szCs w:val="24"/>
        </w:rPr>
      </w:pPr>
      <w:r w:rsidRPr="000B774D">
        <w:rPr>
          <w:rFonts w:ascii="Garamond" w:hAnsi="Garamond"/>
          <w:sz w:val="24"/>
          <w:szCs w:val="24"/>
        </w:rPr>
        <w:t>b)</w:t>
      </w:r>
      <w:r w:rsidR="00FC5FFC" w:rsidRPr="000B774D">
        <w:rPr>
          <w:rFonts w:ascii="Garamond" w:hAnsi="Garamond"/>
          <w:sz w:val="24"/>
          <w:szCs w:val="24"/>
        </w:rPr>
        <w:tab/>
      </w:r>
      <w:r w:rsidR="000B774D">
        <w:rPr>
          <w:rFonts w:ascii="Garamond" w:hAnsi="Garamond"/>
          <w:sz w:val="24"/>
          <w:szCs w:val="24"/>
        </w:rPr>
        <w:t xml:space="preserve"> </w:t>
      </w:r>
      <w:r w:rsidR="00FC5FFC" w:rsidRPr="000B774D">
        <w:rPr>
          <w:rFonts w:ascii="Garamond" w:hAnsi="Garamond"/>
          <w:sz w:val="24"/>
          <w:szCs w:val="24"/>
        </w:rPr>
        <w:t>“Cer</w:t>
      </w:r>
      <w:r w:rsidR="00A34D19" w:rsidRPr="000B774D">
        <w:rPr>
          <w:rFonts w:ascii="Garamond" w:hAnsi="Garamond"/>
          <w:sz w:val="24"/>
          <w:szCs w:val="24"/>
        </w:rPr>
        <w:t xml:space="preserve">tifikatë sigurie apo të </w:t>
      </w:r>
      <w:proofErr w:type="spellStart"/>
      <w:r w:rsidR="00A34D19" w:rsidRPr="000B774D">
        <w:rPr>
          <w:rFonts w:ascii="Garamond" w:hAnsi="Garamond"/>
          <w:sz w:val="24"/>
          <w:szCs w:val="24"/>
        </w:rPr>
        <w:t>klasit</w:t>
      </w:r>
      <w:proofErr w:type="spellEnd"/>
      <w:r w:rsidR="00A34D19" w:rsidRPr="000B774D">
        <w:rPr>
          <w:rFonts w:ascii="Garamond" w:hAnsi="Garamond"/>
          <w:sz w:val="24"/>
          <w:szCs w:val="24"/>
        </w:rPr>
        <w:t>” është</w:t>
      </w:r>
      <w:r w:rsidR="00FC5FFC" w:rsidRPr="000B774D">
        <w:rPr>
          <w:rFonts w:ascii="Garamond" w:hAnsi="Garamond"/>
          <w:sz w:val="24"/>
          <w:szCs w:val="24"/>
        </w:rPr>
        <w:t xml:space="preserve"> dokumenti i lëshuar nga shoqëria klasifikuese, krijuar sipas dispozitave </w:t>
      </w:r>
      <w:proofErr w:type="spellStart"/>
      <w:r w:rsidR="00FC5FFC" w:rsidRPr="000B774D">
        <w:rPr>
          <w:rFonts w:ascii="Garamond" w:hAnsi="Garamond"/>
          <w:sz w:val="24"/>
          <w:szCs w:val="24"/>
        </w:rPr>
        <w:t>tё</w:t>
      </w:r>
      <w:proofErr w:type="spellEnd"/>
      <w:r w:rsidR="00FC5FFC" w:rsidRPr="000B774D">
        <w:rPr>
          <w:rFonts w:ascii="Garamond" w:hAnsi="Garamond"/>
          <w:sz w:val="24"/>
          <w:szCs w:val="24"/>
        </w:rPr>
        <w:t xml:space="preserve"> Kodit Detar </w:t>
      </w:r>
      <w:proofErr w:type="spellStart"/>
      <w:r w:rsidR="00FC5FFC" w:rsidRPr="000B774D">
        <w:rPr>
          <w:rFonts w:ascii="Garamond" w:hAnsi="Garamond"/>
          <w:sz w:val="24"/>
          <w:szCs w:val="24"/>
        </w:rPr>
        <w:t>tё</w:t>
      </w:r>
      <w:proofErr w:type="spellEnd"/>
      <w:r w:rsidR="00FC5FFC" w:rsidRPr="000B774D">
        <w:rPr>
          <w:rFonts w:ascii="Garamond" w:hAnsi="Garamond"/>
          <w:sz w:val="24"/>
          <w:szCs w:val="24"/>
        </w:rPr>
        <w:t xml:space="preserve"> Republikës </w:t>
      </w:r>
      <w:proofErr w:type="spellStart"/>
      <w:r w:rsidR="00FC5FFC" w:rsidRPr="000B774D">
        <w:rPr>
          <w:rFonts w:ascii="Garamond" w:hAnsi="Garamond"/>
          <w:sz w:val="24"/>
          <w:szCs w:val="24"/>
        </w:rPr>
        <w:t>sё</w:t>
      </w:r>
      <w:proofErr w:type="spellEnd"/>
      <w:r w:rsidR="00FC5FFC" w:rsidRPr="000B774D">
        <w:rPr>
          <w:rFonts w:ascii="Garamond" w:hAnsi="Garamond"/>
          <w:sz w:val="24"/>
          <w:szCs w:val="24"/>
        </w:rPr>
        <w:t xml:space="preserve"> Shqipërisë.</w:t>
      </w:r>
    </w:p>
    <w:p w14:paraId="6459151A" w14:textId="3D935438" w:rsidR="00FC5FFC" w:rsidRPr="000B774D" w:rsidRDefault="00ED62D8" w:rsidP="00FF25CA">
      <w:pPr>
        <w:spacing w:after="0" w:line="240" w:lineRule="auto"/>
        <w:ind w:firstLine="284"/>
        <w:jc w:val="both"/>
        <w:rPr>
          <w:rFonts w:ascii="Garamond" w:hAnsi="Garamond"/>
          <w:sz w:val="24"/>
          <w:szCs w:val="24"/>
        </w:rPr>
      </w:pPr>
      <w:r w:rsidRPr="000B774D">
        <w:rPr>
          <w:rFonts w:ascii="Garamond" w:hAnsi="Garamond"/>
          <w:sz w:val="24"/>
          <w:szCs w:val="24"/>
        </w:rPr>
        <w:t>c)</w:t>
      </w:r>
      <w:r w:rsidR="00A34D19" w:rsidRPr="000B774D">
        <w:rPr>
          <w:rFonts w:ascii="Garamond" w:hAnsi="Garamond"/>
          <w:sz w:val="24"/>
          <w:szCs w:val="24"/>
        </w:rPr>
        <w:tab/>
      </w:r>
      <w:r w:rsidR="000B774D">
        <w:rPr>
          <w:rFonts w:ascii="Garamond" w:hAnsi="Garamond"/>
          <w:sz w:val="24"/>
          <w:szCs w:val="24"/>
        </w:rPr>
        <w:t xml:space="preserve"> </w:t>
      </w:r>
      <w:r w:rsidR="00A34D19" w:rsidRPr="000B774D">
        <w:rPr>
          <w:rFonts w:ascii="Garamond" w:hAnsi="Garamond"/>
          <w:sz w:val="24"/>
          <w:szCs w:val="24"/>
        </w:rPr>
        <w:t>“Deti territorial”</w:t>
      </w:r>
      <w:r w:rsidR="00FC5FFC" w:rsidRPr="000B774D">
        <w:rPr>
          <w:rFonts w:ascii="Garamond" w:hAnsi="Garamond"/>
          <w:sz w:val="24"/>
          <w:szCs w:val="24"/>
        </w:rPr>
        <w:t xml:space="preserve"> përfshin hapësirën detare nga vija e drejtë bazë në drejtim të detit në distancën 12 milje detare ose me vijën </w:t>
      </w:r>
      <w:proofErr w:type="spellStart"/>
      <w:r w:rsidR="00FC5FFC" w:rsidRPr="000B774D">
        <w:rPr>
          <w:rFonts w:ascii="Garamond" w:hAnsi="Garamond"/>
          <w:sz w:val="24"/>
          <w:szCs w:val="24"/>
        </w:rPr>
        <w:t>delimituese</w:t>
      </w:r>
      <w:proofErr w:type="spellEnd"/>
      <w:r w:rsidR="00FC5FFC" w:rsidRPr="000B774D">
        <w:rPr>
          <w:rFonts w:ascii="Garamond" w:hAnsi="Garamond"/>
          <w:sz w:val="24"/>
          <w:szCs w:val="24"/>
        </w:rPr>
        <w:t xml:space="preserve"> të arritur me marrëveshje me fqinjët detarë.</w:t>
      </w:r>
    </w:p>
    <w:p w14:paraId="6459151B" w14:textId="77777777" w:rsidR="00FC5FFC" w:rsidRPr="000B774D" w:rsidRDefault="00ED62D8"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ç) </w:t>
      </w:r>
      <w:r w:rsidR="00FC5FFC" w:rsidRPr="000B774D">
        <w:rPr>
          <w:rFonts w:ascii="Garamond" w:hAnsi="Garamond"/>
          <w:sz w:val="24"/>
          <w:szCs w:val="24"/>
        </w:rPr>
        <w:t>“Dëshmi drejtim</w:t>
      </w:r>
      <w:r w:rsidR="00A34D19" w:rsidRPr="000B774D">
        <w:rPr>
          <w:rFonts w:ascii="Garamond" w:hAnsi="Garamond"/>
          <w:sz w:val="24"/>
          <w:szCs w:val="24"/>
        </w:rPr>
        <w:t>i për mjete të vogla lundruese” është</w:t>
      </w:r>
      <w:r w:rsidR="00FC5FFC" w:rsidRPr="000B774D">
        <w:rPr>
          <w:rFonts w:ascii="Garamond" w:hAnsi="Garamond"/>
          <w:sz w:val="24"/>
          <w:szCs w:val="24"/>
        </w:rPr>
        <w:t xml:space="preserve"> dokumenti i aftësisë së drejtimit të mjetit. </w:t>
      </w:r>
    </w:p>
    <w:p w14:paraId="6459151C" w14:textId="02491D91" w:rsidR="00FC5FFC" w:rsidRPr="000B774D" w:rsidRDefault="00ED62D8" w:rsidP="00FF25CA">
      <w:pPr>
        <w:spacing w:after="0" w:line="240" w:lineRule="auto"/>
        <w:ind w:firstLine="284"/>
        <w:jc w:val="both"/>
        <w:rPr>
          <w:rFonts w:ascii="Garamond" w:hAnsi="Garamond"/>
          <w:sz w:val="24"/>
          <w:szCs w:val="24"/>
        </w:rPr>
      </w:pPr>
      <w:r w:rsidRPr="000B774D">
        <w:rPr>
          <w:rFonts w:ascii="Garamond" w:hAnsi="Garamond"/>
          <w:sz w:val="24"/>
          <w:szCs w:val="24"/>
        </w:rPr>
        <w:t>d)</w:t>
      </w:r>
      <w:r w:rsidR="000B774D">
        <w:rPr>
          <w:rFonts w:ascii="Garamond" w:hAnsi="Garamond"/>
          <w:sz w:val="24"/>
          <w:szCs w:val="24"/>
        </w:rPr>
        <w:t xml:space="preserve"> </w:t>
      </w:r>
      <w:r w:rsidR="00FC5FFC" w:rsidRPr="000B774D">
        <w:rPr>
          <w:rFonts w:ascii="Garamond" w:hAnsi="Garamond"/>
          <w:sz w:val="24"/>
          <w:szCs w:val="24"/>
        </w:rPr>
        <w:tab/>
        <w:t>“Dëshmi e aftësisë së lundrimi</w:t>
      </w:r>
      <w:r w:rsidR="00A34D19" w:rsidRPr="000B774D">
        <w:rPr>
          <w:rFonts w:ascii="Garamond" w:hAnsi="Garamond"/>
          <w:sz w:val="24"/>
          <w:szCs w:val="24"/>
        </w:rPr>
        <w:t>t për mjete të vogla lundruese”</w:t>
      </w:r>
      <w:r w:rsidR="00FC5FFC" w:rsidRPr="000B774D">
        <w:rPr>
          <w:rFonts w:ascii="Garamond" w:hAnsi="Garamond"/>
          <w:sz w:val="24"/>
          <w:szCs w:val="24"/>
        </w:rPr>
        <w:t xml:space="preserve"> është dëshmia e regjistrimit për mjete të vogla lundruese deri në</w:t>
      </w:r>
      <w:r w:rsidR="009807A0">
        <w:rPr>
          <w:rFonts w:ascii="Garamond" w:hAnsi="Garamond"/>
          <w:sz w:val="24"/>
          <w:szCs w:val="24"/>
        </w:rPr>
        <w:t xml:space="preserve"> 15 </w:t>
      </w:r>
      <w:proofErr w:type="spellStart"/>
      <w:r w:rsidR="009807A0">
        <w:rPr>
          <w:rFonts w:ascii="Garamond" w:hAnsi="Garamond"/>
          <w:sz w:val="24"/>
          <w:szCs w:val="24"/>
        </w:rPr>
        <w:t>ml</w:t>
      </w:r>
      <w:proofErr w:type="spellEnd"/>
      <w:r w:rsidR="009807A0">
        <w:rPr>
          <w:rFonts w:ascii="Garamond" w:hAnsi="Garamond"/>
          <w:sz w:val="24"/>
          <w:szCs w:val="24"/>
        </w:rPr>
        <w:t>.</w:t>
      </w:r>
    </w:p>
    <w:p w14:paraId="6459151D" w14:textId="633A5089" w:rsidR="00FC5FFC" w:rsidRPr="000B774D" w:rsidRDefault="00ED62D8" w:rsidP="00FF25CA">
      <w:pPr>
        <w:spacing w:after="0" w:line="240" w:lineRule="auto"/>
        <w:ind w:firstLine="284"/>
        <w:jc w:val="both"/>
        <w:rPr>
          <w:rFonts w:ascii="Garamond" w:hAnsi="Garamond"/>
          <w:sz w:val="24"/>
          <w:szCs w:val="24"/>
        </w:rPr>
      </w:pPr>
      <w:r w:rsidRPr="000B774D">
        <w:rPr>
          <w:rFonts w:ascii="Garamond" w:hAnsi="Garamond"/>
          <w:sz w:val="24"/>
          <w:szCs w:val="24"/>
        </w:rPr>
        <w:t>dh)</w:t>
      </w:r>
      <w:r w:rsidR="00A34D19" w:rsidRPr="000B774D">
        <w:rPr>
          <w:rFonts w:ascii="Garamond" w:hAnsi="Garamond"/>
          <w:sz w:val="24"/>
          <w:szCs w:val="24"/>
        </w:rPr>
        <w:tab/>
      </w:r>
      <w:r w:rsidR="000B774D">
        <w:rPr>
          <w:rFonts w:ascii="Garamond" w:hAnsi="Garamond"/>
          <w:sz w:val="24"/>
          <w:szCs w:val="24"/>
        </w:rPr>
        <w:t xml:space="preserve"> </w:t>
      </w:r>
      <w:r w:rsidR="00A34D19" w:rsidRPr="000B774D">
        <w:rPr>
          <w:rFonts w:ascii="Garamond" w:hAnsi="Garamond"/>
          <w:sz w:val="24"/>
          <w:szCs w:val="24"/>
        </w:rPr>
        <w:t>“Hapësira detare”</w:t>
      </w:r>
      <w:r w:rsidR="00FC5FFC" w:rsidRPr="000B774D">
        <w:rPr>
          <w:rFonts w:ascii="Garamond" w:hAnsi="Garamond"/>
          <w:sz w:val="24"/>
          <w:szCs w:val="24"/>
        </w:rPr>
        <w:t xml:space="preserve"> përfshin detin e brendshëm dhe detin territorial të Republikës së Shqipërisë, sipas përcaktimeve të Konventës së OKB-së </w:t>
      </w:r>
      <w:r w:rsidR="00A34D19" w:rsidRPr="000B774D">
        <w:rPr>
          <w:rFonts w:ascii="Garamond" w:hAnsi="Garamond"/>
          <w:sz w:val="24"/>
          <w:szCs w:val="24"/>
        </w:rPr>
        <w:t>për të drejtën e detit</w:t>
      </w:r>
      <w:r w:rsidR="00FC5FFC" w:rsidRPr="000B774D">
        <w:rPr>
          <w:rFonts w:ascii="Garamond" w:hAnsi="Garamond"/>
          <w:sz w:val="24"/>
          <w:szCs w:val="24"/>
        </w:rPr>
        <w:t xml:space="preserve"> 1982, ratifikuar me </w:t>
      </w:r>
      <w:r w:rsidR="00FC5FFC" w:rsidRPr="000B774D">
        <w:rPr>
          <w:rFonts w:ascii="Garamond" w:hAnsi="Garamond"/>
          <w:sz w:val="24"/>
          <w:szCs w:val="24"/>
        </w:rPr>
        <w:lastRenderedPageBreak/>
        <w:t>ligjin nr.</w:t>
      </w:r>
      <w:r w:rsidR="00A34D19" w:rsidRPr="000B774D">
        <w:rPr>
          <w:rFonts w:ascii="Garamond" w:hAnsi="Garamond"/>
          <w:sz w:val="24"/>
          <w:szCs w:val="24"/>
        </w:rPr>
        <w:t xml:space="preserve"> </w:t>
      </w:r>
      <w:r w:rsidR="00FC5FFC" w:rsidRPr="000B774D">
        <w:rPr>
          <w:rFonts w:ascii="Garamond" w:hAnsi="Garamond"/>
          <w:sz w:val="24"/>
          <w:szCs w:val="24"/>
        </w:rPr>
        <w:t>9055, datë 24.4.2003, “Për aderimin</w:t>
      </w:r>
      <w:r w:rsidR="00A34D19" w:rsidRPr="000B774D">
        <w:rPr>
          <w:rFonts w:ascii="Garamond" w:hAnsi="Garamond"/>
          <w:sz w:val="24"/>
          <w:szCs w:val="24"/>
        </w:rPr>
        <w:t xml:space="preserve"> e Republikës së Shqipërisë në </w:t>
      </w:r>
      <w:r w:rsidR="00FC5FFC" w:rsidRPr="000B774D">
        <w:rPr>
          <w:rFonts w:ascii="Garamond" w:hAnsi="Garamond"/>
          <w:sz w:val="24"/>
          <w:szCs w:val="24"/>
        </w:rPr>
        <w:t>K</w:t>
      </w:r>
      <w:r w:rsidR="00A34D19" w:rsidRPr="000B774D">
        <w:rPr>
          <w:rFonts w:ascii="Garamond" w:hAnsi="Garamond"/>
          <w:sz w:val="24"/>
          <w:szCs w:val="24"/>
        </w:rPr>
        <w:t>onventën mbi të Drejtën e Detit</w:t>
      </w:r>
      <w:r w:rsidR="00FC5FFC" w:rsidRPr="000B774D">
        <w:rPr>
          <w:rFonts w:ascii="Garamond" w:hAnsi="Garamond"/>
          <w:sz w:val="24"/>
          <w:szCs w:val="24"/>
        </w:rPr>
        <w:t xml:space="preserve"> të OKB-së”.</w:t>
      </w:r>
    </w:p>
    <w:p w14:paraId="6459151E" w14:textId="0ED70893"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e)</w:t>
      </w:r>
      <w:r w:rsidR="00FC5FFC" w:rsidRPr="000B774D">
        <w:rPr>
          <w:rFonts w:ascii="Garamond" w:hAnsi="Garamond"/>
          <w:sz w:val="24"/>
          <w:szCs w:val="24"/>
        </w:rPr>
        <w:tab/>
      </w:r>
      <w:r w:rsidR="000B774D">
        <w:rPr>
          <w:rFonts w:ascii="Garamond" w:hAnsi="Garamond"/>
          <w:sz w:val="24"/>
          <w:szCs w:val="24"/>
        </w:rPr>
        <w:t xml:space="preserve"> </w:t>
      </w:r>
      <w:r w:rsidR="00FC5FFC" w:rsidRPr="000B774D">
        <w:rPr>
          <w:rFonts w:ascii="Garamond" w:hAnsi="Garamond"/>
          <w:sz w:val="24"/>
          <w:szCs w:val="24"/>
        </w:rPr>
        <w:t>“Mjetet lundruese për</w:t>
      </w:r>
      <w:r w:rsidR="00A34D19" w:rsidRPr="000B774D">
        <w:rPr>
          <w:rFonts w:ascii="Garamond" w:hAnsi="Garamond"/>
          <w:sz w:val="24"/>
          <w:szCs w:val="24"/>
        </w:rPr>
        <w:t xml:space="preserve"> qëllime turistike dhe argëtim” janë</w:t>
      </w:r>
      <w:r w:rsidR="00FC5FFC" w:rsidRPr="000B774D">
        <w:rPr>
          <w:rFonts w:ascii="Garamond" w:hAnsi="Garamond"/>
          <w:sz w:val="24"/>
          <w:szCs w:val="24"/>
        </w:rPr>
        <w:t xml:space="preserve"> mjetet sipas përcaktimit në </w:t>
      </w:r>
      <w:r w:rsidR="00BF5405" w:rsidRPr="000B774D">
        <w:rPr>
          <w:rFonts w:ascii="Garamond" w:hAnsi="Garamond"/>
          <w:sz w:val="24"/>
          <w:szCs w:val="24"/>
        </w:rPr>
        <w:t>legjislacionin në fuqi p</w:t>
      </w:r>
      <w:r w:rsidR="00FC5FFC" w:rsidRPr="000B774D">
        <w:rPr>
          <w:rFonts w:ascii="Garamond" w:hAnsi="Garamond"/>
          <w:sz w:val="24"/>
          <w:szCs w:val="24"/>
        </w:rPr>
        <w:t>ër aktivitetet e turizmit detar, me tonazh nën 500 GT, që ka</w:t>
      </w:r>
      <w:r w:rsidR="00A34D19" w:rsidRPr="000B774D">
        <w:rPr>
          <w:rFonts w:ascii="Garamond" w:hAnsi="Garamond"/>
          <w:sz w:val="24"/>
          <w:szCs w:val="24"/>
        </w:rPr>
        <w:t>në</w:t>
      </w:r>
      <w:r w:rsidR="00FC5FFC" w:rsidRPr="000B774D">
        <w:rPr>
          <w:rFonts w:ascii="Garamond" w:hAnsi="Garamond"/>
          <w:sz w:val="24"/>
          <w:szCs w:val="24"/>
        </w:rPr>
        <w:t xml:space="preserve"> një fuqi të përgjithshme të motorit ose të motorëve të marrë së bashku më të lartë se 30 KW ose 40</w:t>
      </w:r>
      <w:r w:rsidR="00BF5405" w:rsidRPr="000B774D">
        <w:rPr>
          <w:rFonts w:ascii="Garamond" w:hAnsi="Garamond"/>
          <w:sz w:val="24"/>
          <w:szCs w:val="24"/>
        </w:rPr>
        <w:t>.</w:t>
      </w:r>
      <w:r w:rsidR="00FC5FFC" w:rsidRPr="000B774D">
        <w:rPr>
          <w:rFonts w:ascii="Garamond" w:hAnsi="Garamond"/>
          <w:sz w:val="24"/>
          <w:szCs w:val="24"/>
        </w:rPr>
        <w:t>8 KF, të klasifikuar</w:t>
      </w:r>
      <w:r w:rsidR="00A34D19" w:rsidRPr="000B774D">
        <w:rPr>
          <w:rFonts w:ascii="Garamond" w:hAnsi="Garamond"/>
          <w:sz w:val="24"/>
          <w:szCs w:val="24"/>
        </w:rPr>
        <w:t>a</w:t>
      </w:r>
      <w:r w:rsidR="00FC5FFC" w:rsidRPr="000B774D">
        <w:rPr>
          <w:rFonts w:ascii="Garamond" w:hAnsi="Garamond"/>
          <w:sz w:val="24"/>
          <w:szCs w:val="24"/>
        </w:rPr>
        <w:t xml:space="preserve"> si të till</w:t>
      </w:r>
      <w:r w:rsidR="00A34D19" w:rsidRPr="000B774D">
        <w:rPr>
          <w:rFonts w:ascii="Garamond" w:hAnsi="Garamond"/>
          <w:sz w:val="24"/>
          <w:szCs w:val="24"/>
        </w:rPr>
        <w:t>a</w:t>
      </w:r>
      <w:r w:rsidR="00FC5FFC" w:rsidRPr="000B774D">
        <w:rPr>
          <w:rFonts w:ascii="Garamond" w:hAnsi="Garamond"/>
          <w:sz w:val="24"/>
          <w:szCs w:val="24"/>
        </w:rPr>
        <w:t xml:space="preserve"> nga Regjistri Detar Shqiptar ose nga institucionet </w:t>
      </w:r>
      <w:proofErr w:type="spellStart"/>
      <w:r w:rsidR="00FC5FFC" w:rsidRPr="000B774D">
        <w:rPr>
          <w:rFonts w:ascii="Garamond" w:hAnsi="Garamond"/>
          <w:sz w:val="24"/>
          <w:szCs w:val="24"/>
        </w:rPr>
        <w:t>korresponduese</w:t>
      </w:r>
      <w:proofErr w:type="spellEnd"/>
      <w:r w:rsidR="00FC5FFC" w:rsidRPr="000B774D">
        <w:rPr>
          <w:rFonts w:ascii="Garamond" w:hAnsi="Garamond"/>
          <w:sz w:val="24"/>
          <w:szCs w:val="24"/>
        </w:rPr>
        <w:t xml:space="preserve"> të shteteve të tjera, që përdore</w:t>
      </w:r>
      <w:r w:rsidR="00A34D19" w:rsidRPr="000B774D">
        <w:rPr>
          <w:rFonts w:ascii="Garamond" w:hAnsi="Garamond"/>
          <w:sz w:val="24"/>
          <w:szCs w:val="24"/>
        </w:rPr>
        <w:t>n</w:t>
      </w:r>
      <w:r w:rsidR="00FC5FFC" w:rsidRPr="000B774D">
        <w:rPr>
          <w:rFonts w:ascii="Garamond" w:hAnsi="Garamond"/>
          <w:sz w:val="24"/>
          <w:szCs w:val="24"/>
        </w:rPr>
        <w:t xml:space="preserve"> për qëllime turistike dhe argëtimi.</w:t>
      </w:r>
    </w:p>
    <w:p w14:paraId="6459151F" w14:textId="09303D6A"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ë)</w:t>
      </w:r>
      <w:r w:rsidR="00FC5FFC" w:rsidRPr="000B774D">
        <w:rPr>
          <w:rFonts w:ascii="Garamond" w:hAnsi="Garamond"/>
          <w:sz w:val="24"/>
          <w:szCs w:val="24"/>
        </w:rPr>
        <w:tab/>
      </w:r>
      <w:r w:rsidR="000B774D">
        <w:rPr>
          <w:rFonts w:ascii="Garamond" w:hAnsi="Garamond"/>
          <w:sz w:val="24"/>
          <w:szCs w:val="24"/>
        </w:rPr>
        <w:t xml:space="preserve"> </w:t>
      </w:r>
      <w:r w:rsidR="00FC5FFC" w:rsidRPr="000B774D">
        <w:rPr>
          <w:rFonts w:ascii="Garamond" w:hAnsi="Garamond"/>
          <w:sz w:val="24"/>
          <w:szCs w:val="24"/>
        </w:rPr>
        <w:t>“Regjistri Elektronik i Detarëve të Mjeteve Lundruese” është regjistri elektronik i detarëve</w:t>
      </w:r>
      <w:r w:rsidR="00A34D19" w:rsidRPr="000B774D">
        <w:rPr>
          <w:rFonts w:ascii="Garamond" w:hAnsi="Garamond"/>
          <w:sz w:val="24"/>
          <w:szCs w:val="24"/>
        </w:rPr>
        <w:t>,</w:t>
      </w:r>
      <w:r w:rsidR="00FC5FFC" w:rsidRPr="000B774D">
        <w:rPr>
          <w:rFonts w:ascii="Garamond" w:hAnsi="Garamond"/>
          <w:sz w:val="24"/>
          <w:szCs w:val="24"/>
        </w:rPr>
        <w:t xml:space="preserve"> që disponojnë dëshminë profesionale përkatëse për të drejtuar dhe/ose punuar </w:t>
      </w:r>
      <w:r w:rsidR="00A34D19" w:rsidRPr="000B774D">
        <w:rPr>
          <w:rFonts w:ascii="Garamond" w:hAnsi="Garamond"/>
          <w:sz w:val="24"/>
          <w:szCs w:val="24"/>
        </w:rPr>
        <w:t>me</w:t>
      </w:r>
      <w:r w:rsidR="00FC5FFC" w:rsidRPr="000B774D">
        <w:rPr>
          <w:rFonts w:ascii="Garamond" w:hAnsi="Garamond"/>
          <w:sz w:val="24"/>
          <w:szCs w:val="24"/>
        </w:rPr>
        <w:t xml:space="preserve"> mjetet lundruese</w:t>
      </w:r>
      <w:r w:rsidR="000B774D">
        <w:rPr>
          <w:rFonts w:ascii="Garamond" w:hAnsi="Garamond"/>
          <w:sz w:val="24"/>
          <w:szCs w:val="24"/>
        </w:rPr>
        <w:t>,</w:t>
      </w:r>
      <w:r w:rsidR="00FC5FFC" w:rsidRPr="000B774D">
        <w:rPr>
          <w:rFonts w:ascii="Garamond" w:hAnsi="Garamond"/>
          <w:sz w:val="24"/>
          <w:szCs w:val="24"/>
        </w:rPr>
        <w:t xml:space="preserve"> objekt i këtij ligji. </w:t>
      </w:r>
    </w:p>
    <w:p w14:paraId="64591520" w14:textId="7E0E6471"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f)</w:t>
      </w:r>
      <w:r w:rsidR="00FC5FFC" w:rsidRPr="000B774D">
        <w:rPr>
          <w:rFonts w:ascii="Garamond" w:hAnsi="Garamond"/>
          <w:sz w:val="24"/>
          <w:szCs w:val="24"/>
        </w:rPr>
        <w:tab/>
      </w:r>
      <w:r w:rsidR="000B774D">
        <w:rPr>
          <w:rFonts w:ascii="Garamond" w:hAnsi="Garamond"/>
          <w:sz w:val="24"/>
          <w:szCs w:val="24"/>
        </w:rPr>
        <w:t xml:space="preserve"> </w:t>
      </w:r>
      <w:r w:rsidR="00FC5FFC" w:rsidRPr="000B774D">
        <w:rPr>
          <w:rFonts w:ascii="Garamond" w:hAnsi="Garamond"/>
          <w:sz w:val="24"/>
          <w:szCs w:val="24"/>
        </w:rPr>
        <w:t xml:space="preserve">“Regjistri </w:t>
      </w:r>
      <w:r w:rsidR="00A34D19" w:rsidRPr="000B774D">
        <w:rPr>
          <w:rFonts w:ascii="Garamond" w:hAnsi="Garamond"/>
          <w:sz w:val="24"/>
          <w:szCs w:val="24"/>
        </w:rPr>
        <w:t>Elektronik i Mjeteve Lundruese”</w:t>
      </w:r>
      <w:r w:rsidR="00FC5FFC" w:rsidRPr="000B774D">
        <w:rPr>
          <w:rFonts w:ascii="Garamond" w:hAnsi="Garamond"/>
          <w:sz w:val="24"/>
          <w:szCs w:val="24"/>
        </w:rPr>
        <w:t xml:space="preserve"> është regjistri elektronik i mjeteve lundruese objekt i këtij ligji.</w:t>
      </w:r>
    </w:p>
    <w:p w14:paraId="64591521" w14:textId="1AB0B073"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g)</w:t>
      </w:r>
      <w:r w:rsidR="00A34D19" w:rsidRPr="000B774D">
        <w:rPr>
          <w:rFonts w:ascii="Garamond" w:hAnsi="Garamond"/>
          <w:sz w:val="24"/>
          <w:szCs w:val="24"/>
        </w:rPr>
        <w:tab/>
      </w:r>
      <w:r w:rsidR="000B774D">
        <w:rPr>
          <w:rFonts w:ascii="Garamond" w:hAnsi="Garamond"/>
          <w:sz w:val="24"/>
          <w:szCs w:val="24"/>
        </w:rPr>
        <w:t xml:space="preserve"> </w:t>
      </w:r>
      <w:r w:rsidR="00A34D19" w:rsidRPr="000B774D">
        <w:rPr>
          <w:rFonts w:ascii="Garamond" w:hAnsi="Garamond"/>
          <w:sz w:val="24"/>
          <w:szCs w:val="24"/>
        </w:rPr>
        <w:t>“Regjistrim” është</w:t>
      </w:r>
      <w:r w:rsidR="00FC5FFC" w:rsidRPr="000B774D">
        <w:rPr>
          <w:rFonts w:ascii="Garamond" w:hAnsi="Garamond"/>
          <w:sz w:val="24"/>
          <w:szCs w:val="24"/>
        </w:rPr>
        <w:t xml:space="preserve"> regjistrimi fillestar i mjeteve lundruese në regjistrin fizik të pronësisë.</w:t>
      </w:r>
    </w:p>
    <w:p w14:paraId="64591522" w14:textId="25D23E0F"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gj)</w:t>
      </w:r>
      <w:r w:rsidR="00FC5FFC" w:rsidRPr="000B774D">
        <w:rPr>
          <w:rFonts w:ascii="Garamond" w:hAnsi="Garamond"/>
          <w:sz w:val="24"/>
          <w:szCs w:val="24"/>
        </w:rPr>
        <w:tab/>
      </w:r>
      <w:r w:rsidR="000B774D">
        <w:rPr>
          <w:rFonts w:ascii="Garamond" w:hAnsi="Garamond"/>
          <w:sz w:val="24"/>
          <w:szCs w:val="24"/>
        </w:rPr>
        <w:t xml:space="preserve"> </w:t>
      </w:r>
      <w:r w:rsidR="009807A0">
        <w:rPr>
          <w:rFonts w:ascii="Garamond" w:hAnsi="Garamond"/>
          <w:sz w:val="24"/>
          <w:szCs w:val="24"/>
        </w:rPr>
        <w:t xml:space="preserve">“Sistemi </w:t>
      </w:r>
      <w:r w:rsidR="00FC5FFC" w:rsidRPr="000B774D">
        <w:rPr>
          <w:rFonts w:ascii="Garamond" w:hAnsi="Garamond"/>
          <w:sz w:val="24"/>
          <w:szCs w:val="24"/>
        </w:rPr>
        <w:t>i posaçëm elektronik pë</w:t>
      </w:r>
      <w:r w:rsidR="00A34D19" w:rsidRPr="000B774D">
        <w:rPr>
          <w:rFonts w:ascii="Garamond" w:hAnsi="Garamond"/>
          <w:sz w:val="24"/>
          <w:szCs w:val="24"/>
        </w:rPr>
        <w:t>r lëvizjen e mjeteve lundruese” është</w:t>
      </w:r>
      <w:r w:rsidR="00FC5FFC" w:rsidRPr="000B774D">
        <w:rPr>
          <w:rFonts w:ascii="Garamond" w:hAnsi="Garamond"/>
          <w:sz w:val="24"/>
          <w:szCs w:val="24"/>
        </w:rPr>
        <w:t xml:space="preserve"> sistemi elektronik i raportimit të aktivitetit lundrues të mjete</w:t>
      </w:r>
      <w:r w:rsidR="009807A0">
        <w:rPr>
          <w:rFonts w:ascii="Garamond" w:hAnsi="Garamond"/>
          <w:sz w:val="24"/>
          <w:szCs w:val="24"/>
        </w:rPr>
        <w:t>ve të përshkruara në këtë ligj.</w:t>
      </w:r>
    </w:p>
    <w:p w14:paraId="64591523" w14:textId="20424DF2"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h)</w:t>
      </w:r>
      <w:r w:rsidR="00A34D19" w:rsidRPr="000B774D">
        <w:rPr>
          <w:rFonts w:ascii="Garamond" w:hAnsi="Garamond"/>
          <w:sz w:val="24"/>
          <w:szCs w:val="24"/>
        </w:rPr>
        <w:tab/>
      </w:r>
      <w:r w:rsidR="000B774D">
        <w:rPr>
          <w:rFonts w:ascii="Garamond" w:hAnsi="Garamond"/>
          <w:sz w:val="24"/>
          <w:szCs w:val="24"/>
        </w:rPr>
        <w:t xml:space="preserve"> </w:t>
      </w:r>
      <w:r w:rsidR="00A34D19" w:rsidRPr="000B774D">
        <w:rPr>
          <w:rFonts w:ascii="Garamond" w:hAnsi="Garamond"/>
          <w:sz w:val="24"/>
          <w:szCs w:val="24"/>
        </w:rPr>
        <w:t>“Ujëra të brendshme tokësore”</w:t>
      </w:r>
      <w:r w:rsidR="00FC5FFC" w:rsidRPr="000B774D">
        <w:rPr>
          <w:rFonts w:ascii="Garamond" w:hAnsi="Garamond"/>
          <w:sz w:val="24"/>
          <w:szCs w:val="24"/>
        </w:rPr>
        <w:t xml:space="preserve"> përfshijnë edhe hapësirat ujore në territorin tokësor</w:t>
      </w:r>
      <w:r w:rsidR="00A34D19" w:rsidRPr="000B774D">
        <w:rPr>
          <w:rFonts w:ascii="Garamond" w:hAnsi="Garamond"/>
          <w:sz w:val="24"/>
          <w:szCs w:val="24"/>
        </w:rPr>
        <w:t>,</w:t>
      </w:r>
      <w:r w:rsidR="00FC5FFC" w:rsidRPr="000B774D">
        <w:rPr>
          <w:rFonts w:ascii="Garamond" w:hAnsi="Garamond"/>
          <w:sz w:val="24"/>
          <w:szCs w:val="24"/>
        </w:rPr>
        <w:t xml:space="preserve"> si</w:t>
      </w:r>
      <w:r w:rsidR="00A34D19" w:rsidRPr="000B774D">
        <w:rPr>
          <w:rFonts w:ascii="Garamond" w:hAnsi="Garamond"/>
          <w:sz w:val="24"/>
          <w:szCs w:val="24"/>
        </w:rPr>
        <w:t>:</w:t>
      </w:r>
      <w:r w:rsidR="00FC5FFC" w:rsidRPr="000B774D">
        <w:rPr>
          <w:rFonts w:ascii="Garamond" w:hAnsi="Garamond"/>
          <w:sz w:val="24"/>
          <w:szCs w:val="24"/>
        </w:rPr>
        <w:t xml:space="preserve"> lumenjtë, liqenet, rezervuarët, kënetat etj.</w:t>
      </w:r>
    </w:p>
    <w:p w14:paraId="64591524" w14:textId="2AB50F30"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i)</w:t>
      </w:r>
      <w:r w:rsidR="00A34D19" w:rsidRPr="000B774D">
        <w:rPr>
          <w:rFonts w:ascii="Garamond" w:hAnsi="Garamond"/>
          <w:sz w:val="24"/>
          <w:szCs w:val="24"/>
        </w:rPr>
        <w:tab/>
      </w:r>
      <w:r w:rsidR="000B774D">
        <w:rPr>
          <w:rFonts w:ascii="Garamond" w:hAnsi="Garamond"/>
          <w:sz w:val="24"/>
          <w:szCs w:val="24"/>
        </w:rPr>
        <w:t xml:space="preserve"> </w:t>
      </w:r>
      <w:r w:rsidR="00A34D19" w:rsidRPr="000B774D">
        <w:rPr>
          <w:rFonts w:ascii="Garamond" w:hAnsi="Garamond"/>
          <w:sz w:val="24"/>
          <w:szCs w:val="24"/>
        </w:rPr>
        <w:t>“Ujërat e brendshme”</w:t>
      </w:r>
      <w:r w:rsidR="00FC5FFC" w:rsidRPr="000B774D">
        <w:rPr>
          <w:rFonts w:ascii="Garamond" w:hAnsi="Garamond"/>
          <w:sz w:val="24"/>
          <w:szCs w:val="24"/>
        </w:rPr>
        <w:t xml:space="preserve"> ka të njëjtin kuptim sipas legjislacionit </w:t>
      </w:r>
      <w:r w:rsidR="00BF5405" w:rsidRPr="000B774D">
        <w:rPr>
          <w:rFonts w:ascii="Garamond" w:hAnsi="Garamond"/>
          <w:sz w:val="24"/>
          <w:szCs w:val="24"/>
        </w:rPr>
        <w:t xml:space="preserve">në fuqi </w:t>
      </w:r>
      <w:r w:rsidR="00FC5FFC" w:rsidRPr="000B774D">
        <w:rPr>
          <w:rFonts w:ascii="Garamond" w:hAnsi="Garamond"/>
          <w:sz w:val="24"/>
          <w:szCs w:val="24"/>
        </w:rPr>
        <w:t>për aktivitetet e turizmit detar.</w:t>
      </w:r>
    </w:p>
    <w:p w14:paraId="64591525" w14:textId="2574D0E4"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j)</w:t>
      </w:r>
      <w:r w:rsidR="00A34D19" w:rsidRPr="000B774D">
        <w:rPr>
          <w:rFonts w:ascii="Garamond" w:hAnsi="Garamond"/>
          <w:sz w:val="24"/>
          <w:szCs w:val="24"/>
        </w:rPr>
        <w:tab/>
      </w:r>
      <w:r w:rsidR="000B774D">
        <w:rPr>
          <w:rFonts w:ascii="Garamond" w:hAnsi="Garamond"/>
          <w:sz w:val="24"/>
          <w:szCs w:val="24"/>
        </w:rPr>
        <w:t xml:space="preserve"> </w:t>
      </w:r>
      <w:r w:rsidR="00A34D19" w:rsidRPr="000B774D">
        <w:rPr>
          <w:rFonts w:ascii="Garamond" w:hAnsi="Garamond"/>
          <w:sz w:val="24"/>
          <w:szCs w:val="24"/>
        </w:rPr>
        <w:t xml:space="preserve">“ZRMLD” është </w:t>
      </w:r>
      <w:r w:rsidR="00FC5FFC" w:rsidRPr="000B774D">
        <w:rPr>
          <w:rFonts w:ascii="Garamond" w:hAnsi="Garamond"/>
          <w:sz w:val="24"/>
          <w:szCs w:val="24"/>
        </w:rPr>
        <w:t>zyra e regjistrimit të mjeteve lundruese dhe detare pranë Drejtorisë së Përgjithshme Detare.</w:t>
      </w:r>
    </w:p>
    <w:p w14:paraId="64591526" w14:textId="5542F82C"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k)</w:t>
      </w:r>
      <w:r w:rsidR="000B774D">
        <w:rPr>
          <w:rFonts w:ascii="Garamond" w:hAnsi="Garamond"/>
          <w:sz w:val="24"/>
          <w:szCs w:val="24"/>
        </w:rPr>
        <w:t xml:space="preserve"> </w:t>
      </w:r>
      <w:r w:rsidR="00FC5FFC" w:rsidRPr="000B774D">
        <w:rPr>
          <w:rFonts w:ascii="Garamond" w:hAnsi="Garamond"/>
          <w:sz w:val="24"/>
          <w:szCs w:val="24"/>
        </w:rPr>
        <w:tab/>
        <w:t xml:space="preserve">“Regjistri Elektronik i Shërbimeve të Mjeteve Lundruese” </w:t>
      </w:r>
      <w:r w:rsidR="00BF5405" w:rsidRPr="000B774D">
        <w:rPr>
          <w:rFonts w:ascii="Garamond" w:hAnsi="Garamond"/>
          <w:sz w:val="24"/>
          <w:szCs w:val="24"/>
        </w:rPr>
        <w:t>është regjistri</w:t>
      </w:r>
      <w:r w:rsidR="00FC5FFC" w:rsidRPr="000B774D">
        <w:rPr>
          <w:rFonts w:ascii="Garamond" w:hAnsi="Garamond"/>
          <w:sz w:val="24"/>
          <w:szCs w:val="24"/>
        </w:rPr>
        <w:t xml:space="preserve"> elektronik </w:t>
      </w:r>
      <w:r w:rsidR="009807A0">
        <w:rPr>
          <w:rFonts w:ascii="Garamond" w:hAnsi="Garamond"/>
          <w:sz w:val="24"/>
          <w:szCs w:val="24"/>
        </w:rPr>
        <w:t>i</w:t>
      </w:r>
      <w:r w:rsidR="00BF5405" w:rsidRPr="000B774D">
        <w:rPr>
          <w:rFonts w:ascii="Garamond" w:hAnsi="Garamond"/>
          <w:sz w:val="24"/>
          <w:szCs w:val="24"/>
        </w:rPr>
        <w:t xml:space="preserve"> subjekteve</w:t>
      </w:r>
      <w:r w:rsidR="00FC5FFC" w:rsidRPr="000B774D">
        <w:rPr>
          <w:rFonts w:ascii="Garamond" w:hAnsi="Garamond"/>
          <w:sz w:val="24"/>
          <w:szCs w:val="24"/>
        </w:rPr>
        <w:t xml:space="preserve"> që prodho</w:t>
      </w:r>
      <w:r w:rsidR="00BF5405" w:rsidRPr="000B774D">
        <w:rPr>
          <w:rFonts w:ascii="Garamond" w:hAnsi="Garamond"/>
          <w:sz w:val="24"/>
          <w:szCs w:val="24"/>
        </w:rPr>
        <w:t>j</w:t>
      </w:r>
      <w:r w:rsidR="00FC5FFC" w:rsidRPr="000B774D">
        <w:rPr>
          <w:rFonts w:ascii="Garamond" w:hAnsi="Garamond"/>
          <w:sz w:val="24"/>
          <w:szCs w:val="24"/>
        </w:rPr>
        <w:t>n</w:t>
      </w:r>
      <w:r w:rsidR="00BF5405" w:rsidRPr="000B774D">
        <w:rPr>
          <w:rFonts w:ascii="Garamond" w:hAnsi="Garamond"/>
          <w:sz w:val="24"/>
          <w:szCs w:val="24"/>
        </w:rPr>
        <w:t>ë</w:t>
      </w:r>
      <w:r w:rsidR="00FC5FFC" w:rsidRPr="000B774D">
        <w:rPr>
          <w:rFonts w:ascii="Garamond" w:hAnsi="Garamond"/>
          <w:sz w:val="24"/>
          <w:szCs w:val="24"/>
        </w:rPr>
        <w:t>, ristrukturo</w:t>
      </w:r>
      <w:r w:rsidR="00BF5405" w:rsidRPr="000B774D">
        <w:rPr>
          <w:rFonts w:ascii="Garamond" w:hAnsi="Garamond"/>
          <w:sz w:val="24"/>
          <w:szCs w:val="24"/>
        </w:rPr>
        <w:t>j</w:t>
      </w:r>
      <w:r w:rsidR="00FC5FFC" w:rsidRPr="000B774D">
        <w:rPr>
          <w:rFonts w:ascii="Garamond" w:hAnsi="Garamond"/>
          <w:sz w:val="24"/>
          <w:szCs w:val="24"/>
        </w:rPr>
        <w:t>n</w:t>
      </w:r>
      <w:r w:rsidR="00BF5405" w:rsidRPr="000B774D">
        <w:rPr>
          <w:rFonts w:ascii="Garamond" w:hAnsi="Garamond"/>
          <w:sz w:val="24"/>
          <w:szCs w:val="24"/>
        </w:rPr>
        <w:t>ë</w:t>
      </w:r>
      <w:r w:rsidR="00FC5FFC" w:rsidRPr="000B774D">
        <w:rPr>
          <w:rFonts w:ascii="Garamond" w:hAnsi="Garamond"/>
          <w:sz w:val="24"/>
          <w:szCs w:val="24"/>
        </w:rPr>
        <w:t xml:space="preserve"> apo riparo</w:t>
      </w:r>
      <w:r w:rsidR="00BF5405" w:rsidRPr="000B774D">
        <w:rPr>
          <w:rFonts w:ascii="Garamond" w:hAnsi="Garamond"/>
          <w:sz w:val="24"/>
          <w:szCs w:val="24"/>
        </w:rPr>
        <w:t>j</w:t>
      </w:r>
      <w:r w:rsidR="00FC5FFC" w:rsidRPr="000B774D">
        <w:rPr>
          <w:rFonts w:ascii="Garamond" w:hAnsi="Garamond"/>
          <w:sz w:val="24"/>
          <w:szCs w:val="24"/>
        </w:rPr>
        <w:t>n</w:t>
      </w:r>
      <w:r w:rsidR="00BF5405" w:rsidRPr="000B774D">
        <w:rPr>
          <w:rFonts w:ascii="Garamond" w:hAnsi="Garamond"/>
          <w:sz w:val="24"/>
          <w:szCs w:val="24"/>
        </w:rPr>
        <w:t>ë</w:t>
      </w:r>
      <w:r w:rsidR="00FC5FFC" w:rsidRPr="000B774D">
        <w:rPr>
          <w:rFonts w:ascii="Garamond" w:hAnsi="Garamond"/>
          <w:sz w:val="24"/>
          <w:szCs w:val="24"/>
        </w:rPr>
        <w:t xml:space="preserve"> mjete lundruese</w:t>
      </w:r>
      <w:r w:rsidR="00A34D19" w:rsidRPr="000B774D">
        <w:rPr>
          <w:rFonts w:ascii="Garamond" w:hAnsi="Garamond"/>
          <w:sz w:val="24"/>
          <w:szCs w:val="24"/>
        </w:rPr>
        <w:t>,</w:t>
      </w:r>
      <w:r w:rsidR="00FC5FFC" w:rsidRPr="000B774D">
        <w:rPr>
          <w:rFonts w:ascii="Garamond" w:hAnsi="Garamond"/>
          <w:sz w:val="24"/>
          <w:szCs w:val="24"/>
        </w:rPr>
        <w:t xml:space="preserve"> që rregullohen me këtë ligj</w:t>
      </w:r>
      <w:r w:rsidR="00A34D19" w:rsidRPr="000B774D">
        <w:rPr>
          <w:rFonts w:ascii="Garamond" w:hAnsi="Garamond"/>
          <w:sz w:val="24"/>
          <w:szCs w:val="24"/>
        </w:rPr>
        <w:t>,</w:t>
      </w:r>
      <w:r w:rsidR="00FC5FFC" w:rsidRPr="000B774D">
        <w:rPr>
          <w:rFonts w:ascii="Garamond" w:hAnsi="Garamond"/>
          <w:sz w:val="24"/>
          <w:szCs w:val="24"/>
        </w:rPr>
        <w:t xml:space="preserve"> si dhe çdo veprim apo ndërhyrje që kryhe</w:t>
      </w:r>
      <w:r w:rsidR="00A34D19" w:rsidRPr="000B774D">
        <w:rPr>
          <w:rFonts w:ascii="Garamond" w:hAnsi="Garamond"/>
          <w:sz w:val="24"/>
          <w:szCs w:val="24"/>
        </w:rPr>
        <w:t>t</w:t>
      </w:r>
      <w:r w:rsidR="00FC5FFC" w:rsidRPr="000B774D">
        <w:rPr>
          <w:rFonts w:ascii="Garamond" w:hAnsi="Garamond"/>
          <w:sz w:val="24"/>
          <w:szCs w:val="24"/>
        </w:rPr>
        <w:t xml:space="preserve"> në mjetet lundruese.</w:t>
      </w:r>
    </w:p>
    <w:p w14:paraId="64591527" w14:textId="0914417F" w:rsidR="00FC5FFC" w:rsidRPr="000B774D" w:rsidRDefault="0048002B" w:rsidP="00FF25CA">
      <w:pPr>
        <w:spacing w:after="0" w:line="240" w:lineRule="auto"/>
        <w:ind w:firstLine="284"/>
        <w:jc w:val="both"/>
        <w:rPr>
          <w:rFonts w:ascii="Garamond" w:hAnsi="Garamond"/>
          <w:sz w:val="24"/>
          <w:szCs w:val="24"/>
        </w:rPr>
      </w:pPr>
      <w:r w:rsidRPr="000B774D">
        <w:rPr>
          <w:rFonts w:ascii="Garamond" w:hAnsi="Garamond"/>
          <w:sz w:val="24"/>
          <w:szCs w:val="24"/>
        </w:rPr>
        <w:t>l)</w:t>
      </w:r>
      <w:r w:rsidR="00FC5FFC" w:rsidRPr="000B774D">
        <w:rPr>
          <w:rFonts w:ascii="Garamond" w:hAnsi="Garamond"/>
          <w:sz w:val="24"/>
          <w:szCs w:val="24"/>
        </w:rPr>
        <w:tab/>
      </w:r>
      <w:r w:rsidR="000B774D">
        <w:rPr>
          <w:rFonts w:ascii="Garamond" w:hAnsi="Garamond"/>
          <w:sz w:val="24"/>
          <w:szCs w:val="24"/>
        </w:rPr>
        <w:t xml:space="preserve"> </w:t>
      </w:r>
      <w:r w:rsidR="00FC5FFC" w:rsidRPr="000B774D">
        <w:rPr>
          <w:rFonts w:ascii="Garamond" w:hAnsi="Garamond"/>
          <w:sz w:val="24"/>
          <w:szCs w:val="24"/>
        </w:rPr>
        <w:t>“</w:t>
      </w:r>
      <w:proofErr w:type="spellStart"/>
      <w:r w:rsidR="00FC5FFC" w:rsidRPr="000B774D">
        <w:rPr>
          <w:rFonts w:ascii="Garamond" w:hAnsi="Garamond"/>
          <w:sz w:val="24"/>
          <w:szCs w:val="24"/>
        </w:rPr>
        <w:t>Survejimi</w:t>
      </w:r>
      <w:proofErr w:type="spellEnd"/>
      <w:r w:rsidR="00FC5FFC" w:rsidRPr="000B774D">
        <w:rPr>
          <w:rFonts w:ascii="Garamond" w:hAnsi="Garamond"/>
          <w:sz w:val="24"/>
          <w:szCs w:val="24"/>
        </w:rPr>
        <w:t xml:space="preserve"> i mjeteve lundruese” është shërbimi që kryhet nga subjekte fizike </w:t>
      </w:r>
      <w:r w:rsidR="00A34D19" w:rsidRPr="000B774D">
        <w:rPr>
          <w:rFonts w:ascii="Garamond" w:hAnsi="Garamond"/>
          <w:sz w:val="24"/>
          <w:szCs w:val="24"/>
        </w:rPr>
        <w:t>ose</w:t>
      </w:r>
      <w:r w:rsidR="00FC5FFC" w:rsidRPr="000B774D">
        <w:rPr>
          <w:rFonts w:ascii="Garamond" w:hAnsi="Garamond"/>
          <w:sz w:val="24"/>
          <w:szCs w:val="24"/>
        </w:rPr>
        <w:t xml:space="preserve"> juridike të licencuar</w:t>
      </w:r>
      <w:r w:rsidR="00A34D19" w:rsidRPr="000B774D">
        <w:rPr>
          <w:rFonts w:ascii="Garamond" w:hAnsi="Garamond"/>
          <w:sz w:val="24"/>
          <w:szCs w:val="24"/>
        </w:rPr>
        <w:t>a</w:t>
      </w:r>
      <w:r w:rsidR="00FC5FFC" w:rsidRPr="000B774D">
        <w:rPr>
          <w:rFonts w:ascii="Garamond" w:hAnsi="Garamond"/>
          <w:sz w:val="24"/>
          <w:szCs w:val="24"/>
        </w:rPr>
        <w:t>, i cili mund të delegohet nga autoritetet përkatëse të administratë</w:t>
      </w:r>
      <w:r w:rsidR="00A34D19" w:rsidRPr="000B774D">
        <w:rPr>
          <w:rFonts w:ascii="Garamond" w:hAnsi="Garamond"/>
          <w:sz w:val="24"/>
          <w:szCs w:val="24"/>
        </w:rPr>
        <w:t>s detare apo pronarët e anijeve</w:t>
      </w:r>
      <w:r w:rsidR="00FC5FFC" w:rsidRPr="000B774D">
        <w:rPr>
          <w:rFonts w:ascii="Garamond" w:hAnsi="Garamond"/>
          <w:sz w:val="24"/>
          <w:szCs w:val="24"/>
        </w:rPr>
        <w:t xml:space="preserve"> për të kryer inspektime dhe </w:t>
      </w:r>
      <w:proofErr w:type="spellStart"/>
      <w:r w:rsidR="00FC5FFC" w:rsidRPr="000B774D">
        <w:rPr>
          <w:rFonts w:ascii="Garamond" w:hAnsi="Garamond"/>
          <w:sz w:val="24"/>
          <w:szCs w:val="24"/>
        </w:rPr>
        <w:t>survejime</w:t>
      </w:r>
      <w:proofErr w:type="spellEnd"/>
      <w:r w:rsidR="00FC5FFC" w:rsidRPr="000B774D">
        <w:rPr>
          <w:rFonts w:ascii="Garamond" w:hAnsi="Garamond"/>
          <w:sz w:val="24"/>
          <w:szCs w:val="24"/>
        </w:rPr>
        <w:t xml:space="preserve"> në mjetet lundruese dhe dhënien e rekomandimeve</w:t>
      </w:r>
      <w:r w:rsidR="000B774D">
        <w:rPr>
          <w:rFonts w:ascii="Garamond" w:hAnsi="Garamond"/>
          <w:sz w:val="24"/>
          <w:szCs w:val="24"/>
        </w:rPr>
        <w:t>.</w:t>
      </w:r>
    </w:p>
    <w:p w14:paraId="64591528" w14:textId="77777777" w:rsidR="00FC5FFC" w:rsidRPr="000B774D" w:rsidRDefault="00FC5FFC" w:rsidP="00FF25CA">
      <w:pPr>
        <w:spacing w:after="0" w:line="240" w:lineRule="auto"/>
        <w:ind w:firstLine="284"/>
        <w:jc w:val="both"/>
        <w:rPr>
          <w:rFonts w:ascii="Garamond" w:hAnsi="Garamond"/>
          <w:sz w:val="24"/>
          <w:szCs w:val="24"/>
        </w:rPr>
      </w:pPr>
    </w:p>
    <w:p w14:paraId="6459152B" w14:textId="77777777" w:rsidR="00FC5FFC" w:rsidRPr="000B774D" w:rsidRDefault="00147052" w:rsidP="00FF25CA">
      <w:pPr>
        <w:spacing w:after="0" w:line="240" w:lineRule="auto"/>
        <w:ind w:firstLine="284"/>
        <w:jc w:val="center"/>
        <w:rPr>
          <w:rFonts w:ascii="Garamond" w:hAnsi="Garamond"/>
          <w:sz w:val="24"/>
          <w:szCs w:val="24"/>
        </w:rPr>
      </w:pPr>
      <w:r w:rsidRPr="000B774D">
        <w:rPr>
          <w:rFonts w:ascii="Garamond" w:hAnsi="Garamond"/>
          <w:sz w:val="24"/>
          <w:szCs w:val="24"/>
        </w:rPr>
        <w:t>KREU II</w:t>
      </w:r>
    </w:p>
    <w:p w14:paraId="6459152C" w14:textId="77777777" w:rsidR="00FF25CA" w:rsidRPr="000B774D" w:rsidRDefault="00FF25CA" w:rsidP="00FF25CA">
      <w:pPr>
        <w:spacing w:after="0" w:line="240" w:lineRule="auto"/>
        <w:ind w:firstLine="284"/>
        <w:jc w:val="center"/>
        <w:rPr>
          <w:rFonts w:ascii="Garamond" w:hAnsi="Garamond"/>
          <w:sz w:val="24"/>
          <w:szCs w:val="24"/>
        </w:rPr>
      </w:pPr>
    </w:p>
    <w:p w14:paraId="6459152D"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4</w:t>
      </w:r>
    </w:p>
    <w:p w14:paraId="6459152F" w14:textId="122F0C06"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 xml:space="preserve">Procedura e regjistrimit, lëshimit të certifikatës së sigurisë apo </w:t>
      </w:r>
      <w:r w:rsidR="00F816CC" w:rsidRPr="000B774D">
        <w:rPr>
          <w:rFonts w:ascii="Garamond" w:hAnsi="Garamond"/>
          <w:b/>
          <w:sz w:val="24"/>
          <w:szCs w:val="24"/>
        </w:rPr>
        <w:t xml:space="preserve">të </w:t>
      </w:r>
      <w:proofErr w:type="spellStart"/>
      <w:r w:rsidRPr="000B774D">
        <w:rPr>
          <w:rFonts w:ascii="Garamond" w:hAnsi="Garamond"/>
          <w:b/>
          <w:sz w:val="24"/>
          <w:szCs w:val="24"/>
        </w:rPr>
        <w:t>klasit</w:t>
      </w:r>
      <w:proofErr w:type="spellEnd"/>
      <w:r w:rsidRPr="000B774D">
        <w:rPr>
          <w:rFonts w:ascii="Garamond" w:hAnsi="Garamond"/>
          <w:b/>
          <w:sz w:val="24"/>
          <w:szCs w:val="24"/>
        </w:rPr>
        <w:t xml:space="preserve"> dhe drejtimit të mjeteve lundruese turistike dhe </w:t>
      </w:r>
      <w:bookmarkStart w:id="0" w:name="_GoBack"/>
      <w:bookmarkEnd w:id="0"/>
      <w:r w:rsidRPr="000B774D">
        <w:rPr>
          <w:rFonts w:ascii="Garamond" w:hAnsi="Garamond"/>
          <w:b/>
          <w:sz w:val="24"/>
          <w:szCs w:val="24"/>
        </w:rPr>
        <w:t>argëtimit</w:t>
      </w:r>
    </w:p>
    <w:p w14:paraId="64591530" w14:textId="77777777" w:rsidR="00FC5FFC" w:rsidRPr="000B774D" w:rsidRDefault="00FC5FFC" w:rsidP="00FF25CA">
      <w:pPr>
        <w:spacing w:after="0" w:line="240" w:lineRule="auto"/>
        <w:ind w:firstLine="284"/>
        <w:jc w:val="both"/>
        <w:rPr>
          <w:rFonts w:ascii="Garamond" w:hAnsi="Garamond"/>
          <w:b/>
          <w:sz w:val="24"/>
          <w:szCs w:val="24"/>
        </w:rPr>
      </w:pPr>
    </w:p>
    <w:p w14:paraId="64591531" w14:textId="19D9A4DA"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Aplikimi për regjistrimin e mjeteve lundruese bëhet pranë ZRMLD</w:t>
      </w:r>
      <w:r w:rsidR="00A34D19" w:rsidRPr="000B774D">
        <w:rPr>
          <w:rFonts w:ascii="Garamond" w:hAnsi="Garamond"/>
          <w:sz w:val="24"/>
          <w:szCs w:val="24"/>
        </w:rPr>
        <w:t>-së,</w:t>
      </w:r>
      <w:r w:rsidRPr="000B774D">
        <w:rPr>
          <w:rFonts w:ascii="Garamond" w:hAnsi="Garamond"/>
          <w:sz w:val="24"/>
          <w:szCs w:val="24"/>
        </w:rPr>
        <w:t xml:space="preserve"> sipas parashikimeve ligjore në fuqi</w:t>
      </w:r>
      <w:r w:rsidR="00A34D19" w:rsidRPr="000B774D">
        <w:rPr>
          <w:rFonts w:ascii="Garamond" w:hAnsi="Garamond"/>
          <w:sz w:val="24"/>
          <w:szCs w:val="24"/>
        </w:rPr>
        <w:t>,</w:t>
      </w:r>
      <w:r w:rsidRPr="000B774D">
        <w:rPr>
          <w:rFonts w:ascii="Garamond" w:hAnsi="Garamond"/>
          <w:sz w:val="24"/>
          <w:szCs w:val="24"/>
        </w:rPr>
        <w:t xml:space="preserve"> nga pronari ose person</w:t>
      </w:r>
      <w:r w:rsidR="00A34D19" w:rsidRPr="000B774D">
        <w:rPr>
          <w:rFonts w:ascii="Garamond" w:hAnsi="Garamond"/>
          <w:sz w:val="24"/>
          <w:szCs w:val="24"/>
        </w:rPr>
        <w:t>i</w:t>
      </w:r>
      <w:r w:rsidRPr="000B774D">
        <w:rPr>
          <w:rFonts w:ascii="Garamond" w:hAnsi="Garamond"/>
          <w:sz w:val="24"/>
          <w:szCs w:val="24"/>
        </w:rPr>
        <w:t xml:space="preserve"> i autorizuar prej tij.</w:t>
      </w:r>
    </w:p>
    <w:p w14:paraId="64591532" w14:textId="252F77AC"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Në funksion të regjistrimit </w:t>
      </w:r>
      <w:r w:rsidR="00A34D19" w:rsidRPr="000B774D">
        <w:rPr>
          <w:rFonts w:ascii="Garamond" w:hAnsi="Garamond"/>
          <w:sz w:val="24"/>
          <w:szCs w:val="24"/>
        </w:rPr>
        <w:t>ose</w:t>
      </w:r>
      <w:r w:rsidRPr="000B774D">
        <w:rPr>
          <w:rFonts w:ascii="Garamond" w:hAnsi="Garamond"/>
          <w:sz w:val="24"/>
          <w:szCs w:val="24"/>
        </w:rPr>
        <w:t xml:space="preserve"> lëshimit të certifik</w:t>
      </w:r>
      <w:r w:rsidR="00A34D19" w:rsidRPr="000B774D">
        <w:rPr>
          <w:rFonts w:ascii="Garamond" w:hAnsi="Garamond"/>
          <w:sz w:val="24"/>
          <w:szCs w:val="24"/>
        </w:rPr>
        <w:t>at</w:t>
      </w:r>
      <w:r w:rsidRPr="000B774D">
        <w:rPr>
          <w:rFonts w:ascii="Garamond" w:hAnsi="Garamond"/>
          <w:sz w:val="24"/>
          <w:szCs w:val="24"/>
        </w:rPr>
        <w:t>ës, administrata detare apo shoqëria klas</w:t>
      </w:r>
      <w:r w:rsidR="00A34D19" w:rsidRPr="000B774D">
        <w:rPr>
          <w:rFonts w:ascii="Garamond" w:hAnsi="Garamond"/>
          <w:sz w:val="24"/>
          <w:szCs w:val="24"/>
        </w:rPr>
        <w:t>ifikuese e njohur prej saj krye</w:t>
      </w:r>
      <w:r w:rsidRPr="000B774D">
        <w:rPr>
          <w:rFonts w:ascii="Garamond" w:hAnsi="Garamond"/>
          <w:sz w:val="24"/>
          <w:szCs w:val="24"/>
        </w:rPr>
        <w:t>n verifikimet</w:t>
      </w:r>
      <w:r w:rsidR="000B774D">
        <w:rPr>
          <w:rFonts w:ascii="Garamond" w:hAnsi="Garamond"/>
          <w:sz w:val="24"/>
          <w:szCs w:val="24"/>
        </w:rPr>
        <w:t>,</w:t>
      </w:r>
      <w:r w:rsidRPr="000B774D">
        <w:rPr>
          <w:rFonts w:ascii="Garamond" w:hAnsi="Garamond"/>
          <w:sz w:val="24"/>
          <w:szCs w:val="24"/>
        </w:rPr>
        <w:t xml:space="preserve"> sipas parashikimeve ligjor</w:t>
      </w:r>
      <w:r w:rsidR="00A34D19" w:rsidRPr="000B774D">
        <w:rPr>
          <w:rFonts w:ascii="Garamond" w:hAnsi="Garamond"/>
          <w:sz w:val="24"/>
          <w:szCs w:val="24"/>
        </w:rPr>
        <w:t>e</w:t>
      </w:r>
      <w:r w:rsidR="000B774D">
        <w:rPr>
          <w:rFonts w:ascii="Garamond" w:hAnsi="Garamond"/>
          <w:sz w:val="24"/>
          <w:szCs w:val="24"/>
        </w:rPr>
        <w:t>,</w:t>
      </w:r>
      <w:r w:rsidR="00A34D19" w:rsidRPr="000B774D">
        <w:rPr>
          <w:rFonts w:ascii="Garamond" w:hAnsi="Garamond"/>
          <w:sz w:val="24"/>
          <w:szCs w:val="24"/>
        </w:rPr>
        <w:t xml:space="preserve"> nëpërmjet inspektorëve të saj</w:t>
      </w:r>
      <w:r w:rsidRPr="000B774D">
        <w:rPr>
          <w:rFonts w:ascii="Garamond" w:hAnsi="Garamond"/>
          <w:sz w:val="24"/>
          <w:szCs w:val="24"/>
        </w:rPr>
        <w:t xml:space="preserve"> ose personave fizik</w:t>
      </w:r>
      <w:r w:rsidR="00A34D19" w:rsidRPr="000B774D">
        <w:rPr>
          <w:rFonts w:ascii="Garamond" w:hAnsi="Garamond"/>
          <w:sz w:val="24"/>
          <w:szCs w:val="24"/>
        </w:rPr>
        <w:t>ë</w:t>
      </w:r>
      <w:r w:rsidR="000B774D">
        <w:rPr>
          <w:rFonts w:ascii="Garamond" w:hAnsi="Garamond"/>
          <w:sz w:val="24"/>
          <w:szCs w:val="24"/>
        </w:rPr>
        <w:t>/</w:t>
      </w:r>
      <w:r w:rsidRPr="000B774D">
        <w:rPr>
          <w:rFonts w:ascii="Garamond" w:hAnsi="Garamond"/>
          <w:sz w:val="24"/>
          <w:szCs w:val="24"/>
        </w:rPr>
        <w:t>juridik</w:t>
      </w:r>
      <w:r w:rsidR="00A34D19" w:rsidRPr="000B774D">
        <w:rPr>
          <w:rFonts w:ascii="Garamond" w:hAnsi="Garamond"/>
          <w:sz w:val="24"/>
          <w:szCs w:val="24"/>
        </w:rPr>
        <w:t>ë</w:t>
      </w:r>
      <w:r w:rsidRPr="000B774D">
        <w:rPr>
          <w:rFonts w:ascii="Garamond" w:hAnsi="Garamond"/>
          <w:sz w:val="24"/>
          <w:szCs w:val="24"/>
        </w:rPr>
        <w:t xml:space="preserve"> të licencuar për ushtrimin e veprimtarisë së </w:t>
      </w:r>
      <w:proofErr w:type="spellStart"/>
      <w:r w:rsidRPr="000B774D">
        <w:rPr>
          <w:rFonts w:ascii="Garamond" w:hAnsi="Garamond"/>
          <w:sz w:val="24"/>
          <w:szCs w:val="24"/>
        </w:rPr>
        <w:t>survejimit</w:t>
      </w:r>
      <w:proofErr w:type="spellEnd"/>
      <w:r w:rsidRPr="000B774D">
        <w:rPr>
          <w:rFonts w:ascii="Garamond" w:hAnsi="Garamond"/>
          <w:sz w:val="24"/>
          <w:szCs w:val="24"/>
        </w:rPr>
        <w:t xml:space="preserve"> të mjeteve lundruese. </w:t>
      </w:r>
    </w:p>
    <w:p w14:paraId="64591533"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3. </w:t>
      </w:r>
      <w:r w:rsidR="00FC5FFC" w:rsidRPr="000B774D">
        <w:rPr>
          <w:rFonts w:ascii="Garamond" w:hAnsi="Garamond"/>
          <w:sz w:val="24"/>
          <w:szCs w:val="24"/>
        </w:rPr>
        <w:t xml:space="preserve">Subjekti i licencuar për kryerjen e shërbimit të </w:t>
      </w:r>
      <w:proofErr w:type="spellStart"/>
      <w:r w:rsidR="00FC5FFC" w:rsidRPr="000B774D">
        <w:rPr>
          <w:rFonts w:ascii="Garamond" w:hAnsi="Garamond"/>
          <w:sz w:val="24"/>
          <w:szCs w:val="24"/>
        </w:rPr>
        <w:t>survejimit</w:t>
      </w:r>
      <w:proofErr w:type="spellEnd"/>
      <w:r w:rsidR="00FC5FFC" w:rsidRPr="000B774D">
        <w:rPr>
          <w:rFonts w:ascii="Garamond" w:hAnsi="Garamond"/>
          <w:sz w:val="24"/>
          <w:szCs w:val="24"/>
        </w:rPr>
        <w:t>, pas njohjes nga administrata detare, verifikon mjetin dhe dokumentacionin e nevojshëm për regjistrim.</w:t>
      </w:r>
    </w:p>
    <w:p w14:paraId="64591534"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4. </w:t>
      </w:r>
      <w:r w:rsidR="00FC5FFC" w:rsidRPr="000B774D">
        <w:rPr>
          <w:rFonts w:ascii="Garamond" w:hAnsi="Garamond"/>
          <w:sz w:val="24"/>
          <w:szCs w:val="24"/>
        </w:rPr>
        <w:t xml:space="preserve">Lëshimi i certifikatave të sigurisë dhe të </w:t>
      </w:r>
      <w:proofErr w:type="spellStart"/>
      <w:r w:rsidR="00FC5FFC" w:rsidRPr="000B774D">
        <w:rPr>
          <w:rFonts w:ascii="Garamond" w:hAnsi="Garamond"/>
          <w:sz w:val="24"/>
          <w:szCs w:val="24"/>
        </w:rPr>
        <w:t>klasit</w:t>
      </w:r>
      <w:proofErr w:type="spellEnd"/>
      <w:r w:rsidR="00FC5FFC" w:rsidRPr="000B774D">
        <w:rPr>
          <w:rFonts w:ascii="Garamond" w:hAnsi="Garamond"/>
          <w:sz w:val="24"/>
          <w:szCs w:val="24"/>
        </w:rPr>
        <w:t xml:space="preserve"> bëhet nga shoqëria klasifikuese e njohur nga administrata detare shqiptare. Periudha e vlefshmërisë së certifikatës së</w:t>
      </w:r>
      <w:r w:rsidR="00A34D19" w:rsidRPr="000B774D">
        <w:rPr>
          <w:rFonts w:ascii="Garamond" w:hAnsi="Garamond"/>
          <w:sz w:val="24"/>
          <w:szCs w:val="24"/>
        </w:rPr>
        <w:t xml:space="preserve"> sigurisë do të përcaktohet me u</w:t>
      </w:r>
      <w:r w:rsidR="00FC5FFC" w:rsidRPr="000B774D">
        <w:rPr>
          <w:rFonts w:ascii="Garamond" w:hAnsi="Garamond"/>
          <w:sz w:val="24"/>
          <w:szCs w:val="24"/>
        </w:rPr>
        <w:t>dhëzim të ministrit përgjegjës për transportin detar.</w:t>
      </w:r>
    </w:p>
    <w:p w14:paraId="64591535" w14:textId="3EF7121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5. </w:t>
      </w:r>
      <w:r w:rsidR="00FC5FFC" w:rsidRPr="000B774D">
        <w:rPr>
          <w:rFonts w:ascii="Garamond" w:hAnsi="Garamond"/>
          <w:sz w:val="24"/>
          <w:szCs w:val="24"/>
        </w:rPr>
        <w:t>Për certifikatat e lëshuara nga shoqëri klasifikuese të huaja,</w:t>
      </w:r>
      <w:r w:rsidR="009807A0">
        <w:rPr>
          <w:rFonts w:ascii="Garamond" w:hAnsi="Garamond"/>
          <w:sz w:val="24"/>
          <w:szCs w:val="24"/>
        </w:rPr>
        <w:t xml:space="preserve"> shoqëria klasifikuese e njohur</w:t>
      </w:r>
      <w:r w:rsidR="00FC5FFC" w:rsidRPr="000B774D">
        <w:rPr>
          <w:rFonts w:ascii="Garamond" w:hAnsi="Garamond"/>
          <w:sz w:val="24"/>
          <w:szCs w:val="24"/>
        </w:rPr>
        <w:t xml:space="preserve"> nga </w:t>
      </w:r>
      <w:r w:rsidR="00A34D19" w:rsidRPr="000B774D">
        <w:rPr>
          <w:rFonts w:ascii="Garamond" w:hAnsi="Garamond"/>
          <w:sz w:val="24"/>
          <w:szCs w:val="24"/>
        </w:rPr>
        <w:t>a</w:t>
      </w:r>
      <w:r w:rsidR="00FC5FFC" w:rsidRPr="000B774D">
        <w:rPr>
          <w:rFonts w:ascii="Garamond" w:hAnsi="Garamond"/>
          <w:sz w:val="24"/>
          <w:szCs w:val="24"/>
        </w:rPr>
        <w:t xml:space="preserve">dministrata </w:t>
      </w:r>
      <w:r w:rsidR="00A34D19" w:rsidRPr="000B774D">
        <w:rPr>
          <w:rFonts w:ascii="Garamond" w:hAnsi="Garamond"/>
          <w:sz w:val="24"/>
          <w:szCs w:val="24"/>
        </w:rPr>
        <w:t>d</w:t>
      </w:r>
      <w:r w:rsidR="00FC5FFC" w:rsidRPr="000B774D">
        <w:rPr>
          <w:rFonts w:ascii="Garamond" w:hAnsi="Garamond"/>
          <w:sz w:val="24"/>
          <w:szCs w:val="24"/>
        </w:rPr>
        <w:t xml:space="preserve">etare </w:t>
      </w:r>
      <w:r w:rsidR="00A34D19" w:rsidRPr="000B774D">
        <w:rPr>
          <w:rFonts w:ascii="Garamond" w:hAnsi="Garamond"/>
          <w:sz w:val="24"/>
          <w:szCs w:val="24"/>
        </w:rPr>
        <w:t>s</w:t>
      </w:r>
      <w:r w:rsidR="00FC5FFC" w:rsidRPr="000B774D">
        <w:rPr>
          <w:rFonts w:ascii="Garamond" w:hAnsi="Garamond"/>
          <w:sz w:val="24"/>
          <w:szCs w:val="24"/>
        </w:rPr>
        <w:t xml:space="preserve">hqiptare lëshon certifikatën përkatëse shqiptare. </w:t>
      </w:r>
    </w:p>
    <w:p w14:paraId="64591536"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6. </w:t>
      </w:r>
      <w:r w:rsidR="00FC5FFC" w:rsidRPr="000B774D">
        <w:rPr>
          <w:rFonts w:ascii="Garamond" w:hAnsi="Garamond"/>
          <w:sz w:val="24"/>
          <w:szCs w:val="24"/>
        </w:rPr>
        <w:t xml:space="preserve">Shoqëritë klasifikuese të huaja, të cilat do të njihen nga </w:t>
      </w:r>
      <w:r w:rsidR="00A34D19" w:rsidRPr="000B774D">
        <w:rPr>
          <w:rFonts w:ascii="Garamond" w:hAnsi="Garamond"/>
          <w:sz w:val="24"/>
          <w:szCs w:val="24"/>
        </w:rPr>
        <w:t>s</w:t>
      </w:r>
      <w:r w:rsidR="00FC5FFC" w:rsidRPr="000B774D">
        <w:rPr>
          <w:rFonts w:ascii="Garamond" w:hAnsi="Garamond"/>
          <w:sz w:val="24"/>
          <w:szCs w:val="24"/>
        </w:rPr>
        <w:t xml:space="preserve">hoqëria klasifikuese e njohur nga </w:t>
      </w:r>
      <w:r w:rsidR="00A34D19" w:rsidRPr="000B774D">
        <w:rPr>
          <w:rFonts w:ascii="Garamond" w:hAnsi="Garamond"/>
          <w:sz w:val="24"/>
          <w:szCs w:val="24"/>
        </w:rPr>
        <w:t>a</w:t>
      </w:r>
      <w:r w:rsidR="00FC5FFC" w:rsidRPr="000B774D">
        <w:rPr>
          <w:rFonts w:ascii="Garamond" w:hAnsi="Garamond"/>
          <w:sz w:val="24"/>
          <w:szCs w:val="24"/>
        </w:rPr>
        <w:t xml:space="preserve">dministrata </w:t>
      </w:r>
      <w:r w:rsidR="00A34D19" w:rsidRPr="000B774D">
        <w:rPr>
          <w:rFonts w:ascii="Garamond" w:hAnsi="Garamond"/>
          <w:sz w:val="24"/>
          <w:szCs w:val="24"/>
        </w:rPr>
        <w:t>d</w:t>
      </w:r>
      <w:r w:rsidR="00FC5FFC" w:rsidRPr="000B774D">
        <w:rPr>
          <w:rFonts w:ascii="Garamond" w:hAnsi="Garamond"/>
          <w:sz w:val="24"/>
          <w:szCs w:val="24"/>
        </w:rPr>
        <w:t xml:space="preserve">etare </w:t>
      </w:r>
      <w:r w:rsidR="00A34D19" w:rsidRPr="000B774D">
        <w:rPr>
          <w:rFonts w:ascii="Garamond" w:hAnsi="Garamond"/>
          <w:sz w:val="24"/>
          <w:szCs w:val="24"/>
        </w:rPr>
        <w:t>s</w:t>
      </w:r>
      <w:r w:rsidR="00FC5FFC" w:rsidRPr="000B774D">
        <w:rPr>
          <w:rFonts w:ascii="Garamond" w:hAnsi="Garamond"/>
          <w:sz w:val="24"/>
          <w:szCs w:val="24"/>
        </w:rPr>
        <w:t>hqiptare</w:t>
      </w:r>
      <w:r w:rsidR="00AC7244" w:rsidRPr="000B774D">
        <w:rPr>
          <w:rFonts w:ascii="Garamond" w:hAnsi="Garamond"/>
          <w:sz w:val="24"/>
          <w:szCs w:val="24"/>
        </w:rPr>
        <w:t>,</w:t>
      </w:r>
      <w:r w:rsidR="00FC5FFC" w:rsidRPr="000B774D">
        <w:rPr>
          <w:rFonts w:ascii="Garamond" w:hAnsi="Garamond"/>
          <w:sz w:val="24"/>
          <w:szCs w:val="24"/>
        </w:rPr>
        <w:t xml:space="preserve"> përcaktohen me </w:t>
      </w:r>
      <w:r w:rsidR="00AC7244" w:rsidRPr="000B774D">
        <w:rPr>
          <w:rFonts w:ascii="Garamond" w:hAnsi="Garamond"/>
          <w:sz w:val="24"/>
          <w:szCs w:val="24"/>
        </w:rPr>
        <w:t>u</w:t>
      </w:r>
      <w:r w:rsidR="00FC5FFC" w:rsidRPr="000B774D">
        <w:rPr>
          <w:rFonts w:ascii="Garamond" w:hAnsi="Garamond"/>
          <w:sz w:val="24"/>
          <w:szCs w:val="24"/>
        </w:rPr>
        <w:t xml:space="preserve">dhëzim të </w:t>
      </w:r>
      <w:r w:rsidR="00AC7244" w:rsidRPr="000B774D">
        <w:rPr>
          <w:rFonts w:ascii="Garamond" w:hAnsi="Garamond"/>
          <w:sz w:val="24"/>
          <w:szCs w:val="24"/>
        </w:rPr>
        <w:t>m</w:t>
      </w:r>
      <w:r w:rsidR="00FC5FFC" w:rsidRPr="000B774D">
        <w:rPr>
          <w:rFonts w:ascii="Garamond" w:hAnsi="Garamond"/>
          <w:sz w:val="24"/>
          <w:szCs w:val="24"/>
        </w:rPr>
        <w:t xml:space="preserve">inistrit përgjegjës për transportin detar. </w:t>
      </w:r>
    </w:p>
    <w:p w14:paraId="64591537"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lastRenderedPageBreak/>
        <w:t xml:space="preserve">7. </w:t>
      </w:r>
      <w:r w:rsidR="00FC5FFC" w:rsidRPr="000B774D">
        <w:rPr>
          <w:rFonts w:ascii="Garamond" w:hAnsi="Garamond"/>
          <w:sz w:val="24"/>
          <w:szCs w:val="24"/>
        </w:rPr>
        <w:t>Drejtimi i mjeteve lundruese, objekt i këtij ligji</w:t>
      </w:r>
      <w:r w:rsidR="00AC7244" w:rsidRPr="000B774D">
        <w:rPr>
          <w:rFonts w:ascii="Garamond" w:hAnsi="Garamond"/>
          <w:sz w:val="24"/>
          <w:szCs w:val="24"/>
        </w:rPr>
        <w:t>,</w:t>
      </w:r>
      <w:r w:rsidR="00FC5FFC" w:rsidRPr="000B774D">
        <w:rPr>
          <w:rFonts w:ascii="Garamond" w:hAnsi="Garamond"/>
          <w:sz w:val="24"/>
          <w:szCs w:val="24"/>
        </w:rPr>
        <w:t xml:space="preserve"> bëhet nga persona të kualifikuar. Kriteret e kualifikimit dhe kategorive të drejtimit të këtyre mjeteve përcaktohen me </w:t>
      </w:r>
      <w:r w:rsidR="00AC7244" w:rsidRPr="000B774D">
        <w:rPr>
          <w:rFonts w:ascii="Garamond" w:hAnsi="Garamond"/>
          <w:sz w:val="24"/>
          <w:szCs w:val="24"/>
        </w:rPr>
        <w:t>u</w:t>
      </w:r>
      <w:r w:rsidR="00FC5FFC" w:rsidRPr="000B774D">
        <w:rPr>
          <w:rFonts w:ascii="Garamond" w:hAnsi="Garamond"/>
          <w:sz w:val="24"/>
          <w:szCs w:val="24"/>
        </w:rPr>
        <w:t xml:space="preserve">dhëzim të </w:t>
      </w:r>
      <w:r w:rsidR="00AC7244" w:rsidRPr="000B774D">
        <w:rPr>
          <w:rFonts w:ascii="Garamond" w:hAnsi="Garamond"/>
          <w:sz w:val="24"/>
          <w:szCs w:val="24"/>
        </w:rPr>
        <w:t>m</w:t>
      </w:r>
      <w:r w:rsidR="00FC5FFC" w:rsidRPr="000B774D">
        <w:rPr>
          <w:rFonts w:ascii="Garamond" w:hAnsi="Garamond"/>
          <w:sz w:val="24"/>
          <w:szCs w:val="24"/>
        </w:rPr>
        <w:t>inistrit përgjegjës për transportin detar.</w:t>
      </w:r>
    </w:p>
    <w:p w14:paraId="64591538" w14:textId="77777777" w:rsidR="00FC5FFC" w:rsidRPr="000B774D" w:rsidRDefault="00FC5FFC" w:rsidP="00FF25CA">
      <w:pPr>
        <w:spacing w:after="0" w:line="240" w:lineRule="auto"/>
        <w:ind w:firstLine="284"/>
        <w:jc w:val="both"/>
        <w:rPr>
          <w:rFonts w:ascii="Garamond" w:hAnsi="Garamond"/>
          <w:sz w:val="24"/>
          <w:szCs w:val="24"/>
        </w:rPr>
      </w:pPr>
    </w:p>
    <w:p w14:paraId="64591539"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5</w:t>
      </w:r>
    </w:p>
    <w:p w14:paraId="6459153B"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Detyrimi i përgjithshëm</w:t>
      </w:r>
    </w:p>
    <w:p w14:paraId="6459153C" w14:textId="77777777" w:rsidR="00FC5FFC" w:rsidRPr="000B774D" w:rsidRDefault="00FC5FFC" w:rsidP="00FF25CA">
      <w:pPr>
        <w:spacing w:after="0" w:line="240" w:lineRule="auto"/>
        <w:ind w:firstLine="284"/>
        <w:jc w:val="both"/>
        <w:rPr>
          <w:rFonts w:ascii="Garamond" w:hAnsi="Garamond"/>
          <w:sz w:val="24"/>
          <w:szCs w:val="24"/>
        </w:rPr>
      </w:pPr>
    </w:p>
    <w:p w14:paraId="6459153D" w14:textId="0D26BB2D"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Mjetet lundruese, objekt i këtij ligji, duhet të respektojnë rregullat dhe normat e regjimit të lundrimit në det dhe në ujërat e brendshme tokësore, sipas parashikimeve të konventave ndërkombëtare të ratifikuara nga Republika e Shqipërisë.</w:t>
      </w:r>
    </w:p>
    <w:p w14:paraId="6459153E" w14:textId="21E76805"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Mjetet lundruese shqiptare, objekt i këtij ligji</w:t>
      </w:r>
      <w:r w:rsidR="00193E88" w:rsidRPr="000B774D">
        <w:rPr>
          <w:rFonts w:ascii="Garamond" w:hAnsi="Garamond"/>
          <w:sz w:val="24"/>
          <w:szCs w:val="24"/>
        </w:rPr>
        <w:t>,</w:t>
      </w:r>
      <w:r w:rsidRPr="000B774D">
        <w:rPr>
          <w:rFonts w:ascii="Garamond" w:hAnsi="Garamond"/>
          <w:sz w:val="24"/>
          <w:szCs w:val="24"/>
        </w:rPr>
        <w:t xml:space="preserve"> duhet të jenë të pajisur</w:t>
      </w:r>
      <w:r w:rsidR="00193E88" w:rsidRPr="000B774D">
        <w:rPr>
          <w:rFonts w:ascii="Garamond" w:hAnsi="Garamond"/>
          <w:sz w:val="24"/>
          <w:szCs w:val="24"/>
        </w:rPr>
        <w:t>a</w:t>
      </w:r>
      <w:r w:rsidRPr="000B774D">
        <w:rPr>
          <w:rFonts w:ascii="Garamond" w:hAnsi="Garamond"/>
          <w:sz w:val="24"/>
          <w:szCs w:val="24"/>
        </w:rPr>
        <w:t xml:space="preserve"> me Sistemin Automatik të Identifikimit (AIS) në zbatim të konventës ndërkombëtare “Për sigurinë e jetës në det (SOLAS)”dhe ta kenë funksional përgjatë gjithë periudhës që ndodhen në hapësirën detare shqiptare. </w:t>
      </w:r>
    </w:p>
    <w:p w14:paraId="6459153F" w14:textId="458E43E9"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Mjetet lundruese, objekt </w:t>
      </w:r>
      <w:r w:rsidR="00193E88" w:rsidRPr="000B774D">
        <w:rPr>
          <w:rFonts w:ascii="Garamond" w:hAnsi="Garamond"/>
          <w:sz w:val="24"/>
          <w:szCs w:val="24"/>
        </w:rPr>
        <w:t>i këtij ligji, në çdo rast</w:t>
      </w:r>
      <w:r w:rsidRPr="000B774D">
        <w:rPr>
          <w:rFonts w:ascii="Garamond" w:hAnsi="Garamond"/>
          <w:sz w:val="24"/>
          <w:szCs w:val="24"/>
        </w:rPr>
        <w:t xml:space="preserve"> duhet t</w:t>
      </w:r>
      <w:r w:rsidR="00193E88" w:rsidRPr="000B774D">
        <w:rPr>
          <w:rFonts w:ascii="Garamond" w:hAnsi="Garamond"/>
          <w:sz w:val="24"/>
          <w:szCs w:val="24"/>
        </w:rPr>
        <w:t>ë kenë në bord dhe të paraqesin</w:t>
      </w:r>
      <w:r w:rsidRPr="000B774D">
        <w:rPr>
          <w:rFonts w:ascii="Garamond" w:hAnsi="Garamond"/>
          <w:sz w:val="24"/>
          <w:szCs w:val="24"/>
        </w:rPr>
        <w:t xml:space="preserve"> me kërk</w:t>
      </w:r>
      <w:r w:rsidR="00193E88" w:rsidRPr="000B774D">
        <w:rPr>
          <w:rFonts w:ascii="Garamond" w:hAnsi="Garamond"/>
          <w:sz w:val="24"/>
          <w:szCs w:val="24"/>
        </w:rPr>
        <w:t>esën e autoriteteve përgjegjëse</w:t>
      </w:r>
      <w:r w:rsidRPr="000B774D">
        <w:rPr>
          <w:rFonts w:ascii="Garamond" w:hAnsi="Garamond"/>
          <w:sz w:val="24"/>
          <w:szCs w:val="24"/>
        </w:rPr>
        <w:t xml:space="preserve"> dokumentacionin e mëposhtëm:</w:t>
      </w:r>
    </w:p>
    <w:p w14:paraId="64591540"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a) d</w:t>
      </w:r>
      <w:r w:rsidR="00FC5FFC" w:rsidRPr="000B774D">
        <w:rPr>
          <w:rFonts w:ascii="Garamond" w:hAnsi="Garamond"/>
          <w:sz w:val="24"/>
          <w:szCs w:val="24"/>
        </w:rPr>
        <w:t>okument</w:t>
      </w:r>
      <w:r w:rsidR="00193E88" w:rsidRPr="000B774D">
        <w:rPr>
          <w:rFonts w:ascii="Garamond" w:hAnsi="Garamond"/>
          <w:sz w:val="24"/>
          <w:szCs w:val="24"/>
        </w:rPr>
        <w:t>in e</w:t>
      </w:r>
      <w:r w:rsidR="00FC5FFC" w:rsidRPr="000B774D">
        <w:rPr>
          <w:rFonts w:ascii="Garamond" w:hAnsi="Garamond"/>
          <w:sz w:val="24"/>
          <w:szCs w:val="24"/>
        </w:rPr>
        <w:t xml:space="preserve"> identifikimi</w:t>
      </w:r>
      <w:r w:rsidR="00193E88" w:rsidRPr="000B774D">
        <w:rPr>
          <w:rFonts w:ascii="Garamond" w:hAnsi="Garamond"/>
          <w:sz w:val="24"/>
          <w:szCs w:val="24"/>
        </w:rPr>
        <w:t>t</w:t>
      </w:r>
      <w:r w:rsidR="00FC5FFC" w:rsidRPr="000B774D">
        <w:rPr>
          <w:rFonts w:ascii="Garamond" w:hAnsi="Garamond"/>
          <w:sz w:val="24"/>
          <w:szCs w:val="24"/>
        </w:rPr>
        <w:t xml:space="preserve">; </w:t>
      </w:r>
    </w:p>
    <w:p w14:paraId="64591541"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b) c</w:t>
      </w:r>
      <w:r w:rsidR="00FC5FFC" w:rsidRPr="000B774D">
        <w:rPr>
          <w:rFonts w:ascii="Garamond" w:hAnsi="Garamond"/>
          <w:sz w:val="24"/>
          <w:szCs w:val="24"/>
        </w:rPr>
        <w:t xml:space="preserve">ertifikatën e sigurisë së mjetit lundrues ose </w:t>
      </w:r>
      <w:r w:rsidR="00BC49E7" w:rsidRPr="000B774D">
        <w:rPr>
          <w:rFonts w:ascii="Garamond" w:hAnsi="Garamond"/>
          <w:sz w:val="24"/>
          <w:szCs w:val="24"/>
        </w:rPr>
        <w:t>dokumente të tjera të</w:t>
      </w:r>
      <w:r w:rsidR="00FC5FFC" w:rsidRPr="000B774D">
        <w:rPr>
          <w:rFonts w:ascii="Garamond" w:hAnsi="Garamond"/>
          <w:sz w:val="24"/>
          <w:szCs w:val="24"/>
        </w:rPr>
        <w:t xml:space="preserve"> </w:t>
      </w:r>
      <w:proofErr w:type="spellStart"/>
      <w:r w:rsidR="00FC5FFC" w:rsidRPr="000B774D">
        <w:rPr>
          <w:rFonts w:ascii="Garamond" w:hAnsi="Garamond"/>
          <w:sz w:val="24"/>
          <w:szCs w:val="24"/>
        </w:rPr>
        <w:t>klasit</w:t>
      </w:r>
      <w:proofErr w:type="spellEnd"/>
      <w:r w:rsidR="00FC5FFC" w:rsidRPr="000B774D">
        <w:rPr>
          <w:rFonts w:ascii="Garamond" w:hAnsi="Garamond"/>
          <w:sz w:val="24"/>
          <w:szCs w:val="24"/>
        </w:rPr>
        <w:t>;</w:t>
      </w:r>
    </w:p>
    <w:p w14:paraId="64591542"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c)</w:t>
      </w:r>
      <w:r w:rsidR="00BC49E7" w:rsidRPr="000B774D">
        <w:rPr>
          <w:rFonts w:ascii="Garamond" w:hAnsi="Garamond"/>
          <w:sz w:val="24"/>
          <w:szCs w:val="24"/>
        </w:rPr>
        <w:t xml:space="preserve"> </w:t>
      </w:r>
      <w:r w:rsidRPr="000B774D">
        <w:rPr>
          <w:rFonts w:ascii="Garamond" w:hAnsi="Garamond"/>
          <w:sz w:val="24"/>
          <w:szCs w:val="24"/>
        </w:rPr>
        <w:t>d</w:t>
      </w:r>
      <w:r w:rsidR="00FC5FFC" w:rsidRPr="000B774D">
        <w:rPr>
          <w:rFonts w:ascii="Garamond" w:hAnsi="Garamond"/>
          <w:sz w:val="24"/>
          <w:szCs w:val="24"/>
        </w:rPr>
        <w:t>ëshminë e aftësisë së lundrimit për mjetin e vogël lundrues ose certifikatën e regjistrimit;</w:t>
      </w:r>
    </w:p>
    <w:p w14:paraId="64591543"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ç) d</w:t>
      </w:r>
      <w:r w:rsidR="00FC5FFC" w:rsidRPr="000B774D">
        <w:rPr>
          <w:rFonts w:ascii="Garamond" w:hAnsi="Garamond"/>
          <w:sz w:val="24"/>
          <w:szCs w:val="24"/>
        </w:rPr>
        <w:t>ëshminë e aftësisë së drejtimit për mjetin lundrues;</w:t>
      </w:r>
    </w:p>
    <w:p w14:paraId="64591544"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d) p</w:t>
      </w:r>
      <w:r w:rsidR="00FC5FFC" w:rsidRPr="000B774D">
        <w:rPr>
          <w:rFonts w:ascii="Garamond" w:hAnsi="Garamond"/>
          <w:sz w:val="24"/>
          <w:szCs w:val="24"/>
        </w:rPr>
        <w:t xml:space="preserve">olicën e sigurimit për dëmet ndaj të </w:t>
      </w:r>
      <w:proofErr w:type="spellStart"/>
      <w:r w:rsidR="00FC5FFC" w:rsidRPr="000B774D">
        <w:rPr>
          <w:rFonts w:ascii="Garamond" w:hAnsi="Garamond"/>
          <w:sz w:val="24"/>
          <w:szCs w:val="24"/>
        </w:rPr>
        <w:t>tretëve</w:t>
      </w:r>
      <w:proofErr w:type="spellEnd"/>
      <w:r w:rsidR="00FC5FFC" w:rsidRPr="000B774D">
        <w:rPr>
          <w:rFonts w:ascii="Garamond" w:hAnsi="Garamond"/>
          <w:sz w:val="24"/>
          <w:szCs w:val="24"/>
        </w:rPr>
        <w:t>.</w:t>
      </w:r>
    </w:p>
    <w:p w14:paraId="64591545" w14:textId="7DD00F0B"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4.</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Mjetet lundruese me fuqi motorike më të vogël se 30 KW ose 40.8 KF, me distancë lundrimi deri në 1 milje nga bregu</w:t>
      </w:r>
      <w:r w:rsidR="00F816CC" w:rsidRPr="000B774D">
        <w:rPr>
          <w:rFonts w:ascii="Garamond" w:hAnsi="Garamond"/>
          <w:sz w:val="24"/>
          <w:szCs w:val="24"/>
        </w:rPr>
        <w:t>, regjistrohen vetëm në ZRMLD</w:t>
      </w:r>
      <w:r w:rsidRPr="000B774D">
        <w:rPr>
          <w:rFonts w:ascii="Garamond" w:hAnsi="Garamond"/>
          <w:sz w:val="24"/>
          <w:szCs w:val="24"/>
        </w:rPr>
        <w:t>.</w:t>
      </w:r>
    </w:p>
    <w:p w14:paraId="64591546" w14:textId="31DE0B30"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5.</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Mjetet lundru</w:t>
      </w:r>
      <w:r w:rsidR="00BC49E7" w:rsidRPr="000B774D">
        <w:rPr>
          <w:rFonts w:ascii="Garamond" w:hAnsi="Garamond"/>
          <w:sz w:val="24"/>
          <w:szCs w:val="24"/>
        </w:rPr>
        <w:t>ese, të parashikuara në pikën 4</w:t>
      </w:r>
      <w:r w:rsidRPr="000B774D">
        <w:rPr>
          <w:rFonts w:ascii="Garamond" w:hAnsi="Garamond"/>
          <w:sz w:val="24"/>
          <w:szCs w:val="24"/>
        </w:rPr>
        <w:t xml:space="preserve"> të këtij neni, zbatojnë të gjitha rregullat dhe detyrimet e si</w:t>
      </w:r>
      <w:r w:rsidR="00BC49E7" w:rsidRPr="000B774D">
        <w:rPr>
          <w:rFonts w:ascii="Garamond" w:hAnsi="Garamond"/>
          <w:sz w:val="24"/>
          <w:szCs w:val="24"/>
        </w:rPr>
        <w:t xml:space="preserve">gurisë e të lundrimit </w:t>
      </w:r>
      <w:r w:rsidRPr="000B774D">
        <w:rPr>
          <w:rFonts w:ascii="Garamond" w:hAnsi="Garamond"/>
          <w:sz w:val="24"/>
          <w:szCs w:val="24"/>
        </w:rPr>
        <w:t>të parashikuara në këtë ligj, por përjashtohen nga pajisja me sistemin GPS. Drejtuesit e kët</w:t>
      </w:r>
      <w:r w:rsidR="00BC49E7" w:rsidRPr="000B774D">
        <w:rPr>
          <w:rFonts w:ascii="Garamond" w:hAnsi="Garamond"/>
          <w:sz w:val="24"/>
          <w:szCs w:val="24"/>
        </w:rPr>
        <w:t>yre mjeteve përjashtohen nga det</w:t>
      </w:r>
      <w:r w:rsidRPr="000B774D">
        <w:rPr>
          <w:rFonts w:ascii="Garamond" w:hAnsi="Garamond"/>
          <w:sz w:val="24"/>
          <w:szCs w:val="24"/>
        </w:rPr>
        <w:t>yrimi për t</w:t>
      </w:r>
      <w:r w:rsidR="00BC49E7" w:rsidRPr="000B774D">
        <w:rPr>
          <w:rFonts w:ascii="Garamond" w:hAnsi="Garamond"/>
          <w:sz w:val="24"/>
          <w:szCs w:val="24"/>
        </w:rPr>
        <w:t>’</w:t>
      </w:r>
      <w:r w:rsidRPr="000B774D">
        <w:rPr>
          <w:rFonts w:ascii="Garamond" w:hAnsi="Garamond"/>
          <w:sz w:val="24"/>
          <w:szCs w:val="24"/>
        </w:rPr>
        <w:t>u pajisur me dëshmi aftësie drejtimi.</w:t>
      </w:r>
    </w:p>
    <w:p w14:paraId="64591547" w14:textId="77777777" w:rsidR="00FC5FFC" w:rsidRPr="000B774D" w:rsidRDefault="00FC5FFC" w:rsidP="00FF25CA">
      <w:pPr>
        <w:spacing w:after="0" w:line="240" w:lineRule="auto"/>
        <w:ind w:firstLine="284"/>
        <w:jc w:val="both"/>
        <w:rPr>
          <w:rFonts w:ascii="Garamond" w:hAnsi="Garamond"/>
          <w:sz w:val="24"/>
          <w:szCs w:val="24"/>
        </w:rPr>
      </w:pPr>
    </w:p>
    <w:p w14:paraId="64591548"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6</w:t>
      </w:r>
    </w:p>
    <w:p w14:paraId="6459154A"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Njoftimi për operimin e mjetit lundrues</w:t>
      </w:r>
    </w:p>
    <w:p w14:paraId="6459154B" w14:textId="77777777" w:rsidR="00D432AC" w:rsidRPr="000B774D" w:rsidRDefault="00D432AC" w:rsidP="00FF25CA">
      <w:pPr>
        <w:spacing w:after="0" w:line="240" w:lineRule="auto"/>
        <w:ind w:firstLine="284"/>
        <w:jc w:val="both"/>
        <w:rPr>
          <w:rFonts w:ascii="Garamond" w:hAnsi="Garamond"/>
          <w:sz w:val="24"/>
          <w:szCs w:val="24"/>
        </w:rPr>
      </w:pPr>
    </w:p>
    <w:p w14:paraId="6459154C" w14:textId="44BF631D"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Mjetet lundruese turistike dhe ato për qëllime argëtimi njoftojnë </w:t>
      </w:r>
      <w:r w:rsidR="005B08D3" w:rsidRPr="000B774D">
        <w:rPr>
          <w:rFonts w:ascii="Garamond" w:hAnsi="Garamond"/>
          <w:sz w:val="24"/>
          <w:szCs w:val="24"/>
        </w:rPr>
        <w:t>kapitanerinë</w:t>
      </w:r>
      <w:r w:rsidRPr="000B774D">
        <w:rPr>
          <w:rFonts w:ascii="Garamond" w:hAnsi="Garamond"/>
          <w:sz w:val="24"/>
          <w:szCs w:val="24"/>
        </w:rPr>
        <w:t xml:space="preserve"> e portit nëpërmjet</w:t>
      </w:r>
      <w:r w:rsidR="00BC49E7" w:rsidRPr="000B774D">
        <w:rPr>
          <w:rFonts w:ascii="Garamond" w:hAnsi="Garamond"/>
          <w:sz w:val="24"/>
          <w:szCs w:val="24"/>
        </w:rPr>
        <w:t xml:space="preserve"> sistemit të posaçëm elektronik,</w:t>
      </w:r>
      <w:r w:rsidRPr="000B774D">
        <w:rPr>
          <w:rFonts w:ascii="Garamond" w:hAnsi="Garamond"/>
          <w:sz w:val="24"/>
          <w:szCs w:val="24"/>
        </w:rPr>
        <w:t xml:space="preserve"> në nisje dhe në mbërritje.</w:t>
      </w:r>
    </w:p>
    <w:p w14:paraId="6459154D" w14:textId="346EA35D"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Njoftimi për hyrjen dhe daljen </w:t>
      </w:r>
      <w:r w:rsidR="00BC49E7" w:rsidRPr="000B774D">
        <w:rPr>
          <w:rFonts w:ascii="Garamond" w:hAnsi="Garamond"/>
          <w:sz w:val="24"/>
          <w:szCs w:val="24"/>
        </w:rPr>
        <w:t>ose</w:t>
      </w:r>
      <w:r w:rsidRPr="000B774D">
        <w:rPr>
          <w:rFonts w:ascii="Garamond" w:hAnsi="Garamond"/>
          <w:sz w:val="24"/>
          <w:szCs w:val="24"/>
        </w:rPr>
        <w:t xml:space="preserve"> lëvizjen në hapësirën detare të Republikës së Shqipërisë bëhet në sistemin e posaçëm elektronik të lëvizjes së mjeteve lundruese.</w:t>
      </w:r>
    </w:p>
    <w:p w14:paraId="6459154E" w14:textId="7D4A30A4"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Pr="000B774D">
        <w:rPr>
          <w:rFonts w:ascii="Garamond" w:hAnsi="Garamond"/>
          <w:sz w:val="24"/>
          <w:szCs w:val="24"/>
        </w:rPr>
        <w:tab/>
      </w:r>
      <w:r w:rsidR="005B08D3">
        <w:rPr>
          <w:rFonts w:ascii="Garamond" w:hAnsi="Garamond"/>
          <w:sz w:val="24"/>
          <w:szCs w:val="24"/>
        </w:rPr>
        <w:t xml:space="preserve"> </w:t>
      </w:r>
      <w:r w:rsidRPr="000B774D">
        <w:rPr>
          <w:rFonts w:ascii="Garamond" w:hAnsi="Garamond"/>
          <w:sz w:val="24"/>
          <w:szCs w:val="24"/>
        </w:rPr>
        <w:t>Njoftimi</w:t>
      </w:r>
      <w:r w:rsidR="00BC49E7" w:rsidRPr="000B774D">
        <w:rPr>
          <w:rFonts w:ascii="Garamond" w:hAnsi="Garamond"/>
          <w:sz w:val="24"/>
          <w:szCs w:val="24"/>
        </w:rPr>
        <w:t xml:space="preserve"> për lëvizje duhet të përfshijë si më poshtë</w:t>
      </w:r>
      <w:r w:rsidRPr="000B774D">
        <w:rPr>
          <w:rFonts w:ascii="Garamond" w:hAnsi="Garamond"/>
          <w:sz w:val="24"/>
          <w:szCs w:val="24"/>
        </w:rPr>
        <w:t>:</w:t>
      </w:r>
    </w:p>
    <w:p w14:paraId="6459154F"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a) e</w:t>
      </w:r>
      <w:r w:rsidR="00FC5FFC" w:rsidRPr="000B774D">
        <w:rPr>
          <w:rFonts w:ascii="Garamond" w:hAnsi="Garamond"/>
          <w:sz w:val="24"/>
          <w:szCs w:val="24"/>
        </w:rPr>
        <w:t>mri</w:t>
      </w:r>
      <w:r w:rsidRPr="000B774D">
        <w:rPr>
          <w:rFonts w:ascii="Garamond" w:hAnsi="Garamond"/>
          <w:sz w:val="24"/>
          <w:szCs w:val="24"/>
        </w:rPr>
        <w:t>n</w:t>
      </w:r>
      <w:r w:rsidR="00FC5FFC" w:rsidRPr="000B774D">
        <w:rPr>
          <w:rFonts w:ascii="Garamond" w:hAnsi="Garamond"/>
          <w:sz w:val="24"/>
          <w:szCs w:val="24"/>
        </w:rPr>
        <w:t xml:space="preserve"> </w:t>
      </w:r>
      <w:r w:rsidRPr="000B774D">
        <w:rPr>
          <w:rFonts w:ascii="Garamond" w:hAnsi="Garamond"/>
          <w:sz w:val="24"/>
          <w:szCs w:val="24"/>
        </w:rPr>
        <w:t>e</w:t>
      </w:r>
      <w:r w:rsidR="00FC5FFC" w:rsidRPr="000B774D">
        <w:rPr>
          <w:rFonts w:ascii="Garamond" w:hAnsi="Garamond"/>
          <w:sz w:val="24"/>
          <w:szCs w:val="24"/>
        </w:rPr>
        <w:t xml:space="preserve"> mjetit, numrin e regjistrimit;</w:t>
      </w:r>
    </w:p>
    <w:p w14:paraId="64591550"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b) e</w:t>
      </w:r>
      <w:r w:rsidR="00FC5FFC" w:rsidRPr="000B774D">
        <w:rPr>
          <w:rFonts w:ascii="Garamond" w:hAnsi="Garamond"/>
          <w:sz w:val="24"/>
          <w:szCs w:val="24"/>
        </w:rPr>
        <w:t>mrin e drejtuesit të mjetit;</w:t>
      </w:r>
    </w:p>
    <w:p w14:paraId="64591551"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c) o</w:t>
      </w:r>
      <w:r w:rsidR="00FC5FFC" w:rsidRPr="000B774D">
        <w:rPr>
          <w:rFonts w:ascii="Garamond" w:hAnsi="Garamond"/>
          <w:sz w:val="24"/>
          <w:szCs w:val="24"/>
        </w:rPr>
        <w:t>rën e përafërt të nisjes/mbërritjes;</w:t>
      </w:r>
    </w:p>
    <w:p w14:paraId="64591552"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ç) </w:t>
      </w:r>
      <w:proofErr w:type="spellStart"/>
      <w:r w:rsidRPr="000B774D">
        <w:rPr>
          <w:rFonts w:ascii="Garamond" w:hAnsi="Garamond"/>
          <w:sz w:val="24"/>
          <w:szCs w:val="24"/>
        </w:rPr>
        <w:t>d</w:t>
      </w:r>
      <w:r w:rsidR="00FC5FFC" w:rsidRPr="000B774D">
        <w:rPr>
          <w:rFonts w:ascii="Garamond" w:hAnsi="Garamond"/>
          <w:sz w:val="24"/>
          <w:szCs w:val="24"/>
        </w:rPr>
        <w:t>estinacioni</w:t>
      </w:r>
      <w:r w:rsidRPr="000B774D">
        <w:rPr>
          <w:rFonts w:ascii="Garamond" w:hAnsi="Garamond"/>
          <w:sz w:val="24"/>
          <w:szCs w:val="24"/>
        </w:rPr>
        <w:t>n</w:t>
      </w:r>
      <w:proofErr w:type="spellEnd"/>
      <w:r w:rsidR="00FC5FFC" w:rsidRPr="000B774D">
        <w:rPr>
          <w:rFonts w:ascii="Garamond" w:hAnsi="Garamond"/>
          <w:sz w:val="24"/>
          <w:szCs w:val="24"/>
        </w:rPr>
        <w:t>;</w:t>
      </w:r>
    </w:p>
    <w:p w14:paraId="64591553" w14:textId="77777777" w:rsidR="00FC5FFC" w:rsidRPr="000B774D" w:rsidRDefault="00D432AC" w:rsidP="00FF25CA">
      <w:pPr>
        <w:spacing w:after="0" w:line="240" w:lineRule="auto"/>
        <w:ind w:firstLine="284"/>
        <w:jc w:val="both"/>
        <w:rPr>
          <w:rFonts w:ascii="Garamond" w:hAnsi="Garamond"/>
          <w:sz w:val="24"/>
          <w:szCs w:val="24"/>
        </w:rPr>
      </w:pPr>
      <w:r w:rsidRPr="000B774D">
        <w:rPr>
          <w:rFonts w:ascii="Garamond" w:hAnsi="Garamond"/>
          <w:sz w:val="24"/>
          <w:szCs w:val="24"/>
        </w:rPr>
        <w:t>d) n</w:t>
      </w:r>
      <w:r w:rsidR="00FC5FFC" w:rsidRPr="000B774D">
        <w:rPr>
          <w:rFonts w:ascii="Garamond" w:hAnsi="Garamond"/>
          <w:sz w:val="24"/>
          <w:szCs w:val="24"/>
        </w:rPr>
        <w:t xml:space="preserve">umrin dhe </w:t>
      </w:r>
      <w:proofErr w:type="spellStart"/>
      <w:r w:rsidR="00FC5FFC" w:rsidRPr="000B774D">
        <w:rPr>
          <w:rFonts w:ascii="Garamond" w:hAnsi="Garamond"/>
          <w:sz w:val="24"/>
          <w:szCs w:val="24"/>
        </w:rPr>
        <w:t>gjeneralitetet</w:t>
      </w:r>
      <w:proofErr w:type="spellEnd"/>
      <w:r w:rsidR="00FC5FFC" w:rsidRPr="000B774D">
        <w:rPr>
          <w:rFonts w:ascii="Garamond" w:hAnsi="Garamond"/>
          <w:sz w:val="24"/>
          <w:szCs w:val="24"/>
        </w:rPr>
        <w:t xml:space="preserve"> e personave në bord.</w:t>
      </w:r>
    </w:p>
    <w:p w14:paraId="64591554" w14:textId="77777777" w:rsidR="00FC5FFC" w:rsidRPr="000B774D" w:rsidRDefault="00FC5FFC" w:rsidP="00FF25CA">
      <w:pPr>
        <w:spacing w:after="0" w:line="240" w:lineRule="auto"/>
        <w:ind w:firstLine="284"/>
        <w:jc w:val="both"/>
        <w:rPr>
          <w:rFonts w:ascii="Garamond" w:hAnsi="Garamond"/>
          <w:sz w:val="24"/>
          <w:szCs w:val="24"/>
        </w:rPr>
      </w:pPr>
    </w:p>
    <w:p w14:paraId="64591555"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7</w:t>
      </w:r>
    </w:p>
    <w:p w14:paraId="64591557"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Regjistri Elektronik i Mjeteve Lundruese</w:t>
      </w:r>
    </w:p>
    <w:p w14:paraId="64591558" w14:textId="77777777" w:rsidR="00FC5FFC" w:rsidRPr="000B774D" w:rsidRDefault="00FC5FFC" w:rsidP="00FF25CA">
      <w:pPr>
        <w:spacing w:after="0" w:line="240" w:lineRule="auto"/>
        <w:ind w:firstLine="284"/>
        <w:jc w:val="both"/>
        <w:rPr>
          <w:rFonts w:ascii="Garamond" w:hAnsi="Garamond"/>
          <w:b/>
          <w:sz w:val="24"/>
          <w:szCs w:val="24"/>
        </w:rPr>
      </w:pPr>
    </w:p>
    <w:p w14:paraId="64591559" w14:textId="137DFBAF"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Drejtoria e Përgjithshme Detare krijon, mirëmban dhe përditëson Regjistrin Elektronik të Mjeteve Lundruese.</w:t>
      </w:r>
    </w:p>
    <w:p w14:paraId="6459155A" w14:textId="632D1455"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Me qëllim kryer</w:t>
      </w:r>
      <w:r w:rsidR="00226E10" w:rsidRPr="000B774D">
        <w:rPr>
          <w:rFonts w:ascii="Garamond" w:hAnsi="Garamond"/>
          <w:sz w:val="24"/>
          <w:szCs w:val="24"/>
        </w:rPr>
        <w:t>jen e verifikimeve të nevojshme</w:t>
      </w:r>
      <w:r w:rsidRPr="000B774D">
        <w:rPr>
          <w:rFonts w:ascii="Garamond" w:hAnsi="Garamond"/>
          <w:sz w:val="24"/>
          <w:szCs w:val="24"/>
        </w:rPr>
        <w:t xml:space="preserve"> brenda fushës së përgjegjësisë, në këtë sistem do të kenë të drejtë </w:t>
      </w:r>
      <w:proofErr w:type="spellStart"/>
      <w:r w:rsidRPr="000B774D">
        <w:rPr>
          <w:rFonts w:ascii="Garamond" w:hAnsi="Garamond"/>
          <w:sz w:val="24"/>
          <w:szCs w:val="24"/>
        </w:rPr>
        <w:t>aksesi</w:t>
      </w:r>
      <w:proofErr w:type="spellEnd"/>
      <w:r w:rsidRPr="000B774D">
        <w:rPr>
          <w:rFonts w:ascii="Garamond" w:hAnsi="Garamond"/>
          <w:sz w:val="24"/>
          <w:szCs w:val="24"/>
        </w:rPr>
        <w:t xml:space="preserve"> organet shtetërore të njohura me ligj. </w:t>
      </w:r>
    </w:p>
    <w:p w14:paraId="6459155B" w14:textId="5371DDB7"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Regjistri Elektronik i Mjeteve Lundruese do të vendoset në funksion nga data 1 janar 2022. </w:t>
      </w:r>
    </w:p>
    <w:p w14:paraId="6459155C" w14:textId="234C99CB"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4.</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Deri në vënien në funksionim të Regjistrit Elektronik shkëmbimi i informacionit me institucionet ligjore do të k</w:t>
      </w:r>
      <w:r w:rsidR="009807A0">
        <w:rPr>
          <w:rFonts w:ascii="Garamond" w:hAnsi="Garamond"/>
          <w:sz w:val="24"/>
          <w:szCs w:val="24"/>
        </w:rPr>
        <w:t xml:space="preserve">ryhet në rrugë elektronike nga </w:t>
      </w:r>
      <w:r w:rsidRPr="000B774D">
        <w:rPr>
          <w:rFonts w:ascii="Garamond" w:hAnsi="Garamond"/>
          <w:sz w:val="24"/>
          <w:szCs w:val="24"/>
        </w:rPr>
        <w:t>Drejtoria e Përgjithshme Detare.</w:t>
      </w:r>
    </w:p>
    <w:p w14:paraId="6459155D" w14:textId="6AFBAAF8" w:rsidR="00FC5FFC" w:rsidRPr="000B774D" w:rsidRDefault="00226E10" w:rsidP="00FF25CA">
      <w:pPr>
        <w:spacing w:after="0" w:line="240" w:lineRule="auto"/>
        <w:ind w:firstLine="284"/>
        <w:jc w:val="both"/>
        <w:rPr>
          <w:rFonts w:ascii="Garamond" w:hAnsi="Garamond"/>
          <w:sz w:val="24"/>
          <w:szCs w:val="24"/>
        </w:rPr>
      </w:pPr>
      <w:r w:rsidRPr="000B774D">
        <w:rPr>
          <w:rFonts w:ascii="Garamond" w:hAnsi="Garamond"/>
          <w:sz w:val="24"/>
          <w:szCs w:val="24"/>
        </w:rPr>
        <w:t>5.</w:t>
      </w:r>
      <w:r w:rsidRPr="000B774D">
        <w:rPr>
          <w:rFonts w:ascii="Garamond" w:hAnsi="Garamond"/>
          <w:sz w:val="24"/>
          <w:szCs w:val="24"/>
        </w:rPr>
        <w:tab/>
      </w:r>
      <w:r w:rsidR="005A50E4" w:rsidRPr="000B774D">
        <w:rPr>
          <w:rFonts w:ascii="Garamond" w:hAnsi="Garamond"/>
          <w:sz w:val="24"/>
          <w:szCs w:val="24"/>
        </w:rPr>
        <w:t xml:space="preserve"> </w:t>
      </w:r>
      <w:r w:rsidR="00FC5FFC" w:rsidRPr="000B774D">
        <w:rPr>
          <w:rFonts w:ascii="Garamond" w:hAnsi="Garamond"/>
          <w:sz w:val="24"/>
          <w:szCs w:val="24"/>
        </w:rPr>
        <w:t xml:space="preserve">Përmbajtja, formati, rregullat e krijimit dhe të përditësimit të </w:t>
      </w:r>
      <w:r w:rsidR="00F816CC" w:rsidRPr="000B774D">
        <w:rPr>
          <w:rFonts w:ascii="Garamond" w:hAnsi="Garamond"/>
          <w:sz w:val="24"/>
          <w:szCs w:val="24"/>
        </w:rPr>
        <w:t>r</w:t>
      </w:r>
      <w:r w:rsidR="00FC5FFC" w:rsidRPr="000B774D">
        <w:rPr>
          <w:rFonts w:ascii="Garamond" w:hAnsi="Garamond"/>
          <w:sz w:val="24"/>
          <w:szCs w:val="24"/>
        </w:rPr>
        <w:t xml:space="preserve">egjistrave </w:t>
      </w:r>
      <w:r w:rsidR="00F816CC" w:rsidRPr="000B774D">
        <w:rPr>
          <w:rFonts w:ascii="Garamond" w:hAnsi="Garamond"/>
          <w:sz w:val="24"/>
          <w:szCs w:val="24"/>
        </w:rPr>
        <w:t>e</w:t>
      </w:r>
      <w:r w:rsidR="00FC5FFC" w:rsidRPr="000B774D">
        <w:rPr>
          <w:rFonts w:ascii="Garamond" w:hAnsi="Garamond"/>
          <w:sz w:val="24"/>
          <w:szCs w:val="24"/>
        </w:rPr>
        <w:t xml:space="preserve">lektronikë të </w:t>
      </w:r>
      <w:r w:rsidR="00F816CC" w:rsidRPr="000B774D">
        <w:rPr>
          <w:rFonts w:ascii="Garamond" w:hAnsi="Garamond"/>
          <w:sz w:val="24"/>
          <w:szCs w:val="24"/>
        </w:rPr>
        <w:t>mjeteve l</w:t>
      </w:r>
      <w:r w:rsidR="00FC5FFC" w:rsidRPr="000B774D">
        <w:rPr>
          <w:rFonts w:ascii="Garamond" w:hAnsi="Garamond"/>
          <w:sz w:val="24"/>
          <w:szCs w:val="24"/>
        </w:rPr>
        <w:t>undruese dhe të sistemit të posaçëm elektronik përcaktohen me vendim të Këshillit të Ministrave</w:t>
      </w:r>
      <w:r w:rsidRPr="000B774D">
        <w:rPr>
          <w:rFonts w:ascii="Garamond" w:hAnsi="Garamond"/>
          <w:sz w:val="24"/>
          <w:szCs w:val="24"/>
        </w:rPr>
        <w:t>,</w:t>
      </w:r>
      <w:r w:rsidR="00FC5FFC" w:rsidRPr="000B774D">
        <w:rPr>
          <w:rFonts w:ascii="Garamond" w:hAnsi="Garamond"/>
          <w:sz w:val="24"/>
          <w:szCs w:val="24"/>
        </w:rPr>
        <w:t xml:space="preserve"> me propozim të përbashkët të ministrit përgjegjës për transportin detar d</w:t>
      </w:r>
      <w:r w:rsidRPr="000B774D">
        <w:rPr>
          <w:rFonts w:ascii="Garamond" w:hAnsi="Garamond"/>
          <w:sz w:val="24"/>
          <w:szCs w:val="24"/>
        </w:rPr>
        <w:t>he ministrit përgjegjës për P</w:t>
      </w:r>
      <w:r w:rsidR="00FC5FFC" w:rsidRPr="000B774D">
        <w:rPr>
          <w:rFonts w:ascii="Garamond" w:hAnsi="Garamond"/>
          <w:sz w:val="24"/>
          <w:szCs w:val="24"/>
        </w:rPr>
        <w:t xml:space="preserve">olicinë e Shtetit. </w:t>
      </w:r>
    </w:p>
    <w:p w14:paraId="6459155E" w14:textId="53DAC94E"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6.</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Funksionimi i </w:t>
      </w:r>
      <w:r w:rsidR="00226E10" w:rsidRPr="000B774D">
        <w:rPr>
          <w:rFonts w:ascii="Garamond" w:hAnsi="Garamond"/>
          <w:sz w:val="24"/>
          <w:szCs w:val="24"/>
        </w:rPr>
        <w:t>r</w:t>
      </w:r>
      <w:r w:rsidRPr="000B774D">
        <w:rPr>
          <w:rFonts w:ascii="Garamond" w:hAnsi="Garamond"/>
          <w:sz w:val="24"/>
          <w:szCs w:val="24"/>
        </w:rPr>
        <w:t xml:space="preserve">egjistrave </w:t>
      </w:r>
      <w:r w:rsidR="00226E10" w:rsidRPr="000B774D">
        <w:rPr>
          <w:rFonts w:ascii="Garamond" w:hAnsi="Garamond"/>
          <w:sz w:val="24"/>
          <w:szCs w:val="24"/>
        </w:rPr>
        <w:t>e</w:t>
      </w:r>
      <w:r w:rsidRPr="000B774D">
        <w:rPr>
          <w:rFonts w:ascii="Garamond" w:hAnsi="Garamond"/>
          <w:sz w:val="24"/>
          <w:szCs w:val="24"/>
        </w:rPr>
        <w:t xml:space="preserve">lektronikë dhe i sistemit të posaçëm elektronik për lëvizjen e mjeteve lundruese do të miratohet me udhëzim të përbashkët të ministrit përgjegjës për transportin detar dhe ministrit përgjegjës për Policinë e Shtetit. </w:t>
      </w:r>
    </w:p>
    <w:p w14:paraId="6459155F" w14:textId="77777777" w:rsidR="00FC5FFC" w:rsidRPr="000B774D" w:rsidRDefault="00FC5FFC" w:rsidP="00FF25CA">
      <w:pPr>
        <w:spacing w:after="0" w:line="240" w:lineRule="auto"/>
        <w:ind w:firstLine="284"/>
        <w:jc w:val="both"/>
        <w:rPr>
          <w:rFonts w:ascii="Garamond" w:hAnsi="Garamond"/>
          <w:sz w:val="24"/>
          <w:szCs w:val="24"/>
        </w:rPr>
      </w:pPr>
    </w:p>
    <w:p w14:paraId="64591560" w14:textId="77777777" w:rsidR="00FC5FFC" w:rsidRPr="000B774D" w:rsidRDefault="00147052" w:rsidP="00FF25CA">
      <w:pPr>
        <w:spacing w:after="0" w:line="240" w:lineRule="auto"/>
        <w:ind w:firstLine="284"/>
        <w:jc w:val="center"/>
        <w:rPr>
          <w:rFonts w:ascii="Garamond" w:hAnsi="Garamond"/>
          <w:sz w:val="24"/>
          <w:szCs w:val="24"/>
        </w:rPr>
      </w:pPr>
      <w:r w:rsidRPr="000B774D">
        <w:rPr>
          <w:rFonts w:ascii="Garamond" w:hAnsi="Garamond"/>
          <w:sz w:val="24"/>
          <w:szCs w:val="24"/>
        </w:rPr>
        <w:t>KREU III</w:t>
      </w:r>
    </w:p>
    <w:p w14:paraId="64591561" w14:textId="77777777" w:rsidR="00147052" w:rsidRPr="000B774D" w:rsidRDefault="00147052" w:rsidP="00FF25CA">
      <w:pPr>
        <w:spacing w:after="0" w:line="240" w:lineRule="auto"/>
        <w:ind w:firstLine="284"/>
        <w:jc w:val="center"/>
        <w:rPr>
          <w:rFonts w:ascii="Garamond" w:hAnsi="Garamond"/>
          <w:sz w:val="24"/>
          <w:szCs w:val="24"/>
        </w:rPr>
      </w:pPr>
    </w:p>
    <w:p w14:paraId="64591562"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8</w:t>
      </w:r>
    </w:p>
    <w:p w14:paraId="64591564"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Deklarimi pas importimit</w:t>
      </w:r>
    </w:p>
    <w:p w14:paraId="64591565" w14:textId="77777777" w:rsidR="00FC5FFC" w:rsidRPr="000B774D" w:rsidRDefault="00FC5FFC" w:rsidP="00FF25CA">
      <w:pPr>
        <w:spacing w:after="0" w:line="240" w:lineRule="auto"/>
        <w:ind w:firstLine="284"/>
        <w:jc w:val="both"/>
        <w:rPr>
          <w:rFonts w:ascii="Garamond" w:hAnsi="Garamond"/>
          <w:sz w:val="24"/>
          <w:szCs w:val="24"/>
        </w:rPr>
      </w:pPr>
    </w:p>
    <w:p w14:paraId="64591566" w14:textId="0B698DAE"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Subjekti që impor</w:t>
      </w:r>
      <w:r w:rsidR="00226E10" w:rsidRPr="000B774D">
        <w:rPr>
          <w:rFonts w:ascii="Garamond" w:hAnsi="Garamond"/>
          <w:sz w:val="24"/>
          <w:szCs w:val="24"/>
        </w:rPr>
        <w:t>ton një mjet lundrues, objekt i</w:t>
      </w:r>
      <w:r w:rsidRPr="000B774D">
        <w:rPr>
          <w:rFonts w:ascii="Garamond" w:hAnsi="Garamond"/>
          <w:sz w:val="24"/>
          <w:szCs w:val="24"/>
        </w:rPr>
        <w:t xml:space="preserve"> këtij ligji, përveç ndjekjes së procedurave doganore të parashikuara, duhet të bëjë deklarimin me shkrim tek autoritetet e Policisë Kufitare, pranë pikave të kalimit kufitar, duke shënuar vendqëndrimin dhe </w:t>
      </w:r>
      <w:proofErr w:type="spellStart"/>
      <w:r w:rsidRPr="000B774D">
        <w:rPr>
          <w:rFonts w:ascii="Garamond" w:hAnsi="Garamond"/>
          <w:sz w:val="24"/>
          <w:szCs w:val="24"/>
        </w:rPr>
        <w:t>vendbazimin</w:t>
      </w:r>
      <w:proofErr w:type="spellEnd"/>
      <w:r w:rsidRPr="000B774D">
        <w:rPr>
          <w:rFonts w:ascii="Garamond" w:hAnsi="Garamond"/>
          <w:sz w:val="24"/>
          <w:szCs w:val="24"/>
        </w:rPr>
        <w:t xml:space="preserve"> e mjetit lundrues, </w:t>
      </w:r>
      <w:proofErr w:type="spellStart"/>
      <w:r w:rsidRPr="000B774D">
        <w:rPr>
          <w:rFonts w:ascii="Garamond" w:hAnsi="Garamond"/>
          <w:sz w:val="24"/>
          <w:szCs w:val="24"/>
        </w:rPr>
        <w:t>gjeneralitetet</w:t>
      </w:r>
      <w:proofErr w:type="spellEnd"/>
      <w:r w:rsidRPr="000B774D">
        <w:rPr>
          <w:rFonts w:ascii="Garamond" w:hAnsi="Garamond"/>
          <w:sz w:val="24"/>
          <w:szCs w:val="24"/>
        </w:rPr>
        <w:t xml:space="preserve"> e pronarit ose të bashkëpronarëve</w:t>
      </w:r>
      <w:r w:rsidR="00226E10" w:rsidRPr="000B774D">
        <w:rPr>
          <w:rFonts w:ascii="Garamond" w:hAnsi="Garamond"/>
          <w:sz w:val="24"/>
          <w:szCs w:val="24"/>
        </w:rPr>
        <w:t>, si</w:t>
      </w:r>
      <w:r w:rsidRPr="000B774D">
        <w:rPr>
          <w:rFonts w:ascii="Garamond" w:hAnsi="Garamond"/>
          <w:sz w:val="24"/>
          <w:szCs w:val="24"/>
        </w:rPr>
        <w:t xml:space="preserve"> dhe të subjektit importues.</w:t>
      </w:r>
    </w:p>
    <w:p w14:paraId="64591567" w14:textId="4CB4C12F" w:rsidR="00FC5FFC" w:rsidRPr="000B774D" w:rsidRDefault="00F816C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Brenda 10 </w:t>
      </w:r>
      <w:r w:rsidR="00FC5FFC" w:rsidRPr="000B774D">
        <w:rPr>
          <w:rFonts w:ascii="Garamond" w:hAnsi="Garamond"/>
          <w:sz w:val="24"/>
          <w:szCs w:val="24"/>
        </w:rPr>
        <w:t>ditëve nga importimi, pronari ose bashkëpronarët duhet të bëjnë regjistrimin e mjetit lundrues pranë ZMRLD-së.</w:t>
      </w:r>
    </w:p>
    <w:p w14:paraId="64591568" w14:textId="77777777" w:rsidR="00FC5FFC" w:rsidRPr="000B774D" w:rsidRDefault="00FC5FFC" w:rsidP="00FF25CA">
      <w:pPr>
        <w:spacing w:after="0" w:line="240" w:lineRule="auto"/>
        <w:ind w:firstLine="284"/>
        <w:jc w:val="both"/>
        <w:rPr>
          <w:rFonts w:ascii="Garamond" w:hAnsi="Garamond"/>
          <w:sz w:val="24"/>
          <w:szCs w:val="24"/>
        </w:rPr>
      </w:pPr>
    </w:p>
    <w:p w14:paraId="64591569"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9</w:t>
      </w:r>
    </w:p>
    <w:p w14:paraId="6459156B"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Ndryshimi i kushteve dhe pronësisë</w:t>
      </w:r>
    </w:p>
    <w:p w14:paraId="6459156C" w14:textId="77777777" w:rsidR="00FC5FFC" w:rsidRPr="000B774D" w:rsidRDefault="00FC5FFC" w:rsidP="00FF25CA">
      <w:pPr>
        <w:spacing w:after="0" w:line="240" w:lineRule="auto"/>
        <w:ind w:firstLine="284"/>
        <w:jc w:val="both"/>
        <w:rPr>
          <w:rFonts w:ascii="Garamond" w:hAnsi="Garamond"/>
          <w:sz w:val="24"/>
          <w:szCs w:val="24"/>
        </w:rPr>
      </w:pPr>
    </w:p>
    <w:p w14:paraId="6459156D" w14:textId="507CEA64"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005A50E4" w:rsidRPr="000B774D">
        <w:rPr>
          <w:rFonts w:ascii="Garamond" w:hAnsi="Garamond"/>
          <w:sz w:val="24"/>
          <w:szCs w:val="24"/>
        </w:rPr>
        <w:t xml:space="preserve"> </w:t>
      </w:r>
      <w:r w:rsidRPr="000B774D">
        <w:rPr>
          <w:rFonts w:ascii="Garamond" w:hAnsi="Garamond"/>
          <w:sz w:val="24"/>
          <w:szCs w:val="24"/>
        </w:rPr>
        <w:tab/>
        <w:t>Ç</w:t>
      </w:r>
      <w:r w:rsidR="00721B17" w:rsidRPr="000B774D">
        <w:rPr>
          <w:rFonts w:ascii="Garamond" w:hAnsi="Garamond"/>
          <w:sz w:val="24"/>
          <w:szCs w:val="24"/>
        </w:rPr>
        <w:t>do subjekt që përfiton ose mban me çfarëdolloj titulli</w:t>
      </w:r>
      <w:r w:rsidRPr="000B774D">
        <w:rPr>
          <w:rFonts w:ascii="Garamond" w:hAnsi="Garamond"/>
          <w:sz w:val="24"/>
          <w:szCs w:val="24"/>
        </w:rPr>
        <w:t xml:space="preserve"> një</w:t>
      </w:r>
      <w:r w:rsidR="00721B17" w:rsidRPr="000B774D">
        <w:rPr>
          <w:rFonts w:ascii="Garamond" w:hAnsi="Garamond"/>
          <w:sz w:val="24"/>
          <w:szCs w:val="24"/>
        </w:rPr>
        <w:t xml:space="preserve"> mjet lundrues ose pjesë të tij, duhet të bëjë deklarimin</w:t>
      </w:r>
      <w:r w:rsidRPr="000B774D">
        <w:rPr>
          <w:rFonts w:ascii="Garamond" w:hAnsi="Garamond"/>
          <w:sz w:val="24"/>
          <w:szCs w:val="24"/>
        </w:rPr>
        <w:t xml:space="preserve"> brenda 24 orëve nga marrja në zotërim ose</w:t>
      </w:r>
      <w:r w:rsidR="00721B17" w:rsidRPr="000B774D">
        <w:rPr>
          <w:rFonts w:ascii="Garamond" w:hAnsi="Garamond"/>
          <w:sz w:val="24"/>
          <w:szCs w:val="24"/>
        </w:rPr>
        <w:t xml:space="preserve"> në mbajtje</w:t>
      </w:r>
      <w:r w:rsidRPr="000B774D">
        <w:rPr>
          <w:rFonts w:ascii="Garamond" w:hAnsi="Garamond"/>
          <w:sz w:val="24"/>
          <w:szCs w:val="24"/>
        </w:rPr>
        <w:t xml:space="preserve"> në sistemin e posaçëm për deklarimin e lëvizjes së mjet</w:t>
      </w:r>
      <w:r w:rsidR="003732EC" w:rsidRPr="000B774D">
        <w:rPr>
          <w:rFonts w:ascii="Garamond" w:hAnsi="Garamond"/>
          <w:sz w:val="24"/>
          <w:szCs w:val="24"/>
        </w:rPr>
        <w:t>it</w:t>
      </w:r>
      <w:r w:rsidRPr="000B774D">
        <w:rPr>
          <w:rFonts w:ascii="Garamond" w:hAnsi="Garamond"/>
          <w:sz w:val="24"/>
          <w:szCs w:val="24"/>
        </w:rPr>
        <w:t xml:space="preserve">, duke shënuar </w:t>
      </w:r>
      <w:proofErr w:type="spellStart"/>
      <w:r w:rsidRPr="000B774D">
        <w:rPr>
          <w:rFonts w:ascii="Garamond" w:hAnsi="Garamond"/>
          <w:sz w:val="24"/>
          <w:szCs w:val="24"/>
        </w:rPr>
        <w:t>gjeneralitete</w:t>
      </w:r>
      <w:r w:rsidR="00721B17" w:rsidRPr="000B774D">
        <w:rPr>
          <w:rFonts w:ascii="Garamond" w:hAnsi="Garamond"/>
          <w:sz w:val="24"/>
          <w:szCs w:val="24"/>
        </w:rPr>
        <w:t>t</w:t>
      </w:r>
      <w:proofErr w:type="spellEnd"/>
      <w:r w:rsidR="00721B17" w:rsidRPr="000B774D">
        <w:rPr>
          <w:rFonts w:ascii="Garamond" w:hAnsi="Garamond"/>
          <w:sz w:val="24"/>
          <w:szCs w:val="24"/>
        </w:rPr>
        <w:t xml:space="preserve"> dhe vendqëndrimin e tij, </w:t>
      </w:r>
      <w:proofErr w:type="spellStart"/>
      <w:r w:rsidR="00721B17" w:rsidRPr="000B774D">
        <w:rPr>
          <w:rFonts w:ascii="Garamond" w:hAnsi="Garamond"/>
          <w:sz w:val="24"/>
          <w:szCs w:val="24"/>
        </w:rPr>
        <w:t>vend</w:t>
      </w:r>
      <w:r w:rsidRPr="000B774D">
        <w:rPr>
          <w:rFonts w:ascii="Garamond" w:hAnsi="Garamond"/>
          <w:sz w:val="24"/>
          <w:szCs w:val="24"/>
        </w:rPr>
        <w:t>bazimin</w:t>
      </w:r>
      <w:proofErr w:type="spellEnd"/>
      <w:r w:rsidRPr="000B774D">
        <w:rPr>
          <w:rFonts w:ascii="Garamond" w:hAnsi="Garamond"/>
          <w:sz w:val="24"/>
          <w:szCs w:val="24"/>
        </w:rPr>
        <w:t xml:space="preserve"> e përhershëm të mjetit, si dhe </w:t>
      </w:r>
      <w:proofErr w:type="spellStart"/>
      <w:r w:rsidRPr="000B774D">
        <w:rPr>
          <w:rFonts w:ascii="Garamond" w:hAnsi="Garamond"/>
          <w:sz w:val="24"/>
          <w:szCs w:val="24"/>
        </w:rPr>
        <w:t>gjeneralitetet</w:t>
      </w:r>
      <w:proofErr w:type="spellEnd"/>
      <w:r w:rsidRPr="000B774D">
        <w:rPr>
          <w:rFonts w:ascii="Garamond" w:hAnsi="Garamond"/>
          <w:sz w:val="24"/>
          <w:szCs w:val="24"/>
        </w:rPr>
        <w:t xml:space="preserve"> e pronarit ose të bashkëpronarëve.</w:t>
      </w:r>
    </w:p>
    <w:p w14:paraId="6459156E" w14:textId="6338EB7F"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Pronari ose bashkëpronarët e mjetit lundrues dhe personi i autorizua</w:t>
      </w:r>
      <w:r w:rsidR="00721B17" w:rsidRPr="000B774D">
        <w:rPr>
          <w:rFonts w:ascii="Garamond" w:hAnsi="Garamond"/>
          <w:sz w:val="24"/>
          <w:szCs w:val="24"/>
        </w:rPr>
        <w:t>r janë të detyruar të njoftojnë brenda 24 orëve</w:t>
      </w:r>
      <w:r w:rsidRPr="000B774D">
        <w:rPr>
          <w:rFonts w:ascii="Garamond" w:hAnsi="Garamond"/>
          <w:sz w:val="24"/>
          <w:szCs w:val="24"/>
        </w:rPr>
        <w:t xml:space="preserve"> në sistemin e posaçëm për d</w:t>
      </w:r>
      <w:r w:rsidR="00721B17" w:rsidRPr="000B774D">
        <w:rPr>
          <w:rFonts w:ascii="Garamond" w:hAnsi="Garamond"/>
          <w:sz w:val="24"/>
          <w:szCs w:val="24"/>
        </w:rPr>
        <w:t>eklarimin e lëvizjes së mjeteve</w:t>
      </w:r>
      <w:r w:rsidRPr="000B774D">
        <w:rPr>
          <w:rFonts w:ascii="Garamond" w:hAnsi="Garamond"/>
          <w:sz w:val="24"/>
          <w:szCs w:val="24"/>
        </w:rPr>
        <w:t xml:space="preserve"> çdo ndryshim që ka të bëjë me një ose disa nga kushtet e mëposhtme:</w:t>
      </w:r>
    </w:p>
    <w:p w14:paraId="6459156F" w14:textId="19AF59EE" w:rsidR="00FC5FFC" w:rsidRPr="000B774D" w:rsidRDefault="00721B17" w:rsidP="00FF25CA">
      <w:pPr>
        <w:spacing w:after="0" w:line="240" w:lineRule="auto"/>
        <w:ind w:firstLine="284"/>
        <w:jc w:val="both"/>
        <w:rPr>
          <w:rFonts w:ascii="Garamond" w:hAnsi="Garamond"/>
          <w:sz w:val="24"/>
          <w:szCs w:val="24"/>
        </w:rPr>
      </w:pPr>
      <w:r w:rsidRPr="000B774D">
        <w:rPr>
          <w:rFonts w:ascii="Garamond" w:hAnsi="Garamond"/>
          <w:sz w:val="24"/>
          <w:szCs w:val="24"/>
        </w:rPr>
        <w:t>a)</w:t>
      </w:r>
      <w:r w:rsidR="005A50E4" w:rsidRPr="000B774D">
        <w:rPr>
          <w:rFonts w:ascii="Garamond" w:hAnsi="Garamond"/>
          <w:sz w:val="24"/>
          <w:szCs w:val="24"/>
        </w:rPr>
        <w:t xml:space="preserve"> </w:t>
      </w:r>
      <w:r w:rsidRPr="000B774D">
        <w:rPr>
          <w:rFonts w:ascii="Garamond" w:hAnsi="Garamond"/>
          <w:sz w:val="24"/>
          <w:szCs w:val="24"/>
        </w:rPr>
        <w:tab/>
        <w:t>ndryshimi</w:t>
      </w:r>
      <w:r w:rsidR="00FC5FFC" w:rsidRPr="000B774D">
        <w:rPr>
          <w:rFonts w:ascii="Garamond" w:hAnsi="Garamond"/>
          <w:sz w:val="24"/>
          <w:szCs w:val="24"/>
        </w:rPr>
        <w:t xml:space="preserve"> i titullarit të pronës ose të përdorimit; </w:t>
      </w:r>
    </w:p>
    <w:p w14:paraId="64591570" w14:textId="7719BD6C"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b)</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zëvendësimi i personit të autorizuar për drejtimin e mjetit ose përdoruesit të mjetit;</w:t>
      </w:r>
    </w:p>
    <w:p w14:paraId="64591571" w14:textId="3184E0C1"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c)</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ndryshimi i vendbanimit të personave të mësipërm;</w:t>
      </w:r>
    </w:p>
    <w:p w14:paraId="64591572" w14:textId="51AF2427"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ç)</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ndryshimi i </w:t>
      </w:r>
      <w:proofErr w:type="spellStart"/>
      <w:r w:rsidRPr="000B774D">
        <w:rPr>
          <w:rFonts w:ascii="Garamond" w:hAnsi="Garamond"/>
          <w:sz w:val="24"/>
          <w:szCs w:val="24"/>
        </w:rPr>
        <w:t>vendbazimit</w:t>
      </w:r>
      <w:proofErr w:type="spellEnd"/>
      <w:r w:rsidRPr="000B774D">
        <w:rPr>
          <w:rFonts w:ascii="Garamond" w:hAnsi="Garamond"/>
          <w:sz w:val="24"/>
          <w:szCs w:val="24"/>
        </w:rPr>
        <w:t xml:space="preserve"> të përhershëm të mjetit;</w:t>
      </w:r>
    </w:p>
    <w:p w14:paraId="64591573" w14:textId="470AD66B"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Pronari ose bashkëpronarët e mjetit lundrues dhe personi i autorizuar janë të detyruar të bëjnë ndrysh</w:t>
      </w:r>
      <w:r w:rsidR="00721B17" w:rsidRPr="000B774D">
        <w:rPr>
          <w:rFonts w:ascii="Garamond" w:hAnsi="Garamond"/>
          <w:sz w:val="24"/>
          <w:szCs w:val="24"/>
        </w:rPr>
        <w:t>imin e pronësisë pranë ZRMLD-së</w:t>
      </w:r>
      <w:r w:rsidR="00F816CC" w:rsidRPr="000B774D">
        <w:rPr>
          <w:rFonts w:ascii="Garamond" w:hAnsi="Garamond"/>
          <w:sz w:val="24"/>
          <w:szCs w:val="24"/>
        </w:rPr>
        <w:t xml:space="preserve"> brenda 10 </w:t>
      </w:r>
      <w:r w:rsidRPr="000B774D">
        <w:rPr>
          <w:rFonts w:ascii="Garamond" w:hAnsi="Garamond"/>
          <w:sz w:val="24"/>
          <w:szCs w:val="24"/>
        </w:rPr>
        <w:t xml:space="preserve">ditëve. </w:t>
      </w:r>
    </w:p>
    <w:p w14:paraId="64591574" w14:textId="05D09014" w:rsidR="00FC5FFC" w:rsidRPr="000B774D" w:rsidRDefault="00F816CC" w:rsidP="00FF25CA">
      <w:pPr>
        <w:spacing w:after="0" w:line="240" w:lineRule="auto"/>
        <w:ind w:firstLine="284"/>
        <w:jc w:val="both"/>
        <w:rPr>
          <w:rFonts w:ascii="Garamond" w:hAnsi="Garamond"/>
          <w:sz w:val="24"/>
          <w:szCs w:val="24"/>
        </w:rPr>
      </w:pPr>
      <w:r w:rsidRPr="000B774D">
        <w:rPr>
          <w:rFonts w:ascii="Garamond" w:hAnsi="Garamond"/>
          <w:sz w:val="24"/>
          <w:szCs w:val="24"/>
        </w:rPr>
        <w:t>4.</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Brenda 5 </w:t>
      </w:r>
      <w:r w:rsidR="00FC5FFC" w:rsidRPr="000B774D">
        <w:rPr>
          <w:rFonts w:ascii="Garamond" w:hAnsi="Garamond"/>
          <w:sz w:val="24"/>
          <w:szCs w:val="24"/>
        </w:rPr>
        <w:t>ditëve nga paraqitja e njoftimit të ndryshimit, ZRMLD-ja duhet të bëjë regjistrimin e ri dhe të lëshojë një dëshmi të re lundrimi.</w:t>
      </w:r>
    </w:p>
    <w:p w14:paraId="64591575" w14:textId="2D341480"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5.</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Deri në lëshimin e dëshmisë së re të lundrimit, mjeti lundrues nuk mund të zhvendoset nga vendi i ruajtjes dhe as të përdoret për çfarëdolloj qëllimi.</w:t>
      </w:r>
    </w:p>
    <w:p w14:paraId="64591576" w14:textId="4203460C" w:rsidR="00FC5FFC" w:rsidRPr="000B774D" w:rsidRDefault="00721B17" w:rsidP="00FF25CA">
      <w:pPr>
        <w:spacing w:after="0" w:line="240" w:lineRule="auto"/>
        <w:ind w:firstLine="284"/>
        <w:jc w:val="both"/>
        <w:rPr>
          <w:rFonts w:ascii="Garamond" w:hAnsi="Garamond"/>
          <w:sz w:val="24"/>
          <w:szCs w:val="24"/>
        </w:rPr>
      </w:pPr>
      <w:r w:rsidRPr="000B774D">
        <w:rPr>
          <w:rFonts w:ascii="Garamond" w:hAnsi="Garamond"/>
          <w:sz w:val="24"/>
          <w:szCs w:val="24"/>
        </w:rPr>
        <w:t>6.</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ZRMLD-ja</w:t>
      </w:r>
      <w:r w:rsidR="00FC5FFC" w:rsidRPr="000B774D">
        <w:rPr>
          <w:rFonts w:ascii="Garamond" w:hAnsi="Garamond"/>
          <w:sz w:val="24"/>
          <w:szCs w:val="24"/>
        </w:rPr>
        <w:t xml:space="preserve"> njëkohësisht me </w:t>
      </w:r>
      <w:r w:rsidRPr="000B774D">
        <w:rPr>
          <w:rFonts w:ascii="Garamond" w:hAnsi="Garamond"/>
          <w:sz w:val="24"/>
          <w:szCs w:val="24"/>
        </w:rPr>
        <w:t>ndryshimet në regjistrat fizikë</w:t>
      </w:r>
      <w:r w:rsidR="00FC5FFC" w:rsidRPr="000B774D">
        <w:rPr>
          <w:rFonts w:ascii="Garamond" w:hAnsi="Garamond"/>
          <w:sz w:val="24"/>
          <w:szCs w:val="24"/>
        </w:rPr>
        <w:t xml:space="preserve"> bën </w:t>
      </w:r>
      <w:r w:rsidRPr="000B774D">
        <w:rPr>
          <w:rFonts w:ascii="Garamond" w:hAnsi="Garamond"/>
          <w:sz w:val="24"/>
          <w:szCs w:val="24"/>
        </w:rPr>
        <w:t>e</w:t>
      </w:r>
      <w:r w:rsidR="00FC5FFC" w:rsidRPr="000B774D">
        <w:rPr>
          <w:rFonts w:ascii="Garamond" w:hAnsi="Garamond"/>
          <w:sz w:val="24"/>
          <w:szCs w:val="24"/>
        </w:rPr>
        <w:t xml:space="preserve">dhe ndryshimin në </w:t>
      </w:r>
      <w:r w:rsidR="00725725" w:rsidRPr="000B774D">
        <w:rPr>
          <w:rFonts w:ascii="Garamond" w:hAnsi="Garamond"/>
          <w:sz w:val="24"/>
          <w:szCs w:val="24"/>
        </w:rPr>
        <w:t>Regjistrin Elektronik të Mjeteve Lundruese</w:t>
      </w:r>
      <w:r w:rsidR="00FC5FFC" w:rsidRPr="000B774D">
        <w:rPr>
          <w:rFonts w:ascii="Garamond" w:hAnsi="Garamond"/>
          <w:sz w:val="24"/>
          <w:szCs w:val="24"/>
        </w:rPr>
        <w:t>.</w:t>
      </w:r>
    </w:p>
    <w:p w14:paraId="64591577" w14:textId="77777777" w:rsidR="00FC5FFC" w:rsidRPr="000B774D" w:rsidRDefault="00FC5FFC" w:rsidP="00FF25CA">
      <w:pPr>
        <w:spacing w:after="0" w:line="240" w:lineRule="auto"/>
        <w:ind w:firstLine="284"/>
        <w:jc w:val="both"/>
        <w:rPr>
          <w:rFonts w:ascii="Garamond" w:hAnsi="Garamond"/>
          <w:sz w:val="24"/>
          <w:szCs w:val="24"/>
        </w:rPr>
      </w:pPr>
    </w:p>
    <w:p w14:paraId="64591578" w14:textId="77777777" w:rsidR="00FC5FFC" w:rsidRPr="000B774D" w:rsidRDefault="002D6C2A" w:rsidP="00FF25CA">
      <w:pPr>
        <w:spacing w:after="0" w:line="240" w:lineRule="auto"/>
        <w:ind w:firstLine="284"/>
        <w:jc w:val="center"/>
        <w:rPr>
          <w:rFonts w:ascii="Garamond" w:hAnsi="Garamond"/>
          <w:sz w:val="24"/>
          <w:szCs w:val="24"/>
        </w:rPr>
      </w:pPr>
      <w:r w:rsidRPr="000B774D">
        <w:rPr>
          <w:rFonts w:ascii="Garamond" w:hAnsi="Garamond"/>
          <w:sz w:val="24"/>
          <w:szCs w:val="24"/>
        </w:rPr>
        <w:t>KREU IV</w:t>
      </w:r>
    </w:p>
    <w:p w14:paraId="64591579" w14:textId="77777777" w:rsidR="00FC5FFC" w:rsidRPr="000B774D" w:rsidRDefault="00FC5FFC" w:rsidP="00FF25CA">
      <w:pPr>
        <w:spacing w:after="0" w:line="240" w:lineRule="auto"/>
        <w:ind w:firstLine="284"/>
        <w:jc w:val="center"/>
        <w:rPr>
          <w:rFonts w:ascii="Garamond" w:hAnsi="Garamond"/>
          <w:sz w:val="24"/>
          <w:szCs w:val="24"/>
        </w:rPr>
      </w:pPr>
    </w:p>
    <w:p w14:paraId="6459157A"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10</w:t>
      </w:r>
    </w:p>
    <w:p w14:paraId="6459157C"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Fabrikat dhe kantieret detare</w:t>
      </w:r>
    </w:p>
    <w:p w14:paraId="6459157D" w14:textId="77777777" w:rsidR="00FC5FFC" w:rsidRPr="000B774D" w:rsidRDefault="00FC5FFC" w:rsidP="00FF25CA">
      <w:pPr>
        <w:spacing w:after="0" w:line="240" w:lineRule="auto"/>
        <w:ind w:firstLine="284"/>
        <w:jc w:val="both"/>
        <w:rPr>
          <w:rFonts w:ascii="Garamond" w:hAnsi="Garamond"/>
          <w:sz w:val="24"/>
          <w:szCs w:val="24"/>
        </w:rPr>
      </w:pPr>
    </w:p>
    <w:p w14:paraId="6459157E" w14:textId="12A30225"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Fabrikat dhe kantieret detare, të certifikuara nga shoqëria klasifikuese e njohur nga administrata detare shqiptare, që ndërtojnë, ristrukturojnë objekte të këtij ligji, </w:t>
      </w:r>
      <w:proofErr w:type="spellStart"/>
      <w:r w:rsidRPr="000B774D">
        <w:rPr>
          <w:rFonts w:ascii="Garamond" w:hAnsi="Garamond"/>
          <w:sz w:val="24"/>
          <w:szCs w:val="24"/>
        </w:rPr>
        <w:t>ndërveprojnë</w:t>
      </w:r>
      <w:proofErr w:type="spellEnd"/>
      <w:r w:rsidRPr="000B774D">
        <w:rPr>
          <w:rFonts w:ascii="Garamond" w:hAnsi="Garamond"/>
          <w:sz w:val="24"/>
          <w:szCs w:val="24"/>
        </w:rPr>
        <w:t xml:space="preserve"> me regjistrin elektronik të shërbimeve të mjeteve lundruese për ndërtimin, rikonstruktimin dhe riparimin.</w:t>
      </w:r>
    </w:p>
    <w:p w14:paraId="6459157F" w14:textId="1295F95F" w:rsidR="00FC5FFC" w:rsidRPr="000B774D" w:rsidRDefault="00721B17"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Në regjistër do të shënohen</w:t>
      </w:r>
      <w:r w:rsidR="00FC5FFC" w:rsidRPr="000B774D">
        <w:rPr>
          <w:rFonts w:ascii="Garamond" w:hAnsi="Garamond"/>
          <w:sz w:val="24"/>
          <w:szCs w:val="24"/>
        </w:rPr>
        <w:t xml:space="preserve"> në m</w:t>
      </w:r>
      <w:r w:rsidRPr="000B774D">
        <w:rPr>
          <w:rFonts w:ascii="Garamond" w:hAnsi="Garamond"/>
          <w:sz w:val="24"/>
          <w:szCs w:val="24"/>
        </w:rPr>
        <w:t>ënyrë kronologjike</w:t>
      </w:r>
      <w:r w:rsidR="00FC5FFC" w:rsidRPr="000B774D">
        <w:rPr>
          <w:rFonts w:ascii="Garamond" w:hAnsi="Garamond"/>
          <w:sz w:val="24"/>
          <w:szCs w:val="24"/>
        </w:rPr>
        <w:t xml:space="preserve"> të dhënat që kanë të bëjnë me çdo prodhim, ristrukturim e riparim: modeli, numri i </w:t>
      </w:r>
      <w:proofErr w:type="spellStart"/>
      <w:r w:rsidR="00FC5FFC" w:rsidRPr="000B774D">
        <w:rPr>
          <w:rFonts w:ascii="Garamond" w:hAnsi="Garamond"/>
          <w:sz w:val="24"/>
          <w:szCs w:val="24"/>
        </w:rPr>
        <w:t>matrikullës</w:t>
      </w:r>
      <w:proofErr w:type="spellEnd"/>
      <w:r w:rsidR="00FC5FFC" w:rsidRPr="000B774D">
        <w:rPr>
          <w:rFonts w:ascii="Garamond" w:hAnsi="Garamond"/>
          <w:sz w:val="24"/>
          <w:szCs w:val="24"/>
        </w:rPr>
        <w:t xml:space="preserve"> së prodhimit, emri i mjetit, </w:t>
      </w:r>
      <w:proofErr w:type="spellStart"/>
      <w:r w:rsidR="00FC5FFC" w:rsidRPr="000B774D">
        <w:rPr>
          <w:rFonts w:ascii="Garamond" w:hAnsi="Garamond"/>
          <w:sz w:val="24"/>
          <w:szCs w:val="24"/>
        </w:rPr>
        <w:t>gjeneralitetet</w:t>
      </w:r>
      <w:proofErr w:type="spellEnd"/>
      <w:r w:rsidR="00FC5FFC" w:rsidRPr="000B774D">
        <w:rPr>
          <w:rFonts w:ascii="Garamond" w:hAnsi="Garamond"/>
          <w:sz w:val="24"/>
          <w:szCs w:val="24"/>
        </w:rPr>
        <w:t xml:space="preserve"> e plota të blerësit, të pronarit, të bashkëpronarëve ose të ceduesit dhe atij që e ka transportuar e dorëzuar mjetin lundrues.</w:t>
      </w:r>
    </w:p>
    <w:p w14:paraId="64591580" w14:textId="77777777" w:rsidR="00FC5FFC" w:rsidRPr="000B774D" w:rsidRDefault="00FC5FFC" w:rsidP="00FF25CA">
      <w:pPr>
        <w:spacing w:after="0" w:line="240" w:lineRule="auto"/>
        <w:ind w:firstLine="284"/>
        <w:jc w:val="both"/>
        <w:rPr>
          <w:rFonts w:ascii="Garamond" w:hAnsi="Garamond"/>
          <w:sz w:val="24"/>
          <w:szCs w:val="24"/>
        </w:rPr>
      </w:pPr>
    </w:p>
    <w:p w14:paraId="64591588" w14:textId="77777777" w:rsidR="00FC5FFC" w:rsidRPr="000B774D" w:rsidRDefault="002D6C2A" w:rsidP="00FF25CA">
      <w:pPr>
        <w:spacing w:after="0" w:line="240" w:lineRule="auto"/>
        <w:ind w:firstLine="284"/>
        <w:jc w:val="center"/>
        <w:rPr>
          <w:rFonts w:ascii="Garamond" w:hAnsi="Garamond"/>
          <w:sz w:val="24"/>
          <w:szCs w:val="24"/>
        </w:rPr>
      </w:pPr>
      <w:r w:rsidRPr="000B774D">
        <w:rPr>
          <w:rFonts w:ascii="Garamond" w:hAnsi="Garamond"/>
          <w:sz w:val="24"/>
          <w:szCs w:val="24"/>
        </w:rPr>
        <w:t>KREU V</w:t>
      </w:r>
    </w:p>
    <w:p w14:paraId="64591589" w14:textId="77777777" w:rsidR="00FF25CA" w:rsidRPr="000B774D" w:rsidRDefault="00FF25CA" w:rsidP="00FF25CA">
      <w:pPr>
        <w:spacing w:after="0" w:line="240" w:lineRule="auto"/>
        <w:ind w:firstLine="284"/>
        <w:jc w:val="center"/>
        <w:rPr>
          <w:rFonts w:ascii="Garamond" w:hAnsi="Garamond"/>
          <w:sz w:val="24"/>
          <w:szCs w:val="24"/>
        </w:rPr>
      </w:pPr>
    </w:p>
    <w:p w14:paraId="6459158A"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11</w:t>
      </w:r>
    </w:p>
    <w:p w14:paraId="6459158C"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Mjetet lundruese të regjistruara jashtë shtetit</w:t>
      </w:r>
    </w:p>
    <w:p w14:paraId="6459158D" w14:textId="77777777" w:rsidR="00FC5FFC" w:rsidRPr="000B774D" w:rsidRDefault="00FC5FFC" w:rsidP="00FF25CA">
      <w:pPr>
        <w:spacing w:after="0" w:line="240" w:lineRule="auto"/>
        <w:ind w:firstLine="284"/>
        <w:jc w:val="both"/>
        <w:rPr>
          <w:rFonts w:ascii="Garamond" w:hAnsi="Garamond"/>
          <w:sz w:val="24"/>
          <w:szCs w:val="24"/>
        </w:rPr>
      </w:pPr>
    </w:p>
    <w:p w14:paraId="6459158E" w14:textId="1E8C6045"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Shtetasi shqiptar, shtetasi i huaj ose pa shtetësi, pronar ose mbajtës i mjeteve lundruese</w:t>
      </w:r>
      <w:r w:rsidR="00721B17" w:rsidRPr="000B774D">
        <w:rPr>
          <w:rFonts w:ascii="Garamond" w:hAnsi="Garamond"/>
          <w:sz w:val="24"/>
          <w:szCs w:val="24"/>
        </w:rPr>
        <w:t>,</w:t>
      </w:r>
      <w:r w:rsidRPr="000B774D">
        <w:rPr>
          <w:rFonts w:ascii="Garamond" w:hAnsi="Garamond"/>
          <w:sz w:val="24"/>
          <w:szCs w:val="24"/>
        </w:rPr>
        <w:t xml:space="preserve"> që nuk janë të regjistruara në Shqipëri, duhet të deklarojë në sistemin e posaçëm elektronik për lëvizjen e mjeteve lundruese në çastin e mbërritjes në port, përveç të dhënave të tjera, kohën e parashikuar të qëndrimit në ujërat territoriale shqiptare.</w:t>
      </w:r>
    </w:p>
    <w:p w14:paraId="6459158F" w14:textId="0A55F7BC"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Përveç sa është paras</w:t>
      </w:r>
      <w:r w:rsidR="00721B17" w:rsidRPr="000B774D">
        <w:rPr>
          <w:rFonts w:ascii="Garamond" w:hAnsi="Garamond"/>
          <w:sz w:val="24"/>
          <w:szCs w:val="24"/>
        </w:rPr>
        <w:t>hikuar në pikën 1 të këtij neni</w:t>
      </w:r>
      <w:r w:rsidRPr="000B774D">
        <w:rPr>
          <w:rFonts w:ascii="Garamond" w:hAnsi="Garamond"/>
          <w:sz w:val="24"/>
          <w:szCs w:val="24"/>
        </w:rPr>
        <w:t xml:space="preserve"> dhe detyrimeve të tjera që rrjedhin nga legjislacioni për lundrimin, pronarët ose mbajtësit e mjeteve lundruese, të regjistruara jashtë shtetit, të cilët duan të qëndrojnë në ujërat territoriale shqiptare për një periudhë m</w:t>
      </w:r>
      <w:r w:rsidR="00725725" w:rsidRPr="000B774D">
        <w:rPr>
          <w:rFonts w:ascii="Garamond" w:hAnsi="Garamond"/>
          <w:sz w:val="24"/>
          <w:szCs w:val="24"/>
        </w:rPr>
        <w:t>ë të gjatë se 18</w:t>
      </w:r>
      <w:r w:rsidRPr="000B774D">
        <w:rPr>
          <w:rFonts w:ascii="Garamond" w:hAnsi="Garamond"/>
          <w:sz w:val="24"/>
          <w:szCs w:val="24"/>
        </w:rPr>
        <w:t xml:space="preserve"> muaj, i nënshtrohen detyrimit të regjistrimit.</w:t>
      </w:r>
    </w:p>
    <w:p w14:paraId="64591590" w14:textId="1F0D9169"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Për regjistrimin e tyre duhet të paraqiten dokumentet sipas legjislacionit në fuqi për regjistrimin e mjeteve lundruese.</w:t>
      </w:r>
    </w:p>
    <w:p w14:paraId="64591591" w14:textId="77777777" w:rsidR="00FC5FFC" w:rsidRPr="000B774D" w:rsidRDefault="00FC5FFC" w:rsidP="00FF25CA">
      <w:pPr>
        <w:spacing w:after="0" w:line="240" w:lineRule="auto"/>
        <w:ind w:firstLine="284"/>
        <w:jc w:val="both"/>
        <w:rPr>
          <w:rFonts w:ascii="Garamond" w:hAnsi="Garamond"/>
          <w:sz w:val="24"/>
          <w:szCs w:val="24"/>
        </w:rPr>
      </w:pPr>
    </w:p>
    <w:p w14:paraId="64591592"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12</w:t>
      </w:r>
    </w:p>
    <w:p w14:paraId="64591594"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Kontrollet e mjeteve lundruese</w:t>
      </w:r>
    </w:p>
    <w:p w14:paraId="64591595" w14:textId="77777777" w:rsidR="00FC5FFC" w:rsidRPr="000B774D" w:rsidRDefault="00FC5FFC" w:rsidP="00FF25CA">
      <w:pPr>
        <w:spacing w:after="0" w:line="240" w:lineRule="auto"/>
        <w:ind w:firstLine="284"/>
        <w:jc w:val="both"/>
        <w:rPr>
          <w:rFonts w:ascii="Garamond" w:hAnsi="Garamond"/>
          <w:sz w:val="24"/>
          <w:szCs w:val="24"/>
        </w:rPr>
      </w:pPr>
    </w:p>
    <w:p w14:paraId="64591596" w14:textId="66901FC4"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Mbi bazën e </w:t>
      </w:r>
      <w:r w:rsidR="00721B17" w:rsidRPr="000B774D">
        <w:rPr>
          <w:rFonts w:ascii="Garamond" w:hAnsi="Garamond"/>
          <w:sz w:val="24"/>
          <w:szCs w:val="24"/>
        </w:rPr>
        <w:t>r</w:t>
      </w:r>
      <w:r w:rsidRPr="000B774D">
        <w:rPr>
          <w:rFonts w:ascii="Garamond" w:hAnsi="Garamond"/>
          <w:sz w:val="24"/>
          <w:szCs w:val="24"/>
        </w:rPr>
        <w:t xml:space="preserve">egjistrave </w:t>
      </w:r>
      <w:r w:rsidR="00721B17" w:rsidRPr="000B774D">
        <w:rPr>
          <w:rFonts w:ascii="Garamond" w:hAnsi="Garamond"/>
          <w:sz w:val="24"/>
          <w:szCs w:val="24"/>
        </w:rPr>
        <w:t>e</w:t>
      </w:r>
      <w:r w:rsidRPr="000B774D">
        <w:rPr>
          <w:rFonts w:ascii="Garamond" w:hAnsi="Garamond"/>
          <w:sz w:val="24"/>
          <w:szCs w:val="24"/>
        </w:rPr>
        <w:t xml:space="preserve">lektronikë të administrimit të </w:t>
      </w:r>
      <w:r w:rsidR="00721B17" w:rsidRPr="000B774D">
        <w:rPr>
          <w:rFonts w:ascii="Garamond" w:hAnsi="Garamond"/>
          <w:sz w:val="24"/>
          <w:szCs w:val="24"/>
        </w:rPr>
        <w:t>m</w:t>
      </w:r>
      <w:r w:rsidRPr="000B774D">
        <w:rPr>
          <w:rFonts w:ascii="Garamond" w:hAnsi="Garamond"/>
          <w:sz w:val="24"/>
          <w:szCs w:val="24"/>
        </w:rPr>
        <w:t xml:space="preserve">jeteve </w:t>
      </w:r>
      <w:r w:rsidR="00721B17" w:rsidRPr="000B774D">
        <w:rPr>
          <w:rFonts w:ascii="Garamond" w:hAnsi="Garamond"/>
          <w:sz w:val="24"/>
          <w:szCs w:val="24"/>
        </w:rPr>
        <w:t>l</w:t>
      </w:r>
      <w:r w:rsidRPr="000B774D">
        <w:rPr>
          <w:rFonts w:ascii="Garamond" w:hAnsi="Garamond"/>
          <w:sz w:val="24"/>
          <w:szCs w:val="24"/>
        </w:rPr>
        <w:t xml:space="preserve">undruese, sistemit të posaçëm elektronik për lëvizjen e mjeteve lundruese dhe mbi bazën e analizës së riskut, Policia Kufitare ushtron kontrolle specifike </w:t>
      </w:r>
      <w:r w:rsidR="00721B17" w:rsidRPr="000B774D">
        <w:rPr>
          <w:rFonts w:ascii="Garamond" w:hAnsi="Garamond"/>
          <w:sz w:val="24"/>
          <w:szCs w:val="24"/>
        </w:rPr>
        <w:t>për</w:t>
      </w:r>
      <w:r w:rsidRPr="000B774D">
        <w:rPr>
          <w:rFonts w:ascii="Garamond" w:hAnsi="Garamond"/>
          <w:sz w:val="24"/>
          <w:szCs w:val="24"/>
        </w:rPr>
        <w:t xml:space="preserve"> dokumentacionin, </w:t>
      </w:r>
      <w:r w:rsidR="00721B17" w:rsidRPr="000B774D">
        <w:rPr>
          <w:rFonts w:ascii="Garamond" w:hAnsi="Garamond"/>
          <w:sz w:val="24"/>
          <w:szCs w:val="24"/>
        </w:rPr>
        <w:t xml:space="preserve">për </w:t>
      </w:r>
      <w:r w:rsidRPr="000B774D">
        <w:rPr>
          <w:rFonts w:ascii="Garamond" w:hAnsi="Garamond"/>
          <w:sz w:val="24"/>
          <w:szCs w:val="24"/>
        </w:rPr>
        <w:t xml:space="preserve">zbatimin e rregullave të lundrimit dhe të sigurisë së mjeteve lundruese, objekt të këtij ligji, si dhe </w:t>
      </w:r>
      <w:r w:rsidR="00721B17" w:rsidRPr="000B774D">
        <w:rPr>
          <w:rFonts w:ascii="Garamond" w:hAnsi="Garamond"/>
          <w:sz w:val="24"/>
          <w:szCs w:val="24"/>
        </w:rPr>
        <w:t xml:space="preserve">për </w:t>
      </w:r>
      <w:r w:rsidRPr="000B774D">
        <w:rPr>
          <w:rFonts w:ascii="Garamond" w:hAnsi="Garamond"/>
          <w:sz w:val="24"/>
          <w:szCs w:val="24"/>
        </w:rPr>
        <w:t>veprime të kundërligjshme brenda fushës së kompetencës.</w:t>
      </w:r>
    </w:p>
    <w:p w14:paraId="64591597" w14:textId="77777777" w:rsidR="00FC5FFC" w:rsidRPr="000B774D" w:rsidRDefault="00FC5FFC" w:rsidP="00FF25CA">
      <w:pPr>
        <w:spacing w:after="0" w:line="240" w:lineRule="auto"/>
        <w:ind w:firstLine="284"/>
        <w:jc w:val="both"/>
        <w:rPr>
          <w:rFonts w:ascii="Garamond" w:hAnsi="Garamond"/>
          <w:sz w:val="24"/>
          <w:szCs w:val="24"/>
        </w:rPr>
      </w:pPr>
    </w:p>
    <w:p w14:paraId="64591598" w14:textId="77777777" w:rsidR="00FC5FFC" w:rsidRPr="000B774D" w:rsidRDefault="002D6C2A" w:rsidP="00FF25CA">
      <w:pPr>
        <w:spacing w:after="0" w:line="240" w:lineRule="auto"/>
        <w:ind w:firstLine="284"/>
        <w:jc w:val="center"/>
        <w:rPr>
          <w:rFonts w:ascii="Garamond" w:hAnsi="Garamond"/>
          <w:sz w:val="24"/>
          <w:szCs w:val="24"/>
        </w:rPr>
      </w:pPr>
      <w:r w:rsidRPr="000B774D">
        <w:rPr>
          <w:rFonts w:ascii="Garamond" w:hAnsi="Garamond"/>
          <w:sz w:val="24"/>
          <w:szCs w:val="24"/>
        </w:rPr>
        <w:t>KREU VI</w:t>
      </w:r>
    </w:p>
    <w:p w14:paraId="64591599" w14:textId="77777777" w:rsidR="00FC5FFC" w:rsidRPr="000B774D" w:rsidRDefault="00FC5FFC" w:rsidP="00FF25CA">
      <w:pPr>
        <w:spacing w:after="0" w:line="240" w:lineRule="auto"/>
        <w:ind w:firstLine="284"/>
        <w:jc w:val="center"/>
        <w:rPr>
          <w:rFonts w:ascii="Garamond" w:hAnsi="Garamond"/>
          <w:sz w:val="24"/>
          <w:szCs w:val="24"/>
        </w:rPr>
      </w:pPr>
    </w:p>
    <w:p w14:paraId="6459159A"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13</w:t>
      </w:r>
    </w:p>
    <w:p w14:paraId="6459159C"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Ndalime</w:t>
      </w:r>
    </w:p>
    <w:p w14:paraId="6459159D" w14:textId="77777777" w:rsidR="00FC5FFC" w:rsidRPr="000B774D" w:rsidRDefault="00FC5FFC" w:rsidP="00FF25CA">
      <w:pPr>
        <w:spacing w:after="0" w:line="240" w:lineRule="auto"/>
        <w:ind w:firstLine="284"/>
        <w:jc w:val="both"/>
        <w:rPr>
          <w:rFonts w:ascii="Garamond" w:hAnsi="Garamond"/>
          <w:sz w:val="24"/>
          <w:szCs w:val="24"/>
        </w:rPr>
      </w:pPr>
    </w:p>
    <w:p w14:paraId="6459159E" w14:textId="7413B1C2" w:rsidR="00FC5FFC" w:rsidRPr="000B774D" w:rsidRDefault="00721B17"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Personat,</w:t>
      </w:r>
      <w:r w:rsidR="00FC5FFC" w:rsidRPr="000B774D">
        <w:rPr>
          <w:rFonts w:ascii="Garamond" w:hAnsi="Garamond"/>
          <w:sz w:val="24"/>
          <w:szCs w:val="24"/>
        </w:rPr>
        <w:t xml:space="preserve"> të cilët janë dënuar me ven</w:t>
      </w:r>
      <w:r w:rsidRPr="000B774D">
        <w:rPr>
          <w:rFonts w:ascii="Garamond" w:hAnsi="Garamond"/>
          <w:sz w:val="24"/>
          <w:szCs w:val="24"/>
        </w:rPr>
        <w:t>dim gjyqësor të formës së prerë</w:t>
      </w:r>
      <w:r w:rsidR="00FC5FFC" w:rsidRPr="000B774D">
        <w:rPr>
          <w:rFonts w:ascii="Garamond" w:hAnsi="Garamond"/>
          <w:sz w:val="24"/>
          <w:szCs w:val="24"/>
        </w:rPr>
        <w:t xml:space="preserve"> për kryerjen e një krimi në fushën e terrorizmit, trafikimit të qenieve njerëzore, të lëndëve narkotike, të armëve, të lëndëve kimike dhe radioaktive, të kalimit të paligjshëm të kufirit, ose të transportit të kundërligjshëm të mjeteve monetare, n</w:t>
      </w:r>
      <w:r w:rsidRPr="000B774D">
        <w:rPr>
          <w:rFonts w:ascii="Garamond" w:hAnsi="Garamond"/>
          <w:sz w:val="24"/>
          <w:szCs w:val="24"/>
        </w:rPr>
        <w:t>uk kanë të drejtë të drejtojnë ose</w:t>
      </w:r>
      <w:r w:rsidR="00FC5FFC" w:rsidRPr="000B774D">
        <w:rPr>
          <w:rFonts w:ascii="Garamond" w:hAnsi="Garamond"/>
          <w:sz w:val="24"/>
          <w:szCs w:val="24"/>
        </w:rPr>
        <w:t xml:space="preserve"> të mbajnë në përdorim të çdo lloj forme mjete lundruese, objekt të këtij ligji. Përdoruesi i mjetit lundrues, përpara marrjes</w:t>
      </w:r>
      <w:r w:rsidRPr="000B774D">
        <w:rPr>
          <w:rFonts w:ascii="Garamond" w:hAnsi="Garamond"/>
          <w:sz w:val="24"/>
          <w:szCs w:val="24"/>
        </w:rPr>
        <w:t xml:space="preserve"> se kualifikimit të drejtimit të </w:t>
      </w:r>
      <w:r w:rsidR="00FC5FFC" w:rsidRPr="000B774D">
        <w:rPr>
          <w:rFonts w:ascii="Garamond" w:hAnsi="Garamond"/>
          <w:sz w:val="24"/>
          <w:szCs w:val="24"/>
        </w:rPr>
        <w:t>mjetit lundrues</w:t>
      </w:r>
      <w:r w:rsidRPr="000B774D">
        <w:rPr>
          <w:rFonts w:ascii="Garamond" w:hAnsi="Garamond"/>
          <w:sz w:val="24"/>
          <w:szCs w:val="24"/>
        </w:rPr>
        <w:t>,</w:t>
      </w:r>
      <w:r w:rsidR="00FC5FFC" w:rsidRPr="000B774D">
        <w:rPr>
          <w:rFonts w:ascii="Garamond" w:hAnsi="Garamond"/>
          <w:sz w:val="24"/>
          <w:szCs w:val="24"/>
        </w:rPr>
        <w:t xml:space="preserve"> objekt i këtij ligji</w:t>
      </w:r>
      <w:r w:rsidRPr="000B774D">
        <w:rPr>
          <w:rFonts w:ascii="Garamond" w:hAnsi="Garamond"/>
          <w:sz w:val="24"/>
          <w:szCs w:val="24"/>
        </w:rPr>
        <w:t xml:space="preserve">, plotëson formularin e </w:t>
      </w:r>
      <w:proofErr w:type="spellStart"/>
      <w:r w:rsidRPr="000B774D">
        <w:rPr>
          <w:rFonts w:ascii="Garamond" w:hAnsi="Garamond"/>
          <w:sz w:val="24"/>
          <w:szCs w:val="24"/>
        </w:rPr>
        <w:t>vetë</w:t>
      </w:r>
      <w:r w:rsidR="00FC5FFC" w:rsidRPr="000B774D">
        <w:rPr>
          <w:rFonts w:ascii="Garamond" w:hAnsi="Garamond"/>
          <w:sz w:val="24"/>
          <w:szCs w:val="24"/>
        </w:rPr>
        <w:t>deklarimit</w:t>
      </w:r>
      <w:proofErr w:type="spellEnd"/>
      <w:r w:rsidR="00FC5FFC" w:rsidRPr="000B774D">
        <w:rPr>
          <w:rFonts w:ascii="Garamond" w:hAnsi="Garamond"/>
          <w:sz w:val="24"/>
          <w:szCs w:val="24"/>
        </w:rPr>
        <w:t xml:space="preserve">, ku deklaron se nuk rezulton i dënuar për veprat e lartpërmendura. Formulari i </w:t>
      </w:r>
      <w:proofErr w:type="spellStart"/>
      <w:r w:rsidR="00FC5FFC" w:rsidRPr="000B774D">
        <w:rPr>
          <w:rFonts w:ascii="Garamond" w:hAnsi="Garamond"/>
          <w:sz w:val="24"/>
          <w:szCs w:val="24"/>
        </w:rPr>
        <w:t>vetëdeklarimit</w:t>
      </w:r>
      <w:proofErr w:type="spellEnd"/>
      <w:r w:rsidR="00FC5FFC" w:rsidRPr="000B774D">
        <w:rPr>
          <w:rFonts w:ascii="Garamond" w:hAnsi="Garamond"/>
          <w:sz w:val="24"/>
          <w:szCs w:val="24"/>
        </w:rPr>
        <w:t xml:space="preserve"> miratohet me urdhër të ministrit përgjegjës për transportin detar. </w:t>
      </w:r>
    </w:p>
    <w:p w14:paraId="6459159F" w14:textId="28B7F3D8"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9807A0">
        <w:rPr>
          <w:rFonts w:ascii="Garamond" w:hAnsi="Garamond"/>
          <w:sz w:val="24"/>
          <w:szCs w:val="24"/>
        </w:rPr>
        <w:t xml:space="preserve"> </w:t>
      </w:r>
      <w:r w:rsidRPr="000B774D">
        <w:rPr>
          <w:rFonts w:ascii="Garamond" w:hAnsi="Garamond"/>
          <w:sz w:val="24"/>
          <w:szCs w:val="24"/>
        </w:rPr>
        <w:t>Ndalohet përdorimi i mjeteve lundruese të paregjistruara.</w:t>
      </w:r>
    </w:p>
    <w:p w14:paraId="645915A0" w14:textId="77777777" w:rsidR="00D432AC" w:rsidRPr="000B774D" w:rsidRDefault="00D432AC" w:rsidP="00FF25CA">
      <w:pPr>
        <w:spacing w:after="0" w:line="240" w:lineRule="auto"/>
        <w:ind w:firstLine="284"/>
        <w:jc w:val="both"/>
        <w:rPr>
          <w:rFonts w:ascii="Garamond" w:hAnsi="Garamond"/>
          <w:sz w:val="24"/>
          <w:szCs w:val="24"/>
        </w:rPr>
      </w:pPr>
    </w:p>
    <w:p w14:paraId="645915A1" w14:textId="77777777" w:rsidR="00607DC3" w:rsidRPr="000B774D" w:rsidRDefault="00607DC3" w:rsidP="00FF25CA">
      <w:pPr>
        <w:spacing w:after="0" w:line="240" w:lineRule="auto"/>
        <w:ind w:firstLine="284"/>
        <w:jc w:val="both"/>
        <w:rPr>
          <w:rFonts w:ascii="Garamond" w:hAnsi="Garamond"/>
          <w:sz w:val="24"/>
          <w:szCs w:val="24"/>
        </w:rPr>
      </w:pPr>
    </w:p>
    <w:p w14:paraId="645915A2" w14:textId="77777777" w:rsidR="00607DC3" w:rsidRPr="000B774D" w:rsidRDefault="00607DC3" w:rsidP="00FF25CA">
      <w:pPr>
        <w:spacing w:after="0" w:line="240" w:lineRule="auto"/>
        <w:ind w:firstLine="284"/>
        <w:jc w:val="both"/>
        <w:rPr>
          <w:rFonts w:ascii="Garamond" w:hAnsi="Garamond"/>
          <w:sz w:val="24"/>
          <w:szCs w:val="24"/>
        </w:rPr>
      </w:pPr>
    </w:p>
    <w:p w14:paraId="645915A7" w14:textId="77777777" w:rsidR="00FC5FFC" w:rsidRPr="000B774D" w:rsidRDefault="002D6C2A" w:rsidP="00FF25CA">
      <w:pPr>
        <w:spacing w:after="0" w:line="240" w:lineRule="auto"/>
        <w:ind w:firstLine="284"/>
        <w:jc w:val="center"/>
        <w:rPr>
          <w:rFonts w:ascii="Garamond" w:hAnsi="Garamond"/>
          <w:sz w:val="24"/>
          <w:szCs w:val="24"/>
        </w:rPr>
      </w:pPr>
      <w:r w:rsidRPr="000B774D">
        <w:rPr>
          <w:rFonts w:ascii="Garamond" w:hAnsi="Garamond"/>
          <w:sz w:val="24"/>
          <w:szCs w:val="24"/>
        </w:rPr>
        <w:t>KREU VII</w:t>
      </w:r>
    </w:p>
    <w:p w14:paraId="645915A9"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SANKSIONET</w:t>
      </w:r>
    </w:p>
    <w:p w14:paraId="645915AA" w14:textId="77777777" w:rsidR="00FC5FFC" w:rsidRPr="000B774D" w:rsidRDefault="00FC5FFC" w:rsidP="00FF25CA">
      <w:pPr>
        <w:spacing w:after="0" w:line="240" w:lineRule="auto"/>
        <w:ind w:firstLine="284"/>
        <w:jc w:val="center"/>
        <w:rPr>
          <w:rFonts w:ascii="Garamond" w:hAnsi="Garamond"/>
          <w:sz w:val="24"/>
          <w:szCs w:val="24"/>
        </w:rPr>
      </w:pPr>
    </w:p>
    <w:p w14:paraId="645915AB"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14</w:t>
      </w:r>
    </w:p>
    <w:p w14:paraId="645915AD"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Kundërvajtjet administrative</w:t>
      </w:r>
    </w:p>
    <w:p w14:paraId="645915AE" w14:textId="77777777" w:rsidR="00FC5FFC" w:rsidRPr="000B774D" w:rsidRDefault="00FC5FFC" w:rsidP="00FF25CA">
      <w:pPr>
        <w:spacing w:after="0" w:line="240" w:lineRule="auto"/>
        <w:ind w:firstLine="284"/>
        <w:jc w:val="both"/>
        <w:rPr>
          <w:rFonts w:ascii="Garamond" w:hAnsi="Garamond"/>
          <w:sz w:val="24"/>
          <w:szCs w:val="24"/>
        </w:rPr>
      </w:pPr>
    </w:p>
    <w:p w14:paraId="645915AF" w14:textId="32975557" w:rsidR="00FC5FFC" w:rsidRPr="000B774D" w:rsidRDefault="00790C7D"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005A50E4" w:rsidRPr="000B774D">
        <w:rPr>
          <w:rFonts w:ascii="Garamond" w:hAnsi="Garamond"/>
          <w:sz w:val="24"/>
          <w:szCs w:val="24"/>
        </w:rPr>
        <w:t xml:space="preserve"> </w:t>
      </w:r>
      <w:r w:rsidR="00FC5FFC" w:rsidRPr="000B774D">
        <w:rPr>
          <w:rFonts w:ascii="Garamond" w:hAnsi="Garamond"/>
          <w:sz w:val="24"/>
          <w:szCs w:val="24"/>
        </w:rPr>
        <w:t>Në kuptim të kë</w:t>
      </w:r>
      <w:r w:rsidR="00721B17" w:rsidRPr="000B774D">
        <w:rPr>
          <w:rFonts w:ascii="Garamond" w:hAnsi="Garamond"/>
          <w:sz w:val="24"/>
          <w:szCs w:val="24"/>
        </w:rPr>
        <w:t>tij ligji, shkeljet e mëposhtme</w:t>
      </w:r>
      <w:r w:rsidR="00FC5FFC" w:rsidRPr="000B774D">
        <w:rPr>
          <w:rFonts w:ascii="Garamond" w:hAnsi="Garamond"/>
          <w:sz w:val="24"/>
          <w:szCs w:val="24"/>
        </w:rPr>
        <w:t xml:space="preserve"> përbëjnë kundërvajtje administrative dhe dënohen si më poshtë:</w:t>
      </w:r>
    </w:p>
    <w:p w14:paraId="645915B0" w14:textId="64EA091C"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a)</w:t>
      </w:r>
      <w:r w:rsidRPr="000B774D">
        <w:rPr>
          <w:rFonts w:ascii="Garamond" w:hAnsi="Garamond"/>
          <w:sz w:val="24"/>
          <w:szCs w:val="24"/>
        </w:rPr>
        <w:tab/>
      </w:r>
      <w:r w:rsidR="00FF25CA" w:rsidRPr="000B774D">
        <w:rPr>
          <w:rFonts w:ascii="Garamond" w:hAnsi="Garamond"/>
          <w:sz w:val="24"/>
          <w:szCs w:val="24"/>
        </w:rPr>
        <w:t xml:space="preserve"> </w:t>
      </w:r>
      <w:r w:rsidRPr="000B774D">
        <w:rPr>
          <w:rFonts w:ascii="Garamond" w:hAnsi="Garamond"/>
          <w:sz w:val="24"/>
          <w:szCs w:val="24"/>
        </w:rPr>
        <w:t xml:space="preserve">mungesa e regjistrimit të pronësisë së mjetit brenda afatit </w:t>
      </w:r>
      <w:r w:rsidR="00721B17" w:rsidRPr="000B774D">
        <w:rPr>
          <w:rFonts w:ascii="Garamond" w:hAnsi="Garamond"/>
          <w:sz w:val="24"/>
          <w:szCs w:val="24"/>
        </w:rPr>
        <w:t>të parashikuar në nenet 8 dhe 9</w:t>
      </w:r>
      <w:r w:rsidR="009807A0">
        <w:rPr>
          <w:rFonts w:ascii="Garamond" w:hAnsi="Garamond"/>
          <w:sz w:val="24"/>
          <w:szCs w:val="24"/>
        </w:rPr>
        <w:t>,</w:t>
      </w:r>
      <w:r w:rsidR="00721B17" w:rsidRPr="000B774D">
        <w:rPr>
          <w:rFonts w:ascii="Garamond" w:hAnsi="Garamond"/>
          <w:sz w:val="24"/>
          <w:szCs w:val="24"/>
        </w:rPr>
        <w:t xml:space="preserve"> të këtij ligji</w:t>
      </w:r>
      <w:r w:rsidR="009807A0">
        <w:rPr>
          <w:rFonts w:ascii="Garamond" w:hAnsi="Garamond"/>
          <w:sz w:val="24"/>
          <w:szCs w:val="24"/>
        </w:rPr>
        <w:t>,</w:t>
      </w:r>
      <w:r w:rsidRPr="000B774D">
        <w:rPr>
          <w:rFonts w:ascii="Garamond" w:hAnsi="Garamond"/>
          <w:sz w:val="24"/>
          <w:szCs w:val="24"/>
        </w:rPr>
        <w:t xml:space="preserve"> dënohet me gjobë në masën 20 000 </w:t>
      </w:r>
      <w:r w:rsidR="009807A0">
        <w:rPr>
          <w:rFonts w:ascii="Garamond" w:hAnsi="Garamond"/>
          <w:sz w:val="24"/>
          <w:szCs w:val="24"/>
        </w:rPr>
        <w:t>(</w:t>
      </w:r>
      <w:r w:rsidR="00725725" w:rsidRPr="000B774D">
        <w:rPr>
          <w:rFonts w:ascii="Garamond" w:hAnsi="Garamond"/>
          <w:sz w:val="24"/>
          <w:szCs w:val="24"/>
        </w:rPr>
        <w:t xml:space="preserve">njëzet mijë) </w:t>
      </w:r>
      <w:r w:rsidRPr="000B774D">
        <w:rPr>
          <w:rFonts w:ascii="Garamond" w:hAnsi="Garamond"/>
          <w:sz w:val="24"/>
          <w:szCs w:val="24"/>
        </w:rPr>
        <w:t>lekë;</w:t>
      </w:r>
    </w:p>
    <w:p w14:paraId="645915B1" w14:textId="6F1DCA62"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b)</w:t>
      </w:r>
      <w:r w:rsidRPr="000B774D">
        <w:rPr>
          <w:rFonts w:ascii="Garamond" w:hAnsi="Garamond"/>
          <w:sz w:val="24"/>
          <w:szCs w:val="24"/>
        </w:rPr>
        <w:tab/>
      </w:r>
      <w:r w:rsidR="00FF25CA" w:rsidRPr="000B774D">
        <w:rPr>
          <w:rFonts w:ascii="Garamond" w:hAnsi="Garamond"/>
          <w:sz w:val="24"/>
          <w:szCs w:val="24"/>
        </w:rPr>
        <w:t xml:space="preserve"> </w:t>
      </w:r>
      <w:r w:rsidRPr="000B774D">
        <w:rPr>
          <w:rFonts w:ascii="Garamond" w:hAnsi="Garamond"/>
          <w:sz w:val="24"/>
          <w:szCs w:val="24"/>
        </w:rPr>
        <w:t>mungesa në bordin e mjetit lundrues e dokumenteve të përmendura në nenin 5</w:t>
      </w:r>
      <w:r w:rsidR="009807A0">
        <w:rPr>
          <w:rFonts w:ascii="Garamond" w:hAnsi="Garamond"/>
          <w:sz w:val="24"/>
          <w:szCs w:val="24"/>
        </w:rPr>
        <w:t>,</w:t>
      </w:r>
      <w:r w:rsidRPr="000B774D">
        <w:rPr>
          <w:rFonts w:ascii="Garamond" w:hAnsi="Garamond"/>
          <w:sz w:val="24"/>
          <w:szCs w:val="24"/>
        </w:rPr>
        <w:t xml:space="preserve"> të këtij ligji</w:t>
      </w:r>
      <w:r w:rsidR="009807A0">
        <w:rPr>
          <w:rFonts w:ascii="Garamond" w:hAnsi="Garamond"/>
          <w:sz w:val="24"/>
          <w:szCs w:val="24"/>
        </w:rPr>
        <w:t>,</w:t>
      </w:r>
      <w:r w:rsidR="004148FC" w:rsidRPr="000B774D">
        <w:rPr>
          <w:rFonts w:ascii="Garamond" w:hAnsi="Garamond"/>
          <w:sz w:val="24"/>
          <w:szCs w:val="24"/>
        </w:rPr>
        <w:t xml:space="preserve"> </w:t>
      </w:r>
      <w:r w:rsidRPr="000B774D">
        <w:rPr>
          <w:rFonts w:ascii="Garamond" w:hAnsi="Garamond"/>
          <w:sz w:val="24"/>
          <w:szCs w:val="24"/>
        </w:rPr>
        <w:t>dënohet me gjobë në masën 10 000</w:t>
      </w:r>
      <w:r w:rsidR="00725725" w:rsidRPr="000B774D">
        <w:rPr>
          <w:rFonts w:ascii="Garamond" w:hAnsi="Garamond"/>
          <w:sz w:val="24"/>
          <w:szCs w:val="24"/>
        </w:rPr>
        <w:t xml:space="preserve"> (dhjetë mijë) </w:t>
      </w:r>
      <w:r w:rsidRPr="000B774D">
        <w:rPr>
          <w:rFonts w:ascii="Garamond" w:hAnsi="Garamond"/>
          <w:sz w:val="24"/>
          <w:szCs w:val="24"/>
        </w:rPr>
        <w:t>lekë dhe me bllokim administrativ të mjetit lundrues;</w:t>
      </w:r>
    </w:p>
    <w:p w14:paraId="645915B2" w14:textId="712496FE"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c)</w:t>
      </w:r>
      <w:r w:rsidR="00FF25CA" w:rsidRPr="000B774D">
        <w:rPr>
          <w:rFonts w:ascii="Garamond" w:hAnsi="Garamond"/>
          <w:sz w:val="24"/>
          <w:szCs w:val="24"/>
        </w:rPr>
        <w:t xml:space="preserve"> </w:t>
      </w:r>
      <w:r w:rsidRPr="000B774D">
        <w:rPr>
          <w:rFonts w:ascii="Garamond" w:hAnsi="Garamond"/>
          <w:sz w:val="24"/>
          <w:szCs w:val="24"/>
        </w:rPr>
        <w:tab/>
        <w:t>refuzimi për vendosjen në dispozicion të dokumenteve të parashi</w:t>
      </w:r>
      <w:r w:rsidR="004148FC" w:rsidRPr="000B774D">
        <w:rPr>
          <w:rFonts w:ascii="Garamond" w:hAnsi="Garamond"/>
          <w:sz w:val="24"/>
          <w:szCs w:val="24"/>
        </w:rPr>
        <w:t xml:space="preserve">kuara në nenin </w:t>
      </w:r>
      <w:r w:rsidR="009807A0">
        <w:rPr>
          <w:rFonts w:ascii="Garamond" w:hAnsi="Garamond"/>
          <w:sz w:val="24"/>
          <w:szCs w:val="24"/>
        </w:rPr>
        <w:t>,</w:t>
      </w:r>
      <w:r w:rsidR="004148FC" w:rsidRPr="000B774D">
        <w:rPr>
          <w:rFonts w:ascii="Garamond" w:hAnsi="Garamond"/>
          <w:sz w:val="24"/>
          <w:szCs w:val="24"/>
        </w:rPr>
        <w:t xml:space="preserve"> të këtij ligji</w:t>
      </w:r>
      <w:r w:rsidR="009807A0">
        <w:rPr>
          <w:rFonts w:ascii="Garamond" w:hAnsi="Garamond"/>
          <w:sz w:val="24"/>
          <w:szCs w:val="24"/>
        </w:rPr>
        <w:t>,</w:t>
      </w:r>
      <w:r w:rsidRPr="000B774D">
        <w:rPr>
          <w:rFonts w:ascii="Garamond" w:hAnsi="Garamond"/>
          <w:sz w:val="24"/>
          <w:szCs w:val="24"/>
        </w:rPr>
        <w:t xml:space="preserve"> dënohet me gjobë në masën 50 000 </w:t>
      </w:r>
      <w:r w:rsidR="00725725" w:rsidRPr="000B774D">
        <w:rPr>
          <w:rFonts w:ascii="Garamond" w:hAnsi="Garamond"/>
          <w:sz w:val="24"/>
          <w:szCs w:val="24"/>
        </w:rPr>
        <w:t xml:space="preserve">(pesëdhjetë mijë) </w:t>
      </w:r>
      <w:r w:rsidRPr="000B774D">
        <w:rPr>
          <w:rFonts w:ascii="Garamond" w:hAnsi="Garamond"/>
          <w:sz w:val="24"/>
          <w:szCs w:val="24"/>
        </w:rPr>
        <w:t>lekë dhe me bllokim administrativ të mjetit lundrues për 30 ditë;</w:t>
      </w:r>
    </w:p>
    <w:p w14:paraId="645915B3" w14:textId="207EF34B"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ç) </w:t>
      </w:r>
      <w:r w:rsidRPr="000B774D">
        <w:rPr>
          <w:rFonts w:ascii="Garamond" w:hAnsi="Garamond"/>
          <w:sz w:val="24"/>
          <w:szCs w:val="24"/>
        </w:rPr>
        <w:tab/>
      </w:r>
      <w:proofErr w:type="spellStart"/>
      <w:r w:rsidRPr="000B774D">
        <w:rPr>
          <w:rFonts w:ascii="Garamond" w:hAnsi="Garamond"/>
          <w:sz w:val="24"/>
          <w:szCs w:val="24"/>
        </w:rPr>
        <w:t>mosdeklarim</w:t>
      </w:r>
      <w:r w:rsidR="004148FC" w:rsidRPr="000B774D">
        <w:rPr>
          <w:rFonts w:ascii="Garamond" w:hAnsi="Garamond"/>
          <w:sz w:val="24"/>
          <w:szCs w:val="24"/>
        </w:rPr>
        <w:t>i</w:t>
      </w:r>
      <w:proofErr w:type="spellEnd"/>
      <w:r w:rsidR="004148FC" w:rsidRPr="000B774D">
        <w:rPr>
          <w:rFonts w:ascii="Garamond" w:hAnsi="Garamond"/>
          <w:sz w:val="24"/>
          <w:szCs w:val="24"/>
        </w:rPr>
        <w:t xml:space="preserve"> i importimit në përputhje me pikën 1</w:t>
      </w:r>
      <w:r w:rsidR="009807A0">
        <w:rPr>
          <w:rFonts w:ascii="Garamond" w:hAnsi="Garamond"/>
          <w:sz w:val="24"/>
          <w:szCs w:val="24"/>
        </w:rPr>
        <w:t xml:space="preserve">, të nenit 8, </w:t>
      </w:r>
      <w:r w:rsidR="004148FC" w:rsidRPr="000B774D">
        <w:rPr>
          <w:rFonts w:ascii="Garamond" w:hAnsi="Garamond"/>
          <w:sz w:val="24"/>
          <w:szCs w:val="24"/>
        </w:rPr>
        <w:t>të këtij ligji</w:t>
      </w:r>
      <w:r w:rsidR="009807A0">
        <w:rPr>
          <w:rFonts w:ascii="Garamond" w:hAnsi="Garamond"/>
          <w:sz w:val="24"/>
          <w:szCs w:val="24"/>
        </w:rPr>
        <w:t>,</w:t>
      </w:r>
      <w:r w:rsidRPr="000B774D">
        <w:rPr>
          <w:rFonts w:ascii="Garamond" w:hAnsi="Garamond"/>
          <w:sz w:val="24"/>
          <w:szCs w:val="24"/>
        </w:rPr>
        <w:t xml:space="preserve"> dënohet me gjobë në masën 50 000 </w:t>
      </w:r>
      <w:r w:rsidR="00725725" w:rsidRPr="000B774D">
        <w:rPr>
          <w:rFonts w:ascii="Garamond" w:hAnsi="Garamond"/>
          <w:sz w:val="24"/>
          <w:szCs w:val="24"/>
        </w:rPr>
        <w:t xml:space="preserve">(pesëdhjetë mijë) </w:t>
      </w:r>
      <w:r w:rsidRPr="000B774D">
        <w:rPr>
          <w:rFonts w:ascii="Garamond" w:hAnsi="Garamond"/>
          <w:sz w:val="24"/>
          <w:szCs w:val="24"/>
        </w:rPr>
        <w:t xml:space="preserve">lekë dhe me bllokimin administrativ të mjetit lundrues për 60 ditë; </w:t>
      </w:r>
    </w:p>
    <w:p w14:paraId="645915B4" w14:textId="72B1B9CD"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d)</w:t>
      </w:r>
      <w:r w:rsidRPr="000B774D">
        <w:rPr>
          <w:rFonts w:ascii="Garamond" w:hAnsi="Garamond"/>
          <w:sz w:val="24"/>
          <w:szCs w:val="24"/>
        </w:rPr>
        <w:tab/>
      </w:r>
      <w:r w:rsidR="005A50E4" w:rsidRPr="000B774D">
        <w:rPr>
          <w:rFonts w:ascii="Garamond" w:hAnsi="Garamond"/>
          <w:sz w:val="24"/>
          <w:szCs w:val="24"/>
        </w:rPr>
        <w:t xml:space="preserve"> </w:t>
      </w:r>
      <w:proofErr w:type="spellStart"/>
      <w:r w:rsidRPr="000B774D">
        <w:rPr>
          <w:rFonts w:ascii="Garamond" w:hAnsi="Garamond"/>
          <w:sz w:val="24"/>
          <w:szCs w:val="24"/>
        </w:rPr>
        <w:t>mosdeklarimi</w:t>
      </w:r>
      <w:proofErr w:type="spellEnd"/>
      <w:r w:rsidRPr="000B774D">
        <w:rPr>
          <w:rFonts w:ascii="Garamond" w:hAnsi="Garamond"/>
          <w:sz w:val="24"/>
          <w:szCs w:val="24"/>
        </w:rPr>
        <w:t xml:space="preserve"> në sistem i zotërimit ose i mbajtjes s</w:t>
      </w:r>
      <w:r w:rsidR="00CD34CF" w:rsidRPr="000B774D">
        <w:rPr>
          <w:rFonts w:ascii="Garamond" w:hAnsi="Garamond"/>
          <w:sz w:val="24"/>
          <w:szCs w:val="24"/>
        </w:rPr>
        <w:t>ë mjetit lundrues brenda afatit</w:t>
      </w:r>
      <w:r w:rsidRPr="000B774D">
        <w:rPr>
          <w:rFonts w:ascii="Garamond" w:hAnsi="Garamond"/>
          <w:sz w:val="24"/>
          <w:szCs w:val="24"/>
        </w:rPr>
        <w:t xml:space="preserve"> dënohet me gjobë në masën 50 000 </w:t>
      </w:r>
      <w:r w:rsidR="00725725" w:rsidRPr="000B774D">
        <w:rPr>
          <w:rFonts w:ascii="Garamond" w:hAnsi="Garamond"/>
          <w:sz w:val="24"/>
          <w:szCs w:val="24"/>
        </w:rPr>
        <w:t xml:space="preserve">(pesëdhjetë mijë) </w:t>
      </w:r>
      <w:r w:rsidRPr="000B774D">
        <w:rPr>
          <w:rFonts w:ascii="Garamond" w:hAnsi="Garamond"/>
          <w:sz w:val="24"/>
          <w:szCs w:val="24"/>
        </w:rPr>
        <w:t>lekë dhe me bllokim administrativ të mjetit lundrues për 60 ditë;</w:t>
      </w:r>
    </w:p>
    <w:p w14:paraId="645915B5" w14:textId="77777777"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dh</w:t>
      </w:r>
      <w:r w:rsidR="00FC5FFC" w:rsidRPr="000B774D">
        <w:rPr>
          <w:rFonts w:ascii="Garamond" w:hAnsi="Garamond"/>
          <w:sz w:val="24"/>
          <w:szCs w:val="24"/>
        </w:rPr>
        <w:t>)</w:t>
      </w:r>
      <w:r w:rsidR="00FC5FFC" w:rsidRPr="000B774D">
        <w:rPr>
          <w:rFonts w:ascii="Garamond" w:hAnsi="Garamond"/>
          <w:sz w:val="24"/>
          <w:szCs w:val="24"/>
        </w:rPr>
        <w:tab/>
      </w:r>
      <w:r w:rsidR="00FC5DD1" w:rsidRPr="000B774D">
        <w:rPr>
          <w:rFonts w:ascii="Garamond" w:hAnsi="Garamond"/>
          <w:sz w:val="24"/>
          <w:szCs w:val="24"/>
        </w:rPr>
        <w:t xml:space="preserve"> </w:t>
      </w:r>
      <w:r w:rsidR="00FC5FFC" w:rsidRPr="000B774D">
        <w:rPr>
          <w:rFonts w:ascii="Garamond" w:hAnsi="Garamond"/>
          <w:sz w:val="24"/>
          <w:szCs w:val="24"/>
        </w:rPr>
        <w:t xml:space="preserve">përdorimi i një mjeti lundrues, objekt i këtij ligji, të paregjistruar, dënohet me gjobë në masën 200 000 </w:t>
      </w:r>
      <w:r w:rsidR="00725725" w:rsidRPr="000B774D">
        <w:rPr>
          <w:rFonts w:ascii="Garamond" w:hAnsi="Garamond"/>
          <w:sz w:val="24"/>
          <w:szCs w:val="24"/>
        </w:rPr>
        <w:t xml:space="preserve">(dyqind mijë) </w:t>
      </w:r>
      <w:r w:rsidR="00FC5FFC" w:rsidRPr="000B774D">
        <w:rPr>
          <w:rFonts w:ascii="Garamond" w:hAnsi="Garamond"/>
          <w:sz w:val="24"/>
          <w:szCs w:val="24"/>
        </w:rPr>
        <w:t>lekë dhe bllokim administrativ të mjetit për 60 ditë;</w:t>
      </w:r>
    </w:p>
    <w:p w14:paraId="645915B6" w14:textId="62C0A508"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e</w:t>
      </w:r>
      <w:r w:rsidR="00FC5FFC" w:rsidRPr="000B774D">
        <w:rPr>
          <w:rFonts w:ascii="Garamond" w:hAnsi="Garamond"/>
          <w:sz w:val="24"/>
          <w:szCs w:val="24"/>
        </w:rPr>
        <w:t>)</w:t>
      </w:r>
      <w:r w:rsidR="00FC5FFC" w:rsidRPr="000B774D">
        <w:rPr>
          <w:rFonts w:ascii="Garamond" w:hAnsi="Garamond"/>
          <w:sz w:val="24"/>
          <w:szCs w:val="24"/>
        </w:rPr>
        <w:tab/>
      </w:r>
      <w:r w:rsidR="005A50E4" w:rsidRPr="000B774D">
        <w:rPr>
          <w:rFonts w:ascii="Garamond" w:hAnsi="Garamond"/>
          <w:sz w:val="24"/>
          <w:szCs w:val="24"/>
        </w:rPr>
        <w:t xml:space="preserve"> </w:t>
      </w:r>
      <w:r w:rsidR="00FC5FFC" w:rsidRPr="000B774D">
        <w:rPr>
          <w:rFonts w:ascii="Garamond" w:hAnsi="Garamond"/>
          <w:sz w:val="24"/>
          <w:szCs w:val="24"/>
        </w:rPr>
        <w:t xml:space="preserve">falsifikimi i karakteristikave teknike të mjetit lundrues, i fuqisë së motorit ose të motorëve, ose ndryshimi i tyre pa i deklaruar pranë ZRMLD-së, dënohet me gjobë në masën 100 000 </w:t>
      </w:r>
      <w:r w:rsidR="00725725" w:rsidRPr="000B774D">
        <w:rPr>
          <w:rFonts w:ascii="Garamond" w:hAnsi="Garamond"/>
          <w:sz w:val="24"/>
          <w:szCs w:val="24"/>
        </w:rPr>
        <w:t xml:space="preserve">(njëqind mijë) </w:t>
      </w:r>
      <w:r w:rsidR="00FC5FFC" w:rsidRPr="000B774D">
        <w:rPr>
          <w:rFonts w:ascii="Garamond" w:hAnsi="Garamond"/>
          <w:sz w:val="24"/>
          <w:szCs w:val="24"/>
        </w:rPr>
        <w:t>lekë dhe me bllokim të mjetit lundrues;</w:t>
      </w:r>
    </w:p>
    <w:p w14:paraId="645915B7" w14:textId="330169B8"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ë</w:t>
      </w:r>
      <w:r w:rsidR="00FC5FFC" w:rsidRPr="000B774D">
        <w:rPr>
          <w:rFonts w:ascii="Garamond" w:hAnsi="Garamond"/>
          <w:sz w:val="24"/>
          <w:szCs w:val="24"/>
        </w:rPr>
        <w:t>)</w:t>
      </w:r>
      <w:r w:rsidR="00FC5FFC" w:rsidRPr="000B774D">
        <w:rPr>
          <w:rFonts w:ascii="Garamond" w:hAnsi="Garamond"/>
          <w:sz w:val="24"/>
          <w:szCs w:val="24"/>
        </w:rPr>
        <w:tab/>
      </w:r>
      <w:r w:rsidR="009807A0">
        <w:rPr>
          <w:rFonts w:ascii="Garamond" w:hAnsi="Garamond"/>
          <w:sz w:val="24"/>
          <w:szCs w:val="24"/>
        </w:rPr>
        <w:t xml:space="preserve"> </w:t>
      </w:r>
      <w:proofErr w:type="spellStart"/>
      <w:r w:rsidR="00FC5FFC" w:rsidRPr="000B774D">
        <w:rPr>
          <w:rFonts w:ascii="Garamond" w:hAnsi="Garamond"/>
          <w:sz w:val="24"/>
          <w:szCs w:val="24"/>
        </w:rPr>
        <w:t>mosmbajtja</w:t>
      </w:r>
      <w:proofErr w:type="spellEnd"/>
      <w:r w:rsidR="00FC5FFC" w:rsidRPr="000B774D">
        <w:rPr>
          <w:rFonts w:ascii="Garamond" w:hAnsi="Garamond"/>
          <w:sz w:val="24"/>
          <w:szCs w:val="24"/>
        </w:rPr>
        <w:t xml:space="preserve"> e regjistrave në përputhje me kriteret</w:t>
      </w:r>
      <w:r w:rsidR="00CD34CF" w:rsidRPr="000B774D">
        <w:rPr>
          <w:rFonts w:ascii="Garamond" w:hAnsi="Garamond"/>
          <w:sz w:val="24"/>
          <w:szCs w:val="24"/>
        </w:rPr>
        <w:t xml:space="preserve"> e përcaktuara në pikat 1 dhe 2</w:t>
      </w:r>
      <w:r w:rsidR="009807A0">
        <w:rPr>
          <w:rFonts w:ascii="Garamond" w:hAnsi="Garamond"/>
          <w:sz w:val="24"/>
          <w:szCs w:val="24"/>
        </w:rPr>
        <w:t>,</w:t>
      </w:r>
      <w:r w:rsidR="00CD34CF" w:rsidRPr="000B774D">
        <w:rPr>
          <w:rFonts w:ascii="Garamond" w:hAnsi="Garamond"/>
          <w:sz w:val="24"/>
          <w:szCs w:val="24"/>
        </w:rPr>
        <w:t xml:space="preserve"> të nenit 10</w:t>
      </w:r>
      <w:r w:rsidR="009807A0">
        <w:rPr>
          <w:rFonts w:ascii="Garamond" w:hAnsi="Garamond"/>
          <w:sz w:val="24"/>
          <w:szCs w:val="24"/>
        </w:rPr>
        <w:t>,</w:t>
      </w:r>
      <w:r w:rsidR="00FC5FFC" w:rsidRPr="000B774D">
        <w:rPr>
          <w:rFonts w:ascii="Garamond" w:hAnsi="Garamond"/>
          <w:sz w:val="24"/>
          <w:szCs w:val="24"/>
        </w:rPr>
        <w:t xml:space="preserve"> të këtij ligji</w:t>
      </w:r>
      <w:r w:rsidR="009807A0">
        <w:rPr>
          <w:rFonts w:ascii="Garamond" w:hAnsi="Garamond"/>
          <w:sz w:val="24"/>
          <w:szCs w:val="24"/>
        </w:rPr>
        <w:t>,</w:t>
      </w:r>
      <w:r w:rsidR="00FC5FFC" w:rsidRPr="000B774D">
        <w:rPr>
          <w:rFonts w:ascii="Garamond" w:hAnsi="Garamond"/>
          <w:sz w:val="24"/>
          <w:szCs w:val="24"/>
        </w:rPr>
        <w:t xml:space="preserve"> dënohet me gjobë në masën 100 000 </w:t>
      </w:r>
      <w:r w:rsidR="00725725" w:rsidRPr="000B774D">
        <w:rPr>
          <w:rFonts w:ascii="Garamond" w:hAnsi="Garamond"/>
          <w:sz w:val="24"/>
          <w:szCs w:val="24"/>
        </w:rPr>
        <w:t xml:space="preserve">(njëqind mijë) </w:t>
      </w:r>
      <w:r w:rsidR="00FC5FFC" w:rsidRPr="000B774D">
        <w:rPr>
          <w:rFonts w:ascii="Garamond" w:hAnsi="Garamond"/>
          <w:sz w:val="24"/>
          <w:szCs w:val="24"/>
        </w:rPr>
        <w:t>lekë;</w:t>
      </w:r>
    </w:p>
    <w:p w14:paraId="645915B8" w14:textId="63096014"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f</w:t>
      </w:r>
      <w:r w:rsidR="00FC5FFC" w:rsidRPr="000B774D">
        <w:rPr>
          <w:rFonts w:ascii="Garamond" w:hAnsi="Garamond"/>
          <w:sz w:val="24"/>
          <w:szCs w:val="24"/>
        </w:rPr>
        <w:t>)</w:t>
      </w:r>
      <w:r w:rsidR="00FC5FFC" w:rsidRPr="000B774D">
        <w:rPr>
          <w:rFonts w:ascii="Garamond" w:hAnsi="Garamond"/>
          <w:sz w:val="24"/>
          <w:szCs w:val="24"/>
        </w:rPr>
        <w:tab/>
      </w:r>
      <w:r w:rsidR="005A50E4" w:rsidRPr="000B774D">
        <w:rPr>
          <w:rFonts w:ascii="Garamond" w:hAnsi="Garamond"/>
          <w:sz w:val="24"/>
          <w:szCs w:val="24"/>
        </w:rPr>
        <w:t xml:space="preserve"> </w:t>
      </w:r>
      <w:proofErr w:type="spellStart"/>
      <w:r w:rsidR="00FC5FFC" w:rsidRPr="000B774D">
        <w:rPr>
          <w:rFonts w:ascii="Garamond" w:hAnsi="Garamond"/>
          <w:sz w:val="24"/>
          <w:szCs w:val="24"/>
        </w:rPr>
        <w:t>mosdeklarimi</w:t>
      </w:r>
      <w:proofErr w:type="spellEnd"/>
      <w:r w:rsidR="00FC5FFC" w:rsidRPr="000B774D">
        <w:rPr>
          <w:rFonts w:ascii="Garamond" w:hAnsi="Garamond"/>
          <w:sz w:val="24"/>
          <w:szCs w:val="24"/>
        </w:rPr>
        <w:t xml:space="preserve"> i ndryshi</w:t>
      </w:r>
      <w:r w:rsidR="00CD34CF" w:rsidRPr="000B774D">
        <w:rPr>
          <w:rFonts w:ascii="Garamond" w:hAnsi="Garamond"/>
          <w:sz w:val="24"/>
          <w:szCs w:val="24"/>
        </w:rPr>
        <w:t>meve të parashikuara në nenin 9</w:t>
      </w:r>
      <w:r w:rsidR="009807A0">
        <w:rPr>
          <w:rFonts w:ascii="Garamond" w:hAnsi="Garamond"/>
          <w:sz w:val="24"/>
          <w:szCs w:val="24"/>
        </w:rPr>
        <w:t>,</w:t>
      </w:r>
      <w:r w:rsidR="00CD34CF" w:rsidRPr="000B774D">
        <w:rPr>
          <w:rFonts w:ascii="Garamond" w:hAnsi="Garamond"/>
          <w:sz w:val="24"/>
          <w:szCs w:val="24"/>
        </w:rPr>
        <w:t xml:space="preserve"> të këtij ligji</w:t>
      </w:r>
      <w:r w:rsidR="009807A0">
        <w:rPr>
          <w:rFonts w:ascii="Garamond" w:hAnsi="Garamond"/>
          <w:sz w:val="24"/>
          <w:szCs w:val="24"/>
        </w:rPr>
        <w:t>,</w:t>
      </w:r>
      <w:r w:rsidR="00FC5FFC" w:rsidRPr="000B774D">
        <w:rPr>
          <w:rFonts w:ascii="Garamond" w:hAnsi="Garamond"/>
          <w:sz w:val="24"/>
          <w:szCs w:val="24"/>
        </w:rPr>
        <w:t xml:space="preserve"> dënohet me gjobë në masën 50 000 </w:t>
      </w:r>
      <w:r w:rsidR="00725725" w:rsidRPr="000B774D">
        <w:rPr>
          <w:rFonts w:ascii="Garamond" w:hAnsi="Garamond"/>
          <w:sz w:val="24"/>
          <w:szCs w:val="24"/>
        </w:rPr>
        <w:t xml:space="preserve">(pesëdhjetë mijë) </w:t>
      </w:r>
      <w:r w:rsidR="00FC5FFC" w:rsidRPr="000B774D">
        <w:rPr>
          <w:rFonts w:ascii="Garamond" w:hAnsi="Garamond"/>
          <w:sz w:val="24"/>
          <w:szCs w:val="24"/>
        </w:rPr>
        <w:t>lekë. Nëse kjo shkelje përsëritet, dënohet me dyfishin e gjobës dhe bllokimin e mjetit lundrues për 30 ditë;</w:t>
      </w:r>
    </w:p>
    <w:p w14:paraId="645915B9" w14:textId="2731ED74"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g</w:t>
      </w:r>
      <w:r w:rsidR="00FC5FFC" w:rsidRPr="000B774D">
        <w:rPr>
          <w:rFonts w:ascii="Garamond" w:hAnsi="Garamond"/>
          <w:sz w:val="24"/>
          <w:szCs w:val="24"/>
        </w:rPr>
        <w:t>)</w:t>
      </w:r>
      <w:r w:rsidR="005A50E4" w:rsidRPr="000B774D">
        <w:rPr>
          <w:rFonts w:ascii="Garamond" w:hAnsi="Garamond"/>
          <w:sz w:val="24"/>
          <w:szCs w:val="24"/>
        </w:rPr>
        <w:t xml:space="preserve"> </w:t>
      </w:r>
      <w:r w:rsidR="00FC5FFC" w:rsidRPr="000B774D">
        <w:rPr>
          <w:rFonts w:ascii="Garamond" w:hAnsi="Garamond"/>
          <w:sz w:val="24"/>
          <w:szCs w:val="24"/>
        </w:rPr>
        <w:tab/>
        <w:t xml:space="preserve">transporti me një mjet lundrues, objekt </w:t>
      </w:r>
      <w:r w:rsidR="00CD34CF" w:rsidRPr="000B774D">
        <w:rPr>
          <w:rFonts w:ascii="Garamond" w:hAnsi="Garamond"/>
          <w:sz w:val="24"/>
          <w:szCs w:val="24"/>
        </w:rPr>
        <w:t>i</w:t>
      </w:r>
      <w:r w:rsidR="00FC5FFC" w:rsidRPr="000B774D">
        <w:rPr>
          <w:rFonts w:ascii="Garamond" w:hAnsi="Garamond"/>
          <w:sz w:val="24"/>
          <w:szCs w:val="24"/>
        </w:rPr>
        <w:t xml:space="preserve"> këtij ligji, të një numri jo më të madh se 1/2 e personave mbi limitin e përcaktuar në lejen e lundrimit dhe në certifikatën e sigurisë apo të </w:t>
      </w:r>
      <w:proofErr w:type="spellStart"/>
      <w:r w:rsidR="00FC5FFC" w:rsidRPr="000B774D">
        <w:rPr>
          <w:rFonts w:ascii="Garamond" w:hAnsi="Garamond"/>
          <w:sz w:val="24"/>
          <w:szCs w:val="24"/>
        </w:rPr>
        <w:t>klasit</w:t>
      </w:r>
      <w:proofErr w:type="spellEnd"/>
      <w:r w:rsidR="00FC5FFC" w:rsidRPr="000B774D">
        <w:rPr>
          <w:rFonts w:ascii="Garamond" w:hAnsi="Garamond"/>
          <w:sz w:val="24"/>
          <w:szCs w:val="24"/>
        </w:rPr>
        <w:t xml:space="preserve">, dënohet me gjobë në masën 10 000 </w:t>
      </w:r>
      <w:r w:rsidR="00725725" w:rsidRPr="000B774D">
        <w:rPr>
          <w:rFonts w:ascii="Garamond" w:hAnsi="Garamond"/>
          <w:sz w:val="24"/>
          <w:szCs w:val="24"/>
        </w:rPr>
        <w:t xml:space="preserve">(dhjetë mijë) </w:t>
      </w:r>
      <w:r w:rsidR="00FC5FFC" w:rsidRPr="000B774D">
        <w:rPr>
          <w:rFonts w:ascii="Garamond" w:hAnsi="Garamond"/>
          <w:sz w:val="24"/>
          <w:szCs w:val="24"/>
        </w:rPr>
        <w:t>lekë për çdo person mbi numrin e lejuar;</w:t>
      </w:r>
    </w:p>
    <w:p w14:paraId="645915BA" w14:textId="11E0B1B7"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g</w:t>
      </w:r>
      <w:r w:rsidR="00FC5FFC" w:rsidRPr="000B774D">
        <w:rPr>
          <w:rFonts w:ascii="Garamond" w:hAnsi="Garamond"/>
          <w:sz w:val="24"/>
          <w:szCs w:val="24"/>
        </w:rPr>
        <w:t>j)</w:t>
      </w:r>
      <w:r w:rsidR="005A50E4" w:rsidRPr="000B774D">
        <w:rPr>
          <w:rFonts w:ascii="Garamond" w:hAnsi="Garamond"/>
          <w:sz w:val="24"/>
          <w:szCs w:val="24"/>
        </w:rPr>
        <w:t xml:space="preserve"> </w:t>
      </w:r>
      <w:r w:rsidR="00FC5FFC" w:rsidRPr="000B774D">
        <w:rPr>
          <w:rFonts w:ascii="Garamond" w:hAnsi="Garamond"/>
          <w:sz w:val="24"/>
          <w:szCs w:val="24"/>
        </w:rPr>
        <w:tab/>
        <w:t xml:space="preserve">transporti me një mjet lundrues, objekt </w:t>
      </w:r>
      <w:r w:rsidR="00721DE1" w:rsidRPr="000B774D">
        <w:rPr>
          <w:rFonts w:ascii="Garamond" w:hAnsi="Garamond"/>
          <w:sz w:val="24"/>
          <w:szCs w:val="24"/>
        </w:rPr>
        <w:t>i</w:t>
      </w:r>
      <w:r w:rsidR="00FC5FFC" w:rsidRPr="000B774D">
        <w:rPr>
          <w:rFonts w:ascii="Garamond" w:hAnsi="Garamond"/>
          <w:sz w:val="24"/>
          <w:szCs w:val="24"/>
        </w:rPr>
        <w:t xml:space="preserve"> këtij ligji, t</w:t>
      </w:r>
      <w:r w:rsidR="009807A0">
        <w:rPr>
          <w:rFonts w:ascii="Garamond" w:hAnsi="Garamond"/>
          <w:sz w:val="24"/>
          <w:szCs w:val="24"/>
        </w:rPr>
        <w:t>ë një numri më të madh se 1/2 e</w:t>
      </w:r>
      <w:r w:rsidR="00FC5FFC" w:rsidRPr="000B774D">
        <w:rPr>
          <w:rFonts w:ascii="Garamond" w:hAnsi="Garamond"/>
          <w:sz w:val="24"/>
          <w:szCs w:val="24"/>
        </w:rPr>
        <w:t xml:space="preserve"> personave mbi limitin e përcaktuar në lejen e lundrimit dhe në certifikatën e sigurisë apo të </w:t>
      </w:r>
      <w:proofErr w:type="spellStart"/>
      <w:r w:rsidR="00FC5FFC" w:rsidRPr="000B774D">
        <w:rPr>
          <w:rFonts w:ascii="Garamond" w:hAnsi="Garamond"/>
          <w:sz w:val="24"/>
          <w:szCs w:val="24"/>
        </w:rPr>
        <w:t>klasit</w:t>
      </w:r>
      <w:proofErr w:type="spellEnd"/>
      <w:r w:rsidR="00FC5FFC" w:rsidRPr="000B774D">
        <w:rPr>
          <w:rFonts w:ascii="Garamond" w:hAnsi="Garamond"/>
          <w:sz w:val="24"/>
          <w:szCs w:val="24"/>
        </w:rPr>
        <w:t xml:space="preserve">, dënohet me gjobë në masën 150 000 </w:t>
      </w:r>
      <w:r w:rsidR="00725725" w:rsidRPr="000B774D">
        <w:rPr>
          <w:rFonts w:ascii="Garamond" w:hAnsi="Garamond"/>
          <w:sz w:val="24"/>
          <w:szCs w:val="24"/>
        </w:rPr>
        <w:t xml:space="preserve">(njëqind e pesëdhjetë mijë) </w:t>
      </w:r>
      <w:r w:rsidR="00FC5FFC" w:rsidRPr="000B774D">
        <w:rPr>
          <w:rFonts w:ascii="Garamond" w:hAnsi="Garamond"/>
          <w:sz w:val="24"/>
          <w:szCs w:val="24"/>
        </w:rPr>
        <w:t>lekë dhe me bllokim të mjetit lundrues për 30 ditë;</w:t>
      </w:r>
    </w:p>
    <w:p w14:paraId="645915BB" w14:textId="66F56DD4"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h</w:t>
      </w:r>
      <w:r w:rsidR="00FC5FFC" w:rsidRPr="000B774D">
        <w:rPr>
          <w:rFonts w:ascii="Garamond" w:hAnsi="Garamond"/>
          <w:sz w:val="24"/>
          <w:szCs w:val="24"/>
        </w:rPr>
        <w:t>)</w:t>
      </w:r>
      <w:r w:rsidR="00FC5FFC" w:rsidRPr="000B774D">
        <w:rPr>
          <w:rFonts w:ascii="Garamond" w:hAnsi="Garamond"/>
          <w:sz w:val="24"/>
          <w:szCs w:val="24"/>
        </w:rPr>
        <w:tab/>
      </w:r>
      <w:r w:rsidR="005A50E4" w:rsidRPr="000B774D">
        <w:rPr>
          <w:rFonts w:ascii="Garamond" w:hAnsi="Garamond"/>
          <w:sz w:val="24"/>
          <w:szCs w:val="24"/>
        </w:rPr>
        <w:t xml:space="preserve"> </w:t>
      </w:r>
      <w:r w:rsidR="00FC5FFC" w:rsidRPr="000B774D">
        <w:rPr>
          <w:rFonts w:ascii="Garamond" w:hAnsi="Garamond"/>
          <w:sz w:val="24"/>
          <w:szCs w:val="24"/>
        </w:rPr>
        <w:t>kryerja nga mjeti lundrues, objekt i këtij ligji, i një veprimtarie të kundërligjshme në fushën e terrorizmit, të trafikut të qenieve njerëzore, të trafikut të lëndëve narkotike, të armëve, të lëndëve kimike dhe radioaktive, transportit të kundërligjshëm të mjeteve monetare, dënohet me konfiskim të mjetit lundrues dhe të çdo mjeti tjetër që ka shërbyer për transportin e tij;</w:t>
      </w:r>
    </w:p>
    <w:p w14:paraId="645915BC" w14:textId="70834171" w:rsidR="00FC5FFC" w:rsidRPr="000B774D" w:rsidRDefault="000007CA" w:rsidP="00FF25CA">
      <w:pPr>
        <w:spacing w:after="0" w:line="240" w:lineRule="auto"/>
        <w:ind w:firstLine="284"/>
        <w:jc w:val="both"/>
        <w:rPr>
          <w:rFonts w:ascii="Garamond" w:hAnsi="Garamond"/>
          <w:sz w:val="24"/>
          <w:szCs w:val="24"/>
        </w:rPr>
      </w:pPr>
      <w:r w:rsidRPr="000B774D">
        <w:rPr>
          <w:rFonts w:ascii="Garamond" w:hAnsi="Garamond"/>
          <w:sz w:val="24"/>
          <w:szCs w:val="24"/>
        </w:rPr>
        <w:t>i</w:t>
      </w:r>
      <w:r w:rsidR="00FC5FFC" w:rsidRPr="000B774D">
        <w:rPr>
          <w:rFonts w:ascii="Garamond" w:hAnsi="Garamond"/>
          <w:sz w:val="24"/>
          <w:szCs w:val="24"/>
        </w:rPr>
        <w:t>)</w:t>
      </w:r>
      <w:r w:rsidR="00FC5FFC" w:rsidRPr="000B774D">
        <w:rPr>
          <w:rFonts w:ascii="Garamond" w:hAnsi="Garamond"/>
          <w:sz w:val="24"/>
          <w:szCs w:val="24"/>
        </w:rPr>
        <w:tab/>
      </w:r>
      <w:r w:rsidR="005A50E4" w:rsidRPr="000B774D">
        <w:rPr>
          <w:rFonts w:ascii="Garamond" w:hAnsi="Garamond"/>
          <w:sz w:val="24"/>
          <w:szCs w:val="24"/>
        </w:rPr>
        <w:t xml:space="preserve"> </w:t>
      </w:r>
      <w:r w:rsidR="00FC5FFC" w:rsidRPr="000B774D">
        <w:rPr>
          <w:rFonts w:ascii="Garamond" w:hAnsi="Garamond"/>
          <w:sz w:val="24"/>
          <w:szCs w:val="24"/>
        </w:rPr>
        <w:t>shkelja e kalimit paqësor dënohet me gjobë në masën 200 000</w:t>
      </w:r>
      <w:r w:rsidR="00725725" w:rsidRPr="000B774D">
        <w:rPr>
          <w:rFonts w:ascii="Garamond" w:hAnsi="Garamond"/>
          <w:sz w:val="24"/>
          <w:szCs w:val="24"/>
        </w:rPr>
        <w:t xml:space="preserve"> (dyqind mijë) </w:t>
      </w:r>
      <w:r w:rsidR="00FC5FFC" w:rsidRPr="000B774D">
        <w:rPr>
          <w:rFonts w:ascii="Garamond" w:hAnsi="Garamond"/>
          <w:sz w:val="24"/>
          <w:szCs w:val="24"/>
        </w:rPr>
        <w:t>lekë;</w:t>
      </w:r>
    </w:p>
    <w:p w14:paraId="645915BD" w14:textId="76728DAC" w:rsidR="00FC5FFC" w:rsidRPr="000B774D" w:rsidRDefault="00721DE1" w:rsidP="00FF25CA">
      <w:pPr>
        <w:spacing w:after="0" w:line="240" w:lineRule="auto"/>
        <w:ind w:firstLine="284"/>
        <w:jc w:val="both"/>
        <w:rPr>
          <w:rFonts w:ascii="Garamond" w:hAnsi="Garamond"/>
          <w:sz w:val="24"/>
          <w:szCs w:val="24"/>
        </w:rPr>
      </w:pPr>
      <w:r w:rsidRPr="000B774D">
        <w:rPr>
          <w:rFonts w:ascii="Garamond" w:hAnsi="Garamond"/>
          <w:sz w:val="24"/>
          <w:szCs w:val="24"/>
        </w:rPr>
        <w:t>j</w:t>
      </w:r>
      <w:r w:rsidR="00FC5FFC" w:rsidRPr="000B774D">
        <w:rPr>
          <w:rFonts w:ascii="Garamond" w:hAnsi="Garamond"/>
          <w:sz w:val="24"/>
          <w:szCs w:val="24"/>
        </w:rPr>
        <w:t>)</w:t>
      </w:r>
      <w:r w:rsidR="00FC5FFC" w:rsidRPr="000B774D">
        <w:rPr>
          <w:rFonts w:ascii="Garamond" w:hAnsi="Garamond"/>
          <w:sz w:val="24"/>
          <w:szCs w:val="24"/>
        </w:rPr>
        <w:tab/>
      </w:r>
      <w:r w:rsidR="005A50E4" w:rsidRPr="000B774D">
        <w:rPr>
          <w:rFonts w:ascii="Garamond" w:hAnsi="Garamond"/>
          <w:sz w:val="24"/>
          <w:szCs w:val="24"/>
        </w:rPr>
        <w:t xml:space="preserve"> </w:t>
      </w:r>
      <w:r w:rsidR="00FC5FFC" w:rsidRPr="000B774D">
        <w:rPr>
          <w:rFonts w:ascii="Garamond" w:hAnsi="Garamond"/>
          <w:sz w:val="24"/>
          <w:szCs w:val="24"/>
        </w:rPr>
        <w:t>drejtimi i mjetit lundrues nën efektin e pijeve alkoolike ose të subst</w:t>
      </w:r>
      <w:r w:rsidRPr="000B774D">
        <w:rPr>
          <w:rFonts w:ascii="Garamond" w:hAnsi="Garamond"/>
          <w:sz w:val="24"/>
          <w:szCs w:val="24"/>
        </w:rPr>
        <w:t xml:space="preserve">ancave narkotike apo </w:t>
      </w:r>
      <w:proofErr w:type="spellStart"/>
      <w:r w:rsidRPr="000B774D">
        <w:rPr>
          <w:rFonts w:ascii="Garamond" w:hAnsi="Garamond"/>
          <w:sz w:val="24"/>
          <w:szCs w:val="24"/>
        </w:rPr>
        <w:t>psikotrope</w:t>
      </w:r>
      <w:proofErr w:type="spellEnd"/>
      <w:r w:rsidR="00FC5FFC" w:rsidRPr="000B774D">
        <w:rPr>
          <w:rFonts w:ascii="Garamond" w:hAnsi="Garamond"/>
          <w:sz w:val="24"/>
          <w:szCs w:val="24"/>
        </w:rPr>
        <w:t xml:space="preserve"> dënohet me gjobë në masën 50 000 </w:t>
      </w:r>
      <w:r w:rsidR="00725725" w:rsidRPr="000B774D">
        <w:rPr>
          <w:rFonts w:ascii="Garamond" w:hAnsi="Garamond"/>
          <w:sz w:val="24"/>
          <w:szCs w:val="24"/>
        </w:rPr>
        <w:t xml:space="preserve">(pesëdhjetë mijë) </w:t>
      </w:r>
      <w:r w:rsidR="00FC5FFC" w:rsidRPr="000B774D">
        <w:rPr>
          <w:rFonts w:ascii="Garamond" w:hAnsi="Garamond"/>
          <w:sz w:val="24"/>
          <w:szCs w:val="24"/>
        </w:rPr>
        <w:t>lekë dhe me heqje të dëshmisë së aftësisë për drejtimin e mjetit lundrues për 60 ditë;</w:t>
      </w:r>
    </w:p>
    <w:p w14:paraId="645915BE" w14:textId="0B5689EC" w:rsidR="00FC5FFC" w:rsidRPr="000B774D" w:rsidRDefault="00721DE1" w:rsidP="00FF25CA">
      <w:pPr>
        <w:spacing w:after="0" w:line="240" w:lineRule="auto"/>
        <w:ind w:firstLine="284"/>
        <w:jc w:val="both"/>
        <w:rPr>
          <w:rFonts w:ascii="Garamond" w:hAnsi="Garamond"/>
          <w:sz w:val="24"/>
          <w:szCs w:val="24"/>
        </w:rPr>
      </w:pPr>
      <w:r w:rsidRPr="000B774D">
        <w:rPr>
          <w:rFonts w:ascii="Garamond" w:hAnsi="Garamond"/>
          <w:sz w:val="24"/>
          <w:szCs w:val="24"/>
        </w:rPr>
        <w:t>k</w:t>
      </w:r>
      <w:r w:rsidR="00FC5FFC" w:rsidRPr="000B774D">
        <w:rPr>
          <w:rFonts w:ascii="Garamond" w:hAnsi="Garamond"/>
          <w:sz w:val="24"/>
          <w:szCs w:val="24"/>
        </w:rPr>
        <w:t>)</w:t>
      </w:r>
      <w:r w:rsidR="00FC5FFC" w:rsidRPr="000B774D">
        <w:rPr>
          <w:rFonts w:ascii="Garamond" w:hAnsi="Garamond"/>
          <w:sz w:val="24"/>
          <w:szCs w:val="24"/>
        </w:rPr>
        <w:tab/>
      </w:r>
      <w:r w:rsidR="005A50E4" w:rsidRPr="000B774D">
        <w:rPr>
          <w:rFonts w:ascii="Garamond" w:hAnsi="Garamond"/>
          <w:sz w:val="24"/>
          <w:szCs w:val="24"/>
        </w:rPr>
        <w:t xml:space="preserve"> </w:t>
      </w:r>
      <w:r w:rsidR="00FC5FFC" w:rsidRPr="000B774D">
        <w:rPr>
          <w:rFonts w:ascii="Garamond" w:hAnsi="Garamond"/>
          <w:sz w:val="24"/>
          <w:szCs w:val="24"/>
        </w:rPr>
        <w:t>shkelja e ndalimit të përcaktuar në pik</w:t>
      </w:r>
      <w:r w:rsidR="00770F1F" w:rsidRPr="000B774D">
        <w:rPr>
          <w:rFonts w:ascii="Garamond" w:hAnsi="Garamond"/>
          <w:sz w:val="24"/>
          <w:szCs w:val="24"/>
        </w:rPr>
        <w:t>ën 1</w:t>
      </w:r>
      <w:r w:rsidR="009807A0">
        <w:rPr>
          <w:rFonts w:ascii="Garamond" w:hAnsi="Garamond"/>
          <w:sz w:val="24"/>
          <w:szCs w:val="24"/>
        </w:rPr>
        <w:t>,</w:t>
      </w:r>
      <w:r w:rsidR="00770F1F" w:rsidRPr="000B774D">
        <w:rPr>
          <w:rFonts w:ascii="Garamond" w:hAnsi="Garamond"/>
          <w:sz w:val="24"/>
          <w:szCs w:val="24"/>
        </w:rPr>
        <w:t xml:space="preserve"> të nenit 13</w:t>
      </w:r>
      <w:r w:rsidR="009807A0">
        <w:rPr>
          <w:rFonts w:ascii="Garamond" w:hAnsi="Garamond"/>
          <w:sz w:val="24"/>
          <w:szCs w:val="24"/>
        </w:rPr>
        <w:t>,</w:t>
      </w:r>
      <w:r w:rsidR="00770F1F" w:rsidRPr="000B774D">
        <w:rPr>
          <w:rFonts w:ascii="Garamond" w:hAnsi="Garamond"/>
          <w:sz w:val="24"/>
          <w:szCs w:val="24"/>
        </w:rPr>
        <w:t xml:space="preserve"> të këtij ligji</w:t>
      </w:r>
      <w:r w:rsidR="009807A0">
        <w:rPr>
          <w:rFonts w:ascii="Garamond" w:hAnsi="Garamond"/>
          <w:sz w:val="24"/>
          <w:szCs w:val="24"/>
        </w:rPr>
        <w:t>,</w:t>
      </w:r>
      <w:r w:rsidR="00FC5FFC" w:rsidRPr="000B774D">
        <w:rPr>
          <w:rFonts w:ascii="Garamond" w:hAnsi="Garamond"/>
          <w:sz w:val="24"/>
          <w:szCs w:val="24"/>
        </w:rPr>
        <w:t xml:space="preserve"> dënohet</w:t>
      </w:r>
      <w:r w:rsidRPr="000B774D">
        <w:rPr>
          <w:rFonts w:ascii="Garamond" w:hAnsi="Garamond"/>
          <w:sz w:val="24"/>
          <w:szCs w:val="24"/>
        </w:rPr>
        <w:t xml:space="preserve"> me gjobë në masën 100 000</w:t>
      </w:r>
      <w:r w:rsidR="00FC5FFC" w:rsidRPr="000B774D">
        <w:rPr>
          <w:rFonts w:ascii="Garamond" w:hAnsi="Garamond"/>
          <w:sz w:val="24"/>
          <w:szCs w:val="24"/>
        </w:rPr>
        <w:t xml:space="preserve"> </w:t>
      </w:r>
      <w:r w:rsidR="00725725" w:rsidRPr="000B774D">
        <w:rPr>
          <w:rFonts w:ascii="Garamond" w:hAnsi="Garamond"/>
          <w:sz w:val="24"/>
          <w:szCs w:val="24"/>
        </w:rPr>
        <w:t xml:space="preserve">(njëqind mijë) lekë </w:t>
      </w:r>
      <w:r w:rsidR="00FC5FFC" w:rsidRPr="000B774D">
        <w:rPr>
          <w:rFonts w:ascii="Garamond" w:hAnsi="Garamond"/>
          <w:sz w:val="24"/>
          <w:szCs w:val="24"/>
        </w:rPr>
        <w:t>dhe bllokim të mjetit lundrues për 30 ditë</w:t>
      </w:r>
      <w:r w:rsidRPr="000B774D">
        <w:rPr>
          <w:rFonts w:ascii="Garamond" w:hAnsi="Garamond"/>
          <w:sz w:val="24"/>
          <w:szCs w:val="24"/>
        </w:rPr>
        <w:t>.</w:t>
      </w:r>
    </w:p>
    <w:p w14:paraId="645915BF" w14:textId="1F8C42C4"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 xml:space="preserve">Në rast konstatimi të shkeljes </w:t>
      </w:r>
      <w:r w:rsidR="00721DE1" w:rsidRPr="000B774D">
        <w:rPr>
          <w:rFonts w:ascii="Garamond" w:hAnsi="Garamond"/>
          <w:sz w:val="24"/>
          <w:szCs w:val="24"/>
        </w:rPr>
        <w:t>së parashikuar në shkronjën “b”</w:t>
      </w:r>
      <w:r w:rsidR="009807A0">
        <w:rPr>
          <w:rFonts w:ascii="Garamond" w:hAnsi="Garamond"/>
          <w:sz w:val="24"/>
          <w:szCs w:val="24"/>
        </w:rPr>
        <w:t>,</w:t>
      </w:r>
      <w:r w:rsidRPr="000B774D">
        <w:rPr>
          <w:rFonts w:ascii="Garamond" w:hAnsi="Garamond"/>
          <w:sz w:val="24"/>
          <w:szCs w:val="24"/>
        </w:rPr>
        <w:t xml:space="preserve"> të pikës 1</w:t>
      </w:r>
      <w:r w:rsidR="009807A0">
        <w:rPr>
          <w:rFonts w:ascii="Garamond" w:hAnsi="Garamond"/>
          <w:sz w:val="24"/>
          <w:szCs w:val="24"/>
        </w:rPr>
        <w:t>,</w:t>
      </w:r>
      <w:r w:rsidRPr="000B774D">
        <w:rPr>
          <w:rFonts w:ascii="Garamond" w:hAnsi="Garamond"/>
          <w:sz w:val="24"/>
          <w:szCs w:val="24"/>
        </w:rPr>
        <w:t xml:space="preserve"> të këtij neni, pronari, bashkëpronari ose drejtuesi i mjetit lundrues</w:t>
      </w:r>
      <w:r w:rsidR="00721DE1" w:rsidRPr="000B774D">
        <w:rPr>
          <w:rFonts w:ascii="Garamond" w:hAnsi="Garamond"/>
          <w:sz w:val="24"/>
          <w:szCs w:val="24"/>
        </w:rPr>
        <w:t xml:space="preserve"> ka detyrimin që brenda 2 ditëve</w:t>
      </w:r>
      <w:r w:rsidRPr="000B774D">
        <w:rPr>
          <w:rFonts w:ascii="Garamond" w:hAnsi="Garamond"/>
          <w:sz w:val="24"/>
          <w:szCs w:val="24"/>
        </w:rPr>
        <w:t xml:space="preserve"> të vendosë në dispozicion të zyrës kompetente të Policisë Kufitare dokumentet e kërkuara. Nëse këto dokumente nuk paraqiten brenda këtij afati, mjeti lundrues bllokohet me urdhër të drejtuesit të zyrës së Po</w:t>
      </w:r>
      <w:r w:rsidR="00721DE1" w:rsidRPr="000B774D">
        <w:rPr>
          <w:rFonts w:ascii="Garamond" w:hAnsi="Garamond"/>
          <w:sz w:val="24"/>
          <w:szCs w:val="24"/>
        </w:rPr>
        <w:t>licisë Kufitare kompetente</w:t>
      </w:r>
      <w:r w:rsidRPr="000B774D">
        <w:rPr>
          <w:rFonts w:ascii="Garamond" w:hAnsi="Garamond"/>
          <w:sz w:val="24"/>
          <w:szCs w:val="24"/>
        </w:rPr>
        <w:t xml:space="preserve"> për 90 ditë. Mosparaqitja e dokumenteve edhe gjatë kësaj periudhe kohore, sjell si pasojë konfiskimin e mjetit lundrues.</w:t>
      </w:r>
    </w:p>
    <w:p w14:paraId="645915C0" w14:textId="494591C0" w:rsidR="00FC5FFC" w:rsidRPr="000B774D" w:rsidRDefault="00721DE1"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Në rast përsëritjeje</w:t>
      </w:r>
      <w:r w:rsidR="00FC5FFC" w:rsidRPr="000B774D">
        <w:rPr>
          <w:rFonts w:ascii="Garamond" w:hAnsi="Garamond"/>
          <w:sz w:val="24"/>
          <w:szCs w:val="24"/>
        </w:rPr>
        <w:t xml:space="preserve"> më shumë se një</w:t>
      </w:r>
      <w:r w:rsidRPr="000B774D">
        <w:rPr>
          <w:rFonts w:ascii="Garamond" w:hAnsi="Garamond"/>
          <w:sz w:val="24"/>
          <w:szCs w:val="24"/>
        </w:rPr>
        <w:t xml:space="preserve"> herë</w:t>
      </w:r>
      <w:r w:rsidR="00FC5FFC" w:rsidRPr="000B774D">
        <w:rPr>
          <w:rFonts w:ascii="Garamond" w:hAnsi="Garamond"/>
          <w:sz w:val="24"/>
          <w:szCs w:val="24"/>
        </w:rPr>
        <w:t xml:space="preserve"> të shkeljeve të parashikuara </w:t>
      </w:r>
      <w:r w:rsidRPr="000B774D">
        <w:rPr>
          <w:rFonts w:ascii="Garamond" w:hAnsi="Garamond"/>
          <w:sz w:val="24"/>
          <w:szCs w:val="24"/>
        </w:rPr>
        <w:t>në shkronjën</w:t>
      </w:r>
      <w:r w:rsidR="00FC5FFC" w:rsidRPr="000B774D">
        <w:rPr>
          <w:rFonts w:ascii="Garamond" w:hAnsi="Garamond"/>
          <w:sz w:val="24"/>
          <w:szCs w:val="24"/>
        </w:rPr>
        <w:t xml:space="preserve"> “</w:t>
      </w:r>
      <w:r w:rsidRPr="000B774D">
        <w:rPr>
          <w:rFonts w:ascii="Garamond" w:hAnsi="Garamond"/>
          <w:sz w:val="24"/>
          <w:szCs w:val="24"/>
        </w:rPr>
        <w:t>ë</w:t>
      </w:r>
      <w:r w:rsidR="00FC5FFC" w:rsidRPr="000B774D">
        <w:rPr>
          <w:rFonts w:ascii="Garamond" w:hAnsi="Garamond"/>
          <w:sz w:val="24"/>
          <w:szCs w:val="24"/>
        </w:rPr>
        <w:t>”</w:t>
      </w:r>
      <w:r w:rsidR="009807A0">
        <w:rPr>
          <w:rFonts w:ascii="Garamond" w:hAnsi="Garamond"/>
          <w:sz w:val="24"/>
          <w:szCs w:val="24"/>
        </w:rPr>
        <w:t>,</w:t>
      </w:r>
      <w:r w:rsidR="00FC5FFC" w:rsidRPr="000B774D">
        <w:rPr>
          <w:rFonts w:ascii="Garamond" w:hAnsi="Garamond"/>
          <w:sz w:val="24"/>
          <w:szCs w:val="24"/>
        </w:rPr>
        <w:t xml:space="preserve"> të pikës 1</w:t>
      </w:r>
      <w:r w:rsidR="009807A0">
        <w:rPr>
          <w:rFonts w:ascii="Garamond" w:hAnsi="Garamond"/>
          <w:sz w:val="24"/>
          <w:szCs w:val="24"/>
        </w:rPr>
        <w:t>,</w:t>
      </w:r>
      <w:r w:rsidR="00FC5FFC" w:rsidRPr="000B774D">
        <w:rPr>
          <w:rFonts w:ascii="Garamond" w:hAnsi="Garamond"/>
          <w:sz w:val="24"/>
          <w:szCs w:val="24"/>
        </w:rPr>
        <w:t xml:space="preserve"> të këtij neni, dënimi me gjobë shoqërohet me mbylljen e fabrikës apo të kantierit detar nga 30 deri në 60 ditë.</w:t>
      </w:r>
    </w:p>
    <w:p w14:paraId="645915C1" w14:textId="1DB5FD13"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4.</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Oficeri ose agjenti i Policisë Kufitare, që ka bërë kontrollin, zbaton masat e dënimit të përcaktuara në këtë nen, duke respektuar procedurën e parashikuar nga legjislacioni në fuqi.</w:t>
      </w:r>
    </w:p>
    <w:p w14:paraId="645915C2" w14:textId="69BA8CFA"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5.</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Shpenzimet e depozitimit të mjetit lundrues përcaktohen me urdhër të ministrit përgjegjës për çështjet e brendshme dhe janë në ngarkim të kundërvajtësit.</w:t>
      </w:r>
    </w:p>
    <w:p w14:paraId="645915C3" w14:textId="77777777" w:rsidR="00FC5FFC" w:rsidRPr="000B774D" w:rsidRDefault="00FC5FFC" w:rsidP="00FF25CA">
      <w:pPr>
        <w:spacing w:after="0" w:line="240" w:lineRule="auto"/>
        <w:ind w:firstLine="284"/>
        <w:jc w:val="both"/>
        <w:rPr>
          <w:rFonts w:ascii="Garamond" w:hAnsi="Garamond"/>
          <w:sz w:val="24"/>
          <w:szCs w:val="24"/>
        </w:rPr>
      </w:pPr>
    </w:p>
    <w:p w14:paraId="645915C4" w14:textId="77777777" w:rsidR="00FC5FFC" w:rsidRPr="000B774D" w:rsidRDefault="00072015" w:rsidP="00FF25CA">
      <w:pPr>
        <w:spacing w:after="0" w:line="240" w:lineRule="auto"/>
        <w:ind w:firstLine="284"/>
        <w:jc w:val="center"/>
        <w:rPr>
          <w:rFonts w:ascii="Garamond" w:hAnsi="Garamond"/>
          <w:sz w:val="24"/>
          <w:szCs w:val="24"/>
        </w:rPr>
      </w:pPr>
      <w:r w:rsidRPr="000B774D">
        <w:rPr>
          <w:rFonts w:ascii="Garamond" w:hAnsi="Garamond"/>
          <w:sz w:val="24"/>
          <w:szCs w:val="24"/>
        </w:rPr>
        <w:t>KREU VIII</w:t>
      </w:r>
    </w:p>
    <w:p w14:paraId="645915C5" w14:textId="77777777" w:rsidR="00FC5FFC" w:rsidRPr="000B774D" w:rsidRDefault="00FC5FFC" w:rsidP="00FF25CA">
      <w:pPr>
        <w:spacing w:after="0" w:line="240" w:lineRule="auto"/>
        <w:ind w:firstLine="284"/>
        <w:jc w:val="center"/>
        <w:rPr>
          <w:rFonts w:ascii="Garamond" w:hAnsi="Garamond"/>
          <w:sz w:val="24"/>
          <w:szCs w:val="24"/>
        </w:rPr>
      </w:pPr>
    </w:p>
    <w:p w14:paraId="645915C6"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15</w:t>
      </w:r>
    </w:p>
    <w:p w14:paraId="645915C8"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Pjesët e mjeteve lundruese</w:t>
      </w:r>
    </w:p>
    <w:p w14:paraId="645915C9" w14:textId="77777777" w:rsidR="00FC5FFC" w:rsidRPr="000B774D" w:rsidRDefault="00FC5FFC" w:rsidP="00FF25CA">
      <w:pPr>
        <w:spacing w:after="0" w:line="240" w:lineRule="auto"/>
        <w:ind w:firstLine="284"/>
        <w:jc w:val="both"/>
        <w:rPr>
          <w:rFonts w:ascii="Garamond" w:hAnsi="Garamond"/>
          <w:sz w:val="24"/>
          <w:szCs w:val="24"/>
        </w:rPr>
      </w:pPr>
    </w:p>
    <w:p w14:paraId="645915CA" w14:textId="6AAFEB11"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Dispozitat e parashikua</w:t>
      </w:r>
      <w:r w:rsidR="009807A0">
        <w:rPr>
          <w:rFonts w:ascii="Garamond" w:hAnsi="Garamond"/>
          <w:sz w:val="24"/>
          <w:szCs w:val="24"/>
        </w:rPr>
        <w:t xml:space="preserve">ra në sanksionet e këtij ligji </w:t>
      </w:r>
      <w:r w:rsidRPr="000B774D">
        <w:rPr>
          <w:rFonts w:ascii="Garamond" w:hAnsi="Garamond"/>
          <w:sz w:val="24"/>
          <w:szCs w:val="24"/>
        </w:rPr>
        <w:t>zbatohen edhe kur bëhet fjalë për pjesë të mjeteve lundruese</w:t>
      </w:r>
      <w:r w:rsidR="00721DE1" w:rsidRPr="000B774D">
        <w:rPr>
          <w:rFonts w:ascii="Garamond" w:hAnsi="Garamond"/>
          <w:sz w:val="24"/>
          <w:szCs w:val="24"/>
        </w:rPr>
        <w:t xml:space="preserve">, të cilat </w:t>
      </w:r>
      <w:r w:rsidRPr="000B774D">
        <w:rPr>
          <w:rFonts w:ascii="Garamond" w:hAnsi="Garamond"/>
          <w:sz w:val="24"/>
          <w:szCs w:val="24"/>
        </w:rPr>
        <w:t xml:space="preserve">në bazë të </w:t>
      </w:r>
      <w:proofErr w:type="spellStart"/>
      <w:r w:rsidRPr="000B774D">
        <w:rPr>
          <w:rFonts w:ascii="Garamond" w:hAnsi="Garamond"/>
          <w:sz w:val="24"/>
          <w:szCs w:val="24"/>
        </w:rPr>
        <w:t>të</w:t>
      </w:r>
      <w:proofErr w:type="spellEnd"/>
      <w:r w:rsidRPr="000B774D">
        <w:rPr>
          <w:rFonts w:ascii="Garamond" w:hAnsi="Garamond"/>
          <w:sz w:val="24"/>
          <w:szCs w:val="24"/>
        </w:rPr>
        <w:t xml:space="preserve"> dhënave të bazuara, të vendndodhjes, të mënyrës së fshehjes në ngarkim të pronarit ose të bashkëpronarëve, të </w:t>
      </w:r>
      <w:r w:rsidR="004A44DB" w:rsidRPr="000B774D">
        <w:rPr>
          <w:rFonts w:ascii="Garamond" w:hAnsi="Garamond"/>
          <w:sz w:val="24"/>
          <w:szCs w:val="24"/>
        </w:rPr>
        <w:t xml:space="preserve">mbajtësit ose të zotëruesit, </w:t>
      </w:r>
      <w:r w:rsidRPr="000B774D">
        <w:rPr>
          <w:rFonts w:ascii="Garamond" w:hAnsi="Garamond"/>
          <w:sz w:val="24"/>
          <w:szCs w:val="24"/>
        </w:rPr>
        <w:t>janë të destinuara për formimin, ndryshimin ose montimin e mjeteve lundruese.</w:t>
      </w:r>
    </w:p>
    <w:p w14:paraId="645915CB" w14:textId="77777777" w:rsidR="00FC5FFC" w:rsidRPr="000B774D" w:rsidRDefault="00FC5FFC" w:rsidP="00FF25CA">
      <w:pPr>
        <w:spacing w:after="0" w:line="240" w:lineRule="auto"/>
        <w:ind w:firstLine="284"/>
        <w:jc w:val="both"/>
        <w:rPr>
          <w:rFonts w:ascii="Garamond" w:hAnsi="Garamond"/>
          <w:sz w:val="24"/>
          <w:szCs w:val="24"/>
        </w:rPr>
      </w:pPr>
    </w:p>
    <w:p w14:paraId="645915CC" w14:textId="77777777" w:rsidR="00FC5FFC" w:rsidRPr="000B774D" w:rsidRDefault="00072015" w:rsidP="00FF25CA">
      <w:pPr>
        <w:spacing w:after="0" w:line="240" w:lineRule="auto"/>
        <w:ind w:firstLine="284"/>
        <w:jc w:val="center"/>
        <w:rPr>
          <w:rFonts w:ascii="Garamond" w:hAnsi="Garamond"/>
          <w:sz w:val="24"/>
          <w:szCs w:val="24"/>
        </w:rPr>
      </w:pPr>
      <w:r w:rsidRPr="000B774D">
        <w:rPr>
          <w:rFonts w:ascii="Garamond" w:hAnsi="Garamond"/>
          <w:sz w:val="24"/>
          <w:szCs w:val="24"/>
        </w:rPr>
        <w:t>KREU IX</w:t>
      </w:r>
    </w:p>
    <w:p w14:paraId="645915CD" w14:textId="77777777" w:rsidR="00FC5FFC" w:rsidRPr="000B774D" w:rsidRDefault="00FC5FFC" w:rsidP="00FF25CA">
      <w:pPr>
        <w:spacing w:after="0" w:line="240" w:lineRule="auto"/>
        <w:ind w:firstLine="284"/>
        <w:jc w:val="center"/>
        <w:rPr>
          <w:rFonts w:ascii="Garamond" w:hAnsi="Garamond"/>
          <w:sz w:val="24"/>
          <w:szCs w:val="24"/>
        </w:rPr>
      </w:pPr>
    </w:p>
    <w:p w14:paraId="645915CE"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16</w:t>
      </w:r>
    </w:p>
    <w:p w14:paraId="645915D0"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Ruajtja gjyqësore e mjeteve të sekuestruara e të konfiskuara</w:t>
      </w:r>
    </w:p>
    <w:p w14:paraId="645915D1" w14:textId="77777777" w:rsidR="00FC5FFC" w:rsidRPr="000B774D" w:rsidRDefault="00FC5FFC" w:rsidP="00FF25CA">
      <w:pPr>
        <w:spacing w:after="0" w:line="240" w:lineRule="auto"/>
        <w:ind w:firstLine="284"/>
        <w:jc w:val="both"/>
        <w:rPr>
          <w:rFonts w:ascii="Garamond" w:hAnsi="Garamond"/>
          <w:sz w:val="24"/>
          <w:szCs w:val="24"/>
        </w:rPr>
      </w:pPr>
    </w:p>
    <w:p w14:paraId="645915D2" w14:textId="77777777"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Mjetet lundruese, të sekuestruara e të konfiskuara në bazë të këtij ligji, i besohen në ruajtje </w:t>
      </w:r>
      <w:r w:rsidR="00A60AEC" w:rsidRPr="000B774D">
        <w:rPr>
          <w:rFonts w:ascii="Garamond" w:hAnsi="Garamond"/>
          <w:sz w:val="24"/>
          <w:szCs w:val="24"/>
        </w:rPr>
        <w:t>i</w:t>
      </w:r>
      <w:r w:rsidRPr="000B774D">
        <w:rPr>
          <w:rFonts w:ascii="Garamond" w:hAnsi="Garamond"/>
          <w:sz w:val="24"/>
          <w:szCs w:val="24"/>
        </w:rPr>
        <w:t>nstitucionit përgjegjës për Rezervat Materiale të Shtetit</w:t>
      </w:r>
      <w:r w:rsidR="00A60AEC" w:rsidRPr="000B774D">
        <w:rPr>
          <w:rFonts w:ascii="Garamond" w:hAnsi="Garamond"/>
          <w:sz w:val="24"/>
          <w:szCs w:val="24"/>
        </w:rPr>
        <w:t>.</w:t>
      </w:r>
    </w:p>
    <w:p w14:paraId="645915D3" w14:textId="77777777" w:rsidR="00FC5FFC" w:rsidRPr="000B774D" w:rsidRDefault="00FC5FFC" w:rsidP="00FF25CA">
      <w:pPr>
        <w:spacing w:after="0" w:line="240" w:lineRule="auto"/>
        <w:ind w:firstLine="284"/>
        <w:jc w:val="both"/>
        <w:rPr>
          <w:rFonts w:ascii="Garamond" w:hAnsi="Garamond"/>
          <w:sz w:val="24"/>
          <w:szCs w:val="24"/>
        </w:rPr>
      </w:pPr>
    </w:p>
    <w:p w14:paraId="645915D4"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17</w:t>
      </w:r>
    </w:p>
    <w:p w14:paraId="645915D6"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Përdorimi i mjeteve të konfiskuara</w:t>
      </w:r>
    </w:p>
    <w:p w14:paraId="645915D7" w14:textId="77777777" w:rsidR="00FC5FFC" w:rsidRPr="000B774D" w:rsidRDefault="00FC5FFC" w:rsidP="00FF25CA">
      <w:pPr>
        <w:spacing w:after="0" w:line="240" w:lineRule="auto"/>
        <w:ind w:firstLine="284"/>
        <w:jc w:val="both"/>
        <w:rPr>
          <w:rFonts w:ascii="Garamond" w:hAnsi="Garamond"/>
          <w:sz w:val="24"/>
          <w:szCs w:val="24"/>
        </w:rPr>
      </w:pPr>
    </w:p>
    <w:p w14:paraId="645915D8" w14:textId="0CF55CB4"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Mjetet lundruese që kanë kryer shkeljet e parashikuara në nenin</w:t>
      </w:r>
      <w:r w:rsidR="009807A0">
        <w:rPr>
          <w:rFonts w:ascii="Garamond" w:hAnsi="Garamond"/>
          <w:sz w:val="24"/>
          <w:szCs w:val="24"/>
        </w:rPr>
        <w:t xml:space="preserve"> </w:t>
      </w:r>
      <w:r w:rsidRPr="000B774D">
        <w:rPr>
          <w:rFonts w:ascii="Garamond" w:hAnsi="Garamond"/>
          <w:sz w:val="24"/>
          <w:szCs w:val="24"/>
        </w:rPr>
        <w:t>14</w:t>
      </w:r>
      <w:r w:rsidR="00A60AEC" w:rsidRPr="000B774D">
        <w:rPr>
          <w:rFonts w:ascii="Garamond" w:hAnsi="Garamond"/>
          <w:sz w:val="24"/>
          <w:szCs w:val="24"/>
        </w:rPr>
        <w:t>,</w:t>
      </w:r>
      <w:r w:rsidRPr="000B774D">
        <w:rPr>
          <w:rFonts w:ascii="Garamond" w:hAnsi="Garamond"/>
          <w:sz w:val="24"/>
          <w:szCs w:val="24"/>
        </w:rPr>
        <w:t xml:space="preserve"> pika</w:t>
      </w:r>
      <w:r w:rsidR="00A60AEC" w:rsidRPr="000B774D">
        <w:rPr>
          <w:rFonts w:ascii="Garamond" w:hAnsi="Garamond"/>
          <w:sz w:val="24"/>
          <w:szCs w:val="24"/>
        </w:rPr>
        <w:t xml:space="preserve"> 1, shkronja “</w:t>
      </w:r>
      <w:r w:rsidR="00AB69C1" w:rsidRPr="000B774D">
        <w:rPr>
          <w:rFonts w:ascii="Garamond" w:hAnsi="Garamond"/>
          <w:sz w:val="24"/>
          <w:szCs w:val="24"/>
        </w:rPr>
        <w:t>i</w:t>
      </w:r>
      <w:r w:rsidRPr="000B774D">
        <w:rPr>
          <w:rFonts w:ascii="Garamond" w:hAnsi="Garamond"/>
          <w:sz w:val="24"/>
          <w:szCs w:val="24"/>
        </w:rPr>
        <w:t>”</w:t>
      </w:r>
      <w:r w:rsidR="00A60AEC" w:rsidRPr="000B774D">
        <w:rPr>
          <w:rFonts w:ascii="Garamond" w:hAnsi="Garamond"/>
          <w:sz w:val="24"/>
          <w:szCs w:val="24"/>
        </w:rPr>
        <w:t>,</w:t>
      </w:r>
      <w:r w:rsidRPr="000B774D">
        <w:rPr>
          <w:rFonts w:ascii="Garamond" w:hAnsi="Garamond"/>
          <w:sz w:val="24"/>
          <w:szCs w:val="24"/>
        </w:rPr>
        <w:t xml:space="preserve"> të këtij ligji, pasi konfiskohen</w:t>
      </w:r>
      <w:r w:rsidR="00A60AEC" w:rsidRPr="000B774D">
        <w:rPr>
          <w:rFonts w:ascii="Garamond" w:hAnsi="Garamond"/>
          <w:sz w:val="24"/>
          <w:szCs w:val="24"/>
        </w:rPr>
        <w:t>,</w:t>
      </w:r>
      <w:r w:rsidRPr="000B774D">
        <w:rPr>
          <w:rFonts w:ascii="Garamond" w:hAnsi="Garamond"/>
          <w:sz w:val="24"/>
          <w:szCs w:val="24"/>
        </w:rPr>
        <w:t xml:space="preserve"> bëhen pronë e shtetit. </w:t>
      </w:r>
    </w:p>
    <w:p w14:paraId="645915D9" w14:textId="2AE69E98" w:rsidR="00FC5FFC" w:rsidRPr="000B774D" w:rsidRDefault="00A60AE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I</w:t>
      </w:r>
      <w:r w:rsidR="00FC5FFC" w:rsidRPr="000B774D">
        <w:rPr>
          <w:rFonts w:ascii="Garamond" w:hAnsi="Garamond"/>
          <w:sz w:val="24"/>
          <w:szCs w:val="24"/>
        </w:rPr>
        <w:t xml:space="preserve">nstitucioni përgjegjës për Rezervat Materiale të Shtetit, sipas akteve ligjore në fuqi, me kërkesë të Departamentit për Kufirin e Migracionin dhe me miratim të organeve përgjegjëse, </w:t>
      </w:r>
      <w:r w:rsidRPr="000B774D">
        <w:rPr>
          <w:rFonts w:ascii="Garamond" w:hAnsi="Garamond"/>
          <w:sz w:val="24"/>
          <w:szCs w:val="24"/>
        </w:rPr>
        <w:t>mjetet lundruese të konfiskuara ia jep në përdorim P</w:t>
      </w:r>
      <w:r w:rsidR="00FC5FFC" w:rsidRPr="000B774D">
        <w:rPr>
          <w:rFonts w:ascii="Garamond" w:hAnsi="Garamond"/>
          <w:sz w:val="24"/>
          <w:szCs w:val="24"/>
        </w:rPr>
        <w:t xml:space="preserve">olicisë së </w:t>
      </w:r>
      <w:r w:rsidRPr="000B774D">
        <w:rPr>
          <w:rFonts w:ascii="Garamond" w:hAnsi="Garamond"/>
          <w:sz w:val="24"/>
          <w:szCs w:val="24"/>
        </w:rPr>
        <w:t>S</w:t>
      </w:r>
      <w:r w:rsidR="00FC5FFC" w:rsidRPr="000B774D">
        <w:rPr>
          <w:rFonts w:ascii="Garamond" w:hAnsi="Garamond"/>
          <w:sz w:val="24"/>
          <w:szCs w:val="24"/>
        </w:rPr>
        <w:t>htetit për kryerjen e detyrave institucionale.</w:t>
      </w:r>
    </w:p>
    <w:p w14:paraId="645915DA" w14:textId="77777777" w:rsidR="00FC5FFC" w:rsidRPr="000B774D" w:rsidRDefault="00FC5FFC" w:rsidP="00FF25CA">
      <w:pPr>
        <w:spacing w:after="0" w:line="240" w:lineRule="auto"/>
        <w:ind w:firstLine="284"/>
        <w:jc w:val="both"/>
        <w:rPr>
          <w:rFonts w:ascii="Garamond" w:hAnsi="Garamond"/>
          <w:sz w:val="24"/>
          <w:szCs w:val="24"/>
        </w:rPr>
      </w:pPr>
    </w:p>
    <w:p w14:paraId="645915DB"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18</w:t>
      </w:r>
    </w:p>
    <w:p w14:paraId="645915DD"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Ankimi administrativ</w:t>
      </w:r>
    </w:p>
    <w:p w14:paraId="645915DE" w14:textId="77777777" w:rsidR="00FC5FFC" w:rsidRPr="000B774D" w:rsidRDefault="00FC5FFC" w:rsidP="00FF25CA">
      <w:pPr>
        <w:spacing w:after="0" w:line="240" w:lineRule="auto"/>
        <w:ind w:firstLine="284"/>
        <w:jc w:val="both"/>
        <w:rPr>
          <w:rFonts w:ascii="Garamond" w:hAnsi="Garamond"/>
          <w:sz w:val="24"/>
          <w:szCs w:val="24"/>
        </w:rPr>
      </w:pPr>
    </w:p>
    <w:p w14:paraId="645915DF" w14:textId="5253DF2A" w:rsidR="00FC5FFC" w:rsidRPr="000B774D" w:rsidRDefault="00A60AEC" w:rsidP="00FF25CA">
      <w:pPr>
        <w:spacing w:after="0" w:line="240" w:lineRule="auto"/>
        <w:ind w:firstLine="284"/>
        <w:jc w:val="both"/>
        <w:rPr>
          <w:rFonts w:ascii="Garamond" w:hAnsi="Garamond"/>
          <w:sz w:val="24"/>
          <w:szCs w:val="24"/>
        </w:rPr>
      </w:pPr>
      <w:r w:rsidRPr="000B774D">
        <w:rPr>
          <w:rFonts w:ascii="Garamond" w:hAnsi="Garamond"/>
          <w:sz w:val="24"/>
          <w:szCs w:val="24"/>
        </w:rPr>
        <w:t>1. Për masat</w:t>
      </w:r>
      <w:r w:rsidR="00FC5FFC" w:rsidRPr="000B774D">
        <w:rPr>
          <w:rFonts w:ascii="Garamond" w:hAnsi="Garamond"/>
          <w:sz w:val="24"/>
          <w:szCs w:val="24"/>
        </w:rPr>
        <w:t xml:space="preserve"> administrative me gjobë dhe bllokim administrativ, të marra në bazë të këtij ligji, kundërvajtësi mund të </w:t>
      </w:r>
      <w:r w:rsidR="00725725" w:rsidRPr="000B774D">
        <w:rPr>
          <w:rFonts w:ascii="Garamond" w:hAnsi="Garamond"/>
          <w:sz w:val="24"/>
          <w:szCs w:val="24"/>
        </w:rPr>
        <w:t xml:space="preserve">bëjë ankim brenda 30 </w:t>
      </w:r>
      <w:r w:rsidR="00FC5FFC" w:rsidRPr="000B774D">
        <w:rPr>
          <w:rFonts w:ascii="Garamond" w:hAnsi="Garamond"/>
          <w:sz w:val="24"/>
          <w:szCs w:val="24"/>
        </w:rPr>
        <w:t>ditëve nga da</w:t>
      </w:r>
      <w:r w:rsidRPr="000B774D">
        <w:rPr>
          <w:rFonts w:ascii="Garamond" w:hAnsi="Garamond"/>
          <w:sz w:val="24"/>
          <w:szCs w:val="24"/>
        </w:rPr>
        <w:t>ta kur ankuesi ka marrë njoftim</w:t>
      </w:r>
      <w:r w:rsidR="00FC5FFC" w:rsidRPr="000B774D">
        <w:rPr>
          <w:rFonts w:ascii="Garamond" w:hAnsi="Garamond"/>
          <w:sz w:val="24"/>
          <w:szCs w:val="24"/>
        </w:rPr>
        <w:t xml:space="preserve"> tek autoriteti kompetent që ka nxjerrë ose ka kompetencë të nxjerrë aktin.</w:t>
      </w:r>
    </w:p>
    <w:p w14:paraId="645915E0" w14:textId="77777777" w:rsidR="00FC5FFC" w:rsidRPr="000B774D" w:rsidRDefault="00A60AE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2. </w:t>
      </w:r>
      <w:r w:rsidR="00FC5FFC" w:rsidRPr="000B774D">
        <w:rPr>
          <w:rFonts w:ascii="Garamond" w:hAnsi="Garamond"/>
          <w:sz w:val="24"/>
          <w:szCs w:val="24"/>
        </w:rPr>
        <w:t xml:space="preserve">Kur organi publik kompetent vlerëson se ankimi nuk është i pranueshëm dhe plotësisht i bazuar, pa </w:t>
      </w:r>
      <w:r w:rsidRPr="000B774D">
        <w:rPr>
          <w:rFonts w:ascii="Garamond" w:hAnsi="Garamond"/>
          <w:sz w:val="24"/>
          <w:szCs w:val="24"/>
        </w:rPr>
        <w:t>vonesë dhe pa u shprehur mbi të</w:t>
      </w:r>
      <w:r w:rsidR="00725725" w:rsidRPr="000B774D">
        <w:rPr>
          <w:rFonts w:ascii="Garamond" w:hAnsi="Garamond"/>
          <w:sz w:val="24"/>
          <w:szCs w:val="24"/>
        </w:rPr>
        <w:t>,</w:t>
      </w:r>
      <w:r w:rsidR="00FC5FFC" w:rsidRPr="000B774D">
        <w:rPr>
          <w:rFonts w:ascii="Garamond" w:hAnsi="Garamond"/>
          <w:sz w:val="24"/>
          <w:szCs w:val="24"/>
        </w:rPr>
        <w:t xml:space="preserve"> e përcjell atë për shqyrtim dh</w:t>
      </w:r>
      <w:r w:rsidRPr="000B774D">
        <w:rPr>
          <w:rFonts w:ascii="Garamond" w:hAnsi="Garamond"/>
          <w:sz w:val="24"/>
          <w:szCs w:val="24"/>
        </w:rPr>
        <w:t>e vendimmarrje tek organi epror</w:t>
      </w:r>
      <w:r w:rsidR="00FC5FFC" w:rsidRPr="000B774D">
        <w:rPr>
          <w:rFonts w:ascii="Garamond" w:hAnsi="Garamond"/>
          <w:sz w:val="24"/>
          <w:szCs w:val="24"/>
        </w:rPr>
        <w:t xml:space="preserve"> së bashku me të gjitha dokumentet përkatëse të dosjes dhe një raport me shkrim të qëndrimit të tij.</w:t>
      </w:r>
    </w:p>
    <w:p w14:paraId="645915E1" w14:textId="7A3B3992" w:rsidR="00FC5FFC" w:rsidRPr="000B774D" w:rsidRDefault="00A60AEC" w:rsidP="00FF25CA">
      <w:pPr>
        <w:spacing w:after="0" w:line="240" w:lineRule="auto"/>
        <w:ind w:firstLine="284"/>
        <w:jc w:val="both"/>
        <w:rPr>
          <w:rFonts w:ascii="Garamond" w:hAnsi="Garamond"/>
          <w:sz w:val="24"/>
          <w:szCs w:val="24"/>
        </w:rPr>
      </w:pPr>
      <w:r w:rsidRPr="000B774D">
        <w:rPr>
          <w:rFonts w:ascii="Garamond" w:hAnsi="Garamond"/>
          <w:sz w:val="24"/>
          <w:szCs w:val="24"/>
        </w:rPr>
        <w:t>3. Ndaj vendimeve të marra</w:t>
      </w:r>
      <w:r w:rsidR="00FC5FFC" w:rsidRPr="000B774D">
        <w:rPr>
          <w:rFonts w:ascii="Garamond" w:hAnsi="Garamond"/>
          <w:sz w:val="24"/>
          <w:szCs w:val="24"/>
        </w:rPr>
        <w:t xml:space="preserve"> sipas pikave 1 dhe 2</w:t>
      </w:r>
      <w:r w:rsidR="009807A0">
        <w:rPr>
          <w:rFonts w:ascii="Garamond" w:hAnsi="Garamond"/>
          <w:sz w:val="24"/>
          <w:szCs w:val="24"/>
        </w:rPr>
        <w:t>,</w:t>
      </w:r>
      <w:r w:rsidR="00FC5FFC" w:rsidRPr="000B774D">
        <w:rPr>
          <w:rFonts w:ascii="Garamond" w:hAnsi="Garamond"/>
          <w:sz w:val="24"/>
          <w:szCs w:val="24"/>
        </w:rPr>
        <w:t xml:space="preserve"> të këtij neni, kundërvajtësi mund të bë</w:t>
      </w:r>
      <w:r w:rsidR="00725725" w:rsidRPr="000B774D">
        <w:rPr>
          <w:rFonts w:ascii="Garamond" w:hAnsi="Garamond"/>
          <w:sz w:val="24"/>
          <w:szCs w:val="24"/>
        </w:rPr>
        <w:t>jë ankim në gjykatën kompetente</w:t>
      </w:r>
      <w:r w:rsidR="00FC5FFC" w:rsidRPr="000B774D">
        <w:rPr>
          <w:rFonts w:ascii="Garamond" w:hAnsi="Garamond"/>
          <w:sz w:val="24"/>
          <w:szCs w:val="24"/>
        </w:rPr>
        <w:t xml:space="preserve"> në përputhje me rregullat dhe afatet e parashikuara sipas legjislacionit në fuqi pë</w:t>
      </w:r>
      <w:r w:rsidRPr="000B774D">
        <w:rPr>
          <w:rFonts w:ascii="Garamond" w:hAnsi="Garamond"/>
          <w:sz w:val="24"/>
          <w:szCs w:val="24"/>
        </w:rPr>
        <w:t>r kundërvajtjet administrative.</w:t>
      </w:r>
    </w:p>
    <w:p w14:paraId="645915E2" w14:textId="77777777" w:rsidR="00FC5FFC" w:rsidRPr="000B774D" w:rsidRDefault="00FC5FFC" w:rsidP="00FF25CA">
      <w:pPr>
        <w:spacing w:after="0" w:line="240" w:lineRule="auto"/>
        <w:ind w:firstLine="284"/>
        <w:jc w:val="both"/>
        <w:rPr>
          <w:rFonts w:ascii="Garamond" w:hAnsi="Garamond"/>
          <w:sz w:val="24"/>
          <w:szCs w:val="24"/>
        </w:rPr>
      </w:pPr>
    </w:p>
    <w:p w14:paraId="645915E3"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19</w:t>
      </w:r>
    </w:p>
    <w:p w14:paraId="645915E5" w14:textId="7A597007" w:rsidR="00FC5FFC" w:rsidRPr="000B774D" w:rsidRDefault="00DD3F59" w:rsidP="00FF25CA">
      <w:pPr>
        <w:spacing w:after="0" w:line="240" w:lineRule="auto"/>
        <w:ind w:firstLine="284"/>
        <w:jc w:val="center"/>
        <w:rPr>
          <w:rFonts w:ascii="Garamond" w:hAnsi="Garamond"/>
          <w:b/>
          <w:sz w:val="24"/>
          <w:szCs w:val="24"/>
        </w:rPr>
      </w:pPr>
      <w:r w:rsidRPr="000B774D">
        <w:rPr>
          <w:rFonts w:ascii="Garamond" w:hAnsi="Garamond"/>
          <w:b/>
          <w:sz w:val="24"/>
          <w:szCs w:val="24"/>
        </w:rPr>
        <w:t>Aktet nënligjore</w:t>
      </w:r>
    </w:p>
    <w:p w14:paraId="645915E6" w14:textId="77777777" w:rsidR="000007CA" w:rsidRPr="000B774D" w:rsidRDefault="000007CA" w:rsidP="00FF25CA">
      <w:pPr>
        <w:spacing w:after="0" w:line="240" w:lineRule="auto"/>
        <w:ind w:firstLine="284"/>
        <w:jc w:val="both"/>
        <w:rPr>
          <w:rFonts w:ascii="Garamond" w:hAnsi="Garamond"/>
          <w:sz w:val="24"/>
          <w:szCs w:val="24"/>
        </w:rPr>
      </w:pPr>
    </w:p>
    <w:p w14:paraId="645915E7" w14:textId="77777777" w:rsidR="000D10B9" w:rsidRPr="000B774D" w:rsidRDefault="00AB69C1"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1. </w:t>
      </w:r>
      <w:r w:rsidR="000D10B9" w:rsidRPr="000B774D">
        <w:rPr>
          <w:rFonts w:ascii="Garamond" w:hAnsi="Garamond"/>
          <w:sz w:val="24"/>
          <w:szCs w:val="24"/>
        </w:rPr>
        <w:t>Ngarkohet K</w:t>
      </w:r>
      <w:r w:rsidR="005D0CE0" w:rsidRPr="000B774D">
        <w:rPr>
          <w:rFonts w:ascii="Garamond" w:hAnsi="Garamond"/>
          <w:sz w:val="24"/>
          <w:szCs w:val="24"/>
        </w:rPr>
        <w:t>ë</w:t>
      </w:r>
      <w:r w:rsidR="000D10B9" w:rsidRPr="000B774D">
        <w:rPr>
          <w:rFonts w:ascii="Garamond" w:hAnsi="Garamond"/>
          <w:sz w:val="24"/>
          <w:szCs w:val="24"/>
        </w:rPr>
        <w:t>shilli i Ministrave që brenda 3 muajve nga hyrja në fuqi e këtij ligji të nxjerr</w:t>
      </w:r>
      <w:r w:rsidR="000F6DB6" w:rsidRPr="000B774D">
        <w:rPr>
          <w:rFonts w:ascii="Garamond" w:hAnsi="Garamond"/>
          <w:sz w:val="24"/>
          <w:szCs w:val="24"/>
        </w:rPr>
        <w:t>ë</w:t>
      </w:r>
      <w:r w:rsidR="000D10B9" w:rsidRPr="000B774D">
        <w:rPr>
          <w:rFonts w:ascii="Garamond" w:hAnsi="Garamond"/>
          <w:sz w:val="24"/>
          <w:szCs w:val="24"/>
        </w:rPr>
        <w:t xml:space="preserve"> </w:t>
      </w:r>
      <w:r w:rsidR="006B5F31" w:rsidRPr="000B774D">
        <w:rPr>
          <w:rFonts w:ascii="Garamond" w:hAnsi="Garamond"/>
          <w:sz w:val="24"/>
          <w:szCs w:val="24"/>
        </w:rPr>
        <w:t>akt</w:t>
      </w:r>
      <w:r w:rsidR="000F6DB6" w:rsidRPr="000B774D">
        <w:rPr>
          <w:rFonts w:ascii="Garamond" w:hAnsi="Garamond"/>
          <w:sz w:val="24"/>
          <w:szCs w:val="24"/>
        </w:rPr>
        <w:t>in</w:t>
      </w:r>
      <w:r w:rsidR="006B5F31" w:rsidRPr="000B774D">
        <w:rPr>
          <w:rFonts w:ascii="Garamond" w:hAnsi="Garamond"/>
          <w:sz w:val="24"/>
          <w:szCs w:val="24"/>
        </w:rPr>
        <w:t xml:space="preserve"> n</w:t>
      </w:r>
      <w:r w:rsidR="005D0CE0" w:rsidRPr="000B774D">
        <w:rPr>
          <w:rFonts w:ascii="Garamond" w:hAnsi="Garamond"/>
          <w:sz w:val="24"/>
          <w:szCs w:val="24"/>
        </w:rPr>
        <w:t>ë</w:t>
      </w:r>
      <w:r w:rsidR="006B5F31" w:rsidRPr="000B774D">
        <w:rPr>
          <w:rFonts w:ascii="Garamond" w:hAnsi="Garamond"/>
          <w:sz w:val="24"/>
          <w:szCs w:val="24"/>
        </w:rPr>
        <w:t>nligjor</w:t>
      </w:r>
      <w:r w:rsidR="000D10B9" w:rsidRPr="000B774D">
        <w:rPr>
          <w:rFonts w:ascii="Garamond" w:hAnsi="Garamond"/>
          <w:sz w:val="24"/>
          <w:szCs w:val="24"/>
        </w:rPr>
        <w:t xml:space="preserve"> në zbatim të nenit 7</w:t>
      </w:r>
      <w:r w:rsidRPr="000B774D">
        <w:rPr>
          <w:rFonts w:ascii="Garamond" w:hAnsi="Garamond"/>
          <w:sz w:val="24"/>
          <w:szCs w:val="24"/>
        </w:rPr>
        <w:t>,</w:t>
      </w:r>
      <w:r w:rsidR="000D10B9" w:rsidRPr="000B774D">
        <w:rPr>
          <w:rFonts w:ascii="Garamond" w:hAnsi="Garamond"/>
          <w:sz w:val="24"/>
          <w:szCs w:val="24"/>
        </w:rPr>
        <w:t xml:space="preserve"> pika 5</w:t>
      </w:r>
      <w:r w:rsidRPr="000B774D">
        <w:rPr>
          <w:rFonts w:ascii="Garamond" w:hAnsi="Garamond"/>
          <w:sz w:val="24"/>
          <w:szCs w:val="24"/>
        </w:rPr>
        <w:t>,</w:t>
      </w:r>
      <w:r w:rsidR="000D10B9" w:rsidRPr="000B774D">
        <w:rPr>
          <w:rFonts w:ascii="Garamond" w:hAnsi="Garamond"/>
          <w:sz w:val="24"/>
          <w:szCs w:val="24"/>
        </w:rPr>
        <w:t xml:space="preserve"> të t</w:t>
      </w:r>
      <w:r w:rsidR="006B5F31" w:rsidRPr="000B774D">
        <w:rPr>
          <w:rFonts w:ascii="Garamond" w:hAnsi="Garamond"/>
          <w:sz w:val="24"/>
          <w:szCs w:val="24"/>
        </w:rPr>
        <w:t>ij.</w:t>
      </w:r>
    </w:p>
    <w:p w14:paraId="645915E8" w14:textId="5DFE8BC9" w:rsidR="00FC5FFC" w:rsidRPr="000B774D" w:rsidRDefault="00AB69C1"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2. </w:t>
      </w:r>
      <w:r w:rsidR="00A60AEC" w:rsidRPr="000B774D">
        <w:rPr>
          <w:rFonts w:ascii="Garamond" w:hAnsi="Garamond"/>
          <w:sz w:val="24"/>
          <w:szCs w:val="24"/>
        </w:rPr>
        <w:t>Ngarkohen</w:t>
      </w:r>
      <w:r w:rsidR="00FC5FFC" w:rsidRPr="000B774D">
        <w:rPr>
          <w:rFonts w:ascii="Garamond" w:hAnsi="Garamond"/>
          <w:sz w:val="24"/>
          <w:szCs w:val="24"/>
        </w:rPr>
        <w:t xml:space="preserve"> ministria përgjegjëse për transportin detar dhe ministria për</w:t>
      </w:r>
      <w:r w:rsidR="00A60AEC" w:rsidRPr="000B774D">
        <w:rPr>
          <w:rFonts w:ascii="Garamond" w:hAnsi="Garamond"/>
          <w:sz w:val="24"/>
          <w:szCs w:val="24"/>
        </w:rPr>
        <w:t>gjegjëse për Policinë e Shtetit</w:t>
      </w:r>
      <w:r w:rsidR="009807A0">
        <w:rPr>
          <w:rFonts w:ascii="Garamond" w:hAnsi="Garamond"/>
          <w:sz w:val="24"/>
          <w:szCs w:val="24"/>
        </w:rPr>
        <w:t>,</w:t>
      </w:r>
      <w:r w:rsidR="00FC5FFC" w:rsidRPr="000B774D">
        <w:rPr>
          <w:rFonts w:ascii="Garamond" w:hAnsi="Garamond"/>
          <w:sz w:val="24"/>
          <w:szCs w:val="24"/>
        </w:rPr>
        <w:t xml:space="preserve"> që brenda 3 muajve nga hyrja </w:t>
      </w:r>
      <w:r w:rsidR="00A60AEC" w:rsidRPr="000B774D">
        <w:rPr>
          <w:rFonts w:ascii="Garamond" w:hAnsi="Garamond"/>
          <w:sz w:val="24"/>
          <w:szCs w:val="24"/>
        </w:rPr>
        <w:t>në fuqi e këtij ligji</w:t>
      </w:r>
      <w:r w:rsidR="009807A0">
        <w:rPr>
          <w:rFonts w:ascii="Garamond" w:hAnsi="Garamond"/>
          <w:sz w:val="24"/>
          <w:szCs w:val="24"/>
        </w:rPr>
        <w:t>,</w:t>
      </w:r>
      <w:r w:rsidR="00A60AEC" w:rsidRPr="000B774D">
        <w:rPr>
          <w:rFonts w:ascii="Garamond" w:hAnsi="Garamond"/>
          <w:sz w:val="24"/>
          <w:szCs w:val="24"/>
        </w:rPr>
        <w:t xml:space="preserve"> të nxjerrin</w:t>
      </w:r>
      <w:r w:rsidR="00FC5FFC" w:rsidRPr="000B774D">
        <w:rPr>
          <w:rFonts w:ascii="Garamond" w:hAnsi="Garamond"/>
          <w:sz w:val="24"/>
          <w:szCs w:val="24"/>
        </w:rPr>
        <w:t xml:space="preserve"> udhëzimin e përbashkët në zbatim të nenit 7</w:t>
      </w:r>
      <w:r w:rsidRPr="000B774D">
        <w:rPr>
          <w:rFonts w:ascii="Garamond" w:hAnsi="Garamond"/>
          <w:sz w:val="24"/>
          <w:szCs w:val="24"/>
        </w:rPr>
        <w:t>,</w:t>
      </w:r>
      <w:r w:rsidR="006B5F31" w:rsidRPr="000B774D">
        <w:rPr>
          <w:rFonts w:ascii="Garamond" w:hAnsi="Garamond"/>
          <w:sz w:val="24"/>
          <w:szCs w:val="24"/>
        </w:rPr>
        <w:t xml:space="preserve"> pika 6</w:t>
      </w:r>
      <w:r w:rsidRPr="000B774D">
        <w:rPr>
          <w:rFonts w:ascii="Garamond" w:hAnsi="Garamond"/>
          <w:sz w:val="24"/>
          <w:szCs w:val="24"/>
        </w:rPr>
        <w:t>,</w:t>
      </w:r>
      <w:r w:rsidR="00FC5FFC" w:rsidRPr="000B774D">
        <w:rPr>
          <w:rFonts w:ascii="Garamond" w:hAnsi="Garamond"/>
          <w:sz w:val="24"/>
          <w:szCs w:val="24"/>
        </w:rPr>
        <w:t xml:space="preserve"> të t</w:t>
      </w:r>
      <w:r w:rsidR="008879B7" w:rsidRPr="000B774D">
        <w:rPr>
          <w:rFonts w:ascii="Garamond" w:hAnsi="Garamond"/>
          <w:sz w:val="24"/>
          <w:szCs w:val="24"/>
        </w:rPr>
        <w:t>ij</w:t>
      </w:r>
      <w:r w:rsidR="00FC5FFC" w:rsidRPr="000B774D">
        <w:rPr>
          <w:rFonts w:ascii="Garamond" w:hAnsi="Garamond"/>
          <w:sz w:val="24"/>
          <w:szCs w:val="24"/>
        </w:rPr>
        <w:t>.</w:t>
      </w:r>
    </w:p>
    <w:p w14:paraId="645915E9" w14:textId="49E01B69" w:rsidR="00FC5FFC" w:rsidRPr="000B774D" w:rsidRDefault="008879B7" w:rsidP="00FF25CA">
      <w:pPr>
        <w:spacing w:after="0" w:line="240" w:lineRule="auto"/>
        <w:ind w:firstLine="284"/>
        <w:jc w:val="both"/>
        <w:rPr>
          <w:rFonts w:ascii="Garamond" w:hAnsi="Garamond"/>
          <w:sz w:val="24"/>
          <w:szCs w:val="24"/>
        </w:rPr>
      </w:pPr>
      <w:r w:rsidRPr="000B774D">
        <w:rPr>
          <w:rFonts w:ascii="Garamond" w:hAnsi="Garamond"/>
          <w:sz w:val="24"/>
          <w:szCs w:val="24"/>
        </w:rPr>
        <w:t>3</w:t>
      </w:r>
      <w:r w:rsidR="00AB69C1" w:rsidRPr="000B774D">
        <w:rPr>
          <w:rFonts w:ascii="Garamond" w:hAnsi="Garamond"/>
          <w:sz w:val="24"/>
          <w:szCs w:val="24"/>
        </w:rPr>
        <w:t xml:space="preserve">. </w:t>
      </w:r>
      <w:r w:rsidR="00FC5FFC" w:rsidRPr="000B774D">
        <w:rPr>
          <w:rFonts w:ascii="Garamond" w:hAnsi="Garamond"/>
          <w:sz w:val="24"/>
          <w:szCs w:val="24"/>
        </w:rPr>
        <w:t>Ngarkohet ministria pë</w:t>
      </w:r>
      <w:r w:rsidR="00A60AEC" w:rsidRPr="000B774D">
        <w:rPr>
          <w:rFonts w:ascii="Garamond" w:hAnsi="Garamond"/>
          <w:sz w:val="24"/>
          <w:szCs w:val="24"/>
        </w:rPr>
        <w:t>rgjegjëse për transportin detar</w:t>
      </w:r>
      <w:r w:rsidR="009807A0">
        <w:rPr>
          <w:rFonts w:ascii="Garamond" w:hAnsi="Garamond"/>
          <w:sz w:val="24"/>
          <w:szCs w:val="24"/>
        </w:rPr>
        <w:t>,</w:t>
      </w:r>
      <w:r w:rsidR="00FC5FFC" w:rsidRPr="000B774D">
        <w:rPr>
          <w:rFonts w:ascii="Garamond" w:hAnsi="Garamond"/>
          <w:sz w:val="24"/>
          <w:szCs w:val="24"/>
        </w:rPr>
        <w:t xml:space="preserve"> që brenda 3 muajve </w:t>
      </w:r>
      <w:r w:rsidR="00A60AEC" w:rsidRPr="000B774D">
        <w:rPr>
          <w:rFonts w:ascii="Garamond" w:hAnsi="Garamond"/>
          <w:sz w:val="24"/>
          <w:szCs w:val="24"/>
        </w:rPr>
        <w:t>nga hyrja në fuqi e këtij ligji</w:t>
      </w:r>
      <w:r w:rsidR="009807A0">
        <w:rPr>
          <w:rFonts w:ascii="Garamond" w:hAnsi="Garamond"/>
          <w:sz w:val="24"/>
          <w:szCs w:val="24"/>
        </w:rPr>
        <w:t>,</w:t>
      </w:r>
      <w:r w:rsidR="00FC5FFC" w:rsidRPr="000B774D">
        <w:rPr>
          <w:rFonts w:ascii="Garamond" w:hAnsi="Garamond"/>
          <w:sz w:val="24"/>
          <w:szCs w:val="24"/>
        </w:rPr>
        <w:t xml:space="preserve"> të nxje</w:t>
      </w:r>
      <w:r w:rsidR="00A60AEC" w:rsidRPr="000B774D">
        <w:rPr>
          <w:rFonts w:ascii="Garamond" w:hAnsi="Garamond"/>
          <w:sz w:val="24"/>
          <w:szCs w:val="24"/>
        </w:rPr>
        <w:t xml:space="preserve">rrë </w:t>
      </w:r>
      <w:r w:rsidR="001B0571" w:rsidRPr="000B774D">
        <w:rPr>
          <w:rFonts w:ascii="Garamond" w:hAnsi="Garamond"/>
          <w:sz w:val="24"/>
          <w:szCs w:val="24"/>
        </w:rPr>
        <w:t>aktet n</w:t>
      </w:r>
      <w:r w:rsidR="005D0CE0" w:rsidRPr="000B774D">
        <w:rPr>
          <w:rFonts w:ascii="Garamond" w:hAnsi="Garamond"/>
          <w:sz w:val="24"/>
          <w:szCs w:val="24"/>
        </w:rPr>
        <w:t>ë</w:t>
      </w:r>
      <w:r w:rsidR="001B0571" w:rsidRPr="000B774D">
        <w:rPr>
          <w:rFonts w:ascii="Garamond" w:hAnsi="Garamond"/>
          <w:sz w:val="24"/>
          <w:szCs w:val="24"/>
        </w:rPr>
        <w:t>nligjore</w:t>
      </w:r>
      <w:r w:rsidR="00A60AEC" w:rsidRPr="000B774D">
        <w:rPr>
          <w:rFonts w:ascii="Garamond" w:hAnsi="Garamond"/>
          <w:sz w:val="24"/>
          <w:szCs w:val="24"/>
        </w:rPr>
        <w:t xml:space="preserve"> në zbatim të neneve</w:t>
      </w:r>
      <w:r w:rsidR="00FC5FFC" w:rsidRPr="000B774D">
        <w:rPr>
          <w:rFonts w:ascii="Garamond" w:hAnsi="Garamond"/>
          <w:sz w:val="24"/>
          <w:szCs w:val="24"/>
        </w:rPr>
        <w:t xml:space="preserve"> 4</w:t>
      </w:r>
      <w:r w:rsidR="00AB69C1" w:rsidRPr="000B774D">
        <w:rPr>
          <w:rFonts w:ascii="Garamond" w:hAnsi="Garamond"/>
          <w:sz w:val="24"/>
          <w:szCs w:val="24"/>
        </w:rPr>
        <w:t>,</w:t>
      </w:r>
      <w:r w:rsidR="00FC5FFC" w:rsidRPr="000B774D">
        <w:rPr>
          <w:rFonts w:ascii="Garamond" w:hAnsi="Garamond"/>
          <w:sz w:val="24"/>
          <w:szCs w:val="24"/>
        </w:rPr>
        <w:t xml:space="preserve"> pikat 4</w:t>
      </w:r>
      <w:r w:rsidR="001B0571" w:rsidRPr="000B774D">
        <w:rPr>
          <w:rFonts w:ascii="Garamond" w:hAnsi="Garamond"/>
          <w:sz w:val="24"/>
          <w:szCs w:val="24"/>
        </w:rPr>
        <w:t>, 6</w:t>
      </w:r>
      <w:r w:rsidR="00FC5FFC" w:rsidRPr="000B774D">
        <w:rPr>
          <w:rFonts w:ascii="Garamond" w:hAnsi="Garamond"/>
          <w:sz w:val="24"/>
          <w:szCs w:val="24"/>
        </w:rPr>
        <w:t xml:space="preserve"> e </w:t>
      </w:r>
      <w:r w:rsidR="001B0571" w:rsidRPr="000B774D">
        <w:rPr>
          <w:rFonts w:ascii="Garamond" w:hAnsi="Garamond"/>
          <w:sz w:val="24"/>
          <w:szCs w:val="24"/>
        </w:rPr>
        <w:t>7</w:t>
      </w:r>
      <w:r w:rsidR="00FE3146" w:rsidRPr="000B774D">
        <w:rPr>
          <w:rFonts w:ascii="Garamond" w:hAnsi="Garamond"/>
          <w:sz w:val="24"/>
          <w:szCs w:val="24"/>
        </w:rPr>
        <w:t>,</w:t>
      </w:r>
      <w:r w:rsidR="00FC5FFC" w:rsidRPr="000B774D">
        <w:rPr>
          <w:rFonts w:ascii="Garamond" w:hAnsi="Garamond"/>
          <w:sz w:val="24"/>
          <w:szCs w:val="24"/>
        </w:rPr>
        <w:t xml:space="preserve"> dhe 13</w:t>
      </w:r>
      <w:r w:rsidR="00AB69C1" w:rsidRPr="000B774D">
        <w:rPr>
          <w:rFonts w:ascii="Garamond" w:hAnsi="Garamond"/>
          <w:sz w:val="24"/>
          <w:szCs w:val="24"/>
        </w:rPr>
        <w:t>,</w:t>
      </w:r>
      <w:r w:rsidR="00FC5FFC" w:rsidRPr="000B774D">
        <w:rPr>
          <w:rFonts w:ascii="Garamond" w:hAnsi="Garamond"/>
          <w:sz w:val="24"/>
          <w:szCs w:val="24"/>
        </w:rPr>
        <w:t xml:space="preserve"> pika 1</w:t>
      </w:r>
      <w:r w:rsidR="00A60AEC" w:rsidRPr="000B774D">
        <w:rPr>
          <w:rFonts w:ascii="Garamond" w:hAnsi="Garamond"/>
          <w:sz w:val="24"/>
          <w:szCs w:val="24"/>
        </w:rPr>
        <w:t>,</w:t>
      </w:r>
      <w:r w:rsidR="00FC5FFC" w:rsidRPr="000B774D">
        <w:rPr>
          <w:rFonts w:ascii="Garamond" w:hAnsi="Garamond"/>
          <w:sz w:val="24"/>
          <w:szCs w:val="24"/>
        </w:rPr>
        <w:t xml:space="preserve"> të </w:t>
      </w:r>
      <w:r w:rsidR="00FE3146" w:rsidRPr="000B774D">
        <w:rPr>
          <w:rFonts w:ascii="Garamond" w:hAnsi="Garamond"/>
          <w:sz w:val="24"/>
          <w:szCs w:val="24"/>
        </w:rPr>
        <w:t>tij</w:t>
      </w:r>
      <w:r w:rsidR="00FC5FFC" w:rsidRPr="000B774D">
        <w:rPr>
          <w:rFonts w:ascii="Garamond" w:hAnsi="Garamond"/>
          <w:sz w:val="24"/>
          <w:szCs w:val="24"/>
        </w:rPr>
        <w:t>.</w:t>
      </w:r>
    </w:p>
    <w:p w14:paraId="645915EA" w14:textId="4EAAB14B" w:rsidR="00FC5FFC" w:rsidRPr="000B774D" w:rsidRDefault="001B0571" w:rsidP="00FF25CA">
      <w:pPr>
        <w:spacing w:after="0" w:line="240" w:lineRule="auto"/>
        <w:ind w:firstLine="284"/>
        <w:jc w:val="both"/>
        <w:rPr>
          <w:rFonts w:ascii="Garamond" w:hAnsi="Garamond"/>
          <w:sz w:val="24"/>
          <w:szCs w:val="24"/>
        </w:rPr>
      </w:pPr>
      <w:r w:rsidRPr="000B774D">
        <w:rPr>
          <w:rFonts w:ascii="Garamond" w:hAnsi="Garamond"/>
          <w:sz w:val="24"/>
          <w:szCs w:val="24"/>
        </w:rPr>
        <w:t>4</w:t>
      </w:r>
      <w:r w:rsidR="00AB69C1" w:rsidRPr="000B774D">
        <w:rPr>
          <w:rFonts w:ascii="Garamond" w:hAnsi="Garamond"/>
          <w:sz w:val="24"/>
          <w:szCs w:val="24"/>
        </w:rPr>
        <w:t xml:space="preserve">. </w:t>
      </w:r>
      <w:r w:rsidR="00FC5FFC" w:rsidRPr="000B774D">
        <w:rPr>
          <w:rFonts w:ascii="Garamond" w:hAnsi="Garamond"/>
          <w:sz w:val="24"/>
          <w:szCs w:val="24"/>
        </w:rPr>
        <w:t>Ngarkohe</w:t>
      </w:r>
      <w:r w:rsidR="00A60AEC" w:rsidRPr="000B774D">
        <w:rPr>
          <w:rFonts w:ascii="Garamond" w:hAnsi="Garamond"/>
          <w:sz w:val="24"/>
          <w:szCs w:val="24"/>
        </w:rPr>
        <w:t>n</w:t>
      </w:r>
      <w:r w:rsidR="00FC5FFC" w:rsidRPr="000B774D">
        <w:rPr>
          <w:rFonts w:ascii="Garamond" w:hAnsi="Garamond"/>
          <w:sz w:val="24"/>
          <w:szCs w:val="24"/>
        </w:rPr>
        <w:t xml:space="preserve"> ministria përgjegjëse për transportin detar dhe ministria për</w:t>
      </w:r>
      <w:r w:rsidR="00A60AEC" w:rsidRPr="000B774D">
        <w:rPr>
          <w:rFonts w:ascii="Garamond" w:hAnsi="Garamond"/>
          <w:sz w:val="24"/>
          <w:szCs w:val="24"/>
        </w:rPr>
        <w:t>gjegjëse për Policinë e Shtetit</w:t>
      </w:r>
      <w:r w:rsidR="009807A0">
        <w:rPr>
          <w:rFonts w:ascii="Garamond" w:hAnsi="Garamond"/>
          <w:sz w:val="24"/>
          <w:szCs w:val="24"/>
        </w:rPr>
        <w:t>,</w:t>
      </w:r>
      <w:r w:rsidR="00FC5FFC" w:rsidRPr="000B774D">
        <w:rPr>
          <w:rFonts w:ascii="Garamond" w:hAnsi="Garamond"/>
          <w:sz w:val="24"/>
          <w:szCs w:val="24"/>
        </w:rPr>
        <w:t xml:space="preserve"> që brenda 1 muaji </w:t>
      </w:r>
      <w:r w:rsidR="00A60AEC" w:rsidRPr="000B774D">
        <w:rPr>
          <w:rFonts w:ascii="Garamond" w:hAnsi="Garamond"/>
          <w:sz w:val="24"/>
          <w:szCs w:val="24"/>
        </w:rPr>
        <w:t>nga hyrja në fuqi e këtij ligji</w:t>
      </w:r>
      <w:r w:rsidR="009807A0">
        <w:rPr>
          <w:rFonts w:ascii="Garamond" w:hAnsi="Garamond"/>
          <w:sz w:val="24"/>
          <w:szCs w:val="24"/>
        </w:rPr>
        <w:t>,</w:t>
      </w:r>
      <w:r w:rsidR="00A60AEC" w:rsidRPr="000B774D">
        <w:rPr>
          <w:rFonts w:ascii="Garamond" w:hAnsi="Garamond"/>
          <w:sz w:val="24"/>
          <w:szCs w:val="24"/>
        </w:rPr>
        <w:t xml:space="preserve"> të nxjerrin</w:t>
      </w:r>
      <w:r w:rsidR="00FC5FFC" w:rsidRPr="000B774D">
        <w:rPr>
          <w:rFonts w:ascii="Garamond" w:hAnsi="Garamond"/>
          <w:sz w:val="24"/>
          <w:szCs w:val="24"/>
        </w:rPr>
        <w:t xml:space="preserve"> udhëzimin e përbashkët për rregullat dhe mënyrën e zbatimit të sanksioneve administrative të parashikuara në nenin 14 të </w:t>
      </w:r>
      <w:r w:rsidR="00D3443F" w:rsidRPr="000B774D">
        <w:rPr>
          <w:rFonts w:ascii="Garamond" w:hAnsi="Garamond"/>
          <w:sz w:val="24"/>
          <w:szCs w:val="24"/>
        </w:rPr>
        <w:t>tij</w:t>
      </w:r>
      <w:r w:rsidR="00FC5FFC" w:rsidRPr="000B774D">
        <w:rPr>
          <w:rFonts w:ascii="Garamond" w:hAnsi="Garamond"/>
          <w:sz w:val="24"/>
          <w:szCs w:val="24"/>
        </w:rPr>
        <w:t xml:space="preserve">. </w:t>
      </w:r>
    </w:p>
    <w:p w14:paraId="645915EB" w14:textId="77777777" w:rsidR="00A60AEC" w:rsidRPr="000B774D" w:rsidRDefault="00A60AEC" w:rsidP="00FF25CA">
      <w:pPr>
        <w:spacing w:after="0" w:line="240" w:lineRule="auto"/>
        <w:ind w:firstLine="284"/>
        <w:jc w:val="both"/>
        <w:rPr>
          <w:rFonts w:ascii="Garamond" w:hAnsi="Garamond"/>
          <w:sz w:val="24"/>
          <w:szCs w:val="24"/>
        </w:rPr>
      </w:pPr>
    </w:p>
    <w:p w14:paraId="645915EC"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20</w:t>
      </w:r>
    </w:p>
    <w:p w14:paraId="645915EE"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Dispozitat kalimtare</w:t>
      </w:r>
    </w:p>
    <w:p w14:paraId="645915EF" w14:textId="77777777" w:rsidR="00FC5FFC" w:rsidRPr="000B774D" w:rsidRDefault="00FC5FFC" w:rsidP="00FF25CA">
      <w:pPr>
        <w:spacing w:after="0" w:line="240" w:lineRule="auto"/>
        <w:ind w:firstLine="284"/>
        <w:jc w:val="both"/>
        <w:rPr>
          <w:rFonts w:ascii="Garamond" w:hAnsi="Garamond"/>
          <w:sz w:val="24"/>
          <w:szCs w:val="24"/>
        </w:rPr>
      </w:pPr>
    </w:p>
    <w:p w14:paraId="645915F0" w14:textId="5E960A08"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Deri në vënien në funksionim të Regjistrit Elektronik të Mjeteve Lundruese, informacioni </w:t>
      </w:r>
      <w:r w:rsidR="00A60AEC" w:rsidRPr="000B774D">
        <w:rPr>
          <w:rFonts w:ascii="Garamond" w:hAnsi="Garamond"/>
          <w:sz w:val="24"/>
          <w:szCs w:val="24"/>
        </w:rPr>
        <w:t>për</w:t>
      </w:r>
      <w:r w:rsidRPr="000B774D">
        <w:rPr>
          <w:rFonts w:ascii="Garamond" w:hAnsi="Garamond"/>
          <w:sz w:val="24"/>
          <w:szCs w:val="24"/>
        </w:rPr>
        <w:t xml:space="preserve"> regjist</w:t>
      </w:r>
      <w:r w:rsidR="00A60AEC" w:rsidRPr="000B774D">
        <w:rPr>
          <w:rFonts w:ascii="Garamond" w:hAnsi="Garamond"/>
          <w:sz w:val="24"/>
          <w:szCs w:val="24"/>
        </w:rPr>
        <w:t>rimin e mjeteve lundruese do t’u</w:t>
      </w:r>
      <w:r w:rsidRPr="000B774D">
        <w:rPr>
          <w:rFonts w:ascii="Garamond" w:hAnsi="Garamond"/>
          <w:sz w:val="24"/>
          <w:szCs w:val="24"/>
        </w:rPr>
        <w:t xml:space="preserve"> dërgohet çdo muaj</w:t>
      </w:r>
      <w:r w:rsidR="009807A0">
        <w:rPr>
          <w:rFonts w:ascii="Garamond" w:hAnsi="Garamond"/>
          <w:sz w:val="24"/>
          <w:szCs w:val="24"/>
        </w:rPr>
        <w:t>,</w:t>
      </w:r>
      <w:r w:rsidRPr="000B774D">
        <w:rPr>
          <w:rFonts w:ascii="Garamond" w:hAnsi="Garamond"/>
          <w:sz w:val="24"/>
          <w:szCs w:val="24"/>
        </w:rPr>
        <w:t xml:space="preserve"> në rrugë elektronike</w:t>
      </w:r>
      <w:r w:rsidR="009807A0">
        <w:rPr>
          <w:rFonts w:ascii="Garamond" w:hAnsi="Garamond"/>
          <w:sz w:val="24"/>
          <w:szCs w:val="24"/>
        </w:rPr>
        <w:t>,</w:t>
      </w:r>
      <w:r w:rsidRPr="000B774D">
        <w:rPr>
          <w:rFonts w:ascii="Garamond" w:hAnsi="Garamond"/>
          <w:sz w:val="24"/>
          <w:szCs w:val="24"/>
        </w:rPr>
        <w:t xml:space="preserve"> drejtorive vendore të kufirit dhe migracionit të Policisë së Shtetit.</w:t>
      </w:r>
    </w:p>
    <w:p w14:paraId="645915F1" w14:textId="77777777" w:rsidR="00FC5FFC" w:rsidRPr="000B774D" w:rsidRDefault="00FC5FFC" w:rsidP="00FF25CA">
      <w:pPr>
        <w:spacing w:after="0" w:line="240" w:lineRule="auto"/>
        <w:ind w:firstLine="284"/>
        <w:jc w:val="both"/>
        <w:rPr>
          <w:rFonts w:ascii="Garamond" w:hAnsi="Garamond"/>
          <w:sz w:val="24"/>
          <w:szCs w:val="24"/>
        </w:rPr>
      </w:pPr>
    </w:p>
    <w:p w14:paraId="645915F2"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21</w:t>
      </w:r>
    </w:p>
    <w:p w14:paraId="645915F4"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Dispozitat përfundimtare</w:t>
      </w:r>
    </w:p>
    <w:p w14:paraId="645915F5" w14:textId="77777777" w:rsidR="00FC5FFC" w:rsidRPr="000B774D" w:rsidRDefault="00FC5FFC" w:rsidP="00FF25CA">
      <w:pPr>
        <w:spacing w:after="0" w:line="240" w:lineRule="auto"/>
        <w:ind w:firstLine="284"/>
        <w:jc w:val="both"/>
        <w:rPr>
          <w:rFonts w:ascii="Garamond" w:hAnsi="Garamond"/>
          <w:sz w:val="24"/>
          <w:szCs w:val="24"/>
        </w:rPr>
      </w:pPr>
    </w:p>
    <w:p w14:paraId="645915F6" w14:textId="6C5EFE5D" w:rsidR="00FC5FFC"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1.</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Dispozitat e ligjit nr.</w:t>
      </w:r>
      <w:r w:rsidR="00A60AEC" w:rsidRPr="000B774D">
        <w:rPr>
          <w:rFonts w:ascii="Garamond" w:hAnsi="Garamond"/>
          <w:sz w:val="24"/>
          <w:szCs w:val="24"/>
        </w:rPr>
        <w:t xml:space="preserve"> </w:t>
      </w:r>
      <w:r w:rsidRPr="000B774D">
        <w:rPr>
          <w:rFonts w:ascii="Garamond" w:hAnsi="Garamond"/>
          <w:sz w:val="24"/>
          <w:szCs w:val="24"/>
        </w:rPr>
        <w:t>7873, datë 16.11.1994, “Për sekuestrimin e mjeteve tokësore, detare dhe ajrore</w:t>
      </w:r>
      <w:r w:rsidR="00A60AEC" w:rsidRPr="000B774D">
        <w:rPr>
          <w:rFonts w:ascii="Garamond" w:hAnsi="Garamond"/>
          <w:sz w:val="24"/>
          <w:szCs w:val="24"/>
        </w:rPr>
        <w:t>,</w:t>
      </w:r>
      <w:r w:rsidRPr="000B774D">
        <w:rPr>
          <w:rFonts w:ascii="Garamond" w:hAnsi="Garamond"/>
          <w:sz w:val="24"/>
          <w:szCs w:val="24"/>
        </w:rPr>
        <w:t xml:space="preserve"> me të cilat kryhen vepra penale” nuk zbatohen për mjetet lundruese, objekt të këtij ligji.</w:t>
      </w:r>
    </w:p>
    <w:p w14:paraId="645915F7" w14:textId="13512B20" w:rsidR="000007CA" w:rsidRPr="000B774D" w:rsidRDefault="00FC5FFC" w:rsidP="00FF25CA">
      <w:pPr>
        <w:spacing w:after="0" w:line="240" w:lineRule="auto"/>
        <w:ind w:firstLine="284"/>
        <w:jc w:val="both"/>
        <w:rPr>
          <w:rFonts w:ascii="Garamond" w:hAnsi="Garamond"/>
          <w:sz w:val="24"/>
          <w:szCs w:val="24"/>
        </w:rPr>
      </w:pPr>
      <w:r w:rsidRPr="000B774D">
        <w:rPr>
          <w:rFonts w:ascii="Garamond" w:hAnsi="Garamond"/>
          <w:sz w:val="24"/>
          <w:szCs w:val="24"/>
        </w:rPr>
        <w:t>2.</w:t>
      </w:r>
      <w:r w:rsidRPr="000B774D">
        <w:rPr>
          <w:rFonts w:ascii="Garamond" w:hAnsi="Garamond"/>
          <w:sz w:val="24"/>
          <w:szCs w:val="24"/>
        </w:rPr>
        <w:tab/>
      </w:r>
      <w:r w:rsidR="005A50E4" w:rsidRPr="000B774D">
        <w:rPr>
          <w:rFonts w:ascii="Garamond" w:hAnsi="Garamond"/>
          <w:sz w:val="24"/>
          <w:szCs w:val="24"/>
        </w:rPr>
        <w:t xml:space="preserve"> </w:t>
      </w:r>
      <w:r w:rsidRPr="000B774D">
        <w:rPr>
          <w:rFonts w:ascii="Garamond" w:hAnsi="Garamond"/>
          <w:sz w:val="24"/>
          <w:szCs w:val="24"/>
        </w:rPr>
        <w:t>Ligji nr.</w:t>
      </w:r>
      <w:r w:rsidR="00A60AEC" w:rsidRPr="000B774D">
        <w:rPr>
          <w:rFonts w:ascii="Garamond" w:hAnsi="Garamond"/>
          <w:sz w:val="24"/>
          <w:szCs w:val="24"/>
        </w:rPr>
        <w:t xml:space="preserve"> </w:t>
      </w:r>
      <w:r w:rsidRPr="000B774D">
        <w:rPr>
          <w:rFonts w:ascii="Garamond" w:hAnsi="Garamond"/>
          <w:sz w:val="24"/>
          <w:szCs w:val="24"/>
        </w:rPr>
        <w:t>8663, datë 18.9.2000, “Për regjistrimin, klasifikimin, mënyrën e përdorimit dhe kontrollin e mjeteve lundruese me motor, me tonazh nën 20 NT”, i ndryshuar, shfuqizohet.</w:t>
      </w:r>
    </w:p>
    <w:p w14:paraId="4C75CF72" w14:textId="77777777" w:rsidR="00FF25CA" w:rsidRPr="000B774D" w:rsidRDefault="00FF25CA" w:rsidP="00FF25CA">
      <w:pPr>
        <w:spacing w:after="0" w:line="240" w:lineRule="auto"/>
        <w:ind w:firstLine="284"/>
        <w:jc w:val="both"/>
        <w:rPr>
          <w:rFonts w:ascii="Garamond" w:hAnsi="Garamond"/>
          <w:sz w:val="24"/>
          <w:szCs w:val="24"/>
        </w:rPr>
      </w:pPr>
    </w:p>
    <w:p w14:paraId="645915F8" w14:textId="77777777" w:rsidR="00FC5FFC" w:rsidRPr="000B774D" w:rsidRDefault="00FC5FFC" w:rsidP="00FF25CA">
      <w:pPr>
        <w:spacing w:after="0" w:line="240" w:lineRule="auto"/>
        <w:ind w:firstLine="284"/>
        <w:jc w:val="center"/>
        <w:rPr>
          <w:rFonts w:ascii="Garamond" w:hAnsi="Garamond"/>
          <w:sz w:val="24"/>
          <w:szCs w:val="24"/>
        </w:rPr>
      </w:pPr>
      <w:r w:rsidRPr="000B774D">
        <w:rPr>
          <w:rFonts w:ascii="Garamond" w:hAnsi="Garamond"/>
          <w:sz w:val="24"/>
          <w:szCs w:val="24"/>
        </w:rPr>
        <w:t>Neni 22</w:t>
      </w:r>
    </w:p>
    <w:p w14:paraId="645915FA" w14:textId="77777777" w:rsidR="00FC5FFC" w:rsidRPr="000B774D" w:rsidRDefault="00FC5FFC" w:rsidP="00FF25CA">
      <w:pPr>
        <w:spacing w:after="0" w:line="240" w:lineRule="auto"/>
        <w:ind w:firstLine="284"/>
        <w:jc w:val="center"/>
        <w:rPr>
          <w:rFonts w:ascii="Garamond" w:hAnsi="Garamond"/>
          <w:b/>
          <w:sz w:val="24"/>
          <w:szCs w:val="24"/>
        </w:rPr>
      </w:pPr>
      <w:r w:rsidRPr="000B774D">
        <w:rPr>
          <w:rFonts w:ascii="Garamond" w:hAnsi="Garamond"/>
          <w:b/>
          <w:sz w:val="24"/>
          <w:szCs w:val="24"/>
        </w:rPr>
        <w:t>Hyrja në fuqi</w:t>
      </w:r>
    </w:p>
    <w:p w14:paraId="645915FB" w14:textId="77777777" w:rsidR="00FC5FFC" w:rsidRPr="000B774D" w:rsidRDefault="00FC5FFC" w:rsidP="00FF25CA">
      <w:pPr>
        <w:spacing w:after="0" w:line="240" w:lineRule="auto"/>
        <w:ind w:firstLine="284"/>
        <w:jc w:val="both"/>
        <w:rPr>
          <w:rFonts w:ascii="Garamond" w:hAnsi="Garamond"/>
          <w:sz w:val="24"/>
          <w:szCs w:val="24"/>
        </w:rPr>
      </w:pPr>
    </w:p>
    <w:p w14:paraId="645915FC" w14:textId="5C5F7215" w:rsidR="00FC5FFC" w:rsidRPr="000B774D" w:rsidRDefault="009807A0" w:rsidP="00FF25CA">
      <w:pPr>
        <w:spacing w:after="0" w:line="240" w:lineRule="auto"/>
        <w:ind w:firstLine="284"/>
        <w:jc w:val="both"/>
        <w:rPr>
          <w:rFonts w:ascii="Garamond" w:hAnsi="Garamond"/>
          <w:sz w:val="24"/>
          <w:szCs w:val="24"/>
        </w:rPr>
      </w:pPr>
      <w:r>
        <w:rPr>
          <w:rFonts w:ascii="Garamond" w:hAnsi="Garamond"/>
          <w:sz w:val="24"/>
          <w:szCs w:val="24"/>
        </w:rPr>
        <w:t xml:space="preserve">Ky ligj hyn në fuqi </w:t>
      </w:r>
      <w:r w:rsidR="00FC5FFC" w:rsidRPr="000B774D">
        <w:rPr>
          <w:rFonts w:ascii="Garamond" w:hAnsi="Garamond"/>
          <w:sz w:val="24"/>
          <w:szCs w:val="24"/>
        </w:rPr>
        <w:t>15 ditë pas botimit në Fletoren Zyrtare</w:t>
      </w:r>
      <w:r w:rsidR="00AB1470">
        <w:rPr>
          <w:rFonts w:ascii="Garamond" w:hAnsi="Garamond"/>
          <w:sz w:val="24"/>
          <w:szCs w:val="24"/>
        </w:rPr>
        <w:t>.</w:t>
      </w:r>
    </w:p>
    <w:p w14:paraId="645915FD" w14:textId="77777777" w:rsidR="00976A3C" w:rsidRPr="000B774D" w:rsidRDefault="00976A3C" w:rsidP="00FF25CA">
      <w:pPr>
        <w:spacing w:after="0" w:line="240" w:lineRule="auto"/>
        <w:ind w:firstLine="284"/>
        <w:jc w:val="both"/>
        <w:rPr>
          <w:rFonts w:ascii="Garamond" w:hAnsi="Garamond"/>
          <w:sz w:val="24"/>
          <w:szCs w:val="24"/>
        </w:rPr>
      </w:pPr>
    </w:p>
    <w:p w14:paraId="6D9A4FB1" w14:textId="77777777" w:rsidR="00976A3C" w:rsidRPr="000B774D" w:rsidRDefault="00FF25CA" w:rsidP="00FF25CA">
      <w:pPr>
        <w:spacing w:after="0" w:line="240" w:lineRule="auto"/>
        <w:ind w:firstLine="284"/>
        <w:jc w:val="right"/>
        <w:rPr>
          <w:rFonts w:ascii="Garamond" w:hAnsi="Garamond"/>
          <w:sz w:val="24"/>
          <w:szCs w:val="24"/>
        </w:rPr>
      </w:pPr>
      <w:r w:rsidRPr="000B774D">
        <w:rPr>
          <w:rFonts w:ascii="Garamond" w:hAnsi="Garamond"/>
          <w:sz w:val="24"/>
          <w:szCs w:val="24"/>
        </w:rPr>
        <w:t>KRYETAR</w:t>
      </w:r>
    </w:p>
    <w:p w14:paraId="53F03CF3" w14:textId="77777777" w:rsidR="00976A3C" w:rsidRPr="000B774D" w:rsidRDefault="00FF25CA" w:rsidP="00FF25CA">
      <w:pPr>
        <w:spacing w:after="0" w:line="240" w:lineRule="auto"/>
        <w:ind w:firstLine="284"/>
        <w:jc w:val="right"/>
        <w:rPr>
          <w:rFonts w:ascii="Garamond" w:hAnsi="Garamond"/>
          <w:b/>
          <w:sz w:val="24"/>
          <w:szCs w:val="24"/>
        </w:rPr>
      </w:pPr>
      <w:proofErr w:type="spellStart"/>
      <w:r w:rsidRPr="000B774D">
        <w:rPr>
          <w:rFonts w:ascii="Garamond" w:hAnsi="Garamond"/>
          <w:b/>
          <w:sz w:val="24"/>
          <w:szCs w:val="24"/>
        </w:rPr>
        <w:t>Gramoz</w:t>
      </w:r>
      <w:proofErr w:type="spellEnd"/>
      <w:r w:rsidRPr="000B774D">
        <w:rPr>
          <w:rFonts w:ascii="Garamond" w:hAnsi="Garamond"/>
          <w:b/>
          <w:sz w:val="24"/>
          <w:szCs w:val="24"/>
        </w:rPr>
        <w:t xml:space="preserve"> </w:t>
      </w:r>
      <w:proofErr w:type="spellStart"/>
      <w:r w:rsidRPr="000B774D">
        <w:rPr>
          <w:rFonts w:ascii="Garamond" w:hAnsi="Garamond"/>
          <w:b/>
          <w:sz w:val="24"/>
          <w:szCs w:val="24"/>
        </w:rPr>
        <w:t>Ruçi</w:t>
      </w:r>
      <w:proofErr w:type="spellEnd"/>
    </w:p>
    <w:p w14:paraId="64591603" w14:textId="77777777" w:rsidR="00976A3C" w:rsidRPr="000B774D" w:rsidRDefault="00976A3C" w:rsidP="00FF25CA">
      <w:pPr>
        <w:spacing w:after="0" w:line="240" w:lineRule="auto"/>
        <w:ind w:firstLine="284"/>
        <w:jc w:val="both"/>
        <w:rPr>
          <w:rFonts w:ascii="Garamond" w:hAnsi="Garamond"/>
          <w:sz w:val="24"/>
          <w:szCs w:val="24"/>
        </w:rPr>
      </w:pPr>
    </w:p>
    <w:p w14:paraId="64591604" w14:textId="77777777" w:rsidR="00976A3C" w:rsidRPr="000B774D" w:rsidRDefault="00976A3C" w:rsidP="00FF25CA">
      <w:pPr>
        <w:spacing w:after="0" w:line="240" w:lineRule="auto"/>
        <w:ind w:firstLine="284"/>
        <w:jc w:val="both"/>
        <w:rPr>
          <w:rFonts w:ascii="Garamond" w:hAnsi="Garamond"/>
          <w:sz w:val="24"/>
          <w:szCs w:val="24"/>
        </w:rPr>
      </w:pPr>
      <w:r w:rsidRPr="000B774D">
        <w:rPr>
          <w:rFonts w:ascii="Garamond" w:hAnsi="Garamond"/>
          <w:sz w:val="24"/>
          <w:szCs w:val="24"/>
        </w:rPr>
        <w:t xml:space="preserve">Miratuar në datën </w:t>
      </w:r>
      <w:r w:rsidR="00FC5FFC" w:rsidRPr="000B774D">
        <w:rPr>
          <w:rFonts w:ascii="Garamond" w:hAnsi="Garamond"/>
          <w:sz w:val="24"/>
          <w:szCs w:val="24"/>
        </w:rPr>
        <w:t>15</w:t>
      </w:r>
      <w:r w:rsidR="00146D52" w:rsidRPr="000B774D">
        <w:rPr>
          <w:rFonts w:ascii="Garamond" w:hAnsi="Garamond"/>
          <w:sz w:val="24"/>
          <w:szCs w:val="24"/>
        </w:rPr>
        <w:t>.1</w:t>
      </w:r>
      <w:r w:rsidR="00FC5FFC" w:rsidRPr="000B774D">
        <w:rPr>
          <w:rFonts w:ascii="Garamond" w:hAnsi="Garamond"/>
          <w:sz w:val="24"/>
          <w:szCs w:val="24"/>
        </w:rPr>
        <w:t>0</w:t>
      </w:r>
      <w:r w:rsidR="00146D52" w:rsidRPr="000B774D">
        <w:rPr>
          <w:rFonts w:ascii="Garamond" w:hAnsi="Garamond"/>
          <w:sz w:val="24"/>
          <w:szCs w:val="24"/>
        </w:rPr>
        <w:t>.</w:t>
      </w:r>
      <w:r w:rsidR="001C7EC0" w:rsidRPr="000B774D">
        <w:rPr>
          <w:rFonts w:ascii="Garamond" w:hAnsi="Garamond"/>
          <w:sz w:val="24"/>
          <w:szCs w:val="24"/>
        </w:rPr>
        <w:t>2020</w:t>
      </w:r>
    </w:p>
    <w:p w14:paraId="64591605" w14:textId="77777777" w:rsidR="001F194A" w:rsidRPr="000B774D" w:rsidRDefault="001F194A" w:rsidP="00FF25CA">
      <w:pPr>
        <w:spacing w:after="0" w:line="240" w:lineRule="auto"/>
        <w:ind w:firstLine="284"/>
        <w:jc w:val="both"/>
        <w:rPr>
          <w:rFonts w:ascii="Garamond" w:hAnsi="Garamond"/>
          <w:sz w:val="24"/>
          <w:szCs w:val="24"/>
        </w:rPr>
      </w:pPr>
    </w:p>
    <w:p w14:paraId="64591606" w14:textId="77777777" w:rsidR="00BD4611" w:rsidRPr="000B774D" w:rsidRDefault="00BD4611" w:rsidP="00FF25CA">
      <w:pPr>
        <w:spacing w:after="0" w:line="240" w:lineRule="auto"/>
        <w:ind w:firstLine="284"/>
        <w:jc w:val="both"/>
        <w:rPr>
          <w:rFonts w:ascii="Garamond" w:hAnsi="Garamond"/>
          <w:sz w:val="24"/>
          <w:szCs w:val="24"/>
        </w:rPr>
      </w:pPr>
    </w:p>
    <w:p w14:paraId="64591607" w14:textId="77777777" w:rsidR="00E32B8C" w:rsidRPr="000B774D" w:rsidRDefault="00E32B8C" w:rsidP="00FF25CA">
      <w:pPr>
        <w:spacing w:after="0" w:line="240" w:lineRule="auto"/>
        <w:ind w:firstLine="284"/>
        <w:jc w:val="both"/>
        <w:rPr>
          <w:rFonts w:ascii="Garamond" w:hAnsi="Garamond"/>
          <w:sz w:val="24"/>
          <w:szCs w:val="24"/>
        </w:rPr>
      </w:pPr>
    </w:p>
    <w:p w14:paraId="64591608" w14:textId="77777777" w:rsidR="00155BCF" w:rsidRPr="000B774D" w:rsidRDefault="00155BCF" w:rsidP="00FF25CA">
      <w:pPr>
        <w:spacing w:after="0" w:line="240" w:lineRule="auto"/>
        <w:ind w:firstLine="284"/>
        <w:jc w:val="both"/>
        <w:rPr>
          <w:rFonts w:ascii="Garamond" w:hAnsi="Garamond"/>
          <w:sz w:val="24"/>
          <w:szCs w:val="24"/>
        </w:rPr>
      </w:pPr>
    </w:p>
    <w:p w14:paraId="64591609" w14:textId="77777777" w:rsidR="00213234" w:rsidRPr="000B774D" w:rsidRDefault="00213234" w:rsidP="00FF25CA">
      <w:pPr>
        <w:spacing w:after="0" w:line="240" w:lineRule="auto"/>
        <w:ind w:firstLine="284"/>
        <w:jc w:val="both"/>
        <w:rPr>
          <w:rFonts w:ascii="Garamond" w:hAnsi="Garamond"/>
          <w:sz w:val="24"/>
          <w:szCs w:val="24"/>
        </w:rPr>
      </w:pPr>
    </w:p>
    <w:sectPr w:rsidR="00213234" w:rsidRPr="000B774D" w:rsidSect="00BF5405">
      <w:footerReference w:type="defaul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4795B" w14:textId="77777777" w:rsidR="00DD41E2" w:rsidRDefault="00DD41E2" w:rsidP="00420682">
      <w:pPr>
        <w:spacing w:after="0" w:line="240" w:lineRule="auto"/>
      </w:pPr>
      <w:r>
        <w:separator/>
      </w:r>
    </w:p>
  </w:endnote>
  <w:endnote w:type="continuationSeparator" w:id="0">
    <w:p w14:paraId="59E4ED9E" w14:textId="77777777" w:rsidR="00DD41E2" w:rsidRDefault="00DD41E2" w:rsidP="00420682">
      <w:pPr>
        <w:spacing w:after="0" w:line="240" w:lineRule="auto"/>
      </w:pPr>
      <w:r>
        <w:continuationSeparator/>
      </w:r>
    </w:p>
  </w:endnote>
  <w:endnote w:type="continuationNotice" w:id="1">
    <w:p w14:paraId="4F9784C3" w14:textId="77777777" w:rsidR="00DD41E2" w:rsidRDefault="00DD41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6287417"/>
      <w:docPartObj>
        <w:docPartGallery w:val="Page Numbers (Bottom of Page)"/>
        <w:docPartUnique/>
      </w:docPartObj>
    </w:sdtPr>
    <w:sdtEndPr>
      <w:rPr>
        <w:rFonts w:ascii="Times New Roman" w:hAnsi="Times New Roman" w:cs="Times New Roman"/>
        <w:noProof/>
        <w:sz w:val="24"/>
        <w:szCs w:val="24"/>
      </w:rPr>
    </w:sdtEndPr>
    <w:sdtContent>
      <w:p w14:paraId="6459160E" w14:textId="77777777" w:rsidR="00DD41E2" w:rsidRPr="00FC5FFC" w:rsidRDefault="00DD41E2">
        <w:pPr>
          <w:pStyle w:val="Footer"/>
          <w:jc w:val="center"/>
          <w:rPr>
            <w:rFonts w:ascii="Times New Roman" w:hAnsi="Times New Roman" w:cs="Times New Roman"/>
            <w:sz w:val="24"/>
            <w:szCs w:val="24"/>
          </w:rPr>
        </w:pPr>
        <w:r w:rsidRPr="00FC5FFC">
          <w:rPr>
            <w:rFonts w:ascii="Times New Roman" w:hAnsi="Times New Roman" w:cs="Times New Roman"/>
            <w:sz w:val="24"/>
            <w:szCs w:val="24"/>
          </w:rPr>
          <w:fldChar w:fldCharType="begin"/>
        </w:r>
        <w:r w:rsidRPr="00FC5FFC">
          <w:rPr>
            <w:rFonts w:ascii="Times New Roman" w:hAnsi="Times New Roman" w:cs="Times New Roman"/>
            <w:sz w:val="24"/>
            <w:szCs w:val="24"/>
          </w:rPr>
          <w:instrText xml:space="preserve"> PAGE   \* MERGEFORMAT </w:instrText>
        </w:r>
        <w:r w:rsidRPr="00FC5FFC">
          <w:rPr>
            <w:rFonts w:ascii="Times New Roman" w:hAnsi="Times New Roman" w:cs="Times New Roman"/>
            <w:sz w:val="24"/>
            <w:szCs w:val="24"/>
          </w:rPr>
          <w:fldChar w:fldCharType="separate"/>
        </w:r>
        <w:r w:rsidR="003D45B2">
          <w:rPr>
            <w:rFonts w:ascii="Times New Roman" w:hAnsi="Times New Roman" w:cs="Times New Roman"/>
            <w:noProof/>
            <w:sz w:val="24"/>
            <w:szCs w:val="24"/>
          </w:rPr>
          <w:t>8</w:t>
        </w:r>
        <w:r w:rsidRPr="00FC5FFC">
          <w:rPr>
            <w:rFonts w:ascii="Times New Roman" w:hAnsi="Times New Roman" w:cs="Times New Roman"/>
            <w:noProof/>
            <w:sz w:val="24"/>
            <w:szCs w:val="24"/>
          </w:rPr>
          <w:fldChar w:fldCharType="end"/>
        </w:r>
      </w:p>
    </w:sdtContent>
  </w:sdt>
  <w:p w14:paraId="6459160F" w14:textId="77777777" w:rsidR="00DD41E2" w:rsidRDefault="00DD41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DFB6A" w14:textId="77777777" w:rsidR="00DD41E2" w:rsidRDefault="00DD41E2" w:rsidP="00420682">
      <w:pPr>
        <w:spacing w:after="0" w:line="240" w:lineRule="auto"/>
      </w:pPr>
      <w:r>
        <w:separator/>
      </w:r>
    </w:p>
  </w:footnote>
  <w:footnote w:type="continuationSeparator" w:id="0">
    <w:p w14:paraId="3D7C0DC9" w14:textId="77777777" w:rsidR="00DD41E2" w:rsidRDefault="00DD41E2" w:rsidP="00420682">
      <w:pPr>
        <w:spacing w:after="0" w:line="240" w:lineRule="auto"/>
      </w:pPr>
      <w:r>
        <w:continuationSeparator/>
      </w:r>
    </w:p>
  </w:footnote>
  <w:footnote w:type="continuationNotice" w:id="1">
    <w:p w14:paraId="69D853BF" w14:textId="77777777" w:rsidR="00DD41E2" w:rsidRDefault="00DD41E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B839E3"/>
    <w:multiLevelType w:val="hybridMultilevel"/>
    <w:tmpl w:val="032631E6"/>
    <w:lvl w:ilvl="0" w:tplc="D81EACA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07CA"/>
    <w:rsid w:val="00002637"/>
    <w:rsid w:val="00021331"/>
    <w:rsid w:val="00055AB5"/>
    <w:rsid w:val="00060376"/>
    <w:rsid w:val="000645A1"/>
    <w:rsid w:val="00072015"/>
    <w:rsid w:val="000765C2"/>
    <w:rsid w:val="000A3B4D"/>
    <w:rsid w:val="000B774D"/>
    <w:rsid w:val="000D10B9"/>
    <w:rsid w:val="000D199E"/>
    <w:rsid w:val="000D7E10"/>
    <w:rsid w:val="000E5BA6"/>
    <w:rsid w:val="000F6DB6"/>
    <w:rsid w:val="00105E66"/>
    <w:rsid w:val="00106F6D"/>
    <w:rsid w:val="0010742A"/>
    <w:rsid w:val="0012550D"/>
    <w:rsid w:val="00146D52"/>
    <w:rsid w:val="00147052"/>
    <w:rsid w:val="00150B36"/>
    <w:rsid w:val="00153CC5"/>
    <w:rsid w:val="00155BCF"/>
    <w:rsid w:val="00166898"/>
    <w:rsid w:val="001816AF"/>
    <w:rsid w:val="00193E88"/>
    <w:rsid w:val="001942D4"/>
    <w:rsid w:val="001964CD"/>
    <w:rsid w:val="001B0571"/>
    <w:rsid w:val="001B796E"/>
    <w:rsid w:val="001C0806"/>
    <w:rsid w:val="001C445C"/>
    <w:rsid w:val="001C5CDE"/>
    <w:rsid w:val="001C7EC0"/>
    <w:rsid w:val="001D2895"/>
    <w:rsid w:val="001D2D69"/>
    <w:rsid w:val="001F194A"/>
    <w:rsid w:val="002009A1"/>
    <w:rsid w:val="0020160E"/>
    <w:rsid w:val="0020170B"/>
    <w:rsid w:val="0020507F"/>
    <w:rsid w:val="00213234"/>
    <w:rsid w:val="00214854"/>
    <w:rsid w:val="0021715D"/>
    <w:rsid w:val="00221D1A"/>
    <w:rsid w:val="00226E10"/>
    <w:rsid w:val="00233280"/>
    <w:rsid w:val="0024206A"/>
    <w:rsid w:val="00243B60"/>
    <w:rsid w:val="00266C06"/>
    <w:rsid w:val="002A37D4"/>
    <w:rsid w:val="002A47D7"/>
    <w:rsid w:val="002D6C2A"/>
    <w:rsid w:val="002F5953"/>
    <w:rsid w:val="003732EC"/>
    <w:rsid w:val="0038331D"/>
    <w:rsid w:val="00397541"/>
    <w:rsid w:val="003A36FE"/>
    <w:rsid w:val="003A63A5"/>
    <w:rsid w:val="003C48FF"/>
    <w:rsid w:val="003D11E9"/>
    <w:rsid w:val="003D45B2"/>
    <w:rsid w:val="003F29A8"/>
    <w:rsid w:val="0041300C"/>
    <w:rsid w:val="00413FBA"/>
    <w:rsid w:val="004148FC"/>
    <w:rsid w:val="00420682"/>
    <w:rsid w:val="00433BCD"/>
    <w:rsid w:val="00442876"/>
    <w:rsid w:val="00445610"/>
    <w:rsid w:val="00455BBA"/>
    <w:rsid w:val="0045648E"/>
    <w:rsid w:val="00460BC4"/>
    <w:rsid w:val="004647DB"/>
    <w:rsid w:val="00477467"/>
    <w:rsid w:val="00477804"/>
    <w:rsid w:val="0048002B"/>
    <w:rsid w:val="004A44DB"/>
    <w:rsid w:val="004A5884"/>
    <w:rsid w:val="004B6ED9"/>
    <w:rsid w:val="004C2DFD"/>
    <w:rsid w:val="004E2CC4"/>
    <w:rsid w:val="004E7290"/>
    <w:rsid w:val="004E7E53"/>
    <w:rsid w:val="004F447A"/>
    <w:rsid w:val="004F7030"/>
    <w:rsid w:val="005201B5"/>
    <w:rsid w:val="00531A97"/>
    <w:rsid w:val="00542102"/>
    <w:rsid w:val="00550FA3"/>
    <w:rsid w:val="005514D2"/>
    <w:rsid w:val="0055575B"/>
    <w:rsid w:val="00564103"/>
    <w:rsid w:val="005726F2"/>
    <w:rsid w:val="00573EE3"/>
    <w:rsid w:val="005767F6"/>
    <w:rsid w:val="0059342C"/>
    <w:rsid w:val="005A50E4"/>
    <w:rsid w:val="005B08D3"/>
    <w:rsid w:val="005B6E3F"/>
    <w:rsid w:val="005D0CE0"/>
    <w:rsid w:val="00607DC3"/>
    <w:rsid w:val="0062077A"/>
    <w:rsid w:val="006465EF"/>
    <w:rsid w:val="00646924"/>
    <w:rsid w:val="0067406E"/>
    <w:rsid w:val="00677E6C"/>
    <w:rsid w:val="006B5F31"/>
    <w:rsid w:val="006E0888"/>
    <w:rsid w:val="006F4D55"/>
    <w:rsid w:val="00721B17"/>
    <w:rsid w:val="00721DE1"/>
    <w:rsid w:val="0072222A"/>
    <w:rsid w:val="00725725"/>
    <w:rsid w:val="00726525"/>
    <w:rsid w:val="00730972"/>
    <w:rsid w:val="00736DC8"/>
    <w:rsid w:val="007403CF"/>
    <w:rsid w:val="00741270"/>
    <w:rsid w:val="007654B3"/>
    <w:rsid w:val="00770F1F"/>
    <w:rsid w:val="00772E00"/>
    <w:rsid w:val="00774741"/>
    <w:rsid w:val="00790C7D"/>
    <w:rsid w:val="007A2E0E"/>
    <w:rsid w:val="007C083E"/>
    <w:rsid w:val="007D388A"/>
    <w:rsid w:val="007D4BB5"/>
    <w:rsid w:val="007D742E"/>
    <w:rsid w:val="007E2515"/>
    <w:rsid w:val="00811138"/>
    <w:rsid w:val="008208AE"/>
    <w:rsid w:val="00840462"/>
    <w:rsid w:val="0085472C"/>
    <w:rsid w:val="008620E4"/>
    <w:rsid w:val="0086360A"/>
    <w:rsid w:val="008720AB"/>
    <w:rsid w:val="0087264B"/>
    <w:rsid w:val="008734DA"/>
    <w:rsid w:val="008879B7"/>
    <w:rsid w:val="008914C1"/>
    <w:rsid w:val="00892C77"/>
    <w:rsid w:val="008A1646"/>
    <w:rsid w:val="008D12D7"/>
    <w:rsid w:val="00900D7B"/>
    <w:rsid w:val="0091014E"/>
    <w:rsid w:val="009104DF"/>
    <w:rsid w:val="00970D95"/>
    <w:rsid w:val="00974717"/>
    <w:rsid w:val="00976A3C"/>
    <w:rsid w:val="009807A0"/>
    <w:rsid w:val="00983F17"/>
    <w:rsid w:val="00991D86"/>
    <w:rsid w:val="0099741A"/>
    <w:rsid w:val="009A5D5D"/>
    <w:rsid w:val="009A6F98"/>
    <w:rsid w:val="00A06D12"/>
    <w:rsid w:val="00A15DE9"/>
    <w:rsid w:val="00A20F7F"/>
    <w:rsid w:val="00A34D19"/>
    <w:rsid w:val="00A34D9D"/>
    <w:rsid w:val="00A431DD"/>
    <w:rsid w:val="00A60AEC"/>
    <w:rsid w:val="00A645A6"/>
    <w:rsid w:val="00AA32E0"/>
    <w:rsid w:val="00AB1470"/>
    <w:rsid w:val="00AB69C1"/>
    <w:rsid w:val="00AC2686"/>
    <w:rsid w:val="00AC7244"/>
    <w:rsid w:val="00AF0CE9"/>
    <w:rsid w:val="00B03A16"/>
    <w:rsid w:val="00B13D89"/>
    <w:rsid w:val="00B54D96"/>
    <w:rsid w:val="00B6427E"/>
    <w:rsid w:val="00B64A37"/>
    <w:rsid w:val="00B67778"/>
    <w:rsid w:val="00BA1706"/>
    <w:rsid w:val="00BA5571"/>
    <w:rsid w:val="00BB15C8"/>
    <w:rsid w:val="00BB2461"/>
    <w:rsid w:val="00BC49E7"/>
    <w:rsid w:val="00BD4611"/>
    <w:rsid w:val="00BE5231"/>
    <w:rsid w:val="00BF5405"/>
    <w:rsid w:val="00BF6387"/>
    <w:rsid w:val="00C10624"/>
    <w:rsid w:val="00C4191B"/>
    <w:rsid w:val="00C446ED"/>
    <w:rsid w:val="00C60CAD"/>
    <w:rsid w:val="00C6573D"/>
    <w:rsid w:val="00CA0828"/>
    <w:rsid w:val="00CC7CA2"/>
    <w:rsid w:val="00CD34CF"/>
    <w:rsid w:val="00CD7FD6"/>
    <w:rsid w:val="00CE3434"/>
    <w:rsid w:val="00CF5B26"/>
    <w:rsid w:val="00D23C4B"/>
    <w:rsid w:val="00D3443F"/>
    <w:rsid w:val="00D432AC"/>
    <w:rsid w:val="00D45AC2"/>
    <w:rsid w:val="00D60C6B"/>
    <w:rsid w:val="00D804C3"/>
    <w:rsid w:val="00D9159B"/>
    <w:rsid w:val="00DA56D4"/>
    <w:rsid w:val="00DA6F02"/>
    <w:rsid w:val="00DC03DB"/>
    <w:rsid w:val="00DD3F59"/>
    <w:rsid w:val="00DD41E2"/>
    <w:rsid w:val="00E32B8C"/>
    <w:rsid w:val="00E370B3"/>
    <w:rsid w:val="00E452DA"/>
    <w:rsid w:val="00E6234F"/>
    <w:rsid w:val="00E72BC5"/>
    <w:rsid w:val="00E76B9D"/>
    <w:rsid w:val="00E77E18"/>
    <w:rsid w:val="00EA77B0"/>
    <w:rsid w:val="00EC55E7"/>
    <w:rsid w:val="00EC57E8"/>
    <w:rsid w:val="00ED62D8"/>
    <w:rsid w:val="00ED7853"/>
    <w:rsid w:val="00EE7E5D"/>
    <w:rsid w:val="00F07F7F"/>
    <w:rsid w:val="00F234B6"/>
    <w:rsid w:val="00F34B86"/>
    <w:rsid w:val="00F52125"/>
    <w:rsid w:val="00F537D2"/>
    <w:rsid w:val="00F630AC"/>
    <w:rsid w:val="00F816CC"/>
    <w:rsid w:val="00F84F9C"/>
    <w:rsid w:val="00FB5CED"/>
    <w:rsid w:val="00FC484A"/>
    <w:rsid w:val="00FC5DD1"/>
    <w:rsid w:val="00FC5FFC"/>
    <w:rsid w:val="00FC631E"/>
    <w:rsid w:val="00FE3146"/>
    <w:rsid w:val="00FF25CA"/>
    <w:rsid w:val="00FF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14EB"/>
  <w15:docId w15:val="{EDEC0024-5001-4AAF-B839-A80C228E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4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FC5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FFC"/>
  </w:style>
  <w:style w:type="paragraph" w:styleId="Footer">
    <w:name w:val="footer"/>
    <w:basedOn w:val="Normal"/>
    <w:link w:val="FooterChar"/>
    <w:uiPriority w:val="99"/>
    <w:unhideWhenUsed/>
    <w:rsid w:val="00FC5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FFC"/>
  </w:style>
  <w:style w:type="paragraph" w:styleId="ListParagraph">
    <w:name w:val="List Paragraph"/>
    <w:basedOn w:val="Normal"/>
    <w:uiPriority w:val="34"/>
    <w:qFormat/>
    <w:rsid w:val="000D1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26051599">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127</Nr_x002e__x0020_akti>
    <Data_x0020_e_x0020_Krijimit xmlns="0e656187-b300-4fb0-8bf4-3a50f872073c">2020-11-11T12:16:32Z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2020-11-10T23:00:00Z</Date_x0020_protokolli>
    <Titulli xmlns="0e656187-b300-4fb0-8bf4-3a50f872073c">Për regjistrimin, mënyrën e përdorimit dhe kontrollin e mjeteve lundruese turistike dhe të argëtimit</Titulli>
    <Modifikuesi xmlns="0e656187-b300-4fb0-8bf4-3a50f872073c">Fjora.Korita</Modifikuesi>
    <Nr_x002e__x0020_prot_x0020_QBZ xmlns="0e656187-b300-4fb0-8bf4-3a50f872073c">1666/3</Nr_x002e__x0020_prot_x0020_QBZ>
    <Data_x0020_e_x0020_Modifikimit xmlns="0e656187-b300-4fb0-8bf4-3a50f872073c">2020-11-12T08:49:47Z</Data_x0020_e_x0020_Modifikimit>
    <Dekretuar xmlns="0e656187-b300-4fb0-8bf4-3a50f872073c">false</Dekretuar>
    <Data xmlns="0e656187-b300-4fb0-8bf4-3a50f872073c">2020-10-14T22:00:00Z</Data>
    <Nr_x002e__x0020_protokolli_x0020_i_x0020_aktit xmlns="0e656187-b300-4fb0-8bf4-3a50f872073c">2681/2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C9AF3530883459DA6C590BAEDC8CE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C9AF3530883459DA6C590BAEDC8CE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62D27C-6AB4-4EE8-B756-7A847DF8F73B}">
  <ds:schemaRefs>
    <ds:schemaRef ds:uri="0e656187-b300-4fb0-8bf4-3a50f872073c"/>
    <ds:schemaRef ds:uri="http://schemas.microsoft.com/office/2006/documentManagement/types"/>
    <ds:schemaRef ds:uri="http://schemas.openxmlformats.org/package/2006/metadata/core-properties"/>
    <ds:schemaRef ds:uri="http://purl.org/dc/dcmitype/"/>
    <ds:schemaRef ds:uri="http://purl.org/dc/terms/"/>
    <ds:schemaRef ds:uri="http://www.w3.org/XML/1998/namespace"/>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7314E284-4F8C-4B04-85F5-27A6538F7EA1}">
  <ds:schemaRefs>
    <ds:schemaRef ds:uri="http://schemas.microsoft.com/sharepoint/v3/contenttype/forms"/>
  </ds:schemaRefs>
</ds:datastoreItem>
</file>

<file path=customXml/itemProps3.xml><?xml version="1.0" encoding="utf-8"?>
<ds:datastoreItem xmlns:ds="http://schemas.openxmlformats.org/officeDocument/2006/customXml" ds:itemID="{104933B4-E332-45A0-BB4E-53A029BE3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86C679-3889-485A-8341-B84B69A11D8F}">
  <ds:schemaRefs>
    <ds:schemaRef ds:uri="http://schemas.microsoft.com/sharepoint/v3/contenttype/forms"/>
  </ds:schemaRefs>
</ds:datastoreItem>
</file>

<file path=customXml/itemProps5.xml><?xml version="1.0" encoding="utf-8"?>
<ds:datastoreItem xmlns:ds="http://schemas.openxmlformats.org/officeDocument/2006/customXml" ds:itemID="{16BBA103-D263-4B5F-BB9F-6EAA9381A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3345</Words>
  <Characters>19069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Për regjistrimin, mënyrën e përdorimit dhe kontrollin e mjeteve lundruese turistike dhe të argëtimit</vt:lpstr>
    </vt:vector>
  </TitlesOfParts>
  <Company/>
  <LinksUpToDate>false</LinksUpToDate>
  <CharactersWithSpaces>22370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regjistrimin, mënyrën e përdorimit dhe kontrollin e mjeteve lundruese turistike dhe të argëtimit</dc:title>
  <dc:creator>gazmend.hanku</dc:creator>
  <cp:lastModifiedBy>Amarilda Halilaj</cp:lastModifiedBy>
  <cp:revision>10</cp:revision>
  <cp:lastPrinted>2020-10-19T08:39:00Z</cp:lastPrinted>
  <dcterms:created xsi:type="dcterms:W3CDTF">2020-11-11T11:57:00Z</dcterms:created>
  <dcterms:modified xsi:type="dcterms:W3CDTF">2020-11-12T08:57:00Z</dcterms:modified>
</cp:coreProperties>
</file>