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93EC5A" w14:textId="77777777" w:rsidR="00420682" w:rsidRPr="00BA51EB" w:rsidRDefault="00420682" w:rsidP="00712A7A">
      <w:pPr>
        <w:spacing w:after="0" w:line="240" w:lineRule="auto"/>
        <w:ind w:firstLine="284"/>
        <w:jc w:val="center"/>
        <w:rPr>
          <w:rFonts w:ascii="Garamond" w:hAnsi="Garamond"/>
          <w:b/>
          <w:sz w:val="24"/>
          <w:szCs w:val="24"/>
        </w:rPr>
      </w:pPr>
      <w:r w:rsidRPr="00BA51EB">
        <w:rPr>
          <w:rFonts w:ascii="Garamond" w:hAnsi="Garamond"/>
          <w:b/>
          <w:sz w:val="24"/>
          <w:szCs w:val="24"/>
        </w:rPr>
        <w:t>LIGJ</w:t>
      </w:r>
    </w:p>
    <w:p w14:paraId="3E93EC5C" w14:textId="77777777" w:rsidR="00420682" w:rsidRPr="00BA51EB" w:rsidRDefault="002009A1" w:rsidP="00712A7A">
      <w:pPr>
        <w:spacing w:after="0" w:line="240" w:lineRule="auto"/>
        <w:ind w:firstLine="284"/>
        <w:jc w:val="center"/>
        <w:rPr>
          <w:rFonts w:ascii="Garamond" w:hAnsi="Garamond"/>
          <w:b/>
          <w:sz w:val="24"/>
          <w:szCs w:val="24"/>
        </w:rPr>
      </w:pPr>
      <w:r w:rsidRPr="00BA51EB">
        <w:rPr>
          <w:rFonts w:ascii="Garamond" w:hAnsi="Garamond"/>
          <w:b/>
          <w:sz w:val="24"/>
          <w:szCs w:val="24"/>
        </w:rPr>
        <w:t xml:space="preserve">Nr. </w:t>
      </w:r>
      <w:r w:rsidR="00146D52" w:rsidRPr="00BA51EB">
        <w:rPr>
          <w:rFonts w:ascii="Garamond" w:hAnsi="Garamond"/>
          <w:b/>
          <w:sz w:val="24"/>
          <w:szCs w:val="24"/>
        </w:rPr>
        <w:t>1</w:t>
      </w:r>
      <w:r w:rsidR="00475E67" w:rsidRPr="00BA51EB">
        <w:rPr>
          <w:rFonts w:ascii="Garamond" w:hAnsi="Garamond"/>
          <w:b/>
          <w:sz w:val="24"/>
          <w:szCs w:val="24"/>
        </w:rPr>
        <w:t>33</w:t>
      </w:r>
      <w:r w:rsidR="001C7EC0" w:rsidRPr="00BA51EB">
        <w:rPr>
          <w:rFonts w:ascii="Garamond" w:hAnsi="Garamond"/>
          <w:b/>
          <w:sz w:val="24"/>
          <w:szCs w:val="24"/>
        </w:rPr>
        <w:t>/2020</w:t>
      </w:r>
    </w:p>
    <w:p w14:paraId="3E93EC5D" w14:textId="77777777" w:rsidR="00420682" w:rsidRPr="00BA51EB" w:rsidRDefault="00420682" w:rsidP="00712A7A">
      <w:pPr>
        <w:spacing w:after="0" w:line="240" w:lineRule="auto"/>
        <w:ind w:firstLine="284"/>
        <w:jc w:val="center"/>
        <w:rPr>
          <w:rFonts w:ascii="Garamond" w:hAnsi="Garamond"/>
          <w:b/>
          <w:sz w:val="24"/>
          <w:szCs w:val="24"/>
        </w:rPr>
      </w:pPr>
    </w:p>
    <w:p w14:paraId="3E93EC5E" w14:textId="77777777" w:rsidR="00636A78" w:rsidRPr="00BA51EB" w:rsidRDefault="00636A78" w:rsidP="00712A7A">
      <w:pPr>
        <w:spacing w:after="0" w:line="240" w:lineRule="auto"/>
        <w:ind w:firstLine="284"/>
        <w:jc w:val="center"/>
        <w:rPr>
          <w:rFonts w:ascii="Garamond" w:hAnsi="Garamond"/>
          <w:b/>
          <w:sz w:val="24"/>
          <w:szCs w:val="24"/>
        </w:rPr>
      </w:pPr>
      <w:r w:rsidRPr="00BA51EB">
        <w:rPr>
          <w:rFonts w:ascii="Garamond" w:hAnsi="Garamond"/>
          <w:b/>
          <w:sz w:val="24"/>
          <w:szCs w:val="24"/>
        </w:rPr>
        <w:t>PËR DISA SHTESA DHE NDRYSHIME NË LIGJIN NR. 108/2014</w:t>
      </w:r>
    </w:p>
    <w:p w14:paraId="3E93EC5F" w14:textId="77777777" w:rsidR="00636A78" w:rsidRPr="00BA51EB" w:rsidRDefault="00636A78" w:rsidP="00712A7A">
      <w:pPr>
        <w:spacing w:after="0" w:line="240" w:lineRule="auto"/>
        <w:ind w:firstLine="284"/>
        <w:jc w:val="center"/>
        <w:rPr>
          <w:rFonts w:ascii="Garamond" w:hAnsi="Garamond"/>
          <w:b/>
          <w:sz w:val="24"/>
          <w:szCs w:val="24"/>
        </w:rPr>
      </w:pPr>
      <w:r w:rsidRPr="00BA51EB">
        <w:rPr>
          <w:rFonts w:ascii="Garamond" w:hAnsi="Garamond"/>
          <w:b/>
          <w:sz w:val="24"/>
          <w:szCs w:val="24"/>
        </w:rPr>
        <w:t>“PËR POLICINË E SHTETIT”, TË NDRYSHUAR</w:t>
      </w:r>
    </w:p>
    <w:p w14:paraId="3E93EC60" w14:textId="77777777" w:rsidR="00636A78" w:rsidRPr="00BA51EB" w:rsidRDefault="00636A78" w:rsidP="00712A7A">
      <w:pPr>
        <w:spacing w:after="0" w:line="240" w:lineRule="auto"/>
        <w:ind w:firstLine="284"/>
        <w:jc w:val="both"/>
        <w:rPr>
          <w:rFonts w:ascii="Garamond" w:hAnsi="Garamond"/>
          <w:sz w:val="24"/>
          <w:szCs w:val="24"/>
        </w:rPr>
      </w:pPr>
    </w:p>
    <w:p w14:paraId="3E93EC61" w14:textId="77777777" w:rsidR="00636A78" w:rsidRPr="00BA51EB" w:rsidRDefault="00636A78" w:rsidP="00712A7A">
      <w:pPr>
        <w:spacing w:after="0" w:line="240" w:lineRule="auto"/>
        <w:ind w:firstLine="284"/>
        <w:jc w:val="both"/>
        <w:rPr>
          <w:rFonts w:ascii="Garamond" w:hAnsi="Garamond"/>
          <w:sz w:val="24"/>
          <w:szCs w:val="24"/>
        </w:rPr>
      </w:pPr>
      <w:r w:rsidRPr="00BA51EB">
        <w:rPr>
          <w:rFonts w:ascii="Garamond" w:hAnsi="Garamond"/>
          <w:sz w:val="24"/>
          <w:szCs w:val="24"/>
        </w:rPr>
        <w:t>Në mbës</w:t>
      </w:r>
      <w:r w:rsidR="00DB700F" w:rsidRPr="00BA51EB">
        <w:rPr>
          <w:rFonts w:ascii="Garamond" w:hAnsi="Garamond"/>
          <w:sz w:val="24"/>
          <w:szCs w:val="24"/>
        </w:rPr>
        <w:t>htetje të neneve 78 e 83, pika 1</w:t>
      </w:r>
      <w:r w:rsidRPr="00BA51EB">
        <w:rPr>
          <w:rFonts w:ascii="Garamond" w:hAnsi="Garamond"/>
          <w:sz w:val="24"/>
          <w:szCs w:val="24"/>
        </w:rPr>
        <w:t>, të Kushtetutës, me propozimin e Këshillit të Ministrave</w:t>
      </w:r>
      <w:r w:rsidR="00DB700F" w:rsidRPr="00BA51EB">
        <w:rPr>
          <w:rFonts w:ascii="Garamond" w:hAnsi="Garamond"/>
          <w:sz w:val="24"/>
          <w:szCs w:val="24"/>
        </w:rPr>
        <w:t xml:space="preserve"> dhe të një deputeti</w:t>
      </w:r>
      <w:r w:rsidRPr="00BA51EB">
        <w:rPr>
          <w:rFonts w:ascii="Garamond" w:hAnsi="Garamond"/>
          <w:sz w:val="24"/>
          <w:szCs w:val="24"/>
        </w:rPr>
        <w:t xml:space="preserve">, </w:t>
      </w:r>
    </w:p>
    <w:p w14:paraId="3E93EC62" w14:textId="77777777" w:rsidR="00636A78" w:rsidRPr="00BA51EB" w:rsidRDefault="00636A78" w:rsidP="00712A7A">
      <w:pPr>
        <w:spacing w:after="0" w:line="240" w:lineRule="auto"/>
        <w:ind w:firstLine="284"/>
        <w:jc w:val="both"/>
        <w:rPr>
          <w:rFonts w:ascii="Garamond" w:hAnsi="Garamond"/>
          <w:sz w:val="24"/>
          <w:szCs w:val="24"/>
        </w:rPr>
      </w:pPr>
    </w:p>
    <w:p w14:paraId="42A6FD6A" w14:textId="77777777" w:rsidR="00636A78" w:rsidRPr="00BA51EB" w:rsidRDefault="00636A78" w:rsidP="00712A7A">
      <w:pPr>
        <w:spacing w:after="0" w:line="240" w:lineRule="auto"/>
        <w:ind w:firstLine="284"/>
        <w:jc w:val="center"/>
        <w:rPr>
          <w:rFonts w:ascii="Garamond" w:hAnsi="Garamond"/>
          <w:sz w:val="24"/>
          <w:szCs w:val="24"/>
        </w:rPr>
      </w:pPr>
      <w:r w:rsidRPr="00BA51EB">
        <w:rPr>
          <w:rFonts w:ascii="Garamond" w:hAnsi="Garamond"/>
          <w:sz w:val="24"/>
          <w:szCs w:val="24"/>
        </w:rPr>
        <w:t>KUVENDI</w:t>
      </w:r>
    </w:p>
    <w:p w14:paraId="3E93EC65" w14:textId="77777777" w:rsidR="00636A78" w:rsidRPr="00BA51EB" w:rsidRDefault="00636A78" w:rsidP="00712A7A">
      <w:pPr>
        <w:spacing w:after="0" w:line="240" w:lineRule="auto"/>
        <w:ind w:firstLine="284"/>
        <w:jc w:val="center"/>
        <w:rPr>
          <w:rFonts w:ascii="Garamond" w:hAnsi="Garamond"/>
          <w:sz w:val="24"/>
          <w:szCs w:val="24"/>
        </w:rPr>
      </w:pPr>
      <w:r w:rsidRPr="00BA51EB">
        <w:rPr>
          <w:rFonts w:ascii="Garamond" w:hAnsi="Garamond"/>
          <w:sz w:val="24"/>
          <w:szCs w:val="24"/>
        </w:rPr>
        <w:t>I REPUBLIKËS SË SHQIPËRISË</w:t>
      </w:r>
    </w:p>
    <w:p w14:paraId="3E93EC66" w14:textId="77777777" w:rsidR="00636A78" w:rsidRPr="00BA51EB" w:rsidRDefault="00636A78" w:rsidP="00712A7A">
      <w:pPr>
        <w:spacing w:after="0" w:line="240" w:lineRule="auto"/>
        <w:ind w:firstLine="284"/>
        <w:jc w:val="center"/>
        <w:rPr>
          <w:rFonts w:ascii="Garamond" w:hAnsi="Garamond"/>
          <w:sz w:val="24"/>
          <w:szCs w:val="24"/>
        </w:rPr>
      </w:pPr>
    </w:p>
    <w:p w14:paraId="269E6ADA" w14:textId="77777777" w:rsidR="00636A78" w:rsidRPr="00BA51EB" w:rsidRDefault="00712A7A" w:rsidP="00712A7A">
      <w:pPr>
        <w:spacing w:after="0" w:line="240" w:lineRule="auto"/>
        <w:ind w:firstLine="284"/>
        <w:jc w:val="center"/>
        <w:rPr>
          <w:rFonts w:ascii="Garamond" w:hAnsi="Garamond"/>
          <w:sz w:val="24"/>
          <w:szCs w:val="24"/>
        </w:rPr>
      </w:pPr>
      <w:r w:rsidRPr="00BA51EB">
        <w:rPr>
          <w:rFonts w:ascii="Garamond" w:hAnsi="Garamond"/>
          <w:sz w:val="24"/>
          <w:szCs w:val="24"/>
        </w:rPr>
        <w:t>VENDOS</w:t>
      </w:r>
      <w:r w:rsidR="00636A78" w:rsidRPr="00BA51EB">
        <w:rPr>
          <w:rFonts w:ascii="Garamond" w:hAnsi="Garamond"/>
          <w:sz w:val="24"/>
          <w:szCs w:val="24"/>
        </w:rPr>
        <w:t>I:</w:t>
      </w:r>
    </w:p>
    <w:p w14:paraId="3E93EC68" w14:textId="77777777" w:rsidR="00636A78" w:rsidRPr="00BA51EB" w:rsidRDefault="00636A78" w:rsidP="00712A7A">
      <w:pPr>
        <w:spacing w:after="0" w:line="240" w:lineRule="auto"/>
        <w:ind w:firstLine="284"/>
        <w:jc w:val="both"/>
        <w:rPr>
          <w:rFonts w:ascii="Garamond" w:hAnsi="Garamond"/>
          <w:sz w:val="24"/>
          <w:szCs w:val="24"/>
        </w:rPr>
      </w:pPr>
    </w:p>
    <w:p w14:paraId="3E93EC69" w14:textId="77777777" w:rsidR="00636A78" w:rsidRPr="00BA51EB" w:rsidRDefault="00636A78" w:rsidP="00712A7A">
      <w:pPr>
        <w:spacing w:after="0" w:line="240" w:lineRule="auto"/>
        <w:ind w:firstLine="284"/>
        <w:jc w:val="both"/>
        <w:rPr>
          <w:rFonts w:ascii="Garamond" w:hAnsi="Garamond"/>
          <w:sz w:val="24"/>
          <w:szCs w:val="24"/>
        </w:rPr>
      </w:pPr>
      <w:r w:rsidRPr="00BA51EB">
        <w:rPr>
          <w:rFonts w:ascii="Garamond" w:hAnsi="Garamond"/>
          <w:sz w:val="24"/>
          <w:szCs w:val="24"/>
        </w:rPr>
        <w:t>Në ligjin nr.</w:t>
      </w:r>
      <w:r w:rsidR="009F36C9" w:rsidRPr="00BA51EB">
        <w:rPr>
          <w:rFonts w:ascii="Garamond" w:hAnsi="Garamond"/>
          <w:sz w:val="24"/>
          <w:szCs w:val="24"/>
        </w:rPr>
        <w:t xml:space="preserve"> </w:t>
      </w:r>
      <w:r w:rsidRPr="00BA51EB">
        <w:rPr>
          <w:rFonts w:ascii="Garamond" w:hAnsi="Garamond"/>
          <w:sz w:val="24"/>
          <w:szCs w:val="24"/>
        </w:rPr>
        <w:t xml:space="preserve">108/2014 “Për Policinë e Shtetit”, të ndryshuar, </w:t>
      </w:r>
      <w:r w:rsidR="009F36C9" w:rsidRPr="00BA51EB">
        <w:rPr>
          <w:rFonts w:ascii="Garamond" w:hAnsi="Garamond"/>
          <w:sz w:val="24"/>
          <w:szCs w:val="24"/>
        </w:rPr>
        <w:t>bëhen këto shtesa dhe ndryshime.</w:t>
      </w:r>
      <w:r w:rsidRPr="00BA51EB">
        <w:rPr>
          <w:rFonts w:ascii="Garamond" w:hAnsi="Garamond"/>
          <w:sz w:val="24"/>
          <w:szCs w:val="24"/>
        </w:rPr>
        <w:t xml:space="preserve"> </w:t>
      </w:r>
    </w:p>
    <w:p w14:paraId="3E93EC6A" w14:textId="77777777" w:rsidR="00636A78" w:rsidRPr="00BA51EB" w:rsidRDefault="00636A78" w:rsidP="00712A7A">
      <w:pPr>
        <w:spacing w:after="0" w:line="240" w:lineRule="auto"/>
        <w:ind w:firstLine="284"/>
        <w:jc w:val="both"/>
        <w:rPr>
          <w:rFonts w:ascii="Garamond" w:hAnsi="Garamond"/>
          <w:sz w:val="24"/>
          <w:szCs w:val="24"/>
        </w:rPr>
      </w:pPr>
    </w:p>
    <w:p w14:paraId="3E93EC6B" w14:textId="77777777" w:rsidR="00636A78" w:rsidRPr="00BA51EB" w:rsidRDefault="00636A78" w:rsidP="00712A7A">
      <w:pPr>
        <w:spacing w:after="0" w:line="240" w:lineRule="auto"/>
        <w:ind w:firstLine="284"/>
        <w:jc w:val="center"/>
        <w:rPr>
          <w:rFonts w:ascii="Garamond" w:hAnsi="Garamond"/>
          <w:sz w:val="24"/>
          <w:szCs w:val="24"/>
        </w:rPr>
      </w:pPr>
      <w:r w:rsidRPr="00BA51EB">
        <w:rPr>
          <w:rFonts w:ascii="Garamond" w:hAnsi="Garamond"/>
          <w:sz w:val="24"/>
          <w:szCs w:val="24"/>
        </w:rPr>
        <w:t>Neni 1</w:t>
      </w:r>
    </w:p>
    <w:p w14:paraId="3E93EC6C" w14:textId="77777777" w:rsidR="00636A78" w:rsidRPr="00BA51EB" w:rsidRDefault="00636A78" w:rsidP="00712A7A">
      <w:pPr>
        <w:spacing w:after="0" w:line="240" w:lineRule="auto"/>
        <w:ind w:firstLine="284"/>
        <w:jc w:val="both"/>
        <w:rPr>
          <w:rFonts w:ascii="Garamond" w:hAnsi="Garamond"/>
          <w:sz w:val="24"/>
          <w:szCs w:val="24"/>
        </w:rPr>
      </w:pPr>
    </w:p>
    <w:p w14:paraId="3E93EC6D" w14:textId="77777777" w:rsidR="00636A78" w:rsidRPr="00BA51EB" w:rsidRDefault="00A47F22" w:rsidP="00712A7A">
      <w:pPr>
        <w:spacing w:after="0" w:line="240" w:lineRule="auto"/>
        <w:ind w:firstLine="284"/>
        <w:jc w:val="both"/>
        <w:rPr>
          <w:rFonts w:ascii="Garamond" w:hAnsi="Garamond"/>
          <w:sz w:val="24"/>
          <w:szCs w:val="24"/>
        </w:rPr>
      </w:pPr>
      <w:r w:rsidRPr="00BA51EB">
        <w:rPr>
          <w:rFonts w:ascii="Garamond" w:hAnsi="Garamond"/>
          <w:sz w:val="24"/>
          <w:szCs w:val="24"/>
        </w:rPr>
        <w:t xml:space="preserve">1. </w:t>
      </w:r>
      <w:r w:rsidR="0066274C" w:rsidRPr="00BA51EB">
        <w:rPr>
          <w:rFonts w:ascii="Garamond" w:hAnsi="Garamond"/>
          <w:sz w:val="24"/>
          <w:szCs w:val="24"/>
        </w:rPr>
        <w:t xml:space="preserve">Në nenin 6 pas </w:t>
      </w:r>
      <w:r w:rsidR="00636A78" w:rsidRPr="00BA51EB">
        <w:rPr>
          <w:rFonts w:ascii="Garamond" w:hAnsi="Garamond"/>
          <w:sz w:val="24"/>
          <w:szCs w:val="24"/>
        </w:rPr>
        <w:t xml:space="preserve">pikës 29 shtohet pika </w:t>
      </w:r>
      <w:r w:rsidR="00B84395" w:rsidRPr="00BA51EB">
        <w:rPr>
          <w:rFonts w:ascii="Garamond" w:hAnsi="Garamond"/>
          <w:sz w:val="24"/>
          <w:szCs w:val="24"/>
        </w:rPr>
        <w:t>29/1</w:t>
      </w:r>
      <w:r w:rsidR="00636A78" w:rsidRPr="00BA51EB">
        <w:rPr>
          <w:rFonts w:ascii="Garamond" w:hAnsi="Garamond"/>
          <w:sz w:val="24"/>
          <w:szCs w:val="24"/>
        </w:rPr>
        <w:t xml:space="preserve"> me këtë përmbajtje:</w:t>
      </w:r>
    </w:p>
    <w:p w14:paraId="3E93EC6E" w14:textId="6738E185" w:rsidR="00636A78" w:rsidRPr="00BA51EB" w:rsidRDefault="00636A78" w:rsidP="00712A7A">
      <w:pPr>
        <w:spacing w:after="0" w:line="240" w:lineRule="auto"/>
        <w:ind w:firstLine="284"/>
        <w:jc w:val="both"/>
        <w:rPr>
          <w:rFonts w:ascii="Garamond" w:hAnsi="Garamond"/>
          <w:sz w:val="24"/>
          <w:szCs w:val="24"/>
        </w:rPr>
      </w:pPr>
      <w:r w:rsidRPr="00BA51EB">
        <w:rPr>
          <w:rFonts w:ascii="Garamond" w:hAnsi="Garamond"/>
          <w:sz w:val="24"/>
          <w:szCs w:val="24"/>
        </w:rPr>
        <w:t>“</w:t>
      </w:r>
      <w:r w:rsidR="00B84395" w:rsidRPr="00BA51EB">
        <w:rPr>
          <w:rFonts w:ascii="Garamond" w:hAnsi="Garamond"/>
          <w:sz w:val="24"/>
          <w:szCs w:val="24"/>
        </w:rPr>
        <w:t>29/1</w:t>
      </w:r>
      <w:r w:rsidRPr="00BA51EB">
        <w:rPr>
          <w:rFonts w:ascii="Garamond" w:hAnsi="Garamond"/>
          <w:sz w:val="24"/>
          <w:szCs w:val="24"/>
        </w:rPr>
        <w:t xml:space="preserve">. “Veprimtari informative” është çdo veprim apo masë e Policisë së Shtetit, përfshirë informacionet e marra nga përdorimi i teknikave të gjurmimit apo mbikëqyrjes së veçantë të komunikimeve </w:t>
      </w:r>
      <w:proofErr w:type="spellStart"/>
      <w:r w:rsidRPr="00BA51EB">
        <w:rPr>
          <w:rFonts w:ascii="Garamond" w:hAnsi="Garamond"/>
          <w:sz w:val="24"/>
          <w:szCs w:val="24"/>
        </w:rPr>
        <w:t>joel</w:t>
      </w:r>
      <w:r w:rsidR="0066274C" w:rsidRPr="00BA51EB">
        <w:rPr>
          <w:rFonts w:ascii="Garamond" w:hAnsi="Garamond"/>
          <w:sz w:val="24"/>
          <w:szCs w:val="24"/>
        </w:rPr>
        <w:t>ektronike</w:t>
      </w:r>
      <w:proofErr w:type="spellEnd"/>
      <w:r w:rsidR="0066274C" w:rsidRPr="00BA51EB">
        <w:rPr>
          <w:rFonts w:ascii="Garamond" w:hAnsi="Garamond"/>
          <w:sz w:val="24"/>
          <w:szCs w:val="24"/>
        </w:rPr>
        <w:t xml:space="preserve">, </w:t>
      </w:r>
      <w:r w:rsidR="00871330" w:rsidRPr="00BA51EB">
        <w:rPr>
          <w:rFonts w:ascii="Garamond" w:hAnsi="Garamond"/>
          <w:sz w:val="24"/>
          <w:szCs w:val="24"/>
        </w:rPr>
        <w:t>dokumentimin</w:t>
      </w:r>
      <w:r w:rsidR="0066274C" w:rsidRPr="00BA51EB">
        <w:rPr>
          <w:rFonts w:ascii="Garamond" w:hAnsi="Garamond"/>
          <w:sz w:val="24"/>
          <w:szCs w:val="24"/>
        </w:rPr>
        <w:t xml:space="preserve"> </w:t>
      </w:r>
      <w:r w:rsidR="00871330" w:rsidRPr="00BA51EB">
        <w:rPr>
          <w:rFonts w:ascii="Garamond" w:hAnsi="Garamond"/>
          <w:sz w:val="24"/>
          <w:szCs w:val="24"/>
        </w:rPr>
        <w:t>e</w:t>
      </w:r>
      <w:r w:rsidR="0066274C" w:rsidRPr="00BA51EB">
        <w:rPr>
          <w:rFonts w:ascii="Garamond" w:hAnsi="Garamond"/>
          <w:sz w:val="24"/>
          <w:szCs w:val="24"/>
        </w:rPr>
        <w:t xml:space="preserve"> tyre</w:t>
      </w:r>
      <w:r w:rsidR="00BA51EB">
        <w:rPr>
          <w:rFonts w:ascii="Garamond" w:hAnsi="Garamond"/>
          <w:sz w:val="24"/>
          <w:szCs w:val="24"/>
        </w:rPr>
        <w:t>,</w:t>
      </w:r>
      <w:r w:rsidRPr="00BA51EB">
        <w:rPr>
          <w:rFonts w:ascii="Garamond" w:hAnsi="Garamond"/>
          <w:sz w:val="24"/>
          <w:szCs w:val="24"/>
        </w:rPr>
        <w:t xml:space="preserve"> sipas legjislacionit në fuqi, në kuadër të parandalimit të kryerjes së veprave penale, hetimit penal apo ruajtjes së rendit e të sigurisë publike.”</w:t>
      </w:r>
      <w:r w:rsidR="00992F02" w:rsidRPr="00BA51EB">
        <w:rPr>
          <w:rFonts w:ascii="Garamond" w:hAnsi="Garamond"/>
          <w:sz w:val="24"/>
          <w:szCs w:val="24"/>
        </w:rPr>
        <w:t>.</w:t>
      </w:r>
    </w:p>
    <w:p w14:paraId="3E93EC6F" w14:textId="77777777" w:rsidR="00636A78" w:rsidRPr="00BA51EB" w:rsidRDefault="00636A78" w:rsidP="00712A7A">
      <w:pPr>
        <w:spacing w:after="0" w:line="240" w:lineRule="auto"/>
        <w:ind w:firstLine="284"/>
        <w:jc w:val="both"/>
        <w:rPr>
          <w:rFonts w:ascii="Garamond" w:hAnsi="Garamond"/>
          <w:sz w:val="24"/>
          <w:szCs w:val="24"/>
        </w:rPr>
      </w:pPr>
    </w:p>
    <w:p w14:paraId="3E93EC70" w14:textId="77777777" w:rsidR="00636A78" w:rsidRPr="00BA51EB" w:rsidRDefault="00636A78" w:rsidP="00712A7A">
      <w:pPr>
        <w:spacing w:after="0" w:line="240" w:lineRule="auto"/>
        <w:ind w:firstLine="284"/>
        <w:jc w:val="center"/>
        <w:rPr>
          <w:rFonts w:ascii="Garamond" w:hAnsi="Garamond"/>
          <w:sz w:val="24"/>
          <w:szCs w:val="24"/>
        </w:rPr>
      </w:pPr>
      <w:r w:rsidRPr="00BA51EB">
        <w:rPr>
          <w:rFonts w:ascii="Garamond" w:hAnsi="Garamond"/>
          <w:sz w:val="24"/>
          <w:szCs w:val="24"/>
        </w:rPr>
        <w:t>Neni 2</w:t>
      </w:r>
    </w:p>
    <w:p w14:paraId="3E93EC71" w14:textId="77777777" w:rsidR="00636A78" w:rsidRPr="00BA51EB" w:rsidRDefault="00636A78" w:rsidP="00712A7A">
      <w:pPr>
        <w:spacing w:after="0" w:line="240" w:lineRule="auto"/>
        <w:ind w:firstLine="284"/>
        <w:jc w:val="both"/>
        <w:rPr>
          <w:rFonts w:ascii="Garamond" w:hAnsi="Garamond"/>
          <w:sz w:val="24"/>
          <w:szCs w:val="24"/>
        </w:rPr>
      </w:pPr>
    </w:p>
    <w:p w14:paraId="3E93EC72" w14:textId="77777777" w:rsidR="00636A78" w:rsidRPr="00BA51EB" w:rsidRDefault="0066274C" w:rsidP="00712A7A">
      <w:pPr>
        <w:spacing w:after="0" w:line="240" w:lineRule="auto"/>
        <w:ind w:firstLine="284"/>
        <w:jc w:val="both"/>
        <w:rPr>
          <w:rFonts w:ascii="Garamond" w:hAnsi="Garamond"/>
          <w:sz w:val="24"/>
          <w:szCs w:val="24"/>
        </w:rPr>
      </w:pPr>
      <w:r w:rsidRPr="00BA51EB">
        <w:rPr>
          <w:rFonts w:ascii="Garamond" w:hAnsi="Garamond"/>
          <w:sz w:val="24"/>
          <w:szCs w:val="24"/>
        </w:rPr>
        <w:t>Pas nenit 7 shtohet neni 7/1</w:t>
      </w:r>
      <w:r w:rsidR="00636A78" w:rsidRPr="00BA51EB">
        <w:rPr>
          <w:rFonts w:ascii="Garamond" w:hAnsi="Garamond"/>
          <w:sz w:val="24"/>
          <w:szCs w:val="24"/>
        </w:rPr>
        <w:t xml:space="preserve"> me këtë përmbajtje: </w:t>
      </w:r>
    </w:p>
    <w:p w14:paraId="3E93EC73" w14:textId="77777777" w:rsidR="00636A78" w:rsidRPr="00BA51EB" w:rsidRDefault="00636A78" w:rsidP="00712A7A">
      <w:pPr>
        <w:spacing w:after="0" w:line="240" w:lineRule="auto"/>
        <w:ind w:firstLine="284"/>
        <w:jc w:val="both"/>
        <w:rPr>
          <w:rFonts w:ascii="Garamond" w:hAnsi="Garamond"/>
          <w:sz w:val="24"/>
          <w:szCs w:val="24"/>
        </w:rPr>
      </w:pPr>
    </w:p>
    <w:p w14:paraId="3E93EC74" w14:textId="77777777" w:rsidR="000669B2" w:rsidRPr="00BA51EB" w:rsidRDefault="00636A78" w:rsidP="000669B2">
      <w:pPr>
        <w:spacing w:after="0" w:line="240" w:lineRule="auto"/>
        <w:ind w:firstLine="284"/>
        <w:jc w:val="center"/>
        <w:rPr>
          <w:rFonts w:ascii="Garamond" w:hAnsi="Garamond"/>
          <w:sz w:val="24"/>
          <w:szCs w:val="24"/>
        </w:rPr>
      </w:pPr>
      <w:r w:rsidRPr="00BA51EB">
        <w:rPr>
          <w:rFonts w:ascii="Garamond" w:hAnsi="Garamond"/>
          <w:sz w:val="24"/>
          <w:szCs w:val="24"/>
        </w:rPr>
        <w:t>“Neni 7/1</w:t>
      </w:r>
    </w:p>
    <w:p w14:paraId="3E93EC76" w14:textId="77777777" w:rsidR="00636A78" w:rsidRPr="00BA51EB" w:rsidRDefault="00636A78" w:rsidP="000669B2">
      <w:pPr>
        <w:spacing w:after="0" w:line="240" w:lineRule="auto"/>
        <w:ind w:firstLine="284"/>
        <w:jc w:val="center"/>
        <w:rPr>
          <w:rFonts w:ascii="Garamond" w:hAnsi="Garamond"/>
          <w:sz w:val="24"/>
          <w:szCs w:val="24"/>
        </w:rPr>
      </w:pPr>
      <w:r w:rsidRPr="00BA51EB">
        <w:rPr>
          <w:rFonts w:ascii="Garamond" w:hAnsi="Garamond"/>
          <w:b/>
          <w:sz w:val="24"/>
          <w:szCs w:val="24"/>
        </w:rPr>
        <w:t>Komiteti Kombëtar i Politikave për Parandalimin dhe Luftën Kundër Krimit të Organizuar</w:t>
      </w:r>
    </w:p>
    <w:p w14:paraId="3E93EC77" w14:textId="77777777" w:rsidR="00636A78" w:rsidRPr="00BA51EB" w:rsidRDefault="00636A78" w:rsidP="00712A7A">
      <w:pPr>
        <w:spacing w:after="0" w:line="240" w:lineRule="auto"/>
        <w:ind w:firstLine="284"/>
        <w:jc w:val="both"/>
        <w:rPr>
          <w:rFonts w:ascii="Garamond" w:hAnsi="Garamond"/>
          <w:sz w:val="24"/>
          <w:szCs w:val="24"/>
        </w:rPr>
      </w:pPr>
    </w:p>
    <w:p w14:paraId="3E93EC78" w14:textId="77777777" w:rsidR="00636A78" w:rsidRPr="00BA51EB" w:rsidRDefault="0066274C" w:rsidP="00712A7A">
      <w:pPr>
        <w:spacing w:after="0" w:line="240" w:lineRule="auto"/>
        <w:ind w:firstLine="284"/>
        <w:jc w:val="both"/>
        <w:rPr>
          <w:rFonts w:ascii="Garamond" w:hAnsi="Garamond"/>
          <w:sz w:val="24"/>
          <w:szCs w:val="24"/>
        </w:rPr>
      </w:pPr>
      <w:r w:rsidRPr="00BA51EB">
        <w:rPr>
          <w:rFonts w:ascii="Garamond" w:hAnsi="Garamond"/>
          <w:sz w:val="24"/>
          <w:szCs w:val="24"/>
        </w:rPr>
        <w:t xml:space="preserve">1. </w:t>
      </w:r>
      <w:r w:rsidR="00636A78" w:rsidRPr="00BA51EB">
        <w:rPr>
          <w:rFonts w:ascii="Garamond" w:hAnsi="Garamond"/>
          <w:sz w:val="24"/>
          <w:szCs w:val="24"/>
        </w:rPr>
        <w:t>Pranë ministrit përgjegjës për çështjet e sigurisë e rendit publik krijohet dhe funksionon Komiteti Kombëtar i Politikave për Parandalimin dhe Luftën Kundër Krimit të Organizuar.</w:t>
      </w:r>
    </w:p>
    <w:p w14:paraId="3E93EC79" w14:textId="77777777" w:rsidR="00636A78" w:rsidRPr="00BA51EB" w:rsidRDefault="0066274C" w:rsidP="00712A7A">
      <w:pPr>
        <w:spacing w:after="0" w:line="240" w:lineRule="auto"/>
        <w:ind w:firstLine="284"/>
        <w:jc w:val="both"/>
        <w:rPr>
          <w:rFonts w:ascii="Garamond" w:hAnsi="Garamond"/>
          <w:sz w:val="24"/>
          <w:szCs w:val="24"/>
        </w:rPr>
      </w:pPr>
      <w:r w:rsidRPr="00BA51EB">
        <w:rPr>
          <w:rFonts w:ascii="Garamond" w:hAnsi="Garamond"/>
          <w:sz w:val="24"/>
          <w:szCs w:val="24"/>
        </w:rPr>
        <w:t xml:space="preserve">2. </w:t>
      </w:r>
      <w:r w:rsidR="00636A78" w:rsidRPr="00BA51EB">
        <w:rPr>
          <w:rFonts w:ascii="Garamond" w:hAnsi="Garamond"/>
          <w:sz w:val="24"/>
          <w:szCs w:val="24"/>
        </w:rPr>
        <w:t xml:space="preserve">Komiteti Kombëtar i Politikave për Parandalimin dhe Luftën Kundër Krimit të Organizuar ka për objekt të veprimtarisë së tij hartimin, koordinimin, monitorimin dhe vlerësimin e strategjive dhe të planit të masave për parandalimin e krimit të organizuar. </w:t>
      </w:r>
    </w:p>
    <w:p w14:paraId="3E93EC7A" w14:textId="77777777" w:rsidR="00636A78" w:rsidRPr="00BA51EB" w:rsidRDefault="0066274C" w:rsidP="00712A7A">
      <w:pPr>
        <w:spacing w:after="0" w:line="240" w:lineRule="auto"/>
        <w:ind w:firstLine="284"/>
        <w:jc w:val="both"/>
        <w:rPr>
          <w:rFonts w:ascii="Garamond" w:hAnsi="Garamond"/>
          <w:sz w:val="24"/>
          <w:szCs w:val="24"/>
        </w:rPr>
      </w:pPr>
      <w:r w:rsidRPr="00BA51EB">
        <w:rPr>
          <w:rFonts w:ascii="Garamond" w:hAnsi="Garamond"/>
          <w:sz w:val="24"/>
          <w:szCs w:val="24"/>
        </w:rPr>
        <w:t xml:space="preserve">3. </w:t>
      </w:r>
      <w:r w:rsidR="00636A78" w:rsidRPr="00BA51EB">
        <w:rPr>
          <w:rFonts w:ascii="Garamond" w:hAnsi="Garamond"/>
          <w:sz w:val="24"/>
          <w:szCs w:val="24"/>
        </w:rPr>
        <w:t>Komiteti kryesohet nga përfaqësuesi i Ministrisë së Brendshme dhe ka në përbërje përfaqësues të Ministrisë së Drejtësisë, Ministrisë së Financave dhe Ekonomisë</w:t>
      </w:r>
      <w:r w:rsidR="00992F02" w:rsidRPr="00BA51EB">
        <w:rPr>
          <w:rFonts w:ascii="Garamond" w:hAnsi="Garamond"/>
          <w:sz w:val="24"/>
          <w:szCs w:val="24"/>
        </w:rPr>
        <w:t xml:space="preserve">, </w:t>
      </w:r>
      <w:r w:rsidR="00F46A91" w:rsidRPr="00BA51EB">
        <w:rPr>
          <w:rFonts w:ascii="Garamond" w:hAnsi="Garamond"/>
          <w:sz w:val="24"/>
          <w:szCs w:val="24"/>
        </w:rPr>
        <w:t>përfaqësues</w:t>
      </w:r>
      <w:r w:rsidR="00636A78" w:rsidRPr="00BA51EB">
        <w:rPr>
          <w:rFonts w:ascii="Garamond" w:hAnsi="Garamond"/>
          <w:sz w:val="24"/>
          <w:szCs w:val="24"/>
        </w:rPr>
        <w:t xml:space="preserve"> </w:t>
      </w:r>
      <w:r w:rsidR="00F46A91" w:rsidRPr="00BA51EB">
        <w:rPr>
          <w:rFonts w:ascii="Garamond" w:hAnsi="Garamond"/>
          <w:sz w:val="24"/>
          <w:szCs w:val="24"/>
        </w:rPr>
        <w:t xml:space="preserve">të </w:t>
      </w:r>
      <w:r w:rsidR="00636A78" w:rsidRPr="00BA51EB">
        <w:rPr>
          <w:rFonts w:ascii="Garamond" w:hAnsi="Garamond"/>
          <w:sz w:val="24"/>
          <w:szCs w:val="24"/>
        </w:rPr>
        <w:t>Prokurorisë së Përgjithshme</w:t>
      </w:r>
      <w:r w:rsidR="00992F02" w:rsidRPr="00BA51EB">
        <w:rPr>
          <w:rFonts w:ascii="Garamond" w:hAnsi="Garamond"/>
          <w:sz w:val="24"/>
          <w:szCs w:val="24"/>
        </w:rPr>
        <w:t>, Prokurorisë së Posaçme K</w:t>
      </w:r>
      <w:r w:rsidR="00636A78" w:rsidRPr="00BA51EB">
        <w:rPr>
          <w:rFonts w:ascii="Garamond" w:hAnsi="Garamond"/>
          <w:sz w:val="24"/>
          <w:szCs w:val="24"/>
        </w:rPr>
        <w:t>undër Korrups</w:t>
      </w:r>
      <w:r w:rsidR="00992F02" w:rsidRPr="00BA51EB">
        <w:rPr>
          <w:rFonts w:ascii="Garamond" w:hAnsi="Garamond"/>
          <w:sz w:val="24"/>
          <w:szCs w:val="24"/>
        </w:rPr>
        <w:t>ionit dhe Krimit të Organizuar,</w:t>
      </w:r>
      <w:r w:rsidR="00636A78" w:rsidRPr="00BA51EB">
        <w:rPr>
          <w:rFonts w:ascii="Garamond" w:hAnsi="Garamond"/>
          <w:sz w:val="24"/>
          <w:szCs w:val="24"/>
        </w:rPr>
        <w:t xml:space="preserve"> </w:t>
      </w:r>
      <w:r w:rsidR="00F46A91" w:rsidRPr="00BA51EB">
        <w:rPr>
          <w:rFonts w:ascii="Garamond" w:hAnsi="Garamond"/>
          <w:sz w:val="24"/>
          <w:szCs w:val="24"/>
        </w:rPr>
        <w:t xml:space="preserve">përfaqësues të </w:t>
      </w:r>
      <w:r w:rsidR="00636A78" w:rsidRPr="00BA51EB">
        <w:rPr>
          <w:rFonts w:ascii="Garamond" w:hAnsi="Garamond"/>
          <w:sz w:val="24"/>
          <w:szCs w:val="24"/>
        </w:rPr>
        <w:t>Shë</w:t>
      </w:r>
      <w:r w:rsidR="00992F02" w:rsidRPr="00BA51EB">
        <w:rPr>
          <w:rFonts w:ascii="Garamond" w:hAnsi="Garamond"/>
          <w:sz w:val="24"/>
          <w:szCs w:val="24"/>
        </w:rPr>
        <w:t xml:space="preserve">rbimit Informativ të Shtetit, </w:t>
      </w:r>
      <w:r w:rsidR="00636A78" w:rsidRPr="00BA51EB">
        <w:rPr>
          <w:rFonts w:ascii="Garamond" w:hAnsi="Garamond"/>
          <w:sz w:val="24"/>
          <w:szCs w:val="24"/>
        </w:rPr>
        <w:t>Drejtorisë së Përgjit</w:t>
      </w:r>
      <w:r w:rsidR="00992F02" w:rsidRPr="00BA51EB">
        <w:rPr>
          <w:rFonts w:ascii="Garamond" w:hAnsi="Garamond"/>
          <w:sz w:val="24"/>
          <w:szCs w:val="24"/>
        </w:rPr>
        <w:t>hshme të Policisë së Shtetit,</w:t>
      </w:r>
      <w:r w:rsidR="00636A78" w:rsidRPr="00BA51EB">
        <w:rPr>
          <w:rFonts w:ascii="Garamond" w:hAnsi="Garamond"/>
          <w:sz w:val="24"/>
          <w:szCs w:val="24"/>
        </w:rPr>
        <w:t xml:space="preserve"> </w:t>
      </w:r>
      <w:r w:rsidR="00992F02" w:rsidRPr="00BA51EB">
        <w:rPr>
          <w:rFonts w:ascii="Garamond" w:hAnsi="Garamond"/>
          <w:sz w:val="24"/>
          <w:szCs w:val="24"/>
        </w:rPr>
        <w:t>a</w:t>
      </w:r>
      <w:r w:rsidR="00636A78" w:rsidRPr="00BA51EB">
        <w:rPr>
          <w:rFonts w:ascii="Garamond" w:hAnsi="Garamond"/>
          <w:sz w:val="24"/>
          <w:szCs w:val="24"/>
        </w:rPr>
        <w:t xml:space="preserve">gjencisë përgjegjëse për luftën kundër </w:t>
      </w:r>
      <w:r w:rsidRPr="00BA51EB">
        <w:rPr>
          <w:rFonts w:ascii="Garamond" w:hAnsi="Garamond"/>
          <w:sz w:val="24"/>
          <w:szCs w:val="24"/>
        </w:rPr>
        <w:t>terrorizmit</w:t>
      </w:r>
      <w:r w:rsidR="00992F02" w:rsidRPr="00BA51EB">
        <w:rPr>
          <w:rFonts w:ascii="Garamond" w:hAnsi="Garamond"/>
          <w:sz w:val="24"/>
          <w:szCs w:val="24"/>
        </w:rPr>
        <w:t xml:space="preserve"> dhe a</w:t>
      </w:r>
      <w:r w:rsidR="00636A78" w:rsidRPr="00BA51EB">
        <w:rPr>
          <w:rFonts w:ascii="Garamond" w:hAnsi="Garamond"/>
          <w:sz w:val="24"/>
          <w:szCs w:val="24"/>
        </w:rPr>
        <w:t>gjencisë për</w:t>
      </w:r>
      <w:r w:rsidRPr="00BA51EB">
        <w:rPr>
          <w:rFonts w:ascii="Garamond" w:hAnsi="Garamond"/>
          <w:sz w:val="24"/>
          <w:szCs w:val="24"/>
        </w:rPr>
        <w:t>gjegjëse për pastrimin e parave.</w:t>
      </w:r>
      <w:r w:rsidR="00636A78" w:rsidRPr="00BA51EB">
        <w:rPr>
          <w:rFonts w:ascii="Garamond" w:hAnsi="Garamond"/>
          <w:sz w:val="24"/>
          <w:szCs w:val="24"/>
        </w:rPr>
        <w:t xml:space="preserve"> </w:t>
      </w:r>
    </w:p>
    <w:p w14:paraId="3E93EC7B" w14:textId="77777777" w:rsidR="00636A78" w:rsidRPr="00BA51EB" w:rsidRDefault="0066274C" w:rsidP="00712A7A">
      <w:pPr>
        <w:spacing w:after="0" w:line="240" w:lineRule="auto"/>
        <w:ind w:firstLine="284"/>
        <w:jc w:val="both"/>
        <w:rPr>
          <w:rFonts w:ascii="Garamond" w:hAnsi="Garamond"/>
          <w:sz w:val="24"/>
          <w:szCs w:val="24"/>
        </w:rPr>
      </w:pPr>
      <w:r w:rsidRPr="00BA51EB">
        <w:rPr>
          <w:rFonts w:ascii="Garamond" w:hAnsi="Garamond"/>
          <w:sz w:val="24"/>
          <w:szCs w:val="24"/>
        </w:rPr>
        <w:t xml:space="preserve">4. </w:t>
      </w:r>
      <w:r w:rsidR="00636A78" w:rsidRPr="00BA51EB">
        <w:rPr>
          <w:rFonts w:ascii="Garamond" w:hAnsi="Garamond"/>
          <w:sz w:val="24"/>
          <w:szCs w:val="24"/>
        </w:rPr>
        <w:t xml:space="preserve">Komiteti harton e publikon të dhëna </w:t>
      </w:r>
      <w:r w:rsidRPr="00BA51EB">
        <w:rPr>
          <w:rFonts w:ascii="Garamond" w:hAnsi="Garamond"/>
          <w:sz w:val="24"/>
          <w:szCs w:val="24"/>
        </w:rPr>
        <w:t>për</w:t>
      </w:r>
      <w:r w:rsidR="00636A78" w:rsidRPr="00BA51EB">
        <w:rPr>
          <w:rFonts w:ascii="Garamond" w:hAnsi="Garamond"/>
          <w:sz w:val="24"/>
          <w:szCs w:val="24"/>
        </w:rPr>
        <w:t xml:space="preserve"> studime që identifikojnë shkaqet bazë të krimit, kontrolle sigurie, tendencat dhe kërcënimet e krimit të organizuar, rrethanat në të cilat vepron krimi i organizuar, grupet profesionale dhe teknologjitë e përfshira në kriminalitet, duke pë</w:t>
      </w:r>
      <w:r w:rsidRPr="00BA51EB">
        <w:rPr>
          <w:rFonts w:ascii="Garamond" w:hAnsi="Garamond"/>
          <w:sz w:val="24"/>
          <w:szCs w:val="24"/>
        </w:rPr>
        <w:t xml:space="preserve">rfshirë palët shtetërore dhe </w:t>
      </w:r>
      <w:proofErr w:type="spellStart"/>
      <w:r w:rsidRPr="00BA51EB">
        <w:rPr>
          <w:rFonts w:ascii="Garamond" w:hAnsi="Garamond"/>
          <w:sz w:val="24"/>
          <w:szCs w:val="24"/>
        </w:rPr>
        <w:t>jo</w:t>
      </w:r>
      <w:r w:rsidR="00636A78" w:rsidRPr="00BA51EB">
        <w:rPr>
          <w:rFonts w:ascii="Garamond" w:hAnsi="Garamond"/>
          <w:sz w:val="24"/>
          <w:szCs w:val="24"/>
        </w:rPr>
        <w:t>shtetërore</w:t>
      </w:r>
      <w:proofErr w:type="spellEnd"/>
      <w:r w:rsidR="00636A78" w:rsidRPr="00BA51EB">
        <w:rPr>
          <w:rFonts w:ascii="Garamond" w:hAnsi="Garamond"/>
          <w:sz w:val="24"/>
          <w:szCs w:val="24"/>
        </w:rPr>
        <w:t xml:space="preserve">, efektivitetin e eficiencën e ligjeve, të politikave dhe të planeve të masave për të parandaluar e për të ulur krimin e organizuar, përmbushjen e detyrimeve që rrjedhin nga marrëveshjet ndërkombëtare. </w:t>
      </w:r>
    </w:p>
    <w:p w14:paraId="3E93EC7C" w14:textId="47F042A0" w:rsidR="00636A78" w:rsidRPr="00BA51EB" w:rsidRDefault="0066274C" w:rsidP="00712A7A">
      <w:pPr>
        <w:spacing w:after="0" w:line="240" w:lineRule="auto"/>
        <w:ind w:firstLine="284"/>
        <w:jc w:val="both"/>
        <w:rPr>
          <w:rFonts w:ascii="Garamond" w:hAnsi="Garamond"/>
          <w:sz w:val="24"/>
          <w:szCs w:val="24"/>
        </w:rPr>
      </w:pPr>
      <w:r w:rsidRPr="00BA51EB">
        <w:rPr>
          <w:rFonts w:ascii="Garamond" w:hAnsi="Garamond"/>
          <w:sz w:val="24"/>
          <w:szCs w:val="24"/>
        </w:rPr>
        <w:lastRenderedPageBreak/>
        <w:t>5. Komiteti mblidhet të paktën</w:t>
      </w:r>
      <w:r w:rsidR="00BA51EB">
        <w:rPr>
          <w:rFonts w:ascii="Garamond" w:hAnsi="Garamond"/>
          <w:sz w:val="24"/>
          <w:szCs w:val="24"/>
        </w:rPr>
        <w:t xml:space="preserve"> </w:t>
      </w:r>
      <w:r w:rsidRPr="00BA51EB">
        <w:rPr>
          <w:rFonts w:ascii="Garamond" w:hAnsi="Garamond"/>
          <w:sz w:val="24"/>
          <w:szCs w:val="24"/>
        </w:rPr>
        <w:t>një herë në 3</w:t>
      </w:r>
      <w:r w:rsidR="00636A78" w:rsidRPr="00BA51EB">
        <w:rPr>
          <w:rFonts w:ascii="Garamond" w:hAnsi="Garamond"/>
          <w:sz w:val="24"/>
          <w:szCs w:val="24"/>
        </w:rPr>
        <w:t xml:space="preserve"> muaj dhe i paraqet raport periodik mujor Këshillit të Ministrave. Komiteti, me propozimin e ministrit të Brendshëm, miraton rregulla të hollësishme për funksionimin e tij.”. </w:t>
      </w:r>
    </w:p>
    <w:p w14:paraId="3E93EC7D" w14:textId="77777777" w:rsidR="00636A78" w:rsidRPr="00BA51EB" w:rsidRDefault="00636A78" w:rsidP="00712A7A">
      <w:pPr>
        <w:spacing w:after="0" w:line="240" w:lineRule="auto"/>
        <w:ind w:firstLine="284"/>
        <w:jc w:val="both"/>
        <w:rPr>
          <w:rFonts w:ascii="Garamond" w:hAnsi="Garamond"/>
          <w:sz w:val="24"/>
          <w:szCs w:val="24"/>
        </w:rPr>
      </w:pPr>
    </w:p>
    <w:p w14:paraId="3E93EC7E" w14:textId="77777777" w:rsidR="00636A78" w:rsidRPr="00BA51EB" w:rsidRDefault="00636A78" w:rsidP="00712A7A">
      <w:pPr>
        <w:spacing w:after="0" w:line="240" w:lineRule="auto"/>
        <w:ind w:firstLine="284"/>
        <w:jc w:val="center"/>
        <w:rPr>
          <w:rFonts w:ascii="Garamond" w:hAnsi="Garamond"/>
          <w:sz w:val="24"/>
          <w:szCs w:val="24"/>
        </w:rPr>
      </w:pPr>
      <w:r w:rsidRPr="00BA51EB">
        <w:rPr>
          <w:rFonts w:ascii="Garamond" w:hAnsi="Garamond"/>
          <w:sz w:val="24"/>
          <w:szCs w:val="24"/>
        </w:rPr>
        <w:t>Neni 3</w:t>
      </w:r>
    </w:p>
    <w:p w14:paraId="3E93EC7F" w14:textId="77777777" w:rsidR="00636A78" w:rsidRPr="00BA51EB" w:rsidRDefault="00636A78" w:rsidP="00712A7A">
      <w:pPr>
        <w:spacing w:after="0" w:line="240" w:lineRule="auto"/>
        <w:ind w:firstLine="284"/>
        <w:jc w:val="both"/>
        <w:rPr>
          <w:rFonts w:ascii="Garamond" w:hAnsi="Garamond"/>
          <w:sz w:val="24"/>
          <w:szCs w:val="24"/>
        </w:rPr>
      </w:pPr>
    </w:p>
    <w:p w14:paraId="3E93EC80" w14:textId="77777777" w:rsidR="00636A78" w:rsidRPr="00BA51EB" w:rsidRDefault="00636A78" w:rsidP="00712A7A">
      <w:pPr>
        <w:spacing w:after="0" w:line="240" w:lineRule="auto"/>
        <w:ind w:firstLine="284"/>
        <w:jc w:val="both"/>
        <w:rPr>
          <w:rFonts w:ascii="Garamond" w:hAnsi="Garamond"/>
          <w:sz w:val="24"/>
          <w:szCs w:val="24"/>
        </w:rPr>
      </w:pPr>
      <w:r w:rsidRPr="00BA51EB">
        <w:rPr>
          <w:rFonts w:ascii="Garamond" w:hAnsi="Garamond"/>
          <w:sz w:val="24"/>
          <w:szCs w:val="24"/>
        </w:rPr>
        <w:t xml:space="preserve">Në nenin 17, pika 1, shkronja </w:t>
      </w:r>
      <w:r w:rsidR="0066274C" w:rsidRPr="00BA51EB">
        <w:rPr>
          <w:rFonts w:ascii="Garamond" w:hAnsi="Garamond"/>
          <w:sz w:val="24"/>
          <w:szCs w:val="24"/>
        </w:rPr>
        <w:t>“c”</w:t>
      </w:r>
      <w:r w:rsidR="00992F02" w:rsidRPr="00BA51EB">
        <w:rPr>
          <w:rFonts w:ascii="Garamond" w:hAnsi="Garamond"/>
          <w:sz w:val="24"/>
          <w:szCs w:val="24"/>
        </w:rPr>
        <w:t>,</w:t>
      </w:r>
      <w:r w:rsidR="0066274C" w:rsidRPr="00BA51EB">
        <w:rPr>
          <w:rFonts w:ascii="Garamond" w:hAnsi="Garamond"/>
          <w:sz w:val="24"/>
          <w:szCs w:val="24"/>
        </w:rPr>
        <w:t xml:space="preserve"> togfjalëshi “</w:t>
      </w:r>
      <w:r w:rsidRPr="00BA51EB">
        <w:rPr>
          <w:rFonts w:ascii="Garamond" w:hAnsi="Garamond"/>
          <w:sz w:val="24"/>
          <w:szCs w:val="24"/>
        </w:rPr>
        <w:t>legjislacio</w:t>
      </w:r>
      <w:r w:rsidR="0066274C" w:rsidRPr="00BA51EB">
        <w:rPr>
          <w:rFonts w:ascii="Garamond" w:hAnsi="Garamond"/>
          <w:sz w:val="24"/>
          <w:szCs w:val="24"/>
        </w:rPr>
        <w:t>nin penal dhe procedural penal</w:t>
      </w:r>
      <w:r w:rsidRPr="00BA51EB">
        <w:rPr>
          <w:rFonts w:ascii="Garamond" w:hAnsi="Garamond"/>
          <w:sz w:val="24"/>
          <w:szCs w:val="24"/>
        </w:rPr>
        <w:t>” z</w:t>
      </w:r>
      <w:r w:rsidR="0066274C" w:rsidRPr="00BA51EB">
        <w:rPr>
          <w:rFonts w:ascii="Garamond" w:hAnsi="Garamond"/>
          <w:sz w:val="24"/>
          <w:szCs w:val="24"/>
        </w:rPr>
        <w:t>ëvendësohet me togfjalëshin “legjislacionin në fuqi</w:t>
      </w:r>
      <w:r w:rsidRPr="00BA51EB">
        <w:rPr>
          <w:rFonts w:ascii="Garamond" w:hAnsi="Garamond"/>
          <w:sz w:val="24"/>
          <w:szCs w:val="24"/>
        </w:rPr>
        <w:t>” dhe pas shkronjës “i” shtohet shkronja “j” me këtë përmbajtje:</w:t>
      </w:r>
    </w:p>
    <w:p w14:paraId="3E93EC81" w14:textId="77777777" w:rsidR="00636A78" w:rsidRPr="00BA51EB" w:rsidRDefault="00636A78" w:rsidP="00712A7A">
      <w:pPr>
        <w:spacing w:after="0" w:line="240" w:lineRule="auto"/>
        <w:ind w:firstLine="284"/>
        <w:jc w:val="both"/>
        <w:rPr>
          <w:rFonts w:ascii="Garamond" w:hAnsi="Garamond"/>
          <w:sz w:val="24"/>
          <w:szCs w:val="24"/>
        </w:rPr>
      </w:pPr>
      <w:r w:rsidRPr="00BA51EB">
        <w:rPr>
          <w:rFonts w:ascii="Garamond" w:hAnsi="Garamond"/>
          <w:sz w:val="24"/>
          <w:szCs w:val="24"/>
        </w:rPr>
        <w:t xml:space="preserve">“j) zbaton detyrat në shërbim të administrimit të qetë dhe të rregullt të proceseve zgjedhore ose të referendumeve, bashkëpunon me administratën zgjedhore dhe raporton për veprimtarinë e strukturave të policisë në zgjedhje ose në referendume, sipas rregullave të përcaktuara në këtë ligj, në Kodin Zgjedhor dhe në aktet nënligjore të miratuara nga </w:t>
      </w:r>
      <w:r w:rsidR="0066274C" w:rsidRPr="00BA51EB">
        <w:rPr>
          <w:rFonts w:ascii="Garamond" w:hAnsi="Garamond"/>
          <w:sz w:val="24"/>
          <w:szCs w:val="24"/>
        </w:rPr>
        <w:t>Komisioni Qendror i Zgjedhjeve.”.</w:t>
      </w:r>
    </w:p>
    <w:p w14:paraId="3E93EC82" w14:textId="77777777" w:rsidR="00636A78" w:rsidRPr="00BA51EB" w:rsidRDefault="00636A78" w:rsidP="00712A7A">
      <w:pPr>
        <w:spacing w:after="0" w:line="240" w:lineRule="auto"/>
        <w:ind w:firstLine="284"/>
        <w:jc w:val="both"/>
        <w:rPr>
          <w:rFonts w:ascii="Garamond" w:hAnsi="Garamond"/>
          <w:sz w:val="24"/>
          <w:szCs w:val="24"/>
        </w:rPr>
      </w:pPr>
    </w:p>
    <w:p w14:paraId="3E93EC83" w14:textId="77777777" w:rsidR="00636A78" w:rsidRPr="00BA51EB" w:rsidRDefault="00636A78" w:rsidP="00712A7A">
      <w:pPr>
        <w:spacing w:after="0" w:line="240" w:lineRule="auto"/>
        <w:ind w:firstLine="284"/>
        <w:jc w:val="center"/>
        <w:rPr>
          <w:rFonts w:ascii="Garamond" w:hAnsi="Garamond"/>
          <w:sz w:val="24"/>
          <w:szCs w:val="24"/>
        </w:rPr>
      </w:pPr>
      <w:r w:rsidRPr="00BA51EB">
        <w:rPr>
          <w:rFonts w:ascii="Garamond" w:hAnsi="Garamond"/>
          <w:sz w:val="24"/>
          <w:szCs w:val="24"/>
        </w:rPr>
        <w:t>Neni 4</w:t>
      </w:r>
    </w:p>
    <w:p w14:paraId="3E93EC84" w14:textId="77777777" w:rsidR="00636A78" w:rsidRPr="00BA51EB" w:rsidRDefault="00636A78" w:rsidP="00712A7A">
      <w:pPr>
        <w:spacing w:after="0" w:line="240" w:lineRule="auto"/>
        <w:ind w:firstLine="284"/>
        <w:jc w:val="both"/>
        <w:rPr>
          <w:rFonts w:ascii="Garamond" w:hAnsi="Garamond"/>
          <w:sz w:val="24"/>
          <w:szCs w:val="24"/>
        </w:rPr>
      </w:pPr>
    </w:p>
    <w:p w14:paraId="3E93EC85" w14:textId="77777777" w:rsidR="00636A78" w:rsidRPr="00BA51EB" w:rsidRDefault="0066274C" w:rsidP="00712A7A">
      <w:pPr>
        <w:spacing w:after="0" w:line="240" w:lineRule="auto"/>
        <w:ind w:firstLine="284"/>
        <w:jc w:val="both"/>
        <w:rPr>
          <w:rFonts w:ascii="Garamond" w:hAnsi="Garamond"/>
          <w:sz w:val="24"/>
          <w:szCs w:val="24"/>
        </w:rPr>
      </w:pPr>
      <w:r w:rsidRPr="00BA51EB">
        <w:rPr>
          <w:rFonts w:ascii="Garamond" w:hAnsi="Garamond"/>
          <w:sz w:val="24"/>
          <w:szCs w:val="24"/>
        </w:rPr>
        <w:t>Në n</w:t>
      </w:r>
      <w:r w:rsidR="00636A78" w:rsidRPr="00BA51EB">
        <w:rPr>
          <w:rFonts w:ascii="Garamond" w:hAnsi="Garamond"/>
          <w:sz w:val="24"/>
          <w:szCs w:val="24"/>
        </w:rPr>
        <w:t>eni</w:t>
      </w:r>
      <w:r w:rsidRPr="00BA51EB">
        <w:rPr>
          <w:rFonts w:ascii="Garamond" w:hAnsi="Garamond"/>
          <w:sz w:val="24"/>
          <w:szCs w:val="24"/>
        </w:rPr>
        <w:t>n</w:t>
      </w:r>
      <w:r w:rsidR="00636A78" w:rsidRPr="00BA51EB">
        <w:rPr>
          <w:rFonts w:ascii="Garamond" w:hAnsi="Garamond"/>
          <w:sz w:val="24"/>
          <w:szCs w:val="24"/>
        </w:rPr>
        <w:t xml:space="preserve"> 19, pika 7 ndryshohet si më poshtë: </w:t>
      </w:r>
    </w:p>
    <w:p w14:paraId="3E93EC86" w14:textId="77777777" w:rsidR="00636A78" w:rsidRPr="00BA51EB" w:rsidRDefault="0066274C" w:rsidP="00712A7A">
      <w:pPr>
        <w:spacing w:after="0" w:line="240" w:lineRule="auto"/>
        <w:ind w:firstLine="284"/>
        <w:jc w:val="both"/>
        <w:rPr>
          <w:rFonts w:ascii="Garamond" w:hAnsi="Garamond"/>
          <w:sz w:val="24"/>
          <w:szCs w:val="24"/>
        </w:rPr>
      </w:pPr>
      <w:r w:rsidRPr="00BA51EB">
        <w:rPr>
          <w:rFonts w:ascii="Garamond" w:hAnsi="Garamond"/>
          <w:sz w:val="24"/>
          <w:szCs w:val="24"/>
        </w:rPr>
        <w:t>1. “Pas fjalës “</w:t>
      </w:r>
      <w:r w:rsidR="00636A78" w:rsidRPr="00BA51EB">
        <w:rPr>
          <w:rFonts w:ascii="Garamond" w:hAnsi="Garamond"/>
          <w:sz w:val="24"/>
          <w:szCs w:val="24"/>
        </w:rPr>
        <w:t>qendror” shtohen fjalët “ve</w:t>
      </w:r>
      <w:r w:rsidRPr="00BA51EB">
        <w:rPr>
          <w:rFonts w:ascii="Garamond" w:hAnsi="Garamond"/>
          <w:sz w:val="24"/>
          <w:szCs w:val="24"/>
        </w:rPr>
        <w:t>ndor dhe strukturat e veçanta</w:t>
      </w:r>
      <w:r w:rsidR="00636A78" w:rsidRPr="00BA51EB">
        <w:rPr>
          <w:rFonts w:ascii="Garamond" w:hAnsi="Garamond"/>
          <w:sz w:val="24"/>
          <w:szCs w:val="24"/>
        </w:rPr>
        <w:t>”</w:t>
      </w:r>
      <w:r w:rsidR="00E00BD3" w:rsidRPr="00BA51EB">
        <w:rPr>
          <w:rFonts w:ascii="Garamond" w:hAnsi="Garamond"/>
          <w:sz w:val="24"/>
          <w:szCs w:val="24"/>
        </w:rPr>
        <w:t>.</w:t>
      </w:r>
    </w:p>
    <w:p w14:paraId="3E93EC87" w14:textId="77777777" w:rsidR="00636A78" w:rsidRPr="00BA51EB" w:rsidRDefault="0066274C" w:rsidP="00712A7A">
      <w:pPr>
        <w:spacing w:after="0" w:line="240" w:lineRule="auto"/>
        <w:ind w:firstLine="284"/>
        <w:jc w:val="both"/>
        <w:rPr>
          <w:rFonts w:ascii="Garamond" w:hAnsi="Garamond"/>
          <w:sz w:val="24"/>
          <w:szCs w:val="24"/>
        </w:rPr>
      </w:pPr>
      <w:r w:rsidRPr="00BA51EB">
        <w:rPr>
          <w:rFonts w:ascii="Garamond" w:hAnsi="Garamond"/>
          <w:sz w:val="24"/>
          <w:szCs w:val="24"/>
        </w:rPr>
        <w:t xml:space="preserve">2. </w:t>
      </w:r>
      <w:r w:rsidR="00636A78" w:rsidRPr="00BA51EB">
        <w:rPr>
          <w:rFonts w:ascii="Garamond" w:hAnsi="Garamond"/>
          <w:sz w:val="24"/>
          <w:szCs w:val="24"/>
        </w:rPr>
        <w:t>Pika 8 shfuqizohet.</w:t>
      </w:r>
    </w:p>
    <w:p w14:paraId="3E93EC88" w14:textId="77777777" w:rsidR="00636A78" w:rsidRPr="00BA51EB" w:rsidRDefault="00636A78" w:rsidP="00712A7A">
      <w:pPr>
        <w:spacing w:after="0" w:line="240" w:lineRule="auto"/>
        <w:ind w:firstLine="284"/>
        <w:jc w:val="both"/>
        <w:rPr>
          <w:rFonts w:ascii="Garamond" w:hAnsi="Garamond"/>
          <w:sz w:val="24"/>
          <w:szCs w:val="24"/>
        </w:rPr>
      </w:pPr>
    </w:p>
    <w:p w14:paraId="3E93EC89" w14:textId="77777777" w:rsidR="00636A78" w:rsidRPr="00BA51EB" w:rsidRDefault="00636A78" w:rsidP="00712A7A">
      <w:pPr>
        <w:spacing w:after="0" w:line="240" w:lineRule="auto"/>
        <w:ind w:firstLine="284"/>
        <w:jc w:val="center"/>
        <w:rPr>
          <w:rFonts w:ascii="Garamond" w:hAnsi="Garamond"/>
          <w:sz w:val="24"/>
          <w:szCs w:val="24"/>
        </w:rPr>
      </w:pPr>
      <w:r w:rsidRPr="00BA51EB">
        <w:rPr>
          <w:rFonts w:ascii="Garamond" w:hAnsi="Garamond"/>
          <w:sz w:val="24"/>
          <w:szCs w:val="24"/>
        </w:rPr>
        <w:t>Neni 5</w:t>
      </w:r>
    </w:p>
    <w:p w14:paraId="3E93EC8A" w14:textId="77777777" w:rsidR="00636A78" w:rsidRPr="00BA51EB" w:rsidRDefault="00636A78" w:rsidP="00712A7A">
      <w:pPr>
        <w:spacing w:after="0" w:line="240" w:lineRule="auto"/>
        <w:ind w:firstLine="284"/>
        <w:jc w:val="both"/>
        <w:rPr>
          <w:rFonts w:ascii="Garamond" w:hAnsi="Garamond"/>
          <w:sz w:val="24"/>
          <w:szCs w:val="24"/>
        </w:rPr>
      </w:pPr>
    </w:p>
    <w:p w14:paraId="3E93EC8B" w14:textId="77777777" w:rsidR="00636A78" w:rsidRPr="00BA51EB" w:rsidRDefault="00636A78" w:rsidP="00712A7A">
      <w:pPr>
        <w:spacing w:after="0" w:line="240" w:lineRule="auto"/>
        <w:ind w:firstLine="284"/>
        <w:jc w:val="both"/>
        <w:rPr>
          <w:rFonts w:ascii="Garamond" w:hAnsi="Garamond"/>
          <w:sz w:val="24"/>
          <w:szCs w:val="24"/>
        </w:rPr>
      </w:pPr>
      <w:r w:rsidRPr="00BA51EB">
        <w:rPr>
          <w:rFonts w:ascii="Garamond" w:hAnsi="Garamond"/>
          <w:sz w:val="24"/>
          <w:szCs w:val="24"/>
        </w:rPr>
        <w:t xml:space="preserve">Pas nenit 45 shtohet neni 45/1 me </w:t>
      </w:r>
      <w:r w:rsidR="0066274C" w:rsidRPr="00BA51EB">
        <w:rPr>
          <w:rFonts w:ascii="Garamond" w:hAnsi="Garamond"/>
          <w:sz w:val="24"/>
          <w:szCs w:val="24"/>
        </w:rPr>
        <w:t>këtë përmbajtje</w:t>
      </w:r>
      <w:r w:rsidRPr="00BA51EB">
        <w:rPr>
          <w:rFonts w:ascii="Garamond" w:hAnsi="Garamond"/>
          <w:sz w:val="24"/>
          <w:szCs w:val="24"/>
        </w:rPr>
        <w:t>:</w:t>
      </w:r>
    </w:p>
    <w:p w14:paraId="3E93EC8C" w14:textId="77777777" w:rsidR="00636A78" w:rsidRPr="00BA51EB" w:rsidRDefault="00636A78" w:rsidP="00712A7A">
      <w:pPr>
        <w:spacing w:after="0" w:line="240" w:lineRule="auto"/>
        <w:ind w:firstLine="284"/>
        <w:jc w:val="both"/>
        <w:rPr>
          <w:rFonts w:ascii="Garamond" w:hAnsi="Garamond"/>
          <w:sz w:val="24"/>
          <w:szCs w:val="24"/>
        </w:rPr>
      </w:pPr>
    </w:p>
    <w:p w14:paraId="3E93EC8D" w14:textId="77777777" w:rsidR="00636A78" w:rsidRPr="00BA51EB" w:rsidRDefault="0066274C" w:rsidP="00712A7A">
      <w:pPr>
        <w:spacing w:after="0" w:line="240" w:lineRule="auto"/>
        <w:ind w:firstLine="284"/>
        <w:jc w:val="center"/>
        <w:rPr>
          <w:rFonts w:ascii="Garamond" w:hAnsi="Garamond"/>
          <w:sz w:val="24"/>
          <w:szCs w:val="24"/>
        </w:rPr>
      </w:pPr>
      <w:r w:rsidRPr="00BA51EB">
        <w:rPr>
          <w:rFonts w:ascii="Garamond" w:hAnsi="Garamond"/>
          <w:sz w:val="24"/>
          <w:szCs w:val="24"/>
        </w:rPr>
        <w:t>“</w:t>
      </w:r>
      <w:r w:rsidR="00636A78" w:rsidRPr="00BA51EB">
        <w:rPr>
          <w:rFonts w:ascii="Garamond" w:hAnsi="Garamond"/>
          <w:sz w:val="24"/>
          <w:szCs w:val="24"/>
        </w:rPr>
        <w:t>Neni 45/1</w:t>
      </w:r>
    </w:p>
    <w:p w14:paraId="3E93EC8F" w14:textId="77777777" w:rsidR="00636A78" w:rsidRPr="00BA51EB" w:rsidRDefault="00636A78" w:rsidP="00712A7A">
      <w:pPr>
        <w:spacing w:after="0" w:line="240" w:lineRule="auto"/>
        <w:ind w:firstLine="284"/>
        <w:jc w:val="center"/>
        <w:rPr>
          <w:rFonts w:ascii="Garamond" w:hAnsi="Garamond"/>
          <w:b/>
          <w:sz w:val="24"/>
          <w:szCs w:val="24"/>
        </w:rPr>
      </w:pPr>
      <w:r w:rsidRPr="00BA51EB">
        <w:rPr>
          <w:rFonts w:ascii="Garamond" w:hAnsi="Garamond"/>
          <w:b/>
          <w:sz w:val="24"/>
          <w:szCs w:val="24"/>
        </w:rPr>
        <w:t>Transferimi i punonjësit të policisë në struktura të tjera shtetërore</w:t>
      </w:r>
    </w:p>
    <w:p w14:paraId="3E93EC90" w14:textId="77777777" w:rsidR="00636A78" w:rsidRPr="00BA51EB" w:rsidRDefault="00636A78" w:rsidP="00712A7A">
      <w:pPr>
        <w:spacing w:after="0" w:line="240" w:lineRule="auto"/>
        <w:ind w:firstLine="284"/>
        <w:jc w:val="both"/>
        <w:rPr>
          <w:rFonts w:ascii="Garamond" w:hAnsi="Garamond"/>
          <w:sz w:val="24"/>
          <w:szCs w:val="24"/>
        </w:rPr>
      </w:pPr>
    </w:p>
    <w:p w14:paraId="3E93EC91" w14:textId="77777777" w:rsidR="00636A78" w:rsidRPr="00BA51EB" w:rsidRDefault="0066274C" w:rsidP="00712A7A">
      <w:pPr>
        <w:spacing w:after="0" w:line="240" w:lineRule="auto"/>
        <w:ind w:firstLine="284"/>
        <w:jc w:val="both"/>
        <w:rPr>
          <w:rFonts w:ascii="Garamond" w:hAnsi="Garamond"/>
          <w:sz w:val="24"/>
          <w:szCs w:val="24"/>
        </w:rPr>
      </w:pPr>
      <w:r w:rsidRPr="00BA51EB">
        <w:rPr>
          <w:rFonts w:ascii="Garamond" w:hAnsi="Garamond"/>
          <w:sz w:val="24"/>
          <w:szCs w:val="24"/>
        </w:rPr>
        <w:t>1.</w:t>
      </w:r>
      <w:r w:rsidR="00636A78" w:rsidRPr="00BA51EB">
        <w:rPr>
          <w:rFonts w:ascii="Garamond" w:hAnsi="Garamond"/>
          <w:sz w:val="24"/>
          <w:szCs w:val="24"/>
        </w:rPr>
        <w:t xml:space="preserve"> “Transferim në struktura të tjera shtetërore” është emërimi i punonjësit t</w:t>
      </w:r>
      <w:r w:rsidRPr="00BA51EB">
        <w:rPr>
          <w:rFonts w:ascii="Garamond" w:hAnsi="Garamond"/>
          <w:sz w:val="24"/>
          <w:szCs w:val="24"/>
        </w:rPr>
        <w:t>ë policisë në një institucion</w:t>
      </w:r>
      <w:r w:rsidR="00636A78" w:rsidRPr="00BA51EB">
        <w:rPr>
          <w:rFonts w:ascii="Garamond" w:hAnsi="Garamond"/>
          <w:sz w:val="24"/>
          <w:szCs w:val="24"/>
        </w:rPr>
        <w:t xml:space="preserve"> publik jashtë Policisë së Shtetit.</w:t>
      </w:r>
    </w:p>
    <w:p w14:paraId="3E93EC92" w14:textId="77777777" w:rsidR="00636A78" w:rsidRPr="00BA51EB" w:rsidRDefault="0066274C" w:rsidP="00712A7A">
      <w:pPr>
        <w:spacing w:after="0" w:line="240" w:lineRule="auto"/>
        <w:ind w:firstLine="284"/>
        <w:jc w:val="both"/>
        <w:rPr>
          <w:rFonts w:ascii="Garamond" w:hAnsi="Garamond"/>
          <w:sz w:val="24"/>
          <w:szCs w:val="24"/>
        </w:rPr>
      </w:pPr>
      <w:r w:rsidRPr="00BA51EB">
        <w:rPr>
          <w:rFonts w:ascii="Garamond" w:hAnsi="Garamond"/>
          <w:sz w:val="24"/>
          <w:szCs w:val="24"/>
        </w:rPr>
        <w:t>2.</w:t>
      </w:r>
      <w:r w:rsidR="00443DDB" w:rsidRPr="00BA51EB">
        <w:rPr>
          <w:rFonts w:ascii="Garamond" w:hAnsi="Garamond"/>
          <w:sz w:val="24"/>
          <w:szCs w:val="24"/>
        </w:rPr>
        <w:t xml:space="preserve"> </w:t>
      </w:r>
      <w:r w:rsidR="00636A78" w:rsidRPr="00BA51EB">
        <w:rPr>
          <w:rFonts w:ascii="Garamond" w:hAnsi="Garamond"/>
          <w:sz w:val="24"/>
          <w:szCs w:val="24"/>
        </w:rPr>
        <w:t>“Institucioni në të cilin pun</w:t>
      </w:r>
      <w:r w:rsidR="00443DDB" w:rsidRPr="00BA51EB">
        <w:rPr>
          <w:rFonts w:ascii="Garamond" w:hAnsi="Garamond"/>
          <w:sz w:val="24"/>
          <w:szCs w:val="24"/>
        </w:rPr>
        <w:t>onjësi i policisë transferohet”</w:t>
      </w:r>
      <w:r w:rsidR="00636A78" w:rsidRPr="00BA51EB">
        <w:rPr>
          <w:rFonts w:ascii="Garamond" w:hAnsi="Garamond"/>
          <w:sz w:val="24"/>
          <w:szCs w:val="24"/>
        </w:rPr>
        <w:t xml:space="preserve"> është Ministria e Brendshme, institucionet në varësi të saj, si dhe organe apo institucione të tjera të administratës shtetërore, të cilat kanë në organikë funksione që mund të kryhen profesionalisht nga punonjës të Policisë së Shtetit.</w:t>
      </w:r>
    </w:p>
    <w:p w14:paraId="3E93EC93" w14:textId="77777777" w:rsidR="00636A78" w:rsidRPr="00BA51EB" w:rsidRDefault="00443DDB" w:rsidP="00712A7A">
      <w:pPr>
        <w:spacing w:after="0" w:line="240" w:lineRule="auto"/>
        <w:ind w:firstLine="284"/>
        <w:jc w:val="both"/>
        <w:rPr>
          <w:rFonts w:ascii="Garamond" w:hAnsi="Garamond"/>
          <w:sz w:val="24"/>
          <w:szCs w:val="24"/>
        </w:rPr>
      </w:pPr>
      <w:r w:rsidRPr="00BA51EB">
        <w:rPr>
          <w:rFonts w:ascii="Garamond" w:hAnsi="Garamond"/>
          <w:sz w:val="24"/>
          <w:szCs w:val="24"/>
        </w:rPr>
        <w:t xml:space="preserve">3. </w:t>
      </w:r>
      <w:r w:rsidR="00636A78" w:rsidRPr="00BA51EB">
        <w:rPr>
          <w:rFonts w:ascii="Garamond" w:hAnsi="Garamond"/>
          <w:sz w:val="24"/>
          <w:szCs w:val="24"/>
        </w:rPr>
        <w:t>Punonjësi i policisë mund të transferohet në funksione të ndryshme n</w:t>
      </w:r>
      <w:r w:rsidRPr="00BA51EB">
        <w:rPr>
          <w:rFonts w:ascii="Garamond" w:hAnsi="Garamond"/>
          <w:sz w:val="24"/>
          <w:szCs w:val="24"/>
        </w:rPr>
        <w:t>ë struktura të tjera shtetërore,</w:t>
      </w:r>
      <w:r w:rsidR="00636A78" w:rsidRPr="00BA51EB">
        <w:rPr>
          <w:rFonts w:ascii="Garamond" w:hAnsi="Garamond"/>
          <w:sz w:val="24"/>
          <w:szCs w:val="24"/>
        </w:rPr>
        <w:t xml:space="preserve"> në rast se kjo kërkohet ose miratohet nga autoritetet zyrtare përgjegjëse, në përputhje me kriteret e parashikuara për çdo funksion.</w:t>
      </w:r>
    </w:p>
    <w:p w14:paraId="3E93EC94" w14:textId="77777777" w:rsidR="00636A78" w:rsidRPr="00BA51EB" w:rsidRDefault="00443DDB" w:rsidP="00712A7A">
      <w:pPr>
        <w:spacing w:after="0" w:line="240" w:lineRule="auto"/>
        <w:ind w:firstLine="284"/>
        <w:jc w:val="both"/>
        <w:rPr>
          <w:rFonts w:ascii="Garamond" w:hAnsi="Garamond"/>
          <w:sz w:val="24"/>
          <w:szCs w:val="24"/>
        </w:rPr>
      </w:pPr>
      <w:r w:rsidRPr="00BA51EB">
        <w:rPr>
          <w:rFonts w:ascii="Garamond" w:hAnsi="Garamond"/>
          <w:sz w:val="24"/>
          <w:szCs w:val="24"/>
        </w:rPr>
        <w:t xml:space="preserve">4. </w:t>
      </w:r>
      <w:r w:rsidR="00636A78" w:rsidRPr="00BA51EB">
        <w:rPr>
          <w:rFonts w:ascii="Garamond" w:hAnsi="Garamond"/>
          <w:sz w:val="24"/>
          <w:szCs w:val="24"/>
        </w:rPr>
        <w:t>Gjatë kohës që punonjësi i policisë shërben si i transferuar në pozicione të ndryshme jashtë strukturës së Policisë së Shtetit, ai nuk gëzon atributet që lidhen me statusin e policisë gjyqësore dhe as ato që lidhen me statusin e punonjësit të Policisë së Shtetit.</w:t>
      </w:r>
    </w:p>
    <w:p w14:paraId="3E93EC95" w14:textId="77777777" w:rsidR="00636A78" w:rsidRPr="00BA51EB" w:rsidRDefault="00443DDB" w:rsidP="00712A7A">
      <w:pPr>
        <w:spacing w:after="0" w:line="240" w:lineRule="auto"/>
        <w:ind w:firstLine="284"/>
        <w:jc w:val="both"/>
        <w:rPr>
          <w:rFonts w:ascii="Garamond" w:hAnsi="Garamond"/>
          <w:sz w:val="24"/>
          <w:szCs w:val="24"/>
        </w:rPr>
      </w:pPr>
      <w:r w:rsidRPr="00BA51EB">
        <w:rPr>
          <w:rFonts w:ascii="Garamond" w:hAnsi="Garamond"/>
          <w:sz w:val="24"/>
          <w:szCs w:val="24"/>
        </w:rPr>
        <w:t xml:space="preserve">5. </w:t>
      </w:r>
      <w:r w:rsidR="00636A78" w:rsidRPr="00BA51EB">
        <w:rPr>
          <w:rFonts w:ascii="Garamond" w:hAnsi="Garamond"/>
          <w:sz w:val="24"/>
          <w:szCs w:val="24"/>
        </w:rPr>
        <w:t xml:space="preserve">Në rastet kur punonjësi i policisë transferohet në </w:t>
      </w:r>
      <w:r w:rsidRPr="00BA51EB">
        <w:rPr>
          <w:rFonts w:ascii="Garamond" w:hAnsi="Garamond"/>
          <w:sz w:val="24"/>
          <w:szCs w:val="24"/>
        </w:rPr>
        <w:t>a</w:t>
      </w:r>
      <w:r w:rsidR="00636A78" w:rsidRPr="00BA51EB">
        <w:rPr>
          <w:rFonts w:ascii="Garamond" w:hAnsi="Garamond"/>
          <w:sz w:val="24"/>
          <w:szCs w:val="24"/>
        </w:rPr>
        <w:t xml:space="preserve">dministratën </w:t>
      </w:r>
      <w:r w:rsidRPr="00BA51EB">
        <w:rPr>
          <w:rFonts w:ascii="Garamond" w:hAnsi="Garamond"/>
          <w:sz w:val="24"/>
          <w:szCs w:val="24"/>
        </w:rPr>
        <w:t>p</w:t>
      </w:r>
      <w:r w:rsidR="00636A78" w:rsidRPr="00BA51EB">
        <w:rPr>
          <w:rFonts w:ascii="Garamond" w:hAnsi="Garamond"/>
          <w:sz w:val="24"/>
          <w:szCs w:val="24"/>
        </w:rPr>
        <w:t>ubl</w:t>
      </w:r>
      <w:r w:rsidRPr="00BA51EB">
        <w:rPr>
          <w:rFonts w:ascii="Garamond" w:hAnsi="Garamond"/>
          <w:sz w:val="24"/>
          <w:szCs w:val="24"/>
        </w:rPr>
        <w:t>ike, ai emërohet në</w:t>
      </w:r>
      <w:r w:rsidR="00636A78" w:rsidRPr="00BA51EB">
        <w:rPr>
          <w:rFonts w:ascii="Garamond" w:hAnsi="Garamond"/>
          <w:sz w:val="24"/>
          <w:szCs w:val="24"/>
        </w:rPr>
        <w:t xml:space="preserve"> funksione me nivel ekuivalent me gradën e tij policore. </w:t>
      </w:r>
      <w:proofErr w:type="spellStart"/>
      <w:r w:rsidR="00636A78" w:rsidRPr="00BA51EB">
        <w:rPr>
          <w:rFonts w:ascii="Garamond" w:hAnsi="Garamond"/>
          <w:sz w:val="24"/>
          <w:szCs w:val="24"/>
        </w:rPr>
        <w:t>Ekuivalentimi</w:t>
      </w:r>
      <w:proofErr w:type="spellEnd"/>
      <w:r w:rsidR="00636A78" w:rsidRPr="00BA51EB">
        <w:rPr>
          <w:rFonts w:ascii="Garamond" w:hAnsi="Garamond"/>
          <w:sz w:val="24"/>
          <w:szCs w:val="24"/>
        </w:rPr>
        <w:t xml:space="preserve"> i gradave të Policisë së Shtetit dhe </w:t>
      </w:r>
      <w:r w:rsidRPr="00BA51EB">
        <w:rPr>
          <w:rFonts w:ascii="Garamond" w:hAnsi="Garamond"/>
          <w:sz w:val="24"/>
          <w:szCs w:val="24"/>
        </w:rPr>
        <w:t>a</w:t>
      </w:r>
      <w:r w:rsidR="00636A78" w:rsidRPr="00BA51EB">
        <w:rPr>
          <w:rFonts w:ascii="Garamond" w:hAnsi="Garamond"/>
          <w:sz w:val="24"/>
          <w:szCs w:val="24"/>
        </w:rPr>
        <w:t xml:space="preserve">dministratës </w:t>
      </w:r>
      <w:r w:rsidRPr="00BA51EB">
        <w:rPr>
          <w:rFonts w:ascii="Garamond" w:hAnsi="Garamond"/>
          <w:sz w:val="24"/>
          <w:szCs w:val="24"/>
        </w:rPr>
        <w:t>p</w:t>
      </w:r>
      <w:r w:rsidR="00636A78" w:rsidRPr="00BA51EB">
        <w:rPr>
          <w:rFonts w:ascii="Garamond" w:hAnsi="Garamond"/>
          <w:sz w:val="24"/>
          <w:szCs w:val="24"/>
        </w:rPr>
        <w:t>ublike për qëllime të zbatimit të këtij ligji bëhet me vendim të Këshillit të Ministrave.</w:t>
      </w:r>
    </w:p>
    <w:p w14:paraId="3E93EC96" w14:textId="0C308CA7" w:rsidR="00636A78" w:rsidRPr="00BA51EB" w:rsidRDefault="00443DDB" w:rsidP="00712A7A">
      <w:pPr>
        <w:spacing w:after="0" w:line="240" w:lineRule="auto"/>
        <w:ind w:firstLine="284"/>
        <w:jc w:val="both"/>
        <w:rPr>
          <w:rFonts w:ascii="Garamond" w:hAnsi="Garamond"/>
          <w:sz w:val="24"/>
          <w:szCs w:val="24"/>
        </w:rPr>
      </w:pPr>
      <w:r w:rsidRPr="00BA51EB">
        <w:rPr>
          <w:rFonts w:ascii="Garamond" w:hAnsi="Garamond"/>
          <w:sz w:val="24"/>
          <w:szCs w:val="24"/>
        </w:rPr>
        <w:t xml:space="preserve">6. </w:t>
      </w:r>
      <w:r w:rsidR="00636A78" w:rsidRPr="00BA51EB">
        <w:rPr>
          <w:rFonts w:ascii="Garamond" w:hAnsi="Garamond"/>
          <w:sz w:val="24"/>
          <w:szCs w:val="24"/>
        </w:rPr>
        <w:t>Punonjësi i policisë, i transferuar sipas këtij neni, mund të rikthehet në detyrë brenda str</w:t>
      </w:r>
      <w:r w:rsidRPr="00BA51EB">
        <w:rPr>
          <w:rFonts w:ascii="Garamond" w:hAnsi="Garamond"/>
          <w:sz w:val="24"/>
          <w:szCs w:val="24"/>
        </w:rPr>
        <w:t>ukturave të Policisë së Shtetit</w:t>
      </w:r>
      <w:r w:rsidR="00BA51EB">
        <w:rPr>
          <w:rFonts w:ascii="Garamond" w:hAnsi="Garamond"/>
          <w:sz w:val="24"/>
          <w:szCs w:val="24"/>
        </w:rPr>
        <w:t>,</w:t>
      </w:r>
      <w:r w:rsidR="00636A78" w:rsidRPr="00BA51EB">
        <w:rPr>
          <w:rFonts w:ascii="Garamond" w:hAnsi="Garamond"/>
          <w:sz w:val="24"/>
          <w:szCs w:val="24"/>
        </w:rPr>
        <w:t xml:space="preserve"> sipas të njëjtave rregulla dhe procedura që ndiqen edhe në rastin e transferimit të tij jashtë strukturave të saj, në përputhje me kualifikimin profesional dhe gradën policore.</w:t>
      </w:r>
    </w:p>
    <w:p w14:paraId="3E93EC97" w14:textId="77777777" w:rsidR="00636A78" w:rsidRPr="00BA51EB" w:rsidRDefault="00443DDB" w:rsidP="00712A7A">
      <w:pPr>
        <w:spacing w:after="0" w:line="240" w:lineRule="auto"/>
        <w:ind w:firstLine="284"/>
        <w:jc w:val="both"/>
        <w:rPr>
          <w:rFonts w:ascii="Garamond" w:hAnsi="Garamond"/>
          <w:sz w:val="24"/>
          <w:szCs w:val="24"/>
        </w:rPr>
      </w:pPr>
      <w:r w:rsidRPr="00BA51EB">
        <w:rPr>
          <w:rFonts w:ascii="Garamond" w:hAnsi="Garamond"/>
          <w:sz w:val="24"/>
          <w:szCs w:val="24"/>
        </w:rPr>
        <w:t xml:space="preserve">7. </w:t>
      </w:r>
      <w:r w:rsidR="00636A78" w:rsidRPr="00BA51EB">
        <w:rPr>
          <w:rFonts w:ascii="Garamond" w:hAnsi="Garamond"/>
          <w:sz w:val="24"/>
          <w:szCs w:val="24"/>
        </w:rPr>
        <w:t>Transferimi i punonjësit të policisë në struktura të tjera shtetërore nuk konsiderohet dalje nga Policia e Shtetit n</w:t>
      </w:r>
      <w:r w:rsidR="00EB7A2A" w:rsidRPr="00BA51EB">
        <w:rPr>
          <w:rFonts w:ascii="Garamond" w:hAnsi="Garamond"/>
          <w:sz w:val="24"/>
          <w:szCs w:val="24"/>
        </w:rPr>
        <w:t>ë kuptimin e nenit 48 të ligjit</w:t>
      </w:r>
      <w:r w:rsidR="00636A78" w:rsidRPr="00BA51EB">
        <w:rPr>
          <w:rFonts w:ascii="Garamond" w:hAnsi="Garamond"/>
          <w:sz w:val="24"/>
          <w:szCs w:val="24"/>
        </w:rPr>
        <w:t>.</w:t>
      </w:r>
    </w:p>
    <w:p w14:paraId="3E93EC98" w14:textId="77777777" w:rsidR="00636A78" w:rsidRPr="00BA51EB" w:rsidRDefault="00443DDB" w:rsidP="00712A7A">
      <w:pPr>
        <w:spacing w:after="0" w:line="240" w:lineRule="auto"/>
        <w:ind w:firstLine="284"/>
        <w:jc w:val="both"/>
        <w:rPr>
          <w:rFonts w:ascii="Garamond" w:hAnsi="Garamond"/>
          <w:sz w:val="24"/>
          <w:szCs w:val="24"/>
        </w:rPr>
      </w:pPr>
      <w:r w:rsidRPr="00BA51EB">
        <w:rPr>
          <w:rFonts w:ascii="Garamond" w:hAnsi="Garamond"/>
          <w:sz w:val="24"/>
          <w:szCs w:val="24"/>
        </w:rPr>
        <w:lastRenderedPageBreak/>
        <w:t xml:space="preserve">8. </w:t>
      </w:r>
      <w:r w:rsidR="00636A78" w:rsidRPr="00BA51EB">
        <w:rPr>
          <w:rFonts w:ascii="Garamond" w:hAnsi="Garamond"/>
          <w:sz w:val="24"/>
          <w:szCs w:val="24"/>
        </w:rPr>
        <w:t>Periudha e shërbimit të punonjësit të Policisë së Shtetit, të transferuar sipas këtij neni në funksione jashtë Policisë së Shtetit, konsiderohet si periudhë e vlefshme për efekte të vjetërsisë së shërbimit.</w:t>
      </w:r>
    </w:p>
    <w:p w14:paraId="3E93EC99" w14:textId="77777777" w:rsidR="00636A78" w:rsidRPr="00BA51EB" w:rsidRDefault="00443DDB" w:rsidP="00712A7A">
      <w:pPr>
        <w:spacing w:after="0" w:line="240" w:lineRule="auto"/>
        <w:ind w:firstLine="284"/>
        <w:jc w:val="both"/>
        <w:rPr>
          <w:rFonts w:ascii="Garamond" w:hAnsi="Garamond"/>
          <w:sz w:val="24"/>
          <w:szCs w:val="24"/>
        </w:rPr>
      </w:pPr>
      <w:r w:rsidRPr="00BA51EB">
        <w:rPr>
          <w:rFonts w:ascii="Garamond" w:hAnsi="Garamond"/>
          <w:sz w:val="24"/>
          <w:szCs w:val="24"/>
        </w:rPr>
        <w:t xml:space="preserve">9. </w:t>
      </w:r>
      <w:r w:rsidR="00636A78" w:rsidRPr="00BA51EB">
        <w:rPr>
          <w:rFonts w:ascii="Garamond" w:hAnsi="Garamond"/>
          <w:sz w:val="24"/>
          <w:szCs w:val="24"/>
        </w:rPr>
        <w:t>Punonjësi i Policisë së Shtetit ka të drejtën e lëvizjes paralele dhe ngritjes në detyrë në pozicionet e administratës p</w:t>
      </w:r>
      <w:r w:rsidRPr="00BA51EB">
        <w:rPr>
          <w:rFonts w:ascii="Garamond" w:hAnsi="Garamond"/>
          <w:sz w:val="24"/>
          <w:szCs w:val="24"/>
        </w:rPr>
        <w:t>ublike</w:t>
      </w:r>
      <w:r w:rsidR="00636A78" w:rsidRPr="00BA51EB">
        <w:rPr>
          <w:rFonts w:ascii="Garamond" w:hAnsi="Garamond"/>
          <w:sz w:val="24"/>
          <w:szCs w:val="24"/>
        </w:rPr>
        <w:t xml:space="preserve"> sipas parashikimeve të </w:t>
      </w:r>
      <w:r w:rsidRPr="00BA51EB">
        <w:rPr>
          <w:rFonts w:ascii="Garamond" w:hAnsi="Garamond"/>
          <w:sz w:val="24"/>
          <w:szCs w:val="24"/>
        </w:rPr>
        <w:t>l</w:t>
      </w:r>
      <w:r w:rsidR="00636A78" w:rsidRPr="00BA51EB">
        <w:rPr>
          <w:rFonts w:ascii="Garamond" w:hAnsi="Garamond"/>
          <w:sz w:val="24"/>
          <w:szCs w:val="24"/>
        </w:rPr>
        <w:t>igjit nr.</w:t>
      </w:r>
      <w:r w:rsidR="00EB7A2A" w:rsidRPr="00BA51EB">
        <w:rPr>
          <w:rFonts w:ascii="Garamond" w:hAnsi="Garamond"/>
          <w:sz w:val="24"/>
          <w:szCs w:val="24"/>
        </w:rPr>
        <w:t xml:space="preserve"> 152/2013 “Për nëpunësin civil”</w:t>
      </w:r>
      <w:r w:rsidR="00636A78" w:rsidRPr="00BA51EB">
        <w:rPr>
          <w:rFonts w:ascii="Garamond" w:hAnsi="Garamond"/>
          <w:sz w:val="24"/>
          <w:szCs w:val="24"/>
        </w:rPr>
        <w:t xml:space="preserve"> pas </w:t>
      </w:r>
      <w:proofErr w:type="spellStart"/>
      <w:r w:rsidR="00636A78" w:rsidRPr="00BA51EB">
        <w:rPr>
          <w:rFonts w:ascii="Garamond" w:hAnsi="Garamond"/>
          <w:sz w:val="24"/>
          <w:szCs w:val="24"/>
        </w:rPr>
        <w:t>ekuivalentimit</w:t>
      </w:r>
      <w:proofErr w:type="spellEnd"/>
      <w:r w:rsidR="00636A78" w:rsidRPr="00BA51EB">
        <w:rPr>
          <w:rFonts w:ascii="Garamond" w:hAnsi="Garamond"/>
          <w:sz w:val="24"/>
          <w:szCs w:val="24"/>
        </w:rPr>
        <w:t xml:space="preserve"> të gradave policore me ato civile.</w:t>
      </w:r>
    </w:p>
    <w:p w14:paraId="3E93EC9A" w14:textId="4DF68882" w:rsidR="00636A78" w:rsidRPr="00BA51EB" w:rsidRDefault="00712A7A" w:rsidP="00712A7A">
      <w:pPr>
        <w:spacing w:after="0" w:line="240" w:lineRule="auto"/>
        <w:ind w:firstLine="284"/>
        <w:jc w:val="both"/>
        <w:rPr>
          <w:rFonts w:ascii="Garamond" w:hAnsi="Garamond"/>
          <w:sz w:val="24"/>
          <w:szCs w:val="24"/>
        </w:rPr>
      </w:pPr>
      <w:r w:rsidRPr="00BA51EB">
        <w:rPr>
          <w:rFonts w:ascii="Garamond" w:hAnsi="Garamond"/>
          <w:sz w:val="24"/>
          <w:szCs w:val="24"/>
        </w:rPr>
        <w:t xml:space="preserve">10. </w:t>
      </w:r>
      <w:r w:rsidR="00636A78" w:rsidRPr="00BA51EB">
        <w:rPr>
          <w:rFonts w:ascii="Garamond" w:hAnsi="Garamond"/>
          <w:sz w:val="24"/>
          <w:szCs w:val="24"/>
        </w:rPr>
        <w:t>Punonjësi</w:t>
      </w:r>
      <w:r w:rsidR="00443DDB" w:rsidRPr="00BA51EB">
        <w:rPr>
          <w:rFonts w:ascii="Garamond" w:hAnsi="Garamond"/>
          <w:sz w:val="24"/>
          <w:szCs w:val="24"/>
        </w:rPr>
        <w:t>t</w:t>
      </w:r>
      <w:r w:rsidR="00636A78" w:rsidRPr="00BA51EB">
        <w:rPr>
          <w:rFonts w:ascii="Garamond" w:hAnsi="Garamond"/>
          <w:sz w:val="24"/>
          <w:szCs w:val="24"/>
        </w:rPr>
        <w:t xml:space="preserve"> </w:t>
      </w:r>
      <w:r w:rsidR="00443DDB" w:rsidRPr="00BA51EB">
        <w:rPr>
          <w:rFonts w:ascii="Garamond" w:hAnsi="Garamond"/>
          <w:sz w:val="24"/>
          <w:szCs w:val="24"/>
        </w:rPr>
        <w:t>të</w:t>
      </w:r>
      <w:r w:rsidR="00636A78" w:rsidRPr="00BA51EB">
        <w:rPr>
          <w:rFonts w:ascii="Garamond" w:hAnsi="Garamond"/>
          <w:sz w:val="24"/>
          <w:szCs w:val="24"/>
        </w:rPr>
        <w:t xml:space="preserve"> Policisë së Shtetit</w:t>
      </w:r>
      <w:r w:rsidR="00443DDB" w:rsidRPr="00BA51EB">
        <w:rPr>
          <w:rFonts w:ascii="Garamond" w:hAnsi="Garamond"/>
          <w:sz w:val="24"/>
          <w:szCs w:val="24"/>
        </w:rPr>
        <w:t>,</w:t>
      </w:r>
      <w:r w:rsidR="00636A78" w:rsidRPr="00BA51EB">
        <w:rPr>
          <w:rFonts w:ascii="Garamond" w:hAnsi="Garamond"/>
          <w:sz w:val="24"/>
          <w:szCs w:val="24"/>
        </w:rPr>
        <w:t xml:space="preserve"> që fiton të drejtën e studimeve në fushën e sigurisë në një prej universiteteve të vendeve anëtare të OECD-s</w:t>
      </w:r>
      <w:r w:rsidR="00443DDB" w:rsidRPr="00BA51EB">
        <w:rPr>
          <w:rFonts w:ascii="Garamond" w:hAnsi="Garamond"/>
          <w:sz w:val="24"/>
          <w:szCs w:val="24"/>
        </w:rPr>
        <w:t>ë</w:t>
      </w:r>
      <w:r w:rsidR="00636A78" w:rsidRPr="00BA51EB">
        <w:rPr>
          <w:rFonts w:ascii="Garamond" w:hAnsi="Garamond"/>
          <w:sz w:val="24"/>
          <w:szCs w:val="24"/>
        </w:rPr>
        <w:t xml:space="preserve"> ose të BE-s</w:t>
      </w:r>
      <w:r w:rsidR="00443DDB" w:rsidRPr="00BA51EB">
        <w:rPr>
          <w:rFonts w:ascii="Garamond" w:hAnsi="Garamond"/>
          <w:sz w:val="24"/>
          <w:szCs w:val="24"/>
        </w:rPr>
        <w:t>ë</w:t>
      </w:r>
      <w:r w:rsidR="00636A78" w:rsidRPr="00BA51EB">
        <w:rPr>
          <w:rFonts w:ascii="Garamond" w:hAnsi="Garamond"/>
          <w:sz w:val="24"/>
          <w:szCs w:val="24"/>
        </w:rPr>
        <w:t>, i ruhet e drejta e r</w:t>
      </w:r>
      <w:r w:rsidR="00174804" w:rsidRPr="00BA51EB">
        <w:rPr>
          <w:rFonts w:ascii="Garamond" w:hAnsi="Garamond"/>
          <w:sz w:val="24"/>
          <w:szCs w:val="24"/>
        </w:rPr>
        <w:t>ikthimit në të njëjtin pozicion</w:t>
      </w:r>
      <w:r w:rsidR="00636A78" w:rsidRPr="00BA51EB">
        <w:rPr>
          <w:rFonts w:ascii="Garamond" w:hAnsi="Garamond"/>
          <w:sz w:val="24"/>
          <w:szCs w:val="24"/>
        </w:rPr>
        <w:t xml:space="preserve"> me mbarimin e studimeve. Periudha e studimeve konsiderohet si periudhë e vlefshme për efekte të vjetërsisë së shërbimit.</w:t>
      </w:r>
    </w:p>
    <w:p w14:paraId="3E93EC9B" w14:textId="05DFB01B" w:rsidR="00636A78" w:rsidRPr="00BA51EB" w:rsidRDefault="00712A7A" w:rsidP="00712A7A">
      <w:pPr>
        <w:spacing w:after="0" w:line="240" w:lineRule="auto"/>
        <w:ind w:firstLine="284"/>
        <w:jc w:val="both"/>
        <w:rPr>
          <w:rFonts w:ascii="Garamond" w:hAnsi="Garamond"/>
          <w:sz w:val="24"/>
          <w:szCs w:val="24"/>
        </w:rPr>
      </w:pPr>
      <w:r w:rsidRPr="00BA51EB">
        <w:rPr>
          <w:rFonts w:ascii="Garamond" w:hAnsi="Garamond"/>
          <w:sz w:val="24"/>
          <w:szCs w:val="24"/>
        </w:rPr>
        <w:t xml:space="preserve">11. </w:t>
      </w:r>
      <w:r w:rsidR="00636A78" w:rsidRPr="00BA51EB">
        <w:rPr>
          <w:rFonts w:ascii="Garamond" w:hAnsi="Garamond"/>
          <w:sz w:val="24"/>
          <w:szCs w:val="24"/>
        </w:rPr>
        <w:t>Rregullat dhe procedurat e hollësishme për zbatim</w:t>
      </w:r>
      <w:r w:rsidR="00602E25" w:rsidRPr="00BA51EB">
        <w:rPr>
          <w:rFonts w:ascii="Garamond" w:hAnsi="Garamond"/>
          <w:sz w:val="24"/>
          <w:szCs w:val="24"/>
        </w:rPr>
        <w:t>in e</w:t>
      </w:r>
      <w:r w:rsidR="00636A78" w:rsidRPr="00BA51EB">
        <w:rPr>
          <w:rFonts w:ascii="Garamond" w:hAnsi="Garamond"/>
          <w:sz w:val="24"/>
          <w:szCs w:val="24"/>
        </w:rPr>
        <w:t xml:space="preserve"> këtij neni përcaktohen me vendim të Këshillit të Ministrave.</w:t>
      </w:r>
    </w:p>
    <w:p w14:paraId="3E93EC9C" w14:textId="7173BD38" w:rsidR="00712A7A" w:rsidRPr="00BA51EB" w:rsidRDefault="00712A7A" w:rsidP="00712A7A">
      <w:pPr>
        <w:spacing w:after="0" w:line="240" w:lineRule="auto"/>
        <w:ind w:firstLine="284"/>
        <w:jc w:val="both"/>
        <w:rPr>
          <w:rFonts w:ascii="Garamond" w:hAnsi="Garamond"/>
          <w:sz w:val="24"/>
          <w:szCs w:val="24"/>
        </w:rPr>
      </w:pPr>
    </w:p>
    <w:p w14:paraId="3E93EC9D" w14:textId="77777777" w:rsidR="00636A78" w:rsidRPr="00BA51EB" w:rsidRDefault="00636A78" w:rsidP="00712A7A">
      <w:pPr>
        <w:spacing w:after="0" w:line="240" w:lineRule="auto"/>
        <w:ind w:firstLine="284"/>
        <w:jc w:val="center"/>
        <w:rPr>
          <w:rFonts w:ascii="Garamond" w:hAnsi="Garamond"/>
          <w:sz w:val="24"/>
          <w:szCs w:val="24"/>
        </w:rPr>
      </w:pPr>
      <w:r w:rsidRPr="00BA51EB">
        <w:rPr>
          <w:rFonts w:ascii="Garamond" w:hAnsi="Garamond"/>
          <w:sz w:val="24"/>
          <w:szCs w:val="24"/>
        </w:rPr>
        <w:t>Neni 6</w:t>
      </w:r>
    </w:p>
    <w:p w14:paraId="3E93EC9E" w14:textId="77777777" w:rsidR="00636A78" w:rsidRPr="00BA51EB" w:rsidRDefault="00636A78" w:rsidP="00712A7A">
      <w:pPr>
        <w:spacing w:after="0" w:line="240" w:lineRule="auto"/>
        <w:ind w:firstLine="284"/>
        <w:jc w:val="both"/>
        <w:rPr>
          <w:rFonts w:ascii="Garamond" w:hAnsi="Garamond"/>
          <w:sz w:val="24"/>
          <w:szCs w:val="24"/>
        </w:rPr>
      </w:pPr>
    </w:p>
    <w:p w14:paraId="3E93EC9F" w14:textId="77777777" w:rsidR="00636A78" w:rsidRPr="00BA51EB" w:rsidRDefault="00636A78" w:rsidP="00712A7A">
      <w:pPr>
        <w:spacing w:after="0" w:line="240" w:lineRule="auto"/>
        <w:ind w:firstLine="284"/>
        <w:jc w:val="both"/>
        <w:rPr>
          <w:rFonts w:ascii="Garamond" w:hAnsi="Garamond"/>
          <w:sz w:val="24"/>
          <w:szCs w:val="24"/>
        </w:rPr>
      </w:pPr>
      <w:r w:rsidRPr="00BA51EB">
        <w:rPr>
          <w:rFonts w:ascii="Garamond" w:hAnsi="Garamond"/>
          <w:sz w:val="24"/>
          <w:szCs w:val="24"/>
        </w:rPr>
        <w:t>Neni 49</w:t>
      </w:r>
      <w:r w:rsidR="00602E25" w:rsidRPr="00BA51EB">
        <w:rPr>
          <w:rFonts w:ascii="Garamond" w:hAnsi="Garamond"/>
          <w:sz w:val="24"/>
          <w:szCs w:val="24"/>
        </w:rPr>
        <w:t>,</w:t>
      </w:r>
      <w:r w:rsidRPr="00BA51EB">
        <w:rPr>
          <w:rFonts w:ascii="Garamond" w:hAnsi="Garamond"/>
          <w:sz w:val="24"/>
          <w:szCs w:val="24"/>
        </w:rPr>
        <w:t xml:space="preserve"> pika 1 ndryshohet si më poshtë:</w:t>
      </w:r>
    </w:p>
    <w:p w14:paraId="3E93ECA0" w14:textId="3D909445" w:rsidR="00636A78" w:rsidRPr="00BA51EB" w:rsidRDefault="00D3424E" w:rsidP="00712A7A">
      <w:pPr>
        <w:spacing w:after="0" w:line="240" w:lineRule="auto"/>
        <w:ind w:firstLine="284"/>
        <w:jc w:val="both"/>
        <w:rPr>
          <w:rFonts w:ascii="Garamond" w:hAnsi="Garamond"/>
          <w:sz w:val="24"/>
          <w:szCs w:val="24"/>
        </w:rPr>
      </w:pPr>
      <w:r w:rsidRPr="00BA51EB">
        <w:rPr>
          <w:rFonts w:ascii="Garamond" w:hAnsi="Garamond"/>
          <w:sz w:val="24"/>
          <w:szCs w:val="24"/>
        </w:rPr>
        <w:t>“</w:t>
      </w:r>
      <w:r w:rsidR="00602E25" w:rsidRPr="00BA51EB">
        <w:rPr>
          <w:rFonts w:ascii="Garamond" w:hAnsi="Garamond"/>
          <w:sz w:val="24"/>
          <w:szCs w:val="24"/>
        </w:rPr>
        <w:t xml:space="preserve">1. </w:t>
      </w:r>
      <w:r w:rsidR="00636A78" w:rsidRPr="00BA51EB">
        <w:rPr>
          <w:rFonts w:ascii="Garamond" w:hAnsi="Garamond"/>
          <w:sz w:val="24"/>
          <w:szCs w:val="24"/>
        </w:rPr>
        <w:t>Një person rikthehet në polici në rastet kur është liruar sipas arsyeve të parashikuara në nenin 46</w:t>
      </w:r>
      <w:r w:rsidR="00602E25" w:rsidRPr="00BA51EB">
        <w:rPr>
          <w:rFonts w:ascii="Garamond" w:hAnsi="Garamond"/>
          <w:sz w:val="24"/>
          <w:szCs w:val="24"/>
        </w:rPr>
        <w:t>, pika 2, shkronjat “</w:t>
      </w:r>
      <w:r w:rsidR="00636A78" w:rsidRPr="00BA51EB">
        <w:rPr>
          <w:rFonts w:ascii="Garamond" w:hAnsi="Garamond"/>
          <w:sz w:val="24"/>
          <w:szCs w:val="24"/>
        </w:rPr>
        <w:t>c</w:t>
      </w:r>
      <w:r w:rsidR="00602E25" w:rsidRPr="00BA51EB">
        <w:rPr>
          <w:rFonts w:ascii="Garamond" w:hAnsi="Garamond"/>
          <w:sz w:val="24"/>
          <w:szCs w:val="24"/>
        </w:rPr>
        <w:t xml:space="preserve">” dhe </w:t>
      </w:r>
      <w:r w:rsidR="00636A78" w:rsidRPr="00BA51EB">
        <w:rPr>
          <w:rFonts w:ascii="Garamond" w:hAnsi="Garamond"/>
          <w:sz w:val="24"/>
          <w:szCs w:val="24"/>
        </w:rPr>
        <w:t xml:space="preserve">“ç” . Rikthimi në polici mund të bëhet në çdo kohë vetëm për nevoja të Policisë së Shtetit dhe nëse personi plotëson kërkesat e poshtëshënuara: </w:t>
      </w:r>
    </w:p>
    <w:p w14:paraId="3E93ECA1" w14:textId="2121FE00" w:rsidR="00636A78" w:rsidRPr="00BA51EB" w:rsidRDefault="00636A78" w:rsidP="00712A7A">
      <w:pPr>
        <w:spacing w:after="0" w:line="240" w:lineRule="auto"/>
        <w:ind w:firstLine="284"/>
        <w:jc w:val="both"/>
        <w:rPr>
          <w:rFonts w:ascii="Garamond" w:hAnsi="Garamond"/>
          <w:sz w:val="24"/>
          <w:szCs w:val="24"/>
        </w:rPr>
      </w:pPr>
      <w:r w:rsidRPr="00BA51EB">
        <w:rPr>
          <w:rFonts w:ascii="Garamond" w:hAnsi="Garamond"/>
          <w:sz w:val="24"/>
          <w:szCs w:val="24"/>
        </w:rPr>
        <w:t>a)</w:t>
      </w:r>
      <w:r w:rsidR="00602E25" w:rsidRPr="00BA51EB">
        <w:rPr>
          <w:rFonts w:ascii="Garamond" w:hAnsi="Garamond"/>
          <w:sz w:val="24"/>
          <w:szCs w:val="24"/>
        </w:rPr>
        <w:t xml:space="preserve"> k</w:t>
      </w:r>
      <w:r w:rsidRPr="00BA51EB">
        <w:rPr>
          <w:rFonts w:ascii="Garamond" w:hAnsi="Garamond"/>
          <w:sz w:val="24"/>
          <w:szCs w:val="24"/>
        </w:rPr>
        <w:t>alon me sukses procesin e vlerësimit kalimtar sipas procedurës së parashikuar në ligjin nr. 12/2018</w:t>
      </w:r>
      <w:r w:rsidR="00BA51EB">
        <w:rPr>
          <w:rFonts w:ascii="Garamond" w:hAnsi="Garamond"/>
          <w:sz w:val="24"/>
          <w:szCs w:val="24"/>
        </w:rPr>
        <w:t>,</w:t>
      </w:r>
      <w:r w:rsidRPr="00BA51EB">
        <w:rPr>
          <w:rFonts w:ascii="Garamond" w:hAnsi="Garamond"/>
          <w:sz w:val="24"/>
          <w:szCs w:val="24"/>
        </w:rPr>
        <w:t xml:space="preserve"> </w:t>
      </w:r>
      <w:r w:rsidR="00602E25" w:rsidRPr="00BA51EB">
        <w:rPr>
          <w:rFonts w:ascii="Garamond" w:hAnsi="Garamond"/>
          <w:sz w:val="24"/>
          <w:szCs w:val="24"/>
        </w:rPr>
        <w:t>“Për vlerësimin kalimtar dhe</w:t>
      </w:r>
      <w:r w:rsidRPr="00BA51EB">
        <w:rPr>
          <w:rFonts w:ascii="Garamond" w:hAnsi="Garamond"/>
          <w:sz w:val="24"/>
          <w:szCs w:val="24"/>
        </w:rPr>
        <w:t xml:space="preserve"> periodik të punonjësve të Policisë së Shtetit, Gardës së </w:t>
      </w:r>
      <w:r w:rsidR="008A4047" w:rsidRPr="00BA51EB">
        <w:rPr>
          <w:rFonts w:ascii="Garamond" w:hAnsi="Garamond"/>
          <w:sz w:val="24"/>
          <w:szCs w:val="24"/>
        </w:rPr>
        <w:t>Republikës</w:t>
      </w:r>
      <w:r w:rsidRPr="00BA51EB">
        <w:rPr>
          <w:rFonts w:ascii="Garamond" w:hAnsi="Garamond"/>
          <w:sz w:val="24"/>
          <w:szCs w:val="24"/>
        </w:rPr>
        <w:t xml:space="preserve"> dhe Shërbimit </w:t>
      </w:r>
      <w:r w:rsidR="008A4047" w:rsidRPr="00BA51EB">
        <w:rPr>
          <w:rFonts w:ascii="Garamond" w:hAnsi="Garamond"/>
          <w:sz w:val="24"/>
          <w:szCs w:val="24"/>
        </w:rPr>
        <w:t>për Ç</w:t>
      </w:r>
      <w:r w:rsidRPr="00BA51EB">
        <w:rPr>
          <w:rFonts w:ascii="Garamond" w:hAnsi="Garamond"/>
          <w:sz w:val="24"/>
          <w:szCs w:val="24"/>
        </w:rPr>
        <w:t xml:space="preserve">ështjet e </w:t>
      </w:r>
      <w:r w:rsidR="008A4047" w:rsidRPr="00BA51EB">
        <w:rPr>
          <w:rFonts w:ascii="Garamond" w:hAnsi="Garamond"/>
          <w:sz w:val="24"/>
          <w:szCs w:val="24"/>
        </w:rPr>
        <w:t>Brendshme dhe A</w:t>
      </w:r>
      <w:r w:rsidRPr="00BA51EB">
        <w:rPr>
          <w:rFonts w:ascii="Garamond" w:hAnsi="Garamond"/>
          <w:sz w:val="24"/>
          <w:szCs w:val="24"/>
        </w:rPr>
        <w:t>nkesat në Ministrinë e Brendshme</w:t>
      </w:r>
      <w:r w:rsidR="008A4047" w:rsidRPr="00BA51EB">
        <w:rPr>
          <w:rFonts w:ascii="Garamond" w:hAnsi="Garamond"/>
          <w:sz w:val="24"/>
          <w:szCs w:val="24"/>
        </w:rPr>
        <w:t xml:space="preserve">”, </w:t>
      </w:r>
      <w:r w:rsidR="00BA51EB">
        <w:rPr>
          <w:rFonts w:ascii="Garamond" w:hAnsi="Garamond"/>
          <w:sz w:val="24"/>
          <w:szCs w:val="24"/>
        </w:rPr>
        <w:t>të</w:t>
      </w:r>
      <w:r w:rsidR="008A4047" w:rsidRPr="00BA51EB">
        <w:rPr>
          <w:rFonts w:ascii="Garamond" w:hAnsi="Garamond"/>
          <w:sz w:val="24"/>
          <w:szCs w:val="24"/>
        </w:rPr>
        <w:t xml:space="preserve"> ndryshuar.</w:t>
      </w:r>
      <w:r w:rsidRPr="00BA51EB">
        <w:rPr>
          <w:rFonts w:ascii="Garamond" w:hAnsi="Garamond"/>
          <w:sz w:val="24"/>
          <w:szCs w:val="24"/>
        </w:rPr>
        <w:t xml:space="preserve"> </w:t>
      </w:r>
    </w:p>
    <w:p w14:paraId="3E93ECA2" w14:textId="77777777" w:rsidR="00636A78" w:rsidRPr="00BA51EB" w:rsidRDefault="008A4047" w:rsidP="00712A7A">
      <w:pPr>
        <w:spacing w:after="0" w:line="240" w:lineRule="auto"/>
        <w:ind w:firstLine="284"/>
        <w:jc w:val="both"/>
        <w:rPr>
          <w:rFonts w:ascii="Garamond" w:hAnsi="Garamond"/>
          <w:sz w:val="24"/>
          <w:szCs w:val="24"/>
        </w:rPr>
      </w:pPr>
      <w:r w:rsidRPr="00BA51EB">
        <w:rPr>
          <w:rFonts w:ascii="Garamond" w:hAnsi="Garamond"/>
          <w:sz w:val="24"/>
          <w:szCs w:val="24"/>
        </w:rPr>
        <w:t>b) p</w:t>
      </w:r>
      <w:r w:rsidR="00636A78" w:rsidRPr="00BA51EB">
        <w:rPr>
          <w:rFonts w:ascii="Garamond" w:hAnsi="Garamond"/>
          <w:sz w:val="24"/>
          <w:szCs w:val="24"/>
        </w:rPr>
        <w:t>lotëson kriteret ligjore dhe profesionale të pozicionit të punës.</w:t>
      </w:r>
      <w:r w:rsidRPr="00BA51EB">
        <w:rPr>
          <w:rFonts w:ascii="Garamond" w:hAnsi="Garamond"/>
          <w:sz w:val="24"/>
          <w:szCs w:val="24"/>
        </w:rPr>
        <w:t>”.</w:t>
      </w:r>
    </w:p>
    <w:p w14:paraId="3E93ECA3" w14:textId="77777777" w:rsidR="00636A78" w:rsidRPr="00BA51EB" w:rsidRDefault="00636A78" w:rsidP="00712A7A">
      <w:pPr>
        <w:spacing w:after="0" w:line="240" w:lineRule="auto"/>
        <w:ind w:firstLine="284"/>
        <w:jc w:val="both"/>
        <w:rPr>
          <w:rFonts w:ascii="Garamond" w:hAnsi="Garamond"/>
          <w:sz w:val="24"/>
          <w:szCs w:val="24"/>
        </w:rPr>
      </w:pPr>
    </w:p>
    <w:p w14:paraId="3E93ECA4" w14:textId="77777777" w:rsidR="00636A78" w:rsidRPr="00BA51EB" w:rsidRDefault="00636A78" w:rsidP="00712A7A">
      <w:pPr>
        <w:spacing w:after="0" w:line="240" w:lineRule="auto"/>
        <w:ind w:firstLine="284"/>
        <w:jc w:val="center"/>
        <w:rPr>
          <w:rFonts w:ascii="Garamond" w:hAnsi="Garamond"/>
          <w:sz w:val="24"/>
          <w:szCs w:val="24"/>
        </w:rPr>
      </w:pPr>
      <w:r w:rsidRPr="00BA51EB">
        <w:rPr>
          <w:rFonts w:ascii="Garamond" w:hAnsi="Garamond"/>
          <w:sz w:val="24"/>
          <w:szCs w:val="24"/>
        </w:rPr>
        <w:t>Neni 7</w:t>
      </w:r>
    </w:p>
    <w:p w14:paraId="3E93ECA5" w14:textId="77777777" w:rsidR="00E457A2" w:rsidRPr="00BA51EB" w:rsidRDefault="00E457A2" w:rsidP="00712A7A">
      <w:pPr>
        <w:spacing w:after="0" w:line="240" w:lineRule="auto"/>
        <w:ind w:firstLine="284"/>
        <w:jc w:val="both"/>
        <w:rPr>
          <w:rFonts w:ascii="Garamond" w:hAnsi="Garamond"/>
          <w:sz w:val="24"/>
          <w:szCs w:val="24"/>
        </w:rPr>
      </w:pPr>
    </w:p>
    <w:p w14:paraId="3E93ECA6" w14:textId="77777777" w:rsidR="00636A78" w:rsidRPr="00BA51EB" w:rsidRDefault="008A4047" w:rsidP="00712A7A">
      <w:pPr>
        <w:spacing w:after="0" w:line="240" w:lineRule="auto"/>
        <w:ind w:firstLine="284"/>
        <w:jc w:val="both"/>
        <w:rPr>
          <w:rFonts w:ascii="Garamond" w:hAnsi="Garamond"/>
          <w:sz w:val="24"/>
          <w:szCs w:val="24"/>
        </w:rPr>
      </w:pPr>
      <w:r w:rsidRPr="00BA51EB">
        <w:rPr>
          <w:rFonts w:ascii="Garamond" w:hAnsi="Garamond"/>
          <w:sz w:val="24"/>
          <w:szCs w:val="24"/>
        </w:rPr>
        <w:t xml:space="preserve">Në nenin 84, pas fjalës “policore” shtohen fjalët “dhe </w:t>
      </w:r>
      <w:proofErr w:type="spellStart"/>
      <w:r w:rsidRPr="00BA51EB">
        <w:rPr>
          <w:rFonts w:ascii="Garamond" w:hAnsi="Garamond"/>
          <w:sz w:val="24"/>
          <w:szCs w:val="24"/>
        </w:rPr>
        <w:t>jopolicore</w:t>
      </w:r>
      <w:proofErr w:type="spellEnd"/>
      <w:r w:rsidR="00636A78" w:rsidRPr="00BA51EB">
        <w:rPr>
          <w:rFonts w:ascii="Garamond" w:hAnsi="Garamond"/>
          <w:sz w:val="24"/>
          <w:szCs w:val="24"/>
        </w:rPr>
        <w:t xml:space="preserve">”. </w:t>
      </w:r>
    </w:p>
    <w:p w14:paraId="3E93ECA7" w14:textId="77777777" w:rsidR="00636A78" w:rsidRPr="00BA51EB" w:rsidRDefault="00636A78" w:rsidP="00712A7A">
      <w:pPr>
        <w:spacing w:after="0" w:line="240" w:lineRule="auto"/>
        <w:ind w:firstLine="284"/>
        <w:jc w:val="both"/>
        <w:rPr>
          <w:rFonts w:ascii="Garamond" w:hAnsi="Garamond"/>
          <w:sz w:val="24"/>
          <w:szCs w:val="24"/>
        </w:rPr>
      </w:pPr>
    </w:p>
    <w:p w14:paraId="3E93ECA8" w14:textId="77777777" w:rsidR="00636A78" w:rsidRPr="00BA51EB" w:rsidRDefault="00636A78" w:rsidP="00712A7A">
      <w:pPr>
        <w:spacing w:after="0" w:line="240" w:lineRule="auto"/>
        <w:ind w:firstLine="284"/>
        <w:jc w:val="center"/>
        <w:rPr>
          <w:rFonts w:ascii="Garamond" w:hAnsi="Garamond"/>
          <w:sz w:val="24"/>
          <w:szCs w:val="24"/>
        </w:rPr>
      </w:pPr>
      <w:r w:rsidRPr="00BA51EB">
        <w:rPr>
          <w:rFonts w:ascii="Garamond" w:hAnsi="Garamond"/>
          <w:sz w:val="24"/>
          <w:szCs w:val="24"/>
        </w:rPr>
        <w:t>Neni 8</w:t>
      </w:r>
    </w:p>
    <w:p w14:paraId="3E93ECA9" w14:textId="77777777" w:rsidR="00E457A2" w:rsidRPr="00BA51EB" w:rsidRDefault="00E457A2" w:rsidP="00712A7A">
      <w:pPr>
        <w:spacing w:after="0" w:line="240" w:lineRule="auto"/>
        <w:ind w:firstLine="284"/>
        <w:jc w:val="both"/>
        <w:rPr>
          <w:rFonts w:ascii="Garamond" w:hAnsi="Garamond"/>
          <w:sz w:val="24"/>
          <w:szCs w:val="24"/>
        </w:rPr>
      </w:pPr>
    </w:p>
    <w:p w14:paraId="3E93ECAA" w14:textId="77777777" w:rsidR="00636A78" w:rsidRPr="00BA51EB" w:rsidRDefault="00C03B45" w:rsidP="00712A7A">
      <w:pPr>
        <w:spacing w:after="0" w:line="240" w:lineRule="auto"/>
        <w:ind w:firstLine="284"/>
        <w:jc w:val="both"/>
        <w:rPr>
          <w:rFonts w:ascii="Garamond" w:hAnsi="Garamond"/>
          <w:sz w:val="24"/>
          <w:szCs w:val="24"/>
        </w:rPr>
      </w:pPr>
      <w:r w:rsidRPr="00BA51EB">
        <w:rPr>
          <w:rFonts w:ascii="Garamond" w:hAnsi="Garamond"/>
          <w:sz w:val="24"/>
          <w:szCs w:val="24"/>
        </w:rPr>
        <w:t xml:space="preserve"> Neni 131 ndryshohet si më poshtë</w:t>
      </w:r>
      <w:r w:rsidR="00636A78" w:rsidRPr="00BA51EB">
        <w:rPr>
          <w:rFonts w:ascii="Garamond" w:hAnsi="Garamond"/>
          <w:sz w:val="24"/>
          <w:szCs w:val="24"/>
        </w:rPr>
        <w:t>:</w:t>
      </w:r>
    </w:p>
    <w:p w14:paraId="3E93ECAB" w14:textId="77777777" w:rsidR="00E457A2" w:rsidRPr="00BA51EB" w:rsidRDefault="00E457A2" w:rsidP="00712A7A">
      <w:pPr>
        <w:spacing w:after="0" w:line="240" w:lineRule="auto"/>
        <w:ind w:firstLine="284"/>
        <w:jc w:val="both"/>
        <w:rPr>
          <w:rFonts w:ascii="Garamond" w:hAnsi="Garamond"/>
          <w:sz w:val="24"/>
          <w:szCs w:val="24"/>
        </w:rPr>
      </w:pPr>
    </w:p>
    <w:p w14:paraId="3E93ECB0" w14:textId="1616A4E3" w:rsidR="00636A78" w:rsidRPr="00BA51EB" w:rsidRDefault="00712A7A" w:rsidP="00712A7A">
      <w:pPr>
        <w:spacing w:after="0" w:line="240" w:lineRule="auto"/>
        <w:ind w:firstLine="284"/>
        <w:jc w:val="center"/>
        <w:rPr>
          <w:rFonts w:ascii="Garamond" w:hAnsi="Garamond"/>
          <w:sz w:val="24"/>
          <w:szCs w:val="24"/>
        </w:rPr>
      </w:pPr>
      <w:r w:rsidRPr="00BA51EB">
        <w:rPr>
          <w:rFonts w:ascii="Garamond" w:hAnsi="Garamond"/>
          <w:sz w:val="24"/>
          <w:szCs w:val="24"/>
        </w:rPr>
        <w:t xml:space="preserve"> </w:t>
      </w:r>
      <w:r w:rsidR="00636A78" w:rsidRPr="00BA51EB">
        <w:rPr>
          <w:rFonts w:ascii="Garamond" w:hAnsi="Garamond"/>
          <w:sz w:val="24"/>
          <w:szCs w:val="24"/>
        </w:rPr>
        <w:t>“Neni 131</w:t>
      </w:r>
    </w:p>
    <w:p w14:paraId="3E93ECB1" w14:textId="77777777" w:rsidR="00E457A2" w:rsidRPr="00BA51EB" w:rsidRDefault="00E457A2" w:rsidP="00712A7A">
      <w:pPr>
        <w:spacing w:after="0" w:line="240" w:lineRule="auto"/>
        <w:ind w:firstLine="284"/>
        <w:jc w:val="center"/>
        <w:rPr>
          <w:rFonts w:ascii="Garamond" w:hAnsi="Garamond"/>
          <w:sz w:val="24"/>
          <w:szCs w:val="24"/>
        </w:rPr>
      </w:pPr>
    </w:p>
    <w:p w14:paraId="3E93ECB2" w14:textId="77777777" w:rsidR="00636A78" w:rsidRPr="00BA51EB" w:rsidRDefault="00636A78" w:rsidP="00712A7A">
      <w:pPr>
        <w:spacing w:after="0" w:line="240" w:lineRule="auto"/>
        <w:ind w:firstLine="284"/>
        <w:jc w:val="center"/>
        <w:rPr>
          <w:rFonts w:ascii="Garamond" w:hAnsi="Garamond"/>
          <w:sz w:val="24"/>
          <w:szCs w:val="24"/>
        </w:rPr>
      </w:pPr>
      <w:r w:rsidRPr="00BA51EB">
        <w:rPr>
          <w:rFonts w:ascii="Garamond" w:hAnsi="Garamond"/>
          <w:sz w:val="24"/>
          <w:szCs w:val="24"/>
        </w:rPr>
        <w:t>Masa të veçanta</w:t>
      </w:r>
    </w:p>
    <w:p w14:paraId="3E93ECB3" w14:textId="77777777" w:rsidR="00E457A2" w:rsidRPr="00BA51EB" w:rsidRDefault="00E457A2" w:rsidP="00712A7A">
      <w:pPr>
        <w:spacing w:after="0" w:line="240" w:lineRule="auto"/>
        <w:ind w:firstLine="284"/>
        <w:jc w:val="both"/>
        <w:rPr>
          <w:rFonts w:ascii="Garamond" w:hAnsi="Garamond"/>
          <w:sz w:val="24"/>
          <w:szCs w:val="24"/>
        </w:rPr>
      </w:pPr>
    </w:p>
    <w:p w14:paraId="3E93ECB4" w14:textId="77777777" w:rsidR="00636A78" w:rsidRPr="00BA51EB" w:rsidRDefault="00C03B45" w:rsidP="00712A7A">
      <w:pPr>
        <w:spacing w:after="0" w:line="240" w:lineRule="auto"/>
        <w:ind w:firstLine="284"/>
        <w:jc w:val="both"/>
        <w:rPr>
          <w:rFonts w:ascii="Garamond" w:hAnsi="Garamond"/>
          <w:sz w:val="24"/>
          <w:szCs w:val="24"/>
        </w:rPr>
      </w:pPr>
      <w:r w:rsidRPr="00BA51EB">
        <w:rPr>
          <w:rFonts w:ascii="Garamond" w:hAnsi="Garamond"/>
          <w:sz w:val="24"/>
          <w:szCs w:val="24"/>
        </w:rPr>
        <w:t>1.</w:t>
      </w:r>
      <w:r w:rsidR="00780608" w:rsidRPr="00BA51EB">
        <w:rPr>
          <w:rFonts w:ascii="Garamond" w:hAnsi="Garamond"/>
          <w:sz w:val="24"/>
          <w:szCs w:val="24"/>
        </w:rPr>
        <w:t xml:space="preserve"> </w:t>
      </w:r>
      <w:r w:rsidR="00636A78" w:rsidRPr="00BA51EB">
        <w:rPr>
          <w:rFonts w:ascii="Garamond" w:hAnsi="Garamond"/>
          <w:sz w:val="24"/>
          <w:szCs w:val="24"/>
        </w:rPr>
        <w:t xml:space="preserve">Gjatë veprimtarisë informative-gjurmuese, me qëllim parandalimin e veprave penale, zbulimin e veprave penale, identifikimin apo lokalizimin e autorëve të tyre, Policia e Shtetit merr, grumbullon, përpunon dhe dokumenton informacion dhe të dhëna nëpërmjet: </w:t>
      </w:r>
    </w:p>
    <w:p w14:paraId="3E93ECB5" w14:textId="77777777" w:rsidR="00636A78" w:rsidRPr="00BA51EB" w:rsidRDefault="00E457A2" w:rsidP="00712A7A">
      <w:pPr>
        <w:spacing w:after="0" w:line="240" w:lineRule="auto"/>
        <w:ind w:firstLine="284"/>
        <w:jc w:val="both"/>
        <w:rPr>
          <w:rFonts w:ascii="Garamond" w:hAnsi="Garamond"/>
          <w:sz w:val="24"/>
          <w:szCs w:val="24"/>
        </w:rPr>
      </w:pPr>
      <w:r w:rsidRPr="00BA51EB">
        <w:rPr>
          <w:rFonts w:ascii="Garamond" w:hAnsi="Garamond"/>
          <w:sz w:val="24"/>
          <w:szCs w:val="24"/>
        </w:rPr>
        <w:t>a) m</w:t>
      </w:r>
      <w:r w:rsidR="00636A78" w:rsidRPr="00BA51EB">
        <w:rPr>
          <w:rFonts w:ascii="Garamond" w:hAnsi="Garamond"/>
          <w:sz w:val="24"/>
          <w:szCs w:val="24"/>
        </w:rPr>
        <w:t>bikëqyrjes së veçantë zanore të kom</w:t>
      </w:r>
      <w:r w:rsidR="00780608" w:rsidRPr="00BA51EB">
        <w:rPr>
          <w:rFonts w:ascii="Garamond" w:hAnsi="Garamond"/>
          <w:sz w:val="24"/>
          <w:szCs w:val="24"/>
        </w:rPr>
        <w:t xml:space="preserve">unikimeve </w:t>
      </w:r>
      <w:proofErr w:type="spellStart"/>
      <w:r w:rsidR="00780608" w:rsidRPr="00BA51EB">
        <w:rPr>
          <w:rFonts w:ascii="Garamond" w:hAnsi="Garamond"/>
          <w:sz w:val="24"/>
          <w:szCs w:val="24"/>
        </w:rPr>
        <w:t>jo</w:t>
      </w:r>
      <w:r w:rsidR="00636A78" w:rsidRPr="00BA51EB">
        <w:rPr>
          <w:rFonts w:ascii="Garamond" w:hAnsi="Garamond"/>
          <w:sz w:val="24"/>
          <w:szCs w:val="24"/>
        </w:rPr>
        <w:t>elektronike</w:t>
      </w:r>
      <w:proofErr w:type="spellEnd"/>
      <w:r w:rsidR="00636A78" w:rsidRPr="00BA51EB">
        <w:rPr>
          <w:rFonts w:ascii="Garamond" w:hAnsi="Garamond"/>
          <w:sz w:val="24"/>
          <w:szCs w:val="24"/>
        </w:rPr>
        <w:t xml:space="preserve"> të personave të dyshuar në ambiente publike apo të hapura për publikun me autorizim të prokurorit;</w:t>
      </w:r>
    </w:p>
    <w:p w14:paraId="3E93ECB6" w14:textId="77777777" w:rsidR="00636A78" w:rsidRPr="00BA51EB" w:rsidRDefault="00E457A2" w:rsidP="00712A7A">
      <w:pPr>
        <w:spacing w:after="0" w:line="240" w:lineRule="auto"/>
        <w:ind w:firstLine="284"/>
        <w:jc w:val="both"/>
        <w:rPr>
          <w:rFonts w:ascii="Garamond" w:hAnsi="Garamond"/>
          <w:sz w:val="24"/>
          <w:szCs w:val="24"/>
        </w:rPr>
      </w:pPr>
      <w:r w:rsidRPr="00BA51EB">
        <w:rPr>
          <w:rFonts w:ascii="Garamond" w:hAnsi="Garamond"/>
          <w:sz w:val="24"/>
          <w:szCs w:val="24"/>
        </w:rPr>
        <w:t>b) m</w:t>
      </w:r>
      <w:r w:rsidR="00636A78" w:rsidRPr="00BA51EB">
        <w:rPr>
          <w:rFonts w:ascii="Garamond" w:hAnsi="Garamond"/>
          <w:sz w:val="24"/>
          <w:szCs w:val="24"/>
        </w:rPr>
        <w:t>bikëqyrjes së veçantë vizuale të personave të dyshuar në vende publike apo të hapura për publikun;</w:t>
      </w:r>
    </w:p>
    <w:p w14:paraId="3E93ECB7" w14:textId="77777777" w:rsidR="00636A78" w:rsidRPr="00BA51EB" w:rsidRDefault="00E457A2" w:rsidP="00712A7A">
      <w:pPr>
        <w:spacing w:after="0" w:line="240" w:lineRule="auto"/>
        <w:ind w:firstLine="284"/>
        <w:jc w:val="both"/>
        <w:rPr>
          <w:rFonts w:ascii="Garamond" w:hAnsi="Garamond"/>
          <w:sz w:val="24"/>
          <w:szCs w:val="24"/>
        </w:rPr>
      </w:pPr>
      <w:r w:rsidRPr="00BA51EB">
        <w:rPr>
          <w:rFonts w:ascii="Garamond" w:hAnsi="Garamond"/>
          <w:sz w:val="24"/>
          <w:szCs w:val="24"/>
        </w:rPr>
        <w:t>c) g</w:t>
      </w:r>
      <w:r w:rsidR="00EB7A2A" w:rsidRPr="00BA51EB">
        <w:rPr>
          <w:rFonts w:ascii="Garamond" w:hAnsi="Garamond"/>
          <w:sz w:val="24"/>
          <w:szCs w:val="24"/>
        </w:rPr>
        <w:t>jurmimit ose</w:t>
      </w:r>
      <w:r w:rsidR="00636A78" w:rsidRPr="00BA51EB">
        <w:rPr>
          <w:rFonts w:ascii="Garamond" w:hAnsi="Garamond"/>
          <w:sz w:val="24"/>
          <w:szCs w:val="24"/>
        </w:rPr>
        <w:t xml:space="preserve"> mbikëqyrjes së veçantë të personave të dyshuar nëpërmjet përdorimit të mjeteve, pajisjeve apo teknikave të veçanta për </w:t>
      </w:r>
      <w:r w:rsidR="00EB7A2A" w:rsidRPr="00BA51EB">
        <w:rPr>
          <w:rFonts w:ascii="Garamond" w:hAnsi="Garamond"/>
          <w:sz w:val="24"/>
          <w:szCs w:val="24"/>
        </w:rPr>
        <w:t>identifikimin ose</w:t>
      </w:r>
      <w:r w:rsidR="00780608" w:rsidRPr="00BA51EB">
        <w:rPr>
          <w:rFonts w:ascii="Garamond" w:hAnsi="Garamond"/>
          <w:sz w:val="24"/>
          <w:szCs w:val="24"/>
        </w:rPr>
        <w:t xml:space="preserve"> lokalizimin e</w:t>
      </w:r>
      <w:r w:rsidR="00636A78" w:rsidRPr="00BA51EB">
        <w:rPr>
          <w:rFonts w:ascii="Garamond" w:hAnsi="Garamond"/>
          <w:sz w:val="24"/>
          <w:szCs w:val="24"/>
        </w:rPr>
        <w:t xml:space="preserve"> vendndodhjes së tyre.</w:t>
      </w:r>
    </w:p>
    <w:p w14:paraId="3E93ECB8" w14:textId="77777777" w:rsidR="00636A78" w:rsidRPr="00BA51EB" w:rsidRDefault="00780608" w:rsidP="00712A7A">
      <w:pPr>
        <w:spacing w:after="0" w:line="240" w:lineRule="auto"/>
        <w:ind w:firstLine="284"/>
        <w:jc w:val="both"/>
        <w:rPr>
          <w:rFonts w:ascii="Garamond" w:hAnsi="Garamond"/>
          <w:sz w:val="24"/>
          <w:szCs w:val="24"/>
        </w:rPr>
      </w:pPr>
      <w:r w:rsidRPr="00BA51EB">
        <w:rPr>
          <w:rFonts w:ascii="Garamond" w:hAnsi="Garamond"/>
          <w:sz w:val="24"/>
          <w:szCs w:val="24"/>
        </w:rPr>
        <w:t xml:space="preserve">2. </w:t>
      </w:r>
      <w:r w:rsidR="00636A78" w:rsidRPr="00BA51EB">
        <w:rPr>
          <w:rFonts w:ascii="Garamond" w:hAnsi="Garamond"/>
          <w:sz w:val="24"/>
          <w:szCs w:val="24"/>
        </w:rPr>
        <w:t>Kushtet, rregullat, procedurat dhe afatet që zbatohen për</w:t>
      </w:r>
      <w:r w:rsidR="00EB7A2A" w:rsidRPr="00BA51EB">
        <w:rPr>
          <w:rFonts w:ascii="Garamond" w:hAnsi="Garamond"/>
          <w:sz w:val="24"/>
          <w:szCs w:val="24"/>
        </w:rPr>
        <w:t xml:space="preserve"> përdorimin e masave të veçanta</w:t>
      </w:r>
      <w:r w:rsidR="00636A78" w:rsidRPr="00BA51EB">
        <w:rPr>
          <w:rFonts w:ascii="Garamond" w:hAnsi="Garamond"/>
          <w:sz w:val="24"/>
          <w:szCs w:val="24"/>
        </w:rPr>
        <w:t xml:space="preserve"> t</w:t>
      </w:r>
      <w:r w:rsidRPr="00BA51EB">
        <w:rPr>
          <w:rFonts w:ascii="Garamond" w:hAnsi="Garamond"/>
          <w:sz w:val="24"/>
          <w:szCs w:val="24"/>
        </w:rPr>
        <w:t>ë parashikuara në pikën 1</w:t>
      </w:r>
      <w:r w:rsidR="00636A78" w:rsidRPr="00BA51EB">
        <w:rPr>
          <w:rFonts w:ascii="Garamond" w:hAnsi="Garamond"/>
          <w:sz w:val="24"/>
          <w:szCs w:val="24"/>
        </w:rPr>
        <w:t xml:space="preserve"> të këtij neni, përcaktohen me udhëzim të përbashkët të ministrit përgjegjës për rendin dhe sigurinë publike, të Prokurorit të Përgjithshëm dhe të drejtuesit të Prokurorisë së Posaçme Kundër Korrupsionit dhe Krimit të Organizuar. </w:t>
      </w:r>
    </w:p>
    <w:p w14:paraId="3E93ECB9" w14:textId="77777777" w:rsidR="00636A78" w:rsidRPr="00BA51EB" w:rsidRDefault="00780608" w:rsidP="00712A7A">
      <w:pPr>
        <w:spacing w:after="0" w:line="240" w:lineRule="auto"/>
        <w:ind w:firstLine="284"/>
        <w:jc w:val="both"/>
        <w:rPr>
          <w:rFonts w:ascii="Garamond" w:hAnsi="Garamond"/>
          <w:sz w:val="24"/>
          <w:szCs w:val="24"/>
        </w:rPr>
      </w:pPr>
      <w:r w:rsidRPr="00BA51EB">
        <w:rPr>
          <w:rFonts w:ascii="Garamond" w:hAnsi="Garamond"/>
          <w:sz w:val="24"/>
          <w:szCs w:val="24"/>
        </w:rPr>
        <w:lastRenderedPageBreak/>
        <w:t xml:space="preserve">3. </w:t>
      </w:r>
      <w:r w:rsidR="00636A78" w:rsidRPr="00BA51EB">
        <w:rPr>
          <w:rFonts w:ascii="Garamond" w:hAnsi="Garamond"/>
          <w:sz w:val="24"/>
          <w:szCs w:val="24"/>
        </w:rPr>
        <w:t xml:space="preserve">Ministri përgjegjës për rendin dhe sigurinë publike, Prokurori i Përgjithshëm dhe drejtuesi i Prokurorisë së Posaçme Kundër Korrupsionit dhe Krimit të </w:t>
      </w:r>
      <w:r w:rsidRPr="00BA51EB">
        <w:rPr>
          <w:rFonts w:ascii="Garamond" w:hAnsi="Garamond"/>
          <w:sz w:val="24"/>
          <w:szCs w:val="24"/>
        </w:rPr>
        <w:t>Organizuar mund të kontrollojnë në çdo kohë zbatimin e rregullave dhe</w:t>
      </w:r>
      <w:r w:rsidR="00636A78" w:rsidRPr="00BA51EB">
        <w:rPr>
          <w:rFonts w:ascii="Garamond" w:hAnsi="Garamond"/>
          <w:sz w:val="24"/>
          <w:szCs w:val="24"/>
        </w:rPr>
        <w:t xml:space="preserve"> procedurave të parashikuara në udhëzimin e përb</w:t>
      </w:r>
      <w:r w:rsidRPr="00BA51EB">
        <w:rPr>
          <w:rFonts w:ascii="Garamond" w:hAnsi="Garamond"/>
          <w:sz w:val="24"/>
          <w:szCs w:val="24"/>
        </w:rPr>
        <w:t>ashkët të përcaktuar në pikën 2</w:t>
      </w:r>
      <w:r w:rsidR="00636A78" w:rsidRPr="00BA51EB">
        <w:rPr>
          <w:rFonts w:ascii="Garamond" w:hAnsi="Garamond"/>
          <w:sz w:val="24"/>
          <w:szCs w:val="24"/>
        </w:rPr>
        <w:t xml:space="preserve"> të këtij neni.”. </w:t>
      </w:r>
    </w:p>
    <w:p w14:paraId="3E93ECBA" w14:textId="77777777" w:rsidR="00E457A2" w:rsidRPr="00BA51EB" w:rsidRDefault="00E457A2" w:rsidP="00712A7A">
      <w:pPr>
        <w:spacing w:after="0" w:line="240" w:lineRule="auto"/>
        <w:ind w:firstLine="284"/>
        <w:jc w:val="both"/>
        <w:rPr>
          <w:rFonts w:ascii="Garamond" w:hAnsi="Garamond"/>
          <w:sz w:val="24"/>
          <w:szCs w:val="24"/>
        </w:rPr>
      </w:pPr>
    </w:p>
    <w:p w14:paraId="3E93ECBB" w14:textId="77777777" w:rsidR="00636A78" w:rsidRPr="00BA51EB" w:rsidRDefault="00636A78" w:rsidP="00712A7A">
      <w:pPr>
        <w:spacing w:after="0" w:line="240" w:lineRule="auto"/>
        <w:ind w:firstLine="284"/>
        <w:jc w:val="center"/>
        <w:rPr>
          <w:rFonts w:ascii="Garamond" w:hAnsi="Garamond"/>
          <w:sz w:val="24"/>
          <w:szCs w:val="24"/>
        </w:rPr>
      </w:pPr>
      <w:r w:rsidRPr="00BA51EB">
        <w:rPr>
          <w:rFonts w:ascii="Garamond" w:hAnsi="Garamond"/>
          <w:sz w:val="24"/>
          <w:szCs w:val="24"/>
        </w:rPr>
        <w:t>Neni 9</w:t>
      </w:r>
    </w:p>
    <w:p w14:paraId="3E93ECBD" w14:textId="77777777" w:rsidR="00636A78" w:rsidRPr="00BA51EB" w:rsidRDefault="00636A78" w:rsidP="00712A7A">
      <w:pPr>
        <w:spacing w:after="0" w:line="240" w:lineRule="auto"/>
        <w:ind w:firstLine="284"/>
        <w:jc w:val="center"/>
        <w:rPr>
          <w:rFonts w:ascii="Garamond" w:hAnsi="Garamond"/>
          <w:b/>
          <w:sz w:val="24"/>
          <w:szCs w:val="24"/>
        </w:rPr>
      </w:pPr>
      <w:r w:rsidRPr="00BA51EB">
        <w:rPr>
          <w:rFonts w:ascii="Garamond" w:hAnsi="Garamond"/>
          <w:b/>
          <w:sz w:val="24"/>
          <w:szCs w:val="24"/>
        </w:rPr>
        <w:t>Nxjerrja e akteve nënligjore</w:t>
      </w:r>
    </w:p>
    <w:p w14:paraId="3E93ECBE" w14:textId="77777777" w:rsidR="00E457A2" w:rsidRPr="00BA51EB" w:rsidRDefault="00E457A2" w:rsidP="00712A7A">
      <w:pPr>
        <w:spacing w:after="0" w:line="240" w:lineRule="auto"/>
        <w:ind w:firstLine="284"/>
        <w:jc w:val="both"/>
        <w:rPr>
          <w:rFonts w:ascii="Garamond" w:hAnsi="Garamond"/>
          <w:sz w:val="24"/>
          <w:szCs w:val="24"/>
        </w:rPr>
      </w:pPr>
    </w:p>
    <w:p w14:paraId="3E93ECBF" w14:textId="77777777" w:rsidR="00636A78" w:rsidRPr="00BA51EB" w:rsidRDefault="00E457A2" w:rsidP="00712A7A">
      <w:pPr>
        <w:spacing w:after="0" w:line="240" w:lineRule="auto"/>
        <w:ind w:firstLine="284"/>
        <w:jc w:val="both"/>
        <w:rPr>
          <w:rFonts w:ascii="Garamond" w:hAnsi="Garamond"/>
          <w:sz w:val="24"/>
          <w:szCs w:val="24"/>
        </w:rPr>
      </w:pPr>
      <w:r w:rsidRPr="00BA51EB">
        <w:rPr>
          <w:rFonts w:ascii="Garamond" w:hAnsi="Garamond"/>
          <w:sz w:val="24"/>
          <w:szCs w:val="24"/>
        </w:rPr>
        <w:t>Ngarkohet Këshilli i Ministrave</w:t>
      </w:r>
      <w:r w:rsidR="00636A78" w:rsidRPr="00BA51EB">
        <w:rPr>
          <w:rFonts w:ascii="Garamond" w:hAnsi="Garamond"/>
          <w:sz w:val="24"/>
          <w:szCs w:val="24"/>
        </w:rPr>
        <w:t xml:space="preserve"> të nxjerrë aktet nënligjore në zbatim të pikave 5</w:t>
      </w:r>
      <w:r w:rsidRPr="00BA51EB">
        <w:rPr>
          <w:rFonts w:ascii="Garamond" w:hAnsi="Garamond"/>
          <w:sz w:val="24"/>
          <w:szCs w:val="24"/>
        </w:rPr>
        <w:t xml:space="preserve"> dhe 11 të nenit 45/1 të ligjit brenda 3 </w:t>
      </w:r>
      <w:r w:rsidR="00636A78" w:rsidRPr="00BA51EB">
        <w:rPr>
          <w:rFonts w:ascii="Garamond" w:hAnsi="Garamond"/>
          <w:sz w:val="24"/>
          <w:szCs w:val="24"/>
        </w:rPr>
        <w:t>muajve nga hyrja në fuqi e tij.</w:t>
      </w:r>
    </w:p>
    <w:p w14:paraId="3E93ECC0" w14:textId="77777777" w:rsidR="00E457A2" w:rsidRPr="00BA51EB" w:rsidRDefault="00E457A2" w:rsidP="00712A7A">
      <w:pPr>
        <w:spacing w:after="0" w:line="240" w:lineRule="auto"/>
        <w:ind w:firstLine="284"/>
        <w:jc w:val="both"/>
        <w:rPr>
          <w:rFonts w:ascii="Garamond" w:hAnsi="Garamond"/>
          <w:sz w:val="24"/>
          <w:szCs w:val="24"/>
        </w:rPr>
      </w:pPr>
      <w:r w:rsidRPr="00BA51EB">
        <w:rPr>
          <w:rFonts w:ascii="Garamond" w:hAnsi="Garamond"/>
          <w:sz w:val="24"/>
          <w:szCs w:val="24"/>
        </w:rPr>
        <w:t>Ngarkohen</w:t>
      </w:r>
      <w:r w:rsidR="00636A78" w:rsidRPr="00BA51EB">
        <w:rPr>
          <w:rFonts w:ascii="Garamond" w:hAnsi="Garamond"/>
          <w:sz w:val="24"/>
          <w:szCs w:val="24"/>
        </w:rPr>
        <w:t xml:space="preserve"> ministri i Brendshëm, Prokurori i Përgjithshëm dhe drejtuesi i Prokurorisë së Posaçme Kundër Korrupsionit dhe Krimit të Organizuar që të nxjerrin aktet nënligjore n</w:t>
      </w:r>
      <w:r w:rsidRPr="00BA51EB">
        <w:rPr>
          <w:rFonts w:ascii="Garamond" w:hAnsi="Garamond"/>
          <w:sz w:val="24"/>
          <w:szCs w:val="24"/>
        </w:rPr>
        <w:t>ë zbatim të nenit 131 të ligjit brenda 3</w:t>
      </w:r>
      <w:r w:rsidR="00636A78" w:rsidRPr="00BA51EB">
        <w:rPr>
          <w:rFonts w:ascii="Garamond" w:hAnsi="Garamond"/>
          <w:sz w:val="24"/>
          <w:szCs w:val="24"/>
        </w:rPr>
        <w:t xml:space="preserve"> muajve nga hyrja në fuqi e tij.</w:t>
      </w:r>
    </w:p>
    <w:p w14:paraId="3E93ECC1" w14:textId="77777777" w:rsidR="00E457A2" w:rsidRPr="00BA51EB" w:rsidRDefault="00E457A2" w:rsidP="00712A7A">
      <w:pPr>
        <w:spacing w:after="0" w:line="240" w:lineRule="auto"/>
        <w:ind w:firstLine="284"/>
        <w:jc w:val="both"/>
        <w:rPr>
          <w:rFonts w:ascii="Garamond" w:hAnsi="Garamond"/>
          <w:sz w:val="24"/>
          <w:szCs w:val="24"/>
        </w:rPr>
      </w:pPr>
    </w:p>
    <w:p w14:paraId="3E93ECC2" w14:textId="77777777" w:rsidR="00636A78" w:rsidRPr="00BA51EB" w:rsidRDefault="00636A78" w:rsidP="00712A7A">
      <w:pPr>
        <w:spacing w:after="0" w:line="240" w:lineRule="auto"/>
        <w:ind w:firstLine="284"/>
        <w:jc w:val="center"/>
        <w:rPr>
          <w:rFonts w:ascii="Garamond" w:hAnsi="Garamond"/>
          <w:sz w:val="24"/>
          <w:szCs w:val="24"/>
        </w:rPr>
      </w:pPr>
      <w:r w:rsidRPr="00BA51EB">
        <w:rPr>
          <w:rFonts w:ascii="Garamond" w:hAnsi="Garamond"/>
          <w:sz w:val="24"/>
          <w:szCs w:val="24"/>
        </w:rPr>
        <w:t>Neni 10</w:t>
      </w:r>
    </w:p>
    <w:p w14:paraId="3E93ECC4" w14:textId="77777777" w:rsidR="00636A78" w:rsidRPr="00BA51EB" w:rsidRDefault="00636A78" w:rsidP="00712A7A">
      <w:pPr>
        <w:spacing w:after="0" w:line="240" w:lineRule="auto"/>
        <w:ind w:firstLine="284"/>
        <w:jc w:val="center"/>
        <w:rPr>
          <w:rFonts w:ascii="Garamond" w:hAnsi="Garamond"/>
          <w:b/>
          <w:sz w:val="24"/>
          <w:szCs w:val="24"/>
        </w:rPr>
      </w:pPr>
      <w:r w:rsidRPr="00BA51EB">
        <w:rPr>
          <w:rFonts w:ascii="Garamond" w:hAnsi="Garamond"/>
          <w:b/>
          <w:sz w:val="24"/>
          <w:szCs w:val="24"/>
        </w:rPr>
        <w:t>Hyrja në fuqi</w:t>
      </w:r>
    </w:p>
    <w:p w14:paraId="3E93ECC5" w14:textId="77777777" w:rsidR="00E457A2" w:rsidRPr="00BA51EB" w:rsidRDefault="00E457A2" w:rsidP="00712A7A">
      <w:pPr>
        <w:spacing w:after="0" w:line="240" w:lineRule="auto"/>
        <w:ind w:firstLine="284"/>
        <w:jc w:val="both"/>
        <w:rPr>
          <w:rFonts w:ascii="Garamond" w:hAnsi="Garamond"/>
          <w:sz w:val="24"/>
          <w:szCs w:val="24"/>
        </w:rPr>
      </w:pPr>
    </w:p>
    <w:p w14:paraId="3E93ECC6" w14:textId="77777777" w:rsidR="00636A78" w:rsidRPr="00BA51EB" w:rsidRDefault="00636A78" w:rsidP="00712A7A">
      <w:pPr>
        <w:spacing w:after="0" w:line="240" w:lineRule="auto"/>
        <w:ind w:firstLine="284"/>
        <w:jc w:val="both"/>
        <w:rPr>
          <w:rFonts w:ascii="Garamond" w:hAnsi="Garamond"/>
          <w:sz w:val="24"/>
          <w:szCs w:val="24"/>
        </w:rPr>
      </w:pPr>
      <w:r w:rsidRPr="00BA51EB">
        <w:rPr>
          <w:rFonts w:ascii="Garamond" w:hAnsi="Garamond"/>
          <w:sz w:val="24"/>
          <w:szCs w:val="24"/>
        </w:rPr>
        <w:t xml:space="preserve">Ky ligj hyn </w:t>
      </w:r>
      <w:r w:rsidR="00FE7802" w:rsidRPr="00BA51EB">
        <w:rPr>
          <w:rFonts w:ascii="Garamond" w:hAnsi="Garamond"/>
          <w:sz w:val="24"/>
          <w:szCs w:val="24"/>
        </w:rPr>
        <w:t>në fuqi 15 ditë pas botimit në Fletoren Zyrtare</w:t>
      </w:r>
      <w:r w:rsidRPr="00BA51EB">
        <w:rPr>
          <w:rFonts w:ascii="Garamond" w:hAnsi="Garamond"/>
          <w:sz w:val="24"/>
          <w:szCs w:val="24"/>
        </w:rPr>
        <w:t xml:space="preserve">. </w:t>
      </w:r>
    </w:p>
    <w:p w14:paraId="3E93ECC7" w14:textId="77777777" w:rsidR="00976A3C" w:rsidRPr="00BA51EB" w:rsidRDefault="00976A3C" w:rsidP="00712A7A">
      <w:pPr>
        <w:spacing w:after="0" w:line="240" w:lineRule="auto"/>
        <w:ind w:firstLine="284"/>
        <w:jc w:val="both"/>
        <w:rPr>
          <w:rFonts w:ascii="Garamond" w:hAnsi="Garamond"/>
          <w:sz w:val="24"/>
          <w:szCs w:val="24"/>
        </w:rPr>
      </w:pPr>
    </w:p>
    <w:p w14:paraId="70ECCDE7" w14:textId="77777777" w:rsidR="00976A3C" w:rsidRPr="00BA51EB" w:rsidRDefault="00712A7A" w:rsidP="00712A7A">
      <w:pPr>
        <w:spacing w:after="0" w:line="240" w:lineRule="auto"/>
        <w:ind w:firstLine="284"/>
        <w:jc w:val="right"/>
        <w:rPr>
          <w:rFonts w:ascii="Garamond" w:hAnsi="Garamond"/>
          <w:sz w:val="24"/>
          <w:szCs w:val="24"/>
        </w:rPr>
      </w:pPr>
      <w:r w:rsidRPr="00BA51EB">
        <w:rPr>
          <w:rFonts w:ascii="Garamond" w:hAnsi="Garamond"/>
          <w:sz w:val="24"/>
          <w:szCs w:val="24"/>
        </w:rPr>
        <w:t>KRYETAR</w:t>
      </w:r>
    </w:p>
    <w:p w14:paraId="47A40EF4" w14:textId="77777777" w:rsidR="00976A3C" w:rsidRPr="00BA51EB" w:rsidRDefault="00712A7A" w:rsidP="00712A7A">
      <w:pPr>
        <w:spacing w:after="0" w:line="240" w:lineRule="auto"/>
        <w:ind w:firstLine="284"/>
        <w:jc w:val="right"/>
        <w:rPr>
          <w:rFonts w:ascii="Garamond" w:hAnsi="Garamond"/>
          <w:b/>
          <w:sz w:val="24"/>
          <w:szCs w:val="24"/>
        </w:rPr>
      </w:pPr>
      <w:proofErr w:type="spellStart"/>
      <w:r w:rsidRPr="00BA51EB">
        <w:rPr>
          <w:rFonts w:ascii="Garamond" w:hAnsi="Garamond"/>
          <w:b/>
          <w:sz w:val="24"/>
          <w:szCs w:val="24"/>
        </w:rPr>
        <w:t>Gramoz</w:t>
      </w:r>
      <w:proofErr w:type="spellEnd"/>
      <w:r w:rsidRPr="00BA51EB">
        <w:rPr>
          <w:rFonts w:ascii="Garamond" w:hAnsi="Garamond"/>
          <w:b/>
          <w:sz w:val="24"/>
          <w:szCs w:val="24"/>
        </w:rPr>
        <w:t xml:space="preserve"> </w:t>
      </w:r>
      <w:proofErr w:type="spellStart"/>
      <w:r w:rsidRPr="00BA51EB">
        <w:rPr>
          <w:rFonts w:ascii="Garamond" w:hAnsi="Garamond"/>
          <w:b/>
          <w:sz w:val="24"/>
          <w:szCs w:val="24"/>
        </w:rPr>
        <w:t>Ruçi</w:t>
      </w:r>
      <w:proofErr w:type="spellEnd"/>
    </w:p>
    <w:p w14:paraId="3E93ECCC" w14:textId="77777777" w:rsidR="00976A3C" w:rsidRPr="00BA51EB" w:rsidRDefault="00976A3C" w:rsidP="00712A7A">
      <w:pPr>
        <w:spacing w:after="0" w:line="240" w:lineRule="auto"/>
        <w:ind w:firstLine="284"/>
        <w:jc w:val="both"/>
        <w:rPr>
          <w:rFonts w:ascii="Garamond" w:hAnsi="Garamond"/>
          <w:sz w:val="24"/>
          <w:szCs w:val="24"/>
        </w:rPr>
      </w:pPr>
    </w:p>
    <w:p w14:paraId="3E93ECCD" w14:textId="293CA4A4" w:rsidR="00976A3C" w:rsidRPr="00BA51EB" w:rsidRDefault="00976A3C" w:rsidP="00712A7A">
      <w:pPr>
        <w:spacing w:after="0" w:line="240" w:lineRule="auto"/>
        <w:ind w:firstLine="284"/>
        <w:jc w:val="both"/>
        <w:rPr>
          <w:rFonts w:ascii="Garamond" w:hAnsi="Garamond"/>
          <w:sz w:val="24"/>
          <w:szCs w:val="24"/>
        </w:rPr>
      </w:pPr>
      <w:r w:rsidRPr="00BA51EB">
        <w:rPr>
          <w:rFonts w:ascii="Garamond" w:hAnsi="Garamond"/>
          <w:sz w:val="24"/>
          <w:szCs w:val="24"/>
        </w:rPr>
        <w:t xml:space="preserve">Miratuar në datën </w:t>
      </w:r>
      <w:r w:rsidR="00FE7802" w:rsidRPr="00BA51EB">
        <w:rPr>
          <w:rFonts w:ascii="Garamond" w:hAnsi="Garamond"/>
          <w:sz w:val="24"/>
          <w:szCs w:val="24"/>
        </w:rPr>
        <w:t>29</w:t>
      </w:r>
      <w:r w:rsidR="00146D52" w:rsidRPr="00BA51EB">
        <w:rPr>
          <w:rFonts w:ascii="Garamond" w:hAnsi="Garamond"/>
          <w:sz w:val="24"/>
          <w:szCs w:val="24"/>
        </w:rPr>
        <w:t>.1</w:t>
      </w:r>
      <w:r w:rsidR="00FE7802" w:rsidRPr="00BA51EB">
        <w:rPr>
          <w:rFonts w:ascii="Garamond" w:hAnsi="Garamond"/>
          <w:sz w:val="24"/>
          <w:szCs w:val="24"/>
        </w:rPr>
        <w:t>0</w:t>
      </w:r>
      <w:r w:rsidR="00146D52" w:rsidRPr="00BA51EB">
        <w:rPr>
          <w:rFonts w:ascii="Garamond" w:hAnsi="Garamond"/>
          <w:sz w:val="24"/>
          <w:szCs w:val="24"/>
        </w:rPr>
        <w:t>.</w:t>
      </w:r>
      <w:r w:rsidR="001C7EC0" w:rsidRPr="00BA51EB">
        <w:rPr>
          <w:rFonts w:ascii="Garamond" w:hAnsi="Garamond"/>
          <w:sz w:val="24"/>
          <w:szCs w:val="24"/>
        </w:rPr>
        <w:t>2020</w:t>
      </w:r>
      <w:r w:rsidR="00BC206A">
        <w:rPr>
          <w:rFonts w:ascii="Garamond" w:hAnsi="Garamond"/>
          <w:sz w:val="24"/>
          <w:szCs w:val="24"/>
        </w:rPr>
        <w:t>.</w:t>
      </w:r>
    </w:p>
    <w:p w14:paraId="3E93ECCE" w14:textId="77777777" w:rsidR="001F194A" w:rsidRPr="00BA51EB" w:rsidRDefault="001F194A" w:rsidP="00712A7A">
      <w:pPr>
        <w:spacing w:after="0" w:line="240" w:lineRule="auto"/>
        <w:ind w:firstLine="284"/>
        <w:jc w:val="both"/>
        <w:rPr>
          <w:rFonts w:ascii="Garamond" w:hAnsi="Garamond"/>
          <w:sz w:val="24"/>
          <w:szCs w:val="24"/>
        </w:rPr>
      </w:pPr>
    </w:p>
    <w:p w14:paraId="3E93ECCF" w14:textId="77777777" w:rsidR="00213234" w:rsidRPr="00BA51EB" w:rsidRDefault="00213234" w:rsidP="009F36C9">
      <w:pPr>
        <w:spacing w:after="0" w:line="240" w:lineRule="auto"/>
        <w:jc w:val="both"/>
        <w:rPr>
          <w:rFonts w:ascii="Times New Roman" w:hAnsi="Times New Roman" w:cs="Times New Roman"/>
          <w:bCs/>
          <w:color w:val="000000" w:themeColor="text1"/>
          <w:sz w:val="24"/>
          <w:szCs w:val="24"/>
        </w:rPr>
      </w:pPr>
      <w:bookmarkStart w:id="0" w:name="_GoBack"/>
      <w:bookmarkEnd w:id="0"/>
    </w:p>
    <w:sectPr w:rsidR="00213234" w:rsidRPr="00BA51EB" w:rsidSect="0036433F">
      <w:footerReference w:type="default" r:id="rId12"/>
      <w:pgSz w:w="11906" w:h="16838"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96652C" w14:textId="77777777" w:rsidR="000669B2" w:rsidRDefault="000669B2" w:rsidP="00420682">
      <w:pPr>
        <w:spacing w:after="0" w:line="240" w:lineRule="auto"/>
      </w:pPr>
      <w:r>
        <w:separator/>
      </w:r>
    </w:p>
  </w:endnote>
  <w:endnote w:type="continuationSeparator" w:id="0">
    <w:p w14:paraId="0DD3BCE1" w14:textId="77777777" w:rsidR="000669B2" w:rsidRDefault="000669B2" w:rsidP="00420682">
      <w:pPr>
        <w:spacing w:after="0" w:line="240" w:lineRule="auto"/>
      </w:pPr>
      <w:r>
        <w:continuationSeparator/>
      </w:r>
    </w:p>
  </w:endnote>
  <w:endnote w:type="continuationNotice" w:id="1">
    <w:p w14:paraId="4ED056CF" w14:textId="77777777" w:rsidR="000669B2" w:rsidRDefault="000669B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00344775"/>
      <w:docPartObj>
        <w:docPartGallery w:val="Page Numbers (Bottom of Page)"/>
        <w:docPartUnique/>
      </w:docPartObj>
    </w:sdtPr>
    <w:sdtEndPr>
      <w:rPr>
        <w:rFonts w:ascii="Times New Roman" w:hAnsi="Times New Roman" w:cs="Times New Roman"/>
        <w:noProof/>
        <w:sz w:val="24"/>
        <w:szCs w:val="24"/>
      </w:rPr>
    </w:sdtEndPr>
    <w:sdtContent>
      <w:p w14:paraId="3E93ECD4" w14:textId="77777777" w:rsidR="000669B2" w:rsidRPr="0036433F" w:rsidRDefault="000669B2">
        <w:pPr>
          <w:pStyle w:val="Footer"/>
          <w:jc w:val="center"/>
          <w:rPr>
            <w:rFonts w:ascii="Times New Roman" w:hAnsi="Times New Roman" w:cs="Times New Roman"/>
            <w:sz w:val="24"/>
            <w:szCs w:val="24"/>
          </w:rPr>
        </w:pPr>
        <w:r w:rsidRPr="0036433F">
          <w:rPr>
            <w:rFonts w:ascii="Times New Roman" w:hAnsi="Times New Roman" w:cs="Times New Roman"/>
            <w:sz w:val="24"/>
            <w:szCs w:val="24"/>
          </w:rPr>
          <w:fldChar w:fldCharType="begin"/>
        </w:r>
        <w:r w:rsidRPr="0036433F">
          <w:rPr>
            <w:rFonts w:ascii="Times New Roman" w:hAnsi="Times New Roman" w:cs="Times New Roman"/>
            <w:sz w:val="24"/>
            <w:szCs w:val="24"/>
          </w:rPr>
          <w:instrText xml:space="preserve"> PAGE   \* MERGEFORMAT </w:instrText>
        </w:r>
        <w:r w:rsidRPr="0036433F">
          <w:rPr>
            <w:rFonts w:ascii="Times New Roman" w:hAnsi="Times New Roman" w:cs="Times New Roman"/>
            <w:sz w:val="24"/>
            <w:szCs w:val="24"/>
          </w:rPr>
          <w:fldChar w:fldCharType="separate"/>
        </w:r>
        <w:r w:rsidR="00BC206A">
          <w:rPr>
            <w:rFonts w:ascii="Times New Roman" w:hAnsi="Times New Roman" w:cs="Times New Roman"/>
            <w:noProof/>
            <w:sz w:val="24"/>
            <w:szCs w:val="24"/>
          </w:rPr>
          <w:t>3</w:t>
        </w:r>
        <w:r w:rsidRPr="0036433F">
          <w:rPr>
            <w:rFonts w:ascii="Times New Roman" w:hAnsi="Times New Roman" w:cs="Times New Roman"/>
            <w:noProof/>
            <w:sz w:val="24"/>
            <w:szCs w:val="24"/>
          </w:rPr>
          <w:fldChar w:fldCharType="end"/>
        </w:r>
      </w:p>
    </w:sdtContent>
  </w:sdt>
  <w:p w14:paraId="3E93ECD5" w14:textId="77777777" w:rsidR="000669B2" w:rsidRDefault="000669B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C340F0" w14:textId="77777777" w:rsidR="000669B2" w:rsidRDefault="000669B2" w:rsidP="00420682">
      <w:pPr>
        <w:spacing w:after="0" w:line="240" w:lineRule="auto"/>
      </w:pPr>
      <w:r>
        <w:separator/>
      </w:r>
    </w:p>
  </w:footnote>
  <w:footnote w:type="continuationSeparator" w:id="0">
    <w:p w14:paraId="463FF57D" w14:textId="77777777" w:rsidR="000669B2" w:rsidRDefault="000669B2" w:rsidP="00420682">
      <w:pPr>
        <w:spacing w:after="0" w:line="240" w:lineRule="auto"/>
      </w:pPr>
      <w:r>
        <w:continuationSeparator/>
      </w:r>
    </w:p>
  </w:footnote>
  <w:footnote w:type="continuationNotice" w:id="1">
    <w:p w14:paraId="50756A8B" w14:textId="77777777" w:rsidR="000669B2" w:rsidRDefault="000669B2">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41A"/>
    <w:rsid w:val="00002637"/>
    <w:rsid w:val="00006071"/>
    <w:rsid w:val="000068AE"/>
    <w:rsid w:val="00055AB5"/>
    <w:rsid w:val="00060376"/>
    <w:rsid w:val="000669B2"/>
    <w:rsid w:val="000765C2"/>
    <w:rsid w:val="000A3B4D"/>
    <w:rsid w:val="000D199E"/>
    <w:rsid w:val="000E5BA6"/>
    <w:rsid w:val="00106F6D"/>
    <w:rsid w:val="0012550D"/>
    <w:rsid w:val="00146D52"/>
    <w:rsid w:val="00153CC5"/>
    <w:rsid w:val="00155BCF"/>
    <w:rsid w:val="00166898"/>
    <w:rsid w:val="00174804"/>
    <w:rsid w:val="001816AF"/>
    <w:rsid w:val="001942D4"/>
    <w:rsid w:val="001B796E"/>
    <w:rsid w:val="001C0806"/>
    <w:rsid w:val="001C445C"/>
    <w:rsid w:val="001C5CDE"/>
    <w:rsid w:val="001C7EC0"/>
    <w:rsid w:val="001D2895"/>
    <w:rsid w:val="001F194A"/>
    <w:rsid w:val="002009A1"/>
    <w:rsid w:val="0020160E"/>
    <w:rsid w:val="0020170B"/>
    <w:rsid w:val="0020507F"/>
    <w:rsid w:val="00213234"/>
    <w:rsid w:val="00214854"/>
    <w:rsid w:val="0021715D"/>
    <w:rsid w:val="00233280"/>
    <w:rsid w:val="0024206A"/>
    <w:rsid w:val="00243B60"/>
    <w:rsid w:val="00266C06"/>
    <w:rsid w:val="00281588"/>
    <w:rsid w:val="002962A4"/>
    <w:rsid w:val="002A47D7"/>
    <w:rsid w:val="002C656A"/>
    <w:rsid w:val="002F5953"/>
    <w:rsid w:val="00327778"/>
    <w:rsid w:val="00327798"/>
    <w:rsid w:val="0036433F"/>
    <w:rsid w:val="0038331D"/>
    <w:rsid w:val="00397541"/>
    <w:rsid w:val="003A63A5"/>
    <w:rsid w:val="003C48FF"/>
    <w:rsid w:val="003D6F1A"/>
    <w:rsid w:val="003F29A8"/>
    <w:rsid w:val="0041300C"/>
    <w:rsid w:val="00420682"/>
    <w:rsid w:val="00433BCD"/>
    <w:rsid w:val="00443DDB"/>
    <w:rsid w:val="00445610"/>
    <w:rsid w:val="00455BBA"/>
    <w:rsid w:val="00460BC4"/>
    <w:rsid w:val="004647DB"/>
    <w:rsid w:val="00475E67"/>
    <w:rsid w:val="00477804"/>
    <w:rsid w:val="004A1567"/>
    <w:rsid w:val="004A5884"/>
    <w:rsid w:val="004B6ED9"/>
    <w:rsid w:val="004C2DFD"/>
    <w:rsid w:val="004E7290"/>
    <w:rsid w:val="004E7E53"/>
    <w:rsid w:val="004F0E9D"/>
    <w:rsid w:val="004F447A"/>
    <w:rsid w:val="004F7030"/>
    <w:rsid w:val="005201B5"/>
    <w:rsid w:val="00531A97"/>
    <w:rsid w:val="00542102"/>
    <w:rsid w:val="00550FA3"/>
    <w:rsid w:val="0055575B"/>
    <w:rsid w:val="005726F2"/>
    <w:rsid w:val="00573EE3"/>
    <w:rsid w:val="005767F6"/>
    <w:rsid w:val="0059342C"/>
    <w:rsid w:val="005B6E3F"/>
    <w:rsid w:val="00602E25"/>
    <w:rsid w:val="0062077A"/>
    <w:rsid w:val="00636A78"/>
    <w:rsid w:val="006465EF"/>
    <w:rsid w:val="00646924"/>
    <w:rsid w:val="0066274C"/>
    <w:rsid w:val="0067406E"/>
    <w:rsid w:val="00677E6C"/>
    <w:rsid w:val="00683E8B"/>
    <w:rsid w:val="006F4D55"/>
    <w:rsid w:val="00712A7A"/>
    <w:rsid w:val="00726525"/>
    <w:rsid w:val="00733836"/>
    <w:rsid w:val="00736DC8"/>
    <w:rsid w:val="007403CF"/>
    <w:rsid w:val="007654B3"/>
    <w:rsid w:val="00774741"/>
    <w:rsid w:val="00780608"/>
    <w:rsid w:val="007A2E0E"/>
    <w:rsid w:val="007C083E"/>
    <w:rsid w:val="007C28C0"/>
    <w:rsid w:val="007D742E"/>
    <w:rsid w:val="007E2515"/>
    <w:rsid w:val="00811138"/>
    <w:rsid w:val="00840462"/>
    <w:rsid w:val="0085472C"/>
    <w:rsid w:val="008620E4"/>
    <w:rsid w:val="0086360A"/>
    <w:rsid w:val="00871330"/>
    <w:rsid w:val="008720AB"/>
    <w:rsid w:val="0087264B"/>
    <w:rsid w:val="008914C1"/>
    <w:rsid w:val="00892C77"/>
    <w:rsid w:val="008A1646"/>
    <w:rsid w:val="008A4047"/>
    <w:rsid w:val="008D12D7"/>
    <w:rsid w:val="00900D7B"/>
    <w:rsid w:val="0091014E"/>
    <w:rsid w:val="009104DF"/>
    <w:rsid w:val="00920D16"/>
    <w:rsid w:val="00931DC1"/>
    <w:rsid w:val="00934465"/>
    <w:rsid w:val="00970D95"/>
    <w:rsid w:val="00974717"/>
    <w:rsid w:val="00976A3C"/>
    <w:rsid w:val="00991D86"/>
    <w:rsid w:val="00992F02"/>
    <w:rsid w:val="00997256"/>
    <w:rsid w:val="0099741A"/>
    <w:rsid w:val="009A6F98"/>
    <w:rsid w:val="009F36C9"/>
    <w:rsid w:val="00A06D12"/>
    <w:rsid w:val="00A15DE9"/>
    <w:rsid w:val="00A34D9D"/>
    <w:rsid w:val="00A431DD"/>
    <w:rsid w:val="00A47F22"/>
    <w:rsid w:val="00A645A6"/>
    <w:rsid w:val="00A76F22"/>
    <w:rsid w:val="00A81CA4"/>
    <w:rsid w:val="00A9233F"/>
    <w:rsid w:val="00AA32E0"/>
    <w:rsid w:val="00AA699F"/>
    <w:rsid w:val="00AC2686"/>
    <w:rsid w:val="00AF0CE9"/>
    <w:rsid w:val="00B03A16"/>
    <w:rsid w:val="00B54D96"/>
    <w:rsid w:val="00B6427E"/>
    <w:rsid w:val="00B67778"/>
    <w:rsid w:val="00B84395"/>
    <w:rsid w:val="00BA1706"/>
    <w:rsid w:val="00BA51EB"/>
    <w:rsid w:val="00BA5571"/>
    <w:rsid w:val="00BB15C8"/>
    <w:rsid w:val="00BC206A"/>
    <w:rsid w:val="00BD302B"/>
    <w:rsid w:val="00BD4611"/>
    <w:rsid w:val="00C03B45"/>
    <w:rsid w:val="00C10624"/>
    <w:rsid w:val="00C26D53"/>
    <w:rsid w:val="00C4191B"/>
    <w:rsid w:val="00C446ED"/>
    <w:rsid w:val="00C60CAD"/>
    <w:rsid w:val="00C6450B"/>
    <w:rsid w:val="00C6573D"/>
    <w:rsid w:val="00CA0828"/>
    <w:rsid w:val="00CB34F3"/>
    <w:rsid w:val="00CC7CA2"/>
    <w:rsid w:val="00CF5B26"/>
    <w:rsid w:val="00D23C4B"/>
    <w:rsid w:val="00D3424E"/>
    <w:rsid w:val="00D45AC2"/>
    <w:rsid w:val="00D60C6B"/>
    <w:rsid w:val="00DA56D4"/>
    <w:rsid w:val="00DB700F"/>
    <w:rsid w:val="00DC03DB"/>
    <w:rsid w:val="00DE0643"/>
    <w:rsid w:val="00E00BD3"/>
    <w:rsid w:val="00E32B8C"/>
    <w:rsid w:val="00E370B3"/>
    <w:rsid w:val="00E452DA"/>
    <w:rsid w:val="00E457A2"/>
    <w:rsid w:val="00E6234F"/>
    <w:rsid w:val="00E72BC5"/>
    <w:rsid w:val="00E76B9D"/>
    <w:rsid w:val="00EB7A2A"/>
    <w:rsid w:val="00EC55E7"/>
    <w:rsid w:val="00EC57E8"/>
    <w:rsid w:val="00EE7E5D"/>
    <w:rsid w:val="00F07F7F"/>
    <w:rsid w:val="00F234B6"/>
    <w:rsid w:val="00F27101"/>
    <w:rsid w:val="00F46A91"/>
    <w:rsid w:val="00F52125"/>
    <w:rsid w:val="00F537D2"/>
    <w:rsid w:val="00F630AC"/>
    <w:rsid w:val="00F84F9C"/>
    <w:rsid w:val="00FB5CED"/>
    <w:rsid w:val="00FC484A"/>
    <w:rsid w:val="00FC631E"/>
    <w:rsid w:val="00FE7802"/>
    <w:rsid w:val="00FF279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93EC53"/>
  <w15:docId w15:val="{F4EBE53C-F3CA-47C5-A9E5-975AD3FD2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ListParagraph">
    <w:name w:val="List Paragraph"/>
    <w:basedOn w:val="Normal"/>
    <w:uiPriority w:val="34"/>
    <w:qFormat/>
    <w:rsid w:val="00A47F22"/>
    <w:pPr>
      <w:ind w:left="720"/>
      <w:contextualSpacing/>
    </w:pPr>
  </w:style>
  <w:style w:type="paragraph" w:styleId="Header">
    <w:name w:val="header"/>
    <w:basedOn w:val="Normal"/>
    <w:link w:val="HeaderChar"/>
    <w:uiPriority w:val="99"/>
    <w:unhideWhenUsed/>
    <w:rsid w:val="003643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433F"/>
  </w:style>
  <w:style w:type="paragraph" w:styleId="Footer">
    <w:name w:val="footer"/>
    <w:basedOn w:val="Normal"/>
    <w:link w:val="FooterChar"/>
    <w:uiPriority w:val="99"/>
    <w:unhideWhenUsed/>
    <w:rsid w:val="003643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43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E42CE7F3D46C4FC6AE3D9FF5B8BA8AF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133</Nr_x002e__x0020_akti>
    <Data_x0020_e_x0020_Krijimit xmlns="0e656187-b300-4fb0-8bf4-3a50f872073c">2020-12-10T11:57:22Z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2020-12-09T23:00:00Z</Date_x0020_protokolli>
    <Titulli xmlns="0e656187-b300-4fb0-8bf4-3a50f872073c">Për disa shtesa dhe ndryshime në ligjin nr. 108/2014 "Për Policinë e Shtetit", të ndryshuar</Titulli>
    <Modifikuesi xmlns="0e656187-b300-4fb0-8bf4-3a50f872073c">gladiola.cicako</Modifikuesi>
    <Nr_x002e__x0020_prot_x0020_QBZ xmlns="0e656187-b300-4fb0-8bf4-3a50f872073c">1823/2</Nr_x002e__x0020_prot_x0020_QBZ>
    <Data_x0020_e_x0020_Modifikimit xmlns="0e656187-b300-4fb0-8bf4-3a50f872073c">2020-12-11T09:05:40Z</Data_x0020_e_x0020_Modifikimit>
    <Dekretuar xmlns="0e656187-b300-4fb0-8bf4-3a50f872073c">false</Dekretuar>
    <Data xmlns="0e656187-b300-4fb0-8bf4-3a50f872073c">2020-10-28T23:00:00Z</Data>
    <Nr_x002e__x0020_protokolli_x0020_i_x0020_aktit xmlns="0e656187-b300-4fb0-8bf4-3a50f872073c">3090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42CE7F3D46C4FC6AE3D9FF5B8BA8AF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B1EF6FD-7115-4475-BC8B-12DA3FA3DBD1}">
  <ds:schemaRefs>
    <ds:schemaRef ds:uri="http://schemas.microsoft.com/sharepoint/v3/contenttype/forms"/>
  </ds:schemaRefs>
</ds:datastoreItem>
</file>

<file path=customXml/itemProps2.xml><?xml version="1.0" encoding="utf-8"?>
<ds:datastoreItem xmlns:ds="http://schemas.openxmlformats.org/officeDocument/2006/customXml" ds:itemID="{FBDDD5BD-3506-476D-AF0A-F468E0D4BE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2AF44483-2E30-4824-A93C-6D93B1B3D229}">
  <ds:schemaRefs>
    <ds:schemaRef ds:uri="http://purl.org/dc/terms/"/>
    <ds:schemaRef ds:uri="http://schemas.microsoft.com/office/2006/metadata/properties"/>
    <ds:schemaRef ds:uri="http://purl.org/dc/dcmitype/"/>
    <ds:schemaRef ds:uri="http://purl.org/dc/elements/1.1/"/>
    <ds:schemaRef ds:uri="http://schemas.microsoft.com/office/2006/documentManagement/types"/>
    <ds:schemaRef ds:uri="http://www.w3.org/XML/1998/namespace"/>
    <ds:schemaRef ds:uri="http://schemas.openxmlformats.org/package/2006/metadata/core-properties"/>
    <ds:schemaRef ds:uri="0e656187-b300-4fb0-8bf4-3a50f872073c"/>
  </ds:schemaRefs>
</ds:datastoreItem>
</file>

<file path=customXml/itemProps4.xml><?xml version="1.0" encoding="utf-8"?>
<ds:datastoreItem xmlns:ds="http://schemas.openxmlformats.org/officeDocument/2006/customXml" ds:itemID="{C2674FAC-5F65-4675-913A-DCC28241CA83}">
  <ds:schemaRefs>
    <ds:schemaRef ds:uri="http://schemas.microsoft.com/sharepoint/v3/contenttype/forms"/>
  </ds:schemaRefs>
</ds:datastoreItem>
</file>

<file path=customXml/itemProps5.xml><?xml version="1.0" encoding="utf-8"?>
<ds:datastoreItem xmlns:ds="http://schemas.openxmlformats.org/officeDocument/2006/customXml" ds:itemID="{7B530140-7F76-449F-8DE1-BF56978584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1340</Words>
  <Characters>7638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Për disa shtesa dhe ndryshime në ligjin nr. 108/2014 "Për Policinë e Shtetit", të ndryshuar</vt:lpstr>
    </vt:vector>
  </TitlesOfParts>
  <Company/>
  <LinksUpToDate>false</LinksUpToDate>
  <CharactersWithSpaces>8961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ligjin nr. 108/2014 "Për Policinë e Shtetit", të ndryshuar</dc:title>
  <dc:creator>gazmend.hanku</dc:creator>
  <cp:lastModifiedBy>Alma Lisaku</cp:lastModifiedBy>
  <cp:revision>6</cp:revision>
  <cp:lastPrinted>2020-11-03T10:22:00Z</cp:lastPrinted>
  <dcterms:created xsi:type="dcterms:W3CDTF">2020-12-10T12:01:00Z</dcterms:created>
  <dcterms:modified xsi:type="dcterms:W3CDTF">2020-12-11T09:19:00Z</dcterms:modified>
</cp:coreProperties>
</file>