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6561C" w14:textId="77777777" w:rsidR="00420682" w:rsidRPr="00295123" w:rsidRDefault="00420682" w:rsidP="00C22E2C">
      <w:pPr>
        <w:pStyle w:val="Neninr"/>
        <w:rPr>
          <w:b/>
        </w:rPr>
      </w:pPr>
      <w:r w:rsidRPr="00295123">
        <w:rPr>
          <w:b/>
        </w:rPr>
        <w:t>LIGJ</w:t>
      </w:r>
    </w:p>
    <w:p w14:paraId="17C6561E" w14:textId="77777777" w:rsidR="00420682" w:rsidRPr="00295123" w:rsidRDefault="002009A1" w:rsidP="00C22E2C">
      <w:pPr>
        <w:pStyle w:val="Neninr"/>
        <w:rPr>
          <w:b/>
        </w:rPr>
      </w:pPr>
      <w:r w:rsidRPr="00295123">
        <w:rPr>
          <w:b/>
        </w:rPr>
        <w:t xml:space="preserve">Nr. </w:t>
      </w:r>
      <w:r w:rsidR="008622D1" w:rsidRPr="00295123">
        <w:rPr>
          <w:b/>
        </w:rPr>
        <w:t>144</w:t>
      </w:r>
      <w:r w:rsidR="001C7EC0" w:rsidRPr="00295123">
        <w:rPr>
          <w:b/>
        </w:rPr>
        <w:t>/2020</w:t>
      </w:r>
    </w:p>
    <w:p w14:paraId="17C6561F" w14:textId="77777777" w:rsidR="00420682" w:rsidRPr="00295123" w:rsidRDefault="00420682" w:rsidP="00C22E2C">
      <w:pPr>
        <w:pStyle w:val="Neninr"/>
        <w:rPr>
          <w:b/>
        </w:rPr>
      </w:pPr>
    </w:p>
    <w:p w14:paraId="17C65620" w14:textId="0787A95F" w:rsidR="007B476D" w:rsidRPr="00295123" w:rsidRDefault="007B476D" w:rsidP="00C22E2C">
      <w:pPr>
        <w:pStyle w:val="Neninr"/>
        <w:rPr>
          <w:b/>
        </w:rPr>
      </w:pPr>
      <w:r w:rsidRPr="00295123">
        <w:rPr>
          <w:b/>
        </w:rPr>
        <w:t>PËR RATIFIKIMIN E MARRËVESHJES SË HUAS NDËRMJET REPUBLIKËS</w:t>
      </w:r>
    </w:p>
    <w:p w14:paraId="17C65621" w14:textId="7A795F79" w:rsidR="007B476D" w:rsidRPr="00295123" w:rsidRDefault="007B476D" w:rsidP="00C22E2C">
      <w:pPr>
        <w:pStyle w:val="Neninr"/>
        <w:rPr>
          <w:b/>
        </w:rPr>
      </w:pPr>
      <w:r w:rsidRPr="00295123">
        <w:rPr>
          <w:b/>
        </w:rPr>
        <w:t>SË SHQIPËRISË DHE BANKËS NDËRKOMBËTARE PËR RINDËRTIM</w:t>
      </w:r>
    </w:p>
    <w:p w14:paraId="17C65622" w14:textId="3D35E8B3" w:rsidR="007B476D" w:rsidRPr="00295123" w:rsidRDefault="00876BB6" w:rsidP="00C22E2C">
      <w:pPr>
        <w:pStyle w:val="Neninr"/>
        <w:rPr>
          <w:b/>
        </w:rPr>
      </w:pPr>
      <w:r w:rsidRPr="00295123">
        <w:rPr>
          <w:b/>
        </w:rPr>
        <w:t>DHE ZHVILLIM</w:t>
      </w:r>
      <w:r w:rsidR="00251B5C" w:rsidRPr="00295123">
        <w:rPr>
          <w:b/>
        </w:rPr>
        <w:t>,</w:t>
      </w:r>
      <w:r w:rsidR="007B476D" w:rsidRPr="00295123">
        <w:rPr>
          <w:b/>
        </w:rPr>
        <w:t xml:space="preserve"> PËR PROJEKTIN PËR REAGIMIN NDAJ EMERGJENCËS COVID-19 NË SHQIPËRI</w:t>
      </w:r>
    </w:p>
    <w:p w14:paraId="17C65623" w14:textId="77777777" w:rsidR="007B476D" w:rsidRPr="00295123" w:rsidRDefault="007B476D" w:rsidP="00C22E2C">
      <w:pPr>
        <w:spacing w:after="0" w:line="240" w:lineRule="auto"/>
        <w:ind w:firstLine="284"/>
        <w:jc w:val="both"/>
        <w:rPr>
          <w:rFonts w:ascii="Garamond" w:hAnsi="Garamond"/>
          <w:sz w:val="24"/>
          <w:szCs w:val="24"/>
        </w:rPr>
      </w:pPr>
    </w:p>
    <w:p w14:paraId="17C65624" w14:textId="77777777" w:rsidR="007B476D" w:rsidRPr="00295123" w:rsidRDefault="007B476D" w:rsidP="00C22E2C">
      <w:pPr>
        <w:spacing w:after="0" w:line="240" w:lineRule="auto"/>
        <w:ind w:firstLine="284"/>
        <w:jc w:val="both"/>
        <w:rPr>
          <w:rFonts w:ascii="Garamond" w:hAnsi="Garamond"/>
          <w:sz w:val="24"/>
          <w:szCs w:val="24"/>
        </w:rPr>
      </w:pPr>
      <w:r w:rsidRPr="00295123">
        <w:rPr>
          <w:rFonts w:ascii="Garamond" w:hAnsi="Garamond"/>
          <w:sz w:val="24"/>
          <w:szCs w:val="24"/>
        </w:rPr>
        <w:t>Në mbështetje të</w:t>
      </w:r>
      <w:r w:rsidR="008622D1" w:rsidRPr="00295123">
        <w:rPr>
          <w:rFonts w:ascii="Garamond" w:hAnsi="Garamond"/>
          <w:sz w:val="24"/>
          <w:szCs w:val="24"/>
        </w:rPr>
        <w:t xml:space="preserve"> neneve 78, 83, pika 1, dhe 121</w:t>
      </w:r>
      <w:r w:rsidRPr="00295123">
        <w:rPr>
          <w:rFonts w:ascii="Garamond" w:hAnsi="Garamond"/>
          <w:sz w:val="24"/>
          <w:szCs w:val="24"/>
        </w:rPr>
        <w:t xml:space="preserve"> të Kushtetutës, me propozimin e Këshillit të Ministrave, </w:t>
      </w:r>
    </w:p>
    <w:p w14:paraId="17C65625" w14:textId="77777777" w:rsidR="007B476D" w:rsidRPr="00295123" w:rsidRDefault="007B476D" w:rsidP="00C22E2C">
      <w:pPr>
        <w:spacing w:after="0" w:line="240" w:lineRule="auto"/>
        <w:ind w:firstLine="284"/>
        <w:jc w:val="both"/>
        <w:rPr>
          <w:rFonts w:ascii="Garamond" w:hAnsi="Garamond"/>
          <w:sz w:val="24"/>
          <w:szCs w:val="24"/>
        </w:rPr>
      </w:pPr>
    </w:p>
    <w:p w14:paraId="17C65626" w14:textId="6DE72173" w:rsidR="007B476D" w:rsidRPr="00295123" w:rsidRDefault="007B476D" w:rsidP="00C22E2C">
      <w:pPr>
        <w:pStyle w:val="Neninr"/>
      </w:pPr>
      <w:r w:rsidRPr="00295123">
        <w:t>KUVENDI</w:t>
      </w:r>
    </w:p>
    <w:p w14:paraId="17C65628" w14:textId="77777777" w:rsidR="007B476D" w:rsidRPr="00295123" w:rsidRDefault="007B476D" w:rsidP="00C22E2C">
      <w:pPr>
        <w:pStyle w:val="Neninr"/>
      </w:pPr>
      <w:r w:rsidRPr="00295123">
        <w:t>I REPUBLIKËS SË SHQIPËRISË</w:t>
      </w:r>
    </w:p>
    <w:p w14:paraId="17C65629" w14:textId="77777777" w:rsidR="007B476D" w:rsidRPr="00295123" w:rsidRDefault="007B476D" w:rsidP="00C22E2C">
      <w:pPr>
        <w:pStyle w:val="Neninr"/>
      </w:pPr>
    </w:p>
    <w:p w14:paraId="17C6562A" w14:textId="6ECE9DC6" w:rsidR="007B476D" w:rsidRPr="00295123" w:rsidRDefault="00C22E2C" w:rsidP="00C22E2C">
      <w:pPr>
        <w:pStyle w:val="Neninr"/>
      </w:pPr>
      <w:r w:rsidRPr="00295123">
        <w:t>VENDOS</w:t>
      </w:r>
      <w:r w:rsidR="007B476D" w:rsidRPr="00295123">
        <w:t>I:</w:t>
      </w:r>
    </w:p>
    <w:p w14:paraId="17C6562B" w14:textId="77777777" w:rsidR="007B476D" w:rsidRPr="00295123" w:rsidRDefault="007B476D" w:rsidP="00C22E2C">
      <w:pPr>
        <w:pStyle w:val="Neninr"/>
      </w:pPr>
    </w:p>
    <w:p w14:paraId="17C6562C" w14:textId="77777777" w:rsidR="007B476D" w:rsidRPr="00295123" w:rsidRDefault="007B476D" w:rsidP="00C22E2C">
      <w:pPr>
        <w:pStyle w:val="Neninr"/>
      </w:pPr>
      <w:r w:rsidRPr="00295123">
        <w:t>Neni 1</w:t>
      </w:r>
    </w:p>
    <w:p w14:paraId="17C6562D" w14:textId="77777777" w:rsidR="007B476D" w:rsidRPr="00295123" w:rsidRDefault="007B476D"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 </w:t>
      </w:r>
    </w:p>
    <w:p w14:paraId="17C6562E" w14:textId="78BB4637" w:rsidR="007B476D" w:rsidRPr="00295123" w:rsidRDefault="007B476D"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Ratifikohet marrëveshja </w:t>
      </w:r>
      <w:r w:rsidR="008622D1" w:rsidRPr="00295123">
        <w:rPr>
          <w:rFonts w:ascii="Garamond" w:hAnsi="Garamond"/>
          <w:sz w:val="24"/>
          <w:szCs w:val="24"/>
        </w:rPr>
        <w:t>e</w:t>
      </w:r>
      <w:r w:rsidRPr="00295123">
        <w:rPr>
          <w:rFonts w:ascii="Garamond" w:hAnsi="Garamond"/>
          <w:sz w:val="24"/>
          <w:szCs w:val="24"/>
        </w:rPr>
        <w:t xml:space="preserve"> huas ndërmjet Republikës së Shqipërisë dhe Bankës Ndërkombë</w:t>
      </w:r>
      <w:r w:rsidR="00876BB6" w:rsidRPr="00295123">
        <w:rPr>
          <w:rFonts w:ascii="Garamond" w:hAnsi="Garamond"/>
          <w:sz w:val="24"/>
          <w:szCs w:val="24"/>
        </w:rPr>
        <w:t>tare për Rindërtim dhe Zhvillim</w:t>
      </w:r>
      <w:r w:rsidRPr="00295123">
        <w:rPr>
          <w:rFonts w:ascii="Garamond" w:hAnsi="Garamond"/>
          <w:sz w:val="24"/>
          <w:szCs w:val="24"/>
        </w:rPr>
        <w:t xml:space="preserve"> për projektin për reagimin ndaj emergjencës COVID-19 në Shqipëri, në shumën prej 15 000 000</w:t>
      </w:r>
      <w:r w:rsidR="00E40C41" w:rsidRPr="00295123">
        <w:rPr>
          <w:rFonts w:ascii="Garamond" w:hAnsi="Garamond"/>
          <w:sz w:val="24"/>
          <w:szCs w:val="24"/>
        </w:rPr>
        <w:t xml:space="preserve"> </w:t>
      </w:r>
      <w:r w:rsidRPr="00295123">
        <w:rPr>
          <w:rFonts w:ascii="Garamond" w:hAnsi="Garamond"/>
          <w:sz w:val="24"/>
          <w:szCs w:val="24"/>
        </w:rPr>
        <w:t>(pesëmbëdhjetë milionë) eurosh, sipas tekstit që i bashkëlidhet këtij ligji dhe është pjesë përbërëse e tij.</w:t>
      </w:r>
    </w:p>
    <w:p w14:paraId="17C6562F" w14:textId="77777777" w:rsidR="007B476D" w:rsidRPr="00295123" w:rsidRDefault="007B476D" w:rsidP="00C22E2C">
      <w:pPr>
        <w:spacing w:after="0" w:line="240" w:lineRule="auto"/>
        <w:ind w:firstLine="284"/>
        <w:jc w:val="both"/>
        <w:rPr>
          <w:rFonts w:ascii="Garamond" w:hAnsi="Garamond"/>
          <w:sz w:val="24"/>
          <w:szCs w:val="24"/>
        </w:rPr>
      </w:pPr>
    </w:p>
    <w:p w14:paraId="17C65630" w14:textId="77777777" w:rsidR="007B476D" w:rsidRPr="00295123" w:rsidRDefault="007B476D" w:rsidP="00C22E2C">
      <w:pPr>
        <w:pStyle w:val="Neninr"/>
      </w:pPr>
      <w:r w:rsidRPr="00295123">
        <w:t>Neni 2</w:t>
      </w:r>
    </w:p>
    <w:p w14:paraId="17C65631" w14:textId="77777777" w:rsidR="007B476D" w:rsidRPr="00295123" w:rsidRDefault="007B476D"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 </w:t>
      </w:r>
    </w:p>
    <w:p w14:paraId="17C65632" w14:textId="77777777" w:rsidR="007B476D" w:rsidRPr="00295123" w:rsidRDefault="007B476D" w:rsidP="00C22E2C">
      <w:pPr>
        <w:spacing w:after="0" w:line="240" w:lineRule="auto"/>
        <w:ind w:firstLine="284"/>
        <w:jc w:val="both"/>
        <w:rPr>
          <w:rFonts w:ascii="Garamond" w:hAnsi="Garamond"/>
          <w:sz w:val="24"/>
          <w:szCs w:val="24"/>
        </w:rPr>
      </w:pPr>
      <w:r w:rsidRPr="00295123">
        <w:rPr>
          <w:rFonts w:ascii="Garamond" w:hAnsi="Garamond"/>
          <w:sz w:val="24"/>
          <w:szCs w:val="24"/>
        </w:rPr>
        <w:t>Ky ligj hyn në fuqi 15 ditë pas botimit në Fletoren Zyrtare.</w:t>
      </w:r>
    </w:p>
    <w:p w14:paraId="17C65633" w14:textId="77777777" w:rsidR="00976A3C" w:rsidRPr="00295123" w:rsidRDefault="00976A3C" w:rsidP="00C22E2C">
      <w:pPr>
        <w:spacing w:after="0" w:line="240" w:lineRule="auto"/>
        <w:ind w:firstLine="284"/>
        <w:jc w:val="both"/>
        <w:rPr>
          <w:rFonts w:ascii="Garamond" w:hAnsi="Garamond"/>
          <w:sz w:val="24"/>
          <w:szCs w:val="24"/>
        </w:rPr>
      </w:pPr>
    </w:p>
    <w:p w14:paraId="17C65638" w14:textId="77777777" w:rsidR="00976A3C" w:rsidRPr="00295123" w:rsidRDefault="00976A3C" w:rsidP="00C22E2C">
      <w:pPr>
        <w:spacing w:after="0" w:line="240" w:lineRule="auto"/>
        <w:ind w:firstLine="284"/>
        <w:jc w:val="both"/>
        <w:rPr>
          <w:rFonts w:ascii="Garamond" w:hAnsi="Garamond"/>
          <w:sz w:val="24"/>
          <w:szCs w:val="24"/>
        </w:rPr>
      </w:pPr>
      <w:bookmarkStart w:id="0" w:name="_GoBack"/>
      <w:bookmarkEnd w:id="0"/>
    </w:p>
    <w:p w14:paraId="17C65639" w14:textId="582CFD1B" w:rsidR="00976A3C" w:rsidRDefault="00976A3C" w:rsidP="00251B5C">
      <w:pPr>
        <w:pStyle w:val="Neninr"/>
        <w:jc w:val="left"/>
      </w:pPr>
      <w:r w:rsidRPr="00295123">
        <w:t xml:space="preserve">Miratuar në datën </w:t>
      </w:r>
      <w:r w:rsidR="007B476D" w:rsidRPr="00295123">
        <w:t>3</w:t>
      </w:r>
      <w:r w:rsidR="00146D52" w:rsidRPr="00295123">
        <w:t>.1</w:t>
      </w:r>
      <w:r w:rsidR="007B476D" w:rsidRPr="00295123">
        <w:t>2</w:t>
      </w:r>
      <w:r w:rsidR="00146D52" w:rsidRPr="00295123">
        <w:t>.</w:t>
      </w:r>
      <w:r w:rsidR="001C7EC0" w:rsidRPr="00295123">
        <w:t>2020</w:t>
      </w:r>
      <w:r w:rsidR="00251B5C" w:rsidRPr="00295123">
        <w:t>.</w:t>
      </w:r>
    </w:p>
    <w:p w14:paraId="0C9F45BB" w14:textId="77777777" w:rsidR="005E5124" w:rsidRDefault="005E5124" w:rsidP="00251B5C">
      <w:pPr>
        <w:pStyle w:val="Neninr"/>
        <w:jc w:val="left"/>
      </w:pPr>
    </w:p>
    <w:p w14:paraId="6E057223" w14:textId="2856376E" w:rsidR="005E5124" w:rsidRDefault="005E5124" w:rsidP="005E5124">
      <w:pPr>
        <w:rPr>
          <w:rFonts w:ascii="Garamond" w:eastAsia="Times New Roman" w:hAnsi="Garamond" w:cs="Times New Roman"/>
          <w:b/>
          <w:sz w:val="24"/>
          <w:szCs w:val="24"/>
          <w:lang w:val="en-US"/>
        </w:rPr>
      </w:pPr>
      <w:r>
        <w:rPr>
          <w:rFonts w:ascii="Garamond" w:eastAsia="Times New Roman" w:hAnsi="Garamond" w:cs="Times New Roman"/>
          <w:b/>
          <w:sz w:val="24"/>
          <w:szCs w:val="24"/>
          <w:lang w:val="en-US"/>
        </w:rPr>
        <w:t>Shpallur me dekretin nr. 11869, datë 15.12.2020 të Presidentit të Republikës së Shqipërisë, Ilir Meta</w:t>
      </w:r>
    </w:p>
    <w:p w14:paraId="5542C71D" w14:textId="77777777" w:rsidR="005E5124" w:rsidRDefault="005E5124" w:rsidP="00251B5C">
      <w:pPr>
        <w:pStyle w:val="Neninr"/>
        <w:jc w:val="left"/>
      </w:pPr>
    </w:p>
    <w:p w14:paraId="7DDD7581" w14:textId="77777777" w:rsidR="005E5124" w:rsidRPr="00295123" w:rsidRDefault="005E5124" w:rsidP="00251B5C">
      <w:pPr>
        <w:pStyle w:val="Neninr"/>
        <w:jc w:val="left"/>
      </w:pPr>
    </w:p>
    <w:p w14:paraId="17C6563A" w14:textId="77777777" w:rsidR="001F194A" w:rsidRPr="00295123" w:rsidRDefault="001F194A" w:rsidP="00C22E2C">
      <w:pPr>
        <w:pStyle w:val="Neninr"/>
      </w:pPr>
    </w:p>
    <w:p w14:paraId="421B030A" w14:textId="3DF3AC39" w:rsidR="001F6769" w:rsidRPr="00295123" w:rsidRDefault="001F6769" w:rsidP="001F6769">
      <w:pPr>
        <w:pStyle w:val="Neninr"/>
        <w:jc w:val="right"/>
      </w:pPr>
      <w:r w:rsidRPr="00295123">
        <w:t>NUMRI I HUAS: 9160-AL</w:t>
      </w:r>
    </w:p>
    <w:p w14:paraId="4822D72E" w14:textId="77777777" w:rsidR="001F6769" w:rsidRPr="00295123" w:rsidRDefault="001F6769" w:rsidP="00C22E2C">
      <w:pPr>
        <w:pStyle w:val="Neninr"/>
        <w:rPr>
          <w:b/>
        </w:rPr>
      </w:pPr>
    </w:p>
    <w:p w14:paraId="0B031DB9" w14:textId="2D4F4215" w:rsidR="002635E2" w:rsidRPr="00295123" w:rsidRDefault="001F6769" w:rsidP="00C22E2C">
      <w:pPr>
        <w:pStyle w:val="Neninr"/>
        <w:rPr>
          <w:b/>
        </w:rPr>
      </w:pPr>
      <w:r w:rsidRPr="00295123">
        <w:rPr>
          <w:b/>
        </w:rPr>
        <w:t xml:space="preserve">MARRËVESHJE HUAJE </w:t>
      </w:r>
    </w:p>
    <w:p w14:paraId="61A5914F" w14:textId="51701605" w:rsidR="002635E2" w:rsidRPr="00295123" w:rsidRDefault="001F6769" w:rsidP="00C22E2C">
      <w:pPr>
        <w:pStyle w:val="Neninr"/>
      </w:pPr>
      <w:r w:rsidRPr="00295123">
        <w:t xml:space="preserve"> (PROJEKTI PËR REAGIMIN NDAJ EMERGJENCËS COVID-19 NË SHQIPËRI)</w:t>
      </w:r>
    </w:p>
    <w:p w14:paraId="129CB634" w14:textId="5719F8AB" w:rsidR="002635E2" w:rsidRPr="00295123" w:rsidRDefault="001F6769" w:rsidP="00C22E2C">
      <w:pPr>
        <w:pStyle w:val="Neninr"/>
      </w:pPr>
      <w:r w:rsidRPr="00295123">
        <w:t xml:space="preserve">NDËRMJET REPUBLIKËS SË SHQIPËRISË DHE </w:t>
      </w:r>
    </w:p>
    <w:p w14:paraId="21069E64" w14:textId="499CAE00" w:rsidR="002635E2" w:rsidRPr="00295123" w:rsidRDefault="001F6769" w:rsidP="00C22E2C">
      <w:pPr>
        <w:pStyle w:val="Neninr"/>
      </w:pPr>
      <w:r w:rsidRPr="00295123">
        <w:t xml:space="preserve">BANKËS NDËRKOMBËTARE PËR RINDËRTIM DHE ZHVILLIM </w:t>
      </w:r>
    </w:p>
    <w:p w14:paraId="15F73055" w14:textId="77777777" w:rsidR="002635E2" w:rsidRPr="00295123" w:rsidRDefault="002635E2" w:rsidP="00C22E2C">
      <w:pPr>
        <w:pStyle w:val="Neninr"/>
      </w:pPr>
    </w:p>
    <w:p w14:paraId="13FCCE81" w14:textId="4AF55E48" w:rsidR="002635E2" w:rsidRPr="00295123" w:rsidRDefault="001F6769"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Marrëveshja </w:t>
      </w:r>
      <w:r w:rsidR="002635E2" w:rsidRPr="00295123">
        <w:rPr>
          <w:rFonts w:ascii="Garamond" w:hAnsi="Garamond"/>
          <w:sz w:val="24"/>
          <w:szCs w:val="24"/>
        </w:rPr>
        <w:t xml:space="preserve">fillon nga Data e Nënshkrimit ndërmjet </w:t>
      </w:r>
      <w:r w:rsidR="00295123" w:rsidRPr="00295123">
        <w:rPr>
          <w:rFonts w:ascii="Garamond" w:hAnsi="Garamond"/>
          <w:sz w:val="24"/>
          <w:szCs w:val="24"/>
        </w:rPr>
        <w:t>Republikës së Shqipërisë (Huamarrësi</w:t>
      </w:r>
      <w:r w:rsidR="002635E2" w:rsidRPr="00295123">
        <w:rPr>
          <w:rFonts w:ascii="Garamond" w:hAnsi="Garamond"/>
          <w:sz w:val="24"/>
          <w:szCs w:val="24"/>
        </w:rPr>
        <w:t xml:space="preserve">) dhe </w:t>
      </w:r>
      <w:r w:rsidR="00295123" w:rsidRPr="00295123">
        <w:rPr>
          <w:rFonts w:ascii="Garamond" w:hAnsi="Garamond"/>
          <w:sz w:val="24"/>
          <w:szCs w:val="24"/>
        </w:rPr>
        <w:t>Bankës Ndërkombëtare për Rindërtim dhe ZHVILLIM (Banka</w:t>
      </w:r>
      <w:r w:rsidR="002635E2" w:rsidRPr="00295123">
        <w:rPr>
          <w:rFonts w:ascii="Garamond" w:hAnsi="Garamond"/>
          <w:sz w:val="24"/>
          <w:szCs w:val="24"/>
        </w:rPr>
        <w:t xml:space="preserve">). Me anë të kësaj Marrëveshjeje Huamarrësi dhe Banka bien dakord si më </w:t>
      </w:r>
      <w:r w:rsidR="00295123" w:rsidRPr="00295123">
        <w:rPr>
          <w:rFonts w:ascii="Garamond" w:hAnsi="Garamond"/>
          <w:sz w:val="24"/>
          <w:szCs w:val="24"/>
        </w:rPr>
        <w:t>poshtë</w:t>
      </w:r>
      <w:r w:rsidR="002635E2" w:rsidRPr="00295123">
        <w:rPr>
          <w:rFonts w:ascii="Garamond" w:hAnsi="Garamond"/>
          <w:sz w:val="24"/>
          <w:szCs w:val="24"/>
        </w:rPr>
        <w:t>:</w:t>
      </w:r>
    </w:p>
    <w:p w14:paraId="648AF1AB" w14:textId="77777777" w:rsidR="002635E2" w:rsidRPr="00295123" w:rsidRDefault="002635E2" w:rsidP="00C22E2C">
      <w:pPr>
        <w:spacing w:after="0" w:line="240" w:lineRule="auto"/>
        <w:ind w:firstLine="284"/>
        <w:jc w:val="both"/>
        <w:rPr>
          <w:rFonts w:ascii="Garamond" w:hAnsi="Garamond"/>
          <w:sz w:val="24"/>
          <w:szCs w:val="24"/>
        </w:rPr>
      </w:pPr>
    </w:p>
    <w:p w14:paraId="41661FE9" w14:textId="77777777" w:rsidR="002635E2" w:rsidRPr="00295123" w:rsidRDefault="002635E2" w:rsidP="00C22E2C">
      <w:pPr>
        <w:spacing w:after="0" w:line="240" w:lineRule="auto"/>
        <w:ind w:firstLine="284"/>
        <w:jc w:val="both"/>
        <w:rPr>
          <w:rFonts w:ascii="Garamond" w:hAnsi="Garamond"/>
          <w:sz w:val="24"/>
          <w:szCs w:val="24"/>
        </w:rPr>
      </w:pPr>
    </w:p>
    <w:p w14:paraId="657FAFA5" w14:textId="09052C06" w:rsidR="00C22E2C" w:rsidRPr="00295123" w:rsidRDefault="00C22E2C" w:rsidP="00C22E2C">
      <w:pPr>
        <w:pStyle w:val="Neninr"/>
      </w:pPr>
      <w:r w:rsidRPr="00295123">
        <w:t xml:space="preserve">Neni </w:t>
      </w:r>
      <w:r w:rsidR="00295123" w:rsidRPr="00295123">
        <w:t>I</w:t>
      </w:r>
      <w:r w:rsidRPr="00295123">
        <w:t xml:space="preserve"> </w:t>
      </w:r>
    </w:p>
    <w:p w14:paraId="05E311FA" w14:textId="1963DDAA" w:rsidR="002635E2" w:rsidRPr="00295123" w:rsidRDefault="00C22E2C" w:rsidP="00C22E2C">
      <w:pPr>
        <w:pStyle w:val="Neninr"/>
        <w:rPr>
          <w:b/>
        </w:rPr>
      </w:pPr>
      <w:r w:rsidRPr="00295123">
        <w:rPr>
          <w:b/>
        </w:rPr>
        <w:t xml:space="preserve">Kushtet e </w:t>
      </w:r>
      <w:r w:rsidR="00295123" w:rsidRPr="00295123">
        <w:rPr>
          <w:b/>
        </w:rPr>
        <w:t>Përgjithshme</w:t>
      </w:r>
      <w:r w:rsidRPr="00295123">
        <w:rPr>
          <w:b/>
        </w:rPr>
        <w:t>; përkufizimet</w:t>
      </w:r>
    </w:p>
    <w:p w14:paraId="73355F9C" w14:textId="77777777" w:rsidR="002635E2" w:rsidRPr="00295123" w:rsidRDefault="002635E2" w:rsidP="00C22E2C">
      <w:pPr>
        <w:spacing w:after="0" w:line="240" w:lineRule="auto"/>
        <w:ind w:firstLine="284"/>
        <w:jc w:val="both"/>
        <w:rPr>
          <w:rFonts w:ascii="Garamond" w:hAnsi="Garamond"/>
          <w:sz w:val="24"/>
          <w:szCs w:val="24"/>
        </w:rPr>
      </w:pPr>
    </w:p>
    <w:p w14:paraId="61A1E1ED" w14:textId="41ABD9C2"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1.0.1 </w:t>
      </w:r>
      <w:r w:rsidR="002635E2" w:rsidRPr="00295123">
        <w:rPr>
          <w:rFonts w:ascii="Garamond" w:hAnsi="Garamond"/>
          <w:sz w:val="24"/>
          <w:szCs w:val="24"/>
        </w:rPr>
        <w:t xml:space="preserve">Kushtet e Përgjithshme (siç përcaktohet në </w:t>
      </w:r>
      <w:r w:rsidR="00295123" w:rsidRPr="00295123">
        <w:rPr>
          <w:rFonts w:ascii="Garamond" w:hAnsi="Garamond"/>
          <w:sz w:val="24"/>
          <w:szCs w:val="24"/>
        </w:rPr>
        <w:t xml:space="preserve">aneksin </w:t>
      </w:r>
      <w:r w:rsidR="002635E2" w:rsidRPr="00295123">
        <w:rPr>
          <w:rFonts w:ascii="Garamond" w:hAnsi="Garamond"/>
          <w:sz w:val="24"/>
          <w:szCs w:val="24"/>
        </w:rPr>
        <w:t>e kësaj Marrëveshjeje) janë të zbatueshme për këtë Marrëveshje dhe janë pjesë e saj.</w:t>
      </w:r>
    </w:p>
    <w:p w14:paraId="3428F677" w14:textId="041A781B"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lastRenderedPageBreak/>
        <w:t xml:space="preserve">1.0.2 </w:t>
      </w:r>
      <w:r w:rsidR="002635E2" w:rsidRPr="00295123">
        <w:rPr>
          <w:rFonts w:ascii="Garamond" w:hAnsi="Garamond"/>
          <w:sz w:val="24"/>
          <w:szCs w:val="24"/>
        </w:rPr>
        <w:t>Në rast se nuk kërkohet ndryshe në kontekst, termat me g</w:t>
      </w:r>
      <w:r w:rsidR="00295123">
        <w:rPr>
          <w:rFonts w:ascii="Garamond" w:hAnsi="Garamond"/>
          <w:sz w:val="24"/>
          <w:szCs w:val="24"/>
        </w:rPr>
        <w:t>e</w:t>
      </w:r>
      <w:r w:rsidR="002635E2" w:rsidRPr="00295123">
        <w:rPr>
          <w:rFonts w:ascii="Garamond" w:hAnsi="Garamond"/>
          <w:sz w:val="24"/>
          <w:szCs w:val="24"/>
        </w:rPr>
        <w:t xml:space="preserve">rma kapitale që përdoren në këtë Marrëveshje, kanë kuptimet që iu jepen në Kushtet e Përgjithshme apo në </w:t>
      </w:r>
      <w:r w:rsidR="00295123" w:rsidRPr="00295123">
        <w:rPr>
          <w:rFonts w:ascii="Garamond" w:hAnsi="Garamond"/>
          <w:sz w:val="24"/>
          <w:szCs w:val="24"/>
        </w:rPr>
        <w:t xml:space="preserve">aneksin </w:t>
      </w:r>
      <w:r w:rsidR="002635E2" w:rsidRPr="00295123">
        <w:rPr>
          <w:rFonts w:ascii="Garamond" w:hAnsi="Garamond"/>
          <w:sz w:val="24"/>
          <w:szCs w:val="24"/>
        </w:rPr>
        <w:t>e kësaj Marrëveshjeje.</w:t>
      </w:r>
    </w:p>
    <w:p w14:paraId="2283F399" w14:textId="77777777" w:rsidR="002635E2" w:rsidRPr="00295123" w:rsidRDefault="002635E2" w:rsidP="00C22E2C">
      <w:pPr>
        <w:spacing w:after="0" w:line="240" w:lineRule="auto"/>
        <w:ind w:firstLine="284"/>
        <w:jc w:val="both"/>
        <w:rPr>
          <w:rFonts w:ascii="Garamond" w:hAnsi="Garamond"/>
          <w:sz w:val="24"/>
          <w:szCs w:val="24"/>
        </w:rPr>
      </w:pPr>
    </w:p>
    <w:p w14:paraId="3983403A" w14:textId="1984AD10" w:rsidR="00C22E2C" w:rsidRPr="00295123" w:rsidRDefault="00C22E2C" w:rsidP="00C22E2C">
      <w:pPr>
        <w:pStyle w:val="Neninr"/>
      </w:pPr>
      <w:r w:rsidRPr="00295123">
        <w:t xml:space="preserve">Neni </w:t>
      </w:r>
      <w:r w:rsidR="00295123" w:rsidRPr="00295123">
        <w:t>II</w:t>
      </w:r>
    </w:p>
    <w:p w14:paraId="3B24E92F" w14:textId="4D31FA46" w:rsidR="002635E2" w:rsidRPr="00295123" w:rsidRDefault="00C22E2C" w:rsidP="00C22E2C">
      <w:pPr>
        <w:pStyle w:val="Neninr"/>
        <w:rPr>
          <w:b/>
        </w:rPr>
      </w:pPr>
      <w:r w:rsidRPr="00295123">
        <w:rPr>
          <w:b/>
        </w:rPr>
        <w:t xml:space="preserve">Huaja </w:t>
      </w:r>
    </w:p>
    <w:p w14:paraId="1212772F" w14:textId="77777777" w:rsidR="002635E2" w:rsidRPr="00295123" w:rsidRDefault="002635E2" w:rsidP="00C22E2C">
      <w:pPr>
        <w:spacing w:after="0" w:line="240" w:lineRule="auto"/>
        <w:ind w:firstLine="284"/>
        <w:jc w:val="both"/>
        <w:rPr>
          <w:rFonts w:ascii="Garamond" w:hAnsi="Garamond"/>
          <w:sz w:val="24"/>
          <w:szCs w:val="24"/>
        </w:rPr>
      </w:pPr>
    </w:p>
    <w:p w14:paraId="69730802" w14:textId="68EFE173" w:rsidR="002635E2" w:rsidRPr="00295123" w:rsidRDefault="00295123" w:rsidP="00C22E2C">
      <w:pPr>
        <w:spacing w:after="0" w:line="240" w:lineRule="auto"/>
        <w:ind w:firstLine="284"/>
        <w:jc w:val="both"/>
        <w:rPr>
          <w:rFonts w:ascii="Garamond" w:hAnsi="Garamond"/>
          <w:sz w:val="24"/>
          <w:szCs w:val="24"/>
        </w:rPr>
      </w:pPr>
      <w:r>
        <w:rPr>
          <w:rFonts w:ascii="Garamond" w:hAnsi="Garamond"/>
          <w:sz w:val="24"/>
          <w:szCs w:val="24"/>
        </w:rPr>
        <w:t xml:space="preserve">2.01 </w:t>
      </w:r>
      <w:r w:rsidR="002635E2" w:rsidRPr="00295123">
        <w:rPr>
          <w:rFonts w:ascii="Garamond" w:hAnsi="Garamond"/>
          <w:sz w:val="24"/>
          <w:szCs w:val="24"/>
        </w:rPr>
        <w:t xml:space="preserve">Banka bie dakord t’i japë Huamarrësit një hua në shumën prej pesëmbëdhjetë milionë </w:t>
      </w:r>
      <w:r w:rsidRPr="00295123">
        <w:rPr>
          <w:rFonts w:ascii="Garamond" w:hAnsi="Garamond"/>
          <w:sz w:val="24"/>
          <w:szCs w:val="24"/>
        </w:rPr>
        <w:t>euro</w:t>
      </w:r>
      <w:r>
        <w:rPr>
          <w:rFonts w:ascii="Garamond" w:hAnsi="Garamond"/>
          <w:sz w:val="24"/>
          <w:szCs w:val="24"/>
        </w:rPr>
        <w:t>sh</w:t>
      </w:r>
      <w:r w:rsidRPr="00295123">
        <w:rPr>
          <w:rFonts w:ascii="Garamond" w:hAnsi="Garamond"/>
          <w:sz w:val="24"/>
          <w:szCs w:val="24"/>
        </w:rPr>
        <w:t xml:space="preserve"> </w:t>
      </w:r>
      <w:r w:rsidR="002635E2" w:rsidRPr="00295123">
        <w:rPr>
          <w:rFonts w:ascii="Garamond" w:hAnsi="Garamond"/>
          <w:sz w:val="24"/>
          <w:szCs w:val="24"/>
        </w:rPr>
        <w:t>(€ 15.000.000), shumë që herë pas here mund të konver</w:t>
      </w:r>
      <w:r w:rsidR="00576D27">
        <w:rPr>
          <w:rFonts w:ascii="Garamond" w:hAnsi="Garamond"/>
          <w:sz w:val="24"/>
          <w:szCs w:val="24"/>
        </w:rPr>
        <w:t>tohet përmes Këmbimit Valutor (Huaja</w:t>
      </w:r>
      <w:r w:rsidR="002635E2" w:rsidRPr="00295123">
        <w:rPr>
          <w:rFonts w:ascii="Garamond" w:hAnsi="Garamond"/>
          <w:sz w:val="24"/>
          <w:szCs w:val="24"/>
        </w:rPr>
        <w:t xml:space="preserve">), për të asistuar në financimin e Projektit që përshkruhet në </w:t>
      </w:r>
      <w:r w:rsidR="00576D27" w:rsidRPr="00295123">
        <w:rPr>
          <w:rFonts w:ascii="Garamond" w:hAnsi="Garamond"/>
          <w:sz w:val="24"/>
          <w:szCs w:val="24"/>
        </w:rPr>
        <w:t xml:space="preserve">skedulin </w:t>
      </w:r>
      <w:r w:rsidR="00576D27">
        <w:rPr>
          <w:rFonts w:ascii="Garamond" w:hAnsi="Garamond"/>
          <w:sz w:val="24"/>
          <w:szCs w:val="24"/>
        </w:rPr>
        <w:t>1 të kësaj Marrëveshjeje (Projekti</w:t>
      </w:r>
      <w:r w:rsidR="002635E2" w:rsidRPr="00295123">
        <w:rPr>
          <w:rFonts w:ascii="Garamond" w:hAnsi="Garamond"/>
          <w:sz w:val="24"/>
          <w:szCs w:val="24"/>
        </w:rPr>
        <w:t>).</w:t>
      </w:r>
    </w:p>
    <w:p w14:paraId="17A06A7B" w14:textId="6885CA7F"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2.02 </w:t>
      </w:r>
      <w:r w:rsidR="002635E2" w:rsidRPr="00295123">
        <w:rPr>
          <w:rFonts w:ascii="Garamond" w:hAnsi="Garamond"/>
          <w:sz w:val="24"/>
          <w:szCs w:val="24"/>
        </w:rPr>
        <w:t>Huamarrësi mund t’i tërheqë të ardhurat nga Huaja</w:t>
      </w:r>
      <w:r w:rsidR="008E712F">
        <w:rPr>
          <w:rFonts w:ascii="Garamond" w:hAnsi="Garamond"/>
          <w:sz w:val="24"/>
          <w:szCs w:val="24"/>
        </w:rPr>
        <w:t>,</w:t>
      </w:r>
      <w:r w:rsidR="002635E2" w:rsidRPr="00295123">
        <w:rPr>
          <w:rFonts w:ascii="Garamond" w:hAnsi="Garamond"/>
          <w:sz w:val="24"/>
          <w:szCs w:val="24"/>
        </w:rPr>
        <w:t xml:space="preserve"> në përputhje me </w:t>
      </w:r>
      <w:r w:rsidR="00EB4CB0" w:rsidRPr="00295123">
        <w:rPr>
          <w:rFonts w:ascii="Garamond" w:hAnsi="Garamond"/>
          <w:sz w:val="24"/>
          <w:szCs w:val="24"/>
        </w:rPr>
        <w:t xml:space="preserve">seksionin </w:t>
      </w:r>
      <w:r w:rsidR="002635E2" w:rsidRPr="00295123">
        <w:rPr>
          <w:rFonts w:ascii="Garamond" w:hAnsi="Garamond"/>
          <w:sz w:val="24"/>
          <w:szCs w:val="24"/>
        </w:rPr>
        <w:t>III të</w:t>
      </w:r>
      <w:r w:rsidR="00E40C41" w:rsidRPr="00295123">
        <w:rPr>
          <w:rFonts w:ascii="Garamond" w:hAnsi="Garamond"/>
          <w:sz w:val="24"/>
          <w:szCs w:val="24"/>
        </w:rPr>
        <w:t xml:space="preserve"> </w:t>
      </w:r>
      <w:r w:rsidR="00EB4CB0" w:rsidRPr="00295123">
        <w:rPr>
          <w:rFonts w:ascii="Garamond" w:hAnsi="Garamond"/>
          <w:sz w:val="24"/>
          <w:szCs w:val="24"/>
        </w:rPr>
        <w:t xml:space="preserve">skedulit </w:t>
      </w:r>
      <w:r w:rsidR="002635E2" w:rsidRPr="00295123">
        <w:rPr>
          <w:rFonts w:ascii="Garamond" w:hAnsi="Garamond"/>
          <w:sz w:val="24"/>
          <w:szCs w:val="24"/>
        </w:rPr>
        <w:t>2 të kësaj Marrëveshjeje.</w:t>
      </w:r>
      <w:r w:rsidR="00E40C41" w:rsidRPr="00295123">
        <w:rPr>
          <w:rFonts w:ascii="Garamond" w:hAnsi="Garamond"/>
          <w:sz w:val="24"/>
          <w:szCs w:val="24"/>
        </w:rPr>
        <w:t xml:space="preserve"> </w:t>
      </w:r>
    </w:p>
    <w:p w14:paraId="2901E3C5" w14:textId="069C0D3C"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2.03 </w:t>
      </w:r>
      <w:r w:rsidR="002635E2" w:rsidRPr="00295123">
        <w:rPr>
          <w:rFonts w:ascii="Garamond" w:hAnsi="Garamond"/>
          <w:sz w:val="24"/>
          <w:szCs w:val="24"/>
        </w:rPr>
        <w:t>Tarifa Fillestare është një e katërta e një për qind (0.25%) të shumës së Huas.</w:t>
      </w:r>
    </w:p>
    <w:p w14:paraId="364E839E" w14:textId="2BB4742A"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2.04 </w:t>
      </w:r>
      <w:r w:rsidR="002635E2" w:rsidRPr="00295123">
        <w:rPr>
          <w:rFonts w:ascii="Garamond" w:hAnsi="Garamond"/>
          <w:sz w:val="24"/>
          <w:szCs w:val="24"/>
        </w:rPr>
        <w:t>Komisioni i Angazhimit është një e katërta e një për qind (0.25%) në vit për Balancën e Patërhequr të Huas, me kusht që Komisioni i Angazhimit për periudhën që fillon në datën e grumbullimit të Komisionit të Angazhimit dhe që përfundon në datën e përvjetorit të parë të kësaj date të grumbullimit, të jetë zero për qind (0%).</w:t>
      </w:r>
    </w:p>
    <w:p w14:paraId="3A92DDE7" w14:textId="6FE4F267"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2.05 </w:t>
      </w:r>
      <w:r w:rsidR="002635E2" w:rsidRPr="00295123">
        <w:rPr>
          <w:rFonts w:ascii="Garamond" w:hAnsi="Garamond"/>
          <w:sz w:val="24"/>
          <w:szCs w:val="24"/>
        </w:rPr>
        <w:t>Norma e interesit ë</w:t>
      </w:r>
      <w:r w:rsidR="00C44C0F">
        <w:rPr>
          <w:rFonts w:ascii="Garamond" w:hAnsi="Garamond"/>
          <w:sz w:val="24"/>
          <w:szCs w:val="24"/>
        </w:rPr>
        <w:t>shtë Norma e Referimit plus Shp</w:t>
      </w:r>
      <w:r w:rsidR="002635E2" w:rsidRPr="00295123">
        <w:rPr>
          <w:rFonts w:ascii="Garamond" w:hAnsi="Garamond"/>
          <w:sz w:val="24"/>
          <w:szCs w:val="24"/>
        </w:rPr>
        <w:t>ë</w:t>
      </w:r>
      <w:r w:rsidR="00C44C0F">
        <w:rPr>
          <w:rFonts w:ascii="Garamond" w:hAnsi="Garamond"/>
          <w:sz w:val="24"/>
          <w:szCs w:val="24"/>
        </w:rPr>
        <w:t>r</w:t>
      </w:r>
      <w:r w:rsidR="002635E2" w:rsidRPr="00295123">
        <w:rPr>
          <w:rFonts w:ascii="Garamond" w:hAnsi="Garamond"/>
          <w:sz w:val="24"/>
          <w:szCs w:val="24"/>
        </w:rPr>
        <w:t xml:space="preserve">ndarje Fikse apo normën që mund të jetë e zbatueshme pas një Konvertimi, sipas </w:t>
      </w:r>
      <w:r w:rsidR="00E92B3B" w:rsidRPr="00295123">
        <w:rPr>
          <w:rFonts w:ascii="Garamond" w:hAnsi="Garamond"/>
          <w:sz w:val="24"/>
          <w:szCs w:val="24"/>
        </w:rPr>
        <w:t xml:space="preserve">seksionit </w:t>
      </w:r>
      <w:r w:rsidR="002635E2" w:rsidRPr="00295123">
        <w:rPr>
          <w:rFonts w:ascii="Garamond" w:hAnsi="Garamond"/>
          <w:sz w:val="24"/>
          <w:szCs w:val="24"/>
        </w:rPr>
        <w:t>3.02(e) të Kushteve të Përgjithshme.</w:t>
      </w:r>
    </w:p>
    <w:p w14:paraId="52E1374A" w14:textId="2BDC37A3"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[2.06] </w:t>
      </w:r>
      <w:r w:rsidR="002635E2" w:rsidRPr="00295123">
        <w:rPr>
          <w:rFonts w:ascii="Garamond" w:hAnsi="Garamond"/>
          <w:sz w:val="24"/>
          <w:szCs w:val="24"/>
        </w:rPr>
        <w:t>Datat e Pagesës janë datat</w:t>
      </w:r>
      <w:r w:rsidR="00E40C41" w:rsidRPr="00295123">
        <w:rPr>
          <w:rFonts w:ascii="Garamond" w:hAnsi="Garamond"/>
          <w:sz w:val="24"/>
          <w:szCs w:val="24"/>
        </w:rPr>
        <w:t xml:space="preserve"> </w:t>
      </w:r>
      <w:r w:rsidR="002635E2" w:rsidRPr="00295123">
        <w:rPr>
          <w:rFonts w:ascii="Garamond" w:hAnsi="Garamond"/>
          <w:sz w:val="24"/>
          <w:szCs w:val="24"/>
        </w:rPr>
        <w:t xml:space="preserve">1 </w:t>
      </w:r>
      <w:r w:rsidR="00F407BE" w:rsidRPr="00295123">
        <w:rPr>
          <w:rFonts w:ascii="Garamond" w:hAnsi="Garamond"/>
          <w:sz w:val="24"/>
          <w:szCs w:val="24"/>
        </w:rPr>
        <w:t xml:space="preserve">maj dhe 1 nëntor </w:t>
      </w:r>
      <w:r w:rsidR="002635E2" w:rsidRPr="00295123">
        <w:rPr>
          <w:rFonts w:ascii="Garamond" w:hAnsi="Garamond"/>
          <w:sz w:val="24"/>
          <w:szCs w:val="24"/>
        </w:rPr>
        <w:t>të çdo viti.</w:t>
      </w:r>
    </w:p>
    <w:p w14:paraId="61433161" w14:textId="0C63F33F"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[2.07]</w:t>
      </w:r>
      <w:r w:rsidR="00F407BE">
        <w:rPr>
          <w:rFonts w:ascii="Garamond" w:hAnsi="Garamond"/>
          <w:sz w:val="24"/>
          <w:szCs w:val="24"/>
        </w:rPr>
        <w:t xml:space="preserve"> </w:t>
      </w:r>
      <w:r w:rsidRPr="00295123">
        <w:rPr>
          <w:rFonts w:ascii="Garamond" w:hAnsi="Garamond"/>
          <w:sz w:val="24"/>
          <w:szCs w:val="24"/>
        </w:rPr>
        <w:t xml:space="preserve">Shuma e principalit të Huas shlyhet në përputhje me </w:t>
      </w:r>
      <w:r w:rsidR="00F407BE" w:rsidRPr="00295123">
        <w:rPr>
          <w:rFonts w:ascii="Garamond" w:hAnsi="Garamond"/>
          <w:sz w:val="24"/>
          <w:szCs w:val="24"/>
        </w:rPr>
        <w:t xml:space="preserve">skedulin </w:t>
      </w:r>
      <w:r w:rsidRPr="00295123">
        <w:rPr>
          <w:rFonts w:ascii="Garamond" w:hAnsi="Garamond"/>
          <w:sz w:val="24"/>
          <w:szCs w:val="24"/>
        </w:rPr>
        <w:t>3 të kësaj Marrëveshjeje.</w:t>
      </w:r>
    </w:p>
    <w:p w14:paraId="69CA3878" w14:textId="77777777" w:rsidR="002635E2" w:rsidRPr="00295123" w:rsidRDefault="002635E2" w:rsidP="00C22E2C">
      <w:pPr>
        <w:spacing w:after="0" w:line="240" w:lineRule="auto"/>
        <w:ind w:firstLine="284"/>
        <w:jc w:val="both"/>
        <w:rPr>
          <w:rFonts w:ascii="Garamond" w:hAnsi="Garamond"/>
          <w:sz w:val="24"/>
          <w:szCs w:val="24"/>
        </w:rPr>
      </w:pPr>
    </w:p>
    <w:p w14:paraId="537BA46C" w14:textId="73400A57" w:rsidR="00C22E2C" w:rsidRPr="00295123" w:rsidRDefault="00C22E2C" w:rsidP="00C22E2C">
      <w:pPr>
        <w:pStyle w:val="Neninr"/>
      </w:pPr>
      <w:r w:rsidRPr="00295123">
        <w:t>Neni</w:t>
      </w:r>
      <w:r w:rsidR="00295123" w:rsidRPr="00295123">
        <w:t xml:space="preserve"> III</w:t>
      </w:r>
    </w:p>
    <w:p w14:paraId="2A9BD45B" w14:textId="10B4A8E6" w:rsidR="002635E2" w:rsidRPr="00295123" w:rsidRDefault="00C22E2C" w:rsidP="00C22E2C">
      <w:pPr>
        <w:pStyle w:val="Neninr"/>
        <w:rPr>
          <w:b/>
        </w:rPr>
      </w:pPr>
      <w:r w:rsidRPr="00295123">
        <w:rPr>
          <w:b/>
        </w:rPr>
        <w:t>Projekti</w:t>
      </w:r>
    </w:p>
    <w:p w14:paraId="372E6D0B" w14:textId="77777777" w:rsidR="002635E2" w:rsidRPr="00295123" w:rsidRDefault="002635E2" w:rsidP="00C22E2C">
      <w:pPr>
        <w:spacing w:after="0" w:line="240" w:lineRule="auto"/>
        <w:ind w:firstLine="284"/>
        <w:jc w:val="both"/>
        <w:rPr>
          <w:rFonts w:ascii="Garamond" w:hAnsi="Garamond"/>
          <w:sz w:val="24"/>
          <w:szCs w:val="24"/>
        </w:rPr>
      </w:pPr>
    </w:p>
    <w:p w14:paraId="0B1A0B80" w14:textId="74CEE244"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3.01 </w:t>
      </w:r>
      <w:r w:rsidR="002635E2" w:rsidRPr="00295123">
        <w:rPr>
          <w:rFonts w:ascii="Garamond" w:hAnsi="Garamond"/>
          <w:sz w:val="24"/>
          <w:szCs w:val="24"/>
        </w:rPr>
        <w:t>Huamarrësi deklaron angazhimin e tij ndaj objektivave të Projektit dhe Programit MPA.</w:t>
      </w:r>
      <w:r w:rsidR="00E40C41" w:rsidRPr="00295123">
        <w:rPr>
          <w:rFonts w:ascii="Garamond" w:hAnsi="Garamond"/>
          <w:sz w:val="24"/>
          <w:szCs w:val="24"/>
        </w:rPr>
        <w:t xml:space="preserve"> </w:t>
      </w:r>
      <w:r w:rsidR="002635E2" w:rsidRPr="00295123">
        <w:rPr>
          <w:rFonts w:ascii="Garamond" w:hAnsi="Garamond"/>
          <w:sz w:val="24"/>
          <w:szCs w:val="24"/>
        </w:rPr>
        <w:t xml:space="preserve">Për këtë qëllim, Huamarrësi zbaton Projektin, nëpërmjet Ministrisë së Shëndetësisë dhe Mbrojtjes Sociale, në përputhje me dispozitat e </w:t>
      </w:r>
      <w:r w:rsidR="004D27E9" w:rsidRPr="00295123">
        <w:rPr>
          <w:rFonts w:ascii="Garamond" w:hAnsi="Garamond"/>
          <w:sz w:val="24"/>
          <w:szCs w:val="24"/>
        </w:rPr>
        <w:t xml:space="preserve">nenit </w:t>
      </w:r>
      <w:r w:rsidR="002635E2" w:rsidRPr="00295123">
        <w:rPr>
          <w:rFonts w:ascii="Garamond" w:hAnsi="Garamond"/>
          <w:sz w:val="24"/>
          <w:szCs w:val="24"/>
        </w:rPr>
        <w:t xml:space="preserve">V të Kushteve të Përgjithshme dhe </w:t>
      </w:r>
      <w:r w:rsidR="00FE5404" w:rsidRPr="00295123">
        <w:rPr>
          <w:rFonts w:ascii="Garamond" w:hAnsi="Garamond"/>
          <w:sz w:val="24"/>
          <w:szCs w:val="24"/>
        </w:rPr>
        <w:t xml:space="preserve">skedulit </w:t>
      </w:r>
      <w:r w:rsidR="002635E2" w:rsidRPr="00295123">
        <w:rPr>
          <w:rFonts w:ascii="Garamond" w:hAnsi="Garamond"/>
          <w:sz w:val="24"/>
          <w:szCs w:val="24"/>
        </w:rPr>
        <w:t>2 të kësaj Marrëveshjeje.</w:t>
      </w:r>
    </w:p>
    <w:p w14:paraId="5A5C6A5C" w14:textId="77777777" w:rsidR="002635E2" w:rsidRPr="00295123" w:rsidRDefault="002635E2" w:rsidP="00C22E2C">
      <w:pPr>
        <w:spacing w:after="0" w:line="240" w:lineRule="auto"/>
        <w:ind w:firstLine="284"/>
        <w:jc w:val="both"/>
        <w:rPr>
          <w:rFonts w:ascii="Garamond" w:hAnsi="Garamond"/>
          <w:sz w:val="24"/>
          <w:szCs w:val="24"/>
        </w:rPr>
      </w:pPr>
    </w:p>
    <w:p w14:paraId="21BA7BF5" w14:textId="316C9518" w:rsidR="00C22E2C" w:rsidRPr="00295123" w:rsidRDefault="00C22E2C" w:rsidP="00C22E2C">
      <w:pPr>
        <w:pStyle w:val="Neninr"/>
      </w:pPr>
      <w:r w:rsidRPr="00295123">
        <w:t xml:space="preserve">Neni </w:t>
      </w:r>
      <w:r w:rsidR="00295123" w:rsidRPr="00295123">
        <w:t>IV</w:t>
      </w:r>
    </w:p>
    <w:p w14:paraId="266923B1" w14:textId="41AC42AF" w:rsidR="002635E2" w:rsidRPr="00295123" w:rsidRDefault="00C22E2C" w:rsidP="00C22E2C">
      <w:pPr>
        <w:pStyle w:val="Neninr"/>
        <w:rPr>
          <w:b/>
        </w:rPr>
      </w:pPr>
      <w:r w:rsidRPr="00295123">
        <w:rPr>
          <w:b/>
        </w:rPr>
        <w:t xml:space="preserve">Hyrja në fuqi; zgjidhja </w:t>
      </w:r>
    </w:p>
    <w:p w14:paraId="2A8AFB31" w14:textId="77777777" w:rsidR="002635E2" w:rsidRPr="00295123" w:rsidRDefault="002635E2" w:rsidP="00C22E2C">
      <w:pPr>
        <w:spacing w:after="0" w:line="240" w:lineRule="auto"/>
        <w:ind w:firstLine="284"/>
        <w:jc w:val="both"/>
        <w:rPr>
          <w:rFonts w:ascii="Garamond" w:hAnsi="Garamond"/>
          <w:sz w:val="24"/>
          <w:szCs w:val="24"/>
        </w:rPr>
      </w:pPr>
    </w:p>
    <w:p w14:paraId="30D361FD" w14:textId="22F9E7A0" w:rsidR="002635E2" w:rsidRPr="00295123" w:rsidRDefault="0094031E"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4.01 </w:t>
      </w:r>
      <w:r w:rsidR="002635E2" w:rsidRPr="00295123">
        <w:rPr>
          <w:rFonts w:ascii="Garamond" w:hAnsi="Garamond"/>
          <w:sz w:val="24"/>
          <w:szCs w:val="24"/>
        </w:rPr>
        <w:t xml:space="preserve">Afati i hyrjes në fuqi është </w:t>
      </w:r>
      <w:r w:rsidR="00E92B3B" w:rsidRPr="00295123">
        <w:rPr>
          <w:rFonts w:ascii="Garamond" w:hAnsi="Garamond"/>
          <w:sz w:val="24"/>
          <w:szCs w:val="24"/>
        </w:rPr>
        <w:t>120</w:t>
      </w:r>
      <w:r w:rsidR="002635E2" w:rsidRPr="00295123">
        <w:rPr>
          <w:rFonts w:ascii="Garamond" w:hAnsi="Garamond"/>
          <w:sz w:val="24"/>
          <w:szCs w:val="24"/>
        </w:rPr>
        <w:t xml:space="preserve"> (</w:t>
      </w:r>
      <w:r w:rsidR="00E92B3B" w:rsidRPr="00295123">
        <w:rPr>
          <w:rFonts w:ascii="Garamond" w:hAnsi="Garamond"/>
          <w:sz w:val="24"/>
          <w:szCs w:val="24"/>
        </w:rPr>
        <w:t>njëqind e njëzet ditë</w:t>
      </w:r>
      <w:r w:rsidR="002635E2" w:rsidRPr="00295123">
        <w:rPr>
          <w:rFonts w:ascii="Garamond" w:hAnsi="Garamond"/>
          <w:sz w:val="24"/>
          <w:szCs w:val="24"/>
        </w:rPr>
        <w:t>) ditë pas Datës së Nënshkrimit.</w:t>
      </w:r>
    </w:p>
    <w:p w14:paraId="386302EC" w14:textId="77777777" w:rsidR="002635E2" w:rsidRPr="00295123" w:rsidRDefault="002635E2" w:rsidP="00C22E2C">
      <w:pPr>
        <w:spacing w:after="0" w:line="240" w:lineRule="auto"/>
        <w:ind w:firstLine="284"/>
        <w:jc w:val="both"/>
        <w:rPr>
          <w:rFonts w:ascii="Garamond" w:hAnsi="Garamond"/>
          <w:sz w:val="24"/>
          <w:szCs w:val="24"/>
        </w:rPr>
      </w:pPr>
    </w:p>
    <w:p w14:paraId="607EADAC" w14:textId="00A370A8" w:rsidR="00C22E2C" w:rsidRPr="00295123" w:rsidRDefault="00C22E2C" w:rsidP="00C22E2C">
      <w:pPr>
        <w:pStyle w:val="Neninr"/>
      </w:pPr>
      <w:r w:rsidRPr="00295123">
        <w:t xml:space="preserve">Neni </w:t>
      </w:r>
      <w:r w:rsidR="00295123" w:rsidRPr="00295123">
        <w:t>V</w:t>
      </w:r>
    </w:p>
    <w:p w14:paraId="4973F3AC" w14:textId="4CF00F04" w:rsidR="002635E2" w:rsidRDefault="00C22E2C" w:rsidP="00C22E2C">
      <w:pPr>
        <w:pStyle w:val="Neninr"/>
        <w:rPr>
          <w:b/>
        </w:rPr>
      </w:pPr>
      <w:r w:rsidRPr="00295123">
        <w:rPr>
          <w:b/>
        </w:rPr>
        <w:t>Përfaqësuesi; adresat</w:t>
      </w:r>
    </w:p>
    <w:p w14:paraId="6837BA2B" w14:textId="77777777" w:rsidR="00E92B3B" w:rsidRPr="00295123" w:rsidRDefault="00E92B3B" w:rsidP="00C22E2C">
      <w:pPr>
        <w:pStyle w:val="Neninr"/>
        <w:rPr>
          <w:b/>
        </w:rPr>
      </w:pPr>
    </w:p>
    <w:p w14:paraId="4697553B" w14:textId="1B060A08"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5.01 </w:t>
      </w:r>
      <w:r w:rsidR="002635E2" w:rsidRPr="00295123">
        <w:rPr>
          <w:rFonts w:ascii="Garamond" w:hAnsi="Garamond"/>
          <w:sz w:val="24"/>
          <w:szCs w:val="24"/>
        </w:rPr>
        <w:t>Përfaqësuesi i Huamarrësit është Ministri i tij i Financave.</w:t>
      </w:r>
    </w:p>
    <w:p w14:paraId="3BA6496E" w14:textId="7DD6BFBB" w:rsidR="002635E2" w:rsidRPr="00295123" w:rsidRDefault="00C22E2C"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5.02 </w:t>
      </w:r>
      <w:r w:rsidR="002635E2" w:rsidRPr="00295123">
        <w:rPr>
          <w:rFonts w:ascii="Garamond" w:hAnsi="Garamond"/>
          <w:sz w:val="24"/>
          <w:szCs w:val="24"/>
        </w:rPr>
        <w:t xml:space="preserve">Për qëllime të </w:t>
      </w:r>
      <w:r w:rsidR="00E92B3B" w:rsidRPr="00295123">
        <w:rPr>
          <w:rFonts w:ascii="Garamond" w:hAnsi="Garamond"/>
          <w:sz w:val="24"/>
          <w:szCs w:val="24"/>
        </w:rPr>
        <w:t xml:space="preserve">seksionit </w:t>
      </w:r>
      <w:r w:rsidR="002635E2" w:rsidRPr="00295123">
        <w:rPr>
          <w:rFonts w:ascii="Garamond" w:hAnsi="Garamond"/>
          <w:sz w:val="24"/>
          <w:szCs w:val="24"/>
        </w:rPr>
        <w:t>10.01 të Kushteve të Përgjithshme: a) adresa e Huamarrësit është:</w:t>
      </w:r>
    </w:p>
    <w:p w14:paraId="5CE07EEF"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Ministria e Financave dhe Ekonomisë </w:t>
      </w:r>
    </w:p>
    <w:p w14:paraId="2B726C52" w14:textId="328669A9"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Bulevardi “Dëshmorët e Kombit”, nr.</w:t>
      </w:r>
      <w:r w:rsidR="00E92B3B">
        <w:rPr>
          <w:rFonts w:ascii="Garamond" w:hAnsi="Garamond"/>
          <w:sz w:val="24"/>
          <w:szCs w:val="24"/>
        </w:rPr>
        <w:t xml:space="preserve"> </w:t>
      </w:r>
      <w:r w:rsidRPr="00295123">
        <w:rPr>
          <w:rFonts w:ascii="Garamond" w:hAnsi="Garamond"/>
          <w:sz w:val="24"/>
          <w:szCs w:val="24"/>
        </w:rPr>
        <w:t>3</w:t>
      </w:r>
    </w:p>
    <w:p w14:paraId="5FB242EE"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Tiranë, Shqipëri; dhe</w:t>
      </w:r>
    </w:p>
    <w:p w14:paraId="2C421329" w14:textId="0818F15F"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b) adresa elektronike e Huamarrësit është:</w:t>
      </w:r>
    </w:p>
    <w:p w14:paraId="776BF1D0" w14:textId="146CA67D" w:rsidR="002635E2" w:rsidRPr="00295123" w:rsidRDefault="00E92B3B" w:rsidP="00C22E2C">
      <w:pPr>
        <w:spacing w:after="0" w:line="240" w:lineRule="auto"/>
        <w:ind w:firstLine="284"/>
        <w:jc w:val="both"/>
        <w:rPr>
          <w:rFonts w:ascii="Garamond" w:hAnsi="Garamond"/>
          <w:sz w:val="24"/>
          <w:szCs w:val="24"/>
        </w:rPr>
      </w:pPr>
      <w:r w:rsidRPr="00E92B3B">
        <w:rPr>
          <w:rFonts w:ascii="Garamond" w:hAnsi="Garamond"/>
          <w:i/>
          <w:sz w:val="24"/>
          <w:szCs w:val="24"/>
        </w:rPr>
        <w:t>E</w:t>
      </w:r>
      <w:r w:rsidR="002635E2" w:rsidRPr="00E92B3B">
        <w:rPr>
          <w:rFonts w:ascii="Garamond" w:hAnsi="Garamond"/>
          <w:i/>
          <w:sz w:val="24"/>
          <w:szCs w:val="24"/>
        </w:rPr>
        <w:t>mail</w:t>
      </w:r>
      <w:r w:rsidR="002635E2" w:rsidRPr="00295123">
        <w:rPr>
          <w:rFonts w:ascii="Garamond" w:hAnsi="Garamond"/>
          <w:sz w:val="24"/>
          <w:szCs w:val="24"/>
        </w:rPr>
        <w:t xml:space="preserve">: </w:t>
      </w:r>
    </w:p>
    <w:p w14:paraId="03289FE5" w14:textId="30F44B4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sekretariamin@financa.gov.al</w:t>
      </w:r>
    </w:p>
    <w:p w14:paraId="572C7501" w14:textId="4BB6B34D" w:rsidR="002635E2" w:rsidRPr="00295123" w:rsidRDefault="00E92B3B" w:rsidP="00C22E2C">
      <w:pPr>
        <w:spacing w:after="0" w:line="240" w:lineRule="auto"/>
        <w:ind w:firstLine="284"/>
        <w:jc w:val="both"/>
        <w:rPr>
          <w:rFonts w:ascii="Garamond" w:hAnsi="Garamond"/>
          <w:sz w:val="24"/>
          <w:szCs w:val="24"/>
        </w:rPr>
      </w:pPr>
      <w:r>
        <w:rPr>
          <w:rFonts w:ascii="Garamond" w:hAnsi="Garamond"/>
          <w:sz w:val="24"/>
          <w:szCs w:val="24"/>
        </w:rPr>
        <w:t xml:space="preserve">5.03 </w:t>
      </w:r>
      <w:r w:rsidR="002635E2" w:rsidRPr="00295123">
        <w:rPr>
          <w:rFonts w:ascii="Garamond" w:hAnsi="Garamond"/>
          <w:sz w:val="24"/>
          <w:szCs w:val="24"/>
        </w:rPr>
        <w:t xml:space="preserve">Për qëllime të </w:t>
      </w:r>
      <w:r w:rsidR="00EE23BD" w:rsidRPr="00295123">
        <w:rPr>
          <w:rFonts w:ascii="Garamond" w:hAnsi="Garamond"/>
          <w:sz w:val="24"/>
          <w:szCs w:val="24"/>
        </w:rPr>
        <w:t xml:space="preserve">seksionit </w:t>
      </w:r>
      <w:r w:rsidR="002635E2" w:rsidRPr="00295123">
        <w:rPr>
          <w:rFonts w:ascii="Garamond" w:hAnsi="Garamond"/>
          <w:sz w:val="24"/>
          <w:szCs w:val="24"/>
        </w:rPr>
        <w:t>10.0</w:t>
      </w:r>
      <w:r w:rsidR="00EE23BD">
        <w:rPr>
          <w:rFonts w:ascii="Garamond" w:hAnsi="Garamond"/>
          <w:sz w:val="24"/>
          <w:szCs w:val="24"/>
        </w:rPr>
        <w:t xml:space="preserve">1 të Kushteve të Përgjithshme: </w:t>
      </w:r>
      <w:r w:rsidR="002635E2" w:rsidRPr="00295123">
        <w:rPr>
          <w:rFonts w:ascii="Garamond" w:hAnsi="Garamond"/>
          <w:sz w:val="24"/>
          <w:szCs w:val="24"/>
        </w:rPr>
        <w:t>a) adresa e Bankës është:</w:t>
      </w:r>
    </w:p>
    <w:p w14:paraId="6B6A0152"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International Bank for Reconstruction and Development</w:t>
      </w:r>
    </w:p>
    <w:p w14:paraId="5CC19143"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1818 H Street, N.W.</w:t>
      </w:r>
    </w:p>
    <w:p w14:paraId="08EE9587"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Washington, D.C. 20433</w:t>
      </w:r>
    </w:p>
    <w:p w14:paraId="43EB1BE2"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lastRenderedPageBreak/>
        <w:t>United States of America; dhe</w:t>
      </w:r>
    </w:p>
    <w:p w14:paraId="74762D42" w14:textId="3B09747A"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b) adresa elektronike e Bankës është:</w:t>
      </w:r>
    </w:p>
    <w:p w14:paraId="17454D3E" w14:textId="74C64E8C"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Teleks:</w:t>
      </w:r>
      <w:r w:rsidRPr="00295123">
        <w:rPr>
          <w:rFonts w:ascii="Garamond" w:hAnsi="Garamond"/>
          <w:sz w:val="24"/>
          <w:szCs w:val="24"/>
        </w:rPr>
        <w:tab/>
      </w:r>
      <w:r w:rsidRPr="00295123">
        <w:rPr>
          <w:rFonts w:ascii="Garamond" w:hAnsi="Garamond"/>
          <w:sz w:val="24"/>
          <w:szCs w:val="24"/>
        </w:rPr>
        <w:tab/>
      </w:r>
      <w:r w:rsidRPr="00295123">
        <w:rPr>
          <w:rFonts w:ascii="Garamond" w:hAnsi="Garamond"/>
          <w:sz w:val="24"/>
          <w:szCs w:val="24"/>
        </w:rPr>
        <w:tab/>
        <w:t>Faks:</w:t>
      </w:r>
      <w:r w:rsidRPr="00295123">
        <w:rPr>
          <w:rFonts w:ascii="Garamond" w:hAnsi="Garamond"/>
          <w:sz w:val="24"/>
          <w:szCs w:val="24"/>
        </w:rPr>
        <w:tab/>
      </w:r>
      <w:r w:rsidRPr="00295123">
        <w:rPr>
          <w:rFonts w:ascii="Garamond" w:hAnsi="Garamond"/>
          <w:sz w:val="24"/>
          <w:szCs w:val="24"/>
        </w:rPr>
        <w:tab/>
      </w:r>
      <w:r w:rsidRPr="00295123">
        <w:rPr>
          <w:rFonts w:ascii="Garamond" w:hAnsi="Garamond"/>
          <w:sz w:val="24"/>
          <w:szCs w:val="24"/>
        </w:rPr>
        <w:tab/>
      </w:r>
      <w:r w:rsidRPr="00EE23BD">
        <w:rPr>
          <w:rFonts w:ascii="Garamond" w:hAnsi="Garamond"/>
          <w:i/>
          <w:sz w:val="24"/>
          <w:szCs w:val="24"/>
        </w:rPr>
        <w:t>Email</w:t>
      </w:r>
      <w:r w:rsidRPr="00295123">
        <w:rPr>
          <w:rFonts w:ascii="Garamond" w:hAnsi="Garamond"/>
          <w:sz w:val="24"/>
          <w:szCs w:val="24"/>
        </w:rPr>
        <w:t>:</w:t>
      </w:r>
    </w:p>
    <w:p w14:paraId="58B0FEA4" w14:textId="77777777" w:rsidR="002635E2" w:rsidRPr="00295123" w:rsidRDefault="002635E2" w:rsidP="00C22E2C">
      <w:pPr>
        <w:spacing w:after="0" w:line="240" w:lineRule="auto"/>
        <w:ind w:firstLine="284"/>
        <w:jc w:val="both"/>
        <w:rPr>
          <w:rFonts w:ascii="Garamond" w:hAnsi="Garamond"/>
          <w:sz w:val="24"/>
          <w:szCs w:val="24"/>
        </w:rPr>
      </w:pPr>
    </w:p>
    <w:p w14:paraId="1925BF7C"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248423(MCI) ose</w:t>
      </w:r>
      <w:r w:rsidRPr="00295123">
        <w:rPr>
          <w:rFonts w:ascii="Garamond" w:hAnsi="Garamond"/>
          <w:sz w:val="24"/>
          <w:szCs w:val="24"/>
        </w:rPr>
        <w:tab/>
        <w:t>1-202-477-6391</w:t>
      </w:r>
      <w:r w:rsidRPr="00295123">
        <w:rPr>
          <w:rFonts w:ascii="Garamond" w:hAnsi="Garamond"/>
          <w:sz w:val="24"/>
          <w:szCs w:val="24"/>
        </w:rPr>
        <w:tab/>
      </w:r>
      <w:r w:rsidRPr="00295123">
        <w:rPr>
          <w:rFonts w:ascii="Garamond" w:hAnsi="Garamond"/>
          <w:sz w:val="24"/>
          <w:szCs w:val="24"/>
        </w:rPr>
        <w:tab/>
        <w:t>msalim1@worldbank.org</w:t>
      </w:r>
    </w:p>
    <w:p w14:paraId="582FACB8" w14:textId="76C05614"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64145(MCI)</w:t>
      </w:r>
    </w:p>
    <w:p w14:paraId="38020348" w14:textId="77777777" w:rsidR="002635E2" w:rsidRPr="00295123" w:rsidRDefault="002635E2" w:rsidP="00C22E2C">
      <w:pPr>
        <w:spacing w:after="0" w:line="240" w:lineRule="auto"/>
        <w:ind w:firstLine="284"/>
        <w:jc w:val="both"/>
        <w:rPr>
          <w:rFonts w:ascii="Garamond" w:hAnsi="Garamond"/>
          <w:sz w:val="24"/>
          <w:szCs w:val="24"/>
        </w:rPr>
      </w:pPr>
    </w:p>
    <w:p w14:paraId="7B0FB6FF" w14:textId="71777DF0" w:rsidR="002635E2" w:rsidRPr="00295123" w:rsidRDefault="00EE23BD" w:rsidP="00C22E2C">
      <w:pPr>
        <w:spacing w:after="0" w:line="240" w:lineRule="auto"/>
        <w:ind w:firstLine="284"/>
        <w:jc w:val="both"/>
        <w:rPr>
          <w:rFonts w:ascii="Garamond" w:hAnsi="Garamond"/>
          <w:sz w:val="24"/>
          <w:szCs w:val="24"/>
        </w:rPr>
      </w:pPr>
      <w:r w:rsidRPr="00295123">
        <w:rPr>
          <w:rFonts w:ascii="Garamond" w:hAnsi="Garamond"/>
          <w:sz w:val="24"/>
          <w:szCs w:val="24"/>
        </w:rPr>
        <w:t>Është rënë dakord që nga data e nënshkrimit.</w:t>
      </w:r>
    </w:p>
    <w:p w14:paraId="24EC5690" w14:textId="77777777" w:rsidR="002635E2" w:rsidRPr="00295123" w:rsidRDefault="002635E2" w:rsidP="00C22E2C">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22E2C" w:rsidRPr="00295123" w14:paraId="0B5C16EC" w14:textId="77777777" w:rsidTr="00EE23BD">
        <w:tc>
          <w:tcPr>
            <w:tcW w:w="4621" w:type="dxa"/>
          </w:tcPr>
          <w:p w14:paraId="4056484C" w14:textId="77777777" w:rsidR="00C22E2C" w:rsidRPr="00295123" w:rsidRDefault="00C22E2C" w:rsidP="00EE23BD">
            <w:pPr>
              <w:jc w:val="both"/>
              <w:rPr>
                <w:rFonts w:ascii="Garamond" w:hAnsi="Garamond"/>
                <w:sz w:val="24"/>
                <w:szCs w:val="24"/>
              </w:rPr>
            </w:pPr>
            <w:r w:rsidRPr="00295123">
              <w:rPr>
                <w:rFonts w:ascii="Garamond" w:hAnsi="Garamond"/>
                <w:sz w:val="24"/>
                <w:szCs w:val="24"/>
              </w:rPr>
              <w:t xml:space="preserve">REPUBLIKA E SHQIPËRISË </w:t>
            </w:r>
          </w:p>
          <w:p w14:paraId="3D7C8FBA" w14:textId="77777777" w:rsidR="00EE23BD" w:rsidRDefault="00EE23BD" w:rsidP="00EE23BD">
            <w:pPr>
              <w:jc w:val="both"/>
              <w:rPr>
                <w:rFonts w:ascii="Garamond" w:hAnsi="Garamond"/>
                <w:sz w:val="24"/>
                <w:szCs w:val="24"/>
              </w:rPr>
            </w:pPr>
          </w:p>
          <w:p w14:paraId="794B14AB" w14:textId="63A9A975" w:rsidR="00C22E2C" w:rsidRPr="00295123" w:rsidRDefault="00C22E2C" w:rsidP="00EE23BD">
            <w:pPr>
              <w:jc w:val="both"/>
              <w:rPr>
                <w:rFonts w:ascii="Garamond" w:hAnsi="Garamond"/>
                <w:sz w:val="24"/>
                <w:szCs w:val="24"/>
              </w:rPr>
            </w:pPr>
            <w:r w:rsidRPr="00295123">
              <w:rPr>
                <w:rFonts w:ascii="Garamond" w:hAnsi="Garamond"/>
                <w:sz w:val="24"/>
                <w:szCs w:val="24"/>
              </w:rPr>
              <w:t>Nga</w:t>
            </w:r>
            <w:r w:rsidR="00E40C41" w:rsidRPr="00295123">
              <w:rPr>
                <w:rFonts w:ascii="Garamond" w:hAnsi="Garamond"/>
                <w:sz w:val="24"/>
                <w:szCs w:val="24"/>
              </w:rPr>
              <w:t xml:space="preserve"> </w:t>
            </w:r>
            <w:r w:rsidR="0006248E">
              <w:rPr>
                <w:rFonts w:ascii="Garamond" w:hAnsi="Garamond"/>
                <w:sz w:val="24"/>
                <w:szCs w:val="24"/>
              </w:rPr>
              <w:t xml:space="preserve">                </w:t>
            </w:r>
            <w:r w:rsidR="0006248E" w:rsidRPr="00295123">
              <w:rPr>
                <w:rFonts w:ascii="Garamond" w:hAnsi="Garamond"/>
                <w:sz w:val="24"/>
                <w:szCs w:val="24"/>
              </w:rPr>
              <w:t>nënshkrimi</w:t>
            </w:r>
          </w:p>
          <w:p w14:paraId="5064E765" w14:textId="77777777" w:rsidR="00C22E2C" w:rsidRPr="00295123" w:rsidRDefault="00C22E2C" w:rsidP="00EE23BD">
            <w:pPr>
              <w:jc w:val="both"/>
              <w:rPr>
                <w:rFonts w:ascii="Garamond" w:hAnsi="Garamond"/>
                <w:sz w:val="24"/>
                <w:szCs w:val="24"/>
              </w:rPr>
            </w:pPr>
            <w:r w:rsidRPr="00295123">
              <w:rPr>
                <w:rFonts w:ascii="Garamond" w:hAnsi="Garamond"/>
                <w:sz w:val="24"/>
                <w:szCs w:val="24"/>
              </w:rPr>
              <w:t>_________________________________</w:t>
            </w:r>
          </w:p>
          <w:p w14:paraId="4A0DF086" w14:textId="77777777" w:rsidR="00C22E2C" w:rsidRPr="00295123" w:rsidRDefault="00C22E2C" w:rsidP="00EE23BD">
            <w:pPr>
              <w:jc w:val="both"/>
              <w:rPr>
                <w:rFonts w:ascii="Garamond" w:hAnsi="Garamond"/>
                <w:sz w:val="24"/>
                <w:szCs w:val="24"/>
              </w:rPr>
            </w:pPr>
            <w:r w:rsidRPr="00295123">
              <w:rPr>
                <w:rFonts w:ascii="Garamond" w:hAnsi="Garamond"/>
                <w:sz w:val="24"/>
                <w:szCs w:val="24"/>
              </w:rPr>
              <w:t xml:space="preserve">Përfaqësuesi i autorizuar </w:t>
            </w:r>
          </w:p>
          <w:p w14:paraId="56286189" w14:textId="77777777" w:rsidR="00C22E2C" w:rsidRPr="00295123" w:rsidRDefault="00C22E2C" w:rsidP="00EE23BD">
            <w:pPr>
              <w:jc w:val="both"/>
              <w:rPr>
                <w:rFonts w:ascii="Garamond" w:hAnsi="Garamond"/>
                <w:sz w:val="24"/>
                <w:szCs w:val="24"/>
              </w:rPr>
            </w:pPr>
            <w:r w:rsidRPr="00295123">
              <w:rPr>
                <w:rFonts w:ascii="Garamond" w:hAnsi="Garamond"/>
                <w:sz w:val="24"/>
                <w:szCs w:val="24"/>
              </w:rPr>
              <w:t>Emri: ANILA DENAJ</w:t>
            </w:r>
          </w:p>
          <w:p w14:paraId="3E3B0102" w14:textId="102765F0" w:rsidR="00C22E2C" w:rsidRPr="00295123" w:rsidRDefault="00C22E2C" w:rsidP="00EE23BD">
            <w:pPr>
              <w:jc w:val="both"/>
              <w:rPr>
                <w:rFonts w:ascii="Garamond" w:hAnsi="Garamond"/>
                <w:sz w:val="24"/>
                <w:szCs w:val="24"/>
              </w:rPr>
            </w:pPr>
            <w:r w:rsidRPr="00295123">
              <w:rPr>
                <w:rFonts w:ascii="Garamond" w:hAnsi="Garamond"/>
                <w:sz w:val="24"/>
                <w:szCs w:val="24"/>
              </w:rPr>
              <w:t>Titulli: Ministër i Financave dhe Ekonomisë</w:t>
            </w:r>
          </w:p>
          <w:p w14:paraId="669A59A8" w14:textId="55E28B2B" w:rsidR="00C22E2C" w:rsidRPr="00295123" w:rsidRDefault="00C22E2C" w:rsidP="00EE23BD">
            <w:pPr>
              <w:jc w:val="both"/>
              <w:rPr>
                <w:rFonts w:ascii="Garamond" w:hAnsi="Garamond"/>
                <w:sz w:val="24"/>
                <w:szCs w:val="24"/>
              </w:rPr>
            </w:pPr>
            <w:r w:rsidRPr="00295123">
              <w:rPr>
                <w:rFonts w:ascii="Garamond" w:hAnsi="Garamond"/>
                <w:sz w:val="24"/>
                <w:szCs w:val="24"/>
              </w:rPr>
              <w:t>Data 15 tetor 2020</w:t>
            </w:r>
          </w:p>
        </w:tc>
        <w:tc>
          <w:tcPr>
            <w:tcW w:w="4621" w:type="dxa"/>
          </w:tcPr>
          <w:p w14:paraId="59F3503F" w14:textId="77777777" w:rsidR="00C67F25" w:rsidRPr="00295123" w:rsidRDefault="00C67F25" w:rsidP="00EE23BD">
            <w:pPr>
              <w:jc w:val="both"/>
              <w:rPr>
                <w:rFonts w:ascii="Garamond" w:hAnsi="Garamond"/>
                <w:sz w:val="24"/>
                <w:szCs w:val="24"/>
              </w:rPr>
            </w:pPr>
            <w:r w:rsidRPr="00295123">
              <w:rPr>
                <w:rFonts w:ascii="Garamond" w:hAnsi="Garamond"/>
                <w:sz w:val="24"/>
                <w:szCs w:val="24"/>
              </w:rPr>
              <w:t>BANKA NDËRKOMBËTARE PËR</w:t>
            </w:r>
          </w:p>
          <w:p w14:paraId="665A770C" w14:textId="77777777" w:rsidR="00C67F25" w:rsidRPr="00295123" w:rsidRDefault="00C67F25" w:rsidP="00EE23BD">
            <w:pPr>
              <w:jc w:val="both"/>
              <w:rPr>
                <w:rFonts w:ascii="Garamond" w:hAnsi="Garamond"/>
                <w:sz w:val="24"/>
                <w:szCs w:val="24"/>
              </w:rPr>
            </w:pPr>
            <w:r w:rsidRPr="00295123">
              <w:rPr>
                <w:rFonts w:ascii="Garamond" w:hAnsi="Garamond"/>
                <w:sz w:val="24"/>
                <w:szCs w:val="24"/>
              </w:rPr>
              <w:t xml:space="preserve">RINDËRTIM DHE ZHVILLIM </w:t>
            </w:r>
          </w:p>
          <w:p w14:paraId="0E7F7596" w14:textId="3F52E20D" w:rsidR="00C67F25" w:rsidRPr="00295123" w:rsidRDefault="00C67F25" w:rsidP="00EE23BD">
            <w:pPr>
              <w:jc w:val="both"/>
              <w:rPr>
                <w:rFonts w:ascii="Garamond" w:hAnsi="Garamond"/>
                <w:sz w:val="24"/>
                <w:szCs w:val="24"/>
              </w:rPr>
            </w:pPr>
            <w:r w:rsidRPr="00295123">
              <w:rPr>
                <w:rFonts w:ascii="Garamond" w:hAnsi="Garamond"/>
                <w:sz w:val="24"/>
                <w:szCs w:val="24"/>
              </w:rPr>
              <w:t>Nga</w:t>
            </w:r>
            <w:r w:rsidRPr="00295123">
              <w:rPr>
                <w:rFonts w:ascii="Garamond" w:hAnsi="Garamond"/>
                <w:sz w:val="24"/>
                <w:szCs w:val="24"/>
              </w:rPr>
              <w:tab/>
            </w:r>
            <w:r w:rsidR="00E40C41" w:rsidRPr="00295123">
              <w:rPr>
                <w:rFonts w:ascii="Garamond" w:hAnsi="Garamond"/>
                <w:sz w:val="24"/>
                <w:szCs w:val="24"/>
              </w:rPr>
              <w:t xml:space="preserve"> </w:t>
            </w:r>
            <w:r w:rsidR="0006248E">
              <w:rPr>
                <w:rFonts w:ascii="Garamond" w:hAnsi="Garamond"/>
                <w:sz w:val="24"/>
                <w:szCs w:val="24"/>
              </w:rPr>
              <w:t xml:space="preserve">                </w:t>
            </w:r>
            <w:r w:rsidR="0006248E" w:rsidRPr="00295123">
              <w:rPr>
                <w:rFonts w:ascii="Garamond" w:hAnsi="Garamond"/>
                <w:sz w:val="24"/>
                <w:szCs w:val="24"/>
              </w:rPr>
              <w:t>nënshkrimi</w:t>
            </w:r>
          </w:p>
          <w:p w14:paraId="4ACEBDE1" w14:textId="77777777" w:rsidR="00C67F25" w:rsidRPr="00295123" w:rsidRDefault="00C67F25" w:rsidP="00EE23BD">
            <w:pPr>
              <w:jc w:val="both"/>
              <w:rPr>
                <w:rFonts w:ascii="Garamond" w:hAnsi="Garamond"/>
                <w:sz w:val="24"/>
                <w:szCs w:val="24"/>
              </w:rPr>
            </w:pPr>
            <w:r w:rsidRPr="00295123">
              <w:rPr>
                <w:rFonts w:ascii="Garamond" w:hAnsi="Garamond"/>
                <w:sz w:val="24"/>
                <w:szCs w:val="24"/>
              </w:rPr>
              <w:t>___________________________________</w:t>
            </w:r>
          </w:p>
          <w:p w14:paraId="78573807" w14:textId="77777777" w:rsidR="00C67F25" w:rsidRPr="00295123" w:rsidRDefault="00C67F25" w:rsidP="00EE23BD">
            <w:pPr>
              <w:jc w:val="both"/>
              <w:rPr>
                <w:rFonts w:ascii="Garamond" w:hAnsi="Garamond"/>
                <w:sz w:val="24"/>
                <w:szCs w:val="24"/>
              </w:rPr>
            </w:pPr>
            <w:r w:rsidRPr="00295123">
              <w:rPr>
                <w:rFonts w:ascii="Garamond" w:hAnsi="Garamond"/>
                <w:sz w:val="24"/>
                <w:szCs w:val="24"/>
              </w:rPr>
              <w:t xml:space="preserve">Përfaqësuesi i autorizuar </w:t>
            </w:r>
          </w:p>
          <w:p w14:paraId="78996EE1" w14:textId="77777777" w:rsidR="00C67F25" w:rsidRPr="00295123" w:rsidRDefault="00C67F25" w:rsidP="00EE23BD">
            <w:pPr>
              <w:jc w:val="both"/>
              <w:rPr>
                <w:rFonts w:ascii="Garamond" w:hAnsi="Garamond"/>
                <w:sz w:val="24"/>
                <w:szCs w:val="24"/>
              </w:rPr>
            </w:pPr>
            <w:r w:rsidRPr="00295123">
              <w:rPr>
                <w:rFonts w:ascii="Garamond" w:hAnsi="Garamond"/>
                <w:sz w:val="24"/>
                <w:szCs w:val="24"/>
              </w:rPr>
              <w:t xml:space="preserve">Emri: MARYAM SALIM </w:t>
            </w:r>
          </w:p>
          <w:p w14:paraId="74AA3528" w14:textId="77777777" w:rsidR="00C67F25" w:rsidRPr="00295123" w:rsidRDefault="00C67F25" w:rsidP="00EE23BD">
            <w:pPr>
              <w:jc w:val="both"/>
              <w:rPr>
                <w:rFonts w:ascii="Garamond" w:hAnsi="Garamond"/>
                <w:sz w:val="24"/>
                <w:szCs w:val="24"/>
              </w:rPr>
            </w:pPr>
            <w:r w:rsidRPr="00295123">
              <w:rPr>
                <w:rFonts w:ascii="Garamond" w:hAnsi="Garamond"/>
                <w:sz w:val="24"/>
                <w:szCs w:val="24"/>
              </w:rPr>
              <w:t>Titulli: Menaxher vendi</w:t>
            </w:r>
          </w:p>
          <w:p w14:paraId="4A6E7A71" w14:textId="527E6481" w:rsidR="00C22E2C" w:rsidRPr="00295123" w:rsidRDefault="00C67F25" w:rsidP="00EE23BD">
            <w:pPr>
              <w:jc w:val="both"/>
              <w:rPr>
                <w:rFonts w:ascii="Garamond" w:hAnsi="Garamond"/>
                <w:sz w:val="24"/>
                <w:szCs w:val="24"/>
              </w:rPr>
            </w:pPr>
            <w:r w:rsidRPr="00295123">
              <w:rPr>
                <w:rFonts w:ascii="Garamond" w:hAnsi="Garamond"/>
                <w:sz w:val="24"/>
                <w:szCs w:val="24"/>
              </w:rPr>
              <w:t>Data</w:t>
            </w:r>
            <w:r w:rsidR="00E40C41" w:rsidRPr="00295123">
              <w:rPr>
                <w:rFonts w:ascii="Garamond" w:hAnsi="Garamond"/>
                <w:sz w:val="24"/>
                <w:szCs w:val="24"/>
              </w:rPr>
              <w:t xml:space="preserve"> </w:t>
            </w:r>
            <w:r w:rsidRPr="00295123">
              <w:rPr>
                <w:rFonts w:ascii="Garamond" w:hAnsi="Garamond"/>
                <w:sz w:val="24"/>
                <w:szCs w:val="24"/>
              </w:rPr>
              <w:t>15 tetor 2020</w:t>
            </w:r>
          </w:p>
        </w:tc>
      </w:tr>
    </w:tbl>
    <w:p w14:paraId="78C082D6" w14:textId="77777777" w:rsidR="00C22E2C" w:rsidRPr="00295123" w:rsidRDefault="00C22E2C" w:rsidP="00C22E2C">
      <w:pPr>
        <w:spacing w:after="0" w:line="240" w:lineRule="auto"/>
        <w:ind w:firstLine="284"/>
        <w:jc w:val="both"/>
        <w:rPr>
          <w:rFonts w:ascii="Garamond" w:hAnsi="Garamond"/>
          <w:sz w:val="24"/>
          <w:szCs w:val="24"/>
        </w:rPr>
      </w:pPr>
    </w:p>
    <w:p w14:paraId="0C68376B" w14:textId="77777777" w:rsidR="00C22E2C" w:rsidRPr="00295123" w:rsidRDefault="00C22E2C" w:rsidP="00C22E2C">
      <w:pPr>
        <w:spacing w:after="0" w:line="240" w:lineRule="auto"/>
        <w:ind w:firstLine="284"/>
        <w:jc w:val="both"/>
        <w:rPr>
          <w:rFonts w:ascii="Garamond" w:hAnsi="Garamond"/>
          <w:sz w:val="24"/>
          <w:szCs w:val="24"/>
        </w:rPr>
      </w:pPr>
    </w:p>
    <w:p w14:paraId="3804F54D" w14:textId="646474C1" w:rsidR="002635E2" w:rsidRPr="00295123" w:rsidRDefault="002635E2" w:rsidP="00C67F25">
      <w:pPr>
        <w:pStyle w:val="Neninr"/>
      </w:pPr>
      <w:bookmarkStart w:id="1" w:name="_Hlk41258951"/>
      <w:r w:rsidRPr="00295123">
        <w:t>SKEDULI 1</w:t>
      </w:r>
    </w:p>
    <w:p w14:paraId="7EC1F0C9" w14:textId="77777777" w:rsidR="002635E2" w:rsidRPr="00295123" w:rsidRDefault="002635E2" w:rsidP="00C67F25">
      <w:pPr>
        <w:pStyle w:val="Neninr"/>
        <w:rPr>
          <w:b/>
        </w:rPr>
      </w:pPr>
      <w:r w:rsidRPr="00295123">
        <w:rPr>
          <w:b/>
        </w:rPr>
        <w:t xml:space="preserve">Përshkrimi i Projektit </w:t>
      </w:r>
    </w:p>
    <w:p w14:paraId="713F56DD" w14:textId="77777777" w:rsidR="002635E2" w:rsidRPr="00295123" w:rsidRDefault="002635E2" w:rsidP="00C22E2C">
      <w:pPr>
        <w:spacing w:after="0" w:line="240" w:lineRule="auto"/>
        <w:ind w:firstLine="284"/>
        <w:jc w:val="both"/>
        <w:rPr>
          <w:rFonts w:ascii="Garamond" w:hAnsi="Garamond"/>
          <w:sz w:val="24"/>
          <w:szCs w:val="24"/>
        </w:rPr>
      </w:pPr>
    </w:p>
    <w:p w14:paraId="269EE66C" w14:textId="77777777"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Objektivat e Projektit synojnë parandalimin, zbulimin dhe reagimin ndaj rrezikut që paraqet COVID-19, si dhe fuqizimin e sistemeve kombëtare të gatishmërisë së shëndetit publik në Republikën e Shqipërisë. </w:t>
      </w:r>
    </w:p>
    <w:p w14:paraId="7F2C74F6" w14:textId="4F7D74DB"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Projekti është njëra fazë e Programit MPA dhe konsiston në pjesët si më poshtë:</w:t>
      </w:r>
    </w:p>
    <w:p w14:paraId="1948BEFF" w14:textId="77777777" w:rsidR="002635E2" w:rsidRPr="001C5FB4" w:rsidRDefault="002635E2" w:rsidP="00C22E2C">
      <w:pPr>
        <w:spacing w:after="0" w:line="240" w:lineRule="auto"/>
        <w:ind w:firstLine="284"/>
        <w:jc w:val="both"/>
        <w:rPr>
          <w:rFonts w:ascii="Garamond" w:hAnsi="Garamond"/>
          <w:b/>
          <w:sz w:val="24"/>
          <w:szCs w:val="24"/>
        </w:rPr>
      </w:pPr>
      <w:r w:rsidRPr="001C5FB4">
        <w:rPr>
          <w:rFonts w:ascii="Garamond" w:hAnsi="Garamond"/>
          <w:b/>
          <w:sz w:val="24"/>
          <w:szCs w:val="24"/>
        </w:rPr>
        <w:t xml:space="preserve">Pjesa 1. Mbështetje sektorit shëndetësor për të reaguar ndaj COVID-19 menjëherë dhe në një periudhë afatmesme </w:t>
      </w:r>
    </w:p>
    <w:p w14:paraId="5B397F82" w14:textId="39C98E48" w:rsidR="002635E2" w:rsidRPr="00295123" w:rsidRDefault="00C67F25"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1.1 </w:t>
      </w:r>
      <w:r w:rsidR="00E65D66" w:rsidRPr="00295123">
        <w:rPr>
          <w:rFonts w:ascii="Garamond" w:hAnsi="Garamond"/>
          <w:sz w:val="24"/>
          <w:szCs w:val="24"/>
        </w:rPr>
        <w:t>Fuqizim</w:t>
      </w:r>
      <w:r w:rsidR="00E65D66">
        <w:rPr>
          <w:rFonts w:ascii="Garamond" w:hAnsi="Garamond"/>
          <w:sz w:val="24"/>
          <w:szCs w:val="24"/>
        </w:rPr>
        <w:t>i</w:t>
      </w:r>
      <w:r w:rsidR="002635E2" w:rsidRPr="00295123">
        <w:rPr>
          <w:rFonts w:ascii="Garamond" w:hAnsi="Garamond"/>
          <w:sz w:val="24"/>
          <w:szCs w:val="24"/>
        </w:rPr>
        <w:t xml:space="preserve"> i funksioneve kryesore të shëndetit publik për parandalimin e përhapjes së CO</w:t>
      </w:r>
      <w:r w:rsidR="00820C80">
        <w:rPr>
          <w:rFonts w:ascii="Garamond" w:hAnsi="Garamond"/>
          <w:sz w:val="24"/>
          <w:szCs w:val="24"/>
        </w:rPr>
        <w:t xml:space="preserve">VID-19, ndër të tjera, përmes: </w:t>
      </w:r>
      <w:r w:rsidR="002635E2" w:rsidRPr="00295123">
        <w:rPr>
          <w:rFonts w:ascii="Garamond" w:hAnsi="Garamond"/>
          <w:sz w:val="24"/>
          <w:szCs w:val="24"/>
        </w:rPr>
        <w:t>a) fuqizimit të rrjetit të survejancës epidemiologjike, ndër të tjera, të sëmundjeve që paraqesin ngjashmëri me gripin, duke përfshirë sistemet e njoftimit të hershëm lidhur me rishfaqjen e përhapje</w:t>
      </w:r>
      <w:r w:rsidR="002A151C">
        <w:rPr>
          <w:rFonts w:ascii="Garamond" w:hAnsi="Garamond"/>
          <w:sz w:val="24"/>
          <w:szCs w:val="24"/>
        </w:rPr>
        <w:t xml:space="preserve">s së vazhdueshme në komunitet; </w:t>
      </w:r>
      <w:r w:rsidR="002635E2" w:rsidRPr="00295123">
        <w:rPr>
          <w:rFonts w:ascii="Garamond" w:hAnsi="Garamond"/>
          <w:sz w:val="24"/>
          <w:szCs w:val="24"/>
        </w:rPr>
        <w:t>b) fuqizimit të laboratorëve kombëtarë të referencës dhe shëndetit publik, si dhe të kapaciteteve epidemiologjike për zbulimin dhe konfirmimin në një fazë të hershme të rasteve të COVID-19 dhe sëmund</w:t>
      </w:r>
      <w:r w:rsidR="002A151C">
        <w:rPr>
          <w:rFonts w:ascii="Garamond" w:hAnsi="Garamond"/>
          <w:sz w:val="24"/>
          <w:szCs w:val="24"/>
        </w:rPr>
        <w:t xml:space="preserve">jeve të tjera që lidhen me të; </w:t>
      </w:r>
      <w:r w:rsidR="002635E2" w:rsidRPr="00295123">
        <w:rPr>
          <w:rFonts w:ascii="Garamond" w:hAnsi="Garamond"/>
          <w:sz w:val="24"/>
          <w:szCs w:val="24"/>
        </w:rPr>
        <w:t>c) mbështetjes së zbulimit të rasteve të reja dhe gjurmimit të kontakteve aktive, duke përfshirë, ndër të tjera, sipas rastit, rekrutimin e personelit të ri dhe blerjen e pajisjeve (automjete për transportimin e të sëmurëve, kompjutera dhe tabletë) dhe të një programi kompjuterik të bazuar në aplikacione ose faqe interneti për</w:t>
      </w:r>
      <w:r w:rsidR="002A151C">
        <w:rPr>
          <w:rFonts w:ascii="Garamond" w:hAnsi="Garamond"/>
          <w:sz w:val="24"/>
          <w:szCs w:val="24"/>
        </w:rPr>
        <w:t xml:space="preserve"> dokumentimin dhe komunikimin; </w:t>
      </w:r>
      <w:r w:rsidR="002635E2" w:rsidRPr="00295123">
        <w:rPr>
          <w:rFonts w:ascii="Garamond" w:hAnsi="Garamond"/>
          <w:sz w:val="24"/>
          <w:szCs w:val="24"/>
        </w:rPr>
        <w:t>d) mbështetjes për trajnimin dhe edukimin e shërbimit epidemiologj</w:t>
      </w:r>
      <w:r w:rsidR="002A151C">
        <w:rPr>
          <w:rFonts w:ascii="Garamond" w:hAnsi="Garamond"/>
          <w:sz w:val="24"/>
          <w:szCs w:val="24"/>
        </w:rPr>
        <w:t xml:space="preserve">ik dhe hetimin epidemiologjik; </w:t>
      </w:r>
      <w:r w:rsidR="002635E2" w:rsidRPr="00295123">
        <w:rPr>
          <w:rFonts w:ascii="Garamond" w:hAnsi="Garamond"/>
          <w:sz w:val="24"/>
          <w:szCs w:val="24"/>
        </w:rPr>
        <w:t>e) fuqizimit të vlerësimit të riskut epi</w:t>
      </w:r>
      <w:r w:rsidR="002A151C">
        <w:rPr>
          <w:rFonts w:ascii="Garamond" w:hAnsi="Garamond"/>
          <w:sz w:val="24"/>
          <w:szCs w:val="24"/>
        </w:rPr>
        <w:t xml:space="preserve">demiologjik dhe vendimmarrjes; </w:t>
      </w:r>
      <w:r w:rsidR="002635E2" w:rsidRPr="00295123">
        <w:rPr>
          <w:rFonts w:ascii="Garamond" w:hAnsi="Garamond"/>
          <w:sz w:val="24"/>
          <w:szCs w:val="24"/>
        </w:rPr>
        <w:t>f) sigurimit në kohë të të dhënave dhe informacioneve për orientimin e vendimmarrjes dhe të veprimta</w:t>
      </w:r>
      <w:r w:rsidR="002A151C">
        <w:rPr>
          <w:rFonts w:ascii="Garamond" w:hAnsi="Garamond"/>
          <w:sz w:val="24"/>
          <w:szCs w:val="24"/>
        </w:rPr>
        <w:t xml:space="preserve">rive reaguese dhe zbutëse; dhe </w:t>
      </w:r>
      <w:r w:rsidR="002635E2" w:rsidRPr="00295123">
        <w:rPr>
          <w:rFonts w:ascii="Garamond" w:hAnsi="Garamond"/>
          <w:sz w:val="24"/>
          <w:szCs w:val="24"/>
        </w:rPr>
        <w:t xml:space="preserve">g) fuqizimit të HMIS-së për mundësimin e </w:t>
      </w:r>
      <w:r w:rsidR="002A151C" w:rsidRPr="00295123">
        <w:rPr>
          <w:rFonts w:ascii="Garamond" w:hAnsi="Garamond"/>
          <w:sz w:val="24"/>
          <w:szCs w:val="24"/>
        </w:rPr>
        <w:t>regjistrimit</w:t>
      </w:r>
      <w:r w:rsidR="002635E2" w:rsidRPr="00295123">
        <w:rPr>
          <w:rFonts w:ascii="Garamond" w:hAnsi="Garamond"/>
          <w:sz w:val="24"/>
          <w:szCs w:val="24"/>
        </w:rPr>
        <w:t xml:space="preserve"> dhe </w:t>
      </w:r>
      <w:r w:rsidR="00BF21EE">
        <w:rPr>
          <w:rFonts w:ascii="Garamond" w:hAnsi="Garamond"/>
          <w:sz w:val="24"/>
          <w:szCs w:val="24"/>
        </w:rPr>
        <w:t xml:space="preserve">të </w:t>
      </w:r>
      <w:r w:rsidR="002635E2" w:rsidRPr="00295123">
        <w:rPr>
          <w:rFonts w:ascii="Garamond" w:hAnsi="Garamond"/>
          <w:sz w:val="24"/>
          <w:szCs w:val="24"/>
        </w:rPr>
        <w:t>shpërndarjes virtuale në kohë të informacionit.</w:t>
      </w:r>
    </w:p>
    <w:p w14:paraId="1895BBDB" w14:textId="1D25A697" w:rsidR="002635E2" w:rsidRPr="00295123" w:rsidRDefault="00C67F25"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1.2 </w:t>
      </w:r>
      <w:r w:rsidR="002635E2" w:rsidRPr="00295123">
        <w:rPr>
          <w:rFonts w:ascii="Garamond" w:hAnsi="Garamond"/>
          <w:sz w:val="24"/>
          <w:szCs w:val="24"/>
        </w:rPr>
        <w:t>Fuqizimi i sistemit shëndetësor për rritjen e kapaciteteve për trajtimin e rasteve të COVID-19 dhe</w:t>
      </w:r>
      <w:r w:rsidR="00E40C41" w:rsidRPr="00295123">
        <w:rPr>
          <w:rFonts w:ascii="Garamond" w:hAnsi="Garamond"/>
          <w:sz w:val="24"/>
          <w:szCs w:val="24"/>
        </w:rPr>
        <w:t xml:space="preserve"> </w:t>
      </w:r>
      <w:r w:rsidR="002635E2" w:rsidRPr="00295123">
        <w:rPr>
          <w:rFonts w:ascii="Garamond" w:hAnsi="Garamond"/>
          <w:sz w:val="24"/>
          <w:szCs w:val="24"/>
        </w:rPr>
        <w:t>sëmundjeve, që lidhen</w:t>
      </w:r>
      <w:r w:rsidR="002A151C">
        <w:rPr>
          <w:rFonts w:ascii="Garamond" w:hAnsi="Garamond"/>
          <w:sz w:val="24"/>
          <w:szCs w:val="24"/>
        </w:rPr>
        <w:t xml:space="preserve"> me të, ndër të tjera, përmes: </w:t>
      </w:r>
      <w:r w:rsidR="002635E2" w:rsidRPr="00295123">
        <w:rPr>
          <w:rFonts w:ascii="Garamond" w:hAnsi="Garamond"/>
          <w:sz w:val="24"/>
          <w:szCs w:val="24"/>
        </w:rPr>
        <w:t>a) kryerjes së punëve të vogla civile (brenda gjurmës fizike ekzistuese) në SHSIQSUNT</w:t>
      </w:r>
      <w:r w:rsidR="00B07FF5">
        <w:rPr>
          <w:rFonts w:ascii="Garamond" w:hAnsi="Garamond"/>
          <w:sz w:val="24"/>
          <w:szCs w:val="24"/>
        </w:rPr>
        <w:t>,</w:t>
      </w:r>
      <w:r w:rsidR="002635E2" w:rsidRPr="00295123">
        <w:rPr>
          <w:rFonts w:ascii="Garamond" w:hAnsi="Garamond"/>
          <w:sz w:val="24"/>
          <w:szCs w:val="24"/>
        </w:rPr>
        <w:t xml:space="preserve"> për përmirësimin e kap</w:t>
      </w:r>
      <w:r w:rsidR="002A151C">
        <w:rPr>
          <w:rFonts w:ascii="Garamond" w:hAnsi="Garamond"/>
          <w:sz w:val="24"/>
          <w:szCs w:val="24"/>
        </w:rPr>
        <w:t xml:space="preserve">aciteteve dhe infrastrukturës; </w:t>
      </w:r>
      <w:r w:rsidR="002635E2" w:rsidRPr="00295123">
        <w:rPr>
          <w:rFonts w:ascii="Garamond" w:hAnsi="Garamond"/>
          <w:sz w:val="24"/>
          <w:szCs w:val="24"/>
        </w:rPr>
        <w:t>b) rehabilitimit të SHSIQSUNT-së, ndër të tjera, për rritjen e numrit të shtretërve në reanimacion dhe instalimin e pajisje</w:t>
      </w:r>
      <w:r w:rsidR="002A151C">
        <w:rPr>
          <w:rFonts w:ascii="Garamond" w:hAnsi="Garamond"/>
          <w:sz w:val="24"/>
          <w:szCs w:val="24"/>
        </w:rPr>
        <w:t xml:space="preserve">ve shëndetësore të nevojshme; </w:t>
      </w:r>
      <w:r w:rsidR="002635E2" w:rsidRPr="00295123">
        <w:rPr>
          <w:rFonts w:ascii="Garamond" w:hAnsi="Garamond"/>
          <w:sz w:val="24"/>
          <w:szCs w:val="24"/>
        </w:rPr>
        <w:t xml:space="preserve">c) sigurimit të pajisjeve dhe </w:t>
      </w:r>
      <w:r w:rsidR="00B07FF5">
        <w:rPr>
          <w:rFonts w:ascii="Garamond" w:hAnsi="Garamond"/>
          <w:sz w:val="24"/>
          <w:szCs w:val="24"/>
        </w:rPr>
        <w:t xml:space="preserve">të </w:t>
      </w:r>
      <w:r w:rsidR="002635E2" w:rsidRPr="00295123">
        <w:rPr>
          <w:rFonts w:ascii="Garamond" w:hAnsi="Garamond"/>
          <w:sz w:val="24"/>
          <w:szCs w:val="24"/>
        </w:rPr>
        <w:t>materialeve të tjera të rëndësishme shëndetësore, duke përfshirë kitet dia</w:t>
      </w:r>
      <w:r w:rsidR="002A151C">
        <w:rPr>
          <w:rFonts w:ascii="Garamond" w:hAnsi="Garamond"/>
          <w:sz w:val="24"/>
          <w:szCs w:val="24"/>
        </w:rPr>
        <w:t xml:space="preserve">gnostikuese për koronavirusin; </w:t>
      </w:r>
      <w:r w:rsidR="002635E2" w:rsidRPr="00295123">
        <w:rPr>
          <w:rFonts w:ascii="Garamond" w:hAnsi="Garamond"/>
          <w:sz w:val="24"/>
          <w:szCs w:val="24"/>
        </w:rPr>
        <w:t>d) sigurimit në shkallë të gjerë të pajisjeve mbrojtëse personale për punonjësit e kujdes</w:t>
      </w:r>
      <w:r w:rsidR="002A151C">
        <w:rPr>
          <w:rFonts w:ascii="Garamond" w:hAnsi="Garamond"/>
          <w:sz w:val="24"/>
          <w:szCs w:val="24"/>
        </w:rPr>
        <w:t xml:space="preserve">it shëndetësor; </w:t>
      </w:r>
      <w:r w:rsidR="002635E2" w:rsidRPr="00295123">
        <w:rPr>
          <w:rFonts w:ascii="Garamond" w:hAnsi="Garamond"/>
          <w:sz w:val="24"/>
          <w:szCs w:val="24"/>
        </w:rPr>
        <w:t xml:space="preserve">e) sigurimit të trajnimit dhe udhëzuesve të përshtatur për punonjësit e </w:t>
      </w:r>
      <w:r w:rsidR="002635E2" w:rsidRPr="00295123">
        <w:rPr>
          <w:rFonts w:ascii="Garamond" w:hAnsi="Garamond"/>
          <w:sz w:val="24"/>
          <w:szCs w:val="24"/>
        </w:rPr>
        <w:lastRenderedPageBreak/>
        <w:t xml:space="preserve">kujdesit shëndetësor për identifikimin dhe trajtimin e COVID-19, për përdorimin siç duhet të pajisjeve mbrojtëse personale, si dhe për mbikëqyrjen e sëmundjes dhe parandalimin e përhapjes së infeksioneve </w:t>
      </w:r>
      <w:r w:rsidR="0040423A">
        <w:rPr>
          <w:rFonts w:ascii="Garamond" w:hAnsi="Garamond"/>
          <w:sz w:val="24"/>
          <w:szCs w:val="24"/>
        </w:rPr>
        <w:t>respiratorë,</w:t>
      </w:r>
      <w:r w:rsidR="002635E2" w:rsidRPr="00295123">
        <w:rPr>
          <w:rFonts w:ascii="Garamond" w:hAnsi="Garamond"/>
          <w:sz w:val="24"/>
          <w:szCs w:val="24"/>
        </w:rPr>
        <w:t xml:space="preserve"> brenda strukt</w:t>
      </w:r>
      <w:r w:rsidR="00182EA7">
        <w:rPr>
          <w:rFonts w:ascii="Garamond" w:hAnsi="Garamond"/>
          <w:sz w:val="24"/>
          <w:szCs w:val="24"/>
        </w:rPr>
        <w:t xml:space="preserve">urave të kujdesit shëndetësor; </w:t>
      </w:r>
      <w:r w:rsidR="002635E2" w:rsidRPr="00295123">
        <w:rPr>
          <w:rFonts w:ascii="Garamond" w:hAnsi="Garamond"/>
          <w:sz w:val="24"/>
          <w:szCs w:val="24"/>
        </w:rPr>
        <w:t>f) blerjes së ambulancave moderne ose automjeteve për transportimin e të sëmurëve, me qëllim dërgimin e personave të infektuar në vendet e posaçme për trajtim; dh</w:t>
      </w:r>
      <w:r w:rsidR="00182EA7">
        <w:rPr>
          <w:rFonts w:ascii="Garamond" w:hAnsi="Garamond"/>
          <w:sz w:val="24"/>
          <w:szCs w:val="24"/>
        </w:rPr>
        <w:t xml:space="preserve">e </w:t>
      </w:r>
      <w:r w:rsidR="002635E2" w:rsidRPr="00295123">
        <w:rPr>
          <w:rFonts w:ascii="Garamond" w:hAnsi="Garamond"/>
          <w:sz w:val="24"/>
          <w:szCs w:val="24"/>
        </w:rPr>
        <w:t>g) mobilizimit të profesionistëve të kualifikuar në fushën e shëndetit, të cilët aktualisht nuk punojnë në sistemin publik të kujdesit shëndetësor, dhe të studentëve të vitit të fundit të mjekësisë, me qëllim ofrimin e shërbimeve klinike për t’iu përgjigjur pandemisë.</w:t>
      </w:r>
    </w:p>
    <w:p w14:paraId="1C3BD4B1" w14:textId="3D5B4837" w:rsidR="002635E2" w:rsidRPr="00295123" w:rsidRDefault="00C67F25"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1.3 </w:t>
      </w:r>
      <w:r w:rsidR="002635E2" w:rsidRPr="00295123">
        <w:rPr>
          <w:rFonts w:ascii="Garamond" w:hAnsi="Garamond"/>
          <w:sz w:val="24"/>
          <w:szCs w:val="24"/>
        </w:rPr>
        <w:t>Mbështetje për masat e distancimit fizik dhe komunikimin në di</w:t>
      </w:r>
      <w:r w:rsidR="00C953EA">
        <w:rPr>
          <w:rFonts w:ascii="Garamond" w:hAnsi="Garamond"/>
          <w:sz w:val="24"/>
          <w:szCs w:val="24"/>
        </w:rPr>
        <w:t xml:space="preserve">stancë, ndër të tjera, përmes: </w:t>
      </w:r>
      <w:r w:rsidR="002635E2" w:rsidRPr="00295123">
        <w:rPr>
          <w:rFonts w:ascii="Garamond" w:hAnsi="Garamond"/>
          <w:sz w:val="24"/>
          <w:szCs w:val="24"/>
        </w:rPr>
        <w:t>i</w:t>
      </w:r>
      <w:r w:rsidR="00C953EA">
        <w:rPr>
          <w:rFonts w:ascii="Garamond" w:hAnsi="Garamond"/>
          <w:sz w:val="24"/>
          <w:szCs w:val="24"/>
        </w:rPr>
        <w:t>.</w:t>
      </w:r>
      <w:r w:rsidR="002635E2" w:rsidRPr="00295123">
        <w:rPr>
          <w:rFonts w:ascii="Garamond" w:hAnsi="Garamond"/>
          <w:sz w:val="24"/>
          <w:szCs w:val="24"/>
        </w:rPr>
        <w:t> sigurimit të distancimit të sigurt fizik, duke përfshirë në rastin kur është e zbatueshme për përgjegjësitë e Huamarrësit dhe ofrimin e kujd</w:t>
      </w:r>
      <w:r w:rsidR="00C953EA">
        <w:rPr>
          <w:rFonts w:ascii="Garamond" w:hAnsi="Garamond"/>
          <w:sz w:val="24"/>
          <w:szCs w:val="24"/>
        </w:rPr>
        <w:t xml:space="preserve">esit shëndetësor dhe shoqëror; </w:t>
      </w:r>
      <w:r w:rsidR="002635E2" w:rsidRPr="00295123">
        <w:rPr>
          <w:rFonts w:ascii="Garamond" w:hAnsi="Garamond"/>
          <w:sz w:val="24"/>
          <w:szCs w:val="24"/>
        </w:rPr>
        <w:t>ii</w:t>
      </w:r>
      <w:r w:rsidR="00C953EA">
        <w:rPr>
          <w:rFonts w:ascii="Garamond" w:hAnsi="Garamond"/>
          <w:sz w:val="24"/>
          <w:szCs w:val="24"/>
        </w:rPr>
        <w:t>.</w:t>
      </w:r>
      <w:r w:rsidR="002635E2" w:rsidRPr="00295123">
        <w:rPr>
          <w:rFonts w:ascii="Garamond" w:hAnsi="Garamond"/>
          <w:sz w:val="24"/>
          <w:szCs w:val="24"/>
        </w:rPr>
        <w:t xml:space="preserve"> zhvillimit të aftësive të fuqisë punëtore dhe </w:t>
      </w:r>
      <w:r w:rsidR="00970383">
        <w:rPr>
          <w:rFonts w:ascii="Garamond" w:hAnsi="Garamond"/>
          <w:sz w:val="24"/>
          <w:szCs w:val="24"/>
        </w:rPr>
        <w:t xml:space="preserve">të </w:t>
      </w:r>
      <w:r w:rsidR="002635E2" w:rsidRPr="00295123">
        <w:rPr>
          <w:rFonts w:ascii="Garamond" w:hAnsi="Garamond"/>
          <w:sz w:val="24"/>
          <w:szCs w:val="24"/>
        </w:rPr>
        <w:t>kapaciteteve teknologjike, me qëllim mundësimin më lehtësisht të konsultave mjekësore në distancë nëpërmjet teknologjisë së telekomunikacionit (telemjekësisë) dhe që shërbimet, të cilat nuk mund të zëvendësohen nga platformat virtuale, të mund të ofrohen praktikisht në kushtet e masave t</w:t>
      </w:r>
      <w:r w:rsidR="00C953EA">
        <w:rPr>
          <w:rFonts w:ascii="Garamond" w:hAnsi="Garamond"/>
          <w:sz w:val="24"/>
          <w:szCs w:val="24"/>
        </w:rPr>
        <w:t xml:space="preserve">ë marra për distancimin fizik; </w:t>
      </w:r>
      <w:r w:rsidR="002635E2" w:rsidRPr="00295123">
        <w:rPr>
          <w:rFonts w:ascii="Garamond" w:hAnsi="Garamond"/>
          <w:sz w:val="24"/>
          <w:szCs w:val="24"/>
        </w:rPr>
        <w:t>iii</w:t>
      </w:r>
      <w:r w:rsidR="00C953EA">
        <w:rPr>
          <w:rFonts w:ascii="Garamond" w:hAnsi="Garamond"/>
          <w:sz w:val="24"/>
          <w:szCs w:val="24"/>
        </w:rPr>
        <w:t>.</w:t>
      </w:r>
      <w:r w:rsidR="002635E2" w:rsidRPr="00295123">
        <w:rPr>
          <w:rFonts w:ascii="Garamond" w:hAnsi="Garamond"/>
          <w:sz w:val="24"/>
          <w:szCs w:val="24"/>
        </w:rPr>
        <w:t xml:space="preserve"> krijimit dhe shpërndarjes së materialeve në media të llojeve të ndryshme (duke përfshirë medi</w:t>
      </w:r>
      <w:r w:rsidR="00CC1644">
        <w:rPr>
          <w:rFonts w:ascii="Garamond" w:hAnsi="Garamond"/>
          <w:sz w:val="24"/>
          <w:szCs w:val="24"/>
        </w:rPr>
        <w:t>e</w:t>
      </w:r>
      <w:r w:rsidR="002635E2" w:rsidRPr="00295123">
        <w:rPr>
          <w:rFonts w:ascii="Garamond" w:hAnsi="Garamond"/>
          <w:sz w:val="24"/>
          <w:szCs w:val="24"/>
        </w:rPr>
        <w:t>n e bazuar në faqet e internetit, medi</w:t>
      </w:r>
      <w:r w:rsidR="00CC1644">
        <w:rPr>
          <w:rFonts w:ascii="Garamond" w:hAnsi="Garamond"/>
          <w:sz w:val="24"/>
          <w:szCs w:val="24"/>
        </w:rPr>
        <w:t>e</w:t>
      </w:r>
      <w:r w:rsidR="002635E2" w:rsidRPr="00295123">
        <w:rPr>
          <w:rFonts w:ascii="Garamond" w:hAnsi="Garamond"/>
          <w:sz w:val="24"/>
          <w:szCs w:val="24"/>
        </w:rPr>
        <w:t>n e shkruar dhe videot)</w:t>
      </w:r>
      <w:r w:rsidR="00CC1644">
        <w:rPr>
          <w:rFonts w:ascii="Garamond" w:hAnsi="Garamond"/>
          <w:sz w:val="24"/>
          <w:szCs w:val="24"/>
        </w:rPr>
        <w:t>,</w:t>
      </w:r>
      <w:r w:rsidR="002635E2" w:rsidRPr="00295123">
        <w:rPr>
          <w:rFonts w:ascii="Garamond" w:hAnsi="Garamond"/>
          <w:sz w:val="24"/>
          <w:szCs w:val="24"/>
        </w:rPr>
        <w:t xml:space="preserve"> që japin shpjegime lidhur me procesin dh</w:t>
      </w:r>
      <w:r w:rsidR="00C953EA">
        <w:rPr>
          <w:rFonts w:ascii="Garamond" w:hAnsi="Garamond"/>
          <w:sz w:val="24"/>
          <w:szCs w:val="24"/>
        </w:rPr>
        <w:t xml:space="preserve">e arsyetimin për rihapjen; dhe </w:t>
      </w:r>
      <w:r w:rsidR="002635E2" w:rsidRPr="00295123">
        <w:rPr>
          <w:rFonts w:ascii="Garamond" w:hAnsi="Garamond"/>
          <w:sz w:val="24"/>
          <w:szCs w:val="24"/>
        </w:rPr>
        <w:t>iv</w:t>
      </w:r>
      <w:r w:rsidR="00C953EA">
        <w:rPr>
          <w:rFonts w:ascii="Garamond" w:hAnsi="Garamond"/>
          <w:sz w:val="24"/>
          <w:szCs w:val="24"/>
        </w:rPr>
        <w:t>.</w:t>
      </w:r>
      <w:r w:rsidR="002635E2" w:rsidRPr="00295123">
        <w:rPr>
          <w:rFonts w:ascii="Garamond" w:hAnsi="Garamond"/>
          <w:sz w:val="24"/>
          <w:szCs w:val="24"/>
        </w:rPr>
        <w:t xml:space="preserve"> hartimit të udhëzuesve për masat lidhur me distancimin fizik, të përshtatur sipas sektorëve ose grupeve specifike dhe të përshtatura, sipas nevojës, për fazat e rihapjes nga epidemia përmes medi</w:t>
      </w:r>
      <w:r w:rsidR="00CC1644">
        <w:rPr>
          <w:rFonts w:ascii="Garamond" w:hAnsi="Garamond"/>
          <w:sz w:val="24"/>
          <w:szCs w:val="24"/>
        </w:rPr>
        <w:t>e</w:t>
      </w:r>
      <w:r w:rsidR="002635E2" w:rsidRPr="00295123">
        <w:rPr>
          <w:rFonts w:ascii="Garamond" w:hAnsi="Garamond"/>
          <w:sz w:val="24"/>
          <w:szCs w:val="24"/>
        </w:rPr>
        <w:t>s së shkruar dhe jo të shkruar dhe në gjuhët që përdoren në komunitet, duke përfshirë,</w:t>
      </w:r>
      <w:r w:rsidR="00C953EA">
        <w:rPr>
          <w:rFonts w:ascii="Garamond" w:hAnsi="Garamond"/>
          <w:sz w:val="24"/>
          <w:szCs w:val="24"/>
        </w:rPr>
        <w:t xml:space="preserve"> ndër të tjera udhëzuesit</w:t>
      </w:r>
      <w:r w:rsidR="00CC1644">
        <w:rPr>
          <w:rFonts w:ascii="Garamond" w:hAnsi="Garamond"/>
          <w:sz w:val="24"/>
          <w:szCs w:val="24"/>
        </w:rPr>
        <w:t>,</w:t>
      </w:r>
      <w:r w:rsidR="00C953EA">
        <w:rPr>
          <w:rFonts w:ascii="Garamond" w:hAnsi="Garamond"/>
          <w:sz w:val="24"/>
          <w:szCs w:val="24"/>
        </w:rPr>
        <w:t xml:space="preserve"> për: </w:t>
      </w:r>
      <w:r w:rsidR="002635E2" w:rsidRPr="00295123">
        <w:rPr>
          <w:rFonts w:ascii="Garamond" w:hAnsi="Garamond"/>
          <w:sz w:val="24"/>
          <w:szCs w:val="24"/>
        </w:rPr>
        <w:t>a) lloje të ndrys</w:t>
      </w:r>
      <w:r w:rsidR="00C953EA">
        <w:rPr>
          <w:rFonts w:ascii="Garamond" w:hAnsi="Garamond"/>
          <w:sz w:val="24"/>
          <w:szCs w:val="24"/>
        </w:rPr>
        <w:t xml:space="preserve">hme biznesi; b) udhëtarë; dhe </w:t>
      </w:r>
      <w:r w:rsidR="002635E2" w:rsidRPr="00295123">
        <w:rPr>
          <w:rFonts w:ascii="Garamond" w:hAnsi="Garamond"/>
          <w:sz w:val="24"/>
          <w:szCs w:val="24"/>
        </w:rPr>
        <w:t>c) shërbime të kujdesit shoqëror në bazë komuniteti, rezidenciale dhe të specializuara, të tilla si ato që lidhen me fëmijët, dhunën për shkak të gjinisë dhe trafikimin e komuniteteve rome dhe egjiptiane.</w:t>
      </w:r>
    </w:p>
    <w:p w14:paraId="4E6920F0" w14:textId="77777777" w:rsidR="002635E2" w:rsidRPr="001C5FB4" w:rsidRDefault="002635E2" w:rsidP="00C22E2C">
      <w:pPr>
        <w:spacing w:after="0" w:line="240" w:lineRule="auto"/>
        <w:ind w:firstLine="284"/>
        <w:jc w:val="both"/>
        <w:rPr>
          <w:rFonts w:ascii="Garamond" w:hAnsi="Garamond"/>
          <w:b/>
          <w:sz w:val="24"/>
          <w:szCs w:val="24"/>
        </w:rPr>
      </w:pPr>
      <w:r w:rsidRPr="001C5FB4">
        <w:rPr>
          <w:rFonts w:ascii="Garamond" w:hAnsi="Garamond"/>
          <w:b/>
          <w:sz w:val="24"/>
          <w:szCs w:val="24"/>
        </w:rPr>
        <w:t>Pjesa 2. Menaxhimi i Projektit</w:t>
      </w:r>
    </w:p>
    <w:p w14:paraId="47F70B58" w14:textId="72265620"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Kryerja e veprimtarive për menaxhimin e P</w:t>
      </w:r>
      <w:r w:rsidR="00C953EA">
        <w:rPr>
          <w:rFonts w:ascii="Garamond" w:hAnsi="Garamond"/>
          <w:sz w:val="24"/>
          <w:szCs w:val="24"/>
        </w:rPr>
        <w:t xml:space="preserve">rojektit, duke përfshirë: </w:t>
      </w:r>
      <w:r w:rsidRPr="00295123">
        <w:rPr>
          <w:rFonts w:ascii="Garamond" w:hAnsi="Garamond"/>
          <w:sz w:val="24"/>
          <w:szCs w:val="24"/>
        </w:rPr>
        <w:t>a) përmbushjen e kërkesave për menaxhimin financiar dhe prokurimin, si dhe të kushteve mjedi</w:t>
      </w:r>
      <w:r w:rsidR="00C953EA">
        <w:rPr>
          <w:rFonts w:ascii="Garamond" w:hAnsi="Garamond"/>
          <w:sz w:val="24"/>
          <w:szCs w:val="24"/>
        </w:rPr>
        <w:t xml:space="preserve">sore dhe sociale të Projektit; </w:t>
      </w:r>
      <w:r w:rsidRPr="00295123">
        <w:rPr>
          <w:rFonts w:ascii="Garamond" w:hAnsi="Garamond"/>
          <w:sz w:val="24"/>
          <w:szCs w:val="24"/>
        </w:rPr>
        <w:t>b) monitorimin d</w:t>
      </w:r>
      <w:r w:rsidR="00C953EA">
        <w:rPr>
          <w:rFonts w:ascii="Garamond" w:hAnsi="Garamond"/>
          <w:sz w:val="24"/>
          <w:szCs w:val="24"/>
        </w:rPr>
        <w:t xml:space="preserve">he vlerësimin e Projektit; dhe </w:t>
      </w:r>
      <w:r w:rsidRPr="00295123">
        <w:rPr>
          <w:rFonts w:ascii="Garamond" w:hAnsi="Garamond"/>
          <w:sz w:val="24"/>
          <w:szCs w:val="24"/>
        </w:rPr>
        <w:t>c) rekrutimin e personelit/ konsulentëve shtesë të ngarkuar me administrimin e përgjithshëm, prokurimin dhe menaxhimin financiar.</w:t>
      </w:r>
    </w:p>
    <w:p w14:paraId="6B7B0C7A" w14:textId="77777777" w:rsidR="002635E2" w:rsidRPr="00295123" w:rsidRDefault="002635E2" w:rsidP="00C22E2C">
      <w:pPr>
        <w:spacing w:after="0" w:line="240" w:lineRule="auto"/>
        <w:ind w:firstLine="284"/>
        <w:jc w:val="both"/>
        <w:rPr>
          <w:rFonts w:ascii="Garamond" w:hAnsi="Garamond"/>
          <w:sz w:val="24"/>
          <w:szCs w:val="24"/>
        </w:rPr>
      </w:pPr>
    </w:p>
    <w:p w14:paraId="6A9A9888" w14:textId="77777777" w:rsidR="002635E2" w:rsidRPr="00295123" w:rsidRDefault="002635E2" w:rsidP="00C67F25">
      <w:pPr>
        <w:pStyle w:val="Neninr"/>
      </w:pPr>
      <w:r w:rsidRPr="00295123">
        <w:t>SKEDULI 2</w:t>
      </w:r>
    </w:p>
    <w:p w14:paraId="47DA8F1E" w14:textId="77777777" w:rsidR="002635E2" w:rsidRPr="00295123" w:rsidRDefault="002635E2" w:rsidP="00C67F25">
      <w:pPr>
        <w:pStyle w:val="Neninr"/>
        <w:rPr>
          <w:b/>
        </w:rPr>
      </w:pPr>
      <w:r w:rsidRPr="00295123">
        <w:rPr>
          <w:b/>
        </w:rPr>
        <w:t xml:space="preserve">Zbatimi i Projektit </w:t>
      </w:r>
    </w:p>
    <w:p w14:paraId="26B15974" w14:textId="77777777" w:rsidR="002635E2" w:rsidRPr="00295123" w:rsidRDefault="002635E2" w:rsidP="00C22E2C">
      <w:pPr>
        <w:spacing w:after="0" w:line="240" w:lineRule="auto"/>
        <w:ind w:firstLine="284"/>
        <w:jc w:val="both"/>
        <w:rPr>
          <w:rFonts w:ascii="Garamond" w:hAnsi="Garamond"/>
          <w:sz w:val="24"/>
          <w:szCs w:val="24"/>
        </w:rPr>
      </w:pPr>
    </w:p>
    <w:p w14:paraId="7CC16BA9" w14:textId="253BA399" w:rsidR="002635E2" w:rsidRPr="00176DB0" w:rsidRDefault="008F3677" w:rsidP="00C22E2C">
      <w:pPr>
        <w:spacing w:after="0" w:line="240" w:lineRule="auto"/>
        <w:ind w:firstLine="284"/>
        <w:jc w:val="both"/>
        <w:rPr>
          <w:rFonts w:ascii="Garamond" w:hAnsi="Garamond"/>
          <w:b/>
          <w:sz w:val="24"/>
          <w:szCs w:val="24"/>
        </w:rPr>
      </w:pPr>
      <w:r w:rsidRPr="00176DB0">
        <w:rPr>
          <w:rFonts w:ascii="Garamond" w:hAnsi="Garamond"/>
          <w:b/>
          <w:sz w:val="24"/>
          <w:szCs w:val="24"/>
        </w:rPr>
        <w:t xml:space="preserve">Seksioni I. </w:t>
      </w:r>
      <w:r w:rsidR="002635E2" w:rsidRPr="00176DB0">
        <w:rPr>
          <w:rFonts w:ascii="Garamond" w:hAnsi="Garamond"/>
          <w:b/>
          <w:sz w:val="24"/>
          <w:szCs w:val="24"/>
        </w:rPr>
        <w:t xml:space="preserve">Masat e zbatimit </w:t>
      </w:r>
    </w:p>
    <w:p w14:paraId="3F23B366" w14:textId="30EEDE0E" w:rsidR="002635E2" w:rsidRPr="00176DB0" w:rsidRDefault="00C67F25" w:rsidP="00C22E2C">
      <w:pPr>
        <w:spacing w:after="0" w:line="240" w:lineRule="auto"/>
        <w:ind w:firstLine="284"/>
        <w:jc w:val="both"/>
        <w:rPr>
          <w:rFonts w:ascii="Garamond" w:hAnsi="Garamond"/>
          <w:b/>
          <w:sz w:val="24"/>
          <w:szCs w:val="24"/>
        </w:rPr>
      </w:pPr>
      <w:r w:rsidRPr="00176DB0">
        <w:rPr>
          <w:rFonts w:ascii="Garamond" w:hAnsi="Garamond"/>
          <w:b/>
          <w:sz w:val="24"/>
          <w:szCs w:val="24"/>
        </w:rPr>
        <w:t xml:space="preserve">A. </w:t>
      </w:r>
      <w:r w:rsidR="002635E2" w:rsidRPr="00176DB0">
        <w:rPr>
          <w:rFonts w:ascii="Garamond" w:hAnsi="Garamond"/>
          <w:b/>
          <w:sz w:val="24"/>
          <w:szCs w:val="24"/>
        </w:rPr>
        <w:t>Masat institucionale</w:t>
      </w:r>
      <w:r w:rsidR="00E40C41" w:rsidRPr="00176DB0">
        <w:rPr>
          <w:rFonts w:ascii="Garamond" w:hAnsi="Garamond"/>
          <w:b/>
          <w:sz w:val="24"/>
          <w:szCs w:val="24"/>
        </w:rPr>
        <w:t xml:space="preserve"> </w:t>
      </w:r>
    </w:p>
    <w:p w14:paraId="57A62386" w14:textId="0A6202CC"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Për lehtësimin e zbatimit të Projektit, Huamarrësi, nëpërmjet Ministrisë së Shëndetësisë dhe Mbrojtjes Sociale, ngre dhe drejton, gjatë gjithë periudhës së zbatimit të Projektit, </w:t>
      </w:r>
      <w:bookmarkStart w:id="2" w:name="_Hlk36032410"/>
      <w:r w:rsidRPr="00295123">
        <w:rPr>
          <w:rFonts w:ascii="Garamond" w:hAnsi="Garamond"/>
          <w:sz w:val="24"/>
          <w:szCs w:val="24"/>
        </w:rPr>
        <w:t xml:space="preserve">një Njësi për Koordinimin e Projektit (NJKP) </w:t>
      </w:r>
      <w:bookmarkEnd w:id="2"/>
      <w:r w:rsidRPr="00295123">
        <w:rPr>
          <w:rFonts w:ascii="Garamond" w:hAnsi="Garamond"/>
          <w:sz w:val="24"/>
          <w:szCs w:val="24"/>
        </w:rPr>
        <w:t>me funksione, personel dhe përgjegjësi të pranueshme për Bankën,</w:t>
      </w:r>
      <w:r w:rsidR="00E40C41" w:rsidRPr="00295123">
        <w:rPr>
          <w:rFonts w:ascii="Garamond" w:hAnsi="Garamond"/>
          <w:sz w:val="24"/>
          <w:szCs w:val="24"/>
        </w:rPr>
        <w:t xml:space="preserve"> </w:t>
      </w:r>
      <w:r w:rsidRPr="00295123">
        <w:rPr>
          <w:rFonts w:ascii="Garamond" w:hAnsi="Garamond"/>
          <w:sz w:val="24"/>
          <w:szCs w:val="24"/>
        </w:rPr>
        <w:t>siç përcaktohet në Manualin Operacional të Projektit.</w:t>
      </w:r>
    </w:p>
    <w:p w14:paraId="1BADB2DC" w14:textId="32EBAC71" w:rsidR="002635E2" w:rsidRPr="00176DB0" w:rsidRDefault="00C67F25" w:rsidP="00C22E2C">
      <w:pPr>
        <w:spacing w:after="0" w:line="240" w:lineRule="auto"/>
        <w:ind w:firstLine="284"/>
        <w:jc w:val="both"/>
        <w:rPr>
          <w:rFonts w:ascii="Garamond" w:hAnsi="Garamond"/>
          <w:b/>
          <w:sz w:val="24"/>
          <w:szCs w:val="24"/>
        </w:rPr>
      </w:pPr>
      <w:r w:rsidRPr="00176DB0">
        <w:rPr>
          <w:rFonts w:ascii="Garamond" w:hAnsi="Garamond"/>
          <w:b/>
          <w:sz w:val="24"/>
          <w:szCs w:val="24"/>
        </w:rPr>
        <w:t>B.</w:t>
      </w:r>
      <w:r w:rsidR="00DD0A3B" w:rsidRPr="00176DB0">
        <w:rPr>
          <w:rFonts w:ascii="Garamond" w:hAnsi="Garamond"/>
          <w:b/>
          <w:sz w:val="24"/>
          <w:szCs w:val="24"/>
        </w:rPr>
        <w:t xml:space="preserve"> </w:t>
      </w:r>
      <w:r w:rsidR="002635E2" w:rsidRPr="00176DB0">
        <w:rPr>
          <w:rFonts w:ascii="Garamond" w:hAnsi="Garamond"/>
          <w:b/>
          <w:sz w:val="24"/>
          <w:szCs w:val="24"/>
        </w:rPr>
        <w:t>Manuali Operacional i Projektit</w:t>
      </w:r>
    </w:p>
    <w:p w14:paraId="71B359F7" w14:textId="00E962B7" w:rsidR="002635E2" w:rsidRPr="00295123" w:rsidRDefault="00C67F25"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 </w:t>
      </w:r>
      <w:r w:rsidR="002635E2" w:rsidRPr="00295123">
        <w:rPr>
          <w:rFonts w:ascii="Garamond" w:hAnsi="Garamond"/>
          <w:sz w:val="24"/>
          <w:szCs w:val="24"/>
        </w:rPr>
        <w:t xml:space="preserve">Jo më vonë se </w:t>
      </w:r>
      <w:r w:rsidR="003B2B0B" w:rsidRPr="00295123">
        <w:rPr>
          <w:rFonts w:ascii="Garamond" w:hAnsi="Garamond"/>
          <w:sz w:val="24"/>
          <w:szCs w:val="24"/>
        </w:rPr>
        <w:t>30</w:t>
      </w:r>
      <w:r w:rsidR="003B2B0B">
        <w:rPr>
          <w:rFonts w:ascii="Garamond" w:hAnsi="Garamond"/>
          <w:sz w:val="24"/>
          <w:szCs w:val="24"/>
        </w:rPr>
        <w:t xml:space="preserve"> </w:t>
      </w:r>
      <w:r w:rsidR="002635E2" w:rsidRPr="00295123">
        <w:rPr>
          <w:rFonts w:ascii="Garamond" w:hAnsi="Garamond"/>
          <w:sz w:val="24"/>
          <w:szCs w:val="24"/>
        </w:rPr>
        <w:t>(</w:t>
      </w:r>
      <w:r w:rsidR="003B2B0B" w:rsidRPr="00295123">
        <w:rPr>
          <w:rFonts w:ascii="Garamond" w:hAnsi="Garamond"/>
          <w:sz w:val="24"/>
          <w:szCs w:val="24"/>
        </w:rPr>
        <w:t>tridhjetë</w:t>
      </w:r>
      <w:r w:rsidR="002635E2" w:rsidRPr="00295123">
        <w:rPr>
          <w:rFonts w:ascii="Garamond" w:hAnsi="Garamond"/>
          <w:sz w:val="24"/>
          <w:szCs w:val="24"/>
        </w:rPr>
        <w:t xml:space="preserve">) ditë pas Datës së Hyrjes në Fuqi, Huamarrësi, nëpërmjet Ministrisë së Shëndetësisë dhe </w:t>
      </w:r>
      <w:r w:rsidR="00351F34" w:rsidRPr="00295123">
        <w:rPr>
          <w:rFonts w:ascii="Times New Roman" w:hAnsi="Times New Roman" w:cs="Times New Roman"/>
          <w:sz w:val="24"/>
          <w:szCs w:val="24"/>
        </w:rPr>
        <w:t>Ç</w:t>
      </w:r>
      <w:r w:rsidR="00351F34" w:rsidRPr="00295123">
        <w:rPr>
          <w:rFonts w:ascii="Garamond" w:hAnsi="Garamond"/>
          <w:sz w:val="24"/>
          <w:szCs w:val="24"/>
        </w:rPr>
        <w:t>ështjeve</w:t>
      </w:r>
      <w:r w:rsidR="002635E2" w:rsidRPr="00295123">
        <w:rPr>
          <w:rFonts w:ascii="Garamond" w:hAnsi="Garamond"/>
          <w:sz w:val="24"/>
          <w:szCs w:val="24"/>
        </w:rPr>
        <w:t xml:space="preserve"> Sociale, miraton dhe më tej, zbaton Projektin në përputhje me një manual (Manualin Operacional të Projektit), të pranueshëm për Bankën, </w:t>
      </w:r>
      <w:r w:rsidR="00351F34">
        <w:rPr>
          <w:rFonts w:ascii="Garamond" w:hAnsi="Garamond"/>
          <w:sz w:val="24"/>
          <w:szCs w:val="24"/>
        </w:rPr>
        <w:t xml:space="preserve">i cili ndër të tjera, përmban: </w:t>
      </w:r>
      <w:r w:rsidR="002635E2" w:rsidRPr="00295123">
        <w:rPr>
          <w:rFonts w:ascii="Garamond" w:hAnsi="Garamond"/>
          <w:sz w:val="24"/>
          <w:szCs w:val="24"/>
        </w:rPr>
        <w:t>i</w:t>
      </w:r>
      <w:r w:rsidR="00351F34">
        <w:rPr>
          <w:rFonts w:ascii="Garamond" w:hAnsi="Garamond"/>
          <w:sz w:val="24"/>
          <w:szCs w:val="24"/>
        </w:rPr>
        <w:t>.</w:t>
      </w:r>
      <w:r w:rsidR="002635E2" w:rsidRPr="00295123">
        <w:rPr>
          <w:rFonts w:ascii="Garamond" w:hAnsi="Garamond"/>
          <w:sz w:val="24"/>
          <w:szCs w:val="24"/>
        </w:rPr>
        <w:t> dispozita të veçanta për procedura të hollësishme</w:t>
      </w:r>
      <w:r w:rsidR="00351F34">
        <w:rPr>
          <w:rFonts w:ascii="Garamond" w:hAnsi="Garamond"/>
          <w:sz w:val="24"/>
          <w:szCs w:val="24"/>
        </w:rPr>
        <w:t xml:space="preserve"> lidhur me zbatimin Projektit; </w:t>
      </w:r>
      <w:r w:rsidR="002635E2" w:rsidRPr="00295123">
        <w:rPr>
          <w:rFonts w:ascii="Garamond" w:hAnsi="Garamond"/>
          <w:sz w:val="24"/>
          <w:szCs w:val="24"/>
        </w:rPr>
        <w:t>ii</w:t>
      </w:r>
      <w:r w:rsidR="00351F34">
        <w:rPr>
          <w:rFonts w:ascii="Garamond" w:hAnsi="Garamond"/>
          <w:sz w:val="24"/>
          <w:szCs w:val="24"/>
        </w:rPr>
        <w:t>.</w:t>
      </w:r>
      <w:r w:rsidR="002635E2" w:rsidRPr="00295123">
        <w:rPr>
          <w:rFonts w:ascii="Garamond" w:hAnsi="Garamond"/>
          <w:sz w:val="24"/>
          <w:szCs w:val="24"/>
        </w:rPr>
        <w:t xml:space="preserve"> përbërjen dhe përgjegjësitë e NJKP-së; iii</w:t>
      </w:r>
      <w:r w:rsidR="00351F34">
        <w:rPr>
          <w:rFonts w:ascii="Garamond" w:hAnsi="Garamond"/>
          <w:sz w:val="24"/>
          <w:szCs w:val="24"/>
        </w:rPr>
        <w:t>.</w:t>
      </w:r>
      <w:r w:rsidR="002635E2" w:rsidRPr="00295123">
        <w:rPr>
          <w:rFonts w:ascii="Garamond" w:hAnsi="Garamond"/>
          <w:sz w:val="24"/>
          <w:szCs w:val="24"/>
        </w:rPr>
        <w:t xml:space="preserve"> kërkesat për prokurimin, menaxhimin financiar dhe disbursimin lidhur me to; </w:t>
      </w:r>
      <w:bookmarkStart w:id="3" w:name="_Hlk36542739"/>
      <w:r w:rsidR="002635E2" w:rsidRPr="00295123">
        <w:rPr>
          <w:rFonts w:ascii="Garamond" w:hAnsi="Garamond"/>
          <w:sz w:val="24"/>
          <w:szCs w:val="24"/>
        </w:rPr>
        <w:t>iv</w:t>
      </w:r>
      <w:r w:rsidR="00351F34">
        <w:rPr>
          <w:rFonts w:ascii="Garamond" w:hAnsi="Garamond"/>
          <w:sz w:val="24"/>
          <w:szCs w:val="24"/>
        </w:rPr>
        <w:t>.</w:t>
      </w:r>
      <w:r w:rsidR="002635E2" w:rsidRPr="00295123">
        <w:rPr>
          <w:rFonts w:ascii="Garamond" w:hAnsi="Garamond"/>
          <w:sz w:val="24"/>
          <w:szCs w:val="24"/>
        </w:rPr>
        <w:t> kërkesat për grumbullimin dhe përpunimin e të dhënave personale</w:t>
      </w:r>
      <w:r w:rsidR="00351F34">
        <w:rPr>
          <w:rFonts w:ascii="Garamond" w:hAnsi="Garamond"/>
          <w:sz w:val="24"/>
          <w:szCs w:val="24"/>
        </w:rPr>
        <w:t>,</w:t>
      </w:r>
      <w:r w:rsidR="002635E2" w:rsidRPr="00295123">
        <w:rPr>
          <w:rFonts w:ascii="Garamond" w:hAnsi="Garamond"/>
          <w:sz w:val="24"/>
          <w:szCs w:val="24"/>
        </w:rPr>
        <w:t xml:space="preserve"> në përputhje me praktikat më të mira ndërkombëtare; </w:t>
      </w:r>
      <w:bookmarkEnd w:id="3"/>
      <w:r w:rsidR="002635E2" w:rsidRPr="00295123">
        <w:rPr>
          <w:rFonts w:ascii="Garamond" w:hAnsi="Garamond"/>
          <w:sz w:val="24"/>
          <w:szCs w:val="24"/>
        </w:rPr>
        <w:t>v</w:t>
      </w:r>
      <w:r w:rsidR="00776BC6">
        <w:rPr>
          <w:rFonts w:ascii="Garamond" w:hAnsi="Garamond"/>
          <w:sz w:val="24"/>
          <w:szCs w:val="24"/>
        </w:rPr>
        <w:t>.</w:t>
      </w:r>
      <w:r w:rsidR="00CF6DB9">
        <w:rPr>
          <w:rFonts w:ascii="Garamond" w:hAnsi="Garamond"/>
          <w:sz w:val="24"/>
          <w:szCs w:val="24"/>
        </w:rPr>
        <w:t xml:space="preserve"> treguesit e performancës; dhe </w:t>
      </w:r>
      <w:r w:rsidR="002635E2" w:rsidRPr="00295123">
        <w:rPr>
          <w:rFonts w:ascii="Garamond" w:hAnsi="Garamond"/>
          <w:sz w:val="24"/>
          <w:szCs w:val="24"/>
        </w:rPr>
        <w:t>vi</w:t>
      </w:r>
      <w:r w:rsidR="00CF6DB9">
        <w:rPr>
          <w:rFonts w:ascii="Garamond" w:hAnsi="Garamond"/>
          <w:sz w:val="24"/>
          <w:szCs w:val="24"/>
        </w:rPr>
        <w:t>.</w:t>
      </w:r>
      <w:r w:rsidR="002635E2" w:rsidRPr="00295123">
        <w:rPr>
          <w:rFonts w:ascii="Garamond" w:hAnsi="Garamond"/>
          <w:sz w:val="24"/>
          <w:szCs w:val="24"/>
        </w:rPr>
        <w:t xml:space="preserve"> Udhëzuesin Antikorrupsion.</w:t>
      </w:r>
    </w:p>
    <w:p w14:paraId="7D90235D" w14:textId="0DE82086" w:rsidR="002635E2" w:rsidRPr="00295123" w:rsidRDefault="00C67F25"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 </w:t>
      </w:r>
      <w:r w:rsidR="002635E2" w:rsidRPr="00295123">
        <w:rPr>
          <w:rFonts w:ascii="Garamond" w:hAnsi="Garamond"/>
          <w:sz w:val="24"/>
          <w:szCs w:val="24"/>
        </w:rPr>
        <w:t>Huamarrësi nuk amendon, nuk heq dorë apo nuk mund të mos zbatojë ndonjë dispozitë të Manualit Operacional të Projektit</w:t>
      </w:r>
      <w:r w:rsidR="00154BA4">
        <w:rPr>
          <w:rFonts w:ascii="Garamond" w:hAnsi="Garamond"/>
          <w:sz w:val="24"/>
          <w:szCs w:val="24"/>
        </w:rPr>
        <w:t>,</w:t>
      </w:r>
      <w:r w:rsidR="002635E2" w:rsidRPr="00295123">
        <w:rPr>
          <w:rFonts w:ascii="Garamond" w:hAnsi="Garamond"/>
          <w:sz w:val="24"/>
          <w:szCs w:val="24"/>
        </w:rPr>
        <w:t xml:space="preserve"> pa miratimin paraprak me shkrim të Bankës. Në rast konflikti midis termave të Manualit Operacional të Projektit dhe atyre të kësaj Marrëveshjeje, do të mbizotërojnë termat e kësaj Marrëveshjeje.</w:t>
      </w:r>
    </w:p>
    <w:p w14:paraId="1DA992D6" w14:textId="0B06F4A8" w:rsidR="002635E2" w:rsidRPr="00176DB0" w:rsidRDefault="00C67F25" w:rsidP="00C22E2C">
      <w:pPr>
        <w:spacing w:after="0" w:line="240" w:lineRule="auto"/>
        <w:ind w:firstLine="284"/>
        <w:jc w:val="both"/>
        <w:rPr>
          <w:rFonts w:ascii="Garamond" w:hAnsi="Garamond"/>
          <w:b/>
          <w:sz w:val="24"/>
          <w:szCs w:val="24"/>
        </w:rPr>
      </w:pPr>
      <w:bookmarkStart w:id="4" w:name="_Hlk530397756"/>
      <w:r w:rsidRPr="00176DB0">
        <w:rPr>
          <w:rFonts w:ascii="Garamond" w:hAnsi="Garamond"/>
          <w:b/>
          <w:sz w:val="24"/>
          <w:szCs w:val="24"/>
        </w:rPr>
        <w:t xml:space="preserve">D. </w:t>
      </w:r>
      <w:r w:rsidR="002635E2" w:rsidRPr="00176DB0">
        <w:rPr>
          <w:rFonts w:ascii="Garamond" w:hAnsi="Garamond"/>
          <w:b/>
          <w:sz w:val="24"/>
          <w:szCs w:val="24"/>
        </w:rPr>
        <w:t xml:space="preserve">Standardet Mjedisore dhe Sociale </w:t>
      </w:r>
    </w:p>
    <w:p w14:paraId="0D72CC86" w14:textId="66B4ED18"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 </w:t>
      </w:r>
      <w:r w:rsidR="002635E2" w:rsidRPr="00295123">
        <w:rPr>
          <w:rFonts w:ascii="Garamond" w:hAnsi="Garamond"/>
          <w:sz w:val="24"/>
          <w:szCs w:val="24"/>
        </w:rPr>
        <w:t>Huamarrësi garanton se Projekti do të zbatohet në përputhje me Standardet Mjedisore dhe Sociale, në një mënyrë të</w:t>
      </w:r>
      <w:r w:rsidR="00E40C41" w:rsidRPr="00295123">
        <w:rPr>
          <w:rFonts w:ascii="Garamond" w:hAnsi="Garamond"/>
          <w:sz w:val="24"/>
          <w:szCs w:val="24"/>
        </w:rPr>
        <w:t xml:space="preserve"> </w:t>
      </w:r>
      <w:r w:rsidR="002635E2" w:rsidRPr="00295123">
        <w:rPr>
          <w:rFonts w:ascii="Garamond" w:hAnsi="Garamond"/>
          <w:sz w:val="24"/>
          <w:szCs w:val="24"/>
        </w:rPr>
        <w:t>pranueshme për Bankën.</w:t>
      </w:r>
    </w:p>
    <w:p w14:paraId="081CEDAD" w14:textId="1D347E90"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 </w:t>
      </w:r>
      <w:r w:rsidR="002635E2" w:rsidRPr="00295123">
        <w:rPr>
          <w:rFonts w:ascii="Garamond" w:hAnsi="Garamond"/>
          <w:sz w:val="24"/>
          <w:szCs w:val="24"/>
        </w:rPr>
        <w:t>Pa kufizim ndaj paragrafit 1 të mësipërm, Huamarrësi garanton se Projekti do të zbatohet në përputhje me Planin për Angazhimin Mjedisor dhe Social (</w:t>
      </w:r>
      <w:bookmarkStart w:id="5" w:name="_Hlk41217824"/>
      <w:r w:rsidR="002635E2" w:rsidRPr="00295123">
        <w:rPr>
          <w:rFonts w:ascii="Garamond" w:hAnsi="Garamond"/>
          <w:sz w:val="24"/>
          <w:szCs w:val="24"/>
        </w:rPr>
        <w:t>PAMS</w:t>
      </w:r>
      <w:bookmarkEnd w:id="5"/>
      <w:r w:rsidR="002635E2" w:rsidRPr="00295123">
        <w:rPr>
          <w:rFonts w:ascii="Garamond" w:hAnsi="Garamond"/>
          <w:sz w:val="24"/>
          <w:szCs w:val="24"/>
        </w:rPr>
        <w:t>), në një mënyrë të pranueshme për Bankën. Për këtë qëllim, Huamarrësi garanton</w:t>
      </w:r>
      <w:r w:rsidR="00154BA4">
        <w:rPr>
          <w:rFonts w:ascii="Garamond" w:hAnsi="Garamond"/>
          <w:sz w:val="24"/>
          <w:szCs w:val="24"/>
        </w:rPr>
        <w:t>,</w:t>
      </w:r>
      <w:r w:rsidR="002635E2" w:rsidRPr="00295123">
        <w:rPr>
          <w:rFonts w:ascii="Garamond" w:hAnsi="Garamond"/>
          <w:sz w:val="24"/>
          <w:szCs w:val="24"/>
        </w:rPr>
        <w:t xml:space="preserve"> se: </w:t>
      </w:r>
    </w:p>
    <w:p w14:paraId="58D6B3C7" w14:textId="3288D0AA"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a) </w:t>
      </w:r>
      <w:r w:rsidR="002635E2" w:rsidRPr="00295123">
        <w:rPr>
          <w:rFonts w:ascii="Garamond" w:hAnsi="Garamond"/>
          <w:sz w:val="24"/>
          <w:szCs w:val="24"/>
        </w:rPr>
        <w:t>masat dhe veprimet e specifikuara në PAMS do të zbatohen me kujdesin e duhur dhe efektivitet, dhe do të jenë pjesë e PAMS-së;</w:t>
      </w:r>
    </w:p>
    <w:p w14:paraId="3FBBC065" w14:textId="060FC542"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b) </w:t>
      </w:r>
      <w:r w:rsidR="002635E2" w:rsidRPr="00295123">
        <w:rPr>
          <w:rFonts w:ascii="Garamond" w:hAnsi="Garamond"/>
          <w:sz w:val="24"/>
          <w:szCs w:val="24"/>
        </w:rPr>
        <w:t>do të vihen në dispozicion fonde të mjaftueshme për mbulimin e kostove për zbatimin e PAMS-së;</w:t>
      </w:r>
    </w:p>
    <w:p w14:paraId="20D0BA23" w14:textId="1709FEA4"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c) </w:t>
      </w:r>
      <w:r w:rsidR="002635E2" w:rsidRPr="00295123">
        <w:rPr>
          <w:rFonts w:ascii="Garamond" w:hAnsi="Garamond"/>
          <w:sz w:val="24"/>
          <w:szCs w:val="24"/>
        </w:rPr>
        <w:t>do të</w:t>
      </w:r>
      <w:r w:rsidR="00AB24E0">
        <w:rPr>
          <w:rFonts w:ascii="Garamond" w:hAnsi="Garamond"/>
          <w:sz w:val="24"/>
          <w:szCs w:val="24"/>
        </w:rPr>
        <w:t xml:space="preserve"> ndiqen politika dhe procedura </w:t>
      </w:r>
      <w:r w:rsidR="002635E2" w:rsidRPr="00295123">
        <w:rPr>
          <w:rFonts w:ascii="Garamond" w:hAnsi="Garamond"/>
          <w:sz w:val="24"/>
          <w:szCs w:val="24"/>
        </w:rPr>
        <w:t>dhe për zbatimin e PAMS-së, do të ruhet numri i mjaftueshëm i personelit të kualifikuar dhe me përvojë, siç parashikohet në PAMS; dhe</w:t>
      </w:r>
    </w:p>
    <w:p w14:paraId="02818338" w14:textId="7A5ACA6F"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d) </w:t>
      </w:r>
      <w:r w:rsidR="002635E2" w:rsidRPr="00295123">
        <w:rPr>
          <w:rFonts w:ascii="Garamond" w:hAnsi="Garamond"/>
          <w:sz w:val="24"/>
          <w:szCs w:val="24"/>
        </w:rPr>
        <w:t>PAMS</w:t>
      </w:r>
      <w:r w:rsidR="004F2B3E">
        <w:rPr>
          <w:rFonts w:ascii="Garamond" w:hAnsi="Garamond"/>
          <w:sz w:val="24"/>
          <w:szCs w:val="24"/>
        </w:rPr>
        <w:t>-ja</w:t>
      </w:r>
      <w:r w:rsidR="002635E2" w:rsidRPr="00295123">
        <w:rPr>
          <w:rFonts w:ascii="Garamond" w:hAnsi="Garamond"/>
          <w:sz w:val="24"/>
          <w:szCs w:val="24"/>
        </w:rPr>
        <w:t xml:space="preserve"> apo ndonjë dispozitë e tij nuk do të amendohet, shfuqizohet, pezullohet apo shmanget, përveç kur Banka bie dakord ndryshe me shkrim, siç përcaktohet</w:t>
      </w:r>
      <w:r w:rsidR="004F2B3E">
        <w:rPr>
          <w:rFonts w:ascii="Garamond" w:hAnsi="Garamond"/>
          <w:sz w:val="24"/>
          <w:szCs w:val="24"/>
        </w:rPr>
        <w:t xml:space="preserve"> në PAMS, dhe garanton se PAMS-ja</w:t>
      </w:r>
      <w:r w:rsidR="002635E2" w:rsidRPr="00295123">
        <w:rPr>
          <w:rFonts w:ascii="Garamond" w:hAnsi="Garamond"/>
          <w:sz w:val="24"/>
          <w:szCs w:val="24"/>
        </w:rPr>
        <w:t xml:space="preserve"> </w:t>
      </w:r>
      <w:r w:rsidR="0008597D">
        <w:rPr>
          <w:rFonts w:ascii="Garamond" w:hAnsi="Garamond"/>
          <w:sz w:val="24"/>
          <w:szCs w:val="24"/>
        </w:rPr>
        <w:t>e</w:t>
      </w:r>
      <w:r w:rsidR="002635E2" w:rsidRPr="00295123">
        <w:rPr>
          <w:rFonts w:ascii="Garamond" w:hAnsi="Garamond"/>
          <w:sz w:val="24"/>
          <w:szCs w:val="24"/>
        </w:rPr>
        <w:t xml:space="preserve"> rishikuar do të njoftohet menjëherë në vijim.</w:t>
      </w:r>
    </w:p>
    <w:p w14:paraId="3D93BF28" w14:textId="6CA12C83"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3. </w:t>
      </w:r>
      <w:r w:rsidR="002635E2" w:rsidRPr="00295123">
        <w:rPr>
          <w:rFonts w:ascii="Garamond" w:hAnsi="Garamond"/>
          <w:sz w:val="24"/>
          <w:szCs w:val="24"/>
        </w:rPr>
        <w:t>Në rast mospajtimi midis PAMS-së dhe dispozitave të kësaj Marrëveshjeje, dispozitat e kësaj Marrëveshjeje do të kenë përparësi.</w:t>
      </w:r>
      <w:r w:rsidR="00E40C41" w:rsidRPr="00295123">
        <w:rPr>
          <w:rFonts w:ascii="Garamond" w:hAnsi="Garamond"/>
          <w:sz w:val="24"/>
          <w:szCs w:val="24"/>
        </w:rPr>
        <w:t xml:space="preserve"> </w:t>
      </w:r>
    </w:p>
    <w:p w14:paraId="681923C5" w14:textId="31C6EA5E"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4. </w:t>
      </w:r>
      <w:r w:rsidR="002635E2" w:rsidRPr="00295123">
        <w:rPr>
          <w:rFonts w:ascii="Garamond" w:hAnsi="Garamond"/>
          <w:sz w:val="24"/>
          <w:szCs w:val="24"/>
        </w:rPr>
        <w:t>Huamarrësi, nëpërmjet Ministrisë së Shëndetësisë dhe Mbrojtjes Sociale,</w:t>
      </w:r>
      <w:r w:rsidR="001021C3">
        <w:rPr>
          <w:rFonts w:ascii="Garamond" w:hAnsi="Garamond"/>
          <w:sz w:val="24"/>
          <w:szCs w:val="24"/>
        </w:rPr>
        <w:t xml:space="preserve"> </w:t>
      </w:r>
      <w:r w:rsidR="002635E2" w:rsidRPr="00295123">
        <w:rPr>
          <w:rFonts w:ascii="Garamond" w:hAnsi="Garamond"/>
          <w:sz w:val="24"/>
          <w:szCs w:val="24"/>
        </w:rPr>
        <w:t>garanton</w:t>
      </w:r>
      <w:r w:rsidR="001021C3">
        <w:rPr>
          <w:rFonts w:ascii="Garamond" w:hAnsi="Garamond"/>
          <w:sz w:val="24"/>
          <w:szCs w:val="24"/>
        </w:rPr>
        <w:t>,</w:t>
      </w:r>
      <w:r w:rsidR="002635E2" w:rsidRPr="00295123">
        <w:rPr>
          <w:rFonts w:ascii="Garamond" w:hAnsi="Garamond"/>
          <w:sz w:val="24"/>
          <w:szCs w:val="24"/>
        </w:rPr>
        <w:t xml:space="preserve"> se:</w:t>
      </w:r>
    </w:p>
    <w:p w14:paraId="277E1CED" w14:textId="4BB8BE0A"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a) </w:t>
      </w:r>
      <w:r w:rsidR="002635E2" w:rsidRPr="00295123">
        <w:rPr>
          <w:rFonts w:ascii="Garamond" w:hAnsi="Garamond"/>
          <w:sz w:val="24"/>
          <w:szCs w:val="24"/>
        </w:rPr>
        <w:t>do të merren të gjitha masat e nevojshme për grumbullimin, përpilimin dhe dhënien për Bankën, përmes raporteve të rregullta, me shpeshtësinë e caktuar në PAMS dhe menjëherë në një raport apo raporte më vete, në rastin kur kërkohet nga Banka, të informacionit mbi gjendjen e pajtueshmërisë me PAMS-në dhe instrumentet mjedisor</w:t>
      </w:r>
      <w:r w:rsidR="00643CA3">
        <w:rPr>
          <w:rFonts w:ascii="Garamond" w:hAnsi="Garamond"/>
          <w:sz w:val="24"/>
          <w:szCs w:val="24"/>
        </w:rPr>
        <w:t>e</w:t>
      </w:r>
      <w:r w:rsidR="002635E2" w:rsidRPr="00295123">
        <w:rPr>
          <w:rFonts w:ascii="Garamond" w:hAnsi="Garamond"/>
          <w:sz w:val="24"/>
          <w:szCs w:val="24"/>
        </w:rPr>
        <w:t xml:space="preserve"> dhe social</w:t>
      </w:r>
      <w:r w:rsidR="00643CA3">
        <w:rPr>
          <w:rFonts w:ascii="Garamond" w:hAnsi="Garamond"/>
          <w:sz w:val="24"/>
          <w:szCs w:val="24"/>
        </w:rPr>
        <w:t>e</w:t>
      </w:r>
      <w:r w:rsidR="002635E2" w:rsidRPr="00295123">
        <w:rPr>
          <w:rFonts w:ascii="Garamond" w:hAnsi="Garamond"/>
          <w:sz w:val="24"/>
          <w:szCs w:val="24"/>
        </w:rPr>
        <w:t>, të përmendur</w:t>
      </w:r>
      <w:r w:rsidR="001C5FB4">
        <w:rPr>
          <w:rFonts w:ascii="Garamond" w:hAnsi="Garamond"/>
          <w:sz w:val="24"/>
          <w:szCs w:val="24"/>
        </w:rPr>
        <w:t>a</w:t>
      </w:r>
      <w:r w:rsidR="002635E2" w:rsidRPr="00295123">
        <w:rPr>
          <w:rFonts w:ascii="Garamond" w:hAnsi="Garamond"/>
          <w:sz w:val="24"/>
          <w:szCs w:val="24"/>
        </w:rPr>
        <w:t xml:space="preserve"> aty, ku të gjitha këto raporte, në formën dhe përmbajtjen e pranueshme për Bankën, d</w:t>
      </w:r>
      <w:r w:rsidR="00300A46">
        <w:rPr>
          <w:rFonts w:ascii="Garamond" w:hAnsi="Garamond"/>
          <w:sz w:val="24"/>
          <w:szCs w:val="24"/>
        </w:rPr>
        <w:t xml:space="preserve">o të paraqesin, ndër të tjera: </w:t>
      </w:r>
      <w:r w:rsidR="002635E2" w:rsidRPr="00295123">
        <w:rPr>
          <w:rFonts w:ascii="Garamond" w:hAnsi="Garamond"/>
          <w:sz w:val="24"/>
          <w:szCs w:val="24"/>
        </w:rPr>
        <w:t>i</w:t>
      </w:r>
      <w:r w:rsidR="00300A46">
        <w:rPr>
          <w:rFonts w:ascii="Garamond" w:hAnsi="Garamond"/>
          <w:sz w:val="24"/>
          <w:szCs w:val="24"/>
        </w:rPr>
        <w:t>.</w:t>
      </w:r>
      <w:r w:rsidR="002635E2" w:rsidRPr="00295123">
        <w:rPr>
          <w:rFonts w:ascii="Garamond" w:hAnsi="Garamond"/>
          <w:sz w:val="24"/>
          <w:szCs w:val="24"/>
        </w:rPr>
        <w:t xml:space="preserve"> gjendjen e zbatimit të PAMS-së; ii</w:t>
      </w:r>
      <w:r w:rsidR="00300A46">
        <w:rPr>
          <w:rFonts w:ascii="Garamond" w:hAnsi="Garamond"/>
          <w:sz w:val="24"/>
          <w:szCs w:val="24"/>
        </w:rPr>
        <w:t>.</w:t>
      </w:r>
      <w:r w:rsidR="002635E2" w:rsidRPr="00295123">
        <w:rPr>
          <w:rFonts w:ascii="Garamond" w:hAnsi="Garamond"/>
          <w:sz w:val="24"/>
          <w:szCs w:val="24"/>
        </w:rPr>
        <w:t xml:space="preserve"> kushtet, nëse ka, të cilat pengojnë ose rrezikojnë të p</w:t>
      </w:r>
      <w:r w:rsidR="00300A46">
        <w:rPr>
          <w:rFonts w:ascii="Garamond" w:hAnsi="Garamond"/>
          <w:sz w:val="24"/>
          <w:szCs w:val="24"/>
        </w:rPr>
        <w:t xml:space="preserve">engojnë zbatimin e PAMS-ë; dhe </w:t>
      </w:r>
      <w:r w:rsidR="002635E2" w:rsidRPr="00295123">
        <w:rPr>
          <w:rFonts w:ascii="Garamond" w:hAnsi="Garamond"/>
          <w:sz w:val="24"/>
          <w:szCs w:val="24"/>
        </w:rPr>
        <w:t>iii</w:t>
      </w:r>
      <w:r w:rsidR="00300A46">
        <w:rPr>
          <w:rFonts w:ascii="Garamond" w:hAnsi="Garamond"/>
          <w:sz w:val="24"/>
          <w:szCs w:val="24"/>
        </w:rPr>
        <w:t>.</w:t>
      </w:r>
      <w:r w:rsidR="002635E2" w:rsidRPr="00295123">
        <w:rPr>
          <w:rFonts w:ascii="Garamond" w:hAnsi="Garamond"/>
          <w:sz w:val="24"/>
          <w:szCs w:val="24"/>
        </w:rPr>
        <w:t xml:space="preserve"> masat korrigjuese dhe parandaluese që janë marrë ose duhet të merren për trajtimin e këtyre kushteve; dhe</w:t>
      </w:r>
    </w:p>
    <w:p w14:paraId="2C287A34" w14:textId="095F561C"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b) </w:t>
      </w:r>
      <w:r w:rsidR="002635E2" w:rsidRPr="00295123">
        <w:rPr>
          <w:rFonts w:ascii="Garamond" w:hAnsi="Garamond"/>
          <w:sz w:val="24"/>
          <w:szCs w:val="24"/>
        </w:rPr>
        <w:t>Banka do të njoftohet menjëherë për çdo incident apo aksident</w:t>
      </w:r>
      <w:r w:rsidR="00300A46">
        <w:rPr>
          <w:rFonts w:ascii="Garamond" w:hAnsi="Garamond"/>
          <w:sz w:val="24"/>
          <w:szCs w:val="24"/>
        </w:rPr>
        <w:t>,</w:t>
      </w:r>
      <w:r w:rsidR="002635E2" w:rsidRPr="00295123">
        <w:rPr>
          <w:rFonts w:ascii="Garamond" w:hAnsi="Garamond"/>
          <w:sz w:val="24"/>
          <w:szCs w:val="24"/>
        </w:rPr>
        <w:t xml:space="preserve"> që ka lidhje me Projektin ose ndikon tek ai, dhe që ka apo mund të ketë efekt serioz negativ mbi mjedisin, komunitetet e cenuara, publikun ose punonjësit, në përputhje me PAMS-në, instrumentet mjedisor</w:t>
      </w:r>
      <w:r w:rsidR="00300A46">
        <w:rPr>
          <w:rFonts w:ascii="Garamond" w:hAnsi="Garamond"/>
          <w:sz w:val="24"/>
          <w:szCs w:val="24"/>
        </w:rPr>
        <w:t>e</w:t>
      </w:r>
      <w:r w:rsidR="002635E2" w:rsidRPr="00295123">
        <w:rPr>
          <w:rFonts w:ascii="Garamond" w:hAnsi="Garamond"/>
          <w:sz w:val="24"/>
          <w:szCs w:val="24"/>
        </w:rPr>
        <w:t xml:space="preserve"> dhe social</w:t>
      </w:r>
      <w:r w:rsidR="00300A46">
        <w:rPr>
          <w:rFonts w:ascii="Garamond" w:hAnsi="Garamond"/>
          <w:sz w:val="24"/>
          <w:szCs w:val="24"/>
        </w:rPr>
        <w:t>e</w:t>
      </w:r>
      <w:r w:rsidR="002635E2" w:rsidRPr="00295123">
        <w:rPr>
          <w:rFonts w:ascii="Garamond" w:hAnsi="Garamond"/>
          <w:sz w:val="24"/>
          <w:szCs w:val="24"/>
        </w:rPr>
        <w:t xml:space="preserve"> të përmendur</w:t>
      </w:r>
      <w:r w:rsidR="001C5FB4">
        <w:rPr>
          <w:rFonts w:ascii="Garamond" w:hAnsi="Garamond"/>
          <w:sz w:val="24"/>
          <w:szCs w:val="24"/>
        </w:rPr>
        <w:t>a</w:t>
      </w:r>
      <w:r w:rsidR="002635E2" w:rsidRPr="00295123">
        <w:rPr>
          <w:rFonts w:ascii="Garamond" w:hAnsi="Garamond"/>
          <w:sz w:val="24"/>
          <w:szCs w:val="24"/>
        </w:rPr>
        <w:t xml:space="preserve"> aty dhe Standardet Mjedisore dhe Sociale. </w:t>
      </w:r>
    </w:p>
    <w:p w14:paraId="27E4E905" w14:textId="5FB58AFB"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5. </w:t>
      </w:r>
      <w:r w:rsidR="002635E2" w:rsidRPr="00295123">
        <w:rPr>
          <w:rFonts w:ascii="Garamond" w:hAnsi="Garamond"/>
          <w:sz w:val="24"/>
          <w:szCs w:val="24"/>
        </w:rPr>
        <w:t xml:space="preserve">Huamarrësi krijon, bën publik, mban dhe vë në përdorim një mekanizëm ankimimi të aksesueshëm, me qëllim marrjen dhe mundësimin e zgjidhjes së shqetësimeve dhe </w:t>
      </w:r>
      <w:r w:rsidR="009D0580">
        <w:rPr>
          <w:rFonts w:ascii="Garamond" w:hAnsi="Garamond"/>
          <w:sz w:val="24"/>
          <w:szCs w:val="24"/>
        </w:rPr>
        <w:t xml:space="preserve">të </w:t>
      </w:r>
      <w:r w:rsidR="002635E2" w:rsidRPr="00295123">
        <w:rPr>
          <w:rFonts w:ascii="Garamond" w:hAnsi="Garamond"/>
          <w:sz w:val="24"/>
          <w:szCs w:val="24"/>
        </w:rPr>
        <w:t>ankesave të individëve te</w:t>
      </w:r>
      <w:r w:rsidR="00910D8F">
        <w:rPr>
          <w:rFonts w:ascii="Garamond" w:hAnsi="Garamond"/>
          <w:sz w:val="24"/>
          <w:szCs w:val="24"/>
        </w:rPr>
        <w:t>k</w:t>
      </w:r>
      <w:r w:rsidR="002635E2" w:rsidRPr="00295123">
        <w:rPr>
          <w:rFonts w:ascii="Garamond" w:hAnsi="Garamond"/>
          <w:sz w:val="24"/>
          <w:szCs w:val="24"/>
        </w:rPr>
        <w:t xml:space="preserve"> të cilët ndikon Projekti, dhe merr të gjitha masat e nevojshme dhe të përshtatshme për zgjidhjen apo mundësimin e zgjidhjes së këtyre shqetësimeve dhe ankesave, në mënyrën që është e pranueshme për Bankën.</w:t>
      </w:r>
    </w:p>
    <w:p w14:paraId="13CC2D46" w14:textId="056756C0"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6. </w:t>
      </w:r>
      <w:r w:rsidR="002635E2" w:rsidRPr="00295123">
        <w:rPr>
          <w:rFonts w:ascii="Garamond" w:hAnsi="Garamond"/>
          <w:sz w:val="24"/>
          <w:szCs w:val="24"/>
        </w:rPr>
        <w:t>Huamarrësi, nëpërmjet Ministrisë së Shëndetësisë dhe Mbrojtjes Sociale garanton se në të gjithë dokumentet e tenderit dhe kontratat për punime civile në kuadër të Projektit do të përfshihet detyrimi i kontraktuesve, nënkontraktuesve dhe subjekteve mbikëqyrëse: a) për të respektuar aspektet përkatëse të PAMS-së dhe instrumentet mjedisor</w:t>
      </w:r>
      <w:r w:rsidR="00910D8F">
        <w:rPr>
          <w:rFonts w:ascii="Garamond" w:hAnsi="Garamond"/>
          <w:sz w:val="24"/>
          <w:szCs w:val="24"/>
        </w:rPr>
        <w:t xml:space="preserve">e </w:t>
      </w:r>
      <w:r w:rsidR="002635E2" w:rsidRPr="00295123">
        <w:rPr>
          <w:rFonts w:ascii="Garamond" w:hAnsi="Garamond"/>
          <w:sz w:val="24"/>
          <w:szCs w:val="24"/>
        </w:rPr>
        <w:t>dhe social</w:t>
      </w:r>
      <w:r w:rsidR="00910D8F">
        <w:rPr>
          <w:rFonts w:ascii="Garamond" w:hAnsi="Garamond"/>
          <w:sz w:val="24"/>
          <w:szCs w:val="24"/>
        </w:rPr>
        <w:t>e</w:t>
      </w:r>
      <w:r w:rsidR="002635E2" w:rsidRPr="00295123">
        <w:rPr>
          <w:rFonts w:ascii="Garamond" w:hAnsi="Garamond"/>
          <w:sz w:val="24"/>
          <w:szCs w:val="24"/>
        </w:rPr>
        <w:t xml:space="preserve"> të përmendur</w:t>
      </w:r>
      <w:r w:rsidR="00910D8F">
        <w:rPr>
          <w:rFonts w:ascii="Garamond" w:hAnsi="Garamond"/>
          <w:sz w:val="24"/>
          <w:szCs w:val="24"/>
        </w:rPr>
        <w:t>a</w:t>
      </w:r>
      <w:r w:rsidR="00436995">
        <w:rPr>
          <w:rFonts w:ascii="Garamond" w:hAnsi="Garamond"/>
          <w:sz w:val="24"/>
          <w:szCs w:val="24"/>
        </w:rPr>
        <w:t xml:space="preserve"> aty; dhe </w:t>
      </w:r>
      <w:r w:rsidR="002635E2" w:rsidRPr="00295123">
        <w:rPr>
          <w:rFonts w:ascii="Garamond" w:hAnsi="Garamond"/>
          <w:sz w:val="24"/>
          <w:szCs w:val="24"/>
        </w:rPr>
        <w:t>b) për të miratuar dhe zbatuar kodet e sjelljes që duhet t’u sigurohen të gjithë punonjësve dhe të nënshkruhen prej tyre, dhe për të detajuar masat për trajtimin e risqeve mjedisor</w:t>
      </w:r>
      <w:r w:rsidR="00436995">
        <w:rPr>
          <w:rFonts w:ascii="Garamond" w:hAnsi="Garamond"/>
          <w:sz w:val="24"/>
          <w:szCs w:val="24"/>
        </w:rPr>
        <w:t>e</w:t>
      </w:r>
      <w:r w:rsidR="002635E2" w:rsidRPr="00295123">
        <w:rPr>
          <w:rFonts w:ascii="Garamond" w:hAnsi="Garamond"/>
          <w:sz w:val="24"/>
          <w:szCs w:val="24"/>
        </w:rPr>
        <w:t xml:space="preserve"> dhe social</w:t>
      </w:r>
      <w:r w:rsidR="00436995">
        <w:rPr>
          <w:rFonts w:ascii="Garamond" w:hAnsi="Garamond"/>
          <w:sz w:val="24"/>
          <w:szCs w:val="24"/>
        </w:rPr>
        <w:t>e</w:t>
      </w:r>
      <w:r w:rsidR="002635E2" w:rsidRPr="00295123">
        <w:rPr>
          <w:rFonts w:ascii="Garamond" w:hAnsi="Garamond"/>
          <w:sz w:val="24"/>
          <w:szCs w:val="24"/>
        </w:rPr>
        <w:t>, risqeve për shëndetin dhe sigurinë, si dhe risqeve për shfrytëzim dhe abuzim seksual, ngacmim seksual dhe dhunë ndaj fëmijëve, të gjitha këto të zbatueshme për punimet civile që porositen ose kryhen në zbatim të këtyre kontratave.</w:t>
      </w:r>
    </w:p>
    <w:bookmarkEnd w:id="4"/>
    <w:p w14:paraId="1AF1A2B6" w14:textId="63ED8E39" w:rsidR="002635E2" w:rsidRPr="00176DB0" w:rsidRDefault="002635E2" w:rsidP="00C22E2C">
      <w:pPr>
        <w:spacing w:after="0" w:line="240" w:lineRule="auto"/>
        <w:ind w:firstLine="284"/>
        <w:jc w:val="both"/>
        <w:rPr>
          <w:rFonts w:ascii="Garamond" w:hAnsi="Garamond"/>
          <w:b/>
          <w:sz w:val="24"/>
          <w:szCs w:val="24"/>
        </w:rPr>
      </w:pPr>
      <w:r w:rsidRPr="00176DB0">
        <w:rPr>
          <w:rFonts w:ascii="Garamond" w:hAnsi="Garamond"/>
          <w:b/>
          <w:sz w:val="24"/>
          <w:szCs w:val="24"/>
        </w:rPr>
        <w:t>Seksioni II.</w:t>
      </w:r>
      <w:r w:rsidR="00C42FD0">
        <w:rPr>
          <w:rFonts w:ascii="Garamond" w:hAnsi="Garamond"/>
          <w:b/>
          <w:sz w:val="24"/>
          <w:szCs w:val="24"/>
        </w:rPr>
        <w:t xml:space="preserve"> </w:t>
      </w:r>
      <w:r w:rsidRPr="00176DB0">
        <w:rPr>
          <w:rFonts w:ascii="Garamond" w:hAnsi="Garamond"/>
          <w:b/>
          <w:sz w:val="24"/>
          <w:szCs w:val="24"/>
        </w:rPr>
        <w:t>Monitorimi, raportimi dhe vlerësimi i Projektit</w:t>
      </w:r>
    </w:p>
    <w:p w14:paraId="516D05D7" w14:textId="163C2648"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 </w:t>
      </w:r>
      <w:r w:rsidR="002635E2" w:rsidRPr="00295123">
        <w:rPr>
          <w:rFonts w:ascii="Garamond" w:hAnsi="Garamond"/>
          <w:sz w:val="24"/>
          <w:szCs w:val="24"/>
        </w:rPr>
        <w:t xml:space="preserve">Huamarrësi, nëpërmjet Ministrisë së Shëndetësisë dhe Mbrojtjes Sociale, ia paraqet Bankës çdo Raport për Projektin jo më vonë se </w:t>
      </w:r>
      <w:r w:rsidR="00BD2D1B" w:rsidRPr="00295123">
        <w:rPr>
          <w:rFonts w:ascii="Garamond" w:hAnsi="Garamond"/>
          <w:sz w:val="24"/>
          <w:szCs w:val="24"/>
        </w:rPr>
        <w:t>45</w:t>
      </w:r>
      <w:r w:rsidR="00BD2D1B">
        <w:rPr>
          <w:rFonts w:ascii="Garamond" w:hAnsi="Garamond"/>
          <w:sz w:val="24"/>
          <w:szCs w:val="24"/>
        </w:rPr>
        <w:t xml:space="preserve"> </w:t>
      </w:r>
      <w:r w:rsidR="002635E2" w:rsidRPr="00295123">
        <w:rPr>
          <w:rFonts w:ascii="Garamond" w:hAnsi="Garamond"/>
          <w:sz w:val="24"/>
          <w:szCs w:val="24"/>
        </w:rPr>
        <w:t>(</w:t>
      </w:r>
      <w:r w:rsidR="00BD2D1B" w:rsidRPr="00295123">
        <w:rPr>
          <w:rFonts w:ascii="Garamond" w:hAnsi="Garamond"/>
          <w:sz w:val="24"/>
          <w:szCs w:val="24"/>
        </w:rPr>
        <w:t>dyzet</w:t>
      </w:r>
      <w:r w:rsidR="00BD2D1B">
        <w:rPr>
          <w:rFonts w:ascii="Garamond" w:hAnsi="Garamond"/>
          <w:sz w:val="24"/>
          <w:szCs w:val="24"/>
        </w:rPr>
        <w:t xml:space="preserve"> </w:t>
      </w:r>
      <w:r w:rsidR="00BD2D1B" w:rsidRPr="00295123">
        <w:rPr>
          <w:rFonts w:ascii="Garamond" w:hAnsi="Garamond"/>
          <w:sz w:val="24"/>
          <w:szCs w:val="24"/>
        </w:rPr>
        <w:t>e</w:t>
      </w:r>
      <w:r w:rsidR="00BD2D1B">
        <w:rPr>
          <w:rFonts w:ascii="Garamond" w:hAnsi="Garamond"/>
          <w:sz w:val="24"/>
          <w:szCs w:val="24"/>
        </w:rPr>
        <w:t xml:space="preserve"> </w:t>
      </w:r>
      <w:r w:rsidR="00BD2D1B" w:rsidRPr="00295123">
        <w:rPr>
          <w:rFonts w:ascii="Garamond" w:hAnsi="Garamond"/>
          <w:sz w:val="24"/>
          <w:szCs w:val="24"/>
        </w:rPr>
        <w:t>pesë</w:t>
      </w:r>
      <w:r w:rsidR="002635E2" w:rsidRPr="00295123">
        <w:rPr>
          <w:rFonts w:ascii="Garamond" w:hAnsi="Garamond"/>
          <w:sz w:val="24"/>
          <w:szCs w:val="24"/>
        </w:rPr>
        <w:t xml:space="preserve">) ditë pas përfundimit të çdo semestri kalendarik që përfshin semestrin kalendarik. </w:t>
      </w:r>
    </w:p>
    <w:p w14:paraId="50F8B43E" w14:textId="0B980D73" w:rsidR="002635E2" w:rsidRPr="00295123" w:rsidRDefault="008F3677" w:rsidP="00C22E2C">
      <w:pPr>
        <w:spacing w:after="0" w:line="240" w:lineRule="auto"/>
        <w:ind w:firstLine="284"/>
        <w:jc w:val="both"/>
        <w:rPr>
          <w:rFonts w:ascii="Garamond" w:hAnsi="Garamond"/>
          <w:sz w:val="24"/>
          <w:szCs w:val="24"/>
        </w:rPr>
      </w:pPr>
      <w:bookmarkStart w:id="6" w:name="_Hlk36556963"/>
      <w:r w:rsidRPr="00295123">
        <w:rPr>
          <w:rFonts w:ascii="Garamond" w:hAnsi="Garamond"/>
          <w:sz w:val="24"/>
          <w:szCs w:val="24"/>
        </w:rPr>
        <w:t xml:space="preserve">2. </w:t>
      </w:r>
      <w:r w:rsidR="002635E2" w:rsidRPr="00295123">
        <w:rPr>
          <w:rFonts w:ascii="Garamond" w:hAnsi="Garamond"/>
          <w:sz w:val="24"/>
          <w:szCs w:val="24"/>
        </w:rPr>
        <w:t>Përveç kur mund të kërkohet ose lejohet shprehimisht ndryshe në këtë Marrëveshje apo</w:t>
      </w:r>
      <w:r w:rsidR="00BB5658">
        <w:rPr>
          <w:rFonts w:ascii="Garamond" w:hAnsi="Garamond"/>
          <w:sz w:val="24"/>
          <w:szCs w:val="24"/>
        </w:rPr>
        <w:t>,</w:t>
      </w:r>
      <w:r w:rsidR="002635E2" w:rsidRPr="00295123">
        <w:rPr>
          <w:rFonts w:ascii="Garamond" w:hAnsi="Garamond"/>
          <w:sz w:val="24"/>
          <w:szCs w:val="24"/>
        </w:rPr>
        <w:t xml:space="preserve"> përveç kur mund të kërkohet shprehimisht nga Banka, në shpërndarjen e çdo informacioni, raporti ose dokumenti për veprimtaritë që përshkruan </w:t>
      </w:r>
      <w:r w:rsidR="00BB5658" w:rsidRPr="00295123">
        <w:rPr>
          <w:rFonts w:ascii="Garamond" w:hAnsi="Garamond"/>
          <w:sz w:val="24"/>
          <w:szCs w:val="24"/>
        </w:rPr>
        <w:t xml:space="preserve">skeduli </w:t>
      </w:r>
      <w:r w:rsidR="002635E2" w:rsidRPr="00295123">
        <w:rPr>
          <w:rFonts w:ascii="Garamond" w:hAnsi="Garamond"/>
          <w:sz w:val="24"/>
          <w:szCs w:val="24"/>
        </w:rPr>
        <w:t>1 i kësaj Marrëveshjeje, Huamarrësi garanton se një informacion, raport ose dokument i tillë nuk do të përfshijë të Dhëna Personale.</w:t>
      </w:r>
    </w:p>
    <w:bookmarkEnd w:id="6"/>
    <w:p w14:paraId="36D27307" w14:textId="73AB2B75" w:rsidR="002635E2" w:rsidRPr="00176DB0" w:rsidRDefault="002635E2" w:rsidP="00C22E2C">
      <w:pPr>
        <w:spacing w:after="0" w:line="240" w:lineRule="auto"/>
        <w:ind w:firstLine="284"/>
        <w:jc w:val="both"/>
        <w:rPr>
          <w:rFonts w:ascii="Garamond" w:hAnsi="Garamond"/>
          <w:b/>
          <w:sz w:val="24"/>
          <w:szCs w:val="24"/>
        </w:rPr>
      </w:pPr>
      <w:r w:rsidRPr="00176DB0">
        <w:rPr>
          <w:rFonts w:ascii="Garamond" w:hAnsi="Garamond"/>
          <w:b/>
          <w:sz w:val="24"/>
          <w:szCs w:val="24"/>
        </w:rPr>
        <w:t>Seksioni III.</w:t>
      </w:r>
      <w:r w:rsidR="00BB5658" w:rsidRPr="00176DB0">
        <w:rPr>
          <w:rFonts w:ascii="Garamond" w:hAnsi="Garamond"/>
          <w:b/>
          <w:sz w:val="24"/>
          <w:szCs w:val="24"/>
        </w:rPr>
        <w:t xml:space="preserve"> </w:t>
      </w:r>
      <w:r w:rsidRPr="00176DB0">
        <w:rPr>
          <w:rFonts w:ascii="Garamond" w:hAnsi="Garamond"/>
          <w:b/>
          <w:sz w:val="24"/>
          <w:szCs w:val="24"/>
        </w:rPr>
        <w:t>Tërheqja e të ardhurave nga Huaja</w:t>
      </w:r>
    </w:p>
    <w:p w14:paraId="36135E6A" w14:textId="41132E0B" w:rsidR="002635E2" w:rsidRPr="00176DB0" w:rsidRDefault="008F3677" w:rsidP="00C22E2C">
      <w:pPr>
        <w:spacing w:after="0" w:line="240" w:lineRule="auto"/>
        <w:ind w:firstLine="284"/>
        <w:jc w:val="both"/>
        <w:rPr>
          <w:rFonts w:ascii="Garamond" w:hAnsi="Garamond"/>
          <w:b/>
          <w:sz w:val="24"/>
          <w:szCs w:val="24"/>
        </w:rPr>
      </w:pPr>
      <w:r w:rsidRPr="00176DB0">
        <w:rPr>
          <w:rFonts w:ascii="Garamond" w:hAnsi="Garamond"/>
          <w:b/>
          <w:sz w:val="24"/>
          <w:szCs w:val="24"/>
        </w:rPr>
        <w:t xml:space="preserve">A. </w:t>
      </w:r>
      <w:r w:rsidR="002635E2" w:rsidRPr="00176DB0">
        <w:rPr>
          <w:rFonts w:ascii="Garamond" w:hAnsi="Garamond"/>
          <w:b/>
          <w:sz w:val="24"/>
          <w:szCs w:val="24"/>
        </w:rPr>
        <w:t>Informacion i përgjithshëm</w:t>
      </w:r>
    </w:p>
    <w:p w14:paraId="18C02807" w14:textId="458A036A"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Pa kufizim ndaj dispozitave të </w:t>
      </w:r>
      <w:r w:rsidR="00F75052" w:rsidRPr="00295123">
        <w:rPr>
          <w:rFonts w:ascii="Garamond" w:hAnsi="Garamond"/>
          <w:sz w:val="24"/>
          <w:szCs w:val="24"/>
        </w:rPr>
        <w:t xml:space="preserve">nenit </w:t>
      </w:r>
      <w:r w:rsidRPr="00295123">
        <w:rPr>
          <w:rFonts w:ascii="Garamond" w:hAnsi="Garamond"/>
          <w:sz w:val="24"/>
          <w:szCs w:val="24"/>
        </w:rPr>
        <w:t xml:space="preserve">II të Kushteve të Përgjithshme dhe në përputhje me Letrën për Disbursimin dhe Informacionin Financiar, Huamarrësi mund t’i </w:t>
      </w:r>
      <w:r w:rsidR="00F75052">
        <w:rPr>
          <w:rFonts w:ascii="Garamond" w:hAnsi="Garamond"/>
          <w:sz w:val="24"/>
          <w:szCs w:val="24"/>
        </w:rPr>
        <w:t xml:space="preserve">tërheqë të ardhurat nga Huaja: </w:t>
      </w:r>
      <w:r w:rsidRPr="00295123">
        <w:rPr>
          <w:rFonts w:ascii="Garamond" w:hAnsi="Garamond"/>
          <w:sz w:val="24"/>
          <w:szCs w:val="24"/>
        </w:rPr>
        <w:t>a) për të financu</w:t>
      </w:r>
      <w:r w:rsidR="00F75052">
        <w:rPr>
          <w:rFonts w:ascii="Garamond" w:hAnsi="Garamond"/>
          <w:sz w:val="24"/>
          <w:szCs w:val="24"/>
        </w:rPr>
        <w:t xml:space="preserve">ar Shpenzime të Lejueshme; dhe b) për të paguar: i. Tarifën Fillestare dhe </w:t>
      </w:r>
      <w:r w:rsidRPr="00295123">
        <w:rPr>
          <w:rFonts w:ascii="Garamond" w:hAnsi="Garamond"/>
          <w:sz w:val="24"/>
          <w:szCs w:val="24"/>
        </w:rPr>
        <w:t>ii</w:t>
      </w:r>
      <w:r w:rsidR="00F75052">
        <w:rPr>
          <w:rFonts w:ascii="Garamond" w:hAnsi="Garamond"/>
          <w:sz w:val="24"/>
          <w:szCs w:val="24"/>
        </w:rPr>
        <w:t>.</w:t>
      </w:r>
      <w:r w:rsidRPr="00295123">
        <w:rPr>
          <w:rFonts w:ascii="Garamond" w:hAnsi="Garamond"/>
          <w:sz w:val="24"/>
          <w:szCs w:val="24"/>
        </w:rPr>
        <w:t xml:space="preserve"> çdo Normë Tavan të Interesit ose prim të Kufirit të Poshtëm të Normës së Interesit; në shumën e caktuar dhe, sipas rastit, deri në përqindjen e parashikuar përbri çdo </w:t>
      </w:r>
      <w:r w:rsidR="00F75052" w:rsidRPr="00295123">
        <w:rPr>
          <w:rFonts w:ascii="Garamond" w:hAnsi="Garamond"/>
          <w:sz w:val="24"/>
          <w:szCs w:val="24"/>
        </w:rPr>
        <w:t xml:space="preserve">kategorie </w:t>
      </w:r>
      <w:r w:rsidRPr="00295123">
        <w:rPr>
          <w:rFonts w:ascii="Garamond" w:hAnsi="Garamond"/>
          <w:sz w:val="24"/>
          <w:szCs w:val="24"/>
        </w:rPr>
        <w:t>në tabelën e mëposhtme:</w:t>
      </w:r>
    </w:p>
    <w:p w14:paraId="727E0A50" w14:textId="77777777" w:rsidR="008F3677" w:rsidRPr="00295123" w:rsidRDefault="008F3677" w:rsidP="00C22E2C">
      <w:pPr>
        <w:spacing w:after="0" w:line="240" w:lineRule="auto"/>
        <w:ind w:firstLine="284"/>
        <w:jc w:val="both"/>
        <w:rPr>
          <w:rFonts w:ascii="Garamond" w:hAnsi="Garamond"/>
          <w:sz w:val="24"/>
          <w:szCs w:val="24"/>
        </w:rPr>
      </w:pPr>
    </w:p>
    <w:p w14:paraId="685E9778" w14:textId="77777777" w:rsidR="008F3677" w:rsidRPr="00295123" w:rsidRDefault="008F3677" w:rsidP="00C22E2C">
      <w:pPr>
        <w:spacing w:after="0" w:line="240" w:lineRule="auto"/>
        <w:ind w:firstLine="284"/>
        <w:jc w:val="both"/>
        <w:rPr>
          <w:rFonts w:ascii="Garamond" w:hAnsi="Garamon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081"/>
        <w:gridCol w:w="3079"/>
      </w:tblGrid>
      <w:tr w:rsidR="002635E2" w:rsidRPr="00F75052" w14:paraId="32689E51" w14:textId="77777777" w:rsidTr="00F75052">
        <w:trPr>
          <w:cantSplit/>
        </w:trPr>
        <w:tc>
          <w:tcPr>
            <w:tcW w:w="1667" w:type="pct"/>
            <w:vAlign w:val="center"/>
          </w:tcPr>
          <w:p w14:paraId="213B13BA" w14:textId="77777777" w:rsidR="002635E2" w:rsidRPr="00F75052" w:rsidRDefault="002635E2" w:rsidP="00F75052">
            <w:pPr>
              <w:spacing w:after="0" w:line="240" w:lineRule="auto"/>
              <w:jc w:val="center"/>
              <w:rPr>
                <w:rFonts w:ascii="Garamond" w:hAnsi="Garamond"/>
                <w:b/>
                <w:sz w:val="18"/>
                <w:szCs w:val="18"/>
              </w:rPr>
            </w:pPr>
            <w:r w:rsidRPr="00F75052">
              <w:rPr>
                <w:rFonts w:ascii="Garamond" w:hAnsi="Garamond"/>
                <w:b/>
                <w:sz w:val="18"/>
                <w:szCs w:val="18"/>
              </w:rPr>
              <w:t>Kategoria</w:t>
            </w:r>
          </w:p>
        </w:tc>
        <w:tc>
          <w:tcPr>
            <w:tcW w:w="1667" w:type="pct"/>
            <w:vAlign w:val="center"/>
          </w:tcPr>
          <w:p w14:paraId="2AF5D045" w14:textId="77777777" w:rsidR="00F75052" w:rsidRDefault="002635E2" w:rsidP="00F75052">
            <w:pPr>
              <w:spacing w:after="0" w:line="240" w:lineRule="auto"/>
              <w:jc w:val="center"/>
              <w:rPr>
                <w:rFonts w:ascii="Garamond" w:hAnsi="Garamond"/>
                <w:b/>
                <w:sz w:val="18"/>
                <w:szCs w:val="18"/>
              </w:rPr>
            </w:pPr>
            <w:r w:rsidRPr="00F75052">
              <w:rPr>
                <w:rFonts w:ascii="Garamond" w:hAnsi="Garamond"/>
                <w:b/>
                <w:sz w:val="18"/>
                <w:szCs w:val="18"/>
              </w:rPr>
              <w:t xml:space="preserve">Shuma e alokuar e Huas </w:t>
            </w:r>
          </w:p>
          <w:p w14:paraId="727091DF" w14:textId="5DA84783" w:rsidR="002635E2" w:rsidRPr="00F75052" w:rsidRDefault="002635E2" w:rsidP="00F75052">
            <w:pPr>
              <w:spacing w:after="0" w:line="240" w:lineRule="auto"/>
              <w:jc w:val="center"/>
              <w:rPr>
                <w:rFonts w:ascii="Garamond" w:hAnsi="Garamond"/>
                <w:b/>
                <w:sz w:val="18"/>
                <w:szCs w:val="18"/>
              </w:rPr>
            </w:pPr>
            <w:r w:rsidRPr="00F75052">
              <w:rPr>
                <w:rFonts w:ascii="Garamond" w:hAnsi="Garamond"/>
                <w:b/>
                <w:sz w:val="18"/>
                <w:szCs w:val="18"/>
              </w:rPr>
              <w:t xml:space="preserve">(e shprehur në </w:t>
            </w:r>
            <w:r w:rsidR="00F75052" w:rsidRPr="00F75052">
              <w:rPr>
                <w:rFonts w:ascii="Garamond" w:hAnsi="Garamond"/>
                <w:b/>
                <w:sz w:val="18"/>
                <w:szCs w:val="18"/>
              </w:rPr>
              <w:t>euro</w:t>
            </w:r>
            <w:r w:rsidRPr="00F75052">
              <w:rPr>
                <w:rFonts w:ascii="Garamond" w:hAnsi="Garamond"/>
                <w:b/>
                <w:sz w:val="18"/>
                <w:szCs w:val="18"/>
              </w:rPr>
              <w:t>)</w:t>
            </w:r>
          </w:p>
        </w:tc>
        <w:tc>
          <w:tcPr>
            <w:tcW w:w="1666" w:type="pct"/>
            <w:vAlign w:val="center"/>
          </w:tcPr>
          <w:p w14:paraId="639906E7" w14:textId="5AB1DD9C" w:rsidR="002635E2" w:rsidRPr="00F75052" w:rsidRDefault="002635E2" w:rsidP="00F75052">
            <w:pPr>
              <w:spacing w:after="0" w:line="240" w:lineRule="auto"/>
              <w:jc w:val="center"/>
              <w:rPr>
                <w:rFonts w:ascii="Garamond" w:hAnsi="Garamond"/>
                <w:b/>
                <w:sz w:val="18"/>
                <w:szCs w:val="18"/>
              </w:rPr>
            </w:pPr>
            <w:r w:rsidRPr="00F75052">
              <w:rPr>
                <w:rFonts w:ascii="Garamond" w:hAnsi="Garamond"/>
                <w:b/>
                <w:sz w:val="18"/>
                <w:szCs w:val="18"/>
              </w:rPr>
              <w:t>Përqindja e shpenzimeve që do të financohen</w:t>
            </w:r>
          </w:p>
          <w:p w14:paraId="00AAC588" w14:textId="748F9D49" w:rsidR="002635E2" w:rsidRPr="00F75052" w:rsidRDefault="002635E2" w:rsidP="00F75052">
            <w:pPr>
              <w:spacing w:after="0" w:line="240" w:lineRule="auto"/>
              <w:jc w:val="center"/>
              <w:rPr>
                <w:rFonts w:ascii="Garamond" w:hAnsi="Garamond"/>
                <w:b/>
                <w:sz w:val="18"/>
                <w:szCs w:val="18"/>
              </w:rPr>
            </w:pPr>
            <w:r w:rsidRPr="00F75052">
              <w:rPr>
                <w:rFonts w:ascii="Garamond" w:hAnsi="Garamond"/>
                <w:b/>
                <w:sz w:val="18"/>
                <w:szCs w:val="18"/>
              </w:rPr>
              <w:t>(përfshirë tatimet)</w:t>
            </w:r>
          </w:p>
        </w:tc>
      </w:tr>
      <w:tr w:rsidR="002635E2" w:rsidRPr="00F75052" w14:paraId="4186A017" w14:textId="77777777" w:rsidTr="00F75052">
        <w:trPr>
          <w:cantSplit/>
        </w:trPr>
        <w:tc>
          <w:tcPr>
            <w:tcW w:w="1667" w:type="pct"/>
          </w:tcPr>
          <w:p w14:paraId="728E4DD5" w14:textId="75B4AD96" w:rsidR="002635E2" w:rsidRPr="00F75052" w:rsidRDefault="002635E2" w:rsidP="00F75052">
            <w:pPr>
              <w:spacing w:after="0" w:line="240" w:lineRule="auto"/>
              <w:jc w:val="both"/>
              <w:rPr>
                <w:rFonts w:ascii="Garamond" w:hAnsi="Garamond"/>
                <w:sz w:val="18"/>
                <w:szCs w:val="18"/>
              </w:rPr>
            </w:pPr>
            <w:r w:rsidRPr="00F75052">
              <w:rPr>
                <w:rFonts w:ascii="Garamond" w:hAnsi="Garamond"/>
                <w:sz w:val="18"/>
                <w:szCs w:val="18"/>
              </w:rPr>
              <w:t>1</w:t>
            </w:r>
            <w:r w:rsidR="00F75052">
              <w:rPr>
                <w:rFonts w:ascii="Garamond" w:hAnsi="Garamond"/>
                <w:sz w:val="18"/>
                <w:szCs w:val="18"/>
              </w:rPr>
              <w:t>.</w:t>
            </w:r>
            <w:r w:rsidRPr="00F75052">
              <w:rPr>
                <w:rFonts w:ascii="Garamond" w:hAnsi="Garamond"/>
                <w:sz w:val="18"/>
                <w:szCs w:val="18"/>
              </w:rPr>
              <w:t xml:space="preserve"> Mallra, punime, shërbime jokonsulence, shërbime konsulence, Kosto Trajnimi dhe Operative për Projektin</w:t>
            </w:r>
          </w:p>
        </w:tc>
        <w:tc>
          <w:tcPr>
            <w:tcW w:w="1667" w:type="pct"/>
            <w:vAlign w:val="center"/>
          </w:tcPr>
          <w:p w14:paraId="584CE9DD" w14:textId="77777777" w:rsidR="002635E2" w:rsidRPr="00F75052" w:rsidRDefault="002635E2" w:rsidP="00F75052">
            <w:pPr>
              <w:spacing w:after="0" w:line="240" w:lineRule="auto"/>
              <w:jc w:val="right"/>
              <w:rPr>
                <w:rFonts w:ascii="Garamond" w:hAnsi="Garamond"/>
                <w:sz w:val="18"/>
                <w:szCs w:val="18"/>
              </w:rPr>
            </w:pPr>
            <w:r w:rsidRPr="00F75052">
              <w:rPr>
                <w:rFonts w:ascii="Garamond" w:hAnsi="Garamond"/>
                <w:sz w:val="18"/>
                <w:szCs w:val="18"/>
              </w:rPr>
              <w:t>14,962,500</w:t>
            </w:r>
          </w:p>
        </w:tc>
        <w:tc>
          <w:tcPr>
            <w:tcW w:w="1666" w:type="pct"/>
          </w:tcPr>
          <w:p w14:paraId="19B4A0B9" w14:textId="77777777" w:rsidR="002635E2" w:rsidRPr="00F75052" w:rsidRDefault="002635E2" w:rsidP="008F3677">
            <w:pPr>
              <w:spacing w:after="0" w:line="240" w:lineRule="auto"/>
              <w:jc w:val="both"/>
              <w:rPr>
                <w:rFonts w:ascii="Garamond" w:hAnsi="Garamond"/>
                <w:sz w:val="18"/>
                <w:szCs w:val="18"/>
              </w:rPr>
            </w:pPr>
            <w:r w:rsidRPr="00F75052">
              <w:rPr>
                <w:rFonts w:ascii="Garamond" w:hAnsi="Garamond"/>
                <w:sz w:val="18"/>
                <w:szCs w:val="18"/>
              </w:rPr>
              <w:t>100%</w:t>
            </w:r>
          </w:p>
        </w:tc>
      </w:tr>
      <w:tr w:rsidR="002635E2" w:rsidRPr="00F75052" w14:paraId="4BE17723" w14:textId="77777777" w:rsidTr="00F75052">
        <w:trPr>
          <w:cantSplit/>
        </w:trPr>
        <w:tc>
          <w:tcPr>
            <w:tcW w:w="1667" w:type="pct"/>
          </w:tcPr>
          <w:p w14:paraId="64B865C0" w14:textId="6457A995" w:rsidR="002635E2" w:rsidRPr="00F75052" w:rsidRDefault="002635E2" w:rsidP="00F75052">
            <w:pPr>
              <w:spacing w:after="0" w:line="240" w:lineRule="auto"/>
              <w:jc w:val="both"/>
              <w:rPr>
                <w:rFonts w:ascii="Garamond" w:hAnsi="Garamond"/>
                <w:sz w:val="18"/>
                <w:szCs w:val="18"/>
              </w:rPr>
            </w:pPr>
            <w:r w:rsidRPr="00F75052">
              <w:rPr>
                <w:rFonts w:ascii="Garamond" w:hAnsi="Garamond"/>
                <w:sz w:val="18"/>
                <w:szCs w:val="18"/>
              </w:rPr>
              <w:t>2</w:t>
            </w:r>
            <w:r w:rsidR="00F75052">
              <w:rPr>
                <w:rFonts w:ascii="Garamond" w:hAnsi="Garamond"/>
                <w:sz w:val="18"/>
                <w:szCs w:val="18"/>
              </w:rPr>
              <w:t>.</w:t>
            </w:r>
            <w:r w:rsidRPr="00F75052">
              <w:rPr>
                <w:rFonts w:ascii="Garamond" w:hAnsi="Garamond"/>
                <w:sz w:val="18"/>
                <w:szCs w:val="18"/>
              </w:rPr>
              <w:t xml:space="preserve"> Tarifa Fillestare </w:t>
            </w:r>
          </w:p>
        </w:tc>
        <w:tc>
          <w:tcPr>
            <w:tcW w:w="1667" w:type="pct"/>
            <w:vAlign w:val="center"/>
          </w:tcPr>
          <w:p w14:paraId="112456F6" w14:textId="77777777" w:rsidR="002635E2" w:rsidRPr="00F75052" w:rsidRDefault="002635E2" w:rsidP="00F75052">
            <w:pPr>
              <w:spacing w:after="0" w:line="240" w:lineRule="auto"/>
              <w:jc w:val="right"/>
              <w:rPr>
                <w:rFonts w:ascii="Garamond" w:hAnsi="Garamond"/>
                <w:sz w:val="18"/>
                <w:szCs w:val="18"/>
              </w:rPr>
            </w:pPr>
            <w:r w:rsidRPr="00F75052">
              <w:rPr>
                <w:rFonts w:ascii="Garamond" w:hAnsi="Garamond"/>
                <w:sz w:val="18"/>
                <w:szCs w:val="18"/>
              </w:rPr>
              <w:t>37,500</w:t>
            </w:r>
          </w:p>
        </w:tc>
        <w:tc>
          <w:tcPr>
            <w:tcW w:w="1666" w:type="pct"/>
          </w:tcPr>
          <w:p w14:paraId="3A28D789" w14:textId="775B27BB" w:rsidR="002635E2" w:rsidRPr="00F75052" w:rsidRDefault="002635E2" w:rsidP="00F75052">
            <w:pPr>
              <w:spacing w:after="0" w:line="240" w:lineRule="auto"/>
              <w:jc w:val="both"/>
              <w:rPr>
                <w:rFonts w:ascii="Garamond" w:hAnsi="Garamond"/>
                <w:sz w:val="18"/>
                <w:szCs w:val="18"/>
              </w:rPr>
            </w:pPr>
            <w:r w:rsidRPr="00F75052">
              <w:rPr>
                <w:rFonts w:ascii="Garamond" w:hAnsi="Garamond"/>
                <w:sz w:val="18"/>
                <w:szCs w:val="18"/>
              </w:rPr>
              <w:t xml:space="preserve">Shuma për t’u paguar në zbatim të </w:t>
            </w:r>
            <w:r w:rsidR="00F75052" w:rsidRPr="00F75052">
              <w:rPr>
                <w:rFonts w:ascii="Garamond" w:hAnsi="Garamond"/>
                <w:sz w:val="18"/>
                <w:szCs w:val="18"/>
              </w:rPr>
              <w:t xml:space="preserve">seksionit </w:t>
            </w:r>
            <w:r w:rsidRPr="00F75052">
              <w:rPr>
                <w:rFonts w:ascii="Garamond" w:hAnsi="Garamond"/>
                <w:sz w:val="18"/>
                <w:szCs w:val="18"/>
              </w:rPr>
              <w:t>2.03 të kësaj Marrëveshjeje</w:t>
            </w:r>
            <w:r w:rsidR="00F75052">
              <w:rPr>
                <w:rFonts w:ascii="Garamond" w:hAnsi="Garamond"/>
                <w:sz w:val="18"/>
                <w:szCs w:val="18"/>
              </w:rPr>
              <w:t>,</w:t>
            </w:r>
            <w:r w:rsidRPr="00F75052">
              <w:rPr>
                <w:rFonts w:ascii="Garamond" w:hAnsi="Garamond"/>
                <w:sz w:val="18"/>
                <w:szCs w:val="18"/>
              </w:rPr>
              <w:t xml:space="preserve"> në përputhje me </w:t>
            </w:r>
            <w:r w:rsidR="00F75052" w:rsidRPr="00F75052">
              <w:rPr>
                <w:rFonts w:ascii="Garamond" w:hAnsi="Garamond"/>
                <w:sz w:val="18"/>
                <w:szCs w:val="18"/>
              </w:rPr>
              <w:t xml:space="preserve">seksionin </w:t>
            </w:r>
            <w:r w:rsidRPr="00F75052">
              <w:rPr>
                <w:rFonts w:ascii="Garamond" w:hAnsi="Garamond"/>
                <w:sz w:val="18"/>
                <w:szCs w:val="18"/>
              </w:rPr>
              <w:t>2.07(b) të Kushteve të Përgjithshme.</w:t>
            </w:r>
          </w:p>
        </w:tc>
      </w:tr>
      <w:tr w:rsidR="002635E2" w:rsidRPr="00F75052" w14:paraId="6A306431" w14:textId="77777777" w:rsidTr="00F75052">
        <w:trPr>
          <w:cantSplit/>
        </w:trPr>
        <w:tc>
          <w:tcPr>
            <w:tcW w:w="1667" w:type="pct"/>
          </w:tcPr>
          <w:p w14:paraId="23A467C9" w14:textId="4ABDFD8B" w:rsidR="002635E2" w:rsidRPr="00F75052" w:rsidRDefault="002635E2" w:rsidP="00F75052">
            <w:pPr>
              <w:spacing w:after="0" w:line="240" w:lineRule="auto"/>
              <w:jc w:val="both"/>
              <w:rPr>
                <w:rFonts w:ascii="Garamond" w:hAnsi="Garamond"/>
                <w:sz w:val="18"/>
                <w:szCs w:val="18"/>
              </w:rPr>
            </w:pPr>
            <w:r w:rsidRPr="00F75052">
              <w:rPr>
                <w:rFonts w:ascii="Garamond" w:hAnsi="Garamond"/>
                <w:sz w:val="18"/>
                <w:szCs w:val="18"/>
              </w:rPr>
              <w:t>3</w:t>
            </w:r>
            <w:r w:rsidR="00F75052">
              <w:rPr>
                <w:rFonts w:ascii="Garamond" w:hAnsi="Garamond"/>
                <w:sz w:val="18"/>
                <w:szCs w:val="18"/>
              </w:rPr>
              <w:t>.</w:t>
            </w:r>
            <w:r w:rsidRPr="00F75052">
              <w:rPr>
                <w:rFonts w:ascii="Garamond" w:hAnsi="Garamond"/>
                <w:sz w:val="18"/>
                <w:szCs w:val="18"/>
              </w:rPr>
              <w:t xml:space="preserve"> Norma Tavan e Interesit ose primi i Kufirit të Poshtëm të Normës së Interesit</w:t>
            </w:r>
          </w:p>
        </w:tc>
        <w:tc>
          <w:tcPr>
            <w:tcW w:w="1667" w:type="pct"/>
            <w:vAlign w:val="center"/>
          </w:tcPr>
          <w:p w14:paraId="752E5D56" w14:textId="77777777" w:rsidR="002635E2" w:rsidRPr="00F75052" w:rsidRDefault="002635E2" w:rsidP="00F75052">
            <w:pPr>
              <w:spacing w:after="0" w:line="240" w:lineRule="auto"/>
              <w:jc w:val="right"/>
              <w:rPr>
                <w:rFonts w:ascii="Garamond" w:hAnsi="Garamond"/>
                <w:sz w:val="18"/>
                <w:szCs w:val="18"/>
              </w:rPr>
            </w:pPr>
            <w:r w:rsidRPr="00F75052">
              <w:rPr>
                <w:rFonts w:ascii="Garamond" w:hAnsi="Garamond"/>
                <w:sz w:val="18"/>
                <w:szCs w:val="18"/>
              </w:rPr>
              <w:t>0</w:t>
            </w:r>
          </w:p>
        </w:tc>
        <w:tc>
          <w:tcPr>
            <w:tcW w:w="1666" w:type="pct"/>
          </w:tcPr>
          <w:p w14:paraId="0EBFABD9" w14:textId="51B04A56" w:rsidR="002635E2" w:rsidRPr="00F75052" w:rsidRDefault="002635E2" w:rsidP="00F75052">
            <w:pPr>
              <w:spacing w:after="0" w:line="240" w:lineRule="auto"/>
              <w:jc w:val="both"/>
              <w:rPr>
                <w:rFonts w:ascii="Garamond" w:hAnsi="Garamond"/>
                <w:sz w:val="18"/>
                <w:szCs w:val="18"/>
              </w:rPr>
            </w:pPr>
            <w:r w:rsidRPr="00F75052">
              <w:rPr>
                <w:rFonts w:ascii="Garamond" w:hAnsi="Garamond"/>
                <w:sz w:val="18"/>
                <w:szCs w:val="18"/>
              </w:rPr>
              <w:t xml:space="preserve">Shuma e maturuar në zbatim të </w:t>
            </w:r>
            <w:r w:rsidR="00F75052" w:rsidRPr="00F75052">
              <w:rPr>
                <w:rFonts w:ascii="Garamond" w:hAnsi="Garamond"/>
                <w:sz w:val="18"/>
                <w:szCs w:val="18"/>
              </w:rPr>
              <w:t xml:space="preserve">seksionit </w:t>
            </w:r>
            <w:r w:rsidRPr="00F75052">
              <w:rPr>
                <w:rFonts w:ascii="Garamond" w:hAnsi="Garamond"/>
                <w:sz w:val="18"/>
                <w:szCs w:val="18"/>
              </w:rPr>
              <w:t>4.05(c) të Kushteve të Përgjithshme.</w:t>
            </w:r>
          </w:p>
        </w:tc>
      </w:tr>
      <w:tr w:rsidR="002635E2" w:rsidRPr="00F75052" w14:paraId="325D12AA" w14:textId="77777777" w:rsidTr="00F75052">
        <w:trPr>
          <w:cantSplit/>
        </w:trPr>
        <w:tc>
          <w:tcPr>
            <w:tcW w:w="1667" w:type="pct"/>
          </w:tcPr>
          <w:p w14:paraId="5D80AD20" w14:textId="77777777" w:rsidR="002635E2" w:rsidRPr="00F75052" w:rsidRDefault="002635E2" w:rsidP="008F3677">
            <w:pPr>
              <w:spacing w:after="0" w:line="240" w:lineRule="auto"/>
              <w:jc w:val="both"/>
              <w:rPr>
                <w:rFonts w:ascii="Garamond" w:hAnsi="Garamond"/>
                <w:b/>
                <w:sz w:val="18"/>
                <w:szCs w:val="18"/>
              </w:rPr>
            </w:pPr>
            <w:r w:rsidRPr="00F75052">
              <w:rPr>
                <w:rFonts w:ascii="Garamond" w:hAnsi="Garamond"/>
                <w:b/>
                <w:sz w:val="18"/>
                <w:szCs w:val="18"/>
              </w:rPr>
              <w:t>SHUMA TOTALE</w:t>
            </w:r>
          </w:p>
        </w:tc>
        <w:tc>
          <w:tcPr>
            <w:tcW w:w="1667" w:type="pct"/>
            <w:vAlign w:val="center"/>
          </w:tcPr>
          <w:p w14:paraId="2C7E9219" w14:textId="77777777" w:rsidR="002635E2" w:rsidRPr="00F75052" w:rsidRDefault="002635E2" w:rsidP="00F75052">
            <w:pPr>
              <w:spacing w:after="0" w:line="240" w:lineRule="auto"/>
              <w:jc w:val="right"/>
              <w:rPr>
                <w:rFonts w:ascii="Garamond" w:hAnsi="Garamond"/>
                <w:b/>
                <w:sz w:val="18"/>
                <w:szCs w:val="18"/>
              </w:rPr>
            </w:pPr>
            <w:r w:rsidRPr="00F75052">
              <w:rPr>
                <w:rFonts w:ascii="Garamond" w:hAnsi="Garamond"/>
                <w:b/>
                <w:sz w:val="18"/>
                <w:szCs w:val="18"/>
              </w:rPr>
              <w:t>15,000,000</w:t>
            </w:r>
          </w:p>
        </w:tc>
        <w:tc>
          <w:tcPr>
            <w:tcW w:w="1666" w:type="pct"/>
          </w:tcPr>
          <w:p w14:paraId="0EB78B06" w14:textId="77777777" w:rsidR="002635E2" w:rsidRPr="00F75052" w:rsidRDefault="002635E2" w:rsidP="008F3677">
            <w:pPr>
              <w:spacing w:after="0" w:line="240" w:lineRule="auto"/>
              <w:jc w:val="both"/>
              <w:rPr>
                <w:rFonts w:ascii="Garamond" w:hAnsi="Garamond"/>
                <w:b/>
                <w:sz w:val="18"/>
                <w:szCs w:val="18"/>
              </w:rPr>
            </w:pPr>
          </w:p>
        </w:tc>
      </w:tr>
    </w:tbl>
    <w:p w14:paraId="37A1C10D" w14:textId="77777777" w:rsidR="002635E2" w:rsidRPr="00295123" w:rsidRDefault="002635E2" w:rsidP="00C22E2C">
      <w:pPr>
        <w:spacing w:after="0" w:line="240" w:lineRule="auto"/>
        <w:ind w:firstLine="284"/>
        <w:jc w:val="both"/>
        <w:rPr>
          <w:rFonts w:ascii="Garamond" w:hAnsi="Garamond"/>
          <w:sz w:val="24"/>
          <w:szCs w:val="24"/>
        </w:rPr>
      </w:pPr>
    </w:p>
    <w:p w14:paraId="5377D987" w14:textId="11469025" w:rsidR="002635E2" w:rsidRPr="00142C8E" w:rsidRDefault="008F3677" w:rsidP="00C22E2C">
      <w:pPr>
        <w:spacing w:after="0" w:line="240" w:lineRule="auto"/>
        <w:ind w:firstLine="284"/>
        <w:jc w:val="both"/>
        <w:rPr>
          <w:rFonts w:ascii="Garamond" w:hAnsi="Garamond"/>
          <w:b/>
          <w:sz w:val="24"/>
          <w:szCs w:val="24"/>
        </w:rPr>
      </w:pPr>
      <w:r w:rsidRPr="00142C8E">
        <w:rPr>
          <w:rFonts w:ascii="Garamond" w:hAnsi="Garamond"/>
          <w:b/>
          <w:sz w:val="24"/>
          <w:szCs w:val="24"/>
        </w:rPr>
        <w:t xml:space="preserve">B. </w:t>
      </w:r>
      <w:r w:rsidR="002635E2" w:rsidRPr="00142C8E">
        <w:rPr>
          <w:rFonts w:ascii="Garamond" w:hAnsi="Garamond"/>
          <w:b/>
          <w:sz w:val="24"/>
          <w:szCs w:val="24"/>
        </w:rPr>
        <w:t>Kushtet për tërheqjen; Periudha e Tërheqjes</w:t>
      </w:r>
    </w:p>
    <w:p w14:paraId="37E0E6A9" w14:textId="68E4E083"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 </w:t>
      </w:r>
      <w:r w:rsidR="002635E2" w:rsidRPr="00295123">
        <w:rPr>
          <w:rFonts w:ascii="Garamond" w:hAnsi="Garamond"/>
          <w:sz w:val="24"/>
          <w:szCs w:val="24"/>
        </w:rPr>
        <w:t xml:space="preserve">Pavarësisht dispozitave të </w:t>
      </w:r>
      <w:r w:rsidR="00F75052" w:rsidRPr="00295123">
        <w:rPr>
          <w:rFonts w:ascii="Garamond" w:hAnsi="Garamond"/>
          <w:sz w:val="24"/>
          <w:szCs w:val="24"/>
        </w:rPr>
        <w:t xml:space="preserve">pjesës </w:t>
      </w:r>
      <w:r w:rsidR="002635E2" w:rsidRPr="00295123">
        <w:rPr>
          <w:rFonts w:ascii="Garamond" w:hAnsi="Garamond"/>
          <w:sz w:val="24"/>
          <w:szCs w:val="24"/>
        </w:rPr>
        <w:t xml:space="preserve">A më sipër, nuk do të bëhet asnjë tërheqje për pagesat e kryera para Datës së Nënshkrimit, përveç që tërheqje deri në një shumë të përgjithshme që nuk e kalon shumën 6.000.000 </w:t>
      </w:r>
      <w:r w:rsidR="00F75052" w:rsidRPr="00295123">
        <w:rPr>
          <w:rFonts w:ascii="Garamond" w:hAnsi="Garamond"/>
          <w:sz w:val="24"/>
          <w:szCs w:val="24"/>
        </w:rPr>
        <w:t>euro</w:t>
      </w:r>
      <w:r w:rsidR="002635E2" w:rsidRPr="00295123">
        <w:rPr>
          <w:rFonts w:ascii="Garamond" w:hAnsi="Garamond"/>
          <w:sz w:val="24"/>
          <w:szCs w:val="24"/>
        </w:rPr>
        <w:t xml:space="preserve">, mund të bëhen për pagesat e kryera për Shpenzime të Lejueshme para kësaj date, por jo në datën 9 mars 2020 ose pas kësaj date. </w:t>
      </w:r>
    </w:p>
    <w:p w14:paraId="25E24006" w14:textId="10AEAA10"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 </w:t>
      </w:r>
      <w:r w:rsidR="002635E2" w:rsidRPr="00295123">
        <w:rPr>
          <w:rFonts w:ascii="Garamond" w:hAnsi="Garamond"/>
          <w:sz w:val="24"/>
          <w:szCs w:val="24"/>
        </w:rPr>
        <w:t>Data e Mbylljes është 30 qershor 2022.</w:t>
      </w:r>
    </w:p>
    <w:bookmarkEnd w:id="1"/>
    <w:p w14:paraId="73BEE44B" w14:textId="77777777" w:rsidR="002635E2" w:rsidRPr="00295123" w:rsidRDefault="002635E2" w:rsidP="00C22E2C">
      <w:pPr>
        <w:spacing w:after="0" w:line="240" w:lineRule="auto"/>
        <w:ind w:firstLine="284"/>
        <w:jc w:val="both"/>
        <w:rPr>
          <w:rFonts w:ascii="Garamond" w:hAnsi="Garamond"/>
          <w:sz w:val="24"/>
          <w:szCs w:val="24"/>
        </w:rPr>
      </w:pPr>
    </w:p>
    <w:p w14:paraId="35AC19AE" w14:textId="17BEEABA" w:rsidR="002635E2" w:rsidRPr="00295123" w:rsidRDefault="002635E2" w:rsidP="008F3677">
      <w:pPr>
        <w:pStyle w:val="Neninr"/>
      </w:pPr>
      <w:r w:rsidRPr="00295123">
        <w:t>SKEDULI 3</w:t>
      </w:r>
    </w:p>
    <w:p w14:paraId="2661F2D7" w14:textId="3DD555E9" w:rsidR="002635E2" w:rsidRPr="00F75052" w:rsidRDefault="00F75052" w:rsidP="008F3677">
      <w:pPr>
        <w:pStyle w:val="Neninr"/>
      </w:pPr>
      <w:r w:rsidRPr="00F75052">
        <w:t>AFATI I SHLYERJES SË AMORTIZIMIT QË LIDHET ME ANGAZHIMIN</w:t>
      </w:r>
    </w:p>
    <w:p w14:paraId="16ADF8A7" w14:textId="77777777" w:rsidR="002635E2" w:rsidRPr="00295123" w:rsidRDefault="002635E2" w:rsidP="00C22E2C">
      <w:pPr>
        <w:spacing w:after="0" w:line="240" w:lineRule="auto"/>
        <w:ind w:firstLine="284"/>
        <w:jc w:val="both"/>
        <w:rPr>
          <w:rFonts w:ascii="Garamond" w:hAnsi="Garamond"/>
          <w:sz w:val="24"/>
          <w:szCs w:val="24"/>
          <w:highlight w:val="yellow"/>
        </w:rPr>
      </w:pPr>
    </w:p>
    <w:p w14:paraId="2B28CA47" w14:textId="6E77AB9B" w:rsidR="002635E2" w:rsidRPr="00295123" w:rsidRDefault="002635E2" w:rsidP="00C22E2C">
      <w:pPr>
        <w:spacing w:after="0" w:line="240" w:lineRule="auto"/>
        <w:ind w:firstLine="284"/>
        <w:jc w:val="both"/>
        <w:rPr>
          <w:rFonts w:ascii="Garamond" w:hAnsi="Garamond"/>
          <w:sz w:val="24"/>
          <w:szCs w:val="24"/>
        </w:rPr>
      </w:pPr>
      <w:r w:rsidRPr="00295123">
        <w:rPr>
          <w:rFonts w:ascii="Garamond" w:hAnsi="Garamond"/>
          <w:sz w:val="24"/>
          <w:szCs w:val="24"/>
        </w:rPr>
        <w:t>Kjo tabelë përcakton Datat e Pagesës së Principalit të Huas dhe përqindjen e shumës totale të principalit të Huas që duhet paguar në çdo Datë të Pagesës së Principalit (</w:t>
      </w:r>
      <w:r w:rsidR="00E94EDD" w:rsidRPr="00295123">
        <w:rPr>
          <w:rFonts w:ascii="Garamond" w:hAnsi="Garamond"/>
          <w:sz w:val="24"/>
          <w:szCs w:val="24"/>
        </w:rPr>
        <w:t>Pjesa e Këstit</w:t>
      </w:r>
      <w:r w:rsidRPr="00295123">
        <w:rPr>
          <w:rFonts w:ascii="Garamond" w:hAnsi="Garamond"/>
          <w:sz w:val="24"/>
          <w:szCs w:val="24"/>
        </w:rPr>
        <w:t xml:space="preserve">). </w:t>
      </w:r>
    </w:p>
    <w:p w14:paraId="56E4D4B1" w14:textId="77777777" w:rsidR="002635E2" w:rsidRPr="00295123" w:rsidRDefault="002635E2" w:rsidP="00C22E2C">
      <w:pPr>
        <w:spacing w:after="0" w:line="240" w:lineRule="auto"/>
        <w:ind w:firstLine="284"/>
        <w:jc w:val="both"/>
        <w:rPr>
          <w:rFonts w:ascii="Garamond" w:hAnsi="Garamond"/>
          <w:sz w:val="24"/>
          <w:szCs w:val="24"/>
        </w:rPr>
      </w:pPr>
    </w:p>
    <w:p w14:paraId="23C06E68" w14:textId="77777777" w:rsidR="002635E2" w:rsidRPr="000D4558" w:rsidRDefault="002635E2" w:rsidP="00C22E2C">
      <w:pPr>
        <w:spacing w:after="0" w:line="240" w:lineRule="auto"/>
        <w:ind w:firstLine="284"/>
        <w:jc w:val="both"/>
        <w:rPr>
          <w:rFonts w:ascii="Garamond" w:hAnsi="Garamond"/>
          <w:b/>
          <w:sz w:val="24"/>
          <w:szCs w:val="24"/>
        </w:rPr>
      </w:pPr>
      <w:r w:rsidRPr="000D4558">
        <w:rPr>
          <w:rFonts w:ascii="Garamond" w:hAnsi="Garamond"/>
          <w:b/>
          <w:sz w:val="24"/>
          <w:szCs w:val="24"/>
        </w:rPr>
        <w:t xml:space="preserve">Niveli i Shlyerjes së Principalit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2635E2" w:rsidRPr="00E94EDD" w14:paraId="3B43CDA4" w14:textId="77777777" w:rsidTr="00E94EDD">
        <w:tc>
          <w:tcPr>
            <w:tcW w:w="2500" w:type="pct"/>
            <w:vAlign w:val="center"/>
          </w:tcPr>
          <w:p w14:paraId="605C6C29" w14:textId="77777777" w:rsidR="002635E2" w:rsidRPr="00E94EDD" w:rsidRDefault="002635E2" w:rsidP="00E94EDD">
            <w:pPr>
              <w:spacing w:after="0" w:line="240" w:lineRule="auto"/>
              <w:jc w:val="center"/>
              <w:rPr>
                <w:rFonts w:ascii="Garamond" w:hAnsi="Garamond"/>
                <w:b/>
                <w:sz w:val="18"/>
                <w:szCs w:val="18"/>
              </w:rPr>
            </w:pPr>
            <w:r w:rsidRPr="00E94EDD">
              <w:rPr>
                <w:rFonts w:ascii="Garamond" w:hAnsi="Garamond"/>
                <w:b/>
                <w:sz w:val="18"/>
                <w:szCs w:val="18"/>
              </w:rPr>
              <w:t>Data e Pagesës së Principalit</w:t>
            </w:r>
          </w:p>
        </w:tc>
        <w:tc>
          <w:tcPr>
            <w:tcW w:w="2500" w:type="pct"/>
            <w:vAlign w:val="center"/>
          </w:tcPr>
          <w:p w14:paraId="54AE3C15" w14:textId="62D345E3" w:rsidR="002635E2" w:rsidRPr="00E94EDD" w:rsidRDefault="002635E2" w:rsidP="00E94EDD">
            <w:pPr>
              <w:spacing w:after="0" w:line="240" w:lineRule="auto"/>
              <w:jc w:val="center"/>
              <w:rPr>
                <w:rFonts w:ascii="Garamond" w:hAnsi="Garamond"/>
                <w:b/>
                <w:sz w:val="18"/>
                <w:szCs w:val="18"/>
              </w:rPr>
            </w:pPr>
            <w:r w:rsidRPr="00E94EDD">
              <w:rPr>
                <w:rFonts w:ascii="Garamond" w:hAnsi="Garamond"/>
                <w:b/>
                <w:sz w:val="18"/>
                <w:szCs w:val="18"/>
              </w:rPr>
              <w:t>Pjesa e Këstit</w:t>
            </w:r>
          </w:p>
        </w:tc>
      </w:tr>
      <w:tr w:rsidR="002635E2" w:rsidRPr="00E94EDD" w14:paraId="17135CF8" w14:textId="77777777" w:rsidTr="00A93C02">
        <w:trPr>
          <w:trHeight w:val="377"/>
        </w:trPr>
        <w:tc>
          <w:tcPr>
            <w:tcW w:w="2500" w:type="pct"/>
          </w:tcPr>
          <w:p w14:paraId="3334E884" w14:textId="2EF957D8" w:rsidR="002635E2" w:rsidRPr="00E94EDD" w:rsidRDefault="002635E2" w:rsidP="0094031E">
            <w:pPr>
              <w:spacing w:after="0" w:line="240" w:lineRule="auto"/>
              <w:jc w:val="both"/>
              <w:rPr>
                <w:rFonts w:ascii="Garamond" w:hAnsi="Garamond"/>
                <w:sz w:val="18"/>
                <w:szCs w:val="18"/>
              </w:rPr>
            </w:pPr>
            <w:r w:rsidRPr="00E94EDD">
              <w:rPr>
                <w:rFonts w:ascii="Garamond" w:hAnsi="Garamond"/>
                <w:sz w:val="18"/>
                <w:szCs w:val="18"/>
              </w:rPr>
              <w:t>Çdo datë</w:t>
            </w:r>
            <w:r w:rsidR="00E40C41" w:rsidRPr="00E94EDD">
              <w:rPr>
                <w:rFonts w:ascii="Garamond" w:hAnsi="Garamond"/>
                <w:sz w:val="18"/>
                <w:szCs w:val="18"/>
              </w:rPr>
              <w:t xml:space="preserve"> </w:t>
            </w:r>
            <w:r w:rsidRPr="00E94EDD">
              <w:rPr>
                <w:rFonts w:ascii="Garamond" w:hAnsi="Garamond"/>
                <w:sz w:val="18"/>
                <w:szCs w:val="18"/>
              </w:rPr>
              <w:t xml:space="preserve">1 </w:t>
            </w:r>
            <w:r w:rsidR="00C245F2" w:rsidRPr="00E94EDD">
              <w:rPr>
                <w:rFonts w:ascii="Garamond" w:hAnsi="Garamond"/>
                <w:sz w:val="18"/>
                <w:szCs w:val="18"/>
              </w:rPr>
              <w:t>maj dhe 1 nëntor</w:t>
            </w:r>
            <w:r w:rsidR="00BF0A16">
              <w:rPr>
                <w:rFonts w:ascii="Garamond" w:hAnsi="Garamond"/>
                <w:sz w:val="18"/>
                <w:szCs w:val="18"/>
              </w:rPr>
              <w:t>:</w:t>
            </w:r>
          </w:p>
          <w:p w14:paraId="29030AD3" w14:textId="43A9B321" w:rsidR="002635E2" w:rsidRPr="00E94EDD" w:rsidRDefault="002635E2" w:rsidP="00A93C02">
            <w:pPr>
              <w:spacing w:after="0" w:line="240" w:lineRule="auto"/>
              <w:jc w:val="both"/>
              <w:rPr>
                <w:rFonts w:ascii="Garamond" w:hAnsi="Garamond"/>
                <w:sz w:val="18"/>
                <w:szCs w:val="18"/>
              </w:rPr>
            </w:pPr>
            <w:r w:rsidRPr="00E94EDD">
              <w:rPr>
                <w:rFonts w:ascii="Garamond" w:hAnsi="Garamond"/>
                <w:sz w:val="18"/>
                <w:szCs w:val="18"/>
              </w:rPr>
              <w:t xml:space="preserve">Duke filluar </w:t>
            </w:r>
            <w:r w:rsidR="00C245F2">
              <w:rPr>
                <w:rFonts w:ascii="Garamond" w:hAnsi="Garamond"/>
                <w:sz w:val="18"/>
                <w:szCs w:val="18"/>
              </w:rPr>
              <w:t xml:space="preserve">më </w:t>
            </w:r>
            <w:r w:rsidRPr="00E94EDD">
              <w:rPr>
                <w:rFonts w:ascii="Garamond" w:hAnsi="Garamond"/>
                <w:sz w:val="18"/>
                <w:szCs w:val="18"/>
              </w:rPr>
              <w:t xml:space="preserve">1 </w:t>
            </w:r>
            <w:r w:rsidR="00C245F2" w:rsidRPr="00E94EDD">
              <w:rPr>
                <w:rFonts w:ascii="Garamond" w:hAnsi="Garamond"/>
                <w:sz w:val="18"/>
                <w:szCs w:val="18"/>
              </w:rPr>
              <w:t>maj</w:t>
            </w:r>
            <w:r w:rsidRPr="00E94EDD">
              <w:rPr>
                <w:rFonts w:ascii="Garamond" w:hAnsi="Garamond"/>
                <w:sz w:val="18"/>
                <w:szCs w:val="18"/>
              </w:rPr>
              <w:t xml:space="preserve"> 2024</w:t>
            </w:r>
            <w:r w:rsidR="00A93C02">
              <w:rPr>
                <w:rFonts w:ascii="Garamond" w:hAnsi="Garamond"/>
                <w:sz w:val="18"/>
                <w:szCs w:val="18"/>
              </w:rPr>
              <w:t xml:space="preserve"> </w:t>
            </w:r>
            <w:r w:rsidR="00BF0A16" w:rsidRPr="00E94EDD">
              <w:rPr>
                <w:rFonts w:ascii="Garamond" w:hAnsi="Garamond"/>
                <w:sz w:val="18"/>
                <w:szCs w:val="18"/>
              </w:rPr>
              <w:t xml:space="preserve">deri </w:t>
            </w:r>
            <w:r w:rsidRPr="00E94EDD">
              <w:rPr>
                <w:rFonts w:ascii="Garamond" w:hAnsi="Garamond"/>
                <w:sz w:val="18"/>
                <w:szCs w:val="18"/>
              </w:rPr>
              <w:t xml:space="preserve">më </w:t>
            </w:r>
            <w:r w:rsidR="00C245F2" w:rsidRPr="00E94EDD">
              <w:rPr>
                <w:rFonts w:ascii="Garamond" w:hAnsi="Garamond"/>
                <w:sz w:val="18"/>
                <w:szCs w:val="18"/>
              </w:rPr>
              <w:t xml:space="preserve">1 nëntor </w:t>
            </w:r>
            <w:r w:rsidRPr="00E94EDD">
              <w:rPr>
                <w:rFonts w:ascii="Garamond" w:hAnsi="Garamond"/>
                <w:sz w:val="18"/>
                <w:szCs w:val="18"/>
              </w:rPr>
              <w:t>2031</w:t>
            </w:r>
          </w:p>
        </w:tc>
        <w:tc>
          <w:tcPr>
            <w:tcW w:w="2500" w:type="pct"/>
          </w:tcPr>
          <w:p w14:paraId="3D1E3154" w14:textId="77777777" w:rsidR="00A93C02" w:rsidRDefault="00A93C02" w:rsidP="00E94EDD">
            <w:pPr>
              <w:spacing w:after="0" w:line="240" w:lineRule="auto"/>
              <w:jc w:val="right"/>
              <w:rPr>
                <w:rFonts w:ascii="Garamond" w:hAnsi="Garamond"/>
                <w:sz w:val="18"/>
                <w:szCs w:val="18"/>
              </w:rPr>
            </w:pPr>
          </w:p>
          <w:p w14:paraId="51752B85" w14:textId="77777777" w:rsidR="002635E2" w:rsidRPr="00E94EDD" w:rsidRDefault="002635E2" w:rsidP="00E94EDD">
            <w:pPr>
              <w:spacing w:after="0" w:line="240" w:lineRule="auto"/>
              <w:jc w:val="right"/>
              <w:rPr>
                <w:rFonts w:ascii="Garamond" w:hAnsi="Garamond"/>
                <w:sz w:val="18"/>
                <w:szCs w:val="18"/>
              </w:rPr>
            </w:pPr>
            <w:r w:rsidRPr="00E94EDD">
              <w:rPr>
                <w:rFonts w:ascii="Garamond" w:hAnsi="Garamond"/>
                <w:sz w:val="18"/>
                <w:szCs w:val="18"/>
              </w:rPr>
              <w:t>5.88%</w:t>
            </w:r>
          </w:p>
        </w:tc>
      </w:tr>
      <w:tr w:rsidR="002635E2" w:rsidRPr="00E94EDD" w14:paraId="1792E3CF" w14:textId="77777777" w:rsidTr="00E40C41">
        <w:tc>
          <w:tcPr>
            <w:tcW w:w="2500" w:type="pct"/>
          </w:tcPr>
          <w:p w14:paraId="5CE24CCA" w14:textId="48000311" w:rsidR="002635E2" w:rsidRPr="00E94EDD" w:rsidRDefault="002635E2" w:rsidP="0094031E">
            <w:pPr>
              <w:spacing w:after="0" w:line="240" w:lineRule="auto"/>
              <w:jc w:val="both"/>
              <w:rPr>
                <w:rFonts w:ascii="Garamond" w:hAnsi="Garamond"/>
                <w:sz w:val="18"/>
                <w:szCs w:val="18"/>
              </w:rPr>
            </w:pPr>
            <w:r w:rsidRPr="00E94EDD">
              <w:rPr>
                <w:rFonts w:ascii="Garamond" w:hAnsi="Garamond"/>
                <w:sz w:val="18"/>
                <w:szCs w:val="18"/>
              </w:rPr>
              <w:t xml:space="preserve">Më 1 </w:t>
            </w:r>
            <w:r w:rsidR="00721534" w:rsidRPr="00E94EDD">
              <w:rPr>
                <w:rFonts w:ascii="Garamond" w:hAnsi="Garamond"/>
                <w:sz w:val="18"/>
                <w:szCs w:val="18"/>
              </w:rPr>
              <w:t xml:space="preserve">maj </w:t>
            </w:r>
            <w:r w:rsidRPr="00E94EDD">
              <w:rPr>
                <w:rFonts w:ascii="Garamond" w:hAnsi="Garamond"/>
                <w:sz w:val="18"/>
                <w:szCs w:val="18"/>
              </w:rPr>
              <w:t>2032</w:t>
            </w:r>
          </w:p>
        </w:tc>
        <w:tc>
          <w:tcPr>
            <w:tcW w:w="2500" w:type="pct"/>
          </w:tcPr>
          <w:p w14:paraId="70A8D226" w14:textId="51C248A2" w:rsidR="002635E2" w:rsidRPr="00E94EDD" w:rsidRDefault="00E40C41" w:rsidP="00E94EDD">
            <w:pPr>
              <w:spacing w:after="0" w:line="240" w:lineRule="auto"/>
              <w:jc w:val="right"/>
              <w:rPr>
                <w:rFonts w:ascii="Garamond" w:hAnsi="Garamond"/>
                <w:sz w:val="18"/>
                <w:szCs w:val="18"/>
              </w:rPr>
            </w:pPr>
            <w:r w:rsidRPr="00E94EDD">
              <w:rPr>
                <w:rFonts w:ascii="Garamond" w:hAnsi="Garamond"/>
                <w:sz w:val="18"/>
                <w:szCs w:val="18"/>
              </w:rPr>
              <w:t xml:space="preserve"> </w:t>
            </w:r>
            <w:r w:rsidR="002635E2" w:rsidRPr="00E94EDD">
              <w:rPr>
                <w:rFonts w:ascii="Garamond" w:hAnsi="Garamond"/>
                <w:sz w:val="18"/>
                <w:szCs w:val="18"/>
              </w:rPr>
              <w:t>5.92%</w:t>
            </w:r>
          </w:p>
        </w:tc>
      </w:tr>
    </w:tbl>
    <w:p w14:paraId="793A342B" w14:textId="77777777" w:rsidR="002635E2" w:rsidRPr="00295123" w:rsidRDefault="002635E2" w:rsidP="00C22E2C">
      <w:pPr>
        <w:spacing w:after="0" w:line="240" w:lineRule="auto"/>
        <w:ind w:firstLine="284"/>
        <w:jc w:val="both"/>
        <w:rPr>
          <w:rFonts w:ascii="Garamond" w:hAnsi="Garamond"/>
          <w:sz w:val="24"/>
          <w:szCs w:val="24"/>
        </w:rPr>
      </w:pPr>
    </w:p>
    <w:p w14:paraId="7FFF48F3" w14:textId="77777777" w:rsidR="00E94EDD" w:rsidRDefault="00E94EDD" w:rsidP="008F3677">
      <w:pPr>
        <w:pStyle w:val="Neninr"/>
      </w:pPr>
    </w:p>
    <w:p w14:paraId="7F9E84FD" w14:textId="77777777" w:rsidR="00E94EDD" w:rsidRDefault="00E94EDD" w:rsidP="008F3677">
      <w:pPr>
        <w:pStyle w:val="Neninr"/>
      </w:pPr>
    </w:p>
    <w:p w14:paraId="7F60E1B5" w14:textId="77777777" w:rsidR="00E94EDD" w:rsidRDefault="00E94EDD" w:rsidP="008F3677">
      <w:pPr>
        <w:pStyle w:val="Neninr"/>
      </w:pPr>
    </w:p>
    <w:p w14:paraId="42BFCA13" w14:textId="77777777" w:rsidR="00E94EDD" w:rsidRDefault="00E94EDD" w:rsidP="008F3677">
      <w:pPr>
        <w:pStyle w:val="Neninr"/>
      </w:pPr>
    </w:p>
    <w:p w14:paraId="0DED3558" w14:textId="77777777" w:rsidR="00C42FD0" w:rsidRDefault="00C42FD0" w:rsidP="008F3677">
      <w:pPr>
        <w:pStyle w:val="Neninr"/>
      </w:pPr>
    </w:p>
    <w:p w14:paraId="1F383779" w14:textId="77777777" w:rsidR="00401A32" w:rsidRDefault="00401A32" w:rsidP="008F3677">
      <w:pPr>
        <w:pStyle w:val="Neninr"/>
      </w:pPr>
    </w:p>
    <w:p w14:paraId="706323DB" w14:textId="77777777" w:rsidR="002635E2" w:rsidRPr="00295123" w:rsidRDefault="002635E2" w:rsidP="008F3677">
      <w:pPr>
        <w:pStyle w:val="Neninr"/>
      </w:pPr>
      <w:r w:rsidRPr="00295123">
        <w:t>ANEKS</w:t>
      </w:r>
    </w:p>
    <w:p w14:paraId="266372F5" w14:textId="77777777" w:rsidR="002635E2" w:rsidRPr="00295123" w:rsidRDefault="002635E2" w:rsidP="00C22E2C">
      <w:pPr>
        <w:spacing w:after="0" w:line="240" w:lineRule="auto"/>
        <w:ind w:firstLine="284"/>
        <w:jc w:val="both"/>
        <w:rPr>
          <w:rFonts w:ascii="Garamond" w:hAnsi="Garamond"/>
          <w:sz w:val="24"/>
          <w:szCs w:val="24"/>
        </w:rPr>
      </w:pPr>
    </w:p>
    <w:p w14:paraId="503DF825" w14:textId="17E126A3" w:rsidR="002635E2" w:rsidRPr="00E94EDD" w:rsidRDefault="008F3677" w:rsidP="00C22E2C">
      <w:pPr>
        <w:spacing w:after="0" w:line="240" w:lineRule="auto"/>
        <w:ind w:firstLine="284"/>
        <w:jc w:val="both"/>
        <w:rPr>
          <w:rFonts w:ascii="Garamond" w:hAnsi="Garamond"/>
          <w:b/>
          <w:sz w:val="24"/>
          <w:szCs w:val="24"/>
        </w:rPr>
      </w:pPr>
      <w:r w:rsidRPr="00E94EDD">
        <w:rPr>
          <w:rFonts w:ascii="Garamond" w:hAnsi="Garamond"/>
          <w:b/>
          <w:sz w:val="24"/>
          <w:szCs w:val="24"/>
        </w:rPr>
        <w:t xml:space="preserve">Seksioni I. </w:t>
      </w:r>
      <w:r w:rsidR="002635E2" w:rsidRPr="00E94EDD">
        <w:rPr>
          <w:rFonts w:ascii="Garamond" w:hAnsi="Garamond"/>
          <w:b/>
          <w:sz w:val="24"/>
          <w:szCs w:val="24"/>
        </w:rPr>
        <w:t>Përkufizime</w:t>
      </w:r>
    </w:p>
    <w:p w14:paraId="75F11467" w14:textId="38EE6968"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 </w:t>
      </w:r>
      <w:r w:rsidR="002635E2" w:rsidRPr="00295123">
        <w:rPr>
          <w:rFonts w:ascii="Garamond" w:hAnsi="Garamond"/>
          <w:sz w:val="24"/>
          <w:szCs w:val="24"/>
        </w:rPr>
        <w:t xml:space="preserve">“Udhëzues Antikorrupsion”, për qëllime të paragrafit 5 të </w:t>
      </w:r>
      <w:r w:rsidR="00A15EF5" w:rsidRPr="00295123">
        <w:rPr>
          <w:rFonts w:ascii="Garamond" w:hAnsi="Garamond"/>
          <w:sz w:val="24"/>
          <w:szCs w:val="24"/>
        </w:rPr>
        <w:t xml:space="preserve">aneksit </w:t>
      </w:r>
      <w:r w:rsidR="002635E2" w:rsidRPr="00295123">
        <w:rPr>
          <w:rFonts w:ascii="Garamond" w:hAnsi="Garamond"/>
          <w:sz w:val="24"/>
          <w:szCs w:val="24"/>
        </w:rPr>
        <w:t>të Kushteve të Përgjithshme, do të thotë</w:t>
      </w:r>
      <w:r w:rsidR="00A15EF5">
        <w:rPr>
          <w:rFonts w:ascii="Garamond" w:hAnsi="Garamond"/>
          <w:sz w:val="24"/>
          <w:szCs w:val="24"/>
        </w:rPr>
        <w:t>:</w:t>
      </w:r>
      <w:r w:rsidR="002635E2" w:rsidRPr="00295123">
        <w:rPr>
          <w:rFonts w:ascii="Garamond" w:hAnsi="Garamond"/>
          <w:sz w:val="24"/>
          <w:szCs w:val="24"/>
        </w:rPr>
        <w:t xml:space="preserve"> “Udhëzues për parandalimin dhe luftën kundër mashtrimit dhe korrupsionit në Projektet e financuara me hua nga </w:t>
      </w:r>
      <w:bookmarkStart w:id="7" w:name="_Hlk41319361"/>
      <w:r w:rsidR="002635E2" w:rsidRPr="00295123">
        <w:rPr>
          <w:rFonts w:ascii="Garamond" w:hAnsi="Garamond"/>
          <w:sz w:val="24"/>
          <w:szCs w:val="24"/>
        </w:rPr>
        <w:t xml:space="preserve">Banka Ndërkombëtare për Rindërtim dhe Zhvillim (BNRZH) </w:t>
      </w:r>
      <w:bookmarkEnd w:id="7"/>
      <w:r w:rsidR="002635E2" w:rsidRPr="00295123">
        <w:rPr>
          <w:rFonts w:ascii="Garamond" w:hAnsi="Garamond"/>
          <w:sz w:val="24"/>
          <w:szCs w:val="24"/>
        </w:rPr>
        <w:t>dhe kredi e grante nga Shoqata Ndërkombëtare për Zhvillim (IDA)”</w:t>
      </w:r>
      <w:r w:rsidR="00A15EF5">
        <w:rPr>
          <w:rFonts w:ascii="Garamond" w:hAnsi="Garamond"/>
          <w:sz w:val="24"/>
          <w:szCs w:val="24"/>
        </w:rPr>
        <w:t>,</w:t>
      </w:r>
      <w:r w:rsidR="002635E2" w:rsidRPr="00295123">
        <w:rPr>
          <w:rFonts w:ascii="Garamond" w:hAnsi="Garamond"/>
          <w:sz w:val="24"/>
          <w:szCs w:val="24"/>
        </w:rPr>
        <w:t xml:space="preserve"> të datës 15 tetor 2006, të rishikuar në janar 2011 dhe nga data 1 korrik</w:t>
      </w:r>
      <w:r w:rsidR="00E40C41" w:rsidRPr="00295123">
        <w:rPr>
          <w:rFonts w:ascii="Garamond" w:hAnsi="Garamond"/>
          <w:sz w:val="24"/>
          <w:szCs w:val="24"/>
        </w:rPr>
        <w:t xml:space="preserve"> </w:t>
      </w:r>
      <w:r w:rsidR="002635E2" w:rsidRPr="00295123">
        <w:rPr>
          <w:rFonts w:ascii="Garamond" w:hAnsi="Garamond"/>
          <w:sz w:val="24"/>
          <w:szCs w:val="24"/>
        </w:rPr>
        <w:t>2016.</w:t>
      </w:r>
    </w:p>
    <w:p w14:paraId="3CA89A98" w14:textId="72937B03"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2. </w:t>
      </w:r>
      <w:r w:rsidR="002635E2" w:rsidRPr="00295123">
        <w:rPr>
          <w:rFonts w:ascii="Garamond" w:hAnsi="Garamond"/>
          <w:sz w:val="24"/>
          <w:szCs w:val="24"/>
        </w:rPr>
        <w:t xml:space="preserve">“Kategori” do të thotë një kategori që tregon tabela në </w:t>
      </w:r>
      <w:r w:rsidR="00A15EF5" w:rsidRPr="00295123">
        <w:rPr>
          <w:rFonts w:ascii="Garamond" w:hAnsi="Garamond"/>
          <w:sz w:val="24"/>
          <w:szCs w:val="24"/>
        </w:rPr>
        <w:t xml:space="preserve">seksionin </w:t>
      </w:r>
      <w:r w:rsidR="002635E2" w:rsidRPr="00295123">
        <w:rPr>
          <w:rFonts w:ascii="Garamond" w:hAnsi="Garamond"/>
          <w:sz w:val="24"/>
          <w:szCs w:val="24"/>
        </w:rPr>
        <w:t xml:space="preserve">III.A të </w:t>
      </w:r>
      <w:r w:rsidR="00A15EF5" w:rsidRPr="00295123">
        <w:rPr>
          <w:rFonts w:ascii="Garamond" w:hAnsi="Garamond"/>
          <w:sz w:val="24"/>
          <w:szCs w:val="24"/>
        </w:rPr>
        <w:t xml:space="preserve">skedulit </w:t>
      </w:r>
      <w:r w:rsidR="002635E2" w:rsidRPr="00295123">
        <w:rPr>
          <w:rFonts w:ascii="Garamond" w:hAnsi="Garamond"/>
          <w:sz w:val="24"/>
          <w:szCs w:val="24"/>
        </w:rPr>
        <w:t>2 të kësaj Marrëveshjeje.</w:t>
      </w:r>
    </w:p>
    <w:p w14:paraId="2B3F97B4" w14:textId="7175451D"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3. </w:t>
      </w:r>
      <w:r w:rsidR="002635E2" w:rsidRPr="00295123">
        <w:rPr>
          <w:rFonts w:ascii="Garamond" w:hAnsi="Garamond"/>
          <w:sz w:val="24"/>
          <w:szCs w:val="24"/>
        </w:rPr>
        <w:t xml:space="preserve">“COVID-19” do të thotë infeksion i shkaktuar nga koronavirusi i ri 2019 (SARS-CoV-2). </w:t>
      </w:r>
    </w:p>
    <w:p w14:paraId="728FBBDF" w14:textId="62D56AAD" w:rsidR="002635E2" w:rsidRPr="00295123" w:rsidRDefault="008F3677" w:rsidP="00C22E2C">
      <w:pPr>
        <w:spacing w:after="0" w:line="240" w:lineRule="auto"/>
        <w:ind w:firstLine="284"/>
        <w:jc w:val="both"/>
        <w:rPr>
          <w:rFonts w:ascii="Garamond" w:hAnsi="Garamond"/>
          <w:sz w:val="24"/>
          <w:szCs w:val="24"/>
        </w:rPr>
      </w:pPr>
      <w:bookmarkStart w:id="8" w:name="_Hlk530397957"/>
      <w:r w:rsidRPr="00295123">
        <w:rPr>
          <w:rFonts w:ascii="Garamond" w:hAnsi="Garamond"/>
          <w:sz w:val="24"/>
          <w:szCs w:val="24"/>
        </w:rPr>
        <w:t xml:space="preserve">4. </w:t>
      </w:r>
      <w:r w:rsidR="002635E2" w:rsidRPr="00295123">
        <w:rPr>
          <w:rFonts w:ascii="Garamond" w:hAnsi="Garamond"/>
          <w:sz w:val="24"/>
          <w:szCs w:val="24"/>
        </w:rPr>
        <w:t xml:space="preserve">“Plani për Angazhimin Mjedisor dhe Social” ose “PAMS” do të thotë plani për angazhimin mjedisor dhe social për Projektin, i datës 15 </w:t>
      </w:r>
      <w:r w:rsidR="00721534" w:rsidRPr="00295123">
        <w:rPr>
          <w:rFonts w:ascii="Garamond" w:hAnsi="Garamond"/>
          <w:sz w:val="24"/>
          <w:szCs w:val="24"/>
        </w:rPr>
        <w:t xml:space="preserve">korrik </w:t>
      </w:r>
      <w:r w:rsidR="002635E2" w:rsidRPr="00295123">
        <w:rPr>
          <w:rFonts w:ascii="Garamond" w:hAnsi="Garamond"/>
          <w:sz w:val="24"/>
          <w:szCs w:val="24"/>
        </w:rPr>
        <w:t>2020, që mund të amendohet herë pas here</w:t>
      </w:r>
      <w:r w:rsidR="00054539">
        <w:rPr>
          <w:rFonts w:ascii="Garamond" w:hAnsi="Garamond"/>
          <w:sz w:val="24"/>
          <w:szCs w:val="24"/>
        </w:rPr>
        <w:t>,</w:t>
      </w:r>
      <w:r w:rsidR="002635E2" w:rsidRPr="00295123">
        <w:rPr>
          <w:rFonts w:ascii="Garamond" w:hAnsi="Garamond"/>
          <w:sz w:val="24"/>
          <w:szCs w:val="24"/>
        </w:rPr>
        <w:t xml:space="preserve"> në përputhje me dispozitat e tij, i cili përcakton masat dhe veprimet kryesore që Huamarrësi ndërmerr ose bën që të ndërmerren me qëllim trajtimin e risqeve dhe ndikimeve mjedisor</w:t>
      </w:r>
      <w:r w:rsidR="00A15EF5">
        <w:rPr>
          <w:rFonts w:ascii="Garamond" w:hAnsi="Garamond"/>
          <w:sz w:val="24"/>
          <w:szCs w:val="24"/>
        </w:rPr>
        <w:t>e</w:t>
      </w:r>
      <w:r w:rsidR="002635E2" w:rsidRPr="00295123">
        <w:rPr>
          <w:rFonts w:ascii="Garamond" w:hAnsi="Garamond"/>
          <w:sz w:val="24"/>
          <w:szCs w:val="24"/>
        </w:rPr>
        <w:t xml:space="preserve"> dhe social</w:t>
      </w:r>
      <w:r w:rsidR="00A15EF5">
        <w:rPr>
          <w:rFonts w:ascii="Garamond" w:hAnsi="Garamond"/>
          <w:sz w:val="24"/>
          <w:szCs w:val="24"/>
        </w:rPr>
        <w:t>e</w:t>
      </w:r>
      <w:r w:rsidR="002635E2" w:rsidRPr="00295123">
        <w:rPr>
          <w:rFonts w:ascii="Garamond" w:hAnsi="Garamond"/>
          <w:sz w:val="24"/>
          <w:szCs w:val="24"/>
        </w:rPr>
        <w:t xml:space="preserve"> të mundsh</w:t>
      </w:r>
      <w:r w:rsidR="00A15EF5">
        <w:rPr>
          <w:rFonts w:ascii="Garamond" w:hAnsi="Garamond"/>
          <w:sz w:val="24"/>
          <w:szCs w:val="24"/>
        </w:rPr>
        <w:t>me</w:t>
      </w:r>
      <w:r w:rsidR="002635E2" w:rsidRPr="00295123">
        <w:rPr>
          <w:rFonts w:ascii="Garamond" w:hAnsi="Garamond"/>
          <w:sz w:val="24"/>
          <w:szCs w:val="24"/>
        </w:rPr>
        <w:t xml:space="preserve"> të Projektit, duke përfshirë afatet kohore të veprimeve dhe </w:t>
      </w:r>
      <w:r w:rsidR="00065BC9">
        <w:rPr>
          <w:rFonts w:ascii="Garamond" w:hAnsi="Garamond"/>
          <w:sz w:val="24"/>
          <w:szCs w:val="24"/>
        </w:rPr>
        <w:t xml:space="preserve">të </w:t>
      </w:r>
      <w:r w:rsidR="002635E2" w:rsidRPr="00295123">
        <w:rPr>
          <w:rFonts w:ascii="Garamond" w:hAnsi="Garamond"/>
          <w:sz w:val="24"/>
          <w:szCs w:val="24"/>
        </w:rPr>
        <w:t>masave, procedurat institucionale dhe atyre për plotësimin me personel, trajnimin, monitorimin dhe raportimin, si dhe çdo instrument mjedisor dhe social që duhet përgatitur në përputhje me të.</w:t>
      </w:r>
    </w:p>
    <w:p w14:paraId="6FBA8FF8" w14:textId="5FF4094C"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5. </w:t>
      </w:r>
      <w:r w:rsidR="002635E2" w:rsidRPr="00295123">
        <w:rPr>
          <w:rFonts w:ascii="Garamond" w:hAnsi="Garamond"/>
          <w:sz w:val="24"/>
          <w:szCs w:val="24"/>
        </w:rPr>
        <w:t>“Standardet Mjedisore dhe Sociale” ose “S</w:t>
      </w:r>
      <w:r w:rsidR="00FD1E12">
        <w:rPr>
          <w:rFonts w:ascii="Garamond" w:hAnsi="Garamond"/>
          <w:sz w:val="24"/>
          <w:szCs w:val="24"/>
        </w:rPr>
        <w:t xml:space="preserve">MS”, bashkërisht, do të thotë: </w:t>
      </w:r>
      <w:r w:rsidR="002635E2" w:rsidRPr="00295123">
        <w:rPr>
          <w:rFonts w:ascii="Garamond" w:hAnsi="Garamond"/>
          <w:sz w:val="24"/>
          <w:szCs w:val="24"/>
        </w:rPr>
        <w:t>i</w:t>
      </w:r>
      <w:r w:rsidR="00FD1E12">
        <w:rPr>
          <w:rFonts w:ascii="Garamond" w:hAnsi="Garamond"/>
          <w:sz w:val="24"/>
          <w:szCs w:val="24"/>
        </w:rPr>
        <w:t>.</w:t>
      </w:r>
      <w:r w:rsidR="002635E2" w:rsidRPr="00295123">
        <w:rPr>
          <w:rFonts w:ascii="Garamond" w:hAnsi="Garamond"/>
          <w:sz w:val="24"/>
          <w:szCs w:val="24"/>
        </w:rPr>
        <w:t xml:space="preserve"> “Standardi Mjedisor dhe Social 1: Vlerësimi dhe Menaxhimi i Risqeve dhe Ndikimeve Mjedisor</w:t>
      </w:r>
      <w:r w:rsidR="00FD1E12">
        <w:rPr>
          <w:rFonts w:ascii="Garamond" w:hAnsi="Garamond"/>
          <w:sz w:val="24"/>
          <w:szCs w:val="24"/>
        </w:rPr>
        <w:t>e</w:t>
      </w:r>
      <w:r w:rsidR="002635E2" w:rsidRPr="00295123">
        <w:rPr>
          <w:rFonts w:ascii="Garamond" w:hAnsi="Garamond"/>
          <w:sz w:val="24"/>
          <w:szCs w:val="24"/>
        </w:rPr>
        <w:t xml:space="preserve"> dhe Social</w:t>
      </w:r>
      <w:r w:rsidR="00FD1E12">
        <w:rPr>
          <w:rFonts w:ascii="Garamond" w:hAnsi="Garamond"/>
          <w:sz w:val="24"/>
          <w:szCs w:val="24"/>
        </w:rPr>
        <w:t>e</w:t>
      </w:r>
      <w:r w:rsidR="002635E2" w:rsidRPr="00295123">
        <w:rPr>
          <w:rFonts w:ascii="Garamond" w:hAnsi="Garamond"/>
          <w:sz w:val="24"/>
          <w:szCs w:val="24"/>
        </w:rPr>
        <w:t>”; ii</w:t>
      </w:r>
      <w:r w:rsidR="00FD1E12">
        <w:rPr>
          <w:rFonts w:ascii="Garamond" w:hAnsi="Garamond"/>
          <w:sz w:val="24"/>
          <w:szCs w:val="24"/>
        </w:rPr>
        <w:t>.</w:t>
      </w:r>
      <w:r w:rsidR="002635E2" w:rsidRPr="00295123">
        <w:rPr>
          <w:rFonts w:ascii="Garamond" w:hAnsi="Garamond"/>
          <w:sz w:val="24"/>
          <w:szCs w:val="24"/>
        </w:rPr>
        <w:t xml:space="preserve"> “Standardi Mjedisor dhe Social 2: Puna dhe Kushtet e Punës”; iii</w:t>
      </w:r>
      <w:r w:rsidR="00FD1E12">
        <w:rPr>
          <w:rFonts w:ascii="Garamond" w:hAnsi="Garamond"/>
          <w:sz w:val="24"/>
          <w:szCs w:val="24"/>
        </w:rPr>
        <w:t>.</w:t>
      </w:r>
      <w:r w:rsidR="002635E2" w:rsidRPr="00295123">
        <w:rPr>
          <w:rFonts w:ascii="Garamond" w:hAnsi="Garamond"/>
          <w:sz w:val="24"/>
          <w:szCs w:val="24"/>
        </w:rPr>
        <w:t xml:space="preserve"> “Standardi Mjedisor dhe Social 3: Efikasiteti i Burimeve dhe Parandalimi dhe Menaxhimi i Ndotjes”; iv</w:t>
      </w:r>
      <w:r w:rsidR="00FD1E12">
        <w:rPr>
          <w:rFonts w:ascii="Garamond" w:hAnsi="Garamond"/>
          <w:sz w:val="24"/>
          <w:szCs w:val="24"/>
        </w:rPr>
        <w:t>.</w:t>
      </w:r>
      <w:r w:rsidR="002635E2" w:rsidRPr="00295123">
        <w:rPr>
          <w:rFonts w:ascii="Garamond" w:hAnsi="Garamond"/>
          <w:sz w:val="24"/>
          <w:szCs w:val="24"/>
        </w:rPr>
        <w:t xml:space="preserve"> “Standardi Mjedisor dhe Social 4: Shënde</w:t>
      </w:r>
      <w:r w:rsidR="00FD1E12">
        <w:rPr>
          <w:rFonts w:ascii="Garamond" w:hAnsi="Garamond"/>
          <w:sz w:val="24"/>
          <w:szCs w:val="24"/>
        </w:rPr>
        <w:t xml:space="preserve">ti dhe Siguria e Komunitetit”; </w:t>
      </w:r>
      <w:r w:rsidR="002635E2" w:rsidRPr="00295123">
        <w:rPr>
          <w:rFonts w:ascii="Garamond" w:hAnsi="Garamond"/>
          <w:sz w:val="24"/>
          <w:szCs w:val="24"/>
        </w:rPr>
        <w:t>v</w:t>
      </w:r>
      <w:r w:rsidR="00FD1E12">
        <w:rPr>
          <w:rFonts w:ascii="Garamond" w:hAnsi="Garamond"/>
          <w:sz w:val="24"/>
          <w:szCs w:val="24"/>
        </w:rPr>
        <w:t>.</w:t>
      </w:r>
      <w:r w:rsidR="002635E2" w:rsidRPr="00295123">
        <w:rPr>
          <w:rFonts w:ascii="Garamond" w:hAnsi="Garamond"/>
          <w:sz w:val="24"/>
          <w:szCs w:val="24"/>
        </w:rPr>
        <w:t xml:space="preserve"> “Standardi Mjedisor dhe Social 5: Blerja e Tokës, Kufizimet për Përdorimin e Tokës dhe</w:t>
      </w:r>
      <w:r w:rsidR="00FD1E12">
        <w:rPr>
          <w:rFonts w:ascii="Garamond" w:hAnsi="Garamond"/>
          <w:sz w:val="24"/>
          <w:szCs w:val="24"/>
        </w:rPr>
        <w:t xml:space="preserve"> Risistemimi i Pavullnetshëm”; </w:t>
      </w:r>
      <w:r w:rsidR="002635E2" w:rsidRPr="00295123">
        <w:rPr>
          <w:rFonts w:ascii="Garamond" w:hAnsi="Garamond"/>
          <w:sz w:val="24"/>
          <w:szCs w:val="24"/>
        </w:rPr>
        <w:t>vi</w:t>
      </w:r>
      <w:r w:rsidR="00FD1E12">
        <w:rPr>
          <w:rFonts w:ascii="Garamond" w:hAnsi="Garamond"/>
          <w:sz w:val="24"/>
          <w:szCs w:val="24"/>
        </w:rPr>
        <w:t>.</w:t>
      </w:r>
      <w:r w:rsidR="002635E2" w:rsidRPr="00295123">
        <w:rPr>
          <w:rFonts w:ascii="Garamond" w:hAnsi="Garamond"/>
          <w:sz w:val="24"/>
          <w:szCs w:val="24"/>
        </w:rPr>
        <w:t xml:space="preserve"> “Standardi Mjedisor dhe Social 6: Ruajtja e Biodiversitetit dhe Menaxhimi i Qëndrueshëm i Burimeve të Gjalla Natyrore”; vii</w:t>
      </w:r>
      <w:r w:rsidR="00FD1E12">
        <w:rPr>
          <w:rFonts w:ascii="Garamond" w:hAnsi="Garamond"/>
          <w:sz w:val="24"/>
          <w:szCs w:val="24"/>
        </w:rPr>
        <w:t>.</w:t>
      </w:r>
      <w:r w:rsidR="002635E2" w:rsidRPr="00295123">
        <w:rPr>
          <w:rFonts w:ascii="Garamond" w:hAnsi="Garamond"/>
          <w:sz w:val="24"/>
          <w:szCs w:val="24"/>
        </w:rPr>
        <w:t xml:space="preserve"> “Standardi Mjedisor dhe Social 7: Popujt Indigjenë/Komunitetet Tradicionale Vend</w:t>
      </w:r>
      <w:r w:rsidR="00FD1E12">
        <w:rPr>
          <w:rFonts w:ascii="Garamond" w:hAnsi="Garamond"/>
          <w:sz w:val="24"/>
          <w:szCs w:val="24"/>
        </w:rPr>
        <w:t>ë</w:t>
      </w:r>
      <w:r w:rsidR="002635E2" w:rsidRPr="00295123">
        <w:rPr>
          <w:rFonts w:ascii="Garamond" w:hAnsi="Garamond"/>
          <w:sz w:val="24"/>
          <w:szCs w:val="24"/>
        </w:rPr>
        <w:t>se Nënsahariane</w:t>
      </w:r>
      <w:r w:rsidR="00B66E79">
        <w:rPr>
          <w:rFonts w:ascii="Garamond" w:hAnsi="Garamond"/>
          <w:sz w:val="24"/>
          <w:szCs w:val="24"/>
        </w:rPr>
        <w:t>,</w:t>
      </w:r>
      <w:r w:rsidR="002635E2" w:rsidRPr="00295123">
        <w:rPr>
          <w:rFonts w:ascii="Garamond" w:hAnsi="Garamond"/>
          <w:sz w:val="24"/>
          <w:szCs w:val="24"/>
        </w:rPr>
        <w:t xml:space="preserve"> Historikisht </w:t>
      </w:r>
      <w:r w:rsidR="00FD1E12">
        <w:rPr>
          <w:rFonts w:ascii="Garamond" w:hAnsi="Garamond"/>
          <w:sz w:val="24"/>
          <w:szCs w:val="24"/>
        </w:rPr>
        <w:t xml:space="preserve">me Shërbime të Pamjaftueshme”; </w:t>
      </w:r>
      <w:r w:rsidR="002635E2" w:rsidRPr="00295123">
        <w:rPr>
          <w:rFonts w:ascii="Garamond" w:hAnsi="Garamond"/>
          <w:sz w:val="24"/>
          <w:szCs w:val="24"/>
        </w:rPr>
        <w:t>viii</w:t>
      </w:r>
      <w:r w:rsidR="00FD1E12">
        <w:rPr>
          <w:rFonts w:ascii="Garamond" w:hAnsi="Garamond"/>
          <w:sz w:val="24"/>
          <w:szCs w:val="24"/>
        </w:rPr>
        <w:t>.</w:t>
      </w:r>
      <w:r w:rsidR="002635E2" w:rsidRPr="00295123">
        <w:rPr>
          <w:rFonts w:ascii="Garamond" w:hAnsi="Garamond"/>
          <w:sz w:val="24"/>
          <w:szCs w:val="24"/>
        </w:rPr>
        <w:t xml:space="preserve"> “Standardi Mjedisor dhe Soc</w:t>
      </w:r>
      <w:r w:rsidR="00FD1E12">
        <w:rPr>
          <w:rFonts w:ascii="Garamond" w:hAnsi="Garamond"/>
          <w:sz w:val="24"/>
          <w:szCs w:val="24"/>
        </w:rPr>
        <w:t xml:space="preserve">ial 8: Trashëgimia Kulturore”; </w:t>
      </w:r>
      <w:r w:rsidR="002635E2" w:rsidRPr="00295123">
        <w:rPr>
          <w:rFonts w:ascii="Garamond" w:hAnsi="Garamond"/>
          <w:sz w:val="24"/>
          <w:szCs w:val="24"/>
        </w:rPr>
        <w:t>ix</w:t>
      </w:r>
      <w:r w:rsidR="00FD1E12">
        <w:rPr>
          <w:rFonts w:ascii="Garamond" w:hAnsi="Garamond"/>
          <w:sz w:val="24"/>
          <w:szCs w:val="24"/>
        </w:rPr>
        <w:t>.</w:t>
      </w:r>
      <w:r w:rsidR="002635E2" w:rsidRPr="00295123">
        <w:rPr>
          <w:rFonts w:ascii="Garamond" w:hAnsi="Garamond"/>
          <w:sz w:val="24"/>
          <w:szCs w:val="24"/>
        </w:rPr>
        <w:t xml:space="preserve"> “Standardi Mjedisor dhe Socia</w:t>
      </w:r>
      <w:r w:rsidR="00FD1E12">
        <w:rPr>
          <w:rFonts w:ascii="Garamond" w:hAnsi="Garamond"/>
          <w:sz w:val="24"/>
          <w:szCs w:val="24"/>
        </w:rPr>
        <w:t xml:space="preserve">l 9: Ndërmjetësit Financiarë”; </w:t>
      </w:r>
      <w:r w:rsidR="002635E2" w:rsidRPr="00295123">
        <w:rPr>
          <w:rFonts w:ascii="Garamond" w:hAnsi="Garamond"/>
          <w:sz w:val="24"/>
          <w:szCs w:val="24"/>
        </w:rPr>
        <w:t>x</w:t>
      </w:r>
      <w:r w:rsidR="00FD1E12">
        <w:rPr>
          <w:rFonts w:ascii="Garamond" w:hAnsi="Garamond"/>
          <w:sz w:val="24"/>
          <w:szCs w:val="24"/>
        </w:rPr>
        <w:t>.</w:t>
      </w:r>
      <w:r w:rsidR="002635E2" w:rsidRPr="00295123">
        <w:rPr>
          <w:rFonts w:ascii="Garamond" w:hAnsi="Garamond"/>
          <w:sz w:val="24"/>
          <w:szCs w:val="24"/>
        </w:rPr>
        <w:t xml:space="preserve"> “Standardi Mjedisor dhe Social 10: Angazhimi i Palëve të Interesuara dhe Bërja Publike e Informacionit”</w:t>
      </w:r>
      <w:r w:rsidR="00FD1E12">
        <w:rPr>
          <w:rFonts w:ascii="Garamond" w:hAnsi="Garamond"/>
          <w:sz w:val="24"/>
          <w:szCs w:val="24"/>
        </w:rPr>
        <w:t>,</w:t>
      </w:r>
      <w:r w:rsidR="002635E2" w:rsidRPr="00295123">
        <w:rPr>
          <w:rFonts w:ascii="Garamond" w:hAnsi="Garamond"/>
          <w:sz w:val="24"/>
          <w:szCs w:val="24"/>
        </w:rPr>
        <w:t xml:space="preserve"> kanë hyrë në fuqi në datën 1 tetor 2018,</w:t>
      </w:r>
      <w:r w:rsidR="00E40C41" w:rsidRPr="00295123">
        <w:rPr>
          <w:rFonts w:ascii="Garamond" w:hAnsi="Garamond"/>
          <w:sz w:val="24"/>
          <w:szCs w:val="24"/>
        </w:rPr>
        <w:t xml:space="preserve"> </w:t>
      </w:r>
      <w:r w:rsidR="002635E2" w:rsidRPr="00295123">
        <w:rPr>
          <w:rFonts w:ascii="Garamond" w:hAnsi="Garamond"/>
          <w:sz w:val="24"/>
          <w:szCs w:val="24"/>
        </w:rPr>
        <w:t>siç është publikuar nga Banka.</w:t>
      </w:r>
    </w:p>
    <w:bookmarkEnd w:id="8"/>
    <w:p w14:paraId="12E2F239" w14:textId="7DA3B367"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6.</w:t>
      </w:r>
      <w:r w:rsidR="00E40C41" w:rsidRPr="00295123">
        <w:rPr>
          <w:rFonts w:ascii="Garamond" w:hAnsi="Garamond"/>
          <w:sz w:val="24"/>
          <w:szCs w:val="24"/>
        </w:rPr>
        <w:t xml:space="preserve"> </w:t>
      </w:r>
      <w:r w:rsidR="002635E2" w:rsidRPr="00295123">
        <w:rPr>
          <w:rFonts w:ascii="Garamond" w:hAnsi="Garamond"/>
          <w:sz w:val="24"/>
          <w:szCs w:val="24"/>
        </w:rPr>
        <w:t>“Kushte të Përgjithshme” do të thotë “Kushte të Përgjithshme të Bankës Ndërkombëtare për Rindërtim dhe Zhvillim për financime dhe financimin e projekteve të investimit nga Banka Ndërkombëtare për Rindërtim dhe Zhvillim (BNRZH)”</w:t>
      </w:r>
      <w:r w:rsidR="00FD1E12">
        <w:rPr>
          <w:rFonts w:ascii="Garamond" w:hAnsi="Garamond"/>
          <w:sz w:val="24"/>
          <w:szCs w:val="24"/>
        </w:rPr>
        <w:t>,</w:t>
      </w:r>
      <w:r w:rsidR="002635E2" w:rsidRPr="00295123">
        <w:rPr>
          <w:rFonts w:ascii="Garamond" w:hAnsi="Garamond"/>
          <w:sz w:val="24"/>
          <w:szCs w:val="24"/>
        </w:rPr>
        <w:t xml:space="preserve"> të datës 14 dhjetor 2018.</w:t>
      </w:r>
    </w:p>
    <w:p w14:paraId="06A012D9" w14:textId="233DF473"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7. </w:t>
      </w:r>
      <w:r w:rsidR="002635E2" w:rsidRPr="00295123">
        <w:rPr>
          <w:rFonts w:ascii="Garamond" w:hAnsi="Garamond"/>
          <w:sz w:val="24"/>
          <w:szCs w:val="24"/>
        </w:rPr>
        <w:t>“HMIS” do të thotë sistemi i informacionit shëndetësor që ka Huamarrësi.</w:t>
      </w:r>
    </w:p>
    <w:p w14:paraId="7E10966A" w14:textId="4632F371"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8. </w:t>
      </w:r>
      <w:r w:rsidR="002635E2" w:rsidRPr="00295123">
        <w:rPr>
          <w:rFonts w:ascii="Garamond" w:hAnsi="Garamond"/>
          <w:sz w:val="24"/>
          <w:szCs w:val="24"/>
        </w:rPr>
        <w:t xml:space="preserve">“Ministria e Shëndetësisë dhe Mbrojtjes Sociale” do të thotë Ministria e Shëndetësisë dhe e Mbrojtjes Sociale e Huamarrësit apo pasuesit të tij të pranueshëm për Bankën. </w:t>
      </w:r>
    </w:p>
    <w:p w14:paraId="5FE22FDD" w14:textId="5006176B"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9. </w:t>
      </w:r>
      <w:r w:rsidR="002635E2" w:rsidRPr="00295123">
        <w:rPr>
          <w:rFonts w:ascii="Garamond" w:hAnsi="Garamond"/>
          <w:sz w:val="24"/>
          <w:szCs w:val="24"/>
        </w:rPr>
        <w:t>“Programi MPA” do të thotë programi për qasje programatike me disa faza që synon parandalimin, zbulimin dhe përgjigjen ndaj rrezikut që paraqet COVID-19, si dhe fuqizimin e sistemeve kombëtare të gatishmërisë së shëndetit publik.</w:t>
      </w:r>
    </w:p>
    <w:p w14:paraId="25292D6D" w14:textId="36AFB862"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10. </w:t>
      </w:r>
      <w:r w:rsidR="002635E2" w:rsidRPr="00295123">
        <w:rPr>
          <w:rFonts w:ascii="Garamond" w:hAnsi="Garamond"/>
          <w:sz w:val="24"/>
          <w:szCs w:val="24"/>
        </w:rPr>
        <w:t>“SHSIQSUNT” do të thotë Shërbimi i Sëmundjeve Infektive në Qendrën Spitalore Universitare “Nënë Tereza”.</w:t>
      </w:r>
    </w:p>
    <w:p w14:paraId="6E25918B" w14:textId="36E7BACD"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11. </w:t>
      </w:r>
      <w:r w:rsidR="002635E2" w:rsidRPr="00295123">
        <w:rPr>
          <w:rFonts w:ascii="Garamond" w:hAnsi="Garamond"/>
          <w:sz w:val="24"/>
          <w:szCs w:val="24"/>
        </w:rPr>
        <w:t>“Kosto operative” do të thotë shpenzime të arsyeshme rritëse që kryen Huamarrësi për llogari të zbatimit të Projektit, duke përfshirë kostot lidhur me pajisjet dhe materialet e zyrave, funksionimin dhe mirëmbajtjen e automjeteve, kostot e transportit të dërgesave, qiratë e zyrave, kostot për komunikimin dhe sigurimet, kostot për administrimin e zyrave, shpenzimet bankare, shërbimet publike, kostot e transportit, kostot për udhëtime, dieta dhe mbikëqyrje, por duke përjashtuar pagat e punonjësve të shërbimit civil të Huamarrësit.</w:t>
      </w:r>
    </w:p>
    <w:p w14:paraId="6189CC61" w14:textId="5F5CA4CE" w:rsidR="002635E2" w:rsidRPr="00295123" w:rsidRDefault="008F3677" w:rsidP="00C22E2C">
      <w:pPr>
        <w:spacing w:after="0" w:line="240" w:lineRule="auto"/>
        <w:ind w:firstLine="284"/>
        <w:jc w:val="both"/>
        <w:rPr>
          <w:rFonts w:ascii="Garamond" w:hAnsi="Garamond"/>
          <w:sz w:val="24"/>
          <w:szCs w:val="24"/>
        </w:rPr>
      </w:pPr>
      <w:bookmarkStart w:id="9" w:name="_Hlk36557194"/>
      <w:r w:rsidRPr="00295123">
        <w:rPr>
          <w:rFonts w:ascii="Garamond" w:hAnsi="Garamond"/>
          <w:sz w:val="24"/>
          <w:szCs w:val="24"/>
        </w:rPr>
        <w:t xml:space="preserve">12. </w:t>
      </w:r>
      <w:r w:rsidR="002635E2" w:rsidRPr="00295123">
        <w:rPr>
          <w:rFonts w:ascii="Garamond" w:hAnsi="Garamond"/>
          <w:sz w:val="24"/>
          <w:szCs w:val="24"/>
        </w:rPr>
        <w:t xml:space="preserve">“Të dhëna personale” do të thotë çdo informacion që lidhet me një individ të identifikuar ose të identifikueshëm. Individ i identifikueshëm është ai që mund të identifikohet me mjete të arsyeshme, në mënyrë të </w:t>
      </w:r>
      <w:r w:rsidR="00C9234A" w:rsidRPr="00295123">
        <w:rPr>
          <w:rFonts w:ascii="Garamond" w:hAnsi="Garamond"/>
          <w:sz w:val="24"/>
          <w:szCs w:val="24"/>
        </w:rPr>
        <w:t>drejtpërdrejtë</w:t>
      </w:r>
      <w:r w:rsidR="002635E2" w:rsidRPr="00295123">
        <w:rPr>
          <w:rFonts w:ascii="Garamond" w:hAnsi="Garamond"/>
          <w:sz w:val="24"/>
          <w:szCs w:val="24"/>
        </w:rPr>
        <w:t xml:space="preserve"> ose jo, duke iu referuar një veçorie apo kombinimi të veçorive brenda të dhënave ose një kombinimi të të dhënave me informacione të tjera në dispozicion. Veçoritë që mund të përdoren për identifikimin e një personi të identifikueshëm përfshijnë, por pa u kufizuar vetëm në to, emrin, numrin e identifikimit, të dhënat për vendndodhjen, informacionin ose emrin për adresën e postës elektronike, meta të dhënat dhe faktorë specifikë për identitetin fizik, psikologjik, gjenetik, mendor, ekonomik, kulturor ose shoqëror të një personi.</w:t>
      </w:r>
      <w:bookmarkEnd w:id="9"/>
    </w:p>
    <w:p w14:paraId="0962555D" w14:textId="24831F1E"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13. </w:t>
      </w:r>
      <w:r w:rsidR="002635E2" w:rsidRPr="00295123">
        <w:rPr>
          <w:rFonts w:ascii="Garamond" w:hAnsi="Garamond"/>
          <w:sz w:val="24"/>
          <w:szCs w:val="24"/>
        </w:rPr>
        <w:t xml:space="preserve">“Rregullore për Prokurimin”, për qëllime të paragrafit 85 të </w:t>
      </w:r>
      <w:r w:rsidR="00BD4006" w:rsidRPr="00295123">
        <w:rPr>
          <w:rFonts w:ascii="Garamond" w:hAnsi="Garamond"/>
          <w:sz w:val="24"/>
          <w:szCs w:val="24"/>
        </w:rPr>
        <w:t xml:space="preserve">aneksit </w:t>
      </w:r>
      <w:r w:rsidR="002635E2" w:rsidRPr="00295123">
        <w:rPr>
          <w:rFonts w:ascii="Garamond" w:hAnsi="Garamond"/>
          <w:sz w:val="24"/>
          <w:szCs w:val="24"/>
        </w:rPr>
        <w:t>të Kushteve të Përgjithshme, do të thotë “Rregullore për Prokurimin e Bankës Botërore për Huamarrësit që financojnë projekte në infrastrukturë (IPF)”, të muajit korrik 2016, të rishikuar në nëntor 2017 dhe gusht 2018.</w:t>
      </w:r>
    </w:p>
    <w:p w14:paraId="4AE8C4A1" w14:textId="494A69FB"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14. </w:t>
      </w:r>
      <w:r w:rsidR="002635E2" w:rsidRPr="00295123">
        <w:rPr>
          <w:rFonts w:ascii="Garamond" w:hAnsi="Garamond"/>
          <w:sz w:val="24"/>
          <w:szCs w:val="24"/>
        </w:rPr>
        <w:t xml:space="preserve">“Njësi për Koordinimin e Projektit” ose “NJKP” do të thotë njësia e përmendur në </w:t>
      </w:r>
      <w:r w:rsidR="00BD4006" w:rsidRPr="00295123">
        <w:rPr>
          <w:rFonts w:ascii="Garamond" w:hAnsi="Garamond"/>
          <w:sz w:val="24"/>
          <w:szCs w:val="24"/>
        </w:rPr>
        <w:t xml:space="preserve">seksionin </w:t>
      </w:r>
      <w:r w:rsidR="002635E2" w:rsidRPr="00295123">
        <w:rPr>
          <w:rFonts w:ascii="Garamond" w:hAnsi="Garamond"/>
          <w:sz w:val="24"/>
          <w:szCs w:val="24"/>
        </w:rPr>
        <w:t xml:space="preserve">1.A. të </w:t>
      </w:r>
      <w:r w:rsidR="00BD4006" w:rsidRPr="00295123">
        <w:rPr>
          <w:rFonts w:ascii="Garamond" w:hAnsi="Garamond"/>
          <w:sz w:val="24"/>
          <w:szCs w:val="24"/>
        </w:rPr>
        <w:t xml:space="preserve">skedulit </w:t>
      </w:r>
      <w:r w:rsidR="002635E2" w:rsidRPr="00295123">
        <w:rPr>
          <w:rFonts w:ascii="Garamond" w:hAnsi="Garamond"/>
          <w:sz w:val="24"/>
          <w:szCs w:val="24"/>
        </w:rPr>
        <w:t>2 të kësaj Marrëveshjeje.</w:t>
      </w:r>
    </w:p>
    <w:p w14:paraId="5D2DBAC0" w14:textId="174C0CAC" w:rsidR="002635E2" w:rsidRPr="00295123" w:rsidRDefault="008F3677" w:rsidP="00C22E2C">
      <w:pPr>
        <w:spacing w:after="0" w:line="240" w:lineRule="auto"/>
        <w:ind w:firstLine="284"/>
        <w:jc w:val="both"/>
        <w:rPr>
          <w:rFonts w:ascii="Garamond" w:hAnsi="Garamond"/>
          <w:sz w:val="24"/>
          <w:szCs w:val="24"/>
        </w:rPr>
      </w:pPr>
      <w:bookmarkStart w:id="10" w:name="_Hlk36033146"/>
      <w:r w:rsidRPr="00295123">
        <w:rPr>
          <w:rFonts w:ascii="Garamond" w:hAnsi="Garamond"/>
          <w:sz w:val="24"/>
          <w:szCs w:val="24"/>
        </w:rPr>
        <w:t xml:space="preserve">15. </w:t>
      </w:r>
      <w:r w:rsidR="002635E2" w:rsidRPr="00295123">
        <w:rPr>
          <w:rFonts w:ascii="Garamond" w:hAnsi="Garamond"/>
          <w:sz w:val="24"/>
          <w:szCs w:val="24"/>
        </w:rPr>
        <w:t xml:space="preserve">“Manual Operacional i Projektit” do të thotë manuali i përmendur në </w:t>
      </w:r>
      <w:r w:rsidR="002A3AA8" w:rsidRPr="00295123">
        <w:rPr>
          <w:rFonts w:ascii="Garamond" w:hAnsi="Garamond"/>
          <w:sz w:val="24"/>
          <w:szCs w:val="24"/>
        </w:rPr>
        <w:t xml:space="preserve">seksionin </w:t>
      </w:r>
      <w:r w:rsidR="002635E2" w:rsidRPr="00295123">
        <w:rPr>
          <w:rFonts w:ascii="Garamond" w:hAnsi="Garamond"/>
          <w:sz w:val="24"/>
          <w:szCs w:val="24"/>
        </w:rPr>
        <w:t xml:space="preserve">I.B.1 të </w:t>
      </w:r>
      <w:r w:rsidR="002A3AA8" w:rsidRPr="00295123">
        <w:rPr>
          <w:rFonts w:ascii="Garamond" w:hAnsi="Garamond"/>
          <w:sz w:val="24"/>
          <w:szCs w:val="24"/>
        </w:rPr>
        <w:t xml:space="preserve">skedulit </w:t>
      </w:r>
      <w:r w:rsidR="002635E2" w:rsidRPr="00295123">
        <w:rPr>
          <w:rFonts w:ascii="Garamond" w:hAnsi="Garamond"/>
          <w:sz w:val="24"/>
          <w:szCs w:val="24"/>
        </w:rPr>
        <w:t>2 të kësaj Marrëveshjeje.</w:t>
      </w:r>
      <w:bookmarkEnd w:id="10"/>
    </w:p>
    <w:p w14:paraId="3E6246DE" w14:textId="5FB36570" w:rsidR="002635E2" w:rsidRPr="00295123" w:rsidRDefault="008F3677" w:rsidP="00C22E2C">
      <w:pPr>
        <w:spacing w:after="0" w:line="240" w:lineRule="auto"/>
        <w:ind w:firstLine="284"/>
        <w:jc w:val="both"/>
        <w:rPr>
          <w:rFonts w:ascii="Garamond" w:hAnsi="Garamond"/>
          <w:sz w:val="24"/>
          <w:szCs w:val="24"/>
        </w:rPr>
      </w:pPr>
      <w:r w:rsidRPr="00295123">
        <w:rPr>
          <w:rFonts w:ascii="Garamond" w:hAnsi="Garamond"/>
          <w:sz w:val="24"/>
          <w:szCs w:val="24"/>
        </w:rPr>
        <w:t xml:space="preserve">16. </w:t>
      </w:r>
      <w:r w:rsidR="002635E2" w:rsidRPr="00295123">
        <w:rPr>
          <w:rFonts w:ascii="Garamond" w:hAnsi="Garamond"/>
          <w:sz w:val="24"/>
          <w:szCs w:val="24"/>
        </w:rPr>
        <w:t xml:space="preserve">“Datë e </w:t>
      </w:r>
      <w:r w:rsidR="002A3AA8" w:rsidRPr="00295123">
        <w:rPr>
          <w:rFonts w:ascii="Garamond" w:hAnsi="Garamond"/>
          <w:sz w:val="24"/>
          <w:szCs w:val="24"/>
        </w:rPr>
        <w:t>nënshkrimit</w:t>
      </w:r>
      <w:r w:rsidR="002635E2" w:rsidRPr="00295123">
        <w:rPr>
          <w:rFonts w:ascii="Garamond" w:hAnsi="Garamond"/>
          <w:sz w:val="24"/>
          <w:szCs w:val="24"/>
        </w:rPr>
        <w:t>” do të thotë data më e vonshme e dy datave në të cilat Huamarrësi dhe Banka kanë nënshkruar këtë Marrëveshje, dhe ky përkufizim vlen për të gjith</w:t>
      </w:r>
      <w:r w:rsidR="002A3AA8">
        <w:rPr>
          <w:rFonts w:ascii="Garamond" w:hAnsi="Garamond"/>
          <w:sz w:val="24"/>
          <w:szCs w:val="24"/>
        </w:rPr>
        <w:t>a</w:t>
      </w:r>
      <w:r w:rsidR="002635E2" w:rsidRPr="00295123">
        <w:rPr>
          <w:rFonts w:ascii="Garamond" w:hAnsi="Garamond"/>
          <w:sz w:val="24"/>
          <w:szCs w:val="24"/>
        </w:rPr>
        <w:t xml:space="preserve"> referimet ndaj “datës së Marrëveshjes së Huas” t</w:t>
      </w:r>
      <w:r w:rsidR="002C7DF5">
        <w:rPr>
          <w:rFonts w:ascii="Garamond" w:hAnsi="Garamond"/>
          <w:sz w:val="24"/>
          <w:szCs w:val="24"/>
        </w:rPr>
        <w:t>e</w:t>
      </w:r>
      <w:r w:rsidR="002635E2" w:rsidRPr="00295123">
        <w:rPr>
          <w:rFonts w:ascii="Garamond" w:hAnsi="Garamond"/>
          <w:sz w:val="24"/>
          <w:szCs w:val="24"/>
        </w:rPr>
        <w:t xml:space="preserve"> Kushtet e Përgjithshme.</w:t>
      </w:r>
    </w:p>
    <w:p w14:paraId="18507062" w14:textId="325A5CBD" w:rsidR="002635E2" w:rsidRPr="00295123" w:rsidRDefault="008F3677" w:rsidP="00C22E2C">
      <w:pPr>
        <w:spacing w:after="0" w:line="240" w:lineRule="auto"/>
        <w:ind w:firstLine="284"/>
        <w:jc w:val="both"/>
        <w:rPr>
          <w:rFonts w:ascii="Garamond" w:hAnsi="Garamond"/>
          <w:sz w:val="24"/>
          <w:szCs w:val="24"/>
        </w:rPr>
      </w:pPr>
      <w:bookmarkStart w:id="11" w:name="_Hlk36033171"/>
      <w:r w:rsidRPr="00295123">
        <w:rPr>
          <w:rFonts w:ascii="Garamond" w:hAnsi="Garamond"/>
          <w:sz w:val="24"/>
          <w:szCs w:val="24"/>
        </w:rPr>
        <w:t xml:space="preserve">17. </w:t>
      </w:r>
      <w:r w:rsidR="002635E2" w:rsidRPr="00295123">
        <w:rPr>
          <w:rFonts w:ascii="Garamond" w:hAnsi="Garamond"/>
          <w:sz w:val="24"/>
          <w:szCs w:val="24"/>
        </w:rPr>
        <w:t>“Trajnim” do të thotë kosto të arsyeshme që lidhen me trajnimin sipas Projektit, siç kanë rënë dakord midis tyre Huamarrësi dhe Banka, dhe u ngarkohen udhëtimeve studimore, kurseve të trajnimit, seminareve, takimeve të punës dhe veprimtarive të tjera trajnuese që nuk përfshihen në kontratat e ofruesve të shërbimeve, duke përfshirë kostot për materialet e trajnimit, qiranë për hapësirën dhe pajisjet, kostot për udhëtimin, akomodimin dhe dietat e të trajnuarve dhe trajnuesve, tarifat e trajnuesve dhe shpenzime të tjera të ndryshme që lidhen me trajnimin.</w:t>
      </w:r>
      <w:bookmarkEnd w:id="11"/>
    </w:p>
    <w:p w14:paraId="17C6563B" w14:textId="77777777" w:rsidR="00BD4611" w:rsidRPr="00295123" w:rsidRDefault="00BD4611" w:rsidP="00C22E2C">
      <w:pPr>
        <w:spacing w:after="0" w:line="240" w:lineRule="auto"/>
        <w:ind w:firstLine="284"/>
        <w:jc w:val="both"/>
        <w:rPr>
          <w:rFonts w:ascii="Garamond" w:hAnsi="Garamond"/>
          <w:sz w:val="24"/>
          <w:szCs w:val="24"/>
        </w:rPr>
      </w:pPr>
    </w:p>
    <w:p w14:paraId="17C6563C" w14:textId="77777777" w:rsidR="00213234" w:rsidRPr="00295123" w:rsidRDefault="00213234" w:rsidP="00C22E2C">
      <w:pPr>
        <w:spacing w:after="0" w:line="240" w:lineRule="auto"/>
        <w:ind w:firstLine="284"/>
        <w:jc w:val="both"/>
        <w:rPr>
          <w:rFonts w:ascii="Garamond" w:hAnsi="Garamond"/>
          <w:sz w:val="24"/>
          <w:szCs w:val="24"/>
        </w:rPr>
      </w:pPr>
    </w:p>
    <w:p w14:paraId="17C6563D" w14:textId="77777777" w:rsidR="00E32B8C" w:rsidRPr="00295123" w:rsidRDefault="00E32B8C" w:rsidP="00C22E2C">
      <w:pPr>
        <w:spacing w:after="0" w:line="240" w:lineRule="auto"/>
        <w:ind w:firstLine="284"/>
        <w:jc w:val="both"/>
        <w:rPr>
          <w:rFonts w:ascii="Garamond" w:hAnsi="Garamond"/>
          <w:sz w:val="24"/>
          <w:szCs w:val="24"/>
        </w:rPr>
      </w:pPr>
    </w:p>
    <w:p w14:paraId="17C6563E" w14:textId="77777777" w:rsidR="00155BCF" w:rsidRPr="00295123" w:rsidRDefault="00155BCF" w:rsidP="00C22E2C">
      <w:pPr>
        <w:spacing w:after="0" w:line="240" w:lineRule="auto"/>
        <w:ind w:firstLine="284"/>
        <w:jc w:val="both"/>
        <w:rPr>
          <w:rFonts w:ascii="Garamond" w:hAnsi="Garamond"/>
          <w:sz w:val="24"/>
          <w:szCs w:val="24"/>
        </w:rPr>
      </w:pPr>
    </w:p>
    <w:p w14:paraId="17C6563F" w14:textId="77777777" w:rsidR="00213234" w:rsidRPr="00295123" w:rsidRDefault="00213234" w:rsidP="00C22E2C">
      <w:pPr>
        <w:spacing w:after="0" w:line="240" w:lineRule="auto"/>
        <w:ind w:firstLine="284"/>
        <w:jc w:val="both"/>
        <w:rPr>
          <w:rFonts w:ascii="Garamond" w:hAnsi="Garamond"/>
          <w:sz w:val="24"/>
          <w:szCs w:val="24"/>
        </w:rPr>
      </w:pPr>
    </w:p>
    <w:sectPr w:rsidR="00213234" w:rsidRPr="00295123"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3BDC2" w14:textId="77777777" w:rsidR="005E5124" w:rsidRDefault="005E5124" w:rsidP="00420682">
      <w:pPr>
        <w:spacing w:after="0" w:line="240" w:lineRule="auto"/>
      </w:pPr>
      <w:r>
        <w:separator/>
      </w:r>
    </w:p>
  </w:endnote>
  <w:endnote w:type="continuationSeparator" w:id="0">
    <w:p w14:paraId="4CDF130D" w14:textId="77777777" w:rsidR="005E5124" w:rsidRDefault="005E5124" w:rsidP="00420682">
      <w:pPr>
        <w:spacing w:after="0" w:line="240" w:lineRule="auto"/>
      </w:pPr>
      <w:r>
        <w:continuationSeparator/>
      </w:r>
    </w:p>
  </w:endnote>
  <w:endnote w:type="continuationNotice" w:id="1">
    <w:p w14:paraId="5A425521" w14:textId="77777777" w:rsidR="005E5124" w:rsidRDefault="005E51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F2B0C" w14:textId="77777777" w:rsidR="005E5124" w:rsidRDefault="005E5124" w:rsidP="00420682">
      <w:pPr>
        <w:spacing w:after="0" w:line="240" w:lineRule="auto"/>
      </w:pPr>
      <w:r>
        <w:separator/>
      </w:r>
    </w:p>
  </w:footnote>
  <w:footnote w:type="continuationSeparator" w:id="0">
    <w:p w14:paraId="3A6AB6BC" w14:textId="77777777" w:rsidR="005E5124" w:rsidRDefault="005E5124" w:rsidP="00420682">
      <w:pPr>
        <w:spacing w:after="0" w:line="240" w:lineRule="auto"/>
      </w:pPr>
      <w:r>
        <w:continuationSeparator/>
      </w:r>
    </w:p>
  </w:footnote>
  <w:footnote w:type="continuationNotice" w:id="1">
    <w:p w14:paraId="0051C0E6" w14:textId="77777777" w:rsidR="005E5124" w:rsidRDefault="005E512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30C6F"/>
    <w:multiLevelType w:val="hybridMultilevel"/>
    <w:tmpl w:val="7A14D346"/>
    <w:lvl w:ilvl="0" w:tplc="F2623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E1ADA"/>
    <w:multiLevelType w:val="hybridMultilevel"/>
    <w:tmpl w:val="C00C0C4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55BA7B03"/>
    <w:multiLevelType w:val="hybridMultilevel"/>
    <w:tmpl w:val="E2649332"/>
    <w:lvl w:ilvl="0" w:tplc="F2623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54539"/>
    <w:rsid w:val="00055AB5"/>
    <w:rsid w:val="00060376"/>
    <w:rsid w:val="0006248E"/>
    <w:rsid w:val="00062502"/>
    <w:rsid w:val="00065BC9"/>
    <w:rsid w:val="00074DE0"/>
    <w:rsid w:val="000765C2"/>
    <w:rsid w:val="0008597D"/>
    <w:rsid w:val="000913AA"/>
    <w:rsid w:val="000A3B4D"/>
    <w:rsid w:val="000D199E"/>
    <w:rsid w:val="000D4558"/>
    <w:rsid w:val="000E5BA6"/>
    <w:rsid w:val="001021C3"/>
    <w:rsid w:val="00106F6D"/>
    <w:rsid w:val="0012550D"/>
    <w:rsid w:val="00142C8E"/>
    <w:rsid w:val="00146D52"/>
    <w:rsid w:val="00153CC5"/>
    <w:rsid w:val="00154BA4"/>
    <w:rsid w:val="00155BCF"/>
    <w:rsid w:val="00166898"/>
    <w:rsid w:val="00170417"/>
    <w:rsid w:val="00176DB0"/>
    <w:rsid w:val="001816AF"/>
    <w:rsid w:val="00182EA7"/>
    <w:rsid w:val="001942D4"/>
    <w:rsid w:val="001B796E"/>
    <w:rsid w:val="001C0806"/>
    <w:rsid w:val="001C445C"/>
    <w:rsid w:val="001C5CDE"/>
    <w:rsid w:val="001C5FB4"/>
    <w:rsid w:val="001C7EC0"/>
    <w:rsid w:val="001D2895"/>
    <w:rsid w:val="001F194A"/>
    <w:rsid w:val="001F6769"/>
    <w:rsid w:val="002009A1"/>
    <w:rsid w:val="0020160E"/>
    <w:rsid w:val="0020170B"/>
    <w:rsid w:val="0020507F"/>
    <w:rsid w:val="00213234"/>
    <w:rsid w:val="00214854"/>
    <w:rsid w:val="0021715D"/>
    <w:rsid w:val="00233280"/>
    <w:rsid w:val="0024206A"/>
    <w:rsid w:val="00243B60"/>
    <w:rsid w:val="00246A2A"/>
    <w:rsid w:val="00251B5C"/>
    <w:rsid w:val="002635E2"/>
    <w:rsid w:val="00266C06"/>
    <w:rsid w:val="00282295"/>
    <w:rsid w:val="002939BF"/>
    <w:rsid w:val="00295123"/>
    <w:rsid w:val="002A151C"/>
    <w:rsid w:val="002A3AA8"/>
    <w:rsid w:val="002A47D7"/>
    <w:rsid w:val="002C7DF5"/>
    <w:rsid w:val="002F5953"/>
    <w:rsid w:val="00300A46"/>
    <w:rsid w:val="00351F34"/>
    <w:rsid w:val="0038331D"/>
    <w:rsid w:val="00397541"/>
    <w:rsid w:val="003A57EF"/>
    <w:rsid w:val="003A63A5"/>
    <w:rsid w:val="003B2B0B"/>
    <w:rsid w:val="003B328E"/>
    <w:rsid w:val="003B77A0"/>
    <w:rsid w:val="003C48FF"/>
    <w:rsid w:val="003F29A8"/>
    <w:rsid w:val="003F3107"/>
    <w:rsid w:val="00401A32"/>
    <w:rsid w:val="0040423A"/>
    <w:rsid w:val="0041300C"/>
    <w:rsid w:val="00420682"/>
    <w:rsid w:val="00433BCD"/>
    <w:rsid w:val="00436995"/>
    <w:rsid w:val="00445610"/>
    <w:rsid w:val="00455BBA"/>
    <w:rsid w:val="00460BC4"/>
    <w:rsid w:val="004647DB"/>
    <w:rsid w:val="00477804"/>
    <w:rsid w:val="004A5884"/>
    <w:rsid w:val="004B6ED9"/>
    <w:rsid w:val="004C2DFD"/>
    <w:rsid w:val="004D27E9"/>
    <w:rsid w:val="004E7290"/>
    <w:rsid w:val="004E7E53"/>
    <w:rsid w:val="004F2B3E"/>
    <w:rsid w:val="004F447A"/>
    <w:rsid w:val="004F7030"/>
    <w:rsid w:val="005170F5"/>
    <w:rsid w:val="005201B5"/>
    <w:rsid w:val="00531A97"/>
    <w:rsid w:val="00542102"/>
    <w:rsid w:val="00550FA3"/>
    <w:rsid w:val="0055575B"/>
    <w:rsid w:val="005726F2"/>
    <w:rsid w:val="00573EE3"/>
    <w:rsid w:val="005767F6"/>
    <w:rsid w:val="00576D27"/>
    <w:rsid w:val="00587EF6"/>
    <w:rsid w:val="0059342C"/>
    <w:rsid w:val="005B5237"/>
    <w:rsid w:val="005B6E3F"/>
    <w:rsid w:val="005E0056"/>
    <w:rsid w:val="005E5124"/>
    <w:rsid w:val="0062077A"/>
    <w:rsid w:val="00643CA3"/>
    <w:rsid w:val="006465EF"/>
    <w:rsid w:val="00646924"/>
    <w:rsid w:val="0067406E"/>
    <w:rsid w:val="00677E6C"/>
    <w:rsid w:val="006D3135"/>
    <w:rsid w:val="006D4E82"/>
    <w:rsid w:val="006F4D55"/>
    <w:rsid w:val="00721534"/>
    <w:rsid w:val="00726525"/>
    <w:rsid w:val="00736DC8"/>
    <w:rsid w:val="007403CF"/>
    <w:rsid w:val="007654B3"/>
    <w:rsid w:val="00774741"/>
    <w:rsid w:val="00776BC6"/>
    <w:rsid w:val="007A2E0E"/>
    <w:rsid w:val="007B476D"/>
    <w:rsid w:val="007C083E"/>
    <w:rsid w:val="007D0F01"/>
    <w:rsid w:val="007D742E"/>
    <w:rsid w:val="007E2515"/>
    <w:rsid w:val="00803647"/>
    <w:rsid w:val="00811138"/>
    <w:rsid w:val="00820C80"/>
    <w:rsid w:val="00823218"/>
    <w:rsid w:val="00840462"/>
    <w:rsid w:val="0085472C"/>
    <w:rsid w:val="008620E4"/>
    <w:rsid w:val="008622D1"/>
    <w:rsid w:val="0086360A"/>
    <w:rsid w:val="008720AB"/>
    <w:rsid w:val="0087264B"/>
    <w:rsid w:val="00876BB6"/>
    <w:rsid w:val="008914C1"/>
    <w:rsid w:val="00892C77"/>
    <w:rsid w:val="008A1646"/>
    <w:rsid w:val="008C18B7"/>
    <w:rsid w:val="008C7CF4"/>
    <w:rsid w:val="008D12D7"/>
    <w:rsid w:val="008E6BA8"/>
    <w:rsid w:val="008E712F"/>
    <w:rsid w:val="008F3677"/>
    <w:rsid w:val="00900D7B"/>
    <w:rsid w:val="0091014E"/>
    <w:rsid w:val="009104DF"/>
    <w:rsid w:val="00910D8F"/>
    <w:rsid w:val="0094031E"/>
    <w:rsid w:val="00964C9E"/>
    <w:rsid w:val="00970383"/>
    <w:rsid w:val="00970D95"/>
    <w:rsid w:val="00974717"/>
    <w:rsid w:val="00976A3C"/>
    <w:rsid w:val="00986157"/>
    <w:rsid w:val="00991D86"/>
    <w:rsid w:val="0099741A"/>
    <w:rsid w:val="009A6F98"/>
    <w:rsid w:val="009D0580"/>
    <w:rsid w:val="00A06D12"/>
    <w:rsid w:val="00A15DE9"/>
    <w:rsid w:val="00A15EF5"/>
    <w:rsid w:val="00A34D9D"/>
    <w:rsid w:val="00A431DD"/>
    <w:rsid w:val="00A645A6"/>
    <w:rsid w:val="00A71950"/>
    <w:rsid w:val="00A93C02"/>
    <w:rsid w:val="00AA32E0"/>
    <w:rsid w:val="00AB24E0"/>
    <w:rsid w:val="00AC2686"/>
    <w:rsid w:val="00AF0CE9"/>
    <w:rsid w:val="00AF4C93"/>
    <w:rsid w:val="00B03A16"/>
    <w:rsid w:val="00B07FF5"/>
    <w:rsid w:val="00B54D96"/>
    <w:rsid w:val="00B6427E"/>
    <w:rsid w:val="00B66E79"/>
    <w:rsid w:val="00B67778"/>
    <w:rsid w:val="00BA1621"/>
    <w:rsid w:val="00BA1706"/>
    <w:rsid w:val="00BA5571"/>
    <w:rsid w:val="00BB15C8"/>
    <w:rsid w:val="00BB5658"/>
    <w:rsid w:val="00BD2D1B"/>
    <w:rsid w:val="00BD4006"/>
    <w:rsid w:val="00BD4611"/>
    <w:rsid w:val="00BF0A16"/>
    <w:rsid w:val="00BF21EE"/>
    <w:rsid w:val="00C10624"/>
    <w:rsid w:val="00C22E2C"/>
    <w:rsid w:val="00C245F2"/>
    <w:rsid w:val="00C4191B"/>
    <w:rsid w:val="00C42FD0"/>
    <w:rsid w:val="00C446ED"/>
    <w:rsid w:val="00C44C0F"/>
    <w:rsid w:val="00C60CAD"/>
    <w:rsid w:val="00C6573D"/>
    <w:rsid w:val="00C67F25"/>
    <w:rsid w:val="00C71597"/>
    <w:rsid w:val="00C85AF2"/>
    <w:rsid w:val="00C9234A"/>
    <w:rsid w:val="00C953EA"/>
    <w:rsid w:val="00CA0828"/>
    <w:rsid w:val="00CA1C9D"/>
    <w:rsid w:val="00CC1644"/>
    <w:rsid w:val="00CC7CA2"/>
    <w:rsid w:val="00CF5B26"/>
    <w:rsid w:val="00CF6DB9"/>
    <w:rsid w:val="00D23C4B"/>
    <w:rsid w:val="00D45AC2"/>
    <w:rsid w:val="00D60C6B"/>
    <w:rsid w:val="00DA56D4"/>
    <w:rsid w:val="00DC03DB"/>
    <w:rsid w:val="00DD0A3B"/>
    <w:rsid w:val="00E32B8C"/>
    <w:rsid w:val="00E370B3"/>
    <w:rsid w:val="00E40C41"/>
    <w:rsid w:val="00E452DA"/>
    <w:rsid w:val="00E54DE0"/>
    <w:rsid w:val="00E6234F"/>
    <w:rsid w:val="00E65D66"/>
    <w:rsid w:val="00E72BC5"/>
    <w:rsid w:val="00E76B9D"/>
    <w:rsid w:val="00E92B3B"/>
    <w:rsid w:val="00E94EDD"/>
    <w:rsid w:val="00EB4CB0"/>
    <w:rsid w:val="00EC55E7"/>
    <w:rsid w:val="00EC57E8"/>
    <w:rsid w:val="00EE23BD"/>
    <w:rsid w:val="00EE7E5D"/>
    <w:rsid w:val="00EF3CF7"/>
    <w:rsid w:val="00F07F7F"/>
    <w:rsid w:val="00F10485"/>
    <w:rsid w:val="00F234B6"/>
    <w:rsid w:val="00F407BE"/>
    <w:rsid w:val="00F52125"/>
    <w:rsid w:val="00F537D2"/>
    <w:rsid w:val="00F630AC"/>
    <w:rsid w:val="00F75052"/>
    <w:rsid w:val="00F75885"/>
    <w:rsid w:val="00F84912"/>
    <w:rsid w:val="00F84F9C"/>
    <w:rsid w:val="00FB5CED"/>
    <w:rsid w:val="00FC4219"/>
    <w:rsid w:val="00FC484A"/>
    <w:rsid w:val="00FC631E"/>
    <w:rsid w:val="00FD1E12"/>
    <w:rsid w:val="00FD567A"/>
    <w:rsid w:val="00FE5404"/>
    <w:rsid w:val="00FE6EED"/>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5616"/>
  <w15:docId w15:val="{8FD85EC9-57C1-4AA0-9EDF-DD3BA165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635E2"/>
    <w:pPr>
      <w:keepNext/>
      <w:spacing w:after="0" w:line="480" w:lineRule="auto"/>
      <w:jc w:val="center"/>
      <w:outlineLvl w:val="0"/>
    </w:pPr>
    <w:rPr>
      <w:rFonts w:ascii="Times New Roman" w:eastAsia="Times New Roman" w:hAnsi="Times New Roman" w:cs="Times New Roman"/>
      <w:b/>
      <w:b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 text,fn,FOOTNOTES"/>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single space Char,footnote text Char,fn Char,FOOTNOTES Char"/>
    <w:basedOn w:val="DefaultParagraphFont"/>
    <w:link w:val="FootnoteText"/>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D4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E82"/>
  </w:style>
  <w:style w:type="paragraph" w:styleId="Footer">
    <w:name w:val="footer"/>
    <w:basedOn w:val="Normal"/>
    <w:link w:val="FooterChar"/>
    <w:unhideWhenUsed/>
    <w:rsid w:val="006D4E82"/>
    <w:pPr>
      <w:tabs>
        <w:tab w:val="center" w:pos="4680"/>
        <w:tab w:val="right" w:pos="9360"/>
      </w:tabs>
      <w:spacing w:after="0" w:line="240" w:lineRule="auto"/>
    </w:pPr>
  </w:style>
  <w:style w:type="character" w:customStyle="1" w:styleId="FooterChar">
    <w:name w:val="Footer Char"/>
    <w:basedOn w:val="DefaultParagraphFont"/>
    <w:link w:val="Footer"/>
    <w:rsid w:val="006D4E82"/>
  </w:style>
  <w:style w:type="character" w:customStyle="1" w:styleId="Heading1Char">
    <w:name w:val="Heading 1 Char"/>
    <w:basedOn w:val="DefaultParagraphFont"/>
    <w:link w:val="Heading1"/>
    <w:rsid w:val="002635E2"/>
    <w:rPr>
      <w:rFonts w:ascii="Times New Roman" w:eastAsia="Times New Roman" w:hAnsi="Times New Roman" w:cs="Times New Roman"/>
      <w:b/>
      <w:bCs/>
      <w:sz w:val="24"/>
      <w:szCs w:val="20"/>
      <w:lang w:val="en-US"/>
    </w:rPr>
  </w:style>
  <w:style w:type="paragraph" w:customStyle="1" w:styleId="Story">
    <w:name w:val="Story"/>
    <w:basedOn w:val="Normal"/>
    <w:rsid w:val="002635E2"/>
    <w:pPr>
      <w:spacing w:after="0" w:line="480" w:lineRule="auto"/>
    </w:pPr>
    <w:rPr>
      <w:rFonts w:ascii="Times New Roman" w:eastAsia="Times New Roman" w:hAnsi="Times New Roman" w:cs="Times New Roman"/>
      <w:sz w:val="24"/>
      <w:szCs w:val="20"/>
      <w:lang w:val="en-US"/>
    </w:rPr>
  </w:style>
  <w:style w:type="paragraph" w:styleId="Title">
    <w:name w:val="Title"/>
    <w:basedOn w:val="Normal"/>
    <w:link w:val="TitleChar"/>
    <w:qFormat/>
    <w:rsid w:val="002635E2"/>
    <w:pPr>
      <w:spacing w:after="0" w:line="48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2635E2"/>
    <w:rPr>
      <w:rFonts w:ascii="Times New Roman" w:eastAsia="Times New Roman" w:hAnsi="Times New Roman" w:cs="Times New Roman"/>
      <w:b/>
      <w:bCs/>
      <w:sz w:val="24"/>
      <w:szCs w:val="20"/>
      <w:lang w:val="en-US"/>
    </w:rPr>
  </w:style>
  <w:style w:type="paragraph" w:styleId="BodyText">
    <w:name w:val="Body Text"/>
    <w:aliases w:val="Body Text Char Char Char Char Char,Body Text Char Char Char,Body Text Char Char Char Char,Corps de texte Car,Body Text Char Car,Body Text Char Char Char Char Char Car,Body Text Char Char Char Car,Main text,Main text Car"/>
    <w:basedOn w:val="Normal"/>
    <w:link w:val="BodyTextChar"/>
    <w:rsid w:val="002635E2"/>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aliases w:val="Body Text Char Char Char Char Char Char,Body Text Char Char Char Char1,Body Text Char Char Char Char Char1,Corps de texte Car Char,Body Text Char Car Char,Body Text Char Char Char Char Char Car Char,Body Text Char Char Char Car Char"/>
    <w:basedOn w:val="DefaultParagraphFont"/>
    <w:link w:val="BodyText"/>
    <w:rsid w:val="002635E2"/>
    <w:rPr>
      <w:rFonts w:ascii="Times New Roman" w:eastAsia="Times New Roman" w:hAnsi="Times New Roman" w:cs="Times New Roman"/>
      <w:sz w:val="24"/>
      <w:szCs w:val="20"/>
      <w:lang w:val="en-US"/>
    </w:rPr>
  </w:style>
  <w:style w:type="paragraph" w:customStyle="1" w:styleId="ModelNrmlDouble">
    <w:name w:val="ModelNrmlDouble"/>
    <w:basedOn w:val="Normal"/>
    <w:link w:val="ModelNrmlDoubleChar"/>
    <w:rsid w:val="002635E2"/>
    <w:pPr>
      <w:spacing w:after="360" w:line="480" w:lineRule="auto"/>
      <w:ind w:firstLine="720"/>
      <w:jc w:val="both"/>
    </w:pPr>
    <w:rPr>
      <w:rFonts w:ascii="Times New Roman" w:eastAsia="Times New Roman" w:hAnsi="Times New Roman" w:cs="Times New Roman"/>
      <w:szCs w:val="20"/>
      <w:lang w:val="en-US"/>
    </w:rPr>
  </w:style>
  <w:style w:type="character" w:styleId="CommentReference">
    <w:name w:val="annotation reference"/>
    <w:basedOn w:val="DefaultParagraphFont"/>
    <w:semiHidden/>
    <w:rsid w:val="002635E2"/>
    <w:rPr>
      <w:sz w:val="16"/>
      <w:szCs w:val="16"/>
    </w:rPr>
  </w:style>
  <w:style w:type="paragraph" w:styleId="CommentText">
    <w:name w:val="annotation text"/>
    <w:basedOn w:val="Normal"/>
    <w:link w:val="CommentTextChar"/>
    <w:uiPriority w:val="99"/>
    <w:semiHidden/>
    <w:rsid w:val="002635E2"/>
    <w:pPr>
      <w:spacing w:after="0" w:line="48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2635E2"/>
    <w:rPr>
      <w:rFonts w:ascii="Times New Roman" w:eastAsia="Times New Roman" w:hAnsi="Times New Roman" w:cs="Times New Roman"/>
      <w:sz w:val="20"/>
      <w:szCs w:val="20"/>
      <w:lang w:val="en-US"/>
    </w:rPr>
  </w:style>
  <w:style w:type="paragraph" w:customStyle="1" w:styleId="ModelNrmlSingle">
    <w:name w:val="ModelNrmlSingle"/>
    <w:basedOn w:val="Normal"/>
    <w:rsid w:val="002635E2"/>
    <w:pPr>
      <w:spacing w:after="240" w:line="240" w:lineRule="auto"/>
      <w:ind w:firstLine="720"/>
      <w:jc w:val="both"/>
    </w:pPr>
    <w:rPr>
      <w:rFonts w:ascii="Times New Roman" w:eastAsia="Times New Roman" w:hAnsi="Times New Roman" w:cs="Times New Roman"/>
      <w:szCs w:val="20"/>
      <w:lang w:val="en-US"/>
    </w:rPr>
  </w:style>
  <w:style w:type="paragraph" w:customStyle="1" w:styleId="Default">
    <w:name w:val="Default"/>
    <w:rsid w:val="002635E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ModelNrmlDoubleChar">
    <w:name w:val="ModelNrmlDouble Char"/>
    <w:basedOn w:val="DefaultParagraphFont"/>
    <w:link w:val="ModelNrmlDouble"/>
    <w:rsid w:val="002635E2"/>
    <w:rPr>
      <w:rFonts w:ascii="Times New Roman" w:eastAsia="Times New Roman" w:hAnsi="Times New Roman" w:cs="Times New Roman"/>
      <w:szCs w:val="20"/>
      <w:lang w:val="en-US"/>
    </w:rPr>
  </w:style>
  <w:style w:type="character" w:customStyle="1" w:styleId="Style1">
    <w:name w:val="Style1"/>
    <w:basedOn w:val="DefaultParagraphFont"/>
    <w:uiPriority w:val="1"/>
    <w:rsid w:val="002635E2"/>
    <w:rPr>
      <w:color w:val="FFFFFF" w:themeColor="background1"/>
    </w:rPr>
  </w:style>
  <w:style w:type="paragraph" w:styleId="ListParagraph">
    <w:name w:val="List Paragraph"/>
    <w:basedOn w:val="Normal"/>
    <w:uiPriority w:val="34"/>
    <w:qFormat/>
    <w:rsid w:val="002635E2"/>
    <w:pPr>
      <w:spacing w:after="0" w:line="480" w:lineRule="auto"/>
      <w:ind w:left="720"/>
      <w:contextualSpacing/>
    </w:pPr>
    <w:rPr>
      <w:rFonts w:ascii="Times New Roman" w:eastAsia="Times New Roman" w:hAnsi="Times New Roman" w:cs="Times New Roman"/>
      <w:sz w:val="24"/>
      <w:szCs w:val="20"/>
      <w:lang w:val="en-US"/>
    </w:rPr>
  </w:style>
  <w:style w:type="paragraph" w:styleId="CommentSubject">
    <w:name w:val="annotation subject"/>
    <w:basedOn w:val="CommentText"/>
    <w:next w:val="CommentText"/>
    <w:link w:val="CommentSubjectChar"/>
    <w:uiPriority w:val="99"/>
    <w:semiHidden/>
    <w:unhideWhenUsed/>
    <w:rsid w:val="002635E2"/>
    <w:pPr>
      <w:spacing w:line="240" w:lineRule="auto"/>
    </w:pPr>
    <w:rPr>
      <w:b/>
      <w:bCs/>
    </w:rPr>
  </w:style>
  <w:style w:type="character" w:customStyle="1" w:styleId="CommentSubjectChar">
    <w:name w:val="Comment Subject Char"/>
    <w:basedOn w:val="CommentTextChar"/>
    <w:link w:val="CommentSubject"/>
    <w:uiPriority w:val="99"/>
    <w:semiHidden/>
    <w:rsid w:val="002635E2"/>
    <w:rPr>
      <w:rFonts w:ascii="Times New Roman" w:eastAsia="Times New Roman" w:hAnsi="Times New Roman" w:cs="Times New Roman"/>
      <w:b/>
      <w:bCs/>
      <w:sz w:val="20"/>
      <w:szCs w:val="20"/>
      <w:lang w:val="en-US"/>
    </w:rPr>
  </w:style>
  <w:style w:type="paragraph" w:customStyle="1" w:styleId="Neninr">
    <w:name w:val="Neni nr"/>
    <w:basedOn w:val="Normal"/>
    <w:qFormat/>
    <w:rsid w:val="00C22E2C"/>
    <w:pPr>
      <w:spacing w:after="0" w:line="240" w:lineRule="auto"/>
      <w:jc w:val="center"/>
    </w:pPr>
    <w:rPr>
      <w:rFonts w:ascii="Garamond" w:hAnsi="Garamond"/>
      <w:sz w:val="24"/>
      <w:szCs w:val="24"/>
    </w:rPr>
  </w:style>
  <w:style w:type="table" w:styleId="TableGrid">
    <w:name w:val="Table Grid"/>
    <w:basedOn w:val="TableNormal"/>
    <w:uiPriority w:val="39"/>
    <w:rsid w:val="00C22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0A637534051476E8096F7C9AFE1E6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144</Nr_x002e__x0020_akti>
    <Data_x0020_e_x0020_Krijimit xmlns="0e656187-b300-4fb0-8bf4-3a50f872073c">2020-12-17T09:34:44Z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2020-12-15T23:00:00Z</Date_x0020_protokolli>
    <Titulli xmlns="0e656187-b300-4fb0-8bf4-3a50f872073c">Për ratifikimin e marrëveshjes së huas ndërmjet Republikës së Shqipërisë dhe Bankës ndërkombëtare për rindërtim dhe zhvillim për projektin për reagimin ndaj emergjencës COVID-19 në Shqipëri</Titulli>
    <Modifikuesi xmlns="0e656187-b300-4fb0-8bf4-3a50f872073c">alma.lisaku</Modifikuesi>
    <Nr_x002e__x0020_prot_x0020_QBZ xmlns="0e656187-b300-4fb0-8bf4-3a50f872073c">1863/2</Nr_x002e__x0020_prot_x0020_QBZ>
    <Data_x0020_e_x0020_Modifikimit xmlns="0e656187-b300-4fb0-8bf4-3a50f872073c">2020-12-18T11:31:18Z</Data_x0020_e_x0020_Modifikimit>
    <Dekretuar xmlns="0e656187-b300-4fb0-8bf4-3a50f872073c">false</Dekretuar>
    <Data xmlns="0e656187-b300-4fb0-8bf4-3a50f872073c">2020-12-02T23:00:00Z</Data>
    <Nr_x002e__x0020_protokolli_x0020_i_x0020_aktit xmlns="0e656187-b300-4fb0-8bf4-3a50f872073c">3130/2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0A637534051476E8096F7C9AFE1E6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C9B44-85FD-42F9-8486-6E7B7980738D}">
  <ds:schemaRefs>
    <ds:schemaRef ds:uri="http://schemas.microsoft.com/sharepoint/v3/contenttype/forms"/>
  </ds:schemaRefs>
</ds:datastoreItem>
</file>

<file path=customXml/itemProps2.xml><?xml version="1.0" encoding="utf-8"?>
<ds:datastoreItem xmlns:ds="http://schemas.openxmlformats.org/officeDocument/2006/customXml" ds:itemID="{0DE13FFB-197A-4628-A836-A0283E994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E6FF41-B46E-46B5-856F-BCF77EEF0FAE}">
  <ds:schemaRefs>
    <ds:schemaRef ds:uri="http://purl.org/dc/terms/"/>
    <ds:schemaRef ds:uri="0e656187-b300-4fb0-8bf4-3a50f872073c"/>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 ds:uri="http://purl.org/dc/dcmitype/"/>
  </ds:schemaRefs>
</ds:datastoreItem>
</file>

<file path=customXml/itemProps4.xml><?xml version="1.0" encoding="utf-8"?>
<ds:datastoreItem xmlns:ds="http://schemas.openxmlformats.org/officeDocument/2006/customXml" ds:itemID="{D18C5EBA-931F-4718-9E70-9A65AA912979}">
  <ds:schemaRefs>
    <ds:schemaRef ds:uri="http://schemas.microsoft.com/sharepoint/v3/contenttype/forms"/>
  </ds:schemaRefs>
</ds:datastoreItem>
</file>

<file path=customXml/itemProps5.xml><?xml version="1.0" encoding="utf-8"?>
<ds:datastoreItem xmlns:ds="http://schemas.openxmlformats.org/officeDocument/2006/customXml" ds:itemID="{2DE4D245-3588-4D76-9187-A5CE128E1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DCCB69D-407F-4C5B-A56C-1473A65B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3472</Words>
  <Characters>19795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ndërkombëtare për rindërtim dhe zhvillim për projektin për reagimin ndaj emergjencës COVID-19 në Shqipëri</vt:lpstr>
    </vt:vector>
  </TitlesOfParts>
  <Company/>
  <LinksUpToDate>false</LinksUpToDate>
  <CharactersWithSpaces>23221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ndërkombëtare për rindërtim dhe zhvillim për projektin për reagimin ndaj emergjencës COVID-19 në Shqipëri</dc:title>
  <dc:creator>gazmend.hanku</dc:creator>
  <cp:lastModifiedBy>Amarilda Halilaj</cp:lastModifiedBy>
  <cp:revision>93</cp:revision>
  <cp:lastPrinted>2020-12-07T08:05:00Z</cp:lastPrinted>
  <dcterms:created xsi:type="dcterms:W3CDTF">2020-12-17T08:40:00Z</dcterms:created>
  <dcterms:modified xsi:type="dcterms:W3CDTF">2020-12-21T09:22:00Z</dcterms:modified>
</cp:coreProperties>
</file>