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ED776" w14:textId="77777777" w:rsidR="00420682" w:rsidRPr="008F7175" w:rsidRDefault="00420682" w:rsidP="008F717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F7175">
        <w:rPr>
          <w:rFonts w:ascii="Garamond" w:hAnsi="Garamond"/>
          <w:b/>
          <w:sz w:val="24"/>
          <w:szCs w:val="24"/>
        </w:rPr>
        <w:t>LIGJ</w:t>
      </w:r>
    </w:p>
    <w:p w14:paraId="657ED778" w14:textId="77777777" w:rsidR="00420682" w:rsidRPr="008F7175" w:rsidRDefault="002009A1" w:rsidP="008F717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F7175">
        <w:rPr>
          <w:rFonts w:ascii="Garamond" w:hAnsi="Garamond"/>
          <w:b/>
          <w:sz w:val="24"/>
          <w:szCs w:val="24"/>
        </w:rPr>
        <w:t xml:space="preserve">Nr. </w:t>
      </w:r>
      <w:r w:rsidR="003F5AC8" w:rsidRPr="008F7175">
        <w:rPr>
          <w:rFonts w:ascii="Garamond" w:hAnsi="Garamond"/>
          <w:b/>
          <w:sz w:val="24"/>
          <w:szCs w:val="24"/>
        </w:rPr>
        <w:t>150</w:t>
      </w:r>
      <w:r w:rsidR="001C7EC0" w:rsidRPr="008F7175">
        <w:rPr>
          <w:rFonts w:ascii="Garamond" w:hAnsi="Garamond"/>
          <w:b/>
          <w:sz w:val="24"/>
          <w:szCs w:val="24"/>
        </w:rPr>
        <w:t>/2020</w:t>
      </w:r>
    </w:p>
    <w:p w14:paraId="657ED779" w14:textId="77777777" w:rsidR="003F34EA" w:rsidRPr="008F7175" w:rsidRDefault="003F34EA" w:rsidP="008F717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57ED77B" w14:textId="3247CB45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F7175">
        <w:rPr>
          <w:rFonts w:ascii="Garamond" w:hAnsi="Garamond"/>
          <w:b/>
          <w:sz w:val="24"/>
          <w:szCs w:val="24"/>
        </w:rPr>
        <w:t xml:space="preserve">PËR DISA SHTESA NË LIGJIN </w:t>
      </w:r>
      <w:r w:rsidR="005D40D1" w:rsidRPr="008F7175">
        <w:rPr>
          <w:rFonts w:ascii="Garamond" w:hAnsi="Garamond"/>
          <w:b/>
          <w:sz w:val="24"/>
          <w:szCs w:val="24"/>
        </w:rPr>
        <w:t>NR.</w:t>
      </w:r>
      <w:r w:rsidRPr="008F7175">
        <w:rPr>
          <w:rFonts w:ascii="Garamond" w:hAnsi="Garamond"/>
          <w:b/>
          <w:sz w:val="24"/>
          <w:szCs w:val="24"/>
        </w:rPr>
        <w:t xml:space="preserve"> 60/2016</w:t>
      </w:r>
      <w:r w:rsidR="00A166F6">
        <w:rPr>
          <w:rFonts w:ascii="Garamond" w:hAnsi="Garamond"/>
          <w:b/>
          <w:sz w:val="24"/>
          <w:szCs w:val="24"/>
        </w:rPr>
        <w:t>,</w:t>
      </w:r>
      <w:r w:rsidRPr="008F7175">
        <w:rPr>
          <w:rFonts w:ascii="Garamond" w:hAnsi="Garamond"/>
          <w:b/>
          <w:sz w:val="24"/>
          <w:szCs w:val="24"/>
        </w:rPr>
        <w:t xml:space="preserve"> “PËR SINJALIZIMIN DHE MBROJTJEN E SINJALIZUESVE”</w:t>
      </w:r>
    </w:p>
    <w:p w14:paraId="657ED77C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7D" w14:textId="77777777" w:rsidR="00A30FEE" w:rsidRPr="008F7175" w:rsidRDefault="00E454F1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Në mbështetje të neneve 78</w:t>
      </w:r>
      <w:r w:rsidR="00A30FEE" w:rsidRPr="008F7175">
        <w:rPr>
          <w:rFonts w:ascii="Garamond" w:hAnsi="Garamond"/>
          <w:sz w:val="24"/>
          <w:szCs w:val="24"/>
        </w:rPr>
        <w:t xml:space="preserve"> dhe 83, pika 1, të Kushtetutës, me propozimin e një deputeti, </w:t>
      </w:r>
    </w:p>
    <w:p w14:paraId="657ED77E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7F" w14:textId="2FBB341C" w:rsidR="00A30FEE" w:rsidRPr="008F7175" w:rsidRDefault="008F7175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A30FEE" w:rsidRPr="008F7175">
        <w:rPr>
          <w:rFonts w:ascii="Garamond" w:hAnsi="Garamond"/>
          <w:sz w:val="24"/>
          <w:szCs w:val="24"/>
        </w:rPr>
        <w:t>I</w:t>
      </w:r>
    </w:p>
    <w:p w14:paraId="657ED781" w14:textId="77777777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I REPUBLIKËS SË SHQIPËRISË:</w:t>
      </w:r>
    </w:p>
    <w:p w14:paraId="657ED782" w14:textId="77777777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57ED783" w14:textId="2F62C716" w:rsidR="00A30FEE" w:rsidRPr="008F7175" w:rsidRDefault="008F7175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A30FEE" w:rsidRPr="008F7175">
        <w:rPr>
          <w:rFonts w:ascii="Garamond" w:hAnsi="Garamond"/>
          <w:sz w:val="24"/>
          <w:szCs w:val="24"/>
        </w:rPr>
        <w:t>I:</w:t>
      </w:r>
    </w:p>
    <w:p w14:paraId="657ED784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85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Në ligjin nr. 60/2016, “Për sinjalizimin dhe mbrojtjen e sinjalizuesve” bëhen shtesat e mëposhtme:</w:t>
      </w:r>
    </w:p>
    <w:p w14:paraId="657ED786" w14:textId="77777777" w:rsidR="003F5AC8" w:rsidRPr="008F7175" w:rsidRDefault="003F5AC8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87" w14:textId="77777777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Neni 1</w:t>
      </w:r>
    </w:p>
    <w:p w14:paraId="657ED788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89" w14:textId="6257C416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 xml:space="preserve">Në nenin 3, pika 6, pas fjalëve </w:t>
      </w:r>
      <w:r w:rsidR="00A166F6">
        <w:rPr>
          <w:rFonts w:ascii="Garamond" w:hAnsi="Garamond"/>
          <w:sz w:val="24"/>
          <w:szCs w:val="24"/>
        </w:rPr>
        <w:t>“</w:t>
      </w:r>
      <w:r w:rsidRPr="008F7175">
        <w:rPr>
          <w:rFonts w:ascii="Garamond" w:hAnsi="Garamond"/>
          <w:sz w:val="24"/>
          <w:szCs w:val="24"/>
        </w:rPr>
        <w:t>korrupsionit pasiv,</w:t>
      </w:r>
      <w:r w:rsidR="00A166F6">
        <w:rPr>
          <w:rFonts w:ascii="Garamond" w:hAnsi="Garamond"/>
          <w:sz w:val="24"/>
          <w:szCs w:val="24"/>
        </w:rPr>
        <w:t>”</w:t>
      </w:r>
      <w:r w:rsidRPr="008F7175">
        <w:rPr>
          <w:rFonts w:ascii="Garamond" w:hAnsi="Garamond"/>
          <w:sz w:val="24"/>
          <w:szCs w:val="24"/>
        </w:rPr>
        <w:t xml:space="preserve"> shtohen fjalët </w:t>
      </w:r>
      <w:r w:rsidR="00A166F6">
        <w:rPr>
          <w:rFonts w:ascii="Garamond" w:hAnsi="Garamond"/>
          <w:sz w:val="24"/>
          <w:szCs w:val="24"/>
        </w:rPr>
        <w:t>“</w:t>
      </w:r>
      <w:r w:rsidRPr="008F7175">
        <w:rPr>
          <w:rFonts w:ascii="Garamond" w:hAnsi="Garamond"/>
          <w:sz w:val="24"/>
          <w:szCs w:val="24"/>
        </w:rPr>
        <w:t>përfshirë edhe korrupsionin aktiv dhe/ose pasiv në zgjedhje,</w:t>
      </w:r>
      <w:r w:rsidR="00A166F6">
        <w:rPr>
          <w:rFonts w:ascii="Garamond" w:hAnsi="Garamond"/>
          <w:sz w:val="24"/>
          <w:szCs w:val="24"/>
        </w:rPr>
        <w:t>”</w:t>
      </w:r>
      <w:r w:rsidRPr="008F7175">
        <w:rPr>
          <w:rFonts w:ascii="Garamond" w:hAnsi="Garamond"/>
          <w:sz w:val="24"/>
          <w:szCs w:val="24"/>
        </w:rPr>
        <w:t>.</w:t>
      </w:r>
    </w:p>
    <w:p w14:paraId="657ED78A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8B" w14:textId="77777777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Neni 2</w:t>
      </w:r>
    </w:p>
    <w:p w14:paraId="657ED78C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8D" w14:textId="7695AD52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Pas nenit 10 shtohet neni 10/1</w:t>
      </w:r>
      <w:r w:rsidR="00A166F6">
        <w:rPr>
          <w:rFonts w:ascii="Garamond" w:hAnsi="Garamond"/>
          <w:sz w:val="24"/>
          <w:szCs w:val="24"/>
        </w:rPr>
        <w:t>,</w:t>
      </w:r>
      <w:r w:rsidRPr="008F7175">
        <w:rPr>
          <w:rFonts w:ascii="Garamond" w:hAnsi="Garamond"/>
          <w:sz w:val="24"/>
          <w:szCs w:val="24"/>
        </w:rPr>
        <w:t xml:space="preserve"> me këtë përmbajtje:</w:t>
      </w:r>
    </w:p>
    <w:p w14:paraId="657ED78E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8F" w14:textId="7EAB26FD" w:rsidR="00A30FEE" w:rsidRPr="008F7175" w:rsidRDefault="008F7175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A30FEE" w:rsidRPr="008F7175">
        <w:rPr>
          <w:rFonts w:ascii="Garamond" w:hAnsi="Garamond"/>
          <w:sz w:val="24"/>
          <w:szCs w:val="24"/>
        </w:rPr>
        <w:t>Neni 10/1</w:t>
      </w:r>
    </w:p>
    <w:p w14:paraId="657ED791" w14:textId="77777777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F7175">
        <w:rPr>
          <w:rFonts w:ascii="Garamond" w:hAnsi="Garamond"/>
          <w:b/>
          <w:sz w:val="24"/>
          <w:szCs w:val="24"/>
        </w:rPr>
        <w:t>Njësia përgjegjëse në KQZ</w:t>
      </w:r>
    </w:p>
    <w:p w14:paraId="657ED792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93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1.</w:t>
      </w:r>
      <w:r w:rsidR="003F5AC8" w:rsidRPr="008F7175">
        <w:rPr>
          <w:rFonts w:ascii="Garamond" w:hAnsi="Garamond"/>
          <w:sz w:val="24"/>
          <w:szCs w:val="24"/>
        </w:rPr>
        <w:t xml:space="preserve"> </w:t>
      </w:r>
      <w:r w:rsidRPr="008F7175">
        <w:rPr>
          <w:rFonts w:ascii="Garamond" w:hAnsi="Garamond"/>
          <w:sz w:val="24"/>
          <w:szCs w:val="24"/>
        </w:rPr>
        <w:t>Në Komisionin Qendror të Zgjedhjeve krijohet dhe funksionon njësia përgjegjëse për marrjen dhe trajtimin e sinjalizimeve në fushën e korrupsionit aktiv dhe/ose pasiv në zgjedhje, sipas përcaktimeve të bëra në këtë ligj.</w:t>
      </w:r>
    </w:p>
    <w:p w14:paraId="657ED794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2. Njësia përgjegjëse në KQZ, në përfundim të hetimit administrativ, në rast se konstaton shkelje të dispozitave të këtij ligji për sinjalizimet në fushën e veprimtarisë zgjedhore, të cilat nuk përbëjnë vepër penale, vendos masë administrative me gjobë sipas përcaktimeve të bëra në këtë ligj.</w:t>
      </w:r>
    </w:p>
    <w:p w14:paraId="657ED795" w14:textId="794F153D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3.</w:t>
      </w:r>
      <w:r w:rsidR="003F5AC8" w:rsidRPr="008F7175">
        <w:rPr>
          <w:rFonts w:ascii="Garamond" w:hAnsi="Garamond"/>
          <w:sz w:val="24"/>
          <w:szCs w:val="24"/>
        </w:rPr>
        <w:t xml:space="preserve"> </w:t>
      </w:r>
      <w:r w:rsidRPr="008F7175">
        <w:rPr>
          <w:rFonts w:ascii="Garamond" w:hAnsi="Garamond"/>
          <w:sz w:val="24"/>
          <w:szCs w:val="24"/>
        </w:rPr>
        <w:t>Nëse në përfundim të hetimit administ</w:t>
      </w:r>
      <w:r w:rsidR="003F5AC8" w:rsidRPr="008F7175">
        <w:rPr>
          <w:rFonts w:ascii="Garamond" w:hAnsi="Garamond"/>
          <w:sz w:val="24"/>
          <w:szCs w:val="24"/>
        </w:rPr>
        <w:t>rativ njësia përgjegjëse në KQZ</w:t>
      </w:r>
      <w:r w:rsidRPr="008F7175">
        <w:rPr>
          <w:rFonts w:ascii="Garamond" w:hAnsi="Garamond"/>
          <w:sz w:val="24"/>
          <w:szCs w:val="24"/>
        </w:rPr>
        <w:t xml:space="preserve"> arrin në përfundimin se veprimi ose prakti</w:t>
      </w:r>
      <w:r w:rsidR="00A166F6">
        <w:rPr>
          <w:rFonts w:ascii="Garamond" w:hAnsi="Garamond"/>
          <w:sz w:val="24"/>
          <w:szCs w:val="24"/>
        </w:rPr>
        <w:t xml:space="preserve">ka e dyshuar, e sinjalizuar, e </w:t>
      </w:r>
      <w:r w:rsidRPr="008F7175">
        <w:rPr>
          <w:rFonts w:ascii="Garamond" w:hAnsi="Garamond"/>
          <w:sz w:val="24"/>
          <w:szCs w:val="24"/>
        </w:rPr>
        <w:t>korrupsionit aktiv dhe/ose pasiv në zgjedhje ka elemente të veprës penale, njofton menjëherë prokurorinë.”</w:t>
      </w:r>
      <w:r w:rsidR="003F5AC8" w:rsidRPr="008F7175">
        <w:rPr>
          <w:rFonts w:ascii="Garamond" w:hAnsi="Garamond"/>
          <w:sz w:val="24"/>
          <w:szCs w:val="24"/>
        </w:rPr>
        <w:t>.</w:t>
      </w:r>
    </w:p>
    <w:p w14:paraId="657ED796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99" w14:textId="77777777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Neni 3</w:t>
      </w:r>
    </w:p>
    <w:p w14:paraId="657ED79A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9B" w14:textId="63FA7612" w:rsidR="00A30FEE" w:rsidRPr="008F7175" w:rsidRDefault="00E365BC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Në pikën 2</w:t>
      </w:r>
      <w:r w:rsidR="00A166F6">
        <w:rPr>
          <w:rFonts w:ascii="Garamond" w:hAnsi="Garamond"/>
          <w:sz w:val="24"/>
          <w:szCs w:val="24"/>
        </w:rPr>
        <w:t>,</w:t>
      </w:r>
      <w:r w:rsidRPr="008F7175">
        <w:rPr>
          <w:rFonts w:ascii="Garamond" w:hAnsi="Garamond"/>
          <w:sz w:val="24"/>
          <w:szCs w:val="24"/>
        </w:rPr>
        <w:t xml:space="preserve"> të nenit 23</w:t>
      </w:r>
      <w:r w:rsidR="00A166F6">
        <w:rPr>
          <w:rFonts w:ascii="Garamond" w:hAnsi="Garamond"/>
          <w:sz w:val="24"/>
          <w:szCs w:val="24"/>
        </w:rPr>
        <w:t>,</w:t>
      </w:r>
      <w:r w:rsidR="004B2896" w:rsidRPr="008F7175">
        <w:rPr>
          <w:rFonts w:ascii="Garamond" w:hAnsi="Garamond"/>
          <w:sz w:val="24"/>
          <w:szCs w:val="24"/>
        </w:rPr>
        <w:t xml:space="preserve"> kudo pas emërtimit</w:t>
      </w:r>
      <w:r w:rsidR="00A30FEE" w:rsidRPr="008F7175">
        <w:rPr>
          <w:rFonts w:ascii="Garamond" w:hAnsi="Garamond"/>
          <w:sz w:val="24"/>
          <w:szCs w:val="24"/>
        </w:rPr>
        <w:t xml:space="preserve"> “ILDKPKI” shtohen fjalët “ose njësia përgjegjëse në KQZ”.</w:t>
      </w:r>
    </w:p>
    <w:p w14:paraId="657ED79C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9D" w14:textId="77777777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Neni 4</w:t>
      </w:r>
    </w:p>
    <w:p w14:paraId="657ED79E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9F" w14:textId="1A907326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Ngarkohet Ko</w:t>
      </w:r>
      <w:r w:rsidR="003F5AC8" w:rsidRPr="008F7175">
        <w:rPr>
          <w:rFonts w:ascii="Garamond" w:hAnsi="Garamond"/>
          <w:sz w:val="24"/>
          <w:szCs w:val="24"/>
        </w:rPr>
        <w:t>misioni Qendror i Zgjedhjeve</w:t>
      </w:r>
      <w:r w:rsidR="00A166F6">
        <w:rPr>
          <w:rFonts w:ascii="Garamond" w:hAnsi="Garamond"/>
          <w:sz w:val="24"/>
          <w:szCs w:val="24"/>
        </w:rPr>
        <w:t>,</w:t>
      </w:r>
      <w:r w:rsidR="003F5AC8" w:rsidRPr="008F7175">
        <w:rPr>
          <w:rFonts w:ascii="Garamond" w:hAnsi="Garamond"/>
          <w:sz w:val="24"/>
          <w:szCs w:val="24"/>
        </w:rPr>
        <w:t xml:space="preserve"> që</w:t>
      </w:r>
      <w:r w:rsidRPr="008F7175">
        <w:rPr>
          <w:rFonts w:ascii="Garamond" w:hAnsi="Garamond"/>
          <w:sz w:val="24"/>
          <w:szCs w:val="24"/>
        </w:rPr>
        <w:t xml:space="preserve"> në përputhje me udhëzimet e ILDKPKI-së, brenda një muaji nga data e hyrjes në fuqi të këtij ligji, të miratojë rregul</w:t>
      </w:r>
      <w:r w:rsidR="003F5AC8" w:rsidRPr="008F7175">
        <w:rPr>
          <w:rFonts w:ascii="Garamond" w:hAnsi="Garamond"/>
          <w:sz w:val="24"/>
          <w:szCs w:val="24"/>
        </w:rPr>
        <w:t>loren e parashikuar në nenin 13, pika 10, të ligjit.</w:t>
      </w:r>
    </w:p>
    <w:p w14:paraId="657ED7A0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A1" w14:textId="77777777" w:rsidR="00A30FEE" w:rsidRPr="008F7175" w:rsidRDefault="00A30FEE" w:rsidP="008F717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>Neni 5</w:t>
      </w:r>
    </w:p>
    <w:p w14:paraId="657ED7A2" w14:textId="77777777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A3" w14:textId="531D6341" w:rsidR="00A30FEE" w:rsidRPr="008F7175" w:rsidRDefault="00A30FEE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 xml:space="preserve">Ky ligj hyn në fuqi 15 ditë pas botimit në Fletoren Zyrtare. </w:t>
      </w:r>
    </w:p>
    <w:p w14:paraId="657ED7A4" w14:textId="77777777" w:rsidR="003F34EA" w:rsidRPr="008F7175" w:rsidRDefault="003F34EA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AA" w14:textId="77777777" w:rsidR="00976A3C" w:rsidRPr="008F7175" w:rsidRDefault="00976A3C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7175">
        <w:rPr>
          <w:rFonts w:ascii="Garamond" w:hAnsi="Garamond"/>
          <w:sz w:val="24"/>
          <w:szCs w:val="24"/>
        </w:rPr>
        <w:t xml:space="preserve">Miratuar në datën </w:t>
      </w:r>
      <w:r w:rsidR="001C322E" w:rsidRPr="008F7175">
        <w:rPr>
          <w:rFonts w:ascii="Garamond" w:hAnsi="Garamond"/>
          <w:sz w:val="24"/>
          <w:szCs w:val="24"/>
        </w:rPr>
        <w:t>1</w:t>
      </w:r>
      <w:r w:rsidR="00A30FEE" w:rsidRPr="008F7175">
        <w:rPr>
          <w:rFonts w:ascii="Garamond" w:hAnsi="Garamond"/>
          <w:sz w:val="24"/>
          <w:szCs w:val="24"/>
        </w:rPr>
        <w:t>7</w:t>
      </w:r>
      <w:r w:rsidR="00146D52" w:rsidRPr="008F7175">
        <w:rPr>
          <w:rFonts w:ascii="Garamond" w:hAnsi="Garamond"/>
          <w:sz w:val="24"/>
          <w:szCs w:val="24"/>
        </w:rPr>
        <w:t>.1</w:t>
      </w:r>
      <w:r w:rsidR="00A30FEE" w:rsidRPr="008F7175">
        <w:rPr>
          <w:rFonts w:ascii="Garamond" w:hAnsi="Garamond"/>
          <w:sz w:val="24"/>
          <w:szCs w:val="24"/>
        </w:rPr>
        <w:t>2</w:t>
      </w:r>
      <w:r w:rsidR="00146D52" w:rsidRPr="008F7175">
        <w:rPr>
          <w:rFonts w:ascii="Garamond" w:hAnsi="Garamond"/>
          <w:sz w:val="24"/>
          <w:szCs w:val="24"/>
        </w:rPr>
        <w:t>.</w:t>
      </w:r>
      <w:r w:rsidR="001C7EC0" w:rsidRPr="008F7175">
        <w:rPr>
          <w:rFonts w:ascii="Garamond" w:hAnsi="Garamond"/>
          <w:sz w:val="24"/>
          <w:szCs w:val="24"/>
        </w:rPr>
        <w:t>2020</w:t>
      </w:r>
    </w:p>
    <w:p w14:paraId="657ED7AB" w14:textId="77777777" w:rsidR="004E0C11" w:rsidRPr="008F7175" w:rsidRDefault="004E0C11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7ED7AC" w14:textId="77777777" w:rsidR="0021340B" w:rsidRPr="008F7175" w:rsidRDefault="0021340B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D77107" w14:textId="69F1E032" w:rsidR="001B090D" w:rsidRPr="00F05A9C" w:rsidRDefault="001B090D" w:rsidP="001B090D">
      <w:pPr>
        <w:rPr>
          <w:rFonts w:ascii="Garamond" w:eastAsia="Times New Roman" w:hAnsi="Garamond" w:cs="Times New Roman"/>
          <w:b/>
          <w:sz w:val="24"/>
          <w:szCs w:val="24"/>
        </w:rPr>
      </w:pPr>
      <w:r w:rsidRPr="00F05A9C">
        <w:rPr>
          <w:rFonts w:ascii="Garamond" w:eastAsia="Times New Roman" w:hAnsi="Garamond" w:cs="Times New Roman"/>
          <w:b/>
          <w:sz w:val="24"/>
          <w:szCs w:val="24"/>
        </w:rPr>
        <w:t>Shpallur me dekretin nr.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 1190</w:t>
      </w:r>
      <w:r w:rsidR="00896244">
        <w:rPr>
          <w:rFonts w:ascii="Garamond" w:eastAsia="Times New Roman" w:hAnsi="Garamond" w:cs="Times New Roman"/>
          <w:b/>
          <w:sz w:val="24"/>
          <w:szCs w:val="24"/>
        </w:rPr>
        <w:t>8</w:t>
      </w:r>
      <w:bookmarkStart w:id="0" w:name="_GoBack"/>
      <w:bookmarkEnd w:id="0"/>
      <w:r w:rsidRPr="00F05A9C">
        <w:rPr>
          <w:rFonts w:ascii="Garamond" w:eastAsia="Times New Roman" w:hAnsi="Garamond" w:cs="Times New Roman"/>
          <w:b/>
          <w:sz w:val="24"/>
          <w:szCs w:val="24"/>
        </w:rPr>
        <w:t xml:space="preserve">, datë 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8.1.2021 </w:t>
      </w:r>
      <w:r w:rsidRPr="00F05A9C">
        <w:rPr>
          <w:rFonts w:ascii="Garamond" w:eastAsia="Times New Roman" w:hAnsi="Garamond" w:cs="Times New Roman"/>
          <w:b/>
          <w:sz w:val="24"/>
          <w:szCs w:val="24"/>
        </w:rPr>
        <w:t>të Presidentit të Republikës së Shqipërisë, Ilir Meta</w:t>
      </w:r>
    </w:p>
    <w:p w14:paraId="657ED7B5" w14:textId="77777777" w:rsidR="00213234" w:rsidRPr="008F7175" w:rsidRDefault="00213234" w:rsidP="008F71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8F7175" w:rsidSect="002134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7229F" w14:textId="77777777" w:rsidR="001B090D" w:rsidRDefault="001B090D" w:rsidP="00420682">
      <w:pPr>
        <w:spacing w:after="0" w:line="240" w:lineRule="auto"/>
      </w:pPr>
      <w:r>
        <w:separator/>
      </w:r>
    </w:p>
  </w:endnote>
  <w:endnote w:type="continuationSeparator" w:id="0">
    <w:p w14:paraId="46979D38" w14:textId="77777777" w:rsidR="001B090D" w:rsidRDefault="001B090D" w:rsidP="00420682">
      <w:pPr>
        <w:spacing w:after="0" w:line="240" w:lineRule="auto"/>
      </w:pPr>
      <w:r>
        <w:continuationSeparator/>
      </w:r>
    </w:p>
  </w:endnote>
  <w:endnote w:type="continuationNotice" w:id="1">
    <w:p w14:paraId="173AB007" w14:textId="77777777" w:rsidR="001B090D" w:rsidRDefault="001B09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ED7BC" w14:textId="77777777" w:rsidR="001B090D" w:rsidRDefault="001B0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84569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57ED7BD" w14:textId="77777777" w:rsidR="001B090D" w:rsidRPr="0021340B" w:rsidRDefault="001B090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34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340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134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340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57ED7BE" w14:textId="77777777" w:rsidR="001B090D" w:rsidRDefault="001B09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ED7C0" w14:textId="77777777" w:rsidR="001B090D" w:rsidRDefault="001B0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19FDF" w14:textId="77777777" w:rsidR="001B090D" w:rsidRDefault="001B090D" w:rsidP="00420682">
      <w:pPr>
        <w:spacing w:after="0" w:line="240" w:lineRule="auto"/>
      </w:pPr>
      <w:r>
        <w:separator/>
      </w:r>
    </w:p>
  </w:footnote>
  <w:footnote w:type="continuationSeparator" w:id="0">
    <w:p w14:paraId="60C5E7CB" w14:textId="77777777" w:rsidR="001B090D" w:rsidRDefault="001B090D" w:rsidP="00420682">
      <w:pPr>
        <w:spacing w:after="0" w:line="240" w:lineRule="auto"/>
      </w:pPr>
      <w:r>
        <w:continuationSeparator/>
      </w:r>
    </w:p>
  </w:footnote>
  <w:footnote w:type="continuationNotice" w:id="1">
    <w:p w14:paraId="58066525" w14:textId="77777777" w:rsidR="001B090D" w:rsidRDefault="001B09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ED7BA" w14:textId="77777777" w:rsidR="001B090D" w:rsidRDefault="001B0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ED7BB" w14:textId="77777777" w:rsidR="001B090D" w:rsidRDefault="001B09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ED7BF" w14:textId="77777777" w:rsidR="001B090D" w:rsidRDefault="001B0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B2AC4"/>
    <w:rsid w:val="000D199E"/>
    <w:rsid w:val="000E5BA6"/>
    <w:rsid w:val="00106F6D"/>
    <w:rsid w:val="0012550D"/>
    <w:rsid w:val="00146D52"/>
    <w:rsid w:val="00150897"/>
    <w:rsid w:val="00153CC5"/>
    <w:rsid w:val="00155BCF"/>
    <w:rsid w:val="00166898"/>
    <w:rsid w:val="001816AF"/>
    <w:rsid w:val="001942D4"/>
    <w:rsid w:val="001B090D"/>
    <w:rsid w:val="001B796E"/>
    <w:rsid w:val="001C0806"/>
    <w:rsid w:val="001C322E"/>
    <w:rsid w:val="001C445C"/>
    <w:rsid w:val="001C45EF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340B"/>
    <w:rsid w:val="00214854"/>
    <w:rsid w:val="0021715D"/>
    <w:rsid w:val="00233280"/>
    <w:rsid w:val="0024206A"/>
    <w:rsid w:val="00243B60"/>
    <w:rsid w:val="00247D46"/>
    <w:rsid w:val="00266C06"/>
    <w:rsid w:val="002A47D7"/>
    <w:rsid w:val="002F5953"/>
    <w:rsid w:val="0038331D"/>
    <w:rsid w:val="00397541"/>
    <w:rsid w:val="003A63A5"/>
    <w:rsid w:val="003C48FF"/>
    <w:rsid w:val="003C7BD0"/>
    <w:rsid w:val="003D72D0"/>
    <w:rsid w:val="003F29A8"/>
    <w:rsid w:val="003F34EA"/>
    <w:rsid w:val="003F5AC8"/>
    <w:rsid w:val="00402E97"/>
    <w:rsid w:val="0041300C"/>
    <w:rsid w:val="00420682"/>
    <w:rsid w:val="00433BCD"/>
    <w:rsid w:val="0044382D"/>
    <w:rsid w:val="00445610"/>
    <w:rsid w:val="00455BBA"/>
    <w:rsid w:val="00460BC4"/>
    <w:rsid w:val="004647DB"/>
    <w:rsid w:val="00477804"/>
    <w:rsid w:val="004901D8"/>
    <w:rsid w:val="004A5884"/>
    <w:rsid w:val="004B2896"/>
    <w:rsid w:val="004B6ED9"/>
    <w:rsid w:val="004C2DFD"/>
    <w:rsid w:val="004E0C11"/>
    <w:rsid w:val="004E7290"/>
    <w:rsid w:val="004E7E53"/>
    <w:rsid w:val="004F447A"/>
    <w:rsid w:val="004F7030"/>
    <w:rsid w:val="00501482"/>
    <w:rsid w:val="005201B5"/>
    <w:rsid w:val="00531A97"/>
    <w:rsid w:val="00542102"/>
    <w:rsid w:val="00550FA3"/>
    <w:rsid w:val="0055575B"/>
    <w:rsid w:val="005726F2"/>
    <w:rsid w:val="00573EE3"/>
    <w:rsid w:val="005767F6"/>
    <w:rsid w:val="00581A50"/>
    <w:rsid w:val="0059342C"/>
    <w:rsid w:val="005B6E3F"/>
    <w:rsid w:val="005D40D1"/>
    <w:rsid w:val="00617CAD"/>
    <w:rsid w:val="0062077A"/>
    <w:rsid w:val="006241FE"/>
    <w:rsid w:val="006465EF"/>
    <w:rsid w:val="00646924"/>
    <w:rsid w:val="00657C47"/>
    <w:rsid w:val="0067406E"/>
    <w:rsid w:val="00677E6C"/>
    <w:rsid w:val="006C5CE1"/>
    <w:rsid w:val="006F4D55"/>
    <w:rsid w:val="00726525"/>
    <w:rsid w:val="00736DC8"/>
    <w:rsid w:val="007403CF"/>
    <w:rsid w:val="007654B3"/>
    <w:rsid w:val="00773047"/>
    <w:rsid w:val="00774741"/>
    <w:rsid w:val="007A2E0E"/>
    <w:rsid w:val="007C083E"/>
    <w:rsid w:val="007D742E"/>
    <w:rsid w:val="007E2515"/>
    <w:rsid w:val="00811138"/>
    <w:rsid w:val="0083365E"/>
    <w:rsid w:val="00840462"/>
    <w:rsid w:val="0085472C"/>
    <w:rsid w:val="008612E5"/>
    <w:rsid w:val="008620E4"/>
    <w:rsid w:val="0086360A"/>
    <w:rsid w:val="008720AB"/>
    <w:rsid w:val="0087264B"/>
    <w:rsid w:val="008914C1"/>
    <w:rsid w:val="00892C77"/>
    <w:rsid w:val="00896244"/>
    <w:rsid w:val="008A1646"/>
    <w:rsid w:val="008D12D7"/>
    <w:rsid w:val="008F7175"/>
    <w:rsid w:val="00900D7B"/>
    <w:rsid w:val="0091014E"/>
    <w:rsid w:val="009104DF"/>
    <w:rsid w:val="00912D64"/>
    <w:rsid w:val="009277B5"/>
    <w:rsid w:val="00933EA7"/>
    <w:rsid w:val="009342CF"/>
    <w:rsid w:val="00970D95"/>
    <w:rsid w:val="00974717"/>
    <w:rsid w:val="00976A3C"/>
    <w:rsid w:val="00991D86"/>
    <w:rsid w:val="0099741A"/>
    <w:rsid w:val="009A6F98"/>
    <w:rsid w:val="00A06D12"/>
    <w:rsid w:val="00A1011E"/>
    <w:rsid w:val="00A15DE9"/>
    <w:rsid w:val="00A166F6"/>
    <w:rsid w:val="00A30FEE"/>
    <w:rsid w:val="00A34D9D"/>
    <w:rsid w:val="00A431DD"/>
    <w:rsid w:val="00A645A6"/>
    <w:rsid w:val="00AA32E0"/>
    <w:rsid w:val="00AC2686"/>
    <w:rsid w:val="00AF0CE9"/>
    <w:rsid w:val="00B03A16"/>
    <w:rsid w:val="00B3070E"/>
    <w:rsid w:val="00B54D96"/>
    <w:rsid w:val="00B5548F"/>
    <w:rsid w:val="00B6427E"/>
    <w:rsid w:val="00B67778"/>
    <w:rsid w:val="00B955C4"/>
    <w:rsid w:val="00BA1706"/>
    <w:rsid w:val="00BA5571"/>
    <w:rsid w:val="00BB15C8"/>
    <w:rsid w:val="00BD4611"/>
    <w:rsid w:val="00C10624"/>
    <w:rsid w:val="00C11FAE"/>
    <w:rsid w:val="00C4191B"/>
    <w:rsid w:val="00C446ED"/>
    <w:rsid w:val="00C60CAD"/>
    <w:rsid w:val="00C6573D"/>
    <w:rsid w:val="00CA0828"/>
    <w:rsid w:val="00CC7CA2"/>
    <w:rsid w:val="00CF5B26"/>
    <w:rsid w:val="00D23C4B"/>
    <w:rsid w:val="00D45AC2"/>
    <w:rsid w:val="00D60C6B"/>
    <w:rsid w:val="00DA56D4"/>
    <w:rsid w:val="00DC03DB"/>
    <w:rsid w:val="00E32B8C"/>
    <w:rsid w:val="00E365BC"/>
    <w:rsid w:val="00E370B3"/>
    <w:rsid w:val="00E452DA"/>
    <w:rsid w:val="00E454F1"/>
    <w:rsid w:val="00E6234F"/>
    <w:rsid w:val="00E678A6"/>
    <w:rsid w:val="00E72BC5"/>
    <w:rsid w:val="00E76B9D"/>
    <w:rsid w:val="00E913D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ED770"/>
  <w15:docId w15:val="{288AD6E1-5DED-4AE9-B9DB-1B794357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3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40B"/>
  </w:style>
  <w:style w:type="paragraph" w:styleId="Footer">
    <w:name w:val="footer"/>
    <w:basedOn w:val="Normal"/>
    <w:link w:val="FooterChar"/>
    <w:uiPriority w:val="99"/>
    <w:unhideWhenUsed/>
    <w:rsid w:val="00213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150</Nr_x002e__x0020_akti>
    <Data_x0020_e_x0020_Krijimit xmlns="0e656187-b300-4fb0-8bf4-3a50f872073c">2021-01-12T11:20:18Z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2021-01-11T23:00:00Z</Date_x0020_protokolli>
    <Titulli xmlns="0e656187-b300-4fb0-8bf4-3a50f872073c">Për disa shtesa në ligjin nr. 60/2016 "Për sinjalizimin dhe mbrojtjen e sinjalizuesve"</Titulli>
    <Modifikuesi xmlns="0e656187-b300-4fb0-8bf4-3a50f872073c">Fjora.Korita</Modifikuesi>
    <Nr_x002e__x0020_prot_x0020_QBZ xmlns="0e656187-b300-4fb0-8bf4-3a50f872073c">57/5</Nr_x002e__x0020_prot_x0020_QBZ>
    <Data_x0020_e_x0020_Modifikimit xmlns="0e656187-b300-4fb0-8bf4-3a50f872073c">2021-01-13T08:57:26Z</Data_x0020_e_x0020_Modifikimit>
    <Dekretuar xmlns="0e656187-b300-4fb0-8bf4-3a50f872073c">false</Dekretuar>
    <Data xmlns="0e656187-b300-4fb0-8bf4-3a50f872073c">2020-12-16T23:00:00Z</Data>
    <Nr_x002e__x0020_protokolli_x0020_i_x0020_aktit xmlns="0e656187-b300-4fb0-8bf4-3a50f872073c">119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BC5123004184CC8AD1DB676C48B05F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BC5123004184CC8AD1DB676C48B05F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D4967-51ED-4C21-8EFB-3AD6BE3E38F5}">
  <ds:schemaRefs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6FF1C3-B144-43FA-BE20-CD531442D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C6EC1-8E3F-467C-BECE-2C1753742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971709-A282-4F0D-A5A9-BA8993A0D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2C9AE9A-383C-4B2F-8BB0-520EB416F5A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E534035-9C2E-42AA-8033-8E633BC4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ligjin nr. 60/2016 "Për sinjalizimin dhe mbrojtjen e sinjalizuesve"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ligjin nr. 60/2016 "Për sinjalizimin dhe mbrojtjen e sinjalizuesve"</dc:title>
  <dc:creator>gazmend.hanku</dc:creator>
  <cp:lastModifiedBy>Amarilda Muja</cp:lastModifiedBy>
  <cp:revision>8</cp:revision>
  <cp:lastPrinted>2020-11-18T08:07:00Z</cp:lastPrinted>
  <dcterms:created xsi:type="dcterms:W3CDTF">2021-01-11T11:09:00Z</dcterms:created>
  <dcterms:modified xsi:type="dcterms:W3CDTF">2021-01-13T09:08:00Z</dcterms:modified>
</cp:coreProperties>
</file>