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E8601" w14:textId="77777777" w:rsidR="00420682" w:rsidRPr="00AF0616" w:rsidRDefault="00420682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0616">
        <w:rPr>
          <w:rFonts w:ascii="Garamond" w:hAnsi="Garamond" w:cs="Times New Roman"/>
          <w:b/>
          <w:sz w:val="24"/>
          <w:szCs w:val="24"/>
        </w:rPr>
        <w:t>LIGJ</w:t>
      </w:r>
    </w:p>
    <w:p w14:paraId="680E8603" w14:textId="77777777" w:rsidR="00976A3C" w:rsidRPr="00AF0616" w:rsidRDefault="00D40CC8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0616">
        <w:rPr>
          <w:rFonts w:ascii="Garamond" w:hAnsi="Garamond" w:cs="Times New Roman"/>
          <w:b/>
          <w:sz w:val="24"/>
          <w:szCs w:val="24"/>
        </w:rPr>
        <w:t>Nr. 15</w:t>
      </w:r>
      <w:r w:rsidR="00475E6F" w:rsidRPr="00AF0616">
        <w:rPr>
          <w:rFonts w:ascii="Garamond" w:hAnsi="Garamond" w:cs="Times New Roman"/>
          <w:b/>
          <w:sz w:val="24"/>
          <w:szCs w:val="24"/>
        </w:rPr>
        <w:t>/</w:t>
      </w:r>
      <w:r w:rsidR="00B8668D" w:rsidRPr="00AF0616">
        <w:rPr>
          <w:rFonts w:ascii="Garamond" w:hAnsi="Garamond" w:cs="Times New Roman"/>
          <w:b/>
          <w:sz w:val="24"/>
          <w:szCs w:val="24"/>
        </w:rPr>
        <w:t>2021</w:t>
      </w:r>
    </w:p>
    <w:p w14:paraId="680E8604" w14:textId="77777777" w:rsidR="00663243" w:rsidRPr="00AF0616" w:rsidRDefault="00663243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05" w14:textId="714D8872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PËR DISA NDRYSHIME DHE SHTESA NË LIGJIN NR. 59/2014</w:t>
      </w:r>
      <w:r w:rsidR="00AF0616">
        <w:rPr>
          <w:rFonts w:ascii="Garamond" w:hAnsi="Garamond" w:cs="Times New Roman"/>
          <w:b/>
          <w:bCs/>
          <w:sz w:val="24"/>
          <w:szCs w:val="24"/>
        </w:rPr>
        <w:t>,</w:t>
      </w:r>
      <w:r w:rsidRPr="00AF0616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680E8606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 xml:space="preserve">“PËR KARRIERËN USHTARAKE NË FORCAT E ARMATOSURA </w:t>
      </w:r>
    </w:p>
    <w:p w14:paraId="680E8607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TË REPUBLIKËS SË SHQIPËRISË”, TË NDRYSHUAR</w:t>
      </w:r>
    </w:p>
    <w:p w14:paraId="680E8608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09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Në mbështetje të neneve 78 e 83, pika 1, të Kushtetutës, me propozimin e Këshillit të Ministrave, </w:t>
      </w:r>
    </w:p>
    <w:p w14:paraId="680E860A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0B" w14:textId="6BA31B86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KUVENDI</w:t>
      </w:r>
    </w:p>
    <w:p w14:paraId="680E860D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680E860E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80E860F" w14:textId="3D742104" w:rsidR="009C10F0" w:rsidRPr="00AF0616" w:rsidRDefault="00926181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VENDOS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I:</w:t>
      </w:r>
    </w:p>
    <w:p w14:paraId="680E8610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11" w14:textId="46787DFE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ligjin nr. 59/2014</w:t>
      </w:r>
      <w:r w:rsidR="00AF0616">
        <w:rPr>
          <w:rFonts w:ascii="Garamond" w:hAnsi="Garamond" w:cs="Times New Roman"/>
          <w:bCs/>
          <w:sz w:val="24"/>
          <w:szCs w:val="24"/>
        </w:rPr>
        <w:t>,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“Për karrierën ushtarake në Forcat e Armatosura të Republikës së Shqipërisë”, të ndryshuar, bëhen këto ndryshime dhe shtesa:</w:t>
      </w:r>
    </w:p>
    <w:p w14:paraId="680E8612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13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</w:t>
      </w:r>
    </w:p>
    <w:p w14:paraId="680E8614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15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pikën 1 të nenit 9 bëhen ndryshimet e mëposhtme:</w:t>
      </w:r>
    </w:p>
    <w:p w14:paraId="680E8616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1.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Nënndarja “i” e shkronjës “a” ndryshohet si më poshtë: </w:t>
      </w:r>
    </w:p>
    <w:p w14:paraId="680E8617" w14:textId="05B87D25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“i.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kontrata lidhet për një afat jo më pak se 3 (tre) vjet me të drejtë ripërtëritjeje. Kohëzgjatja e ripërtëritjes së kontratës nuk duhet të kalojë moshën maksimale të përcaktuar në nenet 14, pika 1, dhe 14/1 të këtij ligji;”.</w:t>
      </w:r>
    </w:p>
    <w:p w14:paraId="680E8618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2.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Nënndarja “i” e shkronjës “b” ndryshohet si më poshtë: </w:t>
      </w:r>
    </w:p>
    <w:p w14:paraId="680E8619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“i.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kontrata lidhet për një afat jo më pak se 3 (tre) vjet me të drejtë ripërtëritjeje. Kohëzgjatja e ripërtëritjes së kontratës nuk duhet të kalojë moshën maksimale të përcaktuar në nenet 14, pika 1, </w:t>
      </w:r>
      <w:r w:rsidR="001B3BBA" w:rsidRPr="00AF0616">
        <w:rPr>
          <w:rFonts w:ascii="Garamond" w:hAnsi="Garamond" w:cs="Times New Roman"/>
          <w:bCs/>
          <w:sz w:val="24"/>
          <w:szCs w:val="24"/>
        </w:rPr>
        <w:t>dhe 14/1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të këtij ligji;”.</w:t>
      </w:r>
    </w:p>
    <w:p w14:paraId="680E861A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3. </w:t>
      </w:r>
      <w:r w:rsidR="001B3BBA" w:rsidRPr="00AF0616">
        <w:rPr>
          <w:rFonts w:ascii="Garamond" w:hAnsi="Garamond" w:cs="Times New Roman"/>
          <w:bCs/>
          <w:sz w:val="24"/>
          <w:szCs w:val="24"/>
        </w:rPr>
        <w:t>Nënndarjet “i” dhe “ii” të shkronjës “c” ndryshohen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: </w:t>
      </w:r>
    </w:p>
    <w:p w14:paraId="680E861B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“i.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kontrata lidhet me fillimin e studimeve brenda dhe jashtë vendit. Në kontratë përfshihen koha e arsimimit dhe 6 (gjashtë) vjet periudhë shërbimi nga data e emërimit të parë si oficer në Forcat e Armatosura. Kohëzgjatja e ripërtëritjes së kontratës nuk duhet të kalojë moshën maksimale të përcaktuar në nenet 14, pika 1, </w:t>
      </w:r>
      <w:r w:rsidR="001B3BBA" w:rsidRPr="00AF0616">
        <w:rPr>
          <w:rFonts w:ascii="Garamond" w:hAnsi="Garamond" w:cs="Times New Roman"/>
          <w:bCs/>
          <w:sz w:val="24"/>
          <w:szCs w:val="24"/>
        </w:rPr>
        <w:t>dhe 14/1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të këtij ligji;</w:t>
      </w:r>
    </w:p>
    <w:p w14:paraId="680E861C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ii.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në emër të Forcave të Armatosura, për studentët ushtarakë nënshkruan komandanti i strukturës mbështetëse për çështje të arsimimit ushtarak, ndërsa për oficerët nënshkruan drejtuesi i njësisë së menaxhimit të personelit në Ministrinë e Mbrojtjes.”.</w:t>
      </w:r>
    </w:p>
    <w:p w14:paraId="680E861D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1F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2</w:t>
      </w:r>
    </w:p>
    <w:p w14:paraId="680E8620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21" w14:textId="77777777" w:rsidR="009C10F0" w:rsidRPr="00AF0616" w:rsidRDefault="002B1165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nenin 12 bëhen ndryshimi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</w:t>
      </w:r>
      <w:r w:rsidRPr="00AF0616">
        <w:rPr>
          <w:rFonts w:ascii="Garamond" w:hAnsi="Garamond" w:cs="Times New Roman"/>
          <w:bCs/>
          <w:sz w:val="24"/>
          <w:szCs w:val="24"/>
        </w:rPr>
        <w:t>dhe shtesa</w:t>
      </w:r>
      <w:r w:rsidR="001B3BBA" w:rsidRPr="00AF0616">
        <w:rPr>
          <w:rFonts w:ascii="Garamond" w:hAnsi="Garamond" w:cs="Times New Roman"/>
          <w:bCs/>
          <w:sz w:val="24"/>
          <w:szCs w:val="24"/>
        </w:rPr>
        <w:t xml:space="preserve"> e mëposhtme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22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a) shkronja “ç” e pikës 1 </w:t>
      </w:r>
      <w:r w:rsidR="001B3BBA" w:rsidRPr="00AF0616">
        <w:rPr>
          <w:rFonts w:ascii="Garamond" w:hAnsi="Garamond" w:cs="Times New Roman"/>
          <w:bCs/>
          <w:sz w:val="24"/>
          <w:szCs w:val="24"/>
        </w:rPr>
        <w:t>ndryshohet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23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“ç) Për studentët:</w:t>
      </w:r>
    </w:p>
    <w:p w14:paraId="680E8624" w14:textId="008B96D1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Titulli</w:t>
      </w:r>
      <w:r w:rsidRPr="00AF0616">
        <w:rPr>
          <w:rFonts w:ascii="Garamond" w:hAnsi="Garamond" w:cs="Times New Roman"/>
          <w:bCs/>
          <w:sz w:val="24"/>
          <w:szCs w:val="24"/>
        </w:rPr>
        <w:tab/>
      </w:r>
      <w:r w:rsidR="00AF0616">
        <w:rPr>
          <w:rFonts w:ascii="Garamond" w:hAnsi="Garamond" w:cs="Times New Roman"/>
          <w:bCs/>
          <w:sz w:val="24"/>
          <w:szCs w:val="24"/>
        </w:rPr>
        <w:tab/>
      </w:r>
      <w:r w:rsidR="00AF0616">
        <w:rPr>
          <w:rFonts w:ascii="Garamond" w:hAnsi="Garamond" w:cs="Times New Roman"/>
          <w:bCs/>
          <w:sz w:val="24"/>
          <w:szCs w:val="24"/>
        </w:rPr>
        <w:tab/>
      </w:r>
      <w:r w:rsidR="00AF0616">
        <w:rPr>
          <w:rFonts w:ascii="Garamond" w:hAnsi="Garamond" w:cs="Times New Roman"/>
          <w:bCs/>
          <w:sz w:val="24"/>
          <w:szCs w:val="24"/>
        </w:rPr>
        <w:tab/>
      </w:r>
      <w:r w:rsidR="00AF0616">
        <w:rPr>
          <w:rFonts w:ascii="Garamond" w:hAnsi="Garamond" w:cs="Times New Roman"/>
          <w:bCs/>
          <w:sz w:val="24"/>
          <w:szCs w:val="24"/>
        </w:rPr>
        <w:tab/>
      </w:r>
      <w:r w:rsidRPr="00AF0616">
        <w:rPr>
          <w:rFonts w:ascii="Garamond" w:hAnsi="Garamond" w:cs="Times New Roman"/>
          <w:bCs/>
          <w:sz w:val="24"/>
          <w:szCs w:val="24"/>
        </w:rPr>
        <w:t>Lloji i gradës</w:t>
      </w:r>
    </w:p>
    <w:p w14:paraId="680E8625" w14:textId="64E49DFB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Student ushtarak</w:t>
      </w:r>
      <w:r w:rsidR="00AF0616">
        <w:rPr>
          <w:rFonts w:ascii="Garamond" w:hAnsi="Garamond" w:cs="Times New Roman"/>
          <w:bCs/>
          <w:sz w:val="24"/>
          <w:szCs w:val="24"/>
        </w:rPr>
        <w:t xml:space="preserve"> </w:t>
      </w:r>
      <w:r w:rsidR="00AF0616">
        <w:rPr>
          <w:rFonts w:ascii="Garamond" w:hAnsi="Garamond" w:cs="Times New Roman"/>
          <w:bCs/>
          <w:sz w:val="24"/>
          <w:szCs w:val="24"/>
        </w:rPr>
        <w:tab/>
      </w:r>
      <w:r w:rsidR="00AF0616">
        <w:rPr>
          <w:rFonts w:ascii="Garamond" w:hAnsi="Garamond" w:cs="Times New Roman"/>
          <w:bCs/>
          <w:sz w:val="24"/>
          <w:szCs w:val="24"/>
        </w:rPr>
        <w:tab/>
      </w:r>
      <w:r w:rsidR="001B3BBA" w:rsidRPr="00AF0616">
        <w:rPr>
          <w:rFonts w:ascii="Garamond" w:hAnsi="Garamond" w:cs="Times New Roman"/>
          <w:bCs/>
          <w:sz w:val="24"/>
          <w:szCs w:val="24"/>
        </w:rPr>
        <w:t>Ushtar I”;</w:t>
      </w:r>
    </w:p>
    <w:p w14:paraId="680E8626" w14:textId="722080D0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b) </w:t>
      </w:r>
      <w:r w:rsidR="001B3BBA" w:rsidRPr="00AF0616">
        <w:rPr>
          <w:rFonts w:ascii="Garamond" w:hAnsi="Garamond" w:cs="Times New Roman"/>
          <w:bCs/>
          <w:sz w:val="24"/>
          <w:szCs w:val="24"/>
        </w:rPr>
        <w:t>pas pikës 3 shtohet pika 4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680E8627" w14:textId="4C97AEFA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“4.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Ushtarët </w:t>
      </w:r>
      <w:r w:rsidR="00CB19AE" w:rsidRPr="00AF0616">
        <w:rPr>
          <w:rFonts w:ascii="Garamond" w:hAnsi="Garamond" w:cs="Times New Roman"/>
          <w:bCs/>
          <w:sz w:val="24"/>
          <w:szCs w:val="24"/>
        </w:rPr>
        <w:t>dh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e nënoficerët</w:t>
      </w:r>
      <w:r w:rsidR="00CB19AE" w:rsidRPr="00AF0616">
        <w:rPr>
          <w:rFonts w:ascii="Garamond" w:hAnsi="Garamond" w:cs="Times New Roman"/>
          <w:bCs/>
          <w:sz w:val="24"/>
          <w:szCs w:val="24"/>
        </w:rPr>
        <w:t>,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që konkurrojnë për shkolla të larta ushtarake brenda vendit, ruajnë gradën që mbajnë në momentin e pranimi</w:t>
      </w:r>
      <w:r w:rsidR="001B3BBA" w:rsidRPr="00AF0616">
        <w:rPr>
          <w:rFonts w:ascii="Garamond" w:hAnsi="Garamond" w:cs="Times New Roman"/>
          <w:bCs/>
          <w:sz w:val="24"/>
          <w:szCs w:val="24"/>
        </w:rPr>
        <w:t>t në shkollat e larta ushtarake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deri në përfundim të studimeve.”.</w:t>
      </w:r>
    </w:p>
    <w:p w14:paraId="680E8628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29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3</w:t>
      </w:r>
    </w:p>
    <w:p w14:paraId="680E862A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2B" w14:textId="77777777" w:rsidR="009C10F0" w:rsidRPr="00AF0616" w:rsidRDefault="001B3BBA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nenin 13 bëhen ndryshimet e mëposhtme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2C" w14:textId="77777777" w:rsidR="009C10F0" w:rsidRPr="00AF0616" w:rsidRDefault="00CB19A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1. </w:t>
      </w:r>
      <w:r w:rsidR="001B3BBA" w:rsidRPr="00AF0616">
        <w:rPr>
          <w:rFonts w:ascii="Garamond" w:hAnsi="Garamond" w:cs="Times New Roman"/>
          <w:bCs/>
          <w:sz w:val="24"/>
          <w:szCs w:val="24"/>
        </w:rPr>
        <w:t>Shkronja “ç” e pikës 1 ndryshohet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2D" w14:textId="206BC919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“ç) Ushtar IV </w:t>
      </w:r>
      <w:r w:rsidRPr="00AF0616">
        <w:rPr>
          <w:rFonts w:ascii="Garamond" w:hAnsi="Garamond" w:cs="Times New Roman"/>
          <w:bCs/>
          <w:sz w:val="24"/>
          <w:szCs w:val="24"/>
        </w:rPr>
        <w:tab/>
      </w:r>
      <w:r w:rsidRPr="00AF0616">
        <w:rPr>
          <w:rFonts w:ascii="Garamond" w:hAnsi="Garamond" w:cs="Times New Roman"/>
          <w:bCs/>
          <w:sz w:val="24"/>
          <w:szCs w:val="24"/>
        </w:rPr>
        <w:tab/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Detar IV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ab/>
      </w:r>
      <w:r w:rsidR="009C10F0" w:rsidRPr="00AF0616">
        <w:rPr>
          <w:rFonts w:ascii="Garamond" w:hAnsi="Garamond" w:cs="Times New Roman"/>
          <w:bCs/>
          <w:sz w:val="24"/>
          <w:szCs w:val="24"/>
        </w:rPr>
        <w:tab/>
        <w:t>2 vjet”.</w:t>
      </w:r>
    </w:p>
    <w:p w14:paraId="680E862E" w14:textId="0E0714D0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2.</w:t>
      </w:r>
      <w:r w:rsidR="00AF0616">
        <w:rPr>
          <w:rFonts w:ascii="Garamond" w:hAnsi="Garamond" w:cs="Times New Roman"/>
          <w:bCs/>
          <w:sz w:val="24"/>
          <w:szCs w:val="24"/>
        </w:rPr>
        <w:t xml:space="preserve">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Pika 2 shfuqizohet.</w:t>
      </w:r>
    </w:p>
    <w:p w14:paraId="680E862F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30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4</w:t>
      </w:r>
    </w:p>
    <w:p w14:paraId="680E8631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32" w14:textId="77777777" w:rsidR="009C10F0" w:rsidRPr="00AF0616" w:rsidRDefault="001B3BBA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Shkronjat “g” e “gj” të pikës 1 të nenit 14 ndryshohen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33" w14:textId="257C730A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“g) Nëntoger </w:t>
      </w:r>
      <w:r w:rsidRPr="00AF0616">
        <w:rPr>
          <w:rFonts w:ascii="Garamond" w:hAnsi="Garamond" w:cs="Times New Roman"/>
          <w:bCs/>
          <w:sz w:val="24"/>
          <w:szCs w:val="24"/>
        </w:rPr>
        <w:tab/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Nënlejtënant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ab/>
      </w:r>
      <w:r w:rsidR="00AF0616">
        <w:rPr>
          <w:rFonts w:ascii="Garamond" w:hAnsi="Garamond" w:cs="Times New Roman"/>
          <w:bCs/>
          <w:sz w:val="24"/>
          <w:szCs w:val="24"/>
        </w:rPr>
        <w:t xml:space="preserve">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33 vjeç; </w:t>
      </w:r>
    </w:p>
    <w:p w14:paraId="680E8634" w14:textId="2C9BB9F8" w:rsidR="009C10F0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gj) Toger </w:t>
      </w:r>
      <w:r w:rsidRPr="00AF0616">
        <w:rPr>
          <w:rFonts w:ascii="Garamond" w:hAnsi="Garamond" w:cs="Times New Roman"/>
          <w:bCs/>
          <w:sz w:val="24"/>
          <w:szCs w:val="24"/>
        </w:rPr>
        <w:tab/>
      </w:r>
      <w:r w:rsidRPr="00AF0616">
        <w:rPr>
          <w:rFonts w:ascii="Garamond" w:hAnsi="Garamond" w:cs="Times New Roman"/>
          <w:bCs/>
          <w:sz w:val="24"/>
          <w:szCs w:val="24"/>
        </w:rPr>
        <w:tab/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Lejtënant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ab/>
      </w:r>
      <w:r w:rsidR="009C10F0" w:rsidRPr="00AF0616">
        <w:rPr>
          <w:rFonts w:ascii="Garamond" w:hAnsi="Garamond" w:cs="Times New Roman"/>
          <w:bCs/>
          <w:sz w:val="24"/>
          <w:szCs w:val="24"/>
        </w:rPr>
        <w:tab/>
      </w:r>
      <w:r w:rsidR="00AF0616">
        <w:rPr>
          <w:rFonts w:ascii="Garamond" w:hAnsi="Garamond" w:cs="Times New Roman"/>
          <w:bCs/>
          <w:sz w:val="24"/>
          <w:szCs w:val="24"/>
        </w:rPr>
        <w:t xml:space="preserve">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38 vjeç”.</w:t>
      </w:r>
    </w:p>
    <w:p w14:paraId="680E8635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36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5</w:t>
      </w:r>
    </w:p>
    <w:p w14:paraId="680E8637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38" w14:textId="77777777" w:rsidR="009C10F0" w:rsidRPr="00AF0616" w:rsidRDefault="006E357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Pas nenit 14 shtohen nenet 14/1 e 14/2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me këtë përmbajtje:</w:t>
      </w:r>
    </w:p>
    <w:p w14:paraId="680E8639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3A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“Neni 14/1</w:t>
      </w:r>
    </w:p>
    <w:p w14:paraId="680E863C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Mosha maksimale e qëndrimit në shërbimin aktiv për specialitetet</w:t>
      </w:r>
    </w:p>
    <w:p w14:paraId="680E863D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3E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1. Mosha maksimale e qëndrimit në shërbim aktiv për specialitetet është:</w:t>
      </w:r>
    </w:p>
    <w:p w14:paraId="0F21F64C" w14:textId="77777777" w:rsidR="00926181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552"/>
        <w:gridCol w:w="2409"/>
      </w:tblGrid>
      <w:tr w:rsidR="00926181" w:rsidRPr="00AF0616" w14:paraId="52951364" w14:textId="77777777" w:rsidTr="00926181">
        <w:tc>
          <w:tcPr>
            <w:tcW w:w="1951" w:type="dxa"/>
          </w:tcPr>
          <w:p w14:paraId="320E5601" w14:textId="1B017C60" w:rsidR="00926181" w:rsidRPr="00AF0616" w:rsidRDefault="00926181" w:rsidP="0092618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/>
                <w:bCs/>
                <w:sz w:val="20"/>
                <w:szCs w:val="24"/>
              </w:rPr>
              <w:t>Forca tokësore/ajrore</w:t>
            </w:r>
          </w:p>
        </w:tc>
        <w:tc>
          <w:tcPr>
            <w:tcW w:w="2552" w:type="dxa"/>
          </w:tcPr>
          <w:p w14:paraId="6B064551" w14:textId="46B7F505" w:rsidR="00926181" w:rsidRPr="00AF0616" w:rsidRDefault="00926181" w:rsidP="0092618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/>
                <w:bCs/>
                <w:sz w:val="20"/>
                <w:szCs w:val="24"/>
              </w:rPr>
              <w:t>Forca detare</w:t>
            </w:r>
          </w:p>
        </w:tc>
        <w:tc>
          <w:tcPr>
            <w:tcW w:w="2409" w:type="dxa"/>
          </w:tcPr>
          <w:p w14:paraId="6A9E3646" w14:textId="224012E7" w:rsidR="00926181" w:rsidRPr="00AF0616" w:rsidRDefault="00926181" w:rsidP="0092618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/>
                <w:bCs/>
                <w:sz w:val="20"/>
                <w:szCs w:val="24"/>
              </w:rPr>
              <w:t>Mosha në shërbim aktiv</w:t>
            </w:r>
          </w:p>
        </w:tc>
      </w:tr>
      <w:tr w:rsidR="00926181" w:rsidRPr="00AF0616" w14:paraId="5E497896" w14:textId="77777777" w:rsidTr="00926181">
        <w:tc>
          <w:tcPr>
            <w:tcW w:w="1951" w:type="dxa"/>
          </w:tcPr>
          <w:p w14:paraId="79E6E1B5" w14:textId="5CB24C67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 xml:space="preserve">a) 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Ushtar IV</w:t>
            </w:r>
          </w:p>
        </w:tc>
        <w:tc>
          <w:tcPr>
            <w:tcW w:w="2552" w:type="dxa"/>
          </w:tcPr>
          <w:p w14:paraId="296DC821" w14:textId="3F2A0421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Detar IV</w:t>
            </w:r>
          </w:p>
        </w:tc>
        <w:tc>
          <w:tcPr>
            <w:tcW w:w="2409" w:type="dxa"/>
          </w:tcPr>
          <w:p w14:paraId="73A3643D" w14:textId="49ED315E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42 vjeç;</w:t>
            </w:r>
          </w:p>
        </w:tc>
      </w:tr>
      <w:tr w:rsidR="00926181" w:rsidRPr="00AF0616" w14:paraId="2651815E" w14:textId="77777777" w:rsidTr="00926181">
        <w:tc>
          <w:tcPr>
            <w:tcW w:w="1951" w:type="dxa"/>
          </w:tcPr>
          <w:p w14:paraId="3C15B5C0" w14:textId="70C6CC15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 xml:space="preserve">b) 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Nëntetar</w:t>
            </w:r>
          </w:p>
        </w:tc>
        <w:tc>
          <w:tcPr>
            <w:tcW w:w="2552" w:type="dxa"/>
          </w:tcPr>
          <w:p w14:paraId="27EA5919" w14:textId="2CF0B1CB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Nëntetar</w:t>
            </w:r>
          </w:p>
        </w:tc>
        <w:tc>
          <w:tcPr>
            <w:tcW w:w="2409" w:type="dxa"/>
          </w:tcPr>
          <w:p w14:paraId="6468DF75" w14:textId="7E56281C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45 vjeç</w:t>
            </w:r>
          </w:p>
        </w:tc>
      </w:tr>
      <w:tr w:rsidR="00926181" w:rsidRPr="00AF0616" w14:paraId="6E8917B1" w14:textId="77777777" w:rsidTr="00926181">
        <w:tc>
          <w:tcPr>
            <w:tcW w:w="1951" w:type="dxa"/>
          </w:tcPr>
          <w:p w14:paraId="1FDCC246" w14:textId="4E242016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 xml:space="preserve">c) 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Tetar</w:t>
            </w:r>
          </w:p>
        </w:tc>
        <w:tc>
          <w:tcPr>
            <w:tcW w:w="2552" w:type="dxa"/>
          </w:tcPr>
          <w:p w14:paraId="7315CA13" w14:textId="49192970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Tetar</w:t>
            </w:r>
          </w:p>
        </w:tc>
        <w:tc>
          <w:tcPr>
            <w:tcW w:w="2409" w:type="dxa"/>
          </w:tcPr>
          <w:p w14:paraId="25F62228" w14:textId="533C18E6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50 vjeç;</w:t>
            </w:r>
          </w:p>
        </w:tc>
      </w:tr>
      <w:tr w:rsidR="00926181" w:rsidRPr="00AF0616" w14:paraId="19DBFBD4" w14:textId="77777777" w:rsidTr="00926181">
        <w:tc>
          <w:tcPr>
            <w:tcW w:w="1951" w:type="dxa"/>
          </w:tcPr>
          <w:p w14:paraId="1C5EE63A" w14:textId="7D76BF12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 xml:space="preserve">ç) 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Rreshter</w:t>
            </w:r>
          </w:p>
        </w:tc>
        <w:tc>
          <w:tcPr>
            <w:tcW w:w="2552" w:type="dxa"/>
          </w:tcPr>
          <w:p w14:paraId="7FB2FB89" w14:textId="7CEC3980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Rreshte</w:t>
            </w:r>
          </w:p>
        </w:tc>
        <w:tc>
          <w:tcPr>
            <w:tcW w:w="2409" w:type="dxa"/>
          </w:tcPr>
          <w:p w14:paraId="1068A704" w14:textId="1B0825A5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57 vjeç;</w:t>
            </w:r>
          </w:p>
        </w:tc>
      </w:tr>
      <w:tr w:rsidR="00926181" w:rsidRPr="00AF0616" w14:paraId="5B163930" w14:textId="77777777" w:rsidTr="00926181">
        <w:tc>
          <w:tcPr>
            <w:tcW w:w="1951" w:type="dxa"/>
          </w:tcPr>
          <w:p w14:paraId="2758B069" w14:textId="5EA64D49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 xml:space="preserve">d) 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Kapter</w:t>
            </w:r>
          </w:p>
        </w:tc>
        <w:tc>
          <w:tcPr>
            <w:tcW w:w="2552" w:type="dxa"/>
          </w:tcPr>
          <w:p w14:paraId="10746F0F" w14:textId="73AA4BB4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Kapter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</w:r>
          </w:p>
        </w:tc>
        <w:tc>
          <w:tcPr>
            <w:tcW w:w="2409" w:type="dxa"/>
          </w:tcPr>
          <w:p w14:paraId="5DD54DCA" w14:textId="48CF91EA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58 vjeç;</w:t>
            </w:r>
          </w:p>
        </w:tc>
      </w:tr>
      <w:tr w:rsidR="00926181" w:rsidRPr="00AF0616" w14:paraId="41320E76" w14:textId="77777777" w:rsidTr="00926181">
        <w:tc>
          <w:tcPr>
            <w:tcW w:w="1951" w:type="dxa"/>
          </w:tcPr>
          <w:p w14:paraId="7E9CDB79" w14:textId="162772FC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dh)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Nëntoger</w:t>
            </w:r>
          </w:p>
        </w:tc>
        <w:tc>
          <w:tcPr>
            <w:tcW w:w="2552" w:type="dxa"/>
          </w:tcPr>
          <w:p w14:paraId="629CA685" w14:textId="1CD62C45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Nënlejtënant</w:t>
            </w:r>
          </w:p>
        </w:tc>
        <w:tc>
          <w:tcPr>
            <w:tcW w:w="2409" w:type="dxa"/>
          </w:tcPr>
          <w:p w14:paraId="2EAD1602" w14:textId="0FD295C5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41 vjeç</w:t>
            </w:r>
          </w:p>
        </w:tc>
      </w:tr>
      <w:tr w:rsidR="00926181" w:rsidRPr="00AF0616" w14:paraId="56425239" w14:textId="77777777" w:rsidTr="00926181">
        <w:tc>
          <w:tcPr>
            <w:tcW w:w="1951" w:type="dxa"/>
          </w:tcPr>
          <w:p w14:paraId="3861A680" w14:textId="20D78762" w:rsidR="00926181" w:rsidRPr="00AF0616" w:rsidRDefault="00AF0616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>
              <w:rPr>
                <w:rFonts w:ascii="Garamond" w:hAnsi="Garamond" w:cs="Times New Roman"/>
                <w:bCs/>
                <w:sz w:val="20"/>
                <w:szCs w:val="24"/>
              </w:rPr>
              <w:t>e)</w:t>
            </w:r>
            <w:r>
              <w:rPr>
                <w:rFonts w:ascii="Garamond" w:hAnsi="Garamond" w:cs="Times New Roman"/>
                <w:bCs/>
                <w:sz w:val="20"/>
                <w:szCs w:val="24"/>
              </w:rPr>
              <w:tab/>
              <w:t>To</w:t>
            </w:r>
            <w:r w:rsidR="00926181" w:rsidRPr="00AF0616">
              <w:rPr>
                <w:rFonts w:ascii="Garamond" w:hAnsi="Garamond" w:cs="Times New Roman"/>
                <w:bCs/>
                <w:sz w:val="20"/>
                <w:szCs w:val="24"/>
              </w:rPr>
              <w:t>ger</w:t>
            </w:r>
          </w:p>
        </w:tc>
        <w:tc>
          <w:tcPr>
            <w:tcW w:w="2552" w:type="dxa"/>
          </w:tcPr>
          <w:p w14:paraId="153D49FB" w14:textId="04DAF755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Lejtënant</w:t>
            </w:r>
          </w:p>
        </w:tc>
        <w:tc>
          <w:tcPr>
            <w:tcW w:w="2409" w:type="dxa"/>
          </w:tcPr>
          <w:p w14:paraId="6B4BCE9D" w14:textId="28FC1DC7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45 vjeç;</w:t>
            </w:r>
          </w:p>
        </w:tc>
      </w:tr>
      <w:tr w:rsidR="00926181" w:rsidRPr="00AF0616" w14:paraId="3B3D12B5" w14:textId="77777777" w:rsidTr="00926181">
        <w:tc>
          <w:tcPr>
            <w:tcW w:w="1951" w:type="dxa"/>
          </w:tcPr>
          <w:p w14:paraId="0E85D39C" w14:textId="1C7979E6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ë)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Kapiten</w:t>
            </w:r>
          </w:p>
        </w:tc>
        <w:tc>
          <w:tcPr>
            <w:tcW w:w="2552" w:type="dxa"/>
          </w:tcPr>
          <w:p w14:paraId="3F13B65A" w14:textId="48AFD2A3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Kapiten lejtënant</w:t>
            </w:r>
          </w:p>
        </w:tc>
        <w:tc>
          <w:tcPr>
            <w:tcW w:w="2409" w:type="dxa"/>
          </w:tcPr>
          <w:p w14:paraId="72477AC0" w14:textId="39856449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51 vjeç;</w:t>
            </w:r>
          </w:p>
        </w:tc>
      </w:tr>
      <w:tr w:rsidR="00926181" w:rsidRPr="00AF0616" w14:paraId="4716B386" w14:textId="77777777" w:rsidTr="00926181">
        <w:tc>
          <w:tcPr>
            <w:tcW w:w="1951" w:type="dxa"/>
          </w:tcPr>
          <w:p w14:paraId="0907BDC3" w14:textId="3FC18B31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f)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Major</w:t>
            </w:r>
          </w:p>
        </w:tc>
        <w:tc>
          <w:tcPr>
            <w:tcW w:w="2552" w:type="dxa"/>
          </w:tcPr>
          <w:p w14:paraId="0907A0EF" w14:textId="644A9F4E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Kapiten i rangut të tretë</w:t>
            </w:r>
          </w:p>
        </w:tc>
        <w:tc>
          <w:tcPr>
            <w:tcW w:w="2409" w:type="dxa"/>
          </w:tcPr>
          <w:p w14:paraId="04B5A20E" w14:textId="0029AB46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60 vjeç;</w:t>
            </w:r>
          </w:p>
        </w:tc>
      </w:tr>
      <w:tr w:rsidR="00926181" w:rsidRPr="00AF0616" w14:paraId="4116731F" w14:textId="77777777" w:rsidTr="00926181">
        <w:tc>
          <w:tcPr>
            <w:tcW w:w="1951" w:type="dxa"/>
          </w:tcPr>
          <w:p w14:paraId="5B87C52C" w14:textId="20C6AFEB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g)</w:t>
            </w: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ab/>
              <w:t>Nënkolonel</w:t>
            </w:r>
          </w:p>
        </w:tc>
        <w:tc>
          <w:tcPr>
            <w:tcW w:w="2552" w:type="dxa"/>
          </w:tcPr>
          <w:p w14:paraId="02A3FF02" w14:textId="4A06255E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Kapiten i rangut të dytë</w:t>
            </w:r>
          </w:p>
        </w:tc>
        <w:tc>
          <w:tcPr>
            <w:tcW w:w="2409" w:type="dxa"/>
          </w:tcPr>
          <w:p w14:paraId="687A90EB" w14:textId="30B77810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61 vjeç.</w:t>
            </w:r>
          </w:p>
        </w:tc>
      </w:tr>
    </w:tbl>
    <w:p w14:paraId="64AA51BA" w14:textId="77777777" w:rsidR="00926181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4D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14/2</w:t>
      </w:r>
    </w:p>
    <w:p w14:paraId="680E864F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Mosha minimale e konkurrimit për marrjen e gradës</w:t>
      </w:r>
    </w:p>
    <w:p w14:paraId="680E8650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51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Mosha minimale për konkurrim për m</w:t>
      </w:r>
      <w:r w:rsidR="007B21CB" w:rsidRPr="00AF0616">
        <w:rPr>
          <w:rFonts w:ascii="Garamond" w:hAnsi="Garamond" w:cs="Times New Roman"/>
          <w:bCs/>
          <w:sz w:val="24"/>
          <w:szCs w:val="24"/>
        </w:rPr>
        <w:t>arrjen e gradave të larta dhe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gradës “Gjener</w:t>
      </w:r>
      <w:r w:rsidR="006E357F" w:rsidRPr="00AF0616">
        <w:rPr>
          <w:rFonts w:ascii="Garamond" w:hAnsi="Garamond" w:cs="Times New Roman"/>
          <w:bCs/>
          <w:sz w:val="24"/>
          <w:szCs w:val="24"/>
        </w:rPr>
        <w:t>al brigade/Kundëradmiral” është si më poshtë</w:t>
      </w:r>
      <w:r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52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2693"/>
      </w:tblGrid>
      <w:tr w:rsidR="00926181" w:rsidRPr="00AF0616" w14:paraId="32A7C44C" w14:textId="77777777" w:rsidTr="00926181">
        <w:tc>
          <w:tcPr>
            <w:tcW w:w="2518" w:type="dxa"/>
          </w:tcPr>
          <w:p w14:paraId="2B05D146" w14:textId="00094F4C" w:rsidR="00926181" w:rsidRPr="00AF0616" w:rsidRDefault="00926181" w:rsidP="0092618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/>
                <w:bCs/>
                <w:sz w:val="20"/>
                <w:szCs w:val="24"/>
              </w:rPr>
              <w:t>Forca tokësore/ajrore</w:t>
            </w:r>
          </w:p>
        </w:tc>
        <w:tc>
          <w:tcPr>
            <w:tcW w:w="2552" w:type="dxa"/>
          </w:tcPr>
          <w:p w14:paraId="193A3BE1" w14:textId="16A3F6E5" w:rsidR="00926181" w:rsidRPr="00AF0616" w:rsidRDefault="00926181" w:rsidP="0092618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/>
                <w:bCs/>
                <w:sz w:val="20"/>
                <w:szCs w:val="24"/>
              </w:rPr>
              <w:t>Forca detare</w:t>
            </w:r>
          </w:p>
        </w:tc>
        <w:tc>
          <w:tcPr>
            <w:tcW w:w="2693" w:type="dxa"/>
          </w:tcPr>
          <w:p w14:paraId="6A17EB38" w14:textId="43748374" w:rsidR="00926181" w:rsidRPr="00AF0616" w:rsidRDefault="00926181" w:rsidP="0092618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/>
                <w:bCs/>
                <w:sz w:val="20"/>
                <w:szCs w:val="24"/>
              </w:rPr>
              <w:t>Mosha në shërbim aktiv</w:t>
            </w:r>
          </w:p>
        </w:tc>
      </w:tr>
      <w:tr w:rsidR="00926181" w:rsidRPr="00AF0616" w14:paraId="14C0B1B0" w14:textId="77777777" w:rsidTr="00926181">
        <w:tc>
          <w:tcPr>
            <w:tcW w:w="2518" w:type="dxa"/>
          </w:tcPr>
          <w:p w14:paraId="6922623C" w14:textId="21F6D50D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a) Kapiten</w:t>
            </w:r>
          </w:p>
        </w:tc>
        <w:tc>
          <w:tcPr>
            <w:tcW w:w="2552" w:type="dxa"/>
          </w:tcPr>
          <w:p w14:paraId="671F94B3" w14:textId="7384FE76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Kapiten lejtënant</w:t>
            </w:r>
          </w:p>
        </w:tc>
        <w:tc>
          <w:tcPr>
            <w:tcW w:w="2693" w:type="dxa"/>
          </w:tcPr>
          <w:p w14:paraId="41988F5D" w14:textId="48562559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34 vjeç;</w:t>
            </w:r>
          </w:p>
        </w:tc>
      </w:tr>
      <w:tr w:rsidR="00926181" w:rsidRPr="00AF0616" w14:paraId="39D7D973" w14:textId="77777777" w:rsidTr="00926181">
        <w:tc>
          <w:tcPr>
            <w:tcW w:w="2518" w:type="dxa"/>
          </w:tcPr>
          <w:p w14:paraId="3F6D6AAE" w14:textId="61457341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b) Major</w:t>
            </w:r>
          </w:p>
        </w:tc>
        <w:tc>
          <w:tcPr>
            <w:tcW w:w="2552" w:type="dxa"/>
          </w:tcPr>
          <w:p w14:paraId="63A26276" w14:textId="106B02D3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Kapiten i rangut të tretë</w:t>
            </w:r>
          </w:p>
        </w:tc>
        <w:tc>
          <w:tcPr>
            <w:tcW w:w="2693" w:type="dxa"/>
          </w:tcPr>
          <w:p w14:paraId="67A82D1F" w14:textId="564937C1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40 vjeç;</w:t>
            </w:r>
          </w:p>
        </w:tc>
      </w:tr>
      <w:tr w:rsidR="00926181" w:rsidRPr="00AF0616" w14:paraId="7813763C" w14:textId="77777777" w:rsidTr="00926181">
        <w:tc>
          <w:tcPr>
            <w:tcW w:w="2518" w:type="dxa"/>
          </w:tcPr>
          <w:p w14:paraId="37486D5D" w14:textId="1A068CDA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c) Nënkolonel</w:t>
            </w:r>
          </w:p>
        </w:tc>
        <w:tc>
          <w:tcPr>
            <w:tcW w:w="2552" w:type="dxa"/>
          </w:tcPr>
          <w:p w14:paraId="70984FAA" w14:textId="468A525C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Kapiten i rangut të dytë</w:t>
            </w:r>
          </w:p>
        </w:tc>
        <w:tc>
          <w:tcPr>
            <w:tcW w:w="2693" w:type="dxa"/>
          </w:tcPr>
          <w:p w14:paraId="1E352685" w14:textId="286E2576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45 vjeç;</w:t>
            </w:r>
          </w:p>
        </w:tc>
      </w:tr>
      <w:tr w:rsidR="00926181" w:rsidRPr="00AF0616" w14:paraId="52CC1572" w14:textId="77777777" w:rsidTr="00926181">
        <w:tc>
          <w:tcPr>
            <w:tcW w:w="2518" w:type="dxa"/>
          </w:tcPr>
          <w:p w14:paraId="1B159A2A" w14:textId="4EC14A38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ç) Kolonel</w:t>
            </w:r>
          </w:p>
        </w:tc>
        <w:tc>
          <w:tcPr>
            <w:tcW w:w="2552" w:type="dxa"/>
          </w:tcPr>
          <w:p w14:paraId="26C801E5" w14:textId="3A68C51F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Kapiten i rangut të parë</w:t>
            </w:r>
          </w:p>
        </w:tc>
        <w:tc>
          <w:tcPr>
            <w:tcW w:w="2693" w:type="dxa"/>
          </w:tcPr>
          <w:p w14:paraId="61FD705A" w14:textId="2DEE5D2F" w:rsidR="00926181" w:rsidRPr="00AF0616" w:rsidRDefault="00926181" w:rsidP="00926181">
            <w:pPr>
              <w:jc w:val="both"/>
              <w:rPr>
                <w:rFonts w:ascii="Garamond" w:hAnsi="Garamond" w:cs="Times New Roman"/>
                <w:bCs/>
                <w:sz w:val="20"/>
                <w:szCs w:val="24"/>
              </w:rPr>
            </w:pPr>
            <w:r w:rsidRPr="00AF0616">
              <w:rPr>
                <w:rFonts w:ascii="Garamond" w:hAnsi="Garamond" w:cs="Times New Roman"/>
                <w:bCs/>
                <w:sz w:val="20"/>
                <w:szCs w:val="24"/>
              </w:rPr>
              <w:t>50 vjeç.”.</w:t>
            </w:r>
          </w:p>
        </w:tc>
      </w:tr>
    </w:tbl>
    <w:p w14:paraId="7F39F664" w14:textId="77777777" w:rsidR="00926181" w:rsidRPr="00AF0616" w:rsidRDefault="00926181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59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6</w:t>
      </w:r>
    </w:p>
    <w:p w14:paraId="680E865A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5B" w14:textId="77777777" w:rsidR="009C10F0" w:rsidRPr="00AF0616" w:rsidRDefault="006E357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pikën 1 të nenit 15 fjala “parauniversitar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” zëvend</w:t>
      </w:r>
      <w:r w:rsidRPr="00AF0616">
        <w:rPr>
          <w:rFonts w:ascii="Garamond" w:hAnsi="Garamond" w:cs="Times New Roman"/>
          <w:bCs/>
          <w:sz w:val="24"/>
          <w:szCs w:val="24"/>
        </w:rPr>
        <w:t>ësohet me fjalët “9-vjeçar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”.</w:t>
      </w:r>
    </w:p>
    <w:p w14:paraId="680E865C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5D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7</w:t>
      </w:r>
    </w:p>
    <w:p w14:paraId="680E865E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5F" w14:textId="77777777" w:rsidR="009C10F0" w:rsidRPr="00AF0616" w:rsidRDefault="006E357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pikën 1 të nenit 16, pas fjalëve “ka kryer</w:t>
      </w:r>
      <w:r w:rsidR="00381B34" w:rsidRPr="00AF0616">
        <w:rPr>
          <w:rFonts w:ascii="Garamond" w:hAnsi="Garamond" w:cs="Times New Roman"/>
          <w:bCs/>
          <w:sz w:val="24"/>
          <w:szCs w:val="24"/>
        </w:rPr>
        <w:t>”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shtohen fja</w:t>
      </w:r>
      <w:r w:rsidRPr="00AF0616">
        <w:rPr>
          <w:rFonts w:ascii="Garamond" w:hAnsi="Garamond" w:cs="Times New Roman"/>
          <w:bCs/>
          <w:sz w:val="24"/>
          <w:szCs w:val="24"/>
        </w:rPr>
        <w:t>lët “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minimalisht arsimin parauniversitar </w:t>
      </w:r>
      <w:r w:rsidRPr="00AF0616">
        <w:rPr>
          <w:rFonts w:ascii="Garamond" w:hAnsi="Garamond" w:cs="Times New Roman"/>
          <w:bCs/>
          <w:sz w:val="24"/>
          <w:szCs w:val="24"/>
        </w:rPr>
        <w:t>brenda ose jashtë vendit dhe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”.</w:t>
      </w:r>
    </w:p>
    <w:p w14:paraId="680E8660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61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8</w:t>
      </w:r>
    </w:p>
    <w:p w14:paraId="680E8662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63" w14:textId="77777777" w:rsidR="009C10F0" w:rsidRPr="00AF0616" w:rsidRDefault="006E357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pikën 2 të nenit 18 fjala “dy” zëvendësohet me fjalën “tre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”.</w:t>
      </w:r>
    </w:p>
    <w:p w14:paraId="680E8664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65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9</w:t>
      </w:r>
    </w:p>
    <w:p w14:paraId="680E8666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67" w14:textId="77777777" w:rsidR="009C10F0" w:rsidRPr="00AF0616" w:rsidRDefault="006E357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20 ndryshohet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68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69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“Neni 20</w:t>
      </w:r>
    </w:p>
    <w:p w14:paraId="680E866B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Arsimimi dhe kualifikimi për përparim në gradë</w:t>
      </w:r>
    </w:p>
    <w:p w14:paraId="680E866C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6D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Ush</w:t>
      </w:r>
      <w:r w:rsidR="00381B34" w:rsidRPr="00AF0616">
        <w:rPr>
          <w:rFonts w:ascii="Garamond" w:hAnsi="Garamond" w:cs="Times New Roman"/>
          <w:bCs/>
          <w:sz w:val="24"/>
          <w:szCs w:val="24"/>
        </w:rPr>
        <w:t>tarakët e Forcave të Armatosura për të fituar gradën e radhës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duhet të plotësojnë kriteret e arsimimit e të kualifikimit, të përcaktuara në politikën e arsimimit të Forcave të Armatosura, të miratuar me urdhër të ministrit të Mbrojtjes e me propozim të shefit të Shtabit të Përgjithshëm të Forcave të Armatosura.”.</w:t>
      </w:r>
    </w:p>
    <w:p w14:paraId="680E866E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6F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10</w:t>
      </w:r>
    </w:p>
    <w:p w14:paraId="680E8670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71" w14:textId="77777777" w:rsidR="009C10F0" w:rsidRPr="00AF0616" w:rsidRDefault="006E357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nenin 21 bëhen ndryshimet e më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posht</w:t>
      </w:r>
      <w:r w:rsidRPr="00AF0616">
        <w:rPr>
          <w:rFonts w:ascii="Garamond" w:hAnsi="Garamond" w:cs="Times New Roman"/>
          <w:bCs/>
          <w:sz w:val="24"/>
          <w:szCs w:val="24"/>
        </w:rPr>
        <w:t>me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72" w14:textId="77777777" w:rsidR="009C10F0" w:rsidRPr="00AF0616" w:rsidRDefault="006E357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1. Pika 1 ndryshohet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73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“1. Përparimi në gradë për oficerët deri në gradën “nënkolonel/kapiten i rangut të dytë”, nënoficerët deri në gradën “kapter” dhe ushtarët deri në gradën “ushtar IV”, që kryejnë detyra organike në specialitete në Forcat e Armatosura, bëhet sipas kritereve të</w:t>
      </w:r>
      <w:r w:rsidR="00037D99" w:rsidRPr="00AF0616">
        <w:rPr>
          <w:rFonts w:ascii="Garamond" w:hAnsi="Garamond" w:cs="Times New Roman"/>
          <w:bCs/>
          <w:sz w:val="24"/>
          <w:szCs w:val="24"/>
        </w:rPr>
        <w:t xml:space="preserve"> përcaktuara në nenet 13 e 14/1</w:t>
      </w:r>
      <w:r w:rsidR="00381B34" w:rsidRPr="00AF0616">
        <w:rPr>
          <w:rFonts w:ascii="Garamond" w:hAnsi="Garamond" w:cs="Times New Roman"/>
          <w:bCs/>
          <w:sz w:val="24"/>
          <w:szCs w:val="24"/>
        </w:rPr>
        <w:t xml:space="preserve"> të këtij ligji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dhe në përputhje me nevojat organike të Forcave të Armatosura.”.</w:t>
      </w:r>
    </w:p>
    <w:p w14:paraId="680E8674" w14:textId="77777777" w:rsidR="009C10F0" w:rsidRPr="00AF0616" w:rsidRDefault="00BF46E5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2. Pas pikës 1 shtohet pika 1/1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680E8675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“1/</w:t>
      </w:r>
      <w:r w:rsidR="00FD14CD" w:rsidRPr="00AF0616">
        <w:rPr>
          <w:rFonts w:ascii="Garamond" w:hAnsi="Garamond" w:cs="Times New Roman"/>
          <w:bCs/>
          <w:sz w:val="24"/>
          <w:szCs w:val="24"/>
        </w:rPr>
        <w:t>1. Specialitetet, sipas pikës 1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të këtij neni, përcaktohen me vendim të Këshillit të Ministrave, me propozim të ministrit të Mbrojtjes.”.</w:t>
      </w:r>
    </w:p>
    <w:p w14:paraId="680E8676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77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11</w:t>
      </w:r>
    </w:p>
    <w:p w14:paraId="680E8678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79" w14:textId="77777777" w:rsidR="009C10F0" w:rsidRPr="00AF0616" w:rsidRDefault="004A2BE9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shkronjën “b”</w:t>
      </w:r>
      <w:r w:rsidR="003D11A9" w:rsidRPr="00AF0616">
        <w:rPr>
          <w:rFonts w:ascii="Garamond" w:hAnsi="Garamond" w:cs="Times New Roman"/>
          <w:bCs/>
          <w:sz w:val="24"/>
          <w:szCs w:val="24"/>
        </w:rPr>
        <w:t xml:space="preserve"> të pikës 3</w:t>
      </w:r>
      <w:r w:rsidR="00B8442C" w:rsidRPr="00AF0616">
        <w:rPr>
          <w:rFonts w:ascii="Garamond" w:hAnsi="Garamond" w:cs="Times New Roman"/>
          <w:bCs/>
          <w:sz w:val="24"/>
          <w:szCs w:val="24"/>
        </w:rPr>
        <w:t xml:space="preserve"> të nenit 22</w:t>
      </w:r>
      <w:r w:rsidR="00FD14CD" w:rsidRPr="00AF0616">
        <w:rPr>
          <w:rFonts w:ascii="Garamond" w:hAnsi="Garamond" w:cs="Times New Roman"/>
          <w:bCs/>
          <w:sz w:val="24"/>
          <w:szCs w:val="24"/>
        </w:rPr>
        <w:t>,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pas nën</w:t>
      </w:r>
      <w:r w:rsidR="00FD14CD" w:rsidRPr="00AF0616">
        <w:rPr>
          <w:rFonts w:ascii="Garamond" w:hAnsi="Garamond" w:cs="Times New Roman"/>
          <w:bCs/>
          <w:sz w:val="24"/>
          <w:szCs w:val="24"/>
        </w:rPr>
        <w:t>ndarjes “iii” shtohet paragrafi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680E867A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“Në rast mungese organike të oficerëve me gradën madhore “gjeneralmajor/nënadmiral”, ata zëvendësohen me oficerë me gradën madhore “gjeneral brigade/kundëradmiral.”.</w:t>
      </w:r>
    </w:p>
    <w:p w14:paraId="680E867B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7C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12</w:t>
      </w:r>
    </w:p>
    <w:p w14:paraId="680E867D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7E" w14:textId="77777777" w:rsidR="009C10F0" w:rsidRPr="00AF0616" w:rsidRDefault="008325CD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nenin 24 bëhen ndryshimet e më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posht</w:t>
      </w:r>
      <w:r w:rsidRPr="00AF0616">
        <w:rPr>
          <w:rFonts w:ascii="Garamond" w:hAnsi="Garamond" w:cs="Times New Roman"/>
          <w:bCs/>
          <w:sz w:val="24"/>
          <w:szCs w:val="24"/>
        </w:rPr>
        <w:t>me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7F" w14:textId="77777777" w:rsidR="009C10F0" w:rsidRPr="00AF0616" w:rsidRDefault="008325CD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1. Fjalia e dytë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e </w:t>
      </w:r>
      <w:r w:rsidRPr="00AF0616">
        <w:rPr>
          <w:rFonts w:ascii="Garamond" w:hAnsi="Garamond" w:cs="Times New Roman"/>
          <w:bCs/>
          <w:sz w:val="24"/>
          <w:szCs w:val="24"/>
        </w:rPr>
        <w:t>pikës 1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ndryshohet si më poshtë: </w:t>
      </w:r>
    </w:p>
    <w:p w14:paraId="680E8680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“Në mbarim të kësaj periudhe, ushtaraku emërohet në përputhje me gradën që mban, me përjashtim të rastit kur plotë</w:t>
      </w:r>
      <w:r w:rsidR="00241FDE" w:rsidRPr="00AF0616">
        <w:rPr>
          <w:rFonts w:ascii="Garamond" w:hAnsi="Garamond" w:cs="Times New Roman"/>
          <w:bCs/>
          <w:sz w:val="24"/>
          <w:szCs w:val="24"/>
        </w:rPr>
        <w:t>son kushtet për daljen në lirim sipas shkronjës “b” të nenit 26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të këtij ligji.”.</w:t>
      </w:r>
    </w:p>
    <w:p w14:paraId="680E8681" w14:textId="77777777" w:rsidR="009C10F0" w:rsidRPr="00AF0616" w:rsidRDefault="00241FDE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2. Shkronja “c”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e </w:t>
      </w:r>
      <w:r w:rsidRPr="00AF0616">
        <w:rPr>
          <w:rFonts w:ascii="Garamond" w:hAnsi="Garamond" w:cs="Times New Roman"/>
          <w:bCs/>
          <w:sz w:val="24"/>
          <w:szCs w:val="24"/>
        </w:rPr>
        <w:t>pikës 2 ndryshohet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82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“c) me kërkesën e ushtarakut për të shoqëruar bashkëshortin/bashkëshorten, që emërohet jashtë shtetit në funksione zyrtare ose që dërgohet në trajnime/kualifikime afatgjata mbi 9 (nëntë) muaj jashtë vendit. Në këtë rast, pezullimi zgjat sa periudha e emërimit ose trajnimit/kualifikimit, por jo më shumë se 4 (katër) vjet.”.</w:t>
      </w:r>
    </w:p>
    <w:p w14:paraId="680E8683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84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13</w:t>
      </w:r>
    </w:p>
    <w:p w14:paraId="680E8685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86" w14:textId="77777777" w:rsidR="009C10F0" w:rsidRPr="00AF0616" w:rsidRDefault="00C16CF8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lastRenderedPageBreak/>
        <w:t>Në nenin 25 bëhen ndryshimet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</w:t>
      </w:r>
      <w:r w:rsidRPr="00AF0616">
        <w:rPr>
          <w:rFonts w:ascii="Garamond" w:hAnsi="Garamond" w:cs="Times New Roman"/>
          <w:bCs/>
          <w:sz w:val="24"/>
          <w:szCs w:val="24"/>
        </w:rPr>
        <w:t>e mëposhtme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87" w14:textId="77777777" w:rsidR="009C10F0" w:rsidRPr="00AF0616" w:rsidRDefault="00103302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1. </w:t>
      </w:r>
      <w:r w:rsidR="00C16CF8" w:rsidRPr="00AF0616">
        <w:rPr>
          <w:rFonts w:ascii="Garamond" w:hAnsi="Garamond" w:cs="Times New Roman"/>
          <w:bCs/>
          <w:sz w:val="24"/>
          <w:szCs w:val="24"/>
        </w:rPr>
        <w:t>Shkronja “b” e pikës 1 ndryshohet si më poshtë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88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“b) pavarësisht numrit të aplikimeve për marrjen e gradës së radhës, ka plotësuar moshën maksimale të qëndrimit në shërbim</w:t>
      </w:r>
      <w:r w:rsidR="00C16CF8" w:rsidRPr="00AF0616">
        <w:rPr>
          <w:rFonts w:ascii="Garamond" w:hAnsi="Garamond" w:cs="Times New Roman"/>
          <w:bCs/>
          <w:sz w:val="24"/>
          <w:szCs w:val="24"/>
        </w:rPr>
        <w:t>, përcaktuar në nenin 14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të këtij ligji.”.</w:t>
      </w:r>
    </w:p>
    <w:p w14:paraId="680E8689" w14:textId="77777777" w:rsidR="009C10F0" w:rsidRPr="00AF0616" w:rsidRDefault="00C16CF8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2.</w:t>
      </w:r>
      <w:r w:rsidRPr="00AF0616">
        <w:rPr>
          <w:rFonts w:ascii="Garamond" w:hAnsi="Garamond" w:cs="Times New Roman"/>
          <w:bCs/>
          <w:sz w:val="24"/>
          <w:szCs w:val="24"/>
        </w:rPr>
        <w:tab/>
        <w:t>Shkronja “c” e pikës 1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shfuqizohet.</w:t>
      </w:r>
    </w:p>
    <w:p w14:paraId="680E868A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8B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14</w:t>
      </w:r>
    </w:p>
    <w:p w14:paraId="680E868C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8D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pikën 1 të n</w:t>
      </w:r>
      <w:r w:rsidR="00C16CF8" w:rsidRPr="00AF0616">
        <w:rPr>
          <w:rFonts w:ascii="Garamond" w:hAnsi="Garamond" w:cs="Times New Roman"/>
          <w:bCs/>
          <w:sz w:val="24"/>
          <w:szCs w:val="24"/>
        </w:rPr>
        <w:t>enit 26 shkronja “b” ndryshohet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si më poshtë:</w:t>
      </w:r>
    </w:p>
    <w:p w14:paraId="680E868E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“b) vuan dënim me burgim me vendim gjyqësor të formës së prerë ose dënohet me vendim të formës së prerë për kryerjen e një krimi me dashje.”.</w:t>
      </w:r>
    </w:p>
    <w:p w14:paraId="680E868F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90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15</w:t>
      </w:r>
    </w:p>
    <w:p w14:paraId="680E8691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92" w14:textId="77777777" w:rsidR="009C10F0" w:rsidRPr="00AF0616" w:rsidRDefault="00554B6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Në nenin 32 bëhen ndryshimet e mëposhtme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:</w:t>
      </w:r>
    </w:p>
    <w:p w14:paraId="680E8693" w14:textId="77777777" w:rsidR="009C10F0" w:rsidRPr="00AF0616" w:rsidRDefault="002D0C8C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1. Pika 1 ndryshohet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si më poshtë:</w:t>
      </w:r>
    </w:p>
    <w:p w14:paraId="680E8694" w14:textId="77777777" w:rsidR="009C10F0" w:rsidRPr="00AF0616" w:rsidRDefault="002D0C8C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“1.</w:t>
      </w:r>
      <w:r w:rsidRPr="00AF0616">
        <w:rPr>
          <w:rFonts w:ascii="Garamond" w:hAnsi="Garamond" w:cs="Times New Roman"/>
          <w:bCs/>
          <w:sz w:val="24"/>
          <w:szCs w:val="24"/>
        </w:rPr>
        <w:tab/>
        <w:t>Ushtaraku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mund të emërohet në një funksion me</w:t>
      </w:r>
      <w:r w:rsidR="000531BB" w:rsidRPr="00AF0616">
        <w:rPr>
          <w:rFonts w:ascii="Garamond" w:hAnsi="Garamond" w:cs="Times New Roman"/>
          <w:bCs/>
          <w:sz w:val="24"/>
          <w:szCs w:val="24"/>
        </w:rPr>
        <w:t xml:space="preserve"> një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gradë më të ulët, duke mbajtur gradën që ka, por jo për më shumë se 1 (një) vit. Emërimi në një funksion më të ulët sipas kësaj pike nuk mund të kryhet pa kaluar të paktën 3 (tre) vjet nga emërimi i mëparshëm në një funksion me</w:t>
      </w:r>
      <w:r w:rsidR="000531BB" w:rsidRPr="00AF0616">
        <w:rPr>
          <w:rFonts w:ascii="Garamond" w:hAnsi="Garamond" w:cs="Times New Roman"/>
          <w:bCs/>
          <w:sz w:val="24"/>
          <w:szCs w:val="24"/>
        </w:rPr>
        <w:t xml:space="preserve"> një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gradë më të ulët.”.</w:t>
      </w:r>
    </w:p>
    <w:p w14:paraId="680E8695" w14:textId="77777777" w:rsidR="009C10F0" w:rsidRPr="00AF0616" w:rsidRDefault="0092333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2. Pas pikës 1 shtohet pika 1/1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si më poshtë:</w:t>
      </w:r>
    </w:p>
    <w:p w14:paraId="680E8696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“1/1. Në rast pëlqimi me shkrim nga vetë ushtaraku, emërimi në një funksion me </w:t>
      </w:r>
      <w:r w:rsidR="000531BB" w:rsidRPr="00AF0616">
        <w:rPr>
          <w:rFonts w:ascii="Garamond" w:hAnsi="Garamond" w:cs="Times New Roman"/>
          <w:bCs/>
          <w:sz w:val="24"/>
          <w:szCs w:val="24"/>
        </w:rPr>
        <w:t xml:space="preserve">një </w:t>
      </w:r>
      <w:r w:rsidRPr="00AF0616">
        <w:rPr>
          <w:rFonts w:ascii="Garamond" w:hAnsi="Garamond" w:cs="Times New Roman"/>
          <w:bCs/>
          <w:sz w:val="24"/>
          <w:szCs w:val="24"/>
        </w:rPr>
        <w:t>gradë më të ulët mund të bëhet më shumë se afa</w:t>
      </w:r>
      <w:r w:rsidR="00923330" w:rsidRPr="00AF0616">
        <w:rPr>
          <w:rFonts w:ascii="Garamond" w:hAnsi="Garamond" w:cs="Times New Roman"/>
          <w:bCs/>
          <w:sz w:val="24"/>
          <w:szCs w:val="24"/>
        </w:rPr>
        <w:t xml:space="preserve">ti i përcaktuar në </w:t>
      </w:r>
      <w:r w:rsidR="0003640D" w:rsidRPr="00AF0616">
        <w:rPr>
          <w:rFonts w:ascii="Garamond" w:hAnsi="Garamond" w:cs="Times New Roman"/>
          <w:bCs/>
          <w:sz w:val="24"/>
          <w:szCs w:val="24"/>
        </w:rPr>
        <w:t>pikën 1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të këtij neni.”.</w:t>
      </w:r>
    </w:p>
    <w:p w14:paraId="680E8697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98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16</w:t>
      </w:r>
    </w:p>
    <w:p w14:paraId="680E869A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Dispozita kalimtare</w:t>
      </w:r>
    </w:p>
    <w:p w14:paraId="680E869B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9C" w14:textId="77777777" w:rsidR="009C10F0" w:rsidRPr="00AF0616" w:rsidRDefault="0003640D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1.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Brenda 1 (një) viti nga hyrja në fuqi e këtij ligji, të gjithë ushtarakët e larguar nga shërbimi aktiv dhe për të cilët nuk ka urdhra përkatës të nxjerrjes në lirim/rezervë, lirohen nga shërbimi aktiv me urdhër të organit kompetent, me efekt nga data e largimit të tyre faktik, të verifikuar me dokumentacion zyrtar në dispozicion të strukturave të Forcave të Armatosura dhe Ministrisë së Mbrojtjes.</w:t>
      </w:r>
    </w:p>
    <w:p w14:paraId="680E869D" w14:textId="77777777" w:rsidR="009C10F0" w:rsidRPr="00AF0616" w:rsidRDefault="0003640D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2. 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Të gjithë nëntetarëve, nëntogerëve e togerëve, të cilët kanë konkurruar 2 (dy) herë dhe nuk kanë marrë gradën e radhës, u lind e drejta të aplikojnë </w:t>
      </w:r>
      <w:r w:rsidRPr="00AF0616">
        <w:rPr>
          <w:rFonts w:ascii="Garamond" w:hAnsi="Garamond" w:cs="Times New Roman"/>
          <w:bCs/>
          <w:sz w:val="24"/>
          <w:szCs w:val="24"/>
        </w:rPr>
        <w:t>e</w:t>
      </w:r>
      <w:r w:rsidR="009C10F0" w:rsidRPr="00AF0616">
        <w:rPr>
          <w:rFonts w:ascii="Garamond" w:hAnsi="Garamond" w:cs="Times New Roman"/>
          <w:bCs/>
          <w:sz w:val="24"/>
          <w:szCs w:val="24"/>
        </w:rPr>
        <w:t>dhe një herë tjetër në rast se nuk kanë kaluar moshën maksimale të qëndrimit në shërbimi</w:t>
      </w:r>
      <w:r w:rsidRPr="00AF0616">
        <w:rPr>
          <w:rFonts w:ascii="Garamond" w:hAnsi="Garamond" w:cs="Times New Roman"/>
          <w:bCs/>
          <w:sz w:val="24"/>
          <w:szCs w:val="24"/>
        </w:rPr>
        <w:t>n aktiv, sipas neneve 14 e 14/1</w:t>
      </w:r>
      <w:r w:rsidR="009C10F0" w:rsidRPr="00AF0616">
        <w:rPr>
          <w:rFonts w:ascii="Garamond" w:hAnsi="Garamond" w:cs="Times New Roman"/>
          <w:bCs/>
          <w:sz w:val="24"/>
          <w:szCs w:val="24"/>
        </w:rPr>
        <w:t xml:space="preserve"> të këtij ligji.</w:t>
      </w:r>
    </w:p>
    <w:p w14:paraId="680E869E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9F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17</w:t>
      </w:r>
    </w:p>
    <w:p w14:paraId="680E86A1" w14:textId="77777777" w:rsidR="009C10F0" w:rsidRPr="00AF0616" w:rsidRDefault="009C10F0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Aktet nënligjore</w:t>
      </w:r>
    </w:p>
    <w:p w14:paraId="680E86A2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A3" w14:textId="77777777" w:rsidR="009C10F0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Ngarkohet Këshilli i Ministrave për nxjerrjen e aktit </w:t>
      </w:r>
      <w:r w:rsidR="0003640D" w:rsidRPr="00AF0616">
        <w:rPr>
          <w:rFonts w:ascii="Garamond" w:hAnsi="Garamond" w:cs="Times New Roman"/>
          <w:bCs/>
          <w:sz w:val="24"/>
          <w:szCs w:val="24"/>
        </w:rPr>
        <w:t>nënligjor, në zbatim të pikës 2</w:t>
      </w:r>
      <w:r w:rsidRPr="00AF0616">
        <w:rPr>
          <w:rFonts w:ascii="Garamond" w:hAnsi="Garamond" w:cs="Times New Roman"/>
          <w:bCs/>
          <w:sz w:val="24"/>
          <w:szCs w:val="24"/>
        </w:rPr>
        <w:t xml:space="preserve"> të nenit 10, brenda 6 (gjashtë) muajve nga hyrja në fuqi e tij. </w:t>
      </w:r>
    </w:p>
    <w:p w14:paraId="680E86A4" w14:textId="77777777" w:rsidR="001809CF" w:rsidRPr="00AF0616" w:rsidRDefault="001809CF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A5" w14:textId="77777777" w:rsidR="009C10F0" w:rsidRPr="00AF0616" w:rsidRDefault="00546A43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Neni 18</w:t>
      </w:r>
    </w:p>
    <w:p w14:paraId="680E86A7" w14:textId="77777777" w:rsidR="00546A43" w:rsidRPr="00AF0616" w:rsidRDefault="00546A43" w:rsidP="009261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680E86A8" w14:textId="77777777" w:rsidR="00546A43" w:rsidRPr="00AF0616" w:rsidRDefault="00546A43" w:rsidP="009261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80E86A9" w14:textId="77777777" w:rsidR="00663243" w:rsidRPr="00AF0616" w:rsidRDefault="009C10F0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 xml:space="preserve">Ky ligj hyn </w:t>
      </w:r>
      <w:r w:rsidR="00AB5B5F" w:rsidRPr="00AF0616">
        <w:rPr>
          <w:rFonts w:ascii="Garamond" w:hAnsi="Garamond" w:cs="Times New Roman"/>
          <w:bCs/>
          <w:sz w:val="24"/>
          <w:szCs w:val="24"/>
        </w:rPr>
        <w:t>në fuqi 15 ditë pas botimit në Fletoren Zyrtare</w:t>
      </w:r>
      <w:r w:rsidRPr="00AF0616">
        <w:rPr>
          <w:rFonts w:ascii="Garamond" w:hAnsi="Garamond" w:cs="Times New Roman"/>
          <w:bCs/>
          <w:sz w:val="24"/>
          <w:szCs w:val="24"/>
        </w:rPr>
        <w:t>.</w:t>
      </w:r>
    </w:p>
    <w:p w14:paraId="41ECBA27" w14:textId="77777777" w:rsidR="00F16A0C" w:rsidRPr="00AF0616" w:rsidRDefault="00F16A0C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80E86AD" w14:textId="45990DB6" w:rsidR="00976A3C" w:rsidRPr="00AF0616" w:rsidRDefault="00F16A0C" w:rsidP="00F16A0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F0616">
        <w:rPr>
          <w:rFonts w:ascii="Garamond" w:hAnsi="Garamond" w:cs="Times New Roman"/>
          <w:bCs/>
          <w:sz w:val="24"/>
          <w:szCs w:val="24"/>
        </w:rPr>
        <w:t>KRYETAR</w:t>
      </w:r>
    </w:p>
    <w:p w14:paraId="680E86AE" w14:textId="17503F41" w:rsidR="00976A3C" w:rsidRPr="00AF0616" w:rsidRDefault="00214854" w:rsidP="00F16A0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F0616">
        <w:rPr>
          <w:rFonts w:ascii="Garamond" w:hAnsi="Garamond" w:cs="Times New Roman"/>
          <w:b/>
          <w:bCs/>
          <w:sz w:val="24"/>
          <w:szCs w:val="24"/>
        </w:rPr>
        <w:t xml:space="preserve">Gramoz </w:t>
      </w:r>
      <w:r w:rsidR="00F16A0C" w:rsidRPr="00AF0616">
        <w:rPr>
          <w:rFonts w:ascii="Garamond" w:hAnsi="Garamond" w:cs="Times New Roman"/>
          <w:b/>
          <w:bCs/>
          <w:sz w:val="24"/>
          <w:szCs w:val="24"/>
        </w:rPr>
        <w:t>Ruçi</w:t>
      </w:r>
    </w:p>
    <w:p w14:paraId="680E86AF" w14:textId="77777777" w:rsidR="00976A3C" w:rsidRPr="00AF0616" w:rsidRDefault="00976A3C" w:rsidP="00926181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80E86B0" w14:textId="0771853C" w:rsidR="00976A3C" w:rsidRPr="00AF0616" w:rsidRDefault="00976A3C" w:rsidP="00926181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F0616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D40CC8" w:rsidRPr="00AF061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8.2.2021</w:t>
      </w:r>
      <w:r w:rsidR="00AF0616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bookmarkStart w:id="0" w:name="_GoBack"/>
      <w:bookmarkEnd w:id="0"/>
    </w:p>
    <w:sectPr w:rsidR="00976A3C" w:rsidRPr="00AF0616" w:rsidSect="00130E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6B643" w14:textId="77777777" w:rsidR="00AF0616" w:rsidRDefault="00AF0616" w:rsidP="00420682">
      <w:pPr>
        <w:spacing w:after="0" w:line="240" w:lineRule="auto"/>
      </w:pPr>
      <w:r>
        <w:separator/>
      </w:r>
    </w:p>
  </w:endnote>
  <w:endnote w:type="continuationSeparator" w:id="0">
    <w:p w14:paraId="53937EEC" w14:textId="77777777" w:rsidR="00AF0616" w:rsidRDefault="00AF0616" w:rsidP="00420682">
      <w:pPr>
        <w:spacing w:after="0" w:line="240" w:lineRule="auto"/>
      </w:pPr>
      <w:r>
        <w:continuationSeparator/>
      </w:r>
    </w:p>
  </w:endnote>
  <w:endnote w:type="continuationNotice" w:id="1">
    <w:p w14:paraId="2B7081E0" w14:textId="77777777" w:rsidR="00AF0616" w:rsidRDefault="00AF06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6B9" w14:textId="77777777" w:rsidR="00AF0616" w:rsidRDefault="00AF06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77120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80E86BA" w14:textId="77777777" w:rsidR="00AF0616" w:rsidRPr="00130EC7" w:rsidRDefault="00AF061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0E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0E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0E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469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30E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80E86BB" w14:textId="77777777" w:rsidR="00AF0616" w:rsidRDefault="00AF061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6BD" w14:textId="77777777" w:rsidR="00AF0616" w:rsidRDefault="00AF06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EA12A" w14:textId="77777777" w:rsidR="00AF0616" w:rsidRDefault="00AF0616" w:rsidP="00420682">
      <w:pPr>
        <w:spacing w:after="0" w:line="240" w:lineRule="auto"/>
      </w:pPr>
      <w:r>
        <w:separator/>
      </w:r>
    </w:p>
  </w:footnote>
  <w:footnote w:type="continuationSeparator" w:id="0">
    <w:p w14:paraId="18EC754F" w14:textId="77777777" w:rsidR="00AF0616" w:rsidRDefault="00AF0616" w:rsidP="00420682">
      <w:pPr>
        <w:spacing w:after="0" w:line="240" w:lineRule="auto"/>
      </w:pPr>
      <w:r>
        <w:continuationSeparator/>
      </w:r>
    </w:p>
  </w:footnote>
  <w:footnote w:type="continuationNotice" w:id="1">
    <w:p w14:paraId="08E113BC" w14:textId="77777777" w:rsidR="00AF0616" w:rsidRDefault="00AF06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6B7" w14:textId="77777777" w:rsidR="00AF0616" w:rsidRDefault="00AF06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6B8" w14:textId="77777777" w:rsidR="00AF0616" w:rsidRDefault="00AF061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6BC" w14:textId="77777777" w:rsidR="00AF0616" w:rsidRDefault="00AF06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640D"/>
    <w:rsid w:val="0003648D"/>
    <w:rsid w:val="00037D99"/>
    <w:rsid w:val="00043C57"/>
    <w:rsid w:val="000531BB"/>
    <w:rsid w:val="00055AB5"/>
    <w:rsid w:val="00060376"/>
    <w:rsid w:val="000765C2"/>
    <w:rsid w:val="00096985"/>
    <w:rsid w:val="000A3B4D"/>
    <w:rsid w:val="000B530D"/>
    <w:rsid w:val="000D199E"/>
    <w:rsid w:val="000D5F9E"/>
    <w:rsid w:val="000E5BA6"/>
    <w:rsid w:val="000E66FD"/>
    <w:rsid w:val="00103302"/>
    <w:rsid w:val="00106F6D"/>
    <w:rsid w:val="0012550D"/>
    <w:rsid w:val="00130EC7"/>
    <w:rsid w:val="00134695"/>
    <w:rsid w:val="00134760"/>
    <w:rsid w:val="00146D52"/>
    <w:rsid w:val="00153CC5"/>
    <w:rsid w:val="00155BCF"/>
    <w:rsid w:val="00166898"/>
    <w:rsid w:val="001809CF"/>
    <w:rsid w:val="001816AF"/>
    <w:rsid w:val="001942D4"/>
    <w:rsid w:val="001B3BBA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1FDE"/>
    <w:rsid w:val="0024206A"/>
    <w:rsid w:val="00243B60"/>
    <w:rsid w:val="002607EF"/>
    <w:rsid w:val="00266C06"/>
    <w:rsid w:val="002A47D7"/>
    <w:rsid w:val="002B1165"/>
    <w:rsid w:val="002D0C8C"/>
    <w:rsid w:val="002F5953"/>
    <w:rsid w:val="0035133E"/>
    <w:rsid w:val="00357AD4"/>
    <w:rsid w:val="00381B34"/>
    <w:rsid w:val="0038331D"/>
    <w:rsid w:val="003918EC"/>
    <w:rsid w:val="00397541"/>
    <w:rsid w:val="003A38DC"/>
    <w:rsid w:val="003A63A5"/>
    <w:rsid w:val="003C48FF"/>
    <w:rsid w:val="003D11A9"/>
    <w:rsid w:val="003F29A8"/>
    <w:rsid w:val="004100A5"/>
    <w:rsid w:val="0041300C"/>
    <w:rsid w:val="00420682"/>
    <w:rsid w:val="00433BCD"/>
    <w:rsid w:val="00445610"/>
    <w:rsid w:val="00455BBA"/>
    <w:rsid w:val="00460BC4"/>
    <w:rsid w:val="004647DB"/>
    <w:rsid w:val="00475E6F"/>
    <w:rsid w:val="00477804"/>
    <w:rsid w:val="004A2BE9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46A43"/>
    <w:rsid w:val="00550FA3"/>
    <w:rsid w:val="00554B60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4AB4"/>
    <w:rsid w:val="006465EF"/>
    <w:rsid w:val="00646924"/>
    <w:rsid w:val="00663243"/>
    <w:rsid w:val="0067406E"/>
    <w:rsid w:val="00677E6C"/>
    <w:rsid w:val="006D37CC"/>
    <w:rsid w:val="006E357F"/>
    <w:rsid w:val="006F4D55"/>
    <w:rsid w:val="00726525"/>
    <w:rsid w:val="00736DC8"/>
    <w:rsid w:val="007403CF"/>
    <w:rsid w:val="00763E33"/>
    <w:rsid w:val="007654B3"/>
    <w:rsid w:val="00770FAD"/>
    <w:rsid w:val="00774741"/>
    <w:rsid w:val="0077476E"/>
    <w:rsid w:val="007A2E0E"/>
    <w:rsid w:val="007B21CB"/>
    <w:rsid w:val="007C083E"/>
    <w:rsid w:val="007D742E"/>
    <w:rsid w:val="007E2515"/>
    <w:rsid w:val="00811138"/>
    <w:rsid w:val="008325CD"/>
    <w:rsid w:val="00840462"/>
    <w:rsid w:val="0085472C"/>
    <w:rsid w:val="00855BF3"/>
    <w:rsid w:val="008620E4"/>
    <w:rsid w:val="0086360A"/>
    <w:rsid w:val="008720AB"/>
    <w:rsid w:val="0087264B"/>
    <w:rsid w:val="008914C1"/>
    <w:rsid w:val="00892C77"/>
    <w:rsid w:val="008A1646"/>
    <w:rsid w:val="008A665B"/>
    <w:rsid w:val="008C15C7"/>
    <w:rsid w:val="008D12D7"/>
    <w:rsid w:val="008D282F"/>
    <w:rsid w:val="00900D7B"/>
    <w:rsid w:val="0091014E"/>
    <w:rsid w:val="009104DF"/>
    <w:rsid w:val="00921FB4"/>
    <w:rsid w:val="00923330"/>
    <w:rsid w:val="00926181"/>
    <w:rsid w:val="00970D95"/>
    <w:rsid w:val="00974717"/>
    <w:rsid w:val="00976A3C"/>
    <w:rsid w:val="00991D86"/>
    <w:rsid w:val="0099741A"/>
    <w:rsid w:val="009A6F98"/>
    <w:rsid w:val="009C10F0"/>
    <w:rsid w:val="00A06D12"/>
    <w:rsid w:val="00A15DE9"/>
    <w:rsid w:val="00A246D6"/>
    <w:rsid w:val="00A34D9D"/>
    <w:rsid w:val="00A431DD"/>
    <w:rsid w:val="00A645A6"/>
    <w:rsid w:val="00A942F6"/>
    <w:rsid w:val="00AA32E0"/>
    <w:rsid w:val="00AB5B5F"/>
    <w:rsid w:val="00AC2686"/>
    <w:rsid w:val="00AF0616"/>
    <w:rsid w:val="00AF0CE9"/>
    <w:rsid w:val="00B03A16"/>
    <w:rsid w:val="00B54D96"/>
    <w:rsid w:val="00B6427E"/>
    <w:rsid w:val="00B67778"/>
    <w:rsid w:val="00B8442C"/>
    <w:rsid w:val="00B8668D"/>
    <w:rsid w:val="00BA1706"/>
    <w:rsid w:val="00BA5571"/>
    <w:rsid w:val="00BB15C8"/>
    <w:rsid w:val="00BB589A"/>
    <w:rsid w:val="00BD4611"/>
    <w:rsid w:val="00BF46E5"/>
    <w:rsid w:val="00C10624"/>
    <w:rsid w:val="00C16CF8"/>
    <w:rsid w:val="00C4191B"/>
    <w:rsid w:val="00C446ED"/>
    <w:rsid w:val="00C60CAD"/>
    <w:rsid w:val="00C6573D"/>
    <w:rsid w:val="00C76D38"/>
    <w:rsid w:val="00C90FD7"/>
    <w:rsid w:val="00C94D25"/>
    <w:rsid w:val="00CA0828"/>
    <w:rsid w:val="00CB19AE"/>
    <w:rsid w:val="00CC7CA2"/>
    <w:rsid w:val="00CE0259"/>
    <w:rsid w:val="00CF5B26"/>
    <w:rsid w:val="00D23C4B"/>
    <w:rsid w:val="00D40CC8"/>
    <w:rsid w:val="00D45AC2"/>
    <w:rsid w:val="00D60C6B"/>
    <w:rsid w:val="00DA56D4"/>
    <w:rsid w:val="00DC03DB"/>
    <w:rsid w:val="00DC0BDC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EF04C0"/>
    <w:rsid w:val="00F07F7F"/>
    <w:rsid w:val="00F16A0C"/>
    <w:rsid w:val="00F234B6"/>
    <w:rsid w:val="00F52125"/>
    <w:rsid w:val="00F537D2"/>
    <w:rsid w:val="00F630AC"/>
    <w:rsid w:val="00F67042"/>
    <w:rsid w:val="00F84F9C"/>
    <w:rsid w:val="00FB5CED"/>
    <w:rsid w:val="00FC484A"/>
    <w:rsid w:val="00FC631E"/>
    <w:rsid w:val="00FD14CD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E85FB"/>
  <w15:docId w15:val="{49C5E1B0-4AA0-4F40-B43D-1628F51B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19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0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EC7"/>
  </w:style>
  <w:style w:type="paragraph" w:styleId="Footer">
    <w:name w:val="footer"/>
    <w:basedOn w:val="Normal"/>
    <w:link w:val="FooterChar"/>
    <w:uiPriority w:val="99"/>
    <w:unhideWhenUsed/>
    <w:rsid w:val="00130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EC7"/>
  </w:style>
  <w:style w:type="table" w:styleId="TableGrid">
    <w:name w:val="Table Grid"/>
    <w:basedOn w:val="TableNormal"/>
    <w:uiPriority w:val="39"/>
    <w:rsid w:val="009261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2021-03-19T12:09:32Z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2021-03-18T23:00:00Z</Date_x0020_protokolli>
    <Titulli xmlns="0e656187-b300-4fb0-8bf4-3a50f872073c">Për disa ndryshime dhe shtesa në ligjin nr. 59/2014 "Për karrierën ushtarake në Forcat e Armatosura të Republikës së Shqipërisë", të ndryshuar</Titulli>
    <Modifikuesi xmlns="0e656187-b300-4fb0-8bf4-3a50f872073c">ermira.bukaci</Modifikuesi>
    <Nr_x002e__x0020_prot_x0020_QBZ xmlns="0e656187-b300-4fb0-8bf4-3a50f872073c">444/2</Nr_x002e__x0020_prot_x0020_QBZ>
    <Data_x0020_e_x0020_Modifikimit xmlns="0e656187-b300-4fb0-8bf4-3a50f872073c">2021-03-23T08:31:24Z</Data_x0020_e_x0020_Modifikimit>
    <Dekretuar xmlns="0e656187-b300-4fb0-8bf4-3a50f872073c">false</Dekretuar>
    <Data xmlns="0e656187-b300-4fb0-8bf4-3a50f872073c">2021-02-07T23:00:00Z</Data>
    <Nr_x002e__x0020_protokolli_x0020_i_x0020_aktit xmlns="0e656187-b300-4fb0-8bf4-3a50f872073c">665/2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C45F00C118474CA38AC0C617A84C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C45F00C118474CA38AC0C617A84C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52EEB-E136-4A6D-9CF1-18739151DB16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E9D6A1B-199E-4F06-A801-D9DD05CD0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E5A12-C9E4-42ED-888C-55C0E3E9D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137B20-F295-46C4-AF1E-0012CFEED2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F26F71-03C9-4069-BB4E-C80CE4CDF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68A7C5-810F-4751-8FDF-73CCBC1FB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59/2014 "Për karrierën ushtarake në Forcat e Armatosura të Republikës së Shqipërisë", të ndryshuar</vt:lpstr>
    </vt:vector>
  </TitlesOfParts>
  <Company/>
  <LinksUpToDate>false</LinksUpToDate>
  <CharactersWithSpaces>8046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59/2014 "Për karrierën ushtarake në Forcat e Armatosura të Republikës së Shqipërisë", të ndryshuar</dc:title>
  <dc:creator>gazmend.hanku</dc:creator>
  <cp:lastModifiedBy>Alma Lisaku</cp:lastModifiedBy>
  <cp:revision>6</cp:revision>
  <cp:lastPrinted>2021-02-09T07:20:00Z</cp:lastPrinted>
  <dcterms:created xsi:type="dcterms:W3CDTF">2021-03-19T11:50:00Z</dcterms:created>
  <dcterms:modified xsi:type="dcterms:W3CDTF">2021-03-23T09:11:00Z</dcterms:modified>
</cp:coreProperties>
</file>