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80909A" w14:textId="77777777" w:rsidR="00420682" w:rsidRPr="000F7DDD" w:rsidRDefault="00420682" w:rsidP="000F7DDD">
      <w:pPr>
        <w:pStyle w:val="Neninr"/>
        <w:rPr>
          <w:b/>
        </w:rPr>
      </w:pPr>
      <w:r w:rsidRPr="000F7DDD">
        <w:rPr>
          <w:b/>
        </w:rPr>
        <w:t>LIGJ</w:t>
      </w:r>
    </w:p>
    <w:p w14:paraId="0680909C" w14:textId="77777777" w:rsidR="00420682" w:rsidRPr="000F7DDD" w:rsidRDefault="002009A1" w:rsidP="000F7DDD">
      <w:pPr>
        <w:pStyle w:val="Neninr"/>
        <w:rPr>
          <w:b/>
        </w:rPr>
      </w:pPr>
      <w:r w:rsidRPr="000F7DDD">
        <w:rPr>
          <w:b/>
        </w:rPr>
        <w:t xml:space="preserve">Nr. </w:t>
      </w:r>
      <w:r w:rsidR="00146D52" w:rsidRPr="000F7DDD">
        <w:rPr>
          <w:b/>
        </w:rPr>
        <w:t>1</w:t>
      </w:r>
      <w:r w:rsidR="00444AF0" w:rsidRPr="000F7DDD">
        <w:rPr>
          <w:b/>
        </w:rPr>
        <w:t>7</w:t>
      </w:r>
      <w:r w:rsidR="00B8668D" w:rsidRPr="000F7DDD">
        <w:rPr>
          <w:b/>
        </w:rPr>
        <w:t>/2021</w:t>
      </w:r>
    </w:p>
    <w:p w14:paraId="0680909D" w14:textId="77777777" w:rsidR="00976A3C" w:rsidRPr="000F7DDD" w:rsidRDefault="00976A3C" w:rsidP="000F7DDD">
      <w:pPr>
        <w:pStyle w:val="Neninr"/>
        <w:rPr>
          <w:b/>
        </w:rPr>
      </w:pPr>
    </w:p>
    <w:p w14:paraId="0680909F" w14:textId="6D2761D4" w:rsidR="00444AF0" w:rsidRPr="000F7DDD" w:rsidRDefault="00444AF0" w:rsidP="000F7DDD">
      <w:pPr>
        <w:pStyle w:val="Neninr"/>
        <w:rPr>
          <w:b/>
        </w:rPr>
      </w:pPr>
      <w:r w:rsidRPr="000F7DDD">
        <w:rPr>
          <w:b/>
        </w:rPr>
        <w:t xml:space="preserve">PËR DISA NDRYSHIME NË </w:t>
      </w:r>
      <w:r w:rsidR="000F7DDD" w:rsidRPr="000F7DDD">
        <w:rPr>
          <w:b/>
        </w:rPr>
        <w:t>LIGJIN NR. 7864, DATË 29.9.1994</w:t>
      </w:r>
      <w:r w:rsidR="00BC4667">
        <w:rPr>
          <w:b/>
        </w:rPr>
        <w:t>,</w:t>
      </w:r>
      <w:r w:rsidR="000F7DDD" w:rsidRPr="000F7DDD">
        <w:rPr>
          <w:b/>
        </w:rPr>
        <w:t xml:space="preserve"> </w:t>
      </w:r>
      <w:r w:rsidRPr="000F7DDD">
        <w:rPr>
          <w:b/>
        </w:rPr>
        <w:t>“PËR KRYQIN E KUQ SHQIPTAR”</w:t>
      </w:r>
    </w:p>
    <w:p w14:paraId="068090A0" w14:textId="77777777" w:rsidR="00444AF0" w:rsidRPr="000F7DDD" w:rsidRDefault="00444AF0" w:rsidP="000F7DDD">
      <w:pPr>
        <w:pStyle w:val="Neninr"/>
      </w:pPr>
    </w:p>
    <w:p w14:paraId="068090A2" w14:textId="105D692D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>Në mbështetje të nen</w:t>
      </w:r>
      <w:r w:rsidR="00BC4667">
        <w:rPr>
          <w:rFonts w:ascii="Garamond" w:hAnsi="Garamond"/>
          <w:sz w:val="24"/>
          <w:szCs w:val="24"/>
        </w:rPr>
        <w:t>eve</w:t>
      </w:r>
      <w:r w:rsidRPr="000F7DDD">
        <w:rPr>
          <w:rFonts w:ascii="Garamond" w:hAnsi="Garamond"/>
          <w:sz w:val="24"/>
          <w:szCs w:val="24"/>
        </w:rPr>
        <w:t xml:space="preserve"> 81, pika 1, dhe 83, pika 1, të Kushtetutës, me propozimin e një deputeti, </w:t>
      </w:r>
    </w:p>
    <w:p w14:paraId="068090A3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A4" w14:textId="79B8F10B" w:rsidR="00444AF0" w:rsidRPr="000F7DDD" w:rsidRDefault="000F7DDD" w:rsidP="000F7DDD">
      <w:pPr>
        <w:pStyle w:val="Neninr"/>
      </w:pPr>
      <w:r>
        <w:t>KUVEND</w:t>
      </w:r>
      <w:r w:rsidR="00444AF0" w:rsidRPr="000F7DDD">
        <w:t>I</w:t>
      </w:r>
    </w:p>
    <w:p w14:paraId="068090A6" w14:textId="7C2C5F52" w:rsidR="00444AF0" w:rsidRPr="000F7DDD" w:rsidRDefault="00BC4667" w:rsidP="000F7DDD">
      <w:pPr>
        <w:pStyle w:val="Neninr"/>
      </w:pPr>
      <w:r>
        <w:t>I REPUBLIKËS SË SHQIPËRISË</w:t>
      </w:r>
    </w:p>
    <w:p w14:paraId="068090A7" w14:textId="77777777" w:rsidR="00444AF0" w:rsidRPr="000F7DDD" w:rsidRDefault="00444AF0" w:rsidP="000F7DDD">
      <w:pPr>
        <w:pStyle w:val="Neninr"/>
      </w:pPr>
    </w:p>
    <w:p w14:paraId="068090A8" w14:textId="54DB5E65" w:rsidR="00444AF0" w:rsidRPr="000F7DDD" w:rsidRDefault="00444AF0" w:rsidP="000F7DDD">
      <w:pPr>
        <w:pStyle w:val="Neninr"/>
      </w:pPr>
      <w:r w:rsidRPr="000F7DDD">
        <w:t>VENDOSI:</w:t>
      </w:r>
    </w:p>
    <w:p w14:paraId="068090A9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AA" w14:textId="423A43A0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>Në ligjin nr. 7864, datë 29.9.1994</w:t>
      </w:r>
      <w:r w:rsidR="00BC4667">
        <w:rPr>
          <w:rFonts w:ascii="Garamond" w:hAnsi="Garamond"/>
          <w:sz w:val="24"/>
          <w:szCs w:val="24"/>
        </w:rPr>
        <w:t>,</w:t>
      </w:r>
      <w:r w:rsidRPr="000F7DDD">
        <w:rPr>
          <w:rFonts w:ascii="Garamond" w:hAnsi="Garamond"/>
          <w:sz w:val="24"/>
          <w:szCs w:val="24"/>
        </w:rPr>
        <w:t xml:space="preserve"> “Për Kryqin e Kuq Shqiptar”</w:t>
      </w:r>
      <w:r w:rsidR="004A7C32" w:rsidRPr="000F7DDD">
        <w:rPr>
          <w:rFonts w:ascii="Garamond" w:hAnsi="Garamond"/>
          <w:sz w:val="24"/>
          <w:szCs w:val="24"/>
        </w:rPr>
        <w:t xml:space="preserve"> </w:t>
      </w:r>
      <w:r w:rsidRPr="000F7DDD">
        <w:rPr>
          <w:rFonts w:ascii="Garamond" w:hAnsi="Garamond"/>
          <w:sz w:val="24"/>
          <w:szCs w:val="24"/>
        </w:rPr>
        <w:t xml:space="preserve">bëhen këto ndryshime: </w:t>
      </w:r>
    </w:p>
    <w:p w14:paraId="068090AB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AC" w14:textId="77777777" w:rsidR="00444AF0" w:rsidRPr="000F7DDD" w:rsidRDefault="00444AF0" w:rsidP="000F7DDD">
      <w:pPr>
        <w:pStyle w:val="Neninr"/>
      </w:pPr>
      <w:r w:rsidRPr="000F7DDD">
        <w:t>Neni 1</w:t>
      </w:r>
    </w:p>
    <w:p w14:paraId="1AD33DB4" w14:textId="77777777" w:rsidR="000F7DDD" w:rsidRDefault="000F7DDD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AE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 xml:space="preserve">Neni 1 ndryshohet si më poshtë: </w:t>
      </w:r>
    </w:p>
    <w:p w14:paraId="266C10F5" w14:textId="77777777" w:rsidR="000F7DDD" w:rsidRDefault="000F7DDD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B0" w14:textId="34F2ECCC" w:rsidR="00444AF0" w:rsidRPr="000F7DDD" w:rsidRDefault="00444AF0" w:rsidP="000F7DDD">
      <w:pPr>
        <w:pStyle w:val="Neninr"/>
      </w:pPr>
      <w:r w:rsidRPr="000F7DDD">
        <w:t>“Neni 1</w:t>
      </w:r>
    </w:p>
    <w:p w14:paraId="068090B1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B2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 xml:space="preserve">1. Kryqi i Kuq Shqiptar është një shoqatë humanitare vullnetare, e krijuar më 4 tetor 1921, e njohur nga Komiteti Ndërkombëtar i Kryqit të Kuq (KNKK) në vitin 1923 dhe e pranuar po këtë vit në Federatën Ndërkombëtare të Shoqatave të Kryqit të Kuq dhe të Gjysmëhënës së Kuqe (FNKK). </w:t>
      </w:r>
    </w:p>
    <w:p w14:paraId="068090B3" w14:textId="5048F7F6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>2. Kryqi i Kuq Shqiptar e ushtron veprimta</w:t>
      </w:r>
      <w:r w:rsidR="00865D99" w:rsidRPr="000F7DDD">
        <w:rPr>
          <w:rFonts w:ascii="Garamond" w:hAnsi="Garamond"/>
          <w:sz w:val="24"/>
          <w:szCs w:val="24"/>
        </w:rPr>
        <w:t>rinë e tij në mënyrë të pavarur</w:t>
      </w:r>
      <w:r w:rsidRPr="000F7DDD">
        <w:rPr>
          <w:rFonts w:ascii="Garamond" w:hAnsi="Garamond"/>
          <w:sz w:val="24"/>
          <w:szCs w:val="24"/>
        </w:rPr>
        <w:t xml:space="preserve"> në bazë të Parimeve Themelore të Lëvizjes Ndërkombëtare të Kryqit të Kuq dhe të Gjysmëhënës së Kuqe, që janë: humanizmi, neutraliteti, paanësia, pavarësia, vullnetarizmi, uniteti, universa</w:t>
      </w:r>
      <w:r w:rsidR="00BC4667">
        <w:rPr>
          <w:rFonts w:ascii="Garamond" w:hAnsi="Garamond"/>
          <w:sz w:val="24"/>
          <w:szCs w:val="24"/>
        </w:rPr>
        <w:t xml:space="preserve">liteti, si dhe në respektim të </w:t>
      </w:r>
      <w:r w:rsidRPr="000F7DDD">
        <w:rPr>
          <w:rFonts w:ascii="Garamond" w:hAnsi="Garamond"/>
          <w:sz w:val="24"/>
          <w:szCs w:val="24"/>
        </w:rPr>
        <w:t xml:space="preserve">Konventës së Gjenevës të datës 12 gusht 1949, ratifikuar nga Republika e Shqipërisë më 27 maj 1957, të Protokolleve shtesë të Konventës së Gjenevës të datës 10 qershor 1977, ratifikuar nga Republika e Shqipërisë në datën 16 qershor 1993. </w:t>
      </w:r>
    </w:p>
    <w:p w14:paraId="068090B4" w14:textId="6FF48D92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>3. Kryqi i Kuq Shqiptar është ndihmës i organeve shtetërore në nivel qendror dhe lokal për çësht</w:t>
      </w:r>
      <w:r w:rsidR="00BC4667">
        <w:rPr>
          <w:rFonts w:ascii="Garamond" w:hAnsi="Garamond"/>
          <w:sz w:val="24"/>
          <w:szCs w:val="24"/>
        </w:rPr>
        <w:t>jet humanitare në mbarë vendin.</w:t>
      </w:r>
    </w:p>
    <w:p w14:paraId="068090B9" w14:textId="0CBF9AC4" w:rsidR="00444AF0" w:rsidRPr="000F7DDD" w:rsidRDefault="000F7DDD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444AF0" w:rsidRPr="000F7DDD">
        <w:rPr>
          <w:rFonts w:ascii="Garamond" w:hAnsi="Garamond"/>
          <w:sz w:val="24"/>
          <w:szCs w:val="24"/>
        </w:rPr>
        <w:t>Në respekt të Konventave të Gjenevës, të protokolleve</w:t>
      </w:r>
      <w:r w:rsidR="00BC4667">
        <w:rPr>
          <w:rFonts w:ascii="Garamond" w:hAnsi="Garamond"/>
          <w:sz w:val="24"/>
          <w:szCs w:val="24"/>
        </w:rPr>
        <w:t xml:space="preserve"> të tyre shtesë dhe të parimit </w:t>
      </w:r>
      <w:r w:rsidR="00444AF0" w:rsidRPr="000F7DDD">
        <w:rPr>
          <w:rFonts w:ascii="Garamond" w:hAnsi="Garamond"/>
          <w:sz w:val="24"/>
          <w:szCs w:val="24"/>
        </w:rPr>
        <w:t>themelor të Unitetit, nuk mund të krijohen dhe të njihen në Re</w:t>
      </w:r>
      <w:r w:rsidR="00865D99" w:rsidRPr="000F7DDD">
        <w:rPr>
          <w:rFonts w:ascii="Garamond" w:hAnsi="Garamond"/>
          <w:sz w:val="24"/>
          <w:szCs w:val="24"/>
        </w:rPr>
        <w:t xml:space="preserve">publikën e Shqipërisë shoqata </w:t>
      </w:r>
      <w:r w:rsidR="00444AF0" w:rsidRPr="000F7DDD">
        <w:rPr>
          <w:rFonts w:ascii="Garamond" w:hAnsi="Garamond"/>
          <w:sz w:val="24"/>
          <w:szCs w:val="24"/>
        </w:rPr>
        <w:t>o</w:t>
      </w:r>
      <w:r w:rsidR="00865D99" w:rsidRPr="000F7DDD">
        <w:rPr>
          <w:rFonts w:ascii="Garamond" w:hAnsi="Garamond"/>
          <w:sz w:val="24"/>
          <w:szCs w:val="24"/>
        </w:rPr>
        <w:t>se</w:t>
      </w:r>
      <w:r w:rsidR="00444AF0" w:rsidRPr="000F7DDD">
        <w:rPr>
          <w:rFonts w:ascii="Garamond" w:hAnsi="Garamond"/>
          <w:sz w:val="24"/>
          <w:szCs w:val="24"/>
        </w:rPr>
        <w:t xml:space="preserve"> fondacione të tjera që përdorin emri</w:t>
      </w:r>
      <w:r w:rsidR="00BC4667">
        <w:rPr>
          <w:rFonts w:ascii="Garamond" w:hAnsi="Garamond"/>
          <w:sz w:val="24"/>
          <w:szCs w:val="24"/>
        </w:rPr>
        <w:t>n dhe emblemën e ndonjërit prej</w:t>
      </w:r>
      <w:r w:rsidR="00444AF0" w:rsidRPr="000F7DDD">
        <w:rPr>
          <w:rFonts w:ascii="Garamond" w:hAnsi="Garamond"/>
          <w:sz w:val="24"/>
          <w:szCs w:val="24"/>
        </w:rPr>
        <w:t xml:space="preserve"> komponentëve të Lëvizjes Ndërkombëtare të Kryqit të Kuq dhe të Gjysmëhënës së Kuqe (Kryqi i Kuq/Gjysmëhënë e Kuqe/Kristal i Kuq), p</w:t>
      </w:r>
      <w:r w:rsidR="00BC4667">
        <w:rPr>
          <w:rFonts w:ascii="Garamond" w:hAnsi="Garamond"/>
          <w:sz w:val="24"/>
          <w:szCs w:val="24"/>
        </w:rPr>
        <w:t>ërveç Kryqit të Kuq Shqiptar.”.</w:t>
      </w:r>
    </w:p>
    <w:p w14:paraId="068090BA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BC" w14:textId="77777777" w:rsidR="00444AF0" w:rsidRPr="000F7DDD" w:rsidRDefault="00444AF0" w:rsidP="000F7DDD">
      <w:pPr>
        <w:pStyle w:val="Neninr"/>
      </w:pPr>
      <w:r w:rsidRPr="000F7DDD">
        <w:t>Neni 2</w:t>
      </w:r>
    </w:p>
    <w:p w14:paraId="068090BD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BE" w14:textId="11CB9FFC" w:rsidR="00444AF0" w:rsidRPr="000F7DDD" w:rsidRDefault="00BC4667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 shfuqizohet.</w:t>
      </w:r>
    </w:p>
    <w:p w14:paraId="068090BF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C0" w14:textId="77777777" w:rsidR="00444AF0" w:rsidRPr="000F7DDD" w:rsidRDefault="00444AF0" w:rsidP="000F7DDD">
      <w:pPr>
        <w:pStyle w:val="Neninr"/>
      </w:pPr>
      <w:r w:rsidRPr="000F7DDD">
        <w:t>Neni 3</w:t>
      </w:r>
    </w:p>
    <w:p w14:paraId="068090C1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C2" w14:textId="28E1464F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>Neni 3 shfuqizohet</w:t>
      </w:r>
      <w:r w:rsidR="00BC4667">
        <w:rPr>
          <w:rFonts w:ascii="Garamond" w:hAnsi="Garamond"/>
          <w:sz w:val="24"/>
          <w:szCs w:val="24"/>
        </w:rPr>
        <w:t>.</w:t>
      </w:r>
    </w:p>
    <w:p w14:paraId="068090C3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C5" w14:textId="77777777" w:rsidR="00444AF0" w:rsidRPr="000F7DDD" w:rsidRDefault="00444AF0" w:rsidP="000F7DDD">
      <w:pPr>
        <w:pStyle w:val="Neninr"/>
      </w:pPr>
      <w:r w:rsidRPr="000F7DDD">
        <w:t>Neni 4</w:t>
      </w:r>
    </w:p>
    <w:p w14:paraId="068090C6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C7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 xml:space="preserve">Neni 4 ndryshohet si më poshtë: </w:t>
      </w:r>
    </w:p>
    <w:p w14:paraId="068090C8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C9" w14:textId="5797ED29" w:rsidR="00444AF0" w:rsidRPr="000F7DDD" w:rsidRDefault="00444AF0" w:rsidP="000F7DDD">
      <w:pPr>
        <w:pStyle w:val="Neninr"/>
      </w:pPr>
      <w:r w:rsidRPr="000F7DDD">
        <w:t>“Neni 4</w:t>
      </w:r>
    </w:p>
    <w:p w14:paraId="068090CA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CB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 xml:space="preserve">1. Kryqi i Kuq Shqiptar e ushtron veprimtarinë e tij në bazë të statutit që miratohet nga Asambleja e Përgjithshme e tij. </w:t>
      </w:r>
    </w:p>
    <w:p w14:paraId="068090CC" w14:textId="4020AD4E" w:rsidR="00444AF0" w:rsidRPr="000F7DDD" w:rsidRDefault="000F7DDD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44AF0" w:rsidRPr="000F7DDD">
        <w:rPr>
          <w:rFonts w:ascii="Garamond" w:hAnsi="Garamond"/>
          <w:sz w:val="24"/>
          <w:szCs w:val="24"/>
        </w:rPr>
        <w:t xml:space="preserve">Çdo ndryshim në statutin e Kryqit të Kuq Shqiptar dërgohet për mendim pranë Komitetit Ndërkombëtar të Kryqit të Kuq dhe Federatës Ndërkombëtare të </w:t>
      </w:r>
      <w:r w:rsidR="00865D99" w:rsidRPr="000F7DDD">
        <w:rPr>
          <w:rFonts w:ascii="Garamond" w:hAnsi="Garamond"/>
          <w:sz w:val="24"/>
          <w:szCs w:val="24"/>
        </w:rPr>
        <w:t>S</w:t>
      </w:r>
      <w:r w:rsidR="00444AF0" w:rsidRPr="000F7DDD">
        <w:rPr>
          <w:rFonts w:ascii="Garamond" w:hAnsi="Garamond"/>
          <w:sz w:val="24"/>
          <w:szCs w:val="24"/>
        </w:rPr>
        <w:t>hoqatave të Kryqit të Kuq dhe të Gjysmëhënës së Kuqe dhe miratohet nga Asambleja e Përgjithshme e Kryqit të Kuq Shqiptar vetëm pasi të jenë marrë në konsideratë sugj</w:t>
      </w:r>
      <w:r w:rsidR="00BC4667">
        <w:rPr>
          <w:rFonts w:ascii="Garamond" w:hAnsi="Garamond"/>
          <w:sz w:val="24"/>
          <w:szCs w:val="24"/>
        </w:rPr>
        <w:t>erimet e tyre.”</w:t>
      </w:r>
      <w:r w:rsidR="00444AF0" w:rsidRPr="000F7DDD">
        <w:rPr>
          <w:rFonts w:ascii="Garamond" w:hAnsi="Garamond"/>
          <w:sz w:val="24"/>
          <w:szCs w:val="24"/>
        </w:rPr>
        <w:t>.</w:t>
      </w:r>
    </w:p>
    <w:p w14:paraId="068090CD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CE" w14:textId="77777777" w:rsidR="00444AF0" w:rsidRPr="000F7DDD" w:rsidRDefault="00444AF0" w:rsidP="000F7DDD">
      <w:pPr>
        <w:pStyle w:val="Neninr"/>
      </w:pPr>
      <w:r w:rsidRPr="000F7DDD">
        <w:t>Neni 5</w:t>
      </w:r>
    </w:p>
    <w:p w14:paraId="068090CF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D0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 xml:space="preserve">Neni 8 ndryshohet si vijon: </w:t>
      </w:r>
    </w:p>
    <w:p w14:paraId="068090D1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D2" w14:textId="77777777" w:rsidR="00444AF0" w:rsidRPr="000F7DDD" w:rsidRDefault="00444AF0" w:rsidP="000F7DDD">
      <w:pPr>
        <w:pStyle w:val="Neninr"/>
      </w:pPr>
      <w:r w:rsidRPr="000F7DDD">
        <w:t>“Neni 8</w:t>
      </w:r>
    </w:p>
    <w:p w14:paraId="068090D3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D4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>Kryqi i Kuq Shqiptar pranon kontribute të pakufizuara në çdo formë nga ligje të veçanta, nga individë dhe/ose persona fizikë e juridikë shqiptarë ose të huaj dhe organizon mbledhjen e tyre brenda vendit.”.</w:t>
      </w:r>
    </w:p>
    <w:p w14:paraId="068090D5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DD" w14:textId="77777777" w:rsidR="00444AF0" w:rsidRPr="000F7DDD" w:rsidRDefault="00444AF0" w:rsidP="000F7DDD">
      <w:pPr>
        <w:pStyle w:val="Neninr"/>
      </w:pPr>
      <w:r w:rsidRPr="000F7DDD">
        <w:t>Neni 6</w:t>
      </w:r>
    </w:p>
    <w:p w14:paraId="068090DF" w14:textId="77777777" w:rsidR="00444AF0" w:rsidRPr="000F7DDD" w:rsidRDefault="00444AF0" w:rsidP="000F7DDD">
      <w:pPr>
        <w:pStyle w:val="Neninr"/>
        <w:rPr>
          <w:b/>
        </w:rPr>
      </w:pPr>
      <w:r w:rsidRPr="000F7DDD">
        <w:rPr>
          <w:b/>
        </w:rPr>
        <w:t>Hyrja në fuqi</w:t>
      </w:r>
    </w:p>
    <w:p w14:paraId="068090E0" w14:textId="77777777" w:rsidR="00444AF0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E1" w14:textId="77777777" w:rsidR="00663243" w:rsidRPr="000F7DDD" w:rsidRDefault="00444AF0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>Ky ligj hyn në fuqi 15 ditë pas botimit në Fletoren Zyrtare.</w:t>
      </w:r>
    </w:p>
    <w:p w14:paraId="068090E2" w14:textId="77777777" w:rsidR="00194D9C" w:rsidRPr="000F7DDD" w:rsidRDefault="00194D9C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8090E8" w14:textId="40A56B91" w:rsidR="00976A3C" w:rsidRPr="000F7DDD" w:rsidRDefault="00976A3C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DDD">
        <w:rPr>
          <w:rFonts w:ascii="Garamond" w:hAnsi="Garamond"/>
          <w:sz w:val="24"/>
          <w:szCs w:val="24"/>
        </w:rPr>
        <w:t xml:space="preserve">Miratuar në datën </w:t>
      </w:r>
      <w:r w:rsidR="00B8668D" w:rsidRPr="000F7DDD">
        <w:rPr>
          <w:rFonts w:ascii="Garamond" w:hAnsi="Garamond"/>
          <w:sz w:val="24"/>
          <w:szCs w:val="24"/>
        </w:rPr>
        <w:t>8</w:t>
      </w:r>
      <w:r w:rsidR="00146D52" w:rsidRPr="000F7DDD">
        <w:rPr>
          <w:rFonts w:ascii="Garamond" w:hAnsi="Garamond"/>
          <w:sz w:val="24"/>
          <w:szCs w:val="24"/>
        </w:rPr>
        <w:t>.</w:t>
      </w:r>
      <w:r w:rsidR="00444AF0" w:rsidRPr="000F7DDD">
        <w:rPr>
          <w:rFonts w:ascii="Garamond" w:hAnsi="Garamond"/>
          <w:sz w:val="24"/>
          <w:szCs w:val="24"/>
        </w:rPr>
        <w:t>2</w:t>
      </w:r>
      <w:r w:rsidR="00146D52" w:rsidRPr="000F7DDD">
        <w:rPr>
          <w:rFonts w:ascii="Garamond" w:hAnsi="Garamond"/>
          <w:sz w:val="24"/>
          <w:szCs w:val="24"/>
        </w:rPr>
        <w:t>.</w:t>
      </w:r>
      <w:r w:rsidR="00B8668D" w:rsidRPr="000F7DDD">
        <w:rPr>
          <w:rFonts w:ascii="Garamond" w:hAnsi="Garamond"/>
          <w:sz w:val="24"/>
          <w:szCs w:val="24"/>
        </w:rPr>
        <w:t>2021</w:t>
      </w:r>
      <w:r w:rsidR="00BC4667">
        <w:rPr>
          <w:rFonts w:ascii="Garamond" w:hAnsi="Garamond"/>
          <w:sz w:val="24"/>
          <w:szCs w:val="24"/>
        </w:rPr>
        <w:t>.</w:t>
      </w:r>
    </w:p>
    <w:p w14:paraId="068090E9" w14:textId="77777777" w:rsidR="00213234" w:rsidRPr="000F7DDD" w:rsidRDefault="00213234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D5D14F" w14:textId="09CC555E" w:rsidR="002B3DD8" w:rsidRDefault="002B3DD8" w:rsidP="002B3DD8">
      <w:pPr>
        <w:spacing w:after="0" w:line="240" w:lineRule="auto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Shpallur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dekretin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nr.</w:t>
      </w:r>
      <w:proofErr w:type="gramEnd"/>
      <w:r w:rsidR="007504E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gramStart"/>
      <w:r w:rsidR="007504E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11980, </w:t>
      </w:r>
      <w:proofErr w:type="spellStart"/>
      <w:r w:rsidR="007504E9">
        <w:rPr>
          <w:rFonts w:ascii="Garamond" w:eastAsia="Times New Roman" w:hAnsi="Garamond" w:cs="Times New Roman"/>
          <w:b/>
          <w:sz w:val="24"/>
          <w:szCs w:val="24"/>
          <w:lang w:val="en-US"/>
        </w:rPr>
        <w:t>datë</w:t>
      </w:r>
      <w:proofErr w:type="spellEnd"/>
      <w:r w:rsidR="007504E9"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25.2.2021</w:t>
      </w:r>
      <w:bookmarkStart w:id="0" w:name="_GoBack"/>
      <w:bookmarkEnd w:id="0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Presidentit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Republikës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Shqipërisë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Ilir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Meta.</w:t>
      </w:r>
      <w:proofErr w:type="gramEnd"/>
    </w:p>
    <w:p w14:paraId="068090EA" w14:textId="77777777" w:rsidR="00213234" w:rsidRPr="000F7DDD" w:rsidRDefault="00213234" w:rsidP="000F7D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13234" w:rsidRPr="000F7DDD" w:rsidSect="007B0B3E">
      <w:footerReference w:type="default" r:id="rId14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FCB3B0" w14:textId="77777777" w:rsidR="002B3DD8" w:rsidRDefault="002B3DD8" w:rsidP="00420682">
      <w:pPr>
        <w:spacing w:after="0" w:line="240" w:lineRule="auto"/>
      </w:pPr>
      <w:r>
        <w:separator/>
      </w:r>
    </w:p>
  </w:endnote>
  <w:endnote w:type="continuationSeparator" w:id="0">
    <w:p w14:paraId="6CE7F091" w14:textId="77777777" w:rsidR="002B3DD8" w:rsidRDefault="002B3DD8" w:rsidP="00420682">
      <w:pPr>
        <w:spacing w:after="0" w:line="240" w:lineRule="auto"/>
      </w:pPr>
      <w:r>
        <w:continuationSeparator/>
      </w:r>
    </w:p>
  </w:endnote>
  <w:endnote w:type="continuationNotice" w:id="1">
    <w:p w14:paraId="695AF206" w14:textId="77777777" w:rsidR="002B3DD8" w:rsidRDefault="002B3DD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73300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68090EF" w14:textId="77777777" w:rsidR="002B3DD8" w:rsidRPr="007B0B3E" w:rsidRDefault="002B3DD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B0B3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0B3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0B3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04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B0B3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68090F0" w14:textId="77777777" w:rsidR="002B3DD8" w:rsidRDefault="002B3DD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B3DB7D" w14:textId="77777777" w:rsidR="002B3DD8" w:rsidRDefault="002B3DD8" w:rsidP="00420682">
      <w:pPr>
        <w:spacing w:after="0" w:line="240" w:lineRule="auto"/>
      </w:pPr>
      <w:r>
        <w:separator/>
      </w:r>
    </w:p>
  </w:footnote>
  <w:footnote w:type="continuationSeparator" w:id="0">
    <w:p w14:paraId="56CDA860" w14:textId="77777777" w:rsidR="002B3DD8" w:rsidRDefault="002B3DD8" w:rsidP="00420682">
      <w:pPr>
        <w:spacing w:after="0" w:line="240" w:lineRule="auto"/>
      </w:pPr>
      <w:r>
        <w:continuationSeparator/>
      </w:r>
    </w:p>
  </w:footnote>
  <w:footnote w:type="continuationNotice" w:id="1">
    <w:p w14:paraId="53EEACB8" w14:textId="77777777" w:rsidR="002B3DD8" w:rsidRDefault="002B3DD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4607F"/>
    <w:rsid w:val="00055AB5"/>
    <w:rsid w:val="00060376"/>
    <w:rsid w:val="000765C2"/>
    <w:rsid w:val="00096985"/>
    <w:rsid w:val="000A3B4D"/>
    <w:rsid w:val="000D199E"/>
    <w:rsid w:val="000E5BA6"/>
    <w:rsid w:val="000F7DDD"/>
    <w:rsid w:val="00106F6D"/>
    <w:rsid w:val="0012550D"/>
    <w:rsid w:val="00146D52"/>
    <w:rsid w:val="00153CC5"/>
    <w:rsid w:val="00155BCF"/>
    <w:rsid w:val="00166898"/>
    <w:rsid w:val="001816AF"/>
    <w:rsid w:val="001942D4"/>
    <w:rsid w:val="00194D9C"/>
    <w:rsid w:val="001B796E"/>
    <w:rsid w:val="001C0806"/>
    <w:rsid w:val="001C445C"/>
    <w:rsid w:val="001C5CDE"/>
    <w:rsid w:val="001C6A0A"/>
    <w:rsid w:val="001C7EC0"/>
    <w:rsid w:val="001D2895"/>
    <w:rsid w:val="001E305D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B2171"/>
    <w:rsid w:val="002B3DD8"/>
    <w:rsid w:val="002F5953"/>
    <w:rsid w:val="0038331D"/>
    <w:rsid w:val="00397541"/>
    <w:rsid w:val="003A38DC"/>
    <w:rsid w:val="003A63A5"/>
    <w:rsid w:val="003C48FF"/>
    <w:rsid w:val="003F29A8"/>
    <w:rsid w:val="0041300C"/>
    <w:rsid w:val="00420682"/>
    <w:rsid w:val="00433BCD"/>
    <w:rsid w:val="00444AF0"/>
    <w:rsid w:val="00445610"/>
    <w:rsid w:val="00455BBA"/>
    <w:rsid w:val="00460BC4"/>
    <w:rsid w:val="004647DB"/>
    <w:rsid w:val="00477804"/>
    <w:rsid w:val="004A5884"/>
    <w:rsid w:val="004A7C32"/>
    <w:rsid w:val="004B12D2"/>
    <w:rsid w:val="004B6ED9"/>
    <w:rsid w:val="004C2DFD"/>
    <w:rsid w:val="004E3D88"/>
    <w:rsid w:val="004E7290"/>
    <w:rsid w:val="004E7E53"/>
    <w:rsid w:val="004F447A"/>
    <w:rsid w:val="004F7030"/>
    <w:rsid w:val="005201B5"/>
    <w:rsid w:val="00522FFB"/>
    <w:rsid w:val="00531A97"/>
    <w:rsid w:val="00542102"/>
    <w:rsid w:val="00544742"/>
    <w:rsid w:val="00550FA3"/>
    <w:rsid w:val="0055575B"/>
    <w:rsid w:val="005726F2"/>
    <w:rsid w:val="00573EE3"/>
    <w:rsid w:val="005767F6"/>
    <w:rsid w:val="0059342C"/>
    <w:rsid w:val="005B6E3F"/>
    <w:rsid w:val="0060535D"/>
    <w:rsid w:val="0062077A"/>
    <w:rsid w:val="00621A17"/>
    <w:rsid w:val="006465EF"/>
    <w:rsid w:val="00646924"/>
    <w:rsid w:val="00663243"/>
    <w:rsid w:val="0067406E"/>
    <w:rsid w:val="00677E6C"/>
    <w:rsid w:val="006F4D55"/>
    <w:rsid w:val="00726525"/>
    <w:rsid w:val="00736DC8"/>
    <w:rsid w:val="007403CF"/>
    <w:rsid w:val="007504E9"/>
    <w:rsid w:val="007654B3"/>
    <w:rsid w:val="00770FAD"/>
    <w:rsid w:val="00774741"/>
    <w:rsid w:val="007A2E0E"/>
    <w:rsid w:val="007B0B3E"/>
    <w:rsid w:val="007C083E"/>
    <w:rsid w:val="007D742E"/>
    <w:rsid w:val="007E2515"/>
    <w:rsid w:val="00811138"/>
    <w:rsid w:val="00840462"/>
    <w:rsid w:val="0085472C"/>
    <w:rsid w:val="008620E4"/>
    <w:rsid w:val="0086360A"/>
    <w:rsid w:val="00865D99"/>
    <w:rsid w:val="008720AB"/>
    <w:rsid w:val="0087264B"/>
    <w:rsid w:val="008914C1"/>
    <w:rsid w:val="008928EB"/>
    <w:rsid w:val="00892C77"/>
    <w:rsid w:val="008A1646"/>
    <w:rsid w:val="008C15C7"/>
    <w:rsid w:val="008C6585"/>
    <w:rsid w:val="008D12D7"/>
    <w:rsid w:val="008F20CE"/>
    <w:rsid w:val="00900D7B"/>
    <w:rsid w:val="0091014E"/>
    <w:rsid w:val="009104DF"/>
    <w:rsid w:val="00933DF5"/>
    <w:rsid w:val="00970D95"/>
    <w:rsid w:val="00974717"/>
    <w:rsid w:val="00976A3C"/>
    <w:rsid w:val="00991D86"/>
    <w:rsid w:val="0099741A"/>
    <w:rsid w:val="009A07FB"/>
    <w:rsid w:val="009A6F98"/>
    <w:rsid w:val="00A06D12"/>
    <w:rsid w:val="00A15DE9"/>
    <w:rsid w:val="00A34D9D"/>
    <w:rsid w:val="00A431DD"/>
    <w:rsid w:val="00A645A6"/>
    <w:rsid w:val="00AA32E0"/>
    <w:rsid w:val="00AC2686"/>
    <w:rsid w:val="00AF0CE9"/>
    <w:rsid w:val="00B03A16"/>
    <w:rsid w:val="00B54D96"/>
    <w:rsid w:val="00B6427E"/>
    <w:rsid w:val="00B67778"/>
    <w:rsid w:val="00B8668D"/>
    <w:rsid w:val="00BA1706"/>
    <w:rsid w:val="00BA5571"/>
    <w:rsid w:val="00BB15C8"/>
    <w:rsid w:val="00BC4667"/>
    <w:rsid w:val="00BD4611"/>
    <w:rsid w:val="00C10624"/>
    <w:rsid w:val="00C4191B"/>
    <w:rsid w:val="00C446ED"/>
    <w:rsid w:val="00C60CAD"/>
    <w:rsid w:val="00C6573D"/>
    <w:rsid w:val="00C8179C"/>
    <w:rsid w:val="00C90FD7"/>
    <w:rsid w:val="00CA0828"/>
    <w:rsid w:val="00CC7CA2"/>
    <w:rsid w:val="00CF5B26"/>
    <w:rsid w:val="00D23C4B"/>
    <w:rsid w:val="00D45AC2"/>
    <w:rsid w:val="00D60C6B"/>
    <w:rsid w:val="00D65205"/>
    <w:rsid w:val="00DA56D4"/>
    <w:rsid w:val="00DC03DB"/>
    <w:rsid w:val="00DC0BDC"/>
    <w:rsid w:val="00E26E79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7F7F"/>
    <w:rsid w:val="00F234B6"/>
    <w:rsid w:val="00F52125"/>
    <w:rsid w:val="00F537D2"/>
    <w:rsid w:val="00F57B79"/>
    <w:rsid w:val="00F630AC"/>
    <w:rsid w:val="00F84F9C"/>
    <w:rsid w:val="00F90791"/>
    <w:rsid w:val="00FB5CED"/>
    <w:rsid w:val="00FC3E8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090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0B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B3E"/>
  </w:style>
  <w:style w:type="paragraph" w:styleId="Footer">
    <w:name w:val="footer"/>
    <w:basedOn w:val="Normal"/>
    <w:link w:val="FooterChar"/>
    <w:uiPriority w:val="99"/>
    <w:unhideWhenUsed/>
    <w:rsid w:val="007B0B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B3E"/>
  </w:style>
  <w:style w:type="paragraph" w:customStyle="1" w:styleId="Neninr">
    <w:name w:val="Neni nr."/>
    <w:basedOn w:val="Normal"/>
    <w:qFormat/>
    <w:rsid w:val="000F7DDD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B0B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B3E"/>
  </w:style>
  <w:style w:type="paragraph" w:styleId="Footer">
    <w:name w:val="footer"/>
    <w:basedOn w:val="Normal"/>
    <w:link w:val="FooterChar"/>
    <w:uiPriority w:val="99"/>
    <w:unhideWhenUsed/>
    <w:rsid w:val="007B0B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B3E"/>
  </w:style>
  <w:style w:type="paragraph" w:customStyle="1" w:styleId="Neninr">
    <w:name w:val="Neni nr."/>
    <w:basedOn w:val="Normal"/>
    <w:qFormat/>
    <w:rsid w:val="000F7DDD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119D88CA04832BB40E248DBB7F0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2021-03-03T08:34:19Z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2021-03-01T23:00:00Z</Date_x0020_protokolli>
    <Titulli xmlns="0e656187-b300-4fb0-8bf4-3a50f872073c">Për disa ndryshime në ligjin nr. 7864, datë 29.9.1994 “Për Kryqin e Kuq Shqiptar”</Titulli>
    <Modifikuesi xmlns="0e656187-b300-4fb0-8bf4-3a50f872073c">Fjora.Korita</Modifikuesi>
    <Nr_x002e__x0020_prot_x0020_QBZ xmlns="0e656187-b300-4fb0-8bf4-3a50f872073c">355/1</Nr_x002e__x0020_prot_x0020_QBZ>
    <Data_x0020_e_x0020_Modifikimit xmlns="0e656187-b300-4fb0-8bf4-3a50f872073c">2021-03-03T09:34:40Z</Data_x0020_e_x0020_Modifikimit>
    <Dekretuar xmlns="0e656187-b300-4fb0-8bf4-3a50f872073c">false</Dekretuar>
    <Data xmlns="0e656187-b300-4fb0-8bf4-3a50f872073c">2021-02-07T23:00:00Z</Data>
    <Nr_x002e__x0020_protokolli_x0020_i_x0020_aktit xmlns="0e656187-b300-4fb0-8bf4-3a50f872073c">695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A119D88CA04832BB40E248DBB7F0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7CDC9-7F9C-422A-86E4-54046B86C5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CF51EA-AFC4-4D8E-8776-9F9230159B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2429E46-B172-4471-A66C-DD51D31563CB}">
  <ds:schemaRefs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69619D5-D75C-4B68-9C87-5B86EA9FED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06DF4D-FD78-4366-829C-3814CAFC3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EA80BA2-49E6-471C-90EB-BD1DB2064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 7864, datë 29.9.1994 “Për Kryqin e Kuq Shqiptar”</vt:lpstr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 7864, datë 29.9.1994 “Për Kryqin e Kuq Shqiptar”</dc:title>
  <dc:creator>gazmend.hanku</dc:creator>
  <cp:lastModifiedBy>Amarilda Muja</cp:lastModifiedBy>
  <cp:revision>8</cp:revision>
  <cp:lastPrinted>2021-02-09T07:35:00Z</cp:lastPrinted>
  <dcterms:created xsi:type="dcterms:W3CDTF">2021-03-03T08:25:00Z</dcterms:created>
  <dcterms:modified xsi:type="dcterms:W3CDTF">2021-03-03T09:45:00Z</dcterms:modified>
</cp:coreProperties>
</file>