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59CFF4D" w14:textId="77777777" w:rsidR="00420682" w:rsidRPr="00CC0A32" w:rsidRDefault="00420682" w:rsidP="00373F9A">
      <w:pPr>
        <w:spacing w:after="0" w:line="240" w:lineRule="auto"/>
        <w:jc w:val="center"/>
        <w:rPr>
          <w:rFonts w:ascii="Garamond" w:hAnsi="Garamond"/>
          <w:b/>
          <w:sz w:val="24"/>
          <w:szCs w:val="24"/>
        </w:rPr>
      </w:pPr>
      <w:r w:rsidRPr="00CC0A32">
        <w:rPr>
          <w:rFonts w:ascii="Garamond" w:hAnsi="Garamond"/>
          <w:b/>
          <w:sz w:val="24"/>
          <w:szCs w:val="24"/>
        </w:rPr>
        <w:t>LIGJ</w:t>
      </w:r>
    </w:p>
    <w:p w14:paraId="059CFF4F" w14:textId="77777777" w:rsidR="00420682" w:rsidRPr="00CC0A32" w:rsidRDefault="002009A1" w:rsidP="00373F9A">
      <w:pPr>
        <w:spacing w:after="0" w:line="240" w:lineRule="auto"/>
        <w:jc w:val="center"/>
        <w:rPr>
          <w:rFonts w:ascii="Garamond" w:hAnsi="Garamond"/>
          <w:b/>
          <w:sz w:val="24"/>
          <w:szCs w:val="24"/>
        </w:rPr>
      </w:pPr>
      <w:r w:rsidRPr="00CC0A32">
        <w:rPr>
          <w:rFonts w:ascii="Garamond" w:hAnsi="Garamond"/>
          <w:b/>
          <w:sz w:val="24"/>
          <w:szCs w:val="24"/>
        </w:rPr>
        <w:t xml:space="preserve">Nr. </w:t>
      </w:r>
      <w:r w:rsidR="00462A40" w:rsidRPr="00CC0A32">
        <w:rPr>
          <w:rFonts w:ascii="Garamond" w:hAnsi="Garamond"/>
          <w:b/>
          <w:sz w:val="24"/>
          <w:szCs w:val="24"/>
        </w:rPr>
        <w:t>39</w:t>
      </w:r>
      <w:r w:rsidR="00B8668D" w:rsidRPr="00CC0A32">
        <w:rPr>
          <w:rFonts w:ascii="Garamond" w:hAnsi="Garamond"/>
          <w:b/>
          <w:sz w:val="24"/>
          <w:szCs w:val="24"/>
        </w:rPr>
        <w:t>/2021</w:t>
      </w:r>
    </w:p>
    <w:p w14:paraId="059CFF50" w14:textId="77777777" w:rsidR="00976A3C" w:rsidRPr="00CC0A32" w:rsidRDefault="00976A3C" w:rsidP="00373F9A">
      <w:pPr>
        <w:spacing w:after="0" w:line="240" w:lineRule="auto"/>
        <w:jc w:val="center"/>
        <w:rPr>
          <w:rFonts w:ascii="Garamond" w:hAnsi="Garamond"/>
          <w:b/>
          <w:sz w:val="24"/>
          <w:szCs w:val="24"/>
        </w:rPr>
      </w:pPr>
    </w:p>
    <w:p w14:paraId="059CFF52" w14:textId="45DD6C08" w:rsidR="00D22E2D" w:rsidRPr="00CC0A32" w:rsidRDefault="00D22E2D" w:rsidP="00373F9A">
      <w:pPr>
        <w:spacing w:after="0" w:line="240" w:lineRule="auto"/>
        <w:jc w:val="center"/>
        <w:rPr>
          <w:rFonts w:ascii="Garamond" w:hAnsi="Garamond"/>
          <w:b/>
          <w:sz w:val="24"/>
          <w:szCs w:val="24"/>
        </w:rPr>
      </w:pPr>
      <w:r w:rsidRPr="00CC0A32">
        <w:rPr>
          <w:rFonts w:ascii="Garamond" w:hAnsi="Garamond"/>
          <w:b/>
          <w:sz w:val="24"/>
          <w:szCs w:val="24"/>
        </w:rPr>
        <w:t xml:space="preserve">PËR RATIFIKIMIN E MARRËVESHJES </w:t>
      </w:r>
      <w:r w:rsidR="007351B3">
        <w:rPr>
          <w:rFonts w:ascii="Garamond" w:hAnsi="Garamond"/>
          <w:b/>
          <w:sz w:val="24"/>
          <w:szCs w:val="24"/>
        </w:rPr>
        <w:t>“</w:t>
      </w:r>
      <w:r w:rsidR="00462A40" w:rsidRPr="00CC0A32">
        <w:rPr>
          <w:rFonts w:ascii="Garamond" w:hAnsi="Garamond"/>
          <w:b/>
          <w:sz w:val="24"/>
          <w:szCs w:val="24"/>
        </w:rPr>
        <w:t xml:space="preserve">PËR NDRYSHIMIN DHE RIVENDOSJEN </w:t>
      </w:r>
      <w:r w:rsidRPr="00CC0A32">
        <w:rPr>
          <w:rFonts w:ascii="Garamond" w:hAnsi="Garamond"/>
          <w:b/>
          <w:sz w:val="24"/>
          <w:szCs w:val="24"/>
        </w:rPr>
        <w:t>E MARRËVESHJES NR. 1</w:t>
      </w:r>
      <w:r w:rsidR="005C7B40">
        <w:rPr>
          <w:rFonts w:ascii="Garamond" w:hAnsi="Garamond"/>
          <w:b/>
          <w:sz w:val="24"/>
          <w:szCs w:val="24"/>
        </w:rPr>
        <w:t>,</w:t>
      </w:r>
      <w:r w:rsidRPr="00CC0A32">
        <w:rPr>
          <w:rFonts w:ascii="Garamond" w:hAnsi="Garamond"/>
          <w:b/>
          <w:sz w:val="24"/>
          <w:szCs w:val="24"/>
        </w:rPr>
        <w:t xml:space="preserve"> NË LIDHJE ME MARRËVESHJEN E BASHKËPUNIMIT TË DATËS 11 JANAR 2016 NDËRMJET KËSHILLIT TË MINISTRAVE TË REPUBLIKËS SË SHQIPËRISË, TË PËRFAQËSUAR NGA MINISTRIA E BUJQËSISË DHE ZHVILLIMIT RURAL, MINISTRIA E FINANCAVE DHE EKONOMISË, MINISTRIA E TURIZMIT DHE MJEDISIT, DHE BANKËS </w:t>
      </w:r>
      <w:r w:rsidR="005C7B40" w:rsidRPr="00CC0A32">
        <w:rPr>
          <w:rFonts w:ascii="Garamond" w:hAnsi="Garamond"/>
          <w:b/>
          <w:sz w:val="24"/>
          <w:szCs w:val="24"/>
        </w:rPr>
        <w:t>E</w:t>
      </w:r>
      <w:r w:rsidR="005C7B40">
        <w:rPr>
          <w:rFonts w:ascii="Garamond" w:hAnsi="Garamond"/>
          <w:b/>
          <w:sz w:val="24"/>
          <w:szCs w:val="24"/>
        </w:rPr>
        <w:t>V</w:t>
      </w:r>
      <w:r w:rsidR="005C7B40" w:rsidRPr="00CC0A32">
        <w:rPr>
          <w:rFonts w:ascii="Garamond" w:hAnsi="Garamond"/>
          <w:b/>
          <w:sz w:val="24"/>
          <w:szCs w:val="24"/>
        </w:rPr>
        <w:t xml:space="preserve">ROPIANE </w:t>
      </w:r>
      <w:r w:rsidRPr="00CC0A32">
        <w:rPr>
          <w:rFonts w:ascii="Garamond" w:hAnsi="Garamond"/>
          <w:b/>
          <w:sz w:val="24"/>
          <w:szCs w:val="24"/>
        </w:rPr>
        <w:t>PËR RINDËRTIM DHE ZHVILLIM</w:t>
      </w:r>
      <w:r w:rsidR="00462A40" w:rsidRPr="00CC0A32">
        <w:rPr>
          <w:rFonts w:ascii="Garamond" w:hAnsi="Garamond"/>
          <w:b/>
          <w:sz w:val="24"/>
          <w:szCs w:val="24"/>
        </w:rPr>
        <w:t xml:space="preserve"> </w:t>
      </w:r>
      <w:r w:rsidRPr="00CC0A32">
        <w:rPr>
          <w:rFonts w:ascii="Garamond" w:hAnsi="Garamond"/>
          <w:b/>
          <w:sz w:val="24"/>
          <w:szCs w:val="24"/>
        </w:rPr>
        <w:t>PËR LEHTËSIMIN E MBËSHTETJES SË AGROBIZNESIT DHE SEKTORIT TË TURIZMIT, BERZH – SHQIPËRI, LLOGARI BASHKËPUNIMI</w:t>
      </w:r>
      <w:r w:rsidR="007351B3">
        <w:rPr>
          <w:rFonts w:ascii="Garamond" w:hAnsi="Garamond"/>
          <w:b/>
          <w:sz w:val="24"/>
          <w:szCs w:val="24"/>
        </w:rPr>
        <w:t>”</w:t>
      </w:r>
    </w:p>
    <w:p w14:paraId="059CFF53" w14:textId="77777777" w:rsidR="00D22E2D" w:rsidRPr="00CC0A32" w:rsidRDefault="00D22E2D" w:rsidP="00373F9A">
      <w:pPr>
        <w:spacing w:after="0" w:line="240" w:lineRule="auto"/>
        <w:ind w:firstLine="284"/>
        <w:jc w:val="both"/>
        <w:rPr>
          <w:rFonts w:ascii="Garamond" w:hAnsi="Garamond"/>
          <w:sz w:val="24"/>
          <w:szCs w:val="24"/>
        </w:rPr>
      </w:pPr>
    </w:p>
    <w:p w14:paraId="059CFF54" w14:textId="145F1590" w:rsidR="00D22E2D" w:rsidRPr="00CC0A32" w:rsidRDefault="00D22E2D" w:rsidP="00373F9A">
      <w:pPr>
        <w:spacing w:after="0" w:line="240" w:lineRule="auto"/>
        <w:ind w:firstLine="284"/>
        <w:jc w:val="both"/>
        <w:rPr>
          <w:rFonts w:ascii="Garamond" w:hAnsi="Garamond"/>
          <w:sz w:val="24"/>
          <w:szCs w:val="24"/>
        </w:rPr>
      </w:pPr>
      <w:r w:rsidRPr="00CC0A32">
        <w:rPr>
          <w:rFonts w:ascii="Garamond" w:hAnsi="Garamond"/>
          <w:sz w:val="24"/>
          <w:szCs w:val="24"/>
        </w:rPr>
        <w:t>Në mbështetje të neneve 78, 83, pika 1, dhe 121, pika 1, të Kushtetutës, me propozi</w:t>
      </w:r>
      <w:r w:rsidR="00462A40" w:rsidRPr="00CC0A32">
        <w:rPr>
          <w:rFonts w:ascii="Garamond" w:hAnsi="Garamond"/>
          <w:sz w:val="24"/>
          <w:szCs w:val="24"/>
        </w:rPr>
        <w:t>min e</w:t>
      </w:r>
      <w:r w:rsidR="005C7B40" w:rsidRPr="005C7B40">
        <w:rPr>
          <w:rFonts w:ascii="Garamond" w:hAnsi="Garamond"/>
          <w:i/>
          <w:sz w:val="24"/>
          <w:szCs w:val="24"/>
        </w:rPr>
        <w:t xml:space="preserve"> </w:t>
      </w:r>
      <w:r w:rsidR="00462A40" w:rsidRPr="00CC0A32">
        <w:rPr>
          <w:rFonts w:ascii="Garamond" w:hAnsi="Garamond"/>
          <w:sz w:val="24"/>
          <w:szCs w:val="24"/>
        </w:rPr>
        <w:t>Këshillit të Ministrave,</w:t>
      </w:r>
    </w:p>
    <w:p w14:paraId="059CFF55" w14:textId="77777777" w:rsidR="00462A40" w:rsidRPr="00CC0A32" w:rsidRDefault="00462A40" w:rsidP="00373F9A">
      <w:pPr>
        <w:spacing w:after="0" w:line="240" w:lineRule="auto"/>
        <w:ind w:firstLine="284"/>
        <w:jc w:val="both"/>
        <w:rPr>
          <w:rFonts w:ascii="Garamond" w:hAnsi="Garamond"/>
          <w:sz w:val="24"/>
          <w:szCs w:val="24"/>
        </w:rPr>
      </w:pPr>
    </w:p>
    <w:p w14:paraId="059CFF56" w14:textId="45F1AA76" w:rsidR="00D22E2D" w:rsidRPr="00CC0A32" w:rsidRDefault="00D22E2D" w:rsidP="00373F9A">
      <w:pPr>
        <w:spacing w:after="0" w:line="240" w:lineRule="auto"/>
        <w:jc w:val="center"/>
        <w:rPr>
          <w:rFonts w:ascii="Garamond" w:hAnsi="Garamond"/>
          <w:sz w:val="24"/>
          <w:szCs w:val="24"/>
        </w:rPr>
      </w:pPr>
      <w:r w:rsidRPr="00CC0A32">
        <w:rPr>
          <w:rFonts w:ascii="Garamond" w:hAnsi="Garamond"/>
          <w:sz w:val="24"/>
          <w:szCs w:val="24"/>
        </w:rPr>
        <w:t>KUVENDI</w:t>
      </w:r>
    </w:p>
    <w:p w14:paraId="059CFF58" w14:textId="77777777" w:rsidR="00D22E2D" w:rsidRPr="00CC0A32" w:rsidRDefault="00D22E2D" w:rsidP="00373F9A">
      <w:pPr>
        <w:spacing w:after="0" w:line="240" w:lineRule="auto"/>
        <w:jc w:val="center"/>
        <w:rPr>
          <w:rFonts w:ascii="Garamond" w:hAnsi="Garamond"/>
          <w:sz w:val="24"/>
          <w:szCs w:val="24"/>
        </w:rPr>
      </w:pPr>
      <w:r w:rsidRPr="00CC0A32">
        <w:rPr>
          <w:rFonts w:ascii="Garamond" w:hAnsi="Garamond"/>
          <w:sz w:val="24"/>
          <w:szCs w:val="24"/>
        </w:rPr>
        <w:t>I REPUBLIKËS SË SHQIPËRISË</w:t>
      </w:r>
    </w:p>
    <w:p w14:paraId="059CFF59" w14:textId="77777777" w:rsidR="00D22E2D" w:rsidRPr="00CC0A32" w:rsidRDefault="00D22E2D" w:rsidP="00373F9A">
      <w:pPr>
        <w:spacing w:after="0" w:line="240" w:lineRule="auto"/>
        <w:jc w:val="center"/>
        <w:rPr>
          <w:rFonts w:ascii="Garamond" w:hAnsi="Garamond"/>
          <w:sz w:val="24"/>
          <w:szCs w:val="24"/>
        </w:rPr>
      </w:pPr>
    </w:p>
    <w:p w14:paraId="059CFF5A" w14:textId="32EA510F" w:rsidR="00D22E2D" w:rsidRPr="00CC0A32" w:rsidRDefault="00373F9A" w:rsidP="00373F9A">
      <w:pPr>
        <w:spacing w:after="0" w:line="240" w:lineRule="auto"/>
        <w:jc w:val="center"/>
        <w:rPr>
          <w:rFonts w:ascii="Garamond" w:hAnsi="Garamond"/>
          <w:sz w:val="24"/>
          <w:szCs w:val="24"/>
        </w:rPr>
      </w:pPr>
      <w:r w:rsidRPr="00CC0A32">
        <w:rPr>
          <w:rFonts w:ascii="Garamond" w:hAnsi="Garamond"/>
          <w:sz w:val="24"/>
          <w:szCs w:val="24"/>
        </w:rPr>
        <w:t>VENDOS</w:t>
      </w:r>
      <w:r w:rsidR="00D22E2D" w:rsidRPr="00CC0A32">
        <w:rPr>
          <w:rFonts w:ascii="Garamond" w:hAnsi="Garamond"/>
          <w:sz w:val="24"/>
          <w:szCs w:val="24"/>
        </w:rPr>
        <w:t>I:</w:t>
      </w:r>
    </w:p>
    <w:p w14:paraId="059CFF5B" w14:textId="77777777" w:rsidR="00D22E2D" w:rsidRPr="00CC0A32" w:rsidRDefault="00D22E2D" w:rsidP="00373F9A">
      <w:pPr>
        <w:spacing w:after="0" w:line="240" w:lineRule="auto"/>
        <w:jc w:val="center"/>
        <w:rPr>
          <w:rFonts w:ascii="Garamond" w:hAnsi="Garamond"/>
          <w:sz w:val="24"/>
          <w:szCs w:val="24"/>
        </w:rPr>
      </w:pPr>
    </w:p>
    <w:p w14:paraId="059CFF5C" w14:textId="77777777" w:rsidR="00D22E2D" w:rsidRPr="00CC0A32" w:rsidRDefault="00D22E2D" w:rsidP="00373F9A">
      <w:pPr>
        <w:spacing w:after="0" w:line="240" w:lineRule="auto"/>
        <w:jc w:val="center"/>
        <w:rPr>
          <w:rFonts w:ascii="Garamond" w:hAnsi="Garamond"/>
          <w:sz w:val="24"/>
          <w:szCs w:val="24"/>
        </w:rPr>
      </w:pPr>
      <w:r w:rsidRPr="00CC0A32">
        <w:rPr>
          <w:rFonts w:ascii="Garamond" w:hAnsi="Garamond"/>
          <w:sz w:val="24"/>
          <w:szCs w:val="24"/>
        </w:rPr>
        <w:t>Neni 1</w:t>
      </w:r>
    </w:p>
    <w:p w14:paraId="059CFF5D" w14:textId="77777777" w:rsidR="00D22E2D" w:rsidRPr="00CC0A32" w:rsidRDefault="00D22E2D" w:rsidP="00373F9A">
      <w:pPr>
        <w:spacing w:after="0" w:line="240" w:lineRule="auto"/>
        <w:ind w:firstLine="284"/>
        <w:jc w:val="both"/>
        <w:rPr>
          <w:rFonts w:ascii="Garamond" w:hAnsi="Garamond"/>
          <w:sz w:val="24"/>
          <w:szCs w:val="24"/>
        </w:rPr>
      </w:pPr>
    </w:p>
    <w:p w14:paraId="059CFF5E" w14:textId="48C76D40" w:rsidR="00D22E2D" w:rsidRPr="00CC0A32" w:rsidRDefault="00D22E2D" w:rsidP="00373F9A">
      <w:pPr>
        <w:spacing w:after="0" w:line="240" w:lineRule="auto"/>
        <w:ind w:firstLine="284"/>
        <w:jc w:val="both"/>
        <w:rPr>
          <w:rFonts w:ascii="Garamond" w:hAnsi="Garamond"/>
          <w:sz w:val="24"/>
          <w:szCs w:val="24"/>
        </w:rPr>
      </w:pPr>
      <w:r w:rsidRPr="00CC0A32">
        <w:rPr>
          <w:rFonts w:ascii="Garamond" w:hAnsi="Garamond"/>
          <w:sz w:val="24"/>
          <w:szCs w:val="24"/>
        </w:rPr>
        <w:t xml:space="preserve">Ratifikohet marrëveshja </w:t>
      </w:r>
      <w:r w:rsidR="007351B3">
        <w:rPr>
          <w:rFonts w:ascii="Garamond" w:hAnsi="Garamond"/>
          <w:sz w:val="24"/>
          <w:szCs w:val="24"/>
        </w:rPr>
        <w:t>“</w:t>
      </w:r>
      <w:r w:rsidRPr="00CC0A32">
        <w:rPr>
          <w:rFonts w:ascii="Garamond" w:hAnsi="Garamond"/>
          <w:sz w:val="24"/>
          <w:szCs w:val="24"/>
        </w:rPr>
        <w:t>Për ndryshimin dhe rivendosjen e marrëveshjes nr.</w:t>
      </w:r>
      <w:r w:rsidR="005C7B40">
        <w:rPr>
          <w:rFonts w:ascii="Garamond" w:hAnsi="Garamond"/>
          <w:sz w:val="24"/>
          <w:szCs w:val="24"/>
        </w:rPr>
        <w:t xml:space="preserve"> </w:t>
      </w:r>
      <w:r w:rsidRPr="00CC0A32">
        <w:rPr>
          <w:rFonts w:ascii="Garamond" w:hAnsi="Garamond"/>
          <w:sz w:val="24"/>
          <w:szCs w:val="24"/>
        </w:rPr>
        <w:t>1</w:t>
      </w:r>
      <w:r w:rsidR="005C7B40">
        <w:rPr>
          <w:rFonts w:ascii="Garamond" w:hAnsi="Garamond"/>
          <w:sz w:val="24"/>
          <w:szCs w:val="24"/>
        </w:rPr>
        <w:t>,</w:t>
      </w:r>
      <w:r w:rsidRPr="00CC0A32">
        <w:rPr>
          <w:rFonts w:ascii="Garamond" w:hAnsi="Garamond"/>
          <w:sz w:val="24"/>
          <w:szCs w:val="24"/>
        </w:rPr>
        <w:t xml:space="preserve"> në lidhje me marrëveshjen e bashkëpunimit të datës 11 janar 2016 ndërmjet Këshillit të Ministrave të Republikës së Shqipërisë, të përfaqësuar nga Ministria e Bujqësisë dhe Zhvillimit Rural, Minis</w:t>
      </w:r>
      <w:r w:rsidR="00462A40" w:rsidRPr="00CC0A32">
        <w:rPr>
          <w:rFonts w:ascii="Garamond" w:hAnsi="Garamond"/>
          <w:sz w:val="24"/>
          <w:szCs w:val="24"/>
        </w:rPr>
        <w:t xml:space="preserve">tria e Financave dhe Ekonomisë, </w:t>
      </w:r>
      <w:r w:rsidRPr="00CC0A32">
        <w:rPr>
          <w:rFonts w:ascii="Garamond" w:hAnsi="Garamond"/>
          <w:sz w:val="24"/>
          <w:szCs w:val="24"/>
        </w:rPr>
        <w:t>Ministria e Turizmit dhe Mjedisit, dhe Bankës E</w:t>
      </w:r>
      <w:r w:rsidR="00CC0A32">
        <w:rPr>
          <w:rFonts w:ascii="Garamond" w:hAnsi="Garamond"/>
          <w:sz w:val="24"/>
          <w:szCs w:val="24"/>
        </w:rPr>
        <w:t>v</w:t>
      </w:r>
      <w:r w:rsidRPr="00CC0A32">
        <w:rPr>
          <w:rFonts w:ascii="Garamond" w:hAnsi="Garamond"/>
          <w:sz w:val="24"/>
          <w:szCs w:val="24"/>
        </w:rPr>
        <w:t>ropiane për Rindërtim dhe Zhvillim për lehtësimin e mbështetjes së agrobiznesit dhe sektorit të turizmit, BERZH – Shqipëri, llogari bashkëpunimi</w:t>
      </w:r>
      <w:r w:rsidR="007351B3">
        <w:rPr>
          <w:rFonts w:ascii="Garamond" w:hAnsi="Garamond"/>
          <w:sz w:val="24"/>
          <w:szCs w:val="24"/>
        </w:rPr>
        <w:t>”</w:t>
      </w:r>
      <w:r w:rsidRPr="00CC0A32">
        <w:rPr>
          <w:rFonts w:ascii="Garamond" w:hAnsi="Garamond"/>
          <w:sz w:val="24"/>
          <w:szCs w:val="24"/>
        </w:rPr>
        <w:t xml:space="preserve">, sipas tekstit që i bashkëlidhet këtij ligji. </w:t>
      </w:r>
    </w:p>
    <w:p w14:paraId="059CFF5F" w14:textId="77777777" w:rsidR="00D22E2D" w:rsidRPr="00CC0A32" w:rsidRDefault="00D22E2D" w:rsidP="00373F9A">
      <w:pPr>
        <w:spacing w:after="0" w:line="240" w:lineRule="auto"/>
        <w:ind w:firstLine="284"/>
        <w:jc w:val="both"/>
        <w:rPr>
          <w:rFonts w:ascii="Garamond" w:hAnsi="Garamond"/>
          <w:sz w:val="24"/>
          <w:szCs w:val="24"/>
        </w:rPr>
      </w:pPr>
    </w:p>
    <w:p w14:paraId="059CFF60" w14:textId="77777777" w:rsidR="00D22E2D" w:rsidRPr="00CC0A32" w:rsidRDefault="00D22E2D" w:rsidP="00373F9A">
      <w:pPr>
        <w:spacing w:after="0" w:line="240" w:lineRule="auto"/>
        <w:jc w:val="center"/>
        <w:rPr>
          <w:rFonts w:ascii="Garamond" w:hAnsi="Garamond"/>
          <w:sz w:val="24"/>
          <w:szCs w:val="24"/>
        </w:rPr>
      </w:pPr>
      <w:r w:rsidRPr="00CC0A32">
        <w:rPr>
          <w:rFonts w:ascii="Garamond" w:hAnsi="Garamond"/>
          <w:sz w:val="24"/>
          <w:szCs w:val="24"/>
        </w:rPr>
        <w:t>Neni 2</w:t>
      </w:r>
    </w:p>
    <w:p w14:paraId="059CFF61" w14:textId="77777777" w:rsidR="00D22E2D" w:rsidRPr="00CC0A32" w:rsidRDefault="00D22E2D" w:rsidP="00373F9A">
      <w:pPr>
        <w:spacing w:after="0" w:line="240" w:lineRule="auto"/>
        <w:ind w:firstLine="284"/>
        <w:jc w:val="both"/>
        <w:rPr>
          <w:rFonts w:ascii="Garamond" w:hAnsi="Garamond"/>
          <w:sz w:val="24"/>
          <w:szCs w:val="24"/>
        </w:rPr>
      </w:pPr>
    </w:p>
    <w:p w14:paraId="059CFF62" w14:textId="77777777" w:rsidR="00D22E2D" w:rsidRPr="00CC0A32" w:rsidRDefault="00D22E2D" w:rsidP="00373F9A">
      <w:pPr>
        <w:spacing w:after="0" w:line="240" w:lineRule="auto"/>
        <w:ind w:firstLine="284"/>
        <w:jc w:val="both"/>
        <w:rPr>
          <w:rFonts w:ascii="Garamond" w:hAnsi="Garamond"/>
          <w:sz w:val="24"/>
          <w:szCs w:val="24"/>
        </w:rPr>
      </w:pPr>
      <w:r w:rsidRPr="00CC0A32">
        <w:rPr>
          <w:rFonts w:ascii="Garamond" w:hAnsi="Garamond"/>
          <w:sz w:val="24"/>
          <w:szCs w:val="24"/>
        </w:rPr>
        <w:t>Ky ligj hyn në fuqi 15 ditë pas botimit në Fletoren Zyrtare.</w:t>
      </w:r>
    </w:p>
    <w:p w14:paraId="059CFF63" w14:textId="77777777" w:rsidR="00462A40" w:rsidRPr="00CC0A32" w:rsidRDefault="00462A40" w:rsidP="00373F9A">
      <w:pPr>
        <w:spacing w:after="0" w:line="240" w:lineRule="auto"/>
        <w:ind w:firstLine="284"/>
        <w:jc w:val="both"/>
        <w:rPr>
          <w:rFonts w:ascii="Garamond" w:hAnsi="Garamond"/>
          <w:sz w:val="24"/>
          <w:szCs w:val="24"/>
        </w:rPr>
      </w:pPr>
    </w:p>
    <w:p w14:paraId="059CFF65" w14:textId="265711E0" w:rsidR="00976A3C" w:rsidRPr="00CC0A32" w:rsidRDefault="00373F9A" w:rsidP="00373F9A">
      <w:pPr>
        <w:spacing w:after="0" w:line="240" w:lineRule="auto"/>
        <w:ind w:firstLine="284"/>
        <w:jc w:val="right"/>
        <w:rPr>
          <w:rFonts w:ascii="Garamond" w:hAnsi="Garamond"/>
          <w:sz w:val="24"/>
          <w:szCs w:val="24"/>
        </w:rPr>
      </w:pPr>
      <w:r w:rsidRPr="00CC0A32">
        <w:rPr>
          <w:rFonts w:ascii="Garamond" w:hAnsi="Garamond"/>
          <w:sz w:val="24"/>
          <w:szCs w:val="24"/>
        </w:rPr>
        <w:t>KRYETAR</w:t>
      </w:r>
    </w:p>
    <w:p w14:paraId="059CFF67" w14:textId="75F971CB" w:rsidR="00976A3C" w:rsidRPr="00CC0A32" w:rsidRDefault="00373F9A" w:rsidP="00373F9A">
      <w:pPr>
        <w:spacing w:after="0" w:line="240" w:lineRule="auto"/>
        <w:ind w:firstLine="284"/>
        <w:jc w:val="right"/>
        <w:rPr>
          <w:rFonts w:ascii="Garamond" w:hAnsi="Garamond"/>
          <w:b/>
          <w:sz w:val="24"/>
          <w:szCs w:val="24"/>
        </w:rPr>
      </w:pPr>
      <w:r w:rsidRPr="00CC0A32">
        <w:rPr>
          <w:rFonts w:ascii="Garamond" w:hAnsi="Garamond"/>
          <w:b/>
          <w:sz w:val="24"/>
          <w:szCs w:val="24"/>
        </w:rPr>
        <w:t>Gramoz Ruçi</w:t>
      </w:r>
    </w:p>
    <w:p w14:paraId="059CFF68" w14:textId="77777777" w:rsidR="00462A40" w:rsidRPr="00CC0A32" w:rsidRDefault="00462A40" w:rsidP="00373F9A">
      <w:pPr>
        <w:spacing w:after="0" w:line="240" w:lineRule="auto"/>
        <w:ind w:firstLine="284"/>
        <w:jc w:val="both"/>
        <w:rPr>
          <w:rFonts w:ascii="Garamond" w:hAnsi="Garamond"/>
          <w:sz w:val="24"/>
          <w:szCs w:val="24"/>
        </w:rPr>
      </w:pPr>
    </w:p>
    <w:p w14:paraId="059CFF69" w14:textId="6A851FA4" w:rsidR="001F194A" w:rsidRPr="00CC0A32" w:rsidRDefault="00976A3C" w:rsidP="00373F9A">
      <w:pPr>
        <w:spacing w:after="0" w:line="240" w:lineRule="auto"/>
        <w:ind w:firstLine="284"/>
        <w:jc w:val="both"/>
        <w:rPr>
          <w:rFonts w:ascii="Garamond" w:hAnsi="Garamond"/>
          <w:sz w:val="24"/>
          <w:szCs w:val="24"/>
        </w:rPr>
      </w:pPr>
      <w:r w:rsidRPr="00CC0A32">
        <w:rPr>
          <w:rFonts w:ascii="Garamond" w:hAnsi="Garamond"/>
          <w:sz w:val="24"/>
          <w:szCs w:val="24"/>
        </w:rPr>
        <w:t xml:space="preserve">Miratuar në datën </w:t>
      </w:r>
      <w:r w:rsidR="00316CF6" w:rsidRPr="00CC0A32">
        <w:rPr>
          <w:rFonts w:ascii="Garamond" w:hAnsi="Garamond"/>
          <w:sz w:val="24"/>
          <w:szCs w:val="24"/>
        </w:rPr>
        <w:t>2</w:t>
      </w:r>
      <w:r w:rsidR="00D22E2D" w:rsidRPr="00CC0A32">
        <w:rPr>
          <w:rFonts w:ascii="Garamond" w:hAnsi="Garamond"/>
          <w:sz w:val="24"/>
          <w:szCs w:val="24"/>
        </w:rPr>
        <w:t>3</w:t>
      </w:r>
      <w:r w:rsidR="00146D52" w:rsidRPr="00CC0A32">
        <w:rPr>
          <w:rFonts w:ascii="Garamond" w:hAnsi="Garamond"/>
          <w:sz w:val="24"/>
          <w:szCs w:val="24"/>
        </w:rPr>
        <w:t>.</w:t>
      </w:r>
      <w:r w:rsidR="00D22E2D" w:rsidRPr="00CC0A32">
        <w:rPr>
          <w:rFonts w:ascii="Garamond" w:hAnsi="Garamond"/>
          <w:sz w:val="24"/>
          <w:szCs w:val="24"/>
        </w:rPr>
        <w:t>3</w:t>
      </w:r>
      <w:r w:rsidR="00146D52" w:rsidRPr="00CC0A32">
        <w:rPr>
          <w:rFonts w:ascii="Garamond" w:hAnsi="Garamond"/>
          <w:sz w:val="24"/>
          <w:szCs w:val="24"/>
        </w:rPr>
        <w:t>.</w:t>
      </w:r>
      <w:r w:rsidR="00B8668D" w:rsidRPr="00CC0A32">
        <w:rPr>
          <w:rFonts w:ascii="Garamond" w:hAnsi="Garamond"/>
          <w:sz w:val="24"/>
          <w:szCs w:val="24"/>
        </w:rPr>
        <w:t>2021</w:t>
      </w:r>
      <w:r w:rsidR="005C7B40">
        <w:rPr>
          <w:rFonts w:ascii="Garamond" w:hAnsi="Garamond"/>
          <w:sz w:val="24"/>
          <w:szCs w:val="24"/>
        </w:rPr>
        <w:t>.</w:t>
      </w:r>
    </w:p>
    <w:p w14:paraId="059CFF6A" w14:textId="77777777" w:rsidR="00462A40" w:rsidRPr="00CC0A32" w:rsidRDefault="00462A40" w:rsidP="00373F9A">
      <w:pPr>
        <w:spacing w:after="0" w:line="240" w:lineRule="auto"/>
        <w:ind w:firstLine="284"/>
        <w:jc w:val="both"/>
        <w:rPr>
          <w:rFonts w:ascii="Garamond" w:hAnsi="Garamond"/>
          <w:sz w:val="24"/>
          <w:szCs w:val="24"/>
        </w:rPr>
      </w:pPr>
    </w:p>
    <w:p w14:paraId="64C68161" w14:textId="56286682" w:rsidR="00373F9A" w:rsidRPr="00CC0A32" w:rsidRDefault="005C7B40" w:rsidP="00373F9A">
      <w:pPr>
        <w:spacing w:after="0" w:line="240" w:lineRule="auto"/>
        <w:jc w:val="center"/>
        <w:rPr>
          <w:rFonts w:ascii="Garamond" w:hAnsi="Garamond"/>
          <w:b/>
          <w:sz w:val="24"/>
          <w:szCs w:val="24"/>
        </w:rPr>
      </w:pPr>
      <w:r w:rsidRPr="00CC0A32">
        <w:rPr>
          <w:rFonts w:ascii="Garamond" w:hAnsi="Garamond"/>
          <w:b/>
          <w:sz w:val="24"/>
          <w:szCs w:val="24"/>
        </w:rPr>
        <w:t>NDRYSHIMI DHE RIVENDOSJA E MARRËVESHJES NR.</w:t>
      </w:r>
      <w:r>
        <w:rPr>
          <w:rFonts w:ascii="Garamond" w:hAnsi="Garamond"/>
          <w:b/>
          <w:sz w:val="24"/>
          <w:szCs w:val="24"/>
        </w:rPr>
        <w:t xml:space="preserve"> </w:t>
      </w:r>
      <w:r w:rsidRPr="00CC0A32">
        <w:rPr>
          <w:rFonts w:ascii="Garamond" w:hAnsi="Garamond"/>
          <w:b/>
          <w:sz w:val="24"/>
          <w:szCs w:val="24"/>
        </w:rPr>
        <w:t>1</w:t>
      </w:r>
      <w:r w:rsidR="00194DE7">
        <w:rPr>
          <w:rFonts w:ascii="Garamond" w:hAnsi="Garamond"/>
          <w:b/>
          <w:sz w:val="24"/>
          <w:szCs w:val="24"/>
        </w:rPr>
        <w:t>,</w:t>
      </w:r>
    </w:p>
    <w:p w14:paraId="7B6A8305" w14:textId="77777777" w:rsidR="00C22DDC" w:rsidRDefault="005C7B40" w:rsidP="00373F9A">
      <w:pPr>
        <w:spacing w:after="0" w:line="240" w:lineRule="auto"/>
        <w:jc w:val="center"/>
        <w:rPr>
          <w:rFonts w:ascii="Garamond" w:hAnsi="Garamond"/>
          <w:b/>
          <w:sz w:val="24"/>
          <w:szCs w:val="24"/>
        </w:rPr>
      </w:pPr>
      <w:r w:rsidRPr="00CC0A32">
        <w:rPr>
          <w:rFonts w:ascii="Garamond" w:hAnsi="Garamond"/>
          <w:b/>
          <w:sz w:val="24"/>
          <w:szCs w:val="24"/>
        </w:rPr>
        <w:t>NË LIDHJE ME MARRËVESHJEN E BASHKËPUNIMIT TË DATËS 11 JANAR 2016</w:t>
      </w:r>
      <w:r>
        <w:rPr>
          <w:rFonts w:ascii="Garamond" w:hAnsi="Garamond"/>
          <w:b/>
          <w:sz w:val="24"/>
          <w:szCs w:val="24"/>
        </w:rPr>
        <w:t xml:space="preserve"> </w:t>
      </w:r>
      <w:r w:rsidRPr="00CC0A32">
        <w:rPr>
          <w:rFonts w:ascii="Garamond" w:hAnsi="Garamond"/>
          <w:b/>
          <w:sz w:val="24"/>
          <w:szCs w:val="24"/>
        </w:rPr>
        <w:t>NDËRMJET</w:t>
      </w:r>
      <w:r>
        <w:rPr>
          <w:rFonts w:ascii="Garamond" w:hAnsi="Garamond"/>
          <w:b/>
          <w:sz w:val="24"/>
          <w:szCs w:val="24"/>
        </w:rPr>
        <w:t xml:space="preserve"> </w:t>
      </w:r>
      <w:r w:rsidRPr="00CC0A32">
        <w:rPr>
          <w:rFonts w:ascii="Garamond" w:hAnsi="Garamond"/>
          <w:b/>
          <w:sz w:val="24"/>
          <w:szCs w:val="24"/>
        </w:rPr>
        <w:t>KËSHILLIT TË MINISTRAVE TË REPUBLIKËS SË SHQIPËRISË</w:t>
      </w:r>
      <w:r w:rsidR="00081B3E">
        <w:rPr>
          <w:rFonts w:ascii="Garamond" w:hAnsi="Garamond"/>
          <w:b/>
          <w:sz w:val="24"/>
          <w:szCs w:val="24"/>
        </w:rPr>
        <w:t>,</w:t>
      </w:r>
      <w:r>
        <w:rPr>
          <w:rFonts w:ascii="Garamond" w:hAnsi="Garamond"/>
          <w:b/>
          <w:sz w:val="24"/>
          <w:szCs w:val="24"/>
        </w:rPr>
        <w:t xml:space="preserve"> </w:t>
      </w:r>
      <w:r w:rsidRPr="00CC0A32">
        <w:rPr>
          <w:rFonts w:ascii="Garamond" w:hAnsi="Garamond"/>
          <w:b/>
          <w:sz w:val="24"/>
          <w:szCs w:val="24"/>
        </w:rPr>
        <w:t>PËRFAQËSUAR NGA</w:t>
      </w:r>
    </w:p>
    <w:p w14:paraId="4C680CC1" w14:textId="77777777" w:rsidR="00C22DDC" w:rsidRDefault="00C22DDC" w:rsidP="00373F9A">
      <w:pPr>
        <w:spacing w:after="0" w:line="240" w:lineRule="auto"/>
        <w:jc w:val="center"/>
        <w:rPr>
          <w:rFonts w:ascii="Garamond" w:hAnsi="Garamond"/>
          <w:b/>
          <w:sz w:val="24"/>
          <w:szCs w:val="24"/>
        </w:rPr>
      </w:pPr>
      <w:r>
        <w:rPr>
          <w:rFonts w:ascii="Garamond" w:hAnsi="Garamond"/>
          <w:b/>
          <w:sz w:val="24"/>
          <w:szCs w:val="24"/>
        </w:rPr>
        <w:t>i)</w:t>
      </w:r>
      <w:r w:rsidR="005C7B40">
        <w:rPr>
          <w:rFonts w:ascii="Garamond" w:hAnsi="Garamond"/>
          <w:b/>
          <w:sz w:val="24"/>
          <w:szCs w:val="24"/>
        </w:rPr>
        <w:t xml:space="preserve"> </w:t>
      </w:r>
      <w:r w:rsidR="005C7B40" w:rsidRPr="00CC0A32">
        <w:rPr>
          <w:rFonts w:ascii="Garamond" w:hAnsi="Garamond"/>
          <w:b/>
          <w:sz w:val="24"/>
          <w:szCs w:val="24"/>
        </w:rPr>
        <w:t xml:space="preserve">MINISTRIA E BUJQËSISË DHE ZHVILLIMIT RURAL </w:t>
      </w:r>
      <w:r w:rsidR="00081B3E">
        <w:rPr>
          <w:rFonts w:ascii="Garamond" w:hAnsi="Garamond"/>
          <w:b/>
          <w:sz w:val="24"/>
          <w:szCs w:val="24"/>
        </w:rPr>
        <w:t>TË</w:t>
      </w:r>
      <w:r w:rsidR="00081B3E" w:rsidRPr="00CC0A32">
        <w:rPr>
          <w:rFonts w:ascii="Garamond" w:hAnsi="Garamond"/>
          <w:b/>
          <w:sz w:val="24"/>
          <w:szCs w:val="24"/>
        </w:rPr>
        <w:t xml:space="preserve"> </w:t>
      </w:r>
      <w:r w:rsidR="005C7B40" w:rsidRPr="00CC0A32">
        <w:rPr>
          <w:rFonts w:ascii="Garamond" w:hAnsi="Garamond"/>
          <w:b/>
          <w:sz w:val="24"/>
          <w:szCs w:val="24"/>
        </w:rPr>
        <w:t>REPUBLIKËS SË SHQIPËRISË</w:t>
      </w:r>
      <w:r w:rsidR="00081B3E">
        <w:rPr>
          <w:rFonts w:ascii="Garamond" w:hAnsi="Garamond"/>
          <w:b/>
          <w:sz w:val="24"/>
          <w:szCs w:val="24"/>
        </w:rPr>
        <w:t>,</w:t>
      </w:r>
      <w:r w:rsidR="005C7B40">
        <w:rPr>
          <w:rFonts w:ascii="Garamond" w:hAnsi="Garamond"/>
          <w:b/>
          <w:sz w:val="24"/>
          <w:szCs w:val="24"/>
        </w:rPr>
        <w:t xml:space="preserve"> </w:t>
      </w:r>
    </w:p>
    <w:p w14:paraId="75B29FCD" w14:textId="77777777" w:rsidR="00C22DDC" w:rsidRDefault="00C22DDC" w:rsidP="00373F9A">
      <w:pPr>
        <w:spacing w:after="0" w:line="240" w:lineRule="auto"/>
        <w:jc w:val="center"/>
        <w:rPr>
          <w:rFonts w:ascii="Garamond" w:hAnsi="Garamond"/>
          <w:b/>
          <w:sz w:val="24"/>
          <w:szCs w:val="24"/>
        </w:rPr>
      </w:pPr>
      <w:r>
        <w:rPr>
          <w:rFonts w:ascii="Garamond" w:hAnsi="Garamond"/>
          <w:b/>
          <w:sz w:val="24"/>
          <w:szCs w:val="24"/>
        </w:rPr>
        <w:t xml:space="preserve">ii) </w:t>
      </w:r>
      <w:r w:rsidR="005C7B40" w:rsidRPr="00CC0A32">
        <w:rPr>
          <w:rFonts w:ascii="Garamond" w:hAnsi="Garamond"/>
          <w:b/>
          <w:sz w:val="24"/>
          <w:szCs w:val="24"/>
        </w:rPr>
        <w:t>MINISTRIA E FINANCAVE DHE EKONOMISË E REPUBLIKËS SË SHQIPËRISË</w:t>
      </w:r>
      <w:r w:rsidR="005C7B40">
        <w:rPr>
          <w:rFonts w:ascii="Garamond" w:hAnsi="Garamond"/>
          <w:b/>
          <w:sz w:val="24"/>
          <w:szCs w:val="24"/>
        </w:rPr>
        <w:t xml:space="preserve"> </w:t>
      </w:r>
    </w:p>
    <w:p w14:paraId="6017A357" w14:textId="0306C973" w:rsidR="00373F9A" w:rsidRPr="00CC0A32" w:rsidRDefault="00C22DDC" w:rsidP="00373F9A">
      <w:pPr>
        <w:spacing w:after="0" w:line="240" w:lineRule="auto"/>
        <w:jc w:val="center"/>
        <w:rPr>
          <w:rFonts w:ascii="Garamond" w:hAnsi="Garamond"/>
          <w:b/>
          <w:sz w:val="24"/>
          <w:szCs w:val="24"/>
        </w:rPr>
      </w:pPr>
      <w:r>
        <w:rPr>
          <w:rFonts w:ascii="Garamond" w:hAnsi="Garamond"/>
          <w:b/>
          <w:sz w:val="24"/>
          <w:szCs w:val="24"/>
        </w:rPr>
        <w:t xml:space="preserve">iii) </w:t>
      </w:r>
      <w:r w:rsidR="005C7B40" w:rsidRPr="00CC0A32">
        <w:rPr>
          <w:rFonts w:ascii="Garamond" w:hAnsi="Garamond"/>
          <w:b/>
          <w:sz w:val="24"/>
          <w:szCs w:val="24"/>
        </w:rPr>
        <w:t>MINISTRIA E TURIZMIT DHE MJEDISIT E REPUBLIKËS SË SHQIPËRISË</w:t>
      </w:r>
      <w:r w:rsidR="005C7B40">
        <w:rPr>
          <w:rFonts w:ascii="Garamond" w:hAnsi="Garamond"/>
          <w:b/>
          <w:sz w:val="24"/>
          <w:szCs w:val="24"/>
        </w:rPr>
        <w:t xml:space="preserve"> </w:t>
      </w:r>
      <w:r w:rsidR="005C7B40" w:rsidRPr="00CC0A32">
        <w:rPr>
          <w:rFonts w:ascii="Garamond" w:hAnsi="Garamond"/>
          <w:b/>
          <w:sz w:val="24"/>
          <w:szCs w:val="24"/>
        </w:rPr>
        <w:t>DHE</w:t>
      </w:r>
      <w:r w:rsidR="005C7B40">
        <w:rPr>
          <w:rFonts w:ascii="Garamond" w:hAnsi="Garamond"/>
          <w:b/>
          <w:sz w:val="24"/>
          <w:szCs w:val="24"/>
        </w:rPr>
        <w:t xml:space="preserve"> </w:t>
      </w:r>
      <w:r w:rsidR="005C7B40" w:rsidRPr="00CC0A32">
        <w:rPr>
          <w:rFonts w:ascii="Garamond" w:hAnsi="Garamond"/>
          <w:b/>
          <w:sz w:val="24"/>
          <w:szCs w:val="24"/>
        </w:rPr>
        <w:t>BANKËS</w:t>
      </w:r>
      <w:r w:rsidR="005C7B40" w:rsidRPr="005C7B40">
        <w:rPr>
          <w:rFonts w:ascii="Garamond" w:hAnsi="Garamond"/>
          <w:b/>
          <w:i/>
          <w:sz w:val="24"/>
          <w:szCs w:val="24"/>
        </w:rPr>
        <w:t xml:space="preserve"> </w:t>
      </w:r>
      <w:r w:rsidR="005C7B40" w:rsidRPr="00CC0A32">
        <w:rPr>
          <w:rFonts w:ascii="Garamond" w:hAnsi="Garamond"/>
          <w:b/>
          <w:sz w:val="24"/>
          <w:szCs w:val="24"/>
        </w:rPr>
        <w:t>EVROPIANE PËR RINDËRTIM DHE ZHVILLIM</w:t>
      </w:r>
    </w:p>
    <w:p w14:paraId="05E218E0" w14:textId="77777777" w:rsidR="00373F9A" w:rsidRPr="00CC0A32" w:rsidRDefault="00373F9A" w:rsidP="00373F9A">
      <w:pPr>
        <w:spacing w:after="0" w:line="240" w:lineRule="auto"/>
        <w:jc w:val="center"/>
        <w:rPr>
          <w:rFonts w:ascii="Garamond" w:hAnsi="Garamond"/>
          <w:b/>
          <w:sz w:val="24"/>
          <w:szCs w:val="24"/>
        </w:rPr>
      </w:pPr>
    </w:p>
    <w:p w14:paraId="129E1906" w14:textId="77777777" w:rsidR="00373F9A" w:rsidRPr="00CC0A32" w:rsidRDefault="00373F9A" w:rsidP="00373F9A">
      <w:pPr>
        <w:spacing w:after="0" w:line="240" w:lineRule="auto"/>
        <w:jc w:val="center"/>
        <w:rPr>
          <w:rFonts w:ascii="Garamond" w:hAnsi="Garamond"/>
          <w:b/>
          <w:sz w:val="24"/>
          <w:szCs w:val="24"/>
        </w:rPr>
      </w:pPr>
      <w:r w:rsidRPr="00CC0A32">
        <w:rPr>
          <w:rFonts w:ascii="Garamond" w:hAnsi="Garamond"/>
          <w:b/>
          <w:sz w:val="24"/>
          <w:szCs w:val="24"/>
        </w:rPr>
        <w:t>Datë [__________]</w:t>
      </w:r>
    </w:p>
    <w:p w14:paraId="5632ABA8" w14:textId="77777777" w:rsidR="00373F9A" w:rsidRPr="00CC0A32" w:rsidRDefault="00373F9A" w:rsidP="00373F9A">
      <w:pPr>
        <w:spacing w:after="0" w:line="240" w:lineRule="auto"/>
        <w:jc w:val="center"/>
        <w:rPr>
          <w:rFonts w:ascii="Garamond" w:hAnsi="Garamond"/>
          <w:b/>
          <w:sz w:val="24"/>
          <w:szCs w:val="24"/>
        </w:rPr>
      </w:pPr>
    </w:p>
    <w:p w14:paraId="70F039E0" w14:textId="77777777" w:rsidR="00373F9A" w:rsidRPr="00CC0A32" w:rsidRDefault="00373F9A" w:rsidP="00373F9A">
      <w:pPr>
        <w:spacing w:after="0" w:line="240" w:lineRule="auto"/>
        <w:jc w:val="center"/>
        <w:rPr>
          <w:rFonts w:ascii="Garamond" w:hAnsi="Garamond"/>
          <w:b/>
          <w:sz w:val="24"/>
          <w:szCs w:val="24"/>
        </w:rPr>
      </w:pPr>
      <w:r w:rsidRPr="00CC0A32">
        <w:rPr>
          <w:rFonts w:ascii="Garamond" w:hAnsi="Garamond"/>
          <w:b/>
          <w:sz w:val="24"/>
          <w:szCs w:val="24"/>
        </w:rPr>
        <w:t>NDRYSHIMI DHE RIVENDOSJA E MARRËVESHJES</w:t>
      </w:r>
    </w:p>
    <w:p w14:paraId="4AE92B27" w14:textId="1DC6A7AB" w:rsidR="00373F9A" w:rsidRPr="00CC0A32" w:rsidRDefault="00373F9A" w:rsidP="00373F9A">
      <w:pPr>
        <w:spacing w:after="0" w:line="240" w:lineRule="auto"/>
        <w:jc w:val="center"/>
        <w:rPr>
          <w:rFonts w:ascii="Garamond" w:hAnsi="Garamond"/>
          <w:b/>
          <w:sz w:val="24"/>
          <w:szCs w:val="24"/>
        </w:rPr>
      </w:pPr>
      <w:r w:rsidRPr="00CC0A32">
        <w:rPr>
          <w:rFonts w:ascii="Garamond" w:hAnsi="Garamond"/>
          <w:b/>
          <w:sz w:val="24"/>
          <w:szCs w:val="24"/>
        </w:rPr>
        <w:t>NË LIDHJE ME MARRËVESHJEN E BASHKËPUNIMIT</w:t>
      </w:r>
      <w:r w:rsidR="00540311">
        <w:rPr>
          <w:rFonts w:ascii="Garamond" w:hAnsi="Garamond"/>
          <w:b/>
          <w:sz w:val="24"/>
          <w:szCs w:val="24"/>
        </w:rPr>
        <w:t>,</w:t>
      </w:r>
      <w:r w:rsidRPr="00CC0A32">
        <w:rPr>
          <w:rFonts w:ascii="Garamond" w:hAnsi="Garamond"/>
          <w:b/>
          <w:sz w:val="24"/>
          <w:szCs w:val="24"/>
        </w:rPr>
        <w:t xml:space="preserve"> DATË 11 JANAR 2016</w:t>
      </w:r>
    </w:p>
    <w:p w14:paraId="6E295CD8" w14:textId="77777777" w:rsidR="00373F9A" w:rsidRPr="00CC0A32" w:rsidRDefault="00373F9A" w:rsidP="00373F9A">
      <w:pPr>
        <w:spacing w:after="0" w:line="240" w:lineRule="auto"/>
        <w:ind w:firstLine="284"/>
        <w:jc w:val="both"/>
        <w:rPr>
          <w:rFonts w:ascii="Garamond" w:hAnsi="Garamond"/>
          <w:sz w:val="24"/>
          <w:szCs w:val="24"/>
        </w:rPr>
      </w:pPr>
    </w:p>
    <w:p w14:paraId="43DBB6F7" w14:textId="220C51BE" w:rsidR="00373F9A" w:rsidRPr="00CC0A32" w:rsidRDefault="00373F9A" w:rsidP="00373F9A">
      <w:pPr>
        <w:spacing w:after="0" w:line="240" w:lineRule="auto"/>
        <w:ind w:firstLine="284"/>
        <w:jc w:val="both"/>
        <w:rPr>
          <w:rFonts w:ascii="Garamond" w:hAnsi="Garamond"/>
          <w:sz w:val="24"/>
          <w:szCs w:val="24"/>
        </w:rPr>
      </w:pPr>
      <w:r w:rsidRPr="00CC0A32">
        <w:rPr>
          <w:rFonts w:ascii="Garamond" w:hAnsi="Garamond"/>
          <w:sz w:val="24"/>
          <w:szCs w:val="24"/>
        </w:rPr>
        <w:t xml:space="preserve">Ky ndryshim </w:t>
      </w:r>
      <w:r w:rsidR="00081B3E">
        <w:rPr>
          <w:rFonts w:ascii="Garamond" w:hAnsi="Garamond"/>
          <w:sz w:val="24"/>
          <w:szCs w:val="24"/>
        </w:rPr>
        <w:t>dhe rivendosje e marrëveshjes (</w:t>
      </w:r>
      <w:r w:rsidRPr="00CC0A32">
        <w:rPr>
          <w:rFonts w:ascii="Garamond" w:hAnsi="Garamond"/>
          <w:sz w:val="24"/>
          <w:szCs w:val="24"/>
        </w:rPr>
        <w:t>Marrëveshja)</w:t>
      </w:r>
      <w:r w:rsidR="00081B3E">
        <w:rPr>
          <w:rFonts w:ascii="Garamond" w:hAnsi="Garamond"/>
          <w:sz w:val="24"/>
          <w:szCs w:val="24"/>
        </w:rPr>
        <w:t>,</w:t>
      </w:r>
      <w:r w:rsidRPr="00CC0A32">
        <w:rPr>
          <w:rFonts w:ascii="Garamond" w:hAnsi="Garamond"/>
          <w:sz w:val="24"/>
          <w:szCs w:val="24"/>
        </w:rPr>
        <w:t xml:space="preserve"> datë [__________] është bërë nga dhe ndërmjet:</w:t>
      </w:r>
    </w:p>
    <w:p w14:paraId="5F06FC2B" w14:textId="510C5790" w:rsidR="00373F9A" w:rsidRPr="00CC0A32" w:rsidRDefault="00373F9A" w:rsidP="00373F9A">
      <w:pPr>
        <w:spacing w:after="0" w:line="240" w:lineRule="auto"/>
        <w:ind w:firstLine="284"/>
        <w:jc w:val="both"/>
        <w:rPr>
          <w:rFonts w:ascii="Garamond" w:hAnsi="Garamond"/>
          <w:sz w:val="24"/>
          <w:szCs w:val="24"/>
        </w:rPr>
      </w:pPr>
      <w:r w:rsidRPr="00CC0A32">
        <w:rPr>
          <w:rFonts w:ascii="Garamond" w:hAnsi="Garamond"/>
          <w:sz w:val="24"/>
          <w:szCs w:val="24"/>
        </w:rPr>
        <w:t>1. Këshillit të Ministrave të Republikës së Shqipërisë të përfaqësuar nga:</w:t>
      </w:r>
      <w:r w:rsidR="005C7B40" w:rsidRPr="005C7B40">
        <w:rPr>
          <w:rFonts w:ascii="Garamond" w:hAnsi="Garamond"/>
          <w:i/>
          <w:sz w:val="24"/>
          <w:szCs w:val="24"/>
        </w:rPr>
        <w:t xml:space="preserve"> </w:t>
      </w:r>
    </w:p>
    <w:p w14:paraId="2A04E0AE" w14:textId="58AF467E" w:rsidR="00373F9A" w:rsidRPr="00CC0A32" w:rsidRDefault="00373F9A" w:rsidP="00373F9A">
      <w:pPr>
        <w:spacing w:after="0" w:line="240" w:lineRule="auto"/>
        <w:ind w:firstLine="284"/>
        <w:jc w:val="both"/>
        <w:rPr>
          <w:rFonts w:ascii="Garamond" w:hAnsi="Garamond"/>
          <w:sz w:val="24"/>
          <w:szCs w:val="24"/>
        </w:rPr>
      </w:pPr>
      <w:r w:rsidRPr="00CC0A32">
        <w:rPr>
          <w:rFonts w:ascii="Garamond" w:hAnsi="Garamond"/>
          <w:sz w:val="24"/>
          <w:szCs w:val="24"/>
        </w:rPr>
        <w:t>i. Ministria e Bujqësisë dhe Zhvillimit Rur</w:t>
      </w:r>
      <w:r w:rsidR="00081B3E">
        <w:rPr>
          <w:rFonts w:ascii="Garamond" w:hAnsi="Garamond"/>
          <w:sz w:val="24"/>
          <w:szCs w:val="24"/>
        </w:rPr>
        <w:t>al e Republikës së Shqipërisë (Ministria e Bujqësisë</w:t>
      </w:r>
      <w:r w:rsidRPr="00CC0A32">
        <w:rPr>
          <w:rFonts w:ascii="Garamond" w:hAnsi="Garamond"/>
          <w:sz w:val="24"/>
          <w:szCs w:val="24"/>
        </w:rPr>
        <w:t xml:space="preserve">); </w:t>
      </w:r>
    </w:p>
    <w:p w14:paraId="182C2BA2" w14:textId="45D672EE" w:rsidR="00373F9A" w:rsidRPr="00CC0A32" w:rsidRDefault="00373F9A" w:rsidP="00373F9A">
      <w:pPr>
        <w:spacing w:after="0" w:line="240" w:lineRule="auto"/>
        <w:ind w:firstLine="284"/>
        <w:jc w:val="both"/>
        <w:rPr>
          <w:rFonts w:ascii="Garamond" w:hAnsi="Garamond"/>
          <w:sz w:val="24"/>
          <w:szCs w:val="24"/>
        </w:rPr>
      </w:pPr>
      <w:r w:rsidRPr="00CC0A32">
        <w:rPr>
          <w:rFonts w:ascii="Garamond" w:hAnsi="Garamond"/>
          <w:sz w:val="24"/>
          <w:szCs w:val="24"/>
        </w:rPr>
        <w:t>ii. Ministria e Financave dhe Ekonomi</w:t>
      </w:r>
      <w:r w:rsidR="00081B3E">
        <w:rPr>
          <w:rFonts w:ascii="Garamond" w:hAnsi="Garamond"/>
          <w:sz w:val="24"/>
          <w:szCs w:val="24"/>
        </w:rPr>
        <w:t>së e Republikës së Shqipërisë (Ministria e Financave</w:t>
      </w:r>
      <w:r w:rsidRPr="00CC0A32">
        <w:rPr>
          <w:rFonts w:ascii="Garamond" w:hAnsi="Garamond"/>
          <w:sz w:val="24"/>
          <w:szCs w:val="24"/>
        </w:rPr>
        <w:t>);</w:t>
      </w:r>
      <w:r w:rsidR="005C7B40" w:rsidRPr="005C7B40">
        <w:rPr>
          <w:rFonts w:ascii="Garamond" w:hAnsi="Garamond"/>
          <w:i/>
          <w:sz w:val="24"/>
          <w:szCs w:val="24"/>
        </w:rPr>
        <w:t xml:space="preserve"> </w:t>
      </w:r>
    </w:p>
    <w:p w14:paraId="7192B712" w14:textId="017C56A9" w:rsidR="00373F9A" w:rsidRPr="00CC0A32" w:rsidRDefault="00373F9A" w:rsidP="00373F9A">
      <w:pPr>
        <w:spacing w:after="0" w:line="240" w:lineRule="auto"/>
        <w:ind w:firstLine="284"/>
        <w:jc w:val="both"/>
        <w:rPr>
          <w:rFonts w:ascii="Garamond" w:hAnsi="Garamond"/>
          <w:sz w:val="24"/>
          <w:szCs w:val="24"/>
        </w:rPr>
      </w:pPr>
      <w:r w:rsidRPr="00CC0A32">
        <w:rPr>
          <w:rFonts w:ascii="Garamond" w:hAnsi="Garamond"/>
          <w:sz w:val="24"/>
          <w:szCs w:val="24"/>
        </w:rPr>
        <w:t>iii. Ministria e Turizmit dhe Mjedis</w:t>
      </w:r>
      <w:r w:rsidR="00081B3E">
        <w:rPr>
          <w:rFonts w:ascii="Garamond" w:hAnsi="Garamond"/>
          <w:sz w:val="24"/>
          <w:szCs w:val="24"/>
        </w:rPr>
        <w:t>it e Republikës së Shqipërisë (Ministria e Turizmit</w:t>
      </w:r>
      <w:r w:rsidRPr="00CC0A32">
        <w:rPr>
          <w:rFonts w:ascii="Garamond" w:hAnsi="Garamond"/>
          <w:sz w:val="24"/>
          <w:szCs w:val="24"/>
        </w:rPr>
        <w:t xml:space="preserve"> dhe së bashku me Ministrinë e Bujqësisë dhe Ministrinë e Financave, </w:t>
      </w:r>
      <w:r w:rsidR="007351B3">
        <w:rPr>
          <w:rFonts w:ascii="Garamond" w:hAnsi="Garamond"/>
          <w:sz w:val="24"/>
          <w:szCs w:val="24"/>
        </w:rPr>
        <w:t>“</w:t>
      </w:r>
      <w:r w:rsidRPr="00CC0A32">
        <w:rPr>
          <w:rFonts w:ascii="Garamond" w:hAnsi="Garamond"/>
          <w:sz w:val="24"/>
          <w:szCs w:val="24"/>
        </w:rPr>
        <w:t>Ministritë</w:t>
      </w:r>
      <w:r w:rsidR="007351B3">
        <w:rPr>
          <w:rFonts w:ascii="Garamond" w:hAnsi="Garamond"/>
          <w:sz w:val="24"/>
          <w:szCs w:val="24"/>
        </w:rPr>
        <w:t>”</w:t>
      </w:r>
      <w:r w:rsidRPr="00CC0A32">
        <w:rPr>
          <w:rFonts w:ascii="Garamond" w:hAnsi="Garamond"/>
          <w:sz w:val="24"/>
          <w:szCs w:val="24"/>
        </w:rPr>
        <w:t>); dhe</w:t>
      </w:r>
    </w:p>
    <w:p w14:paraId="4538F81C" w14:textId="77777777" w:rsidR="00F775C1" w:rsidRDefault="00373F9A" w:rsidP="00373F9A">
      <w:pPr>
        <w:spacing w:after="0" w:line="240" w:lineRule="auto"/>
        <w:ind w:firstLine="284"/>
        <w:jc w:val="both"/>
        <w:rPr>
          <w:rFonts w:ascii="Garamond" w:hAnsi="Garamond"/>
          <w:sz w:val="24"/>
          <w:szCs w:val="24"/>
        </w:rPr>
      </w:pPr>
      <w:r w:rsidRPr="00CC0A32">
        <w:rPr>
          <w:rFonts w:ascii="Garamond" w:hAnsi="Garamond"/>
          <w:sz w:val="24"/>
          <w:szCs w:val="24"/>
        </w:rPr>
        <w:t>2. Bankës Evropiane për Rindërtim dhe Zhvillim, një organizëm ndërkombëtar i formuar m</w:t>
      </w:r>
      <w:r w:rsidR="00081B3E">
        <w:rPr>
          <w:rFonts w:ascii="Garamond" w:hAnsi="Garamond"/>
          <w:sz w:val="24"/>
          <w:szCs w:val="24"/>
        </w:rPr>
        <w:t>e traktat (BERZH</w:t>
      </w:r>
      <w:r w:rsidRPr="00CC0A32">
        <w:rPr>
          <w:rFonts w:ascii="Garamond" w:hAnsi="Garamond"/>
          <w:sz w:val="24"/>
          <w:szCs w:val="24"/>
        </w:rPr>
        <w:t>),</w:t>
      </w:r>
      <w:r w:rsidR="00081B3E">
        <w:rPr>
          <w:rFonts w:ascii="Garamond" w:hAnsi="Garamond"/>
          <w:sz w:val="24"/>
          <w:szCs w:val="24"/>
        </w:rPr>
        <w:t xml:space="preserve"> </w:t>
      </w:r>
    </w:p>
    <w:p w14:paraId="4A002A7F" w14:textId="35932237" w:rsidR="00373F9A" w:rsidRPr="00CC0A32" w:rsidRDefault="00373F9A" w:rsidP="00373F9A">
      <w:pPr>
        <w:spacing w:after="0" w:line="240" w:lineRule="auto"/>
        <w:ind w:firstLine="284"/>
        <w:jc w:val="both"/>
        <w:rPr>
          <w:rFonts w:ascii="Garamond" w:hAnsi="Garamond"/>
          <w:sz w:val="24"/>
          <w:szCs w:val="24"/>
        </w:rPr>
      </w:pPr>
      <w:r w:rsidRPr="00CC0A32">
        <w:rPr>
          <w:rFonts w:ascii="Garamond" w:hAnsi="Garamond"/>
          <w:sz w:val="24"/>
          <w:szCs w:val="24"/>
        </w:rPr>
        <w:t xml:space="preserve">(secila </w:t>
      </w:r>
      <w:r w:rsidR="007351B3">
        <w:rPr>
          <w:rFonts w:ascii="Garamond" w:hAnsi="Garamond"/>
          <w:sz w:val="24"/>
          <w:szCs w:val="24"/>
        </w:rPr>
        <w:t>“</w:t>
      </w:r>
      <w:r w:rsidRPr="00CC0A32">
        <w:rPr>
          <w:rFonts w:ascii="Garamond" w:hAnsi="Garamond"/>
          <w:sz w:val="24"/>
          <w:szCs w:val="24"/>
        </w:rPr>
        <w:t>Pala</w:t>
      </w:r>
      <w:r w:rsidR="007351B3">
        <w:rPr>
          <w:rFonts w:ascii="Garamond" w:hAnsi="Garamond"/>
          <w:sz w:val="24"/>
          <w:szCs w:val="24"/>
        </w:rPr>
        <w:t>”</w:t>
      </w:r>
      <w:r w:rsidRPr="00CC0A32">
        <w:rPr>
          <w:rFonts w:ascii="Garamond" w:hAnsi="Garamond"/>
          <w:sz w:val="24"/>
          <w:szCs w:val="24"/>
        </w:rPr>
        <w:t xml:space="preserve"> dhe së bashku </w:t>
      </w:r>
      <w:r w:rsidR="007351B3">
        <w:rPr>
          <w:rFonts w:ascii="Garamond" w:hAnsi="Garamond"/>
          <w:sz w:val="24"/>
          <w:szCs w:val="24"/>
        </w:rPr>
        <w:t>“</w:t>
      </w:r>
      <w:r w:rsidRPr="00CC0A32">
        <w:rPr>
          <w:rFonts w:ascii="Garamond" w:hAnsi="Garamond"/>
          <w:sz w:val="24"/>
          <w:szCs w:val="24"/>
        </w:rPr>
        <w:t>Palët</w:t>
      </w:r>
      <w:r w:rsidR="007351B3">
        <w:rPr>
          <w:rFonts w:ascii="Garamond" w:hAnsi="Garamond"/>
          <w:sz w:val="24"/>
          <w:szCs w:val="24"/>
        </w:rPr>
        <w:t>”</w:t>
      </w:r>
      <w:r w:rsidRPr="00CC0A32">
        <w:rPr>
          <w:rFonts w:ascii="Garamond" w:hAnsi="Garamond"/>
          <w:sz w:val="24"/>
          <w:szCs w:val="24"/>
        </w:rPr>
        <w:t>).</w:t>
      </w:r>
    </w:p>
    <w:p w14:paraId="036B1A9D" w14:textId="0B4BCD6D" w:rsidR="00373F9A" w:rsidRPr="00CC0A32" w:rsidRDefault="00081B3E" w:rsidP="00373F9A">
      <w:pPr>
        <w:spacing w:after="0" w:line="240" w:lineRule="auto"/>
        <w:ind w:firstLine="284"/>
        <w:jc w:val="both"/>
        <w:rPr>
          <w:rFonts w:ascii="Garamond" w:hAnsi="Garamond"/>
          <w:sz w:val="24"/>
          <w:szCs w:val="24"/>
        </w:rPr>
      </w:pPr>
      <w:r w:rsidRPr="00CC0A32">
        <w:rPr>
          <w:rFonts w:ascii="Garamond" w:hAnsi="Garamond"/>
          <w:sz w:val="24"/>
          <w:szCs w:val="24"/>
        </w:rPr>
        <w:t>Duke pasur parasysh se:</w:t>
      </w:r>
    </w:p>
    <w:p w14:paraId="3EE8AFA9" w14:textId="4AE65039" w:rsidR="00373F9A" w:rsidRPr="00CC0A32" w:rsidRDefault="00373F9A" w:rsidP="00373F9A">
      <w:pPr>
        <w:spacing w:after="0" w:line="240" w:lineRule="auto"/>
        <w:ind w:firstLine="284"/>
        <w:jc w:val="both"/>
        <w:rPr>
          <w:rFonts w:ascii="Garamond" w:hAnsi="Garamond"/>
          <w:sz w:val="24"/>
          <w:szCs w:val="24"/>
        </w:rPr>
      </w:pPr>
      <w:r w:rsidRPr="00CC0A32">
        <w:rPr>
          <w:rFonts w:ascii="Garamond" w:hAnsi="Garamond"/>
          <w:sz w:val="24"/>
          <w:szCs w:val="24"/>
        </w:rPr>
        <w:t>A. BERZH</w:t>
      </w:r>
      <w:r w:rsidR="003323F5">
        <w:rPr>
          <w:rFonts w:ascii="Garamond" w:hAnsi="Garamond"/>
          <w:sz w:val="24"/>
          <w:szCs w:val="24"/>
        </w:rPr>
        <w:t>-i</w:t>
      </w:r>
      <w:r w:rsidRPr="00CC0A32">
        <w:rPr>
          <w:rFonts w:ascii="Garamond" w:hAnsi="Garamond"/>
          <w:sz w:val="24"/>
          <w:szCs w:val="24"/>
        </w:rPr>
        <w:t xml:space="preserve"> ka themeluar lehtësimin e mbështetjes për agrobiznesin (</w:t>
      </w:r>
      <w:r w:rsidR="003323F5">
        <w:rPr>
          <w:rFonts w:ascii="Garamond" w:hAnsi="Garamond"/>
          <w:sz w:val="24"/>
          <w:szCs w:val="24"/>
        </w:rPr>
        <w:t>Lehtësimin</w:t>
      </w:r>
      <w:r w:rsidRPr="00CC0A32">
        <w:rPr>
          <w:rFonts w:ascii="Garamond" w:hAnsi="Garamond"/>
          <w:sz w:val="24"/>
          <w:szCs w:val="24"/>
        </w:rPr>
        <w:t>) për të siguruar linja kredie dhe pjesëmarrje të pafinancuar në ndarjen e rrezikut mbi bazën e portofolit për bankat dhe institucionet mikrofinanciare në Republikën e Shqipërisë për kreditimin e agrobizneseve lokale;</w:t>
      </w:r>
    </w:p>
    <w:p w14:paraId="7FA7A9D4" w14:textId="3C6E02E7" w:rsidR="00373F9A" w:rsidRPr="00CC0A32" w:rsidRDefault="00373F9A" w:rsidP="00373F9A">
      <w:pPr>
        <w:spacing w:after="0" w:line="240" w:lineRule="auto"/>
        <w:ind w:firstLine="284"/>
        <w:jc w:val="both"/>
        <w:rPr>
          <w:rFonts w:ascii="Garamond" w:hAnsi="Garamond"/>
          <w:sz w:val="24"/>
          <w:szCs w:val="24"/>
        </w:rPr>
      </w:pPr>
      <w:r w:rsidRPr="00CC0A32">
        <w:rPr>
          <w:rFonts w:ascii="Garamond" w:hAnsi="Garamond"/>
          <w:sz w:val="24"/>
          <w:szCs w:val="24"/>
        </w:rPr>
        <w:t>B. Ministria e Bujqësisë, Ministria e Financave dhe BERZH</w:t>
      </w:r>
      <w:r w:rsidR="007351B3">
        <w:rPr>
          <w:rFonts w:ascii="Garamond" w:hAnsi="Garamond"/>
          <w:sz w:val="24"/>
          <w:szCs w:val="24"/>
        </w:rPr>
        <w:t>-i</w:t>
      </w:r>
      <w:r w:rsidRPr="00CC0A32">
        <w:rPr>
          <w:rFonts w:ascii="Garamond" w:hAnsi="Garamond"/>
          <w:sz w:val="24"/>
          <w:szCs w:val="24"/>
        </w:rPr>
        <w:t xml:space="preserve"> kanë hyrë në një Marrëveshje Bashkëpunimi </w:t>
      </w:r>
      <w:r w:rsidR="0082720F">
        <w:rPr>
          <w:rFonts w:ascii="Garamond" w:hAnsi="Garamond"/>
          <w:sz w:val="24"/>
          <w:szCs w:val="24"/>
        </w:rPr>
        <w:t>m</w:t>
      </w:r>
      <w:r w:rsidRPr="00CC0A32">
        <w:rPr>
          <w:rFonts w:ascii="Garamond" w:hAnsi="Garamond"/>
          <w:sz w:val="24"/>
          <w:szCs w:val="24"/>
        </w:rPr>
        <w:t xml:space="preserve">ë 11 </w:t>
      </w:r>
      <w:r w:rsidR="0082720F" w:rsidRPr="00CC0A32">
        <w:rPr>
          <w:rFonts w:ascii="Garamond" w:hAnsi="Garamond"/>
          <w:sz w:val="24"/>
          <w:szCs w:val="24"/>
        </w:rPr>
        <w:t xml:space="preserve">janar </w:t>
      </w:r>
      <w:r w:rsidRPr="00CC0A32">
        <w:rPr>
          <w:rFonts w:ascii="Garamond" w:hAnsi="Garamond"/>
          <w:sz w:val="24"/>
          <w:szCs w:val="24"/>
        </w:rPr>
        <w:t>2016</w:t>
      </w:r>
      <w:r w:rsidR="007351B3">
        <w:rPr>
          <w:rFonts w:ascii="Garamond" w:hAnsi="Garamond"/>
          <w:sz w:val="24"/>
          <w:szCs w:val="24"/>
        </w:rPr>
        <w:t>,</w:t>
      </w:r>
      <w:r w:rsidRPr="00CC0A32">
        <w:rPr>
          <w:rFonts w:ascii="Garamond" w:hAnsi="Garamond"/>
          <w:sz w:val="24"/>
          <w:szCs w:val="24"/>
        </w:rPr>
        <w:t xml:space="preserve"> për të rregulluar krijimin dhe administrimin e një llo</w:t>
      </w:r>
      <w:r w:rsidR="0082720F">
        <w:rPr>
          <w:rFonts w:ascii="Garamond" w:hAnsi="Garamond"/>
          <w:sz w:val="24"/>
          <w:szCs w:val="24"/>
        </w:rPr>
        <w:t xml:space="preserve">garie në lidhje me </w:t>
      </w:r>
      <w:r w:rsidR="00284546">
        <w:rPr>
          <w:rFonts w:ascii="Garamond" w:hAnsi="Garamond"/>
          <w:sz w:val="24"/>
          <w:szCs w:val="24"/>
        </w:rPr>
        <w:t xml:space="preserve">Lehtësimin </w:t>
      </w:r>
      <w:r w:rsidR="0082720F">
        <w:rPr>
          <w:rFonts w:ascii="Garamond" w:hAnsi="Garamond"/>
          <w:sz w:val="24"/>
          <w:szCs w:val="24"/>
        </w:rPr>
        <w:t>(Marrëveshja Origjinale</w:t>
      </w:r>
      <w:r w:rsidRPr="00CC0A32">
        <w:rPr>
          <w:rFonts w:ascii="Garamond" w:hAnsi="Garamond"/>
          <w:sz w:val="24"/>
          <w:szCs w:val="24"/>
        </w:rPr>
        <w:t>);</w:t>
      </w:r>
    </w:p>
    <w:p w14:paraId="5E2B1623" w14:textId="2B56BA68" w:rsidR="00373F9A" w:rsidRPr="00CC0A32" w:rsidRDefault="00373F9A" w:rsidP="00373F9A">
      <w:pPr>
        <w:spacing w:after="0" w:line="240" w:lineRule="auto"/>
        <w:ind w:firstLine="284"/>
        <w:jc w:val="both"/>
        <w:rPr>
          <w:rFonts w:ascii="Garamond" w:hAnsi="Garamond"/>
          <w:sz w:val="24"/>
          <w:szCs w:val="24"/>
        </w:rPr>
      </w:pPr>
      <w:r w:rsidRPr="00CC0A32">
        <w:rPr>
          <w:rFonts w:ascii="Garamond" w:hAnsi="Garamond"/>
          <w:sz w:val="24"/>
          <w:szCs w:val="24"/>
        </w:rPr>
        <w:t>C. Ministritë dhe BERZH</w:t>
      </w:r>
      <w:r w:rsidR="0082720F">
        <w:rPr>
          <w:rFonts w:ascii="Garamond" w:hAnsi="Garamond"/>
          <w:sz w:val="24"/>
          <w:szCs w:val="24"/>
        </w:rPr>
        <w:t>-i</w:t>
      </w:r>
      <w:r w:rsidRPr="00CC0A32">
        <w:rPr>
          <w:rFonts w:ascii="Garamond" w:hAnsi="Garamond"/>
          <w:sz w:val="24"/>
          <w:szCs w:val="24"/>
        </w:rPr>
        <w:t xml:space="preserve"> kanë rënë dakord të përfshijnë sektorin e turizmit dhe stimujt financiarë në </w:t>
      </w:r>
      <w:r w:rsidR="00284546" w:rsidRPr="00CC0A32">
        <w:rPr>
          <w:rFonts w:ascii="Garamond" w:hAnsi="Garamond"/>
          <w:sz w:val="24"/>
          <w:szCs w:val="24"/>
        </w:rPr>
        <w:t>Lehtësimin</w:t>
      </w:r>
      <w:r w:rsidR="0082720F">
        <w:rPr>
          <w:rFonts w:ascii="Garamond" w:hAnsi="Garamond"/>
          <w:sz w:val="24"/>
          <w:szCs w:val="24"/>
        </w:rPr>
        <w:t>,</w:t>
      </w:r>
      <w:r w:rsidRPr="00CC0A32">
        <w:rPr>
          <w:rFonts w:ascii="Garamond" w:hAnsi="Garamond"/>
          <w:sz w:val="24"/>
          <w:szCs w:val="24"/>
        </w:rPr>
        <w:t xml:space="preserve"> duke ndryshuar dhe rivendosur Marrëveshjen Origj</w:t>
      </w:r>
      <w:r w:rsidR="0082720F">
        <w:rPr>
          <w:rFonts w:ascii="Garamond" w:hAnsi="Garamond"/>
          <w:sz w:val="24"/>
          <w:szCs w:val="24"/>
        </w:rPr>
        <w:t xml:space="preserve">inale, </w:t>
      </w:r>
      <w:r w:rsidRPr="00CC0A32">
        <w:rPr>
          <w:rFonts w:ascii="Garamond" w:hAnsi="Garamond"/>
          <w:sz w:val="24"/>
          <w:szCs w:val="24"/>
        </w:rPr>
        <w:t>siç përcaktohet në, dhe në përputhje me dispozitat e kësaj Marrëveshje;</w:t>
      </w:r>
    </w:p>
    <w:p w14:paraId="35FD1AC0" w14:textId="3C676CC7" w:rsidR="00373F9A" w:rsidRPr="00CC0A32" w:rsidRDefault="00373F9A" w:rsidP="00373F9A">
      <w:pPr>
        <w:spacing w:after="0" w:line="240" w:lineRule="auto"/>
        <w:ind w:firstLine="284"/>
        <w:jc w:val="both"/>
        <w:rPr>
          <w:rFonts w:ascii="Garamond" w:hAnsi="Garamond"/>
          <w:sz w:val="24"/>
          <w:szCs w:val="24"/>
        </w:rPr>
      </w:pPr>
      <w:r w:rsidRPr="00CC0A32">
        <w:rPr>
          <w:rFonts w:ascii="Garamond" w:hAnsi="Garamond"/>
          <w:sz w:val="24"/>
          <w:szCs w:val="24"/>
        </w:rPr>
        <w:t>D. Ministritë dhe BERZH</w:t>
      </w:r>
      <w:r w:rsidR="007351B3">
        <w:rPr>
          <w:rFonts w:ascii="Garamond" w:hAnsi="Garamond"/>
          <w:sz w:val="24"/>
          <w:szCs w:val="24"/>
        </w:rPr>
        <w:t>-i</w:t>
      </w:r>
      <w:r w:rsidRPr="00CC0A32">
        <w:rPr>
          <w:rFonts w:ascii="Garamond" w:hAnsi="Garamond"/>
          <w:sz w:val="24"/>
          <w:szCs w:val="24"/>
        </w:rPr>
        <w:t xml:space="preserve"> kanë rënë dakord që Ministria e Turizmit të bëhet palë e kësaj Marrëveshje Ndryshuese për të gjitha qëllimet e saj. </w:t>
      </w:r>
    </w:p>
    <w:p w14:paraId="4C8B423E" w14:textId="025E04C0" w:rsidR="00373F9A" w:rsidRPr="00CC0A32" w:rsidRDefault="00284546" w:rsidP="00373F9A">
      <w:pPr>
        <w:spacing w:after="0" w:line="240" w:lineRule="auto"/>
        <w:ind w:firstLine="284"/>
        <w:jc w:val="both"/>
        <w:rPr>
          <w:rFonts w:ascii="Garamond" w:hAnsi="Garamond"/>
          <w:sz w:val="24"/>
          <w:szCs w:val="24"/>
        </w:rPr>
      </w:pPr>
      <w:r w:rsidRPr="00CC0A32">
        <w:rPr>
          <w:rFonts w:ascii="Garamond" w:hAnsi="Garamond"/>
          <w:sz w:val="24"/>
          <w:szCs w:val="24"/>
        </w:rPr>
        <w:t>Si rrjedhojë</w:t>
      </w:r>
      <w:r w:rsidR="00373F9A" w:rsidRPr="00CC0A32">
        <w:rPr>
          <w:rFonts w:ascii="Garamond" w:hAnsi="Garamond"/>
          <w:sz w:val="24"/>
          <w:szCs w:val="24"/>
        </w:rPr>
        <w:t>, duke marrë parasysh sa më sipër, Palët bien dakord si më poshtë:</w:t>
      </w:r>
    </w:p>
    <w:p w14:paraId="157927BB" w14:textId="712F20C8" w:rsidR="00373F9A" w:rsidRPr="00E5634E" w:rsidRDefault="00373F9A" w:rsidP="00373F9A">
      <w:pPr>
        <w:spacing w:after="0" w:line="240" w:lineRule="auto"/>
        <w:ind w:firstLine="284"/>
        <w:jc w:val="both"/>
        <w:rPr>
          <w:rFonts w:ascii="Garamond" w:hAnsi="Garamond"/>
          <w:b/>
          <w:sz w:val="24"/>
          <w:szCs w:val="24"/>
        </w:rPr>
      </w:pPr>
      <w:r w:rsidRPr="00E5634E">
        <w:rPr>
          <w:rFonts w:ascii="Garamond" w:hAnsi="Garamond"/>
          <w:b/>
          <w:sz w:val="24"/>
          <w:szCs w:val="24"/>
        </w:rPr>
        <w:t xml:space="preserve">Seksioni 1. Përkufizime dhe </w:t>
      </w:r>
      <w:r w:rsidR="00F43B20" w:rsidRPr="00E5634E">
        <w:rPr>
          <w:rFonts w:ascii="Garamond" w:hAnsi="Garamond"/>
          <w:b/>
          <w:sz w:val="24"/>
          <w:szCs w:val="24"/>
        </w:rPr>
        <w:t xml:space="preserve">interpretimi </w:t>
      </w:r>
    </w:p>
    <w:p w14:paraId="63F5F74A" w14:textId="76D8F8DB" w:rsidR="00373F9A" w:rsidRPr="00CC0A32" w:rsidRDefault="00373F9A" w:rsidP="00373F9A">
      <w:pPr>
        <w:spacing w:after="0" w:line="240" w:lineRule="auto"/>
        <w:ind w:firstLine="284"/>
        <w:jc w:val="both"/>
        <w:rPr>
          <w:rFonts w:ascii="Garamond" w:hAnsi="Garamond"/>
          <w:sz w:val="24"/>
          <w:szCs w:val="24"/>
        </w:rPr>
      </w:pPr>
      <w:r w:rsidRPr="00CC0A32">
        <w:rPr>
          <w:rFonts w:ascii="Garamond" w:hAnsi="Garamond"/>
          <w:sz w:val="24"/>
          <w:szCs w:val="24"/>
        </w:rPr>
        <w:t>a) Në këtë Marrëveshje Ndryshuese:</w:t>
      </w:r>
    </w:p>
    <w:p w14:paraId="6E1CC139" w14:textId="4904CAEE" w:rsidR="00373F9A" w:rsidRPr="00CC0A32" w:rsidRDefault="007351B3" w:rsidP="00373F9A">
      <w:pPr>
        <w:spacing w:after="0" w:line="240" w:lineRule="auto"/>
        <w:ind w:firstLine="284"/>
        <w:jc w:val="both"/>
        <w:rPr>
          <w:rFonts w:ascii="Garamond" w:hAnsi="Garamond"/>
          <w:sz w:val="24"/>
          <w:szCs w:val="24"/>
        </w:rPr>
      </w:pPr>
      <w:r>
        <w:rPr>
          <w:rFonts w:ascii="Garamond" w:hAnsi="Garamond"/>
          <w:sz w:val="24"/>
          <w:szCs w:val="24"/>
        </w:rPr>
        <w:t>“</w:t>
      </w:r>
      <w:r w:rsidR="00373F9A" w:rsidRPr="00CC0A32">
        <w:rPr>
          <w:rFonts w:ascii="Garamond" w:hAnsi="Garamond"/>
          <w:sz w:val="24"/>
          <w:szCs w:val="24"/>
        </w:rPr>
        <w:t>Marrëveshje ndryshuese</w:t>
      </w:r>
      <w:r>
        <w:rPr>
          <w:rFonts w:ascii="Garamond" w:hAnsi="Garamond"/>
          <w:sz w:val="24"/>
          <w:szCs w:val="24"/>
        </w:rPr>
        <w:t xml:space="preserve">” </w:t>
      </w:r>
      <w:r w:rsidR="00373F9A" w:rsidRPr="00CC0A32">
        <w:rPr>
          <w:rFonts w:ascii="Garamond" w:hAnsi="Garamond"/>
          <w:sz w:val="24"/>
          <w:szCs w:val="24"/>
        </w:rPr>
        <w:t>Marrëveshja Origjinale</w:t>
      </w:r>
      <w:r>
        <w:rPr>
          <w:rFonts w:ascii="Garamond" w:hAnsi="Garamond"/>
          <w:sz w:val="24"/>
          <w:szCs w:val="24"/>
        </w:rPr>
        <w:t>,</w:t>
      </w:r>
      <w:r w:rsidR="00373F9A" w:rsidRPr="00CC0A32">
        <w:rPr>
          <w:rFonts w:ascii="Garamond" w:hAnsi="Garamond"/>
          <w:sz w:val="24"/>
          <w:szCs w:val="24"/>
        </w:rPr>
        <w:t xml:space="preserve"> siç është rivendosur nga kjo Marrëveshje.</w:t>
      </w:r>
      <w:r w:rsidR="005C7B40" w:rsidRPr="005C7B40">
        <w:rPr>
          <w:rFonts w:ascii="Garamond" w:hAnsi="Garamond"/>
          <w:i/>
          <w:sz w:val="24"/>
          <w:szCs w:val="24"/>
        </w:rPr>
        <w:t xml:space="preserve"> </w:t>
      </w:r>
    </w:p>
    <w:p w14:paraId="602DA4C3" w14:textId="62E530AC" w:rsidR="00373F9A" w:rsidRPr="00CC0A32" w:rsidRDefault="007351B3" w:rsidP="00373F9A">
      <w:pPr>
        <w:spacing w:after="0" w:line="240" w:lineRule="auto"/>
        <w:ind w:firstLine="284"/>
        <w:jc w:val="both"/>
        <w:rPr>
          <w:rFonts w:ascii="Garamond" w:hAnsi="Garamond"/>
          <w:sz w:val="24"/>
          <w:szCs w:val="24"/>
        </w:rPr>
      </w:pPr>
      <w:r>
        <w:rPr>
          <w:rFonts w:ascii="Garamond" w:hAnsi="Garamond"/>
          <w:sz w:val="24"/>
          <w:szCs w:val="24"/>
        </w:rPr>
        <w:t>“</w:t>
      </w:r>
      <w:r w:rsidR="00373F9A" w:rsidRPr="00CC0A32">
        <w:rPr>
          <w:rFonts w:ascii="Garamond" w:hAnsi="Garamond"/>
          <w:sz w:val="24"/>
          <w:szCs w:val="24"/>
        </w:rPr>
        <w:t>Lehtësim</w:t>
      </w:r>
      <w:r>
        <w:rPr>
          <w:rFonts w:ascii="Garamond" w:hAnsi="Garamond"/>
          <w:sz w:val="24"/>
          <w:szCs w:val="24"/>
        </w:rPr>
        <w:t xml:space="preserve">”, </w:t>
      </w:r>
      <w:r w:rsidR="00373F9A" w:rsidRPr="00CC0A32">
        <w:rPr>
          <w:rFonts w:ascii="Garamond" w:hAnsi="Garamond"/>
          <w:sz w:val="24"/>
          <w:szCs w:val="24"/>
        </w:rPr>
        <w:t>lehtësimi i mbështetjes për agrobiznesin dhe turizmin shqiptar.</w:t>
      </w:r>
    </w:p>
    <w:p w14:paraId="5216ACD2" w14:textId="0D892D40" w:rsidR="00373F9A" w:rsidRPr="00CC0A32" w:rsidRDefault="007351B3" w:rsidP="00373F9A">
      <w:pPr>
        <w:spacing w:after="0" w:line="240" w:lineRule="auto"/>
        <w:ind w:firstLine="284"/>
        <w:jc w:val="both"/>
        <w:rPr>
          <w:rFonts w:ascii="Garamond" w:hAnsi="Garamond"/>
          <w:sz w:val="24"/>
          <w:szCs w:val="24"/>
        </w:rPr>
      </w:pPr>
      <w:r>
        <w:rPr>
          <w:rFonts w:ascii="Garamond" w:hAnsi="Garamond"/>
          <w:sz w:val="24"/>
          <w:szCs w:val="24"/>
        </w:rPr>
        <w:t>“</w:t>
      </w:r>
      <w:r w:rsidR="00373F9A" w:rsidRPr="00CC0A32">
        <w:rPr>
          <w:rFonts w:ascii="Garamond" w:hAnsi="Garamond"/>
          <w:sz w:val="24"/>
          <w:szCs w:val="24"/>
        </w:rPr>
        <w:t>Marrëveshje Origjinale</w:t>
      </w:r>
      <w:r>
        <w:rPr>
          <w:rFonts w:ascii="Garamond" w:hAnsi="Garamond"/>
          <w:sz w:val="24"/>
          <w:szCs w:val="24"/>
        </w:rPr>
        <w:t>”</w:t>
      </w:r>
      <w:r w:rsidR="00373F9A" w:rsidRPr="00CC0A32">
        <w:rPr>
          <w:rFonts w:ascii="Garamond" w:hAnsi="Garamond"/>
          <w:sz w:val="24"/>
          <w:szCs w:val="24"/>
        </w:rPr>
        <w:t xml:space="preserve"> ka kuptimin e dhënë në pikën B.</w:t>
      </w:r>
    </w:p>
    <w:p w14:paraId="4AF0E847" w14:textId="6A84DC99" w:rsidR="00373F9A" w:rsidRPr="00E5634E" w:rsidRDefault="00373F9A" w:rsidP="00373F9A">
      <w:pPr>
        <w:spacing w:after="0" w:line="240" w:lineRule="auto"/>
        <w:ind w:firstLine="284"/>
        <w:jc w:val="both"/>
        <w:rPr>
          <w:rFonts w:ascii="Garamond" w:hAnsi="Garamond"/>
          <w:b/>
          <w:sz w:val="24"/>
          <w:szCs w:val="24"/>
        </w:rPr>
      </w:pPr>
      <w:bookmarkStart w:id="0" w:name="_Ref482089974"/>
      <w:bookmarkStart w:id="1" w:name="_Ref480622922"/>
      <w:bookmarkStart w:id="2" w:name="_Ref462907038"/>
      <w:r w:rsidRPr="00E5634E">
        <w:rPr>
          <w:rFonts w:ascii="Garamond" w:hAnsi="Garamond"/>
          <w:b/>
          <w:sz w:val="24"/>
          <w:szCs w:val="24"/>
        </w:rPr>
        <w:t xml:space="preserve">Seksioni 2. Ndryshimi dhe </w:t>
      </w:r>
      <w:bookmarkEnd w:id="0"/>
      <w:bookmarkEnd w:id="1"/>
      <w:bookmarkEnd w:id="2"/>
      <w:r w:rsidR="00F43B20" w:rsidRPr="00E5634E">
        <w:rPr>
          <w:rFonts w:ascii="Garamond" w:hAnsi="Garamond"/>
          <w:b/>
          <w:sz w:val="24"/>
          <w:szCs w:val="24"/>
        </w:rPr>
        <w:t xml:space="preserve">vazhdimësia </w:t>
      </w:r>
    </w:p>
    <w:p w14:paraId="170BCC87" w14:textId="2216C18D" w:rsidR="00373F9A" w:rsidRPr="00CC0A32" w:rsidRDefault="00373F9A" w:rsidP="00373F9A">
      <w:pPr>
        <w:spacing w:after="0" w:line="240" w:lineRule="auto"/>
        <w:ind w:firstLine="284"/>
        <w:jc w:val="both"/>
        <w:rPr>
          <w:rFonts w:ascii="Garamond" w:hAnsi="Garamond"/>
          <w:sz w:val="24"/>
          <w:szCs w:val="24"/>
        </w:rPr>
      </w:pPr>
      <w:bookmarkStart w:id="3" w:name="_Ref462907059"/>
      <w:r w:rsidRPr="00CC0A32">
        <w:rPr>
          <w:rFonts w:ascii="Garamond" w:hAnsi="Garamond"/>
          <w:sz w:val="24"/>
          <w:szCs w:val="24"/>
        </w:rPr>
        <w:t>Me efekt nga data në të cilën Pala e fundit nënshkruan këtë Marrëveshje, Marrëveshja Origjinale do të ndryshohet</w:t>
      </w:r>
      <w:r w:rsidR="00E5634E">
        <w:rPr>
          <w:rFonts w:ascii="Garamond" w:hAnsi="Garamond"/>
          <w:sz w:val="24"/>
          <w:szCs w:val="24"/>
        </w:rPr>
        <w:t>,</w:t>
      </w:r>
      <w:r w:rsidRPr="00CC0A32">
        <w:rPr>
          <w:rFonts w:ascii="Garamond" w:hAnsi="Garamond"/>
          <w:sz w:val="24"/>
          <w:szCs w:val="24"/>
        </w:rPr>
        <w:t xml:space="preserve"> siç përcaktohet në </w:t>
      </w:r>
      <w:r w:rsidR="00E5634E" w:rsidRPr="00CC0A32">
        <w:rPr>
          <w:rFonts w:ascii="Garamond" w:hAnsi="Garamond"/>
          <w:sz w:val="24"/>
          <w:szCs w:val="24"/>
        </w:rPr>
        <w:t xml:space="preserve">shtojcën </w:t>
      </w:r>
      <w:r w:rsidRPr="00CC0A32">
        <w:rPr>
          <w:rFonts w:ascii="Garamond" w:hAnsi="Garamond"/>
          <w:sz w:val="24"/>
          <w:szCs w:val="24"/>
        </w:rPr>
        <w:t xml:space="preserve">1 dhe rivendoset në tërësinë e saj, dhe të drejtat dhe detyrimet e Palëve do të rregullohen dhe interpretohen në përputhje me dispozitat e Marrëveshjes Ndryshuese. </w:t>
      </w:r>
      <w:bookmarkEnd w:id="3"/>
    </w:p>
    <w:p w14:paraId="3AB21DA0" w14:textId="77777777" w:rsidR="00373F9A" w:rsidRPr="00E5634E" w:rsidRDefault="00373F9A" w:rsidP="00373F9A">
      <w:pPr>
        <w:spacing w:after="0" w:line="240" w:lineRule="auto"/>
        <w:ind w:firstLine="284"/>
        <w:jc w:val="both"/>
        <w:rPr>
          <w:rFonts w:ascii="Garamond" w:hAnsi="Garamond"/>
          <w:b/>
          <w:sz w:val="24"/>
          <w:szCs w:val="24"/>
        </w:rPr>
      </w:pPr>
      <w:bookmarkStart w:id="4" w:name="_Ref462907266"/>
      <w:r w:rsidRPr="00E5634E">
        <w:rPr>
          <w:rFonts w:ascii="Garamond" w:hAnsi="Garamond"/>
          <w:b/>
          <w:sz w:val="24"/>
          <w:szCs w:val="24"/>
        </w:rPr>
        <w:t xml:space="preserve">Seksioni 3. </w:t>
      </w:r>
      <w:bookmarkEnd w:id="4"/>
      <w:r w:rsidRPr="00E5634E">
        <w:rPr>
          <w:rFonts w:ascii="Garamond" w:hAnsi="Garamond"/>
          <w:b/>
          <w:sz w:val="24"/>
          <w:szCs w:val="24"/>
        </w:rPr>
        <w:t xml:space="preserve">Të ndryshme </w:t>
      </w:r>
    </w:p>
    <w:p w14:paraId="5E276102" w14:textId="58C32962" w:rsidR="00373F9A" w:rsidRPr="00CC0A32" w:rsidRDefault="00373F9A" w:rsidP="00373F9A">
      <w:pPr>
        <w:spacing w:after="0" w:line="240" w:lineRule="auto"/>
        <w:ind w:firstLine="284"/>
        <w:jc w:val="both"/>
        <w:rPr>
          <w:rFonts w:ascii="Garamond" w:hAnsi="Garamond"/>
          <w:sz w:val="24"/>
          <w:szCs w:val="24"/>
        </w:rPr>
      </w:pPr>
      <w:r w:rsidRPr="00CC0A32">
        <w:rPr>
          <w:rFonts w:ascii="Garamond" w:hAnsi="Garamond"/>
          <w:sz w:val="24"/>
          <w:szCs w:val="24"/>
        </w:rPr>
        <w:t xml:space="preserve">a) Të gjitha referencat e Marrëveshjes Origjinale në të gjitha instrumentet dhe marrëveshjet e ekzekutuara prej saj do të interpretohen si referenca në Marrëveshjen Ndryshuese. </w:t>
      </w:r>
    </w:p>
    <w:p w14:paraId="27C17A6C" w14:textId="0208798E" w:rsidR="00373F9A" w:rsidRPr="00CC0A32" w:rsidRDefault="00373F9A" w:rsidP="00373F9A">
      <w:pPr>
        <w:spacing w:after="0" w:line="240" w:lineRule="auto"/>
        <w:ind w:firstLine="284"/>
        <w:jc w:val="both"/>
        <w:rPr>
          <w:rFonts w:ascii="Garamond" w:hAnsi="Garamond"/>
          <w:sz w:val="24"/>
          <w:szCs w:val="24"/>
        </w:rPr>
      </w:pPr>
      <w:r w:rsidRPr="00CC0A32">
        <w:rPr>
          <w:rFonts w:ascii="Garamond" w:hAnsi="Garamond"/>
          <w:sz w:val="24"/>
          <w:szCs w:val="24"/>
        </w:rPr>
        <w:t xml:space="preserve">b) Kjo Marrëveshje do të lidhë dhe </w:t>
      </w:r>
      <w:r w:rsidR="00E5634E">
        <w:rPr>
          <w:rFonts w:ascii="Garamond" w:hAnsi="Garamond"/>
          <w:sz w:val="24"/>
          <w:szCs w:val="24"/>
        </w:rPr>
        <w:t xml:space="preserve">do të </w:t>
      </w:r>
      <w:r w:rsidRPr="00CC0A32">
        <w:rPr>
          <w:rFonts w:ascii="Garamond" w:hAnsi="Garamond"/>
          <w:sz w:val="24"/>
          <w:szCs w:val="24"/>
        </w:rPr>
        <w:t>ndikojë në përfitimin e pasardhësve dhe caktimeve përkatëse të Palëve; me kusht që asnjë Palë nuk mund të caktojë ose transferojë ndryshe të gjitha ose ndonjë pjesë të të drejtave ose detyrimeve të saj</w:t>
      </w:r>
      <w:r w:rsidR="00E5634E">
        <w:rPr>
          <w:rFonts w:ascii="Garamond" w:hAnsi="Garamond"/>
          <w:sz w:val="24"/>
          <w:szCs w:val="24"/>
        </w:rPr>
        <w:t>,</w:t>
      </w:r>
      <w:r w:rsidRPr="00CC0A32">
        <w:rPr>
          <w:rFonts w:ascii="Garamond" w:hAnsi="Garamond"/>
          <w:sz w:val="24"/>
          <w:szCs w:val="24"/>
        </w:rPr>
        <w:t xml:space="preserve"> sipas kësaj Marrëveshjeje pa miratimin paraprak me shkrim të Palëve të tjera.</w:t>
      </w:r>
    </w:p>
    <w:p w14:paraId="44823BE7" w14:textId="2AF171B2" w:rsidR="00373F9A" w:rsidRPr="00CC0A32" w:rsidRDefault="00373F9A" w:rsidP="00373F9A">
      <w:pPr>
        <w:spacing w:after="0" w:line="240" w:lineRule="auto"/>
        <w:ind w:firstLine="284"/>
        <w:jc w:val="both"/>
        <w:rPr>
          <w:rFonts w:ascii="Garamond" w:hAnsi="Garamond"/>
          <w:sz w:val="24"/>
          <w:szCs w:val="24"/>
        </w:rPr>
      </w:pPr>
      <w:r w:rsidRPr="00CC0A32">
        <w:rPr>
          <w:rFonts w:ascii="Garamond" w:hAnsi="Garamond"/>
          <w:sz w:val="24"/>
          <w:szCs w:val="24"/>
        </w:rPr>
        <w:t xml:space="preserve">c) Përveç siç parashikohet në paragrafin </w:t>
      </w:r>
      <w:r w:rsidR="00E5634E">
        <w:rPr>
          <w:rFonts w:ascii="Garamond" w:hAnsi="Garamond"/>
          <w:sz w:val="24"/>
          <w:szCs w:val="24"/>
        </w:rPr>
        <w:t>“</w:t>
      </w:r>
      <w:r w:rsidRPr="00CC0A32">
        <w:rPr>
          <w:rFonts w:ascii="Garamond" w:hAnsi="Garamond"/>
          <w:sz w:val="24"/>
          <w:szCs w:val="24"/>
        </w:rPr>
        <w:t>b</w:t>
      </w:r>
      <w:r w:rsidR="00E5634E">
        <w:rPr>
          <w:rFonts w:ascii="Garamond" w:hAnsi="Garamond"/>
          <w:sz w:val="24"/>
          <w:szCs w:val="24"/>
        </w:rPr>
        <w:t>”</w:t>
      </w:r>
      <w:r w:rsidRPr="00CC0A32">
        <w:rPr>
          <w:rFonts w:ascii="Garamond" w:hAnsi="Garamond"/>
          <w:sz w:val="24"/>
          <w:szCs w:val="24"/>
        </w:rPr>
        <w:t xml:space="preserve"> më lart, asnjë nga kushtet e kësaj Marrëveshjeje nuk synohen të zbatohet nga ndonjë palë e tretë.</w:t>
      </w:r>
    </w:p>
    <w:p w14:paraId="5340EF5F" w14:textId="3A984ED7" w:rsidR="00373F9A" w:rsidRPr="00CC0A32" w:rsidRDefault="00373F9A" w:rsidP="00373F9A">
      <w:pPr>
        <w:spacing w:after="0" w:line="240" w:lineRule="auto"/>
        <w:ind w:firstLine="284"/>
        <w:jc w:val="both"/>
        <w:rPr>
          <w:rFonts w:ascii="Garamond" w:hAnsi="Garamond"/>
          <w:sz w:val="24"/>
          <w:szCs w:val="24"/>
        </w:rPr>
      </w:pPr>
      <w:r w:rsidRPr="00CC0A32">
        <w:rPr>
          <w:rFonts w:ascii="Garamond" w:hAnsi="Garamond"/>
          <w:sz w:val="24"/>
          <w:szCs w:val="24"/>
        </w:rPr>
        <w:t>d) Kjo Marrëveshje mund të nënshkruhet sipas numrit të përfaqësueseve, secili prej të cilëve pasi të nënshkruhet do të ketë një kopje origjinale, së bashku do të përbëjnë një Marrëveshje.</w:t>
      </w:r>
      <w:r w:rsidR="00E5634E">
        <w:rPr>
          <w:rFonts w:ascii="Garamond" w:hAnsi="Garamond"/>
          <w:i/>
          <w:sz w:val="24"/>
          <w:szCs w:val="24"/>
        </w:rPr>
        <w:t xml:space="preserve"> </w:t>
      </w:r>
    </w:p>
    <w:p w14:paraId="7D2C0346" w14:textId="17887FCB" w:rsidR="00373F9A" w:rsidRPr="00E5634E" w:rsidRDefault="00373F9A" w:rsidP="00373F9A">
      <w:pPr>
        <w:spacing w:after="0" w:line="240" w:lineRule="auto"/>
        <w:ind w:firstLine="284"/>
        <w:jc w:val="both"/>
        <w:rPr>
          <w:rFonts w:ascii="Garamond" w:hAnsi="Garamond"/>
          <w:b/>
          <w:sz w:val="24"/>
          <w:szCs w:val="24"/>
        </w:rPr>
      </w:pPr>
      <w:bookmarkStart w:id="5" w:name="_Ref462907316"/>
      <w:r w:rsidRPr="00E5634E">
        <w:rPr>
          <w:rFonts w:ascii="Garamond" w:hAnsi="Garamond"/>
          <w:b/>
          <w:sz w:val="24"/>
          <w:szCs w:val="24"/>
        </w:rPr>
        <w:t xml:space="preserve">Seksioni 4. </w:t>
      </w:r>
      <w:bookmarkEnd w:id="5"/>
      <w:r w:rsidRPr="00E5634E">
        <w:rPr>
          <w:rFonts w:ascii="Garamond" w:hAnsi="Garamond"/>
          <w:b/>
          <w:sz w:val="24"/>
          <w:szCs w:val="24"/>
        </w:rPr>
        <w:t xml:space="preserve">Zgjidhja e </w:t>
      </w:r>
      <w:r w:rsidR="00E5634E" w:rsidRPr="00E5634E">
        <w:rPr>
          <w:rFonts w:ascii="Garamond" w:hAnsi="Garamond"/>
          <w:b/>
          <w:sz w:val="24"/>
          <w:szCs w:val="24"/>
        </w:rPr>
        <w:t>mosmarrëveshjeve</w:t>
      </w:r>
    </w:p>
    <w:p w14:paraId="1C86869F" w14:textId="77777777" w:rsidR="00373F9A" w:rsidRPr="00CC0A32" w:rsidRDefault="00373F9A" w:rsidP="00373F9A">
      <w:pPr>
        <w:spacing w:after="0" w:line="240" w:lineRule="auto"/>
        <w:ind w:firstLine="284"/>
        <w:jc w:val="both"/>
        <w:rPr>
          <w:rFonts w:ascii="Garamond" w:hAnsi="Garamond"/>
          <w:sz w:val="24"/>
          <w:szCs w:val="24"/>
        </w:rPr>
      </w:pPr>
      <w:r w:rsidRPr="00CC0A32">
        <w:rPr>
          <w:rFonts w:ascii="Garamond" w:hAnsi="Garamond"/>
          <w:sz w:val="24"/>
          <w:szCs w:val="24"/>
        </w:rPr>
        <w:lastRenderedPageBreak/>
        <w:t>Në rast të një mosmarrëveshje që mund të lindë midis BERZH-it dhe ndonjë prej Palëve të tjera në lidhje me çdo çështje që del nga kjo Marrëveshje ose në lidhje me të, dhe një mosmarrëveshje e tillë nuk mund të zgjidhet miqësisht nga konsultimi midis Palëve, mosmarrëveshja e tillë do të zgjidhet midis Presidentit të BERZH-it dhe Guvernatorit të Republikës së Shqipërisë në BERZH.</w:t>
      </w:r>
    </w:p>
    <w:p w14:paraId="6FE754B4" w14:textId="15456F37" w:rsidR="00373F9A" w:rsidRPr="00E5634E" w:rsidRDefault="00373F9A" w:rsidP="00373F9A">
      <w:pPr>
        <w:spacing w:after="0" w:line="240" w:lineRule="auto"/>
        <w:ind w:firstLine="284"/>
        <w:jc w:val="both"/>
        <w:rPr>
          <w:rFonts w:ascii="Garamond" w:hAnsi="Garamond"/>
          <w:b/>
          <w:sz w:val="24"/>
          <w:szCs w:val="24"/>
        </w:rPr>
      </w:pPr>
      <w:bookmarkStart w:id="6" w:name="_Toc364229068"/>
      <w:bookmarkStart w:id="7" w:name="_Toc365788506"/>
      <w:bookmarkStart w:id="8" w:name="_Toc367174742"/>
      <w:bookmarkStart w:id="9" w:name="_Toc369431320"/>
      <w:bookmarkStart w:id="10" w:name="_Toc369433457"/>
      <w:bookmarkStart w:id="11" w:name="_Toc370215926"/>
      <w:bookmarkStart w:id="12" w:name="_Toc377986813"/>
      <w:bookmarkStart w:id="13" w:name="_Toc381096290"/>
      <w:bookmarkStart w:id="14" w:name="_Toc381096465"/>
      <w:bookmarkStart w:id="15" w:name="_Toc381419436"/>
      <w:bookmarkStart w:id="16" w:name="_Toc383593849"/>
      <w:bookmarkStart w:id="17" w:name="_Toc387832893"/>
      <w:bookmarkStart w:id="18" w:name="_Ref391552344"/>
      <w:bookmarkStart w:id="19" w:name="_Ref391552355"/>
      <w:bookmarkStart w:id="20" w:name="_Toc391553055"/>
      <w:bookmarkStart w:id="21" w:name="_Toc460420004"/>
      <w:bookmarkStart w:id="22" w:name="_Toc460330942"/>
      <w:r w:rsidRPr="00E5634E">
        <w:rPr>
          <w:rFonts w:ascii="Garamond" w:hAnsi="Garamond"/>
          <w:b/>
          <w:sz w:val="24"/>
          <w:szCs w:val="24"/>
        </w:rPr>
        <w:t xml:space="preserve">Seksioni 5. Privilegjet dhe </w:t>
      </w:r>
      <w:r w:rsidR="00E5634E" w:rsidRPr="00E5634E">
        <w:rPr>
          <w:rFonts w:ascii="Garamond" w:hAnsi="Garamond"/>
          <w:b/>
          <w:sz w:val="24"/>
          <w:szCs w:val="24"/>
        </w:rPr>
        <w:t xml:space="preserve">imunitetet </w:t>
      </w:r>
      <w:r w:rsidRPr="00E5634E">
        <w:rPr>
          <w:rFonts w:ascii="Garamond" w:hAnsi="Garamond"/>
          <w:b/>
          <w:sz w:val="24"/>
          <w:szCs w:val="24"/>
        </w:rPr>
        <w:t>e BERZH-it</w:t>
      </w:r>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sidRPr="00E5634E">
        <w:rPr>
          <w:rFonts w:ascii="Garamond" w:hAnsi="Garamond"/>
          <w:b/>
          <w:sz w:val="24"/>
          <w:szCs w:val="24"/>
        </w:rPr>
        <w:t xml:space="preserve"> </w:t>
      </w:r>
    </w:p>
    <w:p w14:paraId="18A98085" w14:textId="77777777" w:rsidR="00373F9A" w:rsidRPr="00CC0A32" w:rsidRDefault="00373F9A" w:rsidP="00373F9A">
      <w:pPr>
        <w:spacing w:after="0" w:line="240" w:lineRule="auto"/>
        <w:ind w:firstLine="284"/>
        <w:jc w:val="both"/>
        <w:rPr>
          <w:rFonts w:ascii="Garamond" w:hAnsi="Garamond"/>
          <w:sz w:val="24"/>
          <w:szCs w:val="24"/>
        </w:rPr>
      </w:pPr>
      <w:r w:rsidRPr="00CC0A32">
        <w:rPr>
          <w:rFonts w:ascii="Garamond" w:hAnsi="Garamond"/>
          <w:sz w:val="24"/>
          <w:szCs w:val="24"/>
        </w:rPr>
        <w:t>Asgjë në këtë Marrëveshje nuk do të interpretohet si heqje dorë, mospranim ose modifikim tjetër i çdo imuniteti, privilegji ose përjashtimi të BERZH-it të akorduar në bazë të Marrëveshjes së Themelimit të Bankës Evropiane për Rindërtim dhe Zhvillim, konventës ndërkombëtare ose ndonjë ligji në fuqi.</w:t>
      </w:r>
    </w:p>
    <w:p w14:paraId="4DC942B2" w14:textId="26EB5D8E" w:rsidR="00373F9A" w:rsidRPr="00CC0A32" w:rsidRDefault="00E5634E" w:rsidP="00373F9A">
      <w:pPr>
        <w:spacing w:after="0" w:line="240" w:lineRule="auto"/>
        <w:ind w:firstLine="284"/>
        <w:jc w:val="both"/>
        <w:rPr>
          <w:rFonts w:ascii="Garamond" w:hAnsi="Garamond"/>
          <w:sz w:val="24"/>
          <w:szCs w:val="24"/>
        </w:rPr>
      </w:pPr>
      <w:r w:rsidRPr="00CC0A32">
        <w:rPr>
          <w:rFonts w:ascii="Garamond" w:hAnsi="Garamond"/>
          <w:sz w:val="24"/>
          <w:szCs w:val="24"/>
        </w:rPr>
        <w:t>Në dëshmi të kësaj</w:t>
      </w:r>
      <w:r w:rsidR="00373F9A" w:rsidRPr="00CC0A32">
        <w:rPr>
          <w:rFonts w:ascii="Garamond" w:hAnsi="Garamond"/>
          <w:sz w:val="24"/>
          <w:szCs w:val="24"/>
        </w:rPr>
        <w:t xml:space="preserve">, Banka, Ministria e Bujqësisë, Ministria e Financave dhe Ministria e Turizmit, secila duke vepruar nëpërmjet përfaqësuesit të saj, kanë nënshkruar këtë Marrëveshje në emrat e tyre përkatës në anglisht, në 4 (katër) kopje origjinale, së bashku me 4 (katër) kopje origjinale në shqip. Në rast mospërputhje ose paqartësie midis versionit në gjuhën angleze të marrëveshjes dhe versionit në gjuhën shqipe, versioni anglisht do të mbizotërojë. </w:t>
      </w:r>
    </w:p>
    <w:p w14:paraId="3D107B42" w14:textId="77777777" w:rsidR="00373F9A" w:rsidRPr="00CC0A32" w:rsidRDefault="00373F9A" w:rsidP="00373F9A">
      <w:pPr>
        <w:spacing w:after="0" w:line="240" w:lineRule="auto"/>
        <w:ind w:firstLine="284"/>
        <w:jc w:val="both"/>
        <w:rPr>
          <w:rFonts w:ascii="Garamond" w:hAnsi="Garamond"/>
          <w:sz w:val="24"/>
          <w:szCs w:val="24"/>
        </w:rPr>
      </w:pPr>
    </w:p>
    <w:p w14:paraId="50B95D0E" w14:textId="77777777" w:rsidR="00373F9A" w:rsidRPr="00CC0A32" w:rsidRDefault="00373F9A" w:rsidP="00373F9A">
      <w:pPr>
        <w:spacing w:after="0" w:line="240" w:lineRule="auto"/>
        <w:ind w:firstLine="284"/>
        <w:jc w:val="both"/>
        <w:rPr>
          <w:rFonts w:ascii="Garamond" w:hAnsi="Garamond"/>
          <w:sz w:val="24"/>
          <w:szCs w:val="24"/>
        </w:rPr>
      </w:pPr>
    </w:p>
    <w:tbl>
      <w:tblPr>
        <w:tblW w:w="0" w:type="auto"/>
        <w:tblInd w:w="483" w:type="dxa"/>
        <w:tblLook w:val="0000" w:firstRow="0" w:lastRow="0" w:firstColumn="0" w:lastColumn="0" w:noHBand="0" w:noVBand="0"/>
      </w:tblPr>
      <w:tblGrid>
        <w:gridCol w:w="3311"/>
        <w:gridCol w:w="992"/>
        <w:gridCol w:w="3969"/>
      </w:tblGrid>
      <w:tr w:rsidR="00373F9A" w:rsidRPr="00CC0A32" w14:paraId="149CC91E" w14:textId="77777777" w:rsidTr="00373F9A">
        <w:trPr>
          <w:trHeight w:val="774"/>
        </w:trPr>
        <w:tc>
          <w:tcPr>
            <w:tcW w:w="3311" w:type="dxa"/>
          </w:tcPr>
          <w:p w14:paraId="7233B9E6" w14:textId="77777777" w:rsidR="00373F9A" w:rsidRPr="00E5634E" w:rsidRDefault="00373F9A" w:rsidP="00373F9A">
            <w:pPr>
              <w:spacing w:after="0" w:line="240" w:lineRule="auto"/>
              <w:jc w:val="both"/>
              <w:rPr>
                <w:rFonts w:ascii="Garamond" w:hAnsi="Garamond"/>
                <w:b/>
                <w:sz w:val="24"/>
                <w:szCs w:val="24"/>
              </w:rPr>
            </w:pPr>
            <w:r w:rsidRPr="00E5634E">
              <w:rPr>
                <w:rFonts w:ascii="Garamond" w:hAnsi="Garamond"/>
                <w:b/>
                <w:sz w:val="24"/>
                <w:szCs w:val="24"/>
              </w:rPr>
              <w:t>Për Ministrinë e Bujqësisë dhe Zhvillimit Rural:</w:t>
            </w:r>
          </w:p>
          <w:p w14:paraId="456FA843" w14:textId="77777777" w:rsidR="00373F9A" w:rsidRPr="00E5634E" w:rsidRDefault="00373F9A" w:rsidP="00373F9A">
            <w:pPr>
              <w:spacing w:after="0" w:line="240" w:lineRule="auto"/>
              <w:jc w:val="both"/>
              <w:rPr>
                <w:rFonts w:ascii="Garamond" w:hAnsi="Garamond"/>
                <w:b/>
                <w:sz w:val="24"/>
                <w:szCs w:val="24"/>
              </w:rPr>
            </w:pPr>
          </w:p>
        </w:tc>
        <w:tc>
          <w:tcPr>
            <w:tcW w:w="992" w:type="dxa"/>
          </w:tcPr>
          <w:p w14:paraId="6796E7FB" w14:textId="77777777" w:rsidR="00373F9A" w:rsidRPr="00E5634E" w:rsidRDefault="00373F9A" w:rsidP="00373F9A">
            <w:pPr>
              <w:spacing w:after="0" w:line="240" w:lineRule="auto"/>
              <w:jc w:val="both"/>
              <w:rPr>
                <w:rFonts w:ascii="Garamond" w:hAnsi="Garamond"/>
                <w:b/>
                <w:sz w:val="24"/>
                <w:szCs w:val="24"/>
              </w:rPr>
            </w:pPr>
          </w:p>
        </w:tc>
        <w:tc>
          <w:tcPr>
            <w:tcW w:w="3969" w:type="dxa"/>
          </w:tcPr>
          <w:p w14:paraId="234E79A1" w14:textId="77777777" w:rsidR="00373F9A" w:rsidRPr="00E5634E" w:rsidRDefault="00373F9A" w:rsidP="00373F9A">
            <w:pPr>
              <w:spacing w:after="0" w:line="240" w:lineRule="auto"/>
              <w:jc w:val="both"/>
              <w:rPr>
                <w:rFonts w:ascii="Garamond" w:hAnsi="Garamond"/>
                <w:b/>
                <w:sz w:val="24"/>
                <w:szCs w:val="24"/>
              </w:rPr>
            </w:pPr>
            <w:r w:rsidRPr="00E5634E">
              <w:rPr>
                <w:rFonts w:ascii="Garamond" w:hAnsi="Garamond"/>
                <w:b/>
                <w:sz w:val="24"/>
                <w:szCs w:val="24"/>
              </w:rPr>
              <w:t>Për Ministrinë e Financave dhe Ekonomisë:</w:t>
            </w:r>
          </w:p>
        </w:tc>
      </w:tr>
      <w:tr w:rsidR="00373F9A" w:rsidRPr="00CC0A32" w14:paraId="42906765" w14:textId="77777777" w:rsidTr="00373F9A">
        <w:trPr>
          <w:trHeight w:val="1509"/>
        </w:trPr>
        <w:tc>
          <w:tcPr>
            <w:tcW w:w="3311" w:type="dxa"/>
          </w:tcPr>
          <w:p w14:paraId="5DDC3D24" w14:textId="1F721B47" w:rsidR="00373F9A" w:rsidRPr="00CC0A32" w:rsidRDefault="00373F9A" w:rsidP="00373F9A">
            <w:pPr>
              <w:spacing w:after="0" w:line="240" w:lineRule="auto"/>
              <w:jc w:val="both"/>
              <w:rPr>
                <w:rFonts w:ascii="Garamond" w:hAnsi="Garamond"/>
                <w:sz w:val="24"/>
                <w:szCs w:val="24"/>
              </w:rPr>
            </w:pPr>
            <w:r w:rsidRPr="00CC0A32">
              <w:rPr>
                <w:rFonts w:ascii="Garamond" w:hAnsi="Garamond"/>
                <w:sz w:val="24"/>
                <w:szCs w:val="24"/>
              </w:rPr>
              <w:t>Emri:</w:t>
            </w:r>
            <w:r w:rsidR="005C7B40" w:rsidRPr="005C7B40">
              <w:rPr>
                <w:rFonts w:ascii="Garamond" w:hAnsi="Garamond"/>
                <w:i/>
                <w:sz w:val="24"/>
                <w:szCs w:val="24"/>
              </w:rPr>
              <w:t xml:space="preserve"> </w:t>
            </w:r>
          </w:p>
          <w:p w14:paraId="65228596" w14:textId="77777777" w:rsidR="00373F9A" w:rsidRPr="00CC0A32" w:rsidRDefault="00373F9A" w:rsidP="00373F9A">
            <w:pPr>
              <w:spacing w:after="0" w:line="240" w:lineRule="auto"/>
              <w:jc w:val="both"/>
              <w:rPr>
                <w:rFonts w:ascii="Garamond" w:hAnsi="Garamond"/>
                <w:sz w:val="24"/>
                <w:szCs w:val="24"/>
              </w:rPr>
            </w:pPr>
          </w:p>
          <w:p w14:paraId="786BC0D4" w14:textId="7EC8224D" w:rsidR="00373F9A" w:rsidRPr="00CC0A32" w:rsidRDefault="00373F9A" w:rsidP="00373F9A">
            <w:pPr>
              <w:spacing w:after="0" w:line="240" w:lineRule="auto"/>
              <w:jc w:val="both"/>
              <w:rPr>
                <w:rFonts w:ascii="Garamond" w:hAnsi="Garamond"/>
                <w:sz w:val="24"/>
                <w:szCs w:val="24"/>
              </w:rPr>
            </w:pPr>
            <w:r w:rsidRPr="00CC0A32">
              <w:rPr>
                <w:rFonts w:ascii="Garamond" w:hAnsi="Garamond"/>
                <w:sz w:val="24"/>
                <w:szCs w:val="24"/>
              </w:rPr>
              <w:t>Pozicioni:</w:t>
            </w:r>
            <w:r w:rsidR="005C7B40" w:rsidRPr="005C7B40">
              <w:rPr>
                <w:rFonts w:ascii="Garamond" w:hAnsi="Garamond"/>
                <w:i/>
                <w:sz w:val="24"/>
                <w:szCs w:val="24"/>
              </w:rPr>
              <w:t xml:space="preserve"> </w:t>
            </w:r>
          </w:p>
          <w:p w14:paraId="58D17016" w14:textId="77777777" w:rsidR="00373F9A" w:rsidRPr="00CC0A32" w:rsidRDefault="00373F9A" w:rsidP="00373F9A">
            <w:pPr>
              <w:spacing w:after="0" w:line="240" w:lineRule="auto"/>
              <w:jc w:val="both"/>
              <w:rPr>
                <w:rFonts w:ascii="Garamond" w:hAnsi="Garamond"/>
                <w:sz w:val="24"/>
                <w:szCs w:val="24"/>
              </w:rPr>
            </w:pPr>
          </w:p>
          <w:p w14:paraId="75C5EB8F" w14:textId="77777777" w:rsidR="00373F9A" w:rsidRPr="00CC0A32" w:rsidRDefault="00373F9A" w:rsidP="00373F9A">
            <w:pPr>
              <w:spacing w:after="0" w:line="240" w:lineRule="auto"/>
              <w:jc w:val="both"/>
              <w:rPr>
                <w:rFonts w:ascii="Garamond" w:hAnsi="Garamond"/>
                <w:sz w:val="24"/>
                <w:szCs w:val="24"/>
              </w:rPr>
            </w:pPr>
            <w:r w:rsidRPr="00CC0A32">
              <w:rPr>
                <w:rFonts w:ascii="Garamond" w:hAnsi="Garamond"/>
                <w:sz w:val="24"/>
                <w:szCs w:val="24"/>
              </w:rPr>
              <w:t xml:space="preserve">Data: </w:t>
            </w:r>
          </w:p>
          <w:p w14:paraId="7F348DBF" w14:textId="77777777" w:rsidR="00373F9A" w:rsidRPr="00CC0A32" w:rsidRDefault="00373F9A" w:rsidP="00373F9A">
            <w:pPr>
              <w:spacing w:after="0" w:line="240" w:lineRule="auto"/>
              <w:jc w:val="both"/>
              <w:rPr>
                <w:rFonts w:ascii="Garamond" w:hAnsi="Garamond"/>
                <w:sz w:val="24"/>
                <w:szCs w:val="24"/>
              </w:rPr>
            </w:pPr>
          </w:p>
        </w:tc>
        <w:tc>
          <w:tcPr>
            <w:tcW w:w="992" w:type="dxa"/>
          </w:tcPr>
          <w:p w14:paraId="1E2EE1CF" w14:textId="77777777" w:rsidR="00373F9A" w:rsidRPr="00CC0A32" w:rsidRDefault="00373F9A" w:rsidP="00373F9A">
            <w:pPr>
              <w:spacing w:after="0" w:line="240" w:lineRule="auto"/>
              <w:jc w:val="both"/>
              <w:rPr>
                <w:rFonts w:ascii="Garamond" w:hAnsi="Garamond"/>
                <w:sz w:val="24"/>
                <w:szCs w:val="24"/>
              </w:rPr>
            </w:pPr>
          </w:p>
        </w:tc>
        <w:tc>
          <w:tcPr>
            <w:tcW w:w="3969" w:type="dxa"/>
          </w:tcPr>
          <w:p w14:paraId="07997AC6" w14:textId="41CD630F" w:rsidR="00373F9A" w:rsidRPr="00CC0A32" w:rsidRDefault="00373F9A" w:rsidP="00373F9A">
            <w:pPr>
              <w:spacing w:after="0" w:line="240" w:lineRule="auto"/>
              <w:jc w:val="both"/>
              <w:rPr>
                <w:rFonts w:ascii="Garamond" w:hAnsi="Garamond"/>
                <w:sz w:val="24"/>
                <w:szCs w:val="24"/>
              </w:rPr>
            </w:pPr>
            <w:r w:rsidRPr="00CC0A32">
              <w:rPr>
                <w:rFonts w:ascii="Garamond" w:hAnsi="Garamond"/>
                <w:sz w:val="24"/>
                <w:szCs w:val="24"/>
              </w:rPr>
              <w:t>Emri:</w:t>
            </w:r>
            <w:r w:rsidR="005C7B40" w:rsidRPr="005C7B40">
              <w:rPr>
                <w:rFonts w:ascii="Garamond" w:hAnsi="Garamond"/>
                <w:i/>
                <w:sz w:val="24"/>
                <w:szCs w:val="24"/>
              </w:rPr>
              <w:t xml:space="preserve"> </w:t>
            </w:r>
          </w:p>
          <w:p w14:paraId="2607B6BA" w14:textId="77777777" w:rsidR="00373F9A" w:rsidRPr="00CC0A32" w:rsidRDefault="00373F9A" w:rsidP="00373F9A">
            <w:pPr>
              <w:spacing w:after="0" w:line="240" w:lineRule="auto"/>
              <w:jc w:val="both"/>
              <w:rPr>
                <w:rFonts w:ascii="Garamond" w:hAnsi="Garamond"/>
                <w:sz w:val="24"/>
                <w:szCs w:val="24"/>
              </w:rPr>
            </w:pPr>
          </w:p>
          <w:p w14:paraId="10F9CB46" w14:textId="586CC3FE" w:rsidR="00373F9A" w:rsidRPr="00CC0A32" w:rsidRDefault="00373F9A" w:rsidP="00373F9A">
            <w:pPr>
              <w:spacing w:after="0" w:line="240" w:lineRule="auto"/>
              <w:jc w:val="both"/>
              <w:rPr>
                <w:rFonts w:ascii="Garamond" w:hAnsi="Garamond"/>
                <w:sz w:val="24"/>
                <w:szCs w:val="24"/>
              </w:rPr>
            </w:pPr>
            <w:r w:rsidRPr="00CC0A32">
              <w:rPr>
                <w:rFonts w:ascii="Garamond" w:hAnsi="Garamond"/>
                <w:sz w:val="24"/>
                <w:szCs w:val="24"/>
              </w:rPr>
              <w:t>Pozicioni:</w:t>
            </w:r>
            <w:r w:rsidR="005C7B40" w:rsidRPr="005C7B40">
              <w:rPr>
                <w:rFonts w:ascii="Garamond" w:hAnsi="Garamond"/>
                <w:i/>
                <w:sz w:val="24"/>
                <w:szCs w:val="24"/>
              </w:rPr>
              <w:t xml:space="preserve"> </w:t>
            </w:r>
          </w:p>
          <w:p w14:paraId="59F7FDC4" w14:textId="77777777" w:rsidR="00373F9A" w:rsidRPr="00CC0A32" w:rsidRDefault="00373F9A" w:rsidP="00373F9A">
            <w:pPr>
              <w:spacing w:after="0" w:line="240" w:lineRule="auto"/>
              <w:jc w:val="both"/>
              <w:rPr>
                <w:rFonts w:ascii="Garamond" w:hAnsi="Garamond"/>
                <w:sz w:val="24"/>
                <w:szCs w:val="24"/>
              </w:rPr>
            </w:pPr>
          </w:p>
          <w:p w14:paraId="438E3B94" w14:textId="778E1AF6" w:rsidR="00373F9A" w:rsidRPr="00CC0A32" w:rsidRDefault="00373F9A" w:rsidP="00373F9A">
            <w:pPr>
              <w:spacing w:after="0" w:line="240" w:lineRule="auto"/>
              <w:jc w:val="both"/>
              <w:rPr>
                <w:rFonts w:ascii="Garamond" w:hAnsi="Garamond"/>
                <w:sz w:val="24"/>
                <w:szCs w:val="24"/>
              </w:rPr>
            </w:pPr>
            <w:r w:rsidRPr="00CC0A32">
              <w:rPr>
                <w:rFonts w:ascii="Garamond" w:hAnsi="Garamond"/>
                <w:sz w:val="24"/>
                <w:szCs w:val="24"/>
              </w:rPr>
              <w:t xml:space="preserve">Data: </w:t>
            </w:r>
          </w:p>
        </w:tc>
      </w:tr>
      <w:tr w:rsidR="00373F9A" w:rsidRPr="00CC0A32" w14:paraId="7F52B855" w14:textId="77777777" w:rsidTr="00373F9A">
        <w:trPr>
          <w:trHeight w:val="615"/>
        </w:trPr>
        <w:tc>
          <w:tcPr>
            <w:tcW w:w="3311" w:type="dxa"/>
            <w:shd w:val="clear" w:color="auto" w:fill="auto"/>
          </w:tcPr>
          <w:p w14:paraId="38DB643C" w14:textId="77777777" w:rsidR="00373F9A" w:rsidRPr="00CC0A32" w:rsidRDefault="00373F9A" w:rsidP="00373F9A">
            <w:pPr>
              <w:spacing w:after="0" w:line="240" w:lineRule="auto"/>
              <w:jc w:val="both"/>
              <w:rPr>
                <w:rFonts w:ascii="Garamond" w:hAnsi="Garamond"/>
                <w:sz w:val="24"/>
                <w:szCs w:val="24"/>
              </w:rPr>
            </w:pPr>
            <w:r w:rsidRPr="00CC0A32">
              <w:rPr>
                <w:rFonts w:ascii="Garamond" w:hAnsi="Garamond"/>
                <w:sz w:val="24"/>
                <w:szCs w:val="24"/>
              </w:rPr>
              <w:t>Për Ministrinë e Turizmit dhe Mjedisit:</w:t>
            </w:r>
          </w:p>
        </w:tc>
        <w:tc>
          <w:tcPr>
            <w:tcW w:w="992" w:type="dxa"/>
          </w:tcPr>
          <w:p w14:paraId="53A123C4" w14:textId="77777777" w:rsidR="00373F9A" w:rsidRPr="00CC0A32" w:rsidRDefault="00373F9A" w:rsidP="00373F9A">
            <w:pPr>
              <w:spacing w:after="0" w:line="240" w:lineRule="auto"/>
              <w:jc w:val="both"/>
              <w:rPr>
                <w:rFonts w:ascii="Garamond" w:hAnsi="Garamond"/>
                <w:sz w:val="24"/>
                <w:szCs w:val="24"/>
              </w:rPr>
            </w:pPr>
          </w:p>
        </w:tc>
        <w:tc>
          <w:tcPr>
            <w:tcW w:w="3969" w:type="dxa"/>
          </w:tcPr>
          <w:p w14:paraId="67E60B77" w14:textId="77777777" w:rsidR="00373F9A" w:rsidRPr="00CC0A32" w:rsidRDefault="00373F9A" w:rsidP="00373F9A">
            <w:pPr>
              <w:spacing w:after="0" w:line="240" w:lineRule="auto"/>
              <w:jc w:val="both"/>
              <w:rPr>
                <w:rFonts w:ascii="Garamond" w:hAnsi="Garamond"/>
                <w:sz w:val="24"/>
                <w:szCs w:val="24"/>
              </w:rPr>
            </w:pPr>
            <w:r w:rsidRPr="00CC0A32">
              <w:rPr>
                <w:rFonts w:ascii="Garamond" w:hAnsi="Garamond"/>
                <w:sz w:val="24"/>
                <w:szCs w:val="24"/>
              </w:rPr>
              <w:t>Për Bankën Evropiane për Rindërtim dhe Zhvillim:</w:t>
            </w:r>
          </w:p>
        </w:tc>
      </w:tr>
      <w:tr w:rsidR="00373F9A" w:rsidRPr="00CC0A32" w14:paraId="239D7B76" w14:textId="77777777" w:rsidTr="00373F9A">
        <w:trPr>
          <w:trHeight w:val="1527"/>
        </w:trPr>
        <w:tc>
          <w:tcPr>
            <w:tcW w:w="3311" w:type="dxa"/>
          </w:tcPr>
          <w:p w14:paraId="7A0C18D1" w14:textId="77777777" w:rsidR="00373F9A" w:rsidRPr="00CC0A32" w:rsidRDefault="00373F9A" w:rsidP="00373F9A">
            <w:pPr>
              <w:spacing w:after="0" w:line="240" w:lineRule="auto"/>
              <w:jc w:val="both"/>
              <w:rPr>
                <w:rFonts w:ascii="Garamond" w:hAnsi="Garamond"/>
                <w:sz w:val="24"/>
                <w:szCs w:val="24"/>
              </w:rPr>
            </w:pPr>
          </w:p>
          <w:p w14:paraId="2376887F" w14:textId="41240D28" w:rsidR="00373F9A" w:rsidRPr="00CC0A32" w:rsidRDefault="00373F9A" w:rsidP="00373F9A">
            <w:pPr>
              <w:spacing w:after="0" w:line="240" w:lineRule="auto"/>
              <w:jc w:val="both"/>
              <w:rPr>
                <w:rFonts w:ascii="Garamond" w:hAnsi="Garamond"/>
                <w:sz w:val="24"/>
                <w:szCs w:val="24"/>
              </w:rPr>
            </w:pPr>
            <w:r w:rsidRPr="00CC0A32">
              <w:rPr>
                <w:rFonts w:ascii="Garamond" w:hAnsi="Garamond"/>
                <w:sz w:val="24"/>
                <w:szCs w:val="24"/>
              </w:rPr>
              <w:t>Emri:</w:t>
            </w:r>
            <w:r w:rsidR="005C7B40" w:rsidRPr="005C7B40">
              <w:rPr>
                <w:rFonts w:ascii="Garamond" w:hAnsi="Garamond"/>
                <w:i/>
                <w:sz w:val="24"/>
                <w:szCs w:val="24"/>
              </w:rPr>
              <w:t xml:space="preserve"> </w:t>
            </w:r>
          </w:p>
          <w:p w14:paraId="155F2E1B" w14:textId="77777777" w:rsidR="00373F9A" w:rsidRPr="00CC0A32" w:rsidRDefault="00373F9A" w:rsidP="00373F9A">
            <w:pPr>
              <w:spacing w:after="0" w:line="240" w:lineRule="auto"/>
              <w:jc w:val="both"/>
              <w:rPr>
                <w:rFonts w:ascii="Garamond" w:hAnsi="Garamond"/>
                <w:sz w:val="24"/>
                <w:szCs w:val="24"/>
              </w:rPr>
            </w:pPr>
          </w:p>
          <w:p w14:paraId="7F787D99" w14:textId="32833FD7" w:rsidR="00373F9A" w:rsidRPr="00CC0A32" w:rsidRDefault="00373F9A" w:rsidP="00373F9A">
            <w:pPr>
              <w:spacing w:after="0" w:line="240" w:lineRule="auto"/>
              <w:jc w:val="both"/>
              <w:rPr>
                <w:rFonts w:ascii="Garamond" w:hAnsi="Garamond"/>
                <w:sz w:val="24"/>
                <w:szCs w:val="24"/>
              </w:rPr>
            </w:pPr>
            <w:r w:rsidRPr="00CC0A32">
              <w:rPr>
                <w:rFonts w:ascii="Garamond" w:hAnsi="Garamond"/>
                <w:sz w:val="24"/>
                <w:szCs w:val="24"/>
              </w:rPr>
              <w:t>Pozicioni:</w:t>
            </w:r>
            <w:r w:rsidR="005C7B40" w:rsidRPr="005C7B40">
              <w:rPr>
                <w:rFonts w:ascii="Garamond" w:hAnsi="Garamond"/>
                <w:i/>
                <w:sz w:val="24"/>
                <w:szCs w:val="24"/>
              </w:rPr>
              <w:t xml:space="preserve"> </w:t>
            </w:r>
          </w:p>
          <w:p w14:paraId="4C7754D6" w14:textId="77777777" w:rsidR="00373F9A" w:rsidRPr="00CC0A32" w:rsidRDefault="00373F9A" w:rsidP="00373F9A">
            <w:pPr>
              <w:spacing w:after="0" w:line="240" w:lineRule="auto"/>
              <w:jc w:val="both"/>
              <w:rPr>
                <w:rFonts w:ascii="Garamond" w:hAnsi="Garamond"/>
                <w:sz w:val="24"/>
                <w:szCs w:val="24"/>
              </w:rPr>
            </w:pPr>
          </w:p>
          <w:p w14:paraId="18FE7222" w14:textId="77777777" w:rsidR="00373F9A" w:rsidRPr="00CC0A32" w:rsidRDefault="00373F9A" w:rsidP="00373F9A">
            <w:pPr>
              <w:spacing w:after="0" w:line="240" w:lineRule="auto"/>
              <w:jc w:val="both"/>
              <w:rPr>
                <w:rFonts w:ascii="Garamond" w:hAnsi="Garamond"/>
                <w:sz w:val="24"/>
                <w:szCs w:val="24"/>
              </w:rPr>
            </w:pPr>
            <w:r w:rsidRPr="00CC0A32">
              <w:rPr>
                <w:rFonts w:ascii="Garamond" w:hAnsi="Garamond"/>
                <w:sz w:val="24"/>
                <w:szCs w:val="24"/>
              </w:rPr>
              <w:t xml:space="preserve">Data: </w:t>
            </w:r>
          </w:p>
          <w:p w14:paraId="746D3467" w14:textId="77777777" w:rsidR="00373F9A" w:rsidRPr="00CC0A32" w:rsidRDefault="00373F9A" w:rsidP="00373F9A">
            <w:pPr>
              <w:spacing w:after="0" w:line="240" w:lineRule="auto"/>
              <w:jc w:val="both"/>
              <w:rPr>
                <w:rFonts w:ascii="Garamond" w:hAnsi="Garamond"/>
                <w:sz w:val="24"/>
                <w:szCs w:val="24"/>
              </w:rPr>
            </w:pPr>
          </w:p>
        </w:tc>
        <w:tc>
          <w:tcPr>
            <w:tcW w:w="992" w:type="dxa"/>
          </w:tcPr>
          <w:p w14:paraId="1C803A26" w14:textId="77777777" w:rsidR="00373F9A" w:rsidRPr="00CC0A32" w:rsidRDefault="00373F9A" w:rsidP="00373F9A">
            <w:pPr>
              <w:spacing w:after="0" w:line="240" w:lineRule="auto"/>
              <w:jc w:val="both"/>
              <w:rPr>
                <w:rFonts w:ascii="Garamond" w:hAnsi="Garamond"/>
                <w:sz w:val="24"/>
                <w:szCs w:val="24"/>
              </w:rPr>
            </w:pPr>
          </w:p>
        </w:tc>
        <w:tc>
          <w:tcPr>
            <w:tcW w:w="3969" w:type="dxa"/>
          </w:tcPr>
          <w:p w14:paraId="3D20FF6A" w14:textId="77777777" w:rsidR="00373F9A" w:rsidRPr="00CC0A32" w:rsidRDefault="00373F9A" w:rsidP="00373F9A">
            <w:pPr>
              <w:spacing w:after="0" w:line="240" w:lineRule="auto"/>
              <w:jc w:val="both"/>
              <w:rPr>
                <w:rFonts w:ascii="Garamond" w:hAnsi="Garamond"/>
                <w:sz w:val="24"/>
                <w:szCs w:val="24"/>
              </w:rPr>
            </w:pPr>
          </w:p>
          <w:p w14:paraId="7E43787A" w14:textId="77777777" w:rsidR="00373F9A" w:rsidRPr="00CC0A32" w:rsidRDefault="00373F9A" w:rsidP="00373F9A">
            <w:pPr>
              <w:spacing w:after="0" w:line="240" w:lineRule="auto"/>
              <w:jc w:val="both"/>
              <w:rPr>
                <w:rFonts w:ascii="Garamond" w:hAnsi="Garamond"/>
                <w:sz w:val="24"/>
                <w:szCs w:val="24"/>
              </w:rPr>
            </w:pPr>
            <w:r w:rsidRPr="00CC0A32">
              <w:rPr>
                <w:rFonts w:ascii="Garamond" w:hAnsi="Garamond"/>
                <w:sz w:val="24"/>
                <w:szCs w:val="24"/>
              </w:rPr>
              <w:t xml:space="preserve">Emri: Camilla Otto </w:t>
            </w:r>
          </w:p>
          <w:p w14:paraId="7D71D4C1" w14:textId="77777777" w:rsidR="00373F9A" w:rsidRPr="00CC0A32" w:rsidRDefault="00373F9A" w:rsidP="00373F9A">
            <w:pPr>
              <w:spacing w:after="0" w:line="240" w:lineRule="auto"/>
              <w:jc w:val="both"/>
              <w:rPr>
                <w:rFonts w:ascii="Garamond" w:hAnsi="Garamond"/>
                <w:sz w:val="24"/>
                <w:szCs w:val="24"/>
              </w:rPr>
            </w:pPr>
          </w:p>
          <w:p w14:paraId="12FBFACF" w14:textId="77777777" w:rsidR="00373F9A" w:rsidRPr="00CC0A32" w:rsidRDefault="00373F9A" w:rsidP="00373F9A">
            <w:pPr>
              <w:spacing w:after="0" w:line="240" w:lineRule="auto"/>
              <w:jc w:val="both"/>
              <w:rPr>
                <w:rFonts w:ascii="Garamond" w:hAnsi="Garamond"/>
                <w:sz w:val="24"/>
                <w:szCs w:val="24"/>
              </w:rPr>
            </w:pPr>
            <w:r w:rsidRPr="00CC0A32">
              <w:rPr>
                <w:rFonts w:ascii="Garamond" w:hAnsi="Garamond"/>
                <w:sz w:val="24"/>
                <w:szCs w:val="24"/>
              </w:rPr>
              <w:t xml:space="preserve">Pozicioni: Drejtor, Bashkëfinancimi i Donatorëve </w:t>
            </w:r>
          </w:p>
          <w:p w14:paraId="67D19311" w14:textId="77777777" w:rsidR="00373F9A" w:rsidRPr="00CC0A32" w:rsidRDefault="00373F9A" w:rsidP="00373F9A">
            <w:pPr>
              <w:spacing w:after="0" w:line="240" w:lineRule="auto"/>
              <w:jc w:val="both"/>
              <w:rPr>
                <w:rFonts w:ascii="Garamond" w:hAnsi="Garamond"/>
                <w:sz w:val="24"/>
                <w:szCs w:val="24"/>
              </w:rPr>
            </w:pPr>
          </w:p>
          <w:p w14:paraId="6E03D208" w14:textId="77777777" w:rsidR="00373F9A" w:rsidRPr="00CC0A32" w:rsidRDefault="00373F9A" w:rsidP="00373F9A">
            <w:pPr>
              <w:spacing w:after="0" w:line="240" w:lineRule="auto"/>
              <w:jc w:val="both"/>
              <w:rPr>
                <w:rFonts w:ascii="Garamond" w:hAnsi="Garamond"/>
                <w:sz w:val="24"/>
                <w:szCs w:val="24"/>
              </w:rPr>
            </w:pPr>
            <w:r w:rsidRPr="00CC0A32">
              <w:rPr>
                <w:rFonts w:ascii="Garamond" w:hAnsi="Garamond"/>
                <w:sz w:val="24"/>
                <w:szCs w:val="24"/>
              </w:rPr>
              <w:t xml:space="preserve">Data: </w:t>
            </w:r>
          </w:p>
        </w:tc>
      </w:tr>
    </w:tbl>
    <w:p w14:paraId="6B962FC3" w14:textId="77777777" w:rsidR="00373F9A" w:rsidRPr="00CC0A32" w:rsidRDefault="00373F9A" w:rsidP="00373F9A">
      <w:pPr>
        <w:spacing w:after="0" w:line="240" w:lineRule="auto"/>
        <w:ind w:firstLine="284"/>
        <w:jc w:val="both"/>
        <w:rPr>
          <w:rFonts w:ascii="Garamond" w:hAnsi="Garamond"/>
          <w:sz w:val="24"/>
          <w:szCs w:val="24"/>
        </w:rPr>
      </w:pPr>
    </w:p>
    <w:p w14:paraId="3B517B1E" w14:textId="224173C4" w:rsidR="00E5634E" w:rsidRPr="00E5634E" w:rsidRDefault="00373F9A" w:rsidP="00373F9A">
      <w:pPr>
        <w:spacing w:after="0" w:line="240" w:lineRule="auto"/>
        <w:jc w:val="center"/>
        <w:rPr>
          <w:rFonts w:ascii="Garamond" w:hAnsi="Garamond"/>
          <w:sz w:val="24"/>
          <w:szCs w:val="24"/>
        </w:rPr>
      </w:pPr>
      <w:r w:rsidRPr="00E5634E">
        <w:rPr>
          <w:rFonts w:ascii="Garamond" w:hAnsi="Garamond"/>
          <w:sz w:val="24"/>
          <w:szCs w:val="24"/>
        </w:rPr>
        <w:t>SHTOJC</w:t>
      </w:r>
      <w:r w:rsidR="00E5634E" w:rsidRPr="00E5634E">
        <w:rPr>
          <w:rFonts w:ascii="Garamond" w:hAnsi="Garamond"/>
          <w:sz w:val="24"/>
          <w:szCs w:val="24"/>
        </w:rPr>
        <w:t>Ë</w:t>
      </w:r>
      <w:r w:rsidRPr="00E5634E">
        <w:rPr>
          <w:rFonts w:ascii="Garamond" w:hAnsi="Garamond"/>
          <w:sz w:val="24"/>
          <w:szCs w:val="24"/>
        </w:rPr>
        <w:t xml:space="preserve"> 1</w:t>
      </w:r>
    </w:p>
    <w:p w14:paraId="621609B4" w14:textId="77777777" w:rsidR="00540311" w:rsidRDefault="00540311" w:rsidP="00373F9A">
      <w:pPr>
        <w:spacing w:after="0" w:line="240" w:lineRule="auto"/>
        <w:jc w:val="center"/>
        <w:rPr>
          <w:rFonts w:ascii="Garamond" w:hAnsi="Garamond"/>
          <w:sz w:val="24"/>
          <w:szCs w:val="24"/>
        </w:rPr>
      </w:pPr>
    </w:p>
    <w:p w14:paraId="0D1CE69A" w14:textId="3FED008B" w:rsidR="00373F9A" w:rsidRPr="00E5634E" w:rsidRDefault="00373F9A" w:rsidP="00373F9A">
      <w:pPr>
        <w:spacing w:after="0" w:line="240" w:lineRule="auto"/>
        <w:jc w:val="center"/>
        <w:rPr>
          <w:rFonts w:ascii="Garamond" w:hAnsi="Garamond"/>
          <w:sz w:val="24"/>
          <w:szCs w:val="24"/>
        </w:rPr>
      </w:pPr>
      <w:r w:rsidRPr="00E5634E">
        <w:rPr>
          <w:rFonts w:ascii="Garamond" w:hAnsi="Garamond"/>
          <w:sz w:val="24"/>
          <w:szCs w:val="24"/>
        </w:rPr>
        <w:t>MARRËVESHJA E NDRYSHUAR</w:t>
      </w:r>
    </w:p>
    <w:p w14:paraId="1D3A4805" w14:textId="3DF93DDA" w:rsidR="00373F9A" w:rsidRPr="00CC0A32" w:rsidRDefault="00373F9A" w:rsidP="00373F9A">
      <w:pPr>
        <w:spacing w:after="0" w:line="240" w:lineRule="auto"/>
        <w:jc w:val="center"/>
        <w:rPr>
          <w:rFonts w:ascii="Garamond" w:hAnsi="Garamond"/>
          <w:b/>
          <w:sz w:val="24"/>
          <w:szCs w:val="24"/>
        </w:rPr>
      </w:pPr>
      <w:r w:rsidRPr="00CC0A32">
        <w:rPr>
          <w:rFonts w:ascii="Garamond" w:hAnsi="Garamond"/>
          <w:b/>
          <w:sz w:val="24"/>
          <w:szCs w:val="24"/>
        </w:rPr>
        <w:t>MARRËVESHJE BASHKËPUNIMI</w:t>
      </w:r>
      <w:r w:rsidR="00E5634E">
        <w:rPr>
          <w:rFonts w:ascii="Garamond" w:hAnsi="Garamond"/>
          <w:b/>
          <w:sz w:val="24"/>
          <w:szCs w:val="24"/>
        </w:rPr>
        <w:t xml:space="preserve"> </w:t>
      </w:r>
      <w:r w:rsidR="00E5634E" w:rsidRPr="00CC0A32">
        <w:rPr>
          <w:rFonts w:ascii="Garamond" w:hAnsi="Garamond"/>
          <w:b/>
          <w:sz w:val="24"/>
          <w:szCs w:val="24"/>
        </w:rPr>
        <w:t>NDËRMJET</w:t>
      </w:r>
      <w:r w:rsidR="00E5634E">
        <w:rPr>
          <w:rFonts w:ascii="Garamond" w:hAnsi="Garamond"/>
          <w:b/>
          <w:sz w:val="24"/>
          <w:szCs w:val="24"/>
        </w:rPr>
        <w:t xml:space="preserve"> </w:t>
      </w:r>
      <w:r w:rsidRPr="00CC0A32">
        <w:rPr>
          <w:rFonts w:ascii="Garamond" w:hAnsi="Garamond"/>
          <w:b/>
          <w:sz w:val="24"/>
          <w:szCs w:val="24"/>
        </w:rPr>
        <w:t>KËSHILLIT TË MINISTRAVE TË REPUBLIKËS SË SHQIPËRISË</w:t>
      </w:r>
      <w:r w:rsidR="00E5634E">
        <w:rPr>
          <w:rFonts w:ascii="Garamond" w:hAnsi="Garamond"/>
          <w:b/>
          <w:sz w:val="24"/>
          <w:szCs w:val="24"/>
        </w:rPr>
        <w:t xml:space="preserve">, </w:t>
      </w:r>
      <w:r w:rsidRPr="00CC0A32">
        <w:rPr>
          <w:rFonts w:ascii="Garamond" w:hAnsi="Garamond"/>
          <w:b/>
          <w:sz w:val="24"/>
          <w:szCs w:val="24"/>
        </w:rPr>
        <w:t>PËRFAQËSUAR NGA</w:t>
      </w:r>
      <w:r w:rsidR="00E5634E">
        <w:rPr>
          <w:rFonts w:ascii="Garamond" w:hAnsi="Garamond"/>
          <w:b/>
          <w:sz w:val="24"/>
          <w:szCs w:val="24"/>
        </w:rPr>
        <w:t xml:space="preserve"> </w:t>
      </w:r>
      <w:r w:rsidRPr="00CC0A32">
        <w:rPr>
          <w:rFonts w:ascii="Garamond" w:hAnsi="Garamond"/>
          <w:b/>
          <w:sz w:val="24"/>
          <w:szCs w:val="24"/>
        </w:rPr>
        <w:t>MINISTRI</w:t>
      </w:r>
      <w:r w:rsidR="00E5634E">
        <w:rPr>
          <w:rFonts w:ascii="Garamond" w:hAnsi="Garamond"/>
          <w:b/>
          <w:sz w:val="24"/>
          <w:szCs w:val="24"/>
        </w:rPr>
        <w:t>A</w:t>
      </w:r>
      <w:r w:rsidRPr="00CC0A32">
        <w:rPr>
          <w:rFonts w:ascii="Garamond" w:hAnsi="Garamond"/>
          <w:b/>
          <w:sz w:val="24"/>
          <w:szCs w:val="24"/>
        </w:rPr>
        <w:t xml:space="preserve"> </w:t>
      </w:r>
      <w:r w:rsidR="00E5634E">
        <w:rPr>
          <w:rFonts w:ascii="Garamond" w:hAnsi="Garamond"/>
          <w:b/>
          <w:sz w:val="24"/>
          <w:szCs w:val="24"/>
        </w:rPr>
        <w:t>E</w:t>
      </w:r>
      <w:r w:rsidRPr="00CC0A32">
        <w:rPr>
          <w:rFonts w:ascii="Garamond" w:hAnsi="Garamond"/>
          <w:b/>
          <w:sz w:val="24"/>
          <w:szCs w:val="24"/>
        </w:rPr>
        <w:t xml:space="preserve"> BUJQËSISË DHE ZHVILLIMIT RURAL </w:t>
      </w:r>
      <w:r w:rsidR="00E5634E">
        <w:rPr>
          <w:rFonts w:ascii="Garamond" w:hAnsi="Garamond"/>
          <w:b/>
          <w:sz w:val="24"/>
          <w:szCs w:val="24"/>
        </w:rPr>
        <w:t>E</w:t>
      </w:r>
      <w:r w:rsidRPr="00CC0A32">
        <w:rPr>
          <w:rFonts w:ascii="Garamond" w:hAnsi="Garamond"/>
          <w:b/>
          <w:sz w:val="24"/>
          <w:szCs w:val="24"/>
        </w:rPr>
        <w:t xml:space="preserve"> REPUBLIKËS SË SHQIPËRISË</w:t>
      </w:r>
      <w:r w:rsidR="00E5634E">
        <w:rPr>
          <w:rFonts w:ascii="Garamond" w:hAnsi="Garamond"/>
          <w:b/>
          <w:sz w:val="24"/>
          <w:szCs w:val="24"/>
        </w:rPr>
        <w:t xml:space="preserve">, </w:t>
      </w:r>
      <w:r w:rsidRPr="00CC0A32">
        <w:rPr>
          <w:rFonts w:ascii="Garamond" w:hAnsi="Garamond"/>
          <w:b/>
          <w:sz w:val="24"/>
          <w:szCs w:val="24"/>
        </w:rPr>
        <w:t>MINISTRI</w:t>
      </w:r>
      <w:r w:rsidR="00E5634E">
        <w:rPr>
          <w:rFonts w:ascii="Garamond" w:hAnsi="Garamond"/>
          <w:b/>
          <w:sz w:val="24"/>
          <w:szCs w:val="24"/>
        </w:rPr>
        <w:t>A</w:t>
      </w:r>
      <w:r w:rsidRPr="00CC0A32">
        <w:rPr>
          <w:rFonts w:ascii="Garamond" w:hAnsi="Garamond"/>
          <w:b/>
          <w:sz w:val="24"/>
          <w:szCs w:val="24"/>
        </w:rPr>
        <w:t xml:space="preserve"> </w:t>
      </w:r>
      <w:r w:rsidR="00E5634E">
        <w:rPr>
          <w:rFonts w:ascii="Garamond" w:hAnsi="Garamond"/>
          <w:b/>
          <w:sz w:val="24"/>
          <w:szCs w:val="24"/>
        </w:rPr>
        <w:t>E</w:t>
      </w:r>
      <w:r w:rsidRPr="00CC0A32">
        <w:rPr>
          <w:rFonts w:ascii="Garamond" w:hAnsi="Garamond"/>
          <w:b/>
          <w:sz w:val="24"/>
          <w:szCs w:val="24"/>
        </w:rPr>
        <w:t xml:space="preserve"> FINANCAVE DHE EKONOMISË </w:t>
      </w:r>
      <w:r w:rsidR="00E5634E">
        <w:rPr>
          <w:rFonts w:ascii="Garamond" w:hAnsi="Garamond"/>
          <w:b/>
          <w:sz w:val="24"/>
          <w:szCs w:val="24"/>
        </w:rPr>
        <w:t>E</w:t>
      </w:r>
      <w:r w:rsidRPr="00CC0A32">
        <w:rPr>
          <w:rFonts w:ascii="Garamond" w:hAnsi="Garamond"/>
          <w:b/>
          <w:sz w:val="24"/>
          <w:szCs w:val="24"/>
        </w:rPr>
        <w:t xml:space="preserve"> REPUBLIKËS SË SHQIPËRISË</w:t>
      </w:r>
      <w:r w:rsidR="00540311">
        <w:rPr>
          <w:rFonts w:ascii="Garamond" w:hAnsi="Garamond"/>
          <w:b/>
          <w:sz w:val="24"/>
          <w:szCs w:val="24"/>
        </w:rPr>
        <w:t xml:space="preserve">, </w:t>
      </w:r>
      <w:r w:rsidRPr="00CC0A32">
        <w:rPr>
          <w:rFonts w:ascii="Garamond" w:hAnsi="Garamond"/>
          <w:b/>
          <w:sz w:val="24"/>
          <w:szCs w:val="24"/>
        </w:rPr>
        <w:t>MINISTRI</w:t>
      </w:r>
      <w:r w:rsidR="00540311">
        <w:rPr>
          <w:rFonts w:ascii="Garamond" w:hAnsi="Garamond"/>
          <w:b/>
          <w:sz w:val="24"/>
          <w:szCs w:val="24"/>
        </w:rPr>
        <w:t>A</w:t>
      </w:r>
      <w:r w:rsidRPr="00CC0A32">
        <w:rPr>
          <w:rFonts w:ascii="Garamond" w:hAnsi="Garamond"/>
          <w:b/>
          <w:sz w:val="24"/>
          <w:szCs w:val="24"/>
        </w:rPr>
        <w:t xml:space="preserve"> </w:t>
      </w:r>
      <w:r w:rsidR="00540311">
        <w:rPr>
          <w:rFonts w:ascii="Garamond" w:hAnsi="Garamond"/>
          <w:b/>
          <w:sz w:val="24"/>
          <w:szCs w:val="24"/>
        </w:rPr>
        <w:t xml:space="preserve">E </w:t>
      </w:r>
      <w:r w:rsidRPr="00CC0A32">
        <w:rPr>
          <w:rFonts w:ascii="Garamond" w:hAnsi="Garamond"/>
          <w:b/>
          <w:sz w:val="24"/>
          <w:szCs w:val="24"/>
        </w:rPr>
        <w:t xml:space="preserve">TURIZMIT DHE MJEDISIT </w:t>
      </w:r>
      <w:r w:rsidR="00540311">
        <w:rPr>
          <w:rFonts w:ascii="Garamond" w:hAnsi="Garamond"/>
          <w:b/>
          <w:sz w:val="24"/>
          <w:szCs w:val="24"/>
        </w:rPr>
        <w:t>E</w:t>
      </w:r>
      <w:r w:rsidRPr="00CC0A32">
        <w:rPr>
          <w:rFonts w:ascii="Garamond" w:hAnsi="Garamond"/>
          <w:b/>
          <w:sz w:val="24"/>
          <w:szCs w:val="24"/>
        </w:rPr>
        <w:t xml:space="preserve"> REPUBLIKËS SË SHQIPËRISË</w:t>
      </w:r>
      <w:r w:rsidR="00540311">
        <w:rPr>
          <w:rFonts w:ascii="Garamond" w:hAnsi="Garamond"/>
          <w:b/>
          <w:sz w:val="24"/>
          <w:szCs w:val="24"/>
        </w:rPr>
        <w:t xml:space="preserve"> </w:t>
      </w:r>
      <w:r w:rsidRPr="00CC0A32">
        <w:rPr>
          <w:rFonts w:ascii="Garamond" w:hAnsi="Garamond"/>
          <w:b/>
          <w:sz w:val="24"/>
          <w:szCs w:val="24"/>
        </w:rPr>
        <w:t>DHE</w:t>
      </w:r>
      <w:r w:rsidR="00540311">
        <w:rPr>
          <w:rFonts w:ascii="Garamond" w:hAnsi="Garamond"/>
          <w:b/>
          <w:sz w:val="24"/>
          <w:szCs w:val="24"/>
        </w:rPr>
        <w:t xml:space="preserve"> </w:t>
      </w:r>
      <w:r w:rsidRPr="00CC0A32">
        <w:rPr>
          <w:rFonts w:ascii="Garamond" w:hAnsi="Garamond"/>
          <w:b/>
          <w:sz w:val="24"/>
          <w:szCs w:val="24"/>
        </w:rPr>
        <w:t>BANKËS</w:t>
      </w:r>
      <w:r w:rsidR="005C7B40" w:rsidRPr="005C7B40">
        <w:rPr>
          <w:rFonts w:ascii="Garamond" w:hAnsi="Garamond"/>
          <w:b/>
          <w:i/>
          <w:sz w:val="24"/>
          <w:szCs w:val="24"/>
        </w:rPr>
        <w:t xml:space="preserve"> </w:t>
      </w:r>
      <w:r w:rsidRPr="00CC0A32">
        <w:rPr>
          <w:rFonts w:ascii="Garamond" w:hAnsi="Garamond"/>
          <w:b/>
          <w:sz w:val="24"/>
          <w:szCs w:val="24"/>
        </w:rPr>
        <w:t>E</w:t>
      </w:r>
      <w:r w:rsidR="00540311" w:rsidRPr="00540311">
        <w:rPr>
          <w:rFonts w:ascii="Garamond" w:hAnsi="Garamond"/>
          <w:b/>
          <w:sz w:val="24"/>
          <w:szCs w:val="24"/>
        </w:rPr>
        <w:t>V</w:t>
      </w:r>
      <w:r w:rsidRPr="00CC0A32">
        <w:rPr>
          <w:rFonts w:ascii="Garamond" w:hAnsi="Garamond"/>
          <w:b/>
          <w:sz w:val="24"/>
          <w:szCs w:val="24"/>
        </w:rPr>
        <w:t>ROPIANE PËR RINDËRTIM DHE ZHVILLIM</w:t>
      </w:r>
      <w:r w:rsidR="00540311">
        <w:rPr>
          <w:rFonts w:ascii="Garamond" w:hAnsi="Garamond"/>
          <w:b/>
          <w:sz w:val="24"/>
          <w:szCs w:val="24"/>
        </w:rPr>
        <w:t xml:space="preserve">, </w:t>
      </w:r>
      <w:r w:rsidRPr="00CC0A32">
        <w:rPr>
          <w:rFonts w:ascii="Garamond" w:hAnsi="Garamond"/>
          <w:b/>
          <w:sz w:val="24"/>
          <w:szCs w:val="24"/>
        </w:rPr>
        <w:t>NË LIDHJE ME</w:t>
      </w:r>
      <w:r w:rsidR="00540311">
        <w:rPr>
          <w:rFonts w:ascii="Garamond" w:hAnsi="Garamond"/>
          <w:b/>
          <w:sz w:val="24"/>
          <w:szCs w:val="24"/>
        </w:rPr>
        <w:t xml:space="preserve"> </w:t>
      </w:r>
      <w:r w:rsidRPr="00CC0A32">
        <w:rPr>
          <w:rFonts w:ascii="Garamond" w:hAnsi="Garamond"/>
          <w:b/>
          <w:sz w:val="24"/>
          <w:szCs w:val="24"/>
        </w:rPr>
        <w:t xml:space="preserve">BERZH </w:t>
      </w:r>
      <w:r w:rsidR="00540311">
        <w:rPr>
          <w:rFonts w:ascii="Garamond" w:hAnsi="Garamond"/>
          <w:b/>
          <w:sz w:val="24"/>
          <w:szCs w:val="24"/>
        </w:rPr>
        <w:t>–</w:t>
      </w:r>
      <w:r w:rsidRPr="00CC0A32">
        <w:rPr>
          <w:rFonts w:ascii="Garamond" w:hAnsi="Garamond"/>
          <w:b/>
          <w:sz w:val="24"/>
          <w:szCs w:val="24"/>
        </w:rPr>
        <w:t xml:space="preserve"> SHQIPËRI</w:t>
      </w:r>
      <w:r w:rsidR="00540311">
        <w:rPr>
          <w:rFonts w:ascii="Garamond" w:hAnsi="Garamond"/>
          <w:b/>
          <w:sz w:val="24"/>
          <w:szCs w:val="24"/>
        </w:rPr>
        <w:t>,</w:t>
      </w:r>
      <w:r w:rsidRPr="00CC0A32">
        <w:rPr>
          <w:rFonts w:ascii="Garamond" w:hAnsi="Garamond"/>
          <w:b/>
          <w:sz w:val="24"/>
          <w:szCs w:val="24"/>
        </w:rPr>
        <w:t xml:space="preserve"> LEHTËSI PËR MBËSHTETJEN E AGROBIZNESIT DHE TURIZMIT SHQIPTAR</w:t>
      </w:r>
    </w:p>
    <w:p w14:paraId="5FE9A747" w14:textId="3A2D2170" w:rsidR="00373F9A" w:rsidRPr="00CC0A32" w:rsidRDefault="00373F9A" w:rsidP="00373F9A">
      <w:pPr>
        <w:spacing w:after="0" w:line="240" w:lineRule="auto"/>
        <w:jc w:val="center"/>
        <w:rPr>
          <w:rFonts w:ascii="Garamond" w:hAnsi="Garamond"/>
          <w:b/>
          <w:sz w:val="24"/>
          <w:szCs w:val="24"/>
        </w:rPr>
      </w:pPr>
      <w:r w:rsidRPr="00CC0A32">
        <w:rPr>
          <w:rFonts w:ascii="Garamond" w:hAnsi="Garamond"/>
          <w:b/>
          <w:sz w:val="24"/>
          <w:szCs w:val="24"/>
        </w:rPr>
        <w:t>LLOGARI BASHKËPUNIMI</w:t>
      </w:r>
    </w:p>
    <w:p w14:paraId="21C3493A" w14:textId="77777777" w:rsidR="00373F9A" w:rsidRPr="00CC0A32" w:rsidRDefault="00373F9A" w:rsidP="00373F9A">
      <w:pPr>
        <w:spacing w:after="0" w:line="240" w:lineRule="auto"/>
        <w:ind w:firstLine="284"/>
        <w:jc w:val="both"/>
        <w:rPr>
          <w:rFonts w:ascii="Garamond" w:hAnsi="Garamond"/>
          <w:sz w:val="24"/>
          <w:szCs w:val="24"/>
        </w:rPr>
      </w:pPr>
    </w:p>
    <w:p w14:paraId="434E65A6" w14:textId="4DA5AE3C" w:rsidR="00373F9A" w:rsidRPr="00CC0A32" w:rsidRDefault="00373F9A" w:rsidP="00373F9A">
      <w:pPr>
        <w:spacing w:after="0" w:line="240" w:lineRule="auto"/>
        <w:ind w:firstLine="284"/>
        <w:jc w:val="both"/>
        <w:rPr>
          <w:rFonts w:ascii="Garamond" w:hAnsi="Garamond"/>
          <w:sz w:val="24"/>
          <w:szCs w:val="24"/>
        </w:rPr>
      </w:pPr>
      <w:r w:rsidRPr="00CC0A32">
        <w:rPr>
          <w:rFonts w:ascii="Garamond" w:hAnsi="Garamond"/>
          <w:sz w:val="24"/>
          <w:szCs w:val="24"/>
        </w:rPr>
        <w:t>Kjo marrëveshje (Marrëveshja) është bërë ndërmjet:</w:t>
      </w:r>
    </w:p>
    <w:p w14:paraId="319E5E8F" w14:textId="1E951CDB" w:rsidR="00373F9A" w:rsidRPr="00CC0A32" w:rsidRDefault="00F775C1" w:rsidP="00373F9A">
      <w:pPr>
        <w:spacing w:after="0" w:line="240" w:lineRule="auto"/>
        <w:ind w:firstLine="284"/>
        <w:jc w:val="both"/>
        <w:rPr>
          <w:rFonts w:ascii="Garamond" w:hAnsi="Garamond"/>
          <w:sz w:val="24"/>
          <w:szCs w:val="24"/>
        </w:rPr>
      </w:pPr>
      <w:r>
        <w:rPr>
          <w:rFonts w:ascii="Garamond" w:hAnsi="Garamond"/>
          <w:sz w:val="24"/>
          <w:szCs w:val="24"/>
        </w:rPr>
        <w:t xml:space="preserve">1. </w:t>
      </w:r>
      <w:r w:rsidR="00373F9A" w:rsidRPr="00CC0A32">
        <w:rPr>
          <w:rFonts w:ascii="Garamond" w:hAnsi="Garamond"/>
          <w:sz w:val="24"/>
          <w:szCs w:val="24"/>
        </w:rPr>
        <w:t>Këshillit të Ministrave të Republikës së Shqipërisë të përfaqësuar nga:</w:t>
      </w:r>
    </w:p>
    <w:p w14:paraId="0BB6804C" w14:textId="093B2AA4" w:rsidR="00373F9A" w:rsidRPr="00CC0A32" w:rsidRDefault="00373F9A" w:rsidP="00373F9A">
      <w:pPr>
        <w:spacing w:after="0" w:line="240" w:lineRule="auto"/>
        <w:ind w:firstLine="284"/>
        <w:jc w:val="both"/>
        <w:rPr>
          <w:rFonts w:ascii="Garamond" w:hAnsi="Garamond"/>
          <w:sz w:val="24"/>
          <w:szCs w:val="24"/>
        </w:rPr>
      </w:pPr>
      <w:r w:rsidRPr="00CC0A32">
        <w:rPr>
          <w:rFonts w:ascii="Garamond" w:hAnsi="Garamond"/>
          <w:sz w:val="24"/>
          <w:szCs w:val="24"/>
        </w:rPr>
        <w:lastRenderedPageBreak/>
        <w:t>i. Ministria e Bujqësisë dhe Zhvillimit Rural të Republikës së Shqipërisë (</w:t>
      </w:r>
      <w:r w:rsidR="007351B3">
        <w:rPr>
          <w:rFonts w:ascii="Garamond" w:hAnsi="Garamond"/>
          <w:sz w:val="24"/>
          <w:szCs w:val="24"/>
        </w:rPr>
        <w:t>“</w:t>
      </w:r>
      <w:r w:rsidRPr="00CC0A32">
        <w:rPr>
          <w:rFonts w:ascii="Garamond" w:hAnsi="Garamond"/>
          <w:sz w:val="24"/>
          <w:szCs w:val="24"/>
        </w:rPr>
        <w:t>Ministria e Bujqësisë</w:t>
      </w:r>
      <w:r w:rsidR="007351B3">
        <w:rPr>
          <w:rFonts w:ascii="Garamond" w:hAnsi="Garamond"/>
          <w:sz w:val="24"/>
          <w:szCs w:val="24"/>
        </w:rPr>
        <w:t>”</w:t>
      </w:r>
      <w:r w:rsidRPr="00CC0A32">
        <w:rPr>
          <w:rFonts w:ascii="Garamond" w:hAnsi="Garamond"/>
          <w:sz w:val="24"/>
          <w:szCs w:val="24"/>
        </w:rPr>
        <w:t xml:space="preserve">); </w:t>
      </w:r>
    </w:p>
    <w:p w14:paraId="73649941" w14:textId="7E68F745" w:rsidR="00373F9A" w:rsidRPr="00CC0A32" w:rsidRDefault="00373F9A" w:rsidP="00373F9A">
      <w:pPr>
        <w:spacing w:after="0" w:line="240" w:lineRule="auto"/>
        <w:ind w:firstLine="284"/>
        <w:jc w:val="both"/>
        <w:rPr>
          <w:rFonts w:ascii="Garamond" w:hAnsi="Garamond"/>
          <w:sz w:val="24"/>
          <w:szCs w:val="24"/>
        </w:rPr>
      </w:pPr>
      <w:r w:rsidRPr="00CC0A32">
        <w:rPr>
          <w:rFonts w:ascii="Garamond" w:hAnsi="Garamond"/>
          <w:sz w:val="24"/>
          <w:szCs w:val="24"/>
        </w:rPr>
        <w:t>ii. Ministria e Turizmit dhe Mjedisit e Republikës së Shqipërisë (</w:t>
      </w:r>
      <w:r w:rsidR="007351B3">
        <w:rPr>
          <w:rFonts w:ascii="Garamond" w:hAnsi="Garamond"/>
          <w:sz w:val="24"/>
          <w:szCs w:val="24"/>
        </w:rPr>
        <w:t>“</w:t>
      </w:r>
      <w:r w:rsidRPr="00CC0A32">
        <w:rPr>
          <w:rFonts w:ascii="Garamond" w:hAnsi="Garamond"/>
          <w:sz w:val="24"/>
          <w:szCs w:val="24"/>
        </w:rPr>
        <w:t>Ministria e Turizmit</w:t>
      </w:r>
      <w:r w:rsidR="007351B3">
        <w:rPr>
          <w:rFonts w:ascii="Garamond" w:hAnsi="Garamond"/>
          <w:sz w:val="24"/>
          <w:szCs w:val="24"/>
        </w:rPr>
        <w:t>”</w:t>
      </w:r>
      <w:r w:rsidRPr="00CC0A32">
        <w:rPr>
          <w:rFonts w:ascii="Garamond" w:hAnsi="Garamond"/>
          <w:sz w:val="24"/>
          <w:szCs w:val="24"/>
        </w:rPr>
        <w:t xml:space="preserve"> dhe së b</w:t>
      </w:r>
      <w:r w:rsidR="009E6A9D">
        <w:rPr>
          <w:rFonts w:ascii="Garamond" w:hAnsi="Garamond"/>
          <w:sz w:val="24"/>
          <w:szCs w:val="24"/>
        </w:rPr>
        <w:t>ashku me Ministrinë e Bujqësisë</w:t>
      </w:r>
      <w:r w:rsidRPr="00CC0A32">
        <w:rPr>
          <w:rFonts w:ascii="Garamond" w:hAnsi="Garamond"/>
          <w:sz w:val="24"/>
          <w:szCs w:val="24"/>
        </w:rPr>
        <w:t xml:space="preserve"> </w:t>
      </w:r>
      <w:r w:rsidR="007351B3">
        <w:rPr>
          <w:rFonts w:ascii="Garamond" w:hAnsi="Garamond"/>
          <w:sz w:val="24"/>
          <w:szCs w:val="24"/>
        </w:rPr>
        <w:t>“</w:t>
      </w:r>
      <w:r w:rsidRPr="00CC0A32">
        <w:rPr>
          <w:rFonts w:ascii="Garamond" w:hAnsi="Garamond"/>
          <w:sz w:val="24"/>
          <w:szCs w:val="24"/>
        </w:rPr>
        <w:t>Ministritë</w:t>
      </w:r>
      <w:r w:rsidR="007351B3">
        <w:rPr>
          <w:rFonts w:ascii="Garamond" w:hAnsi="Garamond"/>
          <w:sz w:val="24"/>
          <w:szCs w:val="24"/>
        </w:rPr>
        <w:t>”</w:t>
      </w:r>
      <w:r w:rsidRPr="00CC0A32">
        <w:rPr>
          <w:rFonts w:ascii="Garamond" w:hAnsi="Garamond"/>
          <w:sz w:val="24"/>
          <w:szCs w:val="24"/>
        </w:rPr>
        <w:t>); dhe</w:t>
      </w:r>
    </w:p>
    <w:p w14:paraId="755854E9" w14:textId="4B76D6E4" w:rsidR="00373F9A" w:rsidRPr="00CC0A32" w:rsidRDefault="00373F9A" w:rsidP="00373F9A">
      <w:pPr>
        <w:spacing w:after="0" w:line="240" w:lineRule="auto"/>
        <w:ind w:firstLine="284"/>
        <w:jc w:val="both"/>
        <w:rPr>
          <w:rFonts w:ascii="Garamond" w:hAnsi="Garamond"/>
          <w:sz w:val="24"/>
          <w:szCs w:val="24"/>
        </w:rPr>
      </w:pPr>
      <w:r w:rsidRPr="00CC0A32">
        <w:rPr>
          <w:rFonts w:ascii="Garamond" w:hAnsi="Garamond"/>
          <w:sz w:val="24"/>
          <w:szCs w:val="24"/>
        </w:rPr>
        <w:t>iii. Ministria e Financave dhe Ekonomisë të Republikës së Shqipërisë (</w:t>
      </w:r>
      <w:r w:rsidR="007351B3">
        <w:rPr>
          <w:rFonts w:ascii="Garamond" w:hAnsi="Garamond"/>
          <w:sz w:val="24"/>
          <w:szCs w:val="24"/>
        </w:rPr>
        <w:t>“</w:t>
      </w:r>
      <w:r w:rsidRPr="00CC0A32">
        <w:rPr>
          <w:rFonts w:ascii="Garamond" w:hAnsi="Garamond"/>
          <w:sz w:val="24"/>
          <w:szCs w:val="24"/>
        </w:rPr>
        <w:t>Ministria e Financave</w:t>
      </w:r>
      <w:r w:rsidR="007351B3">
        <w:rPr>
          <w:rFonts w:ascii="Garamond" w:hAnsi="Garamond"/>
          <w:sz w:val="24"/>
          <w:szCs w:val="24"/>
        </w:rPr>
        <w:t>”</w:t>
      </w:r>
      <w:r w:rsidRPr="00CC0A32">
        <w:rPr>
          <w:rFonts w:ascii="Garamond" w:hAnsi="Garamond"/>
          <w:sz w:val="24"/>
          <w:szCs w:val="24"/>
        </w:rPr>
        <w:t xml:space="preserve">); dhe </w:t>
      </w:r>
    </w:p>
    <w:p w14:paraId="1BF754DC" w14:textId="654B5CD3" w:rsidR="00373F9A" w:rsidRPr="00CC0A32" w:rsidRDefault="00373F9A" w:rsidP="00373F9A">
      <w:pPr>
        <w:spacing w:after="0" w:line="240" w:lineRule="auto"/>
        <w:ind w:firstLine="284"/>
        <w:jc w:val="both"/>
        <w:rPr>
          <w:rFonts w:ascii="Garamond" w:hAnsi="Garamond"/>
          <w:sz w:val="24"/>
          <w:szCs w:val="24"/>
        </w:rPr>
      </w:pPr>
      <w:r w:rsidRPr="00CC0A32">
        <w:rPr>
          <w:rFonts w:ascii="Garamond" w:hAnsi="Garamond"/>
          <w:sz w:val="24"/>
          <w:szCs w:val="24"/>
        </w:rPr>
        <w:t>2. Bankës Evropiane për Rindërtim dhe Zhvillim (</w:t>
      </w:r>
      <w:r w:rsidR="007351B3">
        <w:rPr>
          <w:rFonts w:ascii="Garamond" w:hAnsi="Garamond"/>
          <w:sz w:val="24"/>
          <w:szCs w:val="24"/>
        </w:rPr>
        <w:t>“</w:t>
      </w:r>
      <w:r w:rsidRPr="00CC0A32">
        <w:rPr>
          <w:rFonts w:ascii="Garamond" w:hAnsi="Garamond"/>
          <w:sz w:val="24"/>
          <w:szCs w:val="24"/>
        </w:rPr>
        <w:t>Banka</w:t>
      </w:r>
      <w:r w:rsidR="007351B3">
        <w:rPr>
          <w:rFonts w:ascii="Garamond" w:hAnsi="Garamond"/>
          <w:sz w:val="24"/>
          <w:szCs w:val="24"/>
        </w:rPr>
        <w:t>”</w:t>
      </w:r>
      <w:r w:rsidRPr="00CC0A32">
        <w:rPr>
          <w:rFonts w:ascii="Garamond" w:hAnsi="Garamond"/>
          <w:sz w:val="24"/>
          <w:szCs w:val="24"/>
        </w:rPr>
        <w:t xml:space="preserve"> apo </w:t>
      </w:r>
      <w:r w:rsidR="007351B3">
        <w:rPr>
          <w:rFonts w:ascii="Garamond" w:hAnsi="Garamond"/>
          <w:sz w:val="24"/>
          <w:szCs w:val="24"/>
        </w:rPr>
        <w:t>“</w:t>
      </w:r>
      <w:r w:rsidRPr="00CC0A32">
        <w:rPr>
          <w:rFonts w:ascii="Garamond" w:hAnsi="Garamond"/>
          <w:sz w:val="24"/>
          <w:szCs w:val="24"/>
        </w:rPr>
        <w:t>BERZH</w:t>
      </w:r>
      <w:r w:rsidR="007351B3">
        <w:rPr>
          <w:rFonts w:ascii="Garamond" w:hAnsi="Garamond"/>
          <w:sz w:val="24"/>
          <w:szCs w:val="24"/>
        </w:rPr>
        <w:t>”</w:t>
      </w:r>
      <w:r w:rsidR="009E6A9D">
        <w:rPr>
          <w:rFonts w:ascii="Garamond" w:hAnsi="Garamond"/>
          <w:sz w:val="24"/>
          <w:szCs w:val="24"/>
        </w:rPr>
        <w:t>) (në tekst</w:t>
      </w:r>
      <w:r w:rsidRPr="00CC0A32">
        <w:rPr>
          <w:rFonts w:ascii="Garamond" w:hAnsi="Garamond"/>
          <w:sz w:val="24"/>
          <w:szCs w:val="24"/>
        </w:rPr>
        <w:t xml:space="preserve"> secili referuar si </w:t>
      </w:r>
      <w:r w:rsidR="007351B3">
        <w:rPr>
          <w:rFonts w:ascii="Garamond" w:hAnsi="Garamond"/>
          <w:sz w:val="24"/>
          <w:szCs w:val="24"/>
        </w:rPr>
        <w:t>“</w:t>
      </w:r>
      <w:r w:rsidRPr="00CC0A32">
        <w:rPr>
          <w:rFonts w:ascii="Garamond" w:hAnsi="Garamond"/>
          <w:sz w:val="24"/>
          <w:szCs w:val="24"/>
        </w:rPr>
        <w:t>Palë</w:t>
      </w:r>
      <w:r w:rsidR="007351B3">
        <w:rPr>
          <w:rFonts w:ascii="Garamond" w:hAnsi="Garamond"/>
          <w:sz w:val="24"/>
          <w:szCs w:val="24"/>
        </w:rPr>
        <w:t>”</w:t>
      </w:r>
      <w:r w:rsidRPr="00CC0A32">
        <w:rPr>
          <w:rFonts w:ascii="Garamond" w:hAnsi="Garamond"/>
          <w:sz w:val="24"/>
          <w:szCs w:val="24"/>
        </w:rPr>
        <w:t xml:space="preserve"> dhe së bashku si </w:t>
      </w:r>
      <w:r w:rsidR="007351B3">
        <w:rPr>
          <w:rFonts w:ascii="Garamond" w:hAnsi="Garamond"/>
          <w:sz w:val="24"/>
          <w:szCs w:val="24"/>
        </w:rPr>
        <w:t>“</w:t>
      </w:r>
      <w:r w:rsidRPr="00CC0A32">
        <w:rPr>
          <w:rFonts w:ascii="Garamond" w:hAnsi="Garamond"/>
          <w:sz w:val="24"/>
          <w:szCs w:val="24"/>
        </w:rPr>
        <w:t>Palët</w:t>
      </w:r>
      <w:r w:rsidR="007351B3">
        <w:rPr>
          <w:rFonts w:ascii="Garamond" w:hAnsi="Garamond"/>
          <w:sz w:val="24"/>
          <w:szCs w:val="24"/>
        </w:rPr>
        <w:t>”</w:t>
      </w:r>
      <w:r w:rsidRPr="00CC0A32">
        <w:rPr>
          <w:rFonts w:ascii="Garamond" w:hAnsi="Garamond"/>
          <w:sz w:val="24"/>
          <w:szCs w:val="24"/>
        </w:rPr>
        <w:t>)</w:t>
      </w:r>
      <w:r w:rsidR="009E6A9D">
        <w:rPr>
          <w:rFonts w:ascii="Garamond" w:hAnsi="Garamond"/>
          <w:sz w:val="24"/>
          <w:szCs w:val="24"/>
        </w:rPr>
        <w:t>,</w:t>
      </w:r>
      <w:r w:rsidRPr="00CC0A32">
        <w:rPr>
          <w:rFonts w:ascii="Garamond" w:hAnsi="Garamond"/>
          <w:sz w:val="24"/>
          <w:szCs w:val="24"/>
        </w:rPr>
        <w:t xml:space="preserve"> në lidhje me BERZH </w:t>
      </w:r>
      <w:r w:rsidR="009E6A9D">
        <w:rPr>
          <w:rFonts w:ascii="Garamond" w:hAnsi="Garamond"/>
          <w:sz w:val="24"/>
          <w:szCs w:val="24"/>
        </w:rPr>
        <w:t>–</w:t>
      </w:r>
      <w:r w:rsidRPr="00CC0A32">
        <w:rPr>
          <w:rFonts w:ascii="Garamond" w:hAnsi="Garamond"/>
          <w:sz w:val="24"/>
          <w:szCs w:val="24"/>
        </w:rPr>
        <w:t xml:space="preserve"> Shqipëri</w:t>
      </w:r>
      <w:r w:rsidR="00F43B20">
        <w:rPr>
          <w:rFonts w:ascii="Garamond" w:hAnsi="Garamond"/>
          <w:sz w:val="24"/>
          <w:szCs w:val="24"/>
        </w:rPr>
        <w:t>,</w:t>
      </w:r>
      <w:r w:rsidRPr="00CC0A32">
        <w:rPr>
          <w:rFonts w:ascii="Garamond" w:hAnsi="Garamond"/>
          <w:sz w:val="24"/>
          <w:szCs w:val="24"/>
        </w:rPr>
        <w:t xml:space="preserve"> Lehtësi Mbështetje Agrobiznesi dhe Turizmi - Llogari Bashkëpunimi (Llogaria).</w:t>
      </w:r>
    </w:p>
    <w:p w14:paraId="7A7F311E" w14:textId="7484C1E8" w:rsidR="00373F9A" w:rsidRPr="00CC0A32" w:rsidRDefault="00373F9A" w:rsidP="00373F9A">
      <w:pPr>
        <w:spacing w:after="0" w:line="240" w:lineRule="auto"/>
        <w:ind w:firstLine="284"/>
        <w:jc w:val="both"/>
        <w:rPr>
          <w:rFonts w:ascii="Garamond" w:hAnsi="Garamond"/>
          <w:sz w:val="24"/>
          <w:szCs w:val="24"/>
        </w:rPr>
      </w:pPr>
      <w:r w:rsidRPr="00CC0A32">
        <w:rPr>
          <w:rFonts w:ascii="Garamond" w:hAnsi="Garamond"/>
          <w:sz w:val="24"/>
          <w:szCs w:val="24"/>
        </w:rPr>
        <w:t>DUKE PASUR PARASYSH SE</w:t>
      </w:r>
      <w:r w:rsidR="009E6A9D">
        <w:rPr>
          <w:rFonts w:ascii="Garamond" w:hAnsi="Garamond"/>
          <w:sz w:val="24"/>
          <w:szCs w:val="24"/>
        </w:rPr>
        <w:t>:</w:t>
      </w:r>
    </w:p>
    <w:p w14:paraId="7C8C4AC0" w14:textId="3873884B" w:rsidR="00373F9A" w:rsidRPr="00CC0A32" w:rsidRDefault="003B032D" w:rsidP="00373F9A">
      <w:pPr>
        <w:spacing w:after="0" w:line="240" w:lineRule="auto"/>
        <w:ind w:firstLine="284"/>
        <w:jc w:val="both"/>
        <w:rPr>
          <w:rFonts w:ascii="Garamond" w:hAnsi="Garamond"/>
          <w:sz w:val="24"/>
          <w:szCs w:val="24"/>
        </w:rPr>
      </w:pPr>
      <w:r w:rsidRPr="00CC0A32">
        <w:rPr>
          <w:rFonts w:ascii="Garamond" w:hAnsi="Garamond"/>
          <w:sz w:val="24"/>
          <w:szCs w:val="24"/>
        </w:rPr>
        <w:t xml:space="preserve">A. </w:t>
      </w:r>
      <w:r w:rsidR="00373F9A" w:rsidRPr="00CC0A32">
        <w:rPr>
          <w:rFonts w:ascii="Garamond" w:hAnsi="Garamond"/>
          <w:sz w:val="24"/>
          <w:szCs w:val="24"/>
        </w:rPr>
        <w:t>Banka është e autorizuar</w:t>
      </w:r>
      <w:r w:rsidR="000C4990">
        <w:rPr>
          <w:rFonts w:ascii="Garamond" w:hAnsi="Garamond"/>
          <w:sz w:val="24"/>
          <w:szCs w:val="24"/>
        </w:rPr>
        <w:t>,</w:t>
      </w:r>
      <w:r w:rsidR="00373F9A" w:rsidRPr="00CC0A32">
        <w:rPr>
          <w:rFonts w:ascii="Garamond" w:hAnsi="Garamond"/>
          <w:sz w:val="24"/>
          <w:szCs w:val="24"/>
        </w:rPr>
        <w:t xml:space="preserve"> sipas nenit 20 të Marrëveshjes për themelimin e Bankës Evropiane për Rindërtim dhe Zhvillim</w:t>
      </w:r>
      <w:r w:rsidR="000C4990">
        <w:rPr>
          <w:rFonts w:ascii="Garamond" w:hAnsi="Garamond"/>
          <w:sz w:val="24"/>
          <w:szCs w:val="24"/>
        </w:rPr>
        <w:t>,</w:t>
      </w:r>
      <w:r w:rsidR="00373F9A" w:rsidRPr="00CC0A32">
        <w:rPr>
          <w:rFonts w:ascii="Garamond" w:hAnsi="Garamond"/>
          <w:sz w:val="24"/>
          <w:szCs w:val="24"/>
        </w:rPr>
        <w:t xml:space="preserve"> për të lidhur marrëveshje të bashkëpunimit me ndonjë njësi publike ose private;</w:t>
      </w:r>
    </w:p>
    <w:p w14:paraId="3CA0ED34" w14:textId="196A026C" w:rsidR="00373F9A" w:rsidRPr="00CC0A32" w:rsidRDefault="003B032D" w:rsidP="00373F9A">
      <w:pPr>
        <w:spacing w:after="0" w:line="240" w:lineRule="auto"/>
        <w:ind w:firstLine="284"/>
        <w:jc w:val="both"/>
        <w:rPr>
          <w:rFonts w:ascii="Garamond" w:hAnsi="Garamond"/>
          <w:sz w:val="24"/>
          <w:szCs w:val="24"/>
        </w:rPr>
      </w:pPr>
      <w:r w:rsidRPr="00CC0A32">
        <w:rPr>
          <w:rFonts w:ascii="Garamond" w:hAnsi="Garamond"/>
          <w:sz w:val="24"/>
          <w:szCs w:val="24"/>
        </w:rPr>
        <w:t xml:space="preserve">B. </w:t>
      </w:r>
      <w:r w:rsidR="00373F9A" w:rsidRPr="00CC0A32">
        <w:rPr>
          <w:rFonts w:ascii="Garamond" w:hAnsi="Garamond"/>
          <w:sz w:val="24"/>
          <w:szCs w:val="24"/>
        </w:rPr>
        <w:t>Ministria e Bujqësisë është e autorizuar të përfundojë këtë Marrëveshje</w:t>
      </w:r>
      <w:r w:rsidR="000C4990">
        <w:rPr>
          <w:rFonts w:ascii="Garamond" w:hAnsi="Garamond"/>
          <w:sz w:val="24"/>
          <w:szCs w:val="24"/>
        </w:rPr>
        <w:t>,</w:t>
      </w:r>
      <w:r w:rsidR="00373F9A" w:rsidRPr="00CC0A32">
        <w:rPr>
          <w:rFonts w:ascii="Garamond" w:hAnsi="Garamond"/>
          <w:sz w:val="24"/>
          <w:szCs w:val="24"/>
        </w:rPr>
        <w:t xml:space="preserve"> në lidhje me mbështetje për aktivitetet e bashkëpunimit të zhvillimit</w:t>
      </w:r>
      <w:r w:rsidR="000C4990">
        <w:rPr>
          <w:rFonts w:ascii="Garamond" w:hAnsi="Garamond"/>
          <w:sz w:val="24"/>
          <w:szCs w:val="24"/>
        </w:rPr>
        <w:t>,</w:t>
      </w:r>
      <w:r w:rsidR="00373F9A" w:rsidRPr="00CC0A32">
        <w:rPr>
          <w:rFonts w:ascii="Garamond" w:hAnsi="Garamond"/>
          <w:sz w:val="24"/>
          <w:szCs w:val="24"/>
        </w:rPr>
        <w:t xml:space="preserve"> të cilat janë në përputhje me qëllimin dhe funksionet e Bankës;</w:t>
      </w:r>
    </w:p>
    <w:p w14:paraId="3C007B60" w14:textId="740D221B" w:rsidR="00373F9A" w:rsidRPr="00CC0A32" w:rsidRDefault="003B032D" w:rsidP="00373F9A">
      <w:pPr>
        <w:spacing w:after="0" w:line="240" w:lineRule="auto"/>
        <w:ind w:firstLine="284"/>
        <w:jc w:val="both"/>
        <w:rPr>
          <w:rFonts w:ascii="Garamond" w:hAnsi="Garamond"/>
          <w:sz w:val="24"/>
          <w:szCs w:val="24"/>
        </w:rPr>
      </w:pPr>
      <w:r w:rsidRPr="00CC0A32">
        <w:rPr>
          <w:rFonts w:ascii="Garamond" w:hAnsi="Garamond"/>
          <w:sz w:val="24"/>
          <w:szCs w:val="24"/>
        </w:rPr>
        <w:t xml:space="preserve">C. </w:t>
      </w:r>
      <w:r w:rsidR="00373F9A" w:rsidRPr="00CC0A32">
        <w:rPr>
          <w:rFonts w:ascii="Garamond" w:hAnsi="Garamond"/>
          <w:sz w:val="24"/>
          <w:szCs w:val="24"/>
        </w:rPr>
        <w:t>Ministria e Turizmit është e autorizuar të përfundojë këtë Marrëveshje</w:t>
      </w:r>
      <w:r w:rsidR="000C4990">
        <w:rPr>
          <w:rFonts w:ascii="Garamond" w:hAnsi="Garamond"/>
          <w:sz w:val="24"/>
          <w:szCs w:val="24"/>
        </w:rPr>
        <w:t>,</w:t>
      </w:r>
      <w:r w:rsidR="00373F9A" w:rsidRPr="00CC0A32">
        <w:rPr>
          <w:rFonts w:ascii="Garamond" w:hAnsi="Garamond"/>
          <w:sz w:val="24"/>
          <w:szCs w:val="24"/>
        </w:rPr>
        <w:t xml:space="preserve"> në lidhje me mbështetje për aktivitetet e bashkëpunimit</w:t>
      </w:r>
      <w:r w:rsidR="000C4990">
        <w:rPr>
          <w:rFonts w:ascii="Garamond" w:hAnsi="Garamond"/>
          <w:sz w:val="24"/>
          <w:szCs w:val="24"/>
        </w:rPr>
        <w:t>,</w:t>
      </w:r>
      <w:r w:rsidR="00373F9A" w:rsidRPr="00CC0A32">
        <w:rPr>
          <w:rFonts w:ascii="Garamond" w:hAnsi="Garamond"/>
          <w:sz w:val="24"/>
          <w:szCs w:val="24"/>
        </w:rPr>
        <w:t xml:space="preserve"> të cilat janë në përputhje me qëllimin dhe funksionet e Bankës;</w:t>
      </w:r>
    </w:p>
    <w:p w14:paraId="3C6F2E48" w14:textId="36E2565A" w:rsidR="00373F9A" w:rsidRPr="00CC0A32" w:rsidRDefault="003B032D" w:rsidP="00373F9A">
      <w:pPr>
        <w:spacing w:after="0" w:line="240" w:lineRule="auto"/>
        <w:ind w:firstLine="284"/>
        <w:jc w:val="both"/>
        <w:rPr>
          <w:rFonts w:ascii="Garamond" w:hAnsi="Garamond"/>
          <w:sz w:val="24"/>
          <w:szCs w:val="24"/>
        </w:rPr>
      </w:pPr>
      <w:r w:rsidRPr="00CC0A32">
        <w:rPr>
          <w:rFonts w:ascii="Garamond" w:hAnsi="Garamond"/>
          <w:sz w:val="24"/>
          <w:szCs w:val="24"/>
        </w:rPr>
        <w:t xml:space="preserve">D. </w:t>
      </w:r>
      <w:r w:rsidR="00373F9A" w:rsidRPr="00CC0A32">
        <w:rPr>
          <w:rFonts w:ascii="Garamond" w:hAnsi="Garamond"/>
          <w:sz w:val="24"/>
          <w:szCs w:val="24"/>
        </w:rPr>
        <w:t>Ministria e Financave është e autorizuar të përfundojë këtë Marrëveshje</w:t>
      </w:r>
      <w:r w:rsidR="000C4990">
        <w:rPr>
          <w:rFonts w:ascii="Garamond" w:hAnsi="Garamond"/>
          <w:sz w:val="24"/>
          <w:szCs w:val="24"/>
        </w:rPr>
        <w:t>,</w:t>
      </w:r>
      <w:r w:rsidR="00373F9A" w:rsidRPr="00CC0A32">
        <w:rPr>
          <w:rFonts w:ascii="Garamond" w:hAnsi="Garamond"/>
          <w:sz w:val="24"/>
          <w:szCs w:val="24"/>
        </w:rPr>
        <w:t xml:space="preserve"> në lidhje me implikimet financiare për Republikën e Shqipërisë;</w:t>
      </w:r>
    </w:p>
    <w:p w14:paraId="4D25B55D" w14:textId="645F39BC" w:rsidR="00373F9A" w:rsidRPr="00CC0A32" w:rsidRDefault="003B032D" w:rsidP="00373F9A">
      <w:pPr>
        <w:spacing w:after="0" w:line="240" w:lineRule="auto"/>
        <w:ind w:firstLine="284"/>
        <w:jc w:val="both"/>
        <w:rPr>
          <w:rFonts w:ascii="Garamond" w:hAnsi="Garamond"/>
          <w:sz w:val="24"/>
          <w:szCs w:val="24"/>
        </w:rPr>
      </w:pPr>
      <w:r w:rsidRPr="00CC0A32">
        <w:rPr>
          <w:rFonts w:ascii="Garamond" w:hAnsi="Garamond"/>
          <w:sz w:val="24"/>
          <w:szCs w:val="24"/>
        </w:rPr>
        <w:t xml:space="preserve">E. </w:t>
      </w:r>
      <w:r w:rsidR="00373F9A" w:rsidRPr="00CC0A32">
        <w:rPr>
          <w:rFonts w:ascii="Garamond" w:hAnsi="Garamond"/>
          <w:sz w:val="24"/>
          <w:szCs w:val="24"/>
        </w:rPr>
        <w:t>Banka ka zhvilluar një Lehtësim për Mbështetjen e Agrobiznesit dhe Turizmit në Shqipëri, një kuadër financues</w:t>
      </w:r>
      <w:r w:rsidR="000C4990">
        <w:rPr>
          <w:rFonts w:ascii="Garamond" w:hAnsi="Garamond"/>
          <w:sz w:val="24"/>
          <w:szCs w:val="24"/>
        </w:rPr>
        <w:t>,</w:t>
      </w:r>
      <w:r w:rsidR="00373F9A" w:rsidRPr="00CC0A32">
        <w:rPr>
          <w:rFonts w:ascii="Garamond" w:hAnsi="Garamond"/>
          <w:sz w:val="24"/>
          <w:szCs w:val="24"/>
        </w:rPr>
        <w:t xml:space="preserve"> sipas të cilit BERZH</w:t>
      </w:r>
      <w:r w:rsidR="000C4990">
        <w:rPr>
          <w:rFonts w:ascii="Garamond" w:hAnsi="Garamond"/>
          <w:sz w:val="24"/>
          <w:szCs w:val="24"/>
        </w:rPr>
        <w:t>-i</w:t>
      </w:r>
      <w:r w:rsidR="00373F9A" w:rsidRPr="00CC0A32">
        <w:rPr>
          <w:rFonts w:ascii="Garamond" w:hAnsi="Garamond"/>
          <w:sz w:val="24"/>
          <w:szCs w:val="24"/>
        </w:rPr>
        <w:t xml:space="preserve"> do të sigurojë linja kredie dhe pjesëmarrje të pafinancuar për ndarjen e rrezikut mbi bazë portofoli për bankat dhe institucionet mikrofinanciare në Republikën e Shqipërisë për huadhënien ndaj klientëve në sektorin e agrobizneseve dhe turizmit lokal, siç përshkruhet në </w:t>
      </w:r>
      <w:r w:rsidR="00AC733B" w:rsidRPr="00CC0A32">
        <w:rPr>
          <w:rFonts w:ascii="Garamond" w:hAnsi="Garamond"/>
          <w:sz w:val="24"/>
          <w:szCs w:val="24"/>
        </w:rPr>
        <w:t xml:space="preserve">aneksin </w:t>
      </w:r>
      <w:r w:rsidR="00373F9A" w:rsidRPr="00CC0A32">
        <w:rPr>
          <w:rFonts w:ascii="Garamond" w:hAnsi="Garamond"/>
          <w:sz w:val="24"/>
          <w:szCs w:val="24"/>
        </w:rPr>
        <w:t>I të kësaj Marrëveshjeje (Lehtësimi).</w:t>
      </w:r>
    </w:p>
    <w:p w14:paraId="61C3EFDD" w14:textId="462332B9" w:rsidR="00373F9A" w:rsidRPr="00CC0A32" w:rsidRDefault="003B032D" w:rsidP="00373F9A">
      <w:pPr>
        <w:spacing w:after="0" w:line="240" w:lineRule="auto"/>
        <w:ind w:firstLine="284"/>
        <w:jc w:val="both"/>
        <w:rPr>
          <w:rFonts w:ascii="Garamond" w:hAnsi="Garamond"/>
          <w:sz w:val="24"/>
          <w:szCs w:val="24"/>
        </w:rPr>
      </w:pPr>
      <w:r w:rsidRPr="00CC0A32">
        <w:rPr>
          <w:rFonts w:ascii="Garamond" w:hAnsi="Garamond"/>
          <w:sz w:val="24"/>
          <w:szCs w:val="24"/>
        </w:rPr>
        <w:t xml:space="preserve">F. </w:t>
      </w:r>
      <w:r w:rsidR="00373F9A" w:rsidRPr="00CC0A32">
        <w:rPr>
          <w:rFonts w:ascii="Garamond" w:hAnsi="Garamond"/>
          <w:sz w:val="24"/>
          <w:szCs w:val="24"/>
        </w:rPr>
        <w:t>Ministritë dëshirojnë të vënë në dispozicion të Bankës fonde të bashkëpunimit që do të përdoren për financimin e veprimtarive që do të kryhen nga Banka</w:t>
      </w:r>
      <w:r w:rsidR="00AC733B">
        <w:rPr>
          <w:rFonts w:ascii="Garamond" w:hAnsi="Garamond"/>
          <w:sz w:val="24"/>
          <w:szCs w:val="24"/>
        </w:rPr>
        <w:t>,</w:t>
      </w:r>
      <w:r w:rsidR="00373F9A" w:rsidRPr="00CC0A32">
        <w:rPr>
          <w:rFonts w:ascii="Garamond" w:hAnsi="Garamond"/>
          <w:sz w:val="24"/>
          <w:szCs w:val="24"/>
        </w:rPr>
        <w:t xml:space="preserve"> me qëllim të zbatimit të Lehtësimit, duke përfshirë dhe pagesa stimuluese për kreditë e agrobiznesit. BERZH</w:t>
      </w:r>
      <w:r w:rsidR="00AC733B">
        <w:rPr>
          <w:rFonts w:ascii="Garamond" w:hAnsi="Garamond"/>
          <w:sz w:val="24"/>
          <w:szCs w:val="24"/>
        </w:rPr>
        <w:t>-i</w:t>
      </w:r>
      <w:r w:rsidR="00373F9A" w:rsidRPr="00CC0A32">
        <w:rPr>
          <w:rFonts w:ascii="Garamond" w:hAnsi="Garamond"/>
          <w:sz w:val="24"/>
          <w:szCs w:val="24"/>
        </w:rPr>
        <w:t xml:space="preserve"> ka rënë dakord për të menaxhuar dhe </w:t>
      </w:r>
      <w:r w:rsidR="00AC733B">
        <w:rPr>
          <w:rFonts w:ascii="Garamond" w:hAnsi="Garamond"/>
          <w:sz w:val="24"/>
          <w:szCs w:val="24"/>
        </w:rPr>
        <w:t xml:space="preserve">për të </w:t>
      </w:r>
      <w:r w:rsidR="00373F9A" w:rsidRPr="00CC0A32">
        <w:rPr>
          <w:rFonts w:ascii="Garamond" w:hAnsi="Garamond"/>
          <w:sz w:val="24"/>
          <w:szCs w:val="24"/>
        </w:rPr>
        <w:t xml:space="preserve">administruar fondet e bashkëpunimit të vëna në dispozicion të saj nga </w:t>
      </w:r>
      <w:r w:rsidR="00225C7C" w:rsidRPr="00CC0A32">
        <w:rPr>
          <w:rFonts w:ascii="Garamond" w:hAnsi="Garamond"/>
          <w:sz w:val="24"/>
          <w:szCs w:val="24"/>
        </w:rPr>
        <w:t>Ministritë</w:t>
      </w:r>
      <w:r w:rsidR="00373F9A" w:rsidRPr="00CC0A32">
        <w:rPr>
          <w:rFonts w:ascii="Garamond" w:hAnsi="Garamond"/>
          <w:sz w:val="24"/>
          <w:szCs w:val="24"/>
        </w:rPr>
        <w:t>, në përputhje me termat dhe kushtet e kësaj Marrëveshjeje.</w:t>
      </w:r>
    </w:p>
    <w:p w14:paraId="0CEEED7C" w14:textId="30466748" w:rsidR="00373F9A" w:rsidRPr="00CC0A32" w:rsidRDefault="00AC733B" w:rsidP="00373F9A">
      <w:pPr>
        <w:spacing w:after="0" w:line="240" w:lineRule="auto"/>
        <w:ind w:firstLine="284"/>
        <w:jc w:val="both"/>
        <w:rPr>
          <w:rFonts w:ascii="Garamond" w:hAnsi="Garamond"/>
          <w:sz w:val="24"/>
          <w:szCs w:val="24"/>
        </w:rPr>
      </w:pPr>
      <w:r w:rsidRPr="00CC0A32">
        <w:rPr>
          <w:rFonts w:ascii="Garamond" w:hAnsi="Garamond"/>
          <w:sz w:val="24"/>
          <w:szCs w:val="24"/>
        </w:rPr>
        <w:t>Si rrjedhojë</w:t>
      </w:r>
      <w:r w:rsidRPr="005C7B40">
        <w:rPr>
          <w:rFonts w:ascii="Garamond" w:hAnsi="Garamond"/>
          <w:i/>
          <w:sz w:val="24"/>
          <w:szCs w:val="24"/>
        </w:rPr>
        <w:t xml:space="preserve"> </w:t>
      </w:r>
      <w:r w:rsidR="00373F9A" w:rsidRPr="00CC0A32">
        <w:rPr>
          <w:rFonts w:ascii="Garamond" w:hAnsi="Garamond"/>
          <w:sz w:val="24"/>
          <w:szCs w:val="24"/>
        </w:rPr>
        <w:t>Palët bien dakord si më poshtë:</w:t>
      </w:r>
    </w:p>
    <w:p w14:paraId="4519656B" w14:textId="77777777" w:rsidR="00373F9A" w:rsidRPr="00CC0A32" w:rsidRDefault="00373F9A" w:rsidP="00373F9A">
      <w:pPr>
        <w:spacing w:after="0" w:line="240" w:lineRule="auto"/>
        <w:ind w:firstLine="284"/>
        <w:jc w:val="both"/>
        <w:rPr>
          <w:rFonts w:ascii="Garamond" w:hAnsi="Garamond"/>
          <w:sz w:val="24"/>
          <w:szCs w:val="24"/>
        </w:rPr>
      </w:pPr>
    </w:p>
    <w:p w14:paraId="00B4D8E0" w14:textId="77777777" w:rsidR="00AC27DB" w:rsidRDefault="00373F9A" w:rsidP="003B032D">
      <w:pPr>
        <w:spacing w:after="0" w:line="240" w:lineRule="auto"/>
        <w:jc w:val="center"/>
        <w:rPr>
          <w:rFonts w:ascii="Garamond" w:hAnsi="Garamond"/>
          <w:sz w:val="24"/>
          <w:szCs w:val="24"/>
        </w:rPr>
      </w:pPr>
      <w:r w:rsidRPr="00CC0A32">
        <w:rPr>
          <w:rFonts w:ascii="Garamond" w:hAnsi="Garamond"/>
          <w:sz w:val="24"/>
          <w:szCs w:val="24"/>
        </w:rPr>
        <w:t>I</w:t>
      </w:r>
    </w:p>
    <w:p w14:paraId="7A549CA0" w14:textId="34F0C638" w:rsidR="00373F9A" w:rsidRPr="00CC0A32" w:rsidRDefault="00373F9A" w:rsidP="003B032D">
      <w:pPr>
        <w:spacing w:after="0" w:line="240" w:lineRule="auto"/>
        <w:jc w:val="center"/>
        <w:rPr>
          <w:rFonts w:ascii="Garamond" w:hAnsi="Garamond"/>
          <w:sz w:val="24"/>
          <w:szCs w:val="24"/>
        </w:rPr>
      </w:pPr>
      <w:r w:rsidRPr="00CC0A32">
        <w:rPr>
          <w:rFonts w:ascii="Garamond" w:hAnsi="Garamond"/>
          <w:sz w:val="24"/>
          <w:szCs w:val="24"/>
        </w:rPr>
        <w:t>KRIJIMI</w:t>
      </w:r>
      <w:r w:rsidR="005C7B40" w:rsidRPr="005C7B40">
        <w:rPr>
          <w:rFonts w:ascii="Garamond" w:hAnsi="Garamond"/>
          <w:i/>
          <w:sz w:val="24"/>
          <w:szCs w:val="24"/>
        </w:rPr>
        <w:t xml:space="preserve"> </w:t>
      </w:r>
      <w:r w:rsidRPr="00CC0A32">
        <w:rPr>
          <w:rFonts w:ascii="Garamond" w:hAnsi="Garamond"/>
          <w:sz w:val="24"/>
          <w:szCs w:val="24"/>
        </w:rPr>
        <w:t>I LLOGARISË</w:t>
      </w:r>
    </w:p>
    <w:p w14:paraId="13F118B5" w14:textId="77777777" w:rsidR="00AC27DB" w:rsidRDefault="00AC27DB" w:rsidP="003B032D">
      <w:pPr>
        <w:spacing w:after="0" w:line="240" w:lineRule="auto"/>
        <w:jc w:val="center"/>
        <w:rPr>
          <w:rFonts w:ascii="Garamond" w:hAnsi="Garamond"/>
          <w:sz w:val="24"/>
          <w:szCs w:val="24"/>
        </w:rPr>
      </w:pPr>
    </w:p>
    <w:p w14:paraId="1B098F67" w14:textId="77777777" w:rsidR="00373F9A" w:rsidRPr="00CC0A32" w:rsidRDefault="00373F9A" w:rsidP="003B032D">
      <w:pPr>
        <w:spacing w:after="0" w:line="240" w:lineRule="auto"/>
        <w:jc w:val="center"/>
        <w:rPr>
          <w:rFonts w:ascii="Garamond" w:hAnsi="Garamond"/>
          <w:sz w:val="24"/>
          <w:szCs w:val="24"/>
        </w:rPr>
      </w:pPr>
      <w:r w:rsidRPr="00CC0A32">
        <w:rPr>
          <w:rFonts w:ascii="Garamond" w:hAnsi="Garamond"/>
          <w:sz w:val="24"/>
          <w:szCs w:val="24"/>
        </w:rPr>
        <w:t>Neni 1</w:t>
      </w:r>
    </w:p>
    <w:p w14:paraId="58CF1DD6" w14:textId="77777777" w:rsidR="00373F9A" w:rsidRPr="00CC0A32" w:rsidRDefault="00373F9A" w:rsidP="003B032D">
      <w:pPr>
        <w:spacing w:after="0" w:line="240" w:lineRule="auto"/>
        <w:jc w:val="center"/>
        <w:rPr>
          <w:rFonts w:ascii="Garamond" w:hAnsi="Garamond"/>
          <w:b/>
          <w:sz w:val="24"/>
          <w:szCs w:val="24"/>
        </w:rPr>
      </w:pPr>
      <w:r w:rsidRPr="00CC0A32">
        <w:rPr>
          <w:rFonts w:ascii="Garamond" w:hAnsi="Garamond"/>
          <w:b/>
          <w:sz w:val="24"/>
          <w:szCs w:val="24"/>
        </w:rPr>
        <w:t>Llogaria</w:t>
      </w:r>
    </w:p>
    <w:p w14:paraId="1CB87628" w14:textId="77777777" w:rsidR="00373F9A" w:rsidRPr="00CC0A32" w:rsidRDefault="00373F9A" w:rsidP="00373F9A">
      <w:pPr>
        <w:spacing w:after="0" w:line="240" w:lineRule="auto"/>
        <w:ind w:firstLine="284"/>
        <w:jc w:val="both"/>
        <w:rPr>
          <w:rFonts w:ascii="Garamond" w:hAnsi="Garamond"/>
          <w:sz w:val="24"/>
          <w:szCs w:val="24"/>
        </w:rPr>
      </w:pPr>
    </w:p>
    <w:p w14:paraId="6B99A715" w14:textId="68865CF8" w:rsidR="00373F9A" w:rsidRPr="00CC0A32" w:rsidRDefault="00AC27DB" w:rsidP="00373F9A">
      <w:pPr>
        <w:spacing w:after="0" w:line="240" w:lineRule="auto"/>
        <w:ind w:firstLine="284"/>
        <w:jc w:val="both"/>
        <w:rPr>
          <w:rFonts w:ascii="Garamond" w:hAnsi="Garamond"/>
          <w:sz w:val="24"/>
          <w:szCs w:val="24"/>
        </w:rPr>
      </w:pPr>
      <w:r>
        <w:rPr>
          <w:rFonts w:ascii="Garamond" w:hAnsi="Garamond"/>
          <w:sz w:val="24"/>
          <w:szCs w:val="24"/>
        </w:rPr>
        <w:t>Palët kanë krijuar BERZH–</w:t>
      </w:r>
      <w:r w:rsidR="00373F9A" w:rsidRPr="00CC0A32">
        <w:rPr>
          <w:rFonts w:ascii="Garamond" w:hAnsi="Garamond"/>
          <w:sz w:val="24"/>
          <w:szCs w:val="24"/>
        </w:rPr>
        <w:t>B</w:t>
      </w:r>
      <w:r>
        <w:rPr>
          <w:rFonts w:ascii="Garamond" w:hAnsi="Garamond"/>
          <w:sz w:val="24"/>
          <w:szCs w:val="24"/>
        </w:rPr>
        <w:t>ERZH–</w:t>
      </w:r>
      <w:r w:rsidR="00373F9A" w:rsidRPr="00CC0A32">
        <w:rPr>
          <w:rFonts w:ascii="Garamond" w:hAnsi="Garamond"/>
          <w:sz w:val="24"/>
          <w:szCs w:val="24"/>
        </w:rPr>
        <w:t>S</w:t>
      </w:r>
      <w:r>
        <w:rPr>
          <w:rFonts w:ascii="Garamond" w:hAnsi="Garamond"/>
          <w:sz w:val="24"/>
          <w:szCs w:val="24"/>
        </w:rPr>
        <w:t xml:space="preserve">hqipëri, </w:t>
      </w:r>
      <w:r w:rsidR="00373F9A" w:rsidRPr="00CC0A32">
        <w:rPr>
          <w:rFonts w:ascii="Garamond" w:hAnsi="Garamond"/>
          <w:sz w:val="24"/>
          <w:szCs w:val="24"/>
        </w:rPr>
        <w:t xml:space="preserve">Lehtësi për </w:t>
      </w:r>
      <w:r w:rsidRPr="00CC0A32">
        <w:rPr>
          <w:rFonts w:ascii="Garamond" w:hAnsi="Garamond"/>
          <w:sz w:val="24"/>
          <w:szCs w:val="24"/>
        </w:rPr>
        <w:t>mbës</w:t>
      </w:r>
      <w:r>
        <w:rPr>
          <w:rFonts w:ascii="Garamond" w:hAnsi="Garamond"/>
          <w:sz w:val="24"/>
          <w:szCs w:val="24"/>
        </w:rPr>
        <w:t>htetjen e agrobiznesit shqiptar–</w:t>
      </w:r>
      <w:r w:rsidR="00373F9A" w:rsidRPr="00CC0A32">
        <w:rPr>
          <w:rFonts w:ascii="Garamond" w:hAnsi="Garamond"/>
          <w:sz w:val="24"/>
          <w:szCs w:val="24"/>
        </w:rPr>
        <w:t xml:space="preserve">Llogari </w:t>
      </w:r>
      <w:r w:rsidRPr="00CC0A32">
        <w:rPr>
          <w:rFonts w:ascii="Garamond" w:hAnsi="Garamond"/>
          <w:sz w:val="24"/>
          <w:szCs w:val="24"/>
        </w:rPr>
        <w:t>bashkëpunimi</w:t>
      </w:r>
      <w:r w:rsidRPr="00CC0A32" w:rsidDel="004F1756">
        <w:rPr>
          <w:rFonts w:ascii="Garamond" w:hAnsi="Garamond"/>
          <w:sz w:val="24"/>
          <w:szCs w:val="24"/>
        </w:rPr>
        <w:t xml:space="preserve"> </w:t>
      </w:r>
      <w:r w:rsidR="00373F9A" w:rsidRPr="00CC0A32">
        <w:rPr>
          <w:rFonts w:ascii="Garamond" w:hAnsi="Garamond"/>
          <w:sz w:val="24"/>
          <w:szCs w:val="24"/>
        </w:rPr>
        <w:t xml:space="preserve">më 11 </w:t>
      </w:r>
      <w:r w:rsidRPr="00CC0A32">
        <w:rPr>
          <w:rFonts w:ascii="Garamond" w:hAnsi="Garamond"/>
          <w:sz w:val="24"/>
          <w:szCs w:val="24"/>
        </w:rPr>
        <w:t xml:space="preserve">janar </w:t>
      </w:r>
      <w:r w:rsidR="00373F9A" w:rsidRPr="00CC0A32">
        <w:rPr>
          <w:rFonts w:ascii="Garamond" w:hAnsi="Garamond"/>
          <w:sz w:val="24"/>
          <w:szCs w:val="24"/>
        </w:rPr>
        <w:t xml:space="preserve">2016 (Llogaria). Llogaria tani njihet si </w:t>
      </w:r>
      <w:r w:rsidR="007351B3">
        <w:rPr>
          <w:rFonts w:ascii="Garamond" w:hAnsi="Garamond"/>
          <w:sz w:val="24"/>
          <w:szCs w:val="24"/>
        </w:rPr>
        <w:t>“</w:t>
      </w:r>
      <w:r>
        <w:rPr>
          <w:rFonts w:ascii="Garamond" w:hAnsi="Garamond"/>
          <w:sz w:val="24"/>
          <w:szCs w:val="24"/>
        </w:rPr>
        <w:t>BERZH–BERZH–</w:t>
      </w:r>
      <w:r w:rsidR="00373F9A" w:rsidRPr="00CC0A32">
        <w:rPr>
          <w:rFonts w:ascii="Garamond" w:hAnsi="Garamond"/>
          <w:sz w:val="24"/>
          <w:szCs w:val="24"/>
        </w:rPr>
        <w:t>Shqipëri</w:t>
      </w:r>
      <w:r>
        <w:rPr>
          <w:rFonts w:ascii="Garamond" w:hAnsi="Garamond"/>
          <w:sz w:val="24"/>
          <w:szCs w:val="24"/>
        </w:rPr>
        <w:t>,</w:t>
      </w:r>
      <w:r w:rsidR="00373F9A" w:rsidRPr="00CC0A32">
        <w:rPr>
          <w:rFonts w:ascii="Garamond" w:hAnsi="Garamond"/>
          <w:sz w:val="24"/>
          <w:szCs w:val="24"/>
        </w:rPr>
        <w:t xml:space="preserve"> Lehtësi për </w:t>
      </w:r>
      <w:r w:rsidRPr="00CC0A32">
        <w:rPr>
          <w:rFonts w:ascii="Garamond" w:hAnsi="Garamond"/>
          <w:sz w:val="24"/>
          <w:szCs w:val="24"/>
        </w:rPr>
        <w:t xml:space="preserve">Mbështetjen E Agrobiznesit </w:t>
      </w:r>
      <w:r w:rsidR="00373F9A" w:rsidRPr="00CC0A32">
        <w:rPr>
          <w:rFonts w:ascii="Garamond" w:hAnsi="Garamond"/>
          <w:sz w:val="24"/>
          <w:szCs w:val="24"/>
        </w:rPr>
        <w:t xml:space="preserve">dhe </w:t>
      </w:r>
      <w:r w:rsidRPr="00CC0A32">
        <w:rPr>
          <w:rFonts w:ascii="Garamond" w:hAnsi="Garamond"/>
          <w:sz w:val="24"/>
          <w:szCs w:val="24"/>
        </w:rPr>
        <w:t xml:space="preserve">turizmit shqiptar </w:t>
      </w:r>
      <w:r w:rsidR="00373F9A" w:rsidRPr="00CC0A32">
        <w:rPr>
          <w:rFonts w:ascii="Garamond" w:hAnsi="Garamond"/>
          <w:sz w:val="24"/>
          <w:szCs w:val="24"/>
        </w:rPr>
        <w:t xml:space="preserve">- Llogari </w:t>
      </w:r>
      <w:r w:rsidRPr="00CC0A32">
        <w:rPr>
          <w:rFonts w:ascii="Garamond" w:hAnsi="Garamond"/>
          <w:sz w:val="24"/>
          <w:szCs w:val="24"/>
        </w:rPr>
        <w:t>bashkëpunimi</w:t>
      </w:r>
      <w:r>
        <w:rPr>
          <w:rFonts w:ascii="Garamond" w:hAnsi="Garamond"/>
          <w:sz w:val="24"/>
          <w:szCs w:val="24"/>
        </w:rPr>
        <w:t>”</w:t>
      </w:r>
      <w:r w:rsidR="00373F9A" w:rsidRPr="00CC0A32">
        <w:rPr>
          <w:rFonts w:ascii="Garamond" w:hAnsi="Garamond"/>
          <w:sz w:val="24"/>
          <w:szCs w:val="24"/>
        </w:rPr>
        <w:t xml:space="preserve">. </w:t>
      </w:r>
    </w:p>
    <w:p w14:paraId="00ABC692" w14:textId="77777777" w:rsidR="00373F9A" w:rsidRPr="00CC0A32" w:rsidRDefault="00373F9A" w:rsidP="00373F9A">
      <w:pPr>
        <w:spacing w:after="0" w:line="240" w:lineRule="auto"/>
        <w:ind w:firstLine="284"/>
        <w:jc w:val="both"/>
        <w:rPr>
          <w:rFonts w:ascii="Garamond" w:hAnsi="Garamond"/>
          <w:sz w:val="24"/>
          <w:szCs w:val="24"/>
        </w:rPr>
      </w:pPr>
    </w:p>
    <w:p w14:paraId="58ED7EEB" w14:textId="77777777" w:rsidR="00373F9A" w:rsidRPr="00CC0A32" w:rsidRDefault="00373F9A" w:rsidP="00373F9A">
      <w:pPr>
        <w:spacing w:after="0" w:line="240" w:lineRule="auto"/>
        <w:ind w:firstLine="284"/>
        <w:jc w:val="both"/>
        <w:rPr>
          <w:rFonts w:ascii="Garamond" w:hAnsi="Garamond"/>
          <w:sz w:val="24"/>
          <w:szCs w:val="24"/>
        </w:rPr>
      </w:pPr>
    </w:p>
    <w:p w14:paraId="54FABEA9" w14:textId="77777777" w:rsidR="00AC27DB" w:rsidRDefault="00373F9A" w:rsidP="003B032D">
      <w:pPr>
        <w:spacing w:after="0" w:line="240" w:lineRule="auto"/>
        <w:jc w:val="center"/>
        <w:rPr>
          <w:rFonts w:ascii="Garamond" w:hAnsi="Garamond"/>
          <w:sz w:val="24"/>
          <w:szCs w:val="24"/>
        </w:rPr>
      </w:pPr>
      <w:r w:rsidRPr="00CC0A32">
        <w:rPr>
          <w:rFonts w:ascii="Garamond" w:hAnsi="Garamond"/>
          <w:sz w:val="24"/>
          <w:szCs w:val="24"/>
        </w:rPr>
        <w:t>II</w:t>
      </w:r>
    </w:p>
    <w:p w14:paraId="2A2AD9D6" w14:textId="3271442B" w:rsidR="00373F9A" w:rsidRPr="00CC0A32" w:rsidRDefault="00373F9A" w:rsidP="003B032D">
      <w:pPr>
        <w:spacing w:after="0" w:line="240" w:lineRule="auto"/>
        <w:jc w:val="center"/>
        <w:rPr>
          <w:rFonts w:ascii="Garamond" w:hAnsi="Garamond"/>
          <w:sz w:val="24"/>
          <w:szCs w:val="24"/>
        </w:rPr>
      </w:pPr>
      <w:r w:rsidRPr="00CC0A32">
        <w:rPr>
          <w:rFonts w:ascii="Garamond" w:hAnsi="Garamond"/>
          <w:sz w:val="24"/>
          <w:szCs w:val="24"/>
        </w:rPr>
        <w:t>BURIMET</w:t>
      </w:r>
    </w:p>
    <w:p w14:paraId="3E50F93E" w14:textId="77777777" w:rsidR="00AC27DB" w:rsidRDefault="00AC27DB" w:rsidP="003B032D">
      <w:pPr>
        <w:spacing w:after="0" w:line="240" w:lineRule="auto"/>
        <w:jc w:val="center"/>
        <w:rPr>
          <w:rFonts w:ascii="Garamond" w:hAnsi="Garamond"/>
          <w:sz w:val="24"/>
          <w:szCs w:val="24"/>
        </w:rPr>
      </w:pPr>
    </w:p>
    <w:p w14:paraId="48F3AB3A" w14:textId="77777777" w:rsidR="00373F9A" w:rsidRPr="00CC0A32" w:rsidRDefault="00373F9A" w:rsidP="003B032D">
      <w:pPr>
        <w:spacing w:after="0" w:line="240" w:lineRule="auto"/>
        <w:jc w:val="center"/>
        <w:rPr>
          <w:rFonts w:ascii="Garamond" w:hAnsi="Garamond"/>
          <w:sz w:val="24"/>
          <w:szCs w:val="24"/>
        </w:rPr>
      </w:pPr>
      <w:r w:rsidRPr="00CC0A32">
        <w:rPr>
          <w:rFonts w:ascii="Garamond" w:hAnsi="Garamond"/>
          <w:sz w:val="24"/>
          <w:szCs w:val="24"/>
        </w:rPr>
        <w:t>Neni 2</w:t>
      </w:r>
    </w:p>
    <w:p w14:paraId="46FCAAA9" w14:textId="77777777" w:rsidR="00373F9A" w:rsidRPr="00CC0A32" w:rsidRDefault="00373F9A" w:rsidP="003B032D">
      <w:pPr>
        <w:spacing w:after="0" w:line="240" w:lineRule="auto"/>
        <w:jc w:val="center"/>
        <w:rPr>
          <w:rFonts w:ascii="Garamond" w:hAnsi="Garamond"/>
          <w:b/>
          <w:sz w:val="24"/>
          <w:szCs w:val="24"/>
        </w:rPr>
      </w:pPr>
      <w:r w:rsidRPr="00CC0A32">
        <w:rPr>
          <w:rFonts w:ascii="Garamond" w:hAnsi="Garamond"/>
          <w:b/>
          <w:sz w:val="24"/>
          <w:szCs w:val="24"/>
        </w:rPr>
        <w:t>Shuma e vënë në dispozicion nga Ministritë për Bankën</w:t>
      </w:r>
    </w:p>
    <w:p w14:paraId="662BE005" w14:textId="77777777" w:rsidR="00373F9A" w:rsidRPr="00CC0A32" w:rsidRDefault="00373F9A" w:rsidP="00373F9A">
      <w:pPr>
        <w:spacing w:after="0" w:line="240" w:lineRule="auto"/>
        <w:ind w:firstLine="284"/>
        <w:jc w:val="both"/>
        <w:rPr>
          <w:rFonts w:ascii="Garamond" w:hAnsi="Garamond"/>
          <w:sz w:val="24"/>
          <w:szCs w:val="24"/>
        </w:rPr>
      </w:pPr>
    </w:p>
    <w:p w14:paraId="3C3E1CB9" w14:textId="712535C3" w:rsidR="00373F9A" w:rsidRPr="00CC0A32" w:rsidRDefault="00373F9A" w:rsidP="00373F9A">
      <w:pPr>
        <w:spacing w:after="0" w:line="240" w:lineRule="auto"/>
        <w:ind w:firstLine="284"/>
        <w:jc w:val="both"/>
        <w:rPr>
          <w:rFonts w:ascii="Garamond" w:hAnsi="Garamond"/>
          <w:sz w:val="24"/>
          <w:szCs w:val="24"/>
        </w:rPr>
      </w:pPr>
      <w:r w:rsidRPr="00CC0A32">
        <w:rPr>
          <w:rFonts w:ascii="Garamond" w:hAnsi="Garamond"/>
          <w:sz w:val="24"/>
          <w:szCs w:val="24"/>
        </w:rPr>
        <w:lastRenderedPageBreak/>
        <w:t>Ministritë</w:t>
      </w:r>
      <w:r w:rsidR="005C7B40" w:rsidRPr="005C7B40">
        <w:rPr>
          <w:rFonts w:ascii="Garamond" w:hAnsi="Garamond"/>
          <w:i/>
          <w:sz w:val="24"/>
          <w:szCs w:val="24"/>
        </w:rPr>
        <w:t xml:space="preserve"> </w:t>
      </w:r>
      <w:r w:rsidRPr="00CC0A32">
        <w:rPr>
          <w:rFonts w:ascii="Garamond" w:hAnsi="Garamond"/>
          <w:sz w:val="24"/>
          <w:szCs w:val="24"/>
        </w:rPr>
        <w:t>duhet t</w:t>
      </w:r>
      <w:r w:rsidR="00225C7C">
        <w:rPr>
          <w:rFonts w:ascii="Garamond" w:hAnsi="Garamond"/>
          <w:sz w:val="24"/>
          <w:szCs w:val="24"/>
        </w:rPr>
        <w:t>’</w:t>
      </w:r>
      <w:r w:rsidRPr="00CC0A32">
        <w:rPr>
          <w:rFonts w:ascii="Garamond" w:hAnsi="Garamond"/>
          <w:sz w:val="24"/>
          <w:szCs w:val="24"/>
        </w:rPr>
        <w:t>i vendosin në dispozicion fondit të bashkëpunimit të BERZH</w:t>
      </w:r>
      <w:r w:rsidR="00AC27DB">
        <w:rPr>
          <w:rFonts w:ascii="Garamond" w:hAnsi="Garamond"/>
          <w:sz w:val="24"/>
          <w:szCs w:val="24"/>
        </w:rPr>
        <w:t>-it</w:t>
      </w:r>
      <w:r w:rsidRPr="00CC0A32">
        <w:rPr>
          <w:rFonts w:ascii="Garamond" w:hAnsi="Garamond"/>
          <w:sz w:val="24"/>
          <w:szCs w:val="24"/>
        </w:rPr>
        <w:t xml:space="preserve"> në shumën prej 36.000.000 euro</w:t>
      </w:r>
      <w:r w:rsidR="00AC27DB">
        <w:rPr>
          <w:rFonts w:ascii="Garamond" w:hAnsi="Garamond"/>
          <w:sz w:val="24"/>
          <w:szCs w:val="24"/>
        </w:rPr>
        <w:t>sh</w:t>
      </w:r>
      <w:r w:rsidRPr="00CC0A32">
        <w:rPr>
          <w:rFonts w:ascii="Garamond" w:hAnsi="Garamond"/>
          <w:sz w:val="24"/>
          <w:szCs w:val="24"/>
        </w:rPr>
        <w:t xml:space="preserve"> (tridhjetë e gjashtë milionë euro) në baza jo të rimbursueshme, përve</w:t>
      </w:r>
      <w:r w:rsidR="00AC27DB">
        <w:rPr>
          <w:rFonts w:ascii="Garamond" w:hAnsi="Garamond"/>
          <w:sz w:val="24"/>
          <w:szCs w:val="24"/>
        </w:rPr>
        <w:t>ç sa parashikohet në nenin 18.2</w:t>
      </w:r>
      <w:r w:rsidRPr="00CC0A32">
        <w:rPr>
          <w:rFonts w:ascii="Garamond" w:hAnsi="Garamond"/>
          <w:sz w:val="24"/>
          <w:szCs w:val="24"/>
        </w:rPr>
        <w:t xml:space="preserve">(c) të kësaj Marrëveshjeje. Ministria e Bujqësisë duhet të vendosë në dispozicion deri në 30.000.000 </w:t>
      </w:r>
      <w:r w:rsidR="00AC27DB" w:rsidRPr="00CC0A32">
        <w:rPr>
          <w:rFonts w:ascii="Garamond" w:hAnsi="Garamond"/>
          <w:sz w:val="24"/>
          <w:szCs w:val="24"/>
        </w:rPr>
        <w:t xml:space="preserve">euro </w:t>
      </w:r>
      <w:r w:rsidRPr="00CC0A32">
        <w:rPr>
          <w:rFonts w:ascii="Garamond" w:hAnsi="Garamond"/>
          <w:sz w:val="24"/>
          <w:szCs w:val="24"/>
        </w:rPr>
        <w:t xml:space="preserve">(tridhjetë milionë euro) dhe Ministria e Turizmit duhet të vendosë në dispozicion deri në 6.000.000 </w:t>
      </w:r>
      <w:r w:rsidR="00AC27DB" w:rsidRPr="00CC0A32">
        <w:rPr>
          <w:rFonts w:ascii="Garamond" w:hAnsi="Garamond"/>
          <w:sz w:val="24"/>
          <w:szCs w:val="24"/>
        </w:rPr>
        <w:t xml:space="preserve">euro </w:t>
      </w:r>
      <w:r w:rsidRPr="00CC0A32">
        <w:rPr>
          <w:rFonts w:ascii="Garamond" w:hAnsi="Garamond"/>
          <w:sz w:val="24"/>
          <w:szCs w:val="24"/>
        </w:rPr>
        <w:t xml:space="preserve">(gjashtë milionë </w:t>
      </w:r>
      <w:r w:rsidR="00AC27DB" w:rsidRPr="00CC0A32">
        <w:rPr>
          <w:rFonts w:ascii="Garamond" w:hAnsi="Garamond"/>
          <w:sz w:val="24"/>
          <w:szCs w:val="24"/>
        </w:rPr>
        <w:t>euro</w:t>
      </w:r>
      <w:r w:rsidRPr="00CC0A32">
        <w:rPr>
          <w:rFonts w:ascii="Garamond" w:hAnsi="Garamond"/>
          <w:sz w:val="24"/>
          <w:szCs w:val="24"/>
        </w:rPr>
        <w:t xml:space="preserve">). </w:t>
      </w:r>
    </w:p>
    <w:p w14:paraId="35E0B72E" w14:textId="77777777" w:rsidR="00373F9A" w:rsidRPr="00CC0A32" w:rsidRDefault="00373F9A" w:rsidP="00373F9A">
      <w:pPr>
        <w:spacing w:after="0" w:line="240" w:lineRule="auto"/>
        <w:ind w:firstLine="284"/>
        <w:jc w:val="both"/>
        <w:rPr>
          <w:rFonts w:ascii="Garamond" w:hAnsi="Garamond"/>
          <w:sz w:val="24"/>
          <w:szCs w:val="24"/>
        </w:rPr>
      </w:pPr>
    </w:p>
    <w:p w14:paraId="08E02E9D" w14:textId="77777777" w:rsidR="00373F9A" w:rsidRPr="00CC0A32" w:rsidRDefault="00373F9A" w:rsidP="003B032D">
      <w:pPr>
        <w:spacing w:after="0" w:line="240" w:lineRule="auto"/>
        <w:jc w:val="center"/>
        <w:rPr>
          <w:rFonts w:ascii="Garamond" w:hAnsi="Garamond"/>
          <w:sz w:val="24"/>
          <w:szCs w:val="24"/>
        </w:rPr>
      </w:pPr>
      <w:r w:rsidRPr="00CC0A32">
        <w:rPr>
          <w:rFonts w:ascii="Garamond" w:hAnsi="Garamond"/>
          <w:sz w:val="24"/>
          <w:szCs w:val="24"/>
        </w:rPr>
        <w:t>Neni 3</w:t>
      </w:r>
    </w:p>
    <w:p w14:paraId="1B68FAC7" w14:textId="77777777" w:rsidR="00373F9A" w:rsidRPr="00CC0A32" w:rsidRDefault="00373F9A" w:rsidP="003B032D">
      <w:pPr>
        <w:spacing w:after="0" w:line="240" w:lineRule="auto"/>
        <w:jc w:val="center"/>
        <w:rPr>
          <w:rFonts w:ascii="Garamond" w:hAnsi="Garamond"/>
          <w:b/>
          <w:sz w:val="24"/>
          <w:szCs w:val="24"/>
        </w:rPr>
      </w:pPr>
      <w:r w:rsidRPr="00CC0A32">
        <w:rPr>
          <w:rFonts w:ascii="Garamond" w:hAnsi="Garamond"/>
          <w:b/>
          <w:sz w:val="24"/>
          <w:szCs w:val="24"/>
        </w:rPr>
        <w:t>Burimet</w:t>
      </w:r>
    </w:p>
    <w:p w14:paraId="2569718C" w14:textId="77777777" w:rsidR="00373F9A" w:rsidRPr="00CC0A32" w:rsidRDefault="00373F9A" w:rsidP="00373F9A">
      <w:pPr>
        <w:spacing w:after="0" w:line="240" w:lineRule="auto"/>
        <w:ind w:firstLine="284"/>
        <w:jc w:val="both"/>
        <w:rPr>
          <w:rFonts w:ascii="Garamond" w:hAnsi="Garamond"/>
          <w:sz w:val="24"/>
          <w:szCs w:val="24"/>
        </w:rPr>
      </w:pPr>
    </w:p>
    <w:p w14:paraId="5935C5C0" w14:textId="5000CEB1" w:rsidR="00373F9A" w:rsidRPr="00CC0A32" w:rsidRDefault="00373F9A" w:rsidP="00373F9A">
      <w:pPr>
        <w:spacing w:after="0" w:line="240" w:lineRule="auto"/>
        <w:ind w:firstLine="284"/>
        <w:jc w:val="both"/>
        <w:rPr>
          <w:rFonts w:ascii="Garamond" w:hAnsi="Garamond"/>
          <w:sz w:val="24"/>
          <w:szCs w:val="24"/>
        </w:rPr>
      </w:pPr>
      <w:r w:rsidRPr="00CC0A32">
        <w:rPr>
          <w:rFonts w:ascii="Garamond" w:hAnsi="Garamond"/>
          <w:sz w:val="24"/>
          <w:szCs w:val="24"/>
        </w:rPr>
        <w:t>Fondet e bashkëpunimit që menaxhohen dhe administrohen nga BERZH</w:t>
      </w:r>
      <w:r w:rsidR="00AC27DB">
        <w:rPr>
          <w:rFonts w:ascii="Garamond" w:hAnsi="Garamond"/>
          <w:sz w:val="24"/>
          <w:szCs w:val="24"/>
        </w:rPr>
        <w:t>-i,</w:t>
      </w:r>
      <w:r w:rsidRPr="00CC0A32">
        <w:rPr>
          <w:rFonts w:ascii="Garamond" w:hAnsi="Garamond"/>
          <w:sz w:val="24"/>
          <w:szCs w:val="24"/>
        </w:rPr>
        <w:t xml:space="preserve"> në zbatim</w:t>
      </w:r>
      <w:r w:rsidR="005C7B40" w:rsidRPr="005C7B40">
        <w:rPr>
          <w:rFonts w:ascii="Garamond" w:hAnsi="Garamond"/>
          <w:i/>
          <w:sz w:val="24"/>
          <w:szCs w:val="24"/>
        </w:rPr>
        <w:t xml:space="preserve"> </w:t>
      </w:r>
      <w:r w:rsidRPr="00CC0A32">
        <w:rPr>
          <w:rFonts w:ascii="Garamond" w:hAnsi="Garamond"/>
          <w:sz w:val="24"/>
          <w:szCs w:val="24"/>
        </w:rPr>
        <w:t>me kushtet e kësaj Marrëveshjeje (Burimet) do të përbëhen nga:</w:t>
      </w:r>
    </w:p>
    <w:p w14:paraId="5FB8A033" w14:textId="4A0646C6" w:rsidR="00373F9A" w:rsidRPr="00CC0A32" w:rsidRDefault="003B032D" w:rsidP="00373F9A">
      <w:pPr>
        <w:spacing w:after="0" w:line="240" w:lineRule="auto"/>
        <w:ind w:firstLine="284"/>
        <w:jc w:val="both"/>
        <w:rPr>
          <w:rFonts w:ascii="Garamond" w:hAnsi="Garamond"/>
          <w:sz w:val="24"/>
          <w:szCs w:val="24"/>
        </w:rPr>
      </w:pPr>
      <w:r w:rsidRPr="00CC0A32">
        <w:rPr>
          <w:rFonts w:ascii="Garamond" w:hAnsi="Garamond"/>
          <w:sz w:val="24"/>
          <w:szCs w:val="24"/>
        </w:rPr>
        <w:t xml:space="preserve">a) </w:t>
      </w:r>
      <w:r w:rsidR="00373F9A" w:rsidRPr="00CC0A32">
        <w:rPr>
          <w:rFonts w:ascii="Garamond" w:hAnsi="Garamond"/>
          <w:sz w:val="24"/>
          <w:szCs w:val="24"/>
        </w:rPr>
        <w:t>fondet e bashkëpunimit të vëna</w:t>
      </w:r>
      <w:r w:rsidR="005C7B40" w:rsidRPr="005C7B40">
        <w:rPr>
          <w:rFonts w:ascii="Garamond" w:hAnsi="Garamond"/>
          <w:i/>
          <w:sz w:val="24"/>
          <w:szCs w:val="24"/>
        </w:rPr>
        <w:t xml:space="preserve"> </w:t>
      </w:r>
      <w:r w:rsidR="00373F9A" w:rsidRPr="00CC0A32">
        <w:rPr>
          <w:rFonts w:ascii="Garamond" w:hAnsi="Garamond"/>
          <w:sz w:val="24"/>
          <w:szCs w:val="24"/>
        </w:rPr>
        <w:t>në dispozicion të BERZH-it</w:t>
      </w:r>
      <w:r w:rsidR="00AC27DB">
        <w:rPr>
          <w:rFonts w:ascii="Garamond" w:hAnsi="Garamond"/>
          <w:sz w:val="24"/>
          <w:szCs w:val="24"/>
        </w:rPr>
        <w:t>,</w:t>
      </w:r>
      <w:r w:rsidR="00373F9A" w:rsidRPr="00CC0A32">
        <w:rPr>
          <w:rFonts w:ascii="Garamond" w:hAnsi="Garamond"/>
          <w:sz w:val="24"/>
          <w:szCs w:val="24"/>
        </w:rPr>
        <w:t xml:space="preserve"> në përputhje me nenin 2 të kësaj Marrëveshjeje;</w:t>
      </w:r>
    </w:p>
    <w:p w14:paraId="48E6A077" w14:textId="6DD5F80A" w:rsidR="00373F9A" w:rsidRPr="00CC0A32" w:rsidRDefault="003B032D" w:rsidP="00373F9A">
      <w:pPr>
        <w:spacing w:after="0" w:line="240" w:lineRule="auto"/>
        <w:ind w:firstLine="284"/>
        <w:jc w:val="both"/>
        <w:rPr>
          <w:rFonts w:ascii="Garamond" w:hAnsi="Garamond"/>
          <w:sz w:val="24"/>
          <w:szCs w:val="24"/>
        </w:rPr>
      </w:pPr>
      <w:r w:rsidRPr="00CC0A32">
        <w:rPr>
          <w:rFonts w:ascii="Garamond" w:hAnsi="Garamond"/>
          <w:sz w:val="24"/>
          <w:szCs w:val="24"/>
        </w:rPr>
        <w:t xml:space="preserve">b) </w:t>
      </w:r>
      <w:r w:rsidR="00373F9A" w:rsidRPr="00CC0A32">
        <w:rPr>
          <w:rFonts w:ascii="Garamond" w:hAnsi="Garamond"/>
          <w:sz w:val="24"/>
          <w:szCs w:val="24"/>
        </w:rPr>
        <w:t>plotësimet vihen në dispozicion të BERZH-it</w:t>
      </w:r>
      <w:r w:rsidR="00AC27DB">
        <w:rPr>
          <w:rFonts w:ascii="Garamond" w:hAnsi="Garamond"/>
          <w:sz w:val="24"/>
          <w:szCs w:val="24"/>
        </w:rPr>
        <w:t>,</w:t>
      </w:r>
      <w:r w:rsidR="00373F9A" w:rsidRPr="00CC0A32">
        <w:rPr>
          <w:rFonts w:ascii="Garamond" w:hAnsi="Garamond"/>
          <w:sz w:val="24"/>
          <w:szCs w:val="24"/>
        </w:rPr>
        <w:t xml:space="preserve"> në përputhje me nenin 5 të kësaj Marrëveshjeje;</w:t>
      </w:r>
    </w:p>
    <w:p w14:paraId="52A6CA33" w14:textId="1C4AF375" w:rsidR="00373F9A" w:rsidRPr="00CC0A32" w:rsidRDefault="003B032D" w:rsidP="00373F9A">
      <w:pPr>
        <w:spacing w:after="0" w:line="240" w:lineRule="auto"/>
        <w:ind w:firstLine="284"/>
        <w:jc w:val="both"/>
        <w:rPr>
          <w:rFonts w:ascii="Garamond" w:hAnsi="Garamond"/>
          <w:sz w:val="24"/>
          <w:szCs w:val="24"/>
        </w:rPr>
      </w:pPr>
      <w:r w:rsidRPr="00CC0A32">
        <w:rPr>
          <w:rFonts w:ascii="Garamond" w:hAnsi="Garamond"/>
          <w:sz w:val="24"/>
          <w:szCs w:val="24"/>
        </w:rPr>
        <w:t xml:space="preserve">c) </w:t>
      </w:r>
      <w:r w:rsidR="00373F9A" w:rsidRPr="00CC0A32">
        <w:rPr>
          <w:rFonts w:ascii="Garamond" w:hAnsi="Garamond"/>
          <w:sz w:val="24"/>
          <w:szCs w:val="24"/>
        </w:rPr>
        <w:t>çdo e</w:t>
      </w:r>
      <w:r w:rsidR="005C7B40" w:rsidRPr="005C7B40">
        <w:rPr>
          <w:rFonts w:ascii="Garamond" w:hAnsi="Garamond"/>
          <w:i/>
          <w:sz w:val="24"/>
          <w:szCs w:val="24"/>
        </w:rPr>
        <w:t xml:space="preserve"> </w:t>
      </w:r>
      <w:r w:rsidR="00373F9A" w:rsidRPr="00CC0A32">
        <w:rPr>
          <w:rFonts w:ascii="Garamond" w:hAnsi="Garamond"/>
          <w:sz w:val="24"/>
          <w:szCs w:val="24"/>
        </w:rPr>
        <w:t xml:space="preserve">ardhur e realizuara nga investimi, në përputhje me kushtet e kësaj Marrëveshjeje, të fondeve në </w:t>
      </w:r>
      <w:r w:rsidR="00AC27DB" w:rsidRPr="00CC0A32">
        <w:rPr>
          <w:rFonts w:ascii="Garamond" w:hAnsi="Garamond"/>
          <w:sz w:val="24"/>
          <w:szCs w:val="24"/>
        </w:rPr>
        <w:t>llogari</w:t>
      </w:r>
      <w:r w:rsidR="00373F9A" w:rsidRPr="00CC0A32">
        <w:rPr>
          <w:rFonts w:ascii="Garamond" w:hAnsi="Garamond"/>
          <w:sz w:val="24"/>
          <w:szCs w:val="24"/>
        </w:rPr>
        <w:t>; dhe</w:t>
      </w:r>
    </w:p>
    <w:p w14:paraId="63A7DF9D" w14:textId="097470F1" w:rsidR="00373F9A" w:rsidRPr="00CC0A32" w:rsidRDefault="003B032D" w:rsidP="00373F9A">
      <w:pPr>
        <w:spacing w:after="0" w:line="240" w:lineRule="auto"/>
        <w:ind w:firstLine="284"/>
        <w:jc w:val="both"/>
        <w:rPr>
          <w:rFonts w:ascii="Garamond" w:hAnsi="Garamond"/>
          <w:sz w:val="24"/>
          <w:szCs w:val="24"/>
        </w:rPr>
      </w:pPr>
      <w:r w:rsidRPr="00CC0A32">
        <w:rPr>
          <w:rFonts w:ascii="Garamond" w:hAnsi="Garamond"/>
          <w:sz w:val="24"/>
          <w:szCs w:val="24"/>
        </w:rPr>
        <w:t xml:space="preserve">d) </w:t>
      </w:r>
      <w:r w:rsidR="00373F9A" w:rsidRPr="00CC0A32">
        <w:rPr>
          <w:rFonts w:ascii="Garamond" w:hAnsi="Garamond"/>
          <w:sz w:val="24"/>
          <w:szCs w:val="24"/>
        </w:rPr>
        <w:t>çdo fond që</w:t>
      </w:r>
      <w:r w:rsidR="005C7B40" w:rsidRPr="005C7B40">
        <w:rPr>
          <w:rFonts w:ascii="Garamond" w:hAnsi="Garamond"/>
          <w:i/>
          <w:sz w:val="24"/>
          <w:szCs w:val="24"/>
        </w:rPr>
        <w:t xml:space="preserve"> </w:t>
      </w:r>
      <w:r w:rsidR="00373F9A" w:rsidRPr="00CC0A32">
        <w:rPr>
          <w:rFonts w:ascii="Garamond" w:hAnsi="Garamond"/>
          <w:sz w:val="24"/>
          <w:szCs w:val="24"/>
        </w:rPr>
        <w:t>mbulohet nga Banka në përputhje nenin 9.3 të kësaj Marrëveshjeje.</w:t>
      </w:r>
    </w:p>
    <w:p w14:paraId="3A3A891D" w14:textId="77777777" w:rsidR="00373F9A" w:rsidRPr="00CC0A32" w:rsidRDefault="00373F9A" w:rsidP="00373F9A">
      <w:pPr>
        <w:spacing w:after="0" w:line="240" w:lineRule="auto"/>
        <w:ind w:firstLine="284"/>
        <w:jc w:val="both"/>
        <w:rPr>
          <w:rFonts w:ascii="Garamond" w:hAnsi="Garamond"/>
          <w:sz w:val="24"/>
          <w:szCs w:val="24"/>
        </w:rPr>
      </w:pPr>
    </w:p>
    <w:p w14:paraId="243CEB69" w14:textId="30613EE5" w:rsidR="00373F9A" w:rsidRPr="00CC0A32" w:rsidRDefault="00373F9A" w:rsidP="003B032D">
      <w:pPr>
        <w:spacing w:after="0" w:line="240" w:lineRule="auto"/>
        <w:jc w:val="center"/>
        <w:rPr>
          <w:rFonts w:ascii="Garamond" w:hAnsi="Garamond"/>
          <w:sz w:val="24"/>
          <w:szCs w:val="24"/>
        </w:rPr>
      </w:pPr>
      <w:r w:rsidRPr="00CC0A32">
        <w:rPr>
          <w:rFonts w:ascii="Garamond" w:hAnsi="Garamond"/>
          <w:sz w:val="24"/>
          <w:szCs w:val="24"/>
        </w:rPr>
        <w:t>Neni</w:t>
      </w:r>
      <w:r w:rsidR="005C7B40" w:rsidRPr="005C7B40">
        <w:rPr>
          <w:rFonts w:ascii="Garamond" w:hAnsi="Garamond"/>
          <w:i/>
          <w:sz w:val="24"/>
          <w:szCs w:val="24"/>
        </w:rPr>
        <w:t xml:space="preserve"> </w:t>
      </w:r>
      <w:r w:rsidRPr="00CC0A32">
        <w:rPr>
          <w:rFonts w:ascii="Garamond" w:hAnsi="Garamond"/>
          <w:sz w:val="24"/>
          <w:szCs w:val="24"/>
        </w:rPr>
        <w:t>4</w:t>
      </w:r>
    </w:p>
    <w:p w14:paraId="501FE3E6" w14:textId="09884CF5" w:rsidR="00373F9A" w:rsidRPr="00CC0A32" w:rsidRDefault="00373F9A" w:rsidP="003B032D">
      <w:pPr>
        <w:spacing w:after="0" w:line="240" w:lineRule="auto"/>
        <w:jc w:val="center"/>
        <w:rPr>
          <w:rFonts w:ascii="Garamond" w:hAnsi="Garamond"/>
          <w:b/>
          <w:sz w:val="24"/>
          <w:szCs w:val="24"/>
        </w:rPr>
      </w:pPr>
      <w:r w:rsidRPr="00CC0A32">
        <w:rPr>
          <w:rFonts w:ascii="Garamond" w:hAnsi="Garamond"/>
          <w:b/>
          <w:sz w:val="24"/>
          <w:szCs w:val="24"/>
        </w:rPr>
        <w:t>Përdorimi</w:t>
      </w:r>
      <w:r w:rsidR="005C7B40" w:rsidRPr="005C7B40">
        <w:rPr>
          <w:rFonts w:ascii="Garamond" w:hAnsi="Garamond"/>
          <w:b/>
          <w:i/>
          <w:sz w:val="24"/>
          <w:szCs w:val="24"/>
        </w:rPr>
        <w:t xml:space="preserve"> </w:t>
      </w:r>
      <w:r w:rsidRPr="00CC0A32">
        <w:rPr>
          <w:rFonts w:ascii="Garamond" w:hAnsi="Garamond"/>
          <w:b/>
          <w:sz w:val="24"/>
          <w:szCs w:val="24"/>
        </w:rPr>
        <w:t xml:space="preserve">i </w:t>
      </w:r>
      <w:r w:rsidR="00AC27DB" w:rsidRPr="00CC0A32">
        <w:rPr>
          <w:rFonts w:ascii="Garamond" w:hAnsi="Garamond"/>
          <w:b/>
          <w:sz w:val="24"/>
          <w:szCs w:val="24"/>
        </w:rPr>
        <w:t>burimeve</w:t>
      </w:r>
    </w:p>
    <w:p w14:paraId="7276D6B4" w14:textId="77777777" w:rsidR="00373F9A" w:rsidRPr="00CC0A32" w:rsidRDefault="00373F9A" w:rsidP="00373F9A">
      <w:pPr>
        <w:spacing w:after="0" w:line="240" w:lineRule="auto"/>
        <w:ind w:firstLine="284"/>
        <w:jc w:val="both"/>
        <w:rPr>
          <w:rFonts w:ascii="Garamond" w:hAnsi="Garamond"/>
          <w:sz w:val="24"/>
          <w:szCs w:val="24"/>
        </w:rPr>
      </w:pPr>
    </w:p>
    <w:p w14:paraId="5417A3A9" w14:textId="352AEC7B" w:rsidR="00373F9A" w:rsidRPr="00CC0A32" w:rsidRDefault="003B032D" w:rsidP="00373F9A">
      <w:pPr>
        <w:spacing w:after="0" w:line="240" w:lineRule="auto"/>
        <w:ind w:firstLine="284"/>
        <w:jc w:val="both"/>
        <w:rPr>
          <w:rFonts w:ascii="Garamond" w:hAnsi="Garamond"/>
          <w:sz w:val="24"/>
          <w:szCs w:val="24"/>
        </w:rPr>
      </w:pPr>
      <w:r w:rsidRPr="00CC0A32">
        <w:rPr>
          <w:rFonts w:ascii="Garamond" w:hAnsi="Garamond"/>
          <w:sz w:val="24"/>
          <w:szCs w:val="24"/>
        </w:rPr>
        <w:t xml:space="preserve">4.1 </w:t>
      </w:r>
      <w:r w:rsidR="00373F9A" w:rsidRPr="00CC0A32">
        <w:rPr>
          <w:rFonts w:ascii="Garamond" w:hAnsi="Garamond"/>
          <w:sz w:val="24"/>
          <w:szCs w:val="24"/>
        </w:rPr>
        <w:t>Burimet do të përdoren për të financuar:</w:t>
      </w:r>
    </w:p>
    <w:p w14:paraId="3C3FC42C" w14:textId="556954BC" w:rsidR="00373F9A" w:rsidRPr="00CC0A32" w:rsidRDefault="003B032D" w:rsidP="00373F9A">
      <w:pPr>
        <w:spacing w:after="0" w:line="240" w:lineRule="auto"/>
        <w:ind w:firstLine="284"/>
        <w:jc w:val="both"/>
        <w:rPr>
          <w:rFonts w:ascii="Garamond" w:hAnsi="Garamond"/>
          <w:sz w:val="24"/>
          <w:szCs w:val="24"/>
        </w:rPr>
      </w:pPr>
      <w:r w:rsidRPr="00CC0A32">
        <w:rPr>
          <w:rFonts w:ascii="Garamond" w:hAnsi="Garamond"/>
          <w:sz w:val="24"/>
          <w:szCs w:val="24"/>
        </w:rPr>
        <w:t xml:space="preserve">a) </w:t>
      </w:r>
      <w:r w:rsidR="00373F9A" w:rsidRPr="00CC0A32">
        <w:rPr>
          <w:rFonts w:ascii="Garamond" w:hAnsi="Garamond"/>
          <w:sz w:val="24"/>
          <w:szCs w:val="24"/>
        </w:rPr>
        <w:t xml:space="preserve">marrëveshjet për ndarjen e riskut, në formën e mbulimin të parë të rrezikut të humbjes, siç përshkruhet në </w:t>
      </w:r>
      <w:r w:rsidR="00AC27DB" w:rsidRPr="00CC0A32">
        <w:rPr>
          <w:rFonts w:ascii="Garamond" w:hAnsi="Garamond"/>
          <w:sz w:val="24"/>
          <w:szCs w:val="24"/>
        </w:rPr>
        <w:t xml:space="preserve">shtojcën </w:t>
      </w:r>
      <w:r w:rsidR="00373F9A" w:rsidRPr="00CC0A32">
        <w:rPr>
          <w:rFonts w:ascii="Garamond" w:hAnsi="Garamond"/>
          <w:sz w:val="24"/>
          <w:szCs w:val="24"/>
        </w:rPr>
        <w:t>I të kësaj Marrëveshjeje; dhe</w:t>
      </w:r>
    </w:p>
    <w:p w14:paraId="7555A585" w14:textId="43ED6ECD" w:rsidR="00373F9A" w:rsidRPr="00CC0A32" w:rsidRDefault="003B032D" w:rsidP="00373F9A">
      <w:pPr>
        <w:spacing w:after="0" w:line="240" w:lineRule="auto"/>
        <w:ind w:firstLine="284"/>
        <w:jc w:val="both"/>
        <w:rPr>
          <w:rFonts w:ascii="Garamond" w:hAnsi="Garamond"/>
          <w:sz w:val="24"/>
          <w:szCs w:val="24"/>
        </w:rPr>
      </w:pPr>
      <w:r w:rsidRPr="00CC0A32">
        <w:rPr>
          <w:rFonts w:ascii="Garamond" w:hAnsi="Garamond"/>
          <w:sz w:val="24"/>
          <w:szCs w:val="24"/>
        </w:rPr>
        <w:t xml:space="preserve">b) </w:t>
      </w:r>
      <w:r w:rsidR="00373F9A" w:rsidRPr="00CC0A32">
        <w:rPr>
          <w:rFonts w:ascii="Garamond" w:hAnsi="Garamond"/>
          <w:sz w:val="24"/>
          <w:szCs w:val="24"/>
        </w:rPr>
        <w:t>stimuj për investime për hua të përfituara vetëm nga sektori i agrobiznesit</w:t>
      </w:r>
      <w:r w:rsidR="00373F9A" w:rsidRPr="00AC27DB">
        <w:rPr>
          <w:rFonts w:ascii="Garamond" w:hAnsi="Garamond"/>
          <w:sz w:val="24"/>
          <w:szCs w:val="24"/>
          <w:vertAlign w:val="superscript"/>
        </w:rPr>
        <w:footnoteReference w:id="2"/>
      </w:r>
      <w:r w:rsidR="00373F9A" w:rsidRPr="00CC0A32">
        <w:rPr>
          <w:rFonts w:ascii="Garamond" w:hAnsi="Garamond"/>
          <w:sz w:val="24"/>
          <w:szCs w:val="24"/>
        </w:rPr>
        <w:t xml:space="preserve">, siç përshkruhet në </w:t>
      </w:r>
      <w:r w:rsidR="00AC27DB" w:rsidRPr="00CC0A32">
        <w:rPr>
          <w:rFonts w:ascii="Garamond" w:hAnsi="Garamond"/>
          <w:sz w:val="24"/>
          <w:szCs w:val="24"/>
        </w:rPr>
        <w:t xml:space="preserve">shtojcën </w:t>
      </w:r>
      <w:r w:rsidR="00373F9A" w:rsidRPr="00CC0A32">
        <w:rPr>
          <w:rFonts w:ascii="Garamond" w:hAnsi="Garamond"/>
          <w:sz w:val="24"/>
          <w:szCs w:val="24"/>
        </w:rPr>
        <w:t>I të kësaj Marrëveshjeje; dhe</w:t>
      </w:r>
    </w:p>
    <w:p w14:paraId="71BBE1D7" w14:textId="21F84539" w:rsidR="00373F9A" w:rsidRPr="00CC0A32" w:rsidRDefault="003B032D" w:rsidP="00373F9A">
      <w:pPr>
        <w:spacing w:after="0" w:line="240" w:lineRule="auto"/>
        <w:ind w:firstLine="284"/>
        <w:jc w:val="both"/>
        <w:rPr>
          <w:rFonts w:ascii="Garamond" w:hAnsi="Garamond"/>
          <w:sz w:val="24"/>
          <w:szCs w:val="24"/>
        </w:rPr>
      </w:pPr>
      <w:r w:rsidRPr="00CC0A32">
        <w:rPr>
          <w:rFonts w:ascii="Garamond" w:hAnsi="Garamond"/>
          <w:sz w:val="24"/>
          <w:szCs w:val="24"/>
        </w:rPr>
        <w:t xml:space="preserve">c) </w:t>
      </w:r>
      <w:r w:rsidR="00373F9A" w:rsidRPr="00CC0A32">
        <w:rPr>
          <w:rFonts w:ascii="Garamond" w:hAnsi="Garamond"/>
          <w:sz w:val="24"/>
          <w:szCs w:val="24"/>
        </w:rPr>
        <w:t>aktivitete të tjera të tilla që mund të bihet dakord herë pas here me shkrim ndërmjet Pal</w:t>
      </w:r>
      <w:r w:rsidR="00AC27DB">
        <w:rPr>
          <w:rFonts w:ascii="Garamond" w:hAnsi="Garamond"/>
          <w:sz w:val="24"/>
          <w:szCs w:val="24"/>
        </w:rPr>
        <w:t>ëve (secila e përmendur më lart</w:t>
      </w:r>
      <w:r w:rsidR="00373F9A" w:rsidRPr="00CC0A32">
        <w:rPr>
          <w:rFonts w:ascii="Garamond" w:hAnsi="Garamond"/>
          <w:sz w:val="24"/>
          <w:szCs w:val="24"/>
        </w:rPr>
        <w:t xml:space="preserve"> </w:t>
      </w:r>
      <w:r w:rsidR="007351B3">
        <w:rPr>
          <w:rFonts w:ascii="Garamond" w:hAnsi="Garamond"/>
          <w:sz w:val="24"/>
          <w:szCs w:val="24"/>
        </w:rPr>
        <w:t>“</w:t>
      </w:r>
      <w:r w:rsidR="00373F9A" w:rsidRPr="00CC0A32">
        <w:rPr>
          <w:rFonts w:ascii="Garamond" w:hAnsi="Garamond"/>
          <w:sz w:val="24"/>
          <w:szCs w:val="24"/>
        </w:rPr>
        <w:t>Aktiviteti</w:t>
      </w:r>
      <w:r w:rsidR="007351B3">
        <w:rPr>
          <w:rFonts w:ascii="Garamond" w:hAnsi="Garamond"/>
          <w:sz w:val="24"/>
          <w:szCs w:val="24"/>
        </w:rPr>
        <w:t>”</w:t>
      </w:r>
      <w:r w:rsidR="00373F9A" w:rsidRPr="00CC0A32">
        <w:rPr>
          <w:rFonts w:ascii="Garamond" w:hAnsi="Garamond"/>
          <w:sz w:val="24"/>
          <w:szCs w:val="24"/>
        </w:rPr>
        <w:t>).</w:t>
      </w:r>
    </w:p>
    <w:p w14:paraId="0E23CFBB" w14:textId="4C844FEE" w:rsidR="00373F9A" w:rsidRPr="00CC0A32" w:rsidRDefault="003B032D" w:rsidP="00373F9A">
      <w:pPr>
        <w:spacing w:after="0" w:line="240" w:lineRule="auto"/>
        <w:ind w:firstLine="284"/>
        <w:jc w:val="both"/>
        <w:rPr>
          <w:rFonts w:ascii="Garamond" w:hAnsi="Garamond"/>
          <w:sz w:val="24"/>
          <w:szCs w:val="24"/>
        </w:rPr>
      </w:pPr>
      <w:r w:rsidRPr="00CC0A32">
        <w:rPr>
          <w:rFonts w:ascii="Garamond" w:hAnsi="Garamond"/>
          <w:sz w:val="24"/>
          <w:szCs w:val="24"/>
        </w:rPr>
        <w:t xml:space="preserve">4.2 </w:t>
      </w:r>
      <w:r w:rsidR="00373F9A" w:rsidRPr="00CC0A32">
        <w:rPr>
          <w:rFonts w:ascii="Garamond" w:hAnsi="Garamond"/>
          <w:sz w:val="24"/>
          <w:szCs w:val="24"/>
        </w:rPr>
        <w:t>Burimet do të përdoren edhe për të paguar shpenzimet e kthimit, në përputhje me nenin 9.3 (nëse ka) dhe tarifës administrative në përputhje me nenin 4.3 më</w:t>
      </w:r>
      <w:r w:rsidR="00AC27DB">
        <w:rPr>
          <w:rFonts w:ascii="Garamond" w:hAnsi="Garamond"/>
          <w:sz w:val="24"/>
          <w:szCs w:val="24"/>
        </w:rPr>
        <w:t xml:space="preserve"> </w:t>
      </w:r>
      <w:r w:rsidR="00373F9A" w:rsidRPr="00CC0A32">
        <w:rPr>
          <w:rFonts w:ascii="Garamond" w:hAnsi="Garamond"/>
          <w:sz w:val="24"/>
          <w:szCs w:val="24"/>
        </w:rPr>
        <w:t>poshtë.</w:t>
      </w:r>
    </w:p>
    <w:p w14:paraId="7F1D6C03" w14:textId="65FD8EAE" w:rsidR="00373F9A" w:rsidRPr="00CC0A32" w:rsidRDefault="003B032D" w:rsidP="00373F9A">
      <w:pPr>
        <w:spacing w:after="0" w:line="240" w:lineRule="auto"/>
        <w:ind w:firstLine="284"/>
        <w:jc w:val="both"/>
        <w:rPr>
          <w:rFonts w:ascii="Garamond" w:hAnsi="Garamond"/>
          <w:sz w:val="24"/>
          <w:szCs w:val="24"/>
        </w:rPr>
      </w:pPr>
      <w:r w:rsidRPr="00CC0A32">
        <w:rPr>
          <w:rFonts w:ascii="Garamond" w:hAnsi="Garamond"/>
          <w:sz w:val="24"/>
          <w:szCs w:val="24"/>
        </w:rPr>
        <w:t xml:space="preserve">4.3 </w:t>
      </w:r>
      <w:r w:rsidR="00373F9A" w:rsidRPr="00CC0A32">
        <w:rPr>
          <w:rFonts w:ascii="Garamond" w:hAnsi="Garamond"/>
          <w:sz w:val="24"/>
          <w:szCs w:val="24"/>
        </w:rPr>
        <w:t>Banka ka të drejtë të zbresë dhe të mbajë një tarifë administrative të barabartë me 1% të shumës së fondeve të bashkëpunimit të vëna në dispozicion</w:t>
      </w:r>
      <w:r w:rsidR="00AC27DB">
        <w:rPr>
          <w:rFonts w:ascii="Garamond" w:hAnsi="Garamond"/>
          <w:sz w:val="24"/>
          <w:szCs w:val="24"/>
        </w:rPr>
        <w:t>,</w:t>
      </w:r>
      <w:r w:rsidR="00373F9A" w:rsidRPr="00CC0A32">
        <w:rPr>
          <w:rFonts w:ascii="Garamond" w:hAnsi="Garamond"/>
          <w:sz w:val="24"/>
          <w:szCs w:val="24"/>
        </w:rPr>
        <w:t xml:space="preserve"> në përputhje me nenin 2 të kësaj Marrëveshje</w:t>
      </w:r>
      <w:r w:rsidR="00AC27DB">
        <w:rPr>
          <w:rFonts w:ascii="Garamond" w:hAnsi="Garamond"/>
          <w:sz w:val="24"/>
          <w:szCs w:val="24"/>
        </w:rPr>
        <w:t>je</w:t>
      </w:r>
      <w:r w:rsidR="00373F9A" w:rsidRPr="00CC0A32">
        <w:rPr>
          <w:rFonts w:ascii="Garamond" w:hAnsi="Garamond"/>
          <w:sz w:val="24"/>
          <w:szCs w:val="24"/>
        </w:rPr>
        <w:t xml:space="preserve"> dhe Plotësimit, në lidhje me kostot e menaxhimit dhe administrimit të Burimeve. Një tarifë e tillë administrative do të zbritet nga fondet e bashkëpunimit pas marrjes së tyre nga Banka në Llogarinë Bankare. </w:t>
      </w:r>
    </w:p>
    <w:p w14:paraId="07D18E35" w14:textId="17218A86" w:rsidR="00373F9A" w:rsidRPr="00CC0A32" w:rsidRDefault="00373F9A" w:rsidP="00373F9A">
      <w:pPr>
        <w:spacing w:after="0" w:line="240" w:lineRule="auto"/>
        <w:ind w:firstLine="284"/>
        <w:jc w:val="both"/>
        <w:rPr>
          <w:rFonts w:ascii="Garamond" w:hAnsi="Garamond"/>
          <w:sz w:val="24"/>
          <w:szCs w:val="24"/>
        </w:rPr>
      </w:pPr>
      <w:r w:rsidRPr="00CC0A32">
        <w:rPr>
          <w:rFonts w:ascii="Garamond" w:hAnsi="Garamond"/>
          <w:sz w:val="24"/>
          <w:szCs w:val="24"/>
        </w:rPr>
        <w:t>Banka ka të drejtë të rregullojë shumën e taksës administrative që do të ngarkohet</w:t>
      </w:r>
      <w:r w:rsidR="00AC27DB">
        <w:rPr>
          <w:rFonts w:ascii="Garamond" w:hAnsi="Garamond"/>
          <w:sz w:val="24"/>
          <w:szCs w:val="24"/>
        </w:rPr>
        <w:t>,</w:t>
      </w:r>
      <w:r w:rsidRPr="00CC0A32">
        <w:rPr>
          <w:rFonts w:ascii="Garamond" w:hAnsi="Garamond"/>
          <w:sz w:val="24"/>
          <w:szCs w:val="24"/>
        </w:rPr>
        <w:t xml:space="preserve"> në përputhje me rishikimet e ardhshme të politikave dhe </w:t>
      </w:r>
      <w:r w:rsidR="00AC27DB">
        <w:rPr>
          <w:rFonts w:ascii="Garamond" w:hAnsi="Garamond"/>
          <w:sz w:val="24"/>
          <w:szCs w:val="24"/>
        </w:rPr>
        <w:t xml:space="preserve">të </w:t>
      </w:r>
      <w:r w:rsidRPr="00CC0A32">
        <w:rPr>
          <w:rFonts w:ascii="Garamond" w:hAnsi="Garamond"/>
          <w:sz w:val="24"/>
          <w:szCs w:val="24"/>
        </w:rPr>
        <w:t xml:space="preserve">procedurave të Bankës mbi tarifat e donatorëve. Banka duhet të informojë me shkrim </w:t>
      </w:r>
      <w:r w:rsidR="00225C7C" w:rsidRPr="00CC0A32">
        <w:rPr>
          <w:rFonts w:ascii="Garamond" w:hAnsi="Garamond"/>
          <w:sz w:val="24"/>
          <w:szCs w:val="24"/>
        </w:rPr>
        <w:t xml:space="preserve">Ministritë </w:t>
      </w:r>
      <w:r w:rsidRPr="00CC0A32">
        <w:rPr>
          <w:rFonts w:ascii="Garamond" w:hAnsi="Garamond"/>
          <w:sz w:val="24"/>
          <w:szCs w:val="24"/>
        </w:rPr>
        <w:t xml:space="preserve">për shumën e tarifës së zbatuar të taksës administrative sa më shpejt të jetë e mundur pas rishikimeve të tilla nëse ka. </w:t>
      </w:r>
    </w:p>
    <w:p w14:paraId="0D494227" w14:textId="77777777" w:rsidR="00373F9A" w:rsidRPr="00CC0A32" w:rsidRDefault="00373F9A" w:rsidP="00373F9A">
      <w:pPr>
        <w:spacing w:after="0" w:line="240" w:lineRule="auto"/>
        <w:ind w:firstLine="284"/>
        <w:jc w:val="both"/>
        <w:rPr>
          <w:rFonts w:ascii="Garamond" w:hAnsi="Garamond"/>
          <w:sz w:val="24"/>
          <w:szCs w:val="24"/>
        </w:rPr>
      </w:pPr>
    </w:p>
    <w:p w14:paraId="4E7B7CCD" w14:textId="77777777" w:rsidR="00373F9A" w:rsidRPr="00CC0A32" w:rsidRDefault="00373F9A" w:rsidP="003B032D">
      <w:pPr>
        <w:spacing w:after="0" w:line="240" w:lineRule="auto"/>
        <w:jc w:val="center"/>
        <w:rPr>
          <w:rFonts w:ascii="Garamond" w:hAnsi="Garamond"/>
          <w:sz w:val="24"/>
          <w:szCs w:val="24"/>
        </w:rPr>
      </w:pPr>
      <w:r w:rsidRPr="00CC0A32">
        <w:rPr>
          <w:rFonts w:ascii="Garamond" w:hAnsi="Garamond"/>
          <w:sz w:val="24"/>
          <w:szCs w:val="24"/>
        </w:rPr>
        <w:t>Neni 5</w:t>
      </w:r>
    </w:p>
    <w:p w14:paraId="726FABDF" w14:textId="77777777" w:rsidR="00373F9A" w:rsidRPr="00CC0A32" w:rsidRDefault="00373F9A" w:rsidP="003B032D">
      <w:pPr>
        <w:spacing w:after="0" w:line="240" w:lineRule="auto"/>
        <w:jc w:val="center"/>
        <w:rPr>
          <w:rFonts w:ascii="Garamond" w:hAnsi="Garamond"/>
          <w:b/>
          <w:sz w:val="24"/>
          <w:szCs w:val="24"/>
        </w:rPr>
      </w:pPr>
      <w:r w:rsidRPr="00CC0A32">
        <w:rPr>
          <w:rFonts w:ascii="Garamond" w:hAnsi="Garamond"/>
          <w:b/>
          <w:sz w:val="24"/>
          <w:szCs w:val="24"/>
        </w:rPr>
        <w:t>Plotësimi</w:t>
      </w:r>
    </w:p>
    <w:p w14:paraId="41217D54" w14:textId="77777777" w:rsidR="00373F9A" w:rsidRPr="00CC0A32" w:rsidRDefault="00373F9A" w:rsidP="00373F9A">
      <w:pPr>
        <w:spacing w:after="0" w:line="240" w:lineRule="auto"/>
        <w:ind w:firstLine="284"/>
        <w:jc w:val="both"/>
        <w:rPr>
          <w:rFonts w:ascii="Garamond" w:hAnsi="Garamond"/>
          <w:sz w:val="24"/>
          <w:szCs w:val="24"/>
        </w:rPr>
      </w:pPr>
    </w:p>
    <w:p w14:paraId="3CD1C7F9" w14:textId="5D6C6E2E" w:rsidR="00373F9A" w:rsidRPr="00CC0A32" w:rsidRDefault="00373F9A" w:rsidP="00373F9A">
      <w:pPr>
        <w:spacing w:after="0" w:line="240" w:lineRule="auto"/>
        <w:ind w:firstLine="284"/>
        <w:jc w:val="both"/>
        <w:rPr>
          <w:rFonts w:ascii="Garamond" w:hAnsi="Garamond"/>
          <w:sz w:val="24"/>
          <w:szCs w:val="24"/>
        </w:rPr>
      </w:pPr>
      <w:r w:rsidRPr="00CC0A32">
        <w:rPr>
          <w:rFonts w:ascii="Garamond" w:hAnsi="Garamond"/>
          <w:sz w:val="24"/>
          <w:szCs w:val="24"/>
        </w:rPr>
        <w:t>Ministritë mund, në çdo kohë, me pëlqimin e Bankës, të vendosin në dispozicion të Bankës dhe të paguajnë në Llogarinë, shumën</w:t>
      </w:r>
      <w:r w:rsidR="00AC27DB">
        <w:rPr>
          <w:rFonts w:ascii="Garamond" w:hAnsi="Garamond"/>
          <w:sz w:val="24"/>
          <w:szCs w:val="24"/>
        </w:rPr>
        <w:t>/at</w:t>
      </w:r>
      <w:r w:rsidR="00AC27DB" w:rsidRPr="00CC0A32">
        <w:rPr>
          <w:rFonts w:ascii="Garamond" w:hAnsi="Garamond"/>
          <w:sz w:val="24"/>
          <w:szCs w:val="24"/>
        </w:rPr>
        <w:t xml:space="preserve"> </w:t>
      </w:r>
      <w:r w:rsidRPr="00CC0A32">
        <w:rPr>
          <w:rFonts w:ascii="Garamond" w:hAnsi="Garamond"/>
          <w:sz w:val="24"/>
          <w:szCs w:val="24"/>
        </w:rPr>
        <w:t xml:space="preserve"> e</w:t>
      </w:r>
      <w:r w:rsidR="00AC27DB">
        <w:rPr>
          <w:rFonts w:ascii="Garamond" w:hAnsi="Garamond"/>
          <w:sz w:val="24"/>
          <w:szCs w:val="24"/>
        </w:rPr>
        <w:t>,</w:t>
      </w:r>
      <w:r w:rsidRPr="00CC0A32">
        <w:rPr>
          <w:rFonts w:ascii="Garamond" w:hAnsi="Garamond"/>
          <w:sz w:val="24"/>
          <w:szCs w:val="24"/>
        </w:rPr>
        <w:t xml:space="preserve"> përveç shumës së vënë në dispozicion në zbatim të</w:t>
      </w:r>
      <w:r w:rsidR="005C7B40" w:rsidRPr="005C7B40">
        <w:rPr>
          <w:rFonts w:ascii="Garamond" w:hAnsi="Garamond"/>
          <w:i/>
          <w:sz w:val="24"/>
          <w:szCs w:val="24"/>
        </w:rPr>
        <w:t xml:space="preserve"> </w:t>
      </w:r>
      <w:r w:rsidRPr="00CC0A32">
        <w:rPr>
          <w:rFonts w:ascii="Garamond" w:hAnsi="Garamond"/>
          <w:sz w:val="24"/>
          <w:szCs w:val="24"/>
        </w:rPr>
        <w:t>nenit 2 të kësaj Marrëveshjeje (</w:t>
      </w:r>
      <w:r w:rsidR="007351B3">
        <w:rPr>
          <w:rFonts w:ascii="Garamond" w:hAnsi="Garamond"/>
          <w:sz w:val="24"/>
          <w:szCs w:val="24"/>
        </w:rPr>
        <w:t>“</w:t>
      </w:r>
      <w:r w:rsidR="00AC27DB">
        <w:rPr>
          <w:rFonts w:ascii="Garamond" w:hAnsi="Garamond"/>
          <w:sz w:val="24"/>
          <w:szCs w:val="24"/>
        </w:rPr>
        <w:t>Plotësim/</w:t>
      </w:r>
      <w:r w:rsidRPr="00CC0A32">
        <w:rPr>
          <w:rFonts w:ascii="Garamond" w:hAnsi="Garamond"/>
          <w:sz w:val="24"/>
          <w:szCs w:val="24"/>
        </w:rPr>
        <w:t>e</w:t>
      </w:r>
      <w:r w:rsidR="007351B3">
        <w:rPr>
          <w:rFonts w:ascii="Garamond" w:hAnsi="Garamond"/>
          <w:sz w:val="24"/>
          <w:szCs w:val="24"/>
        </w:rPr>
        <w:t>”</w:t>
      </w:r>
      <w:r w:rsidRPr="00CC0A32">
        <w:rPr>
          <w:rFonts w:ascii="Garamond" w:hAnsi="Garamond"/>
          <w:sz w:val="24"/>
          <w:szCs w:val="24"/>
        </w:rPr>
        <w:t>). Çdo plotësim</w:t>
      </w:r>
      <w:r w:rsidR="005C7B40" w:rsidRPr="005C7B40">
        <w:rPr>
          <w:rFonts w:ascii="Garamond" w:hAnsi="Garamond"/>
          <w:i/>
          <w:sz w:val="24"/>
          <w:szCs w:val="24"/>
        </w:rPr>
        <w:t xml:space="preserve"> </w:t>
      </w:r>
      <w:r w:rsidRPr="00CC0A32">
        <w:rPr>
          <w:rFonts w:ascii="Garamond" w:hAnsi="Garamond"/>
          <w:sz w:val="24"/>
          <w:szCs w:val="24"/>
        </w:rPr>
        <w:t xml:space="preserve">do të bihet dakord me shkrim dhe </w:t>
      </w:r>
      <w:r w:rsidRPr="00CC0A32">
        <w:rPr>
          <w:rFonts w:ascii="Garamond" w:hAnsi="Garamond"/>
          <w:sz w:val="24"/>
          <w:szCs w:val="24"/>
        </w:rPr>
        <w:lastRenderedPageBreak/>
        <w:t xml:space="preserve">do të formojë një pjesë të </w:t>
      </w:r>
      <w:r w:rsidR="00AC27DB" w:rsidRPr="00CC0A32">
        <w:rPr>
          <w:rFonts w:ascii="Garamond" w:hAnsi="Garamond"/>
          <w:sz w:val="24"/>
          <w:szCs w:val="24"/>
        </w:rPr>
        <w:t xml:space="preserve">burimeve </w:t>
      </w:r>
      <w:r w:rsidRPr="00CC0A32">
        <w:rPr>
          <w:rFonts w:ascii="Garamond" w:hAnsi="Garamond"/>
          <w:sz w:val="24"/>
          <w:szCs w:val="24"/>
        </w:rPr>
        <w:t>dhe do të rregullohen nga kushtet e kësaj Marrëveshjeje, siç mund të ndryshohet herë pas here nga Palët</w:t>
      </w:r>
      <w:r w:rsidR="00AC27DB">
        <w:rPr>
          <w:rFonts w:ascii="Garamond" w:hAnsi="Garamond"/>
          <w:sz w:val="24"/>
          <w:szCs w:val="24"/>
        </w:rPr>
        <w:t>,</w:t>
      </w:r>
      <w:r w:rsidRPr="00CC0A32">
        <w:rPr>
          <w:rFonts w:ascii="Garamond" w:hAnsi="Garamond"/>
          <w:sz w:val="24"/>
          <w:szCs w:val="24"/>
        </w:rPr>
        <w:t xml:space="preserve"> në përputhje me nenin 19 të këtij akti.</w:t>
      </w:r>
    </w:p>
    <w:p w14:paraId="7A102E64" w14:textId="77777777" w:rsidR="003B032D" w:rsidRPr="00CC0A32" w:rsidRDefault="003B032D" w:rsidP="00373F9A">
      <w:pPr>
        <w:spacing w:after="0" w:line="240" w:lineRule="auto"/>
        <w:ind w:firstLine="284"/>
        <w:jc w:val="both"/>
        <w:rPr>
          <w:rFonts w:ascii="Garamond" w:hAnsi="Garamond"/>
          <w:sz w:val="24"/>
          <w:szCs w:val="24"/>
        </w:rPr>
      </w:pPr>
    </w:p>
    <w:p w14:paraId="56F167BC" w14:textId="77777777" w:rsidR="00373F9A" w:rsidRPr="00CC0A32" w:rsidRDefault="00373F9A" w:rsidP="003B032D">
      <w:pPr>
        <w:spacing w:after="0" w:line="240" w:lineRule="auto"/>
        <w:jc w:val="center"/>
        <w:rPr>
          <w:rFonts w:ascii="Garamond" w:hAnsi="Garamond"/>
          <w:sz w:val="24"/>
          <w:szCs w:val="24"/>
        </w:rPr>
      </w:pPr>
      <w:r w:rsidRPr="00CC0A32">
        <w:rPr>
          <w:rFonts w:ascii="Garamond" w:hAnsi="Garamond"/>
          <w:sz w:val="24"/>
          <w:szCs w:val="24"/>
        </w:rPr>
        <w:t>Neni 6</w:t>
      </w:r>
    </w:p>
    <w:p w14:paraId="06256DB1" w14:textId="77777777" w:rsidR="00373F9A" w:rsidRPr="00CC0A32" w:rsidRDefault="00373F9A" w:rsidP="003B032D">
      <w:pPr>
        <w:spacing w:after="0" w:line="240" w:lineRule="auto"/>
        <w:jc w:val="center"/>
        <w:rPr>
          <w:rFonts w:ascii="Garamond" w:hAnsi="Garamond"/>
          <w:b/>
          <w:sz w:val="24"/>
          <w:szCs w:val="24"/>
        </w:rPr>
      </w:pPr>
      <w:r w:rsidRPr="00CC0A32">
        <w:rPr>
          <w:rFonts w:ascii="Garamond" w:hAnsi="Garamond"/>
          <w:b/>
          <w:sz w:val="24"/>
          <w:szCs w:val="24"/>
        </w:rPr>
        <w:t>Kushtet e pagesës</w:t>
      </w:r>
    </w:p>
    <w:p w14:paraId="59D0A21F" w14:textId="77777777" w:rsidR="003B032D" w:rsidRPr="00CC0A32" w:rsidRDefault="003B032D" w:rsidP="00373F9A">
      <w:pPr>
        <w:spacing w:after="0" w:line="240" w:lineRule="auto"/>
        <w:ind w:firstLine="284"/>
        <w:jc w:val="both"/>
        <w:rPr>
          <w:rFonts w:ascii="Garamond" w:hAnsi="Garamond"/>
          <w:sz w:val="24"/>
          <w:szCs w:val="24"/>
        </w:rPr>
      </w:pPr>
    </w:p>
    <w:p w14:paraId="64EDE355" w14:textId="6B345986" w:rsidR="00373F9A" w:rsidRPr="00CC0A32" w:rsidRDefault="003B032D" w:rsidP="00373F9A">
      <w:pPr>
        <w:spacing w:after="0" w:line="240" w:lineRule="auto"/>
        <w:ind w:firstLine="284"/>
        <w:jc w:val="both"/>
        <w:rPr>
          <w:rFonts w:ascii="Garamond" w:hAnsi="Garamond"/>
          <w:sz w:val="24"/>
          <w:szCs w:val="24"/>
        </w:rPr>
      </w:pPr>
      <w:r w:rsidRPr="00CC0A32">
        <w:rPr>
          <w:rFonts w:ascii="Garamond" w:hAnsi="Garamond"/>
          <w:sz w:val="24"/>
          <w:szCs w:val="24"/>
        </w:rPr>
        <w:t xml:space="preserve">6.1 </w:t>
      </w:r>
      <w:r w:rsidR="00373F9A" w:rsidRPr="00CC0A32">
        <w:rPr>
          <w:rFonts w:ascii="Garamond" w:hAnsi="Garamond"/>
          <w:sz w:val="24"/>
          <w:szCs w:val="24"/>
        </w:rPr>
        <w:t>Ministritë do të paguajnë fondet e bashkëpunimit që ata i vendosin në dispozicion të Bankës</w:t>
      </w:r>
      <w:r w:rsidR="00603B3C">
        <w:rPr>
          <w:rFonts w:ascii="Garamond" w:hAnsi="Garamond"/>
          <w:sz w:val="24"/>
          <w:szCs w:val="24"/>
        </w:rPr>
        <w:t>,</w:t>
      </w:r>
      <w:r w:rsidR="00373F9A" w:rsidRPr="00CC0A32">
        <w:rPr>
          <w:rFonts w:ascii="Garamond" w:hAnsi="Garamond"/>
          <w:sz w:val="24"/>
          <w:szCs w:val="24"/>
        </w:rPr>
        <w:t xml:space="preserve"> në zbatim të nenit 2 të kësaj Marrëveshjeje në të holla, në tr</w:t>
      </w:r>
      <w:r w:rsidR="00603B3C">
        <w:rPr>
          <w:rFonts w:ascii="Garamond" w:hAnsi="Garamond"/>
          <w:sz w:val="24"/>
          <w:szCs w:val="24"/>
        </w:rPr>
        <w:t>i</w:t>
      </w:r>
      <w:r w:rsidR="00373F9A" w:rsidRPr="00CC0A32">
        <w:rPr>
          <w:rFonts w:ascii="Garamond" w:hAnsi="Garamond"/>
          <w:sz w:val="24"/>
          <w:szCs w:val="24"/>
        </w:rPr>
        <w:t xml:space="preserve"> këste në llogarinë si vijon:</w:t>
      </w:r>
    </w:p>
    <w:p w14:paraId="016E5FF6" w14:textId="221EDBDA" w:rsidR="00373F9A" w:rsidRPr="00CC0A32" w:rsidRDefault="003B032D" w:rsidP="00373F9A">
      <w:pPr>
        <w:spacing w:after="0" w:line="240" w:lineRule="auto"/>
        <w:ind w:firstLine="284"/>
        <w:jc w:val="both"/>
        <w:rPr>
          <w:rFonts w:ascii="Garamond" w:hAnsi="Garamond"/>
          <w:sz w:val="24"/>
          <w:szCs w:val="24"/>
        </w:rPr>
      </w:pPr>
      <w:r w:rsidRPr="00CC0A32">
        <w:rPr>
          <w:rFonts w:ascii="Garamond" w:hAnsi="Garamond"/>
          <w:sz w:val="24"/>
          <w:szCs w:val="24"/>
        </w:rPr>
        <w:t xml:space="preserve">a) </w:t>
      </w:r>
      <w:r w:rsidR="00373F9A" w:rsidRPr="00CC0A32">
        <w:rPr>
          <w:rFonts w:ascii="Garamond" w:hAnsi="Garamond"/>
          <w:sz w:val="24"/>
          <w:szCs w:val="24"/>
        </w:rPr>
        <w:t xml:space="preserve">Ministria e Bujqësisë ka paguar shumën prej 15,476,578.48 </w:t>
      </w:r>
      <w:r w:rsidR="00BE2334" w:rsidRPr="00CC0A32">
        <w:rPr>
          <w:rFonts w:ascii="Garamond" w:hAnsi="Garamond"/>
          <w:sz w:val="24"/>
          <w:szCs w:val="24"/>
        </w:rPr>
        <w:t>euro</w:t>
      </w:r>
      <w:r w:rsidR="00191FB0">
        <w:rPr>
          <w:rFonts w:ascii="Garamond" w:hAnsi="Garamond"/>
          <w:sz w:val="24"/>
          <w:szCs w:val="24"/>
        </w:rPr>
        <w:t>sh</w:t>
      </w:r>
      <w:r w:rsidR="00BE2334" w:rsidRPr="00CC0A32">
        <w:rPr>
          <w:rFonts w:ascii="Garamond" w:hAnsi="Garamond"/>
          <w:sz w:val="24"/>
          <w:szCs w:val="24"/>
        </w:rPr>
        <w:t xml:space="preserve"> </w:t>
      </w:r>
      <w:r w:rsidR="00373F9A" w:rsidRPr="00CC0A32">
        <w:rPr>
          <w:rFonts w:ascii="Garamond" w:hAnsi="Garamond"/>
          <w:sz w:val="24"/>
          <w:szCs w:val="24"/>
        </w:rPr>
        <w:t xml:space="preserve">(pesëmbëdhjetë milionë e katërqind e shtatëdhjetë e gjashtë mijë e pesëqind e shtatëdhjetë e tetë </w:t>
      </w:r>
      <w:r w:rsidR="00191FB0" w:rsidRPr="00CC0A32">
        <w:rPr>
          <w:rFonts w:ascii="Garamond" w:hAnsi="Garamond"/>
          <w:sz w:val="24"/>
          <w:szCs w:val="24"/>
        </w:rPr>
        <w:t xml:space="preserve">euro </w:t>
      </w:r>
      <w:r w:rsidR="00373F9A" w:rsidRPr="00CC0A32">
        <w:rPr>
          <w:rFonts w:ascii="Garamond" w:hAnsi="Garamond"/>
          <w:sz w:val="24"/>
          <w:szCs w:val="24"/>
        </w:rPr>
        <w:t xml:space="preserve">e dyzet e tetë cent) ndërmjet 16 </w:t>
      </w:r>
      <w:r w:rsidR="00191FB0" w:rsidRPr="00CC0A32">
        <w:rPr>
          <w:rFonts w:ascii="Garamond" w:hAnsi="Garamond"/>
          <w:sz w:val="24"/>
          <w:szCs w:val="24"/>
        </w:rPr>
        <w:t>qershor</w:t>
      </w:r>
      <w:r w:rsidR="00191FB0">
        <w:rPr>
          <w:rFonts w:ascii="Garamond" w:hAnsi="Garamond"/>
          <w:sz w:val="24"/>
          <w:szCs w:val="24"/>
        </w:rPr>
        <w:t>it</w:t>
      </w:r>
      <w:r w:rsidR="00191FB0" w:rsidRPr="00CC0A32">
        <w:rPr>
          <w:rFonts w:ascii="Garamond" w:hAnsi="Garamond"/>
          <w:sz w:val="24"/>
          <w:szCs w:val="24"/>
        </w:rPr>
        <w:t xml:space="preserve"> </w:t>
      </w:r>
      <w:r w:rsidR="00373F9A" w:rsidRPr="00CC0A32">
        <w:rPr>
          <w:rFonts w:ascii="Garamond" w:hAnsi="Garamond"/>
          <w:sz w:val="24"/>
          <w:szCs w:val="24"/>
        </w:rPr>
        <w:t xml:space="preserve">2016 dhe 27 </w:t>
      </w:r>
      <w:r w:rsidR="00191FB0" w:rsidRPr="00CC0A32">
        <w:rPr>
          <w:rFonts w:ascii="Garamond" w:hAnsi="Garamond"/>
          <w:sz w:val="24"/>
          <w:szCs w:val="24"/>
        </w:rPr>
        <w:t>dhjetor</w:t>
      </w:r>
      <w:r w:rsidR="00191FB0">
        <w:rPr>
          <w:rFonts w:ascii="Garamond" w:hAnsi="Garamond"/>
          <w:sz w:val="24"/>
          <w:szCs w:val="24"/>
        </w:rPr>
        <w:t>it</w:t>
      </w:r>
      <w:r w:rsidR="00191FB0" w:rsidRPr="00CC0A32">
        <w:rPr>
          <w:rFonts w:ascii="Garamond" w:hAnsi="Garamond"/>
          <w:sz w:val="24"/>
          <w:szCs w:val="24"/>
        </w:rPr>
        <w:t xml:space="preserve"> </w:t>
      </w:r>
      <w:r w:rsidR="00373F9A" w:rsidRPr="00CC0A32">
        <w:rPr>
          <w:rFonts w:ascii="Garamond" w:hAnsi="Garamond"/>
          <w:sz w:val="24"/>
          <w:szCs w:val="24"/>
        </w:rPr>
        <w:t>2018;</w:t>
      </w:r>
      <w:r w:rsidR="00E5634E">
        <w:rPr>
          <w:rFonts w:ascii="Garamond" w:hAnsi="Garamond"/>
          <w:i/>
          <w:sz w:val="24"/>
          <w:szCs w:val="24"/>
        </w:rPr>
        <w:t xml:space="preserve"> </w:t>
      </w:r>
    </w:p>
    <w:p w14:paraId="02640E4D" w14:textId="0EC619B7" w:rsidR="00373F9A" w:rsidRPr="00CC0A32" w:rsidRDefault="003B032D" w:rsidP="00373F9A">
      <w:pPr>
        <w:spacing w:after="0" w:line="240" w:lineRule="auto"/>
        <w:ind w:firstLine="284"/>
        <w:jc w:val="both"/>
        <w:rPr>
          <w:rFonts w:ascii="Garamond" w:hAnsi="Garamond"/>
          <w:sz w:val="24"/>
          <w:szCs w:val="24"/>
        </w:rPr>
      </w:pPr>
      <w:r w:rsidRPr="00CC0A32">
        <w:rPr>
          <w:rFonts w:ascii="Garamond" w:hAnsi="Garamond"/>
          <w:sz w:val="24"/>
          <w:szCs w:val="24"/>
        </w:rPr>
        <w:t xml:space="preserve">b) </w:t>
      </w:r>
      <w:r w:rsidR="00373F9A" w:rsidRPr="00CC0A32">
        <w:rPr>
          <w:rFonts w:ascii="Garamond" w:hAnsi="Garamond"/>
          <w:sz w:val="24"/>
          <w:szCs w:val="24"/>
        </w:rPr>
        <w:t xml:space="preserve">Ministritë do të paguajnë 6,523,421.52 </w:t>
      </w:r>
      <w:r w:rsidR="00191FB0" w:rsidRPr="00CC0A32">
        <w:rPr>
          <w:rFonts w:ascii="Garamond" w:hAnsi="Garamond"/>
          <w:sz w:val="24"/>
          <w:szCs w:val="24"/>
        </w:rPr>
        <w:t xml:space="preserve">euro </w:t>
      </w:r>
      <w:r w:rsidR="00373F9A" w:rsidRPr="00CC0A32">
        <w:rPr>
          <w:rFonts w:ascii="Garamond" w:hAnsi="Garamond"/>
          <w:sz w:val="24"/>
          <w:szCs w:val="24"/>
        </w:rPr>
        <w:t xml:space="preserve">(gjashtë milionë e pesëqind e njëzet e tre mijë e katërqind e njëzet e një </w:t>
      </w:r>
      <w:r w:rsidR="00191FB0" w:rsidRPr="00CC0A32">
        <w:rPr>
          <w:rFonts w:ascii="Garamond" w:hAnsi="Garamond"/>
          <w:sz w:val="24"/>
          <w:szCs w:val="24"/>
        </w:rPr>
        <w:t xml:space="preserve">euro </w:t>
      </w:r>
      <w:r w:rsidR="00373F9A" w:rsidRPr="00CC0A32">
        <w:rPr>
          <w:rFonts w:ascii="Garamond" w:hAnsi="Garamond"/>
          <w:sz w:val="24"/>
          <w:szCs w:val="24"/>
        </w:rPr>
        <w:t>e pesëdhjetë e dy cent) të kontribuara me këste</w:t>
      </w:r>
      <w:r w:rsidR="00191FB0">
        <w:rPr>
          <w:rFonts w:ascii="Garamond" w:hAnsi="Garamond"/>
          <w:sz w:val="24"/>
          <w:szCs w:val="24"/>
        </w:rPr>
        <w:t>,</w:t>
      </w:r>
      <w:r w:rsidR="00373F9A" w:rsidRPr="00CC0A32">
        <w:rPr>
          <w:rFonts w:ascii="Garamond" w:hAnsi="Garamond"/>
          <w:sz w:val="24"/>
          <w:szCs w:val="24"/>
        </w:rPr>
        <w:t xml:space="preserve"> sipas kërkesës së Bankës për zbatimin e Lehtësisë nga 1 </w:t>
      </w:r>
      <w:r w:rsidR="00191FB0" w:rsidRPr="00CC0A32">
        <w:rPr>
          <w:rFonts w:ascii="Garamond" w:hAnsi="Garamond"/>
          <w:sz w:val="24"/>
          <w:szCs w:val="24"/>
        </w:rPr>
        <w:t xml:space="preserve">janari </w:t>
      </w:r>
      <w:r w:rsidR="00373F9A" w:rsidRPr="00CC0A32">
        <w:rPr>
          <w:rFonts w:ascii="Garamond" w:hAnsi="Garamond"/>
          <w:sz w:val="24"/>
          <w:szCs w:val="24"/>
        </w:rPr>
        <w:t xml:space="preserve">2021; </w:t>
      </w:r>
    </w:p>
    <w:p w14:paraId="538560B6" w14:textId="12D0F864" w:rsidR="00373F9A" w:rsidRPr="00CC0A32" w:rsidRDefault="003B032D" w:rsidP="00373F9A">
      <w:pPr>
        <w:spacing w:after="0" w:line="240" w:lineRule="auto"/>
        <w:ind w:firstLine="284"/>
        <w:jc w:val="both"/>
        <w:rPr>
          <w:rFonts w:ascii="Garamond" w:hAnsi="Garamond"/>
          <w:sz w:val="24"/>
          <w:szCs w:val="24"/>
        </w:rPr>
      </w:pPr>
      <w:r w:rsidRPr="00CC0A32">
        <w:rPr>
          <w:rFonts w:ascii="Garamond" w:hAnsi="Garamond"/>
          <w:sz w:val="24"/>
          <w:szCs w:val="24"/>
        </w:rPr>
        <w:t xml:space="preserve">c) </w:t>
      </w:r>
      <w:r w:rsidR="00373F9A" w:rsidRPr="00CC0A32">
        <w:rPr>
          <w:rFonts w:ascii="Garamond" w:hAnsi="Garamond"/>
          <w:sz w:val="24"/>
          <w:szCs w:val="24"/>
        </w:rPr>
        <w:t xml:space="preserve">14,000,000 </w:t>
      </w:r>
      <w:r w:rsidR="00191FB0" w:rsidRPr="00CC0A32">
        <w:rPr>
          <w:rFonts w:ascii="Garamond" w:hAnsi="Garamond"/>
          <w:sz w:val="24"/>
          <w:szCs w:val="24"/>
        </w:rPr>
        <w:t xml:space="preserve">euro </w:t>
      </w:r>
      <w:r w:rsidR="00373F9A" w:rsidRPr="00CC0A32">
        <w:rPr>
          <w:rFonts w:ascii="Garamond" w:hAnsi="Garamond"/>
          <w:sz w:val="24"/>
          <w:szCs w:val="24"/>
        </w:rPr>
        <w:t xml:space="preserve">(katërmbëdhjetë milionë </w:t>
      </w:r>
      <w:r w:rsidR="00191FB0" w:rsidRPr="00CC0A32">
        <w:rPr>
          <w:rFonts w:ascii="Garamond" w:hAnsi="Garamond"/>
          <w:sz w:val="24"/>
          <w:szCs w:val="24"/>
        </w:rPr>
        <w:t>euro</w:t>
      </w:r>
      <w:r w:rsidR="00373F9A" w:rsidRPr="00CC0A32">
        <w:rPr>
          <w:rFonts w:ascii="Garamond" w:hAnsi="Garamond"/>
          <w:sz w:val="24"/>
          <w:szCs w:val="24"/>
        </w:rPr>
        <w:t>) në një datë të mëvonshme</w:t>
      </w:r>
      <w:r w:rsidR="00191FB0">
        <w:rPr>
          <w:rFonts w:ascii="Garamond" w:hAnsi="Garamond"/>
          <w:sz w:val="24"/>
          <w:szCs w:val="24"/>
        </w:rPr>
        <w:t>,</w:t>
      </w:r>
      <w:r w:rsidR="00373F9A" w:rsidRPr="00CC0A32">
        <w:rPr>
          <w:rFonts w:ascii="Garamond" w:hAnsi="Garamond"/>
          <w:sz w:val="24"/>
          <w:szCs w:val="24"/>
        </w:rPr>
        <w:t xml:space="preserve"> siç do të dakordësohet me Bankën dhe Ministritë për të mbështetur nivelin më të lartë të Lehtësisë bazuar në shkallën e përdorimit dhe performancën e Lehtësisë. </w:t>
      </w:r>
    </w:p>
    <w:p w14:paraId="1A545500" w14:textId="1867EF47" w:rsidR="00373F9A" w:rsidRPr="00CC0A32" w:rsidRDefault="003B032D" w:rsidP="00373F9A">
      <w:pPr>
        <w:spacing w:after="0" w:line="240" w:lineRule="auto"/>
        <w:ind w:firstLine="284"/>
        <w:jc w:val="both"/>
        <w:rPr>
          <w:rFonts w:ascii="Garamond" w:hAnsi="Garamond"/>
          <w:sz w:val="24"/>
          <w:szCs w:val="24"/>
        </w:rPr>
      </w:pPr>
      <w:r w:rsidRPr="00CC0A32">
        <w:rPr>
          <w:rFonts w:ascii="Garamond" w:hAnsi="Garamond"/>
          <w:sz w:val="24"/>
          <w:szCs w:val="24"/>
        </w:rPr>
        <w:t xml:space="preserve">6.2 </w:t>
      </w:r>
      <w:r w:rsidR="00373F9A" w:rsidRPr="00CC0A32">
        <w:rPr>
          <w:rFonts w:ascii="Garamond" w:hAnsi="Garamond"/>
          <w:sz w:val="24"/>
          <w:szCs w:val="24"/>
        </w:rPr>
        <w:t>Fondet e bashkëpunimit të vëna në dispozicion të Bankës</w:t>
      </w:r>
      <w:r w:rsidR="00191FB0">
        <w:rPr>
          <w:rFonts w:ascii="Garamond" w:hAnsi="Garamond"/>
          <w:sz w:val="24"/>
          <w:szCs w:val="24"/>
        </w:rPr>
        <w:t>,</w:t>
      </w:r>
      <w:r w:rsidR="00373F9A" w:rsidRPr="00CC0A32">
        <w:rPr>
          <w:rFonts w:ascii="Garamond" w:hAnsi="Garamond"/>
          <w:sz w:val="24"/>
          <w:szCs w:val="24"/>
        </w:rPr>
        <w:t xml:space="preserve"> në zbatim të nenit 2 të kësaj</w:t>
      </w:r>
      <w:r w:rsidR="00E5634E">
        <w:rPr>
          <w:rFonts w:ascii="Garamond" w:hAnsi="Garamond"/>
          <w:i/>
          <w:sz w:val="24"/>
          <w:szCs w:val="24"/>
        </w:rPr>
        <w:t xml:space="preserve"> </w:t>
      </w:r>
      <w:r w:rsidR="00191FB0">
        <w:rPr>
          <w:rFonts w:ascii="Garamond" w:hAnsi="Garamond"/>
          <w:sz w:val="24"/>
          <w:szCs w:val="24"/>
        </w:rPr>
        <w:t>Marrëveshjeje dhe/ose plotësim/</w:t>
      </w:r>
      <w:r w:rsidR="00373F9A" w:rsidRPr="00CC0A32">
        <w:rPr>
          <w:rFonts w:ascii="Garamond" w:hAnsi="Garamond"/>
          <w:sz w:val="24"/>
          <w:szCs w:val="24"/>
        </w:rPr>
        <w:t xml:space="preserve">e, të marra në çdo monedhë tjetër veç </w:t>
      </w:r>
      <w:r w:rsidR="00556C30" w:rsidRPr="00CC0A32">
        <w:rPr>
          <w:rFonts w:ascii="Garamond" w:hAnsi="Garamond"/>
          <w:sz w:val="24"/>
          <w:szCs w:val="24"/>
        </w:rPr>
        <w:t>euros</w:t>
      </w:r>
      <w:r w:rsidR="00556C30">
        <w:rPr>
          <w:rFonts w:ascii="Garamond" w:hAnsi="Garamond"/>
          <w:sz w:val="24"/>
          <w:szCs w:val="24"/>
        </w:rPr>
        <w:t>,</w:t>
      </w:r>
      <w:r w:rsidR="00556C30" w:rsidRPr="00CC0A32">
        <w:rPr>
          <w:rFonts w:ascii="Garamond" w:hAnsi="Garamond"/>
          <w:sz w:val="24"/>
          <w:szCs w:val="24"/>
        </w:rPr>
        <w:t xml:space="preserve"> </w:t>
      </w:r>
      <w:r w:rsidR="00373F9A" w:rsidRPr="00CC0A32">
        <w:rPr>
          <w:rFonts w:ascii="Garamond" w:hAnsi="Garamond"/>
          <w:sz w:val="24"/>
          <w:szCs w:val="24"/>
        </w:rPr>
        <w:t xml:space="preserve">do të kthehen pas marrjes nga Banka në </w:t>
      </w:r>
      <w:r w:rsidR="00556C30" w:rsidRPr="00CC0A32">
        <w:rPr>
          <w:rFonts w:ascii="Garamond" w:hAnsi="Garamond"/>
          <w:sz w:val="24"/>
          <w:szCs w:val="24"/>
        </w:rPr>
        <w:t xml:space="preserve">euro </w:t>
      </w:r>
      <w:r w:rsidR="00373F9A" w:rsidRPr="00CC0A32">
        <w:rPr>
          <w:rFonts w:ascii="Garamond" w:hAnsi="Garamond"/>
          <w:sz w:val="24"/>
          <w:szCs w:val="24"/>
        </w:rPr>
        <w:t xml:space="preserve">dhe shuma totale e </w:t>
      </w:r>
      <w:r w:rsidR="00556C30" w:rsidRPr="00CC0A32">
        <w:rPr>
          <w:rFonts w:ascii="Garamond" w:hAnsi="Garamond"/>
          <w:sz w:val="24"/>
          <w:szCs w:val="24"/>
        </w:rPr>
        <w:t xml:space="preserve">euro </w:t>
      </w:r>
      <w:r w:rsidR="00373F9A" w:rsidRPr="00CC0A32">
        <w:rPr>
          <w:rFonts w:ascii="Garamond" w:hAnsi="Garamond"/>
          <w:sz w:val="24"/>
          <w:szCs w:val="24"/>
        </w:rPr>
        <w:t>e</w:t>
      </w:r>
      <w:r w:rsidR="005C7B40" w:rsidRPr="005C7B40">
        <w:rPr>
          <w:rFonts w:ascii="Garamond" w:hAnsi="Garamond"/>
          <w:i/>
          <w:sz w:val="24"/>
          <w:szCs w:val="24"/>
        </w:rPr>
        <w:t xml:space="preserve"> </w:t>
      </w:r>
      <w:r w:rsidR="00373F9A" w:rsidRPr="00CC0A32">
        <w:rPr>
          <w:rFonts w:ascii="Garamond" w:hAnsi="Garamond"/>
          <w:sz w:val="24"/>
          <w:szCs w:val="24"/>
        </w:rPr>
        <w:t>konvertuar kështu do të konsiderohet të jetë shuma e vënë në dispozicion dhe në Llogarinë nga Ministritë.</w:t>
      </w:r>
    </w:p>
    <w:p w14:paraId="2CC9EC89" w14:textId="779E184B" w:rsidR="00373F9A" w:rsidRPr="00CC0A32" w:rsidRDefault="003B032D" w:rsidP="00373F9A">
      <w:pPr>
        <w:spacing w:after="0" w:line="240" w:lineRule="auto"/>
        <w:ind w:firstLine="284"/>
        <w:jc w:val="both"/>
        <w:rPr>
          <w:rFonts w:ascii="Garamond" w:hAnsi="Garamond"/>
          <w:sz w:val="24"/>
          <w:szCs w:val="24"/>
        </w:rPr>
      </w:pPr>
      <w:r w:rsidRPr="00CC0A32">
        <w:rPr>
          <w:rFonts w:ascii="Garamond" w:hAnsi="Garamond"/>
          <w:sz w:val="24"/>
          <w:szCs w:val="24"/>
        </w:rPr>
        <w:t xml:space="preserve">6.3 </w:t>
      </w:r>
      <w:r w:rsidR="00373F9A" w:rsidRPr="00CC0A32">
        <w:rPr>
          <w:rFonts w:ascii="Garamond" w:hAnsi="Garamond"/>
          <w:sz w:val="24"/>
          <w:szCs w:val="24"/>
        </w:rPr>
        <w:t>Të gjitha pagesat në llogari do të bëhen pas paraqitjes së kërkesës për pagesë nga Banka për Ministritë.</w:t>
      </w:r>
    </w:p>
    <w:p w14:paraId="598409E7" w14:textId="77777777" w:rsidR="00373F9A" w:rsidRPr="00CC0A32" w:rsidRDefault="00373F9A" w:rsidP="00373F9A">
      <w:pPr>
        <w:spacing w:after="0" w:line="240" w:lineRule="auto"/>
        <w:ind w:firstLine="284"/>
        <w:jc w:val="both"/>
        <w:rPr>
          <w:rFonts w:ascii="Garamond" w:hAnsi="Garamond"/>
          <w:sz w:val="24"/>
          <w:szCs w:val="24"/>
        </w:rPr>
      </w:pPr>
    </w:p>
    <w:p w14:paraId="0716FF58" w14:textId="77777777" w:rsidR="003B032D" w:rsidRPr="00CC0A32" w:rsidRDefault="003B032D" w:rsidP="00373F9A">
      <w:pPr>
        <w:spacing w:after="0" w:line="240" w:lineRule="auto"/>
        <w:ind w:firstLine="284"/>
        <w:jc w:val="both"/>
        <w:rPr>
          <w:rFonts w:ascii="Garamond" w:hAnsi="Garamond"/>
          <w:sz w:val="24"/>
          <w:szCs w:val="24"/>
        </w:rPr>
      </w:pPr>
    </w:p>
    <w:p w14:paraId="397CBD5B" w14:textId="77777777" w:rsidR="00373F9A" w:rsidRPr="00CC0A32" w:rsidRDefault="00373F9A" w:rsidP="003B032D">
      <w:pPr>
        <w:spacing w:after="0" w:line="240" w:lineRule="auto"/>
        <w:jc w:val="center"/>
        <w:rPr>
          <w:rFonts w:ascii="Garamond" w:hAnsi="Garamond"/>
          <w:sz w:val="24"/>
          <w:szCs w:val="24"/>
        </w:rPr>
      </w:pPr>
      <w:r w:rsidRPr="00CC0A32">
        <w:rPr>
          <w:rFonts w:ascii="Garamond" w:hAnsi="Garamond"/>
          <w:sz w:val="24"/>
          <w:szCs w:val="24"/>
        </w:rPr>
        <w:t>Neni 7</w:t>
      </w:r>
    </w:p>
    <w:p w14:paraId="01792F1E" w14:textId="77777777" w:rsidR="00373F9A" w:rsidRPr="00CC0A32" w:rsidRDefault="00373F9A" w:rsidP="003B032D">
      <w:pPr>
        <w:spacing w:after="0" w:line="240" w:lineRule="auto"/>
        <w:jc w:val="center"/>
        <w:rPr>
          <w:rFonts w:ascii="Garamond" w:hAnsi="Garamond"/>
          <w:b/>
          <w:sz w:val="24"/>
          <w:szCs w:val="24"/>
        </w:rPr>
      </w:pPr>
      <w:r w:rsidRPr="00CC0A32">
        <w:rPr>
          <w:rFonts w:ascii="Garamond" w:hAnsi="Garamond"/>
          <w:b/>
          <w:sz w:val="24"/>
          <w:szCs w:val="24"/>
        </w:rPr>
        <w:t>Ndarja e burimeve</w:t>
      </w:r>
    </w:p>
    <w:p w14:paraId="21114A52" w14:textId="77777777" w:rsidR="00373F9A" w:rsidRPr="00CC0A32" w:rsidRDefault="00373F9A" w:rsidP="00373F9A">
      <w:pPr>
        <w:spacing w:after="0" w:line="240" w:lineRule="auto"/>
        <w:ind w:firstLine="284"/>
        <w:jc w:val="both"/>
        <w:rPr>
          <w:rFonts w:ascii="Garamond" w:hAnsi="Garamond"/>
          <w:sz w:val="24"/>
          <w:szCs w:val="24"/>
        </w:rPr>
      </w:pPr>
    </w:p>
    <w:p w14:paraId="2F5CFD04" w14:textId="5ABDBB08" w:rsidR="00373F9A" w:rsidRPr="00CC0A32" w:rsidRDefault="003B032D" w:rsidP="00373F9A">
      <w:pPr>
        <w:spacing w:after="0" w:line="240" w:lineRule="auto"/>
        <w:ind w:firstLine="284"/>
        <w:jc w:val="both"/>
        <w:rPr>
          <w:rFonts w:ascii="Garamond" w:hAnsi="Garamond"/>
          <w:sz w:val="24"/>
          <w:szCs w:val="24"/>
        </w:rPr>
      </w:pPr>
      <w:r w:rsidRPr="00CC0A32">
        <w:rPr>
          <w:rFonts w:ascii="Garamond" w:hAnsi="Garamond"/>
          <w:sz w:val="24"/>
          <w:szCs w:val="24"/>
        </w:rPr>
        <w:t xml:space="preserve">7.1 </w:t>
      </w:r>
      <w:r w:rsidR="00373F9A" w:rsidRPr="00CC0A32">
        <w:rPr>
          <w:rFonts w:ascii="Garamond" w:hAnsi="Garamond"/>
          <w:sz w:val="24"/>
          <w:szCs w:val="24"/>
        </w:rPr>
        <w:t>Burimet duhet të mbahen të ndara nga burimet e kapitalit të zakonshëm dhe nga çdo burim fondesh të veçanta të</w:t>
      </w:r>
      <w:r w:rsidR="005C7B40" w:rsidRPr="005C7B40">
        <w:rPr>
          <w:rFonts w:ascii="Garamond" w:hAnsi="Garamond"/>
          <w:i/>
          <w:sz w:val="24"/>
          <w:szCs w:val="24"/>
        </w:rPr>
        <w:t xml:space="preserve"> </w:t>
      </w:r>
      <w:r w:rsidR="00373F9A" w:rsidRPr="00CC0A32">
        <w:rPr>
          <w:rFonts w:ascii="Garamond" w:hAnsi="Garamond"/>
          <w:sz w:val="24"/>
          <w:szCs w:val="24"/>
        </w:rPr>
        <w:t>Bankës, siç janë përcaktuar apo të referuara në termat e Marrëveshjes themeluese të Bankës.</w:t>
      </w:r>
    </w:p>
    <w:p w14:paraId="033C8003" w14:textId="00BBA991" w:rsidR="00373F9A" w:rsidRPr="00CC0A32" w:rsidRDefault="003B032D" w:rsidP="00373F9A">
      <w:pPr>
        <w:spacing w:after="0" w:line="240" w:lineRule="auto"/>
        <w:ind w:firstLine="284"/>
        <w:jc w:val="both"/>
        <w:rPr>
          <w:rFonts w:ascii="Garamond" w:hAnsi="Garamond"/>
          <w:sz w:val="24"/>
          <w:szCs w:val="24"/>
        </w:rPr>
      </w:pPr>
      <w:r w:rsidRPr="00CC0A32">
        <w:rPr>
          <w:rFonts w:ascii="Garamond" w:hAnsi="Garamond"/>
          <w:sz w:val="24"/>
          <w:szCs w:val="24"/>
        </w:rPr>
        <w:t xml:space="preserve">7.2 </w:t>
      </w:r>
      <w:r w:rsidR="00373F9A" w:rsidRPr="00CC0A32">
        <w:rPr>
          <w:rFonts w:ascii="Garamond" w:hAnsi="Garamond"/>
          <w:sz w:val="24"/>
          <w:szCs w:val="24"/>
        </w:rPr>
        <w:t>Në asnjë rrethanë bur</w:t>
      </w:r>
      <w:r w:rsidR="00556C30">
        <w:rPr>
          <w:rFonts w:ascii="Garamond" w:hAnsi="Garamond"/>
          <w:sz w:val="24"/>
          <w:szCs w:val="24"/>
        </w:rPr>
        <w:t>imet nuk do shënohen në llogari</w:t>
      </w:r>
      <w:r w:rsidR="00373F9A" w:rsidRPr="00CC0A32">
        <w:rPr>
          <w:rFonts w:ascii="Garamond" w:hAnsi="Garamond"/>
          <w:sz w:val="24"/>
          <w:szCs w:val="24"/>
        </w:rPr>
        <w:t xml:space="preserve"> ose do të përdoren për shlyerjen e humbjeve apo </w:t>
      </w:r>
      <w:r w:rsidR="00556C30">
        <w:rPr>
          <w:rFonts w:ascii="Garamond" w:hAnsi="Garamond"/>
          <w:sz w:val="24"/>
          <w:szCs w:val="24"/>
        </w:rPr>
        <w:t xml:space="preserve">të </w:t>
      </w:r>
      <w:r w:rsidR="00373F9A" w:rsidRPr="00CC0A32">
        <w:rPr>
          <w:rFonts w:ascii="Garamond" w:hAnsi="Garamond"/>
          <w:sz w:val="24"/>
          <w:szCs w:val="24"/>
        </w:rPr>
        <w:t xml:space="preserve">detyrimeve që rrjedhin nga operacionet ose aktivitetet e tjera të Bankës për të cilat </w:t>
      </w:r>
      <w:r w:rsidR="001A43B1" w:rsidRPr="00CC0A32">
        <w:rPr>
          <w:rFonts w:ascii="Garamond" w:hAnsi="Garamond"/>
          <w:sz w:val="24"/>
          <w:szCs w:val="24"/>
        </w:rPr>
        <w:t xml:space="preserve">Burimet </w:t>
      </w:r>
      <w:r w:rsidR="00373F9A" w:rsidRPr="00CC0A32">
        <w:rPr>
          <w:rFonts w:ascii="Garamond" w:hAnsi="Garamond"/>
          <w:sz w:val="24"/>
          <w:szCs w:val="24"/>
        </w:rPr>
        <w:t xml:space="preserve">nuk ishin kryer apo miratuar fillimisht. </w:t>
      </w:r>
    </w:p>
    <w:p w14:paraId="152B05D6" w14:textId="22524E30" w:rsidR="00373F9A" w:rsidRPr="00CC0A32" w:rsidRDefault="003B032D" w:rsidP="00373F9A">
      <w:pPr>
        <w:spacing w:after="0" w:line="240" w:lineRule="auto"/>
        <w:ind w:firstLine="284"/>
        <w:jc w:val="both"/>
        <w:rPr>
          <w:rFonts w:ascii="Garamond" w:hAnsi="Garamond"/>
          <w:sz w:val="24"/>
          <w:szCs w:val="24"/>
        </w:rPr>
      </w:pPr>
      <w:r w:rsidRPr="00CC0A32">
        <w:rPr>
          <w:rFonts w:ascii="Garamond" w:hAnsi="Garamond"/>
          <w:sz w:val="24"/>
          <w:szCs w:val="24"/>
        </w:rPr>
        <w:t xml:space="preserve">7.3 </w:t>
      </w:r>
      <w:r w:rsidR="00373F9A" w:rsidRPr="00CC0A32">
        <w:rPr>
          <w:rFonts w:ascii="Garamond" w:hAnsi="Garamond"/>
          <w:sz w:val="24"/>
          <w:szCs w:val="24"/>
        </w:rPr>
        <w:t>Në asnjë rrethanë burimet e zakonshme kapitalit të bankës ose burimet fondeve të veçanta të Bankës do të ngarkohen me, ose të përdoren për shlyerjen e</w:t>
      </w:r>
      <w:r w:rsidR="005C7B40" w:rsidRPr="005C7B40">
        <w:rPr>
          <w:rFonts w:ascii="Garamond" w:hAnsi="Garamond"/>
          <w:i/>
          <w:sz w:val="24"/>
          <w:szCs w:val="24"/>
        </w:rPr>
        <w:t xml:space="preserve"> </w:t>
      </w:r>
      <w:r w:rsidR="00373F9A" w:rsidRPr="00CC0A32">
        <w:rPr>
          <w:rFonts w:ascii="Garamond" w:hAnsi="Garamond"/>
          <w:sz w:val="24"/>
          <w:szCs w:val="24"/>
        </w:rPr>
        <w:t>humbjeve</w:t>
      </w:r>
      <w:r w:rsidR="005C7B40" w:rsidRPr="005C7B40">
        <w:rPr>
          <w:rFonts w:ascii="Garamond" w:hAnsi="Garamond"/>
          <w:i/>
          <w:sz w:val="24"/>
          <w:szCs w:val="24"/>
        </w:rPr>
        <w:t xml:space="preserve"> </w:t>
      </w:r>
      <w:r w:rsidR="00373F9A" w:rsidRPr="00CC0A32">
        <w:rPr>
          <w:rFonts w:ascii="Garamond" w:hAnsi="Garamond"/>
          <w:sz w:val="24"/>
          <w:szCs w:val="24"/>
        </w:rPr>
        <w:t>apo detyrimeve që rrjedhin nga operacionet ose aktivitetet e tjera për të cilat burimet janë përdorur apo miratuar.</w:t>
      </w:r>
    </w:p>
    <w:p w14:paraId="2E8B92EC" w14:textId="77777777" w:rsidR="00373F9A" w:rsidRPr="00CC0A32" w:rsidRDefault="00373F9A" w:rsidP="00373F9A">
      <w:pPr>
        <w:spacing w:after="0" w:line="240" w:lineRule="auto"/>
        <w:ind w:firstLine="284"/>
        <w:jc w:val="both"/>
        <w:rPr>
          <w:rFonts w:ascii="Garamond" w:hAnsi="Garamond"/>
          <w:sz w:val="24"/>
          <w:szCs w:val="24"/>
        </w:rPr>
      </w:pPr>
    </w:p>
    <w:p w14:paraId="4F1AC83F" w14:textId="77777777" w:rsidR="001A43B1" w:rsidRDefault="001A43B1" w:rsidP="003B032D">
      <w:pPr>
        <w:spacing w:after="0" w:line="240" w:lineRule="auto"/>
        <w:jc w:val="center"/>
        <w:rPr>
          <w:rFonts w:ascii="Garamond" w:hAnsi="Garamond"/>
          <w:sz w:val="24"/>
          <w:szCs w:val="24"/>
        </w:rPr>
      </w:pPr>
      <w:r>
        <w:rPr>
          <w:rFonts w:ascii="Garamond" w:hAnsi="Garamond"/>
          <w:sz w:val="24"/>
          <w:szCs w:val="24"/>
        </w:rPr>
        <w:t>III</w:t>
      </w:r>
    </w:p>
    <w:p w14:paraId="3B9039B5" w14:textId="5180FFFD" w:rsidR="00373F9A" w:rsidRPr="00CC0A32" w:rsidRDefault="00373F9A" w:rsidP="003B032D">
      <w:pPr>
        <w:spacing w:after="0" w:line="240" w:lineRule="auto"/>
        <w:jc w:val="center"/>
        <w:rPr>
          <w:rFonts w:ascii="Garamond" w:hAnsi="Garamond"/>
          <w:sz w:val="24"/>
          <w:szCs w:val="24"/>
        </w:rPr>
      </w:pPr>
      <w:r w:rsidRPr="00CC0A32">
        <w:rPr>
          <w:rFonts w:ascii="Garamond" w:hAnsi="Garamond"/>
          <w:sz w:val="24"/>
          <w:szCs w:val="24"/>
        </w:rPr>
        <w:t>QEVERISJA</w:t>
      </w:r>
    </w:p>
    <w:p w14:paraId="18F6AA41" w14:textId="77777777" w:rsidR="003B032D" w:rsidRPr="00CC0A32" w:rsidRDefault="003B032D" w:rsidP="003B032D">
      <w:pPr>
        <w:spacing w:after="0" w:line="240" w:lineRule="auto"/>
        <w:jc w:val="center"/>
        <w:rPr>
          <w:rFonts w:ascii="Garamond" w:hAnsi="Garamond"/>
          <w:sz w:val="24"/>
          <w:szCs w:val="24"/>
        </w:rPr>
      </w:pPr>
    </w:p>
    <w:p w14:paraId="2702A3A8" w14:textId="77777777" w:rsidR="00373F9A" w:rsidRPr="00CC0A32" w:rsidRDefault="00373F9A" w:rsidP="003B032D">
      <w:pPr>
        <w:spacing w:after="0" w:line="240" w:lineRule="auto"/>
        <w:jc w:val="center"/>
        <w:rPr>
          <w:rFonts w:ascii="Garamond" w:hAnsi="Garamond"/>
          <w:sz w:val="24"/>
          <w:szCs w:val="24"/>
        </w:rPr>
      </w:pPr>
      <w:r w:rsidRPr="00CC0A32">
        <w:rPr>
          <w:rFonts w:ascii="Garamond" w:hAnsi="Garamond"/>
          <w:sz w:val="24"/>
          <w:szCs w:val="24"/>
        </w:rPr>
        <w:t>Neni 8</w:t>
      </w:r>
    </w:p>
    <w:p w14:paraId="2B4D21C6" w14:textId="77777777" w:rsidR="00373F9A" w:rsidRPr="00CC0A32" w:rsidRDefault="00373F9A" w:rsidP="003B032D">
      <w:pPr>
        <w:spacing w:after="0" w:line="240" w:lineRule="auto"/>
        <w:jc w:val="center"/>
        <w:rPr>
          <w:rFonts w:ascii="Garamond" w:hAnsi="Garamond"/>
          <w:b/>
          <w:sz w:val="24"/>
          <w:szCs w:val="24"/>
        </w:rPr>
      </w:pPr>
      <w:r w:rsidRPr="00CC0A32">
        <w:rPr>
          <w:rFonts w:ascii="Garamond" w:hAnsi="Garamond"/>
          <w:b/>
          <w:sz w:val="24"/>
          <w:szCs w:val="24"/>
        </w:rPr>
        <w:t>Përdorimi i Burimeve</w:t>
      </w:r>
    </w:p>
    <w:p w14:paraId="49EE3B2E" w14:textId="77777777" w:rsidR="003B032D" w:rsidRPr="00CC0A32" w:rsidRDefault="003B032D" w:rsidP="00373F9A">
      <w:pPr>
        <w:spacing w:after="0" w:line="240" w:lineRule="auto"/>
        <w:ind w:firstLine="284"/>
        <w:jc w:val="both"/>
        <w:rPr>
          <w:rFonts w:ascii="Garamond" w:hAnsi="Garamond"/>
          <w:sz w:val="24"/>
          <w:szCs w:val="24"/>
        </w:rPr>
      </w:pPr>
    </w:p>
    <w:p w14:paraId="4915762E" w14:textId="3A64BD20" w:rsidR="00373F9A" w:rsidRPr="00CC0A32" w:rsidRDefault="003B032D" w:rsidP="00373F9A">
      <w:pPr>
        <w:spacing w:after="0" w:line="240" w:lineRule="auto"/>
        <w:ind w:firstLine="284"/>
        <w:jc w:val="both"/>
        <w:rPr>
          <w:rFonts w:ascii="Garamond" w:hAnsi="Garamond"/>
          <w:sz w:val="24"/>
          <w:szCs w:val="24"/>
        </w:rPr>
      </w:pPr>
      <w:r w:rsidRPr="00CC0A32">
        <w:rPr>
          <w:rFonts w:ascii="Garamond" w:hAnsi="Garamond"/>
          <w:sz w:val="24"/>
          <w:szCs w:val="24"/>
        </w:rPr>
        <w:t xml:space="preserve">8.1 </w:t>
      </w:r>
      <w:r w:rsidR="00373F9A" w:rsidRPr="00CC0A32">
        <w:rPr>
          <w:rFonts w:ascii="Garamond" w:hAnsi="Garamond"/>
          <w:sz w:val="24"/>
          <w:szCs w:val="24"/>
        </w:rPr>
        <w:t>Kur lindin rrethana që ndikojnë ndjeshëm në zbatimin, përshkrimin dhe/ose të buxhetit të çdo aktiviteti të miratuar, Banka do të informojë</w:t>
      </w:r>
      <w:r w:rsidR="005C7B40" w:rsidRPr="005C7B40">
        <w:rPr>
          <w:rFonts w:ascii="Garamond" w:hAnsi="Garamond"/>
          <w:i/>
          <w:sz w:val="24"/>
          <w:szCs w:val="24"/>
        </w:rPr>
        <w:t xml:space="preserve"> </w:t>
      </w:r>
      <w:r w:rsidR="00373F9A" w:rsidRPr="00CC0A32">
        <w:rPr>
          <w:rFonts w:ascii="Garamond" w:hAnsi="Garamond"/>
          <w:sz w:val="24"/>
          <w:szCs w:val="24"/>
        </w:rPr>
        <w:t>pa vonesë Ministritë për rrethana të tilla dhe Palët do të diskutojnë veprimet e duhura që duhet të ndërmerren</w:t>
      </w:r>
      <w:r w:rsidR="001A43B1">
        <w:rPr>
          <w:rFonts w:ascii="Garamond" w:hAnsi="Garamond"/>
          <w:sz w:val="24"/>
          <w:szCs w:val="24"/>
        </w:rPr>
        <w:t>,</w:t>
      </w:r>
      <w:r w:rsidR="00373F9A" w:rsidRPr="00CC0A32">
        <w:rPr>
          <w:rFonts w:ascii="Garamond" w:hAnsi="Garamond"/>
          <w:sz w:val="24"/>
          <w:szCs w:val="24"/>
        </w:rPr>
        <w:t xml:space="preserve"> me qëllim të adresimin e rrethanave të reja. </w:t>
      </w:r>
    </w:p>
    <w:p w14:paraId="5763A6F7" w14:textId="77777777" w:rsidR="00373F9A" w:rsidRPr="00CC0A32" w:rsidRDefault="00373F9A" w:rsidP="00373F9A">
      <w:pPr>
        <w:spacing w:after="0" w:line="240" w:lineRule="auto"/>
        <w:ind w:firstLine="284"/>
        <w:jc w:val="both"/>
        <w:rPr>
          <w:rFonts w:ascii="Garamond" w:hAnsi="Garamond"/>
          <w:sz w:val="24"/>
          <w:szCs w:val="24"/>
        </w:rPr>
      </w:pPr>
    </w:p>
    <w:p w14:paraId="25092CEC" w14:textId="3B142EED" w:rsidR="00373F9A" w:rsidRPr="00CC0A32" w:rsidRDefault="00373F9A" w:rsidP="003B032D">
      <w:pPr>
        <w:spacing w:after="0" w:line="240" w:lineRule="auto"/>
        <w:jc w:val="center"/>
        <w:rPr>
          <w:rFonts w:ascii="Garamond" w:hAnsi="Garamond"/>
          <w:sz w:val="24"/>
          <w:szCs w:val="24"/>
        </w:rPr>
      </w:pPr>
      <w:r w:rsidRPr="00CC0A32">
        <w:rPr>
          <w:rFonts w:ascii="Garamond" w:hAnsi="Garamond"/>
          <w:sz w:val="24"/>
          <w:szCs w:val="24"/>
        </w:rPr>
        <w:t>Neni</w:t>
      </w:r>
      <w:r w:rsidR="005C7B40" w:rsidRPr="005C7B40">
        <w:rPr>
          <w:rFonts w:ascii="Garamond" w:hAnsi="Garamond"/>
          <w:i/>
          <w:sz w:val="24"/>
          <w:szCs w:val="24"/>
        </w:rPr>
        <w:t xml:space="preserve"> </w:t>
      </w:r>
      <w:r w:rsidRPr="00CC0A32">
        <w:rPr>
          <w:rFonts w:ascii="Garamond" w:hAnsi="Garamond"/>
          <w:sz w:val="24"/>
          <w:szCs w:val="24"/>
        </w:rPr>
        <w:t>9</w:t>
      </w:r>
    </w:p>
    <w:p w14:paraId="6C0D0F61" w14:textId="77777777" w:rsidR="00373F9A" w:rsidRPr="00CC0A32" w:rsidRDefault="00373F9A" w:rsidP="003B032D">
      <w:pPr>
        <w:spacing w:after="0" w:line="240" w:lineRule="auto"/>
        <w:jc w:val="center"/>
        <w:rPr>
          <w:rFonts w:ascii="Garamond" w:hAnsi="Garamond"/>
          <w:b/>
          <w:sz w:val="24"/>
          <w:szCs w:val="24"/>
        </w:rPr>
      </w:pPr>
      <w:r w:rsidRPr="00CC0A32">
        <w:rPr>
          <w:rFonts w:ascii="Garamond" w:hAnsi="Garamond"/>
          <w:b/>
          <w:sz w:val="24"/>
          <w:szCs w:val="24"/>
        </w:rPr>
        <w:t>Administrimi i Burimeve</w:t>
      </w:r>
    </w:p>
    <w:p w14:paraId="4C13FE8A" w14:textId="77777777" w:rsidR="00373F9A" w:rsidRPr="00CC0A32" w:rsidRDefault="00373F9A" w:rsidP="00373F9A">
      <w:pPr>
        <w:spacing w:after="0" w:line="240" w:lineRule="auto"/>
        <w:ind w:firstLine="284"/>
        <w:jc w:val="both"/>
        <w:rPr>
          <w:rFonts w:ascii="Garamond" w:hAnsi="Garamond"/>
          <w:sz w:val="24"/>
          <w:szCs w:val="24"/>
        </w:rPr>
      </w:pPr>
    </w:p>
    <w:p w14:paraId="3618C92D" w14:textId="545483F6" w:rsidR="00373F9A" w:rsidRPr="00CC0A32" w:rsidRDefault="003B032D" w:rsidP="00373F9A">
      <w:pPr>
        <w:spacing w:after="0" w:line="240" w:lineRule="auto"/>
        <w:ind w:firstLine="284"/>
        <w:jc w:val="both"/>
        <w:rPr>
          <w:rFonts w:ascii="Garamond" w:hAnsi="Garamond"/>
          <w:sz w:val="24"/>
          <w:szCs w:val="24"/>
        </w:rPr>
      </w:pPr>
      <w:r w:rsidRPr="00CC0A32">
        <w:rPr>
          <w:rFonts w:ascii="Garamond" w:hAnsi="Garamond"/>
          <w:sz w:val="24"/>
          <w:szCs w:val="24"/>
        </w:rPr>
        <w:t xml:space="preserve">9.1 </w:t>
      </w:r>
      <w:r w:rsidR="00373F9A" w:rsidRPr="00CC0A32">
        <w:rPr>
          <w:rFonts w:ascii="Garamond" w:hAnsi="Garamond"/>
          <w:sz w:val="24"/>
          <w:szCs w:val="24"/>
        </w:rPr>
        <w:t xml:space="preserve">Banka do të jetë përgjegjëse për menaxhimin dhe administrimin e </w:t>
      </w:r>
      <w:r w:rsidR="001A43B1" w:rsidRPr="00CC0A32">
        <w:rPr>
          <w:rFonts w:ascii="Garamond" w:hAnsi="Garamond"/>
          <w:sz w:val="24"/>
          <w:szCs w:val="24"/>
        </w:rPr>
        <w:t>Burimeve</w:t>
      </w:r>
      <w:r w:rsidR="00373F9A" w:rsidRPr="00CC0A32">
        <w:rPr>
          <w:rFonts w:ascii="Garamond" w:hAnsi="Garamond"/>
          <w:sz w:val="24"/>
          <w:szCs w:val="24"/>
        </w:rPr>
        <w:t>, në përputhje me dhe në bazë të dispozitave të kësaj Marrëveshjeje. Banka do të ushtrojë të njëjtin kujdes dhe përkushtim në kryerjen e funksioneve të saj</w:t>
      </w:r>
      <w:r w:rsidR="001A43B1">
        <w:rPr>
          <w:rFonts w:ascii="Garamond" w:hAnsi="Garamond"/>
          <w:sz w:val="24"/>
          <w:szCs w:val="24"/>
        </w:rPr>
        <w:t>,</w:t>
      </w:r>
      <w:r w:rsidR="00373F9A" w:rsidRPr="00CC0A32">
        <w:rPr>
          <w:rFonts w:ascii="Garamond" w:hAnsi="Garamond"/>
          <w:sz w:val="24"/>
          <w:szCs w:val="24"/>
        </w:rPr>
        <w:t xml:space="preserve"> sipas kësaj Marrëveshjeje, në lidhje dhe me administrimin dhe menaxhimin e fondeve të saj të tjera</w:t>
      </w:r>
      <w:r w:rsidR="005C7B40" w:rsidRPr="005C7B40">
        <w:rPr>
          <w:rFonts w:ascii="Garamond" w:hAnsi="Garamond"/>
          <w:i/>
          <w:sz w:val="24"/>
          <w:szCs w:val="24"/>
        </w:rPr>
        <w:t xml:space="preserve"> </w:t>
      </w:r>
      <w:r w:rsidR="00373F9A" w:rsidRPr="00CC0A32">
        <w:rPr>
          <w:rFonts w:ascii="Garamond" w:hAnsi="Garamond"/>
          <w:sz w:val="24"/>
          <w:szCs w:val="24"/>
        </w:rPr>
        <w:t>të bashkëpunimit.</w:t>
      </w:r>
    </w:p>
    <w:p w14:paraId="6FEAA367" w14:textId="3E709042" w:rsidR="00373F9A" w:rsidRPr="00CC0A32" w:rsidRDefault="003B032D" w:rsidP="00373F9A">
      <w:pPr>
        <w:spacing w:after="0" w:line="240" w:lineRule="auto"/>
        <w:ind w:firstLine="284"/>
        <w:jc w:val="both"/>
        <w:rPr>
          <w:rFonts w:ascii="Garamond" w:hAnsi="Garamond"/>
          <w:sz w:val="24"/>
          <w:szCs w:val="24"/>
        </w:rPr>
      </w:pPr>
      <w:r w:rsidRPr="00CC0A32">
        <w:rPr>
          <w:rFonts w:ascii="Garamond" w:hAnsi="Garamond"/>
          <w:sz w:val="24"/>
          <w:szCs w:val="24"/>
        </w:rPr>
        <w:t xml:space="preserve">9.2 </w:t>
      </w:r>
      <w:r w:rsidR="00373F9A" w:rsidRPr="00CC0A32">
        <w:rPr>
          <w:rFonts w:ascii="Garamond" w:hAnsi="Garamond"/>
          <w:sz w:val="24"/>
          <w:szCs w:val="24"/>
        </w:rPr>
        <w:t>Banka mund të miratojë procedura të tilla të brendshme, në përputhje me këtë Marrëveshje, nëse mund të konsiderohet e nevojshme ose e përshtatshme për një administrim efikas të burimeve.</w:t>
      </w:r>
    </w:p>
    <w:p w14:paraId="178BA161" w14:textId="6FE26705" w:rsidR="00373F9A" w:rsidRPr="00CC0A32" w:rsidRDefault="003B032D" w:rsidP="00373F9A">
      <w:pPr>
        <w:spacing w:after="0" w:line="240" w:lineRule="auto"/>
        <w:ind w:firstLine="284"/>
        <w:jc w:val="both"/>
        <w:rPr>
          <w:rFonts w:ascii="Garamond" w:hAnsi="Garamond"/>
          <w:sz w:val="24"/>
          <w:szCs w:val="24"/>
        </w:rPr>
      </w:pPr>
      <w:r w:rsidRPr="00CC0A32">
        <w:rPr>
          <w:rFonts w:ascii="Garamond" w:hAnsi="Garamond"/>
          <w:sz w:val="24"/>
          <w:szCs w:val="24"/>
        </w:rPr>
        <w:t xml:space="preserve">9.3 </w:t>
      </w:r>
      <w:r w:rsidR="00373F9A" w:rsidRPr="00CC0A32">
        <w:rPr>
          <w:rFonts w:ascii="Garamond" w:hAnsi="Garamond"/>
          <w:sz w:val="24"/>
          <w:szCs w:val="24"/>
        </w:rPr>
        <w:t xml:space="preserve">Në rast të keqpërdorimit apo keqpërdorimit të dyshuar të ndonjë pjese të </w:t>
      </w:r>
      <w:r w:rsidR="001A43B1" w:rsidRPr="00CC0A32">
        <w:rPr>
          <w:rFonts w:ascii="Garamond" w:hAnsi="Garamond"/>
          <w:sz w:val="24"/>
          <w:szCs w:val="24"/>
        </w:rPr>
        <w:t xml:space="preserve">Burimeve </w:t>
      </w:r>
      <w:r w:rsidR="00373F9A" w:rsidRPr="00CC0A32">
        <w:rPr>
          <w:rFonts w:ascii="Garamond" w:hAnsi="Garamond"/>
          <w:sz w:val="24"/>
          <w:szCs w:val="24"/>
        </w:rPr>
        <w:t>nga ndonjë palë e tretë, për të cilat shuma të tilla janë paguar nga Banka, Banka, në përputhje me politikat dhe procedurat e saj përkatëse, mund të ndërmarrë</w:t>
      </w:r>
      <w:r w:rsidR="005C7B40" w:rsidRPr="005C7B40">
        <w:rPr>
          <w:rFonts w:ascii="Garamond" w:hAnsi="Garamond"/>
          <w:i/>
          <w:sz w:val="24"/>
          <w:szCs w:val="24"/>
        </w:rPr>
        <w:t xml:space="preserve"> </w:t>
      </w:r>
      <w:r w:rsidR="00373F9A" w:rsidRPr="00CC0A32">
        <w:rPr>
          <w:rFonts w:ascii="Garamond" w:hAnsi="Garamond"/>
          <w:sz w:val="24"/>
          <w:szCs w:val="24"/>
        </w:rPr>
        <w:t>procedurën e kthimit. Çdo pjesë e Burimeve, e kthyer do të kreditohet përsëri në llogari dhe do të përdoren për qëllimet e përcaktuara në nenin 4 të kësaj Marrëveshjeje. Kostoja e procedurave të tilla do t’i ngarkohet Llogarisë. Në rast të fondeve të pamjaftueshme në llogarinë për të mbuluar këto shpenzime, Banka do të konsultohet me Ministritë nëse do të fillojë</w:t>
      </w:r>
      <w:r w:rsidR="001A43B1">
        <w:rPr>
          <w:rFonts w:ascii="Garamond" w:hAnsi="Garamond"/>
          <w:sz w:val="24"/>
          <w:szCs w:val="24"/>
        </w:rPr>
        <w:t xml:space="preserve"> ose të vazhdojë</w:t>
      </w:r>
      <w:r w:rsidR="00373F9A" w:rsidRPr="00CC0A32">
        <w:rPr>
          <w:rFonts w:ascii="Garamond" w:hAnsi="Garamond"/>
          <w:sz w:val="24"/>
          <w:szCs w:val="24"/>
        </w:rPr>
        <w:t xml:space="preserve"> procedurën e kthimit, në varësi të konfirmimit të Ministrive se kostot e shkaktuara do të mbulohen veçmas prej tij.</w:t>
      </w:r>
    </w:p>
    <w:p w14:paraId="62BABC8F" w14:textId="77777777" w:rsidR="00373F9A" w:rsidRPr="00CC0A32" w:rsidRDefault="00373F9A" w:rsidP="00373F9A">
      <w:pPr>
        <w:spacing w:after="0" w:line="240" w:lineRule="auto"/>
        <w:ind w:firstLine="284"/>
        <w:jc w:val="both"/>
        <w:rPr>
          <w:rFonts w:ascii="Garamond" w:hAnsi="Garamond"/>
          <w:sz w:val="24"/>
          <w:szCs w:val="24"/>
        </w:rPr>
      </w:pPr>
    </w:p>
    <w:p w14:paraId="4F210A2B" w14:textId="77777777" w:rsidR="001A43B1" w:rsidRDefault="00373F9A" w:rsidP="003B032D">
      <w:pPr>
        <w:pStyle w:val="Neninr"/>
      </w:pPr>
      <w:r w:rsidRPr="00CC0A32">
        <w:t>IV</w:t>
      </w:r>
    </w:p>
    <w:p w14:paraId="30E0AE3D" w14:textId="418FFE52" w:rsidR="00373F9A" w:rsidRPr="00CC0A32" w:rsidRDefault="00373F9A" w:rsidP="003B032D">
      <w:pPr>
        <w:pStyle w:val="Neninr"/>
      </w:pPr>
      <w:r w:rsidRPr="00CC0A32">
        <w:t>VEPRIMET E LLOGARISË</w:t>
      </w:r>
    </w:p>
    <w:p w14:paraId="628CE3D7" w14:textId="77777777" w:rsidR="003B032D" w:rsidRPr="00CC0A32" w:rsidRDefault="003B032D" w:rsidP="003B032D">
      <w:pPr>
        <w:pStyle w:val="Neninr"/>
      </w:pPr>
    </w:p>
    <w:p w14:paraId="36893067" w14:textId="77777777" w:rsidR="00373F9A" w:rsidRPr="00CC0A32" w:rsidRDefault="00373F9A" w:rsidP="003B032D">
      <w:pPr>
        <w:pStyle w:val="Neninr"/>
      </w:pPr>
      <w:r w:rsidRPr="00CC0A32">
        <w:t>Neni 10</w:t>
      </w:r>
    </w:p>
    <w:p w14:paraId="4812BBE1" w14:textId="77777777" w:rsidR="00373F9A" w:rsidRPr="00CC0A32" w:rsidRDefault="00373F9A" w:rsidP="003B032D">
      <w:pPr>
        <w:pStyle w:val="Neninr"/>
        <w:rPr>
          <w:b/>
        </w:rPr>
      </w:pPr>
      <w:r w:rsidRPr="00CC0A32">
        <w:rPr>
          <w:b/>
        </w:rPr>
        <w:t>Prokurimi</w:t>
      </w:r>
    </w:p>
    <w:p w14:paraId="11BE8620" w14:textId="77777777" w:rsidR="00373F9A" w:rsidRPr="00CC0A32" w:rsidRDefault="00373F9A" w:rsidP="00373F9A">
      <w:pPr>
        <w:spacing w:after="0" w:line="240" w:lineRule="auto"/>
        <w:ind w:firstLine="284"/>
        <w:jc w:val="both"/>
        <w:rPr>
          <w:rFonts w:ascii="Garamond" w:hAnsi="Garamond"/>
          <w:sz w:val="24"/>
          <w:szCs w:val="24"/>
        </w:rPr>
      </w:pPr>
    </w:p>
    <w:p w14:paraId="552C35DE" w14:textId="32E8ECB7" w:rsidR="00373F9A" w:rsidRPr="00CC0A32" w:rsidRDefault="00373F9A" w:rsidP="00373F9A">
      <w:pPr>
        <w:spacing w:after="0" w:line="240" w:lineRule="auto"/>
        <w:ind w:firstLine="284"/>
        <w:jc w:val="both"/>
        <w:rPr>
          <w:rFonts w:ascii="Garamond" w:hAnsi="Garamond"/>
          <w:sz w:val="24"/>
          <w:szCs w:val="24"/>
        </w:rPr>
      </w:pPr>
      <w:r w:rsidRPr="00CC0A32">
        <w:rPr>
          <w:rFonts w:ascii="Garamond" w:hAnsi="Garamond"/>
          <w:sz w:val="24"/>
          <w:szCs w:val="24"/>
        </w:rPr>
        <w:t xml:space="preserve">Përveç rasteve kur Banka dhe Ministritë bien dakord ndryshe, prokurimi i mallrave, shërbimeve dhe/ose punëve, të nevojshme për zbatimin e çdo </w:t>
      </w:r>
      <w:r w:rsidR="00D55C7C" w:rsidRPr="00CC0A32">
        <w:rPr>
          <w:rFonts w:ascii="Garamond" w:hAnsi="Garamond"/>
          <w:sz w:val="24"/>
          <w:szCs w:val="24"/>
        </w:rPr>
        <w:t>veprimtarie</w:t>
      </w:r>
      <w:r w:rsidR="00D55C7C">
        <w:rPr>
          <w:rFonts w:ascii="Garamond" w:hAnsi="Garamond"/>
          <w:sz w:val="24"/>
          <w:szCs w:val="24"/>
        </w:rPr>
        <w:t>,</w:t>
      </w:r>
      <w:r w:rsidR="00D55C7C" w:rsidRPr="00CC0A32">
        <w:rPr>
          <w:rFonts w:ascii="Garamond" w:hAnsi="Garamond"/>
          <w:sz w:val="24"/>
          <w:szCs w:val="24"/>
        </w:rPr>
        <w:t xml:space="preserve"> </w:t>
      </w:r>
      <w:r w:rsidRPr="00CC0A32">
        <w:rPr>
          <w:rFonts w:ascii="Garamond" w:hAnsi="Garamond"/>
          <w:sz w:val="24"/>
          <w:szCs w:val="24"/>
        </w:rPr>
        <w:t>në zbatim të kësaj Marrëveshjeje dhe që financohet nga Burimet, si dhe administrimin dhe/ose zbatimin e ndonjë dispozite të një marrëveshjeje lidhur midis Bankës dhe palëve të treta, në lidhje me menaxhimin dhe/ose administrimin e Burimeve dhe/ose Aktiviteti, do të kryhet në përputhje me politikat dhe procedurat e zbatueshme të Bankës, duke përfshirë por pa u kufizuar nga Politikat e dhe Rregullat e Prokurimit të Bankës (PP &amp; R).</w:t>
      </w:r>
    </w:p>
    <w:p w14:paraId="1C1B60FD" w14:textId="77777777" w:rsidR="00373F9A" w:rsidRPr="00CC0A32" w:rsidRDefault="00373F9A" w:rsidP="00373F9A">
      <w:pPr>
        <w:spacing w:after="0" w:line="240" w:lineRule="auto"/>
        <w:ind w:firstLine="284"/>
        <w:jc w:val="both"/>
        <w:rPr>
          <w:rFonts w:ascii="Garamond" w:hAnsi="Garamond"/>
          <w:sz w:val="24"/>
          <w:szCs w:val="24"/>
        </w:rPr>
      </w:pPr>
    </w:p>
    <w:p w14:paraId="61648D7E" w14:textId="77777777" w:rsidR="00373F9A" w:rsidRPr="00CC0A32" w:rsidRDefault="00373F9A" w:rsidP="003B032D">
      <w:pPr>
        <w:pStyle w:val="Neninr"/>
      </w:pPr>
      <w:r w:rsidRPr="00CC0A32">
        <w:t>Neni 11</w:t>
      </w:r>
    </w:p>
    <w:p w14:paraId="699514D4" w14:textId="77777777" w:rsidR="00373F9A" w:rsidRPr="00CC0A32" w:rsidRDefault="00373F9A" w:rsidP="003B032D">
      <w:pPr>
        <w:pStyle w:val="Neninr"/>
        <w:rPr>
          <w:b/>
        </w:rPr>
      </w:pPr>
      <w:r w:rsidRPr="00CC0A32">
        <w:rPr>
          <w:b/>
        </w:rPr>
        <w:t>Llogaria Bankare</w:t>
      </w:r>
    </w:p>
    <w:p w14:paraId="174D051A" w14:textId="77777777" w:rsidR="00373F9A" w:rsidRPr="00CC0A32" w:rsidRDefault="00373F9A" w:rsidP="00373F9A">
      <w:pPr>
        <w:spacing w:after="0" w:line="240" w:lineRule="auto"/>
        <w:ind w:firstLine="284"/>
        <w:jc w:val="both"/>
        <w:rPr>
          <w:rFonts w:ascii="Garamond" w:hAnsi="Garamond"/>
          <w:sz w:val="24"/>
          <w:szCs w:val="24"/>
        </w:rPr>
      </w:pPr>
    </w:p>
    <w:p w14:paraId="00C96222" w14:textId="4296C56E" w:rsidR="00373F9A" w:rsidRPr="00CC0A32" w:rsidRDefault="00373F9A" w:rsidP="00373F9A">
      <w:pPr>
        <w:spacing w:after="0" w:line="240" w:lineRule="auto"/>
        <w:ind w:firstLine="284"/>
        <w:jc w:val="both"/>
        <w:rPr>
          <w:rFonts w:ascii="Garamond" w:hAnsi="Garamond"/>
          <w:sz w:val="24"/>
          <w:szCs w:val="24"/>
        </w:rPr>
      </w:pPr>
      <w:r w:rsidRPr="00CC0A32">
        <w:rPr>
          <w:rFonts w:ascii="Garamond" w:hAnsi="Garamond"/>
          <w:sz w:val="24"/>
          <w:szCs w:val="24"/>
        </w:rPr>
        <w:t xml:space="preserve">Banka do të hapë dhe </w:t>
      </w:r>
      <w:r w:rsidR="00D55C7C">
        <w:rPr>
          <w:rFonts w:ascii="Garamond" w:hAnsi="Garamond"/>
          <w:sz w:val="24"/>
          <w:szCs w:val="24"/>
        </w:rPr>
        <w:t xml:space="preserve">do të </w:t>
      </w:r>
      <w:r w:rsidRPr="00CC0A32">
        <w:rPr>
          <w:rFonts w:ascii="Garamond" w:hAnsi="Garamond"/>
          <w:sz w:val="24"/>
          <w:szCs w:val="24"/>
        </w:rPr>
        <w:t xml:space="preserve">mirëmbajë një llogari të veçantë me interes bankar në </w:t>
      </w:r>
      <w:r w:rsidR="00D55C7C" w:rsidRPr="00CC0A32">
        <w:rPr>
          <w:rFonts w:ascii="Garamond" w:hAnsi="Garamond"/>
          <w:sz w:val="24"/>
          <w:szCs w:val="24"/>
        </w:rPr>
        <w:t xml:space="preserve">euro </w:t>
      </w:r>
      <w:r w:rsidRPr="00CC0A32">
        <w:rPr>
          <w:rFonts w:ascii="Garamond" w:hAnsi="Garamond"/>
          <w:sz w:val="24"/>
          <w:szCs w:val="24"/>
        </w:rPr>
        <w:t>për t</w:t>
      </w:r>
      <w:r w:rsidR="00D55C7C">
        <w:rPr>
          <w:rFonts w:ascii="Garamond" w:hAnsi="Garamond"/>
          <w:sz w:val="24"/>
          <w:szCs w:val="24"/>
        </w:rPr>
        <w:t>’u njohur si BERZH–</w:t>
      </w:r>
      <w:r w:rsidRPr="00CC0A32">
        <w:rPr>
          <w:rFonts w:ascii="Garamond" w:hAnsi="Garamond"/>
          <w:sz w:val="24"/>
          <w:szCs w:val="24"/>
        </w:rPr>
        <w:t>Shqipëri</w:t>
      </w:r>
      <w:r w:rsidR="00D55C7C">
        <w:rPr>
          <w:rFonts w:ascii="Garamond" w:hAnsi="Garamond"/>
          <w:sz w:val="24"/>
          <w:szCs w:val="24"/>
        </w:rPr>
        <w:t>,</w:t>
      </w:r>
      <w:r w:rsidRPr="00CC0A32">
        <w:rPr>
          <w:rFonts w:ascii="Garamond" w:hAnsi="Garamond"/>
          <w:sz w:val="24"/>
          <w:szCs w:val="24"/>
        </w:rPr>
        <w:t xml:space="preserve"> Lehtësi për Mbështetjen e Agrobiznesit dhe Turizmit Shqiptar Llogari Bashkëpunimi (Llogaria Bankare)</w:t>
      </w:r>
      <w:r w:rsidR="00D55C7C">
        <w:rPr>
          <w:rFonts w:ascii="Garamond" w:hAnsi="Garamond"/>
          <w:sz w:val="24"/>
          <w:szCs w:val="24"/>
        </w:rPr>
        <w:t>,</w:t>
      </w:r>
      <w:r w:rsidRPr="00CC0A32">
        <w:rPr>
          <w:rFonts w:ascii="Garamond" w:hAnsi="Garamond"/>
          <w:sz w:val="24"/>
          <w:szCs w:val="24"/>
        </w:rPr>
        <w:t xml:space="preserve"> në të cilën fondet e vëna në dispozicion të Bankës</w:t>
      </w:r>
      <w:r w:rsidR="00D55C7C">
        <w:rPr>
          <w:rFonts w:ascii="Garamond" w:hAnsi="Garamond"/>
          <w:sz w:val="24"/>
          <w:szCs w:val="24"/>
        </w:rPr>
        <w:t>,</w:t>
      </w:r>
      <w:r w:rsidRPr="00CC0A32">
        <w:rPr>
          <w:rFonts w:ascii="Garamond" w:hAnsi="Garamond"/>
          <w:sz w:val="24"/>
          <w:szCs w:val="24"/>
        </w:rPr>
        <w:t xml:space="preserve"> në zbatim të nenit 2 të kë</w:t>
      </w:r>
      <w:r w:rsidR="00D55C7C">
        <w:rPr>
          <w:rFonts w:ascii="Garamond" w:hAnsi="Garamond"/>
          <w:sz w:val="24"/>
          <w:szCs w:val="24"/>
        </w:rPr>
        <w:t>saj Marrëveshjeje dhe Plotësimi/</w:t>
      </w:r>
      <w:r w:rsidRPr="00CC0A32">
        <w:rPr>
          <w:rFonts w:ascii="Garamond" w:hAnsi="Garamond"/>
          <w:sz w:val="24"/>
          <w:szCs w:val="24"/>
        </w:rPr>
        <w:t>et, nëse ka, do të paguhen nga Ministritë.</w:t>
      </w:r>
    </w:p>
    <w:p w14:paraId="765C589B" w14:textId="77777777" w:rsidR="003B032D" w:rsidRPr="00CC0A32" w:rsidRDefault="003B032D" w:rsidP="00373F9A">
      <w:pPr>
        <w:spacing w:after="0" w:line="240" w:lineRule="auto"/>
        <w:ind w:firstLine="284"/>
        <w:jc w:val="both"/>
        <w:rPr>
          <w:rFonts w:ascii="Garamond" w:hAnsi="Garamond"/>
          <w:sz w:val="24"/>
          <w:szCs w:val="24"/>
        </w:rPr>
      </w:pPr>
    </w:p>
    <w:p w14:paraId="48C661DB" w14:textId="77777777" w:rsidR="00373F9A" w:rsidRPr="00CC0A32" w:rsidRDefault="00373F9A" w:rsidP="003B032D">
      <w:pPr>
        <w:pStyle w:val="Neninr"/>
      </w:pPr>
      <w:r w:rsidRPr="00CC0A32">
        <w:t>Neni 12</w:t>
      </w:r>
    </w:p>
    <w:p w14:paraId="7DA4EE8A" w14:textId="1E51655F" w:rsidR="00373F9A" w:rsidRPr="00CC0A32" w:rsidRDefault="00373F9A" w:rsidP="003B032D">
      <w:pPr>
        <w:pStyle w:val="Neninr"/>
        <w:rPr>
          <w:b/>
        </w:rPr>
      </w:pPr>
      <w:r w:rsidRPr="00CC0A32">
        <w:rPr>
          <w:b/>
        </w:rPr>
        <w:t xml:space="preserve">Investimi dhe </w:t>
      </w:r>
      <w:r w:rsidR="00F062FE" w:rsidRPr="00CC0A32">
        <w:rPr>
          <w:b/>
        </w:rPr>
        <w:t>këmbimi valutor</w:t>
      </w:r>
    </w:p>
    <w:p w14:paraId="3B602396" w14:textId="77777777" w:rsidR="00373F9A" w:rsidRPr="00CC0A32" w:rsidRDefault="00373F9A" w:rsidP="00373F9A">
      <w:pPr>
        <w:spacing w:after="0" w:line="240" w:lineRule="auto"/>
        <w:ind w:firstLine="284"/>
        <w:jc w:val="both"/>
        <w:rPr>
          <w:rFonts w:ascii="Garamond" w:hAnsi="Garamond"/>
          <w:sz w:val="24"/>
          <w:szCs w:val="24"/>
        </w:rPr>
      </w:pPr>
    </w:p>
    <w:p w14:paraId="72420A48" w14:textId="768084FD" w:rsidR="00373F9A" w:rsidRPr="00CC0A32" w:rsidRDefault="003B032D" w:rsidP="00373F9A">
      <w:pPr>
        <w:spacing w:after="0" w:line="240" w:lineRule="auto"/>
        <w:ind w:firstLine="284"/>
        <w:jc w:val="both"/>
        <w:rPr>
          <w:rFonts w:ascii="Garamond" w:hAnsi="Garamond"/>
          <w:sz w:val="24"/>
          <w:szCs w:val="24"/>
        </w:rPr>
      </w:pPr>
      <w:r w:rsidRPr="00CC0A32">
        <w:rPr>
          <w:rFonts w:ascii="Garamond" w:hAnsi="Garamond"/>
          <w:sz w:val="24"/>
          <w:szCs w:val="24"/>
        </w:rPr>
        <w:t xml:space="preserve">12.1 </w:t>
      </w:r>
      <w:r w:rsidR="00F062FE">
        <w:rPr>
          <w:rFonts w:ascii="Garamond" w:hAnsi="Garamond"/>
          <w:sz w:val="24"/>
          <w:szCs w:val="24"/>
        </w:rPr>
        <w:t>Banka mund të investojë dhe të</w:t>
      </w:r>
      <w:r w:rsidR="00C35927">
        <w:rPr>
          <w:rFonts w:ascii="Garamond" w:hAnsi="Garamond"/>
          <w:sz w:val="24"/>
          <w:szCs w:val="24"/>
        </w:rPr>
        <w:t xml:space="preserve"> </w:t>
      </w:r>
      <w:r w:rsidR="00F062FE">
        <w:rPr>
          <w:rFonts w:ascii="Garamond" w:hAnsi="Garamond"/>
          <w:sz w:val="24"/>
          <w:szCs w:val="24"/>
        </w:rPr>
        <w:t>ri</w:t>
      </w:r>
      <w:r w:rsidR="00373F9A" w:rsidRPr="00CC0A32">
        <w:rPr>
          <w:rFonts w:ascii="Garamond" w:hAnsi="Garamond"/>
          <w:sz w:val="24"/>
          <w:szCs w:val="24"/>
        </w:rPr>
        <w:t>investojë në varësi të disbursimeve të tyre aktuale. Të ardhurat nga një investim i tillë i Burimeve do të kreditohet në llogari dhe do të jetë në dispozicion për përdorim</w:t>
      </w:r>
      <w:r w:rsidR="00015F1C">
        <w:rPr>
          <w:rFonts w:ascii="Garamond" w:hAnsi="Garamond"/>
          <w:sz w:val="24"/>
          <w:szCs w:val="24"/>
        </w:rPr>
        <w:t>,</w:t>
      </w:r>
      <w:r w:rsidR="00373F9A" w:rsidRPr="00CC0A32">
        <w:rPr>
          <w:rFonts w:ascii="Garamond" w:hAnsi="Garamond"/>
          <w:sz w:val="24"/>
          <w:szCs w:val="24"/>
        </w:rPr>
        <w:t xml:space="preserve"> në përputhje me këtë Marrëveshje. Të gjitha shumat në lidhje me mirëmbajtjen e llogarisë bankare, duke përfshirë detyrimet bankare dhe interesin negativ, do të zbriten nga llogaria.</w:t>
      </w:r>
    </w:p>
    <w:p w14:paraId="6A914F5C" w14:textId="71912855" w:rsidR="00373F9A" w:rsidRPr="00CC0A32" w:rsidRDefault="003B032D" w:rsidP="00373F9A">
      <w:pPr>
        <w:spacing w:after="0" w:line="240" w:lineRule="auto"/>
        <w:ind w:firstLine="284"/>
        <w:jc w:val="both"/>
        <w:rPr>
          <w:rFonts w:ascii="Garamond" w:hAnsi="Garamond"/>
          <w:sz w:val="24"/>
          <w:szCs w:val="24"/>
        </w:rPr>
      </w:pPr>
      <w:r w:rsidRPr="00CC0A32">
        <w:rPr>
          <w:rFonts w:ascii="Garamond" w:hAnsi="Garamond"/>
          <w:sz w:val="24"/>
          <w:szCs w:val="24"/>
        </w:rPr>
        <w:t xml:space="preserve">12.2 </w:t>
      </w:r>
      <w:r w:rsidR="00373F9A" w:rsidRPr="00CC0A32">
        <w:rPr>
          <w:rFonts w:ascii="Garamond" w:hAnsi="Garamond"/>
          <w:sz w:val="24"/>
          <w:szCs w:val="24"/>
        </w:rPr>
        <w:t>Banka mund të shkëmbejë lirisht Burimet në monedha të tjera, siç mund të lehtësojë përdorimin e tyre</w:t>
      </w:r>
      <w:r w:rsidR="00015F1C">
        <w:rPr>
          <w:rFonts w:ascii="Garamond" w:hAnsi="Garamond"/>
          <w:sz w:val="24"/>
          <w:szCs w:val="24"/>
        </w:rPr>
        <w:t>,</w:t>
      </w:r>
      <w:r w:rsidR="00373F9A" w:rsidRPr="00CC0A32">
        <w:rPr>
          <w:rFonts w:ascii="Garamond" w:hAnsi="Garamond"/>
          <w:sz w:val="24"/>
          <w:szCs w:val="24"/>
        </w:rPr>
        <w:t xml:space="preserve"> në përputhje me këtë Marrëveshje dhe Banka nuk do të jetë përgjegjëse për Ministritë</w:t>
      </w:r>
      <w:r w:rsidR="00015F1C">
        <w:rPr>
          <w:rFonts w:ascii="Garamond" w:hAnsi="Garamond"/>
          <w:sz w:val="24"/>
          <w:szCs w:val="24"/>
        </w:rPr>
        <w:t>,</w:t>
      </w:r>
      <w:r w:rsidR="00373F9A" w:rsidRPr="00CC0A32">
        <w:rPr>
          <w:rFonts w:ascii="Garamond" w:hAnsi="Garamond"/>
          <w:sz w:val="24"/>
          <w:szCs w:val="24"/>
        </w:rPr>
        <w:t xml:space="preserve"> në lidhje me ndonjë humbje valutore për këtë.</w:t>
      </w:r>
    </w:p>
    <w:p w14:paraId="639E6924" w14:textId="77777777" w:rsidR="00373F9A" w:rsidRPr="00CC0A32" w:rsidRDefault="00373F9A" w:rsidP="00373F9A">
      <w:pPr>
        <w:spacing w:after="0" w:line="240" w:lineRule="auto"/>
        <w:ind w:firstLine="284"/>
        <w:jc w:val="both"/>
        <w:rPr>
          <w:rFonts w:ascii="Garamond" w:hAnsi="Garamond"/>
          <w:sz w:val="24"/>
          <w:szCs w:val="24"/>
        </w:rPr>
      </w:pPr>
    </w:p>
    <w:p w14:paraId="4F34796C" w14:textId="77777777" w:rsidR="00373F9A" w:rsidRPr="00CC0A32" w:rsidRDefault="00373F9A" w:rsidP="003B032D">
      <w:pPr>
        <w:pStyle w:val="Neninr"/>
      </w:pPr>
      <w:r w:rsidRPr="00CC0A32">
        <w:lastRenderedPageBreak/>
        <w:t>Neni 13</w:t>
      </w:r>
    </w:p>
    <w:p w14:paraId="2B22FAEE" w14:textId="6A431CC5" w:rsidR="00373F9A" w:rsidRPr="00CC0A32" w:rsidRDefault="00373F9A" w:rsidP="003B032D">
      <w:pPr>
        <w:pStyle w:val="Neninr"/>
        <w:rPr>
          <w:b/>
        </w:rPr>
      </w:pPr>
      <w:r w:rsidRPr="00CC0A32">
        <w:rPr>
          <w:b/>
        </w:rPr>
        <w:t xml:space="preserve">Llogaritë dhe </w:t>
      </w:r>
      <w:r w:rsidR="00015F1C" w:rsidRPr="00CC0A32">
        <w:rPr>
          <w:b/>
        </w:rPr>
        <w:t>auditi</w:t>
      </w:r>
    </w:p>
    <w:p w14:paraId="78013601" w14:textId="77777777" w:rsidR="00373F9A" w:rsidRPr="00CC0A32" w:rsidRDefault="00373F9A" w:rsidP="00373F9A">
      <w:pPr>
        <w:spacing w:after="0" w:line="240" w:lineRule="auto"/>
        <w:ind w:firstLine="284"/>
        <w:jc w:val="both"/>
        <w:rPr>
          <w:rFonts w:ascii="Garamond" w:hAnsi="Garamond"/>
          <w:sz w:val="24"/>
          <w:szCs w:val="24"/>
        </w:rPr>
      </w:pPr>
    </w:p>
    <w:p w14:paraId="6181B162" w14:textId="274D4906" w:rsidR="00373F9A" w:rsidRPr="00CC0A32" w:rsidRDefault="00373F9A" w:rsidP="00373F9A">
      <w:pPr>
        <w:spacing w:after="0" w:line="240" w:lineRule="auto"/>
        <w:ind w:firstLine="284"/>
        <w:jc w:val="both"/>
        <w:rPr>
          <w:rFonts w:ascii="Garamond" w:hAnsi="Garamond"/>
          <w:sz w:val="24"/>
          <w:szCs w:val="24"/>
        </w:rPr>
      </w:pPr>
      <w:r w:rsidRPr="00CC0A32">
        <w:rPr>
          <w:rFonts w:ascii="Garamond" w:hAnsi="Garamond"/>
          <w:sz w:val="24"/>
          <w:szCs w:val="24"/>
        </w:rPr>
        <w:t>Banka duhet të mbajë llogari dhe të dhëna të ndara në lidhje me Burimet për të gjithë kohëzgjatjen e Llogarisë dhe çështje të tilla</w:t>
      </w:r>
      <w:r w:rsidR="00015F1C">
        <w:rPr>
          <w:rFonts w:ascii="Garamond" w:hAnsi="Garamond"/>
          <w:sz w:val="24"/>
          <w:szCs w:val="24"/>
        </w:rPr>
        <w:t>,</w:t>
      </w:r>
      <w:r w:rsidRPr="00CC0A32">
        <w:rPr>
          <w:rFonts w:ascii="Garamond" w:hAnsi="Garamond"/>
          <w:sz w:val="24"/>
          <w:szCs w:val="24"/>
        </w:rPr>
        <w:t xml:space="preserve"> si regjistra dhe llogari që do të auditohen nga auditorë të jashtëm të Bankës</w:t>
      </w:r>
      <w:r w:rsidR="00015F1C">
        <w:rPr>
          <w:rFonts w:ascii="Garamond" w:hAnsi="Garamond"/>
          <w:sz w:val="24"/>
          <w:szCs w:val="24"/>
        </w:rPr>
        <w:t>,</w:t>
      </w:r>
      <w:r w:rsidRPr="00CC0A32">
        <w:rPr>
          <w:rFonts w:ascii="Garamond" w:hAnsi="Garamond"/>
          <w:sz w:val="24"/>
          <w:szCs w:val="24"/>
        </w:rPr>
        <w:t xml:space="preserve"> në fund të çdo viti financiar të Bankës.</w:t>
      </w:r>
    </w:p>
    <w:p w14:paraId="477EE188" w14:textId="77777777" w:rsidR="00373F9A" w:rsidRPr="00CC0A32" w:rsidRDefault="00373F9A" w:rsidP="00373F9A">
      <w:pPr>
        <w:spacing w:after="0" w:line="240" w:lineRule="auto"/>
        <w:ind w:firstLine="284"/>
        <w:jc w:val="both"/>
        <w:rPr>
          <w:rFonts w:ascii="Garamond" w:hAnsi="Garamond"/>
          <w:sz w:val="24"/>
          <w:szCs w:val="24"/>
        </w:rPr>
      </w:pPr>
    </w:p>
    <w:p w14:paraId="699EEB95" w14:textId="77777777" w:rsidR="00373F9A" w:rsidRPr="00CC0A32" w:rsidRDefault="00373F9A" w:rsidP="003B032D">
      <w:pPr>
        <w:pStyle w:val="Neninr"/>
      </w:pPr>
      <w:r w:rsidRPr="00CC0A32">
        <w:t>Neni 14</w:t>
      </w:r>
    </w:p>
    <w:p w14:paraId="10C0906B" w14:textId="77777777" w:rsidR="00373F9A" w:rsidRPr="00CC0A32" w:rsidRDefault="00373F9A" w:rsidP="003B032D">
      <w:pPr>
        <w:pStyle w:val="Neninr"/>
        <w:rPr>
          <w:b/>
        </w:rPr>
      </w:pPr>
      <w:r w:rsidRPr="00CC0A32">
        <w:rPr>
          <w:b/>
        </w:rPr>
        <w:t>Transparenca</w:t>
      </w:r>
    </w:p>
    <w:p w14:paraId="467111D1" w14:textId="77777777" w:rsidR="00373F9A" w:rsidRPr="00CC0A32" w:rsidRDefault="00373F9A" w:rsidP="00373F9A">
      <w:pPr>
        <w:spacing w:after="0" w:line="240" w:lineRule="auto"/>
        <w:ind w:firstLine="284"/>
        <w:jc w:val="both"/>
        <w:rPr>
          <w:rFonts w:ascii="Garamond" w:hAnsi="Garamond"/>
          <w:sz w:val="24"/>
          <w:szCs w:val="24"/>
        </w:rPr>
      </w:pPr>
    </w:p>
    <w:p w14:paraId="7AC55A8F" w14:textId="77777777" w:rsidR="00373F9A" w:rsidRPr="00CC0A32" w:rsidRDefault="00373F9A" w:rsidP="00373F9A">
      <w:pPr>
        <w:spacing w:after="0" w:line="240" w:lineRule="auto"/>
        <w:ind w:firstLine="284"/>
        <w:jc w:val="both"/>
        <w:rPr>
          <w:rFonts w:ascii="Garamond" w:hAnsi="Garamond"/>
          <w:sz w:val="24"/>
          <w:szCs w:val="24"/>
        </w:rPr>
      </w:pPr>
      <w:r w:rsidRPr="00CC0A32">
        <w:rPr>
          <w:rFonts w:ascii="Garamond" w:hAnsi="Garamond"/>
          <w:sz w:val="24"/>
          <w:szCs w:val="24"/>
        </w:rPr>
        <w:t>Banka do të sigurojë që Ministritë të jenë të informuara në lidhje me Aktivitetin e financuar me Burimet në mënyrën e duhur.</w:t>
      </w:r>
    </w:p>
    <w:p w14:paraId="003025C6" w14:textId="77777777" w:rsidR="00373F9A" w:rsidRPr="00CC0A32" w:rsidRDefault="00373F9A" w:rsidP="00373F9A">
      <w:pPr>
        <w:spacing w:after="0" w:line="240" w:lineRule="auto"/>
        <w:ind w:firstLine="284"/>
        <w:jc w:val="both"/>
        <w:rPr>
          <w:rFonts w:ascii="Garamond" w:hAnsi="Garamond"/>
          <w:sz w:val="24"/>
          <w:szCs w:val="24"/>
        </w:rPr>
      </w:pPr>
    </w:p>
    <w:p w14:paraId="5225E04A" w14:textId="77777777" w:rsidR="00373F9A" w:rsidRPr="00CC0A32" w:rsidRDefault="00373F9A" w:rsidP="003B032D">
      <w:pPr>
        <w:pStyle w:val="Neninr"/>
      </w:pPr>
      <w:r w:rsidRPr="00CC0A32">
        <w:t xml:space="preserve">Neni 15 </w:t>
      </w:r>
    </w:p>
    <w:p w14:paraId="121A5C0A" w14:textId="77777777" w:rsidR="00373F9A" w:rsidRPr="00CC0A32" w:rsidRDefault="00373F9A" w:rsidP="003B032D">
      <w:pPr>
        <w:pStyle w:val="Neninr"/>
        <w:rPr>
          <w:b/>
        </w:rPr>
      </w:pPr>
      <w:r w:rsidRPr="00CC0A32">
        <w:rPr>
          <w:b/>
        </w:rPr>
        <w:t>Kërkesat për raportim</w:t>
      </w:r>
    </w:p>
    <w:p w14:paraId="1849B5BD" w14:textId="77777777" w:rsidR="00373F9A" w:rsidRPr="00CC0A32" w:rsidRDefault="00373F9A" w:rsidP="00373F9A">
      <w:pPr>
        <w:spacing w:after="0" w:line="240" w:lineRule="auto"/>
        <w:ind w:firstLine="284"/>
        <w:jc w:val="both"/>
        <w:rPr>
          <w:rFonts w:ascii="Garamond" w:hAnsi="Garamond"/>
          <w:sz w:val="24"/>
          <w:szCs w:val="24"/>
        </w:rPr>
      </w:pPr>
    </w:p>
    <w:p w14:paraId="5ECDDFC9" w14:textId="2B1B92E0" w:rsidR="00373F9A" w:rsidRPr="00CC0A32" w:rsidRDefault="00373F9A" w:rsidP="00373F9A">
      <w:pPr>
        <w:spacing w:after="0" w:line="240" w:lineRule="auto"/>
        <w:ind w:firstLine="284"/>
        <w:jc w:val="both"/>
        <w:rPr>
          <w:rFonts w:ascii="Garamond" w:hAnsi="Garamond"/>
          <w:sz w:val="24"/>
          <w:szCs w:val="24"/>
        </w:rPr>
      </w:pPr>
      <w:r w:rsidRPr="00CC0A32">
        <w:rPr>
          <w:rFonts w:ascii="Garamond" w:hAnsi="Garamond"/>
          <w:sz w:val="24"/>
          <w:szCs w:val="24"/>
        </w:rPr>
        <w:t>Banka duhet t</w:t>
      </w:r>
      <w:r w:rsidR="00015F1C">
        <w:rPr>
          <w:rFonts w:ascii="Garamond" w:hAnsi="Garamond"/>
          <w:sz w:val="24"/>
          <w:szCs w:val="24"/>
        </w:rPr>
        <w:t>’</w:t>
      </w:r>
      <w:r w:rsidRPr="00CC0A32">
        <w:rPr>
          <w:rFonts w:ascii="Garamond" w:hAnsi="Garamond"/>
          <w:sz w:val="24"/>
          <w:szCs w:val="24"/>
        </w:rPr>
        <w:t>i raportojë Ministrive për përdorimin e Burimeve dhe zbatimin e Aktivitetit, financuar me Burimet si më poshtë:</w:t>
      </w:r>
      <w:r w:rsidR="005C7B40" w:rsidRPr="005C7B40">
        <w:rPr>
          <w:rFonts w:ascii="Garamond" w:hAnsi="Garamond"/>
          <w:i/>
          <w:sz w:val="24"/>
          <w:szCs w:val="24"/>
        </w:rPr>
        <w:t xml:space="preserve"> </w:t>
      </w:r>
    </w:p>
    <w:p w14:paraId="2C05D462" w14:textId="1F757549" w:rsidR="00373F9A" w:rsidRPr="00CC0A32" w:rsidRDefault="003B032D" w:rsidP="00373F9A">
      <w:pPr>
        <w:spacing w:after="0" w:line="240" w:lineRule="auto"/>
        <w:ind w:firstLine="284"/>
        <w:jc w:val="both"/>
        <w:rPr>
          <w:rFonts w:ascii="Garamond" w:hAnsi="Garamond"/>
          <w:sz w:val="24"/>
          <w:szCs w:val="24"/>
        </w:rPr>
      </w:pPr>
      <w:r w:rsidRPr="00CC0A32">
        <w:rPr>
          <w:rFonts w:ascii="Garamond" w:hAnsi="Garamond"/>
          <w:sz w:val="24"/>
          <w:szCs w:val="24"/>
        </w:rPr>
        <w:t xml:space="preserve">i. </w:t>
      </w:r>
      <w:r w:rsidR="00373F9A" w:rsidRPr="00CC0A32">
        <w:rPr>
          <w:rFonts w:ascii="Garamond" w:hAnsi="Garamond"/>
          <w:sz w:val="24"/>
          <w:szCs w:val="24"/>
        </w:rPr>
        <w:t>një raport progresi vjetor, përgatitur në përputhje me procedurat e BERZH-it, duke detajuar aktivitetet e ndërmarra, duke theksuar progresin e arritur në lidhje me Aktivitetin, problemet dhe kufizimet e hasura, nëse ka, masa përmirësuese të marra dhe çfarëdo informacioni tjetër i rëndësishëm.</w:t>
      </w:r>
    </w:p>
    <w:p w14:paraId="1407BFAD" w14:textId="126D8DBE" w:rsidR="00373F9A" w:rsidRPr="00CC0A32" w:rsidRDefault="003B032D" w:rsidP="00373F9A">
      <w:pPr>
        <w:spacing w:after="0" w:line="240" w:lineRule="auto"/>
        <w:ind w:firstLine="284"/>
        <w:jc w:val="both"/>
        <w:rPr>
          <w:rFonts w:ascii="Garamond" w:hAnsi="Garamond"/>
          <w:sz w:val="24"/>
          <w:szCs w:val="24"/>
        </w:rPr>
      </w:pPr>
      <w:r w:rsidRPr="00CC0A32">
        <w:rPr>
          <w:rFonts w:ascii="Garamond" w:hAnsi="Garamond"/>
          <w:sz w:val="24"/>
          <w:szCs w:val="24"/>
        </w:rPr>
        <w:t xml:space="preserve">ii. </w:t>
      </w:r>
      <w:r w:rsidR="00373F9A" w:rsidRPr="00CC0A32">
        <w:rPr>
          <w:rFonts w:ascii="Garamond" w:hAnsi="Garamond"/>
          <w:sz w:val="24"/>
          <w:szCs w:val="24"/>
        </w:rPr>
        <w:t xml:space="preserve">një kopje të pasqyrave financiare të kontrolluara nga auditorë të jashtëm të Bankës, brenda </w:t>
      </w:r>
      <w:r w:rsidR="000F11A7" w:rsidRPr="00CC0A32">
        <w:rPr>
          <w:rFonts w:ascii="Garamond" w:hAnsi="Garamond"/>
          <w:sz w:val="24"/>
          <w:szCs w:val="24"/>
        </w:rPr>
        <w:t>6</w:t>
      </w:r>
      <w:r w:rsidR="00373F9A" w:rsidRPr="00CC0A32">
        <w:rPr>
          <w:rFonts w:ascii="Garamond" w:hAnsi="Garamond"/>
          <w:sz w:val="24"/>
          <w:szCs w:val="24"/>
        </w:rPr>
        <w:t xml:space="preserve"> (</w:t>
      </w:r>
      <w:r w:rsidR="000F11A7" w:rsidRPr="00CC0A32">
        <w:rPr>
          <w:rFonts w:ascii="Garamond" w:hAnsi="Garamond"/>
          <w:sz w:val="24"/>
          <w:szCs w:val="24"/>
        </w:rPr>
        <w:t>gjashtë</w:t>
      </w:r>
      <w:r w:rsidR="00373F9A" w:rsidRPr="00CC0A32">
        <w:rPr>
          <w:rFonts w:ascii="Garamond" w:hAnsi="Garamond"/>
          <w:sz w:val="24"/>
          <w:szCs w:val="24"/>
        </w:rPr>
        <w:t>)muajve pas përfundimit të çdo viti financiar të Bankës.</w:t>
      </w:r>
    </w:p>
    <w:p w14:paraId="2691DD7B" w14:textId="749DFCAC" w:rsidR="00373F9A" w:rsidRPr="00CC0A32" w:rsidRDefault="003B032D" w:rsidP="00373F9A">
      <w:pPr>
        <w:spacing w:after="0" w:line="240" w:lineRule="auto"/>
        <w:ind w:firstLine="284"/>
        <w:jc w:val="both"/>
        <w:rPr>
          <w:rFonts w:ascii="Garamond" w:hAnsi="Garamond"/>
          <w:sz w:val="24"/>
          <w:szCs w:val="24"/>
        </w:rPr>
      </w:pPr>
      <w:r w:rsidRPr="00CC0A32">
        <w:rPr>
          <w:rFonts w:ascii="Garamond" w:hAnsi="Garamond"/>
          <w:sz w:val="24"/>
          <w:szCs w:val="24"/>
        </w:rPr>
        <w:t xml:space="preserve">iii. </w:t>
      </w:r>
      <w:r w:rsidR="00373F9A" w:rsidRPr="00CC0A32">
        <w:rPr>
          <w:rFonts w:ascii="Garamond" w:hAnsi="Garamond"/>
          <w:sz w:val="24"/>
          <w:szCs w:val="24"/>
        </w:rPr>
        <w:t xml:space="preserve">një raport financiar përfundimtar, brenda </w:t>
      </w:r>
      <w:r w:rsidR="000F11A7" w:rsidRPr="00CC0A32">
        <w:rPr>
          <w:rFonts w:ascii="Garamond" w:hAnsi="Garamond"/>
          <w:sz w:val="24"/>
          <w:szCs w:val="24"/>
        </w:rPr>
        <w:t xml:space="preserve">6 </w:t>
      </w:r>
      <w:r w:rsidR="00373F9A" w:rsidRPr="00CC0A32">
        <w:rPr>
          <w:rFonts w:ascii="Garamond" w:hAnsi="Garamond"/>
          <w:sz w:val="24"/>
          <w:szCs w:val="24"/>
        </w:rPr>
        <w:t>(</w:t>
      </w:r>
      <w:r w:rsidR="000F11A7" w:rsidRPr="00CC0A32">
        <w:rPr>
          <w:rFonts w:ascii="Garamond" w:hAnsi="Garamond"/>
          <w:sz w:val="24"/>
          <w:szCs w:val="24"/>
        </w:rPr>
        <w:t>gjashtë</w:t>
      </w:r>
      <w:r w:rsidR="00373F9A" w:rsidRPr="00CC0A32">
        <w:rPr>
          <w:rFonts w:ascii="Garamond" w:hAnsi="Garamond"/>
          <w:sz w:val="24"/>
          <w:szCs w:val="24"/>
        </w:rPr>
        <w:t>) muajve nga mbyllja e llogarisë</w:t>
      </w:r>
      <w:r w:rsidR="000F11A7">
        <w:rPr>
          <w:rFonts w:ascii="Garamond" w:hAnsi="Garamond"/>
          <w:sz w:val="24"/>
          <w:szCs w:val="24"/>
        </w:rPr>
        <w:t>;</w:t>
      </w:r>
      <w:r w:rsidR="00373F9A" w:rsidRPr="00CC0A32">
        <w:rPr>
          <w:rFonts w:ascii="Garamond" w:hAnsi="Garamond"/>
          <w:sz w:val="24"/>
          <w:szCs w:val="24"/>
        </w:rPr>
        <w:t xml:space="preserve"> dhe</w:t>
      </w:r>
    </w:p>
    <w:p w14:paraId="7508DCEB" w14:textId="1E12B4CA" w:rsidR="00373F9A" w:rsidRPr="00CC0A32" w:rsidRDefault="003B032D" w:rsidP="00373F9A">
      <w:pPr>
        <w:spacing w:after="0" w:line="240" w:lineRule="auto"/>
        <w:ind w:firstLine="284"/>
        <w:jc w:val="both"/>
        <w:rPr>
          <w:rFonts w:ascii="Garamond" w:hAnsi="Garamond"/>
          <w:sz w:val="24"/>
          <w:szCs w:val="24"/>
        </w:rPr>
      </w:pPr>
      <w:r w:rsidRPr="00CC0A32">
        <w:rPr>
          <w:rFonts w:ascii="Garamond" w:hAnsi="Garamond"/>
          <w:sz w:val="24"/>
          <w:szCs w:val="24"/>
        </w:rPr>
        <w:t xml:space="preserve">iv. </w:t>
      </w:r>
      <w:r w:rsidR="00373F9A" w:rsidRPr="00CC0A32">
        <w:rPr>
          <w:rFonts w:ascii="Garamond" w:hAnsi="Garamond"/>
          <w:sz w:val="24"/>
          <w:szCs w:val="24"/>
        </w:rPr>
        <w:t xml:space="preserve">një raport përfundimtar, brenda </w:t>
      </w:r>
      <w:r w:rsidR="000F11A7" w:rsidRPr="00CC0A32">
        <w:rPr>
          <w:rFonts w:ascii="Garamond" w:hAnsi="Garamond"/>
          <w:sz w:val="24"/>
          <w:szCs w:val="24"/>
        </w:rPr>
        <w:t>6</w:t>
      </w:r>
      <w:r w:rsidR="00373F9A" w:rsidRPr="00CC0A32">
        <w:rPr>
          <w:rFonts w:ascii="Garamond" w:hAnsi="Garamond"/>
          <w:sz w:val="24"/>
          <w:szCs w:val="24"/>
        </w:rPr>
        <w:t xml:space="preserve"> (</w:t>
      </w:r>
      <w:r w:rsidR="000F11A7" w:rsidRPr="00CC0A32">
        <w:rPr>
          <w:rFonts w:ascii="Garamond" w:hAnsi="Garamond"/>
          <w:sz w:val="24"/>
          <w:szCs w:val="24"/>
        </w:rPr>
        <w:t>gjashtë</w:t>
      </w:r>
      <w:r w:rsidR="00373F9A" w:rsidRPr="00CC0A32">
        <w:rPr>
          <w:rFonts w:ascii="Garamond" w:hAnsi="Garamond"/>
          <w:sz w:val="24"/>
          <w:szCs w:val="24"/>
        </w:rPr>
        <w:t>) muajve të përfundimit të çdo Aktiviteti, duke e përshkruar rezultatin e Aktivitetit të financuar me Burime.</w:t>
      </w:r>
    </w:p>
    <w:p w14:paraId="7010212C" w14:textId="77777777" w:rsidR="00373F9A" w:rsidRPr="00CC0A32" w:rsidRDefault="00373F9A" w:rsidP="00373F9A">
      <w:pPr>
        <w:spacing w:after="0" w:line="240" w:lineRule="auto"/>
        <w:ind w:firstLine="284"/>
        <w:jc w:val="both"/>
        <w:rPr>
          <w:rFonts w:ascii="Garamond" w:hAnsi="Garamond"/>
          <w:sz w:val="24"/>
          <w:szCs w:val="24"/>
        </w:rPr>
      </w:pPr>
    </w:p>
    <w:p w14:paraId="35D5944A" w14:textId="6F776F83" w:rsidR="00373F9A" w:rsidRPr="00CC0A32" w:rsidRDefault="00373F9A" w:rsidP="003B032D">
      <w:pPr>
        <w:pStyle w:val="Neninr"/>
      </w:pPr>
      <w:r w:rsidRPr="00CC0A32">
        <w:t>Neni</w:t>
      </w:r>
      <w:r w:rsidR="005C7B40" w:rsidRPr="005C7B40">
        <w:rPr>
          <w:i/>
        </w:rPr>
        <w:t xml:space="preserve"> </w:t>
      </w:r>
      <w:r w:rsidRPr="00CC0A32">
        <w:t>16</w:t>
      </w:r>
    </w:p>
    <w:p w14:paraId="5DA6A5BC" w14:textId="3CA25CAC" w:rsidR="00373F9A" w:rsidRPr="00CC0A32" w:rsidRDefault="00373F9A" w:rsidP="003B032D">
      <w:pPr>
        <w:pStyle w:val="Neninr"/>
        <w:rPr>
          <w:b/>
        </w:rPr>
      </w:pPr>
      <w:r w:rsidRPr="00CC0A32">
        <w:rPr>
          <w:b/>
        </w:rPr>
        <w:t>Detyrim</w:t>
      </w:r>
    </w:p>
    <w:p w14:paraId="5D3108BE" w14:textId="77777777" w:rsidR="00373F9A" w:rsidRPr="00CC0A32" w:rsidRDefault="00373F9A" w:rsidP="00373F9A">
      <w:pPr>
        <w:spacing w:after="0" w:line="240" w:lineRule="auto"/>
        <w:ind w:firstLine="284"/>
        <w:jc w:val="both"/>
        <w:rPr>
          <w:rFonts w:ascii="Garamond" w:hAnsi="Garamond"/>
          <w:sz w:val="24"/>
          <w:szCs w:val="24"/>
        </w:rPr>
      </w:pPr>
    </w:p>
    <w:p w14:paraId="3D294CFF" w14:textId="4EAE66AC" w:rsidR="00373F9A" w:rsidRPr="00CC0A32" w:rsidRDefault="00373F9A" w:rsidP="00373F9A">
      <w:pPr>
        <w:spacing w:after="0" w:line="240" w:lineRule="auto"/>
        <w:ind w:firstLine="284"/>
        <w:jc w:val="both"/>
        <w:rPr>
          <w:rFonts w:ascii="Garamond" w:hAnsi="Garamond"/>
          <w:sz w:val="24"/>
          <w:szCs w:val="24"/>
        </w:rPr>
      </w:pPr>
      <w:r w:rsidRPr="00CC0A32">
        <w:rPr>
          <w:rFonts w:ascii="Garamond" w:hAnsi="Garamond"/>
          <w:sz w:val="24"/>
          <w:szCs w:val="24"/>
        </w:rPr>
        <w:t>Banka nuk do të ketë detyrime të tjera ndaj Ministrive</w:t>
      </w:r>
      <w:r w:rsidR="000F11A7">
        <w:rPr>
          <w:rFonts w:ascii="Garamond" w:hAnsi="Garamond"/>
          <w:sz w:val="24"/>
          <w:szCs w:val="24"/>
        </w:rPr>
        <w:t>,</w:t>
      </w:r>
      <w:r w:rsidRPr="00CC0A32">
        <w:rPr>
          <w:rFonts w:ascii="Garamond" w:hAnsi="Garamond"/>
          <w:sz w:val="24"/>
          <w:szCs w:val="24"/>
        </w:rPr>
        <w:t xml:space="preserve"> përveç menaxhimit dhe administrimit të Burimeve, në përputhje me dispozitat e kësaj Marrëveshjeje.</w:t>
      </w:r>
    </w:p>
    <w:p w14:paraId="747BA2A8" w14:textId="77777777" w:rsidR="00373F9A" w:rsidRPr="00CC0A32" w:rsidRDefault="00373F9A" w:rsidP="00373F9A">
      <w:pPr>
        <w:spacing w:after="0" w:line="240" w:lineRule="auto"/>
        <w:ind w:firstLine="284"/>
        <w:jc w:val="both"/>
        <w:rPr>
          <w:rFonts w:ascii="Garamond" w:hAnsi="Garamond"/>
          <w:sz w:val="24"/>
          <w:szCs w:val="24"/>
        </w:rPr>
      </w:pPr>
      <w:bookmarkStart w:id="23" w:name="_Toc232219765"/>
    </w:p>
    <w:p w14:paraId="10372DF8" w14:textId="77777777" w:rsidR="008111D8" w:rsidRDefault="00373F9A" w:rsidP="003B032D">
      <w:pPr>
        <w:pStyle w:val="Neninr"/>
      </w:pPr>
      <w:r w:rsidRPr="00CC0A32">
        <w:t>V</w:t>
      </w:r>
      <w:bookmarkEnd w:id="23"/>
    </w:p>
    <w:p w14:paraId="461C06EF" w14:textId="2FEB2C61" w:rsidR="00373F9A" w:rsidRPr="00CC0A32" w:rsidRDefault="00373F9A" w:rsidP="003B032D">
      <w:pPr>
        <w:pStyle w:val="Neninr"/>
      </w:pPr>
      <w:r w:rsidRPr="00CC0A32">
        <w:t>HYRJA NË FUQI DHE PËRFUNDIMI</w:t>
      </w:r>
    </w:p>
    <w:p w14:paraId="3C42DB10" w14:textId="77777777" w:rsidR="00373F9A" w:rsidRPr="00CC0A32" w:rsidRDefault="00373F9A" w:rsidP="003B032D">
      <w:pPr>
        <w:pStyle w:val="Neninr"/>
      </w:pPr>
    </w:p>
    <w:p w14:paraId="6BDABF4A" w14:textId="77777777" w:rsidR="00373F9A" w:rsidRPr="00CC0A32" w:rsidRDefault="00373F9A" w:rsidP="003B032D">
      <w:pPr>
        <w:pStyle w:val="Neninr"/>
      </w:pPr>
      <w:r w:rsidRPr="00CC0A32">
        <w:t>Neni 17</w:t>
      </w:r>
    </w:p>
    <w:p w14:paraId="41E968DA" w14:textId="77777777" w:rsidR="00373F9A" w:rsidRPr="00CC0A32" w:rsidRDefault="00373F9A" w:rsidP="003B032D">
      <w:pPr>
        <w:pStyle w:val="Neninr"/>
        <w:rPr>
          <w:b/>
        </w:rPr>
      </w:pPr>
      <w:r w:rsidRPr="00CC0A32">
        <w:rPr>
          <w:b/>
        </w:rPr>
        <w:t>Hyrja në fuqi</w:t>
      </w:r>
    </w:p>
    <w:p w14:paraId="32684D7C" w14:textId="77777777" w:rsidR="00373F9A" w:rsidRPr="00CC0A32" w:rsidRDefault="00373F9A" w:rsidP="003B032D">
      <w:pPr>
        <w:pStyle w:val="Neninr"/>
      </w:pPr>
    </w:p>
    <w:p w14:paraId="6671632A" w14:textId="6C12624C" w:rsidR="00373F9A" w:rsidRPr="00CC0A32" w:rsidRDefault="00373F9A" w:rsidP="00373F9A">
      <w:pPr>
        <w:spacing w:after="0" w:line="240" w:lineRule="auto"/>
        <w:ind w:firstLine="284"/>
        <w:jc w:val="both"/>
        <w:rPr>
          <w:rFonts w:ascii="Garamond" w:hAnsi="Garamond"/>
          <w:sz w:val="24"/>
          <w:szCs w:val="24"/>
        </w:rPr>
      </w:pPr>
      <w:r w:rsidRPr="00CC0A32">
        <w:rPr>
          <w:rFonts w:ascii="Garamond" w:hAnsi="Garamond"/>
          <w:sz w:val="24"/>
          <w:szCs w:val="24"/>
        </w:rPr>
        <w:t>Kjo Marrëveshje do të zbatohet në mënyrë të përkohshme që nga data e nënshkrimit të saj nga</w:t>
      </w:r>
      <w:r w:rsidR="005C7B40" w:rsidRPr="005C7B40">
        <w:rPr>
          <w:rFonts w:ascii="Garamond" w:hAnsi="Garamond"/>
          <w:i/>
          <w:sz w:val="24"/>
          <w:szCs w:val="24"/>
        </w:rPr>
        <w:t xml:space="preserve"> </w:t>
      </w:r>
      <w:r w:rsidRPr="00CC0A32">
        <w:rPr>
          <w:rFonts w:ascii="Garamond" w:hAnsi="Garamond"/>
          <w:sz w:val="24"/>
          <w:szCs w:val="24"/>
        </w:rPr>
        <w:t>palët dhe do të hyjë në fuqi përfundimisht në momentin që Banka të marrë njoftimin me shkrim nga Ministria e Bujqësisë</w:t>
      </w:r>
      <w:r w:rsidR="008111D8">
        <w:rPr>
          <w:rFonts w:ascii="Garamond" w:hAnsi="Garamond"/>
          <w:sz w:val="24"/>
          <w:szCs w:val="24"/>
        </w:rPr>
        <w:t>,</w:t>
      </w:r>
      <w:r w:rsidRPr="00CC0A32">
        <w:rPr>
          <w:rFonts w:ascii="Garamond" w:hAnsi="Garamond"/>
          <w:sz w:val="24"/>
          <w:szCs w:val="24"/>
        </w:rPr>
        <w:t xml:space="preserve"> e cila konfirmon se të gjitha procedurat e brendshme të nevojshme për hyrjen e saj në fuqi janë përfunduar nga Ministritë dhe Ministria e Financave.</w:t>
      </w:r>
    </w:p>
    <w:p w14:paraId="26F62949" w14:textId="77777777" w:rsidR="00373F9A" w:rsidRPr="00CC0A32" w:rsidRDefault="00373F9A" w:rsidP="00373F9A">
      <w:pPr>
        <w:spacing w:after="0" w:line="240" w:lineRule="auto"/>
        <w:ind w:firstLine="284"/>
        <w:jc w:val="both"/>
        <w:rPr>
          <w:rFonts w:ascii="Garamond" w:hAnsi="Garamond"/>
          <w:sz w:val="24"/>
          <w:szCs w:val="24"/>
        </w:rPr>
      </w:pPr>
    </w:p>
    <w:p w14:paraId="4C9AA5FE" w14:textId="77777777" w:rsidR="00373F9A" w:rsidRPr="00CC0A32" w:rsidRDefault="00373F9A" w:rsidP="003B032D">
      <w:pPr>
        <w:pStyle w:val="Neninr"/>
      </w:pPr>
      <w:r w:rsidRPr="00CC0A32">
        <w:t>Neni 18</w:t>
      </w:r>
    </w:p>
    <w:p w14:paraId="63DEDE42" w14:textId="77777777" w:rsidR="00373F9A" w:rsidRPr="00CC0A32" w:rsidRDefault="00373F9A" w:rsidP="003B032D">
      <w:pPr>
        <w:pStyle w:val="Neninr"/>
        <w:rPr>
          <w:b/>
        </w:rPr>
      </w:pPr>
      <w:r w:rsidRPr="00CC0A32">
        <w:rPr>
          <w:b/>
        </w:rPr>
        <w:t>Përfundimi</w:t>
      </w:r>
    </w:p>
    <w:p w14:paraId="780173C6" w14:textId="77777777" w:rsidR="00373F9A" w:rsidRPr="00CC0A32" w:rsidRDefault="00373F9A" w:rsidP="00373F9A">
      <w:pPr>
        <w:spacing w:after="0" w:line="240" w:lineRule="auto"/>
        <w:ind w:firstLine="284"/>
        <w:jc w:val="both"/>
        <w:rPr>
          <w:rFonts w:ascii="Garamond" w:hAnsi="Garamond"/>
          <w:sz w:val="24"/>
          <w:szCs w:val="24"/>
        </w:rPr>
      </w:pPr>
    </w:p>
    <w:p w14:paraId="6AC35F0D" w14:textId="0E491F41" w:rsidR="00373F9A" w:rsidRPr="00CC0A32" w:rsidRDefault="003B032D" w:rsidP="00373F9A">
      <w:pPr>
        <w:spacing w:after="0" w:line="240" w:lineRule="auto"/>
        <w:ind w:firstLine="284"/>
        <w:jc w:val="both"/>
        <w:rPr>
          <w:rFonts w:ascii="Garamond" w:hAnsi="Garamond"/>
          <w:sz w:val="24"/>
          <w:szCs w:val="24"/>
        </w:rPr>
      </w:pPr>
      <w:r w:rsidRPr="00CC0A32">
        <w:rPr>
          <w:rFonts w:ascii="Garamond" w:hAnsi="Garamond"/>
          <w:sz w:val="24"/>
          <w:szCs w:val="24"/>
        </w:rPr>
        <w:t xml:space="preserve">18.1 </w:t>
      </w:r>
      <w:r w:rsidR="00373F9A" w:rsidRPr="00CC0A32">
        <w:rPr>
          <w:rFonts w:ascii="Garamond" w:hAnsi="Garamond"/>
          <w:sz w:val="24"/>
          <w:szCs w:val="24"/>
        </w:rPr>
        <w:t>Kjo Marrëveshje do të mbetet në fuqi deri në përfundi</w:t>
      </w:r>
      <w:r w:rsidR="008111D8">
        <w:rPr>
          <w:rFonts w:ascii="Garamond" w:hAnsi="Garamond"/>
          <w:sz w:val="24"/>
          <w:szCs w:val="24"/>
        </w:rPr>
        <w:t xml:space="preserve">min e zbatimit </w:t>
      </w:r>
      <w:r w:rsidR="00373F9A" w:rsidRPr="00CC0A32">
        <w:rPr>
          <w:rFonts w:ascii="Garamond" w:hAnsi="Garamond"/>
          <w:sz w:val="24"/>
          <w:szCs w:val="24"/>
        </w:rPr>
        <w:t xml:space="preserve">ose ndërpritet nga Banka, Lehtësimet e Burimeve janë shfrytëzuar plotësisht, cilado që ndodh më herët, nëse nuk </w:t>
      </w:r>
      <w:r w:rsidR="00373F9A" w:rsidRPr="00CC0A32">
        <w:rPr>
          <w:rFonts w:ascii="Garamond" w:hAnsi="Garamond"/>
          <w:sz w:val="24"/>
          <w:szCs w:val="24"/>
        </w:rPr>
        <w:lastRenderedPageBreak/>
        <w:t>prishet nga secila prej Palëve me paraqitjen e njoftimit me shkrim gjashtëmujor te Pala tjetër, në përputhje me dispozitat e paragrafit 2 të këtij neni 18</w:t>
      </w:r>
      <w:r w:rsidR="00730561">
        <w:rPr>
          <w:rFonts w:ascii="Garamond" w:hAnsi="Garamond"/>
          <w:sz w:val="24"/>
          <w:szCs w:val="24"/>
        </w:rPr>
        <w:t>,</w:t>
      </w:r>
      <w:r w:rsidR="00373F9A" w:rsidRPr="00CC0A32">
        <w:rPr>
          <w:rFonts w:ascii="Garamond" w:hAnsi="Garamond"/>
          <w:sz w:val="24"/>
          <w:szCs w:val="24"/>
        </w:rPr>
        <w:t xml:space="preserve"> si më poshtë.</w:t>
      </w:r>
    </w:p>
    <w:p w14:paraId="642253C1" w14:textId="7300D6AF" w:rsidR="00373F9A" w:rsidRPr="00CC0A32" w:rsidRDefault="003B032D" w:rsidP="00373F9A">
      <w:pPr>
        <w:spacing w:after="0" w:line="240" w:lineRule="auto"/>
        <w:ind w:firstLine="284"/>
        <w:jc w:val="both"/>
        <w:rPr>
          <w:rFonts w:ascii="Garamond" w:hAnsi="Garamond"/>
          <w:sz w:val="24"/>
          <w:szCs w:val="24"/>
        </w:rPr>
      </w:pPr>
      <w:r w:rsidRPr="00CC0A32">
        <w:rPr>
          <w:rFonts w:ascii="Garamond" w:hAnsi="Garamond"/>
          <w:sz w:val="24"/>
          <w:szCs w:val="24"/>
        </w:rPr>
        <w:t xml:space="preserve">18.2 </w:t>
      </w:r>
      <w:r w:rsidR="00373F9A" w:rsidRPr="00CC0A32">
        <w:rPr>
          <w:rFonts w:ascii="Garamond" w:hAnsi="Garamond"/>
          <w:sz w:val="24"/>
          <w:szCs w:val="24"/>
        </w:rPr>
        <w:t>Pas marrjes së njoftimit të përfundimit nga secila palë në përputhje me paragrafin 18.1</w:t>
      </w:r>
      <w:r w:rsidR="00E5634E">
        <w:rPr>
          <w:rFonts w:ascii="Garamond" w:hAnsi="Garamond"/>
          <w:i/>
          <w:sz w:val="24"/>
          <w:szCs w:val="24"/>
        </w:rPr>
        <w:t xml:space="preserve"> </w:t>
      </w:r>
      <w:r w:rsidR="00373F9A" w:rsidRPr="00CC0A32">
        <w:rPr>
          <w:rFonts w:ascii="Garamond" w:hAnsi="Garamond"/>
          <w:sz w:val="24"/>
          <w:szCs w:val="24"/>
        </w:rPr>
        <w:t>më sipër, do të zbatohen dispozitat e mëposhtme:</w:t>
      </w:r>
    </w:p>
    <w:p w14:paraId="15597ED1" w14:textId="2640C21A" w:rsidR="00373F9A" w:rsidRPr="00CC0A32" w:rsidRDefault="003B032D" w:rsidP="00373F9A">
      <w:pPr>
        <w:spacing w:after="0" w:line="240" w:lineRule="auto"/>
        <w:ind w:firstLine="284"/>
        <w:jc w:val="both"/>
        <w:rPr>
          <w:rFonts w:ascii="Garamond" w:hAnsi="Garamond"/>
          <w:sz w:val="24"/>
          <w:szCs w:val="24"/>
        </w:rPr>
      </w:pPr>
      <w:r w:rsidRPr="00CC0A32">
        <w:rPr>
          <w:rFonts w:ascii="Garamond" w:hAnsi="Garamond"/>
          <w:sz w:val="24"/>
          <w:szCs w:val="24"/>
        </w:rPr>
        <w:t xml:space="preserve">a) </w:t>
      </w:r>
      <w:r w:rsidR="00373F9A" w:rsidRPr="00CC0A32">
        <w:rPr>
          <w:rFonts w:ascii="Garamond" w:hAnsi="Garamond"/>
          <w:sz w:val="24"/>
          <w:szCs w:val="24"/>
        </w:rPr>
        <w:t>Banka do të ndërpresë menjëherë të gjitha aktivitetet që lidhen me Burimet, përveç atyre të rastësishme për realizimin, mbrojtjen dhe ruajtjen e këtyre Burimeve dhe shlyerjen e detyrimeve të drejtpërdrejta ose të kushtëzuara</w:t>
      </w:r>
      <w:r w:rsidR="00730561">
        <w:rPr>
          <w:rFonts w:ascii="Garamond" w:hAnsi="Garamond"/>
          <w:sz w:val="24"/>
          <w:szCs w:val="24"/>
        </w:rPr>
        <w:t>,</w:t>
      </w:r>
      <w:r w:rsidR="00373F9A" w:rsidRPr="00CC0A32">
        <w:rPr>
          <w:rFonts w:ascii="Garamond" w:hAnsi="Garamond"/>
          <w:sz w:val="24"/>
          <w:szCs w:val="24"/>
        </w:rPr>
        <w:t xml:space="preserve"> të cilat këto burime mund të jenë subjekt;</w:t>
      </w:r>
    </w:p>
    <w:p w14:paraId="2562D4C5" w14:textId="012F477E" w:rsidR="00373F9A" w:rsidRPr="00CC0A32" w:rsidRDefault="003B032D" w:rsidP="00373F9A">
      <w:pPr>
        <w:spacing w:after="0" w:line="240" w:lineRule="auto"/>
        <w:ind w:firstLine="284"/>
        <w:jc w:val="both"/>
        <w:rPr>
          <w:rFonts w:ascii="Garamond" w:hAnsi="Garamond"/>
          <w:sz w:val="24"/>
          <w:szCs w:val="24"/>
        </w:rPr>
      </w:pPr>
      <w:r w:rsidRPr="00CC0A32">
        <w:rPr>
          <w:rFonts w:ascii="Garamond" w:hAnsi="Garamond"/>
          <w:sz w:val="24"/>
          <w:szCs w:val="24"/>
        </w:rPr>
        <w:t xml:space="preserve">b) </w:t>
      </w:r>
      <w:r w:rsidR="00373F9A" w:rsidRPr="00CC0A32">
        <w:rPr>
          <w:rFonts w:ascii="Garamond" w:hAnsi="Garamond"/>
          <w:sz w:val="24"/>
          <w:szCs w:val="24"/>
        </w:rPr>
        <w:t>çdo marrëveshje tashmë e lidhur ndërmjet Bankës dhe një pale të tretë</w:t>
      </w:r>
      <w:r w:rsidR="00730561">
        <w:rPr>
          <w:rFonts w:ascii="Garamond" w:hAnsi="Garamond"/>
          <w:sz w:val="24"/>
          <w:szCs w:val="24"/>
        </w:rPr>
        <w:t>,</w:t>
      </w:r>
      <w:r w:rsidR="00373F9A" w:rsidRPr="00CC0A32">
        <w:rPr>
          <w:rFonts w:ascii="Garamond" w:hAnsi="Garamond"/>
          <w:sz w:val="24"/>
          <w:szCs w:val="24"/>
        </w:rPr>
        <w:t xml:space="preserve"> me qëllim zbatimin e kësaj Marrëveshjeje, nuk duhet të ndikohet nga njoftimi për ndërprerjen dhe Banka ka të drejtë të vazhdojë tërheqje nga llogaria</w:t>
      </w:r>
      <w:r w:rsidR="00730561">
        <w:rPr>
          <w:rFonts w:ascii="Garamond" w:hAnsi="Garamond"/>
          <w:sz w:val="24"/>
          <w:szCs w:val="24"/>
        </w:rPr>
        <w:t>,</w:t>
      </w:r>
      <w:r w:rsidR="00373F9A" w:rsidRPr="00CC0A32">
        <w:rPr>
          <w:rFonts w:ascii="Garamond" w:hAnsi="Garamond"/>
          <w:sz w:val="24"/>
          <w:szCs w:val="24"/>
        </w:rPr>
        <w:t xml:space="preserve"> në lidhje me marrëveshje të tilla deri në përfundimin e tyre;</w:t>
      </w:r>
    </w:p>
    <w:p w14:paraId="5B894FEC" w14:textId="40A65037" w:rsidR="00373F9A" w:rsidRPr="00CC0A32" w:rsidRDefault="003B032D" w:rsidP="00373F9A">
      <w:pPr>
        <w:spacing w:after="0" w:line="240" w:lineRule="auto"/>
        <w:ind w:firstLine="284"/>
        <w:jc w:val="both"/>
        <w:rPr>
          <w:rFonts w:ascii="Garamond" w:hAnsi="Garamond"/>
          <w:sz w:val="24"/>
          <w:szCs w:val="24"/>
        </w:rPr>
      </w:pPr>
      <w:r w:rsidRPr="00CC0A32">
        <w:rPr>
          <w:rFonts w:ascii="Garamond" w:hAnsi="Garamond"/>
          <w:sz w:val="24"/>
          <w:szCs w:val="24"/>
        </w:rPr>
        <w:t xml:space="preserve">c) </w:t>
      </w:r>
      <w:r w:rsidR="00373F9A" w:rsidRPr="00CC0A32">
        <w:rPr>
          <w:rFonts w:ascii="Garamond" w:hAnsi="Garamond"/>
          <w:sz w:val="24"/>
          <w:szCs w:val="24"/>
        </w:rPr>
        <w:t>nëse nuk është rënë dakord ndryshe ndërmjet palëve, shuma e mbetur në Llogarinë pasi të gjitha detyrimet janë shlyer (përfshirë taksën administrative borxh për Bankën), do t</w:t>
      </w:r>
      <w:r w:rsidR="00730561">
        <w:rPr>
          <w:rFonts w:ascii="Garamond" w:hAnsi="Garamond"/>
          <w:sz w:val="24"/>
          <w:szCs w:val="24"/>
        </w:rPr>
        <w:t>’</w:t>
      </w:r>
      <w:r w:rsidR="00373F9A" w:rsidRPr="00CC0A32">
        <w:rPr>
          <w:rFonts w:ascii="Garamond" w:hAnsi="Garamond"/>
          <w:sz w:val="24"/>
          <w:szCs w:val="24"/>
        </w:rPr>
        <w:t>i kthehen Ministrive.</w:t>
      </w:r>
      <w:r w:rsidR="005C7B40" w:rsidRPr="005C7B40">
        <w:rPr>
          <w:rFonts w:ascii="Garamond" w:hAnsi="Garamond"/>
          <w:i/>
          <w:sz w:val="24"/>
          <w:szCs w:val="24"/>
        </w:rPr>
        <w:t xml:space="preserve"> </w:t>
      </w:r>
      <w:r w:rsidR="00730561">
        <w:rPr>
          <w:rFonts w:ascii="Garamond" w:hAnsi="Garamond"/>
          <w:sz w:val="24"/>
          <w:szCs w:val="24"/>
        </w:rPr>
        <w:t>Kthimi i tillë do t’</w:t>
      </w:r>
      <w:r w:rsidR="00373F9A" w:rsidRPr="00CC0A32">
        <w:rPr>
          <w:rFonts w:ascii="Garamond" w:hAnsi="Garamond"/>
          <w:sz w:val="24"/>
          <w:szCs w:val="24"/>
        </w:rPr>
        <w:t xml:space="preserve">i nënshtrohet zgjidhjes paraprake të të gjitha pretendimeve dhe </w:t>
      </w:r>
      <w:r w:rsidR="00730561">
        <w:rPr>
          <w:rFonts w:ascii="Garamond" w:hAnsi="Garamond"/>
          <w:sz w:val="24"/>
          <w:szCs w:val="24"/>
        </w:rPr>
        <w:t xml:space="preserve">të </w:t>
      </w:r>
      <w:r w:rsidR="00373F9A" w:rsidRPr="00CC0A32">
        <w:rPr>
          <w:rFonts w:ascii="Garamond" w:hAnsi="Garamond"/>
          <w:sz w:val="24"/>
          <w:szCs w:val="24"/>
        </w:rPr>
        <w:t xml:space="preserve">ankesave nga ana e Bankës kundrejt Ministrive në lidhje me këtë Marrëveshje; </w:t>
      </w:r>
    </w:p>
    <w:p w14:paraId="3DCC0014" w14:textId="680052A3" w:rsidR="00373F9A" w:rsidRPr="00CC0A32" w:rsidRDefault="003B032D" w:rsidP="00373F9A">
      <w:pPr>
        <w:spacing w:after="0" w:line="240" w:lineRule="auto"/>
        <w:ind w:firstLine="284"/>
        <w:jc w:val="both"/>
        <w:rPr>
          <w:rFonts w:ascii="Garamond" w:hAnsi="Garamond"/>
          <w:sz w:val="24"/>
          <w:szCs w:val="24"/>
        </w:rPr>
      </w:pPr>
      <w:r w:rsidRPr="00CC0A32">
        <w:rPr>
          <w:rFonts w:ascii="Garamond" w:hAnsi="Garamond"/>
          <w:sz w:val="24"/>
          <w:szCs w:val="24"/>
        </w:rPr>
        <w:t xml:space="preserve">d) </w:t>
      </w:r>
      <w:r w:rsidR="00373F9A" w:rsidRPr="00CC0A32">
        <w:rPr>
          <w:rFonts w:ascii="Garamond" w:hAnsi="Garamond"/>
          <w:sz w:val="24"/>
          <w:szCs w:val="24"/>
        </w:rPr>
        <w:t>përveç siç është përcaktuar në këtë nen 18.2 të Marrëveshjes, të gjitha të drejtat dhe detyrimet e Palëve</w:t>
      </w:r>
      <w:r w:rsidR="00730561">
        <w:rPr>
          <w:rFonts w:ascii="Garamond" w:hAnsi="Garamond"/>
          <w:sz w:val="24"/>
          <w:szCs w:val="24"/>
        </w:rPr>
        <w:t>,</w:t>
      </w:r>
      <w:r w:rsidR="00373F9A" w:rsidRPr="00CC0A32">
        <w:rPr>
          <w:rFonts w:ascii="Garamond" w:hAnsi="Garamond"/>
          <w:sz w:val="24"/>
          <w:szCs w:val="24"/>
        </w:rPr>
        <w:t xml:space="preserve"> në zbatim të kësaj Marrëveshjeje</w:t>
      </w:r>
      <w:r w:rsidR="00730561">
        <w:rPr>
          <w:rFonts w:ascii="Garamond" w:hAnsi="Garamond"/>
          <w:sz w:val="24"/>
          <w:szCs w:val="24"/>
        </w:rPr>
        <w:t>,</w:t>
      </w:r>
      <w:r w:rsidR="00373F9A" w:rsidRPr="00CC0A32">
        <w:rPr>
          <w:rFonts w:ascii="Garamond" w:hAnsi="Garamond"/>
          <w:sz w:val="24"/>
          <w:szCs w:val="24"/>
        </w:rPr>
        <w:t xml:space="preserve"> do të vazhdojnë të pacenuara deri në kt</w:t>
      </w:r>
      <w:r w:rsidR="00730561">
        <w:rPr>
          <w:rFonts w:ascii="Garamond" w:hAnsi="Garamond"/>
          <w:sz w:val="24"/>
          <w:szCs w:val="24"/>
        </w:rPr>
        <w:t>himin e shumës sipas nenit 18.2</w:t>
      </w:r>
      <w:r w:rsidR="00373F9A" w:rsidRPr="00CC0A32">
        <w:rPr>
          <w:rFonts w:ascii="Garamond" w:hAnsi="Garamond"/>
          <w:sz w:val="24"/>
          <w:szCs w:val="24"/>
        </w:rPr>
        <w:t>(c) për Ministritë dhe përmbushjen e kërkesave të raportimit</w:t>
      </w:r>
      <w:r w:rsidR="00730561">
        <w:rPr>
          <w:rFonts w:ascii="Garamond" w:hAnsi="Garamond"/>
          <w:sz w:val="24"/>
          <w:szCs w:val="24"/>
        </w:rPr>
        <w:t>,</w:t>
      </w:r>
      <w:r w:rsidR="00373F9A" w:rsidRPr="00CC0A32">
        <w:rPr>
          <w:rFonts w:ascii="Garamond" w:hAnsi="Garamond"/>
          <w:sz w:val="24"/>
          <w:szCs w:val="24"/>
        </w:rPr>
        <w:t xml:space="preserve"> sipas nenit 16 të kësaj Marrëveshjeje, dhe në këtë kohë kjo Marrëveshje përfundon.</w:t>
      </w:r>
    </w:p>
    <w:p w14:paraId="482292AA" w14:textId="25BDA548" w:rsidR="00373F9A" w:rsidRPr="00CC0A32" w:rsidRDefault="003B032D" w:rsidP="003B032D">
      <w:pPr>
        <w:spacing w:after="0" w:line="240" w:lineRule="auto"/>
        <w:ind w:firstLine="284"/>
        <w:jc w:val="both"/>
        <w:rPr>
          <w:rFonts w:ascii="Garamond" w:hAnsi="Garamond"/>
          <w:sz w:val="24"/>
          <w:szCs w:val="24"/>
        </w:rPr>
      </w:pPr>
      <w:r w:rsidRPr="00CC0A32">
        <w:rPr>
          <w:rFonts w:ascii="Garamond" w:hAnsi="Garamond"/>
          <w:sz w:val="24"/>
          <w:szCs w:val="24"/>
        </w:rPr>
        <w:t xml:space="preserve">18.3 </w:t>
      </w:r>
      <w:r w:rsidR="00730561">
        <w:rPr>
          <w:rFonts w:ascii="Garamond" w:hAnsi="Garamond"/>
          <w:sz w:val="24"/>
          <w:szCs w:val="24"/>
        </w:rPr>
        <w:t>Nenet 18.2(c) dhe 18.2</w:t>
      </w:r>
      <w:r w:rsidR="00373F9A" w:rsidRPr="00CC0A32">
        <w:rPr>
          <w:rFonts w:ascii="Garamond" w:hAnsi="Garamond"/>
          <w:sz w:val="24"/>
          <w:szCs w:val="24"/>
        </w:rPr>
        <w:t>(d) këtu më sipër do të zba</w:t>
      </w:r>
      <w:r w:rsidRPr="00CC0A32">
        <w:rPr>
          <w:rFonts w:ascii="Garamond" w:hAnsi="Garamond"/>
          <w:sz w:val="24"/>
          <w:szCs w:val="24"/>
        </w:rPr>
        <w:t xml:space="preserve">tohen edhe pas përfundimit të </w:t>
      </w:r>
      <w:r w:rsidR="00730561">
        <w:rPr>
          <w:rFonts w:ascii="Garamond" w:hAnsi="Garamond"/>
          <w:sz w:val="24"/>
          <w:szCs w:val="24"/>
        </w:rPr>
        <w:t>z</w:t>
      </w:r>
      <w:r w:rsidR="00373F9A" w:rsidRPr="00CC0A32">
        <w:rPr>
          <w:rFonts w:ascii="Garamond" w:hAnsi="Garamond"/>
          <w:sz w:val="24"/>
          <w:szCs w:val="24"/>
        </w:rPr>
        <w:t>batimit, apo ndërprerjes nga Banka, të Lehtësimit.</w:t>
      </w:r>
    </w:p>
    <w:p w14:paraId="40F7153E" w14:textId="79531E56" w:rsidR="00373F9A" w:rsidRPr="00CC0A32" w:rsidRDefault="003B032D" w:rsidP="00373F9A">
      <w:pPr>
        <w:spacing w:after="0" w:line="240" w:lineRule="auto"/>
        <w:ind w:firstLine="284"/>
        <w:jc w:val="both"/>
        <w:rPr>
          <w:rFonts w:ascii="Garamond" w:hAnsi="Garamond"/>
          <w:sz w:val="24"/>
          <w:szCs w:val="24"/>
        </w:rPr>
      </w:pPr>
      <w:r w:rsidRPr="00CC0A32">
        <w:rPr>
          <w:rFonts w:ascii="Garamond" w:hAnsi="Garamond"/>
          <w:sz w:val="24"/>
          <w:szCs w:val="24"/>
        </w:rPr>
        <w:t xml:space="preserve">18.4 </w:t>
      </w:r>
      <w:r w:rsidR="00373F9A" w:rsidRPr="00CC0A32">
        <w:rPr>
          <w:rFonts w:ascii="Garamond" w:hAnsi="Garamond"/>
          <w:sz w:val="24"/>
          <w:szCs w:val="24"/>
        </w:rPr>
        <w:t>Nenet 16, 21 dhe 22 të kësaj Marrëveshje do të jenë të vlefshme deri në përfundim të saj.</w:t>
      </w:r>
      <w:bookmarkStart w:id="24" w:name="_Toc232219770"/>
    </w:p>
    <w:p w14:paraId="04BFC614" w14:textId="77777777" w:rsidR="003B032D" w:rsidRPr="00CC0A32" w:rsidRDefault="003B032D" w:rsidP="003B032D">
      <w:pPr>
        <w:pStyle w:val="Neninr"/>
      </w:pPr>
    </w:p>
    <w:p w14:paraId="247811DD" w14:textId="77777777" w:rsidR="00DF2CF9" w:rsidRDefault="00373F9A" w:rsidP="003B032D">
      <w:pPr>
        <w:pStyle w:val="Neninr"/>
      </w:pPr>
      <w:r w:rsidRPr="00CC0A32">
        <w:t>VI</w:t>
      </w:r>
      <w:bookmarkEnd w:id="24"/>
    </w:p>
    <w:p w14:paraId="61F6CD01" w14:textId="2D5206DB" w:rsidR="00373F9A" w:rsidRPr="00CC0A32" w:rsidRDefault="00373F9A" w:rsidP="003B032D">
      <w:pPr>
        <w:pStyle w:val="Neninr"/>
      </w:pPr>
      <w:r w:rsidRPr="00CC0A32">
        <w:t>DISPOZITAT PËRFUNDIMTARE</w:t>
      </w:r>
    </w:p>
    <w:p w14:paraId="4BD6040B" w14:textId="77777777" w:rsidR="003B032D" w:rsidRPr="00CC0A32" w:rsidRDefault="003B032D" w:rsidP="003B032D">
      <w:pPr>
        <w:pStyle w:val="Neninr"/>
      </w:pPr>
    </w:p>
    <w:p w14:paraId="54238544" w14:textId="77777777" w:rsidR="00373F9A" w:rsidRPr="00CC0A32" w:rsidRDefault="00373F9A" w:rsidP="003B032D">
      <w:pPr>
        <w:pStyle w:val="Neninr"/>
      </w:pPr>
      <w:r w:rsidRPr="00CC0A32">
        <w:t>Neni 19</w:t>
      </w:r>
    </w:p>
    <w:p w14:paraId="71BC5CBD" w14:textId="77777777" w:rsidR="00373F9A" w:rsidRPr="00CC0A32" w:rsidRDefault="00373F9A" w:rsidP="003B032D">
      <w:pPr>
        <w:pStyle w:val="Neninr"/>
        <w:rPr>
          <w:b/>
        </w:rPr>
      </w:pPr>
      <w:r w:rsidRPr="00CC0A32">
        <w:rPr>
          <w:b/>
        </w:rPr>
        <w:t>Ndryshimet</w:t>
      </w:r>
    </w:p>
    <w:p w14:paraId="4C1E920E" w14:textId="77777777" w:rsidR="003B032D" w:rsidRPr="00CC0A32" w:rsidRDefault="003B032D" w:rsidP="003B032D">
      <w:pPr>
        <w:pStyle w:val="Neninr"/>
      </w:pPr>
    </w:p>
    <w:p w14:paraId="623EB319" w14:textId="77777777" w:rsidR="00373F9A" w:rsidRPr="00CC0A32" w:rsidRDefault="00373F9A" w:rsidP="00373F9A">
      <w:pPr>
        <w:spacing w:after="0" w:line="240" w:lineRule="auto"/>
        <w:ind w:firstLine="284"/>
        <w:jc w:val="both"/>
        <w:rPr>
          <w:rFonts w:ascii="Garamond" w:hAnsi="Garamond"/>
          <w:sz w:val="24"/>
          <w:szCs w:val="24"/>
        </w:rPr>
      </w:pPr>
      <w:r w:rsidRPr="00CC0A32">
        <w:rPr>
          <w:rFonts w:ascii="Garamond" w:hAnsi="Garamond"/>
          <w:sz w:val="24"/>
          <w:szCs w:val="24"/>
        </w:rPr>
        <w:t>Kjo Marrëveshje mund të ndryshohet vetëm me marrëveshje me shkrim nga Palët Nënshkruese.</w:t>
      </w:r>
    </w:p>
    <w:p w14:paraId="6C65F57B" w14:textId="77777777" w:rsidR="003B032D" w:rsidRPr="00CC0A32" w:rsidRDefault="003B032D" w:rsidP="00373F9A">
      <w:pPr>
        <w:spacing w:after="0" w:line="240" w:lineRule="auto"/>
        <w:ind w:firstLine="284"/>
        <w:jc w:val="both"/>
        <w:rPr>
          <w:rFonts w:ascii="Garamond" w:hAnsi="Garamond"/>
          <w:sz w:val="24"/>
          <w:szCs w:val="24"/>
        </w:rPr>
      </w:pPr>
    </w:p>
    <w:p w14:paraId="1A69AA6A" w14:textId="026460CC" w:rsidR="00373F9A" w:rsidRPr="00CC0A32" w:rsidRDefault="00373F9A" w:rsidP="003B032D">
      <w:pPr>
        <w:pStyle w:val="Neninr"/>
      </w:pPr>
      <w:r w:rsidRPr="00CC0A32">
        <w:t>Neni</w:t>
      </w:r>
      <w:r w:rsidR="005C7B40" w:rsidRPr="005C7B40">
        <w:rPr>
          <w:i/>
        </w:rPr>
        <w:t xml:space="preserve"> </w:t>
      </w:r>
      <w:r w:rsidRPr="00CC0A32">
        <w:t>20</w:t>
      </w:r>
    </w:p>
    <w:p w14:paraId="62BB604C" w14:textId="77777777" w:rsidR="00373F9A" w:rsidRPr="00CC0A32" w:rsidRDefault="00373F9A" w:rsidP="003B032D">
      <w:pPr>
        <w:pStyle w:val="Neninr"/>
        <w:rPr>
          <w:b/>
        </w:rPr>
      </w:pPr>
      <w:r w:rsidRPr="00CC0A32">
        <w:rPr>
          <w:b/>
        </w:rPr>
        <w:t>Përparësitë</w:t>
      </w:r>
    </w:p>
    <w:p w14:paraId="1E876792" w14:textId="77777777" w:rsidR="003B032D" w:rsidRPr="00CC0A32" w:rsidRDefault="003B032D" w:rsidP="00373F9A">
      <w:pPr>
        <w:spacing w:after="0" w:line="240" w:lineRule="auto"/>
        <w:ind w:firstLine="284"/>
        <w:jc w:val="both"/>
        <w:rPr>
          <w:rFonts w:ascii="Garamond" w:hAnsi="Garamond"/>
          <w:sz w:val="24"/>
          <w:szCs w:val="24"/>
        </w:rPr>
      </w:pPr>
    </w:p>
    <w:p w14:paraId="496A41DD" w14:textId="266AF3D7" w:rsidR="00373F9A" w:rsidRPr="00CC0A32" w:rsidRDefault="00373F9A" w:rsidP="00373F9A">
      <w:pPr>
        <w:spacing w:after="0" w:line="240" w:lineRule="auto"/>
        <w:ind w:firstLine="284"/>
        <w:jc w:val="both"/>
        <w:rPr>
          <w:rFonts w:ascii="Garamond" w:hAnsi="Garamond"/>
          <w:sz w:val="24"/>
          <w:szCs w:val="24"/>
        </w:rPr>
      </w:pPr>
      <w:r w:rsidRPr="00CC0A32">
        <w:rPr>
          <w:rFonts w:ascii="Garamond" w:hAnsi="Garamond"/>
          <w:sz w:val="24"/>
          <w:szCs w:val="24"/>
        </w:rPr>
        <w:t xml:space="preserve">Në rast të ndonjë mospërputhje apo kundërshtim ndërmjet dispozitave të kësaj Marrëveshjeje dhe në </w:t>
      </w:r>
      <w:r w:rsidR="00DF2CF9" w:rsidRPr="00CC0A32">
        <w:rPr>
          <w:rFonts w:ascii="Garamond" w:hAnsi="Garamond"/>
          <w:sz w:val="24"/>
          <w:szCs w:val="24"/>
        </w:rPr>
        <w:t xml:space="preserve">aneksin </w:t>
      </w:r>
      <w:r w:rsidRPr="00CC0A32">
        <w:rPr>
          <w:rFonts w:ascii="Garamond" w:hAnsi="Garamond"/>
          <w:sz w:val="24"/>
          <w:szCs w:val="24"/>
        </w:rPr>
        <w:t>I, dispozitat e kësaj Marrëveshjeje do të mbizotërojnë.</w:t>
      </w:r>
    </w:p>
    <w:p w14:paraId="4B9D177E" w14:textId="77777777" w:rsidR="003B032D" w:rsidRPr="00CC0A32" w:rsidRDefault="003B032D" w:rsidP="00373F9A">
      <w:pPr>
        <w:spacing w:after="0" w:line="240" w:lineRule="auto"/>
        <w:ind w:firstLine="284"/>
        <w:jc w:val="both"/>
        <w:rPr>
          <w:rFonts w:ascii="Garamond" w:hAnsi="Garamond"/>
          <w:sz w:val="24"/>
          <w:szCs w:val="24"/>
        </w:rPr>
      </w:pPr>
    </w:p>
    <w:p w14:paraId="0C6D979A" w14:textId="77777777" w:rsidR="00373F9A" w:rsidRPr="00CC0A32" w:rsidRDefault="00373F9A" w:rsidP="003B032D">
      <w:pPr>
        <w:pStyle w:val="Neninr"/>
      </w:pPr>
      <w:r w:rsidRPr="00CC0A32">
        <w:t>Neni 21</w:t>
      </w:r>
    </w:p>
    <w:p w14:paraId="635D9A07" w14:textId="77777777" w:rsidR="00373F9A" w:rsidRPr="00CC0A32" w:rsidRDefault="00373F9A" w:rsidP="003B032D">
      <w:pPr>
        <w:pStyle w:val="Neninr"/>
        <w:rPr>
          <w:b/>
        </w:rPr>
      </w:pPr>
      <w:r w:rsidRPr="00CC0A32">
        <w:rPr>
          <w:b/>
        </w:rPr>
        <w:t>Zgjidhja e Mosmarrëveshjeve</w:t>
      </w:r>
    </w:p>
    <w:p w14:paraId="18EAE965" w14:textId="77777777" w:rsidR="00373F9A" w:rsidRPr="00CC0A32" w:rsidRDefault="00373F9A" w:rsidP="00373F9A">
      <w:pPr>
        <w:spacing w:after="0" w:line="240" w:lineRule="auto"/>
        <w:ind w:firstLine="284"/>
        <w:jc w:val="both"/>
        <w:rPr>
          <w:rFonts w:ascii="Garamond" w:hAnsi="Garamond"/>
          <w:sz w:val="24"/>
          <w:szCs w:val="24"/>
        </w:rPr>
      </w:pPr>
    </w:p>
    <w:p w14:paraId="07087BEC" w14:textId="77777777" w:rsidR="00373F9A" w:rsidRPr="00CC0A32" w:rsidRDefault="00373F9A" w:rsidP="00373F9A">
      <w:pPr>
        <w:spacing w:after="0" w:line="240" w:lineRule="auto"/>
        <w:ind w:firstLine="284"/>
        <w:jc w:val="both"/>
        <w:rPr>
          <w:rFonts w:ascii="Garamond" w:hAnsi="Garamond"/>
          <w:sz w:val="24"/>
          <w:szCs w:val="24"/>
        </w:rPr>
      </w:pPr>
      <w:r w:rsidRPr="00CC0A32">
        <w:rPr>
          <w:rFonts w:ascii="Garamond" w:hAnsi="Garamond"/>
          <w:sz w:val="24"/>
          <w:szCs w:val="24"/>
        </w:rPr>
        <w:t>Nëse lindin mosmarrëveshje midis Bankës dhe Ministrive, lidhur me çfarëdo çështje që lind nga ose në lidhje me këtë Marrëveshje, dhe kjo mosmarrëveshje nuk mund të zgjidhet miqësisht nëpërmjet konsultimeve ndërmjet Palëve, mosmarrëveshje të tilla do të zgjidhen ndërmjet Presidentit të Bankës dhe Guvernatorit të Republikës së Shqipërisë për Bankën.</w:t>
      </w:r>
    </w:p>
    <w:p w14:paraId="6B86B0FF" w14:textId="77777777" w:rsidR="00373F9A" w:rsidRPr="00CC0A32" w:rsidRDefault="00373F9A" w:rsidP="00373F9A">
      <w:pPr>
        <w:spacing w:after="0" w:line="240" w:lineRule="auto"/>
        <w:ind w:firstLine="284"/>
        <w:jc w:val="both"/>
        <w:rPr>
          <w:rFonts w:ascii="Garamond" w:hAnsi="Garamond"/>
          <w:sz w:val="24"/>
          <w:szCs w:val="24"/>
        </w:rPr>
      </w:pPr>
    </w:p>
    <w:p w14:paraId="2941238B" w14:textId="77777777" w:rsidR="00373F9A" w:rsidRPr="00CC0A32" w:rsidRDefault="00373F9A" w:rsidP="003B032D">
      <w:pPr>
        <w:pStyle w:val="Neninr"/>
      </w:pPr>
      <w:r w:rsidRPr="00CC0A32">
        <w:t>Neni 22</w:t>
      </w:r>
    </w:p>
    <w:p w14:paraId="42FD5D8B" w14:textId="162CC29D" w:rsidR="00373F9A" w:rsidRPr="00CC0A32" w:rsidRDefault="00373F9A" w:rsidP="003B032D">
      <w:pPr>
        <w:pStyle w:val="Neninr"/>
        <w:rPr>
          <w:b/>
        </w:rPr>
      </w:pPr>
      <w:r w:rsidRPr="00CC0A32">
        <w:rPr>
          <w:b/>
        </w:rPr>
        <w:t xml:space="preserve">Të drejtat, </w:t>
      </w:r>
      <w:r w:rsidR="00DF2CF9" w:rsidRPr="00CC0A32">
        <w:rPr>
          <w:b/>
        </w:rPr>
        <w:t>imunitetet dhe përjashtimet</w:t>
      </w:r>
    </w:p>
    <w:p w14:paraId="0CFA735E" w14:textId="77777777" w:rsidR="00373F9A" w:rsidRPr="00CC0A32" w:rsidRDefault="00373F9A" w:rsidP="00373F9A">
      <w:pPr>
        <w:spacing w:after="0" w:line="240" w:lineRule="auto"/>
        <w:ind w:firstLine="284"/>
        <w:jc w:val="both"/>
        <w:rPr>
          <w:rFonts w:ascii="Garamond" w:hAnsi="Garamond"/>
          <w:sz w:val="24"/>
          <w:szCs w:val="24"/>
        </w:rPr>
      </w:pPr>
    </w:p>
    <w:p w14:paraId="7F2896C4" w14:textId="4A77EF51" w:rsidR="00373F9A" w:rsidRPr="00CC0A32" w:rsidRDefault="00373F9A" w:rsidP="00373F9A">
      <w:pPr>
        <w:spacing w:after="0" w:line="240" w:lineRule="auto"/>
        <w:ind w:firstLine="284"/>
        <w:jc w:val="both"/>
        <w:rPr>
          <w:rFonts w:ascii="Garamond" w:hAnsi="Garamond"/>
          <w:sz w:val="24"/>
          <w:szCs w:val="24"/>
        </w:rPr>
      </w:pPr>
      <w:r w:rsidRPr="00CC0A32">
        <w:rPr>
          <w:rFonts w:ascii="Garamond" w:hAnsi="Garamond"/>
          <w:sz w:val="24"/>
          <w:szCs w:val="24"/>
        </w:rPr>
        <w:t xml:space="preserve">Asgjë në këtë Marrëveshje, nuk do të konsiderohet të jetë heqje dorë, e shprehur apo e nënkuptuar, nga privilegjet, imunitetet dhe përjashtimet që gëzon (ka) Banka, Guvernatorët e saj, </w:t>
      </w:r>
      <w:r w:rsidR="00371013" w:rsidRPr="00CC0A32">
        <w:rPr>
          <w:rFonts w:ascii="Garamond" w:hAnsi="Garamond"/>
          <w:sz w:val="24"/>
          <w:szCs w:val="24"/>
        </w:rPr>
        <w:t xml:space="preserve">drejtorët, zëvendësit, nëpunësit, punonjësit apo ekspertët </w:t>
      </w:r>
      <w:r w:rsidRPr="00CC0A32">
        <w:rPr>
          <w:rFonts w:ascii="Garamond" w:hAnsi="Garamond"/>
          <w:sz w:val="24"/>
          <w:szCs w:val="24"/>
        </w:rPr>
        <w:t>që kryejnë misione për Bankën.</w:t>
      </w:r>
    </w:p>
    <w:p w14:paraId="649B133D" w14:textId="77777777" w:rsidR="003B032D" w:rsidRPr="00CC0A32" w:rsidRDefault="003B032D" w:rsidP="00373F9A">
      <w:pPr>
        <w:spacing w:after="0" w:line="240" w:lineRule="auto"/>
        <w:ind w:firstLine="284"/>
        <w:jc w:val="both"/>
        <w:rPr>
          <w:rFonts w:ascii="Garamond" w:hAnsi="Garamond"/>
          <w:sz w:val="24"/>
          <w:szCs w:val="24"/>
        </w:rPr>
      </w:pPr>
    </w:p>
    <w:p w14:paraId="532CD131" w14:textId="77777777" w:rsidR="00373F9A" w:rsidRPr="00CC0A32" w:rsidRDefault="00373F9A" w:rsidP="003B032D">
      <w:pPr>
        <w:pStyle w:val="Neninr"/>
      </w:pPr>
      <w:r w:rsidRPr="00CC0A32">
        <w:t>Neni 23</w:t>
      </w:r>
    </w:p>
    <w:p w14:paraId="79622588" w14:textId="77777777" w:rsidR="00373F9A" w:rsidRPr="00CC0A32" w:rsidRDefault="00373F9A" w:rsidP="003B032D">
      <w:pPr>
        <w:pStyle w:val="Neninr"/>
        <w:rPr>
          <w:b/>
        </w:rPr>
      </w:pPr>
      <w:r w:rsidRPr="00CC0A32">
        <w:rPr>
          <w:b/>
        </w:rPr>
        <w:t>Komunikimet</w:t>
      </w:r>
    </w:p>
    <w:p w14:paraId="4546BF5A" w14:textId="77777777" w:rsidR="00373F9A" w:rsidRPr="00CC0A32" w:rsidRDefault="00373F9A" w:rsidP="00373F9A">
      <w:pPr>
        <w:spacing w:after="0" w:line="240" w:lineRule="auto"/>
        <w:ind w:firstLine="284"/>
        <w:jc w:val="both"/>
        <w:rPr>
          <w:rFonts w:ascii="Garamond" w:hAnsi="Garamond"/>
          <w:sz w:val="24"/>
          <w:szCs w:val="24"/>
        </w:rPr>
      </w:pPr>
    </w:p>
    <w:p w14:paraId="4627BDBB" w14:textId="77777777" w:rsidR="00373F9A" w:rsidRPr="00CC0A32" w:rsidRDefault="00373F9A" w:rsidP="00373F9A">
      <w:pPr>
        <w:spacing w:after="0" w:line="240" w:lineRule="auto"/>
        <w:ind w:firstLine="284"/>
        <w:jc w:val="both"/>
        <w:rPr>
          <w:rFonts w:ascii="Garamond" w:hAnsi="Garamond"/>
          <w:sz w:val="24"/>
          <w:szCs w:val="24"/>
        </w:rPr>
      </w:pPr>
      <w:r w:rsidRPr="00CC0A32">
        <w:rPr>
          <w:rFonts w:ascii="Garamond" w:hAnsi="Garamond"/>
          <w:sz w:val="24"/>
          <w:szCs w:val="24"/>
        </w:rPr>
        <w:t>Çdo njoftim dhe komunikim i dhënë ose bërë sipas kësaj Marrëveshjeje për palët, do të jetë me shkrim dhe do të dërgohet në adresën dhe numrin e faksit në vijim (vetëm nëse një Palë mund t’ia ketë specifikuar ndryshe me shkrim, Palës tjetër):</w:t>
      </w:r>
    </w:p>
    <w:p w14:paraId="7DA68732" w14:textId="77777777" w:rsidR="00373F9A" w:rsidRPr="00CC0A32" w:rsidRDefault="00373F9A" w:rsidP="00373F9A">
      <w:pPr>
        <w:spacing w:after="0" w:line="240" w:lineRule="auto"/>
        <w:ind w:firstLine="284"/>
        <w:jc w:val="both"/>
        <w:rPr>
          <w:rFonts w:ascii="Garamond" w:hAnsi="Garamond"/>
          <w:sz w:val="24"/>
          <w:szCs w:val="24"/>
        </w:rPr>
      </w:pPr>
    </w:p>
    <w:p w14:paraId="789D8850" w14:textId="77777777" w:rsidR="00373F9A" w:rsidRPr="00AF4335" w:rsidRDefault="00373F9A" w:rsidP="00373F9A">
      <w:pPr>
        <w:spacing w:after="0" w:line="240" w:lineRule="auto"/>
        <w:ind w:firstLine="284"/>
        <w:jc w:val="both"/>
        <w:rPr>
          <w:rFonts w:ascii="Garamond" w:hAnsi="Garamond"/>
          <w:b/>
          <w:sz w:val="24"/>
          <w:szCs w:val="24"/>
        </w:rPr>
      </w:pPr>
      <w:r w:rsidRPr="00AF4335">
        <w:rPr>
          <w:rFonts w:ascii="Garamond" w:hAnsi="Garamond"/>
          <w:b/>
          <w:sz w:val="24"/>
          <w:szCs w:val="24"/>
        </w:rPr>
        <w:t>Për Ministrinë e Bujqësisë:</w:t>
      </w:r>
    </w:p>
    <w:p w14:paraId="4E836EB5" w14:textId="77777777" w:rsidR="00373F9A" w:rsidRPr="00CC0A32" w:rsidRDefault="00373F9A" w:rsidP="00373F9A">
      <w:pPr>
        <w:spacing w:after="0" w:line="240" w:lineRule="auto"/>
        <w:ind w:firstLine="284"/>
        <w:jc w:val="both"/>
        <w:rPr>
          <w:rFonts w:ascii="Garamond" w:hAnsi="Garamond"/>
          <w:sz w:val="24"/>
          <w:szCs w:val="24"/>
        </w:rPr>
      </w:pPr>
      <w:r w:rsidRPr="00CC0A32">
        <w:rPr>
          <w:rFonts w:ascii="Garamond" w:hAnsi="Garamond"/>
          <w:sz w:val="24"/>
          <w:szCs w:val="24"/>
        </w:rPr>
        <w:t xml:space="preserve">Ministria e Bujqësisë dhe Zhvillimit Rural e Republikës së Shqipërisë </w:t>
      </w:r>
    </w:p>
    <w:p w14:paraId="233AE328" w14:textId="467F4513" w:rsidR="00373F9A" w:rsidRPr="00CC0A32" w:rsidRDefault="00373F9A" w:rsidP="00373F9A">
      <w:pPr>
        <w:spacing w:after="0" w:line="240" w:lineRule="auto"/>
        <w:ind w:firstLine="284"/>
        <w:jc w:val="both"/>
        <w:rPr>
          <w:rFonts w:ascii="Garamond" w:hAnsi="Garamond"/>
          <w:sz w:val="24"/>
          <w:szCs w:val="24"/>
        </w:rPr>
      </w:pPr>
      <w:r w:rsidRPr="00CC0A32">
        <w:rPr>
          <w:rFonts w:ascii="Garamond" w:hAnsi="Garamond"/>
          <w:sz w:val="24"/>
          <w:szCs w:val="24"/>
        </w:rPr>
        <w:t xml:space="preserve">Bulevardi </w:t>
      </w:r>
      <w:r w:rsidR="007351B3">
        <w:rPr>
          <w:rFonts w:ascii="Garamond" w:hAnsi="Garamond"/>
          <w:sz w:val="24"/>
          <w:szCs w:val="24"/>
        </w:rPr>
        <w:t>“</w:t>
      </w:r>
      <w:r w:rsidRPr="00CC0A32">
        <w:rPr>
          <w:rFonts w:ascii="Garamond" w:hAnsi="Garamond"/>
          <w:sz w:val="24"/>
          <w:szCs w:val="24"/>
        </w:rPr>
        <w:t>Dëshmorët e Kombit</w:t>
      </w:r>
      <w:r w:rsidR="007351B3">
        <w:rPr>
          <w:rFonts w:ascii="Garamond" w:hAnsi="Garamond"/>
          <w:sz w:val="24"/>
          <w:szCs w:val="24"/>
        </w:rPr>
        <w:t>”</w:t>
      </w:r>
      <w:r w:rsidRPr="00CC0A32">
        <w:rPr>
          <w:rFonts w:ascii="Garamond" w:hAnsi="Garamond"/>
          <w:sz w:val="24"/>
          <w:szCs w:val="24"/>
        </w:rPr>
        <w:t xml:space="preserve">, </w:t>
      </w:r>
      <w:r w:rsidR="00AF4335" w:rsidRPr="00CC0A32">
        <w:rPr>
          <w:rFonts w:ascii="Garamond" w:hAnsi="Garamond"/>
          <w:sz w:val="24"/>
          <w:szCs w:val="24"/>
        </w:rPr>
        <w:t>nr</w:t>
      </w:r>
      <w:r w:rsidRPr="00CC0A32">
        <w:rPr>
          <w:rFonts w:ascii="Garamond" w:hAnsi="Garamond"/>
          <w:sz w:val="24"/>
          <w:szCs w:val="24"/>
        </w:rPr>
        <w:t xml:space="preserve">. 2, </w:t>
      </w:r>
      <w:r w:rsidR="00AF4335" w:rsidRPr="00CC0A32">
        <w:rPr>
          <w:rFonts w:ascii="Garamond" w:hAnsi="Garamond"/>
          <w:sz w:val="24"/>
          <w:szCs w:val="24"/>
        </w:rPr>
        <w:t>KP</w:t>
      </w:r>
      <w:r w:rsidRPr="00CC0A32">
        <w:rPr>
          <w:rFonts w:ascii="Garamond" w:hAnsi="Garamond"/>
          <w:sz w:val="24"/>
          <w:szCs w:val="24"/>
        </w:rPr>
        <w:t xml:space="preserve"> 1001, Tiranë, Shqipëri</w:t>
      </w:r>
    </w:p>
    <w:p w14:paraId="2529415C" w14:textId="254CAFDE" w:rsidR="00373F9A" w:rsidRPr="00CC0A32" w:rsidRDefault="00373F9A" w:rsidP="00373F9A">
      <w:pPr>
        <w:spacing w:after="0" w:line="240" w:lineRule="auto"/>
        <w:ind w:firstLine="284"/>
        <w:jc w:val="both"/>
        <w:rPr>
          <w:rFonts w:ascii="Garamond" w:hAnsi="Garamond"/>
          <w:sz w:val="24"/>
          <w:szCs w:val="24"/>
        </w:rPr>
      </w:pPr>
      <w:r w:rsidRPr="00CC0A32">
        <w:rPr>
          <w:rFonts w:ascii="Garamond" w:hAnsi="Garamond"/>
          <w:sz w:val="24"/>
          <w:szCs w:val="24"/>
        </w:rPr>
        <w:t>Në vëmendje të</w:t>
      </w:r>
      <w:r w:rsidR="00AF4335">
        <w:rPr>
          <w:rFonts w:ascii="Garamond" w:hAnsi="Garamond"/>
          <w:sz w:val="24"/>
          <w:szCs w:val="24"/>
        </w:rPr>
        <w:t>:</w:t>
      </w:r>
      <w:r w:rsidRPr="00CC0A32">
        <w:rPr>
          <w:rFonts w:ascii="Garamond" w:hAnsi="Garamond"/>
          <w:sz w:val="24"/>
          <w:szCs w:val="24"/>
        </w:rPr>
        <w:t xml:space="preserve"> Sekretarit të Përgjithshëm</w:t>
      </w:r>
    </w:p>
    <w:p w14:paraId="3ABD395E" w14:textId="0E1BCDBA" w:rsidR="00373F9A" w:rsidRPr="00CC0A32" w:rsidRDefault="00373F9A" w:rsidP="00373F9A">
      <w:pPr>
        <w:spacing w:after="0" w:line="240" w:lineRule="auto"/>
        <w:ind w:firstLine="284"/>
        <w:jc w:val="both"/>
        <w:rPr>
          <w:rFonts w:ascii="Garamond" w:hAnsi="Garamond"/>
          <w:sz w:val="24"/>
          <w:szCs w:val="24"/>
        </w:rPr>
      </w:pPr>
      <w:r w:rsidRPr="00CC0A32">
        <w:rPr>
          <w:rFonts w:ascii="Garamond" w:hAnsi="Garamond"/>
          <w:sz w:val="24"/>
          <w:szCs w:val="24"/>
        </w:rPr>
        <w:t>Tel</w:t>
      </w:r>
      <w:r w:rsidR="00AF4335">
        <w:rPr>
          <w:rFonts w:ascii="Garamond" w:hAnsi="Garamond"/>
          <w:sz w:val="24"/>
          <w:szCs w:val="24"/>
        </w:rPr>
        <w:t>.</w:t>
      </w:r>
      <w:r w:rsidRPr="00CC0A32">
        <w:rPr>
          <w:rFonts w:ascii="Garamond" w:hAnsi="Garamond"/>
          <w:sz w:val="24"/>
          <w:szCs w:val="24"/>
        </w:rPr>
        <w:t>: +355 4 22 27 916</w:t>
      </w:r>
    </w:p>
    <w:p w14:paraId="084EA7EA" w14:textId="77777777" w:rsidR="00373F9A" w:rsidRPr="00CC0A32" w:rsidRDefault="00373F9A" w:rsidP="00373F9A">
      <w:pPr>
        <w:spacing w:after="0" w:line="240" w:lineRule="auto"/>
        <w:ind w:firstLine="284"/>
        <w:jc w:val="both"/>
        <w:rPr>
          <w:rFonts w:ascii="Garamond" w:hAnsi="Garamond"/>
          <w:sz w:val="24"/>
          <w:szCs w:val="24"/>
        </w:rPr>
      </w:pPr>
    </w:p>
    <w:p w14:paraId="41E00241" w14:textId="77777777" w:rsidR="00373F9A" w:rsidRPr="00AF4335" w:rsidRDefault="00373F9A" w:rsidP="00373F9A">
      <w:pPr>
        <w:spacing w:after="0" w:line="240" w:lineRule="auto"/>
        <w:ind w:firstLine="284"/>
        <w:jc w:val="both"/>
        <w:rPr>
          <w:rFonts w:ascii="Garamond" w:hAnsi="Garamond"/>
          <w:b/>
          <w:sz w:val="24"/>
          <w:szCs w:val="24"/>
        </w:rPr>
      </w:pPr>
      <w:r w:rsidRPr="00AF4335">
        <w:rPr>
          <w:rFonts w:ascii="Garamond" w:hAnsi="Garamond"/>
          <w:b/>
          <w:sz w:val="24"/>
          <w:szCs w:val="24"/>
        </w:rPr>
        <w:t>Për Ministrinë e Financave:</w:t>
      </w:r>
    </w:p>
    <w:p w14:paraId="49C35473" w14:textId="77777777" w:rsidR="00373F9A" w:rsidRPr="00CC0A32" w:rsidRDefault="00373F9A" w:rsidP="00373F9A">
      <w:pPr>
        <w:spacing w:after="0" w:line="240" w:lineRule="auto"/>
        <w:ind w:firstLine="284"/>
        <w:jc w:val="both"/>
        <w:rPr>
          <w:rFonts w:ascii="Garamond" w:hAnsi="Garamond"/>
          <w:sz w:val="24"/>
          <w:szCs w:val="24"/>
        </w:rPr>
      </w:pPr>
      <w:r w:rsidRPr="00CC0A32">
        <w:rPr>
          <w:rFonts w:ascii="Garamond" w:hAnsi="Garamond"/>
          <w:sz w:val="24"/>
          <w:szCs w:val="24"/>
        </w:rPr>
        <w:t>Ministria e Financave dhe Ekonomisë e Republikës së Shqipërisë</w:t>
      </w:r>
    </w:p>
    <w:p w14:paraId="658B9BA3" w14:textId="3225B3B8" w:rsidR="00373F9A" w:rsidRPr="00CC0A32" w:rsidRDefault="00373F9A" w:rsidP="00373F9A">
      <w:pPr>
        <w:spacing w:after="0" w:line="240" w:lineRule="auto"/>
        <w:ind w:firstLine="284"/>
        <w:jc w:val="both"/>
        <w:rPr>
          <w:rFonts w:ascii="Garamond" w:hAnsi="Garamond"/>
          <w:sz w:val="24"/>
          <w:szCs w:val="24"/>
        </w:rPr>
      </w:pPr>
      <w:r w:rsidRPr="00CC0A32">
        <w:rPr>
          <w:rFonts w:ascii="Garamond" w:hAnsi="Garamond"/>
          <w:sz w:val="24"/>
          <w:szCs w:val="24"/>
        </w:rPr>
        <w:t xml:space="preserve">Bulevardi </w:t>
      </w:r>
      <w:r w:rsidR="007351B3">
        <w:rPr>
          <w:rFonts w:ascii="Garamond" w:hAnsi="Garamond"/>
          <w:sz w:val="24"/>
          <w:szCs w:val="24"/>
        </w:rPr>
        <w:t>“</w:t>
      </w:r>
      <w:r w:rsidRPr="00CC0A32">
        <w:rPr>
          <w:rFonts w:ascii="Garamond" w:hAnsi="Garamond"/>
          <w:sz w:val="24"/>
          <w:szCs w:val="24"/>
        </w:rPr>
        <w:t>Dëshmorët e Kombit</w:t>
      </w:r>
      <w:r w:rsidR="007351B3">
        <w:rPr>
          <w:rFonts w:ascii="Garamond" w:hAnsi="Garamond"/>
          <w:sz w:val="24"/>
          <w:szCs w:val="24"/>
        </w:rPr>
        <w:t>”</w:t>
      </w:r>
      <w:r w:rsidRPr="00CC0A32">
        <w:rPr>
          <w:rFonts w:ascii="Garamond" w:hAnsi="Garamond"/>
          <w:sz w:val="24"/>
          <w:szCs w:val="24"/>
        </w:rPr>
        <w:t xml:space="preserve">, </w:t>
      </w:r>
      <w:r w:rsidR="00AF4335" w:rsidRPr="00CC0A32">
        <w:rPr>
          <w:rFonts w:ascii="Garamond" w:hAnsi="Garamond"/>
          <w:sz w:val="24"/>
          <w:szCs w:val="24"/>
        </w:rPr>
        <w:t>nr</w:t>
      </w:r>
      <w:r w:rsidRPr="00CC0A32">
        <w:rPr>
          <w:rFonts w:ascii="Garamond" w:hAnsi="Garamond"/>
          <w:sz w:val="24"/>
          <w:szCs w:val="24"/>
        </w:rPr>
        <w:t>. 3,</w:t>
      </w:r>
      <w:r w:rsidR="005C7B40" w:rsidRPr="005C7B40">
        <w:rPr>
          <w:rFonts w:ascii="Garamond" w:hAnsi="Garamond"/>
          <w:i/>
          <w:sz w:val="24"/>
          <w:szCs w:val="24"/>
        </w:rPr>
        <w:t xml:space="preserve"> </w:t>
      </w:r>
      <w:r w:rsidR="00AF4335" w:rsidRPr="00CC0A32">
        <w:rPr>
          <w:rFonts w:ascii="Garamond" w:hAnsi="Garamond"/>
          <w:sz w:val="24"/>
          <w:szCs w:val="24"/>
        </w:rPr>
        <w:t>KP</w:t>
      </w:r>
      <w:r w:rsidRPr="00CC0A32">
        <w:rPr>
          <w:rFonts w:ascii="Garamond" w:hAnsi="Garamond"/>
          <w:sz w:val="24"/>
          <w:szCs w:val="24"/>
        </w:rPr>
        <w:t xml:space="preserve"> 1001, Tiranë, Shqipëri</w:t>
      </w:r>
    </w:p>
    <w:p w14:paraId="37DEB094" w14:textId="77777777" w:rsidR="00373F9A" w:rsidRPr="00CC0A32" w:rsidRDefault="00373F9A" w:rsidP="00373F9A">
      <w:pPr>
        <w:spacing w:after="0" w:line="240" w:lineRule="auto"/>
        <w:ind w:firstLine="284"/>
        <w:jc w:val="both"/>
        <w:rPr>
          <w:rFonts w:ascii="Garamond" w:hAnsi="Garamond"/>
          <w:sz w:val="24"/>
          <w:szCs w:val="24"/>
        </w:rPr>
      </w:pPr>
      <w:r w:rsidRPr="00CC0A32">
        <w:rPr>
          <w:rFonts w:ascii="Garamond" w:hAnsi="Garamond"/>
          <w:sz w:val="24"/>
          <w:szCs w:val="24"/>
        </w:rPr>
        <w:t>Në vëmendje të: Sekretarit të Përgjithshëm</w:t>
      </w:r>
    </w:p>
    <w:p w14:paraId="7528FAF9" w14:textId="0D72F4E2" w:rsidR="00373F9A" w:rsidRPr="00CC0A32" w:rsidRDefault="00373F9A" w:rsidP="00373F9A">
      <w:pPr>
        <w:spacing w:after="0" w:line="240" w:lineRule="auto"/>
        <w:ind w:firstLine="284"/>
        <w:jc w:val="both"/>
        <w:rPr>
          <w:rFonts w:ascii="Garamond" w:hAnsi="Garamond"/>
          <w:sz w:val="24"/>
          <w:szCs w:val="24"/>
        </w:rPr>
      </w:pPr>
      <w:r w:rsidRPr="00CC0A32">
        <w:rPr>
          <w:rFonts w:ascii="Garamond" w:hAnsi="Garamond"/>
          <w:sz w:val="24"/>
          <w:szCs w:val="24"/>
        </w:rPr>
        <w:t>Tel</w:t>
      </w:r>
      <w:r w:rsidR="00AF4335">
        <w:rPr>
          <w:rFonts w:ascii="Garamond" w:hAnsi="Garamond"/>
          <w:sz w:val="24"/>
          <w:szCs w:val="24"/>
        </w:rPr>
        <w:t>.</w:t>
      </w:r>
      <w:r w:rsidRPr="00CC0A32">
        <w:rPr>
          <w:rFonts w:ascii="Garamond" w:hAnsi="Garamond"/>
          <w:sz w:val="24"/>
          <w:szCs w:val="24"/>
        </w:rPr>
        <w:t>:</w:t>
      </w:r>
      <w:r w:rsidR="00E5634E">
        <w:rPr>
          <w:rFonts w:ascii="Garamond" w:hAnsi="Garamond"/>
          <w:i/>
          <w:sz w:val="24"/>
          <w:szCs w:val="24"/>
        </w:rPr>
        <w:t xml:space="preserve"> </w:t>
      </w:r>
      <w:r w:rsidRPr="00CC0A32">
        <w:rPr>
          <w:rFonts w:ascii="Garamond" w:hAnsi="Garamond"/>
          <w:sz w:val="24"/>
          <w:szCs w:val="24"/>
        </w:rPr>
        <w:t>+355 4 223 0803</w:t>
      </w:r>
    </w:p>
    <w:p w14:paraId="40312129" w14:textId="77777777" w:rsidR="00373F9A" w:rsidRPr="00CC0A32" w:rsidRDefault="00373F9A" w:rsidP="00373F9A">
      <w:pPr>
        <w:spacing w:after="0" w:line="240" w:lineRule="auto"/>
        <w:ind w:firstLine="284"/>
        <w:jc w:val="both"/>
        <w:rPr>
          <w:rFonts w:ascii="Garamond" w:hAnsi="Garamond"/>
          <w:sz w:val="24"/>
          <w:szCs w:val="24"/>
        </w:rPr>
      </w:pPr>
    </w:p>
    <w:p w14:paraId="37D201BB" w14:textId="77777777" w:rsidR="00373F9A" w:rsidRPr="00AF4335" w:rsidRDefault="00373F9A" w:rsidP="00373F9A">
      <w:pPr>
        <w:spacing w:after="0" w:line="240" w:lineRule="auto"/>
        <w:ind w:firstLine="284"/>
        <w:jc w:val="both"/>
        <w:rPr>
          <w:rFonts w:ascii="Garamond" w:hAnsi="Garamond"/>
          <w:b/>
          <w:sz w:val="24"/>
          <w:szCs w:val="24"/>
        </w:rPr>
      </w:pPr>
      <w:r w:rsidRPr="00AF4335">
        <w:rPr>
          <w:rFonts w:ascii="Garamond" w:hAnsi="Garamond"/>
          <w:b/>
          <w:sz w:val="24"/>
          <w:szCs w:val="24"/>
        </w:rPr>
        <w:t>Për Ministrinë e Turizmit:</w:t>
      </w:r>
    </w:p>
    <w:p w14:paraId="0E9922A0" w14:textId="77777777" w:rsidR="00373F9A" w:rsidRPr="00CC0A32" w:rsidRDefault="00373F9A" w:rsidP="00373F9A">
      <w:pPr>
        <w:spacing w:after="0" w:line="240" w:lineRule="auto"/>
        <w:ind w:firstLine="284"/>
        <w:jc w:val="both"/>
        <w:rPr>
          <w:rFonts w:ascii="Garamond" w:hAnsi="Garamond"/>
          <w:sz w:val="24"/>
          <w:szCs w:val="24"/>
        </w:rPr>
      </w:pPr>
      <w:r w:rsidRPr="00CC0A32">
        <w:rPr>
          <w:rFonts w:ascii="Garamond" w:hAnsi="Garamond"/>
          <w:sz w:val="24"/>
          <w:szCs w:val="24"/>
        </w:rPr>
        <w:t>Ministria e Turizmit dhe Mjedisit e Republikës së Shqipërisë</w:t>
      </w:r>
    </w:p>
    <w:p w14:paraId="23D216BD" w14:textId="450D2B8E" w:rsidR="00373F9A" w:rsidRPr="00CC0A32" w:rsidRDefault="00373F9A" w:rsidP="00373F9A">
      <w:pPr>
        <w:spacing w:after="0" w:line="240" w:lineRule="auto"/>
        <w:ind w:firstLine="284"/>
        <w:jc w:val="both"/>
        <w:rPr>
          <w:rFonts w:ascii="Garamond" w:hAnsi="Garamond"/>
          <w:sz w:val="24"/>
          <w:szCs w:val="24"/>
        </w:rPr>
      </w:pPr>
      <w:r w:rsidRPr="00CC0A32">
        <w:rPr>
          <w:rFonts w:ascii="Garamond" w:hAnsi="Garamond"/>
          <w:sz w:val="24"/>
          <w:szCs w:val="24"/>
        </w:rPr>
        <w:t xml:space="preserve">Bulevardi </w:t>
      </w:r>
      <w:r w:rsidR="007351B3">
        <w:rPr>
          <w:rFonts w:ascii="Garamond" w:hAnsi="Garamond"/>
          <w:sz w:val="24"/>
          <w:szCs w:val="24"/>
        </w:rPr>
        <w:t>“</w:t>
      </w:r>
      <w:r w:rsidRPr="00CC0A32">
        <w:rPr>
          <w:rFonts w:ascii="Garamond" w:hAnsi="Garamond"/>
          <w:sz w:val="24"/>
          <w:szCs w:val="24"/>
        </w:rPr>
        <w:t>Dëshmorët e Kombit</w:t>
      </w:r>
      <w:r w:rsidR="007351B3">
        <w:rPr>
          <w:rFonts w:ascii="Garamond" w:hAnsi="Garamond"/>
          <w:sz w:val="24"/>
          <w:szCs w:val="24"/>
        </w:rPr>
        <w:t>”</w:t>
      </w:r>
      <w:r w:rsidRPr="00CC0A32">
        <w:rPr>
          <w:rFonts w:ascii="Garamond" w:hAnsi="Garamond"/>
          <w:sz w:val="24"/>
          <w:szCs w:val="24"/>
        </w:rPr>
        <w:t xml:space="preserve">, </w:t>
      </w:r>
      <w:r w:rsidR="00AF4335" w:rsidRPr="00CC0A32">
        <w:rPr>
          <w:rFonts w:ascii="Garamond" w:hAnsi="Garamond"/>
          <w:sz w:val="24"/>
          <w:szCs w:val="24"/>
        </w:rPr>
        <w:t>nr</w:t>
      </w:r>
      <w:r w:rsidRPr="00CC0A32">
        <w:rPr>
          <w:rFonts w:ascii="Garamond" w:hAnsi="Garamond"/>
          <w:sz w:val="24"/>
          <w:szCs w:val="24"/>
        </w:rPr>
        <w:t>. 1,</w:t>
      </w:r>
      <w:r w:rsidR="005C7B40" w:rsidRPr="005C7B40">
        <w:rPr>
          <w:rFonts w:ascii="Garamond" w:hAnsi="Garamond"/>
          <w:i/>
          <w:sz w:val="24"/>
          <w:szCs w:val="24"/>
        </w:rPr>
        <w:t xml:space="preserve"> </w:t>
      </w:r>
      <w:r w:rsidR="00AF4335" w:rsidRPr="00CC0A32">
        <w:rPr>
          <w:rFonts w:ascii="Garamond" w:hAnsi="Garamond"/>
          <w:sz w:val="24"/>
          <w:szCs w:val="24"/>
        </w:rPr>
        <w:t>KP</w:t>
      </w:r>
      <w:r w:rsidRPr="00CC0A32">
        <w:rPr>
          <w:rFonts w:ascii="Garamond" w:hAnsi="Garamond"/>
          <w:sz w:val="24"/>
          <w:szCs w:val="24"/>
        </w:rPr>
        <w:t xml:space="preserve"> 1001, Tiranë, Shqipëri</w:t>
      </w:r>
    </w:p>
    <w:p w14:paraId="4DBF167E" w14:textId="77777777" w:rsidR="00373F9A" w:rsidRPr="00CC0A32" w:rsidRDefault="00373F9A" w:rsidP="00373F9A">
      <w:pPr>
        <w:spacing w:after="0" w:line="240" w:lineRule="auto"/>
        <w:ind w:firstLine="284"/>
        <w:jc w:val="both"/>
        <w:rPr>
          <w:rFonts w:ascii="Garamond" w:hAnsi="Garamond"/>
          <w:sz w:val="24"/>
          <w:szCs w:val="24"/>
        </w:rPr>
      </w:pPr>
      <w:r w:rsidRPr="00CC0A32">
        <w:rPr>
          <w:rFonts w:ascii="Garamond" w:hAnsi="Garamond"/>
          <w:sz w:val="24"/>
          <w:szCs w:val="24"/>
        </w:rPr>
        <w:t>Në vëmendje të: Sekretarit të Përgjithshëm</w:t>
      </w:r>
    </w:p>
    <w:p w14:paraId="36CEC4B4" w14:textId="0E292CAA" w:rsidR="00373F9A" w:rsidRPr="00CC0A32" w:rsidRDefault="00373F9A" w:rsidP="00373F9A">
      <w:pPr>
        <w:spacing w:after="0" w:line="240" w:lineRule="auto"/>
        <w:ind w:firstLine="284"/>
        <w:jc w:val="both"/>
        <w:rPr>
          <w:rFonts w:ascii="Garamond" w:hAnsi="Garamond"/>
          <w:sz w:val="24"/>
          <w:szCs w:val="24"/>
        </w:rPr>
      </w:pPr>
      <w:r w:rsidRPr="00CC0A32">
        <w:rPr>
          <w:rFonts w:ascii="Garamond" w:hAnsi="Garamond"/>
          <w:sz w:val="24"/>
          <w:szCs w:val="24"/>
        </w:rPr>
        <w:t>Tel</w:t>
      </w:r>
      <w:r w:rsidR="00AF4335">
        <w:rPr>
          <w:rFonts w:ascii="Garamond" w:hAnsi="Garamond"/>
          <w:sz w:val="24"/>
          <w:szCs w:val="24"/>
        </w:rPr>
        <w:t>.</w:t>
      </w:r>
      <w:r w:rsidRPr="00CC0A32">
        <w:rPr>
          <w:rFonts w:ascii="Garamond" w:hAnsi="Garamond"/>
          <w:sz w:val="24"/>
          <w:szCs w:val="24"/>
        </w:rPr>
        <w:t>: +355 4 222 4537</w:t>
      </w:r>
    </w:p>
    <w:p w14:paraId="355CFA91" w14:textId="77777777" w:rsidR="00373F9A" w:rsidRPr="00CC0A32" w:rsidRDefault="00373F9A" w:rsidP="00373F9A">
      <w:pPr>
        <w:spacing w:after="0" w:line="240" w:lineRule="auto"/>
        <w:ind w:firstLine="284"/>
        <w:jc w:val="both"/>
        <w:rPr>
          <w:rFonts w:ascii="Garamond" w:hAnsi="Garamond"/>
          <w:sz w:val="24"/>
          <w:szCs w:val="24"/>
        </w:rPr>
      </w:pPr>
    </w:p>
    <w:p w14:paraId="4B0569F6" w14:textId="77777777" w:rsidR="00373F9A" w:rsidRPr="00AF4335" w:rsidRDefault="00373F9A" w:rsidP="00373F9A">
      <w:pPr>
        <w:spacing w:after="0" w:line="240" w:lineRule="auto"/>
        <w:ind w:firstLine="284"/>
        <w:jc w:val="both"/>
        <w:rPr>
          <w:rFonts w:ascii="Garamond" w:hAnsi="Garamond"/>
          <w:b/>
          <w:sz w:val="24"/>
          <w:szCs w:val="24"/>
        </w:rPr>
      </w:pPr>
      <w:r w:rsidRPr="00AF4335">
        <w:rPr>
          <w:rFonts w:ascii="Garamond" w:hAnsi="Garamond"/>
          <w:b/>
          <w:sz w:val="24"/>
          <w:szCs w:val="24"/>
        </w:rPr>
        <w:t>Për Bankën:</w:t>
      </w:r>
    </w:p>
    <w:p w14:paraId="29BEE1AD" w14:textId="77777777" w:rsidR="00373F9A" w:rsidRPr="00CC0A32" w:rsidRDefault="00373F9A" w:rsidP="00373F9A">
      <w:pPr>
        <w:spacing w:after="0" w:line="240" w:lineRule="auto"/>
        <w:ind w:firstLine="284"/>
        <w:jc w:val="both"/>
        <w:rPr>
          <w:rFonts w:ascii="Garamond" w:hAnsi="Garamond"/>
          <w:sz w:val="24"/>
          <w:szCs w:val="24"/>
        </w:rPr>
      </w:pPr>
      <w:r w:rsidRPr="00CC0A32">
        <w:rPr>
          <w:rFonts w:ascii="Garamond" w:hAnsi="Garamond"/>
          <w:sz w:val="24"/>
          <w:szCs w:val="24"/>
        </w:rPr>
        <w:t xml:space="preserve">Banka Evropiane për Rindërtim dhe Zhvillim </w:t>
      </w:r>
    </w:p>
    <w:p w14:paraId="1AE4857D" w14:textId="77777777" w:rsidR="00373F9A" w:rsidRPr="00CC0A32" w:rsidRDefault="00373F9A" w:rsidP="00373F9A">
      <w:pPr>
        <w:spacing w:after="0" w:line="240" w:lineRule="auto"/>
        <w:ind w:firstLine="284"/>
        <w:jc w:val="both"/>
        <w:rPr>
          <w:rFonts w:ascii="Garamond" w:hAnsi="Garamond"/>
          <w:sz w:val="24"/>
          <w:szCs w:val="24"/>
        </w:rPr>
      </w:pPr>
      <w:r w:rsidRPr="00CC0A32">
        <w:rPr>
          <w:rFonts w:ascii="Garamond" w:hAnsi="Garamond"/>
          <w:sz w:val="24"/>
          <w:szCs w:val="24"/>
        </w:rPr>
        <w:t>One Exchange Square</w:t>
      </w:r>
    </w:p>
    <w:p w14:paraId="4BE1C581" w14:textId="77777777" w:rsidR="00373F9A" w:rsidRPr="00CC0A32" w:rsidRDefault="00373F9A" w:rsidP="00373F9A">
      <w:pPr>
        <w:spacing w:after="0" w:line="240" w:lineRule="auto"/>
        <w:ind w:firstLine="284"/>
        <w:jc w:val="both"/>
        <w:rPr>
          <w:rFonts w:ascii="Garamond" w:hAnsi="Garamond"/>
          <w:sz w:val="24"/>
          <w:szCs w:val="24"/>
        </w:rPr>
      </w:pPr>
      <w:r w:rsidRPr="00CC0A32">
        <w:rPr>
          <w:rFonts w:ascii="Garamond" w:hAnsi="Garamond"/>
          <w:sz w:val="24"/>
          <w:szCs w:val="24"/>
        </w:rPr>
        <w:t>London EC2A 2JN</w:t>
      </w:r>
    </w:p>
    <w:p w14:paraId="2F62CF70" w14:textId="77777777" w:rsidR="00373F9A" w:rsidRPr="00CC0A32" w:rsidRDefault="00373F9A" w:rsidP="00373F9A">
      <w:pPr>
        <w:spacing w:after="0" w:line="240" w:lineRule="auto"/>
        <w:ind w:firstLine="284"/>
        <w:jc w:val="both"/>
        <w:rPr>
          <w:rFonts w:ascii="Garamond" w:hAnsi="Garamond"/>
          <w:sz w:val="24"/>
          <w:szCs w:val="24"/>
        </w:rPr>
      </w:pPr>
      <w:r w:rsidRPr="00CC0A32">
        <w:rPr>
          <w:rFonts w:ascii="Garamond" w:hAnsi="Garamond"/>
          <w:sz w:val="24"/>
          <w:szCs w:val="24"/>
        </w:rPr>
        <w:t>United Kingdom</w:t>
      </w:r>
    </w:p>
    <w:p w14:paraId="7CBCD2E7" w14:textId="77777777" w:rsidR="00373F9A" w:rsidRPr="00CC0A32" w:rsidRDefault="00373F9A" w:rsidP="00373F9A">
      <w:pPr>
        <w:spacing w:after="0" w:line="240" w:lineRule="auto"/>
        <w:ind w:firstLine="284"/>
        <w:jc w:val="both"/>
        <w:rPr>
          <w:rFonts w:ascii="Garamond" w:hAnsi="Garamond"/>
          <w:sz w:val="24"/>
          <w:szCs w:val="24"/>
        </w:rPr>
      </w:pPr>
      <w:r w:rsidRPr="00CC0A32">
        <w:rPr>
          <w:rFonts w:ascii="Garamond" w:hAnsi="Garamond"/>
          <w:sz w:val="24"/>
          <w:szCs w:val="24"/>
        </w:rPr>
        <w:t>Në vëmendje të: Drejtorit, Bashkëfinancimi i Donatorëve</w:t>
      </w:r>
    </w:p>
    <w:p w14:paraId="72F3D23D" w14:textId="5CA32FD3" w:rsidR="00373F9A" w:rsidRPr="00CC0A32" w:rsidRDefault="00373F9A" w:rsidP="00373F9A">
      <w:pPr>
        <w:spacing w:after="0" w:line="240" w:lineRule="auto"/>
        <w:ind w:firstLine="284"/>
        <w:jc w:val="both"/>
        <w:rPr>
          <w:rFonts w:ascii="Garamond" w:hAnsi="Garamond"/>
          <w:sz w:val="24"/>
          <w:szCs w:val="24"/>
        </w:rPr>
      </w:pPr>
      <w:r w:rsidRPr="00CC0A32">
        <w:rPr>
          <w:rFonts w:ascii="Garamond" w:hAnsi="Garamond"/>
          <w:sz w:val="24"/>
          <w:szCs w:val="24"/>
        </w:rPr>
        <w:t>Tel</w:t>
      </w:r>
      <w:r w:rsidR="00AF4335">
        <w:rPr>
          <w:rFonts w:ascii="Garamond" w:hAnsi="Garamond"/>
          <w:sz w:val="24"/>
          <w:szCs w:val="24"/>
        </w:rPr>
        <w:t>.</w:t>
      </w:r>
      <w:r w:rsidRPr="00CC0A32">
        <w:rPr>
          <w:rFonts w:ascii="Garamond" w:hAnsi="Garamond"/>
          <w:sz w:val="24"/>
          <w:szCs w:val="24"/>
        </w:rPr>
        <w:t>: +44 20 7338 7266</w:t>
      </w:r>
    </w:p>
    <w:p w14:paraId="0ED564C6" w14:textId="77777777" w:rsidR="00373F9A" w:rsidRPr="00CC0A32" w:rsidRDefault="00373F9A" w:rsidP="00373F9A">
      <w:pPr>
        <w:spacing w:after="0" w:line="240" w:lineRule="auto"/>
        <w:ind w:firstLine="284"/>
        <w:jc w:val="both"/>
        <w:rPr>
          <w:rFonts w:ascii="Garamond" w:hAnsi="Garamond"/>
          <w:sz w:val="24"/>
          <w:szCs w:val="24"/>
        </w:rPr>
      </w:pPr>
      <w:r w:rsidRPr="00CC0A32">
        <w:rPr>
          <w:rFonts w:ascii="Garamond" w:hAnsi="Garamond"/>
          <w:sz w:val="24"/>
          <w:szCs w:val="24"/>
        </w:rPr>
        <w:t>Fax: +44 20 7338 6538</w:t>
      </w:r>
    </w:p>
    <w:p w14:paraId="2B87C816" w14:textId="77777777" w:rsidR="00373F9A" w:rsidRPr="00CC0A32" w:rsidRDefault="00373F9A" w:rsidP="00373F9A">
      <w:pPr>
        <w:spacing w:after="0" w:line="240" w:lineRule="auto"/>
        <w:ind w:firstLine="284"/>
        <w:jc w:val="both"/>
        <w:rPr>
          <w:rFonts w:ascii="Garamond" w:hAnsi="Garamond"/>
          <w:sz w:val="24"/>
          <w:szCs w:val="24"/>
        </w:rPr>
      </w:pPr>
    </w:p>
    <w:p w14:paraId="1313CAC3" w14:textId="38AF5624" w:rsidR="00373F9A" w:rsidRPr="00CC0A32" w:rsidRDefault="00AF4335" w:rsidP="00373F9A">
      <w:pPr>
        <w:spacing w:after="0" w:line="240" w:lineRule="auto"/>
        <w:ind w:firstLine="284"/>
        <w:jc w:val="both"/>
        <w:rPr>
          <w:rFonts w:ascii="Garamond" w:hAnsi="Garamond"/>
          <w:sz w:val="24"/>
          <w:szCs w:val="24"/>
        </w:rPr>
      </w:pPr>
      <w:r w:rsidRPr="00CC0A32">
        <w:rPr>
          <w:rFonts w:ascii="Garamond" w:hAnsi="Garamond"/>
          <w:sz w:val="24"/>
          <w:szCs w:val="24"/>
        </w:rPr>
        <w:t xml:space="preserve">Në dëshmi të kësaj, </w:t>
      </w:r>
      <w:r w:rsidR="00373F9A" w:rsidRPr="00CC0A32">
        <w:rPr>
          <w:rFonts w:ascii="Garamond" w:hAnsi="Garamond"/>
          <w:sz w:val="24"/>
          <w:szCs w:val="24"/>
        </w:rPr>
        <w:t>Banka, Ministria e Bujqësisë, Ministria e Turizmit dhe Ministria e Financave, secila duke vepruar nëpërmjet përfaqësuesve të tyre të autorizuar, kanë nënshkruar këtë Marrëveshje në gjuhën angleze, në 4 (katër) kopje origjinale në secilën gjuhë.</w:t>
      </w:r>
    </w:p>
    <w:p w14:paraId="79565B5A" w14:textId="77777777" w:rsidR="00373F9A" w:rsidRPr="00CC0A32" w:rsidRDefault="00373F9A" w:rsidP="00373F9A">
      <w:pPr>
        <w:spacing w:after="0" w:line="240" w:lineRule="auto"/>
        <w:ind w:firstLine="284"/>
        <w:jc w:val="both"/>
        <w:rPr>
          <w:rFonts w:ascii="Garamond" w:hAnsi="Garamond"/>
          <w:sz w:val="24"/>
          <w:szCs w:val="24"/>
        </w:rPr>
      </w:pPr>
    </w:p>
    <w:tbl>
      <w:tblPr>
        <w:tblW w:w="0" w:type="auto"/>
        <w:tblInd w:w="483" w:type="dxa"/>
        <w:tblLook w:val="0000" w:firstRow="0" w:lastRow="0" w:firstColumn="0" w:lastColumn="0" w:noHBand="0" w:noVBand="0"/>
      </w:tblPr>
      <w:tblGrid>
        <w:gridCol w:w="3311"/>
        <w:gridCol w:w="1205"/>
        <w:gridCol w:w="3756"/>
      </w:tblGrid>
      <w:tr w:rsidR="00373F9A" w:rsidRPr="00CC0A32" w14:paraId="170D37EE" w14:textId="77777777" w:rsidTr="003B032D">
        <w:trPr>
          <w:trHeight w:val="712"/>
        </w:trPr>
        <w:tc>
          <w:tcPr>
            <w:tcW w:w="3311" w:type="dxa"/>
          </w:tcPr>
          <w:p w14:paraId="00FB7499" w14:textId="77777777" w:rsidR="00373F9A" w:rsidRPr="00AF4335" w:rsidRDefault="00373F9A" w:rsidP="003B032D">
            <w:pPr>
              <w:spacing w:after="0" w:line="240" w:lineRule="auto"/>
              <w:jc w:val="both"/>
              <w:rPr>
                <w:rFonts w:ascii="Garamond" w:hAnsi="Garamond"/>
                <w:b/>
                <w:sz w:val="24"/>
                <w:szCs w:val="24"/>
              </w:rPr>
            </w:pPr>
            <w:r w:rsidRPr="00AF4335">
              <w:rPr>
                <w:rFonts w:ascii="Garamond" w:hAnsi="Garamond"/>
                <w:b/>
                <w:sz w:val="24"/>
                <w:szCs w:val="24"/>
              </w:rPr>
              <w:t>Për Ministrinë e Bujqësisë dhe Zhvillimit Rural:</w:t>
            </w:r>
          </w:p>
          <w:p w14:paraId="49B4D072" w14:textId="77777777" w:rsidR="00373F9A" w:rsidRPr="00AF4335" w:rsidRDefault="00373F9A" w:rsidP="003B032D">
            <w:pPr>
              <w:spacing w:after="0" w:line="240" w:lineRule="auto"/>
              <w:jc w:val="both"/>
              <w:rPr>
                <w:rFonts w:ascii="Garamond" w:hAnsi="Garamond"/>
                <w:b/>
                <w:sz w:val="24"/>
                <w:szCs w:val="24"/>
              </w:rPr>
            </w:pPr>
          </w:p>
        </w:tc>
        <w:tc>
          <w:tcPr>
            <w:tcW w:w="1205" w:type="dxa"/>
          </w:tcPr>
          <w:p w14:paraId="38AD8E77" w14:textId="77777777" w:rsidR="00373F9A" w:rsidRPr="00AF4335" w:rsidRDefault="00373F9A" w:rsidP="003B032D">
            <w:pPr>
              <w:spacing w:after="0" w:line="240" w:lineRule="auto"/>
              <w:jc w:val="both"/>
              <w:rPr>
                <w:rFonts w:ascii="Garamond" w:hAnsi="Garamond"/>
                <w:b/>
                <w:sz w:val="24"/>
                <w:szCs w:val="24"/>
              </w:rPr>
            </w:pPr>
          </w:p>
        </w:tc>
        <w:tc>
          <w:tcPr>
            <w:tcW w:w="3756" w:type="dxa"/>
          </w:tcPr>
          <w:p w14:paraId="753F437E" w14:textId="77777777" w:rsidR="00373F9A" w:rsidRPr="00AF4335" w:rsidRDefault="00373F9A" w:rsidP="003B032D">
            <w:pPr>
              <w:spacing w:after="0" w:line="240" w:lineRule="auto"/>
              <w:jc w:val="both"/>
              <w:rPr>
                <w:rFonts w:ascii="Garamond" w:hAnsi="Garamond"/>
                <w:b/>
                <w:sz w:val="24"/>
                <w:szCs w:val="24"/>
              </w:rPr>
            </w:pPr>
            <w:r w:rsidRPr="00AF4335">
              <w:rPr>
                <w:rFonts w:ascii="Garamond" w:hAnsi="Garamond"/>
                <w:b/>
                <w:sz w:val="24"/>
                <w:szCs w:val="24"/>
              </w:rPr>
              <w:t>Për Ministrinë e Financave dhe Ekonomisë:</w:t>
            </w:r>
          </w:p>
        </w:tc>
      </w:tr>
      <w:tr w:rsidR="00373F9A" w:rsidRPr="00CC0A32" w14:paraId="4248FA7F" w14:textId="77777777" w:rsidTr="003B032D">
        <w:trPr>
          <w:trHeight w:val="1575"/>
        </w:trPr>
        <w:tc>
          <w:tcPr>
            <w:tcW w:w="3311" w:type="dxa"/>
          </w:tcPr>
          <w:p w14:paraId="71276260" w14:textId="01143B6B" w:rsidR="00373F9A" w:rsidRPr="00CC0A32" w:rsidRDefault="00373F9A" w:rsidP="003B032D">
            <w:pPr>
              <w:spacing w:after="0" w:line="240" w:lineRule="auto"/>
              <w:jc w:val="both"/>
              <w:rPr>
                <w:rFonts w:ascii="Garamond" w:hAnsi="Garamond"/>
                <w:sz w:val="24"/>
                <w:szCs w:val="24"/>
              </w:rPr>
            </w:pPr>
            <w:r w:rsidRPr="00CC0A32">
              <w:rPr>
                <w:rFonts w:ascii="Garamond" w:hAnsi="Garamond"/>
                <w:sz w:val="24"/>
                <w:szCs w:val="24"/>
              </w:rPr>
              <w:t>Emri:</w:t>
            </w:r>
            <w:r w:rsidR="005C7B40" w:rsidRPr="005C7B40">
              <w:rPr>
                <w:rFonts w:ascii="Garamond" w:hAnsi="Garamond"/>
                <w:i/>
                <w:sz w:val="24"/>
                <w:szCs w:val="24"/>
              </w:rPr>
              <w:t xml:space="preserve"> </w:t>
            </w:r>
          </w:p>
          <w:p w14:paraId="0EF5F091" w14:textId="77777777" w:rsidR="00373F9A" w:rsidRPr="00CC0A32" w:rsidRDefault="00373F9A" w:rsidP="003B032D">
            <w:pPr>
              <w:spacing w:after="0" w:line="240" w:lineRule="auto"/>
              <w:jc w:val="both"/>
              <w:rPr>
                <w:rFonts w:ascii="Garamond" w:hAnsi="Garamond"/>
                <w:sz w:val="24"/>
                <w:szCs w:val="24"/>
              </w:rPr>
            </w:pPr>
          </w:p>
          <w:p w14:paraId="0C1AAF8A" w14:textId="04EF7200" w:rsidR="00373F9A" w:rsidRPr="00CC0A32" w:rsidRDefault="00373F9A" w:rsidP="003B032D">
            <w:pPr>
              <w:spacing w:after="0" w:line="240" w:lineRule="auto"/>
              <w:jc w:val="both"/>
              <w:rPr>
                <w:rFonts w:ascii="Garamond" w:hAnsi="Garamond"/>
                <w:sz w:val="24"/>
                <w:szCs w:val="24"/>
              </w:rPr>
            </w:pPr>
            <w:r w:rsidRPr="00CC0A32">
              <w:rPr>
                <w:rFonts w:ascii="Garamond" w:hAnsi="Garamond"/>
                <w:sz w:val="24"/>
                <w:szCs w:val="24"/>
              </w:rPr>
              <w:t>Pozicioni:</w:t>
            </w:r>
            <w:r w:rsidR="005C7B40" w:rsidRPr="005C7B40">
              <w:rPr>
                <w:rFonts w:ascii="Garamond" w:hAnsi="Garamond"/>
                <w:i/>
                <w:sz w:val="24"/>
                <w:szCs w:val="24"/>
              </w:rPr>
              <w:t xml:space="preserve"> </w:t>
            </w:r>
          </w:p>
          <w:p w14:paraId="76CCF1D5" w14:textId="77777777" w:rsidR="00373F9A" w:rsidRPr="00CC0A32" w:rsidRDefault="00373F9A" w:rsidP="003B032D">
            <w:pPr>
              <w:spacing w:after="0" w:line="240" w:lineRule="auto"/>
              <w:jc w:val="both"/>
              <w:rPr>
                <w:rFonts w:ascii="Garamond" w:hAnsi="Garamond"/>
                <w:sz w:val="24"/>
                <w:szCs w:val="24"/>
              </w:rPr>
            </w:pPr>
          </w:p>
          <w:p w14:paraId="2F667B21" w14:textId="77777777" w:rsidR="00373F9A" w:rsidRPr="00CC0A32" w:rsidRDefault="00373F9A" w:rsidP="003B032D">
            <w:pPr>
              <w:spacing w:after="0" w:line="240" w:lineRule="auto"/>
              <w:jc w:val="both"/>
              <w:rPr>
                <w:rFonts w:ascii="Garamond" w:hAnsi="Garamond"/>
                <w:sz w:val="24"/>
                <w:szCs w:val="24"/>
              </w:rPr>
            </w:pPr>
            <w:r w:rsidRPr="00CC0A32">
              <w:rPr>
                <w:rFonts w:ascii="Garamond" w:hAnsi="Garamond"/>
                <w:sz w:val="24"/>
                <w:szCs w:val="24"/>
              </w:rPr>
              <w:t xml:space="preserve">Data: </w:t>
            </w:r>
          </w:p>
        </w:tc>
        <w:tc>
          <w:tcPr>
            <w:tcW w:w="1205" w:type="dxa"/>
          </w:tcPr>
          <w:p w14:paraId="098E797B" w14:textId="77777777" w:rsidR="00373F9A" w:rsidRPr="00CC0A32" w:rsidRDefault="00373F9A" w:rsidP="003B032D">
            <w:pPr>
              <w:spacing w:after="0" w:line="240" w:lineRule="auto"/>
              <w:jc w:val="both"/>
              <w:rPr>
                <w:rFonts w:ascii="Garamond" w:hAnsi="Garamond"/>
                <w:sz w:val="24"/>
                <w:szCs w:val="24"/>
              </w:rPr>
            </w:pPr>
          </w:p>
        </w:tc>
        <w:tc>
          <w:tcPr>
            <w:tcW w:w="3756" w:type="dxa"/>
          </w:tcPr>
          <w:p w14:paraId="39D72B04" w14:textId="08E12322" w:rsidR="00373F9A" w:rsidRPr="00CC0A32" w:rsidRDefault="00373F9A" w:rsidP="003B032D">
            <w:pPr>
              <w:spacing w:after="0" w:line="240" w:lineRule="auto"/>
              <w:jc w:val="both"/>
              <w:rPr>
                <w:rFonts w:ascii="Garamond" w:hAnsi="Garamond"/>
                <w:sz w:val="24"/>
                <w:szCs w:val="24"/>
              </w:rPr>
            </w:pPr>
            <w:r w:rsidRPr="00CC0A32">
              <w:rPr>
                <w:rFonts w:ascii="Garamond" w:hAnsi="Garamond"/>
                <w:sz w:val="24"/>
                <w:szCs w:val="24"/>
              </w:rPr>
              <w:t>Emri:</w:t>
            </w:r>
            <w:r w:rsidR="005C7B40" w:rsidRPr="005C7B40">
              <w:rPr>
                <w:rFonts w:ascii="Garamond" w:hAnsi="Garamond"/>
                <w:i/>
                <w:sz w:val="24"/>
                <w:szCs w:val="24"/>
              </w:rPr>
              <w:t xml:space="preserve"> </w:t>
            </w:r>
          </w:p>
          <w:p w14:paraId="0E9A0F4C" w14:textId="77777777" w:rsidR="00373F9A" w:rsidRPr="00CC0A32" w:rsidRDefault="00373F9A" w:rsidP="003B032D">
            <w:pPr>
              <w:spacing w:after="0" w:line="240" w:lineRule="auto"/>
              <w:jc w:val="both"/>
              <w:rPr>
                <w:rFonts w:ascii="Garamond" w:hAnsi="Garamond"/>
                <w:sz w:val="24"/>
                <w:szCs w:val="24"/>
              </w:rPr>
            </w:pPr>
          </w:p>
          <w:p w14:paraId="47499E17" w14:textId="614411FB" w:rsidR="00373F9A" w:rsidRPr="00CC0A32" w:rsidRDefault="00373F9A" w:rsidP="003B032D">
            <w:pPr>
              <w:spacing w:after="0" w:line="240" w:lineRule="auto"/>
              <w:jc w:val="both"/>
              <w:rPr>
                <w:rFonts w:ascii="Garamond" w:hAnsi="Garamond"/>
                <w:sz w:val="24"/>
                <w:szCs w:val="24"/>
              </w:rPr>
            </w:pPr>
            <w:r w:rsidRPr="00CC0A32">
              <w:rPr>
                <w:rFonts w:ascii="Garamond" w:hAnsi="Garamond"/>
                <w:sz w:val="24"/>
                <w:szCs w:val="24"/>
              </w:rPr>
              <w:t>Pozicioni:</w:t>
            </w:r>
            <w:r w:rsidR="005C7B40" w:rsidRPr="005C7B40">
              <w:rPr>
                <w:rFonts w:ascii="Garamond" w:hAnsi="Garamond"/>
                <w:i/>
                <w:sz w:val="24"/>
                <w:szCs w:val="24"/>
              </w:rPr>
              <w:t xml:space="preserve"> </w:t>
            </w:r>
          </w:p>
          <w:p w14:paraId="6E42BD22" w14:textId="77777777" w:rsidR="00373F9A" w:rsidRPr="00CC0A32" w:rsidRDefault="00373F9A" w:rsidP="003B032D">
            <w:pPr>
              <w:spacing w:after="0" w:line="240" w:lineRule="auto"/>
              <w:jc w:val="both"/>
              <w:rPr>
                <w:rFonts w:ascii="Garamond" w:hAnsi="Garamond"/>
                <w:sz w:val="24"/>
                <w:szCs w:val="24"/>
              </w:rPr>
            </w:pPr>
          </w:p>
          <w:p w14:paraId="115EA6F5" w14:textId="77777777" w:rsidR="00373F9A" w:rsidRPr="00CC0A32" w:rsidRDefault="00373F9A" w:rsidP="003B032D">
            <w:pPr>
              <w:spacing w:after="0" w:line="240" w:lineRule="auto"/>
              <w:jc w:val="both"/>
              <w:rPr>
                <w:rFonts w:ascii="Garamond" w:hAnsi="Garamond"/>
                <w:sz w:val="24"/>
                <w:szCs w:val="24"/>
              </w:rPr>
            </w:pPr>
            <w:r w:rsidRPr="00CC0A32">
              <w:rPr>
                <w:rFonts w:ascii="Garamond" w:hAnsi="Garamond"/>
                <w:sz w:val="24"/>
                <w:szCs w:val="24"/>
              </w:rPr>
              <w:t xml:space="preserve">Data: </w:t>
            </w:r>
          </w:p>
          <w:p w14:paraId="124A2A64" w14:textId="77777777" w:rsidR="00373F9A" w:rsidRPr="00CC0A32" w:rsidRDefault="00373F9A" w:rsidP="003B032D">
            <w:pPr>
              <w:spacing w:after="0" w:line="240" w:lineRule="auto"/>
              <w:jc w:val="both"/>
              <w:rPr>
                <w:rFonts w:ascii="Garamond" w:hAnsi="Garamond"/>
                <w:sz w:val="24"/>
                <w:szCs w:val="24"/>
              </w:rPr>
            </w:pPr>
          </w:p>
        </w:tc>
      </w:tr>
      <w:tr w:rsidR="00373F9A" w:rsidRPr="00AF4335" w14:paraId="08CD30AF" w14:textId="77777777" w:rsidTr="003B032D">
        <w:trPr>
          <w:trHeight w:val="751"/>
        </w:trPr>
        <w:tc>
          <w:tcPr>
            <w:tcW w:w="3311" w:type="dxa"/>
            <w:shd w:val="clear" w:color="auto" w:fill="auto"/>
          </w:tcPr>
          <w:p w14:paraId="04BEAE83" w14:textId="77777777" w:rsidR="00373F9A" w:rsidRPr="00AF4335" w:rsidRDefault="00373F9A" w:rsidP="003B032D">
            <w:pPr>
              <w:spacing w:after="0" w:line="240" w:lineRule="auto"/>
              <w:jc w:val="both"/>
              <w:rPr>
                <w:rFonts w:ascii="Garamond" w:hAnsi="Garamond"/>
                <w:b/>
                <w:sz w:val="24"/>
                <w:szCs w:val="24"/>
              </w:rPr>
            </w:pPr>
            <w:r w:rsidRPr="00AF4335">
              <w:rPr>
                <w:rFonts w:ascii="Garamond" w:hAnsi="Garamond"/>
                <w:b/>
                <w:sz w:val="24"/>
                <w:szCs w:val="24"/>
              </w:rPr>
              <w:t>Për Ministrinë e Turizmit dhe Mjedisit:</w:t>
            </w:r>
          </w:p>
        </w:tc>
        <w:tc>
          <w:tcPr>
            <w:tcW w:w="1205" w:type="dxa"/>
          </w:tcPr>
          <w:p w14:paraId="223978EF" w14:textId="77777777" w:rsidR="00373F9A" w:rsidRPr="00AF4335" w:rsidRDefault="00373F9A" w:rsidP="003B032D">
            <w:pPr>
              <w:spacing w:after="0" w:line="240" w:lineRule="auto"/>
              <w:jc w:val="both"/>
              <w:rPr>
                <w:rFonts w:ascii="Garamond" w:hAnsi="Garamond"/>
                <w:b/>
                <w:sz w:val="24"/>
                <w:szCs w:val="24"/>
              </w:rPr>
            </w:pPr>
          </w:p>
        </w:tc>
        <w:tc>
          <w:tcPr>
            <w:tcW w:w="3756" w:type="dxa"/>
          </w:tcPr>
          <w:p w14:paraId="11E13C26" w14:textId="406180C1" w:rsidR="00373F9A" w:rsidRPr="00AF4335" w:rsidRDefault="00373F9A" w:rsidP="003B032D">
            <w:pPr>
              <w:spacing w:after="0" w:line="240" w:lineRule="auto"/>
              <w:jc w:val="both"/>
              <w:rPr>
                <w:rFonts w:ascii="Garamond" w:hAnsi="Garamond"/>
                <w:b/>
                <w:sz w:val="24"/>
                <w:szCs w:val="24"/>
              </w:rPr>
            </w:pPr>
            <w:r w:rsidRPr="00AF4335">
              <w:rPr>
                <w:rFonts w:ascii="Garamond" w:hAnsi="Garamond"/>
                <w:b/>
                <w:sz w:val="24"/>
                <w:szCs w:val="24"/>
              </w:rPr>
              <w:t xml:space="preserve">Për Bankën </w:t>
            </w:r>
            <w:r w:rsidR="00AF4335" w:rsidRPr="00AF4335">
              <w:rPr>
                <w:rFonts w:ascii="Garamond" w:hAnsi="Garamond"/>
                <w:b/>
                <w:sz w:val="24"/>
                <w:szCs w:val="24"/>
              </w:rPr>
              <w:t>Evropiane</w:t>
            </w:r>
            <w:r w:rsidRPr="00AF4335">
              <w:rPr>
                <w:rFonts w:ascii="Garamond" w:hAnsi="Garamond"/>
                <w:b/>
                <w:sz w:val="24"/>
                <w:szCs w:val="24"/>
              </w:rPr>
              <w:t xml:space="preserve"> për Rindërtim dhe Zhvillim:</w:t>
            </w:r>
          </w:p>
        </w:tc>
      </w:tr>
      <w:tr w:rsidR="00373F9A" w:rsidRPr="00CC0A32" w14:paraId="66A7223A" w14:textId="77777777" w:rsidTr="003B032D">
        <w:trPr>
          <w:trHeight w:val="1555"/>
        </w:trPr>
        <w:tc>
          <w:tcPr>
            <w:tcW w:w="3311" w:type="dxa"/>
          </w:tcPr>
          <w:p w14:paraId="42D169DD" w14:textId="486747B7" w:rsidR="00373F9A" w:rsidRPr="00CC0A32" w:rsidRDefault="00373F9A" w:rsidP="003B032D">
            <w:pPr>
              <w:spacing w:after="0" w:line="240" w:lineRule="auto"/>
              <w:jc w:val="both"/>
              <w:rPr>
                <w:rFonts w:ascii="Garamond" w:hAnsi="Garamond"/>
                <w:sz w:val="24"/>
                <w:szCs w:val="24"/>
              </w:rPr>
            </w:pPr>
            <w:r w:rsidRPr="00CC0A32">
              <w:rPr>
                <w:rFonts w:ascii="Garamond" w:hAnsi="Garamond"/>
                <w:sz w:val="24"/>
                <w:szCs w:val="24"/>
              </w:rPr>
              <w:lastRenderedPageBreak/>
              <w:t>Emri:</w:t>
            </w:r>
            <w:r w:rsidR="005C7B40" w:rsidRPr="005C7B40">
              <w:rPr>
                <w:rFonts w:ascii="Garamond" w:hAnsi="Garamond"/>
                <w:i/>
                <w:sz w:val="24"/>
                <w:szCs w:val="24"/>
              </w:rPr>
              <w:t xml:space="preserve"> </w:t>
            </w:r>
          </w:p>
          <w:p w14:paraId="76D71747" w14:textId="77777777" w:rsidR="00373F9A" w:rsidRPr="00CC0A32" w:rsidRDefault="00373F9A" w:rsidP="003B032D">
            <w:pPr>
              <w:spacing w:after="0" w:line="240" w:lineRule="auto"/>
              <w:jc w:val="both"/>
              <w:rPr>
                <w:rFonts w:ascii="Garamond" w:hAnsi="Garamond"/>
                <w:sz w:val="24"/>
                <w:szCs w:val="24"/>
              </w:rPr>
            </w:pPr>
          </w:p>
          <w:p w14:paraId="34A4F063" w14:textId="020B2636" w:rsidR="00373F9A" w:rsidRPr="00CC0A32" w:rsidRDefault="00373F9A" w:rsidP="003B032D">
            <w:pPr>
              <w:spacing w:after="0" w:line="240" w:lineRule="auto"/>
              <w:jc w:val="both"/>
              <w:rPr>
                <w:rFonts w:ascii="Garamond" w:hAnsi="Garamond"/>
                <w:sz w:val="24"/>
                <w:szCs w:val="24"/>
              </w:rPr>
            </w:pPr>
            <w:r w:rsidRPr="00CC0A32">
              <w:rPr>
                <w:rFonts w:ascii="Garamond" w:hAnsi="Garamond"/>
                <w:sz w:val="24"/>
                <w:szCs w:val="24"/>
              </w:rPr>
              <w:t>Pozicioni:</w:t>
            </w:r>
            <w:r w:rsidR="005C7B40" w:rsidRPr="005C7B40">
              <w:rPr>
                <w:rFonts w:ascii="Garamond" w:hAnsi="Garamond"/>
                <w:i/>
                <w:sz w:val="24"/>
                <w:szCs w:val="24"/>
              </w:rPr>
              <w:t xml:space="preserve"> </w:t>
            </w:r>
          </w:p>
          <w:p w14:paraId="36A6C787" w14:textId="77777777" w:rsidR="00373F9A" w:rsidRPr="00CC0A32" w:rsidRDefault="00373F9A" w:rsidP="003B032D">
            <w:pPr>
              <w:spacing w:after="0" w:line="240" w:lineRule="auto"/>
              <w:jc w:val="both"/>
              <w:rPr>
                <w:rFonts w:ascii="Garamond" w:hAnsi="Garamond"/>
                <w:sz w:val="24"/>
                <w:szCs w:val="24"/>
              </w:rPr>
            </w:pPr>
          </w:p>
          <w:p w14:paraId="37415D69" w14:textId="77777777" w:rsidR="00373F9A" w:rsidRPr="00CC0A32" w:rsidRDefault="00373F9A" w:rsidP="003B032D">
            <w:pPr>
              <w:spacing w:after="0" w:line="240" w:lineRule="auto"/>
              <w:jc w:val="both"/>
              <w:rPr>
                <w:rFonts w:ascii="Garamond" w:hAnsi="Garamond"/>
                <w:sz w:val="24"/>
                <w:szCs w:val="24"/>
              </w:rPr>
            </w:pPr>
            <w:r w:rsidRPr="00CC0A32">
              <w:rPr>
                <w:rFonts w:ascii="Garamond" w:hAnsi="Garamond"/>
                <w:sz w:val="24"/>
                <w:szCs w:val="24"/>
              </w:rPr>
              <w:t xml:space="preserve">Data: </w:t>
            </w:r>
          </w:p>
          <w:p w14:paraId="61A9570A" w14:textId="77777777" w:rsidR="00373F9A" w:rsidRPr="00CC0A32" w:rsidRDefault="00373F9A" w:rsidP="003B032D">
            <w:pPr>
              <w:spacing w:after="0" w:line="240" w:lineRule="auto"/>
              <w:jc w:val="both"/>
              <w:rPr>
                <w:rFonts w:ascii="Garamond" w:hAnsi="Garamond"/>
                <w:sz w:val="24"/>
                <w:szCs w:val="24"/>
              </w:rPr>
            </w:pPr>
          </w:p>
        </w:tc>
        <w:tc>
          <w:tcPr>
            <w:tcW w:w="1205" w:type="dxa"/>
          </w:tcPr>
          <w:p w14:paraId="387D08EE" w14:textId="77777777" w:rsidR="00373F9A" w:rsidRPr="00CC0A32" w:rsidRDefault="00373F9A" w:rsidP="003B032D">
            <w:pPr>
              <w:spacing w:after="0" w:line="240" w:lineRule="auto"/>
              <w:jc w:val="both"/>
              <w:rPr>
                <w:rFonts w:ascii="Garamond" w:hAnsi="Garamond"/>
                <w:sz w:val="24"/>
                <w:szCs w:val="24"/>
              </w:rPr>
            </w:pPr>
          </w:p>
        </w:tc>
        <w:tc>
          <w:tcPr>
            <w:tcW w:w="3756" w:type="dxa"/>
          </w:tcPr>
          <w:p w14:paraId="2FCC5453" w14:textId="77777777" w:rsidR="00373F9A" w:rsidRPr="00CC0A32" w:rsidRDefault="00373F9A" w:rsidP="003B032D">
            <w:pPr>
              <w:spacing w:after="0" w:line="240" w:lineRule="auto"/>
              <w:jc w:val="both"/>
              <w:rPr>
                <w:rFonts w:ascii="Garamond" w:hAnsi="Garamond"/>
                <w:sz w:val="24"/>
                <w:szCs w:val="24"/>
              </w:rPr>
            </w:pPr>
            <w:r w:rsidRPr="00CC0A32">
              <w:rPr>
                <w:rFonts w:ascii="Garamond" w:hAnsi="Garamond"/>
                <w:sz w:val="24"/>
                <w:szCs w:val="24"/>
              </w:rPr>
              <w:t xml:space="preserve">Emri: Camilla Otto </w:t>
            </w:r>
          </w:p>
          <w:p w14:paraId="4CCBC107" w14:textId="77777777" w:rsidR="00373F9A" w:rsidRPr="00CC0A32" w:rsidRDefault="00373F9A" w:rsidP="003B032D">
            <w:pPr>
              <w:spacing w:after="0" w:line="240" w:lineRule="auto"/>
              <w:jc w:val="both"/>
              <w:rPr>
                <w:rFonts w:ascii="Garamond" w:hAnsi="Garamond"/>
                <w:sz w:val="24"/>
                <w:szCs w:val="24"/>
              </w:rPr>
            </w:pPr>
          </w:p>
          <w:p w14:paraId="3FB91152" w14:textId="77777777" w:rsidR="00373F9A" w:rsidRPr="00CC0A32" w:rsidRDefault="00373F9A" w:rsidP="003B032D">
            <w:pPr>
              <w:spacing w:after="0" w:line="240" w:lineRule="auto"/>
              <w:jc w:val="both"/>
              <w:rPr>
                <w:rFonts w:ascii="Garamond" w:hAnsi="Garamond"/>
                <w:sz w:val="24"/>
                <w:szCs w:val="24"/>
              </w:rPr>
            </w:pPr>
            <w:r w:rsidRPr="00CC0A32">
              <w:rPr>
                <w:rFonts w:ascii="Garamond" w:hAnsi="Garamond"/>
                <w:sz w:val="24"/>
                <w:szCs w:val="24"/>
              </w:rPr>
              <w:t xml:space="preserve">Pozicioni: Drejtor, Bashkëfinancimi i Donatorëve </w:t>
            </w:r>
          </w:p>
          <w:p w14:paraId="39DA4038" w14:textId="77777777" w:rsidR="00373F9A" w:rsidRPr="00CC0A32" w:rsidRDefault="00373F9A" w:rsidP="003B032D">
            <w:pPr>
              <w:spacing w:after="0" w:line="240" w:lineRule="auto"/>
              <w:jc w:val="both"/>
              <w:rPr>
                <w:rFonts w:ascii="Garamond" w:hAnsi="Garamond"/>
                <w:sz w:val="24"/>
                <w:szCs w:val="24"/>
              </w:rPr>
            </w:pPr>
          </w:p>
          <w:p w14:paraId="04DE7E7D" w14:textId="77777777" w:rsidR="00373F9A" w:rsidRPr="00CC0A32" w:rsidRDefault="00373F9A" w:rsidP="003B032D">
            <w:pPr>
              <w:spacing w:after="0" w:line="240" w:lineRule="auto"/>
              <w:jc w:val="both"/>
              <w:rPr>
                <w:rFonts w:ascii="Garamond" w:hAnsi="Garamond"/>
                <w:sz w:val="24"/>
                <w:szCs w:val="24"/>
              </w:rPr>
            </w:pPr>
            <w:r w:rsidRPr="00CC0A32">
              <w:rPr>
                <w:rFonts w:ascii="Garamond" w:hAnsi="Garamond"/>
                <w:sz w:val="24"/>
                <w:szCs w:val="24"/>
              </w:rPr>
              <w:t xml:space="preserve">Data: </w:t>
            </w:r>
          </w:p>
        </w:tc>
      </w:tr>
    </w:tbl>
    <w:p w14:paraId="34D8FA57" w14:textId="77777777" w:rsidR="00373F9A" w:rsidRPr="00CC0A32" w:rsidRDefault="00373F9A" w:rsidP="00373F9A">
      <w:pPr>
        <w:spacing w:after="0" w:line="240" w:lineRule="auto"/>
        <w:ind w:firstLine="284"/>
        <w:jc w:val="both"/>
        <w:rPr>
          <w:rFonts w:ascii="Garamond" w:hAnsi="Garamond"/>
          <w:sz w:val="24"/>
          <w:szCs w:val="24"/>
        </w:rPr>
      </w:pPr>
    </w:p>
    <w:p w14:paraId="188C5626" w14:textId="065A3C73" w:rsidR="00373F9A" w:rsidRPr="00AF4335" w:rsidRDefault="00AF4335" w:rsidP="003B032D">
      <w:pPr>
        <w:spacing w:after="0" w:line="240" w:lineRule="auto"/>
        <w:jc w:val="center"/>
        <w:rPr>
          <w:rFonts w:ascii="Garamond" w:hAnsi="Garamond"/>
          <w:sz w:val="24"/>
          <w:szCs w:val="24"/>
        </w:rPr>
      </w:pPr>
      <w:r w:rsidRPr="00AF4335">
        <w:rPr>
          <w:rFonts w:ascii="Garamond" w:hAnsi="Garamond"/>
          <w:sz w:val="24"/>
          <w:szCs w:val="24"/>
        </w:rPr>
        <w:t>ANEKSI I</w:t>
      </w:r>
    </w:p>
    <w:p w14:paraId="67476D8F" w14:textId="77777777" w:rsidR="003B032D" w:rsidRPr="00CC0A32" w:rsidRDefault="003B032D" w:rsidP="00373F9A">
      <w:pPr>
        <w:spacing w:after="0" w:line="240" w:lineRule="auto"/>
        <w:ind w:firstLine="284"/>
        <w:jc w:val="both"/>
        <w:rPr>
          <w:rFonts w:ascii="Garamond" w:hAnsi="Garamond"/>
          <w:sz w:val="24"/>
          <w:szCs w:val="24"/>
        </w:rPr>
      </w:pPr>
    </w:p>
    <w:p w14:paraId="5AD1A288" w14:textId="6D67F2D2" w:rsidR="00373F9A" w:rsidRPr="007725D4" w:rsidRDefault="007725D4" w:rsidP="00373F9A">
      <w:pPr>
        <w:spacing w:after="0" w:line="240" w:lineRule="auto"/>
        <w:ind w:firstLine="284"/>
        <w:jc w:val="both"/>
        <w:rPr>
          <w:rFonts w:ascii="Garamond" w:hAnsi="Garamond"/>
          <w:b/>
          <w:sz w:val="24"/>
          <w:szCs w:val="24"/>
        </w:rPr>
      </w:pPr>
      <w:r w:rsidRPr="007725D4">
        <w:rPr>
          <w:rFonts w:ascii="Garamond" w:hAnsi="Garamond"/>
          <w:b/>
          <w:sz w:val="24"/>
          <w:szCs w:val="24"/>
        </w:rPr>
        <w:t>I</w:t>
      </w:r>
      <w:r w:rsidR="003B032D" w:rsidRPr="007725D4">
        <w:rPr>
          <w:rFonts w:ascii="Garamond" w:hAnsi="Garamond"/>
          <w:b/>
          <w:sz w:val="24"/>
          <w:szCs w:val="24"/>
        </w:rPr>
        <w:t xml:space="preserve">. </w:t>
      </w:r>
      <w:r w:rsidR="00373F9A" w:rsidRPr="007725D4">
        <w:rPr>
          <w:rFonts w:ascii="Garamond" w:hAnsi="Garamond"/>
          <w:b/>
          <w:sz w:val="24"/>
          <w:szCs w:val="24"/>
        </w:rPr>
        <w:t>Përshkrimi i Lehtësimit</w:t>
      </w:r>
    </w:p>
    <w:p w14:paraId="55F1C57F" w14:textId="362B578E" w:rsidR="00373F9A" w:rsidRPr="00CC0A32" w:rsidRDefault="00373F9A" w:rsidP="00373F9A">
      <w:pPr>
        <w:spacing w:after="0" w:line="240" w:lineRule="auto"/>
        <w:ind w:firstLine="284"/>
        <w:jc w:val="both"/>
        <w:rPr>
          <w:rFonts w:ascii="Garamond" w:hAnsi="Garamond"/>
          <w:sz w:val="24"/>
          <w:szCs w:val="24"/>
        </w:rPr>
      </w:pPr>
      <w:r w:rsidRPr="00CC0A32">
        <w:rPr>
          <w:rFonts w:ascii="Garamond" w:hAnsi="Garamond"/>
          <w:sz w:val="24"/>
          <w:szCs w:val="24"/>
        </w:rPr>
        <w:t xml:space="preserve">Lehtësimi për Mbështetjen e Agrobiznesit dhe Turizmit Shqiptar (Lehtësimi) </w:t>
      </w:r>
      <w:r w:rsidR="00446641" w:rsidRPr="00CC0A32">
        <w:rPr>
          <w:rFonts w:ascii="Garamond" w:hAnsi="Garamond"/>
          <w:sz w:val="24"/>
          <w:szCs w:val="24"/>
        </w:rPr>
        <w:t>është</w:t>
      </w:r>
      <w:r w:rsidRPr="00CC0A32">
        <w:rPr>
          <w:rFonts w:ascii="Garamond" w:hAnsi="Garamond"/>
          <w:sz w:val="24"/>
          <w:szCs w:val="24"/>
        </w:rPr>
        <w:t xml:space="preserve"> një kuadër financimi i hartuar nga BERZH</w:t>
      </w:r>
      <w:r w:rsidR="00446641">
        <w:rPr>
          <w:rFonts w:ascii="Garamond" w:hAnsi="Garamond"/>
          <w:sz w:val="24"/>
          <w:szCs w:val="24"/>
        </w:rPr>
        <w:t>-i</w:t>
      </w:r>
      <w:r w:rsidRPr="00CC0A32">
        <w:rPr>
          <w:rFonts w:ascii="Garamond" w:hAnsi="Garamond"/>
          <w:sz w:val="24"/>
          <w:szCs w:val="24"/>
        </w:rPr>
        <w:t xml:space="preserve"> në bashkëpunim dhe me mbështetjen e Qeverisë së Republikës së Shqipërisë, i cili synon të përmirësojë aksesin për financim për agrobiznesin shqiptar dhe sektorin e turizmit nëpërmjet bankave kom</w:t>
      </w:r>
      <w:r w:rsidR="00446641">
        <w:rPr>
          <w:rFonts w:ascii="Garamond" w:hAnsi="Garamond"/>
          <w:sz w:val="24"/>
          <w:szCs w:val="24"/>
        </w:rPr>
        <w:t>erciale dhe institucioneve jo</w:t>
      </w:r>
      <w:r w:rsidRPr="00CC0A32">
        <w:rPr>
          <w:rFonts w:ascii="Garamond" w:hAnsi="Garamond"/>
          <w:sz w:val="24"/>
          <w:szCs w:val="24"/>
        </w:rPr>
        <w:t xml:space="preserve">bankare mikrofinanciare (bashkërisht të referuara si </w:t>
      </w:r>
      <w:r w:rsidR="007351B3">
        <w:rPr>
          <w:rFonts w:ascii="Garamond" w:hAnsi="Garamond"/>
          <w:sz w:val="24"/>
          <w:szCs w:val="24"/>
        </w:rPr>
        <w:t>“</w:t>
      </w:r>
      <w:r w:rsidRPr="00CC0A32">
        <w:rPr>
          <w:rFonts w:ascii="Garamond" w:hAnsi="Garamond"/>
          <w:sz w:val="24"/>
          <w:szCs w:val="24"/>
        </w:rPr>
        <w:t>Institucionet Financiare Pjesëmarrëse</w:t>
      </w:r>
      <w:r w:rsidR="007351B3">
        <w:rPr>
          <w:rFonts w:ascii="Garamond" w:hAnsi="Garamond"/>
          <w:sz w:val="24"/>
          <w:szCs w:val="24"/>
        </w:rPr>
        <w:t>”</w:t>
      </w:r>
      <w:r w:rsidRPr="00CC0A32">
        <w:rPr>
          <w:rFonts w:ascii="Garamond" w:hAnsi="Garamond"/>
          <w:sz w:val="24"/>
          <w:szCs w:val="24"/>
        </w:rPr>
        <w:t xml:space="preserve"> ose </w:t>
      </w:r>
      <w:r w:rsidR="007351B3">
        <w:rPr>
          <w:rFonts w:ascii="Garamond" w:hAnsi="Garamond"/>
          <w:sz w:val="24"/>
          <w:szCs w:val="24"/>
        </w:rPr>
        <w:t>“</w:t>
      </w:r>
      <w:r w:rsidRPr="00CC0A32">
        <w:rPr>
          <w:rFonts w:ascii="Garamond" w:hAnsi="Garamond"/>
          <w:sz w:val="24"/>
          <w:szCs w:val="24"/>
        </w:rPr>
        <w:t>IFP</w:t>
      </w:r>
      <w:r w:rsidR="007351B3">
        <w:rPr>
          <w:rFonts w:ascii="Garamond" w:hAnsi="Garamond"/>
          <w:sz w:val="24"/>
          <w:szCs w:val="24"/>
        </w:rPr>
        <w:t>”</w:t>
      </w:r>
      <w:r w:rsidRPr="00CC0A32">
        <w:rPr>
          <w:rFonts w:ascii="Garamond" w:hAnsi="Garamond"/>
          <w:sz w:val="24"/>
          <w:szCs w:val="24"/>
        </w:rPr>
        <w:t>). Të gjitha IFP-të që operojnë në Shqipëri kanë të drejtë për t’u bashkuar me Shërbimin e Lehtësimit</w:t>
      </w:r>
      <w:r w:rsidR="00446641">
        <w:rPr>
          <w:rFonts w:ascii="Garamond" w:hAnsi="Garamond"/>
          <w:sz w:val="24"/>
          <w:szCs w:val="24"/>
        </w:rPr>
        <w:t>,</w:t>
      </w:r>
      <w:r w:rsidRPr="00CC0A32">
        <w:rPr>
          <w:rFonts w:ascii="Garamond" w:hAnsi="Garamond"/>
          <w:sz w:val="24"/>
          <w:szCs w:val="24"/>
        </w:rPr>
        <w:t xml:space="preserve"> në bazë të respektimit të standardeve kreditore dhe integritetit të BERZH-it. </w:t>
      </w:r>
    </w:p>
    <w:p w14:paraId="373289FB" w14:textId="0DE7CFB2" w:rsidR="00373F9A" w:rsidRPr="00CC0A32" w:rsidRDefault="00373F9A" w:rsidP="00373F9A">
      <w:pPr>
        <w:spacing w:after="0" w:line="240" w:lineRule="auto"/>
        <w:ind w:firstLine="284"/>
        <w:jc w:val="both"/>
        <w:rPr>
          <w:rFonts w:ascii="Garamond" w:hAnsi="Garamond"/>
          <w:sz w:val="24"/>
          <w:szCs w:val="24"/>
        </w:rPr>
      </w:pPr>
      <w:r w:rsidRPr="00CC0A32">
        <w:rPr>
          <w:rFonts w:ascii="Garamond" w:hAnsi="Garamond"/>
          <w:sz w:val="24"/>
          <w:szCs w:val="24"/>
        </w:rPr>
        <w:t>Ritmi i IFP-ve së bashku me Lehtësimin do të varet, ndër të tjera nga disponueshmëria e fondeve të bashkëpunimit të vëna në dispozicion nga Ministritë për Bankën, në përputhje me kushtet e kësaj Marrëveshje</w:t>
      </w:r>
      <w:r w:rsidR="00446641">
        <w:rPr>
          <w:rFonts w:ascii="Garamond" w:hAnsi="Garamond"/>
          <w:sz w:val="24"/>
          <w:szCs w:val="24"/>
        </w:rPr>
        <w:t>je</w:t>
      </w:r>
      <w:r w:rsidRPr="00CC0A32">
        <w:rPr>
          <w:rFonts w:ascii="Garamond" w:hAnsi="Garamond"/>
          <w:sz w:val="24"/>
          <w:szCs w:val="24"/>
        </w:rPr>
        <w:t xml:space="preserve">, në çdo kohë të caktuar. </w:t>
      </w:r>
    </w:p>
    <w:p w14:paraId="544A6198" w14:textId="534BD1E6" w:rsidR="00373F9A" w:rsidRPr="00CC0A32" w:rsidRDefault="00373F9A" w:rsidP="00373F9A">
      <w:pPr>
        <w:spacing w:after="0" w:line="240" w:lineRule="auto"/>
        <w:ind w:firstLine="284"/>
        <w:jc w:val="both"/>
        <w:rPr>
          <w:rFonts w:ascii="Garamond" w:hAnsi="Garamond"/>
          <w:sz w:val="24"/>
          <w:szCs w:val="24"/>
        </w:rPr>
      </w:pPr>
      <w:r w:rsidRPr="00CC0A32">
        <w:rPr>
          <w:rFonts w:ascii="Garamond" w:hAnsi="Garamond"/>
          <w:sz w:val="24"/>
          <w:szCs w:val="24"/>
        </w:rPr>
        <w:t>BERZH</w:t>
      </w:r>
      <w:r w:rsidR="00446641">
        <w:rPr>
          <w:rFonts w:ascii="Garamond" w:hAnsi="Garamond"/>
          <w:sz w:val="24"/>
          <w:szCs w:val="24"/>
        </w:rPr>
        <w:t>-i</w:t>
      </w:r>
      <w:r w:rsidRPr="00CC0A32">
        <w:rPr>
          <w:rFonts w:ascii="Garamond" w:hAnsi="Garamond"/>
          <w:sz w:val="24"/>
          <w:szCs w:val="24"/>
        </w:rPr>
        <w:t xml:space="preserve"> parashikon vënien në dispozicion deri në 100 milionë </w:t>
      </w:r>
      <w:r w:rsidR="00446641" w:rsidRPr="00CC0A32">
        <w:rPr>
          <w:rFonts w:ascii="Garamond" w:hAnsi="Garamond"/>
          <w:sz w:val="24"/>
          <w:szCs w:val="24"/>
        </w:rPr>
        <w:t>euro</w:t>
      </w:r>
      <w:r w:rsidR="00446641">
        <w:rPr>
          <w:rFonts w:ascii="Garamond" w:hAnsi="Garamond"/>
          <w:sz w:val="24"/>
          <w:szCs w:val="24"/>
        </w:rPr>
        <w:t>,</w:t>
      </w:r>
      <w:r w:rsidR="00446641" w:rsidRPr="00CC0A32">
        <w:rPr>
          <w:rFonts w:ascii="Garamond" w:hAnsi="Garamond"/>
          <w:sz w:val="24"/>
          <w:szCs w:val="24"/>
        </w:rPr>
        <w:t xml:space="preserve"> </w:t>
      </w:r>
      <w:r w:rsidRPr="00CC0A32">
        <w:rPr>
          <w:rFonts w:ascii="Garamond" w:hAnsi="Garamond"/>
          <w:sz w:val="24"/>
          <w:szCs w:val="24"/>
        </w:rPr>
        <w:t xml:space="preserve">e cila pritet të mbështesë angazhimin deri në 180 milionë </w:t>
      </w:r>
      <w:r w:rsidR="00446641" w:rsidRPr="00CC0A32">
        <w:rPr>
          <w:rFonts w:ascii="Garamond" w:hAnsi="Garamond"/>
          <w:sz w:val="24"/>
          <w:szCs w:val="24"/>
        </w:rPr>
        <w:t xml:space="preserve">euro </w:t>
      </w:r>
      <w:r w:rsidRPr="00CC0A32">
        <w:rPr>
          <w:rFonts w:ascii="Garamond" w:hAnsi="Garamond"/>
          <w:sz w:val="24"/>
          <w:szCs w:val="24"/>
        </w:rPr>
        <w:t xml:space="preserve">të nivelit total të huas, nga të cilat deri në 30 milionë </w:t>
      </w:r>
      <w:r w:rsidR="00446641" w:rsidRPr="00CC0A32">
        <w:rPr>
          <w:rFonts w:ascii="Garamond" w:hAnsi="Garamond"/>
          <w:sz w:val="24"/>
          <w:szCs w:val="24"/>
        </w:rPr>
        <w:t xml:space="preserve">euro </w:t>
      </w:r>
      <w:r w:rsidRPr="00CC0A32">
        <w:rPr>
          <w:rFonts w:ascii="Garamond" w:hAnsi="Garamond"/>
          <w:sz w:val="24"/>
          <w:szCs w:val="24"/>
        </w:rPr>
        <w:t>në mbështetje të financimit të sektorit të turizmit. BERZH</w:t>
      </w:r>
      <w:r w:rsidR="00446641">
        <w:rPr>
          <w:rFonts w:ascii="Garamond" w:hAnsi="Garamond"/>
          <w:sz w:val="24"/>
          <w:szCs w:val="24"/>
        </w:rPr>
        <w:t>-i</w:t>
      </w:r>
      <w:r w:rsidRPr="00CC0A32">
        <w:rPr>
          <w:rFonts w:ascii="Garamond" w:hAnsi="Garamond"/>
          <w:sz w:val="24"/>
          <w:szCs w:val="24"/>
        </w:rPr>
        <w:t xml:space="preserve"> do të vendosë në dispozicion mbulimin e rrezikut të humbjes së parë (FLRC)</w:t>
      </w:r>
      <w:r w:rsidR="00446641">
        <w:rPr>
          <w:rFonts w:ascii="Garamond" w:hAnsi="Garamond"/>
          <w:sz w:val="24"/>
          <w:szCs w:val="24"/>
        </w:rPr>
        <w:t>,</w:t>
      </w:r>
      <w:r w:rsidR="005C7B40" w:rsidRPr="005C7B40">
        <w:rPr>
          <w:rFonts w:ascii="Garamond" w:hAnsi="Garamond"/>
          <w:i/>
          <w:sz w:val="24"/>
          <w:szCs w:val="24"/>
        </w:rPr>
        <w:t xml:space="preserve"> </w:t>
      </w:r>
      <w:r w:rsidRPr="00CC0A32">
        <w:rPr>
          <w:rFonts w:ascii="Garamond" w:hAnsi="Garamond"/>
          <w:sz w:val="24"/>
          <w:szCs w:val="24"/>
        </w:rPr>
        <w:t xml:space="preserve">nëse dhe në masën që ka </w:t>
      </w:r>
      <w:r w:rsidR="00446641">
        <w:rPr>
          <w:rFonts w:ascii="Garamond" w:hAnsi="Garamond"/>
          <w:sz w:val="24"/>
          <w:szCs w:val="24"/>
        </w:rPr>
        <w:t xml:space="preserve">marrë kontribute nga Ministritë, </w:t>
      </w:r>
      <w:r w:rsidRPr="00CC0A32">
        <w:rPr>
          <w:rFonts w:ascii="Garamond" w:hAnsi="Garamond"/>
          <w:sz w:val="24"/>
          <w:szCs w:val="24"/>
        </w:rPr>
        <w:t>siç përcaktohet në nenet 2 dhe 6 të Marrëveshjes, si dhe në vijim.</w:t>
      </w:r>
    </w:p>
    <w:p w14:paraId="3BE90915" w14:textId="63035673" w:rsidR="00373F9A" w:rsidRPr="00CC0A32" w:rsidRDefault="00373F9A" w:rsidP="00373F9A">
      <w:pPr>
        <w:spacing w:after="0" w:line="240" w:lineRule="auto"/>
        <w:ind w:firstLine="284"/>
        <w:jc w:val="both"/>
        <w:rPr>
          <w:rFonts w:ascii="Garamond" w:hAnsi="Garamond"/>
          <w:sz w:val="24"/>
          <w:szCs w:val="24"/>
        </w:rPr>
      </w:pPr>
      <w:r w:rsidRPr="00CC0A32">
        <w:rPr>
          <w:rFonts w:ascii="Garamond" w:hAnsi="Garamond"/>
          <w:sz w:val="24"/>
          <w:szCs w:val="24"/>
        </w:rPr>
        <w:t xml:space="preserve">Në përputhje me </w:t>
      </w:r>
      <w:r w:rsidR="003D127B" w:rsidRPr="00CC0A32">
        <w:rPr>
          <w:rFonts w:ascii="Garamond" w:hAnsi="Garamond"/>
          <w:sz w:val="24"/>
          <w:szCs w:val="24"/>
        </w:rPr>
        <w:t xml:space="preserve">nenin </w:t>
      </w:r>
      <w:r w:rsidRPr="00CC0A32">
        <w:rPr>
          <w:rFonts w:ascii="Garamond" w:hAnsi="Garamond"/>
          <w:sz w:val="24"/>
          <w:szCs w:val="24"/>
        </w:rPr>
        <w:t>2 të Marrëveshjes, shuma e vënë në dispozicion nga Ministria e Bujqësisë do të përdoret për</w:t>
      </w:r>
      <w:r w:rsidR="005C7B40" w:rsidRPr="005C7B40">
        <w:rPr>
          <w:rFonts w:ascii="Garamond" w:hAnsi="Garamond"/>
          <w:i/>
          <w:sz w:val="24"/>
          <w:szCs w:val="24"/>
        </w:rPr>
        <w:t xml:space="preserve"> </w:t>
      </w:r>
      <w:r w:rsidRPr="00CC0A32">
        <w:rPr>
          <w:rFonts w:ascii="Garamond" w:hAnsi="Garamond"/>
          <w:sz w:val="24"/>
          <w:szCs w:val="24"/>
        </w:rPr>
        <w:t>mbulimin e rrezikut të humbjes së parë FLRC dhe dhënien e stimujve të investim</w:t>
      </w:r>
      <w:r w:rsidR="003D127B">
        <w:rPr>
          <w:rFonts w:ascii="Garamond" w:hAnsi="Garamond"/>
          <w:sz w:val="24"/>
          <w:szCs w:val="24"/>
        </w:rPr>
        <w:t>eve për sektorin e agrobiznesit</w:t>
      </w:r>
      <w:r w:rsidRPr="00CC0A32">
        <w:rPr>
          <w:rFonts w:ascii="Garamond" w:hAnsi="Garamond"/>
          <w:sz w:val="24"/>
          <w:szCs w:val="24"/>
        </w:rPr>
        <w:t xml:space="preserve"> dhe shuma e vënë në dispozicion nga Ministria e Turizmit do të jetë për mbulimin e rrezikut të humbjes së parë FLRC për sektorin e turizmit.</w:t>
      </w:r>
    </w:p>
    <w:p w14:paraId="1AEFD215" w14:textId="77777777" w:rsidR="00373F9A" w:rsidRPr="00CC0A32" w:rsidRDefault="00373F9A" w:rsidP="00373F9A">
      <w:pPr>
        <w:spacing w:after="0" w:line="240" w:lineRule="auto"/>
        <w:ind w:firstLine="284"/>
        <w:jc w:val="both"/>
        <w:rPr>
          <w:rFonts w:ascii="Garamond" w:hAnsi="Garamond"/>
          <w:sz w:val="24"/>
          <w:szCs w:val="24"/>
        </w:rPr>
      </w:pPr>
      <w:r w:rsidRPr="00CC0A32">
        <w:rPr>
          <w:rFonts w:ascii="Garamond" w:hAnsi="Garamond"/>
          <w:sz w:val="24"/>
          <w:szCs w:val="24"/>
        </w:rPr>
        <w:t xml:space="preserve">Lehtësimi do të përbëhet nga: </w:t>
      </w:r>
    </w:p>
    <w:p w14:paraId="2C199796" w14:textId="79F71570" w:rsidR="00373F9A" w:rsidRPr="00CC0A32" w:rsidRDefault="003B032D" w:rsidP="00373F9A">
      <w:pPr>
        <w:spacing w:after="0" w:line="240" w:lineRule="auto"/>
        <w:ind w:firstLine="284"/>
        <w:jc w:val="both"/>
        <w:rPr>
          <w:rFonts w:ascii="Garamond" w:hAnsi="Garamond"/>
          <w:sz w:val="24"/>
          <w:szCs w:val="24"/>
        </w:rPr>
      </w:pPr>
      <w:r w:rsidRPr="00770CC7">
        <w:rPr>
          <w:rFonts w:ascii="Garamond" w:hAnsi="Garamond"/>
          <w:b/>
          <w:i/>
          <w:sz w:val="24"/>
          <w:szCs w:val="24"/>
        </w:rPr>
        <w:t>1.</w:t>
      </w:r>
      <w:r w:rsidRPr="00770CC7">
        <w:rPr>
          <w:rFonts w:ascii="Garamond" w:hAnsi="Garamond"/>
          <w:i/>
          <w:sz w:val="24"/>
          <w:szCs w:val="24"/>
        </w:rPr>
        <w:t xml:space="preserve"> </w:t>
      </w:r>
      <w:r w:rsidR="00373F9A" w:rsidRPr="00770CC7">
        <w:rPr>
          <w:rFonts w:ascii="Garamond" w:hAnsi="Garamond"/>
          <w:b/>
          <w:i/>
          <w:sz w:val="24"/>
          <w:szCs w:val="24"/>
        </w:rPr>
        <w:t xml:space="preserve">Linja </w:t>
      </w:r>
      <w:r w:rsidR="00F43B20" w:rsidRPr="00770CC7">
        <w:rPr>
          <w:rFonts w:ascii="Garamond" w:hAnsi="Garamond"/>
          <w:b/>
          <w:i/>
          <w:sz w:val="24"/>
          <w:szCs w:val="24"/>
        </w:rPr>
        <w:t xml:space="preserve">Kredie </w:t>
      </w:r>
      <w:r w:rsidR="003D127B" w:rsidRPr="00770CC7">
        <w:rPr>
          <w:rFonts w:ascii="Garamond" w:hAnsi="Garamond"/>
          <w:b/>
          <w:i/>
          <w:sz w:val="24"/>
          <w:szCs w:val="24"/>
        </w:rPr>
        <w:t xml:space="preserve">për </w:t>
      </w:r>
      <w:r w:rsidR="00F43B20" w:rsidRPr="00770CC7">
        <w:rPr>
          <w:rFonts w:ascii="Garamond" w:hAnsi="Garamond"/>
          <w:b/>
          <w:i/>
          <w:sz w:val="24"/>
          <w:szCs w:val="24"/>
        </w:rPr>
        <w:t xml:space="preserve">Agrobiznesin </w:t>
      </w:r>
      <w:r w:rsidR="003D127B" w:rsidRPr="00770CC7">
        <w:rPr>
          <w:rFonts w:ascii="Garamond" w:hAnsi="Garamond"/>
          <w:b/>
          <w:i/>
          <w:sz w:val="24"/>
          <w:szCs w:val="24"/>
        </w:rPr>
        <w:t xml:space="preserve">dhe </w:t>
      </w:r>
      <w:r w:rsidR="00F43B20" w:rsidRPr="00770CC7">
        <w:rPr>
          <w:rFonts w:ascii="Garamond" w:hAnsi="Garamond"/>
          <w:b/>
          <w:i/>
          <w:sz w:val="24"/>
          <w:szCs w:val="24"/>
        </w:rPr>
        <w:t>Turizmin</w:t>
      </w:r>
      <w:r w:rsidR="00F43B20" w:rsidRPr="00770CC7">
        <w:rPr>
          <w:rFonts w:ascii="Garamond" w:hAnsi="Garamond"/>
          <w:i/>
          <w:sz w:val="24"/>
          <w:szCs w:val="24"/>
        </w:rPr>
        <w:t xml:space="preserve"> </w:t>
      </w:r>
      <w:r w:rsidR="00373F9A" w:rsidRPr="00CC0A32">
        <w:rPr>
          <w:rFonts w:ascii="Garamond" w:hAnsi="Garamond"/>
          <w:sz w:val="24"/>
          <w:szCs w:val="24"/>
        </w:rPr>
        <w:t xml:space="preserve">– </w:t>
      </w:r>
      <w:r w:rsidR="00F43B20" w:rsidRPr="00CC0A32">
        <w:rPr>
          <w:rFonts w:ascii="Garamond" w:hAnsi="Garamond"/>
          <w:sz w:val="24"/>
          <w:szCs w:val="24"/>
        </w:rPr>
        <w:t xml:space="preserve">linja kredie </w:t>
      </w:r>
      <w:r w:rsidR="00373F9A" w:rsidRPr="00CC0A32">
        <w:rPr>
          <w:rFonts w:ascii="Garamond" w:hAnsi="Garamond"/>
          <w:sz w:val="24"/>
          <w:szCs w:val="24"/>
        </w:rPr>
        <w:t>të pasiguruara që do t</w:t>
      </w:r>
      <w:r w:rsidR="003D127B">
        <w:rPr>
          <w:rFonts w:ascii="Garamond" w:hAnsi="Garamond"/>
          <w:sz w:val="24"/>
          <w:szCs w:val="24"/>
        </w:rPr>
        <w:t>’</w:t>
      </w:r>
      <w:r w:rsidR="00373F9A" w:rsidRPr="00CC0A32">
        <w:rPr>
          <w:rFonts w:ascii="Garamond" w:hAnsi="Garamond"/>
          <w:sz w:val="24"/>
          <w:szCs w:val="24"/>
        </w:rPr>
        <w:t xml:space="preserve">u ofrohen </w:t>
      </w:r>
      <w:r w:rsidR="003D127B" w:rsidRPr="00CC0A32">
        <w:rPr>
          <w:rFonts w:ascii="Garamond" w:hAnsi="Garamond"/>
          <w:sz w:val="24"/>
          <w:szCs w:val="24"/>
        </w:rPr>
        <w:t xml:space="preserve">institucionet financiare pjesëmarrëse </w:t>
      </w:r>
      <w:r w:rsidR="00373F9A" w:rsidRPr="00CC0A32">
        <w:rPr>
          <w:rFonts w:ascii="Garamond" w:hAnsi="Garamond"/>
          <w:sz w:val="24"/>
          <w:szCs w:val="24"/>
        </w:rPr>
        <w:t>(IFP) për huadhënie ndaj subjekteve të agrobiznesit dhe turizmit.</w:t>
      </w:r>
      <w:r w:rsidR="005C7B40" w:rsidRPr="005C7B40">
        <w:rPr>
          <w:rFonts w:ascii="Garamond" w:hAnsi="Garamond"/>
          <w:i/>
          <w:sz w:val="24"/>
          <w:szCs w:val="24"/>
        </w:rPr>
        <w:t xml:space="preserve"> </w:t>
      </w:r>
      <w:r w:rsidR="00373F9A" w:rsidRPr="00CC0A32">
        <w:rPr>
          <w:rFonts w:ascii="Garamond" w:hAnsi="Garamond"/>
          <w:sz w:val="24"/>
          <w:szCs w:val="24"/>
        </w:rPr>
        <w:t>IFP-të do të ketë mundësi të marrin hua në monedhën vend</w:t>
      </w:r>
      <w:r w:rsidR="003D127B">
        <w:rPr>
          <w:rFonts w:ascii="Garamond" w:hAnsi="Garamond"/>
          <w:sz w:val="24"/>
          <w:szCs w:val="24"/>
        </w:rPr>
        <w:t>ë</w:t>
      </w:r>
      <w:r w:rsidR="00373F9A" w:rsidRPr="00CC0A32">
        <w:rPr>
          <w:rFonts w:ascii="Garamond" w:hAnsi="Garamond"/>
          <w:sz w:val="24"/>
          <w:szCs w:val="24"/>
        </w:rPr>
        <w:t xml:space="preserve">se. Linjat e kredisë pritet të kenë një kohëzgjatje prej 5 vjetësh. </w:t>
      </w:r>
    </w:p>
    <w:p w14:paraId="60813E00" w14:textId="0701AEB3" w:rsidR="00373F9A" w:rsidRPr="00CC0A32" w:rsidRDefault="003B032D" w:rsidP="00373F9A">
      <w:pPr>
        <w:spacing w:after="0" w:line="240" w:lineRule="auto"/>
        <w:ind w:firstLine="284"/>
        <w:jc w:val="both"/>
        <w:rPr>
          <w:rFonts w:ascii="Garamond" w:hAnsi="Garamond"/>
          <w:sz w:val="24"/>
          <w:szCs w:val="24"/>
        </w:rPr>
      </w:pPr>
      <w:r w:rsidRPr="00770CC7">
        <w:rPr>
          <w:rFonts w:ascii="Garamond" w:hAnsi="Garamond"/>
          <w:b/>
          <w:i/>
          <w:sz w:val="24"/>
          <w:szCs w:val="24"/>
        </w:rPr>
        <w:t>2.</w:t>
      </w:r>
      <w:r w:rsidRPr="00770CC7">
        <w:rPr>
          <w:rFonts w:ascii="Garamond" w:hAnsi="Garamond"/>
          <w:i/>
          <w:sz w:val="24"/>
          <w:szCs w:val="24"/>
        </w:rPr>
        <w:t xml:space="preserve"> </w:t>
      </w:r>
      <w:r w:rsidR="00373F9A" w:rsidRPr="00770CC7">
        <w:rPr>
          <w:rFonts w:ascii="Garamond" w:hAnsi="Garamond"/>
          <w:b/>
          <w:i/>
          <w:sz w:val="24"/>
          <w:szCs w:val="24"/>
        </w:rPr>
        <w:t xml:space="preserve">Lehtësimi i </w:t>
      </w:r>
      <w:r w:rsidR="00F43B20" w:rsidRPr="00770CC7">
        <w:rPr>
          <w:rFonts w:ascii="Garamond" w:hAnsi="Garamond"/>
          <w:b/>
          <w:i/>
          <w:sz w:val="24"/>
          <w:szCs w:val="24"/>
        </w:rPr>
        <w:t xml:space="preserve">Agrobiznesit </w:t>
      </w:r>
      <w:r w:rsidR="003D127B" w:rsidRPr="00770CC7">
        <w:rPr>
          <w:rFonts w:ascii="Garamond" w:hAnsi="Garamond"/>
          <w:b/>
          <w:i/>
          <w:sz w:val="24"/>
          <w:szCs w:val="24"/>
        </w:rPr>
        <w:t xml:space="preserve">dhe </w:t>
      </w:r>
      <w:r w:rsidR="00F43B20" w:rsidRPr="00770CC7">
        <w:rPr>
          <w:rFonts w:ascii="Garamond" w:hAnsi="Garamond"/>
          <w:b/>
          <w:i/>
          <w:sz w:val="24"/>
          <w:szCs w:val="24"/>
        </w:rPr>
        <w:t xml:space="preserve">Turizmit </w:t>
      </w:r>
      <w:r w:rsidR="003D127B" w:rsidRPr="00770CC7">
        <w:rPr>
          <w:rFonts w:ascii="Garamond" w:hAnsi="Garamond"/>
          <w:b/>
          <w:i/>
          <w:sz w:val="24"/>
          <w:szCs w:val="24"/>
        </w:rPr>
        <w:t xml:space="preserve">për </w:t>
      </w:r>
      <w:r w:rsidR="00F43B20" w:rsidRPr="00770CC7">
        <w:rPr>
          <w:rFonts w:ascii="Garamond" w:hAnsi="Garamond"/>
          <w:b/>
          <w:i/>
          <w:sz w:val="24"/>
          <w:szCs w:val="24"/>
        </w:rPr>
        <w:t xml:space="preserve">Ndarjen </w:t>
      </w:r>
      <w:r w:rsidR="003D127B" w:rsidRPr="00770CC7">
        <w:rPr>
          <w:rFonts w:ascii="Garamond" w:hAnsi="Garamond"/>
          <w:b/>
          <w:i/>
          <w:sz w:val="24"/>
          <w:szCs w:val="24"/>
        </w:rPr>
        <w:t xml:space="preserve">e </w:t>
      </w:r>
      <w:r w:rsidR="00F43B20" w:rsidRPr="00770CC7">
        <w:rPr>
          <w:rFonts w:ascii="Garamond" w:hAnsi="Garamond"/>
          <w:b/>
          <w:i/>
          <w:sz w:val="24"/>
          <w:szCs w:val="24"/>
        </w:rPr>
        <w:t>Riskut</w:t>
      </w:r>
      <w:r w:rsidR="00F43B20" w:rsidRPr="00CC0A32">
        <w:rPr>
          <w:rFonts w:ascii="Garamond" w:hAnsi="Garamond"/>
          <w:sz w:val="24"/>
          <w:szCs w:val="24"/>
        </w:rPr>
        <w:t xml:space="preserve"> </w:t>
      </w:r>
      <w:r w:rsidR="00373F9A" w:rsidRPr="00CC0A32">
        <w:rPr>
          <w:rFonts w:ascii="Garamond" w:hAnsi="Garamond"/>
          <w:sz w:val="24"/>
          <w:szCs w:val="24"/>
        </w:rPr>
        <w:t>- një pjesëmarrje e pafinancuar në një portofol bazuar në instrumentin e ndarjes së riskut, që mbulon deri në 50% të shumës totale të një portofoli të kredive të papaguara të pranueshme të agrobiznesit dhe turizmit, në përputhje me një grup të paracaktuar të kritereve të kualifikimit (përshtatshmërisë) (</w:t>
      </w:r>
      <w:r w:rsidR="003D127B" w:rsidRPr="00CC0A32">
        <w:rPr>
          <w:rFonts w:ascii="Garamond" w:hAnsi="Garamond"/>
          <w:sz w:val="24"/>
          <w:szCs w:val="24"/>
        </w:rPr>
        <w:t>Nënhua</w:t>
      </w:r>
      <w:r w:rsidR="00373F9A" w:rsidRPr="00CC0A32">
        <w:rPr>
          <w:rFonts w:ascii="Garamond" w:hAnsi="Garamond"/>
          <w:sz w:val="24"/>
          <w:szCs w:val="24"/>
        </w:rPr>
        <w:t>). Sipas kësaj strukture, Nën</w:t>
      </w:r>
      <w:r w:rsidR="003D127B">
        <w:rPr>
          <w:rFonts w:ascii="Garamond" w:hAnsi="Garamond"/>
          <w:sz w:val="24"/>
          <w:szCs w:val="24"/>
        </w:rPr>
        <w:t>h</w:t>
      </w:r>
      <w:r w:rsidR="00373F9A" w:rsidRPr="00CC0A32">
        <w:rPr>
          <w:rFonts w:ascii="Garamond" w:hAnsi="Garamond"/>
          <w:sz w:val="24"/>
          <w:szCs w:val="24"/>
        </w:rPr>
        <w:t>uaja</w:t>
      </w:r>
      <w:r w:rsidR="005C7B40" w:rsidRPr="005C7B40">
        <w:rPr>
          <w:rFonts w:ascii="Garamond" w:hAnsi="Garamond"/>
          <w:i/>
          <w:sz w:val="24"/>
          <w:szCs w:val="24"/>
        </w:rPr>
        <w:t xml:space="preserve"> </w:t>
      </w:r>
      <w:r w:rsidR="00373F9A" w:rsidRPr="00CC0A32">
        <w:rPr>
          <w:rFonts w:ascii="Garamond" w:hAnsi="Garamond"/>
          <w:sz w:val="24"/>
          <w:szCs w:val="24"/>
        </w:rPr>
        <w:t>do të gjenerohet, vlerësohet, miratohet, disbursohet dhe monitorohet nga çdo IFP, në përputhje me politikat e tyre të kreditimit. Përmes Lehtësisë BERZH</w:t>
      </w:r>
      <w:r w:rsidR="003D127B">
        <w:rPr>
          <w:rFonts w:ascii="Garamond" w:hAnsi="Garamond"/>
          <w:sz w:val="24"/>
          <w:szCs w:val="24"/>
        </w:rPr>
        <w:t>-it</w:t>
      </w:r>
      <w:r w:rsidR="00373F9A" w:rsidRPr="00CC0A32">
        <w:rPr>
          <w:rFonts w:ascii="Garamond" w:hAnsi="Garamond"/>
          <w:sz w:val="24"/>
          <w:szCs w:val="24"/>
        </w:rPr>
        <w:t xml:space="preserve"> do të mbulojë deri në 50%</w:t>
      </w:r>
      <w:r w:rsidR="003D127B">
        <w:rPr>
          <w:rFonts w:ascii="Garamond" w:hAnsi="Garamond"/>
          <w:sz w:val="24"/>
          <w:szCs w:val="24"/>
        </w:rPr>
        <w:t xml:space="preserve"> të riskut të portofolit të Nënh</w:t>
      </w:r>
      <w:r w:rsidR="00373F9A" w:rsidRPr="00CC0A32">
        <w:rPr>
          <w:rFonts w:ascii="Garamond" w:hAnsi="Garamond"/>
          <w:sz w:val="24"/>
          <w:szCs w:val="24"/>
        </w:rPr>
        <w:t>uasë, duke ndarë mbi baza të paracaktuara proporcionale me IFP</w:t>
      </w:r>
      <w:r w:rsidR="003D127B">
        <w:rPr>
          <w:rFonts w:ascii="Garamond" w:hAnsi="Garamond"/>
          <w:sz w:val="24"/>
          <w:szCs w:val="24"/>
        </w:rPr>
        <w:t>-në</w:t>
      </w:r>
      <w:r w:rsidR="00373F9A" w:rsidRPr="00CC0A32">
        <w:rPr>
          <w:rFonts w:ascii="Garamond" w:hAnsi="Garamond"/>
          <w:sz w:val="24"/>
          <w:szCs w:val="24"/>
        </w:rPr>
        <w:t xml:space="preserve"> për çdo humbje të shkaktuar nga një portofol i tillë, si dhe çd</w:t>
      </w:r>
      <w:r w:rsidR="003D127B">
        <w:rPr>
          <w:rFonts w:ascii="Garamond" w:hAnsi="Garamond"/>
          <w:sz w:val="24"/>
          <w:szCs w:val="24"/>
        </w:rPr>
        <w:t>o rikuperim të mundshëm nga Nënhuatë e pa</w:t>
      </w:r>
      <w:r w:rsidR="00373F9A" w:rsidRPr="00CC0A32">
        <w:rPr>
          <w:rFonts w:ascii="Garamond" w:hAnsi="Garamond"/>
          <w:sz w:val="24"/>
          <w:szCs w:val="24"/>
        </w:rPr>
        <w:t>paguara.</w:t>
      </w:r>
      <w:r w:rsidR="005C7B40" w:rsidRPr="005C7B40">
        <w:rPr>
          <w:rFonts w:ascii="Garamond" w:hAnsi="Garamond"/>
          <w:i/>
          <w:sz w:val="24"/>
          <w:szCs w:val="24"/>
        </w:rPr>
        <w:t xml:space="preserve"> </w:t>
      </w:r>
    </w:p>
    <w:p w14:paraId="593477D1" w14:textId="50993C89" w:rsidR="00373F9A" w:rsidRPr="00CC0A32" w:rsidRDefault="00373F9A" w:rsidP="00373F9A">
      <w:pPr>
        <w:spacing w:after="0" w:line="240" w:lineRule="auto"/>
        <w:ind w:firstLine="284"/>
        <w:jc w:val="both"/>
        <w:rPr>
          <w:rFonts w:ascii="Garamond" w:hAnsi="Garamond"/>
          <w:sz w:val="24"/>
          <w:szCs w:val="24"/>
        </w:rPr>
      </w:pPr>
      <w:r w:rsidRPr="00CC0A32">
        <w:rPr>
          <w:rFonts w:ascii="Garamond" w:hAnsi="Garamond"/>
          <w:sz w:val="24"/>
          <w:szCs w:val="24"/>
        </w:rPr>
        <w:t xml:space="preserve">Çdo </w:t>
      </w:r>
      <w:r w:rsidR="003D127B" w:rsidRPr="00CC0A32">
        <w:rPr>
          <w:rFonts w:ascii="Garamond" w:hAnsi="Garamond"/>
          <w:sz w:val="24"/>
          <w:szCs w:val="24"/>
        </w:rPr>
        <w:t xml:space="preserve">Lehtësim për </w:t>
      </w:r>
      <w:r w:rsidR="00F43B20" w:rsidRPr="00CC0A32">
        <w:rPr>
          <w:rFonts w:ascii="Garamond" w:hAnsi="Garamond"/>
          <w:sz w:val="24"/>
          <w:szCs w:val="24"/>
        </w:rPr>
        <w:t xml:space="preserve">Ndarje </w:t>
      </w:r>
      <w:r w:rsidR="003D127B" w:rsidRPr="00CC0A32">
        <w:rPr>
          <w:rFonts w:ascii="Garamond" w:hAnsi="Garamond"/>
          <w:sz w:val="24"/>
          <w:szCs w:val="24"/>
        </w:rPr>
        <w:t xml:space="preserve">të </w:t>
      </w:r>
      <w:r w:rsidR="00F43B20" w:rsidRPr="00CC0A32">
        <w:rPr>
          <w:rFonts w:ascii="Garamond" w:hAnsi="Garamond"/>
          <w:sz w:val="24"/>
          <w:szCs w:val="24"/>
        </w:rPr>
        <w:t xml:space="preserve">Riskut </w:t>
      </w:r>
      <w:r w:rsidR="003D127B" w:rsidRPr="00CC0A32">
        <w:rPr>
          <w:rFonts w:ascii="Garamond" w:hAnsi="Garamond"/>
          <w:sz w:val="24"/>
          <w:szCs w:val="24"/>
        </w:rPr>
        <w:t xml:space="preserve">për </w:t>
      </w:r>
      <w:r w:rsidR="00F43B20" w:rsidRPr="00CC0A32">
        <w:rPr>
          <w:rFonts w:ascii="Garamond" w:hAnsi="Garamond"/>
          <w:sz w:val="24"/>
          <w:szCs w:val="24"/>
        </w:rPr>
        <w:t xml:space="preserve">Agrobiznesin </w:t>
      </w:r>
      <w:r w:rsidR="003D127B" w:rsidRPr="00CC0A32">
        <w:rPr>
          <w:rFonts w:ascii="Garamond" w:hAnsi="Garamond"/>
          <w:sz w:val="24"/>
          <w:szCs w:val="24"/>
        </w:rPr>
        <w:t xml:space="preserve">dhe </w:t>
      </w:r>
      <w:r w:rsidR="00F43B20" w:rsidRPr="00CC0A32">
        <w:rPr>
          <w:rFonts w:ascii="Garamond" w:hAnsi="Garamond"/>
          <w:sz w:val="24"/>
          <w:szCs w:val="24"/>
        </w:rPr>
        <w:t xml:space="preserve">Turizmin </w:t>
      </w:r>
      <w:r w:rsidRPr="00CC0A32">
        <w:rPr>
          <w:rFonts w:ascii="Garamond" w:hAnsi="Garamond"/>
          <w:sz w:val="24"/>
          <w:szCs w:val="24"/>
        </w:rPr>
        <w:t>do të jetë një strukturë e hapur që do të fillojë</w:t>
      </w:r>
      <w:r w:rsidR="00F43B20">
        <w:rPr>
          <w:rFonts w:ascii="Garamond" w:hAnsi="Garamond"/>
          <w:sz w:val="24"/>
          <w:szCs w:val="24"/>
        </w:rPr>
        <w:t xml:space="preserve"> me një gjendje/stok deri në 50</w:t>
      </w:r>
      <w:r w:rsidRPr="00CC0A32">
        <w:rPr>
          <w:rFonts w:ascii="Garamond" w:hAnsi="Garamond"/>
          <w:sz w:val="24"/>
          <w:szCs w:val="24"/>
        </w:rPr>
        <w:t>% të portofolit të kredisë ekzistuese të agrobiznesit të një IFP-je të caktuar</w:t>
      </w:r>
      <w:r w:rsidR="003D127B">
        <w:rPr>
          <w:rFonts w:ascii="Garamond" w:hAnsi="Garamond"/>
          <w:sz w:val="24"/>
          <w:szCs w:val="24"/>
        </w:rPr>
        <w:t>,</w:t>
      </w:r>
      <w:r w:rsidRPr="00CC0A32">
        <w:rPr>
          <w:rFonts w:ascii="Garamond" w:hAnsi="Garamond"/>
          <w:sz w:val="24"/>
          <w:szCs w:val="24"/>
        </w:rPr>
        <w:t xml:space="preserve"> që përputhet me kriteret e përshtatshmërisë (Gjendja </w:t>
      </w:r>
      <w:r w:rsidR="003D127B" w:rsidRPr="00CC0A32">
        <w:rPr>
          <w:rFonts w:ascii="Garamond" w:hAnsi="Garamond"/>
          <w:sz w:val="24"/>
          <w:szCs w:val="24"/>
        </w:rPr>
        <w:t>Fillestare</w:t>
      </w:r>
      <w:r w:rsidRPr="00CC0A32">
        <w:rPr>
          <w:rFonts w:ascii="Garamond" w:hAnsi="Garamond"/>
          <w:sz w:val="24"/>
          <w:szCs w:val="24"/>
        </w:rPr>
        <w:t xml:space="preserve">). IFP-të do </w:t>
      </w:r>
      <w:r w:rsidR="003D127B">
        <w:rPr>
          <w:rFonts w:ascii="Garamond" w:hAnsi="Garamond"/>
          <w:sz w:val="24"/>
          <w:szCs w:val="24"/>
        </w:rPr>
        <w:t>të angazhohen për të sjellë Nënh</w:t>
      </w:r>
      <w:r w:rsidRPr="00CC0A32">
        <w:rPr>
          <w:rFonts w:ascii="Garamond" w:hAnsi="Garamond"/>
          <w:sz w:val="24"/>
          <w:szCs w:val="24"/>
        </w:rPr>
        <w:t xml:space="preserve">uatë përshtatshme për sektorin e agrobiznesit dhe </w:t>
      </w:r>
      <w:r w:rsidR="003D127B">
        <w:rPr>
          <w:rFonts w:ascii="Garamond" w:hAnsi="Garamond"/>
          <w:sz w:val="24"/>
          <w:szCs w:val="24"/>
        </w:rPr>
        <w:t xml:space="preserve">të </w:t>
      </w:r>
      <w:r w:rsidRPr="00CC0A32">
        <w:rPr>
          <w:rFonts w:ascii="Garamond" w:hAnsi="Garamond"/>
          <w:sz w:val="24"/>
          <w:szCs w:val="24"/>
        </w:rPr>
        <w:t xml:space="preserve">turizmit që arrin të paktën dy herë shumën e Gjendjes Fillestare (një portofol maksimal që do të gjenerohet, mund të bihet dakord me IFP-në rast pas rasti) mbi një periudhë </w:t>
      </w:r>
      <w:r w:rsidRPr="00CC0A32">
        <w:rPr>
          <w:rFonts w:ascii="Garamond" w:hAnsi="Garamond"/>
          <w:sz w:val="24"/>
          <w:szCs w:val="24"/>
        </w:rPr>
        <w:lastRenderedPageBreak/>
        <w:t xml:space="preserve">deri në 5 vjet nga data kur Marrëveshja e Pjesëmarrjes në Risk ndërmjet BERZH-it dhe IFP-së bëhet efektive. </w:t>
      </w:r>
    </w:p>
    <w:p w14:paraId="4CE56364" w14:textId="007D1351" w:rsidR="00373F9A" w:rsidRPr="00CC0A32" w:rsidRDefault="00373F9A" w:rsidP="00373F9A">
      <w:pPr>
        <w:spacing w:after="0" w:line="240" w:lineRule="auto"/>
        <w:ind w:firstLine="284"/>
        <w:jc w:val="both"/>
        <w:rPr>
          <w:rFonts w:ascii="Garamond" w:hAnsi="Garamond"/>
          <w:sz w:val="24"/>
          <w:szCs w:val="24"/>
        </w:rPr>
      </w:pPr>
      <w:r w:rsidRPr="00CC0A32">
        <w:rPr>
          <w:rFonts w:ascii="Garamond" w:hAnsi="Garamond"/>
          <w:sz w:val="24"/>
          <w:szCs w:val="24"/>
        </w:rPr>
        <w:t xml:space="preserve">Pas këtyre 5 </w:t>
      </w:r>
      <w:r w:rsidR="00B23F6D" w:rsidRPr="00CC0A32">
        <w:rPr>
          <w:rFonts w:ascii="Garamond" w:hAnsi="Garamond"/>
          <w:sz w:val="24"/>
          <w:szCs w:val="24"/>
        </w:rPr>
        <w:t>vj</w:t>
      </w:r>
      <w:r w:rsidR="00B23F6D">
        <w:rPr>
          <w:rFonts w:ascii="Garamond" w:hAnsi="Garamond"/>
          <w:sz w:val="24"/>
          <w:szCs w:val="24"/>
        </w:rPr>
        <w:t>etëve</w:t>
      </w:r>
      <w:r w:rsidRPr="00CC0A32">
        <w:rPr>
          <w:rFonts w:ascii="Garamond" w:hAnsi="Garamond"/>
          <w:sz w:val="24"/>
          <w:szCs w:val="24"/>
        </w:rPr>
        <w:t xml:space="preserve"> të ndërtimit të portofolit, sistemi do të mbyllet dhe BERZH</w:t>
      </w:r>
      <w:r w:rsidR="003D127B">
        <w:rPr>
          <w:rFonts w:ascii="Garamond" w:hAnsi="Garamond"/>
          <w:sz w:val="24"/>
          <w:szCs w:val="24"/>
        </w:rPr>
        <w:t>-i</w:t>
      </w:r>
      <w:r w:rsidRPr="00CC0A32">
        <w:rPr>
          <w:rFonts w:ascii="Garamond" w:hAnsi="Garamond"/>
          <w:sz w:val="24"/>
          <w:szCs w:val="24"/>
        </w:rPr>
        <w:t xml:space="preserve"> do të vazhdojë të mbulojë pjesën e tij të portofolit të papaguar të Nën</w:t>
      </w:r>
      <w:r w:rsidR="00770CC7">
        <w:rPr>
          <w:rFonts w:ascii="Garamond" w:hAnsi="Garamond"/>
          <w:sz w:val="24"/>
          <w:szCs w:val="24"/>
        </w:rPr>
        <w:t>h</w:t>
      </w:r>
      <w:r w:rsidRPr="00CC0A32">
        <w:rPr>
          <w:rFonts w:ascii="Garamond" w:hAnsi="Garamond"/>
          <w:sz w:val="24"/>
          <w:szCs w:val="24"/>
        </w:rPr>
        <w:t>uave derisa ato të shlyhen plotësisht, deri në një datë të përfundimit të dakordësuar që nuk do të kalojë 3 vjet nga mbyllja e sistemit. Kjo strukturë do t</w:t>
      </w:r>
      <w:r w:rsidR="00770CC7">
        <w:rPr>
          <w:rFonts w:ascii="Garamond" w:hAnsi="Garamond"/>
          <w:sz w:val="24"/>
          <w:szCs w:val="24"/>
        </w:rPr>
        <w:t>’</w:t>
      </w:r>
      <w:r w:rsidRPr="00CC0A32">
        <w:rPr>
          <w:rFonts w:ascii="Garamond" w:hAnsi="Garamond"/>
          <w:sz w:val="24"/>
          <w:szCs w:val="24"/>
        </w:rPr>
        <w:t xml:space="preserve">u mundësojë IFP-ve të rrisin portofolin e tyre të huave në sektorin e agrobiznesit dhe </w:t>
      </w:r>
      <w:r w:rsidR="00770CC7">
        <w:rPr>
          <w:rFonts w:ascii="Garamond" w:hAnsi="Garamond"/>
          <w:sz w:val="24"/>
          <w:szCs w:val="24"/>
        </w:rPr>
        <w:t xml:space="preserve">të </w:t>
      </w:r>
      <w:r w:rsidRPr="00CC0A32">
        <w:rPr>
          <w:rFonts w:ascii="Garamond" w:hAnsi="Garamond"/>
          <w:sz w:val="24"/>
          <w:szCs w:val="24"/>
        </w:rPr>
        <w:t>turizmit në të paktën 200% (ose më shumë) të nivelit aktual deri në kohën e mbylljes së sistemit (d.m.th. deri në 5 vjet).</w:t>
      </w:r>
    </w:p>
    <w:p w14:paraId="1722E4B3" w14:textId="77777777" w:rsidR="00373F9A" w:rsidRPr="00CC0A32" w:rsidRDefault="00373F9A" w:rsidP="00373F9A">
      <w:pPr>
        <w:spacing w:after="0" w:line="240" w:lineRule="auto"/>
        <w:ind w:firstLine="284"/>
        <w:jc w:val="both"/>
        <w:rPr>
          <w:rFonts w:ascii="Garamond" w:hAnsi="Garamond"/>
          <w:sz w:val="24"/>
          <w:szCs w:val="24"/>
        </w:rPr>
      </w:pPr>
      <w:r w:rsidRPr="00CC0A32">
        <w:rPr>
          <w:rFonts w:ascii="Garamond" w:hAnsi="Garamond"/>
          <w:sz w:val="24"/>
          <w:szCs w:val="24"/>
        </w:rPr>
        <w:t xml:space="preserve">Për këtë pritet që zbatimi i Lehtësisë në çdo IFP do të marrë deri në 8 vjet, ndërsa kohëzgjatja e pritshme e të gjithë Lehtësimit në mbarë vendin do të jetë më e gjatë, në varësi nga data kur IFP-ja e fundit do t’i bashkohet Lehtësimit. </w:t>
      </w:r>
    </w:p>
    <w:p w14:paraId="30AC53B0" w14:textId="43A23215" w:rsidR="00373F9A" w:rsidRPr="00CC0A32" w:rsidRDefault="00373F9A" w:rsidP="00373F9A">
      <w:pPr>
        <w:spacing w:after="0" w:line="240" w:lineRule="auto"/>
        <w:ind w:firstLine="284"/>
        <w:jc w:val="both"/>
        <w:rPr>
          <w:rFonts w:ascii="Garamond" w:hAnsi="Garamond"/>
          <w:sz w:val="24"/>
          <w:szCs w:val="24"/>
        </w:rPr>
      </w:pPr>
      <w:r w:rsidRPr="00CC0A32">
        <w:rPr>
          <w:rFonts w:ascii="Garamond" w:hAnsi="Garamond"/>
          <w:sz w:val="24"/>
          <w:szCs w:val="24"/>
        </w:rPr>
        <w:t xml:space="preserve">Këto dy komponentë – Linja </w:t>
      </w:r>
      <w:r w:rsidR="00435A48" w:rsidRPr="00CC0A32">
        <w:rPr>
          <w:rFonts w:ascii="Garamond" w:hAnsi="Garamond"/>
          <w:sz w:val="24"/>
          <w:szCs w:val="24"/>
        </w:rPr>
        <w:t xml:space="preserve">kredie për agrobiznesin dhe turizmin dhe Lehtësimi për </w:t>
      </w:r>
      <w:r w:rsidR="00F43B20" w:rsidRPr="00CC0A32">
        <w:rPr>
          <w:rFonts w:ascii="Garamond" w:hAnsi="Garamond"/>
          <w:sz w:val="24"/>
          <w:szCs w:val="24"/>
        </w:rPr>
        <w:t xml:space="preserve">Ndarjen </w:t>
      </w:r>
      <w:r w:rsidR="00435A48" w:rsidRPr="00CC0A32">
        <w:rPr>
          <w:rFonts w:ascii="Garamond" w:hAnsi="Garamond"/>
          <w:sz w:val="24"/>
          <w:szCs w:val="24"/>
        </w:rPr>
        <w:t xml:space="preserve">e </w:t>
      </w:r>
      <w:r w:rsidR="00F43B20" w:rsidRPr="00CC0A32">
        <w:rPr>
          <w:rFonts w:ascii="Garamond" w:hAnsi="Garamond"/>
          <w:sz w:val="24"/>
          <w:szCs w:val="24"/>
        </w:rPr>
        <w:t xml:space="preserve">Riskut </w:t>
      </w:r>
      <w:r w:rsidRPr="00CC0A32">
        <w:rPr>
          <w:rFonts w:ascii="Garamond" w:hAnsi="Garamond"/>
          <w:sz w:val="24"/>
          <w:szCs w:val="24"/>
        </w:rPr>
        <w:t>– janë plotësues dhe mund të vihen në dispozicion veçmas ose bashkërisht për çdo IFP, në varësi të preferencave të tyre. Bazuar në vlerësimet paraprake në konsultimet me disa IFP potenciale, është vlerësuar se shuma e përgjithshme e Nën</w:t>
      </w:r>
      <w:r w:rsidR="00435A48">
        <w:rPr>
          <w:rFonts w:ascii="Garamond" w:hAnsi="Garamond"/>
          <w:sz w:val="24"/>
          <w:szCs w:val="24"/>
        </w:rPr>
        <w:t>h</w:t>
      </w:r>
      <w:r w:rsidRPr="00CC0A32">
        <w:rPr>
          <w:rFonts w:ascii="Garamond" w:hAnsi="Garamond"/>
          <w:sz w:val="24"/>
          <w:szCs w:val="24"/>
        </w:rPr>
        <w:t xml:space="preserve">uas </w:t>
      </w:r>
      <w:r w:rsidR="00435A48">
        <w:rPr>
          <w:rFonts w:ascii="Garamond" w:hAnsi="Garamond"/>
          <w:sz w:val="24"/>
          <w:szCs w:val="24"/>
        </w:rPr>
        <w:t>s</w:t>
      </w:r>
      <w:r w:rsidRPr="00CC0A32">
        <w:rPr>
          <w:rFonts w:ascii="Garamond" w:hAnsi="Garamond"/>
          <w:sz w:val="24"/>
          <w:szCs w:val="24"/>
        </w:rPr>
        <w:t xml:space="preserve">ë portofolit të mobilizohet nëpërmjet Lehtësimit në fazën e parë, e cila do të jetë rreth 180 milionë </w:t>
      </w:r>
      <w:r w:rsidR="00435A48" w:rsidRPr="00CC0A32">
        <w:rPr>
          <w:rFonts w:ascii="Garamond" w:hAnsi="Garamond"/>
          <w:sz w:val="24"/>
          <w:szCs w:val="24"/>
        </w:rPr>
        <w:t xml:space="preserve">euro </w:t>
      </w:r>
      <w:r w:rsidRPr="00CC0A32">
        <w:rPr>
          <w:rFonts w:ascii="Garamond" w:hAnsi="Garamond"/>
          <w:sz w:val="24"/>
          <w:szCs w:val="24"/>
        </w:rPr>
        <w:t xml:space="preserve">(shuma e saktë do të varet nga përqindja e stimulit të investimeve të agrobiznesit si dhe pjesës së Linjave të Kredive për Agrobiznesin dhe Turizmin kundrejt Lehtësimit për Ndarjen e Riskut të Agrobiznesit dhe Turizmit për të cilat këto IFP do të abonohen). </w:t>
      </w:r>
    </w:p>
    <w:p w14:paraId="5E13444D" w14:textId="5C7BA17D" w:rsidR="00373F9A" w:rsidRPr="00CC0A32" w:rsidRDefault="003B032D" w:rsidP="00373F9A">
      <w:pPr>
        <w:spacing w:after="0" w:line="240" w:lineRule="auto"/>
        <w:ind w:firstLine="284"/>
        <w:jc w:val="both"/>
        <w:rPr>
          <w:rFonts w:ascii="Garamond" w:hAnsi="Garamond"/>
          <w:sz w:val="24"/>
          <w:szCs w:val="24"/>
        </w:rPr>
      </w:pPr>
      <w:r w:rsidRPr="00CC0A32">
        <w:rPr>
          <w:rFonts w:ascii="Garamond" w:hAnsi="Garamond"/>
          <w:sz w:val="24"/>
          <w:szCs w:val="24"/>
        </w:rPr>
        <w:t xml:space="preserve">- </w:t>
      </w:r>
      <w:r w:rsidR="00373F9A" w:rsidRPr="00CC0A32">
        <w:rPr>
          <w:rFonts w:ascii="Garamond" w:hAnsi="Garamond"/>
          <w:sz w:val="24"/>
          <w:szCs w:val="24"/>
        </w:rPr>
        <w:t>Lehtësimi</w:t>
      </w:r>
      <w:r w:rsidR="005C7B40" w:rsidRPr="005C7B40">
        <w:rPr>
          <w:rFonts w:ascii="Garamond" w:hAnsi="Garamond"/>
          <w:i/>
          <w:sz w:val="24"/>
          <w:szCs w:val="24"/>
        </w:rPr>
        <w:t xml:space="preserve"> </w:t>
      </w:r>
      <w:r w:rsidR="00373F9A" w:rsidRPr="00CC0A32">
        <w:rPr>
          <w:rFonts w:ascii="Garamond" w:hAnsi="Garamond"/>
          <w:sz w:val="24"/>
          <w:szCs w:val="24"/>
        </w:rPr>
        <w:t>do të përfitojë nga tre komponentë shtesë:</w:t>
      </w:r>
    </w:p>
    <w:p w14:paraId="687245AA" w14:textId="762C1842" w:rsidR="00373F9A" w:rsidRPr="00CC0A32" w:rsidRDefault="003B032D" w:rsidP="00373F9A">
      <w:pPr>
        <w:spacing w:after="0" w:line="240" w:lineRule="auto"/>
        <w:ind w:firstLine="284"/>
        <w:jc w:val="both"/>
        <w:rPr>
          <w:rFonts w:ascii="Garamond" w:hAnsi="Garamond"/>
          <w:sz w:val="24"/>
          <w:szCs w:val="24"/>
        </w:rPr>
      </w:pPr>
      <w:r w:rsidRPr="00CC0A32">
        <w:rPr>
          <w:rFonts w:ascii="Garamond" w:hAnsi="Garamond"/>
          <w:sz w:val="24"/>
          <w:szCs w:val="24"/>
        </w:rPr>
        <w:t xml:space="preserve">- </w:t>
      </w:r>
      <w:r w:rsidR="00373F9A" w:rsidRPr="00CC0A32">
        <w:rPr>
          <w:rFonts w:ascii="Garamond" w:hAnsi="Garamond"/>
          <w:sz w:val="24"/>
          <w:szCs w:val="24"/>
        </w:rPr>
        <w:t>Mbulimi i Riskut për Humbjen e Parë (FLRC) mbulon:</w:t>
      </w:r>
    </w:p>
    <w:p w14:paraId="07B6B1F3" w14:textId="193331A6" w:rsidR="00373F9A" w:rsidRPr="00CC0A32" w:rsidRDefault="003B032D" w:rsidP="00373F9A">
      <w:pPr>
        <w:spacing w:after="0" w:line="240" w:lineRule="auto"/>
        <w:ind w:firstLine="284"/>
        <w:jc w:val="both"/>
        <w:rPr>
          <w:rFonts w:ascii="Garamond" w:hAnsi="Garamond"/>
          <w:sz w:val="24"/>
          <w:szCs w:val="24"/>
        </w:rPr>
      </w:pPr>
      <w:r w:rsidRPr="00CC0A32">
        <w:rPr>
          <w:rFonts w:ascii="Garamond" w:hAnsi="Garamond"/>
          <w:sz w:val="24"/>
          <w:szCs w:val="24"/>
        </w:rPr>
        <w:t xml:space="preserve">- </w:t>
      </w:r>
      <w:r w:rsidR="00373F9A" w:rsidRPr="00CC0A32">
        <w:rPr>
          <w:rFonts w:ascii="Garamond" w:hAnsi="Garamond"/>
          <w:sz w:val="24"/>
          <w:szCs w:val="24"/>
        </w:rPr>
        <w:t>në rastin e Linjave të Kredisë të Agrobiznesit dhe Turizmit – humbjet deri në 20% të shumës totale të Nën</w:t>
      </w:r>
      <w:r w:rsidR="00435A48">
        <w:rPr>
          <w:rFonts w:ascii="Garamond" w:hAnsi="Garamond"/>
          <w:sz w:val="24"/>
          <w:szCs w:val="24"/>
        </w:rPr>
        <w:t>h</w:t>
      </w:r>
      <w:r w:rsidR="00373F9A" w:rsidRPr="00CC0A32">
        <w:rPr>
          <w:rFonts w:ascii="Garamond" w:hAnsi="Garamond"/>
          <w:sz w:val="24"/>
          <w:szCs w:val="24"/>
        </w:rPr>
        <w:t>uave të financuara me vazhdimin e</w:t>
      </w:r>
      <w:r w:rsidR="005C7B40" w:rsidRPr="005C7B40">
        <w:rPr>
          <w:rFonts w:ascii="Garamond" w:hAnsi="Garamond"/>
          <w:i/>
          <w:sz w:val="24"/>
          <w:szCs w:val="24"/>
        </w:rPr>
        <w:t xml:space="preserve"> </w:t>
      </w:r>
      <w:r w:rsidR="00373F9A" w:rsidRPr="00CC0A32">
        <w:rPr>
          <w:rFonts w:ascii="Garamond" w:hAnsi="Garamond"/>
          <w:sz w:val="24"/>
          <w:szCs w:val="24"/>
        </w:rPr>
        <w:t xml:space="preserve">Linjave të Kredisë </w:t>
      </w:r>
      <w:r w:rsidR="00435A48">
        <w:rPr>
          <w:rFonts w:ascii="Garamond" w:hAnsi="Garamond"/>
          <w:sz w:val="24"/>
          <w:szCs w:val="24"/>
        </w:rPr>
        <w:t>s</w:t>
      </w:r>
      <w:r w:rsidR="00373F9A" w:rsidRPr="00CC0A32">
        <w:rPr>
          <w:rFonts w:ascii="Garamond" w:hAnsi="Garamond"/>
          <w:sz w:val="24"/>
          <w:szCs w:val="24"/>
        </w:rPr>
        <w:t>ë Agrobiznesit dhe Turizmit;</w:t>
      </w:r>
    </w:p>
    <w:p w14:paraId="42EF07FB" w14:textId="32DB0B5B" w:rsidR="00373F9A" w:rsidRPr="00CC0A32" w:rsidRDefault="003B032D" w:rsidP="00373F9A">
      <w:pPr>
        <w:spacing w:after="0" w:line="240" w:lineRule="auto"/>
        <w:ind w:firstLine="284"/>
        <w:jc w:val="both"/>
        <w:rPr>
          <w:rFonts w:ascii="Garamond" w:hAnsi="Garamond"/>
          <w:sz w:val="24"/>
          <w:szCs w:val="24"/>
        </w:rPr>
      </w:pPr>
      <w:r w:rsidRPr="00CC0A32">
        <w:rPr>
          <w:rFonts w:ascii="Garamond" w:hAnsi="Garamond"/>
          <w:sz w:val="24"/>
          <w:szCs w:val="24"/>
        </w:rPr>
        <w:t xml:space="preserve">- </w:t>
      </w:r>
      <w:r w:rsidR="00373F9A" w:rsidRPr="00CC0A32">
        <w:rPr>
          <w:rFonts w:ascii="Garamond" w:hAnsi="Garamond"/>
          <w:sz w:val="24"/>
          <w:szCs w:val="24"/>
        </w:rPr>
        <w:t xml:space="preserve">në rastin e Lehtësimi për </w:t>
      </w:r>
      <w:r w:rsidR="00F43B20" w:rsidRPr="00CC0A32">
        <w:rPr>
          <w:rFonts w:ascii="Garamond" w:hAnsi="Garamond"/>
          <w:sz w:val="24"/>
          <w:szCs w:val="24"/>
        </w:rPr>
        <w:t xml:space="preserve">Ndarjen </w:t>
      </w:r>
      <w:r w:rsidR="00435A48" w:rsidRPr="00CC0A32">
        <w:rPr>
          <w:rFonts w:ascii="Garamond" w:hAnsi="Garamond"/>
          <w:sz w:val="24"/>
          <w:szCs w:val="24"/>
        </w:rPr>
        <w:t xml:space="preserve">e </w:t>
      </w:r>
      <w:r w:rsidR="00F43B20" w:rsidRPr="00CC0A32">
        <w:rPr>
          <w:rFonts w:ascii="Garamond" w:hAnsi="Garamond"/>
          <w:sz w:val="24"/>
          <w:szCs w:val="24"/>
        </w:rPr>
        <w:t xml:space="preserve">Riskut </w:t>
      </w:r>
      <w:r w:rsidR="00435A48" w:rsidRPr="00CC0A32">
        <w:rPr>
          <w:rFonts w:ascii="Garamond" w:hAnsi="Garamond"/>
          <w:sz w:val="24"/>
          <w:szCs w:val="24"/>
        </w:rPr>
        <w:t xml:space="preserve">të </w:t>
      </w:r>
      <w:r w:rsidR="00F43B20" w:rsidRPr="00CC0A32">
        <w:rPr>
          <w:rFonts w:ascii="Garamond" w:hAnsi="Garamond"/>
          <w:sz w:val="24"/>
          <w:szCs w:val="24"/>
        </w:rPr>
        <w:t xml:space="preserve">Agrobiznesit </w:t>
      </w:r>
      <w:r w:rsidR="00435A48" w:rsidRPr="00CC0A32">
        <w:rPr>
          <w:rFonts w:ascii="Garamond" w:hAnsi="Garamond"/>
          <w:sz w:val="24"/>
          <w:szCs w:val="24"/>
        </w:rPr>
        <w:t xml:space="preserve">dhe </w:t>
      </w:r>
      <w:r w:rsidR="00F43B20" w:rsidRPr="00CC0A32">
        <w:rPr>
          <w:rFonts w:ascii="Garamond" w:hAnsi="Garamond"/>
          <w:sz w:val="24"/>
          <w:szCs w:val="24"/>
        </w:rPr>
        <w:t xml:space="preserve">Turizmit </w:t>
      </w:r>
      <w:r w:rsidR="00373F9A" w:rsidRPr="00CC0A32">
        <w:rPr>
          <w:rFonts w:ascii="Garamond" w:hAnsi="Garamond"/>
          <w:sz w:val="24"/>
          <w:szCs w:val="24"/>
        </w:rPr>
        <w:t>- humbjet deri në 20% të portofolit të Nën</w:t>
      </w:r>
      <w:r w:rsidR="00435A48">
        <w:rPr>
          <w:rFonts w:ascii="Garamond" w:hAnsi="Garamond"/>
          <w:sz w:val="24"/>
          <w:szCs w:val="24"/>
        </w:rPr>
        <w:t>h</w:t>
      </w:r>
      <w:r w:rsidR="00373F9A" w:rsidRPr="00CC0A32">
        <w:rPr>
          <w:rFonts w:ascii="Garamond" w:hAnsi="Garamond"/>
          <w:sz w:val="24"/>
          <w:szCs w:val="24"/>
        </w:rPr>
        <w:t>uave të pranueshme ndahen midis BERZH-it dhe IFP-së. Çdo humbje shtesë nga Nën</w:t>
      </w:r>
      <w:r w:rsidR="00435A48">
        <w:rPr>
          <w:rFonts w:ascii="Garamond" w:hAnsi="Garamond"/>
          <w:sz w:val="24"/>
          <w:szCs w:val="24"/>
        </w:rPr>
        <w:t>h</w:t>
      </w:r>
      <w:r w:rsidR="00373F9A" w:rsidRPr="00CC0A32">
        <w:rPr>
          <w:rFonts w:ascii="Garamond" w:hAnsi="Garamond"/>
          <w:sz w:val="24"/>
          <w:szCs w:val="24"/>
        </w:rPr>
        <w:t>uat e papaguara që tejkalon mbulimin e FLRC-së do të ndahet në bazë të riskut mes BERZH-it dhe IFP-së.</w:t>
      </w:r>
    </w:p>
    <w:p w14:paraId="36D49D9C" w14:textId="4608EA70" w:rsidR="00373F9A" w:rsidRPr="00CC0A32" w:rsidRDefault="00373F9A" w:rsidP="00373F9A">
      <w:pPr>
        <w:spacing w:after="0" w:line="240" w:lineRule="auto"/>
        <w:ind w:firstLine="284"/>
        <w:jc w:val="both"/>
        <w:rPr>
          <w:rFonts w:ascii="Garamond" w:hAnsi="Garamond"/>
          <w:sz w:val="24"/>
          <w:szCs w:val="24"/>
        </w:rPr>
      </w:pPr>
      <w:r w:rsidRPr="00CC0A32">
        <w:rPr>
          <w:rFonts w:ascii="Garamond" w:hAnsi="Garamond"/>
          <w:sz w:val="24"/>
          <w:szCs w:val="24"/>
        </w:rPr>
        <w:t>Fondet për FLCR-në do të sigurohen nga Qeveria e Republikës së Shqipërisë, e përfaqësuar nga Ministritë</w:t>
      </w:r>
      <w:r w:rsidR="00435A48">
        <w:rPr>
          <w:rFonts w:ascii="Garamond" w:hAnsi="Garamond"/>
          <w:sz w:val="24"/>
          <w:szCs w:val="24"/>
        </w:rPr>
        <w:t>,</w:t>
      </w:r>
      <w:r w:rsidRPr="00CC0A32">
        <w:rPr>
          <w:rFonts w:ascii="Garamond" w:hAnsi="Garamond"/>
          <w:sz w:val="24"/>
          <w:szCs w:val="24"/>
        </w:rPr>
        <w:t xml:space="preserve"> sipas kushteve të kësaj Marrëveshjeje. Pritet që ajo do të ndihmojë në mënyrë të konsiderueshme për të përmirësuar aksesin për financim për huamarrësit e agrobiznesit dhe turizmit</w:t>
      </w:r>
      <w:r w:rsidR="00435A48">
        <w:rPr>
          <w:rFonts w:ascii="Garamond" w:hAnsi="Garamond"/>
          <w:sz w:val="24"/>
          <w:szCs w:val="24"/>
        </w:rPr>
        <w:t>,</w:t>
      </w:r>
      <w:r w:rsidRPr="00CC0A32">
        <w:rPr>
          <w:rFonts w:ascii="Garamond" w:hAnsi="Garamond"/>
          <w:sz w:val="24"/>
          <w:szCs w:val="24"/>
        </w:rPr>
        <w:t xml:space="preserve"> duke ulur koston e rrezikut për IFP-të nxitjes së tyre për të zgjeruar huadhënien për sektorin e agrobiznesit dhe </w:t>
      </w:r>
      <w:r w:rsidR="00435A48">
        <w:rPr>
          <w:rFonts w:ascii="Garamond" w:hAnsi="Garamond"/>
          <w:sz w:val="24"/>
          <w:szCs w:val="24"/>
        </w:rPr>
        <w:t xml:space="preserve">të </w:t>
      </w:r>
      <w:r w:rsidRPr="00CC0A32">
        <w:rPr>
          <w:rFonts w:ascii="Garamond" w:hAnsi="Garamond"/>
          <w:sz w:val="24"/>
          <w:szCs w:val="24"/>
        </w:rPr>
        <w:t xml:space="preserve">turizmit dhe nëpërmjet konkurrencës midis IFP-ve, të çojë në norma më të përballueshme të kreditimit për huamarrësit përfundimtarë. </w:t>
      </w:r>
    </w:p>
    <w:p w14:paraId="15AF3966" w14:textId="44CBE96B" w:rsidR="00373F9A" w:rsidRPr="00CC0A32" w:rsidRDefault="003B032D" w:rsidP="00373F9A">
      <w:pPr>
        <w:spacing w:after="0" w:line="240" w:lineRule="auto"/>
        <w:ind w:firstLine="284"/>
        <w:jc w:val="both"/>
        <w:rPr>
          <w:rFonts w:ascii="Garamond" w:hAnsi="Garamond"/>
          <w:sz w:val="24"/>
          <w:szCs w:val="24"/>
        </w:rPr>
      </w:pPr>
      <w:r w:rsidRPr="00CC0A32">
        <w:rPr>
          <w:rFonts w:ascii="Garamond" w:hAnsi="Garamond"/>
          <w:sz w:val="24"/>
          <w:szCs w:val="24"/>
        </w:rPr>
        <w:t xml:space="preserve">- </w:t>
      </w:r>
      <w:r w:rsidR="00373F9A" w:rsidRPr="00CC0A32">
        <w:rPr>
          <w:rFonts w:ascii="Garamond" w:hAnsi="Garamond"/>
          <w:sz w:val="24"/>
          <w:szCs w:val="24"/>
        </w:rPr>
        <w:t xml:space="preserve">Stimuj për </w:t>
      </w:r>
      <w:r w:rsidR="00435A48" w:rsidRPr="00CC0A32">
        <w:rPr>
          <w:rFonts w:ascii="Garamond" w:hAnsi="Garamond"/>
          <w:sz w:val="24"/>
          <w:szCs w:val="24"/>
        </w:rPr>
        <w:t xml:space="preserve">investime </w:t>
      </w:r>
      <w:r w:rsidR="00373F9A" w:rsidRPr="00CC0A32">
        <w:rPr>
          <w:rFonts w:ascii="Garamond" w:hAnsi="Garamond"/>
          <w:sz w:val="24"/>
          <w:szCs w:val="24"/>
        </w:rPr>
        <w:t>për agrobizneset që marrin pjesë në linjat e kredisë apo Lehtësinë e Ndarjes së Riskut për Agrobiznesin. Subjektet që marrin hua për investime kapitale me një matur prej të paktën 18 muajsh do të jenë të përshtatshme për të marrë një pagesë stimuluese në formën e një gr</w:t>
      </w:r>
      <w:r w:rsidR="00435A48">
        <w:rPr>
          <w:rFonts w:ascii="Garamond" w:hAnsi="Garamond"/>
          <w:sz w:val="24"/>
          <w:szCs w:val="24"/>
        </w:rPr>
        <w:t>anti prej 10% të vlerës së huas</w:t>
      </w:r>
      <w:r w:rsidR="00373F9A" w:rsidRPr="00CC0A32">
        <w:rPr>
          <w:rFonts w:ascii="Garamond" w:hAnsi="Garamond"/>
          <w:sz w:val="24"/>
          <w:szCs w:val="24"/>
        </w:rPr>
        <w:t>, në varësi të verifikimit t</w:t>
      </w:r>
      <w:r w:rsidR="00435A48">
        <w:rPr>
          <w:rFonts w:ascii="Garamond" w:hAnsi="Garamond"/>
          <w:sz w:val="24"/>
          <w:szCs w:val="24"/>
        </w:rPr>
        <w:t>ë suksesit të zbatimit të huas</w:t>
      </w:r>
      <w:r w:rsidR="00373F9A" w:rsidRPr="00CC0A32">
        <w:rPr>
          <w:rFonts w:ascii="Garamond" w:hAnsi="Garamond"/>
          <w:sz w:val="24"/>
          <w:szCs w:val="24"/>
        </w:rPr>
        <w:t xml:space="preserve"> dhe </w:t>
      </w:r>
      <w:r w:rsidR="007725D4" w:rsidRPr="00CC0A32">
        <w:rPr>
          <w:rFonts w:ascii="Garamond" w:hAnsi="Garamond"/>
          <w:sz w:val="24"/>
          <w:szCs w:val="24"/>
        </w:rPr>
        <w:t>investimit</w:t>
      </w:r>
      <w:r w:rsidR="00373F9A" w:rsidRPr="00CC0A32">
        <w:rPr>
          <w:rFonts w:ascii="Garamond" w:hAnsi="Garamond"/>
          <w:sz w:val="24"/>
          <w:szCs w:val="24"/>
        </w:rPr>
        <w:t xml:space="preserve"> </w:t>
      </w:r>
      <w:r w:rsidR="00435A48">
        <w:rPr>
          <w:rFonts w:ascii="Garamond" w:hAnsi="Garamond"/>
          <w:sz w:val="24"/>
          <w:szCs w:val="24"/>
        </w:rPr>
        <w:t>k</w:t>
      </w:r>
      <w:r w:rsidR="00373F9A" w:rsidRPr="00CC0A32">
        <w:rPr>
          <w:rFonts w:ascii="Garamond" w:hAnsi="Garamond"/>
          <w:sz w:val="24"/>
          <w:szCs w:val="24"/>
        </w:rPr>
        <w:t>apital nga Konsulenti Verifikues (KV). Kriteret e Nën</w:t>
      </w:r>
      <w:r w:rsidR="007725D4">
        <w:rPr>
          <w:rFonts w:ascii="Garamond" w:hAnsi="Garamond"/>
          <w:sz w:val="24"/>
          <w:szCs w:val="24"/>
        </w:rPr>
        <w:t>h</w:t>
      </w:r>
      <w:r w:rsidR="00373F9A" w:rsidRPr="00CC0A32">
        <w:rPr>
          <w:rFonts w:ascii="Garamond" w:hAnsi="Garamond"/>
          <w:sz w:val="24"/>
          <w:szCs w:val="24"/>
        </w:rPr>
        <w:t>uas do të përcaktohen qartë dhe do të bien dakord me IFP-të që do të Nën</w:t>
      </w:r>
      <w:r w:rsidR="007725D4">
        <w:rPr>
          <w:rFonts w:ascii="Garamond" w:hAnsi="Garamond"/>
          <w:sz w:val="24"/>
          <w:szCs w:val="24"/>
        </w:rPr>
        <w:t>h</w:t>
      </w:r>
      <w:r w:rsidR="00373F9A" w:rsidRPr="00CC0A32">
        <w:rPr>
          <w:rFonts w:ascii="Garamond" w:hAnsi="Garamond"/>
          <w:sz w:val="24"/>
          <w:szCs w:val="24"/>
        </w:rPr>
        <w:t xml:space="preserve">uat. Stimujt për </w:t>
      </w:r>
      <w:r w:rsidR="007725D4" w:rsidRPr="00CC0A32">
        <w:rPr>
          <w:rFonts w:ascii="Garamond" w:hAnsi="Garamond"/>
          <w:sz w:val="24"/>
          <w:szCs w:val="24"/>
        </w:rPr>
        <w:t xml:space="preserve">investime </w:t>
      </w:r>
      <w:r w:rsidR="00373F9A" w:rsidRPr="00CC0A32">
        <w:rPr>
          <w:rFonts w:ascii="Garamond" w:hAnsi="Garamond"/>
          <w:sz w:val="24"/>
          <w:szCs w:val="24"/>
        </w:rPr>
        <w:t xml:space="preserve">për kreditë që përfitojnë nga sektori i </w:t>
      </w:r>
      <w:r w:rsidR="007725D4" w:rsidRPr="00CC0A32">
        <w:rPr>
          <w:rFonts w:ascii="Garamond" w:hAnsi="Garamond"/>
          <w:sz w:val="24"/>
          <w:szCs w:val="24"/>
        </w:rPr>
        <w:t xml:space="preserve">turizmit </w:t>
      </w:r>
      <w:r w:rsidR="00373F9A" w:rsidRPr="00CC0A32">
        <w:rPr>
          <w:rFonts w:ascii="Garamond" w:hAnsi="Garamond"/>
          <w:sz w:val="24"/>
          <w:szCs w:val="24"/>
        </w:rPr>
        <w:t>pritet të financohen përmes një instrumenti të veçantë nga kjo Marrëveshje.</w:t>
      </w:r>
    </w:p>
    <w:p w14:paraId="7E39BBB8" w14:textId="61F596B7" w:rsidR="00373F9A" w:rsidRPr="00CC0A32" w:rsidRDefault="007725D4" w:rsidP="00373F9A">
      <w:pPr>
        <w:spacing w:after="0" w:line="240" w:lineRule="auto"/>
        <w:ind w:firstLine="284"/>
        <w:jc w:val="both"/>
        <w:rPr>
          <w:rFonts w:ascii="Garamond" w:hAnsi="Garamond"/>
          <w:sz w:val="24"/>
          <w:szCs w:val="24"/>
        </w:rPr>
      </w:pPr>
      <w:r>
        <w:rPr>
          <w:rFonts w:ascii="Garamond" w:hAnsi="Garamond"/>
          <w:sz w:val="24"/>
          <w:szCs w:val="24"/>
        </w:rPr>
        <w:t>Çdo Nën</w:t>
      </w:r>
      <w:r w:rsidRPr="00CC0A32">
        <w:rPr>
          <w:rFonts w:ascii="Garamond" w:hAnsi="Garamond"/>
          <w:sz w:val="24"/>
          <w:szCs w:val="24"/>
        </w:rPr>
        <w:t xml:space="preserve">hua </w:t>
      </w:r>
      <w:r w:rsidR="00373F9A" w:rsidRPr="00CC0A32">
        <w:rPr>
          <w:rFonts w:ascii="Garamond" w:hAnsi="Garamond"/>
          <w:sz w:val="24"/>
          <w:szCs w:val="24"/>
        </w:rPr>
        <w:t>e dhënë nën Lehtësinë para hyrjes në fuqi të kësaj marrëveshjeje ndryshuese nuk do të jetë e përshtatshme për të marrë stimuj investimit (pra vetëm huat e reja të lëshuara pas datës së ndryshimit të marrëveshjes</w:t>
      </w:r>
      <w:r>
        <w:rPr>
          <w:rFonts w:ascii="Garamond" w:hAnsi="Garamond"/>
          <w:sz w:val="24"/>
          <w:szCs w:val="24"/>
        </w:rPr>
        <w:t>/</w:t>
      </w:r>
      <w:r w:rsidR="00373F9A" w:rsidRPr="00CC0A32">
        <w:rPr>
          <w:rFonts w:ascii="Garamond" w:hAnsi="Garamond"/>
          <w:sz w:val="24"/>
          <w:szCs w:val="24"/>
        </w:rPr>
        <w:t xml:space="preserve">ve përkatëse të projektit me secilin IFP do të jenë të pranueshëm për stimuj për huamarrësit. </w:t>
      </w:r>
    </w:p>
    <w:p w14:paraId="3B1299F0" w14:textId="25A3CEF6" w:rsidR="00373F9A" w:rsidRPr="00CC0A32" w:rsidRDefault="00373F9A" w:rsidP="00373F9A">
      <w:pPr>
        <w:spacing w:after="0" w:line="240" w:lineRule="auto"/>
        <w:ind w:firstLine="284"/>
        <w:jc w:val="both"/>
        <w:rPr>
          <w:rFonts w:ascii="Garamond" w:hAnsi="Garamond"/>
          <w:sz w:val="24"/>
          <w:szCs w:val="24"/>
        </w:rPr>
      </w:pPr>
      <w:r w:rsidRPr="00CC0A32">
        <w:rPr>
          <w:rFonts w:ascii="Garamond" w:hAnsi="Garamond"/>
          <w:sz w:val="24"/>
          <w:szCs w:val="24"/>
        </w:rPr>
        <w:t>Fondet për stimuj investimesh për kredi që përfitohen nga agrobiznesi do të vendosen në dispozicion nga Qeveria Shqiptare, përfaqësuar nga Ministritë</w:t>
      </w:r>
      <w:r w:rsidR="007725D4">
        <w:rPr>
          <w:rFonts w:ascii="Garamond" w:hAnsi="Garamond"/>
          <w:sz w:val="24"/>
          <w:szCs w:val="24"/>
        </w:rPr>
        <w:t>,</w:t>
      </w:r>
      <w:r w:rsidRPr="00CC0A32">
        <w:rPr>
          <w:rFonts w:ascii="Garamond" w:hAnsi="Garamond"/>
          <w:sz w:val="24"/>
          <w:szCs w:val="24"/>
        </w:rPr>
        <w:t xml:space="preserve"> sipas termave të kësaj Marrëveshjeje. </w:t>
      </w:r>
    </w:p>
    <w:p w14:paraId="7ADB34B1" w14:textId="14F45D41" w:rsidR="00373F9A" w:rsidRPr="00CC0A32" w:rsidRDefault="007B6417" w:rsidP="00373F9A">
      <w:pPr>
        <w:spacing w:after="0" w:line="240" w:lineRule="auto"/>
        <w:ind w:firstLine="284"/>
        <w:jc w:val="both"/>
        <w:rPr>
          <w:rFonts w:ascii="Garamond" w:hAnsi="Garamond"/>
          <w:sz w:val="24"/>
          <w:szCs w:val="24"/>
        </w:rPr>
      </w:pPr>
      <w:r w:rsidRPr="00CC0A32">
        <w:rPr>
          <w:rFonts w:ascii="Garamond" w:hAnsi="Garamond"/>
          <w:sz w:val="24"/>
          <w:szCs w:val="24"/>
        </w:rPr>
        <w:t xml:space="preserve">- </w:t>
      </w:r>
      <w:r w:rsidR="00373F9A" w:rsidRPr="00CC0A32">
        <w:rPr>
          <w:rFonts w:ascii="Garamond" w:hAnsi="Garamond"/>
          <w:sz w:val="24"/>
          <w:szCs w:val="24"/>
        </w:rPr>
        <w:t>Asistenca Teknike (AT), e cila do të përbëhet nga dy komponentë:</w:t>
      </w:r>
    </w:p>
    <w:p w14:paraId="6BA3A245" w14:textId="05A46BCF" w:rsidR="00373F9A" w:rsidRPr="00CC0A32" w:rsidRDefault="007B6417" w:rsidP="00373F9A">
      <w:pPr>
        <w:spacing w:after="0" w:line="240" w:lineRule="auto"/>
        <w:ind w:firstLine="284"/>
        <w:jc w:val="both"/>
        <w:rPr>
          <w:rFonts w:ascii="Garamond" w:hAnsi="Garamond"/>
          <w:sz w:val="24"/>
          <w:szCs w:val="24"/>
        </w:rPr>
      </w:pPr>
      <w:r w:rsidRPr="00CC0A32">
        <w:rPr>
          <w:rFonts w:ascii="Garamond" w:hAnsi="Garamond"/>
          <w:sz w:val="24"/>
          <w:szCs w:val="24"/>
        </w:rPr>
        <w:t xml:space="preserve">A. </w:t>
      </w:r>
      <w:r w:rsidR="00373F9A" w:rsidRPr="00CC0A32">
        <w:rPr>
          <w:rFonts w:ascii="Garamond" w:hAnsi="Garamond"/>
          <w:sz w:val="24"/>
          <w:szCs w:val="24"/>
        </w:rPr>
        <w:t>Sektori i Agrobiznesit dhe Turizmit – AT specifike:</w:t>
      </w:r>
    </w:p>
    <w:p w14:paraId="15E9BFEC" w14:textId="55ECEB1A" w:rsidR="00373F9A" w:rsidRPr="00CC0A32" w:rsidRDefault="007B6417" w:rsidP="00373F9A">
      <w:pPr>
        <w:spacing w:after="0" w:line="240" w:lineRule="auto"/>
        <w:ind w:firstLine="284"/>
        <w:jc w:val="both"/>
        <w:rPr>
          <w:rFonts w:ascii="Garamond" w:hAnsi="Garamond"/>
          <w:sz w:val="24"/>
          <w:szCs w:val="24"/>
        </w:rPr>
      </w:pPr>
      <w:r w:rsidRPr="00CC0A32">
        <w:rPr>
          <w:rFonts w:ascii="Garamond" w:hAnsi="Garamond"/>
          <w:sz w:val="24"/>
          <w:szCs w:val="24"/>
        </w:rPr>
        <w:lastRenderedPageBreak/>
        <w:t xml:space="preserve">i. </w:t>
      </w:r>
      <w:r w:rsidR="00373F9A" w:rsidRPr="00CC0A32">
        <w:rPr>
          <w:rFonts w:ascii="Garamond" w:hAnsi="Garamond"/>
          <w:sz w:val="24"/>
          <w:szCs w:val="24"/>
        </w:rPr>
        <w:t xml:space="preserve">Vlerësimi i problemeve të mundshme të sektorit që pengojnë aksesin për financim përmes analizës së portofolit ekzistues të IFP-së së portofolit ekzistues të agrobiznesit dhe </w:t>
      </w:r>
      <w:r w:rsidR="007725D4">
        <w:rPr>
          <w:rFonts w:ascii="Garamond" w:hAnsi="Garamond"/>
          <w:sz w:val="24"/>
          <w:szCs w:val="24"/>
        </w:rPr>
        <w:t xml:space="preserve">të </w:t>
      </w:r>
      <w:r w:rsidR="00373F9A" w:rsidRPr="00CC0A32">
        <w:rPr>
          <w:rFonts w:ascii="Garamond" w:hAnsi="Garamond"/>
          <w:sz w:val="24"/>
          <w:szCs w:val="24"/>
        </w:rPr>
        <w:t>klientëve të rinj të synuar. Kjo analizë mund të ndihmojë</w:t>
      </w:r>
      <w:r w:rsidR="007725D4">
        <w:rPr>
          <w:rFonts w:ascii="Garamond" w:hAnsi="Garamond"/>
          <w:sz w:val="24"/>
          <w:szCs w:val="24"/>
        </w:rPr>
        <w:t>,</w:t>
      </w:r>
      <w:r w:rsidR="00373F9A" w:rsidRPr="00CC0A32">
        <w:rPr>
          <w:rFonts w:ascii="Garamond" w:hAnsi="Garamond"/>
          <w:sz w:val="24"/>
          <w:szCs w:val="24"/>
        </w:rPr>
        <w:t xml:space="preserve"> gjithashtu</w:t>
      </w:r>
      <w:r w:rsidR="007725D4">
        <w:rPr>
          <w:rFonts w:ascii="Garamond" w:hAnsi="Garamond"/>
          <w:sz w:val="24"/>
          <w:szCs w:val="24"/>
        </w:rPr>
        <w:t>,</w:t>
      </w:r>
      <w:r w:rsidR="00373F9A" w:rsidRPr="00CC0A32">
        <w:rPr>
          <w:rFonts w:ascii="Garamond" w:hAnsi="Garamond"/>
          <w:sz w:val="24"/>
          <w:szCs w:val="24"/>
        </w:rPr>
        <w:t xml:space="preserve"> për të identifikuar pikat përkatëse hyrëse për dialog të mundshëm politik me Qeverinë në çështjet strukturore specifike të sektorit, duke garantuar përputhshmërinë dhe sinergjitë e mundshme ndërmjet Lehtësimit të propozuar dhe vazhdimësisë së aktiviteteve specifike të sektorit, të mbështetura nga donator të tjerë. </w:t>
      </w:r>
    </w:p>
    <w:p w14:paraId="43747E67" w14:textId="06756449" w:rsidR="00373F9A" w:rsidRPr="00CC0A32" w:rsidRDefault="007B6417" w:rsidP="00373F9A">
      <w:pPr>
        <w:spacing w:after="0" w:line="240" w:lineRule="auto"/>
        <w:ind w:firstLine="284"/>
        <w:jc w:val="both"/>
        <w:rPr>
          <w:rFonts w:ascii="Garamond" w:hAnsi="Garamond"/>
          <w:sz w:val="24"/>
          <w:szCs w:val="24"/>
        </w:rPr>
      </w:pPr>
      <w:r w:rsidRPr="00CC0A32">
        <w:rPr>
          <w:rFonts w:ascii="Garamond" w:hAnsi="Garamond"/>
          <w:sz w:val="24"/>
          <w:szCs w:val="24"/>
        </w:rPr>
        <w:t xml:space="preserve">ii. </w:t>
      </w:r>
      <w:r w:rsidR="00373F9A" w:rsidRPr="00CC0A32">
        <w:rPr>
          <w:rFonts w:ascii="Garamond" w:hAnsi="Garamond"/>
          <w:sz w:val="24"/>
          <w:szCs w:val="24"/>
        </w:rPr>
        <w:t>Shërbime këshillimore ndaj huamarrësve të IFP-ve dhe huamarrësve potencialë do të sigurohet nga BERZH</w:t>
      </w:r>
      <w:r w:rsidR="007725D4">
        <w:rPr>
          <w:rFonts w:ascii="Garamond" w:hAnsi="Garamond"/>
          <w:sz w:val="24"/>
          <w:szCs w:val="24"/>
        </w:rPr>
        <w:t>-i</w:t>
      </w:r>
      <w:r w:rsidR="00373F9A" w:rsidRPr="00CC0A32">
        <w:rPr>
          <w:rFonts w:ascii="Garamond" w:hAnsi="Garamond"/>
          <w:sz w:val="24"/>
          <w:szCs w:val="24"/>
        </w:rPr>
        <w:t xml:space="preserve"> – grupi Mbështetja e Biznesit të Vogël (SBS). Mbështetja këshilluese e SBS-së për agrobizneset dhe turizmin synon të lehtësojë aksesin për njohuritë dhe hartimin e shërbimeve jofinanciare</w:t>
      </w:r>
      <w:r w:rsidR="007725D4">
        <w:rPr>
          <w:rFonts w:ascii="Garamond" w:hAnsi="Garamond"/>
          <w:sz w:val="24"/>
          <w:szCs w:val="24"/>
        </w:rPr>
        <w:t>,</w:t>
      </w:r>
      <w:r w:rsidR="00373F9A" w:rsidRPr="00CC0A32">
        <w:rPr>
          <w:rFonts w:ascii="Garamond" w:hAnsi="Garamond"/>
          <w:sz w:val="24"/>
          <w:szCs w:val="24"/>
        </w:rPr>
        <w:t xml:space="preserve"> duke mbështetur SME-të</w:t>
      </w:r>
      <w:r w:rsidR="00373F9A" w:rsidRPr="007725D4">
        <w:rPr>
          <w:rFonts w:ascii="Garamond" w:hAnsi="Garamond"/>
          <w:sz w:val="24"/>
          <w:szCs w:val="24"/>
          <w:vertAlign w:val="superscript"/>
        </w:rPr>
        <w:footnoteReference w:id="3"/>
      </w:r>
      <w:r w:rsidR="00373F9A" w:rsidRPr="00CC0A32">
        <w:rPr>
          <w:rFonts w:ascii="Garamond" w:hAnsi="Garamond"/>
          <w:sz w:val="24"/>
          <w:szCs w:val="24"/>
        </w:rPr>
        <w:t xml:space="preserve"> e lejueshme në zonat që rrjedhin nga strategjitë, veprimet e menaxhimit të cilësisë specifike për sektorin e agrobiznesit dhe turizmit. Gjithashtu, vlerësimi i mësipërm do të ndihmojë për identifikimin e nevojave për hartimin e shërbimeve shtesë jofinanciare, specifike për sektorin e agrobiznesit dhe turizmit. </w:t>
      </w:r>
    </w:p>
    <w:p w14:paraId="1DC1EA68" w14:textId="291D6D64" w:rsidR="00373F9A" w:rsidRPr="00CC0A32" w:rsidRDefault="00790410" w:rsidP="00373F9A">
      <w:pPr>
        <w:spacing w:after="0" w:line="240" w:lineRule="auto"/>
        <w:ind w:firstLine="284"/>
        <w:jc w:val="both"/>
        <w:rPr>
          <w:rFonts w:ascii="Garamond" w:hAnsi="Garamond"/>
          <w:sz w:val="24"/>
          <w:szCs w:val="24"/>
        </w:rPr>
      </w:pPr>
      <w:r>
        <w:rPr>
          <w:rFonts w:ascii="Garamond" w:hAnsi="Garamond"/>
          <w:sz w:val="24"/>
          <w:szCs w:val="24"/>
        </w:rPr>
        <w:t>B</w:t>
      </w:r>
      <w:bookmarkStart w:id="25" w:name="_GoBack"/>
      <w:bookmarkEnd w:id="25"/>
      <w:r w:rsidR="007B6417" w:rsidRPr="00CC0A32">
        <w:rPr>
          <w:rFonts w:ascii="Garamond" w:hAnsi="Garamond"/>
          <w:sz w:val="24"/>
          <w:szCs w:val="24"/>
        </w:rPr>
        <w:t xml:space="preserve">. </w:t>
      </w:r>
      <w:r w:rsidR="00373F9A" w:rsidRPr="00CC0A32">
        <w:rPr>
          <w:rFonts w:ascii="Garamond" w:hAnsi="Garamond"/>
          <w:sz w:val="24"/>
          <w:szCs w:val="24"/>
        </w:rPr>
        <w:t>Ngritja e kapaciteteve të IFP-së:</w:t>
      </w:r>
      <w:r w:rsidR="005C7B40" w:rsidRPr="005C7B40">
        <w:rPr>
          <w:rFonts w:ascii="Garamond" w:hAnsi="Garamond"/>
          <w:i/>
          <w:sz w:val="24"/>
          <w:szCs w:val="24"/>
        </w:rPr>
        <w:t xml:space="preserve"> </w:t>
      </w:r>
      <w:r w:rsidR="00373F9A" w:rsidRPr="00CC0A32">
        <w:rPr>
          <w:rFonts w:ascii="Garamond" w:hAnsi="Garamond"/>
          <w:sz w:val="24"/>
          <w:szCs w:val="24"/>
        </w:rPr>
        <w:t xml:space="preserve">për të mbështetur kapacitetet e tyre për të siguruar dhe kërkuar kredi në bazë të Programit dhe për të promovuar këto kredi në rajon. Asistenca teknike që do të zbatohet nga një Konsulent i Projektit (KP) për të zhvilluar programin, për të ndërtuar një linjë orientuese, për të ndihmuar në aplikimet për kredi, për të zhvilluar sisteme dhe mjete për të ofruar shërbime të përshtatshme dhe të dedikuara për agrobiznesin dhe turizmin, si dhe për të marketuar Programin dhe një Konsulent Verifikimi (KV) për të verifikuar pajtueshmërinë e </w:t>
      </w:r>
      <w:r w:rsidR="007725D4" w:rsidRPr="00CC0A32">
        <w:rPr>
          <w:rFonts w:ascii="Garamond" w:hAnsi="Garamond"/>
          <w:sz w:val="24"/>
          <w:szCs w:val="24"/>
        </w:rPr>
        <w:t xml:space="preserve">Nënhuave </w:t>
      </w:r>
      <w:r w:rsidR="00373F9A" w:rsidRPr="00CC0A32">
        <w:rPr>
          <w:rFonts w:ascii="Garamond" w:hAnsi="Garamond"/>
          <w:sz w:val="24"/>
          <w:szCs w:val="24"/>
        </w:rPr>
        <w:t>të implementuara përpara se të jepen stimujt e investimeve.</w:t>
      </w:r>
    </w:p>
    <w:p w14:paraId="334A4C3B" w14:textId="77777777" w:rsidR="00373F9A" w:rsidRPr="00CC0A32" w:rsidRDefault="00373F9A" w:rsidP="00373F9A">
      <w:pPr>
        <w:spacing w:after="0" w:line="240" w:lineRule="auto"/>
        <w:ind w:firstLine="284"/>
        <w:jc w:val="both"/>
        <w:rPr>
          <w:rFonts w:ascii="Garamond" w:hAnsi="Garamond"/>
          <w:sz w:val="24"/>
          <w:szCs w:val="24"/>
        </w:rPr>
      </w:pPr>
      <w:r w:rsidRPr="00CC0A32">
        <w:rPr>
          <w:rFonts w:ascii="Garamond" w:hAnsi="Garamond"/>
          <w:sz w:val="24"/>
          <w:szCs w:val="24"/>
        </w:rPr>
        <w:t xml:space="preserve">Në skemën e mëposhtme jepet struktura e Lehtësimit: </w:t>
      </w:r>
    </w:p>
    <w:p w14:paraId="445B52F8" w14:textId="77777777" w:rsidR="00373F9A" w:rsidRPr="00CC0A32" w:rsidRDefault="00373F9A" w:rsidP="00373F9A">
      <w:pPr>
        <w:spacing w:after="0" w:line="240" w:lineRule="auto"/>
        <w:ind w:firstLine="284"/>
        <w:jc w:val="both"/>
        <w:rPr>
          <w:rFonts w:ascii="Garamond" w:hAnsi="Garamond"/>
          <w:sz w:val="24"/>
          <w:szCs w:val="24"/>
        </w:rPr>
      </w:pPr>
    </w:p>
    <w:p w14:paraId="7E8ABE45" w14:textId="77777777" w:rsidR="00373F9A" w:rsidRPr="00CC0A32" w:rsidRDefault="00373F9A" w:rsidP="007B6417">
      <w:pPr>
        <w:spacing w:after="0" w:line="240" w:lineRule="auto"/>
        <w:jc w:val="center"/>
        <w:rPr>
          <w:rFonts w:ascii="Garamond" w:hAnsi="Garamond"/>
          <w:sz w:val="24"/>
          <w:szCs w:val="24"/>
        </w:rPr>
      </w:pPr>
      <w:r w:rsidRPr="00CC0A32">
        <w:rPr>
          <w:rFonts w:ascii="Garamond" w:hAnsi="Garamond"/>
          <w:noProof/>
          <w:sz w:val="24"/>
          <w:szCs w:val="24"/>
          <w:lang w:val="en-US"/>
        </w:rPr>
        <w:drawing>
          <wp:inline distT="0" distB="0" distL="0" distR="0" wp14:anchorId="60E9CB66" wp14:editId="32983DC0">
            <wp:extent cx="5686425" cy="32004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87143" cy="3200804"/>
                    </a:xfrm>
                    <a:prstGeom prst="rect">
                      <a:avLst/>
                    </a:prstGeom>
                    <a:noFill/>
                  </pic:spPr>
                </pic:pic>
              </a:graphicData>
            </a:graphic>
          </wp:inline>
        </w:drawing>
      </w:r>
    </w:p>
    <w:p w14:paraId="60A9AF8A" w14:textId="77777777" w:rsidR="007B6417" w:rsidRPr="00CC0A32" w:rsidRDefault="007B6417" w:rsidP="00373F9A">
      <w:pPr>
        <w:spacing w:after="0" w:line="240" w:lineRule="auto"/>
        <w:ind w:firstLine="284"/>
        <w:jc w:val="both"/>
        <w:rPr>
          <w:rFonts w:ascii="Garamond" w:hAnsi="Garamond"/>
          <w:sz w:val="24"/>
          <w:szCs w:val="24"/>
        </w:rPr>
      </w:pPr>
    </w:p>
    <w:p w14:paraId="2BB25687" w14:textId="68C03D40" w:rsidR="00373F9A" w:rsidRPr="007725D4" w:rsidRDefault="007B6417" w:rsidP="00373F9A">
      <w:pPr>
        <w:spacing w:after="0" w:line="240" w:lineRule="auto"/>
        <w:ind w:firstLine="284"/>
        <w:jc w:val="both"/>
        <w:rPr>
          <w:rFonts w:ascii="Garamond" w:hAnsi="Garamond"/>
          <w:b/>
          <w:sz w:val="24"/>
          <w:szCs w:val="24"/>
        </w:rPr>
      </w:pPr>
      <w:r w:rsidRPr="007725D4">
        <w:rPr>
          <w:rFonts w:ascii="Garamond" w:hAnsi="Garamond"/>
          <w:b/>
          <w:sz w:val="24"/>
          <w:szCs w:val="24"/>
        </w:rPr>
        <w:t xml:space="preserve">II. </w:t>
      </w:r>
      <w:r w:rsidR="00373F9A" w:rsidRPr="007725D4">
        <w:rPr>
          <w:rFonts w:ascii="Garamond" w:hAnsi="Garamond"/>
          <w:b/>
          <w:sz w:val="24"/>
          <w:szCs w:val="24"/>
        </w:rPr>
        <w:t>Qeverisja</w:t>
      </w:r>
    </w:p>
    <w:p w14:paraId="73AE3D73" w14:textId="0D431736" w:rsidR="00373F9A" w:rsidRPr="00CC0A32" w:rsidRDefault="00373F9A" w:rsidP="00373F9A">
      <w:pPr>
        <w:spacing w:after="0" w:line="240" w:lineRule="auto"/>
        <w:ind w:firstLine="284"/>
        <w:jc w:val="both"/>
        <w:rPr>
          <w:rFonts w:ascii="Garamond" w:hAnsi="Garamond"/>
          <w:sz w:val="24"/>
          <w:szCs w:val="24"/>
        </w:rPr>
      </w:pPr>
      <w:r w:rsidRPr="00CC0A32">
        <w:rPr>
          <w:rFonts w:ascii="Garamond" w:hAnsi="Garamond"/>
          <w:sz w:val="24"/>
          <w:szCs w:val="24"/>
        </w:rPr>
        <w:t>Komiteti Drejtues do të krijohet për të monitoruar zbatimin e Aktivitetit (siç është përcaktuar në nenin 4 të kësaj Marrëveshjeje). Ai do të përbëhet nga përfaqësues të kualifikuar nga Ministritë dhe BERZH</w:t>
      </w:r>
      <w:r w:rsidR="007725D4">
        <w:rPr>
          <w:rFonts w:ascii="Garamond" w:hAnsi="Garamond"/>
          <w:sz w:val="24"/>
          <w:szCs w:val="24"/>
        </w:rPr>
        <w:t>-i</w:t>
      </w:r>
      <w:r w:rsidRPr="00CC0A32">
        <w:rPr>
          <w:rFonts w:ascii="Garamond" w:hAnsi="Garamond"/>
          <w:sz w:val="24"/>
          <w:szCs w:val="24"/>
        </w:rPr>
        <w:t xml:space="preserve"> dhe do të mblidhet çdo vit, zakonisht një muaj pas marrjes së raportit vjetor të progresit. Puna e Komitetit Drejtues do të jetë në përputhje me dispozitat e kësaj Marrëveshje</w:t>
      </w:r>
      <w:r w:rsidR="00E5686B">
        <w:rPr>
          <w:rFonts w:ascii="Garamond" w:hAnsi="Garamond"/>
          <w:sz w:val="24"/>
          <w:szCs w:val="24"/>
        </w:rPr>
        <w:t>je</w:t>
      </w:r>
      <w:r w:rsidRPr="00CC0A32">
        <w:rPr>
          <w:rFonts w:ascii="Garamond" w:hAnsi="Garamond"/>
          <w:sz w:val="24"/>
          <w:szCs w:val="24"/>
        </w:rPr>
        <w:t xml:space="preserve"> dhe rregullat, politikat dhe procedurat përkatëse të Bankës. Në rastet kur puna e Komitetit </w:t>
      </w:r>
      <w:r w:rsidRPr="00CC0A32">
        <w:rPr>
          <w:rFonts w:ascii="Garamond" w:hAnsi="Garamond"/>
          <w:sz w:val="24"/>
          <w:szCs w:val="24"/>
        </w:rPr>
        <w:lastRenderedPageBreak/>
        <w:t xml:space="preserve">Drejtues kërkon që Banka të sigurojë ndonjë informacion, ky informacion do të sigurohet mbi baza të shëndosha dhe në përputhje me Politikën e Bankës për Informimin Publik. </w:t>
      </w:r>
    </w:p>
    <w:p w14:paraId="7E785EC2" w14:textId="77777777" w:rsidR="00373F9A" w:rsidRPr="00CC0A32" w:rsidRDefault="00373F9A" w:rsidP="00373F9A">
      <w:pPr>
        <w:spacing w:after="0" w:line="240" w:lineRule="auto"/>
        <w:ind w:firstLine="284"/>
        <w:jc w:val="both"/>
        <w:rPr>
          <w:rFonts w:ascii="Garamond" w:hAnsi="Garamond"/>
          <w:sz w:val="24"/>
          <w:szCs w:val="24"/>
        </w:rPr>
      </w:pPr>
      <w:r w:rsidRPr="00CC0A32">
        <w:rPr>
          <w:rFonts w:ascii="Garamond" w:hAnsi="Garamond"/>
          <w:sz w:val="24"/>
          <w:szCs w:val="24"/>
        </w:rPr>
        <w:t>Roli i Komitetit Drejtues do të jetë:</w:t>
      </w:r>
    </w:p>
    <w:p w14:paraId="6AD82D96" w14:textId="6B302A6B" w:rsidR="00373F9A" w:rsidRPr="00CC0A32" w:rsidRDefault="007B6417" w:rsidP="00373F9A">
      <w:pPr>
        <w:spacing w:after="0" w:line="240" w:lineRule="auto"/>
        <w:ind w:firstLine="284"/>
        <w:jc w:val="both"/>
        <w:rPr>
          <w:rFonts w:ascii="Garamond" w:hAnsi="Garamond"/>
          <w:sz w:val="24"/>
          <w:szCs w:val="24"/>
        </w:rPr>
      </w:pPr>
      <w:r w:rsidRPr="00CC0A32">
        <w:rPr>
          <w:rFonts w:ascii="Garamond" w:hAnsi="Garamond"/>
          <w:sz w:val="24"/>
          <w:szCs w:val="24"/>
        </w:rPr>
        <w:t xml:space="preserve">a) </w:t>
      </w:r>
      <w:r w:rsidR="00322457" w:rsidRPr="00CC0A32">
        <w:rPr>
          <w:rFonts w:ascii="Garamond" w:hAnsi="Garamond"/>
          <w:sz w:val="24"/>
          <w:szCs w:val="24"/>
        </w:rPr>
        <w:t xml:space="preserve">të </w:t>
      </w:r>
      <w:r w:rsidR="00373F9A" w:rsidRPr="00CC0A32">
        <w:rPr>
          <w:rFonts w:ascii="Garamond" w:hAnsi="Garamond"/>
          <w:sz w:val="24"/>
          <w:szCs w:val="24"/>
        </w:rPr>
        <w:t>shqyrtojë raportin vjetor për zbatimin e veprimtarisë;</w:t>
      </w:r>
    </w:p>
    <w:p w14:paraId="0259D01A" w14:textId="30A583A6" w:rsidR="00373F9A" w:rsidRPr="00CC0A32" w:rsidRDefault="007B6417" w:rsidP="00373F9A">
      <w:pPr>
        <w:spacing w:after="0" w:line="240" w:lineRule="auto"/>
        <w:ind w:firstLine="284"/>
        <w:jc w:val="both"/>
        <w:rPr>
          <w:rFonts w:ascii="Garamond" w:hAnsi="Garamond"/>
          <w:sz w:val="24"/>
          <w:szCs w:val="24"/>
        </w:rPr>
      </w:pPr>
      <w:r w:rsidRPr="00CC0A32">
        <w:rPr>
          <w:rFonts w:ascii="Garamond" w:hAnsi="Garamond"/>
          <w:sz w:val="24"/>
          <w:szCs w:val="24"/>
        </w:rPr>
        <w:t xml:space="preserve">b) </w:t>
      </w:r>
      <w:r w:rsidR="00322457" w:rsidRPr="00CC0A32">
        <w:rPr>
          <w:rFonts w:ascii="Garamond" w:hAnsi="Garamond"/>
          <w:sz w:val="24"/>
          <w:szCs w:val="24"/>
        </w:rPr>
        <w:t xml:space="preserve">të </w:t>
      </w:r>
      <w:r w:rsidR="00373F9A" w:rsidRPr="00CC0A32">
        <w:rPr>
          <w:rFonts w:ascii="Garamond" w:hAnsi="Garamond"/>
          <w:sz w:val="24"/>
          <w:szCs w:val="24"/>
        </w:rPr>
        <w:t>marrë në konsideratë përvojat e fituara gjatë zbatimit të Aktivitetit</w:t>
      </w:r>
      <w:r w:rsidR="00322457">
        <w:rPr>
          <w:rFonts w:ascii="Garamond" w:hAnsi="Garamond"/>
          <w:sz w:val="24"/>
          <w:szCs w:val="24"/>
        </w:rPr>
        <w:t>,</w:t>
      </w:r>
      <w:r w:rsidR="00373F9A" w:rsidRPr="00CC0A32">
        <w:rPr>
          <w:rFonts w:ascii="Garamond" w:hAnsi="Garamond"/>
          <w:sz w:val="24"/>
          <w:szCs w:val="24"/>
        </w:rPr>
        <w:t xml:space="preserve"> me qëllim propozimin e përmirësimeve;</w:t>
      </w:r>
    </w:p>
    <w:p w14:paraId="4A912B9E" w14:textId="12A0DCAA" w:rsidR="00373F9A" w:rsidRPr="00CC0A32" w:rsidRDefault="007B6417" w:rsidP="00373F9A">
      <w:pPr>
        <w:spacing w:after="0" w:line="240" w:lineRule="auto"/>
        <w:ind w:firstLine="284"/>
        <w:jc w:val="both"/>
        <w:rPr>
          <w:rFonts w:ascii="Garamond" w:hAnsi="Garamond"/>
          <w:sz w:val="24"/>
          <w:szCs w:val="24"/>
        </w:rPr>
      </w:pPr>
      <w:r w:rsidRPr="00CC0A32">
        <w:rPr>
          <w:rFonts w:ascii="Garamond" w:hAnsi="Garamond"/>
          <w:sz w:val="24"/>
          <w:szCs w:val="24"/>
        </w:rPr>
        <w:t xml:space="preserve">c) </w:t>
      </w:r>
      <w:r w:rsidR="00322457" w:rsidRPr="00CC0A32">
        <w:rPr>
          <w:rFonts w:ascii="Garamond" w:hAnsi="Garamond"/>
          <w:sz w:val="24"/>
          <w:szCs w:val="24"/>
        </w:rPr>
        <w:t xml:space="preserve">të </w:t>
      </w:r>
      <w:r w:rsidR="00373F9A" w:rsidRPr="00CC0A32">
        <w:rPr>
          <w:rFonts w:ascii="Garamond" w:hAnsi="Garamond"/>
          <w:sz w:val="24"/>
          <w:szCs w:val="24"/>
        </w:rPr>
        <w:t>rishikojë arritjet e Lehtësisë në kontekstin e objektivave zhvillimor</w:t>
      </w:r>
      <w:r w:rsidR="00322457">
        <w:rPr>
          <w:rFonts w:ascii="Garamond" w:hAnsi="Garamond"/>
          <w:sz w:val="24"/>
          <w:szCs w:val="24"/>
        </w:rPr>
        <w:t>ë</w:t>
      </w:r>
      <w:r w:rsidR="00373F9A" w:rsidRPr="00CC0A32">
        <w:rPr>
          <w:rFonts w:ascii="Garamond" w:hAnsi="Garamond"/>
          <w:sz w:val="24"/>
          <w:szCs w:val="24"/>
        </w:rPr>
        <w:t xml:space="preserve"> të Qeverisë së Republikës së Shqipërisë për sektorin e agrobiznesit dhe turizmit në periudhën e caktuar;</w:t>
      </w:r>
    </w:p>
    <w:p w14:paraId="3E4332C1" w14:textId="04E15637" w:rsidR="00373F9A" w:rsidRPr="00CC0A32" w:rsidRDefault="007B6417" w:rsidP="00373F9A">
      <w:pPr>
        <w:spacing w:after="0" w:line="240" w:lineRule="auto"/>
        <w:ind w:firstLine="284"/>
        <w:jc w:val="both"/>
        <w:rPr>
          <w:rFonts w:ascii="Garamond" w:hAnsi="Garamond"/>
          <w:sz w:val="24"/>
          <w:szCs w:val="24"/>
        </w:rPr>
      </w:pPr>
      <w:r w:rsidRPr="00CC0A32">
        <w:rPr>
          <w:rFonts w:ascii="Garamond" w:hAnsi="Garamond"/>
          <w:sz w:val="24"/>
          <w:szCs w:val="24"/>
        </w:rPr>
        <w:t xml:space="preserve">d) </w:t>
      </w:r>
      <w:r w:rsidR="00322457" w:rsidRPr="00CC0A32">
        <w:rPr>
          <w:rFonts w:ascii="Garamond" w:hAnsi="Garamond"/>
          <w:sz w:val="24"/>
          <w:szCs w:val="24"/>
        </w:rPr>
        <w:t xml:space="preserve">të </w:t>
      </w:r>
      <w:r w:rsidR="00373F9A" w:rsidRPr="00CC0A32">
        <w:rPr>
          <w:rFonts w:ascii="Garamond" w:hAnsi="Garamond"/>
          <w:sz w:val="24"/>
          <w:szCs w:val="24"/>
        </w:rPr>
        <w:t>diskutojë dhe dakordësojë planin e vizibilitetit për të promovuar Aktivitetin</w:t>
      </w:r>
      <w:r w:rsidR="00322457">
        <w:rPr>
          <w:rFonts w:ascii="Garamond" w:hAnsi="Garamond"/>
          <w:sz w:val="24"/>
          <w:szCs w:val="24"/>
        </w:rPr>
        <w:t>;</w:t>
      </w:r>
    </w:p>
    <w:p w14:paraId="32FEE53D" w14:textId="36C4C1A0" w:rsidR="00373F9A" w:rsidRPr="00CC0A32" w:rsidRDefault="007B6417" w:rsidP="00373F9A">
      <w:pPr>
        <w:spacing w:after="0" w:line="240" w:lineRule="auto"/>
        <w:ind w:firstLine="284"/>
        <w:jc w:val="both"/>
        <w:rPr>
          <w:rFonts w:ascii="Garamond" w:hAnsi="Garamond"/>
          <w:sz w:val="24"/>
          <w:szCs w:val="24"/>
        </w:rPr>
      </w:pPr>
      <w:r w:rsidRPr="00CC0A32">
        <w:rPr>
          <w:rFonts w:ascii="Garamond" w:hAnsi="Garamond"/>
          <w:sz w:val="24"/>
          <w:szCs w:val="24"/>
        </w:rPr>
        <w:t xml:space="preserve">e) </w:t>
      </w:r>
      <w:r w:rsidR="00322457" w:rsidRPr="00CC0A32">
        <w:rPr>
          <w:rFonts w:ascii="Garamond" w:hAnsi="Garamond"/>
          <w:sz w:val="24"/>
          <w:szCs w:val="24"/>
        </w:rPr>
        <w:t xml:space="preserve">të </w:t>
      </w:r>
      <w:r w:rsidR="00373F9A" w:rsidRPr="00CC0A32">
        <w:rPr>
          <w:rFonts w:ascii="Garamond" w:hAnsi="Garamond"/>
          <w:sz w:val="24"/>
          <w:szCs w:val="24"/>
        </w:rPr>
        <w:t>rishikojë, sipas rastit, botimet, të cilat raportojnë mbi Aktivitetin.</w:t>
      </w:r>
    </w:p>
    <w:p w14:paraId="48DCF116" w14:textId="10BE5916" w:rsidR="00373F9A" w:rsidRPr="00322457" w:rsidRDefault="007B6417" w:rsidP="00373F9A">
      <w:pPr>
        <w:spacing w:after="0" w:line="240" w:lineRule="auto"/>
        <w:ind w:firstLine="284"/>
        <w:jc w:val="both"/>
        <w:rPr>
          <w:rFonts w:ascii="Garamond" w:hAnsi="Garamond"/>
          <w:b/>
          <w:sz w:val="24"/>
          <w:szCs w:val="24"/>
        </w:rPr>
      </w:pPr>
      <w:r w:rsidRPr="00322457">
        <w:rPr>
          <w:rFonts w:ascii="Garamond" w:hAnsi="Garamond"/>
          <w:b/>
          <w:sz w:val="24"/>
          <w:szCs w:val="24"/>
        </w:rPr>
        <w:t xml:space="preserve">III. </w:t>
      </w:r>
      <w:r w:rsidR="00373F9A" w:rsidRPr="00322457">
        <w:rPr>
          <w:rFonts w:ascii="Garamond" w:hAnsi="Garamond"/>
          <w:b/>
          <w:sz w:val="24"/>
          <w:szCs w:val="24"/>
        </w:rPr>
        <w:t xml:space="preserve">Vizibiliteti </w:t>
      </w:r>
    </w:p>
    <w:p w14:paraId="5F19BE85" w14:textId="3544E8A6" w:rsidR="00373F9A" w:rsidRPr="00CC0A32" w:rsidRDefault="00373F9A" w:rsidP="00373F9A">
      <w:pPr>
        <w:spacing w:after="0" w:line="240" w:lineRule="auto"/>
        <w:ind w:firstLine="284"/>
        <w:jc w:val="both"/>
        <w:rPr>
          <w:rFonts w:ascii="Garamond" w:hAnsi="Garamond"/>
          <w:sz w:val="24"/>
          <w:szCs w:val="24"/>
        </w:rPr>
      </w:pPr>
      <w:r w:rsidRPr="00CC0A32">
        <w:rPr>
          <w:rFonts w:ascii="Garamond" w:hAnsi="Garamond"/>
          <w:sz w:val="24"/>
          <w:szCs w:val="24"/>
        </w:rPr>
        <w:t>Aktivitetet e vizibilitetit do të sigurojnë shpërndarjen e informacionit</w:t>
      </w:r>
      <w:r w:rsidR="00322457">
        <w:rPr>
          <w:rFonts w:ascii="Garamond" w:hAnsi="Garamond"/>
          <w:sz w:val="24"/>
          <w:szCs w:val="24"/>
        </w:rPr>
        <w:t>,</w:t>
      </w:r>
      <w:r w:rsidRPr="00CC0A32">
        <w:rPr>
          <w:rFonts w:ascii="Garamond" w:hAnsi="Garamond"/>
          <w:sz w:val="24"/>
          <w:szCs w:val="24"/>
        </w:rPr>
        <w:t xml:space="preserve"> në lidhje me objektivat dhe arritjet e Aktivitetit. Aktivitetet që do të ndërmerren mund të përfshijnë, por nuk kufizohen në:</w:t>
      </w:r>
    </w:p>
    <w:p w14:paraId="79AED2DF" w14:textId="69AF6B0E" w:rsidR="00373F9A" w:rsidRPr="00CC0A32" w:rsidRDefault="007B6417" w:rsidP="00373F9A">
      <w:pPr>
        <w:spacing w:after="0" w:line="240" w:lineRule="auto"/>
        <w:ind w:firstLine="284"/>
        <w:jc w:val="both"/>
        <w:rPr>
          <w:rFonts w:ascii="Garamond" w:hAnsi="Garamond"/>
          <w:sz w:val="24"/>
          <w:szCs w:val="24"/>
        </w:rPr>
      </w:pPr>
      <w:r w:rsidRPr="00CC0A32">
        <w:rPr>
          <w:rFonts w:ascii="Garamond" w:hAnsi="Garamond"/>
          <w:sz w:val="24"/>
          <w:szCs w:val="24"/>
        </w:rPr>
        <w:t xml:space="preserve">- </w:t>
      </w:r>
      <w:r w:rsidR="00322457" w:rsidRPr="00CC0A32">
        <w:rPr>
          <w:rFonts w:ascii="Garamond" w:hAnsi="Garamond"/>
          <w:sz w:val="24"/>
          <w:szCs w:val="24"/>
        </w:rPr>
        <w:t xml:space="preserve">ngjarjet </w:t>
      </w:r>
      <w:r w:rsidR="00373F9A" w:rsidRPr="00CC0A32">
        <w:rPr>
          <w:rFonts w:ascii="Garamond" w:hAnsi="Garamond"/>
          <w:sz w:val="24"/>
          <w:szCs w:val="24"/>
        </w:rPr>
        <w:t>lidhur me lançimet/mbylljet e programit me pjesëmarrjen e përfaqësuesve të Qeverisë Shqiptare</w:t>
      </w:r>
      <w:r w:rsidR="00322457">
        <w:rPr>
          <w:rFonts w:ascii="Garamond" w:hAnsi="Garamond"/>
          <w:sz w:val="24"/>
          <w:szCs w:val="24"/>
        </w:rPr>
        <w:t>;</w:t>
      </w:r>
    </w:p>
    <w:p w14:paraId="42DCBE0E" w14:textId="73D408F3" w:rsidR="00373F9A" w:rsidRPr="00CC0A32" w:rsidRDefault="007B6417" w:rsidP="00373F9A">
      <w:pPr>
        <w:spacing w:after="0" w:line="240" w:lineRule="auto"/>
        <w:ind w:firstLine="284"/>
        <w:jc w:val="both"/>
        <w:rPr>
          <w:rFonts w:ascii="Garamond" w:hAnsi="Garamond"/>
          <w:sz w:val="24"/>
          <w:szCs w:val="24"/>
        </w:rPr>
      </w:pPr>
      <w:r w:rsidRPr="00CC0A32">
        <w:rPr>
          <w:rFonts w:ascii="Garamond" w:hAnsi="Garamond"/>
          <w:sz w:val="24"/>
          <w:szCs w:val="24"/>
        </w:rPr>
        <w:t xml:space="preserve">- </w:t>
      </w:r>
      <w:r w:rsidR="00322457" w:rsidRPr="00CC0A32">
        <w:rPr>
          <w:rFonts w:ascii="Garamond" w:hAnsi="Garamond"/>
          <w:sz w:val="24"/>
          <w:szCs w:val="24"/>
        </w:rPr>
        <w:t xml:space="preserve">marrëdhëniet </w:t>
      </w:r>
      <w:r w:rsidR="00373F9A" w:rsidRPr="00CC0A32">
        <w:rPr>
          <w:rFonts w:ascii="Garamond" w:hAnsi="Garamond"/>
          <w:sz w:val="24"/>
          <w:szCs w:val="24"/>
        </w:rPr>
        <w:t>m</w:t>
      </w:r>
      <w:r w:rsidR="00322457">
        <w:rPr>
          <w:rFonts w:ascii="Garamond" w:hAnsi="Garamond"/>
          <w:sz w:val="24"/>
          <w:szCs w:val="24"/>
        </w:rPr>
        <w:t>e mediet (intervista në revista</w:t>
      </w:r>
      <w:r w:rsidR="00373F9A" w:rsidRPr="00CC0A32">
        <w:rPr>
          <w:rFonts w:ascii="Garamond" w:hAnsi="Garamond"/>
          <w:sz w:val="24"/>
          <w:szCs w:val="24"/>
        </w:rPr>
        <w:t>/gazeta lokale të biznesit)</w:t>
      </w:r>
      <w:r w:rsidR="00322457">
        <w:rPr>
          <w:rFonts w:ascii="Garamond" w:hAnsi="Garamond"/>
          <w:sz w:val="24"/>
          <w:szCs w:val="24"/>
        </w:rPr>
        <w:t>;</w:t>
      </w:r>
    </w:p>
    <w:p w14:paraId="29740178" w14:textId="02907DE7" w:rsidR="00373F9A" w:rsidRPr="00CC0A32" w:rsidRDefault="007B6417" w:rsidP="00373F9A">
      <w:pPr>
        <w:spacing w:after="0" w:line="240" w:lineRule="auto"/>
        <w:ind w:firstLine="284"/>
        <w:jc w:val="both"/>
        <w:rPr>
          <w:rFonts w:ascii="Garamond" w:hAnsi="Garamond"/>
          <w:sz w:val="24"/>
          <w:szCs w:val="24"/>
        </w:rPr>
      </w:pPr>
      <w:r w:rsidRPr="00CC0A32">
        <w:rPr>
          <w:rFonts w:ascii="Garamond" w:hAnsi="Garamond"/>
          <w:sz w:val="24"/>
          <w:szCs w:val="24"/>
        </w:rPr>
        <w:t xml:space="preserve">- </w:t>
      </w:r>
      <w:r w:rsidR="00322457" w:rsidRPr="00CC0A32">
        <w:rPr>
          <w:rFonts w:ascii="Garamond" w:hAnsi="Garamond"/>
          <w:sz w:val="24"/>
          <w:szCs w:val="24"/>
        </w:rPr>
        <w:t xml:space="preserve">ngjarje </w:t>
      </w:r>
      <w:r w:rsidR="00373F9A" w:rsidRPr="00CC0A32">
        <w:rPr>
          <w:rFonts w:ascii="Garamond" w:hAnsi="Garamond"/>
          <w:sz w:val="24"/>
          <w:szCs w:val="24"/>
        </w:rPr>
        <w:t>të veçanta (p.sh. seminare ndërgjegjësimi)</w:t>
      </w:r>
      <w:r w:rsidR="00322457">
        <w:rPr>
          <w:rFonts w:ascii="Garamond" w:hAnsi="Garamond"/>
          <w:sz w:val="24"/>
          <w:szCs w:val="24"/>
        </w:rPr>
        <w:t>;</w:t>
      </w:r>
    </w:p>
    <w:p w14:paraId="62691F06" w14:textId="145C5EBA" w:rsidR="00373F9A" w:rsidRPr="00CC0A32" w:rsidRDefault="007B6417" w:rsidP="00373F9A">
      <w:pPr>
        <w:spacing w:after="0" w:line="240" w:lineRule="auto"/>
        <w:ind w:firstLine="284"/>
        <w:jc w:val="both"/>
        <w:rPr>
          <w:rFonts w:ascii="Garamond" w:hAnsi="Garamond"/>
          <w:sz w:val="24"/>
          <w:szCs w:val="24"/>
        </w:rPr>
      </w:pPr>
      <w:r w:rsidRPr="00CC0A32">
        <w:rPr>
          <w:rFonts w:ascii="Garamond" w:hAnsi="Garamond"/>
          <w:sz w:val="24"/>
          <w:szCs w:val="24"/>
        </w:rPr>
        <w:t xml:space="preserve">- </w:t>
      </w:r>
      <w:r w:rsidR="00322457" w:rsidRPr="00CC0A32">
        <w:rPr>
          <w:rFonts w:ascii="Garamond" w:hAnsi="Garamond"/>
          <w:sz w:val="24"/>
          <w:szCs w:val="24"/>
        </w:rPr>
        <w:t xml:space="preserve">studime </w:t>
      </w:r>
      <w:r w:rsidR="00373F9A" w:rsidRPr="00CC0A32">
        <w:rPr>
          <w:rFonts w:ascii="Garamond" w:hAnsi="Garamond"/>
          <w:sz w:val="24"/>
          <w:szCs w:val="24"/>
        </w:rPr>
        <w:t>të rastit (p.sh. artikuj që paraqesin histori suksesi për shtypin)</w:t>
      </w:r>
      <w:r w:rsidR="00322457">
        <w:rPr>
          <w:rFonts w:ascii="Garamond" w:hAnsi="Garamond"/>
          <w:sz w:val="24"/>
          <w:szCs w:val="24"/>
        </w:rPr>
        <w:t>;</w:t>
      </w:r>
    </w:p>
    <w:p w14:paraId="75D81F7D" w14:textId="21172E0B" w:rsidR="00373F9A" w:rsidRPr="00CC0A32" w:rsidRDefault="007B6417" w:rsidP="00373F9A">
      <w:pPr>
        <w:spacing w:after="0" w:line="240" w:lineRule="auto"/>
        <w:ind w:firstLine="284"/>
        <w:jc w:val="both"/>
        <w:rPr>
          <w:rFonts w:ascii="Garamond" w:hAnsi="Garamond"/>
          <w:sz w:val="24"/>
          <w:szCs w:val="24"/>
        </w:rPr>
      </w:pPr>
      <w:r w:rsidRPr="00CC0A32">
        <w:rPr>
          <w:rFonts w:ascii="Garamond" w:hAnsi="Garamond"/>
          <w:sz w:val="24"/>
          <w:szCs w:val="24"/>
        </w:rPr>
        <w:t xml:space="preserve">- </w:t>
      </w:r>
      <w:r w:rsidR="00322457" w:rsidRPr="00CC0A32">
        <w:rPr>
          <w:rFonts w:ascii="Garamond" w:hAnsi="Garamond"/>
          <w:sz w:val="24"/>
          <w:szCs w:val="24"/>
        </w:rPr>
        <w:t xml:space="preserve">internet </w:t>
      </w:r>
      <w:r w:rsidR="00373F9A" w:rsidRPr="00CC0A32">
        <w:rPr>
          <w:rFonts w:ascii="Garamond" w:hAnsi="Garamond"/>
          <w:sz w:val="24"/>
          <w:szCs w:val="24"/>
        </w:rPr>
        <w:t>dhe përmbajtje në internet në gjuhën lokale</w:t>
      </w:r>
      <w:r w:rsidR="00B64FA5">
        <w:rPr>
          <w:rFonts w:ascii="Garamond" w:hAnsi="Garamond"/>
          <w:sz w:val="24"/>
          <w:szCs w:val="24"/>
        </w:rPr>
        <w:t>;</w:t>
      </w:r>
    </w:p>
    <w:p w14:paraId="7F3CF757" w14:textId="0AEA8878" w:rsidR="00373F9A" w:rsidRPr="00CC0A32" w:rsidRDefault="007B6417" w:rsidP="00373F9A">
      <w:pPr>
        <w:spacing w:after="0" w:line="240" w:lineRule="auto"/>
        <w:ind w:firstLine="284"/>
        <w:jc w:val="both"/>
        <w:rPr>
          <w:rFonts w:ascii="Garamond" w:hAnsi="Garamond"/>
          <w:sz w:val="24"/>
          <w:szCs w:val="24"/>
        </w:rPr>
      </w:pPr>
      <w:r w:rsidRPr="00CC0A32">
        <w:rPr>
          <w:rFonts w:ascii="Garamond" w:hAnsi="Garamond"/>
          <w:sz w:val="24"/>
          <w:szCs w:val="24"/>
        </w:rPr>
        <w:t xml:space="preserve">- </w:t>
      </w:r>
      <w:r w:rsidR="00322457" w:rsidRPr="00CC0A32">
        <w:rPr>
          <w:rFonts w:ascii="Garamond" w:hAnsi="Garamond"/>
          <w:sz w:val="24"/>
          <w:szCs w:val="24"/>
        </w:rPr>
        <w:t xml:space="preserve">të dhëna </w:t>
      </w:r>
      <w:r w:rsidR="00373F9A" w:rsidRPr="00CC0A32">
        <w:rPr>
          <w:rFonts w:ascii="Garamond" w:hAnsi="Garamond"/>
          <w:sz w:val="24"/>
          <w:szCs w:val="24"/>
        </w:rPr>
        <w:t>në medi</w:t>
      </w:r>
      <w:r w:rsidR="00322457">
        <w:rPr>
          <w:rFonts w:ascii="Garamond" w:hAnsi="Garamond"/>
          <w:sz w:val="24"/>
          <w:szCs w:val="24"/>
        </w:rPr>
        <w:t>e</w:t>
      </w:r>
      <w:r w:rsidR="00373F9A" w:rsidRPr="00CC0A32">
        <w:rPr>
          <w:rFonts w:ascii="Garamond" w:hAnsi="Garamond"/>
          <w:sz w:val="24"/>
          <w:szCs w:val="24"/>
        </w:rPr>
        <w:t>t sociale</w:t>
      </w:r>
      <w:r w:rsidR="00322457">
        <w:rPr>
          <w:rFonts w:ascii="Garamond" w:hAnsi="Garamond"/>
          <w:sz w:val="24"/>
          <w:szCs w:val="24"/>
        </w:rPr>
        <w:t>.</w:t>
      </w:r>
    </w:p>
    <w:p w14:paraId="059CFF6B" w14:textId="77777777" w:rsidR="00213234" w:rsidRPr="00CC0A32" w:rsidRDefault="00213234" w:rsidP="00373F9A">
      <w:pPr>
        <w:spacing w:after="0" w:line="240" w:lineRule="auto"/>
        <w:ind w:firstLine="284"/>
        <w:jc w:val="both"/>
        <w:rPr>
          <w:rFonts w:ascii="Garamond" w:hAnsi="Garamond"/>
          <w:sz w:val="24"/>
          <w:szCs w:val="24"/>
        </w:rPr>
      </w:pPr>
    </w:p>
    <w:sectPr w:rsidR="00213234" w:rsidRPr="00CC0A32" w:rsidSect="0086360A">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3870EC" w14:textId="77777777" w:rsidR="00C22DDC" w:rsidRDefault="00C22DDC" w:rsidP="00420682">
      <w:pPr>
        <w:spacing w:after="0" w:line="240" w:lineRule="auto"/>
      </w:pPr>
      <w:r>
        <w:separator/>
      </w:r>
    </w:p>
  </w:endnote>
  <w:endnote w:type="continuationSeparator" w:id="0">
    <w:p w14:paraId="39BAF5AE" w14:textId="77777777" w:rsidR="00C22DDC" w:rsidRDefault="00C22DDC" w:rsidP="00420682">
      <w:pPr>
        <w:spacing w:after="0" w:line="240" w:lineRule="auto"/>
      </w:pPr>
      <w:r>
        <w:continuationSeparator/>
      </w:r>
    </w:p>
  </w:endnote>
  <w:endnote w:type="continuationNotice" w:id="1">
    <w:p w14:paraId="63BBE986" w14:textId="77777777" w:rsidR="00C22DDC" w:rsidRDefault="00C22DD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BA6668" w14:textId="77777777" w:rsidR="00C22DDC" w:rsidRDefault="00C22DDC" w:rsidP="00420682">
      <w:pPr>
        <w:spacing w:after="0" w:line="240" w:lineRule="auto"/>
      </w:pPr>
      <w:r>
        <w:separator/>
      </w:r>
    </w:p>
  </w:footnote>
  <w:footnote w:type="continuationSeparator" w:id="0">
    <w:p w14:paraId="4747B22F" w14:textId="77777777" w:rsidR="00C22DDC" w:rsidRDefault="00C22DDC" w:rsidP="00420682">
      <w:pPr>
        <w:spacing w:after="0" w:line="240" w:lineRule="auto"/>
      </w:pPr>
      <w:r>
        <w:continuationSeparator/>
      </w:r>
    </w:p>
  </w:footnote>
  <w:footnote w:type="continuationNotice" w:id="1">
    <w:p w14:paraId="198ED1D4" w14:textId="77777777" w:rsidR="00C22DDC" w:rsidRDefault="00C22DDC">
      <w:pPr>
        <w:spacing w:after="0" w:line="240" w:lineRule="auto"/>
      </w:pPr>
    </w:p>
  </w:footnote>
  <w:footnote w:id="2">
    <w:p w14:paraId="4D552CA6" w14:textId="41817DF2" w:rsidR="00C22DDC" w:rsidRPr="003B032D" w:rsidRDefault="00C22DDC" w:rsidP="00373F9A">
      <w:pPr>
        <w:pStyle w:val="FootnoteText"/>
        <w:rPr>
          <w:rFonts w:ascii="Garamond" w:hAnsi="Garamond"/>
          <w:lang w:val="sq-AL"/>
        </w:rPr>
      </w:pPr>
      <w:r w:rsidRPr="003B032D">
        <w:rPr>
          <w:rStyle w:val="FootnoteReference"/>
          <w:rFonts w:ascii="Garamond" w:hAnsi="Garamond"/>
          <w:lang w:val="sq-AL"/>
        </w:rPr>
        <w:footnoteRef/>
      </w:r>
      <w:r w:rsidRPr="003B032D">
        <w:rPr>
          <w:rFonts w:ascii="Garamond" w:hAnsi="Garamond"/>
          <w:lang w:val="sq-AL"/>
        </w:rPr>
        <w:t xml:space="preserve"> Stimuj për investime për kredi që përfitohen nga sektori i turizmit pritet të financohen përmes një instrument</w:t>
      </w:r>
      <w:r>
        <w:rPr>
          <w:rFonts w:ascii="Garamond" w:hAnsi="Garamond"/>
          <w:lang w:val="sq-AL"/>
        </w:rPr>
        <w:t>i</w:t>
      </w:r>
      <w:r w:rsidRPr="003B032D">
        <w:rPr>
          <w:rFonts w:ascii="Garamond" w:hAnsi="Garamond"/>
          <w:lang w:val="sq-AL"/>
        </w:rPr>
        <w:t xml:space="preserve"> të veçantë jashtë kësaj Marrëveshjeje. </w:t>
      </w:r>
    </w:p>
  </w:footnote>
  <w:footnote w:id="3">
    <w:p w14:paraId="579EC760" w14:textId="0748E1A6" w:rsidR="00C22DDC" w:rsidRPr="00267162" w:rsidRDefault="00C22DDC" w:rsidP="00373F9A">
      <w:pPr>
        <w:pStyle w:val="FootnoteText"/>
        <w:ind w:left="142" w:hanging="142"/>
        <w:rPr>
          <w:rFonts w:ascii="Garamond" w:hAnsi="Garamond"/>
          <w:lang w:val="sq-AL"/>
        </w:rPr>
      </w:pPr>
      <w:r w:rsidRPr="00267162">
        <w:rPr>
          <w:rStyle w:val="FootnoteReference"/>
          <w:rFonts w:ascii="Garamond" w:hAnsi="Garamond"/>
          <w:lang w:val="sq-AL"/>
        </w:rPr>
        <w:footnoteRef/>
      </w:r>
      <w:r w:rsidRPr="00267162">
        <w:rPr>
          <w:rFonts w:ascii="Garamond" w:hAnsi="Garamond"/>
          <w:lang w:val="sq-AL"/>
        </w:rPr>
        <w:t xml:space="preserve"> Sipas përkufizimit </w:t>
      </w:r>
      <w:r w:rsidRPr="00267162">
        <w:rPr>
          <w:rFonts w:ascii="Garamond" w:hAnsi="Garamond"/>
          <w:lang w:val="sq-AL"/>
        </w:rPr>
        <w:t>të BE-së për SME</w:t>
      </w:r>
      <w:r>
        <w:rPr>
          <w:rFonts w:ascii="Garamond" w:hAnsi="Garamond"/>
          <w:lang w:val="sq-AL"/>
        </w:rPr>
        <w:t>-t</w:t>
      </w:r>
      <w:r w:rsidRPr="00267162">
        <w:rPr>
          <w:rFonts w:ascii="Garamond" w:hAnsi="Garamond"/>
          <w:lang w:val="sq-AL"/>
        </w:rPr>
        <w:t xml:space="preserve">: ndërmarrjet me 50 milionë euro xhiro vjetore ose </w:t>
      </w:r>
      <w:r>
        <w:rPr>
          <w:rFonts w:ascii="Garamond" w:hAnsi="Garamond"/>
          <w:lang w:val="sq-AL"/>
        </w:rPr>
        <w:t xml:space="preserve">me </w:t>
      </w:r>
      <w:r w:rsidRPr="00267162">
        <w:rPr>
          <w:rFonts w:ascii="Garamond" w:hAnsi="Garamond"/>
          <w:lang w:val="sq-AL"/>
        </w:rPr>
        <w:t>bilanc total më pak se 43 milionë euro dhe më pak se 250 punonjës.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C5F86"/>
    <w:multiLevelType w:val="hybridMultilevel"/>
    <w:tmpl w:val="B978B4A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8C2368B"/>
    <w:multiLevelType w:val="hybridMultilevel"/>
    <w:tmpl w:val="EC064A92"/>
    <w:lvl w:ilvl="0" w:tplc="996C5A48">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08271E2"/>
    <w:multiLevelType w:val="hybridMultilevel"/>
    <w:tmpl w:val="6938F9EA"/>
    <w:lvl w:ilvl="0" w:tplc="1F067CA0">
      <w:start w:val="1"/>
      <w:numFmt w:val="lowerRoman"/>
      <w:lvlText w:val="(%1)"/>
      <w:lvlJc w:val="left"/>
      <w:pPr>
        <w:ind w:left="1287" w:hanging="72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3">
    <w:nsid w:val="129D3821"/>
    <w:multiLevelType w:val="hybridMultilevel"/>
    <w:tmpl w:val="2E4C621A"/>
    <w:lvl w:ilvl="0" w:tplc="5B961706">
      <w:start w:val="1"/>
      <w:numFmt w:val="decimal"/>
      <w:lvlText w:val="4.%1"/>
      <w:lvlJc w:val="left"/>
      <w:pPr>
        <w:ind w:left="720" w:hanging="360"/>
      </w:pPr>
      <w:rPr>
        <w:rFonts w:hint="default"/>
        <w:b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4">
    <w:nsid w:val="1701436B"/>
    <w:multiLevelType w:val="multilevel"/>
    <w:tmpl w:val="55EA5916"/>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nsid w:val="198E1324"/>
    <w:multiLevelType w:val="multilevel"/>
    <w:tmpl w:val="E6782FB6"/>
    <w:lvl w:ilvl="0">
      <w:start w:val="12"/>
      <w:numFmt w:val="decimal"/>
      <w:lvlText w:val="%1"/>
      <w:lvlJc w:val="left"/>
      <w:pPr>
        <w:ind w:left="420" w:hanging="420"/>
      </w:pPr>
      <w:rPr>
        <w:rFonts w:hint="default"/>
      </w:rPr>
    </w:lvl>
    <w:lvl w:ilvl="1">
      <w:start w:val="1"/>
      <w:numFmt w:val="decimal"/>
      <w:lvlText w:val="%1.%2"/>
      <w:lvlJc w:val="left"/>
      <w:pPr>
        <w:ind w:left="113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nsid w:val="1AD51F10"/>
    <w:multiLevelType w:val="hybridMultilevel"/>
    <w:tmpl w:val="3AC4E570"/>
    <w:lvl w:ilvl="0" w:tplc="8C06250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F997370"/>
    <w:multiLevelType w:val="hybridMultilevel"/>
    <w:tmpl w:val="CD14F3CA"/>
    <w:lvl w:ilvl="0" w:tplc="003EACE4">
      <w:start w:val="1"/>
      <w:numFmt w:val="decimal"/>
      <w:pStyle w:val="Paragraph1"/>
      <w:lvlText w:val="(%1)"/>
      <w:lvlJc w:val="left"/>
      <w:pPr>
        <w:ind w:left="720" w:hanging="360"/>
      </w:pPr>
      <w:rPr>
        <w:rFonts w:ascii="Times New Roman" w:hAnsi="Times New Roman" w:hint="default"/>
        <w:b w:val="0"/>
        <w:i w:val="0"/>
        <w:color w:val="auto"/>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3EF3D4B"/>
    <w:multiLevelType w:val="hybridMultilevel"/>
    <w:tmpl w:val="DAF4657A"/>
    <w:lvl w:ilvl="0" w:tplc="4EDCA100">
      <w:start w:val="1"/>
      <w:numFmt w:val="lowerLetter"/>
      <w:lvlText w:val="%1)"/>
      <w:lvlJc w:val="left"/>
      <w:pPr>
        <w:ind w:left="720" w:hanging="360"/>
      </w:pPr>
      <w:rPr>
        <w:rFonts w:ascii="Times New Roman" w:eastAsia="Calibri"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2D4E34E2"/>
    <w:multiLevelType w:val="hybridMultilevel"/>
    <w:tmpl w:val="669843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0197163"/>
    <w:multiLevelType w:val="hybridMultilevel"/>
    <w:tmpl w:val="4B182EFC"/>
    <w:lvl w:ilvl="0" w:tplc="08090013">
      <w:start w:val="1"/>
      <w:numFmt w:val="upperRoman"/>
      <w:lvlText w:val="%1."/>
      <w:lvlJc w:val="righ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nsid w:val="31B07AF2"/>
    <w:multiLevelType w:val="multilevel"/>
    <w:tmpl w:val="EA021048"/>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nsid w:val="37E50C19"/>
    <w:multiLevelType w:val="multilevel"/>
    <w:tmpl w:val="ACC81F6A"/>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nsid w:val="39EE2324"/>
    <w:multiLevelType w:val="hybridMultilevel"/>
    <w:tmpl w:val="57608166"/>
    <w:lvl w:ilvl="0" w:tplc="DBFCF40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39F479C4"/>
    <w:multiLevelType w:val="hybridMultilevel"/>
    <w:tmpl w:val="7206B6A4"/>
    <w:lvl w:ilvl="0" w:tplc="306CEEBE">
      <w:start w:val="1"/>
      <w:numFmt w:val="decimal"/>
      <w:pStyle w:val="Heading2"/>
      <w:lvlText w:val="Section %1."/>
      <w:lvlJc w:val="left"/>
      <w:pPr>
        <w:ind w:left="1211" w:hanging="360"/>
      </w:pPr>
      <w:rPr>
        <w:rFonts w:ascii="Times New Roman Bold" w:hAnsi="Times New Roman Bold" w:hint="default"/>
        <w:b/>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3CCB0903"/>
    <w:multiLevelType w:val="hybridMultilevel"/>
    <w:tmpl w:val="AE826766"/>
    <w:lvl w:ilvl="0" w:tplc="68A60D8A">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6">
    <w:nsid w:val="3F892EA3"/>
    <w:multiLevelType w:val="hybridMultilevel"/>
    <w:tmpl w:val="94561492"/>
    <w:lvl w:ilvl="0" w:tplc="2E06005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nsid w:val="41702354"/>
    <w:multiLevelType w:val="hybridMultilevel"/>
    <w:tmpl w:val="FC805626"/>
    <w:lvl w:ilvl="0" w:tplc="9F2CCE58">
      <w:start w:val="1"/>
      <w:numFmt w:val="low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8">
    <w:nsid w:val="44C041CB"/>
    <w:multiLevelType w:val="hybridMultilevel"/>
    <w:tmpl w:val="6636AA92"/>
    <w:lvl w:ilvl="0" w:tplc="8FC4B814">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nsid w:val="44D145F7"/>
    <w:multiLevelType w:val="hybridMultilevel"/>
    <w:tmpl w:val="8146E1C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4E572CAE"/>
    <w:multiLevelType w:val="hybridMultilevel"/>
    <w:tmpl w:val="952E7480"/>
    <w:lvl w:ilvl="0" w:tplc="5F5A6F6C">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52AE36FF"/>
    <w:multiLevelType w:val="hybridMultilevel"/>
    <w:tmpl w:val="29842926"/>
    <w:lvl w:ilvl="0" w:tplc="5BD67302">
      <w:start w:val="1"/>
      <w:numFmt w:val="lowerLetter"/>
      <w:pStyle w:val="Paragrapha"/>
      <w:lvlText w:val="(%1)"/>
      <w:lvlJc w:val="left"/>
      <w:pPr>
        <w:ind w:left="360" w:hanging="360"/>
      </w:pPr>
      <w:rPr>
        <w:rFonts w:ascii="Times New Roman" w:hAnsi="Times New Roman" w:hint="default"/>
        <w:b w:val="0"/>
        <w:i w:val="0"/>
        <w:color w:val="auto"/>
        <w:sz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nsid w:val="59B9693F"/>
    <w:multiLevelType w:val="hybridMultilevel"/>
    <w:tmpl w:val="CE00945C"/>
    <w:lvl w:ilvl="0" w:tplc="19AE68C4">
      <w:start w:val="1"/>
      <w:numFmt w:val="upperLetter"/>
      <w:pStyle w:val="ParagraphA0"/>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634104B4"/>
    <w:multiLevelType w:val="hybridMultilevel"/>
    <w:tmpl w:val="BB2E8CC2"/>
    <w:lvl w:ilvl="0" w:tplc="5B727D4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66103F41"/>
    <w:multiLevelType w:val="hybridMultilevel"/>
    <w:tmpl w:val="E4A668E0"/>
    <w:lvl w:ilvl="0" w:tplc="041C0003">
      <w:start w:val="1"/>
      <w:numFmt w:val="bullet"/>
      <w:lvlText w:val="o"/>
      <w:lvlJc w:val="left"/>
      <w:pPr>
        <w:ind w:left="1287" w:hanging="360"/>
      </w:pPr>
      <w:rPr>
        <w:rFonts w:ascii="Courier New" w:hAnsi="Courier New" w:cs="Courier New" w:hint="default"/>
      </w:rPr>
    </w:lvl>
    <w:lvl w:ilvl="1" w:tplc="041C0003" w:tentative="1">
      <w:start w:val="1"/>
      <w:numFmt w:val="bullet"/>
      <w:lvlText w:val="o"/>
      <w:lvlJc w:val="left"/>
      <w:pPr>
        <w:ind w:left="2007" w:hanging="360"/>
      </w:pPr>
      <w:rPr>
        <w:rFonts w:ascii="Courier New" w:hAnsi="Courier New" w:cs="Courier New" w:hint="default"/>
      </w:rPr>
    </w:lvl>
    <w:lvl w:ilvl="2" w:tplc="041C0005" w:tentative="1">
      <w:start w:val="1"/>
      <w:numFmt w:val="bullet"/>
      <w:lvlText w:val=""/>
      <w:lvlJc w:val="left"/>
      <w:pPr>
        <w:ind w:left="2727" w:hanging="360"/>
      </w:pPr>
      <w:rPr>
        <w:rFonts w:ascii="Wingdings" w:hAnsi="Wingdings" w:hint="default"/>
      </w:rPr>
    </w:lvl>
    <w:lvl w:ilvl="3" w:tplc="041C0001" w:tentative="1">
      <w:start w:val="1"/>
      <w:numFmt w:val="bullet"/>
      <w:lvlText w:val=""/>
      <w:lvlJc w:val="left"/>
      <w:pPr>
        <w:ind w:left="3447" w:hanging="360"/>
      </w:pPr>
      <w:rPr>
        <w:rFonts w:ascii="Symbol" w:hAnsi="Symbol" w:hint="default"/>
      </w:rPr>
    </w:lvl>
    <w:lvl w:ilvl="4" w:tplc="041C0003" w:tentative="1">
      <w:start w:val="1"/>
      <w:numFmt w:val="bullet"/>
      <w:lvlText w:val="o"/>
      <w:lvlJc w:val="left"/>
      <w:pPr>
        <w:ind w:left="4167" w:hanging="360"/>
      </w:pPr>
      <w:rPr>
        <w:rFonts w:ascii="Courier New" w:hAnsi="Courier New" w:cs="Courier New" w:hint="default"/>
      </w:rPr>
    </w:lvl>
    <w:lvl w:ilvl="5" w:tplc="041C0005" w:tentative="1">
      <w:start w:val="1"/>
      <w:numFmt w:val="bullet"/>
      <w:lvlText w:val=""/>
      <w:lvlJc w:val="left"/>
      <w:pPr>
        <w:ind w:left="4887" w:hanging="360"/>
      </w:pPr>
      <w:rPr>
        <w:rFonts w:ascii="Wingdings" w:hAnsi="Wingdings" w:hint="default"/>
      </w:rPr>
    </w:lvl>
    <w:lvl w:ilvl="6" w:tplc="041C0001" w:tentative="1">
      <w:start w:val="1"/>
      <w:numFmt w:val="bullet"/>
      <w:lvlText w:val=""/>
      <w:lvlJc w:val="left"/>
      <w:pPr>
        <w:ind w:left="5607" w:hanging="360"/>
      </w:pPr>
      <w:rPr>
        <w:rFonts w:ascii="Symbol" w:hAnsi="Symbol" w:hint="default"/>
      </w:rPr>
    </w:lvl>
    <w:lvl w:ilvl="7" w:tplc="041C0003" w:tentative="1">
      <w:start w:val="1"/>
      <w:numFmt w:val="bullet"/>
      <w:lvlText w:val="o"/>
      <w:lvlJc w:val="left"/>
      <w:pPr>
        <w:ind w:left="6327" w:hanging="360"/>
      </w:pPr>
      <w:rPr>
        <w:rFonts w:ascii="Courier New" w:hAnsi="Courier New" w:cs="Courier New" w:hint="default"/>
      </w:rPr>
    </w:lvl>
    <w:lvl w:ilvl="8" w:tplc="041C0005" w:tentative="1">
      <w:start w:val="1"/>
      <w:numFmt w:val="bullet"/>
      <w:lvlText w:val=""/>
      <w:lvlJc w:val="left"/>
      <w:pPr>
        <w:ind w:left="7047" w:hanging="360"/>
      </w:pPr>
      <w:rPr>
        <w:rFonts w:ascii="Wingdings" w:hAnsi="Wingdings" w:hint="default"/>
      </w:rPr>
    </w:lvl>
  </w:abstractNum>
  <w:abstractNum w:abstractNumId="25">
    <w:nsid w:val="6DBE5E92"/>
    <w:multiLevelType w:val="multilevel"/>
    <w:tmpl w:val="7E424746"/>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nsid w:val="6F7A5A21"/>
    <w:multiLevelType w:val="hybridMultilevel"/>
    <w:tmpl w:val="DF4A9630"/>
    <w:lvl w:ilvl="0" w:tplc="9F2CCE58">
      <w:start w:val="1"/>
      <w:numFmt w:val="low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7">
    <w:nsid w:val="702E5629"/>
    <w:multiLevelType w:val="multilevel"/>
    <w:tmpl w:val="4E324216"/>
    <w:lvl w:ilvl="0">
      <w:start w:val="18"/>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7D6432AD"/>
    <w:multiLevelType w:val="hybridMultilevel"/>
    <w:tmpl w:val="55D43446"/>
    <w:lvl w:ilvl="0" w:tplc="9F2CCE5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0"/>
  </w:num>
  <w:num w:numId="2">
    <w:abstractNumId w:val="3"/>
  </w:num>
  <w:num w:numId="3">
    <w:abstractNumId w:val="26"/>
  </w:num>
  <w:num w:numId="4">
    <w:abstractNumId w:val="17"/>
  </w:num>
  <w:num w:numId="5">
    <w:abstractNumId w:val="23"/>
  </w:num>
  <w:num w:numId="6">
    <w:abstractNumId w:val="16"/>
  </w:num>
  <w:num w:numId="7">
    <w:abstractNumId w:val="14"/>
  </w:num>
  <w:num w:numId="8">
    <w:abstractNumId w:val="7"/>
  </w:num>
  <w:num w:numId="9">
    <w:abstractNumId w:val="22"/>
  </w:num>
  <w:num w:numId="10">
    <w:abstractNumId w:val="21"/>
  </w:num>
  <w:num w:numId="11">
    <w:abstractNumId w:val="21"/>
    <w:lvlOverride w:ilvl="0">
      <w:startOverride w:val="1"/>
    </w:lvlOverride>
  </w:num>
  <w:num w:numId="12">
    <w:abstractNumId w:val="2"/>
  </w:num>
  <w:num w:numId="13">
    <w:abstractNumId w:val="6"/>
  </w:num>
  <w:num w:numId="14">
    <w:abstractNumId w:val="10"/>
  </w:num>
  <w:num w:numId="15">
    <w:abstractNumId w:val="28"/>
  </w:num>
  <w:num w:numId="16">
    <w:abstractNumId w:val="4"/>
  </w:num>
  <w:num w:numId="17">
    <w:abstractNumId w:val="12"/>
  </w:num>
  <w:num w:numId="18">
    <w:abstractNumId w:val="11"/>
  </w:num>
  <w:num w:numId="19">
    <w:abstractNumId w:val="25"/>
  </w:num>
  <w:num w:numId="20">
    <w:abstractNumId w:val="5"/>
  </w:num>
  <w:num w:numId="21">
    <w:abstractNumId w:val="27"/>
  </w:num>
  <w:num w:numId="22">
    <w:abstractNumId w:val="8"/>
  </w:num>
  <w:num w:numId="23">
    <w:abstractNumId w:val="15"/>
  </w:num>
  <w:num w:numId="24">
    <w:abstractNumId w:val="24"/>
  </w:num>
  <w:num w:numId="25">
    <w:abstractNumId w:val="1"/>
  </w:num>
  <w:num w:numId="26">
    <w:abstractNumId w:val="9"/>
  </w:num>
  <w:num w:numId="27">
    <w:abstractNumId w:val="0"/>
  </w:num>
  <w:num w:numId="28">
    <w:abstractNumId w:val="18"/>
  </w:num>
  <w:num w:numId="29">
    <w:abstractNumId w:val="13"/>
  </w:num>
  <w:num w:numId="3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6"/>
  <w:proofState w:spelling="clean" w:grammar="clean"/>
  <w:defaultTabStop w:val="34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41A"/>
    <w:rsid w:val="00002637"/>
    <w:rsid w:val="00015F1C"/>
    <w:rsid w:val="00043C57"/>
    <w:rsid w:val="00055AB5"/>
    <w:rsid w:val="00060376"/>
    <w:rsid w:val="00075D0B"/>
    <w:rsid w:val="000765C2"/>
    <w:rsid w:val="00081B3E"/>
    <w:rsid w:val="00096985"/>
    <w:rsid w:val="000A3B4D"/>
    <w:rsid w:val="000C4990"/>
    <w:rsid w:val="000D199E"/>
    <w:rsid w:val="000D2F90"/>
    <w:rsid w:val="000E5BA6"/>
    <w:rsid w:val="000F11A7"/>
    <w:rsid w:val="00106F6D"/>
    <w:rsid w:val="0012550D"/>
    <w:rsid w:val="00146D52"/>
    <w:rsid w:val="00153CC5"/>
    <w:rsid w:val="00155BCF"/>
    <w:rsid w:val="00166898"/>
    <w:rsid w:val="001816AF"/>
    <w:rsid w:val="00191FB0"/>
    <w:rsid w:val="001942D4"/>
    <w:rsid w:val="00194DE7"/>
    <w:rsid w:val="001A43B1"/>
    <w:rsid w:val="001B796E"/>
    <w:rsid w:val="001C0806"/>
    <w:rsid w:val="001C445C"/>
    <w:rsid w:val="001C5CDE"/>
    <w:rsid w:val="001C6A0A"/>
    <w:rsid w:val="001C7EC0"/>
    <w:rsid w:val="001D2895"/>
    <w:rsid w:val="001F194A"/>
    <w:rsid w:val="002009A1"/>
    <w:rsid w:val="0020160E"/>
    <w:rsid w:val="0020170B"/>
    <w:rsid w:val="0020507F"/>
    <w:rsid w:val="00213234"/>
    <w:rsid w:val="00214854"/>
    <w:rsid w:val="0021715D"/>
    <w:rsid w:val="00225C7C"/>
    <w:rsid w:val="00233280"/>
    <w:rsid w:val="00234832"/>
    <w:rsid w:val="0024206A"/>
    <w:rsid w:val="00243B60"/>
    <w:rsid w:val="00266C06"/>
    <w:rsid w:val="00267162"/>
    <w:rsid w:val="00284546"/>
    <w:rsid w:val="002A47D7"/>
    <w:rsid w:val="002C111A"/>
    <w:rsid w:val="002F5953"/>
    <w:rsid w:val="00316CF6"/>
    <w:rsid w:val="00322457"/>
    <w:rsid w:val="003323F5"/>
    <w:rsid w:val="00371013"/>
    <w:rsid w:val="00373F9A"/>
    <w:rsid w:val="00377F5C"/>
    <w:rsid w:val="0038331D"/>
    <w:rsid w:val="00397541"/>
    <w:rsid w:val="003A38DC"/>
    <w:rsid w:val="003A63A5"/>
    <w:rsid w:val="003B032D"/>
    <w:rsid w:val="003C48FF"/>
    <w:rsid w:val="003D127B"/>
    <w:rsid w:val="003F29A8"/>
    <w:rsid w:val="0041300C"/>
    <w:rsid w:val="00420682"/>
    <w:rsid w:val="00423A6A"/>
    <w:rsid w:val="00433BCD"/>
    <w:rsid w:val="00435A48"/>
    <w:rsid w:val="00445610"/>
    <w:rsid w:val="00446641"/>
    <w:rsid w:val="00455BBA"/>
    <w:rsid w:val="00460BC4"/>
    <w:rsid w:val="00462A40"/>
    <w:rsid w:val="004647DB"/>
    <w:rsid w:val="00477804"/>
    <w:rsid w:val="004A5884"/>
    <w:rsid w:val="004B12D2"/>
    <w:rsid w:val="004B6ED9"/>
    <w:rsid w:val="004C2DFD"/>
    <w:rsid w:val="004E7290"/>
    <w:rsid w:val="004E7E53"/>
    <w:rsid w:val="004F447A"/>
    <w:rsid w:val="004F7030"/>
    <w:rsid w:val="005201B5"/>
    <w:rsid w:val="00522FFB"/>
    <w:rsid w:val="00531A97"/>
    <w:rsid w:val="00540311"/>
    <w:rsid w:val="00542102"/>
    <w:rsid w:val="00550FA3"/>
    <w:rsid w:val="0055575B"/>
    <w:rsid w:val="00556C30"/>
    <w:rsid w:val="005726F2"/>
    <w:rsid w:val="00573EE3"/>
    <w:rsid w:val="005767F6"/>
    <w:rsid w:val="0059342C"/>
    <w:rsid w:val="005B6A9D"/>
    <w:rsid w:val="005B6E3F"/>
    <w:rsid w:val="005C7B40"/>
    <w:rsid w:val="00603B3C"/>
    <w:rsid w:val="0060535D"/>
    <w:rsid w:val="0062077A"/>
    <w:rsid w:val="00621A17"/>
    <w:rsid w:val="006465EF"/>
    <w:rsid w:val="00646924"/>
    <w:rsid w:val="00663243"/>
    <w:rsid w:val="0067406E"/>
    <w:rsid w:val="00677E6C"/>
    <w:rsid w:val="006F4D55"/>
    <w:rsid w:val="00705E68"/>
    <w:rsid w:val="00726525"/>
    <w:rsid w:val="00730561"/>
    <w:rsid w:val="007351B3"/>
    <w:rsid w:val="00736DC8"/>
    <w:rsid w:val="007403CF"/>
    <w:rsid w:val="007654B3"/>
    <w:rsid w:val="00770CC7"/>
    <w:rsid w:val="00770FAD"/>
    <w:rsid w:val="007725D4"/>
    <w:rsid w:val="00774741"/>
    <w:rsid w:val="00790410"/>
    <w:rsid w:val="007A2E0E"/>
    <w:rsid w:val="007B6417"/>
    <w:rsid w:val="007C083E"/>
    <w:rsid w:val="007C69DB"/>
    <w:rsid w:val="007D742E"/>
    <w:rsid w:val="007E2515"/>
    <w:rsid w:val="00811138"/>
    <w:rsid w:val="008111D8"/>
    <w:rsid w:val="0082720F"/>
    <w:rsid w:val="00840462"/>
    <w:rsid w:val="0085472C"/>
    <w:rsid w:val="008620E4"/>
    <w:rsid w:val="0086360A"/>
    <w:rsid w:val="008720AB"/>
    <w:rsid w:val="0087264B"/>
    <w:rsid w:val="008914C1"/>
    <w:rsid w:val="00892C77"/>
    <w:rsid w:val="008A1646"/>
    <w:rsid w:val="008C15C7"/>
    <w:rsid w:val="008D12D7"/>
    <w:rsid w:val="008D4348"/>
    <w:rsid w:val="00900D7B"/>
    <w:rsid w:val="0091014E"/>
    <w:rsid w:val="009104DF"/>
    <w:rsid w:val="00940DD7"/>
    <w:rsid w:val="00970D95"/>
    <w:rsid w:val="00974717"/>
    <w:rsid w:val="00976A3C"/>
    <w:rsid w:val="00991D86"/>
    <w:rsid w:val="0099741A"/>
    <w:rsid w:val="009A6F98"/>
    <w:rsid w:val="009E6A9D"/>
    <w:rsid w:val="009F73D9"/>
    <w:rsid w:val="00A06D12"/>
    <w:rsid w:val="00A1391B"/>
    <w:rsid w:val="00A15DE9"/>
    <w:rsid w:val="00A341A1"/>
    <w:rsid w:val="00A34D9D"/>
    <w:rsid w:val="00A431DD"/>
    <w:rsid w:val="00A56A69"/>
    <w:rsid w:val="00A645A6"/>
    <w:rsid w:val="00AA32E0"/>
    <w:rsid w:val="00AC2686"/>
    <w:rsid w:val="00AC27DB"/>
    <w:rsid w:val="00AC733B"/>
    <w:rsid w:val="00AF0CE9"/>
    <w:rsid w:val="00AF4335"/>
    <w:rsid w:val="00B03A16"/>
    <w:rsid w:val="00B23F6D"/>
    <w:rsid w:val="00B54D96"/>
    <w:rsid w:val="00B6427E"/>
    <w:rsid w:val="00B64FA5"/>
    <w:rsid w:val="00B67778"/>
    <w:rsid w:val="00B8668D"/>
    <w:rsid w:val="00BA1706"/>
    <w:rsid w:val="00BA5571"/>
    <w:rsid w:val="00BB15C8"/>
    <w:rsid w:val="00BC2AF5"/>
    <w:rsid w:val="00BD4611"/>
    <w:rsid w:val="00BE2334"/>
    <w:rsid w:val="00C10624"/>
    <w:rsid w:val="00C22DDC"/>
    <w:rsid w:val="00C275CB"/>
    <w:rsid w:val="00C35927"/>
    <w:rsid w:val="00C37B80"/>
    <w:rsid w:val="00C4191B"/>
    <w:rsid w:val="00C446ED"/>
    <w:rsid w:val="00C60CAD"/>
    <w:rsid w:val="00C6573D"/>
    <w:rsid w:val="00C90FD7"/>
    <w:rsid w:val="00CA0828"/>
    <w:rsid w:val="00CC0A32"/>
    <w:rsid w:val="00CC7CA2"/>
    <w:rsid w:val="00CF5B26"/>
    <w:rsid w:val="00D22E2D"/>
    <w:rsid w:val="00D23C4B"/>
    <w:rsid w:val="00D45AC2"/>
    <w:rsid w:val="00D55444"/>
    <w:rsid w:val="00D55C7C"/>
    <w:rsid w:val="00D60C6B"/>
    <w:rsid w:val="00DA56D4"/>
    <w:rsid w:val="00DC03DB"/>
    <w:rsid w:val="00DC0BDC"/>
    <w:rsid w:val="00DF2CF9"/>
    <w:rsid w:val="00DF5625"/>
    <w:rsid w:val="00E32B8C"/>
    <w:rsid w:val="00E370B3"/>
    <w:rsid w:val="00E452DA"/>
    <w:rsid w:val="00E5634E"/>
    <w:rsid w:val="00E5686B"/>
    <w:rsid w:val="00E6234F"/>
    <w:rsid w:val="00E72BC5"/>
    <w:rsid w:val="00E76B9D"/>
    <w:rsid w:val="00EA248C"/>
    <w:rsid w:val="00EC0D8C"/>
    <w:rsid w:val="00EC55E7"/>
    <w:rsid w:val="00EC57E8"/>
    <w:rsid w:val="00ED11F3"/>
    <w:rsid w:val="00EE7E5D"/>
    <w:rsid w:val="00EF171F"/>
    <w:rsid w:val="00F062FE"/>
    <w:rsid w:val="00F07F7F"/>
    <w:rsid w:val="00F12D1B"/>
    <w:rsid w:val="00F234B6"/>
    <w:rsid w:val="00F43B20"/>
    <w:rsid w:val="00F52125"/>
    <w:rsid w:val="00F537D2"/>
    <w:rsid w:val="00F630AC"/>
    <w:rsid w:val="00F775C1"/>
    <w:rsid w:val="00F84F9C"/>
    <w:rsid w:val="00FB09FC"/>
    <w:rsid w:val="00FB5CED"/>
    <w:rsid w:val="00FC484A"/>
    <w:rsid w:val="00FC631E"/>
    <w:rsid w:val="00FF2798"/>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CF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qFormat/>
    <w:rsid w:val="00373F9A"/>
    <w:pPr>
      <w:keepNext/>
      <w:keepLines/>
      <w:numPr>
        <w:numId w:val="7"/>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480" w:after="240" w:line="240" w:lineRule="atLeast"/>
      <w:jc w:val="both"/>
      <w:outlineLvl w:val="1"/>
    </w:pPr>
    <w:rPr>
      <w:rFonts w:ascii="Times New Roman" w:eastAsia="Times New Roman" w:hAnsi="Times New Roman" w:cs="Times New Roman"/>
      <w:b/>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Car,Footnote Text Char Char Char,Footnote Text Char Char,Fußnote,single space,footnote text,fn,Footnote text,FOOTNOTES,ft,ADB,ADB Char,single space Char Char,Fußnotentext Char,Footnote Text Char2 Char,Footno,Footnote,12p,Nbpage Moens,12pt"/>
    <w:basedOn w:val="Normal"/>
    <w:link w:val="FootnoteTextChar"/>
    <w:uiPriority w:val="99"/>
    <w:qFormat/>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aliases w:val="Car Char,Footnote Text Char Char Char Char,Footnote Text Char Char Char1,Fußnote Char,single space Char,footnote text Char,fn Char,Footnote text Char,FOOTNOTES Char,ft Char,ADB Char1,ADB Char Char,single space Char Char Char,12p Char"/>
    <w:basedOn w:val="DefaultParagraphFont"/>
    <w:link w:val="FootnoteText"/>
    <w:uiPriority w:val="99"/>
    <w:rsid w:val="00420682"/>
    <w:rPr>
      <w:rFonts w:ascii="Times New Roman" w:eastAsia="Times New Roman" w:hAnsi="Times New Roman" w:cs="Times New Roman"/>
      <w:sz w:val="20"/>
      <w:szCs w:val="20"/>
      <w:lang w:val="en-GB" w:eastAsia="en-GB"/>
    </w:rPr>
  </w:style>
  <w:style w:type="character" w:styleId="FootnoteReference">
    <w:name w:val="footnote reference"/>
    <w:aliases w:val="EN Footnote Reference,BVI fnr,ftref,Footnote Reference Number,Footnote Reference_LVL6,Footnote Reference_LVL61,Footnote Reference_LVL62,Footnote Reference_LVL63,Footnote Reference_LVL64,16 Point,Superscript 6 Point,Знак сноски-FN,E FN"/>
    <w:basedOn w:val="DefaultParagraphFont"/>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semiHidden/>
    <w:unhideWhenUsed/>
    <w:rsid w:val="00EF171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F171F"/>
  </w:style>
  <w:style w:type="paragraph" w:styleId="Footer">
    <w:name w:val="footer"/>
    <w:basedOn w:val="Normal"/>
    <w:link w:val="FooterChar"/>
    <w:uiPriority w:val="99"/>
    <w:semiHidden/>
    <w:unhideWhenUsed/>
    <w:rsid w:val="00EF171F"/>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EF171F"/>
  </w:style>
  <w:style w:type="character" w:customStyle="1" w:styleId="Heading2Char">
    <w:name w:val="Heading 2 Char"/>
    <w:basedOn w:val="DefaultParagraphFont"/>
    <w:link w:val="Heading2"/>
    <w:rsid w:val="00373F9A"/>
    <w:rPr>
      <w:rFonts w:ascii="Times New Roman" w:eastAsia="Times New Roman" w:hAnsi="Times New Roman" w:cs="Times New Roman"/>
      <w:b/>
      <w:sz w:val="24"/>
      <w:szCs w:val="20"/>
      <w:lang w:val="en-GB"/>
    </w:rPr>
  </w:style>
  <w:style w:type="paragraph" w:styleId="NoSpacing">
    <w:name w:val="No Spacing"/>
    <w:uiPriority w:val="1"/>
    <w:qFormat/>
    <w:rsid w:val="00373F9A"/>
    <w:pPr>
      <w:spacing w:after="0" w:line="240" w:lineRule="auto"/>
    </w:pPr>
    <w:rPr>
      <w:rFonts w:ascii="Calibri" w:eastAsia="Calibri" w:hAnsi="Calibri" w:cs="Times New Roman"/>
      <w:lang w:val="en-GB"/>
    </w:rPr>
  </w:style>
  <w:style w:type="paragraph" w:styleId="ListParagraph">
    <w:name w:val="List Paragraph"/>
    <w:basedOn w:val="Normal"/>
    <w:uiPriority w:val="34"/>
    <w:qFormat/>
    <w:rsid w:val="00373F9A"/>
    <w:pPr>
      <w:spacing w:after="200" w:line="276" w:lineRule="auto"/>
      <w:ind w:left="720"/>
      <w:contextualSpacing/>
    </w:pPr>
    <w:rPr>
      <w:rFonts w:ascii="Calibri" w:eastAsia="Calibri" w:hAnsi="Calibri" w:cs="Times New Roman"/>
      <w:lang w:val="en-GB"/>
    </w:rPr>
  </w:style>
  <w:style w:type="paragraph" w:customStyle="1" w:styleId="Paragraph1">
    <w:name w:val="Paragraph (1)"/>
    <w:basedOn w:val="Normal"/>
    <w:rsid w:val="00373F9A"/>
    <w:pPr>
      <w:numPr>
        <w:numId w:val="8"/>
      </w:num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after="240" w:line="240" w:lineRule="auto"/>
      <w:jc w:val="both"/>
    </w:pPr>
    <w:rPr>
      <w:rFonts w:ascii="Times New Roman" w:eastAsia="Times New Roman" w:hAnsi="Times New Roman" w:cs="Times New Roman"/>
      <w:sz w:val="24"/>
      <w:szCs w:val="20"/>
      <w:lang w:val="en-GB"/>
    </w:rPr>
  </w:style>
  <w:style w:type="paragraph" w:customStyle="1" w:styleId="Paragrapha">
    <w:name w:val="Paragraph (a)"/>
    <w:basedOn w:val="Normal"/>
    <w:rsid w:val="00373F9A"/>
    <w:pPr>
      <w:numPr>
        <w:numId w:val="10"/>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240" w:line="240" w:lineRule="auto"/>
      <w:jc w:val="both"/>
    </w:pPr>
    <w:rPr>
      <w:rFonts w:ascii="Times New Roman" w:eastAsia="Times New Roman" w:hAnsi="Times New Roman" w:cs="Times New Roman"/>
      <w:sz w:val="24"/>
      <w:szCs w:val="20"/>
      <w:lang w:val="en-GB"/>
    </w:rPr>
  </w:style>
  <w:style w:type="paragraph" w:customStyle="1" w:styleId="ParagraphA0">
    <w:name w:val="Paragraph (A)"/>
    <w:basedOn w:val="Normal"/>
    <w:qFormat/>
    <w:rsid w:val="00373F9A"/>
    <w:pPr>
      <w:numPr>
        <w:numId w:val="9"/>
      </w:numPr>
      <w:spacing w:after="240" w:line="240" w:lineRule="auto"/>
      <w:jc w:val="both"/>
    </w:pPr>
    <w:rPr>
      <w:rFonts w:ascii="Times New Roman" w:eastAsia="Times New Roman" w:hAnsi="Times New Roman" w:cs="Times New Roman"/>
      <w:sz w:val="24"/>
      <w:szCs w:val="20"/>
      <w:lang w:val="en-GB"/>
    </w:rPr>
  </w:style>
  <w:style w:type="paragraph" w:customStyle="1" w:styleId="DefaultText">
    <w:name w:val="Default Text"/>
    <w:basedOn w:val="Normal"/>
    <w:rsid w:val="00373F9A"/>
    <w:pPr>
      <w:overflowPunct w:val="0"/>
      <w:autoSpaceDE w:val="0"/>
      <w:autoSpaceDN w:val="0"/>
      <w:adjustRightInd w:val="0"/>
      <w:spacing w:after="0" w:line="240" w:lineRule="auto"/>
      <w:textAlignment w:val="baseline"/>
    </w:pPr>
    <w:rPr>
      <w:rFonts w:ascii="Times New Roman" w:eastAsia="Times New Roman" w:hAnsi="Times New Roman" w:cs="Times New Roman"/>
      <w:color w:val="000000"/>
      <w:sz w:val="24"/>
      <w:szCs w:val="20"/>
      <w:lang w:val="en-US" w:eastAsia="fr-FR"/>
    </w:rPr>
  </w:style>
  <w:style w:type="paragraph" w:customStyle="1" w:styleId="Neninr">
    <w:name w:val="Neni nr."/>
    <w:basedOn w:val="Normal"/>
    <w:qFormat/>
    <w:rsid w:val="003B032D"/>
    <w:pPr>
      <w:spacing w:after="0" w:line="240" w:lineRule="auto"/>
      <w:jc w:val="center"/>
    </w:pPr>
    <w:rPr>
      <w:rFonts w:ascii="Garamond" w:hAnsi="Garamond"/>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qFormat/>
    <w:rsid w:val="00373F9A"/>
    <w:pPr>
      <w:keepNext/>
      <w:keepLines/>
      <w:numPr>
        <w:numId w:val="7"/>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480" w:after="240" w:line="240" w:lineRule="atLeast"/>
      <w:jc w:val="both"/>
      <w:outlineLvl w:val="1"/>
    </w:pPr>
    <w:rPr>
      <w:rFonts w:ascii="Times New Roman" w:eastAsia="Times New Roman" w:hAnsi="Times New Roman" w:cs="Times New Roman"/>
      <w:b/>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Car,Footnote Text Char Char Char,Footnote Text Char Char,Fußnote,single space,footnote text,fn,Footnote text,FOOTNOTES,ft,ADB,ADB Char,single space Char Char,Fußnotentext Char,Footnote Text Char2 Char,Footno,Footnote,12p,Nbpage Moens,12pt"/>
    <w:basedOn w:val="Normal"/>
    <w:link w:val="FootnoteTextChar"/>
    <w:uiPriority w:val="99"/>
    <w:qFormat/>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aliases w:val="Car Char,Footnote Text Char Char Char Char,Footnote Text Char Char Char1,Fußnote Char,single space Char,footnote text Char,fn Char,Footnote text Char,FOOTNOTES Char,ft Char,ADB Char1,ADB Char Char,single space Char Char Char,12p Char"/>
    <w:basedOn w:val="DefaultParagraphFont"/>
    <w:link w:val="FootnoteText"/>
    <w:uiPriority w:val="99"/>
    <w:rsid w:val="00420682"/>
    <w:rPr>
      <w:rFonts w:ascii="Times New Roman" w:eastAsia="Times New Roman" w:hAnsi="Times New Roman" w:cs="Times New Roman"/>
      <w:sz w:val="20"/>
      <w:szCs w:val="20"/>
      <w:lang w:val="en-GB" w:eastAsia="en-GB"/>
    </w:rPr>
  </w:style>
  <w:style w:type="character" w:styleId="FootnoteReference">
    <w:name w:val="footnote reference"/>
    <w:aliases w:val="EN Footnote Reference,BVI fnr,ftref,Footnote Reference Number,Footnote Reference_LVL6,Footnote Reference_LVL61,Footnote Reference_LVL62,Footnote Reference_LVL63,Footnote Reference_LVL64,16 Point,Superscript 6 Point,Знак сноски-FN,E FN"/>
    <w:basedOn w:val="DefaultParagraphFont"/>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semiHidden/>
    <w:unhideWhenUsed/>
    <w:rsid w:val="00EF171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F171F"/>
  </w:style>
  <w:style w:type="paragraph" w:styleId="Footer">
    <w:name w:val="footer"/>
    <w:basedOn w:val="Normal"/>
    <w:link w:val="FooterChar"/>
    <w:uiPriority w:val="99"/>
    <w:semiHidden/>
    <w:unhideWhenUsed/>
    <w:rsid w:val="00EF171F"/>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EF171F"/>
  </w:style>
  <w:style w:type="character" w:customStyle="1" w:styleId="Heading2Char">
    <w:name w:val="Heading 2 Char"/>
    <w:basedOn w:val="DefaultParagraphFont"/>
    <w:link w:val="Heading2"/>
    <w:rsid w:val="00373F9A"/>
    <w:rPr>
      <w:rFonts w:ascii="Times New Roman" w:eastAsia="Times New Roman" w:hAnsi="Times New Roman" w:cs="Times New Roman"/>
      <w:b/>
      <w:sz w:val="24"/>
      <w:szCs w:val="20"/>
      <w:lang w:val="en-GB"/>
    </w:rPr>
  </w:style>
  <w:style w:type="paragraph" w:styleId="NoSpacing">
    <w:name w:val="No Spacing"/>
    <w:uiPriority w:val="1"/>
    <w:qFormat/>
    <w:rsid w:val="00373F9A"/>
    <w:pPr>
      <w:spacing w:after="0" w:line="240" w:lineRule="auto"/>
    </w:pPr>
    <w:rPr>
      <w:rFonts w:ascii="Calibri" w:eastAsia="Calibri" w:hAnsi="Calibri" w:cs="Times New Roman"/>
      <w:lang w:val="en-GB"/>
    </w:rPr>
  </w:style>
  <w:style w:type="paragraph" w:styleId="ListParagraph">
    <w:name w:val="List Paragraph"/>
    <w:basedOn w:val="Normal"/>
    <w:uiPriority w:val="34"/>
    <w:qFormat/>
    <w:rsid w:val="00373F9A"/>
    <w:pPr>
      <w:spacing w:after="200" w:line="276" w:lineRule="auto"/>
      <w:ind w:left="720"/>
      <w:contextualSpacing/>
    </w:pPr>
    <w:rPr>
      <w:rFonts w:ascii="Calibri" w:eastAsia="Calibri" w:hAnsi="Calibri" w:cs="Times New Roman"/>
      <w:lang w:val="en-GB"/>
    </w:rPr>
  </w:style>
  <w:style w:type="paragraph" w:customStyle="1" w:styleId="Paragraph1">
    <w:name w:val="Paragraph (1)"/>
    <w:basedOn w:val="Normal"/>
    <w:rsid w:val="00373F9A"/>
    <w:pPr>
      <w:numPr>
        <w:numId w:val="8"/>
      </w:num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after="240" w:line="240" w:lineRule="auto"/>
      <w:jc w:val="both"/>
    </w:pPr>
    <w:rPr>
      <w:rFonts w:ascii="Times New Roman" w:eastAsia="Times New Roman" w:hAnsi="Times New Roman" w:cs="Times New Roman"/>
      <w:sz w:val="24"/>
      <w:szCs w:val="20"/>
      <w:lang w:val="en-GB"/>
    </w:rPr>
  </w:style>
  <w:style w:type="paragraph" w:customStyle="1" w:styleId="Paragrapha">
    <w:name w:val="Paragraph (a)"/>
    <w:basedOn w:val="Normal"/>
    <w:rsid w:val="00373F9A"/>
    <w:pPr>
      <w:numPr>
        <w:numId w:val="10"/>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240" w:line="240" w:lineRule="auto"/>
      <w:jc w:val="both"/>
    </w:pPr>
    <w:rPr>
      <w:rFonts w:ascii="Times New Roman" w:eastAsia="Times New Roman" w:hAnsi="Times New Roman" w:cs="Times New Roman"/>
      <w:sz w:val="24"/>
      <w:szCs w:val="20"/>
      <w:lang w:val="en-GB"/>
    </w:rPr>
  </w:style>
  <w:style w:type="paragraph" w:customStyle="1" w:styleId="ParagraphA0">
    <w:name w:val="Paragraph (A)"/>
    <w:basedOn w:val="Normal"/>
    <w:qFormat/>
    <w:rsid w:val="00373F9A"/>
    <w:pPr>
      <w:numPr>
        <w:numId w:val="9"/>
      </w:numPr>
      <w:spacing w:after="240" w:line="240" w:lineRule="auto"/>
      <w:jc w:val="both"/>
    </w:pPr>
    <w:rPr>
      <w:rFonts w:ascii="Times New Roman" w:eastAsia="Times New Roman" w:hAnsi="Times New Roman" w:cs="Times New Roman"/>
      <w:sz w:val="24"/>
      <w:szCs w:val="20"/>
      <w:lang w:val="en-GB"/>
    </w:rPr>
  </w:style>
  <w:style w:type="paragraph" w:customStyle="1" w:styleId="DefaultText">
    <w:name w:val="Default Text"/>
    <w:basedOn w:val="Normal"/>
    <w:rsid w:val="00373F9A"/>
    <w:pPr>
      <w:overflowPunct w:val="0"/>
      <w:autoSpaceDE w:val="0"/>
      <w:autoSpaceDN w:val="0"/>
      <w:adjustRightInd w:val="0"/>
      <w:spacing w:after="0" w:line="240" w:lineRule="auto"/>
      <w:textAlignment w:val="baseline"/>
    </w:pPr>
    <w:rPr>
      <w:rFonts w:ascii="Times New Roman" w:eastAsia="Times New Roman" w:hAnsi="Times New Roman" w:cs="Times New Roman"/>
      <w:color w:val="000000"/>
      <w:sz w:val="24"/>
      <w:szCs w:val="20"/>
      <w:lang w:val="en-US" w:eastAsia="fr-FR"/>
    </w:rPr>
  </w:style>
  <w:style w:type="paragraph" w:customStyle="1" w:styleId="Neninr">
    <w:name w:val="Neni nr."/>
    <w:basedOn w:val="Normal"/>
    <w:qFormat/>
    <w:rsid w:val="003B032D"/>
    <w:pPr>
      <w:spacing w:after="0" w:line="240" w:lineRule="auto"/>
      <w:jc w:val="center"/>
    </w:pPr>
    <w:rPr>
      <w:rFonts w:ascii="Garamond" w:hAnsi="Garamon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39</Nr_x002e__x0020_akti>
    <Data_x0020_e_x0020_Krijimit xmlns="0e656187-b300-4fb0-8bf4-3a50f872073c">2021-04-20T06:56:44Z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2021-04-18T22:00:00Z</Date_x0020_protokolli>
    <Titulli xmlns="0e656187-b300-4fb0-8bf4-3a50f872073c">Për ratifikimin e marrëveshjes "Për ndryshimin dhe rivendosjen e marrëveshjes nr. 1 në lidhje me marrëveshjen e bashkëpunimit të datës 11 janar 2016 ndërmjet Këshillit të Ministrave të Republikës së Shqipërisë, të përfaqësuar nga Ministria e Bujqësisë dhe Zhvillimit Rural, Ministria e Financave dhe Ekonomisë, Ministria e Turizmit dhe Mjedisit, dhe Bankës Europiane për Rindërtim dhe Zhvillim për lehtësimin e mbështetjes së agrobiznesit dhe sektorit të turizmit, BERZH- Shqipëri, llogari bashkëpunimi"</Titulli>
    <Modifikuesi xmlns="0e656187-b300-4fb0-8bf4-3a50f872073c">alma.lisaku</Modifikuesi>
    <Nr_x002e__x0020_prot_x0020_QBZ xmlns="0e656187-b300-4fb0-8bf4-3a50f872073c">621/2</Nr_x002e__x0020_prot_x0020_QBZ>
    <Data_x0020_e_x0020_Modifikimit xmlns="0e656187-b300-4fb0-8bf4-3a50f872073c">2021-04-20T09:27:33Z</Data_x0020_e_x0020_Modifikimit>
    <Dekretuar xmlns="0e656187-b300-4fb0-8bf4-3a50f872073c">false</Dekretuar>
    <Data xmlns="0e656187-b300-4fb0-8bf4-3a50f872073c">2021-03-22T23:00:00Z</Data>
    <Nr_x002e__x0020_protokolli_x0020_i_x0020_aktit xmlns="0e656187-b300-4fb0-8bf4-3a50f872073c">1012</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A975F1332CAC4CE088E6628B8031F8B0"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A975F1332CAC4CE088E6628B8031F8B0"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2E8F4E-7D45-4A2E-B501-E993611D6AD8}">
  <ds:schemaRefs>
    <ds:schemaRef ds:uri="http://purl.org/dc/terms/"/>
    <ds:schemaRef ds:uri="http://purl.org/dc/dcmitype/"/>
    <ds:schemaRef ds:uri="http://www.w3.org/XML/1998/namespace"/>
    <ds:schemaRef ds:uri="http://schemas.microsoft.com/office/2006/documentManagement/types"/>
    <ds:schemaRef ds:uri="http://purl.org/dc/elements/1.1/"/>
    <ds:schemaRef ds:uri="http://schemas.openxmlformats.org/package/2006/metadata/core-properties"/>
    <ds:schemaRef ds:uri="0e656187-b300-4fb0-8bf4-3a50f872073c"/>
    <ds:schemaRef ds:uri="http://schemas.microsoft.com/office/2006/metadata/properties"/>
  </ds:schemaRefs>
</ds:datastoreItem>
</file>

<file path=customXml/itemProps2.xml><?xml version="1.0" encoding="utf-8"?>
<ds:datastoreItem xmlns:ds="http://schemas.openxmlformats.org/officeDocument/2006/customXml" ds:itemID="{4133F1A2-8F08-42B6-B1FF-35CE6854F35A}">
  <ds:schemaRefs>
    <ds:schemaRef ds:uri="http://schemas.microsoft.com/sharepoint/v3/contenttype/forms"/>
  </ds:schemaRefs>
</ds:datastoreItem>
</file>

<file path=customXml/itemProps3.xml><?xml version="1.0" encoding="utf-8"?>
<ds:datastoreItem xmlns:ds="http://schemas.openxmlformats.org/officeDocument/2006/customXml" ds:itemID="{4F911EBA-EA0E-45D6-830F-BA6900A5C4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38F09436-0F54-4F83-BC52-7BC51EA00CF2}">
  <ds:schemaRefs>
    <ds:schemaRef ds:uri="http://schemas.microsoft.com/sharepoint/v3/contenttype/forms"/>
  </ds:schemaRefs>
</ds:datastoreItem>
</file>

<file path=customXml/itemProps5.xml><?xml version="1.0" encoding="utf-8"?>
<ds:datastoreItem xmlns:ds="http://schemas.openxmlformats.org/officeDocument/2006/customXml" ds:itemID="{E6C69D20-386C-4F1B-81B8-45CC6C8BD7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556E5296-03CA-43C4-A204-ADF7BD2797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14</Pages>
  <Words>5438</Words>
  <Characters>30997</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Për ratifikimin e marrëveshjes "Për ndryshimin dhe rivendosjen e marrëveshjes nr. 1 në lidhje me marrëveshjen e bashkëpunimit të datës 11 janar 2016 ndërmjet Këshillit të Ministrave të Republikës së Shqipërisë, të përfaqësuar nga Ministria e Bujqësisë dhe</vt:lpstr>
    </vt:vector>
  </TitlesOfParts>
  <Company/>
  <LinksUpToDate>false</LinksUpToDate>
  <CharactersWithSpaces>36363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ratifikimin e marrëveshjes "Për ndryshimin dhe rivendosjen e marrëveshjes nr. 1 në lidhje me marrëveshjen e bashkëpunimit të datës 11 janar 2016 ndërmjet Këshillit të Ministrave të Republikës së Shqipërisë, të përfaqësuar nga Ministria e Bujqësisë dhe Zhvillimit Rural, Ministria e Financave dhe Ekonomisë, Ministria e Turizmit dhe Mjedisit, dhe Bankës Europiane për Rindërtim dhe Zhvillim për lehtësimin e mbështetjes së agrobiznesit dhe sektorit të turizmit, BERZH- Shqipëri, llogari bashkëpunimi"</dc:title>
  <dc:creator>gazmend.hanku</dc:creator>
  <cp:lastModifiedBy>Amarilda Muja</cp:lastModifiedBy>
  <cp:revision>47</cp:revision>
  <cp:lastPrinted>2021-03-25T09:45:00Z</cp:lastPrinted>
  <dcterms:created xsi:type="dcterms:W3CDTF">2021-04-19T10:34:00Z</dcterms:created>
  <dcterms:modified xsi:type="dcterms:W3CDTF">2021-04-20T09:50:00Z</dcterms:modified>
</cp:coreProperties>
</file>