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86F156" w14:textId="77777777" w:rsidR="00420682" w:rsidRPr="007742D5" w:rsidRDefault="00420682" w:rsidP="007C3DD4">
      <w:pPr>
        <w:spacing w:after="0" w:line="240" w:lineRule="auto"/>
        <w:jc w:val="center"/>
        <w:rPr>
          <w:rFonts w:ascii="Garamond" w:hAnsi="Garamond" w:cs="Times New Roman"/>
          <w:b/>
          <w:sz w:val="24"/>
          <w:szCs w:val="24"/>
        </w:rPr>
      </w:pPr>
      <w:r w:rsidRPr="007742D5">
        <w:rPr>
          <w:rFonts w:ascii="Garamond" w:hAnsi="Garamond" w:cs="Times New Roman"/>
          <w:b/>
          <w:sz w:val="24"/>
          <w:szCs w:val="24"/>
        </w:rPr>
        <w:t>LIGJ</w:t>
      </w:r>
    </w:p>
    <w:p w14:paraId="2C3B9D20" w14:textId="3D339E09" w:rsidR="00420682" w:rsidRPr="007742D5" w:rsidRDefault="002009A1" w:rsidP="007C3DD4">
      <w:pPr>
        <w:spacing w:after="0" w:line="240" w:lineRule="auto"/>
        <w:jc w:val="center"/>
        <w:rPr>
          <w:rFonts w:ascii="Garamond" w:hAnsi="Garamond" w:cs="Times New Roman"/>
          <w:b/>
          <w:sz w:val="24"/>
          <w:szCs w:val="24"/>
        </w:rPr>
      </w:pPr>
      <w:r w:rsidRPr="007742D5">
        <w:rPr>
          <w:rFonts w:ascii="Garamond" w:hAnsi="Garamond" w:cs="Times New Roman"/>
          <w:b/>
          <w:sz w:val="24"/>
          <w:szCs w:val="24"/>
        </w:rPr>
        <w:t xml:space="preserve">Nr. </w:t>
      </w:r>
      <w:r w:rsidR="001F25F4" w:rsidRPr="007742D5">
        <w:rPr>
          <w:rFonts w:ascii="Garamond" w:hAnsi="Garamond" w:cs="Times New Roman"/>
          <w:b/>
          <w:sz w:val="24"/>
          <w:szCs w:val="24"/>
        </w:rPr>
        <w:t>66</w:t>
      </w:r>
      <w:r w:rsidR="00937509" w:rsidRPr="007742D5">
        <w:rPr>
          <w:rFonts w:ascii="Garamond" w:hAnsi="Garamond" w:cs="Times New Roman"/>
          <w:b/>
          <w:sz w:val="24"/>
          <w:szCs w:val="24"/>
        </w:rPr>
        <w:t>/2021</w:t>
      </w:r>
    </w:p>
    <w:p w14:paraId="0607A4A7" w14:textId="77777777" w:rsidR="00976A3C" w:rsidRPr="007742D5" w:rsidRDefault="00976A3C" w:rsidP="007C3DD4">
      <w:pPr>
        <w:spacing w:after="0" w:line="240" w:lineRule="auto"/>
        <w:jc w:val="both"/>
        <w:rPr>
          <w:rFonts w:ascii="Garamond" w:hAnsi="Garamond" w:cs="Times New Roman"/>
          <w:bCs/>
          <w:sz w:val="24"/>
          <w:szCs w:val="24"/>
        </w:rPr>
      </w:pPr>
    </w:p>
    <w:p w14:paraId="7CE8CE67" w14:textId="77777777" w:rsidR="00B15396" w:rsidRPr="007742D5" w:rsidRDefault="002F03D8" w:rsidP="00B15396">
      <w:pPr>
        <w:spacing w:after="0" w:line="240" w:lineRule="auto"/>
        <w:ind w:right="-46" w:firstLine="142"/>
        <w:jc w:val="center"/>
        <w:rPr>
          <w:rFonts w:ascii="Garamond" w:hAnsi="Garamond" w:cs="Times New Roman"/>
          <w:b/>
          <w:bCs/>
          <w:sz w:val="24"/>
          <w:szCs w:val="24"/>
        </w:rPr>
      </w:pPr>
      <w:r w:rsidRPr="007742D5">
        <w:rPr>
          <w:rFonts w:ascii="Garamond" w:hAnsi="Garamond" w:cs="Times New Roman"/>
          <w:b/>
          <w:bCs/>
          <w:sz w:val="24"/>
          <w:szCs w:val="24"/>
        </w:rPr>
        <w:t>PËR ADERIMIN E REPUBLIKËS SË SHQIPËRISË NË PROTOKOLLIN</w:t>
      </w:r>
    </w:p>
    <w:p w14:paraId="53E0BEEA" w14:textId="4744CA94" w:rsidR="00B15396" w:rsidRPr="007742D5" w:rsidRDefault="002F03D8" w:rsidP="00B15396">
      <w:pPr>
        <w:spacing w:after="0" w:line="240" w:lineRule="auto"/>
        <w:ind w:right="-46" w:firstLine="142"/>
        <w:jc w:val="center"/>
        <w:rPr>
          <w:rFonts w:ascii="Garamond" w:hAnsi="Garamond" w:cs="Times New Roman"/>
          <w:b/>
          <w:bCs/>
          <w:sz w:val="24"/>
          <w:szCs w:val="24"/>
        </w:rPr>
      </w:pPr>
      <w:r w:rsidRPr="007742D5">
        <w:rPr>
          <w:rFonts w:ascii="Garamond" w:hAnsi="Garamond" w:cs="Times New Roman"/>
          <w:b/>
          <w:bCs/>
          <w:sz w:val="24"/>
          <w:szCs w:val="24"/>
        </w:rPr>
        <w:t xml:space="preserve"> E VITIT 1988</w:t>
      </w:r>
      <w:r w:rsidR="00D24C5D">
        <w:rPr>
          <w:rFonts w:ascii="Garamond" w:hAnsi="Garamond" w:cs="Times New Roman"/>
          <w:b/>
          <w:bCs/>
          <w:sz w:val="24"/>
          <w:szCs w:val="24"/>
        </w:rPr>
        <w:t>,</w:t>
      </w:r>
      <w:r w:rsidRPr="007742D5">
        <w:rPr>
          <w:rFonts w:ascii="Garamond" w:hAnsi="Garamond" w:cs="Times New Roman"/>
          <w:b/>
          <w:bCs/>
          <w:sz w:val="24"/>
          <w:szCs w:val="24"/>
        </w:rPr>
        <w:t xml:space="preserve"> NË LIDHJE ME KONVENTËN NDËRKOMBËTARE </w:t>
      </w:r>
    </w:p>
    <w:p w14:paraId="4779CF12" w14:textId="70090B72" w:rsidR="002F03D8" w:rsidRPr="007742D5" w:rsidRDefault="002F03D8" w:rsidP="00B15396">
      <w:pPr>
        <w:spacing w:after="0" w:line="240" w:lineRule="auto"/>
        <w:ind w:right="-46" w:firstLine="142"/>
        <w:jc w:val="center"/>
        <w:rPr>
          <w:rFonts w:ascii="Garamond" w:hAnsi="Garamond" w:cs="Times New Roman"/>
          <w:b/>
          <w:bCs/>
          <w:sz w:val="24"/>
          <w:szCs w:val="24"/>
        </w:rPr>
      </w:pPr>
      <w:r w:rsidRPr="007742D5">
        <w:rPr>
          <w:rFonts w:ascii="Garamond" w:hAnsi="Garamond" w:cs="Times New Roman"/>
          <w:b/>
          <w:bCs/>
          <w:sz w:val="24"/>
          <w:szCs w:val="24"/>
        </w:rPr>
        <w:t>PËR SIGURINË E JETËS NË DET, 1974</w:t>
      </w:r>
    </w:p>
    <w:p w14:paraId="2709C54D" w14:textId="77777777" w:rsidR="002F03D8" w:rsidRPr="007742D5" w:rsidRDefault="002F03D8" w:rsidP="002F03D8">
      <w:pPr>
        <w:spacing w:after="0" w:line="240" w:lineRule="auto"/>
        <w:jc w:val="both"/>
        <w:rPr>
          <w:rFonts w:ascii="Garamond" w:hAnsi="Garamond" w:cs="Times New Roman"/>
          <w:bCs/>
          <w:sz w:val="24"/>
          <w:szCs w:val="24"/>
        </w:rPr>
      </w:pPr>
    </w:p>
    <w:p w14:paraId="75396FE7" w14:textId="796576B2" w:rsidR="002F03D8" w:rsidRPr="007742D5" w:rsidRDefault="002F03D8" w:rsidP="007742D5">
      <w:pPr>
        <w:spacing w:after="0" w:line="240" w:lineRule="auto"/>
        <w:ind w:firstLine="284"/>
        <w:jc w:val="both"/>
        <w:rPr>
          <w:rFonts w:ascii="Garamond" w:hAnsi="Garamond" w:cs="Times New Roman"/>
          <w:bCs/>
          <w:sz w:val="24"/>
          <w:szCs w:val="24"/>
        </w:rPr>
      </w:pPr>
      <w:r w:rsidRPr="007742D5">
        <w:rPr>
          <w:rFonts w:ascii="Garamond" w:hAnsi="Garamond" w:cs="Times New Roman"/>
          <w:bCs/>
          <w:sz w:val="24"/>
          <w:szCs w:val="24"/>
        </w:rPr>
        <w:t xml:space="preserve">Në mbështetje të neneve 78, 83, pika 1, </w:t>
      </w:r>
      <w:r w:rsidR="00B000CF" w:rsidRPr="007742D5">
        <w:rPr>
          <w:rFonts w:ascii="Garamond" w:hAnsi="Garamond" w:cs="Times New Roman"/>
          <w:bCs/>
          <w:sz w:val="24"/>
          <w:szCs w:val="24"/>
        </w:rPr>
        <w:t>dh</w:t>
      </w:r>
      <w:r w:rsidRPr="007742D5">
        <w:rPr>
          <w:rFonts w:ascii="Garamond" w:hAnsi="Garamond" w:cs="Times New Roman"/>
          <w:bCs/>
          <w:sz w:val="24"/>
          <w:szCs w:val="24"/>
        </w:rPr>
        <w:t xml:space="preserve">e 121 të Kushtetutës, me propozimin e Këshillit të Ministrave, </w:t>
      </w:r>
    </w:p>
    <w:p w14:paraId="4D2257ED" w14:textId="77777777" w:rsidR="002F03D8" w:rsidRPr="007742D5" w:rsidRDefault="002F03D8" w:rsidP="007742D5">
      <w:pPr>
        <w:spacing w:after="0" w:line="240" w:lineRule="auto"/>
        <w:ind w:firstLine="284"/>
        <w:jc w:val="both"/>
        <w:rPr>
          <w:rFonts w:ascii="Garamond" w:hAnsi="Garamond" w:cs="Times New Roman"/>
          <w:bCs/>
          <w:sz w:val="24"/>
          <w:szCs w:val="24"/>
        </w:rPr>
      </w:pPr>
    </w:p>
    <w:p w14:paraId="3993EDEC" w14:textId="77B3E8E6" w:rsidR="002F03D8" w:rsidRPr="007742D5" w:rsidRDefault="002F03D8" w:rsidP="007742D5">
      <w:pPr>
        <w:spacing w:after="0" w:line="240" w:lineRule="auto"/>
        <w:ind w:firstLine="284"/>
        <w:jc w:val="center"/>
        <w:rPr>
          <w:rFonts w:ascii="Garamond" w:hAnsi="Garamond" w:cs="Times New Roman"/>
          <w:bCs/>
          <w:sz w:val="24"/>
          <w:szCs w:val="24"/>
        </w:rPr>
      </w:pPr>
      <w:r w:rsidRPr="007742D5">
        <w:rPr>
          <w:rFonts w:ascii="Garamond" w:hAnsi="Garamond" w:cs="Times New Roman"/>
          <w:bCs/>
          <w:sz w:val="24"/>
          <w:szCs w:val="24"/>
        </w:rPr>
        <w:t>KUVENDI</w:t>
      </w:r>
    </w:p>
    <w:p w14:paraId="3CE2D3B2" w14:textId="7F5AC782" w:rsidR="002F03D8" w:rsidRPr="007742D5" w:rsidRDefault="002F03D8" w:rsidP="007742D5">
      <w:pPr>
        <w:spacing w:after="0" w:line="240" w:lineRule="auto"/>
        <w:ind w:firstLine="284"/>
        <w:jc w:val="center"/>
        <w:rPr>
          <w:rFonts w:ascii="Garamond" w:hAnsi="Garamond" w:cs="Times New Roman"/>
          <w:bCs/>
          <w:sz w:val="24"/>
          <w:szCs w:val="24"/>
        </w:rPr>
      </w:pPr>
      <w:r w:rsidRPr="007742D5">
        <w:rPr>
          <w:rFonts w:ascii="Garamond" w:hAnsi="Garamond" w:cs="Times New Roman"/>
          <w:bCs/>
          <w:sz w:val="24"/>
          <w:szCs w:val="24"/>
        </w:rPr>
        <w:t>I REPUBLIKËS SË SHQIPËRISË</w:t>
      </w:r>
    </w:p>
    <w:p w14:paraId="64E01A65" w14:textId="77777777" w:rsidR="002F03D8" w:rsidRPr="007742D5" w:rsidRDefault="002F03D8" w:rsidP="007742D5">
      <w:pPr>
        <w:spacing w:after="0" w:line="240" w:lineRule="auto"/>
        <w:ind w:firstLine="284"/>
        <w:jc w:val="center"/>
        <w:rPr>
          <w:rFonts w:ascii="Garamond" w:hAnsi="Garamond" w:cs="Times New Roman"/>
          <w:bCs/>
          <w:sz w:val="24"/>
          <w:szCs w:val="24"/>
        </w:rPr>
      </w:pPr>
    </w:p>
    <w:p w14:paraId="04618084" w14:textId="60B58F95" w:rsidR="002F03D8" w:rsidRPr="007742D5" w:rsidRDefault="007742D5" w:rsidP="007742D5">
      <w:pPr>
        <w:spacing w:after="0" w:line="240" w:lineRule="auto"/>
        <w:ind w:firstLine="284"/>
        <w:jc w:val="center"/>
        <w:rPr>
          <w:rFonts w:ascii="Garamond" w:hAnsi="Garamond" w:cs="Times New Roman"/>
          <w:bCs/>
          <w:sz w:val="24"/>
          <w:szCs w:val="24"/>
        </w:rPr>
      </w:pPr>
      <w:r w:rsidRPr="007742D5">
        <w:rPr>
          <w:rFonts w:ascii="Garamond" w:hAnsi="Garamond" w:cs="Times New Roman"/>
          <w:bCs/>
          <w:sz w:val="24"/>
          <w:szCs w:val="24"/>
        </w:rPr>
        <w:t>VENDOS</w:t>
      </w:r>
      <w:r w:rsidR="002F03D8" w:rsidRPr="007742D5">
        <w:rPr>
          <w:rFonts w:ascii="Garamond" w:hAnsi="Garamond" w:cs="Times New Roman"/>
          <w:bCs/>
          <w:sz w:val="24"/>
          <w:szCs w:val="24"/>
        </w:rPr>
        <w:t>I:</w:t>
      </w:r>
    </w:p>
    <w:p w14:paraId="2B8C0A0B" w14:textId="77777777" w:rsidR="002F03D8" w:rsidRPr="007742D5" w:rsidRDefault="002F03D8" w:rsidP="007742D5">
      <w:pPr>
        <w:spacing w:after="0" w:line="240" w:lineRule="auto"/>
        <w:ind w:firstLine="284"/>
        <w:jc w:val="both"/>
        <w:rPr>
          <w:rFonts w:ascii="Garamond" w:hAnsi="Garamond" w:cs="Times New Roman"/>
          <w:bCs/>
          <w:sz w:val="24"/>
          <w:szCs w:val="24"/>
        </w:rPr>
      </w:pPr>
    </w:p>
    <w:p w14:paraId="366A036A" w14:textId="77777777" w:rsidR="002F03D8" w:rsidRPr="007742D5" w:rsidRDefault="002F03D8" w:rsidP="007742D5">
      <w:pPr>
        <w:spacing w:after="0" w:line="240" w:lineRule="auto"/>
        <w:ind w:firstLine="284"/>
        <w:jc w:val="center"/>
        <w:rPr>
          <w:rFonts w:ascii="Garamond" w:hAnsi="Garamond" w:cs="Times New Roman"/>
          <w:bCs/>
          <w:sz w:val="24"/>
          <w:szCs w:val="24"/>
        </w:rPr>
      </w:pPr>
      <w:r w:rsidRPr="007742D5">
        <w:rPr>
          <w:rFonts w:ascii="Garamond" w:hAnsi="Garamond" w:cs="Times New Roman"/>
          <w:bCs/>
          <w:sz w:val="24"/>
          <w:szCs w:val="24"/>
        </w:rPr>
        <w:t>Neni 1</w:t>
      </w:r>
    </w:p>
    <w:p w14:paraId="1C11D4EC" w14:textId="77777777" w:rsidR="002F03D8" w:rsidRPr="007742D5" w:rsidRDefault="002F03D8" w:rsidP="007742D5">
      <w:pPr>
        <w:spacing w:after="0" w:line="240" w:lineRule="auto"/>
        <w:ind w:firstLine="284"/>
        <w:jc w:val="both"/>
        <w:rPr>
          <w:rFonts w:ascii="Garamond" w:hAnsi="Garamond" w:cs="Times New Roman"/>
          <w:bCs/>
          <w:sz w:val="24"/>
          <w:szCs w:val="24"/>
        </w:rPr>
      </w:pPr>
    </w:p>
    <w:p w14:paraId="73222C49" w14:textId="5F988D54" w:rsidR="002F03D8" w:rsidRPr="007742D5" w:rsidRDefault="002F03D8" w:rsidP="007742D5">
      <w:pPr>
        <w:spacing w:after="0" w:line="240" w:lineRule="auto"/>
        <w:ind w:firstLine="284"/>
        <w:jc w:val="both"/>
        <w:rPr>
          <w:rFonts w:ascii="Garamond" w:hAnsi="Garamond" w:cs="Times New Roman"/>
          <w:bCs/>
          <w:sz w:val="24"/>
          <w:szCs w:val="24"/>
        </w:rPr>
      </w:pPr>
      <w:r w:rsidRPr="007742D5">
        <w:rPr>
          <w:rFonts w:ascii="Garamond" w:hAnsi="Garamond" w:cs="Times New Roman"/>
          <w:bCs/>
          <w:sz w:val="24"/>
          <w:szCs w:val="24"/>
        </w:rPr>
        <w:t xml:space="preserve">Republika e Shqipërisë aderon në </w:t>
      </w:r>
      <w:r w:rsidR="009F1DD3" w:rsidRPr="007742D5">
        <w:rPr>
          <w:rFonts w:ascii="Garamond" w:hAnsi="Garamond" w:cs="Times New Roman"/>
          <w:bCs/>
          <w:sz w:val="24"/>
          <w:szCs w:val="24"/>
        </w:rPr>
        <w:t xml:space="preserve">protokollin </w:t>
      </w:r>
      <w:r w:rsidRPr="007742D5">
        <w:rPr>
          <w:rFonts w:ascii="Garamond" w:hAnsi="Garamond" w:cs="Times New Roman"/>
          <w:bCs/>
          <w:sz w:val="24"/>
          <w:szCs w:val="24"/>
        </w:rPr>
        <w:t>e vitit 1988</w:t>
      </w:r>
      <w:r w:rsidR="00D24C5D">
        <w:rPr>
          <w:rFonts w:ascii="Garamond" w:hAnsi="Garamond" w:cs="Times New Roman"/>
          <w:bCs/>
          <w:sz w:val="24"/>
          <w:szCs w:val="24"/>
        </w:rPr>
        <w:t>,</w:t>
      </w:r>
      <w:r w:rsidRPr="007742D5">
        <w:rPr>
          <w:rFonts w:ascii="Garamond" w:hAnsi="Garamond" w:cs="Times New Roman"/>
          <w:bCs/>
          <w:sz w:val="24"/>
          <w:szCs w:val="24"/>
        </w:rPr>
        <w:t xml:space="preserve"> në lidhje me Konventën Ndërkombëtare për Sigurinë e Jetës në Det, 1974, sipas tekstit që i bashkëlidhet këtij ligji dhe është pjesë përbërëse e tij.</w:t>
      </w:r>
    </w:p>
    <w:p w14:paraId="0109E276" w14:textId="77777777" w:rsidR="002F03D8" w:rsidRPr="007742D5" w:rsidRDefault="002F03D8" w:rsidP="007742D5">
      <w:pPr>
        <w:spacing w:after="0" w:line="240" w:lineRule="auto"/>
        <w:ind w:firstLine="284"/>
        <w:jc w:val="both"/>
        <w:rPr>
          <w:rFonts w:ascii="Garamond" w:hAnsi="Garamond" w:cs="Times New Roman"/>
          <w:bCs/>
          <w:sz w:val="24"/>
          <w:szCs w:val="24"/>
        </w:rPr>
      </w:pPr>
    </w:p>
    <w:p w14:paraId="734178BE" w14:textId="77777777" w:rsidR="002F03D8" w:rsidRPr="007742D5" w:rsidRDefault="002F03D8" w:rsidP="007742D5">
      <w:pPr>
        <w:spacing w:after="0" w:line="240" w:lineRule="auto"/>
        <w:ind w:firstLine="284"/>
        <w:jc w:val="center"/>
        <w:rPr>
          <w:rFonts w:ascii="Garamond" w:hAnsi="Garamond" w:cs="Times New Roman"/>
          <w:bCs/>
          <w:sz w:val="24"/>
          <w:szCs w:val="24"/>
        </w:rPr>
      </w:pPr>
      <w:r w:rsidRPr="007742D5">
        <w:rPr>
          <w:rFonts w:ascii="Garamond" w:hAnsi="Garamond" w:cs="Times New Roman"/>
          <w:bCs/>
          <w:sz w:val="24"/>
          <w:szCs w:val="24"/>
        </w:rPr>
        <w:t>Neni 2</w:t>
      </w:r>
    </w:p>
    <w:p w14:paraId="31C213DA" w14:textId="77777777" w:rsidR="002F03D8" w:rsidRPr="007742D5" w:rsidRDefault="002F03D8" w:rsidP="007742D5">
      <w:pPr>
        <w:spacing w:after="0" w:line="240" w:lineRule="auto"/>
        <w:ind w:firstLine="284"/>
        <w:jc w:val="both"/>
        <w:rPr>
          <w:rFonts w:ascii="Garamond" w:hAnsi="Garamond" w:cs="Times New Roman"/>
          <w:bCs/>
          <w:sz w:val="24"/>
          <w:szCs w:val="24"/>
        </w:rPr>
      </w:pPr>
    </w:p>
    <w:p w14:paraId="7D8056C0" w14:textId="1F160C7B" w:rsidR="002F03D8" w:rsidRPr="007742D5" w:rsidRDefault="002F03D8" w:rsidP="007742D5">
      <w:pPr>
        <w:spacing w:after="0" w:line="240" w:lineRule="auto"/>
        <w:ind w:firstLine="284"/>
        <w:jc w:val="both"/>
        <w:rPr>
          <w:rFonts w:ascii="Garamond" w:hAnsi="Garamond" w:cs="Times New Roman"/>
          <w:bCs/>
          <w:sz w:val="24"/>
          <w:szCs w:val="24"/>
        </w:rPr>
      </w:pPr>
      <w:r w:rsidRPr="007742D5">
        <w:rPr>
          <w:rFonts w:ascii="Garamond" w:hAnsi="Garamond" w:cs="Times New Roman"/>
          <w:bCs/>
          <w:sz w:val="24"/>
          <w:szCs w:val="24"/>
        </w:rPr>
        <w:t xml:space="preserve">Ky ligj hyn </w:t>
      </w:r>
      <w:r w:rsidR="005D3B7C" w:rsidRPr="007742D5">
        <w:rPr>
          <w:rFonts w:ascii="Garamond" w:hAnsi="Garamond" w:cs="Times New Roman"/>
          <w:bCs/>
          <w:sz w:val="24"/>
          <w:szCs w:val="24"/>
        </w:rPr>
        <w:t>në fuqi 15 ditë pas botimit në Fletoren Z</w:t>
      </w:r>
      <w:r w:rsidRPr="007742D5">
        <w:rPr>
          <w:rFonts w:ascii="Garamond" w:hAnsi="Garamond" w:cs="Times New Roman"/>
          <w:bCs/>
          <w:sz w:val="24"/>
          <w:szCs w:val="24"/>
        </w:rPr>
        <w:t>yrtare</w:t>
      </w:r>
      <w:r w:rsidR="005D3B7C" w:rsidRPr="007742D5">
        <w:rPr>
          <w:rFonts w:ascii="Garamond" w:hAnsi="Garamond" w:cs="Times New Roman"/>
          <w:bCs/>
          <w:sz w:val="24"/>
          <w:szCs w:val="24"/>
        </w:rPr>
        <w:t>.</w:t>
      </w:r>
    </w:p>
    <w:p w14:paraId="4016520A" w14:textId="77777777" w:rsidR="007742D5" w:rsidRDefault="007742D5" w:rsidP="007742D5">
      <w:pPr>
        <w:spacing w:after="0" w:line="240" w:lineRule="auto"/>
        <w:ind w:firstLine="284"/>
        <w:jc w:val="both"/>
        <w:rPr>
          <w:rFonts w:ascii="Garamond" w:hAnsi="Garamond" w:cs="Times New Roman"/>
          <w:bCs/>
          <w:sz w:val="24"/>
          <w:szCs w:val="24"/>
        </w:rPr>
      </w:pPr>
    </w:p>
    <w:p w14:paraId="708F0FFE" w14:textId="0385D3AD" w:rsidR="00976A3C" w:rsidRPr="007742D5" w:rsidRDefault="007742D5" w:rsidP="007742D5">
      <w:pPr>
        <w:spacing w:after="0" w:line="240" w:lineRule="auto"/>
        <w:ind w:firstLine="284"/>
        <w:jc w:val="right"/>
        <w:rPr>
          <w:rFonts w:ascii="Garamond" w:hAnsi="Garamond" w:cs="Times New Roman"/>
          <w:bCs/>
          <w:sz w:val="24"/>
          <w:szCs w:val="24"/>
        </w:rPr>
      </w:pPr>
      <w:r>
        <w:rPr>
          <w:rFonts w:ascii="Garamond" w:hAnsi="Garamond" w:cs="Times New Roman"/>
          <w:bCs/>
          <w:sz w:val="24"/>
          <w:szCs w:val="24"/>
        </w:rPr>
        <w:t>KRYETAR</w:t>
      </w:r>
    </w:p>
    <w:p w14:paraId="40CACD22" w14:textId="6B416E9A" w:rsidR="00976A3C" w:rsidRPr="007742D5" w:rsidRDefault="007742D5" w:rsidP="007742D5">
      <w:pPr>
        <w:spacing w:after="0" w:line="240" w:lineRule="auto"/>
        <w:ind w:firstLine="284"/>
        <w:jc w:val="right"/>
        <w:rPr>
          <w:rFonts w:ascii="Garamond" w:hAnsi="Garamond" w:cs="Times New Roman"/>
          <w:b/>
          <w:bCs/>
          <w:sz w:val="24"/>
          <w:szCs w:val="24"/>
        </w:rPr>
      </w:pPr>
      <w:r w:rsidRPr="007742D5">
        <w:rPr>
          <w:rFonts w:ascii="Garamond" w:hAnsi="Garamond" w:cs="Times New Roman"/>
          <w:b/>
          <w:bCs/>
          <w:sz w:val="24"/>
          <w:szCs w:val="24"/>
        </w:rPr>
        <w:t>Gramoz Ruçi</w:t>
      </w:r>
    </w:p>
    <w:p w14:paraId="3F2C6C04" w14:textId="77777777" w:rsidR="00976A3C" w:rsidRPr="007742D5" w:rsidRDefault="00976A3C" w:rsidP="007742D5">
      <w:pPr>
        <w:spacing w:after="0" w:line="240" w:lineRule="auto"/>
        <w:ind w:firstLine="284"/>
        <w:jc w:val="both"/>
        <w:rPr>
          <w:rFonts w:ascii="Garamond" w:hAnsi="Garamond" w:cs="Times New Roman"/>
          <w:b/>
          <w:bCs/>
          <w:sz w:val="24"/>
          <w:szCs w:val="24"/>
        </w:rPr>
      </w:pPr>
    </w:p>
    <w:p w14:paraId="2638A70D" w14:textId="5A867163" w:rsidR="00976A3C" w:rsidRPr="007742D5" w:rsidRDefault="00976A3C" w:rsidP="007742D5">
      <w:pPr>
        <w:spacing w:after="0" w:line="240" w:lineRule="auto"/>
        <w:ind w:firstLine="284"/>
        <w:jc w:val="both"/>
        <w:rPr>
          <w:rFonts w:ascii="Garamond" w:hAnsi="Garamond" w:cs="Times New Roman"/>
          <w:bCs/>
          <w:sz w:val="24"/>
          <w:szCs w:val="24"/>
        </w:rPr>
      </w:pPr>
      <w:r w:rsidRPr="007742D5">
        <w:rPr>
          <w:rFonts w:ascii="Garamond" w:hAnsi="Garamond" w:cs="Times New Roman"/>
          <w:bCs/>
          <w:sz w:val="24"/>
          <w:szCs w:val="24"/>
        </w:rPr>
        <w:t xml:space="preserve">Miratuar në datën </w:t>
      </w:r>
      <w:r w:rsidR="002F03D8" w:rsidRPr="007742D5">
        <w:rPr>
          <w:rFonts w:ascii="Garamond" w:hAnsi="Garamond" w:cs="Times New Roman"/>
          <w:bCs/>
          <w:sz w:val="24"/>
          <w:szCs w:val="24"/>
        </w:rPr>
        <w:t>20</w:t>
      </w:r>
      <w:r w:rsidR="00146D52" w:rsidRPr="007742D5">
        <w:rPr>
          <w:rFonts w:ascii="Garamond" w:hAnsi="Garamond" w:cs="Times New Roman"/>
          <w:bCs/>
          <w:sz w:val="24"/>
          <w:szCs w:val="24"/>
        </w:rPr>
        <w:t>.</w:t>
      </w:r>
      <w:r w:rsidR="000D7678" w:rsidRPr="007742D5">
        <w:rPr>
          <w:rFonts w:ascii="Garamond" w:hAnsi="Garamond" w:cs="Times New Roman"/>
          <w:bCs/>
          <w:sz w:val="24"/>
          <w:szCs w:val="24"/>
        </w:rPr>
        <w:t>5</w:t>
      </w:r>
      <w:r w:rsidR="00146D52" w:rsidRPr="007742D5">
        <w:rPr>
          <w:rFonts w:ascii="Garamond" w:hAnsi="Garamond" w:cs="Times New Roman"/>
          <w:bCs/>
          <w:sz w:val="24"/>
          <w:szCs w:val="24"/>
        </w:rPr>
        <w:t>.</w:t>
      </w:r>
      <w:r w:rsidR="00B8668D" w:rsidRPr="007742D5">
        <w:rPr>
          <w:rFonts w:ascii="Garamond" w:hAnsi="Garamond" w:cs="Times New Roman"/>
          <w:bCs/>
          <w:sz w:val="24"/>
          <w:szCs w:val="24"/>
        </w:rPr>
        <w:t>2021</w:t>
      </w:r>
    </w:p>
    <w:p w14:paraId="5510A934" w14:textId="77777777" w:rsidR="001604E7" w:rsidRPr="007742D5" w:rsidRDefault="001604E7" w:rsidP="007742D5">
      <w:pPr>
        <w:spacing w:after="0" w:line="240" w:lineRule="auto"/>
        <w:ind w:firstLine="284"/>
        <w:rPr>
          <w:rFonts w:ascii="Garamond" w:eastAsia="Times New Roman" w:hAnsi="Garamond" w:cs="Times New Roman"/>
          <w:sz w:val="20"/>
          <w:szCs w:val="20"/>
        </w:rPr>
      </w:pPr>
    </w:p>
    <w:p w14:paraId="60E60D56" w14:textId="02538BED" w:rsidR="00213234" w:rsidRDefault="00213234" w:rsidP="007C3DD4">
      <w:pPr>
        <w:spacing w:after="0" w:line="240" w:lineRule="auto"/>
        <w:rPr>
          <w:rFonts w:ascii="Garamond" w:hAnsi="Garamond" w:cs="Times New Roman"/>
          <w:bCs/>
          <w:sz w:val="24"/>
          <w:szCs w:val="24"/>
        </w:rPr>
      </w:pPr>
    </w:p>
    <w:p w14:paraId="60CDBADD" w14:textId="0E392B2D" w:rsidR="00A56C9D" w:rsidRPr="00A56C9D" w:rsidRDefault="00A56C9D" w:rsidP="009D2E54">
      <w:pPr>
        <w:keepLines/>
        <w:autoSpaceDE w:val="0"/>
        <w:autoSpaceDN w:val="0"/>
        <w:adjustRightInd w:val="0"/>
        <w:spacing w:after="0" w:line="240" w:lineRule="auto"/>
        <w:ind w:firstLine="284"/>
        <w:jc w:val="center"/>
        <w:rPr>
          <w:rFonts w:ascii="Garamond" w:hAnsi="Garamond" w:cs="Garamond"/>
          <w:b/>
          <w:bCs/>
          <w:color w:val="000000"/>
          <w:sz w:val="24"/>
          <w:szCs w:val="24"/>
        </w:rPr>
      </w:pPr>
      <w:r w:rsidRPr="00A56C9D">
        <w:rPr>
          <w:rFonts w:ascii="Garamond" w:hAnsi="Garamond" w:cs="Garamond"/>
          <w:b/>
          <w:bCs/>
          <w:color w:val="000000"/>
          <w:sz w:val="24"/>
          <w:szCs w:val="24"/>
        </w:rPr>
        <w:t>PROTOKOLL I VITIT 1988</w:t>
      </w:r>
      <w:r w:rsidR="003C2242">
        <w:rPr>
          <w:rFonts w:ascii="Garamond" w:hAnsi="Garamond" w:cs="Garamond"/>
          <w:b/>
          <w:bCs/>
          <w:color w:val="000000"/>
          <w:sz w:val="24"/>
          <w:szCs w:val="24"/>
        </w:rPr>
        <w:t xml:space="preserve">, </w:t>
      </w:r>
      <w:r w:rsidRPr="00A56C9D">
        <w:rPr>
          <w:rFonts w:ascii="Garamond" w:hAnsi="Garamond" w:cs="Garamond"/>
          <w:b/>
          <w:bCs/>
          <w:color w:val="000000"/>
          <w:sz w:val="24"/>
          <w:szCs w:val="24"/>
        </w:rPr>
        <w:t>NË LIDHJE ME KONVENTËN NDËRKOMBËTARE PËR SIGURINË E JETËS NË DET, 1974</w:t>
      </w:r>
    </w:p>
    <w:p w14:paraId="4F86A360" w14:textId="77777777" w:rsidR="00A56C9D" w:rsidRPr="00A56C9D" w:rsidRDefault="00A56C9D" w:rsidP="00A56C9D">
      <w:pPr>
        <w:autoSpaceDE w:val="0"/>
        <w:autoSpaceDN w:val="0"/>
        <w:adjustRightInd w:val="0"/>
        <w:spacing w:after="0" w:line="384" w:lineRule="atLeast"/>
        <w:ind w:firstLine="284"/>
        <w:rPr>
          <w:rFonts w:ascii="Garamond" w:hAnsi="Garamond" w:cs="Garamond"/>
          <w:b/>
          <w:bCs/>
          <w:color w:val="000000"/>
          <w:sz w:val="24"/>
          <w:szCs w:val="24"/>
        </w:rPr>
      </w:pPr>
    </w:p>
    <w:p w14:paraId="73020526" w14:textId="1EDA3713" w:rsidR="00A56C9D" w:rsidRPr="00D24C5D" w:rsidRDefault="00D24C5D" w:rsidP="00A56C9D">
      <w:pPr>
        <w:autoSpaceDE w:val="0"/>
        <w:autoSpaceDN w:val="0"/>
        <w:adjustRightInd w:val="0"/>
        <w:spacing w:after="0" w:line="234" w:lineRule="atLeast"/>
        <w:ind w:firstLine="284"/>
        <w:jc w:val="both"/>
        <w:rPr>
          <w:rFonts w:ascii="Garamond" w:hAnsi="Garamond" w:cs="Garamond"/>
          <w:bCs/>
          <w:color w:val="000000"/>
          <w:sz w:val="24"/>
          <w:szCs w:val="24"/>
        </w:rPr>
      </w:pPr>
      <w:r w:rsidRPr="00D24C5D">
        <w:rPr>
          <w:rFonts w:ascii="Garamond" w:hAnsi="Garamond" w:cs="Garamond"/>
          <w:bCs/>
          <w:color w:val="000000"/>
          <w:sz w:val="24"/>
          <w:szCs w:val="24"/>
        </w:rPr>
        <w:t>Palët e</w:t>
      </w:r>
      <w:r w:rsidR="000A0B85">
        <w:rPr>
          <w:rFonts w:ascii="Garamond" w:hAnsi="Garamond" w:cs="Garamond"/>
          <w:bCs/>
          <w:color w:val="000000"/>
          <w:sz w:val="24"/>
          <w:szCs w:val="24"/>
        </w:rPr>
        <w:t xml:space="preserve"> </w:t>
      </w:r>
      <w:r w:rsidRPr="00D24C5D">
        <w:rPr>
          <w:rFonts w:ascii="Garamond" w:hAnsi="Garamond" w:cs="Garamond"/>
          <w:bCs/>
          <w:color w:val="000000"/>
          <w:sz w:val="24"/>
          <w:szCs w:val="24"/>
        </w:rPr>
        <w:t xml:space="preserve">këtij </w:t>
      </w:r>
      <w:r w:rsidR="009F1DD3" w:rsidRPr="00D24C5D">
        <w:rPr>
          <w:rFonts w:ascii="Garamond" w:hAnsi="Garamond" w:cs="Garamond"/>
          <w:bCs/>
          <w:color w:val="000000"/>
          <w:sz w:val="24"/>
          <w:szCs w:val="24"/>
        </w:rPr>
        <w:t>Protokolli</w:t>
      </w:r>
      <w:r w:rsidRPr="00D24C5D">
        <w:rPr>
          <w:rFonts w:ascii="Garamond" w:hAnsi="Garamond" w:cs="Garamond"/>
          <w:bCs/>
          <w:color w:val="000000"/>
          <w:sz w:val="24"/>
          <w:szCs w:val="24"/>
        </w:rPr>
        <w:t>,</w:t>
      </w:r>
    </w:p>
    <w:p w14:paraId="2F8C82B5" w14:textId="488ECF14" w:rsidR="00A56C9D" w:rsidRPr="00A56C9D" w:rsidRDefault="00D24C5D" w:rsidP="00A56C9D">
      <w:pPr>
        <w:autoSpaceDE w:val="0"/>
        <w:autoSpaceDN w:val="0"/>
        <w:adjustRightInd w:val="0"/>
        <w:spacing w:after="0" w:line="234" w:lineRule="atLeast"/>
        <w:ind w:firstLine="284"/>
        <w:jc w:val="both"/>
        <w:rPr>
          <w:rFonts w:ascii="Garamond" w:hAnsi="Garamond" w:cs="Garamond"/>
          <w:color w:val="000000"/>
          <w:sz w:val="24"/>
          <w:szCs w:val="24"/>
        </w:rPr>
      </w:pPr>
      <w:r w:rsidRPr="00D24C5D">
        <w:rPr>
          <w:rFonts w:ascii="Garamond" w:hAnsi="Garamond" w:cs="Garamond"/>
          <w:bCs/>
          <w:i/>
          <w:color w:val="000000"/>
          <w:sz w:val="24"/>
          <w:szCs w:val="24"/>
        </w:rPr>
        <w:t>duke qenë Palë</w:t>
      </w:r>
      <w:r w:rsidRPr="00A56C9D">
        <w:rPr>
          <w:rFonts w:ascii="Garamond" w:hAnsi="Garamond" w:cs="Garamond"/>
          <w:color w:val="000000"/>
          <w:sz w:val="24"/>
          <w:szCs w:val="24"/>
        </w:rPr>
        <w:t xml:space="preserve"> </w:t>
      </w:r>
      <w:r w:rsidR="00A56C9D" w:rsidRPr="00A56C9D">
        <w:rPr>
          <w:rFonts w:ascii="Garamond" w:hAnsi="Garamond" w:cs="Garamond"/>
          <w:color w:val="000000"/>
          <w:sz w:val="24"/>
          <w:szCs w:val="24"/>
        </w:rPr>
        <w:t>të Konventës Ndërkombëtare për Sigurinë e Jetës në Det, të nënshkruar në Londër më 1 nëntor 1974</w:t>
      </w:r>
      <w:r w:rsidR="000603EB">
        <w:rPr>
          <w:rFonts w:ascii="Garamond" w:hAnsi="Garamond" w:cs="Garamond"/>
          <w:color w:val="000000"/>
          <w:sz w:val="24"/>
          <w:szCs w:val="24"/>
        </w:rPr>
        <w:t>;</w:t>
      </w:r>
    </w:p>
    <w:p w14:paraId="3C7F35FE" w14:textId="23B9C570" w:rsidR="00A56C9D" w:rsidRPr="00A56C9D" w:rsidRDefault="00D24C5D" w:rsidP="00A56C9D">
      <w:pPr>
        <w:autoSpaceDE w:val="0"/>
        <w:autoSpaceDN w:val="0"/>
        <w:adjustRightInd w:val="0"/>
        <w:spacing w:after="0" w:line="234" w:lineRule="atLeast"/>
        <w:ind w:firstLine="284"/>
        <w:jc w:val="both"/>
        <w:rPr>
          <w:rFonts w:ascii="Garamond" w:hAnsi="Garamond" w:cs="Garamond"/>
          <w:color w:val="000000"/>
          <w:sz w:val="24"/>
          <w:szCs w:val="24"/>
        </w:rPr>
      </w:pPr>
      <w:r w:rsidRPr="00D24C5D">
        <w:rPr>
          <w:rFonts w:ascii="Garamond" w:hAnsi="Garamond" w:cs="Garamond"/>
          <w:bCs/>
          <w:i/>
          <w:color w:val="000000"/>
          <w:sz w:val="24"/>
          <w:szCs w:val="24"/>
        </w:rPr>
        <w:t>duke pranuar</w:t>
      </w:r>
      <w:r w:rsidRPr="00D24C5D">
        <w:rPr>
          <w:rFonts w:ascii="Garamond" w:hAnsi="Garamond" w:cs="Garamond"/>
          <w:i/>
          <w:color w:val="000000"/>
          <w:sz w:val="24"/>
          <w:szCs w:val="24"/>
        </w:rPr>
        <w:t xml:space="preserve"> </w:t>
      </w:r>
      <w:r w:rsidR="00A56C9D" w:rsidRPr="00D24C5D">
        <w:rPr>
          <w:rFonts w:ascii="Garamond" w:hAnsi="Garamond" w:cs="Garamond"/>
          <w:i/>
          <w:color w:val="000000"/>
          <w:sz w:val="24"/>
          <w:szCs w:val="24"/>
        </w:rPr>
        <w:t>nevojën</w:t>
      </w:r>
      <w:r w:rsidR="00A56C9D" w:rsidRPr="00A56C9D">
        <w:rPr>
          <w:rFonts w:ascii="Garamond" w:hAnsi="Garamond" w:cs="Garamond"/>
          <w:color w:val="000000"/>
          <w:sz w:val="24"/>
          <w:szCs w:val="24"/>
        </w:rPr>
        <w:t xml:space="preserve"> për prezantimin në Konventën e lartpërmendur të dispozitave për vrojtimin dhe certifikimin</w:t>
      </w:r>
      <w:r w:rsidR="00707440">
        <w:rPr>
          <w:rFonts w:ascii="Garamond" w:hAnsi="Garamond" w:cs="Garamond"/>
          <w:color w:val="000000"/>
          <w:sz w:val="24"/>
          <w:szCs w:val="24"/>
        </w:rPr>
        <w:t>,</w:t>
      </w:r>
      <w:r w:rsidR="00A56C9D" w:rsidRPr="00A56C9D">
        <w:rPr>
          <w:rFonts w:ascii="Garamond" w:hAnsi="Garamond" w:cs="Garamond"/>
          <w:color w:val="000000"/>
          <w:sz w:val="24"/>
          <w:szCs w:val="24"/>
        </w:rPr>
        <w:t xml:space="preserve"> në përputhje me dispozitat përkatëse në instrumentet e tjera ndërkombëtare</w:t>
      </w:r>
      <w:r w:rsidR="000603EB">
        <w:rPr>
          <w:rFonts w:ascii="Garamond" w:hAnsi="Garamond" w:cs="Garamond"/>
          <w:color w:val="000000"/>
          <w:sz w:val="24"/>
          <w:szCs w:val="24"/>
        </w:rPr>
        <w:t>;</w:t>
      </w:r>
    </w:p>
    <w:p w14:paraId="77471BC0" w14:textId="6D43566F" w:rsidR="00A56C9D" w:rsidRPr="00A56C9D" w:rsidRDefault="00D24C5D" w:rsidP="00A56C9D">
      <w:pPr>
        <w:autoSpaceDE w:val="0"/>
        <w:autoSpaceDN w:val="0"/>
        <w:adjustRightInd w:val="0"/>
        <w:spacing w:after="0" w:line="234" w:lineRule="atLeast"/>
        <w:ind w:firstLine="284"/>
        <w:jc w:val="both"/>
        <w:rPr>
          <w:rFonts w:ascii="Garamond" w:hAnsi="Garamond" w:cs="Garamond"/>
          <w:color w:val="000000"/>
          <w:sz w:val="24"/>
          <w:szCs w:val="24"/>
        </w:rPr>
      </w:pPr>
      <w:r w:rsidRPr="00D24C5D">
        <w:rPr>
          <w:rFonts w:ascii="Garamond" w:hAnsi="Garamond" w:cs="Garamond"/>
          <w:bCs/>
          <w:i/>
          <w:color w:val="000000"/>
          <w:sz w:val="24"/>
          <w:szCs w:val="24"/>
        </w:rPr>
        <w:t>duke pasur parasysh</w:t>
      </w:r>
      <w:r w:rsidRPr="00A56C9D">
        <w:rPr>
          <w:rFonts w:ascii="Garamond" w:hAnsi="Garamond" w:cs="Garamond"/>
          <w:color w:val="000000"/>
          <w:sz w:val="24"/>
          <w:szCs w:val="24"/>
        </w:rPr>
        <w:t xml:space="preserve"> </w:t>
      </w:r>
      <w:r w:rsidR="00A56C9D" w:rsidRPr="00A56C9D">
        <w:rPr>
          <w:rFonts w:ascii="Garamond" w:hAnsi="Garamond" w:cs="Garamond"/>
          <w:color w:val="000000"/>
          <w:sz w:val="24"/>
          <w:szCs w:val="24"/>
        </w:rPr>
        <w:t>se kjo nevojë mund të plotësohet më mirë me anë të nënshkrimit të një Protokolli</w:t>
      </w:r>
      <w:r w:rsidR="00707440">
        <w:rPr>
          <w:rFonts w:ascii="Garamond" w:hAnsi="Garamond" w:cs="Garamond"/>
          <w:color w:val="000000"/>
          <w:sz w:val="24"/>
          <w:szCs w:val="24"/>
        </w:rPr>
        <w:t>,</w:t>
      </w:r>
      <w:r w:rsidR="00A56C9D" w:rsidRPr="00A56C9D">
        <w:rPr>
          <w:rFonts w:ascii="Garamond" w:hAnsi="Garamond" w:cs="Garamond"/>
          <w:color w:val="000000"/>
          <w:sz w:val="24"/>
          <w:szCs w:val="24"/>
        </w:rPr>
        <w:t xml:space="preserve"> në lidhje me Konventën Ndërkombëtare për Sigurinë e Jetës në Det, të vitit 1974,</w:t>
      </w:r>
    </w:p>
    <w:p w14:paraId="7E0083B7" w14:textId="2972EFE3" w:rsidR="00A56C9D" w:rsidRPr="00A56C9D" w:rsidRDefault="00D24C5D" w:rsidP="00A56C9D">
      <w:pPr>
        <w:autoSpaceDE w:val="0"/>
        <w:autoSpaceDN w:val="0"/>
        <w:adjustRightInd w:val="0"/>
        <w:spacing w:after="0" w:line="234" w:lineRule="atLeast"/>
        <w:ind w:firstLine="284"/>
        <w:jc w:val="both"/>
        <w:rPr>
          <w:rFonts w:ascii="Garamond" w:hAnsi="Garamond" w:cs="Garamond"/>
          <w:color w:val="000000"/>
          <w:sz w:val="24"/>
          <w:szCs w:val="24"/>
        </w:rPr>
      </w:pPr>
      <w:r w:rsidRPr="00D24C5D">
        <w:rPr>
          <w:rFonts w:ascii="Garamond" w:hAnsi="Garamond" w:cs="Garamond"/>
          <w:bCs/>
          <w:color w:val="000000"/>
          <w:sz w:val="24"/>
          <w:szCs w:val="24"/>
        </w:rPr>
        <w:t>kanë rënë dakord</w:t>
      </w:r>
      <w:r w:rsidRPr="00A56C9D">
        <w:rPr>
          <w:rFonts w:ascii="Garamond" w:hAnsi="Garamond" w:cs="Garamond"/>
          <w:b/>
          <w:bCs/>
          <w:color w:val="000000"/>
          <w:sz w:val="24"/>
          <w:szCs w:val="24"/>
        </w:rPr>
        <w:t xml:space="preserve"> </w:t>
      </w:r>
      <w:r w:rsidR="00A56C9D" w:rsidRPr="00A56C9D">
        <w:rPr>
          <w:rFonts w:ascii="Garamond" w:hAnsi="Garamond" w:cs="Garamond"/>
          <w:color w:val="000000"/>
          <w:sz w:val="24"/>
          <w:szCs w:val="24"/>
        </w:rPr>
        <w:t>si më poshtë:</w:t>
      </w:r>
    </w:p>
    <w:p w14:paraId="74CA0421" w14:textId="77777777" w:rsidR="00A56C9D" w:rsidRPr="00A56C9D" w:rsidRDefault="00A56C9D" w:rsidP="00A56C9D">
      <w:pPr>
        <w:autoSpaceDE w:val="0"/>
        <w:autoSpaceDN w:val="0"/>
        <w:adjustRightInd w:val="0"/>
        <w:spacing w:after="0" w:line="234" w:lineRule="atLeast"/>
        <w:ind w:firstLine="284"/>
        <w:jc w:val="both"/>
        <w:rPr>
          <w:rFonts w:ascii="Garamond" w:hAnsi="Garamond" w:cs="Garamond"/>
          <w:color w:val="000000"/>
          <w:sz w:val="24"/>
          <w:szCs w:val="24"/>
        </w:rPr>
      </w:pPr>
    </w:p>
    <w:p w14:paraId="050D618D" w14:textId="77777777" w:rsidR="00A56C9D" w:rsidRPr="00A56C9D" w:rsidRDefault="00A56C9D" w:rsidP="00A56C9D">
      <w:pPr>
        <w:keepLines/>
        <w:autoSpaceDE w:val="0"/>
        <w:autoSpaceDN w:val="0"/>
        <w:adjustRightInd w:val="0"/>
        <w:spacing w:after="0" w:line="288" w:lineRule="atLeast"/>
        <w:ind w:firstLine="284"/>
        <w:jc w:val="center"/>
        <w:rPr>
          <w:rFonts w:ascii="Garamond" w:hAnsi="Garamond" w:cs="Garamond"/>
          <w:bCs/>
          <w:color w:val="000000"/>
          <w:sz w:val="24"/>
          <w:szCs w:val="24"/>
        </w:rPr>
      </w:pPr>
      <w:r w:rsidRPr="00A56C9D">
        <w:rPr>
          <w:rFonts w:ascii="Garamond" w:hAnsi="Garamond" w:cs="Garamond"/>
          <w:bCs/>
          <w:color w:val="000000"/>
          <w:sz w:val="24"/>
          <w:szCs w:val="24"/>
        </w:rPr>
        <w:t>Neni I</w:t>
      </w:r>
    </w:p>
    <w:p w14:paraId="6D63FF90" w14:textId="77777777" w:rsidR="00A56C9D" w:rsidRPr="00A56C9D" w:rsidRDefault="00A56C9D" w:rsidP="00A56C9D">
      <w:pPr>
        <w:autoSpaceDE w:val="0"/>
        <w:autoSpaceDN w:val="0"/>
        <w:adjustRightInd w:val="0"/>
        <w:spacing w:after="0" w:line="288" w:lineRule="atLeast"/>
        <w:ind w:firstLine="284"/>
        <w:jc w:val="center"/>
        <w:rPr>
          <w:rFonts w:ascii="Garamond" w:hAnsi="Garamond" w:cs="Garamond"/>
          <w:b/>
          <w:bCs/>
          <w:color w:val="000000"/>
          <w:sz w:val="24"/>
          <w:szCs w:val="24"/>
        </w:rPr>
      </w:pPr>
      <w:r w:rsidRPr="00A56C9D">
        <w:rPr>
          <w:rFonts w:ascii="Garamond" w:hAnsi="Garamond" w:cs="Garamond"/>
          <w:b/>
          <w:bCs/>
          <w:color w:val="000000"/>
          <w:sz w:val="24"/>
          <w:szCs w:val="24"/>
        </w:rPr>
        <w:t>Detyrimet e përgjithshme</w:t>
      </w:r>
    </w:p>
    <w:p w14:paraId="4FB7549C" w14:textId="77777777" w:rsidR="00A56C9D" w:rsidRDefault="00A56C9D" w:rsidP="00A56C9D">
      <w:pPr>
        <w:tabs>
          <w:tab w:val="left" w:pos="360"/>
        </w:tabs>
        <w:autoSpaceDE w:val="0"/>
        <w:autoSpaceDN w:val="0"/>
        <w:adjustRightInd w:val="0"/>
        <w:spacing w:after="0" w:line="234" w:lineRule="atLeast"/>
        <w:ind w:firstLine="284"/>
        <w:jc w:val="both"/>
        <w:rPr>
          <w:rFonts w:ascii="Garamond" w:hAnsi="Garamond" w:cs="Garamond"/>
          <w:color w:val="000000"/>
          <w:sz w:val="24"/>
          <w:szCs w:val="24"/>
        </w:rPr>
      </w:pPr>
    </w:p>
    <w:p w14:paraId="305030FF" w14:textId="49193F98" w:rsidR="00A56C9D" w:rsidRPr="00A56C9D" w:rsidRDefault="00A56C9D" w:rsidP="00A56C9D">
      <w:pPr>
        <w:tabs>
          <w:tab w:val="left" w:pos="36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1</w:t>
      </w:r>
      <w:r>
        <w:rPr>
          <w:rFonts w:ascii="Garamond" w:hAnsi="Garamond" w:cs="Garamond"/>
          <w:color w:val="000000"/>
          <w:sz w:val="24"/>
          <w:szCs w:val="24"/>
        </w:rPr>
        <w:t xml:space="preserve">. </w:t>
      </w:r>
      <w:r w:rsidRPr="00A56C9D">
        <w:rPr>
          <w:rFonts w:ascii="Garamond" w:hAnsi="Garamond" w:cs="Garamond"/>
          <w:color w:val="000000"/>
          <w:sz w:val="24"/>
          <w:szCs w:val="24"/>
        </w:rPr>
        <w:t xml:space="preserve">Palët e këtij Protokolli marrin përsipër të zbatojnë dispozitat e këtij Protokolli dhe </w:t>
      </w:r>
      <w:r w:rsidR="00D7751F" w:rsidRPr="00A56C9D">
        <w:rPr>
          <w:rFonts w:ascii="Garamond" w:hAnsi="Garamond" w:cs="Garamond"/>
          <w:color w:val="000000"/>
          <w:sz w:val="24"/>
          <w:szCs w:val="24"/>
        </w:rPr>
        <w:t>shtojcë</w:t>
      </w:r>
      <w:r w:rsidR="00D7751F">
        <w:rPr>
          <w:rFonts w:ascii="Garamond" w:hAnsi="Garamond" w:cs="Garamond"/>
          <w:color w:val="000000"/>
          <w:sz w:val="24"/>
          <w:szCs w:val="24"/>
        </w:rPr>
        <w:t>s</w:t>
      </w:r>
      <w:r w:rsidR="00D7751F" w:rsidRPr="00A56C9D">
        <w:rPr>
          <w:rFonts w:ascii="Garamond" w:hAnsi="Garamond" w:cs="Garamond"/>
          <w:color w:val="000000"/>
          <w:sz w:val="24"/>
          <w:szCs w:val="24"/>
        </w:rPr>
        <w:t xml:space="preserve"> </w:t>
      </w:r>
      <w:r w:rsidRPr="00A56C9D">
        <w:rPr>
          <w:rFonts w:ascii="Garamond" w:hAnsi="Garamond" w:cs="Garamond"/>
          <w:color w:val="000000"/>
          <w:sz w:val="24"/>
          <w:szCs w:val="24"/>
        </w:rPr>
        <w:t>së tij, të cilat janë pjesë përbërëse e këtij Protokolli</w:t>
      </w:r>
      <w:r w:rsidR="002B5BDA">
        <w:rPr>
          <w:rFonts w:ascii="Garamond" w:hAnsi="Garamond" w:cs="Garamond"/>
          <w:color w:val="000000"/>
          <w:sz w:val="24"/>
          <w:szCs w:val="24"/>
        </w:rPr>
        <w:t>.</w:t>
      </w:r>
      <w:r w:rsidRPr="00A56C9D">
        <w:rPr>
          <w:rFonts w:ascii="Garamond" w:hAnsi="Garamond" w:cs="Garamond"/>
          <w:color w:val="000000"/>
          <w:sz w:val="24"/>
          <w:szCs w:val="24"/>
        </w:rPr>
        <w:t xml:space="preserve"> Çdo referencë ndaj këtij Protokolli përbën gjithashtu referencë ndaj</w:t>
      </w:r>
      <w:r w:rsidR="000A0B85">
        <w:rPr>
          <w:rFonts w:ascii="Garamond" w:hAnsi="Garamond" w:cs="Garamond"/>
          <w:color w:val="000000"/>
          <w:sz w:val="24"/>
          <w:szCs w:val="24"/>
        </w:rPr>
        <w:t xml:space="preserve"> </w:t>
      </w:r>
      <w:r w:rsidR="002B5BDA" w:rsidRPr="00A56C9D">
        <w:rPr>
          <w:rFonts w:ascii="Garamond" w:hAnsi="Garamond" w:cs="Garamond"/>
          <w:color w:val="000000"/>
          <w:sz w:val="24"/>
          <w:szCs w:val="24"/>
        </w:rPr>
        <w:t xml:space="preserve">shtojcës </w:t>
      </w:r>
      <w:r w:rsidRPr="00A56C9D">
        <w:rPr>
          <w:rFonts w:ascii="Garamond" w:hAnsi="Garamond" w:cs="Garamond"/>
          <w:color w:val="000000"/>
          <w:sz w:val="24"/>
          <w:szCs w:val="24"/>
        </w:rPr>
        <w:t>së tij.</w:t>
      </w:r>
    </w:p>
    <w:p w14:paraId="0F747FE1" w14:textId="28D81A21" w:rsidR="00A56C9D" w:rsidRPr="00A56C9D" w:rsidRDefault="00A56C9D" w:rsidP="00A56C9D">
      <w:pPr>
        <w:tabs>
          <w:tab w:val="left" w:pos="36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lastRenderedPageBreak/>
        <w:t>2</w:t>
      </w:r>
      <w:r>
        <w:rPr>
          <w:rFonts w:ascii="Garamond" w:hAnsi="Garamond" w:cs="Garamond"/>
          <w:color w:val="000000"/>
          <w:sz w:val="24"/>
          <w:szCs w:val="24"/>
        </w:rPr>
        <w:t xml:space="preserve">. </w:t>
      </w:r>
      <w:r w:rsidRPr="00A56C9D">
        <w:rPr>
          <w:rFonts w:ascii="Garamond" w:hAnsi="Garamond" w:cs="Garamond"/>
          <w:color w:val="000000"/>
          <w:sz w:val="24"/>
          <w:szCs w:val="24"/>
        </w:rPr>
        <w:t>Si ndërmjet Palëve të këtij Protokolli, dispozitat e Konventës Ndërkombëtare për Sigurinë e Jetës në Det të vitit 1974, të ndryshuar (në vijim e referuar si “Konventa”), do të zbatohen në bazë të ndryshimeve dhe shtesave të përcaktuara në këtë Protokoll.</w:t>
      </w:r>
    </w:p>
    <w:p w14:paraId="035A9B08" w14:textId="0228CD22" w:rsidR="00A56C9D" w:rsidRPr="00A56C9D" w:rsidRDefault="00A56C9D" w:rsidP="00A56C9D">
      <w:pPr>
        <w:tabs>
          <w:tab w:val="left" w:pos="360"/>
        </w:tabs>
        <w:autoSpaceDE w:val="0"/>
        <w:autoSpaceDN w:val="0"/>
        <w:adjustRightInd w:val="0"/>
        <w:spacing w:after="0" w:line="234" w:lineRule="atLeast"/>
        <w:ind w:firstLine="284"/>
        <w:jc w:val="both"/>
        <w:rPr>
          <w:rFonts w:ascii="Garamond" w:hAnsi="Garamond" w:cs="Garamond"/>
          <w:i/>
          <w:iCs/>
          <w:color w:val="000000"/>
          <w:sz w:val="24"/>
          <w:szCs w:val="24"/>
        </w:rPr>
      </w:pPr>
      <w:r w:rsidRPr="00A56C9D">
        <w:rPr>
          <w:rFonts w:ascii="Garamond" w:hAnsi="Garamond" w:cs="Garamond"/>
          <w:color w:val="000000"/>
          <w:sz w:val="24"/>
          <w:szCs w:val="24"/>
        </w:rPr>
        <w:t>3</w:t>
      </w:r>
      <w:r>
        <w:rPr>
          <w:rFonts w:ascii="Garamond" w:hAnsi="Garamond" w:cs="Garamond"/>
          <w:color w:val="000000"/>
          <w:sz w:val="24"/>
          <w:szCs w:val="24"/>
        </w:rPr>
        <w:t xml:space="preserve">. </w:t>
      </w:r>
      <w:r w:rsidRPr="00A56C9D">
        <w:rPr>
          <w:rFonts w:ascii="Garamond" w:hAnsi="Garamond" w:cs="Garamond"/>
          <w:color w:val="000000"/>
          <w:sz w:val="24"/>
          <w:szCs w:val="24"/>
        </w:rPr>
        <w:t>Në lidhje me anijet që kanë të drejtë të mbajnë flamurin e një Shteti i cili nuk është Palë e Konventës dhe këtij Protokolli, Palët e këtij Protokolli zbatojnë kërkesat e Konventës dhe këtij Protokolli sipas nevojës, për të siguruar që të mos i jepet trajtim më i favorshëm këtyre anijeve.</w:t>
      </w:r>
    </w:p>
    <w:p w14:paraId="45FA2F8A" w14:textId="77777777" w:rsidR="00A56C9D" w:rsidRPr="00A56C9D" w:rsidRDefault="00A56C9D" w:rsidP="00A56C9D">
      <w:pPr>
        <w:tabs>
          <w:tab w:val="left" w:pos="360"/>
        </w:tabs>
        <w:autoSpaceDE w:val="0"/>
        <w:autoSpaceDN w:val="0"/>
        <w:adjustRightInd w:val="0"/>
        <w:spacing w:after="0" w:line="234" w:lineRule="atLeast"/>
        <w:ind w:firstLine="284"/>
        <w:jc w:val="both"/>
        <w:rPr>
          <w:rFonts w:ascii="Garamond" w:hAnsi="Garamond" w:cs="Garamond"/>
          <w:i/>
          <w:iCs/>
          <w:color w:val="000000"/>
          <w:sz w:val="24"/>
          <w:szCs w:val="24"/>
        </w:rPr>
      </w:pPr>
    </w:p>
    <w:p w14:paraId="29FE8C5D" w14:textId="77777777" w:rsidR="00A56C9D" w:rsidRPr="00A56C9D" w:rsidRDefault="00A56C9D" w:rsidP="00A56C9D">
      <w:pPr>
        <w:keepLines/>
        <w:autoSpaceDE w:val="0"/>
        <w:autoSpaceDN w:val="0"/>
        <w:adjustRightInd w:val="0"/>
        <w:spacing w:after="0" w:line="288" w:lineRule="atLeast"/>
        <w:ind w:firstLine="284"/>
        <w:jc w:val="center"/>
        <w:rPr>
          <w:rFonts w:ascii="Garamond" w:hAnsi="Garamond" w:cs="Garamond"/>
          <w:bCs/>
          <w:color w:val="000000"/>
          <w:sz w:val="24"/>
          <w:szCs w:val="24"/>
        </w:rPr>
      </w:pPr>
      <w:r w:rsidRPr="00A56C9D">
        <w:rPr>
          <w:rFonts w:ascii="Garamond" w:hAnsi="Garamond" w:cs="Garamond"/>
          <w:bCs/>
          <w:color w:val="000000"/>
          <w:sz w:val="24"/>
          <w:szCs w:val="24"/>
        </w:rPr>
        <w:t>Neni II</w:t>
      </w:r>
    </w:p>
    <w:p w14:paraId="255B8D59" w14:textId="77777777" w:rsidR="00A56C9D" w:rsidRDefault="00A56C9D" w:rsidP="00A56C9D">
      <w:pPr>
        <w:autoSpaceDE w:val="0"/>
        <w:autoSpaceDN w:val="0"/>
        <w:adjustRightInd w:val="0"/>
        <w:spacing w:after="0" w:line="288" w:lineRule="atLeast"/>
        <w:ind w:firstLine="284"/>
        <w:jc w:val="center"/>
        <w:rPr>
          <w:rFonts w:ascii="Garamond" w:hAnsi="Garamond" w:cs="Garamond"/>
          <w:b/>
          <w:bCs/>
          <w:color w:val="000000"/>
          <w:sz w:val="24"/>
          <w:szCs w:val="24"/>
        </w:rPr>
      </w:pPr>
      <w:r w:rsidRPr="00A56C9D">
        <w:rPr>
          <w:rFonts w:ascii="Garamond" w:hAnsi="Garamond" w:cs="Garamond"/>
          <w:b/>
          <w:bCs/>
          <w:color w:val="000000"/>
          <w:sz w:val="24"/>
          <w:szCs w:val="24"/>
        </w:rPr>
        <w:t>Traktatet e mëparshme</w:t>
      </w:r>
    </w:p>
    <w:p w14:paraId="3790F943" w14:textId="77777777" w:rsidR="00A56C9D" w:rsidRPr="00A56C9D" w:rsidRDefault="00A56C9D" w:rsidP="00A56C9D">
      <w:pPr>
        <w:autoSpaceDE w:val="0"/>
        <w:autoSpaceDN w:val="0"/>
        <w:adjustRightInd w:val="0"/>
        <w:spacing w:after="0" w:line="288" w:lineRule="atLeast"/>
        <w:ind w:firstLine="284"/>
        <w:jc w:val="center"/>
        <w:rPr>
          <w:rFonts w:ascii="Garamond" w:hAnsi="Garamond" w:cs="Garamond"/>
          <w:i/>
          <w:iCs/>
          <w:color w:val="000000"/>
          <w:sz w:val="24"/>
          <w:szCs w:val="24"/>
        </w:rPr>
      </w:pPr>
    </w:p>
    <w:p w14:paraId="444A66B3" w14:textId="72524DD1" w:rsidR="00A56C9D" w:rsidRPr="00A56C9D" w:rsidRDefault="00A56C9D" w:rsidP="00A56C9D">
      <w:pPr>
        <w:tabs>
          <w:tab w:val="left" w:pos="36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1</w:t>
      </w:r>
      <w:r>
        <w:rPr>
          <w:rFonts w:ascii="Garamond" w:hAnsi="Garamond" w:cs="Garamond"/>
          <w:color w:val="000000"/>
          <w:sz w:val="24"/>
          <w:szCs w:val="24"/>
        </w:rPr>
        <w:t xml:space="preserve">. </w:t>
      </w:r>
      <w:r w:rsidRPr="00A56C9D">
        <w:rPr>
          <w:rFonts w:ascii="Garamond" w:hAnsi="Garamond" w:cs="Garamond"/>
          <w:color w:val="000000"/>
          <w:sz w:val="24"/>
          <w:szCs w:val="24"/>
        </w:rPr>
        <w:t>Si ndërmjet Palëve të këtij Protokolli, ky Protokoll zëvendëson dhe shfuqizon Protokollin e vitit 1978 që lidhet me Konventën.</w:t>
      </w:r>
    </w:p>
    <w:p w14:paraId="7552B2EC" w14:textId="056F1F8F" w:rsidR="00A56C9D" w:rsidRPr="00A56C9D" w:rsidRDefault="00A56C9D" w:rsidP="00A56C9D">
      <w:pPr>
        <w:tabs>
          <w:tab w:val="left" w:pos="36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2</w:t>
      </w:r>
      <w:r>
        <w:rPr>
          <w:rFonts w:ascii="Garamond" w:hAnsi="Garamond" w:cs="Garamond"/>
          <w:color w:val="000000"/>
          <w:sz w:val="24"/>
          <w:szCs w:val="24"/>
        </w:rPr>
        <w:t xml:space="preserve">. </w:t>
      </w:r>
      <w:r w:rsidRPr="00A56C9D">
        <w:rPr>
          <w:rFonts w:ascii="Garamond" w:hAnsi="Garamond" w:cs="Garamond"/>
          <w:color w:val="000000"/>
          <w:sz w:val="24"/>
          <w:szCs w:val="24"/>
        </w:rPr>
        <w:t xml:space="preserve">Pavarësisht dispozitave të tjera të këtij Protokolli, çdo </w:t>
      </w:r>
      <w:r w:rsidR="00AE5DE7" w:rsidRPr="00A56C9D">
        <w:rPr>
          <w:rFonts w:ascii="Garamond" w:hAnsi="Garamond" w:cs="Garamond"/>
          <w:color w:val="000000"/>
          <w:sz w:val="24"/>
          <w:szCs w:val="24"/>
        </w:rPr>
        <w:t>certifikatë</w:t>
      </w:r>
      <w:r w:rsidRPr="00A56C9D">
        <w:rPr>
          <w:rFonts w:ascii="Garamond" w:hAnsi="Garamond" w:cs="Garamond"/>
          <w:color w:val="000000"/>
          <w:sz w:val="24"/>
          <w:szCs w:val="24"/>
        </w:rPr>
        <w:t xml:space="preserve"> e lëshuar nën dhe në përputhje me dispozitat e Konventës dhe çdo shtesë në këtë </w:t>
      </w:r>
      <w:r w:rsidR="00AE5DE7" w:rsidRPr="00A56C9D">
        <w:rPr>
          <w:rFonts w:ascii="Garamond" w:hAnsi="Garamond" w:cs="Garamond"/>
          <w:color w:val="000000"/>
          <w:sz w:val="24"/>
          <w:szCs w:val="24"/>
        </w:rPr>
        <w:t>certifikatë</w:t>
      </w:r>
      <w:r w:rsidRPr="00A56C9D">
        <w:rPr>
          <w:rFonts w:ascii="Garamond" w:hAnsi="Garamond" w:cs="Garamond"/>
          <w:color w:val="000000"/>
          <w:sz w:val="24"/>
          <w:szCs w:val="24"/>
        </w:rPr>
        <w:t xml:space="preserve"> të lëshuar nën dhe në përputhje me dispozitat e Protokollit të vitit 1978 në lidhje me Konventën e cila është në fuqi në momentin kur ky Protokoll hyn në fuqi për Palën</w:t>
      </w:r>
      <w:r w:rsidR="000603EB">
        <w:rPr>
          <w:rFonts w:ascii="Garamond" w:hAnsi="Garamond" w:cs="Garamond"/>
          <w:color w:val="000000"/>
          <w:sz w:val="24"/>
          <w:szCs w:val="24"/>
        </w:rPr>
        <w:t>,</w:t>
      </w:r>
      <w:r w:rsidRPr="00A56C9D">
        <w:rPr>
          <w:rFonts w:ascii="Garamond" w:hAnsi="Garamond" w:cs="Garamond"/>
          <w:color w:val="000000"/>
          <w:sz w:val="24"/>
          <w:szCs w:val="24"/>
        </w:rPr>
        <w:t xml:space="preserve"> e cila ka lëshuar </w:t>
      </w:r>
      <w:r w:rsidR="00AE5DE7" w:rsidRPr="00A56C9D">
        <w:rPr>
          <w:rFonts w:ascii="Garamond" w:hAnsi="Garamond" w:cs="Garamond"/>
          <w:color w:val="000000"/>
          <w:sz w:val="24"/>
          <w:szCs w:val="24"/>
        </w:rPr>
        <w:t>certifikatën</w:t>
      </w:r>
      <w:r w:rsidRPr="00A56C9D">
        <w:rPr>
          <w:rFonts w:ascii="Garamond" w:hAnsi="Garamond" w:cs="Garamond"/>
          <w:color w:val="000000"/>
          <w:sz w:val="24"/>
          <w:szCs w:val="24"/>
        </w:rPr>
        <w:t xml:space="preserve"> ose shtesën e saj, do të mbetet e vlefshme derisa t’i përfundojë afati sipas kushteve të Konventës ose Protokollit të vitit 1978 që lidhet me Konventën, sipas rastit.</w:t>
      </w:r>
    </w:p>
    <w:p w14:paraId="00A6F608" w14:textId="393792EA" w:rsidR="00A56C9D" w:rsidRPr="00A56C9D" w:rsidRDefault="00A56C9D" w:rsidP="00A56C9D">
      <w:pPr>
        <w:tabs>
          <w:tab w:val="left" w:pos="360"/>
        </w:tabs>
        <w:autoSpaceDE w:val="0"/>
        <w:autoSpaceDN w:val="0"/>
        <w:adjustRightInd w:val="0"/>
        <w:spacing w:after="0" w:line="234" w:lineRule="atLeast"/>
        <w:ind w:firstLine="284"/>
        <w:jc w:val="both"/>
        <w:rPr>
          <w:rFonts w:ascii="Garamond" w:hAnsi="Garamond" w:cs="Garamond"/>
          <w:b/>
          <w:bCs/>
          <w:color w:val="000000"/>
          <w:sz w:val="24"/>
          <w:szCs w:val="24"/>
        </w:rPr>
      </w:pPr>
      <w:r w:rsidRPr="00A56C9D">
        <w:rPr>
          <w:rFonts w:ascii="Garamond" w:hAnsi="Garamond" w:cs="Garamond"/>
          <w:color w:val="000000"/>
          <w:sz w:val="24"/>
          <w:szCs w:val="24"/>
        </w:rPr>
        <w:t>3</w:t>
      </w:r>
      <w:r>
        <w:rPr>
          <w:rFonts w:ascii="Garamond" w:hAnsi="Garamond" w:cs="Garamond"/>
          <w:color w:val="000000"/>
          <w:sz w:val="24"/>
          <w:szCs w:val="24"/>
        </w:rPr>
        <w:t xml:space="preserve">. </w:t>
      </w:r>
      <w:r w:rsidRPr="00A56C9D">
        <w:rPr>
          <w:rFonts w:ascii="Garamond" w:hAnsi="Garamond" w:cs="Garamond"/>
          <w:color w:val="000000"/>
          <w:sz w:val="24"/>
          <w:szCs w:val="24"/>
        </w:rPr>
        <w:t xml:space="preserve">Palët e këtij Protokolli nuk do të lëshojnë </w:t>
      </w:r>
      <w:r w:rsidR="00AE5DE7" w:rsidRPr="00A56C9D">
        <w:rPr>
          <w:rFonts w:ascii="Garamond" w:hAnsi="Garamond" w:cs="Garamond"/>
          <w:color w:val="000000"/>
          <w:sz w:val="24"/>
          <w:szCs w:val="24"/>
        </w:rPr>
        <w:t>certifikata</w:t>
      </w:r>
      <w:r w:rsidRPr="00A56C9D">
        <w:rPr>
          <w:rFonts w:ascii="Garamond" w:hAnsi="Garamond" w:cs="Garamond"/>
          <w:color w:val="000000"/>
          <w:sz w:val="24"/>
          <w:szCs w:val="24"/>
        </w:rPr>
        <w:t xml:space="preserve"> në bazë të dhe sipas dispozitave të Konventës Ndërkombëtare për Sigurinë e Jetës në Det, 1974, të miratuar më 1 nëntor 1974.</w:t>
      </w:r>
    </w:p>
    <w:p w14:paraId="203952C5" w14:textId="77777777" w:rsidR="00A56C9D" w:rsidRPr="00A56C9D" w:rsidRDefault="00A56C9D" w:rsidP="00A56C9D">
      <w:pPr>
        <w:tabs>
          <w:tab w:val="left" w:pos="360"/>
        </w:tabs>
        <w:autoSpaceDE w:val="0"/>
        <w:autoSpaceDN w:val="0"/>
        <w:adjustRightInd w:val="0"/>
        <w:spacing w:after="0" w:line="234" w:lineRule="atLeast"/>
        <w:ind w:firstLine="284"/>
        <w:jc w:val="both"/>
        <w:rPr>
          <w:rFonts w:ascii="Garamond" w:hAnsi="Garamond" w:cs="Garamond"/>
          <w:color w:val="000000"/>
          <w:sz w:val="24"/>
          <w:szCs w:val="24"/>
        </w:rPr>
      </w:pPr>
    </w:p>
    <w:p w14:paraId="52291C71" w14:textId="77777777" w:rsidR="00A56C9D" w:rsidRPr="00A56C9D" w:rsidRDefault="00A56C9D" w:rsidP="00A56C9D">
      <w:pPr>
        <w:tabs>
          <w:tab w:val="left" w:pos="360"/>
        </w:tabs>
        <w:autoSpaceDE w:val="0"/>
        <w:autoSpaceDN w:val="0"/>
        <w:adjustRightInd w:val="0"/>
        <w:spacing w:after="0" w:line="234" w:lineRule="atLeast"/>
        <w:ind w:firstLine="284"/>
        <w:jc w:val="center"/>
        <w:rPr>
          <w:rFonts w:ascii="Garamond" w:hAnsi="Garamond" w:cs="Garamond"/>
          <w:bCs/>
          <w:color w:val="000000"/>
          <w:sz w:val="24"/>
          <w:szCs w:val="24"/>
        </w:rPr>
      </w:pPr>
      <w:r w:rsidRPr="00A56C9D">
        <w:rPr>
          <w:rFonts w:ascii="Garamond" w:hAnsi="Garamond" w:cs="Garamond"/>
          <w:bCs/>
          <w:color w:val="000000"/>
          <w:sz w:val="24"/>
          <w:szCs w:val="24"/>
        </w:rPr>
        <w:t>Neni III</w:t>
      </w:r>
    </w:p>
    <w:p w14:paraId="0E350E55" w14:textId="77777777" w:rsidR="00A56C9D" w:rsidRPr="00A56C9D" w:rsidRDefault="00A56C9D" w:rsidP="00A56C9D">
      <w:pPr>
        <w:autoSpaceDE w:val="0"/>
        <w:autoSpaceDN w:val="0"/>
        <w:adjustRightInd w:val="0"/>
        <w:spacing w:after="0" w:line="288" w:lineRule="atLeast"/>
        <w:ind w:firstLine="284"/>
        <w:jc w:val="center"/>
        <w:rPr>
          <w:rFonts w:ascii="Garamond" w:hAnsi="Garamond" w:cs="Garamond"/>
          <w:b/>
          <w:bCs/>
          <w:i/>
          <w:iCs/>
          <w:color w:val="000000"/>
          <w:sz w:val="24"/>
          <w:szCs w:val="24"/>
        </w:rPr>
      </w:pPr>
      <w:r w:rsidRPr="00A56C9D">
        <w:rPr>
          <w:rFonts w:ascii="Garamond" w:hAnsi="Garamond" w:cs="Garamond"/>
          <w:b/>
          <w:bCs/>
          <w:i/>
          <w:iCs/>
          <w:color w:val="000000"/>
          <w:sz w:val="24"/>
          <w:szCs w:val="24"/>
        </w:rPr>
        <w:t xml:space="preserve"> </w:t>
      </w:r>
      <w:r w:rsidRPr="00A56C9D">
        <w:rPr>
          <w:rFonts w:ascii="Garamond" w:hAnsi="Garamond" w:cs="Garamond"/>
          <w:b/>
          <w:bCs/>
          <w:color w:val="000000"/>
          <w:sz w:val="24"/>
          <w:szCs w:val="24"/>
        </w:rPr>
        <w:t>Komunikimi i informacionit</w:t>
      </w:r>
    </w:p>
    <w:p w14:paraId="1185243E" w14:textId="77777777" w:rsidR="00A56C9D" w:rsidRDefault="00A56C9D" w:rsidP="00A56C9D">
      <w:pPr>
        <w:autoSpaceDE w:val="0"/>
        <w:autoSpaceDN w:val="0"/>
        <w:adjustRightInd w:val="0"/>
        <w:spacing w:after="0" w:line="234" w:lineRule="atLeast"/>
        <w:ind w:firstLine="284"/>
        <w:jc w:val="both"/>
        <w:rPr>
          <w:rFonts w:ascii="Garamond" w:hAnsi="Garamond" w:cs="Garamond"/>
          <w:color w:val="000000"/>
          <w:sz w:val="24"/>
          <w:szCs w:val="24"/>
        </w:rPr>
      </w:pPr>
    </w:p>
    <w:p w14:paraId="247384A2" w14:textId="0662B521" w:rsidR="00A56C9D" w:rsidRPr="00A56C9D" w:rsidRDefault="00A56C9D" w:rsidP="00A56C9D">
      <w:pPr>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 xml:space="preserve">Palët e këtij Protokolli angazhohen të komunikojnë dhe </w:t>
      </w:r>
      <w:r w:rsidR="00F460B1">
        <w:rPr>
          <w:rFonts w:ascii="Garamond" w:hAnsi="Garamond" w:cs="Garamond"/>
          <w:color w:val="000000"/>
          <w:sz w:val="24"/>
          <w:szCs w:val="24"/>
        </w:rPr>
        <w:t xml:space="preserve">të </w:t>
      </w:r>
      <w:r w:rsidRPr="00A56C9D">
        <w:rPr>
          <w:rFonts w:ascii="Garamond" w:hAnsi="Garamond" w:cs="Garamond"/>
          <w:color w:val="000000"/>
          <w:sz w:val="24"/>
          <w:szCs w:val="24"/>
        </w:rPr>
        <w:t>depozitojnë pranë Sekretarit të Përgjithshëm të Organizatës Ndërkombëtare Detare (në vijim e referuar si “Organizata”):</w:t>
      </w:r>
    </w:p>
    <w:p w14:paraId="7EB405B4" w14:textId="21E9387F" w:rsidR="00A56C9D" w:rsidRPr="00A56C9D" w:rsidRDefault="00A56C9D" w:rsidP="00A56C9D">
      <w:pPr>
        <w:tabs>
          <w:tab w:val="left" w:pos="78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a)</w:t>
      </w:r>
      <w:r>
        <w:rPr>
          <w:rFonts w:ascii="Garamond" w:hAnsi="Garamond" w:cs="Garamond"/>
          <w:color w:val="000000"/>
          <w:sz w:val="24"/>
          <w:szCs w:val="24"/>
        </w:rPr>
        <w:t xml:space="preserve"> </w:t>
      </w:r>
      <w:r w:rsidRPr="00A56C9D">
        <w:rPr>
          <w:rFonts w:ascii="Garamond" w:hAnsi="Garamond" w:cs="Garamond"/>
          <w:color w:val="000000"/>
          <w:sz w:val="24"/>
          <w:szCs w:val="24"/>
        </w:rPr>
        <w:t>tekstin e ligjeve, dekreteve, urdhrave, rregulloreve dhe instrumenteve të tjera që janë shpallur për çështje të ndryshme brenda fushës së këtij Protokolli;</w:t>
      </w:r>
    </w:p>
    <w:p w14:paraId="5B4BB5D6" w14:textId="0B293123" w:rsidR="00A56C9D" w:rsidRPr="00A56C9D" w:rsidRDefault="00A56C9D" w:rsidP="00A56C9D">
      <w:pPr>
        <w:tabs>
          <w:tab w:val="left" w:pos="76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b)</w:t>
      </w:r>
      <w:r>
        <w:rPr>
          <w:rFonts w:ascii="Garamond" w:hAnsi="Garamond" w:cs="Garamond"/>
          <w:color w:val="000000"/>
          <w:sz w:val="24"/>
          <w:szCs w:val="24"/>
        </w:rPr>
        <w:t xml:space="preserve"> </w:t>
      </w:r>
      <w:r w:rsidRPr="00A56C9D">
        <w:rPr>
          <w:rFonts w:ascii="Garamond" w:hAnsi="Garamond" w:cs="Garamond"/>
          <w:color w:val="000000"/>
          <w:sz w:val="24"/>
          <w:szCs w:val="24"/>
        </w:rPr>
        <w:t>listën e vrojtuesve të emëruar ose organizatave të autorizuara për të vepruar në emrin e tyre në administrimin e masave për sigurinë e jetës në det për dijeni të zyrtarëve të Palëve dhe një njoftim për përgjegjësitë dhe kushtet specifike të autoritetit të deleguar për ata vrojtues të emëruar apo organizata të njohura; dhe</w:t>
      </w:r>
    </w:p>
    <w:p w14:paraId="028BBEDE" w14:textId="0DB92C13" w:rsidR="00A56C9D" w:rsidRPr="00A56C9D" w:rsidRDefault="00A56C9D" w:rsidP="00A56C9D">
      <w:pPr>
        <w:tabs>
          <w:tab w:val="left" w:pos="76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c)</w:t>
      </w:r>
      <w:r>
        <w:rPr>
          <w:rFonts w:ascii="Garamond" w:hAnsi="Garamond" w:cs="Garamond"/>
          <w:color w:val="000000"/>
          <w:sz w:val="24"/>
          <w:szCs w:val="24"/>
        </w:rPr>
        <w:t xml:space="preserve"> </w:t>
      </w:r>
      <w:r w:rsidRPr="00A56C9D">
        <w:rPr>
          <w:rFonts w:ascii="Garamond" w:hAnsi="Garamond" w:cs="Garamond"/>
          <w:color w:val="000000"/>
          <w:sz w:val="24"/>
          <w:szCs w:val="24"/>
        </w:rPr>
        <w:t xml:space="preserve">një numër të mjaftueshëm specimenesh të </w:t>
      </w:r>
      <w:r w:rsidR="00275800" w:rsidRPr="00A56C9D">
        <w:rPr>
          <w:rFonts w:ascii="Garamond" w:hAnsi="Garamond" w:cs="Garamond"/>
          <w:color w:val="000000"/>
          <w:sz w:val="24"/>
          <w:szCs w:val="24"/>
        </w:rPr>
        <w:t>certifikatave</w:t>
      </w:r>
      <w:r w:rsidRPr="00A56C9D">
        <w:rPr>
          <w:rFonts w:ascii="Garamond" w:hAnsi="Garamond" w:cs="Garamond"/>
          <w:color w:val="000000"/>
          <w:sz w:val="24"/>
          <w:szCs w:val="24"/>
        </w:rPr>
        <w:t xml:space="preserve"> të tyre të lëshuara sipas parashikimeve të këtij Protokolli. </w:t>
      </w:r>
    </w:p>
    <w:p w14:paraId="4626023F" w14:textId="77777777" w:rsidR="00A56C9D" w:rsidRPr="00A56C9D" w:rsidRDefault="00A56C9D" w:rsidP="00A56C9D">
      <w:pPr>
        <w:tabs>
          <w:tab w:val="left" w:pos="760"/>
        </w:tabs>
        <w:autoSpaceDE w:val="0"/>
        <w:autoSpaceDN w:val="0"/>
        <w:adjustRightInd w:val="0"/>
        <w:spacing w:after="0" w:line="234" w:lineRule="atLeast"/>
        <w:ind w:firstLine="284"/>
        <w:jc w:val="both"/>
        <w:rPr>
          <w:rFonts w:ascii="Garamond" w:hAnsi="Garamond" w:cs="Garamond"/>
          <w:color w:val="000000"/>
          <w:sz w:val="24"/>
          <w:szCs w:val="24"/>
        </w:rPr>
      </w:pPr>
    </w:p>
    <w:p w14:paraId="3B30FC30" w14:textId="77777777" w:rsidR="00A56C9D" w:rsidRPr="00A56C9D" w:rsidRDefault="00A56C9D" w:rsidP="00A56C9D">
      <w:pPr>
        <w:tabs>
          <w:tab w:val="left" w:pos="780"/>
        </w:tabs>
        <w:autoSpaceDE w:val="0"/>
        <w:autoSpaceDN w:val="0"/>
        <w:adjustRightInd w:val="0"/>
        <w:spacing w:after="0" w:line="234" w:lineRule="atLeast"/>
        <w:ind w:firstLine="284"/>
        <w:jc w:val="center"/>
        <w:rPr>
          <w:rFonts w:ascii="Garamond" w:hAnsi="Garamond" w:cs="Garamond"/>
          <w:bCs/>
          <w:color w:val="000000"/>
          <w:sz w:val="24"/>
          <w:szCs w:val="24"/>
        </w:rPr>
      </w:pPr>
      <w:r w:rsidRPr="00A56C9D">
        <w:rPr>
          <w:rFonts w:ascii="Garamond" w:hAnsi="Garamond" w:cs="Garamond"/>
          <w:bCs/>
          <w:color w:val="000000"/>
          <w:sz w:val="24"/>
          <w:szCs w:val="24"/>
        </w:rPr>
        <w:t>Neni IV</w:t>
      </w:r>
    </w:p>
    <w:p w14:paraId="61478AFD" w14:textId="77777777" w:rsidR="00A56C9D" w:rsidRDefault="00A56C9D" w:rsidP="00A56C9D">
      <w:pPr>
        <w:autoSpaceDE w:val="0"/>
        <w:autoSpaceDN w:val="0"/>
        <w:adjustRightInd w:val="0"/>
        <w:spacing w:after="0" w:line="288" w:lineRule="atLeast"/>
        <w:ind w:firstLine="284"/>
        <w:jc w:val="center"/>
        <w:rPr>
          <w:rFonts w:ascii="Garamond" w:hAnsi="Garamond" w:cs="Garamond"/>
          <w:b/>
          <w:bCs/>
          <w:color w:val="000000"/>
          <w:sz w:val="24"/>
          <w:szCs w:val="24"/>
        </w:rPr>
      </w:pPr>
      <w:r w:rsidRPr="00A56C9D">
        <w:rPr>
          <w:rFonts w:ascii="Garamond" w:hAnsi="Garamond" w:cs="Garamond"/>
          <w:b/>
          <w:bCs/>
          <w:color w:val="000000"/>
          <w:sz w:val="24"/>
          <w:szCs w:val="24"/>
        </w:rPr>
        <w:t>Nënshkrimi, ratifikimi, pranimi, miratimi dhe aderimi</w:t>
      </w:r>
    </w:p>
    <w:p w14:paraId="3BCC2661" w14:textId="77777777" w:rsidR="00A56C9D" w:rsidRPr="00A56C9D" w:rsidRDefault="00A56C9D" w:rsidP="00A56C9D">
      <w:pPr>
        <w:autoSpaceDE w:val="0"/>
        <w:autoSpaceDN w:val="0"/>
        <w:adjustRightInd w:val="0"/>
        <w:spacing w:after="0" w:line="288" w:lineRule="atLeast"/>
        <w:ind w:firstLine="284"/>
        <w:jc w:val="center"/>
        <w:rPr>
          <w:rFonts w:ascii="Garamond" w:hAnsi="Garamond" w:cs="Garamond"/>
          <w:b/>
          <w:bCs/>
          <w:color w:val="000000"/>
          <w:sz w:val="24"/>
          <w:szCs w:val="24"/>
        </w:rPr>
      </w:pPr>
    </w:p>
    <w:p w14:paraId="10ABE5AD" w14:textId="11B0E557" w:rsidR="00A56C9D" w:rsidRPr="00A56C9D" w:rsidRDefault="00A56C9D" w:rsidP="00A56C9D">
      <w:pPr>
        <w:tabs>
          <w:tab w:val="left" w:pos="40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1</w:t>
      </w:r>
      <w:r>
        <w:rPr>
          <w:rFonts w:ascii="Garamond" w:hAnsi="Garamond" w:cs="Garamond"/>
          <w:color w:val="000000"/>
          <w:sz w:val="24"/>
          <w:szCs w:val="24"/>
        </w:rPr>
        <w:t xml:space="preserve">. </w:t>
      </w:r>
      <w:r w:rsidRPr="00A56C9D">
        <w:rPr>
          <w:rFonts w:ascii="Garamond" w:hAnsi="Garamond" w:cs="Garamond"/>
          <w:color w:val="000000"/>
          <w:sz w:val="24"/>
          <w:szCs w:val="24"/>
        </w:rPr>
        <w:t xml:space="preserve">Ky Protokoll është i hapur për nënshkrim në selinë e </w:t>
      </w:r>
      <w:r w:rsidRPr="00D21C3D">
        <w:rPr>
          <w:rFonts w:ascii="Garamond" w:hAnsi="Garamond" w:cs="Garamond"/>
          <w:color w:val="000000"/>
          <w:sz w:val="24"/>
          <w:szCs w:val="24"/>
        </w:rPr>
        <w:t>Organizatës</w:t>
      </w:r>
      <w:r w:rsidRPr="00A56C9D">
        <w:rPr>
          <w:rFonts w:ascii="Garamond" w:hAnsi="Garamond" w:cs="Garamond"/>
          <w:color w:val="000000"/>
          <w:sz w:val="24"/>
          <w:szCs w:val="24"/>
        </w:rPr>
        <w:t xml:space="preserve"> nga data 1 mars 1989 deri më 28 shkurt 1990 dhe pas kësaj do të mbetet i hapur për aderim. Në bazë të dispozitave të paragrafit 3, </w:t>
      </w:r>
      <w:r w:rsidR="00F73120" w:rsidRPr="00D21C3D">
        <w:rPr>
          <w:rFonts w:ascii="Garamond" w:hAnsi="Garamond" w:cs="Garamond"/>
          <w:color w:val="000000"/>
          <w:sz w:val="24"/>
          <w:szCs w:val="24"/>
        </w:rPr>
        <w:t xml:space="preserve">Shtetet </w:t>
      </w:r>
      <w:r w:rsidRPr="00D21C3D">
        <w:rPr>
          <w:rFonts w:ascii="Garamond" w:hAnsi="Garamond" w:cs="Garamond"/>
          <w:color w:val="000000"/>
          <w:sz w:val="24"/>
          <w:szCs w:val="24"/>
        </w:rPr>
        <w:t>m</w:t>
      </w:r>
      <w:r w:rsidRPr="00A56C9D">
        <w:rPr>
          <w:rFonts w:ascii="Garamond" w:hAnsi="Garamond" w:cs="Garamond"/>
          <w:color w:val="000000"/>
          <w:sz w:val="24"/>
          <w:szCs w:val="24"/>
        </w:rPr>
        <w:t>und të shprehin pëlqimin e tyre për t’iu nënshtruar ligjërisht këtij Protokolli me anë të një:</w:t>
      </w:r>
    </w:p>
    <w:p w14:paraId="2D96E88D" w14:textId="3F27B58F" w:rsidR="00A56C9D" w:rsidRPr="00A56C9D" w:rsidRDefault="00A56C9D" w:rsidP="00A56C9D">
      <w:pPr>
        <w:tabs>
          <w:tab w:val="left" w:pos="78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a)</w:t>
      </w:r>
      <w:r>
        <w:rPr>
          <w:rFonts w:ascii="Garamond" w:hAnsi="Garamond" w:cs="Garamond"/>
          <w:color w:val="000000"/>
          <w:sz w:val="24"/>
          <w:szCs w:val="24"/>
        </w:rPr>
        <w:t xml:space="preserve"> </w:t>
      </w:r>
      <w:r w:rsidRPr="00A56C9D">
        <w:rPr>
          <w:rFonts w:ascii="Garamond" w:hAnsi="Garamond" w:cs="Garamond"/>
          <w:color w:val="000000"/>
          <w:sz w:val="24"/>
          <w:szCs w:val="24"/>
        </w:rPr>
        <w:t>nënshkrimi pa rezervë në lidhje me ratifikimin, pranimin ose miratimin; ose</w:t>
      </w:r>
    </w:p>
    <w:p w14:paraId="116446BD" w14:textId="716CF441" w:rsidR="00A56C9D" w:rsidRPr="00A56C9D" w:rsidRDefault="00A56C9D" w:rsidP="00A56C9D">
      <w:pPr>
        <w:tabs>
          <w:tab w:val="left" w:pos="78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b)</w:t>
      </w:r>
      <w:r>
        <w:rPr>
          <w:rFonts w:ascii="Garamond" w:hAnsi="Garamond" w:cs="Garamond"/>
          <w:color w:val="000000"/>
          <w:sz w:val="24"/>
          <w:szCs w:val="24"/>
        </w:rPr>
        <w:t xml:space="preserve"> </w:t>
      </w:r>
      <w:r w:rsidRPr="00A56C9D">
        <w:rPr>
          <w:rFonts w:ascii="Garamond" w:hAnsi="Garamond" w:cs="Garamond"/>
          <w:color w:val="000000"/>
          <w:sz w:val="24"/>
          <w:szCs w:val="24"/>
        </w:rPr>
        <w:t>nënshkrimi që i nënshtrohet ratifikimit, pranimit ose miratimit, i ndjekur nga ratifikimi, pranimi ose miratimi; ose</w:t>
      </w:r>
    </w:p>
    <w:p w14:paraId="4EFA6826" w14:textId="7BE3627D" w:rsidR="00A56C9D" w:rsidRPr="00A56C9D" w:rsidRDefault="00A56C9D" w:rsidP="00A56C9D">
      <w:pPr>
        <w:tabs>
          <w:tab w:val="left" w:pos="78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c)</w:t>
      </w:r>
      <w:r>
        <w:rPr>
          <w:rFonts w:ascii="Garamond" w:hAnsi="Garamond" w:cs="Garamond"/>
          <w:color w:val="000000"/>
          <w:sz w:val="24"/>
          <w:szCs w:val="24"/>
        </w:rPr>
        <w:t xml:space="preserve"> </w:t>
      </w:r>
      <w:r w:rsidRPr="00A56C9D">
        <w:rPr>
          <w:rFonts w:ascii="Garamond" w:hAnsi="Garamond" w:cs="Garamond"/>
          <w:color w:val="000000"/>
          <w:sz w:val="24"/>
          <w:szCs w:val="24"/>
        </w:rPr>
        <w:t>aderimi.</w:t>
      </w:r>
    </w:p>
    <w:p w14:paraId="777A4913" w14:textId="5D463F6F" w:rsidR="00A56C9D" w:rsidRPr="00A56C9D" w:rsidRDefault="00A56C9D" w:rsidP="00A56C9D">
      <w:pPr>
        <w:tabs>
          <w:tab w:val="left" w:pos="40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2</w:t>
      </w:r>
      <w:r>
        <w:rPr>
          <w:rFonts w:ascii="Garamond" w:hAnsi="Garamond" w:cs="Garamond"/>
          <w:color w:val="000000"/>
          <w:sz w:val="24"/>
          <w:szCs w:val="24"/>
        </w:rPr>
        <w:t xml:space="preserve">. </w:t>
      </w:r>
      <w:r w:rsidRPr="00A56C9D">
        <w:rPr>
          <w:rFonts w:ascii="Garamond" w:hAnsi="Garamond" w:cs="Garamond"/>
          <w:color w:val="000000"/>
          <w:sz w:val="24"/>
          <w:szCs w:val="24"/>
        </w:rPr>
        <w:t>Ratifikimi, pranimi, miratimi ose aderimi kryhet me depozitimin e një instrumenti për atë qëllim pranë Sekretarit të Përgjithshëm të Organizatës.</w:t>
      </w:r>
    </w:p>
    <w:p w14:paraId="295264DA" w14:textId="6AFC600F" w:rsidR="00A56C9D" w:rsidRPr="00A56C9D" w:rsidRDefault="00A56C9D" w:rsidP="00A56C9D">
      <w:pPr>
        <w:tabs>
          <w:tab w:val="left" w:pos="40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lastRenderedPageBreak/>
        <w:t>3</w:t>
      </w:r>
      <w:r>
        <w:rPr>
          <w:rFonts w:ascii="Garamond" w:hAnsi="Garamond" w:cs="Garamond"/>
          <w:color w:val="000000"/>
          <w:sz w:val="24"/>
          <w:szCs w:val="24"/>
        </w:rPr>
        <w:t xml:space="preserve">. </w:t>
      </w:r>
      <w:r w:rsidRPr="00A56C9D">
        <w:rPr>
          <w:rFonts w:ascii="Garamond" w:hAnsi="Garamond" w:cs="Garamond"/>
          <w:color w:val="000000"/>
          <w:sz w:val="24"/>
          <w:szCs w:val="24"/>
        </w:rPr>
        <w:t>Ky Protokoll mund të nënshkruhet pa rezervë, të ratifikohet, pranohet, miratohet ose aderohet vetëm nga Shtetet që kanë nënshkruar pa rezervë, ratifikuar, pranuar, miratuar ose aderuar në Konventë.</w:t>
      </w:r>
    </w:p>
    <w:p w14:paraId="35CF21D5" w14:textId="77777777" w:rsidR="00F94A61" w:rsidRDefault="00F94A61" w:rsidP="00A56C9D">
      <w:pPr>
        <w:autoSpaceDE w:val="0"/>
        <w:autoSpaceDN w:val="0"/>
        <w:adjustRightInd w:val="0"/>
        <w:spacing w:after="0" w:line="234" w:lineRule="atLeast"/>
        <w:ind w:firstLine="284"/>
        <w:jc w:val="center"/>
        <w:rPr>
          <w:rFonts w:ascii="Garamond" w:hAnsi="Garamond" w:cs="Garamond"/>
          <w:bCs/>
          <w:color w:val="000000"/>
          <w:sz w:val="24"/>
          <w:szCs w:val="24"/>
        </w:rPr>
      </w:pPr>
    </w:p>
    <w:p w14:paraId="58F3B7EA" w14:textId="77777777" w:rsidR="00A56C9D" w:rsidRPr="00A56C9D" w:rsidRDefault="00A56C9D" w:rsidP="00A56C9D">
      <w:pPr>
        <w:autoSpaceDE w:val="0"/>
        <w:autoSpaceDN w:val="0"/>
        <w:adjustRightInd w:val="0"/>
        <w:spacing w:after="0" w:line="234" w:lineRule="atLeast"/>
        <w:ind w:firstLine="284"/>
        <w:jc w:val="center"/>
        <w:rPr>
          <w:rFonts w:ascii="Garamond" w:hAnsi="Garamond" w:cs="Garamond"/>
          <w:bCs/>
          <w:color w:val="000000"/>
          <w:sz w:val="24"/>
          <w:szCs w:val="24"/>
        </w:rPr>
      </w:pPr>
      <w:r w:rsidRPr="00A56C9D">
        <w:rPr>
          <w:rFonts w:ascii="Garamond" w:hAnsi="Garamond" w:cs="Garamond"/>
          <w:bCs/>
          <w:color w:val="000000"/>
          <w:sz w:val="24"/>
          <w:szCs w:val="24"/>
        </w:rPr>
        <w:t>Neni V</w:t>
      </w:r>
    </w:p>
    <w:p w14:paraId="18E3791B" w14:textId="77777777" w:rsidR="00A56C9D" w:rsidRDefault="00A56C9D" w:rsidP="00A56C9D">
      <w:pPr>
        <w:autoSpaceDE w:val="0"/>
        <w:autoSpaceDN w:val="0"/>
        <w:adjustRightInd w:val="0"/>
        <w:spacing w:after="0" w:line="288" w:lineRule="atLeast"/>
        <w:ind w:firstLine="284"/>
        <w:jc w:val="center"/>
        <w:rPr>
          <w:rFonts w:ascii="Garamond" w:hAnsi="Garamond" w:cs="Garamond"/>
          <w:b/>
          <w:bCs/>
          <w:color w:val="000000"/>
          <w:sz w:val="24"/>
          <w:szCs w:val="24"/>
        </w:rPr>
      </w:pPr>
      <w:r w:rsidRPr="00A56C9D">
        <w:rPr>
          <w:rFonts w:ascii="Garamond" w:hAnsi="Garamond" w:cs="Garamond"/>
          <w:b/>
          <w:bCs/>
          <w:color w:val="000000"/>
          <w:sz w:val="24"/>
          <w:szCs w:val="24"/>
        </w:rPr>
        <w:t>Hyrja në fuqi</w:t>
      </w:r>
    </w:p>
    <w:p w14:paraId="25E03DB1" w14:textId="77777777" w:rsidR="00A56C9D" w:rsidRPr="00A56C9D" w:rsidRDefault="00A56C9D" w:rsidP="00A56C9D">
      <w:pPr>
        <w:autoSpaceDE w:val="0"/>
        <w:autoSpaceDN w:val="0"/>
        <w:adjustRightInd w:val="0"/>
        <w:spacing w:after="0" w:line="288" w:lineRule="atLeast"/>
        <w:ind w:firstLine="284"/>
        <w:jc w:val="center"/>
        <w:rPr>
          <w:rFonts w:ascii="Garamond" w:hAnsi="Garamond" w:cs="Garamond"/>
          <w:b/>
          <w:bCs/>
          <w:color w:val="000000"/>
          <w:sz w:val="24"/>
          <w:szCs w:val="24"/>
        </w:rPr>
      </w:pPr>
    </w:p>
    <w:p w14:paraId="69A9C644" w14:textId="6EFE1E60" w:rsidR="00A56C9D" w:rsidRPr="00A56C9D" w:rsidRDefault="00A56C9D" w:rsidP="00A56C9D">
      <w:pPr>
        <w:tabs>
          <w:tab w:val="left" w:pos="40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1</w:t>
      </w:r>
      <w:r>
        <w:rPr>
          <w:rFonts w:ascii="Garamond" w:hAnsi="Garamond" w:cs="Garamond"/>
          <w:color w:val="000000"/>
          <w:sz w:val="24"/>
          <w:szCs w:val="24"/>
        </w:rPr>
        <w:t xml:space="preserve">. </w:t>
      </w:r>
      <w:r w:rsidRPr="00A56C9D">
        <w:rPr>
          <w:rFonts w:ascii="Garamond" w:hAnsi="Garamond" w:cs="Garamond"/>
          <w:color w:val="000000"/>
          <w:sz w:val="24"/>
          <w:szCs w:val="24"/>
        </w:rPr>
        <w:t>Ky Protokoll hyn në fuqi dymbëdhjetë muaj pas datës në të cilën janë përmbushur të dy kushtet e mëposhtme:</w:t>
      </w:r>
    </w:p>
    <w:p w14:paraId="31280728" w14:textId="21F07E00" w:rsidR="00A56C9D" w:rsidRPr="00A56C9D" w:rsidRDefault="00A56C9D" w:rsidP="00A56C9D">
      <w:pPr>
        <w:tabs>
          <w:tab w:val="left" w:pos="78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a)</w:t>
      </w:r>
      <w:r>
        <w:rPr>
          <w:rFonts w:ascii="Garamond" w:hAnsi="Garamond" w:cs="Garamond"/>
          <w:color w:val="000000"/>
          <w:sz w:val="24"/>
          <w:szCs w:val="24"/>
        </w:rPr>
        <w:t xml:space="preserve"> </w:t>
      </w:r>
      <w:r w:rsidRPr="00A56C9D">
        <w:rPr>
          <w:rFonts w:ascii="Garamond" w:hAnsi="Garamond" w:cs="Garamond"/>
          <w:color w:val="000000"/>
          <w:sz w:val="24"/>
          <w:szCs w:val="24"/>
        </w:rPr>
        <w:t>jo më pak se pesëmbëdhjetë shtete, flotat e kombinuara tregtare të të cilave përbëjnë jo më pak se pesëdhjetë për qind të tonazhit bruto të anijeve tregtare të botës, kanë shprehur pëlqimin e tyre për t’iu nënshtruar ligjërisht atij në përputhje me nenin IV</w:t>
      </w:r>
      <w:r w:rsidR="00CB35DB">
        <w:rPr>
          <w:rFonts w:ascii="Garamond" w:hAnsi="Garamond" w:cs="Garamond"/>
          <w:color w:val="000000"/>
          <w:sz w:val="24"/>
          <w:szCs w:val="24"/>
        </w:rPr>
        <w:t>;</w:t>
      </w:r>
      <w:r w:rsidRPr="00A56C9D">
        <w:rPr>
          <w:rFonts w:ascii="Garamond" w:hAnsi="Garamond" w:cs="Garamond"/>
          <w:color w:val="000000"/>
          <w:sz w:val="24"/>
          <w:szCs w:val="24"/>
        </w:rPr>
        <w:t xml:space="preserve"> dhe</w:t>
      </w:r>
    </w:p>
    <w:p w14:paraId="67A744F3" w14:textId="25A29566" w:rsidR="00A56C9D" w:rsidRPr="00A56C9D" w:rsidRDefault="00A56C9D" w:rsidP="00A56C9D">
      <w:pPr>
        <w:tabs>
          <w:tab w:val="left" w:pos="78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b)</w:t>
      </w:r>
      <w:r>
        <w:rPr>
          <w:rFonts w:ascii="Garamond" w:hAnsi="Garamond" w:cs="Garamond"/>
          <w:color w:val="000000"/>
          <w:sz w:val="24"/>
          <w:szCs w:val="24"/>
        </w:rPr>
        <w:t xml:space="preserve"> </w:t>
      </w:r>
      <w:r w:rsidRPr="00A56C9D">
        <w:rPr>
          <w:rFonts w:ascii="Garamond" w:hAnsi="Garamond" w:cs="Garamond"/>
          <w:color w:val="000000"/>
          <w:sz w:val="24"/>
          <w:szCs w:val="24"/>
        </w:rPr>
        <w:t>janë plotësuar kushtet për hyrjen në fuqi të Protokollit të vitit 1988 në lidhje me Konventën Ndërkombëtare të Linjave të Ngarkesave të vitit 1966, me kusht që ky Protokoll të mos hyjë në fuqi para datës 1 shkurt 1992.</w:t>
      </w:r>
    </w:p>
    <w:p w14:paraId="170CF9B1" w14:textId="220BEEE6" w:rsidR="00A56C9D" w:rsidRPr="00A56C9D" w:rsidRDefault="00A56C9D" w:rsidP="00A56C9D">
      <w:pPr>
        <w:tabs>
          <w:tab w:val="left" w:pos="32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2</w:t>
      </w:r>
      <w:r>
        <w:rPr>
          <w:rFonts w:ascii="Garamond" w:hAnsi="Garamond" w:cs="Garamond"/>
          <w:color w:val="000000"/>
          <w:sz w:val="24"/>
          <w:szCs w:val="24"/>
        </w:rPr>
        <w:t xml:space="preserve">. </w:t>
      </w:r>
      <w:r w:rsidRPr="00A56C9D">
        <w:rPr>
          <w:rFonts w:ascii="Garamond" w:hAnsi="Garamond" w:cs="Garamond"/>
          <w:color w:val="000000"/>
          <w:sz w:val="24"/>
          <w:szCs w:val="24"/>
        </w:rPr>
        <w:t xml:space="preserve">Për </w:t>
      </w:r>
      <w:r w:rsidR="00D21C3D" w:rsidRPr="00A56C9D">
        <w:rPr>
          <w:rFonts w:ascii="Garamond" w:hAnsi="Garamond" w:cs="Garamond"/>
          <w:color w:val="000000"/>
          <w:sz w:val="24"/>
          <w:szCs w:val="24"/>
        </w:rPr>
        <w:t xml:space="preserve">Shtetet </w:t>
      </w:r>
      <w:r w:rsidRPr="00A56C9D">
        <w:rPr>
          <w:rFonts w:ascii="Garamond" w:hAnsi="Garamond" w:cs="Garamond"/>
          <w:color w:val="000000"/>
          <w:sz w:val="24"/>
          <w:szCs w:val="24"/>
        </w:rPr>
        <w:t>që kanë depozituar një instrument të ratifikimit, pranimit, miratimit ose aderimit në lidhje me këtë Protokoll</w:t>
      </w:r>
      <w:r w:rsidR="00CB35DB">
        <w:rPr>
          <w:rFonts w:ascii="Garamond" w:hAnsi="Garamond" w:cs="Garamond"/>
          <w:color w:val="000000"/>
          <w:sz w:val="24"/>
          <w:szCs w:val="24"/>
        </w:rPr>
        <w:t>,</w:t>
      </w:r>
      <w:r w:rsidRPr="00A56C9D">
        <w:rPr>
          <w:rFonts w:ascii="Garamond" w:hAnsi="Garamond" w:cs="Garamond"/>
          <w:color w:val="000000"/>
          <w:sz w:val="24"/>
          <w:szCs w:val="24"/>
        </w:rPr>
        <w:t xml:space="preserve"> pasi të jenë përmbushur kushtet për hyrjen e tij në fuqi, por përpara datës së hyrjes në fuqi, ratifikimi, pranimi, miratimi ose aderimi hyn në fuqi në datën e hyrjes në fuqi të këtij Protokolli ose tre muaj pas datës së depozitimit të instrumentit, cilado qoftë data </w:t>
      </w:r>
      <w:r w:rsidR="00606490" w:rsidRPr="00A56C9D">
        <w:rPr>
          <w:rFonts w:ascii="Garamond" w:hAnsi="Garamond" w:cs="Garamond"/>
          <w:color w:val="000000"/>
          <w:sz w:val="24"/>
          <w:szCs w:val="24"/>
        </w:rPr>
        <w:t xml:space="preserve">e </w:t>
      </w:r>
      <w:r w:rsidR="00606490">
        <w:rPr>
          <w:rFonts w:ascii="Garamond" w:hAnsi="Garamond" w:cs="Garamond"/>
          <w:color w:val="000000"/>
          <w:sz w:val="24"/>
          <w:szCs w:val="24"/>
        </w:rPr>
        <w:t>më</w:t>
      </w:r>
      <w:r w:rsidRPr="00A56C9D">
        <w:rPr>
          <w:rFonts w:ascii="Garamond" w:hAnsi="Garamond" w:cs="Garamond"/>
          <w:color w:val="000000"/>
          <w:sz w:val="24"/>
          <w:szCs w:val="24"/>
        </w:rPr>
        <w:t>vonshme.</w:t>
      </w:r>
    </w:p>
    <w:p w14:paraId="67D3C5DA" w14:textId="26AB69AC" w:rsidR="00A56C9D" w:rsidRPr="00A56C9D" w:rsidRDefault="00A56C9D" w:rsidP="00A56C9D">
      <w:pPr>
        <w:tabs>
          <w:tab w:val="left" w:pos="32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3</w:t>
      </w:r>
      <w:r>
        <w:rPr>
          <w:rFonts w:ascii="Garamond" w:hAnsi="Garamond" w:cs="Garamond"/>
          <w:color w:val="000000"/>
          <w:sz w:val="24"/>
          <w:szCs w:val="24"/>
        </w:rPr>
        <w:t xml:space="preserve">. </w:t>
      </w:r>
      <w:r w:rsidRPr="00A56C9D">
        <w:rPr>
          <w:rFonts w:ascii="Garamond" w:hAnsi="Garamond" w:cs="Garamond"/>
          <w:color w:val="000000"/>
          <w:sz w:val="24"/>
          <w:szCs w:val="24"/>
        </w:rPr>
        <w:t>Çdo instrument i ratifikimit, pranimit, miratimit ose aderimit i depozituar pas datës në të cilën hyn në fuqi ky Protokoll, do të hyjë në fuqi tre muaj pas datës së depozitimit.</w:t>
      </w:r>
    </w:p>
    <w:p w14:paraId="425A3222" w14:textId="4BF6B134" w:rsidR="00A56C9D" w:rsidRPr="00A56C9D" w:rsidRDefault="00A56C9D" w:rsidP="00A56C9D">
      <w:pPr>
        <w:tabs>
          <w:tab w:val="left" w:pos="32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4</w:t>
      </w:r>
      <w:r>
        <w:rPr>
          <w:rFonts w:ascii="Garamond" w:hAnsi="Garamond" w:cs="Garamond"/>
          <w:color w:val="000000"/>
          <w:sz w:val="24"/>
          <w:szCs w:val="24"/>
        </w:rPr>
        <w:t>.</w:t>
      </w:r>
      <w:r w:rsidR="000A0B85">
        <w:rPr>
          <w:rFonts w:ascii="Garamond" w:hAnsi="Garamond" w:cs="Garamond"/>
          <w:color w:val="000000"/>
          <w:sz w:val="24"/>
          <w:szCs w:val="24"/>
        </w:rPr>
        <w:t xml:space="preserve"> </w:t>
      </w:r>
      <w:r w:rsidRPr="00A56C9D">
        <w:rPr>
          <w:rFonts w:ascii="Garamond" w:hAnsi="Garamond" w:cs="Garamond"/>
          <w:color w:val="000000"/>
          <w:sz w:val="24"/>
          <w:szCs w:val="24"/>
        </w:rPr>
        <w:t>Pas datës kur një ndryshim i këtij Protokolli konsiderohet të jetë pranuar sipas nenit VI, çdo instrument ratifikimi, pranimi, miratimi apo aderimi i depozituar do të zbatohet për këtë Protokoll, të ndryshuar.</w:t>
      </w:r>
    </w:p>
    <w:p w14:paraId="19421872" w14:textId="77777777" w:rsidR="00A56C9D" w:rsidRPr="00A56C9D" w:rsidRDefault="00A56C9D" w:rsidP="00A56C9D">
      <w:pPr>
        <w:keepLines/>
        <w:autoSpaceDE w:val="0"/>
        <w:autoSpaceDN w:val="0"/>
        <w:adjustRightInd w:val="0"/>
        <w:spacing w:after="0" w:line="288" w:lineRule="atLeast"/>
        <w:ind w:firstLine="284"/>
        <w:jc w:val="center"/>
        <w:rPr>
          <w:rFonts w:ascii="Garamond" w:hAnsi="Garamond" w:cs="Garamond"/>
          <w:bCs/>
          <w:color w:val="000000"/>
          <w:sz w:val="24"/>
          <w:szCs w:val="24"/>
        </w:rPr>
      </w:pPr>
      <w:r w:rsidRPr="00A56C9D">
        <w:rPr>
          <w:rFonts w:ascii="Garamond" w:hAnsi="Garamond" w:cs="Garamond"/>
          <w:bCs/>
          <w:color w:val="000000"/>
          <w:sz w:val="24"/>
          <w:szCs w:val="24"/>
        </w:rPr>
        <w:t>Neni VI</w:t>
      </w:r>
    </w:p>
    <w:p w14:paraId="17B09BF1" w14:textId="77777777" w:rsidR="00A56C9D" w:rsidRPr="00A56C9D" w:rsidRDefault="00A56C9D" w:rsidP="00A56C9D">
      <w:pPr>
        <w:autoSpaceDE w:val="0"/>
        <w:autoSpaceDN w:val="0"/>
        <w:adjustRightInd w:val="0"/>
        <w:spacing w:after="0" w:line="288" w:lineRule="atLeast"/>
        <w:ind w:firstLine="284"/>
        <w:jc w:val="center"/>
        <w:rPr>
          <w:rFonts w:ascii="Garamond" w:hAnsi="Garamond" w:cs="Garamond"/>
          <w:i/>
          <w:iCs/>
          <w:color w:val="000000"/>
          <w:sz w:val="24"/>
          <w:szCs w:val="24"/>
        </w:rPr>
      </w:pPr>
      <w:r w:rsidRPr="00A56C9D">
        <w:rPr>
          <w:rFonts w:ascii="Garamond" w:hAnsi="Garamond" w:cs="Garamond"/>
          <w:b/>
          <w:bCs/>
          <w:color w:val="000000"/>
          <w:sz w:val="24"/>
          <w:szCs w:val="24"/>
        </w:rPr>
        <w:t>Ndryshimet</w:t>
      </w:r>
    </w:p>
    <w:p w14:paraId="6A237424" w14:textId="77777777" w:rsidR="00A56C9D" w:rsidRDefault="00A56C9D" w:rsidP="00A56C9D">
      <w:pPr>
        <w:autoSpaceDE w:val="0"/>
        <w:autoSpaceDN w:val="0"/>
        <w:adjustRightInd w:val="0"/>
        <w:spacing w:after="0" w:line="234" w:lineRule="atLeast"/>
        <w:ind w:firstLine="284"/>
        <w:jc w:val="both"/>
        <w:rPr>
          <w:rFonts w:ascii="Garamond" w:hAnsi="Garamond" w:cs="Garamond"/>
          <w:color w:val="000000"/>
          <w:sz w:val="24"/>
          <w:szCs w:val="24"/>
        </w:rPr>
      </w:pPr>
    </w:p>
    <w:p w14:paraId="6D5B2DD0" w14:textId="77777777" w:rsidR="00A56C9D" w:rsidRPr="00A56C9D" w:rsidRDefault="00A56C9D" w:rsidP="00A56C9D">
      <w:pPr>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Procedurat e përcaktuara në nenin VIII të Konventës do të zbatohen edhe për ndryshimet e bëra në këtë Protokoll, me kusht që:</w:t>
      </w:r>
    </w:p>
    <w:p w14:paraId="5DF9666B" w14:textId="6D2B6A1C" w:rsidR="00A56C9D" w:rsidRPr="00A56C9D" w:rsidRDefault="00A56C9D" w:rsidP="00A56C9D">
      <w:pPr>
        <w:tabs>
          <w:tab w:val="left" w:pos="72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a)</w:t>
      </w:r>
      <w:r>
        <w:rPr>
          <w:rFonts w:ascii="Garamond" w:hAnsi="Garamond" w:cs="Garamond"/>
          <w:color w:val="000000"/>
          <w:sz w:val="24"/>
          <w:szCs w:val="24"/>
        </w:rPr>
        <w:t xml:space="preserve"> </w:t>
      </w:r>
      <w:r w:rsidRPr="00A56C9D">
        <w:rPr>
          <w:rFonts w:ascii="Garamond" w:hAnsi="Garamond" w:cs="Garamond"/>
          <w:color w:val="000000"/>
          <w:sz w:val="24"/>
          <w:szCs w:val="24"/>
        </w:rPr>
        <w:t>referencat në atë nen të Konventës dhe Qeveritë Kontraktuese do të konsiderohen të nënkuptojnë përkatësisht referenca ndaj këtij Protokolli dhe Palëve të këtij Protokolli;</w:t>
      </w:r>
    </w:p>
    <w:p w14:paraId="43DAF967" w14:textId="2BBB9390" w:rsidR="00A56C9D" w:rsidRPr="00A56C9D" w:rsidRDefault="00A56C9D" w:rsidP="00A56C9D">
      <w:pPr>
        <w:tabs>
          <w:tab w:val="left" w:pos="72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b)</w:t>
      </w:r>
      <w:r>
        <w:rPr>
          <w:rFonts w:ascii="Garamond" w:hAnsi="Garamond" w:cs="Garamond"/>
          <w:color w:val="000000"/>
          <w:sz w:val="24"/>
          <w:szCs w:val="24"/>
        </w:rPr>
        <w:t xml:space="preserve"> </w:t>
      </w:r>
      <w:r w:rsidRPr="00A56C9D">
        <w:rPr>
          <w:rFonts w:ascii="Garamond" w:hAnsi="Garamond" w:cs="Garamond"/>
          <w:color w:val="000000"/>
          <w:sz w:val="24"/>
          <w:szCs w:val="24"/>
        </w:rPr>
        <w:t xml:space="preserve">ndryshimet në nenet e këtij Protokolli dhe në Aneks do të miratohen dhe hyjnë në fuqi në përputhje me procedurën e zbatueshme për ndryshimet e neneve të Konventës ose në </w:t>
      </w:r>
      <w:r w:rsidR="00606490" w:rsidRPr="00A56C9D">
        <w:rPr>
          <w:rFonts w:ascii="Garamond" w:hAnsi="Garamond" w:cs="Garamond"/>
          <w:color w:val="000000"/>
          <w:sz w:val="24"/>
          <w:szCs w:val="24"/>
        </w:rPr>
        <w:t xml:space="preserve">kapitullin </w:t>
      </w:r>
      <w:r w:rsidRPr="00A56C9D">
        <w:rPr>
          <w:rFonts w:ascii="Garamond" w:hAnsi="Garamond" w:cs="Garamond"/>
          <w:color w:val="000000"/>
          <w:sz w:val="24"/>
          <w:szCs w:val="24"/>
        </w:rPr>
        <w:t xml:space="preserve">I të </w:t>
      </w:r>
      <w:r w:rsidR="00606490" w:rsidRPr="00A56C9D">
        <w:rPr>
          <w:rFonts w:ascii="Garamond" w:hAnsi="Garamond" w:cs="Garamond"/>
          <w:color w:val="000000"/>
          <w:sz w:val="24"/>
          <w:szCs w:val="24"/>
        </w:rPr>
        <w:t xml:space="preserve">aneksit </w:t>
      </w:r>
      <w:r w:rsidRPr="00A56C9D">
        <w:rPr>
          <w:rFonts w:ascii="Garamond" w:hAnsi="Garamond" w:cs="Garamond"/>
          <w:color w:val="000000"/>
          <w:sz w:val="24"/>
          <w:szCs w:val="24"/>
        </w:rPr>
        <w:t>të saj; dhe</w:t>
      </w:r>
    </w:p>
    <w:p w14:paraId="429EB8CA" w14:textId="11A1946D" w:rsidR="00A56C9D" w:rsidRPr="00A56C9D" w:rsidRDefault="00A56C9D" w:rsidP="00A56C9D">
      <w:pPr>
        <w:tabs>
          <w:tab w:val="left" w:pos="78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c)</w:t>
      </w:r>
      <w:r>
        <w:rPr>
          <w:rFonts w:ascii="Garamond" w:hAnsi="Garamond" w:cs="Garamond"/>
          <w:color w:val="000000"/>
          <w:sz w:val="24"/>
          <w:szCs w:val="24"/>
        </w:rPr>
        <w:t xml:space="preserve"> </w:t>
      </w:r>
      <w:r w:rsidRPr="00A56C9D">
        <w:rPr>
          <w:rFonts w:ascii="Garamond" w:hAnsi="Garamond" w:cs="Garamond"/>
          <w:color w:val="000000"/>
          <w:sz w:val="24"/>
          <w:szCs w:val="24"/>
        </w:rPr>
        <w:t xml:space="preserve">ndryshimet në shtojcën e </w:t>
      </w:r>
      <w:r w:rsidR="00606490" w:rsidRPr="00A56C9D">
        <w:rPr>
          <w:rFonts w:ascii="Garamond" w:hAnsi="Garamond" w:cs="Garamond"/>
          <w:color w:val="000000"/>
          <w:sz w:val="24"/>
          <w:szCs w:val="24"/>
        </w:rPr>
        <w:t xml:space="preserve">aneksit </w:t>
      </w:r>
      <w:r w:rsidRPr="00A56C9D">
        <w:rPr>
          <w:rFonts w:ascii="Garamond" w:hAnsi="Garamond" w:cs="Garamond"/>
          <w:color w:val="000000"/>
          <w:sz w:val="24"/>
          <w:szCs w:val="24"/>
        </w:rPr>
        <w:t xml:space="preserve">të </w:t>
      </w:r>
      <w:r w:rsidRPr="00E02D50">
        <w:rPr>
          <w:rFonts w:ascii="Garamond" w:hAnsi="Garamond" w:cs="Garamond"/>
          <w:color w:val="000000"/>
          <w:sz w:val="24"/>
          <w:szCs w:val="24"/>
        </w:rPr>
        <w:t>këtij Protokolli</w:t>
      </w:r>
      <w:r w:rsidRPr="00A56C9D">
        <w:rPr>
          <w:rFonts w:ascii="Garamond" w:hAnsi="Garamond" w:cs="Garamond"/>
          <w:color w:val="000000"/>
          <w:sz w:val="24"/>
          <w:szCs w:val="24"/>
        </w:rPr>
        <w:t xml:space="preserve"> mund të miratohen dhe hyjnë fuqi në përputhje me procedurën e zbatueshme për ndryshimet në </w:t>
      </w:r>
      <w:r w:rsidR="00606490" w:rsidRPr="00A56C9D">
        <w:rPr>
          <w:rFonts w:ascii="Garamond" w:hAnsi="Garamond" w:cs="Garamond"/>
          <w:color w:val="000000"/>
          <w:sz w:val="24"/>
          <w:szCs w:val="24"/>
        </w:rPr>
        <w:t xml:space="preserve">aneksin </w:t>
      </w:r>
      <w:r w:rsidRPr="00A56C9D">
        <w:rPr>
          <w:rFonts w:ascii="Garamond" w:hAnsi="Garamond" w:cs="Garamond"/>
          <w:color w:val="000000"/>
          <w:sz w:val="24"/>
          <w:szCs w:val="24"/>
        </w:rPr>
        <w:t xml:space="preserve">e Konventës, të ndryshëm nga </w:t>
      </w:r>
      <w:r w:rsidR="00606490" w:rsidRPr="00A56C9D">
        <w:rPr>
          <w:rFonts w:ascii="Garamond" w:hAnsi="Garamond" w:cs="Garamond"/>
          <w:color w:val="000000"/>
          <w:sz w:val="24"/>
          <w:szCs w:val="24"/>
        </w:rPr>
        <w:t xml:space="preserve">kapitulli </w:t>
      </w:r>
      <w:r w:rsidRPr="00A56C9D">
        <w:rPr>
          <w:rFonts w:ascii="Garamond" w:hAnsi="Garamond" w:cs="Garamond"/>
          <w:color w:val="000000"/>
          <w:sz w:val="24"/>
          <w:szCs w:val="24"/>
        </w:rPr>
        <w:t>I.</w:t>
      </w:r>
    </w:p>
    <w:p w14:paraId="5E23E516" w14:textId="77777777" w:rsidR="00A56C9D" w:rsidRPr="00A56C9D" w:rsidRDefault="00A56C9D" w:rsidP="00A56C9D">
      <w:pPr>
        <w:tabs>
          <w:tab w:val="left" w:pos="780"/>
        </w:tabs>
        <w:autoSpaceDE w:val="0"/>
        <w:autoSpaceDN w:val="0"/>
        <w:adjustRightInd w:val="0"/>
        <w:spacing w:after="0" w:line="234" w:lineRule="atLeast"/>
        <w:ind w:firstLine="284"/>
        <w:jc w:val="both"/>
        <w:rPr>
          <w:rFonts w:ascii="Garamond" w:hAnsi="Garamond" w:cs="Garamond"/>
          <w:color w:val="000000"/>
          <w:sz w:val="24"/>
          <w:szCs w:val="24"/>
        </w:rPr>
      </w:pPr>
    </w:p>
    <w:p w14:paraId="221876AE" w14:textId="77777777" w:rsidR="00A56C9D" w:rsidRPr="00A56C9D" w:rsidRDefault="00A56C9D" w:rsidP="00A56C9D">
      <w:pPr>
        <w:keepLines/>
        <w:autoSpaceDE w:val="0"/>
        <w:autoSpaceDN w:val="0"/>
        <w:adjustRightInd w:val="0"/>
        <w:spacing w:after="0" w:line="288" w:lineRule="atLeast"/>
        <w:ind w:firstLine="284"/>
        <w:jc w:val="center"/>
        <w:rPr>
          <w:rFonts w:ascii="Garamond" w:hAnsi="Garamond" w:cs="Garamond"/>
          <w:bCs/>
          <w:color w:val="000000"/>
          <w:sz w:val="24"/>
          <w:szCs w:val="24"/>
        </w:rPr>
      </w:pPr>
      <w:r w:rsidRPr="00A56C9D">
        <w:rPr>
          <w:rFonts w:ascii="Garamond" w:hAnsi="Garamond" w:cs="Garamond"/>
          <w:bCs/>
          <w:color w:val="000000"/>
          <w:sz w:val="24"/>
          <w:szCs w:val="24"/>
        </w:rPr>
        <w:t>Neni VII</w:t>
      </w:r>
    </w:p>
    <w:p w14:paraId="1F8DA417" w14:textId="77777777" w:rsidR="00A56C9D" w:rsidRDefault="00A56C9D" w:rsidP="00A56C9D">
      <w:pPr>
        <w:autoSpaceDE w:val="0"/>
        <w:autoSpaceDN w:val="0"/>
        <w:adjustRightInd w:val="0"/>
        <w:spacing w:after="0" w:line="288" w:lineRule="atLeast"/>
        <w:ind w:firstLine="284"/>
        <w:jc w:val="center"/>
        <w:rPr>
          <w:rFonts w:ascii="Garamond" w:hAnsi="Garamond" w:cs="Garamond"/>
          <w:b/>
          <w:bCs/>
          <w:color w:val="000000"/>
          <w:sz w:val="24"/>
          <w:szCs w:val="24"/>
        </w:rPr>
      </w:pPr>
      <w:r w:rsidRPr="00A56C9D">
        <w:rPr>
          <w:rFonts w:ascii="Garamond" w:hAnsi="Garamond" w:cs="Garamond"/>
          <w:b/>
          <w:bCs/>
          <w:color w:val="000000"/>
          <w:sz w:val="24"/>
          <w:szCs w:val="24"/>
        </w:rPr>
        <w:t>Denoncimi</w:t>
      </w:r>
    </w:p>
    <w:p w14:paraId="13DC95A5" w14:textId="77777777" w:rsidR="00275800" w:rsidRPr="00A56C9D" w:rsidRDefault="00275800" w:rsidP="00A56C9D">
      <w:pPr>
        <w:autoSpaceDE w:val="0"/>
        <w:autoSpaceDN w:val="0"/>
        <w:adjustRightInd w:val="0"/>
        <w:spacing w:after="0" w:line="288" w:lineRule="atLeast"/>
        <w:ind w:firstLine="284"/>
        <w:jc w:val="center"/>
        <w:rPr>
          <w:rFonts w:ascii="Garamond" w:hAnsi="Garamond" w:cs="Garamond"/>
          <w:b/>
          <w:bCs/>
          <w:color w:val="000000"/>
          <w:sz w:val="24"/>
          <w:szCs w:val="24"/>
        </w:rPr>
      </w:pPr>
    </w:p>
    <w:p w14:paraId="0BBD7BF1" w14:textId="4B63F9B1" w:rsidR="00A56C9D" w:rsidRPr="00A56C9D" w:rsidRDefault="00A56C9D" w:rsidP="00A56C9D">
      <w:pPr>
        <w:tabs>
          <w:tab w:val="left" w:pos="320"/>
          <w:tab w:val="left" w:pos="720"/>
          <w:tab w:val="right" w:pos="854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1</w:t>
      </w:r>
      <w:r>
        <w:rPr>
          <w:rFonts w:ascii="Garamond" w:hAnsi="Garamond" w:cs="Garamond"/>
          <w:color w:val="000000"/>
          <w:sz w:val="24"/>
          <w:szCs w:val="24"/>
        </w:rPr>
        <w:t xml:space="preserve">. </w:t>
      </w:r>
      <w:r w:rsidRPr="00A56C9D">
        <w:rPr>
          <w:rFonts w:ascii="Garamond" w:hAnsi="Garamond" w:cs="Garamond"/>
          <w:color w:val="000000"/>
          <w:sz w:val="24"/>
          <w:szCs w:val="24"/>
        </w:rPr>
        <w:t>Ky Protokoll mund të denoncohet nga çdo Palë në çdo kohë pas përfundimit të afatit prej pesë vjetësh</w:t>
      </w:r>
      <w:r>
        <w:rPr>
          <w:rFonts w:ascii="Garamond" w:hAnsi="Garamond" w:cs="Garamond"/>
          <w:color w:val="000000"/>
          <w:sz w:val="24"/>
          <w:szCs w:val="24"/>
        </w:rPr>
        <w:t xml:space="preserve"> </w:t>
      </w:r>
      <w:r w:rsidRPr="00A56C9D">
        <w:rPr>
          <w:rFonts w:ascii="Garamond" w:hAnsi="Garamond" w:cs="Garamond"/>
          <w:color w:val="000000"/>
          <w:sz w:val="24"/>
          <w:szCs w:val="24"/>
        </w:rPr>
        <w:t>nga data kur ky Protokoll hyn në fuqi për atë Palë.</w:t>
      </w:r>
    </w:p>
    <w:p w14:paraId="7F487169" w14:textId="4C9065FD" w:rsidR="00A56C9D" w:rsidRPr="00A56C9D" w:rsidRDefault="00A56C9D" w:rsidP="00A56C9D">
      <w:pPr>
        <w:tabs>
          <w:tab w:val="left" w:pos="32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2</w:t>
      </w:r>
      <w:r>
        <w:rPr>
          <w:rFonts w:ascii="Garamond" w:hAnsi="Garamond" w:cs="Garamond"/>
          <w:color w:val="000000"/>
          <w:sz w:val="24"/>
          <w:szCs w:val="24"/>
        </w:rPr>
        <w:t xml:space="preserve">. </w:t>
      </w:r>
      <w:r w:rsidRPr="00A56C9D">
        <w:rPr>
          <w:rFonts w:ascii="Garamond" w:hAnsi="Garamond" w:cs="Garamond"/>
          <w:color w:val="000000"/>
          <w:sz w:val="24"/>
          <w:szCs w:val="24"/>
        </w:rPr>
        <w:t>Denoncimi hyn në fuqi me depozitimin e një instrumenti denoncimi pranë Sekretarit të Përgjithshëm të Organizatës</w:t>
      </w:r>
      <w:r w:rsidR="00D31FEA">
        <w:rPr>
          <w:rFonts w:ascii="Garamond" w:hAnsi="Garamond" w:cs="Garamond"/>
          <w:color w:val="000000"/>
          <w:sz w:val="24"/>
          <w:szCs w:val="24"/>
        </w:rPr>
        <w:t>.</w:t>
      </w:r>
    </w:p>
    <w:p w14:paraId="1933D770" w14:textId="7EC7D2EA" w:rsidR="00A56C9D" w:rsidRPr="00A56C9D" w:rsidRDefault="00A56C9D" w:rsidP="00A56C9D">
      <w:pPr>
        <w:tabs>
          <w:tab w:val="left" w:pos="32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3</w:t>
      </w:r>
      <w:r>
        <w:rPr>
          <w:rFonts w:ascii="Garamond" w:hAnsi="Garamond" w:cs="Garamond"/>
          <w:color w:val="000000"/>
          <w:sz w:val="24"/>
          <w:szCs w:val="24"/>
        </w:rPr>
        <w:t xml:space="preserve">. </w:t>
      </w:r>
      <w:r w:rsidRPr="00A56C9D">
        <w:rPr>
          <w:rFonts w:ascii="Garamond" w:hAnsi="Garamond" w:cs="Garamond"/>
          <w:color w:val="000000"/>
          <w:sz w:val="24"/>
          <w:szCs w:val="24"/>
        </w:rPr>
        <w:t>Një denoncim hyn në fuqi një vit ose në një periudhë më të gjatë</w:t>
      </w:r>
      <w:r w:rsidR="00606490">
        <w:rPr>
          <w:rFonts w:ascii="Garamond" w:hAnsi="Garamond" w:cs="Garamond"/>
          <w:color w:val="000000"/>
          <w:sz w:val="24"/>
          <w:szCs w:val="24"/>
        </w:rPr>
        <w:t>,</w:t>
      </w:r>
      <w:r w:rsidRPr="00A56C9D">
        <w:rPr>
          <w:rFonts w:ascii="Garamond" w:hAnsi="Garamond" w:cs="Garamond"/>
          <w:color w:val="000000"/>
          <w:sz w:val="24"/>
          <w:szCs w:val="24"/>
        </w:rPr>
        <w:t xml:space="preserve"> siç mund të specifikohet në instrumentin e denoncimit, pas marrjes së tij nga Sekretari i Përgjithshëm i Organizatës.</w:t>
      </w:r>
    </w:p>
    <w:p w14:paraId="74DC94C3" w14:textId="1B0E594C" w:rsidR="00A56C9D" w:rsidRPr="00A56C9D" w:rsidRDefault="00A56C9D" w:rsidP="00A56C9D">
      <w:pPr>
        <w:tabs>
          <w:tab w:val="left" w:pos="32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lastRenderedPageBreak/>
        <w:t>4</w:t>
      </w:r>
      <w:r>
        <w:rPr>
          <w:rFonts w:ascii="Garamond" w:hAnsi="Garamond" w:cs="Garamond"/>
          <w:color w:val="000000"/>
          <w:sz w:val="24"/>
          <w:szCs w:val="24"/>
        </w:rPr>
        <w:t xml:space="preserve">. </w:t>
      </w:r>
      <w:r w:rsidRPr="00A56C9D">
        <w:rPr>
          <w:rFonts w:ascii="Garamond" w:hAnsi="Garamond" w:cs="Garamond"/>
          <w:color w:val="000000"/>
          <w:sz w:val="24"/>
          <w:szCs w:val="24"/>
        </w:rPr>
        <w:t>Denoncimi i Konventës nga njëra nga Palët konsiderohet si denoncim</w:t>
      </w:r>
      <w:r w:rsidR="000A0B85">
        <w:rPr>
          <w:rFonts w:ascii="Garamond" w:hAnsi="Garamond" w:cs="Garamond"/>
          <w:color w:val="000000"/>
          <w:sz w:val="24"/>
          <w:szCs w:val="24"/>
        </w:rPr>
        <w:t xml:space="preserve"> </w:t>
      </w:r>
      <w:r w:rsidRPr="00A56C9D">
        <w:rPr>
          <w:rFonts w:ascii="Garamond" w:hAnsi="Garamond" w:cs="Garamond"/>
          <w:color w:val="000000"/>
          <w:sz w:val="24"/>
          <w:szCs w:val="24"/>
        </w:rPr>
        <w:t xml:space="preserve">i këtij Protokolli nga ajo Palë. Ky denoncim do të hyjë në fuqi në të njëjtën datë me denoncimin e Konventës, sipas paragrafit </w:t>
      </w:r>
      <w:r w:rsidR="00D21C3D">
        <w:rPr>
          <w:rFonts w:ascii="Garamond" w:hAnsi="Garamond" w:cs="Garamond"/>
          <w:color w:val="000000"/>
          <w:sz w:val="24"/>
          <w:szCs w:val="24"/>
        </w:rPr>
        <w:t>(</w:t>
      </w:r>
      <w:r w:rsidRPr="00A56C9D">
        <w:rPr>
          <w:rFonts w:ascii="Garamond" w:hAnsi="Garamond" w:cs="Garamond"/>
          <w:color w:val="000000"/>
          <w:sz w:val="24"/>
          <w:szCs w:val="24"/>
        </w:rPr>
        <w:t>c</w:t>
      </w:r>
      <w:r w:rsidR="00D21C3D">
        <w:rPr>
          <w:rFonts w:ascii="Garamond" w:hAnsi="Garamond" w:cs="Garamond"/>
          <w:color w:val="000000"/>
          <w:sz w:val="24"/>
          <w:szCs w:val="24"/>
        </w:rPr>
        <w:t>)</w:t>
      </w:r>
      <w:r w:rsidRPr="00A56C9D">
        <w:rPr>
          <w:rFonts w:ascii="Garamond" w:hAnsi="Garamond" w:cs="Garamond"/>
          <w:color w:val="000000"/>
          <w:sz w:val="24"/>
          <w:szCs w:val="24"/>
        </w:rPr>
        <w:t xml:space="preserve"> të nenit XI të Konventës.</w:t>
      </w:r>
    </w:p>
    <w:p w14:paraId="4D43FC11" w14:textId="77777777" w:rsidR="00A56C9D" w:rsidRPr="00A56C9D" w:rsidRDefault="00A56C9D" w:rsidP="00A56C9D">
      <w:pPr>
        <w:tabs>
          <w:tab w:val="left" w:pos="320"/>
        </w:tabs>
        <w:autoSpaceDE w:val="0"/>
        <w:autoSpaceDN w:val="0"/>
        <w:adjustRightInd w:val="0"/>
        <w:spacing w:after="0" w:line="234" w:lineRule="atLeast"/>
        <w:ind w:firstLine="284"/>
        <w:jc w:val="both"/>
        <w:rPr>
          <w:rFonts w:ascii="Garamond" w:hAnsi="Garamond" w:cs="Garamond"/>
          <w:color w:val="000000"/>
          <w:sz w:val="24"/>
          <w:szCs w:val="24"/>
        </w:rPr>
      </w:pPr>
    </w:p>
    <w:p w14:paraId="442A0280" w14:textId="77777777" w:rsidR="00A56C9D" w:rsidRPr="00A56C9D" w:rsidRDefault="00A56C9D" w:rsidP="00A56C9D">
      <w:pPr>
        <w:keepLines/>
        <w:autoSpaceDE w:val="0"/>
        <w:autoSpaceDN w:val="0"/>
        <w:adjustRightInd w:val="0"/>
        <w:spacing w:after="0" w:line="288" w:lineRule="atLeast"/>
        <w:ind w:firstLine="284"/>
        <w:jc w:val="center"/>
        <w:rPr>
          <w:rFonts w:ascii="Garamond" w:hAnsi="Garamond" w:cs="Garamond"/>
          <w:bCs/>
          <w:color w:val="000000"/>
          <w:sz w:val="24"/>
          <w:szCs w:val="24"/>
        </w:rPr>
      </w:pPr>
      <w:r w:rsidRPr="00A56C9D">
        <w:rPr>
          <w:rFonts w:ascii="Garamond" w:hAnsi="Garamond" w:cs="Garamond"/>
          <w:bCs/>
          <w:color w:val="000000"/>
          <w:sz w:val="24"/>
          <w:szCs w:val="24"/>
        </w:rPr>
        <w:t>Neni VIII</w:t>
      </w:r>
    </w:p>
    <w:p w14:paraId="1AAEB8AD" w14:textId="77777777" w:rsidR="00A56C9D" w:rsidRPr="00A56C9D" w:rsidRDefault="00A56C9D" w:rsidP="00A56C9D">
      <w:pPr>
        <w:autoSpaceDE w:val="0"/>
        <w:autoSpaceDN w:val="0"/>
        <w:adjustRightInd w:val="0"/>
        <w:spacing w:after="0" w:line="288" w:lineRule="atLeast"/>
        <w:ind w:firstLine="284"/>
        <w:jc w:val="center"/>
        <w:rPr>
          <w:rFonts w:ascii="Garamond" w:hAnsi="Garamond" w:cs="Garamond"/>
          <w:b/>
          <w:bCs/>
          <w:color w:val="000000"/>
          <w:sz w:val="24"/>
          <w:szCs w:val="24"/>
        </w:rPr>
      </w:pPr>
      <w:r w:rsidRPr="00A56C9D">
        <w:rPr>
          <w:rFonts w:ascii="Garamond" w:hAnsi="Garamond" w:cs="Garamond"/>
          <w:b/>
          <w:bCs/>
          <w:color w:val="000000"/>
          <w:sz w:val="24"/>
          <w:szCs w:val="24"/>
        </w:rPr>
        <w:t>Depozitari</w:t>
      </w:r>
    </w:p>
    <w:p w14:paraId="556ED447" w14:textId="77777777" w:rsidR="00A56C9D" w:rsidRDefault="00A56C9D" w:rsidP="00A56C9D">
      <w:pPr>
        <w:tabs>
          <w:tab w:val="left" w:pos="440"/>
        </w:tabs>
        <w:autoSpaceDE w:val="0"/>
        <w:autoSpaceDN w:val="0"/>
        <w:adjustRightInd w:val="0"/>
        <w:spacing w:after="0" w:line="234" w:lineRule="atLeast"/>
        <w:ind w:firstLine="284"/>
        <w:jc w:val="both"/>
        <w:rPr>
          <w:rFonts w:ascii="Garamond" w:hAnsi="Garamond" w:cs="Garamond"/>
          <w:color w:val="000000"/>
          <w:sz w:val="24"/>
          <w:szCs w:val="24"/>
        </w:rPr>
      </w:pPr>
    </w:p>
    <w:p w14:paraId="3BEF85F6" w14:textId="7FF9F77E" w:rsidR="00A56C9D" w:rsidRPr="00A56C9D" w:rsidRDefault="00A56C9D" w:rsidP="00A56C9D">
      <w:pPr>
        <w:tabs>
          <w:tab w:val="left" w:pos="44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1.</w:t>
      </w:r>
      <w:r>
        <w:rPr>
          <w:rFonts w:ascii="Garamond" w:hAnsi="Garamond" w:cs="Garamond"/>
          <w:color w:val="000000"/>
          <w:sz w:val="24"/>
          <w:szCs w:val="24"/>
        </w:rPr>
        <w:t xml:space="preserve"> </w:t>
      </w:r>
      <w:r w:rsidRPr="00A56C9D">
        <w:rPr>
          <w:rFonts w:ascii="Garamond" w:hAnsi="Garamond" w:cs="Garamond"/>
          <w:color w:val="000000"/>
          <w:sz w:val="24"/>
          <w:szCs w:val="24"/>
        </w:rPr>
        <w:t>Ky Protokoll depozitohet pranë Sekretarit të Përgjithshëm të Organizatës (në vijim i referuar si “depozitari”).</w:t>
      </w:r>
    </w:p>
    <w:p w14:paraId="6EF30249" w14:textId="7FCB2026" w:rsidR="00A56C9D" w:rsidRPr="00A56C9D" w:rsidRDefault="00A56C9D" w:rsidP="00A56C9D">
      <w:pPr>
        <w:tabs>
          <w:tab w:val="left" w:pos="44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2.</w:t>
      </w:r>
      <w:r>
        <w:rPr>
          <w:rFonts w:ascii="Garamond" w:hAnsi="Garamond" w:cs="Garamond"/>
          <w:color w:val="000000"/>
          <w:sz w:val="24"/>
          <w:szCs w:val="24"/>
        </w:rPr>
        <w:t xml:space="preserve"> </w:t>
      </w:r>
      <w:r w:rsidRPr="00A56C9D">
        <w:rPr>
          <w:rFonts w:ascii="Garamond" w:hAnsi="Garamond" w:cs="Garamond"/>
          <w:color w:val="000000"/>
          <w:sz w:val="24"/>
          <w:szCs w:val="24"/>
        </w:rPr>
        <w:t>Depozitari:</w:t>
      </w:r>
    </w:p>
    <w:p w14:paraId="7BAB9524" w14:textId="299A6030" w:rsidR="00A56C9D" w:rsidRPr="00A56C9D" w:rsidRDefault="00A56C9D" w:rsidP="00A56C9D">
      <w:pPr>
        <w:tabs>
          <w:tab w:val="left" w:pos="44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 xml:space="preserve">a) informon </w:t>
      </w:r>
      <w:r w:rsidR="00470650" w:rsidRPr="00A56C9D">
        <w:rPr>
          <w:rFonts w:ascii="Garamond" w:hAnsi="Garamond" w:cs="Garamond"/>
          <w:color w:val="000000"/>
          <w:sz w:val="24"/>
          <w:szCs w:val="24"/>
        </w:rPr>
        <w:t xml:space="preserve">qeveritë </w:t>
      </w:r>
      <w:r w:rsidRPr="00A56C9D">
        <w:rPr>
          <w:rFonts w:ascii="Garamond" w:hAnsi="Garamond" w:cs="Garamond"/>
          <w:color w:val="000000"/>
          <w:sz w:val="24"/>
          <w:szCs w:val="24"/>
        </w:rPr>
        <w:t>e të gjitha Shteteve që kanë nënshkruar këtë Protokoll ose që kanë aderuar në të</w:t>
      </w:r>
      <w:r w:rsidR="00470650">
        <w:rPr>
          <w:rFonts w:ascii="Garamond" w:hAnsi="Garamond" w:cs="Garamond"/>
          <w:color w:val="000000"/>
          <w:sz w:val="24"/>
          <w:szCs w:val="24"/>
        </w:rPr>
        <w:t>,</w:t>
      </w:r>
      <w:r w:rsidRPr="00A56C9D">
        <w:rPr>
          <w:rFonts w:ascii="Garamond" w:hAnsi="Garamond" w:cs="Garamond"/>
          <w:color w:val="000000"/>
          <w:sz w:val="24"/>
          <w:szCs w:val="24"/>
        </w:rPr>
        <w:t xml:space="preserve"> për:</w:t>
      </w:r>
    </w:p>
    <w:p w14:paraId="00857234" w14:textId="5DF63463" w:rsidR="00A56C9D" w:rsidRPr="00A56C9D" w:rsidRDefault="00A56C9D" w:rsidP="00A56C9D">
      <w:pPr>
        <w:tabs>
          <w:tab w:val="left" w:pos="110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i</w:t>
      </w:r>
      <w:r w:rsidR="00275800">
        <w:rPr>
          <w:rFonts w:ascii="Garamond" w:hAnsi="Garamond" w:cs="Garamond"/>
          <w:color w:val="000000"/>
          <w:sz w:val="24"/>
          <w:szCs w:val="24"/>
        </w:rPr>
        <w:t>.</w:t>
      </w:r>
      <w:r>
        <w:rPr>
          <w:rFonts w:ascii="Garamond" w:hAnsi="Garamond" w:cs="Garamond"/>
          <w:color w:val="000000"/>
          <w:sz w:val="24"/>
          <w:szCs w:val="24"/>
        </w:rPr>
        <w:t xml:space="preserve"> </w:t>
      </w:r>
      <w:r w:rsidRPr="00A56C9D">
        <w:rPr>
          <w:rFonts w:ascii="Garamond" w:hAnsi="Garamond" w:cs="Garamond"/>
          <w:color w:val="000000"/>
          <w:sz w:val="24"/>
          <w:szCs w:val="24"/>
        </w:rPr>
        <w:t>çdo nënshkrim ose depozitim të ri të një instrumenti të ratifikimit, pranimit, miratimit ose aderimit, së bashku me datën e tij;</w:t>
      </w:r>
    </w:p>
    <w:p w14:paraId="1A7AEC91" w14:textId="2876BBA0" w:rsidR="00A56C9D" w:rsidRPr="00A56C9D" w:rsidRDefault="00A56C9D" w:rsidP="00A56C9D">
      <w:pPr>
        <w:tabs>
          <w:tab w:val="left" w:pos="110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ii</w:t>
      </w:r>
      <w:r w:rsidR="00275800">
        <w:rPr>
          <w:rFonts w:ascii="Garamond" w:hAnsi="Garamond" w:cs="Garamond"/>
          <w:color w:val="000000"/>
          <w:sz w:val="24"/>
          <w:szCs w:val="24"/>
        </w:rPr>
        <w:t>.</w:t>
      </w:r>
      <w:r>
        <w:rPr>
          <w:rFonts w:ascii="Garamond" w:hAnsi="Garamond" w:cs="Garamond"/>
          <w:color w:val="000000"/>
          <w:sz w:val="24"/>
          <w:szCs w:val="24"/>
        </w:rPr>
        <w:t xml:space="preserve"> </w:t>
      </w:r>
      <w:r w:rsidRPr="00A56C9D">
        <w:rPr>
          <w:rFonts w:ascii="Garamond" w:hAnsi="Garamond" w:cs="Garamond"/>
          <w:color w:val="000000"/>
          <w:sz w:val="24"/>
          <w:szCs w:val="24"/>
        </w:rPr>
        <w:t>datën e hyrjes në fuqi të këtij Protokolli;</w:t>
      </w:r>
    </w:p>
    <w:p w14:paraId="78D22893" w14:textId="164FB540" w:rsidR="00A56C9D" w:rsidRPr="00A56C9D" w:rsidRDefault="00A56C9D" w:rsidP="00A56C9D">
      <w:pPr>
        <w:tabs>
          <w:tab w:val="left" w:pos="110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iii</w:t>
      </w:r>
      <w:r w:rsidR="00275800">
        <w:rPr>
          <w:rFonts w:ascii="Garamond" w:hAnsi="Garamond" w:cs="Garamond"/>
          <w:color w:val="000000"/>
          <w:sz w:val="24"/>
          <w:szCs w:val="24"/>
        </w:rPr>
        <w:t>.</w:t>
      </w:r>
      <w:r>
        <w:rPr>
          <w:rFonts w:ascii="Garamond" w:hAnsi="Garamond" w:cs="Garamond"/>
          <w:color w:val="000000"/>
          <w:sz w:val="24"/>
          <w:szCs w:val="24"/>
        </w:rPr>
        <w:t xml:space="preserve"> </w:t>
      </w:r>
      <w:r w:rsidRPr="00A56C9D">
        <w:rPr>
          <w:rFonts w:ascii="Garamond" w:hAnsi="Garamond" w:cs="Garamond"/>
          <w:color w:val="000000"/>
          <w:sz w:val="24"/>
          <w:szCs w:val="24"/>
        </w:rPr>
        <w:t>depozitimin e çdo instrumenti të denoncimit të këtij Protokolli, së bashku me datën kur është marrë dhe datën kur denoncimi hyn në fuqi;</w:t>
      </w:r>
    </w:p>
    <w:p w14:paraId="316B9A0F" w14:textId="5A146EC5" w:rsidR="00A56C9D" w:rsidRPr="00A56C9D" w:rsidRDefault="00A56C9D" w:rsidP="00A56C9D">
      <w:pPr>
        <w:tabs>
          <w:tab w:val="left" w:pos="44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 xml:space="preserve">b) i përcjell kopjet e vërtetuara me origjinalin të të këtij Protokolli </w:t>
      </w:r>
      <w:r w:rsidR="00470650" w:rsidRPr="00A56C9D">
        <w:rPr>
          <w:rFonts w:ascii="Garamond" w:hAnsi="Garamond" w:cs="Garamond"/>
          <w:color w:val="000000"/>
          <w:sz w:val="24"/>
          <w:szCs w:val="24"/>
        </w:rPr>
        <w:t xml:space="preserve">qeverive </w:t>
      </w:r>
      <w:r w:rsidRPr="00A56C9D">
        <w:rPr>
          <w:rFonts w:ascii="Garamond" w:hAnsi="Garamond" w:cs="Garamond"/>
          <w:color w:val="000000"/>
          <w:sz w:val="24"/>
          <w:szCs w:val="24"/>
        </w:rPr>
        <w:t>të të gjitha Shteteve që kanë nënshkruar këtë Protokoll ose që kanë aderuar në të.</w:t>
      </w:r>
    </w:p>
    <w:p w14:paraId="0801FD0E" w14:textId="5DFC7A7B" w:rsidR="00A56C9D" w:rsidRPr="00A56C9D" w:rsidRDefault="00A56C9D" w:rsidP="00A56C9D">
      <w:pPr>
        <w:tabs>
          <w:tab w:val="left" w:pos="340"/>
          <w:tab w:val="left" w:pos="44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3.</w:t>
      </w:r>
      <w:r>
        <w:rPr>
          <w:rFonts w:ascii="Garamond" w:hAnsi="Garamond" w:cs="Garamond"/>
          <w:color w:val="000000"/>
          <w:sz w:val="24"/>
          <w:szCs w:val="24"/>
        </w:rPr>
        <w:t xml:space="preserve"> </w:t>
      </w:r>
      <w:r w:rsidRPr="00A56C9D">
        <w:rPr>
          <w:rFonts w:ascii="Garamond" w:hAnsi="Garamond" w:cs="Garamond"/>
          <w:color w:val="000000"/>
          <w:sz w:val="24"/>
          <w:szCs w:val="24"/>
        </w:rPr>
        <w:t>Me hyrjen në fuqi të këtij Protokolli, një kopje origjinale e</w:t>
      </w:r>
      <w:r w:rsidR="000A0B85">
        <w:rPr>
          <w:rFonts w:ascii="Garamond" w:hAnsi="Garamond" w:cs="Garamond"/>
          <w:color w:val="000000"/>
          <w:sz w:val="24"/>
          <w:szCs w:val="24"/>
        </w:rPr>
        <w:t xml:space="preserve"> </w:t>
      </w:r>
      <w:r w:rsidRPr="00A56C9D">
        <w:rPr>
          <w:rFonts w:ascii="Garamond" w:hAnsi="Garamond" w:cs="Garamond"/>
          <w:color w:val="000000"/>
          <w:sz w:val="24"/>
          <w:szCs w:val="24"/>
        </w:rPr>
        <w:t>tij e vërtetuar me origjinalin do t’i përcillet nga depozitari Sekretariatit të Kombeve të Bashkuara për regjistrim dhe publikim, në përputhje me nenin 102 të Kartës së Kombeve të Bashkuara.</w:t>
      </w:r>
    </w:p>
    <w:p w14:paraId="4F55C020" w14:textId="77777777" w:rsidR="00A56C9D" w:rsidRPr="00A56C9D" w:rsidRDefault="00A56C9D" w:rsidP="00A56C9D">
      <w:pPr>
        <w:tabs>
          <w:tab w:val="left" w:pos="340"/>
          <w:tab w:val="left" w:pos="440"/>
        </w:tabs>
        <w:autoSpaceDE w:val="0"/>
        <w:autoSpaceDN w:val="0"/>
        <w:adjustRightInd w:val="0"/>
        <w:spacing w:after="0" w:line="234" w:lineRule="atLeast"/>
        <w:ind w:firstLine="284"/>
        <w:jc w:val="both"/>
        <w:rPr>
          <w:rFonts w:ascii="Garamond" w:hAnsi="Garamond" w:cs="Garamond"/>
          <w:color w:val="000000"/>
          <w:sz w:val="24"/>
          <w:szCs w:val="24"/>
        </w:rPr>
      </w:pPr>
    </w:p>
    <w:p w14:paraId="27B874C0" w14:textId="77777777" w:rsidR="00A56C9D" w:rsidRPr="00A56C9D" w:rsidRDefault="00A56C9D" w:rsidP="00A56C9D">
      <w:pPr>
        <w:keepLines/>
        <w:autoSpaceDE w:val="0"/>
        <w:autoSpaceDN w:val="0"/>
        <w:adjustRightInd w:val="0"/>
        <w:spacing w:after="0" w:line="288" w:lineRule="atLeast"/>
        <w:ind w:firstLine="284"/>
        <w:jc w:val="center"/>
        <w:rPr>
          <w:rFonts w:ascii="Garamond" w:hAnsi="Garamond" w:cs="Garamond"/>
          <w:bCs/>
          <w:color w:val="000000"/>
          <w:sz w:val="24"/>
          <w:szCs w:val="24"/>
        </w:rPr>
      </w:pPr>
      <w:r w:rsidRPr="00A56C9D">
        <w:rPr>
          <w:rFonts w:ascii="Garamond" w:hAnsi="Garamond" w:cs="Garamond"/>
          <w:bCs/>
          <w:color w:val="000000"/>
          <w:sz w:val="24"/>
          <w:szCs w:val="24"/>
        </w:rPr>
        <w:t>Neni IX</w:t>
      </w:r>
    </w:p>
    <w:p w14:paraId="6A63BD84" w14:textId="77777777" w:rsidR="00A56C9D" w:rsidRPr="00A56C9D" w:rsidRDefault="00A56C9D" w:rsidP="00A56C9D">
      <w:pPr>
        <w:autoSpaceDE w:val="0"/>
        <w:autoSpaceDN w:val="0"/>
        <w:adjustRightInd w:val="0"/>
        <w:spacing w:after="0" w:line="288" w:lineRule="atLeast"/>
        <w:ind w:firstLine="284"/>
        <w:jc w:val="center"/>
        <w:rPr>
          <w:rFonts w:ascii="Garamond" w:hAnsi="Garamond" w:cs="Garamond"/>
          <w:b/>
          <w:bCs/>
          <w:color w:val="000000"/>
          <w:sz w:val="24"/>
          <w:szCs w:val="24"/>
        </w:rPr>
      </w:pPr>
      <w:r w:rsidRPr="00A56C9D">
        <w:rPr>
          <w:rFonts w:ascii="Garamond" w:hAnsi="Garamond" w:cs="Garamond"/>
          <w:b/>
          <w:bCs/>
          <w:color w:val="000000"/>
          <w:sz w:val="24"/>
          <w:szCs w:val="24"/>
        </w:rPr>
        <w:t>Gjuhët</w:t>
      </w:r>
    </w:p>
    <w:p w14:paraId="5776B606" w14:textId="77777777" w:rsidR="00A56C9D" w:rsidRDefault="00A56C9D" w:rsidP="00A56C9D">
      <w:pPr>
        <w:autoSpaceDE w:val="0"/>
        <w:autoSpaceDN w:val="0"/>
        <w:adjustRightInd w:val="0"/>
        <w:spacing w:after="0" w:line="234" w:lineRule="atLeast"/>
        <w:ind w:firstLine="284"/>
        <w:jc w:val="both"/>
        <w:rPr>
          <w:rFonts w:ascii="Garamond" w:hAnsi="Garamond" w:cs="Garamond"/>
          <w:color w:val="000000"/>
          <w:sz w:val="24"/>
          <w:szCs w:val="24"/>
        </w:rPr>
      </w:pPr>
    </w:p>
    <w:p w14:paraId="0F6A7402" w14:textId="5E6DA796" w:rsidR="00A56C9D" w:rsidRPr="00A56C9D" w:rsidRDefault="00A56C9D" w:rsidP="00A56C9D">
      <w:pPr>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Ky Protokoll është hartuar në një dokument të vetëm origjinal</w:t>
      </w:r>
      <w:r w:rsidR="00470650">
        <w:rPr>
          <w:rFonts w:ascii="Garamond" w:hAnsi="Garamond" w:cs="Garamond"/>
          <w:color w:val="000000"/>
          <w:sz w:val="24"/>
          <w:szCs w:val="24"/>
        </w:rPr>
        <w:t>,</w:t>
      </w:r>
      <w:r w:rsidRPr="00A56C9D">
        <w:rPr>
          <w:rFonts w:ascii="Garamond" w:hAnsi="Garamond" w:cs="Garamond"/>
          <w:color w:val="000000"/>
          <w:sz w:val="24"/>
          <w:szCs w:val="24"/>
        </w:rPr>
        <w:t xml:space="preserve"> në gjuhët arabe, kineze, angleze, frënge, ruse dhe spanjolle, ku secili tekst është njëlloj autentik. Përkthimi zyrtar në gjuhën italiane do të përgatitet dhe </w:t>
      </w:r>
      <w:r w:rsidR="00470650">
        <w:rPr>
          <w:rFonts w:ascii="Garamond" w:hAnsi="Garamond" w:cs="Garamond"/>
          <w:color w:val="000000"/>
          <w:sz w:val="24"/>
          <w:szCs w:val="24"/>
        </w:rPr>
        <w:t xml:space="preserve">do të </w:t>
      </w:r>
      <w:r w:rsidRPr="00A56C9D">
        <w:rPr>
          <w:rFonts w:ascii="Garamond" w:hAnsi="Garamond" w:cs="Garamond"/>
          <w:color w:val="000000"/>
          <w:sz w:val="24"/>
          <w:szCs w:val="24"/>
        </w:rPr>
        <w:t>depozitohet me origjinalin e nënshkruar.</w:t>
      </w:r>
    </w:p>
    <w:p w14:paraId="01F1184B" w14:textId="69E38DDB" w:rsidR="00A56C9D" w:rsidRPr="00A56C9D" w:rsidRDefault="00275800" w:rsidP="00A56C9D">
      <w:pPr>
        <w:autoSpaceDE w:val="0"/>
        <w:autoSpaceDN w:val="0"/>
        <w:adjustRightInd w:val="0"/>
        <w:spacing w:after="0" w:line="234" w:lineRule="atLeast"/>
        <w:ind w:firstLine="284"/>
        <w:jc w:val="both"/>
        <w:rPr>
          <w:rFonts w:ascii="Garamond" w:hAnsi="Garamond" w:cs="Garamond"/>
          <w:color w:val="000000"/>
          <w:sz w:val="24"/>
          <w:szCs w:val="24"/>
        </w:rPr>
      </w:pPr>
      <w:r w:rsidRPr="00275800">
        <w:rPr>
          <w:rFonts w:ascii="Garamond" w:hAnsi="Garamond" w:cs="Garamond"/>
          <w:bCs/>
          <w:color w:val="000000"/>
          <w:sz w:val="24"/>
          <w:szCs w:val="24"/>
        </w:rPr>
        <w:t>Nënshkruar në Londër</w:t>
      </w:r>
      <w:r w:rsidR="00470650">
        <w:rPr>
          <w:rFonts w:ascii="Garamond" w:hAnsi="Garamond" w:cs="Garamond"/>
          <w:bCs/>
          <w:color w:val="000000"/>
          <w:sz w:val="24"/>
          <w:szCs w:val="24"/>
        </w:rPr>
        <w:t>,</w:t>
      </w:r>
      <w:r w:rsidRPr="00A56C9D">
        <w:rPr>
          <w:rFonts w:ascii="Garamond" w:hAnsi="Garamond" w:cs="Garamond"/>
          <w:color w:val="000000"/>
          <w:sz w:val="24"/>
          <w:szCs w:val="24"/>
        </w:rPr>
        <w:t xml:space="preserve"> </w:t>
      </w:r>
      <w:r w:rsidR="00A56C9D" w:rsidRPr="00A56C9D">
        <w:rPr>
          <w:rFonts w:ascii="Garamond" w:hAnsi="Garamond" w:cs="Garamond"/>
          <w:color w:val="000000"/>
          <w:sz w:val="24"/>
          <w:szCs w:val="24"/>
        </w:rPr>
        <w:t>më njëmbëdhjetë nëntor</w:t>
      </w:r>
      <w:r w:rsidR="00470650">
        <w:rPr>
          <w:rFonts w:ascii="Garamond" w:hAnsi="Garamond" w:cs="Garamond"/>
          <w:color w:val="000000"/>
          <w:sz w:val="24"/>
          <w:szCs w:val="24"/>
        </w:rPr>
        <w:t>,</w:t>
      </w:r>
      <w:r w:rsidR="00A56C9D" w:rsidRPr="00A56C9D">
        <w:rPr>
          <w:rFonts w:ascii="Garamond" w:hAnsi="Garamond" w:cs="Garamond"/>
          <w:color w:val="000000"/>
          <w:sz w:val="24"/>
          <w:szCs w:val="24"/>
        </w:rPr>
        <w:t xml:space="preserve"> një mijë e nëntëqind e tetëdhjetë e tetë.</w:t>
      </w:r>
    </w:p>
    <w:p w14:paraId="193DA521" w14:textId="5586A9CB" w:rsidR="00A56C9D" w:rsidRPr="00A56C9D" w:rsidRDefault="00275800" w:rsidP="00A56C9D">
      <w:pPr>
        <w:autoSpaceDE w:val="0"/>
        <w:autoSpaceDN w:val="0"/>
        <w:adjustRightInd w:val="0"/>
        <w:spacing w:after="0" w:line="234" w:lineRule="atLeast"/>
        <w:ind w:firstLine="284"/>
        <w:jc w:val="both"/>
        <w:rPr>
          <w:rFonts w:ascii="Garamond" w:hAnsi="Garamond" w:cs="Garamond"/>
          <w:color w:val="000000"/>
          <w:sz w:val="24"/>
          <w:szCs w:val="24"/>
        </w:rPr>
      </w:pPr>
      <w:r w:rsidRPr="00275800">
        <w:rPr>
          <w:rFonts w:ascii="Garamond" w:hAnsi="Garamond" w:cs="Garamond"/>
          <w:bCs/>
          <w:color w:val="000000"/>
          <w:sz w:val="24"/>
          <w:szCs w:val="24"/>
        </w:rPr>
        <w:t>Në dëshmi sa më sipër</w:t>
      </w:r>
      <w:r w:rsidRPr="00275800">
        <w:rPr>
          <w:rFonts w:ascii="Garamond" w:hAnsi="Garamond" w:cs="Garamond"/>
          <w:color w:val="000000"/>
          <w:sz w:val="24"/>
          <w:szCs w:val="24"/>
        </w:rPr>
        <w:t>,</w:t>
      </w:r>
      <w:r w:rsidRPr="00A56C9D">
        <w:rPr>
          <w:rFonts w:ascii="Garamond" w:hAnsi="Garamond" w:cs="Garamond"/>
          <w:color w:val="000000"/>
          <w:sz w:val="24"/>
          <w:szCs w:val="24"/>
        </w:rPr>
        <w:t xml:space="preserve"> </w:t>
      </w:r>
      <w:r w:rsidR="00A56C9D" w:rsidRPr="00A56C9D">
        <w:rPr>
          <w:rFonts w:ascii="Garamond" w:hAnsi="Garamond" w:cs="Garamond"/>
          <w:color w:val="000000"/>
          <w:sz w:val="24"/>
          <w:szCs w:val="24"/>
        </w:rPr>
        <w:t>të nënshkruarit, të autorizuar sipas rregullave</w:t>
      </w:r>
      <w:r w:rsidR="000A0B85">
        <w:rPr>
          <w:rFonts w:ascii="Garamond" w:hAnsi="Garamond" w:cs="Garamond"/>
          <w:color w:val="000000"/>
          <w:sz w:val="24"/>
          <w:szCs w:val="24"/>
        </w:rPr>
        <w:t xml:space="preserve"> </w:t>
      </w:r>
      <w:r w:rsidR="00A56C9D" w:rsidRPr="00A56C9D">
        <w:rPr>
          <w:rFonts w:ascii="Garamond" w:hAnsi="Garamond" w:cs="Garamond"/>
          <w:color w:val="000000"/>
          <w:sz w:val="24"/>
          <w:szCs w:val="24"/>
        </w:rPr>
        <w:t xml:space="preserve">nga </w:t>
      </w:r>
      <w:r w:rsidR="00470650" w:rsidRPr="00A56C9D">
        <w:rPr>
          <w:rFonts w:ascii="Garamond" w:hAnsi="Garamond" w:cs="Garamond"/>
          <w:color w:val="000000"/>
          <w:sz w:val="24"/>
          <w:szCs w:val="24"/>
        </w:rPr>
        <w:t xml:space="preserve">qeveritë </w:t>
      </w:r>
      <w:r w:rsidR="00A56C9D" w:rsidRPr="00A56C9D">
        <w:rPr>
          <w:rFonts w:ascii="Garamond" w:hAnsi="Garamond" w:cs="Garamond"/>
          <w:color w:val="000000"/>
          <w:sz w:val="24"/>
          <w:szCs w:val="24"/>
        </w:rPr>
        <w:t>e tyre përkatëse për këtë qëllim, kanë nënshkruar këtë Protokoll.</w:t>
      </w:r>
    </w:p>
    <w:p w14:paraId="6CF49916" w14:textId="3CA689D4" w:rsidR="00A56C9D" w:rsidRDefault="000A0B85" w:rsidP="00A56C9D">
      <w:pPr>
        <w:autoSpaceDE w:val="0"/>
        <w:autoSpaceDN w:val="0"/>
        <w:adjustRightInd w:val="0"/>
        <w:spacing w:after="0" w:line="234" w:lineRule="atLeast"/>
        <w:ind w:firstLine="284"/>
        <w:jc w:val="both"/>
        <w:rPr>
          <w:rFonts w:ascii="Garamond" w:hAnsi="Garamond" w:cs="Garamond"/>
          <w:color w:val="000000"/>
          <w:sz w:val="24"/>
          <w:szCs w:val="24"/>
        </w:rPr>
      </w:pPr>
      <w:r>
        <w:rPr>
          <w:rFonts w:ascii="Garamond" w:hAnsi="Garamond" w:cs="Garamond"/>
          <w:color w:val="000000"/>
          <w:sz w:val="24"/>
          <w:szCs w:val="24"/>
        </w:rPr>
        <w:t xml:space="preserve"> </w:t>
      </w:r>
      <w:r w:rsidR="00A56C9D" w:rsidRPr="00A56C9D">
        <w:rPr>
          <w:rFonts w:ascii="Garamond" w:hAnsi="Garamond" w:cs="Garamond"/>
          <w:color w:val="000000"/>
          <w:sz w:val="24"/>
          <w:szCs w:val="24"/>
        </w:rPr>
        <w:t>[Nënshkrimet nuk janë riprodhuar këtu</w:t>
      </w:r>
      <w:r w:rsidR="00D44494">
        <w:rPr>
          <w:rFonts w:ascii="Garamond" w:hAnsi="Garamond" w:cs="Garamond"/>
          <w:color w:val="000000"/>
          <w:sz w:val="24"/>
          <w:szCs w:val="24"/>
        </w:rPr>
        <w:t>.</w:t>
      </w:r>
      <w:r w:rsidR="00A56C9D" w:rsidRPr="00A56C9D">
        <w:rPr>
          <w:rFonts w:ascii="Garamond" w:hAnsi="Garamond" w:cs="Garamond"/>
          <w:color w:val="000000"/>
          <w:sz w:val="24"/>
          <w:szCs w:val="24"/>
        </w:rPr>
        <w:t>]</w:t>
      </w:r>
    </w:p>
    <w:p w14:paraId="0031F840" w14:textId="77777777" w:rsidR="00A56C9D" w:rsidRDefault="00A56C9D" w:rsidP="00A56C9D">
      <w:pPr>
        <w:autoSpaceDE w:val="0"/>
        <w:autoSpaceDN w:val="0"/>
        <w:adjustRightInd w:val="0"/>
        <w:spacing w:after="0" w:line="234" w:lineRule="atLeast"/>
        <w:ind w:firstLine="284"/>
        <w:jc w:val="both"/>
        <w:rPr>
          <w:rFonts w:ascii="Garamond" w:hAnsi="Garamond" w:cs="Garamond"/>
          <w:color w:val="000000"/>
          <w:sz w:val="24"/>
          <w:szCs w:val="24"/>
        </w:rPr>
      </w:pPr>
    </w:p>
    <w:p w14:paraId="56761787" w14:textId="77777777" w:rsidR="00A56C9D" w:rsidRPr="00A56C9D" w:rsidRDefault="00A56C9D" w:rsidP="00A56C9D">
      <w:pPr>
        <w:autoSpaceDE w:val="0"/>
        <w:autoSpaceDN w:val="0"/>
        <w:adjustRightInd w:val="0"/>
        <w:spacing w:after="0" w:line="234" w:lineRule="atLeast"/>
        <w:ind w:firstLine="284"/>
        <w:jc w:val="center"/>
        <w:rPr>
          <w:rFonts w:ascii="Garamond" w:hAnsi="Garamond" w:cs="Garamond"/>
          <w:b/>
          <w:bCs/>
          <w:color w:val="000000"/>
          <w:sz w:val="24"/>
          <w:szCs w:val="24"/>
        </w:rPr>
      </w:pPr>
      <w:r w:rsidRPr="00275800">
        <w:rPr>
          <w:rFonts w:ascii="Garamond" w:hAnsi="Garamond" w:cs="Garamond"/>
          <w:bCs/>
          <w:color w:val="000000"/>
          <w:sz w:val="24"/>
          <w:szCs w:val="24"/>
        </w:rPr>
        <w:t>ANEKS</w:t>
      </w:r>
    </w:p>
    <w:p w14:paraId="1D507B13" w14:textId="77777777" w:rsidR="00A56C9D" w:rsidRPr="00A56C9D" w:rsidRDefault="00A56C9D" w:rsidP="00A56C9D">
      <w:pPr>
        <w:autoSpaceDE w:val="0"/>
        <w:autoSpaceDN w:val="0"/>
        <w:adjustRightInd w:val="0"/>
        <w:spacing w:after="0" w:line="234" w:lineRule="atLeast"/>
        <w:ind w:firstLine="284"/>
        <w:jc w:val="center"/>
        <w:rPr>
          <w:rFonts w:ascii="Garamond" w:hAnsi="Garamond" w:cs="Garamond"/>
          <w:color w:val="000000"/>
          <w:sz w:val="24"/>
          <w:szCs w:val="24"/>
        </w:rPr>
      </w:pPr>
      <w:r w:rsidRPr="00A56C9D">
        <w:rPr>
          <w:rFonts w:ascii="Garamond" w:hAnsi="Garamond" w:cs="Garamond"/>
          <w:color w:val="000000"/>
          <w:sz w:val="24"/>
          <w:szCs w:val="24"/>
        </w:rPr>
        <w:t>NDRYSHIMET DHE SHTESAT NË ANEKSIN E KONVENTËS NDËRKOMBËTARE PËR SIGURINË E JETËS NË DET, 1974</w:t>
      </w:r>
    </w:p>
    <w:p w14:paraId="338E3BC1" w14:textId="77777777" w:rsidR="00A56C9D" w:rsidRPr="00A56C9D" w:rsidRDefault="00A56C9D" w:rsidP="00A56C9D">
      <w:pPr>
        <w:autoSpaceDE w:val="0"/>
        <w:autoSpaceDN w:val="0"/>
        <w:adjustRightInd w:val="0"/>
        <w:spacing w:after="0" w:line="234" w:lineRule="atLeast"/>
        <w:ind w:firstLine="284"/>
        <w:jc w:val="center"/>
        <w:rPr>
          <w:rFonts w:ascii="Garamond" w:hAnsi="Garamond" w:cs="Garamond"/>
          <w:color w:val="000000"/>
          <w:sz w:val="24"/>
          <w:szCs w:val="24"/>
        </w:rPr>
      </w:pPr>
    </w:p>
    <w:p w14:paraId="72972943" w14:textId="77777777" w:rsidR="00A56C9D" w:rsidRPr="00A56C9D" w:rsidRDefault="00A56C9D" w:rsidP="00A56C9D">
      <w:pPr>
        <w:autoSpaceDE w:val="0"/>
        <w:autoSpaceDN w:val="0"/>
        <w:adjustRightInd w:val="0"/>
        <w:spacing w:after="0" w:line="234" w:lineRule="atLeast"/>
        <w:ind w:firstLine="284"/>
        <w:jc w:val="center"/>
        <w:rPr>
          <w:rFonts w:ascii="Garamond" w:hAnsi="Garamond" w:cs="Garamond"/>
          <w:color w:val="000000"/>
          <w:sz w:val="24"/>
          <w:szCs w:val="24"/>
        </w:rPr>
      </w:pPr>
      <w:r w:rsidRPr="00A56C9D">
        <w:rPr>
          <w:rFonts w:ascii="Garamond" w:hAnsi="Garamond" w:cs="Garamond"/>
          <w:color w:val="000000"/>
          <w:sz w:val="24"/>
          <w:szCs w:val="24"/>
        </w:rPr>
        <w:t>KREU I</w:t>
      </w:r>
    </w:p>
    <w:p w14:paraId="2C16DA7D" w14:textId="77777777" w:rsidR="00A56C9D" w:rsidRPr="00A56C9D" w:rsidRDefault="00A56C9D" w:rsidP="00A56C9D">
      <w:pPr>
        <w:autoSpaceDE w:val="0"/>
        <w:autoSpaceDN w:val="0"/>
        <w:adjustRightInd w:val="0"/>
        <w:spacing w:after="0" w:line="234" w:lineRule="atLeast"/>
        <w:ind w:firstLine="284"/>
        <w:jc w:val="center"/>
        <w:rPr>
          <w:rFonts w:ascii="Garamond" w:hAnsi="Garamond" w:cs="Garamond"/>
          <w:color w:val="000000"/>
          <w:sz w:val="24"/>
          <w:szCs w:val="24"/>
        </w:rPr>
      </w:pPr>
      <w:r w:rsidRPr="00A56C9D">
        <w:rPr>
          <w:rFonts w:ascii="Garamond" w:hAnsi="Garamond" w:cs="Garamond"/>
          <w:color w:val="000000"/>
          <w:sz w:val="24"/>
          <w:szCs w:val="24"/>
        </w:rPr>
        <w:t>DISPOZITAT E PËRGJITHSHME</w:t>
      </w:r>
    </w:p>
    <w:p w14:paraId="03C8BDAA" w14:textId="77777777" w:rsidR="00A56C9D" w:rsidRPr="00A56C9D" w:rsidRDefault="00A56C9D" w:rsidP="00A56C9D">
      <w:pPr>
        <w:autoSpaceDE w:val="0"/>
        <w:autoSpaceDN w:val="0"/>
        <w:adjustRightInd w:val="0"/>
        <w:spacing w:after="0" w:line="240" w:lineRule="auto"/>
        <w:ind w:firstLine="284"/>
        <w:rPr>
          <w:rFonts w:ascii="Garamond" w:hAnsi="Garamond" w:cs="Garamond"/>
          <w:b/>
          <w:bCs/>
          <w:sz w:val="24"/>
          <w:szCs w:val="24"/>
        </w:rPr>
      </w:pPr>
    </w:p>
    <w:p w14:paraId="318817AC" w14:textId="77777777" w:rsidR="005E34EB" w:rsidRDefault="00A56C9D" w:rsidP="00A56C9D">
      <w:pPr>
        <w:autoSpaceDE w:val="0"/>
        <w:autoSpaceDN w:val="0"/>
        <w:adjustRightInd w:val="0"/>
        <w:spacing w:after="0" w:line="240" w:lineRule="auto"/>
        <w:ind w:firstLine="284"/>
        <w:jc w:val="center"/>
        <w:rPr>
          <w:rFonts w:ascii="Garamond" w:hAnsi="Garamond" w:cs="Garamond"/>
          <w:sz w:val="24"/>
          <w:szCs w:val="24"/>
        </w:rPr>
      </w:pPr>
      <w:r w:rsidRPr="00A56C9D">
        <w:rPr>
          <w:rFonts w:ascii="Garamond" w:hAnsi="Garamond" w:cs="Garamond"/>
          <w:sz w:val="24"/>
          <w:szCs w:val="24"/>
        </w:rPr>
        <w:t>PJESA A</w:t>
      </w:r>
    </w:p>
    <w:p w14:paraId="4720C47A" w14:textId="4D00FFF8" w:rsidR="00A56C9D" w:rsidRPr="00A56C9D" w:rsidRDefault="00A56C9D" w:rsidP="00A56C9D">
      <w:pPr>
        <w:autoSpaceDE w:val="0"/>
        <w:autoSpaceDN w:val="0"/>
        <w:adjustRightInd w:val="0"/>
        <w:spacing w:after="0" w:line="240" w:lineRule="auto"/>
        <w:ind w:firstLine="284"/>
        <w:jc w:val="center"/>
        <w:rPr>
          <w:rFonts w:ascii="Garamond" w:hAnsi="Garamond" w:cs="Garamond"/>
          <w:sz w:val="24"/>
          <w:szCs w:val="24"/>
        </w:rPr>
      </w:pPr>
      <w:r w:rsidRPr="00A56C9D">
        <w:rPr>
          <w:rFonts w:ascii="Garamond" w:hAnsi="Garamond" w:cs="Garamond"/>
          <w:sz w:val="24"/>
          <w:szCs w:val="24"/>
        </w:rPr>
        <w:t>ZBATIMI, PËRKUFIZIME ETJ.</w:t>
      </w:r>
    </w:p>
    <w:p w14:paraId="4F1E4C1E" w14:textId="77777777" w:rsidR="00A56C9D" w:rsidRPr="00A56C9D" w:rsidRDefault="00A56C9D" w:rsidP="00A56C9D">
      <w:pPr>
        <w:autoSpaceDE w:val="0"/>
        <w:autoSpaceDN w:val="0"/>
        <w:adjustRightInd w:val="0"/>
        <w:spacing w:after="0" w:line="240" w:lineRule="auto"/>
        <w:ind w:firstLine="284"/>
        <w:rPr>
          <w:rFonts w:ascii="Garamond" w:hAnsi="Garamond" w:cs="Garamond"/>
          <w:b/>
          <w:bCs/>
          <w:sz w:val="24"/>
          <w:szCs w:val="24"/>
        </w:rPr>
      </w:pPr>
    </w:p>
    <w:p w14:paraId="585B05E5" w14:textId="77777777" w:rsidR="00A56C9D" w:rsidRPr="005E34EB" w:rsidRDefault="00A56C9D" w:rsidP="00A56C9D">
      <w:pPr>
        <w:autoSpaceDE w:val="0"/>
        <w:autoSpaceDN w:val="0"/>
        <w:adjustRightInd w:val="0"/>
        <w:spacing w:after="0" w:line="240" w:lineRule="auto"/>
        <w:ind w:firstLine="284"/>
        <w:jc w:val="center"/>
        <w:rPr>
          <w:rFonts w:ascii="Garamond" w:hAnsi="Garamond" w:cs="Garamond"/>
          <w:bCs/>
          <w:sz w:val="24"/>
          <w:szCs w:val="24"/>
        </w:rPr>
      </w:pPr>
      <w:r w:rsidRPr="005E34EB">
        <w:rPr>
          <w:rFonts w:ascii="Garamond" w:hAnsi="Garamond" w:cs="Garamond"/>
          <w:bCs/>
          <w:sz w:val="24"/>
          <w:szCs w:val="24"/>
        </w:rPr>
        <w:t>Rregullorja 2</w:t>
      </w:r>
    </w:p>
    <w:p w14:paraId="36FE0AB8" w14:textId="77777777" w:rsidR="00A56C9D" w:rsidRPr="00A56C9D" w:rsidRDefault="00A56C9D" w:rsidP="00A56C9D">
      <w:pPr>
        <w:autoSpaceDE w:val="0"/>
        <w:autoSpaceDN w:val="0"/>
        <w:adjustRightInd w:val="0"/>
        <w:spacing w:after="0" w:line="240" w:lineRule="auto"/>
        <w:ind w:firstLine="284"/>
        <w:jc w:val="center"/>
        <w:rPr>
          <w:rFonts w:ascii="Garamond" w:hAnsi="Garamond" w:cs="Garamond"/>
          <w:b/>
          <w:bCs/>
          <w:sz w:val="24"/>
          <w:szCs w:val="24"/>
        </w:rPr>
      </w:pPr>
      <w:r w:rsidRPr="00A56C9D">
        <w:rPr>
          <w:rFonts w:ascii="Garamond" w:hAnsi="Garamond" w:cs="Garamond"/>
          <w:b/>
          <w:bCs/>
          <w:sz w:val="24"/>
          <w:szCs w:val="24"/>
        </w:rPr>
        <w:t xml:space="preserve">Përkufizime </w:t>
      </w:r>
    </w:p>
    <w:p w14:paraId="4AEDF73B" w14:textId="77777777" w:rsidR="00A56C9D" w:rsidRPr="00A56C9D" w:rsidRDefault="00A56C9D" w:rsidP="00A56C9D">
      <w:pPr>
        <w:autoSpaceDE w:val="0"/>
        <w:autoSpaceDN w:val="0"/>
        <w:adjustRightInd w:val="0"/>
        <w:spacing w:after="0" w:line="240" w:lineRule="auto"/>
        <w:ind w:firstLine="284"/>
        <w:rPr>
          <w:rFonts w:ascii="Garamond" w:hAnsi="Garamond" w:cs="Garamond"/>
          <w:b/>
          <w:bCs/>
          <w:sz w:val="24"/>
          <w:szCs w:val="24"/>
        </w:rPr>
      </w:pPr>
    </w:p>
    <w:p w14:paraId="263269BA" w14:textId="5ABAC8EA"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 xml:space="preserve">Teksti ekzistues i paragrafit </w:t>
      </w:r>
      <w:r w:rsidR="00D21C3D">
        <w:rPr>
          <w:rFonts w:ascii="Garamond" w:hAnsi="Garamond" w:cs="Garamond"/>
          <w:sz w:val="24"/>
          <w:szCs w:val="24"/>
        </w:rPr>
        <w:t>(</w:t>
      </w:r>
      <w:r w:rsidRPr="00A56C9D">
        <w:rPr>
          <w:rFonts w:ascii="Garamond" w:hAnsi="Garamond" w:cs="Garamond"/>
          <w:sz w:val="24"/>
          <w:szCs w:val="24"/>
        </w:rPr>
        <w:t>k</w:t>
      </w:r>
      <w:r w:rsidR="00D21C3D">
        <w:rPr>
          <w:rFonts w:ascii="Garamond" w:hAnsi="Garamond" w:cs="Garamond"/>
          <w:sz w:val="24"/>
          <w:szCs w:val="24"/>
        </w:rPr>
        <w:t>)</w:t>
      </w:r>
      <w:r w:rsidRPr="00A56C9D">
        <w:rPr>
          <w:rFonts w:ascii="Garamond" w:hAnsi="Garamond" w:cs="Garamond"/>
          <w:sz w:val="24"/>
          <w:szCs w:val="24"/>
        </w:rPr>
        <w:t xml:space="preserve"> zëvendësohet me sa vijon:</w:t>
      </w:r>
    </w:p>
    <w:p w14:paraId="770ECF7F" w14:textId="2C068F0B" w:rsidR="00A56C9D" w:rsidRPr="00A56C9D" w:rsidRDefault="0074065D" w:rsidP="00A56C9D">
      <w:pPr>
        <w:autoSpaceDE w:val="0"/>
        <w:autoSpaceDN w:val="0"/>
        <w:adjustRightInd w:val="0"/>
        <w:spacing w:after="0" w:line="240" w:lineRule="auto"/>
        <w:ind w:firstLine="284"/>
        <w:jc w:val="both"/>
        <w:rPr>
          <w:rFonts w:ascii="Garamond" w:hAnsi="Garamond" w:cs="Garamond"/>
          <w:sz w:val="24"/>
          <w:szCs w:val="24"/>
        </w:rPr>
      </w:pPr>
      <w:r>
        <w:rPr>
          <w:rFonts w:ascii="Garamond" w:hAnsi="Garamond" w:cs="Garamond"/>
          <w:sz w:val="24"/>
          <w:szCs w:val="24"/>
        </w:rPr>
        <w:t>“</w:t>
      </w:r>
      <w:r w:rsidR="00A56C9D" w:rsidRPr="00A56C9D">
        <w:rPr>
          <w:rFonts w:ascii="Garamond" w:hAnsi="Garamond" w:cs="Garamond"/>
          <w:sz w:val="24"/>
          <w:szCs w:val="24"/>
        </w:rPr>
        <w:t xml:space="preserve">k) Anije e re nënkupton anijet </w:t>
      </w:r>
      <w:r w:rsidR="00A56C9D" w:rsidRPr="00E02D50">
        <w:rPr>
          <w:rFonts w:ascii="Garamond" w:hAnsi="Garamond" w:cs="Garamond"/>
          <w:sz w:val="24"/>
          <w:szCs w:val="24"/>
        </w:rPr>
        <w:t>kili</w:t>
      </w:r>
      <w:r w:rsidR="00A56C9D" w:rsidRPr="00A56C9D">
        <w:rPr>
          <w:rFonts w:ascii="Garamond" w:hAnsi="Garamond" w:cs="Garamond"/>
          <w:sz w:val="24"/>
          <w:szCs w:val="24"/>
        </w:rPr>
        <w:t xml:space="preserve"> i të cilave është vendosur tashmë ose që është në një fazë të përafërt ndërtimi më ose pas datës 25 maj 1980.</w:t>
      </w:r>
      <w:r>
        <w:rPr>
          <w:rFonts w:ascii="Garamond" w:hAnsi="Garamond" w:cs="Garamond"/>
          <w:sz w:val="24"/>
          <w:szCs w:val="24"/>
        </w:rPr>
        <w:t>”.</w:t>
      </w:r>
    </w:p>
    <w:p w14:paraId="0E3B2D8E"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lastRenderedPageBreak/>
        <w:t>Paragrafi vijues i shtohet tekstit ekzistues:</w:t>
      </w:r>
    </w:p>
    <w:p w14:paraId="0F4F6227" w14:textId="165DE099" w:rsidR="00A56C9D" w:rsidRPr="00A56C9D" w:rsidRDefault="00F0223B" w:rsidP="00A56C9D">
      <w:pPr>
        <w:autoSpaceDE w:val="0"/>
        <w:autoSpaceDN w:val="0"/>
        <w:adjustRightInd w:val="0"/>
        <w:spacing w:after="0" w:line="240" w:lineRule="auto"/>
        <w:ind w:firstLine="284"/>
        <w:jc w:val="both"/>
        <w:rPr>
          <w:rFonts w:ascii="Garamond" w:hAnsi="Garamond" w:cs="Garamond"/>
          <w:sz w:val="24"/>
          <w:szCs w:val="24"/>
        </w:rPr>
      </w:pPr>
      <w:r>
        <w:rPr>
          <w:rFonts w:ascii="Garamond" w:hAnsi="Garamond" w:cs="Garamond"/>
          <w:sz w:val="24"/>
          <w:szCs w:val="24"/>
        </w:rPr>
        <w:t>“</w:t>
      </w:r>
      <w:r w:rsidR="00A56C9D" w:rsidRPr="00A56C9D">
        <w:rPr>
          <w:rFonts w:ascii="Garamond" w:hAnsi="Garamond" w:cs="Garamond"/>
          <w:sz w:val="24"/>
          <w:szCs w:val="24"/>
        </w:rPr>
        <w:t>n)</w:t>
      </w:r>
      <w:r w:rsidR="009E31A4">
        <w:rPr>
          <w:rFonts w:ascii="Garamond" w:hAnsi="Garamond" w:cs="Garamond"/>
          <w:sz w:val="24"/>
          <w:szCs w:val="24"/>
        </w:rPr>
        <w:t xml:space="preserve"> </w:t>
      </w:r>
      <w:r>
        <w:rPr>
          <w:rFonts w:ascii="Garamond" w:hAnsi="Garamond" w:cs="Garamond"/>
          <w:sz w:val="24"/>
          <w:szCs w:val="24"/>
        </w:rPr>
        <w:t>‘</w:t>
      </w:r>
      <w:r w:rsidR="00A56C9D" w:rsidRPr="00A56C9D">
        <w:rPr>
          <w:rFonts w:ascii="Garamond" w:hAnsi="Garamond" w:cs="Garamond"/>
          <w:sz w:val="24"/>
          <w:szCs w:val="24"/>
        </w:rPr>
        <w:t>Datë përvjetori</w:t>
      </w:r>
      <w:r>
        <w:rPr>
          <w:rFonts w:ascii="Garamond" w:hAnsi="Garamond" w:cs="Garamond"/>
          <w:sz w:val="24"/>
          <w:szCs w:val="24"/>
        </w:rPr>
        <w:t xml:space="preserve">’ </w:t>
      </w:r>
      <w:r w:rsidR="00A56C9D" w:rsidRPr="00A56C9D">
        <w:rPr>
          <w:rFonts w:ascii="Garamond" w:hAnsi="Garamond" w:cs="Garamond"/>
          <w:sz w:val="24"/>
          <w:szCs w:val="24"/>
        </w:rPr>
        <w:t xml:space="preserve">nënkupton ditën dhe muajin e çdo viti që do të përkojë me datën e skadimit të </w:t>
      </w:r>
      <w:r w:rsidR="006844AC">
        <w:rPr>
          <w:rFonts w:ascii="Garamond" w:hAnsi="Garamond" w:cs="Garamond"/>
          <w:sz w:val="24"/>
          <w:szCs w:val="24"/>
        </w:rPr>
        <w:t>certifikat</w:t>
      </w:r>
      <w:r w:rsidR="00A56C9D" w:rsidRPr="00A56C9D">
        <w:rPr>
          <w:rFonts w:ascii="Garamond" w:hAnsi="Garamond" w:cs="Garamond"/>
          <w:sz w:val="24"/>
          <w:szCs w:val="24"/>
        </w:rPr>
        <w:t>ës.</w:t>
      </w:r>
      <w:r>
        <w:rPr>
          <w:rFonts w:ascii="Garamond" w:hAnsi="Garamond" w:cs="Garamond"/>
          <w:sz w:val="24"/>
          <w:szCs w:val="24"/>
        </w:rPr>
        <w:t>”.</w:t>
      </w:r>
      <w:r w:rsidR="00A56C9D" w:rsidRPr="00A56C9D">
        <w:rPr>
          <w:rFonts w:ascii="Garamond" w:hAnsi="Garamond" w:cs="Garamond"/>
          <w:sz w:val="24"/>
          <w:szCs w:val="24"/>
        </w:rPr>
        <w:t xml:space="preserve"> </w:t>
      </w:r>
    </w:p>
    <w:p w14:paraId="6CE9097C" w14:textId="77777777" w:rsidR="009E31A4" w:rsidRDefault="009E31A4" w:rsidP="00A56C9D">
      <w:pPr>
        <w:autoSpaceDE w:val="0"/>
        <w:autoSpaceDN w:val="0"/>
        <w:adjustRightInd w:val="0"/>
        <w:spacing w:after="0" w:line="240" w:lineRule="auto"/>
        <w:ind w:firstLine="284"/>
        <w:jc w:val="center"/>
        <w:rPr>
          <w:rFonts w:ascii="Garamond" w:hAnsi="Garamond" w:cs="Garamond"/>
          <w:sz w:val="24"/>
          <w:szCs w:val="24"/>
        </w:rPr>
      </w:pPr>
    </w:p>
    <w:p w14:paraId="5C20CD43" w14:textId="77777777" w:rsidR="005E34EB" w:rsidRDefault="00A56C9D" w:rsidP="00A56C9D">
      <w:pPr>
        <w:autoSpaceDE w:val="0"/>
        <w:autoSpaceDN w:val="0"/>
        <w:adjustRightInd w:val="0"/>
        <w:spacing w:after="0" w:line="240" w:lineRule="auto"/>
        <w:ind w:firstLine="284"/>
        <w:jc w:val="center"/>
        <w:rPr>
          <w:rFonts w:ascii="Garamond" w:hAnsi="Garamond" w:cs="Garamond"/>
          <w:sz w:val="24"/>
          <w:szCs w:val="24"/>
        </w:rPr>
      </w:pPr>
      <w:r w:rsidRPr="00A56C9D">
        <w:rPr>
          <w:rFonts w:ascii="Garamond" w:hAnsi="Garamond" w:cs="Garamond"/>
          <w:sz w:val="24"/>
          <w:szCs w:val="24"/>
        </w:rPr>
        <w:t>PJESA B</w:t>
      </w:r>
    </w:p>
    <w:p w14:paraId="6FD320E1" w14:textId="4E03C91E" w:rsidR="00A56C9D" w:rsidRPr="00A56C9D" w:rsidRDefault="00A56C9D" w:rsidP="00A56C9D">
      <w:pPr>
        <w:autoSpaceDE w:val="0"/>
        <w:autoSpaceDN w:val="0"/>
        <w:adjustRightInd w:val="0"/>
        <w:spacing w:after="0" w:line="240" w:lineRule="auto"/>
        <w:ind w:firstLine="284"/>
        <w:jc w:val="center"/>
        <w:rPr>
          <w:rFonts w:ascii="Garamond" w:hAnsi="Garamond" w:cs="Garamond"/>
          <w:sz w:val="24"/>
          <w:szCs w:val="24"/>
        </w:rPr>
      </w:pPr>
      <w:r w:rsidRPr="00A56C9D">
        <w:rPr>
          <w:rFonts w:ascii="Garamond" w:hAnsi="Garamond" w:cs="Garamond"/>
          <w:sz w:val="24"/>
          <w:szCs w:val="24"/>
        </w:rPr>
        <w:t xml:space="preserve">VROJTIMET DHE </w:t>
      </w:r>
      <w:r w:rsidR="005E34EB" w:rsidRPr="00A56C9D">
        <w:rPr>
          <w:rFonts w:ascii="Garamond" w:hAnsi="Garamond" w:cs="Garamond"/>
          <w:sz w:val="24"/>
          <w:szCs w:val="24"/>
        </w:rPr>
        <w:t>CERTIFIKATAT</w:t>
      </w:r>
    </w:p>
    <w:p w14:paraId="16AA666D" w14:textId="77777777" w:rsidR="00A56C9D" w:rsidRDefault="00A56C9D" w:rsidP="00A56C9D">
      <w:pPr>
        <w:autoSpaceDE w:val="0"/>
        <w:autoSpaceDN w:val="0"/>
        <w:adjustRightInd w:val="0"/>
        <w:spacing w:after="0" w:line="240" w:lineRule="auto"/>
        <w:ind w:firstLine="284"/>
        <w:jc w:val="center"/>
        <w:rPr>
          <w:rFonts w:ascii="Garamond" w:hAnsi="Garamond" w:cs="Garamond"/>
          <w:b/>
          <w:bCs/>
          <w:sz w:val="24"/>
          <w:szCs w:val="24"/>
        </w:rPr>
      </w:pPr>
    </w:p>
    <w:p w14:paraId="11A1461C" w14:textId="77777777" w:rsidR="00A56C9D" w:rsidRPr="005E34EB" w:rsidRDefault="00A56C9D" w:rsidP="00A56C9D">
      <w:pPr>
        <w:autoSpaceDE w:val="0"/>
        <w:autoSpaceDN w:val="0"/>
        <w:adjustRightInd w:val="0"/>
        <w:spacing w:after="0" w:line="240" w:lineRule="auto"/>
        <w:ind w:firstLine="284"/>
        <w:jc w:val="center"/>
        <w:rPr>
          <w:rFonts w:ascii="Garamond" w:hAnsi="Garamond" w:cs="Garamond"/>
          <w:bCs/>
          <w:sz w:val="24"/>
          <w:szCs w:val="24"/>
        </w:rPr>
      </w:pPr>
      <w:r w:rsidRPr="005E34EB">
        <w:rPr>
          <w:rFonts w:ascii="Garamond" w:hAnsi="Garamond" w:cs="Garamond"/>
          <w:bCs/>
          <w:sz w:val="24"/>
          <w:szCs w:val="24"/>
        </w:rPr>
        <w:t>Rregullorja 6</w:t>
      </w:r>
    </w:p>
    <w:p w14:paraId="730B6913" w14:textId="77777777" w:rsidR="00A56C9D" w:rsidRPr="00A56C9D" w:rsidRDefault="00A56C9D" w:rsidP="00A56C9D">
      <w:pPr>
        <w:autoSpaceDE w:val="0"/>
        <w:autoSpaceDN w:val="0"/>
        <w:adjustRightInd w:val="0"/>
        <w:spacing w:after="0" w:line="240" w:lineRule="auto"/>
        <w:ind w:firstLine="284"/>
        <w:jc w:val="center"/>
        <w:rPr>
          <w:rFonts w:ascii="Garamond" w:hAnsi="Garamond" w:cs="Garamond"/>
          <w:sz w:val="24"/>
          <w:szCs w:val="24"/>
        </w:rPr>
      </w:pPr>
      <w:r w:rsidRPr="00A56C9D">
        <w:rPr>
          <w:rFonts w:ascii="Garamond" w:hAnsi="Garamond" w:cs="Garamond"/>
          <w:b/>
          <w:bCs/>
          <w:sz w:val="24"/>
          <w:szCs w:val="24"/>
        </w:rPr>
        <w:t>Inspektimi dhe vrojtimi</w:t>
      </w:r>
    </w:p>
    <w:p w14:paraId="17CAF3FE" w14:textId="77777777" w:rsidR="00A56C9D" w:rsidRPr="00A56C9D" w:rsidRDefault="00A56C9D" w:rsidP="00A56C9D">
      <w:pPr>
        <w:autoSpaceDE w:val="0"/>
        <w:autoSpaceDN w:val="0"/>
        <w:adjustRightInd w:val="0"/>
        <w:spacing w:after="0" w:line="240" w:lineRule="auto"/>
        <w:ind w:firstLine="284"/>
        <w:jc w:val="center"/>
        <w:rPr>
          <w:rFonts w:ascii="Garamond" w:hAnsi="Garamond" w:cs="Garamond"/>
          <w:sz w:val="24"/>
          <w:szCs w:val="24"/>
        </w:rPr>
      </w:pPr>
    </w:p>
    <w:p w14:paraId="5FFF14F0"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 xml:space="preserve">Teksti ekzistues zëvendësohet me sa vijon: </w:t>
      </w:r>
    </w:p>
    <w:p w14:paraId="57D327D5" w14:textId="7645A65B" w:rsidR="00A56C9D" w:rsidRPr="00A56C9D" w:rsidRDefault="008A2036" w:rsidP="00A56C9D">
      <w:pPr>
        <w:autoSpaceDE w:val="0"/>
        <w:autoSpaceDN w:val="0"/>
        <w:adjustRightInd w:val="0"/>
        <w:spacing w:after="0" w:line="240" w:lineRule="auto"/>
        <w:ind w:firstLine="284"/>
        <w:jc w:val="both"/>
        <w:rPr>
          <w:rFonts w:ascii="Garamond" w:hAnsi="Garamond" w:cs="Garamond"/>
          <w:sz w:val="24"/>
          <w:szCs w:val="24"/>
        </w:rPr>
      </w:pPr>
      <w:r>
        <w:rPr>
          <w:rFonts w:ascii="Garamond" w:hAnsi="Garamond" w:cs="Garamond"/>
          <w:sz w:val="24"/>
          <w:szCs w:val="24"/>
        </w:rPr>
        <w:t>“</w:t>
      </w:r>
      <w:r w:rsidR="00A56C9D" w:rsidRPr="00A56C9D">
        <w:rPr>
          <w:rFonts w:ascii="Garamond" w:hAnsi="Garamond" w:cs="Garamond"/>
          <w:sz w:val="24"/>
          <w:szCs w:val="24"/>
        </w:rPr>
        <w:t>a)</w:t>
      </w:r>
      <w:r w:rsidR="00A56C9D">
        <w:rPr>
          <w:rFonts w:ascii="Garamond" w:hAnsi="Garamond" w:cs="Garamond"/>
          <w:sz w:val="24"/>
          <w:szCs w:val="24"/>
        </w:rPr>
        <w:t xml:space="preserve"> </w:t>
      </w:r>
      <w:r w:rsidR="00A56C9D" w:rsidRPr="00A56C9D">
        <w:rPr>
          <w:rFonts w:ascii="Garamond" w:hAnsi="Garamond" w:cs="Garamond"/>
          <w:sz w:val="24"/>
          <w:szCs w:val="24"/>
        </w:rPr>
        <w:t>Inspektimi dhe vrojtimi i anijeve, për sa i përket zbatimit të dispozitave të këtyre rregulloreve dhe dhënies së përjashtimeve sipas saj, do të kryhen nga zyrtarët e Administratës. Megjithatë, Administrata mund t’ua besojë inspektimet dhe vrojtimet ose vrojtuesve të emëruar për atë qëllim, ose organizatave të njohura prej saj.</w:t>
      </w:r>
    </w:p>
    <w:p w14:paraId="5AABFEC1" w14:textId="76BFFCAD"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b)</w:t>
      </w:r>
      <w:r>
        <w:rPr>
          <w:rFonts w:ascii="Garamond" w:hAnsi="Garamond" w:cs="Garamond"/>
          <w:sz w:val="24"/>
          <w:szCs w:val="24"/>
        </w:rPr>
        <w:t xml:space="preserve"> </w:t>
      </w:r>
      <w:r w:rsidRPr="00A56C9D">
        <w:rPr>
          <w:rFonts w:ascii="Garamond" w:hAnsi="Garamond" w:cs="Garamond"/>
          <w:sz w:val="24"/>
          <w:szCs w:val="24"/>
        </w:rPr>
        <w:t>Administrata që cakton vrojtues ose njeh organizata për kryerjen e inspektimeve dhe vrojtimeve</w:t>
      </w:r>
      <w:r w:rsidR="009E31A4">
        <w:rPr>
          <w:rFonts w:ascii="Garamond" w:hAnsi="Garamond" w:cs="Garamond"/>
          <w:sz w:val="24"/>
          <w:szCs w:val="24"/>
        </w:rPr>
        <w:t>,</w:t>
      </w:r>
      <w:r w:rsidRPr="00A56C9D">
        <w:rPr>
          <w:rFonts w:ascii="Garamond" w:hAnsi="Garamond" w:cs="Garamond"/>
          <w:sz w:val="24"/>
          <w:szCs w:val="24"/>
        </w:rPr>
        <w:t xml:space="preserve"> siç është përcaktuar në paragrafin </w:t>
      </w:r>
      <w:r w:rsidR="00D21C3D">
        <w:rPr>
          <w:rFonts w:ascii="Garamond" w:hAnsi="Garamond" w:cs="Garamond"/>
          <w:sz w:val="24"/>
          <w:szCs w:val="24"/>
        </w:rPr>
        <w:t>(</w:t>
      </w:r>
      <w:r w:rsidRPr="00A56C9D">
        <w:rPr>
          <w:rFonts w:ascii="Garamond" w:hAnsi="Garamond" w:cs="Garamond"/>
          <w:sz w:val="24"/>
          <w:szCs w:val="24"/>
        </w:rPr>
        <w:t>a</w:t>
      </w:r>
      <w:r w:rsidR="00D21C3D">
        <w:rPr>
          <w:rFonts w:ascii="Garamond" w:hAnsi="Garamond" w:cs="Garamond"/>
          <w:sz w:val="24"/>
          <w:szCs w:val="24"/>
        </w:rPr>
        <w:t>)</w:t>
      </w:r>
      <w:r w:rsidRPr="00A56C9D">
        <w:rPr>
          <w:rFonts w:ascii="Garamond" w:hAnsi="Garamond" w:cs="Garamond"/>
          <w:sz w:val="24"/>
          <w:szCs w:val="24"/>
        </w:rPr>
        <w:t>, duhet</w:t>
      </w:r>
      <w:r w:rsidR="000A0B85">
        <w:rPr>
          <w:rFonts w:ascii="Garamond" w:hAnsi="Garamond" w:cs="Garamond"/>
          <w:sz w:val="24"/>
          <w:szCs w:val="24"/>
        </w:rPr>
        <w:t xml:space="preserve"> </w:t>
      </w:r>
      <w:r w:rsidRPr="00A56C9D">
        <w:rPr>
          <w:rFonts w:ascii="Garamond" w:hAnsi="Garamond" w:cs="Garamond"/>
          <w:sz w:val="24"/>
          <w:szCs w:val="24"/>
        </w:rPr>
        <w:t>të paktën të autorizojë çdo vrojtues të emëruar ose organizatë të njohur</w:t>
      </w:r>
      <w:r w:rsidR="009E31A4">
        <w:rPr>
          <w:rFonts w:ascii="Garamond" w:hAnsi="Garamond" w:cs="Garamond"/>
          <w:sz w:val="24"/>
          <w:szCs w:val="24"/>
        </w:rPr>
        <w:t>,</w:t>
      </w:r>
      <w:r w:rsidRPr="00A56C9D">
        <w:rPr>
          <w:rFonts w:ascii="Garamond" w:hAnsi="Garamond" w:cs="Garamond"/>
          <w:sz w:val="24"/>
          <w:szCs w:val="24"/>
        </w:rPr>
        <w:t xml:space="preserve"> për:</w:t>
      </w:r>
    </w:p>
    <w:p w14:paraId="13590CEE" w14:textId="587FC80A"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w:t>
      </w:r>
      <w:r w:rsidR="005E34EB">
        <w:rPr>
          <w:rFonts w:ascii="Garamond" w:hAnsi="Garamond" w:cs="Garamond"/>
          <w:sz w:val="24"/>
          <w:szCs w:val="24"/>
        </w:rPr>
        <w:t xml:space="preserve">. </w:t>
      </w:r>
      <w:r w:rsidRPr="00A56C9D">
        <w:rPr>
          <w:rFonts w:ascii="Garamond" w:hAnsi="Garamond" w:cs="Garamond"/>
          <w:sz w:val="24"/>
          <w:szCs w:val="24"/>
        </w:rPr>
        <w:t>të kërkuar riparimet e anijes;</w:t>
      </w:r>
    </w:p>
    <w:p w14:paraId="5A51BFA1" w14:textId="048FE936"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w:t>
      </w:r>
      <w:r w:rsidR="005E34EB">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të kryer inspektimet dhe vrojtimet, nëse kërkohen nga autoritetet përkatëse nga një shtet </w:t>
      </w:r>
      <w:r w:rsidR="009E31A4" w:rsidRPr="00A56C9D">
        <w:rPr>
          <w:rFonts w:ascii="Garamond" w:hAnsi="Garamond" w:cs="Garamond"/>
          <w:sz w:val="24"/>
          <w:szCs w:val="24"/>
        </w:rPr>
        <w:t>port</w:t>
      </w:r>
      <w:r w:rsidRPr="00A56C9D">
        <w:rPr>
          <w:rFonts w:ascii="Garamond" w:hAnsi="Garamond" w:cs="Garamond"/>
          <w:sz w:val="24"/>
          <w:szCs w:val="24"/>
        </w:rPr>
        <w:t>.</w:t>
      </w:r>
    </w:p>
    <w:p w14:paraId="0D317409"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Administrata do të njoftojë Organizatën për përgjegjësitë dhe kushtet specifike të autoritetit të deleguar për ata vrojtues të emëruar apo organizata të njohura.</w:t>
      </w:r>
    </w:p>
    <w:p w14:paraId="3D3D2A01" w14:textId="4A854038"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c)</w:t>
      </w:r>
      <w:r>
        <w:rPr>
          <w:rFonts w:ascii="Garamond" w:hAnsi="Garamond" w:cs="Garamond"/>
          <w:sz w:val="24"/>
          <w:szCs w:val="24"/>
        </w:rPr>
        <w:t xml:space="preserve"> </w:t>
      </w:r>
      <w:r w:rsidRPr="00A56C9D">
        <w:rPr>
          <w:rFonts w:ascii="Garamond" w:hAnsi="Garamond" w:cs="Garamond"/>
          <w:sz w:val="24"/>
          <w:szCs w:val="24"/>
        </w:rPr>
        <w:t xml:space="preserve">Kur një vrojtues i emëruar ose një organizatë e njohur përcakton se gjendja e anijes ose </w:t>
      </w:r>
      <w:r w:rsidR="009E31A4">
        <w:rPr>
          <w:rFonts w:ascii="Garamond" w:hAnsi="Garamond" w:cs="Garamond"/>
          <w:sz w:val="24"/>
          <w:szCs w:val="24"/>
        </w:rPr>
        <w:t xml:space="preserve">e </w:t>
      </w:r>
      <w:r w:rsidRPr="00A56C9D">
        <w:rPr>
          <w:rFonts w:ascii="Garamond" w:hAnsi="Garamond" w:cs="Garamond"/>
          <w:sz w:val="24"/>
          <w:szCs w:val="24"/>
        </w:rPr>
        <w:t xml:space="preserve">pajisjeve të saj nuk përkon kryesisht me të dhënat e </w:t>
      </w:r>
      <w:r w:rsidR="005E34EB" w:rsidRPr="00A56C9D">
        <w:rPr>
          <w:rFonts w:ascii="Garamond" w:hAnsi="Garamond" w:cs="Garamond"/>
          <w:sz w:val="24"/>
          <w:szCs w:val="24"/>
        </w:rPr>
        <w:t>certifikatës</w:t>
      </w:r>
      <w:r w:rsidRPr="00A56C9D">
        <w:rPr>
          <w:rFonts w:ascii="Garamond" w:hAnsi="Garamond" w:cs="Garamond"/>
          <w:sz w:val="24"/>
          <w:szCs w:val="24"/>
        </w:rPr>
        <w:t xml:space="preserve"> ose është e tillë që anija nuk është e përshtatshme për të lundruar në det</w:t>
      </w:r>
      <w:r w:rsidR="009E31A4">
        <w:rPr>
          <w:rFonts w:ascii="Garamond" w:hAnsi="Garamond" w:cs="Garamond"/>
          <w:sz w:val="24"/>
          <w:szCs w:val="24"/>
        </w:rPr>
        <w:t>,</w:t>
      </w:r>
      <w:r w:rsidRPr="00A56C9D">
        <w:rPr>
          <w:rFonts w:ascii="Garamond" w:hAnsi="Garamond" w:cs="Garamond"/>
          <w:sz w:val="24"/>
          <w:szCs w:val="24"/>
        </w:rPr>
        <w:t xml:space="preserve"> pa sjellë rrezik për anijen apo personat në bord, vrojtuesi ose organizata duhet menjëherë të sigurojnë marrjen e masave korrigjuese dhe të njoftojnë Administratën në kohën e duhur. Nëse nuk ndërmerren masa korrigjuese, </w:t>
      </w:r>
      <w:r w:rsidR="005E34EB" w:rsidRPr="00A56C9D">
        <w:rPr>
          <w:rFonts w:ascii="Garamond" w:hAnsi="Garamond" w:cs="Garamond"/>
          <w:sz w:val="24"/>
          <w:szCs w:val="24"/>
        </w:rPr>
        <w:t>certifikata</w:t>
      </w:r>
      <w:r w:rsidRPr="00A56C9D">
        <w:rPr>
          <w:rFonts w:ascii="Garamond" w:hAnsi="Garamond" w:cs="Garamond"/>
          <w:sz w:val="24"/>
          <w:szCs w:val="24"/>
        </w:rPr>
        <w:t xml:space="preserve"> përkatëse duhet të tërhiqet dhe Administra</w:t>
      </w:r>
      <w:r w:rsidR="009E31A4">
        <w:rPr>
          <w:rFonts w:ascii="Garamond" w:hAnsi="Garamond" w:cs="Garamond"/>
          <w:sz w:val="24"/>
          <w:szCs w:val="24"/>
        </w:rPr>
        <w:t>ta duhet të njoftohet menjëherë</w:t>
      </w:r>
      <w:r w:rsidRPr="00A56C9D">
        <w:rPr>
          <w:rFonts w:ascii="Garamond" w:hAnsi="Garamond" w:cs="Garamond"/>
          <w:sz w:val="24"/>
          <w:szCs w:val="24"/>
        </w:rPr>
        <w:t xml:space="preserve"> dhe, nëse anija ndodhet në portin e një Pale tjetër, autoritetet përkatëse </w:t>
      </w:r>
      <w:r w:rsidRPr="00E02D50">
        <w:rPr>
          <w:rFonts w:ascii="Garamond" w:hAnsi="Garamond" w:cs="Garamond"/>
          <w:sz w:val="24"/>
          <w:szCs w:val="24"/>
        </w:rPr>
        <w:t xml:space="preserve">të </w:t>
      </w:r>
      <w:r w:rsidR="00E02D50" w:rsidRPr="00E02D50">
        <w:rPr>
          <w:rFonts w:ascii="Garamond" w:hAnsi="Garamond" w:cs="Garamond"/>
          <w:sz w:val="24"/>
          <w:szCs w:val="24"/>
        </w:rPr>
        <w:t xml:space="preserve">shtetit </w:t>
      </w:r>
      <w:r w:rsidRPr="00E02D50">
        <w:rPr>
          <w:rFonts w:ascii="Garamond" w:hAnsi="Garamond" w:cs="Garamond"/>
          <w:sz w:val="24"/>
          <w:szCs w:val="24"/>
        </w:rPr>
        <w:t>port</w:t>
      </w:r>
      <w:r w:rsidRPr="00A56C9D">
        <w:rPr>
          <w:rFonts w:ascii="Garamond" w:hAnsi="Garamond" w:cs="Garamond"/>
          <w:sz w:val="24"/>
          <w:szCs w:val="24"/>
        </w:rPr>
        <w:t xml:space="preserve"> duhet të njoftohen</w:t>
      </w:r>
      <w:r w:rsidR="009E31A4">
        <w:rPr>
          <w:rFonts w:ascii="Garamond" w:hAnsi="Garamond" w:cs="Garamond"/>
          <w:sz w:val="24"/>
          <w:szCs w:val="24"/>
        </w:rPr>
        <w:t>,</w:t>
      </w:r>
      <w:r w:rsidRPr="00A56C9D">
        <w:rPr>
          <w:rFonts w:ascii="Garamond" w:hAnsi="Garamond" w:cs="Garamond"/>
          <w:sz w:val="24"/>
          <w:szCs w:val="24"/>
        </w:rPr>
        <w:t xml:space="preserve"> gjithashtu</w:t>
      </w:r>
      <w:r w:rsidR="009E31A4">
        <w:rPr>
          <w:rFonts w:ascii="Garamond" w:hAnsi="Garamond" w:cs="Garamond"/>
          <w:sz w:val="24"/>
          <w:szCs w:val="24"/>
        </w:rPr>
        <w:t>,</w:t>
      </w:r>
      <w:r w:rsidRPr="00A56C9D">
        <w:rPr>
          <w:rFonts w:ascii="Garamond" w:hAnsi="Garamond" w:cs="Garamond"/>
          <w:sz w:val="24"/>
          <w:szCs w:val="24"/>
        </w:rPr>
        <w:t xml:space="preserve"> menjëherë. Në rastet kur një zyrtar i administratës, vrojtues i emëruar apo organizatë e njohur ka njoftuar autoritetet përkatëse të Shtetit port, Qeveria e Shtetit port përkatës duhet t’</w:t>
      </w:r>
      <w:r w:rsidR="009E31A4">
        <w:rPr>
          <w:rFonts w:ascii="Garamond" w:hAnsi="Garamond" w:cs="Garamond"/>
          <w:sz w:val="24"/>
          <w:szCs w:val="24"/>
        </w:rPr>
        <w:t>u</w:t>
      </w:r>
      <w:r w:rsidRPr="00A56C9D">
        <w:rPr>
          <w:rFonts w:ascii="Garamond" w:hAnsi="Garamond" w:cs="Garamond"/>
          <w:sz w:val="24"/>
          <w:szCs w:val="24"/>
        </w:rPr>
        <w:t xml:space="preserve"> japë atyre ndihmën e nevojshme për të kryer detyrimet e tyre</w:t>
      </w:r>
      <w:r w:rsidR="00EC5823">
        <w:rPr>
          <w:rFonts w:ascii="Garamond" w:hAnsi="Garamond" w:cs="Garamond"/>
          <w:sz w:val="24"/>
          <w:szCs w:val="24"/>
        </w:rPr>
        <w:t>,</w:t>
      </w:r>
      <w:r w:rsidRPr="00A56C9D">
        <w:rPr>
          <w:rFonts w:ascii="Garamond" w:hAnsi="Garamond" w:cs="Garamond"/>
          <w:sz w:val="24"/>
          <w:szCs w:val="24"/>
        </w:rPr>
        <w:t xml:space="preserve"> sipas kësaj rregulloreje. Sipas rastit, Qeveria e Shtetit port në fjalë duhet të sigurojë që anija nuk do të lundrojë derisa të jetë në gjendjen e duhur apo të largohet nga porti</w:t>
      </w:r>
      <w:r w:rsidR="00EC5823">
        <w:rPr>
          <w:rFonts w:ascii="Garamond" w:hAnsi="Garamond" w:cs="Garamond"/>
          <w:sz w:val="24"/>
          <w:szCs w:val="24"/>
        </w:rPr>
        <w:t>,</w:t>
      </w:r>
      <w:r w:rsidRPr="00A56C9D">
        <w:rPr>
          <w:rFonts w:ascii="Garamond" w:hAnsi="Garamond" w:cs="Garamond"/>
          <w:sz w:val="24"/>
          <w:szCs w:val="24"/>
        </w:rPr>
        <w:t xml:space="preserve"> me qëllim për të proceduar drejt një kantieri të përshtatshëm riparimi, pa sjellë rrezik për anijen apo personat në bord.</w:t>
      </w:r>
    </w:p>
    <w:p w14:paraId="6E812CB2" w14:textId="78ACFC4F"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d)</w:t>
      </w:r>
      <w:r>
        <w:rPr>
          <w:rFonts w:ascii="Garamond" w:hAnsi="Garamond" w:cs="Garamond"/>
          <w:sz w:val="24"/>
          <w:szCs w:val="24"/>
        </w:rPr>
        <w:t xml:space="preserve"> </w:t>
      </w:r>
      <w:r w:rsidRPr="00A56C9D">
        <w:rPr>
          <w:rFonts w:ascii="Garamond" w:hAnsi="Garamond" w:cs="Garamond"/>
          <w:sz w:val="24"/>
          <w:szCs w:val="24"/>
        </w:rPr>
        <w:t>Në çdo rast, Administrata duhet të garantojë një inspektim dhe vrojtim të plotë dhe efektiv të anijes dhe duhet të marrë masat e nevojshme për të përmbushur këtë detyrim.</w:t>
      </w:r>
      <w:r w:rsidR="008A2036">
        <w:rPr>
          <w:rFonts w:ascii="Garamond" w:hAnsi="Garamond" w:cs="Garamond"/>
          <w:sz w:val="24"/>
          <w:szCs w:val="24"/>
        </w:rPr>
        <w:t>”.</w:t>
      </w:r>
    </w:p>
    <w:p w14:paraId="6C9C9BAD"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p>
    <w:p w14:paraId="4F0D3528" w14:textId="77777777" w:rsidR="00A56C9D" w:rsidRPr="005E34EB" w:rsidRDefault="00A56C9D" w:rsidP="00A56C9D">
      <w:pPr>
        <w:autoSpaceDE w:val="0"/>
        <w:autoSpaceDN w:val="0"/>
        <w:adjustRightInd w:val="0"/>
        <w:spacing w:after="0" w:line="240" w:lineRule="auto"/>
        <w:ind w:firstLine="284"/>
        <w:jc w:val="center"/>
        <w:rPr>
          <w:rFonts w:ascii="Garamond" w:hAnsi="Garamond" w:cs="Garamond"/>
          <w:bCs/>
          <w:sz w:val="24"/>
          <w:szCs w:val="24"/>
        </w:rPr>
      </w:pPr>
      <w:r w:rsidRPr="005E34EB">
        <w:rPr>
          <w:rFonts w:ascii="Garamond" w:hAnsi="Garamond" w:cs="Garamond"/>
          <w:bCs/>
          <w:sz w:val="24"/>
          <w:szCs w:val="24"/>
        </w:rPr>
        <w:t>Rregullorja 7</w:t>
      </w:r>
    </w:p>
    <w:p w14:paraId="48BD1C5E" w14:textId="77777777" w:rsidR="00A56C9D" w:rsidRPr="00A56C9D" w:rsidRDefault="00A56C9D" w:rsidP="00A56C9D">
      <w:pPr>
        <w:autoSpaceDE w:val="0"/>
        <w:autoSpaceDN w:val="0"/>
        <w:adjustRightInd w:val="0"/>
        <w:spacing w:after="0" w:line="240" w:lineRule="auto"/>
        <w:ind w:firstLine="284"/>
        <w:jc w:val="center"/>
        <w:rPr>
          <w:rFonts w:ascii="Garamond" w:hAnsi="Garamond" w:cs="Garamond"/>
          <w:b/>
          <w:bCs/>
          <w:sz w:val="24"/>
          <w:szCs w:val="24"/>
        </w:rPr>
      </w:pPr>
      <w:r w:rsidRPr="00A56C9D">
        <w:rPr>
          <w:rFonts w:ascii="Garamond" w:hAnsi="Garamond" w:cs="Garamond"/>
          <w:b/>
          <w:bCs/>
          <w:sz w:val="24"/>
          <w:szCs w:val="24"/>
        </w:rPr>
        <w:t>Vrojtimet e anijeve të pasagjerëve</w:t>
      </w:r>
    </w:p>
    <w:p w14:paraId="22282E61" w14:textId="77777777" w:rsidR="00A56C9D" w:rsidRDefault="00A56C9D" w:rsidP="00A56C9D">
      <w:pPr>
        <w:autoSpaceDE w:val="0"/>
        <w:autoSpaceDN w:val="0"/>
        <w:adjustRightInd w:val="0"/>
        <w:spacing w:after="0" w:line="240" w:lineRule="auto"/>
        <w:ind w:firstLine="284"/>
        <w:jc w:val="both"/>
        <w:rPr>
          <w:rFonts w:ascii="Garamond" w:hAnsi="Garamond" w:cs="Garamond"/>
          <w:sz w:val="24"/>
          <w:szCs w:val="24"/>
        </w:rPr>
      </w:pPr>
    </w:p>
    <w:p w14:paraId="19F61E03"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Teksti ekzistues zëvendësohet me sa vijon:</w:t>
      </w:r>
    </w:p>
    <w:p w14:paraId="11EA2718" w14:textId="352E8AE6" w:rsidR="00A56C9D" w:rsidRPr="00A56C9D" w:rsidRDefault="00C83DE8" w:rsidP="00A56C9D">
      <w:pPr>
        <w:autoSpaceDE w:val="0"/>
        <w:autoSpaceDN w:val="0"/>
        <w:adjustRightInd w:val="0"/>
        <w:spacing w:after="0" w:line="240" w:lineRule="auto"/>
        <w:ind w:firstLine="284"/>
        <w:jc w:val="both"/>
        <w:rPr>
          <w:rFonts w:ascii="Garamond" w:hAnsi="Garamond" w:cs="Garamond"/>
          <w:sz w:val="24"/>
          <w:szCs w:val="24"/>
        </w:rPr>
      </w:pPr>
      <w:r>
        <w:rPr>
          <w:rFonts w:ascii="Garamond" w:hAnsi="Garamond" w:cs="Garamond"/>
          <w:sz w:val="24"/>
          <w:szCs w:val="24"/>
        </w:rPr>
        <w:t>“</w:t>
      </w:r>
      <w:r w:rsidR="00A56C9D" w:rsidRPr="00A56C9D">
        <w:rPr>
          <w:rFonts w:ascii="Garamond" w:hAnsi="Garamond" w:cs="Garamond"/>
          <w:sz w:val="24"/>
          <w:szCs w:val="24"/>
        </w:rPr>
        <w:t>a)</w:t>
      </w:r>
      <w:r w:rsidR="00A56C9D">
        <w:rPr>
          <w:rFonts w:ascii="Garamond" w:hAnsi="Garamond" w:cs="Garamond"/>
          <w:sz w:val="24"/>
          <w:szCs w:val="24"/>
        </w:rPr>
        <w:t xml:space="preserve"> </w:t>
      </w:r>
      <w:r w:rsidR="00A56C9D" w:rsidRPr="00A56C9D">
        <w:rPr>
          <w:rFonts w:ascii="Garamond" w:hAnsi="Garamond" w:cs="Garamond"/>
          <w:sz w:val="24"/>
          <w:szCs w:val="24"/>
        </w:rPr>
        <w:t>Anija e pasagjerëve</w:t>
      </w:r>
      <w:r w:rsidR="000A0B85">
        <w:rPr>
          <w:rFonts w:ascii="Garamond" w:hAnsi="Garamond" w:cs="Garamond"/>
          <w:sz w:val="24"/>
          <w:szCs w:val="24"/>
        </w:rPr>
        <w:t xml:space="preserve"> </w:t>
      </w:r>
      <w:r w:rsidR="00EC5823">
        <w:rPr>
          <w:rFonts w:ascii="Garamond" w:hAnsi="Garamond" w:cs="Garamond"/>
          <w:sz w:val="24"/>
          <w:szCs w:val="24"/>
        </w:rPr>
        <w:t xml:space="preserve">u </w:t>
      </w:r>
      <w:r w:rsidR="00A56C9D" w:rsidRPr="00A56C9D">
        <w:rPr>
          <w:rFonts w:ascii="Garamond" w:hAnsi="Garamond" w:cs="Garamond"/>
          <w:sz w:val="24"/>
          <w:szCs w:val="24"/>
        </w:rPr>
        <w:t>nënshtrohet vrojtimeve të specifikuara më poshtë:</w:t>
      </w:r>
    </w:p>
    <w:p w14:paraId="5EEA7A91" w14:textId="49EBCEF8"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w:t>
      </w:r>
      <w:r w:rsidR="00BF4B8A">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një vrojtim fillestar përpara se anija të vihet në shërbim;</w:t>
      </w:r>
    </w:p>
    <w:p w14:paraId="646CE504" w14:textId="3D308A2D"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w:t>
      </w:r>
      <w:r w:rsidR="00BF4B8A">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vrojtim përsëritës një herë në 12 muaj, përveç kur zbatohen rregulloret 14 (b), (e), (f) dhe (g);</w:t>
      </w:r>
    </w:p>
    <w:p w14:paraId="409AAA36" w14:textId="30535A06"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iii</w:t>
      </w:r>
      <w:r w:rsidR="00BF4B8A">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vrojtime shtesë, sipas rastit.</w:t>
      </w:r>
    </w:p>
    <w:p w14:paraId="0880B8B4" w14:textId="4E0F55CA"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b)</w:t>
      </w:r>
      <w:r>
        <w:rPr>
          <w:rFonts w:ascii="Garamond" w:hAnsi="Garamond" w:cs="Garamond"/>
          <w:sz w:val="24"/>
          <w:szCs w:val="24"/>
        </w:rPr>
        <w:t xml:space="preserve"> </w:t>
      </w:r>
      <w:r w:rsidRPr="00A56C9D">
        <w:rPr>
          <w:rFonts w:ascii="Garamond" w:hAnsi="Garamond" w:cs="Garamond"/>
          <w:sz w:val="24"/>
          <w:szCs w:val="24"/>
        </w:rPr>
        <w:t>Vrojtimet e referuara më lart do të kryhen si më poshtë:</w:t>
      </w:r>
    </w:p>
    <w:p w14:paraId="4D3A981F" w14:textId="274014F0"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lastRenderedPageBreak/>
        <w:t>i</w:t>
      </w:r>
      <w:r w:rsidR="00BF4B8A">
        <w:rPr>
          <w:rFonts w:ascii="Garamond" w:hAnsi="Garamond" w:cs="Garamond"/>
          <w:sz w:val="24"/>
          <w:szCs w:val="24"/>
        </w:rPr>
        <w:t>.</w:t>
      </w:r>
      <w:r w:rsidR="000A0B85">
        <w:rPr>
          <w:rFonts w:ascii="Garamond" w:hAnsi="Garamond" w:cs="Garamond"/>
          <w:sz w:val="24"/>
          <w:szCs w:val="24"/>
        </w:rPr>
        <w:t xml:space="preserve"> </w:t>
      </w:r>
      <w:r w:rsidRPr="00A56C9D">
        <w:rPr>
          <w:rFonts w:ascii="Garamond" w:hAnsi="Garamond" w:cs="Garamond"/>
          <w:sz w:val="24"/>
          <w:szCs w:val="24"/>
        </w:rPr>
        <w:t>vrojtimi fillestar përfshin inspektimin e plotë të strukturës, makinerive dhe pajisjeve të anijes, përfshirë pjesën e jashtme të pjesës fundore të anijes dhe brenda dhe jashtë bojlerëve. Ky vrojtim duhet të jetë i tillë që të sigurojë që rregullimet, materialet dhe trarët e strukturës, bojlerët dhe enët e tjera të presionit dhe pajisjet e tyre, makineritë kryesore dhe ndihmëse, instalimet elektrike, instalimet radio, përfshirë ato të përdorura në pajisjet për shpëtimin e jetës, mbrojtjen nga zjarri, sistemet dhe pajisjet e sigurisë nga zjarri, pajisjet dhe rregullimet për shpëtimin e jetës, pajisjet e lundrimit të anijes, botimet për lundrimin, mjetet e imbarkimit për drejtuesit e anijes dhe pajisjet e tjera të jenë plotësisht në përputhje me kërkesat e kësaj rregullore</w:t>
      </w:r>
      <w:r w:rsidR="00EC5823">
        <w:rPr>
          <w:rFonts w:ascii="Garamond" w:hAnsi="Garamond" w:cs="Garamond"/>
          <w:sz w:val="24"/>
          <w:szCs w:val="24"/>
        </w:rPr>
        <w:t>je</w:t>
      </w:r>
      <w:r w:rsidRPr="00A56C9D">
        <w:rPr>
          <w:rFonts w:ascii="Garamond" w:hAnsi="Garamond" w:cs="Garamond"/>
          <w:sz w:val="24"/>
          <w:szCs w:val="24"/>
        </w:rPr>
        <w:t xml:space="preserve"> dhe të ligjeve, dekreteve, urdhrave dhe rregulloreve të nxjerra në zbatim të tyre nga </w:t>
      </w:r>
      <w:r w:rsidR="00EC5823" w:rsidRPr="00A56C9D">
        <w:rPr>
          <w:rFonts w:ascii="Garamond" w:hAnsi="Garamond" w:cs="Garamond"/>
          <w:sz w:val="24"/>
          <w:szCs w:val="24"/>
        </w:rPr>
        <w:t xml:space="preserve">administrata </w:t>
      </w:r>
      <w:r w:rsidRPr="00A56C9D">
        <w:rPr>
          <w:rFonts w:ascii="Garamond" w:hAnsi="Garamond" w:cs="Garamond"/>
          <w:sz w:val="24"/>
          <w:szCs w:val="24"/>
        </w:rPr>
        <w:t>për anijet dhe shërbimet për të cilat janë programuar. Vrojtimi duhet</w:t>
      </w:r>
      <w:r w:rsidR="00EC5823">
        <w:rPr>
          <w:rFonts w:ascii="Garamond" w:hAnsi="Garamond" w:cs="Garamond"/>
          <w:sz w:val="24"/>
          <w:szCs w:val="24"/>
        </w:rPr>
        <w:t>,</w:t>
      </w:r>
      <w:r w:rsidRPr="00A56C9D">
        <w:rPr>
          <w:rFonts w:ascii="Garamond" w:hAnsi="Garamond" w:cs="Garamond"/>
          <w:sz w:val="24"/>
          <w:szCs w:val="24"/>
        </w:rPr>
        <w:t xml:space="preserve"> gjithashtu</w:t>
      </w:r>
      <w:r w:rsidR="00EC5823">
        <w:rPr>
          <w:rFonts w:ascii="Garamond" w:hAnsi="Garamond" w:cs="Garamond"/>
          <w:sz w:val="24"/>
          <w:szCs w:val="24"/>
        </w:rPr>
        <w:t>,</w:t>
      </w:r>
      <w:r w:rsidRPr="00A56C9D">
        <w:rPr>
          <w:rFonts w:ascii="Garamond" w:hAnsi="Garamond" w:cs="Garamond"/>
          <w:sz w:val="24"/>
          <w:szCs w:val="24"/>
        </w:rPr>
        <w:t xml:space="preserve"> të sigurojë që funksionimi i të gjitha pjesëve dhe pajisjeve të anijes të jetë në të gjitha aspektet i kënaqshëm dhe që anija të jetë e pajisur me dritat, format, mjetet për të lëshuar sinjale tingulli dhe sinjale alarmi siç kërkohet nga dispozitat e kësaj rregulloreje dhe </w:t>
      </w:r>
      <w:r w:rsidR="00EC5823" w:rsidRPr="00A56C9D">
        <w:rPr>
          <w:rFonts w:ascii="Garamond" w:hAnsi="Garamond" w:cs="Garamond"/>
          <w:sz w:val="24"/>
          <w:szCs w:val="24"/>
        </w:rPr>
        <w:t xml:space="preserve">rregulloret </w:t>
      </w:r>
      <w:r w:rsidRPr="00A56C9D">
        <w:rPr>
          <w:rFonts w:ascii="Garamond" w:hAnsi="Garamond" w:cs="Garamond"/>
          <w:sz w:val="24"/>
          <w:szCs w:val="24"/>
        </w:rPr>
        <w:t xml:space="preserve">e zbatueshme </w:t>
      </w:r>
      <w:r w:rsidR="00EC5823" w:rsidRPr="00A56C9D">
        <w:rPr>
          <w:rFonts w:ascii="Garamond" w:hAnsi="Garamond" w:cs="Garamond"/>
          <w:sz w:val="24"/>
          <w:szCs w:val="24"/>
        </w:rPr>
        <w:t xml:space="preserve">ndërkombëtare </w:t>
      </w:r>
      <w:r w:rsidRPr="00A56C9D">
        <w:rPr>
          <w:rFonts w:ascii="Garamond" w:hAnsi="Garamond" w:cs="Garamond"/>
          <w:sz w:val="24"/>
          <w:szCs w:val="24"/>
        </w:rPr>
        <w:t xml:space="preserve">për </w:t>
      </w:r>
      <w:r w:rsidR="00EC5823" w:rsidRPr="00A56C9D">
        <w:rPr>
          <w:rFonts w:ascii="Garamond" w:hAnsi="Garamond" w:cs="Garamond"/>
          <w:sz w:val="24"/>
          <w:szCs w:val="24"/>
        </w:rPr>
        <w:t xml:space="preserve">parandalimin </w:t>
      </w:r>
      <w:r w:rsidRPr="00A56C9D">
        <w:rPr>
          <w:rFonts w:ascii="Garamond" w:hAnsi="Garamond" w:cs="Garamond"/>
          <w:sz w:val="24"/>
          <w:szCs w:val="24"/>
        </w:rPr>
        <w:t xml:space="preserve">e </w:t>
      </w:r>
      <w:r w:rsidR="00EC5823" w:rsidRPr="00A56C9D">
        <w:rPr>
          <w:rFonts w:ascii="Garamond" w:hAnsi="Garamond" w:cs="Garamond"/>
          <w:sz w:val="24"/>
          <w:szCs w:val="24"/>
        </w:rPr>
        <w:t>përplasjeve në deti</w:t>
      </w:r>
      <w:r w:rsidRPr="00A56C9D">
        <w:rPr>
          <w:rFonts w:ascii="Garamond" w:hAnsi="Garamond" w:cs="Garamond"/>
          <w:sz w:val="24"/>
          <w:szCs w:val="24"/>
        </w:rPr>
        <w:t>;</w:t>
      </w:r>
    </w:p>
    <w:p w14:paraId="5BEAC915" w14:textId="177EBBE3"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870463">
        <w:rPr>
          <w:rFonts w:ascii="Garamond" w:hAnsi="Garamond" w:cs="Garamond"/>
          <w:sz w:val="24"/>
          <w:szCs w:val="24"/>
        </w:rPr>
        <w:t>ii</w:t>
      </w:r>
      <w:r w:rsidR="00BF4B8A" w:rsidRPr="00870463">
        <w:rPr>
          <w:rFonts w:ascii="Garamond" w:hAnsi="Garamond" w:cs="Garamond"/>
          <w:sz w:val="24"/>
          <w:szCs w:val="24"/>
        </w:rPr>
        <w:t>.</w:t>
      </w:r>
      <w:r w:rsidRPr="00870463">
        <w:rPr>
          <w:rFonts w:ascii="Garamond" w:hAnsi="Garamond" w:cs="Garamond"/>
          <w:sz w:val="24"/>
          <w:szCs w:val="24"/>
        </w:rPr>
        <w:t xml:space="preserve"> Vrojtimet e përsëritura duhet të sigurojnë inspektimin e strukturës, bojlerëve dhe enëve të tjera të presionit, makineritë dhe pajisjet, përfshirë pjesën e jashtme të fundit të anijes. Vrojtimi duhet të jetë i tillë që të sigurojë që anija, për sa </w:t>
      </w:r>
      <w:r w:rsidR="00D43456">
        <w:rPr>
          <w:rFonts w:ascii="Garamond" w:hAnsi="Garamond" w:cs="Garamond"/>
          <w:sz w:val="24"/>
          <w:szCs w:val="24"/>
        </w:rPr>
        <w:t>u</w:t>
      </w:r>
      <w:r w:rsidRPr="00870463">
        <w:rPr>
          <w:rFonts w:ascii="Garamond" w:hAnsi="Garamond" w:cs="Garamond"/>
          <w:sz w:val="24"/>
          <w:szCs w:val="24"/>
        </w:rPr>
        <w:t xml:space="preserve"> përket strukturës, bojlerëve dhe enëve të tjera të presionit dhe pajisjet e tyre, makinerive kryesore dhe ndihmëse, instalimeve elektrike, instalimeve</w:t>
      </w:r>
      <w:r w:rsidRPr="00A56C9D">
        <w:rPr>
          <w:rFonts w:ascii="Garamond" w:hAnsi="Garamond" w:cs="Garamond"/>
          <w:sz w:val="24"/>
          <w:szCs w:val="24"/>
        </w:rPr>
        <w:t xml:space="preserve"> radio, përfshirë ato që përdoren në pajisjet për shpëtimin e jetës, sistemeve dhe pajisjeve për mbrojtjen nga zjarri dhe sigurinë nga zjarri, pajisjeve dhe rregullimeve për shpëtimin e jetës, pajisjeve për lundrimin e anijeve, botimeve detare, mjeteve të imbarkimit për drejtuesit e anijes dhe </w:t>
      </w:r>
      <w:r w:rsidR="00D43456">
        <w:rPr>
          <w:rFonts w:ascii="Garamond" w:hAnsi="Garamond" w:cs="Garamond"/>
          <w:sz w:val="24"/>
          <w:szCs w:val="24"/>
        </w:rPr>
        <w:t xml:space="preserve">të </w:t>
      </w:r>
      <w:r w:rsidRPr="00A56C9D">
        <w:rPr>
          <w:rFonts w:ascii="Garamond" w:hAnsi="Garamond" w:cs="Garamond"/>
          <w:sz w:val="24"/>
          <w:szCs w:val="24"/>
        </w:rPr>
        <w:t>pajisjeve të tjera, të jenë në gjendje të kënaqshme dhe të përshtatshme për shërbimin për të cilin janë synuar dhe në përputhje me kërkesat e kësaj rregulloreje dhe ligjet, dekretet, urdhrat dhe rregulloret e nxjerra në zbatim të tyre nga Administrata. Dritat, format dhe mjetet për të lëshuar sinjale zanore dhe sinjale alarmi të anijes</w:t>
      </w:r>
      <w:r w:rsidR="00D43456">
        <w:rPr>
          <w:rFonts w:ascii="Garamond" w:hAnsi="Garamond" w:cs="Garamond"/>
          <w:sz w:val="24"/>
          <w:szCs w:val="24"/>
        </w:rPr>
        <w:t>,</w:t>
      </w:r>
      <w:r w:rsidRPr="00A56C9D">
        <w:rPr>
          <w:rFonts w:ascii="Garamond" w:hAnsi="Garamond" w:cs="Garamond"/>
          <w:sz w:val="24"/>
          <w:szCs w:val="24"/>
        </w:rPr>
        <w:t xml:space="preserve"> gjithashtu</w:t>
      </w:r>
      <w:r w:rsidR="00D43456">
        <w:rPr>
          <w:rFonts w:ascii="Garamond" w:hAnsi="Garamond" w:cs="Garamond"/>
          <w:sz w:val="24"/>
          <w:szCs w:val="24"/>
        </w:rPr>
        <w:t>,</w:t>
      </w:r>
      <w:r w:rsidRPr="00A56C9D">
        <w:rPr>
          <w:rFonts w:ascii="Garamond" w:hAnsi="Garamond" w:cs="Garamond"/>
          <w:sz w:val="24"/>
          <w:szCs w:val="24"/>
        </w:rPr>
        <w:t xml:space="preserve"> do t’i nënshtrohen këtij lloj vrojtimi, me qëllim garantimin se janë në përputhje me kërkesat e kësaj rregulloreje dhe të </w:t>
      </w:r>
      <w:r w:rsidR="00D43456" w:rsidRPr="00A56C9D">
        <w:rPr>
          <w:rFonts w:ascii="Garamond" w:hAnsi="Garamond" w:cs="Garamond"/>
          <w:sz w:val="24"/>
          <w:szCs w:val="24"/>
        </w:rPr>
        <w:t xml:space="preserve">rregulloret </w:t>
      </w:r>
      <w:r w:rsidRPr="00A56C9D">
        <w:rPr>
          <w:rFonts w:ascii="Garamond" w:hAnsi="Garamond" w:cs="Garamond"/>
          <w:sz w:val="24"/>
          <w:szCs w:val="24"/>
        </w:rPr>
        <w:t xml:space="preserve">e zbatueshme </w:t>
      </w:r>
      <w:r w:rsidR="00D43456" w:rsidRPr="00A56C9D">
        <w:rPr>
          <w:rFonts w:ascii="Garamond" w:hAnsi="Garamond" w:cs="Garamond"/>
          <w:sz w:val="24"/>
          <w:szCs w:val="24"/>
        </w:rPr>
        <w:t xml:space="preserve">ndërkombëtare për parandalimin e përplasjeve në det në </w:t>
      </w:r>
      <w:r w:rsidRPr="00A56C9D">
        <w:rPr>
          <w:rFonts w:ascii="Garamond" w:hAnsi="Garamond" w:cs="Garamond"/>
          <w:sz w:val="24"/>
          <w:szCs w:val="24"/>
        </w:rPr>
        <w:t>fuqi;</w:t>
      </w:r>
    </w:p>
    <w:p w14:paraId="59311314" w14:textId="4271326E"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iii</w:t>
      </w:r>
      <w:r w:rsidR="00BF4B8A">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një vrojtim shtesë, qoftë i përgjithshëm apo i pjesshëm, sipas rrethanave, do të kryhet pas një riparimi që rezulton nga hetimet e përcaktuara në rregulloren 11 ose sa herë që bëhen riparime ose rinovime thelbësore. Vrojtimi</w:t>
      </w:r>
      <w:r w:rsidR="000A0B85">
        <w:rPr>
          <w:rFonts w:ascii="Garamond" w:hAnsi="Garamond" w:cs="Garamond"/>
          <w:sz w:val="24"/>
          <w:szCs w:val="24"/>
        </w:rPr>
        <w:t xml:space="preserve"> </w:t>
      </w:r>
      <w:r w:rsidRPr="00A56C9D">
        <w:rPr>
          <w:rFonts w:ascii="Garamond" w:hAnsi="Garamond" w:cs="Garamond"/>
          <w:sz w:val="24"/>
          <w:szCs w:val="24"/>
        </w:rPr>
        <w:t>duhet të jetë i tillë që të sigurojë që riparimet apo rinovime e nevojshme janë bërë në mënyrë efektive, që materiali dhe mjeshtëria e përdorur për to janë në të gjitha aspektet të kënaqshme dhe se anija përputhet në të gjitha aspektet me dispozitat e kësaj rregulloreje dhe të Rregullo</w:t>
      </w:r>
      <w:r w:rsidR="00CC75E3" w:rsidRPr="00A56C9D">
        <w:rPr>
          <w:rFonts w:ascii="Garamond" w:hAnsi="Garamond" w:cs="Garamond"/>
          <w:sz w:val="24"/>
          <w:szCs w:val="24"/>
        </w:rPr>
        <w:t xml:space="preserve">reve ndërkombëtare për parandalimin e përplasjeve në det në </w:t>
      </w:r>
      <w:r w:rsidRPr="00A56C9D">
        <w:rPr>
          <w:rFonts w:ascii="Garamond" w:hAnsi="Garamond" w:cs="Garamond"/>
          <w:sz w:val="24"/>
          <w:szCs w:val="24"/>
        </w:rPr>
        <w:t xml:space="preserve">fuqi, si dhe të ligjeve, dekreteve, urdhrave dhe rregulloreve të nxjerra në zbatim të tyre nga </w:t>
      </w:r>
      <w:r w:rsidR="00CC75E3" w:rsidRPr="00A56C9D">
        <w:rPr>
          <w:rFonts w:ascii="Garamond" w:hAnsi="Garamond" w:cs="Garamond"/>
          <w:sz w:val="24"/>
          <w:szCs w:val="24"/>
        </w:rPr>
        <w:t>administrata</w:t>
      </w:r>
      <w:r w:rsidRPr="00A56C9D">
        <w:rPr>
          <w:rFonts w:ascii="Garamond" w:hAnsi="Garamond" w:cs="Garamond"/>
          <w:sz w:val="24"/>
          <w:szCs w:val="24"/>
        </w:rPr>
        <w:t>;</w:t>
      </w:r>
    </w:p>
    <w:p w14:paraId="4AB5C80C" w14:textId="76C5316C"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c)</w:t>
      </w:r>
      <w:r>
        <w:rPr>
          <w:rFonts w:ascii="Garamond" w:hAnsi="Garamond" w:cs="Garamond"/>
          <w:sz w:val="24"/>
          <w:szCs w:val="24"/>
        </w:rPr>
        <w:t xml:space="preserve"> </w:t>
      </w:r>
      <w:r w:rsidRPr="00A56C9D">
        <w:rPr>
          <w:rFonts w:ascii="Garamond" w:hAnsi="Garamond" w:cs="Garamond"/>
          <w:sz w:val="24"/>
          <w:szCs w:val="24"/>
        </w:rPr>
        <w:t>i</w:t>
      </w:r>
      <w:r w:rsidR="00BF4B8A">
        <w:rPr>
          <w:rFonts w:ascii="Garamond" w:hAnsi="Garamond" w:cs="Garamond"/>
          <w:sz w:val="24"/>
          <w:szCs w:val="24"/>
        </w:rPr>
        <w:t>.</w:t>
      </w:r>
      <w:r w:rsidRPr="00A56C9D">
        <w:rPr>
          <w:rFonts w:ascii="Garamond" w:hAnsi="Garamond" w:cs="Garamond"/>
          <w:sz w:val="24"/>
          <w:szCs w:val="24"/>
        </w:rPr>
        <w:t xml:space="preserve"> ligjet, dekretet, urdhrat dhe rregulloret e përmendura në paragrafin </w:t>
      </w:r>
      <w:r w:rsidR="00D21C3D">
        <w:rPr>
          <w:rFonts w:ascii="Garamond" w:hAnsi="Garamond" w:cs="Garamond"/>
          <w:sz w:val="24"/>
          <w:szCs w:val="24"/>
        </w:rPr>
        <w:t>(</w:t>
      </w:r>
      <w:r w:rsidRPr="00A56C9D">
        <w:rPr>
          <w:rFonts w:ascii="Garamond" w:hAnsi="Garamond" w:cs="Garamond"/>
          <w:sz w:val="24"/>
          <w:szCs w:val="24"/>
        </w:rPr>
        <w:t>b</w:t>
      </w:r>
      <w:r w:rsidR="00D21C3D">
        <w:rPr>
          <w:rFonts w:ascii="Garamond" w:hAnsi="Garamond" w:cs="Garamond"/>
          <w:sz w:val="24"/>
          <w:szCs w:val="24"/>
        </w:rPr>
        <w:t>)</w:t>
      </w:r>
      <w:r w:rsidRPr="00A56C9D">
        <w:rPr>
          <w:rFonts w:ascii="Garamond" w:hAnsi="Garamond" w:cs="Garamond"/>
          <w:sz w:val="24"/>
          <w:szCs w:val="24"/>
        </w:rPr>
        <w:t xml:space="preserve"> të kësaj rregulloreje duhet të jenë, në të gjitha drejtimet të tilla</w:t>
      </w:r>
      <w:r w:rsidR="000A0B85">
        <w:rPr>
          <w:rFonts w:ascii="Garamond" w:hAnsi="Garamond" w:cs="Garamond"/>
          <w:sz w:val="24"/>
          <w:szCs w:val="24"/>
        </w:rPr>
        <w:t xml:space="preserve"> </w:t>
      </w:r>
      <w:r w:rsidRPr="00A56C9D">
        <w:rPr>
          <w:rFonts w:ascii="Garamond" w:hAnsi="Garamond" w:cs="Garamond"/>
          <w:sz w:val="24"/>
          <w:szCs w:val="24"/>
        </w:rPr>
        <w:t>që të sigurojnë që anija, nga</w:t>
      </w:r>
      <w:r w:rsidR="000A0B85">
        <w:rPr>
          <w:rFonts w:ascii="Garamond" w:hAnsi="Garamond" w:cs="Garamond"/>
          <w:sz w:val="24"/>
          <w:szCs w:val="24"/>
        </w:rPr>
        <w:t xml:space="preserve"> </w:t>
      </w:r>
      <w:r w:rsidRPr="00A56C9D">
        <w:rPr>
          <w:rFonts w:ascii="Garamond" w:hAnsi="Garamond" w:cs="Garamond"/>
          <w:sz w:val="24"/>
          <w:szCs w:val="24"/>
        </w:rPr>
        <w:t>pikëpamja e sigurisë së jetës, të jetë e përshtatshme për shërbimin për të cilat është</w:t>
      </w:r>
      <w:r w:rsidR="000A0B85">
        <w:rPr>
          <w:rFonts w:ascii="Garamond" w:hAnsi="Garamond" w:cs="Garamond"/>
          <w:sz w:val="24"/>
          <w:szCs w:val="24"/>
        </w:rPr>
        <w:t xml:space="preserve"> </w:t>
      </w:r>
      <w:r w:rsidRPr="00A56C9D">
        <w:rPr>
          <w:rFonts w:ascii="Garamond" w:hAnsi="Garamond" w:cs="Garamond"/>
          <w:sz w:val="24"/>
          <w:szCs w:val="24"/>
        </w:rPr>
        <w:t>synuar;</w:t>
      </w:r>
    </w:p>
    <w:p w14:paraId="3AC84FC6" w14:textId="5EE5849B" w:rsidR="00A56C9D" w:rsidRPr="00A56C9D" w:rsidRDefault="00BF4B8A" w:rsidP="00A56C9D">
      <w:pPr>
        <w:autoSpaceDE w:val="0"/>
        <w:autoSpaceDN w:val="0"/>
        <w:adjustRightInd w:val="0"/>
        <w:spacing w:after="0" w:line="240" w:lineRule="auto"/>
        <w:ind w:firstLine="284"/>
        <w:jc w:val="both"/>
        <w:rPr>
          <w:rFonts w:ascii="Garamond" w:hAnsi="Garamond" w:cs="Garamond"/>
          <w:sz w:val="24"/>
          <w:szCs w:val="24"/>
        </w:rPr>
      </w:pPr>
      <w:r>
        <w:rPr>
          <w:rFonts w:ascii="Garamond" w:hAnsi="Garamond" w:cs="Garamond"/>
          <w:sz w:val="24"/>
          <w:szCs w:val="24"/>
        </w:rPr>
        <w:t xml:space="preserve"> </w:t>
      </w:r>
      <w:r w:rsidR="00A56C9D" w:rsidRPr="00A56C9D">
        <w:rPr>
          <w:rFonts w:ascii="Garamond" w:hAnsi="Garamond" w:cs="Garamond"/>
          <w:sz w:val="24"/>
          <w:szCs w:val="24"/>
        </w:rPr>
        <w:t>ii</w:t>
      </w:r>
      <w:r>
        <w:rPr>
          <w:rFonts w:ascii="Garamond" w:hAnsi="Garamond" w:cs="Garamond"/>
          <w:sz w:val="24"/>
          <w:szCs w:val="24"/>
        </w:rPr>
        <w:t>.</w:t>
      </w:r>
      <w:r w:rsidR="000A0B85">
        <w:rPr>
          <w:rFonts w:ascii="Garamond" w:hAnsi="Garamond" w:cs="Garamond"/>
          <w:sz w:val="24"/>
          <w:szCs w:val="24"/>
        </w:rPr>
        <w:t xml:space="preserve"> </w:t>
      </w:r>
      <w:r w:rsidR="00A56C9D" w:rsidRPr="00A56C9D">
        <w:rPr>
          <w:rFonts w:ascii="Garamond" w:hAnsi="Garamond" w:cs="Garamond"/>
          <w:sz w:val="24"/>
          <w:szCs w:val="24"/>
        </w:rPr>
        <w:t>ata, përveç të tjerash, përcaktojnë kërkesat që duhen respektuar gjatë testimeve fillestare dhe pasuese hidraulike apo testimeve të tjera alternative të pranueshme, të cilat do të kryhen për bojlerët kryesorë dhe ndihmës, lidhjet, tubat e avullit, marrësit me presion të lartë dhe rezervuarët e karburantit për motorët me djegie të brendshme, duke përfshirë procedurat e testimit që duhen ndjekur dhe intervalet midis dy testimeve të njëpasnjëshme.</w:t>
      </w:r>
      <w:r w:rsidR="00C83DE8">
        <w:rPr>
          <w:rFonts w:ascii="Garamond" w:hAnsi="Garamond" w:cs="Garamond"/>
          <w:sz w:val="24"/>
          <w:szCs w:val="24"/>
        </w:rPr>
        <w:t>”.</w:t>
      </w:r>
    </w:p>
    <w:p w14:paraId="31A9297C"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p>
    <w:p w14:paraId="41A9499F" w14:textId="77777777" w:rsidR="00A56C9D" w:rsidRPr="00BF4B8A" w:rsidRDefault="00A56C9D" w:rsidP="00A56C9D">
      <w:pPr>
        <w:autoSpaceDE w:val="0"/>
        <w:autoSpaceDN w:val="0"/>
        <w:adjustRightInd w:val="0"/>
        <w:spacing w:after="0" w:line="240" w:lineRule="auto"/>
        <w:ind w:firstLine="284"/>
        <w:jc w:val="center"/>
        <w:rPr>
          <w:rFonts w:ascii="Garamond" w:hAnsi="Garamond" w:cs="Garamond"/>
          <w:bCs/>
          <w:sz w:val="24"/>
          <w:szCs w:val="24"/>
        </w:rPr>
      </w:pPr>
      <w:r w:rsidRPr="00BF4B8A">
        <w:rPr>
          <w:rFonts w:ascii="Garamond" w:hAnsi="Garamond" w:cs="Garamond"/>
          <w:bCs/>
          <w:sz w:val="24"/>
          <w:szCs w:val="24"/>
        </w:rPr>
        <w:t>Rregullorja 8</w:t>
      </w:r>
    </w:p>
    <w:p w14:paraId="167A2EDB" w14:textId="63409680" w:rsidR="00A56C9D" w:rsidRPr="00A56C9D" w:rsidRDefault="00A56C9D" w:rsidP="00A56C9D">
      <w:pPr>
        <w:autoSpaceDE w:val="0"/>
        <w:autoSpaceDN w:val="0"/>
        <w:adjustRightInd w:val="0"/>
        <w:spacing w:after="0" w:line="240" w:lineRule="auto"/>
        <w:ind w:firstLine="284"/>
        <w:jc w:val="center"/>
        <w:rPr>
          <w:rFonts w:ascii="Garamond" w:hAnsi="Garamond" w:cs="Garamond"/>
          <w:b/>
          <w:bCs/>
          <w:sz w:val="24"/>
          <w:szCs w:val="24"/>
        </w:rPr>
      </w:pPr>
      <w:r w:rsidRPr="00A56C9D">
        <w:rPr>
          <w:rFonts w:ascii="Garamond" w:hAnsi="Garamond" w:cs="Garamond"/>
          <w:b/>
          <w:bCs/>
          <w:sz w:val="24"/>
          <w:szCs w:val="24"/>
        </w:rPr>
        <w:t xml:space="preserve">Vrojtimet e pajisjeve për shpëtimin e jetës dhe </w:t>
      </w:r>
      <w:r w:rsidR="00952776">
        <w:rPr>
          <w:rFonts w:ascii="Garamond" w:hAnsi="Garamond" w:cs="Garamond"/>
          <w:b/>
          <w:bCs/>
          <w:sz w:val="24"/>
          <w:szCs w:val="24"/>
        </w:rPr>
        <w:t xml:space="preserve">të </w:t>
      </w:r>
      <w:r w:rsidRPr="00A56C9D">
        <w:rPr>
          <w:rFonts w:ascii="Garamond" w:hAnsi="Garamond" w:cs="Garamond"/>
          <w:b/>
          <w:bCs/>
          <w:sz w:val="24"/>
          <w:szCs w:val="24"/>
        </w:rPr>
        <w:t>pajisjeve të tjera të anijeve të mallrave</w:t>
      </w:r>
    </w:p>
    <w:p w14:paraId="63908D7F" w14:textId="77777777" w:rsidR="00A56C9D" w:rsidRDefault="00A56C9D" w:rsidP="00A56C9D">
      <w:pPr>
        <w:autoSpaceDE w:val="0"/>
        <w:autoSpaceDN w:val="0"/>
        <w:adjustRightInd w:val="0"/>
        <w:spacing w:after="0" w:line="240" w:lineRule="auto"/>
        <w:ind w:firstLine="284"/>
        <w:jc w:val="both"/>
        <w:rPr>
          <w:rFonts w:ascii="Garamond" w:hAnsi="Garamond" w:cs="Garamond"/>
          <w:sz w:val="24"/>
          <w:szCs w:val="24"/>
        </w:rPr>
      </w:pPr>
    </w:p>
    <w:p w14:paraId="68645615"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Teksti ekzistues zëvendësohet me sa vijon:</w:t>
      </w:r>
    </w:p>
    <w:p w14:paraId="6C474B41" w14:textId="097F57FF" w:rsidR="00A56C9D" w:rsidRPr="00A56C9D" w:rsidRDefault="00647F0B" w:rsidP="00A56C9D">
      <w:pPr>
        <w:autoSpaceDE w:val="0"/>
        <w:autoSpaceDN w:val="0"/>
        <w:adjustRightInd w:val="0"/>
        <w:spacing w:after="0" w:line="240" w:lineRule="auto"/>
        <w:ind w:firstLine="284"/>
        <w:jc w:val="both"/>
        <w:rPr>
          <w:rFonts w:ascii="Garamond" w:hAnsi="Garamond" w:cs="Garamond"/>
          <w:sz w:val="24"/>
          <w:szCs w:val="24"/>
        </w:rPr>
      </w:pPr>
      <w:r>
        <w:rPr>
          <w:rFonts w:ascii="Garamond" w:hAnsi="Garamond" w:cs="Garamond"/>
          <w:sz w:val="24"/>
          <w:szCs w:val="24"/>
        </w:rPr>
        <w:lastRenderedPageBreak/>
        <w:t>“</w:t>
      </w:r>
      <w:r w:rsidR="00A56C9D" w:rsidRPr="00A56C9D">
        <w:rPr>
          <w:rFonts w:ascii="Garamond" w:hAnsi="Garamond" w:cs="Garamond"/>
          <w:sz w:val="24"/>
          <w:szCs w:val="24"/>
        </w:rPr>
        <w:t>a)</w:t>
      </w:r>
      <w:r w:rsidR="00A56C9D">
        <w:rPr>
          <w:rFonts w:ascii="Garamond" w:hAnsi="Garamond" w:cs="Garamond"/>
          <w:sz w:val="24"/>
          <w:szCs w:val="24"/>
        </w:rPr>
        <w:t xml:space="preserve"> </w:t>
      </w:r>
      <w:r w:rsidR="00A56C9D" w:rsidRPr="00A56C9D">
        <w:rPr>
          <w:rFonts w:ascii="Garamond" w:hAnsi="Garamond" w:cs="Garamond"/>
          <w:sz w:val="24"/>
          <w:szCs w:val="24"/>
        </w:rPr>
        <w:t xml:space="preserve">Pajisjet për shpëtimin e jetës dhe pajisjet e tjera të anijeve të mallrave me tonazh bruto 500 ose më shumë, të referuara në paragrafin (b)(i), </w:t>
      </w:r>
      <w:r w:rsidR="00114DDC">
        <w:rPr>
          <w:rFonts w:ascii="Garamond" w:hAnsi="Garamond" w:cs="Garamond"/>
          <w:sz w:val="24"/>
          <w:szCs w:val="24"/>
        </w:rPr>
        <w:t xml:space="preserve">u </w:t>
      </w:r>
      <w:r w:rsidR="00A56C9D" w:rsidRPr="00A56C9D">
        <w:rPr>
          <w:rFonts w:ascii="Garamond" w:hAnsi="Garamond" w:cs="Garamond"/>
          <w:sz w:val="24"/>
          <w:szCs w:val="24"/>
        </w:rPr>
        <w:t>nënshtrohen vrojtimeve të specifikuara</w:t>
      </w:r>
      <w:r w:rsidR="00101E18">
        <w:rPr>
          <w:rFonts w:ascii="Garamond" w:hAnsi="Garamond" w:cs="Garamond"/>
          <w:sz w:val="24"/>
          <w:szCs w:val="24"/>
        </w:rPr>
        <w:t>,</w:t>
      </w:r>
      <w:r w:rsidR="00A56C9D" w:rsidRPr="00A56C9D">
        <w:rPr>
          <w:rFonts w:ascii="Garamond" w:hAnsi="Garamond" w:cs="Garamond"/>
          <w:sz w:val="24"/>
          <w:szCs w:val="24"/>
        </w:rPr>
        <w:t xml:space="preserve"> si më poshtë:</w:t>
      </w:r>
    </w:p>
    <w:p w14:paraId="061EDE79" w14:textId="7BC3CE82"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w:t>
      </w:r>
      <w:r w:rsidR="00BF4B8A">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Vrojtim fillestar përpara se anija të vihet në shërbim;</w:t>
      </w:r>
    </w:p>
    <w:p w14:paraId="6949841F" w14:textId="418B7E96"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w:t>
      </w:r>
      <w:r w:rsidR="00BF4B8A">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Vrojtimi përsëritur në intervalet e specifikuara nga </w:t>
      </w:r>
      <w:r w:rsidR="00B13F2D" w:rsidRPr="00A56C9D">
        <w:rPr>
          <w:rFonts w:ascii="Garamond" w:hAnsi="Garamond" w:cs="Garamond"/>
          <w:sz w:val="24"/>
          <w:szCs w:val="24"/>
        </w:rPr>
        <w:t>administrata</w:t>
      </w:r>
      <w:r w:rsidRPr="00A56C9D">
        <w:rPr>
          <w:rFonts w:ascii="Garamond" w:hAnsi="Garamond" w:cs="Garamond"/>
          <w:sz w:val="24"/>
          <w:szCs w:val="24"/>
        </w:rPr>
        <w:t>, por pa tejkaluar 5 vjet, përveç rasteve kur zbatohet rregullorja 14 (b), (e), (f) dhe (g);</w:t>
      </w:r>
    </w:p>
    <w:p w14:paraId="445E93FF" w14:textId="5CE75FCA"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iii</w:t>
      </w:r>
      <w:r w:rsidR="00BF4B8A">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Vrojtim periodik brenda tre muajve para ose pas datës së përvjetorit të dytë ose brenda tre muajve para ose pas datës së përvjetorit të tretë të </w:t>
      </w:r>
      <w:r w:rsidR="006844AC">
        <w:rPr>
          <w:rFonts w:ascii="Garamond" w:hAnsi="Garamond" w:cs="Garamond"/>
          <w:sz w:val="24"/>
          <w:szCs w:val="24"/>
        </w:rPr>
        <w:t>Certifikat</w:t>
      </w:r>
      <w:r w:rsidRPr="00A56C9D">
        <w:rPr>
          <w:rFonts w:ascii="Garamond" w:hAnsi="Garamond" w:cs="Garamond"/>
          <w:sz w:val="24"/>
          <w:szCs w:val="24"/>
        </w:rPr>
        <w:t>ës së Pajisjeve të Sigurisë së Anijeve të Mallrave, të cilat do të kryhen në vend të njërit prej vrojtimeve vjetore të përcaktuar në paragrafin (a)(iv) ;</w:t>
      </w:r>
    </w:p>
    <w:p w14:paraId="7B606557" w14:textId="046293AB"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iv</w:t>
      </w:r>
      <w:r w:rsidR="00BF4B8A">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Vrojtim vjetor brenda 3 muajve para ose pas datës së çdo përvjetori të </w:t>
      </w:r>
      <w:r w:rsidR="006844AC">
        <w:rPr>
          <w:rFonts w:ascii="Garamond" w:hAnsi="Garamond" w:cs="Garamond"/>
          <w:sz w:val="24"/>
          <w:szCs w:val="24"/>
        </w:rPr>
        <w:t>Certifikat</w:t>
      </w:r>
      <w:r w:rsidRPr="00A56C9D">
        <w:rPr>
          <w:rFonts w:ascii="Garamond" w:hAnsi="Garamond" w:cs="Garamond"/>
          <w:sz w:val="24"/>
          <w:szCs w:val="24"/>
        </w:rPr>
        <w:t>ës së Pajisjeve të Sigurisë së Anijeve të Mallrave.</w:t>
      </w:r>
    </w:p>
    <w:p w14:paraId="3C1CB44A" w14:textId="2B460DD9"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v</w:t>
      </w:r>
      <w:r w:rsidR="00BF4B8A">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Vrojtim shtesë i përcaktuar për anijet e pasagjerëve në rregulloren 7(b)(iii).</w:t>
      </w:r>
    </w:p>
    <w:p w14:paraId="343D5420" w14:textId="632CBB02"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b</w:t>
      </w:r>
      <w:r w:rsidR="00BF4B8A">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Vrojtimet e përmendura në paragrafin </w:t>
      </w:r>
      <w:r w:rsidR="00D21C3D">
        <w:rPr>
          <w:rFonts w:ascii="Garamond" w:hAnsi="Garamond" w:cs="Garamond"/>
          <w:sz w:val="24"/>
          <w:szCs w:val="24"/>
        </w:rPr>
        <w:t>(</w:t>
      </w:r>
      <w:r w:rsidRPr="00A56C9D">
        <w:rPr>
          <w:rFonts w:ascii="Garamond" w:hAnsi="Garamond" w:cs="Garamond"/>
          <w:sz w:val="24"/>
          <w:szCs w:val="24"/>
        </w:rPr>
        <w:t>a) do të kryhen si më poshtë:</w:t>
      </w:r>
    </w:p>
    <w:p w14:paraId="2FD10FEA" w14:textId="12DAAE8A"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w:t>
      </w:r>
      <w:r w:rsidR="00BF4B8A">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Vrojtimi fillestar duhet të realizojë inspektimin e plotë të sistemeve dhe pajisjeve të sigurisë nga zjarri, pajisjeve dhe rregullimeve për shpëtimin e jetës, përveç instalimeve radio, pajisjeve për lundrimin e anijes, mjeteve të imbarkimit të drejtuesve të anijes dhe pajisjeve të tjera, për të cilat zbatohen kapitujt II-1, II-2, III dhe V, për të siguruar që ato përputhen me kërkesat e kësaj rregulloreje, janë në gjendje të kënaqshme dhe të përshtatshme për shërbimin për të cilin anija është synuar. Planet e kontrollit të zjarrit, botimet detare, dritat, format, mjetet për lëshimin e sinjaleve zanore dhe sinjaleve të alarmit gjithashtu duhet t’i nënshtrohen vrojtimit të lartpërmendur për të garantuar që përputhen me kërkesat e kësaj rregulloreje dhe, sipas rastit, Rregulloret Ndërkombëtare për Parandalimin e Përplasjeve në Det në fuqi;</w:t>
      </w:r>
      <w:r w:rsidR="000A0B85">
        <w:rPr>
          <w:rFonts w:ascii="Garamond" w:hAnsi="Garamond" w:cs="Garamond"/>
          <w:sz w:val="24"/>
          <w:szCs w:val="24"/>
        </w:rPr>
        <w:t xml:space="preserve"> </w:t>
      </w:r>
    </w:p>
    <w:p w14:paraId="025C5802" w14:textId="0AC5DB34"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w:t>
      </w:r>
      <w:r w:rsidR="00BF4B8A">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Vrojtimi i përsëritur dhe periodik duhet të realizojë inspektimin e pajisjeve të përmendura në paragrafin (b)(i), për të siguruar që përputhet me kërkesat përkatëse të kësaj rregulloreje dhe Rregulloret Ndërkombëtare për Parandalimin e Përplasjeve në Det në fuqi, janë në gjendje të kënaqshme dhe të përshtatshme për shërbimin për të cilin anija është synuar.</w:t>
      </w:r>
    </w:p>
    <w:p w14:paraId="2BA8E998" w14:textId="37E94BF1"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iii</w:t>
      </w:r>
      <w:r w:rsidR="00BF4B8A">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Vrojtimi vjetor duhet të realizojë një inspektim të përgjithshëm të pajisjeve </w:t>
      </w:r>
      <w:r w:rsidR="000C588D">
        <w:rPr>
          <w:rFonts w:ascii="Garamond" w:hAnsi="Garamond" w:cs="Garamond"/>
          <w:sz w:val="24"/>
          <w:szCs w:val="24"/>
        </w:rPr>
        <w:t>të përmendura në paragrafin (b)</w:t>
      </w:r>
      <w:r w:rsidRPr="00A56C9D">
        <w:rPr>
          <w:rFonts w:ascii="Garamond" w:hAnsi="Garamond" w:cs="Garamond"/>
          <w:sz w:val="24"/>
          <w:szCs w:val="24"/>
        </w:rPr>
        <w:t>(i)</w:t>
      </w:r>
      <w:r w:rsidR="000C588D">
        <w:rPr>
          <w:rFonts w:ascii="Garamond" w:hAnsi="Garamond" w:cs="Garamond"/>
          <w:sz w:val="24"/>
          <w:szCs w:val="24"/>
        </w:rPr>
        <w:t>,</w:t>
      </w:r>
      <w:r w:rsidRPr="00A56C9D">
        <w:rPr>
          <w:rFonts w:ascii="Garamond" w:hAnsi="Garamond" w:cs="Garamond"/>
          <w:sz w:val="24"/>
          <w:szCs w:val="24"/>
        </w:rPr>
        <w:t xml:space="preserve"> për të siguruar që është mirëmbajtur në përputhje me rregulloren 11(a) dhe është në gjendje të kënaqshme për shërbimin për të cilin anija është synuar.</w:t>
      </w:r>
    </w:p>
    <w:p w14:paraId="0A162DC9" w14:textId="325F0423"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c)</w:t>
      </w:r>
      <w:r>
        <w:rPr>
          <w:rFonts w:ascii="Garamond" w:hAnsi="Garamond" w:cs="Garamond"/>
          <w:sz w:val="24"/>
          <w:szCs w:val="24"/>
        </w:rPr>
        <w:t xml:space="preserve"> </w:t>
      </w:r>
      <w:r w:rsidRPr="00A56C9D">
        <w:rPr>
          <w:rFonts w:ascii="Garamond" w:hAnsi="Garamond" w:cs="Garamond"/>
          <w:sz w:val="24"/>
          <w:szCs w:val="24"/>
        </w:rPr>
        <w:t xml:space="preserve">Vrojtimet periodike dhe vjetore të përmendura në paragrafët (a)(iii) dhe (a)(iv) duhet të jenë të miratuara në </w:t>
      </w:r>
      <w:r w:rsidR="00BF4B8A" w:rsidRPr="00A56C9D">
        <w:rPr>
          <w:rFonts w:ascii="Garamond" w:hAnsi="Garamond" w:cs="Garamond"/>
          <w:sz w:val="24"/>
          <w:szCs w:val="24"/>
        </w:rPr>
        <w:t>Certifikatën</w:t>
      </w:r>
      <w:r w:rsidRPr="00A56C9D">
        <w:rPr>
          <w:rFonts w:ascii="Garamond" w:hAnsi="Garamond" w:cs="Garamond"/>
          <w:sz w:val="24"/>
          <w:szCs w:val="24"/>
        </w:rPr>
        <w:t xml:space="preserve"> e Pajisjeve të Sigurisë së Anijeve të Mallrave.</w:t>
      </w:r>
      <w:r w:rsidR="00647F0B">
        <w:rPr>
          <w:rFonts w:ascii="Garamond" w:hAnsi="Garamond" w:cs="Garamond"/>
          <w:sz w:val="24"/>
          <w:szCs w:val="24"/>
        </w:rPr>
        <w:t>”.</w:t>
      </w:r>
    </w:p>
    <w:p w14:paraId="0FE74007"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p>
    <w:p w14:paraId="35901560" w14:textId="77777777" w:rsidR="00A56C9D" w:rsidRPr="00EE4E7E" w:rsidRDefault="00A56C9D" w:rsidP="00A56C9D">
      <w:pPr>
        <w:autoSpaceDE w:val="0"/>
        <w:autoSpaceDN w:val="0"/>
        <w:adjustRightInd w:val="0"/>
        <w:spacing w:after="0" w:line="240" w:lineRule="auto"/>
        <w:ind w:firstLine="284"/>
        <w:jc w:val="center"/>
        <w:rPr>
          <w:rFonts w:ascii="Garamond" w:hAnsi="Garamond" w:cs="Garamond"/>
          <w:bCs/>
          <w:sz w:val="24"/>
          <w:szCs w:val="24"/>
        </w:rPr>
      </w:pPr>
      <w:r w:rsidRPr="00EE4E7E">
        <w:rPr>
          <w:rFonts w:ascii="Garamond" w:hAnsi="Garamond" w:cs="Garamond"/>
          <w:bCs/>
          <w:sz w:val="24"/>
          <w:szCs w:val="24"/>
        </w:rPr>
        <w:t>Rregullorja 9</w:t>
      </w:r>
    </w:p>
    <w:p w14:paraId="7390CCA1" w14:textId="77777777" w:rsidR="00A56C9D" w:rsidRPr="00A56C9D" w:rsidRDefault="00A56C9D" w:rsidP="00A56C9D">
      <w:pPr>
        <w:autoSpaceDE w:val="0"/>
        <w:autoSpaceDN w:val="0"/>
        <w:adjustRightInd w:val="0"/>
        <w:spacing w:after="0" w:line="240" w:lineRule="auto"/>
        <w:ind w:firstLine="284"/>
        <w:jc w:val="center"/>
        <w:rPr>
          <w:rFonts w:ascii="Garamond" w:hAnsi="Garamond" w:cs="Garamond"/>
          <w:b/>
          <w:bCs/>
          <w:sz w:val="24"/>
          <w:szCs w:val="24"/>
        </w:rPr>
      </w:pPr>
      <w:r w:rsidRPr="00A56C9D">
        <w:rPr>
          <w:rFonts w:ascii="Garamond" w:hAnsi="Garamond" w:cs="Garamond"/>
          <w:b/>
          <w:bCs/>
          <w:sz w:val="24"/>
          <w:szCs w:val="24"/>
        </w:rPr>
        <w:t>Vrojtimet e instalimeve radio dhe radare të anijeve të mallrave</w:t>
      </w:r>
    </w:p>
    <w:p w14:paraId="282F7A80" w14:textId="77777777" w:rsidR="00A56C9D" w:rsidRDefault="00A56C9D" w:rsidP="00A56C9D">
      <w:pPr>
        <w:autoSpaceDE w:val="0"/>
        <w:autoSpaceDN w:val="0"/>
        <w:adjustRightInd w:val="0"/>
        <w:spacing w:after="0" w:line="240" w:lineRule="auto"/>
        <w:ind w:firstLine="284"/>
        <w:rPr>
          <w:rFonts w:ascii="Garamond" w:hAnsi="Garamond" w:cs="Garamond"/>
          <w:sz w:val="24"/>
          <w:szCs w:val="24"/>
        </w:rPr>
      </w:pPr>
    </w:p>
    <w:p w14:paraId="150724A4" w14:textId="77777777" w:rsidR="00A56C9D" w:rsidRPr="00A56C9D" w:rsidRDefault="00A56C9D" w:rsidP="00A56C9D">
      <w:pPr>
        <w:autoSpaceDE w:val="0"/>
        <w:autoSpaceDN w:val="0"/>
        <w:adjustRightInd w:val="0"/>
        <w:spacing w:after="0" w:line="240" w:lineRule="auto"/>
        <w:ind w:firstLine="284"/>
        <w:rPr>
          <w:rFonts w:ascii="Garamond" w:hAnsi="Garamond" w:cs="Garamond"/>
          <w:sz w:val="24"/>
          <w:szCs w:val="24"/>
        </w:rPr>
      </w:pPr>
      <w:r w:rsidRPr="00A56C9D">
        <w:rPr>
          <w:rFonts w:ascii="Garamond" w:hAnsi="Garamond" w:cs="Garamond"/>
          <w:sz w:val="24"/>
          <w:szCs w:val="24"/>
        </w:rPr>
        <w:t>Titulli ekzistues zëvendësohet me sa vijon:</w:t>
      </w:r>
    </w:p>
    <w:p w14:paraId="4E156DA3" w14:textId="77777777" w:rsidR="00A56C9D" w:rsidRPr="0024087D" w:rsidRDefault="00A56C9D" w:rsidP="00A56C9D">
      <w:pPr>
        <w:autoSpaceDE w:val="0"/>
        <w:autoSpaceDN w:val="0"/>
        <w:adjustRightInd w:val="0"/>
        <w:spacing w:after="0" w:line="240" w:lineRule="auto"/>
        <w:ind w:firstLine="284"/>
        <w:rPr>
          <w:rFonts w:ascii="Garamond" w:hAnsi="Garamond" w:cs="Garamond"/>
          <w:b/>
          <w:sz w:val="24"/>
          <w:szCs w:val="24"/>
        </w:rPr>
      </w:pPr>
      <w:r w:rsidRPr="0024087D">
        <w:rPr>
          <w:rFonts w:ascii="Garamond" w:hAnsi="Garamond" w:cs="Garamond"/>
          <w:b/>
          <w:sz w:val="24"/>
          <w:szCs w:val="24"/>
        </w:rPr>
        <w:t>“Vrojtimet e instalimeve radio të anijeve të mallrave”</w:t>
      </w:r>
    </w:p>
    <w:p w14:paraId="271BD9B0"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Teksti ekzistues zëvendësohet me sa vijon:</w:t>
      </w:r>
    </w:p>
    <w:p w14:paraId="727AF5BF" w14:textId="04BD8D24" w:rsidR="00A56C9D" w:rsidRPr="00A56C9D" w:rsidRDefault="00A3505C" w:rsidP="00A56C9D">
      <w:pPr>
        <w:autoSpaceDE w:val="0"/>
        <w:autoSpaceDN w:val="0"/>
        <w:adjustRightInd w:val="0"/>
        <w:spacing w:after="0" w:line="234" w:lineRule="atLeast"/>
        <w:ind w:firstLine="284"/>
        <w:jc w:val="both"/>
        <w:rPr>
          <w:rFonts w:ascii="Garamond" w:hAnsi="Garamond" w:cs="Garamond"/>
          <w:color w:val="000000"/>
          <w:sz w:val="24"/>
          <w:szCs w:val="24"/>
        </w:rPr>
      </w:pPr>
      <w:r>
        <w:rPr>
          <w:rFonts w:ascii="Garamond" w:hAnsi="Garamond" w:cs="Garamond"/>
          <w:color w:val="000000"/>
          <w:sz w:val="24"/>
          <w:szCs w:val="24"/>
        </w:rPr>
        <w:t>“</w:t>
      </w:r>
      <w:r w:rsidR="00A56C9D" w:rsidRPr="00A56C9D">
        <w:rPr>
          <w:rFonts w:ascii="Garamond" w:hAnsi="Garamond" w:cs="Garamond"/>
          <w:color w:val="000000"/>
          <w:sz w:val="24"/>
          <w:szCs w:val="24"/>
        </w:rPr>
        <w:t>a)</w:t>
      </w:r>
      <w:r w:rsidR="00A56C9D">
        <w:rPr>
          <w:rFonts w:ascii="Garamond" w:hAnsi="Garamond" w:cs="Garamond"/>
          <w:color w:val="000000"/>
          <w:sz w:val="24"/>
          <w:szCs w:val="24"/>
        </w:rPr>
        <w:t xml:space="preserve"> </w:t>
      </w:r>
      <w:r w:rsidR="00A56C9D" w:rsidRPr="00A56C9D">
        <w:rPr>
          <w:rFonts w:ascii="Garamond" w:hAnsi="Garamond" w:cs="Garamond"/>
          <w:color w:val="000000"/>
          <w:sz w:val="24"/>
          <w:szCs w:val="24"/>
        </w:rPr>
        <w:t>Instalimet radio, përfshirë ato të përdorura në pajisjet për shpëtimin e jetës, të anijeve të mallrave për të cilat duhet të zbatohen kapitujt III dhe IV, duhet t’</w:t>
      </w:r>
      <w:r w:rsidR="008643B6">
        <w:rPr>
          <w:rFonts w:ascii="Garamond" w:hAnsi="Garamond" w:cs="Garamond"/>
          <w:color w:val="000000"/>
          <w:sz w:val="24"/>
          <w:szCs w:val="24"/>
        </w:rPr>
        <w:t>u</w:t>
      </w:r>
      <w:r w:rsidR="00A56C9D" w:rsidRPr="00A56C9D">
        <w:rPr>
          <w:rFonts w:ascii="Garamond" w:hAnsi="Garamond" w:cs="Garamond"/>
          <w:color w:val="000000"/>
          <w:sz w:val="24"/>
          <w:szCs w:val="24"/>
        </w:rPr>
        <w:t xml:space="preserve"> nënshtrohen vrojtimeve të mëposhtme:</w:t>
      </w:r>
    </w:p>
    <w:p w14:paraId="7232A528" w14:textId="27753784" w:rsidR="00A56C9D" w:rsidRPr="00A56C9D" w:rsidRDefault="00A56C9D" w:rsidP="00A56C9D">
      <w:pPr>
        <w:tabs>
          <w:tab w:val="left" w:pos="88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i</w:t>
      </w:r>
      <w:r w:rsidR="00EE4E7E">
        <w:rPr>
          <w:rFonts w:ascii="Garamond" w:hAnsi="Garamond" w:cs="Garamond"/>
          <w:color w:val="000000"/>
          <w:sz w:val="24"/>
          <w:szCs w:val="24"/>
        </w:rPr>
        <w:t>.</w:t>
      </w:r>
      <w:r>
        <w:rPr>
          <w:rFonts w:ascii="Garamond" w:hAnsi="Garamond" w:cs="Garamond"/>
          <w:color w:val="000000"/>
          <w:sz w:val="24"/>
          <w:szCs w:val="24"/>
        </w:rPr>
        <w:t xml:space="preserve"> </w:t>
      </w:r>
      <w:r w:rsidRPr="00A56C9D">
        <w:rPr>
          <w:rFonts w:ascii="Garamond" w:hAnsi="Garamond" w:cs="Garamond"/>
          <w:color w:val="000000"/>
          <w:sz w:val="24"/>
          <w:szCs w:val="24"/>
        </w:rPr>
        <w:t>vrojtime fillestar përpara se anija të vihet në shërbim;</w:t>
      </w:r>
    </w:p>
    <w:p w14:paraId="1BF6EAA4" w14:textId="787182F0" w:rsidR="00A56C9D" w:rsidRPr="00A56C9D" w:rsidRDefault="00A56C9D" w:rsidP="00A56C9D">
      <w:pPr>
        <w:tabs>
          <w:tab w:val="left" w:pos="88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ii</w:t>
      </w:r>
      <w:r w:rsidR="00EE4E7E">
        <w:rPr>
          <w:rFonts w:ascii="Garamond" w:hAnsi="Garamond" w:cs="Garamond"/>
          <w:color w:val="000000"/>
          <w:sz w:val="24"/>
          <w:szCs w:val="24"/>
        </w:rPr>
        <w:t>.</w:t>
      </w:r>
      <w:r>
        <w:rPr>
          <w:rFonts w:ascii="Garamond" w:hAnsi="Garamond" w:cs="Garamond"/>
          <w:color w:val="000000"/>
          <w:sz w:val="24"/>
          <w:szCs w:val="24"/>
        </w:rPr>
        <w:t xml:space="preserve"> </w:t>
      </w:r>
      <w:r w:rsidRPr="00A56C9D">
        <w:rPr>
          <w:rFonts w:ascii="Garamond" w:hAnsi="Garamond" w:cs="Garamond"/>
          <w:color w:val="000000"/>
          <w:sz w:val="24"/>
          <w:szCs w:val="24"/>
        </w:rPr>
        <w:t xml:space="preserve">vrojtime të përsëritura në intervalet e specifikuara nga </w:t>
      </w:r>
      <w:r w:rsidR="00583CC4" w:rsidRPr="00A56C9D">
        <w:rPr>
          <w:rFonts w:ascii="Garamond" w:hAnsi="Garamond" w:cs="Garamond"/>
          <w:color w:val="000000"/>
          <w:sz w:val="24"/>
          <w:szCs w:val="24"/>
        </w:rPr>
        <w:t>administrata</w:t>
      </w:r>
      <w:r w:rsidRPr="00A56C9D">
        <w:rPr>
          <w:rFonts w:ascii="Garamond" w:hAnsi="Garamond" w:cs="Garamond"/>
          <w:color w:val="000000"/>
          <w:sz w:val="24"/>
          <w:szCs w:val="24"/>
        </w:rPr>
        <w:t>, por jo më larg se 5 vjet, përveç rasteve kur zbatohet rregullorja 14(b), (e), (f) dhe (g);</w:t>
      </w:r>
    </w:p>
    <w:p w14:paraId="6A9459D6" w14:textId="1CF91775" w:rsidR="00A56C9D" w:rsidRPr="00A56C9D" w:rsidRDefault="00A56C9D" w:rsidP="00A56C9D">
      <w:pPr>
        <w:tabs>
          <w:tab w:val="left" w:pos="88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iii</w:t>
      </w:r>
      <w:r w:rsidR="00EE4E7E">
        <w:rPr>
          <w:rFonts w:ascii="Garamond" w:hAnsi="Garamond" w:cs="Garamond"/>
          <w:color w:val="000000"/>
          <w:sz w:val="24"/>
          <w:szCs w:val="24"/>
        </w:rPr>
        <w:t>.</w:t>
      </w:r>
      <w:r>
        <w:rPr>
          <w:rFonts w:ascii="Garamond" w:hAnsi="Garamond" w:cs="Garamond"/>
          <w:color w:val="000000"/>
          <w:sz w:val="24"/>
          <w:szCs w:val="24"/>
        </w:rPr>
        <w:t xml:space="preserve"> </w:t>
      </w:r>
      <w:r w:rsidRPr="00A56C9D">
        <w:rPr>
          <w:rFonts w:ascii="Garamond" w:hAnsi="Garamond" w:cs="Garamond"/>
          <w:color w:val="000000"/>
          <w:sz w:val="24"/>
          <w:szCs w:val="24"/>
        </w:rPr>
        <w:t xml:space="preserve">vrojtime periodike brenda tre muajve para ose pas datës së çdo përvjetori të </w:t>
      </w:r>
      <w:r w:rsidR="006844AC">
        <w:rPr>
          <w:rFonts w:ascii="Garamond" w:hAnsi="Garamond" w:cs="Garamond"/>
          <w:color w:val="000000"/>
          <w:sz w:val="24"/>
          <w:szCs w:val="24"/>
        </w:rPr>
        <w:t>Certifikat</w:t>
      </w:r>
      <w:r w:rsidRPr="00A56C9D">
        <w:rPr>
          <w:rFonts w:ascii="Garamond" w:hAnsi="Garamond" w:cs="Garamond"/>
          <w:color w:val="000000"/>
          <w:sz w:val="24"/>
          <w:szCs w:val="24"/>
        </w:rPr>
        <w:t>ës së Radios të Sigurisë së Anijeve të Mallrave</w:t>
      </w:r>
      <w:r w:rsidR="00583CC4">
        <w:rPr>
          <w:rFonts w:ascii="Garamond" w:hAnsi="Garamond" w:cs="Garamond"/>
          <w:color w:val="000000"/>
          <w:sz w:val="24"/>
          <w:szCs w:val="24"/>
        </w:rPr>
        <w:t>;</w:t>
      </w:r>
    </w:p>
    <w:p w14:paraId="584752CA" w14:textId="1F67718A" w:rsidR="00A56C9D" w:rsidRPr="00A56C9D" w:rsidRDefault="00A56C9D" w:rsidP="00A56C9D">
      <w:pPr>
        <w:tabs>
          <w:tab w:val="left" w:pos="88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iv</w:t>
      </w:r>
      <w:r w:rsidR="00EE4E7E">
        <w:rPr>
          <w:rFonts w:ascii="Garamond" w:hAnsi="Garamond" w:cs="Garamond"/>
          <w:color w:val="000000"/>
          <w:sz w:val="24"/>
          <w:szCs w:val="24"/>
        </w:rPr>
        <w:t>.</w:t>
      </w:r>
      <w:r>
        <w:rPr>
          <w:rFonts w:ascii="Garamond" w:hAnsi="Garamond" w:cs="Garamond"/>
          <w:color w:val="000000"/>
          <w:sz w:val="24"/>
          <w:szCs w:val="24"/>
        </w:rPr>
        <w:t xml:space="preserve"> </w:t>
      </w:r>
      <w:r w:rsidRPr="00A56C9D">
        <w:rPr>
          <w:rFonts w:ascii="Garamond" w:hAnsi="Garamond" w:cs="Garamond"/>
          <w:color w:val="000000"/>
          <w:sz w:val="24"/>
          <w:szCs w:val="24"/>
        </w:rPr>
        <w:t>vrojtime shtesë siç përcaktohen për anijet e pasagjerëve në rregulloren 7(b)(iii).</w:t>
      </w:r>
    </w:p>
    <w:p w14:paraId="433FE660" w14:textId="79C8E3F3" w:rsidR="00A56C9D" w:rsidRPr="00A56C9D" w:rsidRDefault="00A56C9D" w:rsidP="00A56C9D">
      <w:pPr>
        <w:tabs>
          <w:tab w:val="left" w:pos="44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b)</w:t>
      </w:r>
      <w:r>
        <w:rPr>
          <w:rFonts w:ascii="Garamond" w:hAnsi="Garamond" w:cs="Garamond"/>
          <w:color w:val="000000"/>
          <w:sz w:val="24"/>
          <w:szCs w:val="24"/>
        </w:rPr>
        <w:t xml:space="preserve"> </w:t>
      </w:r>
      <w:r w:rsidRPr="00A56C9D">
        <w:rPr>
          <w:rFonts w:ascii="Garamond" w:hAnsi="Garamond" w:cs="Garamond"/>
          <w:color w:val="000000"/>
          <w:sz w:val="24"/>
          <w:szCs w:val="24"/>
        </w:rPr>
        <w:t>Vrojtimet e përmendura në paragrafin (a) do të kryhen si më poshtë:</w:t>
      </w:r>
    </w:p>
    <w:p w14:paraId="0575C64C" w14:textId="086C5163" w:rsidR="00A56C9D" w:rsidRPr="00A56C9D" w:rsidRDefault="00A56C9D" w:rsidP="00A56C9D">
      <w:pPr>
        <w:tabs>
          <w:tab w:val="left" w:pos="88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lastRenderedPageBreak/>
        <w:t>i</w:t>
      </w:r>
      <w:r w:rsidR="00EE4E7E">
        <w:rPr>
          <w:rFonts w:ascii="Garamond" w:hAnsi="Garamond" w:cs="Garamond"/>
          <w:color w:val="000000"/>
          <w:sz w:val="24"/>
          <w:szCs w:val="24"/>
        </w:rPr>
        <w:t>.</w:t>
      </w:r>
      <w:r>
        <w:rPr>
          <w:rFonts w:ascii="Garamond" w:hAnsi="Garamond" w:cs="Garamond"/>
          <w:color w:val="000000"/>
          <w:sz w:val="24"/>
          <w:szCs w:val="24"/>
        </w:rPr>
        <w:t xml:space="preserve"> </w:t>
      </w:r>
      <w:r w:rsidRPr="00A56C9D">
        <w:rPr>
          <w:rFonts w:ascii="Garamond" w:hAnsi="Garamond" w:cs="Garamond"/>
          <w:color w:val="000000"/>
          <w:sz w:val="24"/>
          <w:szCs w:val="24"/>
        </w:rPr>
        <w:t>vrojtimet fillestare do të realizojnë një inspektim të plotë të instalimeve radio të anijeve të mallrave, përfshirë ato të përdorura në pajisjet për shpëtimin e jetës, për të garantuar që ato janë në përputhje me kërkesat e kësaj rregulloreje;</w:t>
      </w:r>
    </w:p>
    <w:p w14:paraId="124507C9" w14:textId="10DC983C" w:rsidR="00A56C9D" w:rsidRPr="00A56C9D" w:rsidRDefault="00A56C9D" w:rsidP="00A56C9D">
      <w:pPr>
        <w:tabs>
          <w:tab w:val="left" w:pos="88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ii</w:t>
      </w:r>
      <w:r w:rsidR="00EE4E7E">
        <w:rPr>
          <w:rFonts w:ascii="Garamond" w:hAnsi="Garamond" w:cs="Garamond"/>
          <w:color w:val="000000"/>
          <w:sz w:val="24"/>
          <w:szCs w:val="24"/>
        </w:rPr>
        <w:t>.</w:t>
      </w:r>
      <w:r>
        <w:rPr>
          <w:rFonts w:ascii="Garamond" w:hAnsi="Garamond" w:cs="Garamond"/>
          <w:color w:val="000000"/>
          <w:sz w:val="24"/>
          <w:szCs w:val="24"/>
        </w:rPr>
        <w:t xml:space="preserve"> </w:t>
      </w:r>
      <w:r w:rsidRPr="00A56C9D">
        <w:rPr>
          <w:rFonts w:ascii="Garamond" w:hAnsi="Garamond" w:cs="Garamond"/>
          <w:color w:val="000000"/>
          <w:sz w:val="24"/>
          <w:szCs w:val="24"/>
        </w:rPr>
        <w:t>vrojtimet e përsëritura dhe periodike do të realizojnë një inspektim të instalimeve radio të anijeve të mallrave, përfshirë ato të përdorura në pajisjet për shpëtimin e jetës, për të garantuar që janë në përputhje me kërkesat e kësaj rregulloreje;</w:t>
      </w:r>
    </w:p>
    <w:p w14:paraId="7D486A01" w14:textId="3DE92D7A" w:rsidR="00A56C9D" w:rsidRPr="00A56C9D" w:rsidRDefault="00A56C9D" w:rsidP="00A56C9D">
      <w:pPr>
        <w:tabs>
          <w:tab w:val="left" w:pos="440"/>
        </w:tabs>
        <w:autoSpaceDE w:val="0"/>
        <w:autoSpaceDN w:val="0"/>
        <w:adjustRightInd w:val="0"/>
        <w:spacing w:after="0" w:line="240" w:lineRule="auto"/>
        <w:ind w:firstLine="284"/>
        <w:jc w:val="both"/>
        <w:rPr>
          <w:rFonts w:ascii="Garamond" w:hAnsi="Garamond" w:cs="Garamond"/>
          <w:color w:val="000000"/>
          <w:sz w:val="24"/>
          <w:szCs w:val="24"/>
        </w:rPr>
      </w:pPr>
      <w:r w:rsidRPr="00A56C9D">
        <w:rPr>
          <w:rFonts w:ascii="Garamond" w:hAnsi="Garamond" w:cs="Garamond"/>
          <w:color w:val="000000"/>
          <w:sz w:val="24"/>
          <w:szCs w:val="24"/>
        </w:rPr>
        <w:t>c)</w:t>
      </w:r>
      <w:r>
        <w:rPr>
          <w:rFonts w:ascii="Garamond" w:hAnsi="Garamond" w:cs="Garamond"/>
          <w:color w:val="000000"/>
          <w:sz w:val="24"/>
          <w:szCs w:val="24"/>
        </w:rPr>
        <w:t xml:space="preserve"> </w:t>
      </w:r>
      <w:r w:rsidRPr="00A56C9D">
        <w:rPr>
          <w:rFonts w:ascii="Garamond" w:hAnsi="Garamond" w:cs="Garamond"/>
          <w:color w:val="000000"/>
          <w:sz w:val="24"/>
          <w:szCs w:val="24"/>
        </w:rPr>
        <w:t xml:space="preserve">vrojtimet periodike të përmendura në paragrafët (a)(iii) duhet të miratohen në </w:t>
      </w:r>
      <w:r w:rsidR="006844AC">
        <w:rPr>
          <w:rFonts w:ascii="Garamond" w:hAnsi="Garamond" w:cs="Garamond"/>
          <w:color w:val="000000"/>
          <w:sz w:val="24"/>
          <w:szCs w:val="24"/>
        </w:rPr>
        <w:t>Certifikat</w:t>
      </w:r>
      <w:r w:rsidRPr="00A56C9D">
        <w:rPr>
          <w:rFonts w:ascii="Garamond" w:hAnsi="Garamond" w:cs="Garamond"/>
          <w:color w:val="000000"/>
          <w:sz w:val="24"/>
          <w:szCs w:val="24"/>
        </w:rPr>
        <w:t>ën e Radios të Sigurisë së Anijeve të Mallrave.</w:t>
      </w:r>
      <w:r w:rsidR="00A3505C">
        <w:rPr>
          <w:rFonts w:ascii="Garamond" w:hAnsi="Garamond" w:cs="Garamond"/>
          <w:color w:val="000000"/>
          <w:sz w:val="24"/>
          <w:szCs w:val="24"/>
        </w:rPr>
        <w:t>”.</w:t>
      </w:r>
    </w:p>
    <w:p w14:paraId="5E17AD36" w14:textId="77777777" w:rsidR="00A56C9D" w:rsidRDefault="00A56C9D" w:rsidP="00A56C9D">
      <w:pPr>
        <w:tabs>
          <w:tab w:val="left" w:pos="440"/>
        </w:tabs>
        <w:autoSpaceDE w:val="0"/>
        <w:autoSpaceDN w:val="0"/>
        <w:adjustRightInd w:val="0"/>
        <w:spacing w:after="0" w:line="234" w:lineRule="atLeast"/>
        <w:ind w:firstLine="284"/>
        <w:jc w:val="both"/>
        <w:rPr>
          <w:rFonts w:ascii="Garamond" w:hAnsi="Garamond" w:cs="Garamond"/>
          <w:color w:val="000000"/>
          <w:sz w:val="24"/>
          <w:szCs w:val="24"/>
        </w:rPr>
      </w:pPr>
    </w:p>
    <w:p w14:paraId="4D5CCC67" w14:textId="77777777" w:rsidR="00A56C9D" w:rsidRPr="00EE4E7E" w:rsidRDefault="00A56C9D" w:rsidP="00A56C9D">
      <w:pPr>
        <w:tabs>
          <w:tab w:val="left" w:pos="440"/>
        </w:tabs>
        <w:autoSpaceDE w:val="0"/>
        <w:autoSpaceDN w:val="0"/>
        <w:adjustRightInd w:val="0"/>
        <w:spacing w:after="0" w:line="234" w:lineRule="atLeast"/>
        <w:ind w:firstLine="284"/>
        <w:jc w:val="center"/>
        <w:rPr>
          <w:rFonts w:ascii="Garamond" w:hAnsi="Garamond" w:cs="Garamond"/>
          <w:bCs/>
          <w:color w:val="000000"/>
          <w:sz w:val="24"/>
          <w:szCs w:val="24"/>
        </w:rPr>
      </w:pPr>
      <w:r w:rsidRPr="00EE4E7E">
        <w:rPr>
          <w:rFonts w:ascii="Garamond" w:hAnsi="Garamond" w:cs="Garamond"/>
          <w:bCs/>
          <w:color w:val="000000"/>
          <w:sz w:val="24"/>
          <w:szCs w:val="24"/>
        </w:rPr>
        <w:t>Rregullorja 10</w:t>
      </w:r>
    </w:p>
    <w:p w14:paraId="7C1A78CF" w14:textId="77777777" w:rsidR="00A56C9D" w:rsidRPr="00A56C9D" w:rsidRDefault="00A56C9D" w:rsidP="00A56C9D">
      <w:pPr>
        <w:tabs>
          <w:tab w:val="left" w:pos="440"/>
        </w:tabs>
        <w:autoSpaceDE w:val="0"/>
        <w:autoSpaceDN w:val="0"/>
        <w:adjustRightInd w:val="0"/>
        <w:spacing w:after="0" w:line="234" w:lineRule="atLeast"/>
        <w:ind w:firstLine="284"/>
        <w:jc w:val="center"/>
        <w:rPr>
          <w:rFonts w:ascii="Garamond" w:hAnsi="Garamond" w:cs="Garamond"/>
          <w:b/>
          <w:bCs/>
          <w:color w:val="000000"/>
          <w:sz w:val="24"/>
          <w:szCs w:val="24"/>
        </w:rPr>
      </w:pPr>
      <w:r w:rsidRPr="00A56C9D">
        <w:rPr>
          <w:rFonts w:ascii="Garamond" w:hAnsi="Garamond" w:cs="Garamond"/>
          <w:b/>
          <w:bCs/>
          <w:color w:val="000000"/>
          <w:sz w:val="24"/>
          <w:szCs w:val="24"/>
        </w:rPr>
        <w:t>Vrojtimet e trupit të anijes, makinerive dhe pajisjeve të anijeve të mallrave</w:t>
      </w:r>
    </w:p>
    <w:p w14:paraId="407B48CE" w14:textId="77777777" w:rsidR="00A56C9D" w:rsidRDefault="00A56C9D" w:rsidP="00A56C9D">
      <w:pPr>
        <w:tabs>
          <w:tab w:val="left" w:pos="440"/>
        </w:tabs>
        <w:autoSpaceDE w:val="0"/>
        <w:autoSpaceDN w:val="0"/>
        <w:adjustRightInd w:val="0"/>
        <w:spacing w:after="0" w:line="234" w:lineRule="atLeast"/>
        <w:ind w:firstLine="284"/>
        <w:jc w:val="both"/>
        <w:rPr>
          <w:rFonts w:ascii="Garamond" w:hAnsi="Garamond" w:cs="Garamond"/>
          <w:color w:val="000000"/>
          <w:sz w:val="24"/>
          <w:szCs w:val="24"/>
        </w:rPr>
      </w:pPr>
    </w:p>
    <w:p w14:paraId="1E99A4E6" w14:textId="77777777" w:rsidR="00A56C9D" w:rsidRPr="00A56C9D" w:rsidRDefault="00A56C9D" w:rsidP="00A56C9D">
      <w:pPr>
        <w:tabs>
          <w:tab w:val="left" w:pos="44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Titulli ekzistues zëvendësohet me sa vijon:</w:t>
      </w:r>
    </w:p>
    <w:p w14:paraId="0757BD3C" w14:textId="7E44ECBC" w:rsidR="00A56C9D" w:rsidRPr="00982E32" w:rsidRDefault="00A56C9D" w:rsidP="00A56C9D">
      <w:pPr>
        <w:tabs>
          <w:tab w:val="left" w:pos="440"/>
        </w:tabs>
        <w:autoSpaceDE w:val="0"/>
        <w:autoSpaceDN w:val="0"/>
        <w:adjustRightInd w:val="0"/>
        <w:spacing w:after="0" w:line="234" w:lineRule="atLeast"/>
        <w:ind w:firstLine="284"/>
        <w:rPr>
          <w:rFonts w:ascii="Garamond" w:hAnsi="Garamond" w:cs="Garamond"/>
          <w:b/>
          <w:color w:val="000000"/>
          <w:sz w:val="24"/>
          <w:szCs w:val="24"/>
        </w:rPr>
      </w:pPr>
      <w:r w:rsidRPr="00982E32">
        <w:rPr>
          <w:rFonts w:ascii="Garamond" w:hAnsi="Garamond" w:cs="Garamond"/>
          <w:b/>
          <w:color w:val="000000"/>
          <w:sz w:val="24"/>
          <w:szCs w:val="24"/>
        </w:rPr>
        <w:t>“Vrojtimet e strukturës, makinerive dhe pajisjeve të anijeve të mallrave</w:t>
      </w:r>
      <w:r w:rsidR="00E020A5" w:rsidRPr="00982E32">
        <w:rPr>
          <w:rFonts w:ascii="Garamond" w:hAnsi="Garamond" w:cs="Garamond"/>
          <w:b/>
          <w:color w:val="000000"/>
          <w:sz w:val="24"/>
          <w:szCs w:val="24"/>
        </w:rPr>
        <w:t>”</w:t>
      </w:r>
    </w:p>
    <w:p w14:paraId="4C036AAE"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color w:val="000000"/>
          <w:sz w:val="24"/>
          <w:szCs w:val="24"/>
        </w:rPr>
        <w:t>Teksti ekzistues zëvendësohet me sa vijon:</w:t>
      </w:r>
    </w:p>
    <w:p w14:paraId="3A2084C8" w14:textId="6A677FEE" w:rsidR="00A56C9D" w:rsidRPr="00983153" w:rsidRDefault="00982E32" w:rsidP="00A56C9D">
      <w:pPr>
        <w:tabs>
          <w:tab w:val="left" w:pos="440"/>
        </w:tabs>
        <w:autoSpaceDE w:val="0"/>
        <w:autoSpaceDN w:val="0"/>
        <w:adjustRightInd w:val="0"/>
        <w:spacing w:after="0" w:line="234" w:lineRule="atLeast"/>
        <w:ind w:firstLine="284"/>
        <w:jc w:val="both"/>
        <w:rPr>
          <w:rFonts w:ascii="Garamond" w:hAnsi="Garamond" w:cs="Garamond"/>
          <w:color w:val="000000"/>
          <w:sz w:val="24"/>
          <w:szCs w:val="24"/>
        </w:rPr>
      </w:pPr>
      <w:r>
        <w:rPr>
          <w:rFonts w:ascii="Garamond" w:hAnsi="Garamond" w:cs="Garamond"/>
          <w:sz w:val="24"/>
          <w:szCs w:val="24"/>
        </w:rPr>
        <w:t>“</w:t>
      </w:r>
      <w:r w:rsidR="00A56C9D" w:rsidRPr="00983153">
        <w:rPr>
          <w:rFonts w:ascii="Garamond" w:hAnsi="Garamond" w:cs="Garamond"/>
          <w:sz w:val="24"/>
          <w:szCs w:val="24"/>
        </w:rPr>
        <w:t xml:space="preserve">a) </w:t>
      </w:r>
      <w:r w:rsidR="00A56C9D" w:rsidRPr="00983153">
        <w:rPr>
          <w:rFonts w:ascii="Garamond" w:hAnsi="Garamond" w:cs="Garamond"/>
          <w:color w:val="000000"/>
          <w:sz w:val="24"/>
          <w:szCs w:val="24"/>
        </w:rPr>
        <w:t xml:space="preserve">Struktura, makineritë dhe pajisjet (përveç atyre për të cilat janë lëshuar një </w:t>
      </w:r>
      <w:r w:rsidR="006844AC" w:rsidRPr="00983153">
        <w:rPr>
          <w:rFonts w:ascii="Garamond" w:hAnsi="Garamond" w:cs="Garamond"/>
          <w:color w:val="000000"/>
          <w:sz w:val="24"/>
          <w:szCs w:val="24"/>
        </w:rPr>
        <w:t>Certifikat</w:t>
      </w:r>
      <w:r w:rsidR="00A56C9D" w:rsidRPr="00983153">
        <w:rPr>
          <w:rFonts w:ascii="Garamond" w:hAnsi="Garamond" w:cs="Garamond"/>
          <w:color w:val="000000"/>
          <w:sz w:val="24"/>
          <w:szCs w:val="24"/>
        </w:rPr>
        <w:t xml:space="preserve">ë Pajisjesh për Sigurinë e Anijeve të Mallrave dhe një </w:t>
      </w:r>
      <w:r w:rsidR="006844AC" w:rsidRPr="00983153">
        <w:rPr>
          <w:rFonts w:ascii="Garamond" w:hAnsi="Garamond" w:cs="Garamond"/>
          <w:color w:val="000000"/>
          <w:sz w:val="24"/>
          <w:szCs w:val="24"/>
        </w:rPr>
        <w:t>Certifikat</w:t>
      </w:r>
      <w:r w:rsidR="00A56C9D" w:rsidRPr="00983153">
        <w:rPr>
          <w:rFonts w:ascii="Garamond" w:hAnsi="Garamond" w:cs="Garamond"/>
          <w:color w:val="000000"/>
          <w:sz w:val="24"/>
          <w:szCs w:val="24"/>
        </w:rPr>
        <w:t xml:space="preserve">ë </w:t>
      </w:r>
      <w:r w:rsidR="00583CC4" w:rsidRPr="00983153">
        <w:rPr>
          <w:rFonts w:ascii="Garamond" w:hAnsi="Garamond" w:cs="Garamond"/>
          <w:color w:val="000000"/>
          <w:sz w:val="24"/>
          <w:szCs w:val="24"/>
        </w:rPr>
        <w:t>të</w:t>
      </w:r>
      <w:r w:rsidR="00A56C9D" w:rsidRPr="00983153">
        <w:rPr>
          <w:rFonts w:ascii="Garamond" w:hAnsi="Garamond" w:cs="Garamond"/>
          <w:color w:val="000000"/>
          <w:sz w:val="24"/>
          <w:szCs w:val="24"/>
        </w:rPr>
        <w:t xml:space="preserve"> Radios për Sigurinë e Anijeve të Mallrave) e një anije mallrash, siç përcaktohet në paragrafin (b)(i),</w:t>
      </w:r>
      <w:r w:rsidR="000A0B85">
        <w:rPr>
          <w:rFonts w:ascii="Garamond" w:hAnsi="Garamond" w:cs="Garamond"/>
          <w:color w:val="000000"/>
          <w:sz w:val="24"/>
          <w:szCs w:val="24"/>
        </w:rPr>
        <w:t xml:space="preserve"> </w:t>
      </w:r>
      <w:r w:rsidR="00583CC4" w:rsidRPr="00983153">
        <w:rPr>
          <w:rFonts w:ascii="Garamond" w:hAnsi="Garamond" w:cs="Garamond"/>
          <w:color w:val="000000"/>
          <w:sz w:val="24"/>
          <w:szCs w:val="24"/>
        </w:rPr>
        <w:t>u</w:t>
      </w:r>
      <w:r w:rsidR="00A56C9D" w:rsidRPr="00983153">
        <w:rPr>
          <w:rFonts w:ascii="Garamond" w:hAnsi="Garamond" w:cs="Garamond"/>
          <w:color w:val="000000"/>
          <w:sz w:val="24"/>
          <w:szCs w:val="24"/>
        </w:rPr>
        <w:t xml:space="preserve"> nënshtrohen vrojtimeve dhe inspektimeve</w:t>
      </w:r>
      <w:r w:rsidR="000A0B85">
        <w:rPr>
          <w:rFonts w:ascii="Garamond" w:hAnsi="Garamond" w:cs="Garamond"/>
          <w:color w:val="000000"/>
          <w:sz w:val="24"/>
          <w:szCs w:val="24"/>
        </w:rPr>
        <w:t>,</w:t>
      </w:r>
      <w:r w:rsidR="00A56C9D" w:rsidRPr="00983153">
        <w:rPr>
          <w:rFonts w:ascii="Garamond" w:hAnsi="Garamond" w:cs="Garamond"/>
          <w:color w:val="000000"/>
          <w:sz w:val="24"/>
          <w:szCs w:val="24"/>
        </w:rPr>
        <w:t xml:space="preserve"> si më poshtë:</w:t>
      </w:r>
    </w:p>
    <w:p w14:paraId="0C92B1E5" w14:textId="3DAC90CC" w:rsidR="00A56C9D" w:rsidRPr="00983153" w:rsidRDefault="00A56C9D" w:rsidP="00A56C9D">
      <w:pPr>
        <w:tabs>
          <w:tab w:val="left" w:pos="880"/>
        </w:tabs>
        <w:autoSpaceDE w:val="0"/>
        <w:autoSpaceDN w:val="0"/>
        <w:adjustRightInd w:val="0"/>
        <w:spacing w:after="0" w:line="234" w:lineRule="atLeast"/>
        <w:ind w:firstLine="284"/>
        <w:jc w:val="both"/>
        <w:rPr>
          <w:rFonts w:ascii="Garamond" w:hAnsi="Garamond" w:cs="Garamond"/>
          <w:color w:val="000000"/>
          <w:sz w:val="24"/>
          <w:szCs w:val="24"/>
        </w:rPr>
      </w:pPr>
      <w:r w:rsidRPr="00983153">
        <w:rPr>
          <w:rFonts w:ascii="Garamond" w:hAnsi="Garamond" w:cs="Garamond"/>
          <w:color w:val="000000"/>
          <w:sz w:val="24"/>
          <w:szCs w:val="24"/>
        </w:rPr>
        <w:t>i</w:t>
      </w:r>
      <w:r w:rsidR="00EE4E7E" w:rsidRPr="00983153">
        <w:rPr>
          <w:rFonts w:ascii="Garamond" w:hAnsi="Garamond" w:cs="Garamond"/>
          <w:color w:val="000000"/>
          <w:sz w:val="24"/>
          <w:szCs w:val="24"/>
        </w:rPr>
        <w:t>.</w:t>
      </w:r>
      <w:r w:rsidRPr="00983153">
        <w:rPr>
          <w:rFonts w:ascii="Garamond" w:hAnsi="Garamond" w:cs="Garamond"/>
          <w:color w:val="000000"/>
          <w:sz w:val="24"/>
          <w:szCs w:val="24"/>
        </w:rPr>
        <w:t xml:space="preserve"> vrojtime fillestare, përfshirë inspektimin e pjesës së jashtme të fundit të anijes, përpara se ajo të vihet në shërbim; </w:t>
      </w:r>
    </w:p>
    <w:p w14:paraId="72BF4B5F" w14:textId="575E25F2" w:rsidR="00A56C9D" w:rsidRPr="001935A8" w:rsidRDefault="00A56C9D" w:rsidP="00A56C9D">
      <w:pPr>
        <w:tabs>
          <w:tab w:val="left" w:pos="880"/>
        </w:tabs>
        <w:autoSpaceDE w:val="0"/>
        <w:autoSpaceDN w:val="0"/>
        <w:adjustRightInd w:val="0"/>
        <w:spacing w:after="0" w:line="234" w:lineRule="atLeast"/>
        <w:ind w:firstLine="284"/>
        <w:jc w:val="both"/>
        <w:rPr>
          <w:rFonts w:ascii="Garamond" w:hAnsi="Garamond" w:cs="Garamond"/>
          <w:color w:val="000000"/>
          <w:sz w:val="24"/>
          <w:szCs w:val="24"/>
        </w:rPr>
      </w:pPr>
      <w:r w:rsidRPr="00983153">
        <w:rPr>
          <w:rFonts w:ascii="Garamond" w:hAnsi="Garamond" w:cs="Garamond"/>
          <w:color w:val="000000"/>
          <w:sz w:val="24"/>
          <w:szCs w:val="24"/>
        </w:rPr>
        <w:t>ii</w:t>
      </w:r>
      <w:r w:rsidR="00EE4E7E" w:rsidRPr="00983153">
        <w:rPr>
          <w:rFonts w:ascii="Garamond" w:hAnsi="Garamond" w:cs="Garamond"/>
          <w:color w:val="000000"/>
          <w:sz w:val="24"/>
          <w:szCs w:val="24"/>
        </w:rPr>
        <w:t>.</w:t>
      </w:r>
      <w:r w:rsidRPr="00983153">
        <w:rPr>
          <w:rFonts w:ascii="Garamond" w:hAnsi="Garamond" w:cs="Garamond"/>
          <w:color w:val="000000"/>
          <w:sz w:val="24"/>
          <w:szCs w:val="24"/>
        </w:rPr>
        <w:t xml:space="preserve"> vrojtime të përsëritura në intervalet e specifikuara nga </w:t>
      </w:r>
      <w:r w:rsidR="00583CC4" w:rsidRPr="00983153">
        <w:rPr>
          <w:rFonts w:ascii="Garamond" w:hAnsi="Garamond" w:cs="Garamond"/>
          <w:color w:val="000000"/>
          <w:sz w:val="24"/>
          <w:szCs w:val="24"/>
        </w:rPr>
        <w:t>administrata</w:t>
      </w:r>
      <w:r w:rsidRPr="00983153">
        <w:rPr>
          <w:rFonts w:ascii="Garamond" w:hAnsi="Garamond" w:cs="Garamond"/>
          <w:color w:val="000000"/>
          <w:sz w:val="24"/>
          <w:szCs w:val="24"/>
        </w:rPr>
        <w:t>, por jo më larg se 5 vjet,</w:t>
      </w:r>
      <w:r w:rsidRPr="001935A8">
        <w:rPr>
          <w:rFonts w:ascii="Garamond" w:hAnsi="Garamond" w:cs="Garamond"/>
          <w:color w:val="000000"/>
          <w:sz w:val="24"/>
          <w:szCs w:val="24"/>
        </w:rPr>
        <w:t xml:space="preserve"> përveç rasteve kur zbatohet rregullorja 14(b), (e), (f) dhe (g);</w:t>
      </w:r>
    </w:p>
    <w:p w14:paraId="2FBB69A8" w14:textId="7457E2CA" w:rsidR="00A56C9D" w:rsidRPr="00A56C9D" w:rsidRDefault="00A56C9D" w:rsidP="00A56C9D">
      <w:pPr>
        <w:tabs>
          <w:tab w:val="left" w:pos="880"/>
        </w:tabs>
        <w:autoSpaceDE w:val="0"/>
        <w:autoSpaceDN w:val="0"/>
        <w:adjustRightInd w:val="0"/>
        <w:spacing w:after="0" w:line="234" w:lineRule="atLeast"/>
        <w:ind w:firstLine="284"/>
        <w:jc w:val="both"/>
        <w:rPr>
          <w:rFonts w:ascii="Garamond" w:hAnsi="Garamond" w:cs="Garamond"/>
          <w:color w:val="000000"/>
          <w:sz w:val="24"/>
          <w:szCs w:val="24"/>
        </w:rPr>
      </w:pPr>
      <w:r w:rsidRPr="001935A8">
        <w:rPr>
          <w:rFonts w:ascii="Garamond" w:hAnsi="Garamond" w:cs="Garamond"/>
          <w:color w:val="000000"/>
          <w:sz w:val="24"/>
          <w:szCs w:val="24"/>
        </w:rPr>
        <w:t>iii</w:t>
      </w:r>
      <w:r w:rsidR="00EE4E7E" w:rsidRPr="001935A8">
        <w:rPr>
          <w:rFonts w:ascii="Garamond" w:hAnsi="Garamond" w:cs="Garamond"/>
          <w:color w:val="000000"/>
          <w:sz w:val="24"/>
          <w:szCs w:val="24"/>
        </w:rPr>
        <w:t>.</w:t>
      </w:r>
      <w:r w:rsidRPr="001935A8">
        <w:rPr>
          <w:rFonts w:ascii="Garamond" w:hAnsi="Garamond" w:cs="Garamond"/>
          <w:color w:val="000000"/>
          <w:sz w:val="24"/>
          <w:szCs w:val="24"/>
        </w:rPr>
        <w:t xml:space="preserve"> vrojtime të ndërmjetme</w:t>
      </w:r>
      <w:r w:rsidR="000A0B85">
        <w:rPr>
          <w:rFonts w:ascii="Garamond" w:hAnsi="Garamond" w:cs="Garamond"/>
          <w:color w:val="000000"/>
          <w:sz w:val="24"/>
          <w:szCs w:val="24"/>
        </w:rPr>
        <w:t>,</w:t>
      </w:r>
      <w:r w:rsidRPr="001935A8">
        <w:rPr>
          <w:rFonts w:ascii="Garamond" w:hAnsi="Garamond" w:cs="Garamond"/>
          <w:color w:val="000000"/>
          <w:sz w:val="24"/>
          <w:szCs w:val="24"/>
        </w:rPr>
        <w:t xml:space="preserve"> brenda tre muajve para ose pas datës së përvjetorit të dytë ose</w:t>
      </w:r>
      <w:r w:rsidRPr="00A56C9D">
        <w:rPr>
          <w:rFonts w:ascii="Garamond" w:hAnsi="Garamond" w:cs="Garamond"/>
          <w:color w:val="000000"/>
          <w:sz w:val="24"/>
          <w:szCs w:val="24"/>
        </w:rPr>
        <w:t xml:space="preserve"> brenda tre muajve para ose pas datës së përvjetorit të tretë të </w:t>
      </w:r>
      <w:r w:rsidR="006844AC">
        <w:rPr>
          <w:rFonts w:ascii="Garamond" w:hAnsi="Garamond" w:cs="Garamond"/>
          <w:color w:val="000000"/>
          <w:sz w:val="24"/>
          <w:szCs w:val="24"/>
        </w:rPr>
        <w:t>Certifikat</w:t>
      </w:r>
      <w:r w:rsidRPr="00A56C9D">
        <w:rPr>
          <w:rFonts w:ascii="Garamond" w:hAnsi="Garamond" w:cs="Garamond"/>
          <w:color w:val="000000"/>
          <w:sz w:val="24"/>
          <w:szCs w:val="24"/>
        </w:rPr>
        <w:t>ës së Ndërtimit për Sigurinë</w:t>
      </w:r>
      <w:r w:rsidR="000A0B85">
        <w:rPr>
          <w:rFonts w:ascii="Garamond" w:hAnsi="Garamond" w:cs="Garamond"/>
          <w:color w:val="000000"/>
          <w:sz w:val="24"/>
          <w:szCs w:val="24"/>
        </w:rPr>
        <w:t xml:space="preserve"> </w:t>
      </w:r>
      <w:r w:rsidRPr="00A56C9D">
        <w:rPr>
          <w:rFonts w:ascii="Garamond" w:hAnsi="Garamond" w:cs="Garamond"/>
          <w:color w:val="000000"/>
          <w:sz w:val="24"/>
          <w:szCs w:val="24"/>
        </w:rPr>
        <w:t>e Anijeve të Mallrave, të cilat do të kryhen në vend të njërit prej vrojtimeve vjetore të përcaktuar në paragrafin (a)(iv);</w:t>
      </w:r>
    </w:p>
    <w:p w14:paraId="43D12C78" w14:textId="0D1EB9E7" w:rsidR="00A56C9D" w:rsidRPr="00A56C9D" w:rsidRDefault="00A56C9D" w:rsidP="00A56C9D">
      <w:pPr>
        <w:tabs>
          <w:tab w:val="left" w:pos="84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iv</w:t>
      </w:r>
      <w:r w:rsidR="00EE4E7E">
        <w:rPr>
          <w:rFonts w:ascii="Garamond" w:hAnsi="Garamond" w:cs="Garamond"/>
          <w:color w:val="000000"/>
          <w:sz w:val="24"/>
          <w:szCs w:val="24"/>
        </w:rPr>
        <w:t>.</w:t>
      </w:r>
      <w:r>
        <w:rPr>
          <w:rFonts w:ascii="Garamond" w:hAnsi="Garamond" w:cs="Garamond"/>
          <w:color w:val="000000"/>
          <w:sz w:val="24"/>
          <w:szCs w:val="24"/>
        </w:rPr>
        <w:t xml:space="preserve"> </w:t>
      </w:r>
      <w:r w:rsidRPr="00A56C9D">
        <w:rPr>
          <w:rFonts w:ascii="Garamond" w:hAnsi="Garamond" w:cs="Garamond"/>
          <w:color w:val="000000"/>
          <w:sz w:val="24"/>
          <w:szCs w:val="24"/>
        </w:rPr>
        <w:t>vrojtime vjetore</w:t>
      </w:r>
      <w:r w:rsidR="000A0B85">
        <w:rPr>
          <w:rFonts w:ascii="Garamond" w:hAnsi="Garamond" w:cs="Garamond"/>
          <w:color w:val="000000"/>
          <w:sz w:val="24"/>
          <w:szCs w:val="24"/>
        </w:rPr>
        <w:t>,</w:t>
      </w:r>
      <w:r w:rsidRPr="00A56C9D">
        <w:rPr>
          <w:rFonts w:ascii="Garamond" w:hAnsi="Garamond" w:cs="Garamond"/>
          <w:color w:val="000000"/>
          <w:sz w:val="24"/>
          <w:szCs w:val="24"/>
        </w:rPr>
        <w:t xml:space="preserve"> brenda 3 muajve para ose pas çdo date përvjetori të </w:t>
      </w:r>
      <w:r w:rsidR="006844AC">
        <w:rPr>
          <w:rFonts w:ascii="Garamond" w:hAnsi="Garamond" w:cs="Garamond"/>
          <w:color w:val="000000"/>
          <w:sz w:val="24"/>
          <w:szCs w:val="24"/>
        </w:rPr>
        <w:t>Certifikat</w:t>
      </w:r>
      <w:r w:rsidRPr="00A56C9D">
        <w:rPr>
          <w:rFonts w:ascii="Garamond" w:hAnsi="Garamond" w:cs="Garamond"/>
          <w:color w:val="000000"/>
          <w:sz w:val="24"/>
          <w:szCs w:val="24"/>
        </w:rPr>
        <w:t>ës së Ndërtimit për Sigurinë e Anijeve të Mallrave;</w:t>
      </w:r>
    </w:p>
    <w:p w14:paraId="4AA3DAA6" w14:textId="7198EA2D" w:rsidR="00A56C9D" w:rsidRPr="00A56C9D" w:rsidRDefault="00A56C9D" w:rsidP="00A56C9D">
      <w:pPr>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v</w:t>
      </w:r>
      <w:r w:rsidR="00EE4E7E">
        <w:rPr>
          <w:rFonts w:ascii="Garamond" w:hAnsi="Garamond" w:cs="Garamond"/>
          <w:color w:val="000000"/>
          <w:sz w:val="24"/>
          <w:szCs w:val="24"/>
        </w:rPr>
        <w:t>.</w:t>
      </w:r>
      <w:r w:rsidR="000A0B85">
        <w:rPr>
          <w:rFonts w:ascii="Garamond" w:hAnsi="Garamond" w:cs="Garamond"/>
          <w:color w:val="000000"/>
          <w:sz w:val="24"/>
          <w:szCs w:val="24"/>
        </w:rPr>
        <w:t xml:space="preserve"> </w:t>
      </w:r>
      <w:r w:rsidRPr="00A56C9D">
        <w:rPr>
          <w:rFonts w:ascii="Garamond" w:hAnsi="Garamond" w:cs="Garamond"/>
          <w:color w:val="000000"/>
          <w:sz w:val="24"/>
          <w:szCs w:val="24"/>
        </w:rPr>
        <w:t xml:space="preserve">të paktën dy inspektime të pjesës së jashtme të fundit të anijes gjatë çdo periudhe pesëvjeçare, përveç rasteve kur zbatohet rregullorja 14(e) ose (f). Kur zbatohet rregullorja 14(e) ose (f), periudha pesëvjeçare mund të zgjatet që të përkojë me periudhën e zgjatur të vlefshmërisë së </w:t>
      </w:r>
      <w:r w:rsidR="006844AC">
        <w:rPr>
          <w:rFonts w:ascii="Garamond" w:hAnsi="Garamond" w:cs="Garamond"/>
          <w:color w:val="000000"/>
          <w:sz w:val="24"/>
          <w:szCs w:val="24"/>
        </w:rPr>
        <w:t>certifikat</w:t>
      </w:r>
      <w:r w:rsidRPr="00A56C9D">
        <w:rPr>
          <w:rFonts w:ascii="Garamond" w:hAnsi="Garamond" w:cs="Garamond"/>
          <w:color w:val="000000"/>
          <w:sz w:val="24"/>
          <w:szCs w:val="24"/>
        </w:rPr>
        <w:t>ës. Në të gjitha rastet, intervali midis dy inspektimeve të tilla nuk duhet të kalojë 36 muaj;</w:t>
      </w:r>
    </w:p>
    <w:p w14:paraId="0B07F118" w14:textId="6C2CAE8C" w:rsidR="00A56C9D" w:rsidRPr="00CF6043" w:rsidRDefault="00A56C9D" w:rsidP="00A56C9D">
      <w:pPr>
        <w:tabs>
          <w:tab w:val="left" w:pos="840"/>
        </w:tabs>
        <w:autoSpaceDE w:val="0"/>
        <w:autoSpaceDN w:val="0"/>
        <w:adjustRightInd w:val="0"/>
        <w:spacing w:after="0" w:line="234" w:lineRule="atLeast"/>
        <w:ind w:firstLine="284"/>
        <w:jc w:val="both"/>
        <w:rPr>
          <w:rFonts w:ascii="Garamond" w:hAnsi="Garamond" w:cs="Garamond"/>
          <w:color w:val="000000"/>
          <w:sz w:val="24"/>
          <w:szCs w:val="24"/>
        </w:rPr>
      </w:pPr>
      <w:r w:rsidRPr="00CF6043">
        <w:rPr>
          <w:rFonts w:ascii="Garamond" w:hAnsi="Garamond" w:cs="Garamond"/>
          <w:color w:val="000000"/>
          <w:sz w:val="24"/>
          <w:szCs w:val="24"/>
        </w:rPr>
        <w:t>vi</w:t>
      </w:r>
      <w:r w:rsidR="00EE4E7E" w:rsidRPr="00CF6043">
        <w:rPr>
          <w:rFonts w:ascii="Garamond" w:hAnsi="Garamond" w:cs="Garamond"/>
          <w:color w:val="000000"/>
          <w:sz w:val="24"/>
          <w:szCs w:val="24"/>
        </w:rPr>
        <w:t>.</w:t>
      </w:r>
      <w:r w:rsidRPr="00CF6043">
        <w:rPr>
          <w:rFonts w:ascii="Garamond" w:hAnsi="Garamond" w:cs="Garamond"/>
          <w:color w:val="000000"/>
          <w:sz w:val="24"/>
          <w:szCs w:val="24"/>
        </w:rPr>
        <w:t xml:space="preserve"> vrojtime shtesë</w:t>
      </w:r>
      <w:r w:rsidR="00583CC4" w:rsidRPr="00CF6043">
        <w:rPr>
          <w:rFonts w:ascii="Garamond" w:hAnsi="Garamond" w:cs="Garamond"/>
          <w:color w:val="000000"/>
          <w:sz w:val="24"/>
          <w:szCs w:val="24"/>
        </w:rPr>
        <w:t>,</w:t>
      </w:r>
      <w:r w:rsidRPr="00CF6043">
        <w:rPr>
          <w:rFonts w:ascii="Garamond" w:hAnsi="Garamond" w:cs="Garamond"/>
          <w:color w:val="000000"/>
          <w:sz w:val="24"/>
          <w:szCs w:val="24"/>
        </w:rPr>
        <w:t xml:space="preserve"> siç përcaktohet për anijet e pasagjerëve në rregulloren 7(b)(iii).</w:t>
      </w:r>
    </w:p>
    <w:p w14:paraId="4AB8D094" w14:textId="39A0CE4E" w:rsidR="00A56C9D" w:rsidRPr="00CF6043" w:rsidRDefault="00A56C9D" w:rsidP="00A56C9D">
      <w:pPr>
        <w:tabs>
          <w:tab w:val="left" w:pos="440"/>
        </w:tabs>
        <w:autoSpaceDE w:val="0"/>
        <w:autoSpaceDN w:val="0"/>
        <w:adjustRightInd w:val="0"/>
        <w:spacing w:after="0" w:line="234" w:lineRule="atLeast"/>
        <w:ind w:firstLine="284"/>
        <w:jc w:val="both"/>
        <w:rPr>
          <w:rFonts w:ascii="Garamond" w:hAnsi="Garamond" w:cs="Garamond"/>
          <w:color w:val="000000"/>
          <w:sz w:val="24"/>
          <w:szCs w:val="24"/>
        </w:rPr>
      </w:pPr>
      <w:r w:rsidRPr="00CF6043">
        <w:rPr>
          <w:rFonts w:ascii="Garamond" w:hAnsi="Garamond" w:cs="Garamond"/>
          <w:color w:val="000000"/>
          <w:sz w:val="24"/>
          <w:szCs w:val="24"/>
        </w:rPr>
        <w:t xml:space="preserve">b) Vrojtimet dhe inspektimet e përmendura në </w:t>
      </w:r>
      <w:r w:rsidRPr="00E02D50">
        <w:rPr>
          <w:rFonts w:ascii="Garamond" w:hAnsi="Garamond" w:cs="Garamond"/>
          <w:color w:val="000000"/>
          <w:sz w:val="24"/>
          <w:szCs w:val="24"/>
        </w:rPr>
        <w:t>paragrafin</w:t>
      </w:r>
      <w:r w:rsidRPr="00CF6043">
        <w:rPr>
          <w:rFonts w:ascii="Garamond" w:hAnsi="Garamond" w:cs="Garamond"/>
          <w:color w:val="000000"/>
          <w:sz w:val="24"/>
          <w:szCs w:val="24"/>
        </w:rPr>
        <w:t xml:space="preserve"> (a) do të kryhen si më poshtë:</w:t>
      </w:r>
    </w:p>
    <w:p w14:paraId="2F2693B6" w14:textId="6F0CB5C9" w:rsidR="00A56C9D" w:rsidRPr="00A56C9D" w:rsidRDefault="00A56C9D" w:rsidP="00A56C9D">
      <w:pPr>
        <w:tabs>
          <w:tab w:val="left" w:pos="840"/>
        </w:tabs>
        <w:autoSpaceDE w:val="0"/>
        <w:autoSpaceDN w:val="0"/>
        <w:adjustRightInd w:val="0"/>
        <w:spacing w:after="0" w:line="234" w:lineRule="atLeast"/>
        <w:ind w:firstLine="284"/>
        <w:jc w:val="both"/>
        <w:rPr>
          <w:rFonts w:ascii="Garamond" w:hAnsi="Garamond" w:cs="Garamond"/>
          <w:color w:val="000000"/>
          <w:sz w:val="24"/>
          <w:szCs w:val="24"/>
        </w:rPr>
      </w:pPr>
      <w:r w:rsidRPr="00CF6043">
        <w:rPr>
          <w:rFonts w:ascii="Garamond" w:hAnsi="Garamond" w:cs="Garamond"/>
          <w:color w:val="000000"/>
          <w:sz w:val="24"/>
          <w:szCs w:val="24"/>
        </w:rPr>
        <w:t>i</w:t>
      </w:r>
      <w:r w:rsidR="00EE4E7E" w:rsidRPr="00CF6043">
        <w:rPr>
          <w:rFonts w:ascii="Garamond" w:hAnsi="Garamond" w:cs="Garamond"/>
          <w:color w:val="000000"/>
          <w:sz w:val="24"/>
          <w:szCs w:val="24"/>
        </w:rPr>
        <w:t>.</w:t>
      </w:r>
      <w:r w:rsidRPr="00CF6043">
        <w:rPr>
          <w:rFonts w:ascii="Garamond" w:hAnsi="Garamond" w:cs="Garamond"/>
          <w:color w:val="000000"/>
          <w:sz w:val="24"/>
          <w:szCs w:val="24"/>
        </w:rPr>
        <w:t xml:space="preserve"> gjatë vrojtimeve fillestare do të kryhet inspektimi i plotë i strukturës, makinerive dhe pajisjeve. Këto vrojtime duhet të sigurojnë që rregullimet, materialet, trarët dhe mjeshtëria e strukturës, bojlerët dhe enët e tjera të presionit, pajisjet e tyre, makineritë kryesore dhe ndihmëse,</w:t>
      </w:r>
      <w:r w:rsidRPr="00A56C9D">
        <w:rPr>
          <w:rFonts w:ascii="Garamond" w:hAnsi="Garamond" w:cs="Garamond"/>
          <w:color w:val="000000"/>
          <w:sz w:val="24"/>
          <w:szCs w:val="24"/>
        </w:rPr>
        <w:t xml:space="preserve"> përfshirë ingranazhet drejtuese dhe sistemet e tyre të kontrollit, instalimet elektrike dhe pajisjet e tjera, janë në përputhje me kërkesat e kësaj rregulloreje dhe në gjendje të kënaqshme dhe të përshtatshme për shërbimin për të cilin anija është projektuar dhe janë siguruar të dhënat mbi qëndrueshmërinë. Në rastin e cisternave, vrojtimet duhet</w:t>
      </w:r>
      <w:r w:rsidR="000A0B85">
        <w:rPr>
          <w:rFonts w:ascii="Garamond" w:hAnsi="Garamond" w:cs="Garamond"/>
          <w:color w:val="000000"/>
          <w:sz w:val="24"/>
          <w:szCs w:val="24"/>
        </w:rPr>
        <w:t>,</w:t>
      </w:r>
      <w:r w:rsidRPr="00A56C9D">
        <w:rPr>
          <w:rFonts w:ascii="Garamond" w:hAnsi="Garamond" w:cs="Garamond"/>
          <w:color w:val="000000"/>
          <w:sz w:val="24"/>
          <w:szCs w:val="24"/>
        </w:rPr>
        <w:t xml:space="preserve"> gjithashtu</w:t>
      </w:r>
      <w:r w:rsidR="000A0B85">
        <w:rPr>
          <w:rFonts w:ascii="Garamond" w:hAnsi="Garamond" w:cs="Garamond"/>
          <w:color w:val="000000"/>
          <w:sz w:val="24"/>
          <w:szCs w:val="24"/>
        </w:rPr>
        <w:t>,</w:t>
      </w:r>
      <w:r w:rsidRPr="00A56C9D">
        <w:rPr>
          <w:rFonts w:ascii="Garamond" w:hAnsi="Garamond" w:cs="Garamond"/>
          <w:color w:val="000000"/>
          <w:sz w:val="24"/>
          <w:szCs w:val="24"/>
        </w:rPr>
        <w:t xml:space="preserve"> të realizojnë inspektimin e dhomave të pompave, mallrave, depos së karburantit dhe sistemeve të tubacioneve të ajrimit dhe pajisjeve të sigurisë të lidhura me to;</w:t>
      </w:r>
    </w:p>
    <w:p w14:paraId="75FD6DB4" w14:textId="7E8755EE" w:rsidR="00A56C9D" w:rsidRPr="00A56C9D" w:rsidRDefault="00A56C9D" w:rsidP="00A56C9D">
      <w:pPr>
        <w:tabs>
          <w:tab w:val="left" w:pos="84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ii</w:t>
      </w:r>
      <w:r w:rsidR="00EE4E7E">
        <w:rPr>
          <w:rFonts w:ascii="Garamond" w:hAnsi="Garamond" w:cs="Garamond"/>
          <w:color w:val="000000"/>
          <w:sz w:val="24"/>
          <w:szCs w:val="24"/>
        </w:rPr>
        <w:t>.</w:t>
      </w:r>
      <w:r>
        <w:rPr>
          <w:rFonts w:ascii="Garamond" w:hAnsi="Garamond" w:cs="Garamond"/>
          <w:color w:val="000000"/>
          <w:sz w:val="24"/>
          <w:szCs w:val="24"/>
        </w:rPr>
        <w:t xml:space="preserve"> </w:t>
      </w:r>
      <w:r w:rsidRPr="00A56C9D">
        <w:rPr>
          <w:rFonts w:ascii="Garamond" w:hAnsi="Garamond" w:cs="Garamond"/>
          <w:color w:val="000000"/>
          <w:sz w:val="24"/>
          <w:szCs w:val="24"/>
        </w:rPr>
        <w:t>vrojtimet përsëritëse duhet të realizojnë inspektimin e strukturës, makinerisë dhe pajisjeve të përmendura në paragrafin (b)(i), për të siguruar që janë në përputhje me kërkesat përkatëse të kësaj rregulloreje, janë në gjendje të kënaqshme dhe të përshtatshme për shërbimin për të cilin</w:t>
      </w:r>
      <w:r w:rsidR="000A0B85">
        <w:rPr>
          <w:rFonts w:ascii="Garamond" w:hAnsi="Garamond" w:cs="Garamond"/>
          <w:color w:val="000000"/>
          <w:sz w:val="24"/>
          <w:szCs w:val="24"/>
        </w:rPr>
        <w:t xml:space="preserve"> </w:t>
      </w:r>
      <w:r w:rsidRPr="00A56C9D">
        <w:rPr>
          <w:rFonts w:ascii="Garamond" w:hAnsi="Garamond" w:cs="Garamond"/>
          <w:color w:val="000000"/>
          <w:sz w:val="24"/>
          <w:szCs w:val="24"/>
        </w:rPr>
        <w:t>është projektuar anija</w:t>
      </w:r>
      <w:r w:rsidR="000A0B85">
        <w:rPr>
          <w:rFonts w:ascii="Garamond" w:hAnsi="Garamond" w:cs="Garamond"/>
          <w:color w:val="000000"/>
          <w:sz w:val="24"/>
          <w:szCs w:val="24"/>
        </w:rPr>
        <w:t>;</w:t>
      </w:r>
    </w:p>
    <w:p w14:paraId="16668243" w14:textId="6157F2FC" w:rsidR="00A56C9D" w:rsidRPr="00A56C9D" w:rsidRDefault="00A56C9D" w:rsidP="00A56C9D">
      <w:pPr>
        <w:tabs>
          <w:tab w:val="left" w:pos="84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lastRenderedPageBreak/>
        <w:t>iii</w:t>
      </w:r>
      <w:r w:rsidR="00EE4E7E">
        <w:rPr>
          <w:rFonts w:ascii="Garamond" w:hAnsi="Garamond" w:cs="Garamond"/>
          <w:color w:val="000000"/>
          <w:sz w:val="24"/>
          <w:szCs w:val="24"/>
        </w:rPr>
        <w:t>.</w:t>
      </w:r>
      <w:r>
        <w:rPr>
          <w:rFonts w:ascii="Garamond" w:hAnsi="Garamond" w:cs="Garamond"/>
          <w:color w:val="000000"/>
          <w:sz w:val="24"/>
          <w:szCs w:val="24"/>
        </w:rPr>
        <w:t xml:space="preserve"> </w:t>
      </w:r>
      <w:r w:rsidRPr="00A56C9D">
        <w:rPr>
          <w:rFonts w:ascii="Garamond" w:hAnsi="Garamond" w:cs="Garamond"/>
          <w:color w:val="000000"/>
          <w:sz w:val="24"/>
          <w:szCs w:val="24"/>
        </w:rPr>
        <w:t>vrojtimet e ndërmjetme duhet të realizojnë inspektimin e strukturës, bojlerëve dhe enëve të tjera të presionit, makinerive dhe pajisjeve, ingranazheve drejtuese dhe sistemeve të tyre të kontrollit dhe instalimeve elektrike, për të siguruar që janë në gjendje të kënaqshme për shërbimin për të cilin</w:t>
      </w:r>
      <w:r w:rsidR="000A0B85">
        <w:rPr>
          <w:rFonts w:ascii="Garamond" w:hAnsi="Garamond" w:cs="Garamond"/>
          <w:color w:val="000000"/>
          <w:sz w:val="24"/>
          <w:szCs w:val="24"/>
        </w:rPr>
        <w:t xml:space="preserve"> </w:t>
      </w:r>
      <w:r w:rsidRPr="00A56C9D">
        <w:rPr>
          <w:rFonts w:ascii="Garamond" w:hAnsi="Garamond" w:cs="Garamond"/>
          <w:color w:val="000000"/>
          <w:sz w:val="24"/>
          <w:szCs w:val="24"/>
        </w:rPr>
        <w:t>është projektuar anija. Në rastin e cisternave, vrojtimet duhet</w:t>
      </w:r>
      <w:r w:rsidR="000A0B85">
        <w:rPr>
          <w:rFonts w:ascii="Garamond" w:hAnsi="Garamond" w:cs="Garamond"/>
          <w:color w:val="000000"/>
          <w:sz w:val="24"/>
          <w:szCs w:val="24"/>
        </w:rPr>
        <w:t>,</w:t>
      </w:r>
      <w:r w:rsidRPr="00A56C9D">
        <w:rPr>
          <w:rFonts w:ascii="Garamond" w:hAnsi="Garamond" w:cs="Garamond"/>
          <w:color w:val="000000"/>
          <w:sz w:val="24"/>
          <w:szCs w:val="24"/>
        </w:rPr>
        <w:t xml:space="preserve"> gjithashtu</w:t>
      </w:r>
      <w:r w:rsidR="000A0B85">
        <w:rPr>
          <w:rFonts w:ascii="Garamond" w:hAnsi="Garamond" w:cs="Garamond"/>
          <w:color w:val="000000"/>
          <w:sz w:val="24"/>
          <w:szCs w:val="24"/>
        </w:rPr>
        <w:t>,</w:t>
      </w:r>
      <w:r w:rsidRPr="00A56C9D">
        <w:rPr>
          <w:rFonts w:ascii="Garamond" w:hAnsi="Garamond" w:cs="Garamond"/>
          <w:color w:val="000000"/>
          <w:sz w:val="24"/>
          <w:szCs w:val="24"/>
        </w:rPr>
        <w:t xml:space="preserve"> të realizojnë inspektimin e dhomave të pompave, mallrave, depos së karburantit dhe sistemeve të tubacioneve të ajrimit dhe pajisjeve të sigurisë të lidhura me to dhe testimin e rezistencës së izoluesit të instalimeve elektrike në zonat me rrezik;</w:t>
      </w:r>
    </w:p>
    <w:p w14:paraId="759FFF28" w14:textId="06119434" w:rsidR="00A56C9D" w:rsidRPr="00A56C9D" w:rsidRDefault="00A56C9D" w:rsidP="00A56C9D">
      <w:pPr>
        <w:tabs>
          <w:tab w:val="left" w:pos="84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iv</w:t>
      </w:r>
      <w:r w:rsidR="00EE4E7E">
        <w:rPr>
          <w:rFonts w:ascii="Garamond" w:hAnsi="Garamond" w:cs="Garamond"/>
          <w:color w:val="000000"/>
          <w:sz w:val="24"/>
          <w:szCs w:val="24"/>
        </w:rPr>
        <w:t>.</w:t>
      </w:r>
      <w:r>
        <w:rPr>
          <w:rFonts w:ascii="Garamond" w:hAnsi="Garamond" w:cs="Garamond"/>
          <w:color w:val="000000"/>
          <w:sz w:val="24"/>
          <w:szCs w:val="24"/>
        </w:rPr>
        <w:t xml:space="preserve"> </w:t>
      </w:r>
      <w:r w:rsidRPr="00A56C9D">
        <w:rPr>
          <w:rFonts w:ascii="Garamond" w:hAnsi="Garamond" w:cs="Garamond"/>
          <w:color w:val="000000"/>
          <w:sz w:val="24"/>
          <w:szCs w:val="24"/>
        </w:rPr>
        <w:t>vrojtimet vjetore duhet të realizojnë inspektimin e përgjithshëm të strukturës, makinerive dhe pajisjeve të përmendura në paragrafin (b)(i), për të siguruar që ato janë mirëmbajtur</w:t>
      </w:r>
      <w:r w:rsidR="000A0B85">
        <w:rPr>
          <w:rFonts w:ascii="Garamond" w:hAnsi="Garamond" w:cs="Garamond"/>
          <w:color w:val="000000"/>
          <w:sz w:val="24"/>
          <w:szCs w:val="24"/>
        </w:rPr>
        <w:t>,</w:t>
      </w:r>
      <w:r w:rsidRPr="00A56C9D">
        <w:rPr>
          <w:rFonts w:ascii="Garamond" w:hAnsi="Garamond" w:cs="Garamond"/>
          <w:color w:val="000000"/>
          <w:sz w:val="24"/>
          <w:szCs w:val="24"/>
        </w:rPr>
        <w:t xml:space="preserve"> në përputhje me rregulloren 11(a) dhe janë në gjendje të kënaqshme dhe të përshtatshme për shërbimin për të cilin është projektuar anija;</w:t>
      </w:r>
    </w:p>
    <w:p w14:paraId="160C91ED" w14:textId="5FBDB196" w:rsidR="00A56C9D" w:rsidRPr="00A56C9D" w:rsidRDefault="00A56C9D" w:rsidP="00A56C9D">
      <w:pPr>
        <w:tabs>
          <w:tab w:val="left" w:pos="84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v</w:t>
      </w:r>
      <w:r w:rsidR="00EE4E7E">
        <w:rPr>
          <w:rFonts w:ascii="Garamond" w:hAnsi="Garamond" w:cs="Garamond"/>
          <w:color w:val="000000"/>
          <w:sz w:val="24"/>
          <w:szCs w:val="24"/>
        </w:rPr>
        <w:t>.</w:t>
      </w:r>
      <w:r>
        <w:rPr>
          <w:rFonts w:ascii="Garamond" w:hAnsi="Garamond" w:cs="Garamond"/>
          <w:color w:val="000000"/>
          <w:sz w:val="24"/>
          <w:szCs w:val="24"/>
        </w:rPr>
        <w:t xml:space="preserve"> </w:t>
      </w:r>
      <w:r w:rsidRPr="00A56C9D">
        <w:rPr>
          <w:rFonts w:ascii="Garamond" w:hAnsi="Garamond" w:cs="Garamond"/>
          <w:color w:val="000000"/>
          <w:sz w:val="24"/>
          <w:szCs w:val="24"/>
        </w:rPr>
        <w:t>inspektimi i pjesës së jashtme të fundit të anijes dhe vrojtimi i njësive të lidhura me të, të inspektuara në të njëjtën kohë, duhet të jetë i atillë që të sigurojë që ato janë në gjendje të kënaqshme dhe të përshtatshme për shërbimin për të cilin është projektuar anija.</w:t>
      </w:r>
    </w:p>
    <w:p w14:paraId="7B46F641" w14:textId="485F19BB" w:rsidR="00A56C9D" w:rsidRPr="00A56C9D" w:rsidRDefault="00A56C9D" w:rsidP="00A56C9D">
      <w:pPr>
        <w:tabs>
          <w:tab w:val="left" w:pos="440"/>
        </w:tabs>
        <w:autoSpaceDE w:val="0"/>
        <w:autoSpaceDN w:val="0"/>
        <w:adjustRightInd w:val="0"/>
        <w:spacing w:after="0" w:line="234" w:lineRule="atLeast"/>
        <w:ind w:firstLine="284"/>
        <w:jc w:val="both"/>
        <w:rPr>
          <w:rFonts w:ascii="Garamond" w:hAnsi="Garamond" w:cs="Garamond"/>
          <w:color w:val="000000"/>
          <w:sz w:val="24"/>
          <w:szCs w:val="24"/>
        </w:rPr>
      </w:pPr>
      <w:r w:rsidRPr="00A56C9D">
        <w:rPr>
          <w:rFonts w:ascii="Garamond" w:hAnsi="Garamond" w:cs="Garamond"/>
          <w:color w:val="000000"/>
          <w:sz w:val="24"/>
          <w:szCs w:val="24"/>
        </w:rPr>
        <w:t>c)</w:t>
      </w:r>
      <w:r>
        <w:rPr>
          <w:rFonts w:ascii="Garamond" w:hAnsi="Garamond" w:cs="Garamond"/>
          <w:color w:val="000000"/>
          <w:sz w:val="24"/>
          <w:szCs w:val="24"/>
        </w:rPr>
        <w:t xml:space="preserve"> </w:t>
      </w:r>
      <w:r w:rsidRPr="00A56C9D">
        <w:rPr>
          <w:rFonts w:ascii="Garamond" w:hAnsi="Garamond" w:cs="Garamond"/>
          <w:color w:val="000000"/>
          <w:sz w:val="24"/>
          <w:szCs w:val="24"/>
        </w:rPr>
        <w:t>vrojtimet e ndërmjetme dhe vjetore dhe inspektimet e pjesës së jashtme të fundit të anijes të përmendur në paragrafët (a)(iii), (a)(iv) dhe (a)(v), duhet të</w:t>
      </w:r>
      <w:r w:rsidR="000A0B85">
        <w:rPr>
          <w:rFonts w:ascii="Garamond" w:hAnsi="Garamond" w:cs="Garamond"/>
          <w:color w:val="000000"/>
          <w:sz w:val="24"/>
          <w:szCs w:val="24"/>
        </w:rPr>
        <w:t xml:space="preserve"> </w:t>
      </w:r>
      <w:r w:rsidRPr="00A56C9D">
        <w:rPr>
          <w:rFonts w:ascii="Garamond" w:hAnsi="Garamond" w:cs="Garamond"/>
          <w:color w:val="000000"/>
          <w:sz w:val="24"/>
          <w:szCs w:val="24"/>
        </w:rPr>
        <w:t xml:space="preserve">miratohen në </w:t>
      </w:r>
      <w:r w:rsidR="006844AC">
        <w:rPr>
          <w:rFonts w:ascii="Garamond" w:hAnsi="Garamond" w:cs="Garamond"/>
          <w:color w:val="000000"/>
          <w:sz w:val="24"/>
          <w:szCs w:val="24"/>
        </w:rPr>
        <w:t>Certifikat</w:t>
      </w:r>
      <w:r w:rsidRPr="00A56C9D">
        <w:rPr>
          <w:rFonts w:ascii="Garamond" w:hAnsi="Garamond" w:cs="Garamond"/>
          <w:color w:val="000000"/>
          <w:sz w:val="24"/>
          <w:szCs w:val="24"/>
        </w:rPr>
        <w:t>ën e Ndërtimit për Sigurinë e Anijeve të Mallrave.</w:t>
      </w:r>
      <w:r w:rsidR="00982E32">
        <w:rPr>
          <w:rFonts w:ascii="Garamond" w:hAnsi="Garamond" w:cs="Garamond"/>
          <w:color w:val="000000"/>
          <w:sz w:val="24"/>
          <w:szCs w:val="24"/>
        </w:rPr>
        <w:t>”.</w:t>
      </w:r>
    </w:p>
    <w:p w14:paraId="6C620E8D" w14:textId="77777777" w:rsidR="00A56C9D" w:rsidRPr="00A56C9D" w:rsidRDefault="00A56C9D" w:rsidP="00A56C9D">
      <w:pPr>
        <w:tabs>
          <w:tab w:val="left" w:pos="440"/>
        </w:tabs>
        <w:autoSpaceDE w:val="0"/>
        <w:autoSpaceDN w:val="0"/>
        <w:adjustRightInd w:val="0"/>
        <w:spacing w:after="0" w:line="234" w:lineRule="atLeast"/>
        <w:ind w:firstLine="284"/>
        <w:jc w:val="right"/>
        <w:rPr>
          <w:rFonts w:ascii="Garamond" w:hAnsi="Garamond" w:cs="Garamond"/>
          <w:color w:val="000000"/>
          <w:sz w:val="24"/>
          <w:szCs w:val="24"/>
        </w:rPr>
      </w:pPr>
    </w:p>
    <w:p w14:paraId="08D529A4" w14:textId="77777777" w:rsidR="00A56C9D" w:rsidRPr="00311F44" w:rsidRDefault="00A56C9D" w:rsidP="00A56C9D">
      <w:pPr>
        <w:tabs>
          <w:tab w:val="left" w:pos="440"/>
        </w:tabs>
        <w:autoSpaceDE w:val="0"/>
        <w:autoSpaceDN w:val="0"/>
        <w:adjustRightInd w:val="0"/>
        <w:spacing w:after="0" w:line="234" w:lineRule="atLeast"/>
        <w:ind w:firstLine="284"/>
        <w:jc w:val="center"/>
        <w:rPr>
          <w:rFonts w:ascii="Garamond" w:hAnsi="Garamond" w:cs="Garamond"/>
          <w:bCs/>
          <w:color w:val="000000"/>
          <w:sz w:val="24"/>
          <w:szCs w:val="24"/>
        </w:rPr>
      </w:pPr>
      <w:r w:rsidRPr="00311F44">
        <w:rPr>
          <w:rFonts w:ascii="Garamond" w:hAnsi="Garamond" w:cs="Garamond"/>
          <w:bCs/>
          <w:color w:val="000000"/>
          <w:sz w:val="24"/>
          <w:szCs w:val="24"/>
        </w:rPr>
        <w:t>Rregullorja 11</w:t>
      </w:r>
    </w:p>
    <w:p w14:paraId="74AB3A23" w14:textId="77777777" w:rsidR="00A56C9D" w:rsidRPr="00A56C9D" w:rsidRDefault="00A56C9D" w:rsidP="00A56C9D">
      <w:pPr>
        <w:tabs>
          <w:tab w:val="left" w:pos="440"/>
        </w:tabs>
        <w:autoSpaceDE w:val="0"/>
        <w:autoSpaceDN w:val="0"/>
        <w:adjustRightInd w:val="0"/>
        <w:spacing w:after="0" w:line="234" w:lineRule="atLeast"/>
        <w:ind w:firstLine="284"/>
        <w:jc w:val="center"/>
        <w:rPr>
          <w:rFonts w:ascii="Garamond" w:hAnsi="Garamond" w:cs="Garamond"/>
          <w:b/>
          <w:bCs/>
          <w:color w:val="000000"/>
          <w:sz w:val="24"/>
          <w:szCs w:val="24"/>
        </w:rPr>
      </w:pPr>
      <w:r w:rsidRPr="00A56C9D">
        <w:rPr>
          <w:rFonts w:ascii="Garamond" w:hAnsi="Garamond" w:cs="Garamond"/>
          <w:b/>
          <w:bCs/>
          <w:color w:val="000000"/>
          <w:sz w:val="24"/>
          <w:szCs w:val="24"/>
        </w:rPr>
        <w:t>Ruajtja e gjendjes pas vrojtimit</w:t>
      </w:r>
    </w:p>
    <w:p w14:paraId="54A4EB8A" w14:textId="77777777" w:rsidR="00A56C9D" w:rsidRDefault="00A56C9D" w:rsidP="00A56C9D">
      <w:pPr>
        <w:autoSpaceDE w:val="0"/>
        <w:autoSpaceDN w:val="0"/>
        <w:adjustRightInd w:val="0"/>
        <w:spacing w:after="0" w:line="240" w:lineRule="auto"/>
        <w:ind w:firstLine="284"/>
        <w:jc w:val="both"/>
        <w:rPr>
          <w:rFonts w:ascii="Garamond" w:hAnsi="Garamond" w:cs="Garamond"/>
          <w:color w:val="000000"/>
          <w:sz w:val="24"/>
          <w:szCs w:val="24"/>
        </w:rPr>
      </w:pPr>
    </w:p>
    <w:p w14:paraId="67E24E71"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color w:val="000000"/>
          <w:sz w:val="24"/>
          <w:szCs w:val="24"/>
        </w:rPr>
        <w:t>Teksti ekzistues zëvendësohet me sa vijon:</w:t>
      </w:r>
    </w:p>
    <w:p w14:paraId="768F5383" w14:textId="50989BFB" w:rsidR="00A56C9D" w:rsidRDefault="0082782C" w:rsidP="00A56C9D">
      <w:pPr>
        <w:autoSpaceDE w:val="0"/>
        <w:autoSpaceDN w:val="0"/>
        <w:adjustRightInd w:val="0"/>
        <w:spacing w:after="0" w:line="240" w:lineRule="auto"/>
        <w:ind w:firstLine="284"/>
        <w:jc w:val="both"/>
        <w:rPr>
          <w:rFonts w:ascii="Garamond" w:hAnsi="Garamond" w:cs="Garamond"/>
          <w:sz w:val="24"/>
          <w:szCs w:val="24"/>
        </w:rPr>
      </w:pPr>
      <w:r>
        <w:rPr>
          <w:rFonts w:ascii="Garamond" w:hAnsi="Garamond" w:cs="Garamond"/>
          <w:sz w:val="24"/>
          <w:szCs w:val="24"/>
        </w:rPr>
        <w:t>“</w:t>
      </w:r>
      <w:r w:rsidR="00A56C9D" w:rsidRPr="00A56C9D">
        <w:rPr>
          <w:rFonts w:ascii="Garamond" w:hAnsi="Garamond" w:cs="Garamond"/>
          <w:sz w:val="24"/>
          <w:szCs w:val="24"/>
        </w:rPr>
        <w:t>a)</w:t>
      </w:r>
      <w:r w:rsidR="00A56C9D">
        <w:rPr>
          <w:rFonts w:ascii="Garamond" w:hAnsi="Garamond" w:cs="Garamond"/>
          <w:sz w:val="24"/>
          <w:szCs w:val="24"/>
        </w:rPr>
        <w:t xml:space="preserve"> </w:t>
      </w:r>
      <w:r w:rsidR="00A56C9D" w:rsidRPr="00A56C9D">
        <w:rPr>
          <w:rFonts w:ascii="Garamond" w:hAnsi="Garamond" w:cs="Garamond"/>
          <w:sz w:val="24"/>
          <w:szCs w:val="24"/>
        </w:rPr>
        <w:t>Gjendja e anijes dhe pajisjeve të saj duhet të ruhet në përputhje me dispozitat e kësaj rregulloreje për të siguruar që anija, në të gjitha aspektet, do të mbahet e përshtatshme për të lundruar në det pa sjellë rrezik për vetë anijen ose personat në bord.</w:t>
      </w:r>
    </w:p>
    <w:p w14:paraId="3B8AADBC" w14:textId="5F9BB0A8"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b)</w:t>
      </w:r>
      <w:r>
        <w:rPr>
          <w:rFonts w:ascii="Garamond" w:hAnsi="Garamond" w:cs="Garamond"/>
          <w:sz w:val="24"/>
          <w:szCs w:val="24"/>
        </w:rPr>
        <w:t xml:space="preserve"> </w:t>
      </w:r>
      <w:r w:rsidRPr="00A56C9D">
        <w:rPr>
          <w:rFonts w:ascii="Garamond" w:hAnsi="Garamond" w:cs="Garamond"/>
          <w:sz w:val="24"/>
          <w:szCs w:val="24"/>
        </w:rPr>
        <w:t>Pas përfundimit të çdo lloj vrojtimi të anijes</w:t>
      </w:r>
      <w:r w:rsidR="00DC756B">
        <w:rPr>
          <w:rFonts w:ascii="Garamond" w:hAnsi="Garamond" w:cs="Garamond"/>
          <w:sz w:val="24"/>
          <w:szCs w:val="24"/>
        </w:rPr>
        <w:t>,</w:t>
      </w:r>
      <w:r w:rsidRPr="00A56C9D">
        <w:rPr>
          <w:rFonts w:ascii="Garamond" w:hAnsi="Garamond" w:cs="Garamond"/>
          <w:sz w:val="24"/>
          <w:szCs w:val="24"/>
        </w:rPr>
        <w:t xml:space="preserve"> sipas rregulloreve 7, 8, 9 apo 10, asnjë ndryshim nuk duhet bërë në rregullimet strukturore, makineritë, pajisjet dhe artikuj të tjerë që përfshihen në vrojtim, pa miratimin e Administratës.</w:t>
      </w:r>
    </w:p>
    <w:p w14:paraId="5237E56E" w14:textId="6C8E0686"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c)</w:t>
      </w:r>
      <w:r>
        <w:rPr>
          <w:rFonts w:ascii="Garamond" w:hAnsi="Garamond" w:cs="Garamond"/>
          <w:sz w:val="24"/>
          <w:szCs w:val="24"/>
        </w:rPr>
        <w:t xml:space="preserve"> </w:t>
      </w:r>
      <w:r w:rsidRPr="00A56C9D">
        <w:rPr>
          <w:rFonts w:ascii="Garamond" w:hAnsi="Garamond" w:cs="Garamond"/>
          <w:sz w:val="24"/>
          <w:szCs w:val="24"/>
        </w:rPr>
        <w:t xml:space="preserve">Kurdoherë që një anije përfshihet në një aksident ose zbulohen defekte që cenojnë sigurinë e saj ose efikasitetin apo tërësinë e pajisjeve të </w:t>
      </w:r>
      <w:r w:rsidR="00DC756B">
        <w:rPr>
          <w:rFonts w:ascii="Garamond" w:hAnsi="Garamond" w:cs="Garamond"/>
          <w:sz w:val="24"/>
          <w:szCs w:val="24"/>
        </w:rPr>
        <w:t>saj</w:t>
      </w:r>
      <w:r w:rsidRPr="00A56C9D">
        <w:rPr>
          <w:rFonts w:ascii="Garamond" w:hAnsi="Garamond" w:cs="Garamond"/>
          <w:sz w:val="24"/>
          <w:szCs w:val="24"/>
        </w:rPr>
        <w:t xml:space="preserve"> për shpëtimin e jetës ose pajisjeve të tjera, kapiteni ose pronari i anijes duhet t’i raportojnë në rastin më të parë Administratës, vrojtuesit të emëruar apo organizatës së njohur përgjegjëse për lëshimin e </w:t>
      </w:r>
      <w:r w:rsidR="006844AC">
        <w:rPr>
          <w:rFonts w:ascii="Garamond" w:hAnsi="Garamond" w:cs="Garamond"/>
          <w:sz w:val="24"/>
          <w:szCs w:val="24"/>
        </w:rPr>
        <w:t>certifikat</w:t>
      </w:r>
      <w:r w:rsidRPr="00A56C9D">
        <w:rPr>
          <w:rFonts w:ascii="Garamond" w:hAnsi="Garamond" w:cs="Garamond"/>
          <w:sz w:val="24"/>
          <w:szCs w:val="24"/>
        </w:rPr>
        <w:t>ës përkatëse, i cili do të mundësojë fillimin e hetimeve për të përcaktuar nëse nevojitet fillimi i një vrojtimi, siç kërkohet nga rregulloret 7, 8, 9 ose 10. Nëse anija ndodhet në portin e një Qeverie tjetër Kontraktuese, kapiteni ose pronari duhet</w:t>
      </w:r>
      <w:r w:rsidR="00DC756B">
        <w:rPr>
          <w:rFonts w:ascii="Garamond" w:hAnsi="Garamond" w:cs="Garamond"/>
          <w:sz w:val="24"/>
          <w:szCs w:val="24"/>
        </w:rPr>
        <w:t>,</w:t>
      </w:r>
      <w:r w:rsidRPr="00A56C9D">
        <w:rPr>
          <w:rFonts w:ascii="Garamond" w:hAnsi="Garamond" w:cs="Garamond"/>
          <w:sz w:val="24"/>
          <w:szCs w:val="24"/>
        </w:rPr>
        <w:t xml:space="preserve"> gjithashtu</w:t>
      </w:r>
      <w:r w:rsidR="00DC756B">
        <w:rPr>
          <w:rFonts w:ascii="Garamond" w:hAnsi="Garamond" w:cs="Garamond"/>
          <w:sz w:val="24"/>
          <w:szCs w:val="24"/>
        </w:rPr>
        <w:t>,</w:t>
      </w:r>
      <w:r w:rsidRPr="00A56C9D">
        <w:rPr>
          <w:rFonts w:ascii="Garamond" w:hAnsi="Garamond" w:cs="Garamond"/>
          <w:sz w:val="24"/>
          <w:szCs w:val="24"/>
        </w:rPr>
        <w:t xml:space="preserve"> t’</w:t>
      </w:r>
      <w:r w:rsidR="00DC756B">
        <w:rPr>
          <w:rFonts w:ascii="Garamond" w:hAnsi="Garamond" w:cs="Garamond"/>
          <w:sz w:val="24"/>
          <w:szCs w:val="24"/>
        </w:rPr>
        <w:t>u</w:t>
      </w:r>
      <w:r w:rsidRPr="00A56C9D">
        <w:rPr>
          <w:rFonts w:ascii="Garamond" w:hAnsi="Garamond" w:cs="Garamond"/>
          <w:sz w:val="24"/>
          <w:szCs w:val="24"/>
        </w:rPr>
        <w:t xml:space="preserve"> raportojnë menjëherë autoriteteve përkatëse të Shtetit port dhe vrojtuesi i emëruar apo organizata e njohur duhet të konstatojnë se raportimi është realizuar.</w:t>
      </w:r>
      <w:r w:rsidR="003015F4">
        <w:rPr>
          <w:rFonts w:ascii="Garamond" w:hAnsi="Garamond" w:cs="Garamond"/>
          <w:sz w:val="24"/>
          <w:szCs w:val="24"/>
        </w:rPr>
        <w:t>”.</w:t>
      </w:r>
    </w:p>
    <w:p w14:paraId="45698886"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p>
    <w:p w14:paraId="7CA7552B" w14:textId="77777777" w:rsidR="00A56C9D" w:rsidRPr="00311F44" w:rsidRDefault="00A56C9D" w:rsidP="00A56C9D">
      <w:pPr>
        <w:autoSpaceDE w:val="0"/>
        <w:autoSpaceDN w:val="0"/>
        <w:adjustRightInd w:val="0"/>
        <w:spacing w:after="0" w:line="240" w:lineRule="auto"/>
        <w:ind w:firstLine="284"/>
        <w:jc w:val="center"/>
        <w:rPr>
          <w:rFonts w:ascii="Garamond" w:hAnsi="Garamond" w:cs="Garamond"/>
          <w:bCs/>
          <w:sz w:val="24"/>
          <w:szCs w:val="24"/>
        </w:rPr>
      </w:pPr>
      <w:r w:rsidRPr="00311F44">
        <w:rPr>
          <w:rFonts w:ascii="Garamond" w:hAnsi="Garamond" w:cs="Garamond"/>
          <w:bCs/>
          <w:sz w:val="24"/>
          <w:szCs w:val="24"/>
        </w:rPr>
        <w:t>Rregullorja 12</w:t>
      </w:r>
    </w:p>
    <w:p w14:paraId="3A7B4051" w14:textId="756BBFA8" w:rsidR="00A56C9D" w:rsidRPr="00A56C9D" w:rsidRDefault="00A56C9D" w:rsidP="00A56C9D">
      <w:pPr>
        <w:autoSpaceDE w:val="0"/>
        <w:autoSpaceDN w:val="0"/>
        <w:adjustRightInd w:val="0"/>
        <w:spacing w:after="0" w:line="240" w:lineRule="auto"/>
        <w:ind w:firstLine="284"/>
        <w:jc w:val="center"/>
        <w:rPr>
          <w:rFonts w:ascii="Garamond" w:hAnsi="Garamond" w:cs="Garamond"/>
          <w:b/>
          <w:bCs/>
          <w:sz w:val="24"/>
          <w:szCs w:val="24"/>
        </w:rPr>
      </w:pPr>
      <w:r w:rsidRPr="00A56C9D">
        <w:rPr>
          <w:rFonts w:ascii="Garamond" w:hAnsi="Garamond" w:cs="Garamond"/>
          <w:b/>
          <w:bCs/>
          <w:sz w:val="24"/>
          <w:szCs w:val="24"/>
        </w:rPr>
        <w:t xml:space="preserve">Lëshimi i </w:t>
      </w:r>
      <w:r w:rsidR="006844AC">
        <w:rPr>
          <w:rFonts w:ascii="Garamond" w:hAnsi="Garamond" w:cs="Garamond"/>
          <w:b/>
          <w:bCs/>
          <w:sz w:val="24"/>
          <w:szCs w:val="24"/>
        </w:rPr>
        <w:t>certifikat</w:t>
      </w:r>
      <w:r w:rsidRPr="00A56C9D">
        <w:rPr>
          <w:rFonts w:ascii="Garamond" w:hAnsi="Garamond" w:cs="Garamond"/>
          <w:b/>
          <w:bCs/>
          <w:sz w:val="24"/>
          <w:szCs w:val="24"/>
        </w:rPr>
        <w:t>ave</w:t>
      </w:r>
    </w:p>
    <w:p w14:paraId="2DC28A7D" w14:textId="77777777" w:rsidR="00A56C9D" w:rsidRDefault="00A56C9D" w:rsidP="00A56C9D">
      <w:pPr>
        <w:autoSpaceDE w:val="0"/>
        <w:autoSpaceDN w:val="0"/>
        <w:adjustRightInd w:val="0"/>
        <w:spacing w:after="0" w:line="240" w:lineRule="auto"/>
        <w:ind w:firstLine="284"/>
        <w:jc w:val="both"/>
        <w:rPr>
          <w:rFonts w:ascii="Garamond" w:hAnsi="Garamond" w:cs="Garamond"/>
          <w:sz w:val="24"/>
          <w:szCs w:val="24"/>
        </w:rPr>
      </w:pPr>
    </w:p>
    <w:p w14:paraId="255F3A45"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 xml:space="preserve">Titulli ekzistues zëvendësohet si më poshtë: </w:t>
      </w:r>
    </w:p>
    <w:p w14:paraId="514B308C" w14:textId="60AE6602" w:rsidR="00A56C9D" w:rsidRPr="005C5A24" w:rsidRDefault="00A56C9D" w:rsidP="00A56C9D">
      <w:pPr>
        <w:autoSpaceDE w:val="0"/>
        <w:autoSpaceDN w:val="0"/>
        <w:adjustRightInd w:val="0"/>
        <w:spacing w:after="0" w:line="240" w:lineRule="auto"/>
        <w:ind w:firstLine="284"/>
        <w:rPr>
          <w:rFonts w:ascii="Garamond" w:hAnsi="Garamond" w:cs="Garamond"/>
          <w:b/>
          <w:sz w:val="24"/>
          <w:szCs w:val="24"/>
        </w:rPr>
      </w:pPr>
      <w:r w:rsidRPr="005C5A24">
        <w:rPr>
          <w:rFonts w:ascii="Garamond" w:hAnsi="Garamond" w:cs="Garamond"/>
          <w:b/>
          <w:sz w:val="24"/>
          <w:szCs w:val="24"/>
        </w:rPr>
        <w:t xml:space="preserve">“Lëshimi ose miratimi i </w:t>
      </w:r>
      <w:r w:rsidR="006844AC" w:rsidRPr="005C5A24">
        <w:rPr>
          <w:rFonts w:ascii="Garamond" w:hAnsi="Garamond" w:cs="Garamond"/>
          <w:b/>
          <w:sz w:val="24"/>
          <w:szCs w:val="24"/>
        </w:rPr>
        <w:t>certifikat</w:t>
      </w:r>
      <w:r w:rsidRPr="005C5A24">
        <w:rPr>
          <w:rFonts w:ascii="Garamond" w:hAnsi="Garamond" w:cs="Garamond"/>
          <w:b/>
          <w:sz w:val="24"/>
          <w:szCs w:val="24"/>
        </w:rPr>
        <w:t>ave”</w:t>
      </w:r>
    </w:p>
    <w:p w14:paraId="4C924FA3"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Teksti ekzistues zëvendësohet me sa vijon:</w:t>
      </w:r>
    </w:p>
    <w:p w14:paraId="240605D2" w14:textId="2264B8DD" w:rsidR="00A56C9D" w:rsidRPr="00A56C9D" w:rsidRDefault="005C5A24" w:rsidP="00A56C9D">
      <w:pPr>
        <w:autoSpaceDE w:val="0"/>
        <w:autoSpaceDN w:val="0"/>
        <w:adjustRightInd w:val="0"/>
        <w:spacing w:after="0" w:line="240" w:lineRule="auto"/>
        <w:ind w:firstLine="284"/>
        <w:jc w:val="both"/>
        <w:rPr>
          <w:rFonts w:ascii="Garamond" w:hAnsi="Garamond" w:cs="Garamond"/>
          <w:sz w:val="24"/>
          <w:szCs w:val="24"/>
        </w:rPr>
      </w:pPr>
      <w:r>
        <w:rPr>
          <w:rFonts w:ascii="Garamond" w:hAnsi="Garamond" w:cs="Garamond"/>
          <w:sz w:val="24"/>
          <w:szCs w:val="24"/>
        </w:rPr>
        <w:t>“</w:t>
      </w:r>
      <w:r w:rsidR="00A56C9D" w:rsidRPr="00A56C9D">
        <w:rPr>
          <w:rFonts w:ascii="Garamond" w:hAnsi="Garamond" w:cs="Garamond"/>
          <w:sz w:val="24"/>
          <w:szCs w:val="24"/>
        </w:rPr>
        <w:t>a)</w:t>
      </w:r>
      <w:r w:rsidR="00A56C9D">
        <w:rPr>
          <w:rFonts w:ascii="Garamond" w:hAnsi="Garamond" w:cs="Garamond"/>
          <w:sz w:val="24"/>
          <w:szCs w:val="24"/>
        </w:rPr>
        <w:t xml:space="preserve"> </w:t>
      </w:r>
      <w:r w:rsidR="00A56C9D" w:rsidRPr="00A56C9D">
        <w:rPr>
          <w:rFonts w:ascii="Garamond" w:hAnsi="Garamond" w:cs="Garamond"/>
          <w:sz w:val="24"/>
          <w:szCs w:val="24"/>
        </w:rPr>
        <w:t>i</w:t>
      </w:r>
      <w:r w:rsidR="00311F44">
        <w:rPr>
          <w:rFonts w:ascii="Garamond" w:hAnsi="Garamond" w:cs="Garamond"/>
          <w:sz w:val="24"/>
          <w:szCs w:val="24"/>
        </w:rPr>
        <w:t>.</w:t>
      </w:r>
      <w:r w:rsidR="00A56C9D" w:rsidRPr="00A56C9D">
        <w:rPr>
          <w:rFonts w:ascii="Garamond" w:hAnsi="Garamond" w:cs="Garamond"/>
          <w:sz w:val="24"/>
          <w:szCs w:val="24"/>
        </w:rPr>
        <w:t xml:space="preserve"> </w:t>
      </w:r>
      <w:r w:rsidR="006844AC">
        <w:rPr>
          <w:rFonts w:ascii="Garamond" w:hAnsi="Garamond" w:cs="Garamond"/>
          <w:sz w:val="24"/>
          <w:szCs w:val="24"/>
        </w:rPr>
        <w:t>certifikat</w:t>
      </w:r>
      <w:r w:rsidR="00A56C9D" w:rsidRPr="00A56C9D">
        <w:rPr>
          <w:rFonts w:ascii="Garamond" w:hAnsi="Garamond" w:cs="Garamond"/>
          <w:sz w:val="24"/>
          <w:szCs w:val="24"/>
        </w:rPr>
        <w:t xml:space="preserve">a me titull </w:t>
      </w:r>
      <w:r w:rsidR="006844AC">
        <w:rPr>
          <w:rFonts w:ascii="Garamond" w:hAnsi="Garamond" w:cs="Garamond"/>
          <w:sz w:val="24"/>
          <w:szCs w:val="24"/>
        </w:rPr>
        <w:t>Certifikat</w:t>
      </w:r>
      <w:r w:rsidR="00A56C9D" w:rsidRPr="00A56C9D">
        <w:rPr>
          <w:rFonts w:ascii="Garamond" w:hAnsi="Garamond" w:cs="Garamond"/>
          <w:sz w:val="24"/>
          <w:szCs w:val="24"/>
        </w:rPr>
        <w:t>a e Sigurisë së Anijeve të Pasagjerëve do të lëshohet pas një vrojtimi fillestar ose të përsëritur të anijes së pasagjerëve</w:t>
      </w:r>
      <w:r w:rsidR="00ED2C40">
        <w:rPr>
          <w:rFonts w:ascii="Garamond" w:hAnsi="Garamond" w:cs="Garamond"/>
          <w:sz w:val="24"/>
          <w:szCs w:val="24"/>
        </w:rPr>
        <w:t>,</w:t>
      </w:r>
      <w:r w:rsidR="00A56C9D" w:rsidRPr="00A56C9D">
        <w:rPr>
          <w:rFonts w:ascii="Garamond" w:hAnsi="Garamond" w:cs="Garamond"/>
          <w:sz w:val="24"/>
          <w:szCs w:val="24"/>
        </w:rPr>
        <w:t xml:space="preserve"> e cila plotëson kërkesat përkatëse të kapitujve II-1, II-2, III, IV dhe V dhe çdo kërkesë tjetër përkatëse të këtyre rregulloreve;</w:t>
      </w:r>
    </w:p>
    <w:p w14:paraId="161A0875" w14:textId="41F806BC"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w:t>
      </w:r>
      <w:r w:rsidR="00311F44">
        <w:rPr>
          <w:rFonts w:ascii="Garamond" w:hAnsi="Garamond" w:cs="Garamond"/>
          <w:sz w:val="24"/>
          <w:szCs w:val="24"/>
        </w:rPr>
        <w:t>.</w:t>
      </w:r>
      <w:r>
        <w:rPr>
          <w:rFonts w:ascii="Garamond" w:hAnsi="Garamond" w:cs="Garamond"/>
          <w:sz w:val="24"/>
          <w:szCs w:val="24"/>
        </w:rPr>
        <w:t xml:space="preserve"> </w:t>
      </w:r>
      <w:r w:rsidR="006844AC">
        <w:rPr>
          <w:rFonts w:ascii="Garamond" w:hAnsi="Garamond" w:cs="Garamond"/>
          <w:sz w:val="24"/>
          <w:szCs w:val="24"/>
        </w:rPr>
        <w:t>certifikat</w:t>
      </w:r>
      <w:r w:rsidRPr="00A56C9D">
        <w:rPr>
          <w:rFonts w:ascii="Garamond" w:hAnsi="Garamond" w:cs="Garamond"/>
          <w:sz w:val="24"/>
          <w:szCs w:val="24"/>
        </w:rPr>
        <w:t xml:space="preserve">a me titull </w:t>
      </w:r>
      <w:r w:rsidR="006844AC">
        <w:rPr>
          <w:rFonts w:ascii="Garamond" w:hAnsi="Garamond" w:cs="Garamond"/>
          <w:sz w:val="24"/>
          <w:szCs w:val="24"/>
        </w:rPr>
        <w:t>Certifikat</w:t>
      </w:r>
      <w:r w:rsidRPr="00A56C9D">
        <w:rPr>
          <w:rFonts w:ascii="Garamond" w:hAnsi="Garamond" w:cs="Garamond"/>
          <w:sz w:val="24"/>
          <w:szCs w:val="24"/>
        </w:rPr>
        <w:t xml:space="preserve">a e Ndërtimit e Sigurisë së Anijeve të Mallrave do të lëshohet pas një vrojtimi fillestar ose të përsëritur të anijes së mallrave, e cila plotëson kërkesat përkatëse të </w:t>
      </w:r>
      <w:r w:rsidRPr="00A56C9D">
        <w:rPr>
          <w:rFonts w:ascii="Garamond" w:hAnsi="Garamond" w:cs="Garamond"/>
          <w:sz w:val="24"/>
          <w:szCs w:val="24"/>
        </w:rPr>
        <w:lastRenderedPageBreak/>
        <w:t>kapitujve II-1 dhe II-2 (përveç atyre që lidhen me sistemet dhe pajisjet e sigurisë nga zjarri dhe planet e kontrollit të zjarrit), dhe çdo kërkesë tjetër përkatës të këtyre rregulloreve;</w:t>
      </w:r>
    </w:p>
    <w:p w14:paraId="7FC328B2" w14:textId="598EB286"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iii</w:t>
      </w:r>
      <w:r w:rsidR="00311F44">
        <w:rPr>
          <w:rFonts w:ascii="Garamond" w:hAnsi="Garamond" w:cs="Garamond"/>
          <w:sz w:val="24"/>
          <w:szCs w:val="24"/>
        </w:rPr>
        <w:t>.</w:t>
      </w:r>
      <w:r>
        <w:rPr>
          <w:rFonts w:ascii="Garamond" w:hAnsi="Garamond" w:cs="Garamond"/>
          <w:sz w:val="24"/>
          <w:szCs w:val="24"/>
        </w:rPr>
        <w:t xml:space="preserve"> </w:t>
      </w:r>
      <w:r w:rsidR="00FF3912">
        <w:rPr>
          <w:rFonts w:ascii="Garamond" w:hAnsi="Garamond" w:cs="Garamond"/>
          <w:sz w:val="24"/>
          <w:szCs w:val="24"/>
        </w:rPr>
        <w:t>certifikat</w:t>
      </w:r>
      <w:r w:rsidR="00FF3912" w:rsidRPr="00A56C9D">
        <w:rPr>
          <w:rFonts w:ascii="Garamond" w:hAnsi="Garamond" w:cs="Garamond"/>
          <w:sz w:val="24"/>
          <w:szCs w:val="24"/>
        </w:rPr>
        <w:t xml:space="preserve">a </w:t>
      </w:r>
      <w:r w:rsidRPr="00A56C9D">
        <w:rPr>
          <w:rFonts w:ascii="Garamond" w:hAnsi="Garamond" w:cs="Garamond"/>
          <w:sz w:val="24"/>
          <w:szCs w:val="24"/>
        </w:rPr>
        <w:t xml:space="preserve">me titull </w:t>
      </w:r>
      <w:r w:rsidR="006844AC">
        <w:rPr>
          <w:rFonts w:ascii="Garamond" w:hAnsi="Garamond" w:cs="Garamond"/>
          <w:sz w:val="24"/>
          <w:szCs w:val="24"/>
        </w:rPr>
        <w:t>Certifikat</w:t>
      </w:r>
      <w:r w:rsidRPr="00A56C9D">
        <w:rPr>
          <w:rFonts w:ascii="Garamond" w:hAnsi="Garamond" w:cs="Garamond"/>
          <w:sz w:val="24"/>
          <w:szCs w:val="24"/>
        </w:rPr>
        <w:t>a e Pajisjeve të Sigurisë së Anijeve të Mallrave do të lëshohet pas një vrojtimi fillestar ose të përsëritur të anijes së mallrave, e cila plotëson kërkesat përkatëse të kapitujve II-1, II-2, III dhe V dhe çdo kërkesë tjetër p</w:t>
      </w:r>
      <w:r>
        <w:rPr>
          <w:rFonts w:ascii="Garamond" w:hAnsi="Garamond" w:cs="Garamond"/>
          <w:sz w:val="24"/>
          <w:szCs w:val="24"/>
        </w:rPr>
        <w:t>ërkatëse të këtyre rregulloreve</w:t>
      </w:r>
      <w:r w:rsidRPr="00A56C9D">
        <w:rPr>
          <w:rFonts w:ascii="Garamond" w:hAnsi="Garamond" w:cs="Garamond"/>
          <w:sz w:val="24"/>
          <w:szCs w:val="24"/>
        </w:rPr>
        <w:t>;</w:t>
      </w:r>
    </w:p>
    <w:p w14:paraId="7CFD3DB4" w14:textId="30D0E930"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iv</w:t>
      </w:r>
      <w:r w:rsidR="00311F44">
        <w:rPr>
          <w:rFonts w:ascii="Garamond" w:hAnsi="Garamond" w:cs="Garamond"/>
          <w:sz w:val="24"/>
          <w:szCs w:val="24"/>
        </w:rPr>
        <w:t>.</w:t>
      </w:r>
      <w:r>
        <w:rPr>
          <w:rFonts w:ascii="Garamond" w:hAnsi="Garamond" w:cs="Garamond"/>
          <w:sz w:val="24"/>
          <w:szCs w:val="24"/>
        </w:rPr>
        <w:t xml:space="preserve"> </w:t>
      </w:r>
      <w:r w:rsidR="006844AC">
        <w:rPr>
          <w:rFonts w:ascii="Garamond" w:hAnsi="Garamond" w:cs="Garamond"/>
          <w:sz w:val="24"/>
          <w:szCs w:val="24"/>
        </w:rPr>
        <w:t>certifikat</w:t>
      </w:r>
      <w:r w:rsidRPr="00A56C9D">
        <w:rPr>
          <w:rFonts w:ascii="Garamond" w:hAnsi="Garamond" w:cs="Garamond"/>
          <w:sz w:val="24"/>
          <w:szCs w:val="24"/>
        </w:rPr>
        <w:t xml:space="preserve">a e quajtur </w:t>
      </w:r>
      <w:r w:rsidR="006844AC">
        <w:rPr>
          <w:rFonts w:ascii="Garamond" w:hAnsi="Garamond" w:cs="Garamond"/>
          <w:sz w:val="24"/>
          <w:szCs w:val="24"/>
        </w:rPr>
        <w:t>Certifikat</w:t>
      </w:r>
      <w:r w:rsidRPr="00A56C9D">
        <w:rPr>
          <w:rFonts w:ascii="Garamond" w:hAnsi="Garamond" w:cs="Garamond"/>
          <w:sz w:val="24"/>
          <w:szCs w:val="24"/>
        </w:rPr>
        <w:t>a e Radios e Sigurisë së Anijeve të Mallrave do të lëshohet pas një vrojtimi fillestar ose të përsëritur të anijes së mallrave, e cila plotëson kërkesat përkatëse të kapitullit IV dhe çdo kërkesë tjetër përkatëse të këtyre rregulloreve;</w:t>
      </w:r>
    </w:p>
    <w:p w14:paraId="1A352B23" w14:textId="7AACE8F9"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v</w:t>
      </w:r>
      <w:r w:rsidR="00311F44">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1) </w:t>
      </w:r>
      <w:r w:rsidR="006844AC">
        <w:rPr>
          <w:rFonts w:ascii="Garamond" w:hAnsi="Garamond" w:cs="Garamond"/>
          <w:sz w:val="24"/>
          <w:szCs w:val="24"/>
        </w:rPr>
        <w:t>certifikat</w:t>
      </w:r>
      <w:r w:rsidRPr="00A56C9D">
        <w:rPr>
          <w:rFonts w:ascii="Garamond" w:hAnsi="Garamond" w:cs="Garamond"/>
          <w:sz w:val="24"/>
          <w:szCs w:val="24"/>
        </w:rPr>
        <w:t xml:space="preserve">a me titull </w:t>
      </w:r>
      <w:r w:rsidR="006844AC">
        <w:rPr>
          <w:rFonts w:ascii="Garamond" w:hAnsi="Garamond" w:cs="Garamond"/>
          <w:sz w:val="24"/>
          <w:szCs w:val="24"/>
        </w:rPr>
        <w:t>Certifikat</w:t>
      </w:r>
      <w:r w:rsidRPr="00A56C9D">
        <w:rPr>
          <w:rFonts w:ascii="Garamond" w:hAnsi="Garamond" w:cs="Garamond"/>
          <w:sz w:val="24"/>
          <w:szCs w:val="24"/>
        </w:rPr>
        <w:t xml:space="preserve">a e Sigurisë së </w:t>
      </w:r>
      <w:r w:rsidR="00FF3912">
        <w:rPr>
          <w:rFonts w:ascii="Garamond" w:hAnsi="Garamond" w:cs="Garamond"/>
          <w:sz w:val="24"/>
          <w:szCs w:val="24"/>
        </w:rPr>
        <w:t>Anijeve të Mallrave</w:t>
      </w:r>
      <w:r w:rsidRPr="00A56C9D">
        <w:rPr>
          <w:rFonts w:ascii="Garamond" w:hAnsi="Garamond" w:cs="Garamond"/>
          <w:sz w:val="24"/>
          <w:szCs w:val="24"/>
        </w:rPr>
        <w:t xml:space="preserve"> mund të lëshohet pas një vrojtimi fillestar ose përsëritës të anijes së mallrave</w:t>
      </w:r>
      <w:r w:rsidR="00FF3912">
        <w:rPr>
          <w:rFonts w:ascii="Garamond" w:hAnsi="Garamond" w:cs="Garamond"/>
          <w:sz w:val="24"/>
          <w:szCs w:val="24"/>
        </w:rPr>
        <w:t>,</w:t>
      </w:r>
      <w:r w:rsidRPr="00A56C9D">
        <w:rPr>
          <w:rFonts w:ascii="Garamond" w:hAnsi="Garamond" w:cs="Garamond"/>
          <w:sz w:val="24"/>
          <w:szCs w:val="24"/>
        </w:rPr>
        <w:t xml:space="preserve"> e cila plotëson kërkesat përkatëse të kapitujve II-1, II-2, III, IV dhe V dhe çdo kriter tjetër përkatës të rregulloreve aktuale, si alternativë për </w:t>
      </w:r>
      <w:r w:rsidR="006844AC">
        <w:rPr>
          <w:rFonts w:ascii="Garamond" w:hAnsi="Garamond" w:cs="Garamond"/>
          <w:sz w:val="24"/>
          <w:szCs w:val="24"/>
        </w:rPr>
        <w:t>certifikat</w:t>
      </w:r>
      <w:r w:rsidRPr="00A56C9D">
        <w:rPr>
          <w:rFonts w:ascii="Garamond" w:hAnsi="Garamond" w:cs="Garamond"/>
          <w:sz w:val="24"/>
          <w:szCs w:val="24"/>
        </w:rPr>
        <w:t>at e përmendura në paragrafët (a)(ii), (a)(iii) dhe (a)(iv);</w:t>
      </w:r>
    </w:p>
    <w:p w14:paraId="04C4A43A" w14:textId="0F21AB93"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2)</w:t>
      </w:r>
      <w:r>
        <w:rPr>
          <w:rFonts w:ascii="Garamond" w:hAnsi="Garamond" w:cs="Garamond"/>
          <w:sz w:val="24"/>
          <w:szCs w:val="24"/>
        </w:rPr>
        <w:t xml:space="preserve"> </w:t>
      </w:r>
      <w:r w:rsidRPr="00A56C9D">
        <w:rPr>
          <w:rFonts w:ascii="Garamond" w:hAnsi="Garamond" w:cs="Garamond"/>
          <w:sz w:val="24"/>
          <w:szCs w:val="24"/>
        </w:rPr>
        <w:t xml:space="preserve">kurdoherë që në këtë kapitull i bëhet referencë një </w:t>
      </w:r>
      <w:r w:rsidR="006844AC">
        <w:rPr>
          <w:rFonts w:ascii="Garamond" w:hAnsi="Garamond" w:cs="Garamond"/>
          <w:sz w:val="24"/>
          <w:szCs w:val="24"/>
        </w:rPr>
        <w:t>Certifikat</w:t>
      </w:r>
      <w:r w:rsidRPr="00A56C9D">
        <w:rPr>
          <w:rFonts w:ascii="Garamond" w:hAnsi="Garamond" w:cs="Garamond"/>
          <w:sz w:val="24"/>
          <w:szCs w:val="24"/>
        </w:rPr>
        <w:t>e të Ndërtimit për</w:t>
      </w:r>
      <w:r w:rsidR="00FF3912">
        <w:rPr>
          <w:rFonts w:ascii="Garamond" w:hAnsi="Garamond" w:cs="Garamond"/>
          <w:sz w:val="24"/>
          <w:szCs w:val="24"/>
        </w:rPr>
        <w:t xml:space="preserve"> Sigurinë e Anijeve të Mallrave</w:t>
      </w:r>
      <w:r w:rsidRPr="00A56C9D">
        <w:rPr>
          <w:rFonts w:ascii="Garamond" w:hAnsi="Garamond" w:cs="Garamond"/>
          <w:sz w:val="24"/>
          <w:szCs w:val="24"/>
        </w:rPr>
        <w:t xml:space="preserve">, </w:t>
      </w:r>
      <w:r w:rsidR="006844AC">
        <w:rPr>
          <w:rFonts w:ascii="Garamond" w:hAnsi="Garamond" w:cs="Garamond"/>
          <w:sz w:val="24"/>
          <w:szCs w:val="24"/>
        </w:rPr>
        <w:t>Certifikat</w:t>
      </w:r>
      <w:r w:rsidRPr="00A56C9D">
        <w:rPr>
          <w:rFonts w:ascii="Garamond" w:hAnsi="Garamond" w:cs="Garamond"/>
          <w:sz w:val="24"/>
          <w:szCs w:val="24"/>
        </w:rPr>
        <w:t>e Pajisjesh për</w:t>
      </w:r>
      <w:r w:rsidR="00FF3912">
        <w:rPr>
          <w:rFonts w:ascii="Garamond" w:hAnsi="Garamond" w:cs="Garamond"/>
          <w:sz w:val="24"/>
          <w:szCs w:val="24"/>
        </w:rPr>
        <w:t xml:space="preserve"> Sigurinë e Anijeve të Mallrave</w:t>
      </w:r>
      <w:r w:rsidRPr="00A56C9D">
        <w:rPr>
          <w:rFonts w:ascii="Garamond" w:hAnsi="Garamond" w:cs="Garamond"/>
          <w:sz w:val="24"/>
          <w:szCs w:val="24"/>
        </w:rPr>
        <w:t xml:space="preserve"> ose </w:t>
      </w:r>
      <w:r w:rsidR="006844AC">
        <w:rPr>
          <w:rFonts w:ascii="Garamond" w:hAnsi="Garamond" w:cs="Garamond"/>
          <w:sz w:val="24"/>
          <w:szCs w:val="24"/>
        </w:rPr>
        <w:t>Certifikat</w:t>
      </w:r>
      <w:r w:rsidRPr="00A56C9D">
        <w:rPr>
          <w:rFonts w:ascii="Garamond" w:hAnsi="Garamond" w:cs="Garamond"/>
          <w:sz w:val="24"/>
          <w:szCs w:val="24"/>
        </w:rPr>
        <w:t xml:space="preserve">e Radio për Sigurinë e Anijeve të Mallrave, ajo do të nënkuptojë </w:t>
      </w:r>
      <w:r w:rsidR="006844AC">
        <w:rPr>
          <w:rFonts w:ascii="Garamond" w:hAnsi="Garamond" w:cs="Garamond"/>
          <w:sz w:val="24"/>
          <w:szCs w:val="24"/>
        </w:rPr>
        <w:t>Certifikat</w:t>
      </w:r>
      <w:r w:rsidRPr="00A56C9D">
        <w:rPr>
          <w:rFonts w:ascii="Garamond" w:hAnsi="Garamond" w:cs="Garamond"/>
          <w:sz w:val="24"/>
          <w:szCs w:val="24"/>
        </w:rPr>
        <w:t xml:space="preserve">ë Sigurie të Anijeve së Mallrave, nëse përdoret si një alternativë për këto </w:t>
      </w:r>
      <w:r w:rsidR="006844AC">
        <w:rPr>
          <w:rFonts w:ascii="Garamond" w:hAnsi="Garamond" w:cs="Garamond"/>
          <w:sz w:val="24"/>
          <w:szCs w:val="24"/>
        </w:rPr>
        <w:t>certifikat</w:t>
      </w:r>
      <w:r w:rsidRPr="00A56C9D">
        <w:rPr>
          <w:rFonts w:ascii="Garamond" w:hAnsi="Garamond" w:cs="Garamond"/>
          <w:sz w:val="24"/>
          <w:szCs w:val="24"/>
        </w:rPr>
        <w:t>a.</w:t>
      </w:r>
    </w:p>
    <w:p w14:paraId="06DCF5A1" w14:textId="1839E84D"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vi</w:t>
      </w:r>
      <w:r w:rsidR="00311F44">
        <w:rPr>
          <w:rFonts w:ascii="Garamond" w:hAnsi="Garamond" w:cs="Garamond"/>
          <w:sz w:val="24"/>
          <w:szCs w:val="24"/>
        </w:rPr>
        <w:t>.</w:t>
      </w:r>
      <w:r>
        <w:rPr>
          <w:rFonts w:ascii="Garamond" w:hAnsi="Garamond" w:cs="Garamond"/>
          <w:sz w:val="24"/>
          <w:szCs w:val="24"/>
        </w:rPr>
        <w:t xml:space="preserve"> </w:t>
      </w:r>
      <w:r w:rsidR="006844AC">
        <w:rPr>
          <w:rFonts w:ascii="Garamond" w:hAnsi="Garamond" w:cs="Garamond"/>
          <w:sz w:val="24"/>
          <w:szCs w:val="24"/>
        </w:rPr>
        <w:t>Certifikat</w:t>
      </w:r>
      <w:r w:rsidRPr="00A56C9D">
        <w:rPr>
          <w:rFonts w:ascii="Garamond" w:hAnsi="Garamond" w:cs="Garamond"/>
          <w:sz w:val="24"/>
          <w:szCs w:val="24"/>
        </w:rPr>
        <w:t xml:space="preserve">a e Sigurisë së Anijeve të Pasagjerëve, </w:t>
      </w:r>
      <w:r w:rsidR="006844AC">
        <w:rPr>
          <w:rFonts w:ascii="Garamond" w:hAnsi="Garamond" w:cs="Garamond"/>
          <w:sz w:val="24"/>
          <w:szCs w:val="24"/>
        </w:rPr>
        <w:t>Certifikat</w:t>
      </w:r>
      <w:r w:rsidRPr="00A56C9D">
        <w:rPr>
          <w:rFonts w:ascii="Garamond" w:hAnsi="Garamond" w:cs="Garamond"/>
          <w:sz w:val="24"/>
          <w:szCs w:val="24"/>
        </w:rPr>
        <w:t xml:space="preserve">a e Pajisjeve për Sigurinë e Anijeve të Mallrave, </w:t>
      </w:r>
      <w:r w:rsidR="006844AC">
        <w:rPr>
          <w:rFonts w:ascii="Garamond" w:hAnsi="Garamond" w:cs="Garamond"/>
          <w:sz w:val="24"/>
          <w:szCs w:val="24"/>
        </w:rPr>
        <w:t>Certifikat</w:t>
      </w:r>
      <w:r w:rsidRPr="00A56C9D">
        <w:rPr>
          <w:rFonts w:ascii="Garamond" w:hAnsi="Garamond" w:cs="Garamond"/>
          <w:sz w:val="24"/>
          <w:szCs w:val="24"/>
        </w:rPr>
        <w:t xml:space="preserve">a Radio për Sigurinë e Anijeve të Mallrave dhe </w:t>
      </w:r>
      <w:r w:rsidR="006844AC">
        <w:rPr>
          <w:rFonts w:ascii="Garamond" w:hAnsi="Garamond" w:cs="Garamond"/>
          <w:sz w:val="24"/>
          <w:szCs w:val="24"/>
        </w:rPr>
        <w:t>Certifikat</w:t>
      </w:r>
      <w:r w:rsidRPr="00A56C9D">
        <w:rPr>
          <w:rFonts w:ascii="Garamond" w:hAnsi="Garamond" w:cs="Garamond"/>
          <w:sz w:val="24"/>
          <w:szCs w:val="24"/>
        </w:rPr>
        <w:t>a e Sigurisë së Anijeve të Mallrave, të përmendura në nënparagrafët (i)</w:t>
      </w:r>
      <w:r>
        <w:rPr>
          <w:rFonts w:ascii="Garamond" w:hAnsi="Garamond" w:cs="Garamond"/>
          <w:sz w:val="24"/>
          <w:szCs w:val="24"/>
        </w:rPr>
        <w:t xml:space="preserve"> </w:t>
      </w:r>
      <w:r w:rsidRPr="00A56C9D">
        <w:rPr>
          <w:rFonts w:ascii="Garamond" w:hAnsi="Garamond" w:cs="Garamond"/>
          <w:sz w:val="24"/>
          <w:szCs w:val="24"/>
        </w:rPr>
        <w:t>, (iii), (iv) dhe (v), duhet të plotësohen me Regjistrin e Pajisjeve;</w:t>
      </w:r>
    </w:p>
    <w:p w14:paraId="65C7C993" w14:textId="6DB8B068"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vii</w:t>
      </w:r>
      <w:r w:rsidR="00311F44">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kur për një anije lëshohet një përjashtim, nën dhe në përputhje me dispozitat e kësaj rregulloreje, </w:t>
      </w:r>
      <w:r w:rsidR="006844AC">
        <w:rPr>
          <w:rFonts w:ascii="Garamond" w:hAnsi="Garamond" w:cs="Garamond"/>
          <w:sz w:val="24"/>
          <w:szCs w:val="24"/>
        </w:rPr>
        <w:t>certifikat</w:t>
      </w:r>
      <w:r w:rsidRPr="00A56C9D">
        <w:rPr>
          <w:rFonts w:ascii="Garamond" w:hAnsi="Garamond" w:cs="Garamond"/>
          <w:sz w:val="24"/>
          <w:szCs w:val="24"/>
        </w:rPr>
        <w:t>a me titull ‘</w:t>
      </w:r>
      <w:r w:rsidR="006844AC">
        <w:rPr>
          <w:rFonts w:ascii="Garamond" w:hAnsi="Garamond" w:cs="Garamond"/>
          <w:sz w:val="24"/>
          <w:szCs w:val="24"/>
        </w:rPr>
        <w:t>Certifikat</w:t>
      </w:r>
      <w:r w:rsidRPr="00A56C9D">
        <w:rPr>
          <w:rFonts w:ascii="Garamond" w:hAnsi="Garamond" w:cs="Garamond"/>
          <w:sz w:val="24"/>
          <w:szCs w:val="24"/>
        </w:rPr>
        <w:t xml:space="preserve">ë Përjashtimi’ duhet të lëshohet, përveç </w:t>
      </w:r>
      <w:r w:rsidR="006844AC">
        <w:rPr>
          <w:rFonts w:ascii="Garamond" w:hAnsi="Garamond" w:cs="Garamond"/>
          <w:sz w:val="24"/>
          <w:szCs w:val="24"/>
        </w:rPr>
        <w:t>certifikat</w:t>
      </w:r>
      <w:r w:rsidRPr="00A56C9D">
        <w:rPr>
          <w:rFonts w:ascii="Garamond" w:hAnsi="Garamond" w:cs="Garamond"/>
          <w:sz w:val="24"/>
          <w:szCs w:val="24"/>
        </w:rPr>
        <w:t>ave të përcaktuara në këtë paragraf;</w:t>
      </w:r>
    </w:p>
    <w:p w14:paraId="17BABD9B" w14:textId="1F8A1F29" w:rsidR="00A56C9D" w:rsidRPr="00A56C9D" w:rsidRDefault="00A56C9D" w:rsidP="00D31FEA">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viii</w:t>
      </w:r>
      <w:r w:rsidR="00311F44">
        <w:rPr>
          <w:rFonts w:ascii="Garamond" w:hAnsi="Garamond" w:cs="Garamond"/>
          <w:sz w:val="24"/>
          <w:szCs w:val="24"/>
        </w:rPr>
        <w:t>.</w:t>
      </w:r>
      <w:r>
        <w:rPr>
          <w:rFonts w:ascii="Garamond" w:hAnsi="Garamond" w:cs="Garamond"/>
          <w:sz w:val="24"/>
          <w:szCs w:val="24"/>
        </w:rPr>
        <w:t xml:space="preserve"> </w:t>
      </w:r>
      <w:r w:rsidR="006844AC">
        <w:rPr>
          <w:rFonts w:ascii="Garamond" w:hAnsi="Garamond" w:cs="Garamond"/>
          <w:sz w:val="24"/>
          <w:szCs w:val="24"/>
        </w:rPr>
        <w:t>certifikat</w:t>
      </w:r>
      <w:r w:rsidRPr="00A56C9D">
        <w:rPr>
          <w:rFonts w:ascii="Garamond" w:hAnsi="Garamond" w:cs="Garamond"/>
          <w:sz w:val="24"/>
          <w:szCs w:val="24"/>
        </w:rPr>
        <w:t>at e përmendura në këtë rregullore duhet të lëshohen ose miratohen ose nga</w:t>
      </w:r>
      <w:r w:rsidR="00D31FEA">
        <w:rPr>
          <w:rFonts w:ascii="Garamond" w:hAnsi="Garamond" w:cs="Garamond"/>
          <w:sz w:val="24"/>
          <w:szCs w:val="24"/>
        </w:rPr>
        <w:t xml:space="preserve"> </w:t>
      </w:r>
      <w:r w:rsidRPr="00A56C9D">
        <w:rPr>
          <w:rFonts w:ascii="Garamond" w:hAnsi="Garamond" w:cs="Garamond"/>
          <w:sz w:val="24"/>
          <w:szCs w:val="24"/>
        </w:rPr>
        <w:t xml:space="preserve">Administrata ose nga ndonjë person ose organizatë e autorizuar prej saj. Në çdo rast, </w:t>
      </w:r>
      <w:bookmarkStart w:id="0" w:name="_GoBack"/>
      <w:bookmarkEnd w:id="0"/>
      <w:r w:rsidRPr="00A56C9D">
        <w:rPr>
          <w:rFonts w:ascii="Garamond" w:hAnsi="Garamond" w:cs="Garamond"/>
          <w:sz w:val="24"/>
          <w:szCs w:val="24"/>
        </w:rPr>
        <w:t xml:space="preserve">Administrata në fjalë mban përgjegjësi të plotë për </w:t>
      </w:r>
      <w:r w:rsidR="006844AC">
        <w:rPr>
          <w:rFonts w:ascii="Garamond" w:hAnsi="Garamond" w:cs="Garamond"/>
          <w:sz w:val="24"/>
          <w:szCs w:val="24"/>
        </w:rPr>
        <w:t>certifikat</w:t>
      </w:r>
      <w:r w:rsidRPr="00A56C9D">
        <w:rPr>
          <w:rFonts w:ascii="Garamond" w:hAnsi="Garamond" w:cs="Garamond"/>
          <w:sz w:val="24"/>
          <w:szCs w:val="24"/>
        </w:rPr>
        <w:t>at.</w:t>
      </w:r>
    </w:p>
    <w:p w14:paraId="7208AD43" w14:textId="0D14BA40"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b)</w:t>
      </w:r>
      <w:r>
        <w:rPr>
          <w:rFonts w:ascii="Garamond" w:hAnsi="Garamond" w:cs="Garamond"/>
          <w:sz w:val="24"/>
          <w:szCs w:val="24"/>
        </w:rPr>
        <w:t xml:space="preserve"> </w:t>
      </w:r>
      <w:r w:rsidRPr="00A56C9D">
        <w:rPr>
          <w:rFonts w:ascii="Garamond" w:hAnsi="Garamond" w:cs="Garamond"/>
          <w:sz w:val="24"/>
          <w:szCs w:val="24"/>
        </w:rPr>
        <w:t xml:space="preserve">Qeveritë Kontraktuese nuk mund të lëshojnë </w:t>
      </w:r>
      <w:r w:rsidR="006844AC">
        <w:rPr>
          <w:rFonts w:ascii="Garamond" w:hAnsi="Garamond" w:cs="Garamond"/>
          <w:sz w:val="24"/>
          <w:szCs w:val="24"/>
        </w:rPr>
        <w:t>certifikat</w:t>
      </w:r>
      <w:r w:rsidRPr="00A56C9D">
        <w:rPr>
          <w:rFonts w:ascii="Garamond" w:hAnsi="Garamond" w:cs="Garamond"/>
          <w:sz w:val="24"/>
          <w:szCs w:val="24"/>
        </w:rPr>
        <w:t>a nën dhe në përputhje me dispozitat e Konventës Ndërkombëtare për Sigurinë e Jetës në Det, 1960, 1948 dhe 1929, pas datës kur pranimi i kësaj Konvente nga Qeveria hyn në fuqi.”</w:t>
      </w:r>
      <w:r w:rsidR="005C5A24">
        <w:rPr>
          <w:rFonts w:ascii="Garamond" w:hAnsi="Garamond" w:cs="Garamond"/>
          <w:sz w:val="24"/>
          <w:szCs w:val="24"/>
        </w:rPr>
        <w:t>.</w:t>
      </w:r>
    </w:p>
    <w:p w14:paraId="51EBC7E5"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p>
    <w:p w14:paraId="5D606D0A" w14:textId="77777777" w:rsidR="00A56C9D" w:rsidRPr="00311F44" w:rsidRDefault="00A56C9D" w:rsidP="00A56C9D">
      <w:pPr>
        <w:autoSpaceDE w:val="0"/>
        <w:autoSpaceDN w:val="0"/>
        <w:adjustRightInd w:val="0"/>
        <w:spacing w:after="0" w:line="240" w:lineRule="auto"/>
        <w:ind w:firstLine="284"/>
        <w:jc w:val="center"/>
        <w:rPr>
          <w:rFonts w:ascii="Garamond" w:hAnsi="Garamond" w:cs="Garamond"/>
          <w:bCs/>
          <w:sz w:val="24"/>
          <w:szCs w:val="24"/>
        </w:rPr>
      </w:pPr>
      <w:r w:rsidRPr="00311F44">
        <w:rPr>
          <w:rFonts w:ascii="Garamond" w:hAnsi="Garamond" w:cs="Garamond"/>
          <w:bCs/>
          <w:sz w:val="24"/>
          <w:szCs w:val="24"/>
        </w:rPr>
        <w:t>Rregullorja 13</w:t>
      </w:r>
    </w:p>
    <w:p w14:paraId="5743F219" w14:textId="3C58FF8B" w:rsidR="00A56C9D" w:rsidRPr="00A56C9D" w:rsidRDefault="00A56C9D" w:rsidP="00A56C9D">
      <w:pPr>
        <w:autoSpaceDE w:val="0"/>
        <w:autoSpaceDN w:val="0"/>
        <w:adjustRightInd w:val="0"/>
        <w:spacing w:after="0" w:line="240" w:lineRule="auto"/>
        <w:ind w:firstLine="284"/>
        <w:jc w:val="center"/>
        <w:rPr>
          <w:rFonts w:ascii="Garamond" w:hAnsi="Garamond" w:cs="Garamond"/>
          <w:b/>
          <w:bCs/>
          <w:sz w:val="24"/>
          <w:szCs w:val="24"/>
        </w:rPr>
      </w:pPr>
      <w:r w:rsidRPr="00A56C9D">
        <w:rPr>
          <w:rFonts w:ascii="Garamond" w:hAnsi="Garamond" w:cs="Garamond"/>
          <w:b/>
          <w:bCs/>
          <w:sz w:val="24"/>
          <w:szCs w:val="24"/>
        </w:rPr>
        <w:t xml:space="preserve">Lëshimi i </w:t>
      </w:r>
      <w:r w:rsidR="006844AC">
        <w:rPr>
          <w:rFonts w:ascii="Garamond" w:hAnsi="Garamond" w:cs="Garamond"/>
          <w:b/>
          <w:bCs/>
          <w:sz w:val="24"/>
          <w:szCs w:val="24"/>
        </w:rPr>
        <w:t>certifikat</w:t>
      </w:r>
      <w:r w:rsidRPr="00A56C9D">
        <w:rPr>
          <w:rFonts w:ascii="Garamond" w:hAnsi="Garamond" w:cs="Garamond"/>
          <w:b/>
          <w:bCs/>
          <w:sz w:val="24"/>
          <w:szCs w:val="24"/>
        </w:rPr>
        <w:t xml:space="preserve">ës nga një </w:t>
      </w:r>
      <w:r w:rsidR="00FF4EE6" w:rsidRPr="00A56C9D">
        <w:rPr>
          <w:rFonts w:ascii="Garamond" w:hAnsi="Garamond" w:cs="Garamond"/>
          <w:b/>
          <w:bCs/>
          <w:sz w:val="24"/>
          <w:szCs w:val="24"/>
        </w:rPr>
        <w:t xml:space="preserve">qeveri </w:t>
      </w:r>
      <w:r w:rsidRPr="00A56C9D">
        <w:rPr>
          <w:rFonts w:ascii="Garamond" w:hAnsi="Garamond" w:cs="Garamond"/>
          <w:b/>
          <w:bCs/>
          <w:sz w:val="24"/>
          <w:szCs w:val="24"/>
        </w:rPr>
        <w:t>tjetër</w:t>
      </w:r>
    </w:p>
    <w:p w14:paraId="1CC986D9" w14:textId="77777777" w:rsidR="00A56C9D" w:rsidRDefault="00A56C9D" w:rsidP="00A56C9D">
      <w:pPr>
        <w:autoSpaceDE w:val="0"/>
        <w:autoSpaceDN w:val="0"/>
        <w:adjustRightInd w:val="0"/>
        <w:spacing w:after="0" w:line="240" w:lineRule="auto"/>
        <w:ind w:firstLine="284"/>
        <w:jc w:val="both"/>
        <w:rPr>
          <w:rFonts w:ascii="Garamond" w:hAnsi="Garamond" w:cs="Garamond"/>
          <w:sz w:val="24"/>
          <w:szCs w:val="24"/>
        </w:rPr>
      </w:pPr>
    </w:p>
    <w:p w14:paraId="64AB7E46"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Titulli ekzistues zëvendësohet si më poshtë</w:t>
      </w:r>
    </w:p>
    <w:p w14:paraId="2218316D" w14:textId="31DA3BD7" w:rsidR="00A56C9D" w:rsidRPr="0082329B" w:rsidRDefault="00FF4EE6" w:rsidP="00A56C9D">
      <w:pPr>
        <w:autoSpaceDE w:val="0"/>
        <w:autoSpaceDN w:val="0"/>
        <w:adjustRightInd w:val="0"/>
        <w:spacing w:after="0" w:line="240" w:lineRule="auto"/>
        <w:ind w:firstLine="284"/>
        <w:rPr>
          <w:rFonts w:ascii="Garamond" w:hAnsi="Garamond" w:cs="Garamond"/>
          <w:b/>
          <w:sz w:val="24"/>
          <w:szCs w:val="24"/>
        </w:rPr>
      </w:pPr>
      <w:r w:rsidRPr="0082329B">
        <w:rPr>
          <w:rFonts w:ascii="Garamond" w:hAnsi="Garamond" w:cs="Garamond"/>
          <w:b/>
          <w:sz w:val="24"/>
          <w:szCs w:val="24"/>
        </w:rPr>
        <w:t>“</w:t>
      </w:r>
      <w:r w:rsidR="00A56C9D" w:rsidRPr="0082329B">
        <w:rPr>
          <w:rFonts w:ascii="Garamond" w:hAnsi="Garamond" w:cs="Garamond"/>
          <w:b/>
          <w:sz w:val="24"/>
          <w:szCs w:val="24"/>
        </w:rPr>
        <w:t xml:space="preserve">Lëshimi ose miratimi i </w:t>
      </w:r>
      <w:r w:rsidR="006844AC" w:rsidRPr="0082329B">
        <w:rPr>
          <w:rFonts w:ascii="Garamond" w:hAnsi="Garamond" w:cs="Garamond"/>
          <w:b/>
          <w:sz w:val="24"/>
          <w:szCs w:val="24"/>
        </w:rPr>
        <w:t>certifikat</w:t>
      </w:r>
      <w:r w:rsidR="00A56C9D" w:rsidRPr="0082329B">
        <w:rPr>
          <w:rFonts w:ascii="Garamond" w:hAnsi="Garamond" w:cs="Garamond"/>
          <w:b/>
          <w:sz w:val="24"/>
          <w:szCs w:val="24"/>
        </w:rPr>
        <w:t xml:space="preserve">ave nga një </w:t>
      </w:r>
      <w:r w:rsidRPr="0082329B">
        <w:rPr>
          <w:rFonts w:ascii="Garamond" w:hAnsi="Garamond" w:cs="Garamond"/>
          <w:b/>
          <w:sz w:val="24"/>
          <w:szCs w:val="24"/>
        </w:rPr>
        <w:t xml:space="preserve">qeveri </w:t>
      </w:r>
      <w:r w:rsidR="00A56C9D" w:rsidRPr="0082329B">
        <w:rPr>
          <w:rFonts w:ascii="Garamond" w:hAnsi="Garamond" w:cs="Garamond"/>
          <w:b/>
          <w:sz w:val="24"/>
          <w:szCs w:val="24"/>
        </w:rPr>
        <w:t>tjetër</w:t>
      </w:r>
      <w:r w:rsidRPr="0082329B">
        <w:rPr>
          <w:rFonts w:ascii="Garamond" w:hAnsi="Garamond" w:cs="Garamond"/>
          <w:b/>
          <w:sz w:val="24"/>
          <w:szCs w:val="24"/>
        </w:rPr>
        <w:t>”</w:t>
      </w:r>
    </w:p>
    <w:p w14:paraId="152CEEF4"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Teksti ekzistues zëvendësohet me sa vijon:</w:t>
      </w:r>
    </w:p>
    <w:p w14:paraId="77D7BDA3" w14:textId="5F04E304"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 xml:space="preserve">“Një </w:t>
      </w:r>
      <w:r w:rsidR="00FF4EE6" w:rsidRPr="00A56C9D">
        <w:rPr>
          <w:rFonts w:ascii="Garamond" w:hAnsi="Garamond" w:cs="Garamond"/>
          <w:sz w:val="24"/>
          <w:szCs w:val="24"/>
        </w:rPr>
        <w:t xml:space="preserve">Qeveri </w:t>
      </w:r>
      <w:r w:rsidRPr="00A56C9D">
        <w:rPr>
          <w:rFonts w:ascii="Garamond" w:hAnsi="Garamond" w:cs="Garamond"/>
          <w:sz w:val="24"/>
          <w:szCs w:val="24"/>
        </w:rPr>
        <w:t xml:space="preserve">Kontraktuese, pas kërkesës së Administratës, mund të urdhërojë vrojtimin e një anijeje dhe, nëse bindet që kërkesat e këtyre rregulloreve janë përmbushur, lëshojnë ose autorizojnë lëshimin e </w:t>
      </w:r>
      <w:r w:rsidR="006844AC">
        <w:rPr>
          <w:rFonts w:ascii="Garamond" w:hAnsi="Garamond" w:cs="Garamond"/>
          <w:sz w:val="24"/>
          <w:szCs w:val="24"/>
        </w:rPr>
        <w:t>certifikat</w:t>
      </w:r>
      <w:r w:rsidRPr="00A56C9D">
        <w:rPr>
          <w:rFonts w:ascii="Garamond" w:hAnsi="Garamond" w:cs="Garamond"/>
          <w:sz w:val="24"/>
          <w:szCs w:val="24"/>
        </w:rPr>
        <w:t xml:space="preserve">ave për anijen dhe, sipas rastit, miratojnë ose autorizojnë miratimin e </w:t>
      </w:r>
      <w:r w:rsidR="006844AC">
        <w:rPr>
          <w:rFonts w:ascii="Garamond" w:hAnsi="Garamond" w:cs="Garamond"/>
          <w:sz w:val="24"/>
          <w:szCs w:val="24"/>
        </w:rPr>
        <w:t>certifikat</w:t>
      </w:r>
      <w:r w:rsidRPr="00A56C9D">
        <w:rPr>
          <w:rFonts w:ascii="Garamond" w:hAnsi="Garamond" w:cs="Garamond"/>
          <w:sz w:val="24"/>
          <w:szCs w:val="24"/>
        </w:rPr>
        <w:t xml:space="preserve">ave për anijen në përputhje me këto rregullore. </w:t>
      </w:r>
      <w:r w:rsidR="006844AC">
        <w:rPr>
          <w:rFonts w:ascii="Garamond" w:hAnsi="Garamond" w:cs="Garamond"/>
          <w:sz w:val="24"/>
          <w:szCs w:val="24"/>
        </w:rPr>
        <w:t>Certifikat</w:t>
      </w:r>
      <w:r w:rsidRPr="00A56C9D">
        <w:rPr>
          <w:rFonts w:ascii="Garamond" w:hAnsi="Garamond" w:cs="Garamond"/>
          <w:sz w:val="24"/>
          <w:szCs w:val="24"/>
        </w:rPr>
        <w:t xml:space="preserve">at e lëshuara në këtë mënyrë duhet të përmbajnë një deklaratë për të vërtetuar se ajo është lëshuar me kërkesën e Qeverisë së Shtetit, flamurin e të cilit ka ose do të ketë anija dhe se ka të njëjtën fuqi dhe njohje si </w:t>
      </w:r>
      <w:r w:rsidR="006844AC">
        <w:rPr>
          <w:rFonts w:ascii="Garamond" w:hAnsi="Garamond" w:cs="Garamond"/>
          <w:sz w:val="24"/>
          <w:szCs w:val="24"/>
        </w:rPr>
        <w:t>certifikat</w:t>
      </w:r>
      <w:r w:rsidRPr="00A56C9D">
        <w:rPr>
          <w:rFonts w:ascii="Garamond" w:hAnsi="Garamond" w:cs="Garamond"/>
          <w:sz w:val="24"/>
          <w:szCs w:val="24"/>
        </w:rPr>
        <w:t>a e lëshuar sipas rregullores 12.”</w:t>
      </w:r>
      <w:r w:rsidR="00FF4EE6">
        <w:rPr>
          <w:rFonts w:ascii="Garamond" w:hAnsi="Garamond" w:cs="Garamond"/>
          <w:sz w:val="24"/>
          <w:szCs w:val="24"/>
        </w:rPr>
        <w:t>.</w:t>
      </w:r>
    </w:p>
    <w:p w14:paraId="2A92FC7E"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p>
    <w:p w14:paraId="63ED455D" w14:textId="77777777" w:rsidR="00A56C9D" w:rsidRPr="00311F44" w:rsidRDefault="00A56C9D" w:rsidP="00A56C9D">
      <w:pPr>
        <w:autoSpaceDE w:val="0"/>
        <w:autoSpaceDN w:val="0"/>
        <w:adjustRightInd w:val="0"/>
        <w:spacing w:after="0" w:line="240" w:lineRule="auto"/>
        <w:ind w:firstLine="284"/>
        <w:jc w:val="center"/>
        <w:rPr>
          <w:rFonts w:ascii="Garamond" w:hAnsi="Garamond" w:cs="Garamond"/>
          <w:bCs/>
          <w:sz w:val="24"/>
          <w:szCs w:val="24"/>
        </w:rPr>
      </w:pPr>
      <w:r w:rsidRPr="00311F44">
        <w:rPr>
          <w:rFonts w:ascii="Garamond" w:hAnsi="Garamond" w:cs="Garamond"/>
          <w:bCs/>
          <w:sz w:val="24"/>
          <w:szCs w:val="24"/>
        </w:rPr>
        <w:t>Rregullorja 14</w:t>
      </w:r>
    </w:p>
    <w:p w14:paraId="208AE797" w14:textId="28E54168" w:rsidR="00A56C9D" w:rsidRPr="00A56C9D" w:rsidRDefault="00A56C9D" w:rsidP="00A56C9D">
      <w:pPr>
        <w:autoSpaceDE w:val="0"/>
        <w:autoSpaceDN w:val="0"/>
        <w:adjustRightInd w:val="0"/>
        <w:spacing w:after="0" w:line="240" w:lineRule="auto"/>
        <w:ind w:firstLine="284"/>
        <w:jc w:val="center"/>
        <w:rPr>
          <w:rFonts w:ascii="Garamond" w:hAnsi="Garamond" w:cs="Garamond"/>
          <w:sz w:val="24"/>
          <w:szCs w:val="24"/>
        </w:rPr>
      </w:pPr>
      <w:r w:rsidRPr="00A56C9D">
        <w:rPr>
          <w:rFonts w:ascii="Garamond" w:hAnsi="Garamond" w:cs="Garamond"/>
          <w:b/>
          <w:bCs/>
          <w:sz w:val="24"/>
          <w:szCs w:val="24"/>
        </w:rPr>
        <w:t xml:space="preserve">Kohëzgjatja e </w:t>
      </w:r>
      <w:r w:rsidR="006844AC">
        <w:rPr>
          <w:rFonts w:ascii="Garamond" w:hAnsi="Garamond" w:cs="Garamond"/>
          <w:b/>
          <w:bCs/>
          <w:sz w:val="24"/>
          <w:szCs w:val="24"/>
        </w:rPr>
        <w:t>certifikat</w:t>
      </w:r>
      <w:r w:rsidRPr="00A56C9D">
        <w:rPr>
          <w:rFonts w:ascii="Garamond" w:hAnsi="Garamond" w:cs="Garamond"/>
          <w:b/>
          <w:bCs/>
          <w:sz w:val="24"/>
          <w:szCs w:val="24"/>
        </w:rPr>
        <w:t>ave</w:t>
      </w:r>
    </w:p>
    <w:p w14:paraId="7A46EDF2" w14:textId="77777777" w:rsidR="00A56C9D" w:rsidRDefault="00A56C9D" w:rsidP="00A56C9D">
      <w:pPr>
        <w:autoSpaceDE w:val="0"/>
        <w:autoSpaceDN w:val="0"/>
        <w:adjustRightInd w:val="0"/>
        <w:spacing w:after="0" w:line="240" w:lineRule="auto"/>
        <w:ind w:firstLine="284"/>
        <w:jc w:val="both"/>
        <w:rPr>
          <w:rFonts w:ascii="Garamond" w:hAnsi="Garamond" w:cs="Garamond"/>
          <w:sz w:val="24"/>
          <w:szCs w:val="24"/>
        </w:rPr>
      </w:pPr>
    </w:p>
    <w:p w14:paraId="0BE3476D" w14:textId="27D95234"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Titulli ekzistues zëvendësohet si më poshtë</w:t>
      </w:r>
      <w:r w:rsidR="00311F44">
        <w:rPr>
          <w:rFonts w:ascii="Garamond" w:hAnsi="Garamond" w:cs="Garamond"/>
          <w:sz w:val="24"/>
          <w:szCs w:val="24"/>
        </w:rPr>
        <w:t>.</w:t>
      </w:r>
    </w:p>
    <w:p w14:paraId="2937E396" w14:textId="1C367E79" w:rsidR="00A56C9D" w:rsidRPr="0082329B" w:rsidRDefault="00FF4EE6" w:rsidP="00A56C9D">
      <w:pPr>
        <w:autoSpaceDE w:val="0"/>
        <w:autoSpaceDN w:val="0"/>
        <w:adjustRightInd w:val="0"/>
        <w:spacing w:after="0" w:line="240" w:lineRule="auto"/>
        <w:ind w:firstLine="284"/>
        <w:rPr>
          <w:rFonts w:ascii="Garamond" w:hAnsi="Garamond" w:cs="Garamond"/>
          <w:b/>
          <w:sz w:val="24"/>
          <w:szCs w:val="24"/>
        </w:rPr>
      </w:pPr>
      <w:r w:rsidRPr="0082329B">
        <w:rPr>
          <w:rFonts w:ascii="Garamond" w:hAnsi="Garamond" w:cs="Garamond"/>
          <w:b/>
          <w:sz w:val="24"/>
          <w:szCs w:val="24"/>
        </w:rPr>
        <w:t>“</w:t>
      </w:r>
      <w:r w:rsidR="00A56C9D" w:rsidRPr="0082329B">
        <w:rPr>
          <w:rFonts w:ascii="Garamond" w:hAnsi="Garamond" w:cs="Garamond"/>
          <w:b/>
          <w:sz w:val="24"/>
          <w:szCs w:val="24"/>
        </w:rPr>
        <w:t xml:space="preserve">Kohëzgjatja dhe vlefshmëria e </w:t>
      </w:r>
      <w:r w:rsidR="006844AC" w:rsidRPr="0082329B">
        <w:rPr>
          <w:rFonts w:ascii="Garamond" w:hAnsi="Garamond" w:cs="Garamond"/>
          <w:b/>
          <w:sz w:val="24"/>
          <w:szCs w:val="24"/>
        </w:rPr>
        <w:t>certifikat</w:t>
      </w:r>
      <w:r w:rsidR="00A56C9D" w:rsidRPr="0082329B">
        <w:rPr>
          <w:rFonts w:ascii="Garamond" w:hAnsi="Garamond" w:cs="Garamond"/>
          <w:b/>
          <w:sz w:val="24"/>
          <w:szCs w:val="24"/>
        </w:rPr>
        <w:t>ave</w:t>
      </w:r>
      <w:r w:rsidRPr="0082329B">
        <w:rPr>
          <w:rFonts w:ascii="Garamond" w:hAnsi="Garamond" w:cs="Garamond"/>
          <w:b/>
          <w:sz w:val="24"/>
          <w:szCs w:val="24"/>
        </w:rPr>
        <w:t>”</w:t>
      </w:r>
    </w:p>
    <w:p w14:paraId="6022B3CD"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Teksti ekzistues zëvendësohet me sa vijon:</w:t>
      </w:r>
    </w:p>
    <w:p w14:paraId="2E58B629" w14:textId="3F71384B" w:rsidR="00A56C9D" w:rsidRPr="00A56C9D" w:rsidRDefault="00D959B2" w:rsidP="00A56C9D">
      <w:pPr>
        <w:autoSpaceDE w:val="0"/>
        <w:autoSpaceDN w:val="0"/>
        <w:adjustRightInd w:val="0"/>
        <w:spacing w:after="0" w:line="240" w:lineRule="auto"/>
        <w:ind w:firstLine="284"/>
        <w:jc w:val="both"/>
        <w:rPr>
          <w:rFonts w:ascii="Garamond" w:hAnsi="Garamond" w:cs="Garamond"/>
          <w:sz w:val="24"/>
          <w:szCs w:val="24"/>
        </w:rPr>
      </w:pPr>
      <w:r>
        <w:rPr>
          <w:rFonts w:ascii="Garamond" w:hAnsi="Garamond" w:cs="Garamond"/>
          <w:sz w:val="24"/>
          <w:szCs w:val="24"/>
        </w:rPr>
        <w:lastRenderedPageBreak/>
        <w:t>“</w:t>
      </w:r>
      <w:r w:rsidR="00A56C9D" w:rsidRPr="00A56C9D">
        <w:rPr>
          <w:rFonts w:ascii="Garamond" w:hAnsi="Garamond" w:cs="Garamond"/>
          <w:sz w:val="24"/>
          <w:szCs w:val="24"/>
        </w:rPr>
        <w:t>a)</w:t>
      </w:r>
      <w:r w:rsidR="00A56C9D">
        <w:rPr>
          <w:rFonts w:ascii="Garamond" w:hAnsi="Garamond" w:cs="Garamond"/>
          <w:sz w:val="24"/>
          <w:szCs w:val="24"/>
        </w:rPr>
        <w:t xml:space="preserve"> </w:t>
      </w:r>
      <w:r w:rsidR="006844AC">
        <w:rPr>
          <w:rFonts w:ascii="Garamond" w:hAnsi="Garamond" w:cs="Garamond"/>
          <w:sz w:val="24"/>
          <w:szCs w:val="24"/>
        </w:rPr>
        <w:t>Certifikat</w:t>
      </w:r>
      <w:r w:rsidR="00A56C9D" w:rsidRPr="00A56C9D">
        <w:rPr>
          <w:rFonts w:ascii="Garamond" w:hAnsi="Garamond" w:cs="Garamond"/>
          <w:sz w:val="24"/>
          <w:szCs w:val="24"/>
        </w:rPr>
        <w:t xml:space="preserve">a e Sigurisë për Anijet e Pasagjerëve do të lëshohet për një periudhe jo më shumë se 12 muaj. </w:t>
      </w:r>
      <w:r w:rsidR="006844AC">
        <w:rPr>
          <w:rFonts w:ascii="Garamond" w:hAnsi="Garamond" w:cs="Garamond"/>
          <w:sz w:val="24"/>
          <w:szCs w:val="24"/>
        </w:rPr>
        <w:t>Certifikat</w:t>
      </w:r>
      <w:r w:rsidR="00A56C9D" w:rsidRPr="00A56C9D">
        <w:rPr>
          <w:rFonts w:ascii="Garamond" w:hAnsi="Garamond" w:cs="Garamond"/>
          <w:sz w:val="24"/>
          <w:szCs w:val="24"/>
        </w:rPr>
        <w:t xml:space="preserve">a e Ndërtimit për Sigurinë e Anijeve të Mallrave, </w:t>
      </w:r>
      <w:r w:rsidR="006844AC">
        <w:rPr>
          <w:rFonts w:ascii="Garamond" w:hAnsi="Garamond" w:cs="Garamond"/>
          <w:sz w:val="24"/>
          <w:szCs w:val="24"/>
        </w:rPr>
        <w:t>Certifikat</w:t>
      </w:r>
      <w:r w:rsidR="00A56C9D" w:rsidRPr="00A56C9D">
        <w:rPr>
          <w:rFonts w:ascii="Garamond" w:hAnsi="Garamond" w:cs="Garamond"/>
          <w:sz w:val="24"/>
          <w:szCs w:val="24"/>
        </w:rPr>
        <w:t xml:space="preserve">a e Pajisjeve për Sigurinë e Anijeve të Mallrave dhe </w:t>
      </w:r>
      <w:r w:rsidR="006844AC">
        <w:rPr>
          <w:rFonts w:ascii="Garamond" w:hAnsi="Garamond" w:cs="Garamond"/>
          <w:sz w:val="24"/>
          <w:szCs w:val="24"/>
        </w:rPr>
        <w:t>Certifikat</w:t>
      </w:r>
      <w:r w:rsidR="00A56C9D" w:rsidRPr="00A56C9D">
        <w:rPr>
          <w:rFonts w:ascii="Garamond" w:hAnsi="Garamond" w:cs="Garamond"/>
          <w:sz w:val="24"/>
          <w:szCs w:val="24"/>
        </w:rPr>
        <w:t>a Radio për Sigurinë e Anijeve të Mallrave duhet të lëshohen për një periudhë kohore që përcaktohet nga Administrata, jo më shumë se pesë vjet.</w:t>
      </w:r>
      <w:r w:rsidR="000A0B85">
        <w:rPr>
          <w:rFonts w:ascii="Garamond" w:hAnsi="Garamond" w:cs="Garamond"/>
          <w:sz w:val="24"/>
          <w:szCs w:val="24"/>
        </w:rPr>
        <w:t xml:space="preserve"> </w:t>
      </w:r>
      <w:r w:rsidR="00A56C9D" w:rsidRPr="00A56C9D">
        <w:rPr>
          <w:rFonts w:ascii="Garamond" w:hAnsi="Garamond" w:cs="Garamond"/>
          <w:sz w:val="24"/>
          <w:szCs w:val="24"/>
        </w:rPr>
        <w:t xml:space="preserve">Periudha e vlefshmërisë së </w:t>
      </w:r>
      <w:r w:rsidR="006844AC">
        <w:rPr>
          <w:rFonts w:ascii="Garamond" w:hAnsi="Garamond" w:cs="Garamond"/>
          <w:sz w:val="24"/>
          <w:szCs w:val="24"/>
        </w:rPr>
        <w:t>Certifikat</w:t>
      </w:r>
      <w:r w:rsidR="00A56C9D" w:rsidRPr="00A56C9D">
        <w:rPr>
          <w:rFonts w:ascii="Garamond" w:hAnsi="Garamond" w:cs="Garamond"/>
          <w:sz w:val="24"/>
          <w:szCs w:val="24"/>
        </w:rPr>
        <w:t>ës së Përjashtimit nuk duhet të jetë më e gjatë se</w:t>
      </w:r>
      <w:r w:rsidR="007501D5">
        <w:rPr>
          <w:rFonts w:ascii="Garamond" w:hAnsi="Garamond" w:cs="Garamond"/>
          <w:sz w:val="24"/>
          <w:szCs w:val="24"/>
        </w:rPr>
        <w:t xml:space="preserve"> </w:t>
      </w:r>
      <w:r w:rsidR="00A56C9D" w:rsidRPr="00A56C9D">
        <w:rPr>
          <w:rFonts w:ascii="Garamond" w:hAnsi="Garamond" w:cs="Garamond"/>
          <w:sz w:val="24"/>
          <w:szCs w:val="24"/>
        </w:rPr>
        <w:t xml:space="preserve">sa periudha e </w:t>
      </w:r>
      <w:r w:rsidR="006844AC">
        <w:rPr>
          <w:rFonts w:ascii="Garamond" w:hAnsi="Garamond" w:cs="Garamond"/>
          <w:sz w:val="24"/>
          <w:szCs w:val="24"/>
        </w:rPr>
        <w:t>certifikat</w:t>
      </w:r>
      <w:r w:rsidR="00A56C9D" w:rsidRPr="00A56C9D">
        <w:rPr>
          <w:rFonts w:ascii="Garamond" w:hAnsi="Garamond" w:cs="Garamond"/>
          <w:sz w:val="24"/>
          <w:szCs w:val="24"/>
        </w:rPr>
        <w:t>ës së cilës i referohet.</w:t>
      </w:r>
    </w:p>
    <w:p w14:paraId="1C5111F2" w14:textId="5C9A2295"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b)</w:t>
      </w:r>
      <w:r>
        <w:rPr>
          <w:rFonts w:ascii="Garamond" w:hAnsi="Garamond" w:cs="Garamond"/>
          <w:sz w:val="24"/>
          <w:szCs w:val="24"/>
        </w:rPr>
        <w:t xml:space="preserve"> </w:t>
      </w:r>
      <w:r w:rsidR="00776F86">
        <w:rPr>
          <w:rFonts w:ascii="Garamond" w:hAnsi="Garamond" w:cs="Garamond"/>
          <w:sz w:val="24"/>
          <w:szCs w:val="24"/>
        </w:rPr>
        <w:t>i</w:t>
      </w:r>
      <w:r w:rsidR="009F7A62">
        <w:rPr>
          <w:rFonts w:ascii="Garamond" w:hAnsi="Garamond" w:cs="Garamond"/>
          <w:sz w:val="24"/>
          <w:szCs w:val="24"/>
        </w:rPr>
        <w:t>.</w:t>
      </w:r>
      <w:r w:rsidRPr="00A56C9D">
        <w:rPr>
          <w:rFonts w:ascii="Garamond" w:hAnsi="Garamond" w:cs="Garamond"/>
          <w:sz w:val="24"/>
          <w:szCs w:val="24"/>
        </w:rPr>
        <w:t xml:space="preserve"> pavarësisht kërkesave të paragrafit </w:t>
      </w:r>
      <w:r w:rsidR="00D21C3D">
        <w:rPr>
          <w:rFonts w:ascii="Garamond" w:hAnsi="Garamond" w:cs="Garamond"/>
          <w:sz w:val="24"/>
          <w:szCs w:val="24"/>
        </w:rPr>
        <w:t>(</w:t>
      </w:r>
      <w:r w:rsidRPr="00A56C9D">
        <w:rPr>
          <w:rFonts w:ascii="Garamond" w:hAnsi="Garamond" w:cs="Garamond"/>
          <w:sz w:val="24"/>
          <w:szCs w:val="24"/>
        </w:rPr>
        <w:t>a</w:t>
      </w:r>
      <w:r w:rsidR="00D21C3D">
        <w:rPr>
          <w:rFonts w:ascii="Garamond" w:hAnsi="Garamond" w:cs="Garamond"/>
          <w:sz w:val="24"/>
          <w:szCs w:val="24"/>
        </w:rPr>
        <w:t>)</w:t>
      </w:r>
      <w:r w:rsidRPr="00A56C9D">
        <w:rPr>
          <w:rFonts w:ascii="Garamond" w:hAnsi="Garamond" w:cs="Garamond"/>
          <w:sz w:val="24"/>
          <w:szCs w:val="24"/>
        </w:rPr>
        <w:t xml:space="preserve">, kur vrojtimi i përsëritur përfundon brenda tre muajve para datës së skadimit të </w:t>
      </w:r>
      <w:r w:rsidR="006844AC">
        <w:rPr>
          <w:rFonts w:ascii="Garamond" w:hAnsi="Garamond" w:cs="Garamond"/>
          <w:sz w:val="24"/>
          <w:szCs w:val="24"/>
        </w:rPr>
        <w:t>certifikat</w:t>
      </w:r>
      <w:r w:rsidRPr="00A56C9D">
        <w:rPr>
          <w:rFonts w:ascii="Garamond" w:hAnsi="Garamond" w:cs="Garamond"/>
          <w:sz w:val="24"/>
          <w:szCs w:val="24"/>
        </w:rPr>
        <w:t xml:space="preserve">ës ekzistuese, </w:t>
      </w:r>
      <w:r w:rsidR="006844AC">
        <w:rPr>
          <w:rFonts w:ascii="Garamond" w:hAnsi="Garamond" w:cs="Garamond"/>
          <w:sz w:val="24"/>
          <w:szCs w:val="24"/>
        </w:rPr>
        <w:t>certifikat</w:t>
      </w:r>
      <w:r w:rsidRPr="00A56C9D">
        <w:rPr>
          <w:rFonts w:ascii="Garamond" w:hAnsi="Garamond" w:cs="Garamond"/>
          <w:sz w:val="24"/>
          <w:szCs w:val="24"/>
        </w:rPr>
        <w:t>a e re do të jetë e vlefshme nga data e përfundimit të vrojtimit të përsëritur, si më poshtë:</w:t>
      </w:r>
    </w:p>
    <w:p w14:paraId="6D2A3C97" w14:textId="0FD59DB0"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1)</w:t>
      </w:r>
      <w:r>
        <w:rPr>
          <w:rFonts w:ascii="Garamond" w:hAnsi="Garamond" w:cs="Garamond"/>
          <w:sz w:val="24"/>
          <w:szCs w:val="24"/>
        </w:rPr>
        <w:t xml:space="preserve"> </w:t>
      </w:r>
      <w:r w:rsidRPr="00A56C9D">
        <w:rPr>
          <w:rFonts w:ascii="Garamond" w:hAnsi="Garamond" w:cs="Garamond"/>
          <w:sz w:val="24"/>
          <w:szCs w:val="24"/>
        </w:rPr>
        <w:t xml:space="preserve">për anijet e pasagjerëve, një datë jo më shumë se 12 muaj nga data e skadimit të </w:t>
      </w:r>
      <w:r w:rsidR="006844AC">
        <w:rPr>
          <w:rFonts w:ascii="Garamond" w:hAnsi="Garamond" w:cs="Garamond"/>
          <w:sz w:val="24"/>
          <w:szCs w:val="24"/>
        </w:rPr>
        <w:t>certifikat</w:t>
      </w:r>
      <w:r w:rsidRPr="00A56C9D">
        <w:rPr>
          <w:rFonts w:ascii="Garamond" w:hAnsi="Garamond" w:cs="Garamond"/>
          <w:sz w:val="24"/>
          <w:szCs w:val="24"/>
        </w:rPr>
        <w:t>ës ekzistuese;</w:t>
      </w:r>
    </w:p>
    <w:p w14:paraId="0863583B" w14:textId="0A2112EF"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2)</w:t>
      </w:r>
      <w:r>
        <w:rPr>
          <w:rFonts w:ascii="Garamond" w:hAnsi="Garamond" w:cs="Garamond"/>
          <w:sz w:val="24"/>
          <w:szCs w:val="24"/>
        </w:rPr>
        <w:t xml:space="preserve"> </w:t>
      </w:r>
      <w:r w:rsidRPr="00A56C9D">
        <w:rPr>
          <w:rFonts w:ascii="Garamond" w:hAnsi="Garamond" w:cs="Garamond"/>
          <w:sz w:val="24"/>
          <w:szCs w:val="24"/>
        </w:rPr>
        <w:t xml:space="preserve">për anijet e mallrave, një datë jo më shumë se pesë vjet nga data e skadimit të </w:t>
      </w:r>
      <w:r w:rsidR="006844AC">
        <w:rPr>
          <w:rFonts w:ascii="Garamond" w:hAnsi="Garamond" w:cs="Garamond"/>
          <w:sz w:val="24"/>
          <w:szCs w:val="24"/>
        </w:rPr>
        <w:t>certifikat</w:t>
      </w:r>
      <w:r w:rsidRPr="00A56C9D">
        <w:rPr>
          <w:rFonts w:ascii="Garamond" w:hAnsi="Garamond" w:cs="Garamond"/>
          <w:sz w:val="24"/>
          <w:szCs w:val="24"/>
        </w:rPr>
        <w:t>ës ekzistuese;</w:t>
      </w:r>
    </w:p>
    <w:p w14:paraId="663C8E26" w14:textId="3584A220"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w:t>
      </w:r>
      <w:r w:rsidR="009F7A62">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kur vrojtimi i përsëritur përfundon pas datës së skadimit të </w:t>
      </w:r>
      <w:r w:rsidR="006844AC">
        <w:rPr>
          <w:rFonts w:ascii="Garamond" w:hAnsi="Garamond" w:cs="Garamond"/>
          <w:sz w:val="24"/>
          <w:szCs w:val="24"/>
        </w:rPr>
        <w:t>certifikat</w:t>
      </w:r>
      <w:r w:rsidRPr="00A56C9D">
        <w:rPr>
          <w:rFonts w:ascii="Garamond" w:hAnsi="Garamond" w:cs="Garamond"/>
          <w:sz w:val="24"/>
          <w:szCs w:val="24"/>
        </w:rPr>
        <w:t xml:space="preserve">ës ekzistuese, </w:t>
      </w:r>
      <w:r w:rsidR="006844AC">
        <w:rPr>
          <w:rFonts w:ascii="Garamond" w:hAnsi="Garamond" w:cs="Garamond"/>
          <w:sz w:val="24"/>
          <w:szCs w:val="24"/>
        </w:rPr>
        <w:t>certifikat</w:t>
      </w:r>
      <w:r w:rsidRPr="00A56C9D">
        <w:rPr>
          <w:rFonts w:ascii="Garamond" w:hAnsi="Garamond" w:cs="Garamond"/>
          <w:sz w:val="24"/>
          <w:szCs w:val="24"/>
        </w:rPr>
        <w:t>a e re është e vlefshme nga data e përfundimit të vrojtimit të përsëritur, si më poshtë:</w:t>
      </w:r>
    </w:p>
    <w:p w14:paraId="3C2622EB" w14:textId="719E1A2E"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1)</w:t>
      </w:r>
      <w:r>
        <w:rPr>
          <w:rFonts w:ascii="Garamond" w:hAnsi="Garamond" w:cs="Garamond"/>
          <w:sz w:val="24"/>
          <w:szCs w:val="24"/>
        </w:rPr>
        <w:t xml:space="preserve"> </w:t>
      </w:r>
      <w:r w:rsidRPr="00A56C9D">
        <w:rPr>
          <w:rFonts w:ascii="Garamond" w:hAnsi="Garamond" w:cs="Garamond"/>
          <w:sz w:val="24"/>
          <w:szCs w:val="24"/>
        </w:rPr>
        <w:t xml:space="preserve">për anijet e pasagjerëve, një datë jo më shumë se 12 muaj nga data e skadimit të </w:t>
      </w:r>
      <w:r w:rsidR="006844AC">
        <w:rPr>
          <w:rFonts w:ascii="Garamond" w:hAnsi="Garamond" w:cs="Garamond"/>
          <w:sz w:val="24"/>
          <w:szCs w:val="24"/>
        </w:rPr>
        <w:t>certifikat</w:t>
      </w:r>
      <w:r w:rsidRPr="00A56C9D">
        <w:rPr>
          <w:rFonts w:ascii="Garamond" w:hAnsi="Garamond" w:cs="Garamond"/>
          <w:sz w:val="24"/>
          <w:szCs w:val="24"/>
        </w:rPr>
        <w:t>ës ekzistuese;</w:t>
      </w:r>
    </w:p>
    <w:p w14:paraId="1E16666B" w14:textId="37BBD62B"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2)</w:t>
      </w:r>
      <w:r>
        <w:rPr>
          <w:rFonts w:ascii="Garamond" w:hAnsi="Garamond" w:cs="Garamond"/>
          <w:sz w:val="24"/>
          <w:szCs w:val="24"/>
        </w:rPr>
        <w:t xml:space="preserve"> </w:t>
      </w:r>
      <w:r w:rsidRPr="00A56C9D">
        <w:rPr>
          <w:rFonts w:ascii="Garamond" w:hAnsi="Garamond" w:cs="Garamond"/>
          <w:sz w:val="24"/>
          <w:szCs w:val="24"/>
        </w:rPr>
        <w:t xml:space="preserve">për anijet e mallrave, një datë jo më shumë se pesë vjet nga data e skadimit të </w:t>
      </w:r>
      <w:r w:rsidR="006844AC">
        <w:rPr>
          <w:rFonts w:ascii="Garamond" w:hAnsi="Garamond" w:cs="Garamond"/>
          <w:sz w:val="24"/>
          <w:szCs w:val="24"/>
        </w:rPr>
        <w:t>certifikat</w:t>
      </w:r>
      <w:r w:rsidRPr="00A56C9D">
        <w:rPr>
          <w:rFonts w:ascii="Garamond" w:hAnsi="Garamond" w:cs="Garamond"/>
          <w:sz w:val="24"/>
          <w:szCs w:val="24"/>
        </w:rPr>
        <w:t>ës ekzistuese;</w:t>
      </w:r>
    </w:p>
    <w:p w14:paraId="5C63D091" w14:textId="4A12DF1F"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iii</w:t>
      </w:r>
      <w:r w:rsidR="009F7A62">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kur vrojtimi i përsëritur përfundon pas datës së skadimit të </w:t>
      </w:r>
      <w:r w:rsidR="006844AC">
        <w:rPr>
          <w:rFonts w:ascii="Garamond" w:hAnsi="Garamond" w:cs="Garamond"/>
          <w:sz w:val="24"/>
          <w:szCs w:val="24"/>
        </w:rPr>
        <w:t>certifikat</w:t>
      </w:r>
      <w:r w:rsidRPr="00A56C9D">
        <w:rPr>
          <w:rFonts w:ascii="Garamond" w:hAnsi="Garamond" w:cs="Garamond"/>
          <w:sz w:val="24"/>
          <w:szCs w:val="24"/>
        </w:rPr>
        <w:t xml:space="preserve">ës ekzistuese, </w:t>
      </w:r>
      <w:r w:rsidR="006844AC">
        <w:rPr>
          <w:rFonts w:ascii="Garamond" w:hAnsi="Garamond" w:cs="Garamond"/>
          <w:sz w:val="24"/>
          <w:szCs w:val="24"/>
        </w:rPr>
        <w:t>certifikat</w:t>
      </w:r>
      <w:r w:rsidRPr="00A56C9D">
        <w:rPr>
          <w:rFonts w:ascii="Garamond" w:hAnsi="Garamond" w:cs="Garamond"/>
          <w:sz w:val="24"/>
          <w:szCs w:val="24"/>
        </w:rPr>
        <w:t>a e re është e vlefshme nga data e përfundimit të vrojtimit të përsëritur, si më poshtë:</w:t>
      </w:r>
    </w:p>
    <w:p w14:paraId="7C451F44" w14:textId="16A15A22"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1</w:t>
      </w:r>
      <w:r w:rsidR="009F7A62">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për anijet e pasagjerëve, një datë jo më shumë se 12 muaj nga data e përfundimit të vrojtimit të përsëritur;</w:t>
      </w:r>
    </w:p>
    <w:p w14:paraId="02CD76AF" w14:textId="10DB8FFB"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2</w:t>
      </w:r>
      <w:r w:rsidR="009F7A62">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për anijet e mallrave, një datë jo më shumë se pesë vjet nga data e përfundimit të vrojtimit të përsëritur</w:t>
      </w:r>
      <w:r w:rsidR="006615EC">
        <w:rPr>
          <w:rFonts w:ascii="Garamond" w:hAnsi="Garamond" w:cs="Garamond"/>
          <w:sz w:val="24"/>
          <w:szCs w:val="24"/>
        </w:rPr>
        <w:t>.</w:t>
      </w:r>
    </w:p>
    <w:p w14:paraId="1F4EB82C" w14:textId="4CA9AE72"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c)</w:t>
      </w:r>
      <w:r>
        <w:rPr>
          <w:rFonts w:ascii="Garamond" w:hAnsi="Garamond" w:cs="Garamond"/>
          <w:sz w:val="24"/>
          <w:szCs w:val="24"/>
        </w:rPr>
        <w:t xml:space="preserve"> </w:t>
      </w:r>
      <w:r w:rsidRPr="00A56C9D">
        <w:rPr>
          <w:rFonts w:ascii="Garamond" w:hAnsi="Garamond" w:cs="Garamond"/>
          <w:sz w:val="24"/>
          <w:szCs w:val="24"/>
        </w:rPr>
        <w:t xml:space="preserve">Nëse një </w:t>
      </w:r>
      <w:r w:rsidR="006844AC">
        <w:rPr>
          <w:rFonts w:ascii="Garamond" w:hAnsi="Garamond" w:cs="Garamond"/>
          <w:sz w:val="24"/>
          <w:szCs w:val="24"/>
        </w:rPr>
        <w:t>certifikat</w:t>
      </w:r>
      <w:r w:rsidRPr="00A56C9D">
        <w:rPr>
          <w:rFonts w:ascii="Garamond" w:hAnsi="Garamond" w:cs="Garamond"/>
          <w:sz w:val="24"/>
          <w:szCs w:val="24"/>
        </w:rPr>
        <w:t xml:space="preserve">ë e ndryshme nga </w:t>
      </w:r>
      <w:r w:rsidR="006844AC">
        <w:rPr>
          <w:rFonts w:ascii="Garamond" w:hAnsi="Garamond" w:cs="Garamond"/>
          <w:sz w:val="24"/>
          <w:szCs w:val="24"/>
        </w:rPr>
        <w:t>Certifikat</w:t>
      </w:r>
      <w:r w:rsidRPr="00A56C9D">
        <w:rPr>
          <w:rFonts w:ascii="Garamond" w:hAnsi="Garamond" w:cs="Garamond"/>
          <w:sz w:val="24"/>
          <w:szCs w:val="24"/>
        </w:rPr>
        <w:t xml:space="preserve">a e Sigurisë së Anijeve të Pasagjerëve lëshohet për një periudhë më të shkurtër se pesë vjet, Administrata mund të zgjasë vlefshmërinë e saj pas datës së skadimit për një periudhë maksimale si specifikuar në paragrafin (a), me kusht që vrojtimet e rregulloreve 8, 9 dhe 12 të zbatueshme në momentin kur lëshohet një </w:t>
      </w:r>
      <w:r w:rsidR="006844AC">
        <w:rPr>
          <w:rFonts w:ascii="Garamond" w:hAnsi="Garamond" w:cs="Garamond"/>
          <w:sz w:val="24"/>
          <w:szCs w:val="24"/>
        </w:rPr>
        <w:t>certifikat</w:t>
      </w:r>
      <w:r w:rsidRPr="00A56C9D">
        <w:rPr>
          <w:rFonts w:ascii="Garamond" w:hAnsi="Garamond" w:cs="Garamond"/>
          <w:sz w:val="24"/>
          <w:szCs w:val="24"/>
        </w:rPr>
        <w:t>ë për një periudhë 5</w:t>
      </w:r>
      <w:r w:rsidR="001B3FB8">
        <w:rPr>
          <w:rFonts w:ascii="Garamond" w:hAnsi="Garamond" w:cs="Garamond"/>
          <w:sz w:val="24"/>
          <w:szCs w:val="24"/>
        </w:rPr>
        <w:t>-</w:t>
      </w:r>
      <w:r w:rsidRPr="00A56C9D">
        <w:rPr>
          <w:rFonts w:ascii="Garamond" w:hAnsi="Garamond" w:cs="Garamond"/>
          <w:sz w:val="24"/>
          <w:szCs w:val="24"/>
        </w:rPr>
        <w:t>vjeçare, të kryhen sipas rastit.</w:t>
      </w:r>
    </w:p>
    <w:p w14:paraId="29FC23FD" w14:textId="1548477C"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d)</w:t>
      </w:r>
      <w:r>
        <w:rPr>
          <w:rFonts w:ascii="Garamond" w:hAnsi="Garamond" w:cs="Garamond"/>
          <w:sz w:val="24"/>
          <w:szCs w:val="24"/>
        </w:rPr>
        <w:t xml:space="preserve"> </w:t>
      </w:r>
      <w:r w:rsidRPr="00A56C9D">
        <w:rPr>
          <w:rFonts w:ascii="Garamond" w:hAnsi="Garamond" w:cs="Garamond"/>
          <w:sz w:val="24"/>
          <w:szCs w:val="24"/>
        </w:rPr>
        <w:t xml:space="preserve">Nëse një vrojtimi përsëritur ka përfunduar dhe një </w:t>
      </w:r>
      <w:r w:rsidR="006844AC">
        <w:rPr>
          <w:rFonts w:ascii="Garamond" w:hAnsi="Garamond" w:cs="Garamond"/>
          <w:sz w:val="24"/>
          <w:szCs w:val="24"/>
        </w:rPr>
        <w:t>certifikat</w:t>
      </w:r>
      <w:r w:rsidRPr="00A56C9D">
        <w:rPr>
          <w:rFonts w:ascii="Garamond" w:hAnsi="Garamond" w:cs="Garamond"/>
          <w:sz w:val="24"/>
          <w:szCs w:val="24"/>
        </w:rPr>
        <w:t xml:space="preserve">ë e re nuk mund të lëshohet ose të vendoset në anije para datës së skadimit të </w:t>
      </w:r>
      <w:r w:rsidR="006844AC">
        <w:rPr>
          <w:rFonts w:ascii="Garamond" w:hAnsi="Garamond" w:cs="Garamond"/>
          <w:sz w:val="24"/>
          <w:szCs w:val="24"/>
        </w:rPr>
        <w:t>certifikat</w:t>
      </w:r>
      <w:r w:rsidRPr="00A56C9D">
        <w:rPr>
          <w:rFonts w:ascii="Garamond" w:hAnsi="Garamond" w:cs="Garamond"/>
          <w:sz w:val="24"/>
          <w:szCs w:val="24"/>
        </w:rPr>
        <w:t xml:space="preserve">ës ekzistuese, personi ose organizata e autorizuar nga Administrata mund të miratojë </w:t>
      </w:r>
      <w:r w:rsidR="006844AC">
        <w:rPr>
          <w:rFonts w:ascii="Garamond" w:hAnsi="Garamond" w:cs="Garamond"/>
          <w:sz w:val="24"/>
          <w:szCs w:val="24"/>
        </w:rPr>
        <w:t>certifikat</w:t>
      </w:r>
      <w:r w:rsidRPr="00A56C9D">
        <w:rPr>
          <w:rFonts w:ascii="Garamond" w:hAnsi="Garamond" w:cs="Garamond"/>
          <w:sz w:val="24"/>
          <w:szCs w:val="24"/>
        </w:rPr>
        <w:t>ën ekzistuese e cila do të pranohet si e vlefshme për një periudhë të mëtejshme që nuk duhet të kalojë 5 muaj nga data e skadimit.</w:t>
      </w:r>
    </w:p>
    <w:p w14:paraId="48FD6DA3" w14:textId="74ED4EC8"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e)</w:t>
      </w:r>
      <w:r>
        <w:rPr>
          <w:rFonts w:ascii="Garamond" w:hAnsi="Garamond" w:cs="Garamond"/>
          <w:sz w:val="24"/>
          <w:szCs w:val="24"/>
        </w:rPr>
        <w:t xml:space="preserve"> </w:t>
      </w:r>
      <w:r w:rsidRPr="00A56C9D">
        <w:rPr>
          <w:rFonts w:ascii="Garamond" w:hAnsi="Garamond" w:cs="Garamond"/>
          <w:sz w:val="24"/>
          <w:szCs w:val="24"/>
        </w:rPr>
        <w:t xml:space="preserve">Nëse një anije në kohën kur skadon një </w:t>
      </w:r>
      <w:r w:rsidR="006844AC">
        <w:rPr>
          <w:rFonts w:ascii="Garamond" w:hAnsi="Garamond" w:cs="Garamond"/>
          <w:sz w:val="24"/>
          <w:szCs w:val="24"/>
        </w:rPr>
        <w:t>certifikat</w:t>
      </w:r>
      <w:r w:rsidRPr="00A56C9D">
        <w:rPr>
          <w:rFonts w:ascii="Garamond" w:hAnsi="Garamond" w:cs="Garamond"/>
          <w:sz w:val="24"/>
          <w:szCs w:val="24"/>
        </w:rPr>
        <w:t xml:space="preserve">ë, nuk ndodhet në portin në të cilin do të vëzhgohet, administrata mund të zgjasë periudhën e vlefshmërisë së </w:t>
      </w:r>
      <w:r w:rsidR="006844AC">
        <w:rPr>
          <w:rFonts w:ascii="Garamond" w:hAnsi="Garamond" w:cs="Garamond"/>
          <w:sz w:val="24"/>
          <w:szCs w:val="24"/>
        </w:rPr>
        <w:t>certifikat</w:t>
      </w:r>
      <w:r w:rsidRPr="00A56C9D">
        <w:rPr>
          <w:rFonts w:ascii="Garamond" w:hAnsi="Garamond" w:cs="Garamond"/>
          <w:sz w:val="24"/>
          <w:szCs w:val="24"/>
        </w:rPr>
        <w:t xml:space="preserve">ës, por kjo zgjatje jepet vetëm me qëllim për të lejuar anijen të përfundojë udhëtimin në portin në të cilin do të vëzhgohet, dhe vetëm në ato raste kur çmohet si veprimi i duhur dhe i arsyeshëm. Asnjë </w:t>
      </w:r>
      <w:r w:rsidR="006844AC">
        <w:rPr>
          <w:rFonts w:ascii="Garamond" w:hAnsi="Garamond" w:cs="Garamond"/>
          <w:sz w:val="24"/>
          <w:szCs w:val="24"/>
        </w:rPr>
        <w:t>certifikat</w:t>
      </w:r>
      <w:r w:rsidRPr="00A56C9D">
        <w:rPr>
          <w:rFonts w:ascii="Garamond" w:hAnsi="Garamond" w:cs="Garamond"/>
          <w:sz w:val="24"/>
          <w:szCs w:val="24"/>
        </w:rPr>
        <w:t xml:space="preserve">ë nuk zgjatet për një periudhë më të gjatë se tre muaj dhe anijes së cilës i jepet një shtesë nuk ka të drejtë, kur mbërrin në portin në të cilin do të vrojtohet në bazë të kësaj shtese, të largohet nga ai port pa marrë një </w:t>
      </w:r>
      <w:r w:rsidR="006844AC">
        <w:rPr>
          <w:rFonts w:ascii="Garamond" w:hAnsi="Garamond" w:cs="Garamond"/>
          <w:sz w:val="24"/>
          <w:szCs w:val="24"/>
        </w:rPr>
        <w:t>certifikat</w:t>
      </w:r>
      <w:r w:rsidRPr="00A56C9D">
        <w:rPr>
          <w:rFonts w:ascii="Garamond" w:hAnsi="Garamond" w:cs="Garamond"/>
          <w:sz w:val="24"/>
          <w:szCs w:val="24"/>
        </w:rPr>
        <w:t>ë të re. Kur vrojtimi i</w:t>
      </w:r>
      <w:r w:rsidR="000A0B85">
        <w:rPr>
          <w:rFonts w:ascii="Garamond" w:hAnsi="Garamond" w:cs="Garamond"/>
          <w:sz w:val="24"/>
          <w:szCs w:val="24"/>
        </w:rPr>
        <w:t xml:space="preserve"> </w:t>
      </w:r>
      <w:r w:rsidRPr="00A56C9D">
        <w:rPr>
          <w:rFonts w:ascii="Garamond" w:hAnsi="Garamond" w:cs="Garamond"/>
          <w:sz w:val="24"/>
          <w:szCs w:val="24"/>
        </w:rPr>
        <w:t xml:space="preserve">përsëritur ka përfunduar, </w:t>
      </w:r>
      <w:r w:rsidR="006844AC">
        <w:rPr>
          <w:rFonts w:ascii="Garamond" w:hAnsi="Garamond" w:cs="Garamond"/>
          <w:sz w:val="24"/>
          <w:szCs w:val="24"/>
        </w:rPr>
        <w:t>certifikat</w:t>
      </w:r>
      <w:r w:rsidRPr="00A56C9D">
        <w:rPr>
          <w:rFonts w:ascii="Garamond" w:hAnsi="Garamond" w:cs="Garamond"/>
          <w:sz w:val="24"/>
          <w:szCs w:val="24"/>
        </w:rPr>
        <w:t xml:space="preserve">a e re do të jetë e vlefshme si më poshtë: </w:t>
      </w:r>
    </w:p>
    <w:p w14:paraId="3D63E00E" w14:textId="3C9221AA"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w:t>
      </w:r>
      <w:r w:rsidR="006844AC">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për anijet e pasagjerëve, një datë jo më shumë se 12 muaj nga data e skadimit të </w:t>
      </w:r>
      <w:r w:rsidR="006844AC">
        <w:rPr>
          <w:rFonts w:ascii="Garamond" w:hAnsi="Garamond" w:cs="Garamond"/>
          <w:sz w:val="24"/>
          <w:szCs w:val="24"/>
        </w:rPr>
        <w:t>certifikat</w:t>
      </w:r>
      <w:r w:rsidRPr="00A56C9D">
        <w:rPr>
          <w:rFonts w:ascii="Garamond" w:hAnsi="Garamond" w:cs="Garamond"/>
          <w:sz w:val="24"/>
          <w:szCs w:val="24"/>
        </w:rPr>
        <w:t>ës ekzistuese përpara miratimit të shtyrjes;</w:t>
      </w:r>
    </w:p>
    <w:p w14:paraId="3B974AC2" w14:textId="65F63F7E"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w:t>
      </w:r>
      <w:r w:rsidR="006844AC">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për anijet e mallrave, një datë jo më shumë se pesë vjet nga data e skadimit të </w:t>
      </w:r>
      <w:r w:rsidR="006844AC">
        <w:rPr>
          <w:rFonts w:ascii="Garamond" w:hAnsi="Garamond" w:cs="Garamond"/>
          <w:sz w:val="24"/>
          <w:szCs w:val="24"/>
        </w:rPr>
        <w:t>certifikat</w:t>
      </w:r>
      <w:r w:rsidRPr="00A56C9D">
        <w:rPr>
          <w:rFonts w:ascii="Garamond" w:hAnsi="Garamond" w:cs="Garamond"/>
          <w:sz w:val="24"/>
          <w:szCs w:val="24"/>
        </w:rPr>
        <w:t>ës ekzistuese përpara miratimit të shtyrjes;</w:t>
      </w:r>
    </w:p>
    <w:p w14:paraId="361BCDDE" w14:textId="0E59B60C"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f)</w:t>
      </w:r>
      <w:r>
        <w:rPr>
          <w:rFonts w:ascii="Garamond" w:hAnsi="Garamond" w:cs="Garamond"/>
          <w:sz w:val="24"/>
          <w:szCs w:val="24"/>
        </w:rPr>
        <w:t xml:space="preserve"> </w:t>
      </w:r>
      <w:r w:rsidRPr="00A56C9D">
        <w:rPr>
          <w:rFonts w:ascii="Garamond" w:hAnsi="Garamond" w:cs="Garamond"/>
          <w:sz w:val="24"/>
          <w:szCs w:val="24"/>
        </w:rPr>
        <w:t xml:space="preserve">Një </w:t>
      </w:r>
      <w:r w:rsidR="006844AC">
        <w:rPr>
          <w:rFonts w:ascii="Garamond" w:hAnsi="Garamond" w:cs="Garamond"/>
          <w:sz w:val="24"/>
          <w:szCs w:val="24"/>
        </w:rPr>
        <w:t>certifikat</w:t>
      </w:r>
      <w:r w:rsidRPr="00A56C9D">
        <w:rPr>
          <w:rFonts w:ascii="Garamond" w:hAnsi="Garamond" w:cs="Garamond"/>
          <w:sz w:val="24"/>
          <w:szCs w:val="24"/>
        </w:rPr>
        <w:t>ë e lëshuar për një anije të angazhuar në udhëtime të shkurtra e cila nuk është shtyrë në bazë të dispozitave të mësipërme të kësaj rregulloreje, mund të zgjatet nga administrata për një periudhë faljeje (pa penalitet) deri në një muaj nga data e skadimit të deklaruar. Kur vrojtimi i</w:t>
      </w:r>
      <w:r w:rsidR="000A0B85">
        <w:rPr>
          <w:rFonts w:ascii="Garamond" w:hAnsi="Garamond" w:cs="Garamond"/>
          <w:sz w:val="24"/>
          <w:szCs w:val="24"/>
        </w:rPr>
        <w:t xml:space="preserve"> </w:t>
      </w:r>
      <w:r w:rsidRPr="00A56C9D">
        <w:rPr>
          <w:rFonts w:ascii="Garamond" w:hAnsi="Garamond" w:cs="Garamond"/>
          <w:sz w:val="24"/>
          <w:szCs w:val="24"/>
        </w:rPr>
        <w:t xml:space="preserve">përsëriture ka përfunduar, </w:t>
      </w:r>
      <w:r w:rsidR="006844AC">
        <w:rPr>
          <w:rFonts w:ascii="Garamond" w:hAnsi="Garamond" w:cs="Garamond"/>
          <w:sz w:val="24"/>
          <w:szCs w:val="24"/>
        </w:rPr>
        <w:t>certifikat</w:t>
      </w:r>
      <w:r w:rsidRPr="00A56C9D">
        <w:rPr>
          <w:rFonts w:ascii="Garamond" w:hAnsi="Garamond" w:cs="Garamond"/>
          <w:sz w:val="24"/>
          <w:szCs w:val="24"/>
        </w:rPr>
        <w:t>a e re do të jetë e vlefshme si më poshtë:</w:t>
      </w:r>
    </w:p>
    <w:p w14:paraId="63B58BDF" w14:textId="6A57D34E"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lastRenderedPageBreak/>
        <w:t>i</w:t>
      </w:r>
      <w:r w:rsidR="006844AC">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për anijet e pasagjerëve, një datë jo më shumë se 12 muaj nga data e skadimit të </w:t>
      </w:r>
      <w:r w:rsidR="006844AC">
        <w:rPr>
          <w:rFonts w:ascii="Garamond" w:hAnsi="Garamond" w:cs="Garamond"/>
          <w:sz w:val="24"/>
          <w:szCs w:val="24"/>
        </w:rPr>
        <w:t>certifikat</w:t>
      </w:r>
      <w:r w:rsidRPr="00A56C9D">
        <w:rPr>
          <w:rFonts w:ascii="Garamond" w:hAnsi="Garamond" w:cs="Garamond"/>
          <w:sz w:val="24"/>
          <w:szCs w:val="24"/>
        </w:rPr>
        <w:t>ës ekzistuese përpara miratimit të shtyrjes;</w:t>
      </w:r>
    </w:p>
    <w:p w14:paraId="46C3DC21" w14:textId="5EA7A9CE"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w:t>
      </w:r>
      <w:r w:rsidR="006844AC">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për anijet e mallrave, një datë jo më shumë se pesë vjet nga data e skadimit të </w:t>
      </w:r>
      <w:r w:rsidR="006844AC">
        <w:rPr>
          <w:rFonts w:ascii="Garamond" w:hAnsi="Garamond" w:cs="Garamond"/>
          <w:sz w:val="24"/>
          <w:szCs w:val="24"/>
        </w:rPr>
        <w:t>certifikat</w:t>
      </w:r>
      <w:r w:rsidRPr="00A56C9D">
        <w:rPr>
          <w:rFonts w:ascii="Garamond" w:hAnsi="Garamond" w:cs="Garamond"/>
          <w:sz w:val="24"/>
          <w:szCs w:val="24"/>
        </w:rPr>
        <w:t>ës ekzistuese përpara miratimit të shtyrjes;</w:t>
      </w:r>
    </w:p>
    <w:p w14:paraId="62E0A9F7" w14:textId="223FF316"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g)</w:t>
      </w:r>
      <w:r>
        <w:rPr>
          <w:rFonts w:ascii="Garamond" w:hAnsi="Garamond" w:cs="Garamond"/>
          <w:sz w:val="24"/>
          <w:szCs w:val="24"/>
        </w:rPr>
        <w:t xml:space="preserve"> </w:t>
      </w:r>
      <w:r w:rsidRPr="00A56C9D">
        <w:rPr>
          <w:rFonts w:ascii="Garamond" w:hAnsi="Garamond" w:cs="Garamond"/>
          <w:sz w:val="24"/>
          <w:szCs w:val="24"/>
        </w:rPr>
        <w:t xml:space="preserve">Në rrethana të veçanta, siç përcaktohet nga Administrata, </w:t>
      </w:r>
      <w:r w:rsidR="006844AC">
        <w:rPr>
          <w:rFonts w:ascii="Garamond" w:hAnsi="Garamond" w:cs="Garamond"/>
          <w:sz w:val="24"/>
          <w:szCs w:val="24"/>
        </w:rPr>
        <w:t>certifikat</w:t>
      </w:r>
      <w:r w:rsidRPr="00A56C9D">
        <w:rPr>
          <w:rFonts w:ascii="Garamond" w:hAnsi="Garamond" w:cs="Garamond"/>
          <w:sz w:val="24"/>
          <w:szCs w:val="24"/>
        </w:rPr>
        <w:t xml:space="preserve">ës së re nuk duhet t’i vendoset data e skadimit të </w:t>
      </w:r>
      <w:r w:rsidR="006844AC">
        <w:rPr>
          <w:rFonts w:ascii="Garamond" w:hAnsi="Garamond" w:cs="Garamond"/>
          <w:sz w:val="24"/>
          <w:szCs w:val="24"/>
        </w:rPr>
        <w:t>certifikat</w:t>
      </w:r>
      <w:r w:rsidRPr="00A56C9D">
        <w:rPr>
          <w:rFonts w:ascii="Garamond" w:hAnsi="Garamond" w:cs="Garamond"/>
          <w:sz w:val="24"/>
          <w:szCs w:val="24"/>
        </w:rPr>
        <w:t xml:space="preserve">ës ekzistuese siç përcaktohet nga paragrafët (b)(ii), (e) ose (f). Në këto rrethana, </w:t>
      </w:r>
      <w:r w:rsidR="006844AC">
        <w:rPr>
          <w:rFonts w:ascii="Garamond" w:hAnsi="Garamond" w:cs="Garamond"/>
          <w:sz w:val="24"/>
          <w:szCs w:val="24"/>
        </w:rPr>
        <w:t>certifikat</w:t>
      </w:r>
      <w:r w:rsidRPr="00A56C9D">
        <w:rPr>
          <w:rFonts w:ascii="Garamond" w:hAnsi="Garamond" w:cs="Garamond"/>
          <w:sz w:val="24"/>
          <w:szCs w:val="24"/>
        </w:rPr>
        <w:t>at e reja do të jenë të vlefshme si më poshtë:</w:t>
      </w:r>
    </w:p>
    <w:p w14:paraId="5FE5499C" w14:textId="2A5669C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w:t>
      </w:r>
      <w:r w:rsidR="006844AC">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për anijet e pasagjerëve, një datë jo më shumë se 12 muaj nga data e përfundimit të vrojtimit të përsëritur;</w:t>
      </w:r>
    </w:p>
    <w:p w14:paraId="7A45E08D" w14:textId="2B56069E"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w:t>
      </w:r>
      <w:r w:rsidR="006844AC">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për anijet e mallrave, një datë jo më shumë se pesë vjet nga data e përfundimit të vrojtimit të përsëritur;</w:t>
      </w:r>
    </w:p>
    <w:p w14:paraId="65C47D3A" w14:textId="524C6E15"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h)</w:t>
      </w:r>
      <w:r>
        <w:rPr>
          <w:rFonts w:ascii="Garamond" w:hAnsi="Garamond" w:cs="Garamond"/>
          <w:sz w:val="24"/>
          <w:szCs w:val="24"/>
        </w:rPr>
        <w:t xml:space="preserve"> </w:t>
      </w:r>
      <w:r w:rsidRPr="00A56C9D">
        <w:rPr>
          <w:rFonts w:ascii="Garamond" w:hAnsi="Garamond" w:cs="Garamond"/>
          <w:sz w:val="24"/>
          <w:szCs w:val="24"/>
        </w:rPr>
        <w:t>Nëse vrojtimi vjetor, i ndërmjetëm apo periodik kryhet përpara periudhës së parashikuar në rregulloret përkatëse, atëherë:</w:t>
      </w:r>
    </w:p>
    <w:p w14:paraId="3E050B96" w14:textId="5928066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w:t>
      </w:r>
      <w:r w:rsidR="006844AC">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data e përvjetorit e treguar në </w:t>
      </w:r>
      <w:r w:rsidR="006844AC">
        <w:rPr>
          <w:rFonts w:ascii="Garamond" w:hAnsi="Garamond" w:cs="Garamond"/>
          <w:sz w:val="24"/>
          <w:szCs w:val="24"/>
        </w:rPr>
        <w:t>certifikat</w:t>
      </w:r>
      <w:r w:rsidRPr="00A56C9D">
        <w:rPr>
          <w:rFonts w:ascii="Garamond" w:hAnsi="Garamond" w:cs="Garamond"/>
          <w:sz w:val="24"/>
          <w:szCs w:val="24"/>
        </w:rPr>
        <w:t>ën përkatëse mund të ndryshohet vetëm me miratimin e një date jo më shumë se tre muaj nga data në të cilën ka përfunduar vrojtimi;</w:t>
      </w:r>
    </w:p>
    <w:p w14:paraId="629A5A73" w14:textId="6F8A7109"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w:t>
      </w:r>
      <w:r w:rsidR="006844AC">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vrojtimi vjetor, i ndërmjetëm apo periodik pasues i kërkuar nga rregulloret përkatëse, do të kryhet në intervalet e përcaktuara nga ato rregullore, duke përdorur datën e re të përvjetorit;</w:t>
      </w:r>
    </w:p>
    <w:p w14:paraId="568CC944" w14:textId="2D1F5B62"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iii</w:t>
      </w:r>
      <w:r w:rsidR="006844AC">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data e skadimit mund të mbetet e pandryshuar, me kusht që një ose më shumë vrojtime vjetore, të ndërmjetme apo periodike të kryhen në mënyrë që intervalet maksimale midis vrojtimeve të parashikuara në rregulloret përkatëse të mos tejkalohen.</w:t>
      </w:r>
    </w:p>
    <w:p w14:paraId="72120739" w14:textId="3D6EEF3E"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w:t>
      </w:r>
      <w:r w:rsidR="006844AC">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Një </w:t>
      </w:r>
      <w:r w:rsidR="006844AC">
        <w:rPr>
          <w:rFonts w:ascii="Garamond" w:hAnsi="Garamond" w:cs="Garamond"/>
          <w:sz w:val="24"/>
          <w:szCs w:val="24"/>
        </w:rPr>
        <w:t>certifikat</w:t>
      </w:r>
      <w:r w:rsidRPr="00A56C9D">
        <w:rPr>
          <w:rFonts w:ascii="Garamond" w:hAnsi="Garamond" w:cs="Garamond"/>
          <w:sz w:val="24"/>
          <w:szCs w:val="24"/>
        </w:rPr>
        <w:t>ë e lëshuar në bazë të rregulloreve 12 ose 13 nuk do të jetë e vlefshme për rastet në vijim:</w:t>
      </w:r>
    </w:p>
    <w:p w14:paraId="38AC0786" w14:textId="7B16822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w:t>
      </w:r>
      <w:r w:rsidR="006844AC">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nëse vrojtimet dhe inspektimet përkatëse nuk kanë përfunduar brenda periudhës së përcaktuar në rregulloret 7(a), 8(a), 9(a) dhe 10(a);</w:t>
      </w:r>
    </w:p>
    <w:p w14:paraId="3AA97639" w14:textId="61CAF8E2"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w:t>
      </w:r>
      <w:r w:rsidR="006844AC">
        <w:rPr>
          <w:rFonts w:ascii="Garamond" w:hAnsi="Garamond" w:cs="Garamond"/>
          <w:sz w:val="24"/>
          <w:szCs w:val="24"/>
        </w:rPr>
        <w:t>.</w:t>
      </w:r>
      <w:r w:rsidR="000A0B85">
        <w:rPr>
          <w:rFonts w:ascii="Garamond" w:hAnsi="Garamond" w:cs="Garamond"/>
          <w:sz w:val="24"/>
          <w:szCs w:val="24"/>
        </w:rPr>
        <w:t xml:space="preserve"> </w:t>
      </w:r>
      <w:r w:rsidRPr="00A56C9D">
        <w:rPr>
          <w:rFonts w:ascii="Garamond" w:hAnsi="Garamond" w:cs="Garamond"/>
          <w:sz w:val="24"/>
          <w:szCs w:val="24"/>
        </w:rPr>
        <w:t xml:space="preserve">nëse </w:t>
      </w:r>
      <w:r w:rsidR="006844AC">
        <w:rPr>
          <w:rFonts w:ascii="Garamond" w:hAnsi="Garamond" w:cs="Garamond"/>
          <w:sz w:val="24"/>
          <w:szCs w:val="24"/>
        </w:rPr>
        <w:t>certifikat</w:t>
      </w:r>
      <w:r w:rsidRPr="00A56C9D">
        <w:rPr>
          <w:rFonts w:ascii="Garamond" w:hAnsi="Garamond" w:cs="Garamond"/>
          <w:sz w:val="24"/>
          <w:szCs w:val="24"/>
        </w:rPr>
        <w:t>a nuk është miratuar në përputhje me këtë rregullore;</w:t>
      </w:r>
    </w:p>
    <w:p w14:paraId="12293AAF" w14:textId="75896591"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iii</w:t>
      </w:r>
      <w:r w:rsidR="006844AC">
        <w:rPr>
          <w:rFonts w:ascii="Garamond" w:hAnsi="Garamond" w:cs="Garamond"/>
          <w:sz w:val="24"/>
          <w:szCs w:val="24"/>
        </w:rPr>
        <w:t>.</w:t>
      </w:r>
      <w:r>
        <w:rPr>
          <w:rFonts w:ascii="Garamond" w:hAnsi="Garamond" w:cs="Garamond"/>
          <w:sz w:val="24"/>
          <w:szCs w:val="24"/>
        </w:rPr>
        <w:t xml:space="preserve"> </w:t>
      </w:r>
      <w:r w:rsidRPr="00A56C9D">
        <w:rPr>
          <w:rFonts w:ascii="Garamond" w:hAnsi="Garamond" w:cs="Garamond"/>
          <w:sz w:val="24"/>
          <w:szCs w:val="24"/>
        </w:rPr>
        <w:t xml:space="preserve">pas transferimit të anijes nën flamurin e një Shteti tjetër. Një </w:t>
      </w:r>
      <w:r w:rsidR="006844AC">
        <w:rPr>
          <w:rFonts w:ascii="Garamond" w:hAnsi="Garamond" w:cs="Garamond"/>
          <w:sz w:val="24"/>
          <w:szCs w:val="24"/>
        </w:rPr>
        <w:t>certifikat</w:t>
      </w:r>
      <w:r w:rsidRPr="00A56C9D">
        <w:rPr>
          <w:rFonts w:ascii="Garamond" w:hAnsi="Garamond" w:cs="Garamond"/>
          <w:sz w:val="24"/>
          <w:szCs w:val="24"/>
        </w:rPr>
        <w:t xml:space="preserve">ë e re lëshohet vetëm kur Qeveria që e lëshon, nuk është plotësisht e bindur që anijet janë në përputhje me këtë Konventë. Në rastin e një transferimi midis Qeverive Kontraktuese, nëse kërkohet brenda tre muajve pas kryerjes së transferimit, Qeveria e Shtetit flamurin e të cilit anija ka pasur të drejtë të mbajë më parë duhet, sa më shpejt të jetë e mundur, t’i dërgojë Administratës një kopje të </w:t>
      </w:r>
      <w:r w:rsidR="006844AC">
        <w:rPr>
          <w:rFonts w:ascii="Garamond" w:hAnsi="Garamond" w:cs="Garamond"/>
          <w:sz w:val="24"/>
          <w:szCs w:val="24"/>
        </w:rPr>
        <w:t>certifikat</w:t>
      </w:r>
      <w:r w:rsidRPr="00A56C9D">
        <w:rPr>
          <w:rFonts w:ascii="Garamond" w:hAnsi="Garamond" w:cs="Garamond"/>
          <w:sz w:val="24"/>
          <w:szCs w:val="24"/>
        </w:rPr>
        <w:t>ave që mbahen nga anija përpara transferimit dhe, nëse është e mundur, kopje të raporteve përkatëse të vrojtimit.”</w:t>
      </w:r>
      <w:r w:rsidR="00D959B2">
        <w:rPr>
          <w:rFonts w:ascii="Garamond" w:hAnsi="Garamond" w:cs="Garamond"/>
          <w:sz w:val="24"/>
          <w:szCs w:val="24"/>
        </w:rPr>
        <w:t>.</w:t>
      </w:r>
    </w:p>
    <w:p w14:paraId="4AB11388" w14:textId="77777777" w:rsidR="00ED0375" w:rsidRDefault="00ED0375" w:rsidP="00A56C9D">
      <w:pPr>
        <w:autoSpaceDE w:val="0"/>
        <w:autoSpaceDN w:val="0"/>
        <w:adjustRightInd w:val="0"/>
        <w:spacing w:after="0" w:line="240" w:lineRule="auto"/>
        <w:ind w:firstLine="284"/>
        <w:jc w:val="center"/>
        <w:rPr>
          <w:rFonts w:ascii="Garamond" w:hAnsi="Garamond" w:cs="Garamond"/>
          <w:bCs/>
          <w:sz w:val="24"/>
          <w:szCs w:val="24"/>
        </w:rPr>
      </w:pPr>
    </w:p>
    <w:p w14:paraId="52BCF41C" w14:textId="77777777" w:rsidR="00A56C9D" w:rsidRPr="006844AC" w:rsidRDefault="00A56C9D" w:rsidP="00A56C9D">
      <w:pPr>
        <w:autoSpaceDE w:val="0"/>
        <w:autoSpaceDN w:val="0"/>
        <w:adjustRightInd w:val="0"/>
        <w:spacing w:after="0" w:line="240" w:lineRule="auto"/>
        <w:ind w:firstLine="284"/>
        <w:jc w:val="center"/>
        <w:rPr>
          <w:rFonts w:ascii="Garamond" w:hAnsi="Garamond" w:cs="Garamond"/>
          <w:bCs/>
          <w:sz w:val="24"/>
          <w:szCs w:val="24"/>
        </w:rPr>
      </w:pPr>
      <w:r w:rsidRPr="006844AC">
        <w:rPr>
          <w:rFonts w:ascii="Garamond" w:hAnsi="Garamond" w:cs="Garamond"/>
          <w:bCs/>
          <w:sz w:val="24"/>
          <w:szCs w:val="24"/>
        </w:rPr>
        <w:t>Rregullorja 15</w:t>
      </w:r>
    </w:p>
    <w:p w14:paraId="35EDBA47" w14:textId="7F70D355" w:rsidR="00A56C9D" w:rsidRPr="00A56C9D" w:rsidRDefault="00A56C9D" w:rsidP="00A56C9D">
      <w:pPr>
        <w:autoSpaceDE w:val="0"/>
        <w:autoSpaceDN w:val="0"/>
        <w:adjustRightInd w:val="0"/>
        <w:spacing w:after="0" w:line="240" w:lineRule="auto"/>
        <w:ind w:firstLine="284"/>
        <w:jc w:val="center"/>
        <w:rPr>
          <w:rFonts w:ascii="Garamond" w:hAnsi="Garamond" w:cs="Garamond"/>
          <w:b/>
          <w:bCs/>
          <w:sz w:val="24"/>
          <w:szCs w:val="24"/>
        </w:rPr>
      </w:pPr>
      <w:r w:rsidRPr="00A56C9D">
        <w:rPr>
          <w:rFonts w:ascii="Garamond" w:hAnsi="Garamond" w:cs="Garamond"/>
          <w:b/>
          <w:bCs/>
          <w:sz w:val="24"/>
          <w:szCs w:val="24"/>
        </w:rPr>
        <w:t xml:space="preserve">Formati i </w:t>
      </w:r>
      <w:r w:rsidR="006844AC">
        <w:rPr>
          <w:rFonts w:ascii="Garamond" w:hAnsi="Garamond" w:cs="Garamond"/>
          <w:b/>
          <w:bCs/>
          <w:sz w:val="24"/>
          <w:szCs w:val="24"/>
        </w:rPr>
        <w:t>certifikat</w:t>
      </w:r>
      <w:r w:rsidRPr="00A56C9D">
        <w:rPr>
          <w:rFonts w:ascii="Garamond" w:hAnsi="Garamond" w:cs="Garamond"/>
          <w:b/>
          <w:bCs/>
          <w:sz w:val="24"/>
          <w:szCs w:val="24"/>
        </w:rPr>
        <w:t>ave</w:t>
      </w:r>
    </w:p>
    <w:p w14:paraId="5EF2AD13" w14:textId="77777777" w:rsidR="00A56C9D" w:rsidRDefault="00A56C9D" w:rsidP="00A56C9D">
      <w:pPr>
        <w:autoSpaceDE w:val="0"/>
        <w:autoSpaceDN w:val="0"/>
        <w:adjustRightInd w:val="0"/>
        <w:spacing w:after="0" w:line="240" w:lineRule="auto"/>
        <w:ind w:firstLine="284"/>
        <w:jc w:val="both"/>
        <w:rPr>
          <w:rFonts w:ascii="Garamond" w:hAnsi="Garamond" w:cs="Garamond"/>
          <w:sz w:val="24"/>
          <w:szCs w:val="24"/>
        </w:rPr>
      </w:pPr>
    </w:p>
    <w:p w14:paraId="7C10030A"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Titulli ekzistues zëvendësohet si më poshtë:</w:t>
      </w:r>
    </w:p>
    <w:p w14:paraId="0D51A141" w14:textId="7360C8F8" w:rsidR="00A56C9D" w:rsidRPr="00A56C9D" w:rsidRDefault="00A56C9D" w:rsidP="00A56C9D">
      <w:pPr>
        <w:autoSpaceDE w:val="0"/>
        <w:autoSpaceDN w:val="0"/>
        <w:adjustRightInd w:val="0"/>
        <w:spacing w:after="0" w:line="240" w:lineRule="auto"/>
        <w:ind w:firstLine="284"/>
        <w:rPr>
          <w:rFonts w:ascii="Garamond" w:hAnsi="Garamond" w:cs="Garamond"/>
          <w:sz w:val="24"/>
          <w:szCs w:val="24"/>
        </w:rPr>
      </w:pPr>
      <w:r w:rsidRPr="00A56C9D">
        <w:rPr>
          <w:rFonts w:ascii="Garamond" w:hAnsi="Garamond" w:cs="Garamond"/>
          <w:sz w:val="24"/>
          <w:szCs w:val="24"/>
        </w:rPr>
        <w:t>“</w:t>
      </w:r>
      <w:r w:rsidRPr="00A56C9D">
        <w:rPr>
          <w:rFonts w:ascii="Garamond" w:hAnsi="Garamond" w:cs="Garamond"/>
          <w:b/>
          <w:bCs/>
          <w:sz w:val="24"/>
          <w:szCs w:val="24"/>
        </w:rPr>
        <w:t xml:space="preserve">Formati i </w:t>
      </w:r>
      <w:r w:rsidR="006844AC" w:rsidRPr="00A56C9D">
        <w:rPr>
          <w:rFonts w:ascii="Garamond" w:hAnsi="Garamond" w:cs="Garamond"/>
          <w:b/>
          <w:bCs/>
          <w:sz w:val="24"/>
          <w:szCs w:val="24"/>
        </w:rPr>
        <w:t>certifikatave</w:t>
      </w:r>
      <w:r w:rsidRPr="00A56C9D">
        <w:rPr>
          <w:rFonts w:ascii="Garamond" w:hAnsi="Garamond" w:cs="Garamond"/>
          <w:b/>
          <w:bCs/>
          <w:sz w:val="24"/>
          <w:szCs w:val="24"/>
        </w:rPr>
        <w:t xml:space="preserve"> dhe regjistrave të pajisjeve”</w:t>
      </w:r>
    </w:p>
    <w:p w14:paraId="0FA3EF97"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Teksti ekzistues zëvendësohet me sa vijon:</w:t>
      </w:r>
    </w:p>
    <w:p w14:paraId="1F2B3771" w14:textId="03837B0A"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w:t>
      </w:r>
      <w:r w:rsidR="006844AC">
        <w:rPr>
          <w:rFonts w:ascii="Garamond" w:hAnsi="Garamond" w:cs="Garamond"/>
          <w:sz w:val="24"/>
          <w:szCs w:val="24"/>
        </w:rPr>
        <w:t>Certifikat</w:t>
      </w:r>
      <w:r w:rsidRPr="00A56C9D">
        <w:rPr>
          <w:rFonts w:ascii="Garamond" w:hAnsi="Garamond" w:cs="Garamond"/>
          <w:sz w:val="24"/>
          <w:szCs w:val="24"/>
        </w:rPr>
        <w:t>at dhe regjistrat e pajisjeve hartohen në formën që përkon me modelet e dhëna në Shtojcën e Aneksit të kësaj Konvente. Nëse gjuha e përdorur nuk është as anglisht, as frëngjisht, teksti duhet të përmbajë një përkthim në njërën nga këto gjuhë.”</w:t>
      </w:r>
      <w:r w:rsidR="004623D3">
        <w:rPr>
          <w:rFonts w:ascii="Garamond" w:hAnsi="Garamond" w:cs="Garamond"/>
          <w:sz w:val="24"/>
          <w:szCs w:val="24"/>
        </w:rPr>
        <w:t>.</w:t>
      </w:r>
    </w:p>
    <w:p w14:paraId="57FABDBF" w14:textId="77777777" w:rsidR="00A56C9D" w:rsidRPr="00A56C9D" w:rsidRDefault="00A56C9D" w:rsidP="00A56C9D">
      <w:pPr>
        <w:autoSpaceDE w:val="0"/>
        <w:autoSpaceDN w:val="0"/>
        <w:adjustRightInd w:val="0"/>
        <w:spacing w:after="0" w:line="240" w:lineRule="auto"/>
        <w:ind w:firstLine="284"/>
        <w:rPr>
          <w:rFonts w:ascii="Garamond" w:hAnsi="Garamond" w:cs="Garamond"/>
          <w:sz w:val="24"/>
          <w:szCs w:val="24"/>
        </w:rPr>
      </w:pPr>
    </w:p>
    <w:p w14:paraId="494E1E1B" w14:textId="77777777" w:rsidR="00A56C9D" w:rsidRPr="006844AC" w:rsidRDefault="00A56C9D" w:rsidP="00A56C9D">
      <w:pPr>
        <w:autoSpaceDE w:val="0"/>
        <w:autoSpaceDN w:val="0"/>
        <w:adjustRightInd w:val="0"/>
        <w:spacing w:after="0" w:line="240" w:lineRule="auto"/>
        <w:ind w:firstLine="284"/>
        <w:jc w:val="center"/>
        <w:rPr>
          <w:rFonts w:ascii="Garamond" w:hAnsi="Garamond" w:cs="Garamond"/>
          <w:bCs/>
          <w:sz w:val="24"/>
          <w:szCs w:val="24"/>
        </w:rPr>
      </w:pPr>
      <w:r w:rsidRPr="006844AC">
        <w:rPr>
          <w:rFonts w:ascii="Garamond" w:hAnsi="Garamond" w:cs="Garamond"/>
          <w:bCs/>
          <w:sz w:val="24"/>
          <w:szCs w:val="24"/>
        </w:rPr>
        <w:t>Rregullorja 16</w:t>
      </w:r>
    </w:p>
    <w:p w14:paraId="54E5C3DB" w14:textId="250E246D" w:rsidR="00A56C9D" w:rsidRPr="00A56C9D" w:rsidRDefault="00A56C9D" w:rsidP="00A56C9D">
      <w:pPr>
        <w:autoSpaceDE w:val="0"/>
        <w:autoSpaceDN w:val="0"/>
        <w:adjustRightInd w:val="0"/>
        <w:spacing w:after="0" w:line="240" w:lineRule="auto"/>
        <w:ind w:firstLine="284"/>
        <w:jc w:val="center"/>
        <w:rPr>
          <w:rFonts w:ascii="Garamond" w:hAnsi="Garamond" w:cs="Garamond"/>
          <w:b/>
          <w:bCs/>
          <w:sz w:val="24"/>
          <w:szCs w:val="24"/>
        </w:rPr>
      </w:pPr>
      <w:r w:rsidRPr="00A56C9D">
        <w:rPr>
          <w:rFonts w:ascii="Garamond" w:hAnsi="Garamond" w:cs="Garamond"/>
          <w:b/>
          <w:bCs/>
          <w:sz w:val="24"/>
          <w:szCs w:val="24"/>
        </w:rPr>
        <w:t xml:space="preserve">Postimi i </w:t>
      </w:r>
      <w:r w:rsidR="006844AC" w:rsidRPr="00A56C9D">
        <w:rPr>
          <w:rFonts w:ascii="Garamond" w:hAnsi="Garamond" w:cs="Garamond"/>
          <w:b/>
          <w:bCs/>
          <w:sz w:val="24"/>
          <w:szCs w:val="24"/>
        </w:rPr>
        <w:t>certifikatave</w:t>
      </w:r>
    </w:p>
    <w:p w14:paraId="1EE68F57" w14:textId="77777777" w:rsidR="00A56C9D" w:rsidRDefault="00A56C9D" w:rsidP="00A56C9D">
      <w:pPr>
        <w:autoSpaceDE w:val="0"/>
        <w:autoSpaceDN w:val="0"/>
        <w:adjustRightInd w:val="0"/>
        <w:spacing w:after="0" w:line="240" w:lineRule="auto"/>
        <w:ind w:firstLine="284"/>
        <w:rPr>
          <w:rFonts w:ascii="Garamond" w:hAnsi="Garamond" w:cs="Garamond"/>
          <w:sz w:val="24"/>
          <w:szCs w:val="24"/>
        </w:rPr>
      </w:pPr>
    </w:p>
    <w:p w14:paraId="0D977E6E" w14:textId="77777777" w:rsidR="00A56C9D" w:rsidRPr="00A56C9D" w:rsidRDefault="00A56C9D" w:rsidP="00A56C9D">
      <w:pPr>
        <w:autoSpaceDE w:val="0"/>
        <w:autoSpaceDN w:val="0"/>
        <w:adjustRightInd w:val="0"/>
        <w:spacing w:after="0" w:line="240" w:lineRule="auto"/>
        <w:ind w:firstLine="284"/>
        <w:rPr>
          <w:rFonts w:ascii="Garamond" w:hAnsi="Garamond" w:cs="Garamond"/>
          <w:sz w:val="24"/>
          <w:szCs w:val="24"/>
        </w:rPr>
      </w:pPr>
      <w:r w:rsidRPr="00A56C9D">
        <w:rPr>
          <w:rFonts w:ascii="Garamond" w:hAnsi="Garamond" w:cs="Garamond"/>
          <w:sz w:val="24"/>
          <w:szCs w:val="24"/>
        </w:rPr>
        <w:t>Titulli ekzistues zëvendësohet si më poshtë:</w:t>
      </w:r>
    </w:p>
    <w:p w14:paraId="07D9FB96" w14:textId="38F6E94C" w:rsidR="00A56C9D" w:rsidRPr="00A56C9D" w:rsidRDefault="004623D3" w:rsidP="00A56C9D">
      <w:pPr>
        <w:autoSpaceDE w:val="0"/>
        <w:autoSpaceDN w:val="0"/>
        <w:adjustRightInd w:val="0"/>
        <w:spacing w:after="0" w:line="240" w:lineRule="auto"/>
        <w:ind w:firstLine="284"/>
        <w:rPr>
          <w:rFonts w:ascii="Garamond" w:hAnsi="Garamond" w:cs="Garamond"/>
          <w:b/>
          <w:bCs/>
          <w:sz w:val="24"/>
          <w:szCs w:val="24"/>
        </w:rPr>
      </w:pPr>
      <w:r>
        <w:rPr>
          <w:rFonts w:ascii="Garamond" w:hAnsi="Garamond" w:cs="Garamond"/>
          <w:b/>
          <w:bCs/>
          <w:sz w:val="24"/>
          <w:szCs w:val="24"/>
        </w:rPr>
        <w:t>“</w:t>
      </w:r>
      <w:r w:rsidR="00A56C9D" w:rsidRPr="00A56C9D">
        <w:rPr>
          <w:rFonts w:ascii="Garamond" w:hAnsi="Garamond" w:cs="Garamond"/>
          <w:b/>
          <w:bCs/>
          <w:sz w:val="24"/>
          <w:szCs w:val="24"/>
        </w:rPr>
        <w:t xml:space="preserve">Disponueshmëria e </w:t>
      </w:r>
      <w:r w:rsidR="006844AC" w:rsidRPr="00A56C9D">
        <w:rPr>
          <w:rFonts w:ascii="Garamond" w:hAnsi="Garamond" w:cs="Garamond"/>
          <w:b/>
          <w:bCs/>
          <w:sz w:val="24"/>
          <w:szCs w:val="24"/>
        </w:rPr>
        <w:t>certifikatave</w:t>
      </w:r>
      <w:r>
        <w:rPr>
          <w:rFonts w:ascii="Garamond" w:hAnsi="Garamond" w:cs="Garamond"/>
          <w:b/>
          <w:bCs/>
          <w:sz w:val="24"/>
          <w:szCs w:val="24"/>
        </w:rPr>
        <w:t>”</w:t>
      </w:r>
    </w:p>
    <w:p w14:paraId="509550C1" w14:textId="77777777" w:rsidR="00A56C9D" w:rsidRPr="00A56C9D" w:rsidRDefault="00A56C9D" w:rsidP="00A56C9D">
      <w:pPr>
        <w:autoSpaceDE w:val="0"/>
        <w:autoSpaceDN w:val="0"/>
        <w:adjustRightInd w:val="0"/>
        <w:spacing w:after="0" w:line="240" w:lineRule="auto"/>
        <w:ind w:firstLine="284"/>
        <w:rPr>
          <w:rFonts w:ascii="Garamond" w:hAnsi="Garamond" w:cs="Garamond"/>
          <w:sz w:val="24"/>
          <w:szCs w:val="24"/>
        </w:rPr>
      </w:pPr>
      <w:r w:rsidRPr="00A56C9D">
        <w:rPr>
          <w:rFonts w:ascii="Garamond" w:hAnsi="Garamond" w:cs="Garamond"/>
          <w:sz w:val="24"/>
          <w:szCs w:val="24"/>
        </w:rPr>
        <w:t>Teksti ekzistues zëvendësohet me sa vijon:</w:t>
      </w:r>
    </w:p>
    <w:p w14:paraId="0B47DCD9" w14:textId="630AD36B" w:rsidR="00A56C9D" w:rsidRPr="00A56C9D" w:rsidRDefault="00A56C9D" w:rsidP="00A56C9D">
      <w:pPr>
        <w:autoSpaceDE w:val="0"/>
        <w:autoSpaceDN w:val="0"/>
        <w:adjustRightInd w:val="0"/>
        <w:spacing w:after="0" w:line="240" w:lineRule="auto"/>
        <w:ind w:firstLine="284"/>
        <w:rPr>
          <w:rFonts w:ascii="Garamond" w:hAnsi="Garamond" w:cs="Garamond"/>
          <w:sz w:val="24"/>
          <w:szCs w:val="24"/>
        </w:rPr>
      </w:pPr>
      <w:r w:rsidRPr="00A56C9D">
        <w:rPr>
          <w:rFonts w:ascii="Garamond" w:hAnsi="Garamond" w:cs="Garamond"/>
          <w:sz w:val="24"/>
          <w:szCs w:val="24"/>
        </w:rPr>
        <w:lastRenderedPageBreak/>
        <w:t>“</w:t>
      </w:r>
      <w:r w:rsidR="006844AC" w:rsidRPr="00A56C9D">
        <w:rPr>
          <w:rFonts w:ascii="Garamond" w:hAnsi="Garamond" w:cs="Garamond"/>
          <w:sz w:val="24"/>
          <w:szCs w:val="24"/>
        </w:rPr>
        <w:t>Certifikatat</w:t>
      </w:r>
      <w:r w:rsidRPr="00A56C9D">
        <w:rPr>
          <w:rFonts w:ascii="Garamond" w:hAnsi="Garamond" w:cs="Garamond"/>
          <w:sz w:val="24"/>
          <w:szCs w:val="24"/>
        </w:rPr>
        <w:t xml:space="preserve"> e lëshuara sipas rregullores 12 dhe 13 duhet të jenë lehtësisht të disponueshme në çdo kohë për inspektim në bord</w:t>
      </w:r>
      <w:r w:rsidR="004623D3">
        <w:rPr>
          <w:rFonts w:ascii="Garamond" w:hAnsi="Garamond" w:cs="Garamond"/>
          <w:sz w:val="24"/>
          <w:szCs w:val="24"/>
        </w:rPr>
        <w:t>.</w:t>
      </w:r>
      <w:r w:rsidRPr="00A56C9D">
        <w:rPr>
          <w:rFonts w:ascii="Garamond" w:hAnsi="Garamond" w:cs="Garamond"/>
          <w:sz w:val="24"/>
          <w:szCs w:val="24"/>
        </w:rPr>
        <w:t>”.</w:t>
      </w:r>
    </w:p>
    <w:p w14:paraId="5EF0376A" w14:textId="77777777" w:rsidR="00A56C9D" w:rsidRPr="00A56C9D" w:rsidRDefault="00A56C9D" w:rsidP="00A56C9D">
      <w:pPr>
        <w:autoSpaceDE w:val="0"/>
        <w:autoSpaceDN w:val="0"/>
        <w:adjustRightInd w:val="0"/>
        <w:spacing w:after="0" w:line="240" w:lineRule="auto"/>
        <w:ind w:firstLine="284"/>
        <w:rPr>
          <w:rFonts w:ascii="Garamond" w:hAnsi="Garamond" w:cs="Garamond"/>
          <w:sz w:val="24"/>
          <w:szCs w:val="24"/>
        </w:rPr>
      </w:pPr>
    </w:p>
    <w:p w14:paraId="408ABB65" w14:textId="77777777" w:rsidR="00A56C9D" w:rsidRPr="004623D3" w:rsidRDefault="00A56C9D" w:rsidP="00A56C9D">
      <w:pPr>
        <w:autoSpaceDE w:val="0"/>
        <w:autoSpaceDN w:val="0"/>
        <w:adjustRightInd w:val="0"/>
        <w:spacing w:after="0" w:line="240" w:lineRule="auto"/>
        <w:ind w:firstLine="284"/>
        <w:jc w:val="center"/>
        <w:rPr>
          <w:rFonts w:ascii="Garamond" w:hAnsi="Garamond" w:cs="Garamond"/>
          <w:bCs/>
          <w:sz w:val="24"/>
          <w:szCs w:val="24"/>
        </w:rPr>
      </w:pPr>
      <w:r w:rsidRPr="004623D3">
        <w:rPr>
          <w:rFonts w:ascii="Garamond" w:hAnsi="Garamond" w:cs="Garamond"/>
          <w:bCs/>
          <w:sz w:val="24"/>
          <w:szCs w:val="24"/>
        </w:rPr>
        <w:t>Rregullorja 19</w:t>
      </w:r>
    </w:p>
    <w:p w14:paraId="2543DC06" w14:textId="77777777" w:rsidR="00A56C9D" w:rsidRPr="00A56C9D" w:rsidRDefault="00A56C9D" w:rsidP="00A56C9D">
      <w:pPr>
        <w:autoSpaceDE w:val="0"/>
        <w:autoSpaceDN w:val="0"/>
        <w:adjustRightInd w:val="0"/>
        <w:spacing w:after="0" w:line="240" w:lineRule="auto"/>
        <w:ind w:firstLine="284"/>
        <w:jc w:val="center"/>
        <w:rPr>
          <w:rFonts w:ascii="Garamond" w:hAnsi="Garamond" w:cs="Garamond"/>
          <w:b/>
          <w:bCs/>
          <w:sz w:val="24"/>
          <w:szCs w:val="24"/>
        </w:rPr>
      </w:pPr>
      <w:r w:rsidRPr="00A56C9D">
        <w:rPr>
          <w:rFonts w:ascii="Garamond" w:hAnsi="Garamond" w:cs="Garamond"/>
          <w:b/>
          <w:bCs/>
          <w:sz w:val="24"/>
          <w:szCs w:val="24"/>
        </w:rPr>
        <w:t>Kontrolli</w:t>
      </w:r>
    </w:p>
    <w:p w14:paraId="0E15C37E" w14:textId="77777777" w:rsidR="00A56C9D" w:rsidRDefault="00A56C9D" w:rsidP="00A56C9D">
      <w:pPr>
        <w:autoSpaceDE w:val="0"/>
        <w:autoSpaceDN w:val="0"/>
        <w:adjustRightInd w:val="0"/>
        <w:spacing w:after="0" w:line="240" w:lineRule="auto"/>
        <w:ind w:firstLine="284"/>
        <w:jc w:val="both"/>
        <w:rPr>
          <w:rFonts w:ascii="Garamond" w:hAnsi="Garamond" w:cs="Garamond"/>
          <w:sz w:val="24"/>
          <w:szCs w:val="24"/>
        </w:rPr>
      </w:pPr>
    </w:p>
    <w:p w14:paraId="375C8CD9" w14:textId="77777777"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Teksti ekzistues zëvendësohet me sa vijon:</w:t>
      </w:r>
    </w:p>
    <w:p w14:paraId="74944349" w14:textId="5156A573"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a)</w:t>
      </w:r>
      <w:r>
        <w:rPr>
          <w:rFonts w:ascii="Garamond" w:hAnsi="Garamond" w:cs="Garamond"/>
          <w:sz w:val="24"/>
          <w:szCs w:val="24"/>
        </w:rPr>
        <w:t xml:space="preserve"> </w:t>
      </w:r>
      <w:r w:rsidRPr="00A56C9D">
        <w:rPr>
          <w:rFonts w:ascii="Garamond" w:hAnsi="Garamond" w:cs="Garamond"/>
          <w:sz w:val="24"/>
          <w:szCs w:val="24"/>
        </w:rPr>
        <w:t xml:space="preserve">Çdo anije që ndodhet në portin e një Qeverie tjetër Kontraktuese, i nënshtrohen kontrollit nga zyrtarët e autorizuar sipas rregullave nga Qeveria në fjalë, në masën që kontrolli kufizohet në verifikimin e vlefshmërisë së </w:t>
      </w:r>
      <w:r w:rsidR="006844AC" w:rsidRPr="00A56C9D">
        <w:rPr>
          <w:rFonts w:ascii="Garamond" w:hAnsi="Garamond" w:cs="Garamond"/>
          <w:sz w:val="24"/>
          <w:szCs w:val="24"/>
        </w:rPr>
        <w:t>certifikatave</w:t>
      </w:r>
      <w:r w:rsidRPr="00A56C9D">
        <w:rPr>
          <w:rFonts w:ascii="Garamond" w:hAnsi="Garamond" w:cs="Garamond"/>
          <w:sz w:val="24"/>
          <w:szCs w:val="24"/>
        </w:rPr>
        <w:t xml:space="preserve"> të lëshuara sipas rregulloreve 12 ose 13.</w:t>
      </w:r>
    </w:p>
    <w:p w14:paraId="76E63B48" w14:textId="1831CF66"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b)</w:t>
      </w:r>
      <w:r>
        <w:rPr>
          <w:rFonts w:ascii="Garamond" w:hAnsi="Garamond" w:cs="Garamond"/>
          <w:sz w:val="24"/>
          <w:szCs w:val="24"/>
        </w:rPr>
        <w:t xml:space="preserve"> </w:t>
      </w:r>
      <w:r w:rsidRPr="00A56C9D">
        <w:rPr>
          <w:rFonts w:ascii="Garamond" w:hAnsi="Garamond" w:cs="Garamond"/>
          <w:sz w:val="24"/>
          <w:szCs w:val="24"/>
        </w:rPr>
        <w:t>Këto</w:t>
      </w:r>
      <w:r w:rsidR="000A0B85">
        <w:rPr>
          <w:rFonts w:ascii="Garamond" w:hAnsi="Garamond" w:cs="Garamond"/>
          <w:sz w:val="24"/>
          <w:szCs w:val="24"/>
        </w:rPr>
        <w:t xml:space="preserve"> </w:t>
      </w:r>
      <w:r w:rsidR="006844AC" w:rsidRPr="00A56C9D">
        <w:rPr>
          <w:rFonts w:ascii="Garamond" w:hAnsi="Garamond" w:cs="Garamond"/>
          <w:sz w:val="24"/>
          <w:szCs w:val="24"/>
        </w:rPr>
        <w:t>certifikata</w:t>
      </w:r>
      <w:r w:rsidRPr="00A56C9D">
        <w:rPr>
          <w:rFonts w:ascii="Garamond" w:hAnsi="Garamond" w:cs="Garamond"/>
          <w:sz w:val="24"/>
          <w:szCs w:val="24"/>
        </w:rPr>
        <w:t xml:space="preserve">, nëse janë të vlefshme, do të pranohen, përveç rasteve kur ekzistojnë arsye të qarta për të besuar se gjendja e anijes ose pajisjeve të saj nuk përkojnë kryesisht me të dhënat e ndonjë prej </w:t>
      </w:r>
      <w:r w:rsidR="006844AC" w:rsidRPr="00A56C9D">
        <w:rPr>
          <w:rFonts w:ascii="Garamond" w:hAnsi="Garamond" w:cs="Garamond"/>
          <w:sz w:val="24"/>
          <w:szCs w:val="24"/>
        </w:rPr>
        <w:t>certifikatave</w:t>
      </w:r>
      <w:r w:rsidRPr="00A56C9D">
        <w:rPr>
          <w:rFonts w:ascii="Garamond" w:hAnsi="Garamond" w:cs="Garamond"/>
          <w:sz w:val="24"/>
          <w:szCs w:val="24"/>
        </w:rPr>
        <w:t xml:space="preserve"> ose se anija dhe pajisjet e saj nuk janë në përputhje me dispozitat e rregullores 11(a) dhe (b).</w:t>
      </w:r>
    </w:p>
    <w:p w14:paraId="797D2B6B" w14:textId="5611B2FE"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c)</w:t>
      </w:r>
      <w:r>
        <w:rPr>
          <w:rFonts w:ascii="Garamond" w:hAnsi="Garamond" w:cs="Garamond"/>
          <w:sz w:val="24"/>
          <w:szCs w:val="24"/>
        </w:rPr>
        <w:t xml:space="preserve"> </w:t>
      </w:r>
      <w:r w:rsidRPr="00A56C9D">
        <w:rPr>
          <w:rFonts w:ascii="Garamond" w:hAnsi="Garamond" w:cs="Garamond"/>
          <w:sz w:val="24"/>
          <w:szCs w:val="24"/>
        </w:rPr>
        <w:t>Në</w:t>
      </w:r>
      <w:r w:rsidR="000A0B85">
        <w:rPr>
          <w:rFonts w:ascii="Garamond" w:hAnsi="Garamond" w:cs="Garamond"/>
          <w:sz w:val="24"/>
          <w:szCs w:val="24"/>
        </w:rPr>
        <w:t xml:space="preserve"> </w:t>
      </w:r>
      <w:r w:rsidRPr="00A56C9D">
        <w:rPr>
          <w:rFonts w:ascii="Garamond" w:hAnsi="Garamond" w:cs="Garamond"/>
          <w:sz w:val="24"/>
          <w:szCs w:val="24"/>
        </w:rPr>
        <w:t xml:space="preserve">rrethanat e dhëna në paragrafin (b) ose kur një </w:t>
      </w:r>
      <w:r w:rsidR="006844AC" w:rsidRPr="00A56C9D">
        <w:rPr>
          <w:rFonts w:ascii="Garamond" w:hAnsi="Garamond" w:cs="Garamond"/>
          <w:sz w:val="24"/>
          <w:szCs w:val="24"/>
        </w:rPr>
        <w:t>certifikatë</w:t>
      </w:r>
      <w:r w:rsidRPr="00A56C9D">
        <w:rPr>
          <w:rFonts w:ascii="Garamond" w:hAnsi="Garamond" w:cs="Garamond"/>
          <w:sz w:val="24"/>
          <w:szCs w:val="24"/>
        </w:rPr>
        <w:t xml:space="preserve"> ka skaduar ose nuk është më e vlefshme, zyrtari që kryen kontrollin duhet të ndërmarrë masa për të siguruar që anija të mos lundrojë derisa të jetë në gjendjen e duhur ose të largohet nga porti për të proceduar drejt një kantieri riparimi pa rrezik për anijen ose personat në bord.</w:t>
      </w:r>
    </w:p>
    <w:p w14:paraId="51F7A839" w14:textId="00CE295A"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d)</w:t>
      </w:r>
      <w:r>
        <w:rPr>
          <w:rFonts w:ascii="Garamond" w:hAnsi="Garamond" w:cs="Garamond"/>
          <w:sz w:val="24"/>
          <w:szCs w:val="24"/>
        </w:rPr>
        <w:t xml:space="preserve"> </w:t>
      </w:r>
      <w:r w:rsidRPr="00A56C9D">
        <w:rPr>
          <w:rFonts w:ascii="Garamond" w:hAnsi="Garamond" w:cs="Garamond"/>
          <w:sz w:val="24"/>
          <w:szCs w:val="24"/>
        </w:rPr>
        <w:t>Në rast se pas kontrollit nevojitet një ndërhyrje e çfarëdo natyre, zyrtari që kryen kontrollin do të njoftojë menjëherë me shkrim Konsullin ose, në mungesë të tij, përfaqësuesin më të afërt diplomatik të Shtetit flamurin e të cilit mban anija, për të gjitha rrethanat në të cilat ndërhyrja</w:t>
      </w:r>
      <w:r w:rsidR="000A0B85">
        <w:rPr>
          <w:rFonts w:ascii="Garamond" w:hAnsi="Garamond" w:cs="Garamond"/>
          <w:sz w:val="24"/>
          <w:szCs w:val="24"/>
        </w:rPr>
        <w:t xml:space="preserve"> </w:t>
      </w:r>
      <w:r w:rsidRPr="00A56C9D">
        <w:rPr>
          <w:rFonts w:ascii="Garamond" w:hAnsi="Garamond" w:cs="Garamond"/>
          <w:sz w:val="24"/>
          <w:szCs w:val="24"/>
        </w:rPr>
        <w:t xml:space="preserve">u çmua e nevojshme. Gjithashtu, duhet të njoftohen edhe vrojtuesit e emëruar ose organizatat e njohura përgjegjëse për lëshimin e </w:t>
      </w:r>
      <w:r w:rsidR="006844AC" w:rsidRPr="00A56C9D">
        <w:rPr>
          <w:rFonts w:ascii="Garamond" w:hAnsi="Garamond" w:cs="Garamond"/>
          <w:sz w:val="24"/>
          <w:szCs w:val="24"/>
        </w:rPr>
        <w:t>certifikatave</w:t>
      </w:r>
      <w:r w:rsidRPr="00A56C9D">
        <w:rPr>
          <w:rFonts w:ascii="Garamond" w:hAnsi="Garamond" w:cs="Garamond"/>
          <w:sz w:val="24"/>
          <w:szCs w:val="24"/>
        </w:rPr>
        <w:t>. Faktet që lidhen me ndërhyrjen duhet t’i raportohen Organizatës.</w:t>
      </w:r>
    </w:p>
    <w:p w14:paraId="24FD7264" w14:textId="177B1538" w:rsidR="00A56C9D" w:rsidRP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e)</w:t>
      </w:r>
      <w:r>
        <w:rPr>
          <w:rFonts w:ascii="Garamond" w:hAnsi="Garamond" w:cs="Garamond"/>
          <w:sz w:val="24"/>
          <w:szCs w:val="24"/>
        </w:rPr>
        <w:t xml:space="preserve"> </w:t>
      </w:r>
      <w:r w:rsidRPr="00A56C9D">
        <w:rPr>
          <w:rFonts w:ascii="Garamond" w:hAnsi="Garamond" w:cs="Garamond"/>
          <w:sz w:val="24"/>
          <w:szCs w:val="24"/>
        </w:rPr>
        <w:t>Autoriteti i Shtetit port në fjalë duhet t’i raportojë në lidhje me të gjitha të dhënat e rëndësishme të anijes autoriteteve të portit pasardhës të qëndrimit të anijes, përveç palëve të përmendura në paragrafin (d), nëse nuk është në gjendje të ndërmarrë veprime siç përcaktohet në paragrafët (c) dhe ( d) ose në rast se anija është lejuar të procedojë drejt portit pasardhës.</w:t>
      </w:r>
    </w:p>
    <w:p w14:paraId="2A1A3E72" w14:textId="07BAEF93" w:rsidR="00A56C9D" w:rsidRDefault="00A56C9D" w:rsidP="00A56C9D">
      <w:pPr>
        <w:autoSpaceDE w:val="0"/>
        <w:autoSpaceDN w:val="0"/>
        <w:adjustRightInd w:val="0"/>
        <w:spacing w:after="0" w:line="240" w:lineRule="auto"/>
        <w:ind w:firstLine="284"/>
        <w:jc w:val="both"/>
        <w:rPr>
          <w:rFonts w:ascii="Garamond" w:hAnsi="Garamond" w:cs="Garamond"/>
          <w:sz w:val="24"/>
          <w:szCs w:val="24"/>
        </w:rPr>
      </w:pPr>
      <w:r w:rsidRPr="00A56C9D">
        <w:rPr>
          <w:rFonts w:ascii="Garamond" w:hAnsi="Garamond" w:cs="Garamond"/>
          <w:sz w:val="24"/>
          <w:szCs w:val="24"/>
        </w:rPr>
        <w:t>f)</w:t>
      </w:r>
      <w:r>
        <w:rPr>
          <w:rFonts w:ascii="Garamond" w:hAnsi="Garamond" w:cs="Garamond"/>
          <w:sz w:val="24"/>
          <w:szCs w:val="24"/>
        </w:rPr>
        <w:t xml:space="preserve"> </w:t>
      </w:r>
      <w:r w:rsidRPr="00A56C9D">
        <w:rPr>
          <w:rFonts w:ascii="Garamond" w:hAnsi="Garamond" w:cs="Garamond"/>
          <w:sz w:val="24"/>
          <w:szCs w:val="24"/>
        </w:rPr>
        <w:t>Gjatë ushtrimit të kontrollit sipas kësaj rregulloreje, duhen bërë të gjitha përpjekjet e mundshme për të shmangur që një anije të mbahet apo vonohet parregullsisht. Kur një anije mbahet apo vonohet parregullsisht, ajo ka të drejtë të kompensohet për çdo humbje ose dëm të pësuar.”</w:t>
      </w:r>
      <w:r w:rsidR="0057504B">
        <w:rPr>
          <w:rFonts w:ascii="Garamond" w:hAnsi="Garamond" w:cs="Garamond"/>
          <w:sz w:val="24"/>
          <w:szCs w:val="24"/>
        </w:rPr>
        <w:t>.</w:t>
      </w:r>
    </w:p>
    <w:p w14:paraId="0C6D4B63" w14:textId="77777777" w:rsidR="004F2474" w:rsidRDefault="004F2474" w:rsidP="00A56C9D">
      <w:pPr>
        <w:autoSpaceDE w:val="0"/>
        <w:autoSpaceDN w:val="0"/>
        <w:adjustRightInd w:val="0"/>
        <w:spacing w:after="0" w:line="240" w:lineRule="auto"/>
        <w:ind w:firstLine="284"/>
        <w:jc w:val="both"/>
        <w:rPr>
          <w:rFonts w:ascii="Garamond" w:hAnsi="Garamond" w:cs="Garamond"/>
          <w:sz w:val="24"/>
          <w:szCs w:val="24"/>
        </w:rPr>
      </w:pPr>
    </w:p>
    <w:p w14:paraId="73ACC725" w14:textId="4660BA19" w:rsidR="00B20686" w:rsidRDefault="00B20686" w:rsidP="00B20686">
      <w:pPr>
        <w:autoSpaceDE w:val="0"/>
        <w:autoSpaceDN w:val="0"/>
        <w:adjustRightInd w:val="0"/>
        <w:spacing w:after="0" w:line="240" w:lineRule="auto"/>
        <w:jc w:val="center"/>
        <w:rPr>
          <w:rFonts w:ascii="Garamond" w:hAnsi="Garamond" w:cs="Garamond"/>
          <w:sz w:val="24"/>
          <w:szCs w:val="24"/>
        </w:rPr>
      </w:pPr>
      <w:r>
        <w:rPr>
          <w:rFonts w:ascii="Garamond" w:hAnsi="Garamond" w:cs="Garamond"/>
          <w:noProof/>
          <w:sz w:val="24"/>
          <w:szCs w:val="24"/>
          <w:lang w:val="en-US"/>
        </w:rPr>
        <w:lastRenderedPageBreak/>
        <w:drawing>
          <wp:inline distT="0" distB="0" distL="0" distR="0" wp14:anchorId="07D01B0A" wp14:editId="38D9F325">
            <wp:extent cx="5760085" cy="465391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01.jpg"/>
                    <pic:cNvPicPr/>
                  </pic:nvPicPr>
                  <pic:blipFill>
                    <a:blip r:embed="rId14">
                      <a:extLst>
                        <a:ext uri="{28A0092B-C50C-407E-A947-70E740481C1C}">
                          <a14:useLocalDpi xmlns:a14="http://schemas.microsoft.com/office/drawing/2010/main" val="0"/>
                        </a:ext>
                      </a:extLst>
                    </a:blip>
                    <a:stretch>
                      <a:fillRect/>
                    </a:stretch>
                  </pic:blipFill>
                  <pic:spPr>
                    <a:xfrm>
                      <a:off x="0" y="0"/>
                      <a:ext cx="5760085" cy="4653915"/>
                    </a:xfrm>
                    <a:prstGeom prst="rect">
                      <a:avLst/>
                    </a:prstGeom>
                  </pic:spPr>
                </pic:pic>
              </a:graphicData>
            </a:graphic>
          </wp:inline>
        </w:drawing>
      </w:r>
    </w:p>
    <w:p w14:paraId="57F1CAD6" w14:textId="60A1148C" w:rsidR="004F2474" w:rsidRPr="00A56C9D" w:rsidRDefault="00B20686" w:rsidP="00B20686">
      <w:pPr>
        <w:autoSpaceDE w:val="0"/>
        <w:autoSpaceDN w:val="0"/>
        <w:adjustRightInd w:val="0"/>
        <w:spacing w:after="0" w:line="240" w:lineRule="auto"/>
        <w:ind w:firstLine="284"/>
        <w:jc w:val="center"/>
        <w:rPr>
          <w:rFonts w:ascii="Garamond" w:hAnsi="Garamond" w:cs="Garamond"/>
          <w:sz w:val="24"/>
          <w:szCs w:val="24"/>
        </w:rPr>
      </w:pPr>
      <w:r>
        <w:rPr>
          <w:rFonts w:ascii="Garamond" w:hAnsi="Garamond" w:cs="Garamond"/>
          <w:noProof/>
          <w:sz w:val="24"/>
          <w:szCs w:val="24"/>
          <w:lang w:val="en-US"/>
        </w:rPr>
        <w:lastRenderedPageBreak/>
        <w:drawing>
          <wp:inline distT="0" distB="0" distL="0" distR="0" wp14:anchorId="71877CE8" wp14:editId="4606BE37">
            <wp:extent cx="5667153" cy="8343154"/>
            <wp:effectExtent l="0" t="0" r="0" b="127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02.jpg"/>
                    <pic:cNvPicPr/>
                  </pic:nvPicPr>
                  <pic:blipFill rotWithShape="1">
                    <a:blip r:embed="rId15" cstate="print">
                      <a:extLst>
                        <a:ext uri="{28A0092B-C50C-407E-A947-70E740481C1C}">
                          <a14:useLocalDpi xmlns:a14="http://schemas.microsoft.com/office/drawing/2010/main" val="0"/>
                        </a:ext>
                      </a:extLst>
                    </a:blip>
                    <a:srcRect l="8988" t="3707" r="8618" b="5403"/>
                    <a:stretch/>
                  </pic:blipFill>
                  <pic:spPr bwMode="auto">
                    <a:xfrm>
                      <a:off x="0" y="0"/>
                      <a:ext cx="5673757" cy="835287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0CF55CC6" wp14:editId="49206BA3">
            <wp:extent cx="5716535" cy="4330461"/>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03.jpg"/>
                    <pic:cNvPicPr/>
                  </pic:nvPicPr>
                  <pic:blipFill rotWithShape="1">
                    <a:blip r:embed="rId16">
                      <a:extLst>
                        <a:ext uri="{28A0092B-C50C-407E-A947-70E740481C1C}">
                          <a14:useLocalDpi xmlns:a14="http://schemas.microsoft.com/office/drawing/2010/main" val="0"/>
                        </a:ext>
                      </a:extLst>
                    </a:blip>
                    <a:srcRect l="10786" t="4343" r="8997" b="48835"/>
                    <a:stretch/>
                  </pic:blipFill>
                  <pic:spPr bwMode="auto">
                    <a:xfrm>
                      <a:off x="0" y="0"/>
                      <a:ext cx="5723306" cy="433559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21502203" wp14:editId="57D44FAF">
            <wp:extent cx="5434642" cy="4416724"/>
            <wp:effectExtent l="0" t="0" r="0" b="317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04.jpg"/>
                    <pic:cNvPicPr/>
                  </pic:nvPicPr>
                  <pic:blipFill rotWithShape="1">
                    <a:blip r:embed="rId17">
                      <a:extLst>
                        <a:ext uri="{28A0092B-C50C-407E-A947-70E740481C1C}">
                          <a14:useLocalDpi xmlns:a14="http://schemas.microsoft.com/office/drawing/2010/main" val="0"/>
                        </a:ext>
                      </a:extLst>
                    </a:blip>
                    <a:srcRect l="11386" t="3920" r="11913" b="28813"/>
                    <a:stretch/>
                  </pic:blipFill>
                  <pic:spPr bwMode="auto">
                    <a:xfrm>
                      <a:off x="0" y="0"/>
                      <a:ext cx="5437926" cy="441939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018A791A" wp14:editId="1DB4647C">
            <wp:extent cx="5141344" cy="8046443"/>
            <wp:effectExtent l="0" t="0" r="254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05.jpg"/>
                    <pic:cNvPicPr/>
                  </pic:nvPicPr>
                  <pic:blipFill rotWithShape="1">
                    <a:blip r:embed="rId18" cstate="print">
                      <a:extLst>
                        <a:ext uri="{28A0092B-C50C-407E-A947-70E740481C1C}">
                          <a14:useLocalDpi xmlns:a14="http://schemas.microsoft.com/office/drawing/2010/main" val="0"/>
                        </a:ext>
                      </a:extLst>
                    </a:blip>
                    <a:srcRect l="10186" t="4025" r="8546" b="6038"/>
                    <a:stretch/>
                  </pic:blipFill>
                  <pic:spPr bwMode="auto">
                    <a:xfrm>
                      <a:off x="0" y="0"/>
                      <a:ext cx="5148952" cy="805835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6872C876" wp14:editId="45946718">
            <wp:extent cx="5421047" cy="8324491"/>
            <wp:effectExtent l="0" t="0" r="8255" b="63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06.jpg"/>
                    <pic:cNvPicPr/>
                  </pic:nvPicPr>
                  <pic:blipFill rotWithShape="1">
                    <a:blip r:embed="rId19" cstate="print">
                      <a:extLst>
                        <a:ext uri="{28A0092B-C50C-407E-A947-70E740481C1C}">
                          <a14:useLocalDpi xmlns:a14="http://schemas.microsoft.com/office/drawing/2010/main" val="0"/>
                        </a:ext>
                      </a:extLst>
                    </a:blip>
                    <a:srcRect l="7940" t="3390" r="7869" b="5191"/>
                    <a:stretch/>
                  </pic:blipFill>
                  <pic:spPr bwMode="auto">
                    <a:xfrm>
                      <a:off x="0" y="0"/>
                      <a:ext cx="5428966" cy="833665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10E571CA" wp14:editId="394E8CD3">
            <wp:extent cx="5469137" cy="5555411"/>
            <wp:effectExtent l="0" t="0" r="0" b="762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07.jpg"/>
                    <pic:cNvPicPr/>
                  </pic:nvPicPr>
                  <pic:blipFill rotWithShape="1">
                    <a:blip r:embed="rId20" cstate="print">
                      <a:extLst>
                        <a:ext uri="{28A0092B-C50C-407E-A947-70E740481C1C}">
                          <a14:useLocalDpi xmlns:a14="http://schemas.microsoft.com/office/drawing/2010/main" val="0"/>
                        </a:ext>
                      </a:extLst>
                    </a:blip>
                    <a:srcRect l="10187" t="3920" r="8846" b="37923"/>
                    <a:stretch/>
                  </pic:blipFill>
                  <pic:spPr bwMode="auto">
                    <a:xfrm>
                      <a:off x="0" y="0"/>
                      <a:ext cx="5480761" cy="556721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58B6928E" wp14:editId="3A8B816F">
            <wp:extent cx="5128771" cy="7539487"/>
            <wp:effectExtent l="0" t="0" r="0" b="4445"/>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08.jpg"/>
                    <pic:cNvPicPr/>
                  </pic:nvPicPr>
                  <pic:blipFill rotWithShape="1">
                    <a:blip r:embed="rId21" cstate="print">
                      <a:extLst>
                        <a:ext uri="{28A0092B-C50C-407E-A947-70E740481C1C}">
                          <a14:useLocalDpi xmlns:a14="http://schemas.microsoft.com/office/drawing/2010/main" val="0"/>
                        </a:ext>
                      </a:extLst>
                    </a:blip>
                    <a:srcRect l="12037" t="3126" r="7978" b="6019"/>
                    <a:stretch/>
                  </pic:blipFill>
                  <pic:spPr bwMode="auto">
                    <a:xfrm>
                      <a:off x="0" y="0"/>
                      <a:ext cx="5129488" cy="754054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1387712C" wp14:editId="71D37946">
            <wp:extent cx="5313872" cy="7871648"/>
            <wp:effectExtent l="0" t="0" r="127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09.jpg"/>
                    <pic:cNvPicPr/>
                  </pic:nvPicPr>
                  <pic:blipFill rotWithShape="1">
                    <a:blip r:embed="rId22" cstate="print">
                      <a:extLst>
                        <a:ext uri="{28A0092B-C50C-407E-A947-70E740481C1C}">
                          <a14:useLocalDpi xmlns:a14="http://schemas.microsoft.com/office/drawing/2010/main" val="0"/>
                        </a:ext>
                      </a:extLst>
                    </a:blip>
                    <a:srcRect l="10484" t="3473" r="10046" b="5562"/>
                    <a:stretch/>
                  </pic:blipFill>
                  <pic:spPr bwMode="auto">
                    <a:xfrm>
                      <a:off x="0" y="0"/>
                      <a:ext cx="5320995" cy="788219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77C8DF81" wp14:editId="5C26A6E4">
            <wp:extent cx="5571543" cy="8039819"/>
            <wp:effectExtent l="0" t="0" r="0"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10.jpg"/>
                    <pic:cNvPicPr/>
                  </pic:nvPicPr>
                  <pic:blipFill rotWithShape="1">
                    <a:blip r:embed="rId23" cstate="print">
                      <a:extLst>
                        <a:ext uri="{28A0092B-C50C-407E-A947-70E740481C1C}">
                          <a14:useLocalDpi xmlns:a14="http://schemas.microsoft.com/office/drawing/2010/main" val="0"/>
                        </a:ext>
                      </a:extLst>
                    </a:blip>
                    <a:srcRect l="11234" t="2432" r="7284" b="6713"/>
                    <a:stretch/>
                  </pic:blipFill>
                  <pic:spPr bwMode="auto">
                    <a:xfrm>
                      <a:off x="0" y="0"/>
                      <a:ext cx="5572322" cy="8040943"/>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10DCC20D" wp14:editId="72CF90AF">
            <wp:extent cx="5472624" cy="8177842"/>
            <wp:effectExtent l="0" t="0" r="0"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11.jpg"/>
                    <pic:cNvPicPr/>
                  </pic:nvPicPr>
                  <pic:blipFill rotWithShape="1">
                    <a:blip r:embed="rId24" cstate="print">
                      <a:extLst>
                        <a:ext uri="{28A0092B-C50C-407E-A947-70E740481C1C}">
                          <a14:useLocalDpi xmlns:a14="http://schemas.microsoft.com/office/drawing/2010/main" val="0"/>
                        </a:ext>
                      </a:extLst>
                    </a:blip>
                    <a:srcRect l="10335" t="2662" r="10580" b="6019"/>
                    <a:stretch/>
                  </pic:blipFill>
                  <pic:spPr bwMode="auto">
                    <a:xfrm>
                      <a:off x="0" y="0"/>
                      <a:ext cx="5473389" cy="817898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0641E6FC" wp14:editId="53DB660E">
            <wp:extent cx="5487693" cy="6504317"/>
            <wp:effectExtent l="0" t="0" r="0"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12.jpg"/>
                    <pic:cNvPicPr/>
                  </pic:nvPicPr>
                  <pic:blipFill rotWithShape="1">
                    <a:blip r:embed="rId25" cstate="print">
                      <a:extLst>
                        <a:ext uri="{28A0092B-C50C-407E-A947-70E740481C1C}">
                          <a14:useLocalDpi xmlns:a14="http://schemas.microsoft.com/office/drawing/2010/main" val="0"/>
                        </a:ext>
                      </a:extLst>
                    </a:blip>
                    <a:srcRect l="10185" t="3125" r="10580" b="24305"/>
                    <a:stretch/>
                  </pic:blipFill>
                  <pic:spPr bwMode="auto">
                    <a:xfrm>
                      <a:off x="0" y="0"/>
                      <a:ext cx="5488461" cy="650522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7943C964" wp14:editId="5DABEA97">
            <wp:extent cx="5486400" cy="8419514"/>
            <wp:effectExtent l="0" t="0" r="0" b="635"/>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13.jpg"/>
                    <pic:cNvPicPr/>
                  </pic:nvPicPr>
                  <pic:blipFill rotWithShape="1">
                    <a:blip r:embed="rId26" cstate="print">
                      <a:extLst>
                        <a:ext uri="{28A0092B-C50C-407E-A947-70E740481C1C}">
                          <a14:useLocalDpi xmlns:a14="http://schemas.microsoft.com/office/drawing/2010/main" val="0"/>
                        </a:ext>
                      </a:extLst>
                    </a:blip>
                    <a:srcRect l="11384" t="1968" r="10729" b="5672"/>
                    <a:stretch/>
                  </pic:blipFill>
                  <pic:spPr bwMode="auto">
                    <a:xfrm>
                      <a:off x="0" y="0"/>
                      <a:ext cx="5487167" cy="842069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6805D7AD" wp14:editId="686D9358">
            <wp:extent cx="5287590" cy="8126083"/>
            <wp:effectExtent l="0" t="0" r="8890" b="889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14.jpg"/>
                    <pic:cNvPicPr/>
                  </pic:nvPicPr>
                  <pic:blipFill rotWithShape="1">
                    <a:blip r:embed="rId27" cstate="print">
                      <a:extLst>
                        <a:ext uri="{28A0092B-C50C-407E-A947-70E740481C1C}">
                          <a14:useLocalDpi xmlns:a14="http://schemas.microsoft.com/office/drawing/2010/main" val="0"/>
                        </a:ext>
                      </a:extLst>
                    </a:blip>
                    <a:srcRect l="11234" t="2430" r="11478" b="5787"/>
                    <a:stretch/>
                  </pic:blipFill>
                  <pic:spPr bwMode="auto">
                    <a:xfrm>
                      <a:off x="0" y="0"/>
                      <a:ext cx="5288329" cy="8127219"/>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35F96ED3" wp14:editId="36696591">
            <wp:extent cx="5778067" cy="8453887"/>
            <wp:effectExtent l="0" t="0" r="0" b="4445"/>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15.jpg"/>
                    <pic:cNvPicPr/>
                  </pic:nvPicPr>
                  <pic:blipFill rotWithShape="1">
                    <a:blip r:embed="rId28">
                      <a:extLst>
                        <a:ext uri="{28A0092B-C50C-407E-A947-70E740481C1C}">
                          <a14:useLocalDpi xmlns:a14="http://schemas.microsoft.com/office/drawing/2010/main" val="0"/>
                        </a:ext>
                      </a:extLst>
                    </a:blip>
                    <a:srcRect l="10035" t="2546" r="8783" b="5672"/>
                    <a:stretch/>
                  </pic:blipFill>
                  <pic:spPr bwMode="auto">
                    <a:xfrm>
                      <a:off x="0" y="0"/>
                      <a:ext cx="5778874" cy="845506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497C9880" wp14:editId="4B4273FD">
            <wp:extent cx="5236234" cy="7289075"/>
            <wp:effectExtent l="0" t="0" r="2540" b="762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16.jpg"/>
                    <pic:cNvPicPr/>
                  </pic:nvPicPr>
                  <pic:blipFill rotWithShape="1">
                    <a:blip r:embed="rId29" cstate="print">
                      <a:extLst>
                        <a:ext uri="{28A0092B-C50C-407E-A947-70E740481C1C}">
                          <a14:useLocalDpi xmlns:a14="http://schemas.microsoft.com/office/drawing/2010/main" val="0"/>
                        </a:ext>
                      </a:extLst>
                    </a:blip>
                    <a:srcRect l="11533" t="7176" r="9382" b="7754"/>
                    <a:stretch/>
                  </pic:blipFill>
                  <pic:spPr bwMode="auto">
                    <a:xfrm>
                      <a:off x="0" y="0"/>
                      <a:ext cx="5236966" cy="729009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4A1516A7" wp14:editId="75CCDB84">
            <wp:extent cx="5200970" cy="7832785"/>
            <wp:effectExtent l="0" t="0" r="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17.jpg"/>
                    <pic:cNvPicPr/>
                  </pic:nvPicPr>
                  <pic:blipFill rotWithShape="1">
                    <a:blip r:embed="rId30" cstate="print">
                      <a:extLst>
                        <a:ext uri="{28A0092B-C50C-407E-A947-70E740481C1C}">
                          <a14:useLocalDpi xmlns:a14="http://schemas.microsoft.com/office/drawing/2010/main" val="0"/>
                        </a:ext>
                      </a:extLst>
                    </a:blip>
                    <a:srcRect l="13331" t="3473" r="12077" b="9723"/>
                    <a:stretch/>
                  </pic:blipFill>
                  <pic:spPr bwMode="auto">
                    <a:xfrm>
                      <a:off x="0" y="0"/>
                      <a:ext cx="5201698" cy="7833881"/>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1888123E" wp14:editId="65AEAE60">
            <wp:extent cx="5379393" cy="7979434"/>
            <wp:effectExtent l="0" t="0" r="0" b="254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18.jpg"/>
                    <pic:cNvPicPr/>
                  </pic:nvPicPr>
                  <pic:blipFill rotWithShape="1">
                    <a:blip r:embed="rId31" cstate="print">
                      <a:extLst>
                        <a:ext uri="{28A0092B-C50C-407E-A947-70E740481C1C}">
                          <a14:useLocalDpi xmlns:a14="http://schemas.microsoft.com/office/drawing/2010/main" val="0"/>
                        </a:ext>
                      </a:extLst>
                    </a:blip>
                    <a:srcRect l="8837" t="2661" r="10280" b="4630"/>
                    <a:stretch/>
                  </pic:blipFill>
                  <pic:spPr bwMode="auto">
                    <a:xfrm>
                      <a:off x="0" y="0"/>
                      <a:ext cx="5380145" cy="798055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2CA3344F" wp14:editId="5CD20CF6">
            <wp:extent cx="5469083" cy="8315864"/>
            <wp:effectExtent l="0" t="0" r="0"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19.jpg"/>
                    <pic:cNvPicPr/>
                  </pic:nvPicPr>
                  <pic:blipFill rotWithShape="1">
                    <a:blip r:embed="rId32" cstate="print">
                      <a:extLst>
                        <a:ext uri="{28A0092B-C50C-407E-A947-70E740481C1C}">
                          <a14:useLocalDpi xmlns:a14="http://schemas.microsoft.com/office/drawing/2010/main" val="0"/>
                        </a:ext>
                      </a:extLst>
                    </a:blip>
                    <a:srcRect l="12282" t="1968" r="7434" b="3702"/>
                    <a:stretch/>
                  </pic:blipFill>
                  <pic:spPr bwMode="auto">
                    <a:xfrm>
                      <a:off x="0" y="0"/>
                      <a:ext cx="5469848" cy="8317028"/>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4E00175E" wp14:editId="436C28FA">
            <wp:extent cx="5503653" cy="8169753"/>
            <wp:effectExtent l="0" t="0" r="1905" b="3175"/>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20.jpg"/>
                    <pic:cNvPicPr/>
                  </pic:nvPicPr>
                  <pic:blipFill rotWithShape="1">
                    <a:blip r:embed="rId33" cstate="print">
                      <a:extLst>
                        <a:ext uri="{28A0092B-C50C-407E-A947-70E740481C1C}">
                          <a14:useLocalDpi xmlns:a14="http://schemas.microsoft.com/office/drawing/2010/main" val="0"/>
                        </a:ext>
                      </a:extLst>
                    </a:blip>
                    <a:srcRect l="10784" t="3008" r="8397" b="4288"/>
                    <a:stretch/>
                  </pic:blipFill>
                  <pic:spPr bwMode="auto">
                    <a:xfrm>
                      <a:off x="0" y="0"/>
                      <a:ext cx="5510999" cy="8180657"/>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4230161A" wp14:editId="6F3BC460">
            <wp:extent cx="5358822" cy="7470476"/>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21.jpg"/>
                    <pic:cNvPicPr/>
                  </pic:nvPicPr>
                  <pic:blipFill rotWithShape="1">
                    <a:blip r:embed="rId34" cstate="print">
                      <a:extLst>
                        <a:ext uri="{28A0092B-C50C-407E-A947-70E740481C1C}">
                          <a14:useLocalDpi xmlns:a14="http://schemas.microsoft.com/office/drawing/2010/main" val="0"/>
                        </a:ext>
                      </a:extLst>
                    </a:blip>
                    <a:srcRect l="11683" t="5093" r="7734" b="8102"/>
                    <a:stretch/>
                  </pic:blipFill>
                  <pic:spPr bwMode="auto">
                    <a:xfrm>
                      <a:off x="0" y="0"/>
                      <a:ext cx="5359573" cy="747152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07A10800" wp14:editId="5AAAB1BB">
            <wp:extent cx="5729941" cy="7108166"/>
            <wp:effectExtent l="0" t="0" r="444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22.jpg"/>
                    <pic:cNvPicPr/>
                  </pic:nvPicPr>
                  <pic:blipFill rotWithShape="1">
                    <a:blip r:embed="rId35">
                      <a:extLst>
                        <a:ext uri="{28A0092B-C50C-407E-A947-70E740481C1C}">
                          <a14:useLocalDpi xmlns:a14="http://schemas.microsoft.com/office/drawing/2010/main" val="0"/>
                        </a:ext>
                      </a:extLst>
                    </a:blip>
                    <a:srcRect l="10186" r="10728" b="24190"/>
                    <a:stretch/>
                  </pic:blipFill>
                  <pic:spPr bwMode="auto">
                    <a:xfrm>
                      <a:off x="0" y="0"/>
                      <a:ext cx="5730743" cy="710916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249DDB99" wp14:editId="68F093C4">
            <wp:extent cx="5472486" cy="4295955"/>
            <wp:effectExtent l="0" t="0" r="0" b="9525"/>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23.jpg"/>
                    <pic:cNvPicPr/>
                  </pic:nvPicPr>
                  <pic:blipFill rotWithShape="1">
                    <a:blip r:embed="rId36">
                      <a:extLst>
                        <a:ext uri="{28A0092B-C50C-407E-A947-70E740481C1C}">
                          <a14:useLocalDpi xmlns:a14="http://schemas.microsoft.com/office/drawing/2010/main" val="0"/>
                        </a:ext>
                      </a:extLst>
                    </a:blip>
                    <a:srcRect l="10635" t="7176" r="13426" b="46759"/>
                    <a:stretch/>
                  </pic:blipFill>
                  <pic:spPr bwMode="auto">
                    <a:xfrm>
                      <a:off x="0" y="0"/>
                      <a:ext cx="5473251" cy="4296556"/>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0E8EA04C" wp14:editId="32930D2E">
            <wp:extent cx="5313872" cy="7085161"/>
            <wp:effectExtent l="0" t="0" r="1270" b="190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24.jpg"/>
                    <pic:cNvPicPr/>
                  </pic:nvPicPr>
                  <pic:blipFill rotWithShape="1">
                    <a:blip r:embed="rId37" cstate="print">
                      <a:extLst>
                        <a:ext uri="{28A0092B-C50C-407E-A947-70E740481C1C}">
                          <a14:useLocalDpi xmlns:a14="http://schemas.microsoft.com/office/drawing/2010/main" val="0"/>
                        </a:ext>
                      </a:extLst>
                    </a:blip>
                    <a:srcRect l="10184" t="3241" r="12078" b="16666"/>
                    <a:stretch/>
                  </pic:blipFill>
                  <pic:spPr bwMode="auto">
                    <a:xfrm>
                      <a:off x="0" y="0"/>
                      <a:ext cx="5314615" cy="7086152"/>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434B1917" wp14:editId="6932E9FF">
            <wp:extent cx="5445217" cy="7858664"/>
            <wp:effectExtent l="0" t="0" r="3175"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25.jpg"/>
                    <pic:cNvPicPr/>
                  </pic:nvPicPr>
                  <pic:blipFill rotWithShape="1">
                    <a:blip r:embed="rId38" cstate="print">
                      <a:extLst>
                        <a:ext uri="{28A0092B-C50C-407E-A947-70E740481C1C}">
                          <a14:useLocalDpi xmlns:a14="http://schemas.microsoft.com/office/drawing/2010/main" val="0"/>
                        </a:ext>
                      </a:extLst>
                    </a:blip>
                    <a:srcRect l="9886" t="2431" r="8333" b="6366"/>
                    <a:stretch/>
                  </pic:blipFill>
                  <pic:spPr bwMode="auto">
                    <a:xfrm>
                      <a:off x="0" y="0"/>
                      <a:ext cx="5445979" cy="785976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5D3F27C3" wp14:editId="343CBF71">
            <wp:extent cx="5246192" cy="4123427"/>
            <wp:effectExtent l="0" t="0" r="0"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26.jpg"/>
                    <pic:cNvPicPr/>
                  </pic:nvPicPr>
                  <pic:blipFill rotWithShape="1">
                    <a:blip r:embed="rId39" cstate="print">
                      <a:extLst>
                        <a:ext uri="{28A0092B-C50C-407E-A947-70E740481C1C}">
                          <a14:useLocalDpi xmlns:a14="http://schemas.microsoft.com/office/drawing/2010/main" val="0"/>
                        </a:ext>
                      </a:extLst>
                    </a:blip>
                    <a:srcRect l="9287" t="2778" r="11628" b="49189"/>
                    <a:stretch/>
                  </pic:blipFill>
                  <pic:spPr bwMode="auto">
                    <a:xfrm>
                      <a:off x="0" y="0"/>
                      <a:ext cx="5246926" cy="4124004"/>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68588EA9" wp14:editId="440D224E">
            <wp:extent cx="5109853" cy="8057072"/>
            <wp:effectExtent l="0" t="0" r="0" b="127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27.jpg"/>
                    <pic:cNvPicPr/>
                  </pic:nvPicPr>
                  <pic:blipFill rotWithShape="1">
                    <a:blip r:embed="rId40" cstate="print">
                      <a:extLst>
                        <a:ext uri="{28A0092B-C50C-407E-A947-70E740481C1C}">
                          <a14:useLocalDpi xmlns:a14="http://schemas.microsoft.com/office/drawing/2010/main" val="0"/>
                        </a:ext>
                      </a:extLst>
                    </a:blip>
                    <a:srcRect l="11983" t="2432" r="11928" b="4861"/>
                    <a:stretch/>
                  </pic:blipFill>
                  <pic:spPr bwMode="auto">
                    <a:xfrm>
                      <a:off x="0" y="0"/>
                      <a:ext cx="5110568" cy="8058200"/>
                    </a:xfrm>
                    <a:prstGeom prst="rect">
                      <a:avLst/>
                    </a:prstGeom>
                    <a:ln>
                      <a:noFill/>
                    </a:ln>
                    <a:extLst>
                      <a:ext uri="{53640926-AAD7-44D8-BBD7-CCE9431645EC}">
                        <a14:shadowObscured xmlns:a14="http://schemas.microsoft.com/office/drawing/2010/main"/>
                      </a:ext>
                    </a:extLst>
                  </pic:spPr>
                </pic:pic>
              </a:graphicData>
            </a:graphic>
          </wp:inline>
        </w:drawing>
      </w:r>
      <w:r>
        <w:rPr>
          <w:rFonts w:ascii="Garamond" w:hAnsi="Garamond" w:cs="Garamond"/>
          <w:noProof/>
          <w:sz w:val="24"/>
          <w:szCs w:val="24"/>
          <w:lang w:val="en-US"/>
        </w:rPr>
        <w:lastRenderedPageBreak/>
        <w:drawing>
          <wp:inline distT="0" distB="0" distL="0" distR="0" wp14:anchorId="515C44B8" wp14:editId="5B215AFF">
            <wp:extent cx="5905192" cy="7306574"/>
            <wp:effectExtent l="0" t="0" r="635" b="889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igj nr  66 dt  20 5 2021 teksti_Page_28.jpg"/>
                    <pic:cNvPicPr/>
                  </pic:nvPicPr>
                  <pic:blipFill rotWithShape="1">
                    <a:blip r:embed="rId41">
                      <a:extLst>
                        <a:ext uri="{28A0092B-C50C-407E-A947-70E740481C1C}">
                          <a14:useLocalDpi xmlns:a14="http://schemas.microsoft.com/office/drawing/2010/main" val="0"/>
                        </a:ext>
                      </a:extLst>
                    </a:blip>
                    <a:srcRect l="9138" t="4661" r="7796" b="24180"/>
                    <a:stretch/>
                  </pic:blipFill>
                  <pic:spPr bwMode="auto">
                    <a:xfrm>
                      <a:off x="0" y="0"/>
                      <a:ext cx="5920993" cy="7326124"/>
                    </a:xfrm>
                    <a:prstGeom prst="rect">
                      <a:avLst/>
                    </a:prstGeom>
                    <a:ln>
                      <a:noFill/>
                    </a:ln>
                    <a:extLst>
                      <a:ext uri="{53640926-AAD7-44D8-BBD7-CCE9431645EC}">
                        <a14:shadowObscured xmlns:a14="http://schemas.microsoft.com/office/drawing/2010/main"/>
                      </a:ext>
                    </a:extLst>
                  </pic:spPr>
                </pic:pic>
              </a:graphicData>
            </a:graphic>
          </wp:inline>
        </w:drawing>
      </w:r>
    </w:p>
    <w:sectPr w:rsidR="004F2474" w:rsidRPr="00A56C9D" w:rsidSect="004F2474">
      <w:footerReference w:type="default" r:id="rId42"/>
      <w:type w:val="continuous"/>
      <w:pgSz w:w="11907" w:h="16840" w:code="9"/>
      <w:pgMar w:top="1418" w:right="1418" w:bottom="1418" w:left="1418" w:header="1304" w:footer="1134" w:gutter="0"/>
      <w:cols w:space="720"/>
      <w:noEndnote/>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F0FE8AA" w14:textId="77777777" w:rsidR="00D31FEA" w:rsidRDefault="00D31FEA" w:rsidP="00420682">
      <w:pPr>
        <w:spacing w:after="0" w:line="240" w:lineRule="auto"/>
      </w:pPr>
      <w:r>
        <w:separator/>
      </w:r>
    </w:p>
  </w:endnote>
  <w:endnote w:type="continuationSeparator" w:id="0">
    <w:p w14:paraId="613B58DB" w14:textId="77777777" w:rsidR="00D31FEA" w:rsidRDefault="00D31FEA" w:rsidP="00420682">
      <w:pPr>
        <w:spacing w:after="0" w:line="240" w:lineRule="auto"/>
      </w:pPr>
      <w:r>
        <w:continuationSeparator/>
      </w:r>
    </w:p>
  </w:endnote>
  <w:endnote w:type="continuationNotice" w:id="1">
    <w:p w14:paraId="163A1CF7" w14:textId="77777777" w:rsidR="00D31FEA" w:rsidRDefault="00D31FE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aramond">
    <w:panose1 w:val="020204040303010108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Georgia">
    <w:panose1 w:val="02040502050405020303"/>
    <w:charset w:val="00"/>
    <w:family w:val="roman"/>
    <w:pitch w:val="variable"/>
    <w:sig w:usb0="00000287" w:usb1="00000000" w:usb2="00000000" w:usb3="00000000" w:csb0="0000009F" w:csb1="00000000"/>
  </w:font>
  <w:font w:name="MS Reference Sans Serif">
    <w:panose1 w:val="020B0604030504040204"/>
    <w:charset w:val="00"/>
    <w:family w:val="swiss"/>
    <w:pitch w:val="variable"/>
    <w:sig w:usb0="20000287" w:usb1="00000000" w:usb2="00000000" w:usb3="00000000" w:csb0="0000019F" w:csb1="00000000"/>
  </w:font>
  <w:font w:name="Verdana">
    <w:panose1 w:val="020B0604030504040204"/>
    <w:charset w:val="00"/>
    <w:family w:val="swiss"/>
    <w:pitch w:val="variable"/>
    <w:sig w:usb0="A00006FF" w:usb1="4000205B" w:usb2="00000010" w:usb3="00000000" w:csb0="0000019F" w:csb1="00000000"/>
  </w:font>
  <w:font w:name="Franklin Gothic Heavy">
    <w:panose1 w:val="020B0903020102020204"/>
    <w:charset w:val="00"/>
    <w:family w:val="swiss"/>
    <w:pitch w:val="variable"/>
    <w:sig w:usb0="00000287" w:usb1="00000000"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501877362"/>
      <w:docPartObj>
        <w:docPartGallery w:val="Page Numbers (Bottom of Page)"/>
        <w:docPartUnique/>
      </w:docPartObj>
    </w:sdtPr>
    <w:sdtEndPr>
      <w:rPr>
        <w:noProof/>
      </w:rPr>
    </w:sdtEndPr>
    <w:sdtContent>
      <w:p w14:paraId="44AACDF6" w14:textId="55F2B9B5" w:rsidR="00D31FEA" w:rsidRDefault="00D31FEA">
        <w:pPr>
          <w:pStyle w:val="Footer"/>
          <w:jc w:val="center"/>
        </w:pPr>
        <w:r>
          <w:fldChar w:fldCharType="begin"/>
        </w:r>
        <w:r>
          <w:instrText xml:space="preserve"> PAGE   \* MERGEFORMAT </w:instrText>
        </w:r>
        <w:r>
          <w:fldChar w:fldCharType="separate"/>
        </w:r>
        <w:r w:rsidR="003A471C">
          <w:rPr>
            <w:noProof/>
          </w:rPr>
          <w:t>10</w:t>
        </w:r>
        <w:r>
          <w:rPr>
            <w:noProof/>
          </w:rPr>
          <w:fldChar w:fldCharType="end"/>
        </w:r>
      </w:p>
    </w:sdtContent>
  </w:sdt>
  <w:p w14:paraId="4563D7D6" w14:textId="77777777" w:rsidR="00D31FEA" w:rsidRDefault="00D31FEA">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91BF8F7" w14:textId="77777777" w:rsidR="00D31FEA" w:rsidRDefault="00D31FEA" w:rsidP="00420682">
      <w:pPr>
        <w:spacing w:after="0" w:line="240" w:lineRule="auto"/>
      </w:pPr>
      <w:r>
        <w:separator/>
      </w:r>
    </w:p>
  </w:footnote>
  <w:footnote w:type="continuationSeparator" w:id="0">
    <w:p w14:paraId="7A8E5784" w14:textId="77777777" w:rsidR="00D31FEA" w:rsidRDefault="00D31FEA" w:rsidP="00420682">
      <w:pPr>
        <w:spacing w:after="0" w:line="240" w:lineRule="auto"/>
      </w:pPr>
      <w:r>
        <w:continuationSeparator/>
      </w:r>
    </w:p>
  </w:footnote>
  <w:footnote w:type="continuationNotice" w:id="1">
    <w:p w14:paraId="0A3063BC" w14:textId="77777777" w:rsidR="00D31FEA" w:rsidRDefault="00D31FEA">
      <w:pPr>
        <w:spacing w:after="0" w:line="240" w:lineRule="auto"/>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282E99"/>
    <w:multiLevelType w:val="hybridMultilevel"/>
    <w:tmpl w:val="C000373C"/>
    <w:lvl w:ilvl="0" w:tplc="79FEA266">
      <w:start w:val="4"/>
      <w:numFmt w:val="decimal"/>
      <w:lvlText w:val="%1."/>
      <w:lvlJc w:val="left"/>
      <w:pPr>
        <w:ind w:left="380" w:hanging="360"/>
      </w:pPr>
      <w:rPr>
        <w:rFonts w:hint="default"/>
        <w:color w:val="000000"/>
      </w:rPr>
    </w:lvl>
    <w:lvl w:ilvl="1" w:tplc="08090019" w:tentative="1">
      <w:start w:val="1"/>
      <w:numFmt w:val="lowerLetter"/>
      <w:lvlText w:val="%2."/>
      <w:lvlJc w:val="left"/>
      <w:pPr>
        <w:ind w:left="1100" w:hanging="360"/>
      </w:pPr>
    </w:lvl>
    <w:lvl w:ilvl="2" w:tplc="0809001B" w:tentative="1">
      <w:start w:val="1"/>
      <w:numFmt w:val="lowerRoman"/>
      <w:lvlText w:val="%3."/>
      <w:lvlJc w:val="right"/>
      <w:pPr>
        <w:ind w:left="1820" w:hanging="180"/>
      </w:pPr>
    </w:lvl>
    <w:lvl w:ilvl="3" w:tplc="0809000F" w:tentative="1">
      <w:start w:val="1"/>
      <w:numFmt w:val="decimal"/>
      <w:lvlText w:val="%4."/>
      <w:lvlJc w:val="left"/>
      <w:pPr>
        <w:ind w:left="2540" w:hanging="360"/>
      </w:pPr>
    </w:lvl>
    <w:lvl w:ilvl="4" w:tplc="08090019" w:tentative="1">
      <w:start w:val="1"/>
      <w:numFmt w:val="lowerLetter"/>
      <w:lvlText w:val="%5."/>
      <w:lvlJc w:val="left"/>
      <w:pPr>
        <w:ind w:left="3260" w:hanging="360"/>
      </w:pPr>
    </w:lvl>
    <w:lvl w:ilvl="5" w:tplc="0809001B" w:tentative="1">
      <w:start w:val="1"/>
      <w:numFmt w:val="lowerRoman"/>
      <w:lvlText w:val="%6."/>
      <w:lvlJc w:val="right"/>
      <w:pPr>
        <w:ind w:left="3980" w:hanging="180"/>
      </w:pPr>
    </w:lvl>
    <w:lvl w:ilvl="6" w:tplc="0809000F" w:tentative="1">
      <w:start w:val="1"/>
      <w:numFmt w:val="decimal"/>
      <w:lvlText w:val="%7."/>
      <w:lvlJc w:val="left"/>
      <w:pPr>
        <w:ind w:left="4700" w:hanging="360"/>
      </w:pPr>
    </w:lvl>
    <w:lvl w:ilvl="7" w:tplc="08090019" w:tentative="1">
      <w:start w:val="1"/>
      <w:numFmt w:val="lowerLetter"/>
      <w:lvlText w:val="%8."/>
      <w:lvlJc w:val="left"/>
      <w:pPr>
        <w:ind w:left="5420" w:hanging="360"/>
      </w:pPr>
    </w:lvl>
    <w:lvl w:ilvl="8" w:tplc="0809001B" w:tentative="1">
      <w:start w:val="1"/>
      <w:numFmt w:val="lowerRoman"/>
      <w:lvlText w:val="%9."/>
      <w:lvlJc w:val="right"/>
      <w:pPr>
        <w:ind w:left="6140" w:hanging="180"/>
      </w:pPr>
    </w:lvl>
  </w:abstractNum>
  <w:abstractNum w:abstractNumId="1">
    <w:nsid w:val="03492488"/>
    <w:multiLevelType w:val="multilevel"/>
    <w:tmpl w:val="F0185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nsid w:val="060C2E27"/>
    <w:multiLevelType w:val="multilevel"/>
    <w:tmpl w:val="B9BCD76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nsid w:val="068D0DCB"/>
    <w:multiLevelType w:val="multilevel"/>
    <w:tmpl w:val="399CA146"/>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nsid w:val="0696580C"/>
    <w:multiLevelType w:val="multilevel"/>
    <w:tmpl w:val="818C370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nsid w:val="0C0F4B88"/>
    <w:multiLevelType w:val="multilevel"/>
    <w:tmpl w:val="33385C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nsid w:val="1174393A"/>
    <w:multiLevelType w:val="multilevel"/>
    <w:tmpl w:val="277E6C9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nsid w:val="142343AA"/>
    <w:multiLevelType w:val="multilevel"/>
    <w:tmpl w:val="B37E819A"/>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nsid w:val="1B9C661D"/>
    <w:multiLevelType w:val="multilevel"/>
    <w:tmpl w:val="696A6E38"/>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nsid w:val="202B48B6"/>
    <w:multiLevelType w:val="hybridMultilevel"/>
    <w:tmpl w:val="FEAE23BE"/>
    <w:lvl w:ilvl="0" w:tplc="75BE8104">
      <w:start w:val="1"/>
      <w:numFmt w:val="decimal"/>
      <w:lvlText w:val="%1"/>
      <w:lvlJc w:val="left"/>
      <w:pPr>
        <w:ind w:left="720" w:hanging="360"/>
      </w:pPr>
      <w:rPr>
        <w:rFonts w:hint="default"/>
      </w:rPr>
    </w:lvl>
    <w:lvl w:ilvl="1" w:tplc="041C0019" w:tentative="1">
      <w:start w:val="1"/>
      <w:numFmt w:val="lowerLetter"/>
      <w:lvlText w:val="%2."/>
      <w:lvlJc w:val="left"/>
      <w:pPr>
        <w:ind w:left="1440" w:hanging="360"/>
      </w:pPr>
    </w:lvl>
    <w:lvl w:ilvl="2" w:tplc="041C001B" w:tentative="1">
      <w:start w:val="1"/>
      <w:numFmt w:val="lowerRoman"/>
      <w:lvlText w:val="%3."/>
      <w:lvlJc w:val="right"/>
      <w:pPr>
        <w:ind w:left="2160" w:hanging="180"/>
      </w:pPr>
    </w:lvl>
    <w:lvl w:ilvl="3" w:tplc="041C000F" w:tentative="1">
      <w:start w:val="1"/>
      <w:numFmt w:val="decimal"/>
      <w:lvlText w:val="%4."/>
      <w:lvlJc w:val="left"/>
      <w:pPr>
        <w:ind w:left="2880" w:hanging="360"/>
      </w:pPr>
    </w:lvl>
    <w:lvl w:ilvl="4" w:tplc="041C0019" w:tentative="1">
      <w:start w:val="1"/>
      <w:numFmt w:val="lowerLetter"/>
      <w:lvlText w:val="%5."/>
      <w:lvlJc w:val="left"/>
      <w:pPr>
        <w:ind w:left="3600" w:hanging="360"/>
      </w:pPr>
    </w:lvl>
    <w:lvl w:ilvl="5" w:tplc="041C001B" w:tentative="1">
      <w:start w:val="1"/>
      <w:numFmt w:val="lowerRoman"/>
      <w:lvlText w:val="%6."/>
      <w:lvlJc w:val="right"/>
      <w:pPr>
        <w:ind w:left="4320" w:hanging="180"/>
      </w:pPr>
    </w:lvl>
    <w:lvl w:ilvl="6" w:tplc="041C000F" w:tentative="1">
      <w:start w:val="1"/>
      <w:numFmt w:val="decimal"/>
      <w:lvlText w:val="%7."/>
      <w:lvlJc w:val="left"/>
      <w:pPr>
        <w:ind w:left="5040" w:hanging="360"/>
      </w:pPr>
    </w:lvl>
    <w:lvl w:ilvl="7" w:tplc="041C0019" w:tentative="1">
      <w:start w:val="1"/>
      <w:numFmt w:val="lowerLetter"/>
      <w:lvlText w:val="%8."/>
      <w:lvlJc w:val="left"/>
      <w:pPr>
        <w:ind w:left="5760" w:hanging="360"/>
      </w:pPr>
    </w:lvl>
    <w:lvl w:ilvl="8" w:tplc="041C001B" w:tentative="1">
      <w:start w:val="1"/>
      <w:numFmt w:val="lowerRoman"/>
      <w:lvlText w:val="%9."/>
      <w:lvlJc w:val="right"/>
      <w:pPr>
        <w:ind w:left="6480" w:hanging="180"/>
      </w:pPr>
    </w:lvl>
  </w:abstractNum>
  <w:abstractNum w:abstractNumId="10">
    <w:nsid w:val="23D440D9"/>
    <w:multiLevelType w:val="multilevel"/>
    <w:tmpl w:val="33385C7E"/>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nsid w:val="26082C22"/>
    <w:multiLevelType w:val="multilevel"/>
    <w:tmpl w:val="89F4BF2E"/>
    <w:lvl w:ilvl="0">
      <w:start w:val="5"/>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nsid w:val="268568D8"/>
    <w:multiLevelType w:val="multilevel"/>
    <w:tmpl w:val="C940158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nsid w:val="27400B14"/>
    <w:multiLevelType w:val="multilevel"/>
    <w:tmpl w:val="639013B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nsid w:val="28C00273"/>
    <w:multiLevelType w:val="multilevel"/>
    <w:tmpl w:val="5FACB5D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nsid w:val="316A6119"/>
    <w:multiLevelType w:val="multilevel"/>
    <w:tmpl w:val="94A85C2E"/>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nsid w:val="37BB4277"/>
    <w:multiLevelType w:val="multilevel"/>
    <w:tmpl w:val="4274CAB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nsid w:val="42810E13"/>
    <w:multiLevelType w:val="hybridMultilevel"/>
    <w:tmpl w:val="5CD86698"/>
    <w:lvl w:ilvl="0" w:tplc="9D1CA974">
      <w:start w:val="1"/>
      <w:numFmt w:val="decimal"/>
      <w:lvlText w:val="%1."/>
      <w:lvlJc w:val="left"/>
      <w:pPr>
        <w:ind w:left="380" w:hanging="360"/>
      </w:pPr>
      <w:rPr>
        <w:rFonts w:hint="default"/>
        <w:color w:val="000000"/>
      </w:rPr>
    </w:lvl>
    <w:lvl w:ilvl="1" w:tplc="04090019" w:tentative="1">
      <w:start w:val="1"/>
      <w:numFmt w:val="lowerLetter"/>
      <w:lvlText w:val="%2."/>
      <w:lvlJc w:val="left"/>
      <w:pPr>
        <w:ind w:left="1100" w:hanging="360"/>
      </w:pPr>
    </w:lvl>
    <w:lvl w:ilvl="2" w:tplc="0409001B" w:tentative="1">
      <w:start w:val="1"/>
      <w:numFmt w:val="lowerRoman"/>
      <w:lvlText w:val="%3."/>
      <w:lvlJc w:val="right"/>
      <w:pPr>
        <w:ind w:left="1820" w:hanging="180"/>
      </w:pPr>
    </w:lvl>
    <w:lvl w:ilvl="3" w:tplc="0409000F" w:tentative="1">
      <w:start w:val="1"/>
      <w:numFmt w:val="decimal"/>
      <w:lvlText w:val="%4."/>
      <w:lvlJc w:val="left"/>
      <w:pPr>
        <w:ind w:left="2540" w:hanging="360"/>
      </w:pPr>
    </w:lvl>
    <w:lvl w:ilvl="4" w:tplc="04090019" w:tentative="1">
      <w:start w:val="1"/>
      <w:numFmt w:val="lowerLetter"/>
      <w:lvlText w:val="%5."/>
      <w:lvlJc w:val="left"/>
      <w:pPr>
        <w:ind w:left="3260" w:hanging="360"/>
      </w:pPr>
    </w:lvl>
    <w:lvl w:ilvl="5" w:tplc="0409001B" w:tentative="1">
      <w:start w:val="1"/>
      <w:numFmt w:val="lowerRoman"/>
      <w:lvlText w:val="%6."/>
      <w:lvlJc w:val="right"/>
      <w:pPr>
        <w:ind w:left="3980" w:hanging="180"/>
      </w:pPr>
    </w:lvl>
    <w:lvl w:ilvl="6" w:tplc="0409000F" w:tentative="1">
      <w:start w:val="1"/>
      <w:numFmt w:val="decimal"/>
      <w:lvlText w:val="%7."/>
      <w:lvlJc w:val="left"/>
      <w:pPr>
        <w:ind w:left="4700" w:hanging="360"/>
      </w:pPr>
    </w:lvl>
    <w:lvl w:ilvl="7" w:tplc="04090019" w:tentative="1">
      <w:start w:val="1"/>
      <w:numFmt w:val="lowerLetter"/>
      <w:lvlText w:val="%8."/>
      <w:lvlJc w:val="left"/>
      <w:pPr>
        <w:ind w:left="5420" w:hanging="360"/>
      </w:pPr>
    </w:lvl>
    <w:lvl w:ilvl="8" w:tplc="0409001B" w:tentative="1">
      <w:start w:val="1"/>
      <w:numFmt w:val="lowerRoman"/>
      <w:lvlText w:val="%9."/>
      <w:lvlJc w:val="right"/>
      <w:pPr>
        <w:ind w:left="6140" w:hanging="180"/>
      </w:pPr>
    </w:lvl>
  </w:abstractNum>
  <w:abstractNum w:abstractNumId="18">
    <w:nsid w:val="45004C0E"/>
    <w:multiLevelType w:val="multilevel"/>
    <w:tmpl w:val="95CE76B0"/>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4"/>
        <w:szCs w:val="24"/>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nsid w:val="4876179A"/>
    <w:multiLevelType w:val="multilevel"/>
    <w:tmpl w:val="6D5E22A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nsid w:val="4A600202"/>
    <w:multiLevelType w:val="multilevel"/>
    <w:tmpl w:val="50181A04"/>
    <w:lvl w:ilvl="0">
      <w:start w:val="9"/>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nsid w:val="4D655DB6"/>
    <w:multiLevelType w:val="multilevel"/>
    <w:tmpl w:val="A672DB98"/>
    <w:lvl w:ilvl="0">
      <w:start w:val="2"/>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nsid w:val="50FA56DA"/>
    <w:multiLevelType w:val="multilevel"/>
    <w:tmpl w:val="739C9982"/>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2">
      <w:start w:val="1"/>
      <w:numFmt w:val="decimal"/>
      <w:lvlText w:val="%1.%2.%3"/>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nsid w:val="518A67CE"/>
    <w:multiLevelType w:val="multilevel"/>
    <w:tmpl w:val="431C1A8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nsid w:val="58C410ED"/>
    <w:multiLevelType w:val="multilevel"/>
    <w:tmpl w:val="F484ECA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nsid w:val="5B70160A"/>
    <w:multiLevelType w:val="multilevel"/>
    <w:tmpl w:val="74CEA7DC"/>
    <w:lvl w:ilvl="0">
      <w:start w:val="1"/>
      <w:numFmt w:val="decimal"/>
      <w:lvlText w:val="%1."/>
      <w:lvlJc w:val="left"/>
      <w:rPr>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nsid w:val="5DBC3C10"/>
    <w:multiLevelType w:val="hybridMultilevel"/>
    <w:tmpl w:val="AC0E3792"/>
    <w:lvl w:ilvl="0" w:tplc="6610F926">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nsid w:val="681A7F2A"/>
    <w:multiLevelType w:val="multilevel"/>
    <w:tmpl w:val="0CA67E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nsid w:val="69C906FF"/>
    <w:multiLevelType w:val="multilevel"/>
    <w:tmpl w:val="461E792C"/>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nsid w:val="6AB74193"/>
    <w:multiLevelType w:val="multilevel"/>
    <w:tmpl w:val="B0CE78D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nsid w:val="6AF87015"/>
    <w:multiLevelType w:val="multilevel"/>
    <w:tmpl w:val="3FB2E3D0"/>
    <w:lvl w:ilvl="0">
      <w:start w:val="2"/>
      <w:numFmt w:val="lowerLetter"/>
      <w:lvlText w:val="(%1)"/>
      <w:lvlJc w:val="left"/>
      <w:pPr>
        <w:ind w:left="0" w:firstLine="0"/>
      </w:pPr>
      <w:rPr>
        <w:rFonts w:ascii="Times New Roman" w:eastAsia="Times New Roman" w:hAnsi="Times New Roman" w:cs="Times New Roman" w:hint="default"/>
        <w:b w:val="0"/>
        <w:bCs w:val="0"/>
        <w:i w:val="0"/>
        <w:iCs w:val="0"/>
        <w:smallCaps w:val="0"/>
        <w:strike w:val="0"/>
        <w:color w:val="000000"/>
        <w:spacing w:val="0"/>
        <w:w w:val="100"/>
        <w:position w:val="0"/>
        <w:sz w:val="24"/>
        <w:szCs w:val="24"/>
        <w:u w:val="none"/>
        <w:lang w:val="en-US"/>
      </w:rPr>
    </w:lvl>
    <w:lvl w:ilvl="1">
      <w:numFmt w:val="decimal"/>
      <w:lvlText w:val=""/>
      <w:lvlJc w:val="left"/>
      <w:pPr>
        <w:ind w:left="0" w:firstLine="0"/>
      </w:pPr>
      <w:rPr>
        <w:rFonts w:hint="default"/>
      </w:rPr>
    </w:lvl>
    <w:lvl w:ilvl="2">
      <w:numFmt w:val="decimal"/>
      <w:lvlText w:val=""/>
      <w:lvlJc w:val="left"/>
      <w:pPr>
        <w:ind w:left="0" w:firstLine="0"/>
      </w:pPr>
      <w:rPr>
        <w:rFonts w:hint="default"/>
      </w:rPr>
    </w:lvl>
    <w:lvl w:ilvl="3">
      <w:numFmt w:val="decimal"/>
      <w:lvlText w:val=""/>
      <w:lvlJc w:val="left"/>
      <w:pPr>
        <w:ind w:left="0" w:firstLine="0"/>
      </w:pPr>
      <w:rPr>
        <w:rFonts w:hint="default"/>
      </w:rPr>
    </w:lvl>
    <w:lvl w:ilvl="4">
      <w:numFmt w:val="decimal"/>
      <w:lvlText w:val=""/>
      <w:lvlJc w:val="left"/>
      <w:pPr>
        <w:ind w:left="0" w:firstLine="0"/>
      </w:pPr>
      <w:rPr>
        <w:rFonts w:hint="default"/>
      </w:rPr>
    </w:lvl>
    <w:lvl w:ilvl="5">
      <w:numFmt w:val="decimal"/>
      <w:lvlText w:val=""/>
      <w:lvlJc w:val="left"/>
      <w:pPr>
        <w:ind w:left="0" w:firstLine="0"/>
      </w:pPr>
      <w:rPr>
        <w:rFonts w:hint="default"/>
      </w:rPr>
    </w:lvl>
    <w:lvl w:ilvl="6">
      <w:numFmt w:val="decimal"/>
      <w:lvlText w:val=""/>
      <w:lvlJc w:val="left"/>
      <w:pPr>
        <w:ind w:left="0" w:firstLine="0"/>
      </w:pPr>
      <w:rPr>
        <w:rFonts w:hint="default"/>
      </w:rPr>
    </w:lvl>
    <w:lvl w:ilvl="7">
      <w:numFmt w:val="decimal"/>
      <w:lvlText w:val=""/>
      <w:lvlJc w:val="left"/>
      <w:pPr>
        <w:ind w:left="0" w:firstLine="0"/>
      </w:pPr>
      <w:rPr>
        <w:rFonts w:hint="default"/>
      </w:rPr>
    </w:lvl>
    <w:lvl w:ilvl="8">
      <w:numFmt w:val="decimal"/>
      <w:lvlText w:val=""/>
      <w:lvlJc w:val="left"/>
      <w:pPr>
        <w:ind w:left="0" w:firstLine="0"/>
      </w:pPr>
      <w:rPr>
        <w:rFonts w:hint="default"/>
      </w:rPr>
    </w:lvl>
  </w:abstractNum>
  <w:abstractNum w:abstractNumId="31">
    <w:nsid w:val="6E131BFD"/>
    <w:multiLevelType w:val="multilevel"/>
    <w:tmpl w:val="DED082B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nsid w:val="702345F9"/>
    <w:multiLevelType w:val="multilevel"/>
    <w:tmpl w:val="671AE618"/>
    <w:lvl w:ilvl="0">
      <w:start w:val="1"/>
      <w:numFmt w:val="upperRoman"/>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nsid w:val="704018BC"/>
    <w:multiLevelType w:val="multilevel"/>
    <w:tmpl w:val="1302AFB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nsid w:val="712E44CC"/>
    <w:multiLevelType w:val="multilevel"/>
    <w:tmpl w:val="02A6F7C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5">
    <w:nsid w:val="7317148E"/>
    <w:multiLevelType w:val="multilevel"/>
    <w:tmpl w:val="87CE765E"/>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6">
    <w:nsid w:val="749975C3"/>
    <w:multiLevelType w:val="multilevel"/>
    <w:tmpl w:val="0CA67E6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7">
    <w:nsid w:val="785522AA"/>
    <w:multiLevelType w:val="hybridMultilevel"/>
    <w:tmpl w:val="F0D6DAB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79ED43E0"/>
    <w:multiLevelType w:val="multilevel"/>
    <w:tmpl w:val="7BD64526"/>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9">
    <w:nsid w:val="7A875C1C"/>
    <w:multiLevelType w:val="multilevel"/>
    <w:tmpl w:val="F018500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start w:val="1"/>
      <w:numFmt w:val="decimal"/>
      <w:lvlText w:val="%1.%2"/>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0">
    <w:nsid w:val="7EFA0FBD"/>
    <w:multiLevelType w:val="multilevel"/>
    <w:tmpl w:val="D5D60FEA"/>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18"/>
        <w:szCs w:val="18"/>
        <w:u w:val="none"/>
        <w:lang w:val="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5"/>
  </w:num>
  <w:num w:numId="2">
    <w:abstractNumId w:val="40"/>
  </w:num>
  <w:num w:numId="3">
    <w:abstractNumId w:val="17"/>
  </w:num>
  <w:num w:numId="4">
    <w:abstractNumId w:val="37"/>
  </w:num>
  <w:num w:numId="5">
    <w:abstractNumId w:val="34"/>
  </w:num>
  <w:num w:numId="6">
    <w:abstractNumId w:val="38"/>
  </w:num>
  <w:num w:numId="7">
    <w:abstractNumId w:val="6"/>
  </w:num>
  <w:num w:numId="8">
    <w:abstractNumId w:val="23"/>
  </w:num>
  <w:num w:numId="9">
    <w:abstractNumId w:val="35"/>
  </w:num>
  <w:num w:numId="10">
    <w:abstractNumId w:val="14"/>
  </w:num>
  <w:num w:numId="11">
    <w:abstractNumId w:val="8"/>
  </w:num>
  <w:num w:numId="12">
    <w:abstractNumId w:val="33"/>
  </w:num>
  <w:num w:numId="13">
    <w:abstractNumId w:val="24"/>
  </w:num>
  <w:num w:numId="14">
    <w:abstractNumId w:val="28"/>
  </w:num>
  <w:num w:numId="15">
    <w:abstractNumId w:val="30"/>
  </w:num>
  <w:num w:numId="16">
    <w:abstractNumId w:val="3"/>
  </w:num>
  <w:num w:numId="17">
    <w:abstractNumId w:val="7"/>
  </w:num>
  <w:num w:numId="18">
    <w:abstractNumId w:val="26"/>
  </w:num>
  <w:num w:numId="19">
    <w:abstractNumId w:val="12"/>
  </w:num>
  <w:num w:numId="20">
    <w:abstractNumId w:val="18"/>
  </w:num>
  <w:num w:numId="21">
    <w:abstractNumId w:val="4"/>
  </w:num>
  <w:num w:numId="22">
    <w:abstractNumId w:val="16"/>
  </w:num>
  <w:num w:numId="23">
    <w:abstractNumId w:val="19"/>
  </w:num>
  <w:num w:numId="24">
    <w:abstractNumId w:val="39"/>
  </w:num>
  <w:num w:numId="25">
    <w:abstractNumId w:val="21"/>
  </w:num>
  <w:num w:numId="26">
    <w:abstractNumId w:val="2"/>
  </w:num>
  <w:num w:numId="27">
    <w:abstractNumId w:val="13"/>
  </w:num>
  <w:num w:numId="28">
    <w:abstractNumId w:val="10"/>
  </w:num>
  <w:num w:numId="29">
    <w:abstractNumId w:val="31"/>
  </w:num>
  <w:num w:numId="30">
    <w:abstractNumId w:val="36"/>
  </w:num>
  <w:num w:numId="31">
    <w:abstractNumId w:val="22"/>
  </w:num>
  <w:num w:numId="32">
    <w:abstractNumId w:val="20"/>
  </w:num>
  <w:num w:numId="33">
    <w:abstractNumId w:val="15"/>
  </w:num>
  <w:num w:numId="34">
    <w:abstractNumId w:val="29"/>
  </w:num>
  <w:num w:numId="35">
    <w:abstractNumId w:val="11"/>
  </w:num>
  <w:num w:numId="36">
    <w:abstractNumId w:val="32"/>
  </w:num>
  <w:num w:numId="37">
    <w:abstractNumId w:val="1"/>
  </w:num>
  <w:num w:numId="38">
    <w:abstractNumId w:val="0"/>
  </w:num>
  <w:num w:numId="39">
    <w:abstractNumId w:val="9"/>
  </w:num>
  <w:num w:numId="40">
    <w:abstractNumId w:val="5"/>
  </w:num>
  <w:num w:numId="41">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efaultTabStop w:val="340"/>
  <w:characterSpacingControl w:val="doNotCompress"/>
  <w:hdrShapeDefaults>
    <o:shapedefaults v:ext="edit" spidmax="10241"/>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9741A"/>
    <w:rsid w:val="00002637"/>
    <w:rsid w:val="00006F13"/>
    <w:rsid w:val="00043C57"/>
    <w:rsid w:val="00055AB5"/>
    <w:rsid w:val="00060376"/>
    <w:rsid w:val="000603EB"/>
    <w:rsid w:val="000765C2"/>
    <w:rsid w:val="00096985"/>
    <w:rsid w:val="000A0B85"/>
    <w:rsid w:val="000A3B4D"/>
    <w:rsid w:val="000C588D"/>
    <w:rsid w:val="000D199E"/>
    <w:rsid w:val="000D7678"/>
    <w:rsid w:val="000E5BA6"/>
    <w:rsid w:val="000E7FDC"/>
    <w:rsid w:val="000F3027"/>
    <w:rsid w:val="00101E18"/>
    <w:rsid w:val="00106F6D"/>
    <w:rsid w:val="00114DDC"/>
    <w:rsid w:val="0012550D"/>
    <w:rsid w:val="00146D52"/>
    <w:rsid w:val="00153CC5"/>
    <w:rsid w:val="00155BCF"/>
    <w:rsid w:val="001604E7"/>
    <w:rsid w:val="00166898"/>
    <w:rsid w:val="001816AF"/>
    <w:rsid w:val="001935A8"/>
    <w:rsid w:val="001942D4"/>
    <w:rsid w:val="001B3FB8"/>
    <w:rsid w:val="001B796E"/>
    <w:rsid w:val="001C0806"/>
    <w:rsid w:val="001C445C"/>
    <w:rsid w:val="001C5CDE"/>
    <w:rsid w:val="001C6A0A"/>
    <w:rsid w:val="001C7EC0"/>
    <w:rsid w:val="001D2895"/>
    <w:rsid w:val="001F019C"/>
    <w:rsid w:val="001F0616"/>
    <w:rsid w:val="001F117A"/>
    <w:rsid w:val="001F194A"/>
    <w:rsid w:val="001F25F4"/>
    <w:rsid w:val="002009A1"/>
    <w:rsid w:val="0020160E"/>
    <w:rsid w:val="0020170B"/>
    <w:rsid w:val="0020507F"/>
    <w:rsid w:val="00213234"/>
    <w:rsid w:val="00214854"/>
    <w:rsid w:val="0021715D"/>
    <w:rsid w:val="00233280"/>
    <w:rsid w:val="00236EF7"/>
    <w:rsid w:val="0024087D"/>
    <w:rsid w:val="0024206A"/>
    <w:rsid w:val="00243B60"/>
    <w:rsid w:val="00266C06"/>
    <w:rsid w:val="00275800"/>
    <w:rsid w:val="002A47D7"/>
    <w:rsid w:val="002B5BDA"/>
    <w:rsid w:val="002B6E27"/>
    <w:rsid w:val="002E24C4"/>
    <w:rsid w:val="002F03D8"/>
    <w:rsid w:val="002F5953"/>
    <w:rsid w:val="003015F4"/>
    <w:rsid w:val="00311F44"/>
    <w:rsid w:val="003325B6"/>
    <w:rsid w:val="003712A0"/>
    <w:rsid w:val="0038331D"/>
    <w:rsid w:val="00391728"/>
    <w:rsid w:val="00397541"/>
    <w:rsid w:val="003A0F9A"/>
    <w:rsid w:val="003A36A9"/>
    <w:rsid w:val="003A38DC"/>
    <w:rsid w:val="003A471C"/>
    <w:rsid w:val="003A63A5"/>
    <w:rsid w:val="003C2242"/>
    <w:rsid w:val="003C48FF"/>
    <w:rsid w:val="003F29A8"/>
    <w:rsid w:val="003F4ABB"/>
    <w:rsid w:val="003F6D12"/>
    <w:rsid w:val="0041300C"/>
    <w:rsid w:val="00420682"/>
    <w:rsid w:val="0042344C"/>
    <w:rsid w:val="00433BCD"/>
    <w:rsid w:val="00445610"/>
    <w:rsid w:val="0044722E"/>
    <w:rsid w:val="00455BBA"/>
    <w:rsid w:val="00460BC4"/>
    <w:rsid w:val="004623D3"/>
    <w:rsid w:val="00463576"/>
    <w:rsid w:val="004647DB"/>
    <w:rsid w:val="00465352"/>
    <w:rsid w:val="00470650"/>
    <w:rsid w:val="00477804"/>
    <w:rsid w:val="004839E3"/>
    <w:rsid w:val="004A5884"/>
    <w:rsid w:val="004B1028"/>
    <w:rsid w:val="004B12D2"/>
    <w:rsid w:val="004B3303"/>
    <w:rsid w:val="004B6ED9"/>
    <w:rsid w:val="004C2DFD"/>
    <w:rsid w:val="004D584B"/>
    <w:rsid w:val="004E7290"/>
    <w:rsid w:val="004E7E53"/>
    <w:rsid w:val="004F2474"/>
    <w:rsid w:val="004F447A"/>
    <w:rsid w:val="004F7030"/>
    <w:rsid w:val="005201B5"/>
    <w:rsid w:val="00522FFB"/>
    <w:rsid w:val="00531A97"/>
    <w:rsid w:val="00542102"/>
    <w:rsid w:val="00550FA3"/>
    <w:rsid w:val="0055575B"/>
    <w:rsid w:val="005726F2"/>
    <w:rsid w:val="00573EE3"/>
    <w:rsid w:val="0057504B"/>
    <w:rsid w:val="005767F6"/>
    <w:rsid w:val="00583CC4"/>
    <w:rsid w:val="0059342C"/>
    <w:rsid w:val="005A6592"/>
    <w:rsid w:val="005B6E3F"/>
    <w:rsid w:val="005C5A24"/>
    <w:rsid w:val="005D3B7C"/>
    <w:rsid w:val="005E0ED5"/>
    <w:rsid w:val="005E34EB"/>
    <w:rsid w:val="0060535D"/>
    <w:rsid w:val="00606490"/>
    <w:rsid w:val="0062077A"/>
    <w:rsid w:val="00621A17"/>
    <w:rsid w:val="00623468"/>
    <w:rsid w:val="006465EF"/>
    <w:rsid w:val="00646924"/>
    <w:rsid w:val="00647F0B"/>
    <w:rsid w:val="006615EC"/>
    <w:rsid w:val="00663243"/>
    <w:rsid w:val="0067406E"/>
    <w:rsid w:val="00677E6C"/>
    <w:rsid w:val="006844AC"/>
    <w:rsid w:val="006C6A61"/>
    <w:rsid w:val="006F4244"/>
    <w:rsid w:val="006F4D55"/>
    <w:rsid w:val="00707440"/>
    <w:rsid w:val="00726525"/>
    <w:rsid w:val="00736DC8"/>
    <w:rsid w:val="007403CF"/>
    <w:rsid w:val="0074065D"/>
    <w:rsid w:val="007501D5"/>
    <w:rsid w:val="007654B3"/>
    <w:rsid w:val="00770FAD"/>
    <w:rsid w:val="007742D5"/>
    <w:rsid w:val="00774741"/>
    <w:rsid w:val="00776F86"/>
    <w:rsid w:val="0078109B"/>
    <w:rsid w:val="007A2E0E"/>
    <w:rsid w:val="007A5FFE"/>
    <w:rsid w:val="007C083E"/>
    <w:rsid w:val="007C3DD4"/>
    <w:rsid w:val="007D742E"/>
    <w:rsid w:val="007E2515"/>
    <w:rsid w:val="008065E8"/>
    <w:rsid w:val="00811138"/>
    <w:rsid w:val="0082329B"/>
    <w:rsid w:val="0082782C"/>
    <w:rsid w:val="00827AB4"/>
    <w:rsid w:val="008370AC"/>
    <w:rsid w:val="00840462"/>
    <w:rsid w:val="0085472C"/>
    <w:rsid w:val="00861A18"/>
    <w:rsid w:val="008620E4"/>
    <w:rsid w:val="0086360A"/>
    <w:rsid w:val="008643B6"/>
    <w:rsid w:val="00870463"/>
    <w:rsid w:val="008720AB"/>
    <w:rsid w:val="0087264B"/>
    <w:rsid w:val="008914C1"/>
    <w:rsid w:val="00892C77"/>
    <w:rsid w:val="008A1646"/>
    <w:rsid w:val="008A2036"/>
    <w:rsid w:val="008B1DBF"/>
    <w:rsid w:val="008C15C7"/>
    <w:rsid w:val="008D12D7"/>
    <w:rsid w:val="0090013B"/>
    <w:rsid w:val="00900D7B"/>
    <w:rsid w:val="0091014E"/>
    <w:rsid w:val="009104DF"/>
    <w:rsid w:val="00937509"/>
    <w:rsid w:val="00952776"/>
    <w:rsid w:val="00957DAB"/>
    <w:rsid w:val="00970D95"/>
    <w:rsid w:val="00974717"/>
    <w:rsid w:val="00976A3C"/>
    <w:rsid w:val="00982E32"/>
    <w:rsid w:val="00983153"/>
    <w:rsid w:val="00991D86"/>
    <w:rsid w:val="0099741A"/>
    <w:rsid w:val="009A0339"/>
    <w:rsid w:val="009A6F98"/>
    <w:rsid w:val="009D2E54"/>
    <w:rsid w:val="009E31A4"/>
    <w:rsid w:val="009F1DD3"/>
    <w:rsid w:val="009F7A62"/>
    <w:rsid w:val="00A06D12"/>
    <w:rsid w:val="00A07F3D"/>
    <w:rsid w:val="00A15DE9"/>
    <w:rsid w:val="00A31DAD"/>
    <w:rsid w:val="00A34D9D"/>
    <w:rsid w:val="00A3505C"/>
    <w:rsid w:val="00A431DD"/>
    <w:rsid w:val="00A56C9D"/>
    <w:rsid w:val="00A645A6"/>
    <w:rsid w:val="00AA32E0"/>
    <w:rsid w:val="00AB22D0"/>
    <w:rsid w:val="00AB375E"/>
    <w:rsid w:val="00AC2686"/>
    <w:rsid w:val="00AE5DE7"/>
    <w:rsid w:val="00AF0CE9"/>
    <w:rsid w:val="00B000CF"/>
    <w:rsid w:val="00B03A16"/>
    <w:rsid w:val="00B13F2D"/>
    <w:rsid w:val="00B15396"/>
    <w:rsid w:val="00B20686"/>
    <w:rsid w:val="00B27563"/>
    <w:rsid w:val="00B52607"/>
    <w:rsid w:val="00B54D96"/>
    <w:rsid w:val="00B6427E"/>
    <w:rsid w:val="00B67778"/>
    <w:rsid w:val="00B7578C"/>
    <w:rsid w:val="00B8668D"/>
    <w:rsid w:val="00BA1706"/>
    <w:rsid w:val="00BA5571"/>
    <w:rsid w:val="00BB15C8"/>
    <w:rsid w:val="00BB6E4F"/>
    <w:rsid w:val="00BD1E4C"/>
    <w:rsid w:val="00BD4611"/>
    <w:rsid w:val="00BF4B8A"/>
    <w:rsid w:val="00C03471"/>
    <w:rsid w:val="00C10624"/>
    <w:rsid w:val="00C4191B"/>
    <w:rsid w:val="00C446ED"/>
    <w:rsid w:val="00C60CAD"/>
    <w:rsid w:val="00C6573D"/>
    <w:rsid w:val="00C83DE8"/>
    <w:rsid w:val="00C90FD7"/>
    <w:rsid w:val="00C94809"/>
    <w:rsid w:val="00CA0828"/>
    <w:rsid w:val="00CB35DB"/>
    <w:rsid w:val="00CC75E3"/>
    <w:rsid w:val="00CC7CA2"/>
    <w:rsid w:val="00CF5B26"/>
    <w:rsid w:val="00CF6043"/>
    <w:rsid w:val="00D02766"/>
    <w:rsid w:val="00D21C3D"/>
    <w:rsid w:val="00D23C4B"/>
    <w:rsid w:val="00D24C5D"/>
    <w:rsid w:val="00D31FEA"/>
    <w:rsid w:val="00D43456"/>
    <w:rsid w:val="00D44494"/>
    <w:rsid w:val="00D45AC2"/>
    <w:rsid w:val="00D60C6B"/>
    <w:rsid w:val="00D7751F"/>
    <w:rsid w:val="00D959B2"/>
    <w:rsid w:val="00DA56D4"/>
    <w:rsid w:val="00DB38CC"/>
    <w:rsid w:val="00DC03DB"/>
    <w:rsid w:val="00DC0BDC"/>
    <w:rsid w:val="00DC756B"/>
    <w:rsid w:val="00E020A5"/>
    <w:rsid w:val="00E02D50"/>
    <w:rsid w:val="00E145C9"/>
    <w:rsid w:val="00E146C0"/>
    <w:rsid w:val="00E17661"/>
    <w:rsid w:val="00E32B8C"/>
    <w:rsid w:val="00E370B3"/>
    <w:rsid w:val="00E452DA"/>
    <w:rsid w:val="00E61144"/>
    <w:rsid w:val="00E6234F"/>
    <w:rsid w:val="00E63888"/>
    <w:rsid w:val="00E72BC5"/>
    <w:rsid w:val="00E76B9D"/>
    <w:rsid w:val="00EC55E7"/>
    <w:rsid w:val="00EC57E8"/>
    <w:rsid w:val="00EC5823"/>
    <w:rsid w:val="00ED0375"/>
    <w:rsid w:val="00ED2C40"/>
    <w:rsid w:val="00EE4E7E"/>
    <w:rsid w:val="00EE7E5D"/>
    <w:rsid w:val="00F0223B"/>
    <w:rsid w:val="00F07F7F"/>
    <w:rsid w:val="00F234B6"/>
    <w:rsid w:val="00F460B1"/>
    <w:rsid w:val="00F52125"/>
    <w:rsid w:val="00F537D2"/>
    <w:rsid w:val="00F630AC"/>
    <w:rsid w:val="00F66AB8"/>
    <w:rsid w:val="00F73120"/>
    <w:rsid w:val="00F778EB"/>
    <w:rsid w:val="00F84F9C"/>
    <w:rsid w:val="00F94A61"/>
    <w:rsid w:val="00FB5CED"/>
    <w:rsid w:val="00FC484A"/>
    <w:rsid w:val="00FC631E"/>
    <w:rsid w:val="00FE331B"/>
    <w:rsid w:val="00FF2798"/>
    <w:rsid w:val="00FF3912"/>
    <w:rsid w:val="00FF4EE6"/>
  </w:rsids>
  <m:mathPr>
    <m:mathFont m:val="Cambria Math"/>
    <m:brkBin m:val="before"/>
    <m:brkBinSub m:val="--"/>
    <m:smallFrac m:val="0"/>
    <m:dispDef/>
    <m:lMargin m:val="0"/>
    <m:rMargin m:val="0"/>
    <m:defJc m:val="centerGroup"/>
    <m:wrapIndent m:val="1440"/>
    <m:intLim m:val="subSup"/>
    <m:naryLim m:val="undOvr"/>
  </m:mathPr>
  <w:themeFontLang w:val="sq-AL"/>
  <w:clrSchemeMapping w:bg1="light1" w:t1="dark1" w:bg2="light2" w:t2="dark2" w:accent1="accent1" w:accent2="accent2" w:accent3="accent3" w:accent4="accent4" w:accent5="accent5" w:accent6="accent6" w:hyperlink="hyperlink" w:followedHyperlink="followedHyperlink"/>
  <w:shapeDefaults>
    <o:shapedefaults v:ext="edit" spidmax="10241"/>
    <o:shapelayout v:ext="edit">
      <o:idmap v:ext="edit" data="1"/>
    </o:shapelayout>
  </w:shapeDefaults>
  <w:decimalSymbol w:val="."/>
  <w:listSeparator w:val=","/>
  <w14:docId w14:val="19145CA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91728"/>
    <w:pPr>
      <w:widowControl w:val="0"/>
      <w:autoSpaceDE w:val="0"/>
      <w:autoSpaceDN w:val="0"/>
      <w:spacing w:after="0" w:line="240" w:lineRule="auto"/>
      <w:ind w:left="218"/>
      <w:outlineLvl w:val="0"/>
    </w:pPr>
    <w:rPr>
      <w:rFonts w:ascii="Arial" w:eastAsia="Arial" w:hAnsi="Arial" w:cs="Arial"/>
      <w:b/>
      <w:bCs/>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728"/>
    <w:rPr>
      <w:rFonts w:ascii="Arial" w:eastAsia="Arial" w:hAnsi="Arial" w:cs="Arial"/>
      <w:b/>
      <w:bCs/>
      <w:lang w:bidi="en-US"/>
    </w:rPr>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customStyle="1" w:styleId="Tablecaption">
    <w:name w:val="Table caption"/>
    <w:basedOn w:val="Normal"/>
    <w:link w:val="Tablecaption0"/>
    <w:rsid w:val="00A56C9D"/>
    <w:pPr>
      <w:autoSpaceDE w:val="0"/>
      <w:autoSpaceDN w:val="0"/>
      <w:adjustRightInd w:val="0"/>
      <w:spacing w:after="0" w:line="234" w:lineRule="atLeast"/>
      <w:jc w:val="both"/>
    </w:pPr>
    <w:rPr>
      <w:rFonts w:ascii="Garamond" w:hAnsi="Garamond" w:cs="Garamond"/>
      <w:sz w:val="18"/>
      <w:szCs w:val="18"/>
    </w:rPr>
  </w:style>
  <w:style w:type="character" w:customStyle="1" w:styleId="Tablecaption0">
    <w:name w:val="Table caption_"/>
    <w:basedOn w:val="DefaultParagraphFont"/>
    <w:link w:val="Tablecaption"/>
    <w:rsid w:val="00391728"/>
    <w:rPr>
      <w:rFonts w:ascii="Garamond" w:hAnsi="Garamond" w:cs="Garamond"/>
      <w:sz w:val="18"/>
      <w:szCs w:val="18"/>
    </w:rPr>
  </w:style>
  <w:style w:type="paragraph" w:customStyle="1" w:styleId="Heading2">
    <w:name w:val="Heading #2"/>
    <w:basedOn w:val="Normal"/>
    <w:link w:val="Heading20"/>
    <w:rsid w:val="00A56C9D"/>
    <w:pPr>
      <w:autoSpaceDE w:val="0"/>
      <w:autoSpaceDN w:val="0"/>
      <w:adjustRightInd w:val="0"/>
      <w:spacing w:before="180" w:after="60" w:line="210" w:lineRule="atLeast"/>
      <w:jc w:val="both"/>
    </w:pPr>
    <w:rPr>
      <w:rFonts w:ascii="Garamond" w:hAnsi="Garamond" w:cs="Garamond"/>
      <w:sz w:val="18"/>
      <w:szCs w:val="18"/>
    </w:rPr>
  </w:style>
  <w:style w:type="character" w:customStyle="1" w:styleId="Heading20">
    <w:name w:val="Heading #2_"/>
    <w:basedOn w:val="DefaultParagraphFont"/>
    <w:link w:val="Heading2"/>
    <w:rsid w:val="00391728"/>
    <w:rPr>
      <w:rFonts w:ascii="Garamond" w:hAnsi="Garamond" w:cs="Garamond"/>
      <w:sz w:val="18"/>
      <w:szCs w:val="18"/>
    </w:rPr>
  </w:style>
  <w:style w:type="paragraph" w:customStyle="1" w:styleId="Bodytext5">
    <w:name w:val="Body text (5)"/>
    <w:basedOn w:val="Normal"/>
    <w:link w:val="Bodytext50"/>
    <w:rsid w:val="00A56C9D"/>
    <w:pPr>
      <w:autoSpaceDE w:val="0"/>
      <w:autoSpaceDN w:val="0"/>
      <w:adjustRightInd w:val="0"/>
      <w:spacing w:before="60" w:after="300" w:line="210" w:lineRule="atLeast"/>
      <w:ind w:hanging="820"/>
      <w:jc w:val="both"/>
    </w:pPr>
    <w:rPr>
      <w:rFonts w:ascii="Garamond" w:hAnsi="Garamond" w:cs="Garamond"/>
      <w:i/>
      <w:iCs/>
      <w:sz w:val="18"/>
      <w:szCs w:val="18"/>
    </w:rPr>
  </w:style>
  <w:style w:type="character" w:customStyle="1" w:styleId="Bodytext50">
    <w:name w:val="Body text (5)_"/>
    <w:basedOn w:val="DefaultParagraphFont"/>
    <w:link w:val="Bodytext5"/>
    <w:rsid w:val="00BD1E4C"/>
    <w:rPr>
      <w:rFonts w:ascii="Garamond" w:hAnsi="Garamond" w:cs="Garamond"/>
      <w:i/>
      <w:iCs/>
      <w:sz w:val="18"/>
      <w:szCs w:val="18"/>
    </w:rPr>
  </w:style>
  <w:style w:type="paragraph" w:customStyle="1" w:styleId="Heading3">
    <w:name w:val="Heading #3"/>
    <w:basedOn w:val="Normal"/>
    <w:link w:val="Heading30"/>
    <w:rsid w:val="00A56C9D"/>
    <w:pPr>
      <w:autoSpaceDE w:val="0"/>
      <w:autoSpaceDN w:val="0"/>
      <w:adjustRightInd w:val="0"/>
      <w:spacing w:before="300" w:after="60" w:line="210" w:lineRule="atLeast"/>
      <w:jc w:val="both"/>
    </w:pPr>
    <w:rPr>
      <w:rFonts w:ascii="Garamond" w:hAnsi="Garamond" w:cs="Garamond"/>
      <w:sz w:val="18"/>
      <w:szCs w:val="18"/>
    </w:rPr>
  </w:style>
  <w:style w:type="character" w:customStyle="1" w:styleId="Heading30">
    <w:name w:val="Heading #3_"/>
    <w:basedOn w:val="DefaultParagraphFont"/>
    <w:link w:val="Heading3"/>
    <w:rsid w:val="00391728"/>
    <w:rPr>
      <w:rFonts w:ascii="Garamond" w:hAnsi="Garamond" w:cs="Garamond"/>
      <w:sz w:val="18"/>
      <w:szCs w:val="18"/>
    </w:rPr>
  </w:style>
  <w:style w:type="paragraph" w:customStyle="1" w:styleId="BodyText8">
    <w:name w:val="Body Text8"/>
    <w:basedOn w:val="Normal"/>
    <w:link w:val="Bodytext"/>
    <w:rsid w:val="00A56C9D"/>
    <w:pPr>
      <w:autoSpaceDE w:val="0"/>
      <w:autoSpaceDN w:val="0"/>
      <w:adjustRightInd w:val="0"/>
      <w:spacing w:before="300" w:after="180" w:line="234" w:lineRule="atLeast"/>
      <w:ind w:hanging="820"/>
      <w:jc w:val="both"/>
    </w:pPr>
    <w:rPr>
      <w:rFonts w:ascii="Garamond" w:hAnsi="Garamond" w:cs="Garamond"/>
      <w:sz w:val="18"/>
      <w:szCs w:val="18"/>
    </w:rPr>
  </w:style>
  <w:style w:type="character" w:customStyle="1" w:styleId="Bodytext">
    <w:name w:val="Body text_"/>
    <w:basedOn w:val="DefaultParagraphFont"/>
    <w:link w:val="BodyText8"/>
    <w:rsid w:val="008B1DBF"/>
    <w:rPr>
      <w:rFonts w:ascii="Garamond" w:hAnsi="Garamond" w:cs="Garamond"/>
      <w:sz w:val="18"/>
      <w:szCs w:val="18"/>
    </w:rPr>
  </w:style>
  <w:style w:type="paragraph" w:customStyle="1" w:styleId="Heading10">
    <w:name w:val="Heading #1"/>
    <w:basedOn w:val="Normal"/>
    <w:link w:val="Heading11"/>
    <w:rsid w:val="00A56C9D"/>
    <w:pPr>
      <w:autoSpaceDE w:val="0"/>
      <w:autoSpaceDN w:val="0"/>
      <w:adjustRightInd w:val="0"/>
      <w:spacing w:after="300" w:line="320" w:lineRule="atLeast"/>
      <w:jc w:val="center"/>
    </w:pPr>
    <w:rPr>
      <w:rFonts w:ascii="Garamond" w:hAnsi="Garamond" w:cs="Garamond"/>
      <w:b/>
      <w:bCs/>
      <w:sz w:val="27"/>
      <w:szCs w:val="27"/>
    </w:rPr>
  </w:style>
  <w:style w:type="character" w:customStyle="1" w:styleId="Heading11">
    <w:name w:val="Heading #1_"/>
    <w:basedOn w:val="DefaultParagraphFont"/>
    <w:link w:val="Heading10"/>
    <w:rsid w:val="00BD1E4C"/>
    <w:rPr>
      <w:rFonts w:ascii="Garamond" w:hAnsi="Garamond" w:cs="Garamond"/>
      <w:b/>
      <w:bCs/>
      <w:sz w:val="27"/>
      <w:szCs w:val="27"/>
    </w:rPr>
  </w:style>
  <w:style w:type="paragraph" w:customStyle="1" w:styleId="TEKSTIII">
    <w:name w:val="TEKSTIII"/>
    <w:basedOn w:val="Normal"/>
    <w:qFormat/>
    <w:rsid w:val="00AB22D0"/>
    <w:pPr>
      <w:autoSpaceDE w:val="0"/>
      <w:autoSpaceDN w:val="0"/>
      <w:adjustRightInd w:val="0"/>
      <w:spacing w:after="0" w:line="240" w:lineRule="auto"/>
      <w:ind w:firstLine="284"/>
      <w:jc w:val="both"/>
    </w:pPr>
    <w:rPr>
      <w:rFonts w:ascii="Garamond" w:hAnsi="Garamond" w:cs="Garamond"/>
      <w:color w:val="000000"/>
      <w:sz w:val="24"/>
      <w:szCs w:val="24"/>
    </w:rPr>
  </w:style>
  <w:style w:type="character" w:customStyle="1" w:styleId="Tablecaption2">
    <w:name w:val="Table caption (2)_"/>
    <w:basedOn w:val="DefaultParagraphFont"/>
    <w:link w:val="Tablecaption20"/>
    <w:rsid w:val="00AB22D0"/>
    <w:rPr>
      <w:rFonts w:ascii="Times New Roman" w:eastAsia="Times New Roman" w:hAnsi="Times New Roman" w:cs="Times New Roman"/>
      <w:i/>
      <w:iCs/>
      <w:sz w:val="18"/>
      <w:szCs w:val="18"/>
      <w:shd w:val="clear" w:color="auto" w:fill="FFFFFF"/>
    </w:rPr>
  </w:style>
  <w:style w:type="paragraph" w:customStyle="1" w:styleId="Tablecaption20">
    <w:name w:val="Table caption (2)"/>
    <w:basedOn w:val="Normal"/>
    <w:link w:val="Tablecaption2"/>
    <w:rsid w:val="00AB22D0"/>
    <w:pPr>
      <w:widowControl w:val="0"/>
      <w:shd w:val="clear" w:color="auto" w:fill="FFFFFF"/>
      <w:spacing w:after="0" w:line="0" w:lineRule="atLeast"/>
    </w:pPr>
    <w:rPr>
      <w:rFonts w:ascii="Times New Roman" w:eastAsia="Times New Roman" w:hAnsi="Times New Roman" w:cs="Times New Roman"/>
      <w:i/>
      <w:iCs/>
      <w:sz w:val="18"/>
      <w:szCs w:val="18"/>
    </w:rPr>
  </w:style>
  <w:style w:type="character" w:customStyle="1" w:styleId="Tablecaption2NotItalic">
    <w:name w:val="Table caption (2) + Not Italic"/>
    <w:basedOn w:val="Tablecaption2"/>
    <w:rsid w:val="00AB22D0"/>
    <w:rPr>
      <w:rFonts w:ascii="Times New Roman" w:eastAsia="Times New Roman" w:hAnsi="Times New Roman" w:cs="Times New Roman"/>
      <w:i/>
      <w:iCs/>
      <w:color w:val="000000"/>
      <w:spacing w:val="0"/>
      <w:w w:val="100"/>
      <w:position w:val="0"/>
      <w:sz w:val="18"/>
      <w:szCs w:val="18"/>
      <w:shd w:val="clear" w:color="auto" w:fill="FFFFFF"/>
      <w:lang w:val="sq-AL"/>
    </w:rPr>
  </w:style>
  <w:style w:type="paragraph" w:styleId="ListParagraph">
    <w:name w:val="List Paragraph"/>
    <w:basedOn w:val="Normal"/>
    <w:uiPriority w:val="34"/>
    <w:qFormat/>
    <w:rsid w:val="009D2E54"/>
    <w:pPr>
      <w:autoSpaceDE w:val="0"/>
      <w:autoSpaceDN w:val="0"/>
      <w:adjustRightInd w:val="0"/>
      <w:spacing w:after="0" w:line="240" w:lineRule="auto"/>
      <w:ind w:left="720"/>
    </w:pPr>
    <w:rPr>
      <w:rFonts w:ascii="Garamond" w:hAnsi="Garamond" w:cs="Garamond"/>
      <w:sz w:val="24"/>
      <w:szCs w:val="24"/>
    </w:rPr>
  </w:style>
  <w:style w:type="character" w:customStyle="1" w:styleId="BodyText6">
    <w:name w:val="Body Text6"/>
    <w:basedOn w:val="Bodytext"/>
    <w:rsid w:val="009D2E54"/>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table" w:styleId="TableGrid">
    <w:name w:val="Table Grid"/>
    <w:basedOn w:val="TableNormal"/>
    <w:uiPriority w:val="39"/>
    <w:rsid w:val="009D2E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5NotItalic">
    <w:name w:val="Body text (5) + Not Italic"/>
    <w:basedOn w:val="Bodytext50"/>
    <w:rsid w:val="00BD1E4C"/>
    <w:rPr>
      <w:rFonts w:ascii="Garamond" w:hAnsi="Garamond" w:cs="Garamond"/>
      <w:b w:val="0"/>
      <w:bCs w:val="0"/>
      <w:i/>
      <w:iCs/>
      <w:smallCaps w:val="0"/>
      <w:strike w:val="0"/>
      <w:color w:val="000000"/>
      <w:spacing w:val="0"/>
      <w:w w:val="100"/>
      <w:position w:val="0"/>
      <w:sz w:val="18"/>
      <w:szCs w:val="18"/>
      <w:u w:val="none"/>
      <w:lang w:val="sq-AL"/>
    </w:rPr>
  </w:style>
  <w:style w:type="character" w:customStyle="1" w:styleId="Bodytext53">
    <w:name w:val="Body text (5)3"/>
    <w:basedOn w:val="Bodytext50"/>
    <w:rsid w:val="00BD1E4C"/>
    <w:rPr>
      <w:rFonts w:ascii="Garamond" w:hAnsi="Garamond" w:cs="Garamond"/>
      <w:b w:val="0"/>
      <w:bCs w:val="0"/>
      <w:i/>
      <w:iCs/>
      <w:smallCaps w:val="0"/>
      <w:strike w:val="0"/>
      <w:color w:val="000000"/>
      <w:spacing w:val="0"/>
      <w:w w:val="100"/>
      <w:position w:val="0"/>
      <w:sz w:val="18"/>
      <w:szCs w:val="18"/>
      <w:u w:val="none"/>
      <w:lang w:val="sq-AL"/>
    </w:rPr>
  </w:style>
  <w:style w:type="character" w:customStyle="1" w:styleId="Heading13">
    <w:name w:val="Heading #13"/>
    <w:basedOn w:val="Heading11"/>
    <w:rsid w:val="00BD1E4C"/>
    <w:rPr>
      <w:rFonts w:ascii="Garamond" w:hAnsi="Garamond" w:cs="Garamond"/>
      <w:b/>
      <w:bCs/>
      <w:i w:val="0"/>
      <w:iCs w:val="0"/>
      <w:smallCaps w:val="0"/>
      <w:strike w:val="0"/>
      <w:color w:val="000000"/>
      <w:spacing w:val="0"/>
      <w:w w:val="100"/>
      <w:position w:val="0"/>
      <w:sz w:val="27"/>
      <w:szCs w:val="27"/>
      <w:u w:val="none"/>
      <w:lang w:val="sq-AL"/>
    </w:rPr>
  </w:style>
  <w:style w:type="character" w:customStyle="1" w:styleId="Footnote">
    <w:name w:val="Footnote_"/>
    <w:basedOn w:val="DefaultParagraphFont"/>
    <w:link w:val="Footnote0"/>
    <w:rsid w:val="00391728"/>
    <w:rPr>
      <w:rFonts w:ascii="Times New Roman" w:eastAsia="Times New Roman" w:hAnsi="Times New Roman" w:cs="Times New Roman"/>
      <w:sz w:val="18"/>
      <w:szCs w:val="18"/>
      <w:shd w:val="clear" w:color="auto" w:fill="FFFFFF"/>
    </w:rPr>
  </w:style>
  <w:style w:type="paragraph" w:customStyle="1" w:styleId="Footnote0">
    <w:name w:val="Footnote"/>
    <w:basedOn w:val="Normal"/>
    <w:link w:val="Footnote"/>
    <w:rsid w:val="00391728"/>
    <w:pPr>
      <w:widowControl w:val="0"/>
      <w:shd w:val="clear" w:color="auto" w:fill="FFFFFF"/>
      <w:spacing w:after="0" w:line="216" w:lineRule="exact"/>
      <w:ind w:hanging="280"/>
      <w:jc w:val="both"/>
    </w:pPr>
    <w:rPr>
      <w:rFonts w:ascii="Times New Roman" w:eastAsia="Times New Roman" w:hAnsi="Times New Roman" w:cs="Times New Roman"/>
      <w:sz w:val="18"/>
      <w:szCs w:val="18"/>
    </w:rPr>
  </w:style>
  <w:style w:type="character" w:customStyle="1" w:styleId="Headerorfooter">
    <w:name w:val="Header or footer_"/>
    <w:basedOn w:val="DefaultParagraphFont"/>
    <w:link w:val="Headerorfooter0"/>
    <w:rsid w:val="00391728"/>
    <w:rPr>
      <w:rFonts w:ascii="Times New Roman" w:eastAsia="Times New Roman" w:hAnsi="Times New Roman" w:cs="Times New Roman"/>
      <w:sz w:val="18"/>
      <w:szCs w:val="18"/>
      <w:shd w:val="clear" w:color="auto" w:fill="FFFFFF"/>
    </w:rPr>
  </w:style>
  <w:style w:type="paragraph" w:customStyle="1" w:styleId="Headerorfooter0">
    <w:name w:val="Header or footer"/>
    <w:basedOn w:val="Normal"/>
    <w:link w:val="Headerorfooter"/>
    <w:rsid w:val="00391728"/>
    <w:pPr>
      <w:widowControl w:val="0"/>
      <w:shd w:val="clear" w:color="auto" w:fill="FFFFFF"/>
      <w:spacing w:after="0" w:line="0" w:lineRule="atLeast"/>
    </w:pPr>
    <w:rPr>
      <w:rFonts w:ascii="Times New Roman" w:eastAsia="Times New Roman" w:hAnsi="Times New Roman" w:cs="Times New Roman"/>
      <w:sz w:val="18"/>
      <w:szCs w:val="18"/>
    </w:rPr>
  </w:style>
  <w:style w:type="character" w:customStyle="1" w:styleId="Headerorfooter6">
    <w:name w:val="Header or footer6"/>
    <w:basedOn w:val="Headerorfooter"/>
    <w:rsid w:val="00391728"/>
    <w:rPr>
      <w:rFonts w:ascii="Times New Roman" w:eastAsia="Times New Roman" w:hAnsi="Times New Roman" w:cs="Times New Roman"/>
      <w:color w:val="000000"/>
      <w:spacing w:val="0"/>
      <w:w w:val="100"/>
      <w:position w:val="0"/>
      <w:sz w:val="18"/>
      <w:szCs w:val="18"/>
      <w:shd w:val="clear" w:color="auto" w:fill="FFFFFF"/>
      <w:lang w:val="sq-AL"/>
    </w:rPr>
  </w:style>
  <w:style w:type="paragraph" w:styleId="Header">
    <w:name w:val="header"/>
    <w:basedOn w:val="Normal"/>
    <w:link w:val="HeaderChar"/>
    <w:uiPriority w:val="99"/>
    <w:unhideWhenUsed/>
    <w:rsid w:val="00391728"/>
    <w:pPr>
      <w:widowControl w:val="0"/>
      <w:tabs>
        <w:tab w:val="center" w:pos="4513"/>
        <w:tab w:val="right" w:pos="9026"/>
      </w:tabs>
      <w:spacing w:after="0" w:line="240" w:lineRule="auto"/>
    </w:pPr>
    <w:rPr>
      <w:rFonts w:ascii="Courier New" w:eastAsia="Courier New" w:hAnsi="Courier New" w:cs="Courier New"/>
      <w:color w:val="000000"/>
      <w:sz w:val="24"/>
      <w:szCs w:val="24"/>
    </w:rPr>
  </w:style>
  <w:style w:type="character" w:customStyle="1" w:styleId="HeaderChar">
    <w:name w:val="Header Char"/>
    <w:basedOn w:val="DefaultParagraphFont"/>
    <w:link w:val="Header"/>
    <w:uiPriority w:val="99"/>
    <w:rsid w:val="00391728"/>
    <w:rPr>
      <w:rFonts w:ascii="Courier New" w:eastAsia="Courier New" w:hAnsi="Courier New" w:cs="Courier New"/>
      <w:color w:val="000000"/>
      <w:sz w:val="24"/>
      <w:szCs w:val="24"/>
    </w:rPr>
  </w:style>
  <w:style w:type="paragraph" w:styleId="Footer">
    <w:name w:val="footer"/>
    <w:basedOn w:val="Normal"/>
    <w:link w:val="FooterChar"/>
    <w:uiPriority w:val="99"/>
    <w:unhideWhenUsed/>
    <w:rsid w:val="00391728"/>
    <w:pPr>
      <w:widowControl w:val="0"/>
      <w:tabs>
        <w:tab w:val="center" w:pos="4513"/>
        <w:tab w:val="right" w:pos="9026"/>
      </w:tabs>
      <w:spacing w:after="0" w:line="240" w:lineRule="auto"/>
    </w:pPr>
    <w:rPr>
      <w:rFonts w:ascii="Courier New" w:eastAsia="Courier New" w:hAnsi="Courier New" w:cs="Courier New"/>
      <w:color w:val="000000"/>
      <w:sz w:val="24"/>
      <w:szCs w:val="24"/>
    </w:rPr>
  </w:style>
  <w:style w:type="character" w:customStyle="1" w:styleId="FooterChar">
    <w:name w:val="Footer Char"/>
    <w:basedOn w:val="DefaultParagraphFont"/>
    <w:link w:val="Footer"/>
    <w:uiPriority w:val="99"/>
    <w:rsid w:val="00391728"/>
    <w:rPr>
      <w:rFonts w:ascii="Courier New" w:eastAsia="Courier New" w:hAnsi="Courier New" w:cs="Courier New"/>
      <w:color w:val="000000"/>
      <w:sz w:val="24"/>
      <w:szCs w:val="24"/>
    </w:rPr>
  </w:style>
  <w:style w:type="character" w:styleId="Hyperlink">
    <w:name w:val="Hyperlink"/>
    <w:basedOn w:val="DefaultParagraphFont"/>
    <w:uiPriority w:val="99"/>
    <w:rsid w:val="00391728"/>
    <w:rPr>
      <w:color w:val="0066CC"/>
      <w:u w:val="single"/>
    </w:rPr>
  </w:style>
  <w:style w:type="character" w:customStyle="1" w:styleId="FootnoteGeorgia">
    <w:name w:val="Footnote + Georgia"/>
    <w:aliases w:val="8.5 pt"/>
    <w:basedOn w:val="Footnote"/>
    <w:rsid w:val="00391728"/>
    <w:rPr>
      <w:rFonts w:ascii="Georgia" w:eastAsia="Georgia" w:hAnsi="Georgia" w:cs="Georgia"/>
      <w:b w:val="0"/>
      <w:bCs w:val="0"/>
      <w:i w:val="0"/>
      <w:iCs w:val="0"/>
      <w:smallCaps w:val="0"/>
      <w:strike w:val="0"/>
      <w:color w:val="000000"/>
      <w:spacing w:val="0"/>
      <w:w w:val="100"/>
      <w:position w:val="0"/>
      <w:sz w:val="17"/>
      <w:szCs w:val="17"/>
      <w:u w:val="none"/>
      <w:shd w:val="clear" w:color="auto" w:fill="FFFFFF"/>
    </w:rPr>
  </w:style>
  <w:style w:type="character" w:customStyle="1" w:styleId="Footnote1">
    <w:name w:val="Footnote1"/>
    <w:basedOn w:val="Footnote"/>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Footnote2">
    <w:name w:val="Footnote (2)_"/>
    <w:basedOn w:val="DefaultParagraphFont"/>
    <w:link w:val="Footnote20"/>
    <w:rsid w:val="00391728"/>
    <w:rPr>
      <w:rFonts w:ascii="Times New Roman" w:eastAsia="Times New Roman" w:hAnsi="Times New Roman" w:cs="Times New Roman"/>
      <w:i/>
      <w:iCs/>
      <w:sz w:val="15"/>
      <w:szCs w:val="15"/>
      <w:shd w:val="clear" w:color="auto" w:fill="FFFFFF"/>
    </w:rPr>
  </w:style>
  <w:style w:type="paragraph" w:customStyle="1" w:styleId="Footnote20">
    <w:name w:val="Footnote (2)"/>
    <w:basedOn w:val="Normal"/>
    <w:link w:val="Footnote2"/>
    <w:rsid w:val="00391728"/>
    <w:pPr>
      <w:widowControl w:val="0"/>
      <w:shd w:val="clear" w:color="auto" w:fill="FFFFFF"/>
      <w:spacing w:before="60" w:after="0" w:line="0" w:lineRule="atLeast"/>
    </w:pPr>
    <w:rPr>
      <w:rFonts w:ascii="Times New Roman" w:eastAsia="Times New Roman" w:hAnsi="Times New Roman" w:cs="Times New Roman"/>
      <w:i/>
      <w:iCs/>
      <w:sz w:val="15"/>
      <w:szCs w:val="15"/>
    </w:rPr>
  </w:style>
  <w:style w:type="character" w:customStyle="1" w:styleId="Footnote23">
    <w:name w:val="Footnote (2)3"/>
    <w:basedOn w:val="Footnote2"/>
    <w:rsid w:val="00391728"/>
    <w:rPr>
      <w:rFonts w:ascii="Times New Roman" w:eastAsia="Times New Roman" w:hAnsi="Times New Roman" w:cs="Times New Roman"/>
      <w:i/>
      <w:iCs/>
      <w:color w:val="000000"/>
      <w:spacing w:val="0"/>
      <w:w w:val="100"/>
      <w:position w:val="0"/>
      <w:sz w:val="15"/>
      <w:szCs w:val="15"/>
      <w:shd w:val="clear" w:color="auto" w:fill="FFFFFF"/>
      <w:lang w:val="sq-AL"/>
    </w:rPr>
  </w:style>
  <w:style w:type="character" w:customStyle="1" w:styleId="Footnote2NotItalic">
    <w:name w:val="Footnote (2) + Not Italic"/>
    <w:basedOn w:val="Footnote2"/>
    <w:rsid w:val="00391728"/>
    <w:rPr>
      <w:rFonts w:ascii="Times New Roman" w:eastAsia="Times New Roman" w:hAnsi="Times New Roman" w:cs="Times New Roman"/>
      <w:i/>
      <w:iCs/>
      <w:color w:val="000000"/>
      <w:spacing w:val="0"/>
      <w:w w:val="100"/>
      <w:position w:val="0"/>
      <w:sz w:val="15"/>
      <w:szCs w:val="15"/>
      <w:shd w:val="clear" w:color="auto" w:fill="FFFFFF"/>
    </w:rPr>
  </w:style>
  <w:style w:type="character" w:customStyle="1" w:styleId="Footnote29pt">
    <w:name w:val="Footnote (2) + 9 pt"/>
    <w:aliases w:val="Not Italic"/>
    <w:basedOn w:val="Footnote2"/>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FootnoteItalic">
    <w:name w:val="Footnote + Italic"/>
    <w:basedOn w:val="Footnote"/>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Footnote22">
    <w:name w:val="Footnote (2)2"/>
    <w:basedOn w:val="Footnote2"/>
    <w:rsid w:val="00391728"/>
    <w:rPr>
      <w:rFonts w:ascii="Times New Roman" w:eastAsia="Times New Roman" w:hAnsi="Times New Roman" w:cs="Times New Roman"/>
      <w:i/>
      <w:iCs/>
      <w:color w:val="000000"/>
      <w:spacing w:val="0"/>
      <w:w w:val="100"/>
      <w:position w:val="0"/>
      <w:sz w:val="15"/>
      <w:szCs w:val="15"/>
      <w:shd w:val="clear" w:color="auto" w:fill="FFFFFF"/>
      <w:lang w:val="sq-AL"/>
    </w:rPr>
  </w:style>
  <w:style w:type="character" w:customStyle="1" w:styleId="Footnote65pt">
    <w:name w:val="Footnote + 6.5 pt"/>
    <w:aliases w:val="Spacing 1 pt"/>
    <w:basedOn w:val="Footnote"/>
    <w:rsid w:val="00391728"/>
    <w:rPr>
      <w:rFonts w:ascii="Times New Roman" w:eastAsia="Times New Roman" w:hAnsi="Times New Roman" w:cs="Times New Roman"/>
      <w:b w:val="0"/>
      <w:bCs w:val="0"/>
      <w:i w:val="0"/>
      <w:iCs w:val="0"/>
      <w:smallCaps w:val="0"/>
      <w:strike w:val="0"/>
      <w:color w:val="000000"/>
      <w:spacing w:val="20"/>
      <w:w w:val="100"/>
      <w:position w:val="0"/>
      <w:sz w:val="13"/>
      <w:szCs w:val="13"/>
      <w:u w:val="none"/>
      <w:shd w:val="clear" w:color="auto" w:fill="FFFFFF"/>
      <w:lang w:val="sq-AL"/>
    </w:rPr>
  </w:style>
  <w:style w:type="character" w:customStyle="1" w:styleId="Footnote21">
    <w:name w:val="Footnote (2)1"/>
    <w:basedOn w:val="Footnote2"/>
    <w:rsid w:val="00391728"/>
    <w:rPr>
      <w:rFonts w:ascii="Times New Roman" w:eastAsia="Times New Roman" w:hAnsi="Times New Roman" w:cs="Times New Roman"/>
      <w:i/>
      <w:iCs/>
      <w:color w:val="000000"/>
      <w:spacing w:val="0"/>
      <w:w w:val="100"/>
      <w:position w:val="0"/>
      <w:sz w:val="15"/>
      <w:szCs w:val="15"/>
      <w:shd w:val="clear" w:color="auto" w:fill="FFFFFF"/>
      <w:lang w:val="sq-AL"/>
    </w:rPr>
  </w:style>
  <w:style w:type="character" w:customStyle="1" w:styleId="Footnote29pt1">
    <w:name w:val="Footnote (2) + 9 pt1"/>
    <w:basedOn w:val="Footnote2"/>
    <w:rsid w:val="00391728"/>
    <w:rPr>
      <w:rFonts w:ascii="Times New Roman" w:eastAsia="Times New Roman" w:hAnsi="Times New Roman" w:cs="Times New Roman"/>
      <w:i/>
      <w:iCs/>
      <w:color w:val="000000"/>
      <w:spacing w:val="0"/>
      <w:w w:val="100"/>
      <w:position w:val="0"/>
      <w:sz w:val="18"/>
      <w:szCs w:val="18"/>
      <w:shd w:val="clear" w:color="auto" w:fill="FFFFFF"/>
    </w:rPr>
  </w:style>
  <w:style w:type="character" w:customStyle="1" w:styleId="FootnoteGaramond">
    <w:name w:val="Footnote + Garamond"/>
    <w:aliases w:val="6 pt"/>
    <w:basedOn w:val="Footnote"/>
    <w:rsid w:val="00391728"/>
    <w:rPr>
      <w:rFonts w:ascii="Garamond" w:eastAsia="Garamond" w:hAnsi="Garamond" w:cs="Garamond"/>
      <w:b w:val="0"/>
      <w:bCs w:val="0"/>
      <w:i w:val="0"/>
      <w:iCs w:val="0"/>
      <w:smallCaps w:val="0"/>
      <w:strike w:val="0"/>
      <w:color w:val="000000"/>
      <w:spacing w:val="0"/>
      <w:w w:val="100"/>
      <w:position w:val="0"/>
      <w:sz w:val="12"/>
      <w:szCs w:val="12"/>
      <w:u w:val="none"/>
      <w:shd w:val="clear" w:color="auto" w:fill="FFFFFF"/>
      <w:lang w:val="sq-AL"/>
    </w:rPr>
  </w:style>
  <w:style w:type="character" w:customStyle="1" w:styleId="Footnote3">
    <w:name w:val="Footnote (3)_"/>
    <w:basedOn w:val="DefaultParagraphFont"/>
    <w:link w:val="Footnote30"/>
    <w:rsid w:val="00391728"/>
    <w:rPr>
      <w:rFonts w:ascii="Garamond" w:eastAsia="Garamond" w:hAnsi="Garamond" w:cs="Garamond"/>
      <w:sz w:val="12"/>
      <w:szCs w:val="12"/>
      <w:shd w:val="clear" w:color="auto" w:fill="FFFFFF"/>
    </w:rPr>
  </w:style>
  <w:style w:type="paragraph" w:customStyle="1" w:styleId="Footnote30">
    <w:name w:val="Footnote (3)"/>
    <w:basedOn w:val="Normal"/>
    <w:link w:val="Footnote3"/>
    <w:rsid w:val="00391728"/>
    <w:pPr>
      <w:widowControl w:val="0"/>
      <w:shd w:val="clear" w:color="auto" w:fill="FFFFFF"/>
      <w:spacing w:after="0" w:line="240" w:lineRule="exact"/>
      <w:jc w:val="both"/>
    </w:pPr>
    <w:rPr>
      <w:rFonts w:ascii="Garamond" w:eastAsia="Garamond" w:hAnsi="Garamond" w:cs="Garamond"/>
      <w:sz w:val="12"/>
      <w:szCs w:val="12"/>
    </w:rPr>
  </w:style>
  <w:style w:type="character" w:customStyle="1" w:styleId="Footnote3TimesNewRoman">
    <w:name w:val="Footnote (3) + Times New Roman"/>
    <w:aliases w:val="5 pt"/>
    <w:basedOn w:val="Footnote3"/>
    <w:rsid w:val="00391728"/>
    <w:rPr>
      <w:rFonts w:ascii="Times New Roman" w:eastAsia="Times New Roman" w:hAnsi="Times New Roman" w:cs="Times New Roman"/>
      <w:color w:val="000000"/>
      <w:spacing w:val="0"/>
      <w:w w:val="100"/>
      <w:position w:val="0"/>
      <w:sz w:val="10"/>
      <w:szCs w:val="10"/>
      <w:shd w:val="clear" w:color="auto" w:fill="FFFFFF"/>
    </w:rPr>
  </w:style>
  <w:style w:type="character" w:customStyle="1" w:styleId="Footnote32">
    <w:name w:val="Footnote (3)2"/>
    <w:basedOn w:val="Footnote3"/>
    <w:rsid w:val="00391728"/>
    <w:rPr>
      <w:rFonts w:ascii="Garamond" w:eastAsia="Garamond" w:hAnsi="Garamond" w:cs="Garamond"/>
      <w:color w:val="000000"/>
      <w:spacing w:val="0"/>
      <w:w w:val="100"/>
      <w:position w:val="0"/>
      <w:sz w:val="12"/>
      <w:szCs w:val="12"/>
      <w:shd w:val="clear" w:color="auto" w:fill="FFFFFF"/>
      <w:lang w:val="sq-AL"/>
    </w:rPr>
  </w:style>
  <w:style w:type="character" w:customStyle="1" w:styleId="Footnote3TimesNewRoman1">
    <w:name w:val="Footnote (3) + Times New Roman1"/>
    <w:aliases w:val="5 pt1"/>
    <w:basedOn w:val="Footnote3"/>
    <w:rsid w:val="00391728"/>
    <w:rPr>
      <w:rFonts w:ascii="Times New Roman" w:eastAsia="Times New Roman" w:hAnsi="Times New Roman" w:cs="Times New Roman"/>
      <w:color w:val="000000"/>
      <w:spacing w:val="0"/>
      <w:w w:val="100"/>
      <w:position w:val="0"/>
      <w:sz w:val="10"/>
      <w:szCs w:val="10"/>
      <w:shd w:val="clear" w:color="auto" w:fill="FFFFFF"/>
    </w:rPr>
  </w:style>
  <w:style w:type="character" w:customStyle="1" w:styleId="Footnote31">
    <w:name w:val="Footnote (3)1"/>
    <w:basedOn w:val="Footnote3"/>
    <w:rsid w:val="00391728"/>
    <w:rPr>
      <w:rFonts w:ascii="Garamond" w:eastAsia="Garamond" w:hAnsi="Garamond" w:cs="Garamond"/>
      <w:color w:val="000000"/>
      <w:spacing w:val="0"/>
      <w:w w:val="100"/>
      <w:position w:val="0"/>
      <w:sz w:val="12"/>
      <w:szCs w:val="12"/>
      <w:shd w:val="clear" w:color="auto" w:fill="FFFFFF"/>
    </w:rPr>
  </w:style>
  <w:style w:type="character" w:customStyle="1" w:styleId="Bodytext2">
    <w:name w:val="Body text (2)_"/>
    <w:basedOn w:val="DefaultParagraphFont"/>
    <w:link w:val="Bodytext20"/>
    <w:rsid w:val="00391728"/>
    <w:rPr>
      <w:rFonts w:ascii="Times New Roman" w:eastAsia="Times New Roman" w:hAnsi="Times New Roman" w:cs="Times New Roman"/>
      <w:b/>
      <w:bCs/>
      <w:sz w:val="48"/>
      <w:szCs w:val="48"/>
      <w:shd w:val="clear" w:color="auto" w:fill="FFFFFF"/>
    </w:rPr>
  </w:style>
  <w:style w:type="paragraph" w:customStyle="1" w:styleId="Bodytext20">
    <w:name w:val="Body text (2)"/>
    <w:basedOn w:val="Normal"/>
    <w:link w:val="Bodytext2"/>
    <w:rsid w:val="00391728"/>
    <w:pPr>
      <w:widowControl w:val="0"/>
      <w:shd w:val="clear" w:color="auto" w:fill="FFFFFF"/>
      <w:spacing w:after="540" w:line="600" w:lineRule="exact"/>
      <w:jc w:val="right"/>
    </w:pPr>
    <w:rPr>
      <w:rFonts w:ascii="Times New Roman" w:eastAsia="Times New Roman" w:hAnsi="Times New Roman" w:cs="Times New Roman"/>
      <w:b/>
      <w:bCs/>
      <w:sz w:val="48"/>
      <w:szCs w:val="48"/>
    </w:rPr>
  </w:style>
  <w:style w:type="character" w:customStyle="1" w:styleId="Heading32">
    <w:name w:val="Heading #3 (2)_"/>
    <w:basedOn w:val="DefaultParagraphFont"/>
    <w:link w:val="Heading320"/>
    <w:rsid w:val="00391728"/>
    <w:rPr>
      <w:rFonts w:ascii="Times New Roman" w:eastAsia="Times New Roman" w:hAnsi="Times New Roman" w:cs="Times New Roman"/>
      <w:b/>
      <w:bCs/>
      <w:sz w:val="18"/>
      <w:szCs w:val="18"/>
      <w:shd w:val="clear" w:color="auto" w:fill="FFFFFF"/>
    </w:rPr>
  </w:style>
  <w:style w:type="paragraph" w:customStyle="1" w:styleId="Heading320">
    <w:name w:val="Heading #3 (2)"/>
    <w:basedOn w:val="Normal"/>
    <w:link w:val="Heading32"/>
    <w:rsid w:val="00391728"/>
    <w:pPr>
      <w:widowControl w:val="0"/>
      <w:shd w:val="clear" w:color="auto" w:fill="FFFFFF"/>
      <w:spacing w:before="300" w:after="300" w:line="0" w:lineRule="atLeast"/>
      <w:jc w:val="both"/>
      <w:outlineLvl w:val="2"/>
    </w:pPr>
    <w:rPr>
      <w:rFonts w:ascii="Times New Roman" w:eastAsia="Times New Roman" w:hAnsi="Times New Roman" w:cs="Times New Roman"/>
      <w:b/>
      <w:bCs/>
      <w:sz w:val="18"/>
      <w:szCs w:val="18"/>
    </w:rPr>
  </w:style>
  <w:style w:type="character" w:customStyle="1" w:styleId="BodytextItalic">
    <w:name w:val="Body text + Italic"/>
    <w:basedOn w:val="Bodytext"/>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Bodytext3">
    <w:name w:val="Body text (3)_"/>
    <w:basedOn w:val="DefaultParagraphFont"/>
    <w:link w:val="Bodytext30"/>
    <w:rsid w:val="00391728"/>
    <w:rPr>
      <w:rFonts w:ascii="Times New Roman" w:eastAsia="Times New Roman" w:hAnsi="Times New Roman" w:cs="Times New Roman"/>
      <w:b/>
      <w:bCs/>
      <w:sz w:val="27"/>
      <w:szCs w:val="27"/>
      <w:shd w:val="clear" w:color="auto" w:fill="FFFFFF"/>
    </w:rPr>
  </w:style>
  <w:style w:type="paragraph" w:customStyle="1" w:styleId="Bodytext30">
    <w:name w:val="Body text (3)"/>
    <w:basedOn w:val="Normal"/>
    <w:link w:val="Bodytext3"/>
    <w:rsid w:val="00391728"/>
    <w:pPr>
      <w:widowControl w:val="0"/>
      <w:shd w:val="clear" w:color="auto" w:fill="FFFFFF"/>
      <w:spacing w:after="300" w:line="0" w:lineRule="atLeast"/>
      <w:jc w:val="center"/>
    </w:pPr>
    <w:rPr>
      <w:rFonts w:ascii="Times New Roman" w:eastAsia="Times New Roman" w:hAnsi="Times New Roman" w:cs="Times New Roman"/>
      <w:b/>
      <w:bCs/>
      <w:sz w:val="27"/>
      <w:szCs w:val="27"/>
    </w:rPr>
  </w:style>
  <w:style w:type="character" w:customStyle="1" w:styleId="Bodytext4">
    <w:name w:val="Body text (4)_"/>
    <w:basedOn w:val="DefaultParagraphFont"/>
    <w:link w:val="Bodytext40"/>
    <w:rsid w:val="00391728"/>
    <w:rPr>
      <w:rFonts w:ascii="Times New Roman" w:eastAsia="Times New Roman" w:hAnsi="Times New Roman" w:cs="Times New Roman"/>
      <w:b/>
      <w:bCs/>
      <w:i/>
      <w:iCs/>
      <w:spacing w:val="-10"/>
      <w:shd w:val="clear" w:color="auto" w:fill="FFFFFF"/>
    </w:rPr>
  </w:style>
  <w:style w:type="paragraph" w:customStyle="1" w:styleId="Bodytext40">
    <w:name w:val="Body text (4)"/>
    <w:basedOn w:val="Normal"/>
    <w:link w:val="Bodytext4"/>
    <w:rsid w:val="00391728"/>
    <w:pPr>
      <w:widowControl w:val="0"/>
      <w:shd w:val="clear" w:color="auto" w:fill="FFFFFF"/>
      <w:spacing w:before="300" w:after="300" w:line="0" w:lineRule="atLeast"/>
      <w:jc w:val="center"/>
    </w:pPr>
    <w:rPr>
      <w:rFonts w:ascii="Times New Roman" w:eastAsia="Times New Roman" w:hAnsi="Times New Roman" w:cs="Times New Roman"/>
      <w:b/>
      <w:bCs/>
      <w:i/>
      <w:iCs/>
      <w:spacing w:val="-10"/>
    </w:rPr>
  </w:style>
  <w:style w:type="character" w:customStyle="1" w:styleId="Tableofcontents2">
    <w:name w:val="Table of contents (2)_"/>
    <w:basedOn w:val="DefaultParagraphFont"/>
    <w:link w:val="Tableofcontents20"/>
    <w:rsid w:val="00391728"/>
    <w:rPr>
      <w:rFonts w:ascii="Times New Roman" w:eastAsia="Times New Roman" w:hAnsi="Times New Roman" w:cs="Times New Roman"/>
      <w:b/>
      <w:bCs/>
      <w:sz w:val="18"/>
      <w:szCs w:val="18"/>
      <w:shd w:val="clear" w:color="auto" w:fill="FFFFFF"/>
    </w:rPr>
  </w:style>
  <w:style w:type="paragraph" w:customStyle="1" w:styleId="Tableofcontents20">
    <w:name w:val="Table of contents (2)"/>
    <w:basedOn w:val="Normal"/>
    <w:link w:val="Tableofcontents2"/>
    <w:rsid w:val="00391728"/>
    <w:pPr>
      <w:widowControl w:val="0"/>
      <w:shd w:val="clear" w:color="auto" w:fill="FFFFFF"/>
      <w:spacing w:before="300" w:after="300" w:line="0" w:lineRule="atLeast"/>
      <w:jc w:val="both"/>
    </w:pPr>
    <w:rPr>
      <w:rFonts w:ascii="Times New Roman" w:eastAsia="Times New Roman" w:hAnsi="Times New Roman" w:cs="Times New Roman"/>
      <w:b/>
      <w:bCs/>
      <w:sz w:val="18"/>
      <w:szCs w:val="18"/>
    </w:rPr>
  </w:style>
  <w:style w:type="character" w:customStyle="1" w:styleId="Tableofcontents2NotBold">
    <w:name w:val="Table of contents (2) + Not Bold"/>
    <w:basedOn w:val="Tableofcontents2"/>
    <w:rsid w:val="00391728"/>
    <w:rPr>
      <w:rFonts w:ascii="Times New Roman" w:eastAsia="Times New Roman" w:hAnsi="Times New Roman" w:cs="Times New Roman"/>
      <w:b/>
      <w:bCs/>
      <w:color w:val="000000"/>
      <w:spacing w:val="0"/>
      <w:w w:val="100"/>
      <w:position w:val="0"/>
      <w:sz w:val="18"/>
      <w:szCs w:val="18"/>
      <w:shd w:val="clear" w:color="auto" w:fill="FFFFFF"/>
      <w:lang w:val="sq-AL"/>
    </w:rPr>
  </w:style>
  <w:style w:type="character" w:customStyle="1" w:styleId="TOC1Char">
    <w:name w:val="TOC 1 Char"/>
    <w:basedOn w:val="DefaultParagraphFont"/>
    <w:link w:val="TOC1"/>
    <w:rsid w:val="00391728"/>
    <w:rPr>
      <w:rFonts w:ascii="Times New Roman" w:eastAsia="Times New Roman" w:hAnsi="Times New Roman" w:cs="Times New Roman"/>
      <w:sz w:val="18"/>
      <w:szCs w:val="18"/>
      <w:shd w:val="clear" w:color="auto" w:fill="FFFFFF"/>
    </w:rPr>
  </w:style>
  <w:style w:type="paragraph" w:styleId="TOC1">
    <w:name w:val="toc 1"/>
    <w:basedOn w:val="Normal"/>
    <w:link w:val="TOC1Char"/>
    <w:autoRedefine/>
    <w:rsid w:val="00391728"/>
    <w:pPr>
      <w:widowControl w:val="0"/>
      <w:shd w:val="clear" w:color="auto" w:fill="FFFFFF"/>
      <w:spacing w:before="180" w:after="0" w:line="278" w:lineRule="exact"/>
      <w:jc w:val="both"/>
    </w:pPr>
    <w:rPr>
      <w:rFonts w:ascii="Times New Roman" w:eastAsia="Times New Roman" w:hAnsi="Times New Roman" w:cs="Times New Roman"/>
      <w:sz w:val="18"/>
      <w:szCs w:val="18"/>
    </w:rPr>
  </w:style>
  <w:style w:type="character" w:customStyle="1" w:styleId="Tableofcontents3">
    <w:name w:val="Table of contents (3)_"/>
    <w:basedOn w:val="DefaultParagraphFont"/>
    <w:link w:val="Tableofcontents30"/>
    <w:rsid w:val="00391728"/>
    <w:rPr>
      <w:rFonts w:ascii="Times New Roman" w:eastAsia="Times New Roman" w:hAnsi="Times New Roman" w:cs="Times New Roman"/>
      <w:b/>
      <w:bCs/>
      <w:i/>
      <w:iCs/>
      <w:spacing w:val="-10"/>
      <w:shd w:val="clear" w:color="auto" w:fill="FFFFFF"/>
    </w:rPr>
  </w:style>
  <w:style w:type="paragraph" w:customStyle="1" w:styleId="Tableofcontents30">
    <w:name w:val="Table of contents (3)"/>
    <w:basedOn w:val="Normal"/>
    <w:link w:val="Tableofcontents3"/>
    <w:rsid w:val="00391728"/>
    <w:pPr>
      <w:widowControl w:val="0"/>
      <w:shd w:val="clear" w:color="auto" w:fill="FFFFFF"/>
      <w:spacing w:before="300" w:after="300" w:line="0" w:lineRule="atLeast"/>
      <w:jc w:val="center"/>
    </w:pPr>
    <w:rPr>
      <w:rFonts w:ascii="Times New Roman" w:eastAsia="Times New Roman" w:hAnsi="Times New Roman" w:cs="Times New Roman"/>
      <w:b/>
      <w:bCs/>
      <w:i/>
      <w:iCs/>
      <w:spacing w:val="-10"/>
    </w:rPr>
  </w:style>
  <w:style w:type="character" w:customStyle="1" w:styleId="HeaderorfooterBold">
    <w:name w:val="Header or footer + Bold"/>
    <w:basedOn w:val="Headerorfooter"/>
    <w:rsid w:val="00391728"/>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sq-AL"/>
    </w:rPr>
  </w:style>
  <w:style w:type="character" w:customStyle="1" w:styleId="HeaderorfooterItalic">
    <w:name w:val="Header or footer + Italic"/>
    <w:basedOn w:val="Headerorfooter"/>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Tableofcontents4">
    <w:name w:val="Table of contents (4)_"/>
    <w:basedOn w:val="DefaultParagraphFont"/>
    <w:link w:val="Tableofcontents40"/>
    <w:rsid w:val="00391728"/>
    <w:rPr>
      <w:rFonts w:ascii="Times New Roman" w:eastAsia="Times New Roman" w:hAnsi="Times New Roman" w:cs="Times New Roman"/>
      <w:i/>
      <w:iCs/>
      <w:sz w:val="18"/>
      <w:szCs w:val="18"/>
      <w:shd w:val="clear" w:color="auto" w:fill="FFFFFF"/>
    </w:rPr>
  </w:style>
  <w:style w:type="paragraph" w:customStyle="1" w:styleId="Tableofcontents40">
    <w:name w:val="Table of contents (4)"/>
    <w:basedOn w:val="Normal"/>
    <w:link w:val="Tableofcontents4"/>
    <w:rsid w:val="00391728"/>
    <w:pPr>
      <w:widowControl w:val="0"/>
      <w:shd w:val="clear" w:color="auto" w:fill="FFFFFF"/>
      <w:spacing w:before="180" w:after="420" w:line="0" w:lineRule="atLeast"/>
      <w:jc w:val="both"/>
    </w:pPr>
    <w:rPr>
      <w:rFonts w:ascii="Times New Roman" w:eastAsia="Times New Roman" w:hAnsi="Times New Roman" w:cs="Times New Roman"/>
      <w:i/>
      <w:iCs/>
      <w:sz w:val="18"/>
      <w:szCs w:val="18"/>
    </w:rPr>
  </w:style>
  <w:style w:type="character" w:customStyle="1" w:styleId="Tableofcontents4NotItalic">
    <w:name w:val="Table of contents (4) + Not Italic"/>
    <w:basedOn w:val="Tableofcontents4"/>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Tableofcontents">
    <w:name w:val="Table of contents"/>
    <w:basedOn w:val="TOC1Char"/>
    <w:rsid w:val="00391728"/>
    <w:rPr>
      <w:rFonts w:ascii="Times New Roman" w:eastAsia="Times New Roman" w:hAnsi="Times New Roman" w:cs="Times New Roman"/>
      <w:color w:val="000000"/>
      <w:spacing w:val="0"/>
      <w:w w:val="100"/>
      <w:position w:val="0"/>
      <w:sz w:val="18"/>
      <w:szCs w:val="18"/>
      <w:u w:val="single"/>
      <w:shd w:val="clear" w:color="auto" w:fill="FFFFFF"/>
      <w:lang w:val="sq-AL"/>
    </w:rPr>
  </w:style>
  <w:style w:type="character" w:customStyle="1" w:styleId="TableofcontentsSmallCaps">
    <w:name w:val="Table of contents + Small Caps"/>
    <w:basedOn w:val="TOC1Char"/>
    <w:rsid w:val="00391728"/>
    <w:rPr>
      <w:rFonts w:ascii="Times New Roman" w:eastAsia="Times New Roman" w:hAnsi="Times New Roman" w:cs="Times New Roman"/>
      <w:smallCaps/>
      <w:color w:val="000000"/>
      <w:spacing w:val="0"/>
      <w:w w:val="100"/>
      <w:position w:val="0"/>
      <w:sz w:val="18"/>
      <w:szCs w:val="18"/>
      <w:u w:val="single"/>
      <w:shd w:val="clear" w:color="auto" w:fill="FFFFFF"/>
      <w:lang w:val="sq-AL"/>
    </w:rPr>
  </w:style>
  <w:style w:type="character" w:customStyle="1" w:styleId="Bodytext60">
    <w:name w:val="Body text (6)_"/>
    <w:basedOn w:val="DefaultParagraphFont"/>
    <w:link w:val="Bodytext61"/>
    <w:rsid w:val="00391728"/>
    <w:rPr>
      <w:rFonts w:ascii="Times New Roman" w:eastAsia="Times New Roman" w:hAnsi="Times New Roman" w:cs="Times New Roman"/>
      <w:i/>
      <w:iCs/>
      <w:sz w:val="26"/>
      <w:szCs w:val="26"/>
      <w:shd w:val="clear" w:color="auto" w:fill="FFFFFF"/>
    </w:rPr>
  </w:style>
  <w:style w:type="paragraph" w:customStyle="1" w:styleId="Bodytext61">
    <w:name w:val="Body text (6)"/>
    <w:basedOn w:val="Normal"/>
    <w:link w:val="Bodytext60"/>
    <w:rsid w:val="00391728"/>
    <w:pPr>
      <w:widowControl w:val="0"/>
      <w:shd w:val="clear" w:color="auto" w:fill="FFFFFF"/>
      <w:spacing w:before="60" w:after="600" w:line="0" w:lineRule="atLeast"/>
      <w:jc w:val="center"/>
    </w:pPr>
    <w:rPr>
      <w:rFonts w:ascii="Times New Roman" w:eastAsia="Times New Roman" w:hAnsi="Times New Roman" w:cs="Times New Roman"/>
      <w:i/>
      <w:iCs/>
      <w:sz w:val="26"/>
      <w:szCs w:val="26"/>
    </w:rPr>
  </w:style>
  <w:style w:type="character" w:customStyle="1" w:styleId="TableofcontentsItalic">
    <w:name w:val="Table of contents + Italic"/>
    <w:basedOn w:val="TOC1Char"/>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BodytextExact">
    <w:name w:val="Body text Exact"/>
    <w:basedOn w:val="DefaultParagraphFont"/>
    <w:rsid w:val="00391728"/>
    <w:rPr>
      <w:rFonts w:ascii="Times New Roman" w:eastAsia="Times New Roman" w:hAnsi="Times New Roman" w:cs="Times New Roman"/>
      <w:b w:val="0"/>
      <w:bCs w:val="0"/>
      <w:i w:val="0"/>
      <w:iCs w:val="0"/>
      <w:smallCaps w:val="0"/>
      <w:strike w:val="0"/>
      <w:spacing w:val="1"/>
      <w:sz w:val="16"/>
      <w:szCs w:val="16"/>
      <w:u w:val="none"/>
    </w:rPr>
  </w:style>
  <w:style w:type="character" w:customStyle="1" w:styleId="BodytextItalic6">
    <w:name w:val="Body text + Italic6"/>
    <w:aliases w:val="Spacing 0 pt Exact"/>
    <w:basedOn w:val="Bodytext"/>
    <w:rsid w:val="00391728"/>
    <w:rPr>
      <w:rFonts w:ascii="Times New Roman" w:eastAsia="Times New Roman" w:hAnsi="Times New Roman" w:cs="Times New Roman"/>
      <w:b w:val="0"/>
      <w:bCs w:val="0"/>
      <w:i/>
      <w:iCs/>
      <w:smallCaps w:val="0"/>
      <w:strike w:val="0"/>
      <w:color w:val="000000"/>
      <w:spacing w:val="0"/>
      <w:w w:val="100"/>
      <w:position w:val="0"/>
      <w:sz w:val="16"/>
      <w:szCs w:val="16"/>
      <w:u w:val="none"/>
      <w:shd w:val="clear" w:color="auto" w:fill="FFFFFF"/>
      <w:lang w:val="sq-AL"/>
    </w:rPr>
  </w:style>
  <w:style w:type="character" w:customStyle="1" w:styleId="Bodytext7">
    <w:name w:val="Body text (7)_"/>
    <w:basedOn w:val="DefaultParagraphFont"/>
    <w:link w:val="Bodytext70"/>
    <w:rsid w:val="00391728"/>
    <w:rPr>
      <w:rFonts w:ascii="Garamond" w:eastAsia="Garamond" w:hAnsi="Garamond" w:cs="Garamond"/>
      <w:spacing w:val="20"/>
      <w:sz w:val="15"/>
      <w:szCs w:val="15"/>
      <w:shd w:val="clear" w:color="auto" w:fill="FFFFFF"/>
    </w:rPr>
  </w:style>
  <w:style w:type="paragraph" w:customStyle="1" w:styleId="Bodytext70">
    <w:name w:val="Body text (7)"/>
    <w:basedOn w:val="Normal"/>
    <w:link w:val="Bodytext7"/>
    <w:rsid w:val="00391728"/>
    <w:pPr>
      <w:widowControl w:val="0"/>
      <w:shd w:val="clear" w:color="auto" w:fill="FFFFFF"/>
      <w:spacing w:before="180" w:after="0" w:line="0" w:lineRule="atLeast"/>
    </w:pPr>
    <w:rPr>
      <w:rFonts w:ascii="Garamond" w:eastAsia="Garamond" w:hAnsi="Garamond" w:cs="Garamond"/>
      <w:spacing w:val="20"/>
      <w:sz w:val="15"/>
      <w:szCs w:val="15"/>
    </w:rPr>
  </w:style>
  <w:style w:type="character" w:customStyle="1" w:styleId="Bodytext7MSReferenceSansSerif">
    <w:name w:val="Body text (7) + MS Reference Sans Serif"/>
    <w:aliases w:val="10.5 pt,Italic,Spacing 0 pt"/>
    <w:basedOn w:val="Bodytext7"/>
    <w:rsid w:val="00391728"/>
    <w:rPr>
      <w:rFonts w:ascii="MS Reference Sans Serif" w:eastAsia="MS Reference Sans Serif" w:hAnsi="MS Reference Sans Serif" w:cs="MS Reference Sans Serif"/>
      <w:i/>
      <w:iCs/>
      <w:color w:val="000000"/>
      <w:spacing w:val="0"/>
      <w:w w:val="100"/>
      <w:position w:val="0"/>
      <w:sz w:val="21"/>
      <w:szCs w:val="21"/>
      <w:shd w:val="clear" w:color="auto" w:fill="FFFFFF"/>
    </w:rPr>
  </w:style>
  <w:style w:type="character" w:customStyle="1" w:styleId="Bodytext80">
    <w:name w:val="Body text (8)_"/>
    <w:basedOn w:val="DefaultParagraphFont"/>
    <w:link w:val="Bodytext81"/>
    <w:rsid w:val="00391728"/>
    <w:rPr>
      <w:rFonts w:ascii="Times New Roman" w:eastAsia="Times New Roman" w:hAnsi="Times New Roman" w:cs="Times New Roman"/>
      <w:b/>
      <w:bCs/>
      <w:sz w:val="17"/>
      <w:szCs w:val="17"/>
      <w:shd w:val="clear" w:color="auto" w:fill="FFFFFF"/>
    </w:rPr>
  </w:style>
  <w:style w:type="paragraph" w:customStyle="1" w:styleId="Bodytext81">
    <w:name w:val="Body text (8)"/>
    <w:basedOn w:val="Normal"/>
    <w:link w:val="Bodytext80"/>
    <w:rsid w:val="00391728"/>
    <w:pPr>
      <w:widowControl w:val="0"/>
      <w:shd w:val="clear" w:color="auto" w:fill="FFFFFF"/>
      <w:spacing w:after="300" w:line="0" w:lineRule="atLeast"/>
      <w:jc w:val="both"/>
    </w:pPr>
    <w:rPr>
      <w:rFonts w:ascii="Times New Roman" w:eastAsia="Times New Roman" w:hAnsi="Times New Roman" w:cs="Times New Roman"/>
      <w:b/>
      <w:bCs/>
      <w:sz w:val="17"/>
      <w:szCs w:val="17"/>
    </w:rPr>
  </w:style>
  <w:style w:type="character" w:customStyle="1" w:styleId="Bodytext8Garamond">
    <w:name w:val="Body text (8) + Garamond"/>
    <w:aliases w:val="7.5 pt,Italic12"/>
    <w:basedOn w:val="Bodytext80"/>
    <w:rsid w:val="00391728"/>
    <w:rPr>
      <w:rFonts w:ascii="Garamond" w:eastAsia="Garamond" w:hAnsi="Garamond" w:cs="Garamond"/>
      <w:b/>
      <w:bCs/>
      <w:i/>
      <w:iCs/>
      <w:color w:val="000000"/>
      <w:spacing w:val="0"/>
      <w:w w:val="100"/>
      <w:position w:val="0"/>
      <w:sz w:val="15"/>
      <w:szCs w:val="15"/>
      <w:shd w:val="clear" w:color="auto" w:fill="FFFFFF"/>
      <w:lang w:val="sq-AL"/>
    </w:rPr>
  </w:style>
  <w:style w:type="character" w:customStyle="1" w:styleId="Bodytext89pt">
    <w:name w:val="Body text (8) + 9 pt"/>
    <w:aliases w:val="Not Bold"/>
    <w:basedOn w:val="Bodytext80"/>
    <w:rsid w:val="00391728"/>
    <w:rPr>
      <w:rFonts w:ascii="Times New Roman" w:eastAsia="Times New Roman" w:hAnsi="Times New Roman" w:cs="Times New Roman"/>
      <w:b/>
      <w:bCs/>
      <w:color w:val="000000"/>
      <w:spacing w:val="0"/>
      <w:w w:val="100"/>
      <w:position w:val="0"/>
      <w:sz w:val="18"/>
      <w:szCs w:val="18"/>
      <w:shd w:val="clear" w:color="auto" w:fill="FFFFFF"/>
      <w:lang w:val="sq-AL"/>
    </w:rPr>
  </w:style>
  <w:style w:type="character" w:customStyle="1" w:styleId="Bodytext9">
    <w:name w:val="Body text (9)_"/>
    <w:basedOn w:val="DefaultParagraphFont"/>
    <w:link w:val="Bodytext90"/>
    <w:rsid w:val="00391728"/>
    <w:rPr>
      <w:rFonts w:ascii="Times New Roman" w:eastAsia="Times New Roman" w:hAnsi="Times New Roman" w:cs="Times New Roman"/>
      <w:sz w:val="14"/>
      <w:szCs w:val="14"/>
      <w:shd w:val="clear" w:color="auto" w:fill="FFFFFF"/>
    </w:rPr>
  </w:style>
  <w:style w:type="paragraph" w:customStyle="1" w:styleId="Bodytext90">
    <w:name w:val="Body text (9)"/>
    <w:basedOn w:val="Normal"/>
    <w:link w:val="Bodytext9"/>
    <w:rsid w:val="00391728"/>
    <w:pPr>
      <w:widowControl w:val="0"/>
      <w:shd w:val="clear" w:color="auto" w:fill="FFFFFF"/>
      <w:spacing w:before="300" w:after="0" w:line="0" w:lineRule="atLeast"/>
    </w:pPr>
    <w:rPr>
      <w:rFonts w:ascii="Times New Roman" w:eastAsia="Times New Roman" w:hAnsi="Times New Roman" w:cs="Times New Roman"/>
      <w:sz w:val="14"/>
      <w:szCs w:val="14"/>
    </w:rPr>
  </w:style>
  <w:style w:type="character" w:customStyle="1" w:styleId="BodytextItalic5">
    <w:name w:val="Body text + Italic5"/>
    <w:aliases w:val="Small Caps"/>
    <w:basedOn w:val="Bodytext"/>
    <w:rsid w:val="00391728"/>
    <w:rPr>
      <w:rFonts w:ascii="Times New Roman" w:eastAsia="Times New Roman" w:hAnsi="Times New Roman" w:cs="Times New Roman"/>
      <w:b w:val="0"/>
      <w:bCs w:val="0"/>
      <w:i/>
      <w:iCs/>
      <w:smallCaps/>
      <w:strike w:val="0"/>
      <w:color w:val="000000"/>
      <w:spacing w:val="0"/>
      <w:w w:val="100"/>
      <w:position w:val="0"/>
      <w:sz w:val="18"/>
      <w:szCs w:val="18"/>
      <w:u w:val="none"/>
      <w:shd w:val="clear" w:color="auto" w:fill="FFFFFF"/>
      <w:lang w:val="sq-AL"/>
    </w:rPr>
  </w:style>
  <w:style w:type="character" w:customStyle="1" w:styleId="BodytextGeorgia">
    <w:name w:val="Body text + Georgia"/>
    <w:aliases w:val="8.5 pt7"/>
    <w:basedOn w:val="Bodytext"/>
    <w:rsid w:val="00391728"/>
    <w:rPr>
      <w:rFonts w:ascii="Georgia" w:eastAsia="Georgia" w:hAnsi="Georgia" w:cs="Georgia"/>
      <w:b w:val="0"/>
      <w:bCs w:val="0"/>
      <w:i w:val="0"/>
      <w:iCs w:val="0"/>
      <w:smallCaps w:val="0"/>
      <w:strike w:val="0"/>
      <w:color w:val="000000"/>
      <w:spacing w:val="0"/>
      <w:w w:val="100"/>
      <w:position w:val="0"/>
      <w:sz w:val="17"/>
      <w:szCs w:val="17"/>
      <w:u w:val="none"/>
      <w:shd w:val="clear" w:color="auto" w:fill="FFFFFF"/>
      <w:lang w:val="sq-AL"/>
    </w:rPr>
  </w:style>
  <w:style w:type="character" w:customStyle="1" w:styleId="HeaderorfooterMSReferenceSansSerif">
    <w:name w:val="Header or footer + MS Reference Sans Serif"/>
    <w:aliases w:val="7.5 pt3,Bold"/>
    <w:basedOn w:val="Headerorfooter"/>
    <w:rsid w:val="00391728"/>
    <w:rPr>
      <w:rFonts w:ascii="MS Reference Sans Serif" w:eastAsia="MS Reference Sans Serif" w:hAnsi="MS Reference Sans Serif" w:cs="MS Reference Sans Serif"/>
      <w:b/>
      <w:bCs/>
      <w:i w:val="0"/>
      <w:iCs w:val="0"/>
      <w:smallCaps w:val="0"/>
      <w:strike w:val="0"/>
      <w:color w:val="000000"/>
      <w:spacing w:val="0"/>
      <w:w w:val="100"/>
      <w:position w:val="0"/>
      <w:sz w:val="15"/>
      <w:szCs w:val="15"/>
      <w:u w:val="none"/>
      <w:shd w:val="clear" w:color="auto" w:fill="FFFFFF"/>
      <w:lang w:val="sq-AL"/>
    </w:rPr>
  </w:style>
  <w:style w:type="character" w:customStyle="1" w:styleId="Tableofcontents21">
    <w:name w:val="Table of contents2"/>
    <w:basedOn w:val="TOC1Char"/>
    <w:rsid w:val="00391728"/>
    <w:rPr>
      <w:rFonts w:ascii="Times New Roman" w:eastAsia="Times New Roman" w:hAnsi="Times New Roman" w:cs="Times New Roman"/>
      <w:strike/>
      <w:color w:val="000000"/>
      <w:spacing w:val="0"/>
      <w:w w:val="100"/>
      <w:position w:val="0"/>
      <w:sz w:val="18"/>
      <w:szCs w:val="18"/>
      <w:shd w:val="clear" w:color="auto" w:fill="FFFFFF"/>
      <w:lang w:val="sq-AL"/>
    </w:rPr>
  </w:style>
  <w:style w:type="character" w:customStyle="1" w:styleId="BodyText1">
    <w:name w:val="Body Text1"/>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single"/>
      <w:shd w:val="clear" w:color="auto" w:fill="FFFFFF"/>
      <w:lang w:val="sq-AL"/>
    </w:rPr>
  </w:style>
  <w:style w:type="character" w:customStyle="1" w:styleId="Bodytext10">
    <w:name w:val="Body text (10)_"/>
    <w:basedOn w:val="DefaultParagraphFont"/>
    <w:link w:val="Bodytext100"/>
    <w:rsid w:val="00391728"/>
    <w:rPr>
      <w:rFonts w:ascii="MS Reference Sans Serif" w:eastAsia="MS Reference Sans Serif" w:hAnsi="MS Reference Sans Serif" w:cs="MS Reference Sans Serif"/>
      <w:spacing w:val="10"/>
      <w:sz w:val="16"/>
      <w:szCs w:val="16"/>
      <w:shd w:val="clear" w:color="auto" w:fill="FFFFFF"/>
    </w:rPr>
  </w:style>
  <w:style w:type="paragraph" w:customStyle="1" w:styleId="Bodytext100">
    <w:name w:val="Body text (10)"/>
    <w:basedOn w:val="Normal"/>
    <w:link w:val="Bodytext10"/>
    <w:rsid w:val="00391728"/>
    <w:pPr>
      <w:widowControl w:val="0"/>
      <w:shd w:val="clear" w:color="auto" w:fill="FFFFFF"/>
      <w:spacing w:before="300" w:after="300" w:line="0" w:lineRule="atLeast"/>
      <w:jc w:val="both"/>
    </w:pPr>
    <w:rPr>
      <w:rFonts w:ascii="MS Reference Sans Serif" w:eastAsia="MS Reference Sans Serif" w:hAnsi="MS Reference Sans Serif" w:cs="MS Reference Sans Serif"/>
      <w:spacing w:val="10"/>
      <w:sz w:val="16"/>
      <w:szCs w:val="16"/>
    </w:rPr>
  </w:style>
  <w:style w:type="character" w:customStyle="1" w:styleId="Bodytext10SmallCaps">
    <w:name w:val="Body text (10) + Small Caps"/>
    <w:basedOn w:val="Bodytext10"/>
    <w:rsid w:val="00391728"/>
    <w:rPr>
      <w:rFonts w:ascii="MS Reference Sans Serif" w:eastAsia="MS Reference Sans Serif" w:hAnsi="MS Reference Sans Serif" w:cs="MS Reference Sans Serif"/>
      <w:smallCaps/>
      <w:color w:val="000000"/>
      <w:spacing w:val="10"/>
      <w:w w:val="100"/>
      <w:position w:val="0"/>
      <w:sz w:val="16"/>
      <w:szCs w:val="16"/>
      <w:shd w:val="clear" w:color="auto" w:fill="FFFFFF"/>
      <w:lang w:val="sq-AL"/>
    </w:rPr>
  </w:style>
  <w:style w:type="character" w:customStyle="1" w:styleId="BodyText21">
    <w:name w:val="Body Text2"/>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single"/>
      <w:shd w:val="clear" w:color="auto" w:fill="FFFFFF"/>
      <w:lang w:val="sq-AL"/>
    </w:rPr>
  </w:style>
  <w:style w:type="character" w:customStyle="1" w:styleId="BodyText31">
    <w:name w:val="Body Text3"/>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BodyText41">
    <w:name w:val="Body Text4"/>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Bodytext11">
    <w:name w:val="Body text (11)_"/>
    <w:basedOn w:val="DefaultParagraphFont"/>
    <w:link w:val="Bodytext110"/>
    <w:rsid w:val="00391728"/>
    <w:rPr>
      <w:rFonts w:ascii="Garamond" w:eastAsia="Garamond" w:hAnsi="Garamond" w:cs="Garamond"/>
      <w:sz w:val="12"/>
      <w:szCs w:val="12"/>
      <w:shd w:val="clear" w:color="auto" w:fill="FFFFFF"/>
    </w:rPr>
  </w:style>
  <w:style w:type="paragraph" w:customStyle="1" w:styleId="Bodytext110">
    <w:name w:val="Body text (11)"/>
    <w:basedOn w:val="Normal"/>
    <w:link w:val="Bodytext11"/>
    <w:rsid w:val="00391728"/>
    <w:pPr>
      <w:widowControl w:val="0"/>
      <w:shd w:val="clear" w:color="auto" w:fill="FFFFFF"/>
      <w:spacing w:after="0" w:line="0" w:lineRule="atLeast"/>
      <w:jc w:val="both"/>
    </w:pPr>
    <w:rPr>
      <w:rFonts w:ascii="Garamond" w:eastAsia="Garamond" w:hAnsi="Garamond" w:cs="Garamond"/>
      <w:sz w:val="12"/>
      <w:szCs w:val="12"/>
    </w:rPr>
  </w:style>
  <w:style w:type="character" w:customStyle="1" w:styleId="Bodytext11TimesNewRoman">
    <w:name w:val="Body text (11) + Times New Roman"/>
    <w:aliases w:val="Italic11"/>
    <w:basedOn w:val="Bodytext11"/>
    <w:rsid w:val="00391728"/>
    <w:rPr>
      <w:rFonts w:ascii="Times New Roman" w:eastAsia="Times New Roman" w:hAnsi="Times New Roman" w:cs="Times New Roman"/>
      <w:i/>
      <w:iCs/>
      <w:color w:val="000000"/>
      <w:spacing w:val="0"/>
      <w:w w:val="100"/>
      <w:position w:val="0"/>
      <w:sz w:val="12"/>
      <w:szCs w:val="12"/>
      <w:shd w:val="clear" w:color="auto" w:fill="FFFFFF"/>
    </w:rPr>
  </w:style>
  <w:style w:type="character" w:customStyle="1" w:styleId="BodytextGeorgia5">
    <w:name w:val="Body text + Georgia5"/>
    <w:aliases w:val="8.5 pt6"/>
    <w:basedOn w:val="Bodytext"/>
    <w:rsid w:val="00391728"/>
    <w:rPr>
      <w:rFonts w:ascii="Georgia" w:eastAsia="Georgia" w:hAnsi="Georgia" w:cs="Georgia"/>
      <w:b w:val="0"/>
      <w:bCs w:val="0"/>
      <w:i w:val="0"/>
      <w:iCs w:val="0"/>
      <w:smallCaps w:val="0"/>
      <w:strike w:val="0"/>
      <w:color w:val="000000"/>
      <w:spacing w:val="0"/>
      <w:w w:val="100"/>
      <w:position w:val="0"/>
      <w:sz w:val="17"/>
      <w:szCs w:val="17"/>
      <w:u w:val="none"/>
      <w:shd w:val="clear" w:color="auto" w:fill="FFFFFF"/>
      <w:lang w:val="sq-AL"/>
    </w:rPr>
  </w:style>
  <w:style w:type="character" w:customStyle="1" w:styleId="HeaderorfooterBold3">
    <w:name w:val="Header or footer + Bold3"/>
    <w:basedOn w:val="Headerorfooter"/>
    <w:rsid w:val="00391728"/>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sq-AL"/>
    </w:rPr>
  </w:style>
  <w:style w:type="character" w:customStyle="1" w:styleId="HeaderorfooterItalic4">
    <w:name w:val="Header or footer + Italic4"/>
    <w:basedOn w:val="Headerorfooter"/>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Headerorfooter5">
    <w:name w:val="Header or footer5"/>
    <w:basedOn w:val="Headerorfooter"/>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Heading4">
    <w:name w:val="Heading #4_"/>
    <w:basedOn w:val="DefaultParagraphFont"/>
    <w:link w:val="Heading40"/>
    <w:rsid w:val="00391728"/>
    <w:rPr>
      <w:rFonts w:ascii="Times New Roman" w:eastAsia="Times New Roman" w:hAnsi="Times New Roman" w:cs="Times New Roman"/>
      <w:sz w:val="18"/>
      <w:szCs w:val="18"/>
      <w:shd w:val="clear" w:color="auto" w:fill="FFFFFF"/>
    </w:rPr>
  </w:style>
  <w:style w:type="paragraph" w:customStyle="1" w:styleId="Heading40">
    <w:name w:val="Heading #4"/>
    <w:basedOn w:val="Normal"/>
    <w:link w:val="Heading4"/>
    <w:rsid w:val="00391728"/>
    <w:pPr>
      <w:widowControl w:val="0"/>
      <w:shd w:val="clear" w:color="auto" w:fill="FFFFFF"/>
      <w:spacing w:before="180" w:after="60" w:line="0" w:lineRule="atLeast"/>
      <w:jc w:val="both"/>
      <w:outlineLvl w:val="3"/>
    </w:pPr>
    <w:rPr>
      <w:rFonts w:ascii="Times New Roman" w:eastAsia="Times New Roman" w:hAnsi="Times New Roman" w:cs="Times New Roman"/>
      <w:sz w:val="18"/>
      <w:szCs w:val="18"/>
    </w:rPr>
  </w:style>
  <w:style w:type="character" w:customStyle="1" w:styleId="Bodytext12">
    <w:name w:val="Body text (12)_"/>
    <w:basedOn w:val="DefaultParagraphFont"/>
    <w:link w:val="Bodytext120"/>
    <w:rsid w:val="00391728"/>
    <w:rPr>
      <w:rFonts w:ascii="Verdana" w:eastAsia="Verdana" w:hAnsi="Verdana" w:cs="Verdana"/>
      <w:i/>
      <w:iCs/>
      <w:spacing w:val="10"/>
      <w:sz w:val="16"/>
      <w:szCs w:val="16"/>
      <w:shd w:val="clear" w:color="auto" w:fill="FFFFFF"/>
    </w:rPr>
  </w:style>
  <w:style w:type="paragraph" w:customStyle="1" w:styleId="Bodytext120">
    <w:name w:val="Body text (12)"/>
    <w:basedOn w:val="Normal"/>
    <w:link w:val="Bodytext12"/>
    <w:rsid w:val="00391728"/>
    <w:pPr>
      <w:widowControl w:val="0"/>
      <w:shd w:val="clear" w:color="auto" w:fill="FFFFFF"/>
      <w:spacing w:before="180" w:after="180" w:line="0" w:lineRule="atLeast"/>
    </w:pPr>
    <w:rPr>
      <w:rFonts w:ascii="Verdana" w:eastAsia="Verdana" w:hAnsi="Verdana" w:cs="Verdana"/>
      <w:i/>
      <w:iCs/>
      <w:spacing w:val="10"/>
      <w:sz w:val="16"/>
      <w:szCs w:val="16"/>
    </w:rPr>
  </w:style>
  <w:style w:type="character" w:customStyle="1" w:styleId="Bodytext12MSReferenceSansSerif">
    <w:name w:val="Body text (12) + MS Reference Sans Serif"/>
    <w:aliases w:val="7.5 pt2,Not Italic4,Spacing 0 pt4"/>
    <w:basedOn w:val="Bodytext12"/>
    <w:rsid w:val="00391728"/>
    <w:rPr>
      <w:rFonts w:ascii="MS Reference Sans Serif" w:eastAsia="MS Reference Sans Serif" w:hAnsi="MS Reference Sans Serif" w:cs="MS Reference Sans Serif"/>
      <w:i/>
      <w:iCs/>
      <w:color w:val="000000"/>
      <w:spacing w:val="0"/>
      <w:w w:val="100"/>
      <w:position w:val="0"/>
      <w:sz w:val="15"/>
      <w:szCs w:val="15"/>
      <w:shd w:val="clear" w:color="auto" w:fill="FFFFFF"/>
      <w:lang w:val="sq-AL"/>
    </w:rPr>
  </w:style>
  <w:style w:type="character" w:customStyle="1" w:styleId="Bodytext12TimesNewRoman">
    <w:name w:val="Body text (12) + Times New Roman"/>
    <w:aliases w:val="9.5 pt,Not Italic3,Spacing 0 pt3"/>
    <w:basedOn w:val="Bodytext12"/>
    <w:rsid w:val="00391728"/>
    <w:rPr>
      <w:rFonts w:ascii="Times New Roman" w:eastAsia="Times New Roman" w:hAnsi="Times New Roman" w:cs="Times New Roman"/>
      <w:i/>
      <w:iCs/>
      <w:color w:val="000000"/>
      <w:spacing w:val="0"/>
      <w:w w:val="100"/>
      <w:position w:val="0"/>
      <w:sz w:val="19"/>
      <w:szCs w:val="19"/>
      <w:shd w:val="clear" w:color="auto" w:fill="FFFFFF"/>
      <w:lang w:val="sq-AL"/>
    </w:rPr>
  </w:style>
  <w:style w:type="character" w:customStyle="1" w:styleId="Bodytext10Exact">
    <w:name w:val="Body text (10) Exact"/>
    <w:basedOn w:val="DefaultParagraphFont"/>
    <w:rsid w:val="00391728"/>
    <w:rPr>
      <w:rFonts w:ascii="MS Reference Sans Serif" w:eastAsia="MS Reference Sans Serif" w:hAnsi="MS Reference Sans Serif" w:cs="MS Reference Sans Serif"/>
      <w:b w:val="0"/>
      <w:bCs w:val="0"/>
      <w:i w:val="0"/>
      <w:iCs w:val="0"/>
      <w:smallCaps w:val="0"/>
      <w:strike w:val="0"/>
      <w:spacing w:val="10"/>
      <w:sz w:val="16"/>
      <w:szCs w:val="16"/>
      <w:u w:val="none"/>
    </w:rPr>
  </w:style>
  <w:style w:type="character" w:customStyle="1" w:styleId="Bodytext1075pt">
    <w:name w:val="Body text (10) + 7.5 pt"/>
    <w:aliases w:val="Italic10,Spacing 1 pt Exact"/>
    <w:basedOn w:val="Bodytext10"/>
    <w:rsid w:val="00391728"/>
    <w:rPr>
      <w:rFonts w:ascii="MS Reference Sans Serif" w:eastAsia="MS Reference Sans Serif" w:hAnsi="MS Reference Sans Serif" w:cs="MS Reference Sans Serif"/>
      <w:i/>
      <w:iCs/>
      <w:color w:val="000000"/>
      <w:spacing w:val="24"/>
      <w:w w:val="100"/>
      <w:position w:val="0"/>
      <w:sz w:val="15"/>
      <w:szCs w:val="15"/>
      <w:shd w:val="clear" w:color="auto" w:fill="FFFFFF"/>
      <w:lang w:val="sq-AL"/>
    </w:rPr>
  </w:style>
  <w:style w:type="character" w:customStyle="1" w:styleId="Bodytext10Spacing0ptExact">
    <w:name w:val="Body text (10) + Spacing 0 pt Exact"/>
    <w:basedOn w:val="Bodytext10"/>
    <w:rsid w:val="00391728"/>
    <w:rPr>
      <w:rFonts w:ascii="MS Reference Sans Serif" w:eastAsia="MS Reference Sans Serif" w:hAnsi="MS Reference Sans Serif" w:cs="MS Reference Sans Serif"/>
      <w:color w:val="000000"/>
      <w:spacing w:val="3"/>
      <w:w w:val="100"/>
      <w:position w:val="0"/>
      <w:sz w:val="16"/>
      <w:szCs w:val="16"/>
      <w:shd w:val="clear" w:color="auto" w:fill="FFFFFF"/>
      <w:lang w:val="sq-AL"/>
    </w:rPr>
  </w:style>
  <w:style w:type="character" w:customStyle="1" w:styleId="BodytextGeorgia4">
    <w:name w:val="Body text + Georgia4"/>
    <w:aliases w:val="Spacing 0 pt Exact1"/>
    <w:basedOn w:val="Bodytext"/>
    <w:rsid w:val="00391728"/>
    <w:rPr>
      <w:rFonts w:ascii="Georgia" w:eastAsia="Georgia" w:hAnsi="Georgia" w:cs="Georgia"/>
      <w:b w:val="0"/>
      <w:bCs w:val="0"/>
      <w:i w:val="0"/>
      <w:iCs w:val="0"/>
      <w:smallCaps w:val="0"/>
      <w:strike w:val="0"/>
      <w:color w:val="000000"/>
      <w:spacing w:val="-2"/>
      <w:w w:val="100"/>
      <w:position w:val="0"/>
      <w:sz w:val="16"/>
      <w:szCs w:val="16"/>
      <w:u w:val="none"/>
      <w:shd w:val="clear" w:color="auto" w:fill="FFFFFF"/>
      <w:lang w:val="sq-AL"/>
    </w:rPr>
  </w:style>
  <w:style w:type="character" w:customStyle="1" w:styleId="Heading22">
    <w:name w:val="Heading #2 (2)_"/>
    <w:basedOn w:val="DefaultParagraphFont"/>
    <w:link w:val="Heading220"/>
    <w:rsid w:val="00391728"/>
    <w:rPr>
      <w:rFonts w:ascii="Times New Roman" w:eastAsia="Times New Roman" w:hAnsi="Times New Roman" w:cs="Times New Roman"/>
      <w:b/>
      <w:bCs/>
      <w:shd w:val="clear" w:color="auto" w:fill="FFFFFF"/>
    </w:rPr>
  </w:style>
  <w:style w:type="paragraph" w:customStyle="1" w:styleId="Heading220">
    <w:name w:val="Heading #2 (2)"/>
    <w:basedOn w:val="Normal"/>
    <w:link w:val="Heading22"/>
    <w:rsid w:val="00391728"/>
    <w:pPr>
      <w:widowControl w:val="0"/>
      <w:shd w:val="clear" w:color="auto" w:fill="FFFFFF"/>
      <w:spacing w:after="0" w:line="0" w:lineRule="atLeast"/>
      <w:jc w:val="center"/>
      <w:outlineLvl w:val="1"/>
    </w:pPr>
    <w:rPr>
      <w:rFonts w:ascii="Times New Roman" w:eastAsia="Times New Roman" w:hAnsi="Times New Roman" w:cs="Times New Roman"/>
      <w:b/>
      <w:bCs/>
    </w:rPr>
  </w:style>
  <w:style w:type="character" w:customStyle="1" w:styleId="Heading23">
    <w:name w:val="Heading #2 (3)_"/>
    <w:basedOn w:val="DefaultParagraphFont"/>
    <w:link w:val="Heading230"/>
    <w:rsid w:val="00391728"/>
    <w:rPr>
      <w:rFonts w:ascii="Times New Roman" w:eastAsia="Times New Roman" w:hAnsi="Times New Roman" w:cs="Times New Roman"/>
      <w:i/>
      <w:iCs/>
      <w:shd w:val="clear" w:color="auto" w:fill="FFFFFF"/>
    </w:rPr>
  </w:style>
  <w:style w:type="paragraph" w:customStyle="1" w:styleId="Heading230">
    <w:name w:val="Heading #2 (3)"/>
    <w:basedOn w:val="Normal"/>
    <w:link w:val="Heading23"/>
    <w:rsid w:val="00391728"/>
    <w:pPr>
      <w:widowControl w:val="0"/>
      <w:shd w:val="clear" w:color="auto" w:fill="FFFFFF"/>
      <w:spacing w:after="240" w:line="0" w:lineRule="atLeast"/>
      <w:jc w:val="center"/>
      <w:outlineLvl w:val="1"/>
    </w:pPr>
    <w:rPr>
      <w:rFonts w:ascii="Times New Roman" w:eastAsia="Times New Roman" w:hAnsi="Times New Roman" w:cs="Times New Roman"/>
      <w:i/>
      <w:iCs/>
    </w:rPr>
  </w:style>
  <w:style w:type="character" w:customStyle="1" w:styleId="BodytextGaramond">
    <w:name w:val="Body text + Garamond"/>
    <w:aliases w:val="6 pt4"/>
    <w:basedOn w:val="Bodytext"/>
    <w:rsid w:val="00391728"/>
    <w:rPr>
      <w:rFonts w:ascii="Garamond" w:eastAsia="Garamond" w:hAnsi="Garamond" w:cs="Garamond"/>
      <w:b w:val="0"/>
      <w:bCs w:val="0"/>
      <w:i w:val="0"/>
      <w:iCs w:val="0"/>
      <w:smallCaps w:val="0"/>
      <w:strike w:val="0"/>
      <w:color w:val="000000"/>
      <w:spacing w:val="0"/>
      <w:w w:val="100"/>
      <w:position w:val="0"/>
      <w:sz w:val="12"/>
      <w:szCs w:val="12"/>
      <w:u w:val="none"/>
      <w:shd w:val="clear" w:color="auto" w:fill="FFFFFF"/>
    </w:rPr>
  </w:style>
  <w:style w:type="character" w:customStyle="1" w:styleId="Bodytext13">
    <w:name w:val="Body text (13)_"/>
    <w:basedOn w:val="DefaultParagraphFont"/>
    <w:link w:val="Bodytext130"/>
    <w:rsid w:val="00391728"/>
    <w:rPr>
      <w:rFonts w:ascii="Garamond" w:eastAsia="Garamond" w:hAnsi="Garamond" w:cs="Garamond"/>
      <w:sz w:val="12"/>
      <w:szCs w:val="12"/>
      <w:shd w:val="clear" w:color="auto" w:fill="FFFFFF"/>
    </w:rPr>
  </w:style>
  <w:style w:type="paragraph" w:customStyle="1" w:styleId="Bodytext130">
    <w:name w:val="Body text (13)"/>
    <w:basedOn w:val="Normal"/>
    <w:link w:val="Bodytext13"/>
    <w:rsid w:val="00391728"/>
    <w:pPr>
      <w:widowControl w:val="0"/>
      <w:shd w:val="clear" w:color="auto" w:fill="FFFFFF"/>
      <w:spacing w:after="180" w:line="0" w:lineRule="atLeast"/>
      <w:jc w:val="both"/>
    </w:pPr>
    <w:rPr>
      <w:rFonts w:ascii="Garamond" w:eastAsia="Garamond" w:hAnsi="Garamond" w:cs="Garamond"/>
      <w:sz w:val="12"/>
      <w:szCs w:val="12"/>
    </w:rPr>
  </w:style>
  <w:style w:type="character" w:customStyle="1" w:styleId="Bodytext13TimesNewRoman">
    <w:name w:val="Body text (13) + Times New Roman"/>
    <w:aliases w:val="10 pt"/>
    <w:basedOn w:val="Bodytext13"/>
    <w:rsid w:val="00391728"/>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Bodytext14">
    <w:name w:val="Body text (14)_"/>
    <w:basedOn w:val="DefaultParagraphFont"/>
    <w:link w:val="Bodytext140"/>
    <w:rsid w:val="00391728"/>
    <w:rPr>
      <w:rFonts w:ascii="Garamond" w:eastAsia="Garamond" w:hAnsi="Garamond" w:cs="Garamond"/>
      <w:spacing w:val="40"/>
      <w:sz w:val="10"/>
      <w:szCs w:val="10"/>
      <w:shd w:val="clear" w:color="auto" w:fill="FFFFFF"/>
    </w:rPr>
  </w:style>
  <w:style w:type="paragraph" w:customStyle="1" w:styleId="Bodytext140">
    <w:name w:val="Body text (14)"/>
    <w:basedOn w:val="Normal"/>
    <w:link w:val="Bodytext14"/>
    <w:rsid w:val="00391728"/>
    <w:pPr>
      <w:widowControl w:val="0"/>
      <w:shd w:val="clear" w:color="auto" w:fill="FFFFFF"/>
      <w:spacing w:before="300" w:after="300" w:line="149" w:lineRule="exact"/>
      <w:ind w:hanging="680"/>
    </w:pPr>
    <w:rPr>
      <w:rFonts w:ascii="Garamond" w:eastAsia="Garamond" w:hAnsi="Garamond" w:cs="Garamond"/>
      <w:spacing w:val="40"/>
      <w:sz w:val="10"/>
      <w:szCs w:val="10"/>
    </w:rPr>
  </w:style>
  <w:style w:type="character" w:customStyle="1" w:styleId="Bodytext14MSReferenceSansSerif">
    <w:name w:val="Body text (14) + MS Reference Sans Serif"/>
    <w:aliases w:val="8 pt,Spacing 0 pt2"/>
    <w:basedOn w:val="Bodytext14"/>
    <w:rsid w:val="00391728"/>
    <w:rPr>
      <w:rFonts w:ascii="MS Reference Sans Serif" w:eastAsia="MS Reference Sans Serif" w:hAnsi="MS Reference Sans Serif" w:cs="MS Reference Sans Serif"/>
      <w:color w:val="000000"/>
      <w:spacing w:val="0"/>
      <w:w w:val="100"/>
      <w:position w:val="0"/>
      <w:sz w:val="16"/>
      <w:szCs w:val="16"/>
      <w:shd w:val="clear" w:color="auto" w:fill="FFFFFF"/>
      <w:lang w:val="sq-AL"/>
    </w:rPr>
  </w:style>
  <w:style w:type="character" w:customStyle="1" w:styleId="Bodytext14MSReferenceSansSerif1">
    <w:name w:val="Body text (14) + MS Reference Sans Serif1"/>
    <w:aliases w:val="7.5 pt1,Italic9,Spacing 1 pt1"/>
    <w:basedOn w:val="Bodytext14"/>
    <w:rsid w:val="00391728"/>
    <w:rPr>
      <w:rFonts w:ascii="MS Reference Sans Serif" w:eastAsia="MS Reference Sans Serif" w:hAnsi="MS Reference Sans Serif" w:cs="MS Reference Sans Serif"/>
      <w:i/>
      <w:iCs/>
      <w:color w:val="000000"/>
      <w:spacing w:val="20"/>
      <w:w w:val="100"/>
      <w:position w:val="0"/>
      <w:sz w:val="15"/>
      <w:szCs w:val="15"/>
      <w:shd w:val="clear" w:color="auto" w:fill="FFFFFF"/>
      <w:lang w:val="sq-AL"/>
    </w:rPr>
  </w:style>
  <w:style w:type="character" w:customStyle="1" w:styleId="Bodytext75pt">
    <w:name w:val="Body text + 7.5 pt"/>
    <w:aliases w:val="Italic8"/>
    <w:basedOn w:val="Bodytext"/>
    <w:rsid w:val="00391728"/>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rPr>
  </w:style>
  <w:style w:type="character" w:customStyle="1" w:styleId="Bodytext75pt1">
    <w:name w:val="Body text + 7.5 pt1"/>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rPr>
  </w:style>
  <w:style w:type="character" w:customStyle="1" w:styleId="BodyText51">
    <w:name w:val="Body Text5"/>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Bodytext65pt">
    <w:name w:val="Body text + 6.5 pt"/>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sq-AL"/>
    </w:rPr>
  </w:style>
  <w:style w:type="character" w:customStyle="1" w:styleId="BodytextSmallCaps">
    <w:name w:val="Body text + Small Caps"/>
    <w:basedOn w:val="Bodytext"/>
    <w:rsid w:val="00391728"/>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sq-AL"/>
    </w:rPr>
  </w:style>
  <w:style w:type="character" w:customStyle="1" w:styleId="Bodytext15">
    <w:name w:val="Body text (15)_"/>
    <w:basedOn w:val="DefaultParagraphFont"/>
    <w:link w:val="Bodytext150"/>
    <w:rsid w:val="00391728"/>
    <w:rPr>
      <w:rFonts w:ascii="Times New Roman" w:eastAsia="Times New Roman" w:hAnsi="Times New Roman" w:cs="Times New Roman"/>
      <w:sz w:val="13"/>
      <w:szCs w:val="13"/>
      <w:shd w:val="clear" w:color="auto" w:fill="FFFFFF"/>
    </w:rPr>
  </w:style>
  <w:style w:type="paragraph" w:customStyle="1" w:styleId="Bodytext150">
    <w:name w:val="Body text (15)"/>
    <w:basedOn w:val="Normal"/>
    <w:link w:val="Bodytext15"/>
    <w:rsid w:val="00391728"/>
    <w:pPr>
      <w:widowControl w:val="0"/>
      <w:shd w:val="clear" w:color="auto" w:fill="FFFFFF"/>
      <w:spacing w:before="180" w:after="60" w:line="293" w:lineRule="exact"/>
    </w:pPr>
    <w:rPr>
      <w:rFonts w:ascii="Times New Roman" w:eastAsia="Times New Roman" w:hAnsi="Times New Roman" w:cs="Times New Roman"/>
      <w:sz w:val="13"/>
      <w:szCs w:val="13"/>
    </w:rPr>
  </w:style>
  <w:style w:type="character" w:customStyle="1" w:styleId="Bodytext159pt">
    <w:name w:val="Body text (15) + 9 pt"/>
    <w:basedOn w:val="Bodytext15"/>
    <w:rsid w:val="00391728"/>
    <w:rPr>
      <w:rFonts w:ascii="Times New Roman" w:eastAsia="Times New Roman" w:hAnsi="Times New Roman" w:cs="Times New Roman"/>
      <w:color w:val="000000"/>
      <w:spacing w:val="0"/>
      <w:w w:val="100"/>
      <w:position w:val="0"/>
      <w:sz w:val="18"/>
      <w:szCs w:val="18"/>
      <w:shd w:val="clear" w:color="auto" w:fill="FFFFFF"/>
      <w:lang w:val="sq-AL"/>
    </w:rPr>
  </w:style>
  <w:style w:type="character" w:customStyle="1" w:styleId="Bodytext16">
    <w:name w:val="Body text (16)_"/>
    <w:basedOn w:val="DefaultParagraphFont"/>
    <w:link w:val="Bodytext160"/>
    <w:rsid w:val="00391728"/>
    <w:rPr>
      <w:rFonts w:ascii="Franklin Gothic Heavy" w:eastAsia="Franklin Gothic Heavy" w:hAnsi="Franklin Gothic Heavy" w:cs="Franklin Gothic Heavy"/>
      <w:spacing w:val="20"/>
      <w:sz w:val="10"/>
      <w:szCs w:val="10"/>
      <w:shd w:val="clear" w:color="auto" w:fill="FFFFFF"/>
    </w:rPr>
  </w:style>
  <w:style w:type="paragraph" w:customStyle="1" w:styleId="Bodytext160">
    <w:name w:val="Body text (16)"/>
    <w:basedOn w:val="Normal"/>
    <w:link w:val="Bodytext16"/>
    <w:rsid w:val="00391728"/>
    <w:pPr>
      <w:widowControl w:val="0"/>
      <w:shd w:val="clear" w:color="auto" w:fill="FFFFFF"/>
      <w:spacing w:after="0" w:line="0" w:lineRule="atLeast"/>
      <w:ind w:hanging="740"/>
      <w:jc w:val="both"/>
    </w:pPr>
    <w:rPr>
      <w:rFonts w:ascii="Franklin Gothic Heavy" w:eastAsia="Franklin Gothic Heavy" w:hAnsi="Franklin Gothic Heavy" w:cs="Franklin Gothic Heavy"/>
      <w:spacing w:val="20"/>
      <w:sz w:val="10"/>
      <w:szCs w:val="10"/>
    </w:rPr>
  </w:style>
  <w:style w:type="character" w:customStyle="1" w:styleId="Bodytext16Georgia">
    <w:name w:val="Body text (16) + Georgia"/>
    <w:aliases w:val="Italic7,Spacing 0 pt1"/>
    <w:basedOn w:val="Bodytext16"/>
    <w:rsid w:val="00391728"/>
    <w:rPr>
      <w:rFonts w:ascii="Georgia" w:eastAsia="Georgia" w:hAnsi="Georgia" w:cs="Georgia"/>
      <w:i/>
      <w:iCs/>
      <w:color w:val="000000"/>
      <w:spacing w:val="10"/>
      <w:w w:val="100"/>
      <w:position w:val="0"/>
      <w:sz w:val="10"/>
      <w:szCs w:val="10"/>
      <w:shd w:val="clear" w:color="auto" w:fill="FFFFFF"/>
      <w:lang w:val="sq-AL"/>
    </w:rPr>
  </w:style>
  <w:style w:type="character" w:customStyle="1" w:styleId="Bodytext17">
    <w:name w:val="Body text (17)_"/>
    <w:basedOn w:val="DefaultParagraphFont"/>
    <w:link w:val="Bodytext170"/>
    <w:rsid w:val="00391728"/>
    <w:rPr>
      <w:rFonts w:ascii="Times New Roman" w:eastAsia="Times New Roman" w:hAnsi="Times New Roman" w:cs="Times New Roman"/>
      <w:sz w:val="12"/>
      <w:szCs w:val="12"/>
      <w:shd w:val="clear" w:color="auto" w:fill="FFFFFF"/>
    </w:rPr>
  </w:style>
  <w:style w:type="paragraph" w:customStyle="1" w:styleId="Bodytext170">
    <w:name w:val="Body text (17)"/>
    <w:basedOn w:val="Normal"/>
    <w:link w:val="Bodytext17"/>
    <w:rsid w:val="00391728"/>
    <w:pPr>
      <w:widowControl w:val="0"/>
      <w:shd w:val="clear" w:color="auto" w:fill="FFFFFF"/>
      <w:spacing w:after="0" w:line="0" w:lineRule="atLeast"/>
    </w:pPr>
    <w:rPr>
      <w:rFonts w:ascii="Times New Roman" w:eastAsia="Times New Roman" w:hAnsi="Times New Roman" w:cs="Times New Roman"/>
      <w:sz w:val="12"/>
      <w:szCs w:val="12"/>
    </w:rPr>
  </w:style>
  <w:style w:type="character" w:customStyle="1" w:styleId="Bodytext18">
    <w:name w:val="Body text (18)_"/>
    <w:basedOn w:val="DefaultParagraphFont"/>
    <w:link w:val="Bodytext180"/>
    <w:rsid w:val="00391728"/>
    <w:rPr>
      <w:rFonts w:ascii="Georgia" w:eastAsia="Georgia" w:hAnsi="Georgia" w:cs="Georgia"/>
      <w:sz w:val="15"/>
      <w:szCs w:val="15"/>
      <w:shd w:val="clear" w:color="auto" w:fill="FFFFFF"/>
    </w:rPr>
  </w:style>
  <w:style w:type="paragraph" w:customStyle="1" w:styleId="Bodytext180">
    <w:name w:val="Body text (18)"/>
    <w:basedOn w:val="Normal"/>
    <w:link w:val="Bodytext18"/>
    <w:rsid w:val="00391728"/>
    <w:pPr>
      <w:widowControl w:val="0"/>
      <w:shd w:val="clear" w:color="auto" w:fill="FFFFFF"/>
      <w:spacing w:after="240" w:line="0" w:lineRule="atLeast"/>
    </w:pPr>
    <w:rPr>
      <w:rFonts w:ascii="Georgia" w:eastAsia="Georgia" w:hAnsi="Georgia" w:cs="Georgia"/>
      <w:sz w:val="15"/>
      <w:szCs w:val="15"/>
    </w:rPr>
  </w:style>
  <w:style w:type="character" w:customStyle="1" w:styleId="BodytextGeorgia3">
    <w:name w:val="Body text + Georgia3"/>
    <w:aliases w:val="8.5 pt5"/>
    <w:basedOn w:val="Bodytext"/>
    <w:rsid w:val="00391728"/>
    <w:rPr>
      <w:rFonts w:ascii="Georgia" w:eastAsia="Georgia" w:hAnsi="Georgia" w:cs="Georgia"/>
      <w:b w:val="0"/>
      <w:bCs w:val="0"/>
      <w:i w:val="0"/>
      <w:iCs w:val="0"/>
      <w:smallCaps w:val="0"/>
      <w:strike/>
      <w:color w:val="000000"/>
      <w:spacing w:val="0"/>
      <w:w w:val="100"/>
      <w:position w:val="0"/>
      <w:sz w:val="17"/>
      <w:szCs w:val="17"/>
      <w:u w:val="none"/>
      <w:shd w:val="clear" w:color="auto" w:fill="FFFFFF"/>
    </w:rPr>
  </w:style>
  <w:style w:type="character" w:customStyle="1" w:styleId="Bodytext19Exact">
    <w:name w:val="Body text (19) Exact"/>
    <w:basedOn w:val="DefaultParagraphFont"/>
    <w:link w:val="Bodytext19"/>
    <w:rsid w:val="00391728"/>
    <w:rPr>
      <w:rFonts w:ascii="Verdana" w:eastAsia="Verdana" w:hAnsi="Verdana" w:cs="Verdana"/>
      <w:b/>
      <w:bCs/>
      <w:spacing w:val="9"/>
      <w:sz w:val="10"/>
      <w:szCs w:val="10"/>
      <w:shd w:val="clear" w:color="auto" w:fill="FFFFFF"/>
    </w:rPr>
  </w:style>
  <w:style w:type="paragraph" w:customStyle="1" w:styleId="Bodytext19">
    <w:name w:val="Body text (19)"/>
    <w:basedOn w:val="Normal"/>
    <w:link w:val="Bodytext19Exact"/>
    <w:rsid w:val="00391728"/>
    <w:pPr>
      <w:widowControl w:val="0"/>
      <w:shd w:val="clear" w:color="auto" w:fill="FFFFFF"/>
      <w:spacing w:after="0" w:line="0" w:lineRule="atLeast"/>
    </w:pPr>
    <w:rPr>
      <w:rFonts w:ascii="Verdana" w:eastAsia="Verdana" w:hAnsi="Verdana" w:cs="Verdana"/>
      <w:b/>
      <w:bCs/>
      <w:spacing w:val="9"/>
      <w:sz w:val="10"/>
      <w:szCs w:val="10"/>
    </w:rPr>
  </w:style>
  <w:style w:type="character" w:customStyle="1" w:styleId="Bodytext5Exact">
    <w:name w:val="Body text (5) Exact"/>
    <w:basedOn w:val="DefaultParagraphFont"/>
    <w:rsid w:val="00391728"/>
    <w:rPr>
      <w:rFonts w:ascii="Times New Roman" w:eastAsia="Times New Roman" w:hAnsi="Times New Roman" w:cs="Times New Roman"/>
      <w:b w:val="0"/>
      <w:bCs w:val="0"/>
      <w:i/>
      <w:iCs/>
      <w:smallCaps w:val="0"/>
      <w:strike w:val="0"/>
      <w:sz w:val="16"/>
      <w:szCs w:val="16"/>
      <w:u w:val="none"/>
    </w:rPr>
  </w:style>
  <w:style w:type="character" w:customStyle="1" w:styleId="Headerorfooter7pt">
    <w:name w:val="Header or footer + 7 pt"/>
    <w:aliases w:val="Italic6,Spacing 3 pt"/>
    <w:basedOn w:val="Headerorfooter"/>
    <w:rsid w:val="00391728"/>
    <w:rPr>
      <w:rFonts w:ascii="Times New Roman" w:eastAsia="Times New Roman" w:hAnsi="Times New Roman" w:cs="Times New Roman"/>
      <w:b w:val="0"/>
      <w:bCs w:val="0"/>
      <w:i/>
      <w:iCs/>
      <w:smallCaps w:val="0"/>
      <w:strike w:val="0"/>
      <w:color w:val="000000"/>
      <w:spacing w:val="60"/>
      <w:w w:val="100"/>
      <w:position w:val="0"/>
      <w:sz w:val="14"/>
      <w:szCs w:val="14"/>
      <w:u w:val="none"/>
      <w:shd w:val="clear" w:color="auto" w:fill="FFFFFF"/>
      <w:lang w:val="sq-AL"/>
    </w:rPr>
  </w:style>
  <w:style w:type="character" w:customStyle="1" w:styleId="Bodytext32">
    <w:name w:val="Body text (3)2"/>
    <w:basedOn w:val="Bodytext3"/>
    <w:rsid w:val="00391728"/>
    <w:rPr>
      <w:rFonts w:ascii="Times New Roman" w:eastAsia="Times New Roman" w:hAnsi="Times New Roman" w:cs="Times New Roman"/>
      <w:b/>
      <w:bCs/>
      <w:color w:val="000000"/>
      <w:spacing w:val="0"/>
      <w:w w:val="100"/>
      <w:position w:val="0"/>
      <w:sz w:val="27"/>
      <w:szCs w:val="27"/>
      <w:shd w:val="clear" w:color="auto" w:fill="FFFFFF"/>
      <w:lang w:val="sq-AL"/>
    </w:rPr>
  </w:style>
  <w:style w:type="character" w:customStyle="1" w:styleId="TableofcontentsGeorgia">
    <w:name w:val="Table of contents + Georgia"/>
    <w:aliases w:val="8.5 pt4"/>
    <w:basedOn w:val="TOC1Char"/>
    <w:rsid w:val="00391728"/>
    <w:rPr>
      <w:rFonts w:ascii="Georgia" w:eastAsia="Georgia" w:hAnsi="Georgia" w:cs="Georgia"/>
      <w:color w:val="000000"/>
      <w:spacing w:val="0"/>
      <w:w w:val="100"/>
      <w:position w:val="0"/>
      <w:sz w:val="17"/>
      <w:szCs w:val="17"/>
      <w:shd w:val="clear" w:color="auto" w:fill="FFFFFF"/>
    </w:rPr>
  </w:style>
  <w:style w:type="character" w:customStyle="1" w:styleId="Heading4Georgia">
    <w:name w:val="Heading #4 + Georgia"/>
    <w:aliases w:val="8.5 pt3"/>
    <w:basedOn w:val="Heading4"/>
    <w:rsid w:val="00391728"/>
    <w:rPr>
      <w:rFonts w:ascii="Georgia" w:eastAsia="Georgia" w:hAnsi="Georgia" w:cs="Georgia"/>
      <w:color w:val="000000"/>
      <w:spacing w:val="0"/>
      <w:w w:val="100"/>
      <w:position w:val="0"/>
      <w:sz w:val="17"/>
      <w:szCs w:val="17"/>
      <w:shd w:val="clear" w:color="auto" w:fill="FFFFFF"/>
    </w:rPr>
  </w:style>
  <w:style w:type="character" w:customStyle="1" w:styleId="BodytextItalic4">
    <w:name w:val="Body text + Italic4"/>
    <w:basedOn w:val="Bodytext"/>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Headerorfooter4">
    <w:name w:val="Header or footer4"/>
    <w:basedOn w:val="Headerorfooter"/>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TablecaptionItalic">
    <w:name w:val="Table caption + Italic"/>
    <w:basedOn w:val="Tablecaption0"/>
    <w:rsid w:val="00391728"/>
    <w:rPr>
      <w:rFonts w:ascii="Garamond" w:hAnsi="Garamond" w:cs="Garamond"/>
      <w:i/>
      <w:iCs/>
      <w:color w:val="000000"/>
      <w:spacing w:val="0"/>
      <w:w w:val="100"/>
      <w:position w:val="0"/>
      <w:sz w:val="18"/>
      <w:szCs w:val="18"/>
      <w:lang w:val="sq-AL"/>
    </w:rPr>
  </w:style>
  <w:style w:type="character" w:customStyle="1" w:styleId="Heading223">
    <w:name w:val="Heading #2 (2)3"/>
    <w:basedOn w:val="Heading22"/>
    <w:rsid w:val="00391728"/>
    <w:rPr>
      <w:rFonts w:ascii="Times New Roman" w:eastAsia="Times New Roman" w:hAnsi="Times New Roman" w:cs="Times New Roman"/>
      <w:b/>
      <w:bCs/>
      <w:color w:val="000000"/>
      <w:spacing w:val="0"/>
      <w:w w:val="100"/>
      <w:position w:val="0"/>
      <w:sz w:val="24"/>
      <w:szCs w:val="24"/>
      <w:shd w:val="clear" w:color="auto" w:fill="FFFFFF"/>
      <w:lang w:val="sq-AL"/>
    </w:rPr>
  </w:style>
  <w:style w:type="character" w:customStyle="1" w:styleId="Heading232">
    <w:name w:val="Heading #2 (3)2"/>
    <w:basedOn w:val="Heading23"/>
    <w:rsid w:val="00391728"/>
    <w:rPr>
      <w:rFonts w:ascii="Times New Roman" w:eastAsia="Times New Roman" w:hAnsi="Times New Roman" w:cs="Times New Roman"/>
      <w:i/>
      <w:iCs/>
      <w:color w:val="000000"/>
      <w:spacing w:val="0"/>
      <w:w w:val="100"/>
      <w:position w:val="0"/>
      <w:sz w:val="24"/>
      <w:szCs w:val="24"/>
      <w:shd w:val="clear" w:color="auto" w:fill="FFFFFF"/>
      <w:lang w:val="sq-AL"/>
    </w:rPr>
  </w:style>
  <w:style w:type="character" w:customStyle="1" w:styleId="Heading42">
    <w:name w:val="Heading #4 (2)_"/>
    <w:basedOn w:val="DefaultParagraphFont"/>
    <w:link w:val="Heading420"/>
    <w:rsid w:val="00391728"/>
    <w:rPr>
      <w:rFonts w:ascii="Times New Roman" w:eastAsia="Times New Roman" w:hAnsi="Times New Roman" w:cs="Times New Roman"/>
      <w:i/>
      <w:iCs/>
      <w:sz w:val="18"/>
      <w:szCs w:val="18"/>
      <w:shd w:val="clear" w:color="auto" w:fill="FFFFFF"/>
    </w:rPr>
  </w:style>
  <w:style w:type="paragraph" w:customStyle="1" w:styleId="Heading420">
    <w:name w:val="Heading #4 (2)"/>
    <w:basedOn w:val="Normal"/>
    <w:link w:val="Heading42"/>
    <w:rsid w:val="00391728"/>
    <w:pPr>
      <w:widowControl w:val="0"/>
      <w:shd w:val="clear" w:color="auto" w:fill="FFFFFF"/>
      <w:spacing w:before="300" w:after="300" w:line="0" w:lineRule="atLeast"/>
      <w:jc w:val="both"/>
      <w:outlineLvl w:val="3"/>
    </w:pPr>
    <w:rPr>
      <w:rFonts w:ascii="Times New Roman" w:eastAsia="Times New Roman" w:hAnsi="Times New Roman" w:cs="Times New Roman"/>
      <w:i/>
      <w:iCs/>
      <w:sz w:val="18"/>
      <w:szCs w:val="18"/>
    </w:rPr>
  </w:style>
  <w:style w:type="character" w:customStyle="1" w:styleId="Heading42NotItalic">
    <w:name w:val="Heading #4 (2) + Not Italic"/>
    <w:basedOn w:val="Heading42"/>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HeaderorfooterItalic3">
    <w:name w:val="Header or footer + Italic3"/>
    <w:basedOn w:val="Headerorfooter"/>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Heading33">
    <w:name w:val="Heading #3 (3)_"/>
    <w:basedOn w:val="DefaultParagraphFont"/>
    <w:link w:val="Heading330"/>
    <w:rsid w:val="00391728"/>
    <w:rPr>
      <w:rFonts w:ascii="Times New Roman" w:eastAsia="Times New Roman" w:hAnsi="Times New Roman" w:cs="Times New Roman"/>
      <w:i/>
      <w:iCs/>
      <w:sz w:val="18"/>
      <w:szCs w:val="18"/>
      <w:shd w:val="clear" w:color="auto" w:fill="FFFFFF"/>
    </w:rPr>
  </w:style>
  <w:style w:type="paragraph" w:customStyle="1" w:styleId="Heading330">
    <w:name w:val="Heading #3 (3)"/>
    <w:basedOn w:val="Normal"/>
    <w:link w:val="Heading33"/>
    <w:rsid w:val="00391728"/>
    <w:pPr>
      <w:widowControl w:val="0"/>
      <w:shd w:val="clear" w:color="auto" w:fill="FFFFFF"/>
      <w:spacing w:before="180" w:after="240" w:line="0" w:lineRule="atLeast"/>
      <w:jc w:val="both"/>
      <w:outlineLvl w:val="2"/>
    </w:pPr>
    <w:rPr>
      <w:rFonts w:ascii="Times New Roman" w:eastAsia="Times New Roman" w:hAnsi="Times New Roman" w:cs="Times New Roman"/>
      <w:i/>
      <w:iCs/>
      <w:sz w:val="18"/>
      <w:szCs w:val="18"/>
    </w:rPr>
  </w:style>
  <w:style w:type="character" w:customStyle="1" w:styleId="Heading33NotItalic">
    <w:name w:val="Heading #3 (3) + Not Italic"/>
    <w:basedOn w:val="Heading33"/>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HeaderorfooterBold2">
    <w:name w:val="Header or footer + Bold2"/>
    <w:basedOn w:val="Headerorfooter"/>
    <w:rsid w:val="00391728"/>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sq-AL"/>
    </w:rPr>
  </w:style>
  <w:style w:type="character" w:customStyle="1" w:styleId="Headerorfooter95pt">
    <w:name w:val="Header or footer + 9.5 pt"/>
    <w:aliases w:val="Bold8,Italic5"/>
    <w:basedOn w:val="Headerorfooter"/>
    <w:rsid w:val="00391728"/>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sq-AL"/>
    </w:rPr>
  </w:style>
  <w:style w:type="character" w:customStyle="1" w:styleId="BodytextItalic3">
    <w:name w:val="Body text + Italic3"/>
    <w:aliases w:val="Spacing -2 pt"/>
    <w:basedOn w:val="Bodytext"/>
    <w:rsid w:val="00391728"/>
    <w:rPr>
      <w:rFonts w:ascii="Times New Roman" w:eastAsia="Times New Roman" w:hAnsi="Times New Roman" w:cs="Times New Roman"/>
      <w:b w:val="0"/>
      <w:bCs w:val="0"/>
      <w:i/>
      <w:iCs/>
      <w:smallCaps w:val="0"/>
      <w:strike w:val="0"/>
      <w:color w:val="000000"/>
      <w:spacing w:val="-40"/>
      <w:w w:val="100"/>
      <w:position w:val="0"/>
      <w:sz w:val="18"/>
      <w:szCs w:val="18"/>
      <w:u w:val="none"/>
      <w:shd w:val="clear" w:color="auto" w:fill="FFFFFF"/>
      <w:lang w:val="sq-AL"/>
    </w:rPr>
  </w:style>
  <w:style w:type="character" w:customStyle="1" w:styleId="BodytextGeorgia2">
    <w:name w:val="Body text + Georgia2"/>
    <w:aliases w:val="8.5 pt2"/>
    <w:basedOn w:val="Bodytext"/>
    <w:rsid w:val="00391728"/>
    <w:rPr>
      <w:rFonts w:ascii="Georgia" w:eastAsia="Georgia" w:hAnsi="Georgia" w:cs="Georgia"/>
      <w:b w:val="0"/>
      <w:bCs w:val="0"/>
      <w:i w:val="0"/>
      <w:iCs w:val="0"/>
      <w:smallCaps w:val="0"/>
      <w:strike w:val="0"/>
      <w:color w:val="000000"/>
      <w:spacing w:val="0"/>
      <w:w w:val="100"/>
      <w:position w:val="0"/>
      <w:sz w:val="17"/>
      <w:szCs w:val="17"/>
      <w:u w:val="none"/>
      <w:shd w:val="clear" w:color="auto" w:fill="FFFFFF"/>
      <w:lang w:val="sq-AL"/>
    </w:rPr>
  </w:style>
  <w:style w:type="character" w:customStyle="1" w:styleId="Bodytext65pt1">
    <w:name w:val="Body text + 6.5 pt1"/>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rPr>
  </w:style>
  <w:style w:type="character" w:customStyle="1" w:styleId="Headerorfooter95pt2">
    <w:name w:val="Header or footer + 9.5 pt2"/>
    <w:aliases w:val="Bold7,Italic4"/>
    <w:basedOn w:val="Headerorfooter"/>
    <w:rsid w:val="00391728"/>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sq-AL"/>
    </w:rPr>
  </w:style>
  <w:style w:type="character" w:customStyle="1" w:styleId="Headerorfooter3">
    <w:name w:val="Header or footer3"/>
    <w:basedOn w:val="Headerorfooter"/>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Heading12">
    <w:name w:val="Heading #1 (2)_"/>
    <w:basedOn w:val="DefaultParagraphFont"/>
    <w:link w:val="Heading120"/>
    <w:rsid w:val="00391728"/>
    <w:rPr>
      <w:rFonts w:ascii="Times New Roman" w:eastAsia="Times New Roman" w:hAnsi="Times New Roman" w:cs="Times New Roman"/>
      <w:b/>
      <w:bCs/>
      <w:shd w:val="clear" w:color="auto" w:fill="FFFFFF"/>
    </w:rPr>
  </w:style>
  <w:style w:type="paragraph" w:customStyle="1" w:styleId="Heading120">
    <w:name w:val="Heading #1 (2)"/>
    <w:basedOn w:val="Normal"/>
    <w:link w:val="Heading12"/>
    <w:rsid w:val="00391728"/>
    <w:pPr>
      <w:widowControl w:val="0"/>
      <w:shd w:val="clear" w:color="auto" w:fill="FFFFFF"/>
      <w:spacing w:after="180" w:line="0" w:lineRule="atLeast"/>
      <w:jc w:val="center"/>
      <w:outlineLvl w:val="0"/>
    </w:pPr>
    <w:rPr>
      <w:rFonts w:ascii="Times New Roman" w:eastAsia="Times New Roman" w:hAnsi="Times New Roman" w:cs="Times New Roman"/>
      <w:b/>
      <w:bCs/>
    </w:rPr>
  </w:style>
  <w:style w:type="character" w:customStyle="1" w:styleId="Heading231">
    <w:name w:val="Heading #2 (3)1"/>
    <w:basedOn w:val="Heading23"/>
    <w:rsid w:val="00391728"/>
    <w:rPr>
      <w:rFonts w:ascii="Times New Roman" w:eastAsia="Times New Roman" w:hAnsi="Times New Roman" w:cs="Times New Roman"/>
      <w:i/>
      <w:iCs/>
      <w:color w:val="000000"/>
      <w:spacing w:val="0"/>
      <w:w w:val="100"/>
      <w:position w:val="0"/>
      <w:sz w:val="24"/>
      <w:szCs w:val="24"/>
      <w:shd w:val="clear" w:color="auto" w:fill="FFFFFF"/>
      <w:lang w:val="sq-AL"/>
    </w:rPr>
  </w:style>
  <w:style w:type="character" w:customStyle="1" w:styleId="BodytextGeorgia1">
    <w:name w:val="Body text + Georgia1"/>
    <w:aliases w:val="8.5 pt1"/>
    <w:basedOn w:val="Bodytext"/>
    <w:rsid w:val="00391728"/>
    <w:rPr>
      <w:rFonts w:ascii="Georgia" w:eastAsia="Georgia" w:hAnsi="Georgia" w:cs="Georgia"/>
      <w:b w:val="0"/>
      <w:bCs w:val="0"/>
      <w:i w:val="0"/>
      <w:iCs w:val="0"/>
      <w:smallCaps w:val="0"/>
      <w:strike w:val="0"/>
      <w:color w:val="000000"/>
      <w:spacing w:val="0"/>
      <w:w w:val="100"/>
      <w:position w:val="0"/>
      <w:sz w:val="17"/>
      <w:szCs w:val="17"/>
      <w:u w:val="none"/>
      <w:shd w:val="clear" w:color="auto" w:fill="FFFFFF"/>
    </w:rPr>
  </w:style>
  <w:style w:type="character" w:customStyle="1" w:styleId="Picturecaption">
    <w:name w:val="Picture caption_"/>
    <w:basedOn w:val="DefaultParagraphFont"/>
    <w:link w:val="Picturecaption0"/>
    <w:rsid w:val="00391728"/>
    <w:rPr>
      <w:rFonts w:ascii="Times New Roman" w:eastAsia="Times New Roman" w:hAnsi="Times New Roman" w:cs="Times New Roman"/>
      <w:i/>
      <w:iCs/>
      <w:sz w:val="18"/>
      <w:szCs w:val="18"/>
      <w:shd w:val="clear" w:color="auto" w:fill="FFFFFF"/>
    </w:rPr>
  </w:style>
  <w:style w:type="paragraph" w:customStyle="1" w:styleId="Picturecaption0">
    <w:name w:val="Picture caption"/>
    <w:basedOn w:val="Normal"/>
    <w:link w:val="Picturecaption"/>
    <w:rsid w:val="00391728"/>
    <w:pPr>
      <w:widowControl w:val="0"/>
      <w:shd w:val="clear" w:color="auto" w:fill="FFFFFF"/>
      <w:spacing w:after="0" w:line="0" w:lineRule="atLeast"/>
    </w:pPr>
    <w:rPr>
      <w:rFonts w:ascii="Times New Roman" w:eastAsia="Times New Roman" w:hAnsi="Times New Roman" w:cs="Times New Roman"/>
      <w:i/>
      <w:iCs/>
      <w:sz w:val="18"/>
      <w:szCs w:val="18"/>
    </w:rPr>
  </w:style>
  <w:style w:type="character" w:customStyle="1" w:styleId="PicturecaptionNotItalic">
    <w:name w:val="Picture caption + Not Italic"/>
    <w:basedOn w:val="Picturecaption"/>
    <w:rsid w:val="00391728"/>
    <w:rPr>
      <w:rFonts w:ascii="Times New Roman" w:eastAsia="Times New Roman" w:hAnsi="Times New Roman" w:cs="Times New Roman"/>
      <w:i/>
      <w:iCs/>
      <w:color w:val="000000"/>
      <w:spacing w:val="0"/>
      <w:w w:val="100"/>
      <w:position w:val="0"/>
      <w:sz w:val="18"/>
      <w:szCs w:val="18"/>
      <w:shd w:val="clear" w:color="auto" w:fill="FFFFFF"/>
    </w:rPr>
  </w:style>
  <w:style w:type="character" w:customStyle="1" w:styleId="Bodytext200">
    <w:name w:val="Body text (20)_"/>
    <w:basedOn w:val="DefaultParagraphFont"/>
    <w:link w:val="Bodytext201"/>
    <w:rsid w:val="00391728"/>
    <w:rPr>
      <w:rFonts w:ascii="Times New Roman" w:eastAsia="Times New Roman" w:hAnsi="Times New Roman" w:cs="Times New Roman"/>
      <w:i/>
      <w:iCs/>
      <w:sz w:val="15"/>
      <w:szCs w:val="15"/>
      <w:shd w:val="clear" w:color="auto" w:fill="FFFFFF"/>
    </w:rPr>
  </w:style>
  <w:style w:type="paragraph" w:customStyle="1" w:styleId="Bodytext201">
    <w:name w:val="Body text (20)"/>
    <w:basedOn w:val="Normal"/>
    <w:link w:val="Bodytext200"/>
    <w:rsid w:val="00391728"/>
    <w:pPr>
      <w:widowControl w:val="0"/>
      <w:shd w:val="clear" w:color="auto" w:fill="FFFFFF"/>
      <w:spacing w:after="0" w:line="293" w:lineRule="exact"/>
      <w:jc w:val="both"/>
    </w:pPr>
    <w:rPr>
      <w:rFonts w:ascii="Times New Roman" w:eastAsia="Times New Roman" w:hAnsi="Times New Roman" w:cs="Times New Roman"/>
      <w:i/>
      <w:iCs/>
      <w:sz w:val="15"/>
      <w:szCs w:val="15"/>
    </w:rPr>
  </w:style>
  <w:style w:type="character" w:customStyle="1" w:styleId="Bodytext310">
    <w:name w:val="Body text (3)1"/>
    <w:basedOn w:val="Bodytext3"/>
    <w:rsid w:val="00391728"/>
    <w:rPr>
      <w:rFonts w:ascii="Times New Roman" w:eastAsia="Times New Roman" w:hAnsi="Times New Roman" w:cs="Times New Roman"/>
      <w:b/>
      <w:bCs/>
      <w:color w:val="000000"/>
      <w:spacing w:val="0"/>
      <w:w w:val="100"/>
      <w:position w:val="0"/>
      <w:sz w:val="27"/>
      <w:szCs w:val="27"/>
      <w:shd w:val="clear" w:color="auto" w:fill="FFFFFF"/>
      <w:lang w:val="sq-AL"/>
    </w:rPr>
  </w:style>
  <w:style w:type="character" w:customStyle="1" w:styleId="TableofcontentsItalic1">
    <w:name w:val="Table of contents + Italic1"/>
    <w:basedOn w:val="TOC1Char"/>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Bodytext610">
    <w:name w:val="Body text (6)1"/>
    <w:basedOn w:val="Bodytext60"/>
    <w:rsid w:val="00391728"/>
    <w:rPr>
      <w:rFonts w:ascii="Times New Roman" w:eastAsia="Times New Roman" w:hAnsi="Times New Roman" w:cs="Times New Roman"/>
      <w:i/>
      <w:iCs/>
      <w:color w:val="000000"/>
      <w:spacing w:val="0"/>
      <w:w w:val="100"/>
      <w:position w:val="0"/>
      <w:sz w:val="26"/>
      <w:szCs w:val="26"/>
      <w:shd w:val="clear" w:color="auto" w:fill="FFFFFF"/>
      <w:lang w:val="sq-AL"/>
    </w:rPr>
  </w:style>
  <w:style w:type="character" w:customStyle="1" w:styleId="Heading5">
    <w:name w:val="Heading #5_"/>
    <w:basedOn w:val="DefaultParagraphFont"/>
    <w:link w:val="Heading50"/>
    <w:rsid w:val="00391728"/>
    <w:rPr>
      <w:rFonts w:ascii="Times New Roman" w:eastAsia="Times New Roman" w:hAnsi="Times New Roman" w:cs="Times New Roman"/>
      <w:sz w:val="18"/>
      <w:szCs w:val="18"/>
      <w:shd w:val="clear" w:color="auto" w:fill="FFFFFF"/>
    </w:rPr>
  </w:style>
  <w:style w:type="paragraph" w:customStyle="1" w:styleId="Heading50">
    <w:name w:val="Heading #5"/>
    <w:basedOn w:val="Normal"/>
    <w:link w:val="Heading5"/>
    <w:rsid w:val="00391728"/>
    <w:pPr>
      <w:widowControl w:val="0"/>
      <w:shd w:val="clear" w:color="auto" w:fill="FFFFFF"/>
      <w:spacing w:before="300" w:after="300" w:line="0" w:lineRule="atLeast"/>
      <w:ind w:hanging="360"/>
      <w:jc w:val="both"/>
      <w:outlineLvl w:val="4"/>
    </w:pPr>
    <w:rPr>
      <w:rFonts w:ascii="Times New Roman" w:eastAsia="Times New Roman" w:hAnsi="Times New Roman" w:cs="Times New Roman"/>
      <w:sz w:val="18"/>
      <w:szCs w:val="18"/>
    </w:rPr>
  </w:style>
  <w:style w:type="character" w:customStyle="1" w:styleId="HeaderorfooterItalic2">
    <w:name w:val="Header or footer + Italic2"/>
    <w:basedOn w:val="Headerorfooter"/>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Headerorfooter2">
    <w:name w:val="Header or footer2"/>
    <w:basedOn w:val="Headerorfooter"/>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Tableofcontents41">
    <w:name w:val="Table of contents (4)1"/>
    <w:basedOn w:val="Tableofcontents4"/>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Heading34">
    <w:name w:val="Heading #3 (4)_"/>
    <w:basedOn w:val="DefaultParagraphFont"/>
    <w:link w:val="Heading340"/>
    <w:rsid w:val="00391728"/>
    <w:rPr>
      <w:rFonts w:ascii="Times New Roman" w:eastAsia="Times New Roman" w:hAnsi="Times New Roman" w:cs="Times New Roman"/>
      <w:i/>
      <w:iCs/>
      <w:shd w:val="clear" w:color="auto" w:fill="FFFFFF"/>
    </w:rPr>
  </w:style>
  <w:style w:type="paragraph" w:customStyle="1" w:styleId="Heading340">
    <w:name w:val="Heading #3 (4)"/>
    <w:basedOn w:val="Normal"/>
    <w:link w:val="Heading34"/>
    <w:rsid w:val="00391728"/>
    <w:pPr>
      <w:widowControl w:val="0"/>
      <w:shd w:val="clear" w:color="auto" w:fill="FFFFFF"/>
      <w:spacing w:before="60" w:after="1260" w:line="0" w:lineRule="atLeast"/>
      <w:jc w:val="center"/>
      <w:outlineLvl w:val="2"/>
    </w:pPr>
    <w:rPr>
      <w:rFonts w:ascii="Times New Roman" w:eastAsia="Times New Roman" w:hAnsi="Times New Roman" w:cs="Times New Roman"/>
      <w:i/>
      <w:iCs/>
    </w:rPr>
  </w:style>
  <w:style w:type="character" w:customStyle="1" w:styleId="Bodytext45pt">
    <w:name w:val="Body text + 4.5 pt"/>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lang w:val="sq-AL"/>
    </w:rPr>
  </w:style>
  <w:style w:type="character" w:customStyle="1" w:styleId="Headerorfooter3Bold">
    <w:name w:val="Header or footer (3) + Bold"/>
    <w:aliases w:val="Not Italic2"/>
    <w:basedOn w:val="DefaultParagraphFont"/>
    <w:rsid w:val="00391728"/>
    <w:rPr>
      <w:rFonts w:ascii="Times New Roman" w:eastAsia="Times New Roman" w:hAnsi="Times New Roman" w:cs="Times New Roman"/>
      <w:b/>
      <w:bCs/>
      <w:i w:val="0"/>
      <w:iCs w:val="0"/>
      <w:smallCaps w:val="0"/>
      <w:strike w:val="0"/>
      <w:sz w:val="18"/>
      <w:szCs w:val="18"/>
      <w:u w:val="none"/>
    </w:rPr>
  </w:style>
  <w:style w:type="character" w:customStyle="1" w:styleId="Headerorfooter30">
    <w:name w:val="Header or footer (3)"/>
    <w:basedOn w:val="DefaultParagraphFont"/>
    <w:rsid w:val="00391728"/>
    <w:rPr>
      <w:rFonts w:ascii="Times New Roman" w:eastAsia="Times New Roman" w:hAnsi="Times New Roman" w:cs="Times New Roman"/>
      <w:b w:val="0"/>
      <w:bCs w:val="0"/>
      <w:i/>
      <w:iCs/>
      <w:smallCaps w:val="0"/>
      <w:strike w:val="0"/>
      <w:sz w:val="18"/>
      <w:szCs w:val="18"/>
      <w:u w:val="none"/>
    </w:rPr>
  </w:style>
  <w:style w:type="character" w:customStyle="1" w:styleId="Heading222">
    <w:name w:val="Heading #2 (2)2"/>
    <w:basedOn w:val="Heading22"/>
    <w:rsid w:val="00391728"/>
    <w:rPr>
      <w:rFonts w:ascii="Times New Roman" w:eastAsia="Times New Roman" w:hAnsi="Times New Roman" w:cs="Times New Roman"/>
      <w:b/>
      <w:bCs/>
      <w:color w:val="000000"/>
      <w:spacing w:val="0"/>
      <w:w w:val="100"/>
      <w:position w:val="0"/>
      <w:sz w:val="24"/>
      <w:szCs w:val="24"/>
      <w:shd w:val="clear" w:color="auto" w:fill="FFFFFF"/>
      <w:lang w:val="sq-AL"/>
    </w:rPr>
  </w:style>
  <w:style w:type="character" w:customStyle="1" w:styleId="Headerorfooter20">
    <w:name w:val="Header or footer (2)"/>
    <w:basedOn w:val="DefaultParagraphFont"/>
    <w:rsid w:val="00391728"/>
    <w:rPr>
      <w:rFonts w:ascii="Times New Roman" w:eastAsia="Times New Roman" w:hAnsi="Times New Roman" w:cs="Times New Roman"/>
      <w:b/>
      <w:bCs/>
      <w:i w:val="0"/>
      <w:iCs w:val="0"/>
      <w:smallCaps w:val="0"/>
      <w:strike w:val="0"/>
      <w:sz w:val="18"/>
      <w:szCs w:val="18"/>
      <w:u w:val="none"/>
    </w:rPr>
  </w:style>
  <w:style w:type="character" w:customStyle="1" w:styleId="Heading342">
    <w:name w:val="Heading #3 (4)2"/>
    <w:basedOn w:val="Heading34"/>
    <w:rsid w:val="00391728"/>
    <w:rPr>
      <w:rFonts w:ascii="Times New Roman" w:eastAsia="Times New Roman" w:hAnsi="Times New Roman" w:cs="Times New Roman"/>
      <w:i/>
      <w:iCs/>
      <w:color w:val="000000"/>
      <w:spacing w:val="0"/>
      <w:w w:val="100"/>
      <w:position w:val="0"/>
      <w:sz w:val="24"/>
      <w:szCs w:val="24"/>
      <w:shd w:val="clear" w:color="auto" w:fill="FFFFFF"/>
      <w:lang w:val="sq-AL"/>
    </w:rPr>
  </w:style>
  <w:style w:type="character" w:customStyle="1" w:styleId="BodytextGaramond2">
    <w:name w:val="Body text + Garamond2"/>
    <w:aliases w:val="6 pt3"/>
    <w:basedOn w:val="Bodytext"/>
    <w:rsid w:val="00391728"/>
    <w:rPr>
      <w:rFonts w:ascii="Garamond" w:eastAsia="Garamond" w:hAnsi="Garamond" w:cs="Garamond"/>
      <w:b w:val="0"/>
      <w:bCs w:val="0"/>
      <w:i w:val="0"/>
      <w:iCs w:val="0"/>
      <w:smallCaps w:val="0"/>
      <w:strike w:val="0"/>
      <w:color w:val="000000"/>
      <w:spacing w:val="0"/>
      <w:w w:val="100"/>
      <w:position w:val="0"/>
      <w:sz w:val="12"/>
      <w:szCs w:val="12"/>
      <w:u w:val="none"/>
      <w:shd w:val="clear" w:color="auto" w:fill="FFFFFF"/>
      <w:lang w:val="sq-AL"/>
    </w:rPr>
  </w:style>
  <w:style w:type="character" w:customStyle="1" w:styleId="Headerorfooter12pt">
    <w:name w:val="Header or footer + 12 pt"/>
    <w:aliases w:val="Bold6"/>
    <w:basedOn w:val="Headerorfooter"/>
    <w:rsid w:val="00391728"/>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sq-AL"/>
    </w:rPr>
  </w:style>
  <w:style w:type="character" w:customStyle="1" w:styleId="Headerorfooter115pt">
    <w:name w:val="Header or footer + 11.5 pt"/>
    <w:aliases w:val="Bold5,Italic3"/>
    <w:basedOn w:val="Headerorfooter"/>
    <w:rsid w:val="00391728"/>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sq-AL"/>
    </w:rPr>
  </w:style>
  <w:style w:type="character" w:customStyle="1" w:styleId="Heading229pt">
    <w:name w:val="Heading #2 (2) + 9 pt"/>
    <w:aliases w:val="Not Bold3"/>
    <w:basedOn w:val="Heading22"/>
    <w:rsid w:val="00391728"/>
    <w:rPr>
      <w:rFonts w:ascii="Times New Roman" w:eastAsia="Times New Roman" w:hAnsi="Times New Roman" w:cs="Times New Roman"/>
      <w:b/>
      <w:bCs/>
      <w:color w:val="000000"/>
      <w:spacing w:val="0"/>
      <w:w w:val="100"/>
      <w:position w:val="0"/>
      <w:sz w:val="18"/>
      <w:szCs w:val="18"/>
      <w:shd w:val="clear" w:color="auto" w:fill="FFFFFF"/>
    </w:rPr>
  </w:style>
  <w:style w:type="character" w:customStyle="1" w:styleId="Headerorfooter135pt">
    <w:name w:val="Header or footer + 13.5 pt"/>
    <w:aliases w:val="Bold4"/>
    <w:basedOn w:val="Headerorfooter"/>
    <w:rsid w:val="00391728"/>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sq-AL"/>
    </w:rPr>
  </w:style>
  <w:style w:type="character" w:customStyle="1" w:styleId="Heading19pt">
    <w:name w:val="Heading #1 + 9 pt"/>
    <w:aliases w:val="Not Bold2"/>
    <w:basedOn w:val="Heading11"/>
    <w:rsid w:val="00391728"/>
    <w:rPr>
      <w:rFonts w:ascii="Times New Roman" w:eastAsia="Times New Roman" w:hAnsi="Times New Roman" w:cs="Times New Roman"/>
      <w:b/>
      <w:bCs/>
      <w:i w:val="0"/>
      <w:iCs w:val="0"/>
      <w:smallCaps w:val="0"/>
      <w:strike w:val="0"/>
      <w:color w:val="000000"/>
      <w:spacing w:val="0"/>
      <w:w w:val="100"/>
      <w:position w:val="0"/>
      <w:sz w:val="18"/>
      <w:szCs w:val="18"/>
      <w:u w:val="single"/>
      <w:shd w:val="clear" w:color="auto" w:fill="FFFFFF"/>
      <w:lang w:val="sq-AL"/>
    </w:rPr>
  </w:style>
  <w:style w:type="character" w:customStyle="1" w:styleId="Heading121">
    <w:name w:val="Heading #12"/>
    <w:basedOn w:val="Heading11"/>
    <w:rsid w:val="00391728"/>
    <w:rPr>
      <w:rFonts w:ascii="Times New Roman" w:eastAsia="Times New Roman" w:hAnsi="Times New Roman" w:cs="Times New Roman"/>
      <w:b/>
      <w:bCs/>
      <w:i w:val="0"/>
      <w:iCs w:val="0"/>
      <w:smallCaps w:val="0"/>
      <w:strike w:val="0"/>
      <w:color w:val="000000"/>
      <w:spacing w:val="0"/>
      <w:w w:val="100"/>
      <w:position w:val="0"/>
      <w:sz w:val="27"/>
      <w:szCs w:val="27"/>
      <w:u w:val="single"/>
      <w:shd w:val="clear" w:color="auto" w:fill="FFFFFF"/>
    </w:rPr>
  </w:style>
  <w:style w:type="character" w:customStyle="1" w:styleId="Headerorfooter45pt">
    <w:name w:val="Header or footer + 4.5 pt"/>
    <w:basedOn w:val="Headerorfooter"/>
    <w:rsid w:val="00391728"/>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Headerorfooter60">
    <w:name w:val="Header or footer (6)"/>
    <w:basedOn w:val="DefaultParagraphFont"/>
    <w:rsid w:val="00391728"/>
    <w:rPr>
      <w:rFonts w:ascii="Times New Roman" w:eastAsia="Times New Roman" w:hAnsi="Times New Roman" w:cs="Times New Roman"/>
      <w:b/>
      <w:bCs/>
      <w:i/>
      <w:iCs/>
      <w:smallCaps w:val="0"/>
      <w:strike w:val="0"/>
      <w:sz w:val="19"/>
      <w:szCs w:val="19"/>
      <w:u w:val="none"/>
    </w:rPr>
  </w:style>
  <w:style w:type="character" w:customStyle="1" w:styleId="Headerorfooter1">
    <w:name w:val="Header or footer1"/>
    <w:basedOn w:val="Headerorfooter"/>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Bodytext52">
    <w:name w:val="Body text (5)2"/>
    <w:basedOn w:val="Bodytext50"/>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Bodytext510">
    <w:name w:val="Body text (5)1"/>
    <w:basedOn w:val="Bodytext50"/>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Heading6">
    <w:name w:val="Heading #6_"/>
    <w:basedOn w:val="DefaultParagraphFont"/>
    <w:link w:val="Heading60"/>
    <w:rsid w:val="00391728"/>
    <w:rPr>
      <w:rFonts w:ascii="Times New Roman" w:eastAsia="Times New Roman" w:hAnsi="Times New Roman" w:cs="Times New Roman"/>
      <w:i/>
      <w:iCs/>
      <w:sz w:val="18"/>
      <w:szCs w:val="18"/>
      <w:shd w:val="clear" w:color="auto" w:fill="FFFFFF"/>
    </w:rPr>
  </w:style>
  <w:style w:type="paragraph" w:customStyle="1" w:styleId="Heading60">
    <w:name w:val="Heading #6"/>
    <w:basedOn w:val="Normal"/>
    <w:link w:val="Heading6"/>
    <w:rsid w:val="00391728"/>
    <w:pPr>
      <w:widowControl w:val="0"/>
      <w:shd w:val="clear" w:color="auto" w:fill="FFFFFF"/>
      <w:spacing w:before="300" w:after="180" w:line="240" w:lineRule="exact"/>
      <w:outlineLvl w:val="5"/>
    </w:pPr>
    <w:rPr>
      <w:rFonts w:ascii="Times New Roman" w:eastAsia="Times New Roman" w:hAnsi="Times New Roman" w:cs="Times New Roman"/>
      <w:i/>
      <w:iCs/>
      <w:sz w:val="18"/>
      <w:szCs w:val="18"/>
    </w:rPr>
  </w:style>
  <w:style w:type="character" w:customStyle="1" w:styleId="Heading61">
    <w:name w:val="Heading #61"/>
    <w:basedOn w:val="Heading6"/>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Heading19pt1">
    <w:name w:val="Heading #1 + 9 pt1"/>
    <w:aliases w:val="Not Bold1"/>
    <w:basedOn w:val="Heading11"/>
    <w:rsid w:val="00391728"/>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sq-AL"/>
    </w:rPr>
  </w:style>
  <w:style w:type="character" w:customStyle="1" w:styleId="Heading110">
    <w:name w:val="Heading #11"/>
    <w:basedOn w:val="Heading11"/>
    <w:rsid w:val="00391728"/>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sq-AL"/>
    </w:rPr>
  </w:style>
  <w:style w:type="character" w:customStyle="1" w:styleId="Heading41">
    <w:name w:val="Heading #41"/>
    <w:basedOn w:val="Heading4"/>
    <w:rsid w:val="00391728"/>
    <w:rPr>
      <w:rFonts w:ascii="Times New Roman" w:eastAsia="Times New Roman" w:hAnsi="Times New Roman" w:cs="Times New Roman"/>
      <w:color w:val="000000"/>
      <w:spacing w:val="0"/>
      <w:w w:val="100"/>
      <w:position w:val="0"/>
      <w:sz w:val="18"/>
      <w:szCs w:val="18"/>
      <w:shd w:val="clear" w:color="auto" w:fill="FFFFFF"/>
      <w:lang w:val="sq-AL"/>
    </w:rPr>
  </w:style>
  <w:style w:type="character" w:customStyle="1" w:styleId="Bodytext5Garamond">
    <w:name w:val="Body text (5) + Garamond"/>
    <w:aliases w:val="6 pt2,Not Italic1"/>
    <w:basedOn w:val="Bodytext50"/>
    <w:rsid w:val="00391728"/>
    <w:rPr>
      <w:rFonts w:ascii="Garamond" w:eastAsia="Garamond" w:hAnsi="Garamond" w:cs="Garamond"/>
      <w:b w:val="0"/>
      <w:bCs w:val="0"/>
      <w:i/>
      <w:iCs/>
      <w:smallCaps w:val="0"/>
      <w:strike w:val="0"/>
      <w:color w:val="000000"/>
      <w:spacing w:val="0"/>
      <w:w w:val="100"/>
      <w:position w:val="0"/>
      <w:sz w:val="12"/>
      <w:szCs w:val="12"/>
      <w:u w:val="none"/>
      <w:shd w:val="clear" w:color="auto" w:fill="FFFFFF"/>
    </w:rPr>
  </w:style>
  <w:style w:type="character" w:customStyle="1" w:styleId="Headerorfooter95pt1">
    <w:name w:val="Header or footer + 9.5 pt1"/>
    <w:aliases w:val="Bold3,Italic2"/>
    <w:basedOn w:val="Headerorfooter"/>
    <w:rsid w:val="00391728"/>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sq-AL"/>
    </w:rPr>
  </w:style>
  <w:style w:type="character" w:customStyle="1" w:styleId="HeaderorfooterItalic1">
    <w:name w:val="Header or footer + Italic1"/>
    <w:basedOn w:val="Headerorfooter"/>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Bodytext5NotItalic1">
    <w:name w:val="Body text (5) + Not Italic1"/>
    <w:basedOn w:val="Bodytext50"/>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Tablecaption3">
    <w:name w:val="Table caption (3)_"/>
    <w:basedOn w:val="DefaultParagraphFont"/>
    <w:link w:val="Tablecaption30"/>
    <w:rsid w:val="00391728"/>
    <w:rPr>
      <w:rFonts w:ascii="Garamond" w:eastAsia="Garamond" w:hAnsi="Garamond" w:cs="Garamond"/>
      <w:sz w:val="12"/>
      <w:szCs w:val="12"/>
      <w:shd w:val="clear" w:color="auto" w:fill="FFFFFF"/>
    </w:rPr>
  </w:style>
  <w:style w:type="paragraph" w:customStyle="1" w:styleId="Tablecaption30">
    <w:name w:val="Table caption (3)"/>
    <w:basedOn w:val="Normal"/>
    <w:link w:val="Tablecaption3"/>
    <w:rsid w:val="00391728"/>
    <w:pPr>
      <w:widowControl w:val="0"/>
      <w:shd w:val="clear" w:color="auto" w:fill="FFFFFF"/>
      <w:spacing w:after="0" w:line="0" w:lineRule="atLeast"/>
    </w:pPr>
    <w:rPr>
      <w:rFonts w:ascii="Garamond" w:eastAsia="Garamond" w:hAnsi="Garamond" w:cs="Garamond"/>
      <w:sz w:val="12"/>
      <w:szCs w:val="12"/>
    </w:rPr>
  </w:style>
  <w:style w:type="character" w:customStyle="1" w:styleId="Tablecaption31">
    <w:name w:val="Table caption (3)1"/>
    <w:basedOn w:val="Tablecaption3"/>
    <w:rsid w:val="00391728"/>
    <w:rPr>
      <w:rFonts w:ascii="Garamond" w:eastAsia="Garamond" w:hAnsi="Garamond" w:cs="Garamond"/>
      <w:color w:val="000000"/>
      <w:spacing w:val="0"/>
      <w:w w:val="100"/>
      <w:position w:val="0"/>
      <w:sz w:val="12"/>
      <w:szCs w:val="12"/>
      <w:shd w:val="clear" w:color="auto" w:fill="FFFFFF"/>
      <w:lang w:val="sq-AL"/>
    </w:rPr>
  </w:style>
  <w:style w:type="character" w:customStyle="1" w:styleId="BodytextGaramond1">
    <w:name w:val="Body text + Garamond1"/>
    <w:aliases w:val="6 pt1"/>
    <w:basedOn w:val="Bodytext"/>
    <w:rsid w:val="00391728"/>
    <w:rPr>
      <w:rFonts w:ascii="Garamond" w:eastAsia="Garamond" w:hAnsi="Garamond" w:cs="Garamond"/>
      <w:b w:val="0"/>
      <w:bCs w:val="0"/>
      <w:i w:val="0"/>
      <w:iCs w:val="0"/>
      <w:smallCaps w:val="0"/>
      <w:strike w:val="0"/>
      <w:color w:val="000000"/>
      <w:spacing w:val="0"/>
      <w:w w:val="100"/>
      <w:position w:val="0"/>
      <w:sz w:val="12"/>
      <w:szCs w:val="12"/>
      <w:u w:val="none"/>
      <w:shd w:val="clear" w:color="auto" w:fill="FFFFFF"/>
      <w:lang w:val="sq-AL"/>
    </w:rPr>
  </w:style>
  <w:style w:type="character" w:customStyle="1" w:styleId="BodyText71">
    <w:name w:val="Body Text7"/>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single"/>
      <w:shd w:val="clear" w:color="auto" w:fill="FFFFFF"/>
      <w:lang w:val="sq-AL"/>
    </w:rPr>
  </w:style>
  <w:style w:type="character" w:customStyle="1" w:styleId="Heading6NotItalic">
    <w:name w:val="Heading #6 + Not Italic"/>
    <w:basedOn w:val="Heading6"/>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BodytextExact1">
    <w:name w:val="Body text Exact1"/>
    <w:basedOn w:val="Bodytext"/>
    <w:rsid w:val="00391728"/>
    <w:rPr>
      <w:rFonts w:ascii="Times New Roman" w:eastAsia="Times New Roman" w:hAnsi="Times New Roman" w:cs="Times New Roman"/>
      <w:b w:val="0"/>
      <w:bCs w:val="0"/>
      <w:i w:val="0"/>
      <w:iCs w:val="0"/>
      <w:smallCaps w:val="0"/>
      <w:strike w:val="0"/>
      <w:color w:val="000000"/>
      <w:spacing w:val="1"/>
      <w:w w:val="100"/>
      <w:position w:val="0"/>
      <w:sz w:val="16"/>
      <w:szCs w:val="16"/>
      <w:u w:val="none"/>
      <w:shd w:val="clear" w:color="auto" w:fill="FFFFFF"/>
      <w:lang w:val="sq-AL"/>
    </w:rPr>
  </w:style>
  <w:style w:type="character" w:customStyle="1" w:styleId="Bodytext5Spacing0ptExact">
    <w:name w:val="Body text (5) + Spacing 0 pt Exact"/>
    <w:basedOn w:val="Bodytext50"/>
    <w:rsid w:val="00391728"/>
    <w:rPr>
      <w:rFonts w:ascii="Times New Roman" w:eastAsia="Times New Roman" w:hAnsi="Times New Roman" w:cs="Times New Roman"/>
      <w:b w:val="0"/>
      <w:bCs w:val="0"/>
      <w:i/>
      <w:iCs/>
      <w:smallCaps w:val="0"/>
      <w:strike w:val="0"/>
      <w:color w:val="000000"/>
      <w:spacing w:val="-1"/>
      <w:w w:val="100"/>
      <w:position w:val="0"/>
      <w:sz w:val="16"/>
      <w:szCs w:val="16"/>
      <w:u w:val="none"/>
      <w:shd w:val="clear" w:color="auto" w:fill="FFFFFF"/>
      <w:lang w:val="sq-AL"/>
    </w:rPr>
  </w:style>
  <w:style w:type="character" w:customStyle="1" w:styleId="Heading1Exact">
    <w:name w:val="Heading #1 Exact"/>
    <w:basedOn w:val="DefaultParagraphFont"/>
    <w:rsid w:val="00391728"/>
    <w:rPr>
      <w:rFonts w:ascii="Times New Roman" w:eastAsia="Times New Roman" w:hAnsi="Times New Roman" w:cs="Times New Roman"/>
      <w:b/>
      <w:bCs/>
      <w:i w:val="0"/>
      <w:iCs w:val="0"/>
      <w:smallCaps w:val="0"/>
      <w:strike w:val="0"/>
      <w:spacing w:val="-2"/>
      <w:sz w:val="26"/>
      <w:szCs w:val="26"/>
      <w:u w:val="none"/>
    </w:rPr>
  </w:style>
  <w:style w:type="character" w:customStyle="1" w:styleId="Heading1Spacing0ptExact">
    <w:name w:val="Heading #1 + Spacing 0 pt Exact"/>
    <w:basedOn w:val="Heading11"/>
    <w:rsid w:val="00391728"/>
    <w:rPr>
      <w:rFonts w:ascii="Times New Roman" w:eastAsia="Times New Roman" w:hAnsi="Times New Roman" w:cs="Times New Roman"/>
      <w:b/>
      <w:bCs/>
      <w:i w:val="0"/>
      <w:iCs w:val="0"/>
      <w:smallCaps w:val="0"/>
      <w:strike w:val="0"/>
      <w:color w:val="000000"/>
      <w:spacing w:val="-3"/>
      <w:w w:val="100"/>
      <w:position w:val="0"/>
      <w:sz w:val="26"/>
      <w:szCs w:val="26"/>
      <w:u w:val="single"/>
      <w:shd w:val="clear" w:color="auto" w:fill="FFFFFF"/>
      <w:lang w:val="sq-AL"/>
    </w:rPr>
  </w:style>
  <w:style w:type="character" w:customStyle="1" w:styleId="Heading1Spacing0ptExact1">
    <w:name w:val="Heading #1 + Spacing 0 pt Exact1"/>
    <w:basedOn w:val="Heading11"/>
    <w:rsid w:val="00391728"/>
    <w:rPr>
      <w:rFonts w:ascii="Times New Roman" w:eastAsia="Times New Roman" w:hAnsi="Times New Roman" w:cs="Times New Roman"/>
      <w:b/>
      <w:bCs/>
      <w:i w:val="0"/>
      <w:iCs w:val="0"/>
      <w:smallCaps w:val="0"/>
      <w:strike w:val="0"/>
      <w:color w:val="000000"/>
      <w:spacing w:val="-3"/>
      <w:w w:val="100"/>
      <w:position w:val="0"/>
      <w:sz w:val="26"/>
      <w:szCs w:val="26"/>
      <w:u w:val="none"/>
      <w:shd w:val="clear" w:color="auto" w:fill="FFFFFF"/>
      <w:lang w:val="sq-AL"/>
    </w:rPr>
  </w:style>
  <w:style w:type="character" w:customStyle="1" w:styleId="HeaderorfooterBold1">
    <w:name w:val="Header or footer + Bold1"/>
    <w:basedOn w:val="Headerorfooter"/>
    <w:rsid w:val="00391728"/>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sq-AL"/>
    </w:rPr>
  </w:style>
  <w:style w:type="character" w:customStyle="1" w:styleId="Headerorfooter135pt1">
    <w:name w:val="Header or footer + 13.5 pt1"/>
    <w:aliases w:val="Bold2"/>
    <w:basedOn w:val="Headerorfooter"/>
    <w:rsid w:val="00391728"/>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sq-AL"/>
    </w:rPr>
  </w:style>
  <w:style w:type="character" w:customStyle="1" w:styleId="BodytextItalic2">
    <w:name w:val="Body text + Italic2"/>
    <w:basedOn w:val="Bodytext"/>
    <w:rsid w:val="00391728"/>
    <w:rPr>
      <w:rFonts w:ascii="Times New Roman" w:eastAsia="Times New Roman" w:hAnsi="Times New Roman" w:cs="Times New Roman"/>
      <w:b w:val="0"/>
      <w:bCs w:val="0"/>
      <w:i/>
      <w:iCs/>
      <w:smallCaps w:val="0"/>
      <w:strike w:val="0"/>
      <w:color w:val="000000"/>
      <w:spacing w:val="0"/>
      <w:w w:val="100"/>
      <w:position w:val="0"/>
      <w:sz w:val="18"/>
      <w:szCs w:val="18"/>
      <w:u w:val="single"/>
      <w:shd w:val="clear" w:color="auto" w:fill="FFFFFF"/>
      <w:lang w:val="sq-AL"/>
    </w:rPr>
  </w:style>
  <w:style w:type="character" w:customStyle="1" w:styleId="BodytextItalic1">
    <w:name w:val="Body text + Italic1"/>
    <w:basedOn w:val="Bodytext"/>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Tablecaption21">
    <w:name w:val="Table caption2"/>
    <w:basedOn w:val="Tablecaption0"/>
    <w:rsid w:val="00391728"/>
    <w:rPr>
      <w:rFonts w:ascii="Garamond" w:hAnsi="Garamond" w:cs="Garamond"/>
      <w:color w:val="000000"/>
      <w:spacing w:val="0"/>
      <w:w w:val="100"/>
      <w:position w:val="0"/>
      <w:sz w:val="18"/>
      <w:szCs w:val="18"/>
      <w:lang w:val="sq-AL"/>
    </w:rPr>
  </w:style>
  <w:style w:type="character" w:customStyle="1" w:styleId="Tablecaption1">
    <w:name w:val="Table caption1"/>
    <w:basedOn w:val="Tablecaption0"/>
    <w:rsid w:val="00391728"/>
    <w:rPr>
      <w:rFonts w:ascii="Garamond" w:hAnsi="Garamond" w:cs="Garamond"/>
      <w:color w:val="000000"/>
      <w:spacing w:val="0"/>
      <w:w w:val="100"/>
      <w:position w:val="0"/>
      <w:sz w:val="18"/>
      <w:szCs w:val="18"/>
      <w:u w:val="single"/>
      <w:lang w:val="sq-AL"/>
    </w:rPr>
  </w:style>
  <w:style w:type="character" w:customStyle="1" w:styleId="TablecaptionItalic2">
    <w:name w:val="Table caption + Italic2"/>
    <w:basedOn w:val="Tablecaption0"/>
    <w:rsid w:val="00391728"/>
    <w:rPr>
      <w:rFonts w:ascii="Garamond" w:hAnsi="Garamond" w:cs="Garamond"/>
      <w:i/>
      <w:iCs/>
      <w:color w:val="000000"/>
      <w:spacing w:val="0"/>
      <w:w w:val="100"/>
      <w:position w:val="0"/>
      <w:sz w:val="18"/>
      <w:szCs w:val="18"/>
      <w:u w:val="single"/>
      <w:lang w:val="sq-AL"/>
    </w:rPr>
  </w:style>
  <w:style w:type="character" w:customStyle="1" w:styleId="TablecaptionItalic1">
    <w:name w:val="Table caption + Italic1"/>
    <w:basedOn w:val="Tablecaption0"/>
    <w:rsid w:val="00391728"/>
    <w:rPr>
      <w:rFonts w:ascii="Garamond" w:hAnsi="Garamond" w:cs="Garamond"/>
      <w:i/>
      <w:iCs/>
      <w:color w:val="000000"/>
      <w:spacing w:val="0"/>
      <w:w w:val="100"/>
      <w:position w:val="0"/>
      <w:sz w:val="18"/>
      <w:szCs w:val="18"/>
      <w:lang w:val="sq-AL"/>
    </w:rPr>
  </w:style>
  <w:style w:type="character" w:customStyle="1" w:styleId="Bodytext2Spacing0pt">
    <w:name w:val="Body text (2) + Spacing 0 pt"/>
    <w:basedOn w:val="Bodytext2"/>
    <w:rsid w:val="00391728"/>
    <w:rPr>
      <w:rFonts w:ascii="Times New Roman" w:eastAsia="Times New Roman" w:hAnsi="Times New Roman" w:cs="Times New Roman"/>
      <w:b/>
      <w:bCs/>
      <w:color w:val="000000"/>
      <w:spacing w:val="-10"/>
      <w:w w:val="100"/>
      <w:position w:val="0"/>
      <w:sz w:val="48"/>
      <w:szCs w:val="48"/>
      <w:shd w:val="clear" w:color="auto" w:fill="FFFFFF"/>
      <w:lang w:val="sq-AL"/>
    </w:rPr>
  </w:style>
  <w:style w:type="character" w:customStyle="1" w:styleId="Heading221">
    <w:name w:val="Heading #2 (2)1"/>
    <w:basedOn w:val="Heading22"/>
    <w:rsid w:val="00391728"/>
    <w:rPr>
      <w:rFonts w:ascii="Times New Roman" w:eastAsia="Times New Roman" w:hAnsi="Times New Roman" w:cs="Times New Roman"/>
      <w:b/>
      <w:bCs/>
      <w:color w:val="000000"/>
      <w:spacing w:val="0"/>
      <w:w w:val="100"/>
      <w:position w:val="0"/>
      <w:sz w:val="24"/>
      <w:szCs w:val="24"/>
      <w:shd w:val="clear" w:color="auto" w:fill="FFFFFF"/>
      <w:lang w:val="sq-AL"/>
    </w:rPr>
  </w:style>
  <w:style w:type="character" w:customStyle="1" w:styleId="Tableofcontents1">
    <w:name w:val="Table of contents1"/>
    <w:basedOn w:val="TOC1Char"/>
    <w:rsid w:val="00391728"/>
    <w:rPr>
      <w:rFonts w:ascii="Times New Roman" w:eastAsia="Times New Roman" w:hAnsi="Times New Roman" w:cs="Times New Roman"/>
      <w:color w:val="000000"/>
      <w:spacing w:val="0"/>
      <w:w w:val="100"/>
      <w:position w:val="0"/>
      <w:sz w:val="18"/>
      <w:szCs w:val="18"/>
      <w:shd w:val="clear" w:color="auto" w:fill="FFFFFF"/>
      <w:lang w:val="sq-AL"/>
    </w:rPr>
  </w:style>
  <w:style w:type="character" w:customStyle="1" w:styleId="Heading51">
    <w:name w:val="Heading #51"/>
    <w:basedOn w:val="Heading5"/>
    <w:rsid w:val="00391728"/>
    <w:rPr>
      <w:rFonts w:ascii="Times New Roman" w:eastAsia="Times New Roman" w:hAnsi="Times New Roman" w:cs="Times New Roman"/>
      <w:color w:val="000000"/>
      <w:spacing w:val="0"/>
      <w:w w:val="100"/>
      <w:position w:val="0"/>
      <w:sz w:val="18"/>
      <w:szCs w:val="18"/>
      <w:shd w:val="clear" w:color="auto" w:fill="FFFFFF"/>
      <w:lang w:val="sq-AL"/>
    </w:rPr>
  </w:style>
  <w:style w:type="character" w:customStyle="1" w:styleId="Bodytext4Spacing0pt">
    <w:name w:val="Body text (4) + Spacing 0 pt"/>
    <w:basedOn w:val="Bodytext4"/>
    <w:rsid w:val="00391728"/>
    <w:rPr>
      <w:rFonts w:ascii="Times New Roman" w:eastAsia="Times New Roman" w:hAnsi="Times New Roman" w:cs="Times New Roman"/>
      <w:b/>
      <w:bCs/>
      <w:i/>
      <w:iCs/>
      <w:color w:val="000000"/>
      <w:spacing w:val="0"/>
      <w:w w:val="100"/>
      <w:position w:val="0"/>
      <w:sz w:val="24"/>
      <w:szCs w:val="24"/>
      <w:shd w:val="clear" w:color="auto" w:fill="FFFFFF"/>
      <w:lang w:val="sq-AL"/>
    </w:rPr>
  </w:style>
  <w:style w:type="character" w:customStyle="1" w:styleId="Bodytext12pt">
    <w:name w:val="Body text + 12 pt"/>
    <w:aliases w:val="Bold1,Italic1"/>
    <w:basedOn w:val="Bodytext"/>
    <w:rsid w:val="00391728"/>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sq-AL"/>
    </w:rPr>
  </w:style>
  <w:style w:type="character" w:customStyle="1" w:styleId="Heading5Italic">
    <w:name w:val="Heading #5 + Italic"/>
    <w:basedOn w:val="Heading5"/>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Bodytext4Spacing1pt">
    <w:name w:val="Body text (4) + Spacing 1 pt"/>
    <w:basedOn w:val="Bodytext4"/>
    <w:rsid w:val="00391728"/>
    <w:rPr>
      <w:rFonts w:ascii="Times New Roman" w:eastAsia="Times New Roman" w:hAnsi="Times New Roman" w:cs="Times New Roman"/>
      <w:b/>
      <w:bCs/>
      <w:i/>
      <w:iCs/>
      <w:color w:val="000000"/>
      <w:spacing w:val="30"/>
      <w:w w:val="100"/>
      <w:position w:val="0"/>
      <w:sz w:val="24"/>
      <w:szCs w:val="24"/>
      <w:shd w:val="clear" w:color="auto" w:fill="FFFFFF"/>
      <w:lang w:val="sq-AL"/>
    </w:rPr>
  </w:style>
  <w:style w:type="character" w:customStyle="1" w:styleId="Heading341">
    <w:name w:val="Heading #3 (4)1"/>
    <w:basedOn w:val="Heading34"/>
    <w:rsid w:val="00391728"/>
    <w:rPr>
      <w:rFonts w:ascii="Times New Roman" w:eastAsia="Times New Roman" w:hAnsi="Times New Roman" w:cs="Times New Roman"/>
      <w:i/>
      <w:iCs/>
      <w:color w:val="000000"/>
      <w:spacing w:val="0"/>
      <w:w w:val="100"/>
      <w:position w:val="0"/>
      <w:sz w:val="24"/>
      <w:szCs w:val="24"/>
      <w:shd w:val="clear" w:color="auto" w:fill="FFFFFF"/>
      <w:lang w:val="sq-AL"/>
    </w:rPr>
  </w:style>
  <w:style w:type="paragraph" w:styleId="TOC2">
    <w:name w:val="toc 2"/>
    <w:basedOn w:val="Normal"/>
    <w:autoRedefine/>
    <w:uiPriority w:val="39"/>
    <w:rsid w:val="00391728"/>
    <w:pPr>
      <w:widowControl w:val="0"/>
      <w:shd w:val="clear" w:color="auto" w:fill="FFFFFF"/>
      <w:spacing w:before="180" w:after="0" w:line="278" w:lineRule="exact"/>
      <w:jc w:val="both"/>
    </w:pPr>
    <w:rPr>
      <w:rFonts w:ascii="Times New Roman" w:eastAsia="Times New Roman" w:hAnsi="Times New Roman" w:cs="Times New Roman"/>
      <w:color w:val="000000"/>
      <w:sz w:val="18"/>
      <w:szCs w:val="18"/>
    </w:rPr>
  </w:style>
  <w:style w:type="paragraph" w:styleId="TOC3">
    <w:name w:val="toc 3"/>
    <w:basedOn w:val="Normal"/>
    <w:autoRedefine/>
    <w:uiPriority w:val="39"/>
    <w:rsid w:val="00391728"/>
    <w:pPr>
      <w:widowControl w:val="0"/>
      <w:shd w:val="clear" w:color="auto" w:fill="FFFFFF"/>
      <w:spacing w:before="180" w:after="0" w:line="278" w:lineRule="exact"/>
      <w:jc w:val="both"/>
    </w:pPr>
    <w:rPr>
      <w:rFonts w:ascii="Times New Roman" w:eastAsia="Times New Roman" w:hAnsi="Times New Roman" w:cs="Times New Roman"/>
      <w:color w:val="000000"/>
      <w:sz w:val="18"/>
      <w:szCs w:val="18"/>
    </w:rPr>
  </w:style>
  <w:style w:type="paragraph" w:styleId="TOC4">
    <w:name w:val="toc 4"/>
    <w:basedOn w:val="Normal"/>
    <w:autoRedefine/>
    <w:uiPriority w:val="39"/>
    <w:rsid w:val="00391728"/>
    <w:pPr>
      <w:widowControl w:val="0"/>
      <w:shd w:val="clear" w:color="auto" w:fill="FFFFFF"/>
      <w:spacing w:before="180" w:after="0" w:line="278" w:lineRule="exact"/>
      <w:jc w:val="both"/>
    </w:pPr>
    <w:rPr>
      <w:rFonts w:ascii="Times New Roman" w:eastAsia="Times New Roman" w:hAnsi="Times New Roman" w:cs="Times New Roman"/>
      <w:color w:val="000000"/>
      <w:sz w:val="18"/>
      <w:szCs w:val="18"/>
    </w:rPr>
  </w:style>
  <w:style w:type="paragraph" w:styleId="TOC5">
    <w:name w:val="toc 5"/>
    <w:basedOn w:val="Normal"/>
    <w:next w:val="Normal"/>
    <w:autoRedefine/>
    <w:uiPriority w:val="39"/>
    <w:unhideWhenUsed/>
    <w:rsid w:val="00391728"/>
    <w:pPr>
      <w:widowControl w:val="0"/>
      <w:spacing w:after="100" w:line="240" w:lineRule="auto"/>
      <w:ind w:left="960"/>
    </w:pPr>
    <w:rPr>
      <w:rFonts w:ascii="Courier New" w:eastAsia="Courier New" w:hAnsi="Courier New" w:cs="Courier New"/>
      <w:color w:val="000000"/>
      <w:sz w:val="24"/>
      <w:szCs w:val="24"/>
    </w:rPr>
  </w:style>
  <w:style w:type="paragraph" w:styleId="TOC6">
    <w:name w:val="toc 6"/>
    <w:basedOn w:val="Normal"/>
    <w:next w:val="Normal"/>
    <w:autoRedefine/>
    <w:uiPriority w:val="39"/>
    <w:unhideWhenUsed/>
    <w:rsid w:val="00391728"/>
    <w:pPr>
      <w:spacing w:after="100"/>
      <w:ind w:left="1100"/>
    </w:pPr>
    <w:rPr>
      <w:rFonts w:eastAsiaTheme="minorEastAsia"/>
      <w:lang w:val="en-US"/>
    </w:rPr>
  </w:style>
  <w:style w:type="paragraph" w:styleId="TOC7">
    <w:name w:val="toc 7"/>
    <w:basedOn w:val="Normal"/>
    <w:next w:val="Normal"/>
    <w:autoRedefine/>
    <w:uiPriority w:val="39"/>
    <w:unhideWhenUsed/>
    <w:rsid w:val="00391728"/>
    <w:pPr>
      <w:spacing w:after="100"/>
      <w:ind w:left="1320"/>
    </w:pPr>
    <w:rPr>
      <w:rFonts w:eastAsiaTheme="minorEastAsia"/>
      <w:lang w:val="en-US"/>
    </w:rPr>
  </w:style>
  <w:style w:type="paragraph" w:styleId="TOC8">
    <w:name w:val="toc 8"/>
    <w:basedOn w:val="Normal"/>
    <w:next w:val="Normal"/>
    <w:autoRedefine/>
    <w:uiPriority w:val="39"/>
    <w:unhideWhenUsed/>
    <w:rsid w:val="00391728"/>
    <w:pPr>
      <w:spacing w:after="100"/>
      <w:ind w:left="1540"/>
    </w:pPr>
    <w:rPr>
      <w:rFonts w:eastAsiaTheme="minorEastAsia"/>
      <w:lang w:val="en-US"/>
    </w:rPr>
  </w:style>
  <w:style w:type="paragraph" w:styleId="TOC9">
    <w:name w:val="toc 9"/>
    <w:basedOn w:val="Normal"/>
    <w:next w:val="Normal"/>
    <w:autoRedefine/>
    <w:uiPriority w:val="39"/>
    <w:unhideWhenUsed/>
    <w:rsid w:val="00391728"/>
    <w:pPr>
      <w:spacing w:after="100"/>
      <w:ind w:left="1760"/>
    </w:pPr>
    <w:rPr>
      <w:rFonts w:eastAsiaTheme="minorEastAsia"/>
      <w:lang w:val="en-US"/>
    </w:rPr>
  </w:style>
  <w:style w:type="paragraph" w:styleId="TOCHeading">
    <w:name w:val="TOC Heading"/>
    <w:basedOn w:val="Heading1"/>
    <w:next w:val="Normal"/>
    <w:uiPriority w:val="39"/>
    <w:unhideWhenUsed/>
    <w:qFormat/>
    <w:rsid w:val="00391728"/>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val="en-US"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sq-AL"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0"/>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391728"/>
    <w:pPr>
      <w:widowControl w:val="0"/>
      <w:autoSpaceDE w:val="0"/>
      <w:autoSpaceDN w:val="0"/>
      <w:spacing w:after="0" w:line="240" w:lineRule="auto"/>
      <w:ind w:left="218"/>
      <w:outlineLvl w:val="0"/>
    </w:pPr>
    <w:rPr>
      <w:rFonts w:ascii="Arial" w:eastAsia="Arial" w:hAnsi="Arial" w:cs="Arial"/>
      <w:b/>
      <w:bCs/>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91728"/>
    <w:rPr>
      <w:rFonts w:ascii="Arial" w:eastAsia="Arial" w:hAnsi="Arial" w:cs="Arial"/>
      <w:b/>
      <w:bCs/>
      <w:lang w:bidi="en-US"/>
    </w:rPr>
  </w:style>
  <w:style w:type="paragraph" w:styleId="FootnoteText">
    <w:name w:val="footnote text"/>
    <w:basedOn w:val="Normal"/>
    <w:link w:val="FootnoteTextChar"/>
    <w:uiPriority w:val="99"/>
    <w:semiHidden/>
    <w:rsid w:val="00420682"/>
    <w:pPr>
      <w:spacing w:after="0" w:line="240" w:lineRule="auto"/>
    </w:pPr>
    <w:rPr>
      <w:rFonts w:ascii="Times New Roman" w:eastAsia="Times New Roman" w:hAnsi="Times New Roman" w:cs="Times New Roman"/>
      <w:sz w:val="20"/>
      <w:szCs w:val="20"/>
      <w:lang w:val="en-GB" w:eastAsia="en-GB"/>
    </w:rPr>
  </w:style>
  <w:style w:type="character" w:customStyle="1" w:styleId="FootnoteTextChar">
    <w:name w:val="Footnote Text Char"/>
    <w:basedOn w:val="DefaultParagraphFont"/>
    <w:link w:val="FootnoteText"/>
    <w:uiPriority w:val="99"/>
    <w:semiHidden/>
    <w:rsid w:val="00420682"/>
    <w:rPr>
      <w:rFonts w:ascii="Times New Roman" w:eastAsia="Times New Roman" w:hAnsi="Times New Roman" w:cs="Times New Roman"/>
      <w:sz w:val="20"/>
      <w:szCs w:val="20"/>
      <w:lang w:val="en-GB" w:eastAsia="en-GB"/>
    </w:rPr>
  </w:style>
  <w:style w:type="character" w:styleId="FootnoteReference">
    <w:name w:val="footnote reference"/>
    <w:basedOn w:val="DefaultParagraphFont"/>
    <w:uiPriority w:val="99"/>
    <w:semiHidden/>
    <w:rsid w:val="00420682"/>
    <w:rPr>
      <w:rFonts w:cs="Times New Roman"/>
      <w:vertAlign w:val="superscript"/>
    </w:rPr>
  </w:style>
  <w:style w:type="paragraph" w:styleId="BalloonText">
    <w:name w:val="Balloon Text"/>
    <w:basedOn w:val="Normal"/>
    <w:link w:val="BalloonTextChar"/>
    <w:uiPriority w:val="99"/>
    <w:semiHidden/>
    <w:unhideWhenUsed/>
    <w:rsid w:val="0020507F"/>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0507F"/>
    <w:rPr>
      <w:rFonts w:ascii="Segoe UI" w:hAnsi="Segoe UI" w:cs="Segoe UI"/>
      <w:sz w:val="18"/>
      <w:szCs w:val="18"/>
    </w:rPr>
  </w:style>
  <w:style w:type="paragraph" w:customStyle="1" w:styleId="Tablecaption">
    <w:name w:val="Table caption"/>
    <w:basedOn w:val="Normal"/>
    <w:link w:val="Tablecaption0"/>
    <w:rsid w:val="00A56C9D"/>
    <w:pPr>
      <w:autoSpaceDE w:val="0"/>
      <w:autoSpaceDN w:val="0"/>
      <w:adjustRightInd w:val="0"/>
      <w:spacing w:after="0" w:line="234" w:lineRule="atLeast"/>
      <w:jc w:val="both"/>
    </w:pPr>
    <w:rPr>
      <w:rFonts w:ascii="Garamond" w:hAnsi="Garamond" w:cs="Garamond"/>
      <w:sz w:val="18"/>
      <w:szCs w:val="18"/>
    </w:rPr>
  </w:style>
  <w:style w:type="character" w:customStyle="1" w:styleId="Tablecaption0">
    <w:name w:val="Table caption_"/>
    <w:basedOn w:val="DefaultParagraphFont"/>
    <w:link w:val="Tablecaption"/>
    <w:rsid w:val="00391728"/>
    <w:rPr>
      <w:rFonts w:ascii="Garamond" w:hAnsi="Garamond" w:cs="Garamond"/>
      <w:sz w:val="18"/>
      <w:szCs w:val="18"/>
    </w:rPr>
  </w:style>
  <w:style w:type="paragraph" w:customStyle="1" w:styleId="Heading2">
    <w:name w:val="Heading #2"/>
    <w:basedOn w:val="Normal"/>
    <w:link w:val="Heading20"/>
    <w:rsid w:val="00A56C9D"/>
    <w:pPr>
      <w:autoSpaceDE w:val="0"/>
      <w:autoSpaceDN w:val="0"/>
      <w:adjustRightInd w:val="0"/>
      <w:spacing w:before="180" w:after="60" w:line="210" w:lineRule="atLeast"/>
      <w:jc w:val="both"/>
    </w:pPr>
    <w:rPr>
      <w:rFonts w:ascii="Garamond" w:hAnsi="Garamond" w:cs="Garamond"/>
      <w:sz w:val="18"/>
      <w:szCs w:val="18"/>
    </w:rPr>
  </w:style>
  <w:style w:type="character" w:customStyle="1" w:styleId="Heading20">
    <w:name w:val="Heading #2_"/>
    <w:basedOn w:val="DefaultParagraphFont"/>
    <w:link w:val="Heading2"/>
    <w:rsid w:val="00391728"/>
    <w:rPr>
      <w:rFonts w:ascii="Garamond" w:hAnsi="Garamond" w:cs="Garamond"/>
      <w:sz w:val="18"/>
      <w:szCs w:val="18"/>
    </w:rPr>
  </w:style>
  <w:style w:type="paragraph" w:customStyle="1" w:styleId="Bodytext5">
    <w:name w:val="Body text (5)"/>
    <w:basedOn w:val="Normal"/>
    <w:link w:val="Bodytext50"/>
    <w:rsid w:val="00A56C9D"/>
    <w:pPr>
      <w:autoSpaceDE w:val="0"/>
      <w:autoSpaceDN w:val="0"/>
      <w:adjustRightInd w:val="0"/>
      <w:spacing w:before="60" w:after="300" w:line="210" w:lineRule="atLeast"/>
      <w:ind w:hanging="820"/>
      <w:jc w:val="both"/>
    </w:pPr>
    <w:rPr>
      <w:rFonts w:ascii="Garamond" w:hAnsi="Garamond" w:cs="Garamond"/>
      <w:i/>
      <w:iCs/>
      <w:sz w:val="18"/>
      <w:szCs w:val="18"/>
    </w:rPr>
  </w:style>
  <w:style w:type="character" w:customStyle="1" w:styleId="Bodytext50">
    <w:name w:val="Body text (5)_"/>
    <w:basedOn w:val="DefaultParagraphFont"/>
    <w:link w:val="Bodytext5"/>
    <w:rsid w:val="00BD1E4C"/>
    <w:rPr>
      <w:rFonts w:ascii="Garamond" w:hAnsi="Garamond" w:cs="Garamond"/>
      <w:i/>
      <w:iCs/>
      <w:sz w:val="18"/>
      <w:szCs w:val="18"/>
    </w:rPr>
  </w:style>
  <w:style w:type="paragraph" w:customStyle="1" w:styleId="Heading3">
    <w:name w:val="Heading #3"/>
    <w:basedOn w:val="Normal"/>
    <w:link w:val="Heading30"/>
    <w:rsid w:val="00A56C9D"/>
    <w:pPr>
      <w:autoSpaceDE w:val="0"/>
      <w:autoSpaceDN w:val="0"/>
      <w:adjustRightInd w:val="0"/>
      <w:spacing w:before="300" w:after="60" w:line="210" w:lineRule="atLeast"/>
      <w:jc w:val="both"/>
    </w:pPr>
    <w:rPr>
      <w:rFonts w:ascii="Garamond" w:hAnsi="Garamond" w:cs="Garamond"/>
      <w:sz w:val="18"/>
      <w:szCs w:val="18"/>
    </w:rPr>
  </w:style>
  <w:style w:type="character" w:customStyle="1" w:styleId="Heading30">
    <w:name w:val="Heading #3_"/>
    <w:basedOn w:val="DefaultParagraphFont"/>
    <w:link w:val="Heading3"/>
    <w:rsid w:val="00391728"/>
    <w:rPr>
      <w:rFonts w:ascii="Garamond" w:hAnsi="Garamond" w:cs="Garamond"/>
      <w:sz w:val="18"/>
      <w:szCs w:val="18"/>
    </w:rPr>
  </w:style>
  <w:style w:type="paragraph" w:customStyle="1" w:styleId="BodyText8">
    <w:name w:val="Body Text8"/>
    <w:basedOn w:val="Normal"/>
    <w:link w:val="Bodytext"/>
    <w:rsid w:val="00A56C9D"/>
    <w:pPr>
      <w:autoSpaceDE w:val="0"/>
      <w:autoSpaceDN w:val="0"/>
      <w:adjustRightInd w:val="0"/>
      <w:spacing w:before="300" w:after="180" w:line="234" w:lineRule="atLeast"/>
      <w:ind w:hanging="820"/>
      <w:jc w:val="both"/>
    </w:pPr>
    <w:rPr>
      <w:rFonts w:ascii="Garamond" w:hAnsi="Garamond" w:cs="Garamond"/>
      <w:sz w:val="18"/>
      <w:szCs w:val="18"/>
    </w:rPr>
  </w:style>
  <w:style w:type="character" w:customStyle="1" w:styleId="Bodytext">
    <w:name w:val="Body text_"/>
    <w:basedOn w:val="DefaultParagraphFont"/>
    <w:link w:val="BodyText8"/>
    <w:rsid w:val="008B1DBF"/>
    <w:rPr>
      <w:rFonts w:ascii="Garamond" w:hAnsi="Garamond" w:cs="Garamond"/>
      <w:sz w:val="18"/>
      <w:szCs w:val="18"/>
    </w:rPr>
  </w:style>
  <w:style w:type="paragraph" w:customStyle="1" w:styleId="Heading10">
    <w:name w:val="Heading #1"/>
    <w:basedOn w:val="Normal"/>
    <w:link w:val="Heading11"/>
    <w:rsid w:val="00A56C9D"/>
    <w:pPr>
      <w:autoSpaceDE w:val="0"/>
      <w:autoSpaceDN w:val="0"/>
      <w:adjustRightInd w:val="0"/>
      <w:spacing w:after="300" w:line="320" w:lineRule="atLeast"/>
      <w:jc w:val="center"/>
    </w:pPr>
    <w:rPr>
      <w:rFonts w:ascii="Garamond" w:hAnsi="Garamond" w:cs="Garamond"/>
      <w:b/>
      <w:bCs/>
      <w:sz w:val="27"/>
      <w:szCs w:val="27"/>
    </w:rPr>
  </w:style>
  <w:style w:type="character" w:customStyle="1" w:styleId="Heading11">
    <w:name w:val="Heading #1_"/>
    <w:basedOn w:val="DefaultParagraphFont"/>
    <w:link w:val="Heading10"/>
    <w:rsid w:val="00BD1E4C"/>
    <w:rPr>
      <w:rFonts w:ascii="Garamond" w:hAnsi="Garamond" w:cs="Garamond"/>
      <w:b/>
      <w:bCs/>
      <w:sz w:val="27"/>
      <w:szCs w:val="27"/>
    </w:rPr>
  </w:style>
  <w:style w:type="paragraph" w:customStyle="1" w:styleId="TEKSTIII">
    <w:name w:val="TEKSTIII"/>
    <w:basedOn w:val="Normal"/>
    <w:qFormat/>
    <w:rsid w:val="00AB22D0"/>
    <w:pPr>
      <w:autoSpaceDE w:val="0"/>
      <w:autoSpaceDN w:val="0"/>
      <w:adjustRightInd w:val="0"/>
      <w:spacing w:after="0" w:line="240" w:lineRule="auto"/>
      <w:ind w:firstLine="284"/>
      <w:jc w:val="both"/>
    </w:pPr>
    <w:rPr>
      <w:rFonts w:ascii="Garamond" w:hAnsi="Garamond" w:cs="Garamond"/>
      <w:color w:val="000000"/>
      <w:sz w:val="24"/>
      <w:szCs w:val="24"/>
    </w:rPr>
  </w:style>
  <w:style w:type="character" w:customStyle="1" w:styleId="Tablecaption2">
    <w:name w:val="Table caption (2)_"/>
    <w:basedOn w:val="DefaultParagraphFont"/>
    <w:link w:val="Tablecaption20"/>
    <w:rsid w:val="00AB22D0"/>
    <w:rPr>
      <w:rFonts w:ascii="Times New Roman" w:eastAsia="Times New Roman" w:hAnsi="Times New Roman" w:cs="Times New Roman"/>
      <w:i/>
      <w:iCs/>
      <w:sz w:val="18"/>
      <w:szCs w:val="18"/>
      <w:shd w:val="clear" w:color="auto" w:fill="FFFFFF"/>
    </w:rPr>
  </w:style>
  <w:style w:type="paragraph" w:customStyle="1" w:styleId="Tablecaption20">
    <w:name w:val="Table caption (2)"/>
    <w:basedOn w:val="Normal"/>
    <w:link w:val="Tablecaption2"/>
    <w:rsid w:val="00AB22D0"/>
    <w:pPr>
      <w:widowControl w:val="0"/>
      <w:shd w:val="clear" w:color="auto" w:fill="FFFFFF"/>
      <w:spacing w:after="0" w:line="0" w:lineRule="atLeast"/>
    </w:pPr>
    <w:rPr>
      <w:rFonts w:ascii="Times New Roman" w:eastAsia="Times New Roman" w:hAnsi="Times New Roman" w:cs="Times New Roman"/>
      <w:i/>
      <w:iCs/>
      <w:sz w:val="18"/>
      <w:szCs w:val="18"/>
    </w:rPr>
  </w:style>
  <w:style w:type="character" w:customStyle="1" w:styleId="Tablecaption2NotItalic">
    <w:name w:val="Table caption (2) + Not Italic"/>
    <w:basedOn w:val="Tablecaption2"/>
    <w:rsid w:val="00AB22D0"/>
    <w:rPr>
      <w:rFonts w:ascii="Times New Roman" w:eastAsia="Times New Roman" w:hAnsi="Times New Roman" w:cs="Times New Roman"/>
      <w:i/>
      <w:iCs/>
      <w:color w:val="000000"/>
      <w:spacing w:val="0"/>
      <w:w w:val="100"/>
      <w:position w:val="0"/>
      <w:sz w:val="18"/>
      <w:szCs w:val="18"/>
      <w:shd w:val="clear" w:color="auto" w:fill="FFFFFF"/>
      <w:lang w:val="sq-AL"/>
    </w:rPr>
  </w:style>
  <w:style w:type="paragraph" w:styleId="ListParagraph">
    <w:name w:val="List Paragraph"/>
    <w:basedOn w:val="Normal"/>
    <w:uiPriority w:val="34"/>
    <w:qFormat/>
    <w:rsid w:val="009D2E54"/>
    <w:pPr>
      <w:autoSpaceDE w:val="0"/>
      <w:autoSpaceDN w:val="0"/>
      <w:adjustRightInd w:val="0"/>
      <w:spacing w:after="0" w:line="240" w:lineRule="auto"/>
      <w:ind w:left="720"/>
    </w:pPr>
    <w:rPr>
      <w:rFonts w:ascii="Garamond" w:hAnsi="Garamond" w:cs="Garamond"/>
      <w:sz w:val="24"/>
      <w:szCs w:val="24"/>
    </w:rPr>
  </w:style>
  <w:style w:type="character" w:customStyle="1" w:styleId="BodyText6">
    <w:name w:val="Body Text6"/>
    <w:basedOn w:val="Bodytext"/>
    <w:rsid w:val="009D2E54"/>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table" w:styleId="TableGrid">
    <w:name w:val="Table Grid"/>
    <w:basedOn w:val="TableNormal"/>
    <w:uiPriority w:val="39"/>
    <w:rsid w:val="009D2E54"/>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Bodytext5NotItalic">
    <w:name w:val="Body text (5) + Not Italic"/>
    <w:basedOn w:val="Bodytext50"/>
    <w:rsid w:val="00BD1E4C"/>
    <w:rPr>
      <w:rFonts w:ascii="Garamond" w:hAnsi="Garamond" w:cs="Garamond"/>
      <w:b w:val="0"/>
      <w:bCs w:val="0"/>
      <w:i/>
      <w:iCs/>
      <w:smallCaps w:val="0"/>
      <w:strike w:val="0"/>
      <w:color w:val="000000"/>
      <w:spacing w:val="0"/>
      <w:w w:val="100"/>
      <w:position w:val="0"/>
      <w:sz w:val="18"/>
      <w:szCs w:val="18"/>
      <w:u w:val="none"/>
      <w:lang w:val="sq-AL"/>
    </w:rPr>
  </w:style>
  <w:style w:type="character" w:customStyle="1" w:styleId="Bodytext53">
    <w:name w:val="Body text (5)3"/>
    <w:basedOn w:val="Bodytext50"/>
    <w:rsid w:val="00BD1E4C"/>
    <w:rPr>
      <w:rFonts w:ascii="Garamond" w:hAnsi="Garamond" w:cs="Garamond"/>
      <w:b w:val="0"/>
      <w:bCs w:val="0"/>
      <w:i/>
      <w:iCs/>
      <w:smallCaps w:val="0"/>
      <w:strike w:val="0"/>
      <w:color w:val="000000"/>
      <w:spacing w:val="0"/>
      <w:w w:val="100"/>
      <w:position w:val="0"/>
      <w:sz w:val="18"/>
      <w:szCs w:val="18"/>
      <w:u w:val="none"/>
      <w:lang w:val="sq-AL"/>
    </w:rPr>
  </w:style>
  <w:style w:type="character" w:customStyle="1" w:styleId="Heading13">
    <w:name w:val="Heading #13"/>
    <w:basedOn w:val="Heading11"/>
    <w:rsid w:val="00BD1E4C"/>
    <w:rPr>
      <w:rFonts w:ascii="Garamond" w:hAnsi="Garamond" w:cs="Garamond"/>
      <w:b/>
      <w:bCs/>
      <w:i w:val="0"/>
      <w:iCs w:val="0"/>
      <w:smallCaps w:val="0"/>
      <w:strike w:val="0"/>
      <w:color w:val="000000"/>
      <w:spacing w:val="0"/>
      <w:w w:val="100"/>
      <w:position w:val="0"/>
      <w:sz w:val="27"/>
      <w:szCs w:val="27"/>
      <w:u w:val="none"/>
      <w:lang w:val="sq-AL"/>
    </w:rPr>
  </w:style>
  <w:style w:type="character" w:customStyle="1" w:styleId="Footnote">
    <w:name w:val="Footnote_"/>
    <w:basedOn w:val="DefaultParagraphFont"/>
    <w:link w:val="Footnote0"/>
    <w:rsid w:val="00391728"/>
    <w:rPr>
      <w:rFonts w:ascii="Times New Roman" w:eastAsia="Times New Roman" w:hAnsi="Times New Roman" w:cs="Times New Roman"/>
      <w:sz w:val="18"/>
      <w:szCs w:val="18"/>
      <w:shd w:val="clear" w:color="auto" w:fill="FFFFFF"/>
    </w:rPr>
  </w:style>
  <w:style w:type="paragraph" w:customStyle="1" w:styleId="Footnote0">
    <w:name w:val="Footnote"/>
    <w:basedOn w:val="Normal"/>
    <w:link w:val="Footnote"/>
    <w:rsid w:val="00391728"/>
    <w:pPr>
      <w:widowControl w:val="0"/>
      <w:shd w:val="clear" w:color="auto" w:fill="FFFFFF"/>
      <w:spacing w:after="0" w:line="216" w:lineRule="exact"/>
      <w:ind w:hanging="280"/>
      <w:jc w:val="both"/>
    </w:pPr>
    <w:rPr>
      <w:rFonts w:ascii="Times New Roman" w:eastAsia="Times New Roman" w:hAnsi="Times New Roman" w:cs="Times New Roman"/>
      <w:sz w:val="18"/>
      <w:szCs w:val="18"/>
    </w:rPr>
  </w:style>
  <w:style w:type="character" w:customStyle="1" w:styleId="Headerorfooter">
    <w:name w:val="Header or footer_"/>
    <w:basedOn w:val="DefaultParagraphFont"/>
    <w:link w:val="Headerorfooter0"/>
    <w:rsid w:val="00391728"/>
    <w:rPr>
      <w:rFonts w:ascii="Times New Roman" w:eastAsia="Times New Roman" w:hAnsi="Times New Roman" w:cs="Times New Roman"/>
      <w:sz w:val="18"/>
      <w:szCs w:val="18"/>
      <w:shd w:val="clear" w:color="auto" w:fill="FFFFFF"/>
    </w:rPr>
  </w:style>
  <w:style w:type="paragraph" w:customStyle="1" w:styleId="Headerorfooter0">
    <w:name w:val="Header or footer"/>
    <w:basedOn w:val="Normal"/>
    <w:link w:val="Headerorfooter"/>
    <w:rsid w:val="00391728"/>
    <w:pPr>
      <w:widowControl w:val="0"/>
      <w:shd w:val="clear" w:color="auto" w:fill="FFFFFF"/>
      <w:spacing w:after="0" w:line="0" w:lineRule="atLeast"/>
    </w:pPr>
    <w:rPr>
      <w:rFonts w:ascii="Times New Roman" w:eastAsia="Times New Roman" w:hAnsi="Times New Roman" w:cs="Times New Roman"/>
      <w:sz w:val="18"/>
      <w:szCs w:val="18"/>
    </w:rPr>
  </w:style>
  <w:style w:type="character" w:customStyle="1" w:styleId="Headerorfooter6">
    <w:name w:val="Header or footer6"/>
    <w:basedOn w:val="Headerorfooter"/>
    <w:rsid w:val="00391728"/>
    <w:rPr>
      <w:rFonts w:ascii="Times New Roman" w:eastAsia="Times New Roman" w:hAnsi="Times New Roman" w:cs="Times New Roman"/>
      <w:color w:val="000000"/>
      <w:spacing w:val="0"/>
      <w:w w:val="100"/>
      <w:position w:val="0"/>
      <w:sz w:val="18"/>
      <w:szCs w:val="18"/>
      <w:shd w:val="clear" w:color="auto" w:fill="FFFFFF"/>
      <w:lang w:val="sq-AL"/>
    </w:rPr>
  </w:style>
  <w:style w:type="paragraph" w:styleId="Header">
    <w:name w:val="header"/>
    <w:basedOn w:val="Normal"/>
    <w:link w:val="HeaderChar"/>
    <w:uiPriority w:val="99"/>
    <w:unhideWhenUsed/>
    <w:rsid w:val="00391728"/>
    <w:pPr>
      <w:widowControl w:val="0"/>
      <w:tabs>
        <w:tab w:val="center" w:pos="4513"/>
        <w:tab w:val="right" w:pos="9026"/>
      </w:tabs>
      <w:spacing w:after="0" w:line="240" w:lineRule="auto"/>
    </w:pPr>
    <w:rPr>
      <w:rFonts w:ascii="Courier New" w:eastAsia="Courier New" w:hAnsi="Courier New" w:cs="Courier New"/>
      <w:color w:val="000000"/>
      <w:sz w:val="24"/>
      <w:szCs w:val="24"/>
    </w:rPr>
  </w:style>
  <w:style w:type="character" w:customStyle="1" w:styleId="HeaderChar">
    <w:name w:val="Header Char"/>
    <w:basedOn w:val="DefaultParagraphFont"/>
    <w:link w:val="Header"/>
    <w:uiPriority w:val="99"/>
    <w:rsid w:val="00391728"/>
    <w:rPr>
      <w:rFonts w:ascii="Courier New" w:eastAsia="Courier New" w:hAnsi="Courier New" w:cs="Courier New"/>
      <w:color w:val="000000"/>
      <w:sz w:val="24"/>
      <w:szCs w:val="24"/>
    </w:rPr>
  </w:style>
  <w:style w:type="paragraph" w:styleId="Footer">
    <w:name w:val="footer"/>
    <w:basedOn w:val="Normal"/>
    <w:link w:val="FooterChar"/>
    <w:uiPriority w:val="99"/>
    <w:unhideWhenUsed/>
    <w:rsid w:val="00391728"/>
    <w:pPr>
      <w:widowControl w:val="0"/>
      <w:tabs>
        <w:tab w:val="center" w:pos="4513"/>
        <w:tab w:val="right" w:pos="9026"/>
      </w:tabs>
      <w:spacing w:after="0" w:line="240" w:lineRule="auto"/>
    </w:pPr>
    <w:rPr>
      <w:rFonts w:ascii="Courier New" w:eastAsia="Courier New" w:hAnsi="Courier New" w:cs="Courier New"/>
      <w:color w:val="000000"/>
      <w:sz w:val="24"/>
      <w:szCs w:val="24"/>
    </w:rPr>
  </w:style>
  <w:style w:type="character" w:customStyle="1" w:styleId="FooterChar">
    <w:name w:val="Footer Char"/>
    <w:basedOn w:val="DefaultParagraphFont"/>
    <w:link w:val="Footer"/>
    <w:uiPriority w:val="99"/>
    <w:rsid w:val="00391728"/>
    <w:rPr>
      <w:rFonts w:ascii="Courier New" w:eastAsia="Courier New" w:hAnsi="Courier New" w:cs="Courier New"/>
      <w:color w:val="000000"/>
      <w:sz w:val="24"/>
      <w:szCs w:val="24"/>
    </w:rPr>
  </w:style>
  <w:style w:type="character" w:styleId="Hyperlink">
    <w:name w:val="Hyperlink"/>
    <w:basedOn w:val="DefaultParagraphFont"/>
    <w:uiPriority w:val="99"/>
    <w:rsid w:val="00391728"/>
    <w:rPr>
      <w:color w:val="0066CC"/>
      <w:u w:val="single"/>
    </w:rPr>
  </w:style>
  <w:style w:type="character" w:customStyle="1" w:styleId="FootnoteGeorgia">
    <w:name w:val="Footnote + Georgia"/>
    <w:aliases w:val="8.5 pt"/>
    <w:basedOn w:val="Footnote"/>
    <w:rsid w:val="00391728"/>
    <w:rPr>
      <w:rFonts w:ascii="Georgia" w:eastAsia="Georgia" w:hAnsi="Georgia" w:cs="Georgia"/>
      <w:b w:val="0"/>
      <w:bCs w:val="0"/>
      <w:i w:val="0"/>
      <w:iCs w:val="0"/>
      <w:smallCaps w:val="0"/>
      <w:strike w:val="0"/>
      <w:color w:val="000000"/>
      <w:spacing w:val="0"/>
      <w:w w:val="100"/>
      <w:position w:val="0"/>
      <w:sz w:val="17"/>
      <w:szCs w:val="17"/>
      <w:u w:val="none"/>
      <w:shd w:val="clear" w:color="auto" w:fill="FFFFFF"/>
    </w:rPr>
  </w:style>
  <w:style w:type="character" w:customStyle="1" w:styleId="Footnote1">
    <w:name w:val="Footnote1"/>
    <w:basedOn w:val="Footnote"/>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Footnote2">
    <w:name w:val="Footnote (2)_"/>
    <w:basedOn w:val="DefaultParagraphFont"/>
    <w:link w:val="Footnote20"/>
    <w:rsid w:val="00391728"/>
    <w:rPr>
      <w:rFonts w:ascii="Times New Roman" w:eastAsia="Times New Roman" w:hAnsi="Times New Roman" w:cs="Times New Roman"/>
      <w:i/>
      <w:iCs/>
      <w:sz w:val="15"/>
      <w:szCs w:val="15"/>
      <w:shd w:val="clear" w:color="auto" w:fill="FFFFFF"/>
    </w:rPr>
  </w:style>
  <w:style w:type="paragraph" w:customStyle="1" w:styleId="Footnote20">
    <w:name w:val="Footnote (2)"/>
    <w:basedOn w:val="Normal"/>
    <w:link w:val="Footnote2"/>
    <w:rsid w:val="00391728"/>
    <w:pPr>
      <w:widowControl w:val="0"/>
      <w:shd w:val="clear" w:color="auto" w:fill="FFFFFF"/>
      <w:spacing w:before="60" w:after="0" w:line="0" w:lineRule="atLeast"/>
    </w:pPr>
    <w:rPr>
      <w:rFonts w:ascii="Times New Roman" w:eastAsia="Times New Roman" w:hAnsi="Times New Roman" w:cs="Times New Roman"/>
      <w:i/>
      <w:iCs/>
      <w:sz w:val="15"/>
      <w:szCs w:val="15"/>
    </w:rPr>
  </w:style>
  <w:style w:type="character" w:customStyle="1" w:styleId="Footnote23">
    <w:name w:val="Footnote (2)3"/>
    <w:basedOn w:val="Footnote2"/>
    <w:rsid w:val="00391728"/>
    <w:rPr>
      <w:rFonts w:ascii="Times New Roman" w:eastAsia="Times New Roman" w:hAnsi="Times New Roman" w:cs="Times New Roman"/>
      <w:i/>
      <w:iCs/>
      <w:color w:val="000000"/>
      <w:spacing w:val="0"/>
      <w:w w:val="100"/>
      <w:position w:val="0"/>
      <w:sz w:val="15"/>
      <w:szCs w:val="15"/>
      <w:shd w:val="clear" w:color="auto" w:fill="FFFFFF"/>
      <w:lang w:val="sq-AL"/>
    </w:rPr>
  </w:style>
  <w:style w:type="character" w:customStyle="1" w:styleId="Footnote2NotItalic">
    <w:name w:val="Footnote (2) + Not Italic"/>
    <w:basedOn w:val="Footnote2"/>
    <w:rsid w:val="00391728"/>
    <w:rPr>
      <w:rFonts w:ascii="Times New Roman" w:eastAsia="Times New Roman" w:hAnsi="Times New Roman" w:cs="Times New Roman"/>
      <w:i/>
      <w:iCs/>
      <w:color w:val="000000"/>
      <w:spacing w:val="0"/>
      <w:w w:val="100"/>
      <w:position w:val="0"/>
      <w:sz w:val="15"/>
      <w:szCs w:val="15"/>
      <w:shd w:val="clear" w:color="auto" w:fill="FFFFFF"/>
    </w:rPr>
  </w:style>
  <w:style w:type="character" w:customStyle="1" w:styleId="Footnote29pt">
    <w:name w:val="Footnote (2) + 9 pt"/>
    <w:aliases w:val="Not Italic"/>
    <w:basedOn w:val="Footnote2"/>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FootnoteItalic">
    <w:name w:val="Footnote + Italic"/>
    <w:basedOn w:val="Footnote"/>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Footnote22">
    <w:name w:val="Footnote (2)2"/>
    <w:basedOn w:val="Footnote2"/>
    <w:rsid w:val="00391728"/>
    <w:rPr>
      <w:rFonts w:ascii="Times New Roman" w:eastAsia="Times New Roman" w:hAnsi="Times New Roman" w:cs="Times New Roman"/>
      <w:i/>
      <w:iCs/>
      <w:color w:val="000000"/>
      <w:spacing w:val="0"/>
      <w:w w:val="100"/>
      <w:position w:val="0"/>
      <w:sz w:val="15"/>
      <w:szCs w:val="15"/>
      <w:shd w:val="clear" w:color="auto" w:fill="FFFFFF"/>
      <w:lang w:val="sq-AL"/>
    </w:rPr>
  </w:style>
  <w:style w:type="character" w:customStyle="1" w:styleId="Footnote65pt">
    <w:name w:val="Footnote + 6.5 pt"/>
    <w:aliases w:val="Spacing 1 pt"/>
    <w:basedOn w:val="Footnote"/>
    <w:rsid w:val="00391728"/>
    <w:rPr>
      <w:rFonts w:ascii="Times New Roman" w:eastAsia="Times New Roman" w:hAnsi="Times New Roman" w:cs="Times New Roman"/>
      <w:b w:val="0"/>
      <w:bCs w:val="0"/>
      <w:i w:val="0"/>
      <w:iCs w:val="0"/>
      <w:smallCaps w:val="0"/>
      <w:strike w:val="0"/>
      <w:color w:val="000000"/>
      <w:spacing w:val="20"/>
      <w:w w:val="100"/>
      <w:position w:val="0"/>
      <w:sz w:val="13"/>
      <w:szCs w:val="13"/>
      <w:u w:val="none"/>
      <w:shd w:val="clear" w:color="auto" w:fill="FFFFFF"/>
      <w:lang w:val="sq-AL"/>
    </w:rPr>
  </w:style>
  <w:style w:type="character" w:customStyle="1" w:styleId="Footnote21">
    <w:name w:val="Footnote (2)1"/>
    <w:basedOn w:val="Footnote2"/>
    <w:rsid w:val="00391728"/>
    <w:rPr>
      <w:rFonts w:ascii="Times New Roman" w:eastAsia="Times New Roman" w:hAnsi="Times New Roman" w:cs="Times New Roman"/>
      <w:i/>
      <w:iCs/>
      <w:color w:val="000000"/>
      <w:spacing w:val="0"/>
      <w:w w:val="100"/>
      <w:position w:val="0"/>
      <w:sz w:val="15"/>
      <w:szCs w:val="15"/>
      <w:shd w:val="clear" w:color="auto" w:fill="FFFFFF"/>
      <w:lang w:val="sq-AL"/>
    </w:rPr>
  </w:style>
  <w:style w:type="character" w:customStyle="1" w:styleId="Footnote29pt1">
    <w:name w:val="Footnote (2) + 9 pt1"/>
    <w:basedOn w:val="Footnote2"/>
    <w:rsid w:val="00391728"/>
    <w:rPr>
      <w:rFonts w:ascii="Times New Roman" w:eastAsia="Times New Roman" w:hAnsi="Times New Roman" w:cs="Times New Roman"/>
      <w:i/>
      <w:iCs/>
      <w:color w:val="000000"/>
      <w:spacing w:val="0"/>
      <w:w w:val="100"/>
      <w:position w:val="0"/>
      <w:sz w:val="18"/>
      <w:szCs w:val="18"/>
      <w:shd w:val="clear" w:color="auto" w:fill="FFFFFF"/>
    </w:rPr>
  </w:style>
  <w:style w:type="character" w:customStyle="1" w:styleId="FootnoteGaramond">
    <w:name w:val="Footnote + Garamond"/>
    <w:aliases w:val="6 pt"/>
    <w:basedOn w:val="Footnote"/>
    <w:rsid w:val="00391728"/>
    <w:rPr>
      <w:rFonts w:ascii="Garamond" w:eastAsia="Garamond" w:hAnsi="Garamond" w:cs="Garamond"/>
      <w:b w:val="0"/>
      <w:bCs w:val="0"/>
      <w:i w:val="0"/>
      <w:iCs w:val="0"/>
      <w:smallCaps w:val="0"/>
      <w:strike w:val="0"/>
      <w:color w:val="000000"/>
      <w:spacing w:val="0"/>
      <w:w w:val="100"/>
      <w:position w:val="0"/>
      <w:sz w:val="12"/>
      <w:szCs w:val="12"/>
      <w:u w:val="none"/>
      <w:shd w:val="clear" w:color="auto" w:fill="FFFFFF"/>
      <w:lang w:val="sq-AL"/>
    </w:rPr>
  </w:style>
  <w:style w:type="character" w:customStyle="1" w:styleId="Footnote3">
    <w:name w:val="Footnote (3)_"/>
    <w:basedOn w:val="DefaultParagraphFont"/>
    <w:link w:val="Footnote30"/>
    <w:rsid w:val="00391728"/>
    <w:rPr>
      <w:rFonts w:ascii="Garamond" w:eastAsia="Garamond" w:hAnsi="Garamond" w:cs="Garamond"/>
      <w:sz w:val="12"/>
      <w:szCs w:val="12"/>
      <w:shd w:val="clear" w:color="auto" w:fill="FFFFFF"/>
    </w:rPr>
  </w:style>
  <w:style w:type="paragraph" w:customStyle="1" w:styleId="Footnote30">
    <w:name w:val="Footnote (3)"/>
    <w:basedOn w:val="Normal"/>
    <w:link w:val="Footnote3"/>
    <w:rsid w:val="00391728"/>
    <w:pPr>
      <w:widowControl w:val="0"/>
      <w:shd w:val="clear" w:color="auto" w:fill="FFFFFF"/>
      <w:spacing w:after="0" w:line="240" w:lineRule="exact"/>
      <w:jc w:val="both"/>
    </w:pPr>
    <w:rPr>
      <w:rFonts w:ascii="Garamond" w:eastAsia="Garamond" w:hAnsi="Garamond" w:cs="Garamond"/>
      <w:sz w:val="12"/>
      <w:szCs w:val="12"/>
    </w:rPr>
  </w:style>
  <w:style w:type="character" w:customStyle="1" w:styleId="Footnote3TimesNewRoman">
    <w:name w:val="Footnote (3) + Times New Roman"/>
    <w:aliases w:val="5 pt"/>
    <w:basedOn w:val="Footnote3"/>
    <w:rsid w:val="00391728"/>
    <w:rPr>
      <w:rFonts w:ascii="Times New Roman" w:eastAsia="Times New Roman" w:hAnsi="Times New Roman" w:cs="Times New Roman"/>
      <w:color w:val="000000"/>
      <w:spacing w:val="0"/>
      <w:w w:val="100"/>
      <w:position w:val="0"/>
      <w:sz w:val="10"/>
      <w:szCs w:val="10"/>
      <w:shd w:val="clear" w:color="auto" w:fill="FFFFFF"/>
    </w:rPr>
  </w:style>
  <w:style w:type="character" w:customStyle="1" w:styleId="Footnote32">
    <w:name w:val="Footnote (3)2"/>
    <w:basedOn w:val="Footnote3"/>
    <w:rsid w:val="00391728"/>
    <w:rPr>
      <w:rFonts w:ascii="Garamond" w:eastAsia="Garamond" w:hAnsi="Garamond" w:cs="Garamond"/>
      <w:color w:val="000000"/>
      <w:spacing w:val="0"/>
      <w:w w:val="100"/>
      <w:position w:val="0"/>
      <w:sz w:val="12"/>
      <w:szCs w:val="12"/>
      <w:shd w:val="clear" w:color="auto" w:fill="FFFFFF"/>
      <w:lang w:val="sq-AL"/>
    </w:rPr>
  </w:style>
  <w:style w:type="character" w:customStyle="1" w:styleId="Footnote3TimesNewRoman1">
    <w:name w:val="Footnote (3) + Times New Roman1"/>
    <w:aliases w:val="5 pt1"/>
    <w:basedOn w:val="Footnote3"/>
    <w:rsid w:val="00391728"/>
    <w:rPr>
      <w:rFonts w:ascii="Times New Roman" w:eastAsia="Times New Roman" w:hAnsi="Times New Roman" w:cs="Times New Roman"/>
      <w:color w:val="000000"/>
      <w:spacing w:val="0"/>
      <w:w w:val="100"/>
      <w:position w:val="0"/>
      <w:sz w:val="10"/>
      <w:szCs w:val="10"/>
      <w:shd w:val="clear" w:color="auto" w:fill="FFFFFF"/>
    </w:rPr>
  </w:style>
  <w:style w:type="character" w:customStyle="1" w:styleId="Footnote31">
    <w:name w:val="Footnote (3)1"/>
    <w:basedOn w:val="Footnote3"/>
    <w:rsid w:val="00391728"/>
    <w:rPr>
      <w:rFonts w:ascii="Garamond" w:eastAsia="Garamond" w:hAnsi="Garamond" w:cs="Garamond"/>
      <w:color w:val="000000"/>
      <w:spacing w:val="0"/>
      <w:w w:val="100"/>
      <w:position w:val="0"/>
      <w:sz w:val="12"/>
      <w:szCs w:val="12"/>
      <w:shd w:val="clear" w:color="auto" w:fill="FFFFFF"/>
    </w:rPr>
  </w:style>
  <w:style w:type="character" w:customStyle="1" w:styleId="Bodytext2">
    <w:name w:val="Body text (2)_"/>
    <w:basedOn w:val="DefaultParagraphFont"/>
    <w:link w:val="Bodytext20"/>
    <w:rsid w:val="00391728"/>
    <w:rPr>
      <w:rFonts w:ascii="Times New Roman" w:eastAsia="Times New Roman" w:hAnsi="Times New Roman" w:cs="Times New Roman"/>
      <w:b/>
      <w:bCs/>
      <w:sz w:val="48"/>
      <w:szCs w:val="48"/>
      <w:shd w:val="clear" w:color="auto" w:fill="FFFFFF"/>
    </w:rPr>
  </w:style>
  <w:style w:type="paragraph" w:customStyle="1" w:styleId="Bodytext20">
    <w:name w:val="Body text (2)"/>
    <w:basedOn w:val="Normal"/>
    <w:link w:val="Bodytext2"/>
    <w:rsid w:val="00391728"/>
    <w:pPr>
      <w:widowControl w:val="0"/>
      <w:shd w:val="clear" w:color="auto" w:fill="FFFFFF"/>
      <w:spacing w:after="540" w:line="600" w:lineRule="exact"/>
      <w:jc w:val="right"/>
    </w:pPr>
    <w:rPr>
      <w:rFonts w:ascii="Times New Roman" w:eastAsia="Times New Roman" w:hAnsi="Times New Roman" w:cs="Times New Roman"/>
      <w:b/>
      <w:bCs/>
      <w:sz w:val="48"/>
      <w:szCs w:val="48"/>
    </w:rPr>
  </w:style>
  <w:style w:type="character" w:customStyle="1" w:styleId="Heading32">
    <w:name w:val="Heading #3 (2)_"/>
    <w:basedOn w:val="DefaultParagraphFont"/>
    <w:link w:val="Heading320"/>
    <w:rsid w:val="00391728"/>
    <w:rPr>
      <w:rFonts w:ascii="Times New Roman" w:eastAsia="Times New Roman" w:hAnsi="Times New Roman" w:cs="Times New Roman"/>
      <w:b/>
      <w:bCs/>
      <w:sz w:val="18"/>
      <w:szCs w:val="18"/>
      <w:shd w:val="clear" w:color="auto" w:fill="FFFFFF"/>
    </w:rPr>
  </w:style>
  <w:style w:type="paragraph" w:customStyle="1" w:styleId="Heading320">
    <w:name w:val="Heading #3 (2)"/>
    <w:basedOn w:val="Normal"/>
    <w:link w:val="Heading32"/>
    <w:rsid w:val="00391728"/>
    <w:pPr>
      <w:widowControl w:val="0"/>
      <w:shd w:val="clear" w:color="auto" w:fill="FFFFFF"/>
      <w:spacing w:before="300" w:after="300" w:line="0" w:lineRule="atLeast"/>
      <w:jc w:val="both"/>
      <w:outlineLvl w:val="2"/>
    </w:pPr>
    <w:rPr>
      <w:rFonts w:ascii="Times New Roman" w:eastAsia="Times New Roman" w:hAnsi="Times New Roman" w:cs="Times New Roman"/>
      <w:b/>
      <w:bCs/>
      <w:sz w:val="18"/>
      <w:szCs w:val="18"/>
    </w:rPr>
  </w:style>
  <w:style w:type="character" w:customStyle="1" w:styleId="BodytextItalic">
    <w:name w:val="Body text + Italic"/>
    <w:basedOn w:val="Bodytext"/>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Bodytext3">
    <w:name w:val="Body text (3)_"/>
    <w:basedOn w:val="DefaultParagraphFont"/>
    <w:link w:val="Bodytext30"/>
    <w:rsid w:val="00391728"/>
    <w:rPr>
      <w:rFonts w:ascii="Times New Roman" w:eastAsia="Times New Roman" w:hAnsi="Times New Roman" w:cs="Times New Roman"/>
      <w:b/>
      <w:bCs/>
      <w:sz w:val="27"/>
      <w:szCs w:val="27"/>
      <w:shd w:val="clear" w:color="auto" w:fill="FFFFFF"/>
    </w:rPr>
  </w:style>
  <w:style w:type="paragraph" w:customStyle="1" w:styleId="Bodytext30">
    <w:name w:val="Body text (3)"/>
    <w:basedOn w:val="Normal"/>
    <w:link w:val="Bodytext3"/>
    <w:rsid w:val="00391728"/>
    <w:pPr>
      <w:widowControl w:val="0"/>
      <w:shd w:val="clear" w:color="auto" w:fill="FFFFFF"/>
      <w:spacing w:after="300" w:line="0" w:lineRule="atLeast"/>
      <w:jc w:val="center"/>
    </w:pPr>
    <w:rPr>
      <w:rFonts w:ascii="Times New Roman" w:eastAsia="Times New Roman" w:hAnsi="Times New Roman" w:cs="Times New Roman"/>
      <w:b/>
      <w:bCs/>
      <w:sz w:val="27"/>
      <w:szCs w:val="27"/>
    </w:rPr>
  </w:style>
  <w:style w:type="character" w:customStyle="1" w:styleId="Bodytext4">
    <w:name w:val="Body text (4)_"/>
    <w:basedOn w:val="DefaultParagraphFont"/>
    <w:link w:val="Bodytext40"/>
    <w:rsid w:val="00391728"/>
    <w:rPr>
      <w:rFonts w:ascii="Times New Roman" w:eastAsia="Times New Roman" w:hAnsi="Times New Roman" w:cs="Times New Roman"/>
      <w:b/>
      <w:bCs/>
      <w:i/>
      <w:iCs/>
      <w:spacing w:val="-10"/>
      <w:shd w:val="clear" w:color="auto" w:fill="FFFFFF"/>
    </w:rPr>
  </w:style>
  <w:style w:type="paragraph" w:customStyle="1" w:styleId="Bodytext40">
    <w:name w:val="Body text (4)"/>
    <w:basedOn w:val="Normal"/>
    <w:link w:val="Bodytext4"/>
    <w:rsid w:val="00391728"/>
    <w:pPr>
      <w:widowControl w:val="0"/>
      <w:shd w:val="clear" w:color="auto" w:fill="FFFFFF"/>
      <w:spacing w:before="300" w:after="300" w:line="0" w:lineRule="atLeast"/>
      <w:jc w:val="center"/>
    </w:pPr>
    <w:rPr>
      <w:rFonts w:ascii="Times New Roman" w:eastAsia="Times New Roman" w:hAnsi="Times New Roman" w:cs="Times New Roman"/>
      <w:b/>
      <w:bCs/>
      <w:i/>
      <w:iCs/>
      <w:spacing w:val="-10"/>
    </w:rPr>
  </w:style>
  <w:style w:type="character" w:customStyle="1" w:styleId="Tableofcontents2">
    <w:name w:val="Table of contents (2)_"/>
    <w:basedOn w:val="DefaultParagraphFont"/>
    <w:link w:val="Tableofcontents20"/>
    <w:rsid w:val="00391728"/>
    <w:rPr>
      <w:rFonts w:ascii="Times New Roman" w:eastAsia="Times New Roman" w:hAnsi="Times New Roman" w:cs="Times New Roman"/>
      <w:b/>
      <w:bCs/>
      <w:sz w:val="18"/>
      <w:szCs w:val="18"/>
      <w:shd w:val="clear" w:color="auto" w:fill="FFFFFF"/>
    </w:rPr>
  </w:style>
  <w:style w:type="paragraph" w:customStyle="1" w:styleId="Tableofcontents20">
    <w:name w:val="Table of contents (2)"/>
    <w:basedOn w:val="Normal"/>
    <w:link w:val="Tableofcontents2"/>
    <w:rsid w:val="00391728"/>
    <w:pPr>
      <w:widowControl w:val="0"/>
      <w:shd w:val="clear" w:color="auto" w:fill="FFFFFF"/>
      <w:spacing w:before="300" w:after="300" w:line="0" w:lineRule="atLeast"/>
      <w:jc w:val="both"/>
    </w:pPr>
    <w:rPr>
      <w:rFonts w:ascii="Times New Roman" w:eastAsia="Times New Roman" w:hAnsi="Times New Roman" w:cs="Times New Roman"/>
      <w:b/>
      <w:bCs/>
      <w:sz w:val="18"/>
      <w:szCs w:val="18"/>
    </w:rPr>
  </w:style>
  <w:style w:type="character" w:customStyle="1" w:styleId="Tableofcontents2NotBold">
    <w:name w:val="Table of contents (2) + Not Bold"/>
    <w:basedOn w:val="Tableofcontents2"/>
    <w:rsid w:val="00391728"/>
    <w:rPr>
      <w:rFonts w:ascii="Times New Roman" w:eastAsia="Times New Roman" w:hAnsi="Times New Roman" w:cs="Times New Roman"/>
      <w:b/>
      <w:bCs/>
      <w:color w:val="000000"/>
      <w:spacing w:val="0"/>
      <w:w w:val="100"/>
      <w:position w:val="0"/>
      <w:sz w:val="18"/>
      <w:szCs w:val="18"/>
      <w:shd w:val="clear" w:color="auto" w:fill="FFFFFF"/>
      <w:lang w:val="sq-AL"/>
    </w:rPr>
  </w:style>
  <w:style w:type="character" w:customStyle="1" w:styleId="TOC1Char">
    <w:name w:val="TOC 1 Char"/>
    <w:basedOn w:val="DefaultParagraphFont"/>
    <w:link w:val="TOC1"/>
    <w:rsid w:val="00391728"/>
    <w:rPr>
      <w:rFonts w:ascii="Times New Roman" w:eastAsia="Times New Roman" w:hAnsi="Times New Roman" w:cs="Times New Roman"/>
      <w:sz w:val="18"/>
      <w:szCs w:val="18"/>
      <w:shd w:val="clear" w:color="auto" w:fill="FFFFFF"/>
    </w:rPr>
  </w:style>
  <w:style w:type="paragraph" w:styleId="TOC1">
    <w:name w:val="toc 1"/>
    <w:basedOn w:val="Normal"/>
    <w:link w:val="TOC1Char"/>
    <w:autoRedefine/>
    <w:rsid w:val="00391728"/>
    <w:pPr>
      <w:widowControl w:val="0"/>
      <w:shd w:val="clear" w:color="auto" w:fill="FFFFFF"/>
      <w:spacing w:before="180" w:after="0" w:line="278" w:lineRule="exact"/>
      <w:jc w:val="both"/>
    </w:pPr>
    <w:rPr>
      <w:rFonts w:ascii="Times New Roman" w:eastAsia="Times New Roman" w:hAnsi="Times New Roman" w:cs="Times New Roman"/>
      <w:sz w:val="18"/>
      <w:szCs w:val="18"/>
    </w:rPr>
  </w:style>
  <w:style w:type="character" w:customStyle="1" w:styleId="Tableofcontents3">
    <w:name w:val="Table of contents (3)_"/>
    <w:basedOn w:val="DefaultParagraphFont"/>
    <w:link w:val="Tableofcontents30"/>
    <w:rsid w:val="00391728"/>
    <w:rPr>
      <w:rFonts w:ascii="Times New Roman" w:eastAsia="Times New Roman" w:hAnsi="Times New Roman" w:cs="Times New Roman"/>
      <w:b/>
      <w:bCs/>
      <w:i/>
      <w:iCs/>
      <w:spacing w:val="-10"/>
      <w:shd w:val="clear" w:color="auto" w:fill="FFFFFF"/>
    </w:rPr>
  </w:style>
  <w:style w:type="paragraph" w:customStyle="1" w:styleId="Tableofcontents30">
    <w:name w:val="Table of contents (3)"/>
    <w:basedOn w:val="Normal"/>
    <w:link w:val="Tableofcontents3"/>
    <w:rsid w:val="00391728"/>
    <w:pPr>
      <w:widowControl w:val="0"/>
      <w:shd w:val="clear" w:color="auto" w:fill="FFFFFF"/>
      <w:spacing w:before="300" w:after="300" w:line="0" w:lineRule="atLeast"/>
      <w:jc w:val="center"/>
    </w:pPr>
    <w:rPr>
      <w:rFonts w:ascii="Times New Roman" w:eastAsia="Times New Roman" w:hAnsi="Times New Roman" w:cs="Times New Roman"/>
      <w:b/>
      <w:bCs/>
      <w:i/>
      <w:iCs/>
      <w:spacing w:val="-10"/>
    </w:rPr>
  </w:style>
  <w:style w:type="character" w:customStyle="1" w:styleId="HeaderorfooterBold">
    <w:name w:val="Header or footer + Bold"/>
    <w:basedOn w:val="Headerorfooter"/>
    <w:rsid w:val="00391728"/>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sq-AL"/>
    </w:rPr>
  </w:style>
  <w:style w:type="character" w:customStyle="1" w:styleId="HeaderorfooterItalic">
    <w:name w:val="Header or footer + Italic"/>
    <w:basedOn w:val="Headerorfooter"/>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Tableofcontents4">
    <w:name w:val="Table of contents (4)_"/>
    <w:basedOn w:val="DefaultParagraphFont"/>
    <w:link w:val="Tableofcontents40"/>
    <w:rsid w:val="00391728"/>
    <w:rPr>
      <w:rFonts w:ascii="Times New Roman" w:eastAsia="Times New Roman" w:hAnsi="Times New Roman" w:cs="Times New Roman"/>
      <w:i/>
      <w:iCs/>
      <w:sz w:val="18"/>
      <w:szCs w:val="18"/>
      <w:shd w:val="clear" w:color="auto" w:fill="FFFFFF"/>
    </w:rPr>
  </w:style>
  <w:style w:type="paragraph" w:customStyle="1" w:styleId="Tableofcontents40">
    <w:name w:val="Table of contents (4)"/>
    <w:basedOn w:val="Normal"/>
    <w:link w:val="Tableofcontents4"/>
    <w:rsid w:val="00391728"/>
    <w:pPr>
      <w:widowControl w:val="0"/>
      <w:shd w:val="clear" w:color="auto" w:fill="FFFFFF"/>
      <w:spacing w:before="180" w:after="420" w:line="0" w:lineRule="atLeast"/>
      <w:jc w:val="both"/>
    </w:pPr>
    <w:rPr>
      <w:rFonts w:ascii="Times New Roman" w:eastAsia="Times New Roman" w:hAnsi="Times New Roman" w:cs="Times New Roman"/>
      <w:i/>
      <w:iCs/>
      <w:sz w:val="18"/>
      <w:szCs w:val="18"/>
    </w:rPr>
  </w:style>
  <w:style w:type="character" w:customStyle="1" w:styleId="Tableofcontents4NotItalic">
    <w:name w:val="Table of contents (4) + Not Italic"/>
    <w:basedOn w:val="Tableofcontents4"/>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Tableofcontents">
    <w:name w:val="Table of contents"/>
    <w:basedOn w:val="TOC1Char"/>
    <w:rsid w:val="00391728"/>
    <w:rPr>
      <w:rFonts w:ascii="Times New Roman" w:eastAsia="Times New Roman" w:hAnsi="Times New Roman" w:cs="Times New Roman"/>
      <w:color w:val="000000"/>
      <w:spacing w:val="0"/>
      <w:w w:val="100"/>
      <w:position w:val="0"/>
      <w:sz w:val="18"/>
      <w:szCs w:val="18"/>
      <w:u w:val="single"/>
      <w:shd w:val="clear" w:color="auto" w:fill="FFFFFF"/>
      <w:lang w:val="sq-AL"/>
    </w:rPr>
  </w:style>
  <w:style w:type="character" w:customStyle="1" w:styleId="TableofcontentsSmallCaps">
    <w:name w:val="Table of contents + Small Caps"/>
    <w:basedOn w:val="TOC1Char"/>
    <w:rsid w:val="00391728"/>
    <w:rPr>
      <w:rFonts w:ascii="Times New Roman" w:eastAsia="Times New Roman" w:hAnsi="Times New Roman" w:cs="Times New Roman"/>
      <w:smallCaps/>
      <w:color w:val="000000"/>
      <w:spacing w:val="0"/>
      <w:w w:val="100"/>
      <w:position w:val="0"/>
      <w:sz w:val="18"/>
      <w:szCs w:val="18"/>
      <w:u w:val="single"/>
      <w:shd w:val="clear" w:color="auto" w:fill="FFFFFF"/>
      <w:lang w:val="sq-AL"/>
    </w:rPr>
  </w:style>
  <w:style w:type="character" w:customStyle="1" w:styleId="Bodytext60">
    <w:name w:val="Body text (6)_"/>
    <w:basedOn w:val="DefaultParagraphFont"/>
    <w:link w:val="Bodytext61"/>
    <w:rsid w:val="00391728"/>
    <w:rPr>
      <w:rFonts w:ascii="Times New Roman" w:eastAsia="Times New Roman" w:hAnsi="Times New Roman" w:cs="Times New Roman"/>
      <w:i/>
      <w:iCs/>
      <w:sz w:val="26"/>
      <w:szCs w:val="26"/>
      <w:shd w:val="clear" w:color="auto" w:fill="FFFFFF"/>
    </w:rPr>
  </w:style>
  <w:style w:type="paragraph" w:customStyle="1" w:styleId="Bodytext61">
    <w:name w:val="Body text (6)"/>
    <w:basedOn w:val="Normal"/>
    <w:link w:val="Bodytext60"/>
    <w:rsid w:val="00391728"/>
    <w:pPr>
      <w:widowControl w:val="0"/>
      <w:shd w:val="clear" w:color="auto" w:fill="FFFFFF"/>
      <w:spacing w:before="60" w:after="600" w:line="0" w:lineRule="atLeast"/>
      <w:jc w:val="center"/>
    </w:pPr>
    <w:rPr>
      <w:rFonts w:ascii="Times New Roman" w:eastAsia="Times New Roman" w:hAnsi="Times New Roman" w:cs="Times New Roman"/>
      <w:i/>
      <w:iCs/>
      <w:sz w:val="26"/>
      <w:szCs w:val="26"/>
    </w:rPr>
  </w:style>
  <w:style w:type="character" w:customStyle="1" w:styleId="TableofcontentsItalic">
    <w:name w:val="Table of contents + Italic"/>
    <w:basedOn w:val="TOC1Char"/>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BodytextExact">
    <w:name w:val="Body text Exact"/>
    <w:basedOn w:val="DefaultParagraphFont"/>
    <w:rsid w:val="00391728"/>
    <w:rPr>
      <w:rFonts w:ascii="Times New Roman" w:eastAsia="Times New Roman" w:hAnsi="Times New Roman" w:cs="Times New Roman"/>
      <w:b w:val="0"/>
      <w:bCs w:val="0"/>
      <w:i w:val="0"/>
      <w:iCs w:val="0"/>
      <w:smallCaps w:val="0"/>
      <w:strike w:val="0"/>
      <w:spacing w:val="1"/>
      <w:sz w:val="16"/>
      <w:szCs w:val="16"/>
      <w:u w:val="none"/>
    </w:rPr>
  </w:style>
  <w:style w:type="character" w:customStyle="1" w:styleId="BodytextItalic6">
    <w:name w:val="Body text + Italic6"/>
    <w:aliases w:val="Spacing 0 pt Exact"/>
    <w:basedOn w:val="Bodytext"/>
    <w:rsid w:val="00391728"/>
    <w:rPr>
      <w:rFonts w:ascii="Times New Roman" w:eastAsia="Times New Roman" w:hAnsi="Times New Roman" w:cs="Times New Roman"/>
      <w:b w:val="0"/>
      <w:bCs w:val="0"/>
      <w:i/>
      <w:iCs/>
      <w:smallCaps w:val="0"/>
      <w:strike w:val="0"/>
      <w:color w:val="000000"/>
      <w:spacing w:val="0"/>
      <w:w w:val="100"/>
      <w:position w:val="0"/>
      <w:sz w:val="16"/>
      <w:szCs w:val="16"/>
      <w:u w:val="none"/>
      <w:shd w:val="clear" w:color="auto" w:fill="FFFFFF"/>
      <w:lang w:val="sq-AL"/>
    </w:rPr>
  </w:style>
  <w:style w:type="character" w:customStyle="1" w:styleId="Bodytext7">
    <w:name w:val="Body text (7)_"/>
    <w:basedOn w:val="DefaultParagraphFont"/>
    <w:link w:val="Bodytext70"/>
    <w:rsid w:val="00391728"/>
    <w:rPr>
      <w:rFonts w:ascii="Garamond" w:eastAsia="Garamond" w:hAnsi="Garamond" w:cs="Garamond"/>
      <w:spacing w:val="20"/>
      <w:sz w:val="15"/>
      <w:szCs w:val="15"/>
      <w:shd w:val="clear" w:color="auto" w:fill="FFFFFF"/>
    </w:rPr>
  </w:style>
  <w:style w:type="paragraph" w:customStyle="1" w:styleId="Bodytext70">
    <w:name w:val="Body text (7)"/>
    <w:basedOn w:val="Normal"/>
    <w:link w:val="Bodytext7"/>
    <w:rsid w:val="00391728"/>
    <w:pPr>
      <w:widowControl w:val="0"/>
      <w:shd w:val="clear" w:color="auto" w:fill="FFFFFF"/>
      <w:spacing w:before="180" w:after="0" w:line="0" w:lineRule="atLeast"/>
    </w:pPr>
    <w:rPr>
      <w:rFonts w:ascii="Garamond" w:eastAsia="Garamond" w:hAnsi="Garamond" w:cs="Garamond"/>
      <w:spacing w:val="20"/>
      <w:sz w:val="15"/>
      <w:szCs w:val="15"/>
    </w:rPr>
  </w:style>
  <w:style w:type="character" w:customStyle="1" w:styleId="Bodytext7MSReferenceSansSerif">
    <w:name w:val="Body text (7) + MS Reference Sans Serif"/>
    <w:aliases w:val="10.5 pt,Italic,Spacing 0 pt"/>
    <w:basedOn w:val="Bodytext7"/>
    <w:rsid w:val="00391728"/>
    <w:rPr>
      <w:rFonts w:ascii="MS Reference Sans Serif" w:eastAsia="MS Reference Sans Serif" w:hAnsi="MS Reference Sans Serif" w:cs="MS Reference Sans Serif"/>
      <w:i/>
      <w:iCs/>
      <w:color w:val="000000"/>
      <w:spacing w:val="0"/>
      <w:w w:val="100"/>
      <w:position w:val="0"/>
      <w:sz w:val="21"/>
      <w:szCs w:val="21"/>
      <w:shd w:val="clear" w:color="auto" w:fill="FFFFFF"/>
    </w:rPr>
  </w:style>
  <w:style w:type="character" w:customStyle="1" w:styleId="Bodytext80">
    <w:name w:val="Body text (8)_"/>
    <w:basedOn w:val="DefaultParagraphFont"/>
    <w:link w:val="Bodytext81"/>
    <w:rsid w:val="00391728"/>
    <w:rPr>
      <w:rFonts w:ascii="Times New Roman" w:eastAsia="Times New Roman" w:hAnsi="Times New Roman" w:cs="Times New Roman"/>
      <w:b/>
      <w:bCs/>
      <w:sz w:val="17"/>
      <w:szCs w:val="17"/>
      <w:shd w:val="clear" w:color="auto" w:fill="FFFFFF"/>
    </w:rPr>
  </w:style>
  <w:style w:type="paragraph" w:customStyle="1" w:styleId="Bodytext81">
    <w:name w:val="Body text (8)"/>
    <w:basedOn w:val="Normal"/>
    <w:link w:val="Bodytext80"/>
    <w:rsid w:val="00391728"/>
    <w:pPr>
      <w:widowControl w:val="0"/>
      <w:shd w:val="clear" w:color="auto" w:fill="FFFFFF"/>
      <w:spacing w:after="300" w:line="0" w:lineRule="atLeast"/>
      <w:jc w:val="both"/>
    </w:pPr>
    <w:rPr>
      <w:rFonts w:ascii="Times New Roman" w:eastAsia="Times New Roman" w:hAnsi="Times New Roman" w:cs="Times New Roman"/>
      <w:b/>
      <w:bCs/>
      <w:sz w:val="17"/>
      <w:szCs w:val="17"/>
    </w:rPr>
  </w:style>
  <w:style w:type="character" w:customStyle="1" w:styleId="Bodytext8Garamond">
    <w:name w:val="Body text (8) + Garamond"/>
    <w:aliases w:val="7.5 pt,Italic12"/>
    <w:basedOn w:val="Bodytext80"/>
    <w:rsid w:val="00391728"/>
    <w:rPr>
      <w:rFonts w:ascii="Garamond" w:eastAsia="Garamond" w:hAnsi="Garamond" w:cs="Garamond"/>
      <w:b/>
      <w:bCs/>
      <w:i/>
      <w:iCs/>
      <w:color w:val="000000"/>
      <w:spacing w:val="0"/>
      <w:w w:val="100"/>
      <w:position w:val="0"/>
      <w:sz w:val="15"/>
      <w:szCs w:val="15"/>
      <w:shd w:val="clear" w:color="auto" w:fill="FFFFFF"/>
      <w:lang w:val="sq-AL"/>
    </w:rPr>
  </w:style>
  <w:style w:type="character" w:customStyle="1" w:styleId="Bodytext89pt">
    <w:name w:val="Body text (8) + 9 pt"/>
    <w:aliases w:val="Not Bold"/>
    <w:basedOn w:val="Bodytext80"/>
    <w:rsid w:val="00391728"/>
    <w:rPr>
      <w:rFonts w:ascii="Times New Roman" w:eastAsia="Times New Roman" w:hAnsi="Times New Roman" w:cs="Times New Roman"/>
      <w:b/>
      <w:bCs/>
      <w:color w:val="000000"/>
      <w:spacing w:val="0"/>
      <w:w w:val="100"/>
      <w:position w:val="0"/>
      <w:sz w:val="18"/>
      <w:szCs w:val="18"/>
      <w:shd w:val="clear" w:color="auto" w:fill="FFFFFF"/>
      <w:lang w:val="sq-AL"/>
    </w:rPr>
  </w:style>
  <w:style w:type="character" w:customStyle="1" w:styleId="Bodytext9">
    <w:name w:val="Body text (9)_"/>
    <w:basedOn w:val="DefaultParagraphFont"/>
    <w:link w:val="Bodytext90"/>
    <w:rsid w:val="00391728"/>
    <w:rPr>
      <w:rFonts w:ascii="Times New Roman" w:eastAsia="Times New Roman" w:hAnsi="Times New Roman" w:cs="Times New Roman"/>
      <w:sz w:val="14"/>
      <w:szCs w:val="14"/>
      <w:shd w:val="clear" w:color="auto" w:fill="FFFFFF"/>
    </w:rPr>
  </w:style>
  <w:style w:type="paragraph" w:customStyle="1" w:styleId="Bodytext90">
    <w:name w:val="Body text (9)"/>
    <w:basedOn w:val="Normal"/>
    <w:link w:val="Bodytext9"/>
    <w:rsid w:val="00391728"/>
    <w:pPr>
      <w:widowControl w:val="0"/>
      <w:shd w:val="clear" w:color="auto" w:fill="FFFFFF"/>
      <w:spacing w:before="300" w:after="0" w:line="0" w:lineRule="atLeast"/>
    </w:pPr>
    <w:rPr>
      <w:rFonts w:ascii="Times New Roman" w:eastAsia="Times New Roman" w:hAnsi="Times New Roman" w:cs="Times New Roman"/>
      <w:sz w:val="14"/>
      <w:szCs w:val="14"/>
    </w:rPr>
  </w:style>
  <w:style w:type="character" w:customStyle="1" w:styleId="BodytextItalic5">
    <w:name w:val="Body text + Italic5"/>
    <w:aliases w:val="Small Caps"/>
    <w:basedOn w:val="Bodytext"/>
    <w:rsid w:val="00391728"/>
    <w:rPr>
      <w:rFonts w:ascii="Times New Roman" w:eastAsia="Times New Roman" w:hAnsi="Times New Roman" w:cs="Times New Roman"/>
      <w:b w:val="0"/>
      <w:bCs w:val="0"/>
      <w:i/>
      <w:iCs/>
      <w:smallCaps/>
      <w:strike w:val="0"/>
      <w:color w:val="000000"/>
      <w:spacing w:val="0"/>
      <w:w w:val="100"/>
      <w:position w:val="0"/>
      <w:sz w:val="18"/>
      <w:szCs w:val="18"/>
      <w:u w:val="none"/>
      <w:shd w:val="clear" w:color="auto" w:fill="FFFFFF"/>
      <w:lang w:val="sq-AL"/>
    </w:rPr>
  </w:style>
  <w:style w:type="character" w:customStyle="1" w:styleId="BodytextGeorgia">
    <w:name w:val="Body text + Georgia"/>
    <w:aliases w:val="8.5 pt7"/>
    <w:basedOn w:val="Bodytext"/>
    <w:rsid w:val="00391728"/>
    <w:rPr>
      <w:rFonts w:ascii="Georgia" w:eastAsia="Georgia" w:hAnsi="Georgia" w:cs="Georgia"/>
      <w:b w:val="0"/>
      <w:bCs w:val="0"/>
      <w:i w:val="0"/>
      <w:iCs w:val="0"/>
      <w:smallCaps w:val="0"/>
      <w:strike w:val="0"/>
      <w:color w:val="000000"/>
      <w:spacing w:val="0"/>
      <w:w w:val="100"/>
      <w:position w:val="0"/>
      <w:sz w:val="17"/>
      <w:szCs w:val="17"/>
      <w:u w:val="none"/>
      <w:shd w:val="clear" w:color="auto" w:fill="FFFFFF"/>
      <w:lang w:val="sq-AL"/>
    </w:rPr>
  </w:style>
  <w:style w:type="character" w:customStyle="1" w:styleId="HeaderorfooterMSReferenceSansSerif">
    <w:name w:val="Header or footer + MS Reference Sans Serif"/>
    <w:aliases w:val="7.5 pt3,Bold"/>
    <w:basedOn w:val="Headerorfooter"/>
    <w:rsid w:val="00391728"/>
    <w:rPr>
      <w:rFonts w:ascii="MS Reference Sans Serif" w:eastAsia="MS Reference Sans Serif" w:hAnsi="MS Reference Sans Serif" w:cs="MS Reference Sans Serif"/>
      <w:b/>
      <w:bCs/>
      <w:i w:val="0"/>
      <w:iCs w:val="0"/>
      <w:smallCaps w:val="0"/>
      <w:strike w:val="0"/>
      <w:color w:val="000000"/>
      <w:spacing w:val="0"/>
      <w:w w:val="100"/>
      <w:position w:val="0"/>
      <w:sz w:val="15"/>
      <w:szCs w:val="15"/>
      <w:u w:val="none"/>
      <w:shd w:val="clear" w:color="auto" w:fill="FFFFFF"/>
      <w:lang w:val="sq-AL"/>
    </w:rPr>
  </w:style>
  <w:style w:type="character" w:customStyle="1" w:styleId="Tableofcontents21">
    <w:name w:val="Table of contents2"/>
    <w:basedOn w:val="TOC1Char"/>
    <w:rsid w:val="00391728"/>
    <w:rPr>
      <w:rFonts w:ascii="Times New Roman" w:eastAsia="Times New Roman" w:hAnsi="Times New Roman" w:cs="Times New Roman"/>
      <w:strike/>
      <w:color w:val="000000"/>
      <w:spacing w:val="0"/>
      <w:w w:val="100"/>
      <w:position w:val="0"/>
      <w:sz w:val="18"/>
      <w:szCs w:val="18"/>
      <w:shd w:val="clear" w:color="auto" w:fill="FFFFFF"/>
      <w:lang w:val="sq-AL"/>
    </w:rPr>
  </w:style>
  <w:style w:type="character" w:customStyle="1" w:styleId="BodyText1">
    <w:name w:val="Body Text1"/>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single"/>
      <w:shd w:val="clear" w:color="auto" w:fill="FFFFFF"/>
      <w:lang w:val="sq-AL"/>
    </w:rPr>
  </w:style>
  <w:style w:type="character" w:customStyle="1" w:styleId="Bodytext10">
    <w:name w:val="Body text (10)_"/>
    <w:basedOn w:val="DefaultParagraphFont"/>
    <w:link w:val="Bodytext100"/>
    <w:rsid w:val="00391728"/>
    <w:rPr>
      <w:rFonts w:ascii="MS Reference Sans Serif" w:eastAsia="MS Reference Sans Serif" w:hAnsi="MS Reference Sans Serif" w:cs="MS Reference Sans Serif"/>
      <w:spacing w:val="10"/>
      <w:sz w:val="16"/>
      <w:szCs w:val="16"/>
      <w:shd w:val="clear" w:color="auto" w:fill="FFFFFF"/>
    </w:rPr>
  </w:style>
  <w:style w:type="paragraph" w:customStyle="1" w:styleId="Bodytext100">
    <w:name w:val="Body text (10)"/>
    <w:basedOn w:val="Normal"/>
    <w:link w:val="Bodytext10"/>
    <w:rsid w:val="00391728"/>
    <w:pPr>
      <w:widowControl w:val="0"/>
      <w:shd w:val="clear" w:color="auto" w:fill="FFFFFF"/>
      <w:spacing w:before="300" w:after="300" w:line="0" w:lineRule="atLeast"/>
      <w:jc w:val="both"/>
    </w:pPr>
    <w:rPr>
      <w:rFonts w:ascii="MS Reference Sans Serif" w:eastAsia="MS Reference Sans Serif" w:hAnsi="MS Reference Sans Serif" w:cs="MS Reference Sans Serif"/>
      <w:spacing w:val="10"/>
      <w:sz w:val="16"/>
      <w:szCs w:val="16"/>
    </w:rPr>
  </w:style>
  <w:style w:type="character" w:customStyle="1" w:styleId="Bodytext10SmallCaps">
    <w:name w:val="Body text (10) + Small Caps"/>
    <w:basedOn w:val="Bodytext10"/>
    <w:rsid w:val="00391728"/>
    <w:rPr>
      <w:rFonts w:ascii="MS Reference Sans Serif" w:eastAsia="MS Reference Sans Serif" w:hAnsi="MS Reference Sans Serif" w:cs="MS Reference Sans Serif"/>
      <w:smallCaps/>
      <w:color w:val="000000"/>
      <w:spacing w:val="10"/>
      <w:w w:val="100"/>
      <w:position w:val="0"/>
      <w:sz w:val="16"/>
      <w:szCs w:val="16"/>
      <w:shd w:val="clear" w:color="auto" w:fill="FFFFFF"/>
      <w:lang w:val="sq-AL"/>
    </w:rPr>
  </w:style>
  <w:style w:type="character" w:customStyle="1" w:styleId="BodyText21">
    <w:name w:val="Body Text2"/>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single"/>
      <w:shd w:val="clear" w:color="auto" w:fill="FFFFFF"/>
      <w:lang w:val="sq-AL"/>
    </w:rPr>
  </w:style>
  <w:style w:type="character" w:customStyle="1" w:styleId="BodyText31">
    <w:name w:val="Body Text3"/>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BodyText41">
    <w:name w:val="Body Text4"/>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Bodytext11">
    <w:name w:val="Body text (11)_"/>
    <w:basedOn w:val="DefaultParagraphFont"/>
    <w:link w:val="Bodytext110"/>
    <w:rsid w:val="00391728"/>
    <w:rPr>
      <w:rFonts w:ascii="Garamond" w:eastAsia="Garamond" w:hAnsi="Garamond" w:cs="Garamond"/>
      <w:sz w:val="12"/>
      <w:szCs w:val="12"/>
      <w:shd w:val="clear" w:color="auto" w:fill="FFFFFF"/>
    </w:rPr>
  </w:style>
  <w:style w:type="paragraph" w:customStyle="1" w:styleId="Bodytext110">
    <w:name w:val="Body text (11)"/>
    <w:basedOn w:val="Normal"/>
    <w:link w:val="Bodytext11"/>
    <w:rsid w:val="00391728"/>
    <w:pPr>
      <w:widowControl w:val="0"/>
      <w:shd w:val="clear" w:color="auto" w:fill="FFFFFF"/>
      <w:spacing w:after="0" w:line="0" w:lineRule="atLeast"/>
      <w:jc w:val="both"/>
    </w:pPr>
    <w:rPr>
      <w:rFonts w:ascii="Garamond" w:eastAsia="Garamond" w:hAnsi="Garamond" w:cs="Garamond"/>
      <w:sz w:val="12"/>
      <w:szCs w:val="12"/>
    </w:rPr>
  </w:style>
  <w:style w:type="character" w:customStyle="1" w:styleId="Bodytext11TimesNewRoman">
    <w:name w:val="Body text (11) + Times New Roman"/>
    <w:aliases w:val="Italic11"/>
    <w:basedOn w:val="Bodytext11"/>
    <w:rsid w:val="00391728"/>
    <w:rPr>
      <w:rFonts w:ascii="Times New Roman" w:eastAsia="Times New Roman" w:hAnsi="Times New Roman" w:cs="Times New Roman"/>
      <w:i/>
      <w:iCs/>
      <w:color w:val="000000"/>
      <w:spacing w:val="0"/>
      <w:w w:val="100"/>
      <w:position w:val="0"/>
      <w:sz w:val="12"/>
      <w:szCs w:val="12"/>
      <w:shd w:val="clear" w:color="auto" w:fill="FFFFFF"/>
    </w:rPr>
  </w:style>
  <w:style w:type="character" w:customStyle="1" w:styleId="BodytextGeorgia5">
    <w:name w:val="Body text + Georgia5"/>
    <w:aliases w:val="8.5 pt6"/>
    <w:basedOn w:val="Bodytext"/>
    <w:rsid w:val="00391728"/>
    <w:rPr>
      <w:rFonts w:ascii="Georgia" w:eastAsia="Georgia" w:hAnsi="Georgia" w:cs="Georgia"/>
      <w:b w:val="0"/>
      <w:bCs w:val="0"/>
      <w:i w:val="0"/>
      <w:iCs w:val="0"/>
      <w:smallCaps w:val="0"/>
      <w:strike w:val="0"/>
      <w:color w:val="000000"/>
      <w:spacing w:val="0"/>
      <w:w w:val="100"/>
      <w:position w:val="0"/>
      <w:sz w:val="17"/>
      <w:szCs w:val="17"/>
      <w:u w:val="none"/>
      <w:shd w:val="clear" w:color="auto" w:fill="FFFFFF"/>
      <w:lang w:val="sq-AL"/>
    </w:rPr>
  </w:style>
  <w:style w:type="character" w:customStyle="1" w:styleId="HeaderorfooterBold3">
    <w:name w:val="Header or footer + Bold3"/>
    <w:basedOn w:val="Headerorfooter"/>
    <w:rsid w:val="00391728"/>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sq-AL"/>
    </w:rPr>
  </w:style>
  <w:style w:type="character" w:customStyle="1" w:styleId="HeaderorfooterItalic4">
    <w:name w:val="Header or footer + Italic4"/>
    <w:basedOn w:val="Headerorfooter"/>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Headerorfooter5">
    <w:name w:val="Header or footer5"/>
    <w:basedOn w:val="Headerorfooter"/>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Heading4">
    <w:name w:val="Heading #4_"/>
    <w:basedOn w:val="DefaultParagraphFont"/>
    <w:link w:val="Heading40"/>
    <w:rsid w:val="00391728"/>
    <w:rPr>
      <w:rFonts w:ascii="Times New Roman" w:eastAsia="Times New Roman" w:hAnsi="Times New Roman" w:cs="Times New Roman"/>
      <w:sz w:val="18"/>
      <w:szCs w:val="18"/>
      <w:shd w:val="clear" w:color="auto" w:fill="FFFFFF"/>
    </w:rPr>
  </w:style>
  <w:style w:type="paragraph" w:customStyle="1" w:styleId="Heading40">
    <w:name w:val="Heading #4"/>
    <w:basedOn w:val="Normal"/>
    <w:link w:val="Heading4"/>
    <w:rsid w:val="00391728"/>
    <w:pPr>
      <w:widowControl w:val="0"/>
      <w:shd w:val="clear" w:color="auto" w:fill="FFFFFF"/>
      <w:spacing w:before="180" w:after="60" w:line="0" w:lineRule="atLeast"/>
      <w:jc w:val="both"/>
      <w:outlineLvl w:val="3"/>
    </w:pPr>
    <w:rPr>
      <w:rFonts w:ascii="Times New Roman" w:eastAsia="Times New Roman" w:hAnsi="Times New Roman" w:cs="Times New Roman"/>
      <w:sz w:val="18"/>
      <w:szCs w:val="18"/>
    </w:rPr>
  </w:style>
  <w:style w:type="character" w:customStyle="1" w:styleId="Bodytext12">
    <w:name w:val="Body text (12)_"/>
    <w:basedOn w:val="DefaultParagraphFont"/>
    <w:link w:val="Bodytext120"/>
    <w:rsid w:val="00391728"/>
    <w:rPr>
      <w:rFonts w:ascii="Verdana" w:eastAsia="Verdana" w:hAnsi="Verdana" w:cs="Verdana"/>
      <w:i/>
      <w:iCs/>
      <w:spacing w:val="10"/>
      <w:sz w:val="16"/>
      <w:szCs w:val="16"/>
      <w:shd w:val="clear" w:color="auto" w:fill="FFFFFF"/>
    </w:rPr>
  </w:style>
  <w:style w:type="paragraph" w:customStyle="1" w:styleId="Bodytext120">
    <w:name w:val="Body text (12)"/>
    <w:basedOn w:val="Normal"/>
    <w:link w:val="Bodytext12"/>
    <w:rsid w:val="00391728"/>
    <w:pPr>
      <w:widowControl w:val="0"/>
      <w:shd w:val="clear" w:color="auto" w:fill="FFFFFF"/>
      <w:spacing w:before="180" w:after="180" w:line="0" w:lineRule="atLeast"/>
    </w:pPr>
    <w:rPr>
      <w:rFonts w:ascii="Verdana" w:eastAsia="Verdana" w:hAnsi="Verdana" w:cs="Verdana"/>
      <w:i/>
      <w:iCs/>
      <w:spacing w:val="10"/>
      <w:sz w:val="16"/>
      <w:szCs w:val="16"/>
    </w:rPr>
  </w:style>
  <w:style w:type="character" w:customStyle="1" w:styleId="Bodytext12MSReferenceSansSerif">
    <w:name w:val="Body text (12) + MS Reference Sans Serif"/>
    <w:aliases w:val="7.5 pt2,Not Italic4,Spacing 0 pt4"/>
    <w:basedOn w:val="Bodytext12"/>
    <w:rsid w:val="00391728"/>
    <w:rPr>
      <w:rFonts w:ascii="MS Reference Sans Serif" w:eastAsia="MS Reference Sans Serif" w:hAnsi="MS Reference Sans Serif" w:cs="MS Reference Sans Serif"/>
      <w:i/>
      <w:iCs/>
      <w:color w:val="000000"/>
      <w:spacing w:val="0"/>
      <w:w w:val="100"/>
      <w:position w:val="0"/>
      <w:sz w:val="15"/>
      <w:szCs w:val="15"/>
      <w:shd w:val="clear" w:color="auto" w:fill="FFFFFF"/>
      <w:lang w:val="sq-AL"/>
    </w:rPr>
  </w:style>
  <w:style w:type="character" w:customStyle="1" w:styleId="Bodytext12TimesNewRoman">
    <w:name w:val="Body text (12) + Times New Roman"/>
    <w:aliases w:val="9.5 pt,Not Italic3,Spacing 0 pt3"/>
    <w:basedOn w:val="Bodytext12"/>
    <w:rsid w:val="00391728"/>
    <w:rPr>
      <w:rFonts w:ascii="Times New Roman" w:eastAsia="Times New Roman" w:hAnsi="Times New Roman" w:cs="Times New Roman"/>
      <w:i/>
      <w:iCs/>
      <w:color w:val="000000"/>
      <w:spacing w:val="0"/>
      <w:w w:val="100"/>
      <w:position w:val="0"/>
      <w:sz w:val="19"/>
      <w:szCs w:val="19"/>
      <w:shd w:val="clear" w:color="auto" w:fill="FFFFFF"/>
      <w:lang w:val="sq-AL"/>
    </w:rPr>
  </w:style>
  <w:style w:type="character" w:customStyle="1" w:styleId="Bodytext10Exact">
    <w:name w:val="Body text (10) Exact"/>
    <w:basedOn w:val="DefaultParagraphFont"/>
    <w:rsid w:val="00391728"/>
    <w:rPr>
      <w:rFonts w:ascii="MS Reference Sans Serif" w:eastAsia="MS Reference Sans Serif" w:hAnsi="MS Reference Sans Serif" w:cs="MS Reference Sans Serif"/>
      <w:b w:val="0"/>
      <w:bCs w:val="0"/>
      <w:i w:val="0"/>
      <w:iCs w:val="0"/>
      <w:smallCaps w:val="0"/>
      <w:strike w:val="0"/>
      <w:spacing w:val="10"/>
      <w:sz w:val="16"/>
      <w:szCs w:val="16"/>
      <w:u w:val="none"/>
    </w:rPr>
  </w:style>
  <w:style w:type="character" w:customStyle="1" w:styleId="Bodytext1075pt">
    <w:name w:val="Body text (10) + 7.5 pt"/>
    <w:aliases w:val="Italic10,Spacing 1 pt Exact"/>
    <w:basedOn w:val="Bodytext10"/>
    <w:rsid w:val="00391728"/>
    <w:rPr>
      <w:rFonts w:ascii="MS Reference Sans Serif" w:eastAsia="MS Reference Sans Serif" w:hAnsi="MS Reference Sans Serif" w:cs="MS Reference Sans Serif"/>
      <w:i/>
      <w:iCs/>
      <w:color w:val="000000"/>
      <w:spacing w:val="24"/>
      <w:w w:val="100"/>
      <w:position w:val="0"/>
      <w:sz w:val="15"/>
      <w:szCs w:val="15"/>
      <w:shd w:val="clear" w:color="auto" w:fill="FFFFFF"/>
      <w:lang w:val="sq-AL"/>
    </w:rPr>
  </w:style>
  <w:style w:type="character" w:customStyle="1" w:styleId="Bodytext10Spacing0ptExact">
    <w:name w:val="Body text (10) + Spacing 0 pt Exact"/>
    <w:basedOn w:val="Bodytext10"/>
    <w:rsid w:val="00391728"/>
    <w:rPr>
      <w:rFonts w:ascii="MS Reference Sans Serif" w:eastAsia="MS Reference Sans Serif" w:hAnsi="MS Reference Sans Serif" w:cs="MS Reference Sans Serif"/>
      <w:color w:val="000000"/>
      <w:spacing w:val="3"/>
      <w:w w:val="100"/>
      <w:position w:val="0"/>
      <w:sz w:val="16"/>
      <w:szCs w:val="16"/>
      <w:shd w:val="clear" w:color="auto" w:fill="FFFFFF"/>
      <w:lang w:val="sq-AL"/>
    </w:rPr>
  </w:style>
  <w:style w:type="character" w:customStyle="1" w:styleId="BodytextGeorgia4">
    <w:name w:val="Body text + Georgia4"/>
    <w:aliases w:val="Spacing 0 pt Exact1"/>
    <w:basedOn w:val="Bodytext"/>
    <w:rsid w:val="00391728"/>
    <w:rPr>
      <w:rFonts w:ascii="Georgia" w:eastAsia="Georgia" w:hAnsi="Georgia" w:cs="Georgia"/>
      <w:b w:val="0"/>
      <w:bCs w:val="0"/>
      <w:i w:val="0"/>
      <w:iCs w:val="0"/>
      <w:smallCaps w:val="0"/>
      <w:strike w:val="0"/>
      <w:color w:val="000000"/>
      <w:spacing w:val="-2"/>
      <w:w w:val="100"/>
      <w:position w:val="0"/>
      <w:sz w:val="16"/>
      <w:szCs w:val="16"/>
      <w:u w:val="none"/>
      <w:shd w:val="clear" w:color="auto" w:fill="FFFFFF"/>
      <w:lang w:val="sq-AL"/>
    </w:rPr>
  </w:style>
  <w:style w:type="character" w:customStyle="1" w:styleId="Heading22">
    <w:name w:val="Heading #2 (2)_"/>
    <w:basedOn w:val="DefaultParagraphFont"/>
    <w:link w:val="Heading220"/>
    <w:rsid w:val="00391728"/>
    <w:rPr>
      <w:rFonts w:ascii="Times New Roman" w:eastAsia="Times New Roman" w:hAnsi="Times New Roman" w:cs="Times New Roman"/>
      <w:b/>
      <w:bCs/>
      <w:shd w:val="clear" w:color="auto" w:fill="FFFFFF"/>
    </w:rPr>
  </w:style>
  <w:style w:type="paragraph" w:customStyle="1" w:styleId="Heading220">
    <w:name w:val="Heading #2 (2)"/>
    <w:basedOn w:val="Normal"/>
    <w:link w:val="Heading22"/>
    <w:rsid w:val="00391728"/>
    <w:pPr>
      <w:widowControl w:val="0"/>
      <w:shd w:val="clear" w:color="auto" w:fill="FFFFFF"/>
      <w:spacing w:after="0" w:line="0" w:lineRule="atLeast"/>
      <w:jc w:val="center"/>
      <w:outlineLvl w:val="1"/>
    </w:pPr>
    <w:rPr>
      <w:rFonts w:ascii="Times New Roman" w:eastAsia="Times New Roman" w:hAnsi="Times New Roman" w:cs="Times New Roman"/>
      <w:b/>
      <w:bCs/>
    </w:rPr>
  </w:style>
  <w:style w:type="character" w:customStyle="1" w:styleId="Heading23">
    <w:name w:val="Heading #2 (3)_"/>
    <w:basedOn w:val="DefaultParagraphFont"/>
    <w:link w:val="Heading230"/>
    <w:rsid w:val="00391728"/>
    <w:rPr>
      <w:rFonts w:ascii="Times New Roman" w:eastAsia="Times New Roman" w:hAnsi="Times New Roman" w:cs="Times New Roman"/>
      <w:i/>
      <w:iCs/>
      <w:shd w:val="clear" w:color="auto" w:fill="FFFFFF"/>
    </w:rPr>
  </w:style>
  <w:style w:type="paragraph" w:customStyle="1" w:styleId="Heading230">
    <w:name w:val="Heading #2 (3)"/>
    <w:basedOn w:val="Normal"/>
    <w:link w:val="Heading23"/>
    <w:rsid w:val="00391728"/>
    <w:pPr>
      <w:widowControl w:val="0"/>
      <w:shd w:val="clear" w:color="auto" w:fill="FFFFFF"/>
      <w:spacing w:after="240" w:line="0" w:lineRule="atLeast"/>
      <w:jc w:val="center"/>
      <w:outlineLvl w:val="1"/>
    </w:pPr>
    <w:rPr>
      <w:rFonts w:ascii="Times New Roman" w:eastAsia="Times New Roman" w:hAnsi="Times New Roman" w:cs="Times New Roman"/>
      <w:i/>
      <w:iCs/>
    </w:rPr>
  </w:style>
  <w:style w:type="character" w:customStyle="1" w:styleId="BodytextGaramond">
    <w:name w:val="Body text + Garamond"/>
    <w:aliases w:val="6 pt4"/>
    <w:basedOn w:val="Bodytext"/>
    <w:rsid w:val="00391728"/>
    <w:rPr>
      <w:rFonts w:ascii="Garamond" w:eastAsia="Garamond" w:hAnsi="Garamond" w:cs="Garamond"/>
      <w:b w:val="0"/>
      <w:bCs w:val="0"/>
      <w:i w:val="0"/>
      <w:iCs w:val="0"/>
      <w:smallCaps w:val="0"/>
      <w:strike w:val="0"/>
      <w:color w:val="000000"/>
      <w:spacing w:val="0"/>
      <w:w w:val="100"/>
      <w:position w:val="0"/>
      <w:sz w:val="12"/>
      <w:szCs w:val="12"/>
      <w:u w:val="none"/>
      <w:shd w:val="clear" w:color="auto" w:fill="FFFFFF"/>
    </w:rPr>
  </w:style>
  <w:style w:type="character" w:customStyle="1" w:styleId="Bodytext13">
    <w:name w:val="Body text (13)_"/>
    <w:basedOn w:val="DefaultParagraphFont"/>
    <w:link w:val="Bodytext130"/>
    <w:rsid w:val="00391728"/>
    <w:rPr>
      <w:rFonts w:ascii="Garamond" w:eastAsia="Garamond" w:hAnsi="Garamond" w:cs="Garamond"/>
      <w:sz w:val="12"/>
      <w:szCs w:val="12"/>
      <w:shd w:val="clear" w:color="auto" w:fill="FFFFFF"/>
    </w:rPr>
  </w:style>
  <w:style w:type="paragraph" w:customStyle="1" w:styleId="Bodytext130">
    <w:name w:val="Body text (13)"/>
    <w:basedOn w:val="Normal"/>
    <w:link w:val="Bodytext13"/>
    <w:rsid w:val="00391728"/>
    <w:pPr>
      <w:widowControl w:val="0"/>
      <w:shd w:val="clear" w:color="auto" w:fill="FFFFFF"/>
      <w:spacing w:after="180" w:line="0" w:lineRule="atLeast"/>
      <w:jc w:val="both"/>
    </w:pPr>
    <w:rPr>
      <w:rFonts w:ascii="Garamond" w:eastAsia="Garamond" w:hAnsi="Garamond" w:cs="Garamond"/>
      <w:sz w:val="12"/>
      <w:szCs w:val="12"/>
    </w:rPr>
  </w:style>
  <w:style w:type="character" w:customStyle="1" w:styleId="Bodytext13TimesNewRoman">
    <w:name w:val="Body text (13) + Times New Roman"/>
    <w:aliases w:val="10 pt"/>
    <w:basedOn w:val="Bodytext13"/>
    <w:rsid w:val="00391728"/>
    <w:rPr>
      <w:rFonts w:ascii="Times New Roman" w:eastAsia="Times New Roman" w:hAnsi="Times New Roman" w:cs="Times New Roman"/>
      <w:color w:val="000000"/>
      <w:spacing w:val="0"/>
      <w:w w:val="100"/>
      <w:position w:val="0"/>
      <w:sz w:val="20"/>
      <w:szCs w:val="20"/>
      <w:shd w:val="clear" w:color="auto" w:fill="FFFFFF"/>
    </w:rPr>
  </w:style>
  <w:style w:type="character" w:customStyle="1" w:styleId="Bodytext14">
    <w:name w:val="Body text (14)_"/>
    <w:basedOn w:val="DefaultParagraphFont"/>
    <w:link w:val="Bodytext140"/>
    <w:rsid w:val="00391728"/>
    <w:rPr>
      <w:rFonts w:ascii="Garamond" w:eastAsia="Garamond" w:hAnsi="Garamond" w:cs="Garamond"/>
      <w:spacing w:val="40"/>
      <w:sz w:val="10"/>
      <w:szCs w:val="10"/>
      <w:shd w:val="clear" w:color="auto" w:fill="FFFFFF"/>
    </w:rPr>
  </w:style>
  <w:style w:type="paragraph" w:customStyle="1" w:styleId="Bodytext140">
    <w:name w:val="Body text (14)"/>
    <w:basedOn w:val="Normal"/>
    <w:link w:val="Bodytext14"/>
    <w:rsid w:val="00391728"/>
    <w:pPr>
      <w:widowControl w:val="0"/>
      <w:shd w:val="clear" w:color="auto" w:fill="FFFFFF"/>
      <w:spacing w:before="300" w:after="300" w:line="149" w:lineRule="exact"/>
      <w:ind w:hanging="680"/>
    </w:pPr>
    <w:rPr>
      <w:rFonts w:ascii="Garamond" w:eastAsia="Garamond" w:hAnsi="Garamond" w:cs="Garamond"/>
      <w:spacing w:val="40"/>
      <w:sz w:val="10"/>
      <w:szCs w:val="10"/>
    </w:rPr>
  </w:style>
  <w:style w:type="character" w:customStyle="1" w:styleId="Bodytext14MSReferenceSansSerif">
    <w:name w:val="Body text (14) + MS Reference Sans Serif"/>
    <w:aliases w:val="8 pt,Spacing 0 pt2"/>
    <w:basedOn w:val="Bodytext14"/>
    <w:rsid w:val="00391728"/>
    <w:rPr>
      <w:rFonts w:ascii="MS Reference Sans Serif" w:eastAsia="MS Reference Sans Serif" w:hAnsi="MS Reference Sans Serif" w:cs="MS Reference Sans Serif"/>
      <w:color w:val="000000"/>
      <w:spacing w:val="0"/>
      <w:w w:val="100"/>
      <w:position w:val="0"/>
      <w:sz w:val="16"/>
      <w:szCs w:val="16"/>
      <w:shd w:val="clear" w:color="auto" w:fill="FFFFFF"/>
      <w:lang w:val="sq-AL"/>
    </w:rPr>
  </w:style>
  <w:style w:type="character" w:customStyle="1" w:styleId="Bodytext14MSReferenceSansSerif1">
    <w:name w:val="Body text (14) + MS Reference Sans Serif1"/>
    <w:aliases w:val="7.5 pt1,Italic9,Spacing 1 pt1"/>
    <w:basedOn w:val="Bodytext14"/>
    <w:rsid w:val="00391728"/>
    <w:rPr>
      <w:rFonts w:ascii="MS Reference Sans Serif" w:eastAsia="MS Reference Sans Serif" w:hAnsi="MS Reference Sans Serif" w:cs="MS Reference Sans Serif"/>
      <w:i/>
      <w:iCs/>
      <w:color w:val="000000"/>
      <w:spacing w:val="20"/>
      <w:w w:val="100"/>
      <w:position w:val="0"/>
      <w:sz w:val="15"/>
      <w:szCs w:val="15"/>
      <w:shd w:val="clear" w:color="auto" w:fill="FFFFFF"/>
      <w:lang w:val="sq-AL"/>
    </w:rPr>
  </w:style>
  <w:style w:type="character" w:customStyle="1" w:styleId="Bodytext75pt">
    <w:name w:val="Body text + 7.5 pt"/>
    <w:aliases w:val="Italic8"/>
    <w:basedOn w:val="Bodytext"/>
    <w:rsid w:val="00391728"/>
    <w:rPr>
      <w:rFonts w:ascii="Times New Roman" w:eastAsia="Times New Roman" w:hAnsi="Times New Roman" w:cs="Times New Roman"/>
      <w:b w:val="0"/>
      <w:bCs w:val="0"/>
      <w:i/>
      <w:iCs/>
      <w:smallCaps w:val="0"/>
      <w:strike w:val="0"/>
      <w:color w:val="000000"/>
      <w:spacing w:val="0"/>
      <w:w w:val="100"/>
      <w:position w:val="0"/>
      <w:sz w:val="15"/>
      <w:szCs w:val="15"/>
      <w:u w:val="none"/>
      <w:shd w:val="clear" w:color="auto" w:fill="FFFFFF"/>
    </w:rPr>
  </w:style>
  <w:style w:type="character" w:customStyle="1" w:styleId="Bodytext75pt1">
    <w:name w:val="Body text + 7.5 pt1"/>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5"/>
      <w:szCs w:val="15"/>
      <w:u w:val="none"/>
      <w:shd w:val="clear" w:color="auto" w:fill="FFFFFF"/>
    </w:rPr>
  </w:style>
  <w:style w:type="character" w:customStyle="1" w:styleId="BodyText51">
    <w:name w:val="Body Text5"/>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Bodytext65pt">
    <w:name w:val="Body text + 6.5 pt"/>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lang w:val="sq-AL"/>
    </w:rPr>
  </w:style>
  <w:style w:type="character" w:customStyle="1" w:styleId="BodytextSmallCaps">
    <w:name w:val="Body text + Small Caps"/>
    <w:basedOn w:val="Bodytext"/>
    <w:rsid w:val="00391728"/>
    <w:rPr>
      <w:rFonts w:ascii="Times New Roman" w:eastAsia="Times New Roman" w:hAnsi="Times New Roman" w:cs="Times New Roman"/>
      <w:b w:val="0"/>
      <w:bCs w:val="0"/>
      <w:i w:val="0"/>
      <w:iCs w:val="0"/>
      <w:smallCaps/>
      <w:strike w:val="0"/>
      <w:color w:val="000000"/>
      <w:spacing w:val="0"/>
      <w:w w:val="100"/>
      <w:position w:val="0"/>
      <w:sz w:val="18"/>
      <w:szCs w:val="18"/>
      <w:u w:val="none"/>
      <w:shd w:val="clear" w:color="auto" w:fill="FFFFFF"/>
      <w:lang w:val="sq-AL"/>
    </w:rPr>
  </w:style>
  <w:style w:type="character" w:customStyle="1" w:styleId="Bodytext15">
    <w:name w:val="Body text (15)_"/>
    <w:basedOn w:val="DefaultParagraphFont"/>
    <w:link w:val="Bodytext150"/>
    <w:rsid w:val="00391728"/>
    <w:rPr>
      <w:rFonts w:ascii="Times New Roman" w:eastAsia="Times New Roman" w:hAnsi="Times New Roman" w:cs="Times New Roman"/>
      <w:sz w:val="13"/>
      <w:szCs w:val="13"/>
      <w:shd w:val="clear" w:color="auto" w:fill="FFFFFF"/>
    </w:rPr>
  </w:style>
  <w:style w:type="paragraph" w:customStyle="1" w:styleId="Bodytext150">
    <w:name w:val="Body text (15)"/>
    <w:basedOn w:val="Normal"/>
    <w:link w:val="Bodytext15"/>
    <w:rsid w:val="00391728"/>
    <w:pPr>
      <w:widowControl w:val="0"/>
      <w:shd w:val="clear" w:color="auto" w:fill="FFFFFF"/>
      <w:spacing w:before="180" w:after="60" w:line="293" w:lineRule="exact"/>
    </w:pPr>
    <w:rPr>
      <w:rFonts w:ascii="Times New Roman" w:eastAsia="Times New Roman" w:hAnsi="Times New Roman" w:cs="Times New Roman"/>
      <w:sz w:val="13"/>
      <w:szCs w:val="13"/>
    </w:rPr>
  </w:style>
  <w:style w:type="character" w:customStyle="1" w:styleId="Bodytext159pt">
    <w:name w:val="Body text (15) + 9 pt"/>
    <w:basedOn w:val="Bodytext15"/>
    <w:rsid w:val="00391728"/>
    <w:rPr>
      <w:rFonts w:ascii="Times New Roman" w:eastAsia="Times New Roman" w:hAnsi="Times New Roman" w:cs="Times New Roman"/>
      <w:color w:val="000000"/>
      <w:spacing w:val="0"/>
      <w:w w:val="100"/>
      <w:position w:val="0"/>
      <w:sz w:val="18"/>
      <w:szCs w:val="18"/>
      <w:shd w:val="clear" w:color="auto" w:fill="FFFFFF"/>
      <w:lang w:val="sq-AL"/>
    </w:rPr>
  </w:style>
  <w:style w:type="character" w:customStyle="1" w:styleId="Bodytext16">
    <w:name w:val="Body text (16)_"/>
    <w:basedOn w:val="DefaultParagraphFont"/>
    <w:link w:val="Bodytext160"/>
    <w:rsid w:val="00391728"/>
    <w:rPr>
      <w:rFonts w:ascii="Franklin Gothic Heavy" w:eastAsia="Franklin Gothic Heavy" w:hAnsi="Franklin Gothic Heavy" w:cs="Franklin Gothic Heavy"/>
      <w:spacing w:val="20"/>
      <w:sz w:val="10"/>
      <w:szCs w:val="10"/>
      <w:shd w:val="clear" w:color="auto" w:fill="FFFFFF"/>
    </w:rPr>
  </w:style>
  <w:style w:type="paragraph" w:customStyle="1" w:styleId="Bodytext160">
    <w:name w:val="Body text (16)"/>
    <w:basedOn w:val="Normal"/>
    <w:link w:val="Bodytext16"/>
    <w:rsid w:val="00391728"/>
    <w:pPr>
      <w:widowControl w:val="0"/>
      <w:shd w:val="clear" w:color="auto" w:fill="FFFFFF"/>
      <w:spacing w:after="0" w:line="0" w:lineRule="atLeast"/>
      <w:ind w:hanging="740"/>
      <w:jc w:val="both"/>
    </w:pPr>
    <w:rPr>
      <w:rFonts w:ascii="Franklin Gothic Heavy" w:eastAsia="Franklin Gothic Heavy" w:hAnsi="Franklin Gothic Heavy" w:cs="Franklin Gothic Heavy"/>
      <w:spacing w:val="20"/>
      <w:sz w:val="10"/>
      <w:szCs w:val="10"/>
    </w:rPr>
  </w:style>
  <w:style w:type="character" w:customStyle="1" w:styleId="Bodytext16Georgia">
    <w:name w:val="Body text (16) + Georgia"/>
    <w:aliases w:val="Italic7,Spacing 0 pt1"/>
    <w:basedOn w:val="Bodytext16"/>
    <w:rsid w:val="00391728"/>
    <w:rPr>
      <w:rFonts w:ascii="Georgia" w:eastAsia="Georgia" w:hAnsi="Georgia" w:cs="Georgia"/>
      <w:i/>
      <w:iCs/>
      <w:color w:val="000000"/>
      <w:spacing w:val="10"/>
      <w:w w:val="100"/>
      <w:position w:val="0"/>
      <w:sz w:val="10"/>
      <w:szCs w:val="10"/>
      <w:shd w:val="clear" w:color="auto" w:fill="FFFFFF"/>
      <w:lang w:val="sq-AL"/>
    </w:rPr>
  </w:style>
  <w:style w:type="character" w:customStyle="1" w:styleId="Bodytext17">
    <w:name w:val="Body text (17)_"/>
    <w:basedOn w:val="DefaultParagraphFont"/>
    <w:link w:val="Bodytext170"/>
    <w:rsid w:val="00391728"/>
    <w:rPr>
      <w:rFonts w:ascii="Times New Roman" w:eastAsia="Times New Roman" w:hAnsi="Times New Roman" w:cs="Times New Roman"/>
      <w:sz w:val="12"/>
      <w:szCs w:val="12"/>
      <w:shd w:val="clear" w:color="auto" w:fill="FFFFFF"/>
    </w:rPr>
  </w:style>
  <w:style w:type="paragraph" w:customStyle="1" w:styleId="Bodytext170">
    <w:name w:val="Body text (17)"/>
    <w:basedOn w:val="Normal"/>
    <w:link w:val="Bodytext17"/>
    <w:rsid w:val="00391728"/>
    <w:pPr>
      <w:widowControl w:val="0"/>
      <w:shd w:val="clear" w:color="auto" w:fill="FFFFFF"/>
      <w:spacing w:after="0" w:line="0" w:lineRule="atLeast"/>
    </w:pPr>
    <w:rPr>
      <w:rFonts w:ascii="Times New Roman" w:eastAsia="Times New Roman" w:hAnsi="Times New Roman" w:cs="Times New Roman"/>
      <w:sz w:val="12"/>
      <w:szCs w:val="12"/>
    </w:rPr>
  </w:style>
  <w:style w:type="character" w:customStyle="1" w:styleId="Bodytext18">
    <w:name w:val="Body text (18)_"/>
    <w:basedOn w:val="DefaultParagraphFont"/>
    <w:link w:val="Bodytext180"/>
    <w:rsid w:val="00391728"/>
    <w:rPr>
      <w:rFonts w:ascii="Georgia" w:eastAsia="Georgia" w:hAnsi="Georgia" w:cs="Georgia"/>
      <w:sz w:val="15"/>
      <w:szCs w:val="15"/>
      <w:shd w:val="clear" w:color="auto" w:fill="FFFFFF"/>
    </w:rPr>
  </w:style>
  <w:style w:type="paragraph" w:customStyle="1" w:styleId="Bodytext180">
    <w:name w:val="Body text (18)"/>
    <w:basedOn w:val="Normal"/>
    <w:link w:val="Bodytext18"/>
    <w:rsid w:val="00391728"/>
    <w:pPr>
      <w:widowControl w:val="0"/>
      <w:shd w:val="clear" w:color="auto" w:fill="FFFFFF"/>
      <w:spacing w:after="240" w:line="0" w:lineRule="atLeast"/>
    </w:pPr>
    <w:rPr>
      <w:rFonts w:ascii="Georgia" w:eastAsia="Georgia" w:hAnsi="Georgia" w:cs="Georgia"/>
      <w:sz w:val="15"/>
      <w:szCs w:val="15"/>
    </w:rPr>
  </w:style>
  <w:style w:type="character" w:customStyle="1" w:styleId="BodytextGeorgia3">
    <w:name w:val="Body text + Georgia3"/>
    <w:aliases w:val="8.5 pt5"/>
    <w:basedOn w:val="Bodytext"/>
    <w:rsid w:val="00391728"/>
    <w:rPr>
      <w:rFonts w:ascii="Georgia" w:eastAsia="Georgia" w:hAnsi="Georgia" w:cs="Georgia"/>
      <w:b w:val="0"/>
      <w:bCs w:val="0"/>
      <w:i w:val="0"/>
      <w:iCs w:val="0"/>
      <w:smallCaps w:val="0"/>
      <w:strike/>
      <w:color w:val="000000"/>
      <w:spacing w:val="0"/>
      <w:w w:val="100"/>
      <w:position w:val="0"/>
      <w:sz w:val="17"/>
      <w:szCs w:val="17"/>
      <w:u w:val="none"/>
      <w:shd w:val="clear" w:color="auto" w:fill="FFFFFF"/>
    </w:rPr>
  </w:style>
  <w:style w:type="character" w:customStyle="1" w:styleId="Bodytext19Exact">
    <w:name w:val="Body text (19) Exact"/>
    <w:basedOn w:val="DefaultParagraphFont"/>
    <w:link w:val="Bodytext19"/>
    <w:rsid w:val="00391728"/>
    <w:rPr>
      <w:rFonts w:ascii="Verdana" w:eastAsia="Verdana" w:hAnsi="Verdana" w:cs="Verdana"/>
      <w:b/>
      <w:bCs/>
      <w:spacing w:val="9"/>
      <w:sz w:val="10"/>
      <w:szCs w:val="10"/>
      <w:shd w:val="clear" w:color="auto" w:fill="FFFFFF"/>
    </w:rPr>
  </w:style>
  <w:style w:type="paragraph" w:customStyle="1" w:styleId="Bodytext19">
    <w:name w:val="Body text (19)"/>
    <w:basedOn w:val="Normal"/>
    <w:link w:val="Bodytext19Exact"/>
    <w:rsid w:val="00391728"/>
    <w:pPr>
      <w:widowControl w:val="0"/>
      <w:shd w:val="clear" w:color="auto" w:fill="FFFFFF"/>
      <w:spacing w:after="0" w:line="0" w:lineRule="atLeast"/>
    </w:pPr>
    <w:rPr>
      <w:rFonts w:ascii="Verdana" w:eastAsia="Verdana" w:hAnsi="Verdana" w:cs="Verdana"/>
      <w:b/>
      <w:bCs/>
      <w:spacing w:val="9"/>
      <w:sz w:val="10"/>
      <w:szCs w:val="10"/>
    </w:rPr>
  </w:style>
  <w:style w:type="character" w:customStyle="1" w:styleId="Bodytext5Exact">
    <w:name w:val="Body text (5) Exact"/>
    <w:basedOn w:val="DefaultParagraphFont"/>
    <w:rsid w:val="00391728"/>
    <w:rPr>
      <w:rFonts w:ascii="Times New Roman" w:eastAsia="Times New Roman" w:hAnsi="Times New Roman" w:cs="Times New Roman"/>
      <w:b w:val="0"/>
      <w:bCs w:val="0"/>
      <w:i/>
      <w:iCs/>
      <w:smallCaps w:val="0"/>
      <w:strike w:val="0"/>
      <w:sz w:val="16"/>
      <w:szCs w:val="16"/>
      <w:u w:val="none"/>
    </w:rPr>
  </w:style>
  <w:style w:type="character" w:customStyle="1" w:styleId="Headerorfooter7pt">
    <w:name w:val="Header or footer + 7 pt"/>
    <w:aliases w:val="Italic6,Spacing 3 pt"/>
    <w:basedOn w:val="Headerorfooter"/>
    <w:rsid w:val="00391728"/>
    <w:rPr>
      <w:rFonts w:ascii="Times New Roman" w:eastAsia="Times New Roman" w:hAnsi="Times New Roman" w:cs="Times New Roman"/>
      <w:b w:val="0"/>
      <w:bCs w:val="0"/>
      <w:i/>
      <w:iCs/>
      <w:smallCaps w:val="0"/>
      <w:strike w:val="0"/>
      <w:color w:val="000000"/>
      <w:spacing w:val="60"/>
      <w:w w:val="100"/>
      <w:position w:val="0"/>
      <w:sz w:val="14"/>
      <w:szCs w:val="14"/>
      <w:u w:val="none"/>
      <w:shd w:val="clear" w:color="auto" w:fill="FFFFFF"/>
      <w:lang w:val="sq-AL"/>
    </w:rPr>
  </w:style>
  <w:style w:type="character" w:customStyle="1" w:styleId="Bodytext32">
    <w:name w:val="Body text (3)2"/>
    <w:basedOn w:val="Bodytext3"/>
    <w:rsid w:val="00391728"/>
    <w:rPr>
      <w:rFonts w:ascii="Times New Roman" w:eastAsia="Times New Roman" w:hAnsi="Times New Roman" w:cs="Times New Roman"/>
      <w:b/>
      <w:bCs/>
      <w:color w:val="000000"/>
      <w:spacing w:val="0"/>
      <w:w w:val="100"/>
      <w:position w:val="0"/>
      <w:sz w:val="27"/>
      <w:szCs w:val="27"/>
      <w:shd w:val="clear" w:color="auto" w:fill="FFFFFF"/>
      <w:lang w:val="sq-AL"/>
    </w:rPr>
  </w:style>
  <w:style w:type="character" w:customStyle="1" w:styleId="TableofcontentsGeorgia">
    <w:name w:val="Table of contents + Georgia"/>
    <w:aliases w:val="8.5 pt4"/>
    <w:basedOn w:val="TOC1Char"/>
    <w:rsid w:val="00391728"/>
    <w:rPr>
      <w:rFonts w:ascii="Georgia" w:eastAsia="Georgia" w:hAnsi="Georgia" w:cs="Georgia"/>
      <w:color w:val="000000"/>
      <w:spacing w:val="0"/>
      <w:w w:val="100"/>
      <w:position w:val="0"/>
      <w:sz w:val="17"/>
      <w:szCs w:val="17"/>
      <w:shd w:val="clear" w:color="auto" w:fill="FFFFFF"/>
    </w:rPr>
  </w:style>
  <w:style w:type="character" w:customStyle="1" w:styleId="Heading4Georgia">
    <w:name w:val="Heading #4 + Georgia"/>
    <w:aliases w:val="8.5 pt3"/>
    <w:basedOn w:val="Heading4"/>
    <w:rsid w:val="00391728"/>
    <w:rPr>
      <w:rFonts w:ascii="Georgia" w:eastAsia="Georgia" w:hAnsi="Georgia" w:cs="Georgia"/>
      <w:color w:val="000000"/>
      <w:spacing w:val="0"/>
      <w:w w:val="100"/>
      <w:position w:val="0"/>
      <w:sz w:val="17"/>
      <w:szCs w:val="17"/>
      <w:shd w:val="clear" w:color="auto" w:fill="FFFFFF"/>
    </w:rPr>
  </w:style>
  <w:style w:type="character" w:customStyle="1" w:styleId="BodytextItalic4">
    <w:name w:val="Body text + Italic4"/>
    <w:basedOn w:val="Bodytext"/>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Headerorfooter4">
    <w:name w:val="Header or footer4"/>
    <w:basedOn w:val="Headerorfooter"/>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TablecaptionItalic">
    <w:name w:val="Table caption + Italic"/>
    <w:basedOn w:val="Tablecaption0"/>
    <w:rsid w:val="00391728"/>
    <w:rPr>
      <w:rFonts w:ascii="Garamond" w:hAnsi="Garamond" w:cs="Garamond"/>
      <w:i/>
      <w:iCs/>
      <w:color w:val="000000"/>
      <w:spacing w:val="0"/>
      <w:w w:val="100"/>
      <w:position w:val="0"/>
      <w:sz w:val="18"/>
      <w:szCs w:val="18"/>
      <w:lang w:val="sq-AL"/>
    </w:rPr>
  </w:style>
  <w:style w:type="character" w:customStyle="1" w:styleId="Heading223">
    <w:name w:val="Heading #2 (2)3"/>
    <w:basedOn w:val="Heading22"/>
    <w:rsid w:val="00391728"/>
    <w:rPr>
      <w:rFonts w:ascii="Times New Roman" w:eastAsia="Times New Roman" w:hAnsi="Times New Roman" w:cs="Times New Roman"/>
      <w:b/>
      <w:bCs/>
      <w:color w:val="000000"/>
      <w:spacing w:val="0"/>
      <w:w w:val="100"/>
      <w:position w:val="0"/>
      <w:sz w:val="24"/>
      <w:szCs w:val="24"/>
      <w:shd w:val="clear" w:color="auto" w:fill="FFFFFF"/>
      <w:lang w:val="sq-AL"/>
    </w:rPr>
  </w:style>
  <w:style w:type="character" w:customStyle="1" w:styleId="Heading232">
    <w:name w:val="Heading #2 (3)2"/>
    <w:basedOn w:val="Heading23"/>
    <w:rsid w:val="00391728"/>
    <w:rPr>
      <w:rFonts w:ascii="Times New Roman" w:eastAsia="Times New Roman" w:hAnsi="Times New Roman" w:cs="Times New Roman"/>
      <w:i/>
      <w:iCs/>
      <w:color w:val="000000"/>
      <w:spacing w:val="0"/>
      <w:w w:val="100"/>
      <w:position w:val="0"/>
      <w:sz w:val="24"/>
      <w:szCs w:val="24"/>
      <w:shd w:val="clear" w:color="auto" w:fill="FFFFFF"/>
      <w:lang w:val="sq-AL"/>
    </w:rPr>
  </w:style>
  <w:style w:type="character" w:customStyle="1" w:styleId="Heading42">
    <w:name w:val="Heading #4 (2)_"/>
    <w:basedOn w:val="DefaultParagraphFont"/>
    <w:link w:val="Heading420"/>
    <w:rsid w:val="00391728"/>
    <w:rPr>
      <w:rFonts w:ascii="Times New Roman" w:eastAsia="Times New Roman" w:hAnsi="Times New Roman" w:cs="Times New Roman"/>
      <w:i/>
      <w:iCs/>
      <w:sz w:val="18"/>
      <w:szCs w:val="18"/>
      <w:shd w:val="clear" w:color="auto" w:fill="FFFFFF"/>
    </w:rPr>
  </w:style>
  <w:style w:type="paragraph" w:customStyle="1" w:styleId="Heading420">
    <w:name w:val="Heading #4 (2)"/>
    <w:basedOn w:val="Normal"/>
    <w:link w:val="Heading42"/>
    <w:rsid w:val="00391728"/>
    <w:pPr>
      <w:widowControl w:val="0"/>
      <w:shd w:val="clear" w:color="auto" w:fill="FFFFFF"/>
      <w:spacing w:before="300" w:after="300" w:line="0" w:lineRule="atLeast"/>
      <w:jc w:val="both"/>
      <w:outlineLvl w:val="3"/>
    </w:pPr>
    <w:rPr>
      <w:rFonts w:ascii="Times New Roman" w:eastAsia="Times New Roman" w:hAnsi="Times New Roman" w:cs="Times New Roman"/>
      <w:i/>
      <w:iCs/>
      <w:sz w:val="18"/>
      <w:szCs w:val="18"/>
    </w:rPr>
  </w:style>
  <w:style w:type="character" w:customStyle="1" w:styleId="Heading42NotItalic">
    <w:name w:val="Heading #4 (2) + Not Italic"/>
    <w:basedOn w:val="Heading42"/>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HeaderorfooterItalic3">
    <w:name w:val="Header or footer + Italic3"/>
    <w:basedOn w:val="Headerorfooter"/>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Heading33">
    <w:name w:val="Heading #3 (3)_"/>
    <w:basedOn w:val="DefaultParagraphFont"/>
    <w:link w:val="Heading330"/>
    <w:rsid w:val="00391728"/>
    <w:rPr>
      <w:rFonts w:ascii="Times New Roman" w:eastAsia="Times New Roman" w:hAnsi="Times New Roman" w:cs="Times New Roman"/>
      <w:i/>
      <w:iCs/>
      <w:sz w:val="18"/>
      <w:szCs w:val="18"/>
      <w:shd w:val="clear" w:color="auto" w:fill="FFFFFF"/>
    </w:rPr>
  </w:style>
  <w:style w:type="paragraph" w:customStyle="1" w:styleId="Heading330">
    <w:name w:val="Heading #3 (3)"/>
    <w:basedOn w:val="Normal"/>
    <w:link w:val="Heading33"/>
    <w:rsid w:val="00391728"/>
    <w:pPr>
      <w:widowControl w:val="0"/>
      <w:shd w:val="clear" w:color="auto" w:fill="FFFFFF"/>
      <w:spacing w:before="180" w:after="240" w:line="0" w:lineRule="atLeast"/>
      <w:jc w:val="both"/>
      <w:outlineLvl w:val="2"/>
    </w:pPr>
    <w:rPr>
      <w:rFonts w:ascii="Times New Roman" w:eastAsia="Times New Roman" w:hAnsi="Times New Roman" w:cs="Times New Roman"/>
      <w:i/>
      <w:iCs/>
      <w:sz w:val="18"/>
      <w:szCs w:val="18"/>
    </w:rPr>
  </w:style>
  <w:style w:type="character" w:customStyle="1" w:styleId="Heading33NotItalic">
    <w:name w:val="Heading #3 (3) + Not Italic"/>
    <w:basedOn w:val="Heading33"/>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HeaderorfooterBold2">
    <w:name w:val="Header or footer + Bold2"/>
    <w:basedOn w:val="Headerorfooter"/>
    <w:rsid w:val="00391728"/>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sq-AL"/>
    </w:rPr>
  </w:style>
  <w:style w:type="character" w:customStyle="1" w:styleId="Headerorfooter95pt">
    <w:name w:val="Header or footer + 9.5 pt"/>
    <w:aliases w:val="Bold8,Italic5"/>
    <w:basedOn w:val="Headerorfooter"/>
    <w:rsid w:val="00391728"/>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sq-AL"/>
    </w:rPr>
  </w:style>
  <w:style w:type="character" w:customStyle="1" w:styleId="BodytextItalic3">
    <w:name w:val="Body text + Italic3"/>
    <w:aliases w:val="Spacing -2 pt"/>
    <w:basedOn w:val="Bodytext"/>
    <w:rsid w:val="00391728"/>
    <w:rPr>
      <w:rFonts w:ascii="Times New Roman" w:eastAsia="Times New Roman" w:hAnsi="Times New Roman" w:cs="Times New Roman"/>
      <w:b w:val="0"/>
      <w:bCs w:val="0"/>
      <w:i/>
      <w:iCs/>
      <w:smallCaps w:val="0"/>
      <w:strike w:val="0"/>
      <w:color w:val="000000"/>
      <w:spacing w:val="-40"/>
      <w:w w:val="100"/>
      <w:position w:val="0"/>
      <w:sz w:val="18"/>
      <w:szCs w:val="18"/>
      <w:u w:val="none"/>
      <w:shd w:val="clear" w:color="auto" w:fill="FFFFFF"/>
      <w:lang w:val="sq-AL"/>
    </w:rPr>
  </w:style>
  <w:style w:type="character" w:customStyle="1" w:styleId="BodytextGeorgia2">
    <w:name w:val="Body text + Georgia2"/>
    <w:aliases w:val="8.5 pt2"/>
    <w:basedOn w:val="Bodytext"/>
    <w:rsid w:val="00391728"/>
    <w:rPr>
      <w:rFonts w:ascii="Georgia" w:eastAsia="Georgia" w:hAnsi="Georgia" w:cs="Georgia"/>
      <w:b w:val="0"/>
      <w:bCs w:val="0"/>
      <w:i w:val="0"/>
      <w:iCs w:val="0"/>
      <w:smallCaps w:val="0"/>
      <w:strike w:val="0"/>
      <w:color w:val="000000"/>
      <w:spacing w:val="0"/>
      <w:w w:val="100"/>
      <w:position w:val="0"/>
      <w:sz w:val="17"/>
      <w:szCs w:val="17"/>
      <w:u w:val="none"/>
      <w:shd w:val="clear" w:color="auto" w:fill="FFFFFF"/>
      <w:lang w:val="sq-AL"/>
    </w:rPr>
  </w:style>
  <w:style w:type="character" w:customStyle="1" w:styleId="Bodytext65pt1">
    <w:name w:val="Body text + 6.5 pt1"/>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3"/>
      <w:szCs w:val="13"/>
      <w:u w:val="none"/>
      <w:shd w:val="clear" w:color="auto" w:fill="FFFFFF"/>
    </w:rPr>
  </w:style>
  <w:style w:type="character" w:customStyle="1" w:styleId="Headerorfooter95pt2">
    <w:name w:val="Header or footer + 9.5 pt2"/>
    <w:aliases w:val="Bold7,Italic4"/>
    <w:basedOn w:val="Headerorfooter"/>
    <w:rsid w:val="00391728"/>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sq-AL"/>
    </w:rPr>
  </w:style>
  <w:style w:type="character" w:customStyle="1" w:styleId="Headerorfooter3">
    <w:name w:val="Header or footer3"/>
    <w:basedOn w:val="Headerorfooter"/>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Heading12">
    <w:name w:val="Heading #1 (2)_"/>
    <w:basedOn w:val="DefaultParagraphFont"/>
    <w:link w:val="Heading120"/>
    <w:rsid w:val="00391728"/>
    <w:rPr>
      <w:rFonts w:ascii="Times New Roman" w:eastAsia="Times New Roman" w:hAnsi="Times New Roman" w:cs="Times New Roman"/>
      <w:b/>
      <w:bCs/>
      <w:shd w:val="clear" w:color="auto" w:fill="FFFFFF"/>
    </w:rPr>
  </w:style>
  <w:style w:type="paragraph" w:customStyle="1" w:styleId="Heading120">
    <w:name w:val="Heading #1 (2)"/>
    <w:basedOn w:val="Normal"/>
    <w:link w:val="Heading12"/>
    <w:rsid w:val="00391728"/>
    <w:pPr>
      <w:widowControl w:val="0"/>
      <w:shd w:val="clear" w:color="auto" w:fill="FFFFFF"/>
      <w:spacing w:after="180" w:line="0" w:lineRule="atLeast"/>
      <w:jc w:val="center"/>
      <w:outlineLvl w:val="0"/>
    </w:pPr>
    <w:rPr>
      <w:rFonts w:ascii="Times New Roman" w:eastAsia="Times New Roman" w:hAnsi="Times New Roman" w:cs="Times New Roman"/>
      <w:b/>
      <w:bCs/>
    </w:rPr>
  </w:style>
  <w:style w:type="character" w:customStyle="1" w:styleId="Heading231">
    <w:name w:val="Heading #2 (3)1"/>
    <w:basedOn w:val="Heading23"/>
    <w:rsid w:val="00391728"/>
    <w:rPr>
      <w:rFonts w:ascii="Times New Roman" w:eastAsia="Times New Roman" w:hAnsi="Times New Roman" w:cs="Times New Roman"/>
      <w:i/>
      <w:iCs/>
      <w:color w:val="000000"/>
      <w:spacing w:val="0"/>
      <w:w w:val="100"/>
      <w:position w:val="0"/>
      <w:sz w:val="24"/>
      <w:szCs w:val="24"/>
      <w:shd w:val="clear" w:color="auto" w:fill="FFFFFF"/>
      <w:lang w:val="sq-AL"/>
    </w:rPr>
  </w:style>
  <w:style w:type="character" w:customStyle="1" w:styleId="BodytextGeorgia1">
    <w:name w:val="Body text + Georgia1"/>
    <w:aliases w:val="8.5 pt1"/>
    <w:basedOn w:val="Bodytext"/>
    <w:rsid w:val="00391728"/>
    <w:rPr>
      <w:rFonts w:ascii="Georgia" w:eastAsia="Georgia" w:hAnsi="Georgia" w:cs="Georgia"/>
      <w:b w:val="0"/>
      <w:bCs w:val="0"/>
      <w:i w:val="0"/>
      <w:iCs w:val="0"/>
      <w:smallCaps w:val="0"/>
      <w:strike w:val="0"/>
      <w:color w:val="000000"/>
      <w:spacing w:val="0"/>
      <w:w w:val="100"/>
      <w:position w:val="0"/>
      <w:sz w:val="17"/>
      <w:szCs w:val="17"/>
      <w:u w:val="none"/>
      <w:shd w:val="clear" w:color="auto" w:fill="FFFFFF"/>
    </w:rPr>
  </w:style>
  <w:style w:type="character" w:customStyle="1" w:styleId="Picturecaption">
    <w:name w:val="Picture caption_"/>
    <w:basedOn w:val="DefaultParagraphFont"/>
    <w:link w:val="Picturecaption0"/>
    <w:rsid w:val="00391728"/>
    <w:rPr>
      <w:rFonts w:ascii="Times New Roman" w:eastAsia="Times New Roman" w:hAnsi="Times New Roman" w:cs="Times New Roman"/>
      <w:i/>
      <w:iCs/>
      <w:sz w:val="18"/>
      <w:szCs w:val="18"/>
      <w:shd w:val="clear" w:color="auto" w:fill="FFFFFF"/>
    </w:rPr>
  </w:style>
  <w:style w:type="paragraph" w:customStyle="1" w:styleId="Picturecaption0">
    <w:name w:val="Picture caption"/>
    <w:basedOn w:val="Normal"/>
    <w:link w:val="Picturecaption"/>
    <w:rsid w:val="00391728"/>
    <w:pPr>
      <w:widowControl w:val="0"/>
      <w:shd w:val="clear" w:color="auto" w:fill="FFFFFF"/>
      <w:spacing w:after="0" w:line="0" w:lineRule="atLeast"/>
    </w:pPr>
    <w:rPr>
      <w:rFonts w:ascii="Times New Roman" w:eastAsia="Times New Roman" w:hAnsi="Times New Roman" w:cs="Times New Roman"/>
      <w:i/>
      <w:iCs/>
      <w:sz w:val="18"/>
      <w:szCs w:val="18"/>
    </w:rPr>
  </w:style>
  <w:style w:type="character" w:customStyle="1" w:styleId="PicturecaptionNotItalic">
    <w:name w:val="Picture caption + Not Italic"/>
    <w:basedOn w:val="Picturecaption"/>
    <w:rsid w:val="00391728"/>
    <w:rPr>
      <w:rFonts w:ascii="Times New Roman" w:eastAsia="Times New Roman" w:hAnsi="Times New Roman" w:cs="Times New Roman"/>
      <w:i/>
      <w:iCs/>
      <w:color w:val="000000"/>
      <w:spacing w:val="0"/>
      <w:w w:val="100"/>
      <w:position w:val="0"/>
      <w:sz w:val="18"/>
      <w:szCs w:val="18"/>
      <w:shd w:val="clear" w:color="auto" w:fill="FFFFFF"/>
    </w:rPr>
  </w:style>
  <w:style w:type="character" w:customStyle="1" w:styleId="Bodytext200">
    <w:name w:val="Body text (20)_"/>
    <w:basedOn w:val="DefaultParagraphFont"/>
    <w:link w:val="Bodytext201"/>
    <w:rsid w:val="00391728"/>
    <w:rPr>
      <w:rFonts w:ascii="Times New Roman" w:eastAsia="Times New Roman" w:hAnsi="Times New Roman" w:cs="Times New Roman"/>
      <w:i/>
      <w:iCs/>
      <w:sz w:val="15"/>
      <w:szCs w:val="15"/>
      <w:shd w:val="clear" w:color="auto" w:fill="FFFFFF"/>
    </w:rPr>
  </w:style>
  <w:style w:type="paragraph" w:customStyle="1" w:styleId="Bodytext201">
    <w:name w:val="Body text (20)"/>
    <w:basedOn w:val="Normal"/>
    <w:link w:val="Bodytext200"/>
    <w:rsid w:val="00391728"/>
    <w:pPr>
      <w:widowControl w:val="0"/>
      <w:shd w:val="clear" w:color="auto" w:fill="FFFFFF"/>
      <w:spacing w:after="0" w:line="293" w:lineRule="exact"/>
      <w:jc w:val="both"/>
    </w:pPr>
    <w:rPr>
      <w:rFonts w:ascii="Times New Roman" w:eastAsia="Times New Roman" w:hAnsi="Times New Roman" w:cs="Times New Roman"/>
      <w:i/>
      <w:iCs/>
      <w:sz w:val="15"/>
      <w:szCs w:val="15"/>
    </w:rPr>
  </w:style>
  <w:style w:type="character" w:customStyle="1" w:styleId="Bodytext310">
    <w:name w:val="Body text (3)1"/>
    <w:basedOn w:val="Bodytext3"/>
    <w:rsid w:val="00391728"/>
    <w:rPr>
      <w:rFonts w:ascii="Times New Roman" w:eastAsia="Times New Roman" w:hAnsi="Times New Roman" w:cs="Times New Roman"/>
      <w:b/>
      <w:bCs/>
      <w:color w:val="000000"/>
      <w:spacing w:val="0"/>
      <w:w w:val="100"/>
      <w:position w:val="0"/>
      <w:sz w:val="27"/>
      <w:szCs w:val="27"/>
      <w:shd w:val="clear" w:color="auto" w:fill="FFFFFF"/>
      <w:lang w:val="sq-AL"/>
    </w:rPr>
  </w:style>
  <w:style w:type="character" w:customStyle="1" w:styleId="TableofcontentsItalic1">
    <w:name w:val="Table of contents + Italic1"/>
    <w:basedOn w:val="TOC1Char"/>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Bodytext610">
    <w:name w:val="Body text (6)1"/>
    <w:basedOn w:val="Bodytext60"/>
    <w:rsid w:val="00391728"/>
    <w:rPr>
      <w:rFonts w:ascii="Times New Roman" w:eastAsia="Times New Roman" w:hAnsi="Times New Roman" w:cs="Times New Roman"/>
      <w:i/>
      <w:iCs/>
      <w:color w:val="000000"/>
      <w:spacing w:val="0"/>
      <w:w w:val="100"/>
      <w:position w:val="0"/>
      <w:sz w:val="26"/>
      <w:szCs w:val="26"/>
      <w:shd w:val="clear" w:color="auto" w:fill="FFFFFF"/>
      <w:lang w:val="sq-AL"/>
    </w:rPr>
  </w:style>
  <w:style w:type="character" w:customStyle="1" w:styleId="Heading5">
    <w:name w:val="Heading #5_"/>
    <w:basedOn w:val="DefaultParagraphFont"/>
    <w:link w:val="Heading50"/>
    <w:rsid w:val="00391728"/>
    <w:rPr>
      <w:rFonts w:ascii="Times New Roman" w:eastAsia="Times New Roman" w:hAnsi="Times New Roman" w:cs="Times New Roman"/>
      <w:sz w:val="18"/>
      <w:szCs w:val="18"/>
      <w:shd w:val="clear" w:color="auto" w:fill="FFFFFF"/>
    </w:rPr>
  </w:style>
  <w:style w:type="paragraph" w:customStyle="1" w:styleId="Heading50">
    <w:name w:val="Heading #5"/>
    <w:basedOn w:val="Normal"/>
    <w:link w:val="Heading5"/>
    <w:rsid w:val="00391728"/>
    <w:pPr>
      <w:widowControl w:val="0"/>
      <w:shd w:val="clear" w:color="auto" w:fill="FFFFFF"/>
      <w:spacing w:before="300" w:after="300" w:line="0" w:lineRule="atLeast"/>
      <w:ind w:hanging="360"/>
      <w:jc w:val="both"/>
      <w:outlineLvl w:val="4"/>
    </w:pPr>
    <w:rPr>
      <w:rFonts w:ascii="Times New Roman" w:eastAsia="Times New Roman" w:hAnsi="Times New Roman" w:cs="Times New Roman"/>
      <w:sz w:val="18"/>
      <w:szCs w:val="18"/>
    </w:rPr>
  </w:style>
  <w:style w:type="character" w:customStyle="1" w:styleId="HeaderorfooterItalic2">
    <w:name w:val="Header or footer + Italic2"/>
    <w:basedOn w:val="Headerorfooter"/>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Headerorfooter2">
    <w:name w:val="Header or footer2"/>
    <w:basedOn w:val="Headerorfooter"/>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Tableofcontents41">
    <w:name w:val="Table of contents (4)1"/>
    <w:basedOn w:val="Tableofcontents4"/>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Heading34">
    <w:name w:val="Heading #3 (4)_"/>
    <w:basedOn w:val="DefaultParagraphFont"/>
    <w:link w:val="Heading340"/>
    <w:rsid w:val="00391728"/>
    <w:rPr>
      <w:rFonts w:ascii="Times New Roman" w:eastAsia="Times New Roman" w:hAnsi="Times New Roman" w:cs="Times New Roman"/>
      <w:i/>
      <w:iCs/>
      <w:shd w:val="clear" w:color="auto" w:fill="FFFFFF"/>
    </w:rPr>
  </w:style>
  <w:style w:type="paragraph" w:customStyle="1" w:styleId="Heading340">
    <w:name w:val="Heading #3 (4)"/>
    <w:basedOn w:val="Normal"/>
    <w:link w:val="Heading34"/>
    <w:rsid w:val="00391728"/>
    <w:pPr>
      <w:widowControl w:val="0"/>
      <w:shd w:val="clear" w:color="auto" w:fill="FFFFFF"/>
      <w:spacing w:before="60" w:after="1260" w:line="0" w:lineRule="atLeast"/>
      <w:jc w:val="center"/>
      <w:outlineLvl w:val="2"/>
    </w:pPr>
    <w:rPr>
      <w:rFonts w:ascii="Times New Roman" w:eastAsia="Times New Roman" w:hAnsi="Times New Roman" w:cs="Times New Roman"/>
      <w:i/>
      <w:iCs/>
    </w:rPr>
  </w:style>
  <w:style w:type="character" w:customStyle="1" w:styleId="Bodytext45pt">
    <w:name w:val="Body text + 4.5 pt"/>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lang w:val="sq-AL"/>
    </w:rPr>
  </w:style>
  <w:style w:type="character" w:customStyle="1" w:styleId="Headerorfooter3Bold">
    <w:name w:val="Header or footer (3) + Bold"/>
    <w:aliases w:val="Not Italic2"/>
    <w:basedOn w:val="DefaultParagraphFont"/>
    <w:rsid w:val="00391728"/>
    <w:rPr>
      <w:rFonts w:ascii="Times New Roman" w:eastAsia="Times New Roman" w:hAnsi="Times New Roman" w:cs="Times New Roman"/>
      <w:b/>
      <w:bCs/>
      <w:i w:val="0"/>
      <w:iCs w:val="0"/>
      <w:smallCaps w:val="0"/>
      <w:strike w:val="0"/>
      <w:sz w:val="18"/>
      <w:szCs w:val="18"/>
      <w:u w:val="none"/>
    </w:rPr>
  </w:style>
  <w:style w:type="character" w:customStyle="1" w:styleId="Headerorfooter30">
    <w:name w:val="Header or footer (3)"/>
    <w:basedOn w:val="DefaultParagraphFont"/>
    <w:rsid w:val="00391728"/>
    <w:rPr>
      <w:rFonts w:ascii="Times New Roman" w:eastAsia="Times New Roman" w:hAnsi="Times New Roman" w:cs="Times New Roman"/>
      <w:b w:val="0"/>
      <w:bCs w:val="0"/>
      <w:i/>
      <w:iCs/>
      <w:smallCaps w:val="0"/>
      <w:strike w:val="0"/>
      <w:sz w:val="18"/>
      <w:szCs w:val="18"/>
      <w:u w:val="none"/>
    </w:rPr>
  </w:style>
  <w:style w:type="character" w:customStyle="1" w:styleId="Heading222">
    <w:name w:val="Heading #2 (2)2"/>
    <w:basedOn w:val="Heading22"/>
    <w:rsid w:val="00391728"/>
    <w:rPr>
      <w:rFonts w:ascii="Times New Roman" w:eastAsia="Times New Roman" w:hAnsi="Times New Roman" w:cs="Times New Roman"/>
      <w:b/>
      <w:bCs/>
      <w:color w:val="000000"/>
      <w:spacing w:val="0"/>
      <w:w w:val="100"/>
      <w:position w:val="0"/>
      <w:sz w:val="24"/>
      <w:szCs w:val="24"/>
      <w:shd w:val="clear" w:color="auto" w:fill="FFFFFF"/>
      <w:lang w:val="sq-AL"/>
    </w:rPr>
  </w:style>
  <w:style w:type="character" w:customStyle="1" w:styleId="Headerorfooter20">
    <w:name w:val="Header or footer (2)"/>
    <w:basedOn w:val="DefaultParagraphFont"/>
    <w:rsid w:val="00391728"/>
    <w:rPr>
      <w:rFonts w:ascii="Times New Roman" w:eastAsia="Times New Roman" w:hAnsi="Times New Roman" w:cs="Times New Roman"/>
      <w:b/>
      <w:bCs/>
      <w:i w:val="0"/>
      <w:iCs w:val="0"/>
      <w:smallCaps w:val="0"/>
      <w:strike w:val="0"/>
      <w:sz w:val="18"/>
      <w:szCs w:val="18"/>
      <w:u w:val="none"/>
    </w:rPr>
  </w:style>
  <w:style w:type="character" w:customStyle="1" w:styleId="Heading342">
    <w:name w:val="Heading #3 (4)2"/>
    <w:basedOn w:val="Heading34"/>
    <w:rsid w:val="00391728"/>
    <w:rPr>
      <w:rFonts w:ascii="Times New Roman" w:eastAsia="Times New Roman" w:hAnsi="Times New Roman" w:cs="Times New Roman"/>
      <w:i/>
      <w:iCs/>
      <w:color w:val="000000"/>
      <w:spacing w:val="0"/>
      <w:w w:val="100"/>
      <w:position w:val="0"/>
      <w:sz w:val="24"/>
      <w:szCs w:val="24"/>
      <w:shd w:val="clear" w:color="auto" w:fill="FFFFFF"/>
      <w:lang w:val="sq-AL"/>
    </w:rPr>
  </w:style>
  <w:style w:type="character" w:customStyle="1" w:styleId="BodytextGaramond2">
    <w:name w:val="Body text + Garamond2"/>
    <w:aliases w:val="6 pt3"/>
    <w:basedOn w:val="Bodytext"/>
    <w:rsid w:val="00391728"/>
    <w:rPr>
      <w:rFonts w:ascii="Garamond" w:eastAsia="Garamond" w:hAnsi="Garamond" w:cs="Garamond"/>
      <w:b w:val="0"/>
      <w:bCs w:val="0"/>
      <w:i w:val="0"/>
      <w:iCs w:val="0"/>
      <w:smallCaps w:val="0"/>
      <w:strike w:val="0"/>
      <w:color w:val="000000"/>
      <w:spacing w:val="0"/>
      <w:w w:val="100"/>
      <w:position w:val="0"/>
      <w:sz w:val="12"/>
      <w:szCs w:val="12"/>
      <w:u w:val="none"/>
      <w:shd w:val="clear" w:color="auto" w:fill="FFFFFF"/>
      <w:lang w:val="sq-AL"/>
    </w:rPr>
  </w:style>
  <w:style w:type="character" w:customStyle="1" w:styleId="Headerorfooter12pt">
    <w:name w:val="Header or footer + 12 pt"/>
    <w:aliases w:val="Bold6"/>
    <w:basedOn w:val="Headerorfooter"/>
    <w:rsid w:val="00391728"/>
    <w:rPr>
      <w:rFonts w:ascii="Times New Roman" w:eastAsia="Times New Roman" w:hAnsi="Times New Roman" w:cs="Times New Roman"/>
      <w:b/>
      <w:bCs/>
      <w:i w:val="0"/>
      <w:iCs w:val="0"/>
      <w:smallCaps w:val="0"/>
      <w:strike w:val="0"/>
      <w:color w:val="000000"/>
      <w:spacing w:val="0"/>
      <w:w w:val="100"/>
      <w:position w:val="0"/>
      <w:sz w:val="24"/>
      <w:szCs w:val="24"/>
      <w:u w:val="none"/>
      <w:shd w:val="clear" w:color="auto" w:fill="FFFFFF"/>
      <w:lang w:val="sq-AL"/>
    </w:rPr>
  </w:style>
  <w:style w:type="character" w:customStyle="1" w:styleId="Headerorfooter115pt">
    <w:name w:val="Header or footer + 11.5 pt"/>
    <w:aliases w:val="Bold5,Italic3"/>
    <w:basedOn w:val="Headerorfooter"/>
    <w:rsid w:val="00391728"/>
    <w:rPr>
      <w:rFonts w:ascii="Times New Roman" w:eastAsia="Times New Roman" w:hAnsi="Times New Roman" w:cs="Times New Roman"/>
      <w:b/>
      <w:bCs/>
      <w:i/>
      <w:iCs/>
      <w:smallCaps w:val="0"/>
      <w:strike w:val="0"/>
      <w:color w:val="000000"/>
      <w:spacing w:val="0"/>
      <w:w w:val="100"/>
      <w:position w:val="0"/>
      <w:sz w:val="23"/>
      <w:szCs w:val="23"/>
      <w:u w:val="none"/>
      <w:shd w:val="clear" w:color="auto" w:fill="FFFFFF"/>
      <w:lang w:val="sq-AL"/>
    </w:rPr>
  </w:style>
  <w:style w:type="character" w:customStyle="1" w:styleId="Heading229pt">
    <w:name w:val="Heading #2 (2) + 9 pt"/>
    <w:aliases w:val="Not Bold3"/>
    <w:basedOn w:val="Heading22"/>
    <w:rsid w:val="00391728"/>
    <w:rPr>
      <w:rFonts w:ascii="Times New Roman" w:eastAsia="Times New Roman" w:hAnsi="Times New Roman" w:cs="Times New Roman"/>
      <w:b/>
      <w:bCs/>
      <w:color w:val="000000"/>
      <w:spacing w:val="0"/>
      <w:w w:val="100"/>
      <w:position w:val="0"/>
      <w:sz w:val="18"/>
      <w:szCs w:val="18"/>
      <w:shd w:val="clear" w:color="auto" w:fill="FFFFFF"/>
    </w:rPr>
  </w:style>
  <w:style w:type="character" w:customStyle="1" w:styleId="Headerorfooter135pt">
    <w:name w:val="Header or footer + 13.5 pt"/>
    <w:aliases w:val="Bold4"/>
    <w:basedOn w:val="Headerorfooter"/>
    <w:rsid w:val="00391728"/>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sq-AL"/>
    </w:rPr>
  </w:style>
  <w:style w:type="character" w:customStyle="1" w:styleId="Heading19pt">
    <w:name w:val="Heading #1 + 9 pt"/>
    <w:aliases w:val="Not Bold2"/>
    <w:basedOn w:val="Heading11"/>
    <w:rsid w:val="00391728"/>
    <w:rPr>
      <w:rFonts w:ascii="Times New Roman" w:eastAsia="Times New Roman" w:hAnsi="Times New Roman" w:cs="Times New Roman"/>
      <w:b/>
      <w:bCs/>
      <w:i w:val="0"/>
      <w:iCs w:val="0"/>
      <w:smallCaps w:val="0"/>
      <w:strike w:val="0"/>
      <w:color w:val="000000"/>
      <w:spacing w:val="0"/>
      <w:w w:val="100"/>
      <w:position w:val="0"/>
      <w:sz w:val="18"/>
      <w:szCs w:val="18"/>
      <w:u w:val="single"/>
      <w:shd w:val="clear" w:color="auto" w:fill="FFFFFF"/>
      <w:lang w:val="sq-AL"/>
    </w:rPr>
  </w:style>
  <w:style w:type="character" w:customStyle="1" w:styleId="Heading121">
    <w:name w:val="Heading #12"/>
    <w:basedOn w:val="Heading11"/>
    <w:rsid w:val="00391728"/>
    <w:rPr>
      <w:rFonts w:ascii="Times New Roman" w:eastAsia="Times New Roman" w:hAnsi="Times New Roman" w:cs="Times New Roman"/>
      <w:b/>
      <w:bCs/>
      <w:i w:val="0"/>
      <w:iCs w:val="0"/>
      <w:smallCaps w:val="0"/>
      <w:strike w:val="0"/>
      <w:color w:val="000000"/>
      <w:spacing w:val="0"/>
      <w:w w:val="100"/>
      <w:position w:val="0"/>
      <w:sz w:val="27"/>
      <w:szCs w:val="27"/>
      <w:u w:val="single"/>
      <w:shd w:val="clear" w:color="auto" w:fill="FFFFFF"/>
    </w:rPr>
  </w:style>
  <w:style w:type="character" w:customStyle="1" w:styleId="Headerorfooter45pt">
    <w:name w:val="Header or footer + 4.5 pt"/>
    <w:basedOn w:val="Headerorfooter"/>
    <w:rsid w:val="00391728"/>
    <w:rPr>
      <w:rFonts w:ascii="Times New Roman" w:eastAsia="Times New Roman" w:hAnsi="Times New Roman" w:cs="Times New Roman"/>
      <w:b w:val="0"/>
      <w:bCs w:val="0"/>
      <w:i w:val="0"/>
      <w:iCs w:val="0"/>
      <w:smallCaps w:val="0"/>
      <w:strike w:val="0"/>
      <w:color w:val="000000"/>
      <w:spacing w:val="0"/>
      <w:w w:val="100"/>
      <w:position w:val="0"/>
      <w:sz w:val="9"/>
      <w:szCs w:val="9"/>
      <w:u w:val="none"/>
      <w:shd w:val="clear" w:color="auto" w:fill="FFFFFF"/>
    </w:rPr>
  </w:style>
  <w:style w:type="character" w:customStyle="1" w:styleId="Headerorfooter60">
    <w:name w:val="Header or footer (6)"/>
    <w:basedOn w:val="DefaultParagraphFont"/>
    <w:rsid w:val="00391728"/>
    <w:rPr>
      <w:rFonts w:ascii="Times New Roman" w:eastAsia="Times New Roman" w:hAnsi="Times New Roman" w:cs="Times New Roman"/>
      <w:b/>
      <w:bCs/>
      <w:i/>
      <w:iCs/>
      <w:smallCaps w:val="0"/>
      <w:strike w:val="0"/>
      <w:sz w:val="19"/>
      <w:szCs w:val="19"/>
      <w:u w:val="none"/>
    </w:rPr>
  </w:style>
  <w:style w:type="character" w:customStyle="1" w:styleId="Headerorfooter1">
    <w:name w:val="Header or footer1"/>
    <w:basedOn w:val="Headerorfooter"/>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none"/>
      <w:shd w:val="clear" w:color="auto" w:fill="FFFFFF"/>
      <w:lang w:val="sq-AL"/>
    </w:rPr>
  </w:style>
  <w:style w:type="character" w:customStyle="1" w:styleId="Bodytext52">
    <w:name w:val="Body text (5)2"/>
    <w:basedOn w:val="Bodytext50"/>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Bodytext510">
    <w:name w:val="Body text (5)1"/>
    <w:basedOn w:val="Bodytext50"/>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Heading6">
    <w:name w:val="Heading #6_"/>
    <w:basedOn w:val="DefaultParagraphFont"/>
    <w:link w:val="Heading60"/>
    <w:rsid w:val="00391728"/>
    <w:rPr>
      <w:rFonts w:ascii="Times New Roman" w:eastAsia="Times New Roman" w:hAnsi="Times New Roman" w:cs="Times New Roman"/>
      <w:i/>
      <w:iCs/>
      <w:sz w:val="18"/>
      <w:szCs w:val="18"/>
      <w:shd w:val="clear" w:color="auto" w:fill="FFFFFF"/>
    </w:rPr>
  </w:style>
  <w:style w:type="paragraph" w:customStyle="1" w:styleId="Heading60">
    <w:name w:val="Heading #6"/>
    <w:basedOn w:val="Normal"/>
    <w:link w:val="Heading6"/>
    <w:rsid w:val="00391728"/>
    <w:pPr>
      <w:widowControl w:val="0"/>
      <w:shd w:val="clear" w:color="auto" w:fill="FFFFFF"/>
      <w:spacing w:before="300" w:after="180" w:line="240" w:lineRule="exact"/>
      <w:outlineLvl w:val="5"/>
    </w:pPr>
    <w:rPr>
      <w:rFonts w:ascii="Times New Roman" w:eastAsia="Times New Roman" w:hAnsi="Times New Roman" w:cs="Times New Roman"/>
      <w:i/>
      <w:iCs/>
      <w:sz w:val="18"/>
      <w:szCs w:val="18"/>
    </w:rPr>
  </w:style>
  <w:style w:type="character" w:customStyle="1" w:styleId="Heading61">
    <w:name w:val="Heading #61"/>
    <w:basedOn w:val="Heading6"/>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Heading19pt1">
    <w:name w:val="Heading #1 + 9 pt1"/>
    <w:aliases w:val="Not Bold1"/>
    <w:basedOn w:val="Heading11"/>
    <w:rsid w:val="00391728"/>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sq-AL"/>
    </w:rPr>
  </w:style>
  <w:style w:type="character" w:customStyle="1" w:styleId="Heading110">
    <w:name w:val="Heading #11"/>
    <w:basedOn w:val="Heading11"/>
    <w:rsid w:val="00391728"/>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sq-AL"/>
    </w:rPr>
  </w:style>
  <w:style w:type="character" w:customStyle="1" w:styleId="Heading41">
    <w:name w:val="Heading #41"/>
    <w:basedOn w:val="Heading4"/>
    <w:rsid w:val="00391728"/>
    <w:rPr>
      <w:rFonts w:ascii="Times New Roman" w:eastAsia="Times New Roman" w:hAnsi="Times New Roman" w:cs="Times New Roman"/>
      <w:color w:val="000000"/>
      <w:spacing w:val="0"/>
      <w:w w:val="100"/>
      <w:position w:val="0"/>
      <w:sz w:val="18"/>
      <w:szCs w:val="18"/>
      <w:shd w:val="clear" w:color="auto" w:fill="FFFFFF"/>
      <w:lang w:val="sq-AL"/>
    </w:rPr>
  </w:style>
  <w:style w:type="character" w:customStyle="1" w:styleId="Bodytext5Garamond">
    <w:name w:val="Body text (5) + Garamond"/>
    <w:aliases w:val="6 pt2,Not Italic1"/>
    <w:basedOn w:val="Bodytext50"/>
    <w:rsid w:val="00391728"/>
    <w:rPr>
      <w:rFonts w:ascii="Garamond" w:eastAsia="Garamond" w:hAnsi="Garamond" w:cs="Garamond"/>
      <w:b w:val="0"/>
      <w:bCs w:val="0"/>
      <w:i/>
      <w:iCs/>
      <w:smallCaps w:val="0"/>
      <w:strike w:val="0"/>
      <w:color w:val="000000"/>
      <w:spacing w:val="0"/>
      <w:w w:val="100"/>
      <w:position w:val="0"/>
      <w:sz w:val="12"/>
      <w:szCs w:val="12"/>
      <w:u w:val="none"/>
      <w:shd w:val="clear" w:color="auto" w:fill="FFFFFF"/>
    </w:rPr>
  </w:style>
  <w:style w:type="character" w:customStyle="1" w:styleId="Headerorfooter95pt1">
    <w:name w:val="Header or footer + 9.5 pt1"/>
    <w:aliases w:val="Bold3,Italic2"/>
    <w:basedOn w:val="Headerorfooter"/>
    <w:rsid w:val="00391728"/>
    <w:rPr>
      <w:rFonts w:ascii="Times New Roman" w:eastAsia="Times New Roman" w:hAnsi="Times New Roman" w:cs="Times New Roman"/>
      <w:b/>
      <w:bCs/>
      <w:i/>
      <w:iCs/>
      <w:smallCaps w:val="0"/>
      <w:strike w:val="0"/>
      <w:color w:val="000000"/>
      <w:spacing w:val="0"/>
      <w:w w:val="100"/>
      <w:position w:val="0"/>
      <w:sz w:val="19"/>
      <w:szCs w:val="19"/>
      <w:u w:val="none"/>
      <w:shd w:val="clear" w:color="auto" w:fill="FFFFFF"/>
      <w:lang w:val="sq-AL"/>
    </w:rPr>
  </w:style>
  <w:style w:type="character" w:customStyle="1" w:styleId="HeaderorfooterItalic1">
    <w:name w:val="Header or footer + Italic1"/>
    <w:basedOn w:val="Headerorfooter"/>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Bodytext5NotItalic1">
    <w:name w:val="Body text (5) + Not Italic1"/>
    <w:basedOn w:val="Bodytext50"/>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Tablecaption3">
    <w:name w:val="Table caption (3)_"/>
    <w:basedOn w:val="DefaultParagraphFont"/>
    <w:link w:val="Tablecaption30"/>
    <w:rsid w:val="00391728"/>
    <w:rPr>
      <w:rFonts w:ascii="Garamond" w:eastAsia="Garamond" w:hAnsi="Garamond" w:cs="Garamond"/>
      <w:sz w:val="12"/>
      <w:szCs w:val="12"/>
      <w:shd w:val="clear" w:color="auto" w:fill="FFFFFF"/>
    </w:rPr>
  </w:style>
  <w:style w:type="paragraph" w:customStyle="1" w:styleId="Tablecaption30">
    <w:name w:val="Table caption (3)"/>
    <w:basedOn w:val="Normal"/>
    <w:link w:val="Tablecaption3"/>
    <w:rsid w:val="00391728"/>
    <w:pPr>
      <w:widowControl w:val="0"/>
      <w:shd w:val="clear" w:color="auto" w:fill="FFFFFF"/>
      <w:spacing w:after="0" w:line="0" w:lineRule="atLeast"/>
    </w:pPr>
    <w:rPr>
      <w:rFonts w:ascii="Garamond" w:eastAsia="Garamond" w:hAnsi="Garamond" w:cs="Garamond"/>
      <w:sz w:val="12"/>
      <w:szCs w:val="12"/>
    </w:rPr>
  </w:style>
  <w:style w:type="character" w:customStyle="1" w:styleId="Tablecaption31">
    <w:name w:val="Table caption (3)1"/>
    <w:basedOn w:val="Tablecaption3"/>
    <w:rsid w:val="00391728"/>
    <w:rPr>
      <w:rFonts w:ascii="Garamond" w:eastAsia="Garamond" w:hAnsi="Garamond" w:cs="Garamond"/>
      <w:color w:val="000000"/>
      <w:spacing w:val="0"/>
      <w:w w:val="100"/>
      <w:position w:val="0"/>
      <w:sz w:val="12"/>
      <w:szCs w:val="12"/>
      <w:shd w:val="clear" w:color="auto" w:fill="FFFFFF"/>
      <w:lang w:val="sq-AL"/>
    </w:rPr>
  </w:style>
  <w:style w:type="character" w:customStyle="1" w:styleId="BodytextGaramond1">
    <w:name w:val="Body text + Garamond1"/>
    <w:aliases w:val="6 pt1"/>
    <w:basedOn w:val="Bodytext"/>
    <w:rsid w:val="00391728"/>
    <w:rPr>
      <w:rFonts w:ascii="Garamond" w:eastAsia="Garamond" w:hAnsi="Garamond" w:cs="Garamond"/>
      <w:b w:val="0"/>
      <w:bCs w:val="0"/>
      <w:i w:val="0"/>
      <w:iCs w:val="0"/>
      <w:smallCaps w:val="0"/>
      <w:strike w:val="0"/>
      <w:color w:val="000000"/>
      <w:spacing w:val="0"/>
      <w:w w:val="100"/>
      <w:position w:val="0"/>
      <w:sz w:val="12"/>
      <w:szCs w:val="12"/>
      <w:u w:val="none"/>
      <w:shd w:val="clear" w:color="auto" w:fill="FFFFFF"/>
      <w:lang w:val="sq-AL"/>
    </w:rPr>
  </w:style>
  <w:style w:type="character" w:customStyle="1" w:styleId="BodyText71">
    <w:name w:val="Body Text7"/>
    <w:basedOn w:val="Bodytext"/>
    <w:rsid w:val="00391728"/>
    <w:rPr>
      <w:rFonts w:ascii="Times New Roman" w:eastAsia="Times New Roman" w:hAnsi="Times New Roman" w:cs="Times New Roman"/>
      <w:b w:val="0"/>
      <w:bCs w:val="0"/>
      <w:i w:val="0"/>
      <w:iCs w:val="0"/>
      <w:smallCaps w:val="0"/>
      <w:strike w:val="0"/>
      <w:color w:val="000000"/>
      <w:spacing w:val="0"/>
      <w:w w:val="100"/>
      <w:position w:val="0"/>
      <w:sz w:val="18"/>
      <w:szCs w:val="18"/>
      <w:u w:val="single"/>
      <w:shd w:val="clear" w:color="auto" w:fill="FFFFFF"/>
      <w:lang w:val="sq-AL"/>
    </w:rPr>
  </w:style>
  <w:style w:type="character" w:customStyle="1" w:styleId="Heading6NotItalic">
    <w:name w:val="Heading #6 + Not Italic"/>
    <w:basedOn w:val="Heading6"/>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BodytextExact1">
    <w:name w:val="Body text Exact1"/>
    <w:basedOn w:val="Bodytext"/>
    <w:rsid w:val="00391728"/>
    <w:rPr>
      <w:rFonts w:ascii="Times New Roman" w:eastAsia="Times New Roman" w:hAnsi="Times New Roman" w:cs="Times New Roman"/>
      <w:b w:val="0"/>
      <w:bCs w:val="0"/>
      <w:i w:val="0"/>
      <w:iCs w:val="0"/>
      <w:smallCaps w:val="0"/>
      <w:strike w:val="0"/>
      <w:color w:val="000000"/>
      <w:spacing w:val="1"/>
      <w:w w:val="100"/>
      <w:position w:val="0"/>
      <w:sz w:val="16"/>
      <w:szCs w:val="16"/>
      <w:u w:val="none"/>
      <w:shd w:val="clear" w:color="auto" w:fill="FFFFFF"/>
      <w:lang w:val="sq-AL"/>
    </w:rPr>
  </w:style>
  <w:style w:type="character" w:customStyle="1" w:styleId="Bodytext5Spacing0ptExact">
    <w:name w:val="Body text (5) + Spacing 0 pt Exact"/>
    <w:basedOn w:val="Bodytext50"/>
    <w:rsid w:val="00391728"/>
    <w:rPr>
      <w:rFonts w:ascii="Times New Roman" w:eastAsia="Times New Roman" w:hAnsi="Times New Roman" w:cs="Times New Roman"/>
      <w:b w:val="0"/>
      <w:bCs w:val="0"/>
      <w:i/>
      <w:iCs/>
      <w:smallCaps w:val="0"/>
      <w:strike w:val="0"/>
      <w:color w:val="000000"/>
      <w:spacing w:val="-1"/>
      <w:w w:val="100"/>
      <w:position w:val="0"/>
      <w:sz w:val="16"/>
      <w:szCs w:val="16"/>
      <w:u w:val="none"/>
      <w:shd w:val="clear" w:color="auto" w:fill="FFFFFF"/>
      <w:lang w:val="sq-AL"/>
    </w:rPr>
  </w:style>
  <w:style w:type="character" w:customStyle="1" w:styleId="Heading1Exact">
    <w:name w:val="Heading #1 Exact"/>
    <w:basedOn w:val="DefaultParagraphFont"/>
    <w:rsid w:val="00391728"/>
    <w:rPr>
      <w:rFonts w:ascii="Times New Roman" w:eastAsia="Times New Roman" w:hAnsi="Times New Roman" w:cs="Times New Roman"/>
      <w:b/>
      <w:bCs/>
      <w:i w:val="0"/>
      <w:iCs w:val="0"/>
      <w:smallCaps w:val="0"/>
      <w:strike w:val="0"/>
      <w:spacing w:val="-2"/>
      <w:sz w:val="26"/>
      <w:szCs w:val="26"/>
      <w:u w:val="none"/>
    </w:rPr>
  </w:style>
  <w:style w:type="character" w:customStyle="1" w:styleId="Heading1Spacing0ptExact">
    <w:name w:val="Heading #1 + Spacing 0 pt Exact"/>
    <w:basedOn w:val="Heading11"/>
    <w:rsid w:val="00391728"/>
    <w:rPr>
      <w:rFonts w:ascii="Times New Roman" w:eastAsia="Times New Roman" w:hAnsi="Times New Roman" w:cs="Times New Roman"/>
      <w:b/>
      <w:bCs/>
      <w:i w:val="0"/>
      <w:iCs w:val="0"/>
      <w:smallCaps w:val="0"/>
      <w:strike w:val="0"/>
      <w:color w:val="000000"/>
      <w:spacing w:val="-3"/>
      <w:w w:val="100"/>
      <w:position w:val="0"/>
      <w:sz w:val="26"/>
      <w:szCs w:val="26"/>
      <w:u w:val="single"/>
      <w:shd w:val="clear" w:color="auto" w:fill="FFFFFF"/>
      <w:lang w:val="sq-AL"/>
    </w:rPr>
  </w:style>
  <w:style w:type="character" w:customStyle="1" w:styleId="Heading1Spacing0ptExact1">
    <w:name w:val="Heading #1 + Spacing 0 pt Exact1"/>
    <w:basedOn w:val="Heading11"/>
    <w:rsid w:val="00391728"/>
    <w:rPr>
      <w:rFonts w:ascii="Times New Roman" w:eastAsia="Times New Roman" w:hAnsi="Times New Roman" w:cs="Times New Roman"/>
      <w:b/>
      <w:bCs/>
      <w:i w:val="0"/>
      <w:iCs w:val="0"/>
      <w:smallCaps w:val="0"/>
      <w:strike w:val="0"/>
      <w:color w:val="000000"/>
      <w:spacing w:val="-3"/>
      <w:w w:val="100"/>
      <w:position w:val="0"/>
      <w:sz w:val="26"/>
      <w:szCs w:val="26"/>
      <w:u w:val="none"/>
      <w:shd w:val="clear" w:color="auto" w:fill="FFFFFF"/>
      <w:lang w:val="sq-AL"/>
    </w:rPr>
  </w:style>
  <w:style w:type="character" w:customStyle="1" w:styleId="HeaderorfooterBold1">
    <w:name w:val="Header or footer + Bold1"/>
    <w:basedOn w:val="Headerorfooter"/>
    <w:rsid w:val="00391728"/>
    <w:rPr>
      <w:rFonts w:ascii="Times New Roman" w:eastAsia="Times New Roman" w:hAnsi="Times New Roman" w:cs="Times New Roman"/>
      <w:b/>
      <w:bCs/>
      <w:i w:val="0"/>
      <w:iCs w:val="0"/>
      <w:smallCaps w:val="0"/>
      <w:strike w:val="0"/>
      <w:color w:val="000000"/>
      <w:spacing w:val="0"/>
      <w:w w:val="100"/>
      <w:position w:val="0"/>
      <w:sz w:val="18"/>
      <w:szCs w:val="18"/>
      <w:u w:val="none"/>
      <w:shd w:val="clear" w:color="auto" w:fill="FFFFFF"/>
      <w:lang w:val="sq-AL"/>
    </w:rPr>
  </w:style>
  <w:style w:type="character" w:customStyle="1" w:styleId="Headerorfooter135pt1">
    <w:name w:val="Header or footer + 13.5 pt1"/>
    <w:aliases w:val="Bold2"/>
    <w:basedOn w:val="Headerorfooter"/>
    <w:rsid w:val="00391728"/>
    <w:rPr>
      <w:rFonts w:ascii="Times New Roman" w:eastAsia="Times New Roman" w:hAnsi="Times New Roman" w:cs="Times New Roman"/>
      <w:b/>
      <w:bCs/>
      <w:i w:val="0"/>
      <w:iCs w:val="0"/>
      <w:smallCaps w:val="0"/>
      <w:strike w:val="0"/>
      <w:color w:val="000000"/>
      <w:spacing w:val="0"/>
      <w:w w:val="100"/>
      <w:position w:val="0"/>
      <w:sz w:val="27"/>
      <w:szCs w:val="27"/>
      <w:u w:val="none"/>
      <w:shd w:val="clear" w:color="auto" w:fill="FFFFFF"/>
      <w:lang w:val="sq-AL"/>
    </w:rPr>
  </w:style>
  <w:style w:type="character" w:customStyle="1" w:styleId="BodytextItalic2">
    <w:name w:val="Body text + Italic2"/>
    <w:basedOn w:val="Bodytext"/>
    <w:rsid w:val="00391728"/>
    <w:rPr>
      <w:rFonts w:ascii="Times New Roman" w:eastAsia="Times New Roman" w:hAnsi="Times New Roman" w:cs="Times New Roman"/>
      <w:b w:val="0"/>
      <w:bCs w:val="0"/>
      <w:i/>
      <w:iCs/>
      <w:smallCaps w:val="0"/>
      <w:strike w:val="0"/>
      <w:color w:val="000000"/>
      <w:spacing w:val="0"/>
      <w:w w:val="100"/>
      <w:position w:val="0"/>
      <w:sz w:val="18"/>
      <w:szCs w:val="18"/>
      <w:u w:val="single"/>
      <w:shd w:val="clear" w:color="auto" w:fill="FFFFFF"/>
      <w:lang w:val="sq-AL"/>
    </w:rPr>
  </w:style>
  <w:style w:type="character" w:customStyle="1" w:styleId="BodytextItalic1">
    <w:name w:val="Body text + Italic1"/>
    <w:basedOn w:val="Bodytext"/>
    <w:rsid w:val="00391728"/>
    <w:rPr>
      <w:rFonts w:ascii="Times New Roman" w:eastAsia="Times New Roman" w:hAnsi="Times New Roman" w:cs="Times New Roman"/>
      <w:b w:val="0"/>
      <w:bCs w:val="0"/>
      <w:i/>
      <w:iCs/>
      <w:smallCaps w:val="0"/>
      <w:strike w:val="0"/>
      <w:color w:val="000000"/>
      <w:spacing w:val="0"/>
      <w:w w:val="100"/>
      <w:position w:val="0"/>
      <w:sz w:val="18"/>
      <w:szCs w:val="18"/>
      <w:u w:val="none"/>
      <w:shd w:val="clear" w:color="auto" w:fill="FFFFFF"/>
      <w:lang w:val="sq-AL"/>
    </w:rPr>
  </w:style>
  <w:style w:type="character" w:customStyle="1" w:styleId="Tablecaption21">
    <w:name w:val="Table caption2"/>
    <w:basedOn w:val="Tablecaption0"/>
    <w:rsid w:val="00391728"/>
    <w:rPr>
      <w:rFonts w:ascii="Garamond" w:hAnsi="Garamond" w:cs="Garamond"/>
      <w:color w:val="000000"/>
      <w:spacing w:val="0"/>
      <w:w w:val="100"/>
      <w:position w:val="0"/>
      <w:sz w:val="18"/>
      <w:szCs w:val="18"/>
      <w:lang w:val="sq-AL"/>
    </w:rPr>
  </w:style>
  <w:style w:type="character" w:customStyle="1" w:styleId="Tablecaption1">
    <w:name w:val="Table caption1"/>
    <w:basedOn w:val="Tablecaption0"/>
    <w:rsid w:val="00391728"/>
    <w:rPr>
      <w:rFonts w:ascii="Garamond" w:hAnsi="Garamond" w:cs="Garamond"/>
      <w:color w:val="000000"/>
      <w:spacing w:val="0"/>
      <w:w w:val="100"/>
      <w:position w:val="0"/>
      <w:sz w:val="18"/>
      <w:szCs w:val="18"/>
      <w:u w:val="single"/>
      <w:lang w:val="sq-AL"/>
    </w:rPr>
  </w:style>
  <w:style w:type="character" w:customStyle="1" w:styleId="TablecaptionItalic2">
    <w:name w:val="Table caption + Italic2"/>
    <w:basedOn w:val="Tablecaption0"/>
    <w:rsid w:val="00391728"/>
    <w:rPr>
      <w:rFonts w:ascii="Garamond" w:hAnsi="Garamond" w:cs="Garamond"/>
      <w:i/>
      <w:iCs/>
      <w:color w:val="000000"/>
      <w:spacing w:val="0"/>
      <w:w w:val="100"/>
      <w:position w:val="0"/>
      <w:sz w:val="18"/>
      <w:szCs w:val="18"/>
      <w:u w:val="single"/>
      <w:lang w:val="sq-AL"/>
    </w:rPr>
  </w:style>
  <w:style w:type="character" w:customStyle="1" w:styleId="TablecaptionItalic1">
    <w:name w:val="Table caption + Italic1"/>
    <w:basedOn w:val="Tablecaption0"/>
    <w:rsid w:val="00391728"/>
    <w:rPr>
      <w:rFonts w:ascii="Garamond" w:hAnsi="Garamond" w:cs="Garamond"/>
      <w:i/>
      <w:iCs/>
      <w:color w:val="000000"/>
      <w:spacing w:val="0"/>
      <w:w w:val="100"/>
      <w:position w:val="0"/>
      <w:sz w:val="18"/>
      <w:szCs w:val="18"/>
      <w:lang w:val="sq-AL"/>
    </w:rPr>
  </w:style>
  <w:style w:type="character" w:customStyle="1" w:styleId="Bodytext2Spacing0pt">
    <w:name w:val="Body text (2) + Spacing 0 pt"/>
    <w:basedOn w:val="Bodytext2"/>
    <w:rsid w:val="00391728"/>
    <w:rPr>
      <w:rFonts w:ascii="Times New Roman" w:eastAsia="Times New Roman" w:hAnsi="Times New Roman" w:cs="Times New Roman"/>
      <w:b/>
      <w:bCs/>
      <w:color w:val="000000"/>
      <w:spacing w:val="-10"/>
      <w:w w:val="100"/>
      <w:position w:val="0"/>
      <w:sz w:val="48"/>
      <w:szCs w:val="48"/>
      <w:shd w:val="clear" w:color="auto" w:fill="FFFFFF"/>
      <w:lang w:val="sq-AL"/>
    </w:rPr>
  </w:style>
  <w:style w:type="character" w:customStyle="1" w:styleId="Heading221">
    <w:name w:val="Heading #2 (2)1"/>
    <w:basedOn w:val="Heading22"/>
    <w:rsid w:val="00391728"/>
    <w:rPr>
      <w:rFonts w:ascii="Times New Roman" w:eastAsia="Times New Roman" w:hAnsi="Times New Roman" w:cs="Times New Roman"/>
      <w:b/>
      <w:bCs/>
      <w:color w:val="000000"/>
      <w:spacing w:val="0"/>
      <w:w w:val="100"/>
      <w:position w:val="0"/>
      <w:sz w:val="24"/>
      <w:szCs w:val="24"/>
      <w:shd w:val="clear" w:color="auto" w:fill="FFFFFF"/>
      <w:lang w:val="sq-AL"/>
    </w:rPr>
  </w:style>
  <w:style w:type="character" w:customStyle="1" w:styleId="Tableofcontents1">
    <w:name w:val="Table of contents1"/>
    <w:basedOn w:val="TOC1Char"/>
    <w:rsid w:val="00391728"/>
    <w:rPr>
      <w:rFonts w:ascii="Times New Roman" w:eastAsia="Times New Roman" w:hAnsi="Times New Roman" w:cs="Times New Roman"/>
      <w:color w:val="000000"/>
      <w:spacing w:val="0"/>
      <w:w w:val="100"/>
      <w:position w:val="0"/>
      <w:sz w:val="18"/>
      <w:szCs w:val="18"/>
      <w:shd w:val="clear" w:color="auto" w:fill="FFFFFF"/>
      <w:lang w:val="sq-AL"/>
    </w:rPr>
  </w:style>
  <w:style w:type="character" w:customStyle="1" w:styleId="Heading51">
    <w:name w:val="Heading #51"/>
    <w:basedOn w:val="Heading5"/>
    <w:rsid w:val="00391728"/>
    <w:rPr>
      <w:rFonts w:ascii="Times New Roman" w:eastAsia="Times New Roman" w:hAnsi="Times New Roman" w:cs="Times New Roman"/>
      <w:color w:val="000000"/>
      <w:spacing w:val="0"/>
      <w:w w:val="100"/>
      <w:position w:val="0"/>
      <w:sz w:val="18"/>
      <w:szCs w:val="18"/>
      <w:shd w:val="clear" w:color="auto" w:fill="FFFFFF"/>
      <w:lang w:val="sq-AL"/>
    </w:rPr>
  </w:style>
  <w:style w:type="character" w:customStyle="1" w:styleId="Bodytext4Spacing0pt">
    <w:name w:val="Body text (4) + Spacing 0 pt"/>
    <w:basedOn w:val="Bodytext4"/>
    <w:rsid w:val="00391728"/>
    <w:rPr>
      <w:rFonts w:ascii="Times New Roman" w:eastAsia="Times New Roman" w:hAnsi="Times New Roman" w:cs="Times New Roman"/>
      <w:b/>
      <w:bCs/>
      <w:i/>
      <w:iCs/>
      <w:color w:val="000000"/>
      <w:spacing w:val="0"/>
      <w:w w:val="100"/>
      <w:position w:val="0"/>
      <w:sz w:val="24"/>
      <w:szCs w:val="24"/>
      <w:shd w:val="clear" w:color="auto" w:fill="FFFFFF"/>
      <w:lang w:val="sq-AL"/>
    </w:rPr>
  </w:style>
  <w:style w:type="character" w:customStyle="1" w:styleId="Bodytext12pt">
    <w:name w:val="Body text + 12 pt"/>
    <w:aliases w:val="Bold1,Italic1"/>
    <w:basedOn w:val="Bodytext"/>
    <w:rsid w:val="00391728"/>
    <w:rPr>
      <w:rFonts w:ascii="Times New Roman" w:eastAsia="Times New Roman" w:hAnsi="Times New Roman" w:cs="Times New Roman"/>
      <w:b/>
      <w:bCs/>
      <w:i/>
      <w:iCs/>
      <w:smallCaps w:val="0"/>
      <w:strike w:val="0"/>
      <w:color w:val="000000"/>
      <w:spacing w:val="0"/>
      <w:w w:val="100"/>
      <w:position w:val="0"/>
      <w:sz w:val="24"/>
      <w:szCs w:val="24"/>
      <w:u w:val="none"/>
      <w:shd w:val="clear" w:color="auto" w:fill="FFFFFF"/>
      <w:lang w:val="sq-AL"/>
    </w:rPr>
  </w:style>
  <w:style w:type="character" w:customStyle="1" w:styleId="Heading5Italic">
    <w:name w:val="Heading #5 + Italic"/>
    <w:basedOn w:val="Heading5"/>
    <w:rsid w:val="00391728"/>
    <w:rPr>
      <w:rFonts w:ascii="Times New Roman" w:eastAsia="Times New Roman" w:hAnsi="Times New Roman" w:cs="Times New Roman"/>
      <w:i/>
      <w:iCs/>
      <w:color w:val="000000"/>
      <w:spacing w:val="0"/>
      <w:w w:val="100"/>
      <w:position w:val="0"/>
      <w:sz w:val="18"/>
      <w:szCs w:val="18"/>
      <w:shd w:val="clear" w:color="auto" w:fill="FFFFFF"/>
      <w:lang w:val="sq-AL"/>
    </w:rPr>
  </w:style>
  <w:style w:type="character" w:customStyle="1" w:styleId="Bodytext4Spacing1pt">
    <w:name w:val="Body text (4) + Spacing 1 pt"/>
    <w:basedOn w:val="Bodytext4"/>
    <w:rsid w:val="00391728"/>
    <w:rPr>
      <w:rFonts w:ascii="Times New Roman" w:eastAsia="Times New Roman" w:hAnsi="Times New Roman" w:cs="Times New Roman"/>
      <w:b/>
      <w:bCs/>
      <w:i/>
      <w:iCs/>
      <w:color w:val="000000"/>
      <w:spacing w:val="30"/>
      <w:w w:val="100"/>
      <w:position w:val="0"/>
      <w:sz w:val="24"/>
      <w:szCs w:val="24"/>
      <w:shd w:val="clear" w:color="auto" w:fill="FFFFFF"/>
      <w:lang w:val="sq-AL"/>
    </w:rPr>
  </w:style>
  <w:style w:type="character" w:customStyle="1" w:styleId="Heading341">
    <w:name w:val="Heading #3 (4)1"/>
    <w:basedOn w:val="Heading34"/>
    <w:rsid w:val="00391728"/>
    <w:rPr>
      <w:rFonts w:ascii="Times New Roman" w:eastAsia="Times New Roman" w:hAnsi="Times New Roman" w:cs="Times New Roman"/>
      <w:i/>
      <w:iCs/>
      <w:color w:val="000000"/>
      <w:spacing w:val="0"/>
      <w:w w:val="100"/>
      <w:position w:val="0"/>
      <w:sz w:val="24"/>
      <w:szCs w:val="24"/>
      <w:shd w:val="clear" w:color="auto" w:fill="FFFFFF"/>
      <w:lang w:val="sq-AL"/>
    </w:rPr>
  </w:style>
  <w:style w:type="paragraph" w:styleId="TOC2">
    <w:name w:val="toc 2"/>
    <w:basedOn w:val="Normal"/>
    <w:autoRedefine/>
    <w:uiPriority w:val="39"/>
    <w:rsid w:val="00391728"/>
    <w:pPr>
      <w:widowControl w:val="0"/>
      <w:shd w:val="clear" w:color="auto" w:fill="FFFFFF"/>
      <w:spacing w:before="180" w:after="0" w:line="278" w:lineRule="exact"/>
      <w:jc w:val="both"/>
    </w:pPr>
    <w:rPr>
      <w:rFonts w:ascii="Times New Roman" w:eastAsia="Times New Roman" w:hAnsi="Times New Roman" w:cs="Times New Roman"/>
      <w:color w:val="000000"/>
      <w:sz w:val="18"/>
      <w:szCs w:val="18"/>
    </w:rPr>
  </w:style>
  <w:style w:type="paragraph" w:styleId="TOC3">
    <w:name w:val="toc 3"/>
    <w:basedOn w:val="Normal"/>
    <w:autoRedefine/>
    <w:uiPriority w:val="39"/>
    <w:rsid w:val="00391728"/>
    <w:pPr>
      <w:widowControl w:val="0"/>
      <w:shd w:val="clear" w:color="auto" w:fill="FFFFFF"/>
      <w:spacing w:before="180" w:after="0" w:line="278" w:lineRule="exact"/>
      <w:jc w:val="both"/>
    </w:pPr>
    <w:rPr>
      <w:rFonts w:ascii="Times New Roman" w:eastAsia="Times New Roman" w:hAnsi="Times New Roman" w:cs="Times New Roman"/>
      <w:color w:val="000000"/>
      <w:sz w:val="18"/>
      <w:szCs w:val="18"/>
    </w:rPr>
  </w:style>
  <w:style w:type="paragraph" w:styleId="TOC4">
    <w:name w:val="toc 4"/>
    <w:basedOn w:val="Normal"/>
    <w:autoRedefine/>
    <w:uiPriority w:val="39"/>
    <w:rsid w:val="00391728"/>
    <w:pPr>
      <w:widowControl w:val="0"/>
      <w:shd w:val="clear" w:color="auto" w:fill="FFFFFF"/>
      <w:spacing w:before="180" w:after="0" w:line="278" w:lineRule="exact"/>
      <w:jc w:val="both"/>
    </w:pPr>
    <w:rPr>
      <w:rFonts w:ascii="Times New Roman" w:eastAsia="Times New Roman" w:hAnsi="Times New Roman" w:cs="Times New Roman"/>
      <w:color w:val="000000"/>
      <w:sz w:val="18"/>
      <w:szCs w:val="18"/>
    </w:rPr>
  </w:style>
  <w:style w:type="paragraph" w:styleId="TOC5">
    <w:name w:val="toc 5"/>
    <w:basedOn w:val="Normal"/>
    <w:next w:val="Normal"/>
    <w:autoRedefine/>
    <w:uiPriority w:val="39"/>
    <w:unhideWhenUsed/>
    <w:rsid w:val="00391728"/>
    <w:pPr>
      <w:widowControl w:val="0"/>
      <w:spacing w:after="100" w:line="240" w:lineRule="auto"/>
      <w:ind w:left="960"/>
    </w:pPr>
    <w:rPr>
      <w:rFonts w:ascii="Courier New" w:eastAsia="Courier New" w:hAnsi="Courier New" w:cs="Courier New"/>
      <w:color w:val="000000"/>
      <w:sz w:val="24"/>
      <w:szCs w:val="24"/>
    </w:rPr>
  </w:style>
  <w:style w:type="paragraph" w:styleId="TOC6">
    <w:name w:val="toc 6"/>
    <w:basedOn w:val="Normal"/>
    <w:next w:val="Normal"/>
    <w:autoRedefine/>
    <w:uiPriority w:val="39"/>
    <w:unhideWhenUsed/>
    <w:rsid w:val="00391728"/>
    <w:pPr>
      <w:spacing w:after="100"/>
      <w:ind w:left="1100"/>
    </w:pPr>
    <w:rPr>
      <w:rFonts w:eastAsiaTheme="minorEastAsia"/>
      <w:lang w:val="en-US"/>
    </w:rPr>
  </w:style>
  <w:style w:type="paragraph" w:styleId="TOC7">
    <w:name w:val="toc 7"/>
    <w:basedOn w:val="Normal"/>
    <w:next w:val="Normal"/>
    <w:autoRedefine/>
    <w:uiPriority w:val="39"/>
    <w:unhideWhenUsed/>
    <w:rsid w:val="00391728"/>
    <w:pPr>
      <w:spacing w:after="100"/>
      <w:ind w:left="1320"/>
    </w:pPr>
    <w:rPr>
      <w:rFonts w:eastAsiaTheme="minorEastAsia"/>
      <w:lang w:val="en-US"/>
    </w:rPr>
  </w:style>
  <w:style w:type="paragraph" w:styleId="TOC8">
    <w:name w:val="toc 8"/>
    <w:basedOn w:val="Normal"/>
    <w:next w:val="Normal"/>
    <w:autoRedefine/>
    <w:uiPriority w:val="39"/>
    <w:unhideWhenUsed/>
    <w:rsid w:val="00391728"/>
    <w:pPr>
      <w:spacing w:after="100"/>
      <w:ind w:left="1540"/>
    </w:pPr>
    <w:rPr>
      <w:rFonts w:eastAsiaTheme="minorEastAsia"/>
      <w:lang w:val="en-US"/>
    </w:rPr>
  </w:style>
  <w:style w:type="paragraph" w:styleId="TOC9">
    <w:name w:val="toc 9"/>
    <w:basedOn w:val="Normal"/>
    <w:next w:val="Normal"/>
    <w:autoRedefine/>
    <w:uiPriority w:val="39"/>
    <w:unhideWhenUsed/>
    <w:rsid w:val="00391728"/>
    <w:pPr>
      <w:spacing w:after="100"/>
      <w:ind w:left="1760"/>
    </w:pPr>
    <w:rPr>
      <w:rFonts w:eastAsiaTheme="minorEastAsia"/>
      <w:lang w:val="en-US"/>
    </w:rPr>
  </w:style>
  <w:style w:type="paragraph" w:styleId="TOCHeading">
    <w:name w:val="TOC Heading"/>
    <w:basedOn w:val="Heading1"/>
    <w:next w:val="Normal"/>
    <w:uiPriority w:val="39"/>
    <w:unhideWhenUsed/>
    <w:qFormat/>
    <w:rsid w:val="00391728"/>
    <w:pPr>
      <w:keepNext/>
      <w:keepLines/>
      <w:widowControl/>
      <w:autoSpaceDE/>
      <w:autoSpaceDN/>
      <w:spacing w:before="240" w:line="259" w:lineRule="auto"/>
      <w:ind w:left="0"/>
      <w:outlineLvl w:val="9"/>
    </w:pPr>
    <w:rPr>
      <w:rFonts w:asciiTheme="majorHAnsi" w:eastAsiaTheme="majorEastAsia" w:hAnsiTheme="majorHAnsi" w:cstheme="majorBidi"/>
      <w:b w:val="0"/>
      <w:bCs w:val="0"/>
      <w:color w:val="2E74B5" w:themeColor="accent1" w:themeShade="BF"/>
      <w:sz w:val="32"/>
      <w:szCs w:val="32"/>
      <w:lang w:val="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01854">
      <w:bodyDiv w:val="1"/>
      <w:marLeft w:val="0"/>
      <w:marRight w:val="0"/>
      <w:marTop w:val="0"/>
      <w:marBottom w:val="0"/>
      <w:divBdr>
        <w:top w:val="none" w:sz="0" w:space="0" w:color="auto"/>
        <w:left w:val="none" w:sz="0" w:space="0" w:color="auto"/>
        <w:bottom w:val="none" w:sz="0" w:space="0" w:color="auto"/>
        <w:right w:val="none" w:sz="0" w:space="0" w:color="auto"/>
      </w:divBdr>
    </w:div>
    <w:div w:id="300428527">
      <w:bodyDiv w:val="1"/>
      <w:marLeft w:val="0"/>
      <w:marRight w:val="0"/>
      <w:marTop w:val="0"/>
      <w:marBottom w:val="0"/>
      <w:divBdr>
        <w:top w:val="none" w:sz="0" w:space="0" w:color="auto"/>
        <w:left w:val="none" w:sz="0" w:space="0" w:color="auto"/>
        <w:bottom w:val="none" w:sz="0" w:space="0" w:color="auto"/>
        <w:right w:val="none" w:sz="0" w:space="0" w:color="auto"/>
      </w:divBdr>
    </w:div>
    <w:div w:id="331417856">
      <w:bodyDiv w:val="1"/>
      <w:marLeft w:val="0"/>
      <w:marRight w:val="0"/>
      <w:marTop w:val="0"/>
      <w:marBottom w:val="0"/>
      <w:divBdr>
        <w:top w:val="none" w:sz="0" w:space="0" w:color="auto"/>
        <w:left w:val="none" w:sz="0" w:space="0" w:color="auto"/>
        <w:bottom w:val="none" w:sz="0" w:space="0" w:color="auto"/>
        <w:right w:val="none" w:sz="0" w:space="0" w:color="auto"/>
      </w:divBdr>
    </w:div>
    <w:div w:id="365104472">
      <w:bodyDiv w:val="1"/>
      <w:marLeft w:val="0"/>
      <w:marRight w:val="0"/>
      <w:marTop w:val="0"/>
      <w:marBottom w:val="0"/>
      <w:divBdr>
        <w:top w:val="none" w:sz="0" w:space="0" w:color="auto"/>
        <w:left w:val="none" w:sz="0" w:space="0" w:color="auto"/>
        <w:bottom w:val="none" w:sz="0" w:space="0" w:color="auto"/>
        <w:right w:val="none" w:sz="0" w:space="0" w:color="auto"/>
      </w:divBdr>
    </w:div>
    <w:div w:id="474374745">
      <w:bodyDiv w:val="1"/>
      <w:marLeft w:val="0"/>
      <w:marRight w:val="0"/>
      <w:marTop w:val="0"/>
      <w:marBottom w:val="0"/>
      <w:divBdr>
        <w:top w:val="none" w:sz="0" w:space="0" w:color="auto"/>
        <w:left w:val="none" w:sz="0" w:space="0" w:color="auto"/>
        <w:bottom w:val="none" w:sz="0" w:space="0" w:color="auto"/>
        <w:right w:val="none" w:sz="0" w:space="0" w:color="auto"/>
      </w:divBdr>
    </w:div>
    <w:div w:id="552810166">
      <w:bodyDiv w:val="1"/>
      <w:marLeft w:val="0"/>
      <w:marRight w:val="0"/>
      <w:marTop w:val="0"/>
      <w:marBottom w:val="0"/>
      <w:divBdr>
        <w:top w:val="none" w:sz="0" w:space="0" w:color="auto"/>
        <w:left w:val="none" w:sz="0" w:space="0" w:color="auto"/>
        <w:bottom w:val="none" w:sz="0" w:space="0" w:color="auto"/>
        <w:right w:val="none" w:sz="0" w:space="0" w:color="auto"/>
      </w:divBdr>
    </w:div>
    <w:div w:id="573901700">
      <w:bodyDiv w:val="1"/>
      <w:marLeft w:val="0"/>
      <w:marRight w:val="0"/>
      <w:marTop w:val="0"/>
      <w:marBottom w:val="0"/>
      <w:divBdr>
        <w:top w:val="none" w:sz="0" w:space="0" w:color="auto"/>
        <w:left w:val="none" w:sz="0" w:space="0" w:color="auto"/>
        <w:bottom w:val="none" w:sz="0" w:space="0" w:color="auto"/>
        <w:right w:val="none" w:sz="0" w:space="0" w:color="auto"/>
      </w:divBdr>
    </w:div>
    <w:div w:id="815758249">
      <w:bodyDiv w:val="1"/>
      <w:marLeft w:val="0"/>
      <w:marRight w:val="0"/>
      <w:marTop w:val="0"/>
      <w:marBottom w:val="0"/>
      <w:divBdr>
        <w:top w:val="none" w:sz="0" w:space="0" w:color="auto"/>
        <w:left w:val="none" w:sz="0" w:space="0" w:color="auto"/>
        <w:bottom w:val="none" w:sz="0" w:space="0" w:color="auto"/>
        <w:right w:val="none" w:sz="0" w:space="0" w:color="auto"/>
      </w:divBdr>
    </w:div>
    <w:div w:id="905577975">
      <w:bodyDiv w:val="1"/>
      <w:marLeft w:val="0"/>
      <w:marRight w:val="0"/>
      <w:marTop w:val="0"/>
      <w:marBottom w:val="0"/>
      <w:divBdr>
        <w:top w:val="none" w:sz="0" w:space="0" w:color="auto"/>
        <w:left w:val="none" w:sz="0" w:space="0" w:color="auto"/>
        <w:bottom w:val="none" w:sz="0" w:space="0" w:color="auto"/>
        <w:right w:val="none" w:sz="0" w:space="0" w:color="auto"/>
      </w:divBdr>
    </w:div>
    <w:div w:id="1043091288">
      <w:bodyDiv w:val="1"/>
      <w:marLeft w:val="0"/>
      <w:marRight w:val="0"/>
      <w:marTop w:val="0"/>
      <w:marBottom w:val="0"/>
      <w:divBdr>
        <w:top w:val="none" w:sz="0" w:space="0" w:color="auto"/>
        <w:left w:val="none" w:sz="0" w:space="0" w:color="auto"/>
        <w:bottom w:val="none" w:sz="0" w:space="0" w:color="auto"/>
        <w:right w:val="none" w:sz="0" w:space="0" w:color="auto"/>
      </w:divBdr>
    </w:div>
    <w:div w:id="1544945785">
      <w:bodyDiv w:val="1"/>
      <w:marLeft w:val="0"/>
      <w:marRight w:val="0"/>
      <w:marTop w:val="0"/>
      <w:marBottom w:val="0"/>
      <w:divBdr>
        <w:top w:val="none" w:sz="0" w:space="0" w:color="auto"/>
        <w:left w:val="none" w:sz="0" w:space="0" w:color="auto"/>
        <w:bottom w:val="none" w:sz="0" w:space="0" w:color="auto"/>
        <w:right w:val="none" w:sz="0" w:space="0" w:color="auto"/>
      </w:divBdr>
    </w:div>
    <w:div w:id="1573006857">
      <w:bodyDiv w:val="1"/>
      <w:marLeft w:val="0"/>
      <w:marRight w:val="0"/>
      <w:marTop w:val="0"/>
      <w:marBottom w:val="0"/>
      <w:divBdr>
        <w:top w:val="none" w:sz="0" w:space="0" w:color="auto"/>
        <w:left w:val="none" w:sz="0" w:space="0" w:color="auto"/>
        <w:bottom w:val="none" w:sz="0" w:space="0" w:color="auto"/>
        <w:right w:val="none" w:sz="0" w:space="0" w:color="auto"/>
      </w:divBdr>
    </w:div>
    <w:div w:id="1878927408">
      <w:bodyDiv w:val="1"/>
      <w:marLeft w:val="0"/>
      <w:marRight w:val="0"/>
      <w:marTop w:val="0"/>
      <w:marBottom w:val="0"/>
      <w:divBdr>
        <w:top w:val="none" w:sz="0" w:space="0" w:color="auto"/>
        <w:left w:val="none" w:sz="0" w:space="0" w:color="auto"/>
        <w:bottom w:val="none" w:sz="0" w:space="0" w:color="auto"/>
        <w:right w:val="none" w:sz="0" w:space="0" w:color="auto"/>
      </w:divBdr>
    </w:div>
    <w:div w:id="1908831777">
      <w:bodyDiv w:val="1"/>
      <w:marLeft w:val="0"/>
      <w:marRight w:val="0"/>
      <w:marTop w:val="0"/>
      <w:marBottom w:val="0"/>
      <w:divBdr>
        <w:top w:val="none" w:sz="0" w:space="0" w:color="auto"/>
        <w:left w:val="none" w:sz="0" w:space="0" w:color="auto"/>
        <w:bottom w:val="none" w:sz="0" w:space="0" w:color="auto"/>
        <w:right w:val="none" w:sz="0" w:space="0" w:color="auto"/>
      </w:divBdr>
    </w:div>
    <w:div w:id="19339679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endnotes" Target="endnotes.xml"/><Relationship Id="rId18" Type="http://schemas.openxmlformats.org/officeDocument/2006/relationships/image" Target="media/image5.jpg"/><Relationship Id="rId26" Type="http://schemas.openxmlformats.org/officeDocument/2006/relationships/image" Target="media/image13.jpg"/><Relationship Id="rId39" Type="http://schemas.openxmlformats.org/officeDocument/2006/relationships/image" Target="media/image26.jpg"/><Relationship Id="rId21" Type="http://schemas.openxmlformats.org/officeDocument/2006/relationships/image" Target="media/image8.jpg"/><Relationship Id="rId34" Type="http://schemas.openxmlformats.org/officeDocument/2006/relationships/image" Target="media/image21.jpg"/><Relationship Id="rId42" Type="http://schemas.openxmlformats.org/officeDocument/2006/relationships/footer" Target="footer1.xml"/><Relationship Id="rId7" Type="http://schemas.openxmlformats.org/officeDocument/2006/relationships/numbering" Target="numbering.xml"/><Relationship Id="rId2" Type="http://schemas.openxmlformats.org/officeDocument/2006/relationships/customXml" Target="../customXml/item2.xml"/><Relationship Id="rId16" Type="http://schemas.openxmlformats.org/officeDocument/2006/relationships/image" Target="media/image3.jpg"/><Relationship Id="rId20" Type="http://schemas.openxmlformats.org/officeDocument/2006/relationships/image" Target="media/image7.jpg"/><Relationship Id="rId29" Type="http://schemas.openxmlformats.org/officeDocument/2006/relationships/image" Target="media/image16.jpg"/><Relationship Id="rId41" Type="http://schemas.openxmlformats.org/officeDocument/2006/relationships/image" Target="media/image28.jpg"/><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webSettings" Target="webSettings.xml"/><Relationship Id="rId24" Type="http://schemas.openxmlformats.org/officeDocument/2006/relationships/image" Target="media/image11.jpg"/><Relationship Id="rId32" Type="http://schemas.openxmlformats.org/officeDocument/2006/relationships/image" Target="media/image19.jpg"/><Relationship Id="rId37" Type="http://schemas.openxmlformats.org/officeDocument/2006/relationships/image" Target="media/image24.jpg"/><Relationship Id="rId40" Type="http://schemas.openxmlformats.org/officeDocument/2006/relationships/image" Target="media/image27.jpg"/><Relationship Id="rId5" Type="http://schemas.openxmlformats.org/officeDocument/2006/relationships/customXml" Target="../customXml/item5.xml"/><Relationship Id="rId15" Type="http://schemas.openxmlformats.org/officeDocument/2006/relationships/image" Target="media/image2.jpg"/><Relationship Id="rId23" Type="http://schemas.openxmlformats.org/officeDocument/2006/relationships/image" Target="media/image10.jpg"/><Relationship Id="rId28" Type="http://schemas.openxmlformats.org/officeDocument/2006/relationships/image" Target="media/image15.jpg"/><Relationship Id="rId36" Type="http://schemas.openxmlformats.org/officeDocument/2006/relationships/image" Target="media/image23.jpg"/><Relationship Id="rId10" Type="http://schemas.openxmlformats.org/officeDocument/2006/relationships/settings" Target="settings.xml"/><Relationship Id="rId19" Type="http://schemas.openxmlformats.org/officeDocument/2006/relationships/image" Target="media/image6.jpg"/><Relationship Id="rId31" Type="http://schemas.openxmlformats.org/officeDocument/2006/relationships/image" Target="media/image18.jpg"/><Relationship Id="rId44" Type="http://schemas.openxmlformats.org/officeDocument/2006/relationships/theme" Target="theme/theme1.xml"/><Relationship Id="rId4" Type="http://schemas.openxmlformats.org/officeDocument/2006/relationships/customXml" Target="../customXml/item4.xml"/><Relationship Id="rId9" Type="http://schemas.microsoft.com/office/2007/relationships/stylesWithEffects" Target="stylesWithEffects.xml"/><Relationship Id="rId14" Type="http://schemas.openxmlformats.org/officeDocument/2006/relationships/image" Target="media/image1.jpg"/><Relationship Id="rId22" Type="http://schemas.openxmlformats.org/officeDocument/2006/relationships/image" Target="media/image9.jpg"/><Relationship Id="rId27" Type="http://schemas.openxmlformats.org/officeDocument/2006/relationships/image" Target="media/image14.jpg"/><Relationship Id="rId30" Type="http://schemas.openxmlformats.org/officeDocument/2006/relationships/image" Target="media/image17.jpg"/><Relationship Id="rId35" Type="http://schemas.openxmlformats.org/officeDocument/2006/relationships/image" Target="media/image22.jpg"/><Relationship Id="rId43" Type="http://schemas.openxmlformats.org/officeDocument/2006/relationships/fontTable" Target="fontTable.xml"/><Relationship Id="rId8" Type="http://schemas.openxmlformats.org/officeDocument/2006/relationships/styles" Target="styles.xml"/><Relationship Id="rId3" Type="http://schemas.openxmlformats.org/officeDocument/2006/relationships/customXml" Target="../customXml/item3.xml"/><Relationship Id="rId12" Type="http://schemas.openxmlformats.org/officeDocument/2006/relationships/footnotes" Target="footnotes.xml"/><Relationship Id="rId17" Type="http://schemas.openxmlformats.org/officeDocument/2006/relationships/image" Target="media/image4.jpg"/><Relationship Id="rId25" Type="http://schemas.openxmlformats.org/officeDocument/2006/relationships/image" Target="media/image12.jpg"/><Relationship Id="rId33" Type="http://schemas.openxmlformats.org/officeDocument/2006/relationships/image" Target="media/image20.jpg"/><Relationship Id="rId38" Type="http://schemas.openxmlformats.org/officeDocument/2006/relationships/image" Target="media/image25.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ct:contentTypeSchema xmlns:ct="http://schemas.microsoft.com/office/2006/metadata/contentType" xmlns:ma="http://schemas.microsoft.com/office/2006/metadata/properties/metaAttributes" ct:_="" ma:_="" ma:contentTypeName="Akt ligjor" ma:contentTypeID="0x0101005CAD932017E64AE1AE59663F019378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Date_x0020_publikimi xmlns="0e656187-b300-4fb0-8bf4-3a50f872073c" xsi:nil="true"/>
    <Nr_x002e__x0020_akti xmlns="0e656187-b300-4fb0-8bf4-3a50f872073c">66</Nr_x002e__x0020_akti>
    <Data_x0020_e_x0020_Krijimit xmlns="0e656187-b300-4fb0-8bf4-3a50f872073c">2021-06-18T07:58:52Z</Data_x0020_e_x0020_Krijimit>
    <URL xmlns="0e656187-b300-4fb0-8bf4-3a50f872073c" xsi:nil="true"/>
    <Institucion_x0020_Pergjegjes xmlns="0e656187-b300-4fb0-8bf4-3a50f872073c">http://qbz.gov.al/resource/authority/legal-institution/39|kuvendi-i-shqiperise</Institucion_x0020_Pergjegjes>
    <Lloji_x0020_i_x0020_aktit xmlns="0e656187-b300-4fb0-8bf4-3a50f872073c">Akt bazë</Lloji_x0020_i_x0020_aktit>
    <Tipi_x0020_i_x0020_aktit xmlns="0e656187-b300-4fb0-8bf4-3a50f872073c" xsi:nil="true"/>
    <P_x00eb_rshkrimi xmlns="0e656187-b300-4fb0-8bf4-3a50f872073c" xsi:nil="true"/>
    <Data_x0020_e_x0020_FZ xmlns="0e656187-b300-4fb0-8bf4-3a50f872073c" xsi:nil="true"/>
    <Akte_x0020_ekstra xmlns="0e656187-b300-4fb0-8bf4-3a50f872073c">false</Akte_x0020_ekstra>
    <Nr_x002e__x0020_FZ xmlns="0e656187-b300-4fb0-8bf4-3a50f872073c" xsi:nil="true"/>
    <Krijuesi xmlns="0e656187-b300-4fb0-8bf4-3a50f872073c">entela.suli</Krijuesi>
    <Date_x0020_protokolli xmlns="0e656187-b300-4fb0-8bf4-3a50f872073c">2021-06-16T22:00:00Z</Date_x0020_protokolli>
    <Titulli xmlns="0e656187-b300-4fb0-8bf4-3a50f872073c">Për aderimin e Republikës së Shqipërisë në protokollin e vitit 1988 në lidhje me Konventën Ndërkombëtare për Sigurinë e Jetës në Det, 1974</Titulli>
    <Modifikuesi xmlns="0e656187-b300-4fb0-8bf4-3a50f872073c">alma.lisaku</Modifikuesi>
    <Nr_x002e__x0020_prot_x0020_QBZ xmlns="0e656187-b300-4fb0-8bf4-3a50f872073c">918/2</Nr_x002e__x0020_prot_x0020_QBZ>
    <Data_x0020_e_x0020_Modifikimit xmlns="0e656187-b300-4fb0-8bf4-3a50f872073c">2021-06-21T07:52:40Z</Data_x0020_e_x0020_Modifikimit>
    <Dekretuar xmlns="0e656187-b300-4fb0-8bf4-3a50f872073c">false</Dekretuar>
    <Data xmlns="0e656187-b300-4fb0-8bf4-3a50f872073c">2021-05-19T22:00:00Z</Data>
    <Nr_x002e__x0020_protokolli_x0020_i_x0020_aktit xmlns="0e656187-b300-4fb0-8bf4-3a50f872073c">1393</Nr_x002e__x0020_protokolli_x0020_i_x0020_aktit>
    <Data_x0020_e_x0020_Aksesimit_x0020_t_x00eb__x0020_Fundit xmlns="0e656187-b300-4fb0-8bf4-3a50f872073c" xsi:nil="true"/>
    <Eligible_x0020_To_x0020_Select xmlns="0e656187-b300-4fb0-8bf4-3a50f872073c">true</Eligible_x0020_To_x0020_Select>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ct:contentTypeSchema xmlns:ct="http://schemas.microsoft.com/office/2006/metadata/contentType" xmlns:ma="http://schemas.microsoft.com/office/2006/metadata/properties/metaAttributes" ct:_="" ma:_="" ma:contentTypeName="Akt ligjor" ma:contentTypeID="0x0101005CAD932017E64AE1AE59663F01937855" ma:contentTypeVersion="1" ma:contentTypeDescription="" ma:contentTypeScope="" ma:versionID="84a7f6b9a9324c93f7c429fe637c4145">
  <xsd:schema xmlns:xsd="http://www.w3.org/2001/XMLSchema" xmlns:p="http://schemas.microsoft.com/office/2006/metadata/properties" xmlns:ns2="0e656187-b300-4fb0-8bf4-3a50f872073c" targetNamespace="http://schemas.microsoft.com/office/2006/metadata/properties" ma:root="true" ma:fieldsID="d82bb511108d8e269345fc9bd5c1ab5b" ns2:_="">
    <xsd:import namespace="0e656187-b300-4fb0-8bf4-3a50f872073c"/>
    <xsd:element name="properties">
      <xsd:complexType>
        <xsd:sequence>
          <xsd:element name="documentManagement">
            <xsd:complexType>
              <xsd:all>
                <xsd:element ref="ns2:Date_x0020_publikimi" minOccurs="0"/>
                <xsd:element ref="ns2:Nr_x002e__x0020_akti"/>
                <xsd:element ref="ns2:Data_x0020_e_x0020_Krijimit" minOccurs="0"/>
                <xsd:element ref="ns2:URL" minOccurs="0"/>
                <xsd:element ref="ns2:Institucion_x0020_Pergjegjes"/>
                <xsd:element ref="ns2:Lloji_x0020_i_x0020_aktit"/>
                <xsd:element ref="ns2:Tipi_x0020_i_x0020_aktit" minOccurs="0"/>
                <xsd:element ref="ns2:P_x00eb_rshkrimi" minOccurs="0"/>
                <xsd:element ref="ns2:Data_x0020_e_x0020_FZ" minOccurs="0"/>
                <xsd:element ref="ns2:Akte_x0020_ekstra" minOccurs="0"/>
                <xsd:element ref="ns2:Nr_x002e__x0020_FZ" minOccurs="0"/>
                <xsd:element ref="ns2:Krijuesi" minOccurs="0"/>
                <xsd:element ref="ns2:Date_x0020_protokolli"/>
                <xsd:element ref="ns2:Titulli"/>
                <xsd:element ref="ns2:Modifikuesi" minOccurs="0"/>
                <xsd:element ref="ns2:Nr_x002e__x0020_prot_x0020_QBZ"/>
                <xsd:element ref="ns2:Data_x0020_e_x0020_Modifikimit" minOccurs="0"/>
                <xsd:element ref="ns2:Dekretuar" minOccurs="0"/>
                <xsd:element ref="ns2:Data"/>
                <xsd:element ref="ns2:Nr_x002e__x0020_protokolli_x0020_i_x0020_aktit"/>
                <xsd:element ref="ns2:Data_x0020_e_x0020_Aksesimit_x0020_t_x00eb__x0020_Fundit" minOccurs="0"/>
                <xsd:element ref="ns2:Eligible_x0020_To_x0020_Select" minOccurs="0"/>
              </xsd:all>
            </xsd:complexType>
          </xsd:element>
        </xsd:sequence>
      </xsd:complexType>
    </xsd:element>
  </xsd:schema>
  <xsd:schema xmlns:xsd="http://www.w3.org/2001/XMLSchema" xmlns:dms="http://schemas.microsoft.com/office/2006/documentManagement/types" targetNamespace="0e656187-b300-4fb0-8bf4-3a50f872073c" elementFormDefault="qualified">
    <xsd:import namespace="http://schemas.microsoft.com/office/2006/documentManagement/types"/>
    <xsd:element name="Date_x0020_publikimi" ma:index="8" nillable="true" ma:displayName="Date publikimi" ma:format="DateTime" ma:internalName="Date_x0020_publikimi">
      <xsd:simpleType>
        <xsd:restriction base="dms:DateTime">
</xsd:restriction>
      </xsd:simpleType>
    </xsd:element>
    <xsd:element name="Nr_x002e__x0020_akti" ma:index="9" ma:displayName="Nr. akti" ma:internalName="Nr_x002e__x0020_akti">
      <xsd:simpleType>
        <xsd:restriction base="dms:Text">
</xsd:restriction>
      </xsd:simpleType>
    </xsd:element>
    <xsd:element name="Data_x0020_e_x0020_Krijimit" ma:readOnly="true" ma:index="10" nillable="true" ma:displayName="Data e Krijimit" ma:format="DateTime" ma:internalName="Data_x0020_e_x0020_Krijimit">
      <xsd:simpleType>
        <xsd:restriction base="dms:DateTime">
</xsd:restriction>
      </xsd:simpleType>
    </xsd:element>
    <xsd:element name="URL" ma:index="11" nillable="true" ma:displayName="URL" ma:internalName="URL">
      <xsd:simpleType>
        <xsd:restriction base="dms:Text">
</xsd:restriction>
      </xsd:simpleType>
    </xsd:element>
    <xsd:element name="Institucion_x0020_Pergjegjes" ma:index="12" ma:displayName="Institucion Pergjegjes" ma:internalName="Institucion_x0020_Pergjegjes">
      <xsd:simpleType>
        <xsd:restriction base="dms:Text">
</xsd:restriction>
      </xsd:simpleType>
    </xsd:element>
    <xsd:element name="Lloji_x0020_i_x0020_aktit" ma:index="13" ma:displayName="Lloji i aktit" ma:format="Dropdown" ma:internalName="Lloji_x0020_i_x0020_aktit">
      <xsd:simpleType>
        <xsd:restriction base="dms:Choice">
          <xsd:enumeration value="Akt bazë"/>
          <xsd:enumeration value="Akt ndryshues"/>
          <xsd:enumeration value="Akt shfuqizues"/>
          <xsd:enumeration value="Ndreqje gabimi"/>
        </xsd:restriction>
      </xsd:simpleType>
    </xsd:element>
    <xsd:element name="Tipi_x0020_i_x0020_aktit" ma:index="14" nillable="true" ma:displayName="Tipi i aktit" ma:internalName="Tipi_x0020_i_x0020_aktit">
      <xsd:simpleType>
        <xsd:restriction base="dms:Text">
</xsd:restriction>
      </xsd:simpleType>
    </xsd:element>
    <xsd:element name="P_x00eb_rshkrimi" ma:index="15" nillable="true" ma:displayName="Përshkrimi" ma:internalName="P_x00eb_rshkrimi">
      <xsd:simpleType>
        <xsd:restriction base="dms:Note">
</xsd:restriction>
      </xsd:simpleType>
    </xsd:element>
    <xsd:element name="Data_x0020_e_x0020_FZ" ma:index="16" nillable="true" ma:displayName="Data e FZ" ma:format="DateOnly" ma:internalName="Data_x0020_e_x0020_FZ">
      <xsd:simpleType>
        <xsd:restriction base="dms:DateTime">
</xsd:restriction>
      </xsd:simpleType>
    </xsd:element>
    <xsd:element name="Akte_x0020_ekstra" ma:index="17" nillable="true" ma:displayName="Akte ekstra" ma:default="0" ma:internalName="Akte_x0020_ekstra">
      <xsd:simpleType>
        <xsd:restriction base="dms:Boolean">
</xsd:restriction>
      </xsd:simpleType>
    </xsd:element>
    <xsd:element name="Nr_x002e__x0020_FZ" ma:index="18" nillable="true" ma:displayName="Nr. FZ" ma:internalName="Nr_x002e__x0020_FZ">
      <xsd:simpleType>
        <xsd:restriction base="dms:Text">
</xsd:restriction>
      </xsd:simpleType>
    </xsd:element>
    <xsd:element name="Krijuesi" ma:readOnly="true" ma:index="19" nillable="true" ma:displayName="Krijuesi" ma:internalName="Krijuesi">
      <xsd:simpleType>
        <xsd:restriction base="dms:Text">
</xsd:restriction>
      </xsd:simpleType>
    </xsd:element>
    <xsd:element name="Date_x0020_protokolli" ma:index="20" ma:displayName="Date protokolli" ma:format="DateOnly" ma:internalName="Date_x0020_protokolli">
      <xsd:simpleType>
        <xsd:restriction base="dms:DateTime">
</xsd:restriction>
      </xsd:simpleType>
    </xsd:element>
    <xsd:element name="Titulli" ma:index="21" ma:displayName="Titulli" ma:internalName="Titulli">
      <xsd:simpleType>
        <xsd:restriction base="dms:Text">
</xsd:restriction>
      </xsd:simpleType>
    </xsd:element>
    <xsd:element name="Modifikuesi" ma:readOnly="true" ma:index="22" nillable="true" ma:displayName="Modifikuesi" ma:internalName="Modifikuesi">
      <xsd:simpleType>
        <xsd:restriction base="dms:Text">
</xsd:restriction>
      </xsd:simpleType>
    </xsd:element>
    <xsd:element name="Nr_x002e__x0020_prot_x0020_QBZ" ma:index="23" ma:displayName="Nr. prot QBZ" ma:internalName="Nr_x002e__x0020_prot_x0020_QBZ">
      <xsd:simpleType>
        <xsd:restriction base="dms:Text">
</xsd:restriction>
      </xsd:simpleType>
    </xsd:element>
    <xsd:element name="Data_x0020_e_x0020_Modifikimit" ma:readOnly="true" ma:index="24" nillable="true" ma:displayName="Data e Modifikimit" ma:format="DateTime" ma:internalName="Data_x0020_e_x0020_Modifikimit">
      <xsd:simpleType>
        <xsd:restriction base="dms:DateTime">
</xsd:restriction>
      </xsd:simpleType>
    </xsd:element>
    <xsd:element name="Dekretuar" ma:index="25" nillable="true" ma:displayName="Dekretuar" ma:default="0" ma:internalName="Dekretuar">
      <xsd:simpleType>
        <xsd:restriction base="dms:Boolean">
</xsd:restriction>
      </xsd:simpleType>
    </xsd:element>
    <xsd:element name="Data" ma:index="26" ma:displayName="Data" ma:format="DateOnly" ma:internalName="Data">
      <xsd:simpleType>
        <xsd:restriction base="dms:DateTime">
</xsd:restriction>
      </xsd:simpleType>
    </xsd:element>
    <xsd:element name="Nr_x002e__x0020_protokolli_x0020_i_x0020_aktit" ma:index="27" ma:displayName="Nr. protokolli i aktit" ma:internalName="Nr_x002e__x0020_protokolli_x0020_i_x0020_aktit">
      <xsd:simpleType>
        <xsd:restriction base="dms:Text">
</xsd:restriction>
      </xsd:simpleType>
    </xsd:element>
    <xsd:element name="Data_x0020_e_x0020_Aksesimit_x0020_t_x00eb__x0020_Fundit" ma:readOnly="true" ma:index="28" nillable="true" ma:displayName="Data e Aksesimit të Fundit" ma:format="DateTime" ma:internalName="Data_x0020_e_x0020_Aksesimit_x0020_t_x00eb__x0020_Fundit">
      <xsd:simpleType>
        <xsd:restriction base="dms:DateTime">
</xsd:restriction>
      </xsd:simpleType>
    </xsd:element>
    <xsd:element name="Eligible_x0020_To_x0020_Select" ma:index="29" nillable="true" ma:displayName="Eligible To Select" ma:default="0" ma:internalName="Eligible_x0020_To_x0020_Select">
      <xsd:simpleType>
        <xsd:restriction base="dms:Boolean">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5.xml><?xml version="1.0" encoding="utf-8"?>
<?mso-contentType ?>
<FormTemplates xmlns="http://schemas.microsoft.com/sharepoint/v3/contenttype/forms">
  <Display>DocumentLibraryForm</Display>
  <Edit>DocumentLibraryForm</Edit>
  <New>DocumentLibraryForm</New>
</FormTemplates>
</file>

<file path=customXml/item6.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7170E96-0BE9-41C8-BD54-3D832E77BE4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2.xml><?xml version="1.0" encoding="utf-8"?>
<ds:datastoreItem xmlns:ds="http://schemas.openxmlformats.org/officeDocument/2006/customXml" ds:itemID="{0F495877-BC79-46C3-89B3-E3A0DD2607F8}">
  <ds:schemaRefs>
    <ds:schemaRef ds:uri="http://purl.org/dc/dcmitype/"/>
    <ds:schemaRef ds:uri="http://schemas.microsoft.com/office/2006/metadata/properties"/>
    <ds:schemaRef ds:uri="http://schemas.microsoft.com/office/2006/documentManagement/types"/>
    <ds:schemaRef ds:uri="http://schemas.openxmlformats.org/package/2006/metadata/core-properties"/>
    <ds:schemaRef ds:uri="http://purl.org/dc/elements/1.1/"/>
    <ds:schemaRef ds:uri="http://purl.org/dc/terms/"/>
    <ds:schemaRef ds:uri="0e656187-b300-4fb0-8bf4-3a50f872073c"/>
    <ds:schemaRef ds:uri="http://www.w3.org/XML/1998/namespace"/>
  </ds:schemaRefs>
</ds:datastoreItem>
</file>

<file path=customXml/itemProps3.xml><?xml version="1.0" encoding="utf-8"?>
<ds:datastoreItem xmlns:ds="http://schemas.openxmlformats.org/officeDocument/2006/customXml" ds:itemID="{6C9C462B-39B9-46F6-A3A4-15D1793E904D}">
  <ds:schemaRefs>
    <ds:schemaRef ds:uri="http://schemas.microsoft.com/sharepoint/v3/contenttype/forms"/>
  </ds:schemaRefs>
</ds:datastoreItem>
</file>

<file path=customXml/itemProps4.xml><?xml version="1.0" encoding="utf-8"?>
<ds:datastoreItem xmlns:ds="http://schemas.openxmlformats.org/officeDocument/2006/customXml" ds:itemID="{77BFE112-4D9F-4EF0-99A7-15365FADE59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656187-b300-4fb0-8bf4-3a50f872073c"/>
    <ds:schemaRef ds:uri="http://schemas.microsoft.com/office/2006/documentManagement/types"/>
    <ds:schemaRef ds:uri="http://schemas.openxmlformats.org/package/2006/metadata/core-properties"/>
    <ds:schemaRef ds:uri="http://purl.org/dc/elements/1.1/"/>
    <ds:schemaRef ds:uri="http://purl.org/dc/terms/"/>
    <ds:schemaRef ds:uri="http://schemas.microsoft.com/office/internal/2005/internalDocumentation"/>
  </ds:schemaRefs>
</ds:datastoreItem>
</file>

<file path=customXml/itemProps5.xml><?xml version="1.0" encoding="utf-8"?>
<ds:datastoreItem xmlns:ds="http://schemas.openxmlformats.org/officeDocument/2006/customXml" ds:itemID="{BF400947-C95B-4E6C-BB02-18C4B0DA1562}">
  <ds:schemaRefs>
    <ds:schemaRef ds:uri="http://schemas.microsoft.com/sharepoint/v3/contenttype/forms"/>
  </ds:schemaRefs>
</ds:datastoreItem>
</file>

<file path=customXml/itemProps6.xml><?xml version="1.0" encoding="utf-8"?>
<ds:datastoreItem xmlns:ds="http://schemas.openxmlformats.org/officeDocument/2006/customXml" ds:itemID="{727CE7A2-38D9-4A04-A693-019609347F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205</TotalTime>
  <Pages>41</Pages>
  <Words>6036</Words>
  <Characters>34407</Characters>
  <Application>Microsoft Office Word</Application>
  <DocSecurity>0</DocSecurity>
  <Lines>286</Lines>
  <Paragraphs>80</Paragraphs>
  <ScaleCrop>false</ScaleCrop>
  <HeadingPairs>
    <vt:vector size="2" baseType="variant">
      <vt:variant>
        <vt:lpstr>Title</vt:lpstr>
      </vt:variant>
      <vt:variant>
        <vt:i4>1</vt:i4>
      </vt:variant>
    </vt:vector>
  </HeadingPairs>
  <TitlesOfParts>
    <vt:vector size="1" baseType="lpstr">
      <vt:lpstr>Për aderimin e Republikës së Shqipërisë në protokollin e vitit 1988 në lidhje me Konventën Ndërkombëtare për Sigurinë e Jetës në Det, 1974</vt:lpstr>
    </vt:vector>
  </TitlesOfParts>
  <Company/>
  <LinksUpToDate>false</LinksUpToDate>
  <CharactersWithSpaces>40363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Për aderimin e Republikës së Shqipërisë në protokollin e vitit 1988 në lidhje me Konventën Ndërkombëtare për Sigurinë e Jetës në Det, 1974</dc:title>
  <dc:creator>gazmend.hanku</dc:creator>
  <cp:lastModifiedBy>Amarilda Muja</cp:lastModifiedBy>
  <cp:revision>107</cp:revision>
  <cp:lastPrinted>2021-05-24T07:28:00Z</cp:lastPrinted>
  <dcterms:created xsi:type="dcterms:W3CDTF">2021-06-17T11:52:00Z</dcterms:created>
  <dcterms:modified xsi:type="dcterms:W3CDTF">2021-06-21T08:05:00Z</dcterms:modified>
</cp:coreProperties>
</file>