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86F8B7" w14:textId="77777777" w:rsidR="00420682" w:rsidRPr="001F0358" w:rsidRDefault="00420682" w:rsidP="00881CA2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1F0358">
        <w:rPr>
          <w:rFonts w:ascii="Garamond" w:hAnsi="Garamond"/>
          <w:b/>
          <w:sz w:val="24"/>
          <w:szCs w:val="24"/>
        </w:rPr>
        <w:t>LIGJ</w:t>
      </w:r>
    </w:p>
    <w:p w14:paraId="7B86F8B9" w14:textId="77777777" w:rsidR="00420682" w:rsidRPr="001F0358" w:rsidRDefault="002009A1" w:rsidP="00881CA2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1F0358">
        <w:rPr>
          <w:rFonts w:ascii="Garamond" w:hAnsi="Garamond"/>
          <w:b/>
          <w:sz w:val="24"/>
          <w:szCs w:val="24"/>
        </w:rPr>
        <w:t xml:space="preserve">Nr. </w:t>
      </w:r>
      <w:r w:rsidR="00513F14" w:rsidRPr="001F0358">
        <w:rPr>
          <w:rFonts w:ascii="Garamond" w:hAnsi="Garamond"/>
          <w:b/>
          <w:sz w:val="24"/>
          <w:szCs w:val="24"/>
        </w:rPr>
        <w:t>100</w:t>
      </w:r>
      <w:r w:rsidR="00B8668D" w:rsidRPr="001F0358">
        <w:rPr>
          <w:rFonts w:ascii="Garamond" w:hAnsi="Garamond"/>
          <w:b/>
          <w:sz w:val="24"/>
          <w:szCs w:val="24"/>
        </w:rPr>
        <w:t>/2021</w:t>
      </w:r>
    </w:p>
    <w:p w14:paraId="7B86F8BA" w14:textId="77777777" w:rsidR="00663243" w:rsidRPr="001F0358" w:rsidRDefault="00663243" w:rsidP="00881CA2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</w:p>
    <w:p w14:paraId="7B86F8BE" w14:textId="5A8043C3" w:rsidR="008849FE" w:rsidRPr="001F0358" w:rsidRDefault="00513F14" w:rsidP="00881CA2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1F0358">
        <w:rPr>
          <w:rFonts w:ascii="Garamond" w:hAnsi="Garamond"/>
          <w:b/>
          <w:sz w:val="24"/>
          <w:szCs w:val="24"/>
        </w:rPr>
        <w:t xml:space="preserve">PËR RATIFIKIMIN E MARRËVESHJES </w:t>
      </w:r>
      <w:r w:rsidR="008849FE" w:rsidRPr="001F0358">
        <w:rPr>
          <w:rFonts w:ascii="Garamond" w:hAnsi="Garamond"/>
          <w:b/>
          <w:sz w:val="24"/>
          <w:szCs w:val="24"/>
        </w:rPr>
        <w:t>NDËRMJET KËSHILLIT TË MINISTRAVE TË REPUBLIKËS SË SHQIPËRISË DHE KONFEDERATËS ZVICERANE, PËRFAQËSUAR</w:t>
      </w:r>
      <w:r w:rsidR="001F0358">
        <w:rPr>
          <w:rFonts w:ascii="Garamond" w:hAnsi="Garamond"/>
          <w:b/>
          <w:sz w:val="24"/>
          <w:szCs w:val="24"/>
        </w:rPr>
        <w:t xml:space="preserve"> </w:t>
      </w:r>
      <w:r w:rsidR="008849FE" w:rsidRPr="001F0358">
        <w:rPr>
          <w:rFonts w:ascii="Garamond" w:hAnsi="Garamond"/>
          <w:b/>
          <w:sz w:val="24"/>
          <w:szCs w:val="24"/>
        </w:rPr>
        <w:t>NGA AGJENCIA ZVICERANE PËR ZHVILLIM DHE BASHKËPUNIM (SDC) E DEPARTAMENTIT FEDERAL ZVICERAN PËR PUNËT</w:t>
      </w:r>
      <w:r w:rsidR="001F0358">
        <w:rPr>
          <w:rFonts w:ascii="Garamond" w:hAnsi="Garamond"/>
          <w:b/>
          <w:sz w:val="24"/>
          <w:szCs w:val="24"/>
        </w:rPr>
        <w:t xml:space="preserve"> </w:t>
      </w:r>
      <w:r w:rsidR="008849FE" w:rsidRPr="001F0358">
        <w:rPr>
          <w:rFonts w:ascii="Garamond" w:hAnsi="Garamond"/>
          <w:b/>
          <w:sz w:val="24"/>
          <w:szCs w:val="24"/>
        </w:rPr>
        <w:t xml:space="preserve">E JASHTME, E CILA VEPRON PËRMES AMBASADËS ZVICERANE NË SHQIPËRI PËR PROJEKTIN </w:t>
      </w:r>
      <w:r w:rsidR="001F0358">
        <w:rPr>
          <w:rFonts w:ascii="Garamond" w:hAnsi="Garamond"/>
          <w:b/>
          <w:sz w:val="24"/>
          <w:szCs w:val="24"/>
        </w:rPr>
        <w:t>“</w:t>
      </w:r>
      <w:r w:rsidR="008849FE" w:rsidRPr="001F0358">
        <w:rPr>
          <w:rFonts w:ascii="Garamond" w:hAnsi="Garamond"/>
          <w:b/>
          <w:sz w:val="24"/>
          <w:szCs w:val="24"/>
        </w:rPr>
        <w:t>LËVIZ ALBANIA</w:t>
      </w:r>
      <w:r w:rsidR="001F0358">
        <w:rPr>
          <w:rFonts w:ascii="Garamond" w:hAnsi="Garamond"/>
          <w:b/>
          <w:sz w:val="24"/>
          <w:szCs w:val="24"/>
        </w:rPr>
        <w:t>”</w:t>
      </w:r>
      <w:r w:rsidR="008849FE" w:rsidRPr="001F0358">
        <w:rPr>
          <w:rFonts w:ascii="Garamond" w:hAnsi="Garamond"/>
          <w:b/>
          <w:sz w:val="24"/>
          <w:szCs w:val="24"/>
        </w:rPr>
        <w:t xml:space="preserve">, FAZA E </w:t>
      </w:r>
      <w:r w:rsidR="001F0358">
        <w:rPr>
          <w:rFonts w:ascii="Garamond" w:hAnsi="Garamond"/>
          <w:b/>
          <w:sz w:val="24"/>
          <w:szCs w:val="24"/>
        </w:rPr>
        <w:t>DYTË KORRIK 2019–</w:t>
      </w:r>
      <w:r w:rsidRPr="001F0358">
        <w:rPr>
          <w:rFonts w:ascii="Garamond" w:hAnsi="Garamond"/>
          <w:b/>
          <w:sz w:val="24"/>
          <w:szCs w:val="24"/>
        </w:rPr>
        <w:t>QERSHOR 2023</w:t>
      </w:r>
      <w:r w:rsidR="001F0358">
        <w:rPr>
          <w:rFonts w:ascii="Garamond" w:hAnsi="Garamond"/>
          <w:b/>
          <w:sz w:val="24"/>
          <w:szCs w:val="24"/>
        </w:rPr>
        <w:t>”</w:t>
      </w:r>
    </w:p>
    <w:p w14:paraId="7B86F8BF" w14:textId="77777777" w:rsidR="008849FE" w:rsidRPr="001F0358" w:rsidRDefault="008849FE" w:rsidP="00881CA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B86F8C0" w14:textId="77777777" w:rsidR="008849FE" w:rsidRPr="001F0358" w:rsidRDefault="008849FE" w:rsidP="00881CA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1F0358">
        <w:rPr>
          <w:rFonts w:ascii="Garamond" w:hAnsi="Garamond"/>
          <w:sz w:val="24"/>
          <w:szCs w:val="24"/>
        </w:rPr>
        <w:t xml:space="preserve">Në mbështetje të neneve 78, 83, pika 1, dhe 121, pika 1, të Kushtetutës, me propozimin e Këshillit të Ministrave, </w:t>
      </w:r>
    </w:p>
    <w:p w14:paraId="7B86F8C1" w14:textId="77777777" w:rsidR="008849FE" w:rsidRPr="001F0358" w:rsidRDefault="008849FE" w:rsidP="00881CA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B86F8C2" w14:textId="7E7CE497" w:rsidR="008849FE" w:rsidRPr="001F0358" w:rsidRDefault="008849FE" w:rsidP="00881CA2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1F0358">
        <w:rPr>
          <w:rFonts w:ascii="Garamond" w:hAnsi="Garamond"/>
          <w:sz w:val="24"/>
          <w:szCs w:val="24"/>
        </w:rPr>
        <w:t>KUVENDI</w:t>
      </w:r>
    </w:p>
    <w:p w14:paraId="7B86F8C4" w14:textId="77777777" w:rsidR="008849FE" w:rsidRPr="001F0358" w:rsidRDefault="008849FE" w:rsidP="00881CA2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1F0358">
        <w:rPr>
          <w:rFonts w:ascii="Garamond" w:hAnsi="Garamond"/>
          <w:sz w:val="24"/>
          <w:szCs w:val="24"/>
        </w:rPr>
        <w:t>I REPUBLIKËS SË SHQIPËRISË</w:t>
      </w:r>
    </w:p>
    <w:p w14:paraId="7B86F8C5" w14:textId="77777777" w:rsidR="008849FE" w:rsidRPr="001F0358" w:rsidRDefault="008849FE" w:rsidP="00881CA2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7B86F8C6" w14:textId="720A53A5" w:rsidR="008849FE" w:rsidRPr="001F0358" w:rsidRDefault="00881CA2" w:rsidP="00881CA2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1F0358">
        <w:rPr>
          <w:rFonts w:ascii="Garamond" w:hAnsi="Garamond"/>
          <w:sz w:val="24"/>
          <w:szCs w:val="24"/>
        </w:rPr>
        <w:t>VENDOS</w:t>
      </w:r>
      <w:r w:rsidR="008849FE" w:rsidRPr="001F0358">
        <w:rPr>
          <w:rFonts w:ascii="Garamond" w:hAnsi="Garamond"/>
          <w:sz w:val="24"/>
          <w:szCs w:val="24"/>
        </w:rPr>
        <w:t>I:</w:t>
      </w:r>
    </w:p>
    <w:p w14:paraId="7B86F8C7" w14:textId="77777777" w:rsidR="008849FE" w:rsidRPr="001F0358" w:rsidRDefault="008849FE" w:rsidP="00881CA2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7B86F8C8" w14:textId="77777777" w:rsidR="008849FE" w:rsidRPr="001F0358" w:rsidRDefault="008849FE" w:rsidP="00881CA2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1F0358">
        <w:rPr>
          <w:rFonts w:ascii="Garamond" w:hAnsi="Garamond"/>
          <w:sz w:val="24"/>
          <w:szCs w:val="24"/>
        </w:rPr>
        <w:t>Neni 1</w:t>
      </w:r>
    </w:p>
    <w:p w14:paraId="7B86F8C9" w14:textId="77777777" w:rsidR="008849FE" w:rsidRPr="001F0358" w:rsidRDefault="008849FE" w:rsidP="00881CA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B86F8CA" w14:textId="24DE724F" w:rsidR="008849FE" w:rsidRPr="001F0358" w:rsidRDefault="008849FE" w:rsidP="00881CA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1F0358">
        <w:rPr>
          <w:rFonts w:ascii="Garamond" w:hAnsi="Garamond"/>
          <w:sz w:val="24"/>
          <w:szCs w:val="24"/>
        </w:rPr>
        <w:t xml:space="preserve">Ratifikohet marrëveshja ndërmjet Këshillit të Ministrave të Republikës së Shqipërisë dhe Konfederatës Zvicerane, përfaqësuar nga Agjencia Zvicerane për Zhvillim dhe Bashkëpunim (SDC) e Departamentit Federal Zviceran për Punët e Jashtme, e cila vepron përmes Ambasadës Zvicerane në Shqipëri për projektin </w:t>
      </w:r>
      <w:r w:rsidR="001F0358">
        <w:rPr>
          <w:rFonts w:ascii="Garamond" w:hAnsi="Garamond"/>
          <w:sz w:val="24"/>
          <w:szCs w:val="24"/>
        </w:rPr>
        <w:t>“</w:t>
      </w:r>
      <w:r w:rsidRPr="001F0358">
        <w:rPr>
          <w:rFonts w:ascii="Garamond" w:hAnsi="Garamond"/>
          <w:sz w:val="24"/>
          <w:szCs w:val="24"/>
        </w:rPr>
        <w:t>Lëviz Albania</w:t>
      </w:r>
      <w:r w:rsidR="001F0358">
        <w:rPr>
          <w:rFonts w:ascii="Garamond" w:hAnsi="Garamond"/>
          <w:sz w:val="24"/>
          <w:szCs w:val="24"/>
        </w:rPr>
        <w:t>”</w:t>
      </w:r>
      <w:r w:rsidR="00FB148F">
        <w:rPr>
          <w:rFonts w:ascii="Garamond" w:hAnsi="Garamond"/>
          <w:sz w:val="24"/>
          <w:szCs w:val="24"/>
        </w:rPr>
        <w:t>, faza e dytë korrik 2019–</w:t>
      </w:r>
      <w:r w:rsidRPr="001F0358">
        <w:rPr>
          <w:rFonts w:ascii="Garamond" w:hAnsi="Garamond"/>
          <w:sz w:val="24"/>
          <w:szCs w:val="24"/>
        </w:rPr>
        <w:t>qershor 2023</w:t>
      </w:r>
      <w:r w:rsidR="001F0358">
        <w:rPr>
          <w:rFonts w:ascii="Garamond" w:hAnsi="Garamond"/>
          <w:sz w:val="24"/>
          <w:szCs w:val="24"/>
        </w:rPr>
        <w:t>”</w:t>
      </w:r>
      <w:r w:rsidR="00656C38" w:rsidRPr="001F0358">
        <w:rPr>
          <w:rFonts w:ascii="Garamond" w:hAnsi="Garamond"/>
          <w:sz w:val="24"/>
          <w:szCs w:val="24"/>
        </w:rPr>
        <w:t>,</w:t>
      </w:r>
      <w:r w:rsidRPr="001F0358">
        <w:rPr>
          <w:rFonts w:ascii="Garamond" w:hAnsi="Garamond"/>
          <w:sz w:val="24"/>
          <w:szCs w:val="24"/>
        </w:rPr>
        <w:t xml:space="preserve"> sipas tekstit që i bashkëlidhet këtij ligji dhe është pjesë përbërëse e tij. </w:t>
      </w:r>
    </w:p>
    <w:p w14:paraId="7B86F8CB" w14:textId="77777777" w:rsidR="008849FE" w:rsidRPr="001F0358" w:rsidRDefault="008849FE" w:rsidP="00881CA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B86F8CC" w14:textId="77777777" w:rsidR="008849FE" w:rsidRPr="001F0358" w:rsidRDefault="008849FE" w:rsidP="00881CA2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1F0358">
        <w:rPr>
          <w:rFonts w:ascii="Garamond" w:hAnsi="Garamond"/>
          <w:sz w:val="24"/>
          <w:szCs w:val="24"/>
        </w:rPr>
        <w:t>Neni 2</w:t>
      </w:r>
    </w:p>
    <w:p w14:paraId="7B86F8CD" w14:textId="77777777" w:rsidR="008849FE" w:rsidRPr="001F0358" w:rsidRDefault="008849FE" w:rsidP="00881CA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B86F8CE" w14:textId="77777777" w:rsidR="008849FE" w:rsidRPr="001F0358" w:rsidRDefault="008849FE" w:rsidP="00881CA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1F0358">
        <w:rPr>
          <w:rFonts w:ascii="Garamond" w:hAnsi="Garamond"/>
          <w:sz w:val="24"/>
          <w:szCs w:val="24"/>
        </w:rPr>
        <w:t>Ky ligj hyn në fuqi 15 ditë pas botimit në Fletoren Zyrtare.</w:t>
      </w:r>
    </w:p>
    <w:p w14:paraId="7B86F8CF" w14:textId="77777777" w:rsidR="008849FE" w:rsidRPr="001F0358" w:rsidRDefault="008849FE" w:rsidP="00881CA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B86F8D5" w14:textId="77777777" w:rsidR="00976A3C" w:rsidRPr="001F0358" w:rsidRDefault="00976A3C" w:rsidP="00881CA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1F0358">
        <w:rPr>
          <w:rFonts w:ascii="Garamond" w:hAnsi="Garamond"/>
          <w:sz w:val="24"/>
          <w:szCs w:val="24"/>
        </w:rPr>
        <w:t xml:space="preserve">Miratuar në datën </w:t>
      </w:r>
      <w:r w:rsidR="008849FE" w:rsidRPr="001F0358">
        <w:rPr>
          <w:rFonts w:ascii="Garamond" w:hAnsi="Garamond"/>
          <w:sz w:val="24"/>
          <w:szCs w:val="24"/>
        </w:rPr>
        <w:t>7.7</w:t>
      </w:r>
      <w:r w:rsidR="00146D52" w:rsidRPr="001F0358">
        <w:rPr>
          <w:rFonts w:ascii="Garamond" w:hAnsi="Garamond"/>
          <w:sz w:val="24"/>
          <w:szCs w:val="24"/>
        </w:rPr>
        <w:t>.</w:t>
      </w:r>
      <w:r w:rsidR="00B8668D" w:rsidRPr="001F0358">
        <w:rPr>
          <w:rFonts w:ascii="Garamond" w:hAnsi="Garamond"/>
          <w:sz w:val="24"/>
          <w:szCs w:val="24"/>
        </w:rPr>
        <w:t>2021</w:t>
      </w:r>
    </w:p>
    <w:p w14:paraId="583D27B8" w14:textId="77777777" w:rsidR="00FB148F" w:rsidRDefault="00FB148F" w:rsidP="00FB148F">
      <w:pPr>
        <w:autoSpaceDE w:val="0"/>
        <w:autoSpaceDN w:val="0"/>
        <w:adjustRightInd w:val="0"/>
        <w:spacing w:after="0"/>
        <w:jc w:val="both"/>
        <w:rPr>
          <w:rFonts w:ascii="Garamond" w:hAnsi="Garamond"/>
          <w:b/>
          <w:sz w:val="24"/>
          <w:szCs w:val="24"/>
        </w:rPr>
      </w:pPr>
    </w:p>
    <w:p w14:paraId="3A4A8781" w14:textId="1F072CEB" w:rsidR="00FB148F" w:rsidRPr="002552A3" w:rsidRDefault="00FB148F" w:rsidP="00FB148F">
      <w:pPr>
        <w:autoSpaceDE w:val="0"/>
        <w:autoSpaceDN w:val="0"/>
        <w:adjustRightInd w:val="0"/>
        <w:spacing w:after="0"/>
        <w:jc w:val="both"/>
        <w:rPr>
          <w:rFonts w:ascii="Garamond" w:hAnsi="Garamond"/>
          <w:b/>
          <w:color w:val="000000"/>
          <w:sz w:val="24"/>
          <w:szCs w:val="24"/>
        </w:rPr>
      </w:pPr>
      <w:r w:rsidRPr="002552A3">
        <w:rPr>
          <w:rFonts w:ascii="Garamond" w:hAnsi="Garamond"/>
          <w:b/>
          <w:sz w:val="24"/>
          <w:szCs w:val="24"/>
        </w:rPr>
        <w:t>Shpallur me dekretin nr.</w:t>
      </w:r>
      <w:r w:rsidR="00B6044A">
        <w:rPr>
          <w:rFonts w:ascii="Garamond" w:hAnsi="Garamond"/>
          <w:b/>
          <w:sz w:val="24"/>
          <w:szCs w:val="24"/>
        </w:rPr>
        <w:t xml:space="preserve"> 13171</w:t>
      </w:r>
      <w:r w:rsidRPr="002552A3">
        <w:rPr>
          <w:rFonts w:ascii="Garamond" w:hAnsi="Garamond"/>
          <w:b/>
          <w:sz w:val="24"/>
          <w:szCs w:val="24"/>
        </w:rPr>
        <w:t xml:space="preserve">, datë </w:t>
      </w:r>
      <w:r w:rsidR="00B6044A">
        <w:rPr>
          <w:rFonts w:ascii="Garamond" w:hAnsi="Garamond"/>
          <w:b/>
          <w:sz w:val="24"/>
          <w:szCs w:val="24"/>
        </w:rPr>
        <w:t>26.7</w:t>
      </w:r>
      <w:r>
        <w:rPr>
          <w:rFonts w:ascii="Garamond" w:hAnsi="Garamond"/>
          <w:b/>
          <w:sz w:val="24"/>
          <w:szCs w:val="24"/>
        </w:rPr>
        <w:t>.</w:t>
      </w:r>
      <w:r w:rsidRPr="002552A3">
        <w:rPr>
          <w:rFonts w:ascii="Garamond" w:hAnsi="Garamond"/>
          <w:b/>
          <w:sz w:val="24"/>
          <w:szCs w:val="24"/>
        </w:rPr>
        <w:t>2021, të Presidentit të Republikës së Shqipërisë, Ilir Meta.</w:t>
      </w:r>
    </w:p>
    <w:p w14:paraId="69CFEF3D" w14:textId="77777777" w:rsidR="00A80A01" w:rsidRPr="001F0358" w:rsidRDefault="00A80A01" w:rsidP="00881CA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0E3E291" w14:textId="17E66129" w:rsidR="00FB148F" w:rsidRDefault="00FB148F" w:rsidP="00881CA2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4D3F6A">
        <w:rPr>
          <w:rFonts w:ascii="Garamond" w:hAnsi="Garamond"/>
          <w:b/>
          <w:sz w:val="24"/>
          <w:szCs w:val="24"/>
        </w:rPr>
        <w:t>MARRËVESHJE</w:t>
      </w:r>
      <w:r>
        <w:rPr>
          <w:rFonts w:ascii="Garamond" w:hAnsi="Garamond"/>
          <w:sz w:val="24"/>
          <w:szCs w:val="24"/>
        </w:rPr>
        <w:t xml:space="preserve"> </w:t>
      </w:r>
    </w:p>
    <w:p w14:paraId="6919EBAC" w14:textId="6825B2EB" w:rsidR="00A80A01" w:rsidRPr="001F0358" w:rsidRDefault="00FB148F" w:rsidP="00881CA2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1F0358">
        <w:rPr>
          <w:rFonts w:ascii="Garamond" w:hAnsi="Garamond"/>
          <w:sz w:val="24"/>
          <w:szCs w:val="24"/>
        </w:rPr>
        <w:t>NDËRMJET</w:t>
      </w:r>
      <w:r>
        <w:rPr>
          <w:rFonts w:ascii="Garamond" w:hAnsi="Garamond"/>
          <w:sz w:val="24"/>
          <w:szCs w:val="24"/>
        </w:rPr>
        <w:t xml:space="preserve"> </w:t>
      </w:r>
      <w:r w:rsidRPr="001F0358">
        <w:rPr>
          <w:rFonts w:ascii="Garamond" w:hAnsi="Garamond"/>
          <w:sz w:val="24"/>
          <w:szCs w:val="24"/>
        </w:rPr>
        <w:t>KËSHILLIT TË MINISTRAVE TË REPUBLIKËS SË SHQIPËRISË</w:t>
      </w:r>
      <w:r>
        <w:rPr>
          <w:rFonts w:ascii="Garamond" w:hAnsi="Garamond"/>
          <w:sz w:val="24"/>
          <w:szCs w:val="24"/>
        </w:rPr>
        <w:t xml:space="preserve"> </w:t>
      </w:r>
      <w:r w:rsidRPr="001F0358">
        <w:rPr>
          <w:rFonts w:ascii="Garamond" w:hAnsi="Garamond"/>
          <w:sz w:val="24"/>
          <w:szCs w:val="24"/>
        </w:rPr>
        <w:t>DHE</w:t>
      </w:r>
      <w:r>
        <w:rPr>
          <w:rFonts w:ascii="Garamond" w:hAnsi="Garamond"/>
          <w:sz w:val="24"/>
          <w:szCs w:val="24"/>
        </w:rPr>
        <w:t xml:space="preserve"> </w:t>
      </w:r>
      <w:r w:rsidRPr="001F0358">
        <w:rPr>
          <w:rFonts w:ascii="Garamond" w:hAnsi="Garamond"/>
          <w:sz w:val="24"/>
          <w:szCs w:val="24"/>
        </w:rPr>
        <w:t>KONFEDERATËS ZVICERANE</w:t>
      </w:r>
      <w:r w:rsidR="004D3F6A">
        <w:rPr>
          <w:rFonts w:ascii="Garamond" w:hAnsi="Garamond"/>
          <w:sz w:val="24"/>
          <w:szCs w:val="24"/>
        </w:rPr>
        <w:t xml:space="preserve">, </w:t>
      </w:r>
      <w:r w:rsidRPr="001F0358">
        <w:rPr>
          <w:rFonts w:ascii="Garamond" w:hAnsi="Garamond"/>
          <w:sz w:val="24"/>
          <w:szCs w:val="24"/>
        </w:rPr>
        <w:t>PËRFAQËSUAR NGA AGJENCIA ZVICERANE PËR ZHVILLIM DHE BASHKËPUNIM (SDC) E DEPARTAMENTIT FEDERAL ZVICERAN PËR PUNËT E JASHTME, E CILA VEPRON PËRMES AMBASADËS ZVICERANE NË SHQIPËRI</w:t>
      </w:r>
      <w:r w:rsidR="004D3F6A">
        <w:rPr>
          <w:rFonts w:ascii="Garamond" w:hAnsi="Garamond"/>
          <w:sz w:val="24"/>
          <w:szCs w:val="24"/>
        </w:rPr>
        <w:t xml:space="preserve"> </w:t>
      </w:r>
      <w:r w:rsidRPr="001F0358">
        <w:rPr>
          <w:rFonts w:ascii="Garamond" w:hAnsi="Garamond"/>
          <w:sz w:val="24"/>
          <w:szCs w:val="24"/>
        </w:rPr>
        <w:t xml:space="preserve">PËR PROJEKTIN </w:t>
      </w:r>
      <w:r w:rsidR="004D3F6A">
        <w:rPr>
          <w:rFonts w:ascii="Garamond" w:hAnsi="Garamond"/>
          <w:sz w:val="24"/>
          <w:szCs w:val="24"/>
        </w:rPr>
        <w:t>“</w:t>
      </w:r>
      <w:r w:rsidRPr="001F0358">
        <w:rPr>
          <w:rFonts w:ascii="Garamond" w:hAnsi="Garamond"/>
          <w:sz w:val="24"/>
          <w:szCs w:val="24"/>
        </w:rPr>
        <w:t xml:space="preserve">LËVIZ </w:t>
      </w:r>
      <w:r>
        <w:rPr>
          <w:rFonts w:ascii="Garamond" w:hAnsi="Garamond"/>
          <w:sz w:val="24"/>
          <w:szCs w:val="24"/>
        </w:rPr>
        <w:t>ALBANIA</w:t>
      </w:r>
      <w:r w:rsidR="004D3F6A">
        <w:rPr>
          <w:rFonts w:ascii="Garamond" w:hAnsi="Garamond"/>
          <w:sz w:val="24"/>
          <w:szCs w:val="24"/>
        </w:rPr>
        <w:t>”,</w:t>
      </w:r>
      <w:r>
        <w:rPr>
          <w:rFonts w:ascii="Garamond" w:hAnsi="Garamond"/>
          <w:sz w:val="24"/>
          <w:szCs w:val="24"/>
        </w:rPr>
        <w:t xml:space="preserve"> FAZA E DYTË KORRIK 2019–</w:t>
      </w:r>
      <w:r w:rsidRPr="001F0358">
        <w:rPr>
          <w:rFonts w:ascii="Garamond" w:hAnsi="Garamond"/>
          <w:sz w:val="24"/>
          <w:szCs w:val="24"/>
        </w:rPr>
        <w:t>QERSHOR 2023</w:t>
      </w:r>
    </w:p>
    <w:p w14:paraId="7B86F8D6" w14:textId="77777777" w:rsidR="008F2BB2" w:rsidRPr="001F0358" w:rsidRDefault="008F2BB2" w:rsidP="00881CA2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6CF365E2" w14:textId="72D1C46A" w:rsidR="00E243CE" w:rsidRPr="001F0358" w:rsidRDefault="00E243CE" w:rsidP="00881CA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1F0358">
        <w:rPr>
          <w:rFonts w:ascii="Garamond" w:hAnsi="Garamond"/>
          <w:sz w:val="24"/>
          <w:szCs w:val="24"/>
        </w:rPr>
        <w:t xml:space="preserve">Një </w:t>
      </w:r>
      <w:r w:rsidR="004D3F6A" w:rsidRPr="001F0358">
        <w:rPr>
          <w:rFonts w:ascii="Garamond" w:hAnsi="Garamond"/>
          <w:sz w:val="24"/>
          <w:szCs w:val="24"/>
        </w:rPr>
        <w:t>projekt dypalësh bashkëpunimi dhe zhvillimi</w:t>
      </w:r>
      <w:r w:rsidR="001F3639">
        <w:rPr>
          <w:rFonts w:ascii="Garamond" w:hAnsi="Garamond"/>
          <w:sz w:val="24"/>
          <w:szCs w:val="24"/>
        </w:rPr>
        <w:t>;</w:t>
      </w:r>
      <w:r w:rsidRPr="001F0358">
        <w:rPr>
          <w:rFonts w:ascii="Garamond" w:hAnsi="Garamond"/>
          <w:sz w:val="24"/>
          <w:szCs w:val="24"/>
        </w:rPr>
        <w:t xml:space="preserve"> </w:t>
      </w:r>
    </w:p>
    <w:p w14:paraId="50988749" w14:textId="7DDB5E65" w:rsidR="00E243CE" w:rsidRPr="001F0358" w:rsidRDefault="00E243CE" w:rsidP="00881CA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1F0358">
        <w:rPr>
          <w:rFonts w:ascii="Garamond" w:hAnsi="Garamond"/>
          <w:sz w:val="24"/>
          <w:szCs w:val="24"/>
        </w:rPr>
        <w:t>Në përpjekje për të forcuar marrëdhëniet miqësore që ekzistojnë mes dy vendeve</w:t>
      </w:r>
      <w:r w:rsidR="001F3639">
        <w:rPr>
          <w:rFonts w:ascii="Garamond" w:hAnsi="Garamond"/>
          <w:sz w:val="24"/>
          <w:szCs w:val="24"/>
        </w:rPr>
        <w:t>;</w:t>
      </w:r>
      <w:r w:rsidRPr="001F0358">
        <w:rPr>
          <w:rFonts w:ascii="Garamond" w:hAnsi="Garamond"/>
          <w:sz w:val="24"/>
          <w:szCs w:val="24"/>
        </w:rPr>
        <w:t xml:space="preserve"> </w:t>
      </w:r>
    </w:p>
    <w:p w14:paraId="068AE2D9" w14:textId="3F3EBF46" w:rsidR="00E243CE" w:rsidRPr="001F0358" w:rsidRDefault="00E243CE" w:rsidP="00881CA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1F0358">
        <w:rPr>
          <w:rFonts w:ascii="Garamond" w:hAnsi="Garamond"/>
          <w:sz w:val="24"/>
          <w:szCs w:val="24"/>
        </w:rPr>
        <w:t>Në përputhje dhe në zbatim të Marrëveshjes Kuadër lidhur me Bashkëpunimin Teknik e Financiar dhe Ndihmën Humanitare</w:t>
      </w:r>
      <w:r w:rsidR="002042DD">
        <w:rPr>
          <w:rFonts w:ascii="Garamond" w:hAnsi="Garamond"/>
          <w:sz w:val="24"/>
          <w:szCs w:val="24"/>
        </w:rPr>
        <w:t>,</w:t>
      </w:r>
      <w:r w:rsidRPr="001F0358">
        <w:rPr>
          <w:rFonts w:ascii="Garamond" w:hAnsi="Garamond"/>
          <w:sz w:val="24"/>
          <w:szCs w:val="24"/>
        </w:rPr>
        <w:t xml:space="preserve"> lidhur mes Këshillit Federal Zviceran dhe Këshillit të Ministrave të Republikës së Shqipërisë</w:t>
      </w:r>
      <w:r w:rsidR="002042DD">
        <w:rPr>
          <w:rFonts w:ascii="Garamond" w:hAnsi="Garamond"/>
          <w:sz w:val="24"/>
          <w:szCs w:val="24"/>
        </w:rPr>
        <w:t>,</w:t>
      </w:r>
      <w:r w:rsidRPr="001F0358">
        <w:rPr>
          <w:rFonts w:ascii="Garamond" w:hAnsi="Garamond"/>
          <w:sz w:val="24"/>
          <w:szCs w:val="24"/>
        </w:rPr>
        <w:t xml:space="preserve"> më 11 maj 2007 dhe ratifikuar më 13 shtator 2007 nga Parlamenti i Shqipërisë si </w:t>
      </w:r>
      <w:r w:rsidR="002042DD" w:rsidRPr="001F0358">
        <w:rPr>
          <w:rFonts w:ascii="Garamond" w:hAnsi="Garamond"/>
          <w:sz w:val="24"/>
          <w:szCs w:val="24"/>
        </w:rPr>
        <w:t>ligji nr</w:t>
      </w:r>
      <w:r w:rsidRPr="001F0358">
        <w:rPr>
          <w:rFonts w:ascii="Garamond" w:hAnsi="Garamond"/>
          <w:sz w:val="24"/>
          <w:szCs w:val="24"/>
        </w:rPr>
        <w:t>. 9801</w:t>
      </w:r>
      <w:r w:rsidR="002042DD">
        <w:rPr>
          <w:rFonts w:ascii="Garamond" w:hAnsi="Garamond"/>
          <w:sz w:val="24"/>
          <w:szCs w:val="24"/>
        </w:rPr>
        <w:t>;</w:t>
      </w:r>
      <w:r w:rsidRPr="001F0358">
        <w:rPr>
          <w:rFonts w:ascii="Garamond" w:hAnsi="Garamond"/>
          <w:sz w:val="24"/>
          <w:szCs w:val="24"/>
        </w:rPr>
        <w:t xml:space="preserve"> </w:t>
      </w:r>
    </w:p>
    <w:p w14:paraId="192D64D1" w14:textId="29BC21E5" w:rsidR="00E243CE" w:rsidRPr="001F0358" w:rsidRDefault="00E243CE" w:rsidP="00881CA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1F0358">
        <w:rPr>
          <w:rFonts w:ascii="Garamond" w:hAnsi="Garamond"/>
          <w:sz w:val="24"/>
          <w:szCs w:val="24"/>
        </w:rPr>
        <w:lastRenderedPageBreak/>
        <w:t>Në respekt të parimeve demokratike dhe të drejtave themelore të njeriut të parashikuara në veçanti në Deklaratën Universale për të Drejtat e Njeriut, mbi të cilat janë bazuar politikat e brendshme dhe të jashtme të të dyja Palëve dhe përbëjnë një element thelbësor në një bazë të barabartë me objektivat e Marrëveshjes aktuale</w:t>
      </w:r>
      <w:r w:rsidR="002042DD">
        <w:rPr>
          <w:rFonts w:ascii="Garamond" w:hAnsi="Garamond"/>
          <w:sz w:val="24"/>
          <w:szCs w:val="24"/>
        </w:rPr>
        <w:t>;</w:t>
      </w:r>
      <w:r w:rsidRPr="001F0358">
        <w:rPr>
          <w:rFonts w:ascii="Garamond" w:hAnsi="Garamond"/>
          <w:sz w:val="24"/>
          <w:szCs w:val="24"/>
        </w:rPr>
        <w:t xml:space="preserve"> </w:t>
      </w:r>
    </w:p>
    <w:p w14:paraId="7D81726D" w14:textId="77777777" w:rsidR="00E243CE" w:rsidRPr="001F0358" w:rsidRDefault="00E243CE" w:rsidP="00881CA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1F0358">
        <w:rPr>
          <w:rFonts w:ascii="Garamond" w:hAnsi="Garamond"/>
          <w:sz w:val="24"/>
          <w:szCs w:val="24"/>
        </w:rPr>
        <w:t xml:space="preserve">Këshilli i Ministrave i Republikës së Shqipërisë dhe Konfederata Zvicerane kanë rënë dakord mbi kushtet dhe afatet e parashikuara më poshtë: </w:t>
      </w:r>
    </w:p>
    <w:p w14:paraId="3658AD33" w14:textId="77777777" w:rsidR="00881CA2" w:rsidRPr="001F0358" w:rsidRDefault="00881CA2" w:rsidP="00881CA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2F954BF" w14:textId="51D4AEFB" w:rsidR="00881CA2" w:rsidRPr="001F0358" w:rsidRDefault="00E243CE" w:rsidP="00881CA2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1F0358">
        <w:rPr>
          <w:rFonts w:ascii="Garamond" w:hAnsi="Garamond"/>
          <w:sz w:val="24"/>
          <w:szCs w:val="24"/>
        </w:rPr>
        <w:t>Neni 1</w:t>
      </w:r>
    </w:p>
    <w:p w14:paraId="329C1182" w14:textId="29A97116" w:rsidR="00881CA2" w:rsidRPr="001F0358" w:rsidRDefault="00E243CE" w:rsidP="00881CA2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1F0358">
        <w:rPr>
          <w:rFonts w:ascii="Garamond" w:hAnsi="Garamond"/>
          <w:b/>
          <w:sz w:val="24"/>
          <w:szCs w:val="24"/>
        </w:rPr>
        <w:t xml:space="preserve">Kushte të </w:t>
      </w:r>
      <w:r w:rsidR="002042DD" w:rsidRPr="001F0358">
        <w:rPr>
          <w:rFonts w:ascii="Garamond" w:hAnsi="Garamond"/>
          <w:b/>
          <w:sz w:val="24"/>
          <w:szCs w:val="24"/>
        </w:rPr>
        <w:t>përgjithshme dhe përkufizime</w:t>
      </w:r>
    </w:p>
    <w:p w14:paraId="66407AD2" w14:textId="77777777" w:rsidR="00881CA2" w:rsidRPr="001F0358" w:rsidRDefault="00881CA2" w:rsidP="00881CA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A0FAAE5" w14:textId="28588058" w:rsidR="00E243CE" w:rsidRPr="001F0358" w:rsidRDefault="00E243CE" w:rsidP="00881CA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1F0358">
        <w:rPr>
          <w:rFonts w:ascii="Garamond" w:hAnsi="Garamond"/>
          <w:sz w:val="24"/>
          <w:szCs w:val="24"/>
        </w:rPr>
        <w:t xml:space="preserve">Kudo ku përdoren në këtë Marrëveshje, me përjashtim të rasteve kur parashikohet ndryshe nga konteksti, termat e paraqitura më poshtë do të kenë kuptimet përkatëse: </w:t>
      </w:r>
    </w:p>
    <w:p w14:paraId="761BF139" w14:textId="19B72435" w:rsidR="00E243CE" w:rsidRPr="001F0358" w:rsidRDefault="00E243CE" w:rsidP="00881CA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1F0358">
        <w:rPr>
          <w:rFonts w:ascii="Garamond" w:hAnsi="Garamond"/>
          <w:sz w:val="24"/>
          <w:szCs w:val="24"/>
        </w:rPr>
        <w:t xml:space="preserve">a) </w:t>
      </w:r>
      <w:r w:rsidR="001F0358">
        <w:rPr>
          <w:rFonts w:ascii="Garamond" w:hAnsi="Garamond"/>
          <w:sz w:val="24"/>
          <w:szCs w:val="24"/>
        </w:rPr>
        <w:t>“</w:t>
      </w:r>
      <w:r w:rsidRPr="001F0358">
        <w:rPr>
          <w:rFonts w:ascii="Garamond" w:hAnsi="Garamond"/>
          <w:sz w:val="24"/>
          <w:szCs w:val="24"/>
        </w:rPr>
        <w:t>Palët</w:t>
      </w:r>
      <w:r w:rsidR="001F0358">
        <w:rPr>
          <w:rFonts w:ascii="Garamond" w:hAnsi="Garamond"/>
          <w:sz w:val="24"/>
          <w:szCs w:val="24"/>
        </w:rPr>
        <w:t>”</w:t>
      </w:r>
      <w:r w:rsidRPr="001F0358">
        <w:rPr>
          <w:rFonts w:ascii="Garamond" w:hAnsi="Garamond"/>
          <w:sz w:val="24"/>
          <w:szCs w:val="24"/>
        </w:rPr>
        <w:t xml:space="preserve"> nënkupton Këshillin e Ministrave të Republikës së Shqipërisë dhe Konfederatën Zvicerane; </w:t>
      </w:r>
    </w:p>
    <w:p w14:paraId="29021656" w14:textId="0EA8F429" w:rsidR="00E243CE" w:rsidRPr="001F0358" w:rsidRDefault="00E243CE" w:rsidP="00881CA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1F0358">
        <w:rPr>
          <w:rFonts w:ascii="Garamond" w:hAnsi="Garamond"/>
          <w:sz w:val="24"/>
          <w:szCs w:val="24"/>
        </w:rPr>
        <w:t xml:space="preserve">b) </w:t>
      </w:r>
      <w:r w:rsidR="001F0358">
        <w:rPr>
          <w:rFonts w:ascii="Garamond" w:hAnsi="Garamond"/>
          <w:sz w:val="24"/>
          <w:szCs w:val="24"/>
        </w:rPr>
        <w:t>“</w:t>
      </w:r>
      <w:r w:rsidRPr="001F0358">
        <w:rPr>
          <w:rFonts w:ascii="Garamond" w:hAnsi="Garamond"/>
          <w:sz w:val="24"/>
          <w:szCs w:val="24"/>
        </w:rPr>
        <w:t>Këshilli i Ministrave të Republikës së Shqipërisë</w:t>
      </w:r>
      <w:r w:rsidR="001F0358">
        <w:rPr>
          <w:rFonts w:ascii="Garamond" w:hAnsi="Garamond"/>
          <w:sz w:val="24"/>
          <w:szCs w:val="24"/>
        </w:rPr>
        <w:t>”</w:t>
      </w:r>
      <w:r w:rsidRPr="001F0358">
        <w:rPr>
          <w:rFonts w:ascii="Garamond" w:hAnsi="Garamond"/>
          <w:sz w:val="24"/>
          <w:szCs w:val="24"/>
        </w:rPr>
        <w:t xml:space="preserve"> nënkupton Qeverinë e Republikës së Shqipërisë, e përfaqësuar nga Ministria e Brendshme; </w:t>
      </w:r>
    </w:p>
    <w:p w14:paraId="77FA63C0" w14:textId="55AA10BE" w:rsidR="00881CA2" w:rsidRPr="001F0358" w:rsidRDefault="00881CA2" w:rsidP="00881CA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1F0358">
        <w:rPr>
          <w:rFonts w:ascii="Garamond" w:hAnsi="Garamond"/>
          <w:sz w:val="24"/>
          <w:szCs w:val="24"/>
        </w:rPr>
        <w:t xml:space="preserve">c) </w:t>
      </w:r>
      <w:r w:rsidR="001F0358">
        <w:rPr>
          <w:rFonts w:ascii="Garamond" w:hAnsi="Garamond"/>
          <w:sz w:val="24"/>
          <w:szCs w:val="24"/>
        </w:rPr>
        <w:t>“</w:t>
      </w:r>
      <w:r w:rsidR="00E243CE" w:rsidRPr="001F0358">
        <w:rPr>
          <w:rFonts w:ascii="Garamond" w:hAnsi="Garamond"/>
          <w:sz w:val="24"/>
          <w:szCs w:val="24"/>
        </w:rPr>
        <w:t>Konfederata Zvicerane</w:t>
      </w:r>
      <w:r w:rsidR="001F0358">
        <w:rPr>
          <w:rFonts w:ascii="Garamond" w:hAnsi="Garamond"/>
          <w:sz w:val="24"/>
          <w:szCs w:val="24"/>
        </w:rPr>
        <w:t>”</w:t>
      </w:r>
      <w:r w:rsidR="00E243CE" w:rsidRPr="001F0358">
        <w:rPr>
          <w:rFonts w:ascii="Garamond" w:hAnsi="Garamond"/>
          <w:sz w:val="24"/>
          <w:szCs w:val="24"/>
        </w:rPr>
        <w:t xml:space="preserve"> përfaqësohet nga Agjencia Zvicerane për Zhvillim dhe Bashkëpunim (SDC) e Departamentit Federal Zviceran për Punët e Jashtme; </w:t>
      </w:r>
    </w:p>
    <w:p w14:paraId="154B30D8" w14:textId="31FFD0B5" w:rsidR="00881CA2" w:rsidRPr="001F0358" w:rsidRDefault="00E243CE" w:rsidP="00881CA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1F0358">
        <w:rPr>
          <w:rFonts w:ascii="Garamond" w:hAnsi="Garamond"/>
          <w:sz w:val="24"/>
          <w:szCs w:val="24"/>
        </w:rPr>
        <w:t xml:space="preserve">d) </w:t>
      </w:r>
      <w:r w:rsidR="001F0358">
        <w:rPr>
          <w:rFonts w:ascii="Garamond" w:hAnsi="Garamond"/>
          <w:sz w:val="24"/>
          <w:szCs w:val="24"/>
        </w:rPr>
        <w:t>“</w:t>
      </w:r>
      <w:r w:rsidRPr="001F0358">
        <w:rPr>
          <w:rFonts w:ascii="Garamond" w:hAnsi="Garamond"/>
          <w:sz w:val="24"/>
          <w:szCs w:val="24"/>
        </w:rPr>
        <w:t>Projekti</w:t>
      </w:r>
      <w:r w:rsidR="001F0358">
        <w:rPr>
          <w:rFonts w:ascii="Garamond" w:hAnsi="Garamond"/>
          <w:sz w:val="24"/>
          <w:szCs w:val="24"/>
        </w:rPr>
        <w:t>”</w:t>
      </w:r>
      <w:r w:rsidRPr="001F0358">
        <w:rPr>
          <w:rFonts w:ascii="Garamond" w:hAnsi="Garamond"/>
          <w:sz w:val="24"/>
          <w:szCs w:val="24"/>
        </w:rPr>
        <w:t xml:space="preserve"> nënkupton projektin </w:t>
      </w:r>
      <w:r w:rsidR="002042DD">
        <w:rPr>
          <w:rFonts w:ascii="Garamond" w:hAnsi="Garamond"/>
          <w:sz w:val="24"/>
          <w:szCs w:val="24"/>
        </w:rPr>
        <w:t>“Lëviz Albania”</w:t>
      </w:r>
      <w:r w:rsidRPr="001F0358">
        <w:rPr>
          <w:rFonts w:ascii="Garamond" w:hAnsi="Garamond"/>
          <w:sz w:val="24"/>
          <w:szCs w:val="24"/>
        </w:rPr>
        <w:t xml:space="preserve">; </w:t>
      </w:r>
    </w:p>
    <w:p w14:paraId="3968E63A" w14:textId="607FB14B" w:rsidR="00881CA2" w:rsidRPr="001F0358" w:rsidRDefault="00E243CE" w:rsidP="00881CA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1F0358">
        <w:rPr>
          <w:rFonts w:ascii="Garamond" w:hAnsi="Garamond"/>
          <w:sz w:val="24"/>
          <w:szCs w:val="24"/>
        </w:rPr>
        <w:t xml:space="preserve">e) </w:t>
      </w:r>
      <w:r w:rsidR="001F0358">
        <w:rPr>
          <w:rFonts w:ascii="Garamond" w:hAnsi="Garamond"/>
          <w:sz w:val="24"/>
          <w:szCs w:val="24"/>
        </w:rPr>
        <w:t>“</w:t>
      </w:r>
      <w:r w:rsidRPr="001F0358">
        <w:rPr>
          <w:rFonts w:ascii="Garamond" w:hAnsi="Garamond"/>
          <w:sz w:val="24"/>
          <w:szCs w:val="24"/>
        </w:rPr>
        <w:t>SDC</w:t>
      </w:r>
      <w:r w:rsidR="001F0358">
        <w:rPr>
          <w:rFonts w:ascii="Garamond" w:hAnsi="Garamond"/>
          <w:sz w:val="24"/>
          <w:szCs w:val="24"/>
        </w:rPr>
        <w:t>”</w:t>
      </w:r>
      <w:r w:rsidRPr="001F0358">
        <w:rPr>
          <w:rFonts w:ascii="Garamond" w:hAnsi="Garamond"/>
          <w:sz w:val="24"/>
          <w:szCs w:val="24"/>
        </w:rPr>
        <w:t xml:space="preserve"> nënkupton Agjencinë Zvicerane për Zhvillim dhe Bashkëpunim të Departamentit Federal Zviceran për Punët e Jashtme; </w:t>
      </w:r>
    </w:p>
    <w:p w14:paraId="501FBA2E" w14:textId="7B828648" w:rsidR="00E243CE" w:rsidRPr="001F0358" w:rsidRDefault="00E243CE" w:rsidP="00881CA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1F0358">
        <w:rPr>
          <w:rFonts w:ascii="Garamond" w:hAnsi="Garamond"/>
          <w:sz w:val="24"/>
          <w:szCs w:val="24"/>
        </w:rPr>
        <w:t xml:space="preserve">f) </w:t>
      </w:r>
      <w:r w:rsidR="001F0358">
        <w:rPr>
          <w:rFonts w:ascii="Garamond" w:hAnsi="Garamond"/>
          <w:sz w:val="24"/>
          <w:szCs w:val="24"/>
        </w:rPr>
        <w:t>“</w:t>
      </w:r>
      <w:r w:rsidRPr="001F0358">
        <w:rPr>
          <w:rFonts w:ascii="Garamond" w:hAnsi="Garamond"/>
          <w:sz w:val="24"/>
          <w:szCs w:val="24"/>
        </w:rPr>
        <w:t>Grant</w:t>
      </w:r>
      <w:r w:rsidR="001F0358">
        <w:rPr>
          <w:rFonts w:ascii="Garamond" w:hAnsi="Garamond"/>
          <w:sz w:val="24"/>
          <w:szCs w:val="24"/>
        </w:rPr>
        <w:t>”</w:t>
      </w:r>
      <w:r w:rsidRPr="001F0358">
        <w:rPr>
          <w:rFonts w:ascii="Garamond" w:hAnsi="Garamond"/>
          <w:sz w:val="24"/>
          <w:szCs w:val="24"/>
        </w:rPr>
        <w:t xml:space="preserve"> nënkupton kontributin e dhënë nga Konfederata Zvicerane</w:t>
      </w:r>
      <w:r w:rsidR="002042DD">
        <w:rPr>
          <w:rFonts w:ascii="Garamond" w:hAnsi="Garamond"/>
          <w:sz w:val="24"/>
          <w:szCs w:val="24"/>
        </w:rPr>
        <w:t>,</w:t>
      </w:r>
      <w:r w:rsidRPr="001F0358">
        <w:rPr>
          <w:rFonts w:ascii="Garamond" w:hAnsi="Garamond"/>
          <w:sz w:val="24"/>
          <w:szCs w:val="24"/>
        </w:rPr>
        <w:t xml:space="preserve"> në përputhje me këtë Marrëveshje; </w:t>
      </w:r>
    </w:p>
    <w:p w14:paraId="7E3AFAAC" w14:textId="63A22CF6" w:rsidR="00E243CE" w:rsidRPr="001F0358" w:rsidRDefault="00881CA2" w:rsidP="00881CA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1F0358">
        <w:rPr>
          <w:rFonts w:ascii="Garamond" w:hAnsi="Garamond"/>
          <w:sz w:val="24"/>
          <w:szCs w:val="24"/>
        </w:rPr>
        <w:t xml:space="preserve">g) </w:t>
      </w:r>
      <w:r w:rsidR="001F0358">
        <w:rPr>
          <w:rFonts w:ascii="Garamond" w:hAnsi="Garamond"/>
          <w:sz w:val="24"/>
          <w:szCs w:val="24"/>
        </w:rPr>
        <w:t>“</w:t>
      </w:r>
      <w:r w:rsidR="00E243CE" w:rsidRPr="001F0358">
        <w:rPr>
          <w:rFonts w:ascii="Garamond" w:hAnsi="Garamond"/>
          <w:sz w:val="24"/>
          <w:szCs w:val="24"/>
        </w:rPr>
        <w:t>Partneri zbatues</w:t>
      </w:r>
      <w:r w:rsidR="001F0358">
        <w:rPr>
          <w:rFonts w:ascii="Garamond" w:hAnsi="Garamond"/>
          <w:sz w:val="24"/>
          <w:szCs w:val="24"/>
        </w:rPr>
        <w:t>”</w:t>
      </w:r>
      <w:r w:rsidR="00E243CE" w:rsidRPr="001F0358">
        <w:rPr>
          <w:rFonts w:ascii="Garamond" w:hAnsi="Garamond"/>
          <w:sz w:val="24"/>
          <w:szCs w:val="24"/>
        </w:rPr>
        <w:t xml:space="preserve"> nënkupton </w:t>
      </w:r>
      <w:r w:rsidR="002042DD" w:rsidRPr="001F0358">
        <w:rPr>
          <w:rFonts w:ascii="Garamond" w:hAnsi="Garamond"/>
          <w:sz w:val="24"/>
          <w:szCs w:val="24"/>
        </w:rPr>
        <w:t xml:space="preserve">fondacionin </w:t>
      </w:r>
      <w:r w:rsidR="00E243CE" w:rsidRPr="001F0358">
        <w:rPr>
          <w:rFonts w:ascii="Garamond" w:hAnsi="Garamond"/>
          <w:sz w:val="24"/>
          <w:szCs w:val="24"/>
        </w:rPr>
        <w:t xml:space="preserve">Shoqëria e Hapur për Shqipërinë (OSFA); </w:t>
      </w:r>
    </w:p>
    <w:p w14:paraId="37AF88A7" w14:textId="3A03059B" w:rsidR="00E243CE" w:rsidRPr="001F0358" w:rsidRDefault="00E243CE" w:rsidP="00881CA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1F0358">
        <w:rPr>
          <w:rFonts w:ascii="Garamond" w:hAnsi="Garamond"/>
          <w:sz w:val="24"/>
          <w:szCs w:val="24"/>
        </w:rPr>
        <w:t xml:space="preserve">h) </w:t>
      </w:r>
      <w:r w:rsidR="001F0358">
        <w:rPr>
          <w:rFonts w:ascii="Garamond" w:hAnsi="Garamond"/>
          <w:sz w:val="24"/>
          <w:szCs w:val="24"/>
        </w:rPr>
        <w:t>“</w:t>
      </w:r>
      <w:r w:rsidRPr="001F0358">
        <w:rPr>
          <w:rFonts w:ascii="Garamond" w:hAnsi="Garamond"/>
          <w:sz w:val="24"/>
          <w:szCs w:val="24"/>
        </w:rPr>
        <w:t>Nënpërfituesi</w:t>
      </w:r>
      <w:r w:rsidR="001F0358">
        <w:rPr>
          <w:rFonts w:ascii="Garamond" w:hAnsi="Garamond"/>
          <w:sz w:val="24"/>
          <w:szCs w:val="24"/>
        </w:rPr>
        <w:t>”</w:t>
      </w:r>
      <w:r w:rsidRPr="001F0358">
        <w:rPr>
          <w:rFonts w:ascii="Garamond" w:hAnsi="Garamond"/>
          <w:sz w:val="24"/>
          <w:szCs w:val="24"/>
        </w:rPr>
        <w:t xml:space="preserve"> nënkupton partnerin që përdor grantin e dhënë nga projekti </w:t>
      </w:r>
      <w:r w:rsidR="002042DD">
        <w:rPr>
          <w:rFonts w:ascii="Garamond" w:hAnsi="Garamond"/>
          <w:sz w:val="24"/>
          <w:szCs w:val="24"/>
        </w:rPr>
        <w:t>“Lëviz Albania”</w:t>
      </w:r>
      <w:r w:rsidRPr="001F0358">
        <w:rPr>
          <w:rFonts w:ascii="Garamond" w:hAnsi="Garamond"/>
          <w:sz w:val="24"/>
          <w:szCs w:val="24"/>
        </w:rPr>
        <w:t xml:space="preserve">, përmes thirrjes për propozime. </w:t>
      </w:r>
    </w:p>
    <w:p w14:paraId="52B4B5BC" w14:textId="77777777" w:rsidR="00881CA2" w:rsidRPr="001F0358" w:rsidRDefault="00881CA2" w:rsidP="00881CA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9ACD944" w14:textId="004C8D88" w:rsidR="00881CA2" w:rsidRPr="001F0358" w:rsidRDefault="00E243CE" w:rsidP="00881CA2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1F0358">
        <w:rPr>
          <w:rFonts w:ascii="Garamond" w:hAnsi="Garamond"/>
          <w:sz w:val="24"/>
          <w:szCs w:val="24"/>
        </w:rPr>
        <w:t>Neni 2</w:t>
      </w:r>
    </w:p>
    <w:p w14:paraId="6E2ED7E4" w14:textId="654C723E" w:rsidR="00881CA2" w:rsidRPr="001F0358" w:rsidRDefault="00E243CE" w:rsidP="00881CA2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1F0358">
        <w:rPr>
          <w:rFonts w:ascii="Garamond" w:hAnsi="Garamond"/>
          <w:b/>
          <w:sz w:val="24"/>
          <w:szCs w:val="24"/>
        </w:rPr>
        <w:t xml:space="preserve">Përgjegjësia e </w:t>
      </w:r>
      <w:r w:rsidR="002042DD" w:rsidRPr="001F0358">
        <w:rPr>
          <w:rFonts w:ascii="Garamond" w:hAnsi="Garamond"/>
          <w:b/>
          <w:sz w:val="24"/>
          <w:szCs w:val="24"/>
        </w:rPr>
        <w:t>zbatimit</w:t>
      </w:r>
    </w:p>
    <w:p w14:paraId="7C706E83" w14:textId="77777777" w:rsidR="00881CA2" w:rsidRPr="001F0358" w:rsidRDefault="00881CA2" w:rsidP="00881CA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B86F8D7" w14:textId="161D486E" w:rsidR="00213234" w:rsidRPr="001F0358" w:rsidRDefault="00E243CE" w:rsidP="00881CA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1F0358">
        <w:rPr>
          <w:rFonts w:ascii="Garamond" w:hAnsi="Garamond"/>
          <w:sz w:val="24"/>
          <w:szCs w:val="24"/>
        </w:rPr>
        <w:t>Autoritetet e mëposhtme do të jenë përgjegjëse për zbatimin e Marrëveshjes:</w:t>
      </w:r>
    </w:p>
    <w:p w14:paraId="490B76A8" w14:textId="77777777" w:rsidR="00E243CE" w:rsidRPr="002042DD" w:rsidRDefault="00E243CE" w:rsidP="00881CA2">
      <w:pPr>
        <w:spacing w:after="0" w:line="240" w:lineRule="auto"/>
        <w:ind w:firstLine="284"/>
        <w:jc w:val="both"/>
        <w:rPr>
          <w:rFonts w:ascii="Garamond" w:hAnsi="Garamond"/>
          <w:b/>
          <w:sz w:val="24"/>
          <w:szCs w:val="24"/>
        </w:rPr>
      </w:pPr>
      <w:r w:rsidRPr="002042DD">
        <w:rPr>
          <w:rFonts w:ascii="Garamond" w:hAnsi="Garamond"/>
          <w:b/>
          <w:sz w:val="24"/>
          <w:szCs w:val="24"/>
        </w:rPr>
        <w:t xml:space="preserve">Për Konfederatën Zvicerane: </w:t>
      </w:r>
    </w:p>
    <w:p w14:paraId="57D3EDB6" w14:textId="77777777" w:rsidR="00E243CE" w:rsidRPr="001F0358" w:rsidRDefault="00E243CE" w:rsidP="00881CA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1F0358">
        <w:rPr>
          <w:rFonts w:ascii="Garamond" w:hAnsi="Garamond"/>
          <w:sz w:val="24"/>
          <w:szCs w:val="24"/>
        </w:rPr>
        <w:t xml:space="preserve">Agjencia Zvicerane për Zhvillim e Bashkëpunim (SDC) përfaqësuar nga Ambasada e Zvicrës në Shqipëri. </w:t>
      </w:r>
    </w:p>
    <w:p w14:paraId="7853416C" w14:textId="77777777" w:rsidR="00E243CE" w:rsidRPr="002042DD" w:rsidRDefault="00E243CE" w:rsidP="00881CA2">
      <w:pPr>
        <w:spacing w:after="0" w:line="240" w:lineRule="auto"/>
        <w:ind w:firstLine="284"/>
        <w:jc w:val="both"/>
        <w:rPr>
          <w:rFonts w:ascii="Garamond" w:hAnsi="Garamond"/>
          <w:b/>
          <w:sz w:val="24"/>
          <w:szCs w:val="24"/>
        </w:rPr>
      </w:pPr>
      <w:r w:rsidRPr="002042DD">
        <w:rPr>
          <w:rFonts w:ascii="Garamond" w:hAnsi="Garamond"/>
          <w:b/>
          <w:sz w:val="24"/>
          <w:szCs w:val="24"/>
        </w:rPr>
        <w:t xml:space="preserve">Për Këshillin e Ministrave të Shqipërisë: </w:t>
      </w:r>
    </w:p>
    <w:p w14:paraId="2D01B210" w14:textId="77777777" w:rsidR="00E243CE" w:rsidRPr="001F0358" w:rsidRDefault="00E243CE" w:rsidP="00881CA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1F0358">
        <w:rPr>
          <w:rFonts w:ascii="Garamond" w:hAnsi="Garamond"/>
          <w:sz w:val="24"/>
          <w:szCs w:val="24"/>
        </w:rPr>
        <w:t xml:space="preserve">Ministria e Brendshme </w:t>
      </w:r>
    </w:p>
    <w:p w14:paraId="3518E3F5" w14:textId="77777777" w:rsidR="00E243CE" w:rsidRPr="001F0358" w:rsidRDefault="00E243CE" w:rsidP="00881CA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1F0358">
        <w:rPr>
          <w:rFonts w:ascii="Garamond" w:hAnsi="Garamond"/>
          <w:sz w:val="24"/>
          <w:szCs w:val="24"/>
        </w:rPr>
        <w:t xml:space="preserve">Ministria e Brendshme do të jetë homologu qeveritar i Projektit. </w:t>
      </w:r>
    </w:p>
    <w:p w14:paraId="16EE072C" w14:textId="77777777" w:rsidR="00E243CE" w:rsidRPr="002042DD" w:rsidRDefault="00E243CE" w:rsidP="00881CA2">
      <w:pPr>
        <w:spacing w:after="0" w:line="240" w:lineRule="auto"/>
        <w:ind w:firstLine="284"/>
        <w:jc w:val="both"/>
        <w:rPr>
          <w:rFonts w:ascii="Garamond" w:hAnsi="Garamond"/>
          <w:b/>
          <w:sz w:val="24"/>
          <w:szCs w:val="24"/>
        </w:rPr>
      </w:pPr>
      <w:r w:rsidRPr="002042DD">
        <w:rPr>
          <w:rFonts w:ascii="Garamond" w:hAnsi="Garamond"/>
          <w:b/>
          <w:sz w:val="24"/>
          <w:szCs w:val="24"/>
        </w:rPr>
        <w:t xml:space="preserve">Partneri zbatues: </w:t>
      </w:r>
    </w:p>
    <w:p w14:paraId="4495DC4E" w14:textId="29AB210F" w:rsidR="00E243CE" w:rsidRPr="001F0358" w:rsidRDefault="00E243CE" w:rsidP="00881CA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1F0358">
        <w:rPr>
          <w:rFonts w:ascii="Garamond" w:hAnsi="Garamond"/>
          <w:sz w:val="24"/>
          <w:szCs w:val="24"/>
        </w:rPr>
        <w:t>SDC</w:t>
      </w:r>
      <w:r w:rsidR="002042DD">
        <w:rPr>
          <w:rFonts w:ascii="Garamond" w:hAnsi="Garamond"/>
          <w:sz w:val="24"/>
          <w:szCs w:val="24"/>
        </w:rPr>
        <w:t>-ja</w:t>
      </w:r>
      <w:r w:rsidRPr="001F0358">
        <w:rPr>
          <w:rFonts w:ascii="Garamond" w:hAnsi="Garamond"/>
          <w:sz w:val="24"/>
          <w:szCs w:val="24"/>
        </w:rPr>
        <w:t xml:space="preserve"> do t</w:t>
      </w:r>
      <w:r w:rsidR="001F0358">
        <w:rPr>
          <w:rFonts w:ascii="Garamond" w:hAnsi="Garamond"/>
          <w:sz w:val="24"/>
          <w:szCs w:val="24"/>
        </w:rPr>
        <w:t>’</w:t>
      </w:r>
      <w:r w:rsidRPr="001F0358">
        <w:rPr>
          <w:rFonts w:ascii="Garamond" w:hAnsi="Garamond"/>
          <w:sz w:val="24"/>
          <w:szCs w:val="24"/>
        </w:rPr>
        <w:t xml:space="preserve">i besojë </w:t>
      </w:r>
      <w:r w:rsidR="002042DD" w:rsidRPr="001F0358">
        <w:rPr>
          <w:rFonts w:ascii="Garamond" w:hAnsi="Garamond"/>
          <w:sz w:val="24"/>
          <w:szCs w:val="24"/>
        </w:rPr>
        <w:t xml:space="preserve">fondacionit </w:t>
      </w:r>
      <w:r w:rsidRPr="001F0358">
        <w:rPr>
          <w:rFonts w:ascii="Garamond" w:hAnsi="Garamond"/>
          <w:sz w:val="24"/>
          <w:szCs w:val="24"/>
        </w:rPr>
        <w:t xml:space="preserve">Shoqëria e Hapur për Shqipërinë (OSFA) zbatimin e Projektit. </w:t>
      </w:r>
    </w:p>
    <w:p w14:paraId="482FE839" w14:textId="77777777" w:rsidR="00881CA2" w:rsidRPr="001F0358" w:rsidRDefault="00881CA2" w:rsidP="00881CA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516EC57" w14:textId="07FA468B" w:rsidR="00881CA2" w:rsidRPr="001F0358" w:rsidRDefault="00E243CE" w:rsidP="00881CA2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1F0358">
        <w:rPr>
          <w:rFonts w:ascii="Garamond" w:hAnsi="Garamond"/>
          <w:sz w:val="24"/>
          <w:szCs w:val="24"/>
        </w:rPr>
        <w:t>Neni 3</w:t>
      </w:r>
    </w:p>
    <w:p w14:paraId="44317474" w14:textId="7980881F" w:rsidR="00E243CE" w:rsidRPr="001F0358" w:rsidRDefault="00E243CE" w:rsidP="00881CA2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1F0358">
        <w:rPr>
          <w:rFonts w:ascii="Garamond" w:hAnsi="Garamond"/>
          <w:b/>
          <w:sz w:val="24"/>
          <w:szCs w:val="24"/>
        </w:rPr>
        <w:t xml:space="preserve">Qëllimet dhe </w:t>
      </w:r>
      <w:r w:rsidR="001F0358" w:rsidRPr="001F0358">
        <w:rPr>
          <w:rFonts w:ascii="Garamond" w:hAnsi="Garamond"/>
          <w:b/>
          <w:sz w:val="24"/>
          <w:szCs w:val="24"/>
        </w:rPr>
        <w:t>objektivat</w:t>
      </w:r>
    </w:p>
    <w:p w14:paraId="70ECBCE1" w14:textId="77777777" w:rsidR="00881CA2" w:rsidRPr="001F0358" w:rsidRDefault="00881CA2" w:rsidP="00881CA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84D50FF" w14:textId="77777777" w:rsidR="00E243CE" w:rsidRPr="001F0358" w:rsidRDefault="00E243CE" w:rsidP="00881CA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1F0358">
        <w:rPr>
          <w:rFonts w:ascii="Garamond" w:hAnsi="Garamond"/>
          <w:sz w:val="24"/>
          <w:szCs w:val="24"/>
        </w:rPr>
        <w:t xml:space="preserve">Objektivi i Projektit është: Popullsia e Shqipërisë do të përfitojë nga përmirësimi i demokracisë në shkallë vendore. </w:t>
      </w:r>
    </w:p>
    <w:p w14:paraId="09290BB9" w14:textId="77777777" w:rsidR="00E243CE" w:rsidRPr="001F0358" w:rsidRDefault="00E243CE" w:rsidP="00881CA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1F0358">
        <w:rPr>
          <w:rFonts w:ascii="Garamond" w:hAnsi="Garamond"/>
          <w:sz w:val="24"/>
          <w:szCs w:val="24"/>
        </w:rPr>
        <w:t xml:space="preserve">Rezultatet specifike të këtij Projekti janë si më poshtë: </w:t>
      </w:r>
    </w:p>
    <w:p w14:paraId="1F73806E" w14:textId="77777777" w:rsidR="002042DD" w:rsidRDefault="00E243CE" w:rsidP="00881CA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042DD">
        <w:rPr>
          <w:rFonts w:ascii="Garamond" w:hAnsi="Garamond"/>
          <w:b/>
          <w:sz w:val="24"/>
          <w:szCs w:val="24"/>
        </w:rPr>
        <w:t>Rezultati 1:</w:t>
      </w:r>
      <w:r w:rsidRPr="001F0358">
        <w:rPr>
          <w:rFonts w:ascii="Garamond" w:hAnsi="Garamond"/>
          <w:sz w:val="24"/>
          <w:szCs w:val="24"/>
        </w:rPr>
        <w:t xml:space="preserve"> Aktorët e shoqërisë civile do të ndikojnë në përcaktimin e përparësive vendore, vendimmarrjen dhe efektivitetin e ofrimit të shërbimeve nga autoritetet vendore. </w:t>
      </w:r>
    </w:p>
    <w:p w14:paraId="06B37DD2" w14:textId="1B3EA5AA" w:rsidR="00E243CE" w:rsidRPr="001F0358" w:rsidRDefault="00E243CE" w:rsidP="00881CA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042DD">
        <w:rPr>
          <w:rFonts w:ascii="Garamond" w:hAnsi="Garamond"/>
          <w:b/>
          <w:sz w:val="24"/>
          <w:szCs w:val="24"/>
        </w:rPr>
        <w:t>Rezultati 2:</w:t>
      </w:r>
      <w:r w:rsidRPr="001F0358">
        <w:rPr>
          <w:rFonts w:ascii="Garamond" w:hAnsi="Garamond"/>
          <w:sz w:val="24"/>
          <w:szCs w:val="24"/>
        </w:rPr>
        <w:t xml:space="preserve"> Aktorët e shoqërisë civile përfshihen në veprime strategjike/të përbashkëta për të adresuar sfidat strukturore/sistematike që lidhen me qeverisjen e mirë në nivelin lokal. </w:t>
      </w:r>
    </w:p>
    <w:p w14:paraId="2EEE8AF3" w14:textId="63774063" w:rsidR="00E243CE" w:rsidRPr="001F0358" w:rsidRDefault="00E243CE" w:rsidP="00881CA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1F0358">
        <w:rPr>
          <w:rFonts w:ascii="Garamond" w:hAnsi="Garamond"/>
          <w:sz w:val="24"/>
          <w:szCs w:val="24"/>
        </w:rPr>
        <w:lastRenderedPageBreak/>
        <w:t>Për të arritur kët</w:t>
      </w:r>
      <w:r w:rsidR="002042DD">
        <w:rPr>
          <w:rFonts w:ascii="Garamond" w:hAnsi="Garamond"/>
          <w:sz w:val="24"/>
          <w:szCs w:val="24"/>
        </w:rPr>
        <w:t>a</w:t>
      </w:r>
      <w:r w:rsidRPr="001F0358">
        <w:rPr>
          <w:rFonts w:ascii="Garamond" w:hAnsi="Garamond"/>
          <w:sz w:val="24"/>
          <w:szCs w:val="24"/>
        </w:rPr>
        <w:t xml:space="preserve"> objektiva, Projekti do të bashkëpunojë me institucionet e mëposhtme: </w:t>
      </w:r>
    </w:p>
    <w:p w14:paraId="105565D2" w14:textId="3687D9D1" w:rsidR="00E243CE" w:rsidRPr="001F0358" w:rsidRDefault="00E243CE" w:rsidP="00881CA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1F0358">
        <w:rPr>
          <w:rFonts w:ascii="Garamond" w:hAnsi="Garamond"/>
          <w:sz w:val="24"/>
          <w:szCs w:val="24"/>
        </w:rPr>
        <w:t xml:space="preserve">Qytetarët, </w:t>
      </w:r>
      <w:r w:rsidR="002042DD" w:rsidRPr="001F0358">
        <w:rPr>
          <w:rFonts w:ascii="Garamond" w:hAnsi="Garamond"/>
          <w:sz w:val="24"/>
          <w:szCs w:val="24"/>
        </w:rPr>
        <w:t>organizatat e shoqërisë civile, median, njësitë e pushtetit vendor, institucionin e prefekti</w:t>
      </w:r>
      <w:r w:rsidRPr="001F0358">
        <w:rPr>
          <w:rFonts w:ascii="Garamond" w:hAnsi="Garamond"/>
          <w:sz w:val="24"/>
          <w:szCs w:val="24"/>
        </w:rPr>
        <w:t xml:space="preserve">t, Ministrinë e Brendshme, Ministrinë e Shtetit për Marrëdhëniet me Parlamentin, Zyrën e </w:t>
      </w:r>
      <w:r w:rsidR="002042DD" w:rsidRPr="001F0358">
        <w:rPr>
          <w:rFonts w:ascii="Garamond" w:hAnsi="Garamond"/>
          <w:sz w:val="24"/>
          <w:szCs w:val="24"/>
        </w:rPr>
        <w:t>zëvendëskryeministrit</w:t>
      </w:r>
      <w:r w:rsidRPr="001F0358">
        <w:rPr>
          <w:rFonts w:ascii="Garamond" w:hAnsi="Garamond"/>
          <w:sz w:val="24"/>
          <w:szCs w:val="24"/>
        </w:rPr>
        <w:t xml:space="preserve">, Ministrinë e Financave. </w:t>
      </w:r>
    </w:p>
    <w:p w14:paraId="372FDF17" w14:textId="71728376" w:rsidR="00E243CE" w:rsidRPr="001F0358" w:rsidRDefault="00E243CE" w:rsidP="00881CA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1F0358">
        <w:rPr>
          <w:rFonts w:ascii="Garamond" w:hAnsi="Garamond"/>
          <w:sz w:val="24"/>
          <w:szCs w:val="24"/>
        </w:rPr>
        <w:t>Ndërhyrjet kryesore, aktivitetet dhe rezultatet e parashikuara janë specifikuar në një përmbledhje të dokumentit të Projektit, bashkëlidhur kësaj marrëveshje</w:t>
      </w:r>
      <w:r w:rsidR="00A87EF3">
        <w:rPr>
          <w:rFonts w:ascii="Garamond" w:hAnsi="Garamond"/>
          <w:sz w:val="24"/>
          <w:szCs w:val="24"/>
        </w:rPr>
        <w:t>je</w:t>
      </w:r>
      <w:r w:rsidRPr="001F0358">
        <w:rPr>
          <w:rFonts w:ascii="Garamond" w:hAnsi="Garamond"/>
          <w:sz w:val="24"/>
          <w:szCs w:val="24"/>
        </w:rPr>
        <w:t xml:space="preserve">. Dokumenti i Projektit për </w:t>
      </w:r>
      <w:r w:rsidR="002042DD" w:rsidRPr="001F0358">
        <w:rPr>
          <w:rFonts w:ascii="Garamond" w:hAnsi="Garamond"/>
          <w:sz w:val="24"/>
          <w:szCs w:val="24"/>
        </w:rPr>
        <w:t xml:space="preserve">fazën </w:t>
      </w:r>
      <w:r w:rsidRPr="001F0358">
        <w:rPr>
          <w:rFonts w:ascii="Garamond" w:hAnsi="Garamond"/>
          <w:sz w:val="24"/>
          <w:szCs w:val="24"/>
        </w:rPr>
        <w:t>2 p</w:t>
      </w:r>
      <w:r w:rsidR="002042DD">
        <w:rPr>
          <w:rFonts w:ascii="Garamond" w:hAnsi="Garamond"/>
          <w:sz w:val="24"/>
          <w:szCs w:val="24"/>
        </w:rPr>
        <w:t>ërfshin periudhën 1 korrik 2019–</w:t>
      </w:r>
      <w:r w:rsidRPr="001F0358">
        <w:rPr>
          <w:rFonts w:ascii="Garamond" w:hAnsi="Garamond"/>
          <w:sz w:val="24"/>
          <w:szCs w:val="24"/>
        </w:rPr>
        <w:t xml:space="preserve">30 qershor 2023. </w:t>
      </w:r>
    </w:p>
    <w:p w14:paraId="30885B86" w14:textId="77777777" w:rsidR="00852016" w:rsidRPr="001F0358" w:rsidRDefault="00852016" w:rsidP="00881CA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A2BDE9C" w14:textId="7693D6CA" w:rsidR="00852016" w:rsidRPr="001F0358" w:rsidRDefault="00E243CE" w:rsidP="00852016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1F0358">
        <w:rPr>
          <w:rFonts w:ascii="Garamond" w:hAnsi="Garamond"/>
          <w:sz w:val="24"/>
          <w:szCs w:val="24"/>
        </w:rPr>
        <w:t>Neni 4</w:t>
      </w:r>
    </w:p>
    <w:p w14:paraId="4B4F2B70" w14:textId="20A3EE4F" w:rsidR="00852016" w:rsidRPr="001F0358" w:rsidRDefault="00E243CE" w:rsidP="00852016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1F0358">
        <w:rPr>
          <w:rFonts w:ascii="Garamond" w:hAnsi="Garamond"/>
          <w:b/>
          <w:sz w:val="24"/>
          <w:szCs w:val="24"/>
        </w:rPr>
        <w:t>Detyrimet e Palëve</w:t>
      </w:r>
    </w:p>
    <w:p w14:paraId="05570628" w14:textId="77777777" w:rsidR="00852016" w:rsidRPr="001F0358" w:rsidRDefault="00852016" w:rsidP="00881CA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28E38DE" w14:textId="37424B7F" w:rsidR="00E243CE" w:rsidRPr="001F0358" w:rsidRDefault="00E243CE" w:rsidP="00881CA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1F0358">
        <w:rPr>
          <w:rFonts w:ascii="Garamond" w:hAnsi="Garamond"/>
          <w:sz w:val="24"/>
          <w:szCs w:val="24"/>
        </w:rPr>
        <w:t xml:space="preserve">Detyrimet specifike të Konfederatës Zvicerane përfshijnë sa më poshtë: </w:t>
      </w:r>
    </w:p>
    <w:p w14:paraId="482D8088" w14:textId="5BF44AAB" w:rsidR="00852016" w:rsidRPr="001F0358" w:rsidRDefault="00852016" w:rsidP="0085201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1F0358">
        <w:rPr>
          <w:rFonts w:ascii="Garamond" w:hAnsi="Garamond"/>
          <w:sz w:val="24"/>
          <w:szCs w:val="24"/>
        </w:rPr>
        <w:t xml:space="preserve">a) </w:t>
      </w:r>
      <w:r w:rsidR="00E243CE" w:rsidRPr="001F0358">
        <w:rPr>
          <w:rFonts w:ascii="Garamond" w:hAnsi="Garamond"/>
          <w:sz w:val="24"/>
          <w:szCs w:val="24"/>
        </w:rPr>
        <w:t>Deri në 30 qershor 2023, Konfederata Zvicerane synon të vendosë në dispozicion fonde në formën e një granti të pakthyeshëm deri në një shumë</w:t>
      </w:r>
      <w:r w:rsidRPr="001F0358">
        <w:rPr>
          <w:rFonts w:ascii="Garamond" w:hAnsi="Garamond"/>
          <w:sz w:val="24"/>
          <w:szCs w:val="24"/>
        </w:rPr>
        <w:t xml:space="preserve"> </w:t>
      </w:r>
      <w:r w:rsidR="00881CA2" w:rsidRPr="001F0358">
        <w:rPr>
          <w:rFonts w:ascii="Garamond" w:hAnsi="Garamond"/>
          <w:sz w:val="24"/>
          <w:szCs w:val="24"/>
        </w:rPr>
        <w:t xml:space="preserve">maksimale prej </w:t>
      </w:r>
      <w:r w:rsidR="00881CA2" w:rsidRPr="009208FD">
        <w:rPr>
          <w:rFonts w:ascii="Garamond" w:hAnsi="Garamond"/>
          <w:sz w:val="24"/>
          <w:szCs w:val="24"/>
        </w:rPr>
        <w:t>6'900'000</w:t>
      </w:r>
      <w:r w:rsidR="00881CA2" w:rsidRPr="001F0358">
        <w:rPr>
          <w:rFonts w:ascii="Garamond" w:hAnsi="Garamond"/>
          <w:sz w:val="24"/>
          <w:szCs w:val="24"/>
        </w:rPr>
        <w:t xml:space="preserve"> CHF (gjashtë milion e nëntëqind mijë franga zvicerane) që do të përdoren ekskluzivisht për zbatimin e projektit</w:t>
      </w:r>
      <w:r w:rsidR="002042DD">
        <w:rPr>
          <w:rFonts w:ascii="Garamond" w:hAnsi="Garamond"/>
          <w:sz w:val="24"/>
          <w:szCs w:val="24"/>
        </w:rPr>
        <w:t>,</w:t>
      </w:r>
      <w:r w:rsidR="00881CA2" w:rsidRPr="001F0358">
        <w:rPr>
          <w:rFonts w:ascii="Garamond" w:hAnsi="Garamond"/>
          <w:sz w:val="24"/>
          <w:szCs w:val="24"/>
        </w:rPr>
        <w:t xml:space="preserve"> sipas qëllimeve dhe objektivave të përcaktuar në nenin 3; </w:t>
      </w:r>
    </w:p>
    <w:p w14:paraId="7F5F1369" w14:textId="1B4206F4" w:rsidR="00881CA2" w:rsidRPr="001F0358" w:rsidRDefault="00881CA2" w:rsidP="0085201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1F0358">
        <w:rPr>
          <w:rFonts w:ascii="Garamond" w:hAnsi="Garamond"/>
          <w:sz w:val="24"/>
          <w:szCs w:val="24"/>
        </w:rPr>
        <w:t xml:space="preserve">b) </w:t>
      </w:r>
      <w:r w:rsidR="002042DD" w:rsidRPr="001F0358">
        <w:rPr>
          <w:rFonts w:ascii="Garamond" w:hAnsi="Garamond"/>
          <w:sz w:val="24"/>
          <w:szCs w:val="24"/>
        </w:rPr>
        <w:t xml:space="preserve">Ky </w:t>
      </w:r>
      <w:r w:rsidRPr="001F0358">
        <w:rPr>
          <w:rFonts w:ascii="Garamond" w:hAnsi="Garamond"/>
          <w:sz w:val="24"/>
          <w:szCs w:val="24"/>
        </w:rPr>
        <w:t>grant nuk mund të ndahet apo përdoret për qëllime të tjera. Pjesët e pashfrytëzuara të grantit që m</w:t>
      </w:r>
      <w:r w:rsidR="002042DD">
        <w:rPr>
          <w:rFonts w:ascii="Garamond" w:hAnsi="Garamond"/>
          <w:sz w:val="24"/>
          <w:szCs w:val="24"/>
        </w:rPr>
        <w:t>beten në fund të projektit do t’</w:t>
      </w:r>
      <w:r w:rsidRPr="001F0358">
        <w:rPr>
          <w:rFonts w:ascii="Garamond" w:hAnsi="Garamond"/>
          <w:sz w:val="24"/>
          <w:szCs w:val="24"/>
        </w:rPr>
        <w:t xml:space="preserve">i kthehen sërish </w:t>
      </w:r>
      <w:r w:rsidR="002042DD" w:rsidRPr="001F0358">
        <w:rPr>
          <w:rFonts w:ascii="Garamond" w:hAnsi="Garamond"/>
          <w:sz w:val="24"/>
          <w:szCs w:val="24"/>
        </w:rPr>
        <w:t>konfederatës Zvicerane</w:t>
      </w:r>
      <w:r w:rsidRPr="001F0358">
        <w:rPr>
          <w:rFonts w:ascii="Garamond" w:hAnsi="Garamond"/>
          <w:sz w:val="24"/>
          <w:szCs w:val="24"/>
        </w:rPr>
        <w:t xml:space="preserve">; </w:t>
      </w:r>
    </w:p>
    <w:p w14:paraId="7D788CB7" w14:textId="5B4323B5" w:rsidR="00881CA2" w:rsidRPr="001F0358" w:rsidRDefault="00881CA2" w:rsidP="00881CA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1F0358">
        <w:rPr>
          <w:rFonts w:ascii="Garamond" w:hAnsi="Garamond"/>
          <w:sz w:val="24"/>
          <w:szCs w:val="24"/>
        </w:rPr>
        <w:t xml:space="preserve">c) Konfederata Zvicerane përmes SDC-së ka kontraktuar si partner zbatues Fondacionin Shoqëria e Hapur për Shqipërinë (OSFA); </w:t>
      </w:r>
    </w:p>
    <w:p w14:paraId="14BB4623" w14:textId="2C94085D" w:rsidR="00881CA2" w:rsidRPr="001F0358" w:rsidRDefault="00881CA2" w:rsidP="00881CA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1F0358">
        <w:rPr>
          <w:rFonts w:ascii="Garamond" w:hAnsi="Garamond"/>
          <w:sz w:val="24"/>
          <w:szCs w:val="24"/>
        </w:rPr>
        <w:t>d) Granti do të shpërndahet dhe kontrollohet sipas parashikimeve të kontratës së lidhur ndërmjet SDC</w:t>
      </w:r>
      <w:r w:rsidR="002042DD">
        <w:rPr>
          <w:rFonts w:ascii="Garamond" w:hAnsi="Garamond"/>
          <w:sz w:val="24"/>
          <w:szCs w:val="24"/>
        </w:rPr>
        <w:t>-së</w:t>
      </w:r>
      <w:r w:rsidRPr="001F0358">
        <w:rPr>
          <w:rFonts w:ascii="Garamond" w:hAnsi="Garamond"/>
          <w:sz w:val="24"/>
          <w:szCs w:val="24"/>
        </w:rPr>
        <w:t xml:space="preserve"> dhe OSFA</w:t>
      </w:r>
      <w:r w:rsidR="002042DD">
        <w:rPr>
          <w:rFonts w:ascii="Garamond" w:hAnsi="Garamond"/>
          <w:sz w:val="24"/>
          <w:szCs w:val="24"/>
        </w:rPr>
        <w:t>-së</w:t>
      </w:r>
      <w:r w:rsidRPr="001F0358">
        <w:rPr>
          <w:rFonts w:ascii="Garamond" w:hAnsi="Garamond"/>
          <w:sz w:val="24"/>
          <w:szCs w:val="24"/>
        </w:rPr>
        <w:t xml:space="preserve">. </w:t>
      </w:r>
    </w:p>
    <w:p w14:paraId="6F7E77B7" w14:textId="77777777" w:rsidR="00881CA2" w:rsidRPr="001F0358" w:rsidRDefault="00881CA2" w:rsidP="00881CA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1F0358">
        <w:rPr>
          <w:rFonts w:ascii="Garamond" w:hAnsi="Garamond"/>
          <w:sz w:val="24"/>
          <w:szCs w:val="24"/>
        </w:rPr>
        <w:t xml:space="preserve">Detyrimet specifike të Ministrisë së Brendshme të Republikës së Shqipërisë përfshijnë: </w:t>
      </w:r>
    </w:p>
    <w:p w14:paraId="27B136BC" w14:textId="70D4F99E" w:rsidR="00852016" w:rsidRPr="001F0358" w:rsidRDefault="002042DD" w:rsidP="00881CA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a) Do të veprojë si bashkë</w:t>
      </w:r>
      <w:r w:rsidR="00881CA2" w:rsidRPr="001F0358">
        <w:rPr>
          <w:rFonts w:ascii="Garamond" w:hAnsi="Garamond"/>
          <w:sz w:val="24"/>
          <w:szCs w:val="24"/>
        </w:rPr>
        <w:t>përgjegjës</w:t>
      </w:r>
      <w:r>
        <w:rPr>
          <w:rFonts w:ascii="Garamond" w:hAnsi="Garamond"/>
          <w:sz w:val="24"/>
          <w:szCs w:val="24"/>
        </w:rPr>
        <w:t>e</w:t>
      </w:r>
      <w:r w:rsidR="00881CA2" w:rsidRPr="001F0358">
        <w:rPr>
          <w:rFonts w:ascii="Garamond" w:hAnsi="Garamond"/>
          <w:sz w:val="24"/>
          <w:szCs w:val="24"/>
        </w:rPr>
        <w:t xml:space="preserve"> për strategjinë e projektit; </w:t>
      </w:r>
    </w:p>
    <w:p w14:paraId="61C3A0DD" w14:textId="45E695B5" w:rsidR="00881CA2" w:rsidRPr="001F0358" w:rsidRDefault="00881CA2" w:rsidP="00881CA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1F0358">
        <w:rPr>
          <w:rFonts w:ascii="Garamond" w:hAnsi="Garamond"/>
          <w:sz w:val="24"/>
          <w:szCs w:val="24"/>
        </w:rPr>
        <w:t xml:space="preserve">b) Siguron lidhjen e projektit </w:t>
      </w:r>
      <w:r w:rsidR="002042DD">
        <w:rPr>
          <w:rFonts w:ascii="Garamond" w:hAnsi="Garamond"/>
          <w:sz w:val="24"/>
          <w:szCs w:val="24"/>
        </w:rPr>
        <w:t>“Lëviz Albania”</w:t>
      </w:r>
      <w:r w:rsidRPr="001F0358">
        <w:rPr>
          <w:rFonts w:ascii="Garamond" w:hAnsi="Garamond"/>
          <w:sz w:val="24"/>
          <w:szCs w:val="24"/>
        </w:rPr>
        <w:t xml:space="preserve"> me politikat kombëtare dhe kornizën ligjore përkatëse </w:t>
      </w:r>
      <w:r w:rsidR="002042DD" w:rsidRPr="001F0358">
        <w:rPr>
          <w:rFonts w:ascii="Garamond" w:hAnsi="Garamond"/>
          <w:sz w:val="24"/>
          <w:szCs w:val="24"/>
        </w:rPr>
        <w:t>për shoqërinë civile</w:t>
      </w:r>
      <w:r w:rsidRPr="001F0358">
        <w:rPr>
          <w:rFonts w:ascii="Garamond" w:hAnsi="Garamond"/>
          <w:sz w:val="24"/>
          <w:szCs w:val="24"/>
        </w:rPr>
        <w:t xml:space="preserve">, në mënyrë që të mundësojë dhe </w:t>
      </w:r>
      <w:r w:rsidR="002042DD">
        <w:rPr>
          <w:rFonts w:ascii="Garamond" w:hAnsi="Garamond"/>
          <w:sz w:val="24"/>
          <w:szCs w:val="24"/>
        </w:rPr>
        <w:t xml:space="preserve">të </w:t>
      </w:r>
      <w:r w:rsidRPr="001F0358">
        <w:rPr>
          <w:rFonts w:ascii="Garamond" w:hAnsi="Garamond"/>
          <w:sz w:val="24"/>
          <w:szCs w:val="24"/>
        </w:rPr>
        <w:t xml:space="preserve">promovojë përputhjen e objektivave të </w:t>
      </w:r>
      <w:r w:rsidR="002042DD">
        <w:rPr>
          <w:rFonts w:ascii="Garamond" w:hAnsi="Garamond"/>
          <w:sz w:val="24"/>
          <w:szCs w:val="24"/>
        </w:rPr>
        <w:t>“Lëviz Albania”</w:t>
      </w:r>
      <w:r w:rsidRPr="001F0358">
        <w:rPr>
          <w:rFonts w:ascii="Garamond" w:hAnsi="Garamond"/>
          <w:sz w:val="24"/>
          <w:szCs w:val="24"/>
        </w:rPr>
        <w:t xml:space="preserve"> me kushtet e kornizës kombëtare; </w:t>
      </w:r>
    </w:p>
    <w:p w14:paraId="28FF2204" w14:textId="77777777" w:rsidR="00881CA2" w:rsidRPr="001F0358" w:rsidRDefault="00881CA2" w:rsidP="00881CA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1F0358">
        <w:rPr>
          <w:rFonts w:ascii="Garamond" w:hAnsi="Garamond"/>
          <w:sz w:val="24"/>
          <w:szCs w:val="24"/>
        </w:rPr>
        <w:t xml:space="preserve">c) Mbështet lehtësimin, shpërndarjen e përvojave dhe informacionit bazuar në rezultatet e arritura dhe ndikimet që ka ky projekt në nivel kombëtar; </w:t>
      </w:r>
    </w:p>
    <w:p w14:paraId="5EC8C439" w14:textId="330C6F7A" w:rsidR="00881CA2" w:rsidRPr="001F0358" w:rsidRDefault="00881CA2" w:rsidP="00881CA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1F0358">
        <w:rPr>
          <w:rFonts w:ascii="Garamond" w:hAnsi="Garamond"/>
          <w:sz w:val="24"/>
          <w:szCs w:val="24"/>
        </w:rPr>
        <w:t>d) Mbështet dhe lehtëson lidhjen dhe bashkëpunimin me ministritë e institucionet e tjera, prefektët e qarqeve, NJV-t</w:t>
      </w:r>
      <w:r w:rsidR="002042DD">
        <w:rPr>
          <w:rFonts w:ascii="Garamond" w:hAnsi="Garamond"/>
          <w:sz w:val="24"/>
          <w:szCs w:val="24"/>
        </w:rPr>
        <w:t>ë</w:t>
      </w:r>
      <w:r w:rsidRPr="001F0358">
        <w:rPr>
          <w:rFonts w:ascii="Garamond" w:hAnsi="Garamond"/>
          <w:sz w:val="24"/>
          <w:szCs w:val="24"/>
        </w:rPr>
        <w:t xml:space="preserve">; </w:t>
      </w:r>
    </w:p>
    <w:p w14:paraId="7F1D5709" w14:textId="77777777" w:rsidR="002042DD" w:rsidRDefault="00881CA2" w:rsidP="00881CA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1F0358">
        <w:rPr>
          <w:rFonts w:ascii="Garamond" w:hAnsi="Garamond"/>
          <w:sz w:val="24"/>
          <w:szCs w:val="24"/>
        </w:rPr>
        <w:t xml:space="preserve">e) Siguron përgjegjshmërinë dhe bashkëpunimin e strukturave të dekoncentruar në nivelin rajonal dhe/ose lokal; </w:t>
      </w:r>
    </w:p>
    <w:p w14:paraId="571CB791" w14:textId="62540DD5" w:rsidR="00881CA2" w:rsidRPr="001F0358" w:rsidRDefault="00881CA2" w:rsidP="00881CA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1F0358">
        <w:rPr>
          <w:rFonts w:ascii="Garamond" w:hAnsi="Garamond"/>
          <w:sz w:val="24"/>
          <w:szCs w:val="24"/>
        </w:rPr>
        <w:t>f)</w:t>
      </w:r>
      <w:r w:rsidR="002042DD">
        <w:rPr>
          <w:rFonts w:ascii="Garamond" w:hAnsi="Garamond"/>
          <w:sz w:val="24"/>
          <w:szCs w:val="24"/>
        </w:rPr>
        <w:t xml:space="preserve"> Bën të mundur alokimin e nevoj</w:t>
      </w:r>
      <w:r w:rsidRPr="001F0358">
        <w:rPr>
          <w:rFonts w:ascii="Garamond" w:hAnsi="Garamond"/>
          <w:sz w:val="24"/>
          <w:szCs w:val="24"/>
        </w:rPr>
        <w:t xml:space="preserve">shëm të buxhetit për kthimin e taksës së vlerës së shtuar (TVSH) në Projekt për një shumë maksimale </w:t>
      </w:r>
      <w:r w:rsidRPr="00427B79">
        <w:rPr>
          <w:rFonts w:ascii="Garamond" w:hAnsi="Garamond"/>
          <w:sz w:val="24"/>
          <w:szCs w:val="24"/>
        </w:rPr>
        <w:t>prej 210,000 CHF</w:t>
      </w:r>
      <w:r w:rsidRPr="001F0358">
        <w:rPr>
          <w:rFonts w:ascii="Garamond" w:hAnsi="Garamond"/>
          <w:sz w:val="24"/>
          <w:szCs w:val="24"/>
        </w:rPr>
        <w:t xml:space="preserve"> (</w:t>
      </w:r>
      <w:r w:rsidR="002042DD" w:rsidRPr="001F0358">
        <w:rPr>
          <w:rFonts w:ascii="Garamond" w:hAnsi="Garamond"/>
          <w:sz w:val="24"/>
          <w:szCs w:val="24"/>
        </w:rPr>
        <w:t xml:space="preserve">dyqind </w:t>
      </w:r>
      <w:r w:rsidRPr="001F0358">
        <w:rPr>
          <w:rFonts w:ascii="Garamond" w:hAnsi="Garamond"/>
          <w:sz w:val="24"/>
          <w:szCs w:val="24"/>
        </w:rPr>
        <w:t xml:space="preserve">e dhjetë mijë </w:t>
      </w:r>
      <w:r w:rsidR="002042DD" w:rsidRPr="001F0358">
        <w:rPr>
          <w:rFonts w:ascii="Garamond" w:hAnsi="Garamond"/>
          <w:sz w:val="24"/>
          <w:szCs w:val="24"/>
        </w:rPr>
        <w:t>franga zvicerane</w:t>
      </w:r>
      <w:r w:rsidRPr="001F0358">
        <w:rPr>
          <w:rFonts w:ascii="Garamond" w:hAnsi="Garamond"/>
          <w:sz w:val="24"/>
          <w:szCs w:val="24"/>
        </w:rPr>
        <w:t xml:space="preserve">), deri në fund të muajit shtator 2023. </w:t>
      </w:r>
    </w:p>
    <w:p w14:paraId="3A3AED88" w14:textId="512A36EF" w:rsidR="00881CA2" w:rsidRPr="001F0358" w:rsidRDefault="00852016" w:rsidP="0085201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1F0358">
        <w:rPr>
          <w:rFonts w:ascii="Garamond" w:hAnsi="Garamond"/>
          <w:sz w:val="24"/>
          <w:szCs w:val="24"/>
        </w:rPr>
        <w:t xml:space="preserve">g) </w:t>
      </w:r>
      <w:r w:rsidR="00881CA2" w:rsidRPr="001F0358">
        <w:rPr>
          <w:rFonts w:ascii="Garamond" w:hAnsi="Garamond"/>
          <w:sz w:val="24"/>
          <w:szCs w:val="24"/>
        </w:rPr>
        <w:t>Këshilli i Ministrave i përjashton ekspertët e huaj të angazhuar në bazë të kësaj marrëveshje</w:t>
      </w:r>
      <w:r w:rsidR="00A87EF3">
        <w:rPr>
          <w:rFonts w:ascii="Garamond" w:hAnsi="Garamond"/>
          <w:sz w:val="24"/>
          <w:szCs w:val="24"/>
        </w:rPr>
        <w:t>je</w:t>
      </w:r>
      <w:r w:rsidR="00881CA2" w:rsidRPr="001F0358">
        <w:rPr>
          <w:rFonts w:ascii="Garamond" w:hAnsi="Garamond"/>
          <w:sz w:val="24"/>
          <w:szCs w:val="24"/>
        </w:rPr>
        <w:t>, si dhe familjarët e tyre nga të gjitha taksat gjatë periudhës së vlefshmërisë së kësaj Marrëveshje</w:t>
      </w:r>
      <w:r w:rsidR="002042DD">
        <w:rPr>
          <w:rFonts w:ascii="Garamond" w:hAnsi="Garamond"/>
          <w:sz w:val="24"/>
          <w:szCs w:val="24"/>
        </w:rPr>
        <w:t>je</w:t>
      </w:r>
      <w:r w:rsidR="00881CA2" w:rsidRPr="001F0358">
        <w:rPr>
          <w:rFonts w:ascii="Garamond" w:hAnsi="Garamond"/>
          <w:sz w:val="24"/>
          <w:szCs w:val="24"/>
        </w:rPr>
        <w:t>, sipas nenit 4.1 pika c e Marrëveshjes së lidhur midis Këshillit Federal Zviceran dhe Këshillit të Ministrave të Republikës së Shqipërisë</w:t>
      </w:r>
      <w:r w:rsidR="002042DD">
        <w:rPr>
          <w:rFonts w:ascii="Garamond" w:hAnsi="Garamond"/>
          <w:sz w:val="24"/>
          <w:szCs w:val="24"/>
        </w:rPr>
        <w:t>,</w:t>
      </w:r>
      <w:r w:rsidR="00881CA2" w:rsidRPr="001F0358">
        <w:rPr>
          <w:rFonts w:ascii="Garamond" w:hAnsi="Garamond"/>
          <w:sz w:val="24"/>
          <w:szCs w:val="24"/>
        </w:rPr>
        <w:t xml:space="preserve"> për bashkëpunimin teknik dhe financiar dhe ndihmën humanitare. </w:t>
      </w:r>
    </w:p>
    <w:p w14:paraId="47A9DF5F" w14:textId="77777777" w:rsidR="00852016" w:rsidRPr="001F0358" w:rsidRDefault="00852016" w:rsidP="00881CA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588C722" w14:textId="15F6FC6F" w:rsidR="00852016" w:rsidRPr="001F0358" w:rsidRDefault="00881CA2" w:rsidP="00852016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1F0358">
        <w:rPr>
          <w:rFonts w:ascii="Garamond" w:hAnsi="Garamond"/>
          <w:sz w:val="24"/>
          <w:szCs w:val="24"/>
        </w:rPr>
        <w:t>Neni 5</w:t>
      </w:r>
    </w:p>
    <w:p w14:paraId="5AEB1E12" w14:textId="3F3EEBC4" w:rsidR="00852016" w:rsidRPr="001F0358" w:rsidRDefault="00881CA2" w:rsidP="00852016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1F0358">
        <w:rPr>
          <w:rFonts w:ascii="Garamond" w:hAnsi="Garamond"/>
          <w:b/>
          <w:sz w:val="24"/>
          <w:szCs w:val="24"/>
        </w:rPr>
        <w:t>Menaxhimi i Projektit</w:t>
      </w:r>
    </w:p>
    <w:p w14:paraId="199CF5A7" w14:textId="77777777" w:rsidR="00852016" w:rsidRPr="001F0358" w:rsidRDefault="00852016" w:rsidP="00881CA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35A9619" w14:textId="08ED7B39" w:rsidR="00881CA2" w:rsidRPr="001F0358" w:rsidRDefault="00881CA2" w:rsidP="00881CA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1F0358">
        <w:rPr>
          <w:rFonts w:ascii="Garamond" w:hAnsi="Garamond"/>
          <w:sz w:val="24"/>
          <w:szCs w:val="24"/>
        </w:rPr>
        <w:t>a</w:t>
      </w:r>
      <w:r w:rsidRPr="00D570B0">
        <w:rPr>
          <w:rFonts w:ascii="Garamond" w:hAnsi="Garamond"/>
          <w:sz w:val="24"/>
          <w:szCs w:val="24"/>
        </w:rPr>
        <w:t>) Projekti është</w:t>
      </w:r>
      <w:r w:rsidRPr="001F0358">
        <w:rPr>
          <w:rFonts w:ascii="Garamond" w:hAnsi="Garamond"/>
          <w:sz w:val="24"/>
          <w:szCs w:val="24"/>
        </w:rPr>
        <w:t xml:space="preserve"> një ndërmarrje e përbashkët midis Ministrisë së Brendshme dhe SDC-së, e cila vepron përmes Ambasadës së Zvicrës në Shqipëri;</w:t>
      </w:r>
    </w:p>
    <w:p w14:paraId="18692221" w14:textId="05E00308" w:rsidR="00852016" w:rsidRPr="001F0358" w:rsidRDefault="00881CA2" w:rsidP="00881CA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1F0358">
        <w:rPr>
          <w:rFonts w:ascii="Garamond" w:hAnsi="Garamond"/>
          <w:sz w:val="24"/>
          <w:szCs w:val="24"/>
        </w:rPr>
        <w:t xml:space="preserve">b) Konfederata Zvicerane ia ka besuar këtë projekt </w:t>
      </w:r>
      <w:r w:rsidR="002042DD" w:rsidRPr="001F0358">
        <w:rPr>
          <w:rFonts w:ascii="Garamond" w:hAnsi="Garamond"/>
          <w:sz w:val="24"/>
          <w:szCs w:val="24"/>
        </w:rPr>
        <w:t xml:space="preserve">fondacionit </w:t>
      </w:r>
      <w:r w:rsidRPr="001F0358">
        <w:rPr>
          <w:rFonts w:ascii="Garamond" w:hAnsi="Garamond"/>
          <w:sz w:val="24"/>
          <w:szCs w:val="24"/>
        </w:rPr>
        <w:t xml:space="preserve">Shoqëria </w:t>
      </w:r>
      <w:r w:rsidRPr="00A87EF3">
        <w:rPr>
          <w:rFonts w:ascii="Garamond" w:hAnsi="Garamond"/>
          <w:sz w:val="24"/>
          <w:szCs w:val="24"/>
        </w:rPr>
        <w:t xml:space="preserve">e </w:t>
      </w:r>
      <w:r w:rsidR="00A87EF3" w:rsidRPr="00A87EF3">
        <w:rPr>
          <w:rFonts w:ascii="Garamond" w:hAnsi="Garamond"/>
          <w:sz w:val="24"/>
          <w:szCs w:val="24"/>
        </w:rPr>
        <w:t>Hapur</w:t>
      </w:r>
      <w:r w:rsidR="00A87EF3" w:rsidRPr="001F0358">
        <w:rPr>
          <w:rFonts w:ascii="Garamond" w:hAnsi="Garamond"/>
          <w:sz w:val="24"/>
          <w:szCs w:val="24"/>
        </w:rPr>
        <w:t xml:space="preserve"> </w:t>
      </w:r>
      <w:r w:rsidRPr="001F0358">
        <w:rPr>
          <w:rFonts w:ascii="Garamond" w:hAnsi="Garamond"/>
          <w:sz w:val="24"/>
          <w:szCs w:val="24"/>
        </w:rPr>
        <w:t>për Shqipërinë (OSFA)</w:t>
      </w:r>
      <w:r w:rsidR="002042DD">
        <w:rPr>
          <w:rFonts w:ascii="Garamond" w:hAnsi="Garamond"/>
          <w:sz w:val="24"/>
          <w:szCs w:val="24"/>
        </w:rPr>
        <w:t>,</w:t>
      </w:r>
      <w:r w:rsidRPr="001F0358">
        <w:rPr>
          <w:rFonts w:ascii="Garamond" w:hAnsi="Garamond"/>
          <w:sz w:val="24"/>
          <w:szCs w:val="24"/>
        </w:rPr>
        <w:t xml:space="preserve"> si agjencia zbatuese e projektit, sipas një kontrate të nënshkruar midis Qeverisë së Konfederatës Zvicerane dhe OSFA. Kjo agjenci zbatuese merr përsipër në emër të </w:t>
      </w:r>
      <w:r w:rsidRPr="001F0358">
        <w:rPr>
          <w:rFonts w:ascii="Garamond" w:hAnsi="Garamond"/>
          <w:sz w:val="24"/>
          <w:szCs w:val="24"/>
        </w:rPr>
        <w:lastRenderedPageBreak/>
        <w:t xml:space="preserve">Qeverisë së Konfederatës Zvicerane të gjitha detyrat operacionale, administrative dhe mbikëqyrëse të projektit, përfshirë disbursimet, monitorimin dhe raportimin; </w:t>
      </w:r>
    </w:p>
    <w:p w14:paraId="4E395256" w14:textId="7AFFFF95" w:rsidR="00881CA2" w:rsidRPr="001F0358" w:rsidRDefault="00881CA2" w:rsidP="00881CA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1F0358">
        <w:rPr>
          <w:rFonts w:ascii="Garamond" w:hAnsi="Garamond"/>
          <w:sz w:val="24"/>
          <w:szCs w:val="24"/>
        </w:rPr>
        <w:t>c) SDC</w:t>
      </w:r>
      <w:r w:rsidR="002042DD">
        <w:rPr>
          <w:rFonts w:ascii="Garamond" w:hAnsi="Garamond"/>
          <w:sz w:val="24"/>
          <w:szCs w:val="24"/>
        </w:rPr>
        <w:t>-ja</w:t>
      </w:r>
      <w:r w:rsidRPr="001F0358">
        <w:rPr>
          <w:rFonts w:ascii="Garamond" w:hAnsi="Garamond"/>
          <w:sz w:val="24"/>
          <w:szCs w:val="24"/>
        </w:rPr>
        <w:t xml:space="preserve"> mund të mandatojë ekspertë të huaj dhe vendorë afatgjatë e afatshkurtër për të mbështetur zbatimin e </w:t>
      </w:r>
      <w:r w:rsidR="00D570B0" w:rsidRPr="001F0358">
        <w:rPr>
          <w:rFonts w:ascii="Garamond" w:hAnsi="Garamond"/>
          <w:sz w:val="24"/>
          <w:szCs w:val="24"/>
        </w:rPr>
        <w:t>p</w:t>
      </w:r>
      <w:r w:rsidRPr="001F0358">
        <w:rPr>
          <w:rFonts w:ascii="Garamond" w:hAnsi="Garamond"/>
          <w:sz w:val="24"/>
          <w:szCs w:val="24"/>
        </w:rPr>
        <w:t xml:space="preserve">rojektit; </w:t>
      </w:r>
    </w:p>
    <w:p w14:paraId="08187926" w14:textId="18030583" w:rsidR="00881CA2" w:rsidRPr="001F0358" w:rsidRDefault="00881CA2" w:rsidP="00881CA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1F0358">
        <w:rPr>
          <w:rFonts w:ascii="Garamond" w:hAnsi="Garamond"/>
          <w:sz w:val="24"/>
          <w:szCs w:val="24"/>
        </w:rPr>
        <w:t>d) SDC</w:t>
      </w:r>
      <w:r w:rsidR="00E5038C">
        <w:rPr>
          <w:rFonts w:ascii="Garamond" w:hAnsi="Garamond"/>
          <w:sz w:val="24"/>
          <w:szCs w:val="24"/>
        </w:rPr>
        <w:t>-ja</w:t>
      </w:r>
      <w:r w:rsidRPr="001F0358">
        <w:rPr>
          <w:rFonts w:ascii="Garamond" w:hAnsi="Garamond"/>
          <w:sz w:val="24"/>
          <w:szCs w:val="24"/>
        </w:rPr>
        <w:t xml:space="preserve"> mund të mandatojë individë të tjerë dhe organizata vendore ose ndërkombëtare për zbatimin e pjesëve specifike të </w:t>
      </w:r>
      <w:r w:rsidR="00D570B0" w:rsidRPr="001F0358">
        <w:rPr>
          <w:rFonts w:ascii="Garamond" w:hAnsi="Garamond"/>
          <w:sz w:val="24"/>
          <w:szCs w:val="24"/>
        </w:rPr>
        <w:t>p</w:t>
      </w:r>
      <w:r w:rsidRPr="001F0358">
        <w:rPr>
          <w:rFonts w:ascii="Garamond" w:hAnsi="Garamond"/>
          <w:sz w:val="24"/>
          <w:szCs w:val="24"/>
        </w:rPr>
        <w:t>rojektit, si për shembull</w:t>
      </w:r>
      <w:r w:rsidR="00E5038C">
        <w:rPr>
          <w:rFonts w:ascii="Garamond" w:hAnsi="Garamond"/>
          <w:sz w:val="24"/>
          <w:szCs w:val="24"/>
        </w:rPr>
        <w:t>,</w:t>
      </w:r>
      <w:r w:rsidRPr="001F0358">
        <w:rPr>
          <w:rFonts w:ascii="Garamond" w:hAnsi="Garamond"/>
          <w:sz w:val="24"/>
          <w:szCs w:val="24"/>
        </w:rPr>
        <w:t xml:space="preserve"> për rishikimin afatmesëm dhe vlerësimin për përfundimin e projektit; </w:t>
      </w:r>
    </w:p>
    <w:p w14:paraId="2DEC5A5B" w14:textId="509F3D27" w:rsidR="00881CA2" w:rsidRPr="001F0358" w:rsidRDefault="00881CA2" w:rsidP="00881CA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1F0358">
        <w:rPr>
          <w:rFonts w:ascii="Garamond" w:hAnsi="Garamond"/>
          <w:sz w:val="24"/>
          <w:szCs w:val="24"/>
        </w:rPr>
        <w:t xml:space="preserve">e) Ministria e Brendshme ndërmerr veprimet e nevojshme për të lehtësuar zbatimin e aktiviteteve të </w:t>
      </w:r>
      <w:r w:rsidR="00D570B0" w:rsidRPr="001F0358">
        <w:rPr>
          <w:rFonts w:ascii="Garamond" w:hAnsi="Garamond"/>
          <w:sz w:val="24"/>
          <w:szCs w:val="24"/>
        </w:rPr>
        <w:t>p</w:t>
      </w:r>
      <w:r w:rsidRPr="001F0358">
        <w:rPr>
          <w:rFonts w:ascii="Garamond" w:hAnsi="Garamond"/>
          <w:sz w:val="24"/>
          <w:szCs w:val="24"/>
        </w:rPr>
        <w:t xml:space="preserve">rojektit të rëna dakord; ofron mundësinë për përdorimin e informacionit përkatës, përfshirë të dhënat statistikore që konsiderohen të nevojshme dhe të dobishme për përmbushjen e objektivave të </w:t>
      </w:r>
      <w:r w:rsidR="00D570B0" w:rsidRPr="001F0358">
        <w:rPr>
          <w:rFonts w:ascii="Garamond" w:hAnsi="Garamond"/>
          <w:sz w:val="24"/>
          <w:szCs w:val="24"/>
        </w:rPr>
        <w:t>p</w:t>
      </w:r>
      <w:r w:rsidRPr="001F0358">
        <w:rPr>
          <w:rFonts w:ascii="Garamond" w:hAnsi="Garamond"/>
          <w:sz w:val="24"/>
          <w:szCs w:val="24"/>
        </w:rPr>
        <w:t xml:space="preserve">rojektit. </w:t>
      </w:r>
    </w:p>
    <w:p w14:paraId="39AD7BBC" w14:textId="77777777" w:rsidR="00852016" w:rsidRPr="001F0358" w:rsidRDefault="00852016" w:rsidP="00881CA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F532DB2" w14:textId="2FCE0950" w:rsidR="00881CA2" w:rsidRPr="001F0358" w:rsidRDefault="00881CA2" w:rsidP="00852016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1F0358">
        <w:rPr>
          <w:rFonts w:ascii="Garamond" w:hAnsi="Garamond"/>
          <w:sz w:val="24"/>
          <w:szCs w:val="24"/>
        </w:rPr>
        <w:t>Neni 6</w:t>
      </w:r>
    </w:p>
    <w:p w14:paraId="150D014C" w14:textId="49602664" w:rsidR="00881CA2" w:rsidRPr="001F0358" w:rsidRDefault="00881CA2" w:rsidP="00852016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1F0358">
        <w:rPr>
          <w:rFonts w:ascii="Garamond" w:hAnsi="Garamond"/>
          <w:b/>
          <w:sz w:val="24"/>
          <w:szCs w:val="24"/>
        </w:rPr>
        <w:t xml:space="preserve">Mbikëqyrja dhe </w:t>
      </w:r>
      <w:r w:rsidR="00E5038C" w:rsidRPr="001F0358">
        <w:rPr>
          <w:rFonts w:ascii="Garamond" w:hAnsi="Garamond"/>
          <w:b/>
          <w:sz w:val="24"/>
          <w:szCs w:val="24"/>
        </w:rPr>
        <w:t>koordinimi</w:t>
      </w:r>
    </w:p>
    <w:p w14:paraId="4F70A746" w14:textId="77777777" w:rsidR="00852016" w:rsidRPr="001F0358" w:rsidRDefault="00852016" w:rsidP="00881CA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EF78F36" w14:textId="51C0F6E1" w:rsidR="00881CA2" w:rsidRPr="001F0358" w:rsidRDefault="00881CA2" w:rsidP="00881CA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1F0358">
        <w:rPr>
          <w:rFonts w:ascii="Garamond" w:hAnsi="Garamond"/>
          <w:sz w:val="24"/>
          <w:szCs w:val="24"/>
        </w:rPr>
        <w:t xml:space="preserve">Për të siguruar mbikëqyrjen e përgjithshme, cilësinë, rëndësinë dhe koordinimin e </w:t>
      </w:r>
      <w:r w:rsidR="00D570B0" w:rsidRPr="001F0358">
        <w:rPr>
          <w:rFonts w:ascii="Garamond" w:hAnsi="Garamond"/>
          <w:sz w:val="24"/>
          <w:szCs w:val="24"/>
        </w:rPr>
        <w:t>projektit</w:t>
      </w:r>
      <w:r w:rsidRPr="001F0358">
        <w:rPr>
          <w:rFonts w:ascii="Garamond" w:hAnsi="Garamond"/>
          <w:sz w:val="24"/>
          <w:szCs w:val="24"/>
        </w:rPr>
        <w:t>, si dhe për të adresuar çështjet e politikave, do të krijohet një Bord Këshillues (BK) i cili do të mblidhet një herë në vit. BK</w:t>
      </w:r>
      <w:r w:rsidR="00E5038C">
        <w:rPr>
          <w:rFonts w:ascii="Garamond" w:hAnsi="Garamond"/>
          <w:sz w:val="24"/>
          <w:szCs w:val="24"/>
        </w:rPr>
        <w:t>-ja</w:t>
      </w:r>
      <w:r w:rsidRPr="001F0358">
        <w:rPr>
          <w:rFonts w:ascii="Garamond" w:hAnsi="Garamond"/>
          <w:sz w:val="24"/>
          <w:szCs w:val="24"/>
        </w:rPr>
        <w:t xml:space="preserve"> do të arrijë në kuorum vetëm kur janë të pranishëm përfaqësuesit e dy Palëve. Vendimet merren me konsensusin e të gjithë anëtarëve të pranishëm me të drejtë vote. Në rastet kur nuk mund të arrihet konsensus, do të fillojë një proces negociues. SDC</w:t>
      </w:r>
      <w:r w:rsidR="00E5038C">
        <w:rPr>
          <w:rFonts w:ascii="Garamond" w:hAnsi="Garamond"/>
          <w:sz w:val="24"/>
          <w:szCs w:val="24"/>
        </w:rPr>
        <w:t>-ja</w:t>
      </w:r>
      <w:r w:rsidRPr="001F0358">
        <w:rPr>
          <w:rFonts w:ascii="Garamond" w:hAnsi="Garamond"/>
          <w:sz w:val="24"/>
          <w:szCs w:val="24"/>
        </w:rPr>
        <w:t xml:space="preserve"> rezervon të drejtën e vendimit përfundimtar. </w:t>
      </w:r>
    </w:p>
    <w:p w14:paraId="17D654C3" w14:textId="1AC7A19B" w:rsidR="00852016" w:rsidRPr="001F0358" w:rsidRDefault="00881CA2" w:rsidP="00881CA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1F0358">
        <w:rPr>
          <w:rFonts w:ascii="Garamond" w:hAnsi="Garamond"/>
          <w:sz w:val="24"/>
          <w:szCs w:val="24"/>
        </w:rPr>
        <w:t>BK</w:t>
      </w:r>
      <w:r w:rsidR="00E5038C">
        <w:rPr>
          <w:rFonts w:ascii="Garamond" w:hAnsi="Garamond"/>
          <w:sz w:val="24"/>
          <w:szCs w:val="24"/>
        </w:rPr>
        <w:t>-ja</w:t>
      </w:r>
      <w:r w:rsidRPr="001F0358">
        <w:rPr>
          <w:rFonts w:ascii="Garamond" w:hAnsi="Garamond"/>
          <w:sz w:val="24"/>
          <w:szCs w:val="24"/>
        </w:rPr>
        <w:t xml:space="preserve"> do të përbëhet nga anëtarët e institucioneve të mëposhtme, ku secili do t</w:t>
      </w:r>
      <w:r w:rsidR="00852016" w:rsidRPr="001F0358">
        <w:rPr>
          <w:rFonts w:ascii="Garamond" w:hAnsi="Garamond"/>
          <w:sz w:val="24"/>
          <w:szCs w:val="24"/>
        </w:rPr>
        <w:t xml:space="preserve">ë ketë të drejtën e një vote: </w:t>
      </w:r>
    </w:p>
    <w:p w14:paraId="70CDB348" w14:textId="53FD8A32" w:rsidR="00852016" w:rsidRPr="001F0358" w:rsidRDefault="00852016" w:rsidP="00881CA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1F0358">
        <w:rPr>
          <w:rFonts w:ascii="Garamond" w:hAnsi="Garamond"/>
          <w:sz w:val="24"/>
          <w:szCs w:val="24"/>
        </w:rPr>
        <w:t xml:space="preserve">- </w:t>
      </w:r>
      <w:r w:rsidR="00881CA2" w:rsidRPr="001F0358">
        <w:rPr>
          <w:rFonts w:ascii="Garamond" w:hAnsi="Garamond"/>
          <w:sz w:val="24"/>
          <w:szCs w:val="24"/>
        </w:rPr>
        <w:t>Një përfa</w:t>
      </w:r>
      <w:r w:rsidRPr="001F0358">
        <w:rPr>
          <w:rFonts w:ascii="Garamond" w:hAnsi="Garamond"/>
          <w:sz w:val="24"/>
          <w:szCs w:val="24"/>
        </w:rPr>
        <w:t xml:space="preserve">qësues i Ambasadës Zvicerane; </w:t>
      </w:r>
    </w:p>
    <w:p w14:paraId="37F35DCF" w14:textId="778F6AB5" w:rsidR="00852016" w:rsidRPr="001F0358" w:rsidRDefault="00852016" w:rsidP="00881CA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1F0358">
        <w:rPr>
          <w:rFonts w:ascii="Garamond" w:hAnsi="Garamond"/>
          <w:sz w:val="24"/>
          <w:szCs w:val="24"/>
        </w:rPr>
        <w:t xml:space="preserve">- </w:t>
      </w:r>
      <w:r w:rsidR="00881CA2" w:rsidRPr="001F0358">
        <w:rPr>
          <w:rFonts w:ascii="Garamond" w:hAnsi="Garamond"/>
          <w:sz w:val="24"/>
          <w:szCs w:val="24"/>
        </w:rPr>
        <w:t>Një përfaqësues i Ministrisë së Brendshme (në rast të ndryshimeve dhe riorganizimeve të qeverisë, do të jetë ministria përgjegjëse për q</w:t>
      </w:r>
      <w:r w:rsidRPr="001F0358">
        <w:rPr>
          <w:rFonts w:ascii="Garamond" w:hAnsi="Garamond"/>
          <w:sz w:val="24"/>
          <w:szCs w:val="24"/>
        </w:rPr>
        <w:t>everisjen vendore)</w:t>
      </w:r>
      <w:r w:rsidR="00E5038C">
        <w:rPr>
          <w:rFonts w:ascii="Garamond" w:hAnsi="Garamond"/>
          <w:sz w:val="24"/>
          <w:szCs w:val="24"/>
        </w:rPr>
        <w:t>;</w:t>
      </w:r>
      <w:r w:rsidRPr="001F0358">
        <w:rPr>
          <w:rFonts w:ascii="Garamond" w:hAnsi="Garamond"/>
          <w:sz w:val="24"/>
          <w:szCs w:val="24"/>
        </w:rPr>
        <w:t xml:space="preserve"> </w:t>
      </w:r>
    </w:p>
    <w:p w14:paraId="6A3DD2D9" w14:textId="78E9A3E8" w:rsidR="00881CA2" w:rsidRPr="001F0358" w:rsidRDefault="00852016" w:rsidP="00881CA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1F0358">
        <w:rPr>
          <w:rFonts w:ascii="Garamond" w:hAnsi="Garamond"/>
          <w:sz w:val="24"/>
          <w:szCs w:val="24"/>
        </w:rPr>
        <w:t xml:space="preserve">- </w:t>
      </w:r>
      <w:r w:rsidR="00881CA2" w:rsidRPr="001F0358">
        <w:rPr>
          <w:rFonts w:ascii="Garamond" w:hAnsi="Garamond"/>
          <w:sz w:val="24"/>
          <w:szCs w:val="24"/>
        </w:rPr>
        <w:t xml:space="preserve">Dy ekspertë të shquar për demokracinë vendore, shoqërinë civile ose median. </w:t>
      </w:r>
    </w:p>
    <w:p w14:paraId="60CEAC91" w14:textId="1190DD3E" w:rsidR="00881CA2" w:rsidRPr="001F0358" w:rsidRDefault="00881CA2" w:rsidP="00881CA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1F0358">
        <w:rPr>
          <w:rFonts w:ascii="Garamond" w:hAnsi="Garamond"/>
          <w:sz w:val="24"/>
          <w:szCs w:val="24"/>
        </w:rPr>
        <w:t xml:space="preserve">Projekti </w:t>
      </w:r>
      <w:r w:rsidR="00E5038C">
        <w:rPr>
          <w:rFonts w:ascii="Garamond" w:hAnsi="Garamond"/>
          <w:sz w:val="24"/>
          <w:szCs w:val="24"/>
        </w:rPr>
        <w:t>“Lëviz Albania”</w:t>
      </w:r>
      <w:r w:rsidRPr="001F0358">
        <w:rPr>
          <w:rFonts w:ascii="Garamond" w:hAnsi="Garamond"/>
          <w:sz w:val="24"/>
          <w:szCs w:val="24"/>
        </w:rPr>
        <w:t xml:space="preserve"> do të luajë rolin e sekretariatit të Bordit Këshillues. Drejtuesi i Ekipit të </w:t>
      </w:r>
      <w:r w:rsidR="00E5038C">
        <w:rPr>
          <w:rFonts w:ascii="Garamond" w:hAnsi="Garamond"/>
          <w:sz w:val="24"/>
          <w:szCs w:val="24"/>
        </w:rPr>
        <w:t>“Lëviz Albania”</w:t>
      </w:r>
      <w:r w:rsidRPr="001F0358">
        <w:rPr>
          <w:rFonts w:ascii="Garamond" w:hAnsi="Garamond"/>
          <w:sz w:val="24"/>
          <w:szCs w:val="24"/>
        </w:rPr>
        <w:t xml:space="preserve"> merr pjesë në mbledhje pa të drejtë vote. </w:t>
      </w:r>
    </w:p>
    <w:p w14:paraId="73BF196E" w14:textId="77777777" w:rsidR="00881CA2" w:rsidRPr="001F0358" w:rsidRDefault="00881CA2" w:rsidP="00881CA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1F0358">
        <w:rPr>
          <w:rFonts w:ascii="Garamond" w:hAnsi="Garamond"/>
          <w:sz w:val="24"/>
          <w:szCs w:val="24"/>
        </w:rPr>
        <w:t xml:space="preserve">BK do të kryejë detyrat e mëposhtme: </w:t>
      </w:r>
    </w:p>
    <w:p w14:paraId="6571028E" w14:textId="4CEA4AC8" w:rsidR="00852016" w:rsidRPr="001F0358" w:rsidRDefault="00852016" w:rsidP="00881CA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1F0358">
        <w:rPr>
          <w:rFonts w:ascii="Garamond" w:hAnsi="Garamond"/>
          <w:sz w:val="24"/>
          <w:szCs w:val="24"/>
        </w:rPr>
        <w:t xml:space="preserve">- </w:t>
      </w:r>
      <w:r w:rsidR="00881CA2" w:rsidRPr="001F0358">
        <w:rPr>
          <w:rFonts w:ascii="Garamond" w:hAnsi="Garamond"/>
          <w:sz w:val="24"/>
          <w:szCs w:val="24"/>
        </w:rPr>
        <w:t xml:space="preserve">Do të ofrojë këshilla, udhëzime dhe rekomandime strategjike, teknike dhe operacionale për </w:t>
      </w:r>
      <w:r w:rsidR="00D570B0" w:rsidRPr="001F0358">
        <w:rPr>
          <w:rFonts w:ascii="Garamond" w:hAnsi="Garamond"/>
          <w:sz w:val="24"/>
          <w:szCs w:val="24"/>
        </w:rPr>
        <w:t>ekipin e projektit</w:t>
      </w:r>
      <w:r w:rsidR="00D570B0">
        <w:rPr>
          <w:rFonts w:ascii="Garamond" w:hAnsi="Garamond"/>
          <w:sz w:val="24"/>
          <w:szCs w:val="24"/>
        </w:rPr>
        <w:t>,</w:t>
      </w:r>
      <w:r w:rsidR="00D570B0" w:rsidRPr="001F0358">
        <w:rPr>
          <w:rFonts w:ascii="Garamond" w:hAnsi="Garamond"/>
          <w:sz w:val="24"/>
          <w:szCs w:val="24"/>
        </w:rPr>
        <w:t xml:space="preserve"> </w:t>
      </w:r>
      <w:r w:rsidR="00881CA2" w:rsidRPr="001F0358">
        <w:rPr>
          <w:rFonts w:ascii="Garamond" w:hAnsi="Garamond"/>
          <w:sz w:val="24"/>
          <w:szCs w:val="24"/>
        </w:rPr>
        <w:t xml:space="preserve">në lidhje me fushat e ndërhyrjes së </w:t>
      </w:r>
      <w:r w:rsidR="00E5038C">
        <w:rPr>
          <w:rFonts w:ascii="Garamond" w:hAnsi="Garamond"/>
          <w:sz w:val="24"/>
          <w:szCs w:val="24"/>
        </w:rPr>
        <w:t>“Lëviz Albania”</w:t>
      </w:r>
      <w:r w:rsidR="00881CA2" w:rsidRPr="001F0358">
        <w:rPr>
          <w:rFonts w:ascii="Garamond" w:hAnsi="Garamond"/>
          <w:sz w:val="24"/>
          <w:szCs w:val="24"/>
        </w:rPr>
        <w:t xml:space="preserve">, qasjet metodologjike </w:t>
      </w:r>
      <w:r w:rsidRPr="001F0358">
        <w:rPr>
          <w:rFonts w:ascii="Garamond" w:hAnsi="Garamond"/>
          <w:sz w:val="24"/>
          <w:szCs w:val="24"/>
        </w:rPr>
        <w:t xml:space="preserve">dhe instrumentet e projektit; </w:t>
      </w:r>
    </w:p>
    <w:p w14:paraId="536431E2" w14:textId="16D10F35" w:rsidR="00881CA2" w:rsidRPr="001F0358" w:rsidRDefault="00852016" w:rsidP="00881CA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1F0358">
        <w:rPr>
          <w:rFonts w:ascii="Garamond" w:hAnsi="Garamond"/>
          <w:sz w:val="24"/>
          <w:szCs w:val="24"/>
        </w:rPr>
        <w:t xml:space="preserve">- </w:t>
      </w:r>
      <w:r w:rsidR="00881CA2" w:rsidRPr="001F0358">
        <w:rPr>
          <w:rFonts w:ascii="Garamond" w:hAnsi="Garamond"/>
          <w:sz w:val="24"/>
          <w:szCs w:val="24"/>
        </w:rPr>
        <w:t xml:space="preserve">Do të këshillojë </w:t>
      </w:r>
      <w:r w:rsidR="00D570B0" w:rsidRPr="001F0358">
        <w:rPr>
          <w:rFonts w:ascii="Garamond" w:hAnsi="Garamond"/>
          <w:sz w:val="24"/>
          <w:szCs w:val="24"/>
        </w:rPr>
        <w:t xml:space="preserve">ekipin e projektit </w:t>
      </w:r>
      <w:r w:rsidR="00881CA2" w:rsidRPr="001F0358">
        <w:rPr>
          <w:rFonts w:ascii="Garamond" w:hAnsi="Garamond"/>
          <w:sz w:val="24"/>
          <w:szCs w:val="24"/>
        </w:rPr>
        <w:t>për objektivat tematikë dhe gjeografikë ose objektivat për shpë</w:t>
      </w:r>
      <w:r w:rsidR="00850B1F">
        <w:rPr>
          <w:rFonts w:ascii="Garamond" w:hAnsi="Garamond"/>
          <w:sz w:val="24"/>
          <w:szCs w:val="24"/>
        </w:rPr>
        <w:t>rn</w:t>
      </w:r>
      <w:r w:rsidR="00881CA2" w:rsidRPr="001F0358">
        <w:rPr>
          <w:rFonts w:ascii="Garamond" w:hAnsi="Garamond"/>
          <w:sz w:val="24"/>
          <w:szCs w:val="24"/>
        </w:rPr>
        <w:t>darjen e instrumenteve të projektit të tij;</w:t>
      </w:r>
    </w:p>
    <w:p w14:paraId="78318B0F" w14:textId="47191E1E" w:rsidR="00881CA2" w:rsidRPr="001F0358" w:rsidRDefault="00852016" w:rsidP="00881CA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1F0358">
        <w:rPr>
          <w:rFonts w:ascii="Garamond" w:hAnsi="Garamond"/>
          <w:sz w:val="24"/>
          <w:szCs w:val="24"/>
        </w:rPr>
        <w:t xml:space="preserve">- </w:t>
      </w:r>
      <w:r w:rsidR="00881CA2" w:rsidRPr="001F0358">
        <w:rPr>
          <w:rFonts w:ascii="Garamond" w:hAnsi="Garamond"/>
          <w:sz w:val="24"/>
          <w:szCs w:val="24"/>
        </w:rPr>
        <w:t>Do të shqyrtojë dhe komentojë mbi dokumentet strategjik</w:t>
      </w:r>
      <w:r w:rsidR="00850B1F">
        <w:rPr>
          <w:rFonts w:ascii="Garamond" w:hAnsi="Garamond"/>
          <w:sz w:val="24"/>
          <w:szCs w:val="24"/>
        </w:rPr>
        <w:t>e</w:t>
      </w:r>
      <w:r w:rsidR="00881CA2" w:rsidRPr="001F0358">
        <w:rPr>
          <w:rFonts w:ascii="Garamond" w:hAnsi="Garamond"/>
          <w:sz w:val="24"/>
          <w:szCs w:val="24"/>
        </w:rPr>
        <w:t xml:space="preserve">, raportet vjetore dhe planin vjetor të funksionimit dhe do të japë rekomandime për përmirësime të mëtejshme. </w:t>
      </w:r>
    </w:p>
    <w:p w14:paraId="1D1D37EA" w14:textId="7DB746D0" w:rsidR="00852016" w:rsidRPr="001F0358" w:rsidRDefault="00881CA2" w:rsidP="00881CA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1F0358">
        <w:rPr>
          <w:rFonts w:ascii="Garamond" w:hAnsi="Garamond"/>
          <w:sz w:val="24"/>
          <w:szCs w:val="24"/>
        </w:rPr>
        <w:t>Me kërkesë të një prej anëtarëve të BK</w:t>
      </w:r>
      <w:r w:rsidR="00850B1F">
        <w:rPr>
          <w:rFonts w:ascii="Garamond" w:hAnsi="Garamond"/>
          <w:sz w:val="24"/>
          <w:szCs w:val="24"/>
        </w:rPr>
        <w:t>-së</w:t>
      </w:r>
      <w:r w:rsidRPr="001F0358">
        <w:rPr>
          <w:rFonts w:ascii="Garamond" w:hAnsi="Garamond"/>
          <w:sz w:val="24"/>
          <w:szCs w:val="24"/>
        </w:rPr>
        <w:t>, mund të thërritet një mbledhje e paplanifikuar. Mbledhje</w:t>
      </w:r>
      <w:r w:rsidR="00850B1F">
        <w:rPr>
          <w:rFonts w:ascii="Garamond" w:hAnsi="Garamond"/>
          <w:sz w:val="24"/>
          <w:szCs w:val="24"/>
        </w:rPr>
        <w:t>t</w:t>
      </w:r>
      <w:r w:rsidRPr="001F0358">
        <w:rPr>
          <w:rFonts w:ascii="Garamond" w:hAnsi="Garamond"/>
          <w:sz w:val="24"/>
          <w:szCs w:val="24"/>
        </w:rPr>
        <w:t xml:space="preserve"> drejtohen bashkërisht nga Palët. </w:t>
      </w:r>
    </w:p>
    <w:p w14:paraId="1FB0A939" w14:textId="04F6D897" w:rsidR="00881CA2" w:rsidRPr="001F0358" w:rsidRDefault="00881CA2" w:rsidP="00881CA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1F0358">
        <w:rPr>
          <w:rFonts w:ascii="Garamond" w:hAnsi="Garamond"/>
          <w:sz w:val="24"/>
          <w:szCs w:val="24"/>
        </w:rPr>
        <w:t xml:space="preserve">Palët do të informojnë menjëherë njëri-tjetrin dhe, në masën e arsyeshme, do të konsultohen me njëri-tjetrin për çdo ngjarje, e cila pengon ose rrezikon të pengojë zbatimin e suksesshëm të projektit. </w:t>
      </w:r>
    </w:p>
    <w:p w14:paraId="0CDFBE66" w14:textId="77777777" w:rsidR="00852016" w:rsidRPr="001F0358" w:rsidRDefault="00852016" w:rsidP="00881CA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758C367" w14:textId="28A8CCF3" w:rsidR="00881CA2" w:rsidRPr="001F0358" w:rsidRDefault="00881CA2" w:rsidP="00852016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1F0358">
        <w:rPr>
          <w:rFonts w:ascii="Garamond" w:hAnsi="Garamond"/>
          <w:sz w:val="24"/>
          <w:szCs w:val="24"/>
        </w:rPr>
        <w:t>Neni 7</w:t>
      </w:r>
    </w:p>
    <w:p w14:paraId="034D1C24" w14:textId="7DCF77EC" w:rsidR="00881CA2" w:rsidRPr="001F0358" w:rsidRDefault="00881CA2" w:rsidP="00852016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1F0358">
        <w:rPr>
          <w:rFonts w:ascii="Garamond" w:hAnsi="Garamond"/>
          <w:b/>
          <w:sz w:val="24"/>
          <w:szCs w:val="24"/>
        </w:rPr>
        <w:t xml:space="preserve">Prokurimi i </w:t>
      </w:r>
      <w:r w:rsidR="00850B1F" w:rsidRPr="001F0358">
        <w:rPr>
          <w:rFonts w:ascii="Garamond" w:hAnsi="Garamond"/>
          <w:b/>
          <w:sz w:val="24"/>
          <w:szCs w:val="24"/>
        </w:rPr>
        <w:t xml:space="preserve">mallrave e </w:t>
      </w:r>
      <w:r w:rsidR="00850B1F">
        <w:rPr>
          <w:rFonts w:ascii="Garamond" w:hAnsi="Garamond"/>
          <w:b/>
          <w:sz w:val="24"/>
          <w:szCs w:val="24"/>
        </w:rPr>
        <w:t xml:space="preserve">i </w:t>
      </w:r>
      <w:r w:rsidR="00850B1F" w:rsidRPr="001F0358">
        <w:rPr>
          <w:rFonts w:ascii="Garamond" w:hAnsi="Garamond"/>
          <w:b/>
          <w:sz w:val="24"/>
          <w:szCs w:val="24"/>
        </w:rPr>
        <w:t>shërbimeve</w:t>
      </w:r>
    </w:p>
    <w:p w14:paraId="7E98029A" w14:textId="77777777" w:rsidR="00852016" w:rsidRPr="001F0358" w:rsidRDefault="00852016" w:rsidP="00852016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403D3CC3" w14:textId="77777777" w:rsidR="00881CA2" w:rsidRPr="001F0358" w:rsidRDefault="00881CA2" w:rsidP="00881CA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1F0358">
        <w:rPr>
          <w:rFonts w:ascii="Garamond" w:hAnsi="Garamond"/>
          <w:sz w:val="24"/>
          <w:szCs w:val="24"/>
        </w:rPr>
        <w:t xml:space="preserve">a) Mallrat dhe shërbimet që do të financohen nga të ardhurat e kontributit zviceran do të sigurohen në përputhje me ligjin zviceran të prokurimeve. </w:t>
      </w:r>
    </w:p>
    <w:p w14:paraId="0850DAB7" w14:textId="1B3885E6" w:rsidR="00881CA2" w:rsidRPr="001F0358" w:rsidRDefault="00881CA2" w:rsidP="00881CA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1F0358">
        <w:rPr>
          <w:rFonts w:ascii="Garamond" w:hAnsi="Garamond"/>
          <w:sz w:val="24"/>
          <w:szCs w:val="24"/>
        </w:rPr>
        <w:t xml:space="preserve">b) Gjatë kohëzgjatjes së </w:t>
      </w:r>
      <w:r w:rsidRPr="00D570B0">
        <w:rPr>
          <w:rFonts w:ascii="Garamond" w:hAnsi="Garamond"/>
          <w:sz w:val="24"/>
          <w:szCs w:val="24"/>
        </w:rPr>
        <w:t>P</w:t>
      </w:r>
      <w:r w:rsidRPr="001F0358">
        <w:rPr>
          <w:rFonts w:ascii="Garamond" w:hAnsi="Garamond"/>
          <w:sz w:val="24"/>
          <w:szCs w:val="24"/>
        </w:rPr>
        <w:t xml:space="preserve">rojektit, mallrat e siguruara përmes fondeve të SDC-së, të cilat do të përdoren në </w:t>
      </w:r>
      <w:r w:rsidRPr="00D570B0">
        <w:rPr>
          <w:rFonts w:ascii="Garamond" w:hAnsi="Garamond"/>
          <w:sz w:val="24"/>
          <w:szCs w:val="24"/>
        </w:rPr>
        <w:t>P</w:t>
      </w:r>
      <w:r w:rsidRPr="001F0358">
        <w:rPr>
          <w:rFonts w:ascii="Garamond" w:hAnsi="Garamond"/>
          <w:sz w:val="24"/>
          <w:szCs w:val="24"/>
        </w:rPr>
        <w:t xml:space="preserve">rojekt, do të mbeten në dispozicion të pakufizuar të </w:t>
      </w:r>
      <w:r w:rsidRPr="00D570B0">
        <w:rPr>
          <w:rFonts w:ascii="Garamond" w:hAnsi="Garamond"/>
          <w:sz w:val="24"/>
          <w:szCs w:val="24"/>
        </w:rPr>
        <w:t>P</w:t>
      </w:r>
      <w:r w:rsidRPr="001F0358">
        <w:rPr>
          <w:rFonts w:ascii="Garamond" w:hAnsi="Garamond"/>
          <w:sz w:val="24"/>
          <w:szCs w:val="24"/>
        </w:rPr>
        <w:t xml:space="preserve">rojektit dhe nuk do të devijohen nga qëllimi i </w:t>
      </w:r>
      <w:r w:rsidRPr="00D570B0">
        <w:rPr>
          <w:rFonts w:ascii="Garamond" w:hAnsi="Garamond"/>
          <w:sz w:val="24"/>
          <w:szCs w:val="24"/>
        </w:rPr>
        <w:t>P</w:t>
      </w:r>
      <w:r w:rsidRPr="001F0358">
        <w:rPr>
          <w:rFonts w:ascii="Garamond" w:hAnsi="Garamond"/>
          <w:sz w:val="24"/>
          <w:szCs w:val="24"/>
        </w:rPr>
        <w:t>rojektit</w:t>
      </w:r>
      <w:r w:rsidR="00850B1F">
        <w:rPr>
          <w:rFonts w:ascii="Garamond" w:hAnsi="Garamond"/>
          <w:sz w:val="24"/>
          <w:szCs w:val="24"/>
        </w:rPr>
        <w:t>,</w:t>
      </w:r>
      <w:r w:rsidRPr="001F0358">
        <w:rPr>
          <w:rFonts w:ascii="Garamond" w:hAnsi="Garamond"/>
          <w:sz w:val="24"/>
          <w:szCs w:val="24"/>
        </w:rPr>
        <w:t xml:space="preserve"> pa marrë miratimin paraprak me shkrim të SDC-së; </w:t>
      </w:r>
    </w:p>
    <w:p w14:paraId="20E348BE" w14:textId="0EC4391C" w:rsidR="00881CA2" w:rsidRPr="001F0358" w:rsidRDefault="00881CA2" w:rsidP="00881CA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1F0358">
        <w:rPr>
          <w:rFonts w:ascii="Garamond" w:hAnsi="Garamond"/>
          <w:sz w:val="24"/>
          <w:szCs w:val="24"/>
        </w:rPr>
        <w:lastRenderedPageBreak/>
        <w:t xml:space="preserve">c) Nëse për ndonjë arsye </w:t>
      </w:r>
      <w:r w:rsidRPr="00D570B0">
        <w:rPr>
          <w:rFonts w:ascii="Garamond" w:hAnsi="Garamond"/>
          <w:sz w:val="24"/>
          <w:szCs w:val="24"/>
        </w:rPr>
        <w:t>P</w:t>
      </w:r>
      <w:r w:rsidRPr="001F0358">
        <w:rPr>
          <w:rFonts w:ascii="Garamond" w:hAnsi="Garamond"/>
          <w:sz w:val="24"/>
          <w:szCs w:val="24"/>
        </w:rPr>
        <w:t>rojekti duhet të ndërpritet, Palët do të marrin një vendim me shkrim</w:t>
      </w:r>
      <w:r w:rsidR="00850B1F">
        <w:rPr>
          <w:rFonts w:ascii="Garamond" w:hAnsi="Garamond"/>
          <w:sz w:val="24"/>
          <w:szCs w:val="24"/>
        </w:rPr>
        <w:t>,</w:t>
      </w:r>
      <w:r w:rsidRPr="001F0358">
        <w:rPr>
          <w:rFonts w:ascii="Garamond" w:hAnsi="Garamond"/>
          <w:sz w:val="24"/>
          <w:szCs w:val="24"/>
        </w:rPr>
        <w:t xml:space="preserve"> lidhur me përdorimin e mallrave të siguruara me </w:t>
      </w:r>
      <w:r w:rsidRPr="006B653F">
        <w:rPr>
          <w:rFonts w:ascii="Garamond" w:hAnsi="Garamond"/>
          <w:sz w:val="24"/>
          <w:szCs w:val="24"/>
        </w:rPr>
        <w:t xml:space="preserve">kontributin </w:t>
      </w:r>
      <w:r w:rsidR="00850B1F" w:rsidRPr="006B653F">
        <w:rPr>
          <w:rFonts w:ascii="Garamond" w:hAnsi="Garamond"/>
          <w:sz w:val="24"/>
          <w:szCs w:val="24"/>
        </w:rPr>
        <w:t>zviceran</w:t>
      </w:r>
      <w:r w:rsidRPr="006B653F">
        <w:rPr>
          <w:rFonts w:ascii="Garamond" w:hAnsi="Garamond"/>
          <w:sz w:val="24"/>
          <w:szCs w:val="24"/>
        </w:rPr>
        <w:t>.</w:t>
      </w:r>
      <w:r w:rsidRPr="001F0358">
        <w:rPr>
          <w:rFonts w:ascii="Garamond" w:hAnsi="Garamond"/>
          <w:sz w:val="24"/>
          <w:szCs w:val="24"/>
        </w:rPr>
        <w:t xml:space="preserve"> Në këtë rast, SDC</w:t>
      </w:r>
      <w:r w:rsidR="00850B1F">
        <w:rPr>
          <w:rFonts w:ascii="Garamond" w:hAnsi="Garamond"/>
          <w:sz w:val="24"/>
          <w:szCs w:val="24"/>
        </w:rPr>
        <w:t>-ja</w:t>
      </w:r>
      <w:r w:rsidRPr="001F0358">
        <w:rPr>
          <w:rFonts w:ascii="Garamond" w:hAnsi="Garamond"/>
          <w:sz w:val="24"/>
          <w:szCs w:val="24"/>
        </w:rPr>
        <w:t xml:space="preserve"> nuk mban asnjë lloj përgjegjësie në lidhje me mallrat e përmendura; </w:t>
      </w:r>
    </w:p>
    <w:p w14:paraId="4A6A6595" w14:textId="408796FE" w:rsidR="00881CA2" w:rsidRPr="001F0358" w:rsidRDefault="00881CA2" w:rsidP="00881CA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1F0358">
        <w:rPr>
          <w:rFonts w:ascii="Garamond" w:hAnsi="Garamond"/>
          <w:sz w:val="24"/>
          <w:szCs w:val="24"/>
        </w:rPr>
        <w:t xml:space="preserve">d) Në përfundim të </w:t>
      </w:r>
      <w:r w:rsidRPr="00D570B0">
        <w:rPr>
          <w:rFonts w:ascii="Garamond" w:hAnsi="Garamond"/>
          <w:sz w:val="24"/>
          <w:szCs w:val="24"/>
        </w:rPr>
        <w:t>P</w:t>
      </w:r>
      <w:r w:rsidRPr="001F0358">
        <w:rPr>
          <w:rFonts w:ascii="Garamond" w:hAnsi="Garamond"/>
          <w:sz w:val="24"/>
          <w:szCs w:val="24"/>
        </w:rPr>
        <w:t>rojektit, SDC</w:t>
      </w:r>
      <w:r w:rsidR="00850B1F">
        <w:rPr>
          <w:rFonts w:ascii="Garamond" w:hAnsi="Garamond"/>
          <w:sz w:val="24"/>
          <w:szCs w:val="24"/>
        </w:rPr>
        <w:t>-ja</w:t>
      </w:r>
      <w:r w:rsidRPr="001F0358">
        <w:rPr>
          <w:rFonts w:ascii="Garamond" w:hAnsi="Garamond"/>
          <w:sz w:val="24"/>
          <w:szCs w:val="24"/>
        </w:rPr>
        <w:t xml:space="preserve"> do të marrë një vendim për pronën dhe përdorimin e mallrave të blera gjatë kohës së zbatimit të </w:t>
      </w:r>
      <w:r w:rsidR="00D570B0" w:rsidRPr="00D570B0">
        <w:rPr>
          <w:rFonts w:ascii="Garamond" w:hAnsi="Garamond"/>
          <w:sz w:val="24"/>
          <w:szCs w:val="24"/>
        </w:rPr>
        <w:t>p</w:t>
      </w:r>
      <w:r w:rsidR="00D570B0" w:rsidRPr="001F0358">
        <w:rPr>
          <w:rFonts w:ascii="Garamond" w:hAnsi="Garamond"/>
          <w:sz w:val="24"/>
          <w:szCs w:val="24"/>
        </w:rPr>
        <w:t>rojektit</w:t>
      </w:r>
      <w:r w:rsidR="00850B1F">
        <w:rPr>
          <w:rFonts w:ascii="Garamond" w:hAnsi="Garamond"/>
          <w:sz w:val="24"/>
          <w:szCs w:val="24"/>
        </w:rPr>
        <w:t>.</w:t>
      </w:r>
      <w:r w:rsidRPr="001F0358">
        <w:rPr>
          <w:rFonts w:ascii="Garamond" w:hAnsi="Garamond"/>
          <w:sz w:val="24"/>
          <w:szCs w:val="24"/>
        </w:rPr>
        <w:t xml:space="preserve"> </w:t>
      </w:r>
    </w:p>
    <w:p w14:paraId="4B44AA8A" w14:textId="77777777" w:rsidR="00852016" w:rsidRPr="001F0358" w:rsidRDefault="00852016" w:rsidP="00881CA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EC7E6AF" w14:textId="1000F0B4" w:rsidR="00881CA2" w:rsidRPr="001F0358" w:rsidRDefault="00881CA2" w:rsidP="00852016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1F0358">
        <w:rPr>
          <w:rFonts w:ascii="Garamond" w:hAnsi="Garamond"/>
          <w:sz w:val="24"/>
          <w:szCs w:val="24"/>
        </w:rPr>
        <w:t>Neni 8</w:t>
      </w:r>
    </w:p>
    <w:p w14:paraId="05E9B473" w14:textId="1CB961B3" w:rsidR="00881CA2" w:rsidRPr="001F0358" w:rsidRDefault="00881CA2" w:rsidP="00852016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1F0358">
        <w:rPr>
          <w:rFonts w:ascii="Garamond" w:hAnsi="Garamond"/>
          <w:b/>
          <w:sz w:val="24"/>
          <w:szCs w:val="24"/>
        </w:rPr>
        <w:t xml:space="preserve">Pezullimi dhe </w:t>
      </w:r>
      <w:r w:rsidR="000363C0" w:rsidRPr="001F0358">
        <w:rPr>
          <w:rFonts w:ascii="Garamond" w:hAnsi="Garamond"/>
          <w:b/>
          <w:sz w:val="24"/>
          <w:szCs w:val="24"/>
        </w:rPr>
        <w:t xml:space="preserve">zgjidhja </w:t>
      </w:r>
      <w:r w:rsidRPr="001F0358">
        <w:rPr>
          <w:rFonts w:ascii="Garamond" w:hAnsi="Garamond"/>
          <w:b/>
          <w:sz w:val="24"/>
          <w:szCs w:val="24"/>
        </w:rPr>
        <w:t>e Marrëveshjes</w:t>
      </w:r>
    </w:p>
    <w:p w14:paraId="244F446E" w14:textId="77777777" w:rsidR="00852016" w:rsidRPr="001F0358" w:rsidRDefault="00852016" w:rsidP="00881CA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1BC5067" w14:textId="77777777" w:rsidR="00881CA2" w:rsidRPr="001F0358" w:rsidRDefault="00881CA2" w:rsidP="00881CA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1F0358">
        <w:rPr>
          <w:rFonts w:ascii="Garamond" w:hAnsi="Garamond"/>
          <w:sz w:val="24"/>
          <w:szCs w:val="24"/>
        </w:rPr>
        <w:t xml:space="preserve">a) Secila Palë do të ketë të drejtë ta ndërpresë këtë Marrëveshje, duke njoftuar me shkrim gjashtë muaj më parë lidhur me zgjidhjen e marrëveshjes. </w:t>
      </w:r>
    </w:p>
    <w:p w14:paraId="1C060EBD" w14:textId="545F4C72" w:rsidR="00881CA2" w:rsidRPr="001F0358" w:rsidRDefault="00881CA2" w:rsidP="0085201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1F0358">
        <w:rPr>
          <w:rFonts w:ascii="Garamond" w:hAnsi="Garamond"/>
          <w:sz w:val="24"/>
          <w:szCs w:val="24"/>
        </w:rPr>
        <w:t xml:space="preserve">b) Në rast se secila Palë mendon se qëllimet e kësaj Marrëveshjeje nuk mund të arrihen më ose se Pala e dytë nuk po i përmbush detyrimet e saj, Pala tjetër do të ketë të drejtë ta pezullojë ose </w:t>
      </w:r>
      <w:r w:rsidR="000363C0">
        <w:rPr>
          <w:rFonts w:ascii="Garamond" w:hAnsi="Garamond"/>
          <w:sz w:val="24"/>
          <w:szCs w:val="24"/>
        </w:rPr>
        <w:t xml:space="preserve">ta </w:t>
      </w:r>
      <w:r w:rsidRPr="001F0358">
        <w:rPr>
          <w:rFonts w:ascii="Garamond" w:hAnsi="Garamond"/>
          <w:sz w:val="24"/>
          <w:szCs w:val="24"/>
        </w:rPr>
        <w:t>zgjidhë këtë Marrëveshje</w:t>
      </w:r>
      <w:r w:rsidR="000363C0">
        <w:rPr>
          <w:rFonts w:ascii="Garamond" w:hAnsi="Garamond"/>
          <w:sz w:val="24"/>
          <w:szCs w:val="24"/>
        </w:rPr>
        <w:t>,</w:t>
      </w:r>
      <w:r w:rsidRPr="001F0358">
        <w:rPr>
          <w:rFonts w:ascii="Garamond" w:hAnsi="Garamond"/>
          <w:sz w:val="24"/>
          <w:szCs w:val="24"/>
        </w:rPr>
        <w:t xml:space="preserve"> duke njoftuar</w:t>
      </w:r>
      <w:r w:rsidR="00852016" w:rsidRPr="001F0358">
        <w:rPr>
          <w:rFonts w:ascii="Garamond" w:hAnsi="Garamond"/>
          <w:sz w:val="24"/>
          <w:szCs w:val="24"/>
        </w:rPr>
        <w:t xml:space="preserve"> </w:t>
      </w:r>
      <w:r w:rsidRPr="001F0358">
        <w:rPr>
          <w:rFonts w:ascii="Garamond" w:hAnsi="Garamond"/>
          <w:sz w:val="24"/>
          <w:szCs w:val="24"/>
        </w:rPr>
        <w:t>me shkrim tre muaj përpara. Pavarësisht nga është thënë më sipër, secila Palë mund ta zgjidhë Marrëveshjen aktuale me efekt të menjëhershëm</w:t>
      </w:r>
      <w:r w:rsidR="000363C0">
        <w:rPr>
          <w:rFonts w:ascii="Garamond" w:hAnsi="Garamond"/>
          <w:sz w:val="24"/>
          <w:szCs w:val="24"/>
        </w:rPr>
        <w:t>,</w:t>
      </w:r>
      <w:r w:rsidRPr="001F0358">
        <w:rPr>
          <w:rFonts w:ascii="Garamond" w:hAnsi="Garamond"/>
          <w:sz w:val="24"/>
          <w:szCs w:val="24"/>
        </w:rPr>
        <w:t xml:space="preserve"> në rast se konstaton shkelje të konsiderueshme të saj. Shkelje të konsiderueshme do të nënkuptojë shkelje serioze të një prej objektivave thelbësorë të kësaj Marrëveshjeje. </w:t>
      </w:r>
    </w:p>
    <w:p w14:paraId="2F702FC5" w14:textId="35FA1BCB" w:rsidR="00881CA2" w:rsidRPr="001F0358" w:rsidRDefault="00881CA2" w:rsidP="00881CA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1F0358">
        <w:rPr>
          <w:rFonts w:ascii="Garamond" w:hAnsi="Garamond"/>
          <w:sz w:val="24"/>
          <w:szCs w:val="24"/>
        </w:rPr>
        <w:t>c) Në rast se ngjarjet që vijnë si rezultat i forc</w:t>
      </w:r>
      <w:r w:rsidR="000363C0">
        <w:rPr>
          <w:rFonts w:ascii="Garamond" w:hAnsi="Garamond"/>
          <w:sz w:val="24"/>
          <w:szCs w:val="24"/>
        </w:rPr>
        <w:t>ave madhore (fatkeqësi natyrore</w:t>
      </w:r>
      <w:r w:rsidRPr="001F0358">
        <w:rPr>
          <w:rFonts w:ascii="Garamond" w:hAnsi="Garamond"/>
          <w:sz w:val="24"/>
          <w:szCs w:val="24"/>
        </w:rPr>
        <w:t xml:space="preserve"> etj.) parandalojnë zbatimin e Marrëveshjes, secila Palë mund ta zgjidhë Marrëveshjen në fuqi që nga momenti kur zbatimi i saj bëhet i pamundur. </w:t>
      </w:r>
    </w:p>
    <w:p w14:paraId="62CDDAB5" w14:textId="7C7851E7" w:rsidR="00881CA2" w:rsidRPr="001F0358" w:rsidRDefault="00852016" w:rsidP="0085201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1F0358">
        <w:rPr>
          <w:rFonts w:ascii="Garamond" w:hAnsi="Garamond"/>
          <w:sz w:val="24"/>
          <w:szCs w:val="24"/>
        </w:rPr>
        <w:t xml:space="preserve">e) </w:t>
      </w:r>
      <w:r w:rsidR="00881CA2" w:rsidRPr="001F0358">
        <w:rPr>
          <w:rFonts w:ascii="Garamond" w:hAnsi="Garamond"/>
          <w:sz w:val="24"/>
          <w:szCs w:val="24"/>
        </w:rPr>
        <w:t xml:space="preserve">Në rast të zgjidhjes së parakohshme të kësaj Marrëveshjeje ose në përfundim të </w:t>
      </w:r>
      <w:r w:rsidR="00D570B0" w:rsidRPr="001F0358">
        <w:rPr>
          <w:rFonts w:ascii="Garamond" w:hAnsi="Garamond"/>
          <w:sz w:val="24"/>
          <w:szCs w:val="24"/>
        </w:rPr>
        <w:t>projektit</w:t>
      </w:r>
      <w:r w:rsidR="00881CA2" w:rsidRPr="001F0358">
        <w:rPr>
          <w:rFonts w:ascii="Garamond" w:hAnsi="Garamond"/>
          <w:sz w:val="24"/>
          <w:szCs w:val="24"/>
        </w:rPr>
        <w:t xml:space="preserve">, të gjitha fondet që nuk janë shpenzuar dhe që janë siguruar në kuadër të </w:t>
      </w:r>
      <w:r w:rsidR="00D570B0" w:rsidRPr="001F0358">
        <w:rPr>
          <w:rFonts w:ascii="Garamond" w:hAnsi="Garamond"/>
          <w:sz w:val="24"/>
          <w:szCs w:val="24"/>
        </w:rPr>
        <w:t>projektit</w:t>
      </w:r>
      <w:r w:rsidR="00881CA2" w:rsidRPr="001F0358">
        <w:rPr>
          <w:rFonts w:ascii="Garamond" w:hAnsi="Garamond"/>
          <w:sz w:val="24"/>
          <w:szCs w:val="24"/>
        </w:rPr>
        <w:t>, do t</w:t>
      </w:r>
      <w:r w:rsidR="000363C0">
        <w:rPr>
          <w:rFonts w:ascii="Garamond" w:hAnsi="Garamond"/>
          <w:sz w:val="24"/>
          <w:szCs w:val="24"/>
        </w:rPr>
        <w:t>’</w:t>
      </w:r>
      <w:r w:rsidR="00881CA2" w:rsidRPr="001F0358">
        <w:rPr>
          <w:rFonts w:ascii="Garamond" w:hAnsi="Garamond"/>
          <w:sz w:val="24"/>
          <w:szCs w:val="24"/>
        </w:rPr>
        <w:t xml:space="preserve">i kthehen mbrapsht SDC-së. </w:t>
      </w:r>
    </w:p>
    <w:p w14:paraId="1A632276" w14:textId="77777777" w:rsidR="00852016" w:rsidRPr="001F0358" w:rsidRDefault="00852016" w:rsidP="00881CA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6F6EC8C" w14:textId="70A989C0" w:rsidR="00852016" w:rsidRPr="001F0358" w:rsidRDefault="00881CA2" w:rsidP="00852016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1F0358">
        <w:rPr>
          <w:rFonts w:ascii="Garamond" w:hAnsi="Garamond"/>
          <w:sz w:val="24"/>
          <w:szCs w:val="24"/>
        </w:rPr>
        <w:t>Neni 9</w:t>
      </w:r>
    </w:p>
    <w:p w14:paraId="682DB79F" w14:textId="7D5173A2" w:rsidR="00852016" w:rsidRPr="001F0358" w:rsidRDefault="00881CA2" w:rsidP="00852016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1F0358">
        <w:rPr>
          <w:rFonts w:ascii="Garamond" w:hAnsi="Garamond"/>
          <w:b/>
          <w:sz w:val="24"/>
          <w:szCs w:val="24"/>
        </w:rPr>
        <w:t xml:space="preserve">Ndryshimet dhe </w:t>
      </w:r>
      <w:r w:rsidR="000363C0" w:rsidRPr="001F0358">
        <w:rPr>
          <w:rFonts w:ascii="Garamond" w:hAnsi="Garamond"/>
          <w:b/>
          <w:sz w:val="24"/>
          <w:szCs w:val="24"/>
        </w:rPr>
        <w:t>zgjidhja e mosmarrëveshjeve</w:t>
      </w:r>
    </w:p>
    <w:p w14:paraId="001E56DC" w14:textId="77777777" w:rsidR="00852016" w:rsidRPr="001F0358" w:rsidRDefault="00852016" w:rsidP="00881CA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E4C357D" w14:textId="6FF393B1" w:rsidR="00881CA2" w:rsidRPr="001F0358" w:rsidRDefault="00881CA2" w:rsidP="00881CA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1F0358">
        <w:rPr>
          <w:rFonts w:ascii="Garamond" w:hAnsi="Garamond"/>
          <w:sz w:val="24"/>
          <w:szCs w:val="24"/>
        </w:rPr>
        <w:t>Të gjitha modifikimet ose ndryshimet në këtë Marrëveshje do të bëhen me shkrim me pëlqimin e të dy</w:t>
      </w:r>
      <w:r w:rsidR="00BE6780">
        <w:rPr>
          <w:rFonts w:ascii="Garamond" w:hAnsi="Garamond"/>
          <w:sz w:val="24"/>
          <w:szCs w:val="24"/>
        </w:rPr>
        <w:t>ja</w:t>
      </w:r>
      <w:r w:rsidRPr="001F0358">
        <w:rPr>
          <w:rFonts w:ascii="Garamond" w:hAnsi="Garamond"/>
          <w:sz w:val="24"/>
          <w:szCs w:val="24"/>
        </w:rPr>
        <w:t xml:space="preserve"> Palëve. Mosmarrëveshjet në lidhje me interpretimin ose zbatimin e dispozitave të kësaj Marrëveshjeje do të zgjidhen me bisedime diplomatike midis Palëve. </w:t>
      </w:r>
    </w:p>
    <w:p w14:paraId="54D1396A" w14:textId="77777777" w:rsidR="00852016" w:rsidRPr="001F0358" w:rsidRDefault="00852016" w:rsidP="00881CA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CACA6D2" w14:textId="40362309" w:rsidR="00881CA2" w:rsidRPr="001F0358" w:rsidRDefault="00881CA2" w:rsidP="00E27ADA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1F0358">
        <w:rPr>
          <w:rFonts w:ascii="Garamond" w:hAnsi="Garamond"/>
          <w:sz w:val="24"/>
          <w:szCs w:val="24"/>
        </w:rPr>
        <w:t>Neni 10</w:t>
      </w:r>
    </w:p>
    <w:p w14:paraId="268898C9" w14:textId="7D6C3E70" w:rsidR="00881CA2" w:rsidRPr="00E27ADA" w:rsidRDefault="00881CA2" w:rsidP="00E27ADA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E27ADA">
        <w:rPr>
          <w:rFonts w:ascii="Garamond" w:hAnsi="Garamond"/>
          <w:b/>
          <w:sz w:val="24"/>
          <w:szCs w:val="24"/>
        </w:rPr>
        <w:t xml:space="preserve">Dispozita të </w:t>
      </w:r>
      <w:r w:rsidR="00E27ADA" w:rsidRPr="00E27ADA">
        <w:rPr>
          <w:rFonts w:ascii="Garamond" w:hAnsi="Garamond"/>
          <w:b/>
          <w:sz w:val="24"/>
          <w:szCs w:val="24"/>
        </w:rPr>
        <w:t>përgjithshme</w:t>
      </w:r>
    </w:p>
    <w:p w14:paraId="7994679A" w14:textId="77777777" w:rsidR="00852016" w:rsidRPr="001F0358" w:rsidRDefault="00852016" w:rsidP="00881CA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15A3055" w14:textId="5FEB5509" w:rsidR="00881CA2" w:rsidRPr="001F0358" w:rsidRDefault="00881CA2" w:rsidP="00881CA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1F0358">
        <w:rPr>
          <w:rFonts w:ascii="Garamond" w:hAnsi="Garamond"/>
          <w:sz w:val="24"/>
          <w:szCs w:val="24"/>
        </w:rPr>
        <w:t>Brenda kuadrit të kësaj marrëveshje</w:t>
      </w:r>
      <w:r w:rsidR="00BE6780">
        <w:rPr>
          <w:rFonts w:ascii="Garamond" w:hAnsi="Garamond"/>
          <w:sz w:val="24"/>
          <w:szCs w:val="24"/>
        </w:rPr>
        <w:t>je</w:t>
      </w:r>
      <w:r w:rsidRPr="001F0358">
        <w:rPr>
          <w:rFonts w:ascii="Garamond" w:hAnsi="Garamond"/>
          <w:sz w:val="24"/>
          <w:szCs w:val="24"/>
        </w:rPr>
        <w:t>, Palët nuk do të propozojnë drejtpërdrejt ose në mënyrë të tërthortë përfitime të çfarëdo natyre. Ata nuk do të pranojnë asnjë propozim të tillë. Çdo sjellje e korruptuar ose e paligjshme (p.sh. ofer</w:t>
      </w:r>
      <w:r w:rsidR="00BE6780">
        <w:rPr>
          <w:rFonts w:ascii="Garamond" w:hAnsi="Garamond"/>
          <w:sz w:val="24"/>
          <w:szCs w:val="24"/>
        </w:rPr>
        <w:t>ta, dhurata, pagesa, shpërblime</w:t>
      </w:r>
      <w:r w:rsidRPr="001F0358">
        <w:rPr>
          <w:rFonts w:ascii="Garamond" w:hAnsi="Garamond"/>
          <w:sz w:val="24"/>
          <w:szCs w:val="24"/>
        </w:rPr>
        <w:t xml:space="preserve"> ose çdo përfitim tjetër) nënkupton një shkelje të kësaj marrëveshje</w:t>
      </w:r>
      <w:r w:rsidR="00BE6780">
        <w:rPr>
          <w:rFonts w:ascii="Garamond" w:hAnsi="Garamond"/>
          <w:sz w:val="24"/>
          <w:szCs w:val="24"/>
        </w:rPr>
        <w:t>je</w:t>
      </w:r>
      <w:r w:rsidRPr="001F0358">
        <w:rPr>
          <w:rFonts w:ascii="Garamond" w:hAnsi="Garamond"/>
          <w:sz w:val="24"/>
          <w:szCs w:val="24"/>
        </w:rPr>
        <w:t xml:space="preserve"> dhe justifikon zgjidhjen e saj, si dhe/ose përdorimin e masave korrigjuese plotësuese, në përputhje me legjislacionin në fuqi. </w:t>
      </w:r>
    </w:p>
    <w:p w14:paraId="4D5785D1" w14:textId="77777777" w:rsidR="00852016" w:rsidRPr="001F0358" w:rsidRDefault="00852016" w:rsidP="00881CA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A3B3FFB" w14:textId="73CD73D4" w:rsidR="00852016" w:rsidRPr="001F0358" w:rsidRDefault="00881CA2" w:rsidP="00852016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1F0358">
        <w:rPr>
          <w:rFonts w:ascii="Garamond" w:hAnsi="Garamond"/>
          <w:sz w:val="24"/>
          <w:szCs w:val="24"/>
        </w:rPr>
        <w:t>Neni 11</w:t>
      </w:r>
    </w:p>
    <w:p w14:paraId="4E964690" w14:textId="2BE16F26" w:rsidR="00852016" w:rsidRPr="001F0358" w:rsidRDefault="00881CA2" w:rsidP="00852016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1F0358">
        <w:rPr>
          <w:rFonts w:ascii="Garamond" w:hAnsi="Garamond"/>
          <w:b/>
          <w:sz w:val="24"/>
          <w:szCs w:val="24"/>
        </w:rPr>
        <w:t>Anekset</w:t>
      </w:r>
    </w:p>
    <w:p w14:paraId="71A220B3" w14:textId="77777777" w:rsidR="00852016" w:rsidRPr="001F0358" w:rsidRDefault="00852016" w:rsidP="00881CA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BFD1A7F" w14:textId="037D9ECC" w:rsidR="00881CA2" w:rsidRPr="001F0358" w:rsidRDefault="00881CA2" w:rsidP="00881CA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1F0358">
        <w:rPr>
          <w:rFonts w:ascii="Garamond" w:hAnsi="Garamond"/>
          <w:sz w:val="24"/>
          <w:szCs w:val="24"/>
        </w:rPr>
        <w:t xml:space="preserve">Një përmbledhje e dokumentit të </w:t>
      </w:r>
      <w:r w:rsidR="00D570B0" w:rsidRPr="001F0358">
        <w:rPr>
          <w:rFonts w:ascii="Garamond" w:hAnsi="Garamond"/>
          <w:sz w:val="24"/>
          <w:szCs w:val="24"/>
        </w:rPr>
        <w:t xml:space="preserve">projektit </w:t>
      </w:r>
      <w:r w:rsidRPr="001F0358">
        <w:rPr>
          <w:rFonts w:ascii="Garamond" w:hAnsi="Garamond"/>
          <w:sz w:val="24"/>
          <w:szCs w:val="24"/>
        </w:rPr>
        <w:t>(</w:t>
      </w:r>
      <w:r w:rsidR="00BE6780" w:rsidRPr="001F0358">
        <w:rPr>
          <w:rFonts w:ascii="Garamond" w:hAnsi="Garamond"/>
          <w:sz w:val="24"/>
          <w:szCs w:val="24"/>
        </w:rPr>
        <w:t xml:space="preserve">aneksi </w:t>
      </w:r>
      <w:r w:rsidRPr="001F0358">
        <w:rPr>
          <w:rFonts w:ascii="Garamond" w:hAnsi="Garamond"/>
          <w:sz w:val="24"/>
          <w:szCs w:val="24"/>
        </w:rPr>
        <w:t xml:space="preserve">1) përbën një pjesë integrale të kësaj Marrëveshjeje. </w:t>
      </w:r>
    </w:p>
    <w:p w14:paraId="31B57AF8" w14:textId="77777777" w:rsidR="00852016" w:rsidRPr="001F0358" w:rsidRDefault="00852016" w:rsidP="00881CA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549CCD0" w14:textId="77777777" w:rsidR="00852016" w:rsidRPr="001F0358" w:rsidRDefault="00852016" w:rsidP="00881CA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7EE7060" w14:textId="4D8CCE50" w:rsidR="00881CA2" w:rsidRPr="001F0358" w:rsidRDefault="00881CA2" w:rsidP="00852016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1F0358">
        <w:rPr>
          <w:rFonts w:ascii="Garamond" w:hAnsi="Garamond"/>
          <w:sz w:val="24"/>
          <w:szCs w:val="24"/>
        </w:rPr>
        <w:t>Neni 12</w:t>
      </w:r>
    </w:p>
    <w:p w14:paraId="3159DE7B" w14:textId="32C15381" w:rsidR="00881CA2" w:rsidRPr="001F0358" w:rsidRDefault="00881CA2" w:rsidP="00852016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1F0358">
        <w:rPr>
          <w:rFonts w:ascii="Garamond" w:hAnsi="Garamond"/>
          <w:b/>
          <w:sz w:val="24"/>
          <w:szCs w:val="24"/>
        </w:rPr>
        <w:t xml:space="preserve">Kohëzgjatja dhe </w:t>
      </w:r>
      <w:r w:rsidR="001F0358" w:rsidRPr="001F0358">
        <w:rPr>
          <w:rFonts w:ascii="Garamond" w:hAnsi="Garamond"/>
          <w:b/>
          <w:sz w:val="24"/>
          <w:szCs w:val="24"/>
        </w:rPr>
        <w:t>efektshmëria</w:t>
      </w:r>
    </w:p>
    <w:p w14:paraId="2B433D20" w14:textId="77777777" w:rsidR="00852016" w:rsidRPr="001F0358" w:rsidRDefault="00852016" w:rsidP="00881CA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D24BC2A" w14:textId="5FB8D2B9" w:rsidR="00881CA2" w:rsidRPr="001F0358" w:rsidRDefault="00881CA2" w:rsidP="00881CA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1F0358">
        <w:rPr>
          <w:rFonts w:ascii="Garamond" w:hAnsi="Garamond"/>
          <w:sz w:val="24"/>
          <w:szCs w:val="24"/>
        </w:rPr>
        <w:lastRenderedPageBreak/>
        <w:t>Kjo Marrëveshje mbulon periudhën nga 1 korriku 2019 deri më 30 qershor 2023. Ajo do të hyjë në fuqi me njoftimin e fundit mes palëve, për përfundimin e procedurave të brendshme ligjore.</w:t>
      </w:r>
    </w:p>
    <w:p w14:paraId="04A8FB2E" w14:textId="0ED86023" w:rsidR="00881CA2" w:rsidRPr="001F0358" w:rsidRDefault="00881CA2" w:rsidP="00881CA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1F0358">
        <w:rPr>
          <w:rFonts w:ascii="Garamond" w:hAnsi="Garamond"/>
          <w:sz w:val="24"/>
          <w:szCs w:val="24"/>
        </w:rPr>
        <w:t>Kjo Marrëveshje është shkruar në dy origjinale</w:t>
      </w:r>
      <w:r w:rsidR="00BE6780">
        <w:rPr>
          <w:rFonts w:ascii="Garamond" w:hAnsi="Garamond"/>
          <w:sz w:val="24"/>
          <w:szCs w:val="24"/>
        </w:rPr>
        <w:t>,</w:t>
      </w:r>
      <w:r w:rsidRPr="001F0358">
        <w:rPr>
          <w:rFonts w:ascii="Garamond" w:hAnsi="Garamond"/>
          <w:sz w:val="24"/>
          <w:szCs w:val="24"/>
        </w:rPr>
        <w:t xml:space="preserve"> në gjuhën shqipe dhe angleze. Të dyja versionet e teksteve janë </w:t>
      </w:r>
      <w:r w:rsidR="00BE6780" w:rsidRPr="001F0358">
        <w:rPr>
          <w:rFonts w:ascii="Garamond" w:hAnsi="Garamond"/>
          <w:sz w:val="24"/>
          <w:szCs w:val="24"/>
        </w:rPr>
        <w:t>autentik</w:t>
      </w:r>
      <w:r w:rsidR="00BE6780">
        <w:rPr>
          <w:rFonts w:ascii="Garamond" w:hAnsi="Garamond"/>
          <w:sz w:val="24"/>
          <w:szCs w:val="24"/>
        </w:rPr>
        <w:t>e</w:t>
      </w:r>
      <w:r w:rsidR="00BE6780" w:rsidRPr="001F0358">
        <w:rPr>
          <w:rFonts w:ascii="Garamond" w:hAnsi="Garamond"/>
          <w:sz w:val="24"/>
          <w:szCs w:val="24"/>
        </w:rPr>
        <w:t xml:space="preserve"> </w:t>
      </w:r>
      <w:r w:rsidRPr="001F0358">
        <w:rPr>
          <w:rFonts w:ascii="Garamond" w:hAnsi="Garamond"/>
          <w:sz w:val="24"/>
          <w:szCs w:val="24"/>
        </w:rPr>
        <w:t xml:space="preserve">dhe kanë të njëjtën vlerë. Në rast se ekzistojnë ndryshime në interpretim, versioni në gjuhën angleze do të mbizotërojë. </w:t>
      </w:r>
    </w:p>
    <w:p w14:paraId="61B8B99F" w14:textId="213CF3FE" w:rsidR="00881CA2" w:rsidRPr="001F0358" w:rsidRDefault="00881CA2" w:rsidP="00881CA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1F0358">
        <w:rPr>
          <w:rFonts w:ascii="Garamond" w:hAnsi="Garamond"/>
          <w:sz w:val="24"/>
          <w:szCs w:val="24"/>
        </w:rPr>
        <w:t>Palët në këtë Marrëveshje konfirmojnë dhe e nënshkruajnë këtë Marrëveshje të lidhur në Tiranë</w:t>
      </w:r>
      <w:r w:rsidR="00152A95">
        <w:rPr>
          <w:rFonts w:ascii="Garamond" w:hAnsi="Garamond"/>
          <w:sz w:val="24"/>
          <w:szCs w:val="24"/>
        </w:rPr>
        <w:t>,</w:t>
      </w:r>
      <w:r w:rsidRPr="001F0358">
        <w:rPr>
          <w:rFonts w:ascii="Garamond" w:hAnsi="Garamond"/>
          <w:sz w:val="24"/>
          <w:szCs w:val="24"/>
        </w:rPr>
        <w:t xml:space="preserve"> më </w:t>
      </w:r>
      <w:r w:rsidR="00852016" w:rsidRPr="001F0358">
        <w:rPr>
          <w:rFonts w:ascii="Garamond" w:hAnsi="Garamond"/>
          <w:sz w:val="24"/>
          <w:szCs w:val="24"/>
        </w:rPr>
        <w:t>____</w:t>
      </w:r>
      <w:r w:rsidR="00152A95">
        <w:rPr>
          <w:rFonts w:ascii="Garamond" w:hAnsi="Garamond"/>
          <w:sz w:val="24"/>
          <w:szCs w:val="24"/>
        </w:rPr>
        <w:t>.</w:t>
      </w:r>
    </w:p>
    <w:p w14:paraId="06B60585" w14:textId="77777777" w:rsidR="00881CA2" w:rsidRPr="001F0358" w:rsidRDefault="00881CA2" w:rsidP="00881CA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1F0358">
        <w:rPr>
          <w:rFonts w:ascii="Garamond" w:hAnsi="Garamond"/>
          <w:sz w:val="24"/>
          <w:szCs w:val="24"/>
        </w:rPr>
        <w:t xml:space="preserve">Në emër të Këshillit të Ministrave të Republikës së Shqipërisë dhe Konfederatës Zvicerane. </w:t>
      </w:r>
    </w:p>
    <w:p w14:paraId="017239AC" w14:textId="77777777" w:rsidR="00852016" w:rsidRPr="001F0358" w:rsidRDefault="00852016" w:rsidP="00881CA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3260"/>
      </w:tblGrid>
      <w:tr w:rsidR="00852016" w:rsidRPr="001F0358" w14:paraId="19C003A3" w14:textId="77777777" w:rsidTr="00152A95">
        <w:tc>
          <w:tcPr>
            <w:tcW w:w="3369" w:type="dxa"/>
          </w:tcPr>
          <w:p w14:paraId="2880B4BE" w14:textId="6CA299F0" w:rsidR="00852016" w:rsidRPr="00152A95" w:rsidRDefault="00852016" w:rsidP="00852016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52A95">
              <w:rPr>
                <w:rFonts w:ascii="Garamond" w:hAnsi="Garamond"/>
                <w:b/>
                <w:sz w:val="24"/>
                <w:szCs w:val="24"/>
              </w:rPr>
              <w:t>Për Këshillin e Ministrave të Republikës së Shqipërisë</w:t>
            </w:r>
          </w:p>
          <w:p w14:paraId="34F87FE1" w14:textId="2F4D87A6" w:rsidR="00852016" w:rsidRPr="00152A95" w:rsidRDefault="00852016" w:rsidP="00852016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52A95">
              <w:rPr>
                <w:rFonts w:ascii="Garamond" w:hAnsi="Garamond"/>
                <w:b/>
                <w:sz w:val="24"/>
                <w:szCs w:val="24"/>
              </w:rPr>
              <w:t>__________________</w:t>
            </w:r>
          </w:p>
          <w:p w14:paraId="1EF46A77" w14:textId="77777777" w:rsidR="00852016" w:rsidRPr="00152A95" w:rsidRDefault="00852016" w:rsidP="00852016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152A95">
              <w:rPr>
                <w:rFonts w:ascii="Garamond" w:hAnsi="Garamond"/>
                <w:sz w:val="24"/>
                <w:szCs w:val="24"/>
              </w:rPr>
              <w:t xml:space="preserve">Znj. Romina Kuko </w:t>
            </w:r>
          </w:p>
          <w:p w14:paraId="21A5107A" w14:textId="77777777" w:rsidR="00852016" w:rsidRPr="00152A95" w:rsidRDefault="00852016" w:rsidP="00852016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152A95">
              <w:rPr>
                <w:rFonts w:ascii="Garamond" w:hAnsi="Garamond"/>
                <w:sz w:val="24"/>
                <w:szCs w:val="24"/>
              </w:rPr>
              <w:t xml:space="preserve">Zëvendësministër </w:t>
            </w:r>
          </w:p>
          <w:p w14:paraId="3BE6F8C0" w14:textId="09B04DA2" w:rsidR="00852016" w:rsidRPr="00152A95" w:rsidRDefault="00852016" w:rsidP="00852016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152A95">
              <w:rPr>
                <w:rFonts w:ascii="Garamond" w:hAnsi="Garamond"/>
                <w:sz w:val="24"/>
                <w:szCs w:val="24"/>
              </w:rPr>
              <w:t xml:space="preserve">Ministria e Brendshme </w:t>
            </w:r>
          </w:p>
          <w:p w14:paraId="1C79B544" w14:textId="6F99F49C" w:rsidR="00852016" w:rsidRPr="00152A95" w:rsidRDefault="00852016" w:rsidP="00881CA2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52A95">
              <w:rPr>
                <w:rFonts w:ascii="Garamond" w:hAnsi="Garamond"/>
                <w:sz w:val="24"/>
                <w:szCs w:val="24"/>
              </w:rPr>
              <w:t xml:space="preserve">Data e </w:t>
            </w:r>
            <w:r w:rsidR="00152A95" w:rsidRPr="00152A95">
              <w:rPr>
                <w:rFonts w:ascii="Garamond" w:hAnsi="Garamond"/>
                <w:sz w:val="24"/>
                <w:szCs w:val="24"/>
              </w:rPr>
              <w:t>nënshkrimit</w:t>
            </w:r>
          </w:p>
        </w:tc>
        <w:tc>
          <w:tcPr>
            <w:tcW w:w="3260" w:type="dxa"/>
          </w:tcPr>
          <w:p w14:paraId="0AF0FF2F" w14:textId="77777777" w:rsidR="00852016" w:rsidRPr="00152A95" w:rsidRDefault="00852016" w:rsidP="00852016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52A95">
              <w:rPr>
                <w:rFonts w:ascii="Garamond" w:hAnsi="Garamond"/>
                <w:b/>
                <w:sz w:val="24"/>
                <w:szCs w:val="24"/>
              </w:rPr>
              <w:t xml:space="preserve">Për Konfedereratën e Zvicrës </w:t>
            </w:r>
          </w:p>
          <w:p w14:paraId="232C49D2" w14:textId="77777777" w:rsidR="00852016" w:rsidRPr="00152A95" w:rsidRDefault="00852016" w:rsidP="00852016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</w:p>
          <w:p w14:paraId="7518D208" w14:textId="5C8E4289" w:rsidR="00852016" w:rsidRPr="003B5B6D" w:rsidRDefault="003B5B6D" w:rsidP="00852016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3B5B6D">
              <w:rPr>
                <w:rFonts w:ascii="Garamond" w:hAnsi="Garamond"/>
                <w:sz w:val="24"/>
                <w:szCs w:val="24"/>
              </w:rPr>
              <w:t>21.5.2021</w:t>
            </w:r>
          </w:p>
          <w:p w14:paraId="5A7A5290" w14:textId="6F23CB8B" w:rsidR="00852016" w:rsidRPr="00152A95" w:rsidRDefault="00852016" w:rsidP="00852016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152A95">
              <w:rPr>
                <w:rFonts w:ascii="Garamond" w:hAnsi="Garamond"/>
                <w:sz w:val="24"/>
                <w:szCs w:val="24"/>
              </w:rPr>
              <w:t>Z. Patrik Meier</w:t>
            </w:r>
          </w:p>
          <w:p w14:paraId="4B4485E9" w14:textId="74DF6247" w:rsidR="00852016" w:rsidRPr="00152A95" w:rsidRDefault="00152A95" w:rsidP="00852016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152A95">
              <w:rPr>
                <w:rFonts w:ascii="Garamond" w:hAnsi="Garamond"/>
                <w:sz w:val="24"/>
                <w:szCs w:val="24"/>
              </w:rPr>
              <w:t xml:space="preserve">Zëvendësshef </w:t>
            </w:r>
            <w:r w:rsidR="00852016" w:rsidRPr="00152A95">
              <w:rPr>
                <w:rFonts w:ascii="Garamond" w:hAnsi="Garamond"/>
                <w:sz w:val="24"/>
                <w:szCs w:val="24"/>
              </w:rPr>
              <w:t>i Misionit</w:t>
            </w:r>
          </w:p>
          <w:p w14:paraId="5814707D" w14:textId="77777777" w:rsidR="00852016" w:rsidRPr="00152A95" w:rsidRDefault="00852016" w:rsidP="00852016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152A95">
              <w:rPr>
                <w:rFonts w:ascii="Garamond" w:hAnsi="Garamond"/>
                <w:sz w:val="24"/>
                <w:szCs w:val="24"/>
              </w:rPr>
              <w:t xml:space="preserve">Ambasada e Zvicrës në Shqipëri </w:t>
            </w:r>
          </w:p>
          <w:p w14:paraId="042BA75B" w14:textId="49D516CC" w:rsidR="00852016" w:rsidRPr="00152A95" w:rsidRDefault="00852016" w:rsidP="00881CA2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52A95">
              <w:rPr>
                <w:rFonts w:ascii="Garamond" w:hAnsi="Garamond"/>
                <w:sz w:val="24"/>
                <w:szCs w:val="24"/>
              </w:rPr>
              <w:t xml:space="preserve">Data e </w:t>
            </w:r>
            <w:r w:rsidR="00152A95" w:rsidRPr="00152A95">
              <w:rPr>
                <w:rFonts w:ascii="Garamond" w:hAnsi="Garamond"/>
                <w:sz w:val="24"/>
                <w:szCs w:val="24"/>
              </w:rPr>
              <w:t>nënshkrimit</w:t>
            </w:r>
          </w:p>
        </w:tc>
      </w:tr>
    </w:tbl>
    <w:p w14:paraId="161B33D5" w14:textId="77777777" w:rsidR="00852016" w:rsidRPr="001F0358" w:rsidRDefault="00852016" w:rsidP="00881CA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9E36F4C" w14:textId="51656439" w:rsidR="00852016" w:rsidRPr="001F0358" w:rsidRDefault="00852016" w:rsidP="00357499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1F0358">
        <w:rPr>
          <w:rFonts w:ascii="Garamond" w:hAnsi="Garamond"/>
          <w:noProof/>
          <w:sz w:val="24"/>
          <w:szCs w:val="24"/>
          <w:lang w:val="en-US"/>
        </w:rPr>
        <w:lastRenderedPageBreak/>
        <w:drawing>
          <wp:inline distT="0" distB="0" distL="0" distR="0" wp14:anchorId="39C2C6A2" wp14:editId="29C029C2">
            <wp:extent cx="5741900" cy="75152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  100 dt  7 7 2021 marreveshja_Page_09.jpg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63" t="7729" r="6075" b="4710"/>
                    <a:stretch/>
                  </pic:blipFill>
                  <pic:spPr bwMode="auto">
                    <a:xfrm>
                      <a:off x="0" y="0"/>
                      <a:ext cx="5752409" cy="7528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A1692E" w14:textId="33A719C1" w:rsidR="00852016" w:rsidRPr="001F0358" w:rsidRDefault="00852016" w:rsidP="00881CA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1F0358">
        <w:rPr>
          <w:rFonts w:ascii="Garamond" w:hAnsi="Garamond"/>
          <w:noProof/>
          <w:sz w:val="24"/>
          <w:szCs w:val="24"/>
          <w:lang w:val="en-US"/>
        </w:rPr>
        <w:drawing>
          <wp:inline distT="0" distB="0" distL="0" distR="0" wp14:anchorId="2C93BD6F" wp14:editId="758F4D0B">
            <wp:extent cx="5743575" cy="5429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  100 dt  7 7 2021 marreveshja_Page_10.jp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95" t="7730" r="6074" b="85507"/>
                    <a:stretch/>
                  </pic:blipFill>
                  <pic:spPr bwMode="auto">
                    <a:xfrm>
                      <a:off x="0" y="0"/>
                      <a:ext cx="5815877" cy="5497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4CF0F6" w14:textId="77777777" w:rsidR="00852016" w:rsidRPr="001F0358" w:rsidRDefault="00852016" w:rsidP="00881CA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716C485" w14:textId="77777777" w:rsidR="00852016" w:rsidRPr="001F0358" w:rsidRDefault="00852016" w:rsidP="00881CA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B6E59AC" w14:textId="3149DB1D" w:rsidR="00717C87" w:rsidRPr="001F0358" w:rsidRDefault="00717C87" w:rsidP="00717C8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967A400" w14:textId="77777777" w:rsidR="00357499" w:rsidRDefault="00357499" w:rsidP="00881CA2">
      <w:pPr>
        <w:spacing w:after="0" w:line="240" w:lineRule="auto"/>
        <w:ind w:firstLine="284"/>
        <w:jc w:val="both"/>
        <w:rPr>
          <w:rFonts w:ascii="Garamond" w:hAnsi="Garamond"/>
          <w:b/>
          <w:sz w:val="24"/>
          <w:szCs w:val="24"/>
        </w:rPr>
      </w:pPr>
    </w:p>
    <w:p w14:paraId="7633EB34" w14:textId="77777777" w:rsidR="00717C87" w:rsidRPr="00357499" w:rsidRDefault="00881CA2" w:rsidP="00881CA2">
      <w:pPr>
        <w:spacing w:after="0" w:line="240" w:lineRule="auto"/>
        <w:ind w:firstLine="284"/>
        <w:jc w:val="both"/>
        <w:rPr>
          <w:rFonts w:ascii="Garamond" w:hAnsi="Garamond"/>
          <w:b/>
          <w:sz w:val="24"/>
          <w:szCs w:val="24"/>
        </w:rPr>
      </w:pPr>
      <w:r w:rsidRPr="00357499">
        <w:rPr>
          <w:rFonts w:ascii="Garamond" w:hAnsi="Garamond"/>
          <w:b/>
          <w:sz w:val="24"/>
          <w:szCs w:val="24"/>
        </w:rPr>
        <w:lastRenderedPageBreak/>
        <w:t xml:space="preserve">Përmbledhje ekzekutive </w:t>
      </w:r>
    </w:p>
    <w:p w14:paraId="4DA909D4" w14:textId="47998BE6" w:rsidR="00717C87" w:rsidRPr="001F0358" w:rsidRDefault="00881CA2" w:rsidP="00881CA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1F0358">
        <w:rPr>
          <w:rFonts w:ascii="Garamond" w:hAnsi="Garamond"/>
          <w:sz w:val="24"/>
          <w:szCs w:val="24"/>
        </w:rPr>
        <w:t xml:space="preserve">Deficiti i demokracisë në Shqipëri mbetet në nivele të larta dhe asnjë forcë e jashtme nuk mund ta zëvendësojë rolin e rëndësishëm të proceseve të brendshme të nxitura nga aktorët </w:t>
      </w:r>
      <w:r w:rsidR="00357499">
        <w:rPr>
          <w:rFonts w:ascii="Garamond" w:hAnsi="Garamond"/>
          <w:sz w:val="24"/>
          <w:szCs w:val="24"/>
        </w:rPr>
        <w:t>vendës</w:t>
      </w:r>
      <w:r w:rsidRPr="001F0358">
        <w:rPr>
          <w:rFonts w:ascii="Garamond" w:hAnsi="Garamond"/>
          <w:sz w:val="24"/>
          <w:szCs w:val="24"/>
        </w:rPr>
        <w:t>. Kjo është veçanërisht e rëndësishme në nivelin e qeverisjes vendore dhe për rolin vendimtar që duhet të luajë shoqëria civile, qytetarët dhe aktorët e tjerë për të vijuar presionin mbi institucionet vendore dhe</w:t>
      </w:r>
      <w:r w:rsidR="00357499">
        <w:rPr>
          <w:rFonts w:ascii="Garamond" w:hAnsi="Garamond"/>
          <w:sz w:val="24"/>
          <w:szCs w:val="24"/>
        </w:rPr>
        <w:t>,</w:t>
      </w:r>
      <w:r w:rsidRPr="001F0358">
        <w:rPr>
          <w:rFonts w:ascii="Garamond" w:hAnsi="Garamond"/>
          <w:sz w:val="24"/>
          <w:szCs w:val="24"/>
        </w:rPr>
        <w:t xml:space="preserve"> për të nxitur procese që synojnë të sjellin transformim real, duke përmbushur pritshmëritë më të mëdha të individëve. Megjithatë, vetëm aktivizmi nuk është zgjidhja magjike e problemeve. Konkretisht, shoqëria civile duhet të ushtrojë presion mbi çështje me interes për njerëzit, duke konsoliduar në këtë mënyrë bazën e saj të mbështetjes dhe legjitimitetit, dhe duke ndryshuar dinamikat e pushtetit përballë qeverisjes vendore dhe elitave politike. Debatet politike vijojnë të pengojnë bashkëpunimin efikas dhe kuptimplotë midis përkrahësve, pasi opozita </w:t>
      </w:r>
      <w:r w:rsidR="001F0358">
        <w:rPr>
          <w:rFonts w:ascii="Garamond" w:hAnsi="Garamond"/>
          <w:sz w:val="24"/>
          <w:szCs w:val="24"/>
        </w:rPr>
        <w:t>“</w:t>
      </w:r>
      <w:r w:rsidRPr="001F0358">
        <w:rPr>
          <w:rFonts w:ascii="Garamond" w:hAnsi="Garamond"/>
          <w:sz w:val="24"/>
          <w:szCs w:val="24"/>
        </w:rPr>
        <w:t>dogji</w:t>
      </w:r>
      <w:r w:rsidR="001F0358">
        <w:rPr>
          <w:rFonts w:ascii="Garamond" w:hAnsi="Garamond"/>
          <w:sz w:val="24"/>
          <w:szCs w:val="24"/>
        </w:rPr>
        <w:t>”</w:t>
      </w:r>
      <w:r w:rsidRPr="001F0358">
        <w:rPr>
          <w:rFonts w:ascii="Garamond" w:hAnsi="Garamond"/>
          <w:sz w:val="24"/>
          <w:szCs w:val="24"/>
        </w:rPr>
        <w:t xml:space="preserve"> mandatet dhe zgjedhjet e ardhshme vendore rrezikojnë ta kthejnë mjedisin politik të vendit në përfaqësim njëngjyrësh politik. Nga njëra anë, media konsiderohet si shtrirje e politikës dhe/ose si një shtojcë e bizneseve të ndryshme. Kuadri i ri ligjor ristrukturoi qeverisjen vendore në Shqipëri. Pas </w:t>
      </w:r>
      <w:r w:rsidR="00357499" w:rsidRPr="001F0358">
        <w:rPr>
          <w:rFonts w:ascii="Garamond" w:hAnsi="Garamond"/>
          <w:sz w:val="24"/>
          <w:szCs w:val="24"/>
        </w:rPr>
        <w:t xml:space="preserve">Reformës Administrative-Territoriale </w:t>
      </w:r>
      <w:r w:rsidR="00357499">
        <w:rPr>
          <w:rFonts w:ascii="Garamond" w:hAnsi="Garamond"/>
          <w:sz w:val="24"/>
          <w:szCs w:val="24"/>
        </w:rPr>
        <w:t xml:space="preserve">të </w:t>
      </w:r>
      <w:r w:rsidRPr="001F0358">
        <w:rPr>
          <w:rFonts w:ascii="Garamond" w:hAnsi="Garamond"/>
          <w:sz w:val="24"/>
          <w:szCs w:val="24"/>
        </w:rPr>
        <w:t xml:space="preserve">vitit 2014, u miratua legjislacioni kyç mbi funksionimin dhe organizimin e bashkive (2015) dhe financat vendore (2016), duke përfshirë akte qeveritare për decentralizimin e mëtejshëm. Aktivizmi dhe angazhimi qytetar mbeten domosdoshmëri për të kundërshtuar polarizimin politik, dhe që prej vitit 2015 </w:t>
      </w:r>
      <w:r w:rsidR="00E5038C">
        <w:rPr>
          <w:rFonts w:ascii="Garamond" w:hAnsi="Garamond"/>
          <w:sz w:val="24"/>
          <w:szCs w:val="24"/>
        </w:rPr>
        <w:t>“Lëviz Albania”</w:t>
      </w:r>
      <w:r w:rsidR="00357499">
        <w:rPr>
          <w:rStyle w:val="FootnoteReference"/>
          <w:rFonts w:ascii="Garamond" w:hAnsi="Garamond"/>
          <w:sz w:val="24"/>
          <w:szCs w:val="24"/>
        </w:rPr>
        <w:footnoteReference w:id="2"/>
      </w:r>
      <w:r w:rsidRPr="001F0358">
        <w:rPr>
          <w:rFonts w:ascii="Garamond" w:hAnsi="Garamond"/>
          <w:sz w:val="24"/>
          <w:szCs w:val="24"/>
        </w:rPr>
        <w:t xml:space="preserve"> ka kontribuar në arritjen e rezultateve të prekshme në aspektin e kërkesës, duke mbështetur aktorët e shoqërisë civile (Organizatat </w:t>
      </w:r>
      <w:r w:rsidR="00A87EF3" w:rsidRPr="001F0358">
        <w:rPr>
          <w:rFonts w:ascii="Garamond" w:hAnsi="Garamond"/>
          <w:sz w:val="24"/>
          <w:szCs w:val="24"/>
        </w:rPr>
        <w:t xml:space="preserve">jofitimprurëse </w:t>
      </w:r>
      <w:r w:rsidRPr="001F0358">
        <w:rPr>
          <w:rFonts w:ascii="Garamond" w:hAnsi="Garamond"/>
          <w:sz w:val="24"/>
          <w:szCs w:val="24"/>
        </w:rPr>
        <w:t xml:space="preserve">(OJF), grupet joformale dhe qytetarët aktivë) në kërkesën e tyre për qeverisje vendore transparente dhe llogaridhënëse, dhe shërbime publike efikase. Gjatë </w:t>
      </w:r>
      <w:r w:rsidR="00A87EF3" w:rsidRPr="001F0358">
        <w:rPr>
          <w:rFonts w:ascii="Garamond" w:hAnsi="Garamond"/>
          <w:sz w:val="24"/>
          <w:szCs w:val="24"/>
        </w:rPr>
        <w:t xml:space="preserve">fazës </w:t>
      </w:r>
      <w:r w:rsidRPr="001F0358">
        <w:rPr>
          <w:rFonts w:ascii="Garamond" w:hAnsi="Garamond"/>
          <w:sz w:val="24"/>
          <w:szCs w:val="24"/>
        </w:rPr>
        <w:t xml:space="preserve">I, </w:t>
      </w:r>
      <w:r w:rsidR="00E5038C">
        <w:rPr>
          <w:rFonts w:ascii="Garamond" w:hAnsi="Garamond"/>
          <w:sz w:val="24"/>
          <w:szCs w:val="24"/>
        </w:rPr>
        <w:t>“Lëviz Albania”</w:t>
      </w:r>
      <w:r w:rsidRPr="001F0358">
        <w:rPr>
          <w:rFonts w:ascii="Garamond" w:hAnsi="Garamond"/>
          <w:sz w:val="24"/>
          <w:szCs w:val="24"/>
        </w:rPr>
        <w:t xml:space="preserve"> mblodhi gjithsej 1298 projektide dhe mbështeti 166 projekte (108 nga OJF dhe 58 nga individë) në 56 bashki (92%). Projekti mbështeti veprime të përbashkëta të disa palëve të interesit, për të përmirësuar demokracinë vendore në mbarë vendin. </w:t>
      </w:r>
      <w:r w:rsidR="00E5038C">
        <w:rPr>
          <w:rFonts w:ascii="Garamond" w:hAnsi="Garamond"/>
          <w:sz w:val="24"/>
          <w:szCs w:val="24"/>
        </w:rPr>
        <w:t>“Lëviz Albania”</w:t>
      </w:r>
      <w:r w:rsidRPr="001F0358">
        <w:rPr>
          <w:rFonts w:ascii="Garamond" w:hAnsi="Garamond"/>
          <w:sz w:val="24"/>
          <w:szCs w:val="24"/>
        </w:rPr>
        <w:t xml:space="preserve"> është vlerësuar si aktor (markë) </w:t>
      </w:r>
      <w:r w:rsidR="00A87EF3">
        <w:rPr>
          <w:rFonts w:ascii="Garamond" w:hAnsi="Garamond"/>
          <w:sz w:val="24"/>
          <w:szCs w:val="24"/>
        </w:rPr>
        <w:t>e</w:t>
      </w:r>
      <w:r w:rsidRPr="001F0358">
        <w:rPr>
          <w:rFonts w:ascii="Garamond" w:hAnsi="Garamond"/>
          <w:sz w:val="24"/>
          <w:szCs w:val="24"/>
        </w:rPr>
        <w:t xml:space="preserve"> rëndësish</w:t>
      </w:r>
      <w:r w:rsidR="00A87EF3">
        <w:rPr>
          <w:rFonts w:ascii="Garamond" w:hAnsi="Garamond"/>
          <w:sz w:val="24"/>
          <w:szCs w:val="24"/>
        </w:rPr>
        <w:t>me</w:t>
      </w:r>
      <w:r w:rsidRPr="001F0358">
        <w:rPr>
          <w:rFonts w:ascii="Garamond" w:hAnsi="Garamond"/>
          <w:sz w:val="24"/>
          <w:szCs w:val="24"/>
        </w:rPr>
        <w:t xml:space="preserve"> në hedhjen e themeleve për angazhimin gjithëpërfshirës dhe veprimin qytetar në nivel vendor. Në këtë kontekst, </w:t>
      </w:r>
      <w:r w:rsidR="00A87EF3" w:rsidRPr="001F0358">
        <w:rPr>
          <w:rFonts w:ascii="Garamond" w:hAnsi="Garamond"/>
          <w:sz w:val="24"/>
          <w:szCs w:val="24"/>
        </w:rPr>
        <w:t xml:space="preserve">faza </w:t>
      </w:r>
      <w:r w:rsidRPr="001F0358">
        <w:rPr>
          <w:rFonts w:ascii="Garamond" w:hAnsi="Garamond"/>
          <w:sz w:val="24"/>
          <w:szCs w:val="24"/>
        </w:rPr>
        <w:t xml:space="preserve">II e </w:t>
      </w:r>
      <w:r w:rsidR="00E5038C">
        <w:rPr>
          <w:rFonts w:ascii="Garamond" w:hAnsi="Garamond"/>
          <w:sz w:val="24"/>
          <w:szCs w:val="24"/>
        </w:rPr>
        <w:t>“Lëviz Albania”</w:t>
      </w:r>
      <w:r w:rsidRPr="001F0358">
        <w:rPr>
          <w:rFonts w:ascii="Garamond" w:hAnsi="Garamond"/>
          <w:sz w:val="24"/>
          <w:szCs w:val="24"/>
        </w:rPr>
        <w:t xml:space="preserve"> do të vijojë mbështetjen e aktorëve të shoqërisë civile, duke u bazuar në përvojën e saj të mëparshme dhe në mësim</w:t>
      </w:r>
      <w:r w:rsidR="00717C87" w:rsidRPr="001F0358">
        <w:rPr>
          <w:rFonts w:ascii="Garamond" w:hAnsi="Garamond"/>
          <w:sz w:val="24"/>
          <w:szCs w:val="24"/>
        </w:rPr>
        <w:t>et e nxjerra. Projekti do të:</w:t>
      </w:r>
    </w:p>
    <w:p w14:paraId="27FC57B3" w14:textId="77777777" w:rsidR="00717C87" w:rsidRPr="001F0358" w:rsidRDefault="00717C87" w:rsidP="00881CA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1F0358">
        <w:rPr>
          <w:rFonts w:ascii="Garamond" w:hAnsi="Garamond"/>
          <w:sz w:val="24"/>
          <w:szCs w:val="24"/>
        </w:rPr>
        <w:t xml:space="preserve">- </w:t>
      </w:r>
      <w:r w:rsidR="00881CA2" w:rsidRPr="001F0358">
        <w:rPr>
          <w:rFonts w:ascii="Garamond" w:hAnsi="Garamond"/>
          <w:sz w:val="24"/>
          <w:szCs w:val="24"/>
        </w:rPr>
        <w:t>adresojë nevojën për përmirësimin e influencës së kufiz</w:t>
      </w:r>
      <w:r w:rsidRPr="001F0358">
        <w:rPr>
          <w:rFonts w:ascii="Garamond" w:hAnsi="Garamond"/>
          <w:sz w:val="24"/>
          <w:szCs w:val="24"/>
        </w:rPr>
        <w:t xml:space="preserve">uar të veprimeve të izoluara; </w:t>
      </w:r>
    </w:p>
    <w:p w14:paraId="468DCFF5" w14:textId="77777777" w:rsidR="00717C87" w:rsidRPr="001F0358" w:rsidRDefault="00717C87" w:rsidP="00881CA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1F0358">
        <w:rPr>
          <w:rFonts w:ascii="Garamond" w:hAnsi="Garamond"/>
          <w:sz w:val="24"/>
          <w:szCs w:val="24"/>
        </w:rPr>
        <w:t xml:space="preserve">- </w:t>
      </w:r>
      <w:r w:rsidR="00881CA2" w:rsidRPr="001F0358">
        <w:rPr>
          <w:rFonts w:ascii="Garamond" w:hAnsi="Garamond"/>
          <w:sz w:val="24"/>
          <w:szCs w:val="24"/>
        </w:rPr>
        <w:t>trajtojë interesin dhe kapacitetin e dobët të shoqërisë civile për krijimin</w:t>
      </w:r>
      <w:r w:rsidRPr="001F0358">
        <w:rPr>
          <w:rFonts w:ascii="Garamond" w:hAnsi="Garamond"/>
          <w:sz w:val="24"/>
          <w:szCs w:val="24"/>
        </w:rPr>
        <w:t xml:space="preserve"> e rrjeteve dhe koalicioneve;</w:t>
      </w:r>
    </w:p>
    <w:p w14:paraId="07D7E0FD" w14:textId="77777777" w:rsidR="00717C87" w:rsidRPr="001F0358" w:rsidRDefault="00717C87" w:rsidP="00881CA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1F0358">
        <w:rPr>
          <w:rFonts w:ascii="Garamond" w:hAnsi="Garamond"/>
          <w:sz w:val="24"/>
          <w:szCs w:val="24"/>
        </w:rPr>
        <w:t xml:space="preserve">- </w:t>
      </w:r>
      <w:r w:rsidR="00881CA2" w:rsidRPr="001F0358">
        <w:rPr>
          <w:rFonts w:ascii="Garamond" w:hAnsi="Garamond"/>
          <w:sz w:val="24"/>
          <w:szCs w:val="24"/>
        </w:rPr>
        <w:t>përmirësojë synimin e mobilizimit të komunitetit, si një element kyç për qëndrueshmëri</w:t>
      </w:r>
      <w:r w:rsidRPr="001F0358">
        <w:rPr>
          <w:rFonts w:ascii="Garamond" w:hAnsi="Garamond"/>
          <w:sz w:val="24"/>
          <w:szCs w:val="24"/>
        </w:rPr>
        <w:t>në e mbështetjes individuale;</w:t>
      </w:r>
    </w:p>
    <w:p w14:paraId="11117389" w14:textId="77777777" w:rsidR="00717C87" w:rsidRPr="001F0358" w:rsidRDefault="00717C87" w:rsidP="00881CA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1F0358">
        <w:rPr>
          <w:rFonts w:ascii="Garamond" w:hAnsi="Garamond"/>
          <w:sz w:val="24"/>
          <w:szCs w:val="24"/>
        </w:rPr>
        <w:t xml:space="preserve">- </w:t>
      </w:r>
      <w:r w:rsidR="00881CA2" w:rsidRPr="001F0358">
        <w:rPr>
          <w:rFonts w:ascii="Garamond" w:hAnsi="Garamond"/>
          <w:sz w:val="24"/>
          <w:szCs w:val="24"/>
        </w:rPr>
        <w:t>lehtësojë një p</w:t>
      </w:r>
      <w:r w:rsidRPr="001F0358">
        <w:rPr>
          <w:rFonts w:ascii="Garamond" w:hAnsi="Garamond"/>
          <w:sz w:val="24"/>
          <w:szCs w:val="24"/>
        </w:rPr>
        <w:t>roces më të thjeshtë aplikimi;</w:t>
      </w:r>
    </w:p>
    <w:p w14:paraId="0FE77890" w14:textId="6733759F" w:rsidR="00717C87" w:rsidRPr="001F0358" w:rsidRDefault="00717C87" w:rsidP="00881CA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1F0358">
        <w:rPr>
          <w:rFonts w:ascii="Garamond" w:hAnsi="Garamond"/>
          <w:sz w:val="24"/>
          <w:szCs w:val="24"/>
        </w:rPr>
        <w:t xml:space="preserve">- </w:t>
      </w:r>
      <w:r w:rsidR="00881CA2" w:rsidRPr="001F0358">
        <w:rPr>
          <w:rFonts w:ascii="Garamond" w:hAnsi="Garamond"/>
          <w:sz w:val="24"/>
          <w:szCs w:val="24"/>
        </w:rPr>
        <w:t xml:space="preserve">synojë sjelljen në vëmendje të </w:t>
      </w:r>
      <w:r w:rsidR="00E5038C">
        <w:rPr>
          <w:rFonts w:ascii="Garamond" w:hAnsi="Garamond"/>
          <w:sz w:val="24"/>
          <w:szCs w:val="24"/>
        </w:rPr>
        <w:t>“Lëviz Albania”</w:t>
      </w:r>
      <w:r w:rsidR="00881CA2" w:rsidRPr="001F0358">
        <w:rPr>
          <w:rFonts w:ascii="Garamond" w:hAnsi="Garamond"/>
          <w:sz w:val="24"/>
          <w:szCs w:val="24"/>
        </w:rPr>
        <w:t xml:space="preserve"> të ideve të tjera për forcimin e bazës dhe komunitetit. </w:t>
      </w:r>
    </w:p>
    <w:p w14:paraId="18D79593" w14:textId="5AFF0810" w:rsidR="00881CA2" w:rsidRPr="001F0358" w:rsidRDefault="00881CA2" w:rsidP="00881CA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1F0358">
        <w:rPr>
          <w:rFonts w:ascii="Garamond" w:hAnsi="Garamond"/>
          <w:sz w:val="24"/>
          <w:szCs w:val="24"/>
        </w:rPr>
        <w:t xml:space="preserve">Qëllimi i përgjithshëm i </w:t>
      </w:r>
      <w:r w:rsidR="00A87EF3" w:rsidRPr="001F0358">
        <w:rPr>
          <w:rFonts w:ascii="Garamond" w:hAnsi="Garamond"/>
          <w:sz w:val="24"/>
          <w:szCs w:val="24"/>
        </w:rPr>
        <w:t xml:space="preserve">fazës </w:t>
      </w:r>
      <w:r w:rsidRPr="001F0358">
        <w:rPr>
          <w:rFonts w:ascii="Garamond" w:hAnsi="Garamond"/>
          <w:sz w:val="24"/>
          <w:szCs w:val="24"/>
        </w:rPr>
        <w:t xml:space="preserve">II të </w:t>
      </w:r>
      <w:r w:rsidR="00E5038C">
        <w:rPr>
          <w:rFonts w:ascii="Garamond" w:hAnsi="Garamond"/>
          <w:sz w:val="24"/>
          <w:szCs w:val="24"/>
        </w:rPr>
        <w:t>“Lëviz Albania”</w:t>
      </w:r>
      <w:r w:rsidRPr="001F0358">
        <w:rPr>
          <w:rFonts w:ascii="Garamond" w:hAnsi="Garamond"/>
          <w:sz w:val="24"/>
          <w:szCs w:val="24"/>
        </w:rPr>
        <w:t xml:space="preserve"> do të jetë: Popullsia shqiptare përfiton nga demokracia e përmirësuar në nivel vendor. Për ta arritur këtë qëllim, projekti do të zbat</w:t>
      </w:r>
      <w:r w:rsidR="001F0358">
        <w:rPr>
          <w:rFonts w:ascii="Garamond" w:hAnsi="Garamond"/>
          <w:sz w:val="24"/>
          <w:szCs w:val="24"/>
        </w:rPr>
        <w:t xml:space="preserve">ohet krah dy rezultateve: </w:t>
      </w:r>
    </w:p>
    <w:p w14:paraId="558CBA53" w14:textId="77777777" w:rsidR="00835CE1" w:rsidRDefault="00881CA2" w:rsidP="00881CA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1F0358">
        <w:rPr>
          <w:rFonts w:ascii="Garamond" w:hAnsi="Garamond"/>
          <w:sz w:val="24"/>
          <w:szCs w:val="24"/>
        </w:rPr>
        <w:t>Rezultati 1</w:t>
      </w:r>
      <w:r w:rsidR="00835CE1">
        <w:rPr>
          <w:rFonts w:ascii="Garamond" w:hAnsi="Garamond"/>
          <w:sz w:val="24"/>
          <w:szCs w:val="24"/>
        </w:rPr>
        <w:t xml:space="preserve">: </w:t>
      </w:r>
      <w:r w:rsidRPr="001F0358">
        <w:rPr>
          <w:rFonts w:ascii="Garamond" w:hAnsi="Garamond"/>
          <w:sz w:val="24"/>
          <w:szCs w:val="24"/>
        </w:rPr>
        <w:t xml:space="preserve">Aktorët e shoqërisë civile influencojnë përcaktimin e përparësive vendore, vendimmarrjen dhe efikasitetin e ofrimit të shërbimeve nga autoritetet vendore. </w:t>
      </w:r>
    </w:p>
    <w:p w14:paraId="0689A53C" w14:textId="531F2C67" w:rsidR="00881CA2" w:rsidRPr="001F0358" w:rsidRDefault="00881CA2" w:rsidP="00881CA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1F0358">
        <w:rPr>
          <w:rFonts w:ascii="Garamond" w:hAnsi="Garamond"/>
          <w:sz w:val="24"/>
          <w:szCs w:val="24"/>
        </w:rPr>
        <w:t>Rezultati 2</w:t>
      </w:r>
      <w:r w:rsidR="00835CE1">
        <w:rPr>
          <w:rFonts w:ascii="Garamond" w:hAnsi="Garamond"/>
          <w:sz w:val="24"/>
          <w:szCs w:val="24"/>
        </w:rPr>
        <w:t xml:space="preserve">: </w:t>
      </w:r>
      <w:r w:rsidRPr="001F0358">
        <w:rPr>
          <w:rFonts w:ascii="Garamond" w:hAnsi="Garamond"/>
          <w:sz w:val="24"/>
          <w:szCs w:val="24"/>
        </w:rPr>
        <w:t xml:space="preserve">Aktorët e shoqërisë civile angazhohen në veprime strategjike/të përbashkëta për të adresuar sfidat strukturore/sistemike, lidhur me qeverisjen e mirë në nivel vendor. </w:t>
      </w:r>
    </w:p>
    <w:p w14:paraId="415A3816" w14:textId="77777777" w:rsidR="002850C4" w:rsidRDefault="00E5038C" w:rsidP="00881CA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“Lëviz Albania”</w:t>
      </w:r>
      <w:r w:rsidR="00881CA2" w:rsidRPr="001F0358">
        <w:rPr>
          <w:rFonts w:ascii="Garamond" w:hAnsi="Garamond"/>
          <w:sz w:val="24"/>
          <w:szCs w:val="24"/>
        </w:rPr>
        <w:t xml:space="preserve"> punon sipas qasjes nga poshtë-lart, e pasqyruar në </w:t>
      </w:r>
      <w:r w:rsidR="001F0358">
        <w:rPr>
          <w:rFonts w:ascii="Garamond" w:hAnsi="Garamond"/>
          <w:sz w:val="24"/>
          <w:szCs w:val="24"/>
        </w:rPr>
        <w:t>“</w:t>
      </w:r>
      <w:r w:rsidR="00881CA2" w:rsidRPr="001F0358">
        <w:rPr>
          <w:rFonts w:ascii="Garamond" w:hAnsi="Garamond"/>
          <w:sz w:val="24"/>
          <w:szCs w:val="24"/>
        </w:rPr>
        <w:t xml:space="preserve">Teorinë e saj të </w:t>
      </w:r>
      <w:r w:rsidR="00617878" w:rsidRPr="001F0358">
        <w:rPr>
          <w:rFonts w:ascii="Garamond" w:hAnsi="Garamond"/>
          <w:sz w:val="24"/>
          <w:szCs w:val="24"/>
        </w:rPr>
        <w:t>ndryshimit</w:t>
      </w:r>
      <w:r w:rsidR="001F0358">
        <w:rPr>
          <w:rFonts w:ascii="Garamond" w:hAnsi="Garamond"/>
          <w:sz w:val="24"/>
          <w:szCs w:val="24"/>
        </w:rPr>
        <w:t>”</w:t>
      </w:r>
      <w:r w:rsidR="00881CA2" w:rsidRPr="001F0358">
        <w:rPr>
          <w:rFonts w:ascii="Garamond" w:hAnsi="Garamond"/>
          <w:sz w:val="24"/>
          <w:szCs w:val="24"/>
        </w:rPr>
        <w:t xml:space="preserve">, mbështetur në hipotezën 5-nivelëshe të ndikimit: </w:t>
      </w:r>
    </w:p>
    <w:p w14:paraId="5737FCD6" w14:textId="3D2670DE" w:rsidR="00717C87" w:rsidRPr="001F0358" w:rsidRDefault="00881CA2" w:rsidP="00881CA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1F0358">
        <w:rPr>
          <w:rFonts w:ascii="Garamond" w:hAnsi="Garamond"/>
          <w:sz w:val="24"/>
          <w:szCs w:val="24"/>
        </w:rPr>
        <w:t>1</w:t>
      </w:r>
      <w:r w:rsidR="00617878">
        <w:rPr>
          <w:rFonts w:ascii="Garamond" w:hAnsi="Garamond"/>
          <w:sz w:val="24"/>
          <w:szCs w:val="24"/>
        </w:rPr>
        <w:t xml:space="preserve">. </w:t>
      </w:r>
      <w:r w:rsidRPr="001F0358">
        <w:rPr>
          <w:rFonts w:ascii="Garamond" w:hAnsi="Garamond"/>
          <w:sz w:val="24"/>
          <w:szCs w:val="24"/>
        </w:rPr>
        <w:t>Me fuqizimin e aktorëve vendorë dhe përmirësimin e mjedisit mundësues</w:t>
      </w:r>
      <w:r w:rsidR="00617878">
        <w:rPr>
          <w:rFonts w:ascii="Garamond" w:hAnsi="Garamond"/>
          <w:sz w:val="24"/>
          <w:szCs w:val="24"/>
        </w:rPr>
        <w:t>;</w:t>
      </w:r>
      <w:r w:rsidRPr="001F0358">
        <w:rPr>
          <w:rFonts w:ascii="Garamond" w:hAnsi="Garamond"/>
          <w:sz w:val="24"/>
          <w:szCs w:val="24"/>
        </w:rPr>
        <w:t xml:space="preserve"> </w:t>
      </w:r>
    </w:p>
    <w:p w14:paraId="7DA2DF4B" w14:textId="4290EF8B" w:rsidR="00717C87" w:rsidRPr="001F0358" w:rsidRDefault="00881CA2" w:rsidP="00881CA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1F0358">
        <w:rPr>
          <w:rFonts w:ascii="Garamond" w:hAnsi="Garamond"/>
          <w:sz w:val="24"/>
          <w:szCs w:val="24"/>
        </w:rPr>
        <w:lastRenderedPageBreak/>
        <w:t>2</w:t>
      </w:r>
      <w:r w:rsidR="001F0358">
        <w:rPr>
          <w:rFonts w:ascii="Garamond" w:hAnsi="Garamond"/>
          <w:sz w:val="24"/>
          <w:szCs w:val="24"/>
        </w:rPr>
        <w:t>.</w:t>
      </w:r>
      <w:r w:rsidRPr="001F0358">
        <w:rPr>
          <w:rFonts w:ascii="Garamond" w:hAnsi="Garamond"/>
          <w:sz w:val="24"/>
          <w:szCs w:val="24"/>
        </w:rPr>
        <w:t xml:space="preserve"> Qytetarët do të kërkojnë më shumë transparencë, llogaridhënie dhe hapësirë për ndikim</w:t>
      </w:r>
      <w:r w:rsidR="00617878">
        <w:rPr>
          <w:rFonts w:ascii="Garamond" w:hAnsi="Garamond"/>
          <w:sz w:val="24"/>
          <w:szCs w:val="24"/>
        </w:rPr>
        <w:t>;</w:t>
      </w:r>
      <w:r w:rsidRPr="001F0358">
        <w:rPr>
          <w:rFonts w:ascii="Garamond" w:hAnsi="Garamond"/>
          <w:sz w:val="24"/>
          <w:szCs w:val="24"/>
        </w:rPr>
        <w:t xml:space="preserve"> </w:t>
      </w:r>
    </w:p>
    <w:p w14:paraId="4F649A33" w14:textId="4D428B26" w:rsidR="00717C87" w:rsidRPr="001F0358" w:rsidRDefault="00881CA2" w:rsidP="00881CA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1F0358">
        <w:rPr>
          <w:rFonts w:ascii="Garamond" w:hAnsi="Garamond"/>
          <w:sz w:val="24"/>
          <w:szCs w:val="24"/>
        </w:rPr>
        <w:t>3</w:t>
      </w:r>
      <w:r w:rsidR="001F0358">
        <w:rPr>
          <w:rFonts w:ascii="Garamond" w:hAnsi="Garamond"/>
          <w:sz w:val="24"/>
          <w:szCs w:val="24"/>
        </w:rPr>
        <w:t>.</w:t>
      </w:r>
      <w:r w:rsidRPr="001F0358">
        <w:rPr>
          <w:rFonts w:ascii="Garamond" w:hAnsi="Garamond"/>
          <w:sz w:val="24"/>
          <w:szCs w:val="24"/>
        </w:rPr>
        <w:t xml:space="preserve"> Qytetarët ndërmarrin veprime për të ndikuar në politika dhe vendimmarrje</w:t>
      </w:r>
      <w:r w:rsidR="00617878">
        <w:rPr>
          <w:rFonts w:ascii="Garamond" w:hAnsi="Garamond"/>
          <w:sz w:val="24"/>
          <w:szCs w:val="24"/>
        </w:rPr>
        <w:t>;</w:t>
      </w:r>
      <w:r w:rsidRPr="001F0358">
        <w:rPr>
          <w:rFonts w:ascii="Garamond" w:hAnsi="Garamond"/>
          <w:sz w:val="24"/>
          <w:szCs w:val="24"/>
        </w:rPr>
        <w:t xml:space="preserve"> </w:t>
      </w:r>
    </w:p>
    <w:p w14:paraId="7C34EBBC" w14:textId="6A4A598C" w:rsidR="00717C87" w:rsidRPr="001F0358" w:rsidRDefault="00881CA2" w:rsidP="00881CA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1F0358">
        <w:rPr>
          <w:rFonts w:ascii="Garamond" w:hAnsi="Garamond"/>
          <w:sz w:val="24"/>
          <w:szCs w:val="24"/>
        </w:rPr>
        <w:t>4</w:t>
      </w:r>
      <w:r w:rsidR="001F0358">
        <w:rPr>
          <w:rFonts w:ascii="Garamond" w:hAnsi="Garamond"/>
          <w:sz w:val="24"/>
          <w:szCs w:val="24"/>
        </w:rPr>
        <w:t>.</w:t>
      </w:r>
      <w:r w:rsidR="002850C4">
        <w:rPr>
          <w:rFonts w:ascii="Garamond" w:hAnsi="Garamond"/>
          <w:sz w:val="24"/>
          <w:szCs w:val="24"/>
        </w:rPr>
        <w:t xml:space="preserve"> </w:t>
      </w:r>
      <w:r w:rsidRPr="001F0358">
        <w:rPr>
          <w:rFonts w:ascii="Garamond" w:hAnsi="Garamond"/>
          <w:sz w:val="24"/>
          <w:szCs w:val="24"/>
        </w:rPr>
        <w:t>Qeveritë vendore reagojnë duke sjellë ndryshim pozitiv dhe përfitime për qytetarët/komunitetin e gjerë</w:t>
      </w:r>
      <w:r w:rsidR="00617878">
        <w:rPr>
          <w:rFonts w:ascii="Garamond" w:hAnsi="Garamond"/>
          <w:sz w:val="24"/>
          <w:szCs w:val="24"/>
        </w:rPr>
        <w:t>;</w:t>
      </w:r>
      <w:r w:rsidRPr="001F0358">
        <w:rPr>
          <w:rFonts w:ascii="Garamond" w:hAnsi="Garamond"/>
          <w:sz w:val="24"/>
          <w:szCs w:val="24"/>
        </w:rPr>
        <w:t xml:space="preserve"> </w:t>
      </w:r>
    </w:p>
    <w:p w14:paraId="699493F6" w14:textId="3FB7B53F" w:rsidR="00881CA2" w:rsidRPr="001F0358" w:rsidRDefault="00881CA2" w:rsidP="00881CA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1F0358">
        <w:rPr>
          <w:rFonts w:ascii="Garamond" w:hAnsi="Garamond"/>
          <w:sz w:val="24"/>
          <w:szCs w:val="24"/>
        </w:rPr>
        <w:t>5</w:t>
      </w:r>
      <w:r w:rsidR="001F0358">
        <w:rPr>
          <w:rFonts w:ascii="Garamond" w:hAnsi="Garamond"/>
          <w:sz w:val="24"/>
          <w:szCs w:val="24"/>
        </w:rPr>
        <w:t>.</w:t>
      </w:r>
      <w:r w:rsidRPr="001F0358">
        <w:rPr>
          <w:rFonts w:ascii="Garamond" w:hAnsi="Garamond"/>
          <w:sz w:val="24"/>
          <w:szCs w:val="24"/>
        </w:rPr>
        <w:t xml:space="preserve"> Promovohen modelet e suksesshme, duke frymëzuar shtrirjen e tyre në shkallë të gjerë</w:t>
      </w:r>
      <w:r w:rsidR="00617878">
        <w:rPr>
          <w:rFonts w:ascii="Garamond" w:hAnsi="Garamond"/>
          <w:sz w:val="24"/>
          <w:szCs w:val="24"/>
        </w:rPr>
        <w:t>.</w:t>
      </w:r>
      <w:r w:rsidRPr="001F0358">
        <w:rPr>
          <w:rFonts w:ascii="Garamond" w:hAnsi="Garamond"/>
          <w:sz w:val="24"/>
          <w:szCs w:val="24"/>
        </w:rPr>
        <w:t xml:space="preserve"> </w:t>
      </w:r>
    </w:p>
    <w:p w14:paraId="03FD21CF" w14:textId="40EDBD43" w:rsidR="00881CA2" w:rsidRPr="001F0358" w:rsidRDefault="00881CA2" w:rsidP="00881CA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1F0358">
        <w:rPr>
          <w:rFonts w:ascii="Garamond" w:hAnsi="Garamond"/>
          <w:sz w:val="24"/>
          <w:szCs w:val="24"/>
        </w:rPr>
        <w:t xml:space="preserve">Ndërhyrjet e </w:t>
      </w:r>
      <w:r w:rsidR="002042DD">
        <w:rPr>
          <w:rFonts w:ascii="Garamond" w:hAnsi="Garamond"/>
          <w:sz w:val="24"/>
          <w:szCs w:val="24"/>
        </w:rPr>
        <w:t>“Lëviz Albania”</w:t>
      </w:r>
      <w:r w:rsidRPr="001F0358">
        <w:rPr>
          <w:rFonts w:ascii="Garamond" w:hAnsi="Garamond"/>
          <w:sz w:val="24"/>
          <w:szCs w:val="24"/>
        </w:rPr>
        <w:t xml:space="preserve"> për përmirësimin e demokracisë vendore gjatë </w:t>
      </w:r>
      <w:r w:rsidR="001F0358" w:rsidRPr="001F0358">
        <w:rPr>
          <w:rFonts w:ascii="Garamond" w:hAnsi="Garamond"/>
          <w:sz w:val="24"/>
          <w:szCs w:val="24"/>
        </w:rPr>
        <w:t xml:space="preserve">fazës </w:t>
      </w:r>
      <w:r w:rsidRPr="001F0358">
        <w:rPr>
          <w:rFonts w:ascii="Garamond" w:hAnsi="Garamond"/>
          <w:sz w:val="24"/>
          <w:szCs w:val="24"/>
        </w:rPr>
        <w:t xml:space="preserve">II do të përqendrohen në: </w:t>
      </w:r>
    </w:p>
    <w:p w14:paraId="50FEBB6B" w14:textId="4B0A9E27" w:rsidR="00717C87" w:rsidRPr="001F0358" w:rsidRDefault="00717C87" w:rsidP="00881CA2">
      <w:pPr>
        <w:spacing w:after="0" w:line="240" w:lineRule="auto"/>
        <w:ind w:firstLine="284"/>
        <w:jc w:val="both"/>
        <w:rPr>
          <w:rFonts w:ascii="MS Gothic" w:eastAsia="MS Gothic" w:hAnsi="MS Gothic" w:cs="MS Gothic"/>
          <w:sz w:val="24"/>
          <w:szCs w:val="24"/>
        </w:rPr>
      </w:pPr>
      <w:r w:rsidRPr="001F0358">
        <w:rPr>
          <w:rFonts w:ascii="Garamond" w:hAnsi="Garamond"/>
          <w:sz w:val="24"/>
          <w:szCs w:val="24"/>
        </w:rPr>
        <w:t xml:space="preserve">- </w:t>
      </w:r>
      <w:r w:rsidR="00881CA2" w:rsidRPr="001F0358">
        <w:rPr>
          <w:rFonts w:ascii="Garamond" w:hAnsi="Garamond"/>
          <w:sz w:val="24"/>
          <w:szCs w:val="24"/>
        </w:rPr>
        <w:t xml:space="preserve">Pjesëmarrje kuptimplotë dhe të përmirësuar të qytetarëve në </w:t>
      </w:r>
      <w:r w:rsidRPr="001F0358">
        <w:rPr>
          <w:rFonts w:ascii="Garamond" w:hAnsi="Garamond"/>
          <w:sz w:val="24"/>
          <w:szCs w:val="24"/>
        </w:rPr>
        <w:t>proceset vendimmarrëse vendore;</w:t>
      </w:r>
      <w:r w:rsidRPr="001F0358">
        <w:rPr>
          <w:rStyle w:val="FootnoteReference"/>
          <w:rFonts w:ascii="Garamond" w:hAnsi="Garamond"/>
          <w:sz w:val="24"/>
          <w:szCs w:val="24"/>
        </w:rPr>
        <w:footnoteReference w:id="3"/>
      </w:r>
      <w:r w:rsidR="00881CA2" w:rsidRPr="001F0358">
        <w:rPr>
          <w:rFonts w:ascii="Garamond" w:hAnsi="Garamond"/>
          <w:sz w:val="24"/>
          <w:szCs w:val="24"/>
        </w:rPr>
        <w:t xml:space="preserve"> </w:t>
      </w:r>
    </w:p>
    <w:p w14:paraId="61F0A445" w14:textId="05B1165F" w:rsidR="0083156E" w:rsidRPr="001F0358" w:rsidRDefault="0083156E" w:rsidP="00881CA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1F0358">
        <w:rPr>
          <w:rFonts w:ascii="Garamond" w:hAnsi="Garamond"/>
          <w:sz w:val="24"/>
          <w:szCs w:val="24"/>
        </w:rPr>
        <w:t xml:space="preserve">- </w:t>
      </w:r>
      <w:r w:rsidR="00881CA2" w:rsidRPr="001F0358">
        <w:rPr>
          <w:rFonts w:ascii="Garamond" w:hAnsi="Garamond"/>
          <w:sz w:val="24"/>
          <w:szCs w:val="24"/>
        </w:rPr>
        <w:t>Qeveri vendore llogaridhënëse dhe transparente</w:t>
      </w:r>
      <w:r w:rsidR="00617878">
        <w:rPr>
          <w:rFonts w:ascii="Garamond" w:hAnsi="Garamond"/>
          <w:sz w:val="24"/>
          <w:szCs w:val="24"/>
        </w:rPr>
        <w:t>;</w:t>
      </w:r>
      <w:r w:rsidR="00881CA2" w:rsidRPr="001F0358">
        <w:rPr>
          <w:rFonts w:ascii="Garamond" w:hAnsi="Garamond"/>
          <w:sz w:val="24"/>
          <w:szCs w:val="24"/>
        </w:rPr>
        <w:t xml:space="preserve"> </w:t>
      </w:r>
    </w:p>
    <w:p w14:paraId="2106A2B8" w14:textId="4E7EACED" w:rsidR="00881CA2" w:rsidRPr="001F0358" w:rsidRDefault="0083156E" w:rsidP="00881CA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1F0358">
        <w:rPr>
          <w:rFonts w:ascii="Garamond" w:hAnsi="Garamond"/>
          <w:sz w:val="24"/>
          <w:szCs w:val="24"/>
        </w:rPr>
        <w:t xml:space="preserve">- </w:t>
      </w:r>
      <w:r w:rsidR="00881CA2" w:rsidRPr="001F0358">
        <w:rPr>
          <w:rFonts w:ascii="Garamond" w:hAnsi="Garamond"/>
          <w:sz w:val="24"/>
          <w:szCs w:val="24"/>
        </w:rPr>
        <w:t xml:space="preserve">Përmirësime në ofrimin e shërbimeve publike nga NJQV-të, si rezultat i kërkesës së përmirësuar nga komunitetet. </w:t>
      </w:r>
    </w:p>
    <w:p w14:paraId="169D403E" w14:textId="672D884F" w:rsidR="00881CA2" w:rsidRPr="001F0358" w:rsidRDefault="00881CA2" w:rsidP="00881CA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1F0358">
        <w:rPr>
          <w:rFonts w:ascii="Garamond" w:hAnsi="Garamond"/>
          <w:sz w:val="24"/>
          <w:szCs w:val="24"/>
        </w:rPr>
        <w:t>Strategjia e ndërhyrjes së LA</w:t>
      </w:r>
      <w:r w:rsidR="00617878">
        <w:rPr>
          <w:rFonts w:ascii="Garamond" w:hAnsi="Garamond"/>
          <w:sz w:val="24"/>
          <w:szCs w:val="24"/>
        </w:rPr>
        <w:t>-së</w:t>
      </w:r>
      <w:r w:rsidRPr="001F0358">
        <w:rPr>
          <w:rFonts w:ascii="Garamond" w:hAnsi="Garamond"/>
          <w:sz w:val="24"/>
          <w:szCs w:val="24"/>
        </w:rPr>
        <w:t xml:space="preserve"> do të vijojë të ndjekë të njëjtat linja bazë si në </w:t>
      </w:r>
      <w:r w:rsidR="00617878" w:rsidRPr="001F0358">
        <w:rPr>
          <w:rFonts w:ascii="Garamond" w:hAnsi="Garamond"/>
          <w:sz w:val="24"/>
          <w:szCs w:val="24"/>
        </w:rPr>
        <w:t xml:space="preserve">fazën </w:t>
      </w:r>
      <w:r w:rsidRPr="001F0358">
        <w:rPr>
          <w:rFonts w:ascii="Garamond" w:hAnsi="Garamond"/>
          <w:sz w:val="24"/>
          <w:szCs w:val="24"/>
        </w:rPr>
        <w:t>I, pasi qasja nga poshtë-lart e përdorur nga LA</w:t>
      </w:r>
      <w:r w:rsidR="00617878">
        <w:rPr>
          <w:rFonts w:ascii="Garamond" w:hAnsi="Garamond"/>
          <w:sz w:val="24"/>
          <w:szCs w:val="24"/>
        </w:rPr>
        <w:t>-ja</w:t>
      </w:r>
      <w:r w:rsidRPr="001F0358">
        <w:rPr>
          <w:rFonts w:ascii="Garamond" w:hAnsi="Garamond"/>
          <w:sz w:val="24"/>
          <w:szCs w:val="24"/>
        </w:rPr>
        <w:t xml:space="preserve"> rezultoi e suksesshme. Instrumentet e </w:t>
      </w:r>
      <w:r w:rsidR="00FC6590" w:rsidRPr="001F0358">
        <w:rPr>
          <w:rFonts w:ascii="Garamond" w:hAnsi="Garamond"/>
          <w:sz w:val="24"/>
          <w:szCs w:val="24"/>
        </w:rPr>
        <w:t xml:space="preserve">fazës </w:t>
      </w:r>
      <w:r w:rsidRPr="001F0358">
        <w:rPr>
          <w:rFonts w:ascii="Garamond" w:hAnsi="Garamond"/>
          <w:sz w:val="24"/>
          <w:szCs w:val="24"/>
        </w:rPr>
        <w:t xml:space="preserve">2 janë: </w:t>
      </w:r>
    </w:p>
    <w:p w14:paraId="6E68CBF9" w14:textId="17C3C1BC" w:rsidR="002F1D07" w:rsidRPr="001F0358" w:rsidRDefault="0083156E" w:rsidP="00881CA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1F0358">
        <w:rPr>
          <w:rFonts w:ascii="Garamond" w:hAnsi="Garamond"/>
          <w:sz w:val="24"/>
          <w:szCs w:val="24"/>
        </w:rPr>
        <w:t xml:space="preserve">1. </w:t>
      </w:r>
      <w:r w:rsidR="00881CA2" w:rsidRPr="001F0358">
        <w:rPr>
          <w:rFonts w:ascii="Garamond" w:hAnsi="Garamond"/>
          <w:sz w:val="24"/>
          <w:szCs w:val="24"/>
        </w:rPr>
        <w:t>Ndërhyrjet me bazë kërkese, që synojnë të rrisin kërkesën për demokraci vendore. Ato janë përshtatur dhe ideuar për të mbështetur një grup të gjerë aktorësh vendorë</w:t>
      </w:r>
      <w:r w:rsidR="00FC6590">
        <w:rPr>
          <w:rFonts w:ascii="Garamond" w:hAnsi="Garamond"/>
          <w:sz w:val="24"/>
          <w:szCs w:val="24"/>
        </w:rPr>
        <w:t>,</w:t>
      </w:r>
      <w:r w:rsidR="00881CA2" w:rsidRPr="001F0358">
        <w:rPr>
          <w:rFonts w:ascii="Garamond" w:hAnsi="Garamond"/>
          <w:sz w:val="24"/>
          <w:szCs w:val="24"/>
        </w:rPr>
        <w:t xml:space="preserve"> në varësi të nevojave të tyre, duke vari</w:t>
      </w:r>
      <w:r w:rsidR="00FC6590">
        <w:rPr>
          <w:rFonts w:ascii="Garamond" w:hAnsi="Garamond"/>
          <w:sz w:val="24"/>
          <w:szCs w:val="24"/>
        </w:rPr>
        <w:t>u</w:t>
      </w:r>
      <w:r w:rsidR="00881CA2" w:rsidRPr="001F0358">
        <w:rPr>
          <w:rFonts w:ascii="Garamond" w:hAnsi="Garamond"/>
          <w:sz w:val="24"/>
          <w:szCs w:val="24"/>
        </w:rPr>
        <w:t>ar nga mbështetja për komunitetin/niveli bazë (kryesisht jashtë kryeqytetit) te ndikimi në a</w:t>
      </w:r>
      <w:r w:rsidR="001F0358">
        <w:rPr>
          <w:rFonts w:ascii="Garamond" w:hAnsi="Garamond"/>
          <w:sz w:val="24"/>
          <w:szCs w:val="24"/>
        </w:rPr>
        <w:t>gj</w:t>
      </w:r>
      <w:r w:rsidR="00881CA2" w:rsidRPr="001F0358">
        <w:rPr>
          <w:rFonts w:ascii="Garamond" w:hAnsi="Garamond"/>
          <w:sz w:val="24"/>
          <w:szCs w:val="24"/>
        </w:rPr>
        <w:t xml:space="preserve">endën kombëtare. Bazuar në përvojën e </w:t>
      </w:r>
      <w:r w:rsidR="00FC6590" w:rsidRPr="001F0358">
        <w:rPr>
          <w:rFonts w:ascii="Garamond" w:hAnsi="Garamond"/>
          <w:sz w:val="24"/>
          <w:szCs w:val="24"/>
        </w:rPr>
        <w:t xml:space="preserve">fazës </w:t>
      </w:r>
      <w:r w:rsidR="00881CA2" w:rsidRPr="001F0358">
        <w:rPr>
          <w:rFonts w:ascii="Garamond" w:hAnsi="Garamond"/>
          <w:sz w:val="24"/>
          <w:szCs w:val="24"/>
        </w:rPr>
        <w:t>I, ndërhyrjet me bazë kërkese do të ndërmerren në mënyrë transparente, konkurruese dhe të paanshme, duke aplikuar praktikën e mëparshme të mirënjohur t</w:t>
      </w:r>
      <w:r w:rsidR="002F1D07" w:rsidRPr="001F0358">
        <w:rPr>
          <w:rFonts w:ascii="Garamond" w:hAnsi="Garamond"/>
          <w:sz w:val="24"/>
          <w:szCs w:val="24"/>
        </w:rPr>
        <w:t xml:space="preserve">ë </w:t>
      </w:r>
      <w:r w:rsidR="00FC6590" w:rsidRPr="001F0358">
        <w:rPr>
          <w:rFonts w:ascii="Garamond" w:hAnsi="Garamond"/>
          <w:sz w:val="24"/>
          <w:szCs w:val="24"/>
        </w:rPr>
        <w:t xml:space="preserve">konkurseve </w:t>
      </w:r>
      <w:r w:rsidR="002F1D07" w:rsidRPr="001F0358">
        <w:rPr>
          <w:rFonts w:ascii="Garamond" w:hAnsi="Garamond"/>
          <w:sz w:val="24"/>
          <w:szCs w:val="24"/>
        </w:rPr>
        <w:t xml:space="preserve">publike të </w:t>
      </w:r>
      <w:r w:rsidR="00FC6590" w:rsidRPr="001F0358">
        <w:rPr>
          <w:rFonts w:ascii="Garamond" w:hAnsi="Garamond"/>
          <w:sz w:val="24"/>
          <w:szCs w:val="24"/>
        </w:rPr>
        <w:t>ideve</w:t>
      </w:r>
      <w:r w:rsidR="002F1D07" w:rsidRPr="001F0358">
        <w:rPr>
          <w:rFonts w:ascii="Garamond" w:hAnsi="Garamond"/>
          <w:sz w:val="24"/>
          <w:szCs w:val="24"/>
        </w:rPr>
        <w:t xml:space="preserve">. </w:t>
      </w:r>
    </w:p>
    <w:p w14:paraId="50D8CAC4" w14:textId="6DCE3684" w:rsidR="002F1D07" w:rsidRPr="001F0358" w:rsidRDefault="00881CA2" w:rsidP="00881CA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1F0358">
        <w:rPr>
          <w:rFonts w:ascii="Garamond" w:hAnsi="Garamond"/>
          <w:sz w:val="24"/>
          <w:szCs w:val="24"/>
        </w:rPr>
        <w:t>i</w:t>
      </w:r>
      <w:r w:rsidR="001F0358">
        <w:rPr>
          <w:rFonts w:ascii="Garamond" w:hAnsi="Garamond"/>
          <w:sz w:val="24"/>
          <w:szCs w:val="24"/>
        </w:rPr>
        <w:t xml:space="preserve">. </w:t>
      </w:r>
      <w:r w:rsidRPr="001F0358">
        <w:rPr>
          <w:rFonts w:ascii="Garamond" w:hAnsi="Garamond"/>
          <w:sz w:val="24"/>
          <w:szCs w:val="24"/>
        </w:rPr>
        <w:t>Gra</w:t>
      </w:r>
      <w:r w:rsidR="002F1D07" w:rsidRPr="001F0358">
        <w:rPr>
          <w:rFonts w:ascii="Garamond" w:hAnsi="Garamond"/>
          <w:sz w:val="24"/>
          <w:szCs w:val="24"/>
        </w:rPr>
        <w:t xml:space="preserve">ntet e orientuara nga veprimi </w:t>
      </w:r>
    </w:p>
    <w:p w14:paraId="7690F346" w14:textId="4BEBFCEC" w:rsidR="002F1D07" w:rsidRPr="001F0358" w:rsidRDefault="002F1D07" w:rsidP="00881CA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1F0358">
        <w:rPr>
          <w:rFonts w:ascii="Garamond" w:hAnsi="Garamond"/>
          <w:sz w:val="24"/>
          <w:szCs w:val="24"/>
        </w:rPr>
        <w:t xml:space="preserve">- </w:t>
      </w:r>
      <w:r w:rsidR="00881CA2" w:rsidRPr="001F0358">
        <w:rPr>
          <w:rFonts w:ascii="Garamond" w:hAnsi="Garamond"/>
          <w:sz w:val="24"/>
          <w:szCs w:val="24"/>
        </w:rPr>
        <w:t xml:space="preserve">Grantet për </w:t>
      </w:r>
      <w:r w:rsidRPr="001F0358">
        <w:rPr>
          <w:rFonts w:ascii="Garamond" w:hAnsi="Garamond"/>
          <w:sz w:val="24"/>
          <w:szCs w:val="24"/>
        </w:rPr>
        <w:t>OJF-të dhe grupet joformale</w:t>
      </w:r>
      <w:r w:rsidR="00FC6590">
        <w:rPr>
          <w:rFonts w:ascii="Garamond" w:hAnsi="Garamond"/>
          <w:sz w:val="24"/>
          <w:szCs w:val="24"/>
        </w:rPr>
        <w:t>;</w:t>
      </w:r>
      <w:r w:rsidRPr="001F0358">
        <w:rPr>
          <w:rFonts w:ascii="Garamond" w:hAnsi="Garamond"/>
          <w:sz w:val="24"/>
          <w:szCs w:val="24"/>
        </w:rPr>
        <w:t xml:space="preserve"> </w:t>
      </w:r>
    </w:p>
    <w:p w14:paraId="09C497D8" w14:textId="3C866427" w:rsidR="002F1D07" w:rsidRPr="001F0358" w:rsidRDefault="002F1D07" w:rsidP="00881CA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1F0358">
        <w:rPr>
          <w:rFonts w:ascii="Garamond" w:hAnsi="Garamond"/>
          <w:sz w:val="24"/>
          <w:szCs w:val="24"/>
        </w:rPr>
        <w:t xml:space="preserve">- </w:t>
      </w:r>
      <w:r w:rsidR="00881CA2" w:rsidRPr="001F0358">
        <w:rPr>
          <w:rFonts w:ascii="Garamond" w:hAnsi="Garamond"/>
          <w:sz w:val="24"/>
          <w:szCs w:val="24"/>
        </w:rPr>
        <w:t>Nismat për Veprime Komunitare (NVK) do të synojnë qytetarët aktivë në nivel komuniteti, për t</w:t>
      </w:r>
      <w:r w:rsidR="000D27B2">
        <w:rPr>
          <w:rFonts w:ascii="Garamond" w:hAnsi="Garamond"/>
          <w:sz w:val="24"/>
          <w:szCs w:val="24"/>
        </w:rPr>
        <w:t>’</w:t>
      </w:r>
      <w:r w:rsidR="00881CA2" w:rsidRPr="001F0358">
        <w:rPr>
          <w:rFonts w:ascii="Garamond" w:hAnsi="Garamond"/>
          <w:sz w:val="24"/>
          <w:szCs w:val="24"/>
        </w:rPr>
        <w:t>i mbështetur dhe mobilizuar grupet ose individët në shtimin e k</w:t>
      </w:r>
      <w:r w:rsidRPr="001F0358">
        <w:rPr>
          <w:rFonts w:ascii="Garamond" w:hAnsi="Garamond"/>
          <w:sz w:val="24"/>
          <w:szCs w:val="24"/>
        </w:rPr>
        <w:t xml:space="preserve">ërkesës ndaj NJQV-ve të tyre. </w:t>
      </w:r>
    </w:p>
    <w:p w14:paraId="7C16DAC5" w14:textId="3A455AAC" w:rsidR="002F1D07" w:rsidRPr="001F0358" w:rsidRDefault="002F1D07" w:rsidP="00881CA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1F0358">
        <w:rPr>
          <w:rFonts w:ascii="Garamond" w:hAnsi="Garamond"/>
          <w:sz w:val="24"/>
          <w:szCs w:val="24"/>
        </w:rPr>
        <w:t xml:space="preserve">- </w:t>
      </w:r>
      <w:r w:rsidR="00881CA2" w:rsidRPr="001F0358">
        <w:rPr>
          <w:rFonts w:ascii="Garamond" w:hAnsi="Garamond"/>
          <w:sz w:val="24"/>
          <w:szCs w:val="24"/>
        </w:rPr>
        <w:t xml:space="preserve">Reagimi i </w:t>
      </w:r>
      <w:r w:rsidR="00531AEC" w:rsidRPr="001F0358">
        <w:rPr>
          <w:rFonts w:ascii="Garamond" w:hAnsi="Garamond"/>
          <w:sz w:val="24"/>
          <w:szCs w:val="24"/>
        </w:rPr>
        <w:t xml:space="preserve">shpejtë </w:t>
      </w:r>
      <w:r w:rsidR="00881CA2" w:rsidRPr="001F0358">
        <w:rPr>
          <w:rFonts w:ascii="Garamond" w:hAnsi="Garamond"/>
          <w:sz w:val="24"/>
          <w:szCs w:val="24"/>
        </w:rPr>
        <w:t>do të vijojë të ofrojë mbështetje për aktorët e shoqërisë civile në situata të favorshme, nëpër</w:t>
      </w:r>
      <w:r w:rsidRPr="001F0358">
        <w:rPr>
          <w:rFonts w:ascii="Garamond" w:hAnsi="Garamond"/>
          <w:sz w:val="24"/>
          <w:szCs w:val="24"/>
        </w:rPr>
        <w:t>mjet procedurave më fleksib</w:t>
      </w:r>
      <w:r w:rsidR="00531AEC">
        <w:rPr>
          <w:rFonts w:ascii="Garamond" w:hAnsi="Garamond"/>
          <w:sz w:val="24"/>
          <w:szCs w:val="24"/>
        </w:rPr>
        <w:t>le</w:t>
      </w:r>
      <w:r w:rsidRPr="001F0358">
        <w:rPr>
          <w:rFonts w:ascii="Garamond" w:hAnsi="Garamond"/>
          <w:sz w:val="24"/>
          <w:szCs w:val="24"/>
        </w:rPr>
        <w:t xml:space="preserve">. </w:t>
      </w:r>
    </w:p>
    <w:p w14:paraId="29B6445F" w14:textId="41EDA536" w:rsidR="00881CA2" w:rsidRPr="001F0358" w:rsidRDefault="00881CA2" w:rsidP="00881CA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1F0358">
        <w:rPr>
          <w:rFonts w:ascii="Garamond" w:hAnsi="Garamond"/>
          <w:sz w:val="24"/>
          <w:szCs w:val="24"/>
        </w:rPr>
        <w:t xml:space="preserve">ii) Grantet </w:t>
      </w:r>
      <w:r w:rsidR="00531AEC" w:rsidRPr="001F0358">
        <w:rPr>
          <w:rFonts w:ascii="Garamond" w:hAnsi="Garamond"/>
          <w:sz w:val="24"/>
          <w:szCs w:val="24"/>
        </w:rPr>
        <w:t xml:space="preserve">strategjike </w:t>
      </w:r>
      <w:r w:rsidRPr="001F0358">
        <w:rPr>
          <w:rFonts w:ascii="Garamond" w:hAnsi="Garamond"/>
          <w:sz w:val="24"/>
          <w:szCs w:val="24"/>
        </w:rPr>
        <w:t>do të adresojnë sfida strukturore/sistemike dhe do të synojnë të influencojnë a</w:t>
      </w:r>
      <w:r w:rsidR="00531AEC">
        <w:rPr>
          <w:rFonts w:ascii="Garamond" w:hAnsi="Garamond"/>
          <w:sz w:val="24"/>
          <w:szCs w:val="24"/>
        </w:rPr>
        <w:t>gj</w:t>
      </w:r>
      <w:r w:rsidRPr="001F0358">
        <w:rPr>
          <w:rFonts w:ascii="Garamond" w:hAnsi="Garamond"/>
          <w:sz w:val="24"/>
          <w:szCs w:val="24"/>
        </w:rPr>
        <w:t>endën kombëtare</w:t>
      </w:r>
      <w:r w:rsidR="00531AEC">
        <w:rPr>
          <w:rFonts w:ascii="Garamond" w:hAnsi="Garamond"/>
          <w:sz w:val="24"/>
          <w:szCs w:val="24"/>
        </w:rPr>
        <w:t>,</w:t>
      </w:r>
      <w:r w:rsidRPr="001F0358">
        <w:rPr>
          <w:rFonts w:ascii="Garamond" w:hAnsi="Garamond"/>
          <w:sz w:val="24"/>
          <w:szCs w:val="24"/>
        </w:rPr>
        <w:t xml:space="preserve"> përmes nxitjes së veprimeve të përbashkëta dhe krijimit të koalicionit. </w:t>
      </w:r>
    </w:p>
    <w:p w14:paraId="398312D6" w14:textId="0E198645" w:rsidR="00881CA2" w:rsidRPr="001F0358" w:rsidRDefault="00881CA2" w:rsidP="002F1D0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1F0358">
        <w:rPr>
          <w:rFonts w:ascii="Garamond" w:hAnsi="Garamond"/>
          <w:sz w:val="24"/>
          <w:szCs w:val="24"/>
        </w:rPr>
        <w:t xml:space="preserve">2. Shërbimet </w:t>
      </w:r>
      <w:r w:rsidR="00531AEC" w:rsidRPr="001F0358">
        <w:rPr>
          <w:rFonts w:ascii="Garamond" w:hAnsi="Garamond"/>
          <w:sz w:val="24"/>
          <w:szCs w:val="24"/>
        </w:rPr>
        <w:t xml:space="preserve">mbështetëse me vlerë të shtuar </w:t>
      </w:r>
      <w:r w:rsidRPr="001F0358">
        <w:rPr>
          <w:rFonts w:ascii="Garamond" w:hAnsi="Garamond"/>
          <w:sz w:val="24"/>
          <w:szCs w:val="24"/>
        </w:rPr>
        <w:t xml:space="preserve">janë konceptuar si shërbime vijuese të </w:t>
      </w:r>
      <w:r w:rsidR="00531AEC" w:rsidRPr="001F0358">
        <w:rPr>
          <w:rFonts w:ascii="Garamond" w:hAnsi="Garamond"/>
          <w:sz w:val="24"/>
          <w:szCs w:val="24"/>
        </w:rPr>
        <w:t xml:space="preserve">instrumenteve të përzgjedhura mundësuese strategjike të fazës </w:t>
      </w:r>
      <w:r w:rsidRPr="001F0358">
        <w:rPr>
          <w:rFonts w:ascii="Garamond" w:hAnsi="Garamond"/>
          <w:sz w:val="24"/>
          <w:szCs w:val="24"/>
        </w:rPr>
        <w:t xml:space="preserve">I, të frymëzuara nga modelet më të mira dhe nga histori suksesi, dhe pasqyrojnë sfidat dhe mësimet e nxjerra nga zbatimi i tyre gjatë </w:t>
      </w:r>
      <w:r w:rsidR="00531AEC" w:rsidRPr="001F0358">
        <w:rPr>
          <w:rFonts w:ascii="Garamond" w:hAnsi="Garamond"/>
          <w:sz w:val="24"/>
          <w:szCs w:val="24"/>
        </w:rPr>
        <w:t xml:space="preserve">fazës </w:t>
      </w:r>
      <w:r w:rsidRPr="001F0358">
        <w:rPr>
          <w:rFonts w:ascii="Garamond" w:hAnsi="Garamond"/>
          <w:sz w:val="24"/>
          <w:szCs w:val="24"/>
        </w:rPr>
        <w:t>I. Këto instrumente të orientuara nga shërbimi janë parashikuar të integrohen më mirë</w:t>
      </w:r>
      <w:r w:rsidR="00531AEC">
        <w:rPr>
          <w:rFonts w:ascii="Garamond" w:hAnsi="Garamond"/>
          <w:sz w:val="24"/>
          <w:szCs w:val="24"/>
        </w:rPr>
        <w:t>,</w:t>
      </w:r>
      <w:r w:rsidRPr="001F0358">
        <w:rPr>
          <w:rFonts w:ascii="Garamond" w:hAnsi="Garamond"/>
          <w:sz w:val="24"/>
          <w:szCs w:val="24"/>
        </w:rPr>
        <w:t xml:space="preserve"> në kuadër të veprimeve dhe prioriteteve të grantmarrësve të LA</w:t>
      </w:r>
      <w:r w:rsidR="00531AEC">
        <w:rPr>
          <w:rFonts w:ascii="Garamond" w:hAnsi="Garamond"/>
          <w:sz w:val="24"/>
          <w:szCs w:val="24"/>
        </w:rPr>
        <w:t>-së</w:t>
      </w:r>
      <w:r w:rsidRPr="001F0358">
        <w:rPr>
          <w:rFonts w:ascii="Garamond" w:hAnsi="Garamond"/>
          <w:sz w:val="24"/>
          <w:szCs w:val="24"/>
        </w:rPr>
        <w:t>, duke synuar përfitimin e grantmarrësve dhe partnerëve të LA</w:t>
      </w:r>
      <w:r w:rsidR="00531AEC">
        <w:rPr>
          <w:rFonts w:ascii="Garamond" w:hAnsi="Garamond"/>
          <w:sz w:val="24"/>
          <w:szCs w:val="24"/>
        </w:rPr>
        <w:t>-së</w:t>
      </w:r>
      <w:r w:rsidRPr="001F0358">
        <w:rPr>
          <w:rFonts w:ascii="Garamond" w:hAnsi="Garamond"/>
          <w:sz w:val="24"/>
          <w:szCs w:val="24"/>
        </w:rPr>
        <w:t xml:space="preserve">, përmes sigurimit të: </w:t>
      </w:r>
    </w:p>
    <w:p w14:paraId="43391F7E" w14:textId="15E0EFAD" w:rsidR="002F1D07" w:rsidRPr="001F0358" w:rsidRDefault="00881CA2" w:rsidP="00881CA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1F0358">
        <w:rPr>
          <w:rFonts w:ascii="Garamond" w:hAnsi="Garamond"/>
          <w:sz w:val="24"/>
          <w:szCs w:val="24"/>
        </w:rPr>
        <w:t>i</w:t>
      </w:r>
      <w:r w:rsidR="001F0358">
        <w:rPr>
          <w:rFonts w:ascii="Garamond" w:hAnsi="Garamond"/>
          <w:sz w:val="24"/>
          <w:szCs w:val="24"/>
        </w:rPr>
        <w:t>.</w:t>
      </w:r>
      <w:r w:rsidRPr="001F0358">
        <w:rPr>
          <w:rFonts w:ascii="Garamond" w:hAnsi="Garamond"/>
          <w:sz w:val="24"/>
          <w:szCs w:val="24"/>
        </w:rPr>
        <w:t xml:space="preserve"> Financave </w:t>
      </w:r>
      <w:r w:rsidR="00531AEC" w:rsidRPr="001F0358">
        <w:rPr>
          <w:rFonts w:ascii="Garamond" w:hAnsi="Garamond"/>
          <w:sz w:val="24"/>
          <w:szCs w:val="24"/>
        </w:rPr>
        <w:t xml:space="preserve">bashkiake dhe perceptimeve të qytetarëve mbi shërbimet vendore, </w:t>
      </w:r>
      <w:r w:rsidRPr="001F0358">
        <w:rPr>
          <w:rFonts w:ascii="Garamond" w:hAnsi="Garamond"/>
          <w:sz w:val="24"/>
          <w:szCs w:val="24"/>
        </w:rPr>
        <w:t>nëpërmjet mbështetjes ligjore nga klinikat e ligjit, që do të vijojnë t</w:t>
      </w:r>
      <w:r w:rsidR="00531AEC">
        <w:rPr>
          <w:rFonts w:ascii="Garamond" w:hAnsi="Garamond"/>
          <w:sz w:val="24"/>
          <w:szCs w:val="24"/>
        </w:rPr>
        <w:t>’</w:t>
      </w:r>
      <w:r w:rsidRPr="001F0358">
        <w:rPr>
          <w:rFonts w:ascii="Garamond" w:hAnsi="Garamond"/>
          <w:sz w:val="24"/>
          <w:szCs w:val="24"/>
        </w:rPr>
        <w:t>i mbështesin aktorët e shoqërisë civile dhe komunitetet vendore, duke synuar kryesisht përfituesit e LA</w:t>
      </w:r>
      <w:r w:rsidR="00531AEC">
        <w:rPr>
          <w:rFonts w:ascii="Garamond" w:hAnsi="Garamond"/>
          <w:sz w:val="24"/>
          <w:szCs w:val="24"/>
        </w:rPr>
        <w:t>-së</w:t>
      </w:r>
      <w:r w:rsidRPr="001F0358">
        <w:rPr>
          <w:rFonts w:ascii="Garamond" w:hAnsi="Garamond"/>
          <w:sz w:val="24"/>
          <w:szCs w:val="24"/>
        </w:rPr>
        <w:t xml:space="preserve">, duke iu përgjigjur veprimeve ligjore ndaj shkeljeve në komunitetet përkatëse, dhe duke i fuqizuar ata në ushtrimin e të drejtave të tyre socioekonomike. </w:t>
      </w:r>
    </w:p>
    <w:p w14:paraId="40579CA3" w14:textId="678048D5" w:rsidR="002F1D07" w:rsidRPr="001F0358" w:rsidRDefault="00881CA2" w:rsidP="00881CA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1F0358">
        <w:rPr>
          <w:rFonts w:ascii="Garamond" w:hAnsi="Garamond"/>
          <w:sz w:val="24"/>
          <w:szCs w:val="24"/>
        </w:rPr>
        <w:t>ii</w:t>
      </w:r>
      <w:r w:rsidR="00531AEC">
        <w:rPr>
          <w:rFonts w:ascii="Garamond" w:hAnsi="Garamond"/>
          <w:sz w:val="24"/>
          <w:szCs w:val="24"/>
        </w:rPr>
        <w:t>.</w:t>
      </w:r>
      <w:r w:rsidRPr="001F0358">
        <w:rPr>
          <w:rFonts w:ascii="Garamond" w:hAnsi="Garamond"/>
          <w:sz w:val="24"/>
          <w:szCs w:val="24"/>
        </w:rPr>
        <w:t xml:space="preserve"> Të dhënave dhe njohurive të disponueshme në platformën</w:t>
      </w:r>
      <w:r w:rsidR="00531AEC">
        <w:rPr>
          <w:rFonts w:ascii="Garamond" w:hAnsi="Garamond"/>
          <w:sz w:val="24"/>
          <w:szCs w:val="24"/>
        </w:rPr>
        <w:t>: www.financatvendore.</w:t>
      </w:r>
      <w:r w:rsidRPr="001F0358">
        <w:rPr>
          <w:rFonts w:ascii="Garamond" w:hAnsi="Garamond"/>
          <w:sz w:val="24"/>
          <w:szCs w:val="24"/>
        </w:rPr>
        <w:t xml:space="preserve">al. </w:t>
      </w:r>
    </w:p>
    <w:p w14:paraId="18A5EB61" w14:textId="38F46014" w:rsidR="002F1D07" w:rsidRPr="001F0358" w:rsidRDefault="00881CA2" w:rsidP="00881CA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1F0358">
        <w:rPr>
          <w:rFonts w:ascii="Garamond" w:hAnsi="Garamond"/>
          <w:sz w:val="24"/>
          <w:szCs w:val="24"/>
        </w:rPr>
        <w:t>iii</w:t>
      </w:r>
      <w:r w:rsidR="001F0358">
        <w:rPr>
          <w:rFonts w:ascii="Garamond" w:hAnsi="Garamond"/>
          <w:sz w:val="24"/>
          <w:szCs w:val="24"/>
        </w:rPr>
        <w:t>.</w:t>
      </w:r>
      <w:r w:rsidRPr="001F0358">
        <w:rPr>
          <w:rFonts w:ascii="Garamond" w:hAnsi="Garamond"/>
          <w:sz w:val="24"/>
          <w:szCs w:val="24"/>
        </w:rPr>
        <w:t xml:space="preserve"> Mundësive për shkëmbim, rrjetëzim dhe këshillim, për më shumë efikasitet të sinergjisë dhe advokimit të grantmarrësve të </w:t>
      </w:r>
      <w:r w:rsidR="00E5038C">
        <w:rPr>
          <w:rFonts w:ascii="Garamond" w:hAnsi="Garamond"/>
          <w:sz w:val="24"/>
          <w:szCs w:val="24"/>
        </w:rPr>
        <w:t>“Lëviz Albania”</w:t>
      </w:r>
      <w:r w:rsidRPr="001F0358">
        <w:rPr>
          <w:rFonts w:ascii="Garamond" w:hAnsi="Garamond"/>
          <w:sz w:val="24"/>
          <w:szCs w:val="24"/>
        </w:rPr>
        <w:t xml:space="preserve">. </w:t>
      </w:r>
    </w:p>
    <w:p w14:paraId="2C7A5000" w14:textId="280A0FFF" w:rsidR="002F1D07" w:rsidRPr="001F0358" w:rsidRDefault="00881CA2" w:rsidP="00881CA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1F0358">
        <w:rPr>
          <w:rFonts w:ascii="Garamond" w:hAnsi="Garamond"/>
          <w:sz w:val="24"/>
          <w:szCs w:val="24"/>
        </w:rPr>
        <w:t>iv</w:t>
      </w:r>
      <w:r w:rsidR="001F0358">
        <w:rPr>
          <w:rFonts w:ascii="Garamond" w:hAnsi="Garamond"/>
          <w:sz w:val="24"/>
          <w:szCs w:val="24"/>
        </w:rPr>
        <w:t>.</w:t>
      </w:r>
      <w:r w:rsidRPr="001F0358">
        <w:rPr>
          <w:rFonts w:ascii="Garamond" w:hAnsi="Garamond"/>
          <w:sz w:val="24"/>
          <w:szCs w:val="24"/>
        </w:rPr>
        <w:t xml:space="preserve"> Gazetarisë së bazuar në fakte mbi çështje vendore dhe njohurive të disponueshme mbi operacionet e NJQV-ve, nëpërmjet platformës multifunksionale</w:t>
      </w:r>
      <w:r w:rsidR="00264E1B">
        <w:rPr>
          <w:rFonts w:ascii="Garamond" w:hAnsi="Garamond"/>
          <w:sz w:val="24"/>
          <w:szCs w:val="24"/>
        </w:rPr>
        <w:t>:</w:t>
      </w:r>
      <w:r w:rsidRPr="001F0358">
        <w:rPr>
          <w:rFonts w:ascii="Garamond" w:hAnsi="Garamond"/>
          <w:sz w:val="24"/>
          <w:szCs w:val="24"/>
        </w:rPr>
        <w:t xml:space="preserve"> www.portavendore.al, e cila synon të ndryshojë mjedisin mediatik në nivel vendor, duke fuqizuar gazetarët vendorë dhe promovuar raportimin e pavarur dhe të paanshëm. </w:t>
      </w:r>
    </w:p>
    <w:p w14:paraId="386C15F8" w14:textId="32B8B205" w:rsidR="00881CA2" w:rsidRPr="001F0358" w:rsidRDefault="00881CA2" w:rsidP="00881CA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1F0358">
        <w:rPr>
          <w:rFonts w:ascii="Garamond" w:hAnsi="Garamond"/>
          <w:sz w:val="24"/>
          <w:szCs w:val="24"/>
        </w:rPr>
        <w:lastRenderedPageBreak/>
        <w:t>v</w:t>
      </w:r>
      <w:r w:rsidR="00264E1B">
        <w:rPr>
          <w:rFonts w:ascii="Garamond" w:hAnsi="Garamond"/>
          <w:sz w:val="24"/>
          <w:szCs w:val="24"/>
        </w:rPr>
        <w:t>.</w:t>
      </w:r>
      <w:r w:rsidRPr="001F0358">
        <w:rPr>
          <w:rFonts w:ascii="Garamond" w:hAnsi="Garamond"/>
          <w:sz w:val="24"/>
          <w:szCs w:val="24"/>
        </w:rPr>
        <w:t xml:space="preserve"> Lëvizjes </w:t>
      </w:r>
      <w:r w:rsidR="00264E1B" w:rsidRPr="001F0358">
        <w:rPr>
          <w:rFonts w:ascii="Garamond" w:hAnsi="Garamond"/>
          <w:sz w:val="24"/>
          <w:szCs w:val="24"/>
        </w:rPr>
        <w:t>rinore</w:t>
      </w:r>
      <w:r w:rsidRPr="001F0358">
        <w:rPr>
          <w:rFonts w:ascii="Garamond" w:hAnsi="Garamond"/>
          <w:sz w:val="24"/>
          <w:szCs w:val="24"/>
        </w:rPr>
        <w:t xml:space="preserve">, e cila synon të rrisë aktivizmin e të rinjve, për të influencuar vendimmarrjen dhe hedhur themele të shëndosha për kulturën demokratike të qëndrueshme. </w:t>
      </w:r>
    </w:p>
    <w:p w14:paraId="25939101" w14:textId="729249CC" w:rsidR="00881CA2" w:rsidRPr="001F0358" w:rsidRDefault="00881CA2" w:rsidP="00881CA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1F0358">
        <w:rPr>
          <w:rFonts w:ascii="Garamond" w:hAnsi="Garamond"/>
          <w:sz w:val="24"/>
          <w:szCs w:val="24"/>
        </w:rPr>
        <w:t>Strategjia e zbatimit do të fokusohet në integrimin e çështjeve të Barazisë Gjinore dhe Qeverisjes së Mirë, ndërsa media do të konsiderohet si nxitës i ndryshimit dhe mjet për advokim e shpërndarje të informacionit, rezultateve dhe praktikave më të mira. Do të kërkohet në mënyrë aktive krijimi i sinergjive, kryesisht me projekte të tjera, të financuar</w:t>
      </w:r>
      <w:r w:rsidR="00264E1B">
        <w:rPr>
          <w:rFonts w:ascii="Garamond" w:hAnsi="Garamond"/>
          <w:sz w:val="24"/>
          <w:szCs w:val="24"/>
        </w:rPr>
        <w:t>a</w:t>
      </w:r>
      <w:r w:rsidRPr="001F0358">
        <w:rPr>
          <w:rFonts w:ascii="Garamond" w:hAnsi="Garamond"/>
          <w:sz w:val="24"/>
          <w:szCs w:val="24"/>
        </w:rPr>
        <w:t xml:space="preserve"> nga Zvicra ose dhe nga donatorë të tjerë, për koordinimin e përpjekjeve, maksimizimin e rezultateve dhe shmangien e mbivendosjes. </w:t>
      </w:r>
    </w:p>
    <w:p w14:paraId="74766F10" w14:textId="3AAE87B8" w:rsidR="00881CA2" w:rsidRPr="001F0358" w:rsidRDefault="00881CA2" w:rsidP="00881CA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1F0358">
        <w:rPr>
          <w:rFonts w:ascii="Garamond" w:hAnsi="Garamond"/>
          <w:sz w:val="24"/>
          <w:szCs w:val="24"/>
        </w:rPr>
        <w:t xml:space="preserve">Ndërhyrja e projektit në </w:t>
      </w:r>
      <w:r w:rsidR="00D570B0" w:rsidRPr="001F0358">
        <w:rPr>
          <w:rFonts w:ascii="Garamond" w:hAnsi="Garamond"/>
          <w:sz w:val="24"/>
          <w:szCs w:val="24"/>
        </w:rPr>
        <w:t xml:space="preserve">fazën </w:t>
      </w:r>
      <w:r w:rsidRPr="001F0358">
        <w:rPr>
          <w:rFonts w:ascii="Garamond" w:hAnsi="Garamond"/>
          <w:sz w:val="24"/>
          <w:szCs w:val="24"/>
        </w:rPr>
        <w:t>II do të synojë: mbështetjen e të paktën 120 grantmarrësve, nga të cilët 80 janë OJF/grupe joformale dhe 40 janë individë; mbuli</w:t>
      </w:r>
      <w:r w:rsidR="00264E1B">
        <w:rPr>
          <w:rFonts w:ascii="Garamond" w:hAnsi="Garamond"/>
          <w:sz w:val="24"/>
          <w:szCs w:val="24"/>
        </w:rPr>
        <w:t>min e të paktën 92% të bashkive</w:t>
      </w:r>
      <w:r w:rsidRPr="001F0358">
        <w:rPr>
          <w:rFonts w:ascii="Garamond" w:hAnsi="Garamond"/>
          <w:sz w:val="24"/>
          <w:szCs w:val="24"/>
        </w:rPr>
        <w:t xml:space="preserve"> dhe përfshirjen e të paktën tr</w:t>
      </w:r>
      <w:r w:rsidR="00264E1B">
        <w:rPr>
          <w:rFonts w:ascii="Garamond" w:hAnsi="Garamond"/>
          <w:sz w:val="24"/>
          <w:szCs w:val="24"/>
        </w:rPr>
        <w:t>i</w:t>
      </w:r>
      <w:r w:rsidRPr="001F0358">
        <w:rPr>
          <w:rFonts w:ascii="Garamond" w:hAnsi="Garamond"/>
          <w:sz w:val="24"/>
          <w:szCs w:val="24"/>
        </w:rPr>
        <w:t xml:space="preserve"> ministrive të linjës (p.sh. </w:t>
      </w:r>
      <w:r w:rsidR="00264E1B" w:rsidRPr="001F0358">
        <w:rPr>
          <w:rFonts w:ascii="Garamond" w:hAnsi="Garamond"/>
          <w:sz w:val="24"/>
          <w:szCs w:val="24"/>
        </w:rPr>
        <w:t xml:space="preserve">ministritë </w:t>
      </w:r>
      <w:r w:rsidRPr="001F0358">
        <w:rPr>
          <w:rFonts w:ascii="Garamond" w:hAnsi="Garamond"/>
          <w:sz w:val="24"/>
          <w:szCs w:val="24"/>
        </w:rPr>
        <w:t xml:space="preserve">që mbulojnë </w:t>
      </w:r>
      <w:r w:rsidR="00264E1B" w:rsidRPr="001F0358">
        <w:rPr>
          <w:rFonts w:ascii="Garamond" w:hAnsi="Garamond"/>
          <w:sz w:val="24"/>
          <w:szCs w:val="24"/>
        </w:rPr>
        <w:t>qeverisjen vendore</w:t>
      </w:r>
      <w:r w:rsidRPr="001F0358">
        <w:rPr>
          <w:rFonts w:ascii="Garamond" w:hAnsi="Garamond"/>
          <w:sz w:val="24"/>
          <w:szCs w:val="24"/>
        </w:rPr>
        <w:t>).</w:t>
      </w:r>
    </w:p>
    <w:p w14:paraId="7BAC789B" w14:textId="77777777" w:rsidR="00881CA2" w:rsidRPr="001F0358" w:rsidRDefault="00881CA2" w:rsidP="00881CA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sectPr w:rsidR="00881CA2" w:rsidRPr="001F0358" w:rsidSect="0086360A">
      <w:footerReference w:type="default" r:id="rId16"/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C5E6AB" w14:textId="77777777" w:rsidR="00617E7C" w:rsidRDefault="00617E7C" w:rsidP="00420682">
      <w:pPr>
        <w:spacing w:after="0" w:line="240" w:lineRule="auto"/>
      </w:pPr>
      <w:r>
        <w:separator/>
      </w:r>
    </w:p>
  </w:endnote>
  <w:endnote w:type="continuationSeparator" w:id="0">
    <w:p w14:paraId="65D268B5" w14:textId="77777777" w:rsidR="00617E7C" w:rsidRDefault="00617E7C" w:rsidP="00420682">
      <w:pPr>
        <w:spacing w:after="0" w:line="240" w:lineRule="auto"/>
      </w:pPr>
      <w:r>
        <w:continuationSeparator/>
      </w:r>
    </w:p>
  </w:endnote>
  <w:endnote w:type="continuationNotice" w:id="1">
    <w:p w14:paraId="4C048E93" w14:textId="77777777" w:rsidR="00617E7C" w:rsidRDefault="00617E7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781720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275A9AB" w14:textId="036A7C8C" w:rsidR="00617E7C" w:rsidRDefault="00617E7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B1C67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58408C3C" w14:textId="77777777" w:rsidR="00617E7C" w:rsidRDefault="00617E7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AA716A" w14:textId="77777777" w:rsidR="00617E7C" w:rsidRDefault="00617E7C" w:rsidP="00420682">
      <w:pPr>
        <w:spacing w:after="0" w:line="240" w:lineRule="auto"/>
      </w:pPr>
      <w:r>
        <w:separator/>
      </w:r>
    </w:p>
  </w:footnote>
  <w:footnote w:type="continuationSeparator" w:id="0">
    <w:p w14:paraId="30DD1F8E" w14:textId="77777777" w:rsidR="00617E7C" w:rsidRDefault="00617E7C" w:rsidP="00420682">
      <w:pPr>
        <w:spacing w:after="0" w:line="240" w:lineRule="auto"/>
      </w:pPr>
      <w:r>
        <w:continuationSeparator/>
      </w:r>
    </w:p>
  </w:footnote>
  <w:footnote w:type="continuationNotice" w:id="1">
    <w:p w14:paraId="44DB476D" w14:textId="77777777" w:rsidR="00617E7C" w:rsidRDefault="00617E7C">
      <w:pPr>
        <w:spacing w:after="0" w:line="240" w:lineRule="auto"/>
      </w:pPr>
    </w:p>
  </w:footnote>
  <w:footnote w:id="2">
    <w:p w14:paraId="00B06D21" w14:textId="05D61464" w:rsidR="00617E7C" w:rsidRPr="00357499" w:rsidRDefault="00617E7C">
      <w:pPr>
        <w:pStyle w:val="FootnoteText"/>
        <w:rPr>
          <w:rFonts w:ascii="Garamond" w:hAnsi="Garamond"/>
          <w:lang w:val="sq-AL"/>
        </w:rPr>
      </w:pPr>
      <w:r w:rsidRPr="00357499">
        <w:rPr>
          <w:rStyle w:val="FootnoteReference"/>
          <w:lang w:val="sq-AL"/>
        </w:rPr>
        <w:footnoteRef/>
      </w:r>
      <w:r w:rsidRPr="00357499">
        <w:rPr>
          <w:lang w:val="sq-AL"/>
        </w:rPr>
        <w:t xml:space="preserve"> </w:t>
      </w:r>
      <w:r w:rsidRPr="00357499">
        <w:rPr>
          <w:rFonts w:ascii="Garamond" w:hAnsi="Garamond"/>
          <w:lang w:val="sq-AL"/>
        </w:rPr>
        <w:t xml:space="preserve">“Lëviz Albania” </w:t>
      </w:r>
      <w:r>
        <w:rPr>
          <w:rFonts w:ascii="Garamond" w:hAnsi="Garamond"/>
          <w:lang w:val="sq-AL"/>
        </w:rPr>
        <w:t>ë</w:t>
      </w:r>
      <w:r w:rsidRPr="00357499">
        <w:rPr>
          <w:rFonts w:ascii="Garamond" w:hAnsi="Garamond"/>
          <w:lang w:val="sq-AL"/>
        </w:rPr>
        <w:t>sht</w:t>
      </w:r>
      <w:r>
        <w:rPr>
          <w:rFonts w:ascii="Garamond" w:hAnsi="Garamond"/>
          <w:lang w:val="sq-AL"/>
        </w:rPr>
        <w:t xml:space="preserve">ë </w:t>
      </w:r>
      <w:r w:rsidRPr="00357499">
        <w:rPr>
          <w:rFonts w:ascii="Garamond" w:hAnsi="Garamond"/>
          <w:lang w:val="sq-AL"/>
        </w:rPr>
        <w:t xml:space="preserve">projekt i qeverisë </w:t>
      </w:r>
      <w:r>
        <w:rPr>
          <w:rFonts w:ascii="Garamond" w:hAnsi="Garamond"/>
          <w:lang w:val="sq-AL"/>
        </w:rPr>
        <w:t xml:space="preserve">zvicerane për demokracinë vendore, i zbatuar nga konsorciumi, i përbërë nga: i. Fondacioni Shoqëria e Hapur për </w:t>
      </w:r>
      <w:r w:rsidRPr="00357499">
        <w:rPr>
          <w:rFonts w:ascii="Garamond" w:hAnsi="Garamond"/>
          <w:lang w:val="sq-AL"/>
        </w:rPr>
        <w:t>Shqipërinë</w:t>
      </w:r>
      <w:r w:rsidRPr="00357499">
        <w:rPr>
          <w:rFonts w:ascii="Garamond" w:hAnsi="Garamond"/>
        </w:rPr>
        <w:t xml:space="preserve"> (OSFA</w:t>
      </w:r>
      <w:bookmarkStart w:id="0" w:name="_GoBack"/>
      <w:bookmarkEnd w:id="0"/>
      <w:r w:rsidRPr="000B1C67">
        <w:rPr>
          <w:rFonts w:ascii="Garamond" w:hAnsi="Garamond"/>
        </w:rPr>
        <w:t xml:space="preserve">); ii. </w:t>
      </w:r>
      <w:proofErr w:type="spellStart"/>
      <w:proofErr w:type="gramStart"/>
      <w:r w:rsidRPr="000B1C67">
        <w:rPr>
          <w:rFonts w:ascii="Garamond" w:hAnsi="Garamond"/>
        </w:rPr>
        <w:t>partnerët</w:t>
      </w:r>
      <w:proofErr w:type="spellEnd"/>
      <w:proofErr w:type="gramEnd"/>
      <w:r w:rsidRPr="000B1C67">
        <w:rPr>
          <w:rFonts w:ascii="Garamond" w:hAnsi="Garamond"/>
        </w:rPr>
        <w:t xml:space="preserve"> </w:t>
      </w:r>
      <w:proofErr w:type="spellStart"/>
      <w:r w:rsidRPr="000B1C67">
        <w:rPr>
          <w:rFonts w:ascii="Garamond" w:hAnsi="Garamond"/>
        </w:rPr>
        <w:t>Shqipëri</w:t>
      </w:r>
      <w:proofErr w:type="spellEnd"/>
      <w:r w:rsidRPr="000B1C67">
        <w:rPr>
          <w:rFonts w:ascii="Garamond" w:hAnsi="Garamond"/>
        </w:rPr>
        <w:t>;</w:t>
      </w:r>
      <w:r>
        <w:rPr>
          <w:rFonts w:ascii="Garamond" w:hAnsi="Garamond"/>
        </w:rPr>
        <w:t xml:space="preserve"> iii. Co-Plan. </w:t>
      </w:r>
    </w:p>
    <w:p w14:paraId="180B843F" w14:textId="6A110124" w:rsidR="00617E7C" w:rsidRPr="00357499" w:rsidRDefault="00617E7C">
      <w:pPr>
        <w:pStyle w:val="FootnoteText"/>
        <w:rPr>
          <w:lang w:val="en-US"/>
        </w:rPr>
      </w:pPr>
    </w:p>
  </w:footnote>
  <w:footnote w:id="3">
    <w:p w14:paraId="71622C63" w14:textId="216446B6" w:rsidR="00617E7C" w:rsidRPr="001F0358" w:rsidRDefault="00617E7C">
      <w:pPr>
        <w:pStyle w:val="FootnoteText"/>
        <w:rPr>
          <w:rFonts w:ascii="Garamond" w:hAnsi="Garamond"/>
          <w:lang w:val="sq-AL"/>
        </w:rPr>
      </w:pPr>
      <w:r w:rsidRPr="001F0358">
        <w:rPr>
          <w:rStyle w:val="FootnoteReference"/>
          <w:rFonts w:ascii="Garamond" w:hAnsi="Garamond"/>
          <w:lang w:val="sq-AL"/>
        </w:rPr>
        <w:footnoteRef/>
      </w:r>
      <w:r w:rsidRPr="001F0358">
        <w:rPr>
          <w:rFonts w:ascii="Garamond" w:hAnsi="Garamond"/>
          <w:lang w:val="sq-AL"/>
        </w:rPr>
        <w:t xml:space="preserve"> </w:t>
      </w:r>
      <w:r w:rsidRPr="001F0358">
        <w:rPr>
          <w:rFonts w:ascii="Garamond" w:hAnsi="Garamond"/>
          <w:lang w:val="sq-AL"/>
        </w:rPr>
        <w:t>Ligjet “Për njoftimin dhe konsultimin publik” dhe “Për vetëqeverisjen vendore”.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374CC"/>
    <w:multiLevelType w:val="hybridMultilevel"/>
    <w:tmpl w:val="C714D48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34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41A"/>
    <w:rsid w:val="00002637"/>
    <w:rsid w:val="000237A2"/>
    <w:rsid w:val="000363C0"/>
    <w:rsid w:val="00043C57"/>
    <w:rsid w:val="000543FC"/>
    <w:rsid w:val="00055AB5"/>
    <w:rsid w:val="00060376"/>
    <w:rsid w:val="000765C2"/>
    <w:rsid w:val="00096985"/>
    <w:rsid w:val="000A31D5"/>
    <w:rsid w:val="000A3B4D"/>
    <w:rsid w:val="000B1C67"/>
    <w:rsid w:val="000D199E"/>
    <w:rsid w:val="000D27B2"/>
    <w:rsid w:val="000E5BA6"/>
    <w:rsid w:val="00105974"/>
    <w:rsid w:val="00106F6D"/>
    <w:rsid w:val="0012550D"/>
    <w:rsid w:val="00146D52"/>
    <w:rsid w:val="00152A95"/>
    <w:rsid w:val="00153CC5"/>
    <w:rsid w:val="00155BCF"/>
    <w:rsid w:val="00166898"/>
    <w:rsid w:val="001816AF"/>
    <w:rsid w:val="001942D4"/>
    <w:rsid w:val="001B796E"/>
    <w:rsid w:val="001C0806"/>
    <w:rsid w:val="001C445C"/>
    <w:rsid w:val="001C5CDE"/>
    <w:rsid w:val="001C6A0A"/>
    <w:rsid w:val="001C7EC0"/>
    <w:rsid w:val="001D2895"/>
    <w:rsid w:val="001E4AB0"/>
    <w:rsid w:val="001F0358"/>
    <w:rsid w:val="001F194A"/>
    <w:rsid w:val="001F3639"/>
    <w:rsid w:val="002009A1"/>
    <w:rsid w:val="0020160E"/>
    <w:rsid w:val="0020170B"/>
    <w:rsid w:val="002042DD"/>
    <w:rsid w:val="0020507F"/>
    <w:rsid w:val="00207499"/>
    <w:rsid w:val="00210ED7"/>
    <w:rsid w:val="00213234"/>
    <w:rsid w:val="00214854"/>
    <w:rsid w:val="0021715D"/>
    <w:rsid w:val="00223607"/>
    <w:rsid w:val="00233280"/>
    <w:rsid w:val="0024206A"/>
    <w:rsid w:val="00243B60"/>
    <w:rsid w:val="00264E1B"/>
    <w:rsid w:val="00266C06"/>
    <w:rsid w:val="002850C4"/>
    <w:rsid w:val="002A47D7"/>
    <w:rsid w:val="002F1D07"/>
    <w:rsid w:val="002F5953"/>
    <w:rsid w:val="00357499"/>
    <w:rsid w:val="00365E27"/>
    <w:rsid w:val="00382BCF"/>
    <w:rsid w:val="0038331D"/>
    <w:rsid w:val="00397541"/>
    <w:rsid w:val="003A38DC"/>
    <w:rsid w:val="003A63A5"/>
    <w:rsid w:val="003B5B6D"/>
    <w:rsid w:val="003C48FF"/>
    <w:rsid w:val="003F29A8"/>
    <w:rsid w:val="0041300C"/>
    <w:rsid w:val="00420682"/>
    <w:rsid w:val="00427B79"/>
    <w:rsid w:val="00433BCD"/>
    <w:rsid w:val="00445610"/>
    <w:rsid w:val="00455BBA"/>
    <w:rsid w:val="00460BC4"/>
    <w:rsid w:val="00463D97"/>
    <w:rsid w:val="004647DB"/>
    <w:rsid w:val="00477804"/>
    <w:rsid w:val="004A5884"/>
    <w:rsid w:val="004B12D2"/>
    <w:rsid w:val="004B6ED9"/>
    <w:rsid w:val="004B757B"/>
    <w:rsid w:val="004C2DFD"/>
    <w:rsid w:val="004D3F6A"/>
    <w:rsid w:val="004E7290"/>
    <w:rsid w:val="004E7E53"/>
    <w:rsid w:val="004F447A"/>
    <w:rsid w:val="004F7030"/>
    <w:rsid w:val="00513F14"/>
    <w:rsid w:val="005201B5"/>
    <w:rsid w:val="00522FFB"/>
    <w:rsid w:val="00531A97"/>
    <w:rsid w:val="00531AEC"/>
    <w:rsid w:val="00542102"/>
    <w:rsid w:val="00550FA3"/>
    <w:rsid w:val="0055575B"/>
    <w:rsid w:val="005726F2"/>
    <w:rsid w:val="00573EE3"/>
    <w:rsid w:val="005767F6"/>
    <w:rsid w:val="0059342C"/>
    <w:rsid w:val="005B6E3F"/>
    <w:rsid w:val="005E4168"/>
    <w:rsid w:val="0060535D"/>
    <w:rsid w:val="00617878"/>
    <w:rsid w:val="00617E7C"/>
    <w:rsid w:val="0062077A"/>
    <w:rsid w:val="00621A17"/>
    <w:rsid w:val="006465EF"/>
    <w:rsid w:val="00646924"/>
    <w:rsid w:val="00655700"/>
    <w:rsid w:val="00656C38"/>
    <w:rsid w:val="00663243"/>
    <w:rsid w:val="0067406E"/>
    <w:rsid w:val="00677E6C"/>
    <w:rsid w:val="006B653F"/>
    <w:rsid w:val="006F4D55"/>
    <w:rsid w:val="006F5FE6"/>
    <w:rsid w:val="00717C87"/>
    <w:rsid w:val="00726525"/>
    <w:rsid w:val="00736DC8"/>
    <w:rsid w:val="007403CF"/>
    <w:rsid w:val="007654B3"/>
    <w:rsid w:val="00770FAD"/>
    <w:rsid w:val="00774741"/>
    <w:rsid w:val="0079778C"/>
    <w:rsid w:val="007A2E0E"/>
    <w:rsid w:val="007A6522"/>
    <w:rsid w:val="007C083E"/>
    <w:rsid w:val="007C427A"/>
    <w:rsid w:val="007D742E"/>
    <w:rsid w:val="007E2515"/>
    <w:rsid w:val="00810E23"/>
    <w:rsid w:val="00811138"/>
    <w:rsid w:val="00820989"/>
    <w:rsid w:val="0083156E"/>
    <w:rsid w:val="00835CE1"/>
    <w:rsid w:val="00840462"/>
    <w:rsid w:val="00850B1F"/>
    <w:rsid w:val="00852016"/>
    <w:rsid w:val="0085472C"/>
    <w:rsid w:val="008620E4"/>
    <w:rsid w:val="0086360A"/>
    <w:rsid w:val="008720AB"/>
    <w:rsid w:val="0087264B"/>
    <w:rsid w:val="00881CA2"/>
    <w:rsid w:val="008849FE"/>
    <w:rsid w:val="008914C1"/>
    <w:rsid w:val="00892C77"/>
    <w:rsid w:val="008A1646"/>
    <w:rsid w:val="008C15C7"/>
    <w:rsid w:val="008D12D7"/>
    <w:rsid w:val="008F2BB2"/>
    <w:rsid w:val="00900D7B"/>
    <w:rsid w:val="0091014E"/>
    <w:rsid w:val="009104DF"/>
    <w:rsid w:val="009208FD"/>
    <w:rsid w:val="00920A4C"/>
    <w:rsid w:val="00934FC2"/>
    <w:rsid w:val="00970D95"/>
    <w:rsid w:val="00974717"/>
    <w:rsid w:val="00976A3C"/>
    <w:rsid w:val="0098294F"/>
    <w:rsid w:val="00991D86"/>
    <w:rsid w:val="0099741A"/>
    <w:rsid w:val="009A6F98"/>
    <w:rsid w:val="00A06D12"/>
    <w:rsid w:val="00A15DE9"/>
    <w:rsid w:val="00A15EEC"/>
    <w:rsid w:val="00A34D9D"/>
    <w:rsid w:val="00A431DD"/>
    <w:rsid w:val="00A645A6"/>
    <w:rsid w:val="00A80A01"/>
    <w:rsid w:val="00A87EF3"/>
    <w:rsid w:val="00AA32E0"/>
    <w:rsid w:val="00AC2686"/>
    <w:rsid w:val="00AF0CE9"/>
    <w:rsid w:val="00B03A16"/>
    <w:rsid w:val="00B54D96"/>
    <w:rsid w:val="00B6044A"/>
    <w:rsid w:val="00B6427E"/>
    <w:rsid w:val="00B67778"/>
    <w:rsid w:val="00B8668D"/>
    <w:rsid w:val="00BA1706"/>
    <w:rsid w:val="00BA5571"/>
    <w:rsid w:val="00BB15C8"/>
    <w:rsid w:val="00BD4611"/>
    <w:rsid w:val="00BE6780"/>
    <w:rsid w:val="00C10624"/>
    <w:rsid w:val="00C4191B"/>
    <w:rsid w:val="00C446ED"/>
    <w:rsid w:val="00C60CAD"/>
    <w:rsid w:val="00C6573D"/>
    <w:rsid w:val="00C90FD7"/>
    <w:rsid w:val="00CA0828"/>
    <w:rsid w:val="00CC7CA2"/>
    <w:rsid w:val="00CF5B26"/>
    <w:rsid w:val="00D23C4B"/>
    <w:rsid w:val="00D45AC2"/>
    <w:rsid w:val="00D570B0"/>
    <w:rsid w:val="00D60C6B"/>
    <w:rsid w:val="00D6520D"/>
    <w:rsid w:val="00DA56D4"/>
    <w:rsid w:val="00DC03DB"/>
    <w:rsid w:val="00DC0BDC"/>
    <w:rsid w:val="00E243CE"/>
    <w:rsid w:val="00E27ADA"/>
    <w:rsid w:val="00E32B8C"/>
    <w:rsid w:val="00E370B3"/>
    <w:rsid w:val="00E452DA"/>
    <w:rsid w:val="00E5038C"/>
    <w:rsid w:val="00E6234F"/>
    <w:rsid w:val="00E72BC5"/>
    <w:rsid w:val="00E76B9D"/>
    <w:rsid w:val="00EC55E7"/>
    <w:rsid w:val="00EC57E8"/>
    <w:rsid w:val="00EE7E5D"/>
    <w:rsid w:val="00F07F7F"/>
    <w:rsid w:val="00F234B6"/>
    <w:rsid w:val="00F52125"/>
    <w:rsid w:val="00F537D2"/>
    <w:rsid w:val="00F630AC"/>
    <w:rsid w:val="00F66168"/>
    <w:rsid w:val="00F84F9C"/>
    <w:rsid w:val="00F93468"/>
    <w:rsid w:val="00FB148F"/>
    <w:rsid w:val="00FB5CED"/>
    <w:rsid w:val="00FC484A"/>
    <w:rsid w:val="00FC631E"/>
    <w:rsid w:val="00FC6590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86F8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10E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0E23"/>
  </w:style>
  <w:style w:type="paragraph" w:styleId="Footer">
    <w:name w:val="footer"/>
    <w:basedOn w:val="Normal"/>
    <w:link w:val="FooterChar"/>
    <w:uiPriority w:val="99"/>
    <w:unhideWhenUsed/>
    <w:rsid w:val="00810E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0E23"/>
  </w:style>
  <w:style w:type="paragraph" w:styleId="ListParagraph">
    <w:name w:val="List Paragraph"/>
    <w:basedOn w:val="Normal"/>
    <w:uiPriority w:val="34"/>
    <w:qFormat/>
    <w:rsid w:val="00E243CE"/>
    <w:pPr>
      <w:ind w:left="720"/>
      <w:contextualSpacing/>
    </w:pPr>
  </w:style>
  <w:style w:type="table" w:styleId="TableGrid">
    <w:name w:val="Table Grid"/>
    <w:basedOn w:val="TableNormal"/>
    <w:uiPriority w:val="39"/>
    <w:rsid w:val="008520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10E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0E23"/>
  </w:style>
  <w:style w:type="paragraph" w:styleId="Footer">
    <w:name w:val="footer"/>
    <w:basedOn w:val="Normal"/>
    <w:link w:val="FooterChar"/>
    <w:uiPriority w:val="99"/>
    <w:unhideWhenUsed/>
    <w:rsid w:val="00810E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0E23"/>
  </w:style>
  <w:style w:type="paragraph" w:styleId="ListParagraph">
    <w:name w:val="List Paragraph"/>
    <w:basedOn w:val="Normal"/>
    <w:uiPriority w:val="34"/>
    <w:qFormat/>
    <w:rsid w:val="00E243CE"/>
    <w:pPr>
      <w:ind w:left="720"/>
      <w:contextualSpacing/>
    </w:pPr>
  </w:style>
  <w:style w:type="table" w:styleId="TableGrid">
    <w:name w:val="Table Grid"/>
    <w:basedOn w:val="TableNormal"/>
    <w:uiPriority w:val="39"/>
    <w:rsid w:val="008520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image" Target="media/image2.jpg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15D693F0D26C4812A454B645B129E62E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100</Nr_x002e__x0020_akti>
    <Data_x0020_e_x0020_Krijimit xmlns="0e656187-b300-4fb0-8bf4-3a50f872073c">2021-07-28T11:44:24Z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2021-07-27T22:00:00Z</Date_x0020_protokolli>
    <Titulli xmlns="0e656187-b300-4fb0-8bf4-3a50f872073c">“Për ratifikimin e marrëveshjes ndërmjet Këshillit të Ministrave të Republikës së Shqipërisë dhe Konfederatës Zvicerane, përfaqësuar nga Agjencia Zvicerane për Zhvillim dhe Bashkëpunim (SDC) e Departamentit Federal Zviceran për Punët e Jashtme, e cila vepron përmes Ambasadës Zvicerane në Shqipëri për projektin “Lëviz Albania”, faza e dytë korrik 2019 - qershor 2023”</Titulli>
    <Modifikuesi xmlns="0e656187-b300-4fb0-8bf4-3a50f872073c">alma.lisaku</Modifikuesi>
    <Nr_x002e__x0020_prot_x0020_QBZ xmlns="0e656187-b300-4fb0-8bf4-3a50f872073c">1094/9</Nr_x002e__x0020_prot_x0020_QBZ>
    <Data_x0020_e_x0020_Modifikimit xmlns="0e656187-b300-4fb0-8bf4-3a50f872073c">2021-08-02T09:27:12Z</Data_x0020_e_x0020_Modifikimit>
    <Dekretuar xmlns="0e656187-b300-4fb0-8bf4-3a50f872073c">false</Dekretuar>
    <Data xmlns="0e656187-b300-4fb0-8bf4-3a50f872073c">2021-07-06T22:00:00Z</Data>
    <Nr_x002e__x0020_protokolli_x0020_i_x0020_aktit xmlns="0e656187-b300-4fb0-8bf4-3a50f872073c">1724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15D693F0D26C4812A454B645B129E62E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65FE7D-6927-4421-832E-2543F6C557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C8054A72-BE6A-491A-8357-776115EAE2C7}">
  <ds:schemaRefs>
    <ds:schemaRef ds:uri="0e656187-b300-4fb0-8bf4-3a50f872073c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dcmitype/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60C7D6B4-5BBE-4AB1-9CC0-A90D6EE52C3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BF6CF51-4EF8-4BFF-853F-9E9EC12CA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46606641-C8ED-4246-9E86-1A9F93D8762B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203E882A-7805-4D30-8145-0EB893E37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10</Pages>
  <Words>3434</Words>
  <Characters>19574</Characters>
  <Application>Microsoft Office Word</Application>
  <DocSecurity>0</DocSecurity>
  <Lines>163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“Për ratifikimin e marrëveshjes ndërmjet Këshillit të Ministrave të Republikës së Shqipërisë dhe Konfederatës Zvicerane, përfaqësuar nga Agjencia Zvicerane për Zhvillim dhe Bashkëpunim (SDC) e Departamentit Federal Zviceran për Punët e Jashtme, e cila vep</vt:lpstr>
    </vt:vector>
  </TitlesOfParts>
  <Company/>
  <LinksUpToDate>false</LinksUpToDate>
  <CharactersWithSpaces>22963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“Për ratifikimin e marrëveshjes ndërmjet Këshillit të Ministrave të Republikës së Shqipërisë dhe Konfederatës Zvicerane, përfaqësuar nga Agjencia Zvicerane për Zhvillim dhe Bashkëpunim (SDC) e Departamentit Federal Zviceran për Punët e Jashtme, e cila vepron përmes Ambasadës Zvicerane në Shqipëri për projektin “Lëviz Albania”, faza e dytë korrik 2019 - qershor 2023”</dc:title>
  <dc:creator>gazmend.hanku</dc:creator>
  <cp:lastModifiedBy>Amarilda Muja</cp:lastModifiedBy>
  <cp:revision>48</cp:revision>
  <cp:lastPrinted>2021-07-12T06:33:00Z</cp:lastPrinted>
  <dcterms:created xsi:type="dcterms:W3CDTF">2021-07-28T11:22:00Z</dcterms:created>
  <dcterms:modified xsi:type="dcterms:W3CDTF">2021-08-02T11:23:00Z</dcterms:modified>
</cp:coreProperties>
</file>