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ABF57" w14:textId="77777777" w:rsidR="00420682" w:rsidRPr="00A561DE" w:rsidRDefault="00420682" w:rsidP="00A561DE">
      <w:pPr>
        <w:spacing w:after="0" w:line="240" w:lineRule="auto"/>
        <w:jc w:val="center"/>
        <w:rPr>
          <w:rFonts w:ascii="Garamond" w:hAnsi="Garamond"/>
          <w:b/>
          <w:sz w:val="24"/>
          <w:szCs w:val="24"/>
        </w:rPr>
      </w:pPr>
      <w:r w:rsidRPr="00A561DE">
        <w:rPr>
          <w:rFonts w:ascii="Garamond" w:hAnsi="Garamond"/>
          <w:b/>
          <w:sz w:val="24"/>
          <w:szCs w:val="24"/>
        </w:rPr>
        <w:t>LIGJ</w:t>
      </w:r>
    </w:p>
    <w:p w14:paraId="4C6ABF59" w14:textId="77777777" w:rsidR="00420682" w:rsidRPr="00A561DE" w:rsidRDefault="002009A1" w:rsidP="00A561DE">
      <w:pPr>
        <w:spacing w:after="0" w:line="240" w:lineRule="auto"/>
        <w:jc w:val="center"/>
        <w:rPr>
          <w:rFonts w:ascii="Garamond" w:hAnsi="Garamond"/>
          <w:b/>
          <w:sz w:val="24"/>
          <w:szCs w:val="24"/>
        </w:rPr>
      </w:pPr>
      <w:r w:rsidRPr="00A561DE">
        <w:rPr>
          <w:rFonts w:ascii="Garamond" w:hAnsi="Garamond"/>
          <w:b/>
          <w:sz w:val="24"/>
          <w:szCs w:val="24"/>
        </w:rPr>
        <w:t xml:space="preserve">Nr. </w:t>
      </w:r>
      <w:r w:rsidR="00822293" w:rsidRPr="00A561DE">
        <w:rPr>
          <w:rFonts w:ascii="Garamond" w:hAnsi="Garamond"/>
          <w:b/>
          <w:sz w:val="24"/>
          <w:szCs w:val="24"/>
        </w:rPr>
        <w:t>94</w:t>
      </w:r>
      <w:r w:rsidR="00B8668D" w:rsidRPr="00A561DE">
        <w:rPr>
          <w:rFonts w:ascii="Garamond" w:hAnsi="Garamond"/>
          <w:b/>
          <w:sz w:val="24"/>
          <w:szCs w:val="24"/>
        </w:rPr>
        <w:t>/2021</w:t>
      </w:r>
    </w:p>
    <w:p w14:paraId="4C6ABF5A" w14:textId="77777777" w:rsidR="00663243" w:rsidRPr="00A561DE" w:rsidRDefault="00663243" w:rsidP="00A561DE">
      <w:pPr>
        <w:spacing w:after="0" w:line="240" w:lineRule="auto"/>
        <w:jc w:val="center"/>
        <w:rPr>
          <w:rFonts w:ascii="Garamond" w:hAnsi="Garamond"/>
          <w:b/>
          <w:sz w:val="24"/>
          <w:szCs w:val="24"/>
        </w:rPr>
      </w:pPr>
    </w:p>
    <w:p w14:paraId="4C6ABF5D" w14:textId="478D95DC" w:rsidR="00386CC1" w:rsidRPr="00A561DE" w:rsidRDefault="00386CC1" w:rsidP="00A561DE">
      <w:pPr>
        <w:spacing w:after="0" w:line="240" w:lineRule="auto"/>
        <w:jc w:val="center"/>
        <w:rPr>
          <w:rFonts w:ascii="Garamond" w:hAnsi="Garamond"/>
          <w:b/>
          <w:sz w:val="24"/>
          <w:szCs w:val="24"/>
        </w:rPr>
      </w:pPr>
      <w:r w:rsidRPr="00A561DE">
        <w:rPr>
          <w:rFonts w:ascii="Garamond" w:hAnsi="Garamond"/>
          <w:b/>
          <w:sz w:val="24"/>
          <w:szCs w:val="24"/>
        </w:rPr>
        <w:t>PËR MIRATIMIN E AKTIT NORMAT</w:t>
      </w:r>
      <w:r w:rsidR="00A561DE" w:rsidRPr="00A561DE">
        <w:rPr>
          <w:rFonts w:ascii="Garamond" w:hAnsi="Garamond"/>
          <w:b/>
          <w:sz w:val="24"/>
          <w:szCs w:val="24"/>
        </w:rPr>
        <w:t xml:space="preserve">IV, ME FUQINË E LIGJIT, NR. 27, </w:t>
      </w:r>
      <w:r w:rsidRPr="00A561DE">
        <w:rPr>
          <w:rFonts w:ascii="Garamond" w:hAnsi="Garamond"/>
          <w:b/>
          <w:sz w:val="24"/>
          <w:szCs w:val="24"/>
        </w:rPr>
        <w:t>DATË 1.7.2021, TË KËSHILLIT TË MINISTRAVE</w:t>
      </w:r>
      <w:r w:rsidR="00037384">
        <w:rPr>
          <w:rFonts w:ascii="Garamond" w:hAnsi="Garamond"/>
          <w:b/>
          <w:sz w:val="24"/>
          <w:szCs w:val="24"/>
        </w:rPr>
        <w:t>,</w:t>
      </w:r>
      <w:r w:rsidRPr="00A561DE">
        <w:rPr>
          <w:rFonts w:ascii="Garamond" w:hAnsi="Garamond"/>
          <w:b/>
          <w:sz w:val="24"/>
          <w:szCs w:val="24"/>
        </w:rPr>
        <w:t xml:space="preserve"> “PËR NJË SHTESË NË LIGJIN NR. 9920, DATË 19.5.2008</w:t>
      </w:r>
      <w:r w:rsidR="00037384">
        <w:rPr>
          <w:rFonts w:ascii="Garamond" w:hAnsi="Garamond"/>
          <w:b/>
          <w:sz w:val="24"/>
          <w:szCs w:val="24"/>
        </w:rPr>
        <w:t>,</w:t>
      </w:r>
      <w:r w:rsidRPr="00A561DE">
        <w:rPr>
          <w:rFonts w:ascii="Garamond" w:hAnsi="Garamond"/>
          <w:b/>
          <w:sz w:val="24"/>
          <w:szCs w:val="24"/>
        </w:rPr>
        <w:t xml:space="preserve"> </w:t>
      </w:r>
      <w:r w:rsidR="00037384">
        <w:rPr>
          <w:rFonts w:ascii="Garamond" w:hAnsi="Garamond"/>
          <w:b/>
          <w:sz w:val="24"/>
          <w:szCs w:val="24"/>
        </w:rPr>
        <w:t>‘</w:t>
      </w:r>
      <w:r w:rsidRPr="00A561DE">
        <w:rPr>
          <w:rFonts w:ascii="Garamond" w:hAnsi="Garamond"/>
          <w:b/>
          <w:sz w:val="24"/>
          <w:szCs w:val="24"/>
        </w:rPr>
        <w:t>PËR PROCEDURAT TATIMORE NË REPUBLIKËN E SHQIPËRISË</w:t>
      </w:r>
      <w:r w:rsidR="00037384">
        <w:rPr>
          <w:rFonts w:ascii="Garamond" w:hAnsi="Garamond"/>
          <w:b/>
          <w:sz w:val="24"/>
          <w:szCs w:val="24"/>
        </w:rPr>
        <w:t>’</w:t>
      </w:r>
      <w:r w:rsidRPr="00A561DE">
        <w:rPr>
          <w:rFonts w:ascii="Garamond" w:hAnsi="Garamond"/>
          <w:b/>
          <w:sz w:val="24"/>
          <w:szCs w:val="24"/>
        </w:rPr>
        <w:t>, TË NDRYSHUAR”</w:t>
      </w:r>
    </w:p>
    <w:p w14:paraId="4C6ABF5E" w14:textId="77777777" w:rsidR="00386CC1" w:rsidRPr="00A561DE" w:rsidRDefault="00386CC1" w:rsidP="00A561DE">
      <w:pPr>
        <w:spacing w:after="0" w:line="240" w:lineRule="auto"/>
        <w:ind w:firstLine="284"/>
        <w:jc w:val="both"/>
        <w:rPr>
          <w:rFonts w:ascii="Garamond" w:hAnsi="Garamond"/>
          <w:sz w:val="24"/>
          <w:szCs w:val="24"/>
        </w:rPr>
      </w:pPr>
    </w:p>
    <w:p w14:paraId="4C6ABF5F" w14:textId="77777777" w:rsidR="00386CC1" w:rsidRPr="00A561DE" w:rsidRDefault="00386CC1" w:rsidP="00A561DE">
      <w:pPr>
        <w:spacing w:after="0" w:line="240" w:lineRule="auto"/>
        <w:ind w:firstLine="284"/>
        <w:jc w:val="both"/>
        <w:rPr>
          <w:rFonts w:ascii="Garamond" w:hAnsi="Garamond"/>
          <w:sz w:val="24"/>
          <w:szCs w:val="24"/>
        </w:rPr>
      </w:pPr>
      <w:r w:rsidRPr="00A561DE">
        <w:rPr>
          <w:rFonts w:ascii="Garamond" w:hAnsi="Garamond"/>
          <w:sz w:val="24"/>
          <w:szCs w:val="24"/>
        </w:rPr>
        <w:t>Në mbështetje të neneve 78 dhe 101 të Kushtetutës, me propozimin e Këshillit të Ministrave,</w:t>
      </w:r>
    </w:p>
    <w:p w14:paraId="4C6ABF60" w14:textId="77777777" w:rsidR="00386CC1" w:rsidRPr="00A561DE" w:rsidRDefault="00386CC1" w:rsidP="00A561DE">
      <w:pPr>
        <w:spacing w:after="0" w:line="240" w:lineRule="auto"/>
        <w:ind w:firstLine="284"/>
        <w:jc w:val="both"/>
        <w:rPr>
          <w:rFonts w:ascii="Garamond" w:hAnsi="Garamond"/>
          <w:sz w:val="24"/>
          <w:szCs w:val="24"/>
        </w:rPr>
      </w:pPr>
    </w:p>
    <w:p w14:paraId="4C6ABF61" w14:textId="15D46537" w:rsidR="00386CC1" w:rsidRPr="00A561DE" w:rsidRDefault="00A561DE" w:rsidP="00A561DE">
      <w:pPr>
        <w:spacing w:after="0" w:line="240" w:lineRule="auto"/>
        <w:jc w:val="center"/>
        <w:rPr>
          <w:rFonts w:ascii="Garamond" w:hAnsi="Garamond"/>
          <w:sz w:val="24"/>
          <w:szCs w:val="24"/>
        </w:rPr>
      </w:pPr>
      <w:r>
        <w:rPr>
          <w:rFonts w:ascii="Garamond" w:hAnsi="Garamond"/>
          <w:sz w:val="24"/>
          <w:szCs w:val="24"/>
        </w:rPr>
        <w:t>KUVEND</w:t>
      </w:r>
      <w:r w:rsidR="00386CC1" w:rsidRPr="00A561DE">
        <w:rPr>
          <w:rFonts w:ascii="Garamond" w:hAnsi="Garamond"/>
          <w:sz w:val="24"/>
          <w:szCs w:val="24"/>
        </w:rPr>
        <w:t>I</w:t>
      </w:r>
    </w:p>
    <w:p w14:paraId="4C6ABF63" w14:textId="77777777" w:rsidR="00386CC1" w:rsidRPr="00A561DE" w:rsidRDefault="00386CC1" w:rsidP="00A561DE">
      <w:pPr>
        <w:spacing w:after="0" w:line="240" w:lineRule="auto"/>
        <w:jc w:val="center"/>
        <w:rPr>
          <w:rFonts w:ascii="Garamond" w:hAnsi="Garamond"/>
          <w:sz w:val="24"/>
          <w:szCs w:val="24"/>
        </w:rPr>
      </w:pPr>
      <w:r w:rsidRPr="00A561DE">
        <w:rPr>
          <w:rFonts w:ascii="Garamond" w:hAnsi="Garamond"/>
          <w:sz w:val="24"/>
          <w:szCs w:val="24"/>
        </w:rPr>
        <w:t>I REPUBLIKËS SË SHQIPËRISË</w:t>
      </w:r>
    </w:p>
    <w:p w14:paraId="4C6ABF64" w14:textId="77777777" w:rsidR="00386CC1" w:rsidRPr="00A561DE" w:rsidRDefault="00386CC1" w:rsidP="00A561DE">
      <w:pPr>
        <w:spacing w:after="0" w:line="240" w:lineRule="auto"/>
        <w:jc w:val="center"/>
        <w:rPr>
          <w:rFonts w:ascii="Garamond" w:hAnsi="Garamond"/>
          <w:sz w:val="24"/>
          <w:szCs w:val="24"/>
        </w:rPr>
      </w:pPr>
    </w:p>
    <w:p w14:paraId="4C6ABF65" w14:textId="077A12F4" w:rsidR="00386CC1" w:rsidRPr="00A561DE" w:rsidRDefault="00A561DE" w:rsidP="00A561DE">
      <w:pPr>
        <w:spacing w:after="0" w:line="240" w:lineRule="auto"/>
        <w:jc w:val="center"/>
        <w:rPr>
          <w:rFonts w:ascii="Garamond" w:hAnsi="Garamond"/>
          <w:sz w:val="24"/>
          <w:szCs w:val="24"/>
        </w:rPr>
      </w:pPr>
      <w:r>
        <w:rPr>
          <w:rFonts w:ascii="Garamond" w:hAnsi="Garamond"/>
          <w:sz w:val="24"/>
          <w:szCs w:val="24"/>
        </w:rPr>
        <w:t>VENDOS</w:t>
      </w:r>
      <w:r w:rsidR="00386CC1" w:rsidRPr="00A561DE">
        <w:rPr>
          <w:rFonts w:ascii="Garamond" w:hAnsi="Garamond"/>
          <w:sz w:val="24"/>
          <w:szCs w:val="24"/>
        </w:rPr>
        <w:t>I:</w:t>
      </w:r>
    </w:p>
    <w:p w14:paraId="4C6ABF66" w14:textId="77777777" w:rsidR="00386CC1" w:rsidRPr="00A561DE" w:rsidRDefault="00386CC1" w:rsidP="00A561DE">
      <w:pPr>
        <w:spacing w:after="0" w:line="240" w:lineRule="auto"/>
        <w:ind w:firstLine="284"/>
        <w:jc w:val="both"/>
        <w:rPr>
          <w:rFonts w:ascii="Garamond" w:hAnsi="Garamond"/>
          <w:sz w:val="24"/>
          <w:szCs w:val="24"/>
        </w:rPr>
      </w:pPr>
    </w:p>
    <w:p w14:paraId="4C6ABF67" w14:textId="0DDD25C3" w:rsidR="00663243" w:rsidRPr="00A561DE" w:rsidRDefault="00386CC1" w:rsidP="00A561DE">
      <w:pPr>
        <w:spacing w:after="0" w:line="240" w:lineRule="auto"/>
        <w:ind w:firstLine="284"/>
        <w:jc w:val="both"/>
        <w:rPr>
          <w:rFonts w:ascii="Garamond" w:hAnsi="Garamond"/>
          <w:sz w:val="24"/>
          <w:szCs w:val="24"/>
        </w:rPr>
      </w:pPr>
      <w:r w:rsidRPr="00A561DE">
        <w:rPr>
          <w:rFonts w:ascii="Garamond" w:hAnsi="Garamond"/>
          <w:sz w:val="24"/>
          <w:szCs w:val="24"/>
        </w:rPr>
        <w:t>Miratohet akti normativ, me fuqinë e ligjit, nr. 27, datë 1.7.2021, i Këshillit të Ministrave</w:t>
      </w:r>
      <w:r w:rsidR="00037384">
        <w:rPr>
          <w:rFonts w:ascii="Garamond" w:hAnsi="Garamond"/>
          <w:sz w:val="24"/>
          <w:szCs w:val="24"/>
        </w:rPr>
        <w:t>,</w:t>
      </w:r>
      <w:r w:rsidRPr="00A561DE">
        <w:rPr>
          <w:rFonts w:ascii="Garamond" w:hAnsi="Garamond"/>
          <w:sz w:val="24"/>
          <w:szCs w:val="24"/>
        </w:rPr>
        <w:t xml:space="preserve"> “Për një shtesë në ligjin nr.</w:t>
      </w:r>
      <w:r w:rsidR="00BA47A0" w:rsidRPr="00A561DE">
        <w:rPr>
          <w:rFonts w:ascii="Garamond" w:hAnsi="Garamond"/>
          <w:sz w:val="24"/>
          <w:szCs w:val="24"/>
        </w:rPr>
        <w:t xml:space="preserve"> </w:t>
      </w:r>
      <w:r w:rsidRPr="00A561DE">
        <w:rPr>
          <w:rFonts w:ascii="Garamond" w:hAnsi="Garamond"/>
          <w:sz w:val="24"/>
          <w:szCs w:val="24"/>
        </w:rPr>
        <w:t>9920, datë 19.5.2008</w:t>
      </w:r>
      <w:r w:rsidR="00037384">
        <w:rPr>
          <w:rFonts w:ascii="Garamond" w:hAnsi="Garamond"/>
          <w:sz w:val="24"/>
          <w:szCs w:val="24"/>
        </w:rPr>
        <w:t>,</w:t>
      </w:r>
      <w:r w:rsidRPr="00A561DE">
        <w:rPr>
          <w:rFonts w:ascii="Garamond" w:hAnsi="Garamond"/>
          <w:sz w:val="24"/>
          <w:szCs w:val="24"/>
        </w:rPr>
        <w:t xml:space="preserve"> </w:t>
      </w:r>
      <w:r w:rsidR="00037384">
        <w:rPr>
          <w:rFonts w:ascii="Garamond" w:hAnsi="Garamond"/>
          <w:sz w:val="24"/>
          <w:szCs w:val="24"/>
        </w:rPr>
        <w:t>‘</w:t>
      </w:r>
      <w:r w:rsidRPr="00A561DE">
        <w:rPr>
          <w:rFonts w:ascii="Garamond" w:hAnsi="Garamond"/>
          <w:sz w:val="24"/>
          <w:szCs w:val="24"/>
        </w:rPr>
        <w:t>Për procedurat tatimore në Republikën e Shqipërisë</w:t>
      </w:r>
      <w:r w:rsidR="00037384">
        <w:rPr>
          <w:rFonts w:ascii="Garamond" w:hAnsi="Garamond"/>
          <w:sz w:val="24"/>
          <w:szCs w:val="24"/>
        </w:rPr>
        <w:t>’</w:t>
      </w:r>
      <w:r w:rsidRPr="00A561DE">
        <w:rPr>
          <w:rFonts w:ascii="Garamond" w:hAnsi="Garamond"/>
          <w:sz w:val="24"/>
          <w:szCs w:val="24"/>
        </w:rPr>
        <w:t>, të ndryshuar”.</w:t>
      </w:r>
    </w:p>
    <w:p w14:paraId="4C6ABF69" w14:textId="77777777" w:rsidR="00BA47A0" w:rsidRPr="00A561DE" w:rsidRDefault="00BA47A0" w:rsidP="00A561DE">
      <w:pPr>
        <w:spacing w:after="0" w:line="240" w:lineRule="auto"/>
        <w:ind w:firstLine="284"/>
        <w:jc w:val="both"/>
        <w:rPr>
          <w:rFonts w:ascii="Garamond" w:hAnsi="Garamond"/>
          <w:sz w:val="24"/>
          <w:szCs w:val="24"/>
        </w:rPr>
      </w:pPr>
    </w:p>
    <w:p w14:paraId="4C6ABF6A" w14:textId="6868C991" w:rsidR="00976A3C" w:rsidRPr="00A561DE" w:rsidRDefault="00A561DE" w:rsidP="00A561DE">
      <w:pPr>
        <w:spacing w:after="0" w:line="240" w:lineRule="auto"/>
        <w:ind w:firstLine="284"/>
        <w:jc w:val="right"/>
        <w:rPr>
          <w:rFonts w:ascii="Garamond" w:hAnsi="Garamond"/>
          <w:sz w:val="24"/>
          <w:szCs w:val="24"/>
        </w:rPr>
      </w:pPr>
      <w:r>
        <w:rPr>
          <w:rFonts w:ascii="Garamond" w:hAnsi="Garamond"/>
          <w:sz w:val="24"/>
          <w:szCs w:val="24"/>
        </w:rPr>
        <w:t>KRYETAR</w:t>
      </w:r>
    </w:p>
    <w:p w14:paraId="4C6ABF6C" w14:textId="631DEC19" w:rsidR="00976A3C" w:rsidRPr="00A561DE" w:rsidRDefault="00A561DE" w:rsidP="00A561DE">
      <w:pPr>
        <w:spacing w:after="0" w:line="240" w:lineRule="auto"/>
        <w:ind w:firstLine="284"/>
        <w:jc w:val="right"/>
        <w:rPr>
          <w:rFonts w:ascii="Garamond" w:hAnsi="Garamond"/>
          <w:b/>
          <w:sz w:val="24"/>
          <w:szCs w:val="24"/>
        </w:rPr>
      </w:pPr>
      <w:r w:rsidRPr="00A561DE">
        <w:rPr>
          <w:rFonts w:ascii="Garamond" w:hAnsi="Garamond"/>
          <w:b/>
          <w:sz w:val="24"/>
          <w:szCs w:val="24"/>
        </w:rPr>
        <w:t>Gramoz Ruçi</w:t>
      </w:r>
    </w:p>
    <w:p w14:paraId="4C6ABF6D" w14:textId="77777777" w:rsidR="00976A3C" w:rsidRPr="00A561DE" w:rsidRDefault="00976A3C" w:rsidP="00A561DE">
      <w:pPr>
        <w:spacing w:after="0" w:line="240" w:lineRule="auto"/>
        <w:ind w:firstLine="284"/>
        <w:jc w:val="both"/>
        <w:rPr>
          <w:rFonts w:ascii="Garamond" w:hAnsi="Garamond"/>
          <w:sz w:val="24"/>
          <w:szCs w:val="24"/>
        </w:rPr>
      </w:pPr>
    </w:p>
    <w:p w14:paraId="4C6ABF6F" w14:textId="77FE537F" w:rsidR="00976A3C" w:rsidRPr="00A561DE" w:rsidRDefault="00976A3C" w:rsidP="00A561DE">
      <w:pPr>
        <w:spacing w:after="0" w:line="240" w:lineRule="auto"/>
        <w:ind w:firstLine="284"/>
        <w:jc w:val="both"/>
        <w:rPr>
          <w:rFonts w:ascii="Garamond" w:hAnsi="Garamond"/>
          <w:sz w:val="24"/>
          <w:szCs w:val="24"/>
        </w:rPr>
      </w:pPr>
      <w:r w:rsidRPr="00A561DE">
        <w:rPr>
          <w:rFonts w:ascii="Garamond" w:hAnsi="Garamond"/>
          <w:sz w:val="24"/>
          <w:szCs w:val="24"/>
        </w:rPr>
        <w:t xml:space="preserve">Miratuar në datën </w:t>
      </w:r>
      <w:r w:rsidR="00822293" w:rsidRPr="00A561DE">
        <w:rPr>
          <w:rFonts w:ascii="Garamond" w:hAnsi="Garamond"/>
          <w:sz w:val="24"/>
          <w:szCs w:val="24"/>
        </w:rPr>
        <w:t>7.7</w:t>
      </w:r>
      <w:r w:rsidR="00146D52" w:rsidRPr="00A561DE">
        <w:rPr>
          <w:rFonts w:ascii="Garamond" w:hAnsi="Garamond"/>
          <w:sz w:val="24"/>
          <w:szCs w:val="24"/>
        </w:rPr>
        <w:t>.</w:t>
      </w:r>
      <w:r w:rsidR="00B8668D" w:rsidRPr="00A561DE">
        <w:rPr>
          <w:rFonts w:ascii="Garamond" w:hAnsi="Garamond"/>
          <w:sz w:val="24"/>
          <w:szCs w:val="24"/>
        </w:rPr>
        <w:t>2021</w:t>
      </w:r>
      <w:r w:rsidR="00037384">
        <w:rPr>
          <w:rFonts w:ascii="Garamond" w:hAnsi="Garamond"/>
          <w:sz w:val="24"/>
          <w:szCs w:val="24"/>
        </w:rPr>
        <w:t>.</w:t>
      </w:r>
    </w:p>
    <w:p w14:paraId="4C6ABF70" w14:textId="77777777" w:rsidR="001F194A" w:rsidRPr="00A561DE" w:rsidRDefault="001F194A" w:rsidP="00A561DE">
      <w:pPr>
        <w:spacing w:after="0" w:line="240" w:lineRule="auto"/>
        <w:ind w:firstLine="284"/>
        <w:jc w:val="both"/>
        <w:rPr>
          <w:rFonts w:ascii="Garamond" w:hAnsi="Garamond"/>
          <w:sz w:val="24"/>
          <w:szCs w:val="24"/>
        </w:rPr>
      </w:pPr>
    </w:p>
    <w:p w14:paraId="4C6ABF71" w14:textId="77777777" w:rsidR="00BD4611" w:rsidRPr="00A561DE" w:rsidRDefault="00BD4611" w:rsidP="00A561DE">
      <w:pPr>
        <w:spacing w:after="0" w:line="240" w:lineRule="auto"/>
        <w:ind w:firstLine="284"/>
        <w:jc w:val="both"/>
        <w:rPr>
          <w:rFonts w:ascii="Garamond" w:hAnsi="Garamond"/>
          <w:sz w:val="24"/>
          <w:szCs w:val="24"/>
        </w:rPr>
      </w:pPr>
    </w:p>
    <w:p w14:paraId="4C6ABF72" w14:textId="77777777" w:rsidR="00213234" w:rsidRPr="00A561DE" w:rsidRDefault="00213234" w:rsidP="00A561DE">
      <w:pPr>
        <w:spacing w:after="0" w:line="240" w:lineRule="auto"/>
        <w:ind w:firstLine="284"/>
        <w:jc w:val="both"/>
        <w:rPr>
          <w:rFonts w:ascii="Garamond" w:hAnsi="Garamond"/>
          <w:sz w:val="24"/>
          <w:szCs w:val="24"/>
        </w:rPr>
      </w:pPr>
    </w:p>
    <w:p w14:paraId="4C6ABF73" w14:textId="77777777" w:rsidR="00213234" w:rsidRPr="00A561DE" w:rsidRDefault="00213234" w:rsidP="00A561DE">
      <w:pPr>
        <w:spacing w:after="0" w:line="240" w:lineRule="auto"/>
        <w:ind w:firstLine="284"/>
        <w:jc w:val="both"/>
        <w:rPr>
          <w:rFonts w:ascii="Garamond" w:hAnsi="Garamond"/>
          <w:sz w:val="24"/>
          <w:szCs w:val="24"/>
        </w:rPr>
      </w:pPr>
      <w:bookmarkStart w:id="0" w:name="_GoBack"/>
      <w:bookmarkEnd w:id="0"/>
    </w:p>
    <w:sectPr w:rsidR="00213234" w:rsidRPr="00A561DE"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BA571" w14:textId="77777777" w:rsidR="00037384" w:rsidRDefault="00037384" w:rsidP="00420682">
      <w:pPr>
        <w:spacing w:after="0" w:line="240" w:lineRule="auto"/>
      </w:pPr>
      <w:r>
        <w:separator/>
      </w:r>
    </w:p>
  </w:endnote>
  <w:endnote w:type="continuationSeparator" w:id="0">
    <w:p w14:paraId="26A39E40" w14:textId="77777777" w:rsidR="00037384" w:rsidRDefault="00037384" w:rsidP="00420682">
      <w:pPr>
        <w:spacing w:after="0" w:line="240" w:lineRule="auto"/>
      </w:pPr>
      <w:r>
        <w:continuationSeparator/>
      </w:r>
    </w:p>
  </w:endnote>
  <w:endnote w:type="continuationNotice" w:id="1">
    <w:p w14:paraId="464096E5" w14:textId="77777777" w:rsidR="00037384" w:rsidRDefault="000373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BE57D" w14:textId="77777777" w:rsidR="00037384" w:rsidRDefault="00037384" w:rsidP="00420682">
      <w:pPr>
        <w:spacing w:after="0" w:line="240" w:lineRule="auto"/>
      </w:pPr>
      <w:r>
        <w:separator/>
      </w:r>
    </w:p>
  </w:footnote>
  <w:footnote w:type="continuationSeparator" w:id="0">
    <w:p w14:paraId="390B126A" w14:textId="77777777" w:rsidR="00037384" w:rsidRDefault="00037384" w:rsidP="00420682">
      <w:pPr>
        <w:spacing w:after="0" w:line="240" w:lineRule="auto"/>
      </w:pPr>
      <w:r>
        <w:continuationSeparator/>
      </w:r>
    </w:p>
  </w:footnote>
  <w:footnote w:type="continuationNotice" w:id="1">
    <w:p w14:paraId="1903BD52" w14:textId="77777777" w:rsidR="00037384" w:rsidRDefault="0003738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37384"/>
    <w:rsid w:val="00043C57"/>
    <w:rsid w:val="00055AB5"/>
    <w:rsid w:val="00060376"/>
    <w:rsid w:val="000765C2"/>
    <w:rsid w:val="00096985"/>
    <w:rsid w:val="000A3B4D"/>
    <w:rsid w:val="000D199E"/>
    <w:rsid w:val="000E5BA6"/>
    <w:rsid w:val="00106F6D"/>
    <w:rsid w:val="0012550D"/>
    <w:rsid w:val="00146D52"/>
    <w:rsid w:val="00153CC5"/>
    <w:rsid w:val="00155BCF"/>
    <w:rsid w:val="00166898"/>
    <w:rsid w:val="00171440"/>
    <w:rsid w:val="001816AF"/>
    <w:rsid w:val="001942D4"/>
    <w:rsid w:val="001B796E"/>
    <w:rsid w:val="001C0806"/>
    <w:rsid w:val="001C445C"/>
    <w:rsid w:val="001C5CDE"/>
    <w:rsid w:val="001C6A0A"/>
    <w:rsid w:val="001C7EC0"/>
    <w:rsid w:val="001D2895"/>
    <w:rsid w:val="001D5F42"/>
    <w:rsid w:val="001F194A"/>
    <w:rsid w:val="002009A1"/>
    <w:rsid w:val="0020160E"/>
    <w:rsid w:val="0020170B"/>
    <w:rsid w:val="0020507F"/>
    <w:rsid w:val="00213234"/>
    <w:rsid w:val="00214854"/>
    <w:rsid w:val="0021715D"/>
    <w:rsid w:val="00233280"/>
    <w:rsid w:val="0024206A"/>
    <w:rsid w:val="00243B60"/>
    <w:rsid w:val="00266C06"/>
    <w:rsid w:val="00273ED6"/>
    <w:rsid w:val="002A47D7"/>
    <w:rsid w:val="002F5953"/>
    <w:rsid w:val="00332544"/>
    <w:rsid w:val="0038331D"/>
    <w:rsid w:val="00386CC1"/>
    <w:rsid w:val="00397541"/>
    <w:rsid w:val="003A38DC"/>
    <w:rsid w:val="003A63A5"/>
    <w:rsid w:val="003C48FF"/>
    <w:rsid w:val="003F29A8"/>
    <w:rsid w:val="0041300C"/>
    <w:rsid w:val="00420682"/>
    <w:rsid w:val="00433BCD"/>
    <w:rsid w:val="00445610"/>
    <w:rsid w:val="00455BBA"/>
    <w:rsid w:val="00460BC4"/>
    <w:rsid w:val="004647DB"/>
    <w:rsid w:val="00477804"/>
    <w:rsid w:val="0048580B"/>
    <w:rsid w:val="004A5884"/>
    <w:rsid w:val="004B12D2"/>
    <w:rsid w:val="004B6ED9"/>
    <w:rsid w:val="004C2DFD"/>
    <w:rsid w:val="004E7290"/>
    <w:rsid w:val="004E7E53"/>
    <w:rsid w:val="004F4328"/>
    <w:rsid w:val="004F447A"/>
    <w:rsid w:val="004F7030"/>
    <w:rsid w:val="005201B5"/>
    <w:rsid w:val="00522FFB"/>
    <w:rsid w:val="00531A97"/>
    <w:rsid w:val="00542102"/>
    <w:rsid w:val="00550FA3"/>
    <w:rsid w:val="0055575B"/>
    <w:rsid w:val="005726F2"/>
    <w:rsid w:val="00573EE3"/>
    <w:rsid w:val="005767F6"/>
    <w:rsid w:val="0059342C"/>
    <w:rsid w:val="005B6E3F"/>
    <w:rsid w:val="0060535D"/>
    <w:rsid w:val="0062077A"/>
    <w:rsid w:val="00621A17"/>
    <w:rsid w:val="006465EF"/>
    <w:rsid w:val="00646924"/>
    <w:rsid w:val="00663243"/>
    <w:rsid w:val="0067406E"/>
    <w:rsid w:val="00677E6C"/>
    <w:rsid w:val="006F4D55"/>
    <w:rsid w:val="00726525"/>
    <w:rsid w:val="00736DC8"/>
    <w:rsid w:val="007403CF"/>
    <w:rsid w:val="007654B3"/>
    <w:rsid w:val="00770FAD"/>
    <w:rsid w:val="00774741"/>
    <w:rsid w:val="007A2E0E"/>
    <w:rsid w:val="007C083E"/>
    <w:rsid w:val="007D742E"/>
    <w:rsid w:val="007E2515"/>
    <w:rsid w:val="00811138"/>
    <w:rsid w:val="00821B5A"/>
    <w:rsid w:val="00822293"/>
    <w:rsid w:val="00840462"/>
    <w:rsid w:val="0085472C"/>
    <w:rsid w:val="008620E4"/>
    <w:rsid w:val="0086360A"/>
    <w:rsid w:val="008720AB"/>
    <w:rsid w:val="0087264B"/>
    <w:rsid w:val="008914C1"/>
    <w:rsid w:val="00892C77"/>
    <w:rsid w:val="008A1646"/>
    <w:rsid w:val="008C15C7"/>
    <w:rsid w:val="008D12D7"/>
    <w:rsid w:val="008D5B30"/>
    <w:rsid w:val="00900D7B"/>
    <w:rsid w:val="00906ED0"/>
    <w:rsid w:val="0091014E"/>
    <w:rsid w:val="009104DF"/>
    <w:rsid w:val="00970D95"/>
    <w:rsid w:val="00974717"/>
    <w:rsid w:val="00976A3C"/>
    <w:rsid w:val="00991D86"/>
    <w:rsid w:val="0099741A"/>
    <w:rsid w:val="009A6F98"/>
    <w:rsid w:val="00A06D12"/>
    <w:rsid w:val="00A15DE9"/>
    <w:rsid w:val="00A34D9D"/>
    <w:rsid w:val="00A431DD"/>
    <w:rsid w:val="00A561DE"/>
    <w:rsid w:val="00A645A6"/>
    <w:rsid w:val="00AA32E0"/>
    <w:rsid w:val="00AC2686"/>
    <w:rsid w:val="00AF0CE9"/>
    <w:rsid w:val="00B03A16"/>
    <w:rsid w:val="00B54D96"/>
    <w:rsid w:val="00B6427E"/>
    <w:rsid w:val="00B67778"/>
    <w:rsid w:val="00B8668D"/>
    <w:rsid w:val="00BA1706"/>
    <w:rsid w:val="00BA47A0"/>
    <w:rsid w:val="00BA5571"/>
    <w:rsid w:val="00BB15C8"/>
    <w:rsid w:val="00BD4611"/>
    <w:rsid w:val="00C10624"/>
    <w:rsid w:val="00C2436B"/>
    <w:rsid w:val="00C4191B"/>
    <w:rsid w:val="00C446ED"/>
    <w:rsid w:val="00C60CAD"/>
    <w:rsid w:val="00C6573D"/>
    <w:rsid w:val="00C90FD7"/>
    <w:rsid w:val="00CA0828"/>
    <w:rsid w:val="00CC7CA2"/>
    <w:rsid w:val="00CF5B26"/>
    <w:rsid w:val="00D23C4B"/>
    <w:rsid w:val="00D45AC2"/>
    <w:rsid w:val="00D60C6B"/>
    <w:rsid w:val="00D75F05"/>
    <w:rsid w:val="00DA56D4"/>
    <w:rsid w:val="00DC03DB"/>
    <w:rsid w:val="00DC0BDC"/>
    <w:rsid w:val="00E32B8C"/>
    <w:rsid w:val="00E370B3"/>
    <w:rsid w:val="00E452DA"/>
    <w:rsid w:val="00E6234F"/>
    <w:rsid w:val="00E72BC5"/>
    <w:rsid w:val="00E76B9D"/>
    <w:rsid w:val="00EC026F"/>
    <w:rsid w:val="00EC55E7"/>
    <w:rsid w:val="00EC57E8"/>
    <w:rsid w:val="00EE7E5D"/>
    <w:rsid w:val="00F07F7F"/>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ABF52"/>
  <w15:docId w15:val="{C996E5A8-9A7D-4DD3-AAB6-B02572F3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906E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6ED0"/>
  </w:style>
  <w:style w:type="paragraph" w:styleId="Footer">
    <w:name w:val="footer"/>
    <w:basedOn w:val="Normal"/>
    <w:link w:val="FooterChar"/>
    <w:uiPriority w:val="99"/>
    <w:semiHidden/>
    <w:unhideWhenUsed/>
    <w:rsid w:val="00906ED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B991F20EE1804B959903B31CD7940BC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95</Nr_x002e__x0020_akti>
    <Data_x0020_e_x0020_Krijimit xmlns="0e656187-b300-4fb0-8bf4-3a50f872073c">2021-08-04T10:05:23Z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2021-08-03T22:00:00Z</Date_x0020_protokolli>
    <Titulli xmlns="0e656187-b300-4fb0-8bf4-3a50f872073c">Për miratimin e aktit normativ, me fuqinë e ligjit, nr. 28, datë 6.7.2021 “Për miratimin e marrëveshjes së nënshkruar për prodhimin dhe furnizimin nga dhe ndërmjet Pfizer Overseas LLC dhe Ministrisë së Shëndetësisë dhe Mbrojtjes Sociale të Shqipërisë, Institutit të Shëndetit Publik dhe ministrit të Shtetit për Rindërtimin</Titulli>
    <Modifikuesi xmlns="0e656187-b300-4fb0-8bf4-3a50f872073c">vjollca.pacrami</Modifikuesi>
    <Nr_x002e__x0020_prot_x0020_QBZ xmlns="0e656187-b300-4fb0-8bf4-3a50f872073c">1151/7</Nr_x002e__x0020_prot_x0020_QBZ>
    <Data_x0020_e_x0020_Modifikimit xmlns="0e656187-b300-4fb0-8bf4-3a50f872073c">2021-08-05T07:03:40Z</Data_x0020_e_x0020_Modifikimit>
    <Dekretuar xmlns="0e656187-b300-4fb0-8bf4-3a50f872073c">false</Dekretuar>
    <Data xmlns="0e656187-b300-4fb0-8bf4-3a50f872073c">2021-07-06T22:00:00Z</Data>
    <Nr_x002e__x0020_protokolli_x0020_i_x0020_aktit xmlns="0e656187-b300-4fb0-8bf4-3a50f872073c">1771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991F20EE1804B959903B31CD7940BC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06485-8207-4F53-8B8B-E5626E9BAA21}">
  <ds:schemaRefs>
    <ds:schemaRef ds:uri="http://schemas.microsoft.com/sharepoint/v3/contenttype/forms"/>
  </ds:schemaRefs>
</ds:datastoreItem>
</file>

<file path=customXml/itemProps2.xml><?xml version="1.0" encoding="utf-8"?>
<ds:datastoreItem xmlns:ds="http://schemas.openxmlformats.org/officeDocument/2006/customXml" ds:itemID="{F9A7EC64-E198-4D23-9821-6774226FC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B0DFB67-CE0E-4FCE-BDDA-20975B34C6D1}">
  <ds:schemaRefs>
    <ds:schemaRef ds:uri="http://purl.org/dc/dcmitype/"/>
    <ds:schemaRef ds:uri="0e656187-b300-4fb0-8bf4-3a50f872073c"/>
    <ds:schemaRef ds:uri="http://purl.org/dc/elements/1.1/"/>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F6A7509-B794-416F-9C78-A365C6F14A66}">
  <ds:schemaRefs>
    <ds:schemaRef ds:uri="http://schemas.microsoft.com/sharepoint/v3/contenttype/forms"/>
  </ds:schemaRefs>
</ds:datastoreItem>
</file>

<file path=customXml/itemProps5.xml><?xml version="1.0" encoding="utf-8"?>
<ds:datastoreItem xmlns:ds="http://schemas.openxmlformats.org/officeDocument/2006/customXml" ds:itemID="{4279AF74-2E4C-42E9-9588-B569C72C3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8C2948F-5D24-4E62-B85D-B5010AD83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554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Për miratimin e aktit normativ, me fuqinë e ligjit, nr. 28, datë 6.7.2021 “Për miratimin e marrëveshjes së nënshkruar për prodhimin dhe furnizimin nga dhe ndërmjet Pfizer Overseas LLC dhe Ministrisë së Shëndetësisë dhe Mbrojtjes Sociale të Shqipërisë, Ins</vt:lpstr>
    </vt:vector>
  </TitlesOfParts>
  <Company/>
  <LinksUpToDate>false</LinksUpToDate>
  <CharactersWithSpaces>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28, datë 6.7.2021 “Për miratimin e marrëveshjes së nënshkruar për prodhimin dhe furnizimin nga dhe ndërmjet Pfizer Overseas LLC dhe Ministrisë së Shëndetësisë dhe Mbrojtjes Sociale të Shqipërisë, Institutit të Shëndetit Publik dhe ministrit të Shtetit për Rindërtimin</dc:title>
  <dc:creator>gazmend.hanku</dc:creator>
  <cp:lastModifiedBy>Fjora Cahani</cp:lastModifiedBy>
  <cp:revision>6</cp:revision>
  <cp:lastPrinted>2021-07-08T09:40:00Z</cp:lastPrinted>
  <dcterms:created xsi:type="dcterms:W3CDTF">2021-08-04T10:09:00Z</dcterms:created>
  <dcterms:modified xsi:type="dcterms:W3CDTF">2021-08-05T07:40:00Z</dcterms:modified>
</cp:coreProperties>
</file>