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BF" w:rsidRDefault="003630BF" w:rsidP="0090338D">
      <w:pPr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lang w:val="sq-AL"/>
        </w:rPr>
      </w:pPr>
    </w:p>
    <w:p w:rsidR="0090338D" w:rsidRPr="00221A1E" w:rsidRDefault="0090338D" w:rsidP="0090338D">
      <w:pPr>
        <w:jc w:val="center"/>
        <w:rPr>
          <w:rFonts w:ascii="Garamond" w:hAnsi="Garamond"/>
          <w:b/>
        </w:rPr>
      </w:pPr>
      <w:r w:rsidRPr="00221A1E">
        <w:rPr>
          <w:rFonts w:ascii="Garamond" w:hAnsi="Garamond"/>
          <w:b/>
        </w:rPr>
        <w:t>KORRIGJIM GABIMI MATERIAL</w:t>
      </w:r>
    </w:p>
    <w:p w:rsidR="0090338D" w:rsidRDefault="0090338D" w:rsidP="002A2BBE">
      <w:pPr>
        <w:spacing w:after="0" w:line="240" w:lineRule="auto"/>
        <w:ind w:firstLine="284"/>
        <w:jc w:val="both"/>
        <w:rPr>
          <w:rFonts w:ascii="Garamond" w:hAnsi="Garamond"/>
          <w:bCs/>
          <w:color w:val="000000"/>
          <w:sz w:val="24"/>
          <w:lang w:val="sq-AL"/>
        </w:rPr>
      </w:pPr>
      <w:bookmarkStart w:id="0" w:name="_GoBack"/>
      <w:bookmarkEnd w:id="0"/>
    </w:p>
    <w:p w:rsidR="002A2BBE" w:rsidRPr="00D26F67" w:rsidRDefault="002A2BBE" w:rsidP="002A2BB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lang w:val="sq-AL"/>
        </w:rPr>
      </w:pPr>
      <w:r w:rsidRPr="00D26F67">
        <w:rPr>
          <w:rFonts w:ascii="Garamond" w:hAnsi="Garamond"/>
          <w:bCs/>
          <w:color w:val="000000"/>
          <w:sz w:val="24"/>
          <w:lang w:val="sq-AL"/>
        </w:rPr>
        <w:t>Në ligjin nr.</w:t>
      </w:r>
      <w:r>
        <w:rPr>
          <w:rFonts w:ascii="Garamond" w:hAnsi="Garamond"/>
          <w:bCs/>
          <w:color w:val="000000"/>
          <w:sz w:val="24"/>
          <w:lang w:val="sq-AL"/>
        </w:rPr>
        <w:t xml:space="preserve"> </w:t>
      </w:r>
      <w:r w:rsidRPr="00D26F67">
        <w:rPr>
          <w:rFonts w:ascii="Garamond" w:hAnsi="Garamond"/>
          <w:bCs/>
          <w:color w:val="000000"/>
          <w:sz w:val="24"/>
          <w:lang w:val="sq-AL"/>
        </w:rPr>
        <w:t>65/2021</w:t>
      </w:r>
      <w:r>
        <w:rPr>
          <w:rFonts w:ascii="Garamond" w:hAnsi="Garamond"/>
          <w:bCs/>
          <w:color w:val="000000"/>
          <w:sz w:val="24"/>
          <w:lang w:val="sq-AL"/>
        </w:rPr>
        <w:t>,</w:t>
      </w:r>
      <w:r w:rsidRPr="00D26F67">
        <w:rPr>
          <w:rFonts w:ascii="Garamond" w:hAnsi="Garamond"/>
          <w:bCs/>
          <w:color w:val="000000"/>
          <w:sz w:val="24"/>
          <w:lang w:val="sq-AL"/>
        </w:rPr>
        <w:t xml:space="preserve"> “Për disa ndryshime dhe shtesa në ligjin nr. 10 304, datë 15.7.2010, </w:t>
      </w:r>
      <w:r>
        <w:rPr>
          <w:rFonts w:ascii="Garamond" w:hAnsi="Garamond"/>
          <w:bCs/>
          <w:color w:val="000000"/>
          <w:sz w:val="24"/>
          <w:lang w:val="sq-AL"/>
        </w:rPr>
        <w:t>‘</w:t>
      </w:r>
      <w:r w:rsidRPr="00D26F67">
        <w:rPr>
          <w:rFonts w:ascii="Garamond" w:hAnsi="Garamond"/>
          <w:bCs/>
          <w:color w:val="000000"/>
          <w:sz w:val="24"/>
          <w:lang w:val="sq-AL"/>
        </w:rPr>
        <w:t>Për sektorin minerar në Republikën e Shqipërisë</w:t>
      </w:r>
      <w:r>
        <w:rPr>
          <w:rFonts w:ascii="Garamond" w:hAnsi="Garamond"/>
          <w:bCs/>
          <w:color w:val="000000"/>
          <w:sz w:val="24"/>
          <w:lang w:val="sq-AL"/>
        </w:rPr>
        <w:t>’, të ndryshuar</w:t>
      </w:r>
      <w:r w:rsidRPr="00D26F67">
        <w:rPr>
          <w:rFonts w:ascii="Garamond" w:hAnsi="Garamond" w:cs="Times New Roman"/>
          <w:sz w:val="24"/>
          <w:lang w:val="sq-AL"/>
        </w:rPr>
        <w:t>”, botuar në Fletoren Zyrtare nr.</w:t>
      </w:r>
      <w:r>
        <w:rPr>
          <w:rFonts w:ascii="Garamond" w:hAnsi="Garamond" w:cs="Times New Roman"/>
          <w:sz w:val="24"/>
          <w:lang w:val="sq-AL"/>
        </w:rPr>
        <w:t xml:space="preserve"> </w:t>
      </w:r>
      <w:r w:rsidRPr="00D26F67">
        <w:rPr>
          <w:rFonts w:ascii="Garamond" w:hAnsi="Garamond" w:cs="Times New Roman"/>
          <w:sz w:val="24"/>
          <w:lang w:val="sq-AL"/>
        </w:rPr>
        <w:t>107, datë 6 korrik 2021, bëhet ndreqj</w:t>
      </w:r>
      <w:r>
        <w:rPr>
          <w:rFonts w:ascii="Garamond" w:hAnsi="Garamond" w:cs="Times New Roman"/>
          <w:sz w:val="24"/>
          <w:lang w:val="sq-AL"/>
        </w:rPr>
        <w:t>a</w:t>
      </w:r>
      <w:r w:rsidRPr="00D26F67">
        <w:rPr>
          <w:rFonts w:ascii="Garamond" w:hAnsi="Garamond" w:cs="Times New Roman"/>
          <w:sz w:val="24"/>
          <w:lang w:val="sq-AL"/>
        </w:rPr>
        <w:t xml:space="preserve"> e gabimit material në nenin 17</w:t>
      </w:r>
      <w:r>
        <w:rPr>
          <w:rFonts w:ascii="Garamond" w:hAnsi="Garamond" w:cs="Times New Roman"/>
          <w:sz w:val="24"/>
          <w:lang w:val="sq-AL"/>
        </w:rPr>
        <w:t>,</w:t>
      </w:r>
      <w:r w:rsidRPr="00D26F67">
        <w:rPr>
          <w:rFonts w:ascii="Garamond" w:hAnsi="Garamond" w:cs="Times New Roman"/>
          <w:sz w:val="24"/>
          <w:lang w:val="sq-AL"/>
        </w:rPr>
        <w:t xml:space="preserve"> duke e riformuluar si më poshtë:</w:t>
      </w:r>
    </w:p>
    <w:p w:rsidR="002A2BBE" w:rsidRPr="00D26F67" w:rsidRDefault="002A2BBE" w:rsidP="002A2BBE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lang w:val="sq-AL"/>
        </w:rPr>
      </w:pPr>
    </w:p>
    <w:p w:rsidR="002A2BBE" w:rsidRDefault="002A2BBE" w:rsidP="002A2BBE">
      <w:pPr>
        <w:spacing w:after="0" w:line="240" w:lineRule="auto"/>
        <w:ind w:firstLine="288"/>
        <w:rPr>
          <w:rFonts w:ascii="Garamond" w:hAnsi="Garamond" w:cs="Times New Roman"/>
          <w:b/>
          <w:sz w:val="24"/>
          <w:lang w:val="sq-AL"/>
        </w:rPr>
      </w:pPr>
      <w:r w:rsidRPr="00AC0B2E">
        <w:rPr>
          <w:rFonts w:ascii="Garamond" w:hAnsi="Garamond" w:cs="Times New Roman"/>
          <w:b/>
          <w:sz w:val="24"/>
          <w:lang w:val="sq-AL"/>
        </w:rPr>
        <w:t>“Neni 17</w:t>
      </w:r>
    </w:p>
    <w:p w:rsidR="002A2BBE" w:rsidRPr="00AC0B2E" w:rsidRDefault="002A2BBE" w:rsidP="002A2BBE">
      <w:pPr>
        <w:spacing w:after="0" w:line="240" w:lineRule="auto"/>
        <w:ind w:firstLine="288"/>
        <w:rPr>
          <w:rFonts w:ascii="Garamond" w:hAnsi="Garamond" w:cs="Times New Roman"/>
          <w:b/>
          <w:sz w:val="24"/>
          <w:lang w:val="sq-AL"/>
        </w:rPr>
      </w:pPr>
    </w:p>
    <w:p w:rsidR="002A2BBE" w:rsidRPr="00AC0B2E" w:rsidRDefault="002A2BBE" w:rsidP="002A2BBE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lang w:val="sq-AL"/>
        </w:rPr>
      </w:pPr>
      <w:r w:rsidRPr="00AC0B2E">
        <w:rPr>
          <w:rFonts w:ascii="Garamond" w:hAnsi="Garamond" w:cs="Times New Roman"/>
          <w:b/>
          <w:sz w:val="24"/>
          <w:lang w:val="sq-AL"/>
        </w:rPr>
        <w:t>Në nenin 27, pika 2, shkronja “a”, fjalët “3 muaj” zëvendësohen me fjalët “6 muaj kalendarikë”;</w:t>
      </w:r>
      <w:r>
        <w:rPr>
          <w:rFonts w:ascii="Garamond" w:hAnsi="Garamond" w:cs="Times New Roman"/>
          <w:b/>
          <w:sz w:val="24"/>
          <w:lang w:val="sq-AL"/>
        </w:rPr>
        <w:t xml:space="preserve"> </w:t>
      </w:r>
      <w:r w:rsidRPr="00AC0B2E">
        <w:rPr>
          <w:rFonts w:ascii="Garamond" w:hAnsi="Garamond" w:cs="Times New Roman"/>
          <w:b/>
          <w:sz w:val="24"/>
          <w:lang w:val="sq-AL"/>
        </w:rPr>
        <w:t>dhe fjalët “tremujorit përkatës” zëvendësohen me fjalët “gjashtëmujorit përkatës kalendarik.”.</w:t>
      </w:r>
    </w:p>
    <w:p w:rsidR="00CF4D3D" w:rsidRDefault="00CF4D3D"/>
    <w:sectPr w:rsidR="00CF4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BE"/>
    <w:rsid w:val="002A2BBE"/>
    <w:rsid w:val="003630BF"/>
    <w:rsid w:val="0090338D"/>
    <w:rsid w:val="00C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Entela.Suli</dc:creator>
  <cp:lastModifiedBy>Entela.Suli</cp:lastModifiedBy>
  <cp:revision>2</cp:revision>
  <dcterms:created xsi:type="dcterms:W3CDTF">2021-11-05T09:07:00Z</dcterms:created>
  <dcterms:modified xsi:type="dcterms:W3CDTF">2021-11-05T09:31:00Z</dcterms:modified>
</cp:coreProperties>
</file>