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B1EA99" w14:textId="77777777" w:rsidR="00420682" w:rsidRPr="00656D44" w:rsidRDefault="00420682" w:rsidP="00656D44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656D44">
        <w:rPr>
          <w:rFonts w:ascii="Garamond" w:hAnsi="Garamond" w:cs="Times New Roman"/>
          <w:b/>
          <w:sz w:val="24"/>
          <w:szCs w:val="24"/>
        </w:rPr>
        <w:t>LIGJ</w:t>
      </w:r>
    </w:p>
    <w:p w14:paraId="57B1EA9B" w14:textId="77777777" w:rsidR="00420682" w:rsidRPr="00656D44" w:rsidRDefault="002009A1" w:rsidP="00656D44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656D44">
        <w:rPr>
          <w:rFonts w:ascii="Garamond" w:hAnsi="Garamond" w:cs="Times New Roman"/>
          <w:b/>
          <w:sz w:val="24"/>
          <w:szCs w:val="24"/>
        </w:rPr>
        <w:t xml:space="preserve">Nr. </w:t>
      </w:r>
      <w:r w:rsidR="006D580B" w:rsidRPr="00656D44">
        <w:rPr>
          <w:rFonts w:ascii="Garamond" w:hAnsi="Garamond" w:cs="Times New Roman"/>
          <w:b/>
          <w:sz w:val="24"/>
          <w:szCs w:val="24"/>
        </w:rPr>
        <w:t>7</w:t>
      </w:r>
      <w:r w:rsidR="00FA0571" w:rsidRPr="00656D44">
        <w:rPr>
          <w:rFonts w:ascii="Garamond" w:hAnsi="Garamond" w:cs="Times New Roman"/>
          <w:b/>
          <w:sz w:val="24"/>
          <w:szCs w:val="24"/>
        </w:rPr>
        <w:t>/2022</w:t>
      </w:r>
    </w:p>
    <w:p w14:paraId="57B1EA9C" w14:textId="77777777" w:rsidR="00976A3C" w:rsidRPr="00656D44" w:rsidRDefault="00976A3C" w:rsidP="00656D4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7B1EA9D" w14:textId="77777777" w:rsidR="006D580B" w:rsidRPr="00656D44" w:rsidRDefault="006D580B" w:rsidP="00656D4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656D44">
        <w:rPr>
          <w:rFonts w:ascii="Garamond" w:hAnsi="Garamond" w:cs="Times New Roman"/>
          <w:b/>
          <w:bCs/>
          <w:sz w:val="24"/>
          <w:szCs w:val="24"/>
        </w:rPr>
        <w:t>PËR NJË NDRYSHIM NË LIGJIN NR.</w:t>
      </w:r>
      <w:r w:rsidR="000634A4" w:rsidRPr="00656D44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656D44">
        <w:rPr>
          <w:rFonts w:ascii="Garamond" w:hAnsi="Garamond" w:cs="Times New Roman"/>
          <w:b/>
          <w:bCs/>
          <w:sz w:val="24"/>
          <w:szCs w:val="24"/>
        </w:rPr>
        <w:t xml:space="preserve">9723, DATË 3.5.2007, </w:t>
      </w:r>
    </w:p>
    <w:p w14:paraId="57B1EA9E" w14:textId="77777777" w:rsidR="006D580B" w:rsidRPr="00656D44" w:rsidRDefault="006D580B" w:rsidP="00656D4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656D44">
        <w:rPr>
          <w:rFonts w:ascii="Garamond" w:hAnsi="Garamond" w:cs="Times New Roman"/>
          <w:b/>
          <w:bCs/>
          <w:sz w:val="24"/>
          <w:szCs w:val="24"/>
        </w:rPr>
        <w:t>“PËR REGJISTRIMIN E BIZNESIT”, TË NDRYSHUAR</w:t>
      </w:r>
    </w:p>
    <w:p w14:paraId="57B1EA9F" w14:textId="77777777" w:rsidR="006D580B" w:rsidRPr="00656D44" w:rsidRDefault="006D580B" w:rsidP="00656D4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57B1EAA0" w14:textId="77777777" w:rsidR="006D580B" w:rsidRPr="00656D44" w:rsidRDefault="006D580B" w:rsidP="00656D4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56D44">
        <w:rPr>
          <w:rFonts w:ascii="Garamond" w:hAnsi="Garamond" w:cs="Times New Roman"/>
          <w:bCs/>
          <w:sz w:val="24"/>
          <w:szCs w:val="24"/>
        </w:rPr>
        <w:t xml:space="preserve">Në mbështetje të neneve 78 dhe 83, pika 1, të Kushtetutës, me propozimin e Këshillit të Ministrave, </w:t>
      </w:r>
    </w:p>
    <w:p w14:paraId="57B1EAA1" w14:textId="77777777" w:rsidR="006D580B" w:rsidRPr="00656D44" w:rsidRDefault="006D580B" w:rsidP="00656D4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7B1EAA2" w14:textId="1392DBA0" w:rsidR="006D580B" w:rsidRPr="00656D44" w:rsidRDefault="006D580B" w:rsidP="00656D4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56D44">
        <w:rPr>
          <w:rFonts w:ascii="Garamond" w:hAnsi="Garamond" w:cs="Times New Roman"/>
          <w:bCs/>
          <w:sz w:val="24"/>
          <w:szCs w:val="24"/>
        </w:rPr>
        <w:t>KU</w:t>
      </w:r>
      <w:r w:rsidR="00656D44">
        <w:rPr>
          <w:rFonts w:ascii="Garamond" w:hAnsi="Garamond" w:cs="Times New Roman"/>
          <w:bCs/>
          <w:sz w:val="24"/>
          <w:szCs w:val="24"/>
        </w:rPr>
        <w:t>V</w:t>
      </w:r>
      <w:r w:rsidRPr="00656D44">
        <w:rPr>
          <w:rFonts w:ascii="Garamond" w:hAnsi="Garamond" w:cs="Times New Roman"/>
          <w:bCs/>
          <w:sz w:val="24"/>
          <w:szCs w:val="24"/>
        </w:rPr>
        <w:t>ENDI</w:t>
      </w:r>
    </w:p>
    <w:p w14:paraId="57B1EAA4" w14:textId="77777777" w:rsidR="006D580B" w:rsidRPr="00656D44" w:rsidRDefault="006D580B" w:rsidP="00656D4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56D44">
        <w:rPr>
          <w:rFonts w:ascii="Garamond" w:hAnsi="Garamond" w:cs="Times New Roman"/>
          <w:bCs/>
          <w:sz w:val="24"/>
          <w:szCs w:val="24"/>
        </w:rPr>
        <w:t>I REPUBLIKËS SË SHQIPËRISË</w:t>
      </w:r>
    </w:p>
    <w:p w14:paraId="57B1EAA5" w14:textId="77777777" w:rsidR="006D580B" w:rsidRPr="00656D44" w:rsidRDefault="006D580B" w:rsidP="00656D4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57B1EAA6" w14:textId="3747748C" w:rsidR="006D580B" w:rsidRPr="00656D44" w:rsidRDefault="006D580B" w:rsidP="00656D4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56D44">
        <w:rPr>
          <w:rFonts w:ascii="Garamond" w:hAnsi="Garamond" w:cs="Times New Roman"/>
          <w:bCs/>
          <w:sz w:val="24"/>
          <w:szCs w:val="24"/>
        </w:rPr>
        <w:t>VENDOSI:</w:t>
      </w:r>
    </w:p>
    <w:p w14:paraId="57B1EAA7" w14:textId="77777777" w:rsidR="006D580B" w:rsidRPr="00656D44" w:rsidRDefault="006D580B" w:rsidP="00656D4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7B1EAA8" w14:textId="77777777" w:rsidR="006D580B" w:rsidRPr="00656D44" w:rsidRDefault="006D580B" w:rsidP="00656D4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56D44">
        <w:rPr>
          <w:rFonts w:ascii="Garamond" w:hAnsi="Garamond" w:cs="Times New Roman"/>
          <w:bCs/>
          <w:sz w:val="24"/>
          <w:szCs w:val="24"/>
        </w:rPr>
        <w:t>Në ligjin nr. 9723, datë 3.5.2007, “Për regjistrimin e biznesit”, të ndryshuar, bëhet ky ndryshim:</w:t>
      </w:r>
    </w:p>
    <w:p w14:paraId="57B1EAA9" w14:textId="77777777" w:rsidR="006D580B" w:rsidRPr="00656D44" w:rsidRDefault="006D580B" w:rsidP="00656D4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7025AA7" w14:textId="77777777" w:rsidR="00656D44" w:rsidRDefault="00656D44" w:rsidP="00656D4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 w:cs="Times New Roman"/>
          <w:bCs/>
          <w:sz w:val="24"/>
          <w:szCs w:val="24"/>
        </w:rPr>
        <w:t>Neni 1</w:t>
      </w:r>
    </w:p>
    <w:p w14:paraId="38AFCAF2" w14:textId="77777777" w:rsidR="00656D44" w:rsidRDefault="00656D44" w:rsidP="00656D4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57B1EAAC" w14:textId="405C86E5" w:rsidR="006D580B" w:rsidRPr="00656D44" w:rsidRDefault="000634A4" w:rsidP="00656D4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56D44">
        <w:rPr>
          <w:rFonts w:ascii="Garamond" w:hAnsi="Garamond" w:cs="Times New Roman"/>
          <w:bCs/>
          <w:color w:val="000000" w:themeColor="text1"/>
          <w:sz w:val="24"/>
          <w:szCs w:val="24"/>
        </w:rPr>
        <w:t>Në nenin 74</w:t>
      </w:r>
      <w:r w:rsidR="006D580B" w:rsidRPr="00656D44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pikat 2 dhe 3 ndryshohen si më poshtë:</w:t>
      </w:r>
    </w:p>
    <w:p w14:paraId="57B1EAAD" w14:textId="77777777" w:rsidR="006D580B" w:rsidRPr="00656D44" w:rsidRDefault="006D580B" w:rsidP="00656D44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656D44">
        <w:rPr>
          <w:rFonts w:ascii="Garamond" w:hAnsi="Garamond" w:cs="Times New Roman"/>
          <w:bCs/>
          <w:color w:val="000000" w:themeColor="text1"/>
          <w:sz w:val="24"/>
          <w:szCs w:val="24"/>
        </w:rPr>
        <w:t>“2. Deklarimi në regjistër i të dhënave të pavërteta, kur nuk përbën vepër penale, përbën kundërvajtje administrative dhe dënohet me gjobë 60 000 (gjashtëdhjetë</w:t>
      </w:r>
      <w:r w:rsidR="00481B47" w:rsidRPr="00656D44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</w:t>
      </w:r>
      <w:r w:rsidRPr="00656D44">
        <w:rPr>
          <w:rFonts w:ascii="Garamond" w:hAnsi="Garamond" w:cs="Times New Roman"/>
          <w:bCs/>
          <w:color w:val="000000" w:themeColor="text1"/>
          <w:sz w:val="24"/>
          <w:szCs w:val="24"/>
        </w:rPr>
        <w:t>mijë) lekë.</w:t>
      </w:r>
    </w:p>
    <w:p w14:paraId="57B1EAAE" w14:textId="6D355BE5" w:rsidR="006D580B" w:rsidRPr="00656D44" w:rsidRDefault="00E85B39" w:rsidP="00656D44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656D44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3. </w:t>
      </w:r>
      <w:r w:rsidR="006D580B" w:rsidRPr="00656D44">
        <w:rPr>
          <w:rFonts w:ascii="Garamond" w:hAnsi="Garamond" w:cs="Times New Roman"/>
          <w:bCs/>
          <w:color w:val="000000" w:themeColor="text1"/>
          <w:sz w:val="24"/>
          <w:szCs w:val="24"/>
        </w:rPr>
        <w:t>Moskryerja e detyrimit për regjistrimin fillestar dhe regjistrimet e tjera të detyru</w:t>
      </w:r>
      <w:r w:rsidR="000634A4" w:rsidRPr="00656D44">
        <w:rPr>
          <w:rFonts w:ascii="Garamond" w:hAnsi="Garamond" w:cs="Times New Roman"/>
          <w:bCs/>
          <w:color w:val="000000" w:themeColor="text1"/>
          <w:sz w:val="24"/>
          <w:szCs w:val="24"/>
        </w:rPr>
        <w:t>eshme</w:t>
      </w:r>
      <w:r w:rsidR="006D580B" w:rsidRPr="00656D44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brenda afateve të parashikuara nga ky ligj, përbën kundërvajtje administrative dhe dënohet me gjobë 60 000 (gjashtëdhjetë</w:t>
      </w:r>
      <w:r w:rsidR="00481B47" w:rsidRPr="00656D44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</w:t>
      </w:r>
      <w:r w:rsidR="006D580B" w:rsidRPr="00656D44">
        <w:rPr>
          <w:rFonts w:ascii="Garamond" w:hAnsi="Garamond" w:cs="Times New Roman"/>
          <w:bCs/>
          <w:color w:val="000000" w:themeColor="text1"/>
          <w:sz w:val="24"/>
          <w:szCs w:val="24"/>
        </w:rPr>
        <w:t>mijë)</w:t>
      </w:r>
      <w:r w:rsidR="00B30C62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</w:t>
      </w:r>
      <w:r w:rsidR="006D580B" w:rsidRPr="00656D44">
        <w:rPr>
          <w:rFonts w:ascii="Garamond" w:hAnsi="Garamond" w:cs="Times New Roman"/>
          <w:bCs/>
          <w:color w:val="000000" w:themeColor="text1"/>
          <w:sz w:val="24"/>
          <w:szCs w:val="24"/>
        </w:rPr>
        <w:t>lekë.”.</w:t>
      </w:r>
    </w:p>
    <w:p w14:paraId="4B4EF986" w14:textId="77777777" w:rsidR="00656D44" w:rsidRDefault="00656D44" w:rsidP="00656D4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57B1EAB0" w14:textId="77777777" w:rsidR="006D580B" w:rsidRPr="00656D44" w:rsidRDefault="006D580B" w:rsidP="00656D4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56D44">
        <w:rPr>
          <w:rFonts w:ascii="Garamond" w:hAnsi="Garamond" w:cs="Times New Roman"/>
          <w:bCs/>
          <w:sz w:val="24"/>
          <w:szCs w:val="24"/>
        </w:rPr>
        <w:t>Neni 2</w:t>
      </w:r>
    </w:p>
    <w:p w14:paraId="57B1EAB2" w14:textId="77777777" w:rsidR="006D580B" w:rsidRPr="00656D44" w:rsidRDefault="006D580B" w:rsidP="00656D4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656D44">
        <w:rPr>
          <w:rFonts w:ascii="Garamond" w:hAnsi="Garamond" w:cs="Times New Roman"/>
          <w:b/>
          <w:bCs/>
          <w:sz w:val="24"/>
          <w:szCs w:val="24"/>
        </w:rPr>
        <w:t>Hyrja në fuqi</w:t>
      </w:r>
    </w:p>
    <w:p w14:paraId="57B1EAB3" w14:textId="77777777" w:rsidR="006D580B" w:rsidRPr="00656D44" w:rsidRDefault="006D580B" w:rsidP="00656D4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bookmarkStart w:id="0" w:name="_GoBack"/>
      <w:bookmarkEnd w:id="0"/>
    </w:p>
    <w:p w14:paraId="57B1EAB4" w14:textId="0E058538" w:rsidR="00FA0571" w:rsidRPr="00656D44" w:rsidRDefault="006D580B" w:rsidP="00656D4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56D44">
        <w:rPr>
          <w:rFonts w:ascii="Garamond" w:hAnsi="Garamond" w:cs="Times New Roman"/>
          <w:bCs/>
          <w:sz w:val="24"/>
          <w:szCs w:val="24"/>
        </w:rPr>
        <w:t>Ky ligj hyn në fuqi 15 ditë pas botimit në Fletoren Zyrtare</w:t>
      </w:r>
      <w:r w:rsidR="00656D44">
        <w:rPr>
          <w:rFonts w:ascii="Garamond" w:hAnsi="Garamond" w:cs="Times New Roman"/>
          <w:bCs/>
          <w:sz w:val="24"/>
          <w:szCs w:val="24"/>
        </w:rPr>
        <w:t>.</w:t>
      </w:r>
    </w:p>
    <w:p w14:paraId="04D46155" w14:textId="77777777" w:rsidR="00656D44" w:rsidRDefault="00656D44" w:rsidP="00656D4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7B1EAB9" w14:textId="77777777" w:rsidR="00976A3C" w:rsidRPr="00656D44" w:rsidRDefault="00976A3C" w:rsidP="00656D44">
      <w:pPr>
        <w:spacing w:after="0" w:line="240" w:lineRule="auto"/>
        <w:ind w:firstLine="284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14:paraId="57B1EABA" w14:textId="6FB9166C" w:rsidR="00976A3C" w:rsidRDefault="00976A3C" w:rsidP="00656D4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56D44">
        <w:rPr>
          <w:rFonts w:ascii="Garamond" w:hAnsi="Garamond" w:cs="Times New Roman"/>
          <w:bCs/>
          <w:sz w:val="24"/>
          <w:szCs w:val="24"/>
        </w:rPr>
        <w:t xml:space="preserve">Miratuar në datën </w:t>
      </w:r>
      <w:r w:rsidR="00FA0571" w:rsidRPr="00656D44">
        <w:rPr>
          <w:rFonts w:ascii="Garamond" w:hAnsi="Garamond" w:cs="Times New Roman"/>
          <w:bCs/>
          <w:sz w:val="24"/>
          <w:szCs w:val="24"/>
        </w:rPr>
        <w:t>27</w:t>
      </w:r>
      <w:r w:rsidR="00146D52" w:rsidRPr="00656D44">
        <w:rPr>
          <w:rFonts w:ascii="Garamond" w:hAnsi="Garamond" w:cs="Times New Roman"/>
          <w:bCs/>
          <w:sz w:val="24"/>
          <w:szCs w:val="24"/>
        </w:rPr>
        <w:t>.1.</w:t>
      </w:r>
      <w:r w:rsidR="00FA0571" w:rsidRPr="00656D44">
        <w:rPr>
          <w:rFonts w:ascii="Garamond" w:hAnsi="Garamond" w:cs="Times New Roman"/>
          <w:bCs/>
          <w:sz w:val="24"/>
          <w:szCs w:val="24"/>
        </w:rPr>
        <w:t>2022</w:t>
      </w:r>
      <w:r w:rsidR="00C10E34">
        <w:rPr>
          <w:rFonts w:ascii="Garamond" w:hAnsi="Garamond" w:cs="Times New Roman"/>
          <w:bCs/>
          <w:sz w:val="24"/>
          <w:szCs w:val="24"/>
        </w:rPr>
        <w:t>.</w:t>
      </w:r>
    </w:p>
    <w:p w14:paraId="533FEAAB" w14:textId="77777777" w:rsidR="00C10E34" w:rsidRDefault="00C10E34" w:rsidP="00C10E3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14:paraId="7417E1D7" w14:textId="6C21AB3D" w:rsidR="00C10E34" w:rsidRDefault="00C10E34" w:rsidP="00C10E3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Shpallur me dekretin nr. 13470, datë 11.2.2022, të Presidentit të Republikës së Shqipërisë, Ilir Meta.</w:t>
      </w:r>
    </w:p>
    <w:p w14:paraId="2A9E1038" w14:textId="77777777" w:rsidR="00C10E34" w:rsidRPr="00656D44" w:rsidRDefault="00C10E34" w:rsidP="00656D4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sectPr w:rsidR="00C10E34" w:rsidRPr="00656D44" w:rsidSect="0086360A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9BE5ED" w14:textId="77777777" w:rsidR="00C10E34" w:rsidRDefault="00C10E34" w:rsidP="00420682">
      <w:pPr>
        <w:spacing w:after="0" w:line="240" w:lineRule="auto"/>
      </w:pPr>
      <w:r>
        <w:separator/>
      </w:r>
    </w:p>
  </w:endnote>
  <w:endnote w:type="continuationSeparator" w:id="0">
    <w:p w14:paraId="55FC5CD8" w14:textId="77777777" w:rsidR="00C10E34" w:rsidRDefault="00C10E34" w:rsidP="00420682">
      <w:pPr>
        <w:spacing w:after="0" w:line="240" w:lineRule="auto"/>
      </w:pPr>
      <w:r>
        <w:continuationSeparator/>
      </w:r>
    </w:p>
  </w:endnote>
  <w:endnote w:type="continuationNotice" w:id="1">
    <w:p w14:paraId="2C21EB9E" w14:textId="77777777" w:rsidR="00C10E34" w:rsidRDefault="00C10E3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2B1F6A" w14:textId="77777777" w:rsidR="00C10E34" w:rsidRDefault="00C10E34" w:rsidP="00420682">
      <w:pPr>
        <w:spacing w:after="0" w:line="240" w:lineRule="auto"/>
      </w:pPr>
      <w:r>
        <w:separator/>
      </w:r>
    </w:p>
  </w:footnote>
  <w:footnote w:type="continuationSeparator" w:id="0">
    <w:p w14:paraId="6DF44235" w14:textId="77777777" w:rsidR="00C10E34" w:rsidRDefault="00C10E34" w:rsidP="00420682">
      <w:pPr>
        <w:spacing w:after="0" w:line="240" w:lineRule="auto"/>
      </w:pPr>
      <w:r>
        <w:continuationSeparator/>
      </w:r>
    </w:p>
  </w:footnote>
  <w:footnote w:type="continuationNotice" w:id="1">
    <w:p w14:paraId="73300E33" w14:textId="77777777" w:rsidR="00C10E34" w:rsidRDefault="00C10E3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2637"/>
    <w:rsid w:val="000026BC"/>
    <w:rsid w:val="00043C57"/>
    <w:rsid w:val="00055AB5"/>
    <w:rsid w:val="00060376"/>
    <w:rsid w:val="000634A4"/>
    <w:rsid w:val="000765C2"/>
    <w:rsid w:val="00096985"/>
    <w:rsid w:val="000A3B4D"/>
    <w:rsid w:val="000D199E"/>
    <w:rsid w:val="000E5BA6"/>
    <w:rsid w:val="00106F6D"/>
    <w:rsid w:val="0012550D"/>
    <w:rsid w:val="00136C71"/>
    <w:rsid w:val="00146D52"/>
    <w:rsid w:val="00153B7D"/>
    <w:rsid w:val="00153CC5"/>
    <w:rsid w:val="00155BCF"/>
    <w:rsid w:val="00166898"/>
    <w:rsid w:val="001816AF"/>
    <w:rsid w:val="001942D4"/>
    <w:rsid w:val="001B796E"/>
    <w:rsid w:val="001C0806"/>
    <w:rsid w:val="001C445C"/>
    <w:rsid w:val="001C5CDE"/>
    <w:rsid w:val="001C6A0A"/>
    <w:rsid w:val="001C7EC0"/>
    <w:rsid w:val="001D2895"/>
    <w:rsid w:val="001F194A"/>
    <w:rsid w:val="002009A1"/>
    <w:rsid w:val="0020160E"/>
    <w:rsid w:val="0020170B"/>
    <w:rsid w:val="0020507F"/>
    <w:rsid w:val="00213234"/>
    <w:rsid w:val="00214854"/>
    <w:rsid w:val="0021715D"/>
    <w:rsid w:val="00233280"/>
    <w:rsid w:val="0024206A"/>
    <w:rsid w:val="00243B60"/>
    <w:rsid w:val="00266C06"/>
    <w:rsid w:val="00276F95"/>
    <w:rsid w:val="002A47D7"/>
    <w:rsid w:val="002F5953"/>
    <w:rsid w:val="0035605A"/>
    <w:rsid w:val="0038331D"/>
    <w:rsid w:val="00397541"/>
    <w:rsid w:val="003A38DC"/>
    <w:rsid w:val="003A63A5"/>
    <w:rsid w:val="003C48FF"/>
    <w:rsid w:val="003F29A8"/>
    <w:rsid w:val="0041300C"/>
    <w:rsid w:val="004175AE"/>
    <w:rsid w:val="00420682"/>
    <w:rsid w:val="00433BCD"/>
    <w:rsid w:val="00445610"/>
    <w:rsid w:val="00455BBA"/>
    <w:rsid w:val="00460BC4"/>
    <w:rsid w:val="004647DB"/>
    <w:rsid w:val="00477804"/>
    <w:rsid w:val="00481B47"/>
    <w:rsid w:val="004A5884"/>
    <w:rsid w:val="004B12D2"/>
    <w:rsid w:val="004B6ED9"/>
    <w:rsid w:val="004C2DFD"/>
    <w:rsid w:val="004E5B57"/>
    <w:rsid w:val="004E7290"/>
    <w:rsid w:val="004E7E53"/>
    <w:rsid w:val="004F447A"/>
    <w:rsid w:val="004F7030"/>
    <w:rsid w:val="005201B5"/>
    <w:rsid w:val="00522FFB"/>
    <w:rsid w:val="00526B12"/>
    <w:rsid w:val="00531A97"/>
    <w:rsid w:val="00542102"/>
    <w:rsid w:val="00550FA3"/>
    <w:rsid w:val="0055575B"/>
    <w:rsid w:val="005726F2"/>
    <w:rsid w:val="00573EE3"/>
    <w:rsid w:val="005767F6"/>
    <w:rsid w:val="0059342C"/>
    <w:rsid w:val="005B6094"/>
    <w:rsid w:val="005B6E3F"/>
    <w:rsid w:val="0060535D"/>
    <w:rsid w:val="0062077A"/>
    <w:rsid w:val="00621A17"/>
    <w:rsid w:val="006465EF"/>
    <w:rsid w:val="00646924"/>
    <w:rsid w:val="00656D44"/>
    <w:rsid w:val="00663243"/>
    <w:rsid w:val="0067406E"/>
    <w:rsid w:val="00677E6C"/>
    <w:rsid w:val="006D580B"/>
    <w:rsid w:val="006F4D55"/>
    <w:rsid w:val="00726525"/>
    <w:rsid w:val="00736DC8"/>
    <w:rsid w:val="007403CF"/>
    <w:rsid w:val="007654B3"/>
    <w:rsid w:val="00770FAD"/>
    <w:rsid w:val="00774741"/>
    <w:rsid w:val="007A2E0E"/>
    <w:rsid w:val="007C083E"/>
    <w:rsid w:val="007D742E"/>
    <w:rsid w:val="007E2515"/>
    <w:rsid w:val="007F7E01"/>
    <w:rsid w:val="00811138"/>
    <w:rsid w:val="00840462"/>
    <w:rsid w:val="0085472C"/>
    <w:rsid w:val="00861F31"/>
    <w:rsid w:val="008620E4"/>
    <w:rsid w:val="0086360A"/>
    <w:rsid w:val="008720AB"/>
    <w:rsid w:val="0087264B"/>
    <w:rsid w:val="00884FEC"/>
    <w:rsid w:val="008914C1"/>
    <w:rsid w:val="00892C77"/>
    <w:rsid w:val="00893B40"/>
    <w:rsid w:val="008A1646"/>
    <w:rsid w:val="008C15C7"/>
    <w:rsid w:val="008D12D7"/>
    <w:rsid w:val="008F3D5F"/>
    <w:rsid w:val="00900D7B"/>
    <w:rsid w:val="0091014E"/>
    <w:rsid w:val="009104DF"/>
    <w:rsid w:val="00970D95"/>
    <w:rsid w:val="00974717"/>
    <w:rsid w:val="00976A3C"/>
    <w:rsid w:val="00991D86"/>
    <w:rsid w:val="0099741A"/>
    <w:rsid w:val="009A6F98"/>
    <w:rsid w:val="009D4F7C"/>
    <w:rsid w:val="00A06D12"/>
    <w:rsid w:val="00A15DE9"/>
    <w:rsid w:val="00A27C1F"/>
    <w:rsid w:val="00A34D9D"/>
    <w:rsid w:val="00A431DD"/>
    <w:rsid w:val="00A645A6"/>
    <w:rsid w:val="00AA32E0"/>
    <w:rsid w:val="00AC2686"/>
    <w:rsid w:val="00AF0CE9"/>
    <w:rsid w:val="00B03A16"/>
    <w:rsid w:val="00B30C62"/>
    <w:rsid w:val="00B5168F"/>
    <w:rsid w:val="00B54D96"/>
    <w:rsid w:val="00B6427E"/>
    <w:rsid w:val="00B67778"/>
    <w:rsid w:val="00B8668D"/>
    <w:rsid w:val="00BA1706"/>
    <w:rsid w:val="00BA5571"/>
    <w:rsid w:val="00BB15C8"/>
    <w:rsid w:val="00BC4219"/>
    <w:rsid w:val="00BD4611"/>
    <w:rsid w:val="00BE733A"/>
    <w:rsid w:val="00C10624"/>
    <w:rsid w:val="00C10E34"/>
    <w:rsid w:val="00C4191B"/>
    <w:rsid w:val="00C446ED"/>
    <w:rsid w:val="00C60CAD"/>
    <w:rsid w:val="00C6573D"/>
    <w:rsid w:val="00C76AA8"/>
    <w:rsid w:val="00C874DC"/>
    <w:rsid w:val="00C90FD7"/>
    <w:rsid w:val="00C92C5B"/>
    <w:rsid w:val="00CA0828"/>
    <w:rsid w:val="00CC7CA2"/>
    <w:rsid w:val="00CF5B26"/>
    <w:rsid w:val="00D23C4B"/>
    <w:rsid w:val="00D45AC2"/>
    <w:rsid w:val="00D60C6B"/>
    <w:rsid w:val="00D65458"/>
    <w:rsid w:val="00DA56D4"/>
    <w:rsid w:val="00DC03DB"/>
    <w:rsid w:val="00DC0BDC"/>
    <w:rsid w:val="00E32B8C"/>
    <w:rsid w:val="00E370B3"/>
    <w:rsid w:val="00E452DA"/>
    <w:rsid w:val="00E6234F"/>
    <w:rsid w:val="00E72BC5"/>
    <w:rsid w:val="00E76B9D"/>
    <w:rsid w:val="00E85B39"/>
    <w:rsid w:val="00EC55E7"/>
    <w:rsid w:val="00EC57E8"/>
    <w:rsid w:val="00EE7E5D"/>
    <w:rsid w:val="00F07F7F"/>
    <w:rsid w:val="00F234B6"/>
    <w:rsid w:val="00F52125"/>
    <w:rsid w:val="00F537D2"/>
    <w:rsid w:val="00F630AC"/>
    <w:rsid w:val="00F84F9C"/>
    <w:rsid w:val="00FA0571"/>
    <w:rsid w:val="00FB5CED"/>
    <w:rsid w:val="00FC484A"/>
    <w:rsid w:val="00FC631E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B1EA94"/>
  <w15:docId w15:val="{6C1F97F8-5FC5-46F3-8A62-BFB680051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0026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026BC"/>
  </w:style>
  <w:style w:type="paragraph" w:styleId="Footer">
    <w:name w:val="footer"/>
    <w:basedOn w:val="Normal"/>
    <w:link w:val="FooterChar"/>
    <w:uiPriority w:val="99"/>
    <w:semiHidden/>
    <w:unhideWhenUsed/>
    <w:rsid w:val="000026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02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A77434731C24CA9B9DE469BF2B38CE6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7</Nr_x002e__x0020_akti>
    <Data_x0020_e_x0020_Krijimit xmlns="0e656187-b300-4fb0-8bf4-3a50f872073c">2022-02-14T12:19:36Z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Etleva.Haxhia</Krijuesi>
    <Date_x0020_protokolli xmlns="0e656187-b300-4fb0-8bf4-3a50f872073c">2022-02-13T23:00:00Z</Date_x0020_protokolli>
    <Titulli xmlns="0e656187-b300-4fb0-8bf4-3a50f872073c">Për një ndryshim në ligjin nr. 9723, datë 3.5.2007, "Për regjistrimin e biznesit", të ndryshuar</Titulli>
    <Modifikuesi xmlns="0e656187-b300-4fb0-8bf4-3a50f872073c">Suada.Daci</Modifikuesi>
    <Nr_x002e__x0020_prot_x0020_QBZ xmlns="0e656187-b300-4fb0-8bf4-3a50f872073c">231/2</Nr_x002e__x0020_prot_x0020_QBZ>
    <Data_x0020_e_x0020_Modifikimit xmlns="0e656187-b300-4fb0-8bf4-3a50f872073c">2022-02-14T13:31:33Z</Data_x0020_e_x0020_Modifikimit>
    <Dekretuar xmlns="0e656187-b300-4fb0-8bf4-3a50f872073c">false</Dekretuar>
    <Data xmlns="0e656187-b300-4fb0-8bf4-3a50f872073c">2022-01-26T23:00:00Z</Data>
    <Nr_x002e__x0020_protokolli_x0020_i_x0020_aktit xmlns="0e656187-b300-4fb0-8bf4-3a50f872073c">398/2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A77434731C24CA9B9DE469BF2B38CE6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0F4FEF-93CF-4277-B163-B6A3ECD47B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10C182-8D23-44CC-8AC9-AB28EDCE17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BEFB6821-F9F3-4F41-B950-1AB60130F37F}">
  <ds:schemaRefs>
    <ds:schemaRef ds:uri="http://purl.org/dc/dcmitype/"/>
    <ds:schemaRef ds:uri="http://www.w3.org/XML/1998/namespace"/>
    <ds:schemaRef ds:uri="0e656187-b300-4fb0-8bf4-3a50f872073c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6A162988-B25E-424A-941A-8A06FB9D71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172C5CDD-BEC9-4FE5-A485-66AAA17F75FE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A90C4BE9-4638-427A-8541-FD57FAEB6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një ndryshim në ligjin nr. 9723, datë 3.5.2007, "Për regjistrimin e biznesit", të ndryshuar</vt:lpstr>
    </vt:vector>
  </TitlesOfParts>
  <Company/>
  <LinksUpToDate>false</LinksUpToDate>
  <CharactersWithSpaces>1042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një ndryshim në ligjin nr. 9723, datë 3.5.2007, "Për regjistrimin e biznesit", të ndryshuar</dc:title>
  <dc:creator>gazmend.hanku</dc:creator>
  <cp:lastModifiedBy>Alma Lisaku</cp:lastModifiedBy>
  <cp:revision>9</cp:revision>
  <cp:lastPrinted>2022-01-31T15:12:00Z</cp:lastPrinted>
  <dcterms:created xsi:type="dcterms:W3CDTF">2022-02-14T10:09:00Z</dcterms:created>
  <dcterms:modified xsi:type="dcterms:W3CDTF">2022-02-15T08:43:00Z</dcterms:modified>
</cp:coreProperties>
</file>