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052A74" w14:textId="77777777" w:rsidR="00420682" w:rsidRPr="00881683" w:rsidRDefault="00420682" w:rsidP="00F74974">
      <w:pPr>
        <w:spacing w:after="0" w:line="240" w:lineRule="auto"/>
        <w:ind w:firstLine="284"/>
        <w:jc w:val="center"/>
        <w:rPr>
          <w:rFonts w:ascii="Garamond" w:hAnsi="Garamond" w:cs="Times New Roman"/>
          <w:b/>
          <w:sz w:val="24"/>
          <w:szCs w:val="24"/>
        </w:rPr>
      </w:pPr>
      <w:r w:rsidRPr="00881683">
        <w:rPr>
          <w:rFonts w:ascii="Garamond" w:hAnsi="Garamond" w:cs="Times New Roman"/>
          <w:b/>
          <w:sz w:val="24"/>
          <w:szCs w:val="24"/>
        </w:rPr>
        <w:t>LIGJ</w:t>
      </w:r>
    </w:p>
    <w:p w14:paraId="09052A75" w14:textId="77777777" w:rsidR="00420682" w:rsidRPr="00881683" w:rsidRDefault="002009A1" w:rsidP="00F74974">
      <w:pPr>
        <w:spacing w:after="0" w:line="240" w:lineRule="auto"/>
        <w:ind w:firstLine="284"/>
        <w:jc w:val="center"/>
        <w:rPr>
          <w:rFonts w:ascii="Garamond" w:hAnsi="Garamond" w:cs="Times New Roman"/>
          <w:b/>
          <w:sz w:val="24"/>
          <w:szCs w:val="24"/>
        </w:rPr>
      </w:pPr>
      <w:r w:rsidRPr="00881683">
        <w:rPr>
          <w:rFonts w:ascii="Garamond" w:hAnsi="Garamond" w:cs="Times New Roman"/>
          <w:b/>
          <w:sz w:val="24"/>
          <w:szCs w:val="24"/>
        </w:rPr>
        <w:t xml:space="preserve">Nr. </w:t>
      </w:r>
      <w:r w:rsidR="004B5E25" w:rsidRPr="00881683">
        <w:rPr>
          <w:rFonts w:ascii="Garamond" w:hAnsi="Garamond" w:cs="Times New Roman"/>
          <w:b/>
          <w:sz w:val="24"/>
          <w:szCs w:val="24"/>
        </w:rPr>
        <w:t>19</w:t>
      </w:r>
      <w:r w:rsidR="00FA0571" w:rsidRPr="00881683">
        <w:rPr>
          <w:rFonts w:ascii="Garamond" w:hAnsi="Garamond" w:cs="Times New Roman"/>
          <w:b/>
          <w:sz w:val="24"/>
          <w:szCs w:val="24"/>
        </w:rPr>
        <w:t>/2022</w:t>
      </w:r>
    </w:p>
    <w:p w14:paraId="09052A76" w14:textId="77777777" w:rsidR="00FA0571" w:rsidRPr="00881683" w:rsidRDefault="00FA0571" w:rsidP="00F74974">
      <w:pPr>
        <w:spacing w:after="0" w:line="240" w:lineRule="auto"/>
        <w:ind w:firstLine="284"/>
        <w:jc w:val="both"/>
        <w:rPr>
          <w:rFonts w:ascii="Garamond" w:hAnsi="Garamond" w:cs="Times New Roman"/>
          <w:bCs/>
          <w:sz w:val="24"/>
          <w:szCs w:val="24"/>
        </w:rPr>
      </w:pPr>
    </w:p>
    <w:p w14:paraId="09052A77" w14:textId="77777777" w:rsidR="004B5E25" w:rsidRPr="00881683" w:rsidRDefault="004B5E25" w:rsidP="00F74974">
      <w:pPr>
        <w:spacing w:after="0" w:line="240" w:lineRule="auto"/>
        <w:ind w:firstLine="284"/>
        <w:jc w:val="center"/>
        <w:rPr>
          <w:rFonts w:ascii="Garamond" w:hAnsi="Garamond" w:cs="Times New Roman"/>
          <w:b/>
          <w:bCs/>
          <w:sz w:val="24"/>
          <w:szCs w:val="24"/>
        </w:rPr>
      </w:pPr>
      <w:r w:rsidRPr="00881683">
        <w:rPr>
          <w:rFonts w:ascii="Garamond" w:hAnsi="Garamond" w:cs="Times New Roman"/>
          <w:b/>
          <w:bCs/>
          <w:sz w:val="24"/>
          <w:szCs w:val="24"/>
        </w:rPr>
        <w:t xml:space="preserve">PËR ADERIMIN E REPUBLIKËS SË SHQIPËRISË NË KONVENTËN NDËRKOMBËTARE PËR KONTROLLIN E DËMIT NGA SISTEMET </w:t>
      </w:r>
    </w:p>
    <w:p w14:paraId="09052A78" w14:textId="68B43326" w:rsidR="004B5E25" w:rsidRPr="00881683" w:rsidRDefault="004B5E25" w:rsidP="00F74974">
      <w:pPr>
        <w:spacing w:after="0" w:line="240" w:lineRule="auto"/>
        <w:ind w:firstLine="284"/>
        <w:jc w:val="center"/>
        <w:rPr>
          <w:rFonts w:ascii="Garamond" w:hAnsi="Garamond" w:cs="Times New Roman"/>
          <w:b/>
          <w:bCs/>
          <w:sz w:val="24"/>
          <w:szCs w:val="24"/>
        </w:rPr>
      </w:pPr>
      <w:r w:rsidRPr="00881683">
        <w:rPr>
          <w:rFonts w:ascii="Garamond" w:hAnsi="Garamond" w:cs="Times New Roman"/>
          <w:b/>
          <w:bCs/>
          <w:sz w:val="24"/>
          <w:szCs w:val="24"/>
        </w:rPr>
        <w:t xml:space="preserve">PËR MBROJTJEN ANTIVEGJETATIVE NË ANIJE </w:t>
      </w:r>
      <w:r w:rsidRPr="00981140">
        <w:rPr>
          <w:rFonts w:ascii="Garamond" w:hAnsi="Garamond" w:cs="Times New Roman"/>
          <w:b/>
          <w:bCs/>
          <w:i/>
          <w:sz w:val="24"/>
          <w:szCs w:val="24"/>
        </w:rPr>
        <w:t>(</w:t>
      </w:r>
      <w:r w:rsidR="00B10919" w:rsidRPr="00981140">
        <w:rPr>
          <w:rFonts w:ascii="Garamond" w:hAnsi="Garamond" w:cs="Times New Roman"/>
          <w:b/>
          <w:bCs/>
          <w:i/>
          <w:sz w:val="24"/>
          <w:szCs w:val="24"/>
        </w:rPr>
        <w:t>ANTI</w:t>
      </w:r>
      <w:r w:rsidR="00981140">
        <w:rPr>
          <w:rFonts w:ascii="Garamond" w:hAnsi="Garamond" w:cs="Times New Roman"/>
          <w:b/>
          <w:bCs/>
          <w:i/>
          <w:sz w:val="24"/>
          <w:szCs w:val="24"/>
        </w:rPr>
        <w:t>-</w:t>
      </w:r>
      <w:r w:rsidRPr="00981140">
        <w:rPr>
          <w:rFonts w:ascii="Garamond" w:hAnsi="Garamond" w:cs="Times New Roman"/>
          <w:b/>
          <w:bCs/>
          <w:i/>
          <w:sz w:val="24"/>
          <w:szCs w:val="24"/>
        </w:rPr>
        <w:t>FOULING)</w:t>
      </w:r>
      <w:r w:rsidRPr="00881683">
        <w:rPr>
          <w:rFonts w:ascii="Garamond" w:hAnsi="Garamond" w:cs="Times New Roman"/>
          <w:b/>
          <w:bCs/>
          <w:sz w:val="24"/>
          <w:szCs w:val="24"/>
        </w:rPr>
        <w:t>, 2001</w:t>
      </w:r>
    </w:p>
    <w:p w14:paraId="09052A79" w14:textId="77777777" w:rsidR="004B5E25" w:rsidRPr="00881683" w:rsidRDefault="004B5E25" w:rsidP="00F74974">
      <w:pPr>
        <w:spacing w:after="0" w:line="240" w:lineRule="auto"/>
        <w:ind w:firstLine="284"/>
        <w:jc w:val="both"/>
        <w:rPr>
          <w:rFonts w:ascii="Garamond" w:hAnsi="Garamond" w:cs="Times New Roman"/>
          <w:bCs/>
          <w:sz w:val="24"/>
          <w:szCs w:val="24"/>
        </w:rPr>
      </w:pPr>
    </w:p>
    <w:p w14:paraId="09052A7A" w14:textId="77777777" w:rsidR="004B5E25" w:rsidRPr="00881683" w:rsidRDefault="004B5E25" w:rsidP="00F74974">
      <w:pPr>
        <w:spacing w:after="0" w:line="240" w:lineRule="auto"/>
        <w:ind w:firstLine="284"/>
        <w:jc w:val="both"/>
        <w:rPr>
          <w:rFonts w:ascii="Garamond" w:hAnsi="Garamond" w:cs="Times New Roman"/>
          <w:bCs/>
          <w:sz w:val="24"/>
          <w:szCs w:val="24"/>
        </w:rPr>
      </w:pPr>
      <w:r w:rsidRPr="00881683">
        <w:rPr>
          <w:rFonts w:ascii="Garamond" w:hAnsi="Garamond" w:cs="Times New Roman"/>
          <w:bCs/>
          <w:sz w:val="24"/>
          <w:szCs w:val="24"/>
        </w:rPr>
        <w:t xml:space="preserve">Në mbështetje të neneve 78, 83, pika 1, dhe 121, të Kushtetutës, me propozimin e Këshillit të Ministrave, </w:t>
      </w:r>
    </w:p>
    <w:p w14:paraId="09052A7B" w14:textId="77777777" w:rsidR="004B5E25" w:rsidRPr="00881683" w:rsidRDefault="004B5E25" w:rsidP="00F74974">
      <w:pPr>
        <w:spacing w:after="0" w:line="240" w:lineRule="auto"/>
        <w:ind w:firstLine="284"/>
        <w:jc w:val="both"/>
        <w:rPr>
          <w:rFonts w:ascii="Garamond" w:hAnsi="Garamond" w:cs="Times New Roman"/>
          <w:bCs/>
          <w:sz w:val="24"/>
          <w:szCs w:val="24"/>
        </w:rPr>
      </w:pPr>
    </w:p>
    <w:p w14:paraId="09052A7C" w14:textId="77777777" w:rsidR="004B5E25" w:rsidRPr="00881683" w:rsidRDefault="004B5E25" w:rsidP="00F74974">
      <w:pPr>
        <w:spacing w:after="0" w:line="240" w:lineRule="auto"/>
        <w:ind w:firstLine="284"/>
        <w:jc w:val="center"/>
        <w:rPr>
          <w:rFonts w:ascii="Garamond" w:hAnsi="Garamond" w:cs="Times New Roman"/>
          <w:bCs/>
          <w:sz w:val="24"/>
          <w:szCs w:val="24"/>
        </w:rPr>
      </w:pPr>
      <w:r w:rsidRPr="00881683">
        <w:rPr>
          <w:rFonts w:ascii="Garamond" w:hAnsi="Garamond" w:cs="Times New Roman"/>
          <w:bCs/>
          <w:sz w:val="24"/>
          <w:szCs w:val="24"/>
        </w:rPr>
        <w:t>KUVENDI</w:t>
      </w:r>
    </w:p>
    <w:p w14:paraId="09052A7D" w14:textId="77777777" w:rsidR="004B5E25" w:rsidRPr="00881683" w:rsidRDefault="004B5E25" w:rsidP="00F74974">
      <w:pPr>
        <w:spacing w:after="0" w:line="240" w:lineRule="auto"/>
        <w:ind w:firstLine="284"/>
        <w:jc w:val="center"/>
        <w:rPr>
          <w:rFonts w:ascii="Garamond" w:hAnsi="Garamond" w:cs="Times New Roman"/>
          <w:bCs/>
          <w:sz w:val="24"/>
          <w:szCs w:val="24"/>
        </w:rPr>
      </w:pPr>
      <w:r w:rsidRPr="00881683">
        <w:rPr>
          <w:rFonts w:ascii="Garamond" w:hAnsi="Garamond" w:cs="Times New Roman"/>
          <w:bCs/>
          <w:sz w:val="24"/>
          <w:szCs w:val="24"/>
        </w:rPr>
        <w:t>I REPUBLIKËS SË SHQIPËRISË</w:t>
      </w:r>
    </w:p>
    <w:p w14:paraId="09052A7E" w14:textId="77777777" w:rsidR="004B5E25" w:rsidRPr="00881683" w:rsidRDefault="004B5E25" w:rsidP="00F74974">
      <w:pPr>
        <w:spacing w:after="0" w:line="240" w:lineRule="auto"/>
        <w:ind w:firstLine="284"/>
        <w:jc w:val="center"/>
        <w:rPr>
          <w:rFonts w:ascii="Garamond" w:hAnsi="Garamond" w:cs="Times New Roman"/>
          <w:bCs/>
          <w:sz w:val="24"/>
          <w:szCs w:val="24"/>
        </w:rPr>
      </w:pPr>
    </w:p>
    <w:p w14:paraId="09052A7F" w14:textId="77777777" w:rsidR="004B5E25" w:rsidRPr="00881683" w:rsidRDefault="00F74974" w:rsidP="00F74974">
      <w:pPr>
        <w:spacing w:after="0" w:line="240" w:lineRule="auto"/>
        <w:ind w:firstLine="284"/>
        <w:jc w:val="center"/>
        <w:rPr>
          <w:rFonts w:ascii="Garamond" w:hAnsi="Garamond" w:cs="Times New Roman"/>
          <w:bCs/>
          <w:sz w:val="24"/>
          <w:szCs w:val="24"/>
        </w:rPr>
      </w:pPr>
      <w:r w:rsidRPr="00881683">
        <w:rPr>
          <w:rFonts w:ascii="Garamond" w:hAnsi="Garamond" w:cs="Times New Roman"/>
          <w:bCs/>
          <w:sz w:val="24"/>
          <w:szCs w:val="24"/>
        </w:rPr>
        <w:t>VENDOS</w:t>
      </w:r>
      <w:r w:rsidR="004B5E25" w:rsidRPr="00881683">
        <w:rPr>
          <w:rFonts w:ascii="Garamond" w:hAnsi="Garamond" w:cs="Times New Roman"/>
          <w:bCs/>
          <w:sz w:val="24"/>
          <w:szCs w:val="24"/>
        </w:rPr>
        <w:t>I:</w:t>
      </w:r>
    </w:p>
    <w:p w14:paraId="09052A80" w14:textId="77777777" w:rsidR="004B5E25" w:rsidRPr="00881683" w:rsidRDefault="004B5E25" w:rsidP="00F74974">
      <w:pPr>
        <w:spacing w:after="0" w:line="240" w:lineRule="auto"/>
        <w:ind w:firstLine="284"/>
        <w:jc w:val="both"/>
        <w:rPr>
          <w:rFonts w:ascii="Garamond" w:hAnsi="Garamond" w:cs="Times New Roman"/>
          <w:bCs/>
          <w:sz w:val="24"/>
          <w:szCs w:val="24"/>
        </w:rPr>
      </w:pPr>
    </w:p>
    <w:p w14:paraId="09052A81" w14:textId="77777777" w:rsidR="004B5E25" w:rsidRPr="00881683" w:rsidRDefault="004B5E25" w:rsidP="00F74974">
      <w:pPr>
        <w:spacing w:after="0" w:line="240" w:lineRule="auto"/>
        <w:ind w:firstLine="284"/>
        <w:jc w:val="center"/>
        <w:rPr>
          <w:rFonts w:ascii="Garamond" w:hAnsi="Garamond" w:cs="Times New Roman"/>
          <w:bCs/>
          <w:sz w:val="24"/>
          <w:szCs w:val="24"/>
        </w:rPr>
      </w:pPr>
      <w:r w:rsidRPr="00881683">
        <w:rPr>
          <w:rFonts w:ascii="Garamond" w:hAnsi="Garamond" w:cs="Times New Roman"/>
          <w:bCs/>
          <w:sz w:val="24"/>
          <w:szCs w:val="24"/>
        </w:rPr>
        <w:t>Neni 1</w:t>
      </w:r>
    </w:p>
    <w:p w14:paraId="09052A82" w14:textId="77777777" w:rsidR="004B5E25" w:rsidRPr="00881683" w:rsidRDefault="004B5E25" w:rsidP="00F74974">
      <w:pPr>
        <w:spacing w:after="0" w:line="240" w:lineRule="auto"/>
        <w:ind w:firstLine="284"/>
        <w:jc w:val="center"/>
        <w:rPr>
          <w:rFonts w:ascii="Garamond" w:hAnsi="Garamond" w:cs="Times New Roman"/>
          <w:bCs/>
          <w:sz w:val="24"/>
          <w:szCs w:val="24"/>
        </w:rPr>
      </w:pPr>
    </w:p>
    <w:p w14:paraId="09052A83" w14:textId="641B2C1E" w:rsidR="004B5E25" w:rsidRPr="00881683" w:rsidRDefault="004B5E25" w:rsidP="00C8109E">
      <w:pPr>
        <w:pStyle w:val="TEKSTIII"/>
      </w:pPr>
      <w:r w:rsidRPr="00881683">
        <w:t xml:space="preserve">Republika e Shqipërisë aderon në Konventën Ndërkombëtare për Kontrollin e Dëmit nga Sistemet për Mbrojtjen Antivegjetative në Anije </w:t>
      </w:r>
      <w:r w:rsidRPr="001C045D">
        <w:rPr>
          <w:i/>
        </w:rPr>
        <w:t>(</w:t>
      </w:r>
      <w:r w:rsidR="00B10919" w:rsidRPr="001C045D">
        <w:rPr>
          <w:i/>
        </w:rPr>
        <w:t>anti</w:t>
      </w:r>
      <w:r w:rsidR="00981140" w:rsidRPr="001C045D">
        <w:rPr>
          <w:i/>
        </w:rPr>
        <w:t>-</w:t>
      </w:r>
      <w:r w:rsidRPr="001C045D">
        <w:rPr>
          <w:i/>
        </w:rPr>
        <w:t>fouling),</w:t>
      </w:r>
      <w:r w:rsidRPr="00881683">
        <w:t xml:space="preserve"> 2001, sipas tekstit që i bashkëlidhet këtij ligji dhe është pjesë përbërëse e tij.</w:t>
      </w:r>
    </w:p>
    <w:p w14:paraId="09052A84" w14:textId="77777777" w:rsidR="004B5E25" w:rsidRPr="00881683" w:rsidRDefault="004B5E25" w:rsidP="00F74974">
      <w:pPr>
        <w:spacing w:after="0" w:line="240" w:lineRule="auto"/>
        <w:ind w:firstLine="284"/>
        <w:jc w:val="both"/>
        <w:rPr>
          <w:rFonts w:ascii="Garamond" w:hAnsi="Garamond" w:cs="Times New Roman"/>
          <w:bCs/>
          <w:sz w:val="24"/>
          <w:szCs w:val="24"/>
        </w:rPr>
      </w:pPr>
    </w:p>
    <w:p w14:paraId="09052A85" w14:textId="77777777" w:rsidR="004B5E25" w:rsidRPr="00881683" w:rsidRDefault="004B5E25" w:rsidP="00F74974">
      <w:pPr>
        <w:spacing w:after="0" w:line="240" w:lineRule="auto"/>
        <w:ind w:firstLine="284"/>
        <w:jc w:val="center"/>
        <w:rPr>
          <w:rFonts w:ascii="Garamond" w:hAnsi="Garamond" w:cs="Times New Roman"/>
          <w:bCs/>
          <w:sz w:val="24"/>
          <w:szCs w:val="24"/>
        </w:rPr>
      </w:pPr>
      <w:r w:rsidRPr="00881683">
        <w:rPr>
          <w:rFonts w:ascii="Garamond" w:hAnsi="Garamond" w:cs="Times New Roman"/>
          <w:bCs/>
          <w:sz w:val="24"/>
          <w:szCs w:val="24"/>
        </w:rPr>
        <w:t>Neni 2</w:t>
      </w:r>
    </w:p>
    <w:p w14:paraId="09052A86" w14:textId="77777777" w:rsidR="004B5E25" w:rsidRPr="00881683" w:rsidRDefault="004B5E25" w:rsidP="00F74974">
      <w:pPr>
        <w:spacing w:after="0" w:line="240" w:lineRule="auto"/>
        <w:ind w:firstLine="284"/>
        <w:jc w:val="center"/>
        <w:rPr>
          <w:rFonts w:ascii="Garamond" w:hAnsi="Garamond" w:cs="Times New Roman"/>
          <w:bCs/>
          <w:sz w:val="24"/>
          <w:szCs w:val="24"/>
        </w:rPr>
      </w:pPr>
    </w:p>
    <w:p w14:paraId="09052A87" w14:textId="77777777" w:rsidR="002F4874" w:rsidRPr="00881683" w:rsidRDefault="004B5E25" w:rsidP="00F74974">
      <w:pPr>
        <w:spacing w:after="0" w:line="240" w:lineRule="auto"/>
        <w:ind w:firstLine="284"/>
        <w:jc w:val="both"/>
        <w:rPr>
          <w:rFonts w:ascii="Garamond" w:hAnsi="Garamond" w:cs="Times New Roman"/>
          <w:bCs/>
          <w:sz w:val="24"/>
          <w:szCs w:val="24"/>
        </w:rPr>
      </w:pPr>
      <w:r w:rsidRPr="00881683">
        <w:rPr>
          <w:rFonts w:ascii="Garamond" w:hAnsi="Garamond" w:cs="Times New Roman"/>
          <w:bCs/>
          <w:sz w:val="24"/>
          <w:szCs w:val="24"/>
        </w:rPr>
        <w:t>Ky ligj hyn në fuqi 15 ditë pas botimit në Fletoren Zyrtare.</w:t>
      </w:r>
    </w:p>
    <w:p w14:paraId="09052A88" w14:textId="77777777" w:rsidR="002F4874" w:rsidRPr="00881683" w:rsidRDefault="002F4874" w:rsidP="00F74974">
      <w:pPr>
        <w:spacing w:after="0" w:line="240" w:lineRule="auto"/>
        <w:ind w:firstLine="284"/>
        <w:jc w:val="both"/>
        <w:rPr>
          <w:rFonts w:ascii="Garamond" w:hAnsi="Garamond" w:cs="Times New Roman"/>
          <w:b/>
          <w:bCs/>
          <w:sz w:val="24"/>
          <w:szCs w:val="24"/>
        </w:rPr>
      </w:pPr>
    </w:p>
    <w:p w14:paraId="09052A89" w14:textId="017869A6" w:rsidR="00976A3C" w:rsidRPr="00881683" w:rsidRDefault="00976A3C" w:rsidP="00F74974">
      <w:pPr>
        <w:spacing w:after="0" w:line="240" w:lineRule="auto"/>
        <w:ind w:firstLine="284"/>
        <w:jc w:val="both"/>
        <w:rPr>
          <w:rFonts w:ascii="Garamond" w:hAnsi="Garamond" w:cs="Times New Roman"/>
          <w:bCs/>
          <w:sz w:val="24"/>
          <w:szCs w:val="24"/>
        </w:rPr>
      </w:pPr>
      <w:r w:rsidRPr="00881683">
        <w:rPr>
          <w:rFonts w:ascii="Garamond" w:hAnsi="Garamond" w:cs="Times New Roman"/>
          <w:bCs/>
          <w:sz w:val="24"/>
          <w:szCs w:val="24"/>
        </w:rPr>
        <w:t xml:space="preserve">Miratuar në datën </w:t>
      </w:r>
      <w:r w:rsidR="004B5E25" w:rsidRPr="00881683">
        <w:rPr>
          <w:rFonts w:ascii="Garamond" w:hAnsi="Garamond" w:cs="Times New Roman"/>
          <w:bCs/>
          <w:sz w:val="24"/>
          <w:szCs w:val="24"/>
        </w:rPr>
        <w:t>24</w:t>
      </w:r>
      <w:r w:rsidR="005D4865" w:rsidRPr="00881683">
        <w:rPr>
          <w:rFonts w:ascii="Garamond" w:hAnsi="Garamond" w:cs="Times New Roman"/>
          <w:bCs/>
          <w:sz w:val="24"/>
          <w:szCs w:val="24"/>
        </w:rPr>
        <w:t>.2</w:t>
      </w:r>
      <w:r w:rsidR="00146D52" w:rsidRPr="00881683">
        <w:rPr>
          <w:rFonts w:ascii="Garamond" w:hAnsi="Garamond" w:cs="Times New Roman"/>
          <w:bCs/>
          <w:sz w:val="24"/>
          <w:szCs w:val="24"/>
        </w:rPr>
        <w:t>.</w:t>
      </w:r>
      <w:r w:rsidR="00FA0571" w:rsidRPr="00881683">
        <w:rPr>
          <w:rFonts w:ascii="Garamond" w:hAnsi="Garamond" w:cs="Times New Roman"/>
          <w:bCs/>
          <w:sz w:val="24"/>
          <w:szCs w:val="24"/>
        </w:rPr>
        <w:t>2022</w:t>
      </w:r>
      <w:r w:rsidR="00981140">
        <w:rPr>
          <w:rFonts w:ascii="Garamond" w:hAnsi="Garamond" w:cs="Times New Roman"/>
          <w:bCs/>
          <w:sz w:val="24"/>
          <w:szCs w:val="24"/>
        </w:rPr>
        <w:t>.</w:t>
      </w:r>
    </w:p>
    <w:p w14:paraId="09052A8A" w14:textId="77777777" w:rsidR="005D4865" w:rsidRPr="00881683" w:rsidRDefault="005D4865" w:rsidP="00F74974">
      <w:pPr>
        <w:spacing w:after="0" w:line="240" w:lineRule="auto"/>
        <w:ind w:firstLine="284"/>
        <w:rPr>
          <w:rFonts w:ascii="Garamond" w:eastAsia="Times New Roman" w:hAnsi="Garamond" w:cs="Times New Roman"/>
          <w:sz w:val="20"/>
          <w:szCs w:val="20"/>
        </w:rPr>
      </w:pPr>
    </w:p>
    <w:p w14:paraId="09052A8B" w14:textId="4E1A4F96" w:rsidR="00BD4611" w:rsidRPr="00881683" w:rsidRDefault="00F74974" w:rsidP="00F74974">
      <w:pPr>
        <w:spacing w:after="0" w:line="240" w:lineRule="auto"/>
        <w:ind w:firstLine="284"/>
        <w:jc w:val="both"/>
        <w:rPr>
          <w:rFonts w:ascii="Garamond" w:hAnsi="Garamond" w:cs="Times New Roman"/>
          <w:b/>
          <w:bCs/>
          <w:sz w:val="24"/>
          <w:szCs w:val="24"/>
        </w:rPr>
      </w:pPr>
      <w:r w:rsidRPr="00881683">
        <w:rPr>
          <w:rFonts w:ascii="Garamond" w:hAnsi="Garamond" w:cs="Times New Roman"/>
          <w:b/>
          <w:bCs/>
          <w:sz w:val="24"/>
          <w:szCs w:val="24"/>
        </w:rPr>
        <w:t>Shpallur me dekretin nr.</w:t>
      </w:r>
      <w:r w:rsidR="00ED60AC">
        <w:rPr>
          <w:rFonts w:ascii="Garamond" w:hAnsi="Garamond" w:cs="Times New Roman"/>
          <w:b/>
          <w:bCs/>
          <w:sz w:val="24"/>
          <w:szCs w:val="24"/>
        </w:rPr>
        <w:t xml:space="preserve"> 13510, datë 16.3.2022, </w:t>
      </w:r>
      <w:r w:rsidRPr="00881683">
        <w:rPr>
          <w:rFonts w:ascii="Garamond" w:hAnsi="Garamond" w:cs="Times New Roman"/>
          <w:b/>
          <w:bCs/>
          <w:sz w:val="24"/>
          <w:szCs w:val="24"/>
        </w:rPr>
        <w:t>të Presidentit të Republikës së Shqipërisë, Ilir Meta</w:t>
      </w:r>
      <w:r w:rsidR="00ED60AC">
        <w:rPr>
          <w:rFonts w:ascii="Garamond" w:hAnsi="Garamond" w:cs="Times New Roman"/>
          <w:b/>
          <w:bCs/>
          <w:sz w:val="24"/>
          <w:szCs w:val="24"/>
        </w:rPr>
        <w:t>.</w:t>
      </w:r>
    </w:p>
    <w:p w14:paraId="09052A8C" w14:textId="77777777" w:rsidR="00213234" w:rsidRPr="00881683" w:rsidRDefault="00213234" w:rsidP="00F74974">
      <w:pPr>
        <w:spacing w:after="0" w:line="240" w:lineRule="auto"/>
        <w:ind w:firstLine="284"/>
        <w:jc w:val="both"/>
        <w:rPr>
          <w:rFonts w:ascii="Garamond" w:hAnsi="Garamond" w:cs="Times New Roman"/>
          <w:b/>
          <w:bCs/>
          <w:sz w:val="24"/>
          <w:szCs w:val="24"/>
        </w:rPr>
      </w:pPr>
    </w:p>
    <w:p w14:paraId="09052A8D" w14:textId="77777777" w:rsidR="004B1EEA" w:rsidRPr="00881683" w:rsidRDefault="004B1EEA" w:rsidP="00F74974">
      <w:pPr>
        <w:spacing w:after="0" w:line="240" w:lineRule="auto"/>
        <w:ind w:firstLine="284"/>
        <w:jc w:val="both"/>
        <w:rPr>
          <w:rFonts w:ascii="Garamond" w:hAnsi="Garamond" w:cs="Times New Roman"/>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gridCol w:w="5444"/>
      </w:tblGrid>
      <w:tr w:rsidR="004B1EEA" w:rsidRPr="00881683" w14:paraId="09052A93" w14:textId="77777777" w:rsidTr="00590E7A">
        <w:trPr>
          <w:trHeight w:val="926"/>
        </w:trPr>
        <w:tc>
          <w:tcPr>
            <w:tcW w:w="3798" w:type="dxa"/>
          </w:tcPr>
          <w:p w14:paraId="09052A8E" w14:textId="77777777" w:rsidR="004B1EEA" w:rsidRPr="00981140" w:rsidRDefault="004B1EEA" w:rsidP="004B1EEA">
            <w:pPr>
              <w:spacing w:before="80"/>
              <w:ind w:left="190"/>
              <w:jc w:val="center"/>
              <w:rPr>
                <w:rFonts w:ascii="Garamond" w:hAnsi="Garamond"/>
                <w:b/>
                <w:sz w:val="16"/>
                <w:szCs w:val="16"/>
              </w:rPr>
            </w:pPr>
            <w:r w:rsidRPr="00981140">
              <w:rPr>
                <w:rFonts w:ascii="Garamond" w:hAnsi="Garamond"/>
                <w:b/>
                <w:sz w:val="16"/>
                <w:szCs w:val="16"/>
              </w:rPr>
              <w:t>ORGANIZATA NDËRKOMBËTARE DETARE</w:t>
            </w:r>
          </w:p>
          <w:p w14:paraId="09052A8F" w14:textId="4C7D0BE5" w:rsidR="004B1EEA" w:rsidRPr="00981140" w:rsidRDefault="004B1EEA" w:rsidP="004B1EEA">
            <w:pPr>
              <w:pStyle w:val="Heading1"/>
              <w:ind w:left="0" w:right="0"/>
              <w:outlineLvl w:val="0"/>
              <w:rPr>
                <w:rFonts w:ascii="Garamond" w:hAnsi="Garamond"/>
                <w:sz w:val="16"/>
                <w:szCs w:val="16"/>
              </w:rPr>
            </w:pPr>
          </w:p>
          <w:p w14:paraId="09052A90" w14:textId="31D98FDB" w:rsidR="004B1EEA" w:rsidRPr="00981140" w:rsidRDefault="004B1EEA" w:rsidP="004B1EEA">
            <w:pPr>
              <w:pStyle w:val="Heading1"/>
              <w:ind w:left="0" w:right="0"/>
              <w:outlineLvl w:val="0"/>
              <w:rPr>
                <w:rFonts w:ascii="Garamond" w:hAnsi="Garamond"/>
                <w:sz w:val="16"/>
                <w:szCs w:val="16"/>
              </w:rPr>
            </w:pPr>
          </w:p>
        </w:tc>
        <w:tc>
          <w:tcPr>
            <w:tcW w:w="5444" w:type="dxa"/>
          </w:tcPr>
          <w:p w14:paraId="09052A91" w14:textId="5A4997C8" w:rsidR="004B1EEA" w:rsidRPr="00590E7A" w:rsidRDefault="00981140" w:rsidP="004B1EEA">
            <w:pPr>
              <w:tabs>
                <w:tab w:val="left" w:pos="5143"/>
              </w:tabs>
              <w:jc w:val="center"/>
              <w:rPr>
                <w:rFonts w:ascii="Garamond" w:hAnsi="Garamond"/>
                <w:b/>
                <w:i/>
                <w:sz w:val="36"/>
                <w:szCs w:val="16"/>
              </w:rPr>
            </w:pPr>
            <w:r w:rsidRPr="00590E7A">
              <w:rPr>
                <w:noProof/>
                <w:sz w:val="32"/>
                <w:szCs w:val="16"/>
                <w:lang w:val="en-US"/>
              </w:rPr>
              <w:drawing>
                <wp:anchor distT="0" distB="0" distL="114300" distR="114300" simplePos="0" relativeHeight="251658240" behindDoc="0" locked="0" layoutInCell="1" allowOverlap="1" wp14:anchorId="22D89DC2" wp14:editId="62B5AF4B">
                  <wp:simplePos x="0" y="0"/>
                  <wp:positionH relativeFrom="margin">
                    <wp:posOffset>-64135</wp:posOffset>
                  </wp:positionH>
                  <wp:positionV relativeFrom="margin">
                    <wp:posOffset>3175</wp:posOffset>
                  </wp:positionV>
                  <wp:extent cx="565150" cy="474345"/>
                  <wp:effectExtent l="0" t="0" r="6350" b="1905"/>
                  <wp:wrapSquare wrapText="bothSides"/>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5150" cy="474345"/>
                          </a:xfrm>
                          <a:prstGeom prst="rect">
                            <a:avLst/>
                          </a:prstGeom>
                        </pic:spPr>
                      </pic:pic>
                    </a:graphicData>
                  </a:graphic>
                  <wp14:sizeRelH relativeFrom="margin">
                    <wp14:pctWidth>0</wp14:pctWidth>
                  </wp14:sizeRelH>
                  <wp14:sizeRelV relativeFrom="margin">
                    <wp14:pctHeight>0</wp14:pctHeight>
                  </wp14:sizeRelV>
                </wp:anchor>
              </w:drawing>
            </w:r>
            <w:r w:rsidR="004B1EEA" w:rsidRPr="00590E7A">
              <w:rPr>
                <w:rFonts w:ascii="Garamond" w:hAnsi="Garamond"/>
                <w:b/>
                <w:i/>
                <w:sz w:val="32"/>
                <w:szCs w:val="16"/>
              </w:rPr>
              <w:t>E</w:t>
            </w:r>
          </w:p>
          <w:p w14:paraId="02708394" w14:textId="77777777" w:rsidR="004B1EEA" w:rsidRDefault="004B1EEA" w:rsidP="00F74974">
            <w:pPr>
              <w:jc w:val="both"/>
              <w:rPr>
                <w:rFonts w:ascii="Garamond" w:hAnsi="Garamond" w:cs="Times New Roman"/>
                <w:b/>
                <w:bCs/>
                <w:sz w:val="16"/>
                <w:szCs w:val="16"/>
              </w:rPr>
            </w:pPr>
          </w:p>
          <w:p w14:paraId="31746F07" w14:textId="77777777" w:rsidR="00590E7A" w:rsidRDefault="00590E7A" w:rsidP="00F74974">
            <w:pPr>
              <w:jc w:val="both"/>
              <w:rPr>
                <w:rFonts w:ascii="Garamond" w:hAnsi="Garamond" w:cs="Times New Roman"/>
                <w:b/>
                <w:bCs/>
                <w:sz w:val="16"/>
                <w:szCs w:val="16"/>
              </w:rPr>
            </w:pPr>
          </w:p>
          <w:p w14:paraId="5AD4241A" w14:textId="77777777" w:rsidR="00590E7A" w:rsidRDefault="00590E7A" w:rsidP="00F74974">
            <w:pPr>
              <w:jc w:val="both"/>
              <w:rPr>
                <w:rFonts w:ascii="Garamond" w:hAnsi="Garamond" w:cs="Times New Roman"/>
                <w:b/>
                <w:bCs/>
                <w:sz w:val="16"/>
                <w:szCs w:val="16"/>
              </w:rPr>
            </w:pPr>
          </w:p>
          <w:p w14:paraId="09052A92" w14:textId="2EBC18AF" w:rsidR="00590E7A" w:rsidRPr="00981140" w:rsidRDefault="00590E7A" w:rsidP="00590E7A">
            <w:pPr>
              <w:rPr>
                <w:rFonts w:ascii="Garamond" w:hAnsi="Garamond" w:cs="Times New Roman"/>
                <w:b/>
                <w:bCs/>
                <w:sz w:val="16"/>
                <w:szCs w:val="16"/>
              </w:rPr>
            </w:pPr>
            <w:r w:rsidRPr="00590E7A">
              <w:rPr>
                <w:rFonts w:ascii="Garamond" w:hAnsi="Garamond"/>
                <w:b/>
                <w:sz w:val="16"/>
                <w:szCs w:val="16"/>
              </w:rPr>
              <w:t>IMO</w:t>
            </w:r>
          </w:p>
        </w:tc>
      </w:tr>
      <w:tr w:rsidR="004B1EEA" w:rsidRPr="00981140" w14:paraId="09052A9A" w14:textId="77777777" w:rsidTr="00590E7A">
        <w:tc>
          <w:tcPr>
            <w:tcW w:w="3798" w:type="dxa"/>
          </w:tcPr>
          <w:p w14:paraId="0379A441" w14:textId="77777777" w:rsidR="00981140" w:rsidRPr="00981140" w:rsidRDefault="00981140" w:rsidP="004B1EEA">
            <w:pPr>
              <w:pStyle w:val="TEKSTIII"/>
              <w:ind w:firstLine="0"/>
              <w:jc w:val="left"/>
              <w:rPr>
                <w:sz w:val="16"/>
                <w:szCs w:val="16"/>
              </w:rPr>
            </w:pPr>
          </w:p>
          <w:p w14:paraId="09052A94" w14:textId="29E0AF2F" w:rsidR="004B1EEA" w:rsidRPr="00981140" w:rsidRDefault="004B1EEA" w:rsidP="00590E7A">
            <w:pPr>
              <w:pStyle w:val="TEKSTIII"/>
              <w:ind w:firstLine="0"/>
              <w:rPr>
                <w:sz w:val="16"/>
                <w:szCs w:val="16"/>
              </w:rPr>
            </w:pPr>
            <w:r w:rsidRPr="00981140">
              <w:rPr>
                <w:sz w:val="16"/>
                <w:szCs w:val="16"/>
              </w:rPr>
              <w:t xml:space="preserve">KONFERENCË NDËRKOMBËTARE PËR KONTROLLIN E DËMIT NGA SISTEMET PËR MBROJTJEN </w:t>
            </w:r>
            <w:r w:rsidR="00B10919" w:rsidRPr="00981140">
              <w:rPr>
                <w:sz w:val="16"/>
                <w:szCs w:val="16"/>
              </w:rPr>
              <w:t>ANTI</w:t>
            </w:r>
            <w:r w:rsidRPr="00981140">
              <w:rPr>
                <w:sz w:val="16"/>
                <w:szCs w:val="16"/>
              </w:rPr>
              <w:t xml:space="preserve">VEGJETATIVE PËR ANIJET </w:t>
            </w:r>
            <w:r w:rsidRPr="00981140">
              <w:rPr>
                <w:iCs/>
                <w:sz w:val="16"/>
                <w:szCs w:val="16"/>
              </w:rPr>
              <w:t>(</w:t>
            </w:r>
            <w:r w:rsidR="00B10919" w:rsidRPr="00981140">
              <w:rPr>
                <w:iCs/>
                <w:sz w:val="16"/>
                <w:szCs w:val="16"/>
              </w:rPr>
              <w:t>ANTI</w:t>
            </w:r>
            <w:r w:rsidR="00590E7A">
              <w:rPr>
                <w:iCs/>
                <w:sz w:val="16"/>
                <w:szCs w:val="16"/>
              </w:rPr>
              <w:t>-</w:t>
            </w:r>
            <w:r w:rsidRPr="00981140">
              <w:rPr>
                <w:iCs/>
                <w:sz w:val="16"/>
                <w:szCs w:val="16"/>
              </w:rPr>
              <w:t>FOULING)</w:t>
            </w:r>
            <w:r w:rsidR="00213783" w:rsidRPr="00981140">
              <w:rPr>
                <w:sz w:val="16"/>
                <w:szCs w:val="16"/>
              </w:rPr>
              <w:t xml:space="preserve"> </w:t>
            </w:r>
          </w:p>
          <w:p w14:paraId="09052A95" w14:textId="40C26EA3" w:rsidR="004B1EEA" w:rsidRPr="00981140" w:rsidRDefault="004B1EEA" w:rsidP="00590E7A">
            <w:pPr>
              <w:pStyle w:val="TEKSTIII"/>
              <w:ind w:firstLine="0"/>
              <w:rPr>
                <w:sz w:val="16"/>
                <w:szCs w:val="16"/>
              </w:rPr>
            </w:pPr>
            <w:r w:rsidRPr="00981140">
              <w:rPr>
                <w:sz w:val="16"/>
                <w:szCs w:val="16"/>
              </w:rPr>
              <w:t xml:space="preserve">Pika 8 e </w:t>
            </w:r>
            <w:r w:rsidR="00B32079" w:rsidRPr="00981140">
              <w:rPr>
                <w:sz w:val="16"/>
                <w:szCs w:val="16"/>
              </w:rPr>
              <w:t>Agjendës</w:t>
            </w:r>
          </w:p>
        </w:tc>
        <w:tc>
          <w:tcPr>
            <w:tcW w:w="5444" w:type="dxa"/>
          </w:tcPr>
          <w:p w14:paraId="6C9F05C3" w14:textId="77777777" w:rsidR="00981140" w:rsidRPr="00981140" w:rsidRDefault="00981140" w:rsidP="004B1EEA">
            <w:pPr>
              <w:pStyle w:val="TEKSTIII"/>
              <w:jc w:val="right"/>
              <w:rPr>
                <w:sz w:val="16"/>
                <w:szCs w:val="16"/>
              </w:rPr>
            </w:pPr>
          </w:p>
          <w:p w14:paraId="09052A96" w14:textId="77777777" w:rsidR="004B1EEA" w:rsidRPr="00981140" w:rsidRDefault="004B1EEA" w:rsidP="004B1EEA">
            <w:pPr>
              <w:pStyle w:val="TEKSTIII"/>
              <w:jc w:val="right"/>
              <w:rPr>
                <w:sz w:val="16"/>
                <w:szCs w:val="16"/>
              </w:rPr>
            </w:pPr>
            <w:r w:rsidRPr="00981140">
              <w:rPr>
                <w:sz w:val="16"/>
                <w:szCs w:val="16"/>
              </w:rPr>
              <w:t>AFS/CONF/26</w:t>
            </w:r>
          </w:p>
          <w:p w14:paraId="09052A97" w14:textId="77777777" w:rsidR="004B1EEA" w:rsidRPr="00981140" w:rsidRDefault="004B1EEA" w:rsidP="004B1EEA">
            <w:pPr>
              <w:pStyle w:val="TEKSTIII"/>
              <w:jc w:val="right"/>
              <w:rPr>
                <w:sz w:val="16"/>
                <w:szCs w:val="16"/>
              </w:rPr>
            </w:pPr>
            <w:r w:rsidRPr="00981140">
              <w:rPr>
                <w:sz w:val="16"/>
                <w:szCs w:val="16"/>
              </w:rPr>
              <w:t xml:space="preserve">18 tetor 2001 </w:t>
            </w:r>
          </w:p>
          <w:p w14:paraId="09052A98" w14:textId="3C59EF48" w:rsidR="004B1EEA" w:rsidRPr="00981140" w:rsidRDefault="004B1EEA" w:rsidP="004B1EEA">
            <w:pPr>
              <w:pStyle w:val="TEKSTIII"/>
              <w:jc w:val="right"/>
              <w:rPr>
                <w:sz w:val="16"/>
                <w:szCs w:val="16"/>
              </w:rPr>
            </w:pPr>
            <w:r w:rsidRPr="00981140">
              <w:rPr>
                <w:sz w:val="16"/>
                <w:szCs w:val="16"/>
              </w:rPr>
              <w:t xml:space="preserve">Origjinali: </w:t>
            </w:r>
            <w:r w:rsidR="00590E7A" w:rsidRPr="00981140">
              <w:rPr>
                <w:sz w:val="16"/>
                <w:szCs w:val="16"/>
              </w:rPr>
              <w:t>Anglisht</w:t>
            </w:r>
          </w:p>
          <w:p w14:paraId="09052A99" w14:textId="77777777" w:rsidR="004B1EEA" w:rsidRPr="00981140" w:rsidRDefault="004B1EEA" w:rsidP="00F74974">
            <w:pPr>
              <w:jc w:val="both"/>
              <w:rPr>
                <w:rFonts w:ascii="Garamond" w:hAnsi="Garamond" w:cs="Times New Roman"/>
                <w:b/>
                <w:bCs/>
                <w:sz w:val="16"/>
                <w:szCs w:val="16"/>
              </w:rPr>
            </w:pPr>
          </w:p>
        </w:tc>
      </w:tr>
    </w:tbl>
    <w:p w14:paraId="09052A9B" w14:textId="77777777" w:rsidR="00C8109E" w:rsidRPr="00881683" w:rsidRDefault="00C8109E" w:rsidP="00C8109E">
      <w:pPr>
        <w:pStyle w:val="TEKSTIII"/>
        <w:rPr>
          <w:sz w:val="21"/>
        </w:rPr>
      </w:pPr>
    </w:p>
    <w:p w14:paraId="09052A9C" w14:textId="7AB16CA5" w:rsidR="00C8109E" w:rsidRPr="00881683" w:rsidRDefault="00C8109E" w:rsidP="00B12D15">
      <w:pPr>
        <w:pStyle w:val="TEKSTIII"/>
        <w:jc w:val="center"/>
        <w:rPr>
          <w:b/>
        </w:rPr>
      </w:pPr>
      <w:r w:rsidRPr="00881683">
        <w:rPr>
          <w:b/>
        </w:rPr>
        <w:t xml:space="preserve">MIRATIMI I AKTIT PËRFUNDIMTAR TË KONFERENCËS DHE </w:t>
      </w:r>
      <w:r w:rsidR="00590E7A">
        <w:rPr>
          <w:b/>
        </w:rPr>
        <w:t xml:space="preserve">I </w:t>
      </w:r>
      <w:r w:rsidRPr="00881683">
        <w:rPr>
          <w:b/>
        </w:rPr>
        <w:t>TË GJITHA INSTRUMENTEVE, REKOMANDIMEVE DHE REZOLUTAVE</w:t>
      </w:r>
      <w:r w:rsidR="00590E7A">
        <w:rPr>
          <w:b/>
        </w:rPr>
        <w:t>,</w:t>
      </w:r>
      <w:r w:rsidRPr="00881683">
        <w:rPr>
          <w:b/>
        </w:rPr>
        <w:t xml:space="preserve"> QË VIJNË NGA</w:t>
      </w:r>
    </w:p>
    <w:p w14:paraId="09052A9D" w14:textId="77777777" w:rsidR="00C8109E" w:rsidRPr="00881683" w:rsidRDefault="00C8109E" w:rsidP="00B12D15">
      <w:pPr>
        <w:pStyle w:val="TEKSTIII"/>
        <w:jc w:val="center"/>
        <w:rPr>
          <w:b/>
        </w:rPr>
      </w:pPr>
      <w:r w:rsidRPr="00881683">
        <w:rPr>
          <w:b/>
        </w:rPr>
        <w:t>PUNIMET E KONFERENCËS</w:t>
      </w:r>
    </w:p>
    <w:p w14:paraId="09052A9E" w14:textId="77777777" w:rsidR="00C8109E" w:rsidRPr="00881683" w:rsidRDefault="00C8109E" w:rsidP="00B12D15">
      <w:pPr>
        <w:pStyle w:val="TEKSTIII"/>
        <w:jc w:val="center"/>
        <w:rPr>
          <w:b/>
        </w:rPr>
      </w:pPr>
    </w:p>
    <w:p w14:paraId="041B02D7" w14:textId="77777777" w:rsidR="00B32079" w:rsidRDefault="00C8109E" w:rsidP="00B12D15">
      <w:pPr>
        <w:pStyle w:val="TEKSTIII"/>
        <w:jc w:val="center"/>
        <w:rPr>
          <w:b/>
        </w:rPr>
      </w:pPr>
      <w:r w:rsidRPr="00881683">
        <w:rPr>
          <w:b/>
        </w:rPr>
        <w:t xml:space="preserve">KONVENTË NDËRKOMBËTARE PËR KONTROLLIN E DËMIT NGA SISTEMET PËR MBROJTJEN </w:t>
      </w:r>
      <w:r w:rsidR="00B10919">
        <w:rPr>
          <w:b/>
        </w:rPr>
        <w:t>ANTI</w:t>
      </w:r>
      <w:r w:rsidRPr="00881683">
        <w:rPr>
          <w:b/>
        </w:rPr>
        <w:t xml:space="preserve">VEGJETATIVE NË ANIJE </w:t>
      </w:r>
    </w:p>
    <w:p w14:paraId="09052A9F" w14:textId="1B489B52" w:rsidR="00C8109E" w:rsidRPr="00881683" w:rsidRDefault="00C8109E" w:rsidP="00B12D15">
      <w:pPr>
        <w:pStyle w:val="TEKSTIII"/>
        <w:jc w:val="center"/>
        <w:rPr>
          <w:b/>
        </w:rPr>
      </w:pPr>
      <w:r w:rsidRPr="0039061C">
        <w:rPr>
          <w:b/>
          <w:i/>
          <w:iCs/>
        </w:rPr>
        <w:t>(</w:t>
      </w:r>
      <w:r w:rsidR="00B10919" w:rsidRPr="0039061C">
        <w:rPr>
          <w:b/>
          <w:i/>
          <w:iCs/>
        </w:rPr>
        <w:t>ANTI</w:t>
      </w:r>
      <w:r w:rsidR="00590E7A" w:rsidRPr="0039061C">
        <w:rPr>
          <w:b/>
          <w:i/>
          <w:iCs/>
        </w:rPr>
        <w:t>-</w:t>
      </w:r>
      <w:r w:rsidRPr="0039061C">
        <w:rPr>
          <w:b/>
          <w:i/>
          <w:iCs/>
        </w:rPr>
        <w:t>FOULING)</w:t>
      </w:r>
      <w:r w:rsidRPr="00881683">
        <w:rPr>
          <w:b/>
        </w:rPr>
        <w:t xml:space="preserve"> 2001</w:t>
      </w:r>
    </w:p>
    <w:p w14:paraId="09052AA0" w14:textId="77777777" w:rsidR="00C8109E" w:rsidRDefault="00C8109E" w:rsidP="00B12D15">
      <w:pPr>
        <w:pStyle w:val="TEKSTIII"/>
        <w:jc w:val="center"/>
        <w:rPr>
          <w:b/>
        </w:rPr>
      </w:pPr>
      <w:r w:rsidRPr="00881683">
        <w:rPr>
          <w:b/>
        </w:rPr>
        <w:t>Teksti i miratuar nga Konferenca</w:t>
      </w:r>
    </w:p>
    <w:p w14:paraId="2F00B4B2" w14:textId="77777777" w:rsidR="00590E7A" w:rsidRPr="00881683" w:rsidRDefault="00590E7A" w:rsidP="00B12D15">
      <w:pPr>
        <w:pStyle w:val="TEKSTIII"/>
        <w:jc w:val="center"/>
        <w:rPr>
          <w:b/>
        </w:rPr>
      </w:pPr>
    </w:p>
    <w:p w14:paraId="09052AA1" w14:textId="1A0E55F3" w:rsidR="00C8109E" w:rsidRPr="00881683" w:rsidRDefault="00B12D15" w:rsidP="00C8109E">
      <w:pPr>
        <w:pStyle w:val="TEKSTIII"/>
      </w:pPr>
      <w:r w:rsidRPr="00881683">
        <w:t xml:space="preserve">1. </w:t>
      </w:r>
      <w:r w:rsidR="00C8109E" w:rsidRPr="00881683">
        <w:t xml:space="preserve">Si rezultat i shqyrtimeve të saj, siç është regjistruar në Regjistrin e Vendimeve të Konferencës (AFS/CONF/RD/2) dhe në Aktin Përfundimtar të Konferencës </w:t>
      </w:r>
      <w:r w:rsidR="00C8109E" w:rsidRPr="00881683">
        <w:lastRenderedPageBreak/>
        <w:t xml:space="preserve">(AFS/CONF/25), Konferenca miratoi Konventën Ndërkombëtare për Kontrollin e Dëmit nga Sistemet Për Mbrojtjen </w:t>
      </w:r>
      <w:r w:rsidR="00B10919">
        <w:t>Anti</w:t>
      </w:r>
      <w:r w:rsidR="00590E7A">
        <w:t>vegjetative në Anije</w:t>
      </w:r>
      <w:r w:rsidR="00C8109E" w:rsidRPr="00881683">
        <w:t xml:space="preserve"> </w:t>
      </w:r>
      <w:r w:rsidR="00C8109E" w:rsidRPr="0039061C">
        <w:rPr>
          <w:i/>
          <w:iCs/>
        </w:rPr>
        <w:t>(</w:t>
      </w:r>
      <w:r w:rsidR="00590E7A" w:rsidRPr="0039061C">
        <w:rPr>
          <w:i/>
          <w:iCs/>
        </w:rPr>
        <w:t>anti-fouling</w:t>
      </w:r>
      <w:r w:rsidR="00C8109E" w:rsidRPr="0039061C">
        <w:rPr>
          <w:i/>
          <w:iCs/>
        </w:rPr>
        <w:t>)</w:t>
      </w:r>
      <w:r w:rsidR="00C8109E" w:rsidRPr="00881683">
        <w:rPr>
          <w:iCs/>
        </w:rPr>
        <w:t xml:space="preserve"> </w:t>
      </w:r>
      <w:r w:rsidR="00C8109E" w:rsidRPr="00881683">
        <w:t>2001.</w:t>
      </w:r>
    </w:p>
    <w:p w14:paraId="09052AA2" w14:textId="77777777" w:rsidR="00C8109E" w:rsidRPr="00881683" w:rsidRDefault="00B12D15" w:rsidP="00C8109E">
      <w:pPr>
        <w:pStyle w:val="TEKSTIII"/>
      </w:pPr>
      <w:r w:rsidRPr="00881683">
        <w:t xml:space="preserve">2. </w:t>
      </w:r>
      <w:r w:rsidR="00C8109E" w:rsidRPr="00881683">
        <w:t>Konventa e përmendur më sipër, e miratuar nga Konferenca, gjendet e bashkëlidhur në këtë dokument.</w:t>
      </w:r>
    </w:p>
    <w:p w14:paraId="032EFB60" w14:textId="77777777" w:rsidR="0039061C" w:rsidRDefault="0039061C" w:rsidP="00E6628D">
      <w:pPr>
        <w:pStyle w:val="TEKSTIII"/>
        <w:rPr>
          <w:b/>
        </w:rPr>
      </w:pPr>
    </w:p>
    <w:p w14:paraId="09052AA4" w14:textId="77777777" w:rsidR="00C8109E" w:rsidRPr="0039061C" w:rsidRDefault="00E6628D" w:rsidP="00E6628D">
      <w:pPr>
        <w:pStyle w:val="TEKSTIII"/>
        <w:rPr>
          <w:sz w:val="20"/>
        </w:rPr>
      </w:pPr>
      <w:r w:rsidRPr="0039061C">
        <w:rPr>
          <w:sz w:val="20"/>
        </w:rPr>
        <w:t>Për arsye ekonomike, ky dokument është shtypur në një numër të kufizuar. Delegatëve u kërkohet të sjellin kopjet e tyre në mbledhje dhe të mos kërkojnë kopje shtesë.</w:t>
      </w:r>
    </w:p>
    <w:p w14:paraId="09052AA5" w14:textId="77777777" w:rsidR="00247128" w:rsidRPr="00881683" w:rsidRDefault="00247128" w:rsidP="00F74974">
      <w:pPr>
        <w:spacing w:after="0" w:line="240" w:lineRule="auto"/>
        <w:ind w:firstLine="284"/>
        <w:jc w:val="both"/>
        <w:rPr>
          <w:rFonts w:ascii="Garamond" w:hAnsi="Garamond" w:cs="Times New Roman"/>
          <w:bCs/>
          <w:sz w:val="24"/>
          <w:szCs w:val="24"/>
        </w:rPr>
      </w:pPr>
    </w:p>
    <w:p w14:paraId="09052AA6" w14:textId="77777777" w:rsidR="000B64C9" w:rsidRPr="00F32746" w:rsidRDefault="000B64C9" w:rsidP="000B64C9">
      <w:pPr>
        <w:pStyle w:val="BodyText"/>
        <w:jc w:val="right"/>
      </w:pPr>
      <w:r w:rsidRPr="00F32746">
        <w:t>AFS/CONF/26</w:t>
      </w:r>
    </w:p>
    <w:p w14:paraId="09052AA7" w14:textId="77777777" w:rsidR="000B64C9" w:rsidRPr="00881683" w:rsidRDefault="000B64C9" w:rsidP="000B64C9">
      <w:pPr>
        <w:pStyle w:val="BodyText"/>
      </w:pPr>
    </w:p>
    <w:p w14:paraId="09052AA8" w14:textId="77777777" w:rsidR="000B64C9" w:rsidRPr="0094363F" w:rsidRDefault="000B64C9" w:rsidP="000B64C9">
      <w:pPr>
        <w:pStyle w:val="Heading1"/>
        <w:ind w:left="0" w:right="0" w:firstLine="284"/>
        <w:rPr>
          <w:rFonts w:ascii="Garamond" w:hAnsi="Garamond"/>
          <w:b w:val="0"/>
        </w:rPr>
      </w:pPr>
      <w:r w:rsidRPr="0094363F">
        <w:rPr>
          <w:rFonts w:ascii="Garamond" w:hAnsi="Garamond"/>
          <w:b w:val="0"/>
        </w:rPr>
        <w:t>SHTOJCË</w:t>
      </w:r>
    </w:p>
    <w:p w14:paraId="09052AA9" w14:textId="3E9CD336" w:rsidR="000B64C9" w:rsidRPr="0094363F" w:rsidRDefault="000B64C9" w:rsidP="000B64C9">
      <w:pPr>
        <w:spacing w:after="0" w:line="240" w:lineRule="auto"/>
        <w:ind w:firstLine="284"/>
        <w:jc w:val="center"/>
        <w:rPr>
          <w:rFonts w:ascii="Garamond" w:hAnsi="Garamond"/>
          <w:bCs/>
          <w:sz w:val="24"/>
          <w:szCs w:val="24"/>
        </w:rPr>
      </w:pPr>
      <w:r w:rsidRPr="0094363F">
        <w:rPr>
          <w:rFonts w:ascii="Garamond" w:hAnsi="Garamond"/>
          <w:bCs/>
          <w:sz w:val="24"/>
          <w:szCs w:val="24"/>
        </w:rPr>
        <w:t xml:space="preserve">KONVENTË NDËRKOMBËTARE PËR KONTROLLIN E DËMIT NGA SISTEMET PËR MBROJTJEN ANTIVEGJETATIVE NË ANIJE </w:t>
      </w:r>
      <w:r w:rsidRPr="0094363F">
        <w:rPr>
          <w:rFonts w:ascii="Garamond" w:hAnsi="Garamond"/>
          <w:bCs/>
          <w:i/>
          <w:sz w:val="24"/>
          <w:szCs w:val="24"/>
        </w:rPr>
        <w:t>(</w:t>
      </w:r>
      <w:r w:rsidR="00B10919" w:rsidRPr="0094363F">
        <w:rPr>
          <w:rFonts w:ascii="Garamond" w:hAnsi="Garamond"/>
          <w:bCs/>
          <w:i/>
          <w:sz w:val="24"/>
          <w:szCs w:val="24"/>
        </w:rPr>
        <w:t>ANTI</w:t>
      </w:r>
      <w:r w:rsidR="00640775" w:rsidRPr="0094363F">
        <w:rPr>
          <w:rFonts w:ascii="Garamond" w:hAnsi="Garamond"/>
          <w:bCs/>
          <w:i/>
          <w:sz w:val="24"/>
          <w:szCs w:val="24"/>
        </w:rPr>
        <w:t>-</w:t>
      </w:r>
      <w:r w:rsidRPr="0094363F">
        <w:rPr>
          <w:rFonts w:ascii="Garamond" w:hAnsi="Garamond"/>
          <w:bCs/>
          <w:i/>
          <w:sz w:val="24"/>
          <w:szCs w:val="24"/>
        </w:rPr>
        <w:t>FOULING)</w:t>
      </w:r>
      <w:r w:rsidRPr="0094363F">
        <w:rPr>
          <w:rFonts w:ascii="Garamond" w:hAnsi="Garamond"/>
          <w:sz w:val="24"/>
          <w:szCs w:val="24"/>
        </w:rPr>
        <w:t xml:space="preserve"> </w:t>
      </w:r>
      <w:r w:rsidRPr="0094363F">
        <w:rPr>
          <w:rFonts w:ascii="Garamond" w:hAnsi="Garamond"/>
          <w:bCs/>
          <w:sz w:val="24"/>
          <w:szCs w:val="24"/>
        </w:rPr>
        <w:t>2001</w:t>
      </w:r>
    </w:p>
    <w:p w14:paraId="09052AAA" w14:textId="77777777" w:rsidR="000B64C9" w:rsidRPr="00881683" w:rsidRDefault="000B64C9" w:rsidP="000B64C9">
      <w:pPr>
        <w:pStyle w:val="BodyText"/>
        <w:ind w:firstLine="284"/>
        <w:rPr>
          <w:rFonts w:ascii="Garamond" w:hAnsi="Garamond"/>
          <w:b/>
          <w:bCs/>
        </w:rPr>
      </w:pPr>
    </w:p>
    <w:p w14:paraId="09052AAB" w14:textId="5698901E" w:rsidR="000B64C9" w:rsidRPr="00552B00" w:rsidRDefault="00552B00" w:rsidP="000B64C9">
      <w:pPr>
        <w:pStyle w:val="Heading1"/>
        <w:ind w:left="0" w:right="0" w:firstLine="284"/>
        <w:jc w:val="both"/>
        <w:rPr>
          <w:rFonts w:ascii="Garamond" w:hAnsi="Garamond"/>
          <w:b w:val="0"/>
          <w:bCs w:val="0"/>
        </w:rPr>
      </w:pPr>
      <w:r w:rsidRPr="00552B00">
        <w:rPr>
          <w:rFonts w:ascii="Garamond" w:hAnsi="Garamond"/>
          <w:b w:val="0"/>
        </w:rPr>
        <w:t>Palët në këtë Konventë,</w:t>
      </w:r>
    </w:p>
    <w:p w14:paraId="09052AAC" w14:textId="42C5FD58" w:rsidR="000B64C9" w:rsidRPr="00881683" w:rsidRDefault="00552B00" w:rsidP="000B64C9">
      <w:pPr>
        <w:pStyle w:val="BodyText"/>
        <w:ind w:firstLine="284"/>
        <w:jc w:val="both"/>
        <w:rPr>
          <w:rFonts w:ascii="Garamond" w:hAnsi="Garamond"/>
        </w:rPr>
      </w:pPr>
      <w:r w:rsidRPr="00552B00">
        <w:rPr>
          <w:rFonts w:ascii="Garamond" w:hAnsi="Garamond"/>
          <w:bCs/>
          <w:i/>
        </w:rPr>
        <w:t>duke theksuar se</w:t>
      </w:r>
      <w:r w:rsidRPr="00881683">
        <w:rPr>
          <w:rFonts w:ascii="Garamond" w:hAnsi="Garamond"/>
          <w:b/>
          <w:bCs/>
        </w:rPr>
        <w:t xml:space="preserve"> </w:t>
      </w:r>
      <w:r w:rsidR="000B64C9" w:rsidRPr="00881683">
        <w:rPr>
          <w:rFonts w:ascii="Garamond" w:hAnsi="Garamond"/>
        </w:rPr>
        <w:t xml:space="preserve">studimet shkencore dhe hetimet nga qeveritë dhe organizatat ndërkombëtare kompetente kanë treguar që disa sisteme për mbrojtjen </w:t>
      </w:r>
      <w:r w:rsidR="00B10919">
        <w:rPr>
          <w:rFonts w:ascii="Garamond" w:hAnsi="Garamond"/>
        </w:rPr>
        <w:t>anti</w:t>
      </w:r>
      <w:r w:rsidR="000B64C9" w:rsidRPr="00881683">
        <w:rPr>
          <w:rFonts w:ascii="Garamond" w:hAnsi="Garamond"/>
        </w:rPr>
        <w:t>vegjetative të përdorura për anijet paraqesin rrezik të konsiderueshëm të lëndëve toksike dhe ndikime të tjera kronike për organizmat detarë të rëndësishëm në aspektin ekologjik dhe ekonomik dhe</w:t>
      </w:r>
      <w:r w:rsidR="00AF73B4">
        <w:rPr>
          <w:rFonts w:ascii="Garamond" w:hAnsi="Garamond"/>
        </w:rPr>
        <w:t>,</w:t>
      </w:r>
      <w:r w:rsidR="000B64C9" w:rsidRPr="00881683">
        <w:rPr>
          <w:rFonts w:ascii="Garamond" w:hAnsi="Garamond"/>
        </w:rPr>
        <w:t xml:space="preserve"> gjithashtu</w:t>
      </w:r>
      <w:r w:rsidR="00AF73B4">
        <w:rPr>
          <w:rFonts w:ascii="Garamond" w:hAnsi="Garamond"/>
        </w:rPr>
        <w:t>,</w:t>
      </w:r>
      <w:r w:rsidR="000B64C9" w:rsidRPr="00881683">
        <w:rPr>
          <w:rFonts w:ascii="Garamond" w:hAnsi="Garamond"/>
        </w:rPr>
        <w:t xml:space="preserve"> që shëndeti i njeriut mund të dëmtohet si rezultat i konsumit të ushqimeve të detit të prekura</w:t>
      </w:r>
      <w:r>
        <w:rPr>
          <w:rFonts w:ascii="Garamond" w:hAnsi="Garamond"/>
        </w:rPr>
        <w:t>;</w:t>
      </w:r>
    </w:p>
    <w:p w14:paraId="09052AAD" w14:textId="504C6940" w:rsidR="000B64C9" w:rsidRPr="00881683" w:rsidRDefault="00552B00" w:rsidP="000B64C9">
      <w:pPr>
        <w:pStyle w:val="BodyText"/>
        <w:spacing w:line="290" w:lineRule="atLeast"/>
        <w:ind w:firstLine="284"/>
        <w:jc w:val="both"/>
        <w:rPr>
          <w:rFonts w:ascii="Garamond" w:hAnsi="Garamond"/>
        </w:rPr>
      </w:pPr>
      <w:r w:rsidRPr="00552B00">
        <w:rPr>
          <w:rFonts w:ascii="Garamond" w:hAnsi="Garamond"/>
          <w:bCs/>
          <w:i/>
        </w:rPr>
        <w:t>duke theksuar në veçanti</w:t>
      </w:r>
      <w:r w:rsidRPr="00881683">
        <w:rPr>
          <w:rFonts w:ascii="Garamond" w:hAnsi="Garamond"/>
        </w:rPr>
        <w:t xml:space="preserve"> </w:t>
      </w:r>
      <w:r w:rsidR="000B64C9" w:rsidRPr="00881683">
        <w:rPr>
          <w:rFonts w:ascii="Garamond" w:hAnsi="Garamond"/>
        </w:rPr>
        <w:t>shqetësimin serioz</w:t>
      </w:r>
      <w:r w:rsidR="00AF73B4">
        <w:rPr>
          <w:rFonts w:ascii="Garamond" w:hAnsi="Garamond"/>
        </w:rPr>
        <w:t>,</w:t>
      </w:r>
      <w:r w:rsidR="000B64C9" w:rsidRPr="00881683">
        <w:rPr>
          <w:rFonts w:ascii="Garamond" w:hAnsi="Garamond"/>
        </w:rPr>
        <w:t xml:space="preserve"> në lidhje me sistemet e mbrojtjes antivegjetative për anijet që përdorin komponimet organike</w:t>
      </w:r>
      <w:r w:rsidR="00AF73B4">
        <w:rPr>
          <w:rFonts w:ascii="Garamond" w:hAnsi="Garamond"/>
        </w:rPr>
        <w:t>,</w:t>
      </w:r>
      <w:r w:rsidR="000B64C9" w:rsidRPr="00881683">
        <w:rPr>
          <w:rFonts w:ascii="Garamond" w:hAnsi="Garamond"/>
        </w:rPr>
        <w:t xml:space="preserve"> si biocidet dhe duke qenë të bindur se përfshirja e këtyre përbërjeve organik</w:t>
      </w:r>
      <w:r w:rsidR="00AF73B4">
        <w:rPr>
          <w:rFonts w:ascii="Garamond" w:hAnsi="Garamond"/>
        </w:rPr>
        <w:t>e në mjedis duhet të ndërpritet;</w:t>
      </w:r>
    </w:p>
    <w:p w14:paraId="09052AAE" w14:textId="184CF9A3" w:rsidR="000B64C9" w:rsidRPr="00881683" w:rsidRDefault="00552B00" w:rsidP="000B64C9">
      <w:pPr>
        <w:pStyle w:val="BodyText"/>
        <w:ind w:firstLine="284"/>
        <w:jc w:val="both"/>
        <w:rPr>
          <w:rFonts w:ascii="Garamond" w:hAnsi="Garamond"/>
        </w:rPr>
      </w:pPr>
      <w:r w:rsidRPr="00552B00">
        <w:rPr>
          <w:rFonts w:ascii="Garamond" w:hAnsi="Garamond"/>
          <w:bCs/>
          <w:i/>
        </w:rPr>
        <w:t>duke rikujtuar</w:t>
      </w:r>
      <w:r w:rsidRPr="00881683">
        <w:rPr>
          <w:rFonts w:ascii="Garamond" w:hAnsi="Garamond"/>
        </w:rPr>
        <w:t xml:space="preserve"> </w:t>
      </w:r>
      <w:r w:rsidR="000B64C9" w:rsidRPr="00881683">
        <w:rPr>
          <w:rFonts w:ascii="Garamond" w:hAnsi="Garamond"/>
        </w:rPr>
        <w:t xml:space="preserve">se </w:t>
      </w:r>
      <w:r w:rsidR="00AF73B4" w:rsidRPr="00881683">
        <w:rPr>
          <w:rFonts w:ascii="Garamond" w:hAnsi="Garamond"/>
        </w:rPr>
        <w:t xml:space="preserve">kapitulli </w:t>
      </w:r>
      <w:r w:rsidR="000B64C9" w:rsidRPr="00881683">
        <w:rPr>
          <w:rFonts w:ascii="Garamond" w:hAnsi="Garamond"/>
        </w:rPr>
        <w:t xml:space="preserve">17 i </w:t>
      </w:r>
      <w:r w:rsidR="000B64C9" w:rsidRPr="00B32079">
        <w:rPr>
          <w:rFonts w:ascii="Garamond" w:hAnsi="Garamond"/>
        </w:rPr>
        <w:t>Agjend</w:t>
      </w:r>
      <w:r w:rsidR="000B64C9" w:rsidRPr="00881683">
        <w:rPr>
          <w:rFonts w:ascii="Garamond" w:hAnsi="Garamond"/>
        </w:rPr>
        <w:t xml:space="preserve">ës 21, të miratuar nga Konferenca e Kombeve të Bashkuara për Mjedisin dhe Zhvillimin, 1992, u bën thirrje shteteve të marrin masa për të reduktuar ndotjen e shkaktuar nga komponimet organike të përdorura në sistemet e mbrojtjes </w:t>
      </w:r>
      <w:r w:rsidR="00B10919">
        <w:rPr>
          <w:rFonts w:ascii="Garamond" w:hAnsi="Garamond"/>
        </w:rPr>
        <w:t>anti</w:t>
      </w:r>
      <w:r w:rsidR="00A70137">
        <w:rPr>
          <w:rFonts w:ascii="Garamond" w:hAnsi="Garamond"/>
        </w:rPr>
        <w:t>vegjetative për anijet;</w:t>
      </w:r>
    </w:p>
    <w:p w14:paraId="09052AAF" w14:textId="5FADC1A8" w:rsidR="000B64C9" w:rsidRPr="00881683" w:rsidRDefault="00552B00" w:rsidP="000B64C9">
      <w:pPr>
        <w:pStyle w:val="BodyText"/>
        <w:ind w:firstLine="284"/>
        <w:jc w:val="both"/>
        <w:rPr>
          <w:rFonts w:ascii="Garamond" w:hAnsi="Garamond"/>
        </w:rPr>
      </w:pPr>
      <w:r w:rsidRPr="00552B00">
        <w:rPr>
          <w:rFonts w:ascii="Garamond" w:hAnsi="Garamond"/>
          <w:bCs/>
          <w:i/>
        </w:rPr>
        <w:t>duke kujtuar</w:t>
      </w:r>
      <w:r w:rsidR="00FA263A">
        <w:rPr>
          <w:rFonts w:ascii="Garamond" w:hAnsi="Garamond"/>
          <w:bCs/>
          <w:i/>
        </w:rPr>
        <w:t>,</w:t>
      </w:r>
      <w:r w:rsidRPr="00552B00">
        <w:rPr>
          <w:rFonts w:ascii="Garamond" w:hAnsi="Garamond"/>
          <w:bCs/>
          <w:i/>
        </w:rPr>
        <w:t xml:space="preserve"> gjithashtu</w:t>
      </w:r>
      <w:r w:rsidR="00FA263A">
        <w:rPr>
          <w:rFonts w:ascii="Garamond" w:hAnsi="Garamond"/>
          <w:bCs/>
          <w:i/>
        </w:rPr>
        <w:t>,</w:t>
      </w:r>
      <w:r w:rsidR="000B64C9" w:rsidRPr="00881683">
        <w:rPr>
          <w:rFonts w:ascii="Garamond" w:hAnsi="Garamond"/>
        </w:rPr>
        <w:t xml:space="preserve"> se rezoluta A.895 (21), e miratuar nga Asambleja e Organizatës Ndërkombëtare Detare më 25 nëntor 1999, kërkon që Komiteti i Mbrojtjes së Mjedisit Detar i Organizatës (MEPC) të punojë drejt zhvillimit të shpejtë të një instrumenti global detyrues juridik për të trajtuar pasojat e dëmshme të sistemeve të mbrojtjes antivegjetative</w:t>
      </w:r>
      <w:r w:rsidR="00FA263A">
        <w:rPr>
          <w:rFonts w:ascii="Garamond" w:hAnsi="Garamond"/>
        </w:rPr>
        <w:t xml:space="preserve"> për anijet si çështje urgjente;</w:t>
      </w:r>
    </w:p>
    <w:p w14:paraId="09052AB0" w14:textId="58A30312" w:rsidR="000B64C9" w:rsidRPr="00881683" w:rsidRDefault="00552B00" w:rsidP="000B64C9">
      <w:pPr>
        <w:pStyle w:val="BodyText"/>
        <w:spacing w:line="290" w:lineRule="atLeast"/>
        <w:ind w:firstLine="284"/>
        <w:jc w:val="both"/>
        <w:rPr>
          <w:rFonts w:ascii="Garamond" w:hAnsi="Garamond"/>
        </w:rPr>
      </w:pPr>
      <w:r w:rsidRPr="00552B00">
        <w:rPr>
          <w:rFonts w:ascii="Garamond" w:hAnsi="Garamond"/>
          <w:bCs/>
          <w:i/>
        </w:rPr>
        <w:t>duke qenë në dijeni</w:t>
      </w:r>
      <w:r w:rsidRPr="00881683">
        <w:rPr>
          <w:rFonts w:ascii="Garamond" w:hAnsi="Garamond"/>
        </w:rPr>
        <w:t xml:space="preserve"> </w:t>
      </w:r>
      <w:r w:rsidR="000B64C9" w:rsidRPr="00881683">
        <w:rPr>
          <w:rFonts w:ascii="Garamond" w:hAnsi="Garamond"/>
        </w:rPr>
        <w:t xml:space="preserve">të qasjes paraprake të parashtruar në </w:t>
      </w:r>
      <w:r w:rsidR="00B32079" w:rsidRPr="00B32079">
        <w:rPr>
          <w:rFonts w:ascii="Garamond" w:hAnsi="Garamond"/>
        </w:rPr>
        <w:t>parimin</w:t>
      </w:r>
      <w:r w:rsidR="00B32079" w:rsidRPr="00881683">
        <w:rPr>
          <w:rFonts w:ascii="Garamond" w:hAnsi="Garamond"/>
        </w:rPr>
        <w:t xml:space="preserve"> </w:t>
      </w:r>
      <w:r w:rsidR="000B64C9" w:rsidRPr="00881683">
        <w:rPr>
          <w:rFonts w:ascii="Garamond" w:hAnsi="Garamond"/>
        </w:rPr>
        <w:t xml:space="preserve">15 të Deklaratës së </w:t>
      </w:r>
      <w:r w:rsidR="00FA263A" w:rsidRPr="00881683">
        <w:rPr>
          <w:rFonts w:ascii="Garamond" w:hAnsi="Garamond"/>
        </w:rPr>
        <w:t>Rio</w:t>
      </w:r>
      <w:r w:rsidR="000B64C9" w:rsidRPr="00881683">
        <w:rPr>
          <w:rFonts w:ascii="Garamond" w:hAnsi="Garamond"/>
        </w:rPr>
        <w:t>s për Mjedisin dhe Zhvillimin dhe referuar në rezolutën MEPC.67(37), të miratuar nga MEPC</w:t>
      </w:r>
      <w:r w:rsidR="00FA263A">
        <w:rPr>
          <w:rFonts w:ascii="Garamond" w:hAnsi="Garamond"/>
        </w:rPr>
        <w:t>-ja, më 15 shtator 1995;</w:t>
      </w:r>
    </w:p>
    <w:p w14:paraId="09052AB1" w14:textId="64EEB6D2" w:rsidR="000B64C9" w:rsidRPr="00881683" w:rsidRDefault="00552B00" w:rsidP="000B64C9">
      <w:pPr>
        <w:pStyle w:val="BodyText"/>
        <w:ind w:firstLine="284"/>
        <w:jc w:val="both"/>
        <w:rPr>
          <w:rFonts w:ascii="Garamond" w:hAnsi="Garamond"/>
        </w:rPr>
      </w:pPr>
      <w:r w:rsidRPr="00552B00">
        <w:rPr>
          <w:rFonts w:ascii="Garamond" w:hAnsi="Garamond"/>
          <w:bCs/>
          <w:i/>
        </w:rPr>
        <w:t>duke pasur parasysh</w:t>
      </w:r>
      <w:r w:rsidRPr="00881683">
        <w:rPr>
          <w:rFonts w:ascii="Garamond" w:hAnsi="Garamond"/>
        </w:rPr>
        <w:t xml:space="preserve"> </w:t>
      </w:r>
      <w:r w:rsidR="000B64C9" w:rsidRPr="00881683">
        <w:rPr>
          <w:rFonts w:ascii="Garamond" w:hAnsi="Garamond"/>
        </w:rPr>
        <w:t xml:space="preserve">rëndësinë e mbrojtjes së mjedisit detar dhe </w:t>
      </w:r>
      <w:r w:rsidR="00FA263A">
        <w:rPr>
          <w:rFonts w:ascii="Garamond" w:hAnsi="Garamond"/>
        </w:rPr>
        <w:t xml:space="preserve">të </w:t>
      </w:r>
      <w:r w:rsidR="000B64C9" w:rsidRPr="00881683">
        <w:rPr>
          <w:rFonts w:ascii="Garamond" w:hAnsi="Garamond"/>
        </w:rPr>
        <w:t>shëndetit të njeriut nga efektet negative të sistemeve të mbroj</w:t>
      </w:r>
      <w:r w:rsidR="00FA263A">
        <w:rPr>
          <w:rFonts w:ascii="Garamond" w:hAnsi="Garamond"/>
        </w:rPr>
        <w:t>tjes antivegjetative për anijet;</w:t>
      </w:r>
    </w:p>
    <w:p w14:paraId="09052AB2" w14:textId="609475E4" w:rsidR="000B64C9" w:rsidRPr="00881683" w:rsidRDefault="00552B00" w:rsidP="000B64C9">
      <w:pPr>
        <w:pStyle w:val="BodyText"/>
        <w:spacing w:line="290" w:lineRule="atLeast"/>
        <w:ind w:firstLine="284"/>
        <w:jc w:val="both"/>
        <w:rPr>
          <w:rFonts w:ascii="Garamond" w:hAnsi="Garamond"/>
        </w:rPr>
      </w:pPr>
      <w:r w:rsidRPr="00552B00">
        <w:rPr>
          <w:rFonts w:ascii="Garamond" w:hAnsi="Garamond"/>
          <w:bCs/>
          <w:i/>
        </w:rPr>
        <w:t>duke pasur parasysh</w:t>
      </w:r>
      <w:r w:rsidR="00FA263A">
        <w:rPr>
          <w:rFonts w:ascii="Garamond" w:hAnsi="Garamond"/>
          <w:bCs/>
          <w:i/>
        </w:rPr>
        <w:t>,</w:t>
      </w:r>
      <w:r w:rsidRPr="00552B00">
        <w:rPr>
          <w:rFonts w:ascii="Garamond" w:hAnsi="Garamond"/>
          <w:i/>
        </w:rPr>
        <w:t xml:space="preserve"> </w:t>
      </w:r>
      <w:r w:rsidRPr="00552B00">
        <w:rPr>
          <w:rFonts w:ascii="Garamond" w:hAnsi="Garamond"/>
          <w:bCs/>
          <w:i/>
        </w:rPr>
        <w:t>gjithashtu</w:t>
      </w:r>
      <w:r w:rsidR="00FA263A">
        <w:rPr>
          <w:rFonts w:ascii="Garamond" w:hAnsi="Garamond"/>
          <w:bCs/>
          <w:i/>
        </w:rPr>
        <w:t>,</w:t>
      </w:r>
      <w:r w:rsidRPr="00881683">
        <w:rPr>
          <w:rFonts w:ascii="Garamond" w:hAnsi="Garamond"/>
        </w:rPr>
        <w:t xml:space="preserve"> </w:t>
      </w:r>
      <w:r w:rsidR="000B64C9" w:rsidRPr="00881683">
        <w:rPr>
          <w:rFonts w:ascii="Garamond" w:hAnsi="Garamond"/>
        </w:rPr>
        <w:t>se përdorimi i sistemeve të mbrojtjes antivegjetative për anijet në parandalimin e krijimit të organizmave në sipërfaqen e anijeve ka një rëndësi kritike për efikasitetin e tregtisë, transportit dhe pengimin e përhapjes së organizmave të dëmshëm ujorë dhe patogjenëve,</w:t>
      </w:r>
    </w:p>
    <w:p w14:paraId="09052AB3" w14:textId="0DB2E493" w:rsidR="000B64C9" w:rsidRPr="00881683" w:rsidRDefault="00552B00" w:rsidP="000B64C9">
      <w:pPr>
        <w:pStyle w:val="BodyText"/>
        <w:ind w:firstLine="284"/>
        <w:jc w:val="both"/>
        <w:rPr>
          <w:rFonts w:ascii="Garamond" w:hAnsi="Garamond"/>
        </w:rPr>
      </w:pPr>
      <w:r w:rsidRPr="00552B00">
        <w:rPr>
          <w:rFonts w:ascii="Garamond" w:hAnsi="Garamond"/>
          <w:bCs/>
          <w:i/>
        </w:rPr>
        <w:t>duke pasur parasysh më tej</w:t>
      </w:r>
      <w:r w:rsidRPr="00881683">
        <w:rPr>
          <w:rFonts w:ascii="Garamond" w:hAnsi="Garamond"/>
        </w:rPr>
        <w:t xml:space="preserve"> </w:t>
      </w:r>
      <w:r w:rsidR="000B64C9" w:rsidRPr="00881683">
        <w:rPr>
          <w:rFonts w:ascii="Garamond" w:hAnsi="Garamond"/>
        </w:rPr>
        <w:t>nevojën për të vijuar zhvillimin e sistemeve të mbrojtjes antivegjetative për anijet, të cilat janë efikase dhe të sigurta për mjedisin dhe për të nxitur zëvendësimin e sistemeve të dëmshme nga sisteme më pak të dëmshme ose sisteme mundësisht të padëmshme,</w:t>
      </w:r>
    </w:p>
    <w:p w14:paraId="09052AB4" w14:textId="0F9D34A1" w:rsidR="000B64C9" w:rsidRPr="00881683" w:rsidRDefault="00552B00" w:rsidP="000B64C9">
      <w:pPr>
        <w:spacing w:after="0" w:line="240" w:lineRule="auto"/>
        <w:ind w:firstLine="284"/>
        <w:jc w:val="both"/>
        <w:rPr>
          <w:rFonts w:ascii="Garamond" w:hAnsi="Garamond"/>
          <w:sz w:val="24"/>
          <w:szCs w:val="24"/>
        </w:rPr>
      </w:pPr>
      <w:r w:rsidRPr="00552B00">
        <w:rPr>
          <w:rFonts w:ascii="Garamond" w:hAnsi="Garamond"/>
          <w:bCs/>
          <w:i/>
          <w:sz w:val="24"/>
          <w:szCs w:val="24"/>
        </w:rPr>
        <w:t>palët bien dakord</w:t>
      </w:r>
      <w:r w:rsidRPr="00881683">
        <w:rPr>
          <w:rFonts w:ascii="Garamond" w:hAnsi="Garamond"/>
          <w:sz w:val="24"/>
          <w:szCs w:val="24"/>
        </w:rPr>
        <w:t xml:space="preserve"> </w:t>
      </w:r>
      <w:r w:rsidR="00FA263A">
        <w:rPr>
          <w:rFonts w:ascii="Garamond" w:hAnsi="Garamond"/>
          <w:sz w:val="24"/>
          <w:szCs w:val="24"/>
        </w:rPr>
        <w:t>sa më poshtë.</w:t>
      </w:r>
    </w:p>
    <w:p w14:paraId="3E7C0B40" w14:textId="77777777" w:rsidR="00233C5F" w:rsidRDefault="00233C5F" w:rsidP="000B64C9">
      <w:pPr>
        <w:pStyle w:val="Neni"/>
      </w:pPr>
    </w:p>
    <w:p w14:paraId="09052AB5" w14:textId="77777777" w:rsidR="000B64C9" w:rsidRPr="00881683" w:rsidRDefault="000B64C9" w:rsidP="000B64C9">
      <w:pPr>
        <w:pStyle w:val="Neni"/>
      </w:pPr>
      <w:r w:rsidRPr="00881683">
        <w:t>Neni 1</w:t>
      </w:r>
    </w:p>
    <w:p w14:paraId="09052AB6" w14:textId="52FFEEFA" w:rsidR="000B64C9" w:rsidRPr="00881683" w:rsidRDefault="000B64C9" w:rsidP="000B64C9">
      <w:pPr>
        <w:pStyle w:val="Nenititull"/>
      </w:pPr>
      <w:r w:rsidRPr="00881683">
        <w:t xml:space="preserve">Detyrime të </w:t>
      </w:r>
      <w:r w:rsidR="006B0D92" w:rsidRPr="00881683">
        <w:t>përgjithshme</w:t>
      </w:r>
    </w:p>
    <w:p w14:paraId="09052AB7" w14:textId="77777777" w:rsidR="000B64C9" w:rsidRPr="00881683" w:rsidRDefault="000B64C9" w:rsidP="000B64C9">
      <w:pPr>
        <w:pStyle w:val="BodyText"/>
        <w:ind w:firstLine="284"/>
        <w:rPr>
          <w:rFonts w:ascii="Garamond" w:hAnsi="Garamond"/>
        </w:rPr>
      </w:pPr>
    </w:p>
    <w:p w14:paraId="09052AB8" w14:textId="6014BEB7"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1</w:t>
      </w:r>
      <w:r w:rsidR="002143F8">
        <w:rPr>
          <w:rFonts w:ascii="Garamond" w:hAnsi="Garamond"/>
          <w:sz w:val="24"/>
          <w:szCs w:val="24"/>
        </w:rPr>
        <w:t>.</w:t>
      </w:r>
      <w:r w:rsidRPr="00881683">
        <w:rPr>
          <w:rFonts w:ascii="Garamond" w:hAnsi="Garamond"/>
          <w:sz w:val="24"/>
          <w:szCs w:val="24"/>
        </w:rPr>
        <w:t xml:space="preserve"> Secila Palë e kësaj Konvente merr përsipër të zbatojë plotësisht dhe në tërësi dispozitat e </w:t>
      </w:r>
      <w:r w:rsidRPr="00881683">
        <w:rPr>
          <w:rFonts w:ascii="Garamond" w:hAnsi="Garamond"/>
          <w:sz w:val="24"/>
          <w:szCs w:val="24"/>
        </w:rPr>
        <w:lastRenderedPageBreak/>
        <w:t>saj</w:t>
      </w:r>
      <w:r w:rsidR="006B0D92">
        <w:rPr>
          <w:rFonts w:ascii="Garamond" w:hAnsi="Garamond"/>
          <w:sz w:val="24"/>
          <w:szCs w:val="24"/>
        </w:rPr>
        <w:t>,</w:t>
      </w:r>
      <w:r w:rsidRPr="00881683">
        <w:rPr>
          <w:rFonts w:ascii="Garamond" w:hAnsi="Garamond"/>
          <w:sz w:val="24"/>
          <w:szCs w:val="24"/>
        </w:rPr>
        <w:t xml:space="preserve"> në mënyrë që të reduktojë ose </w:t>
      </w:r>
      <w:r w:rsidR="006B0D92">
        <w:rPr>
          <w:rFonts w:ascii="Garamond" w:hAnsi="Garamond"/>
          <w:sz w:val="24"/>
          <w:szCs w:val="24"/>
        </w:rPr>
        <w:t xml:space="preserve">të </w:t>
      </w:r>
      <w:r w:rsidRPr="00881683">
        <w:rPr>
          <w:rFonts w:ascii="Garamond" w:hAnsi="Garamond"/>
          <w:sz w:val="24"/>
          <w:szCs w:val="24"/>
        </w:rPr>
        <w:t>eliminojë efektet negative në mjedisin detar dhe shëndetin e njeriut të shkaktuar</w:t>
      </w:r>
      <w:r w:rsidR="001F4CE9">
        <w:rPr>
          <w:rFonts w:ascii="Garamond" w:hAnsi="Garamond"/>
          <w:sz w:val="24"/>
          <w:szCs w:val="24"/>
        </w:rPr>
        <w:t>a nga sistemet e mbrojtjes anti</w:t>
      </w:r>
      <w:r w:rsidRPr="00881683">
        <w:rPr>
          <w:rFonts w:ascii="Garamond" w:hAnsi="Garamond"/>
          <w:sz w:val="24"/>
          <w:szCs w:val="24"/>
        </w:rPr>
        <w:t>vegjetative për anijet.</w:t>
      </w:r>
    </w:p>
    <w:p w14:paraId="09052AB9" w14:textId="604C5B31"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2</w:t>
      </w:r>
      <w:r w:rsidR="002143F8">
        <w:rPr>
          <w:rFonts w:ascii="Garamond" w:hAnsi="Garamond"/>
          <w:sz w:val="24"/>
          <w:szCs w:val="24"/>
        </w:rPr>
        <w:t>.</w:t>
      </w:r>
      <w:r w:rsidRPr="00881683">
        <w:rPr>
          <w:rFonts w:ascii="Garamond" w:hAnsi="Garamond"/>
          <w:sz w:val="24"/>
          <w:szCs w:val="24"/>
        </w:rPr>
        <w:t xml:space="preserve"> Shtojcat janë pjesë përbërëse kësaj Konvente. Përveç nëse parashikohet shprehimisht ndryshe, një referencë për këtë Konventë përbën në të njëjtën kohë një referencë për </w:t>
      </w:r>
      <w:r w:rsidR="006B0D92" w:rsidRPr="00881683">
        <w:rPr>
          <w:rFonts w:ascii="Garamond" w:hAnsi="Garamond"/>
          <w:sz w:val="24"/>
          <w:szCs w:val="24"/>
        </w:rPr>
        <w:t xml:space="preserve">shtojcat </w:t>
      </w:r>
      <w:r w:rsidRPr="00881683">
        <w:rPr>
          <w:rFonts w:ascii="Garamond" w:hAnsi="Garamond"/>
          <w:sz w:val="24"/>
          <w:szCs w:val="24"/>
        </w:rPr>
        <w:t>e saj.</w:t>
      </w:r>
    </w:p>
    <w:p w14:paraId="09052ABA" w14:textId="6C535C96"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3</w:t>
      </w:r>
      <w:r w:rsidR="002143F8">
        <w:rPr>
          <w:rFonts w:ascii="Garamond" w:hAnsi="Garamond"/>
          <w:sz w:val="24"/>
          <w:szCs w:val="24"/>
        </w:rPr>
        <w:t>.</w:t>
      </w:r>
      <w:r w:rsidRPr="00881683">
        <w:rPr>
          <w:rFonts w:ascii="Garamond" w:hAnsi="Garamond"/>
          <w:sz w:val="24"/>
          <w:szCs w:val="24"/>
        </w:rPr>
        <w:t xml:space="preserve"> Asnjë dispozitë e kësaj Konvente nuk interpretohet si pengesë që një </w:t>
      </w:r>
      <w:r w:rsidRPr="002C619E">
        <w:rPr>
          <w:rFonts w:ascii="Garamond" w:hAnsi="Garamond"/>
          <w:sz w:val="24"/>
          <w:szCs w:val="24"/>
        </w:rPr>
        <w:t>Shtet</w:t>
      </w:r>
      <w:r w:rsidRPr="00881683">
        <w:rPr>
          <w:rFonts w:ascii="Garamond" w:hAnsi="Garamond"/>
          <w:sz w:val="24"/>
          <w:szCs w:val="24"/>
        </w:rPr>
        <w:t xml:space="preserve"> të marrë, individualisht ose bashkërisht, masa më të rrepta</w:t>
      </w:r>
      <w:r w:rsidR="006B0D92">
        <w:rPr>
          <w:rFonts w:ascii="Garamond" w:hAnsi="Garamond"/>
          <w:sz w:val="24"/>
          <w:szCs w:val="24"/>
        </w:rPr>
        <w:t>,</w:t>
      </w:r>
      <w:r w:rsidRPr="00881683">
        <w:rPr>
          <w:rFonts w:ascii="Garamond" w:hAnsi="Garamond"/>
          <w:sz w:val="24"/>
          <w:szCs w:val="24"/>
        </w:rPr>
        <w:t xml:space="preserve"> në lidhje me reduktimin ose eliminimin e efekteve negative të sistemeve të mbrojtjes an</w:t>
      </w:r>
      <w:r w:rsidR="001F4CE9">
        <w:rPr>
          <w:rFonts w:ascii="Garamond" w:hAnsi="Garamond"/>
          <w:sz w:val="24"/>
          <w:szCs w:val="24"/>
        </w:rPr>
        <w:t>ti</w:t>
      </w:r>
      <w:r w:rsidRPr="00881683">
        <w:rPr>
          <w:rFonts w:ascii="Garamond" w:hAnsi="Garamond"/>
          <w:sz w:val="24"/>
          <w:szCs w:val="24"/>
        </w:rPr>
        <w:t>vegjetative për anijet mbi mjedisin, në përputhje me të drejtën ndërkombëtare.</w:t>
      </w:r>
    </w:p>
    <w:p w14:paraId="09052ABB" w14:textId="5E1E1C60"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4</w:t>
      </w:r>
      <w:r w:rsidR="002143F8">
        <w:rPr>
          <w:rFonts w:ascii="Garamond" w:hAnsi="Garamond"/>
          <w:sz w:val="24"/>
          <w:szCs w:val="24"/>
        </w:rPr>
        <w:t>.</w:t>
      </w:r>
      <w:r w:rsidRPr="00881683">
        <w:rPr>
          <w:rFonts w:ascii="Garamond" w:hAnsi="Garamond"/>
          <w:sz w:val="24"/>
          <w:szCs w:val="24"/>
        </w:rPr>
        <w:t xml:space="preserve"> Palët do të përpiqen të bashkëpunojnë për qëllimin e zbatimit, përputhshmërisë dhe përforcimit efektiv të kësaj Konvente.</w:t>
      </w:r>
    </w:p>
    <w:p w14:paraId="09052ABC" w14:textId="5513D503"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5</w:t>
      </w:r>
      <w:r w:rsidR="002143F8">
        <w:rPr>
          <w:rFonts w:ascii="Garamond" w:hAnsi="Garamond"/>
          <w:sz w:val="24"/>
          <w:szCs w:val="24"/>
        </w:rPr>
        <w:t>.</w:t>
      </w:r>
      <w:r w:rsidRPr="00881683">
        <w:rPr>
          <w:rFonts w:ascii="Garamond" w:hAnsi="Garamond"/>
          <w:sz w:val="24"/>
          <w:szCs w:val="24"/>
        </w:rPr>
        <w:t xml:space="preserve"> Palët marrin përsipër të inkurajojnë zhvillimin e vazhdueshëm të sistemeve të mbrojtjes </w:t>
      </w:r>
      <w:r w:rsidR="00B10919">
        <w:rPr>
          <w:rFonts w:ascii="Garamond" w:hAnsi="Garamond"/>
          <w:sz w:val="24"/>
          <w:szCs w:val="24"/>
        </w:rPr>
        <w:t>anti</w:t>
      </w:r>
      <w:r w:rsidRPr="00881683">
        <w:rPr>
          <w:rFonts w:ascii="Garamond" w:hAnsi="Garamond"/>
          <w:sz w:val="24"/>
          <w:szCs w:val="24"/>
        </w:rPr>
        <w:t>vegjetative për anijet</w:t>
      </w:r>
      <w:r w:rsidR="006B0D92">
        <w:rPr>
          <w:rFonts w:ascii="Garamond" w:hAnsi="Garamond"/>
          <w:sz w:val="24"/>
          <w:szCs w:val="24"/>
        </w:rPr>
        <w:t>,</w:t>
      </w:r>
      <w:r w:rsidRPr="00881683">
        <w:rPr>
          <w:rFonts w:ascii="Garamond" w:hAnsi="Garamond"/>
          <w:sz w:val="24"/>
          <w:szCs w:val="24"/>
        </w:rPr>
        <w:t xml:space="preserve"> të cilat janë efikase dhe të sigurta për mjedisin.</w:t>
      </w:r>
    </w:p>
    <w:p w14:paraId="09052ABD" w14:textId="77777777" w:rsidR="000B64C9" w:rsidRPr="00881683" w:rsidRDefault="000B64C9" w:rsidP="000B64C9">
      <w:pPr>
        <w:pStyle w:val="BodyText"/>
        <w:ind w:firstLine="284"/>
        <w:rPr>
          <w:rFonts w:ascii="Garamond" w:hAnsi="Garamond"/>
        </w:rPr>
      </w:pPr>
    </w:p>
    <w:p w14:paraId="09052ABE" w14:textId="77777777" w:rsidR="000B64C9" w:rsidRPr="00881683" w:rsidRDefault="000B64C9" w:rsidP="000B64C9">
      <w:pPr>
        <w:pStyle w:val="Neni"/>
      </w:pPr>
      <w:r w:rsidRPr="00881683">
        <w:t>Neni 2</w:t>
      </w:r>
    </w:p>
    <w:p w14:paraId="09052ABF" w14:textId="77777777" w:rsidR="000B64C9" w:rsidRPr="00881683" w:rsidRDefault="000B64C9" w:rsidP="000B64C9">
      <w:pPr>
        <w:pStyle w:val="Nenititull"/>
      </w:pPr>
      <w:r w:rsidRPr="00881683">
        <w:t>Përkufizime</w:t>
      </w:r>
    </w:p>
    <w:p w14:paraId="09052AC0" w14:textId="77777777" w:rsidR="000B64C9" w:rsidRPr="00881683" w:rsidRDefault="000B64C9" w:rsidP="000B64C9">
      <w:pPr>
        <w:pStyle w:val="BodyText"/>
        <w:ind w:firstLine="284"/>
        <w:rPr>
          <w:rFonts w:ascii="Garamond" w:hAnsi="Garamond"/>
        </w:rPr>
      </w:pPr>
    </w:p>
    <w:p w14:paraId="09052AC1" w14:textId="77777777" w:rsidR="000B64C9" w:rsidRPr="00881683" w:rsidRDefault="000B64C9" w:rsidP="000B64C9">
      <w:pPr>
        <w:pStyle w:val="BodyText"/>
        <w:ind w:firstLine="284"/>
        <w:rPr>
          <w:rFonts w:ascii="Garamond" w:hAnsi="Garamond"/>
        </w:rPr>
      </w:pPr>
      <w:r w:rsidRPr="00881683">
        <w:rPr>
          <w:rFonts w:ascii="Garamond" w:hAnsi="Garamond"/>
        </w:rPr>
        <w:t>Për qëllime të kësaj Konvente, përveç nëse parashikohet shprehimisht ndryshe:</w:t>
      </w:r>
    </w:p>
    <w:p w14:paraId="09052AC2" w14:textId="74DFAAEE"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1</w:t>
      </w:r>
      <w:r w:rsidR="002143F8">
        <w:rPr>
          <w:rFonts w:ascii="Garamond" w:hAnsi="Garamond"/>
          <w:sz w:val="24"/>
          <w:szCs w:val="24"/>
        </w:rPr>
        <w:t>.</w:t>
      </w:r>
      <w:r w:rsidRPr="00881683">
        <w:rPr>
          <w:rFonts w:ascii="Garamond" w:hAnsi="Garamond"/>
          <w:sz w:val="24"/>
          <w:szCs w:val="24"/>
        </w:rPr>
        <w:t xml:space="preserve"> “Administratë” është </w:t>
      </w:r>
      <w:r w:rsidRPr="002C619E">
        <w:rPr>
          <w:rFonts w:ascii="Garamond" w:hAnsi="Garamond"/>
          <w:sz w:val="24"/>
          <w:szCs w:val="24"/>
        </w:rPr>
        <w:t xml:space="preserve">Qeveria e Shtetit </w:t>
      </w:r>
      <w:r w:rsidRPr="00881683">
        <w:rPr>
          <w:rFonts w:ascii="Garamond" w:hAnsi="Garamond"/>
          <w:sz w:val="24"/>
          <w:szCs w:val="24"/>
        </w:rPr>
        <w:t>nën autoritetin e së cilës po operon anija. Në lidhje me një anije që gëzon të drejtën të mbajë flamurin e një Shteti, Administrata është Qeveria përfaqësuese e këtij Shteti. Në lidhje me platformat fikse ose lundruese të angazhuara në kërkimin dhe shfrytëzimin e shtratit të detit dhe nëntokës së tij ngjitur me bregdetin mbi të cilin Shteti bregdetar ushtron të drejtat sovrane</w:t>
      </w:r>
      <w:r w:rsidR="006B0D92">
        <w:rPr>
          <w:rFonts w:ascii="Garamond" w:hAnsi="Garamond"/>
          <w:sz w:val="24"/>
          <w:szCs w:val="24"/>
        </w:rPr>
        <w:t>,</w:t>
      </w:r>
      <w:r w:rsidRPr="00881683">
        <w:rPr>
          <w:rFonts w:ascii="Garamond" w:hAnsi="Garamond"/>
          <w:sz w:val="24"/>
          <w:szCs w:val="24"/>
        </w:rPr>
        <w:t xml:space="preserve"> për qëllime të kërkimit dhe shfrytëzimit të burimeve të tyre natyrore, Administrata është Qeveria e Shtetit bregdetar në fjalë.</w:t>
      </w:r>
    </w:p>
    <w:p w14:paraId="09052AC3" w14:textId="218CFEDC"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2</w:t>
      </w:r>
      <w:r w:rsidR="002143F8">
        <w:rPr>
          <w:rFonts w:ascii="Garamond" w:hAnsi="Garamond"/>
          <w:sz w:val="24"/>
          <w:szCs w:val="24"/>
        </w:rPr>
        <w:t>.</w:t>
      </w:r>
      <w:r w:rsidRPr="00881683">
        <w:rPr>
          <w:rFonts w:ascii="Garamond" w:hAnsi="Garamond"/>
          <w:sz w:val="24"/>
          <w:szCs w:val="24"/>
        </w:rPr>
        <w:t xml:space="preserve"> “Sistem i mbrojtjes </w:t>
      </w:r>
      <w:r w:rsidR="00B10919">
        <w:rPr>
          <w:rFonts w:ascii="Garamond" w:hAnsi="Garamond"/>
          <w:sz w:val="24"/>
          <w:szCs w:val="24"/>
        </w:rPr>
        <w:t>anti</w:t>
      </w:r>
      <w:r w:rsidRPr="00881683">
        <w:rPr>
          <w:rFonts w:ascii="Garamond" w:hAnsi="Garamond"/>
          <w:sz w:val="24"/>
          <w:szCs w:val="24"/>
        </w:rPr>
        <w:t xml:space="preserve">vegjetative për anijet” është një shtresë, lyerje, trajtim i sipërfaqes ose pajisje që përdoret nëpër anije për të kontrolluar apo </w:t>
      </w:r>
      <w:r w:rsidR="006B0D92">
        <w:rPr>
          <w:rFonts w:ascii="Garamond" w:hAnsi="Garamond"/>
          <w:sz w:val="24"/>
          <w:szCs w:val="24"/>
        </w:rPr>
        <w:t xml:space="preserve">për të </w:t>
      </w:r>
      <w:r w:rsidRPr="00881683">
        <w:rPr>
          <w:rFonts w:ascii="Garamond" w:hAnsi="Garamond"/>
          <w:sz w:val="24"/>
          <w:szCs w:val="24"/>
        </w:rPr>
        <w:t>parandaluar mbartjen e organizmave të padëshiruar.</w:t>
      </w:r>
    </w:p>
    <w:p w14:paraId="09052AC4" w14:textId="4A8601D1"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3</w:t>
      </w:r>
      <w:r w:rsidR="002143F8">
        <w:rPr>
          <w:rFonts w:ascii="Garamond" w:hAnsi="Garamond"/>
          <w:sz w:val="24"/>
          <w:szCs w:val="24"/>
        </w:rPr>
        <w:t>.</w:t>
      </w:r>
      <w:r w:rsidRPr="00881683">
        <w:rPr>
          <w:rFonts w:ascii="Garamond" w:hAnsi="Garamond"/>
          <w:sz w:val="24"/>
          <w:szCs w:val="24"/>
        </w:rPr>
        <w:t xml:space="preserve"> “Komitet” është Komiteti i Mbrojtjes së Mjedisit Detar i Organizatës.</w:t>
      </w:r>
    </w:p>
    <w:p w14:paraId="09052AC5" w14:textId="3E9B5710"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4</w:t>
      </w:r>
      <w:r w:rsidR="002143F8">
        <w:rPr>
          <w:rFonts w:ascii="Garamond" w:hAnsi="Garamond"/>
          <w:sz w:val="24"/>
          <w:szCs w:val="24"/>
        </w:rPr>
        <w:t>.</w:t>
      </w:r>
      <w:r w:rsidRPr="00881683">
        <w:rPr>
          <w:rFonts w:ascii="Garamond" w:hAnsi="Garamond"/>
          <w:sz w:val="24"/>
          <w:szCs w:val="24"/>
        </w:rPr>
        <w:t xml:space="preserve"> “Tonazh bruto” është tonazhi bruto i llogaritur në përputhje me rregulloret e matjes së tonazhit të përfshira në </w:t>
      </w:r>
      <w:r w:rsidR="006B0D92" w:rsidRPr="00881683">
        <w:rPr>
          <w:rFonts w:ascii="Garamond" w:hAnsi="Garamond"/>
          <w:sz w:val="24"/>
          <w:szCs w:val="24"/>
        </w:rPr>
        <w:t xml:space="preserve">shtojcën </w:t>
      </w:r>
      <w:r w:rsidRPr="00881683">
        <w:rPr>
          <w:rFonts w:ascii="Garamond" w:hAnsi="Garamond"/>
          <w:sz w:val="24"/>
          <w:szCs w:val="24"/>
        </w:rPr>
        <w:t>1, të Konventës Ndërkombëtare të vitit 1969, për</w:t>
      </w:r>
      <w:r w:rsidR="006B0D92">
        <w:rPr>
          <w:rFonts w:ascii="Garamond" w:hAnsi="Garamond"/>
          <w:sz w:val="24"/>
          <w:szCs w:val="24"/>
        </w:rPr>
        <w:t xml:space="preserve"> Matjen e Tonazheve të Anijeve </w:t>
      </w:r>
      <w:r w:rsidRPr="00881683">
        <w:rPr>
          <w:rFonts w:ascii="Garamond" w:hAnsi="Garamond"/>
          <w:sz w:val="24"/>
          <w:szCs w:val="24"/>
        </w:rPr>
        <w:t>ose në ndonjë Konventë pasuese.</w:t>
      </w:r>
    </w:p>
    <w:p w14:paraId="09052AC6" w14:textId="100E794B"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5</w:t>
      </w:r>
      <w:r w:rsidR="002143F8">
        <w:rPr>
          <w:rFonts w:ascii="Garamond" w:hAnsi="Garamond"/>
          <w:sz w:val="24"/>
          <w:szCs w:val="24"/>
        </w:rPr>
        <w:t>.</w:t>
      </w:r>
      <w:r w:rsidRPr="00881683">
        <w:rPr>
          <w:rFonts w:ascii="Garamond" w:hAnsi="Garamond"/>
          <w:sz w:val="24"/>
          <w:szCs w:val="24"/>
        </w:rPr>
        <w:t xml:space="preserve"> “Udhëtim ndërkombëtar” është një udhëtim nga një anije që ka të drejtë të ngrejë flamurin e një Shteti drejt ose nga një port, kantier detar ose terminal në det nën juridiksionin e një Shteti tjetër.</w:t>
      </w:r>
    </w:p>
    <w:p w14:paraId="09052AC7" w14:textId="70ACA7D3"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6</w:t>
      </w:r>
      <w:r w:rsidR="002143F8">
        <w:rPr>
          <w:rFonts w:ascii="Garamond" w:hAnsi="Garamond"/>
          <w:sz w:val="24"/>
          <w:szCs w:val="24"/>
        </w:rPr>
        <w:t>.</w:t>
      </w:r>
      <w:r w:rsidRPr="00881683">
        <w:rPr>
          <w:rFonts w:ascii="Garamond" w:hAnsi="Garamond"/>
          <w:sz w:val="24"/>
          <w:szCs w:val="24"/>
        </w:rPr>
        <w:t xml:space="preserve"> “Gjatësi” është gjatësia</w:t>
      </w:r>
      <w:r w:rsidR="006B0D92">
        <w:rPr>
          <w:rFonts w:ascii="Garamond" w:hAnsi="Garamond"/>
          <w:sz w:val="24"/>
          <w:szCs w:val="24"/>
        </w:rPr>
        <w:t>,</w:t>
      </w:r>
      <w:r w:rsidRPr="00881683">
        <w:rPr>
          <w:rFonts w:ascii="Garamond" w:hAnsi="Garamond"/>
          <w:sz w:val="24"/>
          <w:szCs w:val="24"/>
        </w:rPr>
        <w:t xml:space="preserve"> siç përcaktohet në Konventën Ndërkombëtare për Linjat e Ngarkesave, 1966, e modifikuar nga Protokolli i vitit 1988</w:t>
      </w:r>
      <w:r w:rsidR="006B0D92">
        <w:rPr>
          <w:rFonts w:ascii="Garamond" w:hAnsi="Garamond"/>
          <w:sz w:val="24"/>
          <w:szCs w:val="24"/>
        </w:rPr>
        <w:t>,</w:t>
      </w:r>
      <w:r w:rsidRPr="00881683">
        <w:rPr>
          <w:rFonts w:ascii="Garamond" w:hAnsi="Garamond"/>
          <w:sz w:val="24"/>
          <w:szCs w:val="24"/>
        </w:rPr>
        <w:t xml:space="preserve"> që lidhet me të, ose ndonjë Konventë e mëvonshme.</w:t>
      </w:r>
    </w:p>
    <w:p w14:paraId="09052AC8" w14:textId="321AAAFB"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7</w:t>
      </w:r>
      <w:r w:rsidR="002143F8">
        <w:rPr>
          <w:rFonts w:ascii="Garamond" w:hAnsi="Garamond"/>
          <w:sz w:val="24"/>
          <w:szCs w:val="24"/>
        </w:rPr>
        <w:t>.</w:t>
      </w:r>
      <w:r w:rsidRPr="00881683">
        <w:rPr>
          <w:rFonts w:ascii="Garamond" w:hAnsi="Garamond"/>
          <w:sz w:val="24"/>
          <w:szCs w:val="24"/>
        </w:rPr>
        <w:t xml:space="preserve"> “Organizatë” është Organizata Ndërkombëtare Detare.</w:t>
      </w:r>
    </w:p>
    <w:p w14:paraId="09052AC9" w14:textId="45BBB1DC"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8</w:t>
      </w:r>
      <w:r w:rsidR="002143F8">
        <w:rPr>
          <w:rFonts w:ascii="Garamond" w:hAnsi="Garamond"/>
          <w:sz w:val="24"/>
          <w:szCs w:val="24"/>
        </w:rPr>
        <w:t>.</w:t>
      </w:r>
      <w:r w:rsidRPr="00881683">
        <w:rPr>
          <w:rFonts w:ascii="Garamond" w:hAnsi="Garamond"/>
          <w:sz w:val="24"/>
          <w:szCs w:val="24"/>
        </w:rPr>
        <w:t xml:space="preserve"> “Sekretar i Përgjithshëm” është Sekretari i Përgjithshëm i Organizatës.</w:t>
      </w:r>
    </w:p>
    <w:p w14:paraId="09052ACA" w14:textId="2AAF35ED"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9</w:t>
      </w:r>
      <w:r w:rsidR="002143F8">
        <w:rPr>
          <w:rFonts w:ascii="Garamond" w:hAnsi="Garamond"/>
          <w:sz w:val="24"/>
          <w:szCs w:val="24"/>
        </w:rPr>
        <w:t>.</w:t>
      </w:r>
      <w:r w:rsidRPr="00881683">
        <w:rPr>
          <w:rFonts w:ascii="Garamond" w:hAnsi="Garamond"/>
          <w:sz w:val="24"/>
          <w:szCs w:val="24"/>
        </w:rPr>
        <w:t xml:space="preserve"> “Anije” është një anije e çfarëdo lloji</w:t>
      </w:r>
      <w:r w:rsidR="006B0D92">
        <w:rPr>
          <w:rFonts w:ascii="Garamond" w:hAnsi="Garamond"/>
          <w:sz w:val="24"/>
          <w:szCs w:val="24"/>
        </w:rPr>
        <w:t>,</w:t>
      </w:r>
      <w:r w:rsidRPr="00881683">
        <w:rPr>
          <w:rFonts w:ascii="Garamond" w:hAnsi="Garamond"/>
          <w:sz w:val="24"/>
          <w:szCs w:val="24"/>
        </w:rPr>
        <w:t xml:space="preserve"> që operon në mjedisin detar dhe përfshin varka hidrofile, mjete me jastëk ajri, nëndetëse, anije lundruese, platforma fikse ose lundruese, njësi ruajtëse lundruese (FSU-të) dhe njësi ruajtëse prodhimi dhe shkarkimi (FPSO-të).</w:t>
      </w:r>
    </w:p>
    <w:p w14:paraId="09052ACB" w14:textId="36132C4A"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10</w:t>
      </w:r>
      <w:r w:rsidR="002143F8">
        <w:rPr>
          <w:rFonts w:ascii="Garamond" w:hAnsi="Garamond"/>
          <w:sz w:val="24"/>
          <w:szCs w:val="24"/>
        </w:rPr>
        <w:t>.</w:t>
      </w:r>
      <w:r w:rsidRPr="00881683">
        <w:rPr>
          <w:rFonts w:ascii="Garamond" w:hAnsi="Garamond"/>
          <w:sz w:val="24"/>
          <w:szCs w:val="24"/>
        </w:rPr>
        <w:t xml:space="preserve"> “Grupi </w:t>
      </w:r>
      <w:r w:rsidR="006B0D92" w:rsidRPr="00881683">
        <w:rPr>
          <w:rFonts w:ascii="Garamond" w:hAnsi="Garamond"/>
          <w:sz w:val="24"/>
          <w:szCs w:val="24"/>
        </w:rPr>
        <w:t>teknik</w:t>
      </w:r>
      <w:r w:rsidRPr="00881683">
        <w:rPr>
          <w:rFonts w:ascii="Garamond" w:hAnsi="Garamond"/>
          <w:sz w:val="24"/>
          <w:szCs w:val="24"/>
        </w:rPr>
        <w:t>” është një organ i përbërë nga përfaqësues të Palëve, Anëtarëve të Organizatës, Kombeve të Bashkuara dhe Agjencive të Specializuara të saj, organizatave ndërqeveritare</w:t>
      </w:r>
      <w:r w:rsidR="00665944">
        <w:rPr>
          <w:rFonts w:ascii="Garamond" w:hAnsi="Garamond"/>
          <w:sz w:val="24"/>
          <w:szCs w:val="24"/>
        </w:rPr>
        <w:t>,</w:t>
      </w:r>
      <w:r w:rsidRPr="00881683">
        <w:rPr>
          <w:rFonts w:ascii="Garamond" w:hAnsi="Garamond"/>
          <w:sz w:val="24"/>
          <w:szCs w:val="24"/>
        </w:rPr>
        <w:t xml:space="preserve"> që kanë marrëveshje me Organizatën, dhe organizatave joqeveritare në status konsultativ me Organizatën, në të cilin duhet të përfshihen mundësisht përfaqësues të institucioneve dhe laboratorëve</w:t>
      </w:r>
      <w:r w:rsidR="00665944">
        <w:rPr>
          <w:rFonts w:ascii="Garamond" w:hAnsi="Garamond"/>
          <w:sz w:val="24"/>
          <w:szCs w:val="24"/>
        </w:rPr>
        <w:t>,</w:t>
      </w:r>
      <w:r w:rsidRPr="00881683">
        <w:rPr>
          <w:rFonts w:ascii="Garamond" w:hAnsi="Garamond"/>
          <w:sz w:val="24"/>
          <w:szCs w:val="24"/>
        </w:rPr>
        <w:t xml:space="preserve"> që merren me analizën e sistemit të mbrojtjes </w:t>
      </w:r>
      <w:r w:rsidR="00B10919">
        <w:rPr>
          <w:rFonts w:ascii="Garamond" w:hAnsi="Garamond"/>
          <w:sz w:val="24"/>
          <w:szCs w:val="24"/>
        </w:rPr>
        <w:t>anti</w:t>
      </w:r>
      <w:r w:rsidRPr="00881683">
        <w:rPr>
          <w:rFonts w:ascii="Garamond" w:hAnsi="Garamond"/>
          <w:sz w:val="24"/>
          <w:szCs w:val="24"/>
        </w:rPr>
        <w:t xml:space="preserve">vegjetative për anijet </w:t>
      </w:r>
      <w:r w:rsidR="002143F8">
        <w:rPr>
          <w:rFonts w:ascii="Garamond" w:hAnsi="Garamond"/>
          <w:sz w:val="24"/>
          <w:szCs w:val="24"/>
        </w:rPr>
        <w:t>–</w:t>
      </w:r>
      <w:r w:rsidRPr="00881683">
        <w:rPr>
          <w:rFonts w:ascii="Garamond" w:hAnsi="Garamond"/>
          <w:sz w:val="24"/>
          <w:szCs w:val="24"/>
        </w:rPr>
        <w:t xml:space="preserve"> </w:t>
      </w:r>
      <w:r w:rsidR="00665944" w:rsidRPr="00881683">
        <w:rPr>
          <w:rFonts w:ascii="Garamond" w:hAnsi="Garamond"/>
          <w:sz w:val="24"/>
          <w:szCs w:val="24"/>
        </w:rPr>
        <w:t xml:space="preserve">këta </w:t>
      </w:r>
      <w:r w:rsidRPr="00881683">
        <w:rPr>
          <w:rFonts w:ascii="Garamond" w:hAnsi="Garamond"/>
          <w:sz w:val="24"/>
          <w:szCs w:val="24"/>
        </w:rPr>
        <w:t xml:space="preserve">përfaqësues zotërojnë ekspertizën e duhur lidhur me fatin dhe efektet mjedisore, efektet toksikologjike, biologjinë detare, shëndetin e njeriut, analizën ekonomike, menaxhimin e rreziqeve, transportin ndërkombëtar, teknologjinë e veshjes së sistemeve të mbrojtjes </w:t>
      </w:r>
      <w:r w:rsidR="00B10919">
        <w:rPr>
          <w:rFonts w:ascii="Garamond" w:hAnsi="Garamond"/>
          <w:sz w:val="24"/>
          <w:szCs w:val="24"/>
        </w:rPr>
        <w:t>anti</w:t>
      </w:r>
      <w:r w:rsidR="00020A8C">
        <w:rPr>
          <w:rFonts w:ascii="Garamond" w:hAnsi="Garamond"/>
          <w:sz w:val="24"/>
          <w:szCs w:val="24"/>
        </w:rPr>
        <w:t>vegjetative për anijet</w:t>
      </w:r>
      <w:r w:rsidRPr="00881683">
        <w:rPr>
          <w:rFonts w:ascii="Garamond" w:hAnsi="Garamond"/>
          <w:sz w:val="24"/>
          <w:szCs w:val="24"/>
        </w:rPr>
        <w:t xml:space="preserve"> ose në fusha të tjera të ekspertizës të nevojshme për të rishikuar në mënyrë objektive anët teknike të propozimit gjithëpërfshirës.</w:t>
      </w:r>
    </w:p>
    <w:p w14:paraId="09052ACC" w14:textId="77777777" w:rsidR="000B64C9" w:rsidRPr="00881683" w:rsidRDefault="000B64C9" w:rsidP="000B64C9">
      <w:pPr>
        <w:pStyle w:val="BodyText"/>
        <w:ind w:firstLine="284"/>
        <w:rPr>
          <w:rFonts w:ascii="Garamond" w:hAnsi="Garamond"/>
        </w:rPr>
      </w:pPr>
    </w:p>
    <w:p w14:paraId="09052ACD" w14:textId="77777777" w:rsidR="000B64C9" w:rsidRPr="00881683" w:rsidRDefault="000B64C9" w:rsidP="000B64C9">
      <w:pPr>
        <w:pStyle w:val="Neni"/>
      </w:pPr>
      <w:r w:rsidRPr="00881683">
        <w:t>Neni 3</w:t>
      </w:r>
    </w:p>
    <w:p w14:paraId="09052ACE" w14:textId="77777777" w:rsidR="000B64C9" w:rsidRPr="00881683" w:rsidRDefault="000B64C9" w:rsidP="000B64C9">
      <w:pPr>
        <w:pStyle w:val="Nenititull"/>
      </w:pPr>
      <w:r w:rsidRPr="00881683">
        <w:t>Zbatimi</w:t>
      </w:r>
    </w:p>
    <w:p w14:paraId="09052ACF" w14:textId="77777777" w:rsidR="000B64C9" w:rsidRPr="00881683" w:rsidRDefault="000B64C9" w:rsidP="000B64C9">
      <w:pPr>
        <w:pStyle w:val="BodyText"/>
        <w:ind w:firstLine="284"/>
        <w:rPr>
          <w:rFonts w:ascii="Garamond" w:hAnsi="Garamond"/>
        </w:rPr>
      </w:pPr>
    </w:p>
    <w:p w14:paraId="09052AD0" w14:textId="638C4BF6"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1</w:t>
      </w:r>
      <w:r w:rsidR="001F4CE9">
        <w:rPr>
          <w:rFonts w:ascii="Garamond" w:hAnsi="Garamond"/>
          <w:sz w:val="24"/>
          <w:szCs w:val="24"/>
        </w:rPr>
        <w:t>.</w:t>
      </w:r>
      <w:r w:rsidRPr="00881683">
        <w:rPr>
          <w:rFonts w:ascii="Garamond" w:hAnsi="Garamond"/>
          <w:sz w:val="24"/>
          <w:szCs w:val="24"/>
        </w:rPr>
        <w:t xml:space="preserve"> Nëse nuk përcaktohet ndryshe në këtë Konventë, kjo Konventë zbatohet</w:t>
      </w:r>
      <w:r w:rsidR="00114F60">
        <w:rPr>
          <w:rFonts w:ascii="Garamond" w:hAnsi="Garamond"/>
          <w:sz w:val="24"/>
          <w:szCs w:val="24"/>
        </w:rPr>
        <w:t>,</w:t>
      </w:r>
      <w:r w:rsidRPr="00881683">
        <w:rPr>
          <w:rFonts w:ascii="Garamond" w:hAnsi="Garamond"/>
          <w:sz w:val="24"/>
          <w:szCs w:val="24"/>
        </w:rPr>
        <w:t xml:space="preserve"> për:</w:t>
      </w:r>
    </w:p>
    <w:p w14:paraId="09052AD1" w14:textId="1E021F65" w:rsidR="000B64C9" w:rsidRPr="00881683" w:rsidRDefault="000B64C9" w:rsidP="000B64C9">
      <w:pPr>
        <w:pStyle w:val="ListParagraph"/>
        <w:tabs>
          <w:tab w:val="left" w:pos="1540"/>
        </w:tabs>
        <w:ind w:left="0" w:right="0" w:firstLine="284"/>
        <w:rPr>
          <w:rFonts w:ascii="Garamond" w:hAnsi="Garamond"/>
          <w:sz w:val="24"/>
          <w:szCs w:val="24"/>
        </w:rPr>
      </w:pPr>
      <w:r w:rsidRPr="00881683">
        <w:rPr>
          <w:rFonts w:ascii="Garamond" w:hAnsi="Garamond"/>
          <w:sz w:val="24"/>
          <w:szCs w:val="24"/>
        </w:rPr>
        <w:t>a) anije që kanë të drejtë të ngrenë flamurin e një Pale;</w:t>
      </w:r>
    </w:p>
    <w:p w14:paraId="09052AD2" w14:textId="44A23618" w:rsidR="000B64C9" w:rsidRPr="00881683" w:rsidRDefault="000B64C9" w:rsidP="000B64C9">
      <w:pPr>
        <w:pStyle w:val="ListParagraph"/>
        <w:tabs>
          <w:tab w:val="left" w:pos="1540"/>
        </w:tabs>
        <w:ind w:left="0" w:right="0" w:firstLine="284"/>
        <w:rPr>
          <w:rFonts w:ascii="Garamond" w:hAnsi="Garamond"/>
          <w:sz w:val="24"/>
          <w:szCs w:val="24"/>
        </w:rPr>
      </w:pPr>
      <w:r w:rsidRPr="00881683">
        <w:rPr>
          <w:rFonts w:ascii="Garamond" w:hAnsi="Garamond"/>
          <w:sz w:val="24"/>
          <w:szCs w:val="24"/>
        </w:rPr>
        <w:t>b) anije që nuk kanë të drejtë të ngrenë flamurin e një Pale, por që operojnë nën autoritetin e një Pale; dhe</w:t>
      </w:r>
    </w:p>
    <w:p w14:paraId="09052AD3" w14:textId="100255CC" w:rsidR="000B64C9" w:rsidRPr="00881683" w:rsidRDefault="000B64C9" w:rsidP="000B64C9">
      <w:pPr>
        <w:pStyle w:val="ListParagraph"/>
        <w:tabs>
          <w:tab w:val="left" w:pos="1540"/>
        </w:tabs>
        <w:ind w:left="0" w:right="0" w:firstLine="284"/>
        <w:rPr>
          <w:rFonts w:ascii="Garamond" w:hAnsi="Garamond"/>
          <w:sz w:val="24"/>
          <w:szCs w:val="24"/>
        </w:rPr>
      </w:pPr>
      <w:r w:rsidRPr="00881683">
        <w:rPr>
          <w:rFonts w:ascii="Garamond" w:hAnsi="Garamond"/>
          <w:sz w:val="24"/>
          <w:szCs w:val="24"/>
        </w:rPr>
        <w:t>c) anije që hyjnë në një portin, kantierin detar ose terminalin në det të një Pale, por nuk bëjnë pjesë në nënparagrafin (a) ose (b).</w:t>
      </w:r>
    </w:p>
    <w:p w14:paraId="09052AD4" w14:textId="124F38D6"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2</w:t>
      </w:r>
      <w:r w:rsidR="001F4CE9">
        <w:rPr>
          <w:rFonts w:ascii="Garamond" w:hAnsi="Garamond"/>
          <w:sz w:val="24"/>
          <w:szCs w:val="24"/>
        </w:rPr>
        <w:t>.</w:t>
      </w:r>
      <w:r w:rsidRPr="00881683">
        <w:rPr>
          <w:rFonts w:ascii="Garamond" w:hAnsi="Garamond"/>
          <w:sz w:val="24"/>
          <w:szCs w:val="24"/>
        </w:rPr>
        <w:t xml:space="preserve"> Kjo Konventë nuk zbatohet për asnjë anije luftarak</w:t>
      </w:r>
      <w:r w:rsidR="00114F60">
        <w:rPr>
          <w:rFonts w:ascii="Garamond" w:hAnsi="Garamond"/>
          <w:sz w:val="24"/>
          <w:szCs w:val="24"/>
        </w:rPr>
        <w:t>e, mjete ndihmëse detare</w:t>
      </w:r>
      <w:r w:rsidRPr="00881683">
        <w:rPr>
          <w:rFonts w:ascii="Garamond" w:hAnsi="Garamond"/>
          <w:sz w:val="24"/>
          <w:szCs w:val="24"/>
        </w:rPr>
        <w:t xml:space="preserve"> ose anije të tjera në pronësi ose të operuara nga një Palë dhe të përdorura, për momentin, vetëm për shërbime qeveritare jotregtare. Megjithatë, secila Palë siguron, me miratimin e masave të duhura që nuk dëmtojnë operacionet ose aftësitë operacionale të këtyre anijeve në pronësi ose të operuara prej saj, që këto anije do të veprojnë në përputhje, për aq sa është praktikisht e arsyeshme, me këtë Konventë.</w:t>
      </w:r>
    </w:p>
    <w:p w14:paraId="09052AD5" w14:textId="1E1DD2CE"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3</w:t>
      </w:r>
      <w:r w:rsidR="001F4CE9">
        <w:rPr>
          <w:rFonts w:ascii="Garamond" w:hAnsi="Garamond"/>
          <w:sz w:val="24"/>
          <w:szCs w:val="24"/>
        </w:rPr>
        <w:t>.</w:t>
      </w:r>
      <w:r w:rsidRPr="00881683">
        <w:rPr>
          <w:rFonts w:ascii="Garamond" w:hAnsi="Garamond"/>
          <w:sz w:val="24"/>
          <w:szCs w:val="24"/>
        </w:rPr>
        <w:t xml:space="preserve"> Në lidhje me anijet e shteteve jopalë të kësaj Konvente, Palët zbatojnë kërkesat e kësaj Konvente që mund të jenë të nevojshme për të garantuar trajtimin jofavorizues ndaj këtyre anijeve.</w:t>
      </w:r>
    </w:p>
    <w:p w14:paraId="09052AD6" w14:textId="77777777" w:rsidR="000B64C9" w:rsidRPr="00881683" w:rsidRDefault="000B64C9" w:rsidP="000B64C9">
      <w:pPr>
        <w:spacing w:after="0" w:line="290" w:lineRule="atLeast"/>
        <w:ind w:firstLine="284"/>
        <w:jc w:val="both"/>
        <w:rPr>
          <w:rFonts w:ascii="Garamond" w:hAnsi="Garamond"/>
          <w:sz w:val="24"/>
          <w:szCs w:val="24"/>
        </w:rPr>
      </w:pPr>
    </w:p>
    <w:p w14:paraId="09052AD7" w14:textId="77777777" w:rsidR="000B64C9" w:rsidRPr="00881683" w:rsidRDefault="000B64C9" w:rsidP="000B64C9">
      <w:pPr>
        <w:pStyle w:val="Neni"/>
      </w:pPr>
      <w:r w:rsidRPr="00881683">
        <w:t>Neni 4</w:t>
      </w:r>
    </w:p>
    <w:p w14:paraId="09052AD8" w14:textId="0882AC82" w:rsidR="000B64C9" w:rsidRPr="00881683" w:rsidRDefault="000B64C9" w:rsidP="000B64C9">
      <w:pPr>
        <w:pStyle w:val="Nenititull"/>
      </w:pPr>
      <w:r w:rsidRPr="00881683">
        <w:t>Kontrolle në Sistemet e</w:t>
      </w:r>
      <w:r w:rsidR="003827DC">
        <w:t xml:space="preserve"> Mbrojtjes Anti</w:t>
      </w:r>
      <w:r w:rsidRPr="00881683">
        <w:t xml:space="preserve">vegjetative për Anijet </w:t>
      </w:r>
    </w:p>
    <w:p w14:paraId="09052AD9" w14:textId="77777777" w:rsidR="000B64C9" w:rsidRPr="00881683" w:rsidRDefault="000B64C9" w:rsidP="000B64C9">
      <w:pPr>
        <w:pStyle w:val="BodyText"/>
        <w:ind w:firstLine="284"/>
        <w:rPr>
          <w:rFonts w:ascii="Garamond" w:hAnsi="Garamond"/>
        </w:rPr>
      </w:pPr>
    </w:p>
    <w:p w14:paraId="09052ADA" w14:textId="05BF3D6E"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1</w:t>
      </w:r>
      <w:r w:rsidR="002143F8">
        <w:rPr>
          <w:rFonts w:ascii="Garamond" w:hAnsi="Garamond"/>
          <w:sz w:val="24"/>
          <w:szCs w:val="24"/>
        </w:rPr>
        <w:t>.</w:t>
      </w:r>
      <w:r w:rsidRPr="00881683">
        <w:rPr>
          <w:rFonts w:ascii="Garamond" w:hAnsi="Garamond"/>
          <w:sz w:val="24"/>
          <w:szCs w:val="24"/>
        </w:rPr>
        <w:t xml:space="preserve"> Në përputhje me kërkesat e specifikuara në </w:t>
      </w:r>
      <w:r w:rsidR="00114F60" w:rsidRPr="00881683">
        <w:rPr>
          <w:rFonts w:ascii="Garamond" w:hAnsi="Garamond"/>
          <w:sz w:val="24"/>
          <w:szCs w:val="24"/>
        </w:rPr>
        <w:t xml:space="preserve">shtojcën </w:t>
      </w:r>
      <w:r w:rsidRPr="00881683">
        <w:rPr>
          <w:rFonts w:ascii="Garamond" w:hAnsi="Garamond"/>
          <w:sz w:val="24"/>
          <w:szCs w:val="24"/>
        </w:rPr>
        <w:t>1, çdo palë ndalon dhe/ose kufizon:</w:t>
      </w:r>
    </w:p>
    <w:p w14:paraId="09052ADB" w14:textId="7DBCA20D" w:rsidR="000B64C9" w:rsidRPr="00881683" w:rsidRDefault="00114F60" w:rsidP="000B64C9">
      <w:pPr>
        <w:pStyle w:val="ListParagraph"/>
        <w:tabs>
          <w:tab w:val="left" w:pos="1540"/>
        </w:tabs>
        <w:ind w:left="0" w:right="0" w:firstLine="284"/>
        <w:rPr>
          <w:rFonts w:ascii="Garamond" w:hAnsi="Garamond"/>
          <w:sz w:val="24"/>
          <w:szCs w:val="24"/>
        </w:rPr>
      </w:pPr>
      <w:r>
        <w:rPr>
          <w:rFonts w:ascii="Garamond" w:hAnsi="Garamond"/>
          <w:sz w:val="24"/>
          <w:szCs w:val="24"/>
        </w:rPr>
        <w:t>a) zbatimin, ri</w:t>
      </w:r>
      <w:r w:rsidR="000B64C9" w:rsidRPr="00881683">
        <w:rPr>
          <w:rFonts w:ascii="Garamond" w:hAnsi="Garamond"/>
          <w:sz w:val="24"/>
          <w:szCs w:val="24"/>
        </w:rPr>
        <w:t>zbatimin, instalimin ose përdorimin e sistemeve të dëmshme të mbrojtjes antivegjetative për anijet, në anijet e përmendura në nenin 3(1)(a) ose (b); dhe</w:t>
      </w:r>
    </w:p>
    <w:p w14:paraId="09052ADC" w14:textId="48A1C804" w:rsidR="000B64C9" w:rsidRPr="00881683" w:rsidRDefault="000B64C9" w:rsidP="000B64C9">
      <w:pPr>
        <w:pStyle w:val="ListParagraph"/>
        <w:tabs>
          <w:tab w:val="left" w:pos="1540"/>
        </w:tabs>
        <w:ind w:left="0" w:right="0" w:firstLine="284"/>
        <w:rPr>
          <w:rFonts w:ascii="Garamond" w:hAnsi="Garamond"/>
          <w:sz w:val="24"/>
          <w:szCs w:val="24"/>
        </w:rPr>
      </w:pPr>
      <w:r w:rsidRPr="00881683">
        <w:rPr>
          <w:rFonts w:ascii="Garamond" w:hAnsi="Garamond"/>
          <w:sz w:val="24"/>
          <w:szCs w:val="24"/>
        </w:rPr>
        <w:t>b) zbatimin, rizbatimin, instalimin ose përdorimin e këtyre sistemeve, gjatë kohës në portin, kantierin detar ose terminalin në det të një Pale, në anijet e përmendura në nenin 3(1)(c),</w:t>
      </w:r>
    </w:p>
    <w:p w14:paraId="09052ADD" w14:textId="77777777" w:rsidR="000B64C9" w:rsidRPr="00881683" w:rsidRDefault="000B64C9" w:rsidP="000B64C9">
      <w:pPr>
        <w:pStyle w:val="BodyText"/>
        <w:ind w:firstLine="284"/>
        <w:rPr>
          <w:rFonts w:ascii="Garamond" w:hAnsi="Garamond"/>
        </w:rPr>
      </w:pPr>
      <w:r w:rsidRPr="00881683">
        <w:rPr>
          <w:rFonts w:ascii="Garamond" w:hAnsi="Garamond"/>
        </w:rPr>
        <w:t>dhe merr masa efektive për të siguruar që këto anije i përmbushin ato kërkesa.</w:t>
      </w:r>
    </w:p>
    <w:p w14:paraId="09052ADE" w14:textId="30834360"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2</w:t>
      </w:r>
      <w:r w:rsidR="002143F8">
        <w:rPr>
          <w:rFonts w:ascii="Garamond" w:hAnsi="Garamond"/>
          <w:sz w:val="24"/>
          <w:szCs w:val="24"/>
        </w:rPr>
        <w:t>.</w:t>
      </w:r>
      <w:r w:rsidR="00003E7C">
        <w:rPr>
          <w:rFonts w:ascii="Garamond" w:hAnsi="Garamond"/>
          <w:sz w:val="24"/>
          <w:szCs w:val="24"/>
        </w:rPr>
        <w:t xml:space="preserve"> </w:t>
      </w:r>
      <w:r w:rsidRPr="00881683">
        <w:rPr>
          <w:rFonts w:ascii="Garamond" w:hAnsi="Garamond"/>
          <w:sz w:val="24"/>
          <w:szCs w:val="24"/>
        </w:rPr>
        <w:t xml:space="preserve">Anijet që kanë një sistem të mbrojtjes </w:t>
      </w:r>
      <w:r w:rsidR="00B10919">
        <w:rPr>
          <w:rFonts w:ascii="Garamond" w:hAnsi="Garamond"/>
          <w:sz w:val="24"/>
          <w:szCs w:val="24"/>
        </w:rPr>
        <w:t>anti</w:t>
      </w:r>
      <w:r w:rsidRPr="00881683">
        <w:rPr>
          <w:rFonts w:ascii="Garamond" w:hAnsi="Garamond"/>
          <w:sz w:val="24"/>
          <w:szCs w:val="24"/>
        </w:rPr>
        <w:t xml:space="preserve">vegjetative, i cili kontrollohet përmes një ndryshimi në </w:t>
      </w:r>
      <w:r w:rsidR="00114F60" w:rsidRPr="00881683">
        <w:rPr>
          <w:rFonts w:ascii="Garamond" w:hAnsi="Garamond"/>
          <w:sz w:val="24"/>
          <w:szCs w:val="24"/>
        </w:rPr>
        <w:t xml:space="preserve">shtojcën </w:t>
      </w:r>
      <w:r w:rsidRPr="00881683">
        <w:rPr>
          <w:rFonts w:ascii="Garamond" w:hAnsi="Garamond"/>
          <w:sz w:val="24"/>
          <w:szCs w:val="24"/>
        </w:rPr>
        <w:t>1 pas hyrjes në fuqi të kësaj Konvente, mund ta mbajnë atë sistem deri në rinovimin tjetër të planifikuar të këtij sistemi, por në asnjë rast për një periudhë që tejkalon 60 muaj pas aplikimit, përveç nëse Komiteti vendos që ekzistojnë rrethana të jashtëzakonshme për të garantuar zbatimin e hershëm të kontrollit.</w:t>
      </w:r>
    </w:p>
    <w:p w14:paraId="09052ADF" w14:textId="77777777" w:rsidR="000B64C9" w:rsidRPr="00881683" w:rsidRDefault="000B64C9" w:rsidP="000B64C9">
      <w:pPr>
        <w:pStyle w:val="BodyText"/>
        <w:ind w:firstLine="284"/>
        <w:rPr>
          <w:rFonts w:ascii="Garamond" w:hAnsi="Garamond"/>
        </w:rPr>
      </w:pPr>
    </w:p>
    <w:p w14:paraId="09052AE0" w14:textId="77777777" w:rsidR="000B64C9" w:rsidRPr="00881683" w:rsidRDefault="000B64C9" w:rsidP="000B64C9">
      <w:pPr>
        <w:pStyle w:val="Neni"/>
      </w:pPr>
      <w:r w:rsidRPr="00881683">
        <w:t>Neni 5</w:t>
      </w:r>
    </w:p>
    <w:p w14:paraId="09052AE1" w14:textId="23D9D34E" w:rsidR="000B64C9" w:rsidRPr="00881683" w:rsidRDefault="000B64C9" w:rsidP="000B64C9">
      <w:pPr>
        <w:pStyle w:val="Nenititull"/>
      </w:pPr>
      <w:r w:rsidRPr="00881683">
        <w:t xml:space="preserve">Kontrollet e </w:t>
      </w:r>
      <w:r w:rsidR="00114F60" w:rsidRPr="00881683">
        <w:t>shtojcës 1</w:t>
      </w:r>
      <w:r w:rsidR="00114F60">
        <w:t>,</w:t>
      </w:r>
      <w:r w:rsidR="00114F60" w:rsidRPr="00881683">
        <w:t xml:space="preserve"> mbetjet</w:t>
      </w:r>
    </w:p>
    <w:p w14:paraId="09052AE2" w14:textId="77777777" w:rsidR="000B64C9" w:rsidRPr="00881683" w:rsidRDefault="000B64C9" w:rsidP="000B64C9">
      <w:pPr>
        <w:pStyle w:val="BodyText"/>
        <w:ind w:firstLine="284"/>
        <w:rPr>
          <w:rFonts w:ascii="Garamond" w:hAnsi="Garamond"/>
        </w:rPr>
      </w:pPr>
    </w:p>
    <w:p w14:paraId="09052AE3" w14:textId="73A7A337" w:rsidR="000B64C9" w:rsidRPr="00881683" w:rsidRDefault="000B64C9" w:rsidP="00114F60">
      <w:pPr>
        <w:pStyle w:val="BodyText"/>
        <w:ind w:firstLine="284"/>
        <w:jc w:val="both"/>
        <w:rPr>
          <w:rFonts w:ascii="Garamond" w:hAnsi="Garamond"/>
        </w:rPr>
      </w:pPr>
      <w:r w:rsidRPr="00881683">
        <w:rPr>
          <w:rFonts w:ascii="Garamond" w:hAnsi="Garamond"/>
        </w:rPr>
        <w:t xml:space="preserve">Duke marrë parasysh rregullat, standardet dhe kërkesat ndërkombëtare, një Palë merr masat e duhura në territorin e saj për të kërkuar që mbetjet nga aplikimi ose heqja e një sistemi të mbrojtjes </w:t>
      </w:r>
      <w:r w:rsidR="00B10919">
        <w:rPr>
          <w:rFonts w:ascii="Garamond" w:hAnsi="Garamond"/>
        </w:rPr>
        <w:t>anti</w:t>
      </w:r>
      <w:r w:rsidRPr="00881683">
        <w:rPr>
          <w:rFonts w:ascii="Garamond" w:hAnsi="Garamond"/>
        </w:rPr>
        <w:t xml:space="preserve">vegjetative për anijet, të kontrolluar në </w:t>
      </w:r>
      <w:r w:rsidR="00114F60" w:rsidRPr="00881683">
        <w:rPr>
          <w:rFonts w:ascii="Garamond" w:hAnsi="Garamond"/>
        </w:rPr>
        <w:t xml:space="preserve">shtojcën </w:t>
      </w:r>
      <w:r w:rsidRPr="00881683">
        <w:rPr>
          <w:rFonts w:ascii="Garamond" w:hAnsi="Garamond"/>
        </w:rPr>
        <w:t>1 të mblidhen, trajtohen, menaxhohen dhe depozitohen në një vend të sigurt dhe mënyrë të shëndetshme për të mbrojtur shëndetin e njeriut dhe mjedisin.</w:t>
      </w:r>
    </w:p>
    <w:p w14:paraId="09052AE4" w14:textId="77777777" w:rsidR="000B64C9" w:rsidRPr="00881683" w:rsidRDefault="000B64C9" w:rsidP="000B64C9">
      <w:pPr>
        <w:pStyle w:val="Neni"/>
      </w:pPr>
    </w:p>
    <w:p w14:paraId="09052AE5" w14:textId="77777777" w:rsidR="000B64C9" w:rsidRPr="00881683" w:rsidRDefault="000B64C9" w:rsidP="000B64C9">
      <w:pPr>
        <w:pStyle w:val="Neni"/>
      </w:pPr>
      <w:r w:rsidRPr="00881683">
        <w:t>Neni 6</w:t>
      </w:r>
    </w:p>
    <w:p w14:paraId="09052AE6" w14:textId="39ECDA61" w:rsidR="000B64C9" w:rsidRPr="00881683" w:rsidRDefault="000B64C9" w:rsidP="000B64C9">
      <w:pPr>
        <w:pStyle w:val="Nenititull"/>
      </w:pPr>
      <w:r w:rsidRPr="00881683">
        <w:t xml:space="preserve">Procesi për Propozimin e Ndryshimeve në Kontrollet mbi Sistemet e Mbrojtjes </w:t>
      </w:r>
      <w:r w:rsidR="00B10919">
        <w:t>Anti</w:t>
      </w:r>
      <w:r w:rsidRPr="00881683">
        <w:t xml:space="preserve">vegjetative për Anijet </w:t>
      </w:r>
    </w:p>
    <w:p w14:paraId="09052AE7" w14:textId="77777777" w:rsidR="000B64C9" w:rsidRPr="00881683" w:rsidRDefault="000B64C9" w:rsidP="000B64C9">
      <w:pPr>
        <w:pStyle w:val="BodyText"/>
        <w:ind w:firstLine="284"/>
        <w:rPr>
          <w:rFonts w:ascii="Garamond" w:hAnsi="Garamond"/>
        </w:rPr>
      </w:pPr>
    </w:p>
    <w:p w14:paraId="09052AE8" w14:textId="7D488557"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1</w:t>
      </w:r>
      <w:r w:rsidR="002143F8">
        <w:rPr>
          <w:rFonts w:ascii="Garamond" w:hAnsi="Garamond"/>
          <w:sz w:val="24"/>
          <w:szCs w:val="24"/>
        </w:rPr>
        <w:t xml:space="preserve">. </w:t>
      </w:r>
      <w:r w:rsidRPr="00881683">
        <w:rPr>
          <w:rFonts w:ascii="Garamond" w:hAnsi="Garamond"/>
          <w:sz w:val="24"/>
          <w:szCs w:val="24"/>
        </w:rPr>
        <w:t xml:space="preserve">Çdo Palë mund të propozojë një ndryshim në </w:t>
      </w:r>
      <w:r w:rsidR="00114F60" w:rsidRPr="00881683">
        <w:rPr>
          <w:rFonts w:ascii="Garamond" w:hAnsi="Garamond"/>
          <w:sz w:val="24"/>
          <w:szCs w:val="24"/>
        </w:rPr>
        <w:t xml:space="preserve">shtojcën </w:t>
      </w:r>
      <w:r w:rsidRPr="00881683">
        <w:rPr>
          <w:rFonts w:ascii="Garamond" w:hAnsi="Garamond"/>
          <w:sz w:val="24"/>
          <w:szCs w:val="24"/>
        </w:rPr>
        <w:t>1</w:t>
      </w:r>
      <w:r w:rsidR="00114F60">
        <w:rPr>
          <w:rFonts w:ascii="Garamond" w:hAnsi="Garamond"/>
          <w:sz w:val="24"/>
          <w:szCs w:val="24"/>
        </w:rPr>
        <w:t>,</w:t>
      </w:r>
      <w:r w:rsidRPr="00881683">
        <w:rPr>
          <w:rFonts w:ascii="Garamond" w:hAnsi="Garamond"/>
          <w:sz w:val="24"/>
          <w:szCs w:val="24"/>
        </w:rPr>
        <w:t xml:space="preserve"> në përputhje me këtë nen.</w:t>
      </w:r>
    </w:p>
    <w:p w14:paraId="09052AE9" w14:textId="626F0558"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2</w:t>
      </w:r>
      <w:r w:rsidR="002143F8">
        <w:rPr>
          <w:rFonts w:ascii="Garamond" w:hAnsi="Garamond"/>
          <w:sz w:val="24"/>
          <w:szCs w:val="24"/>
        </w:rPr>
        <w:t>.</w:t>
      </w:r>
      <w:r w:rsidRPr="00881683">
        <w:rPr>
          <w:rFonts w:ascii="Garamond" w:hAnsi="Garamond"/>
          <w:sz w:val="24"/>
          <w:szCs w:val="24"/>
        </w:rPr>
        <w:t xml:space="preserve"> Një propozim fillestar përmban informacionin e kërkuar në </w:t>
      </w:r>
      <w:r w:rsidR="00114F60" w:rsidRPr="00881683">
        <w:rPr>
          <w:rFonts w:ascii="Garamond" w:hAnsi="Garamond"/>
          <w:sz w:val="24"/>
          <w:szCs w:val="24"/>
        </w:rPr>
        <w:t xml:space="preserve">shtojcën </w:t>
      </w:r>
      <w:r w:rsidRPr="00881683">
        <w:rPr>
          <w:rFonts w:ascii="Garamond" w:hAnsi="Garamond"/>
          <w:sz w:val="24"/>
          <w:szCs w:val="24"/>
        </w:rPr>
        <w:t>2 dhe i dërgohet Organizatës. Kur Organizata merr një propozim, ajo e sjell propozimin në vëmendje të Palëve, Anëtarëve të Organizatës, Kombeve të Bashkuara dhe Agjencive të specializuara të saj, organizatave ndërqeveritare</w:t>
      </w:r>
      <w:r w:rsidR="00114F60">
        <w:rPr>
          <w:rFonts w:ascii="Garamond" w:hAnsi="Garamond"/>
          <w:sz w:val="24"/>
          <w:szCs w:val="24"/>
        </w:rPr>
        <w:t>,</w:t>
      </w:r>
      <w:r w:rsidRPr="00881683">
        <w:rPr>
          <w:rFonts w:ascii="Garamond" w:hAnsi="Garamond"/>
          <w:sz w:val="24"/>
          <w:szCs w:val="24"/>
        </w:rPr>
        <w:t xml:space="preserve"> që kanë marrëveshje me Organizatën dhe organizatave joqeveritare në status konsultativ me Organizatën dhe e vendos atë në dispozicion të tyre.</w:t>
      </w:r>
    </w:p>
    <w:p w14:paraId="09052AEA" w14:textId="21726E9F"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3</w:t>
      </w:r>
      <w:r w:rsidR="002143F8">
        <w:rPr>
          <w:rFonts w:ascii="Garamond" w:hAnsi="Garamond"/>
          <w:sz w:val="24"/>
          <w:szCs w:val="24"/>
        </w:rPr>
        <w:t>.</w:t>
      </w:r>
      <w:r w:rsidRPr="00881683">
        <w:rPr>
          <w:rFonts w:ascii="Garamond" w:hAnsi="Garamond"/>
          <w:sz w:val="24"/>
          <w:szCs w:val="24"/>
        </w:rPr>
        <w:t xml:space="preserve"> Komiteti vendos nëse sistemi i mbrojtjes </w:t>
      </w:r>
      <w:r w:rsidR="00B10919">
        <w:rPr>
          <w:rFonts w:ascii="Garamond" w:hAnsi="Garamond"/>
          <w:sz w:val="24"/>
          <w:szCs w:val="24"/>
        </w:rPr>
        <w:t>anti</w:t>
      </w:r>
      <w:r w:rsidRPr="00881683">
        <w:rPr>
          <w:rFonts w:ascii="Garamond" w:hAnsi="Garamond"/>
          <w:sz w:val="24"/>
          <w:szCs w:val="24"/>
        </w:rPr>
        <w:t xml:space="preserve">vegjetative për anijet në fjalë garanton një rishikim më të thelluar bazuar në propozimin fillestar. Nëse Komiteti vendos që rishikimi i mëtejshëm është i garantuar, ai i kërkon Palës propozuese t’i paraqesë Komitetit një propozim gjithëpërfshirës që të përmbajë informacionin e kërkuar në </w:t>
      </w:r>
      <w:r w:rsidR="00114F60" w:rsidRPr="00881683">
        <w:rPr>
          <w:rFonts w:ascii="Garamond" w:hAnsi="Garamond"/>
          <w:sz w:val="24"/>
          <w:szCs w:val="24"/>
        </w:rPr>
        <w:t xml:space="preserve">shtojcën </w:t>
      </w:r>
      <w:r w:rsidRPr="00881683">
        <w:rPr>
          <w:rFonts w:ascii="Garamond" w:hAnsi="Garamond"/>
          <w:sz w:val="24"/>
          <w:szCs w:val="24"/>
        </w:rPr>
        <w:t>3, përveç rastit kur propozimi fillestar përfshin</w:t>
      </w:r>
      <w:r w:rsidR="00114F60">
        <w:rPr>
          <w:rFonts w:ascii="Garamond" w:hAnsi="Garamond"/>
          <w:sz w:val="24"/>
          <w:szCs w:val="24"/>
        </w:rPr>
        <w:t>,</w:t>
      </w:r>
      <w:r w:rsidRPr="00881683">
        <w:rPr>
          <w:rFonts w:ascii="Garamond" w:hAnsi="Garamond"/>
          <w:sz w:val="24"/>
          <w:szCs w:val="24"/>
        </w:rPr>
        <w:t xml:space="preserve"> gjithashtu</w:t>
      </w:r>
      <w:r w:rsidR="00114F60">
        <w:rPr>
          <w:rFonts w:ascii="Garamond" w:hAnsi="Garamond"/>
          <w:sz w:val="24"/>
          <w:szCs w:val="24"/>
        </w:rPr>
        <w:t>,</w:t>
      </w:r>
      <w:r w:rsidRPr="00881683">
        <w:rPr>
          <w:rFonts w:ascii="Garamond" w:hAnsi="Garamond"/>
          <w:sz w:val="24"/>
          <w:szCs w:val="24"/>
        </w:rPr>
        <w:t xml:space="preserve"> të gjitha informacionet e kërkuara në </w:t>
      </w:r>
      <w:r w:rsidR="00114F60" w:rsidRPr="00881683">
        <w:rPr>
          <w:rFonts w:ascii="Garamond" w:hAnsi="Garamond"/>
          <w:sz w:val="24"/>
          <w:szCs w:val="24"/>
        </w:rPr>
        <w:t xml:space="preserve">shtojcën </w:t>
      </w:r>
      <w:r w:rsidRPr="00881683">
        <w:rPr>
          <w:rFonts w:ascii="Garamond" w:hAnsi="Garamond"/>
          <w:sz w:val="24"/>
          <w:szCs w:val="24"/>
        </w:rPr>
        <w:t>3. Nëse Komiteti është i mendimit se ekziston një kërcënim për dëmtime të rënda ose të pakthyeshme, mungesa e sigurisë së plotë shkencore nuk do të përdoret si arsye për të parandaluar një vendim për të vazhduar me vlerësimin e propozimit. Komiteti krijon një grup teknik në përputhje me nenin 7.</w:t>
      </w:r>
    </w:p>
    <w:p w14:paraId="09052AEB" w14:textId="33F78DB9"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4</w:t>
      </w:r>
      <w:r w:rsidR="002143F8">
        <w:rPr>
          <w:rFonts w:ascii="Garamond" w:hAnsi="Garamond"/>
          <w:sz w:val="24"/>
          <w:szCs w:val="24"/>
        </w:rPr>
        <w:t>.</w:t>
      </w:r>
      <w:r w:rsidRPr="00881683">
        <w:rPr>
          <w:rFonts w:ascii="Garamond" w:hAnsi="Garamond"/>
          <w:sz w:val="24"/>
          <w:szCs w:val="24"/>
        </w:rPr>
        <w:t xml:space="preserve"> Grupi teknik rishikon propozimin gjithëpërfshirës së bashku me të dhënat shtesë të paraqitura nga çdo subjekt i interesuar dhe vlerëson dhe raporton para Komitetit nëse propozimi ka demonstruar një potencial për një rrezik të paarsyeshëm të efekteve të dëmshm</w:t>
      </w:r>
      <w:r w:rsidR="00114F60">
        <w:rPr>
          <w:rFonts w:ascii="Garamond" w:hAnsi="Garamond"/>
          <w:sz w:val="24"/>
          <w:szCs w:val="24"/>
        </w:rPr>
        <w:t>e në organizmat e pasynuar</w:t>
      </w:r>
      <w:r w:rsidRPr="00881683">
        <w:rPr>
          <w:rFonts w:ascii="Garamond" w:hAnsi="Garamond"/>
          <w:sz w:val="24"/>
          <w:szCs w:val="24"/>
        </w:rPr>
        <w:t xml:space="preserve"> ose </w:t>
      </w:r>
      <w:r w:rsidR="00114F60">
        <w:rPr>
          <w:rFonts w:ascii="Garamond" w:hAnsi="Garamond"/>
          <w:sz w:val="24"/>
          <w:szCs w:val="24"/>
        </w:rPr>
        <w:t xml:space="preserve">në </w:t>
      </w:r>
      <w:r w:rsidRPr="00881683">
        <w:rPr>
          <w:rFonts w:ascii="Garamond" w:hAnsi="Garamond"/>
          <w:sz w:val="24"/>
          <w:szCs w:val="24"/>
        </w:rPr>
        <w:t xml:space="preserve">shëndetin e njeriut, në mënyrë që të garantohet </w:t>
      </w:r>
      <w:r w:rsidR="00114F60" w:rsidRPr="00881683">
        <w:rPr>
          <w:rFonts w:ascii="Garamond" w:hAnsi="Garamond"/>
          <w:sz w:val="24"/>
          <w:szCs w:val="24"/>
        </w:rPr>
        <w:t xml:space="preserve">ndryshimi </w:t>
      </w:r>
      <w:r w:rsidRPr="00881683">
        <w:rPr>
          <w:rFonts w:ascii="Garamond" w:hAnsi="Garamond"/>
          <w:sz w:val="24"/>
          <w:szCs w:val="24"/>
        </w:rPr>
        <w:t xml:space="preserve">i </w:t>
      </w:r>
      <w:r w:rsidR="00114F60" w:rsidRPr="00881683">
        <w:rPr>
          <w:rFonts w:ascii="Garamond" w:hAnsi="Garamond"/>
          <w:sz w:val="24"/>
          <w:szCs w:val="24"/>
        </w:rPr>
        <w:t xml:space="preserve">shtojcës </w:t>
      </w:r>
      <w:r w:rsidRPr="00881683">
        <w:rPr>
          <w:rFonts w:ascii="Garamond" w:hAnsi="Garamond"/>
          <w:sz w:val="24"/>
          <w:szCs w:val="24"/>
        </w:rPr>
        <w:t>1. Ne këtë aspekt:</w:t>
      </w:r>
    </w:p>
    <w:p w14:paraId="09052AEC" w14:textId="685CFE27" w:rsidR="000B64C9" w:rsidRPr="00881683" w:rsidRDefault="000B64C9" w:rsidP="000B64C9">
      <w:pPr>
        <w:pStyle w:val="ListParagraph"/>
        <w:tabs>
          <w:tab w:val="left" w:pos="1540"/>
        </w:tabs>
        <w:ind w:left="0" w:right="0" w:firstLine="284"/>
        <w:rPr>
          <w:rFonts w:ascii="Garamond" w:hAnsi="Garamond"/>
          <w:sz w:val="24"/>
          <w:szCs w:val="24"/>
        </w:rPr>
      </w:pPr>
      <w:r w:rsidRPr="00881683">
        <w:rPr>
          <w:rFonts w:ascii="Garamond" w:hAnsi="Garamond"/>
          <w:sz w:val="24"/>
          <w:szCs w:val="24"/>
        </w:rPr>
        <w:t>a) Shqyrtimi i grupit teknik përfshin:</w:t>
      </w:r>
    </w:p>
    <w:p w14:paraId="09052AED" w14:textId="0A43FA2A" w:rsidR="000B64C9" w:rsidRPr="00881683" w:rsidRDefault="000B64C9" w:rsidP="000B64C9">
      <w:pPr>
        <w:pStyle w:val="ListParagraph"/>
        <w:tabs>
          <w:tab w:val="left" w:pos="2260"/>
        </w:tabs>
        <w:ind w:left="0" w:right="0" w:firstLine="284"/>
        <w:rPr>
          <w:rFonts w:ascii="Garamond" w:hAnsi="Garamond"/>
          <w:sz w:val="24"/>
          <w:szCs w:val="24"/>
        </w:rPr>
      </w:pPr>
      <w:r w:rsidRPr="00881683">
        <w:rPr>
          <w:rFonts w:ascii="Garamond" w:hAnsi="Garamond"/>
          <w:sz w:val="24"/>
          <w:szCs w:val="24"/>
        </w:rPr>
        <w:t>i</w:t>
      </w:r>
      <w:r w:rsidR="00F60299">
        <w:rPr>
          <w:rFonts w:ascii="Garamond" w:hAnsi="Garamond"/>
          <w:sz w:val="24"/>
          <w:szCs w:val="24"/>
        </w:rPr>
        <w:t>.</w:t>
      </w:r>
      <w:r w:rsidRPr="00881683">
        <w:rPr>
          <w:rFonts w:ascii="Garamond" w:hAnsi="Garamond"/>
          <w:sz w:val="24"/>
          <w:szCs w:val="24"/>
        </w:rPr>
        <w:t xml:space="preserve"> një vlerësim të lidhjes midis sistemit të mbrojtjes antivegjetative për anijet në fjalë dhe efekteve negative përkatëse të vëzhguara qoftë në mjedis ose në shëndetin e njeriut, duke përfshirë, por pa u kufizuar</w:t>
      </w:r>
      <w:r w:rsidR="00114F60">
        <w:rPr>
          <w:rFonts w:ascii="Garamond" w:hAnsi="Garamond"/>
          <w:sz w:val="24"/>
          <w:szCs w:val="24"/>
        </w:rPr>
        <w:t xml:space="preserve">, në </w:t>
      </w:r>
      <w:r w:rsidRPr="00881683">
        <w:rPr>
          <w:rFonts w:ascii="Garamond" w:hAnsi="Garamond"/>
          <w:sz w:val="24"/>
          <w:szCs w:val="24"/>
        </w:rPr>
        <w:t xml:space="preserve">konsumin e ushqimit të prekur të detit ose përmes studimeve të kontrolluara bazuar në të dhënat e përshkruara në </w:t>
      </w:r>
      <w:r w:rsidR="00114F60" w:rsidRPr="00881683">
        <w:rPr>
          <w:rFonts w:ascii="Garamond" w:hAnsi="Garamond"/>
          <w:sz w:val="24"/>
          <w:szCs w:val="24"/>
        </w:rPr>
        <w:t xml:space="preserve">shtojcën </w:t>
      </w:r>
      <w:r w:rsidRPr="00881683">
        <w:rPr>
          <w:rFonts w:ascii="Garamond" w:hAnsi="Garamond"/>
          <w:sz w:val="24"/>
          <w:szCs w:val="24"/>
        </w:rPr>
        <w:t>3 dhe çdo të dhënë tjetër të rëndësishme që del në dritë;</w:t>
      </w:r>
    </w:p>
    <w:p w14:paraId="09052AEE" w14:textId="6599C254" w:rsidR="000B64C9" w:rsidRPr="00881683" w:rsidRDefault="000B64C9" w:rsidP="000B64C9">
      <w:pPr>
        <w:pStyle w:val="ListParagraph"/>
        <w:tabs>
          <w:tab w:val="left" w:pos="2260"/>
        </w:tabs>
        <w:ind w:left="0" w:right="0" w:firstLine="284"/>
        <w:rPr>
          <w:rFonts w:ascii="Garamond" w:hAnsi="Garamond"/>
          <w:sz w:val="24"/>
          <w:szCs w:val="24"/>
        </w:rPr>
      </w:pPr>
      <w:r w:rsidRPr="00881683">
        <w:rPr>
          <w:rFonts w:ascii="Garamond" w:hAnsi="Garamond"/>
          <w:sz w:val="24"/>
          <w:szCs w:val="24"/>
        </w:rPr>
        <w:t>ii</w:t>
      </w:r>
      <w:r w:rsidR="00F60299">
        <w:rPr>
          <w:rFonts w:ascii="Garamond" w:hAnsi="Garamond"/>
          <w:sz w:val="24"/>
          <w:szCs w:val="24"/>
        </w:rPr>
        <w:t>.</w:t>
      </w:r>
      <w:r w:rsidRPr="00881683">
        <w:rPr>
          <w:rFonts w:ascii="Garamond" w:hAnsi="Garamond"/>
          <w:sz w:val="24"/>
          <w:szCs w:val="24"/>
        </w:rPr>
        <w:t xml:space="preserve"> një vlerësim të reduktimit të rrezikut të mundshëm që</w:t>
      </w:r>
      <w:r w:rsidR="00114F60">
        <w:rPr>
          <w:rFonts w:ascii="Garamond" w:hAnsi="Garamond"/>
          <w:sz w:val="24"/>
          <w:szCs w:val="24"/>
        </w:rPr>
        <w:t xml:space="preserve"> u</w:t>
      </w:r>
      <w:r w:rsidRPr="00881683">
        <w:rPr>
          <w:rFonts w:ascii="Garamond" w:hAnsi="Garamond"/>
          <w:sz w:val="24"/>
          <w:szCs w:val="24"/>
        </w:rPr>
        <w:t xml:space="preserve"> atribuohet masave të propozuara të kontrollit dhe çdo mase tjetër kontrolli që mund të merret parasysh nga grupi teknik;</w:t>
      </w:r>
    </w:p>
    <w:p w14:paraId="09052AEF" w14:textId="031F7B6A" w:rsidR="000B64C9" w:rsidRPr="00881683" w:rsidRDefault="000B64C9" w:rsidP="000B64C9">
      <w:pPr>
        <w:pStyle w:val="ListParagraph"/>
        <w:tabs>
          <w:tab w:val="left" w:pos="2260"/>
        </w:tabs>
        <w:ind w:left="0" w:right="0" w:firstLine="284"/>
        <w:rPr>
          <w:rFonts w:ascii="Garamond" w:hAnsi="Garamond"/>
          <w:sz w:val="24"/>
          <w:szCs w:val="24"/>
        </w:rPr>
      </w:pPr>
      <w:r w:rsidRPr="00881683">
        <w:rPr>
          <w:rFonts w:ascii="Garamond" w:hAnsi="Garamond"/>
          <w:sz w:val="24"/>
          <w:szCs w:val="24"/>
        </w:rPr>
        <w:t>iii</w:t>
      </w:r>
      <w:r w:rsidR="00F60299">
        <w:rPr>
          <w:rFonts w:ascii="Garamond" w:hAnsi="Garamond"/>
          <w:sz w:val="24"/>
          <w:szCs w:val="24"/>
        </w:rPr>
        <w:t>.</w:t>
      </w:r>
      <w:r w:rsidRPr="00881683">
        <w:rPr>
          <w:rFonts w:ascii="Garamond" w:hAnsi="Garamond"/>
          <w:sz w:val="24"/>
          <w:szCs w:val="24"/>
        </w:rPr>
        <w:t xml:space="preserve"> shqyrtimi i informacionit në dispozicion për fizibilitetin teknik të masave të kontrollit dhe </w:t>
      </w:r>
      <w:r w:rsidR="00114F60">
        <w:rPr>
          <w:rFonts w:ascii="Garamond" w:hAnsi="Garamond"/>
          <w:sz w:val="24"/>
          <w:szCs w:val="24"/>
        </w:rPr>
        <w:t xml:space="preserve">për </w:t>
      </w:r>
      <w:r w:rsidRPr="00881683">
        <w:rPr>
          <w:rFonts w:ascii="Garamond" w:hAnsi="Garamond"/>
          <w:sz w:val="24"/>
          <w:szCs w:val="24"/>
        </w:rPr>
        <w:t>kosto-efikasitetin e propozimit;</w:t>
      </w:r>
    </w:p>
    <w:p w14:paraId="09052AF0" w14:textId="69CE5158" w:rsidR="000B64C9" w:rsidRPr="00881683" w:rsidRDefault="000B64C9" w:rsidP="000B64C9">
      <w:pPr>
        <w:pStyle w:val="ListParagraph"/>
        <w:tabs>
          <w:tab w:val="left" w:pos="2260"/>
        </w:tabs>
        <w:ind w:left="0" w:right="0" w:firstLine="284"/>
        <w:rPr>
          <w:rFonts w:ascii="Garamond" w:hAnsi="Garamond"/>
          <w:sz w:val="24"/>
          <w:szCs w:val="24"/>
        </w:rPr>
      </w:pPr>
      <w:r w:rsidRPr="00881683">
        <w:rPr>
          <w:rFonts w:ascii="Garamond" w:hAnsi="Garamond"/>
          <w:sz w:val="24"/>
          <w:szCs w:val="24"/>
        </w:rPr>
        <w:t>iv</w:t>
      </w:r>
      <w:r w:rsidR="00F60299">
        <w:rPr>
          <w:rFonts w:ascii="Garamond" w:hAnsi="Garamond"/>
          <w:sz w:val="24"/>
          <w:szCs w:val="24"/>
        </w:rPr>
        <w:t>.</w:t>
      </w:r>
      <w:r w:rsidRPr="00881683">
        <w:rPr>
          <w:rFonts w:ascii="Garamond" w:hAnsi="Garamond"/>
          <w:sz w:val="24"/>
          <w:szCs w:val="24"/>
        </w:rPr>
        <w:t xml:space="preserve"> marrja në konsideratë e informacionit në dispozicion për efektet e tjera nga përfshirja e këtyre masave të kontrollit</w:t>
      </w:r>
      <w:r w:rsidR="00114F60">
        <w:rPr>
          <w:rFonts w:ascii="Garamond" w:hAnsi="Garamond"/>
          <w:sz w:val="24"/>
          <w:szCs w:val="24"/>
        </w:rPr>
        <w:t>,</w:t>
      </w:r>
      <w:r w:rsidRPr="00881683">
        <w:rPr>
          <w:rFonts w:ascii="Garamond" w:hAnsi="Garamond"/>
          <w:sz w:val="24"/>
          <w:szCs w:val="24"/>
        </w:rPr>
        <w:t xml:space="preserve"> në lidhje me:</w:t>
      </w:r>
    </w:p>
    <w:p w14:paraId="09052AF1" w14:textId="5C6F9E46" w:rsidR="000B64C9" w:rsidRPr="00881683" w:rsidRDefault="000B64C9" w:rsidP="000B64C9">
      <w:pPr>
        <w:pStyle w:val="ListParagraph"/>
        <w:tabs>
          <w:tab w:val="left" w:pos="2980"/>
        </w:tabs>
        <w:ind w:left="0" w:right="0" w:firstLine="284"/>
        <w:jc w:val="left"/>
        <w:rPr>
          <w:rFonts w:ascii="Garamond" w:hAnsi="Garamond"/>
          <w:sz w:val="24"/>
          <w:szCs w:val="24"/>
        </w:rPr>
      </w:pPr>
      <w:r w:rsidRPr="00881683">
        <w:rPr>
          <w:rFonts w:ascii="Garamond" w:hAnsi="Garamond"/>
          <w:sz w:val="24"/>
          <w:szCs w:val="24"/>
        </w:rPr>
        <w:t>- mjedisin (përfshirë, por pa u kufizuar</w:t>
      </w:r>
      <w:r w:rsidR="00114F60">
        <w:rPr>
          <w:rFonts w:ascii="Garamond" w:hAnsi="Garamond"/>
          <w:sz w:val="24"/>
          <w:szCs w:val="24"/>
        </w:rPr>
        <w:t>, në</w:t>
      </w:r>
      <w:r w:rsidRPr="00881683">
        <w:rPr>
          <w:rFonts w:ascii="Garamond" w:hAnsi="Garamond"/>
          <w:sz w:val="24"/>
          <w:szCs w:val="24"/>
        </w:rPr>
        <w:t xml:space="preserve"> koston e mosveprimit dhe ndikimin në cilësinë e ajrit);</w:t>
      </w:r>
    </w:p>
    <w:p w14:paraId="09052AF2" w14:textId="22D8BC25" w:rsidR="000B64C9" w:rsidRPr="00881683" w:rsidRDefault="000B64C9" w:rsidP="00114F60">
      <w:pPr>
        <w:pStyle w:val="ListParagraph"/>
        <w:tabs>
          <w:tab w:val="left" w:pos="2980"/>
        </w:tabs>
        <w:ind w:left="0" w:right="0" w:firstLine="284"/>
        <w:rPr>
          <w:rFonts w:ascii="Garamond" w:hAnsi="Garamond"/>
          <w:sz w:val="24"/>
          <w:szCs w:val="24"/>
        </w:rPr>
      </w:pPr>
      <w:r w:rsidRPr="00881683">
        <w:rPr>
          <w:rFonts w:ascii="Garamond" w:hAnsi="Garamond"/>
          <w:sz w:val="24"/>
          <w:szCs w:val="24"/>
        </w:rPr>
        <w:t xml:space="preserve">- </w:t>
      </w:r>
      <w:r w:rsidR="00114F60" w:rsidRPr="00881683">
        <w:rPr>
          <w:rFonts w:ascii="Garamond" w:hAnsi="Garamond"/>
          <w:sz w:val="24"/>
          <w:szCs w:val="24"/>
        </w:rPr>
        <w:t xml:space="preserve">shqetësimet </w:t>
      </w:r>
      <w:r w:rsidRPr="00881683">
        <w:rPr>
          <w:rFonts w:ascii="Garamond" w:hAnsi="Garamond"/>
          <w:sz w:val="24"/>
          <w:szCs w:val="24"/>
        </w:rPr>
        <w:t>për shëndetin dhe sigurinë në kant</w:t>
      </w:r>
      <w:r w:rsidR="00114F60">
        <w:rPr>
          <w:rFonts w:ascii="Garamond" w:hAnsi="Garamond"/>
          <w:sz w:val="24"/>
          <w:szCs w:val="24"/>
        </w:rPr>
        <w:t>ierin detar (d.m.th. ndikimi te</w:t>
      </w:r>
      <w:r w:rsidRPr="00881683">
        <w:rPr>
          <w:rFonts w:ascii="Garamond" w:hAnsi="Garamond"/>
          <w:sz w:val="24"/>
          <w:szCs w:val="24"/>
        </w:rPr>
        <w:t xml:space="preserve"> punëtorët e kantierit detar)</w:t>
      </w:r>
      <w:r w:rsidR="00114F60">
        <w:rPr>
          <w:rFonts w:ascii="Garamond" w:hAnsi="Garamond"/>
          <w:sz w:val="24"/>
          <w:szCs w:val="24"/>
        </w:rPr>
        <w:t>;</w:t>
      </w:r>
    </w:p>
    <w:p w14:paraId="09052AF3" w14:textId="77777777" w:rsidR="000B64C9" w:rsidRPr="00881683" w:rsidRDefault="000B64C9" w:rsidP="000B64C9">
      <w:pPr>
        <w:pStyle w:val="ListParagraph"/>
        <w:tabs>
          <w:tab w:val="left" w:pos="2980"/>
        </w:tabs>
        <w:ind w:left="0" w:right="0" w:firstLine="284"/>
        <w:jc w:val="left"/>
        <w:rPr>
          <w:rFonts w:ascii="Garamond" w:hAnsi="Garamond"/>
          <w:sz w:val="24"/>
          <w:szCs w:val="24"/>
        </w:rPr>
      </w:pPr>
      <w:r w:rsidRPr="00881683">
        <w:rPr>
          <w:rFonts w:ascii="Garamond" w:hAnsi="Garamond"/>
          <w:sz w:val="24"/>
          <w:szCs w:val="24"/>
        </w:rPr>
        <w:t>- kostoja për transportin ndërkombëtar dhe sektorët e tjerë përkatës; dhe</w:t>
      </w:r>
    </w:p>
    <w:p w14:paraId="09052AF4" w14:textId="4C016841" w:rsidR="000B64C9" w:rsidRPr="00881683" w:rsidRDefault="000B64C9" w:rsidP="000B64C9">
      <w:pPr>
        <w:pStyle w:val="ListParagraph"/>
        <w:tabs>
          <w:tab w:val="left" w:pos="2260"/>
        </w:tabs>
        <w:ind w:left="0" w:right="0" w:firstLine="284"/>
        <w:rPr>
          <w:rFonts w:ascii="Garamond" w:hAnsi="Garamond"/>
          <w:sz w:val="24"/>
          <w:szCs w:val="24"/>
        </w:rPr>
      </w:pPr>
      <w:r w:rsidRPr="00881683">
        <w:rPr>
          <w:rFonts w:ascii="Garamond" w:hAnsi="Garamond"/>
          <w:sz w:val="24"/>
          <w:szCs w:val="24"/>
        </w:rPr>
        <w:t>v</w:t>
      </w:r>
      <w:r w:rsidR="00114F60">
        <w:rPr>
          <w:rFonts w:ascii="Garamond" w:hAnsi="Garamond"/>
          <w:sz w:val="24"/>
          <w:szCs w:val="24"/>
        </w:rPr>
        <w:t>.</w:t>
      </w:r>
      <w:r w:rsidRPr="00881683">
        <w:rPr>
          <w:rFonts w:ascii="Garamond" w:hAnsi="Garamond"/>
          <w:sz w:val="24"/>
          <w:szCs w:val="24"/>
        </w:rPr>
        <w:t xml:space="preserve"> marrja parasysh e disponueshmërisë së alternativave të përshtatshme, përfshirë marrjen parasysh të rreziqeve të mundshme të alternativave.</w:t>
      </w:r>
    </w:p>
    <w:p w14:paraId="09052AF5" w14:textId="10908FE6" w:rsidR="000B64C9" w:rsidRPr="00881683" w:rsidRDefault="000B64C9" w:rsidP="000B64C9">
      <w:pPr>
        <w:pStyle w:val="ListParagraph"/>
        <w:tabs>
          <w:tab w:val="left" w:pos="1540"/>
        </w:tabs>
        <w:ind w:left="0" w:right="0" w:firstLine="284"/>
        <w:rPr>
          <w:rFonts w:ascii="Garamond" w:hAnsi="Garamond"/>
          <w:sz w:val="24"/>
          <w:szCs w:val="24"/>
        </w:rPr>
      </w:pPr>
      <w:r w:rsidRPr="00881683">
        <w:rPr>
          <w:rFonts w:ascii="Garamond" w:hAnsi="Garamond"/>
          <w:sz w:val="24"/>
          <w:szCs w:val="24"/>
        </w:rPr>
        <w:t>b) Raporti i grupit teknik do të jetë me shkrim dhe do të marrë parasysh secilin prej vlerësimeve dhe përllogaritjeve të përmendura në nënparagrafin (a), me përjashtim të rastit kur grupi teknik mund të vendosë që të mos vazhdojë me vlerësimet dhe përllogaritjet e përshkruara në nënparagrafin (a)(ii) përmes (a)(v) nëse përcakton pas vlerësimit në nënparagrafin (a)(i) që propozimi nuk kërkon shqyrtim të mëtejshëm.</w:t>
      </w:r>
    </w:p>
    <w:p w14:paraId="09052AF6" w14:textId="1FBFAF50" w:rsidR="000B64C9" w:rsidRPr="00881683" w:rsidRDefault="000B64C9" w:rsidP="000B64C9">
      <w:pPr>
        <w:pStyle w:val="ListParagraph"/>
        <w:tabs>
          <w:tab w:val="left" w:pos="1540"/>
        </w:tabs>
        <w:ind w:left="0" w:right="0" w:firstLine="284"/>
        <w:rPr>
          <w:rFonts w:ascii="Garamond" w:hAnsi="Garamond"/>
          <w:sz w:val="24"/>
          <w:szCs w:val="24"/>
        </w:rPr>
      </w:pPr>
      <w:r w:rsidRPr="00881683">
        <w:rPr>
          <w:rFonts w:ascii="Garamond" w:hAnsi="Garamond"/>
          <w:sz w:val="24"/>
          <w:szCs w:val="24"/>
        </w:rPr>
        <w:t xml:space="preserve">c) Raporti i grupit teknik përfshin, </w:t>
      </w:r>
      <w:r w:rsidRPr="00881683">
        <w:rPr>
          <w:rFonts w:ascii="Garamond" w:hAnsi="Garamond"/>
          <w:i/>
          <w:iCs/>
          <w:sz w:val="24"/>
          <w:szCs w:val="24"/>
        </w:rPr>
        <w:t>ndër të tjera</w:t>
      </w:r>
      <w:r w:rsidRPr="00881683">
        <w:rPr>
          <w:rFonts w:ascii="Garamond" w:hAnsi="Garamond"/>
          <w:sz w:val="24"/>
          <w:szCs w:val="24"/>
        </w:rPr>
        <w:t xml:space="preserve">, një rekomandim nëse kontrollet ndërkombëtare, në përputhje me këtë Konventë, janë të garantuara në sistemin e mbrojtjes </w:t>
      </w:r>
      <w:r w:rsidR="00B10919">
        <w:rPr>
          <w:rFonts w:ascii="Garamond" w:hAnsi="Garamond"/>
          <w:sz w:val="24"/>
          <w:szCs w:val="24"/>
        </w:rPr>
        <w:t>anti</w:t>
      </w:r>
      <w:r w:rsidRPr="00881683">
        <w:rPr>
          <w:rFonts w:ascii="Garamond" w:hAnsi="Garamond"/>
          <w:sz w:val="24"/>
          <w:szCs w:val="24"/>
        </w:rPr>
        <w:t>vegjetative për anijet, mbi përshtatshmërinë e masave specifike të kontrollit të sugjeruara</w:t>
      </w:r>
      <w:r w:rsidR="006804DF">
        <w:rPr>
          <w:rFonts w:ascii="Garamond" w:hAnsi="Garamond"/>
          <w:sz w:val="24"/>
          <w:szCs w:val="24"/>
        </w:rPr>
        <w:t xml:space="preserve"> në propozimin gjithëpërfshirës</w:t>
      </w:r>
      <w:r w:rsidR="00213783">
        <w:rPr>
          <w:rFonts w:ascii="Garamond" w:hAnsi="Garamond"/>
          <w:sz w:val="24"/>
          <w:szCs w:val="24"/>
        </w:rPr>
        <w:t xml:space="preserve"> </w:t>
      </w:r>
      <w:r w:rsidRPr="00881683">
        <w:rPr>
          <w:rFonts w:ascii="Garamond" w:hAnsi="Garamond"/>
          <w:sz w:val="24"/>
          <w:szCs w:val="24"/>
        </w:rPr>
        <w:t>ose në masa të tjera kontrolli për të cilat beson se janë më të përshtatshme.</w:t>
      </w:r>
    </w:p>
    <w:p w14:paraId="09052AF7" w14:textId="47FC0C10"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5</w:t>
      </w:r>
      <w:r w:rsidR="006804DF">
        <w:rPr>
          <w:rFonts w:ascii="Garamond" w:hAnsi="Garamond"/>
          <w:sz w:val="24"/>
          <w:szCs w:val="24"/>
        </w:rPr>
        <w:t>.</w:t>
      </w:r>
      <w:r w:rsidRPr="00881683">
        <w:rPr>
          <w:rFonts w:ascii="Garamond" w:hAnsi="Garamond"/>
          <w:sz w:val="24"/>
          <w:szCs w:val="24"/>
        </w:rPr>
        <w:t xml:space="preserve"> Raporti i grupit teknik do t’</w:t>
      </w:r>
      <w:r w:rsidR="005456BF">
        <w:rPr>
          <w:rFonts w:ascii="Garamond" w:hAnsi="Garamond"/>
          <w:sz w:val="24"/>
          <w:szCs w:val="24"/>
        </w:rPr>
        <w:t xml:space="preserve">u </w:t>
      </w:r>
      <w:r w:rsidRPr="00881683">
        <w:rPr>
          <w:rFonts w:ascii="Garamond" w:hAnsi="Garamond"/>
          <w:sz w:val="24"/>
          <w:szCs w:val="24"/>
        </w:rPr>
        <w:t xml:space="preserve">shpërndahet Palëve, </w:t>
      </w:r>
      <w:r w:rsidR="005456BF" w:rsidRPr="00881683">
        <w:rPr>
          <w:rFonts w:ascii="Garamond" w:hAnsi="Garamond"/>
          <w:sz w:val="24"/>
          <w:szCs w:val="24"/>
        </w:rPr>
        <w:t xml:space="preserve">anëtarëve </w:t>
      </w:r>
      <w:r w:rsidRPr="00881683">
        <w:rPr>
          <w:rFonts w:ascii="Garamond" w:hAnsi="Garamond"/>
          <w:sz w:val="24"/>
          <w:szCs w:val="24"/>
        </w:rPr>
        <w:t xml:space="preserve">të Organizatës, Kombeve të Bashkuara dhe </w:t>
      </w:r>
      <w:r w:rsidR="005456BF" w:rsidRPr="00881683">
        <w:rPr>
          <w:rFonts w:ascii="Garamond" w:hAnsi="Garamond"/>
          <w:sz w:val="24"/>
          <w:szCs w:val="24"/>
        </w:rPr>
        <w:t xml:space="preserve">agjencive </w:t>
      </w:r>
      <w:r w:rsidRPr="00881683">
        <w:rPr>
          <w:rFonts w:ascii="Garamond" w:hAnsi="Garamond"/>
          <w:sz w:val="24"/>
          <w:szCs w:val="24"/>
        </w:rPr>
        <w:t xml:space="preserve">të specializuara të saj, organizatave ndërqeveritare që kanë marrëveshje me Organizatën dhe organizatave joqeveritare në status konsultativ me Organizatën, përpara shqyrtimit të tij nga Komiteti. Komiteti vendos nëse do të miratojë ndonjë propozim për të ndryshuar </w:t>
      </w:r>
      <w:r w:rsidR="005456BF" w:rsidRPr="00881683">
        <w:rPr>
          <w:rFonts w:ascii="Garamond" w:hAnsi="Garamond"/>
          <w:sz w:val="24"/>
          <w:szCs w:val="24"/>
        </w:rPr>
        <w:t xml:space="preserve">shtojcën </w:t>
      </w:r>
      <w:r w:rsidRPr="00881683">
        <w:rPr>
          <w:rFonts w:ascii="Garamond" w:hAnsi="Garamond"/>
          <w:sz w:val="24"/>
          <w:szCs w:val="24"/>
        </w:rPr>
        <w:t xml:space="preserve">1 dhe çdo ndryshim në të, nëse është e përshtatshme, duke marrë parasysh raportin e grupit teknik. Nëse raporti kërcënohet nga një dëmtim i rëndë ose i pakthyeshëm, mungesa e sigurisë së plotë shkencore nuk do të përdoret si arsye për të parandaluar marrjen e një vendimi për të renditur një sistem mbrojtje </w:t>
      </w:r>
      <w:r w:rsidR="00B10919">
        <w:rPr>
          <w:rFonts w:ascii="Garamond" w:hAnsi="Garamond"/>
          <w:sz w:val="24"/>
          <w:szCs w:val="24"/>
        </w:rPr>
        <w:t>anti</w:t>
      </w:r>
      <w:r w:rsidRPr="00881683">
        <w:rPr>
          <w:rFonts w:ascii="Garamond" w:hAnsi="Garamond"/>
          <w:sz w:val="24"/>
          <w:szCs w:val="24"/>
        </w:rPr>
        <w:t xml:space="preserve">vegjetative për anijet, në </w:t>
      </w:r>
      <w:r w:rsidR="005456BF" w:rsidRPr="00881683">
        <w:rPr>
          <w:rFonts w:ascii="Garamond" w:hAnsi="Garamond"/>
          <w:sz w:val="24"/>
          <w:szCs w:val="24"/>
        </w:rPr>
        <w:t xml:space="preserve">shtojcën </w:t>
      </w:r>
      <w:r w:rsidRPr="00881683">
        <w:rPr>
          <w:rFonts w:ascii="Garamond" w:hAnsi="Garamond"/>
          <w:sz w:val="24"/>
          <w:szCs w:val="24"/>
        </w:rPr>
        <w:t xml:space="preserve">1. Ndryshimet e propozuara në </w:t>
      </w:r>
      <w:r w:rsidR="005456BF" w:rsidRPr="00881683">
        <w:rPr>
          <w:rFonts w:ascii="Garamond" w:hAnsi="Garamond"/>
          <w:sz w:val="24"/>
          <w:szCs w:val="24"/>
        </w:rPr>
        <w:t xml:space="preserve">shtojcën </w:t>
      </w:r>
      <w:r w:rsidRPr="00881683">
        <w:rPr>
          <w:rFonts w:ascii="Garamond" w:hAnsi="Garamond"/>
          <w:sz w:val="24"/>
          <w:szCs w:val="24"/>
        </w:rPr>
        <w:t>1, nëse miratohen nga Komiteti, do të qarkullojnë në përputhje me nenin 16(2)(a). Një vendim për të mos miratuar propozimin nuk do të pengojë paraqitjen e ardhshme të një propozimi të ri</w:t>
      </w:r>
      <w:r w:rsidR="001E12CC">
        <w:rPr>
          <w:rFonts w:ascii="Garamond" w:hAnsi="Garamond"/>
          <w:sz w:val="24"/>
          <w:szCs w:val="24"/>
        </w:rPr>
        <w:t>,</w:t>
      </w:r>
      <w:r w:rsidRPr="00881683">
        <w:rPr>
          <w:rFonts w:ascii="Garamond" w:hAnsi="Garamond"/>
          <w:sz w:val="24"/>
          <w:szCs w:val="24"/>
        </w:rPr>
        <w:t xml:space="preserve"> në lidhje me një sistem të veçantë mbrojtje </w:t>
      </w:r>
      <w:r w:rsidR="00B10919">
        <w:rPr>
          <w:rFonts w:ascii="Garamond" w:hAnsi="Garamond"/>
          <w:sz w:val="24"/>
          <w:szCs w:val="24"/>
        </w:rPr>
        <w:t>anti</w:t>
      </w:r>
      <w:r w:rsidRPr="00881683">
        <w:rPr>
          <w:rFonts w:ascii="Garamond" w:hAnsi="Garamond"/>
          <w:sz w:val="24"/>
          <w:szCs w:val="24"/>
        </w:rPr>
        <w:t>vegjetative për anijet nëse zbulohet ndonjë informacion i ri.</w:t>
      </w:r>
    </w:p>
    <w:p w14:paraId="09052AF8" w14:textId="60D37794"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6</w:t>
      </w:r>
      <w:r w:rsidR="002143F8">
        <w:rPr>
          <w:rFonts w:ascii="Garamond" w:hAnsi="Garamond"/>
          <w:sz w:val="24"/>
          <w:szCs w:val="24"/>
        </w:rPr>
        <w:t>.</w:t>
      </w:r>
      <w:r w:rsidRPr="00881683">
        <w:rPr>
          <w:rFonts w:ascii="Garamond" w:hAnsi="Garamond"/>
          <w:sz w:val="24"/>
          <w:szCs w:val="24"/>
        </w:rPr>
        <w:t xml:space="preserve"> Vetëm Palët mund të marrin pjesë në vendimet e marra nga Komiteti i përshkruar në paragrafët (3) dhe (5).</w:t>
      </w:r>
    </w:p>
    <w:p w14:paraId="09052AF9" w14:textId="77777777" w:rsidR="000B64C9" w:rsidRPr="00881683" w:rsidRDefault="000B64C9" w:rsidP="000B64C9">
      <w:pPr>
        <w:pStyle w:val="Neni"/>
      </w:pPr>
      <w:r w:rsidRPr="00881683">
        <w:t>Neni 7</w:t>
      </w:r>
    </w:p>
    <w:p w14:paraId="09052AFA" w14:textId="2F70D5AA" w:rsidR="000B64C9" w:rsidRPr="00881683" w:rsidRDefault="000B64C9" w:rsidP="000B64C9">
      <w:pPr>
        <w:pStyle w:val="Nenititull"/>
      </w:pPr>
      <w:r w:rsidRPr="00881683">
        <w:t xml:space="preserve">Grupet </w:t>
      </w:r>
      <w:r w:rsidR="00B97757" w:rsidRPr="00881683">
        <w:t>teknike</w:t>
      </w:r>
    </w:p>
    <w:p w14:paraId="09052AFB" w14:textId="77777777" w:rsidR="000B64C9" w:rsidRPr="00881683" w:rsidRDefault="000B64C9" w:rsidP="000B64C9">
      <w:pPr>
        <w:pStyle w:val="BodyText"/>
        <w:ind w:firstLine="284"/>
        <w:rPr>
          <w:rFonts w:ascii="Garamond" w:hAnsi="Garamond"/>
        </w:rPr>
      </w:pPr>
    </w:p>
    <w:p w14:paraId="09052AFC" w14:textId="6ED3F79B" w:rsidR="000B64C9" w:rsidRPr="00881683" w:rsidRDefault="000B64C9" w:rsidP="000B64C9">
      <w:pPr>
        <w:pStyle w:val="TEKSTIII"/>
      </w:pPr>
      <w:r w:rsidRPr="00881683">
        <w:t>1</w:t>
      </w:r>
      <w:r w:rsidR="00C94061">
        <w:t>.</w:t>
      </w:r>
      <w:r w:rsidRPr="00881683">
        <w:t xml:space="preserve"> Komiteti krijon një grup teknik në përputhje me nenin 6 kur merret një propozim gjithëpërfshirës. Në rrethanat kur disa propozime janë marrë njëkohësisht ose njëra pas tjetrës, Komiteti mund të krijojë një ose më shumë grupe teknike sipas nevojës.</w:t>
      </w:r>
    </w:p>
    <w:p w14:paraId="09052AFD" w14:textId="086E3F2B" w:rsidR="000B64C9" w:rsidRPr="00881683" w:rsidRDefault="000B64C9" w:rsidP="000B64C9">
      <w:pPr>
        <w:pStyle w:val="TEKSTIII"/>
      </w:pPr>
      <w:r w:rsidRPr="00881683">
        <w:t>2</w:t>
      </w:r>
      <w:r w:rsidR="00C94061">
        <w:t>.</w:t>
      </w:r>
      <w:r w:rsidRPr="00881683">
        <w:t xml:space="preserve"> Çdo Palë mund të marrë pjesë në diskutimet e një grupi teknik dhe duhet të mbështetet në ekspertizën përkatëse të disponueshme për atë Palë.</w:t>
      </w:r>
    </w:p>
    <w:p w14:paraId="09052AFE" w14:textId="087A1A15" w:rsidR="000B64C9" w:rsidRPr="00881683" w:rsidRDefault="000B64C9" w:rsidP="000B64C9">
      <w:pPr>
        <w:pStyle w:val="TEKSTIII"/>
      </w:pPr>
      <w:r w:rsidRPr="00881683">
        <w:t>3</w:t>
      </w:r>
      <w:r w:rsidR="00C94061">
        <w:t>.</w:t>
      </w:r>
      <w:r w:rsidRPr="00881683">
        <w:t xml:space="preserve"> Komiteti vendos për kushtet e referencës, organizimin dhe funksionimin e grupeve teknike. Këto kushte sigurojnë mbrojtjen e çdo informacioni konfidencial që mund të paraqitet. Grupet teknike mund të mbajnë takime të tilla siç kërkohet, por përpiqen të kryejnë punën e tyre përmes korrespodencës me shkrim ose elektronike</w:t>
      </w:r>
      <w:r w:rsidR="002029CE">
        <w:t>,</w:t>
      </w:r>
      <w:r w:rsidRPr="00881683">
        <w:t xml:space="preserve"> ose mjeteve të tjera, sipas rastit.</w:t>
      </w:r>
    </w:p>
    <w:p w14:paraId="09052AFF" w14:textId="5BBB68C3" w:rsidR="000B64C9" w:rsidRPr="00881683" w:rsidRDefault="000B64C9" w:rsidP="000B64C9">
      <w:pPr>
        <w:pStyle w:val="TEKSTIII"/>
      </w:pPr>
      <w:r w:rsidRPr="00881683">
        <w:t>4</w:t>
      </w:r>
      <w:r w:rsidR="00C94061">
        <w:t>.</w:t>
      </w:r>
      <w:r w:rsidRPr="00881683">
        <w:t xml:space="preserve"> Vetëm përfaqësuesit e Palëve mund të marrin pjesë në formulimin e çdo rekomandimi për Komitetin, në përputhje me nenin 6. Një grup teknik përpiqet të arrijë unanimitetin midis përfaqësuesve të Palëve. Nëse unanimiteti nuk është i mundur, grupi teknik i komunikon çdo pikëpamje të pakicave të këtyre përfaqësuesve.</w:t>
      </w:r>
    </w:p>
    <w:p w14:paraId="09052B00" w14:textId="77777777" w:rsidR="000B64C9" w:rsidRPr="00881683" w:rsidRDefault="000B64C9" w:rsidP="000B64C9">
      <w:pPr>
        <w:pStyle w:val="BodyText"/>
        <w:ind w:firstLine="284"/>
        <w:rPr>
          <w:rFonts w:ascii="Garamond" w:hAnsi="Garamond"/>
        </w:rPr>
      </w:pPr>
    </w:p>
    <w:p w14:paraId="09052B01" w14:textId="77777777" w:rsidR="000B64C9" w:rsidRPr="00881683" w:rsidRDefault="000B64C9" w:rsidP="000B64C9">
      <w:pPr>
        <w:pStyle w:val="Neni"/>
      </w:pPr>
      <w:r w:rsidRPr="00881683">
        <w:t>Neni 8</w:t>
      </w:r>
    </w:p>
    <w:p w14:paraId="09052B02" w14:textId="43A0E2AB" w:rsidR="000B64C9" w:rsidRPr="00881683" w:rsidRDefault="000B64C9" w:rsidP="000B64C9">
      <w:pPr>
        <w:pStyle w:val="Nenititull"/>
      </w:pPr>
      <w:r w:rsidRPr="00881683">
        <w:t xml:space="preserve">Kërkimi </w:t>
      </w:r>
      <w:r w:rsidR="002029CE" w:rsidRPr="00881683">
        <w:t>shkencor dhe teknik dhe monitorimi</w:t>
      </w:r>
    </w:p>
    <w:p w14:paraId="09052B03" w14:textId="77777777" w:rsidR="000B64C9" w:rsidRPr="00881683" w:rsidRDefault="000B64C9" w:rsidP="000B64C9">
      <w:pPr>
        <w:pStyle w:val="BodyText"/>
        <w:ind w:firstLine="284"/>
        <w:rPr>
          <w:rFonts w:ascii="Garamond" w:hAnsi="Garamond"/>
        </w:rPr>
      </w:pPr>
    </w:p>
    <w:p w14:paraId="09052B04" w14:textId="4FAE44C9"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1</w:t>
      </w:r>
      <w:r w:rsidR="00F60299">
        <w:rPr>
          <w:rFonts w:ascii="Garamond" w:hAnsi="Garamond"/>
          <w:sz w:val="24"/>
          <w:szCs w:val="24"/>
        </w:rPr>
        <w:t>.</w:t>
      </w:r>
      <w:r w:rsidRPr="00881683">
        <w:rPr>
          <w:rFonts w:ascii="Garamond" w:hAnsi="Garamond"/>
          <w:sz w:val="24"/>
          <w:szCs w:val="24"/>
        </w:rPr>
        <w:t xml:space="preserve"> Palët do të marrin masat e duhura për të nxitur dhe </w:t>
      </w:r>
      <w:r w:rsidR="002029CE">
        <w:rPr>
          <w:rFonts w:ascii="Garamond" w:hAnsi="Garamond"/>
          <w:sz w:val="24"/>
          <w:szCs w:val="24"/>
        </w:rPr>
        <w:t xml:space="preserve">për të </w:t>
      </w:r>
      <w:r w:rsidRPr="00881683">
        <w:rPr>
          <w:rFonts w:ascii="Garamond" w:hAnsi="Garamond"/>
          <w:sz w:val="24"/>
          <w:szCs w:val="24"/>
        </w:rPr>
        <w:t>lehtësuar kërkimin shkencor dhe teknik mbi efektet e sistemeve të mbrojtjes antivegjetative për anijet, si dhe monitorimin e këtyre efekteve. Në veçanti, ky kërkim duhet të përfshijë vëzhgimin, matjen, marrjen e mostrave, vlerësimin dhe analizën e efekteve të sistemeve të mbrojtjes antivegjetative për anijet.</w:t>
      </w:r>
    </w:p>
    <w:p w14:paraId="09052B05" w14:textId="2F040FF1"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2</w:t>
      </w:r>
      <w:r w:rsidR="00F60299">
        <w:rPr>
          <w:rFonts w:ascii="Garamond" w:hAnsi="Garamond"/>
          <w:sz w:val="24"/>
          <w:szCs w:val="24"/>
        </w:rPr>
        <w:t>.</w:t>
      </w:r>
      <w:r w:rsidRPr="00881683">
        <w:rPr>
          <w:rFonts w:ascii="Garamond" w:hAnsi="Garamond"/>
          <w:sz w:val="24"/>
          <w:szCs w:val="24"/>
        </w:rPr>
        <w:t xml:space="preserve"> Çdo Palë, për të çuar më tej objektivat e kësaj Konvente, promovon disponueshmërinë e informacionit përkatës për Palët e tjera që e kërkojnë atë në:</w:t>
      </w:r>
    </w:p>
    <w:p w14:paraId="09052B06" w14:textId="68191F34" w:rsidR="000B64C9" w:rsidRPr="00881683" w:rsidRDefault="000B64C9" w:rsidP="000B64C9">
      <w:pPr>
        <w:pStyle w:val="ListParagraph"/>
        <w:tabs>
          <w:tab w:val="left" w:pos="1540"/>
        </w:tabs>
        <w:ind w:left="0" w:right="0" w:firstLine="284"/>
        <w:rPr>
          <w:rFonts w:ascii="Garamond" w:hAnsi="Garamond"/>
          <w:sz w:val="24"/>
          <w:szCs w:val="24"/>
        </w:rPr>
      </w:pPr>
      <w:r w:rsidRPr="00881683">
        <w:rPr>
          <w:rFonts w:ascii="Garamond" w:hAnsi="Garamond"/>
          <w:sz w:val="24"/>
          <w:szCs w:val="24"/>
        </w:rPr>
        <w:t>a) aktivitete shkencore dhe teknike të ndërmarra në përputhje me këtë Konventë;</w:t>
      </w:r>
    </w:p>
    <w:p w14:paraId="09052B08" w14:textId="26CEEEED" w:rsidR="000B64C9" w:rsidRPr="00881683" w:rsidRDefault="000B64C9" w:rsidP="000B64C9">
      <w:pPr>
        <w:pStyle w:val="ListParagraph"/>
        <w:tabs>
          <w:tab w:val="left" w:pos="1540"/>
        </w:tabs>
        <w:ind w:left="0" w:right="0" w:firstLine="284"/>
        <w:rPr>
          <w:rFonts w:ascii="Garamond" w:hAnsi="Garamond"/>
          <w:sz w:val="24"/>
          <w:szCs w:val="24"/>
        </w:rPr>
      </w:pPr>
      <w:r w:rsidRPr="00881683">
        <w:rPr>
          <w:rFonts w:ascii="Garamond" w:hAnsi="Garamond"/>
          <w:sz w:val="24"/>
          <w:szCs w:val="24"/>
        </w:rPr>
        <w:t>b) programe detare shkencore dhe teknologjike dhe objektivat e tyre; dhe</w:t>
      </w:r>
    </w:p>
    <w:p w14:paraId="09052B0A" w14:textId="39258040" w:rsidR="000B64C9" w:rsidRPr="00881683" w:rsidRDefault="000B64C9" w:rsidP="000B64C9">
      <w:pPr>
        <w:pStyle w:val="ListParagraph"/>
        <w:tabs>
          <w:tab w:val="left" w:pos="1540"/>
        </w:tabs>
        <w:ind w:left="0" w:right="0" w:firstLine="284"/>
        <w:rPr>
          <w:rFonts w:ascii="Garamond" w:hAnsi="Garamond"/>
          <w:sz w:val="24"/>
          <w:szCs w:val="24"/>
        </w:rPr>
      </w:pPr>
      <w:r w:rsidRPr="00881683">
        <w:rPr>
          <w:rFonts w:ascii="Garamond" w:hAnsi="Garamond"/>
          <w:sz w:val="24"/>
          <w:szCs w:val="24"/>
        </w:rPr>
        <w:t>c) efektet e vëzhguara nga çdo program monitorimi dhe vlerësimi</w:t>
      </w:r>
      <w:r w:rsidR="00EE546E">
        <w:rPr>
          <w:rFonts w:ascii="Garamond" w:hAnsi="Garamond"/>
          <w:sz w:val="24"/>
          <w:szCs w:val="24"/>
        </w:rPr>
        <w:t>,</w:t>
      </w:r>
      <w:r w:rsidRPr="00881683">
        <w:rPr>
          <w:rFonts w:ascii="Garamond" w:hAnsi="Garamond"/>
          <w:sz w:val="24"/>
          <w:szCs w:val="24"/>
        </w:rPr>
        <w:t xml:space="preserve"> që ka të bëjë me sistemet e mbrojtjes antivegjetative për anijet.</w:t>
      </w:r>
    </w:p>
    <w:p w14:paraId="09052B0B" w14:textId="77777777" w:rsidR="000B64C9" w:rsidRPr="00881683" w:rsidRDefault="000B64C9" w:rsidP="000B64C9">
      <w:pPr>
        <w:pStyle w:val="BodyText"/>
        <w:ind w:firstLine="284"/>
        <w:rPr>
          <w:rFonts w:ascii="Garamond" w:hAnsi="Garamond"/>
        </w:rPr>
      </w:pPr>
    </w:p>
    <w:p w14:paraId="09052B0C" w14:textId="6D7002D2" w:rsidR="000B64C9" w:rsidRPr="00B10919" w:rsidRDefault="00B10919" w:rsidP="000B64C9">
      <w:pPr>
        <w:pStyle w:val="Heading1"/>
        <w:spacing w:line="272" w:lineRule="atLeast"/>
        <w:ind w:left="0" w:right="0" w:firstLine="284"/>
        <w:rPr>
          <w:rFonts w:ascii="Garamond" w:hAnsi="Garamond"/>
          <w:b w:val="0"/>
        </w:rPr>
      </w:pPr>
      <w:r w:rsidRPr="00B10919">
        <w:rPr>
          <w:rFonts w:ascii="Garamond" w:hAnsi="Garamond"/>
          <w:b w:val="0"/>
        </w:rPr>
        <w:t>Neni 9</w:t>
      </w:r>
    </w:p>
    <w:p w14:paraId="09052B0D" w14:textId="1CBFDE49" w:rsidR="000B64C9" w:rsidRPr="00B10919" w:rsidRDefault="000B64C9" w:rsidP="000B64C9">
      <w:pPr>
        <w:pStyle w:val="BodyText"/>
        <w:spacing w:line="272" w:lineRule="atLeast"/>
        <w:ind w:firstLine="284"/>
        <w:jc w:val="center"/>
        <w:rPr>
          <w:rFonts w:ascii="Garamond" w:hAnsi="Garamond"/>
          <w:b/>
        </w:rPr>
      </w:pPr>
      <w:r w:rsidRPr="00B10919">
        <w:rPr>
          <w:rFonts w:ascii="Garamond" w:hAnsi="Garamond"/>
          <w:b/>
        </w:rPr>
        <w:t xml:space="preserve">Komunikimi dhe </w:t>
      </w:r>
      <w:r w:rsidR="00B10919" w:rsidRPr="00B10919">
        <w:rPr>
          <w:rFonts w:ascii="Garamond" w:hAnsi="Garamond"/>
          <w:b/>
        </w:rPr>
        <w:t>shkëmbimi i informacionit</w:t>
      </w:r>
    </w:p>
    <w:p w14:paraId="09052B0E" w14:textId="77777777" w:rsidR="000B64C9" w:rsidRPr="00881683" w:rsidRDefault="000B64C9" w:rsidP="000B64C9">
      <w:pPr>
        <w:pStyle w:val="BodyText"/>
        <w:ind w:firstLine="284"/>
        <w:rPr>
          <w:rFonts w:ascii="Garamond" w:hAnsi="Garamond"/>
        </w:rPr>
      </w:pPr>
    </w:p>
    <w:p w14:paraId="09052B0F" w14:textId="4DD231E8" w:rsidR="000B64C9" w:rsidRPr="00881683" w:rsidRDefault="000B64C9" w:rsidP="00E16A29">
      <w:pPr>
        <w:pStyle w:val="TEKSTIII"/>
      </w:pPr>
      <w:r w:rsidRPr="00881683">
        <w:t>1</w:t>
      </w:r>
      <w:r w:rsidR="00F60299">
        <w:t>.</w:t>
      </w:r>
      <w:r w:rsidRPr="00881683">
        <w:t xml:space="preserve"> Secila Palë merr përsipër t’i komunikojë Organizatës:</w:t>
      </w:r>
    </w:p>
    <w:p w14:paraId="09052B10" w14:textId="51D0FD47" w:rsidR="000B64C9" w:rsidRPr="00881683" w:rsidRDefault="000B64C9" w:rsidP="00E16A29">
      <w:pPr>
        <w:pStyle w:val="TEKSTIII"/>
      </w:pPr>
      <w:r w:rsidRPr="00881683">
        <w:t>a) një listë të mbikëqyrësve të caktuar ose organizatave të njohura</w:t>
      </w:r>
      <w:r w:rsidR="00EE546E">
        <w:t>,</w:t>
      </w:r>
      <w:r w:rsidRPr="00881683">
        <w:t xml:space="preserve"> që janë të autorizuar të veprojnë në emër të asaj Pale në administrimin e çështjeve</w:t>
      </w:r>
      <w:r w:rsidR="00EE546E">
        <w:t>,</w:t>
      </w:r>
      <w:r w:rsidRPr="00881683">
        <w:t xml:space="preserve"> në lidhje me kontrollin e sistemeve të mbrojtjes </w:t>
      </w:r>
      <w:r w:rsidR="00B10919">
        <w:t>anti</w:t>
      </w:r>
      <w:r w:rsidRPr="00881683">
        <w:t>vegjetative për anijet në përputhje me këtë Konventë për qarkullimin e informa</w:t>
      </w:r>
      <w:r w:rsidR="00EE546E">
        <w:t>cionit të punonjësve të tyre te</w:t>
      </w:r>
      <w:r w:rsidRPr="00881683">
        <w:t xml:space="preserve"> Palët. Ndaj, </w:t>
      </w:r>
      <w:r w:rsidR="00003E7C" w:rsidRPr="00881683">
        <w:t xml:space="preserve">Administrata </w:t>
      </w:r>
      <w:r w:rsidRPr="00881683">
        <w:t>njofton Organizatën për përgjegjësitë dhe kushtet specifike të autoritetit të deleguar për mbikëqyrësit e caktuar ose organizatat e njohura; dhe</w:t>
      </w:r>
    </w:p>
    <w:p w14:paraId="09052B11" w14:textId="285AEA7F" w:rsidR="000B64C9" w:rsidRPr="00881683" w:rsidRDefault="000B64C9" w:rsidP="00E16A29">
      <w:pPr>
        <w:pStyle w:val="TEKSTIII"/>
      </w:pPr>
      <w:r w:rsidRPr="00881683">
        <w:t xml:space="preserve">b) mbi baza vjetore, për informacionin në lidhje me çdo sistem të mbrojtjes </w:t>
      </w:r>
      <w:r w:rsidR="00B10919">
        <w:t>anti</w:t>
      </w:r>
      <w:r w:rsidRPr="00881683">
        <w:t xml:space="preserve">vegjetative për </w:t>
      </w:r>
      <w:r w:rsidR="00EE546E">
        <w:t>anijet të miratuar, të kufizuar</w:t>
      </w:r>
      <w:r w:rsidRPr="00881683">
        <w:t xml:space="preserve"> ose të ndaluar në bazë të ligjit të saj të brendshëm.</w:t>
      </w:r>
    </w:p>
    <w:p w14:paraId="09052B12" w14:textId="4081CC86" w:rsidR="000B64C9" w:rsidRPr="00881683" w:rsidRDefault="000B64C9" w:rsidP="00E16A29">
      <w:pPr>
        <w:pStyle w:val="TEKSTIII"/>
      </w:pPr>
      <w:r w:rsidRPr="00881683">
        <w:t>2</w:t>
      </w:r>
      <w:r w:rsidR="00B10919">
        <w:t>.</w:t>
      </w:r>
      <w:r w:rsidRPr="00881683">
        <w:t xml:space="preserve"> Organizata vendos në dispozicion, me çdo mjet të përshtatshëm, informacionin që i k</w:t>
      </w:r>
      <w:r w:rsidR="00B10919">
        <w:t xml:space="preserve">omunikohet asaj nën paragrafin </w:t>
      </w:r>
      <w:r w:rsidRPr="00881683">
        <w:t>1.</w:t>
      </w:r>
    </w:p>
    <w:p w14:paraId="09052B13" w14:textId="5A4A1930" w:rsidR="000B64C9" w:rsidRPr="00881683" w:rsidRDefault="000B64C9" w:rsidP="00E16A29">
      <w:pPr>
        <w:pStyle w:val="TEKSTIII"/>
      </w:pPr>
      <w:r w:rsidRPr="00881683">
        <w:t>3</w:t>
      </w:r>
      <w:r w:rsidR="00B10919">
        <w:t>.</w:t>
      </w:r>
      <w:r w:rsidRPr="00881683">
        <w:t xml:space="preserve"> Për ato sisteme të mbrojtjes </w:t>
      </w:r>
      <w:r w:rsidR="00B10919">
        <w:t>anti</w:t>
      </w:r>
      <w:r w:rsidRPr="00881683">
        <w:t>vegjetative për anijet, të miratuara, të regjistruara ose të licencuara nga një Palë, pala në fjalë</w:t>
      </w:r>
      <w:r w:rsidR="00EE546E">
        <w:t xml:space="preserve"> duhet të sigurojë</w:t>
      </w:r>
      <w:r w:rsidRPr="00881683">
        <w:t xml:space="preserve"> ose kërkojë nga prodhuesit e këtyre sistemeve kund</w:t>
      </w:r>
      <w:r w:rsidR="00EE546E">
        <w:t>ër</w:t>
      </w:r>
      <w:r w:rsidRPr="00881683">
        <w:t xml:space="preserve"> ndotjes që të sigurojnë, për ato Palë që e kërkojnë atë, informacionin përkatës mbi të cilin u bazua vendimi i tij, përfshirë informacionin e parashikuar në </w:t>
      </w:r>
      <w:r w:rsidR="00D56580" w:rsidRPr="00881683">
        <w:t xml:space="preserve">shtojcën </w:t>
      </w:r>
      <w:r w:rsidRPr="00881683">
        <w:t>3, ose informacione të tjera të përshtatshme për të bërë vlerësimin e duhur të sistemit kund</w:t>
      </w:r>
      <w:r w:rsidR="00D56580">
        <w:t>ë</w:t>
      </w:r>
      <w:r w:rsidRPr="00881683">
        <w:t>r ndotjes. Nuk duhet të jepet asnjë informacion që mbrohet me ligj.</w:t>
      </w:r>
    </w:p>
    <w:p w14:paraId="09052B14" w14:textId="77777777" w:rsidR="000B64C9" w:rsidRPr="00881683" w:rsidRDefault="000B64C9" w:rsidP="000B64C9">
      <w:pPr>
        <w:pStyle w:val="BodyText"/>
        <w:ind w:firstLine="284"/>
        <w:rPr>
          <w:rFonts w:ascii="Garamond" w:hAnsi="Garamond"/>
        </w:rPr>
      </w:pPr>
    </w:p>
    <w:p w14:paraId="09052B15" w14:textId="77777777" w:rsidR="000B64C9" w:rsidRPr="00881683" w:rsidRDefault="00E16A29" w:rsidP="00E16A29">
      <w:pPr>
        <w:pStyle w:val="Neni"/>
      </w:pPr>
      <w:r w:rsidRPr="00881683">
        <w:t>Neni 10</w:t>
      </w:r>
    </w:p>
    <w:p w14:paraId="09052B16" w14:textId="5E9EF9F4" w:rsidR="000B64C9" w:rsidRPr="00881683" w:rsidRDefault="000B64C9" w:rsidP="00E16A29">
      <w:pPr>
        <w:pStyle w:val="Nenititull"/>
      </w:pPr>
      <w:r w:rsidRPr="00881683">
        <w:t xml:space="preserve">Vëzhgimi dhe </w:t>
      </w:r>
      <w:r w:rsidR="00B10919" w:rsidRPr="00881683">
        <w:t>certifikimi</w:t>
      </w:r>
    </w:p>
    <w:p w14:paraId="09052B17" w14:textId="77777777" w:rsidR="000B64C9" w:rsidRPr="00881683" w:rsidRDefault="000B64C9" w:rsidP="000B64C9">
      <w:pPr>
        <w:pStyle w:val="BodyText"/>
        <w:ind w:firstLine="284"/>
        <w:rPr>
          <w:rFonts w:ascii="Garamond" w:hAnsi="Garamond"/>
        </w:rPr>
      </w:pPr>
    </w:p>
    <w:p w14:paraId="09052B18" w14:textId="1075796F" w:rsidR="000B64C9" w:rsidRPr="00881683" w:rsidRDefault="000B64C9" w:rsidP="000B64C9">
      <w:pPr>
        <w:pStyle w:val="BodyText"/>
        <w:ind w:firstLine="284"/>
        <w:rPr>
          <w:rFonts w:ascii="Garamond" w:hAnsi="Garamond"/>
        </w:rPr>
      </w:pPr>
      <w:r w:rsidRPr="00881683">
        <w:rPr>
          <w:rFonts w:ascii="Garamond" w:hAnsi="Garamond"/>
        </w:rPr>
        <w:t xml:space="preserve">Një Palë siguron që anijet të cilat gëzojnë të drejtën të ngrenë flamurin e saj ose të operojnë nën autoritetin e saj janë anketuar dhe certifikuar në përputhje me rregulloret në </w:t>
      </w:r>
      <w:r w:rsidR="00D56580" w:rsidRPr="00881683">
        <w:rPr>
          <w:rFonts w:ascii="Garamond" w:hAnsi="Garamond"/>
        </w:rPr>
        <w:t xml:space="preserve">shtojcën </w:t>
      </w:r>
      <w:r w:rsidRPr="00881683">
        <w:rPr>
          <w:rFonts w:ascii="Garamond" w:hAnsi="Garamond"/>
        </w:rPr>
        <w:t>4.</w:t>
      </w:r>
    </w:p>
    <w:p w14:paraId="09052B19" w14:textId="77777777" w:rsidR="000B64C9" w:rsidRPr="00881683" w:rsidRDefault="000B64C9" w:rsidP="000B64C9">
      <w:pPr>
        <w:pStyle w:val="BodyText"/>
        <w:ind w:firstLine="284"/>
        <w:rPr>
          <w:rFonts w:ascii="Garamond" w:hAnsi="Garamond"/>
        </w:rPr>
      </w:pPr>
    </w:p>
    <w:p w14:paraId="09052B1A" w14:textId="77777777" w:rsidR="000B64C9" w:rsidRPr="00881683" w:rsidRDefault="00E5299C" w:rsidP="00E5299C">
      <w:pPr>
        <w:pStyle w:val="Neni"/>
      </w:pPr>
      <w:r w:rsidRPr="00881683">
        <w:t>Neni 11</w:t>
      </w:r>
    </w:p>
    <w:p w14:paraId="09052B1B" w14:textId="3826EA7C" w:rsidR="000B64C9" w:rsidRPr="00881683" w:rsidRDefault="000B64C9" w:rsidP="00E5299C">
      <w:pPr>
        <w:pStyle w:val="Nenititull"/>
      </w:pPr>
      <w:r w:rsidRPr="00881683">
        <w:t xml:space="preserve">Inspektimet e </w:t>
      </w:r>
      <w:r w:rsidR="00B10919" w:rsidRPr="00881683">
        <w:t>anijeve dhe zbulimi i shkeljeve</w:t>
      </w:r>
    </w:p>
    <w:p w14:paraId="09052B1C" w14:textId="77777777" w:rsidR="000B64C9" w:rsidRPr="00881683" w:rsidRDefault="000B64C9" w:rsidP="000B64C9">
      <w:pPr>
        <w:pStyle w:val="BodyText"/>
        <w:ind w:firstLine="284"/>
        <w:rPr>
          <w:rFonts w:ascii="Garamond" w:hAnsi="Garamond"/>
        </w:rPr>
      </w:pPr>
    </w:p>
    <w:p w14:paraId="09052B1D" w14:textId="05C045A2"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1</w:t>
      </w:r>
      <w:r w:rsidR="002143F8">
        <w:rPr>
          <w:rFonts w:ascii="Garamond" w:hAnsi="Garamond"/>
          <w:sz w:val="24"/>
          <w:szCs w:val="24"/>
        </w:rPr>
        <w:t>.</w:t>
      </w:r>
      <w:r w:rsidRPr="00881683">
        <w:rPr>
          <w:rFonts w:ascii="Garamond" w:hAnsi="Garamond"/>
          <w:sz w:val="24"/>
          <w:szCs w:val="24"/>
        </w:rPr>
        <w:t xml:space="preserve"> Anijet për të cilat zbatohet kjo Konventë, mund të inspektohen në çdo port, kantier detar, ose terminal në det të hapur të një Pale, nga nëpunësit e autorizuar të asaj Pale</w:t>
      </w:r>
      <w:r w:rsidR="00D56580">
        <w:rPr>
          <w:rFonts w:ascii="Garamond" w:hAnsi="Garamond"/>
          <w:sz w:val="24"/>
          <w:szCs w:val="24"/>
        </w:rPr>
        <w:t>,</w:t>
      </w:r>
      <w:r w:rsidRPr="00881683">
        <w:rPr>
          <w:rFonts w:ascii="Garamond" w:hAnsi="Garamond"/>
          <w:sz w:val="24"/>
          <w:szCs w:val="24"/>
        </w:rPr>
        <w:t xml:space="preserve"> me qëllim përcaktimin nëse anija është në përputhje me këtë Konventë. Nëse nuk ekzistojnë baza të qarta për të besuar se një anije është në shkelje të kësaj Konventë, çdo inspektim i tillë do të kufizohet në:</w:t>
      </w:r>
    </w:p>
    <w:p w14:paraId="09052B1E" w14:textId="43BCC91A" w:rsidR="000B64C9" w:rsidRPr="00881683" w:rsidRDefault="000B64C9" w:rsidP="000B64C9">
      <w:pPr>
        <w:pStyle w:val="ListParagraph"/>
        <w:tabs>
          <w:tab w:val="left" w:pos="1540"/>
        </w:tabs>
        <w:ind w:left="0" w:right="0" w:firstLine="284"/>
        <w:rPr>
          <w:rFonts w:ascii="Garamond" w:hAnsi="Garamond"/>
          <w:sz w:val="24"/>
          <w:szCs w:val="24"/>
        </w:rPr>
      </w:pPr>
      <w:r w:rsidRPr="00881683">
        <w:rPr>
          <w:rFonts w:ascii="Garamond" w:hAnsi="Garamond"/>
          <w:sz w:val="24"/>
          <w:szCs w:val="24"/>
        </w:rPr>
        <w:t xml:space="preserve">a) verifikimin se, kur lind nevoja, ekziston një Certifikatë e Vlefshme Ndërkombëtare e Sistemit të Mbrojtjes </w:t>
      </w:r>
      <w:r w:rsidR="00B10919">
        <w:rPr>
          <w:rFonts w:ascii="Garamond" w:hAnsi="Garamond"/>
          <w:sz w:val="24"/>
          <w:szCs w:val="24"/>
        </w:rPr>
        <w:t>anti</w:t>
      </w:r>
      <w:r w:rsidRPr="00881683">
        <w:rPr>
          <w:rFonts w:ascii="Garamond" w:hAnsi="Garamond"/>
          <w:sz w:val="24"/>
          <w:szCs w:val="24"/>
        </w:rPr>
        <w:t xml:space="preserve">vegjetative për Anijet ose një Deklaratë për Sistemin të Mbrojtjes </w:t>
      </w:r>
      <w:r w:rsidR="00B10919">
        <w:rPr>
          <w:rFonts w:ascii="Garamond" w:hAnsi="Garamond"/>
          <w:sz w:val="24"/>
          <w:szCs w:val="24"/>
        </w:rPr>
        <w:t>anti</w:t>
      </w:r>
      <w:r w:rsidRPr="00881683">
        <w:rPr>
          <w:rFonts w:ascii="Garamond" w:hAnsi="Garamond"/>
          <w:sz w:val="24"/>
          <w:szCs w:val="24"/>
        </w:rPr>
        <w:t>vegjetative për Anijet; dhe/ose</w:t>
      </w:r>
    </w:p>
    <w:p w14:paraId="09052B1F" w14:textId="6801165F" w:rsidR="000B64C9" w:rsidRPr="00881683" w:rsidRDefault="000B64C9" w:rsidP="000B64C9">
      <w:pPr>
        <w:pStyle w:val="ListParagraph"/>
        <w:tabs>
          <w:tab w:val="left" w:pos="1540"/>
        </w:tabs>
        <w:ind w:left="0" w:right="0" w:firstLine="284"/>
        <w:rPr>
          <w:rFonts w:ascii="Garamond" w:hAnsi="Garamond"/>
          <w:sz w:val="24"/>
          <w:szCs w:val="24"/>
        </w:rPr>
      </w:pPr>
      <w:r w:rsidRPr="00881683">
        <w:rPr>
          <w:rFonts w:ascii="Garamond" w:hAnsi="Garamond"/>
          <w:sz w:val="24"/>
          <w:szCs w:val="24"/>
        </w:rPr>
        <w:t xml:space="preserve">b) marrjen e mostrave të sistemit të mbrojtjes </w:t>
      </w:r>
      <w:r w:rsidR="00B10919">
        <w:rPr>
          <w:rFonts w:ascii="Garamond" w:hAnsi="Garamond"/>
          <w:sz w:val="24"/>
          <w:szCs w:val="24"/>
        </w:rPr>
        <w:t>anti</w:t>
      </w:r>
      <w:r w:rsidRPr="00881683">
        <w:rPr>
          <w:rFonts w:ascii="Garamond" w:hAnsi="Garamond"/>
          <w:sz w:val="24"/>
          <w:szCs w:val="24"/>
        </w:rPr>
        <w:t>vegjetative për anijet</w:t>
      </w:r>
      <w:r w:rsidR="00D56580">
        <w:rPr>
          <w:rFonts w:ascii="Garamond" w:hAnsi="Garamond"/>
          <w:sz w:val="24"/>
          <w:szCs w:val="24"/>
        </w:rPr>
        <w:t>,</w:t>
      </w:r>
      <w:r w:rsidRPr="00881683">
        <w:rPr>
          <w:rFonts w:ascii="Garamond" w:hAnsi="Garamond"/>
          <w:sz w:val="24"/>
          <w:szCs w:val="24"/>
        </w:rPr>
        <w:t xml:space="preserve"> që nuk ndikon në integritetin, strukturën ose funksionimin e sistemit e mbrojtjes </w:t>
      </w:r>
      <w:r w:rsidR="00B10919">
        <w:rPr>
          <w:rFonts w:ascii="Garamond" w:hAnsi="Garamond"/>
          <w:sz w:val="24"/>
          <w:szCs w:val="24"/>
        </w:rPr>
        <w:t>anti</w:t>
      </w:r>
      <w:r w:rsidRPr="00881683">
        <w:rPr>
          <w:rFonts w:ascii="Garamond" w:hAnsi="Garamond"/>
          <w:sz w:val="24"/>
          <w:szCs w:val="24"/>
        </w:rPr>
        <w:t>vegjetative për anijet</w:t>
      </w:r>
      <w:r w:rsidR="00D56580">
        <w:rPr>
          <w:rFonts w:ascii="Garamond" w:hAnsi="Garamond"/>
          <w:sz w:val="24"/>
          <w:szCs w:val="24"/>
        </w:rPr>
        <w:t>,</w:t>
      </w:r>
      <w:r w:rsidRPr="00881683">
        <w:rPr>
          <w:rFonts w:ascii="Garamond" w:hAnsi="Garamond"/>
          <w:sz w:val="24"/>
          <w:szCs w:val="24"/>
        </w:rPr>
        <w:t xml:space="preserve"> duke marrë parasysh udhëzimet e hartuara nga Organizata.</w:t>
      </w:r>
      <w:r w:rsidR="00E5299C" w:rsidRPr="00881683">
        <w:rPr>
          <w:rStyle w:val="FootnoteReference"/>
          <w:rFonts w:ascii="Garamond" w:hAnsi="Garamond"/>
          <w:sz w:val="24"/>
          <w:szCs w:val="24"/>
        </w:rPr>
        <w:footnoteReference w:id="2"/>
      </w:r>
      <w:r w:rsidRPr="00881683">
        <w:rPr>
          <w:rFonts w:ascii="Garamond" w:hAnsi="Garamond"/>
          <w:sz w:val="24"/>
          <w:szCs w:val="24"/>
        </w:rPr>
        <w:t xml:space="preserve"> Megjithatë, koha e nevojshme për të përpunuar rezultatet e marrjes së këtyre mostrave nuk do të përdoret si bazë për të parandaluar lëvizjen dhe nisjen e anijes.</w:t>
      </w:r>
    </w:p>
    <w:p w14:paraId="053045FA" w14:textId="77777777" w:rsidR="00705869"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2</w:t>
      </w:r>
      <w:r w:rsidR="00B10919">
        <w:rPr>
          <w:rFonts w:ascii="Garamond" w:hAnsi="Garamond"/>
          <w:sz w:val="24"/>
          <w:szCs w:val="24"/>
        </w:rPr>
        <w:t>.</w:t>
      </w:r>
      <w:r w:rsidRPr="00881683">
        <w:rPr>
          <w:rFonts w:ascii="Garamond" w:hAnsi="Garamond"/>
          <w:sz w:val="24"/>
          <w:szCs w:val="24"/>
        </w:rPr>
        <w:t xml:space="preserve"> Nëse ka arsye të qarta për të besuar se anija është në shkelje të kësaj Konvente, mund të kryhet një inspektim i plotë</w:t>
      </w:r>
      <w:r w:rsidR="00D56580">
        <w:rPr>
          <w:rFonts w:ascii="Garamond" w:hAnsi="Garamond"/>
          <w:sz w:val="24"/>
          <w:szCs w:val="24"/>
        </w:rPr>
        <w:t>,</w:t>
      </w:r>
      <w:r w:rsidRPr="00881683">
        <w:rPr>
          <w:rFonts w:ascii="Garamond" w:hAnsi="Garamond"/>
          <w:sz w:val="24"/>
          <w:szCs w:val="24"/>
        </w:rPr>
        <w:t xml:space="preserve"> duke marrë parasysh udhëzimet e hartuara nga Organizata.</w:t>
      </w:r>
      <w:r w:rsidR="00ED60AC">
        <w:rPr>
          <w:rStyle w:val="FootnoteReference"/>
          <w:rFonts w:ascii="Garamond" w:hAnsi="Garamond"/>
          <w:sz w:val="24"/>
          <w:szCs w:val="24"/>
        </w:rPr>
        <w:footnoteReference w:customMarkFollows="1" w:id="3"/>
        <w:t>*</w:t>
      </w:r>
    </w:p>
    <w:p w14:paraId="09052B21" w14:textId="27F93B39"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3</w:t>
      </w:r>
      <w:r w:rsidR="00B10919">
        <w:rPr>
          <w:rFonts w:ascii="Garamond" w:hAnsi="Garamond"/>
          <w:sz w:val="24"/>
          <w:szCs w:val="24"/>
        </w:rPr>
        <w:t>.</w:t>
      </w:r>
      <w:r w:rsidRPr="00881683">
        <w:rPr>
          <w:rFonts w:ascii="Garamond" w:hAnsi="Garamond"/>
          <w:sz w:val="24"/>
          <w:szCs w:val="24"/>
        </w:rPr>
        <w:t xml:space="preserve"> Nëse zbulohet se anija është në kundërshtim me këtë Konventë, Pala që kryen inspektimin mund të ndërmarrë hapa për të paralajmëruar, ndaluar, hequr ose përjashtuar anijen nga portet e saj. Pala që ndërmerr një veprim të tillë kundër një anije</w:t>
      </w:r>
      <w:r w:rsidR="00D56580">
        <w:rPr>
          <w:rFonts w:ascii="Garamond" w:hAnsi="Garamond"/>
          <w:sz w:val="24"/>
          <w:szCs w:val="24"/>
        </w:rPr>
        <w:t>je,</w:t>
      </w:r>
      <w:r w:rsidRPr="00881683">
        <w:rPr>
          <w:rFonts w:ascii="Garamond" w:hAnsi="Garamond"/>
          <w:sz w:val="24"/>
          <w:szCs w:val="24"/>
        </w:rPr>
        <w:t xml:space="preserve"> për arsyen që anija nuk është në përputhje me këtë Konventë, duhet të informojë menjëherë </w:t>
      </w:r>
      <w:r w:rsidRPr="00003E7C">
        <w:rPr>
          <w:rFonts w:ascii="Garamond" w:hAnsi="Garamond"/>
          <w:sz w:val="24"/>
          <w:szCs w:val="24"/>
        </w:rPr>
        <w:t>Administratën</w:t>
      </w:r>
      <w:r w:rsidRPr="00881683">
        <w:rPr>
          <w:rFonts w:ascii="Garamond" w:hAnsi="Garamond"/>
          <w:sz w:val="24"/>
          <w:szCs w:val="24"/>
        </w:rPr>
        <w:t xml:space="preserve"> e anijes në fjalë.</w:t>
      </w:r>
    </w:p>
    <w:p w14:paraId="09052B22" w14:textId="3DF7DF17"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4</w:t>
      </w:r>
      <w:r w:rsidR="00B10919">
        <w:rPr>
          <w:rFonts w:ascii="Garamond" w:hAnsi="Garamond"/>
          <w:sz w:val="24"/>
          <w:szCs w:val="24"/>
        </w:rPr>
        <w:t>.</w:t>
      </w:r>
      <w:r w:rsidRPr="00881683">
        <w:rPr>
          <w:rFonts w:ascii="Garamond" w:hAnsi="Garamond"/>
          <w:sz w:val="24"/>
          <w:szCs w:val="24"/>
        </w:rPr>
        <w:t xml:space="preserve"> Palët do të bashkëpunojnë në zbulimin e shkeljeve dhe zbatimin e kësaj Konvente. Një Palë</w:t>
      </w:r>
      <w:r w:rsidR="00D56580">
        <w:rPr>
          <w:rFonts w:ascii="Garamond" w:hAnsi="Garamond"/>
          <w:sz w:val="24"/>
          <w:szCs w:val="24"/>
        </w:rPr>
        <w:t>,</w:t>
      </w:r>
      <w:r w:rsidRPr="00881683">
        <w:rPr>
          <w:rFonts w:ascii="Garamond" w:hAnsi="Garamond"/>
          <w:sz w:val="24"/>
          <w:szCs w:val="24"/>
        </w:rPr>
        <w:t xml:space="preserve"> gjithashtu</w:t>
      </w:r>
      <w:r w:rsidR="00D56580">
        <w:rPr>
          <w:rFonts w:ascii="Garamond" w:hAnsi="Garamond"/>
          <w:sz w:val="24"/>
          <w:szCs w:val="24"/>
        </w:rPr>
        <w:t>,</w:t>
      </w:r>
      <w:r w:rsidRPr="00881683">
        <w:rPr>
          <w:rFonts w:ascii="Garamond" w:hAnsi="Garamond"/>
          <w:sz w:val="24"/>
          <w:szCs w:val="24"/>
        </w:rPr>
        <w:t xml:space="preserve"> mund të inspektojë një anije kur hyn në porte, kantiere detare ose terminale në det nën juridiksionin e saj, nëse merret një kërkesë për hetim nga ndonjë Palë, së bashku me prova të mjaftueshme që anija është duke operuar ose ka operuar në kundërshtim me këtë Konventë. Raporti i këtij hetimi do t’i dërgohet Palës që ka drejtuar kërkesën dhe autoritetit kompetent të </w:t>
      </w:r>
      <w:r w:rsidR="00D56580" w:rsidRPr="00881683">
        <w:rPr>
          <w:rFonts w:ascii="Garamond" w:hAnsi="Garamond"/>
          <w:sz w:val="24"/>
          <w:szCs w:val="24"/>
        </w:rPr>
        <w:t xml:space="preserve">administrimit </w:t>
      </w:r>
      <w:r w:rsidRPr="00881683">
        <w:rPr>
          <w:rFonts w:ascii="Garamond" w:hAnsi="Garamond"/>
          <w:sz w:val="24"/>
          <w:szCs w:val="24"/>
        </w:rPr>
        <w:t>të anijes në fjalë</w:t>
      </w:r>
      <w:r w:rsidR="00D56580">
        <w:rPr>
          <w:rFonts w:ascii="Garamond" w:hAnsi="Garamond"/>
          <w:sz w:val="24"/>
          <w:szCs w:val="24"/>
        </w:rPr>
        <w:t>,</w:t>
      </w:r>
      <w:r w:rsidRPr="00881683">
        <w:rPr>
          <w:rFonts w:ascii="Garamond" w:hAnsi="Garamond"/>
          <w:sz w:val="24"/>
          <w:szCs w:val="24"/>
        </w:rPr>
        <w:t xml:space="preserve"> në mënyrë që të mund të merren masat e duhura në bazë të kësaj Konvente.</w:t>
      </w:r>
    </w:p>
    <w:p w14:paraId="09052B23" w14:textId="77777777" w:rsidR="000B64C9" w:rsidRPr="00881683" w:rsidRDefault="000B64C9" w:rsidP="000B64C9">
      <w:pPr>
        <w:pStyle w:val="BodyText"/>
        <w:ind w:firstLine="284"/>
        <w:rPr>
          <w:rFonts w:ascii="Garamond" w:hAnsi="Garamond"/>
        </w:rPr>
      </w:pPr>
    </w:p>
    <w:p w14:paraId="69363DBC" w14:textId="77777777" w:rsidR="00D56580" w:rsidRDefault="00D56580" w:rsidP="00E5299C">
      <w:pPr>
        <w:pStyle w:val="Neni"/>
      </w:pPr>
    </w:p>
    <w:p w14:paraId="09052B24" w14:textId="77777777" w:rsidR="000B64C9" w:rsidRPr="00881683" w:rsidRDefault="00E5299C" w:rsidP="00E5299C">
      <w:pPr>
        <w:pStyle w:val="Neni"/>
      </w:pPr>
      <w:r w:rsidRPr="00881683">
        <w:t>Neni 12</w:t>
      </w:r>
    </w:p>
    <w:p w14:paraId="09052B25" w14:textId="77777777" w:rsidR="000B64C9" w:rsidRPr="00881683" w:rsidRDefault="000B64C9" w:rsidP="00E5299C">
      <w:pPr>
        <w:pStyle w:val="Nenititull"/>
      </w:pPr>
      <w:r w:rsidRPr="00881683">
        <w:t>Shkeljet</w:t>
      </w:r>
    </w:p>
    <w:p w14:paraId="09052B26" w14:textId="77777777" w:rsidR="000B64C9" w:rsidRPr="00881683" w:rsidRDefault="000B64C9" w:rsidP="000B64C9">
      <w:pPr>
        <w:pStyle w:val="BodyText"/>
        <w:ind w:firstLine="284"/>
        <w:rPr>
          <w:rFonts w:ascii="Garamond" w:hAnsi="Garamond"/>
        </w:rPr>
      </w:pPr>
    </w:p>
    <w:p w14:paraId="09052B27" w14:textId="25640462" w:rsidR="000B64C9" w:rsidRPr="00881683" w:rsidRDefault="000B64C9" w:rsidP="000B64C9">
      <w:pPr>
        <w:pStyle w:val="ListParagraph"/>
        <w:tabs>
          <w:tab w:val="left" w:pos="820"/>
          <w:tab w:val="left" w:pos="4020"/>
          <w:tab w:val="left" w:pos="8900"/>
        </w:tabs>
        <w:ind w:left="0" w:right="0" w:firstLine="284"/>
        <w:rPr>
          <w:rFonts w:ascii="Garamond" w:hAnsi="Garamond"/>
          <w:sz w:val="24"/>
          <w:szCs w:val="24"/>
        </w:rPr>
      </w:pPr>
      <w:r w:rsidRPr="00881683">
        <w:rPr>
          <w:rFonts w:ascii="Garamond" w:hAnsi="Garamond"/>
          <w:sz w:val="24"/>
          <w:szCs w:val="24"/>
        </w:rPr>
        <w:t xml:space="preserve">Ndalohet çdo shkelje e kësaj Konvente dhe si rrjedhojë do të vendosen sanksione sipas ligjit të administrimit të anijes në fjalë kudo që të ndodhë shkelja. Nëse Administrata informohet për këto shkelje, ajo do të hetojë çështjen dhe mund t’i kërkojë Palës raportuese të sigurojë prova shtesë për shkeljen e pretenduar. Nëse </w:t>
      </w:r>
      <w:r w:rsidR="00003E7C" w:rsidRPr="00881683">
        <w:rPr>
          <w:rFonts w:ascii="Garamond" w:hAnsi="Garamond"/>
          <w:sz w:val="24"/>
          <w:szCs w:val="24"/>
        </w:rPr>
        <w:t xml:space="preserve">Administrata </w:t>
      </w:r>
      <w:r w:rsidRPr="00881683">
        <w:rPr>
          <w:rFonts w:ascii="Garamond" w:hAnsi="Garamond"/>
          <w:sz w:val="24"/>
          <w:szCs w:val="24"/>
        </w:rPr>
        <w:t>është e bindur që disponohen prova të mjaftueshme për të mundësuar nisjen e procedurave</w:t>
      </w:r>
      <w:r w:rsidR="00DB0664">
        <w:rPr>
          <w:rFonts w:ascii="Garamond" w:hAnsi="Garamond"/>
          <w:sz w:val="24"/>
          <w:szCs w:val="24"/>
        </w:rPr>
        <w:t>,</w:t>
      </w:r>
      <w:r w:rsidRPr="00881683">
        <w:rPr>
          <w:rFonts w:ascii="Garamond" w:hAnsi="Garamond"/>
          <w:sz w:val="24"/>
          <w:szCs w:val="24"/>
        </w:rPr>
        <w:t xml:space="preserve"> në lidhje me shkeljen e pretenduar, ajo do të bëjë që këto procedura të ndërmerren sa më shpejt të jetë e mundur, në përputhje me ligjet e saj. Administrata informon menjëherë Palën që ka raportuar shkeljen e pretenduar, si dhe Organizatën, për çdo veprim të ndërmarrë. Nëse Administrata nuk ka ndërmarrë ndonjë veprim brenda një viti pas marrjes së informacionit, ajo duhet të informojë Palën ka raportuar shkeljen e pretenduar.</w:t>
      </w:r>
    </w:p>
    <w:p w14:paraId="09052B28" w14:textId="579A4B67"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Ndalohet çdo shkelje e kësaj Konvente brenda juridiksionit të ndonjë Pale dhe</w:t>
      </w:r>
      <w:r w:rsidR="00DB0664">
        <w:rPr>
          <w:rFonts w:ascii="Garamond" w:hAnsi="Garamond"/>
          <w:sz w:val="24"/>
          <w:szCs w:val="24"/>
        </w:rPr>
        <w:t>,</w:t>
      </w:r>
      <w:r w:rsidRPr="00881683">
        <w:rPr>
          <w:rFonts w:ascii="Garamond" w:hAnsi="Garamond"/>
          <w:sz w:val="24"/>
          <w:szCs w:val="24"/>
        </w:rPr>
        <w:t xml:space="preserve"> si rrjedhojë</w:t>
      </w:r>
      <w:r w:rsidR="00DB0664">
        <w:rPr>
          <w:rFonts w:ascii="Garamond" w:hAnsi="Garamond"/>
          <w:sz w:val="24"/>
          <w:szCs w:val="24"/>
        </w:rPr>
        <w:t>,</w:t>
      </w:r>
      <w:r w:rsidRPr="00881683">
        <w:rPr>
          <w:rFonts w:ascii="Garamond" w:hAnsi="Garamond"/>
          <w:sz w:val="24"/>
          <w:szCs w:val="24"/>
        </w:rPr>
        <w:t xml:space="preserve"> vendosen sanksione sipas ligjit të asaj Pale. Kurdo që të ndodhë kjo shkelje, Pala duhet:</w:t>
      </w:r>
    </w:p>
    <w:p w14:paraId="09052B29" w14:textId="5C723C61" w:rsidR="000B64C9" w:rsidRPr="00881683" w:rsidRDefault="000B64C9" w:rsidP="000B64C9">
      <w:pPr>
        <w:pStyle w:val="ListParagraph"/>
        <w:tabs>
          <w:tab w:val="left" w:pos="1540"/>
        </w:tabs>
        <w:ind w:left="0" w:right="0" w:firstLine="284"/>
        <w:rPr>
          <w:rFonts w:ascii="Garamond" w:hAnsi="Garamond"/>
          <w:sz w:val="24"/>
          <w:szCs w:val="24"/>
        </w:rPr>
      </w:pPr>
      <w:r w:rsidRPr="00881683">
        <w:rPr>
          <w:rFonts w:ascii="Garamond" w:hAnsi="Garamond"/>
          <w:sz w:val="24"/>
          <w:szCs w:val="24"/>
        </w:rPr>
        <w:t>a) të nxisë ndërmarrjen e procedurave</w:t>
      </w:r>
      <w:r w:rsidR="00DB0664">
        <w:rPr>
          <w:rFonts w:ascii="Garamond" w:hAnsi="Garamond"/>
          <w:sz w:val="24"/>
          <w:szCs w:val="24"/>
        </w:rPr>
        <w:t>,</w:t>
      </w:r>
      <w:r w:rsidRPr="00881683">
        <w:rPr>
          <w:rFonts w:ascii="Garamond" w:hAnsi="Garamond"/>
          <w:sz w:val="24"/>
          <w:szCs w:val="24"/>
        </w:rPr>
        <w:t xml:space="preserve"> në përputhje me ligjin e saj; ose</w:t>
      </w:r>
    </w:p>
    <w:p w14:paraId="09052B2A" w14:textId="2583440F" w:rsidR="000B64C9" w:rsidRPr="00881683" w:rsidRDefault="000B64C9" w:rsidP="000B64C9">
      <w:pPr>
        <w:pStyle w:val="ListParagraph"/>
        <w:tabs>
          <w:tab w:val="left" w:pos="1540"/>
        </w:tabs>
        <w:ind w:left="0" w:right="0" w:firstLine="284"/>
        <w:rPr>
          <w:rFonts w:ascii="Garamond" w:hAnsi="Garamond"/>
          <w:sz w:val="24"/>
          <w:szCs w:val="24"/>
        </w:rPr>
      </w:pPr>
      <w:r w:rsidRPr="00881683">
        <w:rPr>
          <w:rFonts w:ascii="Garamond" w:hAnsi="Garamond"/>
          <w:sz w:val="24"/>
          <w:szCs w:val="24"/>
        </w:rPr>
        <w:t>b) t’i dorëzojë Administratës së anijes në fjalë ato informacione dhe prova që zotëron</w:t>
      </w:r>
      <w:r w:rsidR="00DB0664">
        <w:rPr>
          <w:rFonts w:ascii="Garamond" w:hAnsi="Garamond"/>
          <w:sz w:val="24"/>
          <w:szCs w:val="24"/>
        </w:rPr>
        <w:t>,</w:t>
      </w:r>
      <w:r w:rsidRPr="00881683">
        <w:rPr>
          <w:rFonts w:ascii="Garamond" w:hAnsi="Garamond"/>
          <w:sz w:val="24"/>
          <w:szCs w:val="24"/>
        </w:rPr>
        <w:t xml:space="preserve"> të cilat tregojnë se ka ndodhur një shkelje.</w:t>
      </w:r>
    </w:p>
    <w:p w14:paraId="09052B2B" w14:textId="59F53911"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Sanksionet e vendosura në bazë të ligjeve të një Pale</w:t>
      </w:r>
      <w:r w:rsidR="00DB0664">
        <w:rPr>
          <w:rFonts w:ascii="Garamond" w:hAnsi="Garamond"/>
          <w:sz w:val="24"/>
          <w:szCs w:val="24"/>
        </w:rPr>
        <w:t>,</w:t>
      </w:r>
      <w:r w:rsidRPr="00881683">
        <w:rPr>
          <w:rFonts w:ascii="Garamond" w:hAnsi="Garamond"/>
          <w:sz w:val="24"/>
          <w:szCs w:val="24"/>
        </w:rPr>
        <w:t xml:space="preserve"> në përputhje me këtë nen</w:t>
      </w:r>
      <w:r w:rsidR="00DB0664">
        <w:rPr>
          <w:rFonts w:ascii="Garamond" w:hAnsi="Garamond"/>
          <w:sz w:val="24"/>
          <w:szCs w:val="24"/>
        </w:rPr>
        <w:t>,</w:t>
      </w:r>
      <w:r w:rsidRPr="00881683">
        <w:rPr>
          <w:rFonts w:ascii="Garamond" w:hAnsi="Garamond"/>
          <w:sz w:val="24"/>
          <w:szCs w:val="24"/>
        </w:rPr>
        <w:t xml:space="preserve"> do të jenë mjaft të rrepta për të kundërshtuar shkeljet e kësaj Konvente</w:t>
      </w:r>
      <w:r w:rsidR="00DB0664">
        <w:rPr>
          <w:rFonts w:ascii="Garamond" w:hAnsi="Garamond"/>
          <w:sz w:val="24"/>
          <w:szCs w:val="24"/>
        </w:rPr>
        <w:t>,</w:t>
      </w:r>
      <w:r w:rsidRPr="00881683">
        <w:rPr>
          <w:rFonts w:ascii="Garamond" w:hAnsi="Garamond"/>
          <w:sz w:val="24"/>
          <w:szCs w:val="24"/>
        </w:rPr>
        <w:t xml:space="preserve"> kudo që ato ndodhin.</w:t>
      </w:r>
    </w:p>
    <w:p w14:paraId="09052B2C" w14:textId="77777777" w:rsidR="000B64C9" w:rsidRPr="00881683" w:rsidRDefault="000B64C9" w:rsidP="000B64C9">
      <w:pPr>
        <w:pStyle w:val="BodyText"/>
        <w:ind w:firstLine="284"/>
        <w:rPr>
          <w:rFonts w:ascii="Garamond" w:hAnsi="Garamond"/>
        </w:rPr>
      </w:pPr>
    </w:p>
    <w:p w14:paraId="09052B2D" w14:textId="77777777" w:rsidR="000B64C9" w:rsidRPr="00881683" w:rsidRDefault="004C61A6" w:rsidP="004C61A6">
      <w:pPr>
        <w:pStyle w:val="Neni"/>
      </w:pPr>
      <w:r w:rsidRPr="00881683">
        <w:t>Neni 13</w:t>
      </w:r>
    </w:p>
    <w:p w14:paraId="09052B2E" w14:textId="405F5884" w:rsidR="000B64C9" w:rsidRPr="00881683" w:rsidRDefault="000B64C9" w:rsidP="004C61A6">
      <w:pPr>
        <w:pStyle w:val="Nenititull"/>
      </w:pPr>
      <w:r w:rsidRPr="00881683">
        <w:t xml:space="preserve">Vonesat ose </w:t>
      </w:r>
      <w:r w:rsidR="00DB0664" w:rsidRPr="00881683">
        <w:t>ndalimi i anijeve</w:t>
      </w:r>
    </w:p>
    <w:p w14:paraId="09052B2F" w14:textId="77777777" w:rsidR="000B64C9" w:rsidRPr="00881683" w:rsidRDefault="000B64C9" w:rsidP="004C61A6">
      <w:pPr>
        <w:pStyle w:val="Nenititull"/>
      </w:pPr>
    </w:p>
    <w:p w14:paraId="09052B30" w14:textId="26BA9E9F"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1</w:t>
      </w:r>
      <w:r w:rsidR="002143F8">
        <w:rPr>
          <w:rFonts w:ascii="Garamond" w:hAnsi="Garamond"/>
          <w:sz w:val="24"/>
          <w:szCs w:val="24"/>
        </w:rPr>
        <w:t>.</w:t>
      </w:r>
      <w:r w:rsidRPr="00881683">
        <w:rPr>
          <w:rFonts w:ascii="Garamond" w:hAnsi="Garamond"/>
          <w:sz w:val="24"/>
          <w:szCs w:val="24"/>
        </w:rPr>
        <w:t xml:space="preserve"> Bëhen të gjitha përpjekjet e mundshme për të shmangur që një anije të ndalohet ose vonohet padrejtësisht</w:t>
      </w:r>
      <w:r w:rsidR="00DB0664">
        <w:rPr>
          <w:rFonts w:ascii="Garamond" w:hAnsi="Garamond"/>
          <w:sz w:val="24"/>
          <w:szCs w:val="24"/>
        </w:rPr>
        <w:t>,</w:t>
      </w:r>
      <w:r w:rsidRPr="00881683">
        <w:rPr>
          <w:rFonts w:ascii="Garamond" w:hAnsi="Garamond"/>
          <w:sz w:val="24"/>
          <w:szCs w:val="24"/>
        </w:rPr>
        <w:t xml:space="preserve"> sipas nen</w:t>
      </w:r>
      <w:r w:rsidR="00DB0664">
        <w:rPr>
          <w:rFonts w:ascii="Garamond" w:hAnsi="Garamond"/>
          <w:sz w:val="24"/>
          <w:szCs w:val="24"/>
        </w:rPr>
        <w:t>eve</w:t>
      </w:r>
      <w:r w:rsidRPr="00881683">
        <w:rPr>
          <w:rFonts w:ascii="Garamond" w:hAnsi="Garamond"/>
          <w:sz w:val="24"/>
          <w:szCs w:val="24"/>
        </w:rPr>
        <w:t xml:space="preserve"> 11 ose 12.</w:t>
      </w:r>
    </w:p>
    <w:p w14:paraId="09052B31" w14:textId="78406595"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2</w:t>
      </w:r>
      <w:r w:rsidR="002143F8">
        <w:rPr>
          <w:rFonts w:ascii="Garamond" w:hAnsi="Garamond"/>
          <w:sz w:val="24"/>
          <w:szCs w:val="24"/>
        </w:rPr>
        <w:t>.</w:t>
      </w:r>
      <w:r w:rsidRPr="00881683">
        <w:rPr>
          <w:rFonts w:ascii="Garamond" w:hAnsi="Garamond"/>
          <w:sz w:val="24"/>
          <w:szCs w:val="24"/>
        </w:rPr>
        <w:t xml:space="preserve"> Kur një anije ndalohet ose vonohet padrejtësisht</w:t>
      </w:r>
      <w:r w:rsidR="00DB0664">
        <w:rPr>
          <w:rFonts w:ascii="Garamond" w:hAnsi="Garamond"/>
          <w:sz w:val="24"/>
          <w:szCs w:val="24"/>
        </w:rPr>
        <w:t>,</w:t>
      </w:r>
      <w:r w:rsidRPr="00881683">
        <w:rPr>
          <w:rFonts w:ascii="Garamond" w:hAnsi="Garamond"/>
          <w:sz w:val="24"/>
          <w:szCs w:val="24"/>
        </w:rPr>
        <w:t xml:space="preserve"> sipas nen</w:t>
      </w:r>
      <w:r w:rsidR="00DB0664">
        <w:rPr>
          <w:rFonts w:ascii="Garamond" w:hAnsi="Garamond"/>
          <w:sz w:val="24"/>
          <w:szCs w:val="24"/>
        </w:rPr>
        <w:t>eve</w:t>
      </w:r>
      <w:r w:rsidRPr="00881683">
        <w:rPr>
          <w:rFonts w:ascii="Garamond" w:hAnsi="Garamond"/>
          <w:sz w:val="24"/>
          <w:szCs w:val="24"/>
        </w:rPr>
        <w:t xml:space="preserve"> 11 ose 12, ajo ka të drejtë të kompensohet për çdo humbje ose dëm të pësuar.</w:t>
      </w:r>
    </w:p>
    <w:p w14:paraId="09052B32" w14:textId="77777777" w:rsidR="000B64C9" w:rsidRPr="00881683" w:rsidRDefault="000B64C9" w:rsidP="000B64C9">
      <w:pPr>
        <w:pStyle w:val="BodyText"/>
        <w:ind w:firstLine="284"/>
        <w:rPr>
          <w:rFonts w:ascii="Garamond" w:hAnsi="Garamond"/>
        </w:rPr>
      </w:pPr>
    </w:p>
    <w:p w14:paraId="09052B33" w14:textId="77777777" w:rsidR="000B64C9" w:rsidRPr="00881683" w:rsidRDefault="004C61A6" w:rsidP="004C61A6">
      <w:pPr>
        <w:pStyle w:val="Neni"/>
      </w:pPr>
      <w:r w:rsidRPr="00881683">
        <w:t>Neni 14</w:t>
      </w:r>
    </w:p>
    <w:p w14:paraId="09052B34" w14:textId="6A098E29" w:rsidR="000B64C9" w:rsidRPr="00881683" w:rsidRDefault="000B64C9" w:rsidP="004C61A6">
      <w:pPr>
        <w:pStyle w:val="Nenititull"/>
      </w:pPr>
      <w:r w:rsidRPr="00881683">
        <w:t xml:space="preserve">Zgjidhja e </w:t>
      </w:r>
      <w:r w:rsidR="00DB0664" w:rsidRPr="00881683">
        <w:t>mosmarrëveshjeve</w:t>
      </w:r>
    </w:p>
    <w:p w14:paraId="09052B35" w14:textId="77777777" w:rsidR="000B64C9" w:rsidRPr="00881683" w:rsidRDefault="000B64C9" w:rsidP="000B64C9">
      <w:pPr>
        <w:pStyle w:val="BodyText"/>
        <w:ind w:firstLine="284"/>
        <w:rPr>
          <w:rFonts w:ascii="Garamond" w:hAnsi="Garamond"/>
        </w:rPr>
      </w:pPr>
    </w:p>
    <w:p w14:paraId="09052B36" w14:textId="78C4FB7D" w:rsidR="000B64C9" w:rsidRPr="00881683" w:rsidRDefault="000B64C9" w:rsidP="002A6C46">
      <w:pPr>
        <w:pStyle w:val="BodyText"/>
        <w:ind w:firstLine="284"/>
        <w:jc w:val="both"/>
        <w:rPr>
          <w:rFonts w:ascii="Garamond" w:hAnsi="Garamond"/>
        </w:rPr>
      </w:pPr>
      <w:r w:rsidRPr="00881683">
        <w:rPr>
          <w:rFonts w:ascii="Garamond" w:hAnsi="Garamond"/>
        </w:rPr>
        <w:t>Palët zgjidhin çdo mosmarrëveshje ndërmjet tyre</w:t>
      </w:r>
      <w:r w:rsidR="00423AFC">
        <w:rPr>
          <w:rFonts w:ascii="Garamond" w:hAnsi="Garamond"/>
        </w:rPr>
        <w:t>,</w:t>
      </w:r>
      <w:r w:rsidRPr="00881683">
        <w:rPr>
          <w:rFonts w:ascii="Garamond" w:hAnsi="Garamond"/>
        </w:rPr>
        <w:t xml:space="preserve"> në lidhje me interpretimin ose zbatimin e kësaj Konvente</w:t>
      </w:r>
      <w:r w:rsidR="00423AFC">
        <w:rPr>
          <w:rFonts w:ascii="Garamond" w:hAnsi="Garamond"/>
        </w:rPr>
        <w:t>,</w:t>
      </w:r>
      <w:r w:rsidRPr="00881683">
        <w:rPr>
          <w:rFonts w:ascii="Garamond" w:hAnsi="Garamond"/>
        </w:rPr>
        <w:t xml:space="preserve"> përmes negociatave, hetimeve, ndërmjetësimit, pajtimit, arbitrazhit, zgjidhjes gjyqësore, përdorimit të agjencive ose marrëveshjeve rajonale ose mjeteve të tjera paqësore</w:t>
      </w:r>
      <w:r w:rsidR="00423AFC">
        <w:rPr>
          <w:rFonts w:ascii="Garamond" w:hAnsi="Garamond"/>
        </w:rPr>
        <w:t>,</w:t>
      </w:r>
      <w:r w:rsidRPr="00881683">
        <w:rPr>
          <w:rFonts w:ascii="Garamond" w:hAnsi="Garamond"/>
        </w:rPr>
        <w:t xml:space="preserve"> sipas zgjedhjes së tyre.</w:t>
      </w:r>
    </w:p>
    <w:p w14:paraId="09052B37" w14:textId="77777777" w:rsidR="000B64C9" w:rsidRPr="00881683" w:rsidRDefault="000B64C9" w:rsidP="000B64C9">
      <w:pPr>
        <w:pStyle w:val="BodyText"/>
        <w:ind w:firstLine="284"/>
        <w:rPr>
          <w:rFonts w:ascii="Garamond" w:hAnsi="Garamond"/>
        </w:rPr>
      </w:pPr>
    </w:p>
    <w:p w14:paraId="09052B38" w14:textId="77777777" w:rsidR="000B64C9" w:rsidRPr="00881683" w:rsidRDefault="004C61A6" w:rsidP="004C61A6">
      <w:pPr>
        <w:pStyle w:val="Neni"/>
      </w:pPr>
      <w:r w:rsidRPr="00881683">
        <w:t>Neni 15</w:t>
      </w:r>
    </w:p>
    <w:p w14:paraId="09052B39" w14:textId="77777777" w:rsidR="000B64C9" w:rsidRPr="00881683" w:rsidRDefault="000B64C9" w:rsidP="004C61A6">
      <w:pPr>
        <w:pStyle w:val="Nenititull"/>
      </w:pPr>
      <w:r w:rsidRPr="00881683">
        <w:t>Marrëdhënia me të Drejtën Ndërkombëtare të Detit</w:t>
      </w:r>
    </w:p>
    <w:p w14:paraId="09052B3A" w14:textId="77777777" w:rsidR="000B64C9" w:rsidRPr="00881683" w:rsidRDefault="000B64C9" w:rsidP="000B64C9">
      <w:pPr>
        <w:pStyle w:val="BodyText"/>
        <w:ind w:firstLine="284"/>
        <w:rPr>
          <w:rFonts w:ascii="Garamond" w:hAnsi="Garamond"/>
        </w:rPr>
      </w:pPr>
    </w:p>
    <w:p w14:paraId="09052B3B" w14:textId="77777777" w:rsidR="000B64C9" w:rsidRPr="00881683" w:rsidRDefault="000B64C9" w:rsidP="00423AFC">
      <w:pPr>
        <w:pStyle w:val="BodyText"/>
        <w:spacing w:line="296" w:lineRule="atLeast"/>
        <w:ind w:firstLine="284"/>
        <w:jc w:val="both"/>
        <w:rPr>
          <w:rFonts w:ascii="Garamond" w:hAnsi="Garamond"/>
        </w:rPr>
      </w:pPr>
      <w:r w:rsidRPr="00881683">
        <w:rPr>
          <w:rFonts w:ascii="Garamond" w:hAnsi="Garamond"/>
        </w:rPr>
        <w:t>Asgjë në këtë Konventë nuk mund të cenojë të drejtat dhe detyrimet e çdo shteti nën të drejtën ndërkombëtare zakonore, siç pasqyrohet në Konventën e Kombeve të Bashkuara për Ligjin e Detit.</w:t>
      </w:r>
    </w:p>
    <w:p w14:paraId="2179B9B3" w14:textId="77777777" w:rsidR="002143F8" w:rsidRDefault="002143F8" w:rsidP="004C61A6">
      <w:pPr>
        <w:pStyle w:val="Neni"/>
      </w:pPr>
    </w:p>
    <w:p w14:paraId="09052B3C" w14:textId="77777777" w:rsidR="000B64C9" w:rsidRPr="00881683" w:rsidRDefault="004C61A6" w:rsidP="004C61A6">
      <w:pPr>
        <w:pStyle w:val="Neni"/>
      </w:pPr>
      <w:r w:rsidRPr="00881683">
        <w:t>Neni 16</w:t>
      </w:r>
    </w:p>
    <w:p w14:paraId="09052B3D" w14:textId="77777777" w:rsidR="000B64C9" w:rsidRPr="00881683" w:rsidRDefault="000B64C9" w:rsidP="004C61A6">
      <w:pPr>
        <w:pStyle w:val="Nenititull"/>
      </w:pPr>
      <w:r w:rsidRPr="00881683">
        <w:t xml:space="preserve">Ndryshimet </w:t>
      </w:r>
    </w:p>
    <w:p w14:paraId="09052B3E" w14:textId="77777777" w:rsidR="000B64C9" w:rsidRPr="00881683" w:rsidRDefault="000B64C9" w:rsidP="000B64C9">
      <w:pPr>
        <w:pStyle w:val="BodyText"/>
        <w:ind w:firstLine="284"/>
        <w:rPr>
          <w:rFonts w:ascii="Garamond" w:hAnsi="Garamond"/>
        </w:rPr>
      </w:pPr>
    </w:p>
    <w:p w14:paraId="09052B3F" w14:textId="7D0E2F08" w:rsidR="000B64C9" w:rsidRPr="00881683" w:rsidRDefault="000B64C9" w:rsidP="000B64C9">
      <w:pPr>
        <w:pStyle w:val="ListParagraph"/>
        <w:tabs>
          <w:tab w:val="left" w:pos="640"/>
        </w:tabs>
        <w:ind w:left="0" w:right="0" w:firstLine="284"/>
        <w:rPr>
          <w:rFonts w:ascii="Garamond" w:hAnsi="Garamond"/>
          <w:sz w:val="24"/>
          <w:szCs w:val="24"/>
        </w:rPr>
      </w:pPr>
      <w:r w:rsidRPr="00881683">
        <w:rPr>
          <w:rFonts w:ascii="Garamond" w:hAnsi="Garamond"/>
          <w:sz w:val="24"/>
          <w:szCs w:val="24"/>
        </w:rPr>
        <w:t>1</w:t>
      </w:r>
      <w:r w:rsidR="00B10919">
        <w:rPr>
          <w:rFonts w:ascii="Garamond" w:hAnsi="Garamond"/>
          <w:sz w:val="24"/>
          <w:szCs w:val="24"/>
        </w:rPr>
        <w:t>.</w:t>
      </w:r>
      <w:r w:rsidRPr="00881683">
        <w:rPr>
          <w:rFonts w:ascii="Garamond" w:hAnsi="Garamond"/>
          <w:sz w:val="24"/>
          <w:szCs w:val="24"/>
        </w:rPr>
        <w:t xml:space="preserve"> Kjo Konventë mund të ndryshohet nga secila prej procedurave të specifikuara në paragrafët e mëposhtëm.</w:t>
      </w:r>
    </w:p>
    <w:p w14:paraId="09052B40" w14:textId="306B1A86" w:rsidR="000B64C9" w:rsidRPr="00881683" w:rsidRDefault="000B64C9" w:rsidP="000B64C9">
      <w:pPr>
        <w:pStyle w:val="ListParagraph"/>
        <w:tabs>
          <w:tab w:val="left" w:pos="640"/>
        </w:tabs>
        <w:ind w:left="0" w:right="0" w:firstLine="284"/>
        <w:rPr>
          <w:rFonts w:ascii="Garamond" w:hAnsi="Garamond"/>
          <w:sz w:val="24"/>
          <w:szCs w:val="24"/>
        </w:rPr>
      </w:pPr>
      <w:r w:rsidRPr="00881683">
        <w:rPr>
          <w:rFonts w:ascii="Garamond" w:hAnsi="Garamond"/>
          <w:sz w:val="24"/>
          <w:szCs w:val="24"/>
        </w:rPr>
        <w:t>2</w:t>
      </w:r>
      <w:r w:rsidR="00423AFC">
        <w:rPr>
          <w:rFonts w:ascii="Garamond" w:hAnsi="Garamond"/>
          <w:sz w:val="24"/>
          <w:szCs w:val="24"/>
        </w:rPr>
        <w:t>.</w:t>
      </w:r>
      <w:r w:rsidRPr="00881683">
        <w:rPr>
          <w:rFonts w:ascii="Garamond" w:hAnsi="Garamond"/>
          <w:sz w:val="24"/>
          <w:szCs w:val="24"/>
        </w:rPr>
        <w:t xml:space="preserve"> Ndryshimet pas shqyrtimit brenda Organizatës:</w:t>
      </w:r>
    </w:p>
    <w:p w14:paraId="09052B41" w14:textId="4316A826" w:rsidR="000B64C9" w:rsidRPr="00881683" w:rsidRDefault="000B64C9" w:rsidP="000B64C9">
      <w:pPr>
        <w:pStyle w:val="ListParagraph"/>
        <w:tabs>
          <w:tab w:val="left" w:pos="1260"/>
        </w:tabs>
        <w:ind w:left="0" w:right="0" w:firstLine="284"/>
        <w:rPr>
          <w:rFonts w:ascii="Garamond" w:hAnsi="Garamond"/>
          <w:sz w:val="24"/>
          <w:szCs w:val="24"/>
        </w:rPr>
      </w:pPr>
      <w:r w:rsidRPr="00881683">
        <w:rPr>
          <w:rFonts w:ascii="Garamond" w:hAnsi="Garamond"/>
          <w:sz w:val="24"/>
          <w:szCs w:val="24"/>
        </w:rPr>
        <w:t xml:space="preserve">a) </w:t>
      </w:r>
      <w:r w:rsidR="00423AFC" w:rsidRPr="00881683">
        <w:rPr>
          <w:rFonts w:ascii="Garamond" w:hAnsi="Garamond"/>
          <w:sz w:val="24"/>
          <w:szCs w:val="24"/>
        </w:rPr>
        <w:t xml:space="preserve">Çdo </w:t>
      </w:r>
      <w:r w:rsidRPr="00881683">
        <w:rPr>
          <w:rFonts w:ascii="Garamond" w:hAnsi="Garamond"/>
          <w:sz w:val="24"/>
          <w:szCs w:val="24"/>
        </w:rPr>
        <w:t>Palë mund të propozojë një ndryshim në këtë Konventë. Ndryshimi i propozuar i paraqitet Sekretarit të Përgjiths</w:t>
      </w:r>
      <w:r w:rsidR="00A07826">
        <w:rPr>
          <w:rFonts w:ascii="Garamond" w:hAnsi="Garamond"/>
          <w:sz w:val="24"/>
          <w:szCs w:val="24"/>
        </w:rPr>
        <w:t>hëm, i cili më pas ua shpërndan</w:t>
      </w:r>
      <w:r w:rsidRPr="00881683">
        <w:rPr>
          <w:rFonts w:ascii="Garamond" w:hAnsi="Garamond"/>
          <w:sz w:val="24"/>
          <w:szCs w:val="24"/>
        </w:rPr>
        <w:t xml:space="preserve"> atë Palëve dhe </w:t>
      </w:r>
      <w:r w:rsidR="00A07826" w:rsidRPr="00881683">
        <w:rPr>
          <w:rFonts w:ascii="Garamond" w:hAnsi="Garamond"/>
          <w:sz w:val="24"/>
          <w:szCs w:val="24"/>
        </w:rPr>
        <w:t xml:space="preserve">anëtarëve </w:t>
      </w:r>
      <w:r w:rsidRPr="00881683">
        <w:rPr>
          <w:rFonts w:ascii="Garamond" w:hAnsi="Garamond"/>
          <w:sz w:val="24"/>
          <w:szCs w:val="24"/>
        </w:rPr>
        <w:t>të Organizatës</w:t>
      </w:r>
      <w:r w:rsidR="00A07826">
        <w:rPr>
          <w:rFonts w:ascii="Garamond" w:hAnsi="Garamond"/>
          <w:sz w:val="24"/>
          <w:szCs w:val="24"/>
        </w:rPr>
        <w:t>,</w:t>
      </w:r>
      <w:r w:rsidRPr="00881683">
        <w:rPr>
          <w:rFonts w:ascii="Garamond" w:hAnsi="Garamond"/>
          <w:sz w:val="24"/>
          <w:szCs w:val="24"/>
        </w:rPr>
        <w:t xml:space="preserve"> së paku gjashtë muaj para shqyrtimit të tij. Në rastin e një propozimi për të ndryshuar </w:t>
      </w:r>
      <w:r w:rsidR="00A07826" w:rsidRPr="00881683">
        <w:rPr>
          <w:rFonts w:ascii="Garamond" w:hAnsi="Garamond"/>
          <w:sz w:val="24"/>
          <w:szCs w:val="24"/>
        </w:rPr>
        <w:t xml:space="preserve">shtojcën </w:t>
      </w:r>
      <w:r w:rsidRPr="00881683">
        <w:rPr>
          <w:rFonts w:ascii="Garamond" w:hAnsi="Garamond"/>
          <w:sz w:val="24"/>
          <w:szCs w:val="24"/>
        </w:rPr>
        <w:t>1, ai përpunohet në përputhje me nenin 6, para shqyrtimit të tij nën këtë artikull.</w:t>
      </w:r>
    </w:p>
    <w:p w14:paraId="09052B42" w14:textId="1770FEA8" w:rsidR="000B64C9" w:rsidRPr="00881683" w:rsidRDefault="000B64C9" w:rsidP="000B64C9">
      <w:pPr>
        <w:pStyle w:val="ListParagraph"/>
        <w:tabs>
          <w:tab w:val="left" w:pos="1260"/>
        </w:tabs>
        <w:ind w:left="0" w:right="0" w:firstLine="284"/>
        <w:rPr>
          <w:rFonts w:ascii="Garamond" w:hAnsi="Garamond"/>
          <w:sz w:val="24"/>
          <w:szCs w:val="24"/>
        </w:rPr>
      </w:pPr>
      <w:r w:rsidRPr="00881683">
        <w:rPr>
          <w:rFonts w:ascii="Garamond" w:hAnsi="Garamond"/>
          <w:sz w:val="24"/>
          <w:szCs w:val="24"/>
        </w:rPr>
        <w:t xml:space="preserve">b) Një ndryshim i propozuar dhe i qarkulluar si më sipër i referohet Komitetit për shqyrtim. Palët, qofshin apo jo </w:t>
      </w:r>
      <w:r w:rsidR="00A07826" w:rsidRPr="00881683">
        <w:rPr>
          <w:rFonts w:ascii="Garamond" w:hAnsi="Garamond"/>
          <w:sz w:val="24"/>
          <w:szCs w:val="24"/>
        </w:rPr>
        <w:t xml:space="preserve">anëtarë </w:t>
      </w:r>
      <w:r w:rsidRPr="00881683">
        <w:rPr>
          <w:rFonts w:ascii="Garamond" w:hAnsi="Garamond"/>
          <w:sz w:val="24"/>
          <w:szCs w:val="24"/>
        </w:rPr>
        <w:t>të Organizatës, kanë të drejtë të marrin pjesë në procedurat e Komitetit për shqyrtim dhe miratim të ndryshimit.</w:t>
      </w:r>
    </w:p>
    <w:p w14:paraId="09052B43" w14:textId="64E63BB6" w:rsidR="000B64C9" w:rsidRPr="00881683" w:rsidRDefault="000B64C9" w:rsidP="000B64C9">
      <w:pPr>
        <w:pStyle w:val="ListParagraph"/>
        <w:tabs>
          <w:tab w:val="left" w:pos="1260"/>
        </w:tabs>
        <w:ind w:left="0" w:right="0" w:firstLine="284"/>
        <w:rPr>
          <w:rFonts w:ascii="Garamond" w:hAnsi="Garamond"/>
          <w:sz w:val="24"/>
          <w:szCs w:val="24"/>
        </w:rPr>
      </w:pPr>
      <w:r w:rsidRPr="00881683">
        <w:rPr>
          <w:rFonts w:ascii="Garamond" w:hAnsi="Garamond"/>
          <w:sz w:val="24"/>
          <w:szCs w:val="24"/>
        </w:rPr>
        <w:t>c) Ndryshimet duhet të miratohen nga një shumicë prej dy të tretat e Palëve</w:t>
      </w:r>
      <w:r w:rsidR="00A07826">
        <w:rPr>
          <w:rFonts w:ascii="Garamond" w:hAnsi="Garamond"/>
          <w:sz w:val="24"/>
          <w:szCs w:val="24"/>
        </w:rPr>
        <w:t>,</w:t>
      </w:r>
      <w:r w:rsidRPr="00881683">
        <w:rPr>
          <w:rFonts w:ascii="Garamond" w:hAnsi="Garamond"/>
          <w:sz w:val="24"/>
          <w:szCs w:val="24"/>
        </w:rPr>
        <w:t xml:space="preserve"> që janë të pranishme dhe votojnë në Komitet, me kusht që të paktën një e treta e Palëve të jetë e pranishme në kohën e votimit.</w:t>
      </w:r>
    </w:p>
    <w:p w14:paraId="09052B44" w14:textId="2079D527" w:rsidR="000B64C9" w:rsidRPr="00881683" w:rsidRDefault="000B64C9" w:rsidP="000B64C9">
      <w:pPr>
        <w:pStyle w:val="ListParagraph"/>
        <w:tabs>
          <w:tab w:val="left" w:pos="1260"/>
        </w:tabs>
        <w:ind w:left="0" w:right="0" w:firstLine="284"/>
        <w:rPr>
          <w:rFonts w:ascii="Garamond" w:hAnsi="Garamond"/>
          <w:sz w:val="24"/>
          <w:szCs w:val="24"/>
        </w:rPr>
      </w:pPr>
      <w:r w:rsidRPr="00881683">
        <w:rPr>
          <w:rFonts w:ascii="Garamond" w:hAnsi="Garamond"/>
          <w:sz w:val="24"/>
          <w:szCs w:val="24"/>
        </w:rPr>
        <w:t>d) Ndryshimet e miratuara në përputhje me nënparagrafin (c) u komunikohen Palëve nga Sekretari i Përgjithshëm për t’u pranuar.</w:t>
      </w:r>
    </w:p>
    <w:p w14:paraId="09052B45" w14:textId="6F8D964C" w:rsidR="000B64C9" w:rsidRPr="00881683" w:rsidRDefault="000B64C9" w:rsidP="000B64C9">
      <w:pPr>
        <w:pStyle w:val="ListParagraph"/>
        <w:tabs>
          <w:tab w:val="left" w:pos="1260"/>
        </w:tabs>
        <w:ind w:left="0" w:right="0" w:firstLine="284"/>
        <w:rPr>
          <w:rFonts w:ascii="Garamond" w:hAnsi="Garamond"/>
          <w:sz w:val="24"/>
          <w:szCs w:val="24"/>
        </w:rPr>
      </w:pPr>
      <w:r w:rsidRPr="00881683">
        <w:rPr>
          <w:rFonts w:ascii="Garamond" w:hAnsi="Garamond"/>
          <w:sz w:val="24"/>
          <w:szCs w:val="24"/>
        </w:rPr>
        <w:t>e) Një ndryshim konsiderohet se është pranuar</w:t>
      </w:r>
      <w:r w:rsidR="00A07826">
        <w:rPr>
          <w:rFonts w:ascii="Garamond" w:hAnsi="Garamond"/>
          <w:sz w:val="24"/>
          <w:szCs w:val="24"/>
        </w:rPr>
        <w:t>,</w:t>
      </w:r>
      <w:r w:rsidRPr="00881683">
        <w:rPr>
          <w:rFonts w:ascii="Garamond" w:hAnsi="Garamond"/>
          <w:sz w:val="24"/>
          <w:szCs w:val="24"/>
        </w:rPr>
        <w:t xml:space="preserve"> në rrethanat në vijim:</w:t>
      </w:r>
    </w:p>
    <w:p w14:paraId="09052B46" w14:textId="0A90FF00" w:rsidR="000B64C9" w:rsidRPr="00881683" w:rsidRDefault="000B64C9" w:rsidP="000B64C9">
      <w:pPr>
        <w:pStyle w:val="ListParagraph"/>
        <w:tabs>
          <w:tab w:val="left" w:pos="1880"/>
        </w:tabs>
        <w:ind w:left="0" w:right="0" w:firstLine="284"/>
        <w:rPr>
          <w:rFonts w:ascii="Garamond" w:hAnsi="Garamond"/>
          <w:sz w:val="24"/>
          <w:szCs w:val="24"/>
        </w:rPr>
      </w:pPr>
      <w:r w:rsidRPr="00881683">
        <w:rPr>
          <w:rFonts w:ascii="Garamond" w:hAnsi="Garamond"/>
          <w:sz w:val="24"/>
          <w:szCs w:val="24"/>
        </w:rPr>
        <w:t>i</w:t>
      </w:r>
      <w:r w:rsidR="00A07826">
        <w:rPr>
          <w:rFonts w:ascii="Garamond" w:hAnsi="Garamond"/>
          <w:sz w:val="24"/>
          <w:szCs w:val="24"/>
        </w:rPr>
        <w:t>.</w:t>
      </w:r>
      <w:r w:rsidRPr="00881683">
        <w:rPr>
          <w:rFonts w:ascii="Garamond" w:hAnsi="Garamond"/>
          <w:sz w:val="24"/>
          <w:szCs w:val="24"/>
        </w:rPr>
        <w:t xml:space="preserve"> </w:t>
      </w:r>
      <w:r w:rsidR="007A2040" w:rsidRPr="00881683">
        <w:rPr>
          <w:rFonts w:ascii="Garamond" w:hAnsi="Garamond"/>
          <w:sz w:val="24"/>
          <w:szCs w:val="24"/>
        </w:rPr>
        <w:t xml:space="preserve">Një </w:t>
      </w:r>
      <w:r w:rsidRPr="00881683">
        <w:rPr>
          <w:rFonts w:ascii="Garamond" w:hAnsi="Garamond"/>
          <w:sz w:val="24"/>
          <w:szCs w:val="24"/>
        </w:rPr>
        <w:t>ndryshim në një artikull të kësaj Konvente konsiderohet si i pranuar në datën në të cilën dy të tretat e Palëve njoftojnë Sekretarin e Përgjithshëm për pranimin e tij</w:t>
      </w:r>
      <w:r w:rsidR="007A2040">
        <w:rPr>
          <w:rFonts w:ascii="Garamond" w:hAnsi="Garamond"/>
          <w:sz w:val="24"/>
          <w:szCs w:val="24"/>
        </w:rPr>
        <w:t>.</w:t>
      </w:r>
    </w:p>
    <w:p w14:paraId="09052B47" w14:textId="00BD7779" w:rsidR="000B64C9" w:rsidRPr="00881683" w:rsidRDefault="000B64C9" w:rsidP="000B64C9">
      <w:pPr>
        <w:pStyle w:val="ListParagraph"/>
        <w:tabs>
          <w:tab w:val="left" w:pos="1880"/>
        </w:tabs>
        <w:ind w:left="0" w:right="0" w:firstLine="284"/>
        <w:rPr>
          <w:rFonts w:ascii="Garamond" w:hAnsi="Garamond"/>
          <w:sz w:val="24"/>
          <w:szCs w:val="24"/>
        </w:rPr>
      </w:pPr>
      <w:r w:rsidRPr="00881683">
        <w:rPr>
          <w:rFonts w:ascii="Garamond" w:hAnsi="Garamond"/>
          <w:sz w:val="24"/>
          <w:szCs w:val="24"/>
        </w:rPr>
        <w:t>ii</w:t>
      </w:r>
      <w:r w:rsidR="00A07826">
        <w:rPr>
          <w:rFonts w:ascii="Garamond" w:hAnsi="Garamond"/>
          <w:sz w:val="24"/>
          <w:szCs w:val="24"/>
        </w:rPr>
        <w:t>.</w:t>
      </w:r>
      <w:r w:rsidRPr="00881683">
        <w:rPr>
          <w:rFonts w:ascii="Garamond" w:hAnsi="Garamond"/>
          <w:sz w:val="24"/>
          <w:szCs w:val="24"/>
        </w:rPr>
        <w:t xml:space="preserve"> </w:t>
      </w:r>
      <w:r w:rsidR="007A2040" w:rsidRPr="00881683">
        <w:rPr>
          <w:rFonts w:ascii="Garamond" w:hAnsi="Garamond"/>
          <w:sz w:val="24"/>
          <w:szCs w:val="24"/>
        </w:rPr>
        <w:t xml:space="preserve">Një </w:t>
      </w:r>
      <w:r w:rsidRPr="00881683">
        <w:rPr>
          <w:rFonts w:ascii="Garamond" w:hAnsi="Garamond"/>
          <w:sz w:val="24"/>
          <w:szCs w:val="24"/>
        </w:rPr>
        <w:t xml:space="preserve">ndryshim në një </w:t>
      </w:r>
      <w:r w:rsidR="003B4E12" w:rsidRPr="00881683">
        <w:rPr>
          <w:rFonts w:ascii="Garamond" w:hAnsi="Garamond"/>
          <w:sz w:val="24"/>
          <w:szCs w:val="24"/>
        </w:rPr>
        <w:t xml:space="preserve">shtojcë </w:t>
      </w:r>
      <w:r w:rsidRPr="00881683">
        <w:rPr>
          <w:rFonts w:ascii="Garamond" w:hAnsi="Garamond"/>
          <w:sz w:val="24"/>
          <w:szCs w:val="24"/>
        </w:rPr>
        <w:t>konsiderohet si i pranuar në fund të dymbëdhjetë muajve pas datës së miratimit ose një date tjetër, siç përcaktohet nga Komiteti. Megjithatë, nëse deri në atë datë</w:t>
      </w:r>
      <w:r w:rsidR="003B4E12">
        <w:rPr>
          <w:rFonts w:ascii="Garamond" w:hAnsi="Garamond"/>
          <w:sz w:val="24"/>
          <w:szCs w:val="24"/>
        </w:rPr>
        <w:t>,</w:t>
      </w:r>
      <w:r w:rsidRPr="00881683">
        <w:rPr>
          <w:rFonts w:ascii="Garamond" w:hAnsi="Garamond"/>
          <w:sz w:val="24"/>
          <w:szCs w:val="24"/>
        </w:rPr>
        <w:t xml:space="preserve"> më shumë se një e treta e Palëve njofton Sekretarin e Përgjithshëm se kundërshton ndryshimin, do të konsiderohet se nuk është pranuar</w:t>
      </w:r>
      <w:r w:rsidR="003B4E12">
        <w:rPr>
          <w:rFonts w:ascii="Garamond" w:hAnsi="Garamond"/>
          <w:sz w:val="24"/>
          <w:szCs w:val="24"/>
        </w:rPr>
        <w:t>.</w:t>
      </w:r>
    </w:p>
    <w:p w14:paraId="09052B48" w14:textId="0FB4BD7B" w:rsidR="000B64C9" w:rsidRPr="00881683" w:rsidRDefault="000B64C9" w:rsidP="000B64C9">
      <w:pPr>
        <w:pStyle w:val="ListParagraph"/>
        <w:tabs>
          <w:tab w:val="left" w:pos="1180"/>
        </w:tabs>
        <w:ind w:left="0" w:right="0" w:firstLine="284"/>
        <w:jc w:val="left"/>
        <w:rPr>
          <w:rFonts w:ascii="Garamond" w:hAnsi="Garamond"/>
          <w:sz w:val="24"/>
          <w:szCs w:val="24"/>
        </w:rPr>
      </w:pPr>
      <w:r w:rsidRPr="00881683">
        <w:rPr>
          <w:rFonts w:ascii="Garamond" w:hAnsi="Garamond"/>
          <w:sz w:val="24"/>
          <w:szCs w:val="24"/>
        </w:rPr>
        <w:t>f) Një ndryshim hyn në fuqi sipas kushteve në vijim:</w:t>
      </w:r>
    </w:p>
    <w:p w14:paraId="09052B49" w14:textId="6D9CA1F9" w:rsidR="000B64C9" w:rsidRPr="00881683" w:rsidRDefault="000B64C9" w:rsidP="000B64C9">
      <w:pPr>
        <w:pStyle w:val="ListParagraph"/>
        <w:tabs>
          <w:tab w:val="left" w:pos="1880"/>
        </w:tabs>
        <w:ind w:left="0" w:right="0" w:firstLine="284"/>
        <w:rPr>
          <w:rFonts w:ascii="Garamond" w:hAnsi="Garamond"/>
          <w:sz w:val="24"/>
          <w:szCs w:val="24"/>
        </w:rPr>
      </w:pPr>
      <w:r w:rsidRPr="00881683">
        <w:rPr>
          <w:rFonts w:ascii="Garamond" w:hAnsi="Garamond"/>
          <w:sz w:val="24"/>
          <w:szCs w:val="24"/>
        </w:rPr>
        <w:t>i</w:t>
      </w:r>
      <w:r w:rsidR="005D5683">
        <w:rPr>
          <w:rFonts w:ascii="Garamond" w:hAnsi="Garamond"/>
          <w:sz w:val="24"/>
          <w:szCs w:val="24"/>
        </w:rPr>
        <w:t>.</w:t>
      </w:r>
      <w:r w:rsidRPr="00881683">
        <w:rPr>
          <w:rFonts w:ascii="Garamond" w:hAnsi="Garamond"/>
          <w:sz w:val="24"/>
          <w:szCs w:val="24"/>
        </w:rPr>
        <w:t xml:space="preserve"> </w:t>
      </w:r>
      <w:r w:rsidR="007A2040" w:rsidRPr="00881683">
        <w:rPr>
          <w:rFonts w:ascii="Garamond" w:hAnsi="Garamond"/>
          <w:sz w:val="24"/>
          <w:szCs w:val="24"/>
        </w:rPr>
        <w:t xml:space="preserve">Një </w:t>
      </w:r>
      <w:r w:rsidRPr="00881683">
        <w:rPr>
          <w:rFonts w:ascii="Garamond" w:hAnsi="Garamond"/>
          <w:sz w:val="24"/>
          <w:szCs w:val="24"/>
        </w:rPr>
        <w:t>ndryshim në një artikull të kësaj Konvente hyn në fuqi për ato Palë që kanë deklaruar se e kanë pranuar atë gjashtë muaj pas datës në të cilën konsiderohet se është pranuar</w:t>
      </w:r>
      <w:r w:rsidR="005D5683">
        <w:rPr>
          <w:rFonts w:ascii="Garamond" w:hAnsi="Garamond"/>
          <w:sz w:val="24"/>
          <w:szCs w:val="24"/>
        </w:rPr>
        <w:t>,</w:t>
      </w:r>
      <w:r w:rsidRPr="00881683">
        <w:rPr>
          <w:rFonts w:ascii="Garamond" w:hAnsi="Garamond"/>
          <w:sz w:val="24"/>
          <w:szCs w:val="24"/>
        </w:rPr>
        <w:t xml:space="preserve"> në përputhje me nënparagrafin (e)(i)</w:t>
      </w:r>
      <w:r w:rsidR="005D5683">
        <w:rPr>
          <w:rFonts w:ascii="Garamond" w:hAnsi="Garamond"/>
          <w:sz w:val="24"/>
          <w:szCs w:val="24"/>
        </w:rPr>
        <w:t>;</w:t>
      </w:r>
    </w:p>
    <w:p w14:paraId="09052B4A" w14:textId="4A0CF5E2" w:rsidR="000B64C9" w:rsidRPr="00881683" w:rsidRDefault="004C61A6" w:rsidP="000B64C9">
      <w:pPr>
        <w:pStyle w:val="ListParagraph"/>
        <w:tabs>
          <w:tab w:val="left" w:pos="1880"/>
        </w:tabs>
        <w:ind w:left="0" w:right="0" w:firstLine="284"/>
        <w:rPr>
          <w:rFonts w:ascii="Garamond" w:hAnsi="Garamond"/>
          <w:sz w:val="24"/>
          <w:szCs w:val="24"/>
        </w:rPr>
      </w:pPr>
      <w:r w:rsidRPr="00881683">
        <w:rPr>
          <w:rFonts w:ascii="Garamond" w:hAnsi="Garamond"/>
          <w:sz w:val="24"/>
          <w:szCs w:val="24"/>
        </w:rPr>
        <w:t xml:space="preserve"> </w:t>
      </w:r>
      <w:r w:rsidR="000B64C9" w:rsidRPr="00881683">
        <w:rPr>
          <w:rFonts w:ascii="Garamond" w:hAnsi="Garamond"/>
          <w:sz w:val="24"/>
          <w:szCs w:val="24"/>
        </w:rPr>
        <w:t>ii</w:t>
      </w:r>
      <w:r w:rsidR="00B10919">
        <w:rPr>
          <w:rFonts w:ascii="Garamond" w:hAnsi="Garamond"/>
          <w:sz w:val="24"/>
          <w:szCs w:val="24"/>
        </w:rPr>
        <w:t>.</w:t>
      </w:r>
      <w:r w:rsidR="000B64C9" w:rsidRPr="00881683">
        <w:rPr>
          <w:rFonts w:ascii="Garamond" w:hAnsi="Garamond"/>
          <w:sz w:val="24"/>
          <w:szCs w:val="24"/>
        </w:rPr>
        <w:t xml:space="preserve"> </w:t>
      </w:r>
      <w:r w:rsidR="007A2040" w:rsidRPr="00881683">
        <w:rPr>
          <w:rFonts w:ascii="Garamond" w:hAnsi="Garamond"/>
          <w:sz w:val="24"/>
          <w:szCs w:val="24"/>
        </w:rPr>
        <w:t xml:space="preserve">Një </w:t>
      </w:r>
      <w:r w:rsidR="000B64C9" w:rsidRPr="00881683">
        <w:rPr>
          <w:rFonts w:ascii="Garamond" w:hAnsi="Garamond"/>
          <w:sz w:val="24"/>
          <w:szCs w:val="24"/>
        </w:rPr>
        <w:t xml:space="preserve">ndryshim në </w:t>
      </w:r>
      <w:r w:rsidR="005D5683" w:rsidRPr="00881683">
        <w:rPr>
          <w:rFonts w:ascii="Garamond" w:hAnsi="Garamond"/>
          <w:sz w:val="24"/>
          <w:szCs w:val="24"/>
        </w:rPr>
        <w:t xml:space="preserve">shtojcën </w:t>
      </w:r>
      <w:r w:rsidR="000B64C9" w:rsidRPr="00881683">
        <w:rPr>
          <w:rFonts w:ascii="Garamond" w:hAnsi="Garamond"/>
          <w:sz w:val="24"/>
          <w:szCs w:val="24"/>
        </w:rPr>
        <w:t>1 hyn në fuqi</w:t>
      </w:r>
      <w:r w:rsidR="005D5683">
        <w:rPr>
          <w:rFonts w:ascii="Garamond" w:hAnsi="Garamond"/>
          <w:sz w:val="24"/>
          <w:szCs w:val="24"/>
        </w:rPr>
        <w:t>,</w:t>
      </w:r>
      <w:r w:rsidR="000B64C9" w:rsidRPr="00881683">
        <w:rPr>
          <w:rFonts w:ascii="Garamond" w:hAnsi="Garamond"/>
          <w:sz w:val="24"/>
          <w:szCs w:val="24"/>
        </w:rPr>
        <w:t xml:space="preserve"> në lidhje me të gjitha Palët, gjashtë muaj pas datës në të cilën konsiderohet se është pranuar, me përjashtim të çdo Pale që ka:</w:t>
      </w:r>
    </w:p>
    <w:p w14:paraId="09052B4B" w14:textId="34986891" w:rsidR="000B64C9" w:rsidRPr="00881683" w:rsidRDefault="000B64C9" w:rsidP="000B64C9">
      <w:pPr>
        <w:pStyle w:val="ListParagraph"/>
        <w:tabs>
          <w:tab w:val="left" w:pos="2260"/>
        </w:tabs>
        <w:ind w:left="0" w:right="0" w:firstLine="284"/>
        <w:rPr>
          <w:rFonts w:ascii="Garamond" w:hAnsi="Garamond"/>
          <w:sz w:val="24"/>
          <w:szCs w:val="24"/>
        </w:rPr>
      </w:pPr>
      <w:r w:rsidRPr="00881683">
        <w:rPr>
          <w:rFonts w:ascii="Garamond" w:hAnsi="Garamond"/>
          <w:sz w:val="24"/>
          <w:szCs w:val="24"/>
        </w:rPr>
        <w:t>1</w:t>
      </w:r>
      <w:r w:rsidR="00B10919">
        <w:rPr>
          <w:rFonts w:ascii="Garamond" w:hAnsi="Garamond"/>
          <w:sz w:val="24"/>
          <w:szCs w:val="24"/>
        </w:rPr>
        <w:t>.</w:t>
      </w:r>
      <w:r w:rsidRPr="00881683">
        <w:rPr>
          <w:rFonts w:ascii="Garamond" w:hAnsi="Garamond"/>
          <w:sz w:val="24"/>
          <w:szCs w:val="24"/>
        </w:rPr>
        <w:t xml:space="preserve"> njoftuar kundërshtimin e saj për ndryshimin</w:t>
      </w:r>
      <w:r w:rsidR="005D5683">
        <w:rPr>
          <w:rFonts w:ascii="Garamond" w:hAnsi="Garamond"/>
          <w:sz w:val="24"/>
          <w:szCs w:val="24"/>
        </w:rPr>
        <w:t>,</w:t>
      </w:r>
      <w:r w:rsidRPr="00881683">
        <w:rPr>
          <w:rFonts w:ascii="Garamond" w:hAnsi="Garamond"/>
          <w:sz w:val="24"/>
          <w:szCs w:val="24"/>
        </w:rPr>
        <w:t xml:space="preserve"> në përputhje me nënparagrafin (e)(ii) dhe që nuk e ka tërhequr këtë kundërshtim;</w:t>
      </w:r>
    </w:p>
    <w:p w14:paraId="09052B4C" w14:textId="1144D22C" w:rsidR="000B64C9" w:rsidRPr="00881683" w:rsidRDefault="000B64C9" w:rsidP="000B64C9">
      <w:pPr>
        <w:pStyle w:val="ListParagraph"/>
        <w:tabs>
          <w:tab w:val="left" w:pos="2260"/>
        </w:tabs>
        <w:ind w:left="0" w:right="0" w:firstLine="284"/>
        <w:rPr>
          <w:rFonts w:ascii="Garamond" w:hAnsi="Garamond"/>
          <w:sz w:val="24"/>
          <w:szCs w:val="24"/>
        </w:rPr>
      </w:pPr>
      <w:r w:rsidRPr="00881683">
        <w:rPr>
          <w:rFonts w:ascii="Garamond" w:hAnsi="Garamond"/>
          <w:sz w:val="24"/>
          <w:szCs w:val="24"/>
        </w:rPr>
        <w:t>2</w:t>
      </w:r>
      <w:r w:rsidR="00B10919">
        <w:rPr>
          <w:rFonts w:ascii="Garamond" w:hAnsi="Garamond"/>
          <w:sz w:val="24"/>
          <w:szCs w:val="24"/>
        </w:rPr>
        <w:t>.</w:t>
      </w:r>
      <w:r w:rsidRPr="00881683">
        <w:rPr>
          <w:rFonts w:ascii="Garamond" w:hAnsi="Garamond"/>
          <w:sz w:val="24"/>
          <w:szCs w:val="24"/>
        </w:rPr>
        <w:t xml:space="preserve"> njoftuar Sekretarin e Përgjithshëm, para hyrjes në fuqi të këtij ndryshimi, se ndryshimi hyn në fuqi për të vetëm pas njoftimit pasues të pranimit të tij; ose</w:t>
      </w:r>
    </w:p>
    <w:p w14:paraId="09052B4D" w14:textId="31015930" w:rsidR="000B64C9" w:rsidRPr="00881683" w:rsidRDefault="000B64C9" w:rsidP="000B64C9">
      <w:pPr>
        <w:pStyle w:val="ListParagraph"/>
        <w:tabs>
          <w:tab w:val="left" w:pos="2260"/>
        </w:tabs>
        <w:ind w:left="0" w:right="0" w:firstLine="284"/>
        <w:rPr>
          <w:rFonts w:ascii="Garamond" w:hAnsi="Garamond"/>
          <w:sz w:val="24"/>
          <w:szCs w:val="24"/>
        </w:rPr>
      </w:pPr>
      <w:r w:rsidRPr="00881683">
        <w:rPr>
          <w:rFonts w:ascii="Garamond" w:hAnsi="Garamond"/>
          <w:sz w:val="24"/>
          <w:szCs w:val="24"/>
        </w:rPr>
        <w:t>3</w:t>
      </w:r>
      <w:r w:rsidR="00B10919">
        <w:rPr>
          <w:rFonts w:ascii="Garamond" w:hAnsi="Garamond"/>
          <w:sz w:val="24"/>
          <w:szCs w:val="24"/>
        </w:rPr>
        <w:t>.</w:t>
      </w:r>
      <w:r w:rsidRPr="00881683">
        <w:rPr>
          <w:rFonts w:ascii="Garamond" w:hAnsi="Garamond"/>
          <w:sz w:val="24"/>
          <w:szCs w:val="24"/>
        </w:rPr>
        <w:t xml:space="preserve"> bërë një deklaratë në momentin kur ka dërguar instrumentin e saj të ratifikimit, pranimit ose miratimit të kësaj Konvente që ndryshimet në </w:t>
      </w:r>
      <w:r w:rsidR="005D5683" w:rsidRPr="00881683">
        <w:rPr>
          <w:rFonts w:ascii="Garamond" w:hAnsi="Garamond"/>
          <w:sz w:val="24"/>
          <w:szCs w:val="24"/>
        </w:rPr>
        <w:t xml:space="preserve">shtojcën </w:t>
      </w:r>
      <w:r w:rsidRPr="00881683">
        <w:rPr>
          <w:rFonts w:ascii="Garamond" w:hAnsi="Garamond"/>
          <w:sz w:val="24"/>
          <w:szCs w:val="24"/>
        </w:rPr>
        <w:t>1 do të hyjnë në fuqi për të vetëm pasi të njoftohet Sekretari i Përgjithshëm për pranimin e këtyre ndryshimeve.</w:t>
      </w:r>
    </w:p>
    <w:p w14:paraId="09052B4E" w14:textId="5BF1458C" w:rsidR="000B64C9" w:rsidRPr="00881683" w:rsidRDefault="000B64C9" w:rsidP="000B64C9">
      <w:pPr>
        <w:pStyle w:val="ListParagraph"/>
        <w:tabs>
          <w:tab w:val="left" w:pos="1880"/>
        </w:tabs>
        <w:ind w:left="0" w:right="0" w:firstLine="284"/>
        <w:rPr>
          <w:rFonts w:ascii="Garamond" w:hAnsi="Garamond"/>
          <w:sz w:val="24"/>
          <w:szCs w:val="24"/>
        </w:rPr>
      </w:pPr>
      <w:r w:rsidRPr="00881683">
        <w:rPr>
          <w:rFonts w:ascii="Garamond" w:hAnsi="Garamond"/>
          <w:sz w:val="24"/>
          <w:szCs w:val="24"/>
        </w:rPr>
        <w:t>iii</w:t>
      </w:r>
      <w:r w:rsidR="00B10919">
        <w:rPr>
          <w:rFonts w:ascii="Garamond" w:hAnsi="Garamond"/>
          <w:sz w:val="24"/>
          <w:szCs w:val="24"/>
        </w:rPr>
        <w:t>.</w:t>
      </w:r>
      <w:r w:rsidRPr="00881683">
        <w:rPr>
          <w:rFonts w:ascii="Garamond" w:hAnsi="Garamond"/>
          <w:sz w:val="24"/>
          <w:szCs w:val="24"/>
        </w:rPr>
        <w:t xml:space="preserve"> Një ndryshim në një </w:t>
      </w:r>
      <w:r w:rsidR="007A2040" w:rsidRPr="00881683">
        <w:rPr>
          <w:rFonts w:ascii="Garamond" w:hAnsi="Garamond"/>
          <w:sz w:val="24"/>
          <w:szCs w:val="24"/>
        </w:rPr>
        <w:t xml:space="preserve">shtojcë tjetër përveç shtojcës </w:t>
      </w:r>
      <w:r w:rsidRPr="00881683">
        <w:rPr>
          <w:rFonts w:ascii="Garamond" w:hAnsi="Garamond"/>
          <w:sz w:val="24"/>
          <w:szCs w:val="24"/>
        </w:rPr>
        <w:t>1 do të hyjë në fuqi</w:t>
      </w:r>
      <w:r w:rsidR="007A2040">
        <w:rPr>
          <w:rFonts w:ascii="Garamond" w:hAnsi="Garamond"/>
          <w:sz w:val="24"/>
          <w:szCs w:val="24"/>
        </w:rPr>
        <w:t>,</w:t>
      </w:r>
      <w:r w:rsidRPr="00881683">
        <w:rPr>
          <w:rFonts w:ascii="Garamond" w:hAnsi="Garamond"/>
          <w:sz w:val="24"/>
          <w:szCs w:val="24"/>
        </w:rPr>
        <w:t xml:space="preserve"> në lidhje me të gjitha Palët</w:t>
      </w:r>
      <w:r w:rsidR="007A2040">
        <w:rPr>
          <w:rFonts w:ascii="Garamond" w:hAnsi="Garamond"/>
          <w:sz w:val="24"/>
          <w:szCs w:val="24"/>
        </w:rPr>
        <w:t>,</w:t>
      </w:r>
      <w:r w:rsidRPr="00881683">
        <w:rPr>
          <w:rFonts w:ascii="Garamond" w:hAnsi="Garamond"/>
          <w:sz w:val="24"/>
          <w:szCs w:val="24"/>
        </w:rPr>
        <w:t xml:space="preserve"> gjashtë muaj pas datës në të cilën konsiderohet të jetë pranuar, përveç atyre Palëve që kanë njoftuar kundërshtimin e tyre për ndryshimin në përputhje me nënparagrafin (e)(ii) dhe që nuk e kanë tërhequr këtë kundërshtim.</w:t>
      </w:r>
    </w:p>
    <w:p w14:paraId="09052B4F" w14:textId="686CA006" w:rsidR="000B64C9" w:rsidRPr="00881683" w:rsidRDefault="00B10919" w:rsidP="000B64C9">
      <w:pPr>
        <w:pStyle w:val="ListParagraph"/>
        <w:tabs>
          <w:tab w:val="left" w:pos="1360"/>
        </w:tabs>
        <w:ind w:left="0" w:right="0" w:firstLine="284"/>
        <w:rPr>
          <w:rFonts w:ascii="Garamond" w:hAnsi="Garamond"/>
          <w:sz w:val="24"/>
          <w:szCs w:val="24"/>
        </w:rPr>
      </w:pPr>
      <w:r>
        <w:rPr>
          <w:rFonts w:ascii="Garamond" w:hAnsi="Garamond"/>
          <w:sz w:val="24"/>
          <w:szCs w:val="24"/>
        </w:rPr>
        <w:t xml:space="preserve">g) </w:t>
      </w:r>
      <w:r w:rsidR="000B64C9" w:rsidRPr="00881683">
        <w:rPr>
          <w:rFonts w:ascii="Garamond" w:hAnsi="Garamond"/>
          <w:sz w:val="24"/>
          <w:szCs w:val="24"/>
        </w:rPr>
        <w:t>i</w:t>
      </w:r>
      <w:r>
        <w:rPr>
          <w:rFonts w:ascii="Garamond" w:hAnsi="Garamond"/>
          <w:sz w:val="24"/>
          <w:szCs w:val="24"/>
        </w:rPr>
        <w:t>.</w:t>
      </w:r>
      <w:r w:rsidR="00213783">
        <w:rPr>
          <w:rFonts w:ascii="Garamond" w:hAnsi="Garamond"/>
          <w:sz w:val="24"/>
          <w:szCs w:val="24"/>
        </w:rPr>
        <w:t xml:space="preserve"> </w:t>
      </w:r>
      <w:r w:rsidR="000B64C9" w:rsidRPr="00881683">
        <w:rPr>
          <w:rFonts w:ascii="Garamond" w:hAnsi="Garamond"/>
          <w:sz w:val="24"/>
          <w:szCs w:val="24"/>
        </w:rPr>
        <w:t>Një Palë që ka njoftuar një kundërshtim nën nënparagrafin (f)(ii)(1) ose (iii) mund të njoftojë më pas Sekretarin e Përgjithshëm se pranon ndryshimin. Ky ndryshim hyn në fuqi për atë Palë gjashtë muaj pas datës së</w:t>
      </w:r>
      <w:r w:rsidR="007A2040">
        <w:rPr>
          <w:rFonts w:ascii="Garamond" w:hAnsi="Garamond"/>
          <w:sz w:val="24"/>
          <w:szCs w:val="24"/>
        </w:rPr>
        <w:t xml:space="preserve"> njoftimit të tij për pranimin </w:t>
      </w:r>
      <w:r w:rsidR="000B64C9" w:rsidRPr="00881683">
        <w:rPr>
          <w:rFonts w:ascii="Garamond" w:hAnsi="Garamond"/>
          <w:sz w:val="24"/>
          <w:szCs w:val="24"/>
        </w:rPr>
        <w:t>ose datës në të cilën hyn në fuqi ndryshimi, cilado që është data e mëvonshme.</w:t>
      </w:r>
    </w:p>
    <w:p w14:paraId="09052B50" w14:textId="684450B1" w:rsidR="000B64C9" w:rsidRPr="00881683" w:rsidRDefault="000B64C9" w:rsidP="007A2040">
      <w:pPr>
        <w:pStyle w:val="BodyText"/>
        <w:spacing w:line="292" w:lineRule="atLeast"/>
        <w:ind w:firstLine="284"/>
        <w:jc w:val="both"/>
        <w:rPr>
          <w:rFonts w:ascii="Garamond" w:hAnsi="Garamond"/>
        </w:rPr>
      </w:pPr>
      <w:r w:rsidRPr="00881683">
        <w:rPr>
          <w:rFonts w:ascii="Garamond" w:hAnsi="Garamond"/>
        </w:rPr>
        <w:t>ii)</w:t>
      </w:r>
      <w:r w:rsidR="00213783">
        <w:rPr>
          <w:rFonts w:ascii="Garamond" w:hAnsi="Garamond"/>
        </w:rPr>
        <w:t xml:space="preserve"> </w:t>
      </w:r>
      <w:r w:rsidRPr="00881683">
        <w:rPr>
          <w:rFonts w:ascii="Garamond" w:hAnsi="Garamond"/>
        </w:rPr>
        <w:t xml:space="preserve">Nëse një Palë që ka bërë një njoftim ose deklaratë të përmendur në </w:t>
      </w:r>
      <w:r w:rsidR="007A2040">
        <w:rPr>
          <w:rFonts w:ascii="Garamond" w:hAnsi="Garamond"/>
        </w:rPr>
        <w:t>nën</w:t>
      </w:r>
      <w:r w:rsidRPr="00881683">
        <w:rPr>
          <w:rFonts w:ascii="Garamond" w:hAnsi="Garamond"/>
        </w:rPr>
        <w:t>paragrafin (f)(ii) (2) ose (3), përkatësisht, njofton Sekretarin e Përgjithshëm për pranimin lidhur me ndryshimin, ky ndryshim do të hyjë në fuqi për atë Palë gjashtë muaj pas datës së njoftimit të tij të pranimit, ose datës në të cilën ndryshimi hyn në fuqi, cilado qoftë data e mëvonshme.</w:t>
      </w:r>
    </w:p>
    <w:p w14:paraId="09052B51" w14:textId="319F5EC3" w:rsidR="000B64C9" w:rsidRPr="00881683" w:rsidRDefault="000B64C9" w:rsidP="000B64C9">
      <w:pPr>
        <w:pStyle w:val="ListParagraph"/>
        <w:tabs>
          <w:tab w:val="left" w:pos="640"/>
        </w:tabs>
        <w:ind w:left="0" w:right="0" w:firstLine="284"/>
        <w:rPr>
          <w:rFonts w:ascii="Garamond" w:hAnsi="Garamond"/>
          <w:sz w:val="24"/>
          <w:szCs w:val="24"/>
        </w:rPr>
      </w:pPr>
      <w:r w:rsidRPr="00881683">
        <w:rPr>
          <w:rFonts w:ascii="Garamond" w:hAnsi="Garamond"/>
          <w:sz w:val="24"/>
          <w:szCs w:val="24"/>
        </w:rPr>
        <w:t>3</w:t>
      </w:r>
      <w:r w:rsidR="00B10919">
        <w:rPr>
          <w:rFonts w:ascii="Garamond" w:hAnsi="Garamond"/>
          <w:sz w:val="24"/>
          <w:szCs w:val="24"/>
        </w:rPr>
        <w:t>.</w:t>
      </w:r>
      <w:r w:rsidRPr="00881683">
        <w:rPr>
          <w:rFonts w:ascii="Garamond" w:hAnsi="Garamond"/>
          <w:sz w:val="24"/>
          <w:szCs w:val="24"/>
        </w:rPr>
        <w:t xml:space="preserve"> Ndryshimi nga një Konferencë:</w:t>
      </w:r>
    </w:p>
    <w:p w14:paraId="09052B52" w14:textId="14A99A4D" w:rsidR="000B64C9" w:rsidRPr="00881683" w:rsidRDefault="000B64C9" w:rsidP="000B64C9">
      <w:pPr>
        <w:pStyle w:val="ListParagraph"/>
        <w:tabs>
          <w:tab w:val="left" w:pos="1260"/>
        </w:tabs>
        <w:ind w:left="0" w:right="0" w:firstLine="284"/>
        <w:rPr>
          <w:rFonts w:ascii="Garamond" w:hAnsi="Garamond"/>
          <w:sz w:val="24"/>
          <w:szCs w:val="24"/>
        </w:rPr>
      </w:pPr>
      <w:r w:rsidRPr="00881683">
        <w:rPr>
          <w:rFonts w:ascii="Garamond" w:hAnsi="Garamond"/>
          <w:sz w:val="24"/>
          <w:szCs w:val="24"/>
        </w:rPr>
        <w:t>a</w:t>
      </w:r>
      <w:r w:rsidR="00B10919">
        <w:rPr>
          <w:rFonts w:ascii="Garamond" w:hAnsi="Garamond"/>
          <w:sz w:val="24"/>
          <w:szCs w:val="24"/>
        </w:rPr>
        <w:t>)</w:t>
      </w:r>
      <w:r w:rsidRPr="00881683">
        <w:rPr>
          <w:rFonts w:ascii="Garamond" w:hAnsi="Garamond"/>
          <w:sz w:val="24"/>
          <w:szCs w:val="24"/>
        </w:rPr>
        <w:t xml:space="preserve"> Me kërkesën e një Pale të miratuar nga të paktën një e treta e Palëve, Organizata do të thërrasë Palët në një Konferencë për të shqyrtuar ndryshimet në këtë Konventë.</w:t>
      </w:r>
    </w:p>
    <w:p w14:paraId="09052B53" w14:textId="3FE460F4" w:rsidR="000B64C9" w:rsidRPr="00881683" w:rsidRDefault="000B64C9" w:rsidP="000B64C9">
      <w:pPr>
        <w:pStyle w:val="ListParagraph"/>
        <w:tabs>
          <w:tab w:val="left" w:pos="1180"/>
        </w:tabs>
        <w:ind w:left="0" w:right="0" w:firstLine="284"/>
        <w:rPr>
          <w:rFonts w:ascii="Garamond" w:hAnsi="Garamond"/>
          <w:sz w:val="24"/>
          <w:szCs w:val="24"/>
        </w:rPr>
      </w:pPr>
      <w:r w:rsidRPr="00881683">
        <w:rPr>
          <w:rFonts w:ascii="Garamond" w:hAnsi="Garamond"/>
          <w:sz w:val="24"/>
          <w:szCs w:val="24"/>
        </w:rPr>
        <w:t>b) Një ndryshim i miratuar nga kjo Konferencë nga një shumicë prej dy të tretat e Palëve të pranishme dhe që votojnë do t’u komunikohet nga Sekretari i Përgjithshëm të gjitha Palëve për miratim.</w:t>
      </w:r>
    </w:p>
    <w:p w14:paraId="09052B54" w14:textId="7FEEB8B5" w:rsidR="000B64C9" w:rsidRPr="00881683" w:rsidRDefault="000B64C9" w:rsidP="000B64C9">
      <w:pPr>
        <w:pStyle w:val="ListParagraph"/>
        <w:tabs>
          <w:tab w:val="left" w:pos="1180"/>
        </w:tabs>
        <w:ind w:left="0" w:right="0" w:firstLine="284"/>
        <w:rPr>
          <w:rFonts w:ascii="Garamond" w:hAnsi="Garamond"/>
          <w:sz w:val="24"/>
          <w:szCs w:val="24"/>
        </w:rPr>
      </w:pPr>
      <w:r w:rsidRPr="00881683">
        <w:rPr>
          <w:rFonts w:ascii="Garamond" w:hAnsi="Garamond"/>
          <w:sz w:val="24"/>
          <w:szCs w:val="24"/>
        </w:rPr>
        <w:t>c) Përveç nëse Konferenca vendos ndryshe, ndryshimi do të konsiderohet se është miratuar dhe do të hyjë në fuqi</w:t>
      </w:r>
      <w:r w:rsidR="007A2040">
        <w:rPr>
          <w:rFonts w:ascii="Garamond" w:hAnsi="Garamond"/>
          <w:sz w:val="24"/>
          <w:szCs w:val="24"/>
        </w:rPr>
        <w:t>,</w:t>
      </w:r>
      <w:r w:rsidRPr="00881683">
        <w:rPr>
          <w:rFonts w:ascii="Garamond" w:hAnsi="Garamond"/>
          <w:sz w:val="24"/>
          <w:szCs w:val="24"/>
        </w:rPr>
        <w:t xml:space="preserve"> në përputhje me procedurat e përcaktuara në paragrafët (2)(e) dhe (f)</w:t>
      </w:r>
      <w:r w:rsidR="007A2040">
        <w:rPr>
          <w:rFonts w:ascii="Garamond" w:hAnsi="Garamond"/>
          <w:sz w:val="24"/>
          <w:szCs w:val="24"/>
        </w:rPr>
        <w:t>,</w:t>
      </w:r>
      <w:r w:rsidRPr="00881683">
        <w:rPr>
          <w:rFonts w:ascii="Garamond" w:hAnsi="Garamond"/>
          <w:sz w:val="24"/>
          <w:szCs w:val="24"/>
        </w:rPr>
        <w:t xml:space="preserve"> përkatësisht</w:t>
      </w:r>
      <w:r w:rsidR="007A2040">
        <w:rPr>
          <w:rFonts w:ascii="Garamond" w:hAnsi="Garamond"/>
          <w:sz w:val="24"/>
          <w:szCs w:val="24"/>
        </w:rPr>
        <w:t>,</w:t>
      </w:r>
      <w:r w:rsidRPr="00881683">
        <w:rPr>
          <w:rFonts w:ascii="Garamond" w:hAnsi="Garamond"/>
          <w:sz w:val="24"/>
          <w:szCs w:val="24"/>
        </w:rPr>
        <w:t xml:space="preserve"> të këtij neni.</w:t>
      </w:r>
    </w:p>
    <w:p w14:paraId="09052B55" w14:textId="0061DB34"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4</w:t>
      </w:r>
      <w:r w:rsidR="002143F8">
        <w:rPr>
          <w:rFonts w:ascii="Garamond" w:hAnsi="Garamond"/>
          <w:sz w:val="24"/>
          <w:szCs w:val="24"/>
        </w:rPr>
        <w:t>.</w:t>
      </w:r>
      <w:r w:rsidRPr="00881683">
        <w:rPr>
          <w:rFonts w:ascii="Garamond" w:hAnsi="Garamond"/>
          <w:sz w:val="24"/>
          <w:szCs w:val="24"/>
        </w:rPr>
        <w:t xml:space="preserve"> Çdo Palë që ka refuzuar të miratojë një ndryshim në një </w:t>
      </w:r>
      <w:r w:rsidR="006916DA" w:rsidRPr="00881683">
        <w:rPr>
          <w:rFonts w:ascii="Garamond" w:hAnsi="Garamond"/>
          <w:sz w:val="24"/>
          <w:szCs w:val="24"/>
        </w:rPr>
        <w:t xml:space="preserve">shtojcë </w:t>
      </w:r>
      <w:r w:rsidRPr="00881683">
        <w:rPr>
          <w:rFonts w:ascii="Garamond" w:hAnsi="Garamond"/>
          <w:sz w:val="24"/>
          <w:szCs w:val="24"/>
        </w:rPr>
        <w:t>do të trajtohet si jopalë vetëm për qëllimin e zbatimit të këtij ndryshimi.</w:t>
      </w:r>
    </w:p>
    <w:p w14:paraId="09052B56" w14:textId="3E6E20D3" w:rsidR="000B64C9" w:rsidRPr="00881683" w:rsidRDefault="000B64C9" w:rsidP="000B64C9">
      <w:pPr>
        <w:pStyle w:val="ListParagraph"/>
        <w:tabs>
          <w:tab w:val="left" w:pos="640"/>
        </w:tabs>
        <w:ind w:left="0" w:right="0" w:firstLine="284"/>
        <w:rPr>
          <w:rFonts w:ascii="Garamond" w:hAnsi="Garamond"/>
          <w:sz w:val="24"/>
          <w:szCs w:val="24"/>
        </w:rPr>
      </w:pPr>
      <w:r w:rsidRPr="00881683">
        <w:rPr>
          <w:rFonts w:ascii="Garamond" w:hAnsi="Garamond"/>
          <w:sz w:val="24"/>
          <w:szCs w:val="24"/>
        </w:rPr>
        <w:t>5</w:t>
      </w:r>
      <w:r w:rsidR="002143F8">
        <w:rPr>
          <w:rFonts w:ascii="Garamond" w:hAnsi="Garamond"/>
          <w:sz w:val="24"/>
          <w:szCs w:val="24"/>
        </w:rPr>
        <w:t>.</w:t>
      </w:r>
      <w:r w:rsidRPr="00881683">
        <w:rPr>
          <w:rFonts w:ascii="Garamond" w:hAnsi="Garamond"/>
          <w:sz w:val="24"/>
          <w:szCs w:val="24"/>
        </w:rPr>
        <w:t xml:space="preserve"> Do të propozohet dhe miratohet një shtesë e një </w:t>
      </w:r>
      <w:r w:rsidR="006916DA" w:rsidRPr="00881683">
        <w:rPr>
          <w:rFonts w:ascii="Garamond" w:hAnsi="Garamond"/>
          <w:sz w:val="24"/>
          <w:szCs w:val="24"/>
        </w:rPr>
        <w:t xml:space="preserve">shtojce </w:t>
      </w:r>
      <w:r w:rsidRPr="00881683">
        <w:rPr>
          <w:rFonts w:ascii="Garamond" w:hAnsi="Garamond"/>
          <w:sz w:val="24"/>
          <w:szCs w:val="24"/>
        </w:rPr>
        <w:t>të re dhe do të hyjë në fuqi</w:t>
      </w:r>
      <w:r w:rsidR="006916DA">
        <w:rPr>
          <w:rFonts w:ascii="Garamond" w:hAnsi="Garamond"/>
          <w:sz w:val="24"/>
          <w:szCs w:val="24"/>
        </w:rPr>
        <w:t>,</w:t>
      </w:r>
      <w:r w:rsidRPr="00881683">
        <w:rPr>
          <w:rFonts w:ascii="Garamond" w:hAnsi="Garamond"/>
          <w:sz w:val="24"/>
          <w:szCs w:val="24"/>
        </w:rPr>
        <w:t xml:space="preserve"> në përputhje me procedurën e zbatueshme për një ndryshim në një nenin e kësaj Konvente.</w:t>
      </w:r>
    </w:p>
    <w:p w14:paraId="09052B57" w14:textId="789AE22A" w:rsidR="000B64C9" w:rsidRPr="00881683" w:rsidRDefault="000B64C9" w:rsidP="000B64C9">
      <w:pPr>
        <w:pStyle w:val="ListParagraph"/>
        <w:tabs>
          <w:tab w:val="left" w:pos="640"/>
        </w:tabs>
        <w:ind w:left="0" w:right="0" w:firstLine="284"/>
        <w:rPr>
          <w:rFonts w:ascii="Garamond" w:hAnsi="Garamond"/>
          <w:sz w:val="24"/>
          <w:szCs w:val="24"/>
        </w:rPr>
      </w:pPr>
      <w:r w:rsidRPr="00881683">
        <w:rPr>
          <w:rFonts w:ascii="Garamond" w:hAnsi="Garamond"/>
          <w:sz w:val="24"/>
          <w:szCs w:val="24"/>
        </w:rPr>
        <w:t>6</w:t>
      </w:r>
      <w:r w:rsidR="002143F8">
        <w:rPr>
          <w:rFonts w:ascii="Garamond" w:hAnsi="Garamond"/>
          <w:sz w:val="24"/>
          <w:szCs w:val="24"/>
        </w:rPr>
        <w:t>.</w:t>
      </w:r>
      <w:r w:rsidRPr="00881683">
        <w:rPr>
          <w:rFonts w:ascii="Garamond" w:hAnsi="Garamond"/>
          <w:sz w:val="24"/>
          <w:szCs w:val="24"/>
        </w:rPr>
        <w:t xml:space="preserve"> Çdo njoftim ose deklaratë sipas këtij neni i bëhet me shkrim Sekretarit të Përgjithshëm.</w:t>
      </w:r>
    </w:p>
    <w:p w14:paraId="09052B58" w14:textId="77C923A5" w:rsidR="000B64C9" w:rsidRPr="00881683" w:rsidRDefault="000B64C9" w:rsidP="000B64C9">
      <w:pPr>
        <w:pStyle w:val="ListParagraph"/>
        <w:tabs>
          <w:tab w:val="left" w:pos="640"/>
        </w:tabs>
        <w:ind w:left="0" w:right="0" w:firstLine="284"/>
        <w:rPr>
          <w:rFonts w:ascii="Garamond" w:hAnsi="Garamond"/>
          <w:sz w:val="24"/>
          <w:szCs w:val="24"/>
        </w:rPr>
      </w:pPr>
      <w:r w:rsidRPr="00881683">
        <w:rPr>
          <w:rFonts w:ascii="Garamond" w:hAnsi="Garamond"/>
          <w:sz w:val="24"/>
          <w:szCs w:val="24"/>
        </w:rPr>
        <w:t>7</w:t>
      </w:r>
      <w:r w:rsidR="002143F8">
        <w:rPr>
          <w:rFonts w:ascii="Garamond" w:hAnsi="Garamond"/>
          <w:sz w:val="24"/>
          <w:szCs w:val="24"/>
        </w:rPr>
        <w:t>.</w:t>
      </w:r>
      <w:r w:rsidRPr="00881683">
        <w:rPr>
          <w:rFonts w:ascii="Garamond" w:hAnsi="Garamond"/>
          <w:sz w:val="24"/>
          <w:szCs w:val="24"/>
        </w:rPr>
        <w:t xml:space="preserve"> Sekretari i Përgjithshëm informon Palët dhe Anëtarët e Organizatës</w:t>
      </w:r>
      <w:r w:rsidR="006916DA">
        <w:rPr>
          <w:rFonts w:ascii="Garamond" w:hAnsi="Garamond"/>
          <w:sz w:val="24"/>
          <w:szCs w:val="24"/>
        </w:rPr>
        <w:t>,</w:t>
      </w:r>
      <w:r w:rsidRPr="00881683">
        <w:rPr>
          <w:rFonts w:ascii="Garamond" w:hAnsi="Garamond"/>
          <w:sz w:val="24"/>
          <w:szCs w:val="24"/>
        </w:rPr>
        <w:t xml:space="preserve"> për</w:t>
      </w:r>
      <w:r w:rsidR="006916DA">
        <w:rPr>
          <w:rFonts w:ascii="Garamond" w:hAnsi="Garamond"/>
          <w:sz w:val="24"/>
          <w:szCs w:val="24"/>
        </w:rPr>
        <w:t>:</w:t>
      </w:r>
    </w:p>
    <w:p w14:paraId="09052B59" w14:textId="74BBD406" w:rsidR="000B64C9" w:rsidRPr="00881683" w:rsidRDefault="000B64C9" w:rsidP="006916DA">
      <w:pPr>
        <w:pStyle w:val="ListParagraph"/>
        <w:tabs>
          <w:tab w:val="left" w:pos="1180"/>
        </w:tabs>
        <w:ind w:left="0" w:right="0" w:firstLine="284"/>
        <w:rPr>
          <w:rFonts w:ascii="Garamond" w:hAnsi="Garamond"/>
          <w:sz w:val="24"/>
          <w:szCs w:val="24"/>
        </w:rPr>
      </w:pPr>
      <w:r w:rsidRPr="00881683">
        <w:rPr>
          <w:rFonts w:ascii="Garamond" w:hAnsi="Garamond"/>
          <w:sz w:val="24"/>
          <w:szCs w:val="24"/>
        </w:rPr>
        <w:t>a) çdo ndryshim që hyn në fuqi dhe datën e hyrjes së tij në fuqi në përgjithësi dhe për secilën Palë; dhe</w:t>
      </w:r>
    </w:p>
    <w:p w14:paraId="09052B5A" w14:textId="03EB4B7E" w:rsidR="000B64C9" w:rsidRPr="00881683" w:rsidRDefault="000B64C9" w:rsidP="000B64C9">
      <w:pPr>
        <w:pStyle w:val="ListParagraph"/>
        <w:tabs>
          <w:tab w:val="left" w:pos="1180"/>
        </w:tabs>
        <w:ind w:left="0" w:right="0" w:firstLine="284"/>
        <w:jc w:val="left"/>
        <w:rPr>
          <w:rFonts w:ascii="Garamond" w:hAnsi="Garamond"/>
          <w:sz w:val="24"/>
          <w:szCs w:val="24"/>
        </w:rPr>
      </w:pPr>
      <w:r w:rsidRPr="00881683">
        <w:rPr>
          <w:rFonts w:ascii="Garamond" w:hAnsi="Garamond"/>
          <w:sz w:val="24"/>
          <w:szCs w:val="24"/>
        </w:rPr>
        <w:t>b) çdo njoftim ose deklaratë të bërë sipas këtij neni.</w:t>
      </w:r>
    </w:p>
    <w:p w14:paraId="09052B5B" w14:textId="77777777" w:rsidR="000B64C9" w:rsidRPr="00881683" w:rsidRDefault="000B64C9" w:rsidP="004C61A6">
      <w:pPr>
        <w:pStyle w:val="Neni"/>
      </w:pPr>
    </w:p>
    <w:p w14:paraId="09052B5C" w14:textId="77777777" w:rsidR="000B64C9" w:rsidRPr="00881683" w:rsidRDefault="004C61A6" w:rsidP="004C61A6">
      <w:pPr>
        <w:pStyle w:val="Neni"/>
      </w:pPr>
      <w:r w:rsidRPr="00881683">
        <w:t>Neni 17</w:t>
      </w:r>
    </w:p>
    <w:p w14:paraId="09052B5D" w14:textId="2942D4D2" w:rsidR="000B64C9" w:rsidRPr="00881683" w:rsidRDefault="000B64C9" w:rsidP="004C61A6">
      <w:pPr>
        <w:pStyle w:val="Nenititull"/>
      </w:pPr>
      <w:r w:rsidRPr="00881683">
        <w:t xml:space="preserve">Nënshkrimi, </w:t>
      </w:r>
      <w:r w:rsidR="002143F8" w:rsidRPr="00881683">
        <w:t>ratifikimi, pranimi, miratimi dhe aderimi</w:t>
      </w:r>
    </w:p>
    <w:p w14:paraId="09052B5E" w14:textId="77777777" w:rsidR="000B64C9" w:rsidRPr="00881683" w:rsidRDefault="000B64C9" w:rsidP="000B64C9">
      <w:pPr>
        <w:pStyle w:val="BodyText"/>
        <w:ind w:firstLine="284"/>
        <w:rPr>
          <w:rFonts w:ascii="Garamond" w:hAnsi="Garamond"/>
        </w:rPr>
      </w:pPr>
    </w:p>
    <w:p w14:paraId="09052B5F" w14:textId="4E596AB2"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1</w:t>
      </w:r>
      <w:r w:rsidR="00B10919">
        <w:rPr>
          <w:rFonts w:ascii="Garamond" w:hAnsi="Garamond"/>
          <w:sz w:val="24"/>
          <w:szCs w:val="24"/>
        </w:rPr>
        <w:t>.</w:t>
      </w:r>
      <w:r w:rsidRPr="00881683">
        <w:rPr>
          <w:rFonts w:ascii="Garamond" w:hAnsi="Garamond"/>
          <w:sz w:val="24"/>
          <w:szCs w:val="24"/>
        </w:rPr>
        <w:t xml:space="preserve"> Kjo Konventë është e hapur për nënshkrim nga çdo shtet në selinë e organizatës nga 1 shkurti 2002 deri më 31 dhjetor 2002 dhe pas kësaj do të mbetet e hapur për t’u aderuar nga çdo shtet.</w:t>
      </w:r>
    </w:p>
    <w:p w14:paraId="09052B60" w14:textId="75265F67"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2</w:t>
      </w:r>
      <w:r w:rsidR="00B10919">
        <w:rPr>
          <w:rFonts w:ascii="Garamond" w:hAnsi="Garamond"/>
          <w:sz w:val="24"/>
          <w:szCs w:val="24"/>
        </w:rPr>
        <w:t>.</w:t>
      </w:r>
      <w:r w:rsidRPr="00881683">
        <w:rPr>
          <w:rFonts w:ascii="Garamond" w:hAnsi="Garamond"/>
          <w:sz w:val="24"/>
          <w:szCs w:val="24"/>
        </w:rPr>
        <w:t xml:space="preserve"> Shtetet mund të bëhen palë të kësaj Konvente nga:</w:t>
      </w:r>
    </w:p>
    <w:p w14:paraId="09052B61" w14:textId="446FAA6B" w:rsidR="000B64C9" w:rsidRPr="00881683" w:rsidRDefault="000B64C9" w:rsidP="000B64C9">
      <w:pPr>
        <w:pStyle w:val="ListParagraph"/>
        <w:tabs>
          <w:tab w:val="left" w:pos="1540"/>
        </w:tabs>
        <w:ind w:left="0" w:right="0" w:firstLine="284"/>
        <w:rPr>
          <w:rFonts w:ascii="Garamond" w:hAnsi="Garamond"/>
          <w:sz w:val="24"/>
          <w:szCs w:val="24"/>
        </w:rPr>
      </w:pPr>
      <w:r w:rsidRPr="00881683">
        <w:rPr>
          <w:rFonts w:ascii="Garamond" w:hAnsi="Garamond"/>
          <w:sz w:val="24"/>
          <w:szCs w:val="24"/>
        </w:rPr>
        <w:t>a) nënshkrimi</w:t>
      </w:r>
      <w:r w:rsidR="00E30AB0">
        <w:rPr>
          <w:rFonts w:ascii="Garamond" w:hAnsi="Garamond"/>
          <w:sz w:val="24"/>
          <w:szCs w:val="24"/>
        </w:rPr>
        <w:t>,</w:t>
      </w:r>
      <w:r w:rsidRPr="00881683">
        <w:rPr>
          <w:rFonts w:ascii="Garamond" w:hAnsi="Garamond"/>
          <w:sz w:val="24"/>
          <w:szCs w:val="24"/>
        </w:rPr>
        <w:t xml:space="preserve"> që nuk i nënshtrohet ratifikimit, pranimit ose miratimit; ose</w:t>
      </w:r>
    </w:p>
    <w:p w14:paraId="09052B62" w14:textId="3DD727B6" w:rsidR="000B64C9" w:rsidRPr="00881683" w:rsidRDefault="000B64C9" w:rsidP="000B64C9">
      <w:pPr>
        <w:pStyle w:val="ListParagraph"/>
        <w:tabs>
          <w:tab w:val="left" w:pos="1540"/>
        </w:tabs>
        <w:ind w:left="0" w:right="0" w:firstLine="284"/>
        <w:rPr>
          <w:rFonts w:ascii="Garamond" w:hAnsi="Garamond"/>
          <w:sz w:val="24"/>
          <w:szCs w:val="24"/>
        </w:rPr>
      </w:pPr>
      <w:r w:rsidRPr="00881683">
        <w:rPr>
          <w:rFonts w:ascii="Garamond" w:hAnsi="Garamond"/>
          <w:sz w:val="24"/>
          <w:szCs w:val="24"/>
        </w:rPr>
        <w:t>b) nënshkrimi që i nënshtrohet ratifikimit, pranimit ose miratimit, i ndjekur nga ratifikimi, pranimi ose miratimi; ose</w:t>
      </w:r>
    </w:p>
    <w:p w14:paraId="09052B63" w14:textId="3B392DA1" w:rsidR="000B64C9" w:rsidRPr="00881683" w:rsidRDefault="000B64C9" w:rsidP="000B64C9">
      <w:pPr>
        <w:pStyle w:val="ListParagraph"/>
        <w:tabs>
          <w:tab w:val="left" w:pos="1540"/>
        </w:tabs>
        <w:ind w:left="0" w:right="0" w:firstLine="284"/>
        <w:rPr>
          <w:rFonts w:ascii="Garamond" w:hAnsi="Garamond"/>
          <w:sz w:val="24"/>
          <w:szCs w:val="24"/>
        </w:rPr>
      </w:pPr>
      <w:r w:rsidRPr="00881683">
        <w:rPr>
          <w:rFonts w:ascii="Garamond" w:hAnsi="Garamond"/>
          <w:sz w:val="24"/>
          <w:szCs w:val="24"/>
        </w:rPr>
        <w:t>c) aderimi.</w:t>
      </w:r>
    </w:p>
    <w:p w14:paraId="09052B64" w14:textId="0AE99CFF"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3</w:t>
      </w:r>
      <w:r w:rsidR="00B10919">
        <w:rPr>
          <w:rFonts w:ascii="Garamond" w:hAnsi="Garamond"/>
          <w:sz w:val="24"/>
          <w:szCs w:val="24"/>
        </w:rPr>
        <w:t>.</w:t>
      </w:r>
      <w:r w:rsidRPr="00881683">
        <w:rPr>
          <w:rFonts w:ascii="Garamond" w:hAnsi="Garamond"/>
          <w:sz w:val="24"/>
          <w:szCs w:val="24"/>
        </w:rPr>
        <w:t xml:space="preserve"> Ratifikimi, pranimi, miratimi ose aderimi do të kryhet me depozitimin e një instrumenti për atë qëllim</w:t>
      </w:r>
      <w:r w:rsidR="00E30AB0">
        <w:rPr>
          <w:rFonts w:ascii="Garamond" w:hAnsi="Garamond"/>
          <w:sz w:val="24"/>
          <w:szCs w:val="24"/>
        </w:rPr>
        <w:t>,</w:t>
      </w:r>
      <w:r w:rsidRPr="00881683">
        <w:rPr>
          <w:rFonts w:ascii="Garamond" w:hAnsi="Garamond"/>
          <w:sz w:val="24"/>
          <w:szCs w:val="24"/>
        </w:rPr>
        <w:t xml:space="preserve"> pranë Sekretarit të Përgjithshëm.</w:t>
      </w:r>
    </w:p>
    <w:p w14:paraId="09052B65" w14:textId="0BB95E46"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4</w:t>
      </w:r>
      <w:r w:rsidR="00B10919">
        <w:rPr>
          <w:rFonts w:ascii="Garamond" w:hAnsi="Garamond"/>
          <w:sz w:val="24"/>
          <w:szCs w:val="24"/>
        </w:rPr>
        <w:t>.</w:t>
      </w:r>
      <w:r w:rsidRPr="00881683">
        <w:rPr>
          <w:rFonts w:ascii="Garamond" w:hAnsi="Garamond"/>
          <w:sz w:val="24"/>
          <w:szCs w:val="24"/>
        </w:rPr>
        <w:t xml:space="preserve"> Nëse një shtet përfshin dy ose më shumë njësi territoriale</w:t>
      </w:r>
      <w:r w:rsidR="00E30AB0">
        <w:rPr>
          <w:rFonts w:ascii="Garamond" w:hAnsi="Garamond"/>
          <w:sz w:val="24"/>
          <w:szCs w:val="24"/>
        </w:rPr>
        <w:t>,</w:t>
      </w:r>
      <w:r w:rsidRPr="00881683">
        <w:rPr>
          <w:rFonts w:ascii="Garamond" w:hAnsi="Garamond"/>
          <w:sz w:val="24"/>
          <w:szCs w:val="24"/>
        </w:rPr>
        <w:t xml:space="preserve"> në të cilat zbatohen sisteme të ndryshme të ligjit</w:t>
      </w:r>
      <w:r w:rsidR="00E30AB0">
        <w:rPr>
          <w:rFonts w:ascii="Garamond" w:hAnsi="Garamond"/>
          <w:sz w:val="24"/>
          <w:szCs w:val="24"/>
        </w:rPr>
        <w:t>,</w:t>
      </w:r>
      <w:r w:rsidRPr="00881683">
        <w:rPr>
          <w:rFonts w:ascii="Garamond" w:hAnsi="Garamond"/>
          <w:sz w:val="24"/>
          <w:szCs w:val="24"/>
        </w:rPr>
        <w:t xml:space="preserve"> në lidhje me çështjet e trajtuara në këtë Konventë, ai mund të deklarojë në kohën e nënshkrimit, ratifikimit, pranimit, miratimit ose aderimit</w:t>
      </w:r>
      <w:r w:rsidR="00E30AB0">
        <w:rPr>
          <w:rFonts w:ascii="Garamond" w:hAnsi="Garamond"/>
          <w:sz w:val="24"/>
          <w:szCs w:val="24"/>
        </w:rPr>
        <w:t>,</w:t>
      </w:r>
      <w:r w:rsidRPr="00881683">
        <w:rPr>
          <w:rFonts w:ascii="Garamond" w:hAnsi="Garamond"/>
          <w:sz w:val="24"/>
          <w:szCs w:val="24"/>
        </w:rPr>
        <w:t xml:space="preserve"> se kjo Konventë do të shtrihet në të gjitha njësitë e saj territoriale ose vetëm në një ose më shumë prej tyre dhe mund të modifikojnë këtë deklaratë duke paraqitur një deklaratë tjetër në çdo kohë.</w:t>
      </w:r>
    </w:p>
    <w:p w14:paraId="09052B66" w14:textId="1D4765BB"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5</w:t>
      </w:r>
      <w:r w:rsidR="00B10919">
        <w:rPr>
          <w:rFonts w:ascii="Garamond" w:hAnsi="Garamond"/>
          <w:sz w:val="24"/>
          <w:szCs w:val="24"/>
        </w:rPr>
        <w:t>.</w:t>
      </w:r>
      <w:r w:rsidRPr="00881683">
        <w:rPr>
          <w:rFonts w:ascii="Garamond" w:hAnsi="Garamond"/>
          <w:sz w:val="24"/>
          <w:szCs w:val="24"/>
        </w:rPr>
        <w:t xml:space="preserve"> Këto deklarata i komunikohen Sekretarit të Përgjithshëm dhe shprehin qartësisht njësitë territoriale për të cilat zbatohet kjo Konventë.</w:t>
      </w:r>
    </w:p>
    <w:p w14:paraId="09052B67" w14:textId="77777777" w:rsidR="004C61A6" w:rsidRPr="00881683" w:rsidRDefault="004C61A6" w:rsidP="004C61A6">
      <w:pPr>
        <w:pStyle w:val="Neni"/>
      </w:pPr>
    </w:p>
    <w:p w14:paraId="09052B68" w14:textId="77777777" w:rsidR="000B64C9" w:rsidRPr="00881683" w:rsidRDefault="004C61A6" w:rsidP="004C61A6">
      <w:pPr>
        <w:pStyle w:val="Neni"/>
      </w:pPr>
      <w:r w:rsidRPr="00881683">
        <w:t>Neni 18</w:t>
      </w:r>
    </w:p>
    <w:p w14:paraId="09052B69" w14:textId="29EC9776" w:rsidR="000B64C9" w:rsidRPr="00881683" w:rsidRDefault="000B64C9" w:rsidP="004C61A6">
      <w:pPr>
        <w:pStyle w:val="Nenititull"/>
      </w:pPr>
      <w:r w:rsidRPr="00881683">
        <w:t xml:space="preserve">Hyrja në </w:t>
      </w:r>
      <w:r w:rsidR="00E30AB0" w:rsidRPr="00881683">
        <w:t>fuqi</w:t>
      </w:r>
    </w:p>
    <w:p w14:paraId="09052B6A" w14:textId="77777777" w:rsidR="000B64C9" w:rsidRPr="00881683" w:rsidRDefault="000B64C9" w:rsidP="000B64C9">
      <w:pPr>
        <w:pStyle w:val="BodyText"/>
        <w:ind w:firstLine="284"/>
        <w:rPr>
          <w:rFonts w:ascii="Garamond" w:hAnsi="Garamond"/>
        </w:rPr>
      </w:pPr>
    </w:p>
    <w:p w14:paraId="09052B6B" w14:textId="223341D4"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1</w:t>
      </w:r>
      <w:r w:rsidR="00B10919">
        <w:rPr>
          <w:rFonts w:ascii="Garamond" w:hAnsi="Garamond"/>
          <w:sz w:val="24"/>
          <w:szCs w:val="24"/>
        </w:rPr>
        <w:t>.</w:t>
      </w:r>
      <w:r w:rsidRPr="00881683">
        <w:rPr>
          <w:rFonts w:ascii="Garamond" w:hAnsi="Garamond"/>
          <w:sz w:val="24"/>
          <w:szCs w:val="24"/>
        </w:rPr>
        <w:t xml:space="preserve"> Kjo Konventë hyn në fuqi dymbëdhjetë muaj pas datës në të cilën jo më pak se njëzet e pesë shtete, flotat tregtare të kombinuara të </w:t>
      </w:r>
      <w:r w:rsidR="004C48A3">
        <w:rPr>
          <w:rFonts w:ascii="Garamond" w:hAnsi="Garamond"/>
          <w:sz w:val="24"/>
          <w:szCs w:val="24"/>
        </w:rPr>
        <w:t>t</w:t>
      </w:r>
      <w:r w:rsidRPr="00881683">
        <w:rPr>
          <w:rFonts w:ascii="Garamond" w:hAnsi="Garamond"/>
          <w:sz w:val="24"/>
          <w:szCs w:val="24"/>
        </w:rPr>
        <w:t>ë cilave përbëjnë jo më pak se njëzet e pesë për</w:t>
      </w:r>
      <w:r w:rsidR="002143F8">
        <w:rPr>
          <w:rFonts w:ascii="Garamond" w:hAnsi="Garamond"/>
          <w:sz w:val="24"/>
          <w:szCs w:val="24"/>
        </w:rPr>
        <w:t xml:space="preserve"> </w:t>
      </w:r>
      <w:r w:rsidRPr="00881683">
        <w:rPr>
          <w:rFonts w:ascii="Garamond" w:hAnsi="Garamond"/>
          <w:sz w:val="24"/>
          <w:szCs w:val="24"/>
        </w:rPr>
        <w:t>qind të tonazhit bruto të anijeve tregtare të botës kanë nënshkruar atë pa rezerva për ratifikimin, pranimin ose miratimin, ose kanë depozituar instrumentin e nevojshëm të ratifikimit, pranimit, miratimit ose aderimit në përputhje me nenin 17.</w:t>
      </w:r>
    </w:p>
    <w:p w14:paraId="09052B6C" w14:textId="2BF3EDB3"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2</w:t>
      </w:r>
      <w:r w:rsidR="00B10919">
        <w:rPr>
          <w:rFonts w:ascii="Garamond" w:hAnsi="Garamond"/>
          <w:sz w:val="24"/>
          <w:szCs w:val="24"/>
        </w:rPr>
        <w:t>.</w:t>
      </w:r>
      <w:r w:rsidRPr="00881683">
        <w:rPr>
          <w:rFonts w:ascii="Garamond" w:hAnsi="Garamond"/>
          <w:sz w:val="24"/>
          <w:szCs w:val="24"/>
        </w:rPr>
        <w:t xml:space="preserve"> Për shtetet që kanë depozituar një instrument të ratifikimit, pranimit, miratimit ose aderimit</w:t>
      </w:r>
      <w:r w:rsidR="001A61CC">
        <w:rPr>
          <w:rFonts w:ascii="Garamond" w:hAnsi="Garamond"/>
          <w:sz w:val="24"/>
          <w:szCs w:val="24"/>
        </w:rPr>
        <w:t>,</w:t>
      </w:r>
      <w:r w:rsidRPr="00881683">
        <w:rPr>
          <w:rFonts w:ascii="Garamond" w:hAnsi="Garamond"/>
          <w:sz w:val="24"/>
          <w:szCs w:val="24"/>
        </w:rPr>
        <w:t xml:space="preserve"> në lidhje me këtë Konventë</w:t>
      </w:r>
      <w:r w:rsidR="001A61CC">
        <w:rPr>
          <w:rFonts w:ascii="Garamond" w:hAnsi="Garamond"/>
          <w:sz w:val="24"/>
          <w:szCs w:val="24"/>
        </w:rPr>
        <w:t>,</w:t>
      </w:r>
      <w:r w:rsidRPr="00881683">
        <w:rPr>
          <w:rFonts w:ascii="Garamond" w:hAnsi="Garamond"/>
          <w:sz w:val="24"/>
          <w:szCs w:val="24"/>
        </w:rPr>
        <w:t xml:space="preserve"> pasi të jenë përmbushur kërkesat për hyrjen e tij në fuqi, por përpara datës së hyrjes në fuqi, ratifikimi, pranimi, miratimi ose aderimi do të hyjë në fuqi në datën e hyrjes në fuqi të kësaj Konvente ose tre muaj pas datës së depozitimit të instrumentit, cilado qoftë data e mëvonshme.</w:t>
      </w:r>
    </w:p>
    <w:p w14:paraId="09052B6D" w14:textId="63DADC1D"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3</w:t>
      </w:r>
      <w:r w:rsidR="00B10919">
        <w:rPr>
          <w:rFonts w:ascii="Garamond" w:hAnsi="Garamond"/>
          <w:sz w:val="24"/>
          <w:szCs w:val="24"/>
        </w:rPr>
        <w:t>.</w:t>
      </w:r>
      <w:r w:rsidRPr="00881683">
        <w:rPr>
          <w:rFonts w:ascii="Garamond" w:hAnsi="Garamond"/>
          <w:sz w:val="24"/>
          <w:szCs w:val="24"/>
        </w:rPr>
        <w:t xml:space="preserve"> Çdo instrument i ratifikimit, pranimit, miratimit ose aderimit i depozituar pas datës në të cilën hyn në fuqi kjo Konventë do të hyjë në fuqi tre muaj pas datës së depozitimit.</w:t>
      </w:r>
    </w:p>
    <w:p w14:paraId="09052B6E" w14:textId="6B487395"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4</w:t>
      </w:r>
      <w:r w:rsidR="00B10919">
        <w:rPr>
          <w:rFonts w:ascii="Garamond" w:hAnsi="Garamond"/>
          <w:sz w:val="24"/>
          <w:szCs w:val="24"/>
        </w:rPr>
        <w:t>.</w:t>
      </w:r>
      <w:r w:rsidRPr="00881683">
        <w:rPr>
          <w:rFonts w:ascii="Garamond" w:hAnsi="Garamond"/>
          <w:sz w:val="24"/>
          <w:szCs w:val="24"/>
        </w:rPr>
        <w:t xml:space="preserve"> Pas datës në të cilën konsiderohet të jetë pranuar një ndryshim në këtë Konventë në bazë të nenit 16, çdo instrument i ratifikimit, pranimit, miratimit ose aderimit i depozituar zbatohet në Konventën e ndryshuar.</w:t>
      </w:r>
    </w:p>
    <w:p w14:paraId="09052B6F" w14:textId="77777777" w:rsidR="000B64C9" w:rsidRPr="00881683" w:rsidRDefault="000B64C9" w:rsidP="000B64C9">
      <w:pPr>
        <w:pStyle w:val="BodyText"/>
        <w:ind w:firstLine="284"/>
        <w:rPr>
          <w:rFonts w:ascii="Garamond" w:hAnsi="Garamond"/>
        </w:rPr>
      </w:pPr>
    </w:p>
    <w:p w14:paraId="09052B70" w14:textId="77777777" w:rsidR="000B64C9" w:rsidRPr="00881683" w:rsidRDefault="004C61A6" w:rsidP="004C61A6">
      <w:pPr>
        <w:pStyle w:val="Neni"/>
      </w:pPr>
      <w:r w:rsidRPr="00881683">
        <w:t>Neni 19</w:t>
      </w:r>
    </w:p>
    <w:p w14:paraId="09052B71" w14:textId="77777777" w:rsidR="000B64C9" w:rsidRPr="00881683" w:rsidRDefault="000B64C9" w:rsidP="004C61A6">
      <w:pPr>
        <w:pStyle w:val="Nenititull"/>
      </w:pPr>
      <w:r w:rsidRPr="00881683">
        <w:t>Denoncimi</w:t>
      </w:r>
    </w:p>
    <w:p w14:paraId="09052B72" w14:textId="77777777" w:rsidR="000B64C9" w:rsidRPr="00881683" w:rsidRDefault="000B64C9" w:rsidP="004C61A6">
      <w:pPr>
        <w:pStyle w:val="Nenititull"/>
      </w:pPr>
    </w:p>
    <w:p w14:paraId="09052B73" w14:textId="2E62AB62"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1</w:t>
      </w:r>
      <w:r w:rsidR="001A61CC">
        <w:rPr>
          <w:rFonts w:ascii="Garamond" w:hAnsi="Garamond"/>
          <w:sz w:val="24"/>
          <w:szCs w:val="24"/>
        </w:rPr>
        <w:t xml:space="preserve">. </w:t>
      </w:r>
      <w:r w:rsidRPr="00881683">
        <w:rPr>
          <w:rFonts w:ascii="Garamond" w:hAnsi="Garamond"/>
          <w:sz w:val="24"/>
          <w:szCs w:val="24"/>
        </w:rPr>
        <w:t>Kjo Konventë mund të denoncohet nga çdo Palë në çdo kohë pas përfundimit të dy viteve nga data në të cilën kjo Konventë hyn në fuqi për atë Palë.</w:t>
      </w:r>
    </w:p>
    <w:p w14:paraId="09052B74" w14:textId="5F2996E4"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2</w:t>
      </w:r>
      <w:r w:rsidR="001A61CC">
        <w:rPr>
          <w:rFonts w:ascii="Garamond" w:hAnsi="Garamond"/>
          <w:sz w:val="24"/>
          <w:szCs w:val="24"/>
        </w:rPr>
        <w:t>.</w:t>
      </w:r>
      <w:r w:rsidRPr="00881683">
        <w:rPr>
          <w:rFonts w:ascii="Garamond" w:hAnsi="Garamond"/>
          <w:sz w:val="24"/>
          <w:szCs w:val="24"/>
        </w:rPr>
        <w:t xml:space="preserve"> Denoncimi kryhet përmes dërgimit të njoftimit me shkrim pranë Sekretarit të Përgjithshëm, që do të hyjë në fuqi një vit pas marrjes ose në një periudhë më të gjatë siç mund të specifikohet në atë njoftim.</w:t>
      </w:r>
    </w:p>
    <w:p w14:paraId="09052B75" w14:textId="77777777" w:rsidR="000B64C9" w:rsidRPr="00881683" w:rsidRDefault="000B64C9" w:rsidP="000B64C9">
      <w:pPr>
        <w:pStyle w:val="BodyText"/>
        <w:ind w:firstLine="284"/>
        <w:rPr>
          <w:rFonts w:ascii="Garamond" w:hAnsi="Garamond"/>
        </w:rPr>
      </w:pPr>
    </w:p>
    <w:p w14:paraId="09052B76" w14:textId="77777777" w:rsidR="000B64C9" w:rsidRPr="00881683" w:rsidRDefault="004C61A6" w:rsidP="004C61A6">
      <w:pPr>
        <w:pStyle w:val="Neni"/>
      </w:pPr>
      <w:r w:rsidRPr="00881683">
        <w:t>Neni 20</w:t>
      </w:r>
    </w:p>
    <w:p w14:paraId="09052B77" w14:textId="77777777" w:rsidR="000B64C9" w:rsidRPr="00881683" w:rsidRDefault="000B64C9" w:rsidP="004C61A6">
      <w:pPr>
        <w:pStyle w:val="Nenititull"/>
      </w:pPr>
      <w:r w:rsidRPr="00881683">
        <w:t>Depozituesi</w:t>
      </w:r>
    </w:p>
    <w:p w14:paraId="09052B78" w14:textId="77777777" w:rsidR="000B64C9" w:rsidRPr="00881683" w:rsidRDefault="000B64C9" w:rsidP="000B64C9">
      <w:pPr>
        <w:pStyle w:val="BodyText"/>
        <w:ind w:firstLine="284"/>
        <w:rPr>
          <w:rFonts w:ascii="Garamond" w:hAnsi="Garamond"/>
        </w:rPr>
      </w:pPr>
    </w:p>
    <w:p w14:paraId="09052B79" w14:textId="41D15424"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1</w:t>
      </w:r>
      <w:r w:rsidR="00B10919">
        <w:rPr>
          <w:rFonts w:ascii="Garamond" w:hAnsi="Garamond"/>
          <w:sz w:val="24"/>
          <w:szCs w:val="24"/>
        </w:rPr>
        <w:t>.</w:t>
      </w:r>
      <w:r w:rsidRPr="00881683">
        <w:rPr>
          <w:rFonts w:ascii="Garamond" w:hAnsi="Garamond"/>
          <w:sz w:val="24"/>
          <w:szCs w:val="24"/>
        </w:rPr>
        <w:t xml:space="preserve"> Kjo Konventë depozitohet te Sekretari i Përgjithshëm, i cili ua transmeton kopjet e noterizuara të kësaj Konvente të gjitha shteteve</w:t>
      </w:r>
      <w:r w:rsidR="005B5D8D">
        <w:rPr>
          <w:rFonts w:ascii="Garamond" w:hAnsi="Garamond"/>
          <w:sz w:val="24"/>
          <w:szCs w:val="24"/>
        </w:rPr>
        <w:t>,</w:t>
      </w:r>
      <w:r w:rsidRPr="00881683">
        <w:rPr>
          <w:rFonts w:ascii="Garamond" w:hAnsi="Garamond"/>
          <w:sz w:val="24"/>
          <w:szCs w:val="24"/>
        </w:rPr>
        <w:t xml:space="preserve"> që kanë nënshkruar këtë Konventë ose janë aderuar në të.</w:t>
      </w:r>
    </w:p>
    <w:p w14:paraId="09052B7A" w14:textId="25A6D8C6" w:rsidR="000B64C9" w:rsidRPr="00881683" w:rsidRDefault="000B64C9" w:rsidP="000B64C9">
      <w:pPr>
        <w:pStyle w:val="ListParagraph"/>
        <w:tabs>
          <w:tab w:val="left" w:pos="820"/>
        </w:tabs>
        <w:ind w:left="0" w:right="0" w:firstLine="284"/>
        <w:rPr>
          <w:rFonts w:ascii="Garamond" w:hAnsi="Garamond"/>
          <w:sz w:val="24"/>
          <w:szCs w:val="24"/>
        </w:rPr>
      </w:pPr>
      <w:r w:rsidRPr="00881683">
        <w:rPr>
          <w:rFonts w:ascii="Garamond" w:hAnsi="Garamond"/>
          <w:sz w:val="24"/>
          <w:szCs w:val="24"/>
        </w:rPr>
        <w:t>2</w:t>
      </w:r>
      <w:r w:rsidR="00B10919">
        <w:rPr>
          <w:rFonts w:ascii="Garamond" w:hAnsi="Garamond"/>
          <w:sz w:val="24"/>
          <w:szCs w:val="24"/>
        </w:rPr>
        <w:t>.</w:t>
      </w:r>
      <w:r w:rsidRPr="00881683">
        <w:rPr>
          <w:rFonts w:ascii="Garamond" w:hAnsi="Garamond"/>
          <w:sz w:val="24"/>
          <w:szCs w:val="24"/>
        </w:rPr>
        <w:t xml:space="preserve"> Përveç funksioneve të përcaktuara diku tjetër në këtë Konventë, Sekretari i Përgjithshëm:</w:t>
      </w:r>
    </w:p>
    <w:p w14:paraId="09052B7B" w14:textId="1695B821" w:rsidR="000B64C9" w:rsidRPr="00881683" w:rsidRDefault="000B64C9" w:rsidP="000B64C9">
      <w:pPr>
        <w:pStyle w:val="ListParagraph"/>
        <w:tabs>
          <w:tab w:val="left" w:pos="1540"/>
        </w:tabs>
        <w:ind w:left="0" w:right="0" w:firstLine="284"/>
        <w:rPr>
          <w:rFonts w:ascii="Garamond" w:hAnsi="Garamond"/>
          <w:sz w:val="24"/>
          <w:szCs w:val="24"/>
        </w:rPr>
      </w:pPr>
      <w:r w:rsidRPr="00881683">
        <w:rPr>
          <w:rFonts w:ascii="Garamond" w:hAnsi="Garamond"/>
          <w:sz w:val="24"/>
          <w:szCs w:val="24"/>
        </w:rPr>
        <w:t>a) informon të gjitha shtetet që kanë nënshkruar këtë Konventë ose janë aderuar në të</w:t>
      </w:r>
      <w:r w:rsidR="005B5D8D">
        <w:rPr>
          <w:rFonts w:ascii="Garamond" w:hAnsi="Garamond"/>
          <w:sz w:val="24"/>
          <w:szCs w:val="24"/>
        </w:rPr>
        <w:t>,</w:t>
      </w:r>
      <w:r w:rsidRPr="00881683">
        <w:rPr>
          <w:rFonts w:ascii="Garamond" w:hAnsi="Garamond"/>
          <w:sz w:val="24"/>
          <w:szCs w:val="24"/>
        </w:rPr>
        <w:t xml:space="preserve"> për:</w:t>
      </w:r>
    </w:p>
    <w:p w14:paraId="09052B7C" w14:textId="551D4C1D" w:rsidR="000B64C9" w:rsidRPr="00881683" w:rsidRDefault="000B64C9" w:rsidP="000B64C9">
      <w:pPr>
        <w:pStyle w:val="ListParagraph"/>
        <w:tabs>
          <w:tab w:val="left" w:pos="2260"/>
        </w:tabs>
        <w:ind w:left="0" w:right="0" w:firstLine="284"/>
        <w:rPr>
          <w:rFonts w:ascii="Garamond" w:hAnsi="Garamond"/>
          <w:sz w:val="24"/>
          <w:szCs w:val="24"/>
        </w:rPr>
      </w:pPr>
      <w:r w:rsidRPr="00881683">
        <w:rPr>
          <w:rFonts w:ascii="Garamond" w:hAnsi="Garamond"/>
          <w:sz w:val="24"/>
          <w:szCs w:val="24"/>
        </w:rPr>
        <w:t>i</w:t>
      </w:r>
      <w:r w:rsidR="00B10919">
        <w:rPr>
          <w:rFonts w:ascii="Garamond" w:hAnsi="Garamond"/>
          <w:sz w:val="24"/>
          <w:szCs w:val="24"/>
        </w:rPr>
        <w:t>.</w:t>
      </w:r>
      <w:r w:rsidRPr="00881683">
        <w:rPr>
          <w:rFonts w:ascii="Garamond" w:hAnsi="Garamond"/>
          <w:sz w:val="24"/>
          <w:szCs w:val="24"/>
        </w:rPr>
        <w:t xml:space="preserve"> çdo nënshkrim ose depozitë e re të një instrumenti të ratifikimit, pranimit, miratimit ose aderimit, së bashku me datën e tij;</w:t>
      </w:r>
    </w:p>
    <w:p w14:paraId="09052B7D" w14:textId="2E250DB1" w:rsidR="000B64C9" w:rsidRPr="00881683" w:rsidRDefault="000B64C9" w:rsidP="000B64C9">
      <w:pPr>
        <w:pStyle w:val="ListParagraph"/>
        <w:tabs>
          <w:tab w:val="left" w:pos="2260"/>
        </w:tabs>
        <w:ind w:left="0" w:right="0" w:firstLine="284"/>
        <w:rPr>
          <w:rFonts w:ascii="Garamond" w:hAnsi="Garamond"/>
          <w:sz w:val="24"/>
          <w:szCs w:val="24"/>
        </w:rPr>
      </w:pPr>
      <w:r w:rsidRPr="00881683">
        <w:rPr>
          <w:rFonts w:ascii="Garamond" w:hAnsi="Garamond"/>
          <w:sz w:val="24"/>
          <w:szCs w:val="24"/>
        </w:rPr>
        <w:t>ii</w:t>
      </w:r>
      <w:r w:rsidR="00B10919">
        <w:rPr>
          <w:rFonts w:ascii="Garamond" w:hAnsi="Garamond"/>
          <w:sz w:val="24"/>
          <w:szCs w:val="24"/>
        </w:rPr>
        <w:t>.</w:t>
      </w:r>
      <w:r w:rsidRPr="00881683">
        <w:rPr>
          <w:rFonts w:ascii="Garamond" w:hAnsi="Garamond"/>
          <w:sz w:val="24"/>
          <w:szCs w:val="24"/>
        </w:rPr>
        <w:t xml:space="preserve"> datën e hyrjes në fuqi të kësaj Konvente; dhe</w:t>
      </w:r>
    </w:p>
    <w:p w14:paraId="09052B7E" w14:textId="16B289E3" w:rsidR="000B64C9" w:rsidRPr="00881683" w:rsidRDefault="000B64C9" w:rsidP="000B64C9">
      <w:pPr>
        <w:pStyle w:val="ListParagraph"/>
        <w:tabs>
          <w:tab w:val="left" w:pos="2260"/>
        </w:tabs>
        <w:ind w:left="0" w:right="0" w:firstLine="284"/>
        <w:rPr>
          <w:rFonts w:ascii="Garamond" w:hAnsi="Garamond"/>
          <w:sz w:val="24"/>
          <w:szCs w:val="24"/>
        </w:rPr>
      </w:pPr>
      <w:r w:rsidRPr="00881683">
        <w:rPr>
          <w:rFonts w:ascii="Garamond" w:hAnsi="Garamond"/>
          <w:sz w:val="24"/>
          <w:szCs w:val="24"/>
        </w:rPr>
        <w:t>iii</w:t>
      </w:r>
      <w:r w:rsidR="00B10919">
        <w:rPr>
          <w:rFonts w:ascii="Garamond" w:hAnsi="Garamond"/>
          <w:sz w:val="24"/>
          <w:szCs w:val="24"/>
        </w:rPr>
        <w:t>.</w:t>
      </w:r>
      <w:r w:rsidRPr="00881683">
        <w:rPr>
          <w:rFonts w:ascii="Garamond" w:hAnsi="Garamond"/>
          <w:sz w:val="24"/>
          <w:szCs w:val="24"/>
        </w:rPr>
        <w:t xml:space="preserve"> depozitimin e çdo instrumenti të denoncimit të kësaj Konvente, së bashku me datën në të cilën është marrë dhe datën në të cilën denoncimi hyn në fuqi; dhe</w:t>
      </w:r>
    </w:p>
    <w:p w14:paraId="09052B7F" w14:textId="5A607D9D" w:rsidR="000B64C9" w:rsidRPr="00881683" w:rsidRDefault="000B64C9" w:rsidP="000B64C9">
      <w:pPr>
        <w:pStyle w:val="ListParagraph"/>
        <w:tabs>
          <w:tab w:val="left" w:pos="1540"/>
        </w:tabs>
        <w:ind w:left="0" w:right="0" w:firstLine="284"/>
        <w:rPr>
          <w:rFonts w:ascii="Garamond" w:hAnsi="Garamond"/>
          <w:sz w:val="24"/>
          <w:szCs w:val="24"/>
        </w:rPr>
      </w:pPr>
      <w:r w:rsidRPr="00881683">
        <w:rPr>
          <w:rFonts w:ascii="Garamond" w:hAnsi="Garamond"/>
          <w:sz w:val="24"/>
          <w:szCs w:val="24"/>
        </w:rPr>
        <w:t>b) sapo të hyjë në fuqi kjo Konventë, i transmeton tekstin e saj Sekretariatit të Kombeve të Bashkuara për regjistrim dhe publikim, në përputhje me nenin 102, të Kartës së Kombeve të Bashkuara.</w:t>
      </w:r>
    </w:p>
    <w:p w14:paraId="09052B80" w14:textId="77777777" w:rsidR="000B64C9" w:rsidRPr="00881683" w:rsidRDefault="000B64C9" w:rsidP="004C61A6">
      <w:pPr>
        <w:pStyle w:val="Neni"/>
      </w:pPr>
    </w:p>
    <w:p w14:paraId="09052B81" w14:textId="77777777" w:rsidR="000B64C9" w:rsidRPr="00881683" w:rsidRDefault="004C61A6" w:rsidP="004C61A6">
      <w:pPr>
        <w:pStyle w:val="Neni"/>
      </w:pPr>
      <w:r w:rsidRPr="00881683">
        <w:t>Neni 21</w:t>
      </w:r>
    </w:p>
    <w:p w14:paraId="09052B82" w14:textId="77777777" w:rsidR="000B64C9" w:rsidRPr="00881683" w:rsidRDefault="000B64C9" w:rsidP="000B64C9">
      <w:pPr>
        <w:spacing w:after="0" w:line="240" w:lineRule="auto"/>
        <w:ind w:firstLine="284"/>
        <w:jc w:val="center"/>
        <w:rPr>
          <w:rFonts w:ascii="Garamond" w:hAnsi="Garamond"/>
          <w:b/>
          <w:bCs/>
          <w:sz w:val="24"/>
          <w:szCs w:val="24"/>
        </w:rPr>
      </w:pPr>
      <w:r w:rsidRPr="00881683">
        <w:rPr>
          <w:rFonts w:ascii="Garamond" w:hAnsi="Garamond"/>
          <w:b/>
          <w:bCs/>
          <w:sz w:val="24"/>
          <w:szCs w:val="24"/>
        </w:rPr>
        <w:t>Gjuhët</w:t>
      </w:r>
    </w:p>
    <w:p w14:paraId="09052B83" w14:textId="77777777" w:rsidR="000B64C9" w:rsidRPr="00881683" w:rsidRDefault="000B64C9" w:rsidP="000B64C9">
      <w:pPr>
        <w:pStyle w:val="BodyText"/>
        <w:ind w:firstLine="284"/>
        <w:rPr>
          <w:rFonts w:ascii="Garamond" w:hAnsi="Garamond"/>
          <w:b/>
          <w:bCs/>
        </w:rPr>
      </w:pPr>
    </w:p>
    <w:p w14:paraId="09052B84" w14:textId="77777777" w:rsidR="000B64C9" w:rsidRPr="00881683" w:rsidRDefault="000B64C9" w:rsidP="005B5D8D">
      <w:pPr>
        <w:pStyle w:val="BodyText"/>
        <w:ind w:firstLine="284"/>
        <w:jc w:val="both"/>
        <w:rPr>
          <w:rFonts w:ascii="Garamond" w:hAnsi="Garamond"/>
        </w:rPr>
      </w:pPr>
      <w:r w:rsidRPr="00881683">
        <w:rPr>
          <w:rFonts w:ascii="Garamond" w:hAnsi="Garamond"/>
        </w:rPr>
        <w:t>Kjo Konventë është hartuar në një dokument të vetëm origjinal në gjuhët arabe, kineze, angleze, frënge, ruse dhe spanjolle, me tekst të njëjtë origjinal.</w:t>
      </w:r>
    </w:p>
    <w:p w14:paraId="09052B85" w14:textId="5D248778" w:rsidR="000B64C9" w:rsidRPr="00881683" w:rsidRDefault="00B10919" w:rsidP="005B5D8D">
      <w:pPr>
        <w:pStyle w:val="BodyText"/>
        <w:tabs>
          <w:tab w:val="left" w:pos="580"/>
          <w:tab w:val="left" w:pos="1820"/>
          <w:tab w:val="left" w:pos="3200"/>
          <w:tab w:val="left" w:pos="3700"/>
          <w:tab w:val="left" w:pos="5040"/>
          <w:tab w:val="left" w:pos="5760"/>
          <w:tab w:val="left" w:pos="6380"/>
          <w:tab w:val="left" w:pos="7540"/>
          <w:tab w:val="left" w:pos="7980"/>
          <w:tab w:val="left" w:pos="8600"/>
        </w:tabs>
        <w:ind w:firstLine="284"/>
        <w:jc w:val="both"/>
        <w:rPr>
          <w:rFonts w:ascii="Garamond" w:hAnsi="Garamond"/>
        </w:rPr>
      </w:pPr>
      <w:r w:rsidRPr="00881683">
        <w:rPr>
          <w:rFonts w:ascii="Garamond" w:hAnsi="Garamond"/>
        </w:rPr>
        <w:t>Në dëshmi të sa më sipër</w:t>
      </w:r>
      <w:r w:rsidR="000B64C9" w:rsidRPr="00881683">
        <w:rPr>
          <w:rFonts w:ascii="Garamond" w:hAnsi="Garamond"/>
        </w:rPr>
        <w:t>, nënshkruesit duke qenë të autorizuar siç duhet nga qeveritë e tyre përkatëse për atë qëllim, kanë nënshkruar këtë Konventë.</w:t>
      </w:r>
    </w:p>
    <w:p w14:paraId="09052B86" w14:textId="02820569" w:rsidR="000B64C9" w:rsidRPr="00881683" w:rsidRDefault="00B10919" w:rsidP="000B64C9">
      <w:pPr>
        <w:pStyle w:val="BodyText"/>
        <w:ind w:firstLine="284"/>
        <w:rPr>
          <w:rFonts w:ascii="Garamond" w:hAnsi="Garamond"/>
        </w:rPr>
      </w:pPr>
      <w:r w:rsidRPr="00881683">
        <w:rPr>
          <w:rFonts w:ascii="Garamond" w:hAnsi="Garamond"/>
        </w:rPr>
        <w:t>E nënshkruar në Londër</w:t>
      </w:r>
      <w:r w:rsidR="000B64C9" w:rsidRPr="00881683">
        <w:rPr>
          <w:rFonts w:ascii="Garamond" w:hAnsi="Garamond"/>
        </w:rPr>
        <w:t>, sot më pesë tetor dy mijë e një.</w:t>
      </w:r>
    </w:p>
    <w:p w14:paraId="09052B87" w14:textId="77777777" w:rsidR="004C61A6" w:rsidRPr="00881683" w:rsidRDefault="004C61A6" w:rsidP="000B64C9">
      <w:pPr>
        <w:pStyle w:val="BodyText"/>
        <w:ind w:firstLine="284"/>
        <w:jc w:val="center"/>
        <w:rPr>
          <w:rFonts w:ascii="Garamond" w:hAnsi="Garamond"/>
        </w:rPr>
      </w:pPr>
    </w:p>
    <w:p w14:paraId="6E20994F" w14:textId="77777777" w:rsidR="00003E7C" w:rsidRDefault="00003E7C" w:rsidP="000B64C9">
      <w:pPr>
        <w:pStyle w:val="BodyText"/>
        <w:ind w:firstLine="284"/>
        <w:jc w:val="center"/>
        <w:rPr>
          <w:rFonts w:ascii="Garamond" w:hAnsi="Garamond"/>
        </w:rPr>
      </w:pPr>
    </w:p>
    <w:p w14:paraId="73A66262" w14:textId="77777777" w:rsidR="00003E7C" w:rsidRDefault="00003E7C" w:rsidP="000B64C9">
      <w:pPr>
        <w:pStyle w:val="BodyText"/>
        <w:ind w:firstLine="284"/>
        <w:jc w:val="center"/>
        <w:rPr>
          <w:rFonts w:ascii="Garamond" w:hAnsi="Garamond"/>
        </w:rPr>
      </w:pPr>
    </w:p>
    <w:p w14:paraId="51193F03" w14:textId="77777777" w:rsidR="00003E7C" w:rsidRDefault="00003E7C" w:rsidP="000B64C9">
      <w:pPr>
        <w:pStyle w:val="BodyText"/>
        <w:ind w:firstLine="284"/>
        <w:jc w:val="center"/>
        <w:rPr>
          <w:rFonts w:ascii="Garamond" w:hAnsi="Garamond"/>
        </w:rPr>
      </w:pPr>
    </w:p>
    <w:p w14:paraId="50934834" w14:textId="77777777" w:rsidR="00003E7C" w:rsidRDefault="00003E7C" w:rsidP="000B64C9">
      <w:pPr>
        <w:pStyle w:val="BodyText"/>
        <w:ind w:firstLine="284"/>
        <w:jc w:val="center"/>
        <w:rPr>
          <w:rFonts w:ascii="Garamond" w:hAnsi="Garamond"/>
        </w:rPr>
      </w:pPr>
    </w:p>
    <w:p w14:paraId="3D45E53B" w14:textId="77777777" w:rsidR="00003E7C" w:rsidRDefault="00003E7C" w:rsidP="000B64C9">
      <w:pPr>
        <w:pStyle w:val="BodyText"/>
        <w:ind w:firstLine="284"/>
        <w:jc w:val="center"/>
        <w:rPr>
          <w:rFonts w:ascii="Garamond" w:hAnsi="Garamond"/>
        </w:rPr>
      </w:pPr>
    </w:p>
    <w:p w14:paraId="3D77E951" w14:textId="77777777" w:rsidR="00003E7C" w:rsidRDefault="00003E7C" w:rsidP="000B64C9">
      <w:pPr>
        <w:pStyle w:val="BodyText"/>
        <w:ind w:firstLine="284"/>
        <w:jc w:val="center"/>
        <w:rPr>
          <w:rFonts w:ascii="Garamond" w:hAnsi="Garamond"/>
        </w:rPr>
      </w:pPr>
    </w:p>
    <w:p w14:paraId="3C3E9CF2" w14:textId="77777777" w:rsidR="00003E7C" w:rsidRDefault="00003E7C" w:rsidP="000B64C9">
      <w:pPr>
        <w:pStyle w:val="BodyText"/>
        <w:ind w:firstLine="284"/>
        <w:jc w:val="center"/>
        <w:rPr>
          <w:rFonts w:ascii="Garamond" w:hAnsi="Garamond"/>
        </w:rPr>
      </w:pPr>
    </w:p>
    <w:p w14:paraId="4917C58F" w14:textId="77777777" w:rsidR="00003E7C" w:rsidRDefault="00003E7C" w:rsidP="000B64C9">
      <w:pPr>
        <w:pStyle w:val="BodyText"/>
        <w:ind w:firstLine="284"/>
        <w:jc w:val="center"/>
        <w:rPr>
          <w:rFonts w:ascii="Garamond" w:hAnsi="Garamond"/>
        </w:rPr>
      </w:pPr>
    </w:p>
    <w:p w14:paraId="3002CA07" w14:textId="77777777" w:rsidR="00003E7C" w:rsidRDefault="00003E7C" w:rsidP="000B64C9">
      <w:pPr>
        <w:pStyle w:val="BodyText"/>
        <w:ind w:firstLine="284"/>
        <w:jc w:val="center"/>
        <w:rPr>
          <w:rFonts w:ascii="Garamond" w:hAnsi="Garamond"/>
        </w:rPr>
      </w:pPr>
    </w:p>
    <w:p w14:paraId="760D4887" w14:textId="77777777" w:rsidR="00003E7C" w:rsidRDefault="00003E7C" w:rsidP="000B64C9">
      <w:pPr>
        <w:pStyle w:val="BodyText"/>
        <w:ind w:firstLine="284"/>
        <w:jc w:val="center"/>
        <w:rPr>
          <w:rFonts w:ascii="Garamond" w:hAnsi="Garamond"/>
        </w:rPr>
      </w:pPr>
    </w:p>
    <w:p w14:paraId="76A46903" w14:textId="77777777" w:rsidR="00003E7C" w:rsidRDefault="00003E7C" w:rsidP="000B64C9">
      <w:pPr>
        <w:pStyle w:val="BodyText"/>
        <w:ind w:firstLine="284"/>
        <w:jc w:val="center"/>
        <w:rPr>
          <w:rFonts w:ascii="Garamond" w:hAnsi="Garamond"/>
        </w:rPr>
      </w:pPr>
    </w:p>
    <w:p w14:paraId="1C5D8F9A" w14:textId="77777777" w:rsidR="00003E7C" w:rsidRDefault="00003E7C" w:rsidP="000B64C9">
      <w:pPr>
        <w:pStyle w:val="BodyText"/>
        <w:ind w:firstLine="284"/>
        <w:jc w:val="center"/>
        <w:rPr>
          <w:rFonts w:ascii="Garamond" w:hAnsi="Garamond"/>
        </w:rPr>
      </w:pPr>
    </w:p>
    <w:p w14:paraId="4C5AD5FF" w14:textId="77777777" w:rsidR="00003E7C" w:rsidRDefault="00003E7C" w:rsidP="000B64C9">
      <w:pPr>
        <w:pStyle w:val="BodyText"/>
        <w:ind w:firstLine="284"/>
        <w:jc w:val="center"/>
        <w:rPr>
          <w:rFonts w:ascii="Garamond" w:hAnsi="Garamond"/>
        </w:rPr>
      </w:pPr>
    </w:p>
    <w:p w14:paraId="53D06350" w14:textId="77777777" w:rsidR="00003E7C" w:rsidRDefault="00003E7C" w:rsidP="000B64C9">
      <w:pPr>
        <w:pStyle w:val="BodyText"/>
        <w:ind w:firstLine="284"/>
        <w:jc w:val="center"/>
        <w:rPr>
          <w:rFonts w:ascii="Garamond" w:hAnsi="Garamond"/>
        </w:rPr>
      </w:pPr>
    </w:p>
    <w:p w14:paraId="7C7EDF6E" w14:textId="77777777" w:rsidR="00003E7C" w:rsidRDefault="00003E7C" w:rsidP="000B64C9">
      <w:pPr>
        <w:pStyle w:val="BodyText"/>
        <w:ind w:firstLine="284"/>
        <w:jc w:val="center"/>
        <w:rPr>
          <w:rFonts w:ascii="Garamond" w:hAnsi="Garamond"/>
        </w:rPr>
      </w:pPr>
    </w:p>
    <w:p w14:paraId="09052B88" w14:textId="77777777" w:rsidR="000B64C9" w:rsidRPr="00881683" w:rsidRDefault="000B64C9" w:rsidP="000B64C9">
      <w:pPr>
        <w:pStyle w:val="BodyText"/>
        <w:ind w:firstLine="284"/>
        <w:jc w:val="center"/>
        <w:rPr>
          <w:rFonts w:ascii="Garamond" w:hAnsi="Garamond"/>
        </w:rPr>
      </w:pPr>
      <w:r w:rsidRPr="00881683">
        <w:rPr>
          <w:rFonts w:ascii="Garamond" w:hAnsi="Garamond"/>
        </w:rPr>
        <w:t>SHTOJCA 1</w:t>
      </w:r>
    </w:p>
    <w:p w14:paraId="09052B8A" w14:textId="5CDB9132" w:rsidR="000B64C9" w:rsidRPr="00B10919" w:rsidRDefault="00B10919" w:rsidP="000B64C9">
      <w:pPr>
        <w:pStyle w:val="Heading1"/>
        <w:ind w:left="0" w:right="0" w:firstLine="284"/>
        <w:rPr>
          <w:rFonts w:ascii="Garamond" w:hAnsi="Garamond"/>
          <w:b w:val="0"/>
        </w:rPr>
      </w:pPr>
      <w:r w:rsidRPr="00B10919">
        <w:rPr>
          <w:rFonts w:ascii="Garamond" w:hAnsi="Garamond"/>
          <w:b w:val="0"/>
        </w:rPr>
        <w:t xml:space="preserve">KONTROLLET NË SISTEMET E MBROJTJES ANTIVEGJETATIVE PËR ANIJET </w:t>
      </w:r>
    </w:p>
    <w:p w14:paraId="09052B8B" w14:textId="77777777" w:rsidR="000B64C9" w:rsidRPr="00881683" w:rsidRDefault="000B64C9" w:rsidP="000B64C9">
      <w:pPr>
        <w:pStyle w:val="BodyText"/>
        <w:ind w:firstLine="284"/>
        <w:rPr>
          <w:rFonts w:ascii="Garamond" w:hAnsi="Garamond"/>
          <w:b/>
          <w:bCs/>
        </w:rPr>
      </w:pP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2575"/>
        <w:gridCol w:w="2474"/>
        <w:gridCol w:w="1839"/>
        <w:gridCol w:w="2154"/>
      </w:tblGrid>
      <w:tr w:rsidR="00F00DA3" w:rsidRPr="00250A87" w14:paraId="09052B90" w14:textId="77777777" w:rsidTr="00250A87">
        <w:trPr>
          <w:trHeight w:val="20"/>
          <w:jc w:val="center"/>
        </w:trPr>
        <w:tc>
          <w:tcPr>
            <w:tcW w:w="1424" w:type="pct"/>
            <w:vAlign w:val="center"/>
          </w:tcPr>
          <w:p w14:paraId="09052B8C" w14:textId="76F67CC2" w:rsidR="00F00DA3" w:rsidRPr="00250A87" w:rsidRDefault="00F00DA3" w:rsidP="00B10919">
            <w:pPr>
              <w:pStyle w:val="TableParagraph"/>
              <w:spacing w:before="91"/>
              <w:ind w:left="127"/>
              <w:jc w:val="center"/>
              <w:rPr>
                <w:rFonts w:ascii="Garamond" w:hAnsi="Garamond"/>
                <w:b/>
                <w:sz w:val="20"/>
                <w:szCs w:val="20"/>
              </w:rPr>
            </w:pPr>
            <w:r w:rsidRPr="00250A87">
              <w:rPr>
                <w:rFonts w:ascii="Garamond" w:hAnsi="Garamond"/>
                <w:b/>
                <w:sz w:val="20"/>
                <w:szCs w:val="20"/>
              </w:rPr>
              <w:t xml:space="preserve">Sistem i mbrojtjes </w:t>
            </w:r>
            <w:r w:rsidR="00B10919" w:rsidRPr="00250A87">
              <w:rPr>
                <w:rFonts w:ascii="Garamond" w:hAnsi="Garamond"/>
                <w:b/>
                <w:sz w:val="20"/>
                <w:szCs w:val="20"/>
              </w:rPr>
              <w:t>anti</w:t>
            </w:r>
            <w:r w:rsidRPr="00250A87">
              <w:rPr>
                <w:rFonts w:ascii="Garamond" w:hAnsi="Garamond"/>
                <w:b/>
                <w:sz w:val="20"/>
                <w:szCs w:val="20"/>
              </w:rPr>
              <w:t>vegjetative për anijet</w:t>
            </w:r>
          </w:p>
        </w:tc>
        <w:tc>
          <w:tcPr>
            <w:tcW w:w="1368" w:type="pct"/>
            <w:vAlign w:val="center"/>
          </w:tcPr>
          <w:p w14:paraId="09052B8D" w14:textId="4B6EA8B5" w:rsidR="00F00DA3" w:rsidRPr="00250A87" w:rsidRDefault="00F00DA3" w:rsidP="00250A87">
            <w:pPr>
              <w:pStyle w:val="TableParagraph"/>
              <w:spacing w:before="110" w:line="235" w:lineRule="auto"/>
              <w:ind w:right="813"/>
              <w:jc w:val="center"/>
              <w:rPr>
                <w:rFonts w:ascii="Garamond" w:hAnsi="Garamond"/>
                <w:b/>
                <w:sz w:val="20"/>
                <w:szCs w:val="20"/>
              </w:rPr>
            </w:pPr>
            <w:r w:rsidRPr="00250A87">
              <w:rPr>
                <w:rFonts w:ascii="Garamond" w:hAnsi="Garamond"/>
                <w:b/>
                <w:sz w:val="20"/>
                <w:szCs w:val="20"/>
              </w:rPr>
              <w:t>Masat e kontrollit</w:t>
            </w:r>
          </w:p>
        </w:tc>
        <w:tc>
          <w:tcPr>
            <w:tcW w:w="1017" w:type="pct"/>
            <w:vAlign w:val="center"/>
          </w:tcPr>
          <w:p w14:paraId="09052B8E" w14:textId="77777777" w:rsidR="00F00DA3" w:rsidRPr="00250A87" w:rsidRDefault="00F00DA3" w:rsidP="00B10919">
            <w:pPr>
              <w:pStyle w:val="TableParagraph"/>
              <w:spacing w:before="91"/>
              <w:jc w:val="center"/>
              <w:rPr>
                <w:rFonts w:ascii="Garamond" w:hAnsi="Garamond"/>
                <w:b/>
                <w:sz w:val="20"/>
                <w:szCs w:val="20"/>
              </w:rPr>
            </w:pPr>
            <w:r w:rsidRPr="00250A87">
              <w:rPr>
                <w:rFonts w:ascii="Garamond" w:hAnsi="Garamond"/>
                <w:b/>
                <w:sz w:val="20"/>
                <w:szCs w:val="20"/>
              </w:rPr>
              <w:t>Zbatimi</w:t>
            </w:r>
          </w:p>
        </w:tc>
        <w:tc>
          <w:tcPr>
            <w:tcW w:w="1191" w:type="pct"/>
            <w:vAlign w:val="center"/>
          </w:tcPr>
          <w:p w14:paraId="09052B8F" w14:textId="4D368897" w:rsidR="00F00DA3" w:rsidRPr="00250A87" w:rsidRDefault="00F00DA3" w:rsidP="00B10919">
            <w:pPr>
              <w:pStyle w:val="TableParagraph"/>
              <w:spacing w:before="91"/>
              <w:jc w:val="center"/>
              <w:rPr>
                <w:rFonts w:ascii="Garamond" w:hAnsi="Garamond"/>
                <w:b/>
                <w:sz w:val="20"/>
                <w:szCs w:val="20"/>
              </w:rPr>
            </w:pPr>
            <w:r w:rsidRPr="00250A87">
              <w:rPr>
                <w:rFonts w:ascii="Garamond" w:hAnsi="Garamond"/>
                <w:b/>
                <w:sz w:val="20"/>
                <w:szCs w:val="20"/>
              </w:rPr>
              <w:t xml:space="preserve">Data e </w:t>
            </w:r>
            <w:r w:rsidR="00B10919" w:rsidRPr="00250A87">
              <w:rPr>
                <w:rFonts w:ascii="Garamond" w:hAnsi="Garamond"/>
                <w:b/>
                <w:sz w:val="20"/>
                <w:szCs w:val="20"/>
              </w:rPr>
              <w:t>hyrjes në fuqi</w:t>
            </w:r>
          </w:p>
        </w:tc>
      </w:tr>
      <w:tr w:rsidR="00F00DA3" w:rsidRPr="00250A87" w14:paraId="09052B96" w14:textId="77777777" w:rsidTr="00250A87">
        <w:trPr>
          <w:trHeight w:val="1173"/>
          <w:jc w:val="center"/>
        </w:trPr>
        <w:tc>
          <w:tcPr>
            <w:tcW w:w="1424" w:type="pct"/>
          </w:tcPr>
          <w:p w14:paraId="09052B92" w14:textId="0522BB61" w:rsidR="00F00DA3" w:rsidRPr="00250A87" w:rsidRDefault="00F00DA3" w:rsidP="00250A87">
            <w:pPr>
              <w:pStyle w:val="TableParagraph"/>
              <w:spacing w:before="109" w:line="256" w:lineRule="auto"/>
              <w:ind w:left="127" w:right="230"/>
              <w:jc w:val="both"/>
              <w:rPr>
                <w:rFonts w:ascii="Garamond" w:hAnsi="Garamond"/>
                <w:sz w:val="20"/>
                <w:szCs w:val="20"/>
              </w:rPr>
            </w:pPr>
            <w:r w:rsidRPr="00250A87">
              <w:rPr>
                <w:rFonts w:ascii="Garamond" w:hAnsi="Garamond"/>
                <w:sz w:val="20"/>
                <w:szCs w:val="20"/>
              </w:rPr>
              <w:t>Komponimet organike</w:t>
            </w:r>
            <w:r w:rsidR="005B5D8D" w:rsidRPr="00250A87">
              <w:rPr>
                <w:rFonts w:ascii="Garamond" w:hAnsi="Garamond"/>
                <w:sz w:val="20"/>
                <w:szCs w:val="20"/>
              </w:rPr>
              <w:t>,</w:t>
            </w:r>
            <w:r w:rsidRPr="00250A87">
              <w:rPr>
                <w:rFonts w:ascii="Garamond" w:hAnsi="Garamond"/>
                <w:sz w:val="20"/>
                <w:szCs w:val="20"/>
              </w:rPr>
              <w:t xml:space="preserve"> të cilat veprojnë si biocide në sistemet e mbrojtjes </w:t>
            </w:r>
            <w:r w:rsidR="00B10919" w:rsidRPr="00250A87">
              <w:rPr>
                <w:rFonts w:ascii="Garamond" w:hAnsi="Garamond"/>
                <w:sz w:val="20"/>
                <w:szCs w:val="20"/>
              </w:rPr>
              <w:t>anti</w:t>
            </w:r>
            <w:r w:rsidRPr="00250A87">
              <w:rPr>
                <w:rFonts w:ascii="Garamond" w:hAnsi="Garamond"/>
                <w:sz w:val="20"/>
                <w:szCs w:val="20"/>
              </w:rPr>
              <w:t xml:space="preserve">vegjetative për anijet </w:t>
            </w:r>
          </w:p>
        </w:tc>
        <w:tc>
          <w:tcPr>
            <w:tcW w:w="1368" w:type="pct"/>
          </w:tcPr>
          <w:p w14:paraId="09052B93" w14:textId="77777777" w:rsidR="00F00DA3" w:rsidRPr="00250A87" w:rsidRDefault="00F00DA3" w:rsidP="005B5D8D">
            <w:pPr>
              <w:pStyle w:val="TableParagraph"/>
              <w:spacing w:before="109"/>
              <w:ind w:right="209"/>
              <w:rPr>
                <w:rFonts w:ascii="Garamond" w:hAnsi="Garamond"/>
                <w:sz w:val="20"/>
                <w:szCs w:val="20"/>
              </w:rPr>
            </w:pPr>
            <w:r w:rsidRPr="00250A87">
              <w:rPr>
                <w:rFonts w:ascii="Garamond" w:hAnsi="Garamond"/>
                <w:sz w:val="20"/>
                <w:szCs w:val="20"/>
              </w:rPr>
              <w:t>Anijet nuk duhet të apikojnë ose riaplikojnë këto komponime</w:t>
            </w:r>
          </w:p>
        </w:tc>
        <w:tc>
          <w:tcPr>
            <w:tcW w:w="1017" w:type="pct"/>
          </w:tcPr>
          <w:p w14:paraId="09052B94" w14:textId="77777777" w:rsidR="00F00DA3" w:rsidRPr="00250A87" w:rsidRDefault="00F00DA3" w:rsidP="00552B00">
            <w:pPr>
              <w:pStyle w:val="TableParagraph"/>
              <w:spacing w:before="109"/>
              <w:rPr>
                <w:rFonts w:ascii="Garamond" w:hAnsi="Garamond"/>
                <w:sz w:val="20"/>
                <w:szCs w:val="20"/>
              </w:rPr>
            </w:pPr>
            <w:r w:rsidRPr="00250A87">
              <w:rPr>
                <w:rFonts w:ascii="Garamond" w:hAnsi="Garamond"/>
                <w:sz w:val="20"/>
                <w:szCs w:val="20"/>
              </w:rPr>
              <w:t>Të gjitha anijet</w:t>
            </w:r>
          </w:p>
        </w:tc>
        <w:tc>
          <w:tcPr>
            <w:tcW w:w="1191" w:type="pct"/>
          </w:tcPr>
          <w:p w14:paraId="09052B95" w14:textId="77777777" w:rsidR="00F00DA3" w:rsidRPr="00250A87" w:rsidRDefault="00F00DA3" w:rsidP="00552B00">
            <w:pPr>
              <w:pStyle w:val="TableParagraph"/>
              <w:spacing w:before="109"/>
              <w:rPr>
                <w:rFonts w:ascii="Garamond" w:hAnsi="Garamond"/>
                <w:sz w:val="20"/>
                <w:szCs w:val="20"/>
              </w:rPr>
            </w:pPr>
            <w:r w:rsidRPr="00250A87">
              <w:rPr>
                <w:rFonts w:ascii="Garamond" w:hAnsi="Garamond"/>
                <w:sz w:val="20"/>
                <w:szCs w:val="20"/>
              </w:rPr>
              <w:t>1 janar 2003</w:t>
            </w:r>
          </w:p>
        </w:tc>
      </w:tr>
      <w:tr w:rsidR="00F00DA3" w:rsidRPr="00250A87" w14:paraId="09052B9B" w14:textId="77777777" w:rsidTr="00250A87">
        <w:trPr>
          <w:trHeight w:val="20"/>
          <w:jc w:val="center"/>
        </w:trPr>
        <w:tc>
          <w:tcPr>
            <w:tcW w:w="1424" w:type="pct"/>
            <w:tcBorders>
              <w:bottom w:val="nil"/>
            </w:tcBorders>
          </w:tcPr>
          <w:p w14:paraId="09052B97" w14:textId="770E836B" w:rsidR="00F00DA3" w:rsidRPr="00250A87" w:rsidRDefault="00F00DA3" w:rsidP="00250A87">
            <w:pPr>
              <w:pStyle w:val="TableParagraph"/>
              <w:ind w:left="127"/>
              <w:rPr>
                <w:rFonts w:ascii="Garamond" w:hAnsi="Garamond"/>
                <w:sz w:val="20"/>
                <w:szCs w:val="20"/>
              </w:rPr>
            </w:pPr>
            <w:r w:rsidRPr="00250A87">
              <w:rPr>
                <w:rFonts w:ascii="Garamond" w:hAnsi="Garamond"/>
                <w:sz w:val="20"/>
                <w:szCs w:val="20"/>
              </w:rPr>
              <w:t>Komponimet organotinike</w:t>
            </w:r>
            <w:r w:rsidR="00F95CF3" w:rsidRPr="00250A87">
              <w:rPr>
                <w:rFonts w:ascii="Garamond" w:hAnsi="Garamond"/>
                <w:sz w:val="20"/>
                <w:szCs w:val="20"/>
              </w:rPr>
              <w:t>,</w:t>
            </w:r>
            <w:r w:rsidR="00250A87" w:rsidRPr="00250A87">
              <w:rPr>
                <w:rFonts w:ascii="Garamond" w:hAnsi="Garamond"/>
                <w:sz w:val="20"/>
                <w:szCs w:val="20"/>
              </w:rPr>
              <w:t xml:space="preserve"> të cilat veprojnë si biocide në sistemet e mbrojtjes antivegjetative për anijet</w:t>
            </w:r>
          </w:p>
        </w:tc>
        <w:tc>
          <w:tcPr>
            <w:tcW w:w="1368" w:type="pct"/>
            <w:tcBorders>
              <w:bottom w:val="nil"/>
            </w:tcBorders>
          </w:tcPr>
          <w:p w14:paraId="09052B98" w14:textId="77777777" w:rsidR="00F00DA3" w:rsidRPr="00250A87" w:rsidRDefault="00F00DA3" w:rsidP="00250A87">
            <w:pPr>
              <w:pStyle w:val="TableParagraph"/>
              <w:spacing w:line="244" w:lineRule="exact"/>
              <w:rPr>
                <w:rFonts w:ascii="Garamond" w:hAnsi="Garamond"/>
                <w:sz w:val="20"/>
                <w:szCs w:val="20"/>
              </w:rPr>
            </w:pPr>
            <w:r w:rsidRPr="00250A87">
              <w:rPr>
                <w:rFonts w:ascii="Garamond" w:hAnsi="Garamond"/>
                <w:sz w:val="20"/>
                <w:szCs w:val="20"/>
              </w:rPr>
              <w:t>Anijet:</w:t>
            </w:r>
          </w:p>
        </w:tc>
        <w:tc>
          <w:tcPr>
            <w:tcW w:w="1017" w:type="pct"/>
            <w:tcBorders>
              <w:bottom w:val="nil"/>
            </w:tcBorders>
          </w:tcPr>
          <w:p w14:paraId="09052B99" w14:textId="77777777" w:rsidR="00F00DA3" w:rsidRPr="00250A87" w:rsidRDefault="00F00DA3" w:rsidP="00250A87">
            <w:pPr>
              <w:pStyle w:val="TableParagraph"/>
              <w:spacing w:line="244" w:lineRule="exact"/>
              <w:rPr>
                <w:rFonts w:ascii="Garamond" w:hAnsi="Garamond"/>
                <w:sz w:val="20"/>
                <w:szCs w:val="20"/>
              </w:rPr>
            </w:pPr>
            <w:r w:rsidRPr="00250A87">
              <w:rPr>
                <w:rFonts w:ascii="Garamond" w:hAnsi="Garamond"/>
                <w:sz w:val="20"/>
                <w:szCs w:val="20"/>
              </w:rPr>
              <w:t>Të gjitha anijet (përveç</w:t>
            </w:r>
          </w:p>
        </w:tc>
        <w:tc>
          <w:tcPr>
            <w:tcW w:w="1191" w:type="pct"/>
            <w:tcBorders>
              <w:bottom w:val="nil"/>
            </w:tcBorders>
          </w:tcPr>
          <w:p w14:paraId="09052B9A" w14:textId="77777777" w:rsidR="00F00DA3" w:rsidRPr="00250A87" w:rsidRDefault="00F00DA3" w:rsidP="00250A87">
            <w:pPr>
              <w:pStyle w:val="TableParagraph"/>
              <w:spacing w:line="244" w:lineRule="exact"/>
              <w:rPr>
                <w:rFonts w:ascii="Garamond" w:hAnsi="Garamond"/>
                <w:sz w:val="20"/>
                <w:szCs w:val="20"/>
              </w:rPr>
            </w:pPr>
            <w:r w:rsidRPr="00250A87">
              <w:rPr>
                <w:rFonts w:ascii="Garamond" w:hAnsi="Garamond"/>
                <w:sz w:val="20"/>
                <w:szCs w:val="20"/>
              </w:rPr>
              <w:t>1 janar 2008</w:t>
            </w:r>
          </w:p>
        </w:tc>
      </w:tr>
      <w:tr w:rsidR="00F00DA3" w:rsidRPr="00250A87" w14:paraId="09052BA2" w14:textId="77777777" w:rsidTr="00250A87">
        <w:trPr>
          <w:trHeight w:val="20"/>
          <w:jc w:val="center"/>
        </w:trPr>
        <w:tc>
          <w:tcPr>
            <w:tcW w:w="1424" w:type="pct"/>
            <w:tcBorders>
              <w:top w:val="nil"/>
              <w:bottom w:val="nil"/>
            </w:tcBorders>
          </w:tcPr>
          <w:p w14:paraId="09052B9C" w14:textId="63CA036A" w:rsidR="00F00DA3" w:rsidRPr="00250A87" w:rsidRDefault="00F00DA3" w:rsidP="00250A87">
            <w:pPr>
              <w:pStyle w:val="TableParagraph"/>
              <w:ind w:left="127" w:right="293"/>
              <w:rPr>
                <w:rFonts w:ascii="Garamond" w:hAnsi="Garamond"/>
                <w:sz w:val="20"/>
                <w:szCs w:val="20"/>
              </w:rPr>
            </w:pPr>
          </w:p>
        </w:tc>
        <w:tc>
          <w:tcPr>
            <w:tcW w:w="1368" w:type="pct"/>
            <w:tcBorders>
              <w:top w:val="nil"/>
              <w:bottom w:val="nil"/>
            </w:tcBorders>
          </w:tcPr>
          <w:p w14:paraId="09052B9D" w14:textId="5FAF331C" w:rsidR="00F00DA3" w:rsidRPr="00250A87" w:rsidRDefault="00F00DA3" w:rsidP="00250A87">
            <w:pPr>
              <w:pStyle w:val="TableParagraph"/>
              <w:spacing w:line="252" w:lineRule="auto"/>
              <w:ind w:right="209"/>
              <w:rPr>
                <w:rFonts w:ascii="Garamond" w:hAnsi="Garamond"/>
                <w:sz w:val="20"/>
                <w:szCs w:val="20"/>
              </w:rPr>
            </w:pPr>
            <w:r w:rsidRPr="00250A87">
              <w:rPr>
                <w:rFonts w:ascii="Garamond" w:hAnsi="Garamond"/>
                <w:sz w:val="20"/>
                <w:szCs w:val="20"/>
              </w:rPr>
              <w:t>1</w:t>
            </w:r>
            <w:r w:rsidR="005B5D8D" w:rsidRPr="00250A87">
              <w:rPr>
                <w:rFonts w:ascii="Garamond" w:hAnsi="Garamond"/>
                <w:sz w:val="20"/>
                <w:szCs w:val="20"/>
              </w:rPr>
              <w:t>.</w:t>
            </w:r>
            <w:r w:rsidRPr="00250A87">
              <w:rPr>
                <w:rFonts w:ascii="Garamond" w:hAnsi="Garamond"/>
                <w:sz w:val="20"/>
                <w:szCs w:val="20"/>
              </w:rPr>
              <w:t xml:space="preserve"> </w:t>
            </w:r>
            <w:r w:rsidR="005B5D8D" w:rsidRPr="00250A87">
              <w:rPr>
                <w:rFonts w:ascii="Garamond" w:hAnsi="Garamond"/>
                <w:sz w:val="20"/>
                <w:szCs w:val="20"/>
              </w:rPr>
              <w:t xml:space="preserve">Nuk </w:t>
            </w:r>
            <w:r w:rsidRPr="00250A87">
              <w:rPr>
                <w:rFonts w:ascii="Garamond" w:hAnsi="Garamond"/>
                <w:sz w:val="20"/>
                <w:szCs w:val="20"/>
              </w:rPr>
              <w:t>duhet të bartin këto komponime në trupin e tyre ose pjesët e jashtme ose sipërfaqet; ose</w:t>
            </w:r>
          </w:p>
          <w:p w14:paraId="09052B9E" w14:textId="77777777" w:rsidR="00F00DA3" w:rsidRPr="00250A87" w:rsidRDefault="00F00DA3" w:rsidP="00250A87">
            <w:pPr>
              <w:pStyle w:val="TableParagraph"/>
              <w:spacing w:line="252" w:lineRule="auto"/>
              <w:ind w:right="209"/>
              <w:rPr>
                <w:rFonts w:ascii="Garamond" w:hAnsi="Garamond"/>
                <w:sz w:val="20"/>
                <w:szCs w:val="20"/>
              </w:rPr>
            </w:pPr>
          </w:p>
        </w:tc>
        <w:tc>
          <w:tcPr>
            <w:tcW w:w="1017" w:type="pct"/>
            <w:tcBorders>
              <w:top w:val="nil"/>
              <w:bottom w:val="nil"/>
            </w:tcBorders>
          </w:tcPr>
          <w:p w14:paraId="09052B9F" w14:textId="5A23700B" w:rsidR="00F00DA3" w:rsidRPr="00250A87" w:rsidRDefault="00F00DA3" w:rsidP="00250A87">
            <w:pPr>
              <w:pStyle w:val="TableParagraph"/>
              <w:spacing w:line="249" w:lineRule="auto"/>
              <w:ind w:right="209"/>
              <w:rPr>
                <w:rFonts w:ascii="Garamond" w:hAnsi="Garamond"/>
                <w:sz w:val="20"/>
                <w:szCs w:val="20"/>
              </w:rPr>
            </w:pPr>
            <w:r w:rsidRPr="00250A87">
              <w:rPr>
                <w:rFonts w:ascii="Garamond" w:hAnsi="Garamond"/>
                <w:sz w:val="20"/>
                <w:szCs w:val="20"/>
              </w:rPr>
              <w:t>platformave fikse dhe lundruese, FSU-ve dhe FPSO-ve</w:t>
            </w:r>
            <w:r w:rsidR="00F95CF3" w:rsidRPr="00250A87">
              <w:rPr>
                <w:rFonts w:ascii="Garamond" w:hAnsi="Garamond"/>
                <w:sz w:val="20"/>
                <w:szCs w:val="20"/>
              </w:rPr>
              <w:t>,</w:t>
            </w:r>
            <w:r w:rsidRPr="00250A87">
              <w:rPr>
                <w:rFonts w:ascii="Garamond" w:hAnsi="Garamond"/>
                <w:sz w:val="20"/>
                <w:szCs w:val="20"/>
              </w:rPr>
              <w:t xml:space="preserve"> që janë ndërtuar para</w:t>
            </w:r>
          </w:p>
          <w:p w14:paraId="09052BA0" w14:textId="77777777" w:rsidR="00F00DA3" w:rsidRPr="00250A87" w:rsidRDefault="00F00DA3" w:rsidP="00250A87">
            <w:pPr>
              <w:pStyle w:val="TableParagraph"/>
              <w:spacing w:line="244" w:lineRule="exact"/>
              <w:rPr>
                <w:rFonts w:ascii="Garamond" w:hAnsi="Garamond"/>
                <w:sz w:val="20"/>
                <w:szCs w:val="20"/>
              </w:rPr>
            </w:pPr>
            <w:r w:rsidRPr="00250A87">
              <w:rPr>
                <w:rFonts w:ascii="Garamond" w:hAnsi="Garamond"/>
                <w:sz w:val="20"/>
                <w:szCs w:val="20"/>
              </w:rPr>
              <w:t>1 janarit 2003 dhe që nuk kanë qenë në gjendje doku të thatë në ose pas 1 janarit 2003)</w:t>
            </w:r>
          </w:p>
        </w:tc>
        <w:tc>
          <w:tcPr>
            <w:tcW w:w="1191" w:type="pct"/>
            <w:tcBorders>
              <w:top w:val="nil"/>
              <w:bottom w:val="nil"/>
            </w:tcBorders>
          </w:tcPr>
          <w:p w14:paraId="09052BA1" w14:textId="77777777" w:rsidR="00F00DA3" w:rsidRPr="00250A87" w:rsidRDefault="00F00DA3" w:rsidP="00250A87">
            <w:pPr>
              <w:pStyle w:val="TableParagraph"/>
              <w:ind w:left="0"/>
              <w:rPr>
                <w:rFonts w:ascii="Garamond" w:hAnsi="Garamond"/>
                <w:sz w:val="20"/>
                <w:szCs w:val="20"/>
              </w:rPr>
            </w:pPr>
          </w:p>
        </w:tc>
      </w:tr>
      <w:tr w:rsidR="00F00DA3" w:rsidRPr="00250A87" w14:paraId="09052BA8" w14:textId="77777777" w:rsidTr="00250A87">
        <w:trPr>
          <w:trHeight w:val="20"/>
          <w:jc w:val="center"/>
        </w:trPr>
        <w:tc>
          <w:tcPr>
            <w:tcW w:w="1424" w:type="pct"/>
            <w:tcBorders>
              <w:top w:val="nil"/>
              <w:bottom w:val="nil"/>
            </w:tcBorders>
          </w:tcPr>
          <w:p w14:paraId="09052BA3" w14:textId="77777777" w:rsidR="00F00DA3" w:rsidRPr="00250A87" w:rsidRDefault="00F00DA3" w:rsidP="00552B00">
            <w:pPr>
              <w:pStyle w:val="TableParagraph"/>
              <w:ind w:left="0"/>
              <w:rPr>
                <w:rFonts w:ascii="Garamond" w:hAnsi="Garamond"/>
                <w:sz w:val="20"/>
                <w:szCs w:val="20"/>
              </w:rPr>
            </w:pPr>
          </w:p>
        </w:tc>
        <w:tc>
          <w:tcPr>
            <w:tcW w:w="1368" w:type="pct"/>
            <w:tcBorders>
              <w:top w:val="nil"/>
              <w:bottom w:val="nil"/>
            </w:tcBorders>
          </w:tcPr>
          <w:p w14:paraId="09052BA4" w14:textId="6661BB74" w:rsidR="00F00DA3" w:rsidRPr="00250A87" w:rsidRDefault="00F00DA3" w:rsidP="00552B00">
            <w:pPr>
              <w:pStyle w:val="TableParagraph"/>
              <w:spacing w:before="20" w:line="249" w:lineRule="auto"/>
              <w:ind w:right="172"/>
              <w:rPr>
                <w:rFonts w:ascii="Garamond" w:hAnsi="Garamond"/>
                <w:sz w:val="20"/>
                <w:szCs w:val="20"/>
              </w:rPr>
            </w:pPr>
            <w:r w:rsidRPr="00250A87">
              <w:rPr>
                <w:rFonts w:ascii="Garamond" w:hAnsi="Garamond"/>
                <w:sz w:val="20"/>
                <w:szCs w:val="20"/>
              </w:rPr>
              <w:t>2</w:t>
            </w:r>
            <w:r w:rsidR="00F95CF3" w:rsidRPr="00250A87">
              <w:rPr>
                <w:rFonts w:ascii="Garamond" w:hAnsi="Garamond"/>
                <w:sz w:val="20"/>
                <w:szCs w:val="20"/>
              </w:rPr>
              <w:t>.</w:t>
            </w:r>
            <w:r w:rsidRPr="00250A87">
              <w:rPr>
                <w:rFonts w:ascii="Garamond" w:hAnsi="Garamond"/>
                <w:sz w:val="20"/>
                <w:szCs w:val="20"/>
              </w:rPr>
              <w:t xml:space="preserve"> </w:t>
            </w:r>
            <w:r w:rsidR="00F95CF3" w:rsidRPr="00250A87">
              <w:rPr>
                <w:rFonts w:ascii="Garamond" w:hAnsi="Garamond"/>
                <w:sz w:val="20"/>
                <w:szCs w:val="20"/>
              </w:rPr>
              <w:t xml:space="preserve">Duhet </w:t>
            </w:r>
            <w:r w:rsidRPr="00250A87">
              <w:rPr>
                <w:rFonts w:ascii="Garamond" w:hAnsi="Garamond"/>
                <w:sz w:val="20"/>
                <w:szCs w:val="20"/>
              </w:rPr>
              <w:t>të bartin një shtresë që formon një barrierë për këto</w:t>
            </w:r>
          </w:p>
          <w:p w14:paraId="09052BA5" w14:textId="2B92DD1B" w:rsidR="00F00DA3" w:rsidRPr="00250A87" w:rsidRDefault="00F95CF3" w:rsidP="00552B00">
            <w:pPr>
              <w:pStyle w:val="TableParagraph"/>
              <w:spacing w:before="6" w:line="250" w:lineRule="atLeast"/>
              <w:ind w:right="209"/>
              <w:rPr>
                <w:rFonts w:ascii="Garamond" w:hAnsi="Garamond"/>
                <w:sz w:val="20"/>
                <w:szCs w:val="20"/>
              </w:rPr>
            </w:pPr>
            <w:r w:rsidRPr="00250A87">
              <w:rPr>
                <w:rFonts w:ascii="Garamond" w:hAnsi="Garamond"/>
                <w:sz w:val="20"/>
                <w:szCs w:val="20"/>
              </w:rPr>
              <w:t>komponime,</w:t>
            </w:r>
            <w:r w:rsidR="00F00DA3" w:rsidRPr="00250A87">
              <w:rPr>
                <w:rFonts w:ascii="Garamond" w:hAnsi="Garamond"/>
                <w:sz w:val="20"/>
                <w:szCs w:val="20"/>
              </w:rPr>
              <w:t xml:space="preserve"> që lëshohen nga sisteme themelore të mbrojtjes </w:t>
            </w:r>
            <w:r w:rsidR="00B10919" w:rsidRPr="00250A87">
              <w:rPr>
                <w:rFonts w:ascii="Garamond" w:hAnsi="Garamond"/>
                <w:sz w:val="20"/>
                <w:szCs w:val="20"/>
              </w:rPr>
              <w:t>anti</w:t>
            </w:r>
            <w:r w:rsidR="00F00DA3" w:rsidRPr="00250A87">
              <w:rPr>
                <w:rFonts w:ascii="Garamond" w:hAnsi="Garamond"/>
                <w:sz w:val="20"/>
                <w:szCs w:val="20"/>
              </w:rPr>
              <w:t>vegjetative për anijet në mospërputhje.</w:t>
            </w:r>
          </w:p>
        </w:tc>
        <w:tc>
          <w:tcPr>
            <w:tcW w:w="1017" w:type="pct"/>
            <w:tcBorders>
              <w:top w:val="nil"/>
              <w:bottom w:val="nil"/>
            </w:tcBorders>
          </w:tcPr>
          <w:p w14:paraId="09052BA6" w14:textId="77777777" w:rsidR="00F00DA3" w:rsidRPr="00250A87" w:rsidRDefault="00F00DA3" w:rsidP="00552B00">
            <w:pPr>
              <w:pStyle w:val="TableParagraph"/>
              <w:spacing w:before="5" w:line="247" w:lineRule="auto"/>
              <w:ind w:right="264"/>
              <w:rPr>
                <w:rFonts w:ascii="Garamond" w:hAnsi="Garamond"/>
                <w:sz w:val="20"/>
                <w:szCs w:val="20"/>
              </w:rPr>
            </w:pPr>
          </w:p>
        </w:tc>
        <w:tc>
          <w:tcPr>
            <w:tcW w:w="1191" w:type="pct"/>
            <w:tcBorders>
              <w:top w:val="nil"/>
              <w:bottom w:val="nil"/>
            </w:tcBorders>
          </w:tcPr>
          <w:p w14:paraId="09052BA7" w14:textId="77777777" w:rsidR="00F00DA3" w:rsidRPr="00250A87" w:rsidRDefault="00F00DA3" w:rsidP="00552B00">
            <w:pPr>
              <w:pStyle w:val="TableParagraph"/>
              <w:ind w:left="0"/>
              <w:rPr>
                <w:rFonts w:ascii="Garamond" w:hAnsi="Garamond"/>
                <w:sz w:val="20"/>
                <w:szCs w:val="20"/>
              </w:rPr>
            </w:pPr>
          </w:p>
        </w:tc>
      </w:tr>
      <w:tr w:rsidR="00F00DA3" w:rsidRPr="00250A87" w14:paraId="09052BAD" w14:textId="77777777" w:rsidTr="00250A87">
        <w:trPr>
          <w:trHeight w:val="63"/>
          <w:jc w:val="center"/>
        </w:trPr>
        <w:tc>
          <w:tcPr>
            <w:tcW w:w="1424" w:type="pct"/>
            <w:tcBorders>
              <w:top w:val="nil"/>
            </w:tcBorders>
          </w:tcPr>
          <w:p w14:paraId="09052BA9" w14:textId="77777777" w:rsidR="00F00DA3" w:rsidRPr="00250A87" w:rsidRDefault="00F00DA3" w:rsidP="00552B00">
            <w:pPr>
              <w:pStyle w:val="TableParagraph"/>
              <w:ind w:left="0"/>
              <w:rPr>
                <w:rFonts w:ascii="Garamond" w:hAnsi="Garamond"/>
                <w:sz w:val="20"/>
                <w:szCs w:val="20"/>
              </w:rPr>
            </w:pPr>
          </w:p>
        </w:tc>
        <w:tc>
          <w:tcPr>
            <w:tcW w:w="1368" w:type="pct"/>
            <w:tcBorders>
              <w:top w:val="nil"/>
            </w:tcBorders>
          </w:tcPr>
          <w:p w14:paraId="09052BAA" w14:textId="77777777" w:rsidR="00F00DA3" w:rsidRPr="00250A87" w:rsidRDefault="00F00DA3" w:rsidP="00552B00">
            <w:pPr>
              <w:pStyle w:val="TableParagraph"/>
              <w:spacing w:before="5" w:line="242" w:lineRule="auto"/>
              <w:ind w:left="0" w:right="385"/>
              <w:rPr>
                <w:rFonts w:ascii="Garamond" w:hAnsi="Garamond"/>
                <w:sz w:val="20"/>
                <w:szCs w:val="20"/>
              </w:rPr>
            </w:pPr>
          </w:p>
        </w:tc>
        <w:tc>
          <w:tcPr>
            <w:tcW w:w="1017" w:type="pct"/>
            <w:tcBorders>
              <w:top w:val="nil"/>
            </w:tcBorders>
          </w:tcPr>
          <w:p w14:paraId="09052BAB" w14:textId="77777777" w:rsidR="00F00DA3" w:rsidRPr="00250A87" w:rsidRDefault="00F00DA3" w:rsidP="00552B00">
            <w:pPr>
              <w:pStyle w:val="TableParagraph"/>
              <w:ind w:left="0"/>
              <w:rPr>
                <w:rFonts w:ascii="Garamond" w:hAnsi="Garamond"/>
                <w:sz w:val="20"/>
                <w:szCs w:val="20"/>
              </w:rPr>
            </w:pPr>
          </w:p>
        </w:tc>
        <w:tc>
          <w:tcPr>
            <w:tcW w:w="1191" w:type="pct"/>
            <w:tcBorders>
              <w:top w:val="nil"/>
            </w:tcBorders>
          </w:tcPr>
          <w:p w14:paraId="09052BAC" w14:textId="77777777" w:rsidR="00F00DA3" w:rsidRPr="00250A87" w:rsidRDefault="00F00DA3" w:rsidP="00552B00">
            <w:pPr>
              <w:pStyle w:val="TableParagraph"/>
              <w:ind w:left="0"/>
              <w:rPr>
                <w:rFonts w:ascii="Garamond" w:hAnsi="Garamond"/>
                <w:sz w:val="20"/>
                <w:szCs w:val="20"/>
              </w:rPr>
            </w:pPr>
          </w:p>
        </w:tc>
      </w:tr>
    </w:tbl>
    <w:p w14:paraId="09052BAE" w14:textId="77777777" w:rsidR="000B64C9" w:rsidRPr="00881683" w:rsidRDefault="000B64C9" w:rsidP="000B64C9">
      <w:pPr>
        <w:pStyle w:val="BodyText"/>
        <w:ind w:firstLine="284"/>
        <w:rPr>
          <w:rFonts w:ascii="Garamond" w:hAnsi="Garamond"/>
          <w:b/>
          <w:bCs/>
        </w:rPr>
      </w:pPr>
    </w:p>
    <w:p w14:paraId="09052BAF" w14:textId="77777777" w:rsidR="000A3EAB" w:rsidRPr="00881683" w:rsidRDefault="000A3EAB" w:rsidP="000A3EAB">
      <w:pPr>
        <w:pStyle w:val="BodyText"/>
        <w:ind w:firstLine="284"/>
        <w:jc w:val="center"/>
        <w:rPr>
          <w:rFonts w:ascii="Garamond" w:hAnsi="Garamond"/>
        </w:rPr>
      </w:pPr>
      <w:r w:rsidRPr="00881683">
        <w:rPr>
          <w:rFonts w:ascii="Garamond" w:hAnsi="Garamond"/>
        </w:rPr>
        <w:t>SHTOJCA 2</w:t>
      </w:r>
    </w:p>
    <w:p w14:paraId="09052BB1" w14:textId="77777777" w:rsidR="000A3EAB" w:rsidRPr="00B10919" w:rsidRDefault="000A3EAB" w:rsidP="000A3EAB">
      <w:pPr>
        <w:pStyle w:val="Heading1"/>
        <w:ind w:left="0" w:right="0" w:firstLine="284"/>
        <w:rPr>
          <w:rFonts w:ascii="Garamond" w:hAnsi="Garamond"/>
          <w:b w:val="0"/>
        </w:rPr>
      </w:pPr>
      <w:r w:rsidRPr="00B10919">
        <w:rPr>
          <w:rFonts w:ascii="Garamond" w:hAnsi="Garamond"/>
          <w:b w:val="0"/>
        </w:rPr>
        <w:t>ELEMENTET E NEVOJSHME PËR NJË PROPOZIM FILLESTAR</w:t>
      </w:r>
    </w:p>
    <w:p w14:paraId="09052BB2" w14:textId="77777777" w:rsidR="000A3EAB" w:rsidRPr="00881683" w:rsidRDefault="000A3EAB" w:rsidP="000A3EAB">
      <w:pPr>
        <w:pStyle w:val="BodyText"/>
        <w:ind w:firstLine="284"/>
        <w:rPr>
          <w:rFonts w:ascii="Garamond" w:hAnsi="Garamond"/>
          <w:b/>
          <w:bCs/>
        </w:rPr>
      </w:pPr>
    </w:p>
    <w:p w14:paraId="09052BB3" w14:textId="7745C270" w:rsidR="000A3EAB" w:rsidRPr="00881683" w:rsidRDefault="000A3EAB" w:rsidP="000A3EAB">
      <w:pPr>
        <w:pStyle w:val="ListParagraph"/>
        <w:tabs>
          <w:tab w:val="left" w:pos="820"/>
          <w:tab w:val="left" w:pos="1320"/>
          <w:tab w:val="left" w:pos="2040"/>
          <w:tab w:val="left" w:pos="3020"/>
          <w:tab w:val="left" w:pos="3660"/>
          <w:tab w:val="left" w:pos="4520"/>
          <w:tab w:val="left" w:pos="5540"/>
          <w:tab w:val="left" w:pos="7080"/>
          <w:tab w:val="left" w:pos="8220"/>
          <w:tab w:val="left" w:pos="8600"/>
          <w:tab w:val="left" w:pos="9220"/>
        </w:tabs>
        <w:ind w:left="0" w:right="0" w:firstLine="284"/>
        <w:rPr>
          <w:rFonts w:ascii="Garamond" w:hAnsi="Garamond"/>
          <w:sz w:val="24"/>
          <w:szCs w:val="24"/>
        </w:rPr>
      </w:pPr>
      <w:r w:rsidRPr="00881683">
        <w:rPr>
          <w:rFonts w:ascii="Garamond" w:hAnsi="Garamond"/>
          <w:sz w:val="24"/>
          <w:szCs w:val="24"/>
        </w:rPr>
        <w:t>1</w:t>
      </w:r>
      <w:r w:rsidR="00B10919">
        <w:rPr>
          <w:rFonts w:ascii="Garamond" w:hAnsi="Garamond"/>
          <w:sz w:val="24"/>
          <w:szCs w:val="24"/>
        </w:rPr>
        <w:t>.</w:t>
      </w:r>
      <w:r w:rsidRPr="00881683">
        <w:rPr>
          <w:rFonts w:ascii="Garamond" w:hAnsi="Garamond"/>
          <w:sz w:val="24"/>
          <w:szCs w:val="24"/>
        </w:rPr>
        <w:t xml:space="preserve"> Një propozim fillestar përfshin dokumentacionin e përshtatshëm që përmban të paktën sa vijon:</w:t>
      </w:r>
    </w:p>
    <w:p w14:paraId="09052BB4" w14:textId="004AB3EC"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 xml:space="preserve">a) identifikimin e sistemit të mbrojtjes </w:t>
      </w:r>
      <w:r w:rsidR="00B10919">
        <w:rPr>
          <w:rFonts w:ascii="Garamond" w:hAnsi="Garamond"/>
          <w:sz w:val="24"/>
          <w:szCs w:val="24"/>
        </w:rPr>
        <w:t>anti</w:t>
      </w:r>
      <w:r w:rsidRPr="00881683">
        <w:rPr>
          <w:rFonts w:ascii="Garamond" w:hAnsi="Garamond"/>
          <w:sz w:val="24"/>
          <w:szCs w:val="24"/>
        </w:rPr>
        <w:t xml:space="preserve">vegjetative për anijet të adresuar në propozim: emrin e sistemit të mbrojtjes </w:t>
      </w:r>
      <w:r w:rsidR="00B10919">
        <w:rPr>
          <w:rFonts w:ascii="Garamond" w:hAnsi="Garamond"/>
          <w:sz w:val="24"/>
          <w:szCs w:val="24"/>
        </w:rPr>
        <w:t>anti</w:t>
      </w:r>
      <w:r w:rsidRPr="00881683">
        <w:rPr>
          <w:rFonts w:ascii="Garamond" w:hAnsi="Garamond"/>
          <w:sz w:val="24"/>
          <w:szCs w:val="24"/>
        </w:rPr>
        <w:t xml:space="preserve">vegjetative për anijet; emrin e përbërësve aktivë dhe </w:t>
      </w:r>
      <w:r w:rsidR="00E20E2D" w:rsidRPr="00881683">
        <w:rPr>
          <w:rFonts w:ascii="Garamond" w:hAnsi="Garamond"/>
          <w:sz w:val="24"/>
          <w:szCs w:val="24"/>
        </w:rPr>
        <w:t xml:space="preserve">numrin </w:t>
      </w:r>
      <w:r w:rsidRPr="00881683">
        <w:rPr>
          <w:rFonts w:ascii="Garamond" w:hAnsi="Garamond"/>
          <w:sz w:val="24"/>
          <w:szCs w:val="24"/>
        </w:rPr>
        <w:t>e Regjistrit të Shërbimeve të Abstrakteve Kimike (numri CAS), sipas rastit; ose përbërësit e sistemit për të cilët dyshohet se shkaktojnë efekte negative shqetësuese;</w:t>
      </w:r>
    </w:p>
    <w:p w14:paraId="09052BB5" w14:textId="08DC43F4"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b) karakterizimin e informacionit</w:t>
      </w:r>
      <w:r w:rsidR="00E20E2D">
        <w:rPr>
          <w:rFonts w:ascii="Garamond" w:hAnsi="Garamond"/>
          <w:sz w:val="24"/>
          <w:szCs w:val="24"/>
        </w:rPr>
        <w:t>,</w:t>
      </w:r>
      <w:r w:rsidRPr="00881683">
        <w:rPr>
          <w:rFonts w:ascii="Garamond" w:hAnsi="Garamond"/>
          <w:sz w:val="24"/>
          <w:szCs w:val="24"/>
        </w:rPr>
        <w:t xml:space="preserve"> i cili sugjeron që sistemi i mbrojtjes </w:t>
      </w:r>
      <w:r w:rsidR="00B10919">
        <w:rPr>
          <w:rFonts w:ascii="Garamond" w:hAnsi="Garamond"/>
          <w:sz w:val="24"/>
          <w:szCs w:val="24"/>
        </w:rPr>
        <w:t>anti</w:t>
      </w:r>
      <w:r w:rsidRPr="00881683">
        <w:rPr>
          <w:rFonts w:ascii="Garamond" w:hAnsi="Garamond"/>
          <w:sz w:val="24"/>
          <w:szCs w:val="24"/>
        </w:rPr>
        <w:t>vegjetative për anijet ose produktet e tij të transformimit mund të përbëjnë një rrezik për shëndetin e njeriut ose mund të shkaktojnë efekte të dëmshme në organizmat</w:t>
      </w:r>
      <w:r w:rsidR="00E20E2D">
        <w:rPr>
          <w:rFonts w:ascii="Garamond" w:hAnsi="Garamond"/>
          <w:sz w:val="24"/>
          <w:szCs w:val="24"/>
        </w:rPr>
        <w:t>,</w:t>
      </w:r>
      <w:r w:rsidRPr="00881683">
        <w:rPr>
          <w:rFonts w:ascii="Garamond" w:hAnsi="Garamond"/>
          <w:sz w:val="24"/>
          <w:szCs w:val="24"/>
        </w:rPr>
        <w:t xml:space="preserve"> të cilët nuk synohen në përqendrimet që mund të gjenden në mjedis (p.sh., rezultatet e studimeve të toksicitetit në speciet përfaqësuese ose të dhënat bioakumuluese);</w:t>
      </w:r>
    </w:p>
    <w:p w14:paraId="09052BB6" w14:textId="241D2301"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 xml:space="preserve">c) materiale që mbështesin potencialin e komponentëve toksikë në sistemin e mbrojtjes </w:t>
      </w:r>
      <w:r w:rsidR="00B10919">
        <w:rPr>
          <w:rFonts w:ascii="Garamond" w:hAnsi="Garamond"/>
          <w:sz w:val="24"/>
          <w:szCs w:val="24"/>
        </w:rPr>
        <w:t>anti</w:t>
      </w:r>
      <w:r w:rsidRPr="00881683">
        <w:rPr>
          <w:rFonts w:ascii="Garamond" w:hAnsi="Garamond"/>
          <w:sz w:val="24"/>
          <w:szCs w:val="24"/>
        </w:rPr>
        <w:t>vegjetative për anijet, ose produktet e tij të transformimit, që të ndodhin në mjedis në përqendrime që mund të rezultojnë në efekte</w:t>
      </w:r>
      <w:r w:rsidR="00E20E2D">
        <w:rPr>
          <w:rFonts w:ascii="Garamond" w:hAnsi="Garamond"/>
          <w:sz w:val="24"/>
          <w:szCs w:val="24"/>
        </w:rPr>
        <w:t xml:space="preserve"> të dëmshme për organizmat e patargetuar</w:t>
      </w:r>
      <w:r w:rsidRPr="00881683">
        <w:rPr>
          <w:rFonts w:ascii="Garamond" w:hAnsi="Garamond"/>
          <w:sz w:val="24"/>
          <w:szCs w:val="24"/>
        </w:rPr>
        <w:t>, shëndetin e njeriut, ose cilësinë e ujit (</w:t>
      </w:r>
      <w:r w:rsidRPr="00003E7C">
        <w:rPr>
          <w:rFonts w:ascii="Garamond" w:hAnsi="Garamond"/>
          <w:sz w:val="24"/>
          <w:szCs w:val="24"/>
        </w:rPr>
        <w:t>p.sh.,</w:t>
      </w:r>
      <w:r w:rsidRPr="00881683">
        <w:rPr>
          <w:rFonts w:ascii="Garamond" w:hAnsi="Garamond"/>
          <w:sz w:val="24"/>
          <w:szCs w:val="24"/>
        </w:rPr>
        <w:t xml:space="preserve"> të dhëna mbi qëndrueshmërinë e kolonës së ujit, sedimentet dhe bimësinë dhe jetesën e gjallesave ujore; shkalla e lëshimit e përbërësve toksikë nga sipërfaqet e trajtuara në studime ose në kushte aktuale të përdorimit; ose të dhënat e monitorimit, nëse janë të disponueshme);</w:t>
      </w:r>
    </w:p>
    <w:p w14:paraId="09052BB7" w14:textId="7477F3F5"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 xml:space="preserve">d) një analizë të lidhjes midis sistemit të mbrojtjes </w:t>
      </w:r>
      <w:r w:rsidR="00B10919">
        <w:rPr>
          <w:rFonts w:ascii="Garamond" w:hAnsi="Garamond"/>
          <w:sz w:val="24"/>
          <w:szCs w:val="24"/>
        </w:rPr>
        <w:t>anti</w:t>
      </w:r>
      <w:r w:rsidRPr="00881683">
        <w:rPr>
          <w:rFonts w:ascii="Garamond" w:hAnsi="Garamond"/>
          <w:sz w:val="24"/>
          <w:szCs w:val="24"/>
        </w:rPr>
        <w:t>vegjetative për anijet, efekteve negative përkatëse dhe përqendrimeve në mjedis të vëzhguara ose parashikuara; dhe</w:t>
      </w:r>
    </w:p>
    <w:p w14:paraId="09052BB8" w14:textId="38D6E674"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 xml:space="preserve">e) një rekomandim paraprak për llojin e kufizimeve që mund të jenë efikase në reduktimin e rreziqeve që lidhen me sistemin e mbrojtjes </w:t>
      </w:r>
      <w:r w:rsidR="00B10919">
        <w:rPr>
          <w:rFonts w:ascii="Garamond" w:hAnsi="Garamond"/>
          <w:sz w:val="24"/>
          <w:szCs w:val="24"/>
        </w:rPr>
        <w:t>anti</w:t>
      </w:r>
      <w:r w:rsidRPr="00881683">
        <w:rPr>
          <w:rFonts w:ascii="Garamond" w:hAnsi="Garamond"/>
          <w:sz w:val="24"/>
          <w:szCs w:val="24"/>
        </w:rPr>
        <w:t>vegjetative për anijet.</w:t>
      </w:r>
    </w:p>
    <w:p w14:paraId="09052BB9" w14:textId="02BB0D79" w:rsidR="000A3EAB" w:rsidRPr="00881683" w:rsidRDefault="000A3EAB" w:rsidP="000A3EAB">
      <w:pPr>
        <w:pStyle w:val="ListParagraph"/>
        <w:tabs>
          <w:tab w:val="left" w:pos="820"/>
        </w:tabs>
        <w:ind w:left="0" w:right="0" w:firstLine="284"/>
        <w:rPr>
          <w:rFonts w:ascii="Garamond" w:hAnsi="Garamond"/>
          <w:sz w:val="24"/>
          <w:szCs w:val="24"/>
        </w:rPr>
      </w:pPr>
      <w:r w:rsidRPr="00881683">
        <w:rPr>
          <w:rFonts w:ascii="Garamond" w:hAnsi="Garamond"/>
          <w:sz w:val="24"/>
          <w:szCs w:val="24"/>
        </w:rPr>
        <w:t>2</w:t>
      </w:r>
      <w:r w:rsidR="00B10919">
        <w:rPr>
          <w:rFonts w:ascii="Garamond" w:hAnsi="Garamond"/>
          <w:sz w:val="24"/>
          <w:szCs w:val="24"/>
        </w:rPr>
        <w:t>.</w:t>
      </w:r>
      <w:r w:rsidRPr="00881683">
        <w:rPr>
          <w:rFonts w:ascii="Garamond" w:hAnsi="Garamond"/>
          <w:sz w:val="24"/>
          <w:szCs w:val="24"/>
        </w:rPr>
        <w:t xml:space="preserve"> Propozimi fillestar dorëzohet në përputhje me rregullat dhe procedurat e Organizatës.</w:t>
      </w:r>
    </w:p>
    <w:p w14:paraId="09052BBA" w14:textId="77777777" w:rsidR="00881683" w:rsidRDefault="00881683" w:rsidP="000A3EAB">
      <w:pPr>
        <w:pStyle w:val="BodyText"/>
        <w:ind w:firstLine="284"/>
        <w:jc w:val="center"/>
        <w:rPr>
          <w:rFonts w:ascii="Garamond" w:hAnsi="Garamond"/>
        </w:rPr>
      </w:pPr>
    </w:p>
    <w:p w14:paraId="09052BBB" w14:textId="77777777" w:rsidR="000A3EAB" w:rsidRPr="00881683" w:rsidRDefault="000A3EAB" w:rsidP="000A3EAB">
      <w:pPr>
        <w:pStyle w:val="BodyText"/>
        <w:ind w:firstLine="284"/>
        <w:jc w:val="center"/>
        <w:rPr>
          <w:rFonts w:ascii="Garamond" w:hAnsi="Garamond"/>
        </w:rPr>
      </w:pPr>
      <w:r w:rsidRPr="00881683">
        <w:rPr>
          <w:rFonts w:ascii="Garamond" w:hAnsi="Garamond"/>
        </w:rPr>
        <w:t>SHTOJCA 3</w:t>
      </w:r>
    </w:p>
    <w:p w14:paraId="09052BBD" w14:textId="77777777" w:rsidR="000A3EAB" w:rsidRPr="00B10919" w:rsidRDefault="000A3EAB" w:rsidP="000A3EAB">
      <w:pPr>
        <w:pStyle w:val="Heading1"/>
        <w:ind w:left="0" w:right="0" w:firstLine="284"/>
        <w:rPr>
          <w:rFonts w:ascii="Garamond" w:hAnsi="Garamond"/>
          <w:b w:val="0"/>
        </w:rPr>
      </w:pPr>
      <w:r w:rsidRPr="00B10919">
        <w:rPr>
          <w:rFonts w:ascii="Garamond" w:hAnsi="Garamond"/>
          <w:b w:val="0"/>
        </w:rPr>
        <w:t>ELEMENTET E NEVOJSHME TË NJË PROPOZIMI GJITHËPËRFSHIRËS</w:t>
      </w:r>
    </w:p>
    <w:p w14:paraId="09052BBE" w14:textId="77777777" w:rsidR="000A3EAB" w:rsidRPr="00881683" w:rsidRDefault="000A3EAB" w:rsidP="000A3EAB">
      <w:pPr>
        <w:pStyle w:val="BodyText"/>
        <w:ind w:firstLine="284"/>
        <w:rPr>
          <w:rFonts w:ascii="Garamond" w:hAnsi="Garamond"/>
          <w:b/>
          <w:bCs/>
        </w:rPr>
      </w:pPr>
    </w:p>
    <w:p w14:paraId="09052BBF" w14:textId="0CD4A2FA" w:rsidR="000A3EAB" w:rsidRPr="00881683" w:rsidRDefault="000A3EAB" w:rsidP="000A3EAB">
      <w:pPr>
        <w:pStyle w:val="ListParagraph"/>
        <w:tabs>
          <w:tab w:val="left" w:pos="820"/>
          <w:tab w:val="left" w:pos="1240"/>
          <w:tab w:val="left" w:pos="2840"/>
          <w:tab w:val="left" w:pos="3860"/>
          <w:tab w:val="left" w:pos="4520"/>
          <w:tab w:val="left" w:pos="5420"/>
          <w:tab w:val="left" w:pos="6460"/>
          <w:tab w:val="left" w:pos="8040"/>
          <w:tab w:val="left" w:pos="9220"/>
        </w:tabs>
        <w:ind w:left="0" w:right="0" w:firstLine="284"/>
        <w:rPr>
          <w:rFonts w:ascii="Garamond" w:hAnsi="Garamond"/>
          <w:sz w:val="24"/>
          <w:szCs w:val="24"/>
        </w:rPr>
      </w:pPr>
      <w:r w:rsidRPr="00881683">
        <w:rPr>
          <w:rFonts w:ascii="Garamond" w:hAnsi="Garamond"/>
          <w:sz w:val="24"/>
          <w:szCs w:val="24"/>
        </w:rPr>
        <w:t>1</w:t>
      </w:r>
      <w:r w:rsidR="00B10919">
        <w:rPr>
          <w:rFonts w:ascii="Garamond" w:hAnsi="Garamond"/>
          <w:sz w:val="24"/>
          <w:szCs w:val="24"/>
        </w:rPr>
        <w:t>.</w:t>
      </w:r>
      <w:r w:rsidRPr="00881683">
        <w:rPr>
          <w:rFonts w:ascii="Garamond" w:hAnsi="Garamond"/>
          <w:sz w:val="24"/>
          <w:szCs w:val="24"/>
        </w:rPr>
        <w:t xml:space="preserve"> Një propozim gjithëpërfshirës përfshin dokumentacionin e përshtatshëm</w:t>
      </w:r>
      <w:r w:rsidR="00E20E2D">
        <w:rPr>
          <w:rFonts w:ascii="Garamond" w:hAnsi="Garamond"/>
          <w:sz w:val="24"/>
          <w:szCs w:val="24"/>
        </w:rPr>
        <w:t>,</w:t>
      </w:r>
      <w:r w:rsidRPr="00881683">
        <w:rPr>
          <w:rFonts w:ascii="Garamond" w:hAnsi="Garamond"/>
          <w:sz w:val="24"/>
          <w:szCs w:val="24"/>
        </w:rPr>
        <w:t xml:space="preserve"> që përmban sa vijon:</w:t>
      </w:r>
    </w:p>
    <w:p w14:paraId="09052BC0" w14:textId="2FF5B98B"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a) zhvillimet në të dhënat e cituara në propozimin fillestar;</w:t>
      </w:r>
    </w:p>
    <w:p w14:paraId="09052BC1" w14:textId="00DBE2D1"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b) gjetjet nga kategoritë e të dhënave të përcaktuara në paragrafët (3)(a), (b) dhe (c), sipas rastit, në varësi të temës së propozimit dhe identifikimit ose përshkrimit të metodologjive nën të cilat janë zhvilluar të dhënat;</w:t>
      </w:r>
    </w:p>
    <w:p w14:paraId="09052BC2" w14:textId="0E990CD3"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 xml:space="preserve">c) një përmbledhje të rezultateve të studimeve të kryera mbi efektet negative të sistemit të mbrojtjes </w:t>
      </w:r>
      <w:r w:rsidR="00B10919">
        <w:rPr>
          <w:rFonts w:ascii="Garamond" w:hAnsi="Garamond"/>
          <w:sz w:val="24"/>
          <w:szCs w:val="24"/>
        </w:rPr>
        <w:t>anti</w:t>
      </w:r>
      <w:r w:rsidRPr="00881683">
        <w:rPr>
          <w:rFonts w:ascii="Garamond" w:hAnsi="Garamond"/>
          <w:sz w:val="24"/>
          <w:szCs w:val="24"/>
        </w:rPr>
        <w:t>vegjetative për anijet;</w:t>
      </w:r>
    </w:p>
    <w:p w14:paraId="09052BC3" w14:textId="208DA42B"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d) nëse është kryer ndonjë monitorim, një përmbledhje të rezultateve të këtij monitorimi, përfshirë informacionin mbi trafikun e anijeve dhe një përshkrim të përgjithshëm të zonës së monitoruar;</w:t>
      </w:r>
    </w:p>
    <w:p w14:paraId="09052BC4" w14:textId="59A21A39"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e) një përmbledhje të të dhënave në dispozicion për ekspozimin mjedisor ose ekologjik dhe çdo vlerësim të përqendrimeve në mjedis të zhvilluara përmes aplikimit të modeleve matematikore, duke përdorur të gjithë parametrat e mundshëm të fatit mjedisor, mundësisht at</w:t>
      </w:r>
      <w:r w:rsidR="00E20E2D">
        <w:rPr>
          <w:rFonts w:ascii="Garamond" w:hAnsi="Garamond"/>
          <w:sz w:val="24"/>
          <w:szCs w:val="24"/>
        </w:rPr>
        <w:t>a</w:t>
      </w:r>
      <w:r w:rsidRPr="00881683">
        <w:rPr>
          <w:rFonts w:ascii="Garamond" w:hAnsi="Garamond"/>
          <w:sz w:val="24"/>
          <w:szCs w:val="24"/>
        </w:rPr>
        <w:t xml:space="preserve"> që janë përcaktuar në mënyrë eksperimentale, së bashku me identifikimin ose përshkrimin e metodologjisë së modelimit;</w:t>
      </w:r>
    </w:p>
    <w:p w14:paraId="09052BC5" w14:textId="4563DA79"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 xml:space="preserve">f) një vlerësim të lidhjes midis sistemit të mbrojtjes </w:t>
      </w:r>
      <w:r w:rsidR="00B10919">
        <w:rPr>
          <w:rFonts w:ascii="Garamond" w:hAnsi="Garamond"/>
          <w:sz w:val="24"/>
          <w:szCs w:val="24"/>
        </w:rPr>
        <w:t>anti</w:t>
      </w:r>
      <w:r w:rsidRPr="00881683">
        <w:rPr>
          <w:rFonts w:ascii="Garamond" w:hAnsi="Garamond"/>
          <w:sz w:val="24"/>
          <w:szCs w:val="24"/>
        </w:rPr>
        <w:t>vegjetative për anijet, efekteve negative përkatëse dhe përqendrimeve në mjedis të vëzhguara ose parashikuara;</w:t>
      </w:r>
    </w:p>
    <w:p w14:paraId="09052BC6" w14:textId="22C13D88"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g) një deklaratë cilësore të nivelit të pasigurisë në vlerësimin e përmendur në nënparagrafin (f);</w:t>
      </w:r>
    </w:p>
    <w:p w14:paraId="09052BC7" w14:textId="6A62619F"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 xml:space="preserve">h) një rekomandim të masave specifike të kontrollit për të reduktuar rreziqet që lidhen me sistemin e mbrojtjes </w:t>
      </w:r>
      <w:r w:rsidR="00B10919">
        <w:rPr>
          <w:rFonts w:ascii="Garamond" w:hAnsi="Garamond"/>
          <w:sz w:val="24"/>
          <w:szCs w:val="24"/>
        </w:rPr>
        <w:t>anti</w:t>
      </w:r>
      <w:r w:rsidRPr="00881683">
        <w:rPr>
          <w:rFonts w:ascii="Garamond" w:hAnsi="Garamond"/>
          <w:sz w:val="24"/>
          <w:szCs w:val="24"/>
        </w:rPr>
        <w:t>vegjetative për anijet;</w:t>
      </w:r>
    </w:p>
    <w:p w14:paraId="09052BC8" w14:textId="3AD4D8DF"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i) një përmbledhje të rezultateve të çdo studimi në dispozicion mbi efektet e mundshme të masave të rekomanduara të kontrollit</w:t>
      </w:r>
      <w:r w:rsidR="00E20E2D">
        <w:rPr>
          <w:rFonts w:ascii="Garamond" w:hAnsi="Garamond"/>
          <w:sz w:val="24"/>
          <w:szCs w:val="24"/>
        </w:rPr>
        <w:t>,</w:t>
      </w:r>
      <w:r w:rsidRPr="00881683">
        <w:rPr>
          <w:rFonts w:ascii="Garamond" w:hAnsi="Garamond"/>
          <w:sz w:val="24"/>
          <w:szCs w:val="24"/>
        </w:rPr>
        <w:t xml:space="preserve"> në lidhje me cilësinë e ajrit, kushteve të anijeve, transportit ndërkombëtar dhe sektorëve të tjerë përkatës, si dhe disponueshmërinë e alternativave të përshtatshme.</w:t>
      </w:r>
    </w:p>
    <w:p w14:paraId="09052BC9" w14:textId="52512F68" w:rsidR="000A3EAB" w:rsidRPr="00881683" w:rsidRDefault="000A3EAB" w:rsidP="000A3EAB">
      <w:pPr>
        <w:pStyle w:val="ListParagraph"/>
        <w:tabs>
          <w:tab w:val="left" w:pos="820"/>
        </w:tabs>
        <w:ind w:left="0" w:right="0" w:firstLine="284"/>
        <w:rPr>
          <w:rFonts w:ascii="Garamond" w:hAnsi="Garamond"/>
          <w:sz w:val="24"/>
          <w:szCs w:val="24"/>
        </w:rPr>
      </w:pPr>
      <w:r w:rsidRPr="00881683">
        <w:rPr>
          <w:rFonts w:ascii="Garamond" w:hAnsi="Garamond"/>
          <w:sz w:val="24"/>
          <w:szCs w:val="24"/>
        </w:rPr>
        <w:t>2</w:t>
      </w:r>
      <w:r w:rsidR="002143F8">
        <w:rPr>
          <w:rFonts w:ascii="Garamond" w:hAnsi="Garamond"/>
          <w:sz w:val="24"/>
          <w:szCs w:val="24"/>
        </w:rPr>
        <w:t>.</w:t>
      </w:r>
      <w:r w:rsidRPr="00881683">
        <w:rPr>
          <w:rFonts w:ascii="Garamond" w:hAnsi="Garamond"/>
          <w:sz w:val="24"/>
          <w:szCs w:val="24"/>
        </w:rPr>
        <w:t xml:space="preserve"> Një propozim gjithëpërfshirës përfshin</w:t>
      </w:r>
      <w:r w:rsidR="00E20E2D">
        <w:rPr>
          <w:rFonts w:ascii="Garamond" w:hAnsi="Garamond"/>
          <w:sz w:val="24"/>
          <w:szCs w:val="24"/>
        </w:rPr>
        <w:t>,</w:t>
      </w:r>
      <w:r w:rsidRPr="00881683">
        <w:rPr>
          <w:rFonts w:ascii="Garamond" w:hAnsi="Garamond"/>
          <w:sz w:val="24"/>
          <w:szCs w:val="24"/>
        </w:rPr>
        <w:t xml:space="preserve"> gjithashtu</w:t>
      </w:r>
      <w:r w:rsidR="00E20E2D">
        <w:rPr>
          <w:rFonts w:ascii="Garamond" w:hAnsi="Garamond"/>
          <w:sz w:val="24"/>
          <w:szCs w:val="24"/>
        </w:rPr>
        <w:t>,</w:t>
      </w:r>
      <w:r w:rsidRPr="00881683">
        <w:rPr>
          <w:rFonts w:ascii="Garamond" w:hAnsi="Garamond"/>
          <w:sz w:val="24"/>
          <w:szCs w:val="24"/>
        </w:rPr>
        <w:t xml:space="preserve"> informacione për secilën nga karakteristikat fizike dhe kimike në vijim të përbërësve shqetësues, nëse aplikohet:</w:t>
      </w:r>
    </w:p>
    <w:p w14:paraId="09052BCA" w14:textId="77777777" w:rsidR="000A3EAB" w:rsidRPr="00881683" w:rsidRDefault="000A3EAB" w:rsidP="000A3EAB">
      <w:pPr>
        <w:pStyle w:val="ListParagraph"/>
        <w:tabs>
          <w:tab w:val="left" w:pos="2140"/>
        </w:tabs>
        <w:ind w:left="0" w:right="0" w:firstLine="284"/>
        <w:jc w:val="left"/>
        <w:rPr>
          <w:rFonts w:ascii="Garamond" w:hAnsi="Garamond"/>
          <w:sz w:val="24"/>
          <w:szCs w:val="24"/>
        </w:rPr>
      </w:pPr>
      <w:r w:rsidRPr="00881683">
        <w:rPr>
          <w:rFonts w:ascii="Garamond" w:hAnsi="Garamond"/>
          <w:sz w:val="24"/>
          <w:szCs w:val="24"/>
        </w:rPr>
        <w:t>- pika e shkrirjes;</w:t>
      </w:r>
    </w:p>
    <w:p w14:paraId="09052BCB" w14:textId="77777777" w:rsidR="000A3EAB" w:rsidRPr="00881683" w:rsidRDefault="000A3EAB" w:rsidP="000A3EAB">
      <w:pPr>
        <w:pStyle w:val="ListParagraph"/>
        <w:tabs>
          <w:tab w:val="left" w:pos="2140"/>
        </w:tabs>
        <w:ind w:left="0" w:right="0" w:firstLine="284"/>
        <w:jc w:val="left"/>
        <w:rPr>
          <w:rFonts w:ascii="Garamond" w:hAnsi="Garamond"/>
          <w:sz w:val="24"/>
          <w:szCs w:val="24"/>
        </w:rPr>
      </w:pPr>
      <w:r w:rsidRPr="00881683">
        <w:rPr>
          <w:rFonts w:ascii="Garamond" w:hAnsi="Garamond"/>
          <w:sz w:val="24"/>
          <w:szCs w:val="24"/>
        </w:rPr>
        <w:t>- pika e vlimit;</w:t>
      </w:r>
    </w:p>
    <w:p w14:paraId="09052BCC" w14:textId="77777777" w:rsidR="000A3EAB" w:rsidRPr="00881683" w:rsidRDefault="000A3EAB" w:rsidP="000A3EAB">
      <w:pPr>
        <w:pStyle w:val="ListParagraph"/>
        <w:tabs>
          <w:tab w:val="left" w:pos="2140"/>
        </w:tabs>
        <w:ind w:left="0" w:right="0" w:firstLine="284"/>
        <w:jc w:val="left"/>
        <w:rPr>
          <w:rFonts w:ascii="Garamond" w:hAnsi="Garamond"/>
          <w:sz w:val="24"/>
          <w:szCs w:val="24"/>
        </w:rPr>
      </w:pPr>
      <w:r w:rsidRPr="00881683">
        <w:rPr>
          <w:rFonts w:ascii="Garamond" w:hAnsi="Garamond"/>
          <w:sz w:val="24"/>
          <w:szCs w:val="24"/>
        </w:rPr>
        <w:t>- densiteti (densiteti relativ);</w:t>
      </w:r>
    </w:p>
    <w:p w14:paraId="09052BCD" w14:textId="77777777" w:rsidR="000A3EAB" w:rsidRPr="00881683" w:rsidRDefault="000A3EAB" w:rsidP="000A3EAB">
      <w:pPr>
        <w:pStyle w:val="ListParagraph"/>
        <w:tabs>
          <w:tab w:val="left" w:pos="2140"/>
        </w:tabs>
        <w:ind w:left="0" w:right="0" w:firstLine="284"/>
        <w:jc w:val="left"/>
        <w:rPr>
          <w:rFonts w:ascii="Garamond" w:hAnsi="Garamond"/>
          <w:sz w:val="24"/>
          <w:szCs w:val="24"/>
        </w:rPr>
      </w:pPr>
      <w:r w:rsidRPr="00881683">
        <w:rPr>
          <w:rFonts w:ascii="Garamond" w:hAnsi="Garamond"/>
          <w:sz w:val="24"/>
          <w:szCs w:val="24"/>
        </w:rPr>
        <w:t>- presioni i avullit;</w:t>
      </w:r>
    </w:p>
    <w:p w14:paraId="09052BCE" w14:textId="77777777" w:rsidR="000A3EAB" w:rsidRPr="00881683" w:rsidRDefault="000A3EAB" w:rsidP="000A3EAB">
      <w:pPr>
        <w:pStyle w:val="ListParagraph"/>
        <w:tabs>
          <w:tab w:val="left" w:pos="2140"/>
        </w:tabs>
        <w:ind w:left="0" w:right="0" w:firstLine="284"/>
        <w:jc w:val="left"/>
        <w:rPr>
          <w:rFonts w:ascii="Garamond" w:hAnsi="Garamond"/>
          <w:sz w:val="24"/>
          <w:szCs w:val="24"/>
        </w:rPr>
      </w:pPr>
      <w:r w:rsidRPr="00881683">
        <w:rPr>
          <w:rFonts w:ascii="Garamond" w:hAnsi="Garamond"/>
          <w:sz w:val="24"/>
          <w:szCs w:val="24"/>
        </w:rPr>
        <w:t>- tretshmëria në ujë/pH/ konstanta e ndarjes (pKa);</w:t>
      </w:r>
    </w:p>
    <w:p w14:paraId="09052BCF" w14:textId="77777777" w:rsidR="000A3EAB" w:rsidRPr="00881683" w:rsidRDefault="000A3EAB" w:rsidP="000A3EAB">
      <w:pPr>
        <w:pStyle w:val="ListParagraph"/>
        <w:tabs>
          <w:tab w:val="left" w:pos="2140"/>
        </w:tabs>
        <w:ind w:left="0" w:right="0" w:firstLine="284"/>
        <w:jc w:val="left"/>
        <w:rPr>
          <w:rFonts w:ascii="Garamond" w:hAnsi="Garamond"/>
          <w:sz w:val="24"/>
          <w:szCs w:val="24"/>
        </w:rPr>
      </w:pPr>
      <w:r w:rsidRPr="00881683">
        <w:rPr>
          <w:rFonts w:ascii="Garamond" w:hAnsi="Garamond"/>
          <w:sz w:val="24"/>
          <w:szCs w:val="24"/>
        </w:rPr>
        <w:t>- oksidimi/reduktimi i potencialit;</w:t>
      </w:r>
    </w:p>
    <w:p w14:paraId="09052BD0" w14:textId="77777777" w:rsidR="000A3EAB" w:rsidRPr="00881683" w:rsidRDefault="000A3EAB" w:rsidP="000A3EAB">
      <w:pPr>
        <w:pStyle w:val="ListParagraph"/>
        <w:tabs>
          <w:tab w:val="left" w:pos="2140"/>
        </w:tabs>
        <w:ind w:left="0" w:right="0" w:firstLine="284"/>
        <w:jc w:val="left"/>
        <w:rPr>
          <w:rFonts w:ascii="Garamond" w:hAnsi="Garamond"/>
          <w:sz w:val="24"/>
          <w:szCs w:val="24"/>
        </w:rPr>
      </w:pPr>
      <w:r w:rsidRPr="00881683">
        <w:rPr>
          <w:rFonts w:ascii="Garamond" w:hAnsi="Garamond"/>
          <w:sz w:val="24"/>
          <w:szCs w:val="24"/>
        </w:rPr>
        <w:t>- masa molekulare;</w:t>
      </w:r>
    </w:p>
    <w:p w14:paraId="09052BD1" w14:textId="77777777" w:rsidR="000A3EAB" w:rsidRPr="00881683" w:rsidRDefault="000A3EAB" w:rsidP="000A3EAB">
      <w:pPr>
        <w:pStyle w:val="ListParagraph"/>
        <w:tabs>
          <w:tab w:val="left" w:pos="2140"/>
        </w:tabs>
        <w:ind w:left="0" w:right="0" w:firstLine="284"/>
        <w:jc w:val="left"/>
        <w:rPr>
          <w:rFonts w:ascii="Garamond" w:hAnsi="Garamond"/>
          <w:sz w:val="24"/>
          <w:szCs w:val="24"/>
        </w:rPr>
      </w:pPr>
      <w:r w:rsidRPr="00881683">
        <w:rPr>
          <w:rFonts w:ascii="Garamond" w:hAnsi="Garamond"/>
          <w:sz w:val="24"/>
          <w:szCs w:val="24"/>
        </w:rPr>
        <w:t>- struktura molekulare; dhe</w:t>
      </w:r>
    </w:p>
    <w:p w14:paraId="09052BD2" w14:textId="77777777" w:rsidR="000A3EAB" w:rsidRPr="00881683" w:rsidRDefault="000A3EAB" w:rsidP="000A3EAB">
      <w:pPr>
        <w:pStyle w:val="ListParagraph"/>
        <w:tabs>
          <w:tab w:val="left" w:pos="2140"/>
        </w:tabs>
        <w:ind w:left="0" w:right="0" w:firstLine="284"/>
        <w:jc w:val="left"/>
        <w:rPr>
          <w:rFonts w:ascii="Garamond" w:hAnsi="Garamond"/>
          <w:sz w:val="24"/>
          <w:szCs w:val="24"/>
        </w:rPr>
      </w:pPr>
      <w:r w:rsidRPr="00881683">
        <w:rPr>
          <w:rFonts w:ascii="Garamond" w:hAnsi="Garamond"/>
          <w:sz w:val="24"/>
          <w:szCs w:val="24"/>
        </w:rPr>
        <w:t>- veti të tjera fizike dhe kimike të identifikuara në propozimin fillestar.</w:t>
      </w:r>
    </w:p>
    <w:p w14:paraId="09052BD3" w14:textId="4A801979" w:rsidR="000A3EAB" w:rsidRPr="00881683" w:rsidRDefault="000A3EAB" w:rsidP="000A3EAB">
      <w:pPr>
        <w:pStyle w:val="ListParagraph"/>
        <w:tabs>
          <w:tab w:val="left" w:pos="820"/>
        </w:tabs>
        <w:ind w:left="0" w:right="0" w:firstLine="284"/>
        <w:rPr>
          <w:rFonts w:ascii="Garamond" w:hAnsi="Garamond"/>
          <w:sz w:val="24"/>
          <w:szCs w:val="24"/>
        </w:rPr>
      </w:pPr>
      <w:r w:rsidRPr="00881683">
        <w:rPr>
          <w:rFonts w:ascii="Garamond" w:hAnsi="Garamond"/>
          <w:sz w:val="24"/>
          <w:szCs w:val="24"/>
        </w:rPr>
        <w:t>3</w:t>
      </w:r>
      <w:r w:rsidR="002143F8">
        <w:rPr>
          <w:rFonts w:ascii="Garamond" w:hAnsi="Garamond"/>
          <w:sz w:val="24"/>
          <w:szCs w:val="24"/>
        </w:rPr>
        <w:t>.</w:t>
      </w:r>
      <w:r w:rsidRPr="00881683">
        <w:rPr>
          <w:rFonts w:ascii="Garamond" w:hAnsi="Garamond"/>
          <w:sz w:val="24"/>
          <w:szCs w:val="24"/>
        </w:rPr>
        <w:t xml:space="preserve"> Për qëllime të paragrafit (1)(b) më sipër, kategoritë e të dhënave janë:</w:t>
      </w:r>
    </w:p>
    <w:p w14:paraId="09052BD4" w14:textId="38600D4B"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a) Të dhëna mbi fatin dhe ndikimin mjedisor:</w:t>
      </w:r>
    </w:p>
    <w:p w14:paraId="09052BD5" w14:textId="4888DED5" w:rsidR="000A3EAB" w:rsidRPr="00881683" w:rsidRDefault="000A3EAB" w:rsidP="000A3EAB">
      <w:pPr>
        <w:pStyle w:val="ListParagraph"/>
        <w:tabs>
          <w:tab w:val="left" w:pos="1900"/>
        </w:tabs>
        <w:ind w:left="0" w:right="0" w:firstLine="284"/>
        <w:jc w:val="left"/>
        <w:rPr>
          <w:rFonts w:ascii="Garamond" w:hAnsi="Garamond"/>
          <w:sz w:val="24"/>
          <w:szCs w:val="24"/>
        </w:rPr>
      </w:pPr>
      <w:r w:rsidRPr="00881683">
        <w:rPr>
          <w:rFonts w:ascii="Garamond" w:hAnsi="Garamond"/>
          <w:sz w:val="24"/>
          <w:szCs w:val="24"/>
        </w:rPr>
        <w:t>- mënyrat e degradimit</w:t>
      </w:r>
      <w:r w:rsidR="002143F8">
        <w:rPr>
          <w:rFonts w:ascii="Garamond" w:hAnsi="Garamond"/>
          <w:sz w:val="24"/>
          <w:szCs w:val="24"/>
        </w:rPr>
        <w:t>/shpërndarjes (p.sh., hidroliza</w:t>
      </w:r>
      <w:r w:rsidRPr="00881683">
        <w:rPr>
          <w:rFonts w:ascii="Garamond" w:hAnsi="Garamond"/>
          <w:sz w:val="24"/>
          <w:szCs w:val="24"/>
        </w:rPr>
        <w:t>/fotodegradimi/biodegradimi);</w:t>
      </w:r>
    </w:p>
    <w:p w14:paraId="09052BD6" w14:textId="77777777" w:rsidR="000A3EAB" w:rsidRPr="00881683" w:rsidRDefault="000A3EAB" w:rsidP="000A3EAB">
      <w:pPr>
        <w:pStyle w:val="ListParagraph"/>
        <w:tabs>
          <w:tab w:val="left" w:pos="1900"/>
        </w:tabs>
        <w:ind w:left="0" w:right="0" w:firstLine="284"/>
        <w:jc w:val="left"/>
        <w:rPr>
          <w:rFonts w:ascii="Garamond" w:hAnsi="Garamond"/>
          <w:sz w:val="24"/>
          <w:szCs w:val="24"/>
        </w:rPr>
      </w:pPr>
      <w:r w:rsidRPr="00881683">
        <w:rPr>
          <w:rFonts w:ascii="Garamond" w:hAnsi="Garamond"/>
          <w:sz w:val="24"/>
          <w:szCs w:val="24"/>
        </w:rPr>
        <w:t>- qëndrueshmëria në mjetin përkatës së komunikimit (p.sh. kolona e ujit/sedimentet/biota);</w:t>
      </w:r>
    </w:p>
    <w:p w14:paraId="09052BD7" w14:textId="77777777" w:rsidR="000A3EAB" w:rsidRPr="00881683" w:rsidRDefault="000A3EAB" w:rsidP="000A3EAB">
      <w:pPr>
        <w:pStyle w:val="ListParagraph"/>
        <w:tabs>
          <w:tab w:val="left" w:pos="1900"/>
        </w:tabs>
        <w:ind w:left="0" w:right="0" w:firstLine="284"/>
        <w:jc w:val="left"/>
        <w:rPr>
          <w:rFonts w:ascii="Garamond" w:hAnsi="Garamond"/>
          <w:sz w:val="24"/>
          <w:szCs w:val="24"/>
        </w:rPr>
      </w:pPr>
      <w:r w:rsidRPr="00881683">
        <w:rPr>
          <w:rFonts w:ascii="Garamond" w:hAnsi="Garamond"/>
          <w:sz w:val="24"/>
          <w:szCs w:val="24"/>
        </w:rPr>
        <w:t>- sedimentet/ndarja e ujit;</w:t>
      </w:r>
    </w:p>
    <w:p w14:paraId="09052BD8" w14:textId="77777777" w:rsidR="000A3EAB" w:rsidRPr="00881683" w:rsidRDefault="000A3EAB" w:rsidP="000A3EAB">
      <w:pPr>
        <w:pStyle w:val="ListParagraph"/>
        <w:tabs>
          <w:tab w:val="left" w:pos="1900"/>
        </w:tabs>
        <w:ind w:left="0" w:right="0" w:firstLine="284"/>
        <w:jc w:val="left"/>
        <w:rPr>
          <w:rFonts w:ascii="Garamond" w:hAnsi="Garamond"/>
          <w:sz w:val="24"/>
          <w:szCs w:val="24"/>
        </w:rPr>
      </w:pPr>
      <w:r w:rsidRPr="00881683">
        <w:rPr>
          <w:rFonts w:ascii="Garamond" w:hAnsi="Garamond"/>
          <w:sz w:val="24"/>
          <w:szCs w:val="24"/>
        </w:rPr>
        <w:t>- shkalla e lëshimit të biocidëve ose përbërësve aktivë;</w:t>
      </w:r>
    </w:p>
    <w:p w14:paraId="09052BD9" w14:textId="77777777" w:rsidR="000A3EAB" w:rsidRPr="00881683" w:rsidRDefault="000A3EAB" w:rsidP="000A3EAB">
      <w:pPr>
        <w:pStyle w:val="ListParagraph"/>
        <w:tabs>
          <w:tab w:val="left" w:pos="1900"/>
        </w:tabs>
        <w:ind w:left="0" w:right="0" w:firstLine="284"/>
        <w:jc w:val="left"/>
        <w:rPr>
          <w:rFonts w:ascii="Garamond" w:hAnsi="Garamond"/>
          <w:sz w:val="24"/>
          <w:szCs w:val="24"/>
        </w:rPr>
      </w:pPr>
      <w:r w:rsidRPr="00881683">
        <w:rPr>
          <w:rFonts w:ascii="Garamond" w:hAnsi="Garamond"/>
          <w:sz w:val="24"/>
          <w:szCs w:val="24"/>
        </w:rPr>
        <w:t>- bilanci i masës;</w:t>
      </w:r>
    </w:p>
    <w:p w14:paraId="09052BDA" w14:textId="77777777" w:rsidR="000A3EAB" w:rsidRPr="00881683" w:rsidRDefault="000A3EAB" w:rsidP="000A3EAB">
      <w:pPr>
        <w:pStyle w:val="ListParagraph"/>
        <w:tabs>
          <w:tab w:val="left" w:pos="1900"/>
        </w:tabs>
        <w:ind w:left="0" w:right="0" w:firstLine="284"/>
        <w:jc w:val="left"/>
        <w:rPr>
          <w:rFonts w:ascii="Garamond" w:hAnsi="Garamond"/>
          <w:sz w:val="24"/>
          <w:szCs w:val="24"/>
        </w:rPr>
      </w:pPr>
      <w:r w:rsidRPr="00881683">
        <w:rPr>
          <w:rFonts w:ascii="Garamond" w:hAnsi="Garamond"/>
          <w:sz w:val="24"/>
          <w:szCs w:val="24"/>
        </w:rPr>
        <w:t>- bioakumulimi, koeficienti i ndarjes, koeficienti i oktanolit/ujit; dhe</w:t>
      </w:r>
    </w:p>
    <w:p w14:paraId="09052BDB" w14:textId="77777777" w:rsidR="000A3EAB" w:rsidRPr="00881683" w:rsidRDefault="000A3EAB" w:rsidP="000A3EAB">
      <w:pPr>
        <w:pStyle w:val="ListParagraph"/>
        <w:tabs>
          <w:tab w:val="left" w:pos="1900"/>
        </w:tabs>
        <w:ind w:left="0" w:right="0" w:firstLine="284"/>
        <w:jc w:val="left"/>
        <w:rPr>
          <w:rFonts w:ascii="Garamond" w:hAnsi="Garamond"/>
          <w:sz w:val="24"/>
          <w:szCs w:val="24"/>
        </w:rPr>
      </w:pPr>
      <w:r w:rsidRPr="00881683">
        <w:rPr>
          <w:rFonts w:ascii="Garamond" w:hAnsi="Garamond"/>
          <w:sz w:val="24"/>
          <w:szCs w:val="24"/>
        </w:rPr>
        <w:t>- çdo reaksion i ri mbi lëshimin ose efektet e njohura ndërvepruese.</w:t>
      </w:r>
    </w:p>
    <w:p w14:paraId="09052BDC" w14:textId="57EAC179"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b) Të dhëna për çdo efekt të padëshiruar në bimët ujore, jovertebrorët, peshqit, shpendët e detit, gjitarët detarë, speciet e rrezikuara, biotat e tjera, cilësinë e ujit, ose habitatin e organizmave të pasynuar, përfshirë organizmat e ndjeshëm dhe përfaqësues:</w:t>
      </w:r>
    </w:p>
    <w:p w14:paraId="09052BDD" w14:textId="77777777" w:rsidR="000A3EAB" w:rsidRPr="00881683" w:rsidRDefault="000A3EAB" w:rsidP="000A3EAB">
      <w:pPr>
        <w:pStyle w:val="ListParagraph"/>
        <w:tabs>
          <w:tab w:val="left" w:pos="1900"/>
        </w:tabs>
        <w:ind w:left="0" w:right="0" w:firstLine="284"/>
        <w:jc w:val="left"/>
        <w:rPr>
          <w:rFonts w:ascii="Garamond" w:hAnsi="Garamond"/>
          <w:sz w:val="24"/>
          <w:szCs w:val="24"/>
        </w:rPr>
      </w:pPr>
      <w:r w:rsidRPr="00881683">
        <w:rPr>
          <w:rFonts w:ascii="Garamond" w:hAnsi="Garamond"/>
          <w:sz w:val="24"/>
          <w:szCs w:val="24"/>
        </w:rPr>
        <w:t>- toksiciteti akut;</w:t>
      </w:r>
    </w:p>
    <w:p w14:paraId="09052BDE" w14:textId="77777777" w:rsidR="000A3EAB" w:rsidRPr="00881683" w:rsidRDefault="000A3EAB" w:rsidP="000A3EAB">
      <w:pPr>
        <w:pStyle w:val="ListParagraph"/>
        <w:tabs>
          <w:tab w:val="left" w:pos="1900"/>
        </w:tabs>
        <w:ind w:left="0" w:right="0" w:firstLine="284"/>
        <w:jc w:val="left"/>
        <w:rPr>
          <w:rFonts w:ascii="Garamond" w:hAnsi="Garamond"/>
          <w:sz w:val="24"/>
          <w:szCs w:val="24"/>
        </w:rPr>
      </w:pPr>
      <w:r w:rsidRPr="00881683">
        <w:rPr>
          <w:rFonts w:ascii="Garamond" w:hAnsi="Garamond"/>
          <w:sz w:val="24"/>
          <w:szCs w:val="24"/>
        </w:rPr>
        <w:t>- toksiciteti kronik;</w:t>
      </w:r>
    </w:p>
    <w:p w14:paraId="09052BDF" w14:textId="77777777" w:rsidR="000A3EAB" w:rsidRPr="00881683" w:rsidRDefault="000A3EAB" w:rsidP="000A3EAB">
      <w:pPr>
        <w:pStyle w:val="ListParagraph"/>
        <w:tabs>
          <w:tab w:val="left" w:pos="1900"/>
        </w:tabs>
        <w:ind w:left="0" w:right="0" w:firstLine="284"/>
        <w:jc w:val="left"/>
        <w:rPr>
          <w:rFonts w:ascii="Garamond" w:hAnsi="Garamond"/>
          <w:sz w:val="24"/>
          <w:szCs w:val="24"/>
        </w:rPr>
      </w:pPr>
      <w:r w:rsidRPr="00881683">
        <w:rPr>
          <w:rFonts w:ascii="Garamond" w:hAnsi="Garamond"/>
          <w:sz w:val="24"/>
          <w:szCs w:val="24"/>
        </w:rPr>
        <w:t>- toksiciteti zhvillimor dhe riprodhues;</w:t>
      </w:r>
    </w:p>
    <w:p w14:paraId="09052BE0" w14:textId="77777777" w:rsidR="000A3EAB" w:rsidRPr="00881683" w:rsidRDefault="000A3EAB" w:rsidP="000A3EAB">
      <w:pPr>
        <w:pStyle w:val="ListParagraph"/>
        <w:tabs>
          <w:tab w:val="left" w:pos="1900"/>
        </w:tabs>
        <w:ind w:left="0" w:right="0" w:firstLine="284"/>
        <w:jc w:val="left"/>
        <w:rPr>
          <w:rFonts w:ascii="Garamond" w:hAnsi="Garamond"/>
          <w:sz w:val="24"/>
          <w:szCs w:val="24"/>
        </w:rPr>
      </w:pPr>
      <w:r w:rsidRPr="00881683">
        <w:rPr>
          <w:rFonts w:ascii="Garamond" w:hAnsi="Garamond"/>
          <w:sz w:val="24"/>
          <w:szCs w:val="24"/>
        </w:rPr>
        <w:t>- çrregullimi i endokrinës;</w:t>
      </w:r>
    </w:p>
    <w:p w14:paraId="09052BE1" w14:textId="77777777" w:rsidR="000A3EAB" w:rsidRPr="00881683" w:rsidRDefault="000A3EAB" w:rsidP="000A3EAB">
      <w:pPr>
        <w:pStyle w:val="ListParagraph"/>
        <w:tabs>
          <w:tab w:val="left" w:pos="1900"/>
        </w:tabs>
        <w:ind w:left="0" w:right="0" w:firstLine="284"/>
        <w:jc w:val="left"/>
        <w:rPr>
          <w:rFonts w:ascii="Garamond" w:hAnsi="Garamond"/>
          <w:sz w:val="24"/>
          <w:szCs w:val="24"/>
        </w:rPr>
      </w:pPr>
      <w:r w:rsidRPr="00881683">
        <w:rPr>
          <w:rFonts w:ascii="Garamond" w:hAnsi="Garamond"/>
          <w:sz w:val="24"/>
          <w:szCs w:val="24"/>
        </w:rPr>
        <w:t>- toksiciteti i sedimentit;</w:t>
      </w:r>
    </w:p>
    <w:p w14:paraId="09052BE2" w14:textId="77777777" w:rsidR="000A3EAB" w:rsidRPr="00881683" w:rsidRDefault="000A3EAB" w:rsidP="000A3EAB">
      <w:pPr>
        <w:pStyle w:val="ListParagraph"/>
        <w:tabs>
          <w:tab w:val="left" w:pos="1900"/>
        </w:tabs>
        <w:ind w:left="0" w:right="0" w:firstLine="284"/>
        <w:jc w:val="left"/>
        <w:rPr>
          <w:rFonts w:ascii="Garamond" w:hAnsi="Garamond"/>
          <w:sz w:val="24"/>
          <w:szCs w:val="24"/>
        </w:rPr>
      </w:pPr>
      <w:r w:rsidRPr="00881683">
        <w:rPr>
          <w:rFonts w:ascii="Garamond" w:hAnsi="Garamond"/>
          <w:sz w:val="24"/>
          <w:szCs w:val="24"/>
        </w:rPr>
        <w:t>- biodisponibiliteti/biomagnifikimi/biokoncentrimi;</w:t>
      </w:r>
    </w:p>
    <w:p w14:paraId="09052BE3" w14:textId="77777777" w:rsidR="000A3EAB" w:rsidRPr="00881683" w:rsidRDefault="000A3EAB" w:rsidP="000A3EAB">
      <w:pPr>
        <w:pStyle w:val="ListParagraph"/>
        <w:tabs>
          <w:tab w:val="left" w:pos="1900"/>
        </w:tabs>
        <w:ind w:left="0" w:right="0" w:firstLine="284"/>
        <w:jc w:val="left"/>
        <w:rPr>
          <w:rFonts w:ascii="Garamond" w:hAnsi="Garamond"/>
          <w:sz w:val="24"/>
          <w:szCs w:val="24"/>
        </w:rPr>
      </w:pPr>
      <w:r w:rsidRPr="00881683">
        <w:rPr>
          <w:rFonts w:ascii="Garamond" w:hAnsi="Garamond"/>
          <w:sz w:val="24"/>
          <w:szCs w:val="24"/>
        </w:rPr>
        <w:t>- zinxhiri ushqimor/efektet e popullsisë;</w:t>
      </w:r>
    </w:p>
    <w:p w14:paraId="09052BE4" w14:textId="4F63DF6F" w:rsidR="000A3EAB" w:rsidRPr="00881683" w:rsidRDefault="000A3EAB" w:rsidP="000A3EAB">
      <w:pPr>
        <w:pStyle w:val="ListParagraph"/>
        <w:tabs>
          <w:tab w:val="left" w:pos="1900"/>
        </w:tabs>
        <w:ind w:left="0" w:right="0" w:firstLine="284"/>
        <w:jc w:val="left"/>
        <w:rPr>
          <w:rFonts w:ascii="Garamond" w:hAnsi="Garamond"/>
          <w:sz w:val="24"/>
          <w:szCs w:val="24"/>
        </w:rPr>
      </w:pPr>
      <w:r w:rsidRPr="00881683">
        <w:rPr>
          <w:rFonts w:ascii="Garamond" w:hAnsi="Garamond"/>
          <w:sz w:val="24"/>
          <w:szCs w:val="24"/>
        </w:rPr>
        <w:t>- vëzhgime</w:t>
      </w:r>
      <w:r w:rsidR="00E20E2D">
        <w:rPr>
          <w:rFonts w:ascii="Garamond" w:hAnsi="Garamond"/>
          <w:sz w:val="24"/>
          <w:szCs w:val="24"/>
        </w:rPr>
        <w:t xml:space="preserve"> të efekteve negative në fushë/</w:t>
      </w:r>
      <w:r w:rsidRPr="00881683">
        <w:rPr>
          <w:rFonts w:ascii="Garamond" w:hAnsi="Garamond"/>
          <w:sz w:val="24"/>
          <w:szCs w:val="24"/>
        </w:rPr>
        <w:t>vrasjet e peshqve/bllokimi/analizat e indeve; dhe</w:t>
      </w:r>
    </w:p>
    <w:p w14:paraId="09052BE5" w14:textId="77777777" w:rsidR="000A3EAB" w:rsidRPr="00881683" w:rsidRDefault="000A3EAB" w:rsidP="000A3EAB">
      <w:pPr>
        <w:pStyle w:val="ListParagraph"/>
        <w:tabs>
          <w:tab w:val="left" w:pos="1900"/>
        </w:tabs>
        <w:ind w:left="0" w:right="0" w:firstLine="284"/>
        <w:jc w:val="left"/>
        <w:rPr>
          <w:rFonts w:ascii="Garamond" w:hAnsi="Garamond"/>
          <w:sz w:val="24"/>
          <w:szCs w:val="24"/>
        </w:rPr>
      </w:pPr>
      <w:r w:rsidRPr="00881683">
        <w:rPr>
          <w:rFonts w:ascii="Garamond" w:hAnsi="Garamond"/>
          <w:sz w:val="24"/>
          <w:szCs w:val="24"/>
        </w:rPr>
        <w:t>- mbetjet në ushqimet e detit.</w:t>
      </w:r>
    </w:p>
    <w:p w14:paraId="09052BE6" w14:textId="457F7EB7" w:rsidR="000A3EAB" w:rsidRPr="00881683" w:rsidRDefault="000A3EAB" w:rsidP="00E20E2D">
      <w:pPr>
        <w:pStyle w:val="BodyText"/>
        <w:ind w:firstLine="284"/>
        <w:jc w:val="both"/>
        <w:rPr>
          <w:rFonts w:ascii="Garamond" w:hAnsi="Garamond"/>
        </w:rPr>
      </w:pPr>
      <w:r w:rsidRPr="00881683">
        <w:rPr>
          <w:rFonts w:ascii="Garamond" w:hAnsi="Garamond"/>
        </w:rPr>
        <w:t xml:space="preserve">Këto të dhëna do të lidhen me një ose më shumë lloje të </w:t>
      </w:r>
      <w:r w:rsidRPr="00003E7C">
        <w:rPr>
          <w:rFonts w:ascii="Garamond" w:hAnsi="Garamond"/>
        </w:rPr>
        <w:t>organizmave</w:t>
      </w:r>
      <w:r w:rsidRPr="00881683">
        <w:rPr>
          <w:rFonts w:ascii="Garamond" w:hAnsi="Garamond"/>
        </w:rPr>
        <w:t xml:space="preserve"> të pasynuar si bimët ujore, jovertebrorët, peshqit, zogjtë, gjitarët dhe speciet e rrezikuara.</w:t>
      </w:r>
    </w:p>
    <w:p w14:paraId="09052BE7" w14:textId="5325A8B5"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c) Të dhëna mbi mundësinë e ndikimeve në shëndetin e njeriut (duke përfshirë, por jo kufizuar në, konsumin e ushqimit të prekur të detit).</w:t>
      </w:r>
    </w:p>
    <w:p w14:paraId="09052BE8" w14:textId="0C14DFF9" w:rsidR="000A3EAB" w:rsidRPr="00881683" w:rsidRDefault="000A3EAB" w:rsidP="000A3EAB">
      <w:pPr>
        <w:pStyle w:val="ListParagraph"/>
        <w:tabs>
          <w:tab w:val="left" w:pos="820"/>
        </w:tabs>
        <w:ind w:left="0" w:right="0" w:firstLine="284"/>
        <w:rPr>
          <w:rFonts w:ascii="Garamond" w:hAnsi="Garamond"/>
          <w:sz w:val="24"/>
          <w:szCs w:val="24"/>
        </w:rPr>
      </w:pPr>
      <w:r w:rsidRPr="00881683">
        <w:rPr>
          <w:rFonts w:ascii="Garamond" w:hAnsi="Garamond"/>
          <w:sz w:val="24"/>
          <w:szCs w:val="24"/>
        </w:rPr>
        <w:t>4</w:t>
      </w:r>
      <w:r w:rsidR="002143F8">
        <w:rPr>
          <w:rFonts w:ascii="Garamond" w:hAnsi="Garamond"/>
          <w:sz w:val="24"/>
          <w:szCs w:val="24"/>
        </w:rPr>
        <w:t>.</w:t>
      </w:r>
      <w:r w:rsidRPr="00881683">
        <w:rPr>
          <w:rFonts w:ascii="Garamond" w:hAnsi="Garamond"/>
          <w:sz w:val="24"/>
          <w:szCs w:val="24"/>
        </w:rPr>
        <w:t xml:space="preserve"> Propozimi gjithëpërfshirës përfshin një përshkrim të metodologjive të përdorura, si dhe të gjitha masave përkatëse të marra për sigurimin e cilësisë dhe çdo rishikim të studimeve të kryer nga kolegët.</w:t>
      </w:r>
    </w:p>
    <w:p w14:paraId="09052BE9" w14:textId="77777777" w:rsidR="000A3EAB" w:rsidRPr="00881683" w:rsidRDefault="000A3EAB" w:rsidP="000A3EAB">
      <w:pPr>
        <w:pStyle w:val="BodyText"/>
        <w:ind w:firstLine="284"/>
        <w:rPr>
          <w:rFonts w:ascii="Garamond" w:hAnsi="Garamond"/>
        </w:rPr>
      </w:pPr>
    </w:p>
    <w:p w14:paraId="09052BEA" w14:textId="77777777" w:rsidR="000A3EAB" w:rsidRPr="00881683" w:rsidRDefault="000A3EAB" w:rsidP="000A3EAB">
      <w:pPr>
        <w:pStyle w:val="BodyText"/>
        <w:ind w:firstLine="284"/>
        <w:jc w:val="center"/>
        <w:rPr>
          <w:rFonts w:ascii="Garamond" w:hAnsi="Garamond"/>
        </w:rPr>
      </w:pPr>
      <w:r w:rsidRPr="00881683">
        <w:rPr>
          <w:rFonts w:ascii="Garamond" w:hAnsi="Garamond"/>
        </w:rPr>
        <w:t>SHTOJCA 4</w:t>
      </w:r>
    </w:p>
    <w:p w14:paraId="09052BEC" w14:textId="6016B425" w:rsidR="00881683" w:rsidRPr="002143F8" w:rsidRDefault="000A3EAB" w:rsidP="000A3EAB">
      <w:pPr>
        <w:pStyle w:val="Heading1"/>
        <w:ind w:left="0" w:right="0" w:firstLine="284"/>
        <w:rPr>
          <w:rFonts w:ascii="Garamond" w:hAnsi="Garamond"/>
          <w:b w:val="0"/>
        </w:rPr>
      </w:pPr>
      <w:r w:rsidRPr="002143F8">
        <w:rPr>
          <w:rFonts w:ascii="Garamond" w:hAnsi="Garamond"/>
          <w:b w:val="0"/>
        </w:rPr>
        <w:t xml:space="preserve">KËRKESAT E VËZHGIMIT DHE </w:t>
      </w:r>
      <w:r w:rsidR="00E20E2D">
        <w:rPr>
          <w:rFonts w:ascii="Garamond" w:hAnsi="Garamond"/>
          <w:b w:val="0"/>
        </w:rPr>
        <w:t xml:space="preserve">TË </w:t>
      </w:r>
      <w:r w:rsidRPr="002143F8">
        <w:rPr>
          <w:rFonts w:ascii="Garamond" w:hAnsi="Garamond"/>
          <w:b w:val="0"/>
        </w:rPr>
        <w:t xml:space="preserve">CERTIFIKIMIT PËR RREGULLIMIN E SISTEMEVE TË MBROJTJES </w:t>
      </w:r>
      <w:r w:rsidR="00B10919" w:rsidRPr="002143F8">
        <w:rPr>
          <w:rFonts w:ascii="Garamond" w:hAnsi="Garamond"/>
          <w:b w:val="0"/>
        </w:rPr>
        <w:t>ANTI</w:t>
      </w:r>
      <w:r w:rsidRPr="002143F8">
        <w:rPr>
          <w:rFonts w:ascii="Garamond" w:hAnsi="Garamond"/>
          <w:b w:val="0"/>
        </w:rPr>
        <w:t xml:space="preserve">VEGJETATIVE PËR ANIJET </w:t>
      </w:r>
    </w:p>
    <w:p w14:paraId="45D95B55" w14:textId="77777777" w:rsidR="002143F8" w:rsidRDefault="002143F8" w:rsidP="000A3EAB">
      <w:pPr>
        <w:pStyle w:val="Heading1"/>
        <w:ind w:left="0" w:right="0" w:firstLine="284"/>
        <w:rPr>
          <w:rFonts w:ascii="Garamond" w:hAnsi="Garamond"/>
        </w:rPr>
      </w:pPr>
    </w:p>
    <w:p w14:paraId="09052BED" w14:textId="77777777" w:rsidR="000A3EAB" w:rsidRPr="00881683" w:rsidRDefault="000A3EAB" w:rsidP="000A3EAB">
      <w:pPr>
        <w:pStyle w:val="Heading1"/>
        <w:ind w:left="0" w:right="0" w:firstLine="284"/>
        <w:rPr>
          <w:rFonts w:ascii="Garamond" w:hAnsi="Garamond"/>
        </w:rPr>
      </w:pPr>
      <w:r w:rsidRPr="00881683">
        <w:rPr>
          <w:rFonts w:ascii="Garamond" w:hAnsi="Garamond"/>
        </w:rPr>
        <w:t>RREGULLORJA 1</w:t>
      </w:r>
    </w:p>
    <w:p w14:paraId="09052BEE" w14:textId="762A6305" w:rsidR="000A3EAB" w:rsidRPr="00881683" w:rsidRDefault="002143F8" w:rsidP="000A3EAB">
      <w:pPr>
        <w:pStyle w:val="BodyText"/>
        <w:ind w:firstLine="284"/>
        <w:jc w:val="center"/>
        <w:rPr>
          <w:rFonts w:ascii="Garamond" w:hAnsi="Garamond"/>
        </w:rPr>
      </w:pPr>
      <w:r w:rsidRPr="00881683">
        <w:rPr>
          <w:rFonts w:ascii="Garamond" w:hAnsi="Garamond"/>
        </w:rPr>
        <w:t>STUDIMET</w:t>
      </w:r>
    </w:p>
    <w:p w14:paraId="09052BEF" w14:textId="77777777" w:rsidR="000A3EAB" w:rsidRPr="00881683" w:rsidRDefault="000A3EAB" w:rsidP="000A3EAB">
      <w:pPr>
        <w:pStyle w:val="BodyText"/>
        <w:ind w:firstLine="284"/>
        <w:rPr>
          <w:rFonts w:ascii="Garamond" w:hAnsi="Garamond"/>
        </w:rPr>
      </w:pPr>
    </w:p>
    <w:p w14:paraId="09052BF0" w14:textId="32C13E75" w:rsidR="000A3EAB" w:rsidRPr="00881683" w:rsidRDefault="000A3EAB" w:rsidP="000A3EAB">
      <w:pPr>
        <w:pStyle w:val="ListParagraph"/>
        <w:tabs>
          <w:tab w:val="left" w:pos="820"/>
        </w:tabs>
        <w:ind w:left="0" w:right="0" w:firstLine="284"/>
        <w:rPr>
          <w:rFonts w:ascii="Garamond" w:hAnsi="Garamond"/>
          <w:sz w:val="24"/>
          <w:szCs w:val="24"/>
        </w:rPr>
      </w:pPr>
      <w:r w:rsidRPr="00881683">
        <w:rPr>
          <w:rFonts w:ascii="Garamond" w:hAnsi="Garamond"/>
          <w:sz w:val="24"/>
          <w:szCs w:val="24"/>
        </w:rPr>
        <w:t>1</w:t>
      </w:r>
      <w:r w:rsidR="002143F8">
        <w:rPr>
          <w:rFonts w:ascii="Garamond" w:hAnsi="Garamond"/>
          <w:sz w:val="24"/>
          <w:szCs w:val="24"/>
        </w:rPr>
        <w:t>.</w:t>
      </w:r>
      <w:r w:rsidRPr="00881683">
        <w:rPr>
          <w:rFonts w:ascii="Garamond" w:hAnsi="Garamond"/>
          <w:sz w:val="24"/>
          <w:szCs w:val="24"/>
        </w:rPr>
        <w:t xml:space="preserve"> Anijet me tonazh bruto 400 dhe të përmendura më sipër në nenin 3(1)(a) të angazhuara në udhëtime ndërkombëtare, duke përjashtuar platformat fikse ose lundruese, FSU-të dhe FPSO-të, do t’i nënshtrohen studimit të specifikuar në vijim:</w:t>
      </w:r>
    </w:p>
    <w:p w14:paraId="09052BF1" w14:textId="04046AE9"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a</w:t>
      </w:r>
      <w:r w:rsidR="002143F8">
        <w:rPr>
          <w:rFonts w:ascii="Garamond" w:hAnsi="Garamond"/>
          <w:sz w:val="24"/>
          <w:szCs w:val="24"/>
        </w:rPr>
        <w:t>)</w:t>
      </w:r>
      <w:r w:rsidRPr="00881683">
        <w:rPr>
          <w:rFonts w:ascii="Garamond" w:hAnsi="Garamond"/>
          <w:sz w:val="24"/>
          <w:szCs w:val="24"/>
        </w:rPr>
        <w:t xml:space="preserve"> një studim fillestar përpara se anija të vihet në punë ose përpara se të lëshohet për herë të parë Certifikata Ndërkombëtare e Sistemit të mbrojtjes </w:t>
      </w:r>
      <w:r w:rsidR="00B10919">
        <w:rPr>
          <w:rFonts w:ascii="Garamond" w:hAnsi="Garamond"/>
          <w:sz w:val="24"/>
          <w:szCs w:val="24"/>
        </w:rPr>
        <w:t>anti</w:t>
      </w:r>
      <w:r w:rsidRPr="00881683">
        <w:rPr>
          <w:rFonts w:ascii="Garamond" w:hAnsi="Garamond"/>
          <w:sz w:val="24"/>
          <w:szCs w:val="24"/>
        </w:rPr>
        <w:t>vegjetative për anijet (</w:t>
      </w:r>
      <w:r w:rsidR="00003E7C" w:rsidRPr="00881683">
        <w:rPr>
          <w:rFonts w:ascii="Garamond" w:hAnsi="Garamond"/>
          <w:sz w:val="24"/>
          <w:szCs w:val="24"/>
        </w:rPr>
        <w:t>Certifikata</w:t>
      </w:r>
      <w:r w:rsidRPr="00881683">
        <w:rPr>
          <w:rFonts w:ascii="Garamond" w:hAnsi="Garamond"/>
          <w:sz w:val="24"/>
          <w:szCs w:val="24"/>
        </w:rPr>
        <w:t>) e kërkuar sipas rregulloreve 2 ose 3; dhe</w:t>
      </w:r>
    </w:p>
    <w:p w14:paraId="09052BF2" w14:textId="0E8D9FCA"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b</w:t>
      </w:r>
      <w:r w:rsidR="002143F8">
        <w:rPr>
          <w:rFonts w:ascii="Garamond" w:hAnsi="Garamond"/>
          <w:sz w:val="24"/>
          <w:szCs w:val="24"/>
        </w:rPr>
        <w:t>)</w:t>
      </w:r>
      <w:r w:rsidRPr="00881683">
        <w:rPr>
          <w:rFonts w:ascii="Garamond" w:hAnsi="Garamond"/>
          <w:sz w:val="24"/>
          <w:szCs w:val="24"/>
        </w:rPr>
        <w:t xml:space="preserve"> një studim ku sistemet e mbrojtjes </w:t>
      </w:r>
      <w:r w:rsidR="00B10919">
        <w:rPr>
          <w:rFonts w:ascii="Garamond" w:hAnsi="Garamond"/>
          <w:sz w:val="24"/>
          <w:szCs w:val="24"/>
        </w:rPr>
        <w:t>anti</w:t>
      </w:r>
      <w:r w:rsidRPr="00881683">
        <w:rPr>
          <w:rFonts w:ascii="Garamond" w:hAnsi="Garamond"/>
          <w:sz w:val="24"/>
          <w:szCs w:val="24"/>
        </w:rPr>
        <w:t xml:space="preserve">vegjetative për anijet ndryshohen ose zëvendësohen. Këto studime miratohen në </w:t>
      </w:r>
      <w:r w:rsidR="00003E7C" w:rsidRPr="00881683">
        <w:rPr>
          <w:rFonts w:ascii="Garamond" w:hAnsi="Garamond"/>
          <w:sz w:val="24"/>
          <w:szCs w:val="24"/>
        </w:rPr>
        <w:t xml:space="preserve">Certifikatën </w:t>
      </w:r>
      <w:r w:rsidRPr="00881683">
        <w:rPr>
          <w:rFonts w:ascii="Garamond" w:hAnsi="Garamond"/>
          <w:sz w:val="24"/>
          <w:szCs w:val="24"/>
        </w:rPr>
        <w:t>e lëshuar në bazë të rregulloreve 2 ose 3.</w:t>
      </w:r>
    </w:p>
    <w:p w14:paraId="09052BF3" w14:textId="3CC34638" w:rsidR="000A3EAB" w:rsidRPr="00881683" w:rsidRDefault="000A3EAB" w:rsidP="000A3EAB">
      <w:pPr>
        <w:pStyle w:val="ListParagraph"/>
        <w:tabs>
          <w:tab w:val="left" w:pos="820"/>
        </w:tabs>
        <w:ind w:left="0" w:right="0" w:firstLine="284"/>
        <w:rPr>
          <w:rFonts w:ascii="Garamond" w:hAnsi="Garamond"/>
          <w:sz w:val="24"/>
          <w:szCs w:val="24"/>
        </w:rPr>
      </w:pPr>
      <w:r w:rsidRPr="00881683">
        <w:rPr>
          <w:rFonts w:ascii="Garamond" w:hAnsi="Garamond"/>
          <w:sz w:val="24"/>
          <w:szCs w:val="24"/>
        </w:rPr>
        <w:t>2</w:t>
      </w:r>
      <w:r w:rsidR="002143F8">
        <w:rPr>
          <w:rFonts w:ascii="Garamond" w:hAnsi="Garamond"/>
          <w:sz w:val="24"/>
          <w:szCs w:val="24"/>
        </w:rPr>
        <w:t>.</w:t>
      </w:r>
      <w:r w:rsidRPr="00881683">
        <w:rPr>
          <w:rFonts w:ascii="Garamond" w:hAnsi="Garamond"/>
          <w:sz w:val="24"/>
          <w:szCs w:val="24"/>
        </w:rPr>
        <w:t xml:space="preserve"> Këto studime do të jenë të tilla që të sigurojnë që sistemi i mbrojtjes </w:t>
      </w:r>
      <w:r w:rsidR="00B10919">
        <w:rPr>
          <w:rFonts w:ascii="Garamond" w:hAnsi="Garamond"/>
          <w:sz w:val="24"/>
          <w:szCs w:val="24"/>
        </w:rPr>
        <w:t>anti</w:t>
      </w:r>
      <w:r w:rsidRPr="00881683">
        <w:rPr>
          <w:rFonts w:ascii="Garamond" w:hAnsi="Garamond"/>
          <w:sz w:val="24"/>
          <w:szCs w:val="24"/>
        </w:rPr>
        <w:t>vegjetative për anijen të jetë tërësisht në përputhje me këtë Konventë.</w:t>
      </w:r>
    </w:p>
    <w:p w14:paraId="09052BF4" w14:textId="3C788D63" w:rsidR="000A3EAB" w:rsidRPr="00881683" w:rsidRDefault="000A3EAB" w:rsidP="000A3EAB">
      <w:pPr>
        <w:pStyle w:val="ListParagraph"/>
        <w:tabs>
          <w:tab w:val="left" w:pos="820"/>
        </w:tabs>
        <w:ind w:left="0" w:right="0" w:firstLine="284"/>
        <w:rPr>
          <w:rFonts w:ascii="Garamond" w:hAnsi="Garamond"/>
          <w:sz w:val="24"/>
          <w:szCs w:val="24"/>
        </w:rPr>
      </w:pPr>
      <w:r w:rsidRPr="00881683">
        <w:rPr>
          <w:rFonts w:ascii="Garamond" w:hAnsi="Garamond"/>
          <w:sz w:val="24"/>
          <w:szCs w:val="24"/>
        </w:rPr>
        <w:t>3</w:t>
      </w:r>
      <w:r w:rsidR="002143F8">
        <w:rPr>
          <w:rFonts w:ascii="Garamond" w:hAnsi="Garamond"/>
          <w:sz w:val="24"/>
          <w:szCs w:val="24"/>
        </w:rPr>
        <w:t>.</w:t>
      </w:r>
      <w:r w:rsidRPr="00881683">
        <w:rPr>
          <w:rFonts w:ascii="Garamond" w:hAnsi="Garamond"/>
          <w:sz w:val="24"/>
          <w:szCs w:val="24"/>
        </w:rPr>
        <w:t xml:space="preserve"> Administrata vendos masa të përshtatshme për anijet që nuk u nënshtrohen dispozitave të paragrafit (1) të kësaj rregulloreje, në mënyrë që të sigurohen se është respektuar kjo Konventë.</w:t>
      </w:r>
    </w:p>
    <w:p w14:paraId="09052BF5" w14:textId="31662B28" w:rsidR="000A3EAB" w:rsidRPr="00881683" w:rsidRDefault="000A3EAB" w:rsidP="000A3EAB">
      <w:pPr>
        <w:pStyle w:val="ListParagraph"/>
        <w:tabs>
          <w:tab w:val="left" w:pos="820"/>
        </w:tabs>
        <w:ind w:left="0" w:right="0" w:firstLine="284"/>
        <w:rPr>
          <w:rFonts w:ascii="Garamond" w:hAnsi="Garamond"/>
          <w:sz w:val="24"/>
          <w:szCs w:val="24"/>
        </w:rPr>
      </w:pPr>
      <w:r w:rsidRPr="00881683">
        <w:rPr>
          <w:rFonts w:ascii="Garamond" w:hAnsi="Garamond"/>
          <w:sz w:val="24"/>
          <w:szCs w:val="24"/>
        </w:rPr>
        <w:t>4</w:t>
      </w:r>
      <w:r w:rsidR="002143F8">
        <w:rPr>
          <w:rFonts w:ascii="Garamond" w:hAnsi="Garamond"/>
          <w:sz w:val="24"/>
          <w:szCs w:val="24"/>
        </w:rPr>
        <w:t>.</w:t>
      </w:r>
      <w:r w:rsidRPr="00881683">
        <w:rPr>
          <w:rFonts w:ascii="Garamond" w:hAnsi="Garamond"/>
          <w:sz w:val="24"/>
          <w:szCs w:val="24"/>
        </w:rPr>
        <w:t xml:space="preserve"> a) Sa i përket zbatimit të kësaj Konvente, vëzhgimet mbi anijet kryhen nga zyrtarë të autorizuar</w:t>
      </w:r>
      <w:r w:rsidR="00223FCE">
        <w:rPr>
          <w:rFonts w:ascii="Garamond" w:hAnsi="Garamond"/>
          <w:sz w:val="24"/>
          <w:szCs w:val="24"/>
        </w:rPr>
        <w:t>,</w:t>
      </w:r>
      <w:r w:rsidRPr="00881683">
        <w:rPr>
          <w:rFonts w:ascii="Garamond" w:hAnsi="Garamond"/>
          <w:sz w:val="24"/>
          <w:szCs w:val="24"/>
        </w:rPr>
        <w:t xml:space="preserve"> siç duhet nga Administrata ose siç parashikohet në rregulloren 3(1), duke marrë parasysh udhëzimet për vëzhgim</w:t>
      </w:r>
      <w:r w:rsidR="00881683">
        <w:rPr>
          <w:rFonts w:ascii="Garamond" w:hAnsi="Garamond"/>
          <w:sz w:val="24"/>
          <w:szCs w:val="24"/>
        </w:rPr>
        <w:t xml:space="preserve">et e zhvilluara nga Organizata </w:t>
      </w:r>
      <w:r w:rsidR="00881683">
        <w:rPr>
          <w:rStyle w:val="FootnoteReference"/>
          <w:rFonts w:ascii="Garamond" w:hAnsi="Garamond"/>
          <w:sz w:val="24"/>
          <w:szCs w:val="24"/>
        </w:rPr>
        <w:footnoteReference w:id="4"/>
      </w:r>
      <w:r w:rsidRPr="00881683">
        <w:rPr>
          <w:rFonts w:ascii="Garamond" w:hAnsi="Garamond"/>
          <w:sz w:val="24"/>
          <w:szCs w:val="24"/>
        </w:rPr>
        <w:t>. Përndryshe, Administrata mund t’ua besojë vëzhgimet e kërkuara nga kjo Konventë mbikëqyrësve të caktuar për atë qëllim ose organizatave të njohura prej saj.</w:t>
      </w:r>
    </w:p>
    <w:p w14:paraId="09052BF6" w14:textId="3C2368C5"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b) Një administratë që cakton mbi</w:t>
      </w:r>
      <w:r w:rsidR="00881683">
        <w:rPr>
          <w:rFonts w:ascii="Garamond" w:hAnsi="Garamond"/>
          <w:sz w:val="24"/>
          <w:szCs w:val="24"/>
        </w:rPr>
        <w:t>këqyrës ose miraton organizata</w:t>
      </w:r>
      <w:r w:rsidR="00881683">
        <w:rPr>
          <w:rStyle w:val="FootnoteReference"/>
          <w:rFonts w:ascii="Garamond" w:hAnsi="Garamond"/>
          <w:sz w:val="24"/>
          <w:szCs w:val="24"/>
        </w:rPr>
        <w:footnoteReference w:id="5"/>
      </w:r>
      <w:r w:rsidRPr="00881683">
        <w:rPr>
          <w:rFonts w:ascii="Garamond" w:hAnsi="Garamond"/>
          <w:sz w:val="24"/>
          <w:szCs w:val="24"/>
        </w:rPr>
        <w:t xml:space="preserve"> për kryerjen e vëzhgimit, autorizon minimalisht çdo autorizues të caktuar ose një organizatë të miratuar</w:t>
      </w:r>
      <w:r w:rsidR="00223FCE">
        <w:rPr>
          <w:rFonts w:ascii="Garamond" w:hAnsi="Garamond"/>
          <w:sz w:val="24"/>
          <w:szCs w:val="24"/>
        </w:rPr>
        <w:t>,</w:t>
      </w:r>
      <w:r w:rsidRPr="00881683">
        <w:rPr>
          <w:rFonts w:ascii="Garamond" w:hAnsi="Garamond"/>
          <w:sz w:val="24"/>
          <w:szCs w:val="24"/>
        </w:rPr>
        <w:t xml:space="preserve"> për:</w:t>
      </w:r>
    </w:p>
    <w:p w14:paraId="09052BF7" w14:textId="5E8A195F" w:rsidR="000A3EAB" w:rsidRPr="00881683" w:rsidRDefault="000A3EAB" w:rsidP="000A3EAB">
      <w:pPr>
        <w:pStyle w:val="ListParagraph"/>
        <w:tabs>
          <w:tab w:val="left" w:pos="2260"/>
        </w:tabs>
        <w:ind w:left="0" w:right="0" w:firstLine="284"/>
        <w:rPr>
          <w:rFonts w:ascii="Garamond" w:hAnsi="Garamond"/>
          <w:sz w:val="24"/>
          <w:szCs w:val="24"/>
        </w:rPr>
      </w:pPr>
      <w:r w:rsidRPr="00881683">
        <w:rPr>
          <w:rFonts w:ascii="Garamond" w:hAnsi="Garamond"/>
          <w:sz w:val="24"/>
          <w:szCs w:val="24"/>
        </w:rPr>
        <w:t>i</w:t>
      </w:r>
      <w:r w:rsidR="00223FCE">
        <w:rPr>
          <w:rFonts w:ascii="Garamond" w:hAnsi="Garamond"/>
          <w:sz w:val="24"/>
          <w:szCs w:val="24"/>
        </w:rPr>
        <w:t>.</w:t>
      </w:r>
      <w:r w:rsidRPr="00881683">
        <w:rPr>
          <w:rFonts w:ascii="Garamond" w:hAnsi="Garamond"/>
          <w:sz w:val="24"/>
          <w:szCs w:val="24"/>
        </w:rPr>
        <w:t xml:space="preserve"> t’i kërkuar anijes që ajo vëzhgon që të respektojë dispozitat e </w:t>
      </w:r>
      <w:r w:rsidR="00223FCE" w:rsidRPr="00881683">
        <w:rPr>
          <w:rFonts w:ascii="Garamond" w:hAnsi="Garamond"/>
          <w:sz w:val="24"/>
          <w:szCs w:val="24"/>
        </w:rPr>
        <w:t xml:space="preserve">shtojcës </w:t>
      </w:r>
      <w:r w:rsidRPr="00881683">
        <w:rPr>
          <w:rFonts w:ascii="Garamond" w:hAnsi="Garamond"/>
          <w:sz w:val="24"/>
          <w:szCs w:val="24"/>
        </w:rPr>
        <w:t>1; dhe</w:t>
      </w:r>
    </w:p>
    <w:p w14:paraId="09052BF8" w14:textId="69AE24E3" w:rsidR="000A3EAB" w:rsidRPr="00881683" w:rsidRDefault="000A3EAB" w:rsidP="000A3EAB">
      <w:pPr>
        <w:pStyle w:val="ListParagraph"/>
        <w:tabs>
          <w:tab w:val="left" w:pos="2260"/>
        </w:tabs>
        <w:ind w:left="0" w:right="0" w:firstLine="284"/>
        <w:rPr>
          <w:rFonts w:ascii="Garamond" w:hAnsi="Garamond"/>
          <w:sz w:val="24"/>
          <w:szCs w:val="24"/>
        </w:rPr>
      </w:pPr>
      <w:r w:rsidRPr="00881683">
        <w:rPr>
          <w:rFonts w:ascii="Garamond" w:hAnsi="Garamond"/>
          <w:sz w:val="24"/>
          <w:szCs w:val="24"/>
        </w:rPr>
        <w:t>ii</w:t>
      </w:r>
      <w:r w:rsidR="00223FCE">
        <w:rPr>
          <w:rFonts w:ascii="Garamond" w:hAnsi="Garamond"/>
          <w:sz w:val="24"/>
          <w:szCs w:val="24"/>
        </w:rPr>
        <w:t>.</w:t>
      </w:r>
      <w:r w:rsidRPr="00881683">
        <w:rPr>
          <w:rFonts w:ascii="Garamond" w:hAnsi="Garamond"/>
          <w:sz w:val="24"/>
          <w:szCs w:val="24"/>
        </w:rPr>
        <w:t xml:space="preserve"> të kryejnë vëzhgime nëse kërkohet nga autoritetet përkatëse të një shteti portual që është palë e kësaj Konvente.</w:t>
      </w:r>
    </w:p>
    <w:p w14:paraId="09052BF9" w14:textId="75CD287F" w:rsidR="000A3EAB" w:rsidRPr="00881683" w:rsidRDefault="00881683"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 xml:space="preserve"> </w:t>
      </w:r>
      <w:r w:rsidR="000A3EAB" w:rsidRPr="00881683">
        <w:rPr>
          <w:rFonts w:ascii="Garamond" w:hAnsi="Garamond"/>
          <w:sz w:val="24"/>
          <w:szCs w:val="24"/>
        </w:rPr>
        <w:t xml:space="preserve">c) Kur Administrata, një vëzhgues i caktuar ose një organizatë e njohur përcakton që sistemi i mbrojtjes </w:t>
      </w:r>
      <w:r w:rsidR="00B10919">
        <w:rPr>
          <w:rFonts w:ascii="Garamond" w:hAnsi="Garamond"/>
          <w:sz w:val="24"/>
          <w:szCs w:val="24"/>
        </w:rPr>
        <w:t>anti</w:t>
      </w:r>
      <w:r w:rsidR="000A3EAB" w:rsidRPr="00881683">
        <w:rPr>
          <w:rFonts w:ascii="Garamond" w:hAnsi="Garamond"/>
          <w:sz w:val="24"/>
          <w:szCs w:val="24"/>
        </w:rPr>
        <w:t xml:space="preserve">vegjetative i anijes nuk përputhet me të dhënat e një </w:t>
      </w:r>
      <w:r w:rsidR="00003E7C" w:rsidRPr="00881683">
        <w:rPr>
          <w:rFonts w:ascii="Garamond" w:hAnsi="Garamond"/>
          <w:sz w:val="24"/>
          <w:szCs w:val="24"/>
        </w:rPr>
        <w:t xml:space="preserve">Certifikate </w:t>
      </w:r>
      <w:r w:rsidR="000A3EAB" w:rsidRPr="00881683">
        <w:rPr>
          <w:rFonts w:ascii="Garamond" w:hAnsi="Garamond"/>
          <w:sz w:val="24"/>
          <w:szCs w:val="24"/>
        </w:rPr>
        <w:t>të kërkuar</w:t>
      </w:r>
      <w:r w:rsidR="00D754E8">
        <w:rPr>
          <w:rFonts w:ascii="Garamond" w:hAnsi="Garamond"/>
          <w:sz w:val="24"/>
          <w:szCs w:val="24"/>
        </w:rPr>
        <w:t>,</w:t>
      </w:r>
      <w:r w:rsidR="000A3EAB" w:rsidRPr="00881683">
        <w:rPr>
          <w:rFonts w:ascii="Garamond" w:hAnsi="Garamond"/>
          <w:sz w:val="24"/>
          <w:szCs w:val="24"/>
        </w:rPr>
        <w:t xml:space="preserve"> sipas rregullores 2 ose 3, ose me kërkesat e kësaj Konvente, Administrata, Vëzhguesi ose organizata siguron menjëherë që të merren veprime korrigjuese që anija të jetë në përputhje. Vëzhguesi ose organizata</w:t>
      </w:r>
      <w:r w:rsidR="00D754E8">
        <w:rPr>
          <w:rFonts w:ascii="Garamond" w:hAnsi="Garamond"/>
          <w:sz w:val="24"/>
          <w:szCs w:val="24"/>
        </w:rPr>
        <w:t>,</w:t>
      </w:r>
      <w:r w:rsidR="000A3EAB" w:rsidRPr="00881683">
        <w:rPr>
          <w:rFonts w:ascii="Garamond" w:hAnsi="Garamond"/>
          <w:sz w:val="24"/>
          <w:szCs w:val="24"/>
        </w:rPr>
        <w:t xml:space="preserve"> gjithashtu</w:t>
      </w:r>
      <w:r w:rsidR="00D754E8">
        <w:rPr>
          <w:rFonts w:ascii="Garamond" w:hAnsi="Garamond"/>
          <w:sz w:val="24"/>
          <w:szCs w:val="24"/>
        </w:rPr>
        <w:t>,</w:t>
      </w:r>
      <w:r w:rsidR="000A3EAB" w:rsidRPr="00881683">
        <w:rPr>
          <w:rFonts w:ascii="Garamond" w:hAnsi="Garamond"/>
          <w:sz w:val="24"/>
          <w:szCs w:val="24"/>
        </w:rPr>
        <w:t xml:space="preserve"> njofton në kohën e duhur Administratën për çdo përcaktim të tillë. Nëse nuk ndërmerret veprimi i duhur korrigjues, njoftohet menjëherë Administrata dhe ajo siguron që Certifikata të mos lëshohet ose tërhiqet sipas rastit.</w:t>
      </w:r>
    </w:p>
    <w:p w14:paraId="09052BFA" w14:textId="3B520242"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d) Në situatën e përshkruar në nënparagrafin (c), nëse anija është në portin e një Pale tjetër, njoftohen menjëherë autoritetet përkatëse të shtetit portual. Kur Administrata, një mbikëqyrës i caktuar ose një organizatë e njohur njofton autoritetet e duhura të Shtetit Portual, Qeveria e Shtetit Portual në fjalë do t’</w:t>
      </w:r>
      <w:r w:rsidR="00D754E8">
        <w:rPr>
          <w:rFonts w:ascii="Garamond" w:hAnsi="Garamond"/>
          <w:sz w:val="24"/>
          <w:szCs w:val="24"/>
        </w:rPr>
        <w:t>u</w:t>
      </w:r>
      <w:r w:rsidRPr="00881683">
        <w:rPr>
          <w:rFonts w:ascii="Garamond" w:hAnsi="Garamond"/>
          <w:sz w:val="24"/>
          <w:szCs w:val="24"/>
        </w:rPr>
        <w:t xml:space="preserve"> j</w:t>
      </w:r>
      <w:r w:rsidR="00D754E8">
        <w:rPr>
          <w:rFonts w:ascii="Garamond" w:hAnsi="Garamond"/>
          <w:sz w:val="24"/>
          <w:szCs w:val="24"/>
        </w:rPr>
        <w:t xml:space="preserve">apë </w:t>
      </w:r>
      <w:r w:rsidR="00003E7C">
        <w:rPr>
          <w:rFonts w:ascii="Garamond" w:hAnsi="Garamond"/>
          <w:sz w:val="24"/>
          <w:szCs w:val="24"/>
        </w:rPr>
        <w:t>Administratës</w:t>
      </w:r>
      <w:r w:rsidR="00D754E8">
        <w:rPr>
          <w:rFonts w:ascii="Garamond" w:hAnsi="Garamond"/>
          <w:sz w:val="24"/>
          <w:szCs w:val="24"/>
        </w:rPr>
        <w:t>, mbikëqyrësit</w:t>
      </w:r>
      <w:r w:rsidRPr="00881683">
        <w:rPr>
          <w:rFonts w:ascii="Garamond" w:hAnsi="Garamond"/>
          <w:sz w:val="24"/>
          <w:szCs w:val="24"/>
        </w:rPr>
        <w:t xml:space="preserve"> ose organizatës, çdo ndihmë të nevojshme për të kryer detyrimet e tyre sipas kësaj rregulloreje, përfshirë çdo veprim të përshkruar në nen</w:t>
      </w:r>
      <w:r w:rsidR="00D754E8">
        <w:rPr>
          <w:rFonts w:ascii="Garamond" w:hAnsi="Garamond"/>
          <w:sz w:val="24"/>
          <w:szCs w:val="24"/>
        </w:rPr>
        <w:t>et</w:t>
      </w:r>
      <w:r w:rsidRPr="00881683">
        <w:rPr>
          <w:rFonts w:ascii="Garamond" w:hAnsi="Garamond"/>
          <w:sz w:val="24"/>
          <w:szCs w:val="24"/>
        </w:rPr>
        <w:t xml:space="preserve"> 11 ose 12.</w:t>
      </w:r>
    </w:p>
    <w:p w14:paraId="09052BFB" w14:textId="77777777" w:rsidR="000A3EAB" w:rsidRPr="00881683" w:rsidRDefault="000A3EAB" w:rsidP="000A3EAB">
      <w:pPr>
        <w:pStyle w:val="BodyText"/>
        <w:ind w:firstLine="284"/>
        <w:rPr>
          <w:rFonts w:ascii="Garamond" w:hAnsi="Garamond"/>
        </w:rPr>
      </w:pPr>
    </w:p>
    <w:p w14:paraId="09052BFC" w14:textId="0755647F" w:rsidR="000A3EAB" w:rsidRPr="00881683" w:rsidRDefault="00B10919" w:rsidP="000A3EAB">
      <w:pPr>
        <w:pStyle w:val="Heading1"/>
        <w:ind w:left="0" w:right="0" w:firstLine="284"/>
        <w:rPr>
          <w:rFonts w:ascii="Garamond" w:hAnsi="Garamond"/>
        </w:rPr>
      </w:pPr>
      <w:r w:rsidRPr="00881683">
        <w:rPr>
          <w:rFonts w:ascii="Garamond" w:hAnsi="Garamond"/>
        </w:rPr>
        <w:t>RREGULLORE 2</w:t>
      </w:r>
    </w:p>
    <w:p w14:paraId="09052BFD" w14:textId="21AA4EA9" w:rsidR="000A3EAB" w:rsidRPr="00881683" w:rsidRDefault="00B10919" w:rsidP="000A3EAB">
      <w:pPr>
        <w:pStyle w:val="BodyText"/>
        <w:ind w:firstLine="284"/>
        <w:jc w:val="center"/>
        <w:rPr>
          <w:rFonts w:ascii="Garamond" w:hAnsi="Garamond"/>
        </w:rPr>
      </w:pPr>
      <w:r w:rsidRPr="00881683">
        <w:rPr>
          <w:rFonts w:ascii="Garamond" w:hAnsi="Garamond"/>
        </w:rPr>
        <w:t xml:space="preserve">LËSHIMI OSE MIRATIMI I NJË CERTIFIKATE NDËRKOMBËTARE TË SISTEMIT TË MBROJTJES </w:t>
      </w:r>
      <w:r>
        <w:rPr>
          <w:rFonts w:ascii="Garamond" w:hAnsi="Garamond"/>
        </w:rPr>
        <w:t>ANTI</w:t>
      </w:r>
      <w:r w:rsidRPr="00881683">
        <w:rPr>
          <w:rFonts w:ascii="Garamond" w:hAnsi="Garamond"/>
        </w:rPr>
        <w:t xml:space="preserve">VEGJETATIVE PËR ANIJET </w:t>
      </w:r>
    </w:p>
    <w:p w14:paraId="09052BFE" w14:textId="77777777" w:rsidR="000A3EAB" w:rsidRPr="00881683" w:rsidRDefault="000A3EAB" w:rsidP="000A3EAB">
      <w:pPr>
        <w:pStyle w:val="BodyText"/>
        <w:ind w:firstLine="284"/>
        <w:rPr>
          <w:rFonts w:ascii="Garamond" w:hAnsi="Garamond"/>
        </w:rPr>
      </w:pPr>
    </w:p>
    <w:p w14:paraId="09052BFF" w14:textId="0D9E9019" w:rsidR="000A3EAB" w:rsidRPr="00881683" w:rsidRDefault="000A3EAB" w:rsidP="000A3EAB">
      <w:pPr>
        <w:pStyle w:val="ListParagraph"/>
        <w:tabs>
          <w:tab w:val="left" w:pos="820"/>
        </w:tabs>
        <w:ind w:left="0" w:right="0" w:firstLine="284"/>
        <w:rPr>
          <w:rFonts w:ascii="Garamond" w:hAnsi="Garamond"/>
          <w:sz w:val="24"/>
          <w:szCs w:val="24"/>
        </w:rPr>
      </w:pPr>
      <w:r w:rsidRPr="00881683">
        <w:rPr>
          <w:rFonts w:ascii="Garamond" w:hAnsi="Garamond"/>
          <w:sz w:val="24"/>
          <w:szCs w:val="24"/>
        </w:rPr>
        <w:t>1</w:t>
      </w:r>
      <w:r w:rsidR="00044607">
        <w:rPr>
          <w:rFonts w:ascii="Garamond" w:hAnsi="Garamond"/>
          <w:sz w:val="24"/>
          <w:szCs w:val="24"/>
        </w:rPr>
        <w:t>.</w:t>
      </w:r>
      <w:r w:rsidRPr="00881683">
        <w:rPr>
          <w:rFonts w:ascii="Garamond" w:hAnsi="Garamond"/>
          <w:sz w:val="24"/>
          <w:szCs w:val="24"/>
        </w:rPr>
        <w:t xml:space="preserve"> Administrata kërkon që një anije, për të cilën zbatohet rregullorja 1, të pajiset me një </w:t>
      </w:r>
      <w:r w:rsidR="00003E7C" w:rsidRPr="00881683">
        <w:rPr>
          <w:rFonts w:ascii="Garamond" w:hAnsi="Garamond"/>
          <w:sz w:val="24"/>
          <w:szCs w:val="24"/>
        </w:rPr>
        <w:t xml:space="preserve">Certifikatë </w:t>
      </w:r>
      <w:r w:rsidRPr="00881683">
        <w:rPr>
          <w:rFonts w:ascii="Garamond" w:hAnsi="Garamond"/>
          <w:sz w:val="24"/>
          <w:szCs w:val="24"/>
        </w:rPr>
        <w:t xml:space="preserve">pas përfundimit të suksesshëm të një vëzhgimi, në përputhje me rregulloren 1. </w:t>
      </w:r>
      <w:r w:rsidR="00F62BC4" w:rsidRPr="00881683">
        <w:rPr>
          <w:rFonts w:ascii="Garamond" w:hAnsi="Garamond"/>
          <w:sz w:val="24"/>
          <w:szCs w:val="24"/>
        </w:rPr>
        <w:t xml:space="preserve">Certifikata </w:t>
      </w:r>
      <w:r w:rsidRPr="00881683">
        <w:rPr>
          <w:rFonts w:ascii="Garamond" w:hAnsi="Garamond"/>
          <w:sz w:val="24"/>
          <w:szCs w:val="24"/>
        </w:rPr>
        <w:t xml:space="preserve">e lëshuar nën autoritetin e një Pale do të pranohet nga Palët e tjera dhe do të konsiderohet për të gjitha qëllimet e përfshira në këtë Konventë se ka të njëjtën vlefshmëri si një </w:t>
      </w:r>
      <w:r w:rsidR="00003E7C" w:rsidRPr="00881683">
        <w:rPr>
          <w:rFonts w:ascii="Garamond" w:hAnsi="Garamond"/>
          <w:sz w:val="24"/>
          <w:szCs w:val="24"/>
        </w:rPr>
        <w:t xml:space="preserve">Certifikatë </w:t>
      </w:r>
      <w:r w:rsidRPr="00881683">
        <w:rPr>
          <w:rFonts w:ascii="Garamond" w:hAnsi="Garamond"/>
          <w:sz w:val="24"/>
          <w:szCs w:val="24"/>
        </w:rPr>
        <w:t>e lëshuar prej tyre.</w:t>
      </w:r>
    </w:p>
    <w:p w14:paraId="09052C00" w14:textId="3FDD1DF7" w:rsidR="000A3EAB" w:rsidRPr="00881683" w:rsidRDefault="000A3EAB" w:rsidP="000A3EAB">
      <w:pPr>
        <w:pStyle w:val="ListParagraph"/>
        <w:tabs>
          <w:tab w:val="left" w:pos="820"/>
        </w:tabs>
        <w:ind w:left="0" w:right="0" w:firstLine="284"/>
        <w:rPr>
          <w:rFonts w:ascii="Garamond" w:hAnsi="Garamond"/>
          <w:sz w:val="24"/>
          <w:szCs w:val="24"/>
        </w:rPr>
      </w:pPr>
      <w:r w:rsidRPr="00881683">
        <w:rPr>
          <w:rFonts w:ascii="Garamond" w:hAnsi="Garamond"/>
          <w:sz w:val="24"/>
          <w:szCs w:val="24"/>
        </w:rPr>
        <w:t>2</w:t>
      </w:r>
      <w:r w:rsidR="00044607">
        <w:rPr>
          <w:rFonts w:ascii="Garamond" w:hAnsi="Garamond"/>
          <w:sz w:val="24"/>
          <w:szCs w:val="24"/>
        </w:rPr>
        <w:t>.</w:t>
      </w:r>
      <w:r w:rsidRPr="00881683">
        <w:rPr>
          <w:rFonts w:ascii="Garamond" w:hAnsi="Garamond"/>
          <w:sz w:val="24"/>
          <w:szCs w:val="24"/>
        </w:rPr>
        <w:t xml:space="preserve"> Certifikatat lëshohen ose miratohen nga Administrata ose nga ndonjë person ose organizatë e autorizuar siç duhet nga ajo. Në çdo rast, Administrata merr përgjegjësinë e plotë për </w:t>
      </w:r>
      <w:r w:rsidR="00003E7C" w:rsidRPr="00881683">
        <w:rPr>
          <w:rFonts w:ascii="Garamond" w:hAnsi="Garamond"/>
          <w:sz w:val="24"/>
          <w:szCs w:val="24"/>
        </w:rPr>
        <w:t>Certifikatën</w:t>
      </w:r>
      <w:r w:rsidRPr="00881683">
        <w:rPr>
          <w:rFonts w:ascii="Garamond" w:hAnsi="Garamond"/>
          <w:sz w:val="24"/>
          <w:szCs w:val="24"/>
        </w:rPr>
        <w:t>.</w:t>
      </w:r>
    </w:p>
    <w:p w14:paraId="09052C01" w14:textId="6A3513A6" w:rsidR="000A3EAB" w:rsidRPr="00881683" w:rsidRDefault="000A3EAB" w:rsidP="000A3EAB">
      <w:pPr>
        <w:pStyle w:val="ListParagraph"/>
        <w:tabs>
          <w:tab w:val="left" w:pos="820"/>
        </w:tabs>
        <w:ind w:left="0" w:right="0" w:firstLine="284"/>
        <w:rPr>
          <w:rFonts w:ascii="Garamond" w:hAnsi="Garamond"/>
          <w:sz w:val="24"/>
          <w:szCs w:val="24"/>
        </w:rPr>
      </w:pPr>
      <w:r w:rsidRPr="00881683">
        <w:rPr>
          <w:rFonts w:ascii="Garamond" w:hAnsi="Garamond"/>
          <w:sz w:val="24"/>
          <w:szCs w:val="24"/>
        </w:rPr>
        <w:t>3</w:t>
      </w:r>
      <w:r w:rsidR="00044607">
        <w:rPr>
          <w:rFonts w:ascii="Garamond" w:hAnsi="Garamond"/>
          <w:sz w:val="24"/>
          <w:szCs w:val="24"/>
        </w:rPr>
        <w:t>.</w:t>
      </w:r>
      <w:r w:rsidRPr="00881683">
        <w:rPr>
          <w:rFonts w:ascii="Garamond" w:hAnsi="Garamond"/>
          <w:sz w:val="24"/>
          <w:szCs w:val="24"/>
        </w:rPr>
        <w:t xml:space="preserve"> Për anijet që kanë një sistem mbrojtjes </w:t>
      </w:r>
      <w:r w:rsidR="00B10919">
        <w:rPr>
          <w:rFonts w:ascii="Garamond" w:hAnsi="Garamond"/>
          <w:sz w:val="24"/>
          <w:szCs w:val="24"/>
        </w:rPr>
        <w:t>anti</w:t>
      </w:r>
      <w:r w:rsidRPr="00881683">
        <w:rPr>
          <w:rFonts w:ascii="Garamond" w:hAnsi="Garamond"/>
          <w:sz w:val="24"/>
          <w:szCs w:val="24"/>
        </w:rPr>
        <w:t xml:space="preserve">vegjetative për anijet të kontrolluar nën </w:t>
      </w:r>
      <w:r w:rsidR="00F62BC4" w:rsidRPr="00881683">
        <w:rPr>
          <w:rFonts w:ascii="Garamond" w:hAnsi="Garamond"/>
          <w:sz w:val="24"/>
          <w:szCs w:val="24"/>
        </w:rPr>
        <w:t xml:space="preserve">shtojcën </w:t>
      </w:r>
      <w:r w:rsidRPr="00881683">
        <w:rPr>
          <w:rFonts w:ascii="Garamond" w:hAnsi="Garamond"/>
          <w:sz w:val="24"/>
          <w:szCs w:val="24"/>
        </w:rPr>
        <w:t>1</w:t>
      </w:r>
      <w:r w:rsidR="00F62BC4">
        <w:rPr>
          <w:rFonts w:ascii="Garamond" w:hAnsi="Garamond"/>
          <w:sz w:val="24"/>
          <w:szCs w:val="24"/>
        </w:rPr>
        <w:t>,</w:t>
      </w:r>
      <w:r w:rsidRPr="00881683">
        <w:rPr>
          <w:rFonts w:ascii="Garamond" w:hAnsi="Garamond"/>
          <w:sz w:val="24"/>
          <w:szCs w:val="24"/>
        </w:rPr>
        <w:t xml:space="preserve"> që është aplikuar përpara datës së hyrjes në fuqi të një kontrolli për këtë sistem, Administrata lëshon një </w:t>
      </w:r>
      <w:r w:rsidR="00003E7C" w:rsidRPr="00881683">
        <w:rPr>
          <w:rFonts w:ascii="Garamond" w:hAnsi="Garamond"/>
          <w:sz w:val="24"/>
          <w:szCs w:val="24"/>
        </w:rPr>
        <w:t>Certifikatë</w:t>
      </w:r>
      <w:r w:rsidR="00371DB3">
        <w:rPr>
          <w:rFonts w:ascii="Garamond" w:hAnsi="Garamond"/>
          <w:sz w:val="24"/>
          <w:szCs w:val="24"/>
        </w:rPr>
        <w:t>,</w:t>
      </w:r>
      <w:r w:rsidR="00371DB3" w:rsidRPr="00881683">
        <w:rPr>
          <w:rFonts w:ascii="Garamond" w:hAnsi="Garamond"/>
          <w:sz w:val="24"/>
          <w:szCs w:val="24"/>
        </w:rPr>
        <w:t xml:space="preserve"> </w:t>
      </w:r>
      <w:r w:rsidRPr="00881683">
        <w:rPr>
          <w:rFonts w:ascii="Garamond" w:hAnsi="Garamond"/>
          <w:sz w:val="24"/>
          <w:szCs w:val="24"/>
        </w:rPr>
        <w:t>në përputhje me paragrafët 2 dhe 3 të kësaj rregulloreje</w:t>
      </w:r>
      <w:r w:rsidR="00371DB3">
        <w:rPr>
          <w:rFonts w:ascii="Garamond" w:hAnsi="Garamond"/>
          <w:sz w:val="24"/>
          <w:szCs w:val="24"/>
        </w:rPr>
        <w:t>,</w:t>
      </w:r>
      <w:r w:rsidRPr="00881683">
        <w:rPr>
          <w:rFonts w:ascii="Garamond" w:hAnsi="Garamond"/>
          <w:sz w:val="24"/>
          <w:szCs w:val="24"/>
        </w:rPr>
        <w:t xml:space="preserve"> jo më vonë se dy vjet pas hyrjes në fuqi të këtij kontrolli. Ky paragraf nuk do të ndikojë në asnjë kërkesë që anijet të jenë në përputhje me </w:t>
      </w:r>
      <w:r w:rsidR="00371DB3" w:rsidRPr="00881683">
        <w:rPr>
          <w:rFonts w:ascii="Garamond" w:hAnsi="Garamond"/>
          <w:sz w:val="24"/>
          <w:szCs w:val="24"/>
        </w:rPr>
        <w:t xml:space="preserve">shtojcën </w:t>
      </w:r>
      <w:r w:rsidRPr="00881683">
        <w:rPr>
          <w:rFonts w:ascii="Garamond" w:hAnsi="Garamond"/>
          <w:sz w:val="24"/>
          <w:szCs w:val="24"/>
        </w:rPr>
        <w:t>1.</w:t>
      </w:r>
    </w:p>
    <w:p w14:paraId="09052C02" w14:textId="37396F87" w:rsidR="000A3EAB" w:rsidRPr="00881683" w:rsidRDefault="000A3EAB" w:rsidP="000A3EAB">
      <w:pPr>
        <w:pStyle w:val="ListParagraph"/>
        <w:tabs>
          <w:tab w:val="left" w:pos="820"/>
        </w:tabs>
        <w:ind w:left="0" w:right="0" w:firstLine="284"/>
        <w:rPr>
          <w:rFonts w:ascii="Garamond" w:hAnsi="Garamond"/>
          <w:sz w:val="24"/>
          <w:szCs w:val="24"/>
        </w:rPr>
      </w:pPr>
      <w:r w:rsidRPr="00881683">
        <w:rPr>
          <w:rFonts w:ascii="Garamond" w:hAnsi="Garamond"/>
          <w:sz w:val="24"/>
          <w:szCs w:val="24"/>
        </w:rPr>
        <w:t>4</w:t>
      </w:r>
      <w:r w:rsidR="00044607">
        <w:rPr>
          <w:rFonts w:ascii="Garamond" w:hAnsi="Garamond"/>
          <w:sz w:val="24"/>
          <w:szCs w:val="24"/>
        </w:rPr>
        <w:t>.</w:t>
      </w:r>
      <w:r w:rsidRPr="00881683">
        <w:rPr>
          <w:rFonts w:ascii="Garamond" w:hAnsi="Garamond"/>
          <w:sz w:val="24"/>
          <w:szCs w:val="24"/>
        </w:rPr>
        <w:t xml:space="preserve"> Certifikata hartohet në formën që i përket modelit të dhënë në aneksin 1 të kësaj shtojce dhe shkruhet së paku në anglisht, frëngjisht, ose spanjisht. Nëse përdoret</w:t>
      </w:r>
      <w:r w:rsidR="00981EB5">
        <w:rPr>
          <w:rFonts w:ascii="Garamond" w:hAnsi="Garamond"/>
          <w:sz w:val="24"/>
          <w:szCs w:val="24"/>
        </w:rPr>
        <w:t>,</w:t>
      </w:r>
      <w:r w:rsidRPr="00881683">
        <w:rPr>
          <w:rFonts w:ascii="Garamond" w:hAnsi="Garamond"/>
          <w:sz w:val="24"/>
          <w:szCs w:val="24"/>
        </w:rPr>
        <w:t xml:space="preserve"> gjithashtu</w:t>
      </w:r>
      <w:r w:rsidR="00F94900">
        <w:rPr>
          <w:rFonts w:ascii="Garamond" w:hAnsi="Garamond"/>
          <w:sz w:val="24"/>
          <w:szCs w:val="24"/>
        </w:rPr>
        <w:t>,</w:t>
      </w:r>
      <w:r w:rsidRPr="00881683">
        <w:rPr>
          <w:rFonts w:ascii="Garamond" w:hAnsi="Garamond"/>
          <w:sz w:val="24"/>
          <w:szCs w:val="24"/>
        </w:rPr>
        <w:t xml:space="preserve"> një gjuhë zyrtare e shtetit lëshues, kjo do të jetë gjuha që do të mbizotërojë në rast mosmarrëveshjeje ose mospërputhjeje.</w:t>
      </w:r>
    </w:p>
    <w:p w14:paraId="09052C03" w14:textId="77777777" w:rsidR="000A3EAB" w:rsidRPr="00881683" w:rsidRDefault="000A3EAB" w:rsidP="000A3EAB">
      <w:pPr>
        <w:pStyle w:val="BodyText"/>
        <w:ind w:firstLine="284"/>
        <w:rPr>
          <w:rFonts w:ascii="Garamond" w:hAnsi="Garamond"/>
        </w:rPr>
      </w:pPr>
    </w:p>
    <w:p w14:paraId="09052C04" w14:textId="08BFEE03" w:rsidR="000A3EAB" w:rsidRPr="00881683" w:rsidRDefault="00B10919" w:rsidP="000A3EAB">
      <w:pPr>
        <w:pStyle w:val="Heading1"/>
        <w:ind w:left="0" w:right="0" w:firstLine="284"/>
        <w:rPr>
          <w:rFonts w:ascii="Garamond" w:hAnsi="Garamond"/>
        </w:rPr>
      </w:pPr>
      <w:r w:rsidRPr="00881683">
        <w:rPr>
          <w:rFonts w:ascii="Garamond" w:hAnsi="Garamond"/>
        </w:rPr>
        <w:t>RREGULLORE 3</w:t>
      </w:r>
    </w:p>
    <w:p w14:paraId="09052C05" w14:textId="36D08881" w:rsidR="000A3EAB" w:rsidRPr="00881683" w:rsidRDefault="00B10919" w:rsidP="000A3EAB">
      <w:pPr>
        <w:pStyle w:val="BodyText"/>
        <w:ind w:firstLine="284"/>
        <w:jc w:val="center"/>
        <w:rPr>
          <w:rFonts w:ascii="Garamond" w:hAnsi="Garamond"/>
        </w:rPr>
      </w:pPr>
      <w:r w:rsidRPr="00881683">
        <w:rPr>
          <w:rFonts w:ascii="Garamond" w:hAnsi="Garamond"/>
        </w:rPr>
        <w:t xml:space="preserve">LËSHIMI OSE MIRATIMI I NJË CERTIFIKATE NDËRKOMBËTARE TË SISTEMIT TË MBROJTJES </w:t>
      </w:r>
      <w:r>
        <w:rPr>
          <w:rFonts w:ascii="Garamond" w:hAnsi="Garamond"/>
        </w:rPr>
        <w:t>ANTI</w:t>
      </w:r>
      <w:r w:rsidRPr="00881683">
        <w:rPr>
          <w:rFonts w:ascii="Garamond" w:hAnsi="Garamond"/>
        </w:rPr>
        <w:t>VEGJETATIVE PËR ANIJET NGA NJË PALË TJETËR</w:t>
      </w:r>
    </w:p>
    <w:p w14:paraId="09052C06" w14:textId="77777777" w:rsidR="000A3EAB" w:rsidRPr="00881683" w:rsidRDefault="000A3EAB" w:rsidP="000A3EAB">
      <w:pPr>
        <w:pStyle w:val="BodyText"/>
        <w:tabs>
          <w:tab w:val="left" w:pos="2220"/>
        </w:tabs>
        <w:ind w:firstLine="284"/>
        <w:rPr>
          <w:rFonts w:ascii="Garamond" w:hAnsi="Garamond"/>
        </w:rPr>
      </w:pPr>
      <w:r w:rsidRPr="00881683">
        <w:rPr>
          <w:rFonts w:ascii="Garamond" w:hAnsi="Garamond"/>
        </w:rPr>
        <w:t xml:space="preserve"> </w:t>
      </w:r>
    </w:p>
    <w:p w14:paraId="09052C07" w14:textId="59F987B8" w:rsidR="000A3EAB" w:rsidRPr="00881683" w:rsidRDefault="000A3EAB" w:rsidP="000A3EAB">
      <w:pPr>
        <w:pStyle w:val="ListParagraph"/>
        <w:tabs>
          <w:tab w:val="left" w:pos="820"/>
        </w:tabs>
        <w:ind w:left="0" w:right="0" w:firstLine="284"/>
        <w:rPr>
          <w:rFonts w:ascii="Garamond" w:hAnsi="Garamond"/>
          <w:sz w:val="24"/>
          <w:szCs w:val="24"/>
        </w:rPr>
      </w:pPr>
      <w:r w:rsidRPr="00881683">
        <w:rPr>
          <w:rFonts w:ascii="Garamond" w:hAnsi="Garamond"/>
          <w:sz w:val="24"/>
          <w:szCs w:val="24"/>
        </w:rPr>
        <w:t>1</w:t>
      </w:r>
      <w:r w:rsidR="00044607">
        <w:rPr>
          <w:rFonts w:ascii="Garamond" w:hAnsi="Garamond"/>
          <w:sz w:val="24"/>
          <w:szCs w:val="24"/>
        </w:rPr>
        <w:t>.</w:t>
      </w:r>
      <w:r w:rsidRPr="00881683">
        <w:rPr>
          <w:rFonts w:ascii="Garamond" w:hAnsi="Garamond"/>
          <w:sz w:val="24"/>
          <w:szCs w:val="24"/>
        </w:rPr>
        <w:t xml:space="preserve"> Me kërkesën e Administratës, një tjetër Palë mund të bëjë që anija të vëzhgohet dhe, nëse është e bindur që kjo Konventë është respektuar, ajo lëshon ose autorizon lëshimin e një </w:t>
      </w:r>
      <w:r w:rsidR="00003E7C" w:rsidRPr="00003E7C">
        <w:rPr>
          <w:rFonts w:ascii="Garamond" w:hAnsi="Garamond"/>
          <w:sz w:val="24"/>
          <w:szCs w:val="24"/>
        </w:rPr>
        <w:t>Certifikate</w:t>
      </w:r>
      <w:r w:rsidR="00003E7C" w:rsidRPr="00881683">
        <w:rPr>
          <w:rFonts w:ascii="Garamond" w:hAnsi="Garamond"/>
          <w:sz w:val="24"/>
          <w:szCs w:val="24"/>
        </w:rPr>
        <w:t xml:space="preserve"> </w:t>
      </w:r>
      <w:r w:rsidRPr="00881683">
        <w:rPr>
          <w:rFonts w:ascii="Garamond" w:hAnsi="Garamond"/>
          <w:sz w:val="24"/>
          <w:szCs w:val="24"/>
        </w:rPr>
        <w:t>për anijen dhe, sipas rastit, miraton ose autorizon miratimin e asaj Certifikate për anijen, në përputhje me këtë Konventë.</w:t>
      </w:r>
    </w:p>
    <w:p w14:paraId="09052C08" w14:textId="101DDE9E" w:rsidR="000A3EAB" w:rsidRPr="00881683" w:rsidRDefault="000A3EAB" w:rsidP="000A3EAB">
      <w:pPr>
        <w:pStyle w:val="ListParagraph"/>
        <w:tabs>
          <w:tab w:val="left" w:pos="820"/>
        </w:tabs>
        <w:ind w:left="0" w:right="0" w:firstLine="284"/>
        <w:rPr>
          <w:rFonts w:ascii="Garamond" w:hAnsi="Garamond"/>
          <w:sz w:val="24"/>
          <w:szCs w:val="24"/>
        </w:rPr>
      </w:pPr>
      <w:r w:rsidRPr="00881683">
        <w:rPr>
          <w:rFonts w:ascii="Garamond" w:hAnsi="Garamond"/>
          <w:sz w:val="24"/>
          <w:szCs w:val="24"/>
        </w:rPr>
        <w:t>2</w:t>
      </w:r>
      <w:r w:rsidR="00044607">
        <w:rPr>
          <w:rFonts w:ascii="Garamond" w:hAnsi="Garamond"/>
          <w:sz w:val="24"/>
          <w:szCs w:val="24"/>
        </w:rPr>
        <w:t>.</w:t>
      </w:r>
      <w:r w:rsidRPr="00881683">
        <w:rPr>
          <w:rFonts w:ascii="Garamond" w:hAnsi="Garamond"/>
          <w:sz w:val="24"/>
          <w:szCs w:val="24"/>
        </w:rPr>
        <w:t xml:space="preserve"> Një kopje e </w:t>
      </w:r>
      <w:r w:rsidR="00003E7C" w:rsidRPr="00881683">
        <w:rPr>
          <w:rFonts w:ascii="Garamond" w:hAnsi="Garamond"/>
          <w:sz w:val="24"/>
          <w:szCs w:val="24"/>
        </w:rPr>
        <w:t xml:space="preserve">Certifikatës </w:t>
      </w:r>
      <w:r w:rsidRPr="00881683">
        <w:rPr>
          <w:rFonts w:ascii="Garamond" w:hAnsi="Garamond"/>
          <w:sz w:val="24"/>
          <w:szCs w:val="24"/>
        </w:rPr>
        <w:t>dhe një kopje e raportit të studimit i transmetohen sa më shpejt të jetë e mundur Administratës që ka drejtuar kërkesën.</w:t>
      </w:r>
    </w:p>
    <w:p w14:paraId="09052C09" w14:textId="592AB17F" w:rsidR="000A3EAB" w:rsidRPr="00881683" w:rsidRDefault="000A3EAB" w:rsidP="000A3EAB">
      <w:pPr>
        <w:pStyle w:val="ListParagraph"/>
        <w:tabs>
          <w:tab w:val="left" w:pos="820"/>
        </w:tabs>
        <w:ind w:left="0" w:right="0" w:firstLine="284"/>
        <w:rPr>
          <w:rFonts w:ascii="Garamond" w:hAnsi="Garamond"/>
          <w:sz w:val="24"/>
          <w:szCs w:val="24"/>
        </w:rPr>
      </w:pPr>
      <w:r w:rsidRPr="00881683">
        <w:rPr>
          <w:rFonts w:ascii="Garamond" w:hAnsi="Garamond"/>
          <w:sz w:val="24"/>
          <w:szCs w:val="24"/>
        </w:rPr>
        <w:t>3</w:t>
      </w:r>
      <w:r w:rsidR="00044607">
        <w:rPr>
          <w:rFonts w:ascii="Garamond" w:hAnsi="Garamond"/>
          <w:sz w:val="24"/>
          <w:szCs w:val="24"/>
        </w:rPr>
        <w:t>.</w:t>
      </w:r>
      <w:r w:rsidRPr="00881683">
        <w:rPr>
          <w:rFonts w:ascii="Garamond" w:hAnsi="Garamond"/>
          <w:sz w:val="24"/>
          <w:szCs w:val="24"/>
        </w:rPr>
        <w:t xml:space="preserve"> Një </w:t>
      </w:r>
      <w:r w:rsidR="00003E7C" w:rsidRPr="00881683">
        <w:rPr>
          <w:rFonts w:ascii="Garamond" w:hAnsi="Garamond"/>
          <w:sz w:val="24"/>
          <w:szCs w:val="24"/>
        </w:rPr>
        <w:t xml:space="preserve">Certifikatë </w:t>
      </w:r>
      <w:r w:rsidRPr="00881683">
        <w:rPr>
          <w:rFonts w:ascii="Garamond" w:hAnsi="Garamond"/>
          <w:sz w:val="24"/>
          <w:szCs w:val="24"/>
        </w:rPr>
        <w:t>e lëshuar në këtë mënyrë përmban një deklaratë që është lëshuar me kërkesë të Administra</w:t>
      </w:r>
      <w:r w:rsidR="002A513E">
        <w:rPr>
          <w:rFonts w:ascii="Garamond" w:hAnsi="Garamond"/>
          <w:sz w:val="24"/>
          <w:szCs w:val="24"/>
        </w:rPr>
        <w:t>tës të përmendur në paragrafin 1</w:t>
      </w:r>
      <w:r w:rsidRPr="00881683">
        <w:rPr>
          <w:rFonts w:ascii="Garamond" w:hAnsi="Garamond"/>
          <w:sz w:val="24"/>
          <w:szCs w:val="24"/>
        </w:rPr>
        <w:t xml:space="preserve"> dhe ka të njëjtën fuqi dhe merr të njëjtën njohje si një </w:t>
      </w:r>
      <w:r w:rsidR="00003E7C" w:rsidRPr="00881683">
        <w:rPr>
          <w:rFonts w:ascii="Garamond" w:hAnsi="Garamond"/>
          <w:sz w:val="24"/>
          <w:szCs w:val="24"/>
        </w:rPr>
        <w:t xml:space="preserve">Certifikatë </w:t>
      </w:r>
      <w:r w:rsidRPr="00881683">
        <w:rPr>
          <w:rFonts w:ascii="Garamond" w:hAnsi="Garamond"/>
          <w:sz w:val="24"/>
          <w:szCs w:val="24"/>
        </w:rPr>
        <w:t>e lëshuar nga Administrata.</w:t>
      </w:r>
    </w:p>
    <w:p w14:paraId="09052C0B" w14:textId="3FBC029C" w:rsidR="000A3EAB" w:rsidRPr="00881683" w:rsidRDefault="000A3EAB" w:rsidP="000A3EAB">
      <w:pPr>
        <w:pStyle w:val="ListParagraph"/>
        <w:tabs>
          <w:tab w:val="left" w:pos="820"/>
        </w:tabs>
        <w:ind w:left="0" w:right="0" w:firstLine="284"/>
        <w:rPr>
          <w:rFonts w:ascii="Garamond" w:hAnsi="Garamond"/>
          <w:sz w:val="24"/>
          <w:szCs w:val="24"/>
        </w:rPr>
      </w:pPr>
      <w:r w:rsidRPr="00881683">
        <w:rPr>
          <w:rFonts w:ascii="Garamond" w:hAnsi="Garamond"/>
          <w:sz w:val="24"/>
          <w:szCs w:val="24"/>
        </w:rPr>
        <w:t>4</w:t>
      </w:r>
      <w:r w:rsidR="00044607">
        <w:rPr>
          <w:rFonts w:ascii="Garamond" w:hAnsi="Garamond"/>
          <w:sz w:val="24"/>
          <w:szCs w:val="24"/>
        </w:rPr>
        <w:t>.</w:t>
      </w:r>
      <w:r w:rsidRPr="00881683">
        <w:rPr>
          <w:rFonts w:ascii="Garamond" w:hAnsi="Garamond"/>
          <w:sz w:val="24"/>
          <w:szCs w:val="24"/>
        </w:rPr>
        <w:t xml:space="preserve"> Nuk i lëshohet asnjë certifikatë një anijeje që ka të drejtë të ngrejë flamurin e një Shteti që nuk është Palë.</w:t>
      </w:r>
    </w:p>
    <w:p w14:paraId="09052C0C" w14:textId="77777777" w:rsidR="000A3EAB" w:rsidRPr="00881683" w:rsidRDefault="000A3EAB" w:rsidP="000A3EAB">
      <w:pPr>
        <w:pStyle w:val="BodyText"/>
        <w:ind w:firstLine="284"/>
        <w:rPr>
          <w:rFonts w:ascii="Garamond" w:hAnsi="Garamond"/>
        </w:rPr>
      </w:pPr>
    </w:p>
    <w:p w14:paraId="09052C0D" w14:textId="780819B3" w:rsidR="000A3EAB" w:rsidRPr="00881683" w:rsidRDefault="002A513E" w:rsidP="000A3EAB">
      <w:pPr>
        <w:pStyle w:val="Heading1"/>
        <w:ind w:left="0" w:right="0" w:firstLine="284"/>
        <w:rPr>
          <w:rFonts w:ascii="Garamond" w:hAnsi="Garamond"/>
        </w:rPr>
      </w:pPr>
      <w:r w:rsidRPr="00881683">
        <w:rPr>
          <w:rFonts w:ascii="Garamond" w:hAnsi="Garamond"/>
        </w:rPr>
        <w:t>RREGULLORE 4</w:t>
      </w:r>
    </w:p>
    <w:p w14:paraId="09052C0E" w14:textId="17CAF07F" w:rsidR="000A3EAB" w:rsidRPr="00881683" w:rsidRDefault="002A513E" w:rsidP="000A3EAB">
      <w:pPr>
        <w:pStyle w:val="BodyText"/>
        <w:ind w:firstLine="284"/>
        <w:jc w:val="center"/>
        <w:rPr>
          <w:rFonts w:ascii="Garamond" w:hAnsi="Garamond"/>
        </w:rPr>
      </w:pPr>
      <w:r w:rsidRPr="00881683">
        <w:rPr>
          <w:rFonts w:ascii="Garamond" w:hAnsi="Garamond"/>
        </w:rPr>
        <w:t xml:space="preserve">VLEFSHMËRIA E NJË CERTIFIKATE NDËRKOMBËTARE TË SISTEMIT TË MBROJTJES </w:t>
      </w:r>
      <w:r>
        <w:rPr>
          <w:rFonts w:ascii="Garamond" w:hAnsi="Garamond"/>
        </w:rPr>
        <w:t>ANTI</w:t>
      </w:r>
      <w:r w:rsidRPr="00881683">
        <w:rPr>
          <w:rFonts w:ascii="Garamond" w:hAnsi="Garamond"/>
        </w:rPr>
        <w:t xml:space="preserve">VEGJETATIVE PËR ANIJET </w:t>
      </w:r>
    </w:p>
    <w:p w14:paraId="09052C0F" w14:textId="77777777" w:rsidR="000A3EAB" w:rsidRPr="00881683" w:rsidRDefault="000A3EAB" w:rsidP="000A3EAB">
      <w:pPr>
        <w:pStyle w:val="BodyText"/>
        <w:ind w:firstLine="284"/>
        <w:rPr>
          <w:rFonts w:ascii="Garamond" w:hAnsi="Garamond"/>
        </w:rPr>
      </w:pPr>
    </w:p>
    <w:p w14:paraId="09052C10" w14:textId="47BDDA39" w:rsidR="000A3EAB" w:rsidRPr="00881683" w:rsidRDefault="000A3EAB" w:rsidP="000A3EAB">
      <w:pPr>
        <w:pStyle w:val="ListParagraph"/>
        <w:tabs>
          <w:tab w:val="left" w:pos="820"/>
        </w:tabs>
        <w:ind w:left="0" w:right="0" w:firstLine="284"/>
        <w:rPr>
          <w:rFonts w:ascii="Garamond" w:hAnsi="Garamond"/>
          <w:sz w:val="24"/>
          <w:szCs w:val="24"/>
        </w:rPr>
      </w:pPr>
      <w:r w:rsidRPr="00881683">
        <w:rPr>
          <w:rFonts w:ascii="Garamond" w:hAnsi="Garamond"/>
          <w:sz w:val="24"/>
          <w:szCs w:val="24"/>
        </w:rPr>
        <w:t>1</w:t>
      </w:r>
      <w:r w:rsidR="002143F8">
        <w:rPr>
          <w:rFonts w:ascii="Garamond" w:hAnsi="Garamond"/>
          <w:sz w:val="24"/>
          <w:szCs w:val="24"/>
        </w:rPr>
        <w:t>.</w:t>
      </w:r>
      <w:r w:rsidRPr="00881683">
        <w:rPr>
          <w:rFonts w:ascii="Garamond" w:hAnsi="Garamond"/>
          <w:sz w:val="24"/>
          <w:szCs w:val="24"/>
        </w:rPr>
        <w:t xml:space="preserve"> Një </w:t>
      </w:r>
      <w:r w:rsidR="00003E7C" w:rsidRPr="00881683">
        <w:rPr>
          <w:rFonts w:ascii="Garamond" w:hAnsi="Garamond"/>
          <w:sz w:val="24"/>
          <w:szCs w:val="24"/>
        </w:rPr>
        <w:t xml:space="preserve">Certifikatë </w:t>
      </w:r>
      <w:r w:rsidRPr="00881683">
        <w:rPr>
          <w:rFonts w:ascii="Garamond" w:hAnsi="Garamond"/>
          <w:sz w:val="24"/>
          <w:szCs w:val="24"/>
        </w:rPr>
        <w:t>e lëshuar në bazë të rregulloreve 2 ose 3 nuk është më e vlefshme në secil</w:t>
      </w:r>
      <w:r w:rsidR="000A37D6">
        <w:rPr>
          <w:rFonts w:ascii="Garamond" w:hAnsi="Garamond"/>
          <w:sz w:val="24"/>
          <w:szCs w:val="24"/>
        </w:rPr>
        <w:t>i</w:t>
      </w:r>
      <w:r w:rsidRPr="00881683">
        <w:rPr>
          <w:rFonts w:ascii="Garamond" w:hAnsi="Garamond"/>
          <w:sz w:val="24"/>
          <w:szCs w:val="24"/>
        </w:rPr>
        <w:t>n prej rasteve në vijim:</w:t>
      </w:r>
    </w:p>
    <w:p w14:paraId="09052C11" w14:textId="24E9AA5D"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 xml:space="preserve">a) nëse sistemi të mbrojtjes </w:t>
      </w:r>
      <w:r w:rsidR="00B10919">
        <w:rPr>
          <w:rFonts w:ascii="Garamond" w:hAnsi="Garamond"/>
          <w:sz w:val="24"/>
          <w:szCs w:val="24"/>
        </w:rPr>
        <w:t>anti</w:t>
      </w:r>
      <w:r w:rsidRPr="00881683">
        <w:rPr>
          <w:rFonts w:ascii="Garamond" w:hAnsi="Garamond"/>
          <w:sz w:val="24"/>
          <w:szCs w:val="24"/>
        </w:rPr>
        <w:t xml:space="preserve">vegjetative për anijet është ndryshuar ose zëvendësuar dhe </w:t>
      </w:r>
      <w:r w:rsidR="00003E7C" w:rsidRPr="00881683">
        <w:rPr>
          <w:rFonts w:ascii="Garamond" w:hAnsi="Garamond"/>
          <w:sz w:val="24"/>
          <w:szCs w:val="24"/>
        </w:rPr>
        <w:t xml:space="preserve">Certifikata </w:t>
      </w:r>
      <w:r w:rsidRPr="00881683">
        <w:rPr>
          <w:rFonts w:ascii="Garamond" w:hAnsi="Garamond"/>
          <w:sz w:val="24"/>
          <w:szCs w:val="24"/>
        </w:rPr>
        <w:t>nuk miratohet në përputhje me këtë Konventë; dhe</w:t>
      </w:r>
    </w:p>
    <w:p w14:paraId="09052C12" w14:textId="7651149A" w:rsidR="000A3EAB" w:rsidRPr="00881683" w:rsidRDefault="000A3EAB" w:rsidP="000A3EAB">
      <w:pPr>
        <w:pStyle w:val="ListParagraph"/>
        <w:tabs>
          <w:tab w:val="left" w:pos="1540"/>
        </w:tabs>
        <w:ind w:left="0" w:right="0" w:firstLine="284"/>
        <w:rPr>
          <w:rFonts w:ascii="Garamond" w:hAnsi="Garamond"/>
          <w:sz w:val="24"/>
          <w:szCs w:val="24"/>
        </w:rPr>
      </w:pPr>
      <w:r w:rsidRPr="00881683">
        <w:rPr>
          <w:rFonts w:ascii="Garamond" w:hAnsi="Garamond"/>
          <w:sz w:val="24"/>
          <w:szCs w:val="24"/>
        </w:rPr>
        <w:t xml:space="preserve">b) pas transferimit të anijes në flamurin e një Shteti tjetër. Një </w:t>
      </w:r>
      <w:r w:rsidR="00003E7C" w:rsidRPr="00881683">
        <w:rPr>
          <w:rFonts w:ascii="Garamond" w:hAnsi="Garamond"/>
          <w:sz w:val="24"/>
          <w:szCs w:val="24"/>
        </w:rPr>
        <w:t xml:space="preserve">Certifikatë </w:t>
      </w:r>
      <w:r w:rsidRPr="00881683">
        <w:rPr>
          <w:rFonts w:ascii="Garamond" w:hAnsi="Garamond"/>
          <w:sz w:val="24"/>
          <w:szCs w:val="24"/>
        </w:rPr>
        <w:t xml:space="preserve">e re lëshohet vetëm kur Pala që lëshon </w:t>
      </w:r>
      <w:r w:rsidR="00003E7C" w:rsidRPr="00881683">
        <w:rPr>
          <w:rFonts w:ascii="Garamond" w:hAnsi="Garamond"/>
          <w:sz w:val="24"/>
          <w:szCs w:val="24"/>
        </w:rPr>
        <w:t xml:space="preserve">Certifikatën </w:t>
      </w:r>
      <w:r w:rsidRPr="00881683">
        <w:rPr>
          <w:rFonts w:ascii="Garamond" w:hAnsi="Garamond"/>
          <w:sz w:val="24"/>
          <w:szCs w:val="24"/>
        </w:rPr>
        <w:t xml:space="preserve">e re është plotësisht e bindur që anija është në përputhje me këtë Konventë. Në rastin e një transferimi midis Palëve, nëse kërkohet brenda tre muajve pas kryerjes së transferimit, Pala, flamurin e së cilës anija ka pasur të drejtë të ngrejë më parë duhet, sa më shpejt të jetë e mundur, t’i dërgojë Administratës një kopje të </w:t>
      </w:r>
      <w:r w:rsidR="00003E7C" w:rsidRPr="00881683">
        <w:rPr>
          <w:rFonts w:ascii="Garamond" w:hAnsi="Garamond"/>
          <w:sz w:val="24"/>
          <w:szCs w:val="24"/>
        </w:rPr>
        <w:t xml:space="preserve">Certifikatave </w:t>
      </w:r>
      <w:r w:rsidRPr="00881683">
        <w:rPr>
          <w:rFonts w:ascii="Garamond" w:hAnsi="Garamond"/>
          <w:sz w:val="24"/>
          <w:szCs w:val="24"/>
        </w:rPr>
        <w:t>të bartura nga anija përpara transferimit dhe, nëse është e mundur, një kopje e raporteve përkatëse të studimit.</w:t>
      </w:r>
    </w:p>
    <w:p w14:paraId="09052C13" w14:textId="05F51070" w:rsidR="000A3EAB" w:rsidRPr="00881683" w:rsidRDefault="000A3EAB" w:rsidP="000A3EAB">
      <w:pPr>
        <w:pStyle w:val="ListParagraph"/>
        <w:tabs>
          <w:tab w:val="left" w:pos="820"/>
        </w:tabs>
        <w:ind w:left="0" w:right="0" w:firstLine="284"/>
        <w:rPr>
          <w:rFonts w:ascii="Garamond" w:hAnsi="Garamond"/>
          <w:sz w:val="24"/>
          <w:szCs w:val="24"/>
        </w:rPr>
      </w:pPr>
      <w:r w:rsidRPr="00881683">
        <w:rPr>
          <w:rFonts w:ascii="Garamond" w:hAnsi="Garamond"/>
          <w:sz w:val="24"/>
          <w:szCs w:val="24"/>
        </w:rPr>
        <w:t>2</w:t>
      </w:r>
      <w:r w:rsidR="00044607">
        <w:rPr>
          <w:rFonts w:ascii="Garamond" w:hAnsi="Garamond"/>
          <w:sz w:val="24"/>
          <w:szCs w:val="24"/>
        </w:rPr>
        <w:t>.</w:t>
      </w:r>
      <w:r w:rsidRPr="00881683">
        <w:rPr>
          <w:rFonts w:ascii="Garamond" w:hAnsi="Garamond"/>
          <w:sz w:val="24"/>
          <w:szCs w:val="24"/>
        </w:rPr>
        <w:t xml:space="preserve"> Lëshimi i një Certifikate të re nga një Palë për një anije të transferuar nga një Palë tjetër mund të bazohet në një studim të ri ose në një </w:t>
      </w:r>
      <w:r w:rsidR="00003E7C" w:rsidRPr="00881683">
        <w:rPr>
          <w:rFonts w:ascii="Garamond" w:hAnsi="Garamond"/>
          <w:sz w:val="24"/>
          <w:szCs w:val="24"/>
        </w:rPr>
        <w:t xml:space="preserve">Certifikatë </w:t>
      </w:r>
      <w:r w:rsidRPr="00881683">
        <w:rPr>
          <w:rFonts w:ascii="Garamond" w:hAnsi="Garamond"/>
          <w:sz w:val="24"/>
          <w:szCs w:val="24"/>
        </w:rPr>
        <w:t>të vlefshme të lëshuar nga Pala e mëparshme, flamurin e së cilës anija ka të drejtë të ngrejë.</w:t>
      </w:r>
    </w:p>
    <w:p w14:paraId="09052C14" w14:textId="77777777" w:rsidR="000A3EAB" w:rsidRPr="00881683" w:rsidRDefault="000A3EAB" w:rsidP="000A3EAB">
      <w:pPr>
        <w:pStyle w:val="BodyText"/>
        <w:ind w:firstLine="284"/>
        <w:rPr>
          <w:rFonts w:ascii="Garamond" w:hAnsi="Garamond"/>
        </w:rPr>
      </w:pPr>
    </w:p>
    <w:p w14:paraId="09052C15" w14:textId="7A605AF9" w:rsidR="000A3EAB" w:rsidRPr="00881683" w:rsidRDefault="00B10919" w:rsidP="000A3EAB">
      <w:pPr>
        <w:pStyle w:val="Heading1"/>
        <w:ind w:left="0" w:right="0" w:firstLine="284"/>
        <w:rPr>
          <w:rFonts w:ascii="Garamond" w:hAnsi="Garamond"/>
        </w:rPr>
      </w:pPr>
      <w:r w:rsidRPr="00881683">
        <w:rPr>
          <w:rFonts w:ascii="Garamond" w:hAnsi="Garamond"/>
        </w:rPr>
        <w:t>RREGULLORE 5</w:t>
      </w:r>
    </w:p>
    <w:p w14:paraId="09052C16" w14:textId="3894801C" w:rsidR="000A3EAB" w:rsidRPr="00881683" w:rsidRDefault="00B10919" w:rsidP="000A3EAB">
      <w:pPr>
        <w:pStyle w:val="BodyText"/>
        <w:ind w:firstLine="284"/>
        <w:jc w:val="center"/>
        <w:rPr>
          <w:rFonts w:ascii="Garamond" w:hAnsi="Garamond"/>
        </w:rPr>
      </w:pPr>
      <w:r w:rsidRPr="00881683">
        <w:rPr>
          <w:rFonts w:ascii="Garamond" w:hAnsi="Garamond"/>
        </w:rPr>
        <w:t xml:space="preserve">DEKLARATË PËR SISTEMIN E MBROJTJES </w:t>
      </w:r>
      <w:r>
        <w:rPr>
          <w:rFonts w:ascii="Garamond" w:hAnsi="Garamond"/>
        </w:rPr>
        <w:t>ANTI</w:t>
      </w:r>
      <w:r w:rsidRPr="00881683">
        <w:rPr>
          <w:rFonts w:ascii="Garamond" w:hAnsi="Garamond"/>
        </w:rPr>
        <w:t xml:space="preserve">VEGJETATIVE PËR ANIJET </w:t>
      </w:r>
    </w:p>
    <w:p w14:paraId="09052C17" w14:textId="77777777" w:rsidR="000A3EAB" w:rsidRPr="00881683" w:rsidRDefault="000A3EAB" w:rsidP="000A3EAB">
      <w:pPr>
        <w:pStyle w:val="BodyText"/>
        <w:ind w:firstLine="284"/>
        <w:rPr>
          <w:rFonts w:ascii="Garamond" w:hAnsi="Garamond"/>
        </w:rPr>
      </w:pPr>
    </w:p>
    <w:p w14:paraId="09052C18" w14:textId="1947A4AA" w:rsidR="000A3EAB" w:rsidRPr="00881683" w:rsidRDefault="000A3EAB" w:rsidP="000A3EAB">
      <w:pPr>
        <w:pStyle w:val="ListParagraph"/>
        <w:tabs>
          <w:tab w:val="left" w:pos="820"/>
        </w:tabs>
        <w:ind w:left="0" w:right="0" w:firstLine="284"/>
        <w:rPr>
          <w:rFonts w:ascii="Garamond" w:hAnsi="Garamond"/>
          <w:sz w:val="24"/>
          <w:szCs w:val="24"/>
        </w:rPr>
      </w:pPr>
      <w:r w:rsidRPr="00881683">
        <w:rPr>
          <w:rFonts w:ascii="Garamond" w:hAnsi="Garamond"/>
          <w:sz w:val="24"/>
          <w:szCs w:val="24"/>
        </w:rPr>
        <w:t>1</w:t>
      </w:r>
      <w:r w:rsidR="00044607">
        <w:rPr>
          <w:rFonts w:ascii="Garamond" w:hAnsi="Garamond"/>
          <w:sz w:val="24"/>
          <w:szCs w:val="24"/>
        </w:rPr>
        <w:t>.</w:t>
      </w:r>
      <w:r w:rsidRPr="00881683">
        <w:rPr>
          <w:rFonts w:ascii="Garamond" w:hAnsi="Garamond"/>
          <w:sz w:val="24"/>
          <w:szCs w:val="24"/>
        </w:rPr>
        <w:t xml:space="preserve"> Administrata kërkon që një anije me gjatësi 24 metra ose më shumë, por më pak se 400 ton</w:t>
      </w:r>
      <w:r w:rsidR="000A37D6">
        <w:rPr>
          <w:rFonts w:ascii="Garamond" w:hAnsi="Garamond"/>
          <w:sz w:val="24"/>
          <w:szCs w:val="24"/>
        </w:rPr>
        <w:t>ë</w:t>
      </w:r>
      <w:r w:rsidRPr="00881683">
        <w:rPr>
          <w:rFonts w:ascii="Garamond" w:hAnsi="Garamond"/>
          <w:sz w:val="24"/>
          <w:szCs w:val="24"/>
        </w:rPr>
        <w:t xml:space="preserve"> bruto e angazhuar në udhëtime ndërkombëtare dhe për të cilën zbatohet neni 3(1)(a) (duke përjashtuar platformat fikse ose lundruese, FSU-të dhe FPSO-të) të ketë një Deklaratë të nënshkruar nga pronari ose agjenti i autorizuar i pronarit. Kjo deklaratë shoqërohet me dokumentacionin e duhur (si</w:t>
      </w:r>
      <w:r w:rsidR="00612CF5">
        <w:rPr>
          <w:rFonts w:ascii="Garamond" w:hAnsi="Garamond"/>
          <w:sz w:val="24"/>
          <w:szCs w:val="24"/>
        </w:rPr>
        <w:t>,</w:t>
      </w:r>
      <w:r w:rsidRPr="00881683">
        <w:rPr>
          <w:rFonts w:ascii="Garamond" w:hAnsi="Garamond"/>
          <w:sz w:val="24"/>
          <w:szCs w:val="24"/>
        </w:rPr>
        <w:t xml:space="preserve"> për shembull</w:t>
      </w:r>
      <w:r w:rsidR="00612CF5">
        <w:rPr>
          <w:rFonts w:ascii="Garamond" w:hAnsi="Garamond"/>
          <w:sz w:val="24"/>
          <w:szCs w:val="24"/>
        </w:rPr>
        <w:t>,</w:t>
      </w:r>
      <w:r w:rsidRPr="00881683">
        <w:rPr>
          <w:rFonts w:ascii="Garamond" w:hAnsi="Garamond"/>
          <w:sz w:val="24"/>
          <w:szCs w:val="24"/>
        </w:rPr>
        <w:t xml:space="preserve"> fatura e bojës ose e kontraktorit) ose përmban miratimin e përshtatshëm.</w:t>
      </w:r>
    </w:p>
    <w:p w14:paraId="09052C19" w14:textId="3D3ABDDB" w:rsidR="000A3EAB" w:rsidRPr="00881683" w:rsidRDefault="000A3EAB" w:rsidP="000A3EAB">
      <w:pPr>
        <w:pStyle w:val="ListParagraph"/>
        <w:tabs>
          <w:tab w:val="left" w:pos="820"/>
        </w:tabs>
        <w:ind w:left="0" w:right="0" w:firstLine="284"/>
        <w:rPr>
          <w:rFonts w:ascii="Garamond" w:hAnsi="Garamond"/>
          <w:sz w:val="24"/>
          <w:szCs w:val="24"/>
        </w:rPr>
      </w:pPr>
      <w:r w:rsidRPr="00881683">
        <w:rPr>
          <w:rFonts w:ascii="Garamond" w:hAnsi="Garamond"/>
          <w:sz w:val="24"/>
          <w:szCs w:val="24"/>
        </w:rPr>
        <w:t>2</w:t>
      </w:r>
      <w:r w:rsidR="00044607">
        <w:rPr>
          <w:rFonts w:ascii="Garamond" w:hAnsi="Garamond"/>
          <w:sz w:val="24"/>
          <w:szCs w:val="24"/>
        </w:rPr>
        <w:t>.</w:t>
      </w:r>
      <w:r w:rsidRPr="00881683">
        <w:rPr>
          <w:rFonts w:ascii="Garamond" w:hAnsi="Garamond"/>
          <w:sz w:val="24"/>
          <w:szCs w:val="24"/>
        </w:rPr>
        <w:t xml:space="preserve"> Deklaratat hartohen në formën që i përket modelit të dhënë në aneksin 2 të kësaj shtojce dhe shkruhen së paku në anglisht, frëngjisht, ose spanjisht. Nëse përdoret</w:t>
      </w:r>
      <w:r w:rsidR="00612CF5">
        <w:rPr>
          <w:rFonts w:ascii="Garamond" w:hAnsi="Garamond"/>
          <w:sz w:val="24"/>
          <w:szCs w:val="24"/>
        </w:rPr>
        <w:t>,</w:t>
      </w:r>
      <w:r w:rsidRPr="00881683">
        <w:rPr>
          <w:rFonts w:ascii="Garamond" w:hAnsi="Garamond"/>
          <w:sz w:val="24"/>
          <w:szCs w:val="24"/>
        </w:rPr>
        <w:t xml:space="preserve"> gjithashtu</w:t>
      </w:r>
      <w:r w:rsidR="00612CF5">
        <w:rPr>
          <w:rFonts w:ascii="Garamond" w:hAnsi="Garamond"/>
          <w:sz w:val="24"/>
          <w:szCs w:val="24"/>
        </w:rPr>
        <w:t>,</w:t>
      </w:r>
      <w:r w:rsidRPr="00881683">
        <w:rPr>
          <w:rFonts w:ascii="Garamond" w:hAnsi="Garamond"/>
          <w:sz w:val="24"/>
          <w:szCs w:val="24"/>
        </w:rPr>
        <w:t xml:space="preserve"> një gjuhë zyrtare e një shteti, flamurin e të cilit anija ka të drejtë ta ngrejë, kjo do të jetë gjuha që do të mbizotërojë në rast mosmarrëveshjeje ose mospërputhjeje.</w:t>
      </w:r>
    </w:p>
    <w:p w14:paraId="09052C1A" w14:textId="77777777" w:rsidR="000A3EAB" w:rsidRPr="00881683" w:rsidRDefault="000A3EAB" w:rsidP="000A3EAB">
      <w:pPr>
        <w:pStyle w:val="ListParagraph"/>
        <w:ind w:left="0" w:right="0" w:firstLine="284"/>
        <w:rPr>
          <w:rFonts w:ascii="Garamond" w:hAnsi="Garamond"/>
          <w:sz w:val="24"/>
          <w:szCs w:val="24"/>
        </w:rPr>
      </w:pPr>
    </w:p>
    <w:p w14:paraId="09052C1B" w14:textId="77777777" w:rsidR="00177E37" w:rsidRPr="00177E37" w:rsidRDefault="00177E37" w:rsidP="00177E37">
      <w:pPr>
        <w:pStyle w:val="Heading1"/>
        <w:spacing w:before="90"/>
        <w:ind w:left="486" w:right="653"/>
        <w:rPr>
          <w:rFonts w:ascii="Garamond" w:hAnsi="Garamond"/>
        </w:rPr>
      </w:pPr>
      <w:r w:rsidRPr="00177E37">
        <w:rPr>
          <w:rFonts w:ascii="Garamond" w:hAnsi="Garamond"/>
        </w:rPr>
        <w:t>ANEKSI 1 I SHTOJCËS 4</w:t>
      </w:r>
    </w:p>
    <w:p w14:paraId="09052C1C" w14:textId="0D8BBE90" w:rsidR="00177E37" w:rsidRPr="00177E37" w:rsidRDefault="00177E37" w:rsidP="00177E37">
      <w:pPr>
        <w:spacing w:after="0" w:line="240" w:lineRule="auto"/>
        <w:ind w:left="486" w:right="651"/>
        <w:jc w:val="center"/>
        <w:rPr>
          <w:rFonts w:ascii="Garamond" w:hAnsi="Garamond"/>
          <w:i/>
          <w:sz w:val="24"/>
          <w:szCs w:val="24"/>
        </w:rPr>
      </w:pPr>
      <w:r w:rsidRPr="00177E37">
        <w:rPr>
          <w:rFonts w:ascii="Garamond" w:hAnsi="Garamond"/>
          <w:i/>
          <w:sz w:val="24"/>
          <w:szCs w:val="24"/>
        </w:rPr>
        <w:t xml:space="preserve">FORMATI I MODELIT TË CERTIFIKATËS NDËRKOMBËTARE TË SISTEMIT TË MBROJTJES </w:t>
      </w:r>
      <w:r w:rsidR="00B10919">
        <w:rPr>
          <w:rFonts w:ascii="Garamond" w:hAnsi="Garamond"/>
          <w:i/>
          <w:sz w:val="24"/>
          <w:szCs w:val="24"/>
        </w:rPr>
        <w:t>ANTI</w:t>
      </w:r>
      <w:r w:rsidRPr="00177E37">
        <w:rPr>
          <w:rFonts w:ascii="Garamond" w:hAnsi="Garamond"/>
          <w:i/>
          <w:sz w:val="24"/>
          <w:szCs w:val="24"/>
        </w:rPr>
        <w:t>VEGJETATIVE PËR ANIJET</w:t>
      </w:r>
    </w:p>
    <w:p w14:paraId="09052C1D" w14:textId="77777777" w:rsidR="00177E37" w:rsidRPr="00177E37" w:rsidRDefault="00177E37" w:rsidP="00177E37">
      <w:pPr>
        <w:pStyle w:val="BodyText"/>
        <w:spacing w:before="5"/>
        <w:jc w:val="center"/>
        <w:rPr>
          <w:rFonts w:ascii="Garamond" w:hAnsi="Garamond"/>
          <w:i/>
        </w:rPr>
      </w:pPr>
    </w:p>
    <w:p w14:paraId="09052C1E" w14:textId="2068AA8D" w:rsidR="00177E37" w:rsidRPr="00177E37" w:rsidRDefault="00177E37" w:rsidP="00177E37">
      <w:pPr>
        <w:pStyle w:val="Heading1"/>
        <w:ind w:left="486" w:right="658"/>
        <w:rPr>
          <w:rFonts w:ascii="Garamond" w:hAnsi="Garamond"/>
        </w:rPr>
      </w:pPr>
      <w:r w:rsidRPr="00177E37">
        <w:rPr>
          <w:rFonts w:ascii="Garamond" w:hAnsi="Garamond"/>
        </w:rPr>
        <w:t xml:space="preserve">CERTIFIKATA NDËRKOMBËTARE E SISTEMIT TË MBROJTJES </w:t>
      </w:r>
      <w:r w:rsidR="00B10919">
        <w:rPr>
          <w:rFonts w:ascii="Garamond" w:hAnsi="Garamond"/>
        </w:rPr>
        <w:t>ANTI</w:t>
      </w:r>
      <w:r w:rsidRPr="00177E37">
        <w:rPr>
          <w:rFonts w:ascii="Garamond" w:hAnsi="Garamond"/>
        </w:rPr>
        <w:t>VEGJETATIVE PËR ANIJET</w:t>
      </w:r>
    </w:p>
    <w:p w14:paraId="09052C1F" w14:textId="7EDA83D3" w:rsidR="00177E37" w:rsidRPr="00177E37" w:rsidRDefault="00177E37" w:rsidP="00177E37">
      <w:pPr>
        <w:spacing w:after="0" w:line="240" w:lineRule="auto"/>
        <w:ind w:left="486" w:right="651"/>
        <w:jc w:val="center"/>
        <w:rPr>
          <w:rFonts w:ascii="Garamond" w:hAnsi="Garamond"/>
          <w:sz w:val="24"/>
          <w:szCs w:val="24"/>
        </w:rPr>
      </w:pPr>
      <w:r w:rsidRPr="00177E37">
        <w:rPr>
          <w:rFonts w:ascii="Garamond" w:hAnsi="Garamond"/>
          <w:sz w:val="24"/>
          <w:szCs w:val="24"/>
        </w:rPr>
        <w:t xml:space="preserve">(Kjo </w:t>
      </w:r>
      <w:r w:rsidR="00003E7C" w:rsidRPr="00177E37">
        <w:rPr>
          <w:rFonts w:ascii="Garamond" w:hAnsi="Garamond"/>
          <w:sz w:val="24"/>
          <w:szCs w:val="24"/>
        </w:rPr>
        <w:t xml:space="preserve">Certifikatë </w:t>
      </w:r>
      <w:r w:rsidRPr="00177E37">
        <w:rPr>
          <w:rFonts w:ascii="Garamond" w:hAnsi="Garamond"/>
          <w:sz w:val="24"/>
          <w:szCs w:val="24"/>
        </w:rPr>
        <w:t xml:space="preserve">plotësohet me anë të një Regjistrimi të Sistemeve të Mbrojtjes </w:t>
      </w:r>
      <w:r w:rsidR="00B10919">
        <w:rPr>
          <w:rFonts w:ascii="Garamond" w:hAnsi="Garamond"/>
          <w:sz w:val="24"/>
          <w:szCs w:val="24"/>
        </w:rPr>
        <w:t>anti</w:t>
      </w:r>
      <w:r w:rsidRPr="00177E37">
        <w:rPr>
          <w:rFonts w:ascii="Garamond" w:hAnsi="Garamond"/>
          <w:sz w:val="24"/>
          <w:szCs w:val="24"/>
        </w:rPr>
        <w:t xml:space="preserve">vegjetative për </w:t>
      </w:r>
      <w:r w:rsidR="00612CF5" w:rsidRPr="00177E37">
        <w:rPr>
          <w:rFonts w:ascii="Garamond" w:hAnsi="Garamond"/>
          <w:sz w:val="24"/>
          <w:szCs w:val="24"/>
        </w:rPr>
        <w:t>anijet</w:t>
      </w:r>
      <w:r w:rsidR="00612CF5">
        <w:rPr>
          <w:rFonts w:ascii="Garamond" w:hAnsi="Garamond"/>
          <w:sz w:val="24"/>
          <w:szCs w:val="24"/>
        </w:rPr>
        <w:t>)</w:t>
      </w:r>
    </w:p>
    <w:p w14:paraId="09052C20" w14:textId="6829AFF0" w:rsidR="00177E37" w:rsidRDefault="00177E37" w:rsidP="00177E37">
      <w:pPr>
        <w:tabs>
          <w:tab w:val="left" w:pos="8510"/>
        </w:tabs>
        <w:spacing w:after="0" w:line="240" w:lineRule="auto"/>
        <w:ind w:left="100"/>
        <w:rPr>
          <w:rFonts w:ascii="Garamond" w:hAnsi="Garamond"/>
          <w:i/>
          <w:sz w:val="24"/>
          <w:szCs w:val="24"/>
        </w:rPr>
      </w:pPr>
      <w:r w:rsidRPr="00177E37">
        <w:rPr>
          <w:rFonts w:ascii="Garamond" w:hAnsi="Garamond"/>
          <w:i/>
          <w:sz w:val="24"/>
          <w:szCs w:val="24"/>
        </w:rPr>
        <w:t xml:space="preserve">(Vula </w:t>
      </w:r>
      <w:r w:rsidR="00612CF5" w:rsidRPr="00177E37">
        <w:rPr>
          <w:rFonts w:ascii="Garamond" w:hAnsi="Garamond"/>
          <w:i/>
          <w:sz w:val="24"/>
          <w:szCs w:val="24"/>
        </w:rPr>
        <w:t>zyrtare</w:t>
      </w:r>
      <w:r w:rsidRPr="00177E37">
        <w:rPr>
          <w:rFonts w:ascii="Garamond" w:hAnsi="Garamond"/>
          <w:i/>
          <w:sz w:val="24"/>
          <w:szCs w:val="24"/>
        </w:rPr>
        <w:t xml:space="preserve">) </w:t>
      </w:r>
    </w:p>
    <w:p w14:paraId="33D1118A" w14:textId="77777777" w:rsidR="003B08FB" w:rsidRDefault="00177E37" w:rsidP="003B08FB">
      <w:pPr>
        <w:tabs>
          <w:tab w:val="left" w:pos="8510"/>
        </w:tabs>
        <w:spacing w:after="0" w:line="240" w:lineRule="auto"/>
        <w:ind w:left="100"/>
        <w:jc w:val="right"/>
        <w:rPr>
          <w:rFonts w:ascii="Garamond" w:hAnsi="Garamond"/>
          <w:i/>
          <w:sz w:val="24"/>
          <w:szCs w:val="24"/>
        </w:rPr>
      </w:pPr>
      <w:r w:rsidRPr="00177E37">
        <w:rPr>
          <w:rFonts w:ascii="Garamond" w:hAnsi="Garamond"/>
          <w:i/>
          <w:sz w:val="24"/>
          <w:szCs w:val="24"/>
        </w:rPr>
        <w:t>(Shteti)</w:t>
      </w:r>
    </w:p>
    <w:p w14:paraId="27F827D0" w14:textId="77777777" w:rsidR="003B08FB" w:rsidRDefault="003B08FB" w:rsidP="003B08FB">
      <w:pPr>
        <w:tabs>
          <w:tab w:val="left" w:pos="8510"/>
        </w:tabs>
        <w:spacing w:after="0" w:line="240" w:lineRule="auto"/>
        <w:ind w:left="100"/>
        <w:rPr>
          <w:rFonts w:ascii="Garamond" w:hAnsi="Garamond"/>
          <w:i/>
          <w:sz w:val="24"/>
          <w:szCs w:val="24"/>
        </w:rPr>
      </w:pPr>
    </w:p>
    <w:p w14:paraId="3B5EE4E4" w14:textId="761C18DF" w:rsidR="003B08FB" w:rsidRPr="003B08FB" w:rsidRDefault="00177E37" w:rsidP="003B08FB">
      <w:pPr>
        <w:tabs>
          <w:tab w:val="left" w:pos="8510"/>
        </w:tabs>
        <w:spacing w:after="0" w:line="240" w:lineRule="auto"/>
        <w:jc w:val="center"/>
        <w:rPr>
          <w:rFonts w:ascii="Garamond" w:hAnsi="Garamond"/>
          <w:i/>
          <w:sz w:val="24"/>
          <w:szCs w:val="24"/>
        </w:rPr>
      </w:pPr>
      <w:r w:rsidRPr="003B08FB">
        <w:rPr>
          <w:rFonts w:ascii="Garamond" w:hAnsi="Garamond"/>
          <w:b/>
          <w:i/>
          <w:sz w:val="24"/>
          <w:szCs w:val="24"/>
        </w:rPr>
        <w:t>Lëshuar sipas</w:t>
      </w:r>
    </w:p>
    <w:p w14:paraId="09052C23" w14:textId="5D23E3EF" w:rsidR="00177E37" w:rsidRPr="003B08FB" w:rsidRDefault="00177E37" w:rsidP="003B08FB">
      <w:pPr>
        <w:spacing w:after="0"/>
        <w:jc w:val="center"/>
        <w:rPr>
          <w:rFonts w:ascii="Garamond" w:hAnsi="Garamond"/>
          <w:b/>
          <w:sz w:val="24"/>
          <w:szCs w:val="24"/>
        </w:rPr>
      </w:pPr>
      <w:r w:rsidRPr="003B08FB">
        <w:rPr>
          <w:rFonts w:ascii="Garamond" w:hAnsi="Garamond"/>
          <w:b/>
          <w:sz w:val="24"/>
          <w:szCs w:val="24"/>
        </w:rPr>
        <w:t>Konventës Ndërkombëtare për Kontrollin e Dëmit nga Sistemet e Mbrojtjes</w:t>
      </w:r>
      <w:r w:rsidR="00342A53" w:rsidRPr="003B08FB">
        <w:rPr>
          <w:rFonts w:ascii="Garamond" w:hAnsi="Garamond"/>
          <w:b/>
          <w:sz w:val="24"/>
          <w:szCs w:val="24"/>
        </w:rPr>
        <w:t xml:space="preserve"> </w:t>
      </w:r>
      <w:r w:rsidR="00B10919" w:rsidRPr="003B08FB">
        <w:rPr>
          <w:rFonts w:ascii="Garamond" w:hAnsi="Garamond"/>
          <w:b/>
          <w:sz w:val="24"/>
          <w:szCs w:val="24"/>
        </w:rPr>
        <w:t>Anti</w:t>
      </w:r>
      <w:r w:rsidRPr="003B08FB">
        <w:rPr>
          <w:rFonts w:ascii="Garamond" w:hAnsi="Garamond"/>
          <w:b/>
          <w:sz w:val="24"/>
          <w:szCs w:val="24"/>
        </w:rPr>
        <w:t>vegjetative</w:t>
      </w:r>
      <w:r w:rsidR="003B08FB" w:rsidRPr="003B08FB">
        <w:rPr>
          <w:rFonts w:ascii="Garamond" w:hAnsi="Garamond"/>
          <w:b/>
          <w:sz w:val="24"/>
          <w:szCs w:val="24"/>
        </w:rPr>
        <w:t xml:space="preserve"> në </w:t>
      </w:r>
      <w:r w:rsidRPr="003B08FB">
        <w:rPr>
          <w:rFonts w:ascii="Garamond" w:hAnsi="Garamond"/>
          <w:b/>
          <w:sz w:val="24"/>
          <w:szCs w:val="24"/>
        </w:rPr>
        <w:t>Anije</w:t>
      </w:r>
    </w:p>
    <w:p w14:paraId="09052C24" w14:textId="77777777" w:rsidR="00177E37" w:rsidRPr="00177E37" w:rsidRDefault="00177E37" w:rsidP="003B08FB">
      <w:pPr>
        <w:spacing w:after="0" w:line="240" w:lineRule="auto"/>
        <w:ind w:right="654"/>
        <w:jc w:val="center"/>
        <w:rPr>
          <w:rFonts w:ascii="Garamond" w:hAnsi="Garamond"/>
          <w:b/>
          <w:i/>
          <w:sz w:val="24"/>
          <w:szCs w:val="24"/>
        </w:rPr>
      </w:pPr>
      <w:r w:rsidRPr="00177E37">
        <w:rPr>
          <w:rFonts w:ascii="Garamond" w:hAnsi="Garamond"/>
          <w:b/>
          <w:i/>
          <w:sz w:val="24"/>
          <w:szCs w:val="24"/>
        </w:rPr>
        <w:t>nën autoritetin e Qeverisë së</w:t>
      </w:r>
    </w:p>
    <w:p w14:paraId="09052C25" w14:textId="7698FAB9" w:rsidR="00177E37" w:rsidRPr="00177E37" w:rsidRDefault="00C333E1" w:rsidP="00177E37">
      <w:pPr>
        <w:spacing w:after="0" w:line="240" w:lineRule="auto"/>
        <w:ind w:left="486" w:right="653"/>
        <w:jc w:val="center"/>
        <w:rPr>
          <w:rFonts w:ascii="Garamond" w:hAnsi="Garamond"/>
          <w:b/>
          <w:i/>
          <w:sz w:val="24"/>
          <w:szCs w:val="24"/>
        </w:rPr>
      </w:pPr>
      <w:r>
        <w:rPr>
          <w:rFonts w:ascii="Garamond" w:hAnsi="Garamond"/>
          <w:b/>
          <w:i/>
          <w:sz w:val="24"/>
          <w:szCs w:val="24"/>
        </w:rPr>
        <w:t>........................................................</w:t>
      </w:r>
    </w:p>
    <w:p w14:paraId="09052C26" w14:textId="77777777" w:rsidR="00177E37" w:rsidRPr="00177E37" w:rsidRDefault="00177E37" w:rsidP="00177E37">
      <w:pPr>
        <w:spacing w:after="0" w:line="240" w:lineRule="auto"/>
        <w:ind w:left="486" w:right="652"/>
        <w:jc w:val="center"/>
        <w:rPr>
          <w:rFonts w:ascii="Garamond" w:hAnsi="Garamond"/>
          <w:i/>
          <w:sz w:val="24"/>
          <w:szCs w:val="24"/>
        </w:rPr>
      </w:pPr>
      <w:r w:rsidRPr="00177E37">
        <w:rPr>
          <w:rFonts w:ascii="Garamond" w:hAnsi="Garamond"/>
          <w:i/>
          <w:sz w:val="24"/>
          <w:szCs w:val="24"/>
        </w:rPr>
        <w:t>(emri i shtetit)</w:t>
      </w:r>
    </w:p>
    <w:p w14:paraId="09052C27" w14:textId="77777777" w:rsidR="00177E37" w:rsidRPr="00177E37" w:rsidRDefault="00177E37" w:rsidP="00177E37">
      <w:pPr>
        <w:spacing w:after="0" w:line="240" w:lineRule="auto"/>
        <w:ind w:left="3948" w:right="4117"/>
        <w:jc w:val="center"/>
        <w:rPr>
          <w:rFonts w:ascii="Garamond" w:hAnsi="Garamond"/>
          <w:i/>
          <w:sz w:val="24"/>
          <w:szCs w:val="24"/>
        </w:rPr>
      </w:pPr>
      <w:r w:rsidRPr="00177E37">
        <w:rPr>
          <w:rFonts w:ascii="Garamond" w:hAnsi="Garamond"/>
          <w:i/>
          <w:sz w:val="24"/>
          <w:szCs w:val="24"/>
        </w:rPr>
        <w:t>nga</w:t>
      </w:r>
    </w:p>
    <w:p w14:paraId="588CCCCA" w14:textId="10FA036C" w:rsidR="00C333E1" w:rsidRDefault="00C333E1" w:rsidP="00177E37">
      <w:pPr>
        <w:spacing w:before="2" w:after="0" w:line="240" w:lineRule="auto"/>
        <w:ind w:left="3134" w:right="3301" w:hanging="4"/>
        <w:jc w:val="center"/>
        <w:rPr>
          <w:rFonts w:ascii="Garamond" w:hAnsi="Garamond"/>
          <w:i/>
          <w:sz w:val="24"/>
          <w:szCs w:val="24"/>
        </w:rPr>
      </w:pPr>
      <w:r>
        <w:rPr>
          <w:rFonts w:ascii="Garamond" w:hAnsi="Garamond"/>
          <w:i/>
          <w:sz w:val="24"/>
          <w:szCs w:val="24"/>
        </w:rPr>
        <w:t>..............................................</w:t>
      </w:r>
      <w:r w:rsidR="00177E37" w:rsidRPr="00177E37">
        <w:rPr>
          <w:rFonts w:ascii="Garamond" w:hAnsi="Garamond"/>
          <w:i/>
          <w:sz w:val="24"/>
          <w:szCs w:val="24"/>
        </w:rPr>
        <w:t xml:space="preserve"> </w:t>
      </w:r>
    </w:p>
    <w:p w14:paraId="09052C28" w14:textId="2C995260" w:rsidR="00177E37" w:rsidRPr="00177E37" w:rsidRDefault="00177E37" w:rsidP="00177E37">
      <w:pPr>
        <w:spacing w:before="2" w:after="0" w:line="240" w:lineRule="auto"/>
        <w:ind w:left="3134" w:right="3301" w:hanging="4"/>
        <w:jc w:val="center"/>
        <w:rPr>
          <w:rFonts w:ascii="Garamond" w:hAnsi="Garamond"/>
          <w:i/>
          <w:sz w:val="24"/>
          <w:szCs w:val="24"/>
        </w:rPr>
      </w:pPr>
      <w:r w:rsidRPr="00177E37">
        <w:rPr>
          <w:rFonts w:ascii="Garamond" w:hAnsi="Garamond"/>
          <w:i/>
          <w:sz w:val="24"/>
          <w:szCs w:val="24"/>
        </w:rPr>
        <w:t>(personi ose organizata e autorizuar)</w:t>
      </w:r>
    </w:p>
    <w:p w14:paraId="09052C29" w14:textId="77777777" w:rsidR="00177E37" w:rsidRPr="00177E37" w:rsidRDefault="00177E37" w:rsidP="00177E37">
      <w:pPr>
        <w:pStyle w:val="BodyText"/>
        <w:spacing w:before="10"/>
        <w:jc w:val="both"/>
        <w:rPr>
          <w:rFonts w:ascii="Garamond" w:hAnsi="Garamond"/>
          <w:i/>
        </w:rPr>
      </w:pPr>
    </w:p>
    <w:p w14:paraId="09052C2A" w14:textId="28EEEE9B" w:rsidR="00177E37" w:rsidRPr="00177E37" w:rsidRDefault="00177E37" w:rsidP="00177E37">
      <w:pPr>
        <w:spacing w:after="0" w:line="240" w:lineRule="auto"/>
        <w:ind w:left="100"/>
        <w:jc w:val="both"/>
        <w:rPr>
          <w:rFonts w:ascii="Garamond" w:hAnsi="Garamond"/>
          <w:sz w:val="24"/>
          <w:szCs w:val="24"/>
        </w:rPr>
      </w:pPr>
      <w:r w:rsidRPr="00177E37">
        <w:rPr>
          <w:rFonts w:ascii="Garamond" w:hAnsi="Garamond"/>
          <w:sz w:val="24"/>
          <w:szCs w:val="24"/>
        </w:rPr>
        <w:t xml:space="preserve">Kur një </w:t>
      </w:r>
      <w:r w:rsidR="00003E7C" w:rsidRPr="00177E37">
        <w:rPr>
          <w:rFonts w:ascii="Garamond" w:hAnsi="Garamond"/>
          <w:sz w:val="24"/>
          <w:szCs w:val="24"/>
        </w:rPr>
        <w:t xml:space="preserve">certifikatë </w:t>
      </w:r>
      <w:r w:rsidRPr="00177E37">
        <w:rPr>
          <w:rFonts w:ascii="Garamond" w:hAnsi="Garamond"/>
          <w:sz w:val="24"/>
          <w:szCs w:val="24"/>
        </w:rPr>
        <w:t xml:space="preserve">është lëshuar më parë, kjo </w:t>
      </w:r>
      <w:r w:rsidR="00003E7C" w:rsidRPr="00177E37">
        <w:rPr>
          <w:rFonts w:ascii="Garamond" w:hAnsi="Garamond"/>
          <w:sz w:val="24"/>
          <w:szCs w:val="24"/>
        </w:rPr>
        <w:t xml:space="preserve">Certifikatë </w:t>
      </w:r>
      <w:r w:rsidRPr="00177E37">
        <w:rPr>
          <w:rFonts w:ascii="Garamond" w:hAnsi="Garamond"/>
          <w:sz w:val="24"/>
          <w:szCs w:val="24"/>
        </w:rPr>
        <w:t xml:space="preserve">zëvendëson certifikatën e datës </w:t>
      </w:r>
      <w:r w:rsidR="003B08FB">
        <w:rPr>
          <w:rFonts w:ascii="Garamond" w:hAnsi="Garamond"/>
          <w:sz w:val="24"/>
          <w:szCs w:val="24"/>
        </w:rPr>
        <w:t>....................</w:t>
      </w:r>
    </w:p>
    <w:p w14:paraId="09052C2B" w14:textId="77777777" w:rsidR="00177E37" w:rsidRPr="00177E37" w:rsidRDefault="00177E37" w:rsidP="00177E37">
      <w:pPr>
        <w:spacing w:after="0" w:line="240" w:lineRule="auto"/>
        <w:ind w:left="100"/>
        <w:jc w:val="both"/>
        <w:rPr>
          <w:rFonts w:ascii="Garamond" w:hAnsi="Garamond"/>
          <w:i/>
          <w:sz w:val="24"/>
          <w:szCs w:val="24"/>
        </w:rPr>
      </w:pPr>
    </w:p>
    <w:p w14:paraId="09052C2C" w14:textId="77777777" w:rsidR="00177E37" w:rsidRPr="00177E37" w:rsidRDefault="00177E37" w:rsidP="00177E37">
      <w:pPr>
        <w:spacing w:after="0" w:line="240" w:lineRule="auto"/>
        <w:ind w:left="100"/>
        <w:jc w:val="both"/>
        <w:rPr>
          <w:rFonts w:ascii="Garamond" w:hAnsi="Garamond"/>
          <w:sz w:val="24"/>
          <w:szCs w:val="24"/>
        </w:rPr>
      </w:pPr>
      <w:r w:rsidRPr="00177E37">
        <w:rPr>
          <w:rFonts w:ascii="Garamond" w:hAnsi="Garamond"/>
          <w:i/>
          <w:sz w:val="24"/>
          <w:szCs w:val="24"/>
        </w:rPr>
        <w:t>Të dhënat e anijes</w:t>
      </w:r>
      <w:r w:rsidRPr="00177E37">
        <w:rPr>
          <w:rStyle w:val="FootnoteReference"/>
          <w:rFonts w:ascii="Garamond" w:hAnsi="Garamond"/>
          <w:i/>
          <w:sz w:val="24"/>
          <w:szCs w:val="24"/>
        </w:rPr>
        <w:footnoteReference w:id="6"/>
      </w:r>
    </w:p>
    <w:p w14:paraId="09052C2D" w14:textId="77777777" w:rsidR="00177E37" w:rsidRPr="00177E37" w:rsidRDefault="00177E37" w:rsidP="00177E37">
      <w:pPr>
        <w:spacing w:before="269" w:after="0" w:line="240" w:lineRule="auto"/>
        <w:ind w:left="100"/>
        <w:jc w:val="both"/>
        <w:rPr>
          <w:rFonts w:ascii="Garamond" w:hAnsi="Garamond"/>
          <w:sz w:val="24"/>
          <w:szCs w:val="24"/>
        </w:rPr>
      </w:pPr>
      <w:r w:rsidRPr="00177E37">
        <w:rPr>
          <w:rFonts w:ascii="Garamond" w:hAnsi="Garamond"/>
          <w:sz w:val="24"/>
          <w:szCs w:val="24"/>
        </w:rPr>
        <w:t>Emri i anijes ..................................................................................................................................</w:t>
      </w:r>
    </w:p>
    <w:p w14:paraId="09052C2E" w14:textId="77777777" w:rsidR="00177E37" w:rsidRPr="00177E37" w:rsidRDefault="00177E37" w:rsidP="00177E37">
      <w:pPr>
        <w:spacing w:after="0" w:line="240" w:lineRule="auto"/>
        <w:ind w:left="100"/>
        <w:jc w:val="both"/>
        <w:rPr>
          <w:rFonts w:ascii="Garamond" w:hAnsi="Garamond"/>
          <w:sz w:val="24"/>
          <w:szCs w:val="24"/>
        </w:rPr>
      </w:pPr>
      <w:r w:rsidRPr="00177E37">
        <w:rPr>
          <w:rFonts w:ascii="Garamond" w:hAnsi="Garamond"/>
          <w:sz w:val="24"/>
          <w:szCs w:val="24"/>
        </w:rPr>
        <w:t>Numri ose shkronjat dalluese ................................................................................................................</w:t>
      </w:r>
    </w:p>
    <w:p w14:paraId="09052C2F" w14:textId="77777777" w:rsidR="00177E37" w:rsidRPr="00177E37" w:rsidRDefault="00177E37" w:rsidP="00177E37">
      <w:pPr>
        <w:spacing w:before="1" w:after="0" w:line="240" w:lineRule="auto"/>
        <w:ind w:left="100"/>
        <w:jc w:val="both"/>
        <w:rPr>
          <w:rFonts w:ascii="Garamond" w:hAnsi="Garamond"/>
          <w:sz w:val="24"/>
          <w:szCs w:val="24"/>
        </w:rPr>
      </w:pPr>
      <w:r w:rsidRPr="00177E37">
        <w:rPr>
          <w:rFonts w:ascii="Garamond" w:hAnsi="Garamond"/>
          <w:sz w:val="24"/>
          <w:szCs w:val="24"/>
        </w:rPr>
        <w:t>Porti i regjistrimit ......................................................................................................................................</w:t>
      </w:r>
    </w:p>
    <w:p w14:paraId="09052C30" w14:textId="77777777" w:rsidR="00177E37" w:rsidRPr="00177E37" w:rsidRDefault="00177E37" w:rsidP="00177E37">
      <w:pPr>
        <w:spacing w:after="0" w:line="240" w:lineRule="auto"/>
        <w:ind w:left="100"/>
        <w:jc w:val="both"/>
        <w:rPr>
          <w:rFonts w:ascii="Garamond" w:hAnsi="Garamond"/>
          <w:sz w:val="24"/>
          <w:szCs w:val="24"/>
        </w:rPr>
      </w:pPr>
      <w:r w:rsidRPr="00177E37">
        <w:rPr>
          <w:rFonts w:ascii="Garamond" w:hAnsi="Garamond"/>
          <w:sz w:val="24"/>
          <w:szCs w:val="24"/>
        </w:rPr>
        <w:t>Tonazhi bruto .......................................................................................................................................</w:t>
      </w:r>
    </w:p>
    <w:p w14:paraId="09052C31" w14:textId="5951BE27" w:rsidR="00177E37" w:rsidRPr="00177E37" w:rsidRDefault="00177E37" w:rsidP="00177E37">
      <w:pPr>
        <w:spacing w:after="0" w:line="240" w:lineRule="auto"/>
        <w:ind w:left="100"/>
        <w:jc w:val="both"/>
        <w:rPr>
          <w:rFonts w:ascii="Garamond" w:hAnsi="Garamond"/>
          <w:sz w:val="24"/>
          <w:szCs w:val="24"/>
        </w:rPr>
      </w:pPr>
      <w:r w:rsidRPr="00177E37">
        <w:rPr>
          <w:rFonts w:ascii="Garamond" w:hAnsi="Garamond"/>
          <w:sz w:val="24"/>
          <w:szCs w:val="24"/>
        </w:rPr>
        <w:t>Numri i IMO</w:t>
      </w:r>
      <w:r w:rsidR="003B08FB">
        <w:rPr>
          <w:rFonts w:ascii="Garamond" w:hAnsi="Garamond"/>
          <w:sz w:val="24"/>
          <w:szCs w:val="24"/>
        </w:rPr>
        <w:t>-s</w:t>
      </w:r>
      <w:r w:rsidRPr="00177E37">
        <w:rPr>
          <w:rStyle w:val="FootnoteReference"/>
          <w:rFonts w:ascii="Garamond" w:hAnsi="Garamond"/>
          <w:sz w:val="24"/>
          <w:szCs w:val="24"/>
        </w:rPr>
        <w:footnoteReference w:id="7"/>
      </w:r>
      <w:r w:rsidRPr="00177E37">
        <w:rPr>
          <w:rFonts w:ascii="Garamond" w:hAnsi="Garamond"/>
          <w:sz w:val="24"/>
          <w:szCs w:val="24"/>
        </w:rPr>
        <w:t xml:space="preserve"> ........................................................................................................................................</w:t>
      </w:r>
    </w:p>
    <w:p w14:paraId="09052C32" w14:textId="77777777" w:rsidR="00177E37" w:rsidRPr="00177E37" w:rsidRDefault="00177E37" w:rsidP="00177E37">
      <w:pPr>
        <w:pStyle w:val="BodyText"/>
        <w:spacing w:before="7"/>
        <w:jc w:val="both"/>
        <w:rPr>
          <w:rFonts w:ascii="Garamond" w:hAnsi="Garamond"/>
        </w:rPr>
      </w:pPr>
    </w:p>
    <w:p w14:paraId="09052C33" w14:textId="60AAD527" w:rsidR="00177E37" w:rsidRPr="00177E37" w:rsidRDefault="00177E37" w:rsidP="00177E37">
      <w:pPr>
        <w:tabs>
          <w:tab w:val="left" w:leader="dot" w:pos="8767"/>
        </w:tabs>
        <w:spacing w:after="0" w:line="240" w:lineRule="auto"/>
        <w:jc w:val="both"/>
        <w:rPr>
          <w:rFonts w:ascii="Garamond" w:hAnsi="Garamond"/>
          <w:sz w:val="24"/>
          <w:szCs w:val="24"/>
        </w:rPr>
      </w:pPr>
      <w:r w:rsidRPr="00177E37">
        <w:rPr>
          <w:rFonts w:ascii="Garamond" w:hAnsi="Garamond"/>
          <w:sz w:val="24"/>
          <w:szCs w:val="24"/>
        </w:rPr>
        <w:t xml:space="preserve">Një sistem i mbrojtjes </w:t>
      </w:r>
      <w:r w:rsidR="00B10919">
        <w:rPr>
          <w:rFonts w:ascii="Garamond" w:hAnsi="Garamond"/>
          <w:sz w:val="24"/>
          <w:szCs w:val="24"/>
        </w:rPr>
        <w:t>anti</w:t>
      </w:r>
      <w:r w:rsidRPr="00177E37">
        <w:rPr>
          <w:rFonts w:ascii="Garamond" w:hAnsi="Garamond"/>
          <w:sz w:val="24"/>
          <w:szCs w:val="24"/>
        </w:rPr>
        <w:t xml:space="preserve">vegjetative për anijet i kontrolluar nën </w:t>
      </w:r>
      <w:r w:rsidR="003B08FB" w:rsidRPr="00177E37">
        <w:rPr>
          <w:rFonts w:ascii="Garamond" w:hAnsi="Garamond"/>
          <w:sz w:val="24"/>
          <w:szCs w:val="24"/>
        </w:rPr>
        <w:t xml:space="preserve">shtojcën </w:t>
      </w:r>
      <w:r w:rsidRPr="00177E37">
        <w:rPr>
          <w:rFonts w:ascii="Garamond" w:hAnsi="Garamond"/>
          <w:sz w:val="24"/>
          <w:szCs w:val="24"/>
        </w:rPr>
        <w:t>1</w:t>
      </w:r>
      <w:r w:rsidR="009953BA">
        <w:rPr>
          <w:rFonts w:ascii="Garamond" w:hAnsi="Garamond"/>
          <w:sz w:val="24"/>
          <w:szCs w:val="24"/>
        </w:rPr>
        <w:t>,</w:t>
      </w:r>
      <w:r w:rsidR="003B08FB">
        <w:rPr>
          <w:rFonts w:ascii="Garamond" w:hAnsi="Garamond"/>
          <w:sz w:val="24"/>
          <w:szCs w:val="24"/>
        </w:rPr>
        <w:t xml:space="preserve"> </w:t>
      </w:r>
      <w:r w:rsidRPr="00177E37">
        <w:rPr>
          <w:rFonts w:ascii="Garamond" w:hAnsi="Garamond"/>
          <w:sz w:val="24"/>
          <w:szCs w:val="24"/>
        </w:rPr>
        <w:t>që nuk është aplikuar gjatë ose pas ndërtimit të kësaj anije</w:t>
      </w:r>
      <w:r w:rsidR="003B08FB">
        <w:rPr>
          <w:rFonts w:ascii="Garamond" w:hAnsi="Garamond"/>
          <w:sz w:val="24"/>
          <w:szCs w:val="24"/>
        </w:rPr>
        <w:t>.</w:t>
      </w:r>
    </w:p>
    <w:p w14:paraId="09052C34" w14:textId="43A3095C" w:rsidR="00177E37" w:rsidRPr="00177E37" w:rsidRDefault="00177E37" w:rsidP="00177E37">
      <w:pPr>
        <w:tabs>
          <w:tab w:val="left" w:leader="dot" w:pos="8769"/>
        </w:tabs>
        <w:spacing w:after="0" w:line="240" w:lineRule="auto"/>
        <w:jc w:val="both"/>
        <w:rPr>
          <w:rFonts w:ascii="Garamond" w:hAnsi="Garamond"/>
          <w:sz w:val="24"/>
          <w:szCs w:val="24"/>
        </w:rPr>
      </w:pPr>
      <w:r w:rsidRPr="00177E37">
        <w:rPr>
          <w:rFonts w:ascii="Garamond" w:hAnsi="Garamond"/>
          <w:sz w:val="24"/>
          <w:szCs w:val="24"/>
        </w:rPr>
        <w:t xml:space="preserve">Një sistemi i mbrojtjes </w:t>
      </w:r>
      <w:r w:rsidR="00B10919">
        <w:rPr>
          <w:rFonts w:ascii="Garamond" w:hAnsi="Garamond"/>
          <w:sz w:val="24"/>
          <w:szCs w:val="24"/>
        </w:rPr>
        <w:t>anti</w:t>
      </w:r>
      <w:r w:rsidRPr="00177E37">
        <w:rPr>
          <w:rFonts w:ascii="Garamond" w:hAnsi="Garamond"/>
          <w:sz w:val="24"/>
          <w:szCs w:val="24"/>
        </w:rPr>
        <w:t xml:space="preserve">vegjetative për anijet i kontrolluar nën </w:t>
      </w:r>
      <w:r w:rsidR="003B08FB" w:rsidRPr="00177E37">
        <w:rPr>
          <w:rFonts w:ascii="Garamond" w:hAnsi="Garamond"/>
          <w:sz w:val="24"/>
          <w:szCs w:val="24"/>
        </w:rPr>
        <w:t xml:space="preserve">shtojcën </w:t>
      </w:r>
      <w:r w:rsidRPr="00177E37">
        <w:rPr>
          <w:rFonts w:ascii="Garamond" w:hAnsi="Garamond"/>
          <w:sz w:val="24"/>
          <w:szCs w:val="24"/>
        </w:rPr>
        <w:t>1</w:t>
      </w:r>
      <w:r w:rsidR="009953BA">
        <w:rPr>
          <w:rFonts w:ascii="Garamond" w:hAnsi="Garamond"/>
          <w:sz w:val="24"/>
          <w:szCs w:val="24"/>
        </w:rPr>
        <w:t>,</w:t>
      </w:r>
      <w:r w:rsidRPr="00177E37">
        <w:rPr>
          <w:rFonts w:ascii="Garamond" w:hAnsi="Garamond"/>
          <w:sz w:val="24"/>
          <w:szCs w:val="24"/>
        </w:rPr>
        <w:t xml:space="preserve"> i aplikuar më parë në këtë anije, por i hequr nga ……… </w:t>
      </w:r>
      <w:r w:rsidRPr="00177E37">
        <w:rPr>
          <w:rFonts w:ascii="Garamond" w:hAnsi="Garamond"/>
          <w:i/>
          <w:iCs/>
          <w:sz w:val="24"/>
          <w:szCs w:val="24"/>
        </w:rPr>
        <w:t>(shënoni emrin e objektit)</w:t>
      </w:r>
      <w:r w:rsidRPr="00177E37">
        <w:rPr>
          <w:rFonts w:ascii="Garamond" w:hAnsi="Garamond"/>
          <w:sz w:val="24"/>
          <w:szCs w:val="24"/>
        </w:rPr>
        <w:t xml:space="preserve"> më…. </w:t>
      </w:r>
      <w:r w:rsidRPr="00177E37">
        <w:rPr>
          <w:rFonts w:ascii="Garamond" w:hAnsi="Garamond"/>
          <w:i/>
          <w:sz w:val="24"/>
          <w:szCs w:val="24"/>
        </w:rPr>
        <w:t>(data)</w:t>
      </w:r>
      <w:r w:rsidRPr="00177E37">
        <w:rPr>
          <w:rFonts w:ascii="Garamond" w:hAnsi="Garamond"/>
          <w:i/>
          <w:sz w:val="24"/>
          <w:szCs w:val="24"/>
        </w:rPr>
        <w:tab/>
      </w:r>
      <w:r w:rsidRPr="00177E37">
        <w:rPr>
          <w:rFonts w:ascii="Garamond" w:hAnsi="Garamond"/>
          <w:sz w:val="24"/>
          <w:szCs w:val="24"/>
          <w:rtl/>
        </w:rPr>
        <w:t>ٱ</w:t>
      </w:r>
    </w:p>
    <w:p w14:paraId="09052C35" w14:textId="26F85B4E" w:rsidR="00177E37" w:rsidRPr="00177E37" w:rsidRDefault="00177E37" w:rsidP="00177E37">
      <w:pPr>
        <w:tabs>
          <w:tab w:val="left" w:leader="dot" w:pos="7257"/>
        </w:tabs>
        <w:spacing w:after="0" w:line="240" w:lineRule="auto"/>
        <w:jc w:val="both"/>
        <w:rPr>
          <w:rFonts w:ascii="Garamond" w:hAnsi="Garamond"/>
          <w:i/>
          <w:sz w:val="24"/>
          <w:szCs w:val="24"/>
        </w:rPr>
      </w:pPr>
      <w:r w:rsidRPr="00177E37">
        <w:rPr>
          <w:rFonts w:ascii="Garamond" w:hAnsi="Garamond"/>
          <w:sz w:val="24"/>
          <w:szCs w:val="24"/>
        </w:rPr>
        <w:t xml:space="preserve">Një sistem i mbrojtjes </w:t>
      </w:r>
      <w:r w:rsidR="00B10919">
        <w:rPr>
          <w:rFonts w:ascii="Garamond" w:hAnsi="Garamond"/>
          <w:sz w:val="24"/>
          <w:szCs w:val="24"/>
        </w:rPr>
        <w:t>anti</w:t>
      </w:r>
      <w:r w:rsidRPr="00177E37">
        <w:rPr>
          <w:rFonts w:ascii="Garamond" w:hAnsi="Garamond"/>
          <w:sz w:val="24"/>
          <w:szCs w:val="24"/>
        </w:rPr>
        <w:t xml:space="preserve">vegjetative për anijet i kontrolluar nën </w:t>
      </w:r>
      <w:r w:rsidR="009953BA" w:rsidRPr="00177E37">
        <w:rPr>
          <w:rFonts w:ascii="Garamond" w:hAnsi="Garamond"/>
          <w:sz w:val="24"/>
          <w:szCs w:val="24"/>
        </w:rPr>
        <w:t xml:space="preserve">shtojcën </w:t>
      </w:r>
      <w:r w:rsidRPr="00177E37">
        <w:rPr>
          <w:rFonts w:ascii="Garamond" w:hAnsi="Garamond"/>
          <w:sz w:val="24"/>
          <w:szCs w:val="24"/>
        </w:rPr>
        <w:t xml:space="preserve">1 që është aplikuar më parë në këtë anije, por ka qenë i mbuluar nga një veshje ngjitëse e aplikuar nga </w:t>
      </w:r>
      <w:r w:rsidRPr="00177E37">
        <w:rPr>
          <w:rFonts w:ascii="Garamond" w:hAnsi="Garamond"/>
          <w:i/>
          <w:iCs/>
          <w:sz w:val="24"/>
          <w:szCs w:val="24"/>
        </w:rPr>
        <w:t>(shënoni emrin e objektit)</w:t>
      </w:r>
    </w:p>
    <w:p w14:paraId="09052C36" w14:textId="61FB77CF" w:rsidR="00177E37" w:rsidRPr="00177E37" w:rsidRDefault="009953BA" w:rsidP="00177E37">
      <w:pPr>
        <w:tabs>
          <w:tab w:val="left" w:leader="dot" w:pos="8752"/>
        </w:tabs>
        <w:spacing w:after="0" w:line="240" w:lineRule="auto"/>
        <w:jc w:val="both"/>
        <w:rPr>
          <w:rFonts w:ascii="Garamond" w:hAnsi="Garamond"/>
          <w:sz w:val="24"/>
          <w:szCs w:val="24"/>
        </w:rPr>
      </w:pPr>
      <w:r>
        <w:rPr>
          <w:rFonts w:ascii="Garamond" w:hAnsi="Garamond"/>
          <w:sz w:val="24"/>
          <w:szCs w:val="24"/>
        </w:rPr>
        <w:t xml:space="preserve">......................................................................... </w:t>
      </w:r>
      <w:r w:rsidR="00177E37" w:rsidRPr="00177E37">
        <w:rPr>
          <w:rFonts w:ascii="Garamond" w:hAnsi="Garamond"/>
          <w:sz w:val="24"/>
          <w:szCs w:val="24"/>
        </w:rPr>
        <w:t>më</w:t>
      </w:r>
      <w:r>
        <w:rPr>
          <w:rFonts w:ascii="Garamond" w:hAnsi="Garamond"/>
          <w:sz w:val="24"/>
          <w:szCs w:val="24"/>
        </w:rPr>
        <w:t xml:space="preserve"> .................................. </w:t>
      </w:r>
      <w:r w:rsidR="00177E37" w:rsidRPr="00177E37">
        <w:rPr>
          <w:rFonts w:ascii="Garamond" w:hAnsi="Garamond"/>
          <w:i/>
          <w:sz w:val="24"/>
          <w:szCs w:val="24"/>
        </w:rPr>
        <w:t>(data)</w:t>
      </w:r>
      <w:r w:rsidR="00177E37" w:rsidRPr="00177E37">
        <w:rPr>
          <w:rFonts w:ascii="Garamond" w:hAnsi="Garamond"/>
          <w:i/>
          <w:sz w:val="24"/>
          <w:szCs w:val="24"/>
        </w:rPr>
        <w:tab/>
      </w:r>
      <w:r w:rsidR="00177E37" w:rsidRPr="00177E37">
        <w:rPr>
          <w:rFonts w:ascii="Garamond" w:hAnsi="Garamond"/>
          <w:sz w:val="24"/>
          <w:szCs w:val="24"/>
          <w:rtl/>
        </w:rPr>
        <w:t>ٱ</w:t>
      </w:r>
    </w:p>
    <w:p w14:paraId="09052C37" w14:textId="31528C83" w:rsidR="00177E37" w:rsidRPr="00177E37" w:rsidRDefault="00177E37" w:rsidP="00177E37">
      <w:pPr>
        <w:tabs>
          <w:tab w:val="left" w:leader="dot" w:pos="8769"/>
        </w:tabs>
        <w:spacing w:after="0" w:line="240" w:lineRule="auto"/>
        <w:jc w:val="both"/>
        <w:rPr>
          <w:rFonts w:ascii="Garamond" w:hAnsi="Garamond"/>
          <w:sz w:val="24"/>
          <w:szCs w:val="24"/>
        </w:rPr>
      </w:pPr>
      <w:r w:rsidRPr="00177E37">
        <w:rPr>
          <w:rFonts w:ascii="Garamond" w:hAnsi="Garamond"/>
          <w:sz w:val="24"/>
          <w:szCs w:val="24"/>
        </w:rPr>
        <w:t xml:space="preserve">Një sistemi i mbrojtjes </w:t>
      </w:r>
      <w:r w:rsidR="00B10919">
        <w:rPr>
          <w:rFonts w:ascii="Garamond" w:hAnsi="Garamond"/>
          <w:sz w:val="24"/>
          <w:szCs w:val="24"/>
        </w:rPr>
        <w:t>anti</w:t>
      </w:r>
      <w:r w:rsidRPr="00177E37">
        <w:rPr>
          <w:rFonts w:ascii="Garamond" w:hAnsi="Garamond"/>
          <w:sz w:val="24"/>
          <w:szCs w:val="24"/>
        </w:rPr>
        <w:t xml:space="preserve">vegjetative për anijet i kontrolluar nën </w:t>
      </w:r>
      <w:r w:rsidR="009953BA" w:rsidRPr="00177E37">
        <w:rPr>
          <w:rFonts w:ascii="Garamond" w:hAnsi="Garamond"/>
          <w:sz w:val="24"/>
          <w:szCs w:val="24"/>
        </w:rPr>
        <w:t xml:space="preserve">shtojcën </w:t>
      </w:r>
      <w:r w:rsidRPr="00177E37">
        <w:rPr>
          <w:rFonts w:ascii="Garamond" w:hAnsi="Garamond"/>
          <w:sz w:val="24"/>
          <w:szCs w:val="24"/>
        </w:rPr>
        <w:t xml:space="preserve">1 është aplikuar në këtë anije para… </w:t>
      </w:r>
      <w:r w:rsidRPr="00177E37">
        <w:rPr>
          <w:rFonts w:ascii="Garamond" w:hAnsi="Garamond"/>
          <w:i/>
          <w:sz w:val="24"/>
          <w:szCs w:val="24"/>
        </w:rPr>
        <w:t>(data)</w:t>
      </w:r>
      <w:r w:rsidRPr="00177E37">
        <w:rPr>
          <w:rStyle w:val="FootnoteReference"/>
          <w:rFonts w:ascii="Garamond" w:hAnsi="Garamond"/>
          <w:i/>
          <w:sz w:val="24"/>
          <w:szCs w:val="24"/>
        </w:rPr>
        <w:footnoteReference w:id="8"/>
      </w:r>
      <w:r w:rsidRPr="00177E37">
        <w:rPr>
          <w:rFonts w:ascii="Garamond" w:hAnsi="Garamond"/>
          <w:i/>
          <w:sz w:val="24"/>
          <w:szCs w:val="24"/>
        </w:rPr>
        <w:t>,</w:t>
      </w:r>
      <w:r w:rsidRPr="00177E37">
        <w:rPr>
          <w:rFonts w:ascii="Garamond" w:hAnsi="Garamond"/>
          <w:sz w:val="24"/>
          <w:szCs w:val="24"/>
        </w:rPr>
        <w:t xml:space="preserve"> por duhet të hiqet ose të mbulohet me një veshje ngjitëse para</w:t>
      </w:r>
      <w:r w:rsidR="009953BA">
        <w:rPr>
          <w:rFonts w:ascii="Garamond" w:hAnsi="Garamond"/>
          <w:sz w:val="24"/>
          <w:szCs w:val="24"/>
        </w:rPr>
        <w:t xml:space="preserve"> ............................... </w:t>
      </w:r>
      <w:r w:rsidRPr="00177E37">
        <w:rPr>
          <w:rFonts w:ascii="Garamond" w:hAnsi="Garamond"/>
          <w:i/>
          <w:sz w:val="24"/>
          <w:szCs w:val="24"/>
        </w:rPr>
        <w:t>(data)</w:t>
      </w:r>
      <w:r w:rsidRPr="00177E37">
        <w:rPr>
          <w:rStyle w:val="FootnoteReference"/>
          <w:rFonts w:ascii="Garamond" w:hAnsi="Garamond"/>
          <w:i/>
          <w:sz w:val="24"/>
          <w:szCs w:val="24"/>
        </w:rPr>
        <w:footnoteReference w:id="9"/>
      </w:r>
      <w:r w:rsidR="00404997" w:rsidRPr="00177E37">
        <w:rPr>
          <w:rFonts w:ascii="Garamond" w:hAnsi="Garamond"/>
          <w:sz w:val="24"/>
          <w:szCs w:val="24"/>
          <w:rtl/>
        </w:rPr>
        <w:t xml:space="preserve"> </w:t>
      </w:r>
      <w:r w:rsidRPr="00177E37">
        <w:rPr>
          <w:rFonts w:ascii="Garamond" w:hAnsi="Garamond"/>
          <w:sz w:val="24"/>
          <w:szCs w:val="24"/>
          <w:rtl/>
        </w:rPr>
        <w:t>ٱ</w:t>
      </w:r>
    </w:p>
    <w:p w14:paraId="09052C38" w14:textId="77777777" w:rsidR="00177E37" w:rsidRPr="00177E37" w:rsidRDefault="00177E37" w:rsidP="00177E37">
      <w:pPr>
        <w:pStyle w:val="BodyText"/>
        <w:jc w:val="both"/>
        <w:rPr>
          <w:rFonts w:ascii="Garamond" w:hAnsi="Garamond"/>
          <w:sz w:val="15"/>
        </w:rPr>
      </w:pPr>
    </w:p>
    <w:p w14:paraId="09052C39" w14:textId="77777777" w:rsidR="00177E37" w:rsidRPr="00177E37" w:rsidRDefault="00177E37" w:rsidP="00177E37">
      <w:pPr>
        <w:pStyle w:val="BodyText"/>
        <w:spacing w:before="9"/>
        <w:rPr>
          <w:rFonts w:ascii="Garamond" w:hAnsi="Garamond"/>
          <w:sz w:val="15"/>
        </w:rPr>
      </w:pPr>
    </w:p>
    <w:p w14:paraId="09052C3A" w14:textId="77777777" w:rsidR="00177E37" w:rsidRPr="00177E37" w:rsidRDefault="00177E37" w:rsidP="009953BA">
      <w:pPr>
        <w:spacing w:before="95" w:after="0" w:line="240" w:lineRule="auto"/>
        <w:rPr>
          <w:rFonts w:ascii="Garamond" w:hAnsi="Garamond"/>
          <w:sz w:val="24"/>
        </w:rPr>
      </w:pPr>
      <w:r w:rsidRPr="00177E37">
        <w:rPr>
          <w:rFonts w:ascii="Garamond" w:hAnsi="Garamond"/>
          <w:sz w:val="24"/>
        </w:rPr>
        <w:t>KY DOKUMENT CERTIFIKON SE:</w:t>
      </w:r>
    </w:p>
    <w:p w14:paraId="09052C3B" w14:textId="77777777" w:rsidR="00177E37" w:rsidRPr="00177E37" w:rsidRDefault="00177E37" w:rsidP="00177E37">
      <w:pPr>
        <w:pStyle w:val="BodyText"/>
        <w:spacing w:before="8"/>
        <w:rPr>
          <w:rFonts w:ascii="Garamond" w:hAnsi="Garamond"/>
        </w:rPr>
      </w:pPr>
    </w:p>
    <w:p w14:paraId="09052C3C" w14:textId="66E7CDAD" w:rsidR="00177E37" w:rsidRPr="00177E37" w:rsidRDefault="00177E37" w:rsidP="00177E37">
      <w:pPr>
        <w:pStyle w:val="TEKSTIII"/>
        <w:ind w:firstLine="0"/>
      </w:pPr>
      <w:r>
        <w:t xml:space="preserve">1. </w:t>
      </w:r>
      <w:r w:rsidR="009953BA" w:rsidRPr="00177E37">
        <w:t xml:space="preserve">Anija </w:t>
      </w:r>
      <w:r w:rsidRPr="00177E37">
        <w:t>është vëzhguar në përputhje me rregulloren 1 të Shtojcës 4 të Konventës; dhe</w:t>
      </w:r>
    </w:p>
    <w:p w14:paraId="09052C3D" w14:textId="5657F36D" w:rsidR="00177E37" w:rsidRPr="00177E37" w:rsidRDefault="00177E37" w:rsidP="00177E37">
      <w:pPr>
        <w:pStyle w:val="TEKSTIII"/>
        <w:ind w:firstLine="0"/>
      </w:pPr>
      <w:r>
        <w:t xml:space="preserve">2. </w:t>
      </w:r>
      <w:r w:rsidR="009953BA" w:rsidRPr="00177E37">
        <w:t xml:space="preserve">Studimi </w:t>
      </w:r>
      <w:r w:rsidRPr="00177E37">
        <w:t xml:space="preserve">tregon se sistemi i mbrojtjes </w:t>
      </w:r>
      <w:r w:rsidR="00B10919">
        <w:t>anti</w:t>
      </w:r>
      <w:r w:rsidRPr="00177E37">
        <w:t xml:space="preserve">vegjetative për anijet përputhet me kërkesat e zbatueshme të </w:t>
      </w:r>
      <w:r w:rsidR="009953BA" w:rsidRPr="00177E37">
        <w:t xml:space="preserve">shtojcës </w:t>
      </w:r>
      <w:r w:rsidRPr="00177E37">
        <w:t>1 të Konventës.</w:t>
      </w:r>
    </w:p>
    <w:p w14:paraId="09052C3E" w14:textId="77777777" w:rsidR="00177E37" w:rsidRPr="00177E37" w:rsidRDefault="00177E37" w:rsidP="00177E37">
      <w:pPr>
        <w:pStyle w:val="TEKSTIII"/>
        <w:rPr>
          <w:sz w:val="22"/>
        </w:rPr>
      </w:pPr>
    </w:p>
    <w:p w14:paraId="09052C3F" w14:textId="77777777" w:rsidR="00177E37" w:rsidRPr="00177E37" w:rsidRDefault="00177E37" w:rsidP="009953BA">
      <w:pPr>
        <w:spacing w:after="0" w:line="240" w:lineRule="auto"/>
        <w:rPr>
          <w:rFonts w:ascii="Garamond" w:hAnsi="Garamond"/>
          <w:sz w:val="24"/>
        </w:rPr>
      </w:pPr>
      <w:r w:rsidRPr="00177E37">
        <w:rPr>
          <w:rFonts w:ascii="Garamond" w:hAnsi="Garamond"/>
          <w:sz w:val="24"/>
        </w:rPr>
        <w:t>Lëshuar në...........................................................................................................................................</w:t>
      </w:r>
    </w:p>
    <w:p w14:paraId="09052C40" w14:textId="77777777" w:rsidR="00177E37" w:rsidRPr="00177E37" w:rsidRDefault="00177E37" w:rsidP="009953BA">
      <w:pPr>
        <w:spacing w:before="2" w:after="0" w:line="240" w:lineRule="auto"/>
        <w:rPr>
          <w:rFonts w:ascii="Garamond" w:hAnsi="Garamond"/>
          <w:i/>
          <w:sz w:val="24"/>
        </w:rPr>
      </w:pPr>
      <w:r w:rsidRPr="00177E37">
        <w:rPr>
          <w:rFonts w:ascii="Garamond" w:hAnsi="Garamond"/>
          <w:i/>
          <w:sz w:val="24"/>
        </w:rPr>
        <w:t>(Vendi i lëshimit të Certifikatës)</w:t>
      </w:r>
    </w:p>
    <w:p w14:paraId="09052C41" w14:textId="77777777" w:rsidR="00177E37" w:rsidRPr="00177E37" w:rsidRDefault="00177E37" w:rsidP="00177E37">
      <w:pPr>
        <w:pStyle w:val="BodyText"/>
        <w:spacing w:before="11"/>
        <w:rPr>
          <w:rFonts w:ascii="Garamond" w:hAnsi="Garamond"/>
          <w:i/>
          <w:sz w:val="28"/>
        </w:rPr>
      </w:pPr>
    </w:p>
    <w:p w14:paraId="09052C42" w14:textId="3450F5B5" w:rsidR="00177E37" w:rsidRPr="00177E37" w:rsidRDefault="002E6760" w:rsidP="00177E37">
      <w:pPr>
        <w:tabs>
          <w:tab w:val="left" w:pos="3644"/>
        </w:tabs>
        <w:spacing w:after="0" w:line="240" w:lineRule="auto"/>
        <w:ind w:right="104"/>
        <w:jc w:val="center"/>
        <w:rPr>
          <w:rFonts w:ascii="Garamond" w:hAnsi="Garamond"/>
          <w:sz w:val="24"/>
        </w:rPr>
      </w:pPr>
      <w:r>
        <w:rPr>
          <w:rFonts w:ascii="Garamond" w:hAnsi="Garamond"/>
          <w:sz w:val="24"/>
        </w:rPr>
        <w:t>...........................................</w:t>
      </w:r>
      <w:r w:rsidR="00177E37" w:rsidRPr="00177E37">
        <w:rPr>
          <w:rFonts w:ascii="Garamond" w:hAnsi="Garamond"/>
          <w:sz w:val="24"/>
        </w:rPr>
        <w:tab/>
        <w:t>............................................................................................</w:t>
      </w:r>
    </w:p>
    <w:p w14:paraId="09052C43" w14:textId="77777777" w:rsidR="00177E37" w:rsidRPr="00177E37" w:rsidRDefault="00177E37" w:rsidP="00177E37">
      <w:pPr>
        <w:tabs>
          <w:tab w:val="left" w:pos="3299"/>
        </w:tabs>
        <w:spacing w:before="2" w:after="0" w:line="240" w:lineRule="auto"/>
        <w:ind w:right="133"/>
        <w:jc w:val="center"/>
        <w:rPr>
          <w:rFonts w:ascii="Garamond" w:hAnsi="Garamond"/>
          <w:i/>
          <w:sz w:val="24"/>
        </w:rPr>
      </w:pPr>
      <w:r w:rsidRPr="00177E37">
        <w:rPr>
          <w:rFonts w:ascii="Garamond" w:hAnsi="Garamond"/>
          <w:i/>
          <w:sz w:val="24"/>
        </w:rPr>
        <w:t>(Data e lëshimit)</w:t>
      </w:r>
      <w:r w:rsidRPr="00177E37">
        <w:rPr>
          <w:rFonts w:ascii="Garamond" w:hAnsi="Garamond"/>
          <w:i/>
          <w:sz w:val="24"/>
        </w:rPr>
        <w:tab/>
        <w:t>(Nënshkrimi i zyrtarit të autorizuar që lëshon Certifikatën)</w:t>
      </w:r>
    </w:p>
    <w:p w14:paraId="09052C44" w14:textId="77777777" w:rsidR="00177E37" w:rsidRPr="00177E37" w:rsidRDefault="00177E37" w:rsidP="00177E37">
      <w:pPr>
        <w:pStyle w:val="BodyText"/>
        <w:rPr>
          <w:rFonts w:ascii="Garamond" w:hAnsi="Garamond"/>
          <w:i/>
          <w:sz w:val="28"/>
        </w:rPr>
      </w:pPr>
    </w:p>
    <w:p w14:paraId="09052C45" w14:textId="77777777" w:rsidR="00177E37" w:rsidRPr="00177E37" w:rsidRDefault="00177E37" w:rsidP="00177E37">
      <w:pPr>
        <w:spacing w:after="0" w:line="240" w:lineRule="auto"/>
        <w:ind w:left="115"/>
        <w:rPr>
          <w:rFonts w:ascii="Garamond" w:hAnsi="Garamond"/>
          <w:sz w:val="24"/>
        </w:rPr>
      </w:pPr>
      <w:r w:rsidRPr="00177E37">
        <w:rPr>
          <w:rFonts w:ascii="Garamond" w:hAnsi="Garamond"/>
          <w:sz w:val="24"/>
        </w:rPr>
        <w:t>Data e përfundimit të vëzhgimit</w:t>
      </w:r>
    </w:p>
    <w:p w14:paraId="09052C46" w14:textId="6C735CD3" w:rsidR="00177E37" w:rsidRPr="00177E37" w:rsidRDefault="00177E37" w:rsidP="00177E37">
      <w:pPr>
        <w:spacing w:before="2" w:after="0" w:line="240" w:lineRule="auto"/>
        <w:ind w:left="115"/>
        <w:rPr>
          <w:rFonts w:ascii="Garamond" w:hAnsi="Garamond"/>
          <w:sz w:val="24"/>
        </w:rPr>
      </w:pPr>
      <w:r w:rsidRPr="00177E37">
        <w:rPr>
          <w:rFonts w:ascii="Garamond" w:hAnsi="Garamond"/>
          <w:sz w:val="24"/>
        </w:rPr>
        <w:t xml:space="preserve">mbi të cilin lëshohet kjo </w:t>
      </w:r>
      <w:r w:rsidR="00003E7C" w:rsidRPr="00177E37">
        <w:rPr>
          <w:rFonts w:ascii="Garamond" w:hAnsi="Garamond"/>
          <w:sz w:val="24"/>
        </w:rPr>
        <w:t>Certifikatë</w:t>
      </w:r>
      <w:r w:rsidRPr="00177E37">
        <w:rPr>
          <w:rFonts w:ascii="Garamond" w:hAnsi="Garamond"/>
          <w:sz w:val="24"/>
        </w:rPr>
        <w:t>: ……………………..</w:t>
      </w:r>
    </w:p>
    <w:p w14:paraId="09052C47" w14:textId="77777777" w:rsidR="00177E37" w:rsidRDefault="00177E37" w:rsidP="00177E37"/>
    <w:p w14:paraId="09052C48" w14:textId="47B7C164" w:rsidR="001C02D0" w:rsidRPr="001C02D0" w:rsidRDefault="001C02D0" w:rsidP="001C02D0">
      <w:pPr>
        <w:spacing w:before="90" w:after="0" w:line="240" w:lineRule="auto"/>
        <w:ind w:left="133" w:right="133"/>
        <w:jc w:val="center"/>
        <w:rPr>
          <w:rFonts w:ascii="Garamond" w:hAnsi="Garamond"/>
          <w:i/>
          <w:sz w:val="24"/>
          <w:szCs w:val="24"/>
        </w:rPr>
      </w:pPr>
      <w:r w:rsidRPr="001C02D0">
        <w:rPr>
          <w:rFonts w:ascii="Garamond" w:hAnsi="Garamond"/>
          <w:i/>
          <w:sz w:val="24"/>
          <w:szCs w:val="24"/>
        </w:rPr>
        <w:t xml:space="preserve">FORMULARI I MODELIT TË REGJISTRIMIT TË SISTEMEVE TË MBROJTJES </w:t>
      </w:r>
      <w:r w:rsidR="00B10919">
        <w:rPr>
          <w:rFonts w:ascii="Garamond" w:hAnsi="Garamond"/>
          <w:i/>
          <w:sz w:val="24"/>
          <w:szCs w:val="24"/>
        </w:rPr>
        <w:t>ANTI</w:t>
      </w:r>
      <w:r w:rsidRPr="001C02D0">
        <w:rPr>
          <w:rFonts w:ascii="Garamond" w:hAnsi="Garamond"/>
          <w:i/>
          <w:sz w:val="24"/>
          <w:szCs w:val="24"/>
        </w:rPr>
        <w:t xml:space="preserve">VEGJETATIVE PËR ANIJET </w:t>
      </w:r>
    </w:p>
    <w:p w14:paraId="09052C49" w14:textId="77777777" w:rsidR="001C02D0" w:rsidRPr="001C02D0" w:rsidRDefault="001C02D0" w:rsidP="001C02D0">
      <w:pPr>
        <w:pStyle w:val="BodyText"/>
        <w:spacing w:before="7"/>
        <w:rPr>
          <w:rFonts w:ascii="Garamond" w:hAnsi="Garamond"/>
          <w:i/>
        </w:rPr>
      </w:pPr>
    </w:p>
    <w:p w14:paraId="09052C4A" w14:textId="0E3324BC" w:rsidR="001C02D0" w:rsidRPr="001C02D0" w:rsidRDefault="001C02D0" w:rsidP="001C02D0">
      <w:pPr>
        <w:spacing w:after="0" w:line="240" w:lineRule="auto"/>
        <w:ind w:left="133" w:right="133"/>
        <w:jc w:val="center"/>
        <w:rPr>
          <w:rFonts w:ascii="Garamond" w:hAnsi="Garamond"/>
          <w:b/>
          <w:sz w:val="24"/>
          <w:szCs w:val="24"/>
        </w:rPr>
      </w:pPr>
      <w:r w:rsidRPr="001C02D0">
        <w:rPr>
          <w:rFonts w:ascii="Garamond" w:hAnsi="Garamond"/>
          <w:b/>
          <w:sz w:val="24"/>
          <w:szCs w:val="24"/>
        </w:rPr>
        <w:t xml:space="preserve">REGJISTRI I SISTEMEVE TË MBROJTJES </w:t>
      </w:r>
      <w:r w:rsidR="00B10919">
        <w:rPr>
          <w:rFonts w:ascii="Garamond" w:hAnsi="Garamond"/>
          <w:b/>
          <w:sz w:val="24"/>
          <w:szCs w:val="24"/>
        </w:rPr>
        <w:t>ANTI</w:t>
      </w:r>
      <w:r w:rsidRPr="001C02D0">
        <w:rPr>
          <w:rFonts w:ascii="Garamond" w:hAnsi="Garamond"/>
          <w:b/>
          <w:sz w:val="24"/>
          <w:szCs w:val="24"/>
        </w:rPr>
        <w:t xml:space="preserve">VEGJETATIVE PËR ANIJET </w:t>
      </w:r>
    </w:p>
    <w:p w14:paraId="09052C4B" w14:textId="53BEC9B9" w:rsidR="001C02D0" w:rsidRPr="001C02D0" w:rsidRDefault="001C02D0" w:rsidP="001C02D0">
      <w:pPr>
        <w:spacing w:after="0" w:line="240" w:lineRule="auto"/>
        <w:ind w:left="133" w:right="133"/>
        <w:jc w:val="center"/>
        <w:rPr>
          <w:rFonts w:ascii="Garamond" w:hAnsi="Garamond"/>
          <w:sz w:val="24"/>
          <w:szCs w:val="24"/>
        </w:rPr>
      </w:pPr>
      <w:r w:rsidRPr="001C02D0">
        <w:rPr>
          <w:rFonts w:ascii="Garamond" w:hAnsi="Garamond"/>
          <w:sz w:val="24"/>
          <w:szCs w:val="24"/>
        </w:rPr>
        <w:t xml:space="preserve">Ky Regjistër i bashkëngjitet në mënyrë të përhershme Certifikatës Ndërkombëtare të Sistemit të Mbrojtjes </w:t>
      </w:r>
      <w:r w:rsidR="002D7C5A">
        <w:rPr>
          <w:rFonts w:ascii="Garamond" w:hAnsi="Garamond"/>
          <w:sz w:val="24"/>
          <w:szCs w:val="24"/>
        </w:rPr>
        <w:t>Anti</w:t>
      </w:r>
      <w:r w:rsidR="002D7C5A" w:rsidRPr="001C02D0">
        <w:rPr>
          <w:rFonts w:ascii="Garamond" w:hAnsi="Garamond"/>
          <w:sz w:val="24"/>
          <w:szCs w:val="24"/>
        </w:rPr>
        <w:t xml:space="preserve">vegjetative </w:t>
      </w:r>
      <w:r w:rsidRPr="001C02D0">
        <w:rPr>
          <w:rFonts w:ascii="Garamond" w:hAnsi="Garamond"/>
          <w:sz w:val="24"/>
          <w:szCs w:val="24"/>
        </w:rPr>
        <w:t xml:space="preserve">për Anijet </w:t>
      </w:r>
    </w:p>
    <w:p w14:paraId="09052C4C" w14:textId="77777777" w:rsidR="001C02D0" w:rsidRPr="001C02D0" w:rsidRDefault="001C02D0" w:rsidP="001C02D0">
      <w:pPr>
        <w:pStyle w:val="BodyText"/>
        <w:rPr>
          <w:rFonts w:ascii="Garamond" w:hAnsi="Garamond"/>
        </w:rPr>
      </w:pPr>
    </w:p>
    <w:p w14:paraId="09052C4D" w14:textId="77777777" w:rsidR="001C02D0" w:rsidRPr="001C02D0" w:rsidRDefault="001C02D0" w:rsidP="001C02D0">
      <w:pPr>
        <w:spacing w:before="1" w:after="0" w:line="240" w:lineRule="auto"/>
        <w:ind w:left="115"/>
        <w:rPr>
          <w:rFonts w:ascii="Garamond" w:hAnsi="Garamond"/>
          <w:sz w:val="24"/>
          <w:szCs w:val="24"/>
        </w:rPr>
      </w:pPr>
      <w:r w:rsidRPr="001C02D0">
        <w:rPr>
          <w:rFonts w:ascii="Garamond" w:hAnsi="Garamond"/>
          <w:sz w:val="24"/>
          <w:szCs w:val="24"/>
        </w:rPr>
        <w:t>Të dhënat e anijeve</w:t>
      </w:r>
    </w:p>
    <w:p w14:paraId="09052C4E" w14:textId="77777777" w:rsidR="001C02D0" w:rsidRPr="001C02D0" w:rsidRDefault="001C02D0" w:rsidP="001C02D0">
      <w:pPr>
        <w:pStyle w:val="BodyText"/>
        <w:spacing w:before="6"/>
        <w:rPr>
          <w:rFonts w:ascii="Garamond" w:hAnsi="Garamond"/>
        </w:rPr>
      </w:pPr>
    </w:p>
    <w:p w14:paraId="09052C4F" w14:textId="77777777" w:rsidR="001C02D0" w:rsidRPr="001C02D0" w:rsidRDefault="001C02D0" w:rsidP="001C02D0">
      <w:pPr>
        <w:pStyle w:val="BodyText"/>
        <w:tabs>
          <w:tab w:val="left" w:pos="3714"/>
        </w:tabs>
        <w:ind w:left="115"/>
        <w:rPr>
          <w:rFonts w:ascii="Garamond" w:hAnsi="Garamond"/>
        </w:rPr>
      </w:pPr>
      <w:r w:rsidRPr="001C02D0">
        <w:rPr>
          <w:rFonts w:ascii="Garamond" w:hAnsi="Garamond"/>
        </w:rPr>
        <w:t xml:space="preserve">Emri i anijes </w:t>
      </w:r>
      <w:r w:rsidRPr="001C02D0">
        <w:rPr>
          <w:rFonts w:ascii="Garamond" w:hAnsi="Garamond"/>
        </w:rPr>
        <w:tab/>
        <w:t>: ……………………………………………...</w:t>
      </w:r>
    </w:p>
    <w:p w14:paraId="09052C50" w14:textId="77777777" w:rsidR="001C02D0" w:rsidRPr="001C02D0" w:rsidRDefault="001C02D0" w:rsidP="001C02D0">
      <w:pPr>
        <w:pStyle w:val="BodyText"/>
        <w:tabs>
          <w:tab w:val="left" w:pos="3714"/>
        </w:tabs>
        <w:ind w:left="115"/>
        <w:rPr>
          <w:rFonts w:ascii="Garamond" w:hAnsi="Garamond"/>
        </w:rPr>
      </w:pPr>
      <w:r w:rsidRPr="001C02D0">
        <w:rPr>
          <w:rFonts w:ascii="Garamond" w:hAnsi="Garamond"/>
        </w:rPr>
        <w:t>Numri ose shkronjat dalluese</w:t>
      </w:r>
      <w:r w:rsidRPr="001C02D0">
        <w:rPr>
          <w:rFonts w:ascii="Garamond" w:hAnsi="Garamond"/>
        </w:rPr>
        <w:tab/>
        <w:t>: ……………………………….……………...</w:t>
      </w:r>
    </w:p>
    <w:p w14:paraId="09052C51" w14:textId="14163045" w:rsidR="001C02D0" w:rsidRPr="001C02D0" w:rsidRDefault="001C02D0" w:rsidP="001C02D0">
      <w:pPr>
        <w:pStyle w:val="BodyText"/>
        <w:tabs>
          <w:tab w:val="left" w:pos="3714"/>
        </w:tabs>
        <w:spacing w:before="9"/>
        <w:ind w:left="115"/>
        <w:rPr>
          <w:rFonts w:ascii="Garamond" w:hAnsi="Garamond"/>
        </w:rPr>
      </w:pPr>
      <w:r w:rsidRPr="001C02D0">
        <w:rPr>
          <w:rFonts w:ascii="Garamond" w:hAnsi="Garamond"/>
        </w:rPr>
        <w:t>Numri i IMO</w:t>
      </w:r>
      <w:r w:rsidR="002D7C5A">
        <w:rPr>
          <w:rFonts w:ascii="Garamond" w:hAnsi="Garamond"/>
        </w:rPr>
        <w:t>-s</w:t>
      </w:r>
      <w:r w:rsidRPr="001C02D0">
        <w:rPr>
          <w:rFonts w:ascii="Garamond" w:hAnsi="Garamond"/>
        </w:rPr>
        <w:tab/>
        <w:t>: ………………………………….…………...</w:t>
      </w:r>
    </w:p>
    <w:p w14:paraId="09052C52" w14:textId="77777777" w:rsidR="001C02D0" w:rsidRPr="001C02D0" w:rsidRDefault="001C02D0" w:rsidP="001C02D0">
      <w:pPr>
        <w:pStyle w:val="BodyText"/>
        <w:rPr>
          <w:rFonts w:ascii="Garamond" w:hAnsi="Garamond"/>
        </w:rPr>
      </w:pPr>
    </w:p>
    <w:p w14:paraId="09052C53" w14:textId="77777777" w:rsidR="001C02D0" w:rsidRPr="001C02D0" w:rsidRDefault="001C02D0" w:rsidP="001C02D0">
      <w:pPr>
        <w:pStyle w:val="BodyText"/>
        <w:spacing w:before="2"/>
        <w:rPr>
          <w:rFonts w:ascii="Garamond" w:hAnsi="Garamond"/>
        </w:rPr>
      </w:pPr>
    </w:p>
    <w:p w14:paraId="09052C54" w14:textId="22DE34FF" w:rsidR="001C02D0" w:rsidRPr="001C02D0" w:rsidRDefault="001C02D0" w:rsidP="001C02D0">
      <w:pPr>
        <w:spacing w:before="1" w:after="0" w:line="240" w:lineRule="auto"/>
        <w:ind w:left="115"/>
        <w:rPr>
          <w:rFonts w:ascii="Garamond" w:hAnsi="Garamond"/>
          <w:i/>
          <w:sz w:val="24"/>
          <w:szCs w:val="24"/>
        </w:rPr>
      </w:pPr>
      <w:r w:rsidRPr="001C02D0">
        <w:rPr>
          <w:rFonts w:ascii="Garamond" w:hAnsi="Garamond"/>
          <w:i/>
          <w:sz w:val="24"/>
          <w:szCs w:val="24"/>
        </w:rPr>
        <w:t xml:space="preserve">Detajet të zbatueshme të sistemeve të mbrojtjes </w:t>
      </w:r>
      <w:r w:rsidR="00B10919">
        <w:rPr>
          <w:rFonts w:ascii="Garamond" w:hAnsi="Garamond"/>
          <w:i/>
          <w:sz w:val="24"/>
          <w:szCs w:val="24"/>
        </w:rPr>
        <w:t>anti</w:t>
      </w:r>
      <w:r w:rsidRPr="001C02D0">
        <w:rPr>
          <w:rFonts w:ascii="Garamond" w:hAnsi="Garamond"/>
          <w:i/>
          <w:sz w:val="24"/>
          <w:szCs w:val="24"/>
        </w:rPr>
        <w:t xml:space="preserve">vegjetative për anijet </w:t>
      </w:r>
    </w:p>
    <w:p w14:paraId="09052C55" w14:textId="77777777" w:rsidR="001C02D0" w:rsidRPr="001C02D0" w:rsidRDefault="001C02D0" w:rsidP="001C02D0">
      <w:pPr>
        <w:pStyle w:val="BodyText"/>
        <w:spacing w:before="6"/>
        <w:rPr>
          <w:rFonts w:ascii="Garamond" w:hAnsi="Garamond"/>
          <w:i/>
        </w:rPr>
      </w:pPr>
    </w:p>
    <w:p w14:paraId="09052C56" w14:textId="4540B388" w:rsidR="001C02D0" w:rsidRPr="001C02D0" w:rsidRDefault="001C02D0" w:rsidP="001C02D0">
      <w:pPr>
        <w:spacing w:before="1" w:after="0" w:line="240" w:lineRule="auto"/>
        <w:ind w:left="115"/>
        <w:rPr>
          <w:rFonts w:ascii="Garamond" w:hAnsi="Garamond"/>
          <w:sz w:val="24"/>
          <w:szCs w:val="24"/>
        </w:rPr>
      </w:pPr>
      <w:r w:rsidRPr="001C02D0">
        <w:rPr>
          <w:rFonts w:ascii="Garamond" w:hAnsi="Garamond"/>
          <w:sz w:val="24"/>
          <w:szCs w:val="24"/>
        </w:rPr>
        <w:t xml:space="preserve">Llojet e sistemeve të mbrojtjes </w:t>
      </w:r>
      <w:r w:rsidR="00B10919">
        <w:rPr>
          <w:rFonts w:ascii="Garamond" w:hAnsi="Garamond"/>
          <w:sz w:val="24"/>
          <w:szCs w:val="24"/>
        </w:rPr>
        <w:t>anti</w:t>
      </w:r>
      <w:r w:rsidRPr="001C02D0">
        <w:rPr>
          <w:rFonts w:ascii="Garamond" w:hAnsi="Garamond"/>
          <w:sz w:val="24"/>
          <w:szCs w:val="24"/>
        </w:rPr>
        <w:t>vegjetative për anijet të përdorura............................................................................................</w:t>
      </w:r>
    </w:p>
    <w:p w14:paraId="09052C57" w14:textId="77777777" w:rsidR="001C02D0" w:rsidRPr="001C02D0" w:rsidRDefault="001C02D0" w:rsidP="001C02D0">
      <w:pPr>
        <w:spacing w:after="0" w:line="240" w:lineRule="auto"/>
        <w:ind w:left="160"/>
        <w:rPr>
          <w:rFonts w:ascii="Garamond" w:hAnsi="Garamond"/>
          <w:sz w:val="24"/>
          <w:szCs w:val="24"/>
        </w:rPr>
      </w:pPr>
      <w:r w:rsidRPr="001C02D0">
        <w:rPr>
          <w:rFonts w:ascii="Garamond" w:hAnsi="Garamond"/>
          <w:sz w:val="24"/>
          <w:szCs w:val="24"/>
        </w:rPr>
        <w:t>........................................................................................................................................................</w:t>
      </w:r>
    </w:p>
    <w:p w14:paraId="09052C58" w14:textId="18849E0A" w:rsidR="001C02D0" w:rsidRPr="001C02D0" w:rsidRDefault="001C02D0" w:rsidP="001C02D0">
      <w:pPr>
        <w:spacing w:before="17" w:after="0" w:line="240" w:lineRule="auto"/>
        <w:ind w:left="115"/>
        <w:rPr>
          <w:rFonts w:ascii="Garamond" w:hAnsi="Garamond"/>
          <w:sz w:val="24"/>
          <w:szCs w:val="24"/>
        </w:rPr>
      </w:pPr>
      <w:r w:rsidRPr="001C02D0">
        <w:rPr>
          <w:rFonts w:ascii="Garamond" w:hAnsi="Garamond"/>
          <w:sz w:val="24"/>
          <w:szCs w:val="24"/>
        </w:rPr>
        <w:t xml:space="preserve">Datat e aplikimit të sistemeve të mbrojtjes </w:t>
      </w:r>
      <w:r w:rsidR="00B10919">
        <w:rPr>
          <w:rFonts w:ascii="Garamond" w:hAnsi="Garamond"/>
          <w:sz w:val="24"/>
          <w:szCs w:val="24"/>
        </w:rPr>
        <w:t>anti</w:t>
      </w:r>
      <w:r w:rsidRPr="001C02D0">
        <w:rPr>
          <w:rFonts w:ascii="Garamond" w:hAnsi="Garamond"/>
          <w:sz w:val="24"/>
          <w:szCs w:val="24"/>
        </w:rPr>
        <w:t>vegjetative për anijet …………..…………………………………………..</w:t>
      </w:r>
    </w:p>
    <w:p w14:paraId="09052C59" w14:textId="77777777" w:rsidR="001C02D0" w:rsidRPr="001C02D0" w:rsidRDefault="001C02D0" w:rsidP="001C02D0">
      <w:pPr>
        <w:pStyle w:val="BodyText"/>
        <w:spacing w:before="7"/>
        <w:rPr>
          <w:rFonts w:ascii="Garamond" w:hAnsi="Garamond"/>
        </w:rPr>
      </w:pPr>
    </w:p>
    <w:p w14:paraId="09052C5A" w14:textId="77777777" w:rsidR="001C02D0" w:rsidRPr="001C02D0" w:rsidRDefault="001C02D0" w:rsidP="001C02D0">
      <w:pPr>
        <w:spacing w:after="0" w:line="240" w:lineRule="auto"/>
        <w:ind w:left="115"/>
        <w:rPr>
          <w:rFonts w:ascii="Garamond" w:hAnsi="Garamond"/>
          <w:sz w:val="24"/>
          <w:szCs w:val="24"/>
        </w:rPr>
      </w:pPr>
      <w:r w:rsidRPr="001C02D0">
        <w:rPr>
          <w:rFonts w:ascii="Garamond" w:hAnsi="Garamond"/>
          <w:sz w:val="24"/>
          <w:szCs w:val="24"/>
        </w:rPr>
        <w:t>Emrat e shoqërive dhe objekteve/vendeve ku aplikohet ................................................</w:t>
      </w:r>
    </w:p>
    <w:p w14:paraId="09052C5B" w14:textId="77777777" w:rsidR="001C02D0" w:rsidRPr="001C02D0" w:rsidRDefault="001C02D0" w:rsidP="001C02D0">
      <w:pPr>
        <w:spacing w:before="17" w:after="0" w:line="240" w:lineRule="auto"/>
        <w:ind w:left="160"/>
        <w:rPr>
          <w:rFonts w:ascii="Garamond" w:hAnsi="Garamond"/>
          <w:sz w:val="24"/>
          <w:szCs w:val="24"/>
        </w:rPr>
      </w:pPr>
      <w:r w:rsidRPr="001C02D0">
        <w:rPr>
          <w:rFonts w:ascii="Garamond" w:hAnsi="Garamond"/>
          <w:sz w:val="24"/>
          <w:szCs w:val="24"/>
        </w:rPr>
        <w:t>........................................................................................................................................................</w:t>
      </w:r>
    </w:p>
    <w:p w14:paraId="09052C5C" w14:textId="77777777" w:rsidR="001C02D0" w:rsidRPr="001C02D0" w:rsidRDefault="001C02D0" w:rsidP="001C02D0">
      <w:pPr>
        <w:pStyle w:val="BodyText"/>
        <w:spacing w:before="8"/>
        <w:rPr>
          <w:rFonts w:ascii="Garamond" w:hAnsi="Garamond"/>
        </w:rPr>
      </w:pPr>
    </w:p>
    <w:p w14:paraId="09052C5D" w14:textId="193AAEB0" w:rsidR="001C02D0" w:rsidRPr="001C02D0" w:rsidRDefault="001C02D0" w:rsidP="001C02D0">
      <w:pPr>
        <w:spacing w:after="0" w:line="240" w:lineRule="auto"/>
        <w:ind w:left="115"/>
        <w:rPr>
          <w:rFonts w:ascii="Garamond" w:hAnsi="Garamond"/>
          <w:sz w:val="24"/>
          <w:szCs w:val="24"/>
        </w:rPr>
      </w:pPr>
      <w:r w:rsidRPr="001C02D0">
        <w:rPr>
          <w:rFonts w:ascii="Garamond" w:hAnsi="Garamond"/>
          <w:sz w:val="24"/>
          <w:szCs w:val="24"/>
        </w:rPr>
        <w:t xml:space="preserve">Emrat e prodhuesve të sistemit të mbrojtjes </w:t>
      </w:r>
      <w:r w:rsidR="00B10919">
        <w:rPr>
          <w:rFonts w:ascii="Garamond" w:hAnsi="Garamond"/>
          <w:sz w:val="24"/>
          <w:szCs w:val="24"/>
        </w:rPr>
        <w:t>anti</w:t>
      </w:r>
      <w:r w:rsidRPr="001C02D0">
        <w:rPr>
          <w:rFonts w:ascii="Garamond" w:hAnsi="Garamond"/>
          <w:sz w:val="24"/>
          <w:szCs w:val="24"/>
        </w:rPr>
        <w:t>vegjetative për anijet ...............................................................................</w:t>
      </w:r>
    </w:p>
    <w:p w14:paraId="09052C5E" w14:textId="77777777" w:rsidR="001C02D0" w:rsidRPr="001C02D0" w:rsidRDefault="001C02D0" w:rsidP="001C02D0">
      <w:pPr>
        <w:spacing w:before="13" w:after="0" w:line="240" w:lineRule="auto"/>
        <w:ind w:left="160"/>
        <w:rPr>
          <w:rFonts w:ascii="Garamond" w:hAnsi="Garamond"/>
          <w:sz w:val="24"/>
          <w:szCs w:val="24"/>
        </w:rPr>
      </w:pPr>
      <w:r w:rsidRPr="001C02D0">
        <w:rPr>
          <w:rFonts w:ascii="Garamond" w:hAnsi="Garamond"/>
          <w:sz w:val="24"/>
          <w:szCs w:val="24"/>
        </w:rPr>
        <w:t>........................................................................................................................................................</w:t>
      </w:r>
    </w:p>
    <w:p w14:paraId="09052C5F" w14:textId="77777777" w:rsidR="001C02D0" w:rsidRPr="001C02D0" w:rsidRDefault="001C02D0" w:rsidP="001C02D0">
      <w:pPr>
        <w:pStyle w:val="BodyText"/>
        <w:spacing w:before="8"/>
        <w:rPr>
          <w:rFonts w:ascii="Garamond" w:hAnsi="Garamond"/>
          <w:sz w:val="16"/>
        </w:rPr>
      </w:pPr>
    </w:p>
    <w:p w14:paraId="09052C60" w14:textId="387B3B40" w:rsidR="001C02D0" w:rsidRPr="001C02D0" w:rsidRDefault="001C02D0" w:rsidP="001C02D0">
      <w:pPr>
        <w:spacing w:after="0" w:line="240" w:lineRule="auto"/>
        <w:ind w:left="115"/>
        <w:rPr>
          <w:rFonts w:ascii="Garamond" w:hAnsi="Garamond"/>
          <w:sz w:val="24"/>
          <w:szCs w:val="24"/>
        </w:rPr>
      </w:pPr>
      <w:r w:rsidRPr="001C02D0">
        <w:rPr>
          <w:rFonts w:ascii="Garamond" w:hAnsi="Garamond"/>
          <w:sz w:val="24"/>
          <w:szCs w:val="24"/>
        </w:rPr>
        <w:t xml:space="preserve">Emrat dhe ngjyrat e sistemeve të mbrojtjes </w:t>
      </w:r>
      <w:r w:rsidR="00B10919">
        <w:rPr>
          <w:rFonts w:ascii="Garamond" w:hAnsi="Garamond"/>
          <w:sz w:val="24"/>
          <w:szCs w:val="24"/>
        </w:rPr>
        <w:t>anti</w:t>
      </w:r>
      <w:r w:rsidRPr="001C02D0">
        <w:rPr>
          <w:rFonts w:ascii="Garamond" w:hAnsi="Garamond"/>
          <w:sz w:val="24"/>
          <w:szCs w:val="24"/>
        </w:rPr>
        <w:t>vegjetative për anijet ...............................................................................</w:t>
      </w:r>
    </w:p>
    <w:p w14:paraId="09052C61" w14:textId="77777777" w:rsidR="001C02D0" w:rsidRPr="001C02D0" w:rsidRDefault="001C02D0" w:rsidP="001C02D0">
      <w:pPr>
        <w:spacing w:before="17" w:after="0" w:line="240" w:lineRule="auto"/>
        <w:ind w:left="160"/>
        <w:rPr>
          <w:rFonts w:ascii="Garamond" w:hAnsi="Garamond"/>
          <w:sz w:val="24"/>
          <w:szCs w:val="24"/>
        </w:rPr>
      </w:pPr>
      <w:r w:rsidRPr="001C02D0">
        <w:rPr>
          <w:rFonts w:ascii="Garamond" w:hAnsi="Garamond"/>
          <w:sz w:val="24"/>
          <w:szCs w:val="24"/>
        </w:rPr>
        <w:t>........................................................................................................................................................</w:t>
      </w:r>
    </w:p>
    <w:p w14:paraId="09052C62" w14:textId="77777777" w:rsidR="001C02D0" w:rsidRPr="001C02D0" w:rsidRDefault="001C02D0" w:rsidP="001C02D0">
      <w:pPr>
        <w:pStyle w:val="BodyText"/>
        <w:spacing w:before="7"/>
        <w:rPr>
          <w:rFonts w:ascii="Garamond" w:hAnsi="Garamond"/>
        </w:rPr>
      </w:pPr>
    </w:p>
    <w:p w14:paraId="09052C63" w14:textId="44EA0E6D" w:rsidR="001C02D0" w:rsidRPr="001C02D0" w:rsidRDefault="001C02D0" w:rsidP="001C02D0">
      <w:pPr>
        <w:spacing w:after="0" w:line="240" w:lineRule="auto"/>
        <w:ind w:left="115"/>
        <w:rPr>
          <w:rFonts w:ascii="Garamond" w:hAnsi="Garamond"/>
          <w:sz w:val="24"/>
          <w:szCs w:val="24"/>
        </w:rPr>
      </w:pPr>
      <w:r w:rsidRPr="001C02D0">
        <w:rPr>
          <w:rFonts w:ascii="Garamond" w:hAnsi="Garamond"/>
          <w:sz w:val="24"/>
          <w:szCs w:val="24"/>
        </w:rPr>
        <w:t>Përbërësit aktiv</w:t>
      </w:r>
      <w:r w:rsidR="00CE7EA5">
        <w:rPr>
          <w:rFonts w:ascii="Garamond" w:hAnsi="Garamond"/>
          <w:sz w:val="24"/>
          <w:szCs w:val="24"/>
        </w:rPr>
        <w:t>ë</w:t>
      </w:r>
      <w:r w:rsidRPr="001C02D0">
        <w:rPr>
          <w:rFonts w:ascii="Garamond" w:hAnsi="Garamond"/>
          <w:sz w:val="24"/>
          <w:szCs w:val="24"/>
        </w:rPr>
        <w:t xml:space="preserve"> dhe Numri i Regjistrit të Shërbimeve të Abstrakteve Kimike (numrat CAS)</w:t>
      </w:r>
    </w:p>
    <w:p w14:paraId="09052C64" w14:textId="77777777" w:rsidR="001C02D0" w:rsidRPr="001C02D0" w:rsidRDefault="001C02D0" w:rsidP="001C02D0">
      <w:pPr>
        <w:spacing w:before="17" w:after="0" w:line="240" w:lineRule="auto"/>
        <w:ind w:left="160"/>
        <w:rPr>
          <w:rFonts w:ascii="Garamond" w:hAnsi="Garamond"/>
          <w:sz w:val="24"/>
          <w:szCs w:val="24"/>
        </w:rPr>
      </w:pPr>
      <w:r w:rsidRPr="001C02D0">
        <w:rPr>
          <w:rFonts w:ascii="Garamond" w:hAnsi="Garamond"/>
          <w:sz w:val="24"/>
          <w:szCs w:val="24"/>
        </w:rPr>
        <w:t>........................................................................................................................................................</w:t>
      </w:r>
    </w:p>
    <w:p w14:paraId="09052C65" w14:textId="77777777" w:rsidR="001C02D0" w:rsidRPr="001C02D0" w:rsidRDefault="001C02D0" w:rsidP="001C02D0">
      <w:pPr>
        <w:pStyle w:val="BodyText"/>
        <w:spacing w:before="8"/>
        <w:rPr>
          <w:rFonts w:ascii="Garamond" w:hAnsi="Garamond"/>
          <w:sz w:val="16"/>
        </w:rPr>
      </w:pPr>
    </w:p>
    <w:p w14:paraId="1CB522CC" w14:textId="77777777" w:rsidR="00CE7EA5" w:rsidRDefault="001C02D0" w:rsidP="001C02D0">
      <w:pPr>
        <w:spacing w:after="0" w:line="240" w:lineRule="auto"/>
        <w:ind w:left="115"/>
        <w:rPr>
          <w:rFonts w:ascii="Garamond" w:hAnsi="Garamond"/>
          <w:sz w:val="24"/>
          <w:szCs w:val="24"/>
        </w:rPr>
      </w:pPr>
      <w:r w:rsidRPr="001C02D0">
        <w:rPr>
          <w:rFonts w:ascii="Garamond" w:hAnsi="Garamond"/>
          <w:sz w:val="24"/>
          <w:szCs w:val="24"/>
        </w:rPr>
        <w:t xml:space="preserve">Llojet e veshjeve ngjitëse, nëse ka </w:t>
      </w:r>
    </w:p>
    <w:p w14:paraId="09052C66" w14:textId="15216B63" w:rsidR="001C02D0" w:rsidRPr="001C02D0" w:rsidRDefault="00CE7EA5" w:rsidP="001C02D0">
      <w:pPr>
        <w:spacing w:after="0" w:line="240" w:lineRule="auto"/>
        <w:ind w:left="115"/>
        <w:rPr>
          <w:rFonts w:ascii="Garamond" w:hAnsi="Garamond"/>
          <w:sz w:val="24"/>
          <w:szCs w:val="24"/>
        </w:rPr>
      </w:pPr>
      <w:r>
        <w:rPr>
          <w:rFonts w:ascii="Garamond" w:hAnsi="Garamond"/>
          <w:sz w:val="24"/>
          <w:szCs w:val="24"/>
        </w:rPr>
        <w:t>.........................................................................................................................................................</w:t>
      </w:r>
    </w:p>
    <w:p w14:paraId="09052C67" w14:textId="5AD53D63" w:rsidR="001C02D0" w:rsidRPr="001C02D0" w:rsidRDefault="00CE7EA5" w:rsidP="001C02D0">
      <w:pPr>
        <w:spacing w:before="17" w:after="0" w:line="240" w:lineRule="auto"/>
        <w:ind w:left="115"/>
        <w:rPr>
          <w:rFonts w:ascii="Garamond" w:hAnsi="Garamond"/>
          <w:sz w:val="24"/>
          <w:szCs w:val="24"/>
        </w:rPr>
      </w:pPr>
      <w:r>
        <w:rPr>
          <w:rFonts w:ascii="Garamond" w:hAnsi="Garamond"/>
          <w:sz w:val="24"/>
          <w:szCs w:val="24"/>
        </w:rPr>
        <w:t>.........................................................................................................................................................</w:t>
      </w:r>
    </w:p>
    <w:p w14:paraId="09052C68" w14:textId="77777777" w:rsidR="001C02D0" w:rsidRPr="001C02D0" w:rsidRDefault="001C02D0" w:rsidP="001C02D0">
      <w:pPr>
        <w:pStyle w:val="BodyText"/>
        <w:spacing w:before="7"/>
        <w:rPr>
          <w:rFonts w:ascii="Garamond" w:hAnsi="Garamond"/>
        </w:rPr>
      </w:pPr>
    </w:p>
    <w:p w14:paraId="09052C69" w14:textId="77777777" w:rsidR="001C02D0" w:rsidRPr="001C02D0" w:rsidRDefault="001C02D0" w:rsidP="001C02D0">
      <w:pPr>
        <w:spacing w:after="0" w:line="240" w:lineRule="auto"/>
        <w:ind w:left="115"/>
        <w:rPr>
          <w:rFonts w:ascii="Garamond" w:hAnsi="Garamond"/>
          <w:sz w:val="24"/>
          <w:szCs w:val="24"/>
        </w:rPr>
      </w:pPr>
      <w:r w:rsidRPr="001C02D0">
        <w:rPr>
          <w:rFonts w:ascii="Garamond" w:hAnsi="Garamond"/>
          <w:sz w:val="24"/>
          <w:szCs w:val="24"/>
        </w:rPr>
        <w:t>Emrat dhe ngjyrat e veshjeve ngjitëse të aplikuara, nëse ka</w:t>
      </w:r>
    </w:p>
    <w:p w14:paraId="09052C6A" w14:textId="63A3B130" w:rsidR="001C02D0" w:rsidRDefault="00CE7EA5" w:rsidP="001C02D0">
      <w:pPr>
        <w:spacing w:before="2" w:after="0" w:line="240" w:lineRule="auto"/>
        <w:ind w:left="115" w:right="608"/>
        <w:jc w:val="both"/>
        <w:rPr>
          <w:rFonts w:ascii="Garamond" w:hAnsi="Garamond"/>
          <w:sz w:val="24"/>
          <w:szCs w:val="24"/>
        </w:rPr>
      </w:pPr>
      <w:r>
        <w:rPr>
          <w:rFonts w:ascii="Garamond" w:hAnsi="Garamond"/>
          <w:sz w:val="24"/>
          <w:szCs w:val="24"/>
        </w:rPr>
        <w:t>.........................................................................................................................................................</w:t>
      </w:r>
    </w:p>
    <w:p w14:paraId="09052C6B" w14:textId="1ED7BDD2" w:rsidR="001C02D0" w:rsidRDefault="001C02D0" w:rsidP="001C02D0">
      <w:pPr>
        <w:spacing w:before="2" w:after="0" w:line="240" w:lineRule="auto"/>
        <w:ind w:left="115" w:right="608"/>
        <w:jc w:val="both"/>
        <w:rPr>
          <w:rFonts w:ascii="Garamond" w:hAnsi="Garamond"/>
          <w:sz w:val="24"/>
          <w:szCs w:val="24"/>
        </w:rPr>
      </w:pPr>
      <w:r w:rsidRPr="001C02D0">
        <w:rPr>
          <w:rFonts w:ascii="Garamond" w:hAnsi="Garamond"/>
          <w:sz w:val="24"/>
          <w:szCs w:val="24"/>
        </w:rPr>
        <w:t>Data e aplikimit të veshjes ng</w:t>
      </w:r>
      <w:r>
        <w:rPr>
          <w:rFonts w:ascii="Garamond" w:hAnsi="Garamond"/>
          <w:sz w:val="24"/>
          <w:szCs w:val="24"/>
        </w:rPr>
        <w:t>jitëse</w:t>
      </w:r>
      <w:r w:rsidR="00CE7EA5">
        <w:rPr>
          <w:rFonts w:ascii="Garamond" w:hAnsi="Garamond"/>
          <w:sz w:val="24"/>
          <w:szCs w:val="24"/>
        </w:rPr>
        <w:t xml:space="preserve"> ...........................................................................................</w:t>
      </w:r>
    </w:p>
    <w:p w14:paraId="09052C6C" w14:textId="77777777" w:rsidR="001C02D0" w:rsidRPr="001C02D0" w:rsidRDefault="001C02D0" w:rsidP="001C02D0">
      <w:pPr>
        <w:spacing w:before="2" w:after="0" w:line="240" w:lineRule="auto"/>
        <w:ind w:left="115" w:right="608"/>
        <w:jc w:val="both"/>
        <w:rPr>
          <w:rFonts w:ascii="Garamond" w:hAnsi="Garamond"/>
          <w:sz w:val="18"/>
          <w:szCs w:val="24"/>
        </w:rPr>
      </w:pPr>
    </w:p>
    <w:p w14:paraId="09052C6D" w14:textId="77777777" w:rsidR="001C02D0" w:rsidRPr="001C02D0" w:rsidRDefault="001C02D0" w:rsidP="001C02D0">
      <w:pPr>
        <w:spacing w:before="2" w:after="0" w:line="240" w:lineRule="auto"/>
        <w:ind w:left="115" w:right="608"/>
        <w:jc w:val="both"/>
        <w:rPr>
          <w:rFonts w:ascii="Garamond" w:hAnsi="Garamond"/>
          <w:sz w:val="24"/>
          <w:szCs w:val="24"/>
        </w:rPr>
      </w:pPr>
      <w:r w:rsidRPr="001C02D0">
        <w:rPr>
          <w:rFonts w:ascii="Garamond" w:hAnsi="Garamond"/>
          <w:sz w:val="24"/>
          <w:szCs w:val="24"/>
        </w:rPr>
        <w:t>KJO VËRTETON SE ky regjistër është i saktë në të gjitha aspektet.</w:t>
      </w:r>
    </w:p>
    <w:p w14:paraId="09052C6E" w14:textId="77777777" w:rsidR="001C02D0" w:rsidRPr="001C02D0" w:rsidRDefault="001C02D0" w:rsidP="001C02D0">
      <w:pPr>
        <w:pStyle w:val="BodyText"/>
        <w:spacing w:before="2"/>
        <w:rPr>
          <w:rFonts w:ascii="Garamond" w:hAnsi="Garamond"/>
        </w:rPr>
      </w:pPr>
    </w:p>
    <w:p w14:paraId="09052C6F" w14:textId="77777777" w:rsidR="001C02D0" w:rsidRPr="001C02D0" w:rsidRDefault="001C02D0" w:rsidP="001C02D0">
      <w:pPr>
        <w:spacing w:after="0" w:line="240" w:lineRule="auto"/>
        <w:ind w:left="115"/>
        <w:rPr>
          <w:rFonts w:ascii="Garamond" w:hAnsi="Garamond"/>
          <w:sz w:val="24"/>
          <w:szCs w:val="24"/>
        </w:rPr>
      </w:pPr>
      <w:r w:rsidRPr="001C02D0">
        <w:rPr>
          <w:rFonts w:ascii="Garamond" w:hAnsi="Garamond"/>
          <w:sz w:val="24"/>
          <w:szCs w:val="24"/>
        </w:rPr>
        <w:t>Lëshuar në...........................................................................................................................................</w:t>
      </w:r>
    </w:p>
    <w:p w14:paraId="09052C70" w14:textId="77777777" w:rsidR="001C02D0" w:rsidRPr="001C02D0" w:rsidRDefault="001C02D0" w:rsidP="001C02D0">
      <w:pPr>
        <w:spacing w:before="2" w:after="0" w:line="240" w:lineRule="auto"/>
        <w:ind w:left="115"/>
        <w:rPr>
          <w:rFonts w:ascii="Garamond" w:hAnsi="Garamond"/>
          <w:i/>
          <w:sz w:val="24"/>
          <w:szCs w:val="24"/>
        </w:rPr>
      </w:pPr>
      <w:r w:rsidRPr="001C02D0">
        <w:rPr>
          <w:rFonts w:ascii="Garamond" w:hAnsi="Garamond"/>
          <w:i/>
          <w:sz w:val="24"/>
          <w:szCs w:val="24"/>
        </w:rPr>
        <w:t>(Vendi i lëshimit të Regjistrit)</w:t>
      </w:r>
    </w:p>
    <w:p w14:paraId="09052C71" w14:textId="77777777" w:rsidR="001C02D0" w:rsidRPr="001C02D0" w:rsidRDefault="001C02D0" w:rsidP="001C02D0">
      <w:pPr>
        <w:pStyle w:val="BodyText"/>
        <w:rPr>
          <w:rFonts w:ascii="Garamond" w:hAnsi="Garamond"/>
          <w:i/>
          <w:sz w:val="14"/>
        </w:rPr>
      </w:pPr>
    </w:p>
    <w:p w14:paraId="09052C72" w14:textId="5EBAFB6B" w:rsidR="001C02D0" w:rsidRPr="001C02D0" w:rsidRDefault="00CE7EA5" w:rsidP="001C02D0">
      <w:pPr>
        <w:tabs>
          <w:tab w:val="left" w:pos="3819"/>
        </w:tabs>
        <w:spacing w:after="0" w:line="240" w:lineRule="auto"/>
        <w:ind w:left="175"/>
        <w:rPr>
          <w:rFonts w:ascii="Garamond" w:hAnsi="Garamond"/>
          <w:sz w:val="24"/>
          <w:szCs w:val="24"/>
        </w:rPr>
      </w:pPr>
      <w:r>
        <w:rPr>
          <w:rFonts w:ascii="Garamond" w:hAnsi="Garamond"/>
          <w:sz w:val="24"/>
          <w:szCs w:val="24"/>
        </w:rPr>
        <w:t>...................................................</w:t>
      </w:r>
      <w:r w:rsidR="001C02D0" w:rsidRPr="001C02D0">
        <w:rPr>
          <w:rFonts w:ascii="Garamond" w:hAnsi="Garamond"/>
          <w:sz w:val="24"/>
          <w:szCs w:val="24"/>
        </w:rPr>
        <w:tab/>
        <w:t>............................................................................................</w:t>
      </w:r>
    </w:p>
    <w:p w14:paraId="09052C73" w14:textId="77777777" w:rsidR="001C02D0" w:rsidRPr="001C02D0" w:rsidRDefault="001C02D0" w:rsidP="001C02D0">
      <w:pPr>
        <w:tabs>
          <w:tab w:val="left" w:pos="3774"/>
        </w:tabs>
        <w:spacing w:before="2" w:after="0" w:line="240" w:lineRule="auto"/>
        <w:ind w:left="595"/>
        <w:rPr>
          <w:rFonts w:ascii="Garamond" w:hAnsi="Garamond"/>
          <w:i/>
          <w:sz w:val="24"/>
          <w:szCs w:val="24"/>
        </w:rPr>
      </w:pPr>
      <w:r w:rsidRPr="001C02D0">
        <w:rPr>
          <w:rFonts w:ascii="Garamond" w:hAnsi="Garamond"/>
          <w:i/>
          <w:sz w:val="24"/>
          <w:szCs w:val="24"/>
        </w:rPr>
        <w:t>(Data e lëshimit)</w:t>
      </w:r>
      <w:r w:rsidRPr="001C02D0">
        <w:rPr>
          <w:rFonts w:ascii="Garamond" w:hAnsi="Garamond"/>
          <w:i/>
          <w:sz w:val="24"/>
          <w:szCs w:val="24"/>
        </w:rPr>
        <w:tab/>
        <w:t>(Nënshkrimi i zyrtarit të autorizuar që lëshon regjistrin)</w:t>
      </w:r>
    </w:p>
    <w:p w14:paraId="09052C74" w14:textId="77777777" w:rsidR="00E6628D" w:rsidRDefault="00E6628D" w:rsidP="000A3EAB">
      <w:pPr>
        <w:spacing w:after="0" w:line="240" w:lineRule="auto"/>
        <w:ind w:firstLine="284"/>
        <w:jc w:val="both"/>
        <w:rPr>
          <w:rFonts w:ascii="Garamond" w:hAnsi="Garamond" w:cs="Times New Roman"/>
          <w:bCs/>
          <w:sz w:val="24"/>
          <w:szCs w:val="24"/>
        </w:rPr>
      </w:pPr>
    </w:p>
    <w:p w14:paraId="09052C75" w14:textId="4A4EF424" w:rsidR="00EA0FBB" w:rsidRPr="00EA0FBB" w:rsidRDefault="00EA0FBB" w:rsidP="00EA0FBB">
      <w:pPr>
        <w:pStyle w:val="Heading1"/>
        <w:spacing w:before="128"/>
        <w:ind w:left="3340" w:right="0"/>
        <w:jc w:val="left"/>
        <w:rPr>
          <w:rFonts w:ascii="Garamond" w:hAnsi="Garamond"/>
        </w:rPr>
      </w:pPr>
      <w:r w:rsidRPr="00EA0FBB">
        <w:rPr>
          <w:rFonts w:ascii="Garamond" w:hAnsi="Garamond"/>
        </w:rPr>
        <w:t xml:space="preserve">Miratimi i </w:t>
      </w:r>
      <w:r w:rsidR="00CE7EA5" w:rsidRPr="00EA0FBB">
        <w:rPr>
          <w:rFonts w:ascii="Garamond" w:hAnsi="Garamond"/>
        </w:rPr>
        <w:t>regjistrave</w:t>
      </w:r>
      <w:r>
        <w:rPr>
          <w:rStyle w:val="FootnoteReference"/>
          <w:rFonts w:ascii="Garamond" w:hAnsi="Garamond"/>
        </w:rPr>
        <w:footnoteReference w:id="10"/>
      </w:r>
    </w:p>
    <w:p w14:paraId="09052C76" w14:textId="77777777" w:rsidR="00EA0FBB" w:rsidRPr="00EA0FBB" w:rsidRDefault="00EA0FBB" w:rsidP="00EA0FBB">
      <w:pPr>
        <w:pStyle w:val="BodyText"/>
        <w:spacing w:before="11"/>
        <w:rPr>
          <w:rFonts w:ascii="Garamond" w:hAnsi="Garamond"/>
          <w:b/>
        </w:rPr>
      </w:pPr>
    </w:p>
    <w:p w14:paraId="09052C77" w14:textId="310EF17E" w:rsidR="00EA0FBB" w:rsidRPr="00EA0FBB" w:rsidRDefault="00EA0FBB" w:rsidP="00EA0FBB">
      <w:pPr>
        <w:pStyle w:val="BodyText"/>
        <w:ind w:left="115" w:right="170"/>
        <w:rPr>
          <w:rFonts w:ascii="Garamond" w:hAnsi="Garamond"/>
        </w:rPr>
      </w:pPr>
      <w:r w:rsidRPr="00EA0FBB">
        <w:rPr>
          <w:rFonts w:ascii="Garamond" w:hAnsi="Garamond"/>
        </w:rPr>
        <w:t>KJO VËRTETON SE në studimin e kërkuar</w:t>
      </w:r>
      <w:r w:rsidR="00CE7EA5">
        <w:rPr>
          <w:rFonts w:ascii="Garamond" w:hAnsi="Garamond"/>
        </w:rPr>
        <w:t>,</w:t>
      </w:r>
      <w:r w:rsidRPr="00EA0FBB">
        <w:rPr>
          <w:rFonts w:ascii="Garamond" w:hAnsi="Garamond"/>
        </w:rPr>
        <w:t xml:space="preserve"> në përputhje me rregulloren 1(1)(b) të </w:t>
      </w:r>
      <w:r w:rsidR="00CE7EA5" w:rsidRPr="00EA0FBB">
        <w:rPr>
          <w:rFonts w:ascii="Garamond" w:hAnsi="Garamond"/>
        </w:rPr>
        <w:t xml:space="preserve">shtojcës </w:t>
      </w:r>
      <w:r w:rsidRPr="00EA0FBB">
        <w:rPr>
          <w:rFonts w:ascii="Garamond" w:hAnsi="Garamond"/>
        </w:rPr>
        <w:t>4 të Konventës u konstatua se anija ishte në përputhje me Konventën</w:t>
      </w:r>
      <w:r w:rsidR="00CE7EA5">
        <w:rPr>
          <w:rFonts w:ascii="Garamond" w:hAnsi="Garamond"/>
        </w:rPr>
        <w:t>.</w:t>
      </w:r>
    </w:p>
    <w:p w14:paraId="09052C78" w14:textId="77777777" w:rsidR="00EA0FBB" w:rsidRPr="00EA0FBB" w:rsidRDefault="00EA0FBB" w:rsidP="00EA0FBB">
      <w:pPr>
        <w:pStyle w:val="BodyText"/>
        <w:rPr>
          <w:rFonts w:ascii="Garamond" w:hAnsi="Garamond"/>
        </w:rPr>
      </w:pPr>
    </w:p>
    <w:p w14:paraId="09052C79" w14:textId="77777777" w:rsidR="00EA0FBB" w:rsidRPr="00EA0FBB" w:rsidRDefault="00EA0FBB" w:rsidP="00EA0FBB">
      <w:pPr>
        <w:pStyle w:val="BodyText"/>
        <w:spacing w:before="1"/>
        <w:rPr>
          <w:rFonts w:ascii="Garamond" w:hAnsi="Garamond"/>
        </w:rPr>
      </w:pPr>
    </w:p>
    <w:p w14:paraId="09052C7A" w14:textId="1DA4372C" w:rsidR="00EA0FBB" w:rsidRPr="00EA0FBB" w:rsidRDefault="00EA0FBB" w:rsidP="00EA0FBB">
      <w:pPr>
        <w:spacing w:after="0" w:line="240" w:lineRule="auto"/>
        <w:ind w:left="115"/>
        <w:rPr>
          <w:rFonts w:ascii="Garamond" w:hAnsi="Garamond"/>
          <w:i/>
          <w:sz w:val="24"/>
          <w:szCs w:val="24"/>
        </w:rPr>
      </w:pPr>
      <w:r w:rsidRPr="00EA0FBB">
        <w:rPr>
          <w:rFonts w:ascii="Garamond" w:hAnsi="Garamond"/>
          <w:i/>
          <w:sz w:val="24"/>
          <w:szCs w:val="24"/>
        </w:rPr>
        <w:t xml:space="preserve">Detajet të zbatueshme të sistemeve të mbrojtjes </w:t>
      </w:r>
      <w:r w:rsidR="00B10919">
        <w:rPr>
          <w:rFonts w:ascii="Garamond" w:hAnsi="Garamond"/>
          <w:i/>
          <w:sz w:val="24"/>
          <w:szCs w:val="24"/>
        </w:rPr>
        <w:t>anti</w:t>
      </w:r>
      <w:r w:rsidRPr="00EA0FBB">
        <w:rPr>
          <w:rFonts w:ascii="Garamond" w:hAnsi="Garamond"/>
          <w:i/>
          <w:sz w:val="24"/>
          <w:szCs w:val="24"/>
        </w:rPr>
        <w:t xml:space="preserve">vegjetative për anijet </w:t>
      </w:r>
    </w:p>
    <w:p w14:paraId="09052C7B" w14:textId="77777777" w:rsidR="00EA0FBB" w:rsidRPr="00EA0FBB" w:rsidRDefault="00EA0FBB" w:rsidP="00EA0FBB">
      <w:pPr>
        <w:pStyle w:val="BodyText"/>
        <w:spacing w:before="7"/>
        <w:rPr>
          <w:rFonts w:ascii="Garamond" w:hAnsi="Garamond"/>
          <w:i/>
        </w:rPr>
      </w:pPr>
    </w:p>
    <w:p w14:paraId="09052C7C" w14:textId="5926360A" w:rsidR="00EA0FBB" w:rsidRPr="00EA0FBB" w:rsidRDefault="00EA0FBB" w:rsidP="00EA0FBB">
      <w:pPr>
        <w:spacing w:before="1" w:after="0" w:line="240" w:lineRule="auto"/>
        <w:ind w:left="115"/>
        <w:rPr>
          <w:rFonts w:ascii="Garamond" w:hAnsi="Garamond"/>
          <w:sz w:val="24"/>
          <w:szCs w:val="24"/>
        </w:rPr>
      </w:pPr>
      <w:r w:rsidRPr="00EA0FBB">
        <w:rPr>
          <w:rFonts w:ascii="Garamond" w:hAnsi="Garamond"/>
          <w:sz w:val="24"/>
          <w:szCs w:val="24"/>
        </w:rPr>
        <w:t xml:space="preserve">Llojet e sistemeve të mbrojtjes </w:t>
      </w:r>
      <w:r w:rsidR="00B10919">
        <w:rPr>
          <w:rFonts w:ascii="Garamond" w:hAnsi="Garamond"/>
          <w:sz w:val="24"/>
          <w:szCs w:val="24"/>
        </w:rPr>
        <w:t>anti</w:t>
      </w:r>
      <w:r w:rsidRPr="00EA0FBB">
        <w:rPr>
          <w:rFonts w:ascii="Garamond" w:hAnsi="Garamond"/>
          <w:sz w:val="24"/>
          <w:szCs w:val="24"/>
        </w:rPr>
        <w:t xml:space="preserve">vegjetative për anijet të përdorura </w:t>
      </w:r>
    </w:p>
    <w:p w14:paraId="09052C7D" w14:textId="77777777" w:rsidR="00EA0FBB" w:rsidRPr="00EA0FBB" w:rsidRDefault="00EA0FBB" w:rsidP="00EA0FBB">
      <w:pPr>
        <w:spacing w:before="17" w:after="0" w:line="240" w:lineRule="auto"/>
        <w:ind w:left="160"/>
        <w:rPr>
          <w:rFonts w:ascii="Garamond" w:hAnsi="Garamond"/>
          <w:sz w:val="24"/>
          <w:szCs w:val="24"/>
        </w:rPr>
      </w:pPr>
      <w:r w:rsidRPr="00EA0FBB">
        <w:rPr>
          <w:rFonts w:ascii="Garamond" w:hAnsi="Garamond"/>
          <w:sz w:val="24"/>
          <w:szCs w:val="24"/>
        </w:rPr>
        <w:t>........................................................................................................................................................</w:t>
      </w:r>
    </w:p>
    <w:p w14:paraId="09052C7E" w14:textId="77777777" w:rsidR="00EA0FBB" w:rsidRPr="00EA0FBB" w:rsidRDefault="00EA0FBB" w:rsidP="00EA0FBB">
      <w:pPr>
        <w:pStyle w:val="BodyText"/>
        <w:spacing w:before="7"/>
        <w:rPr>
          <w:rFonts w:ascii="Garamond" w:hAnsi="Garamond"/>
        </w:rPr>
      </w:pPr>
    </w:p>
    <w:p w14:paraId="09052C7F" w14:textId="10ABA026" w:rsidR="00EA0FBB" w:rsidRPr="00EA0FBB" w:rsidRDefault="00EA0FBB" w:rsidP="00EA0FBB">
      <w:pPr>
        <w:spacing w:after="0" w:line="240" w:lineRule="auto"/>
        <w:ind w:left="115"/>
        <w:rPr>
          <w:rFonts w:ascii="Garamond" w:hAnsi="Garamond"/>
          <w:sz w:val="24"/>
          <w:szCs w:val="24"/>
        </w:rPr>
      </w:pPr>
      <w:r w:rsidRPr="00EA0FBB">
        <w:rPr>
          <w:rFonts w:ascii="Garamond" w:hAnsi="Garamond"/>
          <w:sz w:val="24"/>
          <w:szCs w:val="24"/>
        </w:rPr>
        <w:t xml:space="preserve">Datat e aplikimit të sistemeve të mbrojtjes </w:t>
      </w:r>
      <w:r w:rsidR="00B10919">
        <w:rPr>
          <w:rFonts w:ascii="Garamond" w:hAnsi="Garamond"/>
          <w:sz w:val="24"/>
          <w:szCs w:val="24"/>
        </w:rPr>
        <w:t>anti</w:t>
      </w:r>
      <w:r w:rsidRPr="00EA0FBB">
        <w:rPr>
          <w:rFonts w:ascii="Garamond" w:hAnsi="Garamond"/>
          <w:sz w:val="24"/>
          <w:szCs w:val="24"/>
        </w:rPr>
        <w:t>vegjetative për anijet …………………………………………………….......................................................................</w:t>
      </w:r>
    </w:p>
    <w:p w14:paraId="09052C80" w14:textId="77777777" w:rsidR="00EA0FBB" w:rsidRPr="00EA0FBB" w:rsidRDefault="00EA0FBB" w:rsidP="00EA0FBB">
      <w:pPr>
        <w:pStyle w:val="BodyText"/>
        <w:spacing w:before="8"/>
        <w:rPr>
          <w:rFonts w:ascii="Garamond" w:hAnsi="Garamond"/>
        </w:rPr>
      </w:pPr>
    </w:p>
    <w:p w14:paraId="09052C81" w14:textId="77777777" w:rsidR="00EA0FBB" w:rsidRPr="00EA0FBB" w:rsidRDefault="00EA0FBB" w:rsidP="00EA0FBB">
      <w:pPr>
        <w:spacing w:after="0" w:line="240" w:lineRule="auto"/>
        <w:ind w:left="115"/>
        <w:rPr>
          <w:rFonts w:ascii="Garamond" w:hAnsi="Garamond"/>
          <w:sz w:val="24"/>
          <w:szCs w:val="24"/>
        </w:rPr>
      </w:pPr>
      <w:r w:rsidRPr="00EA0FBB">
        <w:rPr>
          <w:rFonts w:ascii="Garamond" w:hAnsi="Garamond"/>
          <w:sz w:val="24"/>
          <w:szCs w:val="24"/>
        </w:rPr>
        <w:t>Emrat e shoqërive dhe vendndodhjeve të objekteve ku aplikohet................................................</w:t>
      </w:r>
    </w:p>
    <w:p w14:paraId="09052C82" w14:textId="77777777" w:rsidR="00EA0FBB" w:rsidRPr="00EA0FBB" w:rsidRDefault="00EA0FBB" w:rsidP="00EA0FBB">
      <w:pPr>
        <w:spacing w:before="17" w:after="0" w:line="240" w:lineRule="auto"/>
        <w:ind w:left="160"/>
        <w:rPr>
          <w:rFonts w:ascii="Garamond" w:hAnsi="Garamond"/>
          <w:sz w:val="24"/>
          <w:szCs w:val="24"/>
        </w:rPr>
      </w:pPr>
      <w:r w:rsidRPr="00EA0FBB">
        <w:rPr>
          <w:rFonts w:ascii="Garamond" w:hAnsi="Garamond"/>
          <w:sz w:val="24"/>
          <w:szCs w:val="24"/>
        </w:rPr>
        <w:t>........................................................................................................................................................</w:t>
      </w:r>
    </w:p>
    <w:p w14:paraId="09052C83" w14:textId="77777777" w:rsidR="00EA0FBB" w:rsidRPr="00EA0FBB" w:rsidRDefault="00EA0FBB" w:rsidP="00EA0FBB">
      <w:pPr>
        <w:pStyle w:val="BodyText"/>
        <w:spacing w:before="3"/>
        <w:rPr>
          <w:rFonts w:ascii="Garamond" w:hAnsi="Garamond"/>
        </w:rPr>
      </w:pPr>
    </w:p>
    <w:p w14:paraId="09052C84" w14:textId="5765AFAC" w:rsidR="00EA0FBB" w:rsidRPr="00EA0FBB" w:rsidRDefault="00EA0FBB" w:rsidP="00EA0FBB">
      <w:pPr>
        <w:spacing w:before="1" w:after="0" w:line="240" w:lineRule="auto"/>
        <w:ind w:left="115"/>
        <w:rPr>
          <w:rFonts w:ascii="Garamond" w:hAnsi="Garamond"/>
          <w:sz w:val="24"/>
          <w:szCs w:val="24"/>
        </w:rPr>
      </w:pPr>
      <w:r w:rsidRPr="00EA0FBB">
        <w:rPr>
          <w:rFonts w:ascii="Garamond" w:hAnsi="Garamond"/>
          <w:sz w:val="24"/>
          <w:szCs w:val="24"/>
        </w:rPr>
        <w:t xml:space="preserve">Emrat e prodhuesve të sistemeve të mbrojtjes </w:t>
      </w:r>
      <w:r w:rsidR="00B10919">
        <w:rPr>
          <w:rFonts w:ascii="Garamond" w:hAnsi="Garamond"/>
          <w:sz w:val="24"/>
          <w:szCs w:val="24"/>
        </w:rPr>
        <w:t>anti</w:t>
      </w:r>
      <w:r w:rsidRPr="00EA0FBB">
        <w:rPr>
          <w:rFonts w:ascii="Garamond" w:hAnsi="Garamond"/>
          <w:sz w:val="24"/>
          <w:szCs w:val="24"/>
        </w:rPr>
        <w:t xml:space="preserve">vegjetative për anijet </w:t>
      </w:r>
    </w:p>
    <w:p w14:paraId="09052C85" w14:textId="77777777" w:rsidR="00EA0FBB" w:rsidRPr="00EA0FBB" w:rsidRDefault="00EA0FBB" w:rsidP="00EA0FBB">
      <w:pPr>
        <w:spacing w:before="12" w:after="0" w:line="240" w:lineRule="auto"/>
        <w:ind w:left="160"/>
        <w:rPr>
          <w:rFonts w:ascii="Garamond" w:hAnsi="Garamond"/>
          <w:sz w:val="24"/>
          <w:szCs w:val="24"/>
        </w:rPr>
      </w:pPr>
      <w:r w:rsidRPr="00EA0FBB">
        <w:rPr>
          <w:rFonts w:ascii="Garamond" w:hAnsi="Garamond"/>
          <w:sz w:val="24"/>
          <w:szCs w:val="24"/>
        </w:rPr>
        <w:t>........................................................................................................................................................</w:t>
      </w:r>
    </w:p>
    <w:p w14:paraId="09052C86" w14:textId="77777777" w:rsidR="00EA0FBB" w:rsidRPr="00EA0FBB" w:rsidRDefault="00EA0FBB" w:rsidP="00EA0FBB">
      <w:pPr>
        <w:pStyle w:val="BodyText"/>
        <w:spacing w:before="4"/>
        <w:rPr>
          <w:rFonts w:ascii="Garamond" w:hAnsi="Garamond"/>
        </w:rPr>
      </w:pPr>
    </w:p>
    <w:p w14:paraId="09052C87" w14:textId="77F0318B" w:rsidR="00EA0FBB" w:rsidRPr="00EA0FBB" w:rsidRDefault="00EA0FBB" w:rsidP="00EA0FBB">
      <w:pPr>
        <w:spacing w:after="0" w:line="240" w:lineRule="auto"/>
        <w:ind w:left="115"/>
        <w:rPr>
          <w:rFonts w:ascii="Garamond" w:hAnsi="Garamond"/>
          <w:sz w:val="24"/>
          <w:szCs w:val="24"/>
        </w:rPr>
      </w:pPr>
      <w:r w:rsidRPr="00EA0FBB">
        <w:rPr>
          <w:rFonts w:ascii="Garamond" w:hAnsi="Garamond"/>
          <w:sz w:val="24"/>
          <w:szCs w:val="24"/>
        </w:rPr>
        <w:t xml:space="preserve">Emrat dhe ngjyrat e sistemeve të mbrojtjes </w:t>
      </w:r>
      <w:r w:rsidR="00B10919">
        <w:rPr>
          <w:rFonts w:ascii="Garamond" w:hAnsi="Garamond"/>
          <w:sz w:val="24"/>
          <w:szCs w:val="24"/>
        </w:rPr>
        <w:t>anti</w:t>
      </w:r>
      <w:r w:rsidRPr="00EA0FBB">
        <w:rPr>
          <w:rFonts w:ascii="Garamond" w:hAnsi="Garamond"/>
          <w:sz w:val="24"/>
          <w:szCs w:val="24"/>
        </w:rPr>
        <w:t xml:space="preserve">vegjetative për anijet </w:t>
      </w:r>
    </w:p>
    <w:p w14:paraId="09052C88" w14:textId="77777777" w:rsidR="00EA0FBB" w:rsidRPr="00EA0FBB" w:rsidRDefault="00EA0FBB" w:rsidP="00EA0FBB">
      <w:pPr>
        <w:spacing w:after="0" w:line="240" w:lineRule="auto"/>
        <w:ind w:left="160"/>
        <w:rPr>
          <w:rFonts w:ascii="Garamond" w:hAnsi="Garamond"/>
          <w:sz w:val="24"/>
          <w:szCs w:val="24"/>
        </w:rPr>
      </w:pPr>
      <w:r w:rsidRPr="00EA0FBB">
        <w:rPr>
          <w:rFonts w:ascii="Garamond" w:hAnsi="Garamond"/>
          <w:sz w:val="24"/>
          <w:szCs w:val="24"/>
        </w:rPr>
        <w:t>........................................................................................................................................................</w:t>
      </w:r>
    </w:p>
    <w:p w14:paraId="09052C89" w14:textId="77777777" w:rsidR="00EA0FBB" w:rsidRPr="00EA0FBB" w:rsidRDefault="00EA0FBB" w:rsidP="00EA0FBB">
      <w:pPr>
        <w:pStyle w:val="BodyText"/>
        <w:spacing w:before="7"/>
        <w:rPr>
          <w:rFonts w:ascii="Garamond" w:hAnsi="Garamond"/>
        </w:rPr>
      </w:pPr>
    </w:p>
    <w:p w14:paraId="09052C8A" w14:textId="28C27708" w:rsidR="00EA0FBB" w:rsidRPr="00EA0FBB" w:rsidRDefault="00EA0FBB" w:rsidP="00EA0FBB">
      <w:pPr>
        <w:spacing w:before="1" w:after="0" w:line="240" w:lineRule="auto"/>
        <w:ind w:left="115"/>
        <w:rPr>
          <w:rFonts w:ascii="Garamond" w:hAnsi="Garamond"/>
          <w:sz w:val="24"/>
          <w:szCs w:val="24"/>
        </w:rPr>
      </w:pPr>
      <w:r w:rsidRPr="00EA0FBB">
        <w:rPr>
          <w:rFonts w:ascii="Garamond" w:hAnsi="Garamond"/>
          <w:sz w:val="24"/>
          <w:szCs w:val="24"/>
        </w:rPr>
        <w:t>Përbërësit aktiv</w:t>
      </w:r>
      <w:r w:rsidR="00CE7EA5">
        <w:rPr>
          <w:rFonts w:ascii="Garamond" w:hAnsi="Garamond"/>
          <w:sz w:val="24"/>
          <w:szCs w:val="24"/>
        </w:rPr>
        <w:t>ë</w:t>
      </w:r>
      <w:r w:rsidRPr="00EA0FBB">
        <w:rPr>
          <w:rFonts w:ascii="Garamond" w:hAnsi="Garamond"/>
          <w:sz w:val="24"/>
          <w:szCs w:val="24"/>
        </w:rPr>
        <w:t xml:space="preserve"> dhe Numri i Regjistrit të Shërbimeve të Abstrakteve Kimike (numrat CAS) ...</w:t>
      </w:r>
    </w:p>
    <w:p w14:paraId="09052C8B" w14:textId="77777777" w:rsidR="00EA0FBB" w:rsidRPr="00EA0FBB" w:rsidRDefault="00EA0FBB" w:rsidP="00EA0FBB">
      <w:pPr>
        <w:spacing w:after="0" w:line="240" w:lineRule="auto"/>
        <w:ind w:left="115" w:right="170"/>
        <w:rPr>
          <w:rFonts w:ascii="Garamond" w:hAnsi="Garamond"/>
          <w:sz w:val="24"/>
          <w:szCs w:val="24"/>
        </w:rPr>
      </w:pPr>
      <w:r w:rsidRPr="00EA0FBB">
        <w:rPr>
          <w:rFonts w:ascii="Garamond" w:hAnsi="Garamond"/>
          <w:sz w:val="24"/>
          <w:szCs w:val="24"/>
        </w:rPr>
        <w:t>………………………………………………………………………………………………………… Llojet e veshjeve ngjitëse, nëse ka …………………………………………………………………..</w:t>
      </w:r>
    </w:p>
    <w:p w14:paraId="09052C8C" w14:textId="77777777" w:rsidR="00EA0FBB" w:rsidRPr="00EA0FBB" w:rsidRDefault="00EA0FBB" w:rsidP="00EA0FBB">
      <w:pPr>
        <w:spacing w:before="11" w:after="0" w:line="240" w:lineRule="auto"/>
        <w:ind w:left="115"/>
        <w:rPr>
          <w:rFonts w:ascii="Garamond" w:hAnsi="Garamond"/>
          <w:sz w:val="24"/>
          <w:szCs w:val="24"/>
        </w:rPr>
      </w:pPr>
      <w:r w:rsidRPr="00EA0FBB">
        <w:rPr>
          <w:rFonts w:ascii="Garamond" w:hAnsi="Garamond"/>
          <w:sz w:val="24"/>
          <w:szCs w:val="24"/>
        </w:rPr>
        <w:t>Emrat dhe ngjyrat e veshjeve ngjitëse të aplikuara, nëse ka</w:t>
      </w:r>
    </w:p>
    <w:p w14:paraId="09052C8D" w14:textId="5B692452" w:rsidR="00EA0FBB" w:rsidRPr="00EA0FBB" w:rsidRDefault="00CE7EA5" w:rsidP="00EA0FBB">
      <w:pPr>
        <w:spacing w:before="2" w:after="0" w:line="240" w:lineRule="auto"/>
        <w:ind w:left="115" w:right="364"/>
        <w:rPr>
          <w:rFonts w:ascii="Garamond" w:hAnsi="Garamond"/>
          <w:sz w:val="24"/>
          <w:szCs w:val="24"/>
        </w:rPr>
      </w:pPr>
      <w:r>
        <w:rPr>
          <w:rFonts w:ascii="Garamond" w:hAnsi="Garamond"/>
          <w:sz w:val="24"/>
          <w:szCs w:val="24"/>
        </w:rPr>
        <w:t>.................................................................................................................................................................................................</w:t>
      </w:r>
      <w:r w:rsidR="00EA0FBB" w:rsidRPr="00EA0FBB">
        <w:rPr>
          <w:rFonts w:ascii="Garamond" w:hAnsi="Garamond"/>
          <w:sz w:val="24"/>
          <w:szCs w:val="24"/>
        </w:rPr>
        <w:t xml:space="preserve">Data e aplikimit të veshjes ngjitëse </w:t>
      </w:r>
      <w:r>
        <w:rPr>
          <w:rFonts w:ascii="Garamond" w:hAnsi="Garamond"/>
          <w:sz w:val="24"/>
          <w:szCs w:val="24"/>
        </w:rPr>
        <w:t>.......................................................................................................................................................</w:t>
      </w:r>
    </w:p>
    <w:p w14:paraId="09052C8E" w14:textId="77777777" w:rsidR="00EA0FBB" w:rsidRPr="00EA0FBB" w:rsidRDefault="00EA0FBB" w:rsidP="00EA0FBB">
      <w:pPr>
        <w:pStyle w:val="BodyText"/>
        <w:spacing w:before="1"/>
        <w:rPr>
          <w:rFonts w:ascii="Garamond" w:hAnsi="Garamond"/>
        </w:rPr>
      </w:pPr>
    </w:p>
    <w:p w14:paraId="09052C8F" w14:textId="1F722DB5" w:rsidR="00EA0FBB" w:rsidRPr="00EA0FBB" w:rsidRDefault="00EA0FBB" w:rsidP="00EA0FBB">
      <w:pPr>
        <w:spacing w:after="0" w:line="240" w:lineRule="auto"/>
        <w:ind w:left="3475"/>
        <w:rPr>
          <w:rFonts w:ascii="Garamond" w:hAnsi="Garamond"/>
          <w:sz w:val="24"/>
          <w:szCs w:val="24"/>
        </w:rPr>
      </w:pPr>
      <w:r w:rsidRPr="00EA0FBB">
        <w:rPr>
          <w:rFonts w:ascii="Garamond" w:hAnsi="Garamond"/>
          <w:sz w:val="24"/>
          <w:szCs w:val="24"/>
        </w:rPr>
        <w:t>Nënshkroi:</w:t>
      </w:r>
      <w:r w:rsidR="00CE7EA5">
        <w:rPr>
          <w:rFonts w:ascii="Garamond" w:hAnsi="Garamond"/>
          <w:sz w:val="24"/>
          <w:szCs w:val="24"/>
        </w:rPr>
        <w:t xml:space="preserve"> </w:t>
      </w:r>
      <w:r w:rsidRPr="00EA0FBB">
        <w:rPr>
          <w:rFonts w:ascii="Garamond" w:hAnsi="Garamond"/>
          <w:sz w:val="24"/>
          <w:szCs w:val="24"/>
        </w:rPr>
        <w:t>....................................................................................</w:t>
      </w:r>
    </w:p>
    <w:p w14:paraId="09052C90" w14:textId="70D09B5D" w:rsidR="00EA0FBB" w:rsidRPr="00EA0FBB" w:rsidRDefault="00CE7EA5" w:rsidP="00EA0FBB">
      <w:pPr>
        <w:spacing w:before="17" w:after="0" w:line="240" w:lineRule="auto"/>
        <w:ind w:left="4135"/>
        <w:rPr>
          <w:rFonts w:ascii="Garamond" w:hAnsi="Garamond"/>
          <w:i/>
          <w:sz w:val="24"/>
          <w:szCs w:val="24"/>
        </w:rPr>
      </w:pPr>
      <w:r>
        <w:rPr>
          <w:rFonts w:ascii="Garamond" w:hAnsi="Garamond"/>
          <w:i/>
          <w:sz w:val="24"/>
          <w:szCs w:val="24"/>
        </w:rPr>
        <w:t xml:space="preserve">    </w:t>
      </w:r>
      <w:r w:rsidR="005702DB">
        <w:rPr>
          <w:rFonts w:ascii="Garamond" w:hAnsi="Garamond"/>
          <w:i/>
          <w:sz w:val="24"/>
          <w:szCs w:val="24"/>
        </w:rPr>
        <w:t xml:space="preserve">  </w:t>
      </w:r>
      <w:r w:rsidR="00EA0FBB" w:rsidRPr="00EA0FBB">
        <w:rPr>
          <w:rFonts w:ascii="Garamond" w:hAnsi="Garamond"/>
          <w:i/>
          <w:sz w:val="24"/>
          <w:szCs w:val="24"/>
        </w:rPr>
        <w:t>(Nënshkrimi i zyrtarit të autorizuar që lëshon regjistrin)</w:t>
      </w:r>
    </w:p>
    <w:p w14:paraId="09052C91" w14:textId="77777777" w:rsidR="00EA0FBB" w:rsidRPr="00EA0FBB" w:rsidRDefault="00EA0FBB" w:rsidP="00EA0FBB">
      <w:pPr>
        <w:spacing w:before="17" w:after="0" w:line="240" w:lineRule="auto"/>
        <w:ind w:left="3475"/>
        <w:rPr>
          <w:rFonts w:ascii="Garamond" w:hAnsi="Garamond"/>
          <w:sz w:val="24"/>
          <w:szCs w:val="24"/>
        </w:rPr>
      </w:pPr>
      <w:r w:rsidRPr="00EA0FBB">
        <w:rPr>
          <w:rFonts w:ascii="Garamond" w:hAnsi="Garamond"/>
          <w:sz w:val="24"/>
          <w:szCs w:val="24"/>
        </w:rPr>
        <w:t>Vendi: ......................................................................................</w:t>
      </w:r>
    </w:p>
    <w:p w14:paraId="09052C92" w14:textId="77777777" w:rsidR="00EA0FBB" w:rsidRPr="00EA0FBB" w:rsidRDefault="00EA0FBB" w:rsidP="00EA0FBB">
      <w:pPr>
        <w:spacing w:before="17" w:after="0" w:line="240" w:lineRule="auto"/>
        <w:ind w:left="3475"/>
        <w:rPr>
          <w:rFonts w:ascii="Garamond" w:hAnsi="Garamond"/>
          <w:sz w:val="24"/>
          <w:szCs w:val="24"/>
        </w:rPr>
      </w:pPr>
      <w:r w:rsidRPr="00EA0FBB">
        <w:rPr>
          <w:rFonts w:ascii="Garamond" w:hAnsi="Garamond"/>
          <w:sz w:val="24"/>
          <w:szCs w:val="24"/>
        </w:rPr>
        <w:t>Data</w:t>
      </w:r>
      <w:r>
        <w:rPr>
          <w:rStyle w:val="FootnoteReference"/>
          <w:rFonts w:ascii="Garamond" w:hAnsi="Garamond"/>
          <w:sz w:val="24"/>
          <w:szCs w:val="24"/>
        </w:rPr>
        <w:footnoteReference w:id="11"/>
      </w:r>
      <w:r w:rsidRPr="00EA0FBB">
        <w:rPr>
          <w:rFonts w:ascii="Garamond" w:hAnsi="Garamond"/>
          <w:sz w:val="24"/>
          <w:szCs w:val="24"/>
        </w:rPr>
        <w:t>: ......................................................................................</w:t>
      </w:r>
    </w:p>
    <w:p w14:paraId="09052C93" w14:textId="77777777" w:rsidR="00EA0FBB" w:rsidRPr="00EA0FBB" w:rsidRDefault="00EA0FBB" w:rsidP="00EA0FBB">
      <w:pPr>
        <w:pStyle w:val="BodyText"/>
        <w:spacing w:before="7"/>
        <w:rPr>
          <w:rFonts w:ascii="Garamond" w:hAnsi="Garamond"/>
        </w:rPr>
      </w:pPr>
    </w:p>
    <w:p w14:paraId="09052C94" w14:textId="77777777" w:rsidR="00EA0FBB" w:rsidRPr="00EA0FBB" w:rsidRDefault="00EA0FBB" w:rsidP="00EA0FBB">
      <w:pPr>
        <w:spacing w:after="0" w:line="240" w:lineRule="auto"/>
        <w:ind w:left="3340"/>
        <w:rPr>
          <w:rFonts w:ascii="Garamond" w:hAnsi="Garamond"/>
          <w:i/>
          <w:sz w:val="24"/>
          <w:szCs w:val="24"/>
        </w:rPr>
      </w:pPr>
      <w:r w:rsidRPr="00EA0FBB">
        <w:rPr>
          <w:rFonts w:ascii="Garamond" w:hAnsi="Garamond"/>
          <w:i/>
          <w:sz w:val="24"/>
          <w:szCs w:val="24"/>
        </w:rPr>
        <w:t>(Vula ose pulla e autoritetit)</w:t>
      </w:r>
    </w:p>
    <w:p w14:paraId="09052C95" w14:textId="77777777" w:rsidR="00EA0FBB" w:rsidRPr="00EA0FBB" w:rsidRDefault="00EA0FBB" w:rsidP="00EA0FBB">
      <w:pPr>
        <w:pStyle w:val="BodyText"/>
        <w:rPr>
          <w:rFonts w:ascii="Garamond" w:hAnsi="Garamond"/>
          <w:i/>
        </w:rPr>
      </w:pPr>
    </w:p>
    <w:p w14:paraId="041B3041" w14:textId="77777777" w:rsidR="00D4609E" w:rsidRDefault="00D4609E" w:rsidP="0013639E">
      <w:pPr>
        <w:pStyle w:val="Heading1"/>
        <w:spacing w:before="90"/>
        <w:ind w:left="136"/>
        <w:rPr>
          <w:rFonts w:ascii="Garamond" w:hAnsi="Garamond"/>
        </w:rPr>
      </w:pPr>
    </w:p>
    <w:p w14:paraId="09052C9F" w14:textId="77777777" w:rsidR="0013639E" w:rsidRPr="0013639E" w:rsidRDefault="0013639E" w:rsidP="0013639E">
      <w:pPr>
        <w:pStyle w:val="Heading1"/>
        <w:spacing w:before="90"/>
        <w:ind w:left="136"/>
        <w:rPr>
          <w:rFonts w:ascii="Garamond" w:hAnsi="Garamond"/>
        </w:rPr>
      </w:pPr>
      <w:r w:rsidRPr="0013639E">
        <w:rPr>
          <w:rFonts w:ascii="Garamond" w:hAnsi="Garamond"/>
        </w:rPr>
        <w:t>ANEKSI 2 I SHTOJCËS 4</w:t>
      </w:r>
    </w:p>
    <w:p w14:paraId="09052CA0" w14:textId="08B3388A" w:rsidR="0013639E" w:rsidRPr="0013639E" w:rsidRDefault="0013639E" w:rsidP="0013639E">
      <w:pPr>
        <w:spacing w:after="0" w:line="240" w:lineRule="auto"/>
        <w:ind w:left="133" w:right="133"/>
        <w:jc w:val="center"/>
        <w:rPr>
          <w:rFonts w:ascii="Garamond" w:hAnsi="Garamond"/>
          <w:i/>
          <w:sz w:val="24"/>
        </w:rPr>
      </w:pPr>
      <w:r w:rsidRPr="0013639E">
        <w:rPr>
          <w:rFonts w:ascii="Garamond" w:hAnsi="Garamond"/>
          <w:i/>
          <w:sz w:val="24"/>
        </w:rPr>
        <w:t xml:space="preserve">FORMULARI I MODELIT TË DEKLARIMIT TË SISTEMEVE TË MBROJTJES </w:t>
      </w:r>
      <w:r w:rsidR="00B10919">
        <w:rPr>
          <w:rFonts w:ascii="Garamond" w:hAnsi="Garamond"/>
          <w:i/>
          <w:sz w:val="24"/>
        </w:rPr>
        <w:t>ANTI</w:t>
      </w:r>
      <w:r w:rsidRPr="0013639E">
        <w:rPr>
          <w:rFonts w:ascii="Garamond" w:hAnsi="Garamond"/>
          <w:i/>
          <w:sz w:val="24"/>
        </w:rPr>
        <w:t xml:space="preserve">VEGJETATIVE PËR ANIJET </w:t>
      </w:r>
    </w:p>
    <w:p w14:paraId="09052CA1" w14:textId="77777777" w:rsidR="0013639E" w:rsidRPr="0013639E" w:rsidRDefault="0013639E" w:rsidP="0013639E">
      <w:pPr>
        <w:pStyle w:val="BodyText"/>
        <w:spacing w:before="7"/>
        <w:rPr>
          <w:rFonts w:ascii="Garamond" w:hAnsi="Garamond"/>
          <w:i/>
          <w:sz w:val="21"/>
        </w:rPr>
      </w:pPr>
    </w:p>
    <w:p w14:paraId="09052CA2" w14:textId="5829824D" w:rsidR="0013639E" w:rsidRPr="0013639E" w:rsidRDefault="0013639E" w:rsidP="0013639E">
      <w:pPr>
        <w:pStyle w:val="Heading1"/>
        <w:ind w:left="128"/>
        <w:rPr>
          <w:rFonts w:ascii="Garamond" w:hAnsi="Garamond"/>
        </w:rPr>
      </w:pPr>
      <w:r w:rsidRPr="0013639E">
        <w:rPr>
          <w:rFonts w:ascii="Garamond" w:hAnsi="Garamond"/>
        </w:rPr>
        <w:t xml:space="preserve">DEKLARATAT NË LIDHJE ME SISTEMET E MBROJTJES </w:t>
      </w:r>
      <w:r w:rsidR="00B10919">
        <w:rPr>
          <w:rFonts w:ascii="Garamond" w:hAnsi="Garamond"/>
        </w:rPr>
        <w:t>ANTI</w:t>
      </w:r>
      <w:r w:rsidRPr="0013639E">
        <w:rPr>
          <w:rFonts w:ascii="Garamond" w:hAnsi="Garamond"/>
        </w:rPr>
        <w:t xml:space="preserve">VEGJETATIVE PËR ANIJET </w:t>
      </w:r>
    </w:p>
    <w:p w14:paraId="09052CA3" w14:textId="77777777" w:rsidR="0013639E" w:rsidRPr="0013639E" w:rsidRDefault="0013639E" w:rsidP="0013639E">
      <w:pPr>
        <w:pStyle w:val="BodyText"/>
        <w:spacing w:before="8"/>
        <w:rPr>
          <w:rFonts w:ascii="Garamond" w:hAnsi="Garamond"/>
          <w:b/>
          <w:sz w:val="21"/>
        </w:rPr>
      </w:pPr>
    </w:p>
    <w:p w14:paraId="09052CA4" w14:textId="77777777" w:rsidR="0013639E" w:rsidRPr="0013639E" w:rsidRDefault="0013639E" w:rsidP="0013639E">
      <w:pPr>
        <w:spacing w:after="0" w:line="240" w:lineRule="auto"/>
        <w:ind w:right="14"/>
        <w:jc w:val="center"/>
        <w:rPr>
          <w:rFonts w:ascii="Garamond" w:hAnsi="Garamond"/>
          <w:b/>
          <w:i/>
          <w:sz w:val="24"/>
        </w:rPr>
      </w:pPr>
      <w:r w:rsidRPr="0013639E">
        <w:rPr>
          <w:rFonts w:ascii="Garamond" w:hAnsi="Garamond"/>
          <w:b/>
          <w:i/>
          <w:sz w:val="24"/>
        </w:rPr>
        <w:t>Hartuar sipas</w:t>
      </w:r>
    </w:p>
    <w:p w14:paraId="09052CA5" w14:textId="6C22F38D" w:rsidR="0013639E" w:rsidRPr="0013639E" w:rsidRDefault="0013639E" w:rsidP="0013639E">
      <w:pPr>
        <w:pStyle w:val="Heading1"/>
        <w:ind w:left="91"/>
        <w:rPr>
          <w:rFonts w:ascii="Garamond" w:hAnsi="Garamond"/>
        </w:rPr>
      </w:pPr>
      <w:r w:rsidRPr="0013639E">
        <w:rPr>
          <w:rFonts w:ascii="Garamond" w:hAnsi="Garamond"/>
        </w:rPr>
        <w:t xml:space="preserve">Konventës Ndërkombëtare për Kontrollin e Dëmit nga Sistemet e Mbrojtjes </w:t>
      </w:r>
      <w:r w:rsidR="00B10919">
        <w:rPr>
          <w:rFonts w:ascii="Garamond" w:hAnsi="Garamond"/>
        </w:rPr>
        <w:t>anti</w:t>
      </w:r>
      <w:r w:rsidRPr="0013639E">
        <w:rPr>
          <w:rFonts w:ascii="Garamond" w:hAnsi="Garamond"/>
        </w:rPr>
        <w:t xml:space="preserve">vegjetative në Anije </w:t>
      </w:r>
    </w:p>
    <w:p w14:paraId="09052CA6" w14:textId="77777777" w:rsidR="0013639E" w:rsidRPr="0013639E" w:rsidRDefault="0013639E" w:rsidP="0013639E">
      <w:pPr>
        <w:pStyle w:val="BodyText"/>
        <w:spacing w:before="7"/>
        <w:rPr>
          <w:rFonts w:ascii="Garamond" w:hAnsi="Garamond"/>
          <w:b/>
          <w:sz w:val="21"/>
        </w:rPr>
      </w:pPr>
    </w:p>
    <w:p w14:paraId="09052CA7" w14:textId="60872F70" w:rsidR="0013639E" w:rsidRPr="0013639E" w:rsidRDefault="0013639E" w:rsidP="0013639E">
      <w:pPr>
        <w:pStyle w:val="BodyText"/>
        <w:ind w:left="115"/>
        <w:rPr>
          <w:rFonts w:ascii="Garamond" w:hAnsi="Garamond"/>
        </w:rPr>
      </w:pPr>
      <w:r w:rsidRPr="0013639E">
        <w:rPr>
          <w:rFonts w:ascii="Garamond" w:hAnsi="Garamond"/>
        </w:rPr>
        <w:t>Emri i anijes ..................................................................................................................................</w:t>
      </w:r>
      <w:r w:rsidR="00D4609E">
        <w:rPr>
          <w:rFonts w:ascii="Garamond" w:hAnsi="Garamond"/>
        </w:rPr>
        <w:t>..</w:t>
      </w:r>
    </w:p>
    <w:p w14:paraId="09052CA8" w14:textId="070F27F5" w:rsidR="0013639E" w:rsidRPr="0013639E" w:rsidRDefault="0013639E" w:rsidP="0013639E">
      <w:pPr>
        <w:pStyle w:val="BodyText"/>
        <w:ind w:left="115"/>
        <w:rPr>
          <w:rFonts w:ascii="Garamond" w:hAnsi="Garamond"/>
        </w:rPr>
      </w:pPr>
      <w:r w:rsidRPr="0013639E">
        <w:rPr>
          <w:rFonts w:ascii="Garamond" w:hAnsi="Garamond"/>
        </w:rPr>
        <w:t>Numri ose shkronjat dalluese.................................................................................................</w:t>
      </w:r>
      <w:r w:rsidR="00D4609E">
        <w:rPr>
          <w:rFonts w:ascii="Garamond" w:hAnsi="Garamond"/>
        </w:rPr>
        <w:t>.......</w:t>
      </w:r>
    </w:p>
    <w:p w14:paraId="09052CA9" w14:textId="2351BA72" w:rsidR="0013639E" w:rsidRPr="0013639E" w:rsidRDefault="0013639E" w:rsidP="0013639E">
      <w:pPr>
        <w:pStyle w:val="BodyText"/>
        <w:ind w:left="115"/>
        <w:rPr>
          <w:rFonts w:ascii="Garamond" w:hAnsi="Garamond"/>
        </w:rPr>
      </w:pPr>
      <w:r w:rsidRPr="0013639E">
        <w:rPr>
          <w:rFonts w:ascii="Garamond" w:hAnsi="Garamond"/>
        </w:rPr>
        <w:t>Porti i regjistrimit ...............................................................................................</w:t>
      </w:r>
      <w:r w:rsidR="00D4609E">
        <w:rPr>
          <w:rFonts w:ascii="Garamond" w:hAnsi="Garamond"/>
        </w:rPr>
        <w:t>............................</w:t>
      </w:r>
    </w:p>
    <w:p w14:paraId="09052CAA" w14:textId="05527CD6" w:rsidR="0013639E" w:rsidRPr="0013639E" w:rsidRDefault="0013639E" w:rsidP="0013639E">
      <w:pPr>
        <w:pStyle w:val="BodyText"/>
        <w:spacing w:before="1"/>
        <w:ind w:left="115"/>
        <w:rPr>
          <w:rFonts w:ascii="Garamond" w:hAnsi="Garamond"/>
        </w:rPr>
      </w:pPr>
      <w:r w:rsidRPr="0013639E">
        <w:rPr>
          <w:rFonts w:ascii="Garamond" w:hAnsi="Garamond"/>
        </w:rPr>
        <w:t xml:space="preserve">Gjatësia </w:t>
      </w:r>
      <w:r w:rsidR="00D4609E">
        <w:rPr>
          <w:rFonts w:ascii="Garamond" w:hAnsi="Garamond"/>
        </w:rPr>
        <w:t>............................................................................................................................................</w:t>
      </w:r>
    </w:p>
    <w:p w14:paraId="09052CAB" w14:textId="77777777" w:rsidR="0013639E" w:rsidRPr="0013639E" w:rsidRDefault="0013639E" w:rsidP="0013639E">
      <w:pPr>
        <w:pStyle w:val="BodyText"/>
        <w:spacing w:before="234"/>
        <w:ind w:left="115"/>
        <w:rPr>
          <w:rFonts w:ascii="Garamond" w:hAnsi="Garamond"/>
        </w:rPr>
      </w:pPr>
      <w:r w:rsidRPr="0013639E">
        <w:rPr>
          <w:rFonts w:ascii="Garamond" w:hAnsi="Garamond"/>
        </w:rPr>
        <w:t>Tonazhi bruto ................................................................................................................................</w:t>
      </w:r>
    </w:p>
    <w:p w14:paraId="09052CAC" w14:textId="44BF9783" w:rsidR="0013639E" w:rsidRPr="0013639E" w:rsidRDefault="0013639E" w:rsidP="0013639E">
      <w:pPr>
        <w:pStyle w:val="BodyText"/>
        <w:ind w:left="115"/>
        <w:rPr>
          <w:rFonts w:ascii="Garamond" w:hAnsi="Garamond"/>
        </w:rPr>
      </w:pPr>
      <w:r w:rsidRPr="0013639E">
        <w:rPr>
          <w:rFonts w:ascii="Garamond" w:hAnsi="Garamond"/>
        </w:rPr>
        <w:t>Numri IMO (nëse ka) ............................................................................................................</w:t>
      </w:r>
      <w:r w:rsidR="00D4609E">
        <w:rPr>
          <w:rFonts w:ascii="Garamond" w:hAnsi="Garamond"/>
        </w:rPr>
        <w:t>.......</w:t>
      </w:r>
    </w:p>
    <w:p w14:paraId="09052CAD" w14:textId="5493F806" w:rsidR="0013639E" w:rsidRPr="0013639E" w:rsidRDefault="0013639E" w:rsidP="0013639E">
      <w:pPr>
        <w:pStyle w:val="BodyText"/>
        <w:spacing w:before="205"/>
        <w:ind w:left="115"/>
        <w:rPr>
          <w:rFonts w:ascii="Garamond" w:hAnsi="Garamond"/>
        </w:rPr>
      </w:pPr>
      <w:r w:rsidRPr="0013639E">
        <w:rPr>
          <w:rFonts w:ascii="Garamond" w:hAnsi="Garamond"/>
        </w:rPr>
        <w:t xml:space="preserve">Deklaroj që sistemi i mbrojtjes </w:t>
      </w:r>
      <w:r w:rsidR="00B10919">
        <w:rPr>
          <w:rFonts w:ascii="Garamond" w:hAnsi="Garamond"/>
        </w:rPr>
        <w:t>anti</w:t>
      </w:r>
      <w:r w:rsidRPr="0013639E">
        <w:rPr>
          <w:rFonts w:ascii="Garamond" w:hAnsi="Garamond"/>
        </w:rPr>
        <w:t xml:space="preserve">vegjetative për anijet i përdorur në këtë anije përputhet me </w:t>
      </w:r>
      <w:r w:rsidR="00D4609E" w:rsidRPr="0013639E">
        <w:rPr>
          <w:rFonts w:ascii="Garamond" w:hAnsi="Garamond"/>
        </w:rPr>
        <w:t xml:space="preserve">shtojcën </w:t>
      </w:r>
      <w:r w:rsidRPr="0013639E">
        <w:rPr>
          <w:rFonts w:ascii="Garamond" w:hAnsi="Garamond"/>
        </w:rPr>
        <w:t>1 të Konventës</w:t>
      </w:r>
    </w:p>
    <w:p w14:paraId="09052CAE" w14:textId="77777777" w:rsidR="0013639E" w:rsidRPr="0013639E" w:rsidRDefault="0013639E" w:rsidP="0013639E">
      <w:pPr>
        <w:pStyle w:val="BodyText"/>
        <w:spacing w:before="5"/>
        <w:rPr>
          <w:rFonts w:ascii="Garamond" w:hAnsi="Garamond"/>
          <w:sz w:val="20"/>
        </w:rPr>
      </w:pPr>
    </w:p>
    <w:p w14:paraId="09052CAF" w14:textId="4F626C70" w:rsidR="0013639E" w:rsidRPr="0013639E" w:rsidRDefault="00D4609E" w:rsidP="0013639E">
      <w:pPr>
        <w:pStyle w:val="BodyText"/>
        <w:tabs>
          <w:tab w:val="left" w:pos="3704"/>
        </w:tabs>
        <w:ind w:right="279"/>
        <w:jc w:val="right"/>
        <w:rPr>
          <w:rFonts w:ascii="Garamond" w:hAnsi="Garamond"/>
        </w:rPr>
      </w:pPr>
      <w:r>
        <w:rPr>
          <w:rFonts w:ascii="Garamond" w:hAnsi="Garamond"/>
        </w:rPr>
        <w:t>.............................................</w:t>
      </w:r>
      <w:r w:rsidR="0013639E" w:rsidRPr="0013639E">
        <w:rPr>
          <w:rFonts w:ascii="Garamond" w:hAnsi="Garamond"/>
        </w:rPr>
        <w:tab/>
        <w:t>............................................................................................</w:t>
      </w:r>
    </w:p>
    <w:p w14:paraId="09052CB0" w14:textId="77777777" w:rsidR="0013639E" w:rsidRPr="0013639E" w:rsidRDefault="0013639E" w:rsidP="0013639E">
      <w:pPr>
        <w:tabs>
          <w:tab w:val="left" w:pos="3719"/>
        </w:tabs>
        <w:spacing w:after="0" w:line="240" w:lineRule="auto"/>
        <w:ind w:right="278"/>
        <w:jc w:val="center"/>
        <w:rPr>
          <w:rFonts w:ascii="Garamond" w:hAnsi="Garamond"/>
          <w:i/>
          <w:sz w:val="24"/>
        </w:rPr>
      </w:pPr>
      <w:r w:rsidRPr="0013639E">
        <w:rPr>
          <w:rFonts w:ascii="Garamond" w:hAnsi="Garamond"/>
          <w:i/>
          <w:sz w:val="24"/>
        </w:rPr>
        <w:t xml:space="preserve">(Data) </w:t>
      </w:r>
      <w:r w:rsidRPr="0013639E">
        <w:rPr>
          <w:rFonts w:ascii="Garamond" w:hAnsi="Garamond"/>
          <w:i/>
          <w:sz w:val="24"/>
        </w:rPr>
        <w:tab/>
        <w:t>(Nënshkrimi i pronarit ose agjentit të autorizuar të pronarit)</w:t>
      </w:r>
    </w:p>
    <w:p w14:paraId="09052CB1" w14:textId="1EB2B6FD" w:rsidR="0013639E" w:rsidRPr="0013639E" w:rsidRDefault="0013639E" w:rsidP="0013639E">
      <w:pPr>
        <w:spacing w:before="220" w:after="0" w:line="240" w:lineRule="auto"/>
        <w:ind w:left="115"/>
        <w:rPr>
          <w:rFonts w:ascii="Garamond" w:hAnsi="Garamond"/>
          <w:i/>
          <w:sz w:val="24"/>
        </w:rPr>
      </w:pPr>
      <w:r w:rsidRPr="0013639E">
        <w:rPr>
          <w:rFonts w:ascii="Garamond" w:hAnsi="Garamond"/>
          <w:i/>
          <w:sz w:val="24"/>
        </w:rPr>
        <w:t xml:space="preserve">Miratimi i sistemeve të aplikuara të mbrojtjes </w:t>
      </w:r>
      <w:r w:rsidR="00B10919">
        <w:rPr>
          <w:rFonts w:ascii="Garamond" w:hAnsi="Garamond"/>
          <w:i/>
          <w:sz w:val="24"/>
        </w:rPr>
        <w:t>anti</w:t>
      </w:r>
      <w:r w:rsidRPr="0013639E">
        <w:rPr>
          <w:rFonts w:ascii="Garamond" w:hAnsi="Garamond"/>
          <w:i/>
          <w:sz w:val="24"/>
        </w:rPr>
        <w:t xml:space="preserve">vegjetative për anijet </w:t>
      </w:r>
    </w:p>
    <w:p w14:paraId="09052CB2" w14:textId="77777777" w:rsidR="0013639E" w:rsidRPr="0013639E" w:rsidRDefault="0013639E" w:rsidP="0013639E">
      <w:pPr>
        <w:pStyle w:val="BodyText"/>
        <w:spacing w:before="8"/>
        <w:rPr>
          <w:rFonts w:ascii="Garamond" w:hAnsi="Garamond"/>
          <w:i/>
          <w:sz w:val="21"/>
        </w:rPr>
      </w:pPr>
    </w:p>
    <w:p w14:paraId="09052CB3" w14:textId="557B6B20" w:rsidR="0013639E" w:rsidRPr="0013639E" w:rsidRDefault="0013639E" w:rsidP="0013639E">
      <w:pPr>
        <w:pStyle w:val="BodyText"/>
        <w:ind w:left="115"/>
        <w:rPr>
          <w:rFonts w:ascii="Garamond" w:hAnsi="Garamond"/>
        </w:rPr>
      </w:pPr>
      <w:r w:rsidRPr="0013639E">
        <w:rPr>
          <w:rFonts w:ascii="Garamond" w:hAnsi="Garamond"/>
        </w:rPr>
        <w:t xml:space="preserve">Llojet e sistemeve të përdorura të mbrojtjes </w:t>
      </w:r>
      <w:r w:rsidR="00B10919">
        <w:rPr>
          <w:rFonts w:ascii="Garamond" w:hAnsi="Garamond"/>
        </w:rPr>
        <w:t>anti</w:t>
      </w:r>
      <w:r w:rsidRPr="0013639E">
        <w:rPr>
          <w:rFonts w:ascii="Garamond" w:hAnsi="Garamond"/>
        </w:rPr>
        <w:t>vegjetative për anijet dhe datat e aplikimit.........................................................................................................................................................................................................</w:t>
      </w:r>
    </w:p>
    <w:p w14:paraId="09052CB4" w14:textId="77777777" w:rsidR="0013639E" w:rsidRPr="0013639E" w:rsidRDefault="0013639E" w:rsidP="0013639E">
      <w:pPr>
        <w:pStyle w:val="BodyText"/>
        <w:spacing w:before="7"/>
        <w:rPr>
          <w:rFonts w:ascii="Garamond" w:hAnsi="Garamond"/>
          <w:sz w:val="21"/>
        </w:rPr>
      </w:pPr>
    </w:p>
    <w:p w14:paraId="09052CB5" w14:textId="77290D56" w:rsidR="0013639E" w:rsidRPr="0013639E" w:rsidRDefault="00D4609E" w:rsidP="0013639E">
      <w:pPr>
        <w:pStyle w:val="BodyText"/>
        <w:tabs>
          <w:tab w:val="left" w:pos="3704"/>
        </w:tabs>
        <w:ind w:right="279"/>
        <w:jc w:val="center"/>
        <w:rPr>
          <w:rFonts w:ascii="Garamond" w:hAnsi="Garamond"/>
        </w:rPr>
      </w:pPr>
      <w:r>
        <w:rPr>
          <w:rFonts w:ascii="Garamond" w:hAnsi="Garamond"/>
        </w:rPr>
        <w:t>..........................................</w:t>
      </w:r>
      <w:r w:rsidR="0013639E" w:rsidRPr="0013639E">
        <w:rPr>
          <w:rFonts w:ascii="Garamond" w:hAnsi="Garamond"/>
        </w:rPr>
        <w:tab/>
        <w:t>............................................................................................</w:t>
      </w:r>
    </w:p>
    <w:p w14:paraId="09052CB6" w14:textId="14C797F5" w:rsidR="0013639E" w:rsidRPr="0013639E" w:rsidRDefault="00213783" w:rsidP="00D4609E">
      <w:pPr>
        <w:tabs>
          <w:tab w:val="left" w:pos="3719"/>
        </w:tabs>
        <w:spacing w:after="0" w:line="240" w:lineRule="auto"/>
        <w:ind w:left="14" w:right="274" w:hanging="288"/>
        <w:rPr>
          <w:rFonts w:ascii="Garamond" w:hAnsi="Garamond"/>
          <w:i/>
          <w:sz w:val="24"/>
        </w:rPr>
      </w:pPr>
      <w:r>
        <w:rPr>
          <w:rFonts w:ascii="Garamond" w:hAnsi="Garamond"/>
          <w:i/>
          <w:sz w:val="24"/>
        </w:rPr>
        <w:t xml:space="preserve"> </w:t>
      </w:r>
      <w:r w:rsidR="00D4609E">
        <w:rPr>
          <w:rFonts w:ascii="Garamond" w:hAnsi="Garamond"/>
          <w:i/>
          <w:sz w:val="24"/>
        </w:rPr>
        <w:t xml:space="preserve">    </w:t>
      </w:r>
      <w:r w:rsidR="0013639E" w:rsidRPr="0013639E">
        <w:rPr>
          <w:rFonts w:ascii="Garamond" w:hAnsi="Garamond"/>
          <w:i/>
          <w:sz w:val="24"/>
        </w:rPr>
        <w:t xml:space="preserve">(Data) </w:t>
      </w:r>
      <w:r w:rsidR="0013639E" w:rsidRPr="0013639E">
        <w:rPr>
          <w:rFonts w:ascii="Garamond" w:hAnsi="Garamond"/>
          <w:i/>
          <w:sz w:val="24"/>
        </w:rPr>
        <w:tab/>
        <w:t xml:space="preserve">(Nënshkrimi i pronarit ose </w:t>
      </w:r>
      <w:r w:rsidR="00D14E55">
        <w:rPr>
          <w:rFonts w:ascii="Garamond" w:hAnsi="Garamond"/>
          <w:i/>
          <w:sz w:val="24"/>
        </w:rPr>
        <w:t xml:space="preserve">i </w:t>
      </w:r>
      <w:r w:rsidR="0013639E" w:rsidRPr="0013639E">
        <w:rPr>
          <w:rFonts w:ascii="Garamond" w:hAnsi="Garamond"/>
          <w:i/>
          <w:sz w:val="24"/>
        </w:rPr>
        <w:t>agjentit të autorizuar të pronarit)</w:t>
      </w:r>
    </w:p>
    <w:p w14:paraId="09052CB7" w14:textId="77777777" w:rsidR="0013639E" w:rsidRPr="0013639E" w:rsidRDefault="0013639E" w:rsidP="0013639E">
      <w:pPr>
        <w:pStyle w:val="BodyText"/>
        <w:spacing w:before="5"/>
        <w:rPr>
          <w:rFonts w:ascii="Garamond" w:hAnsi="Garamond"/>
          <w:i/>
          <w:sz w:val="20"/>
        </w:rPr>
      </w:pPr>
    </w:p>
    <w:p w14:paraId="09052CB8" w14:textId="77777777" w:rsidR="0013639E" w:rsidRPr="0013639E" w:rsidRDefault="0013639E" w:rsidP="0013639E">
      <w:pPr>
        <w:pStyle w:val="BodyText"/>
        <w:ind w:left="115"/>
        <w:rPr>
          <w:rFonts w:ascii="Garamond" w:hAnsi="Garamond"/>
        </w:rPr>
      </w:pPr>
      <w:r w:rsidRPr="0013639E">
        <w:rPr>
          <w:rFonts w:ascii="Garamond" w:hAnsi="Garamond"/>
        </w:rPr>
        <w:t>Llojet e sistemeve të përdorura kundër ndotjes dhe datat e aplikimit.................................................</w:t>
      </w:r>
    </w:p>
    <w:p w14:paraId="09052CB9" w14:textId="77777777" w:rsidR="0013639E" w:rsidRPr="0013639E" w:rsidRDefault="0013639E" w:rsidP="0013639E">
      <w:pPr>
        <w:pStyle w:val="BodyText"/>
        <w:ind w:left="160"/>
        <w:rPr>
          <w:rFonts w:ascii="Garamond" w:hAnsi="Garamond"/>
        </w:rPr>
      </w:pPr>
      <w:r w:rsidRPr="0013639E">
        <w:rPr>
          <w:rFonts w:ascii="Garamond" w:hAnsi="Garamond"/>
        </w:rPr>
        <w:t>........................................................................................................................................................</w:t>
      </w:r>
    </w:p>
    <w:p w14:paraId="09052CBA" w14:textId="77777777" w:rsidR="0013639E" w:rsidRPr="0013639E" w:rsidRDefault="0013639E" w:rsidP="0013639E">
      <w:pPr>
        <w:pStyle w:val="BodyText"/>
        <w:spacing w:before="8"/>
        <w:rPr>
          <w:rFonts w:ascii="Garamond" w:hAnsi="Garamond"/>
          <w:sz w:val="21"/>
        </w:rPr>
      </w:pPr>
    </w:p>
    <w:p w14:paraId="09052CBB" w14:textId="77777777" w:rsidR="0013639E" w:rsidRPr="0013639E" w:rsidRDefault="0013639E" w:rsidP="0013639E">
      <w:pPr>
        <w:pStyle w:val="BodyText"/>
        <w:tabs>
          <w:tab w:val="left" w:pos="3704"/>
        </w:tabs>
        <w:ind w:right="279"/>
        <w:jc w:val="right"/>
        <w:rPr>
          <w:rFonts w:ascii="Garamond" w:hAnsi="Garamond"/>
        </w:rPr>
      </w:pPr>
      <w:r w:rsidRPr="0013639E">
        <w:rPr>
          <w:rFonts w:ascii="Garamond" w:hAnsi="Garamond"/>
        </w:rPr>
        <w:t>…………………………</w:t>
      </w:r>
      <w:r w:rsidRPr="0013639E">
        <w:rPr>
          <w:rFonts w:ascii="Garamond" w:hAnsi="Garamond"/>
        </w:rPr>
        <w:tab/>
        <w:t>............................................................................................</w:t>
      </w:r>
    </w:p>
    <w:p w14:paraId="09052CBC" w14:textId="29E4C47B" w:rsidR="0013639E" w:rsidRPr="0013639E" w:rsidRDefault="0013639E" w:rsidP="0013639E">
      <w:pPr>
        <w:tabs>
          <w:tab w:val="left" w:pos="3719"/>
        </w:tabs>
        <w:spacing w:after="0" w:line="240" w:lineRule="auto"/>
        <w:ind w:left="4140" w:right="278" w:hanging="4140"/>
        <w:rPr>
          <w:rFonts w:ascii="Garamond" w:hAnsi="Garamond"/>
          <w:i/>
          <w:sz w:val="24"/>
        </w:rPr>
      </w:pPr>
      <w:r w:rsidRPr="0013639E">
        <w:rPr>
          <w:rFonts w:ascii="Garamond" w:hAnsi="Garamond"/>
          <w:i/>
          <w:sz w:val="24"/>
        </w:rPr>
        <w:t xml:space="preserve"> (Data) </w:t>
      </w:r>
      <w:r w:rsidRPr="0013639E">
        <w:rPr>
          <w:rFonts w:ascii="Garamond" w:hAnsi="Garamond"/>
          <w:i/>
          <w:sz w:val="24"/>
        </w:rPr>
        <w:tab/>
        <w:t xml:space="preserve">(Nënshkrimi i pronarit ose </w:t>
      </w:r>
      <w:r w:rsidR="00D14E55">
        <w:rPr>
          <w:rFonts w:ascii="Garamond" w:hAnsi="Garamond"/>
          <w:i/>
          <w:sz w:val="24"/>
        </w:rPr>
        <w:t xml:space="preserve">i </w:t>
      </w:r>
      <w:r w:rsidRPr="0013639E">
        <w:rPr>
          <w:rFonts w:ascii="Garamond" w:hAnsi="Garamond"/>
          <w:i/>
          <w:sz w:val="24"/>
        </w:rPr>
        <w:t>agjentit të autorizuar të pronarit)</w:t>
      </w:r>
    </w:p>
    <w:p w14:paraId="09052CBD" w14:textId="77777777" w:rsidR="0013639E" w:rsidRPr="0013639E" w:rsidRDefault="0013639E" w:rsidP="0013639E">
      <w:pPr>
        <w:pStyle w:val="BodyText"/>
        <w:spacing w:before="205"/>
        <w:ind w:left="115"/>
        <w:rPr>
          <w:rFonts w:ascii="Garamond" w:hAnsi="Garamond"/>
        </w:rPr>
      </w:pPr>
      <w:r w:rsidRPr="0013639E">
        <w:rPr>
          <w:rFonts w:ascii="Garamond" w:hAnsi="Garamond"/>
        </w:rPr>
        <w:t>Llojet e sistemeve të përdorura kundër ndotjes dhe datat e aplikimit.................................................</w:t>
      </w:r>
    </w:p>
    <w:p w14:paraId="09052CBE" w14:textId="77777777" w:rsidR="0013639E" w:rsidRPr="0013639E" w:rsidRDefault="0013639E" w:rsidP="0013639E">
      <w:pPr>
        <w:pStyle w:val="BodyText"/>
        <w:ind w:left="160"/>
        <w:rPr>
          <w:rFonts w:ascii="Garamond" w:hAnsi="Garamond"/>
        </w:rPr>
      </w:pPr>
      <w:r w:rsidRPr="0013639E">
        <w:rPr>
          <w:rFonts w:ascii="Garamond" w:hAnsi="Garamond"/>
        </w:rPr>
        <w:t>........................................................................................................................................................</w:t>
      </w:r>
    </w:p>
    <w:p w14:paraId="09052CBF" w14:textId="77777777" w:rsidR="0013639E" w:rsidRPr="0013639E" w:rsidRDefault="0013639E" w:rsidP="0013639E">
      <w:pPr>
        <w:pStyle w:val="BodyText"/>
        <w:spacing w:before="7"/>
        <w:rPr>
          <w:rFonts w:ascii="Garamond" w:hAnsi="Garamond"/>
          <w:sz w:val="21"/>
        </w:rPr>
      </w:pPr>
    </w:p>
    <w:p w14:paraId="09052CC0" w14:textId="2180EEC5" w:rsidR="0013639E" w:rsidRPr="0013639E" w:rsidRDefault="00B940C3" w:rsidP="0013639E">
      <w:pPr>
        <w:pStyle w:val="BodyText"/>
        <w:tabs>
          <w:tab w:val="left" w:pos="3819"/>
        </w:tabs>
        <w:spacing w:before="1"/>
        <w:ind w:left="115"/>
        <w:rPr>
          <w:rFonts w:ascii="Garamond" w:hAnsi="Garamond"/>
        </w:rPr>
      </w:pPr>
      <w:r>
        <w:rPr>
          <w:rFonts w:ascii="Garamond" w:hAnsi="Garamond"/>
        </w:rPr>
        <w:t>..........................................</w:t>
      </w:r>
      <w:r w:rsidR="0013639E" w:rsidRPr="0013639E">
        <w:rPr>
          <w:rFonts w:ascii="Garamond" w:hAnsi="Garamond"/>
        </w:rPr>
        <w:tab/>
        <w:t>............................................................................................</w:t>
      </w:r>
    </w:p>
    <w:p w14:paraId="09052CC5" w14:textId="2B01C7BB" w:rsidR="0013639E" w:rsidRPr="00EA0FBB" w:rsidRDefault="0013639E" w:rsidP="00003E7C">
      <w:pPr>
        <w:tabs>
          <w:tab w:val="left" w:pos="3510"/>
          <w:tab w:val="left" w:pos="4434"/>
        </w:tabs>
        <w:spacing w:after="0" w:line="240" w:lineRule="auto"/>
        <w:ind w:left="4140" w:hanging="4140"/>
        <w:rPr>
          <w:rFonts w:ascii="Garamond" w:hAnsi="Garamond"/>
          <w:i/>
        </w:rPr>
      </w:pPr>
      <w:r w:rsidRPr="0013639E">
        <w:rPr>
          <w:rFonts w:ascii="Garamond" w:hAnsi="Garamond"/>
          <w:i/>
          <w:sz w:val="24"/>
        </w:rPr>
        <w:t xml:space="preserve"> (Data) </w:t>
      </w:r>
      <w:r w:rsidRPr="0013639E">
        <w:rPr>
          <w:rFonts w:ascii="Garamond" w:hAnsi="Garamond"/>
          <w:i/>
          <w:sz w:val="24"/>
        </w:rPr>
        <w:tab/>
        <w:t xml:space="preserve"> (Nënshkrimi i pronarit ose </w:t>
      </w:r>
      <w:r w:rsidR="00D14E55">
        <w:rPr>
          <w:rFonts w:ascii="Garamond" w:hAnsi="Garamond"/>
          <w:i/>
          <w:sz w:val="24"/>
        </w:rPr>
        <w:t xml:space="preserve">i </w:t>
      </w:r>
      <w:r w:rsidRPr="0013639E">
        <w:rPr>
          <w:rFonts w:ascii="Garamond" w:hAnsi="Garamond"/>
          <w:i/>
          <w:sz w:val="24"/>
        </w:rPr>
        <w:t>agjentit të autorizuar të pronarit)</w:t>
      </w:r>
    </w:p>
    <w:sectPr w:rsidR="0013639E" w:rsidRPr="00EA0FBB" w:rsidSect="0086360A">
      <w:footerReference w:type="default" r:id="rId15"/>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57FDB4" w14:textId="77777777" w:rsidR="00CE729F" w:rsidRDefault="00CE729F" w:rsidP="00420682">
      <w:pPr>
        <w:spacing w:after="0" w:line="240" w:lineRule="auto"/>
      </w:pPr>
      <w:r>
        <w:separator/>
      </w:r>
    </w:p>
  </w:endnote>
  <w:endnote w:type="continuationSeparator" w:id="0">
    <w:p w14:paraId="0E7E60EF" w14:textId="77777777" w:rsidR="00CE729F" w:rsidRDefault="00CE729F" w:rsidP="00420682">
      <w:pPr>
        <w:spacing w:after="0" w:line="240" w:lineRule="auto"/>
      </w:pPr>
      <w:r>
        <w:continuationSeparator/>
      </w:r>
    </w:p>
  </w:endnote>
  <w:endnote w:type="continuationNotice" w:id="1">
    <w:p w14:paraId="7EBCE061" w14:textId="77777777" w:rsidR="00CE729F" w:rsidRDefault="00CE72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7484076"/>
      <w:docPartObj>
        <w:docPartGallery w:val="Page Numbers (Bottom of Page)"/>
        <w:docPartUnique/>
      </w:docPartObj>
    </w:sdtPr>
    <w:sdtEndPr>
      <w:rPr>
        <w:noProof/>
      </w:rPr>
    </w:sdtEndPr>
    <w:sdtContent>
      <w:p w14:paraId="7667091E" w14:textId="492A0742" w:rsidR="00CE729F" w:rsidRDefault="00CE729F">
        <w:pPr>
          <w:pStyle w:val="Footer"/>
          <w:jc w:val="right"/>
        </w:pPr>
        <w:r>
          <w:fldChar w:fldCharType="begin"/>
        </w:r>
        <w:r>
          <w:instrText xml:space="preserve"> PAGE   \* MERGEFORMAT </w:instrText>
        </w:r>
        <w:r>
          <w:fldChar w:fldCharType="separate"/>
        </w:r>
        <w:r w:rsidR="00E400C5">
          <w:rPr>
            <w:noProof/>
          </w:rPr>
          <w:t>20</w:t>
        </w:r>
        <w:r>
          <w:rPr>
            <w:noProof/>
          </w:rPr>
          <w:fldChar w:fldCharType="end"/>
        </w:r>
      </w:p>
    </w:sdtContent>
  </w:sdt>
  <w:p w14:paraId="1D8DC806" w14:textId="77777777" w:rsidR="00CE729F" w:rsidRDefault="00CE72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C6528F" w14:textId="77777777" w:rsidR="00CE729F" w:rsidRDefault="00CE729F" w:rsidP="00420682">
      <w:pPr>
        <w:spacing w:after="0" w:line="240" w:lineRule="auto"/>
      </w:pPr>
      <w:r>
        <w:separator/>
      </w:r>
    </w:p>
  </w:footnote>
  <w:footnote w:type="continuationSeparator" w:id="0">
    <w:p w14:paraId="3CDFF84E" w14:textId="77777777" w:rsidR="00CE729F" w:rsidRDefault="00CE729F" w:rsidP="00420682">
      <w:pPr>
        <w:spacing w:after="0" w:line="240" w:lineRule="auto"/>
      </w:pPr>
      <w:r>
        <w:continuationSeparator/>
      </w:r>
    </w:p>
  </w:footnote>
  <w:footnote w:type="continuationNotice" w:id="1">
    <w:p w14:paraId="439C9ED7" w14:textId="77777777" w:rsidR="00CE729F" w:rsidRDefault="00CE729F">
      <w:pPr>
        <w:spacing w:after="0" w:line="240" w:lineRule="auto"/>
      </w:pPr>
    </w:p>
  </w:footnote>
  <w:footnote w:id="2">
    <w:p w14:paraId="09052CCC" w14:textId="6A4597F5" w:rsidR="00CE729F" w:rsidRPr="00ED60AC" w:rsidRDefault="00CE729F" w:rsidP="00B53288">
      <w:pPr>
        <w:spacing w:after="0" w:line="240" w:lineRule="auto"/>
        <w:rPr>
          <w:rFonts w:ascii="Garamond" w:hAnsi="Garamond"/>
          <w:sz w:val="20"/>
          <w:szCs w:val="20"/>
        </w:rPr>
      </w:pPr>
    </w:p>
  </w:footnote>
  <w:footnote w:id="3">
    <w:p w14:paraId="13BA7CAD" w14:textId="0D3EC54A" w:rsidR="00CE729F" w:rsidRPr="00ED60AC" w:rsidRDefault="00E400C5" w:rsidP="00B53288">
      <w:pPr>
        <w:spacing w:after="0" w:line="240" w:lineRule="auto"/>
        <w:rPr>
          <w:rFonts w:ascii="Garamond" w:hAnsi="Garamond"/>
          <w:sz w:val="20"/>
          <w:szCs w:val="20"/>
        </w:rPr>
      </w:pPr>
      <w:r w:rsidRPr="00E400C5">
        <w:rPr>
          <w:rFonts w:ascii="Garamond" w:hAnsi="Garamond"/>
          <w:sz w:val="20"/>
          <w:szCs w:val="20"/>
          <w:vertAlign w:val="superscript"/>
        </w:rPr>
        <w:t>1</w:t>
      </w:r>
      <w:r>
        <w:rPr>
          <w:rFonts w:ascii="Garamond" w:hAnsi="Garamond"/>
          <w:sz w:val="20"/>
          <w:szCs w:val="20"/>
        </w:rPr>
        <w:t xml:space="preserve"> </w:t>
      </w:r>
      <w:r w:rsidR="00CE729F" w:rsidRPr="00ED60AC">
        <w:rPr>
          <w:rFonts w:ascii="Garamond" w:hAnsi="Garamond"/>
          <w:sz w:val="20"/>
          <w:szCs w:val="20"/>
        </w:rPr>
        <w:t>* Duhet të hartohen udhëzime.</w:t>
      </w:r>
    </w:p>
  </w:footnote>
  <w:footnote w:id="4">
    <w:p w14:paraId="09052CCD" w14:textId="7A89BFCA" w:rsidR="00CE729F" w:rsidRPr="00D754E8" w:rsidRDefault="00CE729F">
      <w:pPr>
        <w:pStyle w:val="FootnoteText"/>
        <w:rPr>
          <w:lang w:val="sq-AL"/>
        </w:rPr>
      </w:pPr>
      <w:r w:rsidRPr="00D754E8">
        <w:rPr>
          <w:rStyle w:val="FootnoteReference"/>
          <w:lang w:val="sq-AL"/>
        </w:rPr>
        <w:footnoteRef/>
      </w:r>
      <w:r w:rsidRPr="00D754E8">
        <w:rPr>
          <w:lang w:val="sq-AL"/>
        </w:rPr>
        <w:t xml:space="preserve"> </w:t>
      </w:r>
      <w:r w:rsidRPr="00D754E8">
        <w:rPr>
          <w:rFonts w:ascii="Garamond" w:hAnsi="Garamond"/>
          <w:lang w:val="sq-AL"/>
        </w:rPr>
        <w:t>Duhet të hartohen udhëzime</w:t>
      </w:r>
      <w:r>
        <w:rPr>
          <w:rFonts w:ascii="Garamond" w:hAnsi="Garamond"/>
          <w:lang w:val="sq-AL"/>
        </w:rPr>
        <w:t>.</w:t>
      </w:r>
    </w:p>
  </w:footnote>
  <w:footnote w:id="5">
    <w:p w14:paraId="09052CCE" w14:textId="357732F2" w:rsidR="00CE729F" w:rsidRPr="00D754E8" w:rsidRDefault="00CE729F" w:rsidP="00D754E8">
      <w:pPr>
        <w:pStyle w:val="FootnoteText"/>
        <w:jc w:val="both"/>
        <w:rPr>
          <w:lang w:val="sq-AL"/>
        </w:rPr>
      </w:pPr>
      <w:r w:rsidRPr="00D754E8">
        <w:rPr>
          <w:rStyle w:val="FootnoteReference"/>
          <w:lang w:val="sq-AL"/>
        </w:rPr>
        <w:footnoteRef/>
      </w:r>
      <w:bookmarkStart w:id="0" w:name="_GoBack"/>
      <w:bookmarkEnd w:id="0"/>
      <w:r w:rsidRPr="00D754E8">
        <w:rPr>
          <w:lang w:val="sq-AL"/>
        </w:rPr>
        <w:t xml:space="preserve"> </w:t>
      </w:r>
      <w:r w:rsidRPr="00D754E8">
        <w:rPr>
          <w:rFonts w:ascii="Garamond" w:hAnsi="Garamond"/>
          <w:lang w:val="sq-AL"/>
        </w:rPr>
        <w:t>Referojuni udhëzimeve të miratuara nga Organizata me rezolutën A.739(18), të ndryshuar nga Organizata, dhe specifikimeve të miratuara nga Organizata me rezolutën A.789(19), të ndryshuar nga Organizata.</w:t>
      </w:r>
    </w:p>
  </w:footnote>
  <w:footnote w:id="6">
    <w:p w14:paraId="09052CCF" w14:textId="77777777" w:rsidR="00CE729F" w:rsidRPr="00B10919" w:rsidRDefault="00CE729F" w:rsidP="00177E37">
      <w:pPr>
        <w:pStyle w:val="FootnoteText"/>
        <w:rPr>
          <w:rFonts w:ascii="Garamond" w:hAnsi="Garamond"/>
          <w:lang w:val="sq-AL"/>
        </w:rPr>
      </w:pPr>
      <w:r w:rsidRPr="00B10919">
        <w:rPr>
          <w:rStyle w:val="FootnoteReference"/>
          <w:rFonts w:ascii="Garamond" w:hAnsi="Garamond"/>
          <w:lang w:val="sq-AL"/>
        </w:rPr>
        <w:footnoteRef/>
      </w:r>
      <w:r w:rsidRPr="00B10919">
        <w:rPr>
          <w:rFonts w:ascii="Garamond" w:hAnsi="Garamond"/>
          <w:lang w:val="sq-AL"/>
        </w:rPr>
        <w:t xml:space="preserve"> Në të kundërt, të dhënat e anijes mund të vendosen horizontalisht në kuti.</w:t>
      </w:r>
    </w:p>
  </w:footnote>
  <w:footnote w:id="7">
    <w:p w14:paraId="09052CD0" w14:textId="0ACB6DFF" w:rsidR="00CE729F" w:rsidRPr="00B10919" w:rsidRDefault="00CE729F" w:rsidP="00177E37">
      <w:pPr>
        <w:pStyle w:val="FootnoteText"/>
        <w:rPr>
          <w:rFonts w:ascii="Garamond" w:hAnsi="Garamond"/>
          <w:lang w:val="sq-AL"/>
        </w:rPr>
      </w:pPr>
      <w:r w:rsidRPr="00B10919">
        <w:rPr>
          <w:rStyle w:val="FootnoteReference"/>
          <w:rFonts w:ascii="Garamond" w:hAnsi="Garamond"/>
          <w:lang w:val="sq-AL"/>
        </w:rPr>
        <w:footnoteRef/>
      </w:r>
      <w:r w:rsidRPr="00B10919">
        <w:rPr>
          <w:rFonts w:ascii="Garamond" w:hAnsi="Garamond"/>
          <w:lang w:val="sq-AL"/>
        </w:rPr>
        <w:t xml:space="preserve"> Në përputhje me skemën e numrave të identifikimit të anijeve të IMO</w:t>
      </w:r>
      <w:r>
        <w:rPr>
          <w:rFonts w:ascii="Garamond" w:hAnsi="Garamond"/>
          <w:lang w:val="sq-AL"/>
        </w:rPr>
        <w:t>-s</w:t>
      </w:r>
      <w:r w:rsidRPr="00B10919">
        <w:rPr>
          <w:rFonts w:ascii="Garamond" w:hAnsi="Garamond"/>
          <w:lang w:val="sq-AL"/>
        </w:rPr>
        <w:t xml:space="preserve"> të miratuar nga Organizata me rezolutën e Asamblesë A.600(15).</w:t>
      </w:r>
    </w:p>
  </w:footnote>
  <w:footnote w:id="8">
    <w:p w14:paraId="09052CD1" w14:textId="77777777" w:rsidR="00CE729F" w:rsidRPr="00B10919" w:rsidRDefault="00CE729F" w:rsidP="00177E37">
      <w:pPr>
        <w:pStyle w:val="FootnoteText"/>
        <w:rPr>
          <w:rFonts w:ascii="Garamond" w:hAnsi="Garamond"/>
          <w:lang w:val="sq-AL"/>
        </w:rPr>
      </w:pPr>
      <w:r w:rsidRPr="00B10919">
        <w:rPr>
          <w:rStyle w:val="FootnoteReference"/>
          <w:rFonts w:ascii="Garamond" w:hAnsi="Garamond"/>
          <w:lang w:val="sq-AL"/>
        </w:rPr>
        <w:footnoteRef/>
      </w:r>
      <w:r w:rsidRPr="00B10919">
        <w:rPr>
          <w:rFonts w:ascii="Garamond" w:hAnsi="Garamond"/>
          <w:lang w:val="sq-AL"/>
        </w:rPr>
        <w:t xml:space="preserve"> Data e hyrjes në fuqi e masës së kontrollit.</w:t>
      </w:r>
    </w:p>
  </w:footnote>
  <w:footnote w:id="9">
    <w:p w14:paraId="09052CD2" w14:textId="2E800B13" w:rsidR="00CE729F" w:rsidRPr="00B10919" w:rsidRDefault="00CE729F" w:rsidP="00177E37">
      <w:pPr>
        <w:pStyle w:val="FootnoteText"/>
        <w:rPr>
          <w:rFonts w:ascii="Garamond" w:hAnsi="Garamond"/>
          <w:lang w:val="sq-AL"/>
        </w:rPr>
      </w:pPr>
      <w:r w:rsidRPr="00B10919">
        <w:rPr>
          <w:rStyle w:val="FootnoteReference"/>
          <w:rFonts w:ascii="Garamond" w:hAnsi="Garamond"/>
          <w:lang w:val="sq-AL"/>
        </w:rPr>
        <w:footnoteRef/>
      </w:r>
      <w:r w:rsidRPr="00B10919">
        <w:rPr>
          <w:rFonts w:ascii="Garamond" w:hAnsi="Garamond"/>
          <w:lang w:val="sq-AL"/>
        </w:rPr>
        <w:t xml:space="preserve"> Data e skadimit të çdo periudhe zbatimi të specifikuar në nenin 4(2) ose shtojcën 1.</w:t>
      </w:r>
    </w:p>
  </w:footnote>
  <w:footnote w:id="10">
    <w:p w14:paraId="09052CD3" w14:textId="77777777" w:rsidR="00CE729F" w:rsidRPr="00B10919" w:rsidRDefault="00CE729F">
      <w:pPr>
        <w:pStyle w:val="FootnoteText"/>
        <w:rPr>
          <w:rFonts w:ascii="Garamond" w:hAnsi="Garamond"/>
          <w:lang w:val="sq-AL"/>
        </w:rPr>
      </w:pPr>
      <w:r w:rsidRPr="00B10919">
        <w:rPr>
          <w:rStyle w:val="FootnoteReference"/>
          <w:rFonts w:ascii="Garamond" w:hAnsi="Garamond"/>
          <w:lang w:val="sq-AL"/>
        </w:rPr>
        <w:footnoteRef/>
      </w:r>
      <w:r w:rsidRPr="00B10919">
        <w:rPr>
          <w:rFonts w:ascii="Garamond" w:hAnsi="Garamond"/>
          <w:lang w:val="sq-AL"/>
        </w:rPr>
        <w:t xml:space="preserve"> Kjo faqe e Regjistrit do të riprodhohet dhe shtohet në Regjistër kur të konsiderohet e nevojshme nga Administrata.</w:t>
      </w:r>
    </w:p>
  </w:footnote>
  <w:footnote w:id="11">
    <w:p w14:paraId="09052CD4" w14:textId="77777777" w:rsidR="00CE729F" w:rsidRPr="00B10919" w:rsidRDefault="00CE729F">
      <w:pPr>
        <w:pStyle w:val="FootnoteText"/>
        <w:rPr>
          <w:lang w:val="sq-AL"/>
        </w:rPr>
      </w:pPr>
      <w:r w:rsidRPr="00B10919">
        <w:rPr>
          <w:rStyle w:val="FootnoteReference"/>
          <w:lang w:val="sq-AL"/>
        </w:rPr>
        <w:footnoteRef/>
      </w:r>
      <w:r w:rsidRPr="00B10919">
        <w:rPr>
          <w:lang w:val="sq-AL"/>
        </w:rPr>
        <w:t xml:space="preserve"> </w:t>
      </w:r>
      <w:r w:rsidRPr="00B10919">
        <w:rPr>
          <w:rFonts w:ascii="Garamond" w:hAnsi="Garamond"/>
          <w:lang w:val="sq-AL"/>
        </w:rPr>
        <w:t>Data e përfundimit të studimit mbi të cilin është lëshuar ky miratim</w:t>
      </w:r>
      <w:r w:rsidRPr="00B10919">
        <w:rPr>
          <w:rFonts w:ascii="Garamond" w:hAnsi="Garamond"/>
          <w:sz w:val="24"/>
          <w:szCs w:val="24"/>
          <w:lang w:val="sq-A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3D636C"/>
    <w:multiLevelType w:val="hybridMultilevel"/>
    <w:tmpl w:val="F91AE3DC"/>
    <w:lvl w:ilvl="0" w:tplc="ECF4FDF6">
      <w:start w:val="1"/>
      <w:numFmt w:val="decimal"/>
      <w:lvlText w:val="%1"/>
      <w:lvlJc w:val="left"/>
      <w:pPr>
        <w:ind w:left="115" w:hanging="720"/>
      </w:pPr>
      <w:rPr>
        <w:rFonts w:ascii="Times New Roman" w:eastAsia="Times New Roman" w:hAnsi="Times New Roman" w:cs="Times New Roman" w:hint="default"/>
        <w:spacing w:val="-25"/>
        <w:w w:val="99"/>
        <w:sz w:val="24"/>
        <w:szCs w:val="24"/>
        <w:lang w:val="en-US" w:eastAsia="en-US" w:bidi="ar-SA"/>
      </w:rPr>
    </w:lvl>
    <w:lvl w:ilvl="1" w:tplc="51083AB6">
      <w:numFmt w:val="bullet"/>
      <w:lvlText w:val="•"/>
      <w:lvlJc w:val="left"/>
      <w:pPr>
        <w:ind w:left="1070" w:hanging="720"/>
      </w:pPr>
      <w:rPr>
        <w:rFonts w:hint="default"/>
        <w:lang w:val="en-US" w:eastAsia="en-US" w:bidi="ar-SA"/>
      </w:rPr>
    </w:lvl>
    <w:lvl w:ilvl="2" w:tplc="C1F44CCC">
      <w:numFmt w:val="bullet"/>
      <w:lvlText w:val="•"/>
      <w:lvlJc w:val="left"/>
      <w:pPr>
        <w:ind w:left="2020" w:hanging="720"/>
      </w:pPr>
      <w:rPr>
        <w:rFonts w:hint="default"/>
        <w:lang w:val="en-US" w:eastAsia="en-US" w:bidi="ar-SA"/>
      </w:rPr>
    </w:lvl>
    <w:lvl w:ilvl="3" w:tplc="7DCC971A">
      <w:numFmt w:val="bullet"/>
      <w:lvlText w:val="•"/>
      <w:lvlJc w:val="left"/>
      <w:pPr>
        <w:ind w:left="2970" w:hanging="720"/>
      </w:pPr>
      <w:rPr>
        <w:rFonts w:hint="default"/>
        <w:lang w:val="en-US" w:eastAsia="en-US" w:bidi="ar-SA"/>
      </w:rPr>
    </w:lvl>
    <w:lvl w:ilvl="4" w:tplc="47F28648">
      <w:numFmt w:val="bullet"/>
      <w:lvlText w:val="•"/>
      <w:lvlJc w:val="left"/>
      <w:pPr>
        <w:ind w:left="3920" w:hanging="720"/>
      </w:pPr>
      <w:rPr>
        <w:rFonts w:hint="default"/>
        <w:lang w:val="en-US" w:eastAsia="en-US" w:bidi="ar-SA"/>
      </w:rPr>
    </w:lvl>
    <w:lvl w:ilvl="5" w:tplc="0484BB82">
      <w:numFmt w:val="bullet"/>
      <w:lvlText w:val="•"/>
      <w:lvlJc w:val="left"/>
      <w:pPr>
        <w:ind w:left="4870" w:hanging="720"/>
      </w:pPr>
      <w:rPr>
        <w:rFonts w:hint="default"/>
        <w:lang w:val="en-US" w:eastAsia="en-US" w:bidi="ar-SA"/>
      </w:rPr>
    </w:lvl>
    <w:lvl w:ilvl="6" w:tplc="F654BA16">
      <w:numFmt w:val="bullet"/>
      <w:lvlText w:val="•"/>
      <w:lvlJc w:val="left"/>
      <w:pPr>
        <w:ind w:left="5820" w:hanging="720"/>
      </w:pPr>
      <w:rPr>
        <w:rFonts w:hint="default"/>
        <w:lang w:val="en-US" w:eastAsia="en-US" w:bidi="ar-SA"/>
      </w:rPr>
    </w:lvl>
    <w:lvl w:ilvl="7" w:tplc="7B303C2E">
      <w:numFmt w:val="bullet"/>
      <w:lvlText w:val="•"/>
      <w:lvlJc w:val="left"/>
      <w:pPr>
        <w:ind w:left="6770" w:hanging="720"/>
      </w:pPr>
      <w:rPr>
        <w:rFonts w:hint="default"/>
        <w:lang w:val="en-US" w:eastAsia="en-US" w:bidi="ar-SA"/>
      </w:rPr>
    </w:lvl>
    <w:lvl w:ilvl="8" w:tplc="35F8F67A">
      <w:numFmt w:val="bullet"/>
      <w:lvlText w:val="•"/>
      <w:lvlJc w:val="left"/>
      <w:pPr>
        <w:ind w:left="7720" w:hanging="720"/>
      </w:pPr>
      <w:rPr>
        <w:rFonts w:hint="default"/>
        <w:lang w:val="en-US" w:eastAsia="en-US" w:bidi="ar-SA"/>
      </w:rPr>
    </w:lvl>
  </w:abstractNum>
  <w:abstractNum w:abstractNumId="1">
    <w:nsid w:val="418B467D"/>
    <w:multiLevelType w:val="hybridMultilevel"/>
    <w:tmpl w:val="CF26953A"/>
    <w:lvl w:ilvl="0" w:tplc="42CE2C7C">
      <w:start w:val="1"/>
      <w:numFmt w:val="decimal"/>
      <w:lvlText w:val="%1"/>
      <w:lvlJc w:val="left"/>
      <w:pPr>
        <w:ind w:left="720" w:hanging="720"/>
      </w:pPr>
      <w:rPr>
        <w:rFonts w:ascii="Times New Roman" w:eastAsia="Times New Roman" w:hAnsi="Times New Roman" w:cs="Times New Roman" w:hint="default"/>
        <w:w w:val="101"/>
        <w:sz w:val="22"/>
        <w:szCs w:val="22"/>
        <w:lang w:val="en-US" w:eastAsia="en-US" w:bidi="ar-SA"/>
      </w:rPr>
    </w:lvl>
    <w:lvl w:ilvl="1" w:tplc="123287EE">
      <w:numFmt w:val="bullet"/>
      <w:lvlText w:val="•"/>
      <w:lvlJc w:val="left"/>
      <w:pPr>
        <w:ind w:left="1675" w:hanging="720"/>
      </w:pPr>
      <w:rPr>
        <w:rFonts w:hint="default"/>
        <w:lang w:val="en-US" w:eastAsia="en-US" w:bidi="ar-SA"/>
      </w:rPr>
    </w:lvl>
    <w:lvl w:ilvl="2" w:tplc="587889D2">
      <w:numFmt w:val="bullet"/>
      <w:lvlText w:val="•"/>
      <w:lvlJc w:val="left"/>
      <w:pPr>
        <w:ind w:left="2625" w:hanging="720"/>
      </w:pPr>
      <w:rPr>
        <w:rFonts w:hint="default"/>
        <w:lang w:val="en-US" w:eastAsia="en-US" w:bidi="ar-SA"/>
      </w:rPr>
    </w:lvl>
    <w:lvl w:ilvl="3" w:tplc="CF80EF64">
      <w:numFmt w:val="bullet"/>
      <w:lvlText w:val="•"/>
      <w:lvlJc w:val="left"/>
      <w:pPr>
        <w:ind w:left="3575" w:hanging="720"/>
      </w:pPr>
      <w:rPr>
        <w:rFonts w:hint="default"/>
        <w:lang w:val="en-US" w:eastAsia="en-US" w:bidi="ar-SA"/>
      </w:rPr>
    </w:lvl>
    <w:lvl w:ilvl="4" w:tplc="544EAA0A">
      <w:numFmt w:val="bullet"/>
      <w:lvlText w:val="•"/>
      <w:lvlJc w:val="left"/>
      <w:pPr>
        <w:ind w:left="4525" w:hanging="720"/>
      </w:pPr>
      <w:rPr>
        <w:rFonts w:hint="default"/>
        <w:lang w:val="en-US" w:eastAsia="en-US" w:bidi="ar-SA"/>
      </w:rPr>
    </w:lvl>
    <w:lvl w:ilvl="5" w:tplc="D0A295E4">
      <w:numFmt w:val="bullet"/>
      <w:lvlText w:val="•"/>
      <w:lvlJc w:val="left"/>
      <w:pPr>
        <w:ind w:left="5475" w:hanging="720"/>
      </w:pPr>
      <w:rPr>
        <w:rFonts w:hint="default"/>
        <w:lang w:val="en-US" w:eastAsia="en-US" w:bidi="ar-SA"/>
      </w:rPr>
    </w:lvl>
    <w:lvl w:ilvl="6" w:tplc="F9562276">
      <w:numFmt w:val="bullet"/>
      <w:lvlText w:val="•"/>
      <w:lvlJc w:val="left"/>
      <w:pPr>
        <w:ind w:left="6425" w:hanging="720"/>
      </w:pPr>
      <w:rPr>
        <w:rFonts w:hint="default"/>
        <w:lang w:val="en-US" w:eastAsia="en-US" w:bidi="ar-SA"/>
      </w:rPr>
    </w:lvl>
    <w:lvl w:ilvl="7" w:tplc="8F04F5BC">
      <w:numFmt w:val="bullet"/>
      <w:lvlText w:val="•"/>
      <w:lvlJc w:val="left"/>
      <w:pPr>
        <w:ind w:left="7375" w:hanging="720"/>
      </w:pPr>
      <w:rPr>
        <w:rFonts w:hint="default"/>
        <w:lang w:val="en-US" w:eastAsia="en-US" w:bidi="ar-SA"/>
      </w:rPr>
    </w:lvl>
    <w:lvl w:ilvl="8" w:tplc="CFD49218">
      <w:numFmt w:val="bullet"/>
      <w:lvlText w:val="•"/>
      <w:lvlJc w:val="left"/>
      <w:pPr>
        <w:ind w:left="8325" w:hanging="720"/>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03E7C"/>
    <w:rsid w:val="00020A8C"/>
    <w:rsid w:val="000215E7"/>
    <w:rsid w:val="00032C7E"/>
    <w:rsid w:val="00043C57"/>
    <w:rsid w:val="00044607"/>
    <w:rsid w:val="00055AB5"/>
    <w:rsid w:val="00060376"/>
    <w:rsid w:val="000765C2"/>
    <w:rsid w:val="00096985"/>
    <w:rsid w:val="000A37D6"/>
    <w:rsid w:val="000A3B4D"/>
    <w:rsid w:val="000A3EAB"/>
    <w:rsid w:val="000B64C9"/>
    <w:rsid w:val="000D199E"/>
    <w:rsid w:val="000E5BA6"/>
    <w:rsid w:val="00106F6D"/>
    <w:rsid w:val="00114F60"/>
    <w:rsid w:val="0012550D"/>
    <w:rsid w:val="00135A36"/>
    <w:rsid w:val="0013639E"/>
    <w:rsid w:val="00140EC8"/>
    <w:rsid w:val="00146D52"/>
    <w:rsid w:val="00153CC5"/>
    <w:rsid w:val="00155BCF"/>
    <w:rsid w:val="00166898"/>
    <w:rsid w:val="00170406"/>
    <w:rsid w:val="00177E37"/>
    <w:rsid w:val="00180E8C"/>
    <w:rsid w:val="001816AF"/>
    <w:rsid w:val="001942D4"/>
    <w:rsid w:val="001A20BE"/>
    <w:rsid w:val="001A508F"/>
    <w:rsid w:val="001A61CC"/>
    <w:rsid w:val="001B796E"/>
    <w:rsid w:val="001C02D0"/>
    <w:rsid w:val="001C045D"/>
    <w:rsid w:val="001C0806"/>
    <w:rsid w:val="001C38D5"/>
    <w:rsid w:val="001C445C"/>
    <w:rsid w:val="001C49FA"/>
    <w:rsid w:val="001C5CDE"/>
    <w:rsid w:val="001C6A0A"/>
    <w:rsid w:val="001C7EC0"/>
    <w:rsid w:val="001D244C"/>
    <w:rsid w:val="001D2895"/>
    <w:rsid w:val="001E12CC"/>
    <w:rsid w:val="001F0784"/>
    <w:rsid w:val="001F194A"/>
    <w:rsid w:val="001F4CE9"/>
    <w:rsid w:val="001F78C3"/>
    <w:rsid w:val="002009A1"/>
    <w:rsid w:val="0020160E"/>
    <w:rsid w:val="0020170B"/>
    <w:rsid w:val="002029CE"/>
    <w:rsid w:val="0020507F"/>
    <w:rsid w:val="00213234"/>
    <w:rsid w:val="00213783"/>
    <w:rsid w:val="002143F8"/>
    <w:rsid w:val="00214854"/>
    <w:rsid w:val="0021715D"/>
    <w:rsid w:val="00223FCE"/>
    <w:rsid w:val="00224329"/>
    <w:rsid w:val="00233280"/>
    <w:rsid w:val="00233C5F"/>
    <w:rsid w:val="0024206A"/>
    <w:rsid w:val="00243B60"/>
    <w:rsid w:val="00247128"/>
    <w:rsid w:val="00250A87"/>
    <w:rsid w:val="00266C06"/>
    <w:rsid w:val="00287371"/>
    <w:rsid w:val="00297B86"/>
    <w:rsid w:val="002A47D7"/>
    <w:rsid w:val="002A513E"/>
    <w:rsid w:val="002A6C46"/>
    <w:rsid w:val="002B4A1A"/>
    <w:rsid w:val="002C619E"/>
    <w:rsid w:val="002D7C5A"/>
    <w:rsid w:val="002E6760"/>
    <w:rsid w:val="002E7BC9"/>
    <w:rsid w:val="002F4874"/>
    <w:rsid w:val="002F5953"/>
    <w:rsid w:val="002F5F81"/>
    <w:rsid w:val="00342A53"/>
    <w:rsid w:val="00371DB3"/>
    <w:rsid w:val="003738AB"/>
    <w:rsid w:val="003827DC"/>
    <w:rsid w:val="0038331D"/>
    <w:rsid w:val="0039061C"/>
    <w:rsid w:val="00397541"/>
    <w:rsid w:val="003A38DC"/>
    <w:rsid w:val="003A63A5"/>
    <w:rsid w:val="003B08FB"/>
    <w:rsid w:val="003B4E12"/>
    <w:rsid w:val="003C48FF"/>
    <w:rsid w:val="003D195A"/>
    <w:rsid w:val="003E479E"/>
    <w:rsid w:val="003F29A8"/>
    <w:rsid w:val="00404997"/>
    <w:rsid w:val="0041300C"/>
    <w:rsid w:val="00420682"/>
    <w:rsid w:val="00423AFC"/>
    <w:rsid w:val="00433BCD"/>
    <w:rsid w:val="00445610"/>
    <w:rsid w:val="00455BBA"/>
    <w:rsid w:val="00460BC4"/>
    <w:rsid w:val="004647DB"/>
    <w:rsid w:val="00477804"/>
    <w:rsid w:val="00487074"/>
    <w:rsid w:val="004947FD"/>
    <w:rsid w:val="004A3B3D"/>
    <w:rsid w:val="004A5884"/>
    <w:rsid w:val="004B12D2"/>
    <w:rsid w:val="004B1EEA"/>
    <w:rsid w:val="004B5E25"/>
    <w:rsid w:val="004B6ED9"/>
    <w:rsid w:val="004C2DFD"/>
    <w:rsid w:val="004C48A3"/>
    <w:rsid w:val="004C61A6"/>
    <w:rsid w:val="004E7290"/>
    <w:rsid w:val="004E7E53"/>
    <w:rsid w:val="004F447A"/>
    <w:rsid w:val="004F7030"/>
    <w:rsid w:val="005201B5"/>
    <w:rsid w:val="00522FFB"/>
    <w:rsid w:val="00531A97"/>
    <w:rsid w:val="00542102"/>
    <w:rsid w:val="005456BF"/>
    <w:rsid w:val="00550FA3"/>
    <w:rsid w:val="00552B00"/>
    <w:rsid w:val="0055575B"/>
    <w:rsid w:val="005702DB"/>
    <w:rsid w:val="005726F2"/>
    <w:rsid w:val="00573EE3"/>
    <w:rsid w:val="005767F6"/>
    <w:rsid w:val="00590E7A"/>
    <w:rsid w:val="0059248B"/>
    <w:rsid w:val="0059342C"/>
    <w:rsid w:val="005B267D"/>
    <w:rsid w:val="005B5D8D"/>
    <w:rsid w:val="005B6E3F"/>
    <w:rsid w:val="005D4865"/>
    <w:rsid w:val="005D5683"/>
    <w:rsid w:val="0060535D"/>
    <w:rsid w:val="00612CF5"/>
    <w:rsid w:val="0062077A"/>
    <w:rsid w:val="00621A17"/>
    <w:rsid w:val="00640775"/>
    <w:rsid w:val="006465EF"/>
    <w:rsid w:val="00646924"/>
    <w:rsid w:val="00663243"/>
    <w:rsid w:val="00665944"/>
    <w:rsid w:val="0067406E"/>
    <w:rsid w:val="00677E6C"/>
    <w:rsid w:val="006804DF"/>
    <w:rsid w:val="006916DA"/>
    <w:rsid w:val="006B0D92"/>
    <w:rsid w:val="006F4D55"/>
    <w:rsid w:val="00705869"/>
    <w:rsid w:val="00726525"/>
    <w:rsid w:val="00736DC8"/>
    <w:rsid w:val="007403CF"/>
    <w:rsid w:val="007654B3"/>
    <w:rsid w:val="00770FAD"/>
    <w:rsid w:val="00774741"/>
    <w:rsid w:val="007A2040"/>
    <w:rsid w:val="007A2E0E"/>
    <w:rsid w:val="007C083E"/>
    <w:rsid w:val="007D6A58"/>
    <w:rsid w:val="007D742E"/>
    <w:rsid w:val="007E2515"/>
    <w:rsid w:val="00811138"/>
    <w:rsid w:val="00840462"/>
    <w:rsid w:val="0085472C"/>
    <w:rsid w:val="008620E4"/>
    <w:rsid w:val="0086360A"/>
    <w:rsid w:val="008720AB"/>
    <w:rsid w:val="0087264B"/>
    <w:rsid w:val="00881683"/>
    <w:rsid w:val="008914C1"/>
    <w:rsid w:val="00892C77"/>
    <w:rsid w:val="008A1646"/>
    <w:rsid w:val="008C15C7"/>
    <w:rsid w:val="008D12D7"/>
    <w:rsid w:val="008F53A4"/>
    <w:rsid w:val="00900D7B"/>
    <w:rsid w:val="0091014E"/>
    <w:rsid w:val="009104DF"/>
    <w:rsid w:val="0094084F"/>
    <w:rsid w:val="0094363F"/>
    <w:rsid w:val="00957A39"/>
    <w:rsid w:val="00970D95"/>
    <w:rsid w:val="00974717"/>
    <w:rsid w:val="00976A3C"/>
    <w:rsid w:val="00976DB1"/>
    <w:rsid w:val="00981140"/>
    <w:rsid w:val="00981EB5"/>
    <w:rsid w:val="00991D86"/>
    <w:rsid w:val="009953BA"/>
    <w:rsid w:val="0099741A"/>
    <w:rsid w:val="009A6F98"/>
    <w:rsid w:val="009D0B7B"/>
    <w:rsid w:val="009F0954"/>
    <w:rsid w:val="00A06D12"/>
    <w:rsid w:val="00A07826"/>
    <w:rsid w:val="00A15DE9"/>
    <w:rsid w:val="00A27977"/>
    <w:rsid w:val="00A27C1F"/>
    <w:rsid w:val="00A27F11"/>
    <w:rsid w:val="00A34D9D"/>
    <w:rsid w:val="00A40976"/>
    <w:rsid w:val="00A431DD"/>
    <w:rsid w:val="00A645A6"/>
    <w:rsid w:val="00A6540C"/>
    <w:rsid w:val="00A70137"/>
    <w:rsid w:val="00AA32E0"/>
    <w:rsid w:val="00AA6197"/>
    <w:rsid w:val="00AC2686"/>
    <w:rsid w:val="00AC5FD7"/>
    <w:rsid w:val="00AD6DC5"/>
    <w:rsid w:val="00AF0CE9"/>
    <w:rsid w:val="00AF73B4"/>
    <w:rsid w:val="00B03A16"/>
    <w:rsid w:val="00B10919"/>
    <w:rsid w:val="00B12D15"/>
    <w:rsid w:val="00B12D5E"/>
    <w:rsid w:val="00B32079"/>
    <w:rsid w:val="00B343CB"/>
    <w:rsid w:val="00B40615"/>
    <w:rsid w:val="00B46B49"/>
    <w:rsid w:val="00B53288"/>
    <w:rsid w:val="00B54D96"/>
    <w:rsid w:val="00B6427E"/>
    <w:rsid w:val="00B67778"/>
    <w:rsid w:val="00B8668D"/>
    <w:rsid w:val="00B940C3"/>
    <w:rsid w:val="00B97757"/>
    <w:rsid w:val="00BA1706"/>
    <w:rsid w:val="00BA5571"/>
    <w:rsid w:val="00BB15C8"/>
    <w:rsid w:val="00BD4611"/>
    <w:rsid w:val="00BF242C"/>
    <w:rsid w:val="00C10624"/>
    <w:rsid w:val="00C15C23"/>
    <w:rsid w:val="00C27234"/>
    <w:rsid w:val="00C333E1"/>
    <w:rsid w:val="00C4191B"/>
    <w:rsid w:val="00C446ED"/>
    <w:rsid w:val="00C60CAD"/>
    <w:rsid w:val="00C6573D"/>
    <w:rsid w:val="00C751AA"/>
    <w:rsid w:val="00C8109E"/>
    <w:rsid w:val="00C83678"/>
    <w:rsid w:val="00C90FD7"/>
    <w:rsid w:val="00C92C5B"/>
    <w:rsid w:val="00C94061"/>
    <w:rsid w:val="00C94DA9"/>
    <w:rsid w:val="00CA0828"/>
    <w:rsid w:val="00CC3892"/>
    <w:rsid w:val="00CC7CA2"/>
    <w:rsid w:val="00CD5532"/>
    <w:rsid w:val="00CE729F"/>
    <w:rsid w:val="00CE7EA5"/>
    <w:rsid w:val="00CF5B26"/>
    <w:rsid w:val="00D14E55"/>
    <w:rsid w:val="00D16B33"/>
    <w:rsid w:val="00D23C4B"/>
    <w:rsid w:val="00D45AC2"/>
    <w:rsid w:val="00D4609E"/>
    <w:rsid w:val="00D56580"/>
    <w:rsid w:val="00D60C6B"/>
    <w:rsid w:val="00D754E8"/>
    <w:rsid w:val="00DA56D4"/>
    <w:rsid w:val="00DA60BD"/>
    <w:rsid w:val="00DB0664"/>
    <w:rsid w:val="00DC03DB"/>
    <w:rsid w:val="00DC0BDC"/>
    <w:rsid w:val="00DD61FD"/>
    <w:rsid w:val="00E03AC5"/>
    <w:rsid w:val="00E05671"/>
    <w:rsid w:val="00E14790"/>
    <w:rsid w:val="00E159C4"/>
    <w:rsid w:val="00E16A29"/>
    <w:rsid w:val="00E20E2D"/>
    <w:rsid w:val="00E30AB0"/>
    <w:rsid w:val="00E32B8C"/>
    <w:rsid w:val="00E370B3"/>
    <w:rsid w:val="00E400C5"/>
    <w:rsid w:val="00E452DA"/>
    <w:rsid w:val="00E5299C"/>
    <w:rsid w:val="00E6234F"/>
    <w:rsid w:val="00E6628D"/>
    <w:rsid w:val="00E72BC5"/>
    <w:rsid w:val="00E76B9D"/>
    <w:rsid w:val="00EA0FBB"/>
    <w:rsid w:val="00EC55E7"/>
    <w:rsid w:val="00EC57E8"/>
    <w:rsid w:val="00ED60AC"/>
    <w:rsid w:val="00EE546E"/>
    <w:rsid w:val="00EE7E5D"/>
    <w:rsid w:val="00F00DA3"/>
    <w:rsid w:val="00F07F7F"/>
    <w:rsid w:val="00F234B6"/>
    <w:rsid w:val="00F31845"/>
    <w:rsid w:val="00F32746"/>
    <w:rsid w:val="00F52125"/>
    <w:rsid w:val="00F537D2"/>
    <w:rsid w:val="00F60299"/>
    <w:rsid w:val="00F62BC4"/>
    <w:rsid w:val="00F630AC"/>
    <w:rsid w:val="00F74974"/>
    <w:rsid w:val="00F84F9C"/>
    <w:rsid w:val="00F94900"/>
    <w:rsid w:val="00F95CF3"/>
    <w:rsid w:val="00FA0571"/>
    <w:rsid w:val="00FA263A"/>
    <w:rsid w:val="00FB5CED"/>
    <w:rsid w:val="00FC484A"/>
    <w:rsid w:val="00FC631E"/>
    <w:rsid w:val="00FE32E6"/>
    <w:rsid w:val="00FF2798"/>
    <w:rsid w:val="00FF3AA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52A74"/>
  <w15:docId w15:val="{108029D1-FCBA-42AE-8AA9-9B457B340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E479E"/>
    <w:pPr>
      <w:widowControl w:val="0"/>
      <w:autoSpaceDE w:val="0"/>
      <w:autoSpaceDN w:val="0"/>
      <w:spacing w:after="0" w:line="240" w:lineRule="auto"/>
      <w:ind w:left="133" w:right="133"/>
      <w:jc w:val="center"/>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character" w:customStyle="1" w:styleId="Heading1Char">
    <w:name w:val="Heading 1 Char"/>
    <w:basedOn w:val="DefaultParagraphFont"/>
    <w:link w:val="Heading1"/>
    <w:uiPriority w:val="9"/>
    <w:rsid w:val="003E479E"/>
    <w:rPr>
      <w:rFonts w:ascii="Times New Roman" w:eastAsia="Times New Roman" w:hAnsi="Times New Roman" w:cs="Times New Roman"/>
      <w:b/>
      <w:bCs/>
      <w:sz w:val="24"/>
      <w:szCs w:val="24"/>
    </w:rPr>
  </w:style>
  <w:style w:type="paragraph" w:customStyle="1" w:styleId="TEKSTIII">
    <w:name w:val="TEKSTIII"/>
    <w:basedOn w:val="Normal"/>
    <w:qFormat/>
    <w:rsid w:val="00C8109E"/>
    <w:pPr>
      <w:spacing w:after="0" w:line="240" w:lineRule="auto"/>
      <w:ind w:firstLine="284"/>
      <w:jc w:val="both"/>
    </w:pPr>
    <w:rPr>
      <w:rFonts w:ascii="Garamond" w:hAnsi="Garamond" w:cs="Times New Roman"/>
      <w:bCs/>
      <w:sz w:val="24"/>
      <w:szCs w:val="24"/>
    </w:rPr>
  </w:style>
  <w:style w:type="paragraph" w:styleId="BodyText">
    <w:name w:val="Body Text"/>
    <w:basedOn w:val="Normal"/>
    <w:link w:val="BodyTextChar"/>
    <w:uiPriority w:val="1"/>
    <w:qFormat/>
    <w:rsid w:val="00C8109E"/>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C8109E"/>
    <w:rPr>
      <w:rFonts w:ascii="Times New Roman" w:eastAsia="Times New Roman" w:hAnsi="Times New Roman" w:cs="Times New Roman"/>
      <w:sz w:val="24"/>
      <w:szCs w:val="24"/>
    </w:rPr>
  </w:style>
  <w:style w:type="paragraph" w:styleId="ListParagraph">
    <w:name w:val="List Paragraph"/>
    <w:basedOn w:val="Normal"/>
    <w:uiPriority w:val="1"/>
    <w:qFormat/>
    <w:rsid w:val="00C8109E"/>
    <w:pPr>
      <w:widowControl w:val="0"/>
      <w:autoSpaceDE w:val="0"/>
      <w:autoSpaceDN w:val="0"/>
      <w:spacing w:after="0" w:line="240" w:lineRule="auto"/>
      <w:ind w:left="115" w:right="112"/>
      <w:jc w:val="both"/>
    </w:pPr>
    <w:rPr>
      <w:rFonts w:ascii="Times New Roman" w:eastAsia="Times New Roman" w:hAnsi="Times New Roman" w:cs="Times New Roman"/>
    </w:rPr>
  </w:style>
  <w:style w:type="table" w:styleId="TableGrid">
    <w:name w:val="Table Grid"/>
    <w:basedOn w:val="TableNormal"/>
    <w:uiPriority w:val="39"/>
    <w:rsid w:val="004B1E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eni">
    <w:name w:val="Neni"/>
    <w:basedOn w:val="Heading1"/>
    <w:qFormat/>
    <w:rsid w:val="000B64C9"/>
    <w:pPr>
      <w:ind w:left="0" w:right="0" w:firstLine="284"/>
    </w:pPr>
    <w:rPr>
      <w:rFonts w:ascii="Garamond" w:hAnsi="Garamond"/>
      <w:b w:val="0"/>
    </w:rPr>
  </w:style>
  <w:style w:type="paragraph" w:customStyle="1" w:styleId="Nenititull">
    <w:name w:val="Neni titull"/>
    <w:basedOn w:val="BodyText"/>
    <w:qFormat/>
    <w:rsid w:val="000B64C9"/>
    <w:pPr>
      <w:ind w:firstLine="284"/>
      <w:jc w:val="center"/>
    </w:pPr>
    <w:rPr>
      <w:rFonts w:ascii="Garamond" w:hAnsi="Garamond"/>
      <w:b/>
    </w:rPr>
  </w:style>
  <w:style w:type="paragraph" w:customStyle="1" w:styleId="TableParagraph">
    <w:name w:val="Table Paragraph"/>
    <w:basedOn w:val="Normal"/>
    <w:uiPriority w:val="1"/>
    <w:qFormat/>
    <w:rsid w:val="00F00DA3"/>
    <w:pPr>
      <w:widowControl w:val="0"/>
      <w:autoSpaceDE w:val="0"/>
      <w:autoSpaceDN w:val="0"/>
      <w:spacing w:after="0" w:line="240" w:lineRule="auto"/>
      <w:ind w:left="112"/>
    </w:pPr>
    <w:rPr>
      <w:rFonts w:ascii="Times New Roman" w:eastAsia="Times New Roman" w:hAnsi="Times New Roman" w:cs="Times New Roman"/>
    </w:rPr>
  </w:style>
  <w:style w:type="paragraph" w:styleId="Header">
    <w:name w:val="header"/>
    <w:basedOn w:val="Normal"/>
    <w:link w:val="HeaderChar"/>
    <w:uiPriority w:val="99"/>
    <w:unhideWhenUsed/>
    <w:rsid w:val="00A40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976"/>
  </w:style>
  <w:style w:type="paragraph" w:styleId="Footer">
    <w:name w:val="footer"/>
    <w:basedOn w:val="Normal"/>
    <w:link w:val="FooterChar"/>
    <w:uiPriority w:val="99"/>
    <w:unhideWhenUsed/>
    <w:rsid w:val="00A40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976"/>
  </w:style>
  <w:style w:type="character" w:styleId="CommentReference">
    <w:name w:val="annotation reference"/>
    <w:basedOn w:val="DefaultParagraphFont"/>
    <w:uiPriority w:val="99"/>
    <w:semiHidden/>
    <w:unhideWhenUsed/>
    <w:rsid w:val="00ED60AC"/>
    <w:rPr>
      <w:sz w:val="16"/>
      <w:szCs w:val="16"/>
    </w:rPr>
  </w:style>
  <w:style w:type="paragraph" w:styleId="CommentText">
    <w:name w:val="annotation text"/>
    <w:basedOn w:val="Normal"/>
    <w:link w:val="CommentTextChar"/>
    <w:uiPriority w:val="99"/>
    <w:semiHidden/>
    <w:unhideWhenUsed/>
    <w:rsid w:val="00ED60AC"/>
    <w:pPr>
      <w:spacing w:line="240" w:lineRule="auto"/>
    </w:pPr>
    <w:rPr>
      <w:sz w:val="20"/>
      <w:szCs w:val="20"/>
    </w:rPr>
  </w:style>
  <w:style w:type="character" w:customStyle="1" w:styleId="CommentTextChar">
    <w:name w:val="Comment Text Char"/>
    <w:basedOn w:val="DefaultParagraphFont"/>
    <w:link w:val="CommentText"/>
    <w:uiPriority w:val="99"/>
    <w:semiHidden/>
    <w:rsid w:val="00ED60AC"/>
    <w:rPr>
      <w:sz w:val="20"/>
      <w:szCs w:val="20"/>
    </w:rPr>
  </w:style>
  <w:style w:type="paragraph" w:styleId="CommentSubject">
    <w:name w:val="annotation subject"/>
    <w:basedOn w:val="CommentText"/>
    <w:next w:val="CommentText"/>
    <w:link w:val="CommentSubjectChar"/>
    <w:uiPriority w:val="99"/>
    <w:semiHidden/>
    <w:unhideWhenUsed/>
    <w:rsid w:val="00ED60AC"/>
    <w:rPr>
      <w:b/>
      <w:bCs/>
    </w:rPr>
  </w:style>
  <w:style w:type="character" w:customStyle="1" w:styleId="CommentSubjectChar">
    <w:name w:val="Comment Subject Char"/>
    <w:basedOn w:val="CommentTextChar"/>
    <w:link w:val="CommentSubject"/>
    <w:uiPriority w:val="99"/>
    <w:semiHidden/>
    <w:rsid w:val="00ED60A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7D483B19506412DAD3D46963CBE6F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Nr_x002e__x0020_akti>
    <Data_x0020_e_x0020_Krijimit xmlns="0e656187-b300-4fb0-8bf4-3a50f872073c">2022-03-18T12:28:06Z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2022-03-17T23:00:00Z</Date_x0020_protokolli>
    <Titulli xmlns="0e656187-b300-4fb0-8bf4-3a50f872073c">Për aderimin e Republikës së Shqipërisë në Konventën Ndërkombëtare për Kontrollin e Dëmit nga Sistemet për Mbrojtjen Antivegjetative në Anije (anti-fouling), 2001</Titulli>
    <Modifikuesi xmlns="0e656187-b300-4fb0-8bf4-3a50f872073c">alma.lisaku</Modifikuesi>
    <Nr_x002e__x0020_prot_x0020_QBZ xmlns="0e656187-b300-4fb0-8bf4-3a50f872073c">417/1</Nr_x002e__x0020_prot_x0020_QBZ>
    <Data_x0020_e_x0020_Modifikimit xmlns="0e656187-b300-4fb0-8bf4-3a50f872073c">2022-03-23T10:21:53Z</Data_x0020_e_x0020_Modifikimit>
    <Dekretuar xmlns="0e656187-b300-4fb0-8bf4-3a50f872073c">false</Dekretuar>
    <Data xmlns="0e656187-b300-4fb0-8bf4-3a50f872073c">2022-02-23T23:00:00Z</Data>
    <Nr_x002e__x0020_protokolli_x0020_i_x0020_aktit xmlns="0e656187-b300-4fb0-8bf4-3a50f872073c">923/2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7D483B19506412DAD3D46963CBE6F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E0C52-93E6-4E03-8F8E-38603B67D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E53DF6D-D421-4D6E-A7E8-7CBFF514BC0F}">
  <ds:schemaRefs>
    <ds:schemaRef ds:uri="http://schemas.microsoft.com/office/2006/documentManagement/types"/>
    <ds:schemaRef ds:uri="http://purl.org/dc/dcmitype/"/>
    <ds:schemaRef ds:uri="http://purl.org/dc/elements/1.1/"/>
    <ds:schemaRef ds:uri="http://purl.org/dc/terms/"/>
    <ds:schemaRef ds:uri="http://schemas.openxmlformats.org/package/2006/metadata/core-properties"/>
    <ds:schemaRef ds:uri="http://www.w3.org/XML/1998/namespace"/>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0808EFCB-74C4-45C9-9A6F-AA7AA270D68C}">
  <ds:schemaRefs>
    <ds:schemaRef ds:uri="http://schemas.microsoft.com/sharepoint/v3/contenttype/forms"/>
  </ds:schemaRefs>
</ds:datastoreItem>
</file>

<file path=customXml/itemProps4.xml><?xml version="1.0" encoding="utf-8"?>
<ds:datastoreItem xmlns:ds="http://schemas.openxmlformats.org/officeDocument/2006/customXml" ds:itemID="{265C6FB4-41DB-4F14-8E4D-9C76DEADFF41}">
  <ds:schemaRefs>
    <ds:schemaRef ds:uri="http://schemas.microsoft.com/sharepoint/v3/contenttype/forms"/>
  </ds:schemaRefs>
</ds:datastoreItem>
</file>

<file path=customXml/itemProps5.xml><?xml version="1.0" encoding="utf-8"?>
<ds:datastoreItem xmlns:ds="http://schemas.openxmlformats.org/officeDocument/2006/customXml" ds:itemID="{EBC91131-8860-463C-8ABA-4F0EBCF6F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553D37C-59CD-41C7-A86E-5AD694DC8BF5}">
  <ds:schemaRefs>
    <ds:schemaRef ds:uri="http://schemas.openxmlformats.org/officeDocument/2006/bibliography"/>
  </ds:schemaRefs>
</ds:datastoreItem>
</file>

<file path=customXml/itemProps7.xml><?xml version="1.0" encoding="utf-8"?>
<ds:datastoreItem xmlns:ds="http://schemas.openxmlformats.org/officeDocument/2006/customXml" ds:itemID="{CF621740-AAF6-454D-9F57-6B9B7FF07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20</Pages>
  <Words>8890</Words>
  <Characters>50673</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Për aderimin e Republikës së Shqipërisë në Konventën Ndërkombëtare për Kontrollin e Dëmit nga Sistemet për Mbrojtjen Antivegjetative në Anije (anti-fouling), 2001</vt:lpstr>
    </vt:vector>
  </TitlesOfParts>
  <Company/>
  <LinksUpToDate>false</LinksUpToDate>
  <CharactersWithSpaces>59445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aderimin e Republikës së Shqipërisë në Konventën Ndërkombëtare për Kontrollin e Dëmit nga Sistemet për Mbrojtjen Antivegjetative në Anije (anti-fouling), 2001</dc:title>
  <dc:creator>gazmend.hanku</dc:creator>
  <cp:lastModifiedBy>Entela Suli</cp:lastModifiedBy>
  <cp:revision>89</cp:revision>
  <cp:lastPrinted>2022-02-21T07:30:00Z</cp:lastPrinted>
  <dcterms:created xsi:type="dcterms:W3CDTF">2022-03-18T10:21:00Z</dcterms:created>
  <dcterms:modified xsi:type="dcterms:W3CDTF">2022-03-23T10:54:00Z</dcterms:modified>
</cp:coreProperties>
</file>