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67CA18" w14:textId="77777777" w:rsidR="00420682" w:rsidRPr="005B1175" w:rsidRDefault="00420682" w:rsidP="00973DA7">
      <w:pPr>
        <w:spacing w:after="0" w:line="240" w:lineRule="auto"/>
        <w:ind w:firstLine="284"/>
        <w:jc w:val="center"/>
        <w:rPr>
          <w:rFonts w:ascii="Garamond" w:hAnsi="Garamond" w:cs="Times New Roman"/>
          <w:b/>
          <w:sz w:val="24"/>
          <w:szCs w:val="24"/>
        </w:rPr>
      </w:pPr>
      <w:r w:rsidRPr="005B1175">
        <w:rPr>
          <w:rFonts w:ascii="Garamond" w:hAnsi="Garamond" w:cs="Times New Roman"/>
          <w:b/>
          <w:sz w:val="24"/>
          <w:szCs w:val="24"/>
        </w:rPr>
        <w:t>LIGJ</w:t>
      </w:r>
    </w:p>
    <w:p w14:paraId="1F67CA19" w14:textId="77777777" w:rsidR="00420682" w:rsidRPr="005B1175" w:rsidRDefault="002009A1" w:rsidP="00973DA7">
      <w:pPr>
        <w:spacing w:after="0" w:line="240" w:lineRule="auto"/>
        <w:ind w:firstLine="284"/>
        <w:jc w:val="center"/>
        <w:rPr>
          <w:rFonts w:ascii="Garamond" w:hAnsi="Garamond" w:cs="Times New Roman"/>
          <w:b/>
          <w:sz w:val="24"/>
          <w:szCs w:val="24"/>
        </w:rPr>
      </w:pPr>
      <w:r w:rsidRPr="005B1175">
        <w:rPr>
          <w:rFonts w:ascii="Garamond" w:hAnsi="Garamond" w:cs="Times New Roman"/>
          <w:b/>
          <w:sz w:val="24"/>
          <w:szCs w:val="24"/>
        </w:rPr>
        <w:t>Nr.</w:t>
      </w:r>
      <w:r w:rsidR="00F62A46" w:rsidRPr="005B1175">
        <w:rPr>
          <w:rFonts w:ascii="Garamond" w:hAnsi="Garamond" w:cs="Times New Roman"/>
          <w:b/>
          <w:sz w:val="24"/>
          <w:szCs w:val="24"/>
        </w:rPr>
        <w:t xml:space="preserve"> </w:t>
      </w:r>
      <w:r w:rsidR="00B87FB7" w:rsidRPr="005B1175">
        <w:rPr>
          <w:rFonts w:ascii="Garamond" w:hAnsi="Garamond" w:cs="Times New Roman"/>
          <w:b/>
          <w:sz w:val="24"/>
          <w:szCs w:val="24"/>
        </w:rPr>
        <w:t>8</w:t>
      </w:r>
      <w:r w:rsidR="007748A2" w:rsidRPr="005B1175">
        <w:rPr>
          <w:rFonts w:ascii="Garamond" w:hAnsi="Garamond" w:cs="Times New Roman"/>
          <w:b/>
          <w:sz w:val="24"/>
          <w:szCs w:val="24"/>
        </w:rPr>
        <w:t>/2023</w:t>
      </w:r>
      <w:r w:rsidRPr="005B1175">
        <w:rPr>
          <w:rFonts w:ascii="Garamond" w:hAnsi="Garamond" w:cs="Times New Roman"/>
          <w:b/>
          <w:sz w:val="24"/>
          <w:szCs w:val="24"/>
        </w:rPr>
        <w:t xml:space="preserve"> </w:t>
      </w:r>
    </w:p>
    <w:p w14:paraId="1F67CA1A" w14:textId="77777777" w:rsidR="008814EA" w:rsidRPr="005B1175" w:rsidRDefault="008814EA" w:rsidP="00973DA7">
      <w:pPr>
        <w:spacing w:after="0" w:line="240" w:lineRule="auto"/>
        <w:ind w:firstLine="284"/>
        <w:jc w:val="both"/>
        <w:rPr>
          <w:rFonts w:ascii="Garamond" w:hAnsi="Garamond" w:cs="Times New Roman"/>
          <w:bCs/>
          <w:sz w:val="24"/>
          <w:szCs w:val="24"/>
        </w:rPr>
      </w:pPr>
    </w:p>
    <w:p w14:paraId="1F67CA1B" w14:textId="77777777" w:rsidR="00E80250" w:rsidRPr="005B1175" w:rsidRDefault="00E80250" w:rsidP="00973DA7">
      <w:pPr>
        <w:spacing w:after="0" w:line="240" w:lineRule="auto"/>
        <w:ind w:firstLine="284"/>
        <w:jc w:val="center"/>
        <w:rPr>
          <w:rFonts w:ascii="Garamond" w:hAnsi="Garamond"/>
          <w:b/>
          <w:bCs/>
          <w:sz w:val="24"/>
          <w:szCs w:val="24"/>
        </w:rPr>
      </w:pPr>
      <w:r w:rsidRPr="005B1175">
        <w:rPr>
          <w:rFonts w:ascii="Garamond" w:hAnsi="Garamond"/>
          <w:b/>
          <w:bCs/>
          <w:sz w:val="24"/>
          <w:szCs w:val="24"/>
        </w:rPr>
        <w:t>PËR ORGANIZIMIN DHE FUNKSIONIMIN E SHËRBIMIT PËRMBARIMOR GJYQËSOR SHTETËROR</w:t>
      </w:r>
    </w:p>
    <w:p w14:paraId="1F67CA1C" w14:textId="77777777" w:rsidR="00E80250" w:rsidRPr="005B1175" w:rsidRDefault="00E80250" w:rsidP="00973DA7">
      <w:pPr>
        <w:spacing w:after="0" w:line="240" w:lineRule="auto"/>
        <w:ind w:firstLine="284"/>
        <w:jc w:val="both"/>
        <w:rPr>
          <w:rFonts w:ascii="Garamond" w:hAnsi="Garamond"/>
          <w:bCs/>
          <w:sz w:val="24"/>
          <w:szCs w:val="24"/>
        </w:rPr>
      </w:pPr>
    </w:p>
    <w:p w14:paraId="1F67CA1D" w14:textId="77777777"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Në mbështetje të neneve 78, 81, pika 1, dhe 83, pika 1, të Kushtetutës, me propozimin e Këshillit të Ministrave, </w:t>
      </w:r>
    </w:p>
    <w:p w14:paraId="1F67CA1E" w14:textId="77777777" w:rsidR="00E80250" w:rsidRPr="005B1175" w:rsidRDefault="00E80250" w:rsidP="00973DA7">
      <w:pPr>
        <w:spacing w:after="0" w:line="240" w:lineRule="auto"/>
        <w:ind w:firstLine="284"/>
        <w:jc w:val="both"/>
        <w:rPr>
          <w:rFonts w:ascii="Garamond" w:hAnsi="Garamond"/>
          <w:bCs/>
          <w:sz w:val="24"/>
          <w:szCs w:val="24"/>
        </w:rPr>
      </w:pPr>
    </w:p>
    <w:p w14:paraId="1F67CA1F" w14:textId="77777777" w:rsidR="00E80250" w:rsidRPr="005B1175" w:rsidRDefault="008017F3" w:rsidP="00973DA7">
      <w:pPr>
        <w:spacing w:after="0" w:line="240" w:lineRule="auto"/>
        <w:ind w:firstLine="284"/>
        <w:jc w:val="center"/>
        <w:rPr>
          <w:rFonts w:ascii="Garamond" w:hAnsi="Garamond"/>
          <w:bCs/>
          <w:sz w:val="24"/>
          <w:szCs w:val="24"/>
        </w:rPr>
      </w:pPr>
      <w:r w:rsidRPr="005B1175">
        <w:rPr>
          <w:rFonts w:ascii="Garamond" w:hAnsi="Garamond"/>
          <w:bCs/>
          <w:sz w:val="24"/>
          <w:szCs w:val="24"/>
        </w:rPr>
        <w:t>KUVE</w:t>
      </w:r>
      <w:r w:rsidR="00E80250" w:rsidRPr="005B1175">
        <w:rPr>
          <w:rFonts w:ascii="Garamond" w:hAnsi="Garamond"/>
          <w:bCs/>
          <w:sz w:val="24"/>
          <w:szCs w:val="24"/>
        </w:rPr>
        <w:t>N</w:t>
      </w:r>
      <w:r w:rsidRPr="005B1175">
        <w:rPr>
          <w:rFonts w:ascii="Garamond" w:hAnsi="Garamond"/>
          <w:bCs/>
          <w:sz w:val="24"/>
          <w:szCs w:val="24"/>
        </w:rPr>
        <w:t>D</w:t>
      </w:r>
      <w:r w:rsidR="00E80250" w:rsidRPr="005B1175">
        <w:rPr>
          <w:rFonts w:ascii="Garamond" w:hAnsi="Garamond"/>
          <w:bCs/>
          <w:sz w:val="24"/>
          <w:szCs w:val="24"/>
        </w:rPr>
        <w:t>I</w:t>
      </w:r>
    </w:p>
    <w:p w14:paraId="1F67CA20" w14:textId="77777777" w:rsidR="00E80250" w:rsidRPr="005B1175" w:rsidRDefault="00E80250" w:rsidP="00973DA7">
      <w:pPr>
        <w:spacing w:after="0" w:line="240" w:lineRule="auto"/>
        <w:ind w:firstLine="284"/>
        <w:jc w:val="center"/>
        <w:rPr>
          <w:rFonts w:ascii="Garamond" w:hAnsi="Garamond"/>
          <w:bCs/>
          <w:sz w:val="24"/>
          <w:szCs w:val="24"/>
        </w:rPr>
      </w:pPr>
      <w:r w:rsidRPr="005B1175">
        <w:rPr>
          <w:rFonts w:ascii="Garamond" w:hAnsi="Garamond"/>
          <w:bCs/>
          <w:sz w:val="24"/>
          <w:szCs w:val="24"/>
        </w:rPr>
        <w:t>I REPUBLIKËS SË SHQIPËRISË</w:t>
      </w:r>
    </w:p>
    <w:p w14:paraId="1F67CA21" w14:textId="77777777" w:rsidR="00E80250" w:rsidRPr="005B1175" w:rsidRDefault="00E80250" w:rsidP="00973DA7">
      <w:pPr>
        <w:spacing w:after="0" w:line="240" w:lineRule="auto"/>
        <w:ind w:firstLine="284"/>
        <w:jc w:val="center"/>
        <w:rPr>
          <w:rFonts w:ascii="Garamond" w:hAnsi="Garamond"/>
          <w:bCs/>
          <w:sz w:val="24"/>
          <w:szCs w:val="24"/>
        </w:rPr>
      </w:pPr>
    </w:p>
    <w:p w14:paraId="1F67CA22" w14:textId="77777777" w:rsidR="00E80250" w:rsidRPr="005B1175" w:rsidRDefault="008017F3" w:rsidP="00973DA7">
      <w:pPr>
        <w:spacing w:after="0" w:line="240" w:lineRule="auto"/>
        <w:ind w:firstLine="284"/>
        <w:jc w:val="center"/>
        <w:rPr>
          <w:rFonts w:ascii="Garamond" w:hAnsi="Garamond"/>
          <w:bCs/>
          <w:sz w:val="24"/>
          <w:szCs w:val="24"/>
        </w:rPr>
      </w:pPr>
      <w:r w:rsidRPr="005B1175">
        <w:rPr>
          <w:rFonts w:ascii="Garamond" w:hAnsi="Garamond"/>
          <w:bCs/>
          <w:sz w:val="24"/>
          <w:szCs w:val="24"/>
        </w:rPr>
        <w:t>VENDOS</w:t>
      </w:r>
      <w:r w:rsidR="00E80250" w:rsidRPr="005B1175">
        <w:rPr>
          <w:rFonts w:ascii="Garamond" w:hAnsi="Garamond"/>
          <w:bCs/>
          <w:sz w:val="24"/>
          <w:szCs w:val="24"/>
        </w:rPr>
        <w:t>I:</w:t>
      </w:r>
    </w:p>
    <w:p w14:paraId="1F67CA23" w14:textId="77777777" w:rsidR="00E80250" w:rsidRPr="005B1175" w:rsidRDefault="00E80250" w:rsidP="00973DA7">
      <w:pPr>
        <w:spacing w:after="0" w:line="240" w:lineRule="auto"/>
        <w:ind w:firstLine="284"/>
        <w:jc w:val="center"/>
        <w:rPr>
          <w:rFonts w:ascii="Garamond" w:hAnsi="Garamond"/>
          <w:bCs/>
          <w:sz w:val="24"/>
          <w:szCs w:val="24"/>
        </w:rPr>
      </w:pPr>
    </w:p>
    <w:p w14:paraId="1F67CA24" w14:textId="77777777" w:rsidR="00E80250" w:rsidRPr="005B1175" w:rsidRDefault="00E80250" w:rsidP="00973DA7">
      <w:pPr>
        <w:spacing w:after="0" w:line="240" w:lineRule="auto"/>
        <w:ind w:firstLine="284"/>
        <w:jc w:val="center"/>
        <w:rPr>
          <w:rFonts w:ascii="Garamond" w:hAnsi="Garamond"/>
          <w:bCs/>
          <w:sz w:val="24"/>
          <w:szCs w:val="24"/>
        </w:rPr>
      </w:pPr>
      <w:r w:rsidRPr="005B1175">
        <w:rPr>
          <w:rFonts w:ascii="Garamond" w:hAnsi="Garamond"/>
          <w:bCs/>
          <w:sz w:val="24"/>
          <w:szCs w:val="24"/>
        </w:rPr>
        <w:t>KREU I</w:t>
      </w:r>
    </w:p>
    <w:p w14:paraId="1F67CA25" w14:textId="77777777" w:rsidR="00E80250" w:rsidRPr="005B1175" w:rsidRDefault="00E80250" w:rsidP="00973DA7">
      <w:pPr>
        <w:spacing w:after="0" w:line="240" w:lineRule="auto"/>
        <w:ind w:firstLine="284"/>
        <w:jc w:val="center"/>
        <w:rPr>
          <w:rFonts w:ascii="Garamond" w:hAnsi="Garamond"/>
          <w:bCs/>
          <w:sz w:val="24"/>
          <w:szCs w:val="24"/>
        </w:rPr>
      </w:pPr>
      <w:r w:rsidRPr="005B1175">
        <w:rPr>
          <w:rFonts w:ascii="Garamond" w:hAnsi="Garamond"/>
          <w:bCs/>
          <w:sz w:val="24"/>
          <w:szCs w:val="24"/>
        </w:rPr>
        <w:t>DISPOZITA TË PËRGJITHSHME</w:t>
      </w:r>
    </w:p>
    <w:p w14:paraId="1F67CA26" w14:textId="77777777" w:rsidR="00E80250" w:rsidRPr="005B1175" w:rsidRDefault="00E80250" w:rsidP="00973DA7">
      <w:pPr>
        <w:spacing w:after="0" w:line="240" w:lineRule="auto"/>
        <w:ind w:firstLine="284"/>
        <w:jc w:val="center"/>
        <w:rPr>
          <w:rFonts w:ascii="Garamond" w:hAnsi="Garamond"/>
          <w:bCs/>
          <w:sz w:val="24"/>
          <w:szCs w:val="24"/>
        </w:rPr>
      </w:pPr>
    </w:p>
    <w:p w14:paraId="1F67CA27" w14:textId="77777777" w:rsidR="00E80250" w:rsidRPr="005B1175" w:rsidRDefault="00E80250" w:rsidP="00973DA7">
      <w:pPr>
        <w:spacing w:after="0" w:line="240" w:lineRule="auto"/>
        <w:ind w:firstLine="284"/>
        <w:jc w:val="center"/>
        <w:rPr>
          <w:rFonts w:ascii="Garamond" w:hAnsi="Garamond"/>
          <w:bCs/>
          <w:sz w:val="24"/>
          <w:szCs w:val="24"/>
        </w:rPr>
      </w:pPr>
      <w:r w:rsidRPr="005B1175">
        <w:rPr>
          <w:rFonts w:ascii="Garamond" w:hAnsi="Garamond"/>
          <w:bCs/>
          <w:sz w:val="24"/>
          <w:szCs w:val="24"/>
        </w:rPr>
        <w:t>Neni 1</w:t>
      </w:r>
    </w:p>
    <w:p w14:paraId="1F67CA28" w14:textId="77777777" w:rsidR="00E80250" w:rsidRPr="005B1175" w:rsidRDefault="00E80250" w:rsidP="00973DA7">
      <w:pPr>
        <w:spacing w:after="0" w:line="240" w:lineRule="auto"/>
        <w:ind w:firstLine="284"/>
        <w:jc w:val="center"/>
        <w:rPr>
          <w:rFonts w:ascii="Garamond" w:hAnsi="Garamond"/>
          <w:b/>
          <w:bCs/>
          <w:sz w:val="24"/>
          <w:szCs w:val="24"/>
        </w:rPr>
      </w:pPr>
      <w:r w:rsidRPr="005B1175">
        <w:rPr>
          <w:rFonts w:ascii="Garamond" w:hAnsi="Garamond"/>
          <w:b/>
          <w:bCs/>
          <w:sz w:val="24"/>
          <w:szCs w:val="24"/>
        </w:rPr>
        <w:t>Objekti i ligjit</w:t>
      </w:r>
    </w:p>
    <w:p w14:paraId="1F67CA29" w14:textId="77777777" w:rsidR="00E80250" w:rsidRPr="005B1175" w:rsidRDefault="00E80250" w:rsidP="00973DA7">
      <w:pPr>
        <w:spacing w:after="0" w:line="240" w:lineRule="auto"/>
        <w:ind w:firstLine="284"/>
        <w:jc w:val="both"/>
        <w:rPr>
          <w:rFonts w:ascii="Garamond" w:hAnsi="Garamond"/>
          <w:bCs/>
          <w:sz w:val="24"/>
          <w:szCs w:val="24"/>
        </w:rPr>
      </w:pPr>
    </w:p>
    <w:p w14:paraId="1F67CA2A" w14:textId="77777777"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Ky ligj ka për objekt përcaktimin e rregullave për organizimin dhe funksionimin e Shërbimit Përmbarimor Gjyqësor Shtetëror, kushtet që duhet të përmbushin shtetasit për të ushtruar detyrën e përmbaruesit gjyqësor shtetëror, statusin, vlerësimin etik dhe profesional të tyre, procedimin disiplinor, përfundimin e marrëdhënies në shërbimin përmbarimor gjyqësor shtetëror, si dhe marrëdhëniet me institucionet shtetërore dhe me subjektet e tjera publike dhe private.</w:t>
      </w:r>
    </w:p>
    <w:p w14:paraId="1F67CA2B" w14:textId="77777777" w:rsidR="00E80250" w:rsidRPr="005B1175" w:rsidRDefault="00E80250" w:rsidP="00973DA7">
      <w:pPr>
        <w:spacing w:after="0" w:line="240" w:lineRule="auto"/>
        <w:ind w:firstLine="284"/>
        <w:jc w:val="both"/>
        <w:rPr>
          <w:rFonts w:ascii="Garamond" w:hAnsi="Garamond"/>
          <w:bCs/>
          <w:sz w:val="24"/>
          <w:szCs w:val="24"/>
        </w:rPr>
      </w:pPr>
    </w:p>
    <w:p w14:paraId="1F67CA2C" w14:textId="77777777" w:rsidR="00E80250" w:rsidRPr="005B1175" w:rsidRDefault="00E80250" w:rsidP="00973DA7">
      <w:pPr>
        <w:spacing w:after="0" w:line="240" w:lineRule="auto"/>
        <w:ind w:firstLine="284"/>
        <w:jc w:val="center"/>
        <w:rPr>
          <w:rFonts w:ascii="Garamond" w:hAnsi="Garamond"/>
          <w:bCs/>
          <w:sz w:val="24"/>
          <w:szCs w:val="24"/>
        </w:rPr>
      </w:pPr>
      <w:r w:rsidRPr="005B1175">
        <w:rPr>
          <w:rFonts w:ascii="Garamond" w:hAnsi="Garamond"/>
          <w:bCs/>
          <w:sz w:val="24"/>
          <w:szCs w:val="24"/>
        </w:rPr>
        <w:t>Neni 2</w:t>
      </w:r>
    </w:p>
    <w:p w14:paraId="1F67CA2D" w14:textId="77777777" w:rsidR="00E80250" w:rsidRPr="005B1175" w:rsidRDefault="00E80250" w:rsidP="00973DA7">
      <w:pPr>
        <w:spacing w:after="0" w:line="240" w:lineRule="auto"/>
        <w:ind w:firstLine="284"/>
        <w:jc w:val="center"/>
        <w:rPr>
          <w:rFonts w:ascii="Garamond" w:hAnsi="Garamond"/>
          <w:b/>
          <w:bCs/>
          <w:sz w:val="24"/>
          <w:szCs w:val="24"/>
        </w:rPr>
      </w:pPr>
      <w:r w:rsidRPr="005B1175">
        <w:rPr>
          <w:rFonts w:ascii="Garamond" w:hAnsi="Garamond"/>
          <w:b/>
          <w:bCs/>
          <w:sz w:val="24"/>
          <w:szCs w:val="24"/>
        </w:rPr>
        <w:t>Fusha e zbatimit</w:t>
      </w:r>
    </w:p>
    <w:p w14:paraId="1F67CA2E" w14:textId="77777777" w:rsidR="00E80250" w:rsidRPr="005B1175" w:rsidRDefault="00E80250" w:rsidP="00973DA7">
      <w:pPr>
        <w:spacing w:after="0" w:line="240" w:lineRule="auto"/>
        <w:ind w:firstLine="284"/>
        <w:jc w:val="both"/>
        <w:rPr>
          <w:rFonts w:ascii="Garamond" w:hAnsi="Garamond"/>
          <w:bCs/>
          <w:sz w:val="24"/>
          <w:szCs w:val="24"/>
        </w:rPr>
      </w:pPr>
    </w:p>
    <w:p w14:paraId="1F67CA2F" w14:textId="77777777"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1. Ky ligj zbatohet për përmbaruesit gjyqësorë shtetërorë, që kryejnë veprimtarinë përmbarimore për ekzekutimin e titujve ekzekutivë në përputhje me Kodin e Procedurës Civile, Kodin Civil dhe aktet e tjera ligjore, si dhe për subjektet e tjera publike dhe private, që përfshihen në procesin e ekzekutimit të detyrueshëm. </w:t>
      </w:r>
    </w:p>
    <w:p w14:paraId="1F67CA30" w14:textId="77777777"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2. Ky ligj zbatohet edhe për veprimtaritë dytësore që kryen përmbaruesi gjyqësor shtetëror, si:</w:t>
      </w:r>
    </w:p>
    <w:p w14:paraId="1F67CA31" w14:textId="77777777"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a) kryerja e njoftimit të akteve gjyqësore dhe dokumenteve zyrtare;</w:t>
      </w:r>
    </w:p>
    <w:p w14:paraId="1F67CA32" w14:textId="77777777"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b) njoftimi dhe mbledhja e detyrimeve financiare me mirëkuptim, me kërkesë të të interesuarve;</w:t>
      </w:r>
    </w:p>
    <w:p w14:paraId="1F67CA33" w14:textId="77777777"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c) kryerja e konstatimeve të fakteve, sendeve dhe dukurive lehtësisht të verifikueshme, që nuk kërkojnë njohuri specifike teknike, sipas legjislacionit në fuqi, me kërkesë të të interesuarve;</w:t>
      </w:r>
    </w:p>
    <w:p w14:paraId="1F67CA34" w14:textId="77777777"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ç) shitja e sendeve në ankand publik, me kërkesë të të interesuarve.</w:t>
      </w:r>
    </w:p>
    <w:p w14:paraId="1F67CA35" w14:textId="77777777" w:rsidR="00E80250" w:rsidRPr="005B1175" w:rsidRDefault="00E80250" w:rsidP="00973DA7">
      <w:pPr>
        <w:spacing w:after="0" w:line="240" w:lineRule="auto"/>
        <w:ind w:firstLine="284"/>
        <w:jc w:val="both"/>
        <w:rPr>
          <w:rFonts w:ascii="Garamond" w:hAnsi="Garamond"/>
          <w:bCs/>
          <w:sz w:val="24"/>
          <w:szCs w:val="24"/>
        </w:rPr>
      </w:pPr>
    </w:p>
    <w:p w14:paraId="1F67CA36" w14:textId="77777777" w:rsidR="00E80250" w:rsidRPr="005B1175" w:rsidRDefault="00E80250" w:rsidP="00973DA7">
      <w:pPr>
        <w:spacing w:after="0" w:line="240" w:lineRule="auto"/>
        <w:ind w:firstLine="284"/>
        <w:jc w:val="center"/>
        <w:rPr>
          <w:rFonts w:ascii="Garamond" w:hAnsi="Garamond"/>
          <w:bCs/>
          <w:sz w:val="24"/>
          <w:szCs w:val="24"/>
        </w:rPr>
      </w:pPr>
      <w:r w:rsidRPr="005B1175">
        <w:rPr>
          <w:rFonts w:ascii="Garamond" w:hAnsi="Garamond"/>
          <w:bCs/>
          <w:sz w:val="24"/>
          <w:szCs w:val="24"/>
        </w:rPr>
        <w:t>Neni 3</w:t>
      </w:r>
    </w:p>
    <w:p w14:paraId="1F67CA37" w14:textId="77777777" w:rsidR="00E80250" w:rsidRPr="005B1175" w:rsidRDefault="00E80250" w:rsidP="00973DA7">
      <w:pPr>
        <w:spacing w:after="0" w:line="240" w:lineRule="auto"/>
        <w:ind w:firstLine="284"/>
        <w:jc w:val="center"/>
        <w:rPr>
          <w:rFonts w:ascii="Garamond" w:hAnsi="Garamond"/>
          <w:b/>
          <w:bCs/>
          <w:sz w:val="24"/>
          <w:szCs w:val="24"/>
        </w:rPr>
      </w:pPr>
      <w:r w:rsidRPr="005B1175">
        <w:rPr>
          <w:rFonts w:ascii="Garamond" w:hAnsi="Garamond"/>
          <w:b/>
          <w:bCs/>
          <w:sz w:val="24"/>
          <w:szCs w:val="24"/>
        </w:rPr>
        <w:t>Përkufizime</w:t>
      </w:r>
    </w:p>
    <w:p w14:paraId="1F67CA38" w14:textId="77777777" w:rsidR="00E80250" w:rsidRPr="005B1175" w:rsidRDefault="00E80250" w:rsidP="00973DA7">
      <w:pPr>
        <w:spacing w:after="0" w:line="240" w:lineRule="auto"/>
        <w:ind w:firstLine="284"/>
        <w:jc w:val="both"/>
        <w:rPr>
          <w:rFonts w:ascii="Garamond" w:hAnsi="Garamond"/>
          <w:bCs/>
          <w:sz w:val="24"/>
          <w:szCs w:val="24"/>
        </w:rPr>
      </w:pPr>
    </w:p>
    <w:p w14:paraId="1F67CA39" w14:textId="77777777"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Në këtë ligj termat e mëposhtëm kanë këto kuptime:</w:t>
      </w:r>
    </w:p>
    <w:p w14:paraId="1F67CA3A" w14:textId="77777777"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a) “Përmbaruesi gjyqësor shtetëror” është shtetasi i emëruar nga ministri i Drejtësisë për kryerjen e veprimtarisë së vënies në ekzekutim të titujve ekzekutivë dhe veprimtarive dytësore, në përputhje me dispozitat e këtij ligji; </w:t>
      </w:r>
    </w:p>
    <w:p w14:paraId="1F67CA3B" w14:textId="77777777"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b)</w:t>
      </w:r>
      <w:r w:rsidR="00BB37C0" w:rsidRPr="005B1175">
        <w:rPr>
          <w:rFonts w:ascii="Garamond" w:hAnsi="Garamond"/>
          <w:bCs/>
          <w:sz w:val="24"/>
          <w:szCs w:val="24"/>
        </w:rPr>
        <w:t xml:space="preserve"> </w:t>
      </w:r>
      <w:r w:rsidRPr="005B1175">
        <w:rPr>
          <w:rFonts w:ascii="Garamond" w:hAnsi="Garamond"/>
          <w:bCs/>
          <w:sz w:val="24"/>
          <w:szCs w:val="24"/>
        </w:rPr>
        <w:t>“Ministri” është ministri përgjegjës për çështjet e drejtësisë në Republikën e Shqipërisë;</w:t>
      </w:r>
    </w:p>
    <w:p w14:paraId="1F67CA3C" w14:textId="28F1D8C7"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c) “Ministria” është ministria përgjegjëse për çështjet </w:t>
      </w:r>
      <w:r w:rsidR="000E594A" w:rsidRPr="005B1175">
        <w:rPr>
          <w:rFonts w:ascii="Garamond" w:hAnsi="Garamond"/>
          <w:bCs/>
          <w:sz w:val="24"/>
          <w:szCs w:val="24"/>
        </w:rPr>
        <w:t>e drejtësisë në Republikën e</w:t>
      </w:r>
      <w:r w:rsidR="005B1175" w:rsidRPr="005B1175">
        <w:rPr>
          <w:rFonts w:ascii="Garamond" w:hAnsi="Garamond"/>
          <w:bCs/>
          <w:sz w:val="24"/>
          <w:szCs w:val="24"/>
        </w:rPr>
        <w:t xml:space="preserve"> </w:t>
      </w:r>
      <w:r w:rsidRPr="005B1175">
        <w:rPr>
          <w:rFonts w:ascii="Garamond" w:hAnsi="Garamond"/>
          <w:bCs/>
          <w:sz w:val="24"/>
          <w:szCs w:val="24"/>
        </w:rPr>
        <w:t>Shqipërisë;</w:t>
      </w:r>
    </w:p>
    <w:p w14:paraId="1F67CA3D" w14:textId="77777777"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ç) “Veprimtari dytësore” është veprimtaria që kryhet nga</w:t>
      </w:r>
      <w:r w:rsidR="000E594A" w:rsidRPr="005B1175">
        <w:rPr>
          <w:rFonts w:ascii="Garamond" w:hAnsi="Garamond"/>
          <w:bCs/>
          <w:sz w:val="24"/>
          <w:szCs w:val="24"/>
        </w:rPr>
        <w:t xml:space="preserve"> përmbaruesi gjyqësor shtetëror</w:t>
      </w:r>
      <w:r w:rsidRPr="005B1175">
        <w:rPr>
          <w:rFonts w:ascii="Garamond" w:hAnsi="Garamond"/>
          <w:bCs/>
          <w:sz w:val="24"/>
          <w:szCs w:val="24"/>
        </w:rPr>
        <w:t xml:space="preserve"> sipas përcaktimeve të këtij ligji;</w:t>
      </w:r>
    </w:p>
    <w:p w14:paraId="1F67CA3E" w14:textId="77777777"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d) “Kryetari i zyrës përmbarimore” është përmbaruesi gjyqësor shtetëror që ushtron edhe funksionin e drejtimit administrativ të zyrës përmbarimore vendore; </w:t>
      </w:r>
    </w:p>
    <w:p w14:paraId="1F67CA3F" w14:textId="77777777"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lastRenderedPageBreak/>
        <w:t>dh) “Komandimi” është caktimi i përkohshëm i përmbaruesit gjyqësor shtetëror të zyrës përmbarimore vendore në pozicionin e inspektorit në strukturën përgjegjëse për inspektimin në Drejtorinë e Përgjithshme të Përmbarimit, sipas parashikimeve të këtij ligji;</w:t>
      </w:r>
    </w:p>
    <w:p w14:paraId="1F67CA40" w14:textId="77777777"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e)</w:t>
      </w:r>
      <w:r w:rsidR="008017F3" w:rsidRPr="005B1175">
        <w:rPr>
          <w:rFonts w:ascii="Garamond" w:hAnsi="Garamond"/>
          <w:bCs/>
          <w:sz w:val="24"/>
          <w:szCs w:val="24"/>
        </w:rPr>
        <w:t xml:space="preserve"> </w:t>
      </w:r>
      <w:r w:rsidRPr="005B1175">
        <w:rPr>
          <w:rFonts w:ascii="Garamond" w:hAnsi="Garamond"/>
          <w:bCs/>
          <w:sz w:val="24"/>
          <w:szCs w:val="24"/>
        </w:rPr>
        <w:t xml:space="preserve">“Transferimi” është lëvizja e përkohshme ose e përhershme e përmbaruesit gjyqësor shtetëror nga zyra përmbarimore në të cilën është emëruar </w:t>
      </w:r>
      <w:r w:rsidR="000E594A" w:rsidRPr="005B1175">
        <w:rPr>
          <w:rFonts w:ascii="Garamond" w:hAnsi="Garamond"/>
          <w:bCs/>
          <w:sz w:val="24"/>
          <w:szCs w:val="24"/>
        </w:rPr>
        <w:t>në një zyrë tjetër përmbarimore</w:t>
      </w:r>
      <w:r w:rsidRPr="005B1175">
        <w:rPr>
          <w:rFonts w:ascii="Garamond" w:hAnsi="Garamond"/>
          <w:bCs/>
          <w:sz w:val="24"/>
          <w:szCs w:val="24"/>
        </w:rPr>
        <w:t xml:space="preserve"> në përputhje me rregullat e parashikuara në këtë ligj. </w:t>
      </w:r>
    </w:p>
    <w:p w14:paraId="1F67CA41" w14:textId="77777777" w:rsidR="00E80250" w:rsidRPr="005B1175" w:rsidRDefault="00E80250" w:rsidP="00973DA7">
      <w:pPr>
        <w:spacing w:after="0" w:line="240" w:lineRule="auto"/>
        <w:ind w:firstLine="284"/>
        <w:jc w:val="both"/>
        <w:rPr>
          <w:rFonts w:ascii="Garamond" w:hAnsi="Garamond"/>
          <w:bCs/>
          <w:sz w:val="24"/>
          <w:szCs w:val="24"/>
        </w:rPr>
      </w:pPr>
    </w:p>
    <w:p w14:paraId="1F67CA42" w14:textId="77777777" w:rsidR="00E80250" w:rsidRPr="005B1175" w:rsidRDefault="00E80250" w:rsidP="00973DA7">
      <w:pPr>
        <w:spacing w:after="0" w:line="240" w:lineRule="auto"/>
        <w:ind w:firstLine="284"/>
        <w:jc w:val="center"/>
        <w:rPr>
          <w:rFonts w:ascii="Garamond" w:hAnsi="Garamond"/>
          <w:bCs/>
          <w:sz w:val="24"/>
          <w:szCs w:val="24"/>
        </w:rPr>
      </w:pPr>
      <w:r w:rsidRPr="005B1175">
        <w:rPr>
          <w:rFonts w:ascii="Garamond" w:hAnsi="Garamond"/>
          <w:bCs/>
          <w:sz w:val="24"/>
          <w:szCs w:val="24"/>
        </w:rPr>
        <w:t>Neni 4</w:t>
      </w:r>
    </w:p>
    <w:p w14:paraId="1F67CA43" w14:textId="77777777" w:rsidR="00E80250" w:rsidRPr="005B1175" w:rsidRDefault="00E80250" w:rsidP="00973DA7">
      <w:pPr>
        <w:spacing w:after="0" w:line="240" w:lineRule="auto"/>
        <w:ind w:firstLine="284"/>
        <w:jc w:val="center"/>
        <w:rPr>
          <w:rFonts w:ascii="Garamond" w:hAnsi="Garamond"/>
          <w:b/>
          <w:bCs/>
          <w:sz w:val="24"/>
          <w:szCs w:val="24"/>
        </w:rPr>
      </w:pPr>
      <w:r w:rsidRPr="005B1175">
        <w:rPr>
          <w:rFonts w:ascii="Garamond" w:hAnsi="Garamond"/>
          <w:b/>
          <w:bCs/>
          <w:sz w:val="24"/>
          <w:szCs w:val="24"/>
        </w:rPr>
        <w:t>Shërbimi Përmbarimor Gjyqësor</w:t>
      </w:r>
    </w:p>
    <w:p w14:paraId="1F67CA44" w14:textId="77777777" w:rsidR="00E80250" w:rsidRPr="005B1175" w:rsidRDefault="00E80250" w:rsidP="00973DA7">
      <w:pPr>
        <w:spacing w:after="0" w:line="240" w:lineRule="auto"/>
        <w:ind w:firstLine="284"/>
        <w:jc w:val="both"/>
        <w:rPr>
          <w:rFonts w:ascii="Garamond" w:hAnsi="Garamond"/>
          <w:bCs/>
          <w:sz w:val="24"/>
          <w:szCs w:val="24"/>
        </w:rPr>
      </w:pPr>
    </w:p>
    <w:p w14:paraId="1F67CA45" w14:textId="77777777"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Shërbimi Përmbarimor në Republikën e Shqipërisë organizohet në Shërbimin Përmbarimor Gjyqësor Shtetëror, sipas këtij ligji, dhe në Shërbimin Përmbarimor Gjyqësor të organizuar mbi baza private, sipas legjislacionit në fuqi për organizimin dhe funksionimin e shërbimit përmbarimor gjyqësor privat.</w:t>
      </w:r>
    </w:p>
    <w:p w14:paraId="1F67CA46" w14:textId="77777777" w:rsidR="00E80250" w:rsidRPr="005B1175" w:rsidRDefault="00E80250" w:rsidP="00973DA7">
      <w:pPr>
        <w:spacing w:after="0" w:line="240" w:lineRule="auto"/>
        <w:ind w:firstLine="284"/>
        <w:jc w:val="both"/>
        <w:rPr>
          <w:rFonts w:ascii="Garamond" w:hAnsi="Garamond"/>
          <w:bCs/>
          <w:sz w:val="24"/>
          <w:szCs w:val="24"/>
        </w:rPr>
      </w:pPr>
    </w:p>
    <w:p w14:paraId="1F67CA47" w14:textId="77777777" w:rsidR="00E80250" w:rsidRPr="005B1175" w:rsidRDefault="00E80250" w:rsidP="00973DA7">
      <w:pPr>
        <w:spacing w:after="0" w:line="240" w:lineRule="auto"/>
        <w:ind w:firstLine="284"/>
        <w:jc w:val="center"/>
        <w:rPr>
          <w:rFonts w:ascii="Garamond" w:hAnsi="Garamond"/>
          <w:bCs/>
          <w:sz w:val="24"/>
          <w:szCs w:val="24"/>
        </w:rPr>
      </w:pPr>
      <w:r w:rsidRPr="005B1175">
        <w:rPr>
          <w:rFonts w:ascii="Garamond" w:hAnsi="Garamond"/>
          <w:bCs/>
          <w:sz w:val="24"/>
          <w:szCs w:val="24"/>
        </w:rPr>
        <w:t>Neni 5</w:t>
      </w:r>
    </w:p>
    <w:p w14:paraId="1F67CA48" w14:textId="77777777" w:rsidR="00E80250" w:rsidRPr="005B1175" w:rsidRDefault="00E80250" w:rsidP="00973DA7">
      <w:pPr>
        <w:spacing w:after="0" w:line="240" w:lineRule="auto"/>
        <w:ind w:firstLine="284"/>
        <w:jc w:val="center"/>
        <w:rPr>
          <w:rFonts w:ascii="Garamond" w:hAnsi="Garamond"/>
          <w:b/>
          <w:bCs/>
          <w:sz w:val="24"/>
          <w:szCs w:val="24"/>
        </w:rPr>
      </w:pPr>
      <w:r w:rsidRPr="005B1175">
        <w:rPr>
          <w:rFonts w:ascii="Garamond" w:hAnsi="Garamond"/>
          <w:b/>
          <w:bCs/>
          <w:sz w:val="24"/>
          <w:szCs w:val="24"/>
        </w:rPr>
        <w:t>Parimet bazë të veprimtarisë përmbarimore</w:t>
      </w:r>
    </w:p>
    <w:p w14:paraId="1F67CA49" w14:textId="77777777" w:rsidR="00E80250" w:rsidRPr="005B1175" w:rsidRDefault="00E80250" w:rsidP="00973DA7">
      <w:pPr>
        <w:spacing w:after="0" w:line="240" w:lineRule="auto"/>
        <w:ind w:firstLine="284"/>
        <w:jc w:val="both"/>
        <w:rPr>
          <w:rFonts w:ascii="Garamond" w:hAnsi="Garamond"/>
          <w:bCs/>
          <w:sz w:val="24"/>
          <w:szCs w:val="24"/>
        </w:rPr>
      </w:pPr>
    </w:p>
    <w:p w14:paraId="1F67CA4A" w14:textId="77777777"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1.</w:t>
      </w:r>
      <w:r w:rsidR="000E594A" w:rsidRPr="005B1175">
        <w:rPr>
          <w:rFonts w:ascii="Garamond" w:hAnsi="Garamond"/>
          <w:bCs/>
          <w:sz w:val="24"/>
          <w:szCs w:val="24"/>
        </w:rPr>
        <w:t xml:space="preserve"> Përmbaruesi gjyqësor shtetëror gjatë ushtrimit të profesionit</w:t>
      </w:r>
      <w:r w:rsidRPr="005B1175">
        <w:rPr>
          <w:rFonts w:ascii="Garamond" w:hAnsi="Garamond"/>
          <w:bCs/>
          <w:sz w:val="24"/>
          <w:szCs w:val="24"/>
        </w:rPr>
        <w:t xml:space="preserve"> udhëhiqet nga parimet bazë të ligjshmërisë, ndershmërisë, paanësisë, profesionalizmit, etikës dhe respektimit të të drejtave dhe interesave të palëve në procesin e ekzekutimit.</w:t>
      </w:r>
    </w:p>
    <w:p w14:paraId="1F67CA4B" w14:textId="77777777"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2.</w:t>
      </w:r>
      <w:r w:rsidR="000E594A" w:rsidRPr="005B1175">
        <w:rPr>
          <w:rFonts w:ascii="Garamond" w:hAnsi="Garamond"/>
          <w:bCs/>
          <w:sz w:val="24"/>
          <w:szCs w:val="24"/>
        </w:rPr>
        <w:t xml:space="preserve"> Përmbaruesi gjyqësor shtetëror</w:t>
      </w:r>
      <w:r w:rsidRPr="005B1175">
        <w:rPr>
          <w:rFonts w:ascii="Garamond" w:hAnsi="Garamond"/>
          <w:bCs/>
          <w:sz w:val="24"/>
          <w:szCs w:val="24"/>
        </w:rPr>
        <w:t xml:space="preserve"> në ushtri</w:t>
      </w:r>
      <w:r w:rsidR="000E594A" w:rsidRPr="005B1175">
        <w:rPr>
          <w:rFonts w:ascii="Garamond" w:hAnsi="Garamond"/>
          <w:bCs/>
          <w:sz w:val="24"/>
          <w:szCs w:val="24"/>
        </w:rPr>
        <w:t>min e veprimtarisë përmbarimore</w:t>
      </w:r>
      <w:r w:rsidRPr="005B1175">
        <w:rPr>
          <w:rFonts w:ascii="Garamond" w:hAnsi="Garamond"/>
          <w:bCs/>
          <w:sz w:val="24"/>
          <w:szCs w:val="24"/>
        </w:rPr>
        <w:t xml:space="preserve"> përfaqëson autoritetin shtetëror. </w:t>
      </w:r>
    </w:p>
    <w:p w14:paraId="1F67CA4C" w14:textId="77777777" w:rsidR="00E80250" w:rsidRPr="005B1175" w:rsidRDefault="000E594A"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3. </w:t>
      </w:r>
      <w:r w:rsidR="00D42B4F" w:rsidRPr="005B1175">
        <w:rPr>
          <w:rFonts w:ascii="Garamond" w:hAnsi="Garamond"/>
          <w:bCs/>
          <w:sz w:val="24"/>
          <w:szCs w:val="24"/>
        </w:rPr>
        <w:t>Përmbaruesi gjyqësor shtetëror në ushtrimin e detyrave të tij</w:t>
      </w:r>
      <w:r w:rsidR="00E80250" w:rsidRPr="005B1175">
        <w:rPr>
          <w:rFonts w:ascii="Garamond" w:hAnsi="Garamond"/>
          <w:bCs/>
          <w:sz w:val="24"/>
          <w:szCs w:val="24"/>
        </w:rPr>
        <w:t xml:space="preserve"> i nënshtrohet zbatimit të dispozitave të këtij ligji, Kodit të Procedurës Civile, Kodit Civil dhe akteve të tjera për ekzekutimin e titujve ekzekutivë dhe kryerjen e veprimtarive dytësore. </w:t>
      </w:r>
    </w:p>
    <w:p w14:paraId="1F67CA4D" w14:textId="77777777" w:rsidR="00E80250" w:rsidRPr="005B1175" w:rsidRDefault="00E80250" w:rsidP="00973DA7">
      <w:pPr>
        <w:spacing w:after="0" w:line="240" w:lineRule="auto"/>
        <w:ind w:firstLine="284"/>
        <w:jc w:val="both"/>
        <w:rPr>
          <w:rFonts w:ascii="Garamond" w:hAnsi="Garamond"/>
          <w:bCs/>
          <w:sz w:val="24"/>
          <w:szCs w:val="24"/>
        </w:rPr>
      </w:pPr>
    </w:p>
    <w:p w14:paraId="1F67CA4E" w14:textId="77777777" w:rsidR="00E80250" w:rsidRPr="005B1175" w:rsidRDefault="00E80250" w:rsidP="00973DA7">
      <w:pPr>
        <w:spacing w:after="0" w:line="240" w:lineRule="auto"/>
        <w:ind w:firstLine="284"/>
        <w:jc w:val="center"/>
        <w:rPr>
          <w:rFonts w:ascii="Garamond" w:hAnsi="Garamond"/>
          <w:bCs/>
          <w:sz w:val="24"/>
          <w:szCs w:val="24"/>
        </w:rPr>
      </w:pPr>
      <w:r w:rsidRPr="005B1175">
        <w:rPr>
          <w:rFonts w:ascii="Garamond" w:hAnsi="Garamond"/>
          <w:bCs/>
          <w:sz w:val="24"/>
          <w:szCs w:val="24"/>
        </w:rPr>
        <w:t>KREU II</w:t>
      </w:r>
    </w:p>
    <w:p w14:paraId="1F67CA4F" w14:textId="77777777" w:rsidR="00E80250" w:rsidRPr="005B1175" w:rsidRDefault="00E80250" w:rsidP="00973DA7">
      <w:pPr>
        <w:spacing w:after="0" w:line="240" w:lineRule="auto"/>
        <w:ind w:firstLine="284"/>
        <w:jc w:val="center"/>
        <w:rPr>
          <w:rFonts w:ascii="Garamond" w:hAnsi="Garamond"/>
          <w:bCs/>
          <w:sz w:val="24"/>
          <w:szCs w:val="24"/>
        </w:rPr>
      </w:pPr>
      <w:r w:rsidRPr="005B1175">
        <w:rPr>
          <w:rFonts w:ascii="Garamond" w:hAnsi="Garamond"/>
          <w:bCs/>
          <w:sz w:val="24"/>
          <w:szCs w:val="24"/>
        </w:rPr>
        <w:t>SHËRBIMI PËRMBARIMOR GJYQËSOR SHTETËROR</w:t>
      </w:r>
    </w:p>
    <w:p w14:paraId="1F67CA50" w14:textId="77777777" w:rsidR="00E80250" w:rsidRPr="005B1175" w:rsidRDefault="00E80250" w:rsidP="00973DA7">
      <w:pPr>
        <w:spacing w:after="0" w:line="240" w:lineRule="auto"/>
        <w:ind w:firstLine="284"/>
        <w:jc w:val="center"/>
        <w:rPr>
          <w:rFonts w:ascii="Garamond" w:hAnsi="Garamond"/>
          <w:bCs/>
          <w:sz w:val="24"/>
          <w:szCs w:val="24"/>
        </w:rPr>
      </w:pPr>
    </w:p>
    <w:p w14:paraId="1F67CA51" w14:textId="77777777" w:rsidR="00E80250" w:rsidRPr="005B1175" w:rsidRDefault="00E80250" w:rsidP="00973DA7">
      <w:pPr>
        <w:spacing w:after="0" w:line="240" w:lineRule="auto"/>
        <w:ind w:firstLine="284"/>
        <w:jc w:val="center"/>
        <w:rPr>
          <w:rFonts w:ascii="Garamond" w:hAnsi="Garamond"/>
          <w:bCs/>
          <w:sz w:val="24"/>
          <w:szCs w:val="24"/>
        </w:rPr>
      </w:pPr>
      <w:r w:rsidRPr="005B1175">
        <w:rPr>
          <w:rFonts w:ascii="Garamond" w:hAnsi="Garamond"/>
          <w:bCs/>
          <w:sz w:val="24"/>
          <w:szCs w:val="24"/>
        </w:rPr>
        <w:t>Neni 6</w:t>
      </w:r>
    </w:p>
    <w:p w14:paraId="1F67CA52" w14:textId="77777777" w:rsidR="00E80250" w:rsidRPr="005B1175" w:rsidRDefault="00E80250" w:rsidP="00973DA7">
      <w:pPr>
        <w:spacing w:after="0" w:line="240" w:lineRule="auto"/>
        <w:ind w:firstLine="284"/>
        <w:jc w:val="center"/>
        <w:rPr>
          <w:rFonts w:ascii="Garamond" w:hAnsi="Garamond"/>
          <w:b/>
          <w:bCs/>
          <w:sz w:val="24"/>
          <w:szCs w:val="24"/>
        </w:rPr>
      </w:pPr>
      <w:r w:rsidRPr="005B1175">
        <w:rPr>
          <w:rFonts w:ascii="Garamond" w:hAnsi="Garamond"/>
          <w:b/>
          <w:bCs/>
          <w:sz w:val="24"/>
          <w:szCs w:val="24"/>
        </w:rPr>
        <w:t>Organizimi i Shërbimit Përmbarimor Gjyqësor Shtetëror</w:t>
      </w:r>
    </w:p>
    <w:p w14:paraId="1F67CA53" w14:textId="77777777" w:rsidR="00E80250" w:rsidRPr="005B1175" w:rsidRDefault="00E80250" w:rsidP="00973DA7">
      <w:pPr>
        <w:spacing w:after="0" w:line="240" w:lineRule="auto"/>
        <w:ind w:firstLine="284"/>
        <w:jc w:val="both"/>
        <w:rPr>
          <w:rFonts w:ascii="Garamond" w:hAnsi="Garamond"/>
          <w:bCs/>
          <w:sz w:val="24"/>
          <w:szCs w:val="24"/>
        </w:rPr>
      </w:pPr>
    </w:p>
    <w:p w14:paraId="1F67CA54" w14:textId="3D3F0C67"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1.</w:t>
      </w:r>
      <w:r w:rsidR="008017F3" w:rsidRPr="005B1175">
        <w:rPr>
          <w:rFonts w:ascii="Garamond" w:hAnsi="Garamond"/>
          <w:bCs/>
          <w:sz w:val="24"/>
          <w:szCs w:val="24"/>
        </w:rPr>
        <w:t xml:space="preserve"> </w:t>
      </w:r>
      <w:r w:rsidRPr="005B1175">
        <w:rPr>
          <w:rFonts w:ascii="Garamond" w:hAnsi="Garamond"/>
          <w:bCs/>
          <w:sz w:val="24"/>
          <w:szCs w:val="24"/>
        </w:rPr>
        <w:t>Shërbimi Përmbarimor Gjyqësor Shtetëror varet nga ministri dhe organizohet në nive</w:t>
      </w:r>
      <w:r w:rsidR="000E594A" w:rsidRPr="005B1175">
        <w:rPr>
          <w:rFonts w:ascii="Garamond" w:hAnsi="Garamond"/>
          <w:bCs/>
          <w:sz w:val="24"/>
          <w:szCs w:val="24"/>
        </w:rPr>
        <w:t>l qendror dhe vendor</w:t>
      </w:r>
      <w:r w:rsidR="007562D6">
        <w:rPr>
          <w:rFonts w:ascii="Garamond" w:hAnsi="Garamond"/>
          <w:bCs/>
          <w:sz w:val="24"/>
          <w:szCs w:val="24"/>
        </w:rPr>
        <w:t>,</w:t>
      </w:r>
      <w:r w:rsidR="000E594A" w:rsidRPr="005B1175">
        <w:rPr>
          <w:rFonts w:ascii="Garamond" w:hAnsi="Garamond"/>
          <w:bCs/>
          <w:sz w:val="24"/>
          <w:szCs w:val="24"/>
        </w:rPr>
        <w:t xml:space="preserve"> si vijon:</w:t>
      </w:r>
    </w:p>
    <w:p w14:paraId="1F67CA55" w14:textId="77777777"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a) Drejtoria e Përgjithshme e Përmbarimit, e cila përbën nivelin qendror të organizimit;</w:t>
      </w:r>
    </w:p>
    <w:p w14:paraId="1F67CA56" w14:textId="77777777" w:rsidR="00E80250" w:rsidRPr="005B1175" w:rsidRDefault="000E594A"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b) </w:t>
      </w:r>
      <w:r w:rsidR="008E4AF0" w:rsidRPr="005B1175">
        <w:rPr>
          <w:rFonts w:ascii="Garamond" w:hAnsi="Garamond"/>
          <w:bCs/>
          <w:sz w:val="24"/>
          <w:szCs w:val="24"/>
        </w:rPr>
        <w:t>z</w:t>
      </w:r>
      <w:r w:rsidR="00E80250" w:rsidRPr="005B1175">
        <w:rPr>
          <w:rFonts w:ascii="Garamond" w:hAnsi="Garamond"/>
          <w:bCs/>
          <w:sz w:val="24"/>
          <w:szCs w:val="24"/>
        </w:rPr>
        <w:t xml:space="preserve">yrat përmbarimore vendore, të cilat përbëjnë nivelin vendor të organizimit dhe varen administrativisht nga Drejtoria e Përgjithshme e Përmbarimit. </w:t>
      </w:r>
    </w:p>
    <w:p w14:paraId="1F67CA57" w14:textId="77777777"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2. Rregulla të hollësishme lidhur me metodat e brendshme të punës dhe sjelljen e personelit të Drejtorisë së Përgjithshme të Përmbarimit dhe zyrave përmbarimore vendore përcaktohen në rregulloren e Drejtorisë së Përgjithshme të Përmbarimit, e cila miratohet me urdhër të ministrit. </w:t>
      </w:r>
    </w:p>
    <w:p w14:paraId="1F67CA58" w14:textId="77777777" w:rsidR="00E80250" w:rsidRPr="005B1175" w:rsidRDefault="00E80250" w:rsidP="00973DA7">
      <w:pPr>
        <w:spacing w:after="0" w:line="240" w:lineRule="auto"/>
        <w:ind w:firstLine="284"/>
        <w:jc w:val="both"/>
        <w:rPr>
          <w:rFonts w:ascii="Garamond" w:hAnsi="Garamond"/>
          <w:bCs/>
          <w:sz w:val="24"/>
          <w:szCs w:val="24"/>
        </w:rPr>
      </w:pPr>
    </w:p>
    <w:p w14:paraId="1F67CA59" w14:textId="77777777" w:rsidR="00E80250" w:rsidRPr="005B1175" w:rsidRDefault="00E80250" w:rsidP="00973DA7">
      <w:pPr>
        <w:spacing w:after="0" w:line="240" w:lineRule="auto"/>
        <w:ind w:firstLine="284"/>
        <w:jc w:val="center"/>
        <w:rPr>
          <w:rFonts w:ascii="Garamond" w:hAnsi="Garamond"/>
          <w:bCs/>
          <w:sz w:val="24"/>
          <w:szCs w:val="24"/>
        </w:rPr>
      </w:pPr>
      <w:r w:rsidRPr="005B1175">
        <w:rPr>
          <w:rFonts w:ascii="Garamond" w:hAnsi="Garamond"/>
          <w:bCs/>
          <w:sz w:val="24"/>
          <w:szCs w:val="24"/>
        </w:rPr>
        <w:t>Neni 7</w:t>
      </w:r>
    </w:p>
    <w:p w14:paraId="1F67CA5A" w14:textId="77777777" w:rsidR="00E80250" w:rsidRPr="005B1175" w:rsidRDefault="00E80250" w:rsidP="00973DA7">
      <w:pPr>
        <w:spacing w:after="0" w:line="240" w:lineRule="auto"/>
        <w:ind w:firstLine="284"/>
        <w:jc w:val="center"/>
        <w:rPr>
          <w:rFonts w:ascii="Garamond" w:hAnsi="Garamond"/>
          <w:b/>
          <w:bCs/>
          <w:sz w:val="24"/>
          <w:szCs w:val="24"/>
        </w:rPr>
      </w:pPr>
      <w:r w:rsidRPr="005B1175">
        <w:rPr>
          <w:rFonts w:ascii="Garamond" w:hAnsi="Garamond"/>
          <w:b/>
          <w:bCs/>
          <w:sz w:val="24"/>
          <w:szCs w:val="24"/>
        </w:rPr>
        <w:t>Drejtori i Përgjithshëm i Përmbarimit</w:t>
      </w:r>
    </w:p>
    <w:p w14:paraId="1F67CA5B" w14:textId="77777777" w:rsidR="00E80250" w:rsidRPr="005B1175" w:rsidRDefault="00E80250" w:rsidP="00973DA7">
      <w:pPr>
        <w:spacing w:after="0" w:line="240" w:lineRule="auto"/>
        <w:ind w:firstLine="284"/>
        <w:jc w:val="both"/>
        <w:rPr>
          <w:rFonts w:ascii="Garamond" w:hAnsi="Garamond"/>
          <w:bCs/>
          <w:sz w:val="24"/>
          <w:szCs w:val="24"/>
        </w:rPr>
      </w:pPr>
    </w:p>
    <w:p w14:paraId="1F67CA5C" w14:textId="55B7612A" w:rsidR="00E80250" w:rsidRPr="005B1175" w:rsidRDefault="000E594A"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1. </w:t>
      </w:r>
      <w:r w:rsidR="00E80250" w:rsidRPr="005B1175">
        <w:rPr>
          <w:rFonts w:ascii="Garamond" w:hAnsi="Garamond"/>
          <w:bCs/>
          <w:sz w:val="24"/>
          <w:szCs w:val="24"/>
        </w:rPr>
        <w:t xml:space="preserve">Drejtori i </w:t>
      </w:r>
      <w:r w:rsidR="007562D6" w:rsidRPr="005B1175">
        <w:rPr>
          <w:rFonts w:ascii="Garamond" w:hAnsi="Garamond"/>
          <w:bCs/>
          <w:sz w:val="24"/>
          <w:szCs w:val="24"/>
        </w:rPr>
        <w:t xml:space="preserve">përgjithshëm </w:t>
      </w:r>
      <w:r w:rsidR="00E80250" w:rsidRPr="005B1175">
        <w:rPr>
          <w:rFonts w:ascii="Garamond" w:hAnsi="Garamond"/>
          <w:bCs/>
          <w:sz w:val="24"/>
          <w:szCs w:val="24"/>
        </w:rPr>
        <w:t>i Përmbarimit përgjigjet për drejtimin, bashkërendimin dhe kontrollin e Shërbimit Përmbarimor Gjyqësor Shtetëror.</w:t>
      </w:r>
    </w:p>
    <w:p w14:paraId="1F67CA5D" w14:textId="058B9BE0" w:rsidR="00E80250" w:rsidRPr="005B1175" w:rsidRDefault="000E594A"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2. </w:t>
      </w:r>
      <w:r w:rsidR="00E80250" w:rsidRPr="005B1175">
        <w:rPr>
          <w:rFonts w:ascii="Garamond" w:hAnsi="Garamond"/>
          <w:bCs/>
          <w:sz w:val="24"/>
          <w:szCs w:val="24"/>
        </w:rPr>
        <w:t xml:space="preserve">Drejtori i </w:t>
      </w:r>
      <w:r w:rsidR="007562D6" w:rsidRPr="005B1175">
        <w:rPr>
          <w:rFonts w:ascii="Garamond" w:hAnsi="Garamond"/>
          <w:bCs/>
          <w:sz w:val="24"/>
          <w:szCs w:val="24"/>
        </w:rPr>
        <w:t xml:space="preserve">përgjithshëm </w:t>
      </w:r>
      <w:r w:rsidR="00E80250" w:rsidRPr="005B1175">
        <w:rPr>
          <w:rFonts w:ascii="Garamond" w:hAnsi="Garamond"/>
          <w:bCs/>
          <w:sz w:val="24"/>
          <w:szCs w:val="24"/>
        </w:rPr>
        <w:t xml:space="preserve">i Përmbarimit emërohet dhe shkarkohet nga Kryeministri, me propozimin e ministrit. </w:t>
      </w:r>
    </w:p>
    <w:p w14:paraId="1F67CA5E" w14:textId="71000D9A"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3. Drejtori i </w:t>
      </w:r>
      <w:r w:rsidR="007562D6" w:rsidRPr="005B1175">
        <w:rPr>
          <w:rFonts w:ascii="Garamond" w:hAnsi="Garamond"/>
          <w:bCs/>
          <w:sz w:val="24"/>
          <w:szCs w:val="24"/>
        </w:rPr>
        <w:t xml:space="preserve">përgjithshëm </w:t>
      </w:r>
      <w:r w:rsidRPr="005B1175">
        <w:rPr>
          <w:rFonts w:ascii="Garamond" w:hAnsi="Garamond"/>
          <w:bCs/>
          <w:sz w:val="24"/>
          <w:szCs w:val="24"/>
        </w:rPr>
        <w:t>i Përmbarimit duhet të plotësojë kushtet e mëposhtme:</w:t>
      </w:r>
    </w:p>
    <w:p w14:paraId="1F67CA5F" w14:textId="77777777"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a) të ketë zotësi të plotë për të vepruar;</w:t>
      </w:r>
    </w:p>
    <w:p w14:paraId="1F67CA60" w14:textId="386D4D49" w:rsidR="00E80250" w:rsidRPr="005B1175" w:rsidRDefault="000E594A"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b) </w:t>
      </w:r>
      <w:r w:rsidR="00E80250" w:rsidRPr="005B1175">
        <w:rPr>
          <w:rFonts w:ascii="Garamond" w:hAnsi="Garamond"/>
          <w:bCs/>
          <w:sz w:val="24"/>
          <w:szCs w:val="24"/>
        </w:rPr>
        <w:t xml:space="preserve">të ketë përfunduar programin e ciklit të dytë të studimeve universitare për drejtësi brenda vendit, me diplomë “Master i shkencave” ose “Master profesional”, me 120 kredite dhe me kohëzgjatje </w:t>
      </w:r>
      <w:r w:rsidR="00E80250" w:rsidRPr="005B1175">
        <w:rPr>
          <w:rFonts w:ascii="Garamond" w:hAnsi="Garamond"/>
          <w:bCs/>
          <w:sz w:val="24"/>
          <w:szCs w:val="24"/>
        </w:rPr>
        <w:lastRenderedPageBreak/>
        <w:t>normale 2 vite akademike apo t</w:t>
      </w:r>
      <w:r w:rsidR="00C12B71" w:rsidRPr="005B1175">
        <w:rPr>
          <w:rFonts w:ascii="Garamond" w:hAnsi="Garamond"/>
          <w:bCs/>
          <w:sz w:val="24"/>
          <w:szCs w:val="24"/>
        </w:rPr>
        <w:t xml:space="preserve">ë </w:t>
      </w:r>
      <w:r w:rsidR="005B1175" w:rsidRPr="005B1175">
        <w:rPr>
          <w:rFonts w:ascii="Garamond" w:hAnsi="Garamond"/>
          <w:bCs/>
          <w:sz w:val="24"/>
          <w:szCs w:val="24"/>
        </w:rPr>
        <w:t>barasvlershme</w:t>
      </w:r>
      <w:r w:rsidR="00E80250" w:rsidRPr="005B1175">
        <w:rPr>
          <w:rFonts w:ascii="Garamond" w:hAnsi="Garamond"/>
          <w:bCs/>
          <w:sz w:val="24"/>
          <w:szCs w:val="24"/>
        </w:rPr>
        <w:t xml:space="preserve"> me to, ose të ketë përfunduar studimet universitare për drejtësi jasht</w:t>
      </w:r>
      <w:r w:rsidR="00C12B71" w:rsidRPr="005B1175">
        <w:rPr>
          <w:rFonts w:ascii="Garamond" w:hAnsi="Garamond"/>
          <w:bCs/>
          <w:sz w:val="24"/>
          <w:szCs w:val="24"/>
        </w:rPr>
        <w:t>ë vendit, të njohur dhe njësuar</w:t>
      </w:r>
      <w:r w:rsidR="00E80250" w:rsidRPr="005B1175">
        <w:rPr>
          <w:rFonts w:ascii="Garamond" w:hAnsi="Garamond"/>
          <w:bCs/>
          <w:sz w:val="24"/>
          <w:szCs w:val="24"/>
        </w:rPr>
        <w:t xml:space="preserve"> sipas legjislacionit në fuqi për arsimin e lartë në Republikën e Shqipërisë;</w:t>
      </w:r>
    </w:p>
    <w:p w14:paraId="1F67CA61" w14:textId="77777777"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c) të k</w:t>
      </w:r>
      <w:r w:rsidR="00C12B71" w:rsidRPr="005B1175">
        <w:rPr>
          <w:rFonts w:ascii="Garamond" w:hAnsi="Garamond"/>
          <w:bCs/>
          <w:sz w:val="24"/>
          <w:szCs w:val="24"/>
        </w:rPr>
        <w:t>etë jo më pak se 7 (shtatë) vjet</w:t>
      </w:r>
      <w:r w:rsidRPr="005B1175">
        <w:rPr>
          <w:rFonts w:ascii="Garamond" w:hAnsi="Garamond"/>
          <w:bCs/>
          <w:sz w:val="24"/>
          <w:szCs w:val="24"/>
        </w:rPr>
        <w:t xml:space="preserve"> përvojë profesionale si jurist;</w:t>
      </w:r>
    </w:p>
    <w:p w14:paraId="1F67CA62" w14:textId="77777777"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ç) të mos jetë shkarkuar nga detyra për shkaqe disiplinore, si dhe të mos ketë masë disiplinore në fuqi;</w:t>
      </w:r>
    </w:p>
    <w:p w14:paraId="1F67CA63" w14:textId="77777777"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d) të</w:t>
      </w:r>
      <w:r w:rsidR="00C12B71" w:rsidRPr="005B1175">
        <w:rPr>
          <w:rFonts w:ascii="Garamond" w:hAnsi="Garamond"/>
          <w:bCs/>
          <w:sz w:val="24"/>
          <w:szCs w:val="24"/>
        </w:rPr>
        <w:t xml:space="preserve"> ketë integritet të lartë moral;</w:t>
      </w:r>
      <w:r w:rsidRPr="005B1175">
        <w:rPr>
          <w:rFonts w:ascii="Garamond" w:hAnsi="Garamond"/>
          <w:bCs/>
          <w:sz w:val="24"/>
          <w:szCs w:val="24"/>
        </w:rPr>
        <w:t xml:space="preserve"> </w:t>
      </w:r>
    </w:p>
    <w:p w14:paraId="1F67CA64" w14:textId="77777777"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dh)</w:t>
      </w:r>
      <w:r w:rsidR="008017F3" w:rsidRPr="005B1175">
        <w:rPr>
          <w:rFonts w:ascii="Garamond" w:hAnsi="Garamond"/>
          <w:bCs/>
          <w:sz w:val="24"/>
          <w:szCs w:val="24"/>
        </w:rPr>
        <w:t xml:space="preserve"> </w:t>
      </w:r>
      <w:r w:rsidRPr="005B1175">
        <w:rPr>
          <w:rFonts w:ascii="Garamond" w:hAnsi="Garamond"/>
          <w:bCs/>
          <w:sz w:val="24"/>
          <w:szCs w:val="24"/>
        </w:rPr>
        <w:t xml:space="preserve">të plotësojë kriteret për të mos iu nënshtruar ndalimeve për t’u emëruar në një funksion publik sipas legjislacionit në fuqi për garantimin e integritetit të personave që zgjidhen, emërohen ose ushtrojnë funksione publike. </w:t>
      </w:r>
    </w:p>
    <w:p w14:paraId="1F67CA65" w14:textId="77777777"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e) të mos ketë qenë anëtar, bashkëpunëtor ose i favorizuar i ish-Sigurimit të Shtetit në kuptimin e legjislacionit në fuqi për të drejtën e informimit për dokumentet e ish-Sigurimit të Shtetit të Republikës Popullore Socialiste të Shqipërisë; </w:t>
      </w:r>
    </w:p>
    <w:p w14:paraId="1F67CA66" w14:textId="77777777" w:rsidR="00E80250" w:rsidRPr="005B1175" w:rsidRDefault="00C12B71"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ë) </w:t>
      </w:r>
      <w:r w:rsidR="00E80250" w:rsidRPr="005B1175">
        <w:rPr>
          <w:rFonts w:ascii="Garamond" w:hAnsi="Garamond"/>
          <w:bCs/>
          <w:sz w:val="24"/>
          <w:szCs w:val="24"/>
        </w:rPr>
        <w:t>të mos jetë dënuar me vendim penal të formës së prerë për vepra penale të kryera me dashje.</w:t>
      </w:r>
    </w:p>
    <w:p w14:paraId="1F67CA67" w14:textId="35CB36CB" w:rsidR="00E80250" w:rsidRPr="005B1175" w:rsidRDefault="00C12B71"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4. </w:t>
      </w:r>
      <w:r w:rsidR="00E80250" w:rsidRPr="005B1175">
        <w:rPr>
          <w:rFonts w:ascii="Garamond" w:hAnsi="Garamond"/>
          <w:bCs/>
          <w:sz w:val="24"/>
          <w:szCs w:val="24"/>
        </w:rPr>
        <w:t xml:space="preserve">Funksioni i </w:t>
      </w:r>
      <w:r w:rsidRPr="005B1175">
        <w:rPr>
          <w:rFonts w:ascii="Garamond" w:hAnsi="Garamond"/>
          <w:bCs/>
          <w:sz w:val="24"/>
          <w:szCs w:val="24"/>
        </w:rPr>
        <w:t>d</w:t>
      </w:r>
      <w:r w:rsidR="00E80250" w:rsidRPr="005B1175">
        <w:rPr>
          <w:rFonts w:ascii="Garamond" w:hAnsi="Garamond"/>
          <w:bCs/>
          <w:sz w:val="24"/>
          <w:szCs w:val="24"/>
        </w:rPr>
        <w:t xml:space="preserve">rejtorit të </w:t>
      </w:r>
      <w:r w:rsidR="007562D6" w:rsidRPr="005B1175">
        <w:rPr>
          <w:rFonts w:ascii="Garamond" w:hAnsi="Garamond"/>
          <w:bCs/>
          <w:sz w:val="24"/>
          <w:szCs w:val="24"/>
        </w:rPr>
        <w:t xml:space="preserve">përgjithshëm </w:t>
      </w:r>
      <w:r w:rsidR="00E80250" w:rsidRPr="005B1175">
        <w:rPr>
          <w:rFonts w:ascii="Garamond" w:hAnsi="Garamond"/>
          <w:bCs/>
          <w:sz w:val="24"/>
          <w:szCs w:val="24"/>
        </w:rPr>
        <w:t>të Përmbarimit është i papajtueshëm me çdo funksion tjetër shtetëror, me anëtarësimin në partitë politike dhe pjesëmarrjen në veprimtaritë e tyre, si dhe me çdo veprimtari tjetër fitimprurëse, me përjashtim të mësimdhënies.</w:t>
      </w:r>
    </w:p>
    <w:p w14:paraId="1F67CA68" w14:textId="77777777" w:rsidR="00E80250" w:rsidRPr="005B1175" w:rsidRDefault="00E80250" w:rsidP="00973DA7">
      <w:pPr>
        <w:spacing w:after="0" w:line="240" w:lineRule="auto"/>
        <w:ind w:firstLine="284"/>
        <w:jc w:val="both"/>
        <w:rPr>
          <w:rFonts w:ascii="Garamond" w:hAnsi="Garamond"/>
          <w:bCs/>
          <w:sz w:val="24"/>
          <w:szCs w:val="24"/>
        </w:rPr>
      </w:pPr>
    </w:p>
    <w:p w14:paraId="1F67CA69" w14:textId="77777777" w:rsidR="00E80250" w:rsidRPr="005B1175" w:rsidRDefault="00E80250" w:rsidP="00973DA7">
      <w:pPr>
        <w:spacing w:after="0" w:line="240" w:lineRule="auto"/>
        <w:ind w:firstLine="284"/>
        <w:jc w:val="center"/>
        <w:rPr>
          <w:rFonts w:ascii="Garamond" w:hAnsi="Garamond"/>
          <w:bCs/>
          <w:sz w:val="24"/>
          <w:szCs w:val="24"/>
        </w:rPr>
      </w:pPr>
      <w:r w:rsidRPr="005B1175">
        <w:rPr>
          <w:rFonts w:ascii="Garamond" w:hAnsi="Garamond"/>
          <w:bCs/>
          <w:sz w:val="24"/>
          <w:szCs w:val="24"/>
        </w:rPr>
        <w:t>Neni 8</w:t>
      </w:r>
    </w:p>
    <w:p w14:paraId="1F67CA6A" w14:textId="11666822" w:rsidR="00E80250" w:rsidRPr="005B1175" w:rsidRDefault="00E80250" w:rsidP="00973DA7">
      <w:pPr>
        <w:spacing w:after="0" w:line="240" w:lineRule="auto"/>
        <w:ind w:firstLine="284"/>
        <w:jc w:val="center"/>
        <w:rPr>
          <w:rFonts w:ascii="Garamond" w:hAnsi="Garamond"/>
          <w:b/>
          <w:bCs/>
          <w:sz w:val="24"/>
          <w:szCs w:val="24"/>
        </w:rPr>
      </w:pPr>
      <w:r w:rsidRPr="005B1175">
        <w:rPr>
          <w:rFonts w:ascii="Garamond" w:hAnsi="Garamond"/>
          <w:b/>
          <w:bCs/>
          <w:sz w:val="24"/>
          <w:szCs w:val="24"/>
        </w:rPr>
        <w:t xml:space="preserve">Përgjegjësitë e drejtorit të </w:t>
      </w:r>
      <w:r w:rsidR="007562D6" w:rsidRPr="005B1175">
        <w:rPr>
          <w:rFonts w:ascii="Garamond" w:hAnsi="Garamond"/>
          <w:b/>
          <w:bCs/>
          <w:sz w:val="24"/>
          <w:szCs w:val="24"/>
        </w:rPr>
        <w:t xml:space="preserve">përgjithshëm </w:t>
      </w:r>
      <w:r w:rsidRPr="005B1175">
        <w:rPr>
          <w:rFonts w:ascii="Garamond" w:hAnsi="Garamond"/>
          <w:b/>
          <w:bCs/>
          <w:sz w:val="24"/>
          <w:szCs w:val="24"/>
        </w:rPr>
        <w:t>të Përmbarimit</w:t>
      </w:r>
    </w:p>
    <w:p w14:paraId="1F67CA6B" w14:textId="77777777" w:rsidR="00E80250" w:rsidRPr="005B1175" w:rsidRDefault="00E80250" w:rsidP="00973DA7">
      <w:pPr>
        <w:spacing w:after="0" w:line="240" w:lineRule="auto"/>
        <w:ind w:firstLine="284"/>
        <w:jc w:val="both"/>
        <w:rPr>
          <w:rFonts w:ascii="Garamond" w:hAnsi="Garamond"/>
          <w:bCs/>
          <w:sz w:val="24"/>
          <w:szCs w:val="24"/>
        </w:rPr>
      </w:pPr>
    </w:p>
    <w:p w14:paraId="1F67CA6C" w14:textId="4B9420D3"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Drejtori i </w:t>
      </w:r>
      <w:r w:rsidR="007562D6" w:rsidRPr="005B1175">
        <w:rPr>
          <w:rFonts w:ascii="Garamond" w:hAnsi="Garamond"/>
          <w:bCs/>
          <w:sz w:val="24"/>
          <w:szCs w:val="24"/>
        </w:rPr>
        <w:t xml:space="preserve">përgjithshëm </w:t>
      </w:r>
      <w:r w:rsidRPr="005B1175">
        <w:rPr>
          <w:rFonts w:ascii="Garamond" w:hAnsi="Garamond"/>
          <w:bCs/>
          <w:sz w:val="24"/>
          <w:szCs w:val="24"/>
        </w:rPr>
        <w:t>i Përmbarimit ka këto përgjegjësi:</w:t>
      </w:r>
    </w:p>
    <w:p w14:paraId="1F67CA6D" w14:textId="77777777" w:rsidR="00E80250" w:rsidRPr="005B1175" w:rsidRDefault="00C12B71"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a) </w:t>
      </w:r>
      <w:r w:rsidR="00E80250" w:rsidRPr="005B1175">
        <w:rPr>
          <w:rFonts w:ascii="Garamond" w:hAnsi="Garamond"/>
          <w:bCs/>
          <w:sz w:val="24"/>
          <w:szCs w:val="24"/>
        </w:rPr>
        <w:t>drejton, bashkërendon dhe kontrollon veprimtarinë e Shërbimit Përmbarimor Gjyqësor Shtetëror;</w:t>
      </w:r>
    </w:p>
    <w:p w14:paraId="1F67CA6E" w14:textId="77777777" w:rsidR="00E80250" w:rsidRPr="005B1175" w:rsidRDefault="00C12B71"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b) </w:t>
      </w:r>
      <w:r w:rsidR="00E80250" w:rsidRPr="005B1175">
        <w:rPr>
          <w:rFonts w:ascii="Garamond" w:hAnsi="Garamond"/>
          <w:bCs/>
          <w:sz w:val="24"/>
          <w:szCs w:val="24"/>
        </w:rPr>
        <w:t>siguron unifikimin e kuptimit dhe zbatimit të akteve ligjore dhe nënligjore, si dhe të praktikave në fushën e veprimtarisë procedurale të ekzekutimit;</w:t>
      </w:r>
    </w:p>
    <w:p w14:paraId="1F67CA6F" w14:textId="77777777" w:rsidR="00E80250" w:rsidRPr="005B1175" w:rsidRDefault="00C12B71"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c) </w:t>
      </w:r>
      <w:r w:rsidR="00E80250" w:rsidRPr="005B1175">
        <w:rPr>
          <w:rFonts w:ascii="Garamond" w:hAnsi="Garamond"/>
          <w:bCs/>
          <w:sz w:val="24"/>
          <w:szCs w:val="24"/>
        </w:rPr>
        <w:t>përgatit dhe nxjerr urdhra dhe udhëzime të brendshme me natyrë administrative ose procedurale, si dhe metodika për mbarëvajtjen dhe metodën e punës, trajtimin në përgji</w:t>
      </w:r>
      <w:r w:rsidR="008E4AF0" w:rsidRPr="005B1175">
        <w:rPr>
          <w:rFonts w:ascii="Garamond" w:hAnsi="Garamond"/>
          <w:bCs/>
          <w:sz w:val="24"/>
          <w:szCs w:val="24"/>
        </w:rPr>
        <w:t>thësi të çështjeve në ekzekutim</w:t>
      </w:r>
      <w:r w:rsidR="00E80250" w:rsidRPr="005B1175">
        <w:rPr>
          <w:rFonts w:ascii="Garamond" w:hAnsi="Garamond"/>
          <w:bCs/>
          <w:sz w:val="24"/>
          <w:szCs w:val="24"/>
        </w:rPr>
        <w:t xml:space="preserve"> për garantimin e kuptimit dhe zbatimit uniform të ligjit dhe praktikave në fushën e veprimtarisë procedurale të ekzekutimit;</w:t>
      </w:r>
    </w:p>
    <w:p w14:paraId="1F67CA70" w14:textId="77777777"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ç) i propozon ministrit emërimin dhe shkarkimin e kryetarëve të zyrave përmbarimore;</w:t>
      </w:r>
    </w:p>
    <w:p w14:paraId="1F67CA71" w14:textId="7F71766E" w:rsidR="00E80250" w:rsidRPr="005B1175" w:rsidRDefault="00C12B71"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d) </w:t>
      </w:r>
      <w:r w:rsidR="00E80250" w:rsidRPr="005B1175">
        <w:rPr>
          <w:rFonts w:ascii="Garamond" w:hAnsi="Garamond"/>
          <w:bCs/>
          <w:sz w:val="24"/>
          <w:szCs w:val="24"/>
        </w:rPr>
        <w:t>emëron, liron dhe shkarkon punonjësit e Drejtorisë së Përgjithshme të</w:t>
      </w:r>
      <w:r w:rsidR="005B1175" w:rsidRPr="005B1175">
        <w:rPr>
          <w:rFonts w:ascii="Garamond" w:hAnsi="Garamond"/>
          <w:bCs/>
          <w:sz w:val="24"/>
          <w:szCs w:val="24"/>
        </w:rPr>
        <w:t xml:space="preserve"> </w:t>
      </w:r>
      <w:r w:rsidR="00E80250" w:rsidRPr="005B1175">
        <w:rPr>
          <w:rFonts w:ascii="Garamond" w:hAnsi="Garamond"/>
          <w:bCs/>
          <w:sz w:val="24"/>
          <w:szCs w:val="24"/>
        </w:rPr>
        <w:t>Përmbarimit dhe të zyrave përmbarimore vendore;</w:t>
      </w:r>
    </w:p>
    <w:p w14:paraId="1F67CA72" w14:textId="77777777"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dh) kontrollon dokumentimin e veprimtarisë përmbarimore;</w:t>
      </w:r>
    </w:p>
    <w:p w14:paraId="1F67CA73" w14:textId="77777777" w:rsidR="00E80250" w:rsidRPr="005B1175" w:rsidRDefault="00C12B71"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e) </w:t>
      </w:r>
      <w:r w:rsidR="00E80250" w:rsidRPr="005B1175">
        <w:rPr>
          <w:rFonts w:ascii="Garamond" w:hAnsi="Garamond"/>
          <w:bCs/>
          <w:sz w:val="24"/>
          <w:szCs w:val="24"/>
        </w:rPr>
        <w:t>organizon dhe kujdeset për trajnimin e përmbaruesve gjyqësorë shtetërorë;</w:t>
      </w:r>
    </w:p>
    <w:p w14:paraId="1F67CA74" w14:textId="77777777" w:rsidR="00E80250" w:rsidRPr="005B1175" w:rsidRDefault="00C12B71"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ë) </w:t>
      </w:r>
      <w:r w:rsidR="00E80250" w:rsidRPr="005B1175">
        <w:rPr>
          <w:rFonts w:ascii="Garamond" w:hAnsi="Garamond"/>
          <w:bCs/>
          <w:sz w:val="24"/>
          <w:szCs w:val="24"/>
        </w:rPr>
        <w:t>ndjek zbatimin e etikës profesionale gjatë veprimtarisë përmbarimore;</w:t>
      </w:r>
    </w:p>
    <w:p w14:paraId="1F67CA75" w14:textId="77777777" w:rsidR="00E80250" w:rsidRPr="005B1175" w:rsidRDefault="00C12B71"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f) </w:t>
      </w:r>
      <w:r w:rsidR="00E80250" w:rsidRPr="005B1175">
        <w:rPr>
          <w:rFonts w:ascii="Garamond" w:hAnsi="Garamond"/>
          <w:bCs/>
          <w:sz w:val="24"/>
          <w:szCs w:val="24"/>
        </w:rPr>
        <w:t>përfaqëson Shërbimin Përmbarimor Gjyqësor Shtetëror në marrëdhënie me të tretët;</w:t>
      </w:r>
    </w:p>
    <w:p w14:paraId="1F67CA76" w14:textId="77777777" w:rsidR="00E80250" w:rsidRPr="005B1175" w:rsidRDefault="00C12B71"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g) </w:t>
      </w:r>
      <w:r w:rsidR="00E80250" w:rsidRPr="005B1175">
        <w:rPr>
          <w:rFonts w:ascii="Garamond" w:hAnsi="Garamond"/>
          <w:bCs/>
          <w:sz w:val="24"/>
          <w:szCs w:val="24"/>
        </w:rPr>
        <w:t>mban dhe zhvillon marrëdhënie bashkëpunimi me inst</w:t>
      </w:r>
      <w:r w:rsidRPr="005B1175">
        <w:rPr>
          <w:rFonts w:ascii="Garamond" w:hAnsi="Garamond"/>
          <w:bCs/>
          <w:sz w:val="24"/>
          <w:szCs w:val="24"/>
        </w:rPr>
        <w:t>itucione shtetërore apo private</w:t>
      </w:r>
      <w:r w:rsidR="00E80250" w:rsidRPr="005B1175">
        <w:rPr>
          <w:rFonts w:ascii="Garamond" w:hAnsi="Garamond"/>
          <w:bCs/>
          <w:sz w:val="24"/>
          <w:szCs w:val="24"/>
        </w:rPr>
        <w:t xml:space="preserve"> për realizimin e veprimtarisë përmbarimore në përputhje me legjislacionin në fuqi;</w:t>
      </w:r>
    </w:p>
    <w:p w14:paraId="1F67CA77" w14:textId="77777777"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gj)</w:t>
      </w:r>
      <w:r w:rsidR="008017F3" w:rsidRPr="005B1175">
        <w:rPr>
          <w:rFonts w:ascii="Garamond" w:hAnsi="Garamond"/>
          <w:bCs/>
          <w:sz w:val="24"/>
          <w:szCs w:val="24"/>
        </w:rPr>
        <w:t xml:space="preserve"> </w:t>
      </w:r>
      <w:r w:rsidRPr="005B1175">
        <w:rPr>
          <w:rFonts w:ascii="Garamond" w:hAnsi="Garamond"/>
          <w:bCs/>
          <w:sz w:val="24"/>
          <w:szCs w:val="24"/>
        </w:rPr>
        <w:t>promovon Shërbimin Përmbarimor Gjyqësor Shtetëror dhe veprimtarinë që kryhet prej tij, me qëllim përmirësimin e veprimtarisë përmbarimore dhe rritjen e besimit të publikut ndaj këtij shërbimi;</w:t>
      </w:r>
    </w:p>
    <w:p w14:paraId="1F67CA78" w14:textId="77777777" w:rsidR="00E80250" w:rsidRPr="005B1175" w:rsidRDefault="00C12B71"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h) </w:t>
      </w:r>
      <w:r w:rsidR="00E80250" w:rsidRPr="005B1175">
        <w:rPr>
          <w:rFonts w:ascii="Garamond" w:hAnsi="Garamond"/>
          <w:bCs/>
          <w:sz w:val="24"/>
          <w:szCs w:val="24"/>
        </w:rPr>
        <w:t>ushtron përgjegjësi të tjera të përcaktuara me ligj ose me akte nënligjore.</w:t>
      </w:r>
    </w:p>
    <w:p w14:paraId="1F67CA79" w14:textId="77777777" w:rsidR="00E80250" w:rsidRPr="005B1175" w:rsidRDefault="00E80250" w:rsidP="00973DA7">
      <w:pPr>
        <w:spacing w:after="0" w:line="240" w:lineRule="auto"/>
        <w:ind w:firstLine="284"/>
        <w:jc w:val="both"/>
        <w:rPr>
          <w:rFonts w:ascii="Garamond" w:hAnsi="Garamond"/>
          <w:bCs/>
          <w:sz w:val="24"/>
          <w:szCs w:val="24"/>
        </w:rPr>
      </w:pPr>
    </w:p>
    <w:p w14:paraId="1F67CA7A" w14:textId="77777777" w:rsidR="00E80250" w:rsidRPr="005B1175" w:rsidRDefault="00E80250" w:rsidP="00973DA7">
      <w:pPr>
        <w:spacing w:after="0" w:line="240" w:lineRule="auto"/>
        <w:ind w:firstLine="284"/>
        <w:jc w:val="center"/>
        <w:rPr>
          <w:rFonts w:ascii="Garamond" w:hAnsi="Garamond"/>
          <w:bCs/>
          <w:sz w:val="24"/>
          <w:szCs w:val="24"/>
        </w:rPr>
      </w:pPr>
      <w:r w:rsidRPr="005B1175">
        <w:rPr>
          <w:rFonts w:ascii="Garamond" w:hAnsi="Garamond"/>
          <w:bCs/>
          <w:sz w:val="24"/>
          <w:szCs w:val="24"/>
        </w:rPr>
        <w:t>Neni 9</w:t>
      </w:r>
    </w:p>
    <w:p w14:paraId="1F67CA7B" w14:textId="77777777" w:rsidR="00E80250" w:rsidRPr="005B1175" w:rsidRDefault="00E80250" w:rsidP="00973DA7">
      <w:pPr>
        <w:spacing w:after="0" w:line="240" w:lineRule="auto"/>
        <w:ind w:firstLine="284"/>
        <w:jc w:val="center"/>
        <w:rPr>
          <w:rFonts w:ascii="Garamond" w:hAnsi="Garamond"/>
          <w:b/>
          <w:bCs/>
          <w:sz w:val="24"/>
          <w:szCs w:val="24"/>
        </w:rPr>
      </w:pPr>
      <w:r w:rsidRPr="005B1175">
        <w:rPr>
          <w:rFonts w:ascii="Garamond" w:hAnsi="Garamond"/>
          <w:b/>
          <w:bCs/>
          <w:sz w:val="24"/>
          <w:szCs w:val="24"/>
        </w:rPr>
        <w:t>Organizimi i zyrave përmbarimore vendore</w:t>
      </w:r>
    </w:p>
    <w:p w14:paraId="1F67CA7C" w14:textId="77777777" w:rsidR="00E80250" w:rsidRPr="005B1175" w:rsidRDefault="00E80250" w:rsidP="00973DA7">
      <w:pPr>
        <w:spacing w:after="0" w:line="240" w:lineRule="auto"/>
        <w:ind w:firstLine="284"/>
        <w:jc w:val="both"/>
        <w:rPr>
          <w:rFonts w:ascii="Garamond" w:hAnsi="Garamond"/>
          <w:bCs/>
          <w:sz w:val="24"/>
          <w:szCs w:val="24"/>
        </w:rPr>
      </w:pPr>
    </w:p>
    <w:p w14:paraId="1F67CA7D" w14:textId="77777777" w:rsidR="00E80250" w:rsidRPr="005B1175" w:rsidRDefault="00C12B71"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1. </w:t>
      </w:r>
      <w:r w:rsidR="00E80250" w:rsidRPr="005B1175">
        <w:rPr>
          <w:rFonts w:ascii="Garamond" w:hAnsi="Garamond"/>
          <w:bCs/>
          <w:sz w:val="24"/>
          <w:szCs w:val="24"/>
        </w:rPr>
        <w:t>Zyrat përmbarimore vendore përbëhen nga:</w:t>
      </w:r>
    </w:p>
    <w:p w14:paraId="1F67CA7E" w14:textId="77777777" w:rsidR="00E80250" w:rsidRPr="005B1175" w:rsidRDefault="00C12B71"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a) </w:t>
      </w:r>
      <w:r w:rsidR="00E80250" w:rsidRPr="005B1175">
        <w:rPr>
          <w:rFonts w:ascii="Garamond" w:hAnsi="Garamond"/>
          <w:bCs/>
          <w:sz w:val="24"/>
          <w:szCs w:val="24"/>
        </w:rPr>
        <w:t>kryetari i zyrës përmbarimore;</w:t>
      </w:r>
    </w:p>
    <w:p w14:paraId="1F67CA7F" w14:textId="77777777" w:rsidR="00E80250" w:rsidRPr="005B1175" w:rsidRDefault="00C12B71"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b) </w:t>
      </w:r>
      <w:r w:rsidR="00E80250" w:rsidRPr="005B1175">
        <w:rPr>
          <w:rFonts w:ascii="Garamond" w:hAnsi="Garamond"/>
          <w:bCs/>
          <w:sz w:val="24"/>
          <w:szCs w:val="24"/>
        </w:rPr>
        <w:t>përmbaruesit gjyqësorë shtetërorë;</w:t>
      </w:r>
    </w:p>
    <w:p w14:paraId="1F67CA80" w14:textId="77777777" w:rsidR="00E80250" w:rsidRPr="005B1175" w:rsidRDefault="00C12B71"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c) </w:t>
      </w:r>
      <w:r w:rsidR="00E80250" w:rsidRPr="005B1175">
        <w:rPr>
          <w:rFonts w:ascii="Garamond" w:hAnsi="Garamond"/>
          <w:bCs/>
          <w:sz w:val="24"/>
          <w:szCs w:val="24"/>
        </w:rPr>
        <w:t>personeli administrativ dhe teknik.</w:t>
      </w:r>
    </w:p>
    <w:p w14:paraId="1F67CA81" w14:textId="77777777" w:rsidR="00E80250" w:rsidRPr="005B1175" w:rsidRDefault="00C12B71"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2. </w:t>
      </w:r>
      <w:r w:rsidR="00E80250" w:rsidRPr="005B1175">
        <w:rPr>
          <w:rFonts w:ascii="Garamond" w:hAnsi="Garamond"/>
          <w:bCs/>
          <w:sz w:val="24"/>
          <w:szCs w:val="24"/>
        </w:rPr>
        <w:t>Çdo zyrë përmbarimore vendore është person juridik dhe ka vulën e saj.</w:t>
      </w:r>
    </w:p>
    <w:p w14:paraId="1F67CA82" w14:textId="77777777"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3. Marrëdhëniet e punës të personelit administrativ dhe teknik rregullohen nga Kodi i Punës. </w:t>
      </w:r>
    </w:p>
    <w:p w14:paraId="1F67CA83" w14:textId="77777777" w:rsidR="00E80250" w:rsidRPr="005B1175" w:rsidRDefault="00E80250" w:rsidP="00973DA7">
      <w:pPr>
        <w:spacing w:after="0" w:line="240" w:lineRule="auto"/>
        <w:ind w:firstLine="284"/>
        <w:jc w:val="both"/>
        <w:rPr>
          <w:rFonts w:ascii="Garamond" w:hAnsi="Garamond"/>
          <w:bCs/>
          <w:sz w:val="24"/>
          <w:szCs w:val="24"/>
        </w:rPr>
      </w:pPr>
    </w:p>
    <w:p w14:paraId="1F67CA84" w14:textId="77777777" w:rsidR="00E80250" w:rsidRPr="005B1175" w:rsidRDefault="00E80250" w:rsidP="00973DA7">
      <w:pPr>
        <w:spacing w:after="0" w:line="240" w:lineRule="auto"/>
        <w:ind w:firstLine="284"/>
        <w:jc w:val="center"/>
        <w:rPr>
          <w:rFonts w:ascii="Garamond" w:hAnsi="Garamond"/>
          <w:bCs/>
          <w:sz w:val="24"/>
          <w:szCs w:val="24"/>
        </w:rPr>
      </w:pPr>
      <w:r w:rsidRPr="005B1175">
        <w:rPr>
          <w:rFonts w:ascii="Garamond" w:hAnsi="Garamond"/>
          <w:bCs/>
          <w:sz w:val="24"/>
          <w:szCs w:val="24"/>
        </w:rPr>
        <w:t>Neni 10</w:t>
      </w:r>
    </w:p>
    <w:p w14:paraId="1F67CA85" w14:textId="77777777" w:rsidR="00E80250" w:rsidRPr="005B1175" w:rsidRDefault="00E80250" w:rsidP="00973DA7">
      <w:pPr>
        <w:spacing w:after="0" w:line="240" w:lineRule="auto"/>
        <w:ind w:firstLine="284"/>
        <w:jc w:val="center"/>
        <w:rPr>
          <w:rFonts w:ascii="Garamond" w:hAnsi="Garamond"/>
          <w:b/>
          <w:bCs/>
          <w:sz w:val="24"/>
          <w:szCs w:val="24"/>
        </w:rPr>
      </w:pPr>
      <w:r w:rsidRPr="005B1175">
        <w:rPr>
          <w:rFonts w:ascii="Garamond" w:hAnsi="Garamond"/>
          <w:b/>
          <w:bCs/>
          <w:sz w:val="24"/>
          <w:szCs w:val="24"/>
        </w:rPr>
        <w:lastRenderedPageBreak/>
        <w:t>Kryetari i zyrës përmbarimore</w:t>
      </w:r>
    </w:p>
    <w:p w14:paraId="1F67CA86" w14:textId="77777777" w:rsidR="00E80250" w:rsidRPr="005B1175" w:rsidRDefault="00E80250" w:rsidP="00973DA7">
      <w:pPr>
        <w:spacing w:after="0" w:line="240" w:lineRule="auto"/>
        <w:ind w:firstLine="284"/>
        <w:jc w:val="both"/>
        <w:rPr>
          <w:rFonts w:ascii="Garamond" w:hAnsi="Garamond"/>
          <w:bCs/>
          <w:sz w:val="24"/>
          <w:szCs w:val="24"/>
        </w:rPr>
      </w:pPr>
    </w:p>
    <w:p w14:paraId="1F67CA87" w14:textId="77777777" w:rsidR="00E80250" w:rsidRPr="005B1175" w:rsidRDefault="00C12B71"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1. </w:t>
      </w:r>
      <w:r w:rsidR="00E80250" w:rsidRPr="005B1175">
        <w:rPr>
          <w:rFonts w:ascii="Garamond" w:hAnsi="Garamond"/>
          <w:bCs/>
          <w:sz w:val="24"/>
          <w:szCs w:val="24"/>
        </w:rPr>
        <w:t>Kryetar i zyrës përmbarimore zgjidhet përmbaruesi gjyqësor shtetëror, që plotëson kriteret e mëposhtme:</w:t>
      </w:r>
    </w:p>
    <w:p w14:paraId="1F67CA88" w14:textId="32991247" w:rsidR="00E80250" w:rsidRPr="005B1175" w:rsidRDefault="00C12B71" w:rsidP="00973DA7">
      <w:pPr>
        <w:spacing w:after="0" w:line="240" w:lineRule="auto"/>
        <w:ind w:firstLine="284"/>
        <w:jc w:val="both"/>
        <w:rPr>
          <w:rFonts w:ascii="Garamond" w:hAnsi="Garamond"/>
          <w:bCs/>
          <w:sz w:val="24"/>
          <w:szCs w:val="24"/>
        </w:rPr>
      </w:pPr>
      <w:r w:rsidRPr="005B1175">
        <w:rPr>
          <w:rFonts w:ascii="Garamond" w:hAnsi="Garamond"/>
          <w:bCs/>
          <w:sz w:val="24"/>
          <w:szCs w:val="24"/>
        </w:rPr>
        <w:t>a) t</w:t>
      </w:r>
      <w:r w:rsidR="00E80250" w:rsidRPr="005B1175">
        <w:rPr>
          <w:rFonts w:ascii="Garamond" w:hAnsi="Garamond"/>
          <w:bCs/>
          <w:sz w:val="24"/>
          <w:szCs w:val="24"/>
        </w:rPr>
        <w:t>ë ketë përfunduar programin e ciklit të dytë të studimeve universitare për drejtësi brenda vendit, me diplomë “Master i shkencave” ose “Master profesional”, me 120 kredite dhe me kohëzgjatje norma</w:t>
      </w:r>
      <w:r w:rsidRPr="005B1175">
        <w:rPr>
          <w:rFonts w:ascii="Garamond" w:hAnsi="Garamond"/>
          <w:bCs/>
          <w:sz w:val="24"/>
          <w:szCs w:val="24"/>
        </w:rPr>
        <w:t xml:space="preserve">le 2 vite akademike apo të </w:t>
      </w:r>
      <w:r w:rsidR="002A736C" w:rsidRPr="005B1175">
        <w:rPr>
          <w:rFonts w:ascii="Garamond" w:hAnsi="Garamond"/>
          <w:bCs/>
          <w:sz w:val="24"/>
          <w:szCs w:val="24"/>
        </w:rPr>
        <w:t>barasvlershme</w:t>
      </w:r>
      <w:r w:rsidR="00E80250" w:rsidRPr="005B1175">
        <w:rPr>
          <w:rFonts w:ascii="Garamond" w:hAnsi="Garamond"/>
          <w:bCs/>
          <w:sz w:val="24"/>
          <w:szCs w:val="24"/>
        </w:rPr>
        <w:t xml:space="preserve"> me to, ose të ketë përfunduar studimet universitare për drejtësi jasht</w:t>
      </w:r>
      <w:r w:rsidRPr="005B1175">
        <w:rPr>
          <w:rFonts w:ascii="Garamond" w:hAnsi="Garamond"/>
          <w:bCs/>
          <w:sz w:val="24"/>
          <w:szCs w:val="24"/>
        </w:rPr>
        <w:t>ë vendit, të njohur dhe njësuar</w:t>
      </w:r>
      <w:r w:rsidR="00E80250" w:rsidRPr="005B1175">
        <w:rPr>
          <w:rFonts w:ascii="Garamond" w:hAnsi="Garamond"/>
          <w:bCs/>
          <w:sz w:val="24"/>
          <w:szCs w:val="24"/>
        </w:rPr>
        <w:t xml:space="preserve"> sipas legjislacionit në fuqi për arsimin e lartë në Republikën e Shqipërisë;</w:t>
      </w:r>
    </w:p>
    <w:p w14:paraId="1F67CA89" w14:textId="77777777" w:rsidR="00E80250" w:rsidRPr="005B1175" w:rsidRDefault="00C12B71" w:rsidP="00973DA7">
      <w:pPr>
        <w:spacing w:after="0" w:line="240" w:lineRule="auto"/>
        <w:ind w:firstLine="284"/>
        <w:jc w:val="both"/>
        <w:rPr>
          <w:rFonts w:ascii="Garamond" w:hAnsi="Garamond"/>
          <w:bCs/>
          <w:sz w:val="24"/>
          <w:szCs w:val="24"/>
        </w:rPr>
      </w:pPr>
      <w:r w:rsidRPr="005B1175">
        <w:rPr>
          <w:rFonts w:ascii="Garamond" w:hAnsi="Garamond"/>
          <w:bCs/>
          <w:sz w:val="24"/>
          <w:szCs w:val="24"/>
        </w:rPr>
        <w:t>b) t</w:t>
      </w:r>
      <w:r w:rsidR="00E80250" w:rsidRPr="005B1175">
        <w:rPr>
          <w:rFonts w:ascii="Garamond" w:hAnsi="Garamond"/>
          <w:bCs/>
          <w:sz w:val="24"/>
          <w:szCs w:val="24"/>
        </w:rPr>
        <w:t>ë ketë të paktën pesë vjet përvojë pune si përmbarues gjyqësor shtetëror;</w:t>
      </w:r>
    </w:p>
    <w:p w14:paraId="1F67CA8A" w14:textId="77777777"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c) </w:t>
      </w:r>
      <w:r w:rsidR="00C12B71" w:rsidRPr="005B1175">
        <w:rPr>
          <w:rFonts w:ascii="Garamond" w:hAnsi="Garamond"/>
          <w:bCs/>
          <w:sz w:val="24"/>
          <w:szCs w:val="24"/>
        </w:rPr>
        <w:t>t</w:t>
      </w:r>
      <w:r w:rsidRPr="005B1175">
        <w:rPr>
          <w:rFonts w:ascii="Garamond" w:hAnsi="Garamond"/>
          <w:bCs/>
          <w:sz w:val="24"/>
          <w:szCs w:val="24"/>
        </w:rPr>
        <w:t>ë mos ketë masë disiplinore në fuqi dhe ndaj tij të mos ketë filluar procedimi disiplinor;</w:t>
      </w:r>
    </w:p>
    <w:p w14:paraId="1F67CA8B" w14:textId="77777777" w:rsidR="00E80250" w:rsidRPr="005B1175" w:rsidRDefault="00C12B71" w:rsidP="00973DA7">
      <w:pPr>
        <w:spacing w:after="0" w:line="240" w:lineRule="auto"/>
        <w:ind w:firstLine="284"/>
        <w:jc w:val="both"/>
        <w:rPr>
          <w:rFonts w:ascii="Garamond" w:hAnsi="Garamond"/>
          <w:bCs/>
          <w:sz w:val="24"/>
          <w:szCs w:val="24"/>
        </w:rPr>
      </w:pPr>
      <w:r w:rsidRPr="005B1175">
        <w:rPr>
          <w:rFonts w:ascii="Garamond" w:hAnsi="Garamond"/>
          <w:bCs/>
          <w:sz w:val="24"/>
          <w:szCs w:val="24"/>
        </w:rPr>
        <w:t>ç) t</w:t>
      </w:r>
      <w:r w:rsidR="00E80250" w:rsidRPr="005B1175">
        <w:rPr>
          <w:rFonts w:ascii="Garamond" w:hAnsi="Garamond"/>
          <w:bCs/>
          <w:sz w:val="24"/>
          <w:szCs w:val="24"/>
        </w:rPr>
        <w:t>ë jetë vlerësuar “shkëlqyeshëm” në dy vlerësimet e fundit etike dhe profesionale, sipas përcaktimeve të këtij ligji;</w:t>
      </w:r>
    </w:p>
    <w:p w14:paraId="1F67CA8C" w14:textId="77777777" w:rsidR="00E80250" w:rsidRPr="005B1175" w:rsidRDefault="00C12B71" w:rsidP="00973DA7">
      <w:pPr>
        <w:spacing w:after="0" w:line="240" w:lineRule="auto"/>
        <w:ind w:firstLine="284"/>
        <w:jc w:val="both"/>
        <w:rPr>
          <w:rFonts w:ascii="Garamond" w:hAnsi="Garamond"/>
          <w:bCs/>
          <w:sz w:val="24"/>
          <w:szCs w:val="24"/>
        </w:rPr>
      </w:pPr>
      <w:r w:rsidRPr="005B1175">
        <w:rPr>
          <w:rFonts w:ascii="Garamond" w:hAnsi="Garamond"/>
          <w:bCs/>
          <w:sz w:val="24"/>
          <w:szCs w:val="24"/>
        </w:rPr>
        <w:t>d) t</w:t>
      </w:r>
      <w:r w:rsidR="00E80250" w:rsidRPr="005B1175">
        <w:rPr>
          <w:rFonts w:ascii="Garamond" w:hAnsi="Garamond"/>
          <w:bCs/>
          <w:sz w:val="24"/>
          <w:szCs w:val="24"/>
        </w:rPr>
        <w:t xml:space="preserve">ë ketë aftësi organizative dhe drejtuese; </w:t>
      </w:r>
    </w:p>
    <w:p w14:paraId="1F67CA8D" w14:textId="77777777"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dh) </w:t>
      </w:r>
      <w:r w:rsidR="00C12B71" w:rsidRPr="005B1175">
        <w:rPr>
          <w:rFonts w:ascii="Garamond" w:hAnsi="Garamond"/>
          <w:bCs/>
          <w:sz w:val="24"/>
          <w:szCs w:val="24"/>
        </w:rPr>
        <w:t>t</w:t>
      </w:r>
      <w:r w:rsidRPr="005B1175">
        <w:rPr>
          <w:rFonts w:ascii="Garamond" w:hAnsi="Garamond"/>
          <w:bCs/>
          <w:sz w:val="24"/>
          <w:szCs w:val="24"/>
        </w:rPr>
        <w:t>ë ketë aftësi komunikimi;</w:t>
      </w:r>
    </w:p>
    <w:p w14:paraId="1F67CA8E" w14:textId="77777777"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e) </w:t>
      </w:r>
      <w:r w:rsidR="00C12B71" w:rsidRPr="005B1175">
        <w:rPr>
          <w:rFonts w:ascii="Garamond" w:hAnsi="Garamond"/>
          <w:bCs/>
          <w:sz w:val="24"/>
          <w:szCs w:val="24"/>
        </w:rPr>
        <w:t>t</w:t>
      </w:r>
      <w:r w:rsidRPr="005B1175">
        <w:rPr>
          <w:rFonts w:ascii="Garamond" w:hAnsi="Garamond"/>
          <w:bCs/>
          <w:sz w:val="24"/>
          <w:szCs w:val="24"/>
        </w:rPr>
        <w:t>ë ketë integritet të lartë moral dhe profesional.</w:t>
      </w:r>
    </w:p>
    <w:p w14:paraId="1F67CA8F" w14:textId="17944B63" w:rsidR="00E80250" w:rsidRPr="005B1175" w:rsidRDefault="00C12B71"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2. </w:t>
      </w:r>
      <w:r w:rsidR="00E80250" w:rsidRPr="005B1175">
        <w:rPr>
          <w:rFonts w:ascii="Garamond" w:hAnsi="Garamond"/>
          <w:bCs/>
          <w:sz w:val="24"/>
          <w:szCs w:val="24"/>
        </w:rPr>
        <w:t xml:space="preserve">Kryetari i zyrës përmbarimore emërohet dhe shkarkohet nga detyra nga ministri, me propozim të drejtorit të </w:t>
      </w:r>
      <w:r w:rsidR="007562D6" w:rsidRPr="005B1175">
        <w:rPr>
          <w:rFonts w:ascii="Garamond" w:hAnsi="Garamond"/>
          <w:bCs/>
          <w:sz w:val="24"/>
          <w:szCs w:val="24"/>
        </w:rPr>
        <w:t>p</w:t>
      </w:r>
      <w:r w:rsidR="00E80250" w:rsidRPr="005B1175">
        <w:rPr>
          <w:rFonts w:ascii="Garamond" w:hAnsi="Garamond"/>
          <w:bCs/>
          <w:sz w:val="24"/>
          <w:szCs w:val="24"/>
        </w:rPr>
        <w:t xml:space="preserve">ërgjithshëm të Përmbarimit. Në rast mungese, paaftësie afatshkurtër për ushtrimin e detyrave ose vakance, </w:t>
      </w:r>
      <w:r w:rsidRPr="005B1175">
        <w:rPr>
          <w:rFonts w:ascii="Garamond" w:hAnsi="Garamond"/>
          <w:bCs/>
          <w:sz w:val="24"/>
          <w:szCs w:val="24"/>
        </w:rPr>
        <w:t>d</w:t>
      </w:r>
      <w:r w:rsidR="00E80250" w:rsidRPr="005B1175">
        <w:rPr>
          <w:rFonts w:ascii="Garamond" w:hAnsi="Garamond"/>
          <w:bCs/>
          <w:sz w:val="24"/>
          <w:szCs w:val="24"/>
        </w:rPr>
        <w:t xml:space="preserve">rejtori i </w:t>
      </w:r>
      <w:r w:rsidR="007562D6" w:rsidRPr="005B1175">
        <w:rPr>
          <w:rFonts w:ascii="Garamond" w:hAnsi="Garamond"/>
          <w:bCs/>
          <w:sz w:val="24"/>
          <w:szCs w:val="24"/>
        </w:rPr>
        <w:t>p</w:t>
      </w:r>
      <w:r w:rsidR="00E80250" w:rsidRPr="005B1175">
        <w:rPr>
          <w:rFonts w:ascii="Garamond" w:hAnsi="Garamond"/>
          <w:bCs/>
          <w:sz w:val="24"/>
          <w:szCs w:val="24"/>
        </w:rPr>
        <w:t xml:space="preserve">ërgjithshëm i </w:t>
      </w:r>
      <w:r w:rsidRPr="005B1175">
        <w:rPr>
          <w:rFonts w:ascii="Garamond" w:hAnsi="Garamond"/>
          <w:bCs/>
          <w:sz w:val="24"/>
          <w:szCs w:val="24"/>
        </w:rPr>
        <w:t>Përmbarimit</w:t>
      </w:r>
      <w:r w:rsidR="00E80250" w:rsidRPr="005B1175">
        <w:rPr>
          <w:rFonts w:ascii="Garamond" w:hAnsi="Garamond"/>
          <w:bCs/>
          <w:sz w:val="24"/>
          <w:szCs w:val="24"/>
        </w:rPr>
        <w:t xml:space="preserve"> cakton përkohësisht një prej përmbaruesve gjyqësorë shtetërorë që ka vjetërsi më të madhe pune në shërbimin përmbarimor gjyqësor për kryerjen e detyrave të kryetarit të zyrës përmbarimore.</w:t>
      </w:r>
    </w:p>
    <w:p w14:paraId="1F67CA90" w14:textId="1D635438" w:rsidR="00E80250" w:rsidRPr="005B1175" w:rsidRDefault="00C12B71" w:rsidP="00973DA7">
      <w:pPr>
        <w:spacing w:after="0" w:line="240" w:lineRule="auto"/>
        <w:ind w:firstLine="284"/>
        <w:jc w:val="both"/>
        <w:rPr>
          <w:rFonts w:ascii="Garamond" w:hAnsi="Garamond"/>
          <w:bCs/>
          <w:sz w:val="24"/>
          <w:szCs w:val="24"/>
        </w:rPr>
      </w:pPr>
      <w:r w:rsidRPr="005B1175">
        <w:rPr>
          <w:rFonts w:ascii="Garamond" w:hAnsi="Garamond"/>
          <w:bCs/>
          <w:sz w:val="24"/>
          <w:szCs w:val="24"/>
        </w:rPr>
        <w:t>3. Në rast se</w:t>
      </w:r>
      <w:r w:rsidR="00E80250" w:rsidRPr="005B1175">
        <w:rPr>
          <w:rFonts w:ascii="Garamond" w:hAnsi="Garamond"/>
          <w:bCs/>
          <w:sz w:val="24"/>
          <w:szCs w:val="24"/>
        </w:rPr>
        <w:t xml:space="preserve"> pas shqyrtimit të dokumentacionit justifikues për përmbushjen e krite</w:t>
      </w:r>
      <w:r w:rsidRPr="005B1175">
        <w:rPr>
          <w:rFonts w:ascii="Garamond" w:hAnsi="Garamond"/>
          <w:bCs/>
          <w:sz w:val="24"/>
          <w:szCs w:val="24"/>
        </w:rPr>
        <w:t>reve të parashikuara në pikën 1</w:t>
      </w:r>
      <w:r w:rsidR="00E80250" w:rsidRPr="005B1175">
        <w:rPr>
          <w:rFonts w:ascii="Garamond" w:hAnsi="Garamond"/>
          <w:bCs/>
          <w:sz w:val="24"/>
          <w:szCs w:val="24"/>
        </w:rPr>
        <w:t xml:space="preserve"> të këtij neni, rezulton më </w:t>
      </w:r>
      <w:r w:rsidRPr="005B1175">
        <w:rPr>
          <w:rFonts w:ascii="Garamond" w:hAnsi="Garamond"/>
          <w:bCs/>
          <w:sz w:val="24"/>
          <w:szCs w:val="24"/>
        </w:rPr>
        <w:t>shumë se një kandidat potencial</w:t>
      </w:r>
      <w:r w:rsidR="00E80250" w:rsidRPr="005B1175">
        <w:rPr>
          <w:rFonts w:ascii="Garamond" w:hAnsi="Garamond"/>
          <w:bCs/>
          <w:sz w:val="24"/>
          <w:szCs w:val="24"/>
        </w:rPr>
        <w:t xml:space="preserve"> që plotëson këto kritere, drejtori i </w:t>
      </w:r>
      <w:r w:rsidR="007562D6" w:rsidRPr="005B1175">
        <w:rPr>
          <w:rFonts w:ascii="Garamond" w:hAnsi="Garamond"/>
          <w:bCs/>
          <w:sz w:val="24"/>
          <w:szCs w:val="24"/>
        </w:rPr>
        <w:t>p</w:t>
      </w:r>
      <w:r w:rsidR="00E80250" w:rsidRPr="005B1175">
        <w:rPr>
          <w:rFonts w:ascii="Garamond" w:hAnsi="Garamond"/>
          <w:bCs/>
          <w:sz w:val="24"/>
          <w:szCs w:val="24"/>
        </w:rPr>
        <w:t>ërgjithshëm i Përmbarimit i propozon ministrit kandidatin që ka më shumë vjetërsi pune si përmbarues gjyqësor shtetëror.</w:t>
      </w:r>
    </w:p>
    <w:p w14:paraId="1F67CA91" w14:textId="77777777" w:rsidR="00E80250" w:rsidRPr="005B1175" w:rsidRDefault="00E80250" w:rsidP="00973DA7">
      <w:pPr>
        <w:spacing w:after="0" w:line="240" w:lineRule="auto"/>
        <w:ind w:firstLine="284"/>
        <w:jc w:val="both"/>
        <w:rPr>
          <w:rFonts w:ascii="Garamond" w:hAnsi="Garamond"/>
          <w:bCs/>
          <w:sz w:val="24"/>
          <w:szCs w:val="24"/>
        </w:rPr>
      </w:pPr>
    </w:p>
    <w:p w14:paraId="1F67CA92" w14:textId="77777777" w:rsidR="00E80250" w:rsidRPr="005B1175" w:rsidRDefault="00E80250" w:rsidP="00973DA7">
      <w:pPr>
        <w:spacing w:after="0" w:line="240" w:lineRule="auto"/>
        <w:ind w:firstLine="284"/>
        <w:jc w:val="center"/>
        <w:rPr>
          <w:rFonts w:ascii="Garamond" w:hAnsi="Garamond"/>
          <w:bCs/>
          <w:sz w:val="24"/>
          <w:szCs w:val="24"/>
        </w:rPr>
      </w:pPr>
      <w:r w:rsidRPr="005B1175">
        <w:rPr>
          <w:rFonts w:ascii="Garamond" w:hAnsi="Garamond"/>
          <w:bCs/>
          <w:sz w:val="24"/>
          <w:szCs w:val="24"/>
        </w:rPr>
        <w:t>Neni 11</w:t>
      </w:r>
    </w:p>
    <w:p w14:paraId="1F67CA93" w14:textId="77777777" w:rsidR="00E80250" w:rsidRPr="005B1175" w:rsidRDefault="00E80250" w:rsidP="00973DA7">
      <w:pPr>
        <w:spacing w:after="0" w:line="240" w:lineRule="auto"/>
        <w:ind w:firstLine="284"/>
        <w:jc w:val="center"/>
        <w:rPr>
          <w:rFonts w:ascii="Garamond" w:hAnsi="Garamond"/>
          <w:b/>
          <w:bCs/>
          <w:sz w:val="24"/>
          <w:szCs w:val="24"/>
        </w:rPr>
      </w:pPr>
      <w:r w:rsidRPr="005B1175">
        <w:rPr>
          <w:rFonts w:ascii="Garamond" w:hAnsi="Garamond"/>
          <w:b/>
          <w:bCs/>
          <w:sz w:val="24"/>
          <w:szCs w:val="24"/>
        </w:rPr>
        <w:t>Organika</w:t>
      </w:r>
    </w:p>
    <w:p w14:paraId="1F67CA94" w14:textId="77777777" w:rsidR="00E80250" w:rsidRPr="005B1175" w:rsidRDefault="00E80250" w:rsidP="00973DA7">
      <w:pPr>
        <w:spacing w:after="0" w:line="240" w:lineRule="auto"/>
        <w:ind w:firstLine="284"/>
        <w:jc w:val="both"/>
        <w:rPr>
          <w:rFonts w:ascii="Garamond" w:hAnsi="Garamond"/>
          <w:bCs/>
          <w:sz w:val="24"/>
          <w:szCs w:val="24"/>
        </w:rPr>
      </w:pPr>
    </w:p>
    <w:p w14:paraId="1F67CA95" w14:textId="77777777" w:rsidR="00E80250" w:rsidRPr="005B1175" w:rsidRDefault="00C12B71"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1. </w:t>
      </w:r>
      <w:r w:rsidR="00E80250" w:rsidRPr="005B1175">
        <w:rPr>
          <w:rFonts w:ascii="Garamond" w:hAnsi="Garamond"/>
          <w:bCs/>
          <w:sz w:val="24"/>
          <w:szCs w:val="24"/>
        </w:rPr>
        <w:t>Numri i përgjithshëm i përmbaruesve gjyqësorë të Shërbimit Përmbarimor Gjyqësor Shtetëror caktohet me urdhër të ministrit, pasi të ketë marrë mendimin me shkrim të Drejtorisë së Përgjithshme të Përmbarimit.</w:t>
      </w:r>
    </w:p>
    <w:p w14:paraId="1F67CA96" w14:textId="77777777" w:rsidR="00E80250" w:rsidRPr="005B1175" w:rsidRDefault="00C12B71"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2. </w:t>
      </w:r>
      <w:r w:rsidR="00E80250" w:rsidRPr="005B1175">
        <w:rPr>
          <w:rFonts w:ascii="Garamond" w:hAnsi="Garamond"/>
          <w:bCs/>
          <w:sz w:val="24"/>
          <w:szCs w:val="24"/>
        </w:rPr>
        <w:t>Struktura dhe organika e Drejtorisë së Përgjithshme të Përmbarimit, si dhe e zyrave përmbarimore vendore miratohen me urdhër të Kryeministrit, sipas përcaktimeve të legjislacionit në fuqi për organizimin dhe funksionimin e administratës shtetërore duke mbajtur në konsideratë, por pa u kufizuar, organizimin e rretheve gjyqësore në territorin e Republikës së Shqipërisë.</w:t>
      </w:r>
    </w:p>
    <w:p w14:paraId="1F67CA97" w14:textId="77777777" w:rsidR="00E80250" w:rsidRPr="005B1175" w:rsidRDefault="00E80250" w:rsidP="00973DA7">
      <w:pPr>
        <w:spacing w:after="0" w:line="240" w:lineRule="auto"/>
        <w:ind w:firstLine="284"/>
        <w:jc w:val="both"/>
        <w:rPr>
          <w:rFonts w:ascii="Garamond" w:hAnsi="Garamond"/>
          <w:bCs/>
          <w:sz w:val="24"/>
          <w:szCs w:val="24"/>
        </w:rPr>
      </w:pPr>
    </w:p>
    <w:p w14:paraId="1F67CA98" w14:textId="77777777" w:rsidR="00E80250" w:rsidRPr="005B1175" w:rsidRDefault="00E80250" w:rsidP="00973DA7">
      <w:pPr>
        <w:spacing w:after="0" w:line="240" w:lineRule="auto"/>
        <w:ind w:firstLine="284"/>
        <w:jc w:val="center"/>
        <w:rPr>
          <w:rFonts w:ascii="Garamond" w:hAnsi="Garamond"/>
          <w:bCs/>
          <w:sz w:val="24"/>
          <w:szCs w:val="24"/>
        </w:rPr>
      </w:pPr>
      <w:r w:rsidRPr="005B1175">
        <w:rPr>
          <w:rFonts w:ascii="Garamond" w:hAnsi="Garamond"/>
          <w:bCs/>
          <w:sz w:val="24"/>
          <w:szCs w:val="24"/>
        </w:rPr>
        <w:t>Neni 12</w:t>
      </w:r>
    </w:p>
    <w:p w14:paraId="1F67CA99" w14:textId="77777777" w:rsidR="00E80250" w:rsidRPr="005B1175" w:rsidRDefault="00E80250" w:rsidP="00973DA7">
      <w:pPr>
        <w:spacing w:after="0" w:line="240" w:lineRule="auto"/>
        <w:ind w:firstLine="284"/>
        <w:jc w:val="center"/>
        <w:rPr>
          <w:rFonts w:ascii="Garamond" w:hAnsi="Garamond"/>
          <w:b/>
          <w:bCs/>
          <w:sz w:val="24"/>
          <w:szCs w:val="24"/>
        </w:rPr>
      </w:pPr>
      <w:r w:rsidRPr="005B1175">
        <w:rPr>
          <w:rFonts w:ascii="Garamond" w:hAnsi="Garamond"/>
          <w:b/>
          <w:bCs/>
          <w:sz w:val="24"/>
          <w:szCs w:val="24"/>
        </w:rPr>
        <w:t>Këshilli i Përmbarimit</w:t>
      </w:r>
    </w:p>
    <w:p w14:paraId="1F67CA9A" w14:textId="77777777" w:rsidR="00E80250" w:rsidRPr="005B1175" w:rsidRDefault="00E80250" w:rsidP="00973DA7">
      <w:pPr>
        <w:spacing w:after="0" w:line="240" w:lineRule="auto"/>
        <w:ind w:firstLine="284"/>
        <w:jc w:val="both"/>
        <w:rPr>
          <w:rFonts w:ascii="Garamond" w:hAnsi="Garamond"/>
          <w:b/>
          <w:bCs/>
          <w:sz w:val="24"/>
          <w:szCs w:val="24"/>
        </w:rPr>
      </w:pPr>
    </w:p>
    <w:p w14:paraId="1F67CA9B" w14:textId="36CBB0CC" w:rsidR="00E80250" w:rsidRPr="005B1175" w:rsidRDefault="00897F69"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1. </w:t>
      </w:r>
      <w:r w:rsidR="00E80250" w:rsidRPr="005B1175">
        <w:rPr>
          <w:rFonts w:ascii="Garamond" w:hAnsi="Garamond"/>
          <w:bCs/>
          <w:sz w:val="24"/>
          <w:szCs w:val="24"/>
        </w:rPr>
        <w:t>Këshilli i Përmbarimit përbëhet nga 5 (p</w:t>
      </w:r>
      <w:r w:rsidRPr="005B1175">
        <w:rPr>
          <w:rFonts w:ascii="Garamond" w:hAnsi="Garamond"/>
          <w:bCs/>
          <w:sz w:val="24"/>
          <w:szCs w:val="24"/>
        </w:rPr>
        <w:t>esë) anëtarë</w:t>
      </w:r>
      <w:r w:rsidR="007562D6">
        <w:rPr>
          <w:rFonts w:ascii="Garamond" w:hAnsi="Garamond"/>
          <w:bCs/>
          <w:sz w:val="24"/>
          <w:szCs w:val="24"/>
        </w:rPr>
        <w:t>,</w:t>
      </w:r>
      <w:r w:rsidRPr="005B1175">
        <w:rPr>
          <w:rFonts w:ascii="Garamond" w:hAnsi="Garamond"/>
          <w:bCs/>
          <w:sz w:val="24"/>
          <w:szCs w:val="24"/>
        </w:rPr>
        <w:t xml:space="preserve"> si më poshtë</w:t>
      </w:r>
      <w:r w:rsidR="00E80250" w:rsidRPr="005B1175">
        <w:rPr>
          <w:rFonts w:ascii="Garamond" w:hAnsi="Garamond"/>
          <w:bCs/>
          <w:sz w:val="24"/>
          <w:szCs w:val="24"/>
        </w:rPr>
        <w:t>:</w:t>
      </w:r>
    </w:p>
    <w:p w14:paraId="1F67CA9C" w14:textId="77777777"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a) Sekretari i Përgjithshëm i ministrisë;</w:t>
      </w:r>
    </w:p>
    <w:p w14:paraId="1F67CA9D" w14:textId="35A3E25C"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b) </w:t>
      </w:r>
      <w:r w:rsidR="007562D6" w:rsidRPr="005B1175">
        <w:rPr>
          <w:rFonts w:ascii="Garamond" w:hAnsi="Garamond"/>
          <w:bCs/>
          <w:sz w:val="24"/>
          <w:szCs w:val="24"/>
        </w:rPr>
        <w:t>d</w:t>
      </w:r>
      <w:r w:rsidRPr="005B1175">
        <w:rPr>
          <w:rFonts w:ascii="Garamond" w:hAnsi="Garamond"/>
          <w:bCs/>
          <w:sz w:val="24"/>
          <w:szCs w:val="24"/>
        </w:rPr>
        <w:t xml:space="preserve">rejtori i </w:t>
      </w:r>
      <w:r w:rsidR="007562D6" w:rsidRPr="005B1175">
        <w:rPr>
          <w:rFonts w:ascii="Garamond" w:hAnsi="Garamond"/>
          <w:bCs/>
          <w:sz w:val="24"/>
          <w:szCs w:val="24"/>
        </w:rPr>
        <w:t>p</w:t>
      </w:r>
      <w:r w:rsidRPr="005B1175">
        <w:rPr>
          <w:rFonts w:ascii="Garamond" w:hAnsi="Garamond"/>
          <w:bCs/>
          <w:sz w:val="24"/>
          <w:szCs w:val="24"/>
        </w:rPr>
        <w:t>ërgjithshëm i Përmbarimit;</w:t>
      </w:r>
    </w:p>
    <w:p w14:paraId="1F67CA9E" w14:textId="77777777" w:rsidR="00E80250" w:rsidRPr="005B1175" w:rsidRDefault="00897F69" w:rsidP="00973DA7">
      <w:pPr>
        <w:spacing w:after="0" w:line="240" w:lineRule="auto"/>
        <w:ind w:firstLine="284"/>
        <w:jc w:val="both"/>
        <w:rPr>
          <w:rFonts w:ascii="Garamond" w:hAnsi="Garamond"/>
          <w:bCs/>
          <w:sz w:val="24"/>
          <w:szCs w:val="24"/>
        </w:rPr>
      </w:pPr>
      <w:r w:rsidRPr="005B1175">
        <w:rPr>
          <w:rFonts w:ascii="Garamond" w:hAnsi="Garamond"/>
          <w:bCs/>
          <w:sz w:val="24"/>
          <w:szCs w:val="24"/>
        </w:rPr>
        <w:t>c) n</w:t>
      </w:r>
      <w:r w:rsidR="00E80250" w:rsidRPr="005B1175">
        <w:rPr>
          <w:rFonts w:ascii="Garamond" w:hAnsi="Garamond"/>
          <w:bCs/>
          <w:sz w:val="24"/>
          <w:szCs w:val="24"/>
        </w:rPr>
        <w:t>jë këshilltar i ministrit;</w:t>
      </w:r>
    </w:p>
    <w:p w14:paraId="1F67CA9F" w14:textId="7CBBAC9D" w:rsidR="00E80250" w:rsidRPr="005B1175" w:rsidRDefault="00897F69" w:rsidP="00973DA7">
      <w:pPr>
        <w:spacing w:after="0" w:line="240" w:lineRule="auto"/>
        <w:ind w:firstLine="284"/>
        <w:jc w:val="both"/>
        <w:rPr>
          <w:rFonts w:ascii="Garamond" w:hAnsi="Garamond"/>
          <w:bCs/>
          <w:sz w:val="24"/>
          <w:szCs w:val="24"/>
        </w:rPr>
      </w:pPr>
      <w:r w:rsidRPr="005B1175">
        <w:rPr>
          <w:rFonts w:ascii="Garamond" w:hAnsi="Garamond"/>
          <w:bCs/>
          <w:sz w:val="24"/>
          <w:szCs w:val="24"/>
        </w:rPr>
        <w:t>ç) d</w:t>
      </w:r>
      <w:r w:rsidR="00E80250" w:rsidRPr="005B1175">
        <w:rPr>
          <w:rFonts w:ascii="Garamond" w:hAnsi="Garamond"/>
          <w:bCs/>
          <w:sz w:val="24"/>
          <w:szCs w:val="24"/>
        </w:rPr>
        <w:t xml:space="preserve">rejtori i </w:t>
      </w:r>
      <w:r w:rsidR="007562D6" w:rsidRPr="005B1175">
        <w:rPr>
          <w:rFonts w:ascii="Garamond" w:hAnsi="Garamond"/>
          <w:bCs/>
          <w:sz w:val="24"/>
          <w:szCs w:val="24"/>
        </w:rPr>
        <w:t>p</w:t>
      </w:r>
      <w:r w:rsidR="00E80250" w:rsidRPr="005B1175">
        <w:rPr>
          <w:rFonts w:ascii="Garamond" w:hAnsi="Garamond"/>
          <w:bCs/>
          <w:sz w:val="24"/>
          <w:szCs w:val="24"/>
        </w:rPr>
        <w:t>ërgjithshëm në Mini</w:t>
      </w:r>
      <w:r w:rsidRPr="005B1175">
        <w:rPr>
          <w:rFonts w:ascii="Garamond" w:hAnsi="Garamond"/>
          <w:bCs/>
          <w:sz w:val="24"/>
          <w:szCs w:val="24"/>
        </w:rPr>
        <w:t>strinë e Drejtësisë që mbikëqyr</w:t>
      </w:r>
      <w:r w:rsidR="00E80250" w:rsidRPr="005B1175">
        <w:rPr>
          <w:rFonts w:ascii="Garamond" w:hAnsi="Garamond"/>
          <w:bCs/>
          <w:sz w:val="24"/>
          <w:szCs w:val="24"/>
        </w:rPr>
        <w:t xml:space="preserve"> veprimtarinë e përmbarimit shtetëror;</w:t>
      </w:r>
    </w:p>
    <w:p w14:paraId="1F67CAA0" w14:textId="26C80E2A" w:rsidR="00E80250" w:rsidRPr="005B1175" w:rsidRDefault="00897F69" w:rsidP="00973DA7">
      <w:pPr>
        <w:spacing w:after="0" w:line="240" w:lineRule="auto"/>
        <w:ind w:firstLine="284"/>
        <w:jc w:val="both"/>
        <w:rPr>
          <w:rFonts w:ascii="Garamond" w:hAnsi="Garamond"/>
          <w:bCs/>
          <w:sz w:val="24"/>
          <w:szCs w:val="24"/>
        </w:rPr>
      </w:pPr>
      <w:r w:rsidRPr="005B1175">
        <w:rPr>
          <w:rFonts w:ascii="Garamond" w:hAnsi="Garamond"/>
          <w:bCs/>
          <w:sz w:val="24"/>
          <w:szCs w:val="24"/>
        </w:rPr>
        <w:t>d) një</w:t>
      </w:r>
      <w:r w:rsidR="00E80250" w:rsidRPr="005B1175">
        <w:rPr>
          <w:rFonts w:ascii="Garamond" w:hAnsi="Garamond"/>
          <w:bCs/>
          <w:sz w:val="24"/>
          <w:szCs w:val="24"/>
        </w:rPr>
        <w:t xml:space="preserve"> anëtar që zgjidhet nga drejtori i </w:t>
      </w:r>
      <w:r w:rsidR="007562D6" w:rsidRPr="005B1175">
        <w:rPr>
          <w:rFonts w:ascii="Garamond" w:hAnsi="Garamond"/>
          <w:bCs/>
          <w:sz w:val="24"/>
          <w:szCs w:val="24"/>
        </w:rPr>
        <w:t>p</w:t>
      </w:r>
      <w:r w:rsidRPr="005B1175">
        <w:rPr>
          <w:rFonts w:ascii="Garamond" w:hAnsi="Garamond"/>
          <w:bCs/>
          <w:sz w:val="24"/>
          <w:szCs w:val="24"/>
        </w:rPr>
        <w:t>ërgjithshëm i Përmbarimit nga r</w:t>
      </w:r>
      <w:r w:rsidR="00E80250" w:rsidRPr="005B1175">
        <w:rPr>
          <w:rFonts w:ascii="Garamond" w:hAnsi="Garamond"/>
          <w:bCs/>
          <w:sz w:val="24"/>
          <w:szCs w:val="24"/>
        </w:rPr>
        <w:t>adhët e përmbaruesve gjyqësorë shtetërorë.</w:t>
      </w:r>
    </w:p>
    <w:p w14:paraId="1F67CAA1" w14:textId="77777777" w:rsidR="00E80250" w:rsidRPr="005B1175" w:rsidRDefault="00897F69" w:rsidP="00973DA7">
      <w:pPr>
        <w:spacing w:after="0" w:line="240" w:lineRule="auto"/>
        <w:ind w:firstLine="284"/>
        <w:jc w:val="both"/>
        <w:rPr>
          <w:rFonts w:ascii="Garamond" w:hAnsi="Garamond"/>
          <w:bCs/>
          <w:sz w:val="24"/>
          <w:szCs w:val="24"/>
        </w:rPr>
      </w:pPr>
      <w:r w:rsidRPr="005B1175">
        <w:rPr>
          <w:rFonts w:ascii="Garamond" w:hAnsi="Garamond"/>
          <w:bCs/>
          <w:sz w:val="24"/>
          <w:szCs w:val="24"/>
        </w:rPr>
        <w:t>2.</w:t>
      </w:r>
      <w:r w:rsidR="008017F3" w:rsidRPr="005B1175">
        <w:rPr>
          <w:rFonts w:ascii="Garamond" w:hAnsi="Garamond"/>
          <w:bCs/>
          <w:sz w:val="24"/>
          <w:szCs w:val="24"/>
        </w:rPr>
        <w:t xml:space="preserve"> </w:t>
      </w:r>
      <w:r w:rsidRPr="005B1175">
        <w:rPr>
          <w:rFonts w:ascii="Garamond" w:hAnsi="Garamond"/>
          <w:bCs/>
          <w:sz w:val="24"/>
          <w:szCs w:val="24"/>
        </w:rPr>
        <w:t>Kandidati i zgjedhur</w:t>
      </w:r>
      <w:r w:rsidR="00E80250" w:rsidRPr="005B1175">
        <w:rPr>
          <w:rFonts w:ascii="Garamond" w:hAnsi="Garamond"/>
          <w:bCs/>
          <w:sz w:val="24"/>
          <w:szCs w:val="24"/>
        </w:rPr>
        <w:t xml:space="preserve"> sipas pikës 1, shkronja “d”, të këtij neni du</w:t>
      </w:r>
      <w:r w:rsidRPr="005B1175">
        <w:rPr>
          <w:rFonts w:ascii="Garamond" w:hAnsi="Garamond"/>
          <w:bCs/>
          <w:sz w:val="24"/>
          <w:szCs w:val="24"/>
        </w:rPr>
        <w:t xml:space="preserve">het të ketë jo më pak se 5 vjet </w:t>
      </w:r>
      <w:r w:rsidR="00E80250" w:rsidRPr="005B1175">
        <w:rPr>
          <w:rFonts w:ascii="Garamond" w:hAnsi="Garamond"/>
          <w:bCs/>
          <w:sz w:val="24"/>
          <w:szCs w:val="24"/>
        </w:rPr>
        <w:t xml:space="preserve">përvojë profesionale si përmbarues gjyqësor. Zgjedhja e këtij anëtari bëhet përmes shortit dhe duhet të synojë shmangien e konfliktit të interesit. </w:t>
      </w:r>
    </w:p>
    <w:p w14:paraId="1F67CAA2" w14:textId="77777777"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3.</w:t>
      </w:r>
      <w:r w:rsidR="008017F3" w:rsidRPr="005B1175">
        <w:rPr>
          <w:rFonts w:ascii="Garamond" w:hAnsi="Garamond"/>
          <w:bCs/>
          <w:sz w:val="24"/>
          <w:szCs w:val="24"/>
        </w:rPr>
        <w:t xml:space="preserve"> </w:t>
      </w:r>
      <w:r w:rsidRPr="005B1175">
        <w:rPr>
          <w:rFonts w:ascii="Garamond" w:hAnsi="Garamond"/>
          <w:bCs/>
          <w:sz w:val="24"/>
          <w:szCs w:val="24"/>
        </w:rPr>
        <w:t>Këshilli i Përmbarimit mbështetet administrativisht nga Ministria e Drejtësisë.</w:t>
      </w:r>
    </w:p>
    <w:p w14:paraId="1F67CAA3" w14:textId="77777777"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lastRenderedPageBreak/>
        <w:t>4.</w:t>
      </w:r>
      <w:r w:rsidR="008017F3" w:rsidRPr="005B1175">
        <w:rPr>
          <w:rFonts w:ascii="Garamond" w:hAnsi="Garamond"/>
          <w:bCs/>
          <w:sz w:val="24"/>
          <w:szCs w:val="24"/>
        </w:rPr>
        <w:t xml:space="preserve"> </w:t>
      </w:r>
      <w:r w:rsidRPr="005B1175">
        <w:rPr>
          <w:rFonts w:ascii="Garamond" w:hAnsi="Garamond"/>
          <w:bCs/>
          <w:sz w:val="24"/>
          <w:szCs w:val="24"/>
        </w:rPr>
        <w:t xml:space="preserve">Rregulla të hollësishme për organizimin dhe funksionimin e Këshillit të Përmbarimit përcaktohen me urdhër të ministrit. </w:t>
      </w:r>
    </w:p>
    <w:p w14:paraId="1F67CAA4" w14:textId="77777777"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5. Masa e shpërblimit të anëtarëve të Këshillit të Përmbarimit caktohet me vendim të Këshillit të Ministrave, sipas rregullave të përcaktuara për shpërblimin e anëtarëve të organeve kolegjiale. </w:t>
      </w:r>
    </w:p>
    <w:p w14:paraId="1F67CAA5" w14:textId="77777777" w:rsidR="00E80250" w:rsidRPr="005B1175" w:rsidRDefault="00E80250" w:rsidP="00973DA7">
      <w:pPr>
        <w:spacing w:after="0" w:line="240" w:lineRule="auto"/>
        <w:ind w:firstLine="284"/>
        <w:jc w:val="both"/>
        <w:rPr>
          <w:rFonts w:ascii="Garamond" w:hAnsi="Garamond"/>
          <w:bCs/>
          <w:sz w:val="24"/>
          <w:szCs w:val="24"/>
        </w:rPr>
      </w:pPr>
    </w:p>
    <w:p w14:paraId="1F67CAA6" w14:textId="77777777" w:rsidR="00E80250" w:rsidRPr="005B1175" w:rsidRDefault="00E80250" w:rsidP="00973DA7">
      <w:pPr>
        <w:spacing w:after="0" w:line="240" w:lineRule="auto"/>
        <w:ind w:firstLine="284"/>
        <w:jc w:val="center"/>
        <w:rPr>
          <w:rFonts w:ascii="Garamond" w:hAnsi="Garamond"/>
          <w:bCs/>
          <w:sz w:val="24"/>
          <w:szCs w:val="24"/>
        </w:rPr>
      </w:pPr>
      <w:r w:rsidRPr="005B1175">
        <w:rPr>
          <w:rFonts w:ascii="Garamond" w:hAnsi="Garamond"/>
          <w:bCs/>
          <w:sz w:val="24"/>
          <w:szCs w:val="24"/>
        </w:rPr>
        <w:t>Neni 13</w:t>
      </w:r>
    </w:p>
    <w:p w14:paraId="1F67CAA7" w14:textId="77777777" w:rsidR="00E80250" w:rsidRPr="005B1175" w:rsidRDefault="00E80250" w:rsidP="00973DA7">
      <w:pPr>
        <w:spacing w:after="0" w:line="240" w:lineRule="auto"/>
        <w:ind w:firstLine="284"/>
        <w:jc w:val="center"/>
        <w:rPr>
          <w:rFonts w:ascii="Garamond" w:hAnsi="Garamond"/>
          <w:b/>
          <w:bCs/>
          <w:sz w:val="24"/>
          <w:szCs w:val="24"/>
        </w:rPr>
      </w:pPr>
      <w:r w:rsidRPr="005B1175">
        <w:rPr>
          <w:rFonts w:ascii="Garamond" w:hAnsi="Garamond"/>
          <w:b/>
          <w:bCs/>
          <w:sz w:val="24"/>
          <w:szCs w:val="24"/>
        </w:rPr>
        <w:t>Burimet financiare</w:t>
      </w:r>
    </w:p>
    <w:p w14:paraId="1F67CAA8" w14:textId="77777777" w:rsidR="00E80250" w:rsidRPr="005B1175" w:rsidRDefault="00E80250" w:rsidP="00973DA7">
      <w:pPr>
        <w:spacing w:after="0" w:line="240" w:lineRule="auto"/>
        <w:ind w:firstLine="284"/>
        <w:jc w:val="both"/>
        <w:rPr>
          <w:rFonts w:ascii="Garamond" w:hAnsi="Garamond"/>
          <w:bCs/>
          <w:sz w:val="24"/>
          <w:szCs w:val="24"/>
        </w:rPr>
      </w:pPr>
    </w:p>
    <w:p w14:paraId="1F67CAA9" w14:textId="77777777"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1.</w:t>
      </w:r>
      <w:r w:rsidR="008017F3" w:rsidRPr="005B1175">
        <w:rPr>
          <w:rFonts w:ascii="Garamond" w:hAnsi="Garamond"/>
          <w:bCs/>
          <w:sz w:val="24"/>
          <w:szCs w:val="24"/>
        </w:rPr>
        <w:t xml:space="preserve"> </w:t>
      </w:r>
      <w:r w:rsidRPr="005B1175">
        <w:rPr>
          <w:rFonts w:ascii="Garamond" w:hAnsi="Garamond"/>
          <w:bCs/>
          <w:sz w:val="24"/>
          <w:szCs w:val="24"/>
        </w:rPr>
        <w:t>Për realizimin e detyrave, Shërbimi Përmbarimor Gjyqësor Shtetëror ka buxhetin e vet, si pjesë e veçantë brenda buxhetit të Ministrisë së Drejtësisë.</w:t>
      </w:r>
    </w:p>
    <w:p w14:paraId="1F67CAAA" w14:textId="77777777"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2. Shërbimi Përmbarimor Gjyqësor Shtetëror ka të drejtë të përdorë të ardhura të tjera të krijuara nga veprimtaria përmbarimore, që lejohen me ligj.</w:t>
      </w:r>
    </w:p>
    <w:p w14:paraId="1F67CAAB" w14:textId="77777777" w:rsidR="00E80250" w:rsidRPr="005B1175" w:rsidRDefault="00E80250" w:rsidP="00973DA7">
      <w:pPr>
        <w:spacing w:after="0" w:line="240" w:lineRule="auto"/>
        <w:ind w:firstLine="284"/>
        <w:jc w:val="both"/>
        <w:rPr>
          <w:rFonts w:ascii="Garamond" w:hAnsi="Garamond"/>
          <w:bCs/>
          <w:sz w:val="24"/>
          <w:szCs w:val="24"/>
        </w:rPr>
      </w:pPr>
    </w:p>
    <w:p w14:paraId="1F67CAAC" w14:textId="77777777" w:rsidR="00E80250" w:rsidRPr="005B1175" w:rsidRDefault="00E80250" w:rsidP="00973DA7">
      <w:pPr>
        <w:spacing w:after="0" w:line="240" w:lineRule="auto"/>
        <w:ind w:firstLine="284"/>
        <w:jc w:val="center"/>
        <w:rPr>
          <w:rFonts w:ascii="Garamond" w:hAnsi="Garamond"/>
          <w:bCs/>
          <w:sz w:val="24"/>
          <w:szCs w:val="24"/>
        </w:rPr>
      </w:pPr>
      <w:r w:rsidRPr="005B1175">
        <w:rPr>
          <w:rFonts w:ascii="Garamond" w:hAnsi="Garamond"/>
          <w:bCs/>
          <w:sz w:val="24"/>
          <w:szCs w:val="24"/>
        </w:rPr>
        <w:t>Neni 14</w:t>
      </w:r>
    </w:p>
    <w:p w14:paraId="1F67CAAD" w14:textId="77777777" w:rsidR="00E80250" w:rsidRPr="005B1175" w:rsidRDefault="00E80250" w:rsidP="00973DA7">
      <w:pPr>
        <w:spacing w:after="0" w:line="240" w:lineRule="auto"/>
        <w:ind w:firstLine="284"/>
        <w:jc w:val="center"/>
        <w:rPr>
          <w:rFonts w:ascii="Garamond" w:hAnsi="Garamond"/>
          <w:b/>
          <w:bCs/>
          <w:sz w:val="24"/>
          <w:szCs w:val="24"/>
        </w:rPr>
      </w:pPr>
      <w:r w:rsidRPr="005B1175">
        <w:rPr>
          <w:rFonts w:ascii="Garamond" w:hAnsi="Garamond"/>
          <w:b/>
          <w:bCs/>
          <w:sz w:val="24"/>
          <w:szCs w:val="24"/>
        </w:rPr>
        <w:t>Sigurimi i të ardhurave nga veprimtaria përmbarimore</w:t>
      </w:r>
    </w:p>
    <w:p w14:paraId="1F67CAAE" w14:textId="77777777" w:rsidR="00E80250" w:rsidRPr="005B1175" w:rsidRDefault="00E80250" w:rsidP="00973DA7">
      <w:pPr>
        <w:spacing w:after="0" w:line="240" w:lineRule="auto"/>
        <w:ind w:firstLine="284"/>
        <w:jc w:val="both"/>
        <w:rPr>
          <w:rFonts w:ascii="Garamond" w:hAnsi="Garamond"/>
          <w:bCs/>
          <w:sz w:val="24"/>
          <w:szCs w:val="24"/>
        </w:rPr>
      </w:pPr>
    </w:p>
    <w:p w14:paraId="1F67CAAF" w14:textId="77777777"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1.</w:t>
      </w:r>
      <w:r w:rsidR="008017F3" w:rsidRPr="005B1175">
        <w:rPr>
          <w:rFonts w:ascii="Garamond" w:hAnsi="Garamond"/>
          <w:bCs/>
          <w:sz w:val="24"/>
          <w:szCs w:val="24"/>
        </w:rPr>
        <w:t xml:space="preserve"> </w:t>
      </w:r>
      <w:r w:rsidRPr="005B1175">
        <w:rPr>
          <w:rFonts w:ascii="Garamond" w:hAnsi="Garamond"/>
          <w:bCs/>
          <w:sz w:val="24"/>
          <w:szCs w:val="24"/>
        </w:rPr>
        <w:t xml:space="preserve">Çdo veprim përmbarimor kryhet kundrejt pagimit të tarifave përkatëse, sipas dispozitave të këtij ligji. </w:t>
      </w:r>
    </w:p>
    <w:p w14:paraId="1F67CAB0" w14:textId="77777777"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2. Ndarja e të ardhurave, kriteret e procedurat e administrimit dhe të shpërndarjes së të ardhurave përcaktohen me urdhër të përbashkët të ministrit dhe ministrit përgjegjës për financat. </w:t>
      </w:r>
    </w:p>
    <w:p w14:paraId="1F67CAB1" w14:textId="77777777" w:rsidR="00E80250" w:rsidRPr="005B1175" w:rsidRDefault="00E80250" w:rsidP="00973DA7">
      <w:pPr>
        <w:spacing w:after="0" w:line="240" w:lineRule="auto"/>
        <w:ind w:firstLine="284"/>
        <w:jc w:val="both"/>
        <w:rPr>
          <w:rFonts w:ascii="Garamond" w:hAnsi="Garamond"/>
          <w:bCs/>
          <w:sz w:val="24"/>
          <w:szCs w:val="24"/>
        </w:rPr>
      </w:pPr>
    </w:p>
    <w:p w14:paraId="1F67CAB2" w14:textId="77777777" w:rsidR="00E80250" w:rsidRPr="005B1175" w:rsidRDefault="00E80250" w:rsidP="00973DA7">
      <w:pPr>
        <w:spacing w:after="0" w:line="240" w:lineRule="auto"/>
        <w:ind w:firstLine="284"/>
        <w:jc w:val="center"/>
        <w:rPr>
          <w:rFonts w:ascii="Garamond" w:hAnsi="Garamond"/>
          <w:bCs/>
          <w:sz w:val="24"/>
          <w:szCs w:val="24"/>
        </w:rPr>
      </w:pPr>
      <w:r w:rsidRPr="005B1175">
        <w:rPr>
          <w:rFonts w:ascii="Garamond" w:hAnsi="Garamond"/>
          <w:bCs/>
          <w:sz w:val="24"/>
          <w:szCs w:val="24"/>
        </w:rPr>
        <w:t>KREU III</w:t>
      </w:r>
    </w:p>
    <w:p w14:paraId="1F67CAB3" w14:textId="77777777" w:rsidR="00E80250" w:rsidRPr="005B1175" w:rsidRDefault="00E80250" w:rsidP="00973DA7">
      <w:pPr>
        <w:spacing w:after="0" w:line="240" w:lineRule="auto"/>
        <w:ind w:firstLine="284"/>
        <w:jc w:val="center"/>
        <w:rPr>
          <w:rFonts w:ascii="Garamond" w:hAnsi="Garamond"/>
          <w:bCs/>
          <w:sz w:val="24"/>
          <w:szCs w:val="24"/>
        </w:rPr>
      </w:pPr>
      <w:r w:rsidRPr="005B1175">
        <w:rPr>
          <w:rFonts w:ascii="Garamond" w:hAnsi="Garamond"/>
          <w:bCs/>
          <w:sz w:val="24"/>
          <w:szCs w:val="24"/>
        </w:rPr>
        <w:t>EMËRIMI I PËRMBARUESIT GJYQËSOR SHTETËROR</w:t>
      </w:r>
    </w:p>
    <w:p w14:paraId="1F67CAB4" w14:textId="77777777" w:rsidR="00E80250" w:rsidRPr="005B1175" w:rsidRDefault="00E80250" w:rsidP="00973DA7">
      <w:pPr>
        <w:spacing w:after="0" w:line="240" w:lineRule="auto"/>
        <w:ind w:firstLine="284"/>
        <w:jc w:val="center"/>
        <w:rPr>
          <w:rFonts w:ascii="Garamond" w:hAnsi="Garamond"/>
          <w:bCs/>
          <w:sz w:val="24"/>
          <w:szCs w:val="24"/>
        </w:rPr>
      </w:pPr>
    </w:p>
    <w:p w14:paraId="1F67CAB5" w14:textId="77777777" w:rsidR="00E80250" w:rsidRPr="005B1175" w:rsidRDefault="00E80250" w:rsidP="00973DA7">
      <w:pPr>
        <w:spacing w:after="0" w:line="240" w:lineRule="auto"/>
        <w:ind w:firstLine="284"/>
        <w:jc w:val="center"/>
        <w:rPr>
          <w:rFonts w:ascii="Garamond" w:hAnsi="Garamond"/>
          <w:bCs/>
          <w:sz w:val="24"/>
          <w:szCs w:val="24"/>
        </w:rPr>
      </w:pPr>
      <w:r w:rsidRPr="005B1175">
        <w:rPr>
          <w:rFonts w:ascii="Garamond" w:hAnsi="Garamond"/>
          <w:bCs/>
          <w:sz w:val="24"/>
          <w:szCs w:val="24"/>
        </w:rPr>
        <w:t>Neni 15</w:t>
      </w:r>
    </w:p>
    <w:p w14:paraId="1F67CAB6" w14:textId="77777777" w:rsidR="00E80250" w:rsidRPr="005B1175" w:rsidRDefault="00E80250" w:rsidP="00973DA7">
      <w:pPr>
        <w:spacing w:after="0" w:line="240" w:lineRule="auto"/>
        <w:ind w:firstLine="284"/>
        <w:jc w:val="center"/>
        <w:rPr>
          <w:rFonts w:ascii="Garamond" w:hAnsi="Garamond"/>
          <w:b/>
          <w:bCs/>
          <w:sz w:val="24"/>
          <w:szCs w:val="24"/>
        </w:rPr>
      </w:pPr>
      <w:r w:rsidRPr="005B1175">
        <w:rPr>
          <w:rFonts w:ascii="Garamond" w:hAnsi="Garamond"/>
          <w:b/>
          <w:bCs/>
          <w:sz w:val="24"/>
          <w:szCs w:val="24"/>
        </w:rPr>
        <w:t>Organi emërues</w:t>
      </w:r>
    </w:p>
    <w:p w14:paraId="1F67CAB7" w14:textId="77777777" w:rsidR="00E80250" w:rsidRPr="005B1175" w:rsidRDefault="00E80250" w:rsidP="00973DA7">
      <w:pPr>
        <w:spacing w:after="0" w:line="240" w:lineRule="auto"/>
        <w:ind w:firstLine="284"/>
        <w:jc w:val="both"/>
        <w:rPr>
          <w:rFonts w:ascii="Garamond" w:hAnsi="Garamond"/>
          <w:bCs/>
          <w:sz w:val="24"/>
          <w:szCs w:val="24"/>
        </w:rPr>
      </w:pPr>
    </w:p>
    <w:p w14:paraId="1F67CAB8" w14:textId="77777777"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1.</w:t>
      </w:r>
      <w:r w:rsidR="008017F3" w:rsidRPr="005B1175">
        <w:rPr>
          <w:rFonts w:ascii="Garamond" w:hAnsi="Garamond"/>
          <w:bCs/>
          <w:sz w:val="24"/>
          <w:szCs w:val="24"/>
        </w:rPr>
        <w:t xml:space="preserve"> </w:t>
      </w:r>
      <w:r w:rsidRPr="005B1175">
        <w:rPr>
          <w:rFonts w:ascii="Garamond" w:hAnsi="Garamond"/>
          <w:bCs/>
          <w:sz w:val="24"/>
          <w:szCs w:val="24"/>
        </w:rPr>
        <w:t>Ministri është autoriteti shtetëror përgjegjës, i cili emëron përmbaruesit gjyqësorë shtetërorë për ushtrimin e veprimtarisë përmbarimor</w:t>
      </w:r>
      <w:r w:rsidR="00897F69" w:rsidRPr="005B1175">
        <w:rPr>
          <w:rFonts w:ascii="Garamond" w:hAnsi="Garamond"/>
          <w:bCs/>
          <w:sz w:val="24"/>
          <w:szCs w:val="24"/>
        </w:rPr>
        <w:t>e</w:t>
      </w:r>
      <w:r w:rsidRPr="005B1175">
        <w:rPr>
          <w:rFonts w:ascii="Garamond" w:hAnsi="Garamond"/>
          <w:bCs/>
          <w:sz w:val="24"/>
          <w:szCs w:val="24"/>
        </w:rPr>
        <w:t xml:space="preserve"> në përputhje me rregullat dhe procedurat e parashikuara në këtë ligj.</w:t>
      </w:r>
    </w:p>
    <w:p w14:paraId="1F67CAB9" w14:textId="77777777"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2. Asnjë shtetas nuk mund të ushtrojë funksionin e </w:t>
      </w:r>
      <w:r w:rsidR="00897F69" w:rsidRPr="005B1175">
        <w:rPr>
          <w:rFonts w:ascii="Garamond" w:hAnsi="Garamond"/>
          <w:bCs/>
          <w:sz w:val="24"/>
          <w:szCs w:val="24"/>
        </w:rPr>
        <w:t>përmbaruesit gjyqësor shtetëror</w:t>
      </w:r>
      <w:r w:rsidRPr="005B1175">
        <w:rPr>
          <w:rFonts w:ascii="Garamond" w:hAnsi="Garamond"/>
          <w:bCs/>
          <w:sz w:val="24"/>
          <w:szCs w:val="24"/>
        </w:rPr>
        <w:t xml:space="preserve"> pa u pajisur më parë me aktin e emërimit si përmbarues gjyqësor shtetëror, sipas parashikimeve të këtij ligji.</w:t>
      </w:r>
    </w:p>
    <w:p w14:paraId="1F67CABA" w14:textId="77777777" w:rsidR="00E80250" w:rsidRPr="005B1175" w:rsidRDefault="00E80250" w:rsidP="00973DA7">
      <w:pPr>
        <w:spacing w:after="0" w:line="240" w:lineRule="auto"/>
        <w:ind w:firstLine="284"/>
        <w:jc w:val="both"/>
        <w:rPr>
          <w:rFonts w:ascii="Garamond" w:hAnsi="Garamond"/>
          <w:bCs/>
          <w:sz w:val="24"/>
          <w:szCs w:val="24"/>
        </w:rPr>
      </w:pPr>
    </w:p>
    <w:p w14:paraId="1F67CABB" w14:textId="77777777" w:rsidR="00E80250" w:rsidRPr="005B1175" w:rsidRDefault="00E80250" w:rsidP="00973DA7">
      <w:pPr>
        <w:spacing w:after="0" w:line="240" w:lineRule="auto"/>
        <w:ind w:firstLine="284"/>
        <w:jc w:val="center"/>
        <w:rPr>
          <w:rFonts w:ascii="Garamond" w:hAnsi="Garamond"/>
          <w:bCs/>
          <w:sz w:val="24"/>
          <w:szCs w:val="24"/>
        </w:rPr>
      </w:pPr>
      <w:r w:rsidRPr="005B1175">
        <w:rPr>
          <w:rFonts w:ascii="Garamond" w:hAnsi="Garamond"/>
          <w:bCs/>
          <w:sz w:val="24"/>
          <w:szCs w:val="24"/>
        </w:rPr>
        <w:t>Neni 16</w:t>
      </w:r>
    </w:p>
    <w:p w14:paraId="1F67CABC" w14:textId="77777777" w:rsidR="00E80250" w:rsidRPr="005B1175" w:rsidRDefault="00E80250" w:rsidP="00973DA7">
      <w:pPr>
        <w:spacing w:after="0" w:line="240" w:lineRule="auto"/>
        <w:ind w:firstLine="284"/>
        <w:jc w:val="center"/>
        <w:rPr>
          <w:rFonts w:ascii="Garamond" w:hAnsi="Garamond"/>
          <w:b/>
          <w:bCs/>
          <w:sz w:val="24"/>
          <w:szCs w:val="24"/>
        </w:rPr>
      </w:pPr>
      <w:r w:rsidRPr="005B1175">
        <w:rPr>
          <w:rFonts w:ascii="Garamond" w:hAnsi="Garamond"/>
          <w:b/>
          <w:bCs/>
          <w:sz w:val="24"/>
          <w:szCs w:val="24"/>
        </w:rPr>
        <w:t>Kushtet për emërimin e përmbaruesit gjyqësor shtetëror</w:t>
      </w:r>
    </w:p>
    <w:p w14:paraId="1F67CABD" w14:textId="77777777" w:rsidR="00E80250" w:rsidRPr="005B1175" w:rsidRDefault="00E80250" w:rsidP="00973DA7">
      <w:pPr>
        <w:spacing w:after="0" w:line="240" w:lineRule="auto"/>
        <w:ind w:firstLine="284"/>
        <w:jc w:val="both"/>
        <w:rPr>
          <w:rFonts w:ascii="Garamond" w:hAnsi="Garamond"/>
          <w:bCs/>
          <w:sz w:val="24"/>
          <w:szCs w:val="24"/>
        </w:rPr>
      </w:pPr>
    </w:p>
    <w:p w14:paraId="1F67CABE" w14:textId="77777777"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Shtetasi, që kërkon të emërohet si përmbarues gjyqësor shtetëror, duhet të plotësojë kushtet e mëposhtme:</w:t>
      </w:r>
    </w:p>
    <w:p w14:paraId="1F67CABF" w14:textId="77777777" w:rsidR="00E80250" w:rsidRPr="005B1175" w:rsidRDefault="00897F69" w:rsidP="00973DA7">
      <w:pPr>
        <w:spacing w:after="0" w:line="240" w:lineRule="auto"/>
        <w:ind w:firstLine="284"/>
        <w:jc w:val="both"/>
        <w:rPr>
          <w:rFonts w:ascii="Garamond" w:hAnsi="Garamond"/>
          <w:bCs/>
          <w:sz w:val="24"/>
          <w:szCs w:val="24"/>
        </w:rPr>
      </w:pPr>
      <w:r w:rsidRPr="005B1175">
        <w:rPr>
          <w:rFonts w:ascii="Garamond" w:hAnsi="Garamond"/>
          <w:bCs/>
          <w:sz w:val="24"/>
          <w:szCs w:val="24"/>
        </w:rPr>
        <w:t>a) t</w:t>
      </w:r>
      <w:r w:rsidR="00E80250" w:rsidRPr="005B1175">
        <w:rPr>
          <w:rFonts w:ascii="Garamond" w:hAnsi="Garamond"/>
          <w:bCs/>
          <w:sz w:val="24"/>
          <w:szCs w:val="24"/>
        </w:rPr>
        <w:t>ë jetë shtetas shqiptar;</w:t>
      </w:r>
    </w:p>
    <w:p w14:paraId="1F67CAC0" w14:textId="77777777"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b) </w:t>
      </w:r>
      <w:r w:rsidR="00897F69" w:rsidRPr="005B1175">
        <w:rPr>
          <w:rFonts w:ascii="Garamond" w:hAnsi="Garamond"/>
          <w:bCs/>
          <w:sz w:val="24"/>
          <w:szCs w:val="24"/>
        </w:rPr>
        <w:t>t</w:t>
      </w:r>
      <w:r w:rsidRPr="005B1175">
        <w:rPr>
          <w:rFonts w:ascii="Garamond" w:hAnsi="Garamond"/>
          <w:bCs/>
          <w:sz w:val="24"/>
          <w:szCs w:val="24"/>
        </w:rPr>
        <w:t>ë ketë zotësi të plotë juridike për të vepruar;</w:t>
      </w:r>
    </w:p>
    <w:p w14:paraId="1F67CAC1" w14:textId="77777777"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c) </w:t>
      </w:r>
      <w:r w:rsidR="00897F69" w:rsidRPr="005B1175">
        <w:rPr>
          <w:rFonts w:ascii="Garamond" w:hAnsi="Garamond"/>
          <w:bCs/>
          <w:sz w:val="24"/>
          <w:szCs w:val="24"/>
        </w:rPr>
        <w:t>t</w:t>
      </w:r>
      <w:r w:rsidRPr="005B1175">
        <w:rPr>
          <w:rFonts w:ascii="Garamond" w:hAnsi="Garamond"/>
          <w:bCs/>
          <w:sz w:val="24"/>
          <w:szCs w:val="24"/>
        </w:rPr>
        <w:t>ë ketë përfunduar programin e ciklit të dytë të studimeve universitare për drejtësi brenda vendit ose diplomë të njësuar me të, ose të ketë përfunduar studimet universitare për drejtësi jasht</w:t>
      </w:r>
      <w:r w:rsidR="00897F69" w:rsidRPr="005B1175">
        <w:rPr>
          <w:rFonts w:ascii="Garamond" w:hAnsi="Garamond"/>
          <w:bCs/>
          <w:sz w:val="24"/>
          <w:szCs w:val="24"/>
        </w:rPr>
        <w:t>ë vendit, të njohur dhe njësuar</w:t>
      </w:r>
      <w:r w:rsidRPr="005B1175">
        <w:rPr>
          <w:rFonts w:ascii="Garamond" w:hAnsi="Garamond"/>
          <w:bCs/>
          <w:sz w:val="24"/>
          <w:szCs w:val="24"/>
        </w:rPr>
        <w:t xml:space="preserve"> sipas legjislacionit në fuqi për arsimin e lartë në Republikën e Shqipërisë; </w:t>
      </w:r>
    </w:p>
    <w:p w14:paraId="1F67CAC2" w14:textId="77777777"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ç) </w:t>
      </w:r>
      <w:r w:rsidR="00897F69" w:rsidRPr="005B1175">
        <w:rPr>
          <w:rFonts w:ascii="Garamond" w:hAnsi="Garamond"/>
          <w:bCs/>
          <w:sz w:val="24"/>
          <w:szCs w:val="24"/>
        </w:rPr>
        <w:t>t</w:t>
      </w:r>
      <w:r w:rsidRPr="005B1175">
        <w:rPr>
          <w:rFonts w:ascii="Garamond" w:hAnsi="Garamond"/>
          <w:bCs/>
          <w:sz w:val="24"/>
          <w:szCs w:val="24"/>
        </w:rPr>
        <w:t>ë mos jetë dënuar me vendim gjyqësor penal të formës së prerë;</w:t>
      </w:r>
    </w:p>
    <w:p w14:paraId="1F67CAC3" w14:textId="4C8F04B1"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d)</w:t>
      </w:r>
      <w:r w:rsidR="008017F3" w:rsidRPr="005B1175">
        <w:rPr>
          <w:rFonts w:ascii="Garamond" w:hAnsi="Garamond"/>
          <w:bCs/>
          <w:sz w:val="24"/>
          <w:szCs w:val="24"/>
        </w:rPr>
        <w:t xml:space="preserve"> </w:t>
      </w:r>
      <w:r w:rsidR="00897F69" w:rsidRPr="005B1175">
        <w:rPr>
          <w:rFonts w:ascii="Garamond" w:hAnsi="Garamond"/>
          <w:bCs/>
          <w:sz w:val="24"/>
          <w:szCs w:val="24"/>
        </w:rPr>
        <w:t>t</w:t>
      </w:r>
      <w:r w:rsidRPr="005B1175">
        <w:rPr>
          <w:rFonts w:ascii="Garamond" w:hAnsi="Garamond"/>
          <w:bCs/>
          <w:sz w:val="24"/>
          <w:szCs w:val="24"/>
        </w:rPr>
        <w:t>ë mos jetë shkarkuar nga ushtrimi i detyrës ose funksionit publik, me</w:t>
      </w:r>
      <w:r w:rsidR="005B1175" w:rsidRPr="005B1175">
        <w:rPr>
          <w:rFonts w:ascii="Garamond" w:hAnsi="Garamond"/>
          <w:bCs/>
          <w:sz w:val="24"/>
          <w:szCs w:val="24"/>
        </w:rPr>
        <w:t xml:space="preserve"> </w:t>
      </w:r>
      <w:r w:rsidRPr="005B1175">
        <w:rPr>
          <w:rFonts w:ascii="Garamond" w:hAnsi="Garamond"/>
          <w:bCs/>
          <w:sz w:val="24"/>
          <w:szCs w:val="24"/>
        </w:rPr>
        <w:t>vendim të organit kompetent, që ka marrë formë të prerë;</w:t>
      </w:r>
    </w:p>
    <w:p w14:paraId="1F67CAC4" w14:textId="77777777"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dh) </w:t>
      </w:r>
      <w:r w:rsidR="00897F69" w:rsidRPr="005B1175">
        <w:rPr>
          <w:rFonts w:ascii="Garamond" w:hAnsi="Garamond"/>
          <w:bCs/>
          <w:sz w:val="24"/>
          <w:szCs w:val="24"/>
        </w:rPr>
        <w:t>t</w:t>
      </w:r>
      <w:r w:rsidRPr="005B1175">
        <w:rPr>
          <w:rFonts w:ascii="Garamond" w:hAnsi="Garamond"/>
          <w:bCs/>
          <w:sz w:val="24"/>
          <w:szCs w:val="24"/>
        </w:rPr>
        <w:t>ë mos ketë masë disiplinore në fuqi;</w:t>
      </w:r>
    </w:p>
    <w:p w14:paraId="1F67CAC5" w14:textId="77777777" w:rsidR="00E80250" w:rsidRPr="005B1175" w:rsidRDefault="00897F69" w:rsidP="00973DA7">
      <w:pPr>
        <w:spacing w:after="0" w:line="240" w:lineRule="auto"/>
        <w:ind w:firstLine="284"/>
        <w:jc w:val="both"/>
        <w:rPr>
          <w:rFonts w:ascii="Garamond" w:hAnsi="Garamond"/>
          <w:bCs/>
          <w:sz w:val="24"/>
          <w:szCs w:val="24"/>
        </w:rPr>
      </w:pPr>
      <w:r w:rsidRPr="005B1175">
        <w:rPr>
          <w:rFonts w:ascii="Garamond" w:hAnsi="Garamond"/>
          <w:bCs/>
          <w:sz w:val="24"/>
          <w:szCs w:val="24"/>
        </w:rPr>
        <w:t>e) t</w:t>
      </w:r>
      <w:r w:rsidR="00E80250" w:rsidRPr="005B1175">
        <w:rPr>
          <w:rFonts w:ascii="Garamond" w:hAnsi="Garamond"/>
          <w:bCs/>
          <w:sz w:val="24"/>
          <w:szCs w:val="24"/>
        </w:rPr>
        <w:t>ë ketë të paktën 3 (tre) vjet përvojë profesionale si jurist;</w:t>
      </w:r>
    </w:p>
    <w:p w14:paraId="1F67CAC6" w14:textId="77777777" w:rsidR="00E80250" w:rsidRPr="005B1175" w:rsidRDefault="00897F69" w:rsidP="00973DA7">
      <w:pPr>
        <w:spacing w:after="0" w:line="240" w:lineRule="auto"/>
        <w:ind w:firstLine="284"/>
        <w:jc w:val="both"/>
        <w:rPr>
          <w:rFonts w:ascii="Garamond" w:hAnsi="Garamond"/>
          <w:bCs/>
          <w:sz w:val="24"/>
          <w:szCs w:val="24"/>
        </w:rPr>
      </w:pPr>
      <w:r w:rsidRPr="005B1175">
        <w:rPr>
          <w:rFonts w:ascii="Garamond" w:hAnsi="Garamond"/>
          <w:bCs/>
          <w:sz w:val="24"/>
          <w:szCs w:val="24"/>
        </w:rPr>
        <w:t>ë) t</w:t>
      </w:r>
      <w:r w:rsidR="00E80250" w:rsidRPr="005B1175">
        <w:rPr>
          <w:rFonts w:ascii="Garamond" w:hAnsi="Garamond"/>
          <w:bCs/>
          <w:sz w:val="24"/>
          <w:szCs w:val="24"/>
        </w:rPr>
        <w:t>ë ketë integritet moral të lartë;</w:t>
      </w:r>
    </w:p>
    <w:p w14:paraId="1F67CAC7" w14:textId="77777777"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f)</w:t>
      </w:r>
      <w:r w:rsidR="008017F3" w:rsidRPr="005B1175">
        <w:rPr>
          <w:rFonts w:ascii="Garamond" w:hAnsi="Garamond"/>
          <w:bCs/>
          <w:sz w:val="24"/>
          <w:szCs w:val="24"/>
        </w:rPr>
        <w:t xml:space="preserve"> </w:t>
      </w:r>
      <w:r w:rsidR="00897F69" w:rsidRPr="005B1175">
        <w:rPr>
          <w:rFonts w:ascii="Garamond" w:hAnsi="Garamond"/>
          <w:bCs/>
          <w:sz w:val="24"/>
          <w:szCs w:val="24"/>
        </w:rPr>
        <w:t>t</w:t>
      </w:r>
      <w:r w:rsidRPr="005B1175">
        <w:rPr>
          <w:rFonts w:ascii="Garamond" w:hAnsi="Garamond"/>
          <w:bCs/>
          <w:sz w:val="24"/>
          <w:szCs w:val="24"/>
        </w:rPr>
        <w:t>ë ketë kaluar me sukses provimin e pranimit për përmbarues gjyqësor shtetëror.</w:t>
      </w:r>
    </w:p>
    <w:p w14:paraId="1F67CAC8" w14:textId="77777777" w:rsidR="00E80250" w:rsidRPr="005B1175" w:rsidRDefault="00E80250" w:rsidP="00973DA7">
      <w:pPr>
        <w:spacing w:after="0" w:line="240" w:lineRule="auto"/>
        <w:ind w:firstLine="284"/>
        <w:jc w:val="both"/>
        <w:rPr>
          <w:rFonts w:ascii="Garamond" w:hAnsi="Garamond"/>
          <w:bCs/>
          <w:sz w:val="24"/>
          <w:szCs w:val="24"/>
        </w:rPr>
      </w:pPr>
    </w:p>
    <w:p w14:paraId="1F67CAC9" w14:textId="77777777" w:rsidR="00E80250" w:rsidRPr="005B1175" w:rsidRDefault="00E80250" w:rsidP="00973DA7">
      <w:pPr>
        <w:spacing w:after="0" w:line="240" w:lineRule="auto"/>
        <w:ind w:firstLine="284"/>
        <w:jc w:val="center"/>
        <w:rPr>
          <w:rFonts w:ascii="Garamond" w:hAnsi="Garamond"/>
          <w:bCs/>
          <w:sz w:val="24"/>
          <w:szCs w:val="24"/>
        </w:rPr>
      </w:pPr>
      <w:r w:rsidRPr="005B1175">
        <w:rPr>
          <w:rFonts w:ascii="Garamond" w:hAnsi="Garamond"/>
          <w:bCs/>
          <w:sz w:val="24"/>
          <w:szCs w:val="24"/>
        </w:rPr>
        <w:t>Neni 17</w:t>
      </w:r>
    </w:p>
    <w:p w14:paraId="1F67CACA" w14:textId="77777777" w:rsidR="00E80250" w:rsidRPr="005B1175" w:rsidRDefault="00E80250" w:rsidP="00973DA7">
      <w:pPr>
        <w:spacing w:after="0" w:line="240" w:lineRule="auto"/>
        <w:ind w:firstLine="284"/>
        <w:jc w:val="center"/>
        <w:rPr>
          <w:rFonts w:ascii="Garamond" w:hAnsi="Garamond"/>
          <w:b/>
          <w:bCs/>
          <w:sz w:val="24"/>
          <w:szCs w:val="24"/>
        </w:rPr>
      </w:pPr>
      <w:r w:rsidRPr="005B1175">
        <w:rPr>
          <w:rFonts w:ascii="Garamond" w:hAnsi="Garamond"/>
          <w:b/>
          <w:bCs/>
          <w:sz w:val="24"/>
          <w:szCs w:val="24"/>
        </w:rPr>
        <w:t>Pranimi në Shërbimin Përmbarimor Gjyqësor Shtetëror</w:t>
      </w:r>
    </w:p>
    <w:p w14:paraId="1F67CACB" w14:textId="77777777" w:rsidR="00E80250" w:rsidRPr="005B1175" w:rsidRDefault="00E80250" w:rsidP="00973DA7">
      <w:pPr>
        <w:spacing w:after="0" w:line="240" w:lineRule="auto"/>
        <w:ind w:firstLine="284"/>
        <w:jc w:val="both"/>
        <w:rPr>
          <w:rFonts w:ascii="Garamond" w:hAnsi="Garamond"/>
          <w:bCs/>
          <w:sz w:val="24"/>
          <w:szCs w:val="24"/>
        </w:rPr>
      </w:pPr>
    </w:p>
    <w:p w14:paraId="1F67CACC" w14:textId="77777777" w:rsidR="00E80250" w:rsidRPr="005B1175" w:rsidRDefault="00897F69"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1. </w:t>
      </w:r>
      <w:r w:rsidR="00E80250" w:rsidRPr="005B1175">
        <w:rPr>
          <w:rFonts w:ascii="Garamond" w:hAnsi="Garamond"/>
          <w:bCs/>
          <w:sz w:val="24"/>
          <w:szCs w:val="24"/>
        </w:rPr>
        <w:t>Pranimi në Shërbimin Përmbarimor Gjyqësor Shtetëror bëhet nëpërmjet konkursit të hapur, i cili organizohet nga Këshilli i Përmbarimit.</w:t>
      </w:r>
    </w:p>
    <w:p w14:paraId="1F67CACD" w14:textId="77777777" w:rsidR="00E80250" w:rsidRPr="005B1175" w:rsidRDefault="00897F69"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2. </w:t>
      </w:r>
      <w:r w:rsidR="00E80250" w:rsidRPr="005B1175">
        <w:rPr>
          <w:rFonts w:ascii="Garamond" w:hAnsi="Garamond"/>
          <w:bCs/>
          <w:sz w:val="24"/>
          <w:szCs w:val="24"/>
        </w:rPr>
        <w:t xml:space="preserve">Procesi i përzgjedhjes përfshin provimin e pranimit, që planifikohet për zhvillim bazuar mbi kërkesat dhe nevojat publike për numrin e tyre, </w:t>
      </w:r>
      <w:r w:rsidR="00F55991" w:rsidRPr="005B1175">
        <w:rPr>
          <w:rFonts w:ascii="Garamond" w:hAnsi="Garamond"/>
          <w:bCs/>
          <w:sz w:val="24"/>
          <w:szCs w:val="24"/>
        </w:rPr>
        <w:t>sipas parashikimeve të nenit 11</w:t>
      </w:r>
      <w:r w:rsidR="00E80250" w:rsidRPr="005B1175">
        <w:rPr>
          <w:rFonts w:ascii="Garamond" w:hAnsi="Garamond"/>
          <w:bCs/>
          <w:sz w:val="24"/>
          <w:szCs w:val="24"/>
        </w:rPr>
        <w:t xml:space="preserve"> të këtij ligji.</w:t>
      </w:r>
    </w:p>
    <w:p w14:paraId="1F67CACE" w14:textId="77777777" w:rsidR="00E80250" w:rsidRPr="005B1175" w:rsidRDefault="00897F69"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3. </w:t>
      </w:r>
      <w:r w:rsidR="00E80250" w:rsidRPr="005B1175">
        <w:rPr>
          <w:rFonts w:ascii="Garamond" w:hAnsi="Garamond"/>
          <w:bCs/>
          <w:sz w:val="24"/>
          <w:szCs w:val="24"/>
        </w:rPr>
        <w:t>Të gjithë individët që përmbushin kus</w:t>
      </w:r>
      <w:r w:rsidR="00A402A5" w:rsidRPr="005B1175">
        <w:rPr>
          <w:rFonts w:ascii="Garamond" w:hAnsi="Garamond"/>
          <w:bCs/>
          <w:sz w:val="24"/>
          <w:szCs w:val="24"/>
        </w:rPr>
        <w:t>htet e parashikuara në nenin 16</w:t>
      </w:r>
      <w:r w:rsidR="00E80250" w:rsidRPr="005B1175">
        <w:rPr>
          <w:rFonts w:ascii="Garamond" w:hAnsi="Garamond"/>
          <w:bCs/>
          <w:sz w:val="24"/>
          <w:szCs w:val="24"/>
        </w:rPr>
        <w:t xml:space="preserve"> të këtij ligji, kanë të drejtë t’i nënshtrohen provimit të pranimit për përmbarues gjyqësor shtetëror.</w:t>
      </w:r>
    </w:p>
    <w:p w14:paraId="1F67CACF" w14:textId="77777777" w:rsidR="00E80250" w:rsidRPr="005B1175" w:rsidRDefault="00897F69"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4. </w:t>
      </w:r>
      <w:r w:rsidR="00E80250" w:rsidRPr="005B1175">
        <w:rPr>
          <w:rFonts w:ascii="Garamond" w:hAnsi="Garamond"/>
          <w:bCs/>
          <w:sz w:val="24"/>
          <w:szCs w:val="24"/>
        </w:rPr>
        <w:t>Provimi i pranimit përbëhet nga pjesa e kontrollit të njohurive me shkrim dhe pjesa e provimit me gojë, ku pjesa e provimit me shkrim përmban 75% të numrit total të pikëve.</w:t>
      </w:r>
    </w:p>
    <w:p w14:paraId="1F67CAD0" w14:textId="77777777" w:rsidR="00E80250" w:rsidRPr="005B1175" w:rsidRDefault="00897F69"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5. </w:t>
      </w:r>
      <w:r w:rsidR="00E80250" w:rsidRPr="005B1175">
        <w:rPr>
          <w:rFonts w:ascii="Garamond" w:hAnsi="Garamond"/>
          <w:bCs/>
          <w:sz w:val="24"/>
          <w:szCs w:val="24"/>
        </w:rPr>
        <w:t>Rregulla të hollësishme për organizimin, zhvillimin, përmbajtjen e provimit të pranimit, si dhe procedurën e vlerësim</w:t>
      </w:r>
      <w:r w:rsidR="00A402A5" w:rsidRPr="005B1175">
        <w:rPr>
          <w:rFonts w:ascii="Garamond" w:hAnsi="Garamond"/>
          <w:bCs/>
          <w:sz w:val="24"/>
          <w:szCs w:val="24"/>
        </w:rPr>
        <w:t>it dhe shpalljes së rezultateve</w:t>
      </w:r>
      <w:r w:rsidR="00E80250" w:rsidRPr="005B1175">
        <w:rPr>
          <w:rFonts w:ascii="Garamond" w:hAnsi="Garamond"/>
          <w:bCs/>
          <w:sz w:val="24"/>
          <w:szCs w:val="24"/>
        </w:rPr>
        <w:t xml:space="preserve"> përcaktohen me urdhër të ministrit.</w:t>
      </w:r>
    </w:p>
    <w:p w14:paraId="1F67CAD1" w14:textId="77777777" w:rsidR="00E80250" w:rsidRPr="005B1175" w:rsidRDefault="00E80250" w:rsidP="00973DA7">
      <w:pPr>
        <w:spacing w:after="0" w:line="240" w:lineRule="auto"/>
        <w:ind w:firstLine="284"/>
        <w:jc w:val="both"/>
        <w:rPr>
          <w:rFonts w:ascii="Garamond" w:hAnsi="Garamond"/>
          <w:bCs/>
          <w:sz w:val="24"/>
          <w:szCs w:val="24"/>
        </w:rPr>
      </w:pPr>
    </w:p>
    <w:p w14:paraId="1F67CAD2" w14:textId="77777777" w:rsidR="00E80250" w:rsidRPr="005B1175" w:rsidRDefault="00E80250" w:rsidP="00973DA7">
      <w:pPr>
        <w:spacing w:after="0" w:line="240" w:lineRule="auto"/>
        <w:ind w:firstLine="284"/>
        <w:jc w:val="center"/>
        <w:rPr>
          <w:rFonts w:ascii="Garamond" w:hAnsi="Garamond"/>
          <w:bCs/>
          <w:sz w:val="24"/>
          <w:szCs w:val="24"/>
        </w:rPr>
      </w:pPr>
      <w:r w:rsidRPr="005B1175">
        <w:rPr>
          <w:rFonts w:ascii="Garamond" w:hAnsi="Garamond"/>
          <w:bCs/>
          <w:sz w:val="24"/>
          <w:szCs w:val="24"/>
        </w:rPr>
        <w:t>Neni 18</w:t>
      </w:r>
    </w:p>
    <w:p w14:paraId="1F67CAD3" w14:textId="77777777" w:rsidR="00E80250" w:rsidRPr="005B1175" w:rsidRDefault="00E80250" w:rsidP="00973DA7">
      <w:pPr>
        <w:spacing w:after="0" w:line="240" w:lineRule="auto"/>
        <w:ind w:firstLine="284"/>
        <w:jc w:val="center"/>
        <w:rPr>
          <w:rFonts w:ascii="Garamond" w:hAnsi="Garamond"/>
          <w:b/>
          <w:bCs/>
          <w:sz w:val="24"/>
          <w:szCs w:val="24"/>
        </w:rPr>
      </w:pPr>
      <w:r w:rsidRPr="005B1175">
        <w:rPr>
          <w:rFonts w:ascii="Garamond" w:hAnsi="Garamond"/>
          <w:b/>
          <w:bCs/>
          <w:sz w:val="24"/>
          <w:szCs w:val="24"/>
        </w:rPr>
        <w:t>Periudha e provës</w:t>
      </w:r>
    </w:p>
    <w:p w14:paraId="1F67CAD4" w14:textId="77777777" w:rsidR="00E80250" w:rsidRPr="005B1175" w:rsidRDefault="00E80250" w:rsidP="00973DA7">
      <w:pPr>
        <w:spacing w:after="0" w:line="240" w:lineRule="auto"/>
        <w:ind w:firstLine="284"/>
        <w:jc w:val="both"/>
        <w:rPr>
          <w:rFonts w:ascii="Garamond" w:hAnsi="Garamond"/>
          <w:bCs/>
          <w:sz w:val="24"/>
          <w:szCs w:val="24"/>
        </w:rPr>
      </w:pPr>
    </w:p>
    <w:p w14:paraId="1F67CAD5" w14:textId="77777777" w:rsidR="00E80250" w:rsidRPr="005B1175" w:rsidRDefault="00A402A5"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1. </w:t>
      </w:r>
      <w:r w:rsidR="00E80250" w:rsidRPr="005B1175">
        <w:rPr>
          <w:rFonts w:ascii="Garamond" w:hAnsi="Garamond"/>
          <w:bCs/>
          <w:sz w:val="24"/>
          <w:szCs w:val="24"/>
        </w:rPr>
        <w:t xml:space="preserve">Kandidatët fitues i nënshtrohen një periudhe prove që zgjat 6 (gjashtë) muaj nga data e </w:t>
      </w:r>
      <w:r w:rsidRPr="005B1175">
        <w:rPr>
          <w:rFonts w:ascii="Garamond" w:hAnsi="Garamond"/>
          <w:bCs/>
          <w:sz w:val="24"/>
          <w:szCs w:val="24"/>
        </w:rPr>
        <w:t>aktit të emërimit të ministrit.</w:t>
      </w:r>
    </w:p>
    <w:p w14:paraId="1F67CAD6" w14:textId="77777777" w:rsidR="00E80250" w:rsidRPr="005B1175" w:rsidRDefault="00A402A5"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2. </w:t>
      </w:r>
      <w:r w:rsidR="00E80250" w:rsidRPr="005B1175">
        <w:rPr>
          <w:rFonts w:ascii="Garamond" w:hAnsi="Garamond"/>
          <w:bCs/>
          <w:sz w:val="24"/>
          <w:szCs w:val="24"/>
        </w:rPr>
        <w:t xml:space="preserve">Gjatë periudhës së provës, përmbaruesi gjyqësor shtetëror kryen detyrat nën kujdesin e një përmbaruesi të vjetër në detyrë dhe i nënshtrohet trajnimit të detyrueshëm. </w:t>
      </w:r>
    </w:p>
    <w:p w14:paraId="1F67CAD7" w14:textId="77777777" w:rsidR="00E80250" w:rsidRPr="005B1175" w:rsidRDefault="00A402A5" w:rsidP="00973DA7">
      <w:pPr>
        <w:spacing w:after="0" w:line="240" w:lineRule="auto"/>
        <w:ind w:firstLine="284"/>
        <w:jc w:val="both"/>
        <w:rPr>
          <w:rFonts w:ascii="Garamond" w:hAnsi="Garamond"/>
          <w:bCs/>
          <w:sz w:val="24"/>
          <w:szCs w:val="24"/>
        </w:rPr>
      </w:pPr>
      <w:r w:rsidRPr="005B1175">
        <w:rPr>
          <w:rFonts w:ascii="Garamond" w:hAnsi="Garamond"/>
          <w:bCs/>
          <w:sz w:val="24"/>
          <w:szCs w:val="24"/>
        </w:rPr>
        <w:t>3. Përmbaruesi gjyqësor shtetëror</w:t>
      </w:r>
      <w:r w:rsidR="00E80250" w:rsidRPr="005B1175">
        <w:rPr>
          <w:rFonts w:ascii="Garamond" w:hAnsi="Garamond"/>
          <w:bCs/>
          <w:sz w:val="24"/>
          <w:szCs w:val="24"/>
        </w:rPr>
        <w:t xml:space="preserve"> g</w:t>
      </w:r>
      <w:r w:rsidRPr="005B1175">
        <w:rPr>
          <w:rFonts w:ascii="Garamond" w:hAnsi="Garamond"/>
          <w:bCs/>
          <w:sz w:val="24"/>
          <w:szCs w:val="24"/>
        </w:rPr>
        <w:t>jatë periudhës së provës</w:t>
      </w:r>
      <w:r w:rsidR="00E80250" w:rsidRPr="005B1175">
        <w:rPr>
          <w:rFonts w:ascii="Garamond" w:hAnsi="Garamond"/>
          <w:bCs/>
          <w:sz w:val="24"/>
          <w:szCs w:val="24"/>
        </w:rPr>
        <w:t xml:space="preserve"> gëzon të drejtat dhe detyrimet e përmbaruesit gjyqësor shtetëror, të përcaktuar</w:t>
      </w:r>
      <w:r w:rsidR="00BF6581" w:rsidRPr="005B1175">
        <w:rPr>
          <w:rFonts w:ascii="Garamond" w:hAnsi="Garamond"/>
          <w:bCs/>
          <w:sz w:val="24"/>
          <w:szCs w:val="24"/>
        </w:rPr>
        <w:t>a</w:t>
      </w:r>
      <w:r w:rsidR="00E80250" w:rsidRPr="005B1175">
        <w:rPr>
          <w:rFonts w:ascii="Garamond" w:hAnsi="Garamond"/>
          <w:bCs/>
          <w:sz w:val="24"/>
          <w:szCs w:val="24"/>
        </w:rPr>
        <w:t xml:space="preserve"> në këtë ligj dhe në akte të tjera. </w:t>
      </w:r>
    </w:p>
    <w:p w14:paraId="1F67CAD8" w14:textId="7FCF16DF" w:rsidR="00E80250" w:rsidRPr="005B1175" w:rsidRDefault="00A402A5"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4. </w:t>
      </w:r>
      <w:r w:rsidR="00E80250" w:rsidRPr="005B1175">
        <w:rPr>
          <w:rFonts w:ascii="Garamond" w:hAnsi="Garamond"/>
          <w:bCs/>
          <w:sz w:val="24"/>
          <w:szCs w:val="24"/>
        </w:rPr>
        <w:t xml:space="preserve">Në fund të periudhës së provës, ministri, me propozimin e drejtorit të </w:t>
      </w:r>
      <w:r w:rsidR="007562D6" w:rsidRPr="005B1175">
        <w:rPr>
          <w:rFonts w:ascii="Garamond" w:hAnsi="Garamond"/>
          <w:bCs/>
          <w:sz w:val="24"/>
          <w:szCs w:val="24"/>
        </w:rPr>
        <w:t>p</w:t>
      </w:r>
      <w:r w:rsidR="00E80250" w:rsidRPr="005B1175">
        <w:rPr>
          <w:rFonts w:ascii="Garamond" w:hAnsi="Garamond"/>
          <w:bCs/>
          <w:sz w:val="24"/>
          <w:szCs w:val="24"/>
        </w:rPr>
        <w:t>ërgjithshëm të Përmbarimit, vendos:</w:t>
      </w:r>
    </w:p>
    <w:p w14:paraId="1F67CAD9" w14:textId="77777777"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a) emërimin përfundimtar si përmbarues gjyqësor; ose </w:t>
      </w:r>
    </w:p>
    <w:p w14:paraId="1F67CADA" w14:textId="77777777"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b) largimin nga Shërbimi Përmbarimor Gjyqësor Shtetëror. </w:t>
      </w:r>
    </w:p>
    <w:p w14:paraId="1F67CADB" w14:textId="77777777" w:rsidR="00E80250" w:rsidRPr="005B1175" w:rsidRDefault="00A402A5" w:rsidP="00973DA7">
      <w:pPr>
        <w:spacing w:after="0" w:line="240" w:lineRule="auto"/>
        <w:ind w:firstLine="284"/>
        <w:jc w:val="both"/>
        <w:rPr>
          <w:rFonts w:ascii="Garamond" w:hAnsi="Garamond"/>
          <w:bCs/>
          <w:sz w:val="24"/>
          <w:szCs w:val="24"/>
        </w:rPr>
      </w:pPr>
      <w:r w:rsidRPr="005B1175">
        <w:rPr>
          <w:rFonts w:ascii="Garamond" w:hAnsi="Garamond"/>
          <w:bCs/>
          <w:sz w:val="24"/>
          <w:szCs w:val="24"/>
        </w:rPr>
        <w:t>5. Vendimmarrja, sipas pikës 4</w:t>
      </w:r>
      <w:r w:rsidR="00E80250" w:rsidRPr="005B1175">
        <w:rPr>
          <w:rFonts w:ascii="Garamond" w:hAnsi="Garamond"/>
          <w:bCs/>
          <w:sz w:val="24"/>
          <w:szCs w:val="24"/>
        </w:rPr>
        <w:t xml:space="preserve"> të këtij neni, bazohet në çdo rast në vlerësimin e rezultateve në punë nga përmbaruesi gjyqësor mbikëqyrës dhe në rezultatin e testimit në përfundim të ciklit të trajnimit. </w:t>
      </w:r>
    </w:p>
    <w:p w14:paraId="1F67CADC" w14:textId="77777777" w:rsidR="00E80250" w:rsidRPr="005B1175" w:rsidRDefault="00E80250" w:rsidP="00973DA7">
      <w:pPr>
        <w:spacing w:after="0" w:line="240" w:lineRule="auto"/>
        <w:ind w:firstLine="284"/>
        <w:jc w:val="both"/>
        <w:rPr>
          <w:rFonts w:ascii="Garamond" w:hAnsi="Garamond"/>
          <w:bCs/>
          <w:sz w:val="24"/>
          <w:szCs w:val="24"/>
        </w:rPr>
      </w:pPr>
    </w:p>
    <w:p w14:paraId="1F67CADD" w14:textId="77777777" w:rsidR="00E80250" w:rsidRPr="005B1175" w:rsidRDefault="00E80250" w:rsidP="00973DA7">
      <w:pPr>
        <w:spacing w:after="0" w:line="240" w:lineRule="auto"/>
        <w:ind w:firstLine="284"/>
        <w:jc w:val="center"/>
        <w:rPr>
          <w:rFonts w:ascii="Garamond" w:hAnsi="Garamond"/>
          <w:bCs/>
          <w:sz w:val="24"/>
          <w:szCs w:val="24"/>
        </w:rPr>
      </w:pPr>
      <w:r w:rsidRPr="005B1175">
        <w:rPr>
          <w:rFonts w:ascii="Garamond" w:hAnsi="Garamond"/>
          <w:bCs/>
          <w:sz w:val="24"/>
          <w:szCs w:val="24"/>
        </w:rPr>
        <w:t>Neni 19</w:t>
      </w:r>
    </w:p>
    <w:p w14:paraId="1F67CADE" w14:textId="77777777" w:rsidR="00E80250" w:rsidRPr="005B1175" w:rsidRDefault="00E80250" w:rsidP="00973DA7">
      <w:pPr>
        <w:spacing w:after="0" w:line="240" w:lineRule="auto"/>
        <w:ind w:firstLine="284"/>
        <w:jc w:val="center"/>
        <w:rPr>
          <w:rFonts w:ascii="Garamond" w:hAnsi="Garamond"/>
          <w:b/>
          <w:bCs/>
          <w:sz w:val="24"/>
          <w:szCs w:val="24"/>
        </w:rPr>
      </w:pPr>
      <w:r w:rsidRPr="005B1175">
        <w:rPr>
          <w:rFonts w:ascii="Garamond" w:hAnsi="Garamond"/>
          <w:b/>
          <w:bCs/>
          <w:sz w:val="24"/>
          <w:szCs w:val="24"/>
        </w:rPr>
        <w:t>Programi i detyrueshëm i trajnimit</w:t>
      </w:r>
    </w:p>
    <w:p w14:paraId="1F67CADF" w14:textId="77777777" w:rsidR="00E80250" w:rsidRPr="005B1175" w:rsidRDefault="00E80250" w:rsidP="00973DA7">
      <w:pPr>
        <w:spacing w:after="0" w:line="240" w:lineRule="auto"/>
        <w:ind w:firstLine="284"/>
        <w:jc w:val="both"/>
        <w:rPr>
          <w:rFonts w:ascii="Garamond" w:hAnsi="Garamond"/>
          <w:bCs/>
          <w:sz w:val="24"/>
          <w:szCs w:val="24"/>
        </w:rPr>
      </w:pPr>
    </w:p>
    <w:p w14:paraId="1F67CAE0" w14:textId="77777777" w:rsidR="00E80250" w:rsidRPr="005B1175" w:rsidRDefault="00A402A5"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1. </w:t>
      </w:r>
      <w:r w:rsidR="00E80250" w:rsidRPr="005B1175">
        <w:rPr>
          <w:rFonts w:ascii="Garamond" w:hAnsi="Garamond"/>
          <w:bCs/>
          <w:sz w:val="24"/>
          <w:szCs w:val="24"/>
        </w:rPr>
        <w:t>Programi i detyrueshëm i trajnimit për përmbaruesit gjyqësorë shtetërorë në periudhë prove zhvillohet për një kohëzgjatje prej jo më pak se 200 orësh në 6 muaj dhe ka si qëllim aftësimin e tyre me njohuritë e duhura profesionale për ushtrimin e veprimtarisë përmbarimore.</w:t>
      </w:r>
    </w:p>
    <w:p w14:paraId="1F67CAE1" w14:textId="77777777" w:rsidR="00E80250" w:rsidRPr="005B1175" w:rsidRDefault="00A402A5"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2. </w:t>
      </w:r>
      <w:r w:rsidR="00E80250" w:rsidRPr="005B1175">
        <w:rPr>
          <w:rFonts w:ascii="Garamond" w:hAnsi="Garamond"/>
          <w:bCs/>
          <w:sz w:val="24"/>
          <w:szCs w:val="24"/>
        </w:rPr>
        <w:t>Programi i detyrueshëm i trajnimit realizohet nga Drejtoria e Përgjithshme e Përmbarimit ose nga Shkolla Shqiptare e Administratës Publike apo nga institucione të arsimit të lartë të akredituara sipas ligjit.</w:t>
      </w:r>
    </w:p>
    <w:p w14:paraId="1F67CAE2" w14:textId="77777777" w:rsidR="00E80250" w:rsidRPr="005B1175" w:rsidRDefault="00A402A5"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3. </w:t>
      </w:r>
      <w:r w:rsidR="00E80250" w:rsidRPr="005B1175">
        <w:rPr>
          <w:rFonts w:ascii="Garamond" w:hAnsi="Garamond"/>
          <w:bCs/>
          <w:sz w:val="24"/>
          <w:szCs w:val="24"/>
        </w:rPr>
        <w:t xml:space="preserve">Drejtoria e Përgjithshme e Përmbarimit mund të lidhë marrëveshje bashkëpunimi me institucione të interesuara apo me organet drejtuese të dhomave të profesioneve të lira </w:t>
      </w:r>
      <w:r w:rsidR="003F510E" w:rsidRPr="005B1175">
        <w:rPr>
          <w:rFonts w:ascii="Garamond" w:hAnsi="Garamond"/>
          <w:bCs/>
          <w:color w:val="000000" w:themeColor="text1"/>
          <w:sz w:val="24"/>
          <w:szCs w:val="24"/>
        </w:rPr>
        <w:t>për</w:t>
      </w:r>
      <w:r w:rsidR="00E80250" w:rsidRPr="005B1175">
        <w:rPr>
          <w:rFonts w:ascii="Garamond" w:hAnsi="Garamond"/>
          <w:bCs/>
          <w:color w:val="FF0000"/>
          <w:sz w:val="24"/>
          <w:szCs w:val="24"/>
        </w:rPr>
        <w:t xml:space="preserve"> </w:t>
      </w:r>
      <w:r w:rsidR="00E80250" w:rsidRPr="005B1175">
        <w:rPr>
          <w:rFonts w:ascii="Garamond" w:hAnsi="Garamond"/>
          <w:bCs/>
          <w:sz w:val="24"/>
          <w:szCs w:val="24"/>
        </w:rPr>
        <w:t>organizimin e programeve të përbashkëta të trajnimeve ose për trajnime specifike.</w:t>
      </w:r>
    </w:p>
    <w:p w14:paraId="1F67CAE3" w14:textId="77777777"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4. Organizimi dhe përmbajtja e programit të trajnimit, rregullat për pjesëmarrjen në trajnime, si dhe për tes</w:t>
      </w:r>
      <w:r w:rsidR="00A402A5" w:rsidRPr="005B1175">
        <w:rPr>
          <w:rFonts w:ascii="Garamond" w:hAnsi="Garamond"/>
          <w:bCs/>
          <w:sz w:val="24"/>
          <w:szCs w:val="24"/>
        </w:rPr>
        <w:t>timin e njohurive të përfituara</w:t>
      </w:r>
      <w:r w:rsidRPr="005B1175">
        <w:rPr>
          <w:rFonts w:ascii="Garamond" w:hAnsi="Garamond"/>
          <w:bCs/>
          <w:sz w:val="24"/>
          <w:szCs w:val="24"/>
        </w:rPr>
        <w:t xml:space="preserve"> përcaktohen me urdhër të ministrit. </w:t>
      </w:r>
    </w:p>
    <w:p w14:paraId="1F67CAE4" w14:textId="77777777" w:rsidR="00E80250" w:rsidRPr="005B1175" w:rsidRDefault="00E80250" w:rsidP="00973DA7">
      <w:pPr>
        <w:spacing w:after="0" w:line="240" w:lineRule="auto"/>
        <w:ind w:firstLine="284"/>
        <w:jc w:val="both"/>
        <w:rPr>
          <w:rFonts w:ascii="Garamond" w:hAnsi="Garamond"/>
          <w:bCs/>
          <w:sz w:val="24"/>
          <w:szCs w:val="24"/>
        </w:rPr>
      </w:pPr>
    </w:p>
    <w:p w14:paraId="1F67CAE5" w14:textId="77777777" w:rsidR="00E80250" w:rsidRPr="005B1175" w:rsidRDefault="00E80250" w:rsidP="00973DA7">
      <w:pPr>
        <w:spacing w:after="0" w:line="240" w:lineRule="auto"/>
        <w:ind w:firstLine="284"/>
        <w:jc w:val="center"/>
        <w:rPr>
          <w:rFonts w:ascii="Garamond" w:hAnsi="Garamond"/>
          <w:bCs/>
          <w:sz w:val="24"/>
          <w:szCs w:val="24"/>
        </w:rPr>
      </w:pPr>
      <w:r w:rsidRPr="005B1175">
        <w:rPr>
          <w:rFonts w:ascii="Garamond" w:hAnsi="Garamond"/>
          <w:bCs/>
          <w:sz w:val="24"/>
          <w:szCs w:val="24"/>
        </w:rPr>
        <w:t>KREU IV</w:t>
      </w:r>
    </w:p>
    <w:p w14:paraId="1F67CAE6" w14:textId="77777777" w:rsidR="00E80250" w:rsidRPr="005B1175" w:rsidRDefault="00E80250" w:rsidP="00973DA7">
      <w:pPr>
        <w:spacing w:after="0" w:line="240" w:lineRule="auto"/>
        <w:ind w:firstLine="284"/>
        <w:jc w:val="center"/>
        <w:rPr>
          <w:rFonts w:ascii="Garamond" w:hAnsi="Garamond"/>
          <w:bCs/>
          <w:sz w:val="24"/>
          <w:szCs w:val="24"/>
        </w:rPr>
      </w:pPr>
      <w:r w:rsidRPr="005B1175">
        <w:rPr>
          <w:rFonts w:ascii="Garamond" w:hAnsi="Garamond"/>
          <w:bCs/>
          <w:sz w:val="24"/>
          <w:szCs w:val="24"/>
        </w:rPr>
        <w:t>TË DREJTAT DHE DETYRIMET E PËRMBARUESVE GJYQËSORË SHTETËRORË</w:t>
      </w:r>
    </w:p>
    <w:p w14:paraId="1F67CAE7" w14:textId="77777777" w:rsidR="00E80250" w:rsidRPr="005B1175" w:rsidRDefault="00E80250" w:rsidP="00973DA7">
      <w:pPr>
        <w:spacing w:after="0" w:line="240" w:lineRule="auto"/>
        <w:ind w:firstLine="284"/>
        <w:jc w:val="center"/>
        <w:rPr>
          <w:rFonts w:ascii="Garamond" w:hAnsi="Garamond"/>
          <w:bCs/>
          <w:sz w:val="24"/>
          <w:szCs w:val="24"/>
        </w:rPr>
      </w:pPr>
    </w:p>
    <w:p w14:paraId="1F67CAE8" w14:textId="77777777" w:rsidR="00E80250" w:rsidRPr="005B1175" w:rsidRDefault="00E80250" w:rsidP="00973DA7">
      <w:pPr>
        <w:spacing w:after="0" w:line="240" w:lineRule="auto"/>
        <w:ind w:firstLine="284"/>
        <w:jc w:val="center"/>
        <w:rPr>
          <w:rFonts w:ascii="Garamond" w:hAnsi="Garamond"/>
          <w:bCs/>
          <w:sz w:val="24"/>
          <w:szCs w:val="24"/>
        </w:rPr>
      </w:pPr>
      <w:r w:rsidRPr="005B1175">
        <w:rPr>
          <w:rFonts w:ascii="Garamond" w:hAnsi="Garamond"/>
          <w:bCs/>
          <w:sz w:val="24"/>
          <w:szCs w:val="24"/>
        </w:rPr>
        <w:t>Neni 20</w:t>
      </w:r>
    </w:p>
    <w:p w14:paraId="1F67CAE9" w14:textId="77777777" w:rsidR="00E80250" w:rsidRPr="005B1175" w:rsidRDefault="00E80250" w:rsidP="00973DA7">
      <w:pPr>
        <w:spacing w:after="0" w:line="240" w:lineRule="auto"/>
        <w:ind w:firstLine="284"/>
        <w:jc w:val="center"/>
        <w:rPr>
          <w:rFonts w:ascii="Garamond" w:hAnsi="Garamond"/>
          <w:b/>
          <w:bCs/>
          <w:sz w:val="24"/>
          <w:szCs w:val="24"/>
        </w:rPr>
      </w:pPr>
      <w:r w:rsidRPr="005B1175">
        <w:rPr>
          <w:rFonts w:ascii="Garamond" w:hAnsi="Garamond"/>
          <w:b/>
          <w:bCs/>
          <w:sz w:val="24"/>
          <w:szCs w:val="24"/>
        </w:rPr>
        <w:t>Të drejtat e përmbaruesit gjyqësor shtetëror</w:t>
      </w:r>
    </w:p>
    <w:p w14:paraId="1F67CAEA" w14:textId="77777777" w:rsidR="00E80250" w:rsidRPr="005B1175" w:rsidRDefault="00E80250" w:rsidP="00973DA7">
      <w:pPr>
        <w:spacing w:after="0" w:line="240" w:lineRule="auto"/>
        <w:ind w:firstLine="284"/>
        <w:jc w:val="both"/>
        <w:rPr>
          <w:rFonts w:ascii="Garamond" w:hAnsi="Garamond"/>
          <w:bCs/>
          <w:sz w:val="24"/>
          <w:szCs w:val="24"/>
        </w:rPr>
      </w:pPr>
    </w:p>
    <w:p w14:paraId="1F67CAEB" w14:textId="77777777"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Përmbaruesi gjyqësor shtetëror ka të drejtat e mëposhtme: </w:t>
      </w:r>
    </w:p>
    <w:p w14:paraId="1F67CAEC" w14:textId="77777777" w:rsidR="00E80250" w:rsidRPr="005B1175" w:rsidRDefault="00A402A5" w:rsidP="00973DA7">
      <w:pPr>
        <w:spacing w:after="0" w:line="240" w:lineRule="auto"/>
        <w:ind w:firstLine="284"/>
        <w:jc w:val="both"/>
        <w:rPr>
          <w:rFonts w:ascii="Garamond" w:hAnsi="Garamond"/>
          <w:bCs/>
          <w:sz w:val="24"/>
          <w:szCs w:val="24"/>
        </w:rPr>
      </w:pPr>
      <w:r w:rsidRPr="005B1175">
        <w:rPr>
          <w:rFonts w:ascii="Garamond" w:hAnsi="Garamond"/>
          <w:bCs/>
          <w:sz w:val="24"/>
          <w:szCs w:val="24"/>
        </w:rPr>
        <w:t>a) t</w:t>
      </w:r>
      <w:r w:rsidR="00E80250" w:rsidRPr="005B1175">
        <w:rPr>
          <w:rFonts w:ascii="Garamond" w:hAnsi="Garamond"/>
          <w:bCs/>
          <w:sz w:val="24"/>
          <w:szCs w:val="24"/>
        </w:rPr>
        <w:t>ë marrë lirisht masat për ekzekutimin e çështjeve apo kryerjen e vep</w:t>
      </w:r>
      <w:r w:rsidRPr="005B1175">
        <w:rPr>
          <w:rFonts w:ascii="Garamond" w:hAnsi="Garamond"/>
          <w:bCs/>
          <w:sz w:val="24"/>
          <w:szCs w:val="24"/>
        </w:rPr>
        <w:t>rimtarive dytësore të ngarkuara</w:t>
      </w:r>
      <w:r w:rsidR="00E80250" w:rsidRPr="005B1175">
        <w:rPr>
          <w:rFonts w:ascii="Garamond" w:hAnsi="Garamond"/>
          <w:bCs/>
          <w:sz w:val="24"/>
          <w:szCs w:val="24"/>
        </w:rPr>
        <w:t xml:space="preserve"> në përputhje me këtë ligj dhe aktet e tjera ligjore, me përjashtim të rastit kur konstaton se është në situatën e konfliktit të interesit;</w:t>
      </w:r>
    </w:p>
    <w:p w14:paraId="1F67CAED" w14:textId="77777777" w:rsidR="00E80250" w:rsidRPr="005B1175" w:rsidRDefault="00A402A5" w:rsidP="00973DA7">
      <w:pPr>
        <w:spacing w:after="0" w:line="240" w:lineRule="auto"/>
        <w:ind w:firstLine="284"/>
        <w:jc w:val="both"/>
        <w:rPr>
          <w:rFonts w:ascii="Garamond" w:hAnsi="Garamond"/>
          <w:bCs/>
          <w:sz w:val="24"/>
          <w:szCs w:val="24"/>
        </w:rPr>
      </w:pPr>
      <w:r w:rsidRPr="005B1175">
        <w:rPr>
          <w:rFonts w:ascii="Garamond" w:hAnsi="Garamond"/>
          <w:bCs/>
          <w:sz w:val="24"/>
          <w:szCs w:val="24"/>
        </w:rPr>
        <w:lastRenderedPageBreak/>
        <w:t>b) t</w:t>
      </w:r>
      <w:r w:rsidR="00E80250" w:rsidRPr="005B1175">
        <w:rPr>
          <w:rFonts w:ascii="Garamond" w:hAnsi="Garamond"/>
          <w:bCs/>
          <w:sz w:val="24"/>
          <w:szCs w:val="24"/>
        </w:rPr>
        <w:t>ë kërkojë, kur e konsideron të nevojshme për veprimtarinë e tij procedurale, çdo informacion që ka të bëjë me gjendjen pasurore të debitorit apo vendndodhjen e tij, të nevojshëm për procedurat e ekzekutimit, nga institucione shtetërore, persona juridikë apo fizikë, në përputhje me ligjin;</w:t>
      </w:r>
    </w:p>
    <w:p w14:paraId="1F67CAEE" w14:textId="77777777" w:rsidR="00E80250" w:rsidRPr="005B1175" w:rsidRDefault="00A402A5" w:rsidP="00973DA7">
      <w:pPr>
        <w:spacing w:after="0" w:line="240" w:lineRule="auto"/>
        <w:ind w:firstLine="284"/>
        <w:jc w:val="both"/>
        <w:rPr>
          <w:rFonts w:ascii="Garamond" w:hAnsi="Garamond"/>
          <w:bCs/>
          <w:sz w:val="24"/>
          <w:szCs w:val="24"/>
        </w:rPr>
      </w:pPr>
      <w:r w:rsidRPr="005B1175">
        <w:rPr>
          <w:rFonts w:ascii="Garamond" w:hAnsi="Garamond"/>
          <w:bCs/>
          <w:sz w:val="24"/>
          <w:szCs w:val="24"/>
        </w:rPr>
        <w:t>c) t</w:t>
      </w:r>
      <w:r w:rsidR="00E80250" w:rsidRPr="005B1175">
        <w:rPr>
          <w:rFonts w:ascii="Garamond" w:hAnsi="Garamond"/>
          <w:bCs/>
          <w:sz w:val="24"/>
          <w:szCs w:val="24"/>
        </w:rPr>
        <w:t>ë kërkojë mbështetjen dhe ndihmën e institucioneve shtetërore dhe subjekteve të tjera, kur e çmon të domosdoshme, gjatë procedurave të ekzekutimit;</w:t>
      </w:r>
    </w:p>
    <w:p w14:paraId="1F67CAEF" w14:textId="77777777" w:rsidR="00E80250" w:rsidRPr="005B1175" w:rsidRDefault="00A402A5" w:rsidP="00973DA7">
      <w:pPr>
        <w:spacing w:after="0" w:line="240" w:lineRule="auto"/>
        <w:ind w:firstLine="284"/>
        <w:jc w:val="both"/>
        <w:rPr>
          <w:rFonts w:ascii="Garamond" w:hAnsi="Garamond"/>
          <w:bCs/>
          <w:sz w:val="24"/>
          <w:szCs w:val="24"/>
        </w:rPr>
      </w:pPr>
      <w:r w:rsidRPr="005B1175">
        <w:rPr>
          <w:rFonts w:ascii="Garamond" w:hAnsi="Garamond"/>
          <w:bCs/>
          <w:sz w:val="24"/>
          <w:szCs w:val="24"/>
        </w:rPr>
        <w:t>ç) t</w:t>
      </w:r>
      <w:r w:rsidR="00E80250" w:rsidRPr="005B1175">
        <w:rPr>
          <w:rFonts w:ascii="Garamond" w:hAnsi="Garamond"/>
          <w:bCs/>
          <w:sz w:val="24"/>
          <w:szCs w:val="24"/>
        </w:rPr>
        <w:t>’i sigurohet mbrojtja e integritetit fizik, moral dhe dinjitetit;</w:t>
      </w:r>
    </w:p>
    <w:p w14:paraId="1F67CAF0" w14:textId="77777777" w:rsidR="00E80250" w:rsidRPr="005B1175" w:rsidRDefault="00A402A5" w:rsidP="00973DA7">
      <w:pPr>
        <w:spacing w:after="0" w:line="240" w:lineRule="auto"/>
        <w:ind w:firstLine="284"/>
        <w:jc w:val="both"/>
        <w:rPr>
          <w:rFonts w:ascii="Garamond" w:hAnsi="Garamond"/>
          <w:bCs/>
          <w:sz w:val="24"/>
          <w:szCs w:val="24"/>
        </w:rPr>
      </w:pPr>
      <w:r w:rsidRPr="005B1175">
        <w:rPr>
          <w:rFonts w:ascii="Garamond" w:hAnsi="Garamond"/>
          <w:bCs/>
          <w:sz w:val="24"/>
          <w:szCs w:val="24"/>
        </w:rPr>
        <w:t>d) t</w:t>
      </w:r>
      <w:r w:rsidR="00E80250" w:rsidRPr="005B1175">
        <w:rPr>
          <w:rFonts w:ascii="Garamond" w:hAnsi="Garamond"/>
          <w:bCs/>
          <w:sz w:val="24"/>
          <w:szCs w:val="24"/>
        </w:rPr>
        <w:t>ë përfit</w:t>
      </w:r>
      <w:r w:rsidRPr="005B1175">
        <w:rPr>
          <w:rFonts w:ascii="Garamond" w:hAnsi="Garamond"/>
          <w:bCs/>
          <w:sz w:val="24"/>
          <w:szCs w:val="24"/>
        </w:rPr>
        <w:t>ojë pagë dhe përfitime të tjera</w:t>
      </w:r>
      <w:r w:rsidR="00E80250" w:rsidRPr="005B1175">
        <w:rPr>
          <w:rFonts w:ascii="Garamond" w:hAnsi="Garamond"/>
          <w:bCs/>
          <w:sz w:val="24"/>
          <w:szCs w:val="24"/>
        </w:rPr>
        <w:t xml:space="preserve"> sipas përcaktimeve të këtij ligji;</w:t>
      </w:r>
    </w:p>
    <w:p w14:paraId="1F67CAF1" w14:textId="77777777" w:rsidR="00E80250" w:rsidRPr="005B1175" w:rsidRDefault="00A402A5" w:rsidP="00973DA7">
      <w:pPr>
        <w:spacing w:after="0" w:line="240" w:lineRule="auto"/>
        <w:ind w:firstLine="284"/>
        <w:jc w:val="both"/>
        <w:rPr>
          <w:rFonts w:ascii="Garamond" w:hAnsi="Garamond"/>
          <w:bCs/>
          <w:sz w:val="24"/>
          <w:szCs w:val="24"/>
        </w:rPr>
      </w:pPr>
      <w:r w:rsidRPr="005B1175">
        <w:rPr>
          <w:rFonts w:ascii="Garamond" w:hAnsi="Garamond"/>
          <w:bCs/>
          <w:sz w:val="24"/>
          <w:szCs w:val="24"/>
        </w:rPr>
        <w:t>dh) t</w:t>
      </w:r>
      <w:r w:rsidR="00E80250" w:rsidRPr="005B1175">
        <w:rPr>
          <w:rFonts w:ascii="Garamond" w:hAnsi="Garamond"/>
          <w:bCs/>
          <w:sz w:val="24"/>
          <w:szCs w:val="24"/>
        </w:rPr>
        <w:t>ë anëtarësohet në sindikata apo shoqata profesionale;</w:t>
      </w:r>
    </w:p>
    <w:p w14:paraId="1F67CAF2" w14:textId="77777777" w:rsidR="00E80250" w:rsidRPr="005B1175" w:rsidRDefault="009C271C" w:rsidP="00973DA7">
      <w:pPr>
        <w:spacing w:after="0" w:line="240" w:lineRule="auto"/>
        <w:ind w:firstLine="284"/>
        <w:jc w:val="both"/>
        <w:rPr>
          <w:rFonts w:ascii="Garamond" w:hAnsi="Garamond"/>
          <w:bCs/>
          <w:sz w:val="24"/>
          <w:szCs w:val="24"/>
        </w:rPr>
      </w:pPr>
      <w:r w:rsidRPr="005B1175">
        <w:rPr>
          <w:rFonts w:ascii="Garamond" w:hAnsi="Garamond"/>
          <w:bCs/>
          <w:sz w:val="24"/>
          <w:szCs w:val="24"/>
        </w:rPr>
        <w:t>e) t</w:t>
      </w:r>
      <w:r w:rsidR="00E80250" w:rsidRPr="005B1175">
        <w:rPr>
          <w:rFonts w:ascii="Garamond" w:hAnsi="Garamond"/>
          <w:bCs/>
          <w:sz w:val="24"/>
          <w:szCs w:val="24"/>
        </w:rPr>
        <w:t>ë përmirësojë aftësitë profesionale nëpërmjet programit të formimit vazhdues;</w:t>
      </w:r>
    </w:p>
    <w:p w14:paraId="1F67CAF3" w14:textId="77777777" w:rsidR="00E80250" w:rsidRPr="005B1175" w:rsidRDefault="009C271C" w:rsidP="00973DA7">
      <w:pPr>
        <w:spacing w:after="0" w:line="240" w:lineRule="auto"/>
        <w:ind w:firstLine="284"/>
        <w:jc w:val="both"/>
        <w:rPr>
          <w:rFonts w:ascii="Garamond" w:hAnsi="Garamond"/>
          <w:bCs/>
          <w:sz w:val="24"/>
          <w:szCs w:val="24"/>
        </w:rPr>
      </w:pPr>
      <w:r w:rsidRPr="005B1175">
        <w:rPr>
          <w:rFonts w:ascii="Garamond" w:hAnsi="Garamond"/>
          <w:bCs/>
          <w:sz w:val="24"/>
          <w:szCs w:val="24"/>
        </w:rPr>
        <w:t>ë) t</w:t>
      </w:r>
      <w:r w:rsidR="00E80250" w:rsidRPr="005B1175">
        <w:rPr>
          <w:rFonts w:ascii="Garamond" w:hAnsi="Garamond"/>
          <w:bCs/>
          <w:sz w:val="24"/>
          <w:szCs w:val="24"/>
        </w:rPr>
        <w:t>ë përfitojë trajtim shënde</w:t>
      </w:r>
      <w:r w:rsidRPr="005B1175">
        <w:rPr>
          <w:rFonts w:ascii="Garamond" w:hAnsi="Garamond"/>
          <w:bCs/>
          <w:sz w:val="24"/>
          <w:szCs w:val="24"/>
        </w:rPr>
        <w:t>tësor dhe sigurime shëndetësore</w:t>
      </w:r>
      <w:r w:rsidR="00E80250" w:rsidRPr="005B1175">
        <w:rPr>
          <w:rFonts w:ascii="Garamond" w:hAnsi="Garamond"/>
          <w:bCs/>
          <w:sz w:val="24"/>
          <w:szCs w:val="24"/>
        </w:rPr>
        <w:t xml:space="preserve"> në përputhje me legjislacionin në fuqi;</w:t>
      </w:r>
    </w:p>
    <w:p w14:paraId="1F67CAF4" w14:textId="77777777" w:rsidR="00E80250" w:rsidRPr="005B1175" w:rsidRDefault="009C271C" w:rsidP="00973DA7">
      <w:pPr>
        <w:spacing w:after="0" w:line="240" w:lineRule="auto"/>
        <w:ind w:firstLine="284"/>
        <w:jc w:val="both"/>
        <w:rPr>
          <w:rFonts w:ascii="Garamond" w:hAnsi="Garamond"/>
          <w:bCs/>
          <w:sz w:val="24"/>
          <w:szCs w:val="24"/>
        </w:rPr>
      </w:pPr>
      <w:r w:rsidRPr="005B1175">
        <w:rPr>
          <w:rFonts w:ascii="Garamond" w:hAnsi="Garamond"/>
          <w:bCs/>
          <w:sz w:val="24"/>
          <w:szCs w:val="24"/>
        </w:rPr>
        <w:t>f) ç</w:t>
      </w:r>
      <w:r w:rsidR="00E80250" w:rsidRPr="005B1175">
        <w:rPr>
          <w:rFonts w:ascii="Garamond" w:hAnsi="Garamond"/>
          <w:bCs/>
          <w:sz w:val="24"/>
          <w:szCs w:val="24"/>
        </w:rPr>
        <w:t xml:space="preserve">do të drejtë tjetër që i garantohet nga ky ligj dhe akte të tjera në fuqi. </w:t>
      </w:r>
    </w:p>
    <w:p w14:paraId="1F67CAF5" w14:textId="77777777" w:rsidR="00E80250" w:rsidRPr="005B1175" w:rsidRDefault="00E80250" w:rsidP="00973DA7">
      <w:pPr>
        <w:spacing w:after="0" w:line="240" w:lineRule="auto"/>
        <w:ind w:firstLine="284"/>
        <w:jc w:val="both"/>
        <w:rPr>
          <w:rFonts w:ascii="Garamond" w:hAnsi="Garamond"/>
          <w:bCs/>
          <w:sz w:val="24"/>
          <w:szCs w:val="24"/>
        </w:rPr>
      </w:pPr>
    </w:p>
    <w:p w14:paraId="1F67CAF6" w14:textId="77777777" w:rsidR="00E80250" w:rsidRPr="005B1175" w:rsidRDefault="00E80250" w:rsidP="00973DA7">
      <w:pPr>
        <w:spacing w:after="0" w:line="240" w:lineRule="auto"/>
        <w:ind w:firstLine="284"/>
        <w:jc w:val="center"/>
        <w:rPr>
          <w:rFonts w:ascii="Garamond" w:hAnsi="Garamond"/>
          <w:bCs/>
          <w:sz w:val="24"/>
          <w:szCs w:val="24"/>
        </w:rPr>
      </w:pPr>
      <w:r w:rsidRPr="005B1175">
        <w:rPr>
          <w:rFonts w:ascii="Garamond" w:hAnsi="Garamond"/>
          <w:bCs/>
          <w:sz w:val="24"/>
          <w:szCs w:val="24"/>
        </w:rPr>
        <w:t>Neni 21</w:t>
      </w:r>
    </w:p>
    <w:p w14:paraId="1F67CAF7" w14:textId="77777777" w:rsidR="00E80250" w:rsidRPr="005B1175" w:rsidRDefault="00E80250" w:rsidP="00973DA7">
      <w:pPr>
        <w:spacing w:after="0" w:line="240" w:lineRule="auto"/>
        <w:ind w:firstLine="284"/>
        <w:jc w:val="center"/>
        <w:rPr>
          <w:rFonts w:ascii="Garamond" w:hAnsi="Garamond"/>
          <w:b/>
          <w:bCs/>
          <w:sz w:val="24"/>
          <w:szCs w:val="24"/>
        </w:rPr>
      </w:pPr>
      <w:r w:rsidRPr="005B1175">
        <w:rPr>
          <w:rFonts w:ascii="Garamond" w:hAnsi="Garamond"/>
          <w:b/>
          <w:bCs/>
          <w:sz w:val="24"/>
          <w:szCs w:val="24"/>
        </w:rPr>
        <w:t>Detyrat e përmbaruesit gjyqësor shtetëror</w:t>
      </w:r>
    </w:p>
    <w:p w14:paraId="1F67CAF8" w14:textId="77777777" w:rsidR="00E80250" w:rsidRPr="005B1175" w:rsidRDefault="00E80250" w:rsidP="00973DA7">
      <w:pPr>
        <w:spacing w:after="0" w:line="240" w:lineRule="auto"/>
        <w:ind w:firstLine="284"/>
        <w:jc w:val="both"/>
        <w:rPr>
          <w:rFonts w:ascii="Garamond" w:hAnsi="Garamond"/>
          <w:bCs/>
          <w:sz w:val="24"/>
          <w:szCs w:val="24"/>
        </w:rPr>
      </w:pPr>
    </w:p>
    <w:p w14:paraId="1F67CAF9" w14:textId="77777777"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Përmbaruesi gjyqësor shtetëror ka këto detyra:</w:t>
      </w:r>
    </w:p>
    <w:p w14:paraId="1F67CAFA" w14:textId="77777777" w:rsidR="00E80250" w:rsidRPr="005B1175" w:rsidRDefault="009C271C" w:rsidP="00973DA7">
      <w:pPr>
        <w:spacing w:after="0" w:line="240" w:lineRule="auto"/>
        <w:ind w:firstLine="284"/>
        <w:jc w:val="both"/>
        <w:rPr>
          <w:rFonts w:ascii="Garamond" w:hAnsi="Garamond"/>
          <w:bCs/>
          <w:sz w:val="24"/>
          <w:szCs w:val="24"/>
        </w:rPr>
      </w:pPr>
      <w:r w:rsidRPr="005B1175">
        <w:rPr>
          <w:rFonts w:ascii="Garamond" w:hAnsi="Garamond"/>
          <w:bCs/>
          <w:sz w:val="24"/>
          <w:szCs w:val="24"/>
        </w:rPr>
        <w:t>a) t</w:t>
      </w:r>
      <w:r w:rsidR="00E80250" w:rsidRPr="005B1175">
        <w:rPr>
          <w:rFonts w:ascii="Garamond" w:hAnsi="Garamond"/>
          <w:bCs/>
          <w:sz w:val="24"/>
          <w:szCs w:val="24"/>
        </w:rPr>
        <w:t>ë veprojë me ndershmëri, paanësi, profesionalizëm dhe kurdoherë në interes të palës kreditore, pa cenuar në mënyrë të paligjshme të drejtat dhe interesat e palës tjetër;</w:t>
      </w:r>
    </w:p>
    <w:p w14:paraId="1F67CAFB" w14:textId="0168FC9A" w:rsidR="00E80250" w:rsidRPr="005B1175" w:rsidRDefault="009C271C" w:rsidP="00973DA7">
      <w:pPr>
        <w:spacing w:after="0" w:line="240" w:lineRule="auto"/>
        <w:ind w:firstLine="284"/>
        <w:jc w:val="both"/>
        <w:rPr>
          <w:rFonts w:ascii="Garamond" w:hAnsi="Garamond"/>
          <w:bCs/>
          <w:sz w:val="24"/>
          <w:szCs w:val="24"/>
        </w:rPr>
      </w:pPr>
      <w:r w:rsidRPr="005B1175">
        <w:rPr>
          <w:rFonts w:ascii="Garamond" w:hAnsi="Garamond"/>
          <w:bCs/>
          <w:sz w:val="24"/>
          <w:szCs w:val="24"/>
        </w:rPr>
        <w:t>b) t</w:t>
      </w:r>
      <w:r w:rsidR="00E80250" w:rsidRPr="005B1175">
        <w:rPr>
          <w:rFonts w:ascii="Garamond" w:hAnsi="Garamond"/>
          <w:bCs/>
          <w:sz w:val="24"/>
          <w:szCs w:val="24"/>
        </w:rPr>
        <w:t xml:space="preserve">ë zbatojë me </w:t>
      </w:r>
      <w:r w:rsidR="005C6A6B" w:rsidRPr="005B1175">
        <w:rPr>
          <w:rFonts w:ascii="Garamond" w:hAnsi="Garamond"/>
          <w:bCs/>
          <w:sz w:val="24"/>
          <w:szCs w:val="24"/>
        </w:rPr>
        <w:t>përpikëri</w:t>
      </w:r>
      <w:r w:rsidR="00E80250" w:rsidRPr="005B1175">
        <w:rPr>
          <w:rFonts w:ascii="Garamond" w:hAnsi="Garamond"/>
          <w:bCs/>
          <w:sz w:val="24"/>
          <w:szCs w:val="24"/>
        </w:rPr>
        <w:t xml:space="preserve"> dispozitat e këtij ligji, Kodit të Procedurës Civile, Kodit Civil dhe aktet e tjera ligjore e nënligjore, që lidhen me veprimtarinë përmbarimore, si dhe urdhrat, udhëzimet e metodikat e drejtorit të </w:t>
      </w:r>
      <w:r w:rsidR="007562D6" w:rsidRPr="005B1175">
        <w:rPr>
          <w:rFonts w:ascii="Garamond" w:hAnsi="Garamond"/>
          <w:bCs/>
          <w:sz w:val="24"/>
          <w:szCs w:val="24"/>
        </w:rPr>
        <w:t xml:space="preserve">përgjithshëm </w:t>
      </w:r>
      <w:r w:rsidR="00E80250" w:rsidRPr="005B1175">
        <w:rPr>
          <w:rFonts w:ascii="Garamond" w:hAnsi="Garamond"/>
          <w:bCs/>
          <w:sz w:val="24"/>
          <w:szCs w:val="24"/>
        </w:rPr>
        <w:t xml:space="preserve">të Përmbarimit; </w:t>
      </w:r>
    </w:p>
    <w:p w14:paraId="1F67CAFC" w14:textId="77777777" w:rsidR="00E80250" w:rsidRPr="005B1175" w:rsidRDefault="009C271C" w:rsidP="00973DA7">
      <w:pPr>
        <w:spacing w:after="0" w:line="240" w:lineRule="auto"/>
        <w:ind w:firstLine="284"/>
        <w:jc w:val="both"/>
        <w:rPr>
          <w:rFonts w:ascii="Garamond" w:hAnsi="Garamond"/>
          <w:bCs/>
          <w:sz w:val="24"/>
          <w:szCs w:val="24"/>
        </w:rPr>
      </w:pPr>
      <w:r w:rsidRPr="005B1175">
        <w:rPr>
          <w:rFonts w:ascii="Garamond" w:hAnsi="Garamond"/>
          <w:bCs/>
          <w:sz w:val="24"/>
          <w:szCs w:val="24"/>
        </w:rPr>
        <w:t>c) t</w:t>
      </w:r>
      <w:r w:rsidR="00E80250" w:rsidRPr="005B1175">
        <w:rPr>
          <w:rFonts w:ascii="Garamond" w:hAnsi="Garamond"/>
          <w:bCs/>
          <w:sz w:val="24"/>
          <w:szCs w:val="24"/>
        </w:rPr>
        <w:t>ë kryejë për subjektet fizik</w:t>
      </w:r>
      <w:r w:rsidR="005C6A6B" w:rsidRPr="005B1175">
        <w:rPr>
          <w:rFonts w:ascii="Garamond" w:hAnsi="Garamond"/>
          <w:bCs/>
          <w:sz w:val="24"/>
          <w:szCs w:val="24"/>
        </w:rPr>
        <w:t>e</w:t>
      </w:r>
      <w:r w:rsidR="00E80250" w:rsidRPr="005B1175">
        <w:rPr>
          <w:rFonts w:ascii="Garamond" w:hAnsi="Garamond"/>
          <w:bCs/>
          <w:sz w:val="24"/>
          <w:szCs w:val="24"/>
        </w:rPr>
        <w:t xml:space="preserve"> ose juridik</w:t>
      </w:r>
      <w:r w:rsidR="005C6A6B" w:rsidRPr="005B1175">
        <w:rPr>
          <w:rFonts w:ascii="Garamond" w:hAnsi="Garamond"/>
          <w:bCs/>
          <w:sz w:val="24"/>
          <w:szCs w:val="24"/>
        </w:rPr>
        <w:t>e</w:t>
      </w:r>
      <w:r w:rsidR="00E80250" w:rsidRPr="005B1175">
        <w:rPr>
          <w:rFonts w:ascii="Garamond" w:hAnsi="Garamond"/>
          <w:bCs/>
          <w:sz w:val="24"/>
          <w:szCs w:val="24"/>
        </w:rPr>
        <w:t xml:space="preserve"> veprimet e nevojshme, që synojnë realizimin e së drejtës së tyre dhe mbrojtjen e interesave të tyre të ligjshëm;</w:t>
      </w:r>
    </w:p>
    <w:p w14:paraId="1F67CAFD" w14:textId="77777777" w:rsidR="00E80250" w:rsidRPr="005B1175" w:rsidRDefault="009C271C" w:rsidP="00973DA7">
      <w:pPr>
        <w:spacing w:after="0" w:line="240" w:lineRule="auto"/>
        <w:ind w:firstLine="284"/>
        <w:jc w:val="both"/>
        <w:rPr>
          <w:rFonts w:ascii="Garamond" w:hAnsi="Garamond"/>
          <w:bCs/>
          <w:sz w:val="24"/>
          <w:szCs w:val="24"/>
        </w:rPr>
      </w:pPr>
      <w:r w:rsidRPr="005B1175">
        <w:rPr>
          <w:rFonts w:ascii="Garamond" w:hAnsi="Garamond"/>
          <w:bCs/>
          <w:sz w:val="24"/>
          <w:szCs w:val="24"/>
        </w:rPr>
        <w:t>ç) t</w:t>
      </w:r>
      <w:r w:rsidR="00E80250" w:rsidRPr="005B1175">
        <w:rPr>
          <w:rFonts w:ascii="Garamond" w:hAnsi="Garamond"/>
          <w:bCs/>
          <w:sz w:val="24"/>
          <w:szCs w:val="24"/>
        </w:rPr>
        <w:t>ë informojë për çdo veprim procedural palët në proces ekzekutimi, si dhe të japë sqarimet e nevojshme për veprimet e kryera;</w:t>
      </w:r>
    </w:p>
    <w:p w14:paraId="1F67CAFE" w14:textId="77777777" w:rsidR="00E80250" w:rsidRPr="005B1175" w:rsidRDefault="009C271C" w:rsidP="00973DA7">
      <w:pPr>
        <w:spacing w:after="0" w:line="240" w:lineRule="auto"/>
        <w:ind w:firstLine="284"/>
        <w:jc w:val="both"/>
        <w:rPr>
          <w:rFonts w:ascii="Garamond" w:hAnsi="Garamond"/>
          <w:bCs/>
          <w:sz w:val="24"/>
          <w:szCs w:val="24"/>
        </w:rPr>
      </w:pPr>
      <w:r w:rsidRPr="005B1175">
        <w:rPr>
          <w:rFonts w:ascii="Garamond" w:hAnsi="Garamond"/>
          <w:bCs/>
          <w:sz w:val="24"/>
          <w:szCs w:val="24"/>
        </w:rPr>
        <w:t>d) t</w:t>
      </w:r>
      <w:r w:rsidR="00E80250" w:rsidRPr="005B1175">
        <w:rPr>
          <w:rFonts w:ascii="Garamond" w:hAnsi="Garamond"/>
          <w:bCs/>
          <w:sz w:val="24"/>
          <w:szCs w:val="24"/>
        </w:rPr>
        <w:t>ë këshillojë palën</w:t>
      </w:r>
      <w:r w:rsidR="0004276F" w:rsidRPr="005B1175">
        <w:rPr>
          <w:rFonts w:ascii="Garamond" w:hAnsi="Garamond"/>
          <w:bCs/>
          <w:sz w:val="24"/>
          <w:szCs w:val="24"/>
        </w:rPr>
        <w:t xml:space="preserve"> kreditore për pasojat juridike</w:t>
      </w:r>
      <w:r w:rsidR="00E80250" w:rsidRPr="005B1175">
        <w:rPr>
          <w:rFonts w:ascii="Garamond" w:hAnsi="Garamond"/>
          <w:bCs/>
          <w:sz w:val="24"/>
          <w:szCs w:val="24"/>
        </w:rPr>
        <w:t xml:space="preserve"> që rrjedhin nga veprimet procedurale, me qëllim që të mos dëmtohen interesat e tyre;</w:t>
      </w:r>
    </w:p>
    <w:p w14:paraId="1F67CAFF" w14:textId="77777777" w:rsidR="00E80250" w:rsidRPr="005B1175" w:rsidRDefault="009C271C" w:rsidP="00973DA7">
      <w:pPr>
        <w:spacing w:after="0" w:line="240" w:lineRule="auto"/>
        <w:ind w:firstLine="284"/>
        <w:jc w:val="both"/>
        <w:rPr>
          <w:rFonts w:ascii="Garamond" w:hAnsi="Garamond"/>
          <w:bCs/>
          <w:sz w:val="24"/>
          <w:szCs w:val="24"/>
        </w:rPr>
      </w:pPr>
      <w:r w:rsidRPr="005B1175">
        <w:rPr>
          <w:rFonts w:ascii="Garamond" w:hAnsi="Garamond"/>
          <w:bCs/>
          <w:sz w:val="24"/>
          <w:szCs w:val="24"/>
        </w:rPr>
        <w:t>dh) t</w:t>
      </w:r>
      <w:r w:rsidR="00E80250" w:rsidRPr="005B1175">
        <w:rPr>
          <w:rFonts w:ascii="Garamond" w:hAnsi="Garamond"/>
          <w:bCs/>
          <w:sz w:val="24"/>
          <w:szCs w:val="24"/>
        </w:rPr>
        <w:t>ë ruajë sekretin profesional dhe të mos zbulojë të dhëna që i ka mësuar gjatë veprimtarisë së tij profesionale ose nga dokumentet, që i janë vënë në dispozicion nga pal</w:t>
      </w:r>
      <w:r w:rsidR="0004276F" w:rsidRPr="005B1175">
        <w:rPr>
          <w:rFonts w:ascii="Garamond" w:hAnsi="Garamond"/>
          <w:bCs/>
          <w:sz w:val="24"/>
          <w:szCs w:val="24"/>
        </w:rPr>
        <w:t>ët në proces ekzekutimi, përveç</w:t>
      </w:r>
      <w:r w:rsidR="00E80250" w:rsidRPr="005B1175">
        <w:rPr>
          <w:rFonts w:ascii="Garamond" w:hAnsi="Garamond"/>
          <w:bCs/>
          <w:sz w:val="24"/>
          <w:szCs w:val="24"/>
        </w:rPr>
        <w:t xml:space="preserve"> kur dhënia e këtij informacioni është detyrim ligjor;</w:t>
      </w:r>
    </w:p>
    <w:p w14:paraId="1F67CB00" w14:textId="77777777" w:rsidR="00E80250" w:rsidRPr="005B1175" w:rsidRDefault="009C271C" w:rsidP="00973DA7">
      <w:pPr>
        <w:spacing w:after="0" w:line="240" w:lineRule="auto"/>
        <w:ind w:firstLine="284"/>
        <w:jc w:val="both"/>
        <w:rPr>
          <w:rFonts w:ascii="Garamond" w:hAnsi="Garamond"/>
          <w:bCs/>
          <w:sz w:val="24"/>
          <w:szCs w:val="24"/>
        </w:rPr>
      </w:pPr>
      <w:r w:rsidRPr="005B1175">
        <w:rPr>
          <w:rFonts w:ascii="Garamond" w:hAnsi="Garamond"/>
          <w:bCs/>
          <w:sz w:val="24"/>
          <w:szCs w:val="24"/>
        </w:rPr>
        <w:t>e) t</w:t>
      </w:r>
      <w:r w:rsidR="00E80250" w:rsidRPr="005B1175">
        <w:rPr>
          <w:rFonts w:ascii="Garamond" w:hAnsi="Garamond"/>
          <w:bCs/>
          <w:sz w:val="24"/>
          <w:szCs w:val="24"/>
        </w:rPr>
        <w:t>ë marrë çdo masë të arsyeshme për t’u përditësuar me ndryshimet legjislative dhe praktikën gjyqësore mbi veprimtarinë përmbarimore;</w:t>
      </w:r>
    </w:p>
    <w:p w14:paraId="1F67CB01" w14:textId="77777777" w:rsidR="00E80250" w:rsidRPr="005B1175" w:rsidRDefault="009C271C" w:rsidP="00973DA7">
      <w:pPr>
        <w:spacing w:after="0" w:line="240" w:lineRule="auto"/>
        <w:ind w:firstLine="284"/>
        <w:jc w:val="both"/>
        <w:rPr>
          <w:rFonts w:ascii="Garamond" w:hAnsi="Garamond"/>
          <w:bCs/>
          <w:sz w:val="24"/>
          <w:szCs w:val="24"/>
        </w:rPr>
      </w:pPr>
      <w:r w:rsidRPr="005B1175">
        <w:rPr>
          <w:rFonts w:ascii="Garamond" w:hAnsi="Garamond"/>
          <w:bCs/>
          <w:sz w:val="24"/>
          <w:szCs w:val="24"/>
        </w:rPr>
        <w:t>ë) t</w:t>
      </w:r>
      <w:r w:rsidR="00E80250" w:rsidRPr="005B1175">
        <w:rPr>
          <w:rFonts w:ascii="Garamond" w:hAnsi="Garamond"/>
          <w:bCs/>
          <w:sz w:val="24"/>
          <w:szCs w:val="24"/>
        </w:rPr>
        <w:t>ë ndjekë trajnimet e programit të formimit vazhdues për përmirësimin e aftësive profesionale;</w:t>
      </w:r>
    </w:p>
    <w:p w14:paraId="1F67CB02" w14:textId="77777777" w:rsidR="00E80250" w:rsidRPr="005B1175" w:rsidRDefault="009C271C" w:rsidP="00973DA7">
      <w:pPr>
        <w:spacing w:after="0" w:line="240" w:lineRule="auto"/>
        <w:ind w:firstLine="284"/>
        <w:jc w:val="both"/>
        <w:rPr>
          <w:rFonts w:ascii="Garamond" w:hAnsi="Garamond"/>
          <w:bCs/>
          <w:sz w:val="24"/>
          <w:szCs w:val="24"/>
        </w:rPr>
      </w:pPr>
      <w:r w:rsidRPr="005B1175">
        <w:rPr>
          <w:rFonts w:ascii="Garamond" w:hAnsi="Garamond"/>
          <w:bCs/>
          <w:sz w:val="24"/>
          <w:szCs w:val="24"/>
        </w:rPr>
        <w:t>f) t</w:t>
      </w:r>
      <w:r w:rsidR="00E80250" w:rsidRPr="005B1175">
        <w:rPr>
          <w:rFonts w:ascii="Garamond" w:hAnsi="Garamond"/>
          <w:bCs/>
          <w:sz w:val="24"/>
          <w:szCs w:val="24"/>
        </w:rPr>
        <w:t>ë marrë masat dhe veprimet e nevojshme për ekzekutimin e titullit ekzekutiv, në respekt të dinjitetit njerëzor, duke vënë në balancë nevojat e debitorëve dhe interesat e kreditorëve;</w:t>
      </w:r>
    </w:p>
    <w:p w14:paraId="1F67CB03" w14:textId="77777777" w:rsidR="00E80250" w:rsidRPr="005B1175" w:rsidRDefault="009C271C" w:rsidP="00973DA7">
      <w:pPr>
        <w:spacing w:after="0" w:line="240" w:lineRule="auto"/>
        <w:ind w:firstLine="284"/>
        <w:jc w:val="both"/>
        <w:rPr>
          <w:rFonts w:ascii="Garamond" w:hAnsi="Garamond"/>
          <w:bCs/>
          <w:sz w:val="24"/>
          <w:szCs w:val="24"/>
        </w:rPr>
      </w:pPr>
      <w:r w:rsidRPr="005B1175">
        <w:rPr>
          <w:rFonts w:ascii="Garamond" w:hAnsi="Garamond"/>
          <w:bCs/>
          <w:sz w:val="24"/>
          <w:szCs w:val="24"/>
        </w:rPr>
        <w:t>g) t</w:t>
      </w:r>
      <w:r w:rsidR="00E80250" w:rsidRPr="005B1175">
        <w:rPr>
          <w:rFonts w:ascii="Garamond" w:hAnsi="Garamond"/>
          <w:bCs/>
          <w:sz w:val="24"/>
          <w:szCs w:val="24"/>
        </w:rPr>
        <w:t xml:space="preserve">ë respektojë dhe të zbatojë rregullat e etikës dhe standardet profesionale në ushtrimin e detyrës, duke garantuar </w:t>
      </w:r>
      <w:r w:rsidR="0004276F" w:rsidRPr="005B1175">
        <w:rPr>
          <w:rFonts w:ascii="Garamond" w:hAnsi="Garamond"/>
          <w:bCs/>
          <w:sz w:val="24"/>
          <w:szCs w:val="24"/>
        </w:rPr>
        <w:t>ruajtjen</w:t>
      </w:r>
      <w:r w:rsidR="00E80250" w:rsidRPr="005B1175">
        <w:rPr>
          <w:rFonts w:ascii="Garamond" w:hAnsi="Garamond"/>
          <w:bCs/>
          <w:sz w:val="24"/>
          <w:szCs w:val="24"/>
        </w:rPr>
        <w:t xml:space="preserve"> dhe forcimin e besimit të publikut te shërbimi përmbarimor gjyqësor shtetëror;</w:t>
      </w:r>
    </w:p>
    <w:p w14:paraId="1F67CB04" w14:textId="77777777" w:rsidR="00E80250" w:rsidRPr="005B1175" w:rsidRDefault="009C271C" w:rsidP="00973DA7">
      <w:pPr>
        <w:spacing w:after="0" w:line="240" w:lineRule="auto"/>
        <w:ind w:firstLine="284"/>
        <w:jc w:val="both"/>
        <w:rPr>
          <w:rFonts w:ascii="Garamond" w:hAnsi="Garamond"/>
          <w:bCs/>
          <w:sz w:val="24"/>
          <w:szCs w:val="24"/>
        </w:rPr>
      </w:pPr>
      <w:r w:rsidRPr="005B1175">
        <w:rPr>
          <w:rFonts w:ascii="Garamond" w:hAnsi="Garamond"/>
          <w:bCs/>
          <w:sz w:val="24"/>
          <w:szCs w:val="24"/>
        </w:rPr>
        <w:t>gj)</w:t>
      </w:r>
      <w:r w:rsidR="008017F3" w:rsidRPr="005B1175">
        <w:rPr>
          <w:rFonts w:ascii="Garamond" w:hAnsi="Garamond"/>
          <w:bCs/>
          <w:sz w:val="24"/>
          <w:szCs w:val="24"/>
        </w:rPr>
        <w:t xml:space="preserve"> </w:t>
      </w:r>
      <w:r w:rsidRPr="005B1175">
        <w:rPr>
          <w:rFonts w:ascii="Garamond" w:hAnsi="Garamond"/>
          <w:bCs/>
          <w:sz w:val="24"/>
          <w:szCs w:val="24"/>
        </w:rPr>
        <w:t>t</w:t>
      </w:r>
      <w:r w:rsidR="00E80250" w:rsidRPr="005B1175">
        <w:rPr>
          <w:rFonts w:ascii="Garamond" w:hAnsi="Garamond"/>
          <w:bCs/>
          <w:sz w:val="24"/>
          <w:szCs w:val="24"/>
        </w:rPr>
        <w:t>ë mbajë të ekspozuar në mënyrë të duk</w:t>
      </w:r>
      <w:r w:rsidR="0004276F" w:rsidRPr="005B1175">
        <w:rPr>
          <w:rFonts w:ascii="Garamond" w:hAnsi="Garamond"/>
          <w:bCs/>
          <w:sz w:val="24"/>
          <w:szCs w:val="24"/>
        </w:rPr>
        <w:t>shme dokumentin e identifikimit</w:t>
      </w:r>
      <w:r w:rsidR="00E80250" w:rsidRPr="005B1175">
        <w:rPr>
          <w:rFonts w:ascii="Garamond" w:hAnsi="Garamond"/>
          <w:bCs/>
          <w:sz w:val="24"/>
          <w:szCs w:val="24"/>
        </w:rPr>
        <w:t xml:space="preserve"> s</w:t>
      </w:r>
      <w:r w:rsidR="0004276F" w:rsidRPr="005B1175">
        <w:rPr>
          <w:rFonts w:ascii="Garamond" w:hAnsi="Garamond"/>
          <w:bCs/>
          <w:sz w:val="24"/>
          <w:szCs w:val="24"/>
        </w:rPr>
        <w:t>i përmbarues gjyqësor shtetëror</w:t>
      </w:r>
      <w:r w:rsidR="00E80250" w:rsidRPr="005B1175">
        <w:rPr>
          <w:rFonts w:ascii="Garamond" w:hAnsi="Garamond"/>
          <w:bCs/>
          <w:sz w:val="24"/>
          <w:szCs w:val="24"/>
        </w:rPr>
        <w:t xml:space="preserve"> kur kryen veprime procedurale përmbarimore, si dhe kur paraqitet përpara palëve të interesuara në lidhje me një procedurë përmbarimore.</w:t>
      </w:r>
    </w:p>
    <w:p w14:paraId="1F67CB05" w14:textId="77777777" w:rsidR="00E80250" w:rsidRPr="005B1175" w:rsidRDefault="00E80250" w:rsidP="00973DA7">
      <w:pPr>
        <w:spacing w:after="0" w:line="240" w:lineRule="auto"/>
        <w:ind w:firstLine="284"/>
        <w:jc w:val="both"/>
        <w:rPr>
          <w:rFonts w:ascii="Garamond" w:hAnsi="Garamond"/>
          <w:bCs/>
          <w:sz w:val="24"/>
          <w:szCs w:val="24"/>
        </w:rPr>
      </w:pPr>
    </w:p>
    <w:p w14:paraId="1F67CB06" w14:textId="77777777" w:rsidR="00E80250" w:rsidRPr="005B1175" w:rsidRDefault="00E80250" w:rsidP="00973DA7">
      <w:pPr>
        <w:spacing w:after="0" w:line="240" w:lineRule="auto"/>
        <w:ind w:firstLine="284"/>
        <w:jc w:val="center"/>
        <w:rPr>
          <w:rFonts w:ascii="Garamond" w:hAnsi="Garamond"/>
          <w:bCs/>
          <w:sz w:val="24"/>
          <w:szCs w:val="24"/>
        </w:rPr>
      </w:pPr>
      <w:r w:rsidRPr="005B1175">
        <w:rPr>
          <w:rFonts w:ascii="Garamond" w:hAnsi="Garamond"/>
          <w:bCs/>
          <w:sz w:val="24"/>
          <w:szCs w:val="24"/>
        </w:rPr>
        <w:t>Neni 22</w:t>
      </w:r>
    </w:p>
    <w:p w14:paraId="1F67CB07" w14:textId="77777777" w:rsidR="00E80250" w:rsidRPr="005B1175" w:rsidRDefault="00E80250" w:rsidP="00973DA7">
      <w:pPr>
        <w:spacing w:after="0" w:line="240" w:lineRule="auto"/>
        <w:ind w:firstLine="284"/>
        <w:jc w:val="center"/>
        <w:rPr>
          <w:rFonts w:ascii="Garamond" w:hAnsi="Garamond"/>
          <w:b/>
          <w:bCs/>
          <w:sz w:val="24"/>
          <w:szCs w:val="24"/>
        </w:rPr>
      </w:pPr>
      <w:r w:rsidRPr="005B1175">
        <w:rPr>
          <w:rFonts w:ascii="Garamond" w:hAnsi="Garamond"/>
          <w:b/>
          <w:bCs/>
          <w:sz w:val="24"/>
          <w:szCs w:val="24"/>
        </w:rPr>
        <w:t>Zhvillimi i vazhdueshëm profesional</w:t>
      </w:r>
    </w:p>
    <w:p w14:paraId="1F67CB08" w14:textId="77777777" w:rsidR="00E80250" w:rsidRPr="005B1175" w:rsidRDefault="00E80250" w:rsidP="00973DA7">
      <w:pPr>
        <w:spacing w:after="0" w:line="240" w:lineRule="auto"/>
        <w:ind w:firstLine="284"/>
        <w:jc w:val="both"/>
        <w:rPr>
          <w:rFonts w:ascii="Garamond" w:hAnsi="Garamond"/>
          <w:bCs/>
          <w:sz w:val="24"/>
          <w:szCs w:val="24"/>
        </w:rPr>
      </w:pPr>
    </w:p>
    <w:p w14:paraId="1F67CB09" w14:textId="77777777" w:rsidR="00E80250" w:rsidRPr="005B1175" w:rsidRDefault="005C6A6B"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1. </w:t>
      </w:r>
      <w:r w:rsidR="00E80250" w:rsidRPr="005B1175">
        <w:rPr>
          <w:rFonts w:ascii="Garamond" w:hAnsi="Garamond"/>
          <w:bCs/>
          <w:sz w:val="24"/>
          <w:szCs w:val="24"/>
        </w:rPr>
        <w:t>Përmbaruesit gjyqësorë shtetërorë ndjekin programin e formimit vazhdues, i cili ka për qëllim përditësimin e njohurive dhe zhvillimin e kompetencave të tyre.</w:t>
      </w:r>
    </w:p>
    <w:p w14:paraId="1F67CB0A" w14:textId="77777777" w:rsidR="00E80250" w:rsidRPr="005B1175" w:rsidRDefault="005C6A6B"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2. </w:t>
      </w:r>
      <w:r w:rsidR="00E80250" w:rsidRPr="005B1175">
        <w:rPr>
          <w:rFonts w:ascii="Garamond" w:hAnsi="Garamond"/>
          <w:bCs/>
          <w:sz w:val="24"/>
          <w:szCs w:val="24"/>
        </w:rPr>
        <w:t>Programi i formimit vazhdues përcakton objektivat, modulet e trajnimit, organizimin e trajnimeve dhe kohëzgjatjen e tyre, rregullat e frekuentimit, mënyrën e kontrollit të njohurive dhe aftësive, si dhe rregulla të tjera të hollësishme për zhvillimin e vazhdueshëm profesional të përmbaruesve gjyqësorë shtetërorë.</w:t>
      </w:r>
    </w:p>
    <w:p w14:paraId="1F67CB0B" w14:textId="77777777" w:rsidR="00E80250" w:rsidRPr="005B1175" w:rsidRDefault="005C6A6B"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3. </w:t>
      </w:r>
      <w:r w:rsidR="00E80250" w:rsidRPr="005B1175">
        <w:rPr>
          <w:rFonts w:ascii="Garamond" w:hAnsi="Garamond"/>
          <w:bCs/>
          <w:sz w:val="24"/>
          <w:szCs w:val="24"/>
        </w:rPr>
        <w:t xml:space="preserve">Programi i formimit vazhdues miratohet me urdhër të ministrit. </w:t>
      </w:r>
    </w:p>
    <w:p w14:paraId="1F67CB0C" w14:textId="77777777" w:rsidR="00E80250" w:rsidRPr="005B1175" w:rsidRDefault="00E80250" w:rsidP="00973DA7">
      <w:pPr>
        <w:spacing w:after="0" w:line="240" w:lineRule="auto"/>
        <w:ind w:firstLine="284"/>
        <w:jc w:val="both"/>
        <w:rPr>
          <w:rFonts w:ascii="Garamond" w:hAnsi="Garamond"/>
          <w:bCs/>
          <w:sz w:val="24"/>
          <w:szCs w:val="24"/>
        </w:rPr>
      </w:pPr>
    </w:p>
    <w:p w14:paraId="1F67CB0D" w14:textId="77777777" w:rsidR="00E80250" w:rsidRPr="005B1175" w:rsidRDefault="00E80250" w:rsidP="00973DA7">
      <w:pPr>
        <w:spacing w:after="0" w:line="240" w:lineRule="auto"/>
        <w:ind w:firstLine="284"/>
        <w:jc w:val="center"/>
        <w:rPr>
          <w:rFonts w:ascii="Garamond" w:hAnsi="Garamond"/>
          <w:bCs/>
          <w:sz w:val="24"/>
          <w:szCs w:val="24"/>
        </w:rPr>
      </w:pPr>
      <w:r w:rsidRPr="005B1175">
        <w:rPr>
          <w:rFonts w:ascii="Garamond" w:hAnsi="Garamond"/>
          <w:bCs/>
          <w:sz w:val="24"/>
          <w:szCs w:val="24"/>
        </w:rPr>
        <w:t>Neni 23</w:t>
      </w:r>
    </w:p>
    <w:p w14:paraId="1F67CB0E" w14:textId="77777777" w:rsidR="00E80250" w:rsidRPr="005B1175" w:rsidRDefault="00E80250" w:rsidP="00973DA7">
      <w:pPr>
        <w:spacing w:after="0" w:line="240" w:lineRule="auto"/>
        <w:ind w:firstLine="284"/>
        <w:jc w:val="center"/>
        <w:rPr>
          <w:rFonts w:ascii="Garamond" w:hAnsi="Garamond"/>
          <w:b/>
          <w:bCs/>
          <w:sz w:val="24"/>
          <w:szCs w:val="24"/>
        </w:rPr>
      </w:pPr>
      <w:r w:rsidRPr="005B1175">
        <w:rPr>
          <w:rFonts w:ascii="Garamond" w:hAnsi="Garamond"/>
          <w:b/>
          <w:bCs/>
          <w:sz w:val="24"/>
          <w:szCs w:val="24"/>
        </w:rPr>
        <w:lastRenderedPageBreak/>
        <w:t>Papajtueshmëritë me funksionin e përmbaruesit gjyqësor shtetëror</w:t>
      </w:r>
    </w:p>
    <w:p w14:paraId="1F67CB0F" w14:textId="77777777" w:rsidR="00E80250" w:rsidRPr="005B1175" w:rsidRDefault="00E80250" w:rsidP="00973DA7">
      <w:pPr>
        <w:spacing w:after="0" w:line="240" w:lineRule="auto"/>
        <w:ind w:firstLine="284"/>
        <w:jc w:val="both"/>
        <w:rPr>
          <w:rFonts w:ascii="Garamond" w:hAnsi="Garamond"/>
          <w:bCs/>
          <w:sz w:val="24"/>
          <w:szCs w:val="24"/>
        </w:rPr>
      </w:pPr>
    </w:p>
    <w:p w14:paraId="1F67CB10" w14:textId="77777777" w:rsidR="00E80250" w:rsidRPr="005B1175" w:rsidRDefault="00AC1EF2"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1. </w:t>
      </w:r>
      <w:r w:rsidR="00E80250" w:rsidRPr="005B1175">
        <w:rPr>
          <w:rFonts w:ascii="Garamond" w:hAnsi="Garamond"/>
          <w:bCs/>
          <w:sz w:val="24"/>
          <w:szCs w:val="24"/>
        </w:rPr>
        <w:t>Përmbaruesi gjyqësor shtetëror nuk mund të ushtrojë njëkohësisht funksione apo veprimtari p</w:t>
      </w:r>
      <w:r w:rsidRPr="005B1175">
        <w:rPr>
          <w:rFonts w:ascii="Garamond" w:hAnsi="Garamond"/>
          <w:bCs/>
          <w:sz w:val="24"/>
          <w:szCs w:val="24"/>
        </w:rPr>
        <w:t>ublike dhe të kryejë veprimtari</w:t>
      </w:r>
      <w:r w:rsidR="00E80250" w:rsidRPr="005B1175">
        <w:rPr>
          <w:rFonts w:ascii="Garamond" w:hAnsi="Garamond"/>
          <w:bCs/>
          <w:sz w:val="24"/>
          <w:szCs w:val="24"/>
        </w:rPr>
        <w:t xml:space="preserve"> që vijnë në kundërshtim me dispozitat e këtij ligji ose janë të papajtueshme me ushtrimin e detyrës së p</w:t>
      </w:r>
      <w:r w:rsidRPr="005B1175">
        <w:rPr>
          <w:rFonts w:ascii="Garamond" w:hAnsi="Garamond"/>
          <w:bCs/>
          <w:sz w:val="24"/>
          <w:szCs w:val="24"/>
        </w:rPr>
        <w:t>ërmbaruesit gjyqësor shtetëror.</w:t>
      </w:r>
    </w:p>
    <w:p w14:paraId="1F67CB11" w14:textId="77777777" w:rsidR="00E80250" w:rsidRPr="005B1175" w:rsidRDefault="00AC1EF2"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2. </w:t>
      </w:r>
      <w:r w:rsidR="00E80250" w:rsidRPr="005B1175">
        <w:rPr>
          <w:rFonts w:ascii="Garamond" w:hAnsi="Garamond"/>
          <w:bCs/>
          <w:sz w:val="24"/>
          <w:szCs w:val="24"/>
        </w:rPr>
        <w:t>Përmbaruesi gjyqësor shtetëror nuk mund të ushtrojë asnjë veprimtari tjetër politike, shtetërore ose profesionale, që realizohet kundrejt pagesës, me përjashtim të veprimtarisë akademike ose shkencore.</w:t>
      </w:r>
    </w:p>
    <w:p w14:paraId="1F67CB12" w14:textId="77777777" w:rsidR="00E80250" w:rsidRPr="005B1175" w:rsidRDefault="00AC1EF2"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3. </w:t>
      </w:r>
      <w:r w:rsidR="00E80250" w:rsidRPr="005B1175">
        <w:rPr>
          <w:rFonts w:ascii="Garamond" w:hAnsi="Garamond"/>
          <w:bCs/>
          <w:sz w:val="24"/>
          <w:szCs w:val="24"/>
        </w:rPr>
        <w:t>Funksioni i përmbaruesit gjyqësor shtetëror është i papajtueshëm me:</w:t>
      </w:r>
    </w:p>
    <w:p w14:paraId="1F67CB13" w14:textId="77777777" w:rsidR="00E80250" w:rsidRPr="005B1175" w:rsidRDefault="00AC1EF2"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a) </w:t>
      </w:r>
      <w:r w:rsidR="00E80250" w:rsidRPr="005B1175">
        <w:rPr>
          <w:rFonts w:ascii="Garamond" w:hAnsi="Garamond"/>
          <w:bCs/>
          <w:sz w:val="24"/>
          <w:szCs w:val="24"/>
        </w:rPr>
        <w:t xml:space="preserve">anëtarësinë në parti politike dhe pjesëmarrjen në veprimtari politike të organizuara nga një parti politike; </w:t>
      </w:r>
    </w:p>
    <w:p w14:paraId="1F67CB14" w14:textId="77777777"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b)</w:t>
      </w:r>
      <w:r w:rsidR="008017F3" w:rsidRPr="005B1175">
        <w:rPr>
          <w:rFonts w:ascii="Garamond" w:hAnsi="Garamond"/>
          <w:bCs/>
          <w:sz w:val="24"/>
          <w:szCs w:val="24"/>
        </w:rPr>
        <w:t xml:space="preserve"> </w:t>
      </w:r>
      <w:r w:rsidR="00B31F15" w:rsidRPr="005B1175">
        <w:rPr>
          <w:rFonts w:ascii="Garamond" w:hAnsi="Garamond"/>
          <w:bCs/>
          <w:sz w:val="24"/>
          <w:szCs w:val="24"/>
        </w:rPr>
        <w:t xml:space="preserve">kryerjen </w:t>
      </w:r>
      <w:r w:rsidRPr="005B1175">
        <w:rPr>
          <w:rFonts w:ascii="Garamond" w:hAnsi="Garamond"/>
          <w:bCs/>
          <w:sz w:val="24"/>
          <w:szCs w:val="24"/>
        </w:rPr>
        <w:t>e</w:t>
      </w:r>
      <w:r w:rsidR="00AC1EF2" w:rsidRPr="005B1175">
        <w:rPr>
          <w:rFonts w:ascii="Garamond" w:hAnsi="Garamond"/>
          <w:bCs/>
          <w:sz w:val="24"/>
          <w:szCs w:val="24"/>
        </w:rPr>
        <w:t xml:space="preserve"> çdo veprimtari</w:t>
      </w:r>
      <w:r w:rsidR="003011DF" w:rsidRPr="005B1175">
        <w:rPr>
          <w:rFonts w:ascii="Garamond" w:hAnsi="Garamond"/>
          <w:bCs/>
          <w:sz w:val="24"/>
          <w:szCs w:val="24"/>
        </w:rPr>
        <w:t>e</w:t>
      </w:r>
      <w:r w:rsidR="00AC1EF2" w:rsidRPr="005B1175">
        <w:rPr>
          <w:rFonts w:ascii="Garamond" w:hAnsi="Garamond"/>
          <w:bCs/>
          <w:sz w:val="24"/>
          <w:szCs w:val="24"/>
        </w:rPr>
        <w:t xml:space="preserve"> politike, pavarësisht</w:t>
      </w:r>
      <w:r w:rsidRPr="005B1175">
        <w:rPr>
          <w:rFonts w:ascii="Garamond" w:hAnsi="Garamond"/>
          <w:bCs/>
          <w:sz w:val="24"/>
          <w:szCs w:val="24"/>
        </w:rPr>
        <w:t xml:space="preserve"> nëse veprimtaria kryhet në bashkëpunim ose jo me ndonjë parti politike.</w:t>
      </w:r>
    </w:p>
    <w:p w14:paraId="1F67CB15" w14:textId="77777777" w:rsidR="00E80250" w:rsidRPr="005B1175" w:rsidRDefault="00E80250" w:rsidP="00973DA7">
      <w:pPr>
        <w:spacing w:after="0" w:line="240" w:lineRule="auto"/>
        <w:ind w:firstLine="284"/>
        <w:jc w:val="both"/>
        <w:rPr>
          <w:rFonts w:ascii="Garamond" w:hAnsi="Garamond"/>
          <w:bCs/>
          <w:sz w:val="24"/>
          <w:szCs w:val="24"/>
        </w:rPr>
      </w:pPr>
    </w:p>
    <w:p w14:paraId="1F67CB16" w14:textId="77777777" w:rsidR="00E80250" w:rsidRPr="005B1175" w:rsidRDefault="00E80250" w:rsidP="00973DA7">
      <w:pPr>
        <w:spacing w:after="0" w:line="240" w:lineRule="auto"/>
        <w:ind w:firstLine="284"/>
        <w:jc w:val="center"/>
        <w:rPr>
          <w:rFonts w:ascii="Garamond" w:hAnsi="Garamond"/>
          <w:bCs/>
          <w:sz w:val="24"/>
          <w:szCs w:val="24"/>
        </w:rPr>
      </w:pPr>
      <w:r w:rsidRPr="005B1175">
        <w:rPr>
          <w:rFonts w:ascii="Garamond" w:hAnsi="Garamond"/>
          <w:bCs/>
          <w:sz w:val="24"/>
          <w:szCs w:val="24"/>
        </w:rPr>
        <w:t>Neni 24</w:t>
      </w:r>
    </w:p>
    <w:p w14:paraId="1F67CB17" w14:textId="77777777" w:rsidR="00E80250" w:rsidRPr="005B1175" w:rsidRDefault="00E80250" w:rsidP="00973DA7">
      <w:pPr>
        <w:spacing w:after="0" w:line="240" w:lineRule="auto"/>
        <w:ind w:firstLine="284"/>
        <w:jc w:val="center"/>
        <w:rPr>
          <w:rFonts w:ascii="Garamond" w:hAnsi="Garamond"/>
          <w:b/>
          <w:bCs/>
          <w:sz w:val="24"/>
          <w:szCs w:val="24"/>
        </w:rPr>
      </w:pPr>
      <w:r w:rsidRPr="005B1175">
        <w:rPr>
          <w:rFonts w:ascii="Garamond" w:hAnsi="Garamond"/>
          <w:b/>
          <w:bCs/>
          <w:sz w:val="24"/>
          <w:szCs w:val="24"/>
        </w:rPr>
        <w:t>Konflikti i interesit</w:t>
      </w:r>
    </w:p>
    <w:p w14:paraId="1F67CB18" w14:textId="77777777" w:rsidR="00E80250" w:rsidRPr="005B1175" w:rsidRDefault="00E80250" w:rsidP="00973DA7">
      <w:pPr>
        <w:spacing w:after="0" w:line="240" w:lineRule="auto"/>
        <w:ind w:firstLine="284"/>
        <w:jc w:val="both"/>
        <w:rPr>
          <w:rFonts w:ascii="Garamond" w:hAnsi="Garamond"/>
          <w:bCs/>
          <w:sz w:val="24"/>
          <w:szCs w:val="24"/>
        </w:rPr>
      </w:pPr>
    </w:p>
    <w:p w14:paraId="1F67CB19" w14:textId="77777777" w:rsidR="00E80250" w:rsidRPr="005B1175" w:rsidRDefault="00AC1EF2"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1. </w:t>
      </w:r>
      <w:r w:rsidR="00E80250" w:rsidRPr="005B1175">
        <w:rPr>
          <w:rFonts w:ascii="Garamond" w:hAnsi="Garamond"/>
          <w:bCs/>
          <w:sz w:val="24"/>
          <w:szCs w:val="24"/>
        </w:rPr>
        <w:t>Përmbaruesi gjyqësor shtetëror është i detyruar të mos pranojë ekzekutimin e çështjes ose të heqë dorë nga ekzekutimi, nëse ka filluar, nëse ai ka marrë dijeni ose duhet të kishte marrë dijeni për ekzistencën e një shkaku, që tregon një konflikt interesi, kur:</w:t>
      </w:r>
    </w:p>
    <w:p w14:paraId="1F67CB1A" w14:textId="77777777"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a) ka një interes në çështjen përkatëse ose në një çështje tjetër, që ka lidhje me atë në ekzekutim;</w:t>
      </w:r>
    </w:p>
    <w:p w14:paraId="1F67CB1B" w14:textId="77777777"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b) ai vetë ose ba</w:t>
      </w:r>
      <w:r w:rsidR="00AC1EF2" w:rsidRPr="005B1175">
        <w:rPr>
          <w:rFonts w:ascii="Garamond" w:hAnsi="Garamond"/>
          <w:bCs/>
          <w:sz w:val="24"/>
          <w:szCs w:val="24"/>
        </w:rPr>
        <w:t>shkëshortja e tij është e afërt</w:t>
      </w:r>
      <w:r w:rsidRPr="005B1175">
        <w:rPr>
          <w:rFonts w:ascii="Garamond" w:hAnsi="Garamond"/>
          <w:bCs/>
          <w:sz w:val="24"/>
          <w:szCs w:val="24"/>
        </w:rPr>
        <w:t xml:space="preserve"> deri në shkallë të katërt apo krushqi deri në shkallë të dytë ose është i lidhur me detyrime birësimi apo bashkëjeton në mënyrë të përhershme me njërën nga palët në proces ekzekutimi ose me përfaqësuesit;</w:t>
      </w:r>
    </w:p>
    <w:p w14:paraId="1F67CB1C" w14:textId="77777777" w:rsidR="00E80250" w:rsidRPr="005B1175" w:rsidRDefault="00AC1EF2"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c) </w:t>
      </w:r>
      <w:r w:rsidR="00E80250" w:rsidRPr="005B1175">
        <w:rPr>
          <w:rFonts w:ascii="Garamond" w:hAnsi="Garamond"/>
          <w:bCs/>
          <w:sz w:val="24"/>
          <w:szCs w:val="24"/>
        </w:rPr>
        <w:t>ai vetë ose bashkëshortja e tij janë në konflikt gjyqësor a në armiqësi apo në marrëdhënie kredie apo huaje me njërën prej palëve në proces ekzekutimi ose njërin prej përfaqësuesve;</w:t>
      </w:r>
    </w:p>
    <w:p w14:paraId="1F67CB1D" w14:textId="77777777" w:rsidR="00E80250" w:rsidRPr="005B1175" w:rsidRDefault="00AC1EF2"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ç) </w:t>
      </w:r>
      <w:r w:rsidR="00E80250" w:rsidRPr="005B1175">
        <w:rPr>
          <w:rFonts w:ascii="Garamond" w:hAnsi="Garamond"/>
          <w:bCs/>
          <w:sz w:val="24"/>
          <w:szCs w:val="24"/>
        </w:rPr>
        <w:t>është kujdestar, punëdhënës i njërës prej palëve, administrator ose ka një detyrë tjetër në një ent, shoqatë, shoqëri ose institucion tjetër, që ka interesa për çështjen në ekzekutim;</w:t>
      </w:r>
    </w:p>
    <w:p w14:paraId="1F67CB1E" w14:textId="77777777" w:rsidR="00E80250" w:rsidRPr="005B1175" w:rsidRDefault="00AC1EF2" w:rsidP="00973DA7">
      <w:pPr>
        <w:spacing w:after="0" w:line="240" w:lineRule="auto"/>
        <w:ind w:firstLine="284"/>
        <w:jc w:val="both"/>
        <w:rPr>
          <w:rFonts w:ascii="Garamond" w:hAnsi="Garamond"/>
          <w:bCs/>
          <w:sz w:val="24"/>
          <w:szCs w:val="24"/>
        </w:rPr>
      </w:pPr>
      <w:r w:rsidRPr="005B1175">
        <w:rPr>
          <w:rFonts w:ascii="Garamond" w:hAnsi="Garamond"/>
          <w:bCs/>
          <w:sz w:val="24"/>
          <w:szCs w:val="24"/>
        </w:rPr>
        <w:t>d) në çdo rast tjetër</w:t>
      </w:r>
      <w:r w:rsidR="00E80250" w:rsidRPr="005B1175">
        <w:rPr>
          <w:rFonts w:ascii="Garamond" w:hAnsi="Garamond"/>
          <w:bCs/>
          <w:sz w:val="24"/>
          <w:szCs w:val="24"/>
        </w:rPr>
        <w:t xml:space="preserve"> kur vërtetohen, sipas rrethanave konkrete</w:t>
      </w:r>
      <w:r w:rsidRPr="005B1175">
        <w:rPr>
          <w:rFonts w:ascii="Garamond" w:hAnsi="Garamond"/>
          <w:bCs/>
          <w:sz w:val="24"/>
          <w:szCs w:val="24"/>
        </w:rPr>
        <w:t>,</w:t>
      </w:r>
      <w:r w:rsidR="00E80250" w:rsidRPr="005B1175">
        <w:rPr>
          <w:rFonts w:ascii="Garamond" w:hAnsi="Garamond"/>
          <w:bCs/>
          <w:sz w:val="24"/>
          <w:szCs w:val="24"/>
        </w:rPr>
        <w:t xml:space="preserve"> arsye serioze njëanshmërie.</w:t>
      </w:r>
    </w:p>
    <w:p w14:paraId="1F67CB1F" w14:textId="2E5C33A3"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2. Mosparaqitja e kërkesës për heqje dorë nga ekzekutimi i çështjes nga përmbaruesi gjyqësor, i cili ka dijeni ose duhet të kishte marrë dijeni për ekzistencën e konfliktit të interesit, konsiderohet shkelje disiplinore.</w:t>
      </w:r>
      <w:r w:rsidR="005B1175" w:rsidRPr="005B1175">
        <w:rPr>
          <w:rFonts w:ascii="Garamond" w:hAnsi="Garamond"/>
          <w:bCs/>
          <w:sz w:val="24"/>
          <w:szCs w:val="24"/>
        </w:rPr>
        <w:t xml:space="preserve"> </w:t>
      </w:r>
    </w:p>
    <w:p w14:paraId="1F67CB20" w14:textId="77777777" w:rsidR="00E80250" w:rsidRPr="005B1175" w:rsidRDefault="00E80250" w:rsidP="00973DA7">
      <w:pPr>
        <w:spacing w:after="0" w:line="240" w:lineRule="auto"/>
        <w:ind w:firstLine="284"/>
        <w:jc w:val="both"/>
        <w:rPr>
          <w:rFonts w:ascii="Garamond" w:hAnsi="Garamond"/>
          <w:bCs/>
          <w:sz w:val="24"/>
          <w:szCs w:val="24"/>
        </w:rPr>
      </w:pPr>
    </w:p>
    <w:p w14:paraId="1F67CB21" w14:textId="77777777" w:rsidR="00E80250" w:rsidRPr="005B1175" w:rsidRDefault="00E80250" w:rsidP="00973DA7">
      <w:pPr>
        <w:spacing w:after="0" w:line="240" w:lineRule="auto"/>
        <w:ind w:firstLine="284"/>
        <w:jc w:val="center"/>
        <w:rPr>
          <w:rFonts w:ascii="Garamond" w:hAnsi="Garamond"/>
          <w:bCs/>
          <w:sz w:val="24"/>
          <w:szCs w:val="24"/>
        </w:rPr>
      </w:pPr>
      <w:r w:rsidRPr="005B1175">
        <w:rPr>
          <w:rFonts w:ascii="Garamond" w:hAnsi="Garamond"/>
          <w:bCs/>
          <w:sz w:val="24"/>
          <w:szCs w:val="24"/>
        </w:rPr>
        <w:t>Neni 25</w:t>
      </w:r>
    </w:p>
    <w:p w14:paraId="1F67CB22" w14:textId="77777777" w:rsidR="00E80250" w:rsidRPr="005B1175" w:rsidRDefault="00E80250" w:rsidP="00973DA7">
      <w:pPr>
        <w:spacing w:after="0" w:line="240" w:lineRule="auto"/>
        <w:ind w:firstLine="284"/>
        <w:jc w:val="center"/>
        <w:rPr>
          <w:rFonts w:ascii="Garamond" w:hAnsi="Garamond"/>
          <w:b/>
          <w:bCs/>
          <w:sz w:val="24"/>
          <w:szCs w:val="24"/>
        </w:rPr>
      </w:pPr>
      <w:r w:rsidRPr="005B1175">
        <w:rPr>
          <w:rFonts w:ascii="Garamond" w:hAnsi="Garamond"/>
          <w:b/>
          <w:bCs/>
          <w:sz w:val="24"/>
          <w:szCs w:val="24"/>
        </w:rPr>
        <w:t>Heqja dorë nga ekzekutimi</w:t>
      </w:r>
    </w:p>
    <w:p w14:paraId="1F67CB23" w14:textId="77777777" w:rsidR="00E80250" w:rsidRPr="005B1175" w:rsidRDefault="00E80250" w:rsidP="00973DA7">
      <w:pPr>
        <w:spacing w:after="0" w:line="240" w:lineRule="auto"/>
        <w:ind w:firstLine="284"/>
        <w:jc w:val="both"/>
        <w:rPr>
          <w:rFonts w:ascii="Garamond" w:hAnsi="Garamond"/>
          <w:bCs/>
          <w:sz w:val="24"/>
          <w:szCs w:val="24"/>
        </w:rPr>
      </w:pPr>
    </w:p>
    <w:p w14:paraId="1F67CB24" w14:textId="77777777" w:rsidR="00E80250" w:rsidRPr="005B1175" w:rsidRDefault="00AC1EF2"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1. </w:t>
      </w:r>
      <w:r w:rsidR="00E80250" w:rsidRPr="005B1175">
        <w:rPr>
          <w:rFonts w:ascii="Garamond" w:hAnsi="Garamond"/>
          <w:bCs/>
          <w:sz w:val="24"/>
          <w:szCs w:val="24"/>
        </w:rPr>
        <w:t>Përmbaruesi gjyqësor shtetëror, i cili vlerëson me ndërgjegje se ka arsye për të mos marrë pjesë në ekzekutimin e një çështje</w:t>
      </w:r>
      <w:r w:rsidRPr="005B1175">
        <w:rPr>
          <w:rFonts w:ascii="Garamond" w:hAnsi="Garamond"/>
          <w:bCs/>
          <w:sz w:val="24"/>
          <w:szCs w:val="24"/>
        </w:rPr>
        <w:t>je</w:t>
      </w:r>
      <w:r w:rsidR="00E80250" w:rsidRPr="005B1175">
        <w:rPr>
          <w:rFonts w:ascii="Garamond" w:hAnsi="Garamond"/>
          <w:bCs/>
          <w:sz w:val="24"/>
          <w:szCs w:val="24"/>
        </w:rPr>
        <w:t xml:space="preserve"> për shkak të konfliktit të interesit, i paraqet menjëherë kërkesën për heqje dorë nga ekzekutimi i çështjes kryetarit të zyrës përmbarimore.</w:t>
      </w:r>
    </w:p>
    <w:p w14:paraId="1F67CB25" w14:textId="347B3C72" w:rsidR="00E80250" w:rsidRPr="005B1175" w:rsidRDefault="00AC1EF2"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2. </w:t>
      </w:r>
      <w:r w:rsidR="00E80250" w:rsidRPr="005B1175">
        <w:rPr>
          <w:rFonts w:ascii="Garamond" w:hAnsi="Garamond"/>
          <w:bCs/>
          <w:sz w:val="24"/>
          <w:szCs w:val="24"/>
        </w:rPr>
        <w:t>Kryetari i zyrës përmbarimore, kur e vlerëson me vend kërkesën, urdhëron zëvendësimin e tij me një tjetër përmbarues gjy</w:t>
      </w:r>
      <w:r w:rsidRPr="005B1175">
        <w:rPr>
          <w:rFonts w:ascii="Garamond" w:hAnsi="Garamond"/>
          <w:bCs/>
          <w:sz w:val="24"/>
          <w:szCs w:val="24"/>
        </w:rPr>
        <w:t>qësor të asaj zyre përmbarimore</w:t>
      </w:r>
      <w:r w:rsidR="00E80250" w:rsidRPr="005B1175">
        <w:rPr>
          <w:rFonts w:ascii="Garamond" w:hAnsi="Garamond"/>
          <w:bCs/>
          <w:sz w:val="24"/>
          <w:szCs w:val="24"/>
        </w:rPr>
        <w:t xml:space="preserve"> brenda 5 ditëve nga marrja e kërkesës. Për kryetarin e zyrës përmbarimore, </w:t>
      </w:r>
      <w:r w:rsidRPr="005B1175">
        <w:rPr>
          <w:rFonts w:ascii="Garamond" w:hAnsi="Garamond"/>
          <w:bCs/>
          <w:sz w:val="24"/>
          <w:szCs w:val="24"/>
        </w:rPr>
        <w:t>zëvendësimi</w:t>
      </w:r>
      <w:r w:rsidR="00E80250" w:rsidRPr="005B1175">
        <w:rPr>
          <w:rFonts w:ascii="Garamond" w:hAnsi="Garamond"/>
          <w:bCs/>
          <w:sz w:val="24"/>
          <w:szCs w:val="24"/>
        </w:rPr>
        <w:t xml:space="preserve"> urdhërohet nga drejtori i </w:t>
      </w:r>
      <w:r w:rsidR="007562D6" w:rsidRPr="005B1175">
        <w:rPr>
          <w:rFonts w:ascii="Garamond" w:hAnsi="Garamond"/>
          <w:bCs/>
          <w:sz w:val="24"/>
          <w:szCs w:val="24"/>
        </w:rPr>
        <w:t xml:space="preserve">përgjithshëm </w:t>
      </w:r>
      <w:r w:rsidR="00E80250" w:rsidRPr="005B1175">
        <w:rPr>
          <w:rFonts w:ascii="Garamond" w:hAnsi="Garamond"/>
          <w:bCs/>
          <w:sz w:val="24"/>
          <w:szCs w:val="24"/>
        </w:rPr>
        <w:t>i Përmbarimit.</w:t>
      </w:r>
    </w:p>
    <w:p w14:paraId="1F67CB26" w14:textId="77777777"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3. Përmbajtja e kërkesës për heqje dorë nga ekzekutimi i çështjes dhe vendimi u njoftohet palëve në proces ekzekutimi. </w:t>
      </w:r>
    </w:p>
    <w:p w14:paraId="1F67CB27" w14:textId="77777777" w:rsidR="00E80250" w:rsidRPr="005B1175" w:rsidRDefault="00E80250" w:rsidP="00973DA7">
      <w:pPr>
        <w:spacing w:after="0" w:line="240" w:lineRule="auto"/>
        <w:ind w:firstLine="284"/>
        <w:jc w:val="both"/>
        <w:rPr>
          <w:rFonts w:ascii="Garamond" w:hAnsi="Garamond"/>
          <w:bCs/>
          <w:sz w:val="24"/>
          <w:szCs w:val="24"/>
        </w:rPr>
      </w:pPr>
    </w:p>
    <w:p w14:paraId="1F67CB28" w14:textId="77777777" w:rsidR="00E80250" w:rsidRPr="005B1175" w:rsidRDefault="00E80250" w:rsidP="00973DA7">
      <w:pPr>
        <w:spacing w:after="0" w:line="240" w:lineRule="auto"/>
        <w:ind w:firstLine="284"/>
        <w:jc w:val="center"/>
        <w:rPr>
          <w:rFonts w:ascii="Garamond" w:hAnsi="Garamond"/>
          <w:bCs/>
          <w:sz w:val="24"/>
          <w:szCs w:val="24"/>
        </w:rPr>
      </w:pPr>
      <w:r w:rsidRPr="005B1175">
        <w:rPr>
          <w:rFonts w:ascii="Garamond" w:hAnsi="Garamond"/>
          <w:bCs/>
          <w:sz w:val="24"/>
          <w:szCs w:val="24"/>
        </w:rPr>
        <w:t>Neni 26</w:t>
      </w:r>
    </w:p>
    <w:p w14:paraId="1F67CB29" w14:textId="77777777" w:rsidR="00E80250" w:rsidRPr="005B1175" w:rsidRDefault="00E80250" w:rsidP="00973DA7">
      <w:pPr>
        <w:spacing w:after="0" w:line="240" w:lineRule="auto"/>
        <w:ind w:firstLine="284"/>
        <w:jc w:val="center"/>
        <w:rPr>
          <w:rFonts w:ascii="Garamond" w:hAnsi="Garamond"/>
          <w:b/>
          <w:bCs/>
          <w:sz w:val="24"/>
          <w:szCs w:val="24"/>
        </w:rPr>
      </w:pPr>
      <w:r w:rsidRPr="005B1175">
        <w:rPr>
          <w:rFonts w:ascii="Garamond" w:hAnsi="Garamond"/>
          <w:b/>
          <w:bCs/>
          <w:sz w:val="24"/>
          <w:szCs w:val="24"/>
        </w:rPr>
        <w:t>Praktika të ndaluara</w:t>
      </w:r>
    </w:p>
    <w:p w14:paraId="1F67CB2A" w14:textId="77777777" w:rsidR="00E80250" w:rsidRPr="005B1175" w:rsidRDefault="00E80250" w:rsidP="00973DA7">
      <w:pPr>
        <w:spacing w:after="0" w:line="240" w:lineRule="auto"/>
        <w:ind w:firstLine="284"/>
        <w:jc w:val="both"/>
        <w:rPr>
          <w:rFonts w:ascii="Garamond" w:hAnsi="Garamond"/>
          <w:bCs/>
          <w:sz w:val="24"/>
          <w:szCs w:val="24"/>
        </w:rPr>
      </w:pPr>
    </w:p>
    <w:p w14:paraId="1F67CB2B" w14:textId="77777777" w:rsidR="00E80250" w:rsidRPr="005B1175" w:rsidRDefault="00FC69E9"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1. </w:t>
      </w:r>
      <w:r w:rsidR="00E80250" w:rsidRPr="005B1175">
        <w:rPr>
          <w:rFonts w:ascii="Garamond" w:hAnsi="Garamond"/>
          <w:bCs/>
          <w:sz w:val="24"/>
          <w:szCs w:val="24"/>
        </w:rPr>
        <w:t xml:space="preserve">Gjatë ushtrimit të veprimtarisë, përmbaruesi gjyqësor shtetëror nuk duhet të kryejë veprime që cenojnë subjektet, që u nënshtrohen procedurave të ekzekutimit. </w:t>
      </w:r>
    </w:p>
    <w:p w14:paraId="1F67CB2C" w14:textId="77777777" w:rsidR="00E80250" w:rsidRPr="005B1175" w:rsidRDefault="00AC1EF2"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2. </w:t>
      </w:r>
      <w:r w:rsidR="00E80250" w:rsidRPr="005B1175">
        <w:rPr>
          <w:rFonts w:ascii="Garamond" w:hAnsi="Garamond"/>
          <w:bCs/>
          <w:sz w:val="24"/>
          <w:szCs w:val="24"/>
        </w:rPr>
        <w:t>Ndalohet veçanërisht kryer</w:t>
      </w:r>
      <w:r w:rsidRPr="005B1175">
        <w:rPr>
          <w:rFonts w:ascii="Garamond" w:hAnsi="Garamond"/>
          <w:bCs/>
          <w:sz w:val="24"/>
          <w:szCs w:val="24"/>
        </w:rPr>
        <w:t>ja e veprimtarive të mëposhtme:</w:t>
      </w:r>
    </w:p>
    <w:p w14:paraId="1F67CB2D" w14:textId="77777777" w:rsidR="00E80250" w:rsidRPr="005B1175" w:rsidRDefault="00AC1EF2" w:rsidP="00973DA7">
      <w:pPr>
        <w:spacing w:after="0" w:line="240" w:lineRule="auto"/>
        <w:ind w:firstLine="284"/>
        <w:jc w:val="both"/>
        <w:rPr>
          <w:rFonts w:ascii="Garamond" w:hAnsi="Garamond"/>
          <w:bCs/>
          <w:sz w:val="24"/>
          <w:szCs w:val="24"/>
        </w:rPr>
      </w:pPr>
      <w:r w:rsidRPr="005B1175">
        <w:rPr>
          <w:rFonts w:ascii="Garamond" w:hAnsi="Garamond"/>
          <w:bCs/>
          <w:sz w:val="24"/>
          <w:szCs w:val="24"/>
        </w:rPr>
        <w:t>a) p</w:t>
      </w:r>
      <w:r w:rsidR="00E80250" w:rsidRPr="005B1175">
        <w:rPr>
          <w:rFonts w:ascii="Garamond" w:hAnsi="Garamond"/>
          <w:bCs/>
          <w:sz w:val="24"/>
          <w:szCs w:val="24"/>
        </w:rPr>
        <w:t xml:space="preserve">ërdorimi i paligjshëm i forcës ndaj subjekteve fizike, që i nënshtrohen ekzekutimit të detyruar apo pasurisë së tyre; </w:t>
      </w:r>
    </w:p>
    <w:p w14:paraId="1F67CB2E" w14:textId="77777777" w:rsidR="00E80250" w:rsidRPr="005B1175" w:rsidRDefault="00AC1EF2" w:rsidP="00973DA7">
      <w:pPr>
        <w:spacing w:after="0" w:line="240" w:lineRule="auto"/>
        <w:ind w:firstLine="284"/>
        <w:jc w:val="both"/>
        <w:rPr>
          <w:rFonts w:ascii="Garamond" w:hAnsi="Garamond"/>
          <w:bCs/>
          <w:sz w:val="24"/>
          <w:szCs w:val="24"/>
        </w:rPr>
      </w:pPr>
      <w:r w:rsidRPr="005B1175">
        <w:rPr>
          <w:rFonts w:ascii="Garamond" w:hAnsi="Garamond"/>
          <w:bCs/>
          <w:sz w:val="24"/>
          <w:szCs w:val="24"/>
        </w:rPr>
        <w:lastRenderedPageBreak/>
        <w:t>b) k</w:t>
      </w:r>
      <w:r w:rsidR="00E80250" w:rsidRPr="005B1175">
        <w:rPr>
          <w:rFonts w:ascii="Garamond" w:hAnsi="Garamond"/>
          <w:bCs/>
          <w:sz w:val="24"/>
          <w:szCs w:val="24"/>
        </w:rPr>
        <w:t xml:space="preserve">ërcënimi fizik apo presioni psikologjik ndaj subjektit, palë në procedurë ekzekutimi; </w:t>
      </w:r>
    </w:p>
    <w:p w14:paraId="1F67CB2F" w14:textId="77777777" w:rsidR="00E80250" w:rsidRPr="005B1175" w:rsidRDefault="00AC1EF2" w:rsidP="00973DA7">
      <w:pPr>
        <w:spacing w:after="0" w:line="240" w:lineRule="auto"/>
        <w:ind w:firstLine="284"/>
        <w:jc w:val="both"/>
        <w:rPr>
          <w:rFonts w:ascii="Garamond" w:hAnsi="Garamond"/>
          <w:bCs/>
          <w:sz w:val="24"/>
          <w:szCs w:val="24"/>
        </w:rPr>
      </w:pPr>
      <w:r w:rsidRPr="005B1175">
        <w:rPr>
          <w:rFonts w:ascii="Garamond" w:hAnsi="Garamond"/>
          <w:bCs/>
          <w:sz w:val="24"/>
          <w:szCs w:val="24"/>
        </w:rPr>
        <w:t>c) p</w:t>
      </w:r>
      <w:r w:rsidR="00E80250" w:rsidRPr="005B1175">
        <w:rPr>
          <w:rFonts w:ascii="Garamond" w:hAnsi="Garamond"/>
          <w:bCs/>
          <w:sz w:val="24"/>
          <w:szCs w:val="24"/>
        </w:rPr>
        <w:t xml:space="preserve">ërdorimi i fjalëve të pahijshme, që cenojnë reputacionin apo dinjitetin e subjekteve, që i nënshtrohen ekzekutimit të detyruar; </w:t>
      </w:r>
    </w:p>
    <w:p w14:paraId="1F67CB30" w14:textId="77777777"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ç) </w:t>
      </w:r>
      <w:r w:rsidR="00AC1EF2" w:rsidRPr="005B1175">
        <w:rPr>
          <w:rFonts w:ascii="Garamond" w:hAnsi="Garamond"/>
          <w:bCs/>
          <w:sz w:val="24"/>
          <w:szCs w:val="24"/>
        </w:rPr>
        <w:t>a</w:t>
      </w:r>
      <w:r w:rsidRPr="005B1175">
        <w:rPr>
          <w:rFonts w:ascii="Garamond" w:hAnsi="Garamond"/>
          <w:bCs/>
          <w:sz w:val="24"/>
          <w:szCs w:val="24"/>
        </w:rPr>
        <w:t xml:space="preserve">ngazhimi në ndonjë praktikë të ndaluar ose përdorimi i ndonjë metode të pandershme në mbledhjen e detyrimeve, në kundërshtim me dispozitat ligjore; </w:t>
      </w:r>
    </w:p>
    <w:p w14:paraId="1F67CB31" w14:textId="77777777" w:rsidR="00E80250" w:rsidRPr="005B1175" w:rsidRDefault="00AC1EF2" w:rsidP="00973DA7">
      <w:pPr>
        <w:spacing w:after="0" w:line="240" w:lineRule="auto"/>
        <w:ind w:firstLine="284"/>
        <w:jc w:val="both"/>
        <w:rPr>
          <w:rFonts w:ascii="Garamond" w:hAnsi="Garamond"/>
          <w:bCs/>
          <w:sz w:val="24"/>
          <w:szCs w:val="24"/>
        </w:rPr>
      </w:pPr>
      <w:r w:rsidRPr="005B1175">
        <w:rPr>
          <w:rFonts w:ascii="Garamond" w:hAnsi="Garamond"/>
          <w:bCs/>
          <w:sz w:val="24"/>
          <w:szCs w:val="24"/>
        </w:rPr>
        <w:t>d) ç</w:t>
      </w:r>
      <w:r w:rsidR="00E80250" w:rsidRPr="005B1175">
        <w:rPr>
          <w:rFonts w:ascii="Garamond" w:hAnsi="Garamond"/>
          <w:bCs/>
          <w:sz w:val="24"/>
          <w:szCs w:val="24"/>
        </w:rPr>
        <w:t xml:space="preserve">do veprim tjetër me karakter mashtrues, i cili do të </w:t>
      </w:r>
      <w:r w:rsidRPr="005B1175">
        <w:rPr>
          <w:rFonts w:ascii="Garamond" w:hAnsi="Garamond"/>
          <w:bCs/>
          <w:sz w:val="24"/>
          <w:szCs w:val="24"/>
        </w:rPr>
        <w:t>komprometonte</w:t>
      </w:r>
      <w:r w:rsidR="00E80250" w:rsidRPr="005B1175">
        <w:rPr>
          <w:rFonts w:ascii="Garamond" w:hAnsi="Garamond"/>
          <w:bCs/>
          <w:sz w:val="24"/>
          <w:szCs w:val="24"/>
        </w:rPr>
        <w:t xml:space="preserve"> rëndë besimin e palëve dhe integritetin moral të përmbaruesit gjyqësor; </w:t>
      </w:r>
    </w:p>
    <w:p w14:paraId="1F67CB32" w14:textId="77777777" w:rsidR="00E80250" w:rsidRPr="005B1175" w:rsidRDefault="00AC1EF2" w:rsidP="00973DA7">
      <w:pPr>
        <w:spacing w:after="0" w:line="240" w:lineRule="auto"/>
        <w:ind w:firstLine="284"/>
        <w:jc w:val="both"/>
        <w:rPr>
          <w:rFonts w:ascii="Garamond" w:hAnsi="Garamond"/>
          <w:bCs/>
          <w:sz w:val="24"/>
          <w:szCs w:val="24"/>
        </w:rPr>
      </w:pPr>
      <w:r w:rsidRPr="005B1175">
        <w:rPr>
          <w:rFonts w:ascii="Garamond" w:hAnsi="Garamond"/>
          <w:bCs/>
          <w:sz w:val="24"/>
          <w:szCs w:val="24"/>
        </w:rPr>
        <w:t>dh) a</w:t>
      </w:r>
      <w:r w:rsidR="00E80250" w:rsidRPr="005B1175">
        <w:rPr>
          <w:rFonts w:ascii="Garamond" w:hAnsi="Garamond"/>
          <w:bCs/>
          <w:sz w:val="24"/>
          <w:szCs w:val="24"/>
        </w:rPr>
        <w:t xml:space="preserve">ngazhimi i personave të tjerë të paemëruar për ushtrimin e veprimtarisë përmbarimore. </w:t>
      </w:r>
    </w:p>
    <w:p w14:paraId="1F67CB33" w14:textId="77777777" w:rsidR="00E80250" w:rsidRPr="005B1175" w:rsidRDefault="00E80250" w:rsidP="00973DA7">
      <w:pPr>
        <w:spacing w:after="0" w:line="240" w:lineRule="auto"/>
        <w:ind w:firstLine="284"/>
        <w:jc w:val="both"/>
        <w:rPr>
          <w:rFonts w:ascii="Garamond" w:hAnsi="Garamond"/>
          <w:bCs/>
          <w:sz w:val="24"/>
          <w:szCs w:val="24"/>
        </w:rPr>
      </w:pPr>
    </w:p>
    <w:p w14:paraId="1F67CB34" w14:textId="77777777" w:rsidR="00E80250" w:rsidRPr="005B1175" w:rsidRDefault="00E80250" w:rsidP="00973DA7">
      <w:pPr>
        <w:spacing w:after="0" w:line="240" w:lineRule="auto"/>
        <w:ind w:firstLine="284"/>
        <w:jc w:val="center"/>
        <w:rPr>
          <w:rFonts w:ascii="Garamond" w:hAnsi="Garamond"/>
          <w:bCs/>
          <w:sz w:val="24"/>
          <w:szCs w:val="24"/>
        </w:rPr>
      </w:pPr>
      <w:r w:rsidRPr="005B1175">
        <w:rPr>
          <w:rFonts w:ascii="Garamond" w:hAnsi="Garamond"/>
          <w:bCs/>
          <w:sz w:val="24"/>
          <w:szCs w:val="24"/>
        </w:rPr>
        <w:t>Neni 27</w:t>
      </w:r>
    </w:p>
    <w:p w14:paraId="1F67CB35" w14:textId="77777777" w:rsidR="00E80250" w:rsidRPr="005B1175" w:rsidRDefault="00E80250" w:rsidP="00973DA7">
      <w:pPr>
        <w:spacing w:after="0" w:line="240" w:lineRule="auto"/>
        <w:ind w:firstLine="284"/>
        <w:jc w:val="center"/>
        <w:rPr>
          <w:rFonts w:ascii="Garamond" w:hAnsi="Garamond"/>
          <w:b/>
          <w:bCs/>
          <w:sz w:val="24"/>
          <w:szCs w:val="24"/>
        </w:rPr>
      </w:pPr>
      <w:r w:rsidRPr="005B1175">
        <w:rPr>
          <w:rFonts w:ascii="Garamond" w:hAnsi="Garamond"/>
          <w:b/>
          <w:bCs/>
          <w:sz w:val="24"/>
          <w:szCs w:val="24"/>
        </w:rPr>
        <w:t>Konfidencialiteti</w:t>
      </w:r>
    </w:p>
    <w:p w14:paraId="1F67CB36" w14:textId="4674F36D" w:rsidR="00E80250" w:rsidRPr="005B1175" w:rsidRDefault="005B1175"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 </w:t>
      </w:r>
    </w:p>
    <w:p w14:paraId="1F67CB37" w14:textId="77777777"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Përmbaruesi g</w:t>
      </w:r>
      <w:r w:rsidR="00AC1EF2" w:rsidRPr="005B1175">
        <w:rPr>
          <w:rFonts w:ascii="Garamond" w:hAnsi="Garamond"/>
          <w:bCs/>
          <w:sz w:val="24"/>
          <w:szCs w:val="24"/>
        </w:rPr>
        <w:t xml:space="preserve">jyqësor shtetëror, i cili merr </w:t>
      </w:r>
      <w:r w:rsidRPr="005B1175">
        <w:rPr>
          <w:rFonts w:ascii="Garamond" w:hAnsi="Garamond"/>
          <w:bCs/>
          <w:sz w:val="24"/>
          <w:szCs w:val="24"/>
        </w:rPr>
        <w:t>informacione gjatë ushtrimit të veprimtarisë së tij, ruan konfidencialitetin e këtyre të dhënave dhe nuk duhet t’ua japë këto informacione të tretëve, përveç:</w:t>
      </w:r>
    </w:p>
    <w:p w14:paraId="1F67CB38" w14:textId="77777777" w:rsidR="00E80250" w:rsidRPr="005B1175" w:rsidRDefault="00AC1EF2"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a) </w:t>
      </w:r>
      <w:r w:rsidR="00E80250" w:rsidRPr="005B1175">
        <w:rPr>
          <w:rFonts w:ascii="Garamond" w:hAnsi="Garamond"/>
          <w:bCs/>
          <w:sz w:val="24"/>
          <w:szCs w:val="24"/>
        </w:rPr>
        <w:t>organeve të rendit publik, prokurorisë ose gjykatës;</w:t>
      </w:r>
    </w:p>
    <w:p w14:paraId="1F67CB39" w14:textId="77777777" w:rsidR="00E80250" w:rsidRPr="005B1175" w:rsidRDefault="00AC1EF2"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b) </w:t>
      </w:r>
      <w:r w:rsidR="00E80250" w:rsidRPr="005B1175">
        <w:rPr>
          <w:rFonts w:ascii="Garamond" w:hAnsi="Garamond"/>
          <w:bCs/>
          <w:sz w:val="24"/>
          <w:szCs w:val="24"/>
        </w:rPr>
        <w:t>Drejtorisë së Përgjithshme të Përmbarimit, vetëm për efekt të ushtrimit të kompetencave, sipas këtij ligji;</w:t>
      </w:r>
    </w:p>
    <w:p w14:paraId="1F67CB3A" w14:textId="77777777" w:rsidR="00E80250" w:rsidRPr="005B1175" w:rsidRDefault="00AC1EF2"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c) </w:t>
      </w:r>
      <w:r w:rsidR="00FC69E9" w:rsidRPr="005B1175">
        <w:rPr>
          <w:rFonts w:ascii="Garamond" w:hAnsi="Garamond"/>
          <w:bCs/>
          <w:sz w:val="24"/>
          <w:szCs w:val="24"/>
        </w:rPr>
        <w:t>strukturave të tjera shtetërore</w:t>
      </w:r>
      <w:r w:rsidR="00E80250" w:rsidRPr="005B1175">
        <w:rPr>
          <w:rFonts w:ascii="Garamond" w:hAnsi="Garamond"/>
          <w:bCs/>
          <w:sz w:val="24"/>
          <w:szCs w:val="24"/>
        </w:rPr>
        <w:t xml:space="preserve"> lidhur me çështjet pasurore të debitorëve;</w:t>
      </w:r>
    </w:p>
    <w:p w14:paraId="1F67CB3B" w14:textId="032BF874" w:rsidR="00E80250" w:rsidRPr="005B1175" w:rsidRDefault="00AC1EF2"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ç) </w:t>
      </w:r>
      <w:r w:rsidR="00E80250" w:rsidRPr="005B1175">
        <w:rPr>
          <w:rFonts w:ascii="Garamond" w:hAnsi="Garamond"/>
          <w:bCs/>
          <w:sz w:val="24"/>
          <w:szCs w:val="24"/>
        </w:rPr>
        <w:t>përmbaruesve</w:t>
      </w:r>
      <w:r w:rsidR="001B1C2A" w:rsidRPr="005B1175">
        <w:rPr>
          <w:rFonts w:ascii="Garamond" w:hAnsi="Garamond"/>
          <w:bCs/>
          <w:sz w:val="24"/>
          <w:szCs w:val="24"/>
        </w:rPr>
        <w:t xml:space="preserve"> të tjerë</w:t>
      </w:r>
      <w:r w:rsidR="00620F17" w:rsidRPr="005B1175">
        <w:rPr>
          <w:rFonts w:ascii="Garamond" w:hAnsi="Garamond"/>
          <w:bCs/>
          <w:sz w:val="24"/>
          <w:szCs w:val="24"/>
        </w:rPr>
        <w:t xml:space="preserve"> vetëm nëse</w:t>
      </w:r>
      <w:r w:rsidR="00E80250" w:rsidRPr="005B1175">
        <w:rPr>
          <w:rFonts w:ascii="Garamond" w:hAnsi="Garamond"/>
          <w:bCs/>
          <w:sz w:val="24"/>
          <w:szCs w:val="24"/>
        </w:rPr>
        <w:t xml:space="preserve"> informacioni është i nevojshëm për</w:t>
      </w:r>
      <w:r w:rsidR="005B1175" w:rsidRPr="005B1175">
        <w:rPr>
          <w:rFonts w:ascii="Garamond" w:hAnsi="Garamond"/>
          <w:bCs/>
          <w:sz w:val="24"/>
          <w:szCs w:val="24"/>
        </w:rPr>
        <w:t xml:space="preserve"> </w:t>
      </w:r>
      <w:r w:rsidR="00E80250" w:rsidRPr="005B1175">
        <w:rPr>
          <w:rFonts w:ascii="Garamond" w:hAnsi="Garamond"/>
          <w:bCs/>
          <w:sz w:val="24"/>
          <w:szCs w:val="24"/>
        </w:rPr>
        <w:t>procedurat e ekzekutimi</w:t>
      </w:r>
      <w:r w:rsidR="00620F17" w:rsidRPr="005B1175">
        <w:rPr>
          <w:rFonts w:ascii="Garamond" w:hAnsi="Garamond"/>
          <w:bCs/>
          <w:sz w:val="24"/>
          <w:szCs w:val="24"/>
        </w:rPr>
        <w:t>t</w:t>
      </w:r>
      <w:r w:rsidR="00E80250" w:rsidRPr="005B1175">
        <w:rPr>
          <w:rFonts w:ascii="Garamond" w:hAnsi="Garamond"/>
          <w:bCs/>
          <w:sz w:val="24"/>
          <w:szCs w:val="24"/>
        </w:rPr>
        <w:t>;</w:t>
      </w:r>
    </w:p>
    <w:p w14:paraId="1F67CB3C" w14:textId="77777777" w:rsidR="00E80250" w:rsidRPr="005B1175" w:rsidRDefault="00AC1EF2"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d) </w:t>
      </w:r>
      <w:r w:rsidR="00E80250" w:rsidRPr="005B1175">
        <w:rPr>
          <w:rFonts w:ascii="Garamond" w:hAnsi="Garamond"/>
          <w:bCs/>
          <w:sz w:val="24"/>
          <w:szCs w:val="24"/>
        </w:rPr>
        <w:t>kreditorit, i cili ka depozituar për</w:t>
      </w:r>
      <w:r w:rsidR="00613998" w:rsidRPr="005B1175">
        <w:rPr>
          <w:rFonts w:ascii="Garamond" w:hAnsi="Garamond"/>
          <w:bCs/>
          <w:sz w:val="24"/>
          <w:szCs w:val="24"/>
        </w:rPr>
        <w:t xml:space="preserve"> ekzekutim një titull ekzekutiv</w:t>
      </w:r>
      <w:r w:rsidR="00E80250" w:rsidRPr="005B1175">
        <w:rPr>
          <w:rFonts w:ascii="Garamond" w:hAnsi="Garamond"/>
          <w:bCs/>
          <w:sz w:val="24"/>
          <w:szCs w:val="24"/>
        </w:rPr>
        <w:t xml:space="preserve"> në rastet kur nuk është njohur rregullisht me këtë informacion;</w:t>
      </w:r>
    </w:p>
    <w:p w14:paraId="1F67CB3D" w14:textId="77777777" w:rsidR="00E80250" w:rsidRPr="005B1175" w:rsidRDefault="00BA3E9D" w:rsidP="00973DA7">
      <w:pPr>
        <w:spacing w:after="0" w:line="240" w:lineRule="auto"/>
        <w:ind w:firstLine="284"/>
        <w:jc w:val="both"/>
        <w:rPr>
          <w:rFonts w:ascii="Garamond" w:hAnsi="Garamond"/>
          <w:bCs/>
          <w:sz w:val="24"/>
          <w:szCs w:val="24"/>
        </w:rPr>
      </w:pPr>
      <w:r w:rsidRPr="005B1175">
        <w:rPr>
          <w:rFonts w:ascii="Garamond" w:hAnsi="Garamond"/>
          <w:bCs/>
          <w:sz w:val="24"/>
          <w:szCs w:val="24"/>
        </w:rPr>
        <w:t>dh) kur personi</w:t>
      </w:r>
      <w:r w:rsidR="00E80250" w:rsidRPr="005B1175">
        <w:rPr>
          <w:rFonts w:ascii="Garamond" w:hAnsi="Garamond"/>
          <w:bCs/>
          <w:sz w:val="24"/>
          <w:szCs w:val="24"/>
        </w:rPr>
        <w:t xml:space="preserve"> për </w:t>
      </w:r>
      <w:r w:rsidRPr="005B1175">
        <w:rPr>
          <w:rFonts w:ascii="Garamond" w:hAnsi="Garamond"/>
          <w:bCs/>
          <w:sz w:val="24"/>
          <w:szCs w:val="24"/>
        </w:rPr>
        <w:t xml:space="preserve">të cilin kërkohet informacioni </w:t>
      </w:r>
      <w:r w:rsidR="00E80250" w:rsidRPr="005B1175">
        <w:rPr>
          <w:rFonts w:ascii="Garamond" w:hAnsi="Garamond"/>
          <w:bCs/>
          <w:sz w:val="24"/>
          <w:szCs w:val="24"/>
        </w:rPr>
        <w:t>jep pëlqimin.</w:t>
      </w:r>
    </w:p>
    <w:p w14:paraId="1F67CB3E" w14:textId="77777777" w:rsidR="00E80250" w:rsidRPr="005B1175" w:rsidRDefault="00E80250" w:rsidP="00973DA7">
      <w:pPr>
        <w:spacing w:after="0" w:line="240" w:lineRule="auto"/>
        <w:ind w:firstLine="284"/>
        <w:jc w:val="both"/>
        <w:rPr>
          <w:rFonts w:ascii="Garamond" w:hAnsi="Garamond"/>
          <w:bCs/>
          <w:sz w:val="24"/>
          <w:szCs w:val="24"/>
        </w:rPr>
      </w:pPr>
    </w:p>
    <w:p w14:paraId="1F67CB3F" w14:textId="77777777" w:rsidR="00E80250" w:rsidRPr="005B1175" w:rsidRDefault="00E80250" w:rsidP="00973DA7">
      <w:pPr>
        <w:spacing w:after="0" w:line="240" w:lineRule="auto"/>
        <w:ind w:firstLine="284"/>
        <w:jc w:val="center"/>
        <w:rPr>
          <w:rFonts w:ascii="Garamond" w:hAnsi="Garamond"/>
          <w:bCs/>
          <w:sz w:val="24"/>
          <w:szCs w:val="24"/>
        </w:rPr>
      </w:pPr>
      <w:r w:rsidRPr="005B1175">
        <w:rPr>
          <w:rFonts w:ascii="Garamond" w:hAnsi="Garamond"/>
          <w:bCs/>
          <w:sz w:val="24"/>
          <w:szCs w:val="24"/>
        </w:rPr>
        <w:t>Neni 28</w:t>
      </w:r>
    </w:p>
    <w:p w14:paraId="1F67CB40" w14:textId="77777777" w:rsidR="00E80250" w:rsidRPr="005B1175" w:rsidRDefault="00E80250" w:rsidP="00973DA7">
      <w:pPr>
        <w:spacing w:after="0" w:line="240" w:lineRule="auto"/>
        <w:ind w:firstLine="284"/>
        <w:jc w:val="center"/>
        <w:rPr>
          <w:rFonts w:ascii="Garamond" w:hAnsi="Garamond"/>
          <w:b/>
          <w:bCs/>
          <w:sz w:val="24"/>
          <w:szCs w:val="24"/>
        </w:rPr>
      </w:pPr>
      <w:r w:rsidRPr="005B1175">
        <w:rPr>
          <w:rFonts w:ascii="Garamond" w:hAnsi="Garamond"/>
          <w:b/>
          <w:bCs/>
          <w:sz w:val="24"/>
          <w:szCs w:val="24"/>
        </w:rPr>
        <w:t>Dokumenti i identifikimit</w:t>
      </w:r>
    </w:p>
    <w:p w14:paraId="1F67CB41" w14:textId="77777777" w:rsidR="00E80250" w:rsidRPr="005B1175" w:rsidRDefault="00E80250" w:rsidP="00973DA7">
      <w:pPr>
        <w:spacing w:after="0" w:line="240" w:lineRule="auto"/>
        <w:ind w:firstLine="284"/>
        <w:jc w:val="both"/>
        <w:rPr>
          <w:rFonts w:ascii="Garamond" w:hAnsi="Garamond"/>
          <w:bCs/>
          <w:sz w:val="24"/>
          <w:szCs w:val="24"/>
        </w:rPr>
      </w:pPr>
    </w:p>
    <w:p w14:paraId="1F67CB42" w14:textId="77777777" w:rsidR="00E80250" w:rsidRPr="005B1175" w:rsidRDefault="00AC1EF2"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1. </w:t>
      </w:r>
      <w:r w:rsidR="00E80250" w:rsidRPr="005B1175">
        <w:rPr>
          <w:rFonts w:ascii="Garamond" w:hAnsi="Garamond"/>
          <w:bCs/>
          <w:sz w:val="24"/>
          <w:szCs w:val="24"/>
        </w:rPr>
        <w:t xml:space="preserve">Përmbaruesi gjyqësor shtetëror ka dokument identifikues si përmbarues gjyqësor shtetëror, të cilin e paraqet në çdo rast të ushtrimit të detyrës. </w:t>
      </w:r>
    </w:p>
    <w:p w14:paraId="1F67CB43" w14:textId="77777777" w:rsidR="00E80250" w:rsidRPr="005B1175" w:rsidRDefault="00AC1EF2"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2. </w:t>
      </w:r>
      <w:r w:rsidR="00E80250" w:rsidRPr="005B1175">
        <w:rPr>
          <w:rFonts w:ascii="Garamond" w:hAnsi="Garamond"/>
          <w:bCs/>
          <w:sz w:val="24"/>
          <w:szCs w:val="24"/>
        </w:rPr>
        <w:t>Dokumenti përdoret vetëm gjatë ushtrimit të detyrës ose për shkak të saj.</w:t>
      </w:r>
    </w:p>
    <w:p w14:paraId="1F67CB44" w14:textId="77777777" w:rsidR="00E80250" w:rsidRPr="005B1175" w:rsidRDefault="00AC1EF2"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3. </w:t>
      </w:r>
      <w:r w:rsidR="00E80250" w:rsidRPr="005B1175">
        <w:rPr>
          <w:rFonts w:ascii="Garamond" w:hAnsi="Garamond"/>
          <w:bCs/>
          <w:sz w:val="24"/>
          <w:szCs w:val="24"/>
        </w:rPr>
        <w:t xml:space="preserve">Dokumenti i identifikimit përmban: </w:t>
      </w:r>
    </w:p>
    <w:p w14:paraId="1F67CB45" w14:textId="77777777" w:rsidR="00E80250" w:rsidRPr="005B1175" w:rsidRDefault="00AC1EF2"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a) </w:t>
      </w:r>
      <w:r w:rsidR="00E80250" w:rsidRPr="005B1175">
        <w:rPr>
          <w:rFonts w:ascii="Garamond" w:hAnsi="Garamond"/>
          <w:bCs/>
          <w:sz w:val="24"/>
          <w:szCs w:val="24"/>
        </w:rPr>
        <w:t xml:space="preserve">emrin, mbiemrin e përmbaruesit gjyqësor shtetëror; </w:t>
      </w:r>
    </w:p>
    <w:p w14:paraId="1F67CB46" w14:textId="77777777" w:rsidR="00E80250" w:rsidRPr="005B1175" w:rsidRDefault="00AC1EF2"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b) </w:t>
      </w:r>
      <w:r w:rsidR="00E80250" w:rsidRPr="005B1175">
        <w:rPr>
          <w:rFonts w:ascii="Garamond" w:hAnsi="Garamond"/>
          <w:bCs/>
          <w:sz w:val="24"/>
          <w:szCs w:val="24"/>
        </w:rPr>
        <w:t xml:space="preserve">stemën e Republikës së Shqipërisë dhe logon e Drejtorisë së Përgjithshme të Përmbarimit; </w:t>
      </w:r>
    </w:p>
    <w:p w14:paraId="1F67CB47" w14:textId="77777777" w:rsidR="00E80250" w:rsidRPr="005B1175" w:rsidRDefault="00AC1EF2"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c) </w:t>
      </w:r>
      <w:r w:rsidR="00E80250" w:rsidRPr="005B1175">
        <w:rPr>
          <w:rFonts w:ascii="Garamond" w:hAnsi="Garamond"/>
          <w:bCs/>
          <w:sz w:val="24"/>
          <w:szCs w:val="24"/>
        </w:rPr>
        <w:t>zyrën përmbarimore vendore ku do të ushtrojë veprimtarinë përmbaruesi gjyqësor shtetëror.</w:t>
      </w:r>
    </w:p>
    <w:p w14:paraId="1F67CB48" w14:textId="77777777" w:rsidR="00E80250" w:rsidRPr="005B1175" w:rsidRDefault="00AC1EF2"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4. </w:t>
      </w:r>
      <w:r w:rsidR="00E80250" w:rsidRPr="005B1175">
        <w:rPr>
          <w:rFonts w:ascii="Garamond" w:hAnsi="Garamond"/>
          <w:bCs/>
          <w:sz w:val="24"/>
          <w:szCs w:val="24"/>
        </w:rPr>
        <w:t>Forma e dokumentit të identifikimit përcaktohet me urdhër të ministrit.</w:t>
      </w:r>
    </w:p>
    <w:p w14:paraId="1F67CB49" w14:textId="77777777" w:rsidR="00E80250" w:rsidRPr="005B1175" w:rsidRDefault="00E80250" w:rsidP="00973DA7">
      <w:pPr>
        <w:spacing w:after="0" w:line="240" w:lineRule="auto"/>
        <w:ind w:firstLine="284"/>
        <w:jc w:val="both"/>
        <w:rPr>
          <w:rFonts w:ascii="Garamond" w:hAnsi="Garamond"/>
          <w:bCs/>
          <w:sz w:val="24"/>
          <w:szCs w:val="24"/>
        </w:rPr>
      </w:pPr>
    </w:p>
    <w:p w14:paraId="1F67CB4A" w14:textId="77777777" w:rsidR="00E80250" w:rsidRPr="005B1175" w:rsidRDefault="00E80250" w:rsidP="00973DA7">
      <w:pPr>
        <w:spacing w:after="0" w:line="240" w:lineRule="auto"/>
        <w:ind w:firstLine="284"/>
        <w:jc w:val="center"/>
        <w:rPr>
          <w:rFonts w:ascii="Garamond" w:hAnsi="Garamond"/>
          <w:bCs/>
          <w:sz w:val="24"/>
          <w:szCs w:val="24"/>
        </w:rPr>
      </w:pPr>
      <w:r w:rsidRPr="005B1175">
        <w:rPr>
          <w:rFonts w:ascii="Garamond" w:hAnsi="Garamond"/>
          <w:bCs/>
          <w:sz w:val="24"/>
          <w:szCs w:val="24"/>
        </w:rPr>
        <w:t>Neni 29</w:t>
      </w:r>
    </w:p>
    <w:p w14:paraId="1F67CB4B" w14:textId="77777777" w:rsidR="00E80250" w:rsidRPr="005B1175" w:rsidRDefault="00E80250" w:rsidP="00973DA7">
      <w:pPr>
        <w:spacing w:after="0" w:line="240" w:lineRule="auto"/>
        <w:ind w:firstLine="284"/>
        <w:jc w:val="center"/>
        <w:rPr>
          <w:rFonts w:ascii="Garamond" w:hAnsi="Garamond"/>
          <w:b/>
          <w:bCs/>
          <w:sz w:val="24"/>
          <w:szCs w:val="24"/>
        </w:rPr>
      </w:pPr>
      <w:r w:rsidRPr="005B1175">
        <w:rPr>
          <w:rFonts w:ascii="Garamond" w:hAnsi="Garamond"/>
          <w:b/>
          <w:bCs/>
          <w:sz w:val="24"/>
          <w:szCs w:val="24"/>
        </w:rPr>
        <w:t>Mbrojtja e veçantë e përmbaruesit gjyqësor shtetëror</w:t>
      </w:r>
    </w:p>
    <w:p w14:paraId="1F67CB4C" w14:textId="77777777" w:rsidR="00E80250" w:rsidRPr="005B1175" w:rsidRDefault="00E80250" w:rsidP="00973DA7">
      <w:pPr>
        <w:spacing w:after="0" w:line="240" w:lineRule="auto"/>
        <w:ind w:firstLine="284"/>
        <w:jc w:val="both"/>
        <w:rPr>
          <w:rFonts w:ascii="Garamond" w:hAnsi="Garamond"/>
          <w:bCs/>
          <w:sz w:val="24"/>
          <w:szCs w:val="24"/>
        </w:rPr>
      </w:pPr>
    </w:p>
    <w:p w14:paraId="1F67CB4D" w14:textId="77777777" w:rsidR="00E80250" w:rsidRPr="005B1175" w:rsidRDefault="00AC1EF2"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1. </w:t>
      </w:r>
      <w:r w:rsidR="00E80250" w:rsidRPr="005B1175">
        <w:rPr>
          <w:rFonts w:ascii="Garamond" w:hAnsi="Garamond"/>
          <w:bCs/>
          <w:sz w:val="24"/>
          <w:szCs w:val="24"/>
        </w:rPr>
        <w:t>Kur përmba</w:t>
      </w:r>
      <w:r w:rsidRPr="005B1175">
        <w:rPr>
          <w:rFonts w:ascii="Garamond" w:hAnsi="Garamond"/>
          <w:bCs/>
          <w:sz w:val="24"/>
          <w:szCs w:val="24"/>
        </w:rPr>
        <w:t>ruesi</w:t>
      </w:r>
      <w:r w:rsidR="00FC69E9" w:rsidRPr="005B1175">
        <w:rPr>
          <w:rFonts w:ascii="Garamond" w:hAnsi="Garamond"/>
          <w:bCs/>
          <w:sz w:val="24"/>
          <w:szCs w:val="24"/>
        </w:rPr>
        <w:t>t</w:t>
      </w:r>
      <w:r w:rsidRPr="005B1175">
        <w:rPr>
          <w:rFonts w:ascii="Garamond" w:hAnsi="Garamond"/>
          <w:bCs/>
          <w:sz w:val="24"/>
          <w:szCs w:val="24"/>
        </w:rPr>
        <w:t xml:space="preserve"> gjyqësor shtetëror</w:t>
      </w:r>
      <w:r w:rsidR="00E80250" w:rsidRPr="005B1175">
        <w:rPr>
          <w:rFonts w:ascii="Garamond" w:hAnsi="Garamond"/>
          <w:bCs/>
          <w:sz w:val="24"/>
          <w:szCs w:val="24"/>
        </w:rPr>
        <w:t xml:space="preserve"> gjatë ushtrimit të dety</w:t>
      </w:r>
      <w:r w:rsidRPr="005B1175">
        <w:rPr>
          <w:rFonts w:ascii="Garamond" w:hAnsi="Garamond"/>
          <w:bCs/>
          <w:sz w:val="24"/>
          <w:szCs w:val="24"/>
        </w:rPr>
        <w:t>rës së tij ose për shkak të saj</w:t>
      </w:r>
      <w:r w:rsidR="00E80250" w:rsidRPr="005B1175">
        <w:rPr>
          <w:rFonts w:ascii="Garamond" w:hAnsi="Garamond"/>
          <w:bCs/>
          <w:sz w:val="24"/>
          <w:szCs w:val="24"/>
        </w:rPr>
        <w:t xml:space="preserve"> i rrezikohet jeta, shëndeti, familja apo prona, shteti i garanton mbrojtje të veçantë.</w:t>
      </w:r>
    </w:p>
    <w:p w14:paraId="1F67CB4E" w14:textId="77777777" w:rsidR="00E80250" w:rsidRPr="005B1175" w:rsidRDefault="00AC1EF2"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2. </w:t>
      </w:r>
      <w:r w:rsidR="00E80250" w:rsidRPr="005B1175">
        <w:rPr>
          <w:rFonts w:ascii="Garamond" w:hAnsi="Garamond"/>
          <w:bCs/>
          <w:sz w:val="24"/>
          <w:szCs w:val="24"/>
        </w:rPr>
        <w:t>Kushtet dhe mënyra e përfitimit të kësaj mbrojtjeje përcaktohen me vendim të Këshillit të Ministrave.</w:t>
      </w:r>
    </w:p>
    <w:p w14:paraId="1F67CB4F" w14:textId="77777777" w:rsidR="00E80250" w:rsidRPr="005B1175" w:rsidRDefault="00E80250" w:rsidP="00973DA7">
      <w:pPr>
        <w:spacing w:after="0" w:line="240" w:lineRule="auto"/>
        <w:ind w:firstLine="284"/>
        <w:jc w:val="both"/>
        <w:rPr>
          <w:rFonts w:ascii="Garamond" w:hAnsi="Garamond"/>
          <w:bCs/>
          <w:sz w:val="24"/>
          <w:szCs w:val="24"/>
        </w:rPr>
      </w:pPr>
    </w:p>
    <w:p w14:paraId="1F67CB50" w14:textId="77777777" w:rsidR="00E80250" w:rsidRPr="005B1175" w:rsidRDefault="00E80250" w:rsidP="00973DA7">
      <w:pPr>
        <w:spacing w:after="0" w:line="240" w:lineRule="auto"/>
        <w:ind w:firstLine="284"/>
        <w:jc w:val="center"/>
        <w:rPr>
          <w:rFonts w:ascii="Garamond" w:hAnsi="Garamond"/>
          <w:bCs/>
          <w:sz w:val="24"/>
          <w:szCs w:val="24"/>
        </w:rPr>
      </w:pPr>
      <w:r w:rsidRPr="005B1175">
        <w:rPr>
          <w:rFonts w:ascii="Garamond" w:hAnsi="Garamond"/>
          <w:bCs/>
          <w:sz w:val="24"/>
          <w:szCs w:val="24"/>
        </w:rPr>
        <w:t>Neni 30</w:t>
      </w:r>
    </w:p>
    <w:p w14:paraId="1F67CB51" w14:textId="77777777" w:rsidR="00E80250" w:rsidRPr="005B1175" w:rsidRDefault="00E80250" w:rsidP="00973DA7">
      <w:pPr>
        <w:spacing w:after="0" w:line="240" w:lineRule="auto"/>
        <w:ind w:firstLine="284"/>
        <w:jc w:val="center"/>
        <w:rPr>
          <w:rFonts w:ascii="Garamond" w:hAnsi="Garamond"/>
          <w:b/>
          <w:bCs/>
          <w:sz w:val="24"/>
          <w:szCs w:val="24"/>
        </w:rPr>
      </w:pPr>
      <w:r w:rsidRPr="005B1175">
        <w:rPr>
          <w:rFonts w:ascii="Garamond" w:hAnsi="Garamond"/>
          <w:b/>
          <w:bCs/>
          <w:sz w:val="24"/>
          <w:szCs w:val="24"/>
        </w:rPr>
        <w:t>Dorëzimi i dokumentacionit pas largimit nga detyra</w:t>
      </w:r>
    </w:p>
    <w:p w14:paraId="1F67CB52" w14:textId="77777777" w:rsidR="00E80250" w:rsidRPr="005B1175" w:rsidRDefault="00E80250" w:rsidP="00973DA7">
      <w:pPr>
        <w:spacing w:after="0" w:line="240" w:lineRule="auto"/>
        <w:ind w:firstLine="284"/>
        <w:jc w:val="both"/>
        <w:rPr>
          <w:rFonts w:ascii="Garamond" w:hAnsi="Garamond"/>
          <w:bCs/>
          <w:sz w:val="24"/>
          <w:szCs w:val="24"/>
        </w:rPr>
      </w:pPr>
    </w:p>
    <w:p w14:paraId="1F67CB53" w14:textId="77777777" w:rsidR="00E80250" w:rsidRPr="005B1175" w:rsidRDefault="00B352FF" w:rsidP="00973DA7">
      <w:pPr>
        <w:spacing w:after="0" w:line="240" w:lineRule="auto"/>
        <w:ind w:firstLine="284"/>
        <w:jc w:val="both"/>
        <w:rPr>
          <w:rFonts w:ascii="Garamond" w:hAnsi="Garamond"/>
          <w:bCs/>
          <w:sz w:val="24"/>
          <w:szCs w:val="24"/>
        </w:rPr>
      </w:pPr>
      <w:r w:rsidRPr="005B1175">
        <w:rPr>
          <w:rFonts w:ascii="Garamond" w:hAnsi="Garamond"/>
          <w:bCs/>
          <w:sz w:val="24"/>
          <w:szCs w:val="24"/>
        </w:rPr>
        <w:t>1.</w:t>
      </w:r>
      <w:r w:rsidR="00DB3C4C" w:rsidRPr="005B1175">
        <w:rPr>
          <w:rFonts w:ascii="Garamond" w:hAnsi="Garamond"/>
          <w:bCs/>
          <w:sz w:val="24"/>
          <w:szCs w:val="24"/>
        </w:rPr>
        <w:t xml:space="preserve"> </w:t>
      </w:r>
      <w:r w:rsidR="00E80250" w:rsidRPr="005B1175">
        <w:rPr>
          <w:rFonts w:ascii="Garamond" w:hAnsi="Garamond"/>
          <w:bCs/>
          <w:sz w:val="24"/>
          <w:szCs w:val="24"/>
        </w:rPr>
        <w:t>Kur përmbaruesi gjyqëso</w:t>
      </w:r>
      <w:r w:rsidR="00FC69E9" w:rsidRPr="005B1175">
        <w:rPr>
          <w:rFonts w:ascii="Garamond" w:hAnsi="Garamond"/>
          <w:bCs/>
          <w:sz w:val="24"/>
          <w:szCs w:val="24"/>
        </w:rPr>
        <w:t>r shtetëror largohet nga detyra</w:t>
      </w:r>
      <w:r w:rsidR="00E80250" w:rsidRPr="005B1175">
        <w:rPr>
          <w:rFonts w:ascii="Garamond" w:hAnsi="Garamond"/>
          <w:bCs/>
          <w:sz w:val="24"/>
          <w:szCs w:val="24"/>
        </w:rPr>
        <w:t xml:space="preserve"> sipas raste</w:t>
      </w:r>
      <w:r w:rsidR="00FC69E9" w:rsidRPr="005B1175">
        <w:rPr>
          <w:rFonts w:ascii="Garamond" w:hAnsi="Garamond"/>
          <w:bCs/>
          <w:sz w:val="24"/>
          <w:szCs w:val="24"/>
        </w:rPr>
        <w:t>ve të parashikuara në këtë ligj</w:t>
      </w:r>
      <w:r w:rsidR="00E80250" w:rsidRPr="005B1175">
        <w:rPr>
          <w:rFonts w:ascii="Garamond" w:hAnsi="Garamond"/>
          <w:bCs/>
          <w:sz w:val="24"/>
          <w:szCs w:val="24"/>
        </w:rPr>
        <w:t xml:space="preserve"> dhe ka në proces ekzekutimi çështje përmbarimore të papërfunduara, kryetari i zyrës përmbarimore cakton përmbaruesin gjyqësor shtetëror zëvendësues. </w:t>
      </w:r>
    </w:p>
    <w:p w14:paraId="1F67CB54" w14:textId="77777777" w:rsidR="00E80250" w:rsidRPr="005B1175" w:rsidRDefault="00B352FF" w:rsidP="00973DA7">
      <w:pPr>
        <w:spacing w:after="0" w:line="240" w:lineRule="auto"/>
        <w:ind w:firstLine="284"/>
        <w:jc w:val="both"/>
        <w:rPr>
          <w:rFonts w:ascii="Garamond" w:hAnsi="Garamond"/>
          <w:bCs/>
          <w:sz w:val="24"/>
          <w:szCs w:val="24"/>
        </w:rPr>
      </w:pPr>
      <w:r w:rsidRPr="005B1175">
        <w:rPr>
          <w:rFonts w:ascii="Garamond" w:hAnsi="Garamond"/>
          <w:bCs/>
          <w:sz w:val="24"/>
          <w:szCs w:val="24"/>
        </w:rPr>
        <w:t>2.</w:t>
      </w:r>
      <w:r w:rsidR="00DB3C4C" w:rsidRPr="005B1175">
        <w:rPr>
          <w:rFonts w:ascii="Garamond" w:hAnsi="Garamond"/>
          <w:bCs/>
          <w:sz w:val="24"/>
          <w:szCs w:val="24"/>
        </w:rPr>
        <w:t xml:space="preserve"> </w:t>
      </w:r>
      <w:r w:rsidR="00E80250" w:rsidRPr="005B1175">
        <w:rPr>
          <w:rFonts w:ascii="Garamond" w:hAnsi="Garamond"/>
          <w:bCs/>
          <w:sz w:val="24"/>
          <w:szCs w:val="24"/>
        </w:rPr>
        <w:t>Rregulla të hollësishme për procedurën dhe afatet e dorëzimit të dokumentacionit nga përmbaruesi gjyqësor shtetëror përcaktohen me udhëzim të ministrit.</w:t>
      </w:r>
    </w:p>
    <w:p w14:paraId="1F67CB55" w14:textId="77777777" w:rsidR="00E80250" w:rsidRPr="005B1175" w:rsidRDefault="00E80250" w:rsidP="00973DA7">
      <w:pPr>
        <w:spacing w:after="0" w:line="240" w:lineRule="auto"/>
        <w:ind w:firstLine="284"/>
        <w:jc w:val="both"/>
        <w:rPr>
          <w:rFonts w:ascii="Garamond" w:hAnsi="Garamond"/>
          <w:bCs/>
          <w:sz w:val="24"/>
          <w:szCs w:val="24"/>
        </w:rPr>
      </w:pPr>
    </w:p>
    <w:p w14:paraId="1F67CB56" w14:textId="77777777" w:rsidR="00E80250" w:rsidRPr="005B1175" w:rsidRDefault="00E80250" w:rsidP="00973DA7">
      <w:pPr>
        <w:spacing w:after="0" w:line="240" w:lineRule="auto"/>
        <w:ind w:firstLine="284"/>
        <w:jc w:val="center"/>
        <w:rPr>
          <w:rFonts w:ascii="Garamond" w:hAnsi="Garamond"/>
          <w:bCs/>
          <w:sz w:val="24"/>
          <w:szCs w:val="24"/>
        </w:rPr>
      </w:pPr>
      <w:r w:rsidRPr="005B1175">
        <w:rPr>
          <w:rFonts w:ascii="Garamond" w:hAnsi="Garamond"/>
          <w:bCs/>
          <w:sz w:val="24"/>
          <w:szCs w:val="24"/>
        </w:rPr>
        <w:t>KREU V</w:t>
      </w:r>
    </w:p>
    <w:p w14:paraId="1F67CB57" w14:textId="77777777" w:rsidR="00E80250" w:rsidRPr="005B1175" w:rsidRDefault="00E80250" w:rsidP="00973DA7">
      <w:pPr>
        <w:spacing w:after="0" w:line="240" w:lineRule="auto"/>
        <w:ind w:firstLine="284"/>
        <w:jc w:val="center"/>
        <w:rPr>
          <w:rFonts w:ascii="Garamond" w:hAnsi="Garamond"/>
          <w:bCs/>
          <w:sz w:val="24"/>
          <w:szCs w:val="24"/>
        </w:rPr>
      </w:pPr>
      <w:r w:rsidRPr="005B1175">
        <w:rPr>
          <w:rFonts w:ascii="Garamond" w:hAnsi="Garamond"/>
          <w:bCs/>
          <w:sz w:val="24"/>
          <w:szCs w:val="24"/>
        </w:rPr>
        <w:lastRenderedPageBreak/>
        <w:t>TRAJTIMI FINANCIAR I PËRMBARUESIT GJYQËSOR SHTETËROR</w:t>
      </w:r>
    </w:p>
    <w:p w14:paraId="1F67CB58" w14:textId="77777777" w:rsidR="00E80250" w:rsidRPr="005B1175" w:rsidRDefault="00E80250" w:rsidP="00973DA7">
      <w:pPr>
        <w:spacing w:after="0" w:line="240" w:lineRule="auto"/>
        <w:ind w:firstLine="284"/>
        <w:jc w:val="center"/>
        <w:rPr>
          <w:rFonts w:ascii="Garamond" w:hAnsi="Garamond"/>
          <w:bCs/>
          <w:sz w:val="24"/>
          <w:szCs w:val="24"/>
        </w:rPr>
      </w:pPr>
    </w:p>
    <w:p w14:paraId="1F67CB59" w14:textId="77777777" w:rsidR="00E80250" w:rsidRPr="005B1175" w:rsidRDefault="00E80250" w:rsidP="00973DA7">
      <w:pPr>
        <w:spacing w:after="0" w:line="240" w:lineRule="auto"/>
        <w:ind w:firstLine="284"/>
        <w:jc w:val="center"/>
        <w:rPr>
          <w:rFonts w:ascii="Garamond" w:hAnsi="Garamond"/>
          <w:bCs/>
          <w:sz w:val="24"/>
          <w:szCs w:val="24"/>
        </w:rPr>
      </w:pPr>
      <w:r w:rsidRPr="005B1175">
        <w:rPr>
          <w:rFonts w:ascii="Garamond" w:hAnsi="Garamond"/>
          <w:bCs/>
          <w:sz w:val="24"/>
          <w:szCs w:val="24"/>
        </w:rPr>
        <w:t>Neni 31</w:t>
      </w:r>
    </w:p>
    <w:p w14:paraId="1F67CB5A" w14:textId="77777777" w:rsidR="00E80250" w:rsidRPr="005B1175" w:rsidRDefault="00E80250" w:rsidP="00973DA7">
      <w:pPr>
        <w:spacing w:after="0" w:line="240" w:lineRule="auto"/>
        <w:ind w:firstLine="284"/>
        <w:jc w:val="center"/>
        <w:rPr>
          <w:rFonts w:ascii="Garamond" w:hAnsi="Garamond"/>
          <w:b/>
          <w:bCs/>
          <w:sz w:val="24"/>
          <w:szCs w:val="24"/>
        </w:rPr>
      </w:pPr>
      <w:r w:rsidRPr="005B1175">
        <w:rPr>
          <w:rFonts w:ascii="Garamond" w:hAnsi="Garamond"/>
          <w:b/>
          <w:bCs/>
          <w:sz w:val="24"/>
          <w:szCs w:val="24"/>
        </w:rPr>
        <w:t>Paga e përmbaruesit gjyqësor shtetëror</w:t>
      </w:r>
    </w:p>
    <w:p w14:paraId="1F67CB5B" w14:textId="77777777" w:rsidR="00E80250" w:rsidRPr="005B1175" w:rsidRDefault="00E80250" w:rsidP="00973DA7">
      <w:pPr>
        <w:spacing w:after="0" w:line="240" w:lineRule="auto"/>
        <w:ind w:firstLine="284"/>
        <w:jc w:val="both"/>
        <w:rPr>
          <w:rFonts w:ascii="Garamond" w:hAnsi="Garamond"/>
          <w:bCs/>
          <w:sz w:val="24"/>
          <w:szCs w:val="24"/>
        </w:rPr>
      </w:pPr>
    </w:p>
    <w:p w14:paraId="1F67CB5C" w14:textId="77777777" w:rsidR="00E80250" w:rsidRPr="005B1175" w:rsidRDefault="00B352FF" w:rsidP="00973DA7">
      <w:pPr>
        <w:spacing w:after="0" w:line="240" w:lineRule="auto"/>
        <w:ind w:firstLine="284"/>
        <w:jc w:val="both"/>
        <w:rPr>
          <w:rFonts w:ascii="Garamond" w:hAnsi="Garamond"/>
          <w:bCs/>
          <w:sz w:val="24"/>
          <w:szCs w:val="24"/>
        </w:rPr>
      </w:pPr>
      <w:r w:rsidRPr="005B1175">
        <w:rPr>
          <w:rFonts w:ascii="Garamond" w:hAnsi="Garamond"/>
          <w:bCs/>
          <w:sz w:val="24"/>
          <w:szCs w:val="24"/>
        </w:rPr>
        <w:t>1.</w:t>
      </w:r>
      <w:r w:rsidR="00DB3C4C" w:rsidRPr="005B1175">
        <w:rPr>
          <w:rFonts w:ascii="Garamond" w:hAnsi="Garamond"/>
          <w:bCs/>
          <w:sz w:val="24"/>
          <w:szCs w:val="24"/>
        </w:rPr>
        <w:t xml:space="preserve"> </w:t>
      </w:r>
      <w:r w:rsidR="00E80250" w:rsidRPr="005B1175">
        <w:rPr>
          <w:rFonts w:ascii="Garamond" w:hAnsi="Garamond"/>
          <w:bCs/>
          <w:sz w:val="24"/>
          <w:szCs w:val="24"/>
        </w:rPr>
        <w:t xml:space="preserve">Paga e përmbaruesit gjyqësor shtetëror duhet të jetë në përputhje me natyrën e përgjegjësisë së detyrës së përmbaruesit dhe e përshtatshme për të garantuar pavarësinë dhe mbrojtjen nga ndërhyrjet e jashtme në ushtrim të funksionit të tyre. </w:t>
      </w:r>
    </w:p>
    <w:p w14:paraId="1F67CB5D" w14:textId="0325C9E5" w:rsidR="00E80250" w:rsidRPr="005B1175" w:rsidRDefault="00B352FF" w:rsidP="00973DA7">
      <w:pPr>
        <w:spacing w:after="0" w:line="240" w:lineRule="auto"/>
        <w:ind w:firstLine="284"/>
        <w:jc w:val="both"/>
        <w:rPr>
          <w:rFonts w:ascii="Garamond" w:hAnsi="Garamond"/>
          <w:bCs/>
          <w:sz w:val="24"/>
          <w:szCs w:val="24"/>
        </w:rPr>
      </w:pPr>
      <w:r w:rsidRPr="005B1175">
        <w:rPr>
          <w:rFonts w:ascii="Garamond" w:hAnsi="Garamond"/>
          <w:bCs/>
          <w:sz w:val="24"/>
          <w:szCs w:val="24"/>
        </w:rPr>
        <w:t>2.</w:t>
      </w:r>
      <w:r w:rsidR="00DB3C4C" w:rsidRPr="005B1175">
        <w:rPr>
          <w:rFonts w:ascii="Garamond" w:hAnsi="Garamond"/>
          <w:bCs/>
          <w:sz w:val="24"/>
          <w:szCs w:val="24"/>
        </w:rPr>
        <w:t xml:space="preserve"> </w:t>
      </w:r>
      <w:r w:rsidR="00E80250" w:rsidRPr="005B1175">
        <w:rPr>
          <w:rFonts w:ascii="Garamond" w:hAnsi="Garamond"/>
          <w:bCs/>
          <w:sz w:val="24"/>
          <w:szCs w:val="24"/>
        </w:rPr>
        <w:t>Paga e përmbaruesve gjyqësorë shtetërorë përcaktohet me vendim të Këshillit të Ministrave.</w:t>
      </w:r>
      <w:r w:rsidR="005B1175" w:rsidRPr="005B1175">
        <w:rPr>
          <w:rFonts w:ascii="Garamond" w:hAnsi="Garamond"/>
          <w:bCs/>
          <w:sz w:val="24"/>
          <w:szCs w:val="24"/>
        </w:rPr>
        <w:t xml:space="preserve"> </w:t>
      </w:r>
      <w:r w:rsidR="00E80250" w:rsidRPr="005B1175">
        <w:rPr>
          <w:rFonts w:ascii="Garamond" w:hAnsi="Garamond"/>
          <w:bCs/>
          <w:sz w:val="24"/>
          <w:szCs w:val="24"/>
        </w:rPr>
        <w:t xml:space="preserve">Në çdo rast, paga e përmbaruesve gjyqësorë shtetërorë nuk mund të jetë më e ulët se paga mujore e drejtorit të drejtorisë në ministri. </w:t>
      </w:r>
    </w:p>
    <w:p w14:paraId="1F67CB5E" w14:textId="77777777" w:rsidR="00E80250" w:rsidRPr="005B1175" w:rsidRDefault="00B352FF" w:rsidP="00973DA7">
      <w:pPr>
        <w:spacing w:after="0" w:line="240" w:lineRule="auto"/>
        <w:ind w:firstLine="284"/>
        <w:jc w:val="both"/>
        <w:rPr>
          <w:rFonts w:ascii="Garamond" w:hAnsi="Garamond"/>
          <w:bCs/>
          <w:sz w:val="24"/>
          <w:szCs w:val="24"/>
        </w:rPr>
      </w:pPr>
      <w:r w:rsidRPr="005B1175">
        <w:rPr>
          <w:rFonts w:ascii="Garamond" w:hAnsi="Garamond"/>
          <w:bCs/>
          <w:sz w:val="24"/>
          <w:szCs w:val="24"/>
        </w:rPr>
        <w:t>3.</w:t>
      </w:r>
      <w:r w:rsidR="00DB3C4C" w:rsidRPr="005B1175">
        <w:rPr>
          <w:rFonts w:ascii="Garamond" w:hAnsi="Garamond"/>
          <w:bCs/>
          <w:sz w:val="24"/>
          <w:szCs w:val="24"/>
        </w:rPr>
        <w:t xml:space="preserve"> </w:t>
      </w:r>
      <w:r w:rsidR="00E80250" w:rsidRPr="005B1175">
        <w:rPr>
          <w:rFonts w:ascii="Garamond" w:hAnsi="Garamond"/>
          <w:bCs/>
          <w:sz w:val="24"/>
          <w:szCs w:val="24"/>
        </w:rPr>
        <w:t>Përmbaruesi gjyqësor shtetëror, në varësi të rezultateve në punë, mund të përfitojë një shpërblim, i cili përballohet nga të ardhurat që i mbeten Shërbimit Përmbarimor Gjyqësor Shte</w:t>
      </w:r>
      <w:r w:rsidR="00FC69E9" w:rsidRPr="005B1175">
        <w:rPr>
          <w:rFonts w:ascii="Garamond" w:hAnsi="Garamond"/>
          <w:bCs/>
          <w:sz w:val="24"/>
          <w:szCs w:val="24"/>
        </w:rPr>
        <w:t>tëror, në përputhje me nenin 14</w:t>
      </w:r>
      <w:r w:rsidR="00E80250" w:rsidRPr="005B1175">
        <w:rPr>
          <w:rFonts w:ascii="Garamond" w:hAnsi="Garamond"/>
          <w:bCs/>
          <w:sz w:val="24"/>
          <w:szCs w:val="24"/>
        </w:rPr>
        <w:t xml:space="preserve"> të këtij ligji. </w:t>
      </w:r>
      <w:r w:rsidR="00FC69E9" w:rsidRPr="005B1175">
        <w:rPr>
          <w:rFonts w:ascii="Garamond" w:hAnsi="Garamond"/>
          <w:bCs/>
          <w:sz w:val="24"/>
          <w:szCs w:val="24"/>
        </w:rPr>
        <w:t>Shpërblimi i posaçëm caktohet në çdo rast</w:t>
      </w:r>
      <w:r w:rsidR="00E80250" w:rsidRPr="005B1175">
        <w:rPr>
          <w:rFonts w:ascii="Garamond" w:hAnsi="Garamond"/>
          <w:bCs/>
          <w:sz w:val="24"/>
          <w:szCs w:val="24"/>
        </w:rPr>
        <w:t xml:space="preserve"> me urdhër të ministrit.</w:t>
      </w:r>
    </w:p>
    <w:p w14:paraId="1F67CB5F" w14:textId="77777777" w:rsidR="00E80250" w:rsidRPr="005B1175" w:rsidRDefault="00E80250" w:rsidP="00973DA7">
      <w:pPr>
        <w:spacing w:after="0" w:line="240" w:lineRule="auto"/>
        <w:ind w:firstLine="284"/>
        <w:jc w:val="both"/>
        <w:rPr>
          <w:rFonts w:ascii="Garamond" w:hAnsi="Garamond"/>
          <w:bCs/>
          <w:sz w:val="24"/>
          <w:szCs w:val="24"/>
        </w:rPr>
      </w:pPr>
    </w:p>
    <w:p w14:paraId="1F67CB60" w14:textId="77777777" w:rsidR="00E80250" w:rsidRPr="005B1175" w:rsidRDefault="00E80250" w:rsidP="00973DA7">
      <w:pPr>
        <w:spacing w:after="0" w:line="240" w:lineRule="auto"/>
        <w:ind w:firstLine="284"/>
        <w:jc w:val="center"/>
        <w:rPr>
          <w:rFonts w:ascii="Garamond" w:hAnsi="Garamond"/>
          <w:bCs/>
          <w:sz w:val="24"/>
          <w:szCs w:val="24"/>
        </w:rPr>
      </w:pPr>
      <w:r w:rsidRPr="005B1175">
        <w:rPr>
          <w:rFonts w:ascii="Garamond" w:hAnsi="Garamond"/>
          <w:bCs/>
          <w:sz w:val="24"/>
          <w:szCs w:val="24"/>
        </w:rPr>
        <w:t>Neni 32</w:t>
      </w:r>
    </w:p>
    <w:p w14:paraId="1F67CB61" w14:textId="77777777" w:rsidR="00E80250" w:rsidRPr="005B1175" w:rsidRDefault="00E80250" w:rsidP="00973DA7">
      <w:pPr>
        <w:spacing w:after="0" w:line="240" w:lineRule="auto"/>
        <w:ind w:firstLine="284"/>
        <w:jc w:val="center"/>
        <w:rPr>
          <w:rFonts w:ascii="Garamond" w:hAnsi="Garamond"/>
          <w:b/>
          <w:bCs/>
          <w:sz w:val="24"/>
          <w:szCs w:val="24"/>
        </w:rPr>
      </w:pPr>
      <w:r w:rsidRPr="005B1175">
        <w:rPr>
          <w:rFonts w:ascii="Garamond" w:hAnsi="Garamond"/>
          <w:b/>
          <w:bCs/>
          <w:sz w:val="24"/>
          <w:szCs w:val="24"/>
        </w:rPr>
        <w:t>Përfitime të tjera</w:t>
      </w:r>
    </w:p>
    <w:p w14:paraId="1F67CB62" w14:textId="77777777" w:rsidR="00E80250" w:rsidRPr="005B1175" w:rsidRDefault="00E80250" w:rsidP="00973DA7">
      <w:pPr>
        <w:spacing w:after="0" w:line="240" w:lineRule="auto"/>
        <w:ind w:firstLine="284"/>
        <w:jc w:val="both"/>
        <w:rPr>
          <w:rFonts w:ascii="Garamond" w:hAnsi="Garamond"/>
          <w:bCs/>
          <w:sz w:val="24"/>
          <w:szCs w:val="24"/>
        </w:rPr>
      </w:pPr>
    </w:p>
    <w:p w14:paraId="1F67CB63" w14:textId="77777777" w:rsidR="00E80250" w:rsidRPr="005B1175" w:rsidRDefault="00B352FF" w:rsidP="00973DA7">
      <w:pPr>
        <w:spacing w:after="0" w:line="240" w:lineRule="auto"/>
        <w:ind w:firstLine="284"/>
        <w:jc w:val="both"/>
        <w:rPr>
          <w:rFonts w:ascii="Garamond" w:hAnsi="Garamond"/>
          <w:bCs/>
          <w:sz w:val="24"/>
          <w:szCs w:val="24"/>
        </w:rPr>
      </w:pPr>
      <w:r w:rsidRPr="005B1175">
        <w:rPr>
          <w:rFonts w:ascii="Garamond" w:hAnsi="Garamond"/>
          <w:bCs/>
          <w:sz w:val="24"/>
          <w:szCs w:val="24"/>
        </w:rPr>
        <w:t>1.</w:t>
      </w:r>
      <w:r w:rsidR="00DB3C4C" w:rsidRPr="005B1175">
        <w:rPr>
          <w:rFonts w:ascii="Garamond" w:hAnsi="Garamond"/>
          <w:bCs/>
          <w:sz w:val="24"/>
          <w:szCs w:val="24"/>
        </w:rPr>
        <w:t xml:space="preserve"> </w:t>
      </w:r>
      <w:r w:rsidR="00E80250" w:rsidRPr="005B1175">
        <w:rPr>
          <w:rFonts w:ascii="Garamond" w:hAnsi="Garamond"/>
          <w:bCs/>
          <w:sz w:val="24"/>
          <w:szCs w:val="24"/>
        </w:rPr>
        <w:t>Përmbaruesi gjyqësor shtetëror gëzon të drejtën e pushimeve vjetore të paguar prej 4 (katër) javësh kalendarike. Si rregull, pushimi vjetor përfshin një periudhë prej tre javësh, pa ndërprerje në muajt korrik dhe gusht. Përmbaruesi gjyqësor shtetëror, i ngarkuar me detyra të ngutshme në këtë periudhë, pushimin vjetor e kryen në një periudhë tjetër, duke përfituar 5 (pesë) ditë pushimi shtesë.</w:t>
      </w:r>
    </w:p>
    <w:p w14:paraId="1F67CB64" w14:textId="77777777" w:rsidR="00E80250" w:rsidRPr="005B1175" w:rsidRDefault="00B352FF" w:rsidP="00973DA7">
      <w:pPr>
        <w:spacing w:after="0" w:line="240" w:lineRule="auto"/>
        <w:ind w:firstLine="284"/>
        <w:jc w:val="both"/>
        <w:rPr>
          <w:rFonts w:ascii="Garamond" w:hAnsi="Garamond"/>
          <w:bCs/>
          <w:sz w:val="24"/>
          <w:szCs w:val="24"/>
        </w:rPr>
      </w:pPr>
      <w:r w:rsidRPr="005B1175">
        <w:rPr>
          <w:rFonts w:ascii="Garamond" w:hAnsi="Garamond"/>
          <w:bCs/>
          <w:sz w:val="24"/>
          <w:szCs w:val="24"/>
        </w:rPr>
        <w:t>2.</w:t>
      </w:r>
      <w:r w:rsidR="00DB3C4C" w:rsidRPr="005B1175">
        <w:rPr>
          <w:rFonts w:ascii="Garamond" w:hAnsi="Garamond"/>
          <w:bCs/>
          <w:sz w:val="24"/>
          <w:szCs w:val="24"/>
        </w:rPr>
        <w:t xml:space="preserve"> </w:t>
      </w:r>
      <w:r w:rsidR="00E80250" w:rsidRPr="005B1175">
        <w:rPr>
          <w:rFonts w:ascii="Garamond" w:hAnsi="Garamond"/>
          <w:bCs/>
          <w:sz w:val="24"/>
          <w:szCs w:val="24"/>
        </w:rPr>
        <w:t xml:space="preserve">Pushimi vjetor jepet nga kryetari i zyrës përmbarimore. </w:t>
      </w:r>
    </w:p>
    <w:p w14:paraId="1F67CB65" w14:textId="77777777" w:rsidR="00E80250" w:rsidRPr="005B1175" w:rsidRDefault="00B352FF" w:rsidP="00973DA7">
      <w:pPr>
        <w:spacing w:after="0" w:line="240" w:lineRule="auto"/>
        <w:ind w:firstLine="284"/>
        <w:jc w:val="both"/>
        <w:rPr>
          <w:rFonts w:ascii="Garamond" w:hAnsi="Garamond"/>
          <w:bCs/>
          <w:sz w:val="24"/>
          <w:szCs w:val="24"/>
        </w:rPr>
      </w:pPr>
      <w:r w:rsidRPr="005B1175">
        <w:rPr>
          <w:rFonts w:ascii="Garamond" w:hAnsi="Garamond"/>
          <w:bCs/>
          <w:sz w:val="24"/>
          <w:szCs w:val="24"/>
        </w:rPr>
        <w:t>3.</w:t>
      </w:r>
      <w:r w:rsidR="00DB3C4C" w:rsidRPr="005B1175">
        <w:rPr>
          <w:rFonts w:ascii="Garamond" w:hAnsi="Garamond"/>
          <w:bCs/>
          <w:sz w:val="24"/>
          <w:szCs w:val="24"/>
        </w:rPr>
        <w:t xml:space="preserve"> </w:t>
      </w:r>
      <w:r w:rsidR="00E80250" w:rsidRPr="005B1175">
        <w:rPr>
          <w:rFonts w:ascii="Garamond" w:hAnsi="Garamond"/>
          <w:bCs/>
          <w:sz w:val="24"/>
          <w:szCs w:val="24"/>
        </w:rPr>
        <w:t xml:space="preserve">Përmbaruesi </w:t>
      </w:r>
      <w:r w:rsidR="00FC69E9" w:rsidRPr="005B1175">
        <w:rPr>
          <w:rFonts w:ascii="Garamond" w:hAnsi="Garamond"/>
          <w:bCs/>
          <w:sz w:val="24"/>
          <w:szCs w:val="24"/>
        </w:rPr>
        <w:t>gjyqësor shtetëror ka të drejtë që</w:t>
      </w:r>
      <w:r w:rsidR="00E80250" w:rsidRPr="005B1175">
        <w:rPr>
          <w:rFonts w:ascii="Garamond" w:hAnsi="Garamond"/>
          <w:bCs/>
          <w:sz w:val="24"/>
          <w:szCs w:val="24"/>
        </w:rPr>
        <w:t xml:space="preserve"> në raste të veçanta, për nevoja personale ose familjare, të kërkojë leje pa të drejtë page. Kohëzgjatja e kësaj leje përcaktohet nga kryetari i zyrës përmbarimore. Kohëzgjatja </w:t>
      </w:r>
      <w:r w:rsidR="00FC69E9" w:rsidRPr="005B1175">
        <w:rPr>
          <w:rFonts w:ascii="Garamond" w:hAnsi="Garamond"/>
          <w:bCs/>
          <w:sz w:val="24"/>
          <w:szCs w:val="24"/>
        </w:rPr>
        <w:t>maksimale e lejeve të papaguara brenda një viti kalendarik</w:t>
      </w:r>
      <w:r w:rsidR="00E80250" w:rsidRPr="005B1175">
        <w:rPr>
          <w:rFonts w:ascii="Garamond" w:hAnsi="Garamond"/>
          <w:bCs/>
          <w:sz w:val="24"/>
          <w:szCs w:val="24"/>
        </w:rPr>
        <w:t xml:space="preserve"> nuk mund të jetë më e gjatë se 30 ditë. </w:t>
      </w:r>
    </w:p>
    <w:p w14:paraId="1F67CB66" w14:textId="77777777" w:rsidR="00E80250" w:rsidRPr="005B1175" w:rsidRDefault="00B352FF" w:rsidP="00973DA7">
      <w:pPr>
        <w:spacing w:after="0" w:line="240" w:lineRule="auto"/>
        <w:ind w:firstLine="284"/>
        <w:jc w:val="both"/>
        <w:rPr>
          <w:rFonts w:ascii="Garamond" w:hAnsi="Garamond"/>
          <w:bCs/>
          <w:sz w:val="24"/>
          <w:szCs w:val="24"/>
        </w:rPr>
      </w:pPr>
      <w:r w:rsidRPr="005B1175">
        <w:rPr>
          <w:rFonts w:ascii="Garamond" w:hAnsi="Garamond"/>
          <w:bCs/>
          <w:sz w:val="24"/>
          <w:szCs w:val="24"/>
        </w:rPr>
        <w:t>4.</w:t>
      </w:r>
      <w:r w:rsidR="00DB3C4C" w:rsidRPr="005B1175">
        <w:rPr>
          <w:rFonts w:ascii="Garamond" w:hAnsi="Garamond"/>
          <w:bCs/>
          <w:sz w:val="24"/>
          <w:szCs w:val="24"/>
        </w:rPr>
        <w:t xml:space="preserve"> </w:t>
      </w:r>
      <w:r w:rsidR="00E80250" w:rsidRPr="005B1175">
        <w:rPr>
          <w:rFonts w:ascii="Garamond" w:hAnsi="Garamond"/>
          <w:bCs/>
          <w:sz w:val="24"/>
          <w:szCs w:val="24"/>
        </w:rPr>
        <w:t xml:space="preserve">Përmbaruesi gjyqësor shtetëror mund të kërkojë leje të papaguar deri në 2 (dy) vjet për arsye shëndetësore, familjare ose për qëllime kualifikimi apo specializimi profesional. Leja e papaguar mund të merret e gjitha njëherësh ose në periudha të ndryshme, sipas kërkesës së përmbaruesit. </w:t>
      </w:r>
    </w:p>
    <w:p w14:paraId="1F67CB67" w14:textId="4DD7F1E1" w:rsidR="00E80250" w:rsidRPr="005B1175" w:rsidRDefault="00B352FF" w:rsidP="002A736C">
      <w:pPr>
        <w:spacing w:after="0" w:line="240" w:lineRule="auto"/>
        <w:ind w:firstLine="284"/>
        <w:jc w:val="both"/>
        <w:rPr>
          <w:rFonts w:ascii="Garamond" w:hAnsi="Garamond"/>
          <w:bCs/>
          <w:sz w:val="24"/>
          <w:szCs w:val="24"/>
        </w:rPr>
      </w:pPr>
      <w:r w:rsidRPr="005B1175">
        <w:rPr>
          <w:rFonts w:ascii="Garamond" w:hAnsi="Garamond"/>
          <w:bCs/>
          <w:sz w:val="24"/>
          <w:szCs w:val="24"/>
        </w:rPr>
        <w:t>5.</w:t>
      </w:r>
      <w:r w:rsidR="00DB3C4C" w:rsidRPr="005B1175">
        <w:rPr>
          <w:rFonts w:ascii="Garamond" w:hAnsi="Garamond"/>
          <w:bCs/>
          <w:sz w:val="24"/>
          <w:szCs w:val="24"/>
        </w:rPr>
        <w:t xml:space="preserve"> </w:t>
      </w:r>
      <w:r w:rsidR="00E80250" w:rsidRPr="005B1175">
        <w:rPr>
          <w:rFonts w:ascii="Garamond" w:hAnsi="Garamond"/>
          <w:bCs/>
          <w:sz w:val="24"/>
          <w:szCs w:val="24"/>
        </w:rPr>
        <w:t>Drejtoria e Përgjithshme e Përmbarimi</w:t>
      </w:r>
      <w:r w:rsidR="00FC69E9" w:rsidRPr="005B1175">
        <w:rPr>
          <w:rFonts w:ascii="Garamond" w:hAnsi="Garamond"/>
          <w:bCs/>
          <w:sz w:val="24"/>
          <w:szCs w:val="24"/>
        </w:rPr>
        <w:t>t mund të japë lejen e papaguar</w:t>
      </w:r>
      <w:r w:rsidR="00E80250" w:rsidRPr="005B1175">
        <w:rPr>
          <w:rFonts w:ascii="Garamond" w:hAnsi="Garamond"/>
          <w:bCs/>
          <w:sz w:val="24"/>
          <w:szCs w:val="24"/>
        </w:rPr>
        <w:t xml:space="preserve"> sipas pikës 4, pasi ka marrë mendimin e kryetarit të zyrës përmbarimore, nëse leja nuk cenon interesat e funksionit dhe nuk vë në rrezik në tërësi </w:t>
      </w:r>
      <w:r w:rsidR="00FC69E9" w:rsidRPr="005B1175">
        <w:rPr>
          <w:rFonts w:ascii="Garamond" w:hAnsi="Garamond"/>
          <w:bCs/>
          <w:sz w:val="24"/>
          <w:szCs w:val="24"/>
        </w:rPr>
        <w:t>përmbushjen e funksionit me efi</w:t>
      </w:r>
      <w:r w:rsidR="002A736C">
        <w:rPr>
          <w:rFonts w:ascii="Garamond" w:hAnsi="Garamond"/>
          <w:bCs/>
          <w:sz w:val="24"/>
          <w:szCs w:val="24"/>
        </w:rPr>
        <w:t>ci</w:t>
      </w:r>
      <w:r w:rsidR="00E80250" w:rsidRPr="005B1175">
        <w:rPr>
          <w:rFonts w:ascii="Garamond" w:hAnsi="Garamond"/>
          <w:bCs/>
          <w:sz w:val="24"/>
          <w:szCs w:val="24"/>
        </w:rPr>
        <w:t>encë dhe në kohë në zyrën përmbarimore. Periudha e lejes së papaguar nuk merret në konsideratë për vjetërsinë në punë ose për efekt të përfitimeve të tjera.</w:t>
      </w:r>
    </w:p>
    <w:p w14:paraId="1F67CB68" w14:textId="77777777"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6. Ministri miraton rregulla më të detajuara për kriteret dhe procedurat për dhënien e lejes së papaguar, sipas këtij neni. </w:t>
      </w:r>
    </w:p>
    <w:p w14:paraId="1F67CB69" w14:textId="77777777" w:rsidR="00E80250" w:rsidRPr="005B1175" w:rsidRDefault="00E80250" w:rsidP="00973DA7">
      <w:pPr>
        <w:spacing w:after="0" w:line="240" w:lineRule="auto"/>
        <w:ind w:firstLine="284"/>
        <w:jc w:val="both"/>
        <w:rPr>
          <w:rFonts w:ascii="Garamond" w:hAnsi="Garamond"/>
          <w:bCs/>
          <w:sz w:val="24"/>
          <w:szCs w:val="24"/>
        </w:rPr>
      </w:pPr>
    </w:p>
    <w:p w14:paraId="1F67CB6A" w14:textId="77777777" w:rsidR="00E80250" w:rsidRPr="005B1175" w:rsidRDefault="00E80250" w:rsidP="00973DA7">
      <w:pPr>
        <w:spacing w:after="0" w:line="240" w:lineRule="auto"/>
        <w:ind w:firstLine="284"/>
        <w:jc w:val="center"/>
        <w:rPr>
          <w:rFonts w:ascii="Garamond" w:hAnsi="Garamond"/>
          <w:bCs/>
          <w:sz w:val="24"/>
          <w:szCs w:val="24"/>
        </w:rPr>
      </w:pPr>
      <w:r w:rsidRPr="005B1175">
        <w:rPr>
          <w:rFonts w:ascii="Garamond" w:hAnsi="Garamond"/>
          <w:bCs/>
          <w:sz w:val="24"/>
          <w:szCs w:val="24"/>
        </w:rPr>
        <w:t>Neni 33</w:t>
      </w:r>
    </w:p>
    <w:p w14:paraId="1F67CB6B" w14:textId="77777777" w:rsidR="00E80250" w:rsidRPr="005B1175" w:rsidRDefault="00E80250" w:rsidP="00973DA7">
      <w:pPr>
        <w:spacing w:after="0" w:line="240" w:lineRule="auto"/>
        <w:ind w:firstLine="284"/>
        <w:jc w:val="center"/>
        <w:rPr>
          <w:rFonts w:ascii="Garamond" w:hAnsi="Garamond"/>
          <w:b/>
          <w:bCs/>
          <w:sz w:val="24"/>
          <w:szCs w:val="24"/>
        </w:rPr>
      </w:pPr>
      <w:r w:rsidRPr="005B1175">
        <w:rPr>
          <w:rFonts w:ascii="Garamond" w:hAnsi="Garamond"/>
          <w:b/>
          <w:bCs/>
          <w:sz w:val="24"/>
          <w:szCs w:val="24"/>
        </w:rPr>
        <w:t>Koha e punës</w:t>
      </w:r>
    </w:p>
    <w:p w14:paraId="1F67CB6C" w14:textId="77777777" w:rsidR="00E80250" w:rsidRPr="005B1175" w:rsidRDefault="00E80250" w:rsidP="00973DA7">
      <w:pPr>
        <w:spacing w:after="0" w:line="240" w:lineRule="auto"/>
        <w:ind w:firstLine="284"/>
        <w:jc w:val="both"/>
        <w:rPr>
          <w:rFonts w:ascii="Garamond" w:hAnsi="Garamond"/>
          <w:bCs/>
          <w:sz w:val="24"/>
          <w:szCs w:val="24"/>
        </w:rPr>
      </w:pPr>
    </w:p>
    <w:p w14:paraId="1F67CB6D" w14:textId="77777777" w:rsidR="00E80250" w:rsidRPr="005B1175" w:rsidRDefault="00B352FF" w:rsidP="00973DA7">
      <w:pPr>
        <w:spacing w:after="0" w:line="240" w:lineRule="auto"/>
        <w:ind w:firstLine="284"/>
        <w:jc w:val="both"/>
        <w:rPr>
          <w:rFonts w:ascii="Garamond" w:hAnsi="Garamond"/>
          <w:bCs/>
          <w:sz w:val="24"/>
          <w:szCs w:val="24"/>
        </w:rPr>
      </w:pPr>
      <w:r w:rsidRPr="005B1175">
        <w:rPr>
          <w:rFonts w:ascii="Garamond" w:hAnsi="Garamond"/>
          <w:bCs/>
          <w:sz w:val="24"/>
          <w:szCs w:val="24"/>
        </w:rPr>
        <w:t>1.</w:t>
      </w:r>
      <w:r w:rsidR="00DB3C4C" w:rsidRPr="005B1175">
        <w:rPr>
          <w:rFonts w:ascii="Garamond" w:hAnsi="Garamond"/>
          <w:bCs/>
          <w:sz w:val="24"/>
          <w:szCs w:val="24"/>
        </w:rPr>
        <w:t xml:space="preserve"> </w:t>
      </w:r>
      <w:r w:rsidR="00E80250" w:rsidRPr="005B1175">
        <w:rPr>
          <w:rFonts w:ascii="Garamond" w:hAnsi="Garamond"/>
          <w:bCs/>
          <w:sz w:val="24"/>
          <w:szCs w:val="24"/>
        </w:rPr>
        <w:t>Kohëzgjatja javore e punës dhe orari, si rregull, janë të njëjta me ato të institucioneve të administratës shtetërore.</w:t>
      </w:r>
    </w:p>
    <w:p w14:paraId="1F67CB6E" w14:textId="77777777" w:rsidR="00E80250" w:rsidRPr="005B1175" w:rsidRDefault="00B352FF" w:rsidP="00973DA7">
      <w:pPr>
        <w:spacing w:after="0" w:line="240" w:lineRule="auto"/>
        <w:ind w:firstLine="284"/>
        <w:jc w:val="both"/>
        <w:rPr>
          <w:rFonts w:ascii="Garamond" w:hAnsi="Garamond"/>
          <w:bCs/>
          <w:sz w:val="24"/>
          <w:szCs w:val="24"/>
        </w:rPr>
      </w:pPr>
      <w:r w:rsidRPr="005B1175">
        <w:rPr>
          <w:rFonts w:ascii="Garamond" w:hAnsi="Garamond"/>
          <w:bCs/>
          <w:sz w:val="24"/>
          <w:szCs w:val="24"/>
        </w:rPr>
        <w:t>2.</w:t>
      </w:r>
      <w:r w:rsidR="00DB3C4C" w:rsidRPr="005B1175">
        <w:rPr>
          <w:rFonts w:ascii="Garamond" w:hAnsi="Garamond"/>
          <w:bCs/>
          <w:sz w:val="24"/>
          <w:szCs w:val="24"/>
        </w:rPr>
        <w:t xml:space="preserve"> </w:t>
      </w:r>
      <w:r w:rsidR="00E80250" w:rsidRPr="005B1175">
        <w:rPr>
          <w:rFonts w:ascii="Garamond" w:hAnsi="Garamond"/>
          <w:bCs/>
          <w:sz w:val="24"/>
          <w:szCs w:val="24"/>
        </w:rPr>
        <w:t>Për nevoja pune, me kërkesë të eprorit të drejtpërdrejtë dhe me urdhër të kryetarit të zyrës përmbarimore përkatëse, përmbaruesi gjyqësor shtetëror është i detyruar të punojë edhe jash</w:t>
      </w:r>
      <w:r w:rsidR="00423D50" w:rsidRPr="005B1175">
        <w:rPr>
          <w:rFonts w:ascii="Garamond" w:hAnsi="Garamond"/>
          <w:bCs/>
          <w:sz w:val="24"/>
          <w:szCs w:val="24"/>
        </w:rPr>
        <w:t>të orarit të punës</w:t>
      </w:r>
      <w:r w:rsidR="00E80250" w:rsidRPr="005B1175">
        <w:rPr>
          <w:rFonts w:ascii="Garamond" w:hAnsi="Garamond"/>
          <w:bCs/>
          <w:sz w:val="24"/>
          <w:szCs w:val="24"/>
        </w:rPr>
        <w:t xml:space="preserve"> në ditët e pushimit ose në ditët e festave zyrtare, brenda kufijve të përcaktuar në Kodin e Punës. Në këto raste zbatohen rregullat për kompensimin e orëve shtesë, sipas legjislacionit në fuqi për orët shtesë dhe kompensimin e tyre në institucionet e administratës shtetërore. </w:t>
      </w:r>
    </w:p>
    <w:p w14:paraId="1F67CB6F" w14:textId="77777777" w:rsidR="00E80250" w:rsidRPr="005B1175" w:rsidRDefault="00E80250" w:rsidP="00973DA7">
      <w:pPr>
        <w:spacing w:after="0" w:line="240" w:lineRule="auto"/>
        <w:ind w:firstLine="284"/>
        <w:jc w:val="both"/>
        <w:rPr>
          <w:rFonts w:ascii="Garamond" w:hAnsi="Garamond"/>
          <w:bCs/>
          <w:sz w:val="24"/>
          <w:szCs w:val="24"/>
        </w:rPr>
      </w:pPr>
    </w:p>
    <w:p w14:paraId="1F67CB70" w14:textId="77777777" w:rsidR="00E80250" w:rsidRPr="005B1175" w:rsidRDefault="00E80250" w:rsidP="00973DA7">
      <w:pPr>
        <w:spacing w:after="0" w:line="240" w:lineRule="auto"/>
        <w:ind w:firstLine="284"/>
        <w:jc w:val="center"/>
        <w:rPr>
          <w:rFonts w:ascii="Garamond" w:hAnsi="Garamond"/>
          <w:bCs/>
          <w:sz w:val="24"/>
          <w:szCs w:val="24"/>
        </w:rPr>
      </w:pPr>
      <w:r w:rsidRPr="005B1175">
        <w:rPr>
          <w:rFonts w:ascii="Garamond" w:hAnsi="Garamond"/>
          <w:bCs/>
          <w:sz w:val="24"/>
          <w:szCs w:val="24"/>
        </w:rPr>
        <w:t>KREU VI</w:t>
      </w:r>
    </w:p>
    <w:p w14:paraId="1F67CB71" w14:textId="77777777" w:rsidR="00E80250" w:rsidRPr="005B1175" w:rsidRDefault="00E80250" w:rsidP="00973DA7">
      <w:pPr>
        <w:spacing w:after="0" w:line="240" w:lineRule="auto"/>
        <w:ind w:firstLine="284"/>
        <w:jc w:val="center"/>
        <w:rPr>
          <w:rFonts w:ascii="Garamond" w:hAnsi="Garamond"/>
          <w:bCs/>
          <w:sz w:val="24"/>
          <w:szCs w:val="24"/>
        </w:rPr>
      </w:pPr>
      <w:r w:rsidRPr="005B1175">
        <w:rPr>
          <w:rFonts w:ascii="Garamond" w:hAnsi="Garamond"/>
          <w:bCs/>
          <w:sz w:val="24"/>
          <w:szCs w:val="24"/>
        </w:rPr>
        <w:t>TARIFAT</w:t>
      </w:r>
    </w:p>
    <w:p w14:paraId="1F67CB72" w14:textId="77777777" w:rsidR="00E80250" w:rsidRPr="005B1175" w:rsidRDefault="00E80250" w:rsidP="00973DA7">
      <w:pPr>
        <w:spacing w:after="0" w:line="240" w:lineRule="auto"/>
        <w:ind w:firstLine="284"/>
        <w:jc w:val="center"/>
        <w:rPr>
          <w:rFonts w:ascii="Garamond" w:hAnsi="Garamond"/>
          <w:bCs/>
          <w:sz w:val="24"/>
          <w:szCs w:val="24"/>
        </w:rPr>
      </w:pPr>
    </w:p>
    <w:p w14:paraId="1F67CB73" w14:textId="77777777" w:rsidR="00E80250" w:rsidRPr="005B1175" w:rsidRDefault="00E80250" w:rsidP="00973DA7">
      <w:pPr>
        <w:spacing w:after="0" w:line="240" w:lineRule="auto"/>
        <w:ind w:firstLine="284"/>
        <w:jc w:val="center"/>
        <w:rPr>
          <w:rFonts w:ascii="Garamond" w:hAnsi="Garamond"/>
          <w:bCs/>
          <w:sz w:val="24"/>
          <w:szCs w:val="24"/>
        </w:rPr>
      </w:pPr>
      <w:r w:rsidRPr="005B1175">
        <w:rPr>
          <w:rFonts w:ascii="Garamond" w:hAnsi="Garamond"/>
          <w:bCs/>
          <w:sz w:val="24"/>
          <w:szCs w:val="24"/>
        </w:rPr>
        <w:t>Neni 34</w:t>
      </w:r>
    </w:p>
    <w:p w14:paraId="1F67CB74" w14:textId="77777777" w:rsidR="00E80250" w:rsidRPr="005B1175" w:rsidRDefault="00E80250" w:rsidP="00973DA7">
      <w:pPr>
        <w:spacing w:after="0" w:line="240" w:lineRule="auto"/>
        <w:ind w:firstLine="284"/>
        <w:jc w:val="center"/>
        <w:rPr>
          <w:rFonts w:ascii="Garamond" w:hAnsi="Garamond"/>
          <w:b/>
          <w:bCs/>
          <w:sz w:val="24"/>
          <w:szCs w:val="24"/>
        </w:rPr>
      </w:pPr>
      <w:r w:rsidRPr="005B1175">
        <w:rPr>
          <w:rFonts w:ascii="Garamond" w:hAnsi="Garamond"/>
          <w:b/>
          <w:bCs/>
          <w:sz w:val="24"/>
          <w:szCs w:val="24"/>
        </w:rPr>
        <w:t>Tarifat fikse të veprimeve përmbarimore</w:t>
      </w:r>
    </w:p>
    <w:p w14:paraId="1F67CB75" w14:textId="77777777" w:rsidR="00E80250" w:rsidRPr="005B1175" w:rsidRDefault="00E80250" w:rsidP="00973DA7">
      <w:pPr>
        <w:spacing w:after="0" w:line="240" w:lineRule="auto"/>
        <w:ind w:firstLine="284"/>
        <w:jc w:val="both"/>
        <w:rPr>
          <w:rFonts w:ascii="Garamond" w:hAnsi="Garamond"/>
          <w:bCs/>
          <w:sz w:val="24"/>
          <w:szCs w:val="24"/>
        </w:rPr>
      </w:pPr>
    </w:p>
    <w:p w14:paraId="1F67CB76" w14:textId="77777777" w:rsidR="00E80250" w:rsidRPr="005B1175" w:rsidRDefault="00B352FF" w:rsidP="00973DA7">
      <w:pPr>
        <w:spacing w:after="0" w:line="240" w:lineRule="auto"/>
        <w:ind w:firstLine="284"/>
        <w:jc w:val="both"/>
        <w:rPr>
          <w:rFonts w:ascii="Garamond" w:hAnsi="Garamond"/>
          <w:bCs/>
          <w:sz w:val="24"/>
          <w:szCs w:val="24"/>
        </w:rPr>
      </w:pPr>
      <w:r w:rsidRPr="005B1175">
        <w:rPr>
          <w:rFonts w:ascii="Garamond" w:hAnsi="Garamond"/>
          <w:bCs/>
          <w:sz w:val="24"/>
          <w:szCs w:val="24"/>
        </w:rPr>
        <w:t>1.</w:t>
      </w:r>
      <w:r w:rsidR="00DB3C4C" w:rsidRPr="005B1175">
        <w:rPr>
          <w:rFonts w:ascii="Garamond" w:hAnsi="Garamond"/>
          <w:bCs/>
          <w:sz w:val="24"/>
          <w:szCs w:val="24"/>
        </w:rPr>
        <w:t xml:space="preserve"> </w:t>
      </w:r>
      <w:r w:rsidR="00E80250" w:rsidRPr="005B1175">
        <w:rPr>
          <w:rFonts w:ascii="Garamond" w:hAnsi="Garamond"/>
          <w:bCs/>
          <w:sz w:val="24"/>
          <w:szCs w:val="24"/>
        </w:rPr>
        <w:t>Për fillimin e procedurave të ekzekutimit dhe kryerjen e veprimeve procedurale nga Shërbimi Përmbarimor Gjyqësor Shtetëror, sipas parashikimeve të Kodit të Procedurës Civile, paguhet tarifa fikse.</w:t>
      </w:r>
    </w:p>
    <w:p w14:paraId="1F67CB77" w14:textId="77777777" w:rsidR="00E80250" w:rsidRPr="005B1175" w:rsidRDefault="00B352FF" w:rsidP="00973DA7">
      <w:pPr>
        <w:spacing w:after="0" w:line="240" w:lineRule="auto"/>
        <w:ind w:firstLine="284"/>
        <w:jc w:val="both"/>
        <w:rPr>
          <w:rFonts w:ascii="Garamond" w:hAnsi="Garamond"/>
          <w:bCs/>
          <w:sz w:val="24"/>
          <w:szCs w:val="24"/>
        </w:rPr>
      </w:pPr>
      <w:r w:rsidRPr="005B1175">
        <w:rPr>
          <w:rFonts w:ascii="Garamond" w:hAnsi="Garamond"/>
          <w:bCs/>
          <w:sz w:val="24"/>
          <w:szCs w:val="24"/>
        </w:rPr>
        <w:t>2.</w:t>
      </w:r>
      <w:r w:rsidR="00DB3C4C" w:rsidRPr="005B1175">
        <w:rPr>
          <w:rFonts w:ascii="Garamond" w:hAnsi="Garamond"/>
          <w:bCs/>
          <w:sz w:val="24"/>
          <w:szCs w:val="24"/>
        </w:rPr>
        <w:t xml:space="preserve"> </w:t>
      </w:r>
      <w:r w:rsidR="00E80250" w:rsidRPr="005B1175">
        <w:rPr>
          <w:rFonts w:ascii="Garamond" w:hAnsi="Garamond"/>
          <w:bCs/>
          <w:sz w:val="24"/>
          <w:szCs w:val="24"/>
        </w:rPr>
        <w:t>Masa e tarifës fikse caktohet duke mbajtur në konsideratë vlerën dhe llojin e detyrimit, si dhe kompleksitetin e veprimit procedural përmbarimor.</w:t>
      </w:r>
    </w:p>
    <w:p w14:paraId="1F67CB78" w14:textId="77777777" w:rsidR="00E80250" w:rsidRPr="005B1175" w:rsidRDefault="00B352FF" w:rsidP="00973DA7">
      <w:pPr>
        <w:spacing w:after="0" w:line="240" w:lineRule="auto"/>
        <w:ind w:firstLine="284"/>
        <w:jc w:val="both"/>
        <w:rPr>
          <w:rFonts w:ascii="Garamond" w:hAnsi="Garamond"/>
          <w:bCs/>
          <w:sz w:val="24"/>
          <w:szCs w:val="24"/>
        </w:rPr>
      </w:pPr>
      <w:r w:rsidRPr="005B1175">
        <w:rPr>
          <w:rFonts w:ascii="Garamond" w:hAnsi="Garamond"/>
          <w:bCs/>
          <w:sz w:val="24"/>
          <w:szCs w:val="24"/>
        </w:rPr>
        <w:t>3.</w:t>
      </w:r>
      <w:r w:rsidR="00DB3C4C" w:rsidRPr="005B1175">
        <w:rPr>
          <w:rFonts w:ascii="Garamond" w:hAnsi="Garamond"/>
          <w:bCs/>
          <w:sz w:val="24"/>
          <w:szCs w:val="24"/>
        </w:rPr>
        <w:t xml:space="preserve"> </w:t>
      </w:r>
      <w:r w:rsidR="00E80250" w:rsidRPr="005B1175">
        <w:rPr>
          <w:rFonts w:ascii="Garamond" w:hAnsi="Garamond"/>
          <w:bCs/>
          <w:sz w:val="24"/>
          <w:szCs w:val="24"/>
        </w:rPr>
        <w:t>Masa e tarifës fikse të veprimit përmbarimor, llojet e veprimeve përmbarimore të tarifuara dhe rastet e përjashtimit nga parapagimi i tarifës për kategori të caktuara përcaktohen me udhëzim të përbashkët të ministrit dhe ministrit përgjegjës për financat.</w:t>
      </w:r>
    </w:p>
    <w:p w14:paraId="1F67CB79" w14:textId="77777777" w:rsidR="00E80250" w:rsidRPr="005B1175" w:rsidRDefault="00E80250" w:rsidP="00973DA7">
      <w:pPr>
        <w:spacing w:after="0" w:line="240" w:lineRule="auto"/>
        <w:ind w:firstLine="284"/>
        <w:jc w:val="both"/>
        <w:rPr>
          <w:rFonts w:ascii="Garamond" w:hAnsi="Garamond"/>
          <w:bCs/>
          <w:sz w:val="24"/>
          <w:szCs w:val="24"/>
        </w:rPr>
      </w:pPr>
    </w:p>
    <w:p w14:paraId="1F67CB7A" w14:textId="77777777" w:rsidR="00E80250" w:rsidRPr="005B1175" w:rsidRDefault="00E80250" w:rsidP="00973DA7">
      <w:pPr>
        <w:spacing w:after="0" w:line="240" w:lineRule="auto"/>
        <w:ind w:firstLine="284"/>
        <w:jc w:val="center"/>
        <w:rPr>
          <w:rFonts w:ascii="Garamond" w:hAnsi="Garamond"/>
          <w:bCs/>
          <w:sz w:val="24"/>
          <w:szCs w:val="24"/>
        </w:rPr>
      </w:pPr>
      <w:r w:rsidRPr="005B1175">
        <w:rPr>
          <w:rFonts w:ascii="Garamond" w:hAnsi="Garamond"/>
          <w:bCs/>
          <w:sz w:val="24"/>
          <w:szCs w:val="24"/>
        </w:rPr>
        <w:t>Neni 35</w:t>
      </w:r>
    </w:p>
    <w:p w14:paraId="1F67CB7B" w14:textId="77777777" w:rsidR="00E80250" w:rsidRPr="005B1175" w:rsidRDefault="00E80250" w:rsidP="00973DA7">
      <w:pPr>
        <w:spacing w:after="0" w:line="240" w:lineRule="auto"/>
        <w:ind w:firstLine="284"/>
        <w:jc w:val="center"/>
        <w:rPr>
          <w:rFonts w:ascii="Garamond" w:hAnsi="Garamond"/>
          <w:b/>
          <w:bCs/>
          <w:sz w:val="24"/>
          <w:szCs w:val="24"/>
        </w:rPr>
      </w:pPr>
      <w:r w:rsidRPr="005B1175">
        <w:rPr>
          <w:rFonts w:ascii="Garamond" w:hAnsi="Garamond"/>
          <w:b/>
          <w:bCs/>
          <w:sz w:val="24"/>
          <w:szCs w:val="24"/>
        </w:rPr>
        <w:t>Tarifa e suksesit</w:t>
      </w:r>
    </w:p>
    <w:p w14:paraId="1F67CB7C" w14:textId="77777777" w:rsidR="00E80250" w:rsidRPr="005B1175" w:rsidRDefault="00E80250" w:rsidP="00973DA7">
      <w:pPr>
        <w:spacing w:after="0" w:line="240" w:lineRule="auto"/>
        <w:ind w:firstLine="284"/>
        <w:jc w:val="both"/>
        <w:rPr>
          <w:rFonts w:ascii="Garamond" w:hAnsi="Garamond"/>
          <w:bCs/>
          <w:sz w:val="24"/>
          <w:szCs w:val="24"/>
        </w:rPr>
      </w:pPr>
    </w:p>
    <w:p w14:paraId="1F67CB7D" w14:textId="77777777" w:rsidR="00E80250" w:rsidRPr="005B1175" w:rsidRDefault="00B352FF" w:rsidP="00973DA7">
      <w:pPr>
        <w:spacing w:after="0" w:line="240" w:lineRule="auto"/>
        <w:ind w:firstLine="284"/>
        <w:jc w:val="both"/>
        <w:rPr>
          <w:rFonts w:ascii="Garamond" w:hAnsi="Garamond"/>
          <w:bCs/>
          <w:sz w:val="24"/>
          <w:szCs w:val="24"/>
        </w:rPr>
      </w:pPr>
      <w:r w:rsidRPr="005B1175">
        <w:rPr>
          <w:rFonts w:ascii="Garamond" w:hAnsi="Garamond"/>
          <w:bCs/>
          <w:sz w:val="24"/>
          <w:szCs w:val="24"/>
        </w:rPr>
        <w:t>1.</w:t>
      </w:r>
      <w:r w:rsidR="00DB3C4C" w:rsidRPr="005B1175">
        <w:rPr>
          <w:rFonts w:ascii="Garamond" w:hAnsi="Garamond"/>
          <w:bCs/>
          <w:sz w:val="24"/>
          <w:szCs w:val="24"/>
        </w:rPr>
        <w:t xml:space="preserve"> </w:t>
      </w:r>
      <w:r w:rsidR="00E80250" w:rsidRPr="005B1175">
        <w:rPr>
          <w:rFonts w:ascii="Garamond" w:hAnsi="Garamond"/>
          <w:bCs/>
          <w:sz w:val="24"/>
          <w:szCs w:val="24"/>
        </w:rPr>
        <w:t xml:space="preserve">Përmbaruesi gjyqësor shtetëror përfiton një tarifë suksesi, e cila mund të jetë në formën e një shume të caktuar, një përqindje e caktuar mbi vlerën e detyrimit të vjelë ose titullit të ekzekutuar apo nëpërmjet kombinimit të të dyjave mbi vlerën e detyrimit të ekzekutuar. Masa e tarifës së suksesit caktohet në marrëveshjen mes kreditorit dhe përmbaruesit gjyqësor shtetëror. </w:t>
      </w:r>
    </w:p>
    <w:p w14:paraId="1F67CB7E" w14:textId="77777777" w:rsidR="00E80250" w:rsidRPr="005B1175" w:rsidRDefault="00B352FF" w:rsidP="00973DA7">
      <w:pPr>
        <w:spacing w:after="0" w:line="240" w:lineRule="auto"/>
        <w:ind w:firstLine="284"/>
        <w:jc w:val="both"/>
        <w:rPr>
          <w:rFonts w:ascii="Garamond" w:hAnsi="Garamond"/>
          <w:bCs/>
          <w:sz w:val="24"/>
          <w:szCs w:val="24"/>
        </w:rPr>
      </w:pPr>
      <w:r w:rsidRPr="005B1175">
        <w:rPr>
          <w:rFonts w:ascii="Garamond" w:hAnsi="Garamond"/>
          <w:bCs/>
          <w:sz w:val="24"/>
          <w:szCs w:val="24"/>
        </w:rPr>
        <w:t>2.</w:t>
      </w:r>
      <w:r w:rsidR="00DB3C4C" w:rsidRPr="005B1175">
        <w:rPr>
          <w:rFonts w:ascii="Garamond" w:hAnsi="Garamond"/>
          <w:bCs/>
          <w:sz w:val="24"/>
          <w:szCs w:val="24"/>
        </w:rPr>
        <w:t xml:space="preserve"> </w:t>
      </w:r>
      <w:r w:rsidR="00E80250" w:rsidRPr="005B1175">
        <w:rPr>
          <w:rFonts w:ascii="Garamond" w:hAnsi="Garamond"/>
          <w:bCs/>
          <w:sz w:val="24"/>
          <w:szCs w:val="24"/>
        </w:rPr>
        <w:t>Ministri dhe ministri përgjegjës për financat përcaktojnë me udhëzim të përbashkët nivelin minimal dhe maksimal të zbatimit të vlerës së tarifës së suksesit për veprimet përmbarimore. Tarifa e suksesit nuk parapaguhet dhe nuk i ngarkohet debitorit.</w:t>
      </w:r>
    </w:p>
    <w:p w14:paraId="1F67CB7F" w14:textId="77777777" w:rsidR="00E80250" w:rsidRPr="005B1175" w:rsidRDefault="00B352FF" w:rsidP="00973DA7">
      <w:pPr>
        <w:spacing w:after="0" w:line="240" w:lineRule="auto"/>
        <w:ind w:firstLine="284"/>
        <w:jc w:val="both"/>
        <w:rPr>
          <w:rFonts w:ascii="Garamond" w:hAnsi="Garamond"/>
          <w:bCs/>
          <w:sz w:val="24"/>
          <w:szCs w:val="24"/>
        </w:rPr>
      </w:pPr>
      <w:r w:rsidRPr="005B1175">
        <w:rPr>
          <w:rFonts w:ascii="Garamond" w:hAnsi="Garamond"/>
          <w:bCs/>
          <w:sz w:val="24"/>
          <w:szCs w:val="24"/>
        </w:rPr>
        <w:t>3.</w:t>
      </w:r>
      <w:r w:rsidR="00DB3C4C" w:rsidRPr="005B1175">
        <w:rPr>
          <w:rFonts w:ascii="Garamond" w:hAnsi="Garamond"/>
          <w:bCs/>
          <w:sz w:val="24"/>
          <w:szCs w:val="24"/>
        </w:rPr>
        <w:t xml:space="preserve"> </w:t>
      </w:r>
      <w:r w:rsidR="00E80250" w:rsidRPr="005B1175">
        <w:rPr>
          <w:rFonts w:ascii="Garamond" w:hAnsi="Garamond"/>
          <w:bCs/>
          <w:sz w:val="24"/>
          <w:szCs w:val="24"/>
        </w:rPr>
        <w:t xml:space="preserve">Marrëveshja tip për mbledhjen e tarifës së suksesit nga Shërbimi Përmbarimor Shtetëror miratohet me urdhër të ministrit. </w:t>
      </w:r>
    </w:p>
    <w:p w14:paraId="1F67CB80" w14:textId="77777777" w:rsidR="00E80250" w:rsidRPr="005B1175" w:rsidRDefault="00E80250" w:rsidP="00973DA7">
      <w:pPr>
        <w:spacing w:after="0" w:line="240" w:lineRule="auto"/>
        <w:ind w:firstLine="284"/>
        <w:jc w:val="both"/>
        <w:rPr>
          <w:rFonts w:ascii="Garamond" w:hAnsi="Garamond"/>
          <w:bCs/>
          <w:sz w:val="24"/>
          <w:szCs w:val="24"/>
        </w:rPr>
      </w:pPr>
    </w:p>
    <w:p w14:paraId="1F67CB81" w14:textId="77777777" w:rsidR="00E80250" w:rsidRPr="005B1175" w:rsidRDefault="00E80250" w:rsidP="00973DA7">
      <w:pPr>
        <w:spacing w:after="0" w:line="240" w:lineRule="auto"/>
        <w:ind w:firstLine="284"/>
        <w:jc w:val="center"/>
        <w:rPr>
          <w:rFonts w:ascii="Garamond" w:hAnsi="Garamond"/>
          <w:bCs/>
          <w:sz w:val="24"/>
          <w:szCs w:val="24"/>
        </w:rPr>
      </w:pPr>
      <w:r w:rsidRPr="005B1175">
        <w:rPr>
          <w:rFonts w:ascii="Garamond" w:hAnsi="Garamond"/>
          <w:bCs/>
          <w:sz w:val="24"/>
          <w:szCs w:val="24"/>
        </w:rPr>
        <w:t>Neni 36</w:t>
      </w:r>
    </w:p>
    <w:p w14:paraId="1F67CB82" w14:textId="77777777" w:rsidR="00E80250" w:rsidRPr="005B1175" w:rsidRDefault="00E80250" w:rsidP="00973DA7">
      <w:pPr>
        <w:spacing w:after="0" w:line="240" w:lineRule="auto"/>
        <w:ind w:firstLine="284"/>
        <w:jc w:val="center"/>
        <w:rPr>
          <w:rFonts w:ascii="Garamond" w:hAnsi="Garamond"/>
          <w:b/>
          <w:bCs/>
          <w:sz w:val="24"/>
          <w:szCs w:val="24"/>
        </w:rPr>
      </w:pPr>
      <w:r w:rsidRPr="005B1175">
        <w:rPr>
          <w:rFonts w:ascii="Garamond" w:hAnsi="Garamond"/>
          <w:b/>
          <w:bCs/>
          <w:sz w:val="24"/>
          <w:szCs w:val="24"/>
        </w:rPr>
        <w:t>Tarifat e veprimtarive dytësore</w:t>
      </w:r>
    </w:p>
    <w:p w14:paraId="1F67CB83" w14:textId="77777777"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ab/>
      </w:r>
    </w:p>
    <w:p w14:paraId="1F67CB84" w14:textId="77777777"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Tarifat për veprimtaritë dytësore të përmbaruesit gjyqësor shtetëror, të parashikuar</w:t>
      </w:r>
      <w:r w:rsidR="00B87FB7" w:rsidRPr="005B1175">
        <w:rPr>
          <w:rFonts w:ascii="Garamond" w:hAnsi="Garamond"/>
          <w:bCs/>
          <w:sz w:val="24"/>
          <w:szCs w:val="24"/>
        </w:rPr>
        <w:t>a në pikën 2 të nenit 2</w:t>
      </w:r>
      <w:r w:rsidRPr="005B1175">
        <w:rPr>
          <w:rFonts w:ascii="Garamond" w:hAnsi="Garamond"/>
          <w:bCs/>
          <w:sz w:val="24"/>
          <w:szCs w:val="24"/>
        </w:rPr>
        <w:t xml:space="preserve"> të këtij ligji, përcaktohen me udhëzim të ministrit. </w:t>
      </w:r>
    </w:p>
    <w:p w14:paraId="1F67CB85" w14:textId="77777777" w:rsidR="00E80250" w:rsidRPr="005B1175" w:rsidRDefault="00E80250" w:rsidP="00973DA7">
      <w:pPr>
        <w:spacing w:after="0" w:line="240" w:lineRule="auto"/>
        <w:ind w:firstLine="284"/>
        <w:jc w:val="both"/>
        <w:rPr>
          <w:rFonts w:ascii="Garamond" w:hAnsi="Garamond"/>
          <w:bCs/>
          <w:sz w:val="24"/>
          <w:szCs w:val="24"/>
        </w:rPr>
      </w:pPr>
    </w:p>
    <w:p w14:paraId="1F67CB86" w14:textId="77777777" w:rsidR="00E80250" w:rsidRPr="005B1175" w:rsidRDefault="00E80250" w:rsidP="00973DA7">
      <w:pPr>
        <w:spacing w:after="0" w:line="240" w:lineRule="auto"/>
        <w:ind w:firstLine="284"/>
        <w:jc w:val="center"/>
        <w:rPr>
          <w:rFonts w:ascii="Garamond" w:hAnsi="Garamond"/>
          <w:bCs/>
          <w:sz w:val="24"/>
          <w:szCs w:val="24"/>
        </w:rPr>
      </w:pPr>
      <w:r w:rsidRPr="005B1175">
        <w:rPr>
          <w:rFonts w:ascii="Garamond" w:hAnsi="Garamond"/>
          <w:bCs/>
          <w:sz w:val="24"/>
          <w:szCs w:val="24"/>
        </w:rPr>
        <w:t>Neni 37</w:t>
      </w:r>
    </w:p>
    <w:p w14:paraId="1F67CB87" w14:textId="77777777" w:rsidR="00E80250" w:rsidRPr="005B1175" w:rsidRDefault="00E80250" w:rsidP="00973DA7">
      <w:pPr>
        <w:spacing w:after="0" w:line="240" w:lineRule="auto"/>
        <w:ind w:firstLine="284"/>
        <w:jc w:val="center"/>
        <w:rPr>
          <w:rFonts w:ascii="Garamond" w:hAnsi="Garamond"/>
          <w:b/>
          <w:bCs/>
          <w:sz w:val="24"/>
          <w:szCs w:val="24"/>
        </w:rPr>
      </w:pPr>
      <w:r w:rsidRPr="005B1175">
        <w:rPr>
          <w:rFonts w:ascii="Garamond" w:hAnsi="Garamond"/>
          <w:b/>
          <w:bCs/>
          <w:sz w:val="24"/>
          <w:szCs w:val="24"/>
        </w:rPr>
        <w:t>Rastet e pakthyeshmërisë së tarifës</w:t>
      </w:r>
    </w:p>
    <w:p w14:paraId="1F67CB88" w14:textId="77777777" w:rsidR="00E80250" w:rsidRPr="005B1175" w:rsidRDefault="00E80250" w:rsidP="00973DA7">
      <w:pPr>
        <w:spacing w:after="0" w:line="240" w:lineRule="auto"/>
        <w:ind w:firstLine="284"/>
        <w:jc w:val="both"/>
        <w:rPr>
          <w:rFonts w:ascii="Garamond" w:hAnsi="Garamond"/>
          <w:bCs/>
          <w:sz w:val="24"/>
          <w:szCs w:val="24"/>
        </w:rPr>
      </w:pPr>
    </w:p>
    <w:p w14:paraId="1F67CB89" w14:textId="77777777" w:rsidR="00E80250" w:rsidRPr="005B1175" w:rsidRDefault="00B352FF" w:rsidP="00973DA7">
      <w:pPr>
        <w:spacing w:after="0" w:line="240" w:lineRule="auto"/>
        <w:ind w:firstLine="284"/>
        <w:jc w:val="both"/>
        <w:rPr>
          <w:rFonts w:ascii="Garamond" w:hAnsi="Garamond"/>
          <w:bCs/>
          <w:sz w:val="24"/>
          <w:szCs w:val="24"/>
        </w:rPr>
      </w:pPr>
      <w:r w:rsidRPr="005B1175">
        <w:rPr>
          <w:rFonts w:ascii="Garamond" w:hAnsi="Garamond"/>
          <w:bCs/>
          <w:sz w:val="24"/>
          <w:szCs w:val="24"/>
        </w:rPr>
        <w:t>1.</w:t>
      </w:r>
      <w:r w:rsidR="00DB3C4C" w:rsidRPr="005B1175">
        <w:rPr>
          <w:rFonts w:ascii="Garamond" w:hAnsi="Garamond"/>
          <w:bCs/>
          <w:sz w:val="24"/>
          <w:szCs w:val="24"/>
        </w:rPr>
        <w:t xml:space="preserve"> </w:t>
      </w:r>
      <w:r w:rsidR="00E80250" w:rsidRPr="005B1175">
        <w:rPr>
          <w:rFonts w:ascii="Garamond" w:hAnsi="Garamond"/>
          <w:bCs/>
          <w:sz w:val="24"/>
          <w:szCs w:val="24"/>
        </w:rPr>
        <w:t>Në rastet e ekzekutimeve të pasuksesshme, kur nga përmbaruesi gjyqësor shtetëror janë kryer në mënyrë të rregullt dhe të ligjshme të gjitha veprimet procedurale, tarifat fikse janë të pakthyeshme.</w:t>
      </w:r>
    </w:p>
    <w:p w14:paraId="1F67CB8A" w14:textId="77777777" w:rsidR="00E80250" w:rsidRPr="005B1175" w:rsidRDefault="00B352FF" w:rsidP="00973DA7">
      <w:pPr>
        <w:spacing w:after="0" w:line="240" w:lineRule="auto"/>
        <w:ind w:firstLine="284"/>
        <w:jc w:val="both"/>
        <w:rPr>
          <w:rFonts w:ascii="Garamond" w:hAnsi="Garamond"/>
          <w:bCs/>
          <w:sz w:val="24"/>
          <w:szCs w:val="24"/>
        </w:rPr>
      </w:pPr>
      <w:r w:rsidRPr="005B1175">
        <w:rPr>
          <w:rFonts w:ascii="Garamond" w:hAnsi="Garamond"/>
          <w:bCs/>
          <w:sz w:val="24"/>
          <w:szCs w:val="24"/>
        </w:rPr>
        <w:t>2.</w:t>
      </w:r>
      <w:r w:rsidR="00DB3C4C" w:rsidRPr="005B1175">
        <w:rPr>
          <w:rFonts w:ascii="Garamond" w:hAnsi="Garamond"/>
          <w:bCs/>
          <w:sz w:val="24"/>
          <w:szCs w:val="24"/>
        </w:rPr>
        <w:t xml:space="preserve"> </w:t>
      </w:r>
      <w:r w:rsidR="00E80250" w:rsidRPr="005B1175">
        <w:rPr>
          <w:rFonts w:ascii="Garamond" w:hAnsi="Garamond"/>
          <w:bCs/>
          <w:sz w:val="24"/>
          <w:szCs w:val="24"/>
        </w:rPr>
        <w:t>Kur pala kreditore ka paguar tarifën fikse të fillimit të procedurës përmbarimore dhe detyrimi përmbushet në mëny</w:t>
      </w:r>
      <w:r w:rsidR="00207936" w:rsidRPr="005B1175">
        <w:rPr>
          <w:rFonts w:ascii="Garamond" w:hAnsi="Garamond"/>
          <w:bCs/>
          <w:sz w:val="24"/>
          <w:szCs w:val="24"/>
        </w:rPr>
        <w:t>rë vullnetare nga pala debitore</w:t>
      </w:r>
      <w:r w:rsidR="00E80250" w:rsidRPr="005B1175">
        <w:rPr>
          <w:rFonts w:ascii="Garamond" w:hAnsi="Garamond"/>
          <w:bCs/>
          <w:sz w:val="24"/>
          <w:szCs w:val="24"/>
        </w:rPr>
        <w:t xml:space="preserve"> brenda afateve ligjore, tarifa fikse e fillimit të procedurës është e pakthyeshme.</w:t>
      </w:r>
    </w:p>
    <w:p w14:paraId="1F67CB8B" w14:textId="77777777" w:rsidR="00E80250" w:rsidRPr="005B1175" w:rsidRDefault="00E80250" w:rsidP="00973DA7">
      <w:pPr>
        <w:spacing w:after="0" w:line="240" w:lineRule="auto"/>
        <w:ind w:firstLine="284"/>
        <w:jc w:val="both"/>
        <w:rPr>
          <w:rFonts w:ascii="Garamond" w:hAnsi="Garamond"/>
          <w:bCs/>
          <w:sz w:val="24"/>
          <w:szCs w:val="24"/>
        </w:rPr>
      </w:pPr>
    </w:p>
    <w:p w14:paraId="1F67CB8C" w14:textId="77777777" w:rsidR="00E80250" w:rsidRPr="005B1175" w:rsidRDefault="00E80250" w:rsidP="00973DA7">
      <w:pPr>
        <w:spacing w:after="0" w:line="240" w:lineRule="auto"/>
        <w:ind w:firstLine="284"/>
        <w:jc w:val="center"/>
        <w:rPr>
          <w:rFonts w:ascii="Garamond" w:hAnsi="Garamond"/>
          <w:bCs/>
          <w:sz w:val="24"/>
          <w:szCs w:val="24"/>
        </w:rPr>
      </w:pPr>
      <w:r w:rsidRPr="005B1175">
        <w:rPr>
          <w:rFonts w:ascii="Garamond" w:hAnsi="Garamond"/>
          <w:bCs/>
          <w:sz w:val="24"/>
          <w:szCs w:val="24"/>
        </w:rPr>
        <w:t>KREU VII</w:t>
      </w:r>
    </w:p>
    <w:p w14:paraId="1F67CB8D" w14:textId="77777777" w:rsidR="00E80250" w:rsidRPr="005B1175" w:rsidRDefault="00E80250" w:rsidP="00973DA7">
      <w:pPr>
        <w:spacing w:after="0" w:line="240" w:lineRule="auto"/>
        <w:ind w:firstLine="284"/>
        <w:jc w:val="center"/>
        <w:rPr>
          <w:rFonts w:ascii="Garamond" w:hAnsi="Garamond"/>
          <w:bCs/>
          <w:sz w:val="24"/>
          <w:szCs w:val="24"/>
        </w:rPr>
      </w:pPr>
      <w:r w:rsidRPr="005B1175">
        <w:rPr>
          <w:rFonts w:ascii="Garamond" w:hAnsi="Garamond"/>
          <w:bCs/>
          <w:sz w:val="24"/>
          <w:szCs w:val="24"/>
        </w:rPr>
        <w:t>MARRËDHËNIET ME PALËT NË PROCES EKZEKUTIMI DHE ME TË TRETËT</w:t>
      </w:r>
    </w:p>
    <w:p w14:paraId="1F67CB8E" w14:textId="77777777" w:rsidR="00E80250" w:rsidRPr="005B1175" w:rsidRDefault="00E80250" w:rsidP="00973DA7">
      <w:pPr>
        <w:spacing w:after="0" w:line="240" w:lineRule="auto"/>
        <w:ind w:firstLine="284"/>
        <w:jc w:val="center"/>
        <w:rPr>
          <w:rFonts w:ascii="Garamond" w:hAnsi="Garamond"/>
          <w:bCs/>
          <w:sz w:val="24"/>
          <w:szCs w:val="24"/>
        </w:rPr>
      </w:pPr>
    </w:p>
    <w:p w14:paraId="1F67CB8F" w14:textId="77777777" w:rsidR="00E80250" w:rsidRPr="005B1175" w:rsidRDefault="00E80250" w:rsidP="00973DA7">
      <w:pPr>
        <w:spacing w:after="0" w:line="240" w:lineRule="auto"/>
        <w:ind w:firstLine="284"/>
        <w:jc w:val="center"/>
        <w:rPr>
          <w:rFonts w:ascii="Garamond" w:hAnsi="Garamond"/>
          <w:bCs/>
          <w:sz w:val="24"/>
          <w:szCs w:val="24"/>
        </w:rPr>
      </w:pPr>
      <w:r w:rsidRPr="005B1175">
        <w:rPr>
          <w:rFonts w:ascii="Garamond" w:hAnsi="Garamond"/>
          <w:bCs/>
          <w:sz w:val="24"/>
          <w:szCs w:val="24"/>
        </w:rPr>
        <w:t>Neni 38</w:t>
      </w:r>
    </w:p>
    <w:p w14:paraId="1F67CB90" w14:textId="77777777" w:rsidR="00E80250" w:rsidRPr="005B1175" w:rsidRDefault="00E80250" w:rsidP="00973DA7">
      <w:pPr>
        <w:spacing w:after="0" w:line="240" w:lineRule="auto"/>
        <w:ind w:firstLine="284"/>
        <w:jc w:val="center"/>
        <w:rPr>
          <w:rFonts w:ascii="Garamond" w:hAnsi="Garamond"/>
          <w:b/>
          <w:bCs/>
          <w:sz w:val="24"/>
          <w:szCs w:val="24"/>
        </w:rPr>
      </w:pPr>
      <w:r w:rsidRPr="005B1175">
        <w:rPr>
          <w:rFonts w:ascii="Garamond" w:hAnsi="Garamond"/>
          <w:b/>
          <w:bCs/>
          <w:sz w:val="24"/>
          <w:szCs w:val="24"/>
        </w:rPr>
        <w:t>Marrëdhëniet me palën kreditore</w:t>
      </w:r>
    </w:p>
    <w:p w14:paraId="1F67CB91" w14:textId="77777777" w:rsidR="00E80250" w:rsidRPr="005B1175" w:rsidRDefault="00E80250" w:rsidP="00973DA7">
      <w:pPr>
        <w:spacing w:after="0" w:line="240" w:lineRule="auto"/>
        <w:ind w:firstLine="284"/>
        <w:jc w:val="both"/>
        <w:rPr>
          <w:rFonts w:ascii="Garamond" w:hAnsi="Garamond"/>
          <w:bCs/>
          <w:sz w:val="24"/>
          <w:szCs w:val="24"/>
        </w:rPr>
      </w:pPr>
    </w:p>
    <w:p w14:paraId="1F67CB92" w14:textId="77777777"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Pala kreditore ka të drejtë të kërkojë nga përmbaruesi gjyqësor shtetëror çdo informacion lidhur me veprimet procedurale dhe ecurinë e procesit të ekzekutimit. </w:t>
      </w:r>
    </w:p>
    <w:p w14:paraId="1F67CB93" w14:textId="77777777" w:rsidR="00E80250" w:rsidRPr="005B1175" w:rsidRDefault="00E80250" w:rsidP="00973DA7">
      <w:pPr>
        <w:spacing w:after="0" w:line="240" w:lineRule="auto"/>
        <w:ind w:firstLine="284"/>
        <w:jc w:val="both"/>
        <w:rPr>
          <w:rFonts w:ascii="Garamond" w:hAnsi="Garamond"/>
          <w:bCs/>
          <w:sz w:val="24"/>
          <w:szCs w:val="24"/>
        </w:rPr>
      </w:pPr>
    </w:p>
    <w:p w14:paraId="1F67CB94" w14:textId="77777777" w:rsidR="00E80250" w:rsidRPr="005B1175" w:rsidRDefault="00E80250" w:rsidP="00973DA7">
      <w:pPr>
        <w:spacing w:after="0" w:line="240" w:lineRule="auto"/>
        <w:ind w:firstLine="284"/>
        <w:jc w:val="center"/>
        <w:rPr>
          <w:rFonts w:ascii="Garamond" w:hAnsi="Garamond"/>
          <w:bCs/>
          <w:sz w:val="24"/>
          <w:szCs w:val="24"/>
        </w:rPr>
      </w:pPr>
      <w:r w:rsidRPr="005B1175">
        <w:rPr>
          <w:rFonts w:ascii="Garamond" w:hAnsi="Garamond"/>
          <w:bCs/>
          <w:sz w:val="24"/>
          <w:szCs w:val="24"/>
        </w:rPr>
        <w:t>Neni 39</w:t>
      </w:r>
    </w:p>
    <w:p w14:paraId="1F67CB95" w14:textId="77777777" w:rsidR="00E80250" w:rsidRPr="005B1175" w:rsidRDefault="00E80250" w:rsidP="00973DA7">
      <w:pPr>
        <w:spacing w:after="0" w:line="240" w:lineRule="auto"/>
        <w:ind w:firstLine="284"/>
        <w:jc w:val="center"/>
        <w:rPr>
          <w:rFonts w:ascii="Garamond" w:hAnsi="Garamond"/>
          <w:b/>
          <w:bCs/>
          <w:sz w:val="24"/>
          <w:szCs w:val="24"/>
        </w:rPr>
      </w:pPr>
      <w:r w:rsidRPr="005B1175">
        <w:rPr>
          <w:rFonts w:ascii="Garamond" w:hAnsi="Garamond"/>
          <w:b/>
          <w:bCs/>
          <w:sz w:val="24"/>
          <w:szCs w:val="24"/>
        </w:rPr>
        <w:t>Marrëdhëniet me palën debitore dhe personin e tretë</w:t>
      </w:r>
    </w:p>
    <w:p w14:paraId="1F67CB96" w14:textId="77777777" w:rsidR="00E80250" w:rsidRPr="005B1175" w:rsidRDefault="00E80250" w:rsidP="00973DA7">
      <w:pPr>
        <w:spacing w:after="0" w:line="240" w:lineRule="auto"/>
        <w:ind w:firstLine="284"/>
        <w:jc w:val="both"/>
        <w:rPr>
          <w:rFonts w:ascii="Garamond" w:hAnsi="Garamond"/>
          <w:bCs/>
          <w:sz w:val="24"/>
          <w:szCs w:val="24"/>
        </w:rPr>
      </w:pPr>
    </w:p>
    <w:p w14:paraId="1F67CB97" w14:textId="77777777" w:rsidR="00E80250" w:rsidRPr="005B1175" w:rsidRDefault="00B352FF" w:rsidP="00973DA7">
      <w:pPr>
        <w:spacing w:after="0" w:line="240" w:lineRule="auto"/>
        <w:ind w:firstLine="284"/>
        <w:jc w:val="both"/>
        <w:rPr>
          <w:rFonts w:ascii="Garamond" w:hAnsi="Garamond"/>
          <w:bCs/>
          <w:sz w:val="24"/>
          <w:szCs w:val="24"/>
        </w:rPr>
      </w:pPr>
      <w:r w:rsidRPr="005B1175">
        <w:rPr>
          <w:rFonts w:ascii="Garamond" w:hAnsi="Garamond"/>
          <w:bCs/>
          <w:sz w:val="24"/>
          <w:szCs w:val="24"/>
        </w:rPr>
        <w:t>1.</w:t>
      </w:r>
      <w:r w:rsidR="00DB3C4C" w:rsidRPr="005B1175">
        <w:rPr>
          <w:rFonts w:ascii="Garamond" w:hAnsi="Garamond"/>
          <w:bCs/>
          <w:sz w:val="24"/>
          <w:szCs w:val="24"/>
        </w:rPr>
        <w:t xml:space="preserve"> </w:t>
      </w:r>
      <w:r w:rsidR="00E80250" w:rsidRPr="005B1175">
        <w:rPr>
          <w:rFonts w:ascii="Garamond" w:hAnsi="Garamond"/>
          <w:bCs/>
          <w:sz w:val="24"/>
          <w:szCs w:val="24"/>
        </w:rPr>
        <w:t xml:space="preserve">Pala debitore, personat e barazuar me të ose personi i tretë detyrohet të lejojë përmbaruesin gjyqësor shtetëror të kryejë të gjitha veprimet e nevojshme për ekzekutimin e detyrueshëm, sipas parashikimeve të Kodit të Procedurës Civile. </w:t>
      </w:r>
    </w:p>
    <w:p w14:paraId="1F67CB98" w14:textId="77777777" w:rsidR="00E80250" w:rsidRPr="005B1175" w:rsidRDefault="00B352FF" w:rsidP="00973DA7">
      <w:pPr>
        <w:spacing w:after="0" w:line="240" w:lineRule="auto"/>
        <w:ind w:firstLine="284"/>
        <w:jc w:val="both"/>
        <w:rPr>
          <w:rFonts w:ascii="Garamond" w:hAnsi="Garamond"/>
          <w:bCs/>
          <w:sz w:val="24"/>
          <w:szCs w:val="24"/>
        </w:rPr>
      </w:pPr>
      <w:r w:rsidRPr="005B1175">
        <w:rPr>
          <w:rFonts w:ascii="Garamond" w:hAnsi="Garamond"/>
          <w:bCs/>
          <w:sz w:val="24"/>
          <w:szCs w:val="24"/>
        </w:rPr>
        <w:lastRenderedPageBreak/>
        <w:t>2.</w:t>
      </w:r>
      <w:r w:rsidR="00DB3C4C" w:rsidRPr="005B1175">
        <w:rPr>
          <w:rFonts w:ascii="Garamond" w:hAnsi="Garamond"/>
          <w:bCs/>
          <w:sz w:val="24"/>
          <w:szCs w:val="24"/>
        </w:rPr>
        <w:t xml:space="preserve"> </w:t>
      </w:r>
      <w:r w:rsidR="009C7BBC" w:rsidRPr="005B1175">
        <w:rPr>
          <w:rFonts w:ascii="Garamond" w:hAnsi="Garamond"/>
          <w:bCs/>
          <w:sz w:val="24"/>
          <w:szCs w:val="24"/>
        </w:rPr>
        <w:t xml:space="preserve">Debitori </w:t>
      </w:r>
      <w:r w:rsidR="00E80250" w:rsidRPr="005B1175">
        <w:rPr>
          <w:rFonts w:ascii="Garamond" w:hAnsi="Garamond"/>
          <w:bCs/>
          <w:sz w:val="24"/>
          <w:szCs w:val="24"/>
        </w:rPr>
        <w:t>me fillimin e veprimeve procedurale, pas kërkesës së përmbaruesit gjyqësor shtetëror, deklaron pasuritë e tij dhe saktësinë e të dhënave të tyre. Ndaj debitorit që fsheh, nuk jep apo i jep në mënyrë fikti</w:t>
      </w:r>
      <w:r w:rsidR="009C7BBC" w:rsidRPr="005B1175">
        <w:rPr>
          <w:rFonts w:ascii="Garamond" w:hAnsi="Garamond"/>
          <w:bCs/>
          <w:sz w:val="24"/>
          <w:szCs w:val="24"/>
        </w:rPr>
        <w:t>ve të dhënat mbi pasuritë e tij</w:t>
      </w:r>
      <w:r w:rsidR="00E80250" w:rsidRPr="005B1175">
        <w:rPr>
          <w:rFonts w:ascii="Garamond" w:hAnsi="Garamond"/>
          <w:bCs/>
          <w:sz w:val="24"/>
          <w:szCs w:val="24"/>
        </w:rPr>
        <w:t xml:space="preserve"> përmbaruesit gjyqësor shtetëror, zbatohen sanksionet e parashikuara në legjislacionin në fuqi. </w:t>
      </w:r>
    </w:p>
    <w:p w14:paraId="1F67CB99" w14:textId="77777777" w:rsidR="00E80250" w:rsidRPr="005B1175" w:rsidRDefault="00B352FF" w:rsidP="00973DA7">
      <w:pPr>
        <w:spacing w:after="0" w:line="240" w:lineRule="auto"/>
        <w:ind w:firstLine="284"/>
        <w:jc w:val="both"/>
        <w:rPr>
          <w:rFonts w:ascii="Garamond" w:hAnsi="Garamond"/>
          <w:bCs/>
          <w:sz w:val="24"/>
          <w:szCs w:val="24"/>
        </w:rPr>
      </w:pPr>
      <w:r w:rsidRPr="005B1175">
        <w:rPr>
          <w:rFonts w:ascii="Garamond" w:hAnsi="Garamond"/>
          <w:bCs/>
          <w:sz w:val="24"/>
          <w:szCs w:val="24"/>
        </w:rPr>
        <w:t>3.</w:t>
      </w:r>
      <w:r w:rsidR="00DB3C4C" w:rsidRPr="005B1175">
        <w:rPr>
          <w:rFonts w:ascii="Garamond" w:hAnsi="Garamond"/>
          <w:bCs/>
          <w:sz w:val="24"/>
          <w:szCs w:val="24"/>
        </w:rPr>
        <w:t xml:space="preserve"> </w:t>
      </w:r>
      <w:r w:rsidR="00E80250" w:rsidRPr="005B1175">
        <w:rPr>
          <w:rFonts w:ascii="Garamond" w:hAnsi="Garamond"/>
          <w:bCs/>
          <w:sz w:val="24"/>
          <w:szCs w:val="24"/>
        </w:rPr>
        <w:t>Pala debitore, personat e barazuar me të ose personi i tretë ka të drejtë të kundërshtojë veprimet e përmbaruesit gjyqësor shtetëror në gjykatë, sipas dispozitave të Kodit të Procedurës Civile.</w:t>
      </w:r>
    </w:p>
    <w:p w14:paraId="1F67CB9A" w14:textId="77777777" w:rsidR="00973DA7" w:rsidRPr="005B1175" w:rsidRDefault="00973DA7" w:rsidP="00973DA7">
      <w:pPr>
        <w:spacing w:after="0" w:line="240" w:lineRule="auto"/>
        <w:ind w:firstLine="284"/>
        <w:jc w:val="center"/>
        <w:rPr>
          <w:rFonts w:ascii="Garamond" w:hAnsi="Garamond"/>
          <w:bCs/>
          <w:sz w:val="24"/>
          <w:szCs w:val="24"/>
        </w:rPr>
      </w:pPr>
    </w:p>
    <w:p w14:paraId="1F67CB9B" w14:textId="77777777" w:rsidR="00E80250" w:rsidRPr="005B1175" w:rsidRDefault="00E80250" w:rsidP="00973DA7">
      <w:pPr>
        <w:spacing w:after="0" w:line="240" w:lineRule="auto"/>
        <w:ind w:firstLine="284"/>
        <w:jc w:val="center"/>
        <w:rPr>
          <w:rFonts w:ascii="Garamond" w:hAnsi="Garamond"/>
          <w:bCs/>
          <w:sz w:val="24"/>
          <w:szCs w:val="24"/>
        </w:rPr>
      </w:pPr>
      <w:r w:rsidRPr="005B1175">
        <w:rPr>
          <w:rFonts w:ascii="Garamond" w:hAnsi="Garamond"/>
          <w:bCs/>
          <w:sz w:val="24"/>
          <w:szCs w:val="24"/>
        </w:rPr>
        <w:t>Neni 40</w:t>
      </w:r>
    </w:p>
    <w:p w14:paraId="1F67CB9C" w14:textId="77777777" w:rsidR="00E80250" w:rsidRPr="005B1175" w:rsidRDefault="00E80250" w:rsidP="00973DA7">
      <w:pPr>
        <w:spacing w:after="0" w:line="240" w:lineRule="auto"/>
        <w:ind w:firstLine="284"/>
        <w:jc w:val="center"/>
        <w:rPr>
          <w:rFonts w:ascii="Garamond" w:hAnsi="Garamond"/>
          <w:b/>
          <w:bCs/>
          <w:sz w:val="24"/>
          <w:szCs w:val="24"/>
        </w:rPr>
      </w:pPr>
      <w:r w:rsidRPr="005B1175">
        <w:rPr>
          <w:rFonts w:ascii="Garamond" w:hAnsi="Garamond"/>
          <w:b/>
          <w:bCs/>
          <w:sz w:val="24"/>
          <w:szCs w:val="24"/>
        </w:rPr>
        <w:t>Përgjegjësitë ndaj palëve në proces ekzekutimi dhe të tretëve</w:t>
      </w:r>
    </w:p>
    <w:p w14:paraId="1F67CB9D" w14:textId="77777777" w:rsidR="00E80250" w:rsidRPr="005B1175" w:rsidRDefault="00E80250" w:rsidP="00973DA7">
      <w:pPr>
        <w:spacing w:after="0" w:line="240" w:lineRule="auto"/>
        <w:ind w:firstLine="284"/>
        <w:jc w:val="both"/>
        <w:rPr>
          <w:rFonts w:ascii="Garamond" w:hAnsi="Garamond"/>
          <w:bCs/>
          <w:sz w:val="24"/>
          <w:szCs w:val="24"/>
        </w:rPr>
      </w:pPr>
    </w:p>
    <w:p w14:paraId="1F67CB9E" w14:textId="77777777"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 Përmbaruesi gjyqësor shtetëror, që kryen veprimtarinë përmbarimore në kundërshtim me ligjin, mban përgjegjësi vetjake për dëmin që u shkakton palëve në proces ekzekutimi, si dhe për dëmin ndaj të tretëve.</w:t>
      </w:r>
    </w:p>
    <w:p w14:paraId="1F67CB9F" w14:textId="77777777" w:rsidR="00E80250" w:rsidRPr="005B1175" w:rsidRDefault="00E80250" w:rsidP="00973DA7">
      <w:pPr>
        <w:spacing w:after="0" w:line="240" w:lineRule="auto"/>
        <w:ind w:firstLine="284"/>
        <w:jc w:val="both"/>
        <w:rPr>
          <w:rFonts w:ascii="Garamond" w:hAnsi="Garamond"/>
          <w:bCs/>
          <w:sz w:val="24"/>
          <w:szCs w:val="24"/>
        </w:rPr>
      </w:pPr>
    </w:p>
    <w:p w14:paraId="1F67CBA0" w14:textId="77777777" w:rsidR="00E80250" w:rsidRPr="005B1175" w:rsidRDefault="00E80250" w:rsidP="00973DA7">
      <w:pPr>
        <w:spacing w:after="0" w:line="240" w:lineRule="auto"/>
        <w:ind w:firstLine="284"/>
        <w:jc w:val="center"/>
        <w:rPr>
          <w:rFonts w:ascii="Garamond" w:hAnsi="Garamond"/>
          <w:bCs/>
          <w:sz w:val="24"/>
          <w:szCs w:val="24"/>
        </w:rPr>
      </w:pPr>
      <w:r w:rsidRPr="005B1175">
        <w:rPr>
          <w:rFonts w:ascii="Garamond" w:hAnsi="Garamond"/>
          <w:bCs/>
          <w:sz w:val="24"/>
          <w:szCs w:val="24"/>
        </w:rPr>
        <w:t>Neni 41</w:t>
      </w:r>
    </w:p>
    <w:p w14:paraId="1F67CBA1" w14:textId="77777777" w:rsidR="00E80250" w:rsidRPr="005B1175" w:rsidRDefault="00E80250" w:rsidP="00973DA7">
      <w:pPr>
        <w:spacing w:after="0" w:line="240" w:lineRule="auto"/>
        <w:ind w:firstLine="284"/>
        <w:jc w:val="center"/>
        <w:rPr>
          <w:rFonts w:ascii="Garamond" w:hAnsi="Garamond"/>
          <w:b/>
          <w:bCs/>
          <w:sz w:val="24"/>
          <w:szCs w:val="24"/>
        </w:rPr>
      </w:pPr>
      <w:r w:rsidRPr="005B1175">
        <w:rPr>
          <w:rFonts w:ascii="Garamond" w:hAnsi="Garamond"/>
          <w:b/>
          <w:bCs/>
          <w:sz w:val="24"/>
          <w:szCs w:val="24"/>
        </w:rPr>
        <w:t>Marrëdhëniet me të tretët</w:t>
      </w:r>
    </w:p>
    <w:p w14:paraId="1F67CBA2" w14:textId="77777777" w:rsidR="00E80250" w:rsidRPr="005B1175" w:rsidRDefault="00E80250" w:rsidP="00973DA7">
      <w:pPr>
        <w:spacing w:after="0" w:line="240" w:lineRule="auto"/>
        <w:ind w:firstLine="284"/>
        <w:jc w:val="both"/>
        <w:rPr>
          <w:rFonts w:ascii="Garamond" w:hAnsi="Garamond"/>
          <w:bCs/>
          <w:sz w:val="24"/>
          <w:szCs w:val="24"/>
        </w:rPr>
      </w:pPr>
    </w:p>
    <w:p w14:paraId="1F67CBA3" w14:textId="77777777" w:rsidR="00E80250" w:rsidRPr="005B1175" w:rsidRDefault="00B352FF" w:rsidP="00973DA7">
      <w:pPr>
        <w:spacing w:after="0" w:line="240" w:lineRule="auto"/>
        <w:ind w:firstLine="284"/>
        <w:jc w:val="both"/>
        <w:rPr>
          <w:rFonts w:ascii="Garamond" w:hAnsi="Garamond"/>
          <w:bCs/>
          <w:sz w:val="24"/>
          <w:szCs w:val="24"/>
        </w:rPr>
      </w:pPr>
      <w:r w:rsidRPr="005B1175">
        <w:rPr>
          <w:rFonts w:ascii="Garamond" w:hAnsi="Garamond"/>
          <w:bCs/>
          <w:sz w:val="24"/>
          <w:szCs w:val="24"/>
        </w:rPr>
        <w:t>1.</w:t>
      </w:r>
      <w:r w:rsidR="00DB3C4C" w:rsidRPr="005B1175">
        <w:rPr>
          <w:rFonts w:ascii="Garamond" w:hAnsi="Garamond"/>
          <w:bCs/>
          <w:sz w:val="24"/>
          <w:szCs w:val="24"/>
        </w:rPr>
        <w:t xml:space="preserve"> </w:t>
      </w:r>
      <w:r w:rsidR="00E80250" w:rsidRPr="005B1175">
        <w:rPr>
          <w:rFonts w:ascii="Garamond" w:hAnsi="Garamond"/>
          <w:bCs/>
          <w:sz w:val="24"/>
          <w:szCs w:val="24"/>
        </w:rPr>
        <w:t>Përmbaruesi gjyqësor shtetëror ka të drejtë të kërkojë informacionin e nevojshëm për procedurat e ekzekutimit nga organet publike, entet publike ose nga personat juridikë dhe fizikë që zo</w:t>
      </w:r>
      <w:r w:rsidR="00E746ED" w:rsidRPr="005B1175">
        <w:rPr>
          <w:rFonts w:ascii="Garamond" w:hAnsi="Garamond"/>
          <w:bCs/>
          <w:sz w:val="24"/>
          <w:szCs w:val="24"/>
        </w:rPr>
        <w:t xml:space="preserve">tërojnë informacionin përkatës </w:t>
      </w:r>
      <w:r w:rsidR="00E80250" w:rsidRPr="005B1175">
        <w:rPr>
          <w:rFonts w:ascii="Garamond" w:hAnsi="Garamond"/>
          <w:bCs/>
          <w:sz w:val="24"/>
          <w:szCs w:val="24"/>
        </w:rPr>
        <w:t>në përputhje me legjislacionin në fuqi.</w:t>
      </w:r>
    </w:p>
    <w:p w14:paraId="1F67CBA4" w14:textId="77777777" w:rsidR="00E80250" w:rsidRPr="005B1175" w:rsidRDefault="00B352FF" w:rsidP="00973DA7">
      <w:pPr>
        <w:spacing w:after="0" w:line="240" w:lineRule="auto"/>
        <w:ind w:firstLine="284"/>
        <w:jc w:val="both"/>
        <w:rPr>
          <w:rFonts w:ascii="Garamond" w:hAnsi="Garamond"/>
          <w:bCs/>
          <w:sz w:val="24"/>
          <w:szCs w:val="24"/>
        </w:rPr>
      </w:pPr>
      <w:r w:rsidRPr="005B1175">
        <w:rPr>
          <w:rFonts w:ascii="Garamond" w:hAnsi="Garamond"/>
          <w:bCs/>
          <w:sz w:val="24"/>
          <w:szCs w:val="24"/>
        </w:rPr>
        <w:t>2.</w:t>
      </w:r>
      <w:r w:rsidR="00DB3C4C" w:rsidRPr="005B1175">
        <w:rPr>
          <w:rFonts w:ascii="Garamond" w:hAnsi="Garamond"/>
          <w:bCs/>
          <w:sz w:val="24"/>
          <w:szCs w:val="24"/>
        </w:rPr>
        <w:t xml:space="preserve"> </w:t>
      </w:r>
      <w:r w:rsidR="00E80250" w:rsidRPr="005B1175">
        <w:rPr>
          <w:rFonts w:ascii="Garamond" w:hAnsi="Garamond"/>
          <w:bCs/>
          <w:sz w:val="24"/>
          <w:szCs w:val="24"/>
        </w:rPr>
        <w:t>Informacioni i kërkuar i jepet përmbaruesit gjyqësor shtetëror brenda pesë ditëve pune nga marrja e kërkesës zyrtare dhe jo më vonë</w:t>
      </w:r>
      <w:r w:rsidR="00E746ED" w:rsidRPr="005B1175">
        <w:rPr>
          <w:rFonts w:ascii="Garamond" w:hAnsi="Garamond"/>
          <w:bCs/>
          <w:sz w:val="24"/>
          <w:szCs w:val="24"/>
        </w:rPr>
        <w:t xml:space="preserve"> se dy ditë pune</w:t>
      </w:r>
      <w:r w:rsidR="00E80250" w:rsidRPr="005B1175">
        <w:rPr>
          <w:rFonts w:ascii="Garamond" w:hAnsi="Garamond"/>
          <w:bCs/>
          <w:sz w:val="24"/>
          <w:szCs w:val="24"/>
        </w:rPr>
        <w:t xml:space="preserve"> kur informacioni kërkohet nëpërmjet komunikimit me po</w:t>
      </w:r>
      <w:r w:rsidR="00E746ED" w:rsidRPr="005B1175">
        <w:rPr>
          <w:rFonts w:ascii="Garamond" w:hAnsi="Garamond"/>
          <w:bCs/>
          <w:sz w:val="24"/>
          <w:szCs w:val="24"/>
        </w:rPr>
        <w:t>stë elektronike, përveç rasteve</w:t>
      </w:r>
      <w:r w:rsidR="00E80250" w:rsidRPr="005B1175">
        <w:rPr>
          <w:rFonts w:ascii="Garamond" w:hAnsi="Garamond"/>
          <w:bCs/>
          <w:sz w:val="24"/>
          <w:szCs w:val="24"/>
        </w:rPr>
        <w:t xml:space="preserve"> kur parashikohet ndryshe nga dispozita</w:t>
      </w:r>
      <w:r w:rsidRPr="005B1175">
        <w:rPr>
          <w:rFonts w:ascii="Garamond" w:hAnsi="Garamond"/>
          <w:bCs/>
          <w:sz w:val="24"/>
          <w:szCs w:val="24"/>
        </w:rPr>
        <w:t>t e Kodit të Procedurës Civile.</w:t>
      </w:r>
    </w:p>
    <w:p w14:paraId="1F67CBA5" w14:textId="77777777" w:rsidR="00E80250" w:rsidRPr="005B1175" w:rsidRDefault="00B352FF" w:rsidP="00973DA7">
      <w:pPr>
        <w:spacing w:after="0" w:line="240" w:lineRule="auto"/>
        <w:ind w:firstLine="284"/>
        <w:jc w:val="both"/>
        <w:rPr>
          <w:rFonts w:ascii="Garamond" w:hAnsi="Garamond"/>
          <w:bCs/>
          <w:sz w:val="24"/>
          <w:szCs w:val="24"/>
        </w:rPr>
      </w:pPr>
      <w:r w:rsidRPr="005B1175">
        <w:rPr>
          <w:rFonts w:ascii="Garamond" w:hAnsi="Garamond"/>
          <w:bCs/>
          <w:sz w:val="24"/>
          <w:szCs w:val="24"/>
        </w:rPr>
        <w:t>3.</w:t>
      </w:r>
      <w:r w:rsidR="00DB3C4C" w:rsidRPr="005B1175">
        <w:rPr>
          <w:rFonts w:ascii="Garamond" w:hAnsi="Garamond"/>
          <w:bCs/>
          <w:sz w:val="24"/>
          <w:szCs w:val="24"/>
        </w:rPr>
        <w:t xml:space="preserve"> </w:t>
      </w:r>
      <w:r w:rsidR="00E80250" w:rsidRPr="005B1175">
        <w:rPr>
          <w:rFonts w:ascii="Garamond" w:hAnsi="Garamond"/>
          <w:bCs/>
          <w:sz w:val="24"/>
          <w:szCs w:val="24"/>
        </w:rPr>
        <w:t>Ndaj personave fizikë ose juridikë, që paraqesin pengesë gjatë procedurave të ekzekutimit ose fshehin, deklarojnë apo japin të dhëna të pasakta në lidhje me prona, të ardhura, të drejta mbi pasuritë e debitorit, të kërkuara nga përmbaruesi gjyqësor shtetëror, kur këto veprime përbëjnë vepër</w:t>
      </w:r>
      <w:r w:rsidR="007C0F35" w:rsidRPr="005B1175">
        <w:rPr>
          <w:rFonts w:ascii="Garamond" w:hAnsi="Garamond"/>
          <w:bCs/>
          <w:sz w:val="24"/>
          <w:szCs w:val="24"/>
        </w:rPr>
        <w:t xml:space="preserve"> penale në kuptim të nenit 320</w:t>
      </w:r>
      <w:r w:rsidR="00E80250" w:rsidRPr="005B1175">
        <w:rPr>
          <w:rFonts w:ascii="Garamond" w:hAnsi="Garamond"/>
          <w:bCs/>
          <w:sz w:val="24"/>
          <w:szCs w:val="24"/>
        </w:rPr>
        <w:t xml:space="preserve"> të Kodit Penal, përmbaruesi gjyqësor shtetëror bën kallëzim penal. </w:t>
      </w:r>
    </w:p>
    <w:p w14:paraId="1F67CBA6" w14:textId="77777777" w:rsidR="00E80250" w:rsidRPr="005B1175" w:rsidRDefault="00B352FF" w:rsidP="00973DA7">
      <w:pPr>
        <w:spacing w:after="0" w:line="240" w:lineRule="auto"/>
        <w:ind w:firstLine="284"/>
        <w:jc w:val="both"/>
        <w:rPr>
          <w:rFonts w:ascii="Garamond" w:hAnsi="Garamond"/>
          <w:bCs/>
          <w:sz w:val="24"/>
          <w:szCs w:val="24"/>
        </w:rPr>
      </w:pPr>
      <w:r w:rsidRPr="005B1175">
        <w:rPr>
          <w:rFonts w:ascii="Garamond" w:hAnsi="Garamond"/>
          <w:bCs/>
          <w:sz w:val="24"/>
          <w:szCs w:val="24"/>
        </w:rPr>
        <w:t>4.</w:t>
      </w:r>
      <w:r w:rsidR="00DB3C4C" w:rsidRPr="005B1175">
        <w:rPr>
          <w:rFonts w:ascii="Garamond" w:hAnsi="Garamond"/>
          <w:bCs/>
          <w:sz w:val="24"/>
          <w:szCs w:val="24"/>
        </w:rPr>
        <w:t xml:space="preserve"> </w:t>
      </w:r>
      <w:r w:rsidR="00E80250" w:rsidRPr="005B1175">
        <w:rPr>
          <w:rFonts w:ascii="Garamond" w:hAnsi="Garamond"/>
          <w:bCs/>
          <w:sz w:val="24"/>
          <w:szCs w:val="24"/>
        </w:rPr>
        <w:t>Për e</w:t>
      </w:r>
      <w:r w:rsidR="00F96FAF" w:rsidRPr="005B1175">
        <w:rPr>
          <w:rFonts w:ascii="Garamond" w:hAnsi="Garamond"/>
          <w:bCs/>
          <w:sz w:val="24"/>
          <w:szCs w:val="24"/>
        </w:rPr>
        <w:t>kzekutimin e titujve ekzekutivë</w:t>
      </w:r>
      <w:r w:rsidR="00E80250" w:rsidRPr="005B1175">
        <w:rPr>
          <w:rFonts w:ascii="Garamond" w:hAnsi="Garamond"/>
          <w:bCs/>
          <w:sz w:val="24"/>
          <w:szCs w:val="24"/>
        </w:rPr>
        <w:t xml:space="preserve"> me objekt “Takim dhe kujdestari fëmije”, përmbaruesi gjyqësor shtetëror njofton njësinë për mbrojtjen e fëmijës pranë strukturës përgjegjëse për shërbimet shoqërore në bashki dhe kërkon asistencën e një psikologu.</w:t>
      </w:r>
    </w:p>
    <w:p w14:paraId="1F67CBA7" w14:textId="77777777" w:rsidR="00E80250" w:rsidRPr="005B1175" w:rsidRDefault="00B352FF" w:rsidP="00973DA7">
      <w:pPr>
        <w:spacing w:after="0" w:line="240" w:lineRule="auto"/>
        <w:ind w:firstLine="284"/>
        <w:jc w:val="both"/>
        <w:rPr>
          <w:rFonts w:ascii="Garamond" w:hAnsi="Garamond"/>
          <w:bCs/>
          <w:sz w:val="24"/>
          <w:szCs w:val="24"/>
        </w:rPr>
      </w:pPr>
      <w:r w:rsidRPr="005B1175">
        <w:rPr>
          <w:rFonts w:ascii="Garamond" w:hAnsi="Garamond"/>
          <w:bCs/>
          <w:sz w:val="24"/>
          <w:szCs w:val="24"/>
        </w:rPr>
        <w:t>5.</w:t>
      </w:r>
      <w:r w:rsidR="00DB3C4C" w:rsidRPr="005B1175">
        <w:rPr>
          <w:rFonts w:ascii="Garamond" w:hAnsi="Garamond"/>
          <w:bCs/>
          <w:sz w:val="24"/>
          <w:szCs w:val="24"/>
        </w:rPr>
        <w:t xml:space="preserve"> </w:t>
      </w:r>
      <w:r w:rsidR="00E80250" w:rsidRPr="005B1175">
        <w:rPr>
          <w:rFonts w:ascii="Garamond" w:hAnsi="Garamond"/>
          <w:bCs/>
          <w:sz w:val="24"/>
          <w:szCs w:val="24"/>
        </w:rPr>
        <w:t>Të dhënat e marra në përputhje me këtë nen trajtohen në përputhje me detyrimin e konfidencialitetit dhe sipas legjislacionit në fuqi për mbrojtjen e të dhënave personale.</w:t>
      </w:r>
    </w:p>
    <w:p w14:paraId="1F67CBA8" w14:textId="77777777" w:rsidR="00E80250" w:rsidRPr="005B1175" w:rsidRDefault="00E80250" w:rsidP="00973DA7">
      <w:pPr>
        <w:spacing w:after="0" w:line="240" w:lineRule="auto"/>
        <w:ind w:firstLine="284"/>
        <w:jc w:val="both"/>
        <w:rPr>
          <w:rFonts w:ascii="Garamond" w:hAnsi="Garamond"/>
          <w:bCs/>
          <w:sz w:val="24"/>
          <w:szCs w:val="24"/>
        </w:rPr>
      </w:pPr>
    </w:p>
    <w:p w14:paraId="1F67CBA9" w14:textId="77777777" w:rsidR="00E80250" w:rsidRPr="005B1175" w:rsidRDefault="00E80250" w:rsidP="00973DA7">
      <w:pPr>
        <w:spacing w:after="0" w:line="240" w:lineRule="auto"/>
        <w:ind w:firstLine="284"/>
        <w:jc w:val="center"/>
        <w:rPr>
          <w:rFonts w:ascii="Garamond" w:hAnsi="Garamond"/>
          <w:bCs/>
          <w:sz w:val="24"/>
          <w:szCs w:val="24"/>
        </w:rPr>
      </w:pPr>
      <w:r w:rsidRPr="005B1175">
        <w:rPr>
          <w:rFonts w:ascii="Garamond" w:hAnsi="Garamond"/>
          <w:bCs/>
          <w:sz w:val="24"/>
          <w:szCs w:val="24"/>
        </w:rPr>
        <w:t>Neni 42</w:t>
      </w:r>
    </w:p>
    <w:p w14:paraId="1F67CBAA" w14:textId="77777777" w:rsidR="00E80250" w:rsidRPr="005B1175" w:rsidRDefault="00E80250" w:rsidP="00973DA7">
      <w:pPr>
        <w:spacing w:after="0" w:line="240" w:lineRule="auto"/>
        <w:ind w:firstLine="284"/>
        <w:jc w:val="center"/>
        <w:rPr>
          <w:rFonts w:ascii="Garamond" w:hAnsi="Garamond"/>
          <w:b/>
          <w:bCs/>
          <w:sz w:val="24"/>
          <w:szCs w:val="24"/>
        </w:rPr>
      </w:pPr>
      <w:r w:rsidRPr="005B1175">
        <w:rPr>
          <w:rFonts w:ascii="Garamond" w:hAnsi="Garamond"/>
          <w:b/>
          <w:bCs/>
          <w:sz w:val="24"/>
          <w:szCs w:val="24"/>
        </w:rPr>
        <w:t>Bashkëpunimi me organet e tjera</w:t>
      </w:r>
    </w:p>
    <w:p w14:paraId="1F67CBAB" w14:textId="77777777" w:rsidR="00E80250" w:rsidRPr="005B1175" w:rsidRDefault="00E80250" w:rsidP="00973DA7">
      <w:pPr>
        <w:spacing w:after="0" w:line="240" w:lineRule="auto"/>
        <w:ind w:firstLine="284"/>
        <w:jc w:val="both"/>
        <w:rPr>
          <w:rFonts w:ascii="Garamond" w:hAnsi="Garamond"/>
          <w:bCs/>
          <w:sz w:val="24"/>
          <w:szCs w:val="24"/>
        </w:rPr>
      </w:pPr>
    </w:p>
    <w:p w14:paraId="1F67CBAC" w14:textId="77777777" w:rsidR="00E80250" w:rsidRPr="005B1175" w:rsidRDefault="00B352FF" w:rsidP="00973DA7">
      <w:pPr>
        <w:spacing w:after="0" w:line="240" w:lineRule="auto"/>
        <w:ind w:firstLine="284"/>
        <w:jc w:val="both"/>
        <w:rPr>
          <w:rFonts w:ascii="Garamond" w:hAnsi="Garamond"/>
          <w:bCs/>
          <w:sz w:val="24"/>
          <w:szCs w:val="24"/>
        </w:rPr>
      </w:pPr>
      <w:r w:rsidRPr="005B1175">
        <w:rPr>
          <w:rFonts w:ascii="Garamond" w:hAnsi="Garamond"/>
          <w:bCs/>
          <w:sz w:val="24"/>
          <w:szCs w:val="24"/>
        </w:rPr>
        <w:t>1.</w:t>
      </w:r>
      <w:r w:rsidR="00DB3C4C" w:rsidRPr="005B1175">
        <w:rPr>
          <w:rFonts w:ascii="Garamond" w:hAnsi="Garamond"/>
          <w:bCs/>
          <w:sz w:val="24"/>
          <w:szCs w:val="24"/>
        </w:rPr>
        <w:t xml:space="preserve"> </w:t>
      </w:r>
      <w:r w:rsidR="00F96FAF" w:rsidRPr="005B1175">
        <w:rPr>
          <w:rFonts w:ascii="Garamond" w:hAnsi="Garamond"/>
          <w:bCs/>
          <w:sz w:val="24"/>
          <w:szCs w:val="24"/>
        </w:rPr>
        <w:t xml:space="preserve">Përmbaruesi gjyqësor shtetëror </w:t>
      </w:r>
      <w:r w:rsidR="00E80250" w:rsidRPr="005B1175">
        <w:rPr>
          <w:rFonts w:ascii="Garamond" w:hAnsi="Garamond"/>
          <w:bCs/>
          <w:sz w:val="24"/>
          <w:szCs w:val="24"/>
        </w:rPr>
        <w:t xml:space="preserve">për kryerjen e detyrave të ngarkuara bashkëpunon me Policinë e Shtetit, policitë e tjera, Inspektoratin Kombëtar të Mbrojtjes së Territorit, njësitë e qeverisjes vendore, si dhe prefektin e qarkut. </w:t>
      </w:r>
    </w:p>
    <w:p w14:paraId="1F67CBAD" w14:textId="77777777" w:rsidR="00E80250" w:rsidRPr="005B1175" w:rsidRDefault="00B352FF" w:rsidP="00973DA7">
      <w:pPr>
        <w:spacing w:after="0" w:line="240" w:lineRule="auto"/>
        <w:ind w:firstLine="284"/>
        <w:jc w:val="both"/>
        <w:rPr>
          <w:rFonts w:ascii="Garamond" w:hAnsi="Garamond"/>
          <w:bCs/>
          <w:sz w:val="24"/>
          <w:szCs w:val="24"/>
        </w:rPr>
      </w:pPr>
      <w:r w:rsidRPr="005B1175">
        <w:rPr>
          <w:rFonts w:ascii="Garamond" w:hAnsi="Garamond"/>
          <w:bCs/>
          <w:sz w:val="24"/>
          <w:szCs w:val="24"/>
        </w:rPr>
        <w:t>2.</w:t>
      </w:r>
      <w:r w:rsidR="00DB3C4C" w:rsidRPr="005B1175">
        <w:rPr>
          <w:rFonts w:ascii="Garamond" w:hAnsi="Garamond"/>
          <w:bCs/>
          <w:sz w:val="24"/>
          <w:szCs w:val="24"/>
        </w:rPr>
        <w:t xml:space="preserve"> </w:t>
      </w:r>
      <w:r w:rsidR="00E80250" w:rsidRPr="005B1175">
        <w:rPr>
          <w:rFonts w:ascii="Garamond" w:hAnsi="Garamond"/>
          <w:bCs/>
          <w:sz w:val="24"/>
          <w:szCs w:val="24"/>
        </w:rPr>
        <w:t xml:space="preserve">Organet publike janë të detyruara të mbështesin dhe ndihmojnë përmbaruesin gjyqësor shtetëror sa herë që kërkohet ndihma e tyre, kur çmohet nga përmbaruesi gjyqësor shtetëror se veprimet procedurale përmbarimore nuk mund të kryhen pa mbështetjen, ndihmën apo prezencën e tyre. </w:t>
      </w:r>
    </w:p>
    <w:p w14:paraId="1F67CBAE" w14:textId="77777777" w:rsidR="00E80250" w:rsidRPr="005B1175" w:rsidRDefault="00B352FF" w:rsidP="00973DA7">
      <w:pPr>
        <w:spacing w:after="0" w:line="240" w:lineRule="auto"/>
        <w:ind w:firstLine="284"/>
        <w:jc w:val="both"/>
        <w:rPr>
          <w:rFonts w:ascii="Garamond" w:hAnsi="Garamond"/>
          <w:bCs/>
          <w:sz w:val="24"/>
          <w:szCs w:val="24"/>
        </w:rPr>
      </w:pPr>
      <w:r w:rsidRPr="005B1175">
        <w:rPr>
          <w:rFonts w:ascii="Garamond" w:hAnsi="Garamond"/>
          <w:bCs/>
          <w:sz w:val="24"/>
          <w:szCs w:val="24"/>
        </w:rPr>
        <w:t>3.</w:t>
      </w:r>
      <w:r w:rsidR="00DB3C4C" w:rsidRPr="005B1175">
        <w:rPr>
          <w:rFonts w:ascii="Garamond" w:hAnsi="Garamond"/>
          <w:bCs/>
          <w:sz w:val="24"/>
          <w:szCs w:val="24"/>
        </w:rPr>
        <w:t xml:space="preserve"> </w:t>
      </w:r>
      <w:r w:rsidR="00E80250" w:rsidRPr="005B1175">
        <w:rPr>
          <w:rFonts w:ascii="Garamond" w:hAnsi="Garamond"/>
          <w:bCs/>
          <w:sz w:val="24"/>
          <w:szCs w:val="24"/>
        </w:rPr>
        <w:t>Rregulla të hollësishme për kriteret, procedurën dhe mënyrën e bashkëpunimit dhe mbështetjes së pë</w:t>
      </w:r>
      <w:r w:rsidR="00F96FAF" w:rsidRPr="005B1175">
        <w:rPr>
          <w:rFonts w:ascii="Garamond" w:hAnsi="Garamond"/>
          <w:bCs/>
          <w:sz w:val="24"/>
          <w:szCs w:val="24"/>
        </w:rPr>
        <w:t>rmbaruesve gjyqësorë shtetërorë</w:t>
      </w:r>
      <w:r w:rsidR="00E80250" w:rsidRPr="005B1175">
        <w:rPr>
          <w:rFonts w:ascii="Garamond" w:hAnsi="Garamond"/>
          <w:bCs/>
          <w:sz w:val="24"/>
          <w:szCs w:val="24"/>
        </w:rPr>
        <w:t xml:space="preserve"> përcaktohen me udhëzim të përbashkët të ministrit dhe ministrave përgjegjës, sipas fushës së tyre të përgjegjësisë.</w:t>
      </w:r>
    </w:p>
    <w:p w14:paraId="1F67CBAF" w14:textId="77777777" w:rsidR="00E80250" w:rsidRPr="005B1175" w:rsidRDefault="00E80250" w:rsidP="00973DA7">
      <w:pPr>
        <w:spacing w:after="0" w:line="240" w:lineRule="auto"/>
        <w:ind w:firstLine="284"/>
        <w:jc w:val="both"/>
        <w:rPr>
          <w:rFonts w:ascii="Garamond" w:hAnsi="Garamond"/>
          <w:bCs/>
          <w:sz w:val="24"/>
          <w:szCs w:val="24"/>
        </w:rPr>
      </w:pPr>
    </w:p>
    <w:p w14:paraId="1F67CBB0" w14:textId="77777777" w:rsidR="00E80250" w:rsidRPr="005B1175" w:rsidRDefault="00E80250" w:rsidP="00973DA7">
      <w:pPr>
        <w:spacing w:after="0" w:line="240" w:lineRule="auto"/>
        <w:ind w:firstLine="284"/>
        <w:jc w:val="center"/>
        <w:rPr>
          <w:rFonts w:ascii="Garamond" w:hAnsi="Garamond"/>
          <w:bCs/>
          <w:sz w:val="24"/>
          <w:szCs w:val="24"/>
        </w:rPr>
      </w:pPr>
      <w:r w:rsidRPr="005B1175">
        <w:rPr>
          <w:rFonts w:ascii="Garamond" w:hAnsi="Garamond"/>
          <w:bCs/>
          <w:sz w:val="24"/>
          <w:szCs w:val="24"/>
        </w:rPr>
        <w:t>KREU VIII</w:t>
      </w:r>
    </w:p>
    <w:p w14:paraId="1F67CBB1" w14:textId="77777777" w:rsidR="00E80250" w:rsidRPr="005B1175" w:rsidRDefault="00E80250" w:rsidP="00973DA7">
      <w:pPr>
        <w:spacing w:after="0" w:line="240" w:lineRule="auto"/>
        <w:ind w:firstLine="284"/>
        <w:jc w:val="center"/>
        <w:rPr>
          <w:rFonts w:ascii="Garamond" w:hAnsi="Garamond"/>
          <w:bCs/>
          <w:sz w:val="24"/>
          <w:szCs w:val="24"/>
        </w:rPr>
      </w:pPr>
      <w:r w:rsidRPr="005B1175">
        <w:rPr>
          <w:rFonts w:ascii="Garamond" w:hAnsi="Garamond"/>
          <w:bCs/>
          <w:sz w:val="24"/>
          <w:szCs w:val="24"/>
        </w:rPr>
        <w:t>KOMANDIMI DHE TRANSFERIMI</w:t>
      </w:r>
    </w:p>
    <w:p w14:paraId="1F67CBB2" w14:textId="77777777" w:rsidR="00E80250" w:rsidRPr="005B1175" w:rsidRDefault="00E80250" w:rsidP="00973DA7">
      <w:pPr>
        <w:spacing w:after="0" w:line="240" w:lineRule="auto"/>
        <w:ind w:firstLine="284"/>
        <w:jc w:val="center"/>
        <w:rPr>
          <w:rFonts w:ascii="Garamond" w:hAnsi="Garamond"/>
          <w:bCs/>
          <w:sz w:val="24"/>
          <w:szCs w:val="24"/>
        </w:rPr>
      </w:pPr>
    </w:p>
    <w:p w14:paraId="1F67CBB3" w14:textId="77777777" w:rsidR="00E80250" w:rsidRPr="005B1175" w:rsidRDefault="00E80250" w:rsidP="00973DA7">
      <w:pPr>
        <w:spacing w:after="0" w:line="240" w:lineRule="auto"/>
        <w:ind w:firstLine="284"/>
        <w:jc w:val="center"/>
        <w:rPr>
          <w:rFonts w:ascii="Garamond" w:hAnsi="Garamond"/>
          <w:bCs/>
          <w:sz w:val="24"/>
          <w:szCs w:val="24"/>
        </w:rPr>
      </w:pPr>
      <w:r w:rsidRPr="005B1175">
        <w:rPr>
          <w:rFonts w:ascii="Garamond" w:hAnsi="Garamond"/>
          <w:bCs/>
          <w:sz w:val="24"/>
          <w:szCs w:val="24"/>
        </w:rPr>
        <w:t>Neni 43</w:t>
      </w:r>
    </w:p>
    <w:p w14:paraId="1F67CBB4" w14:textId="77777777" w:rsidR="00E80250" w:rsidRPr="005B1175" w:rsidRDefault="00E80250" w:rsidP="00973DA7">
      <w:pPr>
        <w:spacing w:after="0" w:line="240" w:lineRule="auto"/>
        <w:ind w:firstLine="284"/>
        <w:jc w:val="center"/>
        <w:rPr>
          <w:rFonts w:ascii="Garamond" w:hAnsi="Garamond"/>
          <w:b/>
          <w:bCs/>
          <w:sz w:val="24"/>
          <w:szCs w:val="24"/>
        </w:rPr>
      </w:pPr>
      <w:r w:rsidRPr="005B1175">
        <w:rPr>
          <w:rFonts w:ascii="Garamond" w:hAnsi="Garamond"/>
          <w:b/>
          <w:bCs/>
          <w:sz w:val="24"/>
          <w:szCs w:val="24"/>
        </w:rPr>
        <w:t>Komandimi</w:t>
      </w:r>
    </w:p>
    <w:p w14:paraId="1F67CBB5" w14:textId="77777777" w:rsidR="00E80250" w:rsidRPr="005B1175" w:rsidRDefault="00E80250" w:rsidP="00973DA7">
      <w:pPr>
        <w:spacing w:after="0" w:line="240" w:lineRule="auto"/>
        <w:ind w:firstLine="284"/>
        <w:jc w:val="both"/>
        <w:rPr>
          <w:rFonts w:ascii="Garamond" w:hAnsi="Garamond"/>
          <w:bCs/>
          <w:sz w:val="24"/>
          <w:szCs w:val="24"/>
        </w:rPr>
      </w:pPr>
    </w:p>
    <w:p w14:paraId="1F67CBB6" w14:textId="77777777" w:rsidR="00E80250" w:rsidRPr="005B1175" w:rsidRDefault="00B352FF" w:rsidP="00973DA7">
      <w:pPr>
        <w:spacing w:after="0" w:line="240" w:lineRule="auto"/>
        <w:ind w:firstLine="284"/>
        <w:jc w:val="both"/>
        <w:rPr>
          <w:rFonts w:ascii="Garamond" w:hAnsi="Garamond"/>
          <w:bCs/>
          <w:sz w:val="24"/>
          <w:szCs w:val="24"/>
        </w:rPr>
      </w:pPr>
      <w:r w:rsidRPr="005B1175">
        <w:rPr>
          <w:rFonts w:ascii="Garamond" w:hAnsi="Garamond"/>
          <w:bCs/>
          <w:sz w:val="24"/>
          <w:szCs w:val="24"/>
        </w:rPr>
        <w:lastRenderedPageBreak/>
        <w:t>1.</w:t>
      </w:r>
      <w:r w:rsidR="00DB3C4C" w:rsidRPr="005B1175">
        <w:rPr>
          <w:rFonts w:ascii="Garamond" w:hAnsi="Garamond"/>
          <w:bCs/>
          <w:sz w:val="24"/>
          <w:szCs w:val="24"/>
        </w:rPr>
        <w:t xml:space="preserve"> </w:t>
      </w:r>
      <w:r w:rsidR="00E80250" w:rsidRPr="005B1175">
        <w:rPr>
          <w:rFonts w:ascii="Garamond" w:hAnsi="Garamond"/>
          <w:bCs/>
          <w:sz w:val="24"/>
          <w:szCs w:val="24"/>
        </w:rPr>
        <w:t xml:space="preserve">Përmbaruesi gjyqësor shtetëror mund të komandohet si inspektor në strukturën përgjegjëse për inspektimin në Drejtorinë e Përgjithshme të Përmbarimit për një periudhë jo më shumë se 1 (një) vit. Pas mbarimit të periudhës 1-vjeçare, përmbaruesi gjyqësor shtetëror ka të drejtën e rikomandimit në pozicionin e inspektorit. </w:t>
      </w:r>
    </w:p>
    <w:p w14:paraId="1F67CBB7" w14:textId="54350B64" w:rsidR="00E80250" w:rsidRPr="005B1175" w:rsidRDefault="00B352FF" w:rsidP="00973DA7">
      <w:pPr>
        <w:spacing w:after="0" w:line="240" w:lineRule="auto"/>
        <w:ind w:firstLine="284"/>
        <w:jc w:val="both"/>
        <w:rPr>
          <w:rFonts w:ascii="Garamond" w:hAnsi="Garamond"/>
          <w:bCs/>
          <w:sz w:val="24"/>
          <w:szCs w:val="24"/>
        </w:rPr>
      </w:pPr>
      <w:r w:rsidRPr="005B1175">
        <w:rPr>
          <w:rFonts w:ascii="Garamond" w:hAnsi="Garamond"/>
          <w:bCs/>
          <w:sz w:val="24"/>
          <w:szCs w:val="24"/>
        </w:rPr>
        <w:t>2.</w:t>
      </w:r>
      <w:r w:rsidR="00DB3C4C" w:rsidRPr="005B1175">
        <w:rPr>
          <w:rFonts w:ascii="Garamond" w:hAnsi="Garamond"/>
          <w:bCs/>
          <w:sz w:val="24"/>
          <w:szCs w:val="24"/>
        </w:rPr>
        <w:t xml:space="preserve"> </w:t>
      </w:r>
      <w:r w:rsidR="00E80250" w:rsidRPr="005B1175">
        <w:rPr>
          <w:rFonts w:ascii="Garamond" w:hAnsi="Garamond"/>
          <w:bCs/>
          <w:sz w:val="24"/>
          <w:szCs w:val="24"/>
        </w:rPr>
        <w:t xml:space="preserve">Komandimi bëhet me urdhër të drejtorit të </w:t>
      </w:r>
      <w:r w:rsidR="007562D6" w:rsidRPr="005B1175">
        <w:rPr>
          <w:rFonts w:ascii="Garamond" w:hAnsi="Garamond"/>
          <w:bCs/>
          <w:sz w:val="24"/>
          <w:szCs w:val="24"/>
        </w:rPr>
        <w:t xml:space="preserve">përgjithshëm </w:t>
      </w:r>
      <w:r w:rsidR="00E80250" w:rsidRPr="005B1175">
        <w:rPr>
          <w:rFonts w:ascii="Garamond" w:hAnsi="Garamond"/>
          <w:bCs/>
          <w:sz w:val="24"/>
          <w:szCs w:val="24"/>
        </w:rPr>
        <w:t xml:space="preserve">të Përmbarimit, pasi të ketë marrë pëlqimin e përmbaruesit gjyqësor shtetëror. </w:t>
      </w:r>
    </w:p>
    <w:p w14:paraId="1F67CBB8" w14:textId="77777777" w:rsidR="00E80250" w:rsidRPr="005B1175" w:rsidRDefault="00B352FF" w:rsidP="00973DA7">
      <w:pPr>
        <w:spacing w:after="0" w:line="240" w:lineRule="auto"/>
        <w:ind w:firstLine="284"/>
        <w:jc w:val="both"/>
        <w:rPr>
          <w:rFonts w:ascii="Garamond" w:hAnsi="Garamond"/>
          <w:bCs/>
          <w:sz w:val="24"/>
          <w:szCs w:val="24"/>
        </w:rPr>
      </w:pPr>
      <w:r w:rsidRPr="005B1175">
        <w:rPr>
          <w:rFonts w:ascii="Garamond" w:hAnsi="Garamond"/>
          <w:bCs/>
          <w:sz w:val="24"/>
          <w:szCs w:val="24"/>
        </w:rPr>
        <w:t>3.</w:t>
      </w:r>
      <w:r w:rsidR="00DB3C4C" w:rsidRPr="005B1175">
        <w:rPr>
          <w:rFonts w:ascii="Garamond" w:hAnsi="Garamond"/>
          <w:bCs/>
          <w:sz w:val="24"/>
          <w:szCs w:val="24"/>
        </w:rPr>
        <w:t xml:space="preserve"> </w:t>
      </w:r>
      <w:r w:rsidR="00E80250" w:rsidRPr="005B1175">
        <w:rPr>
          <w:rFonts w:ascii="Garamond" w:hAnsi="Garamond"/>
          <w:bCs/>
          <w:sz w:val="24"/>
          <w:szCs w:val="24"/>
        </w:rPr>
        <w:t>Përvoja e përmbaruesit gjyqësor shtetëror</w:t>
      </w:r>
      <w:r w:rsidR="00595C3E" w:rsidRPr="005B1175">
        <w:rPr>
          <w:rFonts w:ascii="Garamond" w:hAnsi="Garamond"/>
          <w:bCs/>
          <w:sz w:val="24"/>
          <w:szCs w:val="24"/>
        </w:rPr>
        <w:t>,</w:t>
      </w:r>
      <w:r w:rsidR="00E80250" w:rsidRPr="005B1175">
        <w:rPr>
          <w:rFonts w:ascii="Garamond" w:hAnsi="Garamond"/>
          <w:bCs/>
          <w:sz w:val="24"/>
          <w:szCs w:val="24"/>
        </w:rPr>
        <w:t xml:space="preserve"> të komanduar nga zyra përmbarimore vendore përkatëse në Drejtorinë e Përgjithshme të Përmbarimit, llogaritet përvojë pune në profesion.</w:t>
      </w:r>
    </w:p>
    <w:p w14:paraId="1F67CBB9" w14:textId="77777777" w:rsidR="00E80250" w:rsidRPr="005B1175" w:rsidRDefault="00B352FF" w:rsidP="00973DA7">
      <w:pPr>
        <w:spacing w:after="0" w:line="240" w:lineRule="auto"/>
        <w:ind w:firstLine="284"/>
        <w:jc w:val="both"/>
        <w:rPr>
          <w:rFonts w:ascii="Garamond" w:hAnsi="Garamond"/>
          <w:bCs/>
          <w:sz w:val="24"/>
          <w:szCs w:val="24"/>
        </w:rPr>
      </w:pPr>
      <w:r w:rsidRPr="005B1175">
        <w:rPr>
          <w:rFonts w:ascii="Garamond" w:hAnsi="Garamond"/>
          <w:bCs/>
          <w:sz w:val="24"/>
          <w:szCs w:val="24"/>
        </w:rPr>
        <w:t>4.</w:t>
      </w:r>
      <w:r w:rsidR="00DB3C4C" w:rsidRPr="005B1175">
        <w:rPr>
          <w:rFonts w:ascii="Garamond" w:hAnsi="Garamond"/>
          <w:bCs/>
          <w:sz w:val="24"/>
          <w:szCs w:val="24"/>
        </w:rPr>
        <w:t xml:space="preserve"> </w:t>
      </w:r>
      <w:r w:rsidR="00595C3E" w:rsidRPr="005B1175">
        <w:rPr>
          <w:rFonts w:ascii="Garamond" w:hAnsi="Garamond"/>
          <w:bCs/>
          <w:sz w:val="24"/>
          <w:szCs w:val="24"/>
        </w:rPr>
        <w:t>Përmbaruesi gjyqësor shtetëror</w:t>
      </w:r>
      <w:r w:rsidR="00E80250" w:rsidRPr="005B1175">
        <w:rPr>
          <w:rFonts w:ascii="Garamond" w:hAnsi="Garamond"/>
          <w:bCs/>
          <w:sz w:val="24"/>
          <w:szCs w:val="24"/>
        </w:rPr>
        <w:t xml:space="preserve"> gjatë komandimit</w:t>
      </w:r>
      <w:r w:rsidR="00595C3E" w:rsidRPr="005B1175">
        <w:rPr>
          <w:rFonts w:ascii="Garamond" w:hAnsi="Garamond"/>
          <w:bCs/>
          <w:sz w:val="24"/>
          <w:szCs w:val="24"/>
        </w:rPr>
        <w:t xml:space="preserve"> ka përgjegjësi disiplinore</w:t>
      </w:r>
      <w:r w:rsidR="00E80250" w:rsidRPr="005B1175">
        <w:rPr>
          <w:rFonts w:ascii="Garamond" w:hAnsi="Garamond"/>
          <w:bCs/>
          <w:sz w:val="24"/>
          <w:szCs w:val="24"/>
        </w:rPr>
        <w:t xml:space="preserve"> sipas përcaktimeve që zbatohen për nëpunësit e tjerë, që kanë të njëjtin pozicion në Drejtorinë e Përgjithshme të Përmbarimit. </w:t>
      </w:r>
    </w:p>
    <w:p w14:paraId="1F67CBBA" w14:textId="6B14C41A" w:rsidR="00E80250" w:rsidRPr="005B1175" w:rsidRDefault="00B352FF" w:rsidP="00973DA7">
      <w:pPr>
        <w:spacing w:after="0" w:line="240" w:lineRule="auto"/>
        <w:ind w:firstLine="284"/>
        <w:jc w:val="both"/>
        <w:rPr>
          <w:rFonts w:ascii="Garamond" w:hAnsi="Garamond"/>
          <w:bCs/>
          <w:sz w:val="24"/>
          <w:szCs w:val="24"/>
        </w:rPr>
      </w:pPr>
      <w:r w:rsidRPr="005B1175">
        <w:rPr>
          <w:rFonts w:ascii="Garamond" w:hAnsi="Garamond"/>
          <w:bCs/>
          <w:sz w:val="24"/>
          <w:szCs w:val="24"/>
        </w:rPr>
        <w:t>5.</w:t>
      </w:r>
      <w:r w:rsidR="00DB3C4C" w:rsidRPr="005B1175">
        <w:rPr>
          <w:rFonts w:ascii="Garamond" w:hAnsi="Garamond"/>
          <w:bCs/>
          <w:sz w:val="24"/>
          <w:szCs w:val="24"/>
        </w:rPr>
        <w:t xml:space="preserve"> </w:t>
      </w:r>
      <w:r w:rsidR="00E80250" w:rsidRPr="005B1175">
        <w:rPr>
          <w:rFonts w:ascii="Garamond" w:hAnsi="Garamond"/>
          <w:bCs/>
          <w:sz w:val="24"/>
          <w:szCs w:val="24"/>
        </w:rPr>
        <w:t>Përmbaruesi gjyqësor shtetëror i komanduar merr pagën më të lartë ndërmjet pagës së pozicionit të mëparshëm dhe atij në të cilin është komanduar, si dhe shtesë në masën 1% për çdo ditë pune.</w:t>
      </w:r>
      <w:r w:rsidR="005B1175" w:rsidRPr="005B1175">
        <w:rPr>
          <w:rFonts w:ascii="Garamond" w:hAnsi="Garamond"/>
          <w:bCs/>
          <w:sz w:val="24"/>
          <w:szCs w:val="24"/>
        </w:rPr>
        <w:t xml:space="preserve"> </w:t>
      </w:r>
    </w:p>
    <w:p w14:paraId="1F67CBBB" w14:textId="77777777" w:rsidR="00E80250" w:rsidRPr="005B1175" w:rsidRDefault="00B352FF" w:rsidP="00973DA7">
      <w:pPr>
        <w:spacing w:after="0" w:line="240" w:lineRule="auto"/>
        <w:ind w:firstLine="284"/>
        <w:jc w:val="both"/>
        <w:rPr>
          <w:rFonts w:ascii="Garamond" w:hAnsi="Garamond"/>
          <w:bCs/>
          <w:sz w:val="24"/>
          <w:szCs w:val="24"/>
        </w:rPr>
      </w:pPr>
      <w:r w:rsidRPr="005B1175">
        <w:rPr>
          <w:rFonts w:ascii="Garamond" w:hAnsi="Garamond"/>
          <w:bCs/>
          <w:sz w:val="24"/>
          <w:szCs w:val="24"/>
        </w:rPr>
        <w:t>6.</w:t>
      </w:r>
      <w:r w:rsidR="00DB3C4C" w:rsidRPr="005B1175">
        <w:rPr>
          <w:rFonts w:ascii="Garamond" w:hAnsi="Garamond"/>
          <w:bCs/>
          <w:sz w:val="24"/>
          <w:szCs w:val="24"/>
        </w:rPr>
        <w:t xml:space="preserve"> </w:t>
      </w:r>
      <w:r w:rsidR="00E80250" w:rsidRPr="005B1175">
        <w:rPr>
          <w:rFonts w:ascii="Garamond" w:hAnsi="Garamond"/>
          <w:bCs/>
          <w:sz w:val="24"/>
          <w:szCs w:val="24"/>
        </w:rPr>
        <w:t>Rregulla të hollësishme për procedurën e komandimit, sipas këtij neni, përcaktohen me udhëzim të ministrit.</w:t>
      </w:r>
    </w:p>
    <w:p w14:paraId="1F67CBBC" w14:textId="77777777" w:rsidR="00E80250" w:rsidRPr="005B1175" w:rsidRDefault="00E80250" w:rsidP="00973DA7">
      <w:pPr>
        <w:spacing w:after="0" w:line="240" w:lineRule="auto"/>
        <w:ind w:firstLine="284"/>
        <w:jc w:val="both"/>
        <w:rPr>
          <w:rFonts w:ascii="Garamond" w:hAnsi="Garamond"/>
          <w:bCs/>
          <w:sz w:val="24"/>
          <w:szCs w:val="24"/>
        </w:rPr>
      </w:pPr>
    </w:p>
    <w:p w14:paraId="1F67CBBD" w14:textId="77777777" w:rsidR="00E80250" w:rsidRPr="005B1175" w:rsidRDefault="00E80250" w:rsidP="00973DA7">
      <w:pPr>
        <w:spacing w:after="0" w:line="240" w:lineRule="auto"/>
        <w:ind w:firstLine="284"/>
        <w:jc w:val="center"/>
        <w:rPr>
          <w:rFonts w:ascii="Garamond" w:hAnsi="Garamond"/>
          <w:bCs/>
          <w:sz w:val="24"/>
          <w:szCs w:val="24"/>
        </w:rPr>
      </w:pPr>
      <w:r w:rsidRPr="005B1175">
        <w:rPr>
          <w:rFonts w:ascii="Garamond" w:hAnsi="Garamond"/>
          <w:bCs/>
          <w:sz w:val="24"/>
          <w:szCs w:val="24"/>
        </w:rPr>
        <w:t>Neni 44</w:t>
      </w:r>
    </w:p>
    <w:p w14:paraId="1F67CBBE" w14:textId="77777777" w:rsidR="00E80250" w:rsidRPr="005B1175" w:rsidRDefault="00E80250" w:rsidP="00973DA7">
      <w:pPr>
        <w:spacing w:after="0" w:line="240" w:lineRule="auto"/>
        <w:ind w:firstLine="284"/>
        <w:jc w:val="center"/>
        <w:rPr>
          <w:rFonts w:ascii="Garamond" w:hAnsi="Garamond"/>
          <w:b/>
          <w:bCs/>
          <w:sz w:val="24"/>
          <w:szCs w:val="24"/>
        </w:rPr>
      </w:pPr>
      <w:r w:rsidRPr="005B1175">
        <w:rPr>
          <w:rFonts w:ascii="Garamond" w:hAnsi="Garamond"/>
          <w:b/>
          <w:bCs/>
          <w:sz w:val="24"/>
          <w:szCs w:val="24"/>
        </w:rPr>
        <w:t>Transferimi i përkohshëm</w:t>
      </w:r>
    </w:p>
    <w:p w14:paraId="1F67CBBF" w14:textId="77777777" w:rsidR="00E80250" w:rsidRPr="005B1175" w:rsidRDefault="00E80250" w:rsidP="00973DA7">
      <w:pPr>
        <w:spacing w:after="0" w:line="240" w:lineRule="auto"/>
        <w:ind w:firstLine="284"/>
        <w:jc w:val="both"/>
        <w:rPr>
          <w:rFonts w:ascii="Garamond" w:hAnsi="Garamond"/>
          <w:bCs/>
          <w:sz w:val="24"/>
          <w:szCs w:val="24"/>
        </w:rPr>
      </w:pPr>
    </w:p>
    <w:p w14:paraId="1F67CBC0" w14:textId="77777777" w:rsidR="00E80250" w:rsidRPr="005B1175" w:rsidRDefault="00B352FF" w:rsidP="00973DA7">
      <w:pPr>
        <w:spacing w:after="0" w:line="240" w:lineRule="auto"/>
        <w:ind w:firstLine="284"/>
        <w:jc w:val="both"/>
        <w:rPr>
          <w:rFonts w:ascii="Garamond" w:hAnsi="Garamond"/>
          <w:bCs/>
          <w:sz w:val="24"/>
          <w:szCs w:val="24"/>
        </w:rPr>
      </w:pPr>
      <w:r w:rsidRPr="005B1175">
        <w:rPr>
          <w:rFonts w:ascii="Garamond" w:hAnsi="Garamond"/>
          <w:bCs/>
          <w:sz w:val="24"/>
          <w:szCs w:val="24"/>
        </w:rPr>
        <w:t>1.</w:t>
      </w:r>
      <w:r w:rsidR="00DB3C4C" w:rsidRPr="005B1175">
        <w:rPr>
          <w:rFonts w:ascii="Garamond" w:hAnsi="Garamond"/>
          <w:bCs/>
          <w:sz w:val="24"/>
          <w:szCs w:val="24"/>
        </w:rPr>
        <w:t xml:space="preserve"> </w:t>
      </w:r>
      <w:r w:rsidR="00E80250" w:rsidRPr="005B1175">
        <w:rPr>
          <w:rFonts w:ascii="Garamond" w:hAnsi="Garamond"/>
          <w:bCs/>
          <w:sz w:val="24"/>
          <w:szCs w:val="24"/>
        </w:rPr>
        <w:t>Përmbaruesi gjyqëso</w:t>
      </w:r>
      <w:r w:rsidR="00FB1B71" w:rsidRPr="005B1175">
        <w:rPr>
          <w:rFonts w:ascii="Garamond" w:hAnsi="Garamond"/>
          <w:bCs/>
          <w:sz w:val="24"/>
          <w:szCs w:val="24"/>
        </w:rPr>
        <w:t xml:space="preserve">r shtetëror mund të </w:t>
      </w:r>
      <w:r w:rsidR="0011496F" w:rsidRPr="005B1175">
        <w:rPr>
          <w:rFonts w:ascii="Garamond" w:hAnsi="Garamond"/>
          <w:bCs/>
          <w:sz w:val="24"/>
          <w:szCs w:val="24"/>
        </w:rPr>
        <w:t>transferohet</w:t>
      </w:r>
      <w:r w:rsidR="00FB1B71" w:rsidRPr="005B1175">
        <w:rPr>
          <w:rFonts w:ascii="Garamond" w:hAnsi="Garamond"/>
          <w:bCs/>
          <w:sz w:val="24"/>
          <w:szCs w:val="24"/>
        </w:rPr>
        <w:t xml:space="preserve"> përkohësisht</w:t>
      </w:r>
      <w:r w:rsidR="00E80250" w:rsidRPr="005B1175">
        <w:rPr>
          <w:rFonts w:ascii="Garamond" w:hAnsi="Garamond"/>
          <w:bCs/>
          <w:sz w:val="24"/>
          <w:szCs w:val="24"/>
        </w:rPr>
        <w:t xml:space="preserve"> në një zyrë tjetër përmbarimore për nevoja të punës dhe në interes të shërbimit përmbarimor gjyqësor shtetëror. </w:t>
      </w:r>
    </w:p>
    <w:p w14:paraId="1F67CBC1" w14:textId="77777777" w:rsidR="00E80250" w:rsidRPr="005B1175" w:rsidRDefault="00B352FF" w:rsidP="00973DA7">
      <w:pPr>
        <w:spacing w:after="0" w:line="240" w:lineRule="auto"/>
        <w:ind w:firstLine="284"/>
        <w:jc w:val="both"/>
        <w:rPr>
          <w:rFonts w:ascii="Garamond" w:hAnsi="Garamond"/>
          <w:bCs/>
          <w:sz w:val="24"/>
          <w:szCs w:val="24"/>
        </w:rPr>
      </w:pPr>
      <w:r w:rsidRPr="005B1175">
        <w:rPr>
          <w:rFonts w:ascii="Garamond" w:hAnsi="Garamond"/>
          <w:bCs/>
          <w:sz w:val="24"/>
          <w:szCs w:val="24"/>
        </w:rPr>
        <w:t>2.</w:t>
      </w:r>
      <w:r w:rsidR="00DB3C4C" w:rsidRPr="005B1175">
        <w:rPr>
          <w:rFonts w:ascii="Garamond" w:hAnsi="Garamond"/>
          <w:bCs/>
          <w:sz w:val="24"/>
          <w:szCs w:val="24"/>
        </w:rPr>
        <w:t xml:space="preserve"> </w:t>
      </w:r>
      <w:r w:rsidR="00FB1B71" w:rsidRPr="005B1175">
        <w:rPr>
          <w:rFonts w:ascii="Garamond" w:hAnsi="Garamond"/>
          <w:bCs/>
          <w:sz w:val="24"/>
          <w:szCs w:val="24"/>
        </w:rPr>
        <w:t>Transferimi, sipas pikës 1</w:t>
      </w:r>
      <w:r w:rsidR="00E80250" w:rsidRPr="005B1175">
        <w:rPr>
          <w:rFonts w:ascii="Garamond" w:hAnsi="Garamond"/>
          <w:bCs/>
          <w:sz w:val="24"/>
          <w:szCs w:val="24"/>
        </w:rPr>
        <w:t xml:space="preserve"> të këtij neni, bëhet në zyrën përmbarimore vendore më të afërt me zyrën e përmbaruesit gjyqësor shtetëror, jo më shumë se 2 herë në vit, me kohëzgjatje deri në 3 muaj secila. Në përfundim të periudhës së </w:t>
      </w:r>
      <w:r w:rsidR="00FB1B71" w:rsidRPr="005B1175">
        <w:rPr>
          <w:rFonts w:ascii="Garamond" w:hAnsi="Garamond"/>
          <w:bCs/>
          <w:sz w:val="24"/>
          <w:szCs w:val="24"/>
        </w:rPr>
        <w:t>transferimit</w:t>
      </w:r>
      <w:r w:rsidR="00E80250" w:rsidRPr="005B1175">
        <w:rPr>
          <w:rFonts w:ascii="Garamond" w:hAnsi="Garamond"/>
          <w:bCs/>
          <w:sz w:val="24"/>
          <w:szCs w:val="24"/>
        </w:rPr>
        <w:t xml:space="preserve">, përmbaruesi gjyqësor shtetëror rikthehet në zyrën përmbarimore ku është emëruar. </w:t>
      </w:r>
    </w:p>
    <w:p w14:paraId="1F67CBC2" w14:textId="77777777" w:rsidR="00E80250" w:rsidRPr="005B1175" w:rsidRDefault="00B352FF" w:rsidP="00973DA7">
      <w:pPr>
        <w:spacing w:after="0" w:line="240" w:lineRule="auto"/>
        <w:ind w:firstLine="284"/>
        <w:jc w:val="both"/>
        <w:rPr>
          <w:rFonts w:ascii="Garamond" w:hAnsi="Garamond"/>
          <w:bCs/>
          <w:sz w:val="24"/>
          <w:szCs w:val="24"/>
        </w:rPr>
      </w:pPr>
      <w:r w:rsidRPr="005B1175">
        <w:rPr>
          <w:rFonts w:ascii="Garamond" w:hAnsi="Garamond"/>
          <w:bCs/>
          <w:sz w:val="24"/>
          <w:szCs w:val="24"/>
        </w:rPr>
        <w:t>3.</w:t>
      </w:r>
      <w:r w:rsidR="00DB3C4C" w:rsidRPr="005B1175">
        <w:rPr>
          <w:rFonts w:ascii="Garamond" w:hAnsi="Garamond"/>
          <w:bCs/>
          <w:sz w:val="24"/>
          <w:szCs w:val="24"/>
        </w:rPr>
        <w:t xml:space="preserve"> </w:t>
      </w:r>
      <w:r w:rsidR="00E80250" w:rsidRPr="005B1175">
        <w:rPr>
          <w:rFonts w:ascii="Garamond" w:hAnsi="Garamond"/>
          <w:bCs/>
          <w:sz w:val="24"/>
          <w:szCs w:val="24"/>
        </w:rPr>
        <w:t>Për nevoja të punës, përmbaruesi gjyqësor shtetëror mund të transferohet në zyrën përmbarimore më të afërt me të për ekzekutimin e dosjeve përmbarimore të caktuara.</w:t>
      </w:r>
    </w:p>
    <w:p w14:paraId="1F67CBC3" w14:textId="78CD5C4E" w:rsidR="00E80250" w:rsidRPr="005B1175" w:rsidRDefault="00B352FF" w:rsidP="007562D6">
      <w:pPr>
        <w:spacing w:after="0" w:line="240" w:lineRule="auto"/>
        <w:ind w:firstLine="284"/>
        <w:jc w:val="both"/>
        <w:rPr>
          <w:rFonts w:ascii="Garamond" w:hAnsi="Garamond"/>
          <w:bCs/>
          <w:sz w:val="24"/>
          <w:szCs w:val="24"/>
        </w:rPr>
      </w:pPr>
      <w:r w:rsidRPr="005B1175">
        <w:rPr>
          <w:rFonts w:ascii="Garamond" w:hAnsi="Garamond"/>
          <w:bCs/>
          <w:sz w:val="24"/>
          <w:szCs w:val="24"/>
        </w:rPr>
        <w:t>4.</w:t>
      </w:r>
      <w:r w:rsidR="00DB3C4C" w:rsidRPr="005B1175">
        <w:rPr>
          <w:rFonts w:ascii="Garamond" w:hAnsi="Garamond"/>
          <w:bCs/>
          <w:sz w:val="24"/>
          <w:szCs w:val="24"/>
        </w:rPr>
        <w:t xml:space="preserve"> </w:t>
      </w:r>
      <w:r w:rsidR="00E80250" w:rsidRPr="005B1175">
        <w:rPr>
          <w:rFonts w:ascii="Garamond" w:hAnsi="Garamond"/>
          <w:bCs/>
          <w:sz w:val="24"/>
          <w:szCs w:val="24"/>
        </w:rPr>
        <w:t>Transferimi në një zyrë tjetër për</w:t>
      </w:r>
      <w:r w:rsidR="00FB1B71" w:rsidRPr="005B1175">
        <w:rPr>
          <w:rFonts w:ascii="Garamond" w:hAnsi="Garamond"/>
          <w:bCs/>
          <w:sz w:val="24"/>
          <w:szCs w:val="24"/>
        </w:rPr>
        <w:t>mbarimore, sipas pikave 1 dhe 3</w:t>
      </w:r>
      <w:r w:rsidR="00E80250" w:rsidRPr="005B1175">
        <w:rPr>
          <w:rFonts w:ascii="Garamond" w:hAnsi="Garamond"/>
          <w:bCs/>
          <w:sz w:val="24"/>
          <w:szCs w:val="24"/>
        </w:rPr>
        <w:t xml:space="preserve"> të këtij neni, bëhet me urdhër të drejtorit të </w:t>
      </w:r>
      <w:r w:rsidR="007562D6" w:rsidRPr="005B1175">
        <w:rPr>
          <w:rFonts w:ascii="Garamond" w:hAnsi="Garamond"/>
          <w:bCs/>
          <w:sz w:val="24"/>
          <w:szCs w:val="24"/>
        </w:rPr>
        <w:t xml:space="preserve">përgjithshëm </w:t>
      </w:r>
      <w:r w:rsidR="00E80250" w:rsidRPr="005B1175">
        <w:rPr>
          <w:rFonts w:ascii="Garamond" w:hAnsi="Garamond"/>
          <w:bCs/>
          <w:sz w:val="24"/>
          <w:szCs w:val="24"/>
        </w:rPr>
        <w:t>të Përmbarimit.</w:t>
      </w:r>
    </w:p>
    <w:p w14:paraId="1F67CBC4" w14:textId="77777777" w:rsidR="00E80250" w:rsidRPr="005B1175" w:rsidRDefault="00B352FF" w:rsidP="00973DA7">
      <w:pPr>
        <w:spacing w:after="0" w:line="240" w:lineRule="auto"/>
        <w:ind w:firstLine="284"/>
        <w:jc w:val="both"/>
        <w:rPr>
          <w:rFonts w:ascii="Garamond" w:hAnsi="Garamond"/>
          <w:bCs/>
          <w:sz w:val="24"/>
          <w:szCs w:val="24"/>
        </w:rPr>
      </w:pPr>
      <w:r w:rsidRPr="005B1175">
        <w:rPr>
          <w:rFonts w:ascii="Garamond" w:hAnsi="Garamond"/>
          <w:bCs/>
          <w:sz w:val="24"/>
          <w:szCs w:val="24"/>
        </w:rPr>
        <w:t>5.</w:t>
      </w:r>
      <w:r w:rsidR="00DB3C4C" w:rsidRPr="005B1175">
        <w:rPr>
          <w:rFonts w:ascii="Garamond" w:hAnsi="Garamond"/>
          <w:bCs/>
          <w:sz w:val="24"/>
          <w:szCs w:val="24"/>
        </w:rPr>
        <w:t xml:space="preserve"> </w:t>
      </w:r>
      <w:r w:rsidR="00E80250" w:rsidRPr="005B1175">
        <w:rPr>
          <w:rFonts w:ascii="Garamond" w:hAnsi="Garamond"/>
          <w:bCs/>
          <w:sz w:val="24"/>
          <w:szCs w:val="24"/>
        </w:rPr>
        <w:t>Përmbaruesi gjyqësor shtetëror mund të refuzojë transferimin, sipas pikës 1 të këtij neni, në rastin kur gjendja shëndetësore e tij, provuar me vërtetimin mjekësor përkatës, e bën transferimin e pamundur.</w:t>
      </w:r>
    </w:p>
    <w:p w14:paraId="1F67CBC5" w14:textId="77777777" w:rsidR="00E80250" w:rsidRPr="005B1175" w:rsidRDefault="00B352FF" w:rsidP="00973DA7">
      <w:pPr>
        <w:spacing w:after="0" w:line="240" w:lineRule="auto"/>
        <w:ind w:firstLine="284"/>
        <w:jc w:val="both"/>
        <w:rPr>
          <w:rFonts w:ascii="Garamond" w:hAnsi="Garamond"/>
          <w:bCs/>
          <w:sz w:val="24"/>
          <w:szCs w:val="24"/>
        </w:rPr>
      </w:pPr>
      <w:r w:rsidRPr="005B1175">
        <w:rPr>
          <w:rFonts w:ascii="Garamond" w:hAnsi="Garamond"/>
          <w:bCs/>
          <w:sz w:val="24"/>
          <w:szCs w:val="24"/>
        </w:rPr>
        <w:t>6.</w:t>
      </w:r>
      <w:r w:rsidR="00DB3C4C" w:rsidRPr="005B1175">
        <w:rPr>
          <w:rFonts w:ascii="Garamond" w:hAnsi="Garamond"/>
          <w:bCs/>
          <w:sz w:val="24"/>
          <w:szCs w:val="24"/>
        </w:rPr>
        <w:t xml:space="preserve"> </w:t>
      </w:r>
      <w:r w:rsidR="00E80250" w:rsidRPr="005B1175">
        <w:rPr>
          <w:rFonts w:ascii="Garamond" w:hAnsi="Garamond"/>
          <w:bCs/>
          <w:sz w:val="24"/>
          <w:szCs w:val="24"/>
        </w:rPr>
        <w:t xml:space="preserve">Rregulla të hollësishme për </w:t>
      </w:r>
      <w:r w:rsidR="00890C6E" w:rsidRPr="005B1175">
        <w:rPr>
          <w:rFonts w:ascii="Garamond" w:hAnsi="Garamond"/>
          <w:bCs/>
          <w:sz w:val="24"/>
          <w:szCs w:val="24"/>
        </w:rPr>
        <w:t>transferimin</w:t>
      </w:r>
      <w:r w:rsidR="00E80250" w:rsidRPr="005B1175">
        <w:rPr>
          <w:rFonts w:ascii="Garamond" w:hAnsi="Garamond"/>
          <w:bCs/>
          <w:sz w:val="24"/>
          <w:szCs w:val="24"/>
        </w:rPr>
        <w:t xml:space="preserve"> e përkohshëm, sipas këtij neni, përcaktohen me udhëzim të ministrit. </w:t>
      </w:r>
    </w:p>
    <w:p w14:paraId="1F67CBC6" w14:textId="77777777" w:rsidR="00E80250" w:rsidRPr="005B1175" w:rsidRDefault="00E80250" w:rsidP="00973DA7">
      <w:pPr>
        <w:spacing w:after="0" w:line="240" w:lineRule="auto"/>
        <w:ind w:firstLine="284"/>
        <w:jc w:val="both"/>
        <w:rPr>
          <w:rFonts w:ascii="Garamond" w:hAnsi="Garamond"/>
          <w:bCs/>
          <w:sz w:val="24"/>
          <w:szCs w:val="24"/>
        </w:rPr>
      </w:pPr>
    </w:p>
    <w:p w14:paraId="1F67CBC7" w14:textId="77777777" w:rsidR="00E80250" w:rsidRPr="005B1175" w:rsidRDefault="00E80250" w:rsidP="00973DA7">
      <w:pPr>
        <w:spacing w:after="0" w:line="240" w:lineRule="auto"/>
        <w:ind w:firstLine="284"/>
        <w:jc w:val="center"/>
        <w:rPr>
          <w:rFonts w:ascii="Garamond" w:hAnsi="Garamond"/>
          <w:bCs/>
          <w:sz w:val="24"/>
          <w:szCs w:val="24"/>
        </w:rPr>
      </w:pPr>
      <w:r w:rsidRPr="005B1175">
        <w:rPr>
          <w:rFonts w:ascii="Garamond" w:hAnsi="Garamond"/>
          <w:bCs/>
          <w:sz w:val="24"/>
          <w:szCs w:val="24"/>
        </w:rPr>
        <w:t>Neni 45</w:t>
      </w:r>
    </w:p>
    <w:p w14:paraId="1F67CBC8" w14:textId="77777777" w:rsidR="00E80250" w:rsidRPr="005B1175" w:rsidRDefault="00E80250" w:rsidP="00973DA7">
      <w:pPr>
        <w:spacing w:after="0" w:line="240" w:lineRule="auto"/>
        <w:ind w:firstLine="284"/>
        <w:jc w:val="center"/>
        <w:rPr>
          <w:rFonts w:ascii="Garamond" w:hAnsi="Garamond"/>
          <w:b/>
          <w:bCs/>
          <w:sz w:val="24"/>
          <w:szCs w:val="24"/>
        </w:rPr>
      </w:pPr>
      <w:r w:rsidRPr="005B1175">
        <w:rPr>
          <w:rFonts w:ascii="Garamond" w:hAnsi="Garamond"/>
          <w:b/>
          <w:bCs/>
          <w:sz w:val="24"/>
          <w:szCs w:val="24"/>
        </w:rPr>
        <w:t>Transferimi i përhershëm</w:t>
      </w:r>
    </w:p>
    <w:p w14:paraId="1F67CBC9" w14:textId="77777777" w:rsidR="00E80250" w:rsidRPr="005B1175" w:rsidRDefault="00E80250" w:rsidP="00973DA7">
      <w:pPr>
        <w:spacing w:after="0" w:line="240" w:lineRule="auto"/>
        <w:ind w:firstLine="284"/>
        <w:jc w:val="center"/>
        <w:rPr>
          <w:rFonts w:ascii="Garamond" w:hAnsi="Garamond"/>
          <w:bCs/>
          <w:sz w:val="24"/>
          <w:szCs w:val="24"/>
        </w:rPr>
      </w:pPr>
    </w:p>
    <w:p w14:paraId="1F67CBCA" w14:textId="3F4A52BC" w:rsidR="00E80250" w:rsidRPr="005B1175" w:rsidRDefault="00B352FF" w:rsidP="00973DA7">
      <w:pPr>
        <w:spacing w:after="0" w:line="240" w:lineRule="auto"/>
        <w:ind w:firstLine="284"/>
        <w:jc w:val="both"/>
        <w:rPr>
          <w:rFonts w:ascii="Garamond" w:hAnsi="Garamond"/>
          <w:bCs/>
          <w:sz w:val="24"/>
          <w:szCs w:val="24"/>
        </w:rPr>
      </w:pPr>
      <w:r w:rsidRPr="005B1175">
        <w:rPr>
          <w:rFonts w:ascii="Garamond" w:hAnsi="Garamond"/>
          <w:bCs/>
          <w:sz w:val="24"/>
          <w:szCs w:val="24"/>
        </w:rPr>
        <w:t>1.</w:t>
      </w:r>
      <w:r w:rsidR="00DB3C4C" w:rsidRPr="005B1175">
        <w:rPr>
          <w:rFonts w:ascii="Garamond" w:hAnsi="Garamond"/>
          <w:bCs/>
          <w:sz w:val="24"/>
          <w:szCs w:val="24"/>
        </w:rPr>
        <w:t xml:space="preserve"> </w:t>
      </w:r>
      <w:r w:rsidR="00E80250" w:rsidRPr="005B1175">
        <w:rPr>
          <w:rFonts w:ascii="Garamond" w:hAnsi="Garamond"/>
          <w:bCs/>
          <w:sz w:val="24"/>
          <w:szCs w:val="24"/>
        </w:rPr>
        <w:t>Transferimi i përhershëm është caktimi i detyrueshëm i përmbaruesit gjyqësor në një z</w:t>
      </w:r>
      <w:r w:rsidR="00E444B3" w:rsidRPr="005B1175">
        <w:rPr>
          <w:rFonts w:ascii="Garamond" w:hAnsi="Garamond"/>
          <w:bCs/>
          <w:sz w:val="24"/>
          <w:szCs w:val="24"/>
        </w:rPr>
        <w:t>yrë tjetër përmbarimore vendore</w:t>
      </w:r>
      <w:r w:rsidR="007562D6">
        <w:rPr>
          <w:rFonts w:ascii="Garamond" w:hAnsi="Garamond"/>
          <w:bCs/>
          <w:sz w:val="24"/>
          <w:szCs w:val="24"/>
        </w:rPr>
        <w:t>,</w:t>
      </w:r>
      <w:r w:rsidR="00E80250" w:rsidRPr="005B1175">
        <w:rPr>
          <w:rFonts w:ascii="Garamond" w:hAnsi="Garamond"/>
          <w:bCs/>
          <w:sz w:val="24"/>
          <w:szCs w:val="24"/>
        </w:rPr>
        <w:t xml:space="preserve"> në rastet e:</w:t>
      </w:r>
    </w:p>
    <w:p w14:paraId="1F67CBCB" w14:textId="77777777" w:rsidR="00E80250" w:rsidRPr="005B1175" w:rsidRDefault="00B352FF" w:rsidP="00973DA7">
      <w:pPr>
        <w:spacing w:after="0" w:line="240" w:lineRule="auto"/>
        <w:ind w:firstLine="284"/>
        <w:jc w:val="both"/>
        <w:rPr>
          <w:rFonts w:ascii="Garamond" w:hAnsi="Garamond"/>
          <w:bCs/>
          <w:sz w:val="24"/>
          <w:szCs w:val="24"/>
        </w:rPr>
      </w:pPr>
      <w:r w:rsidRPr="005B1175">
        <w:rPr>
          <w:rFonts w:ascii="Garamond" w:hAnsi="Garamond"/>
          <w:bCs/>
          <w:sz w:val="24"/>
          <w:szCs w:val="24"/>
        </w:rPr>
        <w:t>a)</w:t>
      </w:r>
      <w:r w:rsidR="00DB3C4C" w:rsidRPr="005B1175">
        <w:rPr>
          <w:rFonts w:ascii="Garamond" w:hAnsi="Garamond"/>
          <w:bCs/>
          <w:sz w:val="24"/>
          <w:szCs w:val="24"/>
        </w:rPr>
        <w:t xml:space="preserve"> </w:t>
      </w:r>
      <w:r w:rsidR="00E80250" w:rsidRPr="005B1175">
        <w:rPr>
          <w:rFonts w:ascii="Garamond" w:hAnsi="Garamond"/>
          <w:bCs/>
          <w:sz w:val="24"/>
          <w:szCs w:val="24"/>
        </w:rPr>
        <w:t>shmangies së konflikteve të vazhdueshme të interesit;</w:t>
      </w:r>
    </w:p>
    <w:p w14:paraId="1F67CBCC" w14:textId="77777777" w:rsidR="00E80250" w:rsidRPr="005B1175" w:rsidRDefault="00B352FF" w:rsidP="00973DA7">
      <w:pPr>
        <w:spacing w:after="0" w:line="240" w:lineRule="auto"/>
        <w:ind w:firstLine="284"/>
        <w:jc w:val="both"/>
        <w:rPr>
          <w:rFonts w:ascii="Garamond" w:hAnsi="Garamond"/>
          <w:bCs/>
          <w:sz w:val="24"/>
          <w:szCs w:val="24"/>
        </w:rPr>
      </w:pPr>
      <w:r w:rsidRPr="005B1175">
        <w:rPr>
          <w:rFonts w:ascii="Garamond" w:hAnsi="Garamond"/>
          <w:bCs/>
          <w:sz w:val="24"/>
          <w:szCs w:val="24"/>
        </w:rPr>
        <w:t>b)</w:t>
      </w:r>
      <w:r w:rsidR="00DB3C4C" w:rsidRPr="005B1175">
        <w:rPr>
          <w:rFonts w:ascii="Garamond" w:hAnsi="Garamond"/>
          <w:bCs/>
          <w:sz w:val="24"/>
          <w:szCs w:val="24"/>
        </w:rPr>
        <w:t xml:space="preserve"> </w:t>
      </w:r>
      <w:r w:rsidR="00E80250" w:rsidRPr="005B1175">
        <w:rPr>
          <w:rFonts w:ascii="Garamond" w:hAnsi="Garamond"/>
          <w:bCs/>
          <w:sz w:val="24"/>
          <w:szCs w:val="24"/>
        </w:rPr>
        <w:t xml:space="preserve">mbylljes ose ristrukturimit të zyrës përmbarimore, ku përmbaruesi gjyqësor ushtron funksionin e tij. </w:t>
      </w:r>
    </w:p>
    <w:p w14:paraId="1F67CBCD" w14:textId="77777777" w:rsidR="00E80250" w:rsidRPr="005B1175" w:rsidRDefault="00B352FF" w:rsidP="00973DA7">
      <w:pPr>
        <w:spacing w:after="0" w:line="240" w:lineRule="auto"/>
        <w:ind w:firstLine="284"/>
        <w:jc w:val="both"/>
        <w:rPr>
          <w:rFonts w:ascii="Garamond" w:hAnsi="Garamond"/>
          <w:bCs/>
          <w:sz w:val="24"/>
          <w:szCs w:val="24"/>
        </w:rPr>
      </w:pPr>
      <w:r w:rsidRPr="005B1175">
        <w:rPr>
          <w:rFonts w:ascii="Garamond" w:hAnsi="Garamond"/>
          <w:bCs/>
          <w:sz w:val="24"/>
          <w:szCs w:val="24"/>
        </w:rPr>
        <w:t>2.</w:t>
      </w:r>
      <w:r w:rsidR="00DB3C4C" w:rsidRPr="005B1175">
        <w:rPr>
          <w:rFonts w:ascii="Garamond" w:hAnsi="Garamond"/>
          <w:bCs/>
          <w:sz w:val="24"/>
          <w:szCs w:val="24"/>
        </w:rPr>
        <w:t xml:space="preserve"> </w:t>
      </w:r>
      <w:r w:rsidR="00E80250" w:rsidRPr="005B1175">
        <w:rPr>
          <w:rFonts w:ascii="Garamond" w:hAnsi="Garamond"/>
          <w:bCs/>
          <w:sz w:val="24"/>
          <w:szCs w:val="24"/>
        </w:rPr>
        <w:t xml:space="preserve">Përmbaruesi gjyqësor shtetëror mund të refuzojë transferimin në rastet kur: </w:t>
      </w:r>
    </w:p>
    <w:p w14:paraId="1F67CBCE" w14:textId="77777777" w:rsidR="00E80250" w:rsidRPr="005B1175" w:rsidRDefault="00B352FF" w:rsidP="00973DA7">
      <w:pPr>
        <w:spacing w:after="0" w:line="240" w:lineRule="auto"/>
        <w:ind w:firstLine="284"/>
        <w:jc w:val="both"/>
        <w:rPr>
          <w:rFonts w:ascii="Garamond" w:hAnsi="Garamond"/>
          <w:bCs/>
          <w:sz w:val="24"/>
          <w:szCs w:val="24"/>
        </w:rPr>
      </w:pPr>
      <w:r w:rsidRPr="005B1175">
        <w:rPr>
          <w:rFonts w:ascii="Garamond" w:hAnsi="Garamond"/>
          <w:bCs/>
          <w:sz w:val="24"/>
          <w:szCs w:val="24"/>
        </w:rPr>
        <w:t>a)</w:t>
      </w:r>
      <w:r w:rsidR="00DB3C4C" w:rsidRPr="005B1175">
        <w:rPr>
          <w:rFonts w:ascii="Garamond" w:hAnsi="Garamond"/>
          <w:bCs/>
          <w:sz w:val="24"/>
          <w:szCs w:val="24"/>
        </w:rPr>
        <w:t xml:space="preserve"> </w:t>
      </w:r>
      <w:r w:rsidR="00E80250" w:rsidRPr="005B1175">
        <w:rPr>
          <w:rFonts w:ascii="Garamond" w:hAnsi="Garamond"/>
          <w:bCs/>
          <w:sz w:val="24"/>
          <w:szCs w:val="24"/>
        </w:rPr>
        <w:t xml:space="preserve">gjendja e tij shëndetësore, provuar me vërtetim mjekësor, e bën transferimin të pamundur; </w:t>
      </w:r>
    </w:p>
    <w:p w14:paraId="1F67CBCF" w14:textId="77777777" w:rsidR="00E80250" w:rsidRPr="005B1175" w:rsidRDefault="00B352FF" w:rsidP="00973DA7">
      <w:pPr>
        <w:spacing w:after="0" w:line="240" w:lineRule="auto"/>
        <w:ind w:firstLine="284"/>
        <w:jc w:val="both"/>
        <w:rPr>
          <w:rFonts w:ascii="Garamond" w:hAnsi="Garamond"/>
          <w:bCs/>
          <w:sz w:val="24"/>
          <w:szCs w:val="24"/>
        </w:rPr>
      </w:pPr>
      <w:r w:rsidRPr="005B1175">
        <w:rPr>
          <w:rFonts w:ascii="Garamond" w:hAnsi="Garamond"/>
          <w:bCs/>
          <w:sz w:val="24"/>
          <w:szCs w:val="24"/>
        </w:rPr>
        <w:t>b)</w:t>
      </w:r>
      <w:r w:rsidR="00DB3C4C" w:rsidRPr="005B1175">
        <w:rPr>
          <w:rFonts w:ascii="Garamond" w:hAnsi="Garamond"/>
          <w:bCs/>
          <w:sz w:val="24"/>
          <w:szCs w:val="24"/>
        </w:rPr>
        <w:t xml:space="preserve"> </w:t>
      </w:r>
      <w:r w:rsidR="00E444B3" w:rsidRPr="005B1175">
        <w:rPr>
          <w:rFonts w:ascii="Garamond" w:hAnsi="Garamond"/>
          <w:bCs/>
          <w:sz w:val="24"/>
          <w:szCs w:val="24"/>
        </w:rPr>
        <w:t>zyra përmbarimore vendore</w:t>
      </w:r>
      <w:r w:rsidR="00E80250" w:rsidRPr="005B1175">
        <w:rPr>
          <w:rFonts w:ascii="Garamond" w:hAnsi="Garamond"/>
          <w:bCs/>
          <w:sz w:val="24"/>
          <w:szCs w:val="24"/>
        </w:rPr>
        <w:t xml:space="preserve"> ku transferohet gjendet më shumë së 45 km nga vendbanimi i përmbaruesit gjyqësor shtetëror. Refuzimi i transferimit për arsye të tjera përbën shkak për largim nga detyra. </w:t>
      </w:r>
    </w:p>
    <w:p w14:paraId="1F67CBD0" w14:textId="2F88C720" w:rsidR="00E80250" w:rsidRPr="005B1175" w:rsidRDefault="00B352FF" w:rsidP="00973DA7">
      <w:pPr>
        <w:spacing w:after="0" w:line="240" w:lineRule="auto"/>
        <w:ind w:firstLine="284"/>
        <w:jc w:val="both"/>
        <w:rPr>
          <w:rFonts w:ascii="Garamond" w:hAnsi="Garamond"/>
          <w:bCs/>
          <w:sz w:val="24"/>
          <w:szCs w:val="24"/>
        </w:rPr>
      </w:pPr>
      <w:r w:rsidRPr="005B1175">
        <w:rPr>
          <w:rFonts w:ascii="Garamond" w:hAnsi="Garamond"/>
          <w:bCs/>
          <w:sz w:val="24"/>
          <w:szCs w:val="24"/>
        </w:rPr>
        <w:t>3.</w:t>
      </w:r>
      <w:r w:rsidR="00DB3C4C" w:rsidRPr="005B1175">
        <w:rPr>
          <w:rFonts w:ascii="Garamond" w:hAnsi="Garamond"/>
          <w:bCs/>
          <w:sz w:val="24"/>
          <w:szCs w:val="24"/>
        </w:rPr>
        <w:t xml:space="preserve"> </w:t>
      </w:r>
      <w:r w:rsidR="00E80250" w:rsidRPr="005B1175">
        <w:rPr>
          <w:rFonts w:ascii="Garamond" w:hAnsi="Garamond"/>
          <w:bCs/>
          <w:sz w:val="24"/>
          <w:szCs w:val="24"/>
        </w:rPr>
        <w:t xml:space="preserve">Transferimi i përhershëm i përmbaruesit gjyqësor shtetëror bëhet me urdhër të ministrit, me propozim të drejtorit të </w:t>
      </w:r>
      <w:r w:rsidR="007562D6" w:rsidRPr="005B1175">
        <w:rPr>
          <w:rFonts w:ascii="Garamond" w:hAnsi="Garamond"/>
          <w:bCs/>
          <w:sz w:val="24"/>
          <w:szCs w:val="24"/>
        </w:rPr>
        <w:t xml:space="preserve">përgjithshëm </w:t>
      </w:r>
      <w:r w:rsidR="00E80250" w:rsidRPr="005B1175">
        <w:rPr>
          <w:rFonts w:ascii="Garamond" w:hAnsi="Garamond"/>
          <w:bCs/>
          <w:sz w:val="24"/>
          <w:szCs w:val="24"/>
        </w:rPr>
        <w:t>të Përmbarimit.</w:t>
      </w:r>
    </w:p>
    <w:p w14:paraId="1F67CBD1" w14:textId="77777777" w:rsidR="00E80250" w:rsidRPr="005B1175" w:rsidRDefault="00B352FF" w:rsidP="00973DA7">
      <w:pPr>
        <w:spacing w:after="0" w:line="240" w:lineRule="auto"/>
        <w:ind w:firstLine="284"/>
        <w:jc w:val="both"/>
        <w:rPr>
          <w:rFonts w:ascii="Garamond" w:hAnsi="Garamond"/>
          <w:bCs/>
          <w:sz w:val="24"/>
          <w:szCs w:val="24"/>
        </w:rPr>
      </w:pPr>
      <w:r w:rsidRPr="005B1175">
        <w:rPr>
          <w:rFonts w:ascii="Garamond" w:hAnsi="Garamond"/>
          <w:bCs/>
          <w:sz w:val="24"/>
          <w:szCs w:val="24"/>
        </w:rPr>
        <w:t>4.</w:t>
      </w:r>
      <w:r w:rsidR="00DB3C4C" w:rsidRPr="005B1175">
        <w:rPr>
          <w:rFonts w:ascii="Garamond" w:hAnsi="Garamond"/>
          <w:bCs/>
          <w:sz w:val="24"/>
          <w:szCs w:val="24"/>
        </w:rPr>
        <w:t xml:space="preserve"> </w:t>
      </w:r>
      <w:r w:rsidR="00E80250" w:rsidRPr="005B1175">
        <w:rPr>
          <w:rFonts w:ascii="Garamond" w:hAnsi="Garamond"/>
          <w:bCs/>
          <w:sz w:val="24"/>
          <w:szCs w:val="24"/>
        </w:rPr>
        <w:t>Rregulla të hollësishme për transferimin e përhershëm, sipas këtij neni, përcaktohen me udhëzim të ministrit.</w:t>
      </w:r>
    </w:p>
    <w:p w14:paraId="1F67CBD2" w14:textId="77777777" w:rsidR="00E80250" w:rsidRPr="005B1175" w:rsidRDefault="00E80250" w:rsidP="00973DA7">
      <w:pPr>
        <w:spacing w:after="0" w:line="240" w:lineRule="auto"/>
        <w:ind w:firstLine="284"/>
        <w:jc w:val="both"/>
        <w:rPr>
          <w:rFonts w:ascii="Garamond" w:hAnsi="Garamond"/>
          <w:bCs/>
          <w:sz w:val="24"/>
          <w:szCs w:val="24"/>
        </w:rPr>
      </w:pPr>
    </w:p>
    <w:p w14:paraId="1F67CBD3" w14:textId="77777777" w:rsidR="00E80250" w:rsidRPr="005B1175" w:rsidRDefault="00E80250" w:rsidP="00973DA7">
      <w:pPr>
        <w:spacing w:after="0" w:line="240" w:lineRule="auto"/>
        <w:ind w:firstLine="284"/>
        <w:jc w:val="center"/>
        <w:rPr>
          <w:rFonts w:ascii="Garamond" w:hAnsi="Garamond"/>
          <w:bCs/>
          <w:sz w:val="24"/>
          <w:szCs w:val="24"/>
        </w:rPr>
      </w:pPr>
      <w:r w:rsidRPr="005B1175">
        <w:rPr>
          <w:rFonts w:ascii="Garamond" w:hAnsi="Garamond"/>
          <w:bCs/>
          <w:sz w:val="24"/>
          <w:szCs w:val="24"/>
        </w:rPr>
        <w:lastRenderedPageBreak/>
        <w:t>KREU IX</w:t>
      </w:r>
    </w:p>
    <w:p w14:paraId="1F67CBD4" w14:textId="77777777" w:rsidR="00E80250" w:rsidRPr="005B1175" w:rsidRDefault="00E80250" w:rsidP="00973DA7">
      <w:pPr>
        <w:spacing w:after="0" w:line="240" w:lineRule="auto"/>
        <w:ind w:firstLine="284"/>
        <w:jc w:val="center"/>
        <w:rPr>
          <w:rFonts w:ascii="Garamond" w:hAnsi="Garamond"/>
          <w:bCs/>
          <w:sz w:val="24"/>
          <w:szCs w:val="24"/>
        </w:rPr>
      </w:pPr>
      <w:r w:rsidRPr="005B1175">
        <w:rPr>
          <w:rFonts w:ascii="Garamond" w:hAnsi="Garamond"/>
          <w:bCs/>
          <w:sz w:val="24"/>
          <w:szCs w:val="24"/>
        </w:rPr>
        <w:t>VLERËSIMI ETIK DHE PROFESIONAL I PËRMBARUESIT GJYQËSOR SHTETËROR</w:t>
      </w:r>
    </w:p>
    <w:p w14:paraId="1F67CBD5" w14:textId="77777777" w:rsidR="00E80250" w:rsidRPr="005B1175" w:rsidRDefault="00E80250" w:rsidP="00973DA7">
      <w:pPr>
        <w:spacing w:after="0" w:line="240" w:lineRule="auto"/>
        <w:ind w:firstLine="284"/>
        <w:jc w:val="center"/>
        <w:rPr>
          <w:rFonts w:ascii="Garamond" w:hAnsi="Garamond"/>
          <w:bCs/>
          <w:sz w:val="24"/>
          <w:szCs w:val="24"/>
        </w:rPr>
      </w:pPr>
    </w:p>
    <w:p w14:paraId="1F67CBD6" w14:textId="77777777" w:rsidR="00E80250" w:rsidRPr="005B1175" w:rsidRDefault="00E80250" w:rsidP="00973DA7">
      <w:pPr>
        <w:spacing w:after="0" w:line="240" w:lineRule="auto"/>
        <w:ind w:firstLine="284"/>
        <w:jc w:val="center"/>
        <w:rPr>
          <w:rFonts w:ascii="Garamond" w:hAnsi="Garamond"/>
          <w:bCs/>
          <w:sz w:val="24"/>
          <w:szCs w:val="24"/>
        </w:rPr>
      </w:pPr>
      <w:r w:rsidRPr="005B1175">
        <w:rPr>
          <w:rFonts w:ascii="Garamond" w:hAnsi="Garamond"/>
          <w:bCs/>
          <w:sz w:val="24"/>
          <w:szCs w:val="24"/>
        </w:rPr>
        <w:t>Neni 46</w:t>
      </w:r>
    </w:p>
    <w:p w14:paraId="1F67CBD7" w14:textId="77777777" w:rsidR="00E80250" w:rsidRPr="005B1175" w:rsidRDefault="00E80250" w:rsidP="00973DA7">
      <w:pPr>
        <w:spacing w:after="0" w:line="240" w:lineRule="auto"/>
        <w:ind w:firstLine="284"/>
        <w:jc w:val="center"/>
        <w:rPr>
          <w:rFonts w:ascii="Garamond" w:hAnsi="Garamond"/>
          <w:b/>
          <w:bCs/>
          <w:sz w:val="24"/>
          <w:szCs w:val="24"/>
        </w:rPr>
      </w:pPr>
      <w:r w:rsidRPr="005B1175">
        <w:rPr>
          <w:rFonts w:ascii="Garamond" w:hAnsi="Garamond"/>
          <w:b/>
          <w:bCs/>
          <w:sz w:val="24"/>
          <w:szCs w:val="24"/>
        </w:rPr>
        <w:t>Parimet e vlerësimit</w:t>
      </w:r>
    </w:p>
    <w:p w14:paraId="1F67CBD8" w14:textId="77777777" w:rsidR="00E80250" w:rsidRPr="005B1175" w:rsidRDefault="00E80250" w:rsidP="00973DA7">
      <w:pPr>
        <w:spacing w:after="0" w:line="240" w:lineRule="auto"/>
        <w:ind w:firstLine="284"/>
        <w:jc w:val="both"/>
        <w:rPr>
          <w:rFonts w:ascii="Garamond" w:hAnsi="Garamond"/>
          <w:bCs/>
          <w:sz w:val="24"/>
          <w:szCs w:val="24"/>
        </w:rPr>
      </w:pPr>
    </w:p>
    <w:p w14:paraId="1F67CBD9" w14:textId="77777777"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Vlerësimi etik dhe profesional bazohet në parimet e mëposhtme:</w:t>
      </w:r>
    </w:p>
    <w:p w14:paraId="1F67CBDA" w14:textId="77777777" w:rsidR="00E80250" w:rsidRPr="005B1175" w:rsidRDefault="00B352FF" w:rsidP="00973DA7">
      <w:pPr>
        <w:spacing w:after="0" w:line="240" w:lineRule="auto"/>
        <w:ind w:firstLine="284"/>
        <w:jc w:val="both"/>
        <w:rPr>
          <w:rFonts w:ascii="Garamond" w:hAnsi="Garamond"/>
          <w:bCs/>
          <w:sz w:val="24"/>
          <w:szCs w:val="24"/>
        </w:rPr>
      </w:pPr>
      <w:r w:rsidRPr="005B1175">
        <w:rPr>
          <w:rFonts w:ascii="Garamond" w:hAnsi="Garamond"/>
          <w:bCs/>
          <w:sz w:val="24"/>
          <w:szCs w:val="24"/>
        </w:rPr>
        <w:t>a)</w:t>
      </w:r>
      <w:r w:rsidR="00DB3C4C" w:rsidRPr="005B1175">
        <w:rPr>
          <w:rFonts w:ascii="Garamond" w:hAnsi="Garamond"/>
          <w:bCs/>
          <w:sz w:val="24"/>
          <w:szCs w:val="24"/>
        </w:rPr>
        <w:t xml:space="preserve"> p</w:t>
      </w:r>
      <w:r w:rsidR="00E80250" w:rsidRPr="005B1175">
        <w:rPr>
          <w:rFonts w:ascii="Garamond" w:hAnsi="Garamond"/>
          <w:bCs/>
          <w:sz w:val="24"/>
          <w:szCs w:val="24"/>
        </w:rPr>
        <w:t>arimi i paanshmërisë, sipas së cilit procesi i vlerësimit nuk duhet të ndikojë apo të ndërhyjë në paanësinë e përmbaruesit gjyqësor shtetëror;</w:t>
      </w:r>
    </w:p>
    <w:p w14:paraId="1F67CBDB" w14:textId="77777777" w:rsidR="00E80250" w:rsidRPr="005B1175" w:rsidRDefault="00B352FF" w:rsidP="00973DA7">
      <w:pPr>
        <w:spacing w:after="0" w:line="240" w:lineRule="auto"/>
        <w:ind w:firstLine="284"/>
        <w:jc w:val="both"/>
        <w:rPr>
          <w:rFonts w:ascii="Garamond" w:hAnsi="Garamond"/>
          <w:bCs/>
          <w:sz w:val="24"/>
          <w:szCs w:val="24"/>
        </w:rPr>
      </w:pPr>
      <w:r w:rsidRPr="005B1175">
        <w:rPr>
          <w:rFonts w:ascii="Garamond" w:hAnsi="Garamond"/>
          <w:bCs/>
          <w:sz w:val="24"/>
          <w:szCs w:val="24"/>
        </w:rPr>
        <w:t>b)</w:t>
      </w:r>
      <w:r w:rsidR="00DB3C4C" w:rsidRPr="005B1175">
        <w:rPr>
          <w:rFonts w:ascii="Garamond" w:hAnsi="Garamond"/>
          <w:bCs/>
          <w:sz w:val="24"/>
          <w:szCs w:val="24"/>
        </w:rPr>
        <w:t xml:space="preserve"> p</w:t>
      </w:r>
      <w:r w:rsidR="00E80250" w:rsidRPr="005B1175">
        <w:rPr>
          <w:rFonts w:ascii="Garamond" w:hAnsi="Garamond"/>
          <w:bCs/>
          <w:sz w:val="24"/>
          <w:szCs w:val="24"/>
        </w:rPr>
        <w:t>arimi i meritokracisë, sipas të cilit vlerësimi i veprimtarisë së përmba</w:t>
      </w:r>
      <w:r w:rsidR="00E444B3" w:rsidRPr="005B1175">
        <w:rPr>
          <w:rFonts w:ascii="Garamond" w:hAnsi="Garamond"/>
          <w:bCs/>
          <w:sz w:val="24"/>
          <w:szCs w:val="24"/>
        </w:rPr>
        <w:t>ruesit gjyqësor shtetëror bëhet</w:t>
      </w:r>
      <w:r w:rsidR="00E80250" w:rsidRPr="005B1175">
        <w:rPr>
          <w:rFonts w:ascii="Garamond" w:hAnsi="Garamond"/>
          <w:bCs/>
          <w:sz w:val="24"/>
          <w:szCs w:val="24"/>
        </w:rPr>
        <w:t xml:space="preserve"> duke i dhënë rëndësinë më të madhe vlerave profesionale dhe cilësisë në punë;</w:t>
      </w:r>
    </w:p>
    <w:p w14:paraId="1F67CBDC" w14:textId="77777777" w:rsidR="00E80250" w:rsidRPr="005B1175" w:rsidRDefault="00B352FF" w:rsidP="00973DA7">
      <w:pPr>
        <w:spacing w:after="0" w:line="240" w:lineRule="auto"/>
        <w:ind w:firstLine="284"/>
        <w:jc w:val="both"/>
        <w:rPr>
          <w:rFonts w:ascii="Garamond" w:hAnsi="Garamond"/>
          <w:bCs/>
          <w:sz w:val="24"/>
          <w:szCs w:val="24"/>
        </w:rPr>
      </w:pPr>
      <w:r w:rsidRPr="005B1175">
        <w:rPr>
          <w:rFonts w:ascii="Garamond" w:hAnsi="Garamond"/>
          <w:bCs/>
          <w:sz w:val="24"/>
          <w:szCs w:val="24"/>
        </w:rPr>
        <w:t>c)</w:t>
      </w:r>
      <w:r w:rsidR="00DB3C4C" w:rsidRPr="005B1175">
        <w:rPr>
          <w:rFonts w:ascii="Garamond" w:hAnsi="Garamond"/>
          <w:bCs/>
          <w:sz w:val="24"/>
          <w:szCs w:val="24"/>
        </w:rPr>
        <w:t xml:space="preserve"> p</w:t>
      </w:r>
      <w:r w:rsidR="00E80250" w:rsidRPr="005B1175">
        <w:rPr>
          <w:rFonts w:ascii="Garamond" w:hAnsi="Garamond"/>
          <w:bCs/>
          <w:sz w:val="24"/>
          <w:szCs w:val="24"/>
        </w:rPr>
        <w:t>arimi i efikasitetit, sipas të cilit vlerësimi i veprimtarisë përmbarimore bëhet nëpërmjet një procesi në afate kohore të arsyeshme, sipas përcaktimeve të këtij ligji;</w:t>
      </w:r>
    </w:p>
    <w:p w14:paraId="1F67CBDD" w14:textId="77777777" w:rsidR="00E80250" w:rsidRPr="005B1175" w:rsidRDefault="00B352FF"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ç) </w:t>
      </w:r>
      <w:r w:rsidR="00DB3C4C" w:rsidRPr="005B1175">
        <w:rPr>
          <w:rFonts w:ascii="Garamond" w:hAnsi="Garamond"/>
          <w:bCs/>
          <w:sz w:val="24"/>
          <w:szCs w:val="24"/>
        </w:rPr>
        <w:t>p</w:t>
      </w:r>
      <w:r w:rsidR="00E80250" w:rsidRPr="005B1175">
        <w:rPr>
          <w:rFonts w:ascii="Garamond" w:hAnsi="Garamond"/>
          <w:bCs/>
          <w:sz w:val="24"/>
          <w:szCs w:val="24"/>
        </w:rPr>
        <w:t>arimi i konfidencialitetit, sipas të cilit subjektet e ng</w:t>
      </w:r>
      <w:r w:rsidR="00E444B3" w:rsidRPr="005B1175">
        <w:rPr>
          <w:rFonts w:ascii="Garamond" w:hAnsi="Garamond"/>
          <w:bCs/>
          <w:sz w:val="24"/>
          <w:szCs w:val="24"/>
        </w:rPr>
        <w:t>arkuara me detyrën e vlerësimit</w:t>
      </w:r>
      <w:r w:rsidR="00E80250" w:rsidRPr="005B1175">
        <w:rPr>
          <w:rFonts w:ascii="Garamond" w:hAnsi="Garamond"/>
          <w:bCs/>
          <w:sz w:val="24"/>
          <w:szCs w:val="24"/>
        </w:rPr>
        <w:t xml:space="preserve"> janë të detyruara të ruajnë konfidencialitetin e të dhënave të përmbaruesit gjyqësor shtetëror që vlerësohet, si dhe të dhënat personale, sipas legjislacionit në fuqi.</w:t>
      </w:r>
    </w:p>
    <w:p w14:paraId="1F67CBDE" w14:textId="77777777" w:rsidR="00E80250" w:rsidRPr="005B1175" w:rsidRDefault="00E80250" w:rsidP="00973DA7">
      <w:pPr>
        <w:spacing w:after="0" w:line="240" w:lineRule="auto"/>
        <w:ind w:firstLine="284"/>
        <w:jc w:val="both"/>
        <w:rPr>
          <w:rFonts w:ascii="Garamond" w:hAnsi="Garamond"/>
          <w:bCs/>
          <w:sz w:val="24"/>
          <w:szCs w:val="24"/>
        </w:rPr>
      </w:pPr>
    </w:p>
    <w:p w14:paraId="1F67CBDF" w14:textId="77777777" w:rsidR="00E80250" w:rsidRPr="005B1175" w:rsidRDefault="00E80250" w:rsidP="00973DA7">
      <w:pPr>
        <w:spacing w:after="0" w:line="240" w:lineRule="auto"/>
        <w:ind w:firstLine="284"/>
        <w:jc w:val="center"/>
        <w:rPr>
          <w:rFonts w:ascii="Garamond" w:hAnsi="Garamond"/>
          <w:bCs/>
          <w:sz w:val="24"/>
          <w:szCs w:val="24"/>
        </w:rPr>
      </w:pPr>
      <w:r w:rsidRPr="005B1175">
        <w:rPr>
          <w:rFonts w:ascii="Garamond" w:hAnsi="Garamond"/>
          <w:bCs/>
          <w:sz w:val="24"/>
          <w:szCs w:val="24"/>
        </w:rPr>
        <w:t>Neni 47</w:t>
      </w:r>
    </w:p>
    <w:p w14:paraId="1F67CBE0" w14:textId="77777777" w:rsidR="00E80250" w:rsidRPr="005B1175" w:rsidRDefault="00E80250" w:rsidP="00973DA7">
      <w:pPr>
        <w:spacing w:after="0" w:line="240" w:lineRule="auto"/>
        <w:ind w:firstLine="284"/>
        <w:jc w:val="center"/>
        <w:rPr>
          <w:rFonts w:ascii="Garamond" w:hAnsi="Garamond"/>
          <w:b/>
          <w:bCs/>
          <w:sz w:val="24"/>
          <w:szCs w:val="24"/>
        </w:rPr>
      </w:pPr>
      <w:r w:rsidRPr="005B1175">
        <w:rPr>
          <w:rFonts w:ascii="Garamond" w:hAnsi="Garamond"/>
          <w:b/>
          <w:bCs/>
          <w:sz w:val="24"/>
          <w:szCs w:val="24"/>
        </w:rPr>
        <w:t>Qëllimi i vlerësimit të përmbaruesit gjyqësor shtetëror</w:t>
      </w:r>
    </w:p>
    <w:p w14:paraId="1F67CBE1" w14:textId="2591BAF1" w:rsidR="00E80250" w:rsidRPr="005B1175" w:rsidRDefault="005B1175"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 </w:t>
      </w:r>
    </w:p>
    <w:p w14:paraId="1F67CBE2" w14:textId="77777777"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Qëllimi i vlerësimit etik dhe profesional të përmbaruesve gjyqësorë shtetërorë është:</w:t>
      </w:r>
    </w:p>
    <w:p w14:paraId="1F67CBE3" w14:textId="77777777" w:rsidR="00E80250" w:rsidRPr="005B1175" w:rsidRDefault="00B352FF" w:rsidP="00973DA7">
      <w:pPr>
        <w:spacing w:after="0" w:line="240" w:lineRule="auto"/>
        <w:ind w:firstLine="284"/>
        <w:jc w:val="both"/>
        <w:rPr>
          <w:rFonts w:ascii="Garamond" w:hAnsi="Garamond"/>
          <w:bCs/>
          <w:sz w:val="24"/>
          <w:szCs w:val="24"/>
        </w:rPr>
      </w:pPr>
      <w:r w:rsidRPr="005B1175">
        <w:rPr>
          <w:rFonts w:ascii="Garamond" w:hAnsi="Garamond"/>
          <w:bCs/>
          <w:sz w:val="24"/>
          <w:szCs w:val="24"/>
        </w:rPr>
        <w:t>a)</w:t>
      </w:r>
      <w:r w:rsidR="00DB3C4C" w:rsidRPr="005B1175">
        <w:rPr>
          <w:rFonts w:ascii="Garamond" w:hAnsi="Garamond"/>
          <w:bCs/>
          <w:sz w:val="24"/>
          <w:szCs w:val="24"/>
        </w:rPr>
        <w:t xml:space="preserve"> </w:t>
      </w:r>
      <w:r w:rsidR="00E80250" w:rsidRPr="005B1175">
        <w:rPr>
          <w:rFonts w:ascii="Garamond" w:hAnsi="Garamond"/>
          <w:bCs/>
          <w:sz w:val="24"/>
          <w:szCs w:val="24"/>
        </w:rPr>
        <w:t>të përmirësojë në mënyrë të vazhdueshme etikën dhe aftësitë profesionale të përmbaruesve;</w:t>
      </w:r>
    </w:p>
    <w:p w14:paraId="1F67CBE4" w14:textId="77777777" w:rsidR="00E80250" w:rsidRPr="005B1175" w:rsidRDefault="00B352FF" w:rsidP="00973DA7">
      <w:pPr>
        <w:spacing w:after="0" w:line="240" w:lineRule="auto"/>
        <w:ind w:firstLine="284"/>
        <w:jc w:val="both"/>
        <w:rPr>
          <w:rFonts w:ascii="Garamond" w:hAnsi="Garamond"/>
          <w:bCs/>
          <w:sz w:val="24"/>
          <w:szCs w:val="24"/>
        </w:rPr>
      </w:pPr>
      <w:r w:rsidRPr="005B1175">
        <w:rPr>
          <w:rFonts w:ascii="Garamond" w:hAnsi="Garamond"/>
          <w:bCs/>
          <w:sz w:val="24"/>
          <w:szCs w:val="24"/>
        </w:rPr>
        <w:t>b)</w:t>
      </w:r>
      <w:r w:rsidR="00DB3C4C" w:rsidRPr="005B1175">
        <w:rPr>
          <w:rFonts w:ascii="Garamond" w:hAnsi="Garamond"/>
          <w:bCs/>
          <w:sz w:val="24"/>
          <w:szCs w:val="24"/>
        </w:rPr>
        <w:t xml:space="preserve"> </w:t>
      </w:r>
      <w:r w:rsidR="00E80250" w:rsidRPr="005B1175">
        <w:rPr>
          <w:rFonts w:ascii="Garamond" w:hAnsi="Garamond"/>
          <w:bCs/>
          <w:sz w:val="24"/>
          <w:szCs w:val="24"/>
        </w:rPr>
        <w:t xml:space="preserve">të vendosë standarde të qëndrueshme për cilësinë e veprimtarisë së përmbaruesve; </w:t>
      </w:r>
    </w:p>
    <w:p w14:paraId="1F67CBE5" w14:textId="77777777" w:rsidR="00E80250" w:rsidRPr="005B1175" w:rsidRDefault="00B352FF" w:rsidP="00973DA7">
      <w:pPr>
        <w:spacing w:after="0" w:line="240" w:lineRule="auto"/>
        <w:ind w:firstLine="284"/>
        <w:jc w:val="both"/>
        <w:rPr>
          <w:rFonts w:ascii="Garamond" w:hAnsi="Garamond"/>
          <w:bCs/>
          <w:sz w:val="24"/>
          <w:szCs w:val="24"/>
        </w:rPr>
      </w:pPr>
      <w:r w:rsidRPr="005B1175">
        <w:rPr>
          <w:rFonts w:ascii="Garamond" w:hAnsi="Garamond"/>
          <w:bCs/>
          <w:sz w:val="24"/>
          <w:szCs w:val="24"/>
        </w:rPr>
        <w:t>c)</w:t>
      </w:r>
      <w:r w:rsidR="00DB3C4C" w:rsidRPr="005B1175">
        <w:rPr>
          <w:rFonts w:ascii="Garamond" w:hAnsi="Garamond"/>
          <w:bCs/>
          <w:sz w:val="24"/>
          <w:szCs w:val="24"/>
        </w:rPr>
        <w:t xml:space="preserve"> </w:t>
      </w:r>
      <w:r w:rsidR="00E80250" w:rsidRPr="005B1175">
        <w:rPr>
          <w:rFonts w:ascii="Garamond" w:hAnsi="Garamond"/>
          <w:bCs/>
          <w:sz w:val="24"/>
          <w:szCs w:val="24"/>
        </w:rPr>
        <w:t xml:space="preserve">të informojë Drejtorinë e Përgjithshme të Përmbarimit në lidhje me nevojat për trajnim të përmbaruesve dhe për të lehtësuar planifikimin e trajnimit të tyre; </w:t>
      </w:r>
    </w:p>
    <w:p w14:paraId="1F67CBE6" w14:textId="77777777" w:rsidR="00E80250" w:rsidRPr="005B1175" w:rsidRDefault="00B352FF"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ç) </w:t>
      </w:r>
      <w:r w:rsidR="00E80250" w:rsidRPr="005B1175">
        <w:rPr>
          <w:rFonts w:ascii="Garamond" w:hAnsi="Garamond"/>
          <w:bCs/>
          <w:sz w:val="24"/>
          <w:szCs w:val="24"/>
        </w:rPr>
        <w:t xml:space="preserve">të identifikojë përmbaruesit që mund të kenë aftësi të veçanta profesionale për sistemin e përmbarimit gjyqësor; </w:t>
      </w:r>
    </w:p>
    <w:p w14:paraId="1F67CBE7" w14:textId="77777777" w:rsidR="00E80250" w:rsidRPr="005B1175" w:rsidRDefault="00B352FF" w:rsidP="00973DA7">
      <w:pPr>
        <w:spacing w:after="0" w:line="240" w:lineRule="auto"/>
        <w:ind w:firstLine="284"/>
        <w:jc w:val="both"/>
        <w:rPr>
          <w:rFonts w:ascii="Garamond" w:hAnsi="Garamond"/>
          <w:bCs/>
          <w:sz w:val="24"/>
          <w:szCs w:val="24"/>
        </w:rPr>
      </w:pPr>
      <w:r w:rsidRPr="005B1175">
        <w:rPr>
          <w:rFonts w:ascii="Garamond" w:hAnsi="Garamond"/>
          <w:bCs/>
          <w:sz w:val="24"/>
          <w:szCs w:val="24"/>
        </w:rPr>
        <w:t>d)</w:t>
      </w:r>
      <w:r w:rsidR="00DB3C4C" w:rsidRPr="005B1175">
        <w:rPr>
          <w:rFonts w:ascii="Garamond" w:hAnsi="Garamond"/>
          <w:bCs/>
          <w:sz w:val="24"/>
          <w:szCs w:val="24"/>
        </w:rPr>
        <w:t xml:space="preserve"> </w:t>
      </w:r>
      <w:r w:rsidR="00E80250" w:rsidRPr="005B1175">
        <w:rPr>
          <w:rFonts w:ascii="Garamond" w:hAnsi="Garamond"/>
          <w:bCs/>
          <w:sz w:val="24"/>
          <w:szCs w:val="24"/>
        </w:rPr>
        <w:t xml:space="preserve">të kontribuojë në përmirësimin e kushteve të punës </w:t>
      </w:r>
      <w:r w:rsidR="00E444B3" w:rsidRPr="005B1175">
        <w:rPr>
          <w:rFonts w:ascii="Garamond" w:hAnsi="Garamond"/>
          <w:bCs/>
          <w:sz w:val="24"/>
          <w:szCs w:val="24"/>
        </w:rPr>
        <w:t>s</w:t>
      </w:r>
      <w:r w:rsidR="00E80250" w:rsidRPr="005B1175">
        <w:rPr>
          <w:rFonts w:ascii="Garamond" w:hAnsi="Garamond"/>
          <w:bCs/>
          <w:sz w:val="24"/>
          <w:szCs w:val="24"/>
        </w:rPr>
        <w:t>ë përmbaruesve.</w:t>
      </w:r>
    </w:p>
    <w:p w14:paraId="1F67CBE8" w14:textId="77777777" w:rsidR="00E80250" w:rsidRPr="005B1175" w:rsidRDefault="00E80250" w:rsidP="00973DA7">
      <w:pPr>
        <w:spacing w:after="0" w:line="240" w:lineRule="auto"/>
        <w:ind w:firstLine="284"/>
        <w:jc w:val="both"/>
        <w:rPr>
          <w:rFonts w:ascii="Garamond" w:hAnsi="Garamond"/>
          <w:bCs/>
          <w:sz w:val="24"/>
          <w:szCs w:val="24"/>
        </w:rPr>
      </w:pPr>
    </w:p>
    <w:p w14:paraId="1F67CBE9" w14:textId="77777777" w:rsidR="00E80250" w:rsidRPr="005B1175" w:rsidRDefault="00E80250" w:rsidP="00973DA7">
      <w:pPr>
        <w:spacing w:after="0" w:line="240" w:lineRule="auto"/>
        <w:ind w:firstLine="284"/>
        <w:jc w:val="center"/>
        <w:rPr>
          <w:rFonts w:ascii="Garamond" w:hAnsi="Garamond"/>
          <w:bCs/>
          <w:sz w:val="24"/>
          <w:szCs w:val="24"/>
        </w:rPr>
      </w:pPr>
      <w:r w:rsidRPr="005B1175">
        <w:rPr>
          <w:rFonts w:ascii="Garamond" w:hAnsi="Garamond"/>
          <w:bCs/>
          <w:sz w:val="24"/>
          <w:szCs w:val="24"/>
        </w:rPr>
        <w:t>Neni 48</w:t>
      </w:r>
    </w:p>
    <w:p w14:paraId="1F67CBEA" w14:textId="77777777" w:rsidR="00E80250" w:rsidRPr="005B1175" w:rsidRDefault="00E80250" w:rsidP="00973DA7">
      <w:pPr>
        <w:spacing w:after="0" w:line="240" w:lineRule="auto"/>
        <w:ind w:firstLine="284"/>
        <w:jc w:val="center"/>
        <w:rPr>
          <w:rFonts w:ascii="Garamond" w:hAnsi="Garamond"/>
          <w:b/>
          <w:bCs/>
          <w:sz w:val="24"/>
          <w:szCs w:val="24"/>
        </w:rPr>
      </w:pPr>
      <w:r w:rsidRPr="005B1175">
        <w:rPr>
          <w:rFonts w:ascii="Garamond" w:hAnsi="Garamond"/>
          <w:b/>
          <w:bCs/>
          <w:sz w:val="24"/>
          <w:szCs w:val="24"/>
        </w:rPr>
        <w:t>Subjektet e vlerësimit</w:t>
      </w:r>
    </w:p>
    <w:p w14:paraId="1F67CBEB" w14:textId="77777777" w:rsidR="00E80250" w:rsidRPr="005B1175" w:rsidRDefault="00E80250" w:rsidP="00973DA7">
      <w:pPr>
        <w:spacing w:after="0" w:line="240" w:lineRule="auto"/>
        <w:ind w:firstLine="284"/>
        <w:jc w:val="both"/>
        <w:rPr>
          <w:rFonts w:ascii="Garamond" w:hAnsi="Garamond"/>
          <w:bCs/>
          <w:sz w:val="24"/>
          <w:szCs w:val="24"/>
        </w:rPr>
      </w:pPr>
    </w:p>
    <w:p w14:paraId="1F67CBEC" w14:textId="77777777" w:rsidR="00E80250" w:rsidRPr="005B1175" w:rsidRDefault="00B352FF" w:rsidP="00973DA7">
      <w:pPr>
        <w:spacing w:after="0" w:line="240" w:lineRule="auto"/>
        <w:ind w:firstLine="284"/>
        <w:jc w:val="both"/>
        <w:rPr>
          <w:rFonts w:ascii="Garamond" w:hAnsi="Garamond"/>
          <w:bCs/>
          <w:sz w:val="24"/>
          <w:szCs w:val="24"/>
        </w:rPr>
      </w:pPr>
      <w:r w:rsidRPr="005B1175">
        <w:rPr>
          <w:rFonts w:ascii="Garamond" w:hAnsi="Garamond"/>
          <w:bCs/>
          <w:sz w:val="24"/>
          <w:szCs w:val="24"/>
        </w:rPr>
        <w:t>1.</w:t>
      </w:r>
      <w:r w:rsidR="00DB3C4C" w:rsidRPr="005B1175">
        <w:rPr>
          <w:rFonts w:ascii="Garamond" w:hAnsi="Garamond"/>
          <w:bCs/>
          <w:sz w:val="24"/>
          <w:szCs w:val="24"/>
        </w:rPr>
        <w:t xml:space="preserve"> </w:t>
      </w:r>
      <w:r w:rsidR="00E80250" w:rsidRPr="005B1175">
        <w:rPr>
          <w:rFonts w:ascii="Garamond" w:hAnsi="Garamond"/>
          <w:bCs/>
          <w:sz w:val="24"/>
          <w:szCs w:val="24"/>
        </w:rPr>
        <w:t xml:space="preserve">Të gjithë përmbaruesit gjyqësorë shtetërorë, përfshirë kryetarët e zyrave përmbarimore, i nënshtrohen </w:t>
      </w:r>
      <w:r w:rsidR="00E444B3" w:rsidRPr="005B1175">
        <w:rPr>
          <w:rFonts w:ascii="Garamond" w:hAnsi="Garamond"/>
          <w:bCs/>
          <w:sz w:val="24"/>
          <w:szCs w:val="24"/>
        </w:rPr>
        <w:t>vlerësimit etik dhe profesional</w:t>
      </w:r>
      <w:r w:rsidR="00E80250" w:rsidRPr="005B1175">
        <w:rPr>
          <w:rFonts w:ascii="Garamond" w:hAnsi="Garamond"/>
          <w:bCs/>
          <w:sz w:val="24"/>
          <w:szCs w:val="24"/>
        </w:rPr>
        <w:t xml:space="preserve"> në përputhje me rregullat e parashikuara në këtë ligj. </w:t>
      </w:r>
    </w:p>
    <w:p w14:paraId="1F67CBED" w14:textId="77777777" w:rsidR="00E80250" w:rsidRPr="005B1175" w:rsidRDefault="00B352FF" w:rsidP="00973DA7">
      <w:pPr>
        <w:spacing w:after="0" w:line="240" w:lineRule="auto"/>
        <w:ind w:firstLine="284"/>
        <w:jc w:val="both"/>
        <w:rPr>
          <w:rFonts w:ascii="Garamond" w:hAnsi="Garamond"/>
          <w:bCs/>
          <w:sz w:val="24"/>
          <w:szCs w:val="24"/>
        </w:rPr>
      </w:pPr>
      <w:r w:rsidRPr="005B1175">
        <w:rPr>
          <w:rFonts w:ascii="Garamond" w:hAnsi="Garamond"/>
          <w:bCs/>
          <w:sz w:val="24"/>
          <w:szCs w:val="24"/>
        </w:rPr>
        <w:t>2.</w:t>
      </w:r>
      <w:r w:rsidR="00DB3C4C" w:rsidRPr="005B1175">
        <w:rPr>
          <w:rFonts w:ascii="Garamond" w:hAnsi="Garamond"/>
          <w:bCs/>
          <w:sz w:val="24"/>
          <w:szCs w:val="24"/>
        </w:rPr>
        <w:t xml:space="preserve"> </w:t>
      </w:r>
      <w:r w:rsidR="00E80250" w:rsidRPr="005B1175">
        <w:rPr>
          <w:rFonts w:ascii="Garamond" w:hAnsi="Garamond"/>
          <w:bCs/>
          <w:sz w:val="24"/>
          <w:szCs w:val="24"/>
        </w:rPr>
        <w:t xml:space="preserve">Kryetarët vlerësohen gjithashtu edhe për veprimtarinë e tyre si kryetar zyre përmbarimore. </w:t>
      </w:r>
    </w:p>
    <w:p w14:paraId="1F67CBEE" w14:textId="77777777" w:rsidR="00E80250" w:rsidRPr="005B1175" w:rsidRDefault="00E80250" w:rsidP="00973DA7">
      <w:pPr>
        <w:spacing w:after="0" w:line="240" w:lineRule="auto"/>
        <w:ind w:firstLine="284"/>
        <w:jc w:val="both"/>
        <w:rPr>
          <w:rFonts w:ascii="Garamond" w:hAnsi="Garamond"/>
          <w:bCs/>
          <w:sz w:val="24"/>
          <w:szCs w:val="24"/>
        </w:rPr>
      </w:pPr>
    </w:p>
    <w:p w14:paraId="1F67CBEF" w14:textId="77777777" w:rsidR="00E80250" w:rsidRPr="005B1175" w:rsidRDefault="00E80250" w:rsidP="00973DA7">
      <w:pPr>
        <w:spacing w:after="0" w:line="240" w:lineRule="auto"/>
        <w:ind w:firstLine="284"/>
        <w:jc w:val="center"/>
        <w:rPr>
          <w:rFonts w:ascii="Garamond" w:hAnsi="Garamond"/>
          <w:bCs/>
          <w:sz w:val="24"/>
          <w:szCs w:val="24"/>
        </w:rPr>
      </w:pPr>
      <w:r w:rsidRPr="005B1175">
        <w:rPr>
          <w:rFonts w:ascii="Garamond" w:hAnsi="Garamond"/>
          <w:bCs/>
          <w:sz w:val="24"/>
          <w:szCs w:val="24"/>
        </w:rPr>
        <w:t>Neni 49</w:t>
      </w:r>
    </w:p>
    <w:p w14:paraId="1F67CBF0" w14:textId="77777777" w:rsidR="00E80250" w:rsidRPr="005B1175" w:rsidRDefault="00E80250" w:rsidP="00973DA7">
      <w:pPr>
        <w:spacing w:after="0" w:line="240" w:lineRule="auto"/>
        <w:ind w:firstLine="284"/>
        <w:jc w:val="center"/>
        <w:rPr>
          <w:rFonts w:ascii="Garamond" w:hAnsi="Garamond"/>
          <w:b/>
          <w:bCs/>
          <w:sz w:val="24"/>
          <w:szCs w:val="24"/>
        </w:rPr>
      </w:pPr>
      <w:r w:rsidRPr="005B1175">
        <w:rPr>
          <w:rFonts w:ascii="Garamond" w:hAnsi="Garamond"/>
          <w:b/>
          <w:bCs/>
          <w:sz w:val="24"/>
          <w:szCs w:val="24"/>
        </w:rPr>
        <w:t>Kriteret e vlerësimit</w:t>
      </w:r>
    </w:p>
    <w:p w14:paraId="1F67CBF1" w14:textId="77777777" w:rsidR="00E80250" w:rsidRPr="005B1175" w:rsidRDefault="00E80250" w:rsidP="00973DA7">
      <w:pPr>
        <w:spacing w:after="0" w:line="240" w:lineRule="auto"/>
        <w:ind w:firstLine="284"/>
        <w:jc w:val="both"/>
        <w:rPr>
          <w:rFonts w:ascii="Garamond" w:hAnsi="Garamond"/>
          <w:b/>
          <w:bCs/>
          <w:sz w:val="24"/>
          <w:szCs w:val="24"/>
        </w:rPr>
      </w:pPr>
    </w:p>
    <w:p w14:paraId="1F67CBF2" w14:textId="77777777"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Vlerësimi kryhet sipas kritereve të mëposhtme: </w:t>
      </w:r>
    </w:p>
    <w:p w14:paraId="1F67CBF3" w14:textId="77777777"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a) </w:t>
      </w:r>
      <w:r w:rsidR="00B352FF" w:rsidRPr="005B1175">
        <w:rPr>
          <w:rFonts w:ascii="Garamond" w:hAnsi="Garamond"/>
          <w:bCs/>
          <w:sz w:val="24"/>
          <w:szCs w:val="24"/>
        </w:rPr>
        <w:t>a</w:t>
      </w:r>
      <w:r w:rsidRPr="005B1175">
        <w:rPr>
          <w:rFonts w:ascii="Garamond" w:hAnsi="Garamond"/>
          <w:bCs/>
          <w:sz w:val="24"/>
          <w:szCs w:val="24"/>
        </w:rPr>
        <w:t xml:space="preserve">ftësisë profesionale të përmbaruesit; </w:t>
      </w:r>
    </w:p>
    <w:p w14:paraId="1F67CBF4" w14:textId="77777777"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b) </w:t>
      </w:r>
      <w:r w:rsidR="00B352FF" w:rsidRPr="005B1175">
        <w:rPr>
          <w:rFonts w:ascii="Garamond" w:hAnsi="Garamond"/>
          <w:bCs/>
          <w:sz w:val="24"/>
          <w:szCs w:val="24"/>
        </w:rPr>
        <w:t>a</w:t>
      </w:r>
      <w:r w:rsidRPr="005B1175">
        <w:rPr>
          <w:rFonts w:ascii="Garamond" w:hAnsi="Garamond"/>
          <w:bCs/>
          <w:sz w:val="24"/>
          <w:szCs w:val="24"/>
        </w:rPr>
        <w:t xml:space="preserve">ftësisë organizative; </w:t>
      </w:r>
    </w:p>
    <w:p w14:paraId="1F67CBF5" w14:textId="77777777"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c) </w:t>
      </w:r>
      <w:r w:rsidR="00B352FF" w:rsidRPr="005B1175">
        <w:rPr>
          <w:rFonts w:ascii="Garamond" w:hAnsi="Garamond"/>
          <w:bCs/>
          <w:sz w:val="24"/>
          <w:szCs w:val="24"/>
        </w:rPr>
        <w:t>e</w:t>
      </w:r>
      <w:r w:rsidRPr="005B1175">
        <w:rPr>
          <w:rFonts w:ascii="Garamond" w:hAnsi="Garamond"/>
          <w:bCs/>
          <w:sz w:val="24"/>
          <w:szCs w:val="24"/>
        </w:rPr>
        <w:t xml:space="preserve">tikës dhe angazhimit ndaj vlerave profesionale të përmbaruesit; </w:t>
      </w:r>
    </w:p>
    <w:p w14:paraId="1F67CBF6" w14:textId="77777777"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ç) </w:t>
      </w:r>
      <w:r w:rsidR="00B352FF" w:rsidRPr="005B1175">
        <w:rPr>
          <w:rFonts w:ascii="Garamond" w:hAnsi="Garamond"/>
          <w:bCs/>
          <w:sz w:val="24"/>
          <w:szCs w:val="24"/>
        </w:rPr>
        <w:t>a</w:t>
      </w:r>
      <w:r w:rsidRPr="005B1175">
        <w:rPr>
          <w:rFonts w:ascii="Garamond" w:hAnsi="Garamond"/>
          <w:bCs/>
          <w:sz w:val="24"/>
          <w:szCs w:val="24"/>
        </w:rPr>
        <w:t>ftësisë personale dhe angazhimit profesional.</w:t>
      </w:r>
    </w:p>
    <w:p w14:paraId="1F67CBF7" w14:textId="77777777" w:rsidR="0011496F" w:rsidRPr="005B1175" w:rsidRDefault="0011496F" w:rsidP="00973DA7">
      <w:pPr>
        <w:spacing w:after="0" w:line="240" w:lineRule="auto"/>
        <w:ind w:firstLine="284"/>
        <w:jc w:val="center"/>
        <w:rPr>
          <w:rFonts w:ascii="Garamond" w:hAnsi="Garamond"/>
          <w:bCs/>
          <w:sz w:val="24"/>
          <w:szCs w:val="24"/>
        </w:rPr>
      </w:pPr>
    </w:p>
    <w:p w14:paraId="1F67CBF8" w14:textId="77777777" w:rsidR="00E80250" w:rsidRPr="005B1175" w:rsidRDefault="00E80250" w:rsidP="00973DA7">
      <w:pPr>
        <w:spacing w:after="0" w:line="240" w:lineRule="auto"/>
        <w:ind w:firstLine="284"/>
        <w:jc w:val="center"/>
        <w:rPr>
          <w:rFonts w:ascii="Garamond" w:hAnsi="Garamond"/>
          <w:bCs/>
          <w:sz w:val="24"/>
          <w:szCs w:val="24"/>
        </w:rPr>
      </w:pPr>
      <w:r w:rsidRPr="005B1175">
        <w:rPr>
          <w:rFonts w:ascii="Garamond" w:hAnsi="Garamond"/>
          <w:bCs/>
          <w:sz w:val="24"/>
          <w:szCs w:val="24"/>
        </w:rPr>
        <w:t>Neni 50</w:t>
      </w:r>
    </w:p>
    <w:p w14:paraId="1F67CBF9" w14:textId="77777777" w:rsidR="00E80250" w:rsidRPr="005B1175" w:rsidRDefault="00E80250" w:rsidP="00973DA7">
      <w:pPr>
        <w:spacing w:after="0" w:line="240" w:lineRule="auto"/>
        <w:ind w:firstLine="284"/>
        <w:jc w:val="center"/>
        <w:rPr>
          <w:rFonts w:ascii="Garamond" w:hAnsi="Garamond"/>
          <w:b/>
          <w:bCs/>
          <w:sz w:val="24"/>
          <w:szCs w:val="24"/>
        </w:rPr>
      </w:pPr>
      <w:r w:rsidRPr="005B1175">
        <w:rPr>
          <w:rFonts w:ascii="Garamond" w:hAnsi="Garamond"/>
          <w:b/>
          <w:bCs/>
          <w:sz w:val="24"/>
          <w:szCs w:val="24"/>
        </w:rPr>
        <w:t>Aftësitë profesionale të përmbaruesit</w:t>
      </w:r>
    </w:p>
    <w:p w14:paraId="1F67CBFA" w14:textId="77777777" w:rsidR="00E80250" w:rsidRPr="005B1175" w:rsidRDefault="00E80250" w:rsidP="00973DA7">
      <w:pPr>
        <w:spacing w:after="0" w:line="240" w:lineRule="auto"/>
        <w:ind w:firstLine="284"/>
        <w:jc w:val="both"/>
        <w:rPr>
          <w:rFonts w:ascii="Garamond" w:hAnsi="Garamond"/>
          <w:bCs/>
          <w:sz w:val="24"/>
          <w:szCs w:val="24"/>
        </w:rPr>
      </w:pPr>
    </w:p>
    <w:p w14:paraId="1F67CBFB" w14:textId="77777777" w:rsidR="00E80250" w:rsidRPr="005B1175" w:rsidRDefault="00B352FF" w:rsidP="00973DA7">
      <w:pPr>
        <w:spacing w:after="0" w:line="240" w:lineRule="auto"/>
        <w:ind w:firstLine="284"/>
        <w:jc w:val="both"/>
        <w:rPr>
          <w:rFonts w:ascii="Garamond" w:hAnsi="Garamond"/>
          <w:bCs/>
          <w:sz w:val="24"/>
          <w:szCs w:val="24"/>
        </w:rPr>
      </w:pPr>
      <w:r w:rsidRPr="005B1175">
        <w:rPr>
          <w:rFonts w:ascii="Garamond" w:hAnsi="Garamond"/>
          <w:bCs/>
          <w:sz w:val="24"/>
          <w:szCs w:val="24"/>
        </w:rPr>
        <w:t>1.</w:t>
      </w:r>
      <w:r w:rsidR="00DB3C4C" w:rsidRPr="005B1175">
        <w:rPr>
          <w:rFonts w:ascii="Garamond" w:hAnsi="Garamond"/>
          <w:bCs/>
          <w:sz w:val="24"/>
          <w:szCs w:val="24"/>
        </w:rPr>
        <w:t xml:space="preserve"> </w:t>
      </w:r>
      <w:r w:rsidR="00E80250" w:rsidRPr="005B1175">
        <w:rPr>
          <w:rFonts w:ascii="Garamond" w:hAnsi="Garamond"/>
          <w:bCs/>
          <w:sz w:val="24"/>
          <w:szCs w:val="24"/>
        </w:rPr>
        <w:t xml:space="preserve">Me anë të kriterit të aftësisë profesionale të përmbaruesit vlerësohet aftësia profesionale e tij në drejtim të njohurive profesionale, teorike dhe praktike në fushën e ekzekutimit të detyruar përmbarimor, njoftimit të akteve gjyqësore dhe dokumenteve zyrtare, shitjes së sendeve në ankand publik, si dhe konstatimit të fakteve, sendeve dhe dukurive lehtësisht të verifikueshme, që nuk kërkojnë njohuri specifike teknike sipas legjislacionit në fuqi. </w:t>
      </w:r>
    </w:p>
    <w:p w14:paraId="1F67CBFC" w14:textId="77777777" w:rsidR="00E80250" w:rsidRPr="005B1175" w:rsidRDefault="00B352FF" w:rsidP="00973DA7">
      <w:pPr>
        <w:spacing w:after="0" w:line="240" w:lineRule="auto"/>
        <w:ind w:firstLine="284"/>
        <w:jc w:val="both"/>
        <w:rPr>
          <w:rFonts w:ascii="Garamond" w:hAnsi="Garamond"/>
          <w:bCs/>
          <w:sz w:val="24"/>
          <w:szCs w:val="24"/>
        </w:rPr>
      </w:pPr>
      <w:r w:rsidRPr="005B1175">
        <w:rPr>
          <w:rFonts w:ascii="Garamond" w:hAnsi="Garamond"/>
          <w:bCs/>
          <w:sz w:val="24"/>
          <w:szCs w:val="24"/>
        </w:rPr>
        <w:lastRenderedPageBreak/>
        <w:t>2.</w:t>
      </w:r>
      <w:r w:rsidR="00DB3C4C" w:rsidRPr="005B1175">
        <w:rPr>
          <w:rFonts w:ascii="Garamond" w:hAnsi="Garamond"/>
          <w:bCs/>
          <w:sz w:val="24"/>
          <w:szCs w:val="24"/>
        </w:rPr>
        <w:t xml:space="preserve"> </w:t>
      </w:r>
      <w:r w:rsidR="00E80250" w:rsidRPr="005B1175">
        <w:rPr>
          <w:rFonts w:ascii="Garamond" w:hAnsi="Garamond"/>
          <w:bCs/>
          <w:sz w:val="24"/>
          <w:szCs w:val="24"/>
        </w:rPr>
        <w:t>Asp</w:t>
      </w:r>
      <w:r w:rsidR="00E444B3" w:rsidRPr="005B1175">
        <w:rPr>
          <w:rFonts w:ascii="Garamond" w:hAnsi="Garamond"/>
          <w:bCs/>
          <w:sz w:val="24"/>
          <w:szCs w:val="24"/>
        </w:rPr>
        <w:t>ekti i njohurive, sipas pikës 1</w:t>
      </w:r>
      <w:r w:rsidR="00E80250" w:rsidRPr="005B1175">
        <w:rPr>
          <w:rFonts w:ascii="Garamond" w:hAnsi="Garamond"/>
          <w:bCs/>
          <w:sz w:val="24"/>
          <w:szCs w:val="24"/>
        </w:rPr>
        <w:t xml:space="preserve"> të këtij neni, vlerësohet duke u bazuar në aftësinë e përmbaruesit për të ekzekutuar tituj ekzekutivë dhe për të kryer veprimtari dytësore, sipas përcaktimeve të këtij ligji, duke u bazuar në tregues të tillë</w:t>
      </w:r>
      <w:r w:rsidR="00E444B3" w:rsidRPr="005B1175">
        <w:rPr>
          <w:rFonts w:ascii="Garamond" w:hAnsi="Garamond"/>
          <w:bCs/>
          <w:sz w:val="24"/>
          <w:szCs w:val="24"/>
        </w:rPr>
        <w:t>, si:</w:t>
      </w:r>
      <w:r w:rsidR="00E80250" w:rsidRPr="005B1175">
        <w:rPr>
          <w:rFonts w:ascii="Garamond" w:hAnsi="Garamond"/>
          <w:bCs/>
          <w:sz w:val="24"/>
          <w:szCs w:val="24"/>
        </w:rPr>
        <w:t xml:space="preserve"> aftësia e përgjithshme për të kryer aktet dhe veprimet procedurale në përputhje me legjislacionin për ekzekutimin e detyrueshëm, për të bashkëpunuar me institucionet shtetërore apo me çdo subjekt tjetër sikurse parashikohet nga ligji për kryerjen e procedurave të ekzekutimit të detyrueshëm, aftësia për të shitur sendin në ankandin e parë, aftësia për kryerjen e veprimeve ligjore të nevojshme, si dhe për konstatimin e realitetit në procesverbalin e mbajtur për konstatimin e fakteve, sendeve dhe dukurive lehtësisht të verifikueshme. </w:t>
      </w:r>
    </w:p>
    <w:p w14:paraId="1F67CBFD" w14:textId="77777777" w:rsidR="00E80250" w:rsidRPr="005B1175" w:rsidRDefault="00E80250" w:rsidP="00973DA7">
      <w:pPr>
        <w:spacing w:after="0" w:line="240" w:lineRule="auto"/>
        <w:ind w:firstLine="284"/>
        <w:jc w:val="both"/>
        <w:rPr>
          <w:rFonts w:ascii="Garamond" w:hAnsi="Garamond"/>
          <w:bCs/>
          <w:sz w:val="24"/>
          <w:szCs w:val="24"/>
        </w:rPr>
      </w:pPr>
    </w:p>
    <w:p w14:paraId="1F67CBFE" w14:textId="77777777" w:rsidR="00E80250" w:rsidRPr="005B1175" w:rsidRDefault="00E80250" w:rsidP="00973DA7">
      <w:pPr>
        <w:spacing w:after="0" w:line="240" w:lineRule="auto"/>
        <w:ind w:firstLine="284"/>
        <w:jc w:val="center"/>
        <w:rPr>
          <w:rFonts w:ascii="Garamond" w:hAnsi="Garamond"/>
          <w:bCs/>
          <w:sz w:val="24"/>
          <w:szCs w:val="24"/>
        </w:rPr>
      </w:pPr>
      <w:r w:rsidRPr="005B1175">
        <w:rPr>
          <w:rFonts w:ascii="Garamond" w:hAnsi="Garamond"/>
          <w:bCs/>
          <w:sz w:val="24"/>
          <w:szCs w:val="24"/>
        </w:rPr>
        <w:t>Neni 51</w:t>
      </w:r>
    </w:p>
    <w:p w14:paraId="1F67CBFF" w14:textId="77777777" w:rsidR="00E80250" w:rsidRPr="005B1175" w:rsidRDefault="00E80250" w:rsidP="00973DA7">
      <w:pPr>
        <w:spacing w:after="0" w:line="240" w:lineRule="auto"/>
        <w:ind w:firstLine="284"/>
        <w:jc w:val="center"/>
        <w:rPr>
          <w:rFonts w:ascii="Garamond" w:hAnsi="Garamond"/>
          <w:b/>
          <w:bCs/>
          <w:sz w:val="24"/>
          <w:szCs w:val="24"/>
        </w:rPr>
      </w:pPr>
      <w:r w:rsidRPr="005B1175">
        <w:rPr>
          <w:rFonts w:ascii="Garamond" w:hAnsi="Garamond"/>
          <w:b/>
          <w:bCs/>
          <w:sz w:val="24"/>
          <w:szCs w:val="24"/>
        </w:rPr>
        <w:t>Aftësitë organizative</w:t>
      </w:r>
    </w:p>
    <w:p w14:paraId="1F67CC00" w14:textId="77777777" w:rsidR="00E80250" w:rsidRPr="005B1175" w:rsidRDefault="00E80250" w:rsidP="00973DA7">
      <w:pPr>
        <w:spacing w:after="0" w:line="240" w:lineRule="auto"/>
        <w:ind w:firstLine="284"/>
        <w:jc w:val="both"/>
        <w:rPr>
          <w:rFonts w:ascii="Garamond" w:hAnsi="Garamond"/>
          <w:bCs/>
          <w:sz w:val="24"/>
          <w:szCs w:val="24"/>
        </w:rPr>
      </w:pPr>
    </w:p>
    <w:p w14:paraId="1F67CC01" w14:textId="77777777" w:rsidR="00E80250" w:rsidRPr="005B1175" w:rsidRDefault="00B352FF" w:rsidP="00973DA7">
      <w:pPr>
        <w:spacing w:after="0" w:line="240" w:lineRule="auto"/>
        <w:ind w:firstLine="284"/>
        <w:jc w:val="both"/>
        <w:rPr>
          <w:rFonts w:ascii="Garamond" w:hAnsi="Garamond"/>
          <w:bCs/>
          <w:sz w:val="24"/>
          <w:szCs w:val="24"/>
        </w:rPr>
      </w:pPr>
      <w:r w:rsidRPr="005B1175">
        <w:rPr>
          <w:rFonts w:ascii="Garamond" w:hAnsi="Garamond"/>
          <w:bCs/>
          <w:sz w:val="24"/>
          <w:szCs w:val="24"/>
        </w:rPr>
        <w:t>1.</w:t>
      </w:r>
      <w:r w:rsidR="00DB3C4C" w:rsidRPr="005B1175">
        <w:rPr>
          <w:rFonts w:ascii="Garamond" w:hAnsi="Garamond"/>
          <w:bCs/>
          <w:sz w:val="24"/>
          <w:szCs w:val="24"/>
        </w:rPr>
        <w:t xml:space="preserve"> </w:t>
      </w:r>
      <w:r w:rsidR="00E80250" w:rsidRPr="005B1175">
        <w:rPr>
          <w:rFonts w:ascii="Garamond" w:hAnsi="Garamond"/>
          <w:bCs/>
          <w:sz w:val="24"/>
          <w:szCs w:val="24"/>
        </w:rPr>
        <w:t>Me anë të kriterit të aftësisë organizative vlerësohet aftësia e përmbaruesit për të përballuar ngarkesën e punës dhe për të kryer procedurat përmbarimore, si dhe aftësia për të a</w:t>
      </w:r>
      <w:r w:rsidR="00E444B3" w:rsidRPr="005B1175">
        <w:rPr>
          <w:rFonts w:ascii="Garamond" w:hAnsi="Garamond"/>
          <w:bCs/>
          <w:sz w:val="24"/>
          <w:szCs w:val="24"/>
        </w:rPr>
        <w:t>dministruar dosjet përmbarimore</w:t>
      </w:r>
      <w:r w:rsidR="00E80250" w:rsidRPr="005B1175">
        <w:rPr>
          <w:rFonts w:ascii="Garamond" w:hAnsi="Garamond"/>
          <w:bCs/>
          <w:sz w:val="24"/>
          <w:szCs w:val="24"/>
        </w:rPr>
        <w:t xml:space="preserve"> duke shmangur rrethanat, të cilat nuk varen nga përmbaruesi dhe që kanë efekt negativ në rezultatet e vlerësimit. </w:t>
      </w:r>
    </w:p>
    <w:p w14:paraId="1F67CC02" w14:textId="77777777" w:rsidR="00E80250" w:rsidRPr="005B1175" w:rsidRDefault="00B352FF" w:rsidP="00973DA7">
      <w:pPr>
        <w:spacing w:after="0" w:line="240" w:lineRule="auto"/>
        <w:ind w:firstLine="284"/>
        <w:jc w:val="both"/>
        <w:rPr>
          <w:rFonts w:ascii="Garamond" w:hAnsi="Garamond"/>
          <w:bCs/>
          <w:sz w:val="24"/>
          <w:szCs w:val="24"/>
        </w:rPr>
      </w:pPr>
      <w:r w:rsidRPr="005B1175">
        <w:rPr>
          <w:rFonts w:ascii="Garamond" w:hAnsi="Garamond"/>
          <w:bCs/>
          <w:sz w:val="24"/>
          <w:szCs w:val="24"/>
        </w:rPr>
        <w:t>2.</w:t>
      </w:r>
      <w:r w:rsidR="00DB3C4C" w:rsidRPr="005B1175">
        <w:rPr>
          <w:rFonts w:ascii="Garamond" w:hAnsi="Garamond"/>
          <w:bCs/>
          <w:sz w:val="24"/>
          <w:szCs w:val="24"/>
        </w:rPr>
        <w:t xml:space="preserve"> </w:t>
      </w:r>
      <w:r w:rsidR="00E80250" w:rsidRPr="005B1175">
        <w:rPr>
          <w:rFonts w:ascii="Garamond" w:hAnsi="Garamond"/>
          <w:bCs/>
          <w:sz w:val="24"/>
          <w:szCs w:val="24"/>
        </w:rPr>
        <w:t xml:space="preserve">Aftësia për të përballuar ngarkesën e punës matet duke u bazuar në treguesit për respektimin e afateve ligjore, plotësimin e standardeve minimale kohore, kohën mesatare që i dedikohet çdo dosjeje, në rendimentin e përfundimit të çështjeve përmbarimore dhe kohën mesatare për ekzekutimin e detyrueshëm të një titulli ekzekutiv, kryerjen e njoftimit të akteve gjyqësore dhe dokumenteve zyrtare, shitjes së sendeve në ankand publik dhe konstatimit të fakteve, sendeve dhe dukurive lehtësisht të verifikueshme që nuk kërkojnë njohuri specifike teknike sipas legjislacionit në fuqi. </w:t>
      </w:r>
    </w:p>
    <w:p w14:paraId="1F67CC03" w14:textId="56913BF9" w:rsidR="00E80250" w:rsidRPr="005B1175" w:rsidRDefault="00B352FF" w:rsidP="00973DA7">
      <w:pPr>
        <w:spacing w:after="0" w:line="240" w:lineRule="auto"/>
        <w:ind w:firstLine="284"/>
        <w:jc w:val="both"/>
        <w:rPr>
          <w:rFonts w:ascii="Garamond" w:hAnsi="Garamond"/>
          <w:bCs/>
          <w:sz w:val="24"/>
          <w:szCs w:val="24"/>
        </w:rPr>
      </w:pPr>
      <w:r w:rsidRPr="005B1175">
        <w:rPr>
          <w:rFonts w:ascii="Garamond" w:hAnsi="Garamond"/>
          <w:bCs/>
          <w:sz w:val="24"/>
          <w:szCs w:val="24"/>
        </w:rPr>
        <w:t>3.</w:t>
      </w:r>
      <w:r w:rsidR="00DB3C4C" w:rsidRPr="005B1175">
        <w:rPr>
          <w:rFonts w:ascii="Garamond" w:hAnsi="Garamond"/>
          <w:bCs/>
          <w:sz w:val="24"/>
          <w:szCs w:val="24"/>
        </w:rPr>
        <w:t xml:space="preserve"> </w:t>
      </w:r>
      <w:r w:rsidR="00E80250" w:rsidRPr="005B1175">
        <w:rPr>
          <w:rFonts w:ascii="Garamond" w:hAnsi="Garamond"/>
          <w:bCs/>
          <w:sz w:val="24"/>
          <w:szCs w:val="24"/>
        </w:rPr>
        <w:t>Aftësia e përmbaruesit për të kryer në mënyrë të efektshm</w:t>
      </w:r>
      <w:r w:rsidR="00E444B3" w:rsidRPr="005B1175">
        <w:rPr>
          <w:rFonts w:ascii="Garamond" w:hAnsi="Garamond"/>
          <w:bCs/>
          <w:sz w:val="24"/>
          <w:szCs w:val="24"/>
        </w:rPr>
        <w:t>e procedurat përmbarimore matet</w:t>
      </w:r>
      <w:r w:rsidR="00E80250" w:rsidRPr="005B1175">
        <w:rPr>
          <w:rFonts w:ascii="Garamond" w:hAnsi="Garamond"/>
          <w:bCs/>
          <w:sz w:val="24"/>
          <w:szCs w:val="24"/>
        </w:rPr>
        <w:t xml:space="preserve"> duke u bazuar në treguesit e kryerjes së vep</w:t>
      </w:r>
      <w:r w:rsidR="00E444B3" w:rsidRPr="005B1175">
        <w:rPr>
          <w:rFonts w:ascii="Garamond" w:hAnsi="Garamond"/>
          <w:bCs/>
          <w:sz w:val="24"/>
          <w:szCs w:val="24"/>
        </w:rPr>
        <w:t>rimeve të nevojshme procedurale</w:t>
      </w:r>
      <w:r w:rsidR="00E80250" w:rsidRPr="005B1175">
        <w:rPr>
          <w:rFonts w:ascii="Garamond" w:hAnsi="Garamond"/>
          <w:bCs/>
          <w:sz w:val="24"/>
          <w:szCs w:val="24"/>
        </w:rPr>
        <w:t xml:space="preserve"> brenda afatit kohor të përcaktuar për ekzekutimin e dosjeve përmbarimore.</w:t>
      </w:r>
      <w:r w:rsidR="005B1175" w:rsidRPr="005B1175">
        <w:rPr>
          <w:rFonts w:ascii="Garamond" w:hAnsi="Garamond"/>
          <w:bCs/>
          <w:sz w:val="24"/>
          <w:szCs w:val="24"/>
        </w:rPr>
        <w:t xml:space="preserve"> </w:t>
      </w:r>
    </w:p>
    <w:p w14:paraId="1F67CC04" w14:textId="77777777" w:rsidR="00E80250" w:rsidRPr="005B1175" w:rsidRDefault="00B352FF" w:rsidP="00973DA7">
      <w:pPr>
        <w:spacing w:after="0" w:line="240" w:lineRule="auto"/>
        <w:ind w:firstLine="284"/>
        <w:jc w:val="both"/>
        <w:rPr>
          <w:rFonts w:ascii="Garamond" w:hAnsi="Garamond"/>
          <w:bCs/>
          <w:sz w:val="24"/>
          <w:szCs w:val="24"/>
        </w:rPr>
      </w:pPr>
      <w:r w:rsidRPr="005B1175">
        <w:rPr>
          <w:rFonts w:ascii="Garamond" w:hAnsi="Garamond"/>
          <w:bCs/>
          <w:sz w:val="24"/>
          <w:szCs w:val="24"/>
        </w:rPr>
        <w:t>4.</w:t>
      </w:r>
      <w:r w:rsidR="00DB3C4C" w:rsidRPr="005B1175">
        <w:rPr>
          <w:rFonts w:ascii="Garamond" w:hAnsi="Garamond"/>
          <w:bCs/>
          <w:sz w:val="24"/>
          <w:szCs w:val="24"/>
        </w:rPr>
        <w:t xml:space="preserve"> </w:t>
      </w:r>
      <w:r w:rsidR="00E80250" w:rsidRPr="005B1175">
        <w:rPr>
          <w:rFonts w:ascii="Garamond" w:hAnsi="Garamond"/>
          <w:bCs/>
          <w:sz w:val="24"/>
          <w:szCs w:val="24"/>
        </w:rPr>
        <w:t>Aftësia për të adminis</w:t>
      </w:r>
      <w:r w:rsidR="00E444B3" w:rsidRPr="005B1175">
        <w:rPr>
          <w:rFonts w:ascii="Garamond" w:hAnsi="Garamond"/>
          <w:bCs/>
          <w:sz w:val="24"/>
          <w:szCs w:val="24"/>
        </w:rPr>
        <w:t>truar dosjet përmbarimore matet</w:t>
      </w:r>
      <w:r w:rsidR="00E80250" w:rsidRPr="005B1175">
        <w:rPr>
          <w:rFonts w:ascii="Garamond" w:hAnsi="Garamond"/>
          <w:bCs/>
          <w:sz w:val="24"/>
          <w:szCs w:val="24"/>
        </w:rPr>
        <w:t xml:space="preserve"> duke u bazuar në treguesit e rregullshmërisë, plotësisë dhe saktësisë së dokumentacionit të dosjes.</w:t>
      </w:r>
    </w:p>
    <w:p w14:paraId="1F67CC05" w14:textId="77777777" w:rsidR="00E80250" w:rsidRPr="005B1175" w:rsidRDefault="00E80250" w:rsidP="00973DA7">
      <w:pPr>
        <w:spacing w:after="0" w:line="240" w:lineRule="auto"/>
        <w:ind w:firstLine="284"/>
        <w:jc w:val="both"/>
        <w:rPr>
          <w:rFonts w:ascii="Garamond" w:hAnsi="Garamond"/>
          <w:bCs/>
          <w:sz w:val="24"/>
          <w:szCs w:val="24"/>
        </w:rPr>
      </w:pPr>
    </w:p>
    <w:p w14:paraId="1F67CC06" w14:textId="77777777" w:rsidR="00E80250" w:rsidRPr="005B1175" w:rsidRDefault="00E80250" w:rsidP="00973DA7">
      <w:pPr>
        <w:spacing w:after="0" w:line="240" w:lineRule="auto"/>
        <w:ind w:firstLine="284"/>
        <w:jc w:val="center"/>
        <w:rPr>
          <w:rFonts w:ascii="Garamond" w:hAnsi="Garamond"/>
          <w:bCs/>
          <w:sz w:val="24"/>
          <w:szCs w:val="24"/>
        </w:rPr>
      </w:pPr>
      <w:r w:rsidRPr="005B1175">
        <w:rPr>
          <w:rFonts w:ascii="Garamond" w:hAnsi="Garamond"/>
          <w:bCs/>
          <w:sz w:val="24"/>
          <w:szCs w:val="24"/>
        </w:rPr>
        <w:t>Neni 52</w:t>
      </w:r>
    </w:p>
    <w:p w14:paraId="1F67CC07" w14:textId="77777777" w:rsidR="00E80250" w:rsidRPr="005B1175" w:rsidRDefault="00E80250" w:rsidP="00973DA7">
      <w:pPr>
        <w:spacing w:after="0" w:line="240" w:lineRule="auto"/>
        <w:ind w:firstLine="284"/>
        <w:jc w:val="center"/>
        <w:rPr>
          <w:rFonts w:ascii="Garamond" w:hAnsi="Garamond"/>
          <w:b/>
          <w:bCs/>
          <w:sz w:val="24"/>
          <w:szCs w:val="24"/>
        </w:rPr>
      </w:pPr>
      <w:r w:rsidRPr="005B1175">
        <w:rPr>
          <w:rFonts w:ascii="Garamond" w:hAnsi="Garamond"/>
          <w:b/>
          <w:bCs/>
          <w:sz w:val="24"/>
          <w:szCs w:val="24"/>
        </w:rPr>
        <w:t>Etika dhe angazhimi ndaj vlerave profesionale</w:t>
      </w:r>
    </w:p>
    <w:p w14:paraId="1F67CC08" w14:textId="77777777" w:rsidR="00E80250" w:rsidRPr="005B1175" w:rsidRDefault="00E80250" w:rsidP="00973DA7">
      <w:pPr>
        <w:spacing w:after="0" w:line="240" w:lineRule="auto"/>
        <w:ind w:firstLine="284"/>
        <w:jc w:val="center"/>
        <w:rPr>
          <w:rFonts w:ascii="Garamond" w:hAnsi="Garamond"/>
          <w:bCs/>
          <w:sz w:val="24"/>
          <w:szCs w:val="24"/>
        </w:rPr>
      </w:pPr>
    </w:p>
    <w:p w14:paraId="1F67CC09" w14:textId="77777777" w:rsidR="00E80250" w:rsidRPr="005B1175" w:rsidRDefault="00B352FF" w:rsidP="00973DA7">
      <w:pPr>
        <w:spacing w:after="0" w:line="240" w:lineRule="auto"/>
        <w:ind w:firstLine="284"/>
        <w:jc w:val="both"/>
        <w:rPr>
          <w:rFonts w:ascii="Garamond" w:hAnsi="Garamond"/>
          <w:bCs/>
          <w:sz w:val="24"/>
          <w:szCs w:val="24"/>
        </w:rPr>
      </w:pPr>
      <w:r w:rsidRPr="005B1175">
        <w:rPr>
          <w:rFonts w:ascii="Garamond" w:hAnsi="Garamond"/>
          <w:bCs/>
          <w:sz w:val="24"/>
          <w:szCs w:val="24"/>
        </w:rPr>
        <w:t>1.</w:t>
      </w:r>
      <w:r w:rsidR="00DB3C4C" w:rsidRPr="005B1175">
        <w:rPr>
          <w:rFonts w:ascii="Garamond" w:hAnsi="Garamond"/>
          <w:bCs/>
          <w:sz w:val="24"/>
          <w:szCs w:val="24"/>
        </w:rPr>
        <w:t xml:space="preserve"> </w:t>
      </w:r>
      <w:r w:rsidR="00E80250" w:rsidRPr="005B1175">
        <w:rPr>
          <w:rFonts w:ascii="Garamond" w:hAnsi="Garamond"/>
          <w:bCs/>
          <w:sz w:val="24"/>
          <w:szCs w:val="24"/>
        </w:rPr>
        <w:t xml:space="preserve">Me anë të kriterit të etikës dhe angazhimit ndaj vlerave profesionale vlerësohet aftësia e përmbaruesit për etikën në punë dhe paanësinë. </w:t>
      </w:r>
    </w:p>
    <w:p w14:paraId="1F67CC0A" w14:textId="77777777" w:rsidR="00E80250" w:rsidRPr="005B1175" w:rsidRDefault="00B352FF" w:rsidP="00973DA7">
      <w:pPr>
        <w:spacing w:after="0" w:line="240" w:lineRule="auto"/>
        <w:ind w:firstLine="284"/>
        <w:jc w:val="both"/>
        <w:rPr>
          <w:rFonts w:ascii="Garamond" w:hAnsi="Garamond"/>
          <w:bCs/>
          <w:sz w:val="24"/>
          <w:szCs w:val="24"/>
        </w:rPr>
      </w:pPr>
      <w:r w:rsidRPr="005B1175">
        <w:rPr>
          <w:rFonts w:ascii="Garamond" w:hAnsi="Garamond"/>
          <w:bCs/>
          <w:sz w:val="24"/>
          <w:szCs w:val="24"/>
        </w:rPr>
        <w:t>2.</w:t>
      </w:r>
      <w:r w:rsidR="00DB3C4C" w:rsidRPr="005B1175">
        <w:rPr>
          <w:rFonts w:ascii="Garamond" w:hAnsi="Garamond"/>
          <w:bCs/>
          <w:sz w:val="24"/>
          <w:szCs w:val="24"/>
        </w:rPr>
        <w:t xml:space="preserve"> </w:t>
      </w:r>
      <w:r w:rsidR="00E80250" w:rsidRPr="005B1175">
        <w:rPr>
          <w:rFonts w:ascii="Garamond" w:hAnsi="Garamond"/>
          <w:bCs/>
          <w:sz w:val="24"/>
          <w:szCs w:val="24"/>
        </w:rPr>
        <w:t>Etika në punë e përmbaruesit në lidhje me angazhimin d</w:t>
      </w:r>
      <w:r w:rsidR="00FE1CFD" w:rsidRPr="005B1175">
        <w:rPr>
          <w:rFonts w:ascii="Garamond" w:hAnsi="Garamond"/>
          <w:bCs/>
          <w:sz w:val="24"/>
          <w:szCs w:val="24"/>
        </w:rPr>
        <w:t>he përgjegjshmërinë në funksion</w:t>
      </w:r>
      <w:r w:rsidR="00E80250" w:rsidRPr="005B1175">
        <w:rPr>
          <w:rFonts w:ascii="Garamond" w:hAnsi="Garamond"/>
          <w:bCs/>
          <w:sz w:val="24"/>
          <w:szCs w:val="24"/>
        </w:rPr>
        <w:t xml:space="preserve"> matet duke u bazuar në treguesit e dalë nga burimet e vlerësimit, të tilla si</w:t>
      </w:r>
      <w:r w:rsidR="0011496F" w:rsidRPr="005B1175">
        <w:rPr>
          <w:rFonts w:ascii="Garamond" w:hAnsi="Garamond"/>
          <w:bCs/>
          <w:sz w:val="24"/>
          <w:szCs w:val="24"/>
        </w:rPr>
        <w:t xml:space="preserve"> </w:t>
      </w:r>
      <w:r w:rsidR="00E80250" w:rsidRPr="005B1175">
        <w:rPr>
          <w:rFonts w:ascii="Garamond" w:hAnsi="Garamond"/>
          <w:bCs/>
          <w:sz w:val="24"/>
          <w:szCs w:val="24"/>
        </w:rPr>
        <w:t>rezultati i ankesave dhe verifikimi i tyre</w:t>
      </w:r>
      <w:r w:rsidR="00FE1CFD" w:rsidRPr="005B1175">
        <w:rPr>
          <w:rFonts w:ascii="Garamond" w:hAnsi="Garamond"/>
          <w:bCs/>
          <w:sz w:val="24"/>
          <w:szCs w:val="24"/>
        </w:rPr>
        <w:t>, si</w:t>
      </w:r>
      <w:r w:rsidR="00E80250" w:rsidRPr="005B1175">
        <w:rPr>
          <w:rFonts w:ascii="Garamond" w:hAnsi="Garamond"/>
          <w:bCs/>
          <w:sz w:val="24"/>
          <w:szCs w:val="24"/>
        </w:rPr>
        <w:t xml:space="preserve"> dhe vendimet përfundimtare për masat disiplinore. </w:t>
      </w:r>
    </w:p>
    <w:p w14:paraId="1F67CC0B" w14:textId="77777777" w:rsidR="00E80250" w:rsidRPr="005B1175" w:rsidRDefault="00B352FF" w:rsidP="00973DA7">
      <w:pPr>
        <w:spacing w:after="0" w:line="240" w:lineRule="auto"/>
        <w:ind w:firstLine="284"/>
        <w:jc w:val="both"/>
        <w:rPr>
          <w:rFonts w:ascii="Garamond" w:hAnsi="Garamond"/>
          <w:bCs/>
          <w:sz w:val="24"/>
          <w:szCs w:val="24"/>
        </w:rPr>
      </w:pPr>
      <w:r w:rsidRPr="005B1175">
        <w:rPr>
          <w:rFonts w:ascii="Garamond" w:hAnsi="Garamond"/>
          <w:bCs/>
          <w:sz w:val="24"/>
          <w:szCs w:val="24"/>
        </w:rPr>
        <w:t>3.</w:t>
      </w:r>
      <w:r w:rsidR="00DB3C4C" w:rsidRPr="005B1175">
        <w:rPr>
          <w:rFonts w:ascii="Garamond" w:hAnsi="Garamond"/>
          <w:bCs/>
          <w:sz w:val="24"/>
          <w:szCs w:val="24"/>
        </w:rPr>
        <w:t xml:space="preserve"> </w:t>
      </w:r>
      <w:r w:rsidR="00E80250" w:rsidRPr="005B1175">
        <w:rPr>
          <w:rFonts w:ascii="Garamond" w:hAnsi="Garamond"/>
          <w:bCs/>
          <w:sz w:val="24"/>
          <w:szCs w:val="24"/>
        </w:rPr>
        <w:t>Paanësia e përmbaruesit në lidhje me kujdesin e ti</w:t>
      </w:r>
      <w:r w:rsidR="0011496F" w:rsidRPr="005B1175">
        <w:rPr>
          <w:rFonts w:ascii="Garamond" w:hAnsi="Garamond"/>
          <w:bCs/>
          <w:sz w:val="24"/>
          <w:szCs w:val="24"/>
        </w:rPr>
        <w:t xml:space="preserve">j ndaj konfliktit të interesit </w:t>
      </w:r>
      <w:r w:rsidR="00E80250" w:rsidRPr="005B1175">
        <w:rPr>
          <w:rFonts w:ascii="Garamond" w:hAnsi="Garamond"/>
          <w:bCs/>
          <w:sz w:val="24"/>
          <w:szCs w:val="24"/>
        </w:rPr>
        <w:t>matet duke u bazuar në tregues të tillë</w:t>
      </w:r>
      <w:r w:rsidR="001C22B4" w:rsidRPr="005B1175">
        <w:rPr>
          <w:rFonts w:ascii="Garamond" w:hAnsi="Garamond"/>
          <w:bCs/>
          <w:sz w:val="24"/>
          <w:szCs w:val="24"/>
        </w:rPr>
        <w:t>, si:</w:t>
      </w:r>
      <w:r w:rsidR="00E80250" w:rsidRPr="005B1175">
        <w:rPr>
          <w:rFonts w:ascii="Garamond" w:hAnsi="Garamond"/>
          <w:bCs/>
          <w:sz w:val="24"/>
          <w:szCs w:val="24"/>
        </w:rPr>
        <w:t xml:space="preserve"> numri i kërkesave për mospranimin e ekzekutimit dhe heqje dorë nga ekzekutimi i dosjeve përmbarimore që i janë ngarkuar.</w:t>
      </w:r>
    </w:p>
    <w:p w14:paraId="1F67CC0C" w14:textId="77777777" w:rsidR="00E80250" w:rsidRPr="005B1175" w:rsidRDefault="00E80250" w:rsidP="00973DA7">
      <w:pPr>
        <w:spacing w:after="0" w:line="240" w:lineRule="auto"/>
        <w:ind w:firstLine="284"/>
        <w:jc w:val="both"/>
        <w:rPr>
          <w:rFonts w:ascii="Garamond" w:hAnsi="Garamond"/>
          <w:bCs/>
          <w:sz w:val="24"/>
          <w:szCs w:val="24"/>
        </w:rPr>
      </w:pPr>
    </w:p>
    <w:p w14:paraId="1F67CC0D" w14:textId="77777777" w:rsidR="00E80250" w:rsidRPr="005B1175" w:rsidRDefault="00E80250" w:rsidP="00973DA7">
      <w:pPr>
        <w:spacing w:after="0" w:line="240" w:lineRule="auto"/>
        <w:ind w:firstLine="284"/>
        <w:jc w:val="center"/>
        <w:rPr>
          <w:rFonts w:ascii="Garamond" w:hAnsi="Garamond"/>
          <w:bCs/>
          <w:sz w:val="24"/>
          <w:szCs w:val="24"/>
        </w:rPr>
      </w:pPr>
      <w:r w:rsidRPr="005B1175">
        <w:rPr>
          <w:rFonts w:ascii="Garamond" w:hAnsi="Garamond"/>
          <w:bCs/>
          <w:sz w:val="24"/>
          <w:szCs w:val="24"/>
        </w:rPr>
        <w:t>Neni 53</w:t>
      </w:r>
    </w:p>
    <w:p w14:paraId="1F67CC0E" w14:textId="77777777" w:rsidR="00E80250" w:rsidRPr="005B1175" w:rsidRDefault="00E80250" w:rsidP="00973DA7">
      <w:pPr>
        <w:spacing w:after="0" w:line="240" w:lineRule="auto"/>
        <w:ind w:firstLine="284"/>
        <w:jc w:val="center"/>
        <w:rPr>
          <w:rFonts w:ascii="Garamond" w:hAnsi="Garamond"/>
          <w:b/>
          <w:bCs/>
          <w:sz w:val="24"/>
          <w:szCs w:val="24"/>
        </w:rPr>
      </w:pPr>
      <w:r w:rsidRPr="005B1175">
        <w:rPr>
          <w:rFonts w:ascii="Garamond" w:hAnsi="Garamond"/>
          <w:b/>
          <w:bCs/>
          <w:sz w:val="24"/>
          <w:szCs w:val="24"/>
        </w:rPr>
        <w:t>Aftësitë personale dhe angazhimi profesional</w:t>
      </w:r>
    </w:p>
    <w:p w14:paraId="1F67CC0F" w14:textId="77777777" w:rsidR="00E80250" w:rsidRPr="005B1175" w:rsidRDefault="00E80250" w:rsidP="00973DA7">
      <w:pPr>
        <w:spacing w:after="0" w:line="240" w:lineRule="auto"/>
        <w:ind w:firstLine="284"/>
        <w:jc w:val="both"/>
        <w:rPr>
          <w:rFonts w:ascii="Garamond" w:hAnsi="Garamond"/>
          <w:bCs/>
          <w:sz w:val="24"/>
          <w:szCs w:val="24"/>
        </w:rPr>
      </w:pPr>
    </w:p>
    <w:p w14:paraId="1F67CC10" w14:textId="4D31FA11"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1.</w:t>
      </w:r>
      <w:r w:rsidR="00DB3C4C" w:rsidRPr="005B1175">
        <w:rPr>
          <w:rFonts w:ascii="Garamond" w:hAnsi="Garamond"/>
          <w:bCs/>
          <w:sz w:val="24"/>
          <w:szCs w:val="24"/>
        </w:rPr>
        <w:t xml:space="preserve"> </w:t>
      </w:r>
      <w:r w:rsidRPr="005B1175">
        <w:rPr>
          <w:rFonts w:ascii="Garamond" w:hAnsi="Garamond"/>
          <w:bCs/>
          <w:sz w:val="24"/>
          <w:szCs w:val="24"/>
        </w:rPr>
        <w:t xml:space="preserve">Me anë të kriterit të aftësisë personale dhe angazhimit profesional vlerësohen aftësitë e komunikimit, aftësia për të bashkëpunuar me kolegët dhe gatishmëria për punë në grup, si dhe aftësia </w:t>
      </w:r>
      <w:r w:rsidR="00AF4284" w:rsidRPr="005B1175">
        <w:rPr>
          <w:rFonts w:ascii="Garamond" w:hAnsi="Garamond"/>
          <w:bCs/>
          <w:sz w:val="24"/>
          <w:szCs w:val="24"/>
        </w:rPr>
        <w:t xml:space="preserve">për </w:t>
      </w:r>
      <w:r w:rsidRPr="005B1175">
        <w:rPr>
          <w:rFonts w:ascii="Garamond" w:hAnsi="Garamond"/>
          <w:bCs/>
          <w:sz w:val="24"/>
          <w:szCs w:val="24"/>
        </w:rPr>
        <w:t>t’u angazhuar në trajnime profesionale.</w:t>
      </w:r>
      <w:r w:rsidR="005B1175" w:rsidRPr="005B1175">
        <w:rPr>
          <w:rFonts w:ascii="Garamond" w:hAnsi="Garamond"/>
          <w:bCs/>
          <w:sz w:val="24"/>
          <w:szCs w:val="24"/>
        </w:rPr>
        <w:t xml:space="preserve"> </w:t>
      </w:r>
    </w:p>
    <w:p w14:paraId="1F67CC11" w14:textId="77777777" w:rsidR="00E80250" w:rsidRPr="005B1175" w:rsidRDefault="00B352FF" w:rsidP="00973DA7">
      <w:pPr>
        <w:spacing w:after="0" w:line="240" w:lineRule="auto"/>
        <w:ind w:firstLine="284"/>
        <w:jc w:val="both"/>
        <w:rPr>
          <w:rFonts w:ascii="Garamond" w:hAnsi="Garamond"/>
          <w:bCs/>
          <w:sz w:val="24"/>
          <w:szCs w:val="24"/>
        </w:rPr>
      </w:pPr>
      <w:r w:rsidRPr="005B1175">
        <w:rPr>
          <w:rFonts w:ascii="Garamond" w:hAnsi="Garamond"/>
          <w:bCs/>
          <w:sz w:val="24"/>
          <w:szCs w:val="24"/>
        </w:rPr>
        <w:t>2.</w:t>
      </w:r>
      <w:r w:rsidR="00DB3C4C" w:rsidRPr="005B1175">
        <w:rPr>
          <w:rFonts w:ascii="Garamond" w:hAnsi="Garamond"/>
          <w:bCs/>
          <w:sz w:val="24"/>
          <w:szCs w:val="24"/>
        </w:rPr>
        <w:t xml:space="preserve"> </w:t>
      </w:r>
      <w:r w:rsidR="00E80250" w:rsidRPr="005B1175">
        <w:rPr>
          <w:rFonts w:ascii="Garamond" w:hAnsi="Garamond"/>
          <w:bCs/>
          <w:sz w:val="24"/>
          <w:szCs w:val="24"/>
        </w:rPr>
        <w:t>Aftësia e ko</w:t>
      </w:r>
      <w:r w:rsidR="00A34F88" w:rsidRPr="005B1175">
        <w:rPr>
          <w:rFonts w:ascii="Garamond" w:hAnsi="Garamond"/>
          <w:bCs/>
          <w:sz w:val="24"/>
          <w:szCs w:val="24"/>
        </w:rPr>
        <w:t>munikimit të përmbaruesit matet</w:t>
      </w:r>
      <w:r w:rsidR="00E80250" w:rsidRPr="005B1175">
        <w:rPr>
          <w:rFonts w:ascii="Garamond" w:hAnsi="Garamond"/>
          <w:bCs/>
          <w:sz w:val="24"/>
          <w:szCs w:val="24"/>
        </w:rPr>
        <w:t xml:space="preserve"> duke u bazuar në treguesit e komunikimit të qartë dhe transparent me palët, subjektet e tjera, të tretët, në respektim edhe të parimit të konfidencialitetit. Vlerësimi i aftësive drejtuese si kryetar i zyrës përmbarimore me të paktën “shumë mirë” ka përparësi në vlerësimin si përmbarues, i cili kryhet pas vlerësimit si</w:t>
      </w:r>
      <w:r w:rsidRPr="005B1175">
        <w:rPr>
          <w:rFonts w:ascii="Garamond" w:hAnsi="Garamond"/>
          <w:bCs/>
          <w:sz w:val="24"/>
          <w:szCs w:val="24"/>
        </w:rPr>
        <w:t xml:space="preserve"> kryetar i zyrës përmbarimore. </w:t>
      </w:r>
    </w:p>
    <w:p w14:paraId="1F67CC12" w14:textId="77777777" w:rsidR="00E80250" w:rsidRPr="005B1175" w:rsidRDefault="00B352FF" w:rsidP="00973DA7">
      <w:pPr>
        <w:spacing w:after="0" w:line="240" w:lineRule="auto"/>
        <w:ind w:firstLine="284"/>
        <w:jc w:val="both"/>
        <w:rPr>
          <w:rFonts w:ascii="Garamond" w:hAnsi="Garamond"/>
          <w:bCs/>
          <w:sz w:val="24"/>
          <w:szCs w:val="24"/>
        </w:rPr>
      </w:pPr>
      <w:r w:rsidRPr="005B1175">
        <w:rPr>
          <w:rFonts w:ascii="Garamond" w:hAnsi="Garamond"/>
          <w:bCs/>
          <w:sz w:val="24"/>
          <w:szCs w:val="24"/>
        </w:rPr>
        <w:t>3.</w:t>
      </w:r>
      <w:r w:rsidR="00DB3C4C" w:rsidRPr="005B1175">
        <w:rPr>
          <w:rFonts w:ascii="Garamond" w:hAnsi="Garamond"/>
          <w:bCs/>
          <w:sz w:val="24"/>
          <w:szCs w:val="24"/>
        </w:rPr>
        <w:t xml:space="preserve"> </w:t>
      </w:r>
      <w:r w:rsidR="00E80250" w:rsidRPr="005B1175">
        <w:rPr>
          <w:rFonts w:ascii="Garamond" w:hAnsi="Garamond"/>
          <w:bCs/>
          <w:sz w:val="24"/>
          <w:szCs w:val="24"/>
        </w:rPr>
        <w:t xml:space="preserve">Aftësia për të bashkëpunuar me kolegët dhe gatishmëria në grup matet duke u bazuar në treguesit e komunikimit dhe bashkëveprimit me kolegët apo stafin administrativ të zyrës përmbarimore, si dhe shkëmbimit të njohurive apo të përvojës profesionale me ta. </w:t>
      </w:r>
    </w:p>
    <w:p w14:paraId="1F67CC13" w14:textId="77777777" w:rsidR="00E80250" w:rsidRPr="005B1175" w:rsidRDefault="00B352FF" w:rsidP="00973DA7">
      <w:pPr>
        <w:spacing w:after="0" w:line="240" w:lineRule="auto"/>
        <w:ind w:firstLine="284"/>
        <w:jc w:val="both"/>
        <w:rPr>
          <w:rFonts w:ascii="Garamond" w:hAnsi="Garamond"/>
          <w:bCs/>
          <w:sz w:val="24"/>
          <w:szCs w:val="24"/>
        </w:rPr>
      </w:pPr>
      <w:r w:rsidRPr="005B1175">
        <w:rPr>
          <w:rFonts w:ascii="Garamond" w:hAnsi="Garamond"/>
          <w:bCs/>
          <w:sz w:val="24"/>
          <w:szCs w:val="24"/>
        </w:rPr>
        <w:lastRenderedPageBreak/>
        <w:t>4.</w:t>
      </w:r>
      <w:r w:rsidR="00DB3C4C" w:rsidRPr="005B1175">
        <w:rPr>
          <w:rFonts w:ascii="Garamond" w:hAnsi="Garamond"/>
          <w:bCs/>
          <w:sz w:val="24"/>
          <w:szCs w:val="24"/>
        </w:rPr>
        <w:t xml:space="preserve"> </w:t>
      </w:r>
      <w:r w:rsidR="00E80250" w:rsidRPr="005B1175">
        <w:rPr>
          <w:rFonts w:ascii="Garamond" w:hAnsi="Garamond"/>
          <w:bCs/>
          <w:sz w:val="24"/>
          <w:szCs w:val="24"/>
        </w:rPr>
        <w:t>Gatishmëria për t’u angazhuar në trajnime profesionale matet duke u bazuar në tregues të tillë, si</w:t>
      </w:r>
      <w:r w:rsidR="00A34F88" w:rsidRPr="005B1175">
        <w:rPr>
          <w:rFonts w:ascii="Garamond" w:hAnsi="Garamond"/>
          <w:bCs/>
          <w:sz w:val="24"/>
          <w:szCs w:val="24"/>
        </w:rPr>
        <w:t>:</w:t>
      </w:r>
      <w:r w:rsidR="00E80250" w:rsidRPr="005B1175">
        <w:rPr>
          <w:rFonts w:ascii="Garamond" w:hAnsi="Garamond"/>
          <w:bCs/>
          <w:sz w:val="24"/>
          <w:szCs w:val="24"/>
        </w:rPr>
        <w:t xml:space="preserve"> pjesëmarrja e përmbaruesit në trajnimet vazhduese, pjesëmarrja në trajnime të tjera profesionale, pjesëmarrja në veprimtari ndërinstitucionale dhe publikimet akademike. </w:t>
      </w:r>
    </w:p>
    <w:p w14:paraId="1F67CC14" w14:textId="77777777" w:rsidR="00E80250" w:rsidRPr="005B1175" w:rsidRDefault="00E80250" w:rsidP="00973DA7">
      <w:pPr>
        <w:spacing w:after="0" w:line="240" w:lineRule="auto"/>
        <w:ind w:firstLine="284"/>
        <w:jc w:val="both"/>
        <w:rPr>
          <w:rFonts w:ascii="Garamond" w:hAnsi="Garamond"/>
          <w:bCs/>
          <w:sz w:val="24"/>
          <w:szCs w:val="24"/>
        </w:rPr>
      </w:pPr>
    </w:p>
    <w:p w14:paraId="1F67CC15" w14:textId="77777777" w:rsidR="00E80250" w:rsidRPr="005B1175" w:rsidRDefault="00E80250" w:rsidP="00973DA7">
      <w:pPr>
        <w:spacing w:after="0" w:line="240" w:lineRule="auto"/>
        <w:ind w:firstLine="284"/>
        <w:jc w:val="center"/>
        <w:rPr>
          <w:rFonts w:ascii="Garamond" w:hAnsi="Garamond"/>
          <w:bCs/>
          <w:sz w:val="24"/>
          <w:szCs w:val="24"/>
        </w:rPr>
      </w:pPr>
      <w:r w:rsidRPr="005B1175">
        <w:rPr>
          <w:rFonts w:ascii="Garamond" w:hAnsi="Garamond"/>
          <w:bCs/>
          <w:sz w:val="24"/>
          <w:szCs w:val="24"/>
        </w:rPr>
        <w:t>Neni 54</w:t>
      </w:r>
    </w:p>
    <w:p w14:paraId="1F67CC16" w14:textId="77777777" w:rsidR="00E80250" w:rsidRPr="005B1175" w:rsidRDefault="00E80250" w:rsidP="00973DA7">
      <w:pPr>
        <w:spacing w:after="0" w:line="240" w:lineRule="auto"/>
        <w:ind w:firstLine="284"/>
        <w:jc w:val="center"/>
        <w:rPr>
          <w:rFonts w:ascii="Garamond" w:hAnsi="Garamond"/>
          <w:b/>
          <w:bCs/>
          <w:sz w:val="24"/>
          <w:szCs w:val="24"/>
        </w:rPr>
      </w:pPr>
      <w:r w:rsidRPr="005B1175">
        <w:rPr>
          <w:rFonts w:ascii="Garamond" w:hAnsi="Garamond"/>
          <w:b/>
          <w:bCs/>
          <w:sz w:val="24"/>
          <w:szCs w:val="24"/>
        </w:rPr>
        <w:t>Burimet e vlerësimit</w:t>
      </w:r>
    </w:p>
    <w:p w14:paraId="1F67CC17" w14:textId="77777777" w:rsidR="00E80250" w:rsidRPr="005B1175" w:rsidRDefault="00E80250" w:rsidP="00973DA7">
      <w:pPr>
        <w:spacing w:after="0" w:line="240" w:lineRule="auto"/>
        <w:ind w:firstLine="284"/>
        <w:jc w:val="both"/>
        <w:rPr>
          <w:rFonts w:ascii="Garamond" w:hAnsi="Garamond"/>
          <w:bCs/>
          <w:sz w:val="24"/>
          <w:szCs w:val="24"/>
        </w:rPr>
      </w:pPr>
    </w:p>
    <w:p w14:paraId="1F67CC18" w14:textId="77777777"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Vlerësimi i përmbaruesve gjyqësorë bazohet në këto burime:</w:t>
      </w:r>
    </w:p>
    <w:p w14:paraId="1F67CC19" w14:textId="77777777" w:rsidR="00E80250" w:rsidRPr="005B1175" w:rsidRDefault="00B352FF" w:rsidP="00973DA7">
      <w:pPr>
        <w:spacing w:after="0" w:line="240" w:lineRule="auto"/>
        <w:ind w:firstLine="284"/>
        <w:jc w:val="both"/>
        <w:rPr>
          <w:rFonts w:ascii="Garamond" w:hAnsi="Garamond"/>
          <w:bCs/>
          <w:sz w:val="24"/>
          <w:szCs w:val="24"/>
        </w:rPr>
      </w:pPr>
      <w:r w:rsidRPr="005B1175">
        <w:rPr>
          <w:rFonts w:ascii="Garamond" w:hAnsi="Garamond"/>
          <w:bCs/>
          <w:sz w:val="24"/>
          <w:szCs w:val="24"/>
        </w:rPr>
        <w:t>a)</w:t>
      </w:r>
      <w:r w:rsidR="00DB3C4C" w:rsidRPr="005B1175">
        <w:rPr>
          <w:rFonts w:ascii="Garamond" w:hAnsi="Garamond"/>
          <w:bCs/>
          <w:sz w:val="24"/>
          <w:szCs w:val="24"/>
        </w:rPr>
        <w:t xml:space="preserve"> t</w:t>
      </w:r>
      <w:r w:rsidR="00E80250" w:rsidRPr="005B1175">
        <w:rPr>
          <w:rFonts w:ascii="Garamond" w:hAnsi="Garamond"/>
          <w:bCs/>
          <w:sz w:val="24"/>
          <w:szCs w:val="24"/>
        </w:rPr>
        <w:t>ë dhënat statistikore për veprimtarinë e ekzekutimit të titujve ekzekutivë;</w:t>
      </w:r>
    </w:p>
    <w:p w14:paraId="1F67CC1A" w14:textId="77777777" w:rsidR="00E80250" w:rsidRPr="005B1175" w:rsidRDefault="00B352FF" w:rsidP="00973DA7">
      <w:pPr>
        <w:spacing w:after="0" w:line="240" w:lineRule="auto"/>
        <w:ind w:firstLine="284"/>
        <w:jc w:val="both"/>
        <w:rPr>
          <w:rFonts w:ascii="Garamond" w:hAnsi="Garamond"/>
          <w:bCs/>
          <w:sz w:val="24"/>
          <w:szCs w:val="24"/>
        </w:rPr>
      </w:pPr>
      <w:r w:rsidRPr="005B1175">
        <w:rPr>
          <w:rFonts w:ascii="Garamond" w:hAnsi="Garamond"/>
          <w:bCs/>
          <w:sz w:val="24"/>
          <w:szCs w:val="24"/>
        </w:rPr>
        <w:t>b)</w:t>
      </w:r>
      <w:r w:rsidR="00DB3C4C" w:rsidRPr="005B1175">
        <w:rPr>
          <w:rFonts w:ascii="Garamond" w:hAnsi="Garamond"/>
          <w:bCs/>
          <w:sz w:val="24"/>
          <w:szCs w:val="24"/>
        </w:rPr>
        <w:t xml:space="preserve"> t</w:t>
      </w:r>
      <w:r w:rsidR="00E80250" w:rsidRPr="005B1175">
        <w:rPr>
          <w:rFonts w:ascii="Garamond" w:hAnsi="Garamond"/>
          <w:bCs/>
          <w:sz w:val="24"/>
          <w:szCs w:val="24"/>
        </w:rPr>
        <w:t>ë dhënat për verifikimin e ankesave të paraqitura ndaj përmbaruesit;</w:t>
      </w:r>
    </w:p>
    <w:p w14:paraId="1F67CC1B" w14:textId="77777777" w:rsidR="00E80250" w:rsidRPr="005B1175" w:rsidRDefault="00B352FF" w:rsidP="00973DA7">
      <w:pPr>
        <w:spacing w:after="0" w:line="240" w:lineRule="auto"/>
        <w:ind w:firstLine="284"/>
        <w:jc w:val="both"/>
        <w:rPr>
          <w:rFonts w:ascii="Garamond" w:hAnsi="Garamond"/>
          <w:bCs/>
          <w:sz w:val="24"/>
          <w:szCs w:val="24"/>
        </w:rPr>
      </w:pPr>
      <w:r w:rsidRPr="005B1175">
        <w:rPr>
          <w:rFonts w:ascii="Garamond" w:hAnsi="Garamond"/>
          <w:bCs/>
          <w:sz w:val="24"/>
          <w:szCs w:val="24"/>
        </w:rPr>
        <w:t>c)</w:t>
      </w:r>
      <w:r w:rsidR="00DB3C4C" w:rsidRPr="005B1175">
        <w:rPr>
          <w:rFonts w:ascii="Garamond" w:hAnsi="Garamond"/>
          <w:bCs/>
          <w:sz w:val="24"/>
          <w:szCs w:val="24"/>
        </w:rPr>
        <w:t xml:space="preserve"> i</w:t>
      </w:r>
      <w:r w:rsidR="00E80250" w:rsidRPr="005B1175">
        <w:rPr>
          <w:rFonts w:ascii="Garamond" w:hAnsi="Garamond"/>
          <w:bCs/>
          <w:sz w:val="24"/>
          <w:szCs w:val="24"/>
        </w:rPr>
        <w:t>nformacioni nga institucioni trajnues, që vërteton pjesëmarrjen dhe ecurinë e përmbaruesit në formimin vazhdues apo në veprimtaritë të tjera trajnuese;</w:t>
      </w:r>
    </w:p>
    <w:p w14:paraId="1F67CC1C" w14:textId="77777777" w:rsidR="00E80250" w:rsidRPr="005B1175" w:rsidRDefault="00B352FF" w:rsidP="00973DA7">
      <w:pPr>
        <w:spacing w:after="0" w:line="240" w:lineRule="auto"/>
        <w:ind w:firstLine="284"/>
        <w:jc w:val="both"/>
        <w:rPr>
          <w:rFonts w:ascii="Garamond" w:hAnsi="Garamond"/>
          <w:bCs/>
          <w:sz w:val="24"/>
          <w:szCs w:val="24"/>
        </w:rPr>
      </w:pPr>
      <w:r w:rsidRPr="005B1175">
        <w:rPr>
          <w:rFonts w:ascii="Garamond" w:hAnsi="Garamond"/>
          <w:bCs/>
          <w:sz w:val="24"/>
          <w:szCs w:val="24"/>
        </w:rPr>
        <w:t>ç)</w:t>
      </w:r>
      <w:r w:rsidR="00DB3C4C" w:rsidRPr="005B1175">
        <w:rPr>
          <w:rFonts w:ascii="Garamond" w:hAnsi="Garamond"/>
          <w:bCs/>
          <w:sz w:val="24"/>
          <w:szCs w:val="24"/>
        </w:rPr>
        <w:t xml:space="preserve"> v</w:t>
      </w:r>
      <w:r w:rsidR="00E80250" w:rsidRPr="005B1175">
        <w:rPr>
          <w:rFonts w:ascii="Garamond" w:hAnsi="Garamond"/>
          <w:bCs/>
          <w:sz w:val="24"/>
          <w:szCs w:val="24"/>
        </w:rPr>
        <w:t>endimet përfundimtare për masat disiplinore, që janë dhënë ndaj përmbaruesit, dhe nëse masat disiplinore janë shuar ose jo;</w:t>
      </w:r>
    </w:p>
    <w:p w14:paraId="1F67CC1D" w14:textId="77777777" w:rsidR="00E80250" w:rsidRPr="005B1175" w:rsidRDefault="00B352FF" w:rsidP="00973DA7">
      <w:pPr>
        <w:spacing w:after="0" w:line="240" w:lineRule="auto"/>
        <w:ind w:firstLine="284"/>
        <w:jc w:val="both"/>
        <w:rPr>
          <w:rFonts w:ascii="Garamond" w:hAnsi="Garamond"/>
          <w:bCs/>
          <w:sz w:val="24"/>
          <w:szCs w:val="24"/>
        </w:rPr>
      </w:pPr>
      <w:r w:rsidRPr="005B1175">
        <w:rPr>
          <w:rFonts w:ascii="Garamond" w:hAnsi="Garamond"/>
          <w:bCs/>
          <w:sz w:val="24"/>
          <w:szCs w:val="24"/>
        </w:rPr>
        <w:t>d)</w:t>
      </w:r>
      <w:r w:rsidR="00DB3C4C" w:rsidRPr="005B1175">
        <w:rPr>
          <w:rFonts w:ascii="Garamond" w:hAnsi="Garamond"/>
          <w:bCs/>
          <w:sz w:val="24"/>
          <w:szCs w:val="24"/>
        </w:rPr>
        <w:t xml:space="preserve"> k</w:t>
      </w:r>
      <w:r w:rsidR="00E80250" w:rsidRPr="005B1175">
        <w:rPr>
          <w:rFonts w:ascii="Garamond" w:hAnsi="Garamond"/>
          <w:bCs/>
          <w:sz w:val="24"/>
          <w:szCs w:val="24"/>
        </w:rPr>
        <w:t>undërshtimet e përmbaruesit;</w:t>
      </w:r>
    </w:p>
    <w:p w14:paraId="1F67CC1E" w14:textId="77777777" w:rsidR="00E80250" w:rsidRPr="005B1175" w:rsidRDefault="00B352FF"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dh) </w:t>
      </w:r>
      <w:r w:rsidR="00DB3C4C" w:rsidRPr="005B1175">
        <w:rPr>
          <w:rFonts w:ascii="Garamond" w:hAnsi="Garamond"/>
          <w:bCs/>
          <w:sz w:val="24"/>
          <w:szCs w:val="24"/>
        </w:rPr>
        <w:t>m</w:t>
      </w:r>
      <w:r w:rsidR="00E80250" w:rsidRPr="005B1175">
        <w:rPr>
          <w:rFonts w:ascii="Garamond" w:hAnsi="Garamond"/>
          <w:bCs/>
          <w:sz w:val="24"/>
          <w:szCs w:val="24"/>
        </w:rPr>
        <w:t>endimi i kryetarit të zyrës përmbarimore;</w:t>
      </w:r>
    </w:p>
    <w:p w14:paraId="1F67CC1F" w14:textId="77777777" w:rsidR="00E80250" w:rsidRPr="005B1175" w:rsidRDefault="00B352FF" w:rsidP="00973DA7">
      <w:pPr>
        <w:spacing w:after="0" w:line="240" w:lineRule="auto"/>
        <w:ind w:firstLine="284"/>
        <w:jc w:val="both"/>
        <w:rPr>
          <w:rFonts w:ascii="Garamond" w:hAnsi="Garamond"/>
          <w:bCs/>
          <w:sz w:val="24"/>
          <w:szCs w:val="24"/>
        </w:rPr>
      </w:pPr>
      <w:r w:rsidRPr="005B1175">
        <w:rPr>
          <w:rFonts w:ascii="Garamond" w:hAnsi="Garamond"/>
          <w:bCs/>
          <w:sz w:val="24"/>
          <w:szCs w:val="24"/>
        </w:rPr>
        <w:t>e)</w:t>
      </w:r>
      <w:r w:rsidR="00DB3C4C" w:rsidRPr="005B1175">
        <w:rPr>
          <w:rFonts w:ascii="Garamond" w:hAnsi="Garamond"/>
          <w:bCs/>
          <w:sz w:val="24"/>
          <w:szCs w:val="24"/>
        </w:rPr>
        <w:t xml:space="preserve"> q</w:t>
      </w:r>
      <w:r w:rsidR="00E80250" w:rsidRPr="005B1175">
        <w:rPr>
          <w:rFonts w:ascii="Garamond" w:hAnsi="Garamond"/>
          <w:bCs/>
          <w:sz w:val="24"/>
          <w:szCs w:val="24"/>
        </w:rPr>
        <w:t>ëndrimet e gjykatës lidhur me ankimet e palëve për kundërshtimin e veprimeve të kryera nga përmbaruesi gjyqësor shtetëror;</w:t>
      </w:r>
    </w:p>
    <w:p w14:paraId="1F67CC20" w14:textId="77777777" w:rsidR="00E80250" w:rsidRPr="005B1175" w:rsidRDefault="00B352FF" w:rsidP="00973DA7">
      <w:pPr>
        <w:spacing w:after="0" w:line="240" w:lineRule="auto"/>
        <w:ind w:firstLine="284"/>
        <w:jc w:val="both"/>
        <w:rPr>
          <w:rFonts w:ascii="Garamond" w:hAnsi="Garamond"/>
          <w:bCs/>
          <w:sz w:val="24"/>
          <w:szCs w:val="24"/>
        </w:rPr>
      </w:pPr>
      <w:r w:rsidRPr="005B1175">
        <w:rPr>
          <w:rFonts w:ascii="Garamond" w:hAnsi="Garamond"/>
          <w:bCs/>
          <w:sz w:val="24"/>
          <w:szCs w:val="24"/>
        </w:rPr>
        <w:t>ë)</w:t>
      </w:r>
      <w:r w:rsidR="00DB3C4C" w:rsidRPr="005B1175">
        <w:rPr>
          <w:rFonts w:ascii="Garamond" w:hAnsi="Garamond"/>
          <w:bCs/>
          <w:sz w:val="24"/>
          <w:szCs w:val="24"/>
        </w:rPr>
        <w:t xml:space="preserve"> r</w:t>
      </w:r>
      <w:r w:rsidR="00E80250" w:rsidRPr="005B1175">
        <w:rPr>
          <w:rFonts w:ascii="Garamond" w:hAnsi="Garamond"/>
          <w:bCs/>
          <w:sz w:val="24"/>
          <w:szCs w:val="24"/>
        </w:rPr>
        <w:t>aportet e inspektimit për veprimtarinë procedurale, administrative dhe financiare të përmbaruesit gjyqësor shtetëror;</w:t>
      </w:r>
    </w:p>
    <w:p w14:paraId="1F67CC21" w14:textId="77777777" w:rsidR="00E80250" w:rsidRPr="005B1175" w:rsidRDefault="00B352FF" w:rsidP="00973DA7">
      <w:pPr>
        <w:spacing w:after="0" w:line="240" w:lineRule="auto"/>
        <w:ind w:firstLine="284"/>
        <w:jc w:val="both"/>
        <w:rPr>
          <w:rFonts w:ascii="Garamond" w:hAnsi="Garamond"/>
          <w:bCs/>
          <w:sz w:val="24"/>
          <w:szCs w:val="24"/>
        </w:rPr>
      </w:pPr>
      <w:r w:rsidRPr="005B1175">
        <w:rPr>
          <w:rFonts w:ascii="Garamond" w:hAnsi="Garamond"/>
          <w:bCs/>
          <w:sz w:val="24"/>
          <w:szCs w:val="24"/>
        </w:rPr>
        <w:t>f)</w:t>
      </w:r>
      <w:r w:rsidR="00DB3C4C" w:rsidRPr="005B1175">
        <w:rPr>
          <w:rFonts w:ascii="Garamond" w:hAnsi="Garamond"/>
          <w:bCs/>
          <w:sz w:val="24"/>
          <w:szCs w:val="24"/>
        </w:rPr>
        <w:t xml:space="preserve"> ç</w:t>
      </w:r>
      <w:r w:rsidR="00E80250" w:rsidRPr="005B1175">
        <w:rPr>
          <w:rFonts w:ascii="Garamond" w:hAnsi="Garamond"/>
          <w:bCs/>
          <w:sz w:val="24"/>
          <w:szCs w:val="24"/>
        </w:rPr>
        <w:t xml:space="preserve">do të dhënë tjetër, që tregon aftësitë e kualifikimit profesional të përmbaruesit. </w:t>
      </w:r>
    </w:p>
    <w:p w14:paraId="1F67CC22" w14:textId="77777777" w:rsidR="00E80250" w:rsidRPr="005B1175" w:rsidRDefault="00E80250" w:rsidP="00973DA7">
      <w:pPr>
        <w:spacing w:after="0" w:line="240" w:lineRule="auto"/>
        <w:ind w:firstLine="284"/>
        <w:jc w:val="both"/>
        <w:rPr>
          <w:rFonts w:ascii="Garamond" w:hAnsi="Garamond"/>
          <w:bCs/>
          <w:sz w:val="24"/>
          <w:szCs w:val="24"/>
        </w:rPr>
      </w:pPr>
    </w:p>
    <w:p w14:paraId="1F67CC23" w14:textId="77777777" w:rsidR="00E80250" w:rsidRPr="005B1175" w:rsidRDefault="00E80250" w:rsidP="00973DA7">
      <w:pPr>
        <w:spacing w:after="0" w:line="240" w:lineRule="auto"/>
        <w:ind w:firstLine="284"/>
        <w:jc w:val="center"/>
        <w:rPr>
          <w:rFonts w:ascii="Garamond" w:hAnsi="Garamond"/>
          <w:bCs/>
          <w:sz w:val="24"/>
          <w:szCs w:val="24"/>
        </w:rPr>
      </w:pPr>
      <w:r w:rsidRPr="005B1175">
        <w:rPr>
          <w:rFonts w:ascii="Garamond" w:hAnsi="Garamond"/>
          <w:bCs/>
          <w:sz w:val="24"/>
          <w:szCs w:val="24"/>
        </w:rPr>
        <w:t>Neni 55</w:t>
      </w:r>
    </w:p>
    <w:p w14:paraId="1F67CC24" w14:textId="77777777" w:rsidR="00E80250" w:rsidRPr="005B1175" w:rsidRDefault="00E80250" w:rsidP="00973DA7">
      <w:pPr>
        <w:spacing w:after="0" w:line="240" w:lineRule="auto"/>
        <w:ind w:firstLine="284"/>
        <w:jc w:val="center"/>
        <w:rPr>
          <w:rFonts w:ascii="Garamond" w:hAnsi="Garamond"/>
          <w:b/>
          <w:bCs/>
          <w:sz w:val="24"/>
          <w:szCs w:val="24"/>
        </w:rPr>
      </w:pPr>
      <w:r w:rsidRPr="005B1175">
        <w:rPr>
          <w:rFonts w:ascii="Garamond" w:hAnsi="Garamond"/>
          <w:b/>
          <w:bCs/>
          <w:sz w:val="24"/>
          <w:szCs w:val="24"/>
        </w:rPr>
        <w:t>Nivelet e vlerësimit</w:t>
      </w:r>
    </w:p>
    <w:p w14:paraId="1F67CC25" w14:textId="77777777" w:rsidR="00E80250" w:rsidRPr="005B1175" w:rsidRDefault="00E80250" w:rsidP="00973DA7">
      <w:pPr>
        <w:spacing w:after="0" w:line="240" w:lineRule="auto"/>
        <w:ind w:firstLine="284"/>
        <w:jc w:val="both"/>
        <w:rPr>
          <w:rFonts w:ascii="Garamond" w:hAnsi="Garamond"/>
          <w:bCs/>
          <w:sz w:val="24"/>
          <w:szCs w:val="24"/>
        </w:rPr>
      </w:pPr>
    </w:p>
    <w:p w14:paraId="1F67CC26" w14:textId="54C51D5E" w:rsidR="00E80250" w:rsidRPr="005B1175" w:rsidRDefault="00B352FF" w:rsidP="00973DA7">
      <w:pPr>
        <w:spacing w:after="0" w:line="240" w:lineRule="auto"/>
        <w:ind w:firstLine="284"/>
        <w:jc w:val="both"/>
        <w:rPr>
          <w:rFonts w:ascii="Garamond" w:hAnsi="Garamond"/>
          <w:bCs/>
          <w:sz w:val="24"/>
          <w:szCs w:val="24"/>
        </w:rPr>
      </w:pPr>
      <w:r w:rsidRPr="005B1175">
        <w:rPr>
          <w:rFonts w:ascii="Garamond" w:hAnsi="Garamond"/>
          <w:bCs/>
          <w:sz w:val="24"/>
          <w:szCs w:val="24"/>
        </w:rPr>
        <w:t>1.</w:t>
      </w:r>
      <w:r w:rsidR="00DB3C4C" w:rsidRPr="005B1175">
        <w:rPr>
          <w:rFonts w:ascii="Garamond" w:hAnsi="Garamond"/>
          <w:bCs/>
          <w:sz w:val="24"/>
          <w:szCs w:val="24"/>
        </w:rPr>
        <w:t xml:space="preserve"> </w:t>
      </w:r>
      <w:r w:rsidR="00E80250" w:rsidRPr="005B1175">
        <w:rPr>
          <w:rFonts w:ascii="Garamond" w:hAnsi="Garamond"/>
          <w:bCs/>
          <w:sz w:val="24"/>
          <w:szCs w:val="24"/>
        </w:rPr>
        <w:t>Vlerësimi i përmbar</w:t>
      </w:r>
      <w:r w:rsidR="00577F3C" w:rsidRPr="005B1175">
        <w:rPr>
          <w:rFonts w:ascii="Garamond" w:hAnsi="Garamond"/>
          <w:bCs/>
          <w:sz w:val="24"/>
          <w:szCs w:val="24"/>
        </w:rPr>
        <w:t>uesit gjyqësor shtetëror kryhet</w:t>
      </w:r>
      <w:r w:rsidR="007562D6">
        <w:rPr>
          <w:rFonts w:ascii="Garamond" w:hAnsi="Garamond"/>
          <w:bCs/>
          <w:sz w:val="24"/>
          <w:szCs w:val="24"/>
        </w:rPr>
        <w:t>,</w:t>
      </w:r>
      <w:r w:rsidR="00E80250" w:rsidRPr="005B1175">
        <w:rPr>
          <w:rFonts w:ascii="Garamond" w:hAnsi="Garamond"/>
          <w:bCs/>
          <w:sz w:val="24"/>
          <w:szCs w:val="24"/>
        </w:rPr>
        <w:t xml:space="preserve"> sipas këtyre niveleve: </w:t>
      </w:r>
    </w:p>
    <w:p w14:paraId="1F67CC27" w14:textId="77777777" w:rsidR="00E80250" w:rsidRPr="005B1175" w:rsidRDefault="00B352FF" w:rsidP="00973DA7">
      <w:pPr>
        <w:spacing w:after="0" w:line="240" w:lineRule="auto"/>
        <w:ind w:firstLine="284"/>
        <w:jc w:val="both"/>
        <w:rPr>
          <w:rFonts w:ascii="Garamond" w:hAnsi="Garamond"/>
          <w:bCs/>
          <w:sz w:val="24"/>
          <w:szCs w:val="24"/>
        </w:rPr>
      </w:pPr>
      <w:r w:rsidRPr="005B1175">
        <w:rPr>
          <w:rFonts w:ascii="Garamond" w:hAnsi="Garamond"/>
          <w:bCs/>
          <w:sz w:val="24"/>
          <w:szCs w:val="24"/>
        </w:rPr>
        <w:t>a)</w:t>
      </w:r>
      <w:r w:rsidR="00DB3C4C" w:rsidRPr="005B1175">
        <w:rPr>
          <w:rFonts w:ascii="Garamond" w:hAnsi="Garamond"/>
          <w:bCs/>
          <w:sz w:val="24"/>
          <w:szCs w:val="24"/>
        </w:rPr>
        <w:t xml:space="preserve"> </w:t>
      </w:r>
      <w:r w:rsidR="0011496F" w:rsidRPr="005B1175">
        <w:rPr>
          <w:rFonts w:ascii="Garamond" w:hAnsi="Garamond"/>
          <w:bCs/>
          <w:sz w:val="24"/>
          <w:szCs w:val="24"/>
        </w:rPr>
        <w:t>“Shkëlqyeshëm”</w:t>
      </w:r>
      <w:r w:rsidR="00E80250" w:rsidRPr="005B1175">
        <w:rPr>
          <w:rFonts w:ascii="Garamond" w:hAnsi="Garamond"/>
          <w:bCs/>
          <w:sz w:val="24"/>
          <w:szCs w:val="24"/>
        </w:rPr>
        <w:t xml:space="preserve"> në rastin e vlerësimit etik dhe profesional me cilësi shumë të larta; </w:t>
      </w:r>
    </w:p>
    <w:p w14:paraId="1F67CC28" w14:textId="77777777" w:rsidR="00E80250" w:rsidRPr="005B1175" w:rsidRDefault="00B352FF" w:rsidP="00973DA7">
      <w:pPr>
        <w:spacing w:after="0" w:line="240" w:lineRule="auto"/>
        <w:ind w:firstLine="284"/>
        <w:jc w:val="both"/>
        <w:rPr>
          <w:rFonts w:ascii="Garamond" w:hAnsi="Garamond"/>
          <w:bCs/>
          <w:sz w:val="24"/>
          <w:szCs w:val="24"/>
        </w:rPr>
      </w:pPr>
      <w:r w:rsidRPr="005B1175">
        <w:rPr>
          <w:rFonts w:ascii="Garamond" w:hAnsi="Garamond"/>
          <w:bCs/>
          <w:sz w:val="24"/>
          <w:szCs w:val="24"/>
        </w:rPr>
        <w:t>b)</w:t>
      </w:r>
      <w:r w:rsidR="00DB3C4C" w:rsidRPr="005B1175">
        <w:rPr>
          <w:rFonts w:ascii="Garamond" w:hAnsi="Garamond"/>
          <w:bCs/>
          <w:sz w:val="24"/>
          <w:szCs w:val="24"/>
        </w:rPr>
        <w:t xml:space="preserve"> </w:t>
      </w:r>
      <w:r w:rsidR="0011496F" w:rsidRPr="005B1175">
        <w:rPr>
          <w:rFonts w:ascii="Garamond" w:hAnsi="Garamond"/>
          <w:bCs/>
          <w:sz w:val="24"/>
          <w:szCs w:val="24"/>
        </w:rPr>
        <w:t>“Shumë mirë”</w:t>
      </w:r>
      <w:r w:rsidR="00E80250" w:rsidRPr="005B1175">
        <w:rPr>
          <w:rFonts w:ascii="Garamond" w:hAnsi="Garamond"/>
          <w:bCs/>
          <w:sz w:val="24"/>
          <w:szCs w:val="24"/>
        </w:rPr>
        <w:t xml:space="preserve"> në rastin e vlerësimit etik dhe profesional me cilësi mbi mesataren;</w:t>
      </w:r>
    </w:p>
    <w:p w14:paraId="1F67CC29" w14:textId="77777777" w:rsidR="00E80250" w:rsidRPr="005B1175" w:rsidRDefault="00B352FF" w:rsidP="00973DA7">
      <w:pPr>
        <w:spacing w:after="0" w:line="240" w:lineRule="auto"/>
        <w:ind w:firstLine="284"/>
        <w:jc w:val="both"/>
        <w:rPr>
          <w:rFonts w:ascii="Garamond" w:hAnsi="Garamond"/>
          <w:bCs/>
          <w:sz w:val="24"/>
          <w:szCs w:val="24"/>
        </w:rPr>
      </w:pPr>
      <w:r w:rsidRPr="005B1175">
        <w:rPr>
          <w:rFonts w:ascii="Garamond" w:hAnsi="Garamond"/>
          <w:bCs/>
          <w:sz w:val="24"/>
          <w:szCs w:val="24"/>
        </w:rPr>
        <w:t>c)</w:t>
      </w:r>
      <w:r w:rsidR="00DB3C4C" w:rsidRPr="005B1175">
        <w:rPr>
          <w:rFonts w:ascii="Garamond" w:hAnsi="Garamond"/>
          <w:bCs/>
          <w:sz w:val="24"/>
          <w:szCs w:val="24"/>
        </w:rPr>
        <w:t xml:space="preserve"> </w:t>
      </w:r>
      <w:r w:rsidR="0011496F" w:rsidRPr="005B1175">
        <w:rPr>
          <w:rFonts w:ascii="Garamond" w:hAnsi="Garamond"/>
          <w:bCs/>
          <w:sz w:val="24"/>
          <w:szCs w:val="24"/>
        </w:rPr>
        <w:t>“Mirë”</w:t>
      </w:r>
      <w:r w:rsidR="00E80250" w:rsidRPr="005B1175">
        <w:rPr>
          <w:rFonts w:ascii="Garamond" w:hAnsi="Garamond"/>
          <w:bCs/>
          <w:sz w:val="24"/>
          <w:szCs w:val="24"/>
        </w:rPr>
        <w:t xml:space="preserve"> në rastin e vlerësimit etik dhe profesional me cilësi mesatare; </w:t>
      </w:r>
    </w:p>
    <w:p w14:paraId="1F67CC2A" w14:textId="77777777" w:rsidR="00E80250" w:rsidRPr="005B1175" w:rsidRDefault="0011496F" w:rsidP="00973DA7">
      <w:pPr>
        <w:spacing w:after="0" w:line="240" w:lineRule="auto"/>
        <w:ind w:firstLine="284"/>
        <w:jc w:val="both"/>
        <w:rPr>
          <w:rFonts w:ascii="Garamond" w:hAnsi="Garamond"/>
          <w:bCs/>
          <w:sz w:val="24"/>
          <w:szCs w:val="24"/>
        </w:rPr>
      </w:pPr>
      <w:r w:rsidRPr="005B1175">
        <w:rPr>
          <w:rFonts w:ascii="Garamond" w:hAnsi="Garamond"/>
          <w:bCs/>
          <w:sz w:val="24"/>
          <w:szCs w:val="24"/>
        </w:rPr>
        <w:t>ç) “Mjaftueshëm”</w:t>
      </w:r>
      <w:r w:rsidR="00E80250" w:rsidRPr="005B1175">
        <w:rPr>
          <w:rFonts w:ascii="Garamond" w:hAnsi="Garamond"/>
          <w:bCs/>
          <w:sz w:val="24"/>
          <w:szCs w:val="24"/>
        </w:rPr>
        <w:t xml:space="preserve"> në rastin e vlerësimit etik dhe profesional me cilësi nën mesataren;</w:t>
      </w:r>
    </w:p>
    <w:p w14:paraId="1F67CC2B" w14:textId="77777777" w:rsidR="00E80250" w:rsidRPr="005B1175" w:rsidRDefault="00B352FF" w:rsidP="00973DA7">
      <w:pPr>
        <w:spacing w:after="0" w:line="240" w:lineRule="auto"/>
        <w:ind w:firstLine="284"/>
        <w:jc w:val="both"/>
        <w:rPr>
          <w:rFonts w:ascii="Garamond" w:hAnsi="Garamond"/>
          <w:bCs/>
          <w:sz w:val="24"/>
          <w:szCs w:val="24"/>
        </w:rPr>
      </w:pPr>
      <w:r w:rsidRPr="005B1175">
        <w:rPr>
          <w:rFonts w:ascii="Garamond" w:hAnsi="Garamond"/>
          <w:bCs/>
          <w:sz w:val="24"/>
          <w:szCs w:val="24"/>
        </w:rPr>
        <w:t>d)</w:t>
      </w:r>
      <w:r w:rsidR="00DB3C4C" w:rsidRPr="005B1175">
        <w:rPr>
          <w:rFonts w:ascii="Garamond" w:hAnsi="Garamond"/>
          <w:bCs/>
          <w:sz w:val="24"/>
          <w:szCs w:val="24"/>
        </w:rPr>
        <w:t xml:space="preserve"> </w:t>
      </w:r>
      <w:r w:rsidR="0011496F" w:rsidRPr="005B1175">
        <w:rPr>
          <w:rFonts w:ascii="Garamond" w:hAnsi="Garamond"/>
          <w:bCs/>
          <w:sz w:val="24"/>
          <w:szCs w:val="24"/>
        </w:rPr>
        <w:t>“I pamjaftueshëm”</w:t>
      </w:r>
      <w:r w:rsidR="00E80250" w:rsidRPr="005B1175">
        <w:rPr>
          <w:rFonts w:ascii="Garamond" w:hAnsi="Garamond"/>
          <w:bCs/>
          <w:sz w:val="24"/>
          <w:szCs w:val="24"/>
        </w:rPr>
        <w:t xml:space="preserve"> në rastin e vlerësimit etik dhe profesional me cilësi të dobët. </w:t>
      </w:r>
    </w:p>
    <w:p w14:paraId="1F67CC2C" w14:textId="77777777" w:rsidR="00E80250" w:rsidRPr="005B1175" w:rsidRDefault="00B352FF" w:rsidP="00973DA7">
      <w:pPr>
        <w:spacing w:after="0" w:line="240" w:lineRule="auto"/>
        <w:ind w:firstLine="284"/>
        <w:jc w:val="both"/>
        <w:rPr>
          <w:rFonts w:ascii="Garamond" w:hAnsi="Garamond"/>
          <w:bCs/>
          <w:sz w:val="24"/>
          <w:szCs w:val="24"/>
        </w:rPr>
      </w:pPr>
      <w:r w:rsidRPr="005B1175">
        <w:rPr>
          <w:rFonts w:ascii="Garamond" w:hAnsi="Garamond"/>
          <w:bCs/>
          <w:sz w:val="24"/>
          <w:szCs w:val="24"/>
        </w:rPr>
        <w:t>2.</w:t>
      </w:r>
      <w:r w:rsidR="00DB3C4C" w:rsidRPr="005B1175">
        <w:rPr>
          <w:rFonts w:ascii="Garamond" w:hAnsi="Garamond"/>
          <w:bCs/>
          <w:sz w:val="24"/>
          <w:szCs w:val="24"/>
        </w:rPr>
        <w:t xml:space="preserve"> </w:t>
      </w:r>
      <w:r w:rsidR="00E80250" w:rsidRPr="005B1175">
        <w:rPr>
          <w:rFonts w:ascii="Garamond" w:hAnsi="Garamond"/>
          <w:bCs/>
          <w:sz w:val="24"/>
          <w:szCs w:val="24"/>
        </w:rPr>
        <w:t>Vlerësimi i përgjithshëm “S</w:t>
      </w:r>
      <w:r w:rsidR="00577F3C" w:rsidRPr="005B1175">
        <w:rPr>
          <w:rFonts w:ascii="Garamond" w:hAnsi="Garamond"/>
          <w:bCs/>
          <w:sz w:val="24"/>
          <w:szCs w:val="24"/>
        </w:rPr>
        <w:t>hkëlqyeshëm” jepet në ato raste</w:t>
      </w:r>
      <w:r w:rsidR="00E80250" w:rsidRPr="005B1175">
        <w:rPr>
          <w:rFonts w:ascii="Garamond" w:hAnsi="Garamond"/>
          <w:bCs/>
          <w:sz w:val="24"/>
          <w:szCs w:val="24"/>
        </w:rPr>
        <w:t xml:space="preserve"> kur përmbaruesi është vlerësuar “Shkëlqyeshëm” për të katërta kriteret. </w:t>
      </w:r>
    </w:p>
    <w:p w14:paraId="1F67CC2D" w14:textId="77777777" w:rsidR="00E80250" w:rsidRPr="005B1175" w:rsidRDefault="00B352FF" w:rsidP="00973DA7">
      <w:pPr>
        <w:spacing w:after="0" w:line="240" w:lineRule="auto"/>
        <w:ind w:firstLine="284"/>
        <w:jc w:val="both"/>
        <w:rPr>
          <w:rFonts w:ascii="Garamond" w:hAnsi="Garamond"/>
          <w:bCs/>
          <w:sz w:val="24"/>
          <w:szCs w:val="24"/>
        </w:rPr>
      </w:pPr>
      <w:r w:rsidRPr="005B1175">
        <w:rPr>
          <w:rFonts w:ascii="Garamond" w:hAnsi="Garamond"/>
          <w:bCs/>
          <w:sz w:val="24"/>
          <w:szCs w:val="24"/>
        </w:rPr>
        <w:t>3.</w:t>
      </w:r>
      <w:r w:rsidR="00DB3C4C" w:rsidRPr="005B1175">
        <w:rPr>
          <w:rFonts w:ascii="Garamond" w:hAnsi="Garamond"/>
          <w:bCs/>
          <w:sz w:val="24"/>
          <w:szCs w:val="24"/>
        </w:rPr>
        <w:t xml:space="preserve"> </w:t>
      </w:r>
      <w:r w:rsidR="00E80250" w:rsidRPr="005B1175">
        <w:rPr>
          <w:rFonts w:ascii="Garamond" w:hAnsi="Garamond"/>
          <w:bCs/>
          <w:sz w:val="24"/>
          <w:szCs w:val="24"/>
        </w:rPr>
        <w:t>Vlerësimi i përgjithshëm “Shumë</w:t>
      </w:r>
      <w:r w:rsidR="00577F3C" w:rsidRPr="005B1175">
        <w:rPr>
          <w:rFonts w:ascii="Garamond" w:hAnsi="Garamond"/>
          <w:bCs/>
          <w:sz w:val="24"/>
          <w:szCs w:val="24"/>
        </w:rPr>
        <w:t xml:space="preserve"> mirë” jepet vetëm në ato raste</w:t>
      </w:r>
      <w:r w:rsidR="00E80250" w:rsidRPr="005B1175">
        <w:rPr>
          <w:rFonts w:ascii="Garamond" w:hAnsi="Garamond"/>
          <w:bCs/>
          <w:sz w:val="24"/>
          <w:szCs w:val="24"/>
        </w:rPr>
        <w:t xml:space="preserve"> kur përmbaruesi vlerësohet “Shumë mirë” për tri kritere dhe “mirë” për njërin prej tyre. Në çdo rast, kriteret “Aftësitë profesionale” dhe “Etika dhe angazhimi ndaj vlerave profesionale” duhet të jenë vlerësuar “Shumë mirë”. </w:t>
      </w:r>
    </w:p>
    <w:p w14:paraId="1F67CC2E" w14:textId="77777777" w:rsidR="00E80250" w:rsidRPr="005B1175" w:rsidRDefault="00B352FF" w:rsidP="00973DA7">
      <w:pPr>
        <w:spacing w:after="0" w:line="240" w:lineRule="auto"/>
        <w:ind w:firstLine="284"/>
        <w:jc w:val="both"/>
        <w:rPr>
          <w:rFonts w:ascii="Garamond" w:hAnsi="Garamond"/>
          <w:bCs/>
          <w:sz w:val="24"/>
          <w:szCs w:val="24"/>
        </w:rPr>
      </w:pPr>
      <w:r w:rsidRPr="005B1175">
        <w:rPr>
          <w:rFonts w:ascii="Garamond" w:hAnsi="Garamond"/>
          <w:bCs/>
          <w:sz w:val="24"/>
          <w:szCs w:val="24"/>
        </w:rPr>
        <w:t>4.</w:t>
      </w:r>
      <w:r w:rsidR="00DB3C4C" w:rsidRPr="005B1175">
        <w:rPr>
          <w:rFonts w:ascii="Garamond" w:hAnsi="Garamond"/>
          <w:bCs/>
          <w:sz w:val="24"/>
          <w:szCs w:val="24"/>
        </w:rPr>
        <w:t xml:space="preserve"> </w:t>
      </w:r>
      <w:r w:rsidR="00E80250" w:rsidRPr="005B1175">
        <w:rPr>
          <w:rFonts w:ascii="Garamond" w:hAnsi="Garamond"/>
          <w:bCs/>
          <w:sz w:val="24"/>
          <w:szCs w:val="24"/>
        </w:rPr>
        <w:t>Vlerësimi i përgjithshëm “Mirë” jepet në rastin kur aftësitë e përmbaruesit vlerësohen “Mirë” për dy kritere dhe “Mjaftueshëm” për dy kriteret e tjera. I njëjti rregull zbatohet edhe në ras</w:t>
      </w:r>
      <w:r w:rsidR="00577F3C" w:rsidRPr="005B1175">
        <w:rPr>
          <w:rFonts w:ascii="Garamond" w:hAnsi="Garamond"/>
          <w:bCs/>
          <w:sz w:val="24"/>
          <w:szCs w:val="24"/>
        </w:rPr>
        <w:t>tin</w:t>
      </w:r>
      <w:r w:rsidR="00E80250" w:rsidRPr="005B1175">
        <w:rPr>
          <w:rFonts w:ascii="Garamond" w:hAnsi="Garamond"/>
          <w:bCs/>
          <w:sz w:val="24"/>
          <w:szCs w:val="24"/>
        </w:rPr>
        <w:t xml:space="preserve"> kur ka barazi në vlerësimin e kritereve në nivelet “Mjaftueshëm” dhe “I pamjaftueshëm”.</w:t>
      </w:r>
    </w:p>
    <w:p w14:paraId="1F67CC2F" w14:textId="2D4BECB8" w:rsidR="00E80250" w:rsidRPr="005B1175" w:rsidRDefault="00B352FF" w:rsidP="00973DA7">
      <w:pPr>
        <w:spacing w:after="0" w:line="240" w:lineRule="auto"/>
        <w:ind w:firstLine="284"/>
        <w:jc w:val="both"/>
        <w:rPr>
          <w:rFonts w:ascii="Garamond" w:hAnsi="Garamond"/>
          <w:bCs/>
          <w:sz w:val="24"/>
          <w:szCs w:val="24"/>
        </w:rPr>
      </w:pPr>
      <w:r w:rsidRPr="005B1175">
        <w:rPr>
          <w:rFonts w:ascii="Garamond" w:hAnsi="Garamond"/>
          <w:bCs/>
          <w:sz w:val="24"/>
          <w:szCs w:val="24"/>
        </w:rPr>
        <w:t>5.</w:t>
      </w:r>
      <w:r w:rsidR="00DB3C4C" w:rsidRPr="005B1175">
        <w:rPr>
          <w:rFonts w:ascii="Garamond" w:hAnsi="Garamond"/>
          <w:bCs/>
          <w:sz w:val="24"/>
          <w:szCs w:val="24"/>
        </w:rPr>
        <w:t xml:space="preserve"> </w:t>
      </w:r>
      <w:r w:rsidR="00E80250" w:rsidRPr="005B1175">
        <w:rPr>
          <w:rFonts w:ascii="Garamond" w:hAnsi="Garamond"/>
          <w:bCs/>
          <w:sz w:val="24"/>
          <w:szCs w:val="24"/>
        </w:rPr>
        <w:t>Vlerësimi i përgjithshëm “I pam</w:t>
      </w:r>
      <w:r w:rsidR="00577F3C" w:rsidRPr="005B1175">
        <w:rPr>
          <w:rFonts w:ascii="Garamond" w:hAnsi="Garamond"/>
          <w:bCs/>
          <w:sz w:val="24"/>
          <w:szCs w:val="24"/>
        </w:rPr>
        <w:t>jaftueshëm” jepet në këto raste</w:t>
      </w:r>
      <w:r w:rsidR="007562D6">
        <w:rPr>
          <w:rFonts w:ascii="Garamond" w:hAnsi="Garamond"/>
          <w:bCs/>
          <w:sz w:val="24"/>
          <w:szCs w:val="24"/>
        </w:rPr>
        <w:t>,</w:t>
      </w:r>
      <w:r w:rsidR="00E80250" w:rsidRPr="005B1175">
        <w:rPr>
          <w:rFonts w:ascii="Garamond" w:hAnsi="Garamond"/>
          <w:bCs/>
          <w:sz w:val="24"/>
          <w:szCs w:val="24"/>
        </w:rPr>
        <w:t xml:space="preserve"> kur: </w:t>
      </w:r>
    </w:p>
    <w:p w14:paraId="1F67CC30" w14:textId="77777777"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a)</w:t>
      </w:r>
      <w:r w:rsidR="008017F3" w:rsidRPr="005B1175">
        <w:rPr>
          <w:rFonts w:ascii="Garamond" w:hAnsi="Garamond"/>
          <w:bCs/>
          <w:sz w:val="24"/>
          <w:szCs w:val="24"/>
        </w:rPr>
        <w:t xml:space="preserve"> </w:t>
      </w:r>
      <w:r w:rsidRPr="005B1175">
        <w:rPr>
          <w:rFonts w:ascii="Garamond" w:hAnsi="Garamond"/>
          <w:bCs/>
          <w:sz w:val="24"/>
          <w:szCs w:val="24"/>
        </w:rPr>
        <w:t xml:space="preserve">përmbaruesi vlerësohet “I pamjaftueshëm” për të paktën në </w:t>
      </w:r>
      <w:r w:rsidR="00577F3C" w:rsidRPr="005B1175">
        <w:rPr>
          <w:rFonts w:ascii="Garamond" w:hAnsi="Garamond"/>
          <w:bCs/>
          <w:sz w:val="24"/>
          <w:szCs w:val="24"/>
        </w:rPr>
        <w:t>tri</w:t>
      </w:r>
      <w:r w:rsidRPr="005B1175">
        <w:rPr>
          <w:rFonts w:ascii="Garamond" w:hAnsi="Garamond"/>
          <w:bCs/>
          <w:sz w:val="24"/>
          <w:szCs w:val="24"/>
        </w:rPr>
        <w:t xml:space="preserve"> kritere; </w:t>
      </w:r>
    </w:p>
    <w:p w14:paraId="1F67CC31" w14:textId="77777777"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b)</w:t>
      </w:r>
      <w:r w:rsidR="008017F3" w:rsidRPr="005B1175">
        <w:rPr>
          <w:rFonts w:ascii="Garamond" w:hAnsi="Garamond"/>
          <w:bCs/>
          <w:sz w:val="24"/>
          <w:szCs w:val="24"/>
        </w:rPr>
        <w:t xml:space="preserve"> </w:t>
      </w:r>
      <w:r w:rsidRPr="005B1175">
        <w:rPr>
          <w:rFonts w:ascii="Garamond" w:hAnsi="Garamond"/>
          <w:bCs/>
          <w:sz w:val="24"/>
          <w:szCs w:val="24"/>
        </w:rPr>
        <w:t>përmbaruesi vlerësohet “I pamjaftueshëm” për kriteret “Aftësitë profesionale” dhe “Etika dhe angazhimi ndaj vlerave profesionale” dhe jo më shumë se “Mirë” për dy kriteret e tjera.</w:t>
      </w:r>
    </w:p>
    <w:p w14:paraId="1F67CC32" w14:textId="77777777" w:rsidR="00E80250" w:rsidRPr="005B1175" w:rsidRDefault="00E80250" w:rsidP="00973DA7">
      <w:pPr>
        <w:spacing w:after="0" w:line="240" w:lineRule="auto"/>
        <w:ind w:firstLine="284"/>
        <w:jc w:val="both"/>
        <w:rPr>
          <w:rFonts w:ascii="Garamond" w:hAnsi="Garamond"/>
          <w:bCs/>
          <w:sz w:val="24"/>
          <w:szCs w:val="24"/>
        </w:rPr>
      </w:pPr>
    </w:p>
    <w:p w14:paraId="1F67CC33" w14:textId="77777777" w:rsidR="00E80250" w:rsidRPr="005B1175" w:rsidRDefault="00E80250" w:rsidP="00973DA7">
      <w:pPr>
        <w:spacing w:after="0" w:line="240" w:lineRule="auto"/>
        <w:ind w:firstLine="284"/>
        <w:jc w:val="center"/>
        <w:rPr>
          <w:rFonts w:ascii="Garamond" w:hAnsi="Garamond"/>
          <w:bCs/>
          <w:sz w:val="24"/>
          <w:szCs w:val="24"/>
        </w:rPr>
      </w:pPr>
      <w:r w:rsidRPr="005B1175">
        <w:rPr>
          <w:rFonts w:ascii="Garamond" w:hAnsi="Garamond"/>
          <w:bCs/>
          <w:sz w:val="24"/>
          <w:szCs w:val="24"/>
        </w:rPr>
        <w:t>Neni 56</w:t>
      </w:r>
    </w:p>
    <w:p w14:paraId="1F67CC34" w14:textId="77777777" w:rsidR="00E80250" w:rsidRPr="005B1175" w:rsidRDefault="00E80250" w:rsidP="00973DA7">
      <w:pPr>
        <w:spacing w:after="0" w:line="240" w:lineRule="auto"/>
        <w:ind w:firstLine="284"/>
        <w:jc w:val="center"/>
        <w:rPr>
          <w:rFonts w:ascii="Garamond" w:hAnsi="Garamond"/>
          <w:b/>
          <w:bCs/>
          <w:sz w:val="24"/>
          <w:szCs w:val="24"/>
        </w:rPr>
      </w:pPr>
      <w:r w:rsidRPr="005B1175">
        <w:rPr>
          <w:rFonts w:ascii="Garamond" w:hAnsi="Garamond"/>
          <w:b/>
          <w:bCs/>
          <w:sz w:val="24"/>
          <w:szCs w:val="24"/>
        </w:rPr>
        <w:t>Kriteret për vlerësimin e veprimtarisë së kryetarit të zyrës përmbarimore</w:t>
      </w:r>
    </w:p>
    <w:p w14:paraId="1F67CC35" w14:textId="77777777" w:rsidR="00E80250" w:rsidRPr="005B1175" w:rsidRDefault="00E80250" w:rsidP="00973DA7">
      <w:pPr>
        <w:spacing w:after="0" w:line="240" w:lineRule="auto"/>
        <w:ind w:firstLine="284"/>
        <w:jc w:val="both"/>
        <w:rPr>
          <w:rFonts w:ascii="Garamond" w:hAnsi="Garamond"/>
          <w:bCs/>
          <w:sz w:val="24"/>
          <w:szCs w:val="24"/>
        </w:rPr>
      </w:pPr>
    </w:p>
    <w:p w14:paraId="1F67CC36" w14:textId="77777777"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Vlerësimi i veprimtarisë së kryetarit të një zyre përmbarimore kryhet bazuar në këto kritere:</w:t>
      </w:r>
    </w:p>
    <w:p w14:paraId="1F67CC37" w14:textId="77777777"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a) </w:t>
      </w:r>
      <w:r w:rsidR="00B352FF" w:rsidRPr="005B1175">
        <w:rPr>
          <w:rFonts w:ascii="Garamond" w:hAnsi="Garamond"/>
          <w:bCs/>
          <w:sz w:val="24"/>
          <w:szCs w:val="24"/>
        </w:rPr>
        <w:t>a</w:t>
      </w:r>
      <w:r w:rsidRPr="005B1175">
        <w:rPr>
          <w:rFonts w:ascii="Garamond" w:hAnsi="Garamond"/>
          <w:bCs/>
          <w:sz w:val="24"/>
          <w:szCs w:val="24"/>
        </w:rPr>
        <w:t xml:space="preserve">ftësisë drejtuese dhe organizative; </w:t>
      </w:r>
    </w:p>
    <w:p w14:paraId="1F67CC38" w14:textId="77777777"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b) </w:t>
      </w:r>
      <w:r w:rsidR="00B352FF" w:rsidRPr="005B1175">
        <w:rPr>
          <w:rFonts w:ascii="Garamond" w:hAnsi="Garamond"/>
          <w:bCs/>
          <w:sz w:val="24"/>
          <w:szCs w:val="24"/>
        </w:rPr>
        <w:t>a</w:t>
      </w:r>
      <w:r w:rsidRPr="005B1175">
        <w:rPr>
          <w:rFonts w:ascii="Garamond" w:hAnsi="Garamond"/>
          <w:bCs/>
          <w:sz w:val="24"/>
          <w:szCs w:val="24"/>
        </w:rPr>
        <w:t>ftësisë së komunikimit.</w:t>
      </w:r>
    </w:p>
    <w:p w14:paraId="1F67CC39" w14:textId="77777777" w:rsidR="00E80250" w:rsidRPr="005B1175" w:rsidRDefault="00E80250" w:rsidP="00973DA7">
      <w:pPr>
        <w:spacing w:after="0" w:line="240" w:lineRule="auto"/>
        <w:ind w:firstLine="284"/>
        <w:jc w:val="both"/>
        <w:rPr>
          <w:rFonts w:ascii="Garamond" w:hAnsi="Garamond"/>
          <w:bCs/>
          <w:sz w:val="24"/>
          <w:szCs w:val="24"/>
        </w:rPr>
      </w:pPr>
    </w:p>
    <w:p w14:paraId="1F67CC3A" w14:textId="77777777" w:rsidR="00E80250" w:rsidRPr="005B1175" w:rsidRDefault="00E80250" w:rsidP="00973DA7">
      <w:pPr>
        <w:spacing w:after="0" w:line="240" w:lineRule="auto"/>
        <w:ind w:firstLine="284"/>
        <w:jc w:val="center"/>
        <w:rPr>
          <w:rFonts w:ascii="Garamond" w:hAnsi="Garamond"/>
          <w:bCs/>
          <w:sz w:val="24"/>
          <w:szCs w:val="24"/>
        </w:rPr>
      </w:pPr>
      <w:r w:rsidRPr="005B1175">
        <w:rPr>
          <w:rFonts w:ascii="Garamond" w:hAnsi="Garamond"/>
          <w:bCs/>
          <w:sz w:val="24"/>
          <w:szCs w:val="24"/>
        </w:rPr>
        <w:t>Neni 57</w:t>
      </w:r>
    </w:p>
    <w:p w14:paraId="1F67CC3B" w14:textId="77777777" w:rsidR="00E80250" w:rsidRPr="005B1175" w:rsidRDefault="00E80250" w:rsidP="00973DA7">
      <w:pPr>
        <w:spacing w:after="0" w:line="240" w:lineRule="auto"/>
        <w:ind w:firstLine="284"/>
        <w:jc w:val="center"/>
        <w:rPr>
          <w:rFonts w:ascii="Garamond" w:hAnsi="Garamond"/>
          <w:b/>
          <w:bCs/>
          <w:sz w:val="24"/>
          <w:szCs w:val="24"/>
        </w:rPr>
      </w:pPr>
      <w:r w:rsidRPr="005B1175">
        <w:rPr>
          <w:rFonts w:ascii="Garamond" w:hAnsi="Garamond"/>
          <w:b/>
          <w:bCs/>
          <w:sz w:val="24"/>
          <w:szCs w:val="24"/>
        </w:rPr>
        <w:lastRenderedPageBreak/>
        <w:t>Aftësitë drejtuese dhe organizative</w:t>
      </w:r>
    </w:p>
    <w:p w14:paraId="1F67CC3C" w14:textId="77777777" w:rsidR="00E80250" w:rsidRPr="005B1175" w:rsidRDefault="00E80250" w:rsidP="00973DA7">
      <w:pPr>
        <w:spacing w:after="0" w:line="240" w:lineRule="auto"/>
        <w:ind w:firstLine="284"/>
        <w:jc w:val="both"/>
        <w:rPr>
          <w:rFonts w:ascii="Garamond" w:hAnsi="Garamond"/>
          <w:b/>
          <w:bCs/>
          <w:sz w:val="24"/>
          <w:szCs w:val="24"/>
        </w:rPr>
      </w:pPr>
    </w:p>
    <w:p w14:paraId="1F67CC3D" w14:textId="77777777" w:rsidR="00E80250" w:rsidRPr="005B1175" w:rsidRDefault="00B352FF" w:rsidP="00973DA7">
      <w:pPr>
        <w:spacing w:after="0" w:line="240" w:lineRule="auto"/>
        <w:ind w:firstLine="284"/>
        <w:jc w:val="both"/>
        <w:rPr>
          <w:rFonts w:ascii="Garamond" w:hAnsi="Garamond"/>
          <w:bCs/>
          <w:sz w:val="24"/>
          <w:szCs w:val="24"/>
        </w:rPr>
      </w:pPr>
      <w:r w:rsidRPr="005B1175">
        <w:rPr>
          <w:rFonts w:ascii="Garamond" w:hAnsi="Garamond"/>
          <w:bCs/>
          <w:sz w:val="24"/>
          <w:szCs w:val="24"/>
        </w:rPr>
        <w:t>1.</w:t>
      </w:r>
      <w:r w:rsidR="00DB3C4C" w:rsidRPr="005B1175">
        <w:rPr>
          <w:rFonts w:ascii="Garamond" w:hAnsi="Garamond"/>
          <w:bCs/>
          <w:sz w:val="24"/>
          <w:szCs w:val="24"/>
        </w:rPr>
        <w:t xml:space="preserve"> </w:t>
      </w:r>
      <w:r w:rsidR="00E80250" w:rsidRPr="005B1175">
        <w:rPr>
          <w:rFonts w:ascii="Garamond" w:hAnsi="Garamond"/>
          <w:bCs/>
          <w:sz w:val="24"/>
          <w:szCs w:val="24"/>
        </w:rPr>
        <w:t>Me anë të kriterit të aftësive drejtuese dhe organizative vlerësohen aftësitë e kryetarit të zyrës përmbarimore për organizimin e qartë</w:t>
      </w:r>
      <w:r w:rsidR="004F4EE0" w:rsidRPr="005B1175">
        <w:rPr>
          <w:rFonts w:ascii="Garamond" w:hAnsi="Garamond"/>
          <w:bCs/>
          <w:sz w:val="24"/>
          <w:szCs w:val="24"/>
        </w:rPr>
        <w:t xml:space="preserve"> të veprimtarive administrative</w:t>
      </w:r>
      <w:r w:rsidR="00E80250" w:rsidRPr="005B1175">
        <w:rPr>
          <w:rFonts w:ascii="Garamond" w:hAnsi="Garamond"/>
          <w:bCs/>
          <w:sz w:val="24"/>
          <w:szCs w:val="24"/>
        </w:rPr>
        <w:t xml:space="preserve"> nëpërmjet dhënies së vendimeve dhe urdhrave për të siguruar respektimin e afateve dhe përdorimin sa më të mirë të burimeve të disponueshme, si dhe transparencën në zyrë. </w:t>
      </w:r>
    </w:p>
    <w:p w14:paraId="1F67CC3E" w14:textId="77777777" w:rsidR="00E80250" w:rsidRPr="005B1175" w:rsidRDefault="00B352FF" w:rsidP="00973DA7">
      <w:pPr>
        <w:spacing w:after="0" w:line="240" w:lineRule="auto"/>
        <w:ind w:firstLine="284"/>
        <w:jc w:val="both"/>
        <w:rPr>
          <w:rFonts w:ascii="Garamond" w:hAnsi="Garamond"/>
          <w:bCs/>
          <w:sz w:val="24"/>
          <w:szCs w:val="24"/>
        </w:rPr>
      </w:pPr>
      <w:r w:rsidRPr="005B1175">
        <w:rPr>
          <w:rFonts w:ascii="Garamond" w:hAnsi="Garamond"/>
          <w:bCs/>
          <w:sz w:val="24"/>
          <w:szCs w:val="24"/>
        </w:rPr>
        <w:t>2.</w:t>
      </w:r>
      <w:r w:rsidR="00DB3C4C" w:rsidRPr="005B1175">
        <w:rPr>
          <w:rFonts w:ascii="Garamond" w:hAnsi="Garamond"/>
          <w:bCs/>
          <w:sz w:val="24"/>
          <w:szCs w:val="24"/>
        </w:rPr>
        <w:t xml:space="preserve"> </w:t>
      </w:r>
      <w:r w:rsidR="00E80250" w:rsidRPr="005B1175">
        <w:rPr>
          <w:rFonts w:ascii="Garamond" w:hAnsi="Garamond"/>
          <w:bCs/>
          <w:sz w:val="24"/>
          <w:szCs w:val="24"/>
        </w:rPr>
        <w:t>Kriteri i aftësive d</w:t>
      </w:r>
      <w:r w:rsidR="004F4EE0" w:rsidRPr="005B1175">
        <w:rPr>
          <w:rFonts w:ascii="Garamond" w:hAnsi="Garamond"/>
          <w:bCs/>
          <w:sz w:val="24"/>
          <w:szCs w:val="24"/>
        </w:rPr>
        <w:t>rejtuese dhe organizative matet</w:t>
      </w:r>
      <w:r w:rsidR="00E80250" w:rsidRPr="005B1175">
        <w:rPr>
          <w:rFonts w:ascii="Garamond" w:hAnsi="Garamond"/>
          <w:bCs/>
          <w:sz w:val="24"/>
          <w:szCs w:val="24"/>
        </w:rPr>
        <w:t xml:space="preserve"> duke u bazuar në </w:t>
      </w:r>
      <w:r w:rsidR="004F4EE0" w:rsidRPr="005B1175">
        <w:rPr>
          <w:rFonts w:ascii="Garamond" w:hAnsi="Garamond"/>
          <w:bCs/>
          <w:sz w:val="24"/>
          <w:szCs w:val="24"/>
        </w:rPr>
        <w:t>treguesit që kanë lidhje me mir</w:t>
      </w:r>
      <w:r w:rsidR="00E80250" w:rsidRPr="005B1175">
        <w:rPr>
          <w:rFonts w:ascii="Garamond" w:hAnsi="Garamond"/>
          <w:bCs/>
          <w:sz w:val="24"/>
          <w:szCs w:val="24"/>
        </w:rPr>
        <w:t xml:space="preserve">organizimin e punës dhe shpërndarjen e dosjeve përmbarimore në raport të drejtë me ngarkesën e përmbaruesve, komunikimin e prioriteteve, aftësinë për të përdorur me efektshmëri burimet financiare dhe njerëzore, </w:t>
      </w:r>
      <w:r w:rsidR="004F4EE0" w:rsidRPr="005B1175">
        <w:rPr>
          <w:rFonts w:ascii="Garamond" w:hAnsi="Garamond"/>
          <w:bCs/>
          <w:sz w:val="24"/>
          <w:szCs w:val="24"/>
        </w:rPr>
        <w:t>zëvendësimin</w:t>
      </w:r>
      <w:r w:rsidR="00E80250" w:rsidRPr="005B1175">
        <w:rPr>
          <w:rFonts w:ascii="Garamond" w:hAnsi="Garamond"/>
          <w:bCs/>
          <w:sz w:val="24"/>
          <w:szCs w:val="24"/>
        </w:rPr>
        <w:t xml:space="preserve"> në kohë të përmbaruesve, që kanë pengesa për kryerjen e procedurës së ekzekutimit, krijimit të ambienteve të përshtatshme në zyrë, në përputhje me nevojat e palëve dhe zhvillimin e mbledhjeve me përmbaruesit. </w:t>
      </w:r>
    </w:p>
    <w:p w14:paraId="1F67CC3F" w14:textId="77777777" w:rsidR="00E80250" w:rsidRPr="005B1175" w:rsidRDefault="00B352FF" w:rsidP="00973DA7">
      <w:pPr>
        <w:spacing w:after="0" w:line="240" w:lineRule="auto"/>
        <w:ind w:firstLine="284"/>
        <w:jc w:val="both"/>
        <w:rPr>
          <w:rFonts w:ascii="Garamond" w:hAnsi="Garamond"/>
          <w:bCs/>
          <w:sz w:val="24"/>
          <w:szCs w:val="24"/>
        </w:rPr>
      </w:pPr>
      <w:r w:rsidRPr="005B1175">
        <w:rPr>
          <w:rFonts w:ascii="Garamond" w:hAnsi="Garamond"/>
          <w:bCs/>
          <w:sz w:val="24"/>
          <w:szCs w:val="24"/>
        </w:rPr>
        <w:t>3.</w:t>
      </w:r>
      <w:r w:rsidR="00DB3C4C" w:rsidRPr="005B1175">
        <w:rPr>
          <w:rFonts w:ascii="Garamond" w:hAnsi="Garamond"/>
          <w:bCs/>
          <w:sz w:val="24"/>
          <w:szCs w:val="24"/>
        </w:rPr>
        <w:t xml:space="preserve"> </w:t>
      </w:r>
      <w:r w:rsidR="00E80250" w:rsidRPr="005B1175">
        <w:rPr>
          <w:rFonts w:ascii="Garamond" w:hAnsi="Garamond"/>
          <w:bCs/>
          <w:sz w:val="24"/>
          <w:szCs w:val="24"/>
        </w:rPr>
        <w:t>Përfshirja e kryetarit të zyrës përmbarimore në veprimtari ndërinstitucionale për përmirësimin e sistemit përmbarimor ose në trajnime profesionale për drejtimin dhe organizimin e zyrave përmbarimore vlerësohet me përparësi në matjen e këtij kriteri.</w:t>
      </w:r>
    </w:p>
    <w:p w14:paraId="1F67CC40" w14:textId="77777777" w:rsidR="00E80250" w:rsidRPr="005B1175" w:rsidRDefault="00E80250" w:rsidP="00973DA7">
      <w:pPr>
        <w:spacing w:after="0" w:line="240" w:lineRule="auto"/>
        <w:ind w:firstLine="284"/>
        <w:jc w:val="both"/>
        <w:rPr>
          <w:rFonts w:ascii="Garamond" w:hAnsi="Garamond"/>
          <w:bCs/>
          <w:sz w:val="24"/>
          <w:szCs w:val="24"/>
        </w:rPr>
      </w:pPr>
    </w:p>
    <w:p w14:paraId="1F67CC41" w14:textId="77777777" w:rsidR="00E80250" w:rsidRPr="005B1175" w:rsidRDefault="00E80250" w:rsidP="00973DA7">
      <w:pPr>
        <w:spacing w:after="0" w:line="240" w:lineRule="auto"/>
        <w:ind w:firstLine="284"/>
        <w:jc w:val="center"/>
        <w:rPr>
          <w:rFonts w:ascii="Garamond" w:hAnsi="Garamond"/>
          <w:bCs/>
          <w:sz w:val="24"/>
          <w:szCs w:val="24"/>
        </w:rPr>
      </w:pPr>
      <w:r w:rsidRPr="005B1175">
        <w:rPr>
          <w:rFonts w:ascii="Garamond" w:hAnsi="Garamond"/>
          <w:bCs/>
          <w:sz w:val="24"/>
          <w:szCs w:val="24"/>
        </w:rPr>
        <w:t>Neni 58</w:t>
      </w:r>
    </w:p>
    <w:p w14:paraId="1F67CC42" w14:textId="77777777" w:rsidR="00E80250" w:rsidRPr="005B1175" w:rsidRDefault="00E80250" w:rsidP="00973DA7">
      <w:pPr>
        <w:spacing w:after="0" w:line="240" w:lineRule="auto"/>
        <w:ind w:firstLine="284"/>
        <w:jc w:val="center"/>
        <w:rPr>
          <w:rFonts w:ascii="Garamond" w:hAnsi="Garamond"/>
          <w:b/>
          <w:bCs/>
          <w:sz w:val="24"/>
          <w:szCs w:val="24"/>
        </w:rPr>
      </w:pPr>
      <w:r w:rsidRPr="005B1175">
        <w:rPr>
          <w:rFonts w:ascii="Garamond" w:hAnsi="Garamond"/>
          <w:b/>
          <w:bCs/>
          <w:sz w:val="24"/>
          <w:szCs w:val="24"/>
        </w:rPr>
        <w:t>Aftësitë komunikuese</w:t>
      </w:r>
    </w:p>
    <w:p w14:paraId="1F67CC43" w14:textId="77777777" w:rsidR="00E80250" w:rsidRPr="005B1175" w:rsidRDefault="00E80250" w:rsidP="00973DA7">
      <w:pPr>
        <w:spacing w:after="0" w:line="240" w:lineRule="auto"/>
        <w:ind w:firstLine="284"/>
        <w:jc w:val="both"/>
        <w:rPr>
          <w:rFonts w:ascii="Garamond" w:hAnsi="Garamond"/>
          <w:bCs/>
          <w:sz w:val="24"/>
          <w:szCs w:val="24"/>
        </w:rPr>
      </w:pPr>
    </w:p>
    <w:p w14:paraId="1F67CC44" w14:textId="77777777" w:rsidR="00E80250" w:rsidRPr="005B1175" w:rsidRDefault="00B352FF" w:rsidP="00973DA7">
      <w:pPr>
        <w:spacing w:after="0" w:line="240" w:lineRule="auto"/>
        <w:ind w:firstLine="284"/>
        <w:jc w:val="both"/>
        <w:rPr>
          <w:rFonts w:ascii="Garamond" w:hAnsi="Garamond"/>
          <w:bCs/>
          <w:sz w:val="24"/>
          <w:szCs w:val="24"/>
        </w:rPr>
      </w:pPr>
      <w:r w:rsidRPr="005B1175">
        <w:rPr>
          <w:rFonts w:ascii="Garamond" w:hAnsi="Garamond"/>
          <w:bCs/>
          <w:sz w:val="24"/>
          <w:szCs w:val="24"/>
        </w:rPr>
        <w:t>1.</w:t>
      </w:r>
      <w:r w:rsidR="00DB3C4C" w:rsidRPr="005B1175">
        <w:rPr>
          <w:rFonts w:ascii="Garamond" w:hAnsi="Garamond"/>
          <w:bCs/>
          <w:sz w:val="24"/>
          <w:szCs w:val="24"/>
        </w:rPr>
        <w:t xml:space="preserve"> </w:t>
      </w:r>
      <w:r w:rsidR="00E80250" w:rsidRPr="005B1175">
        <w:rPr>
          <w:rFonts w:ascii="Garamond" w:hAnsi="Garamond"/>
          <w:bCs/>
          <w:sz w:val="24"/>
          <w:szCs w:val="24"/>
        </w:rPr>
        <w:t xml:space="preserve">Me anë të kriterit të aftësisë komunikuese vlerësohet aftësia e kryetarit të zyrës përmbarimore për komunikim të qartë, në kohë dhe transparent. </w:t>
      </w:r>
    </w:p>
    <w:p w14:paraId="1F67CC45" w14:textId="77777777" w:rsidR="00E80250" w:rsidRPr="005B1175" w:rsidRDefault="00B352FF" w:rsidP="00973DA7">
      <w:pPr>
        <w:spacing w:after="0" w:line="240" w:lineRule="auto"/>
        <w:ind w:firstLine="284"/>
        <w:jc w:val="both"/>
        <w:rPr>
          <w:rFonts w:ascii="Garamond" w:hAnsi="Garamond"/>
          <w:bCs/>
          <w:sz w:val="24"/>
          <w:szCs w:val="24"/>
        </w:rPr>
      </w:pPr>
      <w:r w:rsidRPr="005B1175">
        <w:rPr>
          <w:rFonts w:ascii="Garamond" w:hAnsi="Garamond"/>
          <w:bCs/>
          <w:sz w:val="24"/>
          <w:szCs w:val="24"/>
        </w:rPr>
        <w:t>2.</w:t>
      </w:r>
      <w:r w:rsidR="00DB3C4C" w:rsidRPr="005B1175">
        <w:rPr>
          <w:rFonts w:ascii="Garamond" w:hAnsi="Garamond"/>
          <w:bCs/>
          <w:sz w:val="24"/>
          <w:szCs w:val="24"/>
        </w:rPr>
        <w:t xml:space="preserve"> </w:t>
      </w:r>
      <w:r w:rsidR="00E80250" w:rsidRPr="005B1175">
        <w:rPr>
          <w:rFonts w:ascii="Garamond" w:hAnsi="Garamond"/>
          <w:bCs/>
          <w:sz w:val="24"/>
          <w:szCs w:val="24"/>
        </w:rPr>
        <w:t>Ky kriter m</w:t>
      </w:r>
      <w:r w:rsidR="004F4EE0" w:rsidRPr="005B1175">
        <w:rPr>
          <w:rFonts w:ascii="Garamond" w:hAnsi="Garamond"/>
          <w:bCs/>
          <w:sz w:val="24"/>
          <w:szCs w:val="24"/>
        </w:rPr>
        <w:t>atet duke u bazuar në treguesit</w:t>
      </w:r>
      <w:r w:rsidR="00E80250" w:rsidRPr="005B1175">
        <w:rPr>
          <w:rFonts w:ascii="Garamond" w:hAnsi="Garamond"/>
          <w:bCs/>
          <w:sz w:val="24"/>
          <w:szCs w:val="24"/>
        </w:rPr>
        <w:t xml:space="preserve"> që kanë lidhje me bashkëpunimin efektiv dhe në kohë me Ministrinë e Drejtësisë, Drejtorinë e Përgjithshme të Përmbarimit, Këshillin e Përmbarimit, njësitë e qeverisjes vendore, Policinë e Shtetit apo me çdo institucion ose subjekt tjetër, si dhe komunikimin me publikun dhe të tretët. </w:t>
      </w:r>
    </w:p>
    <w:p w14:paraId="1F67CC46" w14:textId="77777777" w:rsidR="00E80250" w:rsidRPr="005B1175" w:rsidRDefault="00E80250" w:rsidP="00973DA7">
      <w:pPr>
        <w:spacing w:after="0" w:line="240" w:lineRule="auto"/>
        <w:ind w:firstLine="284"/>
        <w:jc w:val="both"/>
        <w:rPr>
          <w:rFonts w:ascii="Garamond" w:hAnsi="Garamond"/>
          <w:bCs/>
          <w:sz w:val="24"/>
          <w:szCs w:val="24"/>
        </w:rPr>
      </w:pPr>
    </w:p>
    <w:p w14:paraId="1F67CC47" w14:textId="77777777" w:rsidR="00E80250" w:rsidRPr="005B1175" w:rsidRDefault="00E80250" w:rsidP="00973DA7">
      <w:pPr>
        <w:spacing w:after="0" w:line="240" w:lineRule="auto"/>
        <w:ind w:firstLine="284"/>
        <w:jc w:val="center"/>
        <w:rPr>
          <w:rFonts w:ascii="Garamond" w:hAnsi="Garamond"/>
          <w:bCs/>
          <w:sz w:val="24"/>
          <w:szCs w:val="24"/>
        </w:rPr>
      </w:pPr>
      <w:r w:rsidRPr="005B1175">
        <w:rPr>
          <w:rFonts w:ascii="Garamond" w:hAnsi="Garamond"/>
          <w:bCs/>
          <w:sz w:val="24"/>
          <w:szCs w:val="24"/>
        </w:rPr>
        <w:t>Neni 59</w:t>
      </w:r>
    </w:p>
    <w:p w14:paraId="1F67CC48" w14:textId="77777777" w:rsidR="00E80250" w:rsidRPr="005B1175" w:rsidRDefault="00E80250" w:rsidP="00973DA7">
      <w:pPr>
        <w:spacing w:after="0" w:line="240" w:lineRule="auto"/>
        <w:ind w:firstLine="284"/>
        <w:jc w:val="center"/>
        <w:rPr>
          <w:rFonts w:ascii="Garamond" w:hAnsi="Garamond"/>
          <w:b/>
          <w:bCs/>
          <w:sz w:val="24"/>
          <w:szCs w:val="24"/>
        </w:rPr>
      </w:pPr>
      <w:r w:rsidRPr="005B1175">
        <w:rPr>
          <w:rFonts w:ascii="Garamond" w:hAnsi="Garamond"/>
          <w:b/>
          <w:bCs/>
          <w:sz w:val="24"/>
          <w:szCs w:val="24"/>
        </w:rPr>
        <w:t>Burimet e vlerësimit për veprimtarinë e kryetarit të zyrës përmbarimore</w:t>
      </w:r>
    </w:p>
    <w:p w14:paraId="1F67CC49" w14:textId="77777777" w:rsidR="00E80250" w:rsidRPr="005B1175" w:rsidRDefault="00E80250" w:rsidP="00973DA7">
      <w:pPr>
        <w:spacing w:after="0" w:line="240" w:lineRule="auto"/>
        <w:ind w:firstLine="284"/>
        <w:jc w:val="both"/>
        <w:rPr>
          <w:rFonts w:ascii="Garamond" w:hAnsi="Garamond"/>
          <w:bCs/>
          <w:sz w:val="24"/>
          <w:szCs w:val="24"/>
        </w:rPr>
      </w:pPr>
    </w:p>
    <w:p w14:paraId="1F67CC4A" w14:textId="77777777"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Vlerësimi i veprimtarisë së kryetarit të zyrës përmbarimore bazohet në këto burime: </w:t>
      </w:r>
    </w:p>
    <w:p w14:paraId="1F67CC4B" w14:textId="77777777"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a) të dhëna statistikore për funksionimin e </w:t>
      </w:r>
      <w:r w:rsidR="004F4EE0" w:rsidRPr="005B1175">
        <w:rPr>
          <w:rFonts w:ascii="Garamond" w:hAnsi="Garamond"/>
          <w:bCs/>
          <w:sz w:val="24"/>
          <w:szCs w:val="24"/>
        </w:rPr>
        <w:t xml:space="preserve">zyrës përmbarimore në </w:t>
      </w:r>
      <w:r w:rsidR="0011496F" w:rsidRPr="005B1175">
        <w:rPr>
          <w:rFonts w:ascii="Garamond" w:hAnsi="Garamond"/>
          <w:bCs/>
          <w:sz w:val="24"/>
          <w:szCs w:val="24"/>
        </w:rPr>
        <w:t>5 (</w:t>
      </w:r>
      <w:r w:rsidR="004F4EE0" w:rsidRPr="005B1175">
        <w:rPr>
          <w:rFonts w:ascii="Garamond" w:hAnsi="Garamond"/>
          <w:bCs/>
          <w:sz w:val="24"/>
          <w:szCs w:val="24"/>
        </w:rPr>
        <w:t>pesë</w:t>
      </w:r>
      <w:r w:rsidR="0011496F" w:rsidRPr="005B1175">
        <w:rPr>
          <w:rFonts w:ascii="Garamond" w:hAnsi="Garamond"/>
          <w:bCs/>
          <w:sz w:val="24"/>
          <w:szCs w:val="24"/>
        </w:rPr>
        <w:t>)</w:t>
      </w:r>
      <w:r w:rsidR="004F4EE0" w:rsidRPr="005B1175">
        <w:rPr>
          <w:rFonts w:ascii="Garamond" w:hAnsi="Garamond"/>
          <w:bCs/>
          <w:sz w:val="24"/>
          <w:szCs w:val="24"/>
        </w:rPr>
        <w:t xml:space="preserve"> vjetët</w:t>
      </w:r>
      <w:r w:rsidRPr="005B1175">
        <w:rPr>
          <w:rFonts w:ascii="Garamond" w:hAnsi="Garamond"/>
          <w:bCs/>
          <w:sz w:val="24"/>
          <w:szCs w:val="24"/>
        </w:rPr>
        <w:t xml:space="preserve"> e fundit;</w:t>
      </w:r>
    </w:p>
    <w:p w14:paraId="1F67CC4C" w14:textId="77777777"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b) vendimmarrjen e </w:t>
      </w:r>
      <w:r w:rsidR="0011496F" w:rsidRPr="005B1175">
        <w:rPr>
          <w:rFonts w:ascii="Garamond" w:hAnsi="Garamond"/>
          <w:bCs/>
          <w:sz w:val="24"/>
          <w:szCs w:val="24"/>
        </w:rPr>
        <w:t>kryetarit të zyrës përmbarimore</w:t>
      </w:r>
      <w:r w:rsidRPr="005B1175">
        <w:rPr>
          <w:rFonts w:ascii="Garamond" w:hAnsi="Garamond"/>
          <w:bCs/>
          <w:sz w:val="24"/>
          <w:szCs w:val="24"/>
        </w:rPr>
        <w:t xml:space="preserve"> në zbatim të kompetencave drejtuese dhe menaxheriale;</w:t>
      </w:r>
    </w:p>
    <w:p w14:paraId="1F67CC4D" w14:textId="77777777"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c) raportet e inspektimit të zyrës përmbarimore nga institucionet shtetërore;</w:t>
      </w:r>
    </w:p>
    <w:p w14:paraId="1F67CC4E" w14:textId="77777777"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ç) çdo dokument, i cili tregon aftësitë e komunikimit të kryetarit të zyrës përmbarimore me publikun dhe të tretët; </w:t>
      </w:r>
    </w:p>
    <w:p w14:paraId="1F67CC4F" w14:textId="77777777"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d) të dhëna për verifikimin e ankesave të paraqitura ndaj kryetarit të zyrës përmbarimore në këtë cilësi; </w:t>
      </w:r>
    </w:p>
    <w:p w14:paraId="1F67CC50" w14:textId="77777777"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dh)</w:t>
      </w:r>
      <w:r w:rsidR="008017F3" w:rsidRPr="005B1175">
        <w:rPr>
          <w:rFonts w:ascii="Garamond" w:hAnsi="Garamond"/>
          <w:bCs/>
          <w:sz w:val="24"/>
          <w:szCs w:val="24"/>
        </w:rPr>
        <w:t xml:space="preserve"> </w:t>
      </w:r>
      <w:r w:rsidRPr="005B1175">
        <w:rPr>
          <w:rFonts w:ascii="Garamond" w:hAnsi="Garamond"/>
          <w:bCs/>
          <w:sz w:val="24"/>
          <w:szCs w:val="24"/>
        </w:rPr>
        <w:t>vendime për</w:t>
      </w:r>
      <w:r w:rsidR="003A3967" w:rsidRPr="005B1175">
        <w:rPr>
          <w:rFonts w:ascii="Garamond" w:hAnsi="Garamond"/>
          <w:bCs/>
          <w:sz w:val="24"/>
          <w:szCs w:val="24"/>
        </w:rPr>
        <w:t>fundimtare për masa disiplinore</w:t>
      </w:r>
      <w:r w:rsidRPr="005B1175">
        <w:rPr>
          <w:rFonts w:ascii="Garamond" w:hAnsi="Garamond"/>
          <w:bCs/>
          <w:sz w:val="24"/>
          <w:szCs w:val="24"/>
        </w:rPr>
        <w:t xml:space="preserve"> për shkak të pozicionit të kryetarit të zyrës përmbarimore, pavarësisht nëse masa disiplinore është shuar ose jo; </w:t>
      </w:r>
    </w:p>
    <w:p w14:paraId="1F67CC51" w14:textId="77777777"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e) kundërshtimet e kryetarit të zyrës përmbarimore;</w:t>
      </w:r>
    </w:p>
    <w:p w14:paraId="1F67CC52" w14:textId="77777777"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 ë) çdo burim tjetër që evidenton veprimtarinë profesionale të kryetarit të zyrës përmbarimore.</w:t>
      </w:r>
    </w:p>
    <w:p w14:paraId="1F67CC53" w14:textId="77777777" w:rsidR="00E80250" w:rsidRPr="005B1175" w:rsidRDefault="00E80250" w:rsidP="00973DA7">
      <w:pPr>
        <w:spacing w:after="0" w:line="240" w:lineRule="auto"/>
        <w:ind w:firstLine="284"/>
        <w:jc w:val="both"/>
        <w:rPr>
          <w:rFonts w:ascii="Garamond" w:hAnsi="Garamond"/>
          <w:bCs/>
          <w:sz w:val="24"/>
          <w:szCs w:val="24"/>
        </w:rPr>
      </w:pPr>
    </w:p>
    <w:p w14:paraId="1F67CC54" w14:textId="77777777" w:rsidR="00E80250" w:rsidRPr="005B1175" w:rsidRDefault="00E80250" w:rsidP="00973DA7">
      <w:pPr>
        <w:spacing w:after="0" w:line="240" w:lineRule="auto"/>
        <w:ind w:firstLine="284"/>
        <w:jc w:val="center"/>
        <w:rPr>
          <w:rFonts w:ascii="Garamond" w:hAnsi="Garamond"/>
          <w:bCs/>
          <w:sz w:val="24"/>
          <w:szCs w:val="24"/>
        </w:rPr>
      </w:pPr>
      <w:r w:rsidRPr="005B1175">
        <w:rPr>
          <w:rFonts w:ascii="Garamond" w:hAnsi="Garamond"/>
          <w:bCs/>
          <w:sz w:val="24"/>
          <w:szCs w:val="24"/>
        </w:rPr>
        <w:t>Neni 60</w:t>
      </w:r>
    </w:p>
    <w:p w14:paraId="1F67CC55" w14:textId="77777777" w:rsidR="00E80250" w:rsidRPr="005B1175" w:rsidRDefault="00E80250" w:rsidP="00973DA7">
      <w:pPr>
        <w:spacing w:after="0" w:line="240" w:lineRule="auto"/>
        <w:ind w:firstLine="284"/>
        <w:jc w:val="center"/>
        <w:rPr>
          <w:rFonts w:ascii="Garamond" w:hAnsi="Garamond"/>
          <w:b/>
          <w:bCs/>
          <w:sz w:val="24"/>
          <w:szCs w:val="24"/>
        </w:rPr>
      </w:pPr>
      <w:r w:rsidRPr="005B1175">
        <w:rPr>
          <w:rFonts w:ascii="Garamond" w:hAnsi="Garamond"/>
          <w:b/>
          <w:bCs/>
          <w:sz w:val="24"/>
          <w:szCs w:val="24"/>
        </w:rPr>
        <w:t>Nivelet e vlerësimit</w:t>
      </w:r>
    </w:p>
    <w:p w14:paraId="1F67CC56" w14:textId="77777777" w:rsidR="00E80250" w:rsidRPr="005B1175" w:rsidRDefault="00E80250" w:rsidP="00973DA7">
      <w:pPr>
        <w:spacing w:after="0" w:line="240" w:lineRule="auto"/>
        <w:ind w:firstLine="284"/>
        <w:jc w:val="both"/>
        <w:rPr>
          <w:rFonts w:ascii="Garamond" w:hAnsi="Garamond"/>
          <w:bCs/>
          <w:sz w:val="24"/>
          <w:szCs w:val="24"/>
        </w:rPr>
      </w:pPr>
    </w:p>
    <w:p w14:paraId="1F67CC57" w14:textId="77777777" w:rsidR="00E80250" w:rsidRPr="005B1175" w:rsidRDefault="00B352FF" w:rsidP="00973DA7">
      <w:pPr>
        <w:spacing w:after="0" w:line="240" w:lineRule="auto"/>
        <w:ind w:firstLine="284"/>
        <w:jc w:val="both"/>
        <w:rPr>
          <w:rFonts w:ascii="Garamond" w:hAnsi="Garamond"/>
          <w:bCs/>
          <w:sz w:val="24"/>
          <w:szCs w:val="24"/>
        </w:rPr>
      </w:pPr>
      <w:r w:rsidRPr="005B1175">
        <w:rPr>
          <w:rFonts w:ascii="Garamond" w:hAnsi="Garamond"/>
          <w:bCs/>
          <w:sz w:val="24"/>
          <w:szCs w:val="24"/>
        </w:rPr>
        <w:t>1.</w:t>
      </w:r>
      <w:r w:rsidR="00DB3C4C" w:rsidRPr="005B1175">
        <w:rPr>
          <w:rFonts w:ascii="Garamond" w:hAnsi="Garamond"/>
          <w:bCs/>
          <w:sz w:val="24"/>
          <w:szCs w:val="24"/>
        </w:rPr>
        <w:t xml:space="preserve"> </w:t>
      </w:r>
      <w:r w:rsidR="003A3967" w:rsidRPr="005B1175">
        <w:rPr>
          <w:rFonts w:ascii="Garamond" w:hAnsi="Garamond"/>
          <w:bCs/>
          <w:sz w:val="24"/>
          <w:szCs w:val="24"/>
        </w:rPr>
        <w:t>Vlerësimi i veprimtarisë s</w:t>
      </w:r>
      <w:r w:rsidR="00E80250" w:rsidRPr="005B1175">
        <w:rPr>
          <w:rFonts w:ascii="Garamond" w:hAnsi="Garamond"/>
          <w:bCs/>
          <w:sz w:val="24"/>
          <w:szCs w:val="24"/>
        </w:rPr>
        <w:t>ë kryetarit të zyrës përmbarimore kryhet sipas këtyre niveleve:</w:t>
      </w:r>
    </w:p>
    <w:p w14:paraId="1F67CC58" w14:textId="77777777" w:rsidR="00E80250" w:rsidRPr="005B1175" w:rsidRDefault="0011496F" w:rsidP="00973DA7">
      <w:pPr>
        <w:spacing w:after="0" w:line="240" w:lineRule="auto"/>
        <w:ind w:firstLine="284"/>
        <w:jc w:val="both"/>
        <w:rPr>
          <w:rFonts w:ascii="Garamond" w:hAnsi="Garamond"/>
          <w:bCs/>
          <w:sz w:val="24"/>
          <w:szCs w:val="24"/>
        </w:rPr>
      </w:pPr>
      <w:r w:rsidRPr="005B1175">
        <w:rPr>
          <w:rFonts w:ascii="Garamond" w:hAnsi="Garamond"/>
          <w:bCs/>
          <w:sz w:val="24"/>
          <w:szCs w:val="24"/>
        </w:rPr>
        <w:t>a) “Shumë mirë”</w:t>
      </w:r>
      <w:r w:rsidR="00E80250" w:rsidRPr="005B1175">
        <w:rPr>
          <w:rFonts w:ascii="Garamond" w:hAnsi="Garamond"/>
          <w:bCs/>
          <w:sz w:val="24"/>
          <w:szCs w:val="24"/>
        </w:rPr>
        <w:t xml:space="preserve"> në rastin e veprimtarisë drejtuese me cilësi mbi mesataren;</w:t>
      </w:r>
    </w:p>
    <w:p w14:paraId="1F67CC59" w14:textId="77777777" w:rsidR="00E80250" w:rsidRPr="005B1175" w:rsidRDefault="0011496F" w:rsidP="00973DA7">
      <w:pPr>
        <w:spacing w:after="0" w:line="240" w:lineRule="auto"/>
        <w:ind w:firstLine="284"/>
        <w:jc w:val="both"/>
        <w:rPr>
          <w:rFonts w:ascii="Garamond" w:hAnsi="Garamond"/>
          <w:bCs/>
          <w:sz w:val="24"/>
          <w:szCs w:val="24"/>
        </w:rPr>
      </w:pPr>
      <w:r w:rsidRPr="005B1175">
        <w:rPr>
          <w:rFonts w:ascii="Garamond" w:hAnsi="Garamond"/>
          <w:bCs/>
          <w:sz w:val="24"/>
          <w:szCs w:val="24"/>
        </w:rPr>
        <w:t>b) “Mirë”</w:t>
      </w:r>
      <w:r w:rsidR="00E80250" w:rsidRPr="005B1175">
        <w:rPr>
          <w:rFonts w:ascii="Garamond" w:hAnsi="Garamond"/>
          <w:bCs/>
          <w:sz w:val="24"/>
          <w:szCs w:val="24"/>
        </w:rPr>
        <w:t xml:space="preserve"> në rastin e veprimtarisë drejtuese me cilësi mesatare;</w:t>
      </w:r>
    </w:p>
    <w:p w14:paraId="1F67CC5A" w14:textId="77777777" w:rsidR="00E80250" w:rsidRPr="005B1175" w:rsidRDefault="0011496F" w:rsidP="00973DA7">
      <w:pPr>
        <w:spacing w:after="0" w:line="240" w:lineRule="auto"/>
        <w:ind w:firstLine="284"/>
        <w:jc w:val="both"/>
        <w:rPr>
          <w:rFonts w:ascii="Garamond" w:hAnsi="Garamond"/>
          <w:bCs/>
          <w:sz w:val="24"/>
          <w:szCs w:val="24"/>
        </w:rPr>
      </w:pPr>
      <w:r w:rsidRPr="005B1175">
        <w:rPr>
          <w:rFonts w:ascii="Garamond" w:hAnsi="Garamond"/>
          <w:bCs/>
          <w:sz w:val="24"/>
          <w:szCs w:val="24"/>
        </w:rPr>
        <w:t>c) “Mjaftueshëm”</w:t>
      </w:r>
      <w:r w:rsidR="00E80250" w:rsidRPr="005B1175">
        <w:rPr>
          <w:rFonts w:ascii="Garamond" w:hAnsi="Garamond"/>
          <w:bCs/>
          <w:sz w:val="24"/>
          <w:szCs w:val="24"/>
        </w:rPr>
        <w:t xml:space="preserve"> në rastin e veprimtarisë drejtuese nën mesatare.</w:t>
      </w:r>
    </w:p>
    <w:p w14:paraId="1F67CC5B" w14:textId="77777777" w:rsidR="00E80250" w:rsidRPr="005B1175" w:rsidRDefault="00B352FF" w:rsidP="00973DA7">
      <w:pPr>
        <w:spacing w:after="0" w:line="240" w:lineRule="auto"/>
        <w:ind w:firstLine="284"/>
        <w:jc w:val="both"/>
        <w:rPr>
          <w:rFonts w:ascii="Garamond" w:hAnsi="Garamond"/>
          <w:bCs/>
          <w:sz w:val="24"/>
          <w:szCs w:val="24"/>
        </w:rPr>
      </w:pPr>
      <w:r w:rsidRPr="005B1175">
        <w:rPr>
          <w:rFonts w:ascii="Garamond" w:hAnsi="Garamond"/>
          <w:bCs/>
          <w:sz w:val="24"/>
          <w:szCs w:val="24"/>
        </w:rPr>
        <w:t>2.</w:t>
      </w:r>
      <w:r w:rsidR="00DB3C4C" w:rsidRPr="005B1175">
        <w:rPr>
          <w:rFonts w:ascii="Garamond" w:hAnsi="Garamond"/>
          <w:bCs/>
          <w:sz w:val="24"/>
          <w:szCs w:val="24"/>
        </w:rPr>
        <w:t xml:space="preserve"> </w:t>
      </w:r>
      <w:r w:rsidR="00E80250" w:rsidRPr="005B1175">
        <w:rPr>
          <w:rFonts w:ascii="Garamond" w:hAnsi="Garamond"/>
          <w:bCs/>
          <w:sz w:val="24"/>
          <w:szCs w:val="24"/>
        </w:rPr>
        <w:t xml:space="preserve">Vlerësimi i përgjithshëm “Shumë mirë” jepet nëse veprimtaria drejtuese e kryetarit të zyrës përmbarimore vlerësohet “Shumë mirë” në të dyja kriteret. Vlerësimi i përgjithshëm “Mjaftueshëm” jepet nëse veprimtaria drejtuese e kryetarit të zyrës përmbarimore </w:t>
      </w:r>
      <w:r w:rsidR="003A3967" w:rsidRPr="005B1175">
        <w:rPr>
          <w:rFonts w:ascii="Garamond" w:hAnsi="Garamond"/>
          <w:bCs/>
          <w:sz w:val="24"/>
          <w:szCs w:val="24"/>
        </w:rPr>
        <w:t>vlerësohet “Mjaftueshëm”</w:t>
      </w:r>
      <w:r w:rsidR="00E80250" w:rsidRPr="005B1175">
        <w:rPr>
          <w:rFonts w:ascii="Garamond" w:hAnsi="Garamond"/>
          <w:bCs/>
          <w:sz w:val="24"/>
          <w:szCs w:val="24"/>
        </w:rPr>
        <w:t xml:space="preserve"> të paktën </w:t>
      </w:r>
      <w:r w:rsidR="00E80250" w:rsidRPr="005B1175">
        <w:rPr>
          <w:rFonts w:ascii="Garamond" w:hAnsi="Garamond"/>
          <w:bCs/>
          <w:sz w:val="24"/>
          <w:szCs w:val="24"/>
        </w:rPr>
        <w:lastRenderedPageBreak/>
        <w:t xml:space="preserve">në një prej kritereve. Në rastet e tjera veprimtaria drejtuese e kryetarit të zyrës përmbarimore vlerësohet “Mirë”. </w:t>
      </w:r>
    </w:p>
    <w:p w14:paraId="1F67CC5C" w14:textId="77777777" w:rsidR="00E80250" w:rsidRPr="005B1175" w:rsidRDefault="00E80250" w:rsidP="00973DA7">
      <w:pPr>
        <w:spacing w:after="0" w:line="240" w:lineRule="auto"/>
        <w:ind w:firstLine="284"/>
        <w:jc w:val="both"/>
        <w:rPr>
          <w:rFonts w:ascii="Garamond" w:hAnsi="Garamond"/>
          <w:bCs/>
          <w:sz w:val="24"/>
          <w:szCs w:val="24"/>
        </w:rPr>
      </w:pPr>
    </w:p>
    <w:p w14:paraId="1F67CC5D" w14:textId="77777777" w:rsidR="00E80250" w:rsidRPr="005B1175" w:rsidRDefault="00E80250" w:rsidP="00973DA7">
      <w:pPr>
        <w:spacing w:after="0" w:line="240" w:lineRule="auto"/>
        <w:ind w:firstLine="284"/>
        <w:jc w:val="center"/>
        <w:rPr>
          <w:rFonts w:ascii="Garamond" w:hAnsi="Garamond"/>
          <w:bCs/>
          <w:sz w:val="24"/>
          <w:szCs w:val="24"/>
        </w:rPr>
      </w:pPr>
      <w:r w:rsidRPr="005B1175">
        <w:rPr>
          <w:rFonts w:ascii="Garamond" w:hAnsi="Garamond"/>
          <w:bCs/>
          <w:sz w:val="24"/>
          <w:szCs w:val="24"/>
        </w:rPr>
        <w:t>Neni 61</w:t>
      </w:r>
    </w:p>
    <w:p w14:paraId="1F67CC5E" w14:textId="77777777" w:rsidR="00E80250" w:rsidRPr="005B1175" w:rsidRDefault="00E80250" w:rsidP="00973DA7">
      <w:pPr>
        <w:spacing w:after="0" w:line="240" w:lineRule="auto"/>
        <w:ind w:firstLine="284"/>
        <w:jc w:val="center"/>
        <w:rPr>
          <w:rFonts w:ascii="Garamond" w:hAnsi="Garamond"/>
          <w:b/>
          <w:bCs/>
          <w:sz w:val="24"/>
          <w:szCs w:val="24"/>
        </w:rPr>
      </w:pPr>
      <w:r w:rsidRPr="005B1175">
        <w:rPr>
          <w:rFonts w:ascii="Garamond" w:hAnsi="Garamond"/>
          <w:b/>
          <w:bCs/>
          <w:sz w:val="24"/>
          <w:szCs w:val="24"/>
        </w:rPr>
        <w:t>Periudha e vlerësimit</w:t>
      </w:r>
    </w:p>
    <w:p w14:paraId="1F67CC5F" w14:textId="77777777" w:rsidR="00E80250" w:rsidRPr="005B1175" w:rsidRDefault="00E80250" w:rsidP="00973DA7">
      <w:pPr>
        <w:spacing w:after="0" w:line="240" w:lineRule="auto"/>
        <w:ind w:firstLine="284"/>
        <w:jc w:val="both"/>
        <w:rPr>
          <w:rFonts w:ascii="Garamond" w:hAnsi="Garamond"/>
          <w:bCs/>
          <w:sz w:val="24"/>
          <w:szCs w:val="24"/>
        </w:rPr>
      </w:pPr>
    </w:p>
    <w:p w14:paraId="1F67CC60" w14:textId="77777777" w:rsidR="00E80250" w:rsidRPr="005B1175" w:rsidRDefault="00B352FF"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1. </w:t>
      </w:r>
      <w:r w:rsidR="00E80250" w:rsidRPr="005B1175">
        <w:rPr>
          <w:rFonts w:ascii="Garamond" w:hAnsi="Garamond"/>
          <w:bCs/>
          <w:sz w:val="24"/>
          <w:szCs w:val="24"/>
        </w:rPr>
        <w:t>Përmbaruesi gjyqësor shtetë</w:t>
      </w:r>
      <w:r w:rsidR="00344F90" w:rsidRPr="005B1175">
        <w:rPr>
          <w:rFonts w:ascii="Garamond" w:hAnsi="Garamond"/>
          <w:bCs/>
          <w:sz w:val="24"/>
          <w:szCs w:val="24"/>
        </w:rPr>
        <w:t>ror vlerësohet 1 herë në 2 vjet</w:t>
      </w:r>
      <w:r w:rsidR="00E80250" w:rsidRPr="005B1175">
        <w:rPr>
          <w:rFonts w:ascii="Garamond" w:hAnsi="Garamond"/>
          <w:bCs/>
          <w:sz w:val="24"/>
          <w:szCs w:val="24"/>
        </w:rPr>
        <w:t xml:space="preserve"> gjatë 15 viteve të para të përvojës profesionale. </w:t>
      </w:r>
    </w:p>
    <w:p w14:paraId="1F67CC61" w14:textId="77777777" w:rsidR="00E80250" w:rsidRPr="005B1175" w:rsidRDefault="00B352FF"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2. </w:t>
      </w:r>
      <w:r w:rsidR="00E80250" w:rsidRPr="005B1175">
        <w:rPr>
          <w:rFonts w:ascii="Garamond" w:hAnsi="Garamond"/>
          <w:bCs/>
          <w:sz w:val="24"/>
          <w:szCs w:val="24"/>
        </w:rPr>
        <w:t>Përmbaruesi gjyqësor shtetë</w:t>
      </w:r>
      <w:r w:rsidR="00344F90" w:rsidRPr="005B1175">
        <w:rPr>
          <w:rFonts w:ascii="Garamond" w:hAnsi="Garamond"/>
          <w:bCs/>
          <w:sz w:val="24"/>
          <w:szCs w:val="24"/>
        </w:rPr>
        <w:t>ror vlerësohet 1 herë në 5 vjet</w:t>
      </w:r>
      <w:r w:rsidR="00E80250" w:rsidRPr="005B1175">
        <w:rPr>
          <w:rFonts w:ascii="Garamond" w:hAnsi="Garamond"/>
          <w:bCs/>
          <w:sz w:val="24"/>
          <w:szCs w:val="24"/>
        </w:rPr>
        <w:t xml:space="preserve"> pas 15 viteve të para të përvojës profesionale si përmbarues gjyqësor shtetëror. </w:t>
      </w:r>
    </w:p>
    <w:p w14:paraId="1F67CC62" w14:textId="6C34CC0B"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3.</w:t>
      </w:r>
      <w:r w:rsidR="005B1175" w:rsidRPr="005B1175">
        <w:rPr>
          <w:rFonts w:ascii="Garamond" w:hAnsi="Garamond"/>
          <w:bCs/>
          <w:sz w:val="24"/>
          <w:szCs w:val="24"/>
        </w:rPr>
        <w:t xml:space="preserve"> </w:t>
      </w:r>
      <w:r w:rsidRPr="005B1175">
        <w:rPr>
          <w:rFonts w:ascii="Garamond" w:hAnsi="Garamond"/>
          <w:bCs/>
          <w:sz w:val="24"/>
          <w:szCs w:val="24"/>
        </w:rPr>
        <w:t xml:space="preserve">Kryetari i zyrës përmbarimore vlerësohet të paktën 1 herë gjatë ushtrimit të detyrave si kryetar. </w:t>
      </w:r>
    </w:p>
    <w:p w14:paraId="1F67CC63" w14:textId="77777777" w:rsidR="00E80250" w:rsidRPr="005B1175" w:rsidRDefault="00E80250" w:rsidP="00973DA7">
      <w:pPr>
        <w:spacing w:after="0" w:line="240" w:lineRule="auto"/>
        <w:ind w:firstLine="284"/>
        <w:jc w:val="both"/>
        <w:rPr>
          <w:rFonts w:ascii="Garamond" w:hAnsi="Garamond"/>
          <w:bCs/>
          <w:sz w:val="24"/>
          <w:szCs w:val="24"/>
        </w:rPr>
      </w:pPr>
    </w:p>
    <w:p w14:paraId="1F67CC64" w14:textId="77777777" w:rsidR="00E80250" w:rsidRPr="005B1175" w:rsidRDefault="00E80250" w:rsidP="00973DA7">
      <w:pPr>
        <w:spacing w:after="0" w:line="240" w:lineRule="auto"/>
        <w:ind w:firstLine="284"/>
        <w:jc w:val="center"/>
        <w:rPr>
          <w:rFonts w:ascii="Garamond" w:hAnsi="Garamond"/>
          <w:bCs/>
          <w:sz w:val="24"/>
          <w:szCs w:val="24"/>
        </w:rPr>
      </w:pPr>
      <w:r w:rsidRPr="005B1175">
        <w:rPr>
          <w:rFonts w:ascii="Garamond" w:hAnsi="Garamond"/>
          <w:bCs/>
          <w:sz w:val="24"/>
          <w:szCs w:val="24"/>
        </w:rPr>
        <w:t>Neni 62</w:t>
      </w:r>
    </w:p>
    <w:p w14:paraId="1F67CC65" w14:textId="77777777" w:rsidR="00E80250" w:rsidRPr="005B1175" w:rsidRDefault="00E80250" w:rsidP="00973DA7">
      <w:pPr>
        <w:spacing w:after="0" w:line="240" w:lineRule="auto"/>
        <w:ind w:firstLine="284"/>
        <w:jc w:val="center"/>
        <w:rPr>
          <w:rFonts w:ascii="Garamond" w:hAnsi="Garamond"/>
          <w:b/>
          <w:bCs/>
          <w:sz w:val="24"/>
          <w:szCs w:val="24"/>
        </w:rPr>
      </w:pPr>
      <w:r w:rsidRPr="005B1175">
        <w:rPr>
          <w:rFonts w:ascii="Garamond" w:hAnsi="Garamond"/>
          <w:b/>
          <w:bCs/>
          <w:sz w:val="24"/>
          <w:szCs w:val="24"/>
        </w:rPr>
        <w:t>Procedura e vlerësimit</w:t>
      </w:r>
    </w:p>
    <w:p w14:paraId="1F67CC66" w14:textId="77777777" w:rsidR="00E80250" w:rsidRPr="005B1175" w:rsidRDefault="00E80250" w:rsidP="00973DA7">
      <w:pPr>
        <w:spacing w:after="0" w:line="240" w:lineRule="auto"/>
        <w:ind w:firstLine="284"/>
        <w:jc w:val="both"/>
        <w:rPr>
          <w:rFonts w:ascii="Garamond" w:hAnsi="Garamond"/>
          <w:bCs/>
          <w:sz w:val="24"/>
          <w:szCs w:val="24"/>
        </w:rPr>
      </w:pPr>
    </w:p>
    <w:p w14:paraId="1F67CC67" w14:textId="77777777" w:rsidR="00E80250" w:rsidRPr="005B1175" w:rsidRDefault="002B60F1" w:rsidP="00973DA7">
      <w:pPr>
        <w:spacing w:after="0" w:line="240" w:lineRule="auto"/>
        <w:ind w:firstLine="284"/>
        <w:jc w:val="both"/>
        <w:rPr>
          <w:rFonts w:ascii="Garamond" w:hAnsi="Garamond"/>
          <w:bCs/>
          <w:sz w:val="24"/>
          <w:szCs w:val="24"/>
        </w:rPr>
      </w:pPr>
      <w:r w:rsidRPr="005B1175">
        <w:rPr>
          <w:rFonts w:ascii="Garamond" w:hAnsi="Garamond"/>
          <w:bCs/>
          <w:sz w:val="24"/>
          <w:szCs w:val="24"/>
        </w:rPr>
        <w:t>1.</w:t>
      </w:r>
      <w:r w:rsidR="00B04220" w:rsidRPr="005B1175">
        <w:rPr>
          <w:rFonts w:ascii="Garamond" w:hAnsi="Garamond"/>
          <w:bCs/>
          <w:sz w:val="24"/>
          <w:szCs w:val="24"/>
        </w:rPr>
        <w:t xml:space="preserve"> </w:t>
      </w:r>
      <w:r w:rsidR="00E80250" w:rsidRPr="005B1175">
        <w:rPr>
          <w:rFonts w:ascii="Garamond" w:hAnsi="Garamond"/>
          <w:bCs/>
          <w:sz w:val="24"/>
          <w:szCs w:val="24"/>
        </w:rPr>
        <w:t>Këshilli i Përmbarimit, jo më vonë se muaji nëntor i çdo viti, miraton programin, që përcakton listën e përmbaruesve dhe kr</w:t>
      </w:r>
      <w:r w:rsidR="00344F90" w:rsidRPr="005B1175">
        <w:rPr>
          <w:rFonts w:ascii="Garamond" w:hAnsi="Garamond"/>
          <w:bCs/>
          <w:sz w:val="24"/>
          <w:szCs w:val="24"/>
        </w:rPr>
        <w:t>yetarëve të zyrave përmbarimore</w:t>
      </w:r>
      <w:r w:rsidR="00E80250" w:rsidRPr="005B1175">
        <w:rPr>
          <w:rFonts w:ascii="Garamond" w:hAnsi="Garamond"/>
          <w:bCs/>
          <w:sz w:val="24"/>
          <w:szCs w:val="24"/>
        </w:rPr>
        <w:t xml:space="preserve"> për të cilët do të kryhet vlerësimi përgjatë vitit pasardhës dhe periudhën e vlerësimit. Programi publikohet në faqen zyrtare të Drejtorisë së Përgjithshme të Përmbarimit.</w:t>
      </w:r>
    </w:p>
    <w:p w14:paraId="1F67CC68" w14:textId="77777777" w:rsidR="00E80250" w:rsidRPr="005B1175" w:rsidRDefault="002B60F1" w:rsidP="00973DA7">
      <w:pPr>
        <w:spacing w:after="0" w:line="240" w:lineRule="auto"/>
        <w:ind w:firstLine="284"/>
        <w:jc w:val="both"/>
        <w:rPr>
          <w:rFonts w:ascii="Garamond" w:hAnsi="Garamond"/>
          <w:bCs/>
          <w:sz w:val="24"/>
          <w:szCs w:val="24"/>
        </w:rPr>
      </w:pPr>
      <w:r w:rsidRPr="005B1175">
        <w:rPr>
          <w:rFonts w:ascii="Garamond" w:hAnsi="Garamond"/>
          <w:bCs/>
          <w:sz w:val="24"/>
          <w:szCs w:val="24"/>
        </w:rPr>
        <w:t>2.</w:t>
      </w:r>
      <w:r w:rsidR="00B04220" w:rsidRPr="005B1175">
        <w:rPr>
          <w:rFonts w:ascii="Garamond" w:hAnsi="Garamond"/>
          <w:bCs/>
          <w:sz w:val="24"/>
          <w:szCs w:val="24"/>
        </w:rPr>
        <w:t xml:space="preserve"> </w:t>
      </w:r>
      <w:r w:rsidR="00E80250" w:rsidRPr="005B1175">
        <w:rPr>
          <w:rFonts w:ascii="Garamond" w:hAnsi="Garamond"/>
          <w:bCs/>
          <w:sz w:val="24"/>
          <w:szCs w:val="24"/>
        </w:rPr>
        <w:t>Kryetarët e zyrave përmbarimore dhe përmbaru</w:t>
      </w:r>
      <w:r w:rsidR="00344F90" w:rsidRPr="005B1175">
        <w:rPr>
          <w:rFonts w:ascii="Garamond" w:hAnsi="Garamond"/>
          <w:bCs/>
          <w:sz w:val="24"/>
          <w:szCs w:val="24"/>
        </w:rPr>
        <w:t>esit, të cilët do të vlerësohen</w:t>
      </w:r>
      <w:r w:rsidR="00E80250" w:rsidRPr="005B1175">
        <w:rPr>
          <w:rFonts w:ascii="Garamond" w:hAnsi="Garamond"/>
          <w:bCs/>
          <w:sz w:val="24"/>
          <w:szCs w:val="24"/>
        </w:rPr>
        <w:t xml:space="preserve"> sipas programit të miratuar, njoftohen në kohën e duhur nga Këshilli, por, në çdo rast, jo më vonë se 3 javë nga momenti i vlerësimit sipas përcaktimeve të kësaj dispozite. </w:t>
      </w:r>
    </w:p>
    <w:p w14:paraId="1F67CC69" w14:textId="77777777" w:rsidR="00E80250" w:rsidRPr="005B1175" w:rsidRDefault="002B60F1" w:rsidP="00973DA7">
      <w:pPr>
        <w:spacing w:after="0" w:line="240" w:lineRule="auto"/>
        <w:ind w:firstLine="284"/>
        <w:jc w:val="both"/>
        <w:rPr>
          <w:rFonts w:ascii="Garamond" w:hAnsi="Garamond"/>
          <w:bCs/>
          <w:sz w:val="24"/>
          <w:szCs w:val="24"/>
        </w:rPr>
      </w:pPr>
      <w:r w:rsidRPr="005B1175">
        <w:rPr>
          <w:rFonts w:ascii="Garamond" w:hAnsi="Garamond"/>
          <w:bCs/>
          <w:sz w:val="24"/>
          <w:szCs w:val="24"/>
        </w:rPr>
        <w:t>3.</w:t>
      </w:r>
      <w:r w:rsidR="00B04220" w:rsidRPr="005B1175">
        <w:rPr>
          <w:rFonts w:ascii="Garamond" w:hAnsi="Garamond"/>
          <w:bCs/>
          <w:sz w:val="24"/>
          <w:szCs w:val="24"/>
        </w:rPr>
        <w:t xml:space="preserve"> </w:t>
      </w:r>
      <w:r w:rsidR="00E80250" w:rsidRPr="005B1175">
        <w:rPr>
          <w:rFonts w:ascii="Garamond" w:hAnsi="Garamond"/>
          <w:bCs/>
          <w:sz w:val="24"/>
          <w:szCs w:val="24"/>
        </w:rPr>
        <w:t>Përmbaruesi kryen vlerësimin etik dhe profe</w:t>
      </w:r>
      <w:r w:rsidR="00344F90" w:rsidRPr="005B1175">
        <w:rPr>
          <w:rFonts w:ascii="Garamond" w:hAnsi="Garamond"/>
          <w:bCs/>
          <w:sz w:val="24"/>
          <w:szCs w:val="24"/>
        </w:rPr>
        <w:t>sional të tij</w:t>
      </w:r>
      <w:r w:rsidR="00E80250" w:rsidRPr="005B1175">
        <w:rPr>
          <w:rFonts w:ascii="Garamond" w:hAnsi="Garamond"/>
          <w:bCs/>
          <w:sz w:val="24"/>
          <w:szCs w:val="24"/>
        </w:rPr>
        <w:t xml:space="preserve"> sipas formularit standard të vend</w:t>
      </w:r>
      <w:r w:rsidR="00344F90" w:rsidRPr="005B1175">
        <w:rPr>
          <w:rFonts w:ascii="Garamond" w:hAnsi="Garamond"/>
          <w:bCs/>
          <w:sz w:val="24"/>
          <w:szCs w:val="24"/>
        </w:rPr>
        <w:t>osur nga Këshilli i Përmbarimit brenda 3 (tre</w:t>
      </w:r>
      <w:r w:rsidR="00E80250" w:rsidRPr="005B1175">
        <w:rPr>
          <w:rFonts w:ascii="Garamond" w:hAnsi="Garamond"/>
          <w:bCs/>
          <w:sz w:val="24"/>
          <w:szCs w:val="24"/>
        </w:rPr>
        <w:t>) javëve nga marrja e njoftimit, nëpërmjet të cilit përmbaruesi:</w:t>
      </w:r>
    </w:p>
    <w:p w14:paraId="1F67CC6A" w14:textId="77777777" w:rsidR="00E80250" w:rsidRPr="005B1175" w:rsidRDefault="002B60F1" w:rsidP="00973DA7">
      <w:pPr>
        <w:spacing w:after="0" w:line="240" w:lineRule="auto"/>
        <w:ind w:firstLine="284"/>
        <w:jc w:val="both"/>
        <w:rPr>
          <w:rFonts w:ascii="Garamond" w:hAnsi="Garamond"/>
          <w:bCs/>
          <w:sz w:val="24"/>
          <w:szCs w:val="24"/>
        </w:rPr>
      </w:pPr>
      <w:r w:rsidRPr="005B1175">
        <w:rPr>
          <w:rFonts w:ascii="Garamond" w:hAnsi="Garamond"/>
          <w:bCs/>
          <w:sz w:val="24"/>
          <w:szCs w:val="24"/>
        </w:rPr>
        <w:t>a)</w:t>
      </w:r>
      <w:r w:rsidR="00344F90" w:rsidRPr="005B1175">
        <w:rPr>
          <w:rFonts w:ascii="Garamond" w:hAnsi="Garamond"/>
          <w:bCs/>
          <w:sz w:val="24"/>
          <w:szCs w:val="24"/>
        </w:rPr>
        <w:t xml:space="preserve"> </w:t>
      </w:r>
      <w:r w:rsidR="00E80250" w:rsidRPr="005B1175">
        <w:rPr>
          <w:rFonts w:ascii="Garamond" w:hAnsi="Garamond"/>
          <w:bCs/>
          <w:sz w:val="24"/>
          <w:szCs w:val="24"/>
        </w:rPr>
        <w:t xml:space="preserve">vlerëson detyrat e ushtruara përkundrejt kritereve vlerësuese; </w:t>
      </w:r>
    </w:p>
    <w:p w14:paraId="1F67CC6B" w14:textId="77777777" w:rsidR="00E80250" w:rsidRPr="005B1175" w:rsidRDefault="002B60F1" w:rsidP="00973DA7">
      <w:pPr>
        <w:spacing w:after="0" w:line="240" w:lineRule="auto"/>
        <w:ind w:firstLine="284"/>
        <w:jc w:val="both"/>
        <w:rPr>
          <w:rFonts w:ascii="Garamond" w:hAnsi="Garamond"/>
          <w:bCs/>
          <w:sz w:val="24"/>
          <w:szCs w:val="24"/>
        </w:rPr>
      </w:pPr>
      <w:r w:rsidRPr="005B1175">
        <w:rPr>
          <w:rFonts w:ascii="Garamond" w:hAnsi="Garamond"/>
          <w:bCs/>
          <w:sz w:val="24"/>
          <w:szCs w:val="24"/>
        </w:rPr>
        <w:t>b)</w:t>
      </w:r>
      <w:r w:rsidR="00344F90" w:rsidRPr="005B1175">
        <w:rPr>
          <w:rFonts w:ascii="Garamond" w:hAnsi="Garamond"/>
          <w:bCs/>
          <w:sz w:val="24"/>
          <w:szCs w:val="24"/>
        </w:rPr>
        <w:t xml:space="preserve"> </w:t>
      </w:r>
      <w:r w:rsidR="00E80250" w:rsidRPr="005B1175">
        <w:rPr>
          <w:rFonts w:ascii="Garamond" w:hAnsi="Garamond"/>
          <w:bCs/>
          <w:sz w:val="24"/>
          <w:szCs w:val="24"/>
        </w:rPr>
        <w:t xml:space="preserve">paraqet një analizë të të dhënave statistikore që lidhen me veprimtarinë e tij si përmbarues; </w:t>
      </w:r>
    </w:p>
    <w:p w14:paraId="1F67CC6C" w14:textId="77777777" w:rsidR="00E80250" w:rsidRPr="005B1175" w:rsidRDefault="002B60F1" w:rsidP="00973DA7">
      <w:pPr>
        <w:spacing w:after="0" w:line="240" w:lineRule="auto"/>
        <w:ind w:firstLine="284"/>
        <w:jc w:val="both"/>
        <w:rPr>
          <w:rFonts w:ascii="Garamond" w:hAnsi="Garamond"/>
          <w:bCs/>
          <w:sz w:val="24"/>
          <w:szCs w:val="24"/>
        </w:rPr>
      </w:pPr>
      <w:r w:rsidRPr="005B1175">
        <w:rPr>
          <w:rFonts w:ascii="Garamond" w:hAnsi="Garamond"/>
          <w:bCs/>
          <w:sz w:val="24"/>
          <w:szCs w:val="24"/>
        </w:rPr>
        <w:t>c)</w:t>
      </w:r>
      <w:r w:rsidR="00AF2F9C" w:rsidRPr="005B1175">
        <w:rPr>
          <w:rFonts w:ascii="Garamond" w:hAnsi="Garamond"/>
          <w:bCs/>
          <w:sz w:val="24"/>
          <w:szCs w:val="24"/>
        </w:rPr>
        <w:t xml:space="preserve"> </w:t>
      </w:r>
      <w:r w:rsidR="00E80250" w:rsidRPr="005B1175">
        <w:rPr>
          <w:rFonts w:ascii="Garamond" w:hAnsi="Garamond"/>
          <w:bCs/>
          <w:sz w:val="24"/>
          <w:szCs w:val="24"/>
        </w:rPr>
        <w:t>përshkruan masat që ka ndërmarrë për përmbushjen e objektivave të përcaktuar</w:t>
      </w:r>
      <w:r w:rsidR="00AF2F9C" w:rsidRPr="005B1175">
        <w:rPr>
          <w:rFonts w:ascii="Garamond" w:hAnsi="Garamond"/>
          <w:bCs/>
          <w:sz w:val="24"/>
          <w:szCs w:val="24"/>
        </w:rPr>
        <w:t>a</w:t>
      </w:r>
      <w:r w:rsidR="00E80250" w:rsidRPr="005B1175">
        <w:rPr>
          <w:rFonts w:ascii="Garamond" w:hAnsi="Garamond"/>
          <w:bCs/>
          <w:sz w:val="24"/>
          <w:szCs w:val="24"/>
        </w:rPr>
        <w:t xml:space="preserve"> në vlerësimin e mëparshëm; </w:t>
      </w:r>
    </w:p>
    <w:p w14:paraId="1F67CC6D" w14:textId="1E68F4FB"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ç) përshkruan shkallën, në të cilën janë përmbushur kët</w:t>
      </w:r>
      <w:r w:rsidR="000666C9" w:rsidRPr="005B1175">
        <w:rPr>
          <w:rFonts w:ascii="Garamond" w:hAnsi="Garamond"/>
          <w:bCs/>
          <w:sz w:val="24"/>
          <w:szCs w:val="24"/>
        </w:rPr>
        <w:t>o</w:t>
      </w:r>
      <w:r w:rsidRPr="005B1175">
        <w:rPr>
          <w:rFonts w:ascii="Garamond" w:hAnsi="Garamond"/>
          <w:bCs/>
          <w:sz w:val="24"/>
          <w:szCs w:val="24"/>
        </w:rPr>
        <w:t xml:space="preserve"> objektiva, duke</w:t>
      </w:r>
      <w:r w:rsidR="005B1175" w:rsidRPr="005B1175">
        <w:rPr>
          <w:rFonts w:ascii="Garamond" w:hAnsi="Garamond"/>
          <w:bCs/>
          <w:sz w:val="24"/>
          <w:szCs w:val="24"/>
        </w:rPr>
        <w:t xml:space="preserve"> </w:t>
      </w:r>
      <w:r w:rsidRPr="005B1175">
        <w:rPr>
          <w:rFonts w:ascii="Garamond" w:hAnsi="Garamond"/>
          <w:bCs/>
          <w:sz w:val="24"/>
          <w:szCs w:val="24"/>
        </w:rPr>
        <w:t xml:space="preserve">dhënë edhe shpjegimin përkatës; </w:t>
      </w:r>
    </w:p>
    <w:p w14:paraId="1F67CC6E" w14:textId="77777777" w:rsidR="00E80250" w:rsidRPr="005B1175" w:rsidRDefault="002B60F1" w:rsidP="00973DA7">
      <w:pPr>
        <w:spacing w:after="0" w:line="240" w:lineRule="auto"/>
        <w:ind w:firstLine="284"/>
        <w:jc w:val="both"/>
        <w:rPr>
          <w:rFonts w:ascii="Garamond" w:hAnsi="Garamond"/>
          <w:bCs/>
          <w:sz w:val="24"/>
          <w:szCs w:val="24"/>
        </w:rPr>
      </w:pPr>
      <w:r w:rsidRPr="005B1175">
        <w:rPr>
          <w:rFonts w:ascii="Garamond" w:hAnsi="Garamond"/>
          <w:bCs/>
          <w:sz w:val="24"/>
          <w:szCs w:val="24"/>
        </w:rPr>
        <w:t>d)</w:t>
      </w:r>
      <w:r w:rsidR="00B04220" w:rsidRPr="005B1175">
        <w:rPr>
          <w:rFonts w:ascii="Garamond" w:hAnsi="Garamond"/>
          <w:bCs/>
          <w:sz w:val="24"/>
          <w:szCs w:val="24"/>
        </w:rPr>
        <w:t xml:space="preserve"> </w:t>
      </w:r>
      <w:r w:rsidR="00E80250" w:rsidRPr="005B1175">
        <w:rPr>
          <w:rFonts w:ascii="Garamond" w:hAnsi="Garamond"/>
          <w:bCs/>
          <w:sz w:val="24"/>
          <w:szCs w:val="24"/>
        </w:rPr>
        <w:t xml:space="preserve">përshkruan objektivat për zhvillimin e tij profesional për vlerësimin e ardhshëm të tij; </w:t>
      </w:r>
    </w:p>
    <w:p w14:paraId="1F67CC6F" w14:textId="77777777"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dh)</w:t>
      </w:r>
      <w:r w:rsidR="008017F3" w:rsidRPr="005B1175">
        <w:rPr>
          <w:rFonts w:ascii="Garamond" w:hAnsi="Garamond"/>
          <w:bCs/>
          <w:sz w:val="24"/>
          <w:szCs w:val="24"/>
        </w:rPr>
        <w:t xml:space="preserve"> </w:t>
      </w:r>
      <w:r w:rsidRPr="005B1175">
        <w:rPr>
          <w:rFonts w:ascii="Garamond" w:hAnsi="Garamond"/>
          <w:bCs/>
          <w:sz w:val="24"/>
          <w:szCs w:val="24"/>
        </w:rPr>
        <w:t>për</w:t>
      </w:r>
      <w:r w:rsidR="00D16B51" w:rsidRPr="005B1175">
        <w:rPr>
          <w:rFonts w:ascii="Garamond" w:hAnsi="Garamond"/>
          <w:bCs/>
          <w:sz w:val="24"/>
          <w:szCs w:val="24"/>
        </w:rPr>
        <w:t xml:space="preserve">shkruan nevojat për trajnim dhe, </w:t>
      </w:r>
      <w:r w:rsidRPr="005B1175">
        <w:rPr>
          <w:rFonts w:ascii="Garamond" w:hAnsi="Garamond"/>
          <w:bCs/>
          <w:sz w:val="24"/>
          <w:szCs w:val="24"/>
        </w:rPr>
        <w:t xml:space="preserve">nëse ka, rrethanat të cilat përbëjnë pengesë për zhvillimin e tij profesional dhe propozon zgjidhje konkrete për periudhën e ardhshme të vlerësimit. </w:t>
      </w:r>
    </w:p>
    <w:p w14:paraId="1F67CC70" w14:textId="77777777" w:rsidR="00E80250" w:rsidRPr="005B1175" w:rsidRDefault="002B60F1" w:rsidP="00973DA7">
      <w:pPr>
        <w:spacing w:after="0" w:line="240" w:lineRule="auto"/>
        <w:ind w:firstLine="284"/>
        <w:jc w:val="both"/>
        <w:rPr>
          <w:rFonts w:ascii="Garamond" w:hAnsi="Garamond"/>
          <w:bCs/>
          <w:sz w:val="24"/>
          <w:szCs w:val="24"/>
        </w:rPr>
      </w:pPr>
      <w:r w:rsidRPr="005B1175">
        <w:rPr>
          <w:rFonts w:ascii="Garamond" w:hAnsi="Garamond"/>
          <w:bCs/>
          <w:sz w:val="24"/>
          <w:szCs w:val="24"/>
        </w:rPr>
        <w:t>4.</w:t>
      </w:r>
      <w:r w:rsidR="00B04220" w:rsidRPr="005B1175">
        <w:rPr>
          <w:rFonts w:ascii="Garamond" w:hAnsi="Garamond"/>
          <w:bCs/>
          <w:sz w:val="24"/>
          <w:szCs w:val="24"/>
        </w:rPr>
        <w:t xml:space="preserve"> </w:t>
      </w:r>
      <w:r w:rsidR="00E80250" w:rsidRPr="005B1175">
        <w:rPr>
          <w:rFonts w:ascii="Garamond" w:hAnsi="Garamond"/>
          <w:bCs/>
          <w:sz w:val="24"/>
          <w:szCs w:val="24"/>
        </w:rPr>
        <w:t>Përmbaruesi dorëzon formularin e plotësuar pranë kryetarit të zyrës përmbarimore.</w:t>
      </w:r>
    </w:p>
    <w:p w14:paraId="1F67CC71" w14:textId="77777777" w:rsidR="00E80250" w:rsidRPr="005B1175" w:rsidRDefault="002B60F1" w:rsidP="00973DA7">
      <w:pPr>
        <w:spacing w:after="0" w:line="240" w:lineRule="auto"/>
        <w:ind w:firstLine="284"/>
        <w:jc w:val="both"/>
        <w:rPr>
          <w:rFonts w:ascii="Garamond" w:hAnsi="Garamond"/>
          <w:bCs/>
          <w:sz w:val="24"/>
          <w:szCs w:val="24"/>
        </w:rPr>
      </w:pPr>
      <w:r w:rsidRPr="005B1175">
        <w:rPr>
          <w:rFonts w:ascii="Garamond" w:hAnsi="Garamond"/>
          <w:bCs/>
          <w:sz w:val="24"/>
          <w:szCs w:val="24"/>
        </w:rPr>
        <w:t>5.</w:t>
      </w:r>
      <w:r w:rsidR="00B04220" w:rsidRPr="005B1175">
        <w:rPr>
          <w:rFonts w:ascii="Garamond" w:hAnsi="Garamond"/>
          <w:bCs/>
          <w:sz w:val="24"/>
          <w:szCs w:val="24"/>
        </w:rPr>
        <w:t xml:space="preserve"> </w:t>
      </w:r>
      <w:r w:rsidR="00E80250" w:rsidRPr="005B1175">
        <w:rPr>
          <w:rFonts w:ascii="Garamond" w:hAnsi="Garamond"/>
          <w:bCs/>
          <w:sz w:val="24"/>
          <w:szCs w:val="24"/>
        </w:rPr>
        <w:t xml:space="preserve">Kryetari i zyrës përmbarimore jep mendimin </w:t>
      </w:r>
      <w:r w:rsidR="00D16B51" w:rsidRPr="005B1175">
        <w:rPr>
          <w:rFonts w:ascii="Garamond" w:hAnsi="Garamond"/>
          <w:bCs/>
          <w:sz w:val="24"/>
          <w:szCs w:val="24"/>
        </w:rPr>
        <w:t>për veprimtarinë e përmbaruesit</w:t>
      </w:r>
      <w:r w:rsidR="00E80250" w:rsidRPr="005B1175">
        <w:rPr>
          <w:rFonts w:ascii="Garamond" w:hAnsi="Garamond"/>
          <w:bCs/>
          <w:sz w:val="24"/>
          <w:szCs w:val="24"/>
        </w:rPr>
        <w:t xml:space="preserve"> në përputhje me standardet e vendosura nga Këshilli i Përmbarimit brenda 10 ditëve nga dorëzimi i formularit. Në mendimin e kryetarit të zyrës përmbarimore përshkruhet veprimtaria e përmbaruesit gjyqësor dhe vlerësimi i tij për këtë veprimtari, sipas kritereve të vlerësimit, duke u</w:t>
      </w:r>
      <w:r w:rsidR="00D16B51" w:rsidRPr="005B1175">
        <w:rPr>
          <w:rFonts w:ascii="Garamond" w:hAnsi="Garamond"/>
          <w:bCs/>
          <w:sz w:val="24"/>
          <w:szCs w:val="24"/>
        </w:rPr>
        <w:t xml:space="preserve"> bazuar në nivelet e vlerësimit</w:t>
      </w:r>
      <w:r w:rsidR="00E80250" w:rsidRPr="005B1175">
        <w:rPr>
          <w:rFonts w:ascii="Garamond" w:hAnsi="Garamond"/>
          <w:bCs/>
          <w:sz w:val="24"/>
          <w:szCs w:val="24"/>
        </w:rPr>
        <w:t xml:space="preserve"> të parashikuara në këtë ligj. Gjithashtu, në mendimin e kryetarit të zyrës përmbarimore pasqyrohet një analizë e të dhënave statistikore të veprimtarisë së përmbaruesit. </w:t>
      </w:r>
    </w:p>
    <w:p w14:paraId="1F67CC72" w14:textId="77777777" w:rsidR="00E80250" w:rsidRPr="005B1175" w:rsidRDefault="002B60F1" w:rsidP="00973DA7">
      <w:pPr>
        <w:spacing w:after="0" w:line="240" w:lineRule="auto"/>
        <w:ind w:firstLine="284"/>
        <w:jc w:val="both"/>
        <w:rPr>
          <w:rFonts w:ascii="Garamond" w:hAnsi="Garamond"/>
          <w:bCs/>
          <w:sz w:val="24"/>
          <w:szCs w:val="24"/>
        </w:rPr>
      </w:pPr>
      <w:r w:rsidRPr="005B1175">
        <w:rPr>
          <w:rFonts w:ascii="Garamond" w:hAnsi="Garamond"/>
          <w:bCs/>
          <w:sz w:val="24"/>
          <w:szCs w:val="24"/>
        </w:rPr>
        <w:t>6.</w:t>
      </w:r>
      <w:r w:rsidR="00B04220" w:rsidRPr="005B1175">
        <w:rPr>
          <w:rFonts w:ascii="Garamond" w:hAnsi="Garamond"/>
          <w:bCs/>
          <w:sz w:val="24"/>
          <w:szCs w:val="24"/>
        </w:rPr>
        <w:t xml:space="preserve"> </w:t>
      </w:r>
      <w:r w:rsidR="00E80250" w:rsidRPr="005B1175">
        <w:rPr>
          <w:rFonts w:ascii="Garamond" w:hAnsi="Garamond"/>
          <w:bCs/>
          <w:sz w:val="24"/>
          <w:szCs w:val="24"/>
        </w:rPr>
        <w:t xml:space="preserve">Brenda tri ditëve nga njoftimi i mendimit të kryetarit të zyrës përmbarimore, përmbaruesi gëzon të drejtën për t’u dëgjuar dhe paraqet kërkesë për zhvillimin e një takimi me kryetarin e zyrës përmbarimore. </w:t>
      </w:r>
    </w:p>
    <w:p w14:paraId="1F67CC73" w14:textId="77777777" w:rsidR="00E80250" w:rsidRPr="005B1175" w:rsidRDefault="002B60F1" w:rsidP="00973DA7">
      <w:pPr>
        <w:spacing w:after="0" w:line="240" w:lineRule="auto"/>
        <w:ind w:firstLine="284"/>
        <w:jc w:val="both"/>
        <w:rPr>
          <w:rFonts w:ascii="Garamond" w:hAnsi="Garamond"/>
          <w:bCs/>
          <w:sz w:val="24"/>
          <w:szCs w:val="24"/>
        </w:rPr>
      </w:pPr>
      <w:r w:rsidRPr="005B1175">
        <w:rPr>
          <w:rFonts w:ascii="Garamond" w:hAnsi="Garamond"/>
          <w:bCs/>
          <w:sz w:val="24"/>
          <w:szCs w:val="24"/>
        </w:rPr>
        <w:t>7.</w:t>
      </w:r>
      <w:r w:rsidR="00B04220" w:rsidRPr="005B1175">
        <w:rPr>
          <w:rFonts w:ascii="Garamond" w:hAnsi="Garamond"/>
          <w:bCs/>
          <w:sz w:val="24"/>
          <w:szCs w:val="24"/>
        </w:rPr>
        <w:t xml:space="preserve"> </w:t>
      </w:r>
      <w:r w:rsidR="00E80250" w:rsidRPr="005B1175">
        <w:rPr>
          <w:rFonts w:ascii="Garamond" w:hAnsi="Garamond"/>
          <w:bCs/>
          <w:sz w:val="24"/>
          <w:szCs w:val="24"/>
        </w:rPr>
        <w:t xml:space="preserve">Kryetari i zyrës përmbarimore zhvillon takimin me përmbaruesin brenda dy javëve nga data e depozitimit të kërkesës dhe merr masat për pasqyrimin e takimit në procesverbal, i cili i bashkëlidhet mendimit të kryetarit të zyrës përmbarimore. </w:t>
      </w:r>
    </w:p>
    <w:p w14:paraId="1F67CC74" w14:textId="77777777" w:rsidR="00E80250" w:rsidRPr="005B1175" w:rsidRDefault="002B60F1" w:rsidP="00973DA7">
      <w:pPr>
        <w:spacing w:after="0" w:line="240" w:lineRule="auto"/>
        <w:ind w:firstLine="284"/>
        <w:jc w:val="both"/>
        <w:rPr>
          <w:rFonts w:ascii="Garamond" w:hAnsi="Garamond"/>
          <w:bCs/>
          <w:sz w:val="24"/>
          <w:szCs w:val="24"/>
        </w:rPr>
      </w:pPr>
      <w:r w:rsidRPr="005B1175">
        <w:rPr>
          <w:rFonts w:ascii="Garamond" w:hAnsi="Garamond"/>
          <w:bCs/>
          <w:sz w:val="24"/>
          <w:szCs w:val="24"/>
        </w:rPr>
        <w:t>8.</w:t>
      </w:r>
      <w:r w:rsidR="00B04220" w:rsidRPr="005B1175">
        <w:rPr>
          <w:rFonts w:ascii="Garamond" w:hAnsi="Garamond"/>
          <w:bCs/>
          <w:sz w:val="24"/>
          <w:szCs w:val="24"/>
        </w:rPr>
        <w:t xml:space="preserve"> </w:t>
      </w:r>
      <w:r w:rsidR="00E80250" w:rsidRPr="005B1175">
        <w:rPr>
          <w:rFonts w:ascii="Garamond" w:hAnsi="Garamond"/>
          <w:bCs/>
          <w:sz w:val="24"/>
          <w:szCs w:val="24"/>
        </w:rPr>
        <w:t xml:space="preserve">Jo më vonë se 5 ditë nga realizimi i takimit, kryetari i zyrës përmbarimore i dërgon Këshillit të Përmbarimit aktet e vlerësimit të përmbaruesit, ku përfshihen vlerësimi i kryer nga përmbaruesi, mendimi përfundimtar i kryetarit të zyrës përmbarimore për veprimtarinë e përmbaruesit, kundërshtitë e mundshme të përmbaruesit ndaj mendimit të kryetarit të zyrës përmbarimore dhe procesverbalin e dëgjesës. Nëse është e nevojshme për qëllime të vlerësimit, Këshilli i Përmbarimit mund të kërkojë informacione shtesë nga kryetari i zyrës përmbarimore apo përmbaruesi gjyqësor shtetëror. </w:t>
      </w:r>
    </w:p>
    <w:p w14:paraId="1F67CC75" w14:textId="6D0DE782" w:rsidR="00E80250" w:rsidRPr="005B1175" w:rsidRDefault="002B60F1" w:rsidP="00973DA7">
      <w:pPr>
        <w:spacing w:after="0" w:line="240" w:lineRule="auto"/>
        <w:ind w:firstLine="284"/>
        <w:jc w:val="both"/>
        <w:rPr>
          <w:rFonts w:ascii="Garamond" w:hAnsi="Garamond"/>
          <w:bCs/>
          <w:sz w:val="24"/>
          <w:szCs w:val="24"/>
        </w:rPr>
      </w:pPr>
      <w:r w:rsidRPr="005B1175">
        <w:rPr>
          <w:rFonts w:ascii="Garamond" w:hAnsi="Garamond"/>
          <w:bCs/>
          <w:sz w:val="24"/>
          <w:szCs w:val="24"/>
        </w:rPr>
        <w:lastRenderedPageBreak/>
        <w:t>9.</w:t>
      </w:r>
      <w:r w:rsidR="00B04220" w:rsidRPr="005B1175">
        <w:rPr>
          <w:rFonts w:ascii="Garamond" w:hAnsi="Garamond"/>
          <w:bCs/>
          <w:sz w:val="24"/>
          <w:szCs w:val="24"/>
        </w:rPr>
        <w:t xml:space="preserve"> </w:t>
      </w:r>
      <w:r w:rsidR="00E80250" w:rsidRPr="005B1175">
        <w:rPr>
          <w:rFonts w:ascii="Garamond" w:hAnsi="Garamond"/>
          <w:bCs/>
          <w:sz w:val="24"/>
          <w:szCs w:val="24"/>
        </w:rPr>
        <w:t>Brenda një muaji nga marrja e akte</w:t>
      </w:r>
      <w:r w:rsidR="001C219C" w:rsidRPr="005B1175">
        <w:rPr>
          <w:rFonts w:ascii="Garamond" w:hAnsi="Garamond"/>
          <w:bCs/>
          <w:sz w:val="24"/>
          <w:szCs w:val="24"/>
        </w:rPr>
        <w:t>ve të vlerësimit, sipas pikës 8</w:t>
      </w:r>
      <w:r w:rsidR="00E80250" w:rsidRPr="005B1175">
        <w:rPr>
          <w:rFonts w:ascii="Garamond" w:hAnsi="Garamond"/>
          <w:bCs/>
          <w:sz w:val="24"/>
          <w:szCs w:val="24"/>
        </w:rPr>
        <w:t xml:space="preserve"> të këtij neni, Këshilli i Përmbarimit, pasi shqyrton dokumentacionin, merr vendimin për vlerësimin, të cilin ia njofton brenda 20 ditëve përmbaruesit dhe zyrës përmbarimore ku është i emëruar, Drejtorisë së Përgjithshme të Përmbarimit dhe ministrit.</w:t>
      </w:r>
      <w:r w:rsidR="005B1175" w:rsidRPr="005B1175">
        <w:rPr>
          <w:rFonts w:ascii="Garamond" w:hAnsi="Garamond"/>
          <w:bCs/>
          <w:sz w:val="24"/>
          <w:szCs w:val="24"/>
        </w:rPr>
        <w:t xml:space="preserve"> </w:t>
      </w:r>
    </w:p>
    <w:p w14:paraId="1F67CC76" w14:textId="77777777"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10.</w:t>
      </w:r>
      <w:r w:rsidR="008017F3" w:rsidRPr="005B1175">
        <w:rPr>
          <w:rFonts w:ascii="Garamond" w:hAnsi="Garamond"/>
          <w:bCs/>
          <w:sz w:val="24"/>
          <w:szCs w:val="24"/>
        </w:rPr>
        <w:t xml:space="preserve"> </w:t>
      </w:r>
      <w:r w:rsidRPr="005B1175">
        <w:rPr>
          <w:rFonts w:ascii="Garamond" w:hAnsi="Garamond"/>
          <w:bCs/>
          <w:sz w:val="24"/>
          <w:szCs w:val="24"/>
        </w:rPr>
        <w:t>Në rastet kur përmbaruesi vlerësohet “I p</w:t>
      </w:r>
      <w:r w:rsidR="001C219C" w:rsidRPr="005B1175">
        <w:rPr>
          <w:rFonts w:ascii="Garamond" w:hAnsi="Garamond"/>
          <w:bCs/>
          <w:sz w:val="24"/>
          <w:szCs w:val="24"/>
        </w:rPr>
        <w:t>amjaftueshëm”, i ulet paga me 2</w:t>
      </w:r>
      <w:r w:rsidRPr="005B1175">
        <w:rPr>
          <w:rFonts w:ascii="Garamond" w:hAnsi="Garamond"/>
          <w:bCs/>
          <w:sz w:val="24"/>
          <w:szCs w:val="24"/>
        </w:rPr>
        <w:t xml:space="preserve">% gjatë dy viteve kalendarike pas këtij vlerësimi. </w:t>
      </w:r>
    </w:p>
    <w:p w14:paraId="1F67CC77" w14:textId="77777777"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11.</w:t>
      </w:r>
      <w:r w:rsidR="008017F3" w:rsidRPr="005B1175">
        <w:rPr>
          <w:rFonts w:ascii="Garamond" w:hAnsi="Garamond"/>
          <w:bCs/>
          <w:sz w:val="24"/>
          <w:szCs w:val="24"/>
        </w:rPr>
        <w:t xml:space="preserve"> </w:t>
      </w:r>
      <w:r w:rsidRPr="005B1175">
        <w:rPr>
          <w:rFonts w:ascii="Garamond" w:hAnsi="Garamond"/>
          <w:bCs/>
          <w:sz w:val="24"/>
          <w:szCs w:val="24"/>
        </w:rPr>
        <w:t>Përmbaruesi, kur nuk është dakord me vendimin e Këshillit të Përmbarimit për v</w:t>
      </w:r>
      <w:r w:rsidR="001C219C" w:rsidRPr="005B1175">
        <w:rPr>
          <w:rFonts w:ascii="Garamond" w:hAnsi="Garamond"/>
          <w:bCs/>
          <w:sz w:val="24"/>
          <w:szCs w:val="24"/>
        </w:rPr>
        <w:t>lerësimin e tij, ka të drejtë t</w:t>
      </w:r>
      <w:r w:rsidRPr="005B1175">
        <w:rPr>
          <w:rFonts w:ascii="Garamond" w:hAnsi="Garamond"/>
          <w:bCs/>
          <w:sz w:val="24"/>
          <w:szCs w:val="24"/>
        </w:rPr>
        <w:t>a ankimojë në gjykatën administrative kompetente, brenda 45 ditëve nga data e njoftimit të vendimit.</w:t>
      </w:r>
    </w:p>
    <w:p w14:paraId="1F67CC78" w14:textId="77777777" w:rsidR="00E80250" w:rsidRPr="005B1175" w:rsidRDefault="00E80250" w:rsidP="00973DA7">
      <w:pPr>
        <w:spacing w:after="0" w:line="240" w:lineRule="auto"/>
        <w:ind w:firstLine="284"/>
        <w:jc w:val="both"/>
        <w:rPr>
          <w:rFonts w:ascii="Garamond" w:hAnsi="Garamond"/>
          <w:bCs/>
          <w:sz w:val="24"/>
          <w:szCs w:val="24"/>
        </w:rPr>
      </w:pPr>
    </w:p>
    <w:p w14:paraId="1F67CC79" w14:textId="77777777" w:rsidR="00E80250" w:rsidRPr="005B1175" w:rsidRDefault="00E80250" w:rsidP="00973DA7">
      <w:pPr>
        <w:spacing w:after="0" w:line="240" w:lineRule="auto"/>
        <w:ind w:firstLine="284"/>
        <w:jc w:val="center"/>
        <w:rPr>
          <w:rFonts w:ascii="Garamond" w:hAnsi="Garamond"/>
          <w:bCs/>
          <w:sz w:val="24"/>
          <w:szCs w:val="24"/>
        </w:rPr>
      </w:pPr>
      <w:r w:rsidRPr="005B1175">
        <w:rPr>
          <w:rFonts w:ascii="Garamond" w:hAnsi="Garamond"/>
          <w:bCs/>
          <w:sz w:val="24"/>
          <w:szCs w:val="24"/>
        </w:rPr>
        <w:t>KREU X</w:t>
      </w:r>
    </w:p>
    <w:p w14:paraId="1F67CC7A" w14:textId="77777777" w:rsidR="00E80250" w:rsidRPr="005B1175" w:rsidRDefault="00E80250" w:rsidP="00973DA7">
      <w:pPr>
        <w:spacing w:after="0" w:line="240" w:lineRule="auto"/>
        <w:ind w:firstLine="284"/>
        <w:jc w:val="center"/>
        <w:rPr>
          <w:rFonts w:ascii="Garamond" w:hAnsi="Garamond"/>
          <w:bCs/>
          <w:sz w:val="24"/>
          <w:szCs w:val="24"/>
        </w:rPr>
      </w:pPr>
      <w:r w:rsidRPr="005B1175">
        <w:rPr>
          <w:rFonts w:ascii="Garamond" w:hAnsi="Garamond"/>
          <w:bCs/>
          <w:sz w:val="24"/>
          <w:szCs w:val="24"/>
        </w:rPr>
        <w:t>PEZULLIMI I PËRMBARUESIT GJYQËSOR SHTETËROR</w:t>
      </w:r>
    </w:p>
    <w:p w14:paraId="1F67CC7B" w14:textId="77777777" w:rsidR="00E80250" w:rsidRPr="005B1175" w:rsidRDefault="00E80250" w:rsidP="00973DA7">
      <w:pPr>
        <w:spacing w:after="0" w:line="240" w:lineRule="auto"/>
        <w:ind w:firstLine="284"/>
        <w:jc w:val="center"/>
        <w:rPr>
          <w:rFonts w:ascii="Garamond" w:hAnsi="Garamond"/>
          <w:bCs/>
          <w:sz w:val="24"/>
          <w:szCs w:val="24"/>
        </w:rPr>
      </w:pPr>
    </w:p>
    <w:p w14:paraId="1F67CC7C" w14:textId="77777777" w:rsidR="00E80250" w:rsidRPr="005B1175" w:rsidRDefault="00E80250" w:rsidP="00973DA7">
      <w:pPr>
        <w:spacing w:after="0" w:line="240" w:lineRule="auto"/>
        <w:ind w:firstLine="284"/>
        <w:jc w:val="center"/>
        <w:rPr>
          <w:rFonts w:ascii="Garamond" w:hAnsi="Garamond"/>
          <w:bCs/>
          <w:sz w:val="24"/>
          <w:szCs w:val="24"/>
        </w:rPr>
      </w:pPr>
      <w:r w:rsidRPr="005B1175">
        <w:rPr>
          <w:rFonts w:ascii="Garamond" w:hAnsi="Garamond"/>
          <w:bCs/>
          <w:sz w:val="24"/>
          <w:szCs w:val="24"/>
        </w:rPr>
        <w:t>Neni 63</w:t>
      </w:r>
    </w:p>
    <w:p w14:paraId="1F67CC7D" w14:textId="77777777" w:rsidR="00E80250" w:rsidRPr="005B1175" w:rsidRDefault="00E80250" w:rsidP="00973DA7">
      <w:pPr>
        <w:spacing w:after="0" w:line="240" w:lineRule="auto"/>
        <w:ind w:firstLine="284"/>
        <w:jc w:val="center"/>
        <w:rPr>
          <w:rFonts w:ascii="Garamond" w:hAnsi="Garamond"/>
          <w:b/>
          <w:bCs/>
          <w:sz w:val="24"/>
          <w:szCs w:val="24"/>
        </w:rPr>
      </w:pPr>
      <w:r w:rsidRPr="005B1175">
        <w:rPr>
          <w:rFonts w:ascii="Garamond" w:hAnsi="Garamond"/>
          <w:b/>
          <w:bCs/>
          <w:sz w:val="24"/>
          <w:szCs w:val="24"/>
        </w:rPr>
        <w:t>Pezullimi</w:t>
      </w:r>
    </w:p>
    <w:p w14:paraId="1F67CC7E" w14:textId="77777777" w:rsidR="00E80250" w:rsidRPr="005B1175" w:rsidRDefault="00E80250" w:rsidP="00973DA7">
      <w:pPr>
        <w:spacing w:after="0" w:line="240" w:lineRule="auto"/>
        <w:ind w:firstLine="284"/>
        <w:jc w:val="both"/>
        <w:rPr>
          <w:rFonts w:ascii="Garamond" w:hAnsi="Garamond"/>
          <w:bCs/>
          <w:sz w:val="24"/>
          <w:szCs w:val="24"/>
        </w:rPr>
      </w:pPr>
    </w:p>
    <w:p w14:paraId="1F67CC7F" w14:textId="77777777" w:rsidR="00E80250" w:rsidRPr="005B1175" w:rsidRDefault="002B60F1" w:rsidP="00973DA7">
      <w:pPr>
        <w:spacing w:after="0" w:line="240" w:lineRule="auto"/>
        <w:ind w:firstLine="284"/>
        <w:jc w:val="both"/>
        <w:rPr>
          <w:rFonts w:ascii="Garamond" w:hAnsi="Garamond"/>
          <w:bCs/>
          <w:sz w:val="24"/>
          <w:szCs w:val="24"/>
        </w:rPr>
      </w:pPr>
      <w:r w:rsidRPr="005B1175">
        <w:rPr>
          <w:rFonts w:ascii="Garamond" w:hAnsi="Garamond"/>
          <w:bCs/>
          <w:sz w:val="24"/>
          <w:szCs w:val="24"/>
        </w:rPr>
        <w:t>1.</w:t>
      </w:r>
      <w:r w:rsidR="00B04220" w:rsidRPr="005B1175">
        <w:rPr>
          <w:rFonts w:ascii="Garamond" w:hAnsi="Garamond"/>
          <w:bCs/>
          <w:sz w:val="24"/>
          <w:szCs w:val="24"/>
        </w:rPr>
        <w:t xml:space="preserve"> </w:t>
      </w:r>
      <w:r w:rsidR="00E80250" w:rsidRPr="005B1175">
        <w:rPr>
          <w:rFonts w:ascii="Garamond" w:hAnsi="Garamond"/>
          <w:bCs/>
          <w:sz w:val="24"/>
          <w:szCs w:val="24"/>
        </w:rPr>
        <w:t xml:space="preserve">Përmbaruesi gjyqësor shtetëror mund të pezullohet përkohësisht nga detyra nga ministri, kur: </w:t>
      </w:r>
    </w:p>
    <w:p w14:paraId="1F67CC80" w14:textId="77777777" w:rsidR="00E80250" w:rsidRPr="005B1175" w:rsidRDefault="002B60F1" w:rsidP="00973DA7">
      <w:pPr>
        <w:spacing w:after="0" w:line="240" w:lineRule="auto"/>
        <w:ind w:firstLine="284"/>
        <w:jc w:val="both"/>
        <w:rPr>
          <w:rFonts w:ascii="Garamond" w:hAnsi="Garamond"/>
          <w:bCs/>
          <w:sz w:val="24"/>
          <w:szCs w:val="24"/>
        </w:rPr>
      </w:pPr>
      <w:r w:rsidRPr="005B1175">
        <w:rPr>
          <w:rFonts w:ascii="Garamond" w:hAnsi="Garamond"/>
          <w:bCs/>
          <w:sz w:val="24"/>
          <w:szCs w:val="24"/>
        </w:rPr>
        <w:t>a)</w:t>
      </w:r>
      <w:r w:rsidR="00B04220" w:rsidRPr="005B1175">
        <w:rPr>
          <w:rFonts w:ascii="Garamond" w:hAnsi="Garamond"/>
          <w:bCs/>
          <w:sz w:val="24"/>
          <w:szCs w:val="24"/>
        </w:rPr>
        <w:t xml:space="preserve"> </w:t>
      </w:r>
      <w:r w:rsidR="00E80250" w:rsidRPr="005B1175">
        <w:rPr>
          <w:rFonts w:ascii="Garamond" w:hAnsi="Garamond"/>
          <w:bCs/>
          <w:sz w:val="24"/>
          <w:szCs w:val="24"/>
        </w:rPr>
        <w:t>ndaj tij caktohet masa e sigurimit personal “arrest në burg” ose “arrest në shtëpi” për kryerjen e një vepre penale;</w:t>
      </w:r>
    </w:p>
    <w:p w14:paraId="1F67CC81" w14:textId="77777777" w:rsidR="00E80250" w:rsidRPr="005B1175" w:rsidRDefault="002B60F1" w:rsidP="00973DA7">
      <w:pPr>
        <w:spacing w:after="0" w:line="240" w:lineRule="auto"/>
        <w:ind w:firstLine="284"/>
        <w:jc w:val="both"/>
        <w:rPr>
          <w:rFonts w:ascii="Garamond" w:hAnsi="Garamond"/>
          <w:bCs/>
          <w:sz w:val="24"/>
          <w:szCs w:val="24"/>
        </w:rPr>
      </w:pPr>
      <w:r w:rsidRPr="005B1175">
        <w:rPr>
          <w:rFonts w:ascii="Garamond" w:hAnsi="Garamond"/>
          <w:bCs/>
          <w:sz w:val="24"/>
          <w:szCs w:val="24"/>
        </w:rPr>
        <w:t>b)</w:t>
      </w:r>
      <w:r w:rsidR="00B04220" w:rsidRPr="005B1175">
        <w:rPr>
          <w:rFonts w:ascii="Garamond" w:hAnsi="Garamond"/>
          <w:bCs/>
          <w:sz w:val="24"/>
          <w:szCs w:val="24"/>
        </w:rPr>
        <w:t xml:space="preserve"> </w:t>
      </w:r>
      <w:r w:rsidR="00E80250" w:rsidRPr="005B1175">
        <w:rPr>
          <w:rFonts w:ascii="Garamond" w:hAnsi="Garamond"/>
          <w:bCs/>
          <w:sz w:val="24"/>
          <w:szCs w:val="24"/>
        </w:rPr>
        <w:t>ndaj tij ka filluar një procedurë për heqjen e zotësisë juridike për të vepruar;</w:t>
      </w:r>
    </w:p>
    <w:p w14:paraId="1F67CC82" w14:textId="77777777" w:rsidR="00E80250" w:rsidRPr="005B1175" w:rsidRDefault="002B60F1" w:rsidP="00973DA7">
      <w:pPr>
        <w:spacing w:after="0" w:line="240" w:lineRule="auto"/>
        <w:ind w:firstLine="284"/>
        <w:jc w:val="both"/>
        <w:rPr>
          <w:rFonts w:ascii="Garamond" w:hAnsi="Garamond"/>
          <w:bCs/>
          <w:sz w:val="24"/>
          <w:szCs w:val="24"/>
        </w:rPr>
      </w:pPr>
      <w:r w:rsidRPr="005B1175">
        <w:rPr>
          <w:rFonts w:ascii="Garamond" w:hAnsi="Garamond"/>
          <w:bCs/>
          <w:sz w:val="24"/>
          <w:szCs w:val="24"/>
        </w:rPr>
        <w:t>c)</w:t>
      </w:r>
      <w:r w:rsidR="00B04220" w:rsidRPr="005B1175">
        <w:rPr>
          <w:rFonts w:ascii="Garamond" w:hAnsi="Garamond"/>
          <w:bCs/>
          <w:sz w:val="24"/>
          <w:szCs w:val="24"/>
        </w:rPr>
        <w:t xml:space="preserve"> </w:t>
      </w:r>
      <w:r w:rsidR="00E80250" w:rsidRPr="005B1175">
        <w:rPr>
          <w:rFonts w:ascii="Garamond" w:hAnsi="Garamond"/>
          <w:bCs/>
          <w:sz w:val="24"/>
          <w:szCs w:val="24"/>
        </w:rPr>
        <w:t>deklarohet i zhdukur me vendim</w:t>
      </w:r>
      <w:r w:rsidR="00186CE4" w:rsidRPr="005B1175">
        <w:rPr>
          <w:rFonts w:ascii="Garamond" w:hAnsi="Garamond"/>
          <w:bCs/>
          <w:sz w:val="24"/>
          <w:szCs w:val="24"/>
        </w:rPr>
        <w:t xml:space="preserve"> të formës së prerë të gjykatës,</w:t>
      </w:r>
      <w:r w:rsidR="00E80250" w:rsidRPr="005B1175">
        <w:rPr>
          <w:rFonts w:ascii="Garamond" w:hAnsi="Garamond"/>
          <w:bCs/>
          <w:sz w:val="24"/>
          <w:szCs w:val="24"/>
        </w:rPr>
        <w:t xml:space="preserve"> deri në shfaqjen e personit apo deklarimit të vdekjes me vendim të formës së prerë të gjykatës;</w:t>
      </w:r>
    </w:p>
    <w:p w14:paraId="1F67CC83" w14:textId="77777777" w:rsidR="00E80250" w:rsidRPr="005B1175" w:rsidRDefault="002B60F1" w:rsidP="00973DA7">
      <w:pPr>
        <w:spacing w:after="0" w:line="240" w:lineRule="auto"/>
        <w:ind w:firstLine="284"/>
        <w:jc w:val="both"/>
        <w:rPr>
          <w:rFonts w:ascii="Garamond" w:hAnsi="Garamond"/>
          <w:bCs/>
          <w:sz w:val="24"/>
          <w:szCs w:val="24"/>
        </w:rPr>
      </w:pPr>
      <w:r w:rsidRPr="005B1175">
        <w:rPr>
          <w:rFonts w:ascii="Garamond" w:hAnsi="Garamond"/>
          <w:bCs/>
          <w:sz w:val="24"/>
          <w:szCs w:val="24"/>
        </w:rPr>
        <w:t>ç)</w:t>
      </w:r>
      <w:r w:rsidR="00B04220" w:rsidRPr="005B1175">
        <w:rPr>
          <w:rFonts w:ascii="Garamond" w:hAnsi="Garamond"/>
          <w:bCs/>
          <w:sz w:val="24"/>
          <w:szCs w:val="24"/>
        </w:rPr>
        <w:t xml:space="preserve"> </w:t>
      </w:r>
      <w:r w:rsidR="00E80250" w:rsidRPr="005B1175">
        <w:rPr>
          <w:rFonts w:ascii="Garamond" w:hAnsi="Garamond"/>
          <w:bCs/>
          <w:sz w:val="24"/>
          <w:szCs w:val="24"/>
        </w:rPr>
        <w:t xml:space="preserve">nëse ndodhet në gjendje konflikti interesi të vazhdueshëm, deri në transferimin e tij në një </w:t>
      </w:r>
      <w:r w:rsidR="00186CE4" w:rsidRPr="005B1175">
        <w:rPr>
          <w:rFonts w:ascii="Garamond" w:hAnsi="Garamond"/>
          <w:bCs/>
          <w:sz w:val="24"/>
          <w:szCs w:val="24"/>
        </w:rPr>
        <w:t>pozicion tjetër, sipas nenit 45</w:t>
      </w:r>
      <w:r w:rsidR="00E80250" w:rsidRPr="005B1175">
        <w:rPr>
          <w:rFonts w:ascii="Garamond" w:hAnsi="Garamond"/>
          <w:bCs/>
          <w:sz w:val="24"/>
          <w:szCs w:val="24"/>
        </w:rPr>
        <w:t xml:space="preserve"> të këtij ligji;</w:t>
      </w:r>
    </w:p>
    <w:p w14:paraId="1F67CC84" w14:textId="77777777" w:rsidR="00E80250" w:rsidRPr="005B1175" w:rsidRDefault="002B60F1" w:rsidP="00973DA7">
      <w:pPr>
        <w:spacing w:after="0" w:line="240" w:lineRule="auto"/>
        <w:ind w:firstLine="284"/>
        <w:jc w:val="both"/>
        <w:rPr>
          <w:rFonts w:ascii="Garamond" w:hAnsi="Garamond"/>
          <w:bCs/>
          <w:sz w:val="24"/>
          <w:szCs w:val="24"/>
        </w:rPr>
      </w:pPr>
      <w:r w:rsidRPr="005B1175">
        <w:rPr>
          <w:rFonts w:ascii="Garamond" w:hAnsi="Garamond"/>
          <w:bCs/>
          <w:sz w:val="24"/>
          <w:szCs w:val="24"/>
        </w:rPr>
        <w:t>d)</w:t>
      </w:r>
      <w:r w:rsidR="00B04220" w:rsidRPr="005B1175">
        <w:rPr>
          <w:rFonts w:ascii="Garamond" w:hAnsi="Garamond"/>
          <w:bCs/>
          <w:sz w:val="24"/>
          <w:szCs w:val="24"/>
        </w:rPr>
        <w:t xml:space="preserve"> </w:t>
      </w:r>
      <w:r w:rsidR="00E80250" w:rsidRPr="005B1175">
        <w:rPr>
          <w:rFonts w:ascii="Garamond" w:hAnsi="Garamond"/>
          <w:bCs/>
          <w:sz w:val="24"/>
          <w:szCs w:val="24"/>
        </w:rPr>
        <w:t xml:space="preserve">nëse ka arsye të besohet se vazhdimi i ushtrimit të detyrës nga përmbaruesi gjyqësor shtetëror, ndaj të cilit ka filluar një procedim disiplinor, pengon hetimin administrativ apo mund të cenojë ushtrimin e përshtatshëm të detyrës së tij. Në këtë rast pezullimi vendoset deri në marrjen e vendimit përfundimtar. </w:t>
      </w:r>
    </w:p>
    <w:p w14:paraId="1F67CC85" w14:textId="77777777" w:rsidR="00E80250" w:rsidRPr="005B1175" w:rsidRDefault="002B60F1" w:rsidP="00973DA7">
      <w:pPr>
        <w:spacing w:after="0" w:line="240" w:lineRule="auto"/>
        <w:ind w:firstLine="284"/>
        <w:jc w:val="both"/>
        <w:rPr>
          <w:rFonts w:ascii="Garamond" w:hAnsi="Garamond"/>
          <w:bCs/>
          <w:sz w:val="24"/>
          <w:szCs w:val="24"/>
        </w:rPr>
      </w:pPr>
      <w:r w:rsidRPr="005B1175">
        <w:rPr>
          <w:rFonts w:ascii="Garamond" w:hAnsi="Garamond"/>
          <w:bCs/>
          <w:sz w:val="24"/>
          <w:szCs w:val="24"/>
        </w:rPr>
        <w:t>2.</w:t>
      </w:r>
      <w:r w:rsidR="00B04220" w:rsidRPr="005B1175">
        <w:rPr>
          <w:rFonts w:ascii="Garamond" w:hAnsi="Garamond"/>
          <w:bCs/>
          <w:sz w:val="24"/>
          <w:szCs w:val="24"/>
        </w:rPr>
        <w:t xml:space="preserve"> </w:t>
      </w:r>
      <w:r w:rsidR="00E80250" w:rsidRPr="005B1175">
        <w:rPr>
          <w:rFonts w:ascii="Garamond" w:hAnsi="Garamond"/>
          <w:bCs/>
          <w:sz w:val="24"/>
          <w:szCs w:val="24"/>
        </w:rPr>
        <w:t>Kundër urdhrit të ministrit, përmbaruesi gjyqësor shtetëror mund të bëjë ankim në gjy</w:t>
      </w:r>
      <w:r w:rsidR="00186CE4" w:rsidRPr="005B1175">
        <w:rPr>
          <w:rFonts w:ascii="Garamond" w:hAnsi="Garamond"/>
          <w:bCs/>
          <w:sz w:val="24"/>
          <w:szCs w:val="24"/>
        </w:rPr>
        <w:t>katën administrative kompetente</w:t>
      </w:r>
      <w:r w:rsidR="00E80250" w:rsidRPr="005B1175">
        <w:rPr>
          <w:rFonts w:ascii="Garamond" w:hAnsi="Garamond"/>
          <w:bCs/>
          <w:sz w:val="24"/>
          <w:szCs w:val="24"/>
        </w:rPr>
        <w:t xml:space="preserve"> brenda 45 ditëve nga data e njoftimit të tij.</w:t>
      </w:r>
      <w:r w:rsidR="00E80250" w:rsidRPr="005B1175">
        <w:rPr>
          <w:rFonts w:ascii="Garamond" w:hAnsi="Garamond"/>
          <w:bCs/>
          <w:sz w:val="24"/>
          <w:szCs w:val="24"/>
        </w:rPr>
        <w:tab/>
      </w:r>
    </w:p>
    <w:p w14:paraId="1F67CC86" w14:textId="77777777" w:rsidR="00E80250" w:rsidRPr="005B1175" w:rsidRDefault="00E80250" w:rsidP="00973DA7">
      <w:pPr>
        <w:spacing w:after="0" w:line="240" w:lineRule="auto"/>
        <w:ind w:firstLine="284"/>
        <w:jc w:val="both"/>
        <w:rPr>
          <w:rFonts w:ascii="Garamond" w:hAnsi="Garamond"/>
          <w:bCs/>
          <w:sz w:val="24"/>
          <w:szCs w:val="24"/>
        </w:rPr>
      </w:pPr>
    </w:p>
    <w:p w14:paraId="1F67CC87" w14:textId="77777777" w:rsidR="00E80250" w:rsidRPr="005B1175" w:rsidRDefault="00E80250" w:rsidP="00973DA7">
      <w:pPr>
        <w:spacing w:after="0" w:line="240" w:lineRule="auto"/>
        <w:ind w:firstLine="284"/>
        <w:jc w:val="center"/>
        <w:rPr>
          <w:rFonts w:ascii="Garamond" w:hAnsi="Garamond"/>
          <w:bCs/>
          <w:sz w:val="24"/>
          <w:szCs w:val="24"/>
        </w:rPr>
      </w:pPr>
      <w:r w:rsidRPr="005B1175">
        <w:rPr>
          <w:rFonts w:ascii="Garamond" w:hAnsi="Garamond"/>
          <w:bCs/>
          <w:sz w:val="24"/>
          <w:szCs w:val="24"/>
        </w:rPr>
        <w:t>Neni 64</w:t>
      </w:r>
    </w:p>
    <w:p w14:paraId="1F67CC88" w14:textId="77777777" w:rsidR="00E80250" w:rsidRPr="005B1175" w:rsidRDefault="00E80250" w:rsidP="00973DA7">
      <w:pPr>
        <w:spacing w:after="0" w:line="240" w:lineRule="auto"/>
        <w:ind w:firstLine="284"/>
        <w:jc w:val="center"/>
        <w:rPr>
          <w:rFonts w:ascii="Garamond" w:hAnsi="Garamond"/>
          <w:b/>
          <w:bCs/>
          <w:sz w:val="24"/>
          <w:szCs w:val="24"/>
        </w:rPr>
      </w:pPr>
      <w:r w:rsidRPr="005B1175">
        <w:rPr>
          <w:rFonts w:ascii="Garamond" w:hAnsi="Garamond"/>
          <w:b/>
          <w:bCs/>
          <w:sz w:val="24"/>
          <w:szCs w:val="24"/>
        </w:rPr>
        <w:t>Efektet e pezullimit</w:t>
      </w:r>
    </w:p>
    <w:p w14:paraId="1F67CC89" w14:textId="77777777" w:rsidR="00E80250" w:rsidRPr="005B1175" w:rsidRDefault="00E80250" w:rsidP="00973DA7">
      <w:pPr>
        <w:spacing w:after="0" w:line="240" w:lineRule="auto"/>
        <w:ind w:firstLine="284"/>
        <w:jc w:val="both"/>
        <w:rPr>
          <w:rFonts w:ascii="Garamond" w:hAnsi="Garamond"/>
          <w:bCs/>
          <w:sz w:val="24"/>
          <w:szCs w:val="24"/>
        </w:rPr>
      </w:pPr>
    </w:p>
    <w:p w14:paraId="1F67CC8A" w14:textId="77777777" w:rsidR="00E80250" w:rsidRPr="005B1175" w:rsidRDefault="002B60F1" w:rsidP="00973DA7">
      <w:pPr>
        <w:spacing w:after="0" w:line="240" w:lineRule="auto"/>
        <w:ind w:firstLine="284"/>
        <w:jc w:val="both"/>
        <w:rPr>
          <w:rFonts w:ascii="Garamond" w:hAnsi="Garamond"/>
          <w:bCs/>
          <w:sz w:val="24"/>
          <w:szCs w:val="24"/>
        </w:rPr>
      </w:pPr>
      <w:r w:rsidRPr="005B1175">
        <w:rPr>
          <w:rFonts w:ascii="Garamond" w:hAnsi="Garamond"/>
          <w:bCs/>
          <w:sz w:val="24"/>
          <w:szCs w:val="24"/>
        </w:rPr>
        <w:t>1.</w:t>
      </w:r>
      <w:r w:rsidR="00B04220" w:rsidRPr="005B1175">
        <w:rPr>
          <w:rFonts w:ascii="Garamond" w:hAnsi="Garamond"/>
          <w:bCs/>
          <w:sz w:val="24"/>
          <w:szCs w:val="24"/>
        </w:rPr>
        <w:t xml:space="preserve"> </w:t>
      </w:r>
      <w:r w:rsidR="00E80250" w:rsidRPr="005B1175">
        <w:rPr>
          <w:rFonts w:ascii="Garamond" w:hAnsi="Garamond"/>
          <w:bCs/>
          <w:sz w:val="24"/>
          <w:szCs w:val="24"/>
        </w:rPr>
        <w:t xml:space="preserve">Në përfundim të afatit apo zhdukjes së shkakut të pezullimit, përveçse kur vendoset largimi nga detyra, sipas këtij ligji, përmbaruesi gjyqësor rikthehet në pozicionin e mëparshëm të punës ose në rast se pozicioni i mëparshëm është i plotësuar përfundimisht, ai transferohet </w:t>
      </w:r>
      <w:r w:rsidR="00186CE4" w:rsidRPr="005B1175">
        <w:rPr>
          <w:rFonts w:ascii="Garamond" w:hAnsi="Garamond"/>
          <w:bCs/>
          <w:sz w:val="24"/>
          <w:szCs w:val="24"/>
        </w:rPr>
        <w:t>në një zyrë tjetër përmbarimore</w:t>
      </w:r>
      <w:r w:rsidR="00E80250" w:rsidRPr="005B1175">
        <w:rPr>
          <w:rFonts w:ascii="Garamond" w:hAnsi="Garamond"/>
          <w:bCs/>
          <w:sz w:val="24"/>
          <w:szCs w:val="24"/>
        </w:rPr>
        <w:t xml:space="preserve"> sipas rregullave të parashikuara në këtë ligj.</w:t>
      </w:r>
    </w:p>
    <w:p w14:paraId="1F67CC8B" w14:textId="77777777" w:rsidR="00E80250" w:rsidRPr="005B1175" w:rsidRDefault="002B60F1" w:rsidP="00973DA7">
      <w:pPr>
        <w:spacing w:after="0" w:line="240" w:lineRule="auto"/>
        <w:ind w:firstLine="284"/>
        <w:jc w:val="both"/>
        <w:rPr>
          <w:rFonts w:ascii="Garamond" w:hAnsi="Garamond"/>
          <w:bCs/>
          <w:sz w:val="24"/>
          <w:szCs w:val="24"/>
        </w:rPr>
      </w:pPr>
      <w:r w:rsidRPr="005B1175">
        <w:rPr>
          <w:rFonts w:ascii="Garamond" w:hAnsi="Garamond"/>
          <w:bCs/>
          <w:sz w:val="24"/>
          <w:szCs w:val="24"/>
        </w:rPr>
        <w:t>2.</w:t>
      </w:r>
      <w:r w:rsidR="00B04220" w:rsidRPr="005B1175">
        <w:rPr>
          <w:rFonts w:ascii="Garamond" w:hAnsi="Garamond"/>
          <w:bCs/>
          <w:sz w:val="24"/>
          <w:szCs w:val="24"/>
        </w:rPr>
        <w:t xml:space="preserve"> </w:t>
      </w:r>
      <w:r w:rsidR="00186CE4" w:rsidRPr="005B1175">
        <w:rPr>
          <w:rFonts w:ascii="Garamond" w:hAnsi="Garamond"/>
          <w:bCs/>
          <w:sz w:val="24"/>
          <w:szCs w:val="24"/>
        </w:rPr>
        <w:t>Periudha e pezullimit</w:t>
      </w:r>
      <w:r w:rsidR="00E80250" w:rsidRPr="005B1175">
        <w:rPr>
          <w:rFonts w:ascii="Garamond" w:hAnsi="Garamond"/>
          <w:bCs/>
          <w:sz w:val="24"/>
          <w:szCs w:val="24"/>
        </w:rPr>
        <w:t xml:space="preserve"> në rastet e parashi</w:t>
      </w:r>
      <w:r w:rsidR="00186CE4" w:rsidRPr="005B1175">
        <w:rPr>
          <w:rFonts w:ascii="Garamond" w:hAnsi="Garamond"/>
          <w:bCs/>
          <w:sz w:val="24"/>
          <w:szCs w:val="24"/>
        </w:rPr>
        <w:t>kuara nga shkronjat “ç” dhe “d” të pikës 1 të nenit 63</w:t>
      </w:r>
      <w:r w:rsidR="00E80250" w:rsidRPr="005B1175">
        <w:rPr>
          <w:rFonts w:ascii="Garamond" w:hAnsi="Garamond"/>
          <w:bCs/>
          <w:sz w:val="24"/>
          <w:szCs w:val="24"/>
        </w:rPr>
        <w:t xml:space="preserve"> të këtij ligji, llogaritet si vjetërsi pune në profesion. </w:t>
      </w:r>
    </w:p>
    <w:p w14:paraId="1F67CC8C" w14:textId="77777777" w:rsidR="00E80250" w:rsidRPr="005B1175" w:rsidRDefault="002B60F1" w:rsidP="00973DA7">
      <w:pPr>
        <w:spacing w:after="0" w:line="240" w:lineRule="auto"/>
        <w:ind w:firstLine="284"/>
        <w:jc w:val="both"/>
        <w:rPr>
          <w:rFonts w:ascii="Garamond" w:hAnsi="Garamond"/>
          <w:bCs/>
          <w:sz w:val="24"/>
          <w:szCs w:val="24"/>
        </w:rPr>
      </w:pPr>
      <w:r w:rsidRPr="005B1175">
        <w:rPr>
          <w:rFonts w:ascii="Garamond" w:hAnsi="Garamond"/>
          <w:bCs/>
          <w:sz w:val="24"/>
          <w:szCs w:val="24"/>
        </w:rPr>
        <w:t>3.</w:t>
      </w:r>
      <w:r w:rsidR="00B04220" w:rsidRPr="005B1175">
        <w:rPr>
          <w:rFonts w:ascii="Garamond" w:hAnsi="Garamond"/>
          <w:bCs/>
          <w:sz w:val="24"/>
          <w:szCs w:val="24"/>
        </w:rPr>
        <w:t xml:space="preserve"> </w:t>
      </w:r>
      <w:r w:rsidR="00E80250" w:rsidRPr="005B1175">
        <w:rPr>
          <w:rFonts w:ascii="Garamond" w:hAnsi="Garamond"/>
          <w:bCs/>
          <w:sz w:val="24"/>
          <w:szCs w:val="24"/>
        </w:rPr>
        <w:t>Përmbaruesi gjyqësor shtetëror gjatë periudhës së pezullimit nuk përfiton pagë. Në rastet e parashikuara nga shkronjat “ç” dhe “d”</w:t>
      </w:r>
      <w:r w:rsidR="00186CE4" w:rsidRPr="005B1175">
        <w:rPr>
          <w:rFonts w:ascii="Garamond" w:hAnsi="Garamond"/>
          <w:bCs/>
          <w:sz w:val="24"/>
          <w:szCs w:val="24"/>
        </w:rPr>
        <w:t xml:space="preserve"> të pikës 1 të nenit 63</w:t>
      </w:r>
      <w:r w:rsidR="00E80250" w:rsidRPr="005B1175">
        <w:rPr>
          <w:rFonts w:ascii="Garamond" w:hAnsi="Garamond"/>
          <w:bCs/>
          <w:sz w:val="24"/>
          <w:szCs w:val="24"/>
        </w:rPr>
        <w:t xml:space="preserve"> të këtij</w:t>
      </w:r>
      <w:r w:rsidR="00186CE4" w:rsidRPr="005B1175">
        <w:rPr>
          <w:rFonts w:ascii="Garamond" w:hAnsi="Garamond"/>
          <w:bCs/>
          <w:sz w:val="24"/>
          <w:szCs w:val="24"/>
        </w:rPr>
        <w:t xml:space="preserve"> ligji, përmbaruesi përfiton 50</w:t>
      </w:r>
      <w:r w:rsidR="00E80250" w:rsidRPr="005B1175">
        <w:rPr>
          <w:rFonts w:ascii="Garamond" w:hAnsi="Garamond"/>
          <w:bCs/>
          <w:sz w:val="24"/>
          <w:szCs w:val="24"/>
        </w:rPr>
        <w:t>% të pagës së plotë. Në rastin</w:t>
      </w:r>
      <w:r w:rsidR="00186CE4" w:rsidRPr="005B1175">
        <w:rPr>
          <w:rFonts w:ascii="Garamond" w:hAnsi="Garamond"/>
          <w:bCs/>
          <w:sz w:val="24"/>
          <w:szCs w:val="24"/>
        </w:rPr>
        <w:t xml:space="preserve"> e parashikuar nga shkronja “a” e pikës 1 të nenit 63</w:t>
      </w:r>
      <w:r w:rsidR="00E80250" w:rsidRPr="005B1175">
        <w:rPr>
          <w:rFonts w:ascii="Garamond" w:hAnsi="Garamond"/>
          <w:bCs/>
          <w:sz w:val="24"/>
          <w:szCs w:val="24"/>
        </w:rPr>
        <w:t xml:space="preserve"> të këtij ligji, kur vendoset pushimi i çështjes apo pafajësia me vendim gjyqësor të formës së prerë, përmbaruesit gjyqësor shtetëror i jepet paga e plotë që nga momenti i pezullimit. </w:t>
      </w:r>
    </w:p>
    <w:p w14:paraId="1F67CC8D" w14:textId="77777777" w:rsidR="00E80250" w:rsidRPr="005B1175" w:rsidRDefault="00E80250" w:rsidP="00973DA7">
      <w:pPr>
        <w:spacing w:after="0" w:line="240" w:lineRule="auto"/>
        <w:ind w:firstLine="284"/>
        <w:jc w:val="both"/>
        <w:rPr>
          <w:rFonts w:ascii="Garamond" w:hAnsi="Garamond"/>
          <w:bCs/>
          <w:sz w:val="24"/>
          <w:szCs w:val="24"/>
        </w:rPr>
      </w:pPr>
    </w:p>
    <w:p w14:paraId="1F67CC8E" w14:textId="77777777" w:rsidR="00E80250" w:rsidRPr="005B1175" w:rsidRDefault="00E80250" w:rsidP="00973DA7">
      <w:pPr>
        <w:spacing w:after="0" w:line="240" w:lineRule="auto"/>
        <w:ind w:firstLine="284"/>
        <w:jc w:val="center"/>
        <w:rPr>
          <w:rFonts w:ascii="Garamond" w:hAnsi="Garamond"/>
          <w:bCs/>
          <w:sz w:val="24"/>
          <w:szCs w:val="24"/>
        </w:rPr>
      </w:pPr>
      <w:r w:rsidRPr="005B1175">
        <w:rPr>
          <w:rFonts w:ascii="Garamond" w:hAnsi="Garamond"/>
          <w:bCs/>
          <w:sz w:val="24"/>
          <w:szCs w:val="24"/>
        </w:rPr>
        <w:t>KREU XI</w:t>
      </w:r>
    </w:p>
    <w:p w14:paraId="1F67CC8F" w14:textId="77777777" w:rsidR="00E80250" w:rsidRPr="005B1175" w:rsidRDefault="00E80250" w:rsidP="00973DA7">
      <w:pPr>
        <w:spacing w:after="0" w:line="240" w:lineRule="auto"/>
        <w:ind w:firstLine="284"/>
        <w:jc w:val="center"/>
        <w:rPr>
          <w:rFonts w:ascii="Garamond" w:hAnsi="Garamond"/>
          <w:bCs/>
          <w:sz w:val="24"/>
          <w:szCs w:val="24"/>
        </w:rPr>
      </w:pPr>
      <w:r w:rsidRPr="005B1175">
        <w:rPr>
          <w:rFonts w:ascii="Garamond" w:hAnsi="Garamond"/>
          <w:bCs/>
          <w:sz w:val="24"/>
          <w:szCs w:val="24"/>
        </w:rPr>
        <w:t>PROCEDIMI DISIPLINOR</w:t>
      </w:r>
    </w:p>
    <w:p w14:paraId="1F67CC90" w14:textId="77777777" w:rsidR="00E80250" w:rsidRPr="005B1175" w:rsidRDefault="00E80250" w:rsidP="00973DA7">
      <w:pPr>
        <w:spacing w:after="0" w:line="240" w:lineRule="auto"/>
        <w:ind w:firstLine="284"/>
        <w:jc w:val="center"/>
        <w:rPr>
          <w:rFonts w:ascii="Garamond" w:hAnsi="Garamond"/>
          <w:bCs/>
          <w:sz w:val="24"/>
          <w:szCs w:val="24"/>
        </w:rPr>
      </w:pPr>
    </w:p>
    <w:p w14:paraId="1F67CC91" w14:textId="77777777" w:rsidR="00E80250" w:rsidRPr="005B1175" w:rsidRDefault="00E80250" w:rsidP="00973DA7">
      <w:pPr>
        <w:spacing w:after="0" w:line="240" w:lineRule="auto"/>
        <w:ind w:firstLine="284"/>
        <w:jc w:val="center"/>
        <w:rPr>
          <w:rFonts w:ascii="Garamond" w:hAnsi="Garamond"/>
          <w:bCs/>
          <w:sz w:val="24"/>
          <w:szCs w:val="24"/>
        </w:rPr>
      </w:pPr>
      <w:r w:rsidRPr="005B1175">
        <w:rPr>
          <w:rFonts w:ascii="Garamond" w:hAnsi="Garamond"/>
          <w:bCs/>
          <w:sz w:val="24"/>
          <w:szCs w:val="24"/>
        </w:rPr>
        <w:t>Neni 65</w:t>
      </w:r>
    </w:p>
    <w:p w14:paraId="1F67CC92" w14:textId="77777777" w:rsidR="00E80250" w:rsidRPr="005B1175" w:rsidRDefault="00E80250" w:rsidP="00973DA7">
      <w:pPr>
        <w:spacing w:after="0" w:line="240" w:lineRule="auto"/>
        <w:ind w:firstLine="284"/>
        <w:jc w:val="center"/>
        <w:rPr>
          <w:rFonts w:ascii="Garamond" w:hAnsi="Garamond"/>
          <w:b/>
          <w:bCs/>
          <w:sz w:val="24"/>
          <w:szCs w:val="24"/>
        </w:rPr>
      </w:pPr>
      <w:r w:rsidRPr="005B1175">
        <w:rPr>
          <w:rFonts w:ascii="Garamond" w:hAnsi="Garamond"/>
          <w:b/>
          <w:bCs/>
          <w:sz w:val="24"/>
          <w:szCs w:val="24"/>
        </w:rPr>
        <w:t>Fillimi i hetimit</w:t>
      </w:r>
    </w:p>
    <w:p w14:paraId="1F67CC93" w14:textId="77777777" w:rsidR="00E80250" w:rsidRPr="005B1175" w:rsidRDefault="00E80250" w:rsidP="00973DA7">
      <w:pPr>
        <w:spacing w:after="0" w:line="240" w:lineRule="auto"/>
        <w:ind w:firstLine="284"/>
        <w:jc w:val="both"/>
        <w:rPr>
          <w:rFonts w:ascii="Garamond" w:hAnsi="Garamond"/>
          <w:bCs/>
          <w:sz w:val="24"/>
          <w:szCs w:val="24"/>
        </w:rPr>
      </w:pPr>
    </w:p>
    <w:p w14:paraId="1F67CC94" w14:textId="6501104E" w:rsidR="00E80250" w:rsidRPr="005B1175" w:rsidRDefault="002B60F1" w:rsidP="00973DA7">
      <w:pPr>
        <w:spacing w:after="0" w:line="240" w:lineRule="auto"/>
        <w:ind w:firstLine="284"/>
        <w:jc w:val="both"/>
        <w:rPr>
          <w:rFonts w:ascii="Garamond" w:hAnsi="Garamond"/>
          <w:bCs/>
          <w:sz w:val="24"/>
          <w:szCs w:val="24"/>
        </w:rPr>
      </w:pPr>
      <w:r w:rsidRPr="005B1175">
        <w:rPr>
          <w:rFonts w:ascii="Garamond" w:hAnsi="Garamond"/>
          <w:bCs/>
          <w:sz w:val="24"/>
          <w:szCs w:val="24"/>
        </w:rPr>
        <w:lastRenderedPageBreak/>
        <w:t>1.</w:t>
      </w:r>
      <w:r w:rsidR="00B04220" w:rsidRPr="005B1175">
        <w:rPr>
          <w:rFonts w:ascii="Garamond" w:hAnsi="Garamond"/>
          <w:bCs/>
          <w:sz w:val="24"/>
          <w:szCs w:val="24"/>
        </w:rPr>
        <w:t xml:space="preserve"> </w:t>
      </w:r>
      <w:r w:rsidR="00E80250" w:rsidRPr="005B1175">
        <w:rPr>
          <w:rFonts w:ascii="Garamond" w:hAnsi="Garamond"/>
          <w:bCs/>
          <w:sz w:val="24"/>
          <w:szCs w:val="24"/>
        </w:rPr>
        <w:t xml:space="preserve">Drejtori i </w:t>
      </w:r>
      <w:r w:rsidR="007562D6" w:rsidRPr="005B1175">
        <w:rPr>
          <w:rFonts w:ascii="Garamond" w:hAnsi="Garamond"/>
          <w:bCs/>
          <w:sz w:val="24"/>
          <w:szCs w:val="24"/>
        </w:rPr>
        <w:t>p</w:t>
      </w:r>
      <w:r w:rsidR="00E80250" w:rsidRPr="005B1175">
        <w:rPr>
          <w:rFonts w:ascii="Garamond" w:hAnsi="Garamond"/>
          <w:bCs/>
          <w:sz w:val="24"/>
          <w:szCs w:val="24"/>
        </w:rPr>
        <w:t>ërgjithshëm i Përmbarimit vendos të fillojë hetimin për shkeljen e preten</w:t>
      </w:r>
      <w:r w:rsidR="00186CE4" w:rsidRPr="005B1175">
        <w:rPr>
          <w:rFonts w:ascii="Garamond" w:hAnsi="Garamond"/>
          <w:bCs/>
          <w:sz w:val="24"/>
          <w:szCs w:val="24"/>
        </w:rPr>
        <w:t>duar ose të arkivojë një ankesë</w:t>
      </w:r>
      <w:r w:rsidR="00E80250" w:rsidRPr="005B1175">
        <w:rPr>
          <w:rFonts w:ascii="Garamond" w:hAnsi="Garamond"/>
          <w:bCs/>
          <w:sz w:val="24"/>
          <w:szCs w:val="24"/>
        </w:rPr>
        <w:t xml:space="preserve"> brenda 3 muajve nga marrja e ankesës. </w:t>
      </w:r>
    </w:p>
    <w:p w14:paraId="1F67CC95" w14:textId="6E095B3C" w:rsidR="00E80250" w:rsidRPr="005B1175" w:rsidRDefault="002B60F1" w:rsidP="00973DA7">
      <w:pPr>
        <w:spacing w:after="0" w:line="240" w:lineRule="auto"/>
        <w:ind w:firstLine="284"/>
        <w:jc w:val="both"/>
        <w:rPr>
          <w:rFonts w:ascii="Garamond" w:hAnsi="Garamond"/>
          <w:bCs/>
          <w:sz w:val="24"/>
          <w:szCs w:val="24"/>
        </w:rPr>
      </w:pPr>
      <w:r w:rsidRPr="005B1175">
        <w:rPr>
          <w:rFonts w:ascii="Garamond" w:hAnsi="Garamond"/>
          <w:bCs/>
          <w:sz w:val="24"/>
          <w:szCs w:val="24"/>
        </w:rPr>
        <w:t>2.</w:t>
      </w:r>
      <w:r w:rsidR="00B04220" w:rsidRPr="005B1175">
        <w:rPr>
          <w:rFonts w:ascii="Garamond" w:hAnsi="Garamond"/>
          <w:bCs/>
          <w:sz w:val="24"/>
          <w:szCs w:val="24"/>
        </w:rPr>
        <w:t xml:space="preserve"> </w:t>
      </w:r>
      <w:r w:rsidR="00E80250" w:rsidRPr="005B1175">
        <w:rPr>
          <w:rFonts w:ascii="Garamond" w:hAnsi="Garamond"/>
          <w:bCs/>
          <w:sz w:val="24"/>
          <w:szCs w:val="24"/>
        </w:rPr>
        <w:t>Drejto</w:t>
      </w:r>
      <w:r w:rsidR="00186CE4" w:rsidRPr="005B1175">
        <w:rPr>
          <w:rFonts w:ascii="Garamond" w:hAnsi="Garamond"/>
          <w:bCs/>
          <w:sz w:val="24"/>
          <w:szCs w:val="24"/>
        </w:rPr>
        <w:t xml:space="preserve">ri i </w:t>
      </w:r>
      <w:r w:rsidR="007562D6" w:rsidRPr="005B1175">
        <w:rPr>
          <w:rFonts w:ascii="Garamond" w:hAnsi="Garamond"/>
          <w:bCs/>
          <w:sz w:val="24"/>
          <w:szCs w:val="24"/>
        </w:rPr>
        <w:t>p</w:t>
      </w:r>
      <w:r w:rsidR="00186CE4" w:rsidRPr="005B1175">
        <w:rPr>
          <w:rFonts w:ascii="Garamond" w:hAnsi="Garamond"/>
          <w:bCs/>
          <w:sz w:val="24"/>
          <w:szCs w:val="24"/>
        </w:rPr>
        <w:t>ërgjithshëm i Përmbarimit</w:t>
      </w:r>
      <w:r w:rsidR="00E80250" w:rsidRPr="005B1175">
        <w:rPr>
          <w:rFonts w:ascii="Garamond" w:hAnsi="Garamond"/>
          <w:bCs/>
          <w:sz w:val="24"/>
          <w:szCs w:val="24"/>
        </w:rPr>
        <w:t xml:space="preserve"> brenda gjashtë muajve nga dita e marrjes së vendimit për </w:t>
      </w:r>
      <w:r w:rsidR="00186CE4" w:rsidRPr="005B1175">
        <w:rPr>
          <w:rFonts w:ascii="Garamond" w:hAnsi="Garamond"/>
          <w:bCs/>
          <w:sz w:val="24"/>
          <w:szCs w:val="24"/>
        </w:rPr>
        <w:t>fillimin e hetimit fillon procedimin disiplinor</w:t>
      </w:r>
      <w:r w:rsidR="00E80250" w:rsidRPr="005B1175">
        <w:rPr>
          <w:rFonts w:ascii="Garamond" w:hAnsi="Garamond"/>
          <w:bCs/>
          <w:sz w:val="24"/>
          <w:szCs w:val="24"/>
        </w:rPr>
        <w:t xml:space="preserve"> duke i paraqitur Këshillit të Përmbarimit raportin e hetimit ose merr vendim për mbylljen e hetimit. </w:t>
      </w:r>
    </w:p>
    <w:p w14:paraId="1F67CC96" w14:textId="66B12050" w:rsidR="00E80250" w:rsidRPr="005B1175" w:rsidRDefault="002B60F1" w:rsidP="00973DA7">
      <w:pPr>
        <w:spacing w:after="0" w:line="240" w:lineRule="auto"/>
        <w:ind w:firstLine="284"/>
        <w:jc w:val="both"/>
        <w:rPr>
          <w:rFonts w:ascii="Garamond" w:hAnsi="Garamond"/>
          <w:bCs/>
          <w:sz w:val="24"/>
          <w:szCs w:val="24"/>
        </w:rPr>
      </w:pPr>
      <w:r w:rsidRPr="005B1175">
        <w:rPr>
          <w:rFonts w:ascii="Garamond" w:hAnsi="Garamond"/>
          <w:bCs/>
          <w:sz w:val="24"/>
          <w:szCs w:val="24"/>
        </w:rPr>
        <w:t>3.</w:t>
      </w:r>
      <w:r w:rsidR="00B04220" w:rsidRPr="005B1175">
        <w:rPr>
          <w:rFonts w:ascii="Garamond" w:hAnsi="Garamond"/>
          <w:bCs/>
          <w:sz w:val="24"/>
          <w:szCs w:val="24"/>
        </w:rPr>
        <w:t xml:space="preserve"> </w:t>
      </w:r>
      <w:r w:rsidR="00E80250" w:rsidRPr="005B1175">
        <w:rPr>
          <w:rFonts w:ascii="Garamond" w:hAnsi="Garamond"/>
          <w:bCs/>
          <w:sz w:val="24"/>
          <w:szCs w:val="24"/>
        </w:rPr>
        <w:t xml:space="preserve">Drejtori i </w:t>
      </w:r>
      <w:r w:rsidR="007562D6" w:rsidRPr="005B1175">
        <w:rPr>
          <w:rFonts w:ascii="Garamond" w:hAnsi="Garamond"/>
          <w:bCs/>
          <w:sz w:val="24"/>
          <w:szCs w:val="24"/>
        </w:rPr>
        <w:t>p</w:t>
      </w:r>
      <w:r w:rsidR="00E80250" w:rsidRPr="005B1175">
        <w:rPr>
          <w:rFonts w:ascii="Garamond" w:hAnsi="Garamond"/>
          <w:bCs/>
          <w:sz w:val="24"/>
          <w:szCs w:val="24"/>
        </w:rPr>
        <w:t>ërgjithshëm i Përmbarimit mund të zgjasë afati</w:t>
      </w:r>
      <w:r w:rsidR="00186CE4" w:rsidRPr="005B1175">
        <w:rPr>
          <w:rFonts w:ascii="Garamond" w:hAnsi="Garamond"/>
          <w:bCs/>
          <w:sz w:val="24"/>
          <w:szCs w:val="24"/>
        </w:rPr>
        <w:t xml:space="preserve">n e hetimit në raste komplekse </w:t>
      </w:r>
      <w:r w:rsidR="00E80250" w:rsidRPr="005B1175">
        <w:rPr>
          <w:rFonts w:ascii="Garamond" w:hAnsi="Garamond"/>
          <w:bCs/>
          <w:sz w:val="24"/>
          <w:szCs w:val="24"/>
        </w:rPr>
        <w:t xml:space="preserve">për arsye të shtimit ose ndryshimit të objektit të hetimit apo në rast sëmundjeje ose pamundësisë së përmbaruesit gjyqësor, sipas parashikimeve të Kodit të Procedurave Administrative. </w:t>
      </w:r>
    </w:p>
    <w:p w14:paraId="1F67CC97" w14:textId="27B5B94C" w:rsidR="00E80250" w:rsidRPr="005B1175" w:rsidRDefault="002B60F1" w:rsidP="00973DA7">
      <w:pPr>
        <w:spacing w:after="0" w:line="240" w:lineRule="auto"/>
        <w:ind w:firstLine="284"/>
        <w:jc w:val="both"/>
        <w:rPr>
          <w:rFonts w:ascii="Garamond" w:hAnsi="Garamond"/>
          <w:bCs/>
          <w:sz w:val="24"/>
          <w:szCs w:val="24"/>
        </w:rPr>
      </w:pPr>
      <w:r w:rsidRPr="005B1175">
        <w:rPr>
          <w:rFonts w:ascii="Garamond" w:hAnsi="Garamond"/>
          <w:bCs/>
          <w:sz w:val="24"/>
          <w:szCs w:val="24"/>
        </w:rPr>
        <w:t>4.</w:t>
      </w:r>
      <w:r w:rsidR="00B04220" w:rsidRPr="005B1175">
        <w:rPr>
          <w:rFonts w:ascii="Garamond" w:hAnsi="Garamond"/>
          <w:bCs/>
          <w:sz w:val="24"/>
          <w:szCs w:val="24"/>
        </w:rPr>
        <w:t xml:space="preserve"> </w:t>
      </w:r>
      <w:r w:rsidR="00673BC4" w:rsidRPr="005B1175">
        <w:rPr>
          <w:rFonts w:ascii="Garamond" w:hAnsi="Garamond"/>
          <w:bCs/>
          <w:sz w:val="24"/>
          <w:szCs w:val="24"/>
        </w:rPr>
        <w:t>Në rastet kur</w:t>
      </w:r>
      <w:r w:rsidR="00E80250" w:rsidRPr="005B1175">
        <w:rPr>
          <w:rFonts w:ascii="Garamond" w:hAnsi="Garamond"/>
          <w:bCs/>
          <w:sz w:val="24"/>
          <w:szCs w:val="24"/>
        </w:rPr>
        <w:t xml:space="preserve"> pas kalimit të afateve të parashikuara në pikat 2 ose 3 të këtij neni, dalin prova të reja, mbi bazën e të cilave ka shkaqe të arsyeshme të besohet se shkelja mund të ketë ndodhur, drejtori i </w:t>
      </w:r>
      <w:r w:rsidR="007562D6" w:rsidRPr="005B1175">
        <w:rPr>
          <w:rFonts w:ascii="Garamond" w:hAnsi="Garamond"/>
          <w:bCs/>
          <w:sz w:val="24"/>
          <w:szCs w:val="24"/>
        </w:rPr>
        <w:t>p</w:t>
      </w:r>
      <w:r w:rsidR="00E80250" w:rsidRPr="005B1175">
        <w:rPr>
          <w:rFonts w:ascii="Garamond" w:hAnsi="Garamond"/>
          <w:bCs/>
          <w:sz w:val="24"/>
          <w:szCs w:val="24"/>
        </w:rPr>
        <w:t>ërgjithshëm i Përmbarimit riçel hetimin, me kushtin që të mos j</w:t>
      </w:r>
      <w:r w:rsidR="00673BC4" w:rsidRPr="005B1175">
        <w:rPr>
          <w:rFonts w:ascii="Garamond" w:hAnsi="Garamond"/>
          <w:bCs/>
          <w:sz w:val="24"/>
          <w:szCs w:val="24"/>
        </w:rPr>
        <w:t xml:space="preserve">etë parashkruar </w:t>
      </w:r>
      <w:r w:rsidR="00186CE4" w:rsidRPr="005B1175">
        <w:rPr>
          <w:rFonts w:ascii="Garamond" w:hAnsi="Garamond"/>
          <w:bCs/>
          <w:sz w:val="24"/>
          <w:szCs w:val="24"/>
        </w:rPr>
        <w:t>sipas nenit 85</w:t>
      </w:r>
      <w:r w:rsidR="00E80250" w:rsidRPr="005B1175">
        <w:rPr>
          <w:rFonts w:ascii="Garamond" w:hAnsi="Garamond"/>
          <w:bCs/>
          <w:sz w:val="24"/>
          <w:szCs w:val="24"/>
        </w:rPr>
        <w:t xml:space="preserve"> të këtij ligji.</w:t>
      </w:r>
    </w:p>
    <w:p w14:paraId="1F67CC98" w14:textId="77777777" w:rsidR="00E80250" w:rsidRPr="005B1175" w:rsidRDefault="00E80250" w:rsidP="00973DA7">
      <w:pPr>
        <w:spacing w:after="0" w:line="240" w:lineRule="auto"/>
        <w:ind w:firstLine="284"/>
        <w:jc w:val="both"/>
        <w:rPr>
          <w:rFonts w:ascii="Garamond" w:hAnsi="Garamond"/>
          <w:bCs/>
          <w:sz w:val="24"/>
          <w:szCs w:val="24"/>
        </w:rPr>
      </w:pPr>
    </w:p>
    <w:p w14:paraId="1F67CC99" w14:textId="77777777" w:rsidR="00E80250" w:rsidRPr="005B1175" w:rsidRDefault="00E80250" w:rsidP="00973DA7">
      <w:pPr>
        <w:spacing w:after="0" w:line="240" w:lineRule="auto"/>
        <w:ind w:firstLine="284"/>
        <w:jc w:val="center"/>
        <w:rPr>
          <w:rFonts w:ascii="Garamond" w:hAnsi="Garamond"/>
          <w:bCs/>
          <w:sz w:val="24"/>
          <w:szCs w:val="24"/>
        </w:rPr>
      </w:pPr>
      <w:r w:rsidRPr="005B1175">
        <w:rPr>
          <w:rFonts w:ascii="Garamond" w:hAnsi="Garamond"/>
          <w:bCs/>
          <w:sz w:val="24"/>
          <w:szCs w:val="24"/>
        </w:rPr>
        <w:t>Neni 66</w:t>
      </w:r>
    </w:p>
    <w:p w14:paraId="1F67CC9A" w14:textId="77777777" w:rsidR="00E80250" w:rsidRPr="005B1175" w:rsidRDefault="00E80250" w:rsidP="00973DA7">
      <w:pPr>
        <w:spacing w:after="0" w:line="240" w:lineRule="auto"/>
        <w:ind w:firstLine="284"/>
        <w:jc w:val="center"/>
        <w:rPr>
          <w:rFonts w:ascii="Garamond" w:hAnsi="Garamond"/>
          <w:b/>
          <w:bCs/>
          <w:sz w:val="24"/>
          <w:szCs w:val="24"/>
        </w:rPr>
      </w:pPr>
      <w:r w:rsidRPr="005B1175">
        <w:rPr>
          <w:rFonts w:ascii="Garamond" w:hAnsi="Garamond"/>
          <w:b/>
          <w:bCs/>
          <w:sz w:val="24"/>
          <w:szCs w:val="24"/>
        </w:rPr>
        <w:t>Ankesat</w:t>
      </w:r>
    </w:p>
    <w:p w14:paraId="1F67CC9B" w14:textId="77777777" w:rsidR="00E80250" w:rsidRPr="005B1175" w:rsidRDefault="00E80250" w:rsidP="00973DA7">
      <w:pPr>
        <w:spacing w:after="0" w:line="240" w:lineRule="auto"/>
        <w:ind w:firstLine="284"/>
        <w:jc w:val="both"/>
        <w:rPr>
          <w:rFonts w:ascii="Garamond" w:hAnsi="Garamond"/>
          <w:bCs/>
          <w:sz w:val="24"/>
          <w:szCs w:val="24"/>
        </w:rPr>
      </w:pPr>
    </w:p>
    <w:p w14:paraId="1F67CC9C" w14:textId="0F687704" w:rsidR="00E80250" w:rsidRPr="005B1175" w:rsidRDefault="002B60F1" w:rsidP="00973DA7">
      <w:pPr>
        <w:spacing w:after="0" w:line="240" w:lineRule="auto"/>
        <w:ind w:firstLine="284"/>
        <w:jc w:val="both"/>
        <w:rPr>
          <w:rFonts w:ascii="Garamond" w:hAnsi="Garamond"/>
          <w:bCs/>
          <w:sz w:val="24"/>
          <w:szCs w:val="24"/>
        </w:rPr>
      </w:pPr>
      <w:r w:rsidRPr="005B1175">
        <w:rPr>
          <w:rFonts w:ascii="Garamond" w:hAnsi="Garamond"/>
          <w:bCs/>
          <w:sz w:val="24"/>
          <w:szCs w:val="24"/>
        </w:rPr>
        <w:t>1.</w:t>
      </w:r>
      <w:r w:rsidR="00B04220" w:rsidRPr="005B1175">
        <w:rPr>
          <w:rFonts w:ascii="Garamond" w:hAnsi="Garamond"/>
          <w:bCs/>
          <w:sz w:val="24"/>
          <w:szCs w:val="24"/>
        </w:rPr>
        <w:t xml:space="preserve"> </w:t>
      </w:r>
      <w:r w:rsidR="00E80250" w:rsidRPr="005B1175">
        <w:rPr>
          <w:rFonts w:ascii="Garamond" w:hAnsi="Garamond"/>
          <w:bCs/>
          <w:sz w:val="24"/>
          <w:szCs w:val="24"/>
        </w:rPr>
        <w:t xml:space="preserve">Çdo individ, person juridik ose zyrat përmbarimore vendore kanë të drejtë t’i paraqesin drejtorit të </w:t>
      </w:r>
      <w:r w:rsidR="007562D6" w:rsidRPr="005B1175">
        <w:rPr>
          <w:rFonts w:ascii="Garamond" w:hAnsi="Garamond"/>
          <w:bCs/>
          <w:sz w:val="24"/>
          <w:szCs w:val="24"/>
        </w:rPr>
        <w:t>p</w:t>
      </w:r>
      <w:r w:rsidR="00E80250" w:rsidRPr="005B1175">
        <w:rPr>
          <w:rFonts w:ascii="Garamond" w:hAnsi="Garamond"/>
          <w:bCs/>
          <w:sz w:val="24"/>
          <w:szCs w:val="24"/>
        </w:rPr>
        <w:t xml:space="preserve">ërgjithshëm të Përmbarimit ankesa të arsyetuara me shkrim. </w:t>
      </w:r>
    </w:p>
    <w:p w14:paraId="1F67CC9D" w14:textId="68BD97AF" w:rsidR="00E80250" w:rsidRPr="005B1175" w:rsidRDefault="002B60F1" w:rsidP="00973DA7">
      <w:pPr>
        <w:spacing w:after="0" w:line="240" w:lineRule="auto"/>
        <w:ind w:firstLine="284"/>
        <w:jc w:val="both"/>
        <w:rPr>
          <w:rFonts w:ascii="Garamond" w:hAnsi="Garamond"/>
          <w:bCs/>
          <w:sz w:val="24"/>
          <w:szCs w:val="24"/>
        </w:rPr>
      </w:pPr>
      <w:r w:rsidRPr="005B1175">
        <w:rPr>
          <w:rFonts w:ascii="Garamond" w:hAnsi="Garamond"/>
          <w:bCs/>
          <w:sz w:val="24"/>
          <w:szCs w:val="24"/>
        </w:rPr>
        <w:t>2.</w:t>
      </w:r>
      <w:r w:rsidR="00B04220" w:rsidRPr="005B1175">
        <w:rPr>
          <w:rFonts w:ascii="Garamond" w:hAnsi="Garamond"/>
          <w:bCs/>
          <w:sz w:val="24"/>
          <w:szCs w:val="24"/>
        </w:rPr>
        <w:t xml:space="preserve"> </w:t>
      </w:r>
      <w:r w:rsidR="00E80250" w:rsidRPr="005B1175">
        <w:rPr>
          <w:rFonts w:ascii="Garamond" w:hAnsi="Garamond"/>
          <w:bCs/>
          <w:sz w:val="24"/>
          <w:szCs w:val="24"/>
        </w:rPr>
        <w:t>Në rastet kur ka të dhëna të besueshme që përmbaruesi mund të ketë kryer shkelje dis</w:t>
      </w:r>
      <w:r w:rsidR="00767EAD" w:rsidRPr="005B1175">
        <w:rPr>
          <w:rFonts w:ascii="Garamond" w:hAnsi="Garamond"/>
          <w:bCs/>
          <w:sz w:val="24"/>
          <w:szCs w:val="24"/>
        </w:rPr>
        <w:t>iplinore, çdo funksionar publik që ka dijeni</w:t>
      </w:r>
      <w:r w:rsidR="00E80250" w:rsidRPr="005B1175">
        <w:rPr>
          <w:rFonts w:ascii="Garamond" w:hAnsi="Garamond"/>
          <w:bCs/>
          <w:sz w:val="24"/>
          <w:szCs w:val="24"/>
        </w:rPr>
        <w:t xml:space="preserve"> duhet të informojë drejtorin e </w:t>
      </w:r>
      <w:r w:rsidR="007562D6" w:rsidRPr="005B1175">
        <w:rPr>
          <w:rFonts w:ascii="Garamond" w:hAnsi="Garamond"/>
          <w:bCs/>
          <w:sz w:val="24"/>
          <w:szCs w:val="24"/>
        </w:rPr>
        <w:t>p</w:t>
      </w:r>
      <w:r w:rsidR="00E80250" w:rsidRPr="005B1175">
        <w:rPr>
          <w:rFonts w:ascii="Garamond" w:hAnsi="Garamond"/>
          <w:bCs/>
          <w:sz w:val="24"/>
          <w:szCs w:val="24"/>
        </w:rPr>
        <w:t xml:space="preserve">ërgjithshëm të Përmbarimit. </w:t>
      </w:r>
    </w:p>
    <w:p w14:paraId="1F67CC9E" w14:textId="21CFDA04" w:rsidR="00E80250" w:rsidRPr="005B1175" w:rsidRDefault="002B60F1" w:rsidP="00973DA7">
      <w:pPr>
        <w:spacing w:after="0" w:line="240" w:lineRule="auto"/>
        <w:ind w:firstLine="284"/>
        <w:jc w:val="both"/>
        <w:rPr>
          <w:rFonts w:ascii="Garamond" w:hAnsi="Garamond"/>
          <w:bCs/>
          <w:sz w:val="24"/>
          <w:szCs w:val="24"/>
        </w:rPr>
      </w:pPr>
      <w:r w:rsidRPr="005B1175">
        <w:rPr>
          <w:rFonts w:ascii="Garamond" w:hAnsi="Garamond"/>
          <w:bCs/>
          <w:sz w:val="24"/>
          <w:szCs w:val="24"/>
        </w:rPr>
        <w:t>3.</w:t>
      </w:r>
      <w:r w:rsidR="00B04220" w:rsidRPr="005B1175">
        <w:rPr>
          <w:rFonts w:ascii="Garamond" w:hAnsi="Garamond"/>
          <w:bCs/>
          <w:sz w:val="24"/>
          <w:szCs w:val="24"/>
        </w:rPr>
        <w:t xml:space="preserve"> </w:t>
      </w:r>
      <w:r w:rsidR="00E80250" w:rsidRPr="005B1175">
        <w:rPr>
          <w:rFonts w:ascii="Garamond" w:hAnsi="Garamond"/>
          <w:bCs/>
          <w:sz w:val="24"/>
          <w:szCs w:val="24"/>
        </w:rPr>
        <w:t xml:space="preserve">Drejtori i </w:t>
      </w:r>
      <w:r w:rsidR="007562D6" w:rsidRPr="005B1175">
        <w:rPr>
          <w:rFonts w:ascii="Garamond" w:hAnsi="Garamond"/>
          <w:bCs/>
          <w:sz w:val="24"/>
          <w:szCs w:val="24"/>
        </w:rPr>
        <w:t>p</w:t>
      </w:r>
      <w:r w:rsidR="00E80250" w:rsidRPr="005B1175">
        <w:rPr>
          <w:rFonts w:ascii="Garamond" w:hAnsi="Garamond"/>
          <w:bCs/>
          <w:sz w:val="24"/>
          <w:szCs w:val="24"/>
        </w:rPr>
        <w:t xml:space="preserve">ërgjithshëm i Përmbarimit ka detyrimin të shqyrtojë të gjitha ankesat, përveç atyre anonime. Ankuesi ka të drejtë të kërkojë ruajtjen e konfidencialitetit. </w:t>
      </w:r>
    </w:p>
    <w:p w14:paraId="1F67CC9F" w14:textId="1529E5DA" w:rsidR="00E80250" w:rsidRPr="005B1175" w:rsidRDefault="002B60F1" w:rsidP="00973DA7">
      <w:pPr>
        <w:spacing w:after="0" w:line="240" w:lineRule="auto"/>
        <w:ind w:firstLine="284"/>
        <w:jc w:val="both"/>
        <w:rPr>
          <w:rFonts w:ascii="Garamond" w:hAnsi="Garamond"/>
          <w:bCs/>
          <w:sz w:val="24"/>
          <w:szCs w:val="24"/>
        </w:rPr>
      </w:pPr>
      <w:r w:rsidRPr="005B1175">
        <w:rPr>
          <w:rFonts w:ascii="Garamond" w:hAnsi="Garamond"/>
          <w:bCs/>
          <w:sz w:val="24"/>
          <w:szCs w:val="24"/>
        </w:rPr>
        <w:t>4.</w:t>
      </w:r>
      <w:r w:rsidR="00B04220" w:rsidRPr="005B1175">
        <w:rPr>
          <w:rFonts w:ascii="Garamond" w:hAnsi="Garamond"/>
          <w:bCs/>
          <w:sz w:val="24"/>
          <w:szCs w:val="24"/>
        </w:rPr>
        <w:t xml:space="preserve"> </w:t>
      </w:r>
      <w:r w:rsidR="00E80250" w:rsidRPr="005B1175">
        <w:rPr>
          <w:rFonts w:ascii="Garamond" w:hAnsi="Garamond"/>
          <w:bCs/>
          <w:sz w:val="24"/>
          <w:szCs w:val="24"/>
        </w:rPr>
        <w:t xml:space="preserve">Drejtori i </w:t>
      </w:r>
      <w:r w:rsidR="007562D6" w:rsidRPr="005B1175">
        <w:rPr>
          <w:rFonts w:ascii="Garamond" w:hAnsi="Garamond"/>
          <w:bCs/>
          <w:sz w:val="24"/>
          <w:szCs w:val="24"/>
        </w:rPr>
        <w:t>p</w:t>
      </w:r>
      <w:r w:rsidR="00E80250" w:rsidRPr="005B1175">
        <w:rPr>
          <w:rFonts w:ascii="Garamond" w:hAnsi="Garamond"/>
          <w:bCs/>
          <w:sz w:val="24"/>
          <w:szCs w:val="24"/>
        </w:rPr>
        <w:t xml:space="preserve">ërgjithshëm i Përmbarimit i konfirmon ankuesit marrjen e ankesës brenda 10 ditëve. Drejtori i </w:t>
      </w:r>
      <w:r w:rsidR="007562D6" w:rsidRPr="005B1175">
        <w:rPr>
          <w:rFonts w:ascii="Garamond" w:hAnsi="Garamond"/>
          <w:bCs/>
          <w:sz w:val="24"/>
          <w:szCs w:val="24"/>
        </w:rPr>
        <w:t>p</w:t>
      </w:r>
      <w:r w:rsidR="00E80250" w:rsidRPr="005B1175">
        <w:rPr>
          <w:rFonts w:ascii="Garamond" w:hAnsi="Garamond"/>
          <w:bCs/>
          <w:sz w:val="24"/>
          <w:szCs w:val="24"/>
        </w:rPr>
        <w:t xml:space="preserve">ërgjithshëm i Përmbarimit i njofton ankuesit vendimin për arkivimin e ankesës, për fillimin e hetimit, shtimin ose ndryshimin e objektit të tij, si dhe mbylljen e hetimit brenda 15 ditëve nga marrja e vendimit përkatës. </w:t>
      </w:r>
    </w:p>
    <w:p w14:paraId="1F67CCA0" w14:textId="77777777" w:rsidR="00E80250" w:rsidRPr="005B1175" w:rsidRDefault="002B60F1" w:rsidP="00973DA7">
      <w:pPr>
        <w:spacing w:after="0" w:line="240" w:lineRule="auto"/>
        <w:ind w:firstLine="284"/>
        <w:jc w:val="both"/>
        <w:rPr>
          <w:rFonts w:ascii="Garamond" w:hAnsi="Garamond"/>
          <w:bCs/>
          <w:sz w:val="24"/>
          <w:szCs w:val="24"/>
        </w:rPr>
      </w:pPr>
      <w:r w:rsidRPr="005B1175">
        <w:rPr>
          <w:rFonts w:ascii="Garamond" w:hAnsi="Garamond"/>
          <w:bCs/>
          <w:sz w:val="24"/>
          <w:szCs w:val="24"/>
        </w:rPr>
        <w:t>5.</w:t>
      </w:r>
      <w:r w:rsidR="00B04220" w:rsidRPr="005B1175">
        <w:rPr>
          <w:rFonts w:ascii="Garamond" w:hAnsi="Garamond"/>
          <w:bCs/>
          <w:sz w:val="24"/>
          <w:szCs w:val="24"/>
        </w:rPr>
        <w:t xml:space="preserve"> </w:t>
      </w:r>
      <w:r w:rsidR="00E80250" w:rsidRPr="005B1175">
        <w:rPr>
          <w:rFonts w:ascii="Garamond" w:hAnsi="Garamond"/>
          <w:bCs/>
          <w:sz w:val="24"/>
          <w:szCs w:val="24"/>
        </w:rPr>
        <w:t xml:space="preserve">Drejtori i Përgjithshëm i Përmbarimit informon ministrin mbi ankesën e paraqitur, duke parashtruar </w:t>
      </w:r>
      <w:r w:rsidR="00767EAD" w:rsidRPr="005B1175">
        <w:rPr>
          <w:rFonts w:ascii="Garamond" w:hAnsi="Garamond"/>
          <w:bCs/>
          <w:sz w:val="24"/>
          <w:szCs w:val="24"/>
        </w:rPr>
        <w:t>në mënyrë të përmbledhur faktet</w:t>
      </w:r>
      <w:r w:rsidR="00E80250" w:rsidRPr="005B1175">
        <w:rPr>
          <w:rFonts w:ascii="Garamond" w:hAnsi="Garamond"/>
          <w:bCs/>
          <w:sz w:val="24"/>
          <w:szCs w:val="24"/>
        </w:rPr>
        <w:t xml:space="preserve"> për të cilat kërkohet fillimi i procedimit disiplinor, shkeljen e pretenduar, s</w:t>
      </w:r>
      <w:r w:rsidRPr="005B1175">
        <w:rPr>
          <w:rFonts w:ascii="Garamond" w:hAnsi="Garamond"/>
          <w:bCs/>
          <w:sz w:val="24"/>
          <w:szCs w:val="24"/>
        </w:rPr>
        <w:t xml:space="preserve">i dhe vendimmarrjen përkatëse. </w:t>
      </w:r>
    </w:p>
    <w:p w14:paraId="1F67CCA1" w14:textId="77777777" w:rsidR="00E80250" w:rsidRPr="005B1175" w:rsidRDefault="002B60F1" w:rsidP="00973DA7">
      <w:pPr>
        <w:spacing w:after="0" w:line="240" w:lineRule="auto"/>
        <w:ind w:firstLine="284"/>
        <w:jc w:val="both"/>
        <w:rPr>
          <w:rFonts w:ascii="Garamond" w:hAnsi="Garamond"/>
          <w:bCs/>
          <w:sz w:val="24"/>
          <w:szCs w:val="24"/>
        </w:rPr>
      </w:pPr>
      <w:r w:rsidRPr="005B1175">
        <w:rPr>
          <w:rFonts w:ascii="Garamond" w:hAnsi="Garamond"/>
          <w:bCs/>
          <w:sz w:val="24"/>
          <w:szCs w:val="24"/>
        </w:rPr>
        <w:t>6.</w:t>
      </w:r>
      <w:r w:rsidR="00B04220" w:rsidRPr="005B1175">
        <w:rPr>
          <w:rFonts w:ascii="Garamond" w:hAnsi="Garamond"/>
          <w:bCs/>
          <w:sz w:val="24"/>
          <w:szCs w:val="24"/>
        </w:rPr>
        <w:t xml:space="preserve"> </w:t>
      </w:r>
      <w:r w:rsidR="00E80250" w:rsidRPr="005B1175">
        <w:rPr>
          <w:rFonts w:ascii="Garamond" w:hAnsi="Garamond"/>
          <w:bCs/>
          <w:sz w:val="24"/>
          <w:szCs w:val="24"/>
        </w:rPr>
        <w:t>Tërheqja e ankesës nga ankuesi nuk sjell arkivimin e ankesës dh</w:t>
      </w:r>
      <w:r w:rsidR="00767EAD" w:rsidRPr="005B1175">
        <w:rPr>
          <w:rFonts w:ascii="Garamond" w:hAnsi="Garamond"/>
          <w:bCs/>
          <w:sz w:val="24"/>
          <w:szCs w:val="24"/>
        </w:rPr>
        <w:t>e mbylljen e hetimit të filluar</w:t>
      </w:r>
      <w:r w:rsidR="00E80250" w:rsidRPr="005B1175">
        <w:rPr>
          <w:rFonts w:ascii="Garamond" w:hAnsi="Garamond"/>
          <w:bCs/>
          <w:sz w:val="24"/>
          <w:szCs w:val="24"/>
        </w:rPr>
        <w:t xml:space="preserve"> nëse drejtori i Përgjithshëm i Përmbarimit vlerëson që ka shkaqe të mjaftueshme për kryerjen e hetimit me iniciativën e tij. </w:t>
      </w:r>
    </w:p>
    <w:p w14:paraId="1F67CCA2" w14:textId="77777777" w:rsidR="00E80250" w:rsidRPr="005B1175" w:rsidRDefault="002B60F1" w:rsidP="00973DA7">
      <w:pPr>
        <w:spacing w:after="0" w:line="240" w:lineRule="auto"/>
        <w:ind w:firstLine="284"/>
        <w:jc w:val="both"/>
        <w:rPr>
          <w:rFonts w:ascii="Garamond" w:hAnsi="Garamond"/>
          <w:bCs/>
          <w:sz w:val="24"/>
          <w:szCs w:val="24"/>
        </w:rPr>
      </w:pPr>
      <w:r w:rsidRPr="005B1175">
        <w:rPr>
          <w:rFonts w:ascii="Garamond" w:hAnsi="Garamond"/>
          <w:bCs/>
          <w:sz w:val="24"/>
          <w:szCs w:val="24"/>
        </w:rPr>
        <w:t>7.</w:t>
      </w:r>
      <w:r w:rsidR="00B04220" w:rsidRPr="005B1175">
        <w:rPr>
          <w:rFonts w:ascii="Garamond" w:hAnsi="Garamond"/>
          <w:bCs/>
          <w:sz w:val="24"/>
          <w:szCs w:val="24"/>
        </w:rPr>
        <w:t xml:space="preserve"> </w:t>
      </w:r>
      <w:r w:rsidR="00E80250" w:rsidRPr="005B1175">
        <w:rPr>
          <w:rFonts w:ascii="Garamond" w:hAnsi="Garamond"/>
          <w:bCs/>
          <w:sz w:val="24"/>
          <w:szCs w:val="24"/>
        </w:rPr>
        <w:t>Formulari i ankesës publikohet në faqen zyrtare të Drejtorisë së Përgjithshme të Përmbarimit.</w:t>
      </w:r>
    </w:p>
    <w:p w14:paraId="1F67CCA3" w14:textId="77777777" w:rsidR="00E80250" w:rsidRPr="005B1175" w:rsidRDefault="00E80250" w:rsidP="00973DA7">
      <w:pPr>
        <w:spacing w:after="0" w:line="240" w:lineRule="auto"/>
        <w:ind w:firstLine="284"/>
        <w:jc w:val="both"/>
        <w:rPr>
          <w:rFonts w:ascii="Garamond" w:hAnsi="Garamond"/>
          <w:bCs/>
          <w:sz w:val="24"/>
          <w:szCs w:val="24"/>
        </w:rPr>
      </w:pPr>
    </w:p>
    <w:p w14:paraId="1F67CCA4" w14:textId="77777777" w:rsidR="00E80250" w:rsidRPr="005B1175" w:rsidRDefault="00E80250" w:rsidP="00973DA7">
      <w:pPr>
        <w:spacing w:after="0" w:line="240" w:lineRule="auto"/>
        <w:ind w:firstLine="284"/>
        <w:jc w:val="center"/>
        <w:rPr>
          <w:rFonts w:ascii="Garamond" w:hAnsi="Garamond"/>
          <w:bCs/>
          <w:sz w:val="24"/>
          <w:szCs w:val="24"/>
        </w:rPr>
      </w:pPr>
      <w:r w:rsidRPr="005B1175">
        <w:rPr>
          <w:rFonts w:ascii="Garamond" w:hAnsi="Garamond"/>
          <w:bCs/>
          <w:sz w:val="24"/>
          <w:szCs w:val="24"/>
        </w:rPr>
        <w:t>Neni 67</w:t>
      </w:r>
    </w:p>
    <w:p w14:paraId="1F67CCA5" w14:textId="77777777" w:rsidR="00E80250" w:rsidRPr="005B1175" w:rsidRDefault="00E80250" w:rsidP="00973DA7">
      <w:pPr>
        <w:spacing w:after="0" w:line="240" w:lineRule="auto"/>
        <w:ind w:firstLine="284"/>
        <w:jc w:val="center"/>
        <w:rPr>
          <w:rFonts w:ascii="Garamond" w:hAnsi="Garamond"/>
          <w:b/>
          <w:bCs/>
          <w:sz w:val="24"/>
          <w:szCs w:val="24"/>
        </w:rPr>
      </w:pPr>
      <w:r w:rsidRPr="005B1175">
        <w:rPr>
          <w:rFonts w:ascii="Garamond" w:hAnsi="Garamond"/>
          <w:b/>
          <w:bCs/>
          <w:sz w:val="24"/>
          <w:szCs w:val="24"/>
        </w:rPr>
        <w:t>Fillimi i hetimeve kryesisht</w:t>
      </w:r>
    </w:p>
    <w:p w14:paraId="1F67CCA6" w14:textId="77777777" w:rsidR="00E80250" w:rsidRPr="005B1175" w:rsidRDefault="00E80250" w:rsidP="00973DA7">
      <w:pPr>
        <w:spacing w:after="0" w:line="240" w:lineRule="auto"/>
        <w:ind w:firstLine="284"/>
        <w:jc w:val="both"/>
        <w:rPr>
          <w:rFonts w:ascii="Garamond" w:hAnsi="Garamond"/>
          <w:bCs/>
          <w:sz w:val="24"/>
          <w:szCs w:val="24"/>
        </w:rPr>
      </w:pPr>
    </w:p>
    <w:p w14:paraId="1F67CCA7" w14:textId="04E57212" w:rsidR="00E80250" w:rsidRPr="005B1175" w:rsidRDefault="002B60F1" w:rsidP="00973DA7">
      <w:pPr>
        <w:spacing w:after="0" w:line="240" w:lineRule="auto"/>
        <w:ind w:firstLine="284"/>
        <w:jc w:val="both"/>
        <w:rPr>
          <w:rFonts w:ascii="Garamond" w:hAnsi="Garamond"/>
          <w:bCs/>
          <w:sz w:val="24"/>
          <w:szCs w:val="24"/>
        </w:rPr>
      </w:pPr>
      <w:r w:rsidRPr="005B1175">
        <w:rPr>
          <w:rFonts w:ascii="Garamond" w:hAnsi="Garamond"/>
          <w:bCs/>
          <w:sz w:val="24"/>
          <w:szCs w:val="24"/>
        </w:rPr>
        <w:t>1.</w:t>
      </w:r>
      <w:r w:rsidR="00B04220" w:rsidRPr="005B1175">
        <w:rPr>
          <w:rFonts w:ascii="Garamond" w:hAnsi="Garamond"/>
          <w:bCs/>
          <w:sz w:val="24"/>
          <w:szCs w:val="24"/>
        </w:rPr>
        <w:t xml:space="preserve"> </w:t>
      </w:r>
      <w:r w:rsidR="00E80250" w:rsidRPr="005B1175">
        <w:rPr>
          <w:rFonts w:ascii="Garamond" w:hAnsi="Garamond"/>
          <w:bCs/>
          <w:sz w:val="24"/>
          <w:szCs w:val="24"/>
        </w:rPr>
        <w:t xml:space="preserve">Drejtori i </w:t>
      </w:r>
      <w:r w:rsidR="007562D6" w:rsidRPr="005B1175">
        <w:rPr>
          <w:rFonts w:ascii="Garamond" w:hAnsi="Garamond"/>
          <w:bCs/>
          <w:sz w:val="24"/>
          <w:szCs w:val="24"/>
        </w:rPr>
        <w:t>p</w:t>
      </w:r>
      <w:r w:rsidR="00E80250" w:rsidRPr="005B1175">
        <w:rPr>
          <w:rFonts w:ascii="Garamond" w:hAnsi="Garamond"/>
          <w:bCs/>
          <w:sz w:val="24"/>
          <w:szCs w:val="24"/>
        </w:rPr>
        <w:t>ërgjithshëm i Përmbarimit fill</w:t>
      </w:r>
      <w:r w:rsidR="00767EAD" w:rsidRPr="005B1175">
        <w:rPr>
          <w:rFonts w:ascii="Garamond" w:hAnsi="Garamond"/>
          <w:bCs/>
          <w:sz w:val="24"/>
          <w:szCs w:val="24"/>
        </w:rPr>
        <w:t>on hetimin me iniciativën e vet</w:t>
      </w:r>
      <w:r w:rsidR="00E80250" w:rsidRPr="005B1175">
        <w:rPr>
          <w:rFonts w:ascii="Garamond" w:hAnsi="Garamond"/>
          <w:bCs/>
          <w:sz w:val="24"/>
          <w:szCs w:val="24"/>
        </w:rPr>
        <w:t xml:space="preserve"> bazuar në të dhëna thelbësore dhe mbi fakte që rezultojnë nga burime të besueshme, mbi bazën e të cilave lind dyshimi i arsyeshëm se shkelja mund të jetë kryer. Informacionet që përftohen nga media ose nga ankues anonimë mund të shërbejnë si indicie për të filluar një hetim kryesisht.</w:t>
      </w:r>
    </w:p>
    <w:p w14:paraId="1F67CCA8" w14:textId="13F79119" w:rsidR="00E80250" w:rsidRPr="005B1175" w:rsidRDefault="002B60F1" w:rsidP="00973DA7">
      <w:pPr>
        <w:spacing w:after="0" w:line="240" w:lineRule="auto"/>
        <w:ind w:firstLine="284"/>
        <w:jc w:val="both"/>
        <w:rPr>
          <w:rFonts w:ascii="Garamond" w:hAnsi="Garamond"/>
          <w:bCs/>
          <w:sz w:val="24"/>
          <w:szCs w:val="24"/>
        </w:rPr>
      </w:pPr>
      <w:r w:rsidRPr="005B1175">
        <w:rPr>
          <w:rFonts w:ascii="Garamond" w:hAnsi="Garamond"/>
          <w:bCs/>
          <w:sz w:val="24"/>
          <w:szCs w:val="24"/>
        </w:rPr>
        <w:t>2.</w:t>
      </w:r>
      <w:r w:rsidR="00B04220" w:rsidRPr="005B1175">
        <w:rPr>
          <w:rFonts w:ascii="Garamond" w:hAnsi="Garamond"/>
          <w:bCs/>
          <w:sz w:val="24"/>
          <w:szCs w:val="24"/>
        </w:rPr>
        <w:t xml:space="preserve"> </w:t>
      </w:r>
      <w:r w:rsidR="00E80250" w:rsidRPr="005B1175">
        <w:rPr>
          <w:rFonts w:ascii="Garamond" w:hAnsi="Garamond"/>
          <w:bCs/>
          <w:sz w:val="24"/>
          <w:szCs w:val="24"/>
        </w:rPr>
        <w:t xml:space="preserve">Drejtori i </w:t>
      </w:r>
      <w:r w:rsidR="007562D6" w:rsidRPr="005B1175">
        <w:rPr>
          <w:rFonts w:ascii="Garamond" w:hAnsi="Garamond"/>
          <w:bCs/>
          <w:sz w:val="24"/>
          <w:szCs w:val="24"/>
        </w:rPr>
        <w:t>p</w:t>
      </w:r>
      <w:r w:rsidR="00E80250" w:rsidRPr="005B1175">
        <w:rPr>
          <w:rFonts w:ascii="Garamond" w:hAnsi="Garamond"/>
          <w:bCs/>
          <w:sz w:val="24"/>
          <w:szCs w:val="24"/>
        </w:rPr>
        <w:t>ërgjithshëm i Përmbarimit nxjerr vendim të arsyetuar për fillimin e hetimit kryesisht, duke parashtruar rrethanat faktike të verifikueshme. Vendimi i njoftohet edhe përmbaruesit.</w:t>
      </w:r>
    </w:p>
    <w:p w14:paraId="1F67CCA9" w14:textId="77777777" w:rsidR="00E80250" w:rsidRPr="005B1175" w:rsidRDefault="00E80250" w:rsidP="00973DA7">
      <w:pPr>
        <w:spacing w:after="0" w:line="240" w:lineRule="auto"/>
        <w:ind w:firstLine="284"/>
        <w:jc w:val="both"/>
        <w:rPr>
          <w:rFonts w:ascii="Garamond" w:hAnsi="Garamond"/>
          <w:bCs/>
          <w:sz w:val="24"/>
          <w:szCs w:val="24"/>
        </w:rPr>
      </w:pPr>
    </w:p>
    <w:p w14:paraId="1F67CCAA" w14:textId="77777777" w:rsidR="00E80250" w:rsidRPr="005B1175" w:rsidRDefault="00E80250" w:rsidP="00973DA7">
      <w:pPr>
        <w:spacing w:after="0" w:line="240" w:lineRule="auto"/>
        <w:ind w:firstLine="284"/>
        <w:jc w:val="center"/>
        <w:rPr>
          <w:rFonts w:ascii="Garamond" w:hAnsi="Garamond"/>
          <w:bCs/>
          <w:sz w:val="24"/>
          <w:szCs w:val="24"/>
        </w:rPr>
      </w:pPr>
      <w:r w:rsidRPr="005B1175">
        <w:rPr>
          <w:rFonts w:ascii="Garamond" w:hAnsi="Garamond"/>
          <w:bCs/>
          <w:sz w:val="24"/>
          <w:szCs w:val="24"/>
        </w:rPr>
        <w:t>Neni 68</w:t>
      </w:r>
    </w:p>
    <w:p w14:paraId="1F67CCAB" w14:textId="77777777" w:rsidR="00E80250" w:rsidRPr="005B1175" w:rsidRDefault="00E80250" w:rsidP="00973DA7">
      <w:pPr>
        <w:spacing w:after="0" w:line="240" w:lineRule="auto"/>
        <w:ind w:firstLine="284"/>
        <w:jc w:val="center"/>
        <w:rPr>
          <w:rFonts w:ascii="Garamond" w:hAnsi="Garamond"/>
          <w:b/>
          <w:bCs/>
          <w:sz w:val="24"/>
          <w:szCs w:val="24"/>
        </w:rPr>
      </w:pPr>
      <w:r w:rsidRPr="005B1175">
        <w:rPr>
          <w:rFonts w:ascii="Garamond" w:hAnsi="Garamond"/>
          <w:b/>
          <w:bCs/>
          <w:sz w:val="24"/>
          <w:szCs w:val="24"/>
        </w:rPr>
        <w:t>Bashkimi i hetimeve, shtimi dhe ndryshimi i objektit të hetimit</w:t>
      </w:r>
    </w:p>
    <w:p w14:paraId="1F67CCAC" w14:textId="77777777" w:rsidR="00E80250" w:rsidRPr="005B1175" w:rsidRDefault="00E80250" w:rsidP="00973DA7">
      <w:pPr>
        <w:spacing w:after="0" w:line="240" w:lineRule="auto"/>
        <w:ind w:firstLine="284"/>
        <w:jc w:val="both"/>
        <w:rPr>
          <w:rFonts w:ascii="Garamond" w:hAnsi="Garamond"/>
          <w:bCs/>
          <w:sz w:val="24"/>
          <w:szCs w:val="24"/>
        </w:rPr>
      </w:pPr>
    </w:p>
    <w:p w14:paraId="1F67CCAD" w14:textId="122E002D" w:rsidR="00E80250" w:rsidRPr="005B1175" w:rsidRDefault="002B60F1" w:rsidP="00973DA7">
      <w:pPr>
        <w:spacing w:after="0" w:line="240" w:lineRule="auto"/>
        <w:ind w:firstLine="284"/>
        <w:jc w:val="both"/>
        <w:rPr>
          <w:rFonts w:ascii="Garamond" w:hAnsi="Garamond"/>
          <w:bCs/>
          <w:sz w:val="24"/>
          <w:szCs w:val="24"/>
        </w:rPr>
      </w:pPr>
      <w:r w:rsidRPr="005B1175">
        <w:rPr>
          <w:rFonts w:ascii="Garamond" w:hAnsi="Garamond"/>
          <w:bCs/>
          <w:sz w:val="24"/>
          <w:szCs w:val="24"/>
        </w:rPr>
        <w:t>1.</w:t>
      </w:r>
      <w:r w:rsidR="00B04220" w:rsidRPr="005B1175">
        <w:rPr>
          <w:rFonts w:ascii="Garamond" w:hAnsi="Garamond"/>
          <w:bCs/>
          <w:sz w:val="24"/>
          <w:szCs w:val="24"/>
        </w:rPr>
        <w:t xml:space="preserve"> </w:t>
      </w:r>
      <w:r w:rsidR="00E80250" w:rsidRPr="005B1175">
        <w:rPr>
          <w:rFonts w:ascii="Garamond" w:hAnsi="Garamond"/>
          <w:bCs/>
          <w:sz w:val="24"/>
          <w:szCs w:val="24"/>
        </w:rPr>
        <w:t xml:space="preserve">Në rast se gjatë hetimit ngrihen dyshime të arsyeshme se një shkelje tjetër mund të ketë ndodhur, drejtori i </w:t>
      </w:r>
      <w:r w:rsidR="007562D6" w:rsidRPr="005B1175">
        <w:rPr>
          <w:rFonts w:ascii="Garamond" w:hAnsi="Garamond"/>
          <w:bCs/>
          <w:sz w:val="24"/>
          <w:szCs w:val="24"/>
        </w:rPr>
        <w:t>p</w:t>
      </w:r>
      <w:r w:rsidR="00E80250" w:rsidRPr="005B1175">
        <w:rPr>
          <w:rFonts w:ascii="Garamond" w:hAnsi="Garamond"/>
          <w:bCs/>
          <w:sz w:val="24"/>
          <w:szCs w:val="24"/>
        </w:rPr>
        <w:t>ërgjithshëm i Përmbarimit urdhëron shtimin ose nd</w:t>
      </w:r>
      <w:r w:rsidR="00767EAD" w:rsidRPr="005B1175">
        <w:rPr>
          <w:rFonts w:ascii="Garamond" w:hAnsi="Garamond"/>
          <w:bCs/>
          <w:sz w:val="24"/>
          <w:szCs w:val="24"/>
        </w:rPr>
        <w:t>ryshimin e objektit të hetimit në zbatim të nenit 67</w:t>
      </w:r>
      <w:r w:rsidR="00E80250" w:rsidRPr="005B1175">
        <w:rPr>
          <w:rFonts w:ascii="Garamond" w:hAnsi="Garamond"/>
          <w:bCs/>
          <w:sz w:val="24"/>
          <w:szCs w:val="24"/>
        </w:rPr>
        <w:t xml:space="preserve"> të këtij ligji dhe njofton ankuesin, përmbaruesin gjyqësor, Këshillin Përmbarimor, si dhe ministrin. </w:t>
      </w:r>
    </w:p>
    <w:p w14:paraId="1F67CCAE" w14:textId="1F8F3178" w:rsidR="00E80250" w:rsidRPr="005B1175" w:rsidRDefault="002B60F1" w:rsidP="00973DA7">
      <w:pPr>
        <w:spacing w:after="0" w:line="240" w:lineRule="auto"/>
        <w:ind w:firstLine="284"/>
        <w:jc w:val="both"/>
        <w:rPr>
          <w:rFonts w:ascii="Garamond" w:hAnsi="Garamond"/>
          <w:bCs/>
          <w:sz w:val="24"/>
          <w:szCs w:val="24"/>
        </w:rPr>
      </w:pPr>
      <w:r w:rsidRPr="005B1175">
        <w:rPr>
          <w:rFonts w:ascii="Garamond" w:hAnsi="Garamond"/>
          <w:bCs/>
          <w:sz w:val="24"/>
          <w:szCs w:val="24"/>
        </w:rPr>
        <w:t>2.</w:t>
      </w:r>
      <w:r w:rsidR="00B04220" w:rsidRPr="005B1175">
        <w:rPr>
          <w:rFonts w:ascii="Garamond" w:hAnsi="Garamond"/>
          <w:bCs/>
          <w:sz w:val="24"/>
          <w:szCs w:val="24"/>
        </w:rPr>
        <w:t xml:space="preserve"> </w:t>
      </w:r>
      <w:r w:rsidR="00E80250" w:rsidRPr="005B1175">
        <w:rPr>
          <w:rFonts w:ascii="Garamond" w:hAnsi="Garamond"/>
          <w:bCs/>
          <w:sz w:val="24"/>
          <w:szCs w:val="24"/>
        </w:rPr>
        <w:t xml:space="preserve">Drejtori i </w:t>
      </w:r>
      <w:r w:rsidR="007562D6" w:rsidRPr="005B1175">
        <w:rPr>
          <w:rFonts w:ascii="Garamond" w:hAnsi="Garamond"/>
          <w:bCs/>
          <w:sz w:val="24"/>
          <w:szCs w:val="24"/>
        </w:rPr>
        <w:t>p</w:t>
      </w:r>
      <w:r w:rsidR="00E80250" w:rsidRPr="005B1175">
        <w:rPr>
          <w:rFonts w:ascii="Garamond" w:hAnsi="Garamond"/>
          <w:bCs/>
          <w:sz w:val="24"/>
          <w:szCs w:val="24"/>
        </w:rPr>
        <w:t>ërgjithshë</w:t>
      </w:r>
      <w:r w:rsidR="00767EAD" w:rsidRPr="005B1175">
        <w:rPr>
          <w:rFonts w:ascii="Garamond" w:hAnsi="Garamond"/>
          <w:bCs/>
          <w:sz w:val="24"/>
          <w:szCs w:val="24"/>
        </w:rPr>
        <w:t>m i Përmbarimit bashkon hetimet</w:t>
      </w:r>
      <w:r w:rsidR="00E80250" w:rsidRPr="005B1175">
        <w:rPr>
          <w:rFonts w:ascii="Garamond" w:hAnsi="Garamond"/>
          <w:bCs/>
          <w:sz w:val="24"/>
          <w:szCs w:val="24"/>
        </w:rPr>
        <w:t xml:space="preserve"> në rastet kur konstaton se ankesat ose hetimet e filluara u referohen të njëjtave fakte ose të njëjtit përmbarues.</w:t>
      </w:r>
    </w:p>
    <w:p w14:paraId="1F67CCAF" w14:textId="77777777" w:rsidR="00E80250" w:rsidRPr="005B1175" w:rsidRDefault="00E80250" w:rsidP="00973DA7">
      <w:pPr>
        <w:spacing w:after="0" w:line="240" w:lineRule="auto"/>
        <w:ind w:firstLine="284"/>
        <w:jc w:val="both"/>
        <w:rPr>
          <w:rFonts w:ascii="Garamond" w:hAnsi="Garamond"/>
          <w:bCs/>
          <w:sz w:val="24"/>
          <w:szCs w:val="24"/>
        </w:rPr>
      </w:pPr>
    </w:p>
    <w:p w14:paraId="1F67CCB0" w14:textId="77777777" w:rsidR="00E80250" w:rsidRPr="005B1175" w:rsidRDefault="00E80250" w:rsidP="00973DA7">
      <w:pPr>
        <w:spacing w:after="0" w:line="240" w:lineRule="auto"/>
        <w:ind w:firstLine="284"/>
        <w:jc w:val="center"/>
        <w:rPr>
          <w:rFonts w:ascii="Garamond" w:hAnsi="Garamond"/>
          <w:bCs/>
          <w:sz w:val="24"/>
          <w:szCs w:val="24"/>
        </w:rPr>
      </w:pPr>
      <w:r w:rsidRPr="005B1175">
        <w:rPr>
          <w:rFonts w:ascii="Garamond" w:hAnsi="Garamond"/>
          <w:bCs/>
          <w:sz w:val="24"/>
          <w:szCs w:val="24"/>
        </w:rPr>
        <w:t>Neni 69</w:t>
      </w:r>
    </w:p>
    <w:p w14:paraId="1F67CCB1" w14:textId="77777777" w:rsidR="00E80250" w:rsidRPr="005B1175" w:rsidRDefault="00E80250" w:rsidP="00973DA7">
      <w:pPr>
        <w:spacing w:after="0" w:line="240" w:lineRule="auto"/>
        <w:ind w:firstLine="284"/>
        <w:jc w:val="center"/>
        <w:rPr>
          <w:rFonts w:ascii="Garamond" w:hAnsi="Garamond"/>
          <w:b/>
          <w:bCs/>
          <w:sz w:val="24"/>
          <w:szCs w:val="24"/>
        </w:rPr>
      </w:pPr>
      <w:r w:rsidRPr="005B1175">
        <w:rPr>
          <w:rFonts w:ascii="Garamond" w:hAnsi="Garamond"/>
          <w:b/>
          <w:bCs/>
          <w:sz w:val="24"/>
          <w:szCs w:val="24"/>
        </w:rPr>
        <w:t>Pezullimi i hetimeve</w:t>
      </w:r>
    </w:p>
    <w:p w14:paraId="1F67CCB2" w14:textId="77777777" w:rsidR="00E80250" w:rsidRPr="005B1175" w:rsidRDefault="00E80250" w:rsidP="00973DA7">
      <w:pPr>
        <w:spacing w:after="0" w:line="240" w:lineRule="auto"/>
        <w:ind w:firstLine="284"/>
        <w:jc w:val="both"/>
        <w:rPr>
          <w:rFonts w:ascii="Garamond" w:hAnsi="Garamond"/>
          <w:bCs/>
          <w:sz w:val="24"/>
          <w:szCs w:val="24"/>
        </w:rPr>
      </w:pPr>
    </w:p>
    <w:p w14:paraId="1F67CCB3" w14:textId="360466C2" w:rsidR="00E80250" w:rsidRPr="005B1175" w:rsidRDefault="002B60F1" w:rsidP="00973DA7">
      <w:pPr>
        <w:spacing w:after="0" w:line="240" w:lineRule="auto"/>
        <w:ind w:firstLine="284"/>
        <w:jc w:val="both"/>
        <w:rPr>
          <w:rFonts w:ascii="Garamond" w:hAnsi="Garamond"/>
          <w:bCs/>
          <w:sz w:val="24"/>
          <w:szCs w:val="24"/>
        </w:rPr>
      </w:pPr>
      <w:r w:rsidRPr="005B1175">
        <w:rPr>
          <w:rFonts w:ascii="Garamond" w:hAnsi="Garamond"/>
          <w:bCs/>
          <w:sz w:val="24"/>
          <w:szCs w:val="24"/>
        </w:rPr>
        <w:t>1.</w:t>
      </w:r>
      <w:r w:rsidR="00B04220" w:rsidRPr="005B1175">
        <w:rPr>
          <w:rFonts w:ascii="Garamond" w:hAnsi="Garamond"/>
          <w:bCs/>
          <w:sz w:val="24"/>
          <w:szCs w:val="24"/>
        </w:rPr>
        <w:t xml:space="preserve"> </w:t>
      </w:r>
      <w:r w:rsidR="00E80250" w:rsidRPr="005B1175">
        <w:rPr>
          <w:rFonts w:ascii="Garamond" w:hAnsi="Garamond"/>
          <w:bCs/>
          <w:sz w:val="24"/>
          <w:szCs w:val="24"/>
        </w:rPr>
        <w:t xml:space="preserve">Drejtori i </w:t>
      </w:r>
      <w:r w:rsidR="007562D6" w:rsidRPr="005B1175">
        <w:rPr>
          <w:rFonts w:ascii="Garamond" w:hAnsi="Garamond"/>
          <w:bCs/>
          <w:sz w:val="24"/>
          <w:szCs w:val="24"/>
        </w:rPr>
        <w:t>p</w:t>
      </w:r>
      <w:r w:rsidR="00E80250" w:rsidRPr="005B1175">
        <w:rPr>
          <w:rFonts w:ascii="Garamond" w:hAnsi="Garamond"/>
          <w:bCs/>
          <w:sz w:val="24"/>
          <w:szCs w:val="24"/>
        </w:rPr>
        <w:t xml:space="preserve">ërgjithshëm i Përmbarimit urdhëron </w:t>
      </w:r>
      <w:r w:rsidR="008156E9" w:rsidRPr="005B1175">
        <w:rPr>
          <w:rFonts w:ascii="Garamond" w:hAnsi="Garamond"/>
          <w:bCs/>
          <w:sz w:val="24"/>
          <w:szCs w:val="24"/>
        </w:rPr>
        <w:t>pezullimin e hetimit disiplinor</w:t>
      </w:r>
      <w:r w:rsidR="00E80250" w:rsidRPr="005B1175">
        <w:rPr>
          <w:rFonts w:ascii="Garamond" w:hAnsi="Garamond"/>
          <w:bCs/>
          <w:sz w:val="24"/>
          <w:szCs w:val="24"/>
        </w:rPr>
        <w:t xml:space="preserve"> kur është duke u zhvilluar hetim penal ose një proces gjyqësor penal, administrativ ose civil, në të cilat: </w:t>
      </w:r>
    </w:p>
    <w:p w14:paraId="1F67CCB4" w14:textId="77777777" w:rsidR="00E80250" w:rsidRPr="005B1175" w:rsidRDefault="002B60F1" w:rsidP="00973DA7">
      <w:pPr>
        <w:spacing w:after="0" w:line="240" w:lineRule="auto"/>
        <w:ind w:firstLine="284"/>
        <w:jc w:val="both"/>
        <w:rPr>
          <w:rFonts w:ascii="Garamond" w:hAnsi="Garamond"/>
          <w:bCs/>
          <w:sz w:val="24"/>
          <w:szCs w:val="24"/>
        </w:rPr>
      </w:pPr>
      <w:r w:rsidRPr="005B1175">
        <w:rPr>
          <w:rFonts w:ascii="Garamond" w:hAnsi="Garamond"/>
          <w:bCs/>
          <w:sz w:val="24"/>
          <w:szCs w:val="24"/>
        </w:rPr>
        <w:t>a)</w:t>
      </w:r>
      <w:r w:rsidR="00B04220" w:rsidRPr="005B1175">
        <w:rPr>
          <w:rFonts w:ascii="Garamond" w:hAnsi="Garamond"/>
          <w:bCs/>
          <w:sz w:val="24"/>
          <w:szCs w:val="24"/>
        </w:rPr>
        <w:t xml:space="preserve"> </w:t>
      </w:r>
      <w:r w:rsidR="00E80250" w:rsidRPr="005B1175">
        <w:rPr>
          <w:rFonts w:ascii="Garamond" w:hAnsi="Garamond"/>
          <w:bCs/>
          <w:sz w:val="24"/>
          <w:szCs w:val="24"/>
        </w:rPr>
        <w:t xml:space="preserve">njëra nga palët është përmbaruesi gjyqësor shtetëror; </w:t>
      </w:r>
    </w:p>
    <w:p w14:paraId="1F67CCB5" w14:textId="77777777" w:rsidR="00E80250" w:rsidRPr="005B1175" w:rsidRDefault="002B60F1" w:rsidP="00973DA7">
      <w:pPr>
        <w:spacing w:after="0" w:line="240" w:lineRule="auto"/>
        <w:ind w:firstLine="284"/>
        <w:jc w:val="both"/>
        <w:rPr>
          <w:rFonts w:ascii="Garamond" w:hAnsi="Garamond"/>
          <w:bCs/>
          <w:sz w:val="24"/>
          <w:szCs w:val="24"/>
        </w:rPr>
      </w:pPr>
      <w:r w:rsidRPr="005B1175">
        <w:rPr>
          <w:rFonts w:ascii="Garamond" w:hAnsi="Garamond"/>
          <w:bCs/>
          <w:sz w:val="24"/>
          <w:szCs w:val="24"/>
        </w:rPr>
        <w:t>b)</w:t>
      </w:r>
      <w:r w:rsidR="00B04220" w:rsidRPr="005B1175">
        <w:rPr>
          <w:rFonts w:ascii="Garamond" w:hAnsi="Garamond"/>
          <w:bCs/>
          <w:sz w:val="24"/>
          <w:szCs w:val="24"/>
        </w:rPr>
        <w:t xml:space="preserve"> </w:t>
      </w:r>
      <w:r w:rsidR="00E80250" w:rsidRPr="005B1175">
        <w:rPr>
          <w:rFonts w:ascii="Garamond" w:hAnsi="Garamond"/>
          <w:bCs/>
          <w:sz w:val="24"/>
          <w:szCs w:val="24"/>
        </w:rPr>
        <w:t>shkelja e dys</w:t>
      </w:r>
      <w:r w:rsidR="008156E9" w:rsidRPr="005B1175">
        <w:rPr>
          <w:rFonts w:ascii="Garamond" w:hAnsi="Garamond"/>
          <w:bCs/>
          <w:sz w:val="24"/>
          <w:szCs w:val="24"/>
        </w:rPr>
        <w:t>huar lidhet me të njëjtat fakte</w:t>
      </w:r>
      <w:r w:rsidR="00E80250" w:rsidRPr="005B1175">
        <w:rPr>
          <w:rFonts w:ascii="Garamond" w:hAnsi="Garamond"/>
          <w:bCs/>
          <w:sz w:val="24"/>
          <w:szCs w:val="24"/>
        </w:rPr>
        <w:t xml:space="preserve"> për të cilat do të merret vendimi. </w:t>
      </w:r>
    </w:p>
    <w:p w14:paraId="1F67CCB6" w14:textId="77777777" w:rsidR="00E80250" w:rsidRPr="005B1175" w:rsidRDefault="002B60F1" w:rsidP="00973DA7">
      <w:pPr>
        <w:spacing w:after="0" w:line="240" w:lineRule="auto"/>
        <w:ind w:firstLine="284"/>
        <w:jc w:val="both"/>
        <w:rPr>
          <w:rFonts w:ascii="Garamond" w:hAnsi="Garamond"/>
          <w:bCs/>
          <w:sz w:val="24"/>
          <w:szCs w:val="24"/>
        </w:rPr>
      </w:pPr>
      <w:r w:rsidRPr="005B1175">
        <w:rPr>
          <w:rFonts w:ascii="Garamond" w:hAnsi="Garamond"/>
          <w:bCs/>
          <w:sz w:val="24"/>
          <w:szCs w:val="24"/>
        </w:rPr>
        <w:t>2.</w:t>
      </w:r>
      <w:r w:rsidR="00B04220" w:rsidRPr="005B1175">
        <w:rPr>
          <w:rFonts w:ascii="Garamond" w:hAnsi="Garamond"/>
          <w:bCs/>
          <w:sz w:val="24"/>
          <w:szCs w:val="24"/>
        </w:rPr>
        <w:t xml:space="preserve"> </w:t>
      </w:r>
      <w:r w:rsidR="00E80250" w:rsidRPr="005B1175">
        <w:rPr>
          <w:rFonts w:ascii="Garamond" w:hAnsi="Garamond"/>
          <w:bCs/>
          <w:sz w:val="24"/>
          <w:szCs w:val="24"/>
        </w:rPr>
        <w:t xml:space="preserve">Hetimi pezullohet deri në dhënien e vendimit të formës së prerë të institucionit kompetent. </w:t>
      </w:r>
    </w:p>
    <w:p w14:paraId="1F67CCB7" w14:textId="77777777" w:rsidR="00E80250" w:rsidRPr="005B1175" w:rsidRDefault="002B60F1" w:rsidP="00973DA7">
      <w:pPr>
        <w:spacing w:after="0" w:line="240" w:lineRule="auto"/>
        <w:ind w:firstLine="284"/>
        <w:jc w:val="both"/>
        <w:rPr>
          <w:rFonts w:ascii="Garamond" w:hAnsi="Garamond"/>
          <w:bCs/>
          <w:sz w:val="24"/>
          <w:szCs w:val="24"/>
        </w:rPr>
      </w:pPr>
      <w:r w:rsidRPr="005B1175">
        <w:rPr>
          <w:rFonts w:ascii="Garamond" w:hAnsi="Garamond"/>
          <w:bCs/>
          <w:sz w:val="24"/>
          <w:szCs w:val="24"/>
        </w:rPr>
        <w:t>3.</w:t>
      </w:r>
      <w:r w:rsidR="00B04220" w:rsidRPr="005B1175">
        <w:rPr>
          <w:rFonts w:ascii="Garamond" w:hAnsi="Garamond"/>
          <w:bCs/>
          <w:sz w:val="24"/>
          <w:szCs w:val="24"/>
        </w:rPr>
        <w:t xml:space="preserve"> </w:t>
      </w:r>
      <w:r w:rsidR="00E80250" w:rsidRPr="005B1175">
        <w:rPr>
          <w:rFonts w:ascii="Garamond" w:hAnsi="Garamond"/>
          <w:bCs/>
          <w:sz w:val="24"/>
          <w:szCs w:val="24"/>
        </w:rPr>
        <w:t xml:space="preserve">Ankuesi, përmbaruesi gjyqësor shtetëror, gjykata, prokuroria, zyra përmbarimore, Këshilli i Përmbarimit Disiplinor dhe ministria njoftohen me shkrim për urdhrin e pezullimit. </w:t>
      </w:r>
    </w:p>
    <w:p w14:paraId="1F67CCB8" w14:textId="0578AB5A" w:rsidR="00E80250" w:rsidRPr="005B1175" w:rsidRDefault="002B60F1" w:rsidP="00973DA7">
      <w:pPr>
        <w:spacing w:after="0" w:line="240" w:lineRule="auto"/>
        <w:ind w:firstLine="284"/>
        <w:jc w:val="both"/>
        <w:rPr>
          <w:rFonts w:ascii="Garamond" w:hAnsi="Garamond"/>
          <w:bCs/>
          <w:sz w:val="24"/>
          <w:szCs w:val="24"/>
        </w:rPr>
      </w:pPr>
      <w:r w:rsidRPr="005B1175">
        <w:rPr>
          <w:rFonts w:ascii="Garamond" w:hAnsi="Garamond"/>
          <w:bCs/>
          <w:sz w:val="24"/>
          <w:szCs w:val="24"/>
        </w:rPr>
        <w:t>4.</w:t>
      </w:r>
      <w:r w:rsidR="00B04220" w:rsidRPr="005B1175">
        <w:rPr>
          <w:rFonts w:ascii="Garamond" w:hAnsi="Garamond"/>
          <w:bCs/>
          <w:sz w:val="24"/>
          <w:szCs w:val="24"/>
        </w:rPr>
        <w:t xml:space="preserve"> </w:t>
      </w:r>
      <w:r w:rsidR="00E80250" w:rsidRPr="005B1175">
        <w:rPr>
          <w:rFonts w:ascii="Garamond" w:hAnsi="Garamond"/>
          <w:bCs/>
          <w:sz w:val="24"/>
          <w:szCs w:val="24"/>
        </w:rPr>
        <w:t xml:space="preserve">Gjykata, prokuroria ose institucione të tjera i dërgojnë drejtorit të </w:t>
      </w:r>
      <w:r w:rsidR="007562D6" w:rsidRPr="005B1175">
        <w:rPr>
          <w:rFonts w:ascii="Garamond" w:hAnsi="Garamond"/>
          <w:bCs/>
          <w:sz w:val="24"/>
          <w:szCs w:val="24"/>
        </w:rPr>
        <w:t>p</w:t>
      </w:r>
      <w:r w:rsidR="00E80250" w:rsidRPr="005B1175">
        <w:rPr>
          <w:rFonts w:ascii="Garamond" w:hAnsi="Garamond"/>
          <w:bCs/>
          <w:sz w:val="24"/>
          <w:szCs w:val="24"/>
        </w:rPr>
        <w:t xml:space="preserve">ërgjithshëm të Përmbarimit pa vonesë çdo vendim që merret gjatë hetimit dhe procesit përkatës. </w:t>
      </w:r>
    </w:p>
    <w:p w14:paraId="1F67CCB9" w14:textId="4D07A46A" w:rsidR="00E80250" w:rsidRPr="005B1175" w:rsidRDefault="002B60F1" w:rsidP="00973DA7">
      <w:pPr>
        <w:spacing w:after="0" w:line="240" w:lineRule="auto"/>
        <w:ind w:firstLine="284"/>
        <w:jc w:val="both"/>
        <w:rPr>
          <w:rFonts w:ascii="Garamond" w:hAnsi="Garamond"/>
          <w:bCs/>
          <w:sz w:val="24"/>
          <w:szCs w:val="24"/>
        </w:rPr>
      </w:pPr>
      <w:r w:rsidRPr="005B1175">
        <w:rPr>
          <w:rFonts w:ascii="Garamond" w:hAnsi="Garamond"/>
          <w:bCs/>
          <w:sz w:val="24"/>
          <w:szCs w:val="24"/>
        </w:rPr>
        <w:t>5.</w:t>
      </w:r>
      <w:r w:rsidR="00B04220" w:rsidRPr="005B1175">
        <w:rPr>
          <w:rFonts w:ascii="Garamond" w:hAnsi="Garamond"/>
          <w:bCs/>
          <w:sz w:val="24"/>
          <w:szCs w:val="24"/>
        </w:rPr>
        <w:t xml:space="preserve"> </w:t>
      </w:r>
      <w:r w:rsidR="00E80250" w:rsidRPr="005B1175">
        <w:rPr>
          <w:rFonts w:ascii="Garamond" w:hAnsi="Garamond"/>
          <w:bCs/>
          <w:sz w:val="24"/>
          <w:szCs w:val="24"/>
        </w:rPr>
        <w:t xml:space="preserve">Drejtori i </w:t>
      </w:r>
      <w:r w:rsidR="007562D6" w:rsidRPr="005B1175">
        <w:rPr>
          <w:rFonts w:ascii="Garamond" w:hAnsi="Garamond"/>
          <w:bCs/>
          <w:sz w:val="24"/>
          <w:szCs w:val="24"/>
        </w:rPr>
        <w:t>p</w:t>
      </w:r>
      <w:r w:rsidR="00E80250" w:rsidRPr="005B1175">
        <w:rPr>
          <w:rFonts w:ascii="Garamond" w:hAnsi="Garamond"/>
          <w:bCs/>
          <w:sz w:val="24"/>
          <w:szCs w:val="24"/>
        </w:rPr>
        <w:t xml:space="preserve">ërgjithshëm i Përmbarimit u referohet vetëm fakteve mbi të cilat bazohet vendimi gjyqësor i formës së prerë. Vendimi gjyqësor i formës së prerë në favor të përmbaruesit nuk pengon hetimin për të përcaktuar përgjegjësinë disiplinore të përmbaruesit. </w:t>
      </w:r>
    </w:p>
    <w:p w14:paraId="1F67CCBA" w14:textId="77777777" w:rsidR="00E80250" w:rsidRPr="005B1175" w:rsidRDefault="002B60F1" w:rsidP="00973DA7">
      <w:pPr>
        <w:spacing w:after="0" w:line="240" w:lineRule="auto"/>
        <w:ind w:firstLine="284"/>
        <w:jc w:val="both"/>
        <w:rPr>
          <w:rFonts w:ascii="Garamond" w:hAnsi="Garamond"/>
          <w:bCs/>
          <w:sz w:val="24"/>
          <w:szCs w:val="24"/>
        </w:rPr>
      </w:pPr>
      <w:r w:rsidRPr="005B1175">
        <w:rPr>
          <w:rFonts w:ascii="Garamond" w:hAnsi="Garamond"/>
          <w:bCs/>
          <w:sz w:val="24"/>
          <w:szCs w:val="24"/>
        </w:rPr>
        <w:t>6.</w:t>
      </w:r>
      <w:r w:rsidR="00B04220" w:rsidRPr="005B1175">
        <w:rPr>
          <w:rFonts w:ascii="Garamond" w:hAnsi="Garamond"/>
          <w:bCs/>
          <w:sz w:val="24"/>
          <w:szCs w:val="24"/>
        </w:rPr>
        <w:t xml:space="preserve"> </w:t>
      </w:r>
      <w:r w:rsidR="00E80250" w:rsidRPr="005B1175">
        <w:rPr>
          <w:rFonts w:ascii="Garamond" w:hAnsi="Garamond"/>
          <w:bCs/>
          <w:sz w:val="24"/>
          <w:szCs w:val="24"/>
        </w:rPr>
        <w:t>Pezullimi i hetimeve ndërpret afatin e parashkri</w:t>
      </w:r>
      <w:r w:rsidR="00656324" w:rsidRPr="005B1175">
        <w:rPr>
          <w:rFonts w:ascii="Garamond" w:hAnsi="Garamond"/>
          <w:bCs/>
          <w:sz w:val="24"/>
          <w:szCs w:val="24"/>
        </w:rPr>
        <w:t>mit</w:t>
      </w:r>
      <w:r w:rsidR="008156E9" w:rsidRPr="005B1175">
        <w:rPr>
          <w:rFonts w:ascii="Garamond" w:hAnsi="Garamond"/>
          <w:bCs/>
          <w:sz w:val="24"/>
          <w:szCs w:val="24"/>
        </w:rPr>
        <w:t xml:space="preserve"> të parashikuar nga neni 83</w:t>
      </w:r>
      <w:r w:rsidR="00E80250" w:rsidRPr="005B1175">
        <w:rPr>
          <w:rFonts w:ascii="Garamond" w:hAnsi="Garamond"/>
          <w:bCs/>
          <w:sz w:val="24"/>
          <w:szCs w:val="24"/>
        </w:rPr>
        <w:t xml:space="preserve"> të këtij ligji. </w:t>
      </w:r>
    </w:p>
    <w:p w14:paraId="1F67CCBB" w14:textId="77777777" w:rsidR="00E80250" w:rsidRPr="005B1175" w:rsidRDefault="002B60F1" w:rsidP="00973DA7">
      <w:pPr>
        <w:spacing w:after="0" w:line="240" w:lineRule="auto"/>
        <w:ind w:firstLine="284"/>
        <w:jc w:val="both"/>
        <w:rPr>
          <w:rFonts w:ascii="Garamond" w:hAnsi="Garamond"/>
          <w:bCs/>
          <w:sz w:val="24"/>
          <w:szCs w:val="24"/>
        </w:rPr>
      </w:pPr>
      <w:r w:rsidRPr="005B1175">
        <w:rPr>
          <w:rFonts w:ascii="Garamond" w:hAnsi="Garamond"/>
          <w:bCs/>
          <w:sz w:val="24"/>
          <w:szCs w:val="24"/>
        </w:rPr>
        <w:t>7.</w:t>
      </w:r>
      <w:r w:rsidR="00B04220" w:rsidRPr="005B1175">
        <w:rPr>
          <w:rFonts w:ascii="Garamond" w:hAnsi="Garamond"/>
          <w:bCs/>
          <w:sz w:val="24"/>
          <w:szCs w:val="24"/>
        </w:rPr>
        <w:t xml:space="preserve"> </w:t>
      </w:r>
      <w:r w:rsidR="00E80250" w:rsidRPr="005B1175">
        <w:rPr>
          <w:rFonts w:ascii="Garamond" w:hAnsi="Garamond"/>
          <w:bCs/>
          <w:sz w:val="24"/>
          <w:szCs w:val="24"/>
        </w:rPr>
        <w:t xml:space="preserve">Urdhri për pezullimin e hetimit nuk ankimohet. </w:t>
      </w:r>
    </w:p>
    <w:p w14:paraId="1F67CCBC" w14:textId="77777777" w:rsidR="00E80250" w:rsidRPr="005B1175" w:rsidRDefault="00E80250" w:rsidP="00973DA7">
      <w:pPr>
        <w:spacing w:after="0" w:line="240" w:lineRule="auto"/>
        <w:ind w:firstLine="284"/>
        <w:jc w:val="both"/>
        <w:rPr>
          <w:rFonts w:ascii="Garamond" w:hAnsi="Garamond"/>
          <w:bCs/>
          <w:sz w:val="24"/>
          <w:szCs w:val="24"/>
        </w:rPr>
      </w:pPr>
    </w:p>
    <w:p w14:paraId="1F67CCBD" w14:textId="77777777" w:rsidR="00E80250" w:rsidRPr="005B1175" w:rsidRDefault="00E80250" w:rsidP="00973DA7">
      <w:pPr>
        <w:spacing w:after="0" w:line="240" w:lineRule="auto"/>
        <w:ind w:firstLine="284"/>
        <w:jc w:val="center"/>
        <w:rPr>
          <w:rFonts w:ascii="Garamond" w:hAnsi="Garamond"/>
          <w:bCs/>
          <w:sz w:val="24"/>
          <w:szCs w:val="24"/>
        </w:rPr>
      </w:pPr>
      <w:r w:rsidRPr="005B1175">
        <w:rPr>
          <w:rFonts w:ascii="Garamond" w:hAnsi="Garamond"/>
          <w:bCs/>
          <w:sz w:val="24"/>
          <w:szCs w:val="24"/>
        </w:rPr>
        <w:t>Neni 70</w:t>
      </w:r>
    </w:p>
    <w:p w14:paraId="1F67CCBE" w14:textId="77777777" w:rsidR="00E80250" w:rsidRPr="005B1175" w:rsidRDefault="00E80250" w:rsidP="00973DA7">
      <w:pPr>
        <w:spacing w:after="0" w:line="240" w:lineRule="auto"/>
        <w:ind w:firstLine="284"/>
        <w:jc w:val="center"/>
        <w:rPr>
          <w:rFonts w:ascii="Garamond" w:hAnsi="Garamond"/>
          <w:b/>
          <w:bCs/>
          <w:sz w:val="24"/>
          <w:szCs w:val="24"/>
        </w:rPr>
      </w:pPr>
      <w:r w:rsidRPr="005B1175">
        <w:rPr>
          <w:rFonts w:ascii="Garamond" w:hAnsi="Garamond"/>
          <w:b/>
          <w:bCs/>
          <w:sz w:val="24"/>
          <w:szCs w:val="24"/>
        </w:rPr>
        <w:t>Të drejtat e përmbaruesit gjatë hetimit</w:t>
      </w:r>
    </w:p>
    <w:p w14:paraId="1F67CCBF" w14:textId="77777777" w:rsidR="00E80250" w:rsidRPr="005B1175" w:rsidRDefault="00E80250" w:rsidP="00973DA7">
      <w:pPr>
        <w:spacing w:after="0" w:line="240" w:lineRule="auto"/>
        <w:ind w:firstLine="284"/>
        <w:jc w:val="both"/>
        <w:rPr>
          <w:rFonts w:ascii="Garamond" w:hAnsi="Garamond"/>
          <w:bCs/>
          <w:sz w:val="24"/>
          <w:szCs w:val="24"/>
        </w:rPr>
      </w:pPr>
    </w:p>
    <w:p w14:paraId="1F67CCC0" w14:textId="77777777" w:rsidR="00E80250" w:rsidRPr="005B1175" w:rsidRDefault="002B60F1" w:rsidP="00973DA7">
      <w:pPr>
        <w:spacing w:after="0" w:line="240" w:lineRule="auto"/>
        <w:ind w:firstLine="284"/>
        <w:jc w:val="both"/>
        <w:rPr>
          <w:rFonts w:ascii="Garamond" w:hAnsi="Garamond"/>
          <w:bCs/>
          <w:sz w:val="24"/>
          <w:szCs w:val="24"/>
        </w:rPr>
      </w:pPr>
      <w:r w:rsidRPr="005B1175">
        <w:rPr>
          <w:rFonts w:ascii="Garamond" w:hAnsi="Garamond"/>
          <w:bCs/>
          <w:sz w:val="24"/>
          <w:szCs w:val="24"/>
        </w:rPr>
        <w:t>1.</w:t>
      </w:r>
      <w:r w:rsidR="00B04220" w:rsidRPr="005B1175">
        <w:rPr>
          <w:rFonts w:ascii="Garamond" w:hAnsi="Garamond"/>
          <w:bCs/>
          <w:sz w:val="24"/>
          <w:szCs w:val="24"/>
        </w:rPr>
        <w:t xml:space="preserve"> </w:t>
      </w:r>
      <w:r w:rsidR="00E80250" w:rsidRPr="005B1175">
        <w:rPr>
          <w:rFonts w:ascii="Garamond" w:hAnsi="Garamond"/>
          <w:bCs/>
          <w:sz w:val="24"/>
          <w:szCs w:val="24"/>
        </w:rPr>
        <w:t xml:space="preserve">Përmbaruesi gjyqësor shtetëror është palë në proces që nga momenti i fillimit të hetimit disiplinor dhe atij i garantohet aksesi në dosjen e hetimit në atë masë që nuk cenon sekretin e hetimit. </w:t>
      </w:r>
    </w:p>
    <w:p w14:paraId="1F67CCC1" w14:textId="5C93703C" w:rsidR="00E80250" w:rsidRPr="005B1175" w:rsidRDefault="002B60F1" w:rsidP="00973DA7">
      <w:pPr>
        <w:spacing w:after="0" w:line="240" w:lineRule="auto"/>
        <w:ind w:firstLine="284"/>
        <w:jc w:val="both"/>
        <w:rPr>
          <w:rFonts w:ascii="Garamond" w:hAnsi="Garamond"/>
          <w:bCs/>
          <w:sz w:val="24"/>
          <w:szCs w:val="24"/>
        </w:rPr>
      </w:pPr>
      <w:r w:rsidRPr="005B1175">
        <w:rPr>
          <w:rFonts w:ascii="Garamond" w:hAnsi="Garamond"/>
          <w:bCs/>
          <w:sz w:val="24"/>
          <w:szCs w:val="24"/>
        </w:rPr>
        <w:t>2.</w:t>
      </w:r>
      <w:r w:rsidR="00B04220" w:rsidRPr="005B1175">
        <w:rPr>
          <w:rFonts w:ascii="Garamond" w:hAnsi="Garamond"/>
          <w:bCs/>
          <w:sz w:val="24"/>
          <w:szCs w:val="24"/>
        </w:rPr>
        <w:t xml:space="preserve"> </w:t>
      </w:r>
      <w:r w:rsidR="00E80250" w:rsidRPr="005B1175">
        <w:rPr>
          <w:rFonts w:ascii="Garamond" w:hAnsi="Garamond"/>
          <w:bCs/>
          <w:sz w:val="24"/>
          <w:szCs w:val="24"/>
        </w:rPr>
        <w:t xml:space="preserve">Drejtori i </w:t>
      </w:r>
      <w:r w:rsidR="007562D6" w:rsidRPr="005B1175">
        <w:rPr>
          <w:rFonts w:ascii="Garamond" w:hAnsi="Garamond"/>
          <w:bCs/>
          <w:sz w:val="24"/>
          <w:szCs w:val="24"/>
        </w:rPr>
        <w:t xml:space="preserve">përgjithshëm </w:t>
      </w:r>
      <w:r w:rsidR="00E80250" w:rsidRPr="005B1175">
        <w:rPr>
          <w:rFonts w:ascii="Garamond" w:hAnsi="Garamond"/>
          <w:bCs/>
          <w:sz w:val="24"/>
          <w:szCs w:val="24"/>
        </w:rPr>
        <w:t xml:space="preserve">i Përmbarimit mund të kërkojë nga përmbaruesi gjyqësor shtetëror informacione, dokumente ose çdo provë që është e nevojshme për hetimin. </w:t>
      </w:r>
    </w:p>
    <w:p w14:paraId="1F67CCC2" w14:textId="180B0FAF" w:rsidR="00E80250" w:rsidRPr="005B1175" w:rsidRDefault="002B60F1" w:rsidP="00973DA7">
      <w:pPr>
        <w:spacing w:after="0" w:line="240" w:lineRule="auto"/>
        <w:ind w:firstLine="284"/>
        <w:jc w:val="both"/>
        <w:rPr>
          <w:rFonts w:ascii="Garamond" w:hAnsi="Garamond"/>
          <w:bCs/>
          <w:sz w:val="24"/>
          <w:szCs w:val="24"/>
        </w:rPr>
      </w:pPr>
      <w:r w:rsidRPr="005B1175">
        <w:rPr>
          <w:rFonts w:ascii="Garamond" w:hAnsi="Garamond"/>
          <w:bCs/>
          <w:sz w:val="24"/>
          <w:szCs w:val="24"/>
        </w:rPr>
        <w:t>3.</w:t>
      </w:r>
      <w:r w:rsidR="00B04220" w:rsidRPr="005B1175">
        <w:rPr>
          <w:rFonts w:ascii="Garamond" w:hAnsi="Garamond"/>
          <w:bCs/>
          <w:sz w:val="24"/>
          <w:szCs w:val="24"/>
        </w:rPr>
        <w:t xml:space="preserve"> </w:t>
      </w:r>
      <w:r w:rsidR="00E80250" w:rsidRPr="005B1175">
        <w:rPr>
          <w:rFonts w:ascii="Garamond" w:hAnsi="Garamond"/>
          <w:bCs/>
          <w:sz w:val="24"/>
          <w:szCs w:val="24"/>
        </w:rPr>
        <w:t xml:space="preserve">Drejtori i </w:t>
      </w:r>
      <w:r w:rsidR="007562D6" w:rsidRPr="005B1175">
        <w:rPr>
          <w:rFonts w:ascii="Garamond" w:hAnsi="Garamond"/>
          <w:bCs/>
          <w:sz w:val="24"/>
          <w:szCs w:val="24"/>
        </w:rPr>
        <w:t>p</w:t>
      </w:r>
      <w:r w:rsidR="00E80250" w:rsidRPr="005B1175">
        <w:rPr>
          <w:rFonts w:ascii="Garamond" w:hAnsi="Garamond"/>
          <w:bCs/>
          <w:sz w:val="24"/>
          <w:szCs w:val="24"/>
        </w:rPr>
        <w:t>ërgjithshëm i Përmbarimit i njofton përmbaruesit gjyqësor sht</w:t>
      </w:r>
      <w:r w:rsidR="00656324" w:rsidRPr="005B1175">
        <w:rPr>
          <w:rFonts w:ascii="Garamond" w:hAnsi="Garamond"/>
          <w:bCs/>
          <w:sz w:val="24"/>
          <w:szCs w:val="24"/>
        </w:rPr>
        <w:t>etëror ose përfaqësuesit të tij</w:t>
      </w:r>
      <w:r w:rsidR="00E80250" w:rsidRPr="005B1175">
        <w:rPr>
          <w:rFonts w:ascii="Garamond" w:hAnsi="Garamond"/>
          <w:bCs/>
          <w:sz w:val="24"/>
          <w:szCs w:val="24"/>
        </w:rPr>
        <w:t xml:space="preserve"> vendimin për arkivimin e ankesës, për fillimin e hetimit, shtimin ose ndryshimin e objektit të tij, si dhe mbylljen e hetimit.</w:t>
      </w:r>
    </w:p>
    <w:p w14:paraId="1F67CCC3" w14:textId="77777777" w:rsidR="00E80250" w:rsidRPr="005B1175" w:rsidRDefault="00E80250" w:rsidP="00973DA7">
      <w:pPr>
        <w:spacing w:after="0" w:line="240" w:lineRule="auto"/>
        <w:ind w:firstLine="284"/>
        <w:jc w:val="both"/>
        <w:rPr>
          <w:rFonts w:ascii="Garamond" w:hAnsi="Garamond"/>
          <w:bCs/>
          <w:sz w:val="24"/>
          <w:szCs w:val="24"/>
        </w:rPr>
      </w:pPr>
    </w:p>
    <w:p w14:paraId="1F67CCC4" w14:textId="77777777" w:rsidR="00E80250" w:rsidRPr="005B1175" w:rsidRDefault="00E80250" w:rsidP="00973DA7">
      <w:pPr>
        <w:spacing w:after="0" w:line="240" w:lineRule="auto"/>
        <w:ind w:firstLine="284"/>
        <w:jc w:val="center"/>
        <w:rPr>
          <w:rFonts w:ascii="Garamond" w:hAnsi="Garamond"/>
          <w:bCs/>
          <w:sz w:val="24"/>
          <w:szCs w:val="24"/>
        </w:rPr>
      </w:pPr>
      <w:r w:rsidRPr="005B1175">
        <w:rPr>
          <w:rFonts w:ascii="Garamond" w:hAnsi="Garamond"/>
          <w:bCs/>
          <w:sz w:val="24"/>
          <w:szCs w:val="24"/>
        </w:rPr>
        <w:t>Neni 71</w:t>
      </w:r>
    </w:p>
    <w:p w14:paraId="1F67CCC5" w14:textId="77777777" w:rsidR="00E80250" w:rsidRPr="005B1175" w:rsidRDefault="00E80250" w:rsidP="00973DA7">
      <w:pPr>
        <w:spacing w:after="0" w:line="240" w:lineRule="auto"/>
        <w:ind w:firstLine="284"/>
        <w:jc w:val="center"/>
        <w:rPr>
          <w:rFonts w:ascii="Garamond" w:hAnsi="Garamond"/>
          <w:b/>
          <w:bCs/>
          <w:sz w:val="24"/>
          <w:szCs w:val="24"/>
        </w:rPr>
      </w:pPr>
      <w:r w:rsidRPr="005B1175">
        <w:rPr>
          <w:rFonts w:ascii="Garamond" w:hAnsi="Garamond"/>
          <w:b/>
          <w:bCs/>
          <w:sz w:val="24"/>
          <w:szCs w:val="24"/>
        </w:rPr>
        <w:t>Ecuria e hetimeve</w:t>
      </w:r>
    </w:p>
    <w:p w14:paraId="1F67CCC6" w14:textId="77777777" w:rsidR="00E80250" w:rsidRPr="005B1175" w:rsidRDefault="00E80250" w:rsidP="00973DA7">
      <w:pPr>
        <w:spacing w:after="0" w:line="240" w:lineRule="auto"/>
        <w:ind w:firstLine="284"/>
        <w:jc w:val="both"/>
        <w:rPr>
          <w:rFonts w:ascii="Garamond" w:hAnsi="Garamond"/>
          <w:bCs/>
          <w:sz w:val="24"/>
          <w:szCs w:val="24"/>
        </w:rPr>
      </w:pPr>
    </w:p>
    <w:p w14:paraId="1F67CCC7" w14:textId="77777777" w:rsidR="00E80250" w:rsidRPr="005B1175" w:rsidRDefault="002B60F1" w:rsidP="00973DA7">
      <w:pPr>
        <w:spacing w:after="0" w:line="240" w:lineRule="auto"/>
        <w:ind w:firstLine="284"/>
        <w:jc w:val="both"/>
        <w:rPr>
          <w:rFonts w:ascii="Garamond" w:hAnsi="Garamond"/>
          <w:bCs/>
          <w:sz w:val="24"/>
          <w:szCs w:val="24"/>
        </w:rPr>
      </w:pPr>
      <w:r w:rsidRPr="005B1175">
        <w:rPr>
          <w:rFonts w:ascii="Garamond" w:hAnsi="Garamond"/>
          <w:bCs/>
          <w:sz w:val="24"/>
          <w:szCs w:val="24"/>
        </w:rPr>
        <w:t>1.</w:t>
      </w:r>
      <w:r w:rsidR="00B04220" w:rsidRPr="005B1175">
        <w:rPr>
          <w:rFonts w:ascii="Garamond" w:hAnsi="Garamond"/>
          <w:bCs/>
          <w:sz w:val="24"/>
          <w:szCs w:val="24"/>
        </w:rPr>
        <w:t xml:space="preserve"> </w:t>
      </w:r>
      <w:r w:rsidR="00E80250" w:rsidRPr="005B1175">
        <w:rPr>
          <w:rFonts w:ascii="Garamond" w:hAnsi="Garamond"/>
          <w:bCs/>
          <w:sz w:val="24"/>
          <w:szCs w:val="24"/>
        </w:rPr>
        <w:t xml:space="preserve">Objekti i hetimit tregon qartë elementet e shkeljes së pretenduar, sipas përcaktimeve në vendimin për fillimin e hetimit, sipas parashikimeve të këtij ligji. </w:t>
      </w:r>
    </w:p>
    <w:p w14:paraId="1F67CCC8" w14:textId="45EBD239"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2. Drejtori i </w:t>
      </w:r>
      <w:r w:rsidR="002A736C" w:rsidRPr="005B1175">
        <w:rPr>
          <w:rFonts w:ascii="Garamond" w:hAnsi="Garamond"/>
          <w:bCs/>
          <w:sz w:val="24"/>
          <w:szCs w:val="24"/>
        </w:rPr>
        <w:t xml:space="preserve">përgjithshëm </w:t>
      </w:r>
      <w:r w:rsidRPr="005B1175">
        <w:rPr>
          <w:rFonts w:ascii="Garamond" w:hAnsi="Garamond"/>
          <w:bCs/>
          <w:sz w:val="24"/>
          <w:szCs w:val="24"/>
        </w:rPr>
        <w:t>i Përmbarimit thërret dëshmitarë dhe mbledh të dhëna, dokumente dhe prova nga gjykata, prokuroria, institucione të tjera shtetërore, organizata, dëshmitarë</w:t>
      </w:r>
      <w:r w:rsidR="00656324" w:rsidRPr="005B1175">
        <w:rPr>
          <w:rFonts w:ascii="Garamond" w:hAnsi="Garamond"/>
          <w:bCs/>
          <w:sz w:val="24"/>
          <w:szCs w:val="24"/>
        </w:rPr>
        <w:t>,</w:t>
      </w:r>
      <w:r w:rsidRPr="005B1175">
        <w:rPr>
          <w:rFonts w:ascii="Garamond" w:hAnsi="Garamond"/>
          <w:bCs/>
          <w:sz w:val="24"/>
          <w:szCs w:val="24"/>
        </w:rPr>
        <w:t xml:space="preserve"> si dhe nga përmbaruesi dhe ndërmerr veprime të nevojshme për të hetuar e përcaktuar nëse shkelja e pretenduar ka ndodhur.</w:t>
      </w:r>
    </w:p>
    <w:p w14:paraId="1F67CCC9" w14:textId="77777777" w:rsidR="00E80250" w:rsidRPr="005B1175" w:rsidRDefault="00E80250" w:rsidP="00973DA7">
      <w:pPr>
        <w:spacing w:after="0" w:line="240" w:lineRule="auto"/>
        <w:ind w:firstLine="284"/>
        <w:jc w:val="both"/>
        <w:rPr>
          <w:rFonts w:ascii="Garamond" w:hAnsi="Garamond"/>
          <w:bCs/>
          <w:sz w:val="24"/>
          <w:szCs w:val="24"/>
        </w:rPr>
      </w:pPr>
    </w:p>
    <w:p w14:paraId="1F67CCCA" w14:textId="77777777" w:rsidR="00E80250" w:rsidRPr="005B1175" w:rsidRDefault="00E80250" w:rsidP="00973DA7">
      <w:pPr>
        <w:spacing w:after="0" w:line="240" w:lineRule="auto"/>
        <w:ind w:firstLine="284"/>
        <w:jc w:val="center"/>
        <w:rPr>
          <w:rFonts w:ascii="Garamond" w:hAnsi="Garamond"/>
          <w:bCs/>
          <w:sz w:val="24"/>
          <w:szCs w:val="24"/>
        </w:rPr>
      </w:pPr>
      <w:r w:rsidRPr="005B1175">
        <w:rPr>
          <w:rFonts w:ascii="Garamond" w:hAnsi="Garamond"/>
          <w:bCs/>
          <w:sz w:val="24"/>
          <w:szCs w:val="24"/>
        </w:rPr>
        <w:t>Neni 72</w:t>
      </w:r>
    </w:p>
    <w:p w14:paraId="1F67CCCB" w14:textId="77777777" w:rsidR="00E80250" w:rsidRPr="005B1175" w:rsidRDefault="00E80250" w:rsidP="00973DA7">
      <w:pPr>
        <w:spacing w:after="0" w:line="240" w:lineRule="auto"/>
        <w:ind w:firstLine="284"/>
        <w:jc w:val="center"/>
        <w:rPr>
          <w:rFonts w:ascii="Garamond" w:hAnsi="Garamond"/>
          <w:b/>
          <w:bCs/>
          <w:sz w:val="24"/>
          <w:szCs w:val="24"/>
        </w:rPr>
      </w:pPr>
      <w:r w:rsidRPr="005B1175">
        <w:rPr>
          <w:rFonts w:ascii="Garamond" w:hAnsi="Garamond"/>
          <w:b/>
          <w:bCs/>
          <w:sz w:val="24"/>
          <w:szCs w:val="24"/>
        </w:rPr>
        <w:t>Kërkesat për marrjen në pyetje</w:t>
      </w:r>
    </w:p>
    <w:p w14:paraId="1F67CCCC" w14:textId="77777777" w:rsidR="00E80250" w:rsidRPr="005B1175" w:rsidRDefault="00E80250" w:rsidP="00973DA7">
      <w:pPr>
        <w:spacing w:after="0" w:line="240" w:lineRule="auto"/>
        <w:ind w:firstLine="284"/>
        <w:jc w:val="both"/>
        <w:rPr>
          <w:rFonts w:ascii="Garamond" w:hAnsi="Garamond"/>
          <w:bCs/>
          <w:sz w:val="24"/>
          <w:szCs w:val="24"/>
        </w:rPr>
      </w:pPr>
    </w:p>
    <w:p w14:paraId="1F67CCCD" w14:textId="7333D617" w:rsidR="00E80250" w:rsidRPr="005B1175" w:rsidRDefault="002B60F1" w:rsidP="00973DA7">
      <w:pPr>
        <w:spacing w:after="0" w:line="240" w:lineRule="auto"/>
        <w:ind w:firstLine="284"/>
        <w:jc w:val="both"/>
        <w:rPr>
          <w:rFonts w:ascii="Garamond" w:hAnsi="Garamond"/>
          <w:bCs/>
          <w:sz w:val="24"/>
          <w:szCs w:val="24"/>
        </w:rPr>
      </w:pPr>
      <w:r w:rsidRPr="005B1175">
        <w:rPr>
          <w:rFonts w:ascii="Garamond" w:hAnsi="Garamond"/>
          <w:bCs/>
          <w:sz w:val="24"/>
          <w:szCs w:val="24"/>
        </w:rPr>
        <w:t>1.</w:t>
      </w:r>
      <w:r w:rsidR="00B04220" w:rsidRPr="005B1175">
        <w:rPr>
          <w:rFonts w:ascii="Garamond" w:hAnsi="Garamond"/>
          <w:bCs/>
          <w:sz w:val="24"/>
          <w:szCs w:val="24"/>
        </w:rPr>
        <w:t xml:space="preserve"> </w:t>
      </w:r>
      <w:r w:rsidR="00E80250" w:rsidRPr="005B1175">
        <w:rPr>
          <w:rFonts w:ascii="Garamond" w:hAnsi="Garamond"/>
          <w:bCs/>
          <w:sz w:val="24"/>
          <w:szCs w:val="24"/>
        </w:rPr>
        <w:t xml:space="preserve">Kur drejtori i </w:t>
      </w:r>
      <w:r w:rsidR="007F1119" w:rsidRPr="005B1175">
        <w:rPr>
          <w:rFonts w:ascii="Garamond" w:hAnsi="Garamond"/>
          <w:bCs/>
          <w:sz w:val="24"/>
          <w:szCs w:val="24"/>
        </w:rPr>
        <w:t xml:space="preserve">përgjithshëm </w:t>
      </w:r>
      <w:r w:rsidR="00E80250" w:rsidRPr="005B1175">
        <w:rPr>
          <w:rFonts w:ascii="Garamond" w:hAnsi="Garamond"/>
          <w:bCs/>
          <w:sz w:val="24"/>
          <w:szCs w:val="24"/>
        </w:rPr>
        <w:t xml:space="preserve">i Përmbarimit vlerëson se marrja në pyetje e përmbaruesit, dëshmitarëve ose personave të tjerë paraqet rëndësi për hetimin, i njofton ata lidhur me kohën dhe vendin e seancës së marrjes në pyetje. </w:t>
      </w:r>
    </w:p>
    <w:p w14:paraId="1F67CCCE" w14:textId="4AA7BBEB" w:rsidR="00E80250" w:rsidRPr="005B1175" w:rsidRDefault="002B60F1" w:rsidP="00973DA7">
      <w:pPr>
        <w:spacing w:after="0" w:line="240" w:lineRule="auto"/>
        <w:ind w:firstLine="284"/>
        <w:jc w:val="both"/>
        <w:rPr>
          <w:rFonts w:ascii="Garamond" w:hAnsi="Garamond"/>
          <w:bCs/>
          <w:sz w:val="24"/>
          <w:szCs w:val="24"/>
        </w:rPr>
      </w:pPr>
      <w:r w:rsidRPr="005B1175">
        <w:rPr>
          <w:rFonts w:ascii="Garamond" w:hAnsi="Garamond"/>
          <w:bCs/>
          <w:sz w:val="24"/>
          <w:szCs w:val="24"/>
        </w:rPr>
        <w:t>2.</w:t>
      </w:r>
      <w:r w:rsidR="00B04220" w:rsidRPr="005B1175">
        <w:rPr>
          <w:rFonts w:ascii="Garamond" w:hAnsi="Garamond"/>
          <w:bCs/>
          <w:sz w:val="24"/>
          <w:szCs w:val="24"/>
        </w:rPr>
        <w:t xml:space="preserve"> </w:t>
      </w:r>
      <w:r w:rsidR="00E80250" w:rsidRPr="005B1175">
        <w:rPr>
          <w:rFonts w:ascii="Garamond" w:hAnsi="Garamond"/>
          <w:bCs/>
          <w:sz w:val="24"/>
          <w:szCs w:val="24"/>
        </w:rPr>
        <w:t xml:space="preserve">Drejtori i </w:t>
      </w:r>
      <w:r w:rsidR="007562D6" w:rsidRPr="005B1175">
        <w:rPr>
          <w:rFonts w:ascii="Garamond" w:hAnsi="Garamond"/>
          <w:bCs/>
          <w:sz w:val="24"/>
          <w:szCs w:val="24"/>
        </w:rPr>
        <w:t>p</w:t>
      </w:r>
      <w:r w:rsidR="00E80250" w:rsidRPr="005B1175">
        <w:rPr>
          <w:rFonts w:ascii="Garamond" w:hAnsi="Garamond"/>
          <w:bCs/>
          <w:sz w:val="24"/>
          <w:szCs w:val="24"/>
        </w:rPr>
        <w:t>ërgjithshëm i Përmbarimit merr masa për dokumentimin e seancës së marrjes në pyetje, sipas rregullave të parashikuara në këtë nen.</w:t>
      </w:r>
    </w:p>
    <w:p w14:paraId="1F67CCCF" w14:textId="77777777"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3.</w:t>
      </w:r>
      <w:r w:rsidR="008017F3" w:rsidRPr="005B1175">
        <w:rPr>
          <w:rFonts w:ascii="Garamond" w:hAnsi="Garamond"/>
          <w:bCs/>
          <w:sz w:val="24"/>
          <w:szCs w:val="24"/>
        </w:rPr>
        <w:t xml:space="preserve"> </w:t>
      </w:r>
      <w:r w:rsidRPr="005B1175">
        <w:rPr>
          <w:rFonts w:ascii="Garamond" w:hAnsi="Garamond"/>
          <w:bCs/>
          <w:sz w:val="24"/>
          <w:szCs w:val="24"/>
        </w:rPr>
        <w:t xml:space="preserve">Regjistrimi audio i seancës së marrjes në pyetje përmblidhet në procesverbal dhe zbardhet me kërkesë të palëve. Përmbaruesi nënshkruan procesverbalin e marrjes në pyetje, si dhe transkriptimin e regjistrimit audio. </w:t>
      </w:r>
    </w:p>
    <w:p w14:paraId="1F67CCD0" w14:textId="77777777" w:rsidR="00E80250" w:rsidRPr="005B1175" w:rsidRDefault="00973DA7" w:rsidP="00973DA7">
      <w:pPr>
        <w:spacing w:after="0" w:line="240" w:lineRule="auto"/>
        <w:ind w:firstLine="284"/>
        <w:jc w:val="both"/>
        <w:rPr>
          <w:rFonts w:ascii="Garamond" w:hAnsi="Garamond"/>
          <w:bCs/>
          <w:sz w:val="24"/>
          <w:szCs w:val="24"/>
        </w:rPr>
      </w:pPr>
      <w:r w:rsidRPr="005B1175">
        <w:rPr>
          <w:rFonts w:ascii="Garamond" w:hAnsi="Garamond"/>
          <w:bCs/>
          <w:sz w:val="24"/>
          <w:szCs w:val="24"/>
        </w:rPr>
        <w:t>4.</w:t>
      </w:r>
      <w:r w:rsidR="00E80250" w:rsidRPr="005B1175">
        <w:rPr>
          <w:rFonts w:ascii="Garamond" w:hAnsi="Garamond"/>
          <w:bCs/>
          <w:sz w:val="24"/>
          <w:szCs w:val="24"/>
        </w:rPr>
        <w:t xml:space="preserve"> Regjistrimi audio, transkriptimi i tij, si dhe procesverbali i seancës së marrjes në pyetje bëhen pjesë e dosjes.</w:t>
      </w:r>
    </w:p>
    <w:p w14:paraId="1F67CCD1" w14:textId="77777777" w:rsidR="00E80250" w:rsidRPr="005B1175" w:rsidRDefault="00E80250" w:rsidP="00973DA7">
      <w:pPr>
        <w:spacing w:after="0" w:line="240" w:lineRule="auto"/>
        <w:ind w:firstLine="284"/>
        <w:jc w:val="both"/>
        <w:rPr>
          <w:rFonts w:ascii="Garamond" w:hAnsi="Garamond"/>
          <w:bCs/>
          <w:sz w:val="24"/>
          <w:szCs w:val="24"/>
        </w:rPr>
      </w:pPr>
    </w:p>
    <w:p w14:paraId="1F67CCD2" w14:textId="77777777" w:rsidR="00E80250" w:rsidRPr="005B1175" w:rsidRDefault="00E80250" w:rsidP="00973DA7">
      <w:pPr>
        <w:spacing w:after="0" w:line="240" w:lineRule="auto"/>
        <w:ind w:firstLine="284"/>
        <w:jc w:val="center"/>
        <w:rPr>
          <w:rFonts w:ascii="Garamond" w:hAnsi="Garamond"/>
          <w:bCs/>
          <w:sz w:val="24"/>
          <w:szCs w:val="24"/>
        </w:rPr>
      </w:pPr>
      <w:r w:rsidRPr="005B1175">
        <w:rPr>
          <w:rFonts w:ascii="Garamond" w:hAnsi="Garamond"/>
          <w:bCs/>
          <w:sz w:val="24"/>
          <w:szCs w:val="24"/>
        </w:rPr>
        <w:t>Neni 73</w:t>
      </w:r>
    </w:p>
    <w:p w14:paraId="1F67CCD3" w14:textId="77777777" w:rsidR="00E80250" w:rsidRPr="005B1175" w:rsidRDefault="00E80250" w:rsidP="00973DA7">
      <w:pPr>
        <w:spacing w:after="0" w:line="240" w:lineRule="auto"/>
        <w:ind w:firstLine="284"/>
        <w:jc w:val="center"/>
        <w:rPr>
          <w:rFonts w:ascii="Garamond" w:hAnsi="Garamond"/>
          <w:b/>
          <w:bCs/>
          <w:sz w:val="24"/>
          <w:szCs w:val="24"/>
        </w:rPr>
      </w:pPr>
      <w:r w:rsidRPr="005B1175">
        <w:rPr>
          <w:rFonts w:ascii="Garamond" w:hAnsi="Garamond"/>
          <w:b/>
          <w:bCs/>
          <w:sz w:val="24"/>
          <w:szCs w:val="24"/>
        </w:rPr>
        <w:t>Kërkesat në lidhje me mbledhjen e provave nga institucionet e tjera</w:t>
      </w:r>
    </w:p>
    <w:p w14:paraId="1F67CCD4" w14:textId="77777777" w:rsidR="00E80250" w:rsidRPr="005B1175" w:rsidRDefault="00E80250" w:rsidP="00973DA7">
      <w:pPr>
        <w:spacing w:after="0" w:line="240" w:lineRule="auto"/>
        <w:ind w:firstLine="284"/>
        <w:jc w:val="both"/>
        <w:rPr>
          <w:rFonts w:ascii="Garamond" w:hAnsi="Garamond"/>
          <w:bCs/>
          <w:sz w:val="24"/>
          <w:szCs w:val="24"/>
        </w:rPr>
      </w:pPr>
    </w:p>
    <w:p w14:paraId="1F67CCD5" w14:textId="76A24E49" w:rsidR="00E80250" w:rsidRPr="005B1175" w:rsidRDefault="002B60F1" w:rsidP="00973DA7">
      <w:pPr>
        <w:spacing w:after="0" w:line="240" w:lineRule="auto"/>
        <w:ind w:firstLine="284"/>
        <w:jc w:val="both"/>
        <w:rPr>
          <w:rFonts w:ascii="Garamond" w:hAnsi="Garamond"/>
          <w:bCs/>
          <w:sz w:val="24"/>
          <w:szCs w:val="24"/>
        </w:rPr>
      </w:pPr>
      <w:r w:rsidRPr="005B1175">
        <w:rPr>
          <w:rFonts w:ascii="Garamond" w:hAnsi="Garamond"/>
          <w:bCs/>
          <w:sz w:val="24"/>
          <w:szCs w:val="24"/>
        </w:rPr>
        <w:t>1.</w:t>
      </w:r>
      <w:r w:rsidR="00B04220" w:rsidRPr="005B1175">
        <w:rPr>
          <w:rFonts w:ascii="Garamond" w:hAnsi="Garamond"/>
          <w:bCs/>
          <w:sz w:val="24"/>
          <w:szCs w:val="24"/>
        </w:rPr>
        <w:t xml:space="preserve"> </w:t>
      </w:r>
      <w:r w:rsidR="00E80250" w:rsidRPr="005B1175">
        <w:rPr>
          <w:rFonts w:ascii="Garamond" w:hAnsi="Garamond"/>
          <w:bCs/>
          <w:sz w:val="24"/>
          <w:szCs w:val="24"/>
        </w:rPr>
        <w:t xml:space="preserve">Çdo organ publik, person fizik ose juridik përmbush në kohë kërkesat e drejtorit të </w:t>
      </w:r>
      <w:r w:rsidR="007562D6" w:rsidRPr="005B1175">
        <w:rPr>
          <w:rFonts w:ascii="Garamond" w:hAnsi="Garamond"/>
          <w:bCs/>
          <w:sz w:val="24"/>
          <w:szCs w:val="24"/>
        </w:rPr>
        <w:t>p</w:t>
      </w:r>
      <w:r w:rsidR="00E80250" w:rsidRPr="005B1175">
        <w:rPr>
          <w:rFonts w:ascii="Garamond" w:hAnsi="Garamond"/>
          <w:bCs/>
          <w:sz w:val="24"/>
          <w:szCs w:val="24"/>
        </w:rPr>
        <w:t>ërgjithshëm të Përmbarimit për marrje informacioni, dokumente ose prova të tjera që lidhen me hetimin, bre</w:t>
      </w:r>
      <w:r w:rsidR="00EC1E31" w:rsidRPr="005B1175">
        <w:rPr>
          <w:rFonts w:ascii="Garamond" w:hAnsi="Garamond"/>
          <w:bCs/>
          <w:sz w:val="24"/>
          <w:szCs w:val="24"/>
        </w:rPr>
        <w:t>nda afateve kohore të arsyeshme</w:t>
      </w:r>
      <w:r w:rsidR="00E80250" w:rsidRPr="005B1175">
        <w:rPr>
          <w:rFonts w:ascii="Garamond" w:hAnsi="Garamond"/>
          <w:bCs/>
          <w:sz w:val="24"/>
          <w:szCs w:val="24"/>
        </w:rPr>
        <w:t xml:space="preserve"> të përcaktuara në kërkesë, me përjashtim të rasteve kur dhënia e tyre është e kufizuar me ligj. </w:t>
      </w:r>
    </w:p>
    <w:p w14:paraId="1F67CCD6" w14:textId="7F4474CD" w:rsidR="00E80250" w:rsidRPr="005B1175" w:rsidRDefault="002B60F1" w:rsidP="00973DA7">
      <w:pPr>
        <w:spacing w:after="0" w:line="240" w:lineRule="auto"/>
        <w:ind w:firstLine="284"/>
        <w:jc w:val="both"/>
        <w:rPr>
          <w:rFonts w:ascii="Garamond" w:hAnsi="Garamond"/>
          <w:bCs/>
          <w:sz w:val="24"/>
          <w:szCs w:val="24"/>
        </w:rPr>
      </w:pPr>
      <w:r w:rsidRPr="005B1175">
        <w:rPr>
          <w:rFonts w:ascii="Garamond" w:hAnsi="Garamond"/>
          <w:bCs/>
          <w:sz w:val="24"/>
          <w:szCs w:val="24"/>
        </w:rPr>
        <w:t>2.</w:t>
      </w:r>
      <w:r w:rsidR="00B04220" w:rsidRPr="005B1175">
        <w:rPr>
          <w:rFonts w:ascii="Garamond" w:hAnsi="Garamond"/>
          <w:bCs/>
          <w:sz w:val="24"/>
          <w:szCs w:val="24"/>
        </w:rPr>
        <w:t xml:space="preserve"> </w:t>
      </w:r>
      <w:r w:rsidR="00E80250" w:rsidRPr="005B1175">
        <w:rPr>
          <w:rFonts w:ascii="Garamond" w:hAnsi="Garamond"/>
          <w:bCs/>
          <w:sz w:val="24"/>
          <w:szCs w:val="24"/>
        </w:rPr>
        <w:t xml:space="preserve">Drejtori i </w:t>
      </w:r>
      <w:r w:rsidR="007F1119" w:rsidRPr="005B1175">
        <w:rPr>
          <w:rFonts w:ascii="Garamond" w:hAnsi="Garamond"/>
          <w:bCs/>
          <w:sz w:val="24"/>
          <w:szCs w:val="24"/>
        </w:rPr>
        <w:t xml:space="preserve">përgjithshëm </w:t>
      </w:r>
      <w:r w:rsidR="00E80250" w:rsidRPr="005B1175">
        <w:rPr>
          <w:rFonts w:ascii="Garamond" w:hAnsi="Garamond"/>
          <w:bCs/>
          <w:sz w:val="24"/>
          <w:szCs w:val="24"/>
        </w:rPr>
        <w:t xml:space="preserve">i Përmbarimit përsërit kërkesën në rastin kur personi ose subjekti, të cilit i drejtohet kjo kërkesë, nuk e përmbush atë brenda afatit të caktuar, duke informuar në rastin e personit juridik edhe </w:t>
      </w:r>
      <w:r w:rsidR="00EC1E31" w:rsidRPr="005B1175">
        <w:rPr>
          <w:rFonts w:ascii="Garamond" w:hAnsi="Garamond"/>
          <w:bCs/>
          <w:sz w:val="24"/>
          <w:szCs w:val="24"/>
        </w:rPr>
        <w:t>drejtuesin e tij. Në rastin kur</w:t>
      </w:r>
      <w:r w:rsidR="00E80250" w:rsidRPr="005B1175">
        <w:rPr>
          <w:rFonts w:ascii="Garamond" w:hAnsi="Garamond"/>
          <w:bCs/>
          <w:sz w:val="24"/>
          <w:szCs w:val="24"/>
        </w:rPr>
        <w:t xml:space="preserve"> personi ose subjekti, të cilit i drejtohet kjo kërkesë, nuk përmbush kërkesën e përsëritur brenda afatit të caktuar, drejtori i </w:t>
      </w:r>
      <w:r w:rsidR="007562D6" w:rsidRPr="005B1175">
        <w:rPr>
          <w:rFonts w:ascii="Garamond" w:hAnsi="Garamond"/>
          <w:bCs/>
          <w:sz w:val="24"/>
          <w:szCs w:val="24"/>
        </w:rPr>
        <w:t>p</w:t>
      </w:r>
      <w:r w:rsidR="00E80250" w:rsidRPr="005B1175">
        <w:rPr>
          <w:rFonts w:ascii="Garamond" w:hAnsi="Garamond"/>
          <w:bCs/>
          <w:sz w:val="24"/>
          <w:szCs w:val="24"/>
        </w:rPr>
        <w:t xml:space="preserve">ërgjithshëm i Përmbarimit njofton organin përgjegjës disiplinor. </w:t>
      </w:r>
    </w:p>
    <w:p w14:paraId="1F67CCD7" w14:textId="691F9D31" w:rsidR="00E80250" w:rsidRPr="005B1175" w:rsidRDefault="002B60F1" w:rsidP="00973DA7">
      <w:pPr>
        <w:spacing w:after="0" w:line="240" w:lineRule="auto"/>
        <w:ind w:firstLine="284"/>
        <w:jc w:val="both"/>
        <w:rPr>
          <w:rFonts w:ascii="Garamond" w:hAnsi="Garamond"/>
          <w:bCs/>
          <w:sz w:val="24"/>
          <w:szCs w:val="24"/>
        </w:rPr>
      </w:pPr>
      <w:r w:rsidRPr="005B1175">
        <w:rPr>
          <w:rFonts w:ascii="Garamond" w:hAnsi="Garamond"/>
          <w:bCs/>
          <w:sz w:val="24"/>
          <w:szCs w:val="24"/>
        </w:rPr>
        <w:t>3.</w:t>
      </w:r>
      <w:r w:rsidR="00B04220" w:rsidRPr="005B1175">
        <w:rPr>
          <w:rFonts w:ascii="Garamond" w:hAnsi="Garamond"/>
          <w:bCs/>
          <w:sz w:val="24"/>
          <w:szCs w:val="24"/>
        </w:rPr>
        <w:t xml:space="preserve"> </w:t>
      </w:r>
      <w:r w:rsidR="00E80250" w:rsidRPr="005B1175">
        <w:rPr>
          <w:rFonts w:ascii="Garamond" w:hAnsi="Garamond"/>
          <w:bCs/>
          <w:sz w:val="24"/>
          <w:szCs w:val="24"/>
        </w:rPr>
        <w:t xml:space="preserve">Nëse gjatë hetimit disiplinor të përmbaruesit gjyqësor shtetëror ekziston nevoja thelbësore dhe specifike për të marrë dokumente, informacione, të cilat mbrohen nga legjislacioni për mbrojtjen e të dhënave personale, drejtori i </w:t>
      </w:r>
      <w:r w:rsidR="007F1119" w:rsidRPr="005B1175">
        <w:rPr>
          <w:rFonts w:ascii="Garamond" w:hAnsi="Garamond"/>
          <w:bCs/>
          <w:sz w:val="24"/>
          <w:szCs w:val="24"/>
        </w:rPr>
        <w:t xml:space="preserve">përgjithshëm </w:t>
      </w:r>
      <w:r w:rsidR="00E80250" w:rsidRPr="005B1175">
        <w:rPr>
          <w:rFonts w:ascii="Garamond" w:hAnsi="Garamond"/>
          <w:bCs/>
          <w:sz w:val="24"/>
          <w:szCs w:val="24"/>
        </w:rPr>
        <w:t>i Përmbarimit mund t’i kërkojë gjykatës me juridiksion të p</w:t>
      </w:r>
      <w:r w:rsidR="00EC1E31" w:rsidRPr="005B1175">
        <w:rPr>
          <w:rFonts w:ascii="Garamond" w:hAnsi="Garamond"/>
          <w:bCs/>
          <w:sz w:val="24"/>
          <w:szCs w:val="24"/>
        </w:rPr>
        <w:t>ërgjithshëm të shkallës së parë</w:t>
      </w:r>
      <w:r w:rsidR="00E80250" w:rsidRPr="005B1175">
        <w:rPr>
          <w:rFonts w:ascii="Garamond" w:hAnsi="Garamond"/>
          <w:bCs/>
          <w:sz w:val="24"/>
          <w:szCs w:val="24"/>
        </w:rPr>
        <w:t xml:space="preserve"> lëshimin e një urdhri për dhënien e informacionit të kërkuar për përmbaruesin. Vendimi i gjykatës merret nga gjyqtari i vetëm në dhomë këshillimi brenda 15 ditëve nga dorëzimi i kërkesës. </w:t>
      </w:r>
    </w:p>
    <w:p w14:paraId="1F67CCD8" w14:textId="77777777" w:rsidR="00E80250" w:rsidRPr="005B1175" w:rsidRDefault="002B60F1" w:rsidP="00973DA7">
      <w:pPr>
        <w:spacing w:after="0" w:line="240" w:lineRule="auto"/>
        <w:ind w:firstLine="284"/>
        <w:jc w:val="both"/>
        <w:rPr>
          <w:rFonts w:ascii="Garamond" w:hAnsi="Garamond"/>
          <w:bCs/>
          <w:sz w:val="24"/>
          <w:szCs w:val="24"/>
        </w:rPr>
      </w:pPr>
      <w:r w:rsidRPr="005B1175">
        <w:rPr>
          <w:rFonts w:ascii="Garamond" w:hAnsi="Garamond"/>
          <w:bCs/>
          <w:sz w:val="24"/>
          <w:szCs w:val="24"/>
        </w:rPr>
        <w:t>4.</w:t>
      </w:r>
      <w:r w:rsidR="00B04220" w:rsidRPr="005B1175">
        <w:rPr>
          <w:rFonts w:ascii="Garamond" w:hAnsi="Garamond"/>
          <w:bCs/>
          <w:sz w:val="24"/>
          <w:szCs w:val="24"/>
        </w:rPr>
        <w:t xml:space="preserve"> </w:t>
      </w:r>
      <w:r w:rsidR="00E80250" w:rsidRPr="005B1175">
        <w:rPr>
          <w:rFonts w:ascii="Garamond" w:hAnsi="Garamond"/>
          <w:bCs/>
          <w:sz w:val="24"/>
          <w:szCs w:val="24"/>
        </w:rPr>
        <w:t xml:space="preserve">Kërkesa duhet të përmbajë ekzistencën e dyshimit të arsyeshëm se përmbaruesi gjyqësor </w:t>
      </w:r>
      <w:r w:rsidR="00D81A91" w:rsidRPr="005B1175">
        <w:rPr>
          <w:rFonts w:ascii="Garamond" w:hAnsi="Garamond"/>
          <w:bCs/>
          <w:sz w:val="24"/>
          <w:szCs w:val="24"/>
        </w:rPr>
        <w:t>shtetëror ka kryer shkeljen</w:t>
      </w:r>
      <w:r w:rsidR="00E80250" w:rsidRPr="005B1175">
        <w:rPr>
          <w:rFonts w:ascii="Garamond" w:hAnsi="Garamond"/>
          <w:bCs/>
          <w:sz w:val="24"/>
          <w:szCs w:val="24"/>
        </w:rPr>
        <w:t xml:space="preserve"> dhe se informacioni i kërkuar ës</w:t>
      </w:r>
      <w:r w:rsidR="00EC1E31" w:rsidRPr="005B1175">
        <w:rPr>
          <w:rFonts w:ascii="Garamond" w:hAnsi="Garamond"/>
          <w:bCs/>
          <w:sz w:val="24"/>
          <w:szCs w:val="24"/>
        </w:rPr>
        <w:t>htë thelbësor për të përcaktuar</w:t>
      </w:r>
      <w:r w:rsidR="00E80250" w:rsidRPr="005B1175">
        <w:rPr>
          <w:rFonts w:ascii="Garamond" w:hAnsi="Garamond"/>
          <w:bCs/>
          <w:sz w:val="24"/>
          <w:szCs w:val="24"/>
        </w:rPr>
        <w:t xml:space="preserve"> nëse shkelja ka ndodhur.</w:t>
      </w:r>
    </w:p>
    <w:p w14:paraId="1F67CCD9" w14:textId="77777777" w:rsidR="00E80250" w:rsidRPr="005B1175" w:rsidRDefault="00E80250" w:rsidP="00973DA7">
      <w:pPr>
        <w:spacing w:after="0" w:line="240" w:lineRule="auto"/>
        <w:ind w:firstLine="284"/>
        <w:jc w:val="both"/>
        <w:rPr>
          <w:rFonts w:ascii="Garamond" w:hAnsi="Garamond"/>
          <w:bCs/>
          <w:sz w:val="24"/>
          <w:szCs w:val="24"/>
        </w:rPr>
      </w:pPr>
    </w:p>
    <w:p w14:paraId="1F67CCDA" w14:textId="77777777" w:rsidR="00E80250" w:rsidRPr="005B1175" w:rsidRDefault="00E80250" w:rsidP="00973DA7">
      <w:pPr>
        <w:spacing w:after="0" w:line="240" w:lineRule="auto"/>
        <w:ind w:firstLine="284"/>
        <w:jc w:val="center"/>
        <w:rPr>
          <w:rFonts w:ascii="Garamond" w:hAnsi="Garamond"/>
          <w:bCs/>
          <w:sz w:val="24"/>
          <w:szCs w:val="24"/>
        </w:rPr>
      </w:pPr>
      <w:r w:rsidRPr="005B1175">
        <w:rPr>
          <w:rFonts w:ascii="Garamond" w:hAnsi="Garamond"/>
          <w:bCs/>
          <w:sz w:val="24"/>
          <w:szCs w:val="24"/>
        </w:rPr>
        <w:t>Neni 74</w:t>
      </w:r>
    </w:p>
    <w:p w14:paraId="1F67CCDB" w14:textId="77777777" w:rsidR="00E80250" w:rsidRPr="005B1175" w:rsidRDefault="00E80250" w:rsidP="00973DA7">
      <w:pPr>
        <w:spacing w:after="0" w:line="240" w:lineRule="auto"/>
        <w:ind w:firstLine="284"/>
        <w:jc w:val="center"/>
        <w:rPr>
          <w:rFonts w:ascii="Garamond" w:hAnsi="Garamond"/>
          <w:b/>
          <w:bCs/>
          <w:sz w:val="24"/>
          <w:szCs w:val="24"/>
        </w:rPr>
      </w:pPr>
      <w:r w:rsidRPr="005B1175">
        <w:rPr>
          <w:rFonts w:ascii="Garamond" w:hAnsi="Garamond"/>
          <w:b/>
          <w:bCs/>
          <w:sz w:val="24"/>
          <w:szCs w:val="24"/>
        </w:rPr>
        <w:t>Dokumentacioni i hetimit</w:t>
      </w:r>
    </w:p>
    <w:p w14:paraId="1F67CCDC" w14:textId="77777777" w:rsidR="00E80250" w:rsidRPr="005B1175" w:rsidRDefault="00E80250" w:rsidP="00973DA7">
      <w:pPr>
        <w:spacing w:after="0" w:line="240" w:lineRule="auto"/>
        <w:ind w:firstLine="284"/>
        <w:jc w:val="both"/>
        <w:rPr>
          <w:rFonts w:ascii="Garamond" w:hAnsi="Garamond"/>
          <w:bCs/>
          <w:sz w:val="24"/>
          <w:szCs w:val="24"/>
        </w:rPr>
      </w:pPr>
    </w:p>
    <w:p w14:paraId="1F67CCDD" w14:textId="77777777" w:rsidR="00E80250" w:rsidRPr="005B1175" w:rsidRDefault="002B60F1" w:rsidP="00973DA7">
      <w:pPr>
        <w:spacing w:after="0" w:line="240" w:lineRule="auto"/>
        <w:ind w:firstLine="284"/>
        <w:jc w:val="both"/>
        <w:rPr>
          <w:rFonts w:ascii="Garamond" w:hAnsi="Garamond"/>
          <w:bCs/>
          <w:sz w:val="24"/>
          <w:szCs w:val="24"/>
        </w:rPr>
      </w:pPr>
      <w:r w:rsidRPr="005B1175">
        <w:rPr>
          <w:rFonts w:ascii="Garamond" w:hAnsi="Garamond"/>
          <w:bCs/>
          <w:sz w:val="24"/>
          <w:szCs w:val="24"/>
        </w:rPr>
        <w:t>1.</w:t>
      </w:r>
      <w:r w:rsidR="00B04220" w:rsidRPr="005B1175">
        <w:rPr>
          <w:rFonts w:ascii="Garamond" w:hAnsi="Garamond"/>
          <w:bCs/>
          <w:sz w:val="24"/>
          <w:szCs w:val="24"/>
        </w:rPr>
        <w:t xml:space="preserve"> </w:t>
      </w:r>
      <w:r w:rsidR="00E80250" w:rsidRPr="005B1175">
        <w:rPr>
          <w:rFonts w:ascii="Garamond" w:hAnsi="Garamond"/>
          <w:bCs/>
          <w:sz w:val="24"/>
          <w:szCs w:val="24"/>
        </w:rPr>
        <w:t xml:space="preserve">Struktura përgjegjëse në Drejtorinë e Përgjithshme të Përmbarimit dokumenton çdo veprim hetimor me procesverbal. </w:t>
      </w:r>
    </w:p>
    <w:p w14:paraId="1F67CCDE" w14:textId="77777777" w:rsidR="00E80250" w:rsidRPr="005B1175" w:rsidRDefault="002B60F1" w:rsidP="00973DA7">
      <w:pPr>
        <w:spacing w:after="0" w:line="240" w:lineRule="auto"/>
        <w:ind w:firstLine="284"/>
        <w:jc w:val="both"/>
        <w:rPr>
          <w:rFonts w:ascii="Garamond" w:hAnsi="Garamond"/>
          <w:bCs/>
          <w:sz w:val="24"/>
          <w:szCs w:val="24"/>
        </w:rPr>
      </w:pPr>
      <w:r w:rsidRPr="005B1175">
        <w:rPr>
          <w:rFonts w:ascii="Garamond" w:hAnsi="Garamond"/>
          <w:bCs/>
          <w:sz w:val="24"/>
          <w:szCs w:val="24"/>
        </w:rPr>
        <w:t>2.</w:t>
      </w:r>
      <w:r w:rsidR="00B04220" w:rsidRPr="005B1175">
        <w:rPr>
          <w:rFonts w:ascii="Garamond" w:hAnsi="Garamond"/>
          <w:bCs/>
          <w:sz w:val="24"/>
          <w:szCs w:val="24"/>
        </w:rPr>
        <w:t xml:space="preserve"> </w:t>
      </w:r>
      <w:r w:rsidR="00E80250" w:rsidRPr="005B1175">
        <w:rPr>
          <w:rFonts w:ascii="Garamond" w:hAnsi="Garamond"/>
          <w:bCs/>
          <w:sz w:val="24"/>
          <w:szCs w:val="24"/>
        </w:rPr>
        <w:t xml:space="preserve">Procesverbali përmban: </w:t>
      </w:r>
    </w:p>
    <w:p w14:paraId="1F67CCDF" w14:textId="77777777" w:rsidR="00E80250" w:rsidRPr="005B1175" w:rsidRDefault="002B60F1"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a) </w:t>
      </w:r>
      <w:r w:rsidR="00E80250" w:rsidRPr="005B1175">
        <w:rPr>
          <w:rFonts w:ascii="Garamond" w:hAnsi="Garamond"/>
          <w:bCs/>
          <w:sz w:val="24"/>
          <w:szCs w:val="24"/>
        </w:rPr>
        <w:t xml:space="preserve">emrin dhe mbiemrin e personit përgjegjës që kryen veprimin; </w:t>
      </w:r>
    </w:p>
    <w:p w14:paraId="1F67CCE0" w14:textId="77777777"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b</w:t>
      </w:r>
      <w:r w:rsidR="002B60F1" w:rsidRPr="005B1175">
        <w:rPr>
          <w:rFonts w:ascii="Garamond" w:hAnsi="Garamond"/>
          <w:bCs/>
          <w:sz w:val="24"/>
          <w:szCs w:val="24"/>
        </w:rPr>
        <w:t xml:space="preserve">) </w:t>
      </w:r>
      <w:r w:rsidRPr="005B1175">
        <w:rPr>
          <w:rFonts w:ascii="Garamond" w:hAnsi="Garamond"/>
          <w:bCs/>
          <w:sz w:val="24"/>
          <w:szCs w:val="24"/>
        </w:rPr>
        <w:t xml:space="preserve">datën e kryerjes së veprimit; </w:t>
      </w:r>
    </w:p>
    <w:p w14:paraId="1F67CCE1" w14:textId="77777777" w:rsidR="00E80250" w:rsidRPr="005B1175" w:rsidRDefault="002B60F1"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c) </w:t>
      </w:r>
      <w:r w:rsidR="00E80250" w:rsidRPr="005B1175">
        <w:rPr>
          <w:rFonts w:ascii="Garamond" w:hAnsi="Garamond"/>
          <w:bCs/>
          <w:sz w:val="24"/>
          <w:szCs w:val="24"/>
        </w:rPr>
        <w:t xml:space="preserve">subjektin dhe objektin e veprimit; </w:t>
      </w:r>
    </w:p>
    <w:p w14:paraId="1F67CCE2" w14:textId="77777777" w:rsidR="00E80250" w:rsidRPr="005B1175" w:rsidRDefault="002B60F1"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ç) </w:t>
      </w:r>
      <w:r w:rsidR="00E80250" w:rsidRPr="005B1175">
        <w:rPr>
          <w:rFonts w:ascii="Garamond" w:hAnsi="Garamond"/>
          <w:bCs/>
          <w:sz w:val="24"/>
          <w:szCs w:val="24"/>
        </w:rPr>
        <w:t xml:space="preserve">pjesëmarrësit; </w:t>
      </w:r>
    </w:p>
    <w:p w14:paraId="1F67CCE3" w14:textId="77777777" w:rsidR="00E80250" w:rsidRPr="005B1175" w:rsidRDefault="002B60F1"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d) </w:t>
      </w:r>
      <w:r w:rsidR="00E80250" w:rsidRPr="005B1175">
        <w:rPr>
          <w:rFonts w:ascii="Garamond" w:hAnsi="Garamond"/>
          <w:bCs/>
          <w:sz w:val="24"/>
          <w:szCs w:val="24"/>
        </w:rPr>
        <w:t xml:space="preserve">përshkrimin e hollësishëm të veprimit të kryer; </w:t>
      </w:r>
    </w:p>
    <w:p w14:paraId="1F67CCE4" w14:textId="77777777"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dh) nënshkrimin e personave që marrin pjesë në këto veprime. </w:t>
      </w:r>
    </w:p>
    <w:p w14:paraId="1F67CCE5" w14:textId="77777777" w:rsidR="00E80250" w:rsidRPr="005B1175" w:rsidRDefault="002B60F1" w:rsidP="00973DA7">
      <w:pPr>
        <w:spacing w:after="0" w:line="240" w:lineRule="auto"/>
        <w:ind w:firstLine="284"/>
        <w:jc w:val="both"/>
        <w:rPr>
          <w:rFonts w:ascii="Garamond" w:hAnsi="Garamond"/>
          <w:bCs/>
          <w:sz w:val="24"/>
          <w:szCs w:val="24"/>
        </w:rPr>
      </w:pPr>
      <w:r w:rsidRPr="005B1175">
        <w:rPr>
          <w:rFonts w:ascii="Garamond" w:hAnsi="Garamond"/>
          <w:bCs/>
          <w:sz w:val="24"/>
          <w:szCs w:val="24"/>
        </w:rPr>
        <w:t>3.</w:t>
      </w:r>
      <w:r w:rsidR="001A092A" w:rsidRPr="005B1175">
        <w:rPr>
          <w:rFonts w:ascii="Garamond" w:hAnsi="Garamond"/>
          <w:bCs/>
          <w:sz w:val="24"/>
          <w:szCs w:val="24"/>
        </w:rPr>
        <w:t xml:space="preserve"> </w:t>
      </w:r>
      <w:r w:rsidR="00E80250" w:rsidRPr="005B1175">
        <w:rPr>
          <w:rFonts w:ascii="Garamond" w:hAnsi="Garamond"/>
          <w:bCs/>
          <w:sz w:val="24"/>
          <w:szCs w:val="24"/>
        </w:rPr>
        <w:t xml:space="preserve">Me përfundimin e hetimit disiplinor, struktura përgjegjëse në Drejtorinë e Përgjithshme të Përmbarimit harton raportin e hetimit, i cili përmban të paktën: </w:t>
      </w:r>
    </w:p>
    <w:p w14:paraId="1F67CCE6" w14:textId="77777777" w:rsidR="00E80250" w:rsidRPr="005B1175" w:rsidRDefault="002B60F1" w:rsidP="00973DA7">
      <w:pPr>
        <w:spacing w:after="0" w:line="240" w:lineRule="auto"/>
        <w:ind w:firstLine="284"/>
        <w:jc w:val="both"/>
        <w:rPr>
          <w:rFonts w:ascii="Garamond" w:hAnsi="Garamond"/>
          <w:bCs/>
          <w:sz w:val="24"/>
          <w:szCs w:val="24"/>
        </w:rPr>
      </w:pPr>
      <w:r w:rsidRPr="005B1175">
        <w:rPr>
          <w:rFonts w:ascii="Garamond" w:hAnsi="Garamond"/>
          <w:bCs/>
          <w:sz w:val="24"/>
          <w:szCs w:val="24"/>
        </w:rPr>
        <w:t>a)</w:t>
      </w:r>
      <w:r w:rsidR="00E80250" w:rsidRPr="005B1175">
        <w:rPr>
          <w:rFonts w:ascii="Garamond" w:hAnsi="Garamond"/>
          <w:bCs/>
          <w:sz w:val="24"/>
          <w:szCs w:val="24"/>
        </w:rPr>
        <w:t xml:space="preserve">emrin dhe mbiemrin e hartuesve të raportit; </w:t>
      </w:r>
    </w:p>
    <w:p w14:paraId="1F67CCE7" w14:textId="77777777" w:rsidR="00E80250" w:rsidRPr="005B1175" w:rsidRDefault="002B60F1" w:rsidP="00973DA7">
      <w:pPr>
        <w:spacing w:after="0" w:line="240" w:lineRule="auto"/>
        <w:ind w:firstLine="284"/>
        <w:jc w:val="both"/>
        <w:rPr>
          <w:rFonts w:ascii="Garamond" w:hAnsi="Garamond"/>
          <w:bCs/>
          <w:sz w:val="24"/>
          <w:szCs w:val="24"/>
        </w:rPr>
      </w:pPr>
      <w:r w:rsidRPr="005B1175">
        <w:rPr>
          <w:rFonts w:ascii="Garamond" w:hAnsi="Garamond"/>
          <w:bCs/>
          <w:sz w:val="24"/>
          <w:szCs w:val="24"/>
        </w:rPr>
        <w:t>b)</w:t>
      </w:r>
      <w:r w:rsidR="00B04220" w:rsidRPr="005B1175">
        <w:rPr>
          <w:rFonts w:ascii="Garamond" w:hAnsi="Garamond"/>
          <w:bCs/>
          <w:sz w:val="24"/>
          <w:szCs w:val="24"/>
        </w:rPr>
        <w:t xml:space="preserve"> </w:t>
      </w:r>
      <w:r w:rsidR="00E80250" w:rsidRPr="005B1175">
        <w:rPr>
          <w:rFonts w:ascii="Garamond" w:hAnsi="Garamond"/>
          <w:bCs/>
          <w:sz w:val="24"/>
          <w:szCs w:val="24"/>
        </w:rPr>
        <w:t>shkaqet për të filluar hetimin, subjektin dhe objektin e hetimit, sipas përcaktimeve të bëra në vendimin për fillimin e hetimit, ndryshimin ose shtimin e objektit të hetimit;</w:t>
      </w:r>
    </w:p>
    <w:p w14:paraId="1F67CCE8" w14:textId="77777777" w:rsidR="00E80250" w:rsidRPr="005B1175" w:rsidRDefault="002B60F1" w:rsidP="00973DA7">
      <w:pPr>
        <w:spacing w:after="0" w:line="240" w:lineRule="auto"/>
        <w:ind w:firstLine="284"/>
        <w:jc w:val="both"/>
        <w:rPr>
          <w:rFonts w:ascii="Garamond" w:hAnsi="Garamond"/>
          <w:bCs/>
          <w:sz w:val="24"/>
          <w:szCs w:val="24"/>
        </w:rPr>
      </w:pPr>
      <w:r w:rsidRPr="005B1175">
        <w:rPr>
          <w:rFonts w:ascii="Garamond" w:hAnsi="Garamond"/>
          <w:bCs/>
          <w:sz w:val="24"/>
          <w:szCs w:val="24"/>
        </w:rPr>
        <w:t>c)</w:t>
      </w:r>
      <w:r w:rsidR="00B04220" w:rsidRPr="005B1175">
        <w:rPr>
          <w:rFonts w:ascii="Garamond" w:hAnsi="Garamond"/>
          <w:bCs/>
          <w:sz w:val="24"/>
          <w:szCs w:val="24"/>
        </w:rPr>
        <w:t xml:space="preserve"> </w:t>
      </w:r>
      <w:r w:rsidR="00E80250" w:rsidRPr="005B1175">
        <w:rPr>
          <w:rFonts w:ascii="Garamond" w:hAnsi="Garamond"/>
          <w:bCs/>
          <w:sz w:val="24"/>
          <w:szCs w:val="24"/>
        </w:rPr>
        <w:t xml:space="preserve">veprimet e kryera gjatë hetimit; </w:t>
      </w:r>
    </w:p>
    <w:p w14:paraId="1F67CCE9" w14:textId="77777777" w:rsidR="00E80250" w:rsidRPr="005B1175" w:rsidRDefault="002B60F1"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ç) </w:t>
      </w:r>
      <w:r w:rsidR="00E80250" w:rsidRPr="005B1175">
        <w:rPr>
          <w:rFonts w:ascii="Garamond" w:hAnsi="Garamond"/>
          <w:bCs/>
          <w:sz w:val="24"/>
          <w:szCs w:val="24"/>
        </w:rPr>
        <w:t xml:space="preserve">përmbledhjen e deklaratave të përmbaruesit gjyqësor shtetëror përkatës dhe të personave të tjerë ose institucioneve; </w:t>
      </w:r>
    </w:p>
    <w:p w14:paraId="1F67CCEA" w14:textId="77777777" w:rsidR="00E80250" w:rsidRPr="005B1175" w:rsidRDefault="002B60F1" w:rsidP="00973DA7">
      <w:pPr>
        <w:spacing w:after="0" w:line="240" w:lineRule="auto"/>
        <w:ind w:firstLine="284"/>
        <w:jc w:val="both"/>
        <w:rPr>
          <w:rFonts w:ascii="Garamond" w:hAnsi="Garamond"/>
          <w:bCs/>
          <w:sz w:val="24"/>
          <w:szCs w:val="24"/>
        </w:rPr>
      </w:pPr>
      <w:r w:rsidRPr="005B1175">
        <w:rPr>
          <w:rFonts w:ascii="Garamond" w:hAnsi="Garamond"/>
          <w:bCs/>
          <w:sz w:val="24"/>
          <w:szCs w:val="24"/>
        </w:rPr>
        <w:t>d)</w:t>
      </w:r>
      <w:r w:rsidR="00B04220" w:rsidRPr="005B1175">
        <w:rPr>
          <w:rFonts w:ascii="Garamond" w:hAnsi="Garamond"/>
          <w:bCs/>
          <w:sz w:val="24"/>
          <w:szCs w:val="24"/>
        </w:rPr>
        <w:t xml:space="preserve"> </w:t>
      </w:r>
      <w:r w:rsidR="00E80250" w:rsidRPr="005B1175">
        <w:rPr>
          <w:rFonts w:ascii="Garamond" w:hAnsi="Garamond"/>
          <w:bCs/>
          <w:sz w:val="24"/>
          <w:szCs w:val="24"/>
        </w:rPr>
        <w:t xml:space="preserve">parashtrimin e fakteve të pranuara dhe të papranuara, ashtu si edhe të provave, si dhe vlerësimin e vërtetësisë dhe fuqisë provuese të tyre; </w:t>
      </w:r>
    </w:p>
    <w:p w14:paraId="1F67CCEB" w14:textId="77777777"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dh) analizën ligjore të fakteve të pranuara që mbështesin përfundimin se shkelja disiplinore e pretenduar është kryer ose se hetimi duhet mbyllur; </w:t>
      </w:r>
    </w:p>
    <w:p w14:paraId="1F67CCEC" w14:textId="77777777" w:rsidR="00E80250" w:rsidRPr="005B1175" w:rsidRDefault="002B60F1" w:rsidP="00973DA7">
      <w:pPr>
        <w:spacing w:after="0" w:line="240" w:lineRule="auto"/>
        <w:ind w:firstLine="284"/>
        <w:jc w:val="both"/>
        <w:rPr>
          <w:rFonts w:ascii="Garamond" w:hAnsi="Garamond"/>
          <w:bCs/>
          <w:sz w:val="24"/>
          <w:szCs w:val="24"/>
        </w:rPr>
      </w:pPr>
      <w:r w:rsidRPr="005B1175">
        <w:rPr>
          <w:rFonts w:ascii="Garamond" w:hAnsi="Garamond"/>
          <w:bCs/>
          <w:sz w:val="24"/>
          <w:szCs w:val="24"/>
        </w:rPr>
        <w:t>e)</w:t>
      </w:r>
      <w:r w:rsidR="00D81A91" w:rsidRPr="005B1175">
        <w:rPr>
          <w:rFonts w:ascii="Garamond" w:hAnsi="Garamond"/>
          <w:bCs/>
          <w:sz w:val="24"/>
          <w:szCs w:val="24"/>
        </w:rPr>
        <w:t xml:space="preserve"> </w:t>
      </w:r>
      <w:r w:rsidR="00E80250" w:rsidRPr="005B1175">
        <w:rPr>
          <w:rFonts w:ascii="Garamond" w:hAnsi="Garamond"/>
          <w:bCs/>
          <w:sz w:val="24"/>
          <w:szCs w:val="24"/>
        </w:rPr>
        <w:t>propozimin për mbylljen e hetimit ose për fillimin e procedimit disiplinor dhe propozimin për caktimin e masës disiplinore.</w:t>
      </w:r>
    </w:p>
    <w:p w14:paraId="1F67CCED" w14:textId="77777777" w:rsidR="00E80250" w:rsidRPr="005B1175" w:rsidRDefault="00E80250" w:rsidP="00973DA7">
      <w:pPr>
        <w:spacing w:after="0" w:line="240" w:lineRule="auto"/>
        <w:ind w:firstLine="284"/>
        <w:jc w:val="both"/>
        <w:rPr>
          <w:rFonts w:ascii="Garamond" w:hAnsi="Garamond"/>
          <w:bCs/>
          <w:sz w:val="24"/>
          <w:szCs w:val="24"/>
        </w:rPr>
      </w:pPr>
    </w:p>
    <w:p w14:paraId="1F67CCEE" w14:textId="77777777" w:rsidR="00E80250" w:rsidRPr="005B1175" w:rsidRDefault="00E80250" w:rsidP="00973DA7">
      <w:pPr>
        <w:spacing w:after="0" w:line="240" w:lineRule="auto"/>
        <w:ind w:firstLine="284"/>
        <w:jc w:val="center"/>
        <w:rPr>
          <w:rFonts w:ascii="Garamond" w:hAnsi="Garamond"/>
          <w:bCs/>
          <w:sz w:val="24"/>
          <w:szCs w:val="24"/>
        </w:rPr>
      </w:pPr>
      <w:r w:rsidRPr="005B1175">
        <w:rPr>
          <w:rFonts w:ascii="Garamond" w:hAnsi="Garamond"/>
          <w:bCs/>
          <w:sz w:val="24"/>
          <w:szCs w:val="24"/>
        </w:rPr>
        <w:t>Neni 75</w:t>
      </w:r>
    </w:p>
    <w:p w14:paraId="1F67CCEF" w14:textId="77777777" w:rsidR="00E80250" w:rsidRPr="005B1175" w:rsidRDefault="00E80250" w:rsidP="00973DA7">
      <w:pPr>
        <w:spacing w:after="0" w:line="240" w:lineRule="auto"/>
        <w:ind w:firstLine="284"/>
        <w:jc w:val="center"/>
        <w:rPr>
          <w:rFonts w:ascii="Garamond" w:hAnsi="Garamond"/>
          <w:b/>
          <w:bCs/>
          <w:sz w:val="24"/>
          <w:szCs w:val="24"/>
        </w:rPr>
      </w:pPr>
      <w:r w:rsidRPr="005B1175">
        <w:rPr>
          <w:rFonts w:ascii="Garamond" w:hAnsi="Garamond"/>
          <w:b/>
          <w:bCs/>
          <w:sz w:val="24"/>
          <w:szCs w:val="24"/>
        </w:rPr>
        <w:t>Përfundimi i hetimit</w:t>
      </w:r>
    </w:p>
    <w:p w14:paraId="1F67CCF0" w14:textId="77777777" w:rsidR="00E80250" w:rsidRPr="005B1175" w:rsidRDefault="00E80250" w:rsidP="00973DA7">
      <w:pPr>
        <w:spacing w:after="0" w:line="240" w:lineRule="auto"/>
        <w:ind w:firstLine="284"/>
        <w:jc w:val="both"/>
        <w:rPr>
          <w:rFonts w:ascii="Garamond" w:hAnsi="Garamond"/>
          <w:bCs/>
          <w:sz w:val="24"/>
          <w:szCs w:val="24"/>
        </w:rPr>
      </w:pPr>
    </w:p>
    <w:p w14:paraId="1F67CCF1" w14:textId="102A6D5E" w:rsidR="00E80250" w:rsidRPr="005B1175" w:rsidRDefault="002B60F1" w:rsidP="00973DA7">
      <w:pPr>
        <w:spacing w:after="0" w:line="240" w:lineRule="auto"/>
        <w:ind w:firstLine="284"/>
        <w:jc w:val="both"/>
        <w:rPr>
          <w:rFonts w:ascii="Garamond" w:hAnsi="Garamond"/>
          <w:bCs/>
          <w:sz w:val="24"/>
          <w:szCs w:val="24"/>
        </w:rPr>
      </w:pPr>
      <w:r w:rsidRPr="005B1175">
        <w:rPr>
          <w:rFonts w:ascii="Garamond" w:hAnsi="Garamond"/>
          <w:bCs/>
          <w:sz w:val="24"/>
          <w:szCs w:val="24"/>
        </w:rPr>
        <w:lastRenderedPageBreak/>
        <w:t>1.</w:t>
      </w:r>
      <w:r w:rsidR="00B04220" w:rsidRPr="005B1175">
        <w:rPr>
          <w:rFonts w:ascii="Garamond" w:hAnsi="Garamond"/>
          <w:bCs/>
          <w:sz w:val="24"/>
          <w:szCs w:val="24"/>
        </w:rPr>
        <w:t xml:space="preserve"> </w:t>
      </w:r>
      <w:r w:rsidR="00E80250" w:rsidRPr="005B1175">
        <w:rPr>
          <w:rFonts w:ascii="Garamond" w:hAnsi="Garamond"/>
          <w:bCs/>
          <w:sz w:val="24"/>
          <w:szCs w:val="24"/>
        </w:rPr>
        <w:t xml:space="preserve">Në përfundim të hetimit, nëse ka dyshime të arsyeshme që përmbaruesi gjyqësor shtetëror ka kryer shkelje disiplinore, drejtori i </w:t>
      </w:r>
      <w:r w:rsidR="007562D6" w:rsidRPr="005B1175">
        <w:rPr>
          <w:rFonts w:ascii="Garamond" w:hAnsi="Garamond"/>
          <w:bCs/>
          <w:sz w:val="24"/>
          <w:szCs w:val="24"/>
        </w:rPr>
        <w:t xml:space="preserve">përgjithshëm </w:t>
      </w:r>
      <w:r w:rsidR="00E80250" w:rsidRPr="005B1175">
        <w:rPr>
          <w:rFonts w:ascii="Garamond" w:hAnsi="Garamond"/>
          <w:bCs/>
          <w:sz w:val="24"/>
          <w:szCs w:val="24"/>
        </w:rPr>
        <w:t>i Përmbarim</w:t>
      </w:r>
      <w:r w:rsidR="00D81A91" w:rsidRPr="005B1175">
        <w:rPr>
          <w:rFonts w:ascii="Garamond" w:hAnsi="Garamond"/>
          <w:bCs/>
          <w:sz w:val="24"/>
          <w:szCs w:val="24"/>
        </w:rPr>
        <w:t>it fillon procedimin disiplinor</w:t>
      </w:r>
      <w:r w:rsidR="00E80250" w:rsidRPr="005B1175">
        <w:rPr>
          <w:rFonts w:ascii="Garamond" w:hAnsi="Garamond"/>
          <w:bCs/>
          <w:sz w:val="24"/>
          <w:szCs w:val="24"/>
        </w:rPr>
        <w:t xml:space="preserve"> duke paraqitur në Këshillin e Përmbarimit raportin e hetimit së bashku me dosjen hetimore. </w:t>
      </w:r>
    </w:p>
    <w:p w14:paraId="1F67CCF2" w14:textId="2154BADC" w:rsidR="00E80250" w:rsidRPr="005B1175" w:rsidRDefault="002B60F1" w:rsidP="00973DA7">
      <w:pPr>
        <w:spacing w:after="0" w:line="240" w:lineRule="auto"/>
        <w:ind w:firstLine="284"/>
        <w:jc w:val="both"/>
        <w:rPr>
          <w:rFonts w:ascii="Garamond" w:hAnsi="Garamond"/>
          <w:bCs/>
          <w:sz w:val="24"/>
          <w:szCs w:val="24"/>
        </w:rPr>
      </w:pPr>
      <w:r w:rsidRPr="005B1175">
        <w:rPr>
          <w:rFonts w:ascii="Garamond" w:hAnsi="Garamond"/>
          <w:bCs/>
          <w:sz w:val="24"/>
          <w:szCs w:val="24"/>
        </w:rPr>
        <w:t>2.</w:t>
      </w:r>
      <w:r w:rsidR="00B04220" w:rsidRPr="005B1175">
        <w:rPr>
          <w:rFonts w:ascii="Garamond" w:hAnsi="Garamond"/>
          <w:bCs/>
          <w:sz w:val="24"/>
          <w:szCs w:val="24"/>
        </w:rPr>
        <w:t xml:space="preserve"> </w:t>
      </w:r>
      <w:r w:rsidR="00E80250" w:rsidRPr="005B1175">
        <w:rPr>
          <w:rFonts w:ascii="Garamond" w:hAnsi="Garamond"/>
          <w:bCs/>
          <w:sz w:val="24"/>
          <w:szCs w:val="24"/>
        </w:rPr>
        <w:t xml:space="preserve">Drejtori i </w:t>
      </w:r>
      <w:r w:rsidR="007F1119" w:rsidRPr="005B1175">
        <w:rPr>
          <w:rFonts w:ascii="Garamond" w:hAnsi="Garamond"/>
          <w:bCs/>
          <w:sz w:val="24"/>
          <w:szCs w:val="24"/>
        </w:rPr>
        <w:t xml:space="preserve">përgjithshëm </w:t>
      </w:r>
      <w:r w:rsidR="00E80250" w:rsidRPr="005B1175">
        <w:rPr>
          <w:rFonts w:ascii="Garamond" w:hAnsi="Garamond"/>
          <w:bCs/>
          <w:sz w:val="24"/>
          <w:szCs w:val="24"/>
        </w:rPr>
        <w:t>i Përmbarim</w:t>
      </w:r>
      <w:r w:rsidR="00D81A91" w:rsidRPr="005B1175">
        <w:rPr>
          <w:rFonts w:ascii="Garamond" w:hAnsi="Garamond"/>
          <w:bCs/>
          <w:sz w:val="24"/>
          <w:szCs w:val="24"/>
        </w:rPr>
        <w:t>it mbyll hetimin</w:t>
      </w:r>
      <w:r w:rsidR="00E80250" w:rsidRPr="005B1175">
        <w:rPr>
          <w:rFonts w:ascii="Garamond" w:hAnsi="Garamond"/>
          <w:bCs/>
          <w:sz w:val="24"/>
          <w:szCs w:val="24"/>
        </w:rPr>
        <w:t xml:space="preserve"> nëse provohet se pretendimet janë të pabazuara ose provat e mbledhura dhe rezultatet e hetimit të çojnë drejt përfundimit</w:t>
      </w:r>
      <w:r w:rsidR="007562D6">
        <w:rPr>
          <w:rFonts w:ascii="Garamond" w:hAnsi="Garamond"/>
          <w:bCs/>
          <w:sz w:val="24"/>
          <w:szCs w:val="24"/>
        </w:rPr>
        <w:t>,</w:t>
      </w:r>
      <w:r w:rsidR="00E80250" w:rsidRPr="005B1175">
        <w:rPr>
          <w:rFonts w:ascii="Garamond" w:hAnsi="Garamond"/>
          <w:bCs/>
          <w:sz w:val="24"/>
          <w:szCs w:val="24"/>
        </w:rPr>
        <w:t xml:space="preserve"> se: </w:t>
      </w:r>
    </w:p>
    <w:p w14:paraId="1F67CCF3" w14:textId="77777777" w:rsidR="00E80250" w:rsidRPr="005B1175" w:rsidRDefault="002B60F1" w:rsidP="00973DA7">
      <w:pPr>
        <w:spacing w:after="0" w:line="240" w:lineRule="auto"/>
        <w:ind w:firstLine="284"/>
        <w:jc w:val="both"/>
        <w:rPr>
          <w:rFonts w:ascii="Garamond" w:hAnsi="Garamond"/>
          <w:bCs/>
          <w:sz w:val="24"/>
          <w:szCs w:val="24"/>
        </w:rPr>
      </w:pPr>
      <w:r w:rsidRPr="005B1175">
        <w:rPr>
          <w:rFonts w:ascii="Garamond" w:hAnsi="Garamond"/>
          <w:bCs/>
          <w:sz w:val="24"/>
          <w:szCs w:val="24"/>
        </w:rPr>
        <w:t>a)</w:t>
      </w:r>
      <w:r w:rsidR="00D81A91" w:rsidRPr="005B1175">
        <w:rPr>
          <w:rFonts w:ascii="Garamond" w:hAnsi="Garamond"/>
          <w:bCs/>
          <w:sz w:val="24"/>
          <w:szCs w:val="24"/>
        </w:rPr>
        <w:t xml:space="preserve"> </w:t>
      </w:r>
      <w:r w:rsidR="00E80250" w:rsidRPr="005B1175">
        <w:rPr>
          <w:rFonts w:ascii="Garamond" w:hAnsi="Garamond"/>
          <w:bCs/>
          <w:sz w:val="24"/>
          <w:szCs w:val="24"/>
        </w:rPr>
        <w:t xml:space="preserve">provat janë të pamjaftueshme për të provuar kryerjen e shkeljes disiplinore; </w:t>
      </w:r>
    </w:p>
    <w:p w14:paraId="1F67CCF4" w14:textId="77777777"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b) çështja ka qenë objekt i një hetimi të mëparshëm që është mbyllur ose për të cilën është dhënë vendim i formës së prerë në kuadër të një procedimi disiplinor, përveç rasteve kur paraqiten fakte ose prova të reja; </w:t>
      </w:r>
    </w:p>
    <w:p w14:paraId="1F67CCF5" w14:textId="77777777" w:rsidR="00E80250" w:rsidRPr="005B1175" w:rsidRDefault="002B60F1" w:rsidP="00973DA7">
      <w:pPr>
        <w:spacing w:after="0" w:line="240" w:lineRule="auto"/>
        <w:ind w:firstLine="284"/>
        <w:jc w:val="both"/>
        <w:rPr>
          <w:rFonts w:ascii="Garamond" w:hAnsi="Garamond"/>
          <w:bCs/>
          <w:sz w:val="24"/>
          <w:szCs w:val="24"/>
        </w:rPr>
      </w:pPr>
      <w:r w:rsidRPr="005B1175">
        <w:rPr>
          <w:rFonts w:ascii="Garamond" w:hAnsi="Garamond"/>
          <w:bCs/>
          <w:sz w:val="24"/>
          <w:szCs w:val="24"/>
        </w:rPr>
        <w:t>c)</w:t>
      </w:r>
      <w:r w:rsidR="00B04220" w:rsidRPr="005B1175">
        <w:rPr>
          <w:rFonts w:ascii="Garamond" w:hAnsi="Garamond"/>
          <w:bCs/>
          <w:sz w:val="24"/>
          <w:szCs w:val="24"/>
        </w:rPr>
        <w:t xml:space="preserve"> </w:t>
      </w:r>
      <w:r w:rsidR="00E80250" w:rsidRPr="005B1175">
        <w:rPr>
          <w:rFonts w:ascii="Garamond" w:hAnsi="Garamond"/>
          <w:bCs/>
          <w:sz w:val="24"/>
          <w:szCs w:val="24"/>
        </w:rPr>
        <w:t>çështja është parashkruar në kohën</w:t>
      </w:r>
      <w:r w:rsidR="00D81A91" w:rsidRPr="005B1175">
        <w:rPr>
          <w:rFonts w:ascii="Garamond" w:hAnsi="Garamond"/>
          <w:bCs/>
          <w:sz w:val="24"/>
          <w:szCs w:val="24"/>
        </w:rPr>
        <w:t xml:space="preserve"> kur është filluar hetimi</w:t>
      </w:r>
      <w:r w:rsidR="00E80250" w:rsidRPr="005B1175">
        <w:rPr>
          <w:rFonts w:ascii="Garamond" w:hAnsi="Garamond"/>
          <w:bCs/>
          <w:sz w:val="24"/>
          <w:szCs w:val="24"/>
        </w:rPr>
        <w:t xml:space="preserve"> për shkak të kalimit të afateve; </w:t>
      </w:r>
    </w:p>
    <w:p w14:paraId="1F67CCF6" w14:textId="77777777" w:rsidR="00E80250" w:rsidRPr="005B1175" w:rsidRDefault="002B60F1"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ç) përmbaruesi ka ndërruar jetë. </w:t>
      </w:r>
    </w:p>
    <w:p w14:paraId="1F67CCF7" w14:textId="184DBE33" w:rsidR="00E80250" w:rsidRPr="005B1175" w:rsidRDefault="002B60F1"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3. </w:t>
      </w:r>
      <w:r w:rsidR="00E80250" w:rsidRPr="005B1175">
        <w:rPr>
          <w:rFonts w:ascii="Garamond" w:hAnsi="Garamond"/>
          <w:bCs/>
          <w:sz w:val="24"/>
          <w:szCs w:val="24"/>
        </w:rPr>
        <w:t xml:space="preserve">Drejtori i </w:t>
      </w:r>
      <w:r w:rsidR="00E25719" w:rsidRPr="005B1175">
        <w:rPr>
          <w:rFonts w:ascii="Garamond" w:hAnsi="Garamond"/>
          <w:bCs/>
          <w:sz w:val="24"/>
          <w:szCs w:val="24"/>
        </w:rPr>
        <w:t xml:space="preserve">përgjithshëm </w:t>
      </w:r>
      <w:r w:rsidR="00E80250" w:rsidRPr="005B1175">
        <w:rPr>
          <w:rFonts w:ascii="Garamond" w:hAnsi="Garamond"/>
          <w:bCs/>
          <w:sz w:val="24"/>
          <w:szCs w:val="24"/>
        </w:rPr>
        <w:t>i Përmbarimit i njofton vendimin përmbaruesit gjyqësor shtetëror të interesuar ose përfaqësuesit të tij, ankuesit, Këshillit Përmbarimor dhe ministrit. Vendimi përmban arsyet për mbylljen e hetimit sipas pikës 2,</w:t>
      </w:r>
      <w:r w:rsidR="007F1119">
        <w:rPr>
          <w:rFonts w:ascii="Garamond" w:hAnsi="Garamond"/>
          <w:bCs/>
          <w:sz w:val="24"/>
          <w:szCs w:val="24"/>
        </w:rPr>
        <w:t xml:space="preserve"> </w:t>
      </w:r>
      <w:r w:rsidR="00E80250" w:rsidRPr="005B1175">
        <w:rPr>
          <w:rFonts w:ascii="Garamond" w:hAnsi="Garamond"/>
          <w:bCs/>
          <w:sz w:val="24"/>
          <w:szCs w:val="24"/>
        </w:rPr>
        <w:t>të këtij neni.</w:t>
      </w:r>
    </w:p>
    <w:p w14:paraId="1F67CCF8" w14:textId="77777777" w:rsidR="00E80250" w:rsidRPr="005B1175" w:rsidRDefault="00E80250" w:rsidP="00973DA7">
      <w:pPr>
        <w:spacing w:after="0" w:line="240" w:lineRule="auto"/>
        <w:ind w:firstLine="284"/>
        <w:jc w:val="both"/>
        <w:rPr>
          <w:rFonts w:ascii="Garamond" w:hAnsi="Garamond"/>
          <w:bCs/>
          <w:sz w:val="24"/>
          <w:szCs w:val="24"/>
        </w:rPr>
      </w:pPr>
    </w:p>
    <w:p w14:paraId="1F67CCF9" w14:textId="77777777" w:rsidR="00E80250" w:rsidRPr="005B1175" w:rsidRDefault="00E80250" w:rsidP="00973DA7">
      <w:pPr>
        <w:spacing w:after="0" w:line="240" w:lineRule="auto"/>
        <w:ind w:firstLine="284"/>
        <w:jc w:val="center"/>
        <w:rPr>
          <w:rFonts w:ascii="Garamond" w:hAnsi="Garamond"/>
          <w:bCs/>
          <w:sz w:val="24"/>
          <w:szCs w:val="24"/>
        </w:rPr>
      </w:pPr>
      <w:r w:rsidRPr="005B1175">
        <w:rPr>
          <w:rFonts w:ascii="Garamond" w:hAnsi="Garamond"/>
          <w:bCs/>
          <w:sz w:val="24"/>
          <w:szCs w:val="24"/>
        </w:rPr>
        <w:t>Neni 76</w:t>
      </w:r>
    </w:p>
    <w:p w14:paraId="1F67CCFA" w14:textId="72E9238C" w:rsidR="00E80250" w:rsidRPr="005B1175" w:rsidRDefault="00E80250" w:rsidP="00973DA7">
      <w:pPr>
        <w:spacing w:after="0" w:line="240" w:lineRule="auto"/>
        <w:ind w:firstLine="284"/>
        <w:jc w:val="center"/>
        <w:rPr>
          <w:rFonts w:ascii="Garamond" w:hAnsi="Garamond"/>
          <w:b/>
          <w:bCs/>
          <w:sz w:val="24"/>
          <w:szCs w:val="24"/>
        </w:rPr>
      </w:pPr>
      <w:r w:rsidRPr="005B1175">
        <w:rPr>
          <w:rFonts w:ascii="Garamond" w:hAnsi="Garamond"/>
          <w:b/>
          <w:bCs/>
          <w:sz w:val="24"/>
          <w:szCs w:val="24"/>
        </w:rPr>
        <w:t xml:space="preserve">Ridërgimi i çështjes drejtorit të </w:t>
      </w:r>
      <w:r w:rsidR="00E25719" w:rsidRPr="005B1175">
        <w:rPr>
          <w:rFonts w:ascii="Garamond" w:hAnsi="Garamond"/>
          <w:b/>
          <w:bCs/>
          <w:sz w:val="24"/>
          <w:szCs w:val="24"/>
        </w:rPr>
        <w:t xml:space="preserve">përgjithshëm </w:t>
      </w:r>
      <w:r w:rsidRPr="005B1175">
        <w:rPr>
          <w:rFonts w:ascii="Garamond" w:hAnsi="Garamond"/>
          <w:b/>
          <w:bCs/>
          <w:sz w:val="24"/>
          <w:szCs w:val="24"/>
        </w:rPr>
        <w:t>të Përmbarimit</w:t>
      </w:r>
    </w:p>
    <w:p w14:paraId="1F67CCFB" w14:textId="77777777" w:rsidR="00E80250" w:rsidRPr="005B1175" w:rsidRDefault="00E80250" w:rsidP="00973DA7">
      <w:pPr>
        <w:spacing w:after="0" w:line="240" w:lineRule="auto"/>
        <w:ind w:firstLine="284"/>
        <w:jc w:val="center"/>
        <w:rPr>
          <w:rFonts w:ascii="Garamond" w:hAnsi="Garamond"/>
          <w:bCs/>
          <w:sz w:val="24"/>
          <w:szCs w:val="24"/>
        </w:rPr>
      </w:pPr>
    </w:p>
    <w:p w14:paraId="1F67CCFC" w14:textId="315BC0CF"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Nëse gjatë procedimit disiplinor, drejtori i </w:t>
      </w:r>
      <w:r w:rsidR="00E25719" w:rsidRPr="005B1175">
        <w:rPr>
          <w:rFonts w:ascii="Garamond" w:hAnsi="Garamond"/>
          <w:bCs/>
          <w:sz w:val="24"/>
          <w:szCs w:val="24"/>
        </w:rPr>
        <w:t xml:space="preserve">përgjithshëm </w:t>
      </w:r>
      <w:r w:rsidRPr="005B1175">
        <w:rPr>
          <w:rFonts w:ascii="Garamond" w:hAnsi="Garamond"/>
          <w:bCs/>
          <w:sz w:val="24"/>
          <w:szCs w:val="24"/>
        </w:rPr>
        <w:t>i Përmbarimit merr informacion</w:t>
      </w:r>
      <w:r w:rsidR="00D81A91" w:rsidRPr="005B1175">
        <w:rPr>
          <w:rFonts w:ascii="Garamond" w:hAnsi="Garamond"/>
          <w:bCs/>
          <w:sz w:val="24"/>
          <w:szCs w:val="24"/>
        </w:rPr>
        <w:t xml:space="preserve"> se ka dyshime të arsyeshme</w:t>
      </w:r>
      <w:r w:rsidRPr="005B1175">
        <w:rPr>
          <w:rFonts w:ascii="Garamond" w:hAnsi="Garamond"/>
          <w:bCs/>
          <w:sz w:val="24"/>
          <w:szCs w:val="24"/>
        </w:rPr>
        <w:t xml:space="preserve"> që mund të jetë kryer një shkelje tjetër, atëherë: </w:t>
      </w:r>
    </w:p>
    <w:p w14:paraId="1F67CCFD" w14:textId="77777777" w:rsidR="00E80250" w:rsidRPr="005B1175" w:rsidRDefault="002B60F1" w:rsidP="00973DA7">
      <w:pPr>
        <w:spacing w:after="0" w:line="240" w:lineRule="auto"/>
        <w:ind w:firstLine="284"/>
        <w:jc w:val="both"/>
        <w:rPr>
          <w:rFonts w:ascii="Garamond" w:hAnsi="Garamond"/>
          <w:bCs/>
          <w:sz w:val="24"/>
          <w:szCs w:val="24"/>
        </w:rPr>
      </w:pPr>
      <w:r w:rsidRPr="005B1175">
        <w:rPr>
          <w:rFonts w:ascii="Garamond" w:hAnsi="Garamond"/>
          <w:bCs/>
          <w:sz w:val="24"/>
          <w:szCs w:val="24"/>
        </w:rPr>
        <w:t>a)</w:t>
      </w:r>
      <w:r w:rsidR="00B04220" w:rsidRPr="005B1175">
        <w:rPr>
          <w:rFonts w:ascii="Garamond" w:hAnsi="Garamond"/>
          <w:bCs/>
          <w:sz w:val="24"/>
          <w:szCs w:val="24"/>
        </w:rPr>
        <w:t xml:space="preserve"> </w:t>
      </w:r>
      <w:r w:rsidR="00E80250" w:rsidRPr="005B1175">
        <w:rPr>
          <w:rFonts w:ascii="Garamond" w:hAnsi="Garamond"/>
          <w:bCs/>
          <w:sz w:val="24"/>
          <w:szCs w:val="24"/>
        </w:rPr>
        <w:t xml:space="preserve">i kërkon Këshillit të Përmbarimit të ndërpresë procedimin disiplinor, urdhëron shtimin ose ndryshimin e objektit të hetimit, kryen hetimin e nevojshëm dhe paraqet raportin </w:t>
      </w:r>
      <w:r w:rsidR="00D81A91" w:rsidRPr="005B1175">
        <w:rPr>
          <w:rFonts w:ascii="Garamond" w:hAnsi="Garamond"/>
          <w:bCs/>
          <w:sz w:val="24"/>
          <w:szCs w:val="24"/>
        </w:rPr>
        <w:t>e hetimit të mëtejshëm</w:t>
      </w:r>
      <w:r w:rsidR="00E80250" w:rsidRPr="005B1175">
        <w:rPr>
          <w:rFonts w:ascii="Garamond" w:hAnsi="Garamond"/>
          <w:bCs/>
          <w:sz w:val="24"/>
          <w:szCs w:val="24"/>
        </w:rPr>
        <w:t xml:space="preserve"> brenda 1 muaji nga ndërprerja e procedimit; ose </w:t>
      </w:r>
    </w:p>
    <w:p w14:paraId="1F67CCFE" w14:textId="77777777" w:rsidR="00E80250" w:rsidRPr="005B1175" w:rsidRDefault="002B60F1" w:rsidP="00973DA7">
      <w:pPr>
        <w:spacing w:after="0" w:line="240" w:lineRule="auto"/>
        <w:ind w:firstLine="284"/>
        <w:jc w:val="both"/>
        <w:rPr>
          <w:rFonts w:ascii="Garamond" w:hAnsi="Garamond"/>
          <w:bCs/>
          <w:sz w:val="24"/>
          <w:szCs w:val="24"/>
        </w:rPr>
      </w:pPr>
      <w:r w:rsidRPr="005B1175">
        <w:rPr>
          <w:rFonts w:ascii="Garamond" w:hAnsi="Garamond"/>
          <w:bCs/>
          <w:sz w:val="24"/>
          <w:szCs w:val="24"/>
        </w:rPr>
        <w:t>b)</w:t>
      </w:r>
      <w:r w:rsidR="00B04220" w:rsidRPr="005B1175">
        <w:rPr>
          <w:rFonts w:ascii="Garamond" w:hAnsi="Garamond"/>
          <w:bCs/>
          <w:sz w:val="24"/>
          <w:szCs w:val="24"/>
        </w:rPr>
        <w:t xml:space="preserve"> </w:t>
      </w:r>
      <w:r w:rsidR="00E80250" w:rsidRPr="005B1175">
        <w:rPr>
          <w:rFonts w:ascii="Garamond" w:hAnsi="Garamond"/>
          <w:bCs/>
          <w:sz w:val="24"/>
          <w:szCs w:val="24"/>
        </w:rPr>
        <w:t>i kërkon Këshillit të Përmbarimit që të shtojë ose të ndryshojë objektin e procedimit disiplinor, nëse nuk është e nevojshme kryerja e hetimeve të mëtejshme.</w:t>
      </w:r>
    </w:p>
    <w:p w14:paraId="1F67CCFF" w14:textId="77777777" w:rsidR="00E80250" w:rsidRPr="005B1175" w:rsidRDefault="00E80250" w:rsidP="00973DA7">
      <w:pPr>
        <w:spacing w:after="0" w:line="240" w:lineRule="auto"/>
        <w:ind w:firstLine="284"/>
        <w:jc w:val="both"/>
        <w:rPr>
          <w:rFonts w:ascii="Garamond" w:hAnsi="Garamond"/>
          <w:bCs/>
          <w:sz w:val="24"/>
          <w:szCs w:val="24"/>
        </w:rPr>
      </w:pPr>
    </w:p>
    <w:p w14:paraId="1F67CD00" w14:textId="77777777" w:rsidR="00E80250" w:rsidRPr="005B1175" w:rsidRDefault="00E80250" w:rsidP="00973DA7">
      <w:pPr>
        <w:spacing w:after="0" w:line="240" w:lineRule="auto"/>
        <w:ind w:firstLine="284"/>
        <w:jc w:val="center"/>
        <w:rPr>
          <w:rFonts w:ascii="Garamond" w:hAnsi="Garamond"/>
          <w:bCs/>
          <w:sz w:val="24"/>
          <w:szCs w:val="24"/>
        </w:rPr>
      </w:pPr>
      <w:r w:rsidRPr="005B1175">
        <w:rPr>
          <w:rFonts w:ascii="Garamond" w:hAnsi="Garamond"/>
          <w:bCs/>
          <w:sz w:val="24"/>
          <w:szCs w:val="24"/>
        </w:rPr>
        <w:t>Neni 77</w:t>
      </w:r>
    </w:p>
    <w:p w14:paraId="1F67CD01" w14:textId="77777777" w:rsidR="00E80250" w:rsidRPr="005B1175" w:rsidRDefault="00E80250" w:rsidP="00973DA7">
      <w:pPr>
        <w:spacing w:after="0" w:line="240" w:lineRule="auto"/>
        <w:ind w:firstLine="284"/>
        <w:jc w:val="center"/>
        <w:rPr>
          <w:rFonts w:ascii="Garamond" w:hAnsi="Garamond"/>
          <w:b/>
          <w:bCs/>
          <w:sz w:val="24"/>
          <w:szCs w:val="24"/>
        </w:rPr>
      </w:pPr>
      <w:r w:rsidRPr="005B1175">
        <w:rPr>
          <w:rFonts w:ascii="Garamond" w:hAnsi="Garamond"/>
          <w:b/>
          <w:bCs/>
          <w:sz w:val="24"/>
          <w:szCs w:val="24"/>
        </w:rPr>
        <w:t>Procedura përpara Këshillit të Përmbarimit</w:t>
      </w:r>
    </w:p>
    <w:p w14:paraId="1F67CD02" w14:textId="77777777" w:rsidR="00E80250" w:rsidRPr="005B1175" w:rsidRDefault="00E80250" w:rsidP="00973DA7">
      <w:pPr>
        <w:spacing w:after="0" w:line="240" w:lineRule="auto"/>
        <w:ind w:firstLine="284"/>
        <w:jc w:val="both"/>
        <w:rPr>
          <w:rFonts w:ascii="Garamond" w:hAnsi="Garamond"/>
          <w:b/>
          <w:bCs/>
          <w:sz w:val="24"/>
          <w:szCs w:val="24"/>
        </w:rPr>
      </w:pPr>
    </w:p>
    <w:p w14:paraId="1F67CD03" w14:textId="2A715D64" w:rsidR="00E80250" w:rsidRPr="005B1175" w:rsidRDefault="002B60F1" w:rsidP="00973DA7">
      <w:pPr>
        <w:spacing w:after="0" w:line="240" w:lineRule="auto"/>
        <w:ind w:firstLine="284"/>
        <w:jc w:val="both"/>
        <w:rPr>
          <w:rFonts w:ascii="Garamond" w:hAnsi="Garamond"/>
          <w:bCs/>
          <w:sz w:val="24"/>
          <w:szCs w:val="24"/>
        </w:rPr>
      </w:pPr>
      <w:r w:rsidRPr="005B1175">
        <w:rPr>
          <w:rFonts w:ascii="Garamond" w:hAnsi="Garamond"/>
          <w:bCs/>
          <w:sz w:val="24"/>
          <w:szCs w:val="24"/>
        </w:rPr>
        <w:t>1.</w:t>
      </w:r>
      <w:r w:rsidR="00B04220" w:rsidRPr="005B1175">
        <w:rPr>
          <w:rFonts w:ascii="Garamond" w:hAnsi="Garamond"/>
          <w:bCs/>
          <w:sz w:val="24"/>
          <w:szCs w:val="24"/>
        </w:rPr>
        <w:t xml:space="preserve"> </w:t>
      </w:r>
      <w:r w:rsidR="00E80250" w:rsidRPr="005B1175">
        <w:rPr>
          <w:rFonts w:ascii="Garamond" w:hAnsi="Garamond"/>
          <w:bCs/>
          <w:sz w:val="24"/>
          <w:szCs w:val="24"/>
        </w:rPr>
        <w:t xml:space="preserve">Këshilli i Përmbarimit cakton një datë për seancën dëgjimore pas marrjes së dosjes nga drejtori i </w:t>
      </w:r>
      <w:r w:rsidR="007562D6" w:rsidRPr="005B1175">
        <w:rPr>
          <w:rFonts w:ascii="Garamond" w:hAnsi="Garamond"/>
          <w:bCs/>
          <w:sz w:val="24"/>
          <w:szCs w:val="24"/>
        </w:rPr>
        <w:t>p</w:t>
      </w:r>
      <w:r w:rsidR="00E80250" w:rsidRPr="005B1175">
        <w:rPr>
          <w:rFonts w:ascii="Garamond" w:hAnsi="Garamond"/>
          <w:bCs/>
          <w:sz w:val="24"/>
          <w:szCs w:val="24"/>
        </w:rPr>
        <w:t>ërgjithshëm i Përmbarimit dhe njofton palët për zhvillimin e seancës, së paku 10 ditë përpara.</w:t>
      </w:r>
    </w:p>
    <w:p w14:paraId="1F67CD04" w14:textId="77777777" w:rsidR="00E80250" w:rsidRPr="005B1175" w:rsidRDefault="002B60F1" w:rsidP="00973DA7">
      <w:pPr>
        <w:spacing w:after="0" w:line="240" w:lineRule="auto"/>
        <w:ind w:firstLine="284"/>
        <w:jc w:val="both"/>
        <w:rPr>
          <w:rFonts w:ascii="Garamond" w:hAnsi="Garamond"/>
          <w:bCs/>
          <w:sz w:val="24"/>
          <w:szCs w:val="24"/>
        </w:rPr>
      </w:pPr>
      <w:r w:rsidRPr="005B1175">
        <w:rPr>
          <w:rFonts w:ascii="Garamond" w:hAnsi="Garamond"/>
          <w:bCs/>
          <w:sz w:val="24"/>
          <w:szCs w:val="24"/>
        </w:rPr>
        <w:t>2.</w:t>
      </w:r>
      <w:r w:rsidR="00B04220" w:rsidRPr="005B1175">
        <w:rPr>
          <w:rFonts w:ascii="Garamond" w:hAnsi="Garamond"/>
          <w:bCs/>
          <w:sz w:val="24"/>
          <w:szCs w:val="24"/>
        </w:rPr>
        <w:t xml:space="preserve"> </w:t>
      </w:r>
      <w:r w:rsidR="00E80250" w:rsidRPr="005B1175">
        <w:rPr>
          <w:rFonts w:ascii="Garamond" w:hAnsi="Garamond"/>
          <w:bCs/>
          <w:sz w:val="24"/>
          <w:szCs w:val="24"/>
        </w:rPr>
        <w:t>Këshilli i Përmbarimit me</w:t>
      </w:r>
      <w:r w:rsidR="00D81A91" w:rsidRPr="005B1175">
        <w:rPr>
          <w:rFonts w:ascii="Garamond" w:hAnsi="Garamond"/>
          <w:bCs/>
          <w:sz w:val="24"/>
          <w:szCs w:val="24"/>
        </w:rPr>
        <w:t>rr parasysh të gjitha rrethanat</w:t>
      </w:r>
      <w:r w:rsidR="00E80250" w:rsidRPr="005B1175">
        <w:rPr>
          <w:rFonts w:ascii="Garamond" w:hAnsi="Garamond"/>
          <w:bCs/>
          <w:sz w:val="24"/>
          <w:szCs w:val="24"/>
        </w:rPr>
        <w:t xml:space="preserve"> që kanë lidhje me çështjen. </w:t>
      </w:r>
    </w:p>
    <w:p w14:paraId="1F67CD05" w14:textId="5D432B80" w:rsidR="00E80250" w:rsidRPr="005B1175" w:rsidRDefault="002B60F1" w:rsidP="00973DA7">
      <w:pPr>
        <w:spacing w:after="0" w:line="240" w:lineRule="auto"/>
        <w:ind w:firstLine="284"/>
        <w:jc w:val="both"/>
        <w:rPr>
          <w:rFonts w:ascii="Garamond" w:hAnsi="Garamond"/>
          <w:bCs/>
          <w:sz w:val="24"/>
          <w:szCs w:val="24"/>
        </w:rPr>
      </w:pPr>
      <w:r w:rsidRPr="005B1175">
        <w:rPr>
          <w:rFonts w:ascii="Garamond" w:hAnsi="Garamond"/>
          <w:bCs/>
          <w:sz w:val="24"/>
          <w:szCs w:val="24"/>
        </w:rPr>
        <w:t>3.</w:t>
      </w:r>
      <w:r w:rsidR="00B04220" w:rsidRPr="005B1175">
        <w:rPr>
          <w:rFonts w:ascii="Garamond" w:hAnsi="Garamond"/>
          <w:bCs/>
          <w:sz w:val="24"/>
          <w:szCs w:val="24"/>
        </w:rPr>
        <w:t xml:space="preserve"> </w:t>
      </w:r>
      <w:r w:rsidR="00E80250" w:rsidRPr="005B1175">
        <w:rPr>
          <w:rFonts w:ascii="Garamond" w:hAnsi="Garamond"/>
          <w:bCs/>
          <w:sz w:val="24"/>
          <w:szCs w:val="24"/>
        </w:rPr>
        <w:t>Këshilli i Përmbarimit verifikon dokumentacionin e dosjes personale të përmbaruesit gjyqësor, përvojën dhe rezultatet individuale në ushtrimin e detyrës, rrethanat e kryerjes së shkeljes disiplinore, rëndësinë e saj, shkallën e fajësisë, shpeshtësinë e kryerjes së shkeljes, qëndrimin e përmbaruesit gjyqësor ndaj shkeljes së kryer, pasojat e mundshme dhe të shkaktuara, si dhe çdo situatë të mundshme jashtë kontrollit të përmbaruesit gjyqësor shtetëror.</w:t>
      </w:r>
      <w:r w:rsidR="005B1175" w:rsidRPr="005B1175">
        <w:rPr>
          <w:rFonts w:ascii="Garamond" w:hAnsi="Garamond"/>
          <w:bCs/>
          <w:sz w:val="24"/>
          <w:szCs w:val="24"/>
        </w:rPr>
        <w:t xml:space="preserve"> </w:t>
      </w:r>
    </w:p>
    <w:p w14:paraId="1F67CD06" w14:textId="77777777" w:rsidR="00E80250" w:rsidRPr="005B1175" w:rsidRDefault="002B60F1" w:rsidP="00973DA7">
      <w:pPr>
        <w:spacing w:after="0" w:line="240" w:lineRule="auto"/>
        <w:ind w:firstLine="284"/>
        <w:jc w:val="both"/>
        <w:rPr>
          <w:rFonts w:ascii="Garamond" w:hAnsi="Garamond"/>
          <w:bCs/>
          <w:sz w:val="24"/>
          <w:szCs w:val="24"/>
        </w:rPr>
      </w:pPr>
      <w:r w:rsidRPr="005B1175">
        <w:rPr>
          <w:rFonts w:ascii="Garamond" w:hAnsi="Garamond"/>
          <w:bCs/>
          <w:sz w:val="24"/>
          <w:szCs w:val="24"/>
        </w:rPr>
        <w:t>4.</w:t>
      </w:r>
      <w:r w:rsidR="00D81A91" w:rsidRPr="005B1175">
        <w:rPr>
          <w:rFonts w:ascii="Garamond" w:hAnsi="Garamond"/>
          <w:bCs/>
          <w:sz w:val="24"/>
          <w:szCs w:val="24"/>
        </w:rPr>
        <w:t xml:space="preserve"> </w:t>
      </w:r>
      <w:r w:rsidR="00E80250" w:rsidRPr="005B1175">
        <w:rPr>
          <w:rFonts w:ascii="Garamond" w:hAnsi="Garamond"/>
          <w:bCs/>
          <w:sz w:val="24"/>
          <w:szCs w:val="24"/>
        </w:rPr>
        <w:t>Komisioni disiplinor mund të marrë dëshmi shtesë, duke përfshirë thirrjen e dëshmitarëv</w:t>
      </w:r>
      <w:r w:rsidR="001A092A" w:rsidRPr="005B1175">
        <w:rPr>
          <w:rFonts w:ascii="Garamond" w:hAnsi="Garamond"/>
          <w:bCs/>
          <w:sz w:val="24"/>
          <w:szCs w:val="24"/>
        </w:rPr>
        <w:t>e, si dhe të angazhojë ekspertë</w:t>
      </w:r>
      <w:r w:rsidR="00E80250" w:rsidRPr="005B1175">
        <w:rPr>
          <w:rFonts w:ascii="Garamond" w:hAnsi="Garamond"/>
          <w:bCs/>
          <w:sz w:val="24"/>
          <w:szCs w:val="24"/>
        </w:rPr>
        <w:t xml:space="preserve"> kur e konsideron të përshtatshme.</w:t>
      </w:r>
    </w:p>
    <w:p w14:paraId="1F67CD07" w14:textId="44C082D3" w:rsidR="00E80250" w:rsidRPr="005B1175" w:rsidRDefault="002B60F1"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5. </w:t>
      </w:r>
      <w:r w:rsidR="00E80250" w:rsidRPr="005B1175">
        <w:rPr>
          <w:rFonts w:ascii="Garamond" w:hAnsi="Garamond"/>
          <w:bCs/>
          <w:sz w:val="24"/>
          <w:szCs w:val="24"/>
        </w:rPr>
        <w:t>Nëse provat shtesë nuk mund të sigurohen, Këshilli i Përmbarimit mund të kërkojë nga drejto</w:t>
      </w:r>
      <w:r w:rsidR="00D81A91" w:rsidRPr="005B1175">
        <w:rPr>
          <w:rFonts w:ascii="Garamond" w:hAnsi="Garamond"/>
          <w:bCs/>
          <w:sz w:val="24"/>
          <w:szCs w:val="24"/>
        </w:rPr>
        <w:t xml:space="preserve">ri i </w:t>
      </w:r>
      <w:r w:rsidR="007562D6" w:rsidRPr="005B1175">
        <w:rPr>
          <w:rFonts w:ascii="Garamond" w:hAnsi="Garamond"/>
          <w:bCs/>
          <w:sz w:val="24"/>
          <w:szCs w:val="24"/>
        </w:rPr>
        <w:t>p</w:t>
      </w:r>
      <w:r w:rsidR="00D81A91" w:rsidRPr="005B1175">
        <w:rPr>
          <w:rFonts w:ascii="Garamond" w:hAnsi="Garamond"/>
          <w:bCs/>
          <w:sz w:val="24"/>
          <w:szCs w:val="24"/>
        </w:rPr>
        <w:t>ërgjithshëm i Përmbarimit</w:t>
      </w:r>
      <w:r w:rsidR="00E80250" w:rsidRPr="005B1175">
        <w:rPr>
          <w:rFonts w:ascii="Garamond" w:hAnsi="Garamond"/>
          <w:bCs/>
          <w:sz w:val="24"/>
          <w:szCs w:val="24"/>
        </w:rPr>
        <w:t xml:space="preserve"> q</w:t>
      </w:r>
      <w:r w:rsidR="00D81A91" w:rsidRPr="005B1175">
        <w:rPr>
          <w:rFonts w:ascii="Garamond" w:hAnsi="Garamond"/>
          <w:bCs/>
          <w:sz w:val="24"/>
          <w:szCs w:val="24"/>
        </w:rPr>
        <w:t>ë të kryejë hetime të mëtejshme</w:t>
      </w:r>
      <w:r w:rsidR="00E80250" w:rsidRPr="005B1175">
        <w:rPr>
          <w:rFonts w:ascii="Garamond" w:hAnsi="Garamond"/>
          <w:bCs/>
          <w:sz w:val="24"/>
          <w:szCs w:val="24"/>
        </w:rPr>
        <w:t xml:space="preserve"> duke specifikuar elementet e munguara dhe periudhën kohore për të cilën kërkohet hetimi.</w:t>
      </w:r>
    </w:p>
    <w:p w14:paraId="1F67CD08" w14:textId="77777777" w:rsidR="00E80250" w:rsidRPr="005B1175" w:rsidRDefault="00E80250" w:rsidP="00973DA7">
      <w:pPr>
        <w:spacing w:after="0" w:line="240" w:lineRule="auto"/>
        <w:ind w:firstLine="284"/>
        <w:jc w:val="both"/>
        <w:rPr>
          <w:rFonts w:ascii="Garamond" w:hAnsi="Garamond"/>
          <w:bCs/>
          <w:sz w:val="24"/>
          <w:szCs w:val="24"/>
        </w:rPr>
      </w:pPr>
    </w:p>
    <w:p w14:paraId="1F67CD09" w14:textId="77777777" w:rsidR="00E80250" w:rsidRPr="005B1175" w:rsidRDefault="00E80250" w:rsidP="00973DA7">
      <w:pPr>
        <w:spacing w:after="0" w:line="240" w:lineRule="auto"/>
        <w:ind w:firstLine="284"/>
        <w:jc w:val="center"/>
        <w:rPr>
          <w:rFonts w:ascii="Garamond" w:hAnsi="Garamond"/>
          <w:bCs/>
          <w:sz w:val="24"/>
          <w:szCs w:val="24"/>
        </w:rPr>
      </w:pPr>
      <w:r w:rsidRPr="005B1175">
        <w:rPr>
          <w:rFonts w:ascii="Garamond" w:hAnsi="Garamond"/>
          <w:bCs/>
          <w:sz w:val="24"/>
          <w:szCs w:val="24"/>
        </w:rPr>
        <w:t>Neni 78</w:t>
      </w:r>
    </w:p>
    <w:p w14:paraId="1F67CD0A" w14:textId="77777777" w:rsidR="00E80250" w:rsidRPr="005B1175" w:rsidRDefault="00E80250" w:rsidP="00973DA7">
      <w:pPr>
        <w:spacing w:after="0" w:line="240" w:lineRule="auto"/>
        <w:ind w:firstLine="284"/>
        <w:jc w:val="center"/>
        <w:rPr>
          <w:rFonts w:ascii="Garamond" w:hAnsi="Garamond"/>
          <w:b/>
          <w:bCs/>
          <w:sz w:val="24"/>
          <w:szCs w:val="24"/>
        </w:rPr>
      </w:pPr>
      <w:r w:rsidRPr="005B1175">
        <w:rPr>
          <w:rFonts w:ascii="Garamond" w:hAnsi="Garamond"/>
          <w:b/>
          <w:bCs/>
          <w:sz w:val="24"/>
          <w:szCs w:val="24"/>
        </w:rPr>
        <w:t>Mbyllja e procedimit disiplinor pa seancë dëgjimore</w:t>
      </w:r>
    </w:p>
    <w:p w14:paraId="1F67CD0B" w14:textId="77777777" w:rsidR="00E80250" w:rsidRPr="005B1175" w:rsidRDefault="00E80250" w:rsidP="00973DA7">
      <w:pPr>
        <w:spacing w:after="0" w:line="240" w:lineRule="auto"/>
        <w:ind w:firstLine="284"/>
        <w:jc w:val="both"/>
        <w:rPr>
          <w:rFonts w:ascii="Garamond" w:hAnsi="Garamond"/>
          <w:bCs/>
          <w:sz w:val="24"/>
          <w:szCs w:val="24"/>
        </w:rPr>
      </w:pPr>
    </w:p>
    <w:p w14:paraId="1F67CD0C" w14:textId="77777777" w:rsidR="00E80250" w:rsidRPr="005B1175" w:rsidRDefault="002B60F1" w:rsidP="00973DA7">
      <w:pPr>
        <w:spacing w:after="0" w:line="240" w:lineRule="auto"/>
        <w:ind w:firstLine="284"/>
        <w:jc w:val="both"/>
        <w:rPr>
          <w:rFonts w:ascii="Garamond" w:hAnsi="Garamond"/>
          <w:bCs/>
          <w:sz w:val="24"/>
          <w:szCs w:val="24"/>
        </w:rPr>
      </w:pPr>
      <w:r w:rsidRPr="005B1175">
        <w:rPr>
          <w:rFonts w:ascii="Garamond" w:hAnsi="Garamond"/>
          <w:bCs/>
          <w:sz w:val="24"/>
          <w:szCs w:val="24"/>
        </w:rPr>
        <w:t>1.</w:t>
      </w:r>
      <w:r w:rsidR="00B04220" w:rsidRPr="005B1175">
        <w:rPr>
          <w:rFonts w:ascii="Garamond" w:hAnsi="Garamond"/>
          <w:bCs/>
          <w:sz w:val="24"/>
          <w:szCs w:val="24"/>
        </w:rPr>
        <w:t xml:space="preserve"> </w:t>
      </w:r>
      <w:r w:rsidR="00E80250" w:rsidRPr="005B1175">
        <w:rPr>
          <w:rFonts w:ascii="Garamond" w:hAnsi="Garamond"/>
          <w:bCs/>
          <w:sz w:val="24"/>
          <w:szCs w:val="24"/>
        </w:rPr>
        <w:t>Këshilli i Përmbarimit vendos mbylljen e procedimit disiplinor pa zhvilluar seancë dëgjimore, nëse:</w:t>
      </w:r>
    </w:p>
    <w:p w14:paraId="1F67CD0D" w14:textId="77777777" w:rsidR="00E80250" w:rsidRPr="005B1175" w:rsidRDefault="002B60F1" w:rsidP="00973DA7">
      <w:pPr>
        <w:spacing w:after="0" w:line="240" w:lineRule="auto"/>
        <w:ind w:firstLine="284"/>
        <w:jc w:val="both"/>
        <w:rPr>
          <w:rFonts w:ascii="Garamond" w:hAnsi="Garamond"/>
          <w:bCs/>
          <w:sz w:val="24"/>
          <w:szCs w:val="24"/>
        </w:rPr>
      </w:pPr>
      <w:r w:rsidRPr="005B1175">
        <w:rPr>
          <w:rFonts w:ascii="Garamond" w:hAnsi="Garamond"/>
          <w:bCs/>
          <w:sz w:val="24"/>
          <w:szCs w:val="24"/>
        </w:rPr>
        <w:t>a)</w:t>
      </w:r>
      <w:r w:rsidR="00B04220" w:rsidRPr="005B1175">
        <w:rPr>
          <w:rFonts w:ascii="Garamond" w:hAnsi="Garamond"/>
          <w:bCs/>
          <w:sz w:val="24"/>
          <w:szCs w:val="24"/>
        </w:rPr>
        <w:t xml:space="preserve"> </w:t>
      </w:r>
      <w:r w:rsidR="00E80250" w:rsidRPr="005B1175">
        <w:rPr>
          <w:rFonts w:ascii="Garamond" w:hAnsi="Garamond"/>
          <w:bCs/>
          <w:sz w:val="24"/>
          <w:szCs w:val="24"/>
        </w:rPr>
        <w:t>shkelja disiplinore është parashkruar në kohën kur ka filluar hetimi;</w:t>
      </w:r>
    </w:p>
    <w:p w14:paraId="1F67CD0E" w14:textId="77777777" w:rsidR="00E80250" w:rsidRPr="005B1175" w:rsidRDefault="002B60F1" w:rsidP="00973DA7">
      <w:pPr>
        <w:spacing w:after="0" w:line="240" w:lineRule="auto"/>
        <w:ind w:firstLine="284"/>
        <w:jc w:val="both"/>
        <w:rPr>
          <w:rFonts w:ascii="Garamond" w:hAnsi="Garamond"/>
          <w:bCs/>
          <w:sz w:val="24"/>
          <w:szCs w:val="24"/>
        </w:rPr>
      </w:pPr>
      <w:r w:rsidRPr="005B1175">
        <w:rPr>
          <w:rFonts w:ascii="Garamond" w:hAnsi="Garamond"/>
          <w:bCs/>
          <w:sz w:val="24"/>
          <w:szCs w:val="24"/>
        </w:rPr>
        <w:t>b)</w:t>
      </w:r>
      <w:r w:rsidR="00B04220" w:rsidRPr="005B1175">
        <w:rPr>
          <w:rFonts w:ascii="Garamond" w:hAnsi="Garamond"/>
          <w:bCs/>
          <w:sz w:val="24"/>
          <w:szCs w:val="24"/>
        </w:rPr>
        <w:t xml:space="preserve"> </w:t>
      </w:r>
      <w:r w:rsidR="00E80250" w:rsidRPr="005B1175">
        <w:rPr>
          <w:rFonts w:ascii="Garamond" w:hAnsi="Garamond"/>
          <w:bCs/>
          <w:sz w:val="24"/>
          <w:szCs w:val="24"/>
        </w:rPr>
        <w:t>pas nisjes së procedimit, rezulton së çështja ka qenë objekt i një procedimi të mëparshëm;</w:t>
      </w:r>
    </w:p>
    <w:p w14:paraId="1F67CD0F" w14:textId="77777777" w:rsidR="00E80250" w:rsidRPr="005B1175" w:rsidRDefault="002B60F1" w:rsidP="00973DA7">
      <w:pPr>
        <w:spacing w:after="0" w:line="240" w:lineRule="auto"/>
        <w:ind w:firstLine="284"/>
        <w:jc w:val="both"/>
        <w:rPr>
          <w:rFonts w:ascii="Garamond" w:hAnsi="Garamond"/>
          <w:bCs/>
          <w:sz w:val="24"/>
          <w:szCs w:val="24"/>
        </w:rPr>
      </w:pPr>
      <w:r w:rsidRPr="005B1175">
        <w:rPr>
          <w:rFonts w:ascii="Garamond" w:hAnsi="Garamond"/>
          <w:bCs/>
          <w:sz w:val="24"/>
          <w:szCs w:val="24"/>
        </w:rPr>
        <w:t>c)</w:t>
      </w:r>
      <w:r w:rsidR="00B04220" w:rsidRPr="005B1175">
        <w:rPr>
          <w:rFonts w:ascii="Garamond" w:hAnsi="Garamond"/>
          <w:bCs/>
          <w:sz w:val="24"/>
          <w:szCs w:val="24"/>
        </w:rPr>
        <w:t xml:space="preserve"> </w:t>
      </w:r>
      <w:r w:rsidR="00E80250" w:rsidRPr="005B1175">
        <w:rPr>
          <w:rFonts w:ascii="Garamond" w:hAnsi="Garamond"/>
          <w:bCs/>
          <w:sz w:val="24"/>
          <w:szCs w:val="24"/>
        </w:rPr>
        <w:t>përmbaruesi ka ndërruar jetë.</w:t>
      </w:r>
    </w:p>
    <w:p w14:paraId="1F67CD10" w14:textId="77777777"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lastRenderedPageBreak/>
        <w:t>2. Këshilli i Përmbarimit mbyll procedimin disiplinor,</w:t>
      </w:r>
      <w:r w:rsidR="00D81A91" w:rsidRPr="005B1175">
        <w:rPr>
          <w:rFonts w:ascii="Garamond" w:hAnsi="Garamond"/>
          <w:bCs/>
          <w:sz w:val="24"/>
          <w:szCs w:val="24"/>
        </w:rPr>
        <w:t xml:space="preserve"> sipas parashikimeve të pikës 1</w:t>
      </w:r>
      <w:r w:rsidRPr="005B1175">
        <w:rPr>
          <w:rFonts w:ascii="Garamond" w:hAnsi="Garamond"/>
          <w:bCs/>
          <w:sz w:val="24"/>
          <w:szCs w:val="24"/>
        </w:rPr>
        <w:t xml:space="preserve"> të këtij neni, me vendim të arsyetuar me shkrim. Këshilli i Përmbarimit njofton palët dhe ministrin për shkaqet e mbylljes së procedimit disiplinor.</w:t>
      </w:r>
    </w:p>
    <w:p w14:paraId="1F67CD11" w14:textId="77777777" w:rsidR="00E80250" w:rsidRPr="005B1175" w:rsidRDefault="00E80250" w:rsidP="00973DA7">
      <w:pPr>
        <w:spacing w:after="0" w:line="240" w:lineRule="auto"/>
        <w:ind w:firstLine="284"/>
        <w:jc w:val="both"/>
        <w:rPr>
          <w:rFonts w:ascii="Garamond" w:hAnsi="Garamond"/>
          <w:bCs/>
          <w:sz w:val="24"/>
          <w:szCs w:val="24"/>
        </w:rPr>
      </w:pPr>
    </w:p>
    <w:p w14:paraId="1F67CD12" w14:textId="77777777" w:rsidR="00E80250" w:rsidRPr="005B1175" w:rsidRDefault="00E80250" w:rsidP="00973DA7">
      <w:pPr>
        <w:spacing w:after="0" w:line="240" w:lineRule="auto"/>
        <w:ind w:firstLine="284"/>
        <w:jc w:val="center"/>
        <w:rPr>
          <w:rFonts w:ascii="Garamond" w:hAnsi="Garamond"/>
          <w:bCs/>
          <w:sz w:val="24"/>
          <w:szCs w:val="24"/>
        </w:rPr>
      </w:pPr>
      <w:r w:rsidRPr="005B1175">
        <w:rPr>
          <w:rFonts w:ascii="Garamond" w:hAnsi="Garamond"/>
          <w:bCs/>
          <w:sz w:val="24"/>
          <w:szCs w:val="24"/>
        </w:rPr>
        <w:t>Neni 79</w:t>
      </w:r>
    </w:p>
    <w:p w14:paraId="1F67CD13" w14:textId="77777777" w:rsidR="00E80250" w:rsidRPr="005B1175" w:rsidRDefault="00E80250" w:rsidP="00973DA7">
      <w:pPr>
        <w:spacing w:after="0" w:line="240" w:lineRule="auto"/>
        <w:ind w:firstLine="284"/>
        <w:jc w:val="center"/>
        <w:rPr>
          <w:rFonts w:ascii="Garamond" w:hAnsi="Garamond"/>
          <w:b/>
          <w:bCs/>
          <w:sz w:val="24"/>
          <w:szCs w:val="24"/>
        </w:rPr>
      </w:pPr>
      <w:r w:rsidRPr="005B1175">
        <w:rPr>
          <w:rFonts w:ascii="Garamond" w:hAnsi="Garamond"/>
          <w:b/>
          <w:bCs/>
          <w:sz w:val="24"/>
          <w:szCs w:val="24"/>
        </w:rPr>
        <w:t>Bashkimi i procedimeve disiplinore, ndryshimi dhe shtimi i objektit të procedimit disiplinor</w:t>
      </w:r>
    </w:p>
    <w:p w14:paraId="1F67CD14" w14:textId="77777777" w:rsidR="00E80250" w:rsidRPr="005B1175" w:rsidRDefault="00E80250" w:rsidP="00973DA7">
      <w:pPr>
        <w:spacing w:after="0" w:line="240" w:lineRule="auto"/>
        <w:ind w:firstLine="284"/>
        <w:jc w:val="both"/>
        <w:rPr>
          <w:rFonts w:ascii="Garamond" w:hAnsi="Garamond"/>
          <w:bCs/>
          <w:sz w:val="24"/>
          <w:szCs w:val="24"/>
        </w:rPr>
      </w:pPr>
    </w:p>
    <w:p w14:paraId="1F67CD15" w14:textId="77777777" w:rsidR="00E80250" w:rsidRPr="005B1175" w:rsidRDefault="002B60F1" w:rsidP="00973DA7">
      <w:pPr>
        <w:spacing w:after="0" w:line="240" w:lineRule="auto"/>
        <w:ind w:firstLine="284"/>
        <w:jc w:val="both"/>
        <w:rPr>
          <w:rFonts w:ascii="Garamond" w:hAnsi="Garamond"/>
          <w:bCs/>
          <w:sz w:val="24"/>
          <w:szCs w:val="24"/>
        </w:rPr>
      </w:pPr>
      <w:r w:rsidRPr="005B1175">
        <w:rPr>
          <w:rFonts w:ascii="Garamond" w:hAnsi="Garamond"/>
          <w:bCs/>
          <w:sz w:val="24"/>
          <w:szCs w:val="24"/>
        </w:rPr>
        <w:t>1.</w:t>
      </w:r>
      <w:r w:rsidR="00B04220" w:rsidRPr="005B1175">
        <w:rPr>
          <w:rFonts w:ascii="Garamond" w:hAnsi="Garamond"/>
          <w:bCs/>
          <w:sz w:val="24"/>
          <w:szCs w:val="24"/>
        </w:rPr>
        <w:t xml:space="preserve"> </w:t>
      </w:r>
      <w:r w:rsidR="00E80250" w:rsidRPr="005B1175">
        <w:rPr>
          <w:rFonts w:ascii="Garamond" w:hAnsi="Garamond"/>
          <w:bCs/>
          <w:sz w:val="24"/>
          <w:szCs w:val="24"/>
        </w:rPr>
        <w:t>Këshilli i Përmbarimit, kur konstaton që procedimi disiplinor u referohet të njëjtave fakte dhe të njëjtit përmbarues, mund të vendosë bashkimin e procedimeve.</w:t>
      </w:r>
    </w:p>
    <w:p w14:paraId="1F67CD16" w14:textId="77777777" w:rsidR="00E80250" w:rsidRPr="005B1175" w:rsidRDefault="002B60F1" w:rsidP="00973DA7">
      <w:pPr>
        <w:spacing w:after="0" w:line="240" w:lineRule="auto"/>
        <w:ind w:firstLine="284"/>
        <w:jc w:val="both"/>
        <w:rPr>
          <w:rFonts w:ascii="Garamond" w:hAnsi="Garamond"/>
          <w:bCs/>
          <w:sz w:val="24"/>
          <w:szCs w:val="24"/>
        </w:rPr>
      </w:pPr>
      <w:r w:rsidRPr="005B1175">
        <w:rPr>
          <w:rFonts w:ascii="Garamond" w:hAnsi="Garamond"/>
          <w:bCs/>
          <w:sz w:val="24"/>
          <w:szCs w:val="24"/>
        </w:rPr>
        <w:t>2.</w:t>
      </w:r>
      <w:r w:rsidR="00B04220" w:rsidRPr="005B1175">
        <w:rPr>
          <w:rFonts w:ascii="Garamond" w:hAnsi="Garamond"/>
          <w:bCs/>
          <w:sz w:val="24"/>
          <w:szCs w:val="24"/>
        </w:rPr>
        <w:t xml:space="preserve"> </w:t>
      </w:r>
      <w:r w:rsidR="00E80250" w:rsidRPr="005B1175">
        <w:rPr>
          <w:rFonts w:ascii="Garamond" w:hAnsi="Garamond"/>
          <w:bCs/>
          <w:sz w:val="24"/>
          <w:szCs w:val="24"/>
        </w:rPr>
        <w:t>Këshilli i Përmbarimit, kur e çmon së çështja nuk mund të zgjidhet në mënyrë të drejtë dhe të rregullt, pa marrë në shqyrtim një ose disa pretendime të tjera për shkeljen disiplinore ndaj të njëjtit përmbarues gjyqësor shtetëror, ka të drejtë:</w:t>
      </w:r>
    </w:p>
    <w:p w14:paraId="1F67CD17" w14:textId="77777777" w:rsidR="00E80250" w:rsidRPr="005B1175" w:rsidRDefault="002B60F1" w:rsidP="00973DA7">
      <w:pPr>
        <w:spacing w:after="0" w:line="240" w:lineRule="auto"/>
        <w:ind w:firstLine="284"/>
        <w:jc w:val="both"/>
        <w:rPr>
          <w:rFonts w:ascii="Garamond" w:hAnsi="Garamond"/>
          <w:bCs/>
          <w:sz w:val="24"/>
          <w:szCs w:val="24"/>
        </w:rPr>
      </w:pPr>
      <w:r w:rsidRPr="005B1175">
        <w:rPr>
          <w:rFonts w:ascii="Garamond" w:hAnsi="Garamond"/>
          <w:bCs/>
          <w:sz w:val="24"/>
          <w:szCs w:val="24"/>
        </w:rPr>
        <w:t>a)</w:t>
      </w:r>
      <w:r w:rsidR="00B04220" w:rsidRPr="005B1175">
        <w:rPr>
          <w:rFonts w:ascii="Garamond" w:hAnsi="Garamond"/>
          <w:bCs/>
          <w:sz w:val="24"/>
          <w:szCs w:val="24"/>
        </w:rPr>
        <w:t xml:space="preserve"> </w:t>
      </w:r>
      <w:r w:rsidR="00E80250" w:rsidRPr="005B1175">
        <w:rPr>
          <w:rFonts w:ascii="Garamond" w:hAnsi="Garamond"/>
          <w:bCs/>
          <w:sz w:val="24"/>
          <w:szCs w:val="24"/>
        </w:rPr>
        <w:t>të vendosë për pretendimet e ndryshuara ose të shtuara, nëse nuk është i nevojshëm hetimi i mëtejshëm, pasi të ketë dëgjuar palët në procedim; ose</w:t>
      </w:r>
    </w:p>
    <w:p w14:paraId="1F67CD18" w14:textId="616A2DC3" w:rsidR="00E80250" w:rsidRPr="005B1175" w:rsidRDefault="002B60F1" w:rsidP="00973DA7">
      <w:pPr>
        <w:spacing w:after="0" w:line="240" w:lineRule="auto"/>
        <w:ind w:firstLine="284"/>
        <w:jc w:val="both"/>
        <w:rPr>
          <w:rFonts w:ascii="Garamond" w:hAnsi="Garamond"/>
          <w:bCs/>
          <w:sz w:val="24"/>
          <w:szCs w:val="24"/>
        </w:rPr>
      </w:pPr>
      <w:r w:rsidRPr="005B1175">
        <w:rPr>
          <w:rFonts w:ascii="Garamond" w:hAnsi="Garamond"/>
          <w:bCs/>
          <w:sz w:val="24"/>
          <w:szCs w:val="24"/>
        </w:rPr>
        <w:t>b)</w:t>
      </w:r>
      <w:r w:rsidR="00B04220" w:rsidRPr="005B1175">
        <w:rPr>
          <w:rFonts w:ascii="Garamond" w:hAnsi="Garamond"/>
          <w:bCs/>
          <w:sz w:val="24"/>
          <w:szCs w:val="24"/>
        </w:rPr>
        <w:t xml:space="preserve"> </w:t>
      </w:r>
      <w:r w:rsidR="00E80250" w:rsidRPr="005B1175">
        <w:rPr>
          <w:rFonts w:ascii="Garamond" w:hAnsi="Garamond"/>
          <w:bCs/>
          <w:sz w:val="24"/>
          <w:szCs w:val="24"/>
        </w:rPr>
        <w:t xml:space="preserve">pa pezulluar procedimin disiplinor, t’i kërkojë drejtorit të </w:t>
      </w:r>
      <w:r w:rsidR="007562D6" w:rsidRPr="005B1175">
        <w:rPr>
          <w:rFonts w:ascii="Garamond" w:hAnsi="Garamond"/>
          <w:bCs/>
          <w:sz w:val="24"/>
          <w:szCs w:val="24"/>
        </w:rPr>
        <w:t xml:space="preserve">përgjithshëm </w:t>
      </w:r>
      <w:r w:rsidR="00E80250" w:rsidRPr="005B1175">
        <w:rPr>
          <w:rFonts w:ascii="Garamond" w:hAnsi="Garamond"/>
          <w:bCs/>
          <w:sz w:val="24"/>
          <w:szCs w:val="24"/>
        </w:rPr>
        <w:t>të Përmbarimit të ndryshojë ose të shtojë o</w:t>
      </w:r>
      <w:r w:rsidR="00D81A91" w:rsidRPr="005B1175">
        <w:rPr>
          <w:rFonts w:ascii="Garamond" w:hAnsi="Garamond"/>
          <w:bCs/>
          <w:sz w:val="24"/>
          <w:szCs w:val="24"/>
        </w:rPr>
        <w:t>bjektin e procedimit disiplinor</w:t>
      </w:r>
      <w:r w:rsidR="00E80250" w:rsidRPr="005B1175">
        <w:rPr>
          <w:rFonts w:ascii="Garamond" w:hAnsi="Garamond"/>
          <w:bCs/>
          <w:sz w:val="24"/>
          <w:szCs w:val="24"/>
        </w:rPr>
        <w:t xml:space="preserve"> në përputhje me këtë ligj, si dhe të hetojë këto pretendime të tjera të paktën brenda afatit 30-ditor.</w:t>
      </w:r>
    </w:p>
    <w:p w14:paraId="1F67CD19" w14:textId="77777777" w:rsidR="00E80250" w:rsidRPr="005B1175" w:rsidRDefault="00E80250" w:rsidP="00973DA7">
      <w:pPr>
        <w:spacing w:after="0" w:line="240" w:lineRule="auto"/>
        <w:ind w:firstLine="284"/>
        <w:jc w:val="both"/>
        <w:rPr>
          <w:rFonts w:ascii="Garamond" w:hAnsi="Garamond"/>
          <w:bCs/>
          <w:sz w:val="24"/>
          <w:szCs w:val="24"/>
        </w:rPr>
      </w:pPr>
    </w:p>
    <w:p w14:paraId="1F67CD1A" w14:textId="77777777" w:rsidR="00E80250" w:rsidRPr="005B1175" w:rsidRDefault="00E80250" w:rsidP="00973DA7">
      <w:pPr>
        <w:spacing w:after="0" w:line="240" w:lineRule="auto"/>
        <w:ind w:firstLine="284"/>
        <w:jc w:val="center"/>
        <w:rPr>
          <w:rFonts w:ascii="Garamond" w:hAnsi="Garamond"/>
          <w:bCs/>
          <w:sz w:val="24"/>
          <w:szCs w:val="24"/>
        </w:rPr>
      </w:pPr>
      <w:r w:rsidRPr="005B1175">
        <w:rPr>
          <w:rFonts w:ascii="Garamond" w:hAnsi="Garamond"/>
          <w:bCs/>
          <w:sz w:val="24"/>
          <w:szCs w:val="24"/>
        </w:rPr>
        <w:t>Neni 80</w:t>
      </w:r>
    </w:p>
    <w:p w14:paraId="1F67CD1B" w14:textId="77777777" w:rsidR="00E80250" w:rsidRPr="005B1175" w:rsidRDefault="00E80250" w:rsidP="00973DA7">
      <w:pPr>
        <w:spacing w:after="0" w:line="240" w:lineRule="auto"/>
        <w:ind w:firstLine="284"/>
        <w:jc w:val="center"/>
        <w:rPr>
          <w:rFonts w:ascii="Garamond" w:hAnsi="Garamond"/>
          <w:b/>
          <w:bCs/>
          <w:sz w:val="24"/>
          <w:szCs w:val="24"/>
        </w:rPr>
      </w:pPr>
      <w:r w:rsidRPr="005B1175">
        <w:rPr>
          <w:rFonts w:ascii="Garamond" w:hAnsi="Garamond"/>
          <w:b/>
          <w:bCs/>
          <w:sz w:val="24"/>
          <w:szCs w:val="24"/>
        </w:rPr>
        <w:t>Të drejtat dhe detyrimet e palëve gjatë procedimit disiplinor</w:t>
      </w:r>
    </w:p>
    <w:p w14:paraId="1F67CD1C" w14:textId="77777777" w:rsidR="00E80250" w:rsidRPr="005B1175" w:rsidRDefault="00E80250" w:rsidP="00973DA7">
      <w:pPr>
        <w:spacing w:after="0" w:line="240" w:lineRule="auto"/>
        <w:ind w:firstLine="284"/>
        <w:jc w:val="both"/>
        <w:rPr>
          <w:rFonts w:ascii="Garamond" w:hAnsi="Garamond"/>
          <w:bCs/>
          <w:sz w:val="24"/>
          <w:szCs w:val="24"/>
        </w:rPr>
      </w:pPr>
    </w:p>
    <w:p w14:paraId="1F67CD1D" w14:textId="77777777" w:rsidR="00E80250" w:rsidRPr="005B1175" w:rsidRDefault="002B60F1" w:rsidP="00973DA7">
      <w:pPr>
        <w:spacing w:after="0" w:line="240" w:lineRule="auto"/>
        <w:ind w:firstLine="284"/>
        <w:jc w:val="both"/>
        <w:rPr>
          <w:rFonts w:ascii="Garamond" w:hAnsi="Garamond"/>
          <w:bCs/>
          <w:sz w:val="24"/>
          <w:szCs w:val="24"/>
        </w:rPr>
      </w:pPr>
      <w:r w:rsidRPr="005B1175">
        <w:rPr>
          <w:rFonts w:ascii="Garamond" w:hAnsi="Garamond"/>
          <w:bCs/>
          <w:sz w:val="24"/>
          <w:szCs w:val="24"/>
        </w:rPr>
        <w:t>1.</w:t>
      </w:r>
      <w:r w:rsidR="00B04220" w:rsidRPr="005B1175">
        <w:rPr>
          <w:rFonts w:ascii="Garamond" w:hAnsi="Garamond"/>
          <w:bCs/>
          <w:sz w:val="24"/>
          <w:szCs w:val="24"/>
        </w:rPr>
        <w:t xml:space="preserve"> </w:t>
      </w:r>
      <w:r w:rsidR="00E80250" w:rsidRPr="005B1175">
        <w:rPr>
          <w:rFonts w:ascii="Garamond" w:hAnsi="Garamond"/>
          <w:bCs/>
          <w:sz w:val="24"/>
          <w:szCs w:val="24"/>
        </w:rPr>
        <w:t>Gjatë procedimit disiplinor, përmbaruesit gjyqësor</w:t>
      </w:r>
      <w:r w:rsidR="00D81A91" w:rsidRPr="005B1175">
        <w:rPr>
          <w:rFonts w:ascii="Garamond" w:hAnsi="Garamond"/>
          <w:bCs/>
          <w:sz w:val="24"/>
          <w:szCs w:val="24"/>
        </w:rPr>
        <w:t>ë</w:t>
      </w:r>
      <w:r w:rsidR="00E80250" w:rsidRPr="005B1175">
        <w:rPr>
          <w:rFonts w:ascii="Garamond" w:hAnsi="Garamond"/>
          <w:bCs/>
          <w:sz w:val="24"/>
          <w:szCs w:val="24"/>
        </w:rPr>
        <w:t xml:space="preserve"> shtetëror</w:t>
      </w:r>
      <w:r w:rsidR="00D81A91" w:rsidRPr="005B1175">
        <w:rPr>
          <w:rFonts w:ascii="Garamond" w:hAnsi="Garamond"/>
          <w:bCs/>
          <w:sz w:val="24"/>
          <w:szCs w:val="24"/>
        </w:rPr>
        <w:t>ë</w:t>
      </w:r>
      <w:r w:rsidR="00E80250" w:rsidRPr="005B1175">
        <w:rPr>
          <w:rFonts w:ascii="Garamond" w:hAnsi="Garamond"/>
          <w:bCs/>
          <w:sz w:val="24"/>
          <w:szCs w:val="24"/>
        </w:rPr>
        <w:t xml:space="preserve"> ose përfaqësuesit </w:t>
      </w:r>
      <w:r w:rsidR="00D81A91" w:rsidRPr="005B1175">
        <w:rPr>
          <w:rFonts w:ascii="Garamond" w:hAnsi="Garamond"/>
          <w:bCs/>
          <w:sz w:val="24"/>
          <w:szCs w:val="24"/>
        </w:rPr>
        <w:t>të</w:t>
      </w:r>
      <w:r w:rsidR="00E80250" w:rsidRPr="005B1175">
        <w:rPr>
          <w:rFonts w:ascii="Garamond" w:hAnsi="Garamond"/>
          <w:bCs/>
          <w:sz w:val="24"/>
          <w:szCs w:val="24"/>
        </w:rPr>
        <w:t xml:space="preserve"> tij i sigurohet aksesi në dosje në masën që nuk </w:t>
      </w:r>
      <w:r w:rsidRPr="005B1175">
        <w:rPr>
          <w:rFonts w:ascii="Garamond" w:hAnsi="Garamond"/>
          <w:bCs/>
          <w:sz w:val="24"/>
          <w:szCs w:val="24"/>
        </w:rPr>
        <w:t>cenon</w:t>
      </w:r>
      <w:r w:rsidR="00E80250" w:rsidRPr="005B1175">
        <w:rPr>
          <w:rFonts w:ascii="Garamond" w:hAnsi="Garamond"/>
          <w:bCs/>
          <w:sz w:val="24"/>
          <w:szCs w:val="24"/>
        </w:rPr>
        <w:t>:</w:t>
      </w:r>
    </w:p>
    <w:p w14:paraId="1F67CD1E" w14:textId="77777777"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a) interesat ligjorë të palëve ose personat e tretë;</w:t>
      </w:r>
    </w:p>
    <w:p w14:paraId="1F67CD1F" w14:textId="77777777"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b) qëllimin e procedimit disiplinor;</w:t>
      </w:r>
    </w:p>
    <w:p w14:paraId="1F67CD20" w14:textId="77777777"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c) funksionet e organit vendimmarrës. </w:t>
      </w:r>
    </w:p>
    <w:p w14:paraId="1F67CD21" w14:textId="4A91451D" w:rsidR="00E80250" w:rsidRPr="005B1175" w:rsidRDefault="002B60F1" w:rsidP="00973DA7">
      <w:pPr>
        <w:spacing w:after="0" w:line="240" w:lineRule="auto"/>
        <w:ind w:firstLine="284"/>
        <w:jc w:val="both"/>
        <w:rPr>
          <w:rFonts w:ascii="Garamond" w:hAnsi="Garamond"/>
          <w:bCs/>
          <w:sz w:val="24"/>
          <w:szCs w:val="24"/>
        </w:rPr>
      </w:pPr>
      <w:r w:rsidRPr="005B1175">
        <w:rPr>
          <w:rFonts w:ascii="Garamond" w:hAnsi="Garamond"/>
          <w:bCs/>
          <w:sz w:val="24"/>
          <w:szCs w:val="24"/>
        </w:rPr>
        <w:t>2.</w:t>
      </w:r>
      <w:r w:rsidR="00B04220" w:rsidRPr="005B1175">
        <w:rPr>
          <w:rFonts w:ascii="Garamond" w:hAnsi="Garamond"/>
          <w:bCs/>
          <w:sz w:val="24"/>
          <w:szCs w:val="24"/>
        </w:rPr>
        <w:t xml:space="preserve"> </w:t>
      </w:r>
      <w:r w:rsidR="00E80250" w:rsidRPr="005B1175">
        <w:rPr>
          <w:rFonts w:ascii="Garamond" w:hAnsi="Garamond"/>
          <w:bCs/>
          <w:sz w:val="24"/>
          <w:szCs w:val="24"/>
        </w:rPr>
        <w:t>Kur përmbaruesit gjyqësor shtetëror i njoftohet se ndaj tij ka filluar procedimi disiplinor, duhet që t’i bëhen të ditura të drejtat</w:t>
      </w:r>
      <w:r w:rsidR="007562D6">
        <w:rPr>
          <w:rFonts w:ascii="Garamond" w:hAnsi="Garamond"/>
          <w:bCs/>
          <w:sz w:val="24"/>
          <w:szCs w:val="24"/>
        </w:rPr>
        <w:t>,</w:t>
      </w:r>
      <w:r w:rsidR="00D81A91" w:rsidRPr="005B1175">
        <w:rPr>
          <w:rFonts w:ascii="Garamond" w:hAnsi="Garamond"/>
          <w:bCs/>
          <w:sz w:val="24"/>
          <w:szCs w:val="24"/>
        </w:rPr>
        <w:t xml:space="preserve"> si më poshtë</w:t>
      </w:r>
      <w:r w:rsidR="00E80250" w:rsidRPr="005B1175">
        <w:rPr>
          <w:rFonts w:ascii="Garamond" w:hAnsi="Garamond"/>
          <w:bCs/>
          <w:sz w:val="24"/>
          <w:szCs w:val="24"/>
        </w:rPr>
        <w:t>:</w:t>
      </w:r>
    </w:p>
    <w:p w14:paraId="1F67CD22" w14:textId="77777777" w:rsidR="00E80250" w:rsidRPr="005B1175" w:rsidRDefault="002B60F1" w:rsidP="00973DA7">
      <w:pPr>
        <w:spacing w:after="0" w:line="240" w:lineRule="auto"/>
        <w:ind w:firstLine="284"/>
        <w:jc w:val="both"/>
        <w:rPr>
          <w:rFonts w:ascii="Garamond" w:hAnsi="Garamond"/>
          <w:bCs/>
          <w:sz w:val="24"/>
          <w:szCs w:val="24"/>
        </w:rPr>
      </w:pPr>
      <w:r w:rsidRPr="005B1175">
        <w:rPr>
          <w:rFonts w:ascii="Garamond" w:hAnsi="Garamond"/>
          <w:bCs/>
          <w:sz w:val="24"/>
          <w:szCs w:val="24"/>
        </w:rPr>
        <w:t>a)</w:t>
      </w:r>
      <w:r w:rsidR="00B04220" w:rsidRPr="005B1175">
        <w:rPr>
          <w:rFonts w:ascii="Garamond" w:hAnsi="Garamond"/>
          <w:bCs/>
          <w:sz w:val="24"/>
          <w:szCs w:val="24"/>
        </w:rPr>
        <w:t xml:space="preserve"> </w:t>
      </w:r>
      <w:r w:rsidR="00E80250" w:rsidRPr="005B1175">
        <w:rPr>
          <w:rFonts w:ascii="Garamond" w:hAnsi="Garamond"/>
          <w:bCs/>
          <w:sz w:val="24"/>
          <w:szCs w:val="24"/>
        </w:rPr>
        <w:t>për të paraqitur një parashtresë me shkrim në afatin e caktuar;</w:t>
      </w:r>
    </w:p>
    <w:p w14:paraId="1F67CD23" w14:textId="77777777" w:rsidR="00E80250" w:rsidRPr="005B1175" w:rsidRDefault="002B60F1" w:rsidP="00973DA7">
      <w:pPr>
        <w:spacing w:after="0" w:line="240" w:lineRule="auto"/>
        <w:ind w:firstLine="284"/>
        <w:jc w:val="both"/>
        <w:rPr>
          <w:rFonts w:ascii="Garamond" w:hAnsi="Garamond"/>
          <w:bCs/>
          <w:sz w:val="24"/>
          <w:szCs w:val="24"/>
        </w:rPr>
      </w:pPr>
      <w:r w:rsidRPr="005B1175">
        <w:rPr>
          <w:rFonts w:ascii="Garamond" w:hAnsi="Garamond"/>
          <w:bCs/>
          <w:sz w:val="24"/>
          <w:szCs w:val="24"/>
        </w:rPr>
        <w:t>b)</w:t>
      </w:r>
      <w:r w:rsidR="00B04220" w:rsidRPr="005B1175">
        <w:rPr>
          <w:rFonts w:ascii="Garamond" w:hAnsi="Garamond"/>
          <w:bCs/>
          <w:sz w:val="24"/>
          <w:szCs w:val="24"/>
        </w:rPr>
        <w:t xml:space="preserve"> </w:t>
      </w:r>
      <w:r w:rsidR="00E80250" w:rsidRPr="005B1175">
        <w:rPr>
          <w:rFonts w:ascii="Garamond" w:hAnsi="Garamond"/>
          <w:bCs/>
          <w:sz w:val="24"/>
          <w:szCs w:val="24"/>
        </w:rPr>
        <w:t>për të marrë pjesë në seancë dëgjimore;</w:t>
      </w:r>
    </w:p>
    <w:p w14:paraId="1F67CD24" w14:textId="0A4FAACC" w:rsidR="00E80250" w:rsidRPr="005B1175" w:rsidRDefault="002B60F1" w:rsidP="00973DA7">
      <w:pPr>
        <w:spacing w:after="0" w:line="240" w:lineRule="auto"/>
        <w:ind w:firstLine="284"/>
        <w:jc w:val="both"/>
        <w:rPr>
          <w:rFonts w:ascii="Garamond" w:hAnsi="Garamond"/>
          <w:bCs/>
          <w:sz w:val="24"/>
          <w:szCs w:val="24"/>
        </w:rPr>
      </w:pPr>
      <w:r w:rsidRPr="005B1175">
        <w:rPr>
          <w:rFonts w:ascii="Garamond" w:hAnsi="Garamond"/>
          <w:bCs/>
          <w:sz w:val="24"/>
          <w:szCs w:val="24"/>
        </w:rPr>
        <w:t>c)</w:t>
      </w:r>
      <w:r w:rsidR="00B04220" w:rsidRPr="005B1175">
        <w:rPr>
          <w:rFonts w:ascii="Garamond" w:hAnsi="Garamond"/>
          <w:bCs/>
          <w:sz w:val="24"/>
          <w:szCs w:val="24"/>
        </w:rPr>
        <w:t xml:space="preserve"> </w:t>
      </w:r>
      <w:r w:rsidR="00E80250" w:rsidRPr="005B1175">
        <w:rPr>
          <w:rFonts w:ascii="Garamond" w:hAnsi="Garamond"/>
          <w:bCs/>
          <w:sz w:val="24"/>
          <w:szCs w:val="24"/>
        </w:rPr>
        <w:t>për të thirrur dëshmitarë që mund të dëshmojnë fakte me interes për</w:t>
      </w:r>
      <w:r w:rsidR="005B1175" w:rsidRPr="005B1175">
        <w:rPr>
          <w:rFonts w:ascii="Garamond" w:hAnsi="Garamond"/>
          <w:bCs/>
          <w:sz w:val="24"/>
          <w:szCs w:val="24"/>
        </w:rPr>
        <w:t xml:space="preserve"> </w:t>
      </w:r>
      <w:r w:rsidR="00E80250" w:rsidRPr="005B1175">
        <w:rPr>
          <w:rFonts w:ascii="Garamond" w:hAnsi="Garamond"/>
          <w:bCs/>
          <w:sz w:val="24"/>
          <w:szCs w:val="24"/>
        </w:rPr>
        <w:t>çështjen;</w:t>
      </w:r>
    </w:p>
    <w:p w14:paraId="1F67CD25" w14:textId="77777777" w:rsidR="00E80250" w:rsidRPr="005B1175" w:rsidRDefault="002B60F1"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ç) </w:t>
      </w:r>
      <w:r w:rsidR="00E80250" w:rsidRPr="005B1175">
        <w:rPr>
          <w:rFonts w:ascii="Garamond" w:hAnsi="Garamond"/>
          <w:bCs/>
          <w:sz w:val="24"/>
          <w:szCs w:val="24"/>
        </w:rPr>
        <w:t>për të paraqitur dokumente;</w:t>
      </w:r>
    </w:p>
    <w:p w14:paraId="1F67CD26" w14:textId="77777777" w:rsidR="00E80250" w:rsidRPr="005B1175" w:rsidRDefault="002B60F1" w:rsidP="00973DA7">
      <w:pPr>
        <w:spacing w:after="0" w:line="240" w:lineRule="auto"/>
        <w:ind w:firstLine="284"/>
        <w:jc w:val="both"/>
        <w:rPr>
          <w:rFonts w:ascii="Garamond" w:hAnsi="Garamond"/>
          <w:bCs/>
          <w:sz w:val="24"/>
          <w:szCs w:val="24"/>
        </w:rPr>
      </w:pPr>
      <w:r w:rsidRPr="005B1175">
        <w:rPr>
          <w:rFonts w:ascii="Garamond" w:hAnsi="Garamond"/>
          <w:bCs/>
          <w:sz w:val="24"/>
          <w:szCs w:val="24"/>
        </w:rPr>
        <w:t>d)</w:t>
      </w:r>
      <w:r w:rsidR="00B04220" w:rsidRPr="005B1175">
        <w:rPr>
          <w:rFonts w:ascii="Garamond" w:hAnsi="Garamond"/>
          <w:bCs/>
          <w:sz w:val="24"/>
          <w:szCs w:val="24"/>
        </w:rPr>
        <w:t xml:space="preserve"> </w:t>
      </w:r>
      <w:r w:rsidR="00E80250" w:rsidRPr="005B1175">
        <w:rPr>
          <w:rFonts w:ascii="Garamond" w:hAnsi="Garamond"/>
          <w:bCs/>
          <w:sz w:val="24"/>
          <w:szCs w:val="24"/>
        </w:rPr>
        <w:t xml:space="preserve">për të marrë masa të tjera për paraqitjen e provave në </w:t>
      </w:r>
      <w:r w:rsidR="00D81A91" w:rsidRPr="005B1175">
        <w:rPr>
          <w:rFonts w:ascii="Garamond" w:hAnsi="Garamond"/>
          <w:bCs/>
          <w:sz w:val="24"/>
          <w:szCs w:val="24"/>
        </w:rPr>
        <w:t>mbështetje</w:t>
      </w:r>
      <w:r w:rsidR="00E80250" w:rsidRPr="005B1175">
        <w:rPr>
          <w:rFonts w:ascii="Garamond" w:hAnsi="Garamond"/>
          <w:bCs/>
          <w:sz w:val="24"/>
          <w:szCs w:val="24"/>
        </w:rPr>
        <w:t xml:space="preserve"> të mbrojtjes së tij;</w:t>
      </w:r>
    </w:p>
    <w:p w14:paraId="1F67CD27" w14:textId="77777777" w:rsidR="00E80250" w:rsidRPr="005B1175" w:rsidRDefault="00D81A91" w:rsidP="00973DA7">
      <w:pPr>
        <w:spacing w:after="0" w:line="240" w:lineRule="auto"/>
        <w:ind w:firstLine="284"/>
        <w:jc w:val="both"/>
        <w:rPr>
          <w:rFonts w:ascii="Garamond" w:hAnsi="Garamond"/>
          <w:bCs/>
          <w:sz w:val="24"/>
          <w:szCs w:val="24"/>
        </w:rPr>
      </w:pPr>
      <w:r w:rsidRPr="005B1175">
        <w:rPr>
          <w:rFonts w:ascii="Garamond" w:hAnsi="Garamond"/>
          <w:bCs/>
          <w:sz w:val="24"/>
          <w:szCs w:val="24"/>
        </w:rPr>
        <w:t>dh)</w:t>
      </w:r>
      <w:r w:rsidR="008017F3" w:rsidRPr="005B1175">
        <w:rPr>
          <w:rFonts w:ascii="Garamond" w:hAnsi="Garamond"/>
          <w:bCs/>
          <w:sz w:val="24"/>
          <w:szCs w:val="24"/>
        </w:rPr>
        <w:t xml:space="preserve"> </w:t>
      </w:r>
      <w:r w:rsidRPr="005B1175">
        <w:rPr>
          <w:rFonts w:ascii="Garamond" w:hAnsi="Garamond"/>
          <w:bCs/>
          <w:sz w:val="24"/>
          <w:szCs w:val="24"/>
        </w:rPr>
        <w:t>për t’u përfaqësuar</w:t>
      </w:r>
      <w:r w:rsidR="00E80250" w:rsidRPr="005B1175">
        <w:rPr>
          <w:rFonts w:ascii="Garamond" w:hAnsi="Garamond"/>
          <w:bCs/>
          <w:sz w:val="24"/>
          <w:szCs w:val="24"/>
        </w:rPr>
        <w:t xml:space="preserve"> sipas parashikimeve të Kodit të Procedurave Administrative.</w:t>
      </w:r>
    </w:p>
    <w:p w14:paraId="1F67CD28" w14:textId="77777777"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3. Këshilli i Përmbarimit mund t’i kërkojë përmbaruesit gjyqësor shtetëror të paraqesë të dhëna, dokumente ose çdo lloj prove, si dhe të marrë pjesë në seancë dëgjimore.</w:t>
      </w:r>
    </w:p>
    <w:p w14:paraId="1F67CD29" w14:textId="77777777"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4. Palët njoftohen për çdo vendim të komisionit disiplinor brenda 5 ditëve nga marrja e tij. </w:t>
      </w:r>
    </w:p>
    <w:p w14:paraId="1F67CD2A" w14:textId="417D8F0D" w:rsidR="00E80250" w:rsidRPr="005B1175" w:rsidRDefault="005B1175"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 </w:t>
      </w:r>
    </w:p>
    <w:p w14:paraId="1F67CD2B" w14:textId="77777777" w:rsidR="00E80250" w:rsidRPr="005B1175" w:rsidRDefault="00E80250" w:rsidP="00973DA7">
      <w:pPr>
        <w:spacing w:after="0" w:line="240" w:lineRule="auto"/>
        <w:ind w:firstLine="284"/>
        <w:jc w:val="center"/>
        <w:rPr>
          <w:rFonts w:ascii="Garamond" w:hAnsi="Garamond"/>
          <w:bCs/>
          <w:sz w:val="24"/>
          <w:szCs w:val="24"/>
        </w:rPr>
      </w:pPr>
      <w:r w:rsidRPr="005B1175">
        <w:rPr>
          <w:rFonts w:ascii="Garamond" w:hAnsi="Garamond"/>
          <w:bCs/>
          <w:sz w:val="24"/>
          <w:szCs w:val="24"/>
        </w:rPr>
        <w:t>Neni 81</w:t>
      </w:r>
    </w:p>
    <w:p w14:paraId="1F67CD2C" w14:textId="77777777" w:rsidR="00E80250" w:rsidRPr="005B1175" w:rsidRDefault="00E80250" w:rsidP="00973DA7">
      <w:pPr>
        <w:spacing w:after="0" w:line="240" w:lineRule="auto"/>
        <w:ind w:firstLine="284"/>
        <w:jc w:val="center"/>
        <w:rPr>
          <w:rFonts w:ascii="Garamond" w:hAnsi="Garamond"/>
          <w:b/>
          <w:bCs/>
          <w:sz w:val="24"/>
          <w:szCs w:val="24"/>
        </w:rPr>
      </w:pPr>
      <w:r w:rsidRPr="005B1175">
        <w:rPr>
          <w:rFonts w:ascii="Garamond" w:hAnsi="Garamond"/>
          <w:b/>
          <w:bCs/>
          <w:sz w:val="24"/>
          <w:szCs w:val="24"/>
        </w:rPr>
        <w:t>Pezullimi i procedimit disiplinor</w:t>
      </w:r>
    </w:p>
    <w:p w14:paraId="1F67CD2D" w14:textId="77777777" w:rsidR="00E80250" w:rsidRPr="005B1175" w:rsidRDefault="00E80250" w:rsidP="00973DA7">
      <w:pPr>
        <w:spacing w:after="0" w:line="240" w:lineRule="auto"/>
        <w:ind w:firstLine="284"/>
        <w:jc w:val="both"/>
        <w:rPr>
          <w:rFonts w:ascii="Garamond" w:hAnsi="Garamond"/>
          <w:bCs/>
          <w:sz w:val="24"/>
          <w:szCs w:val="24"/>
        </w:rPr>
      </w:pPr>
    </w:p>
    <w:p w14:paraId="1F67CD2E" w14:textId="77777777"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Rregullat për pezullimin e hetimit disiplinor zbatohen për aq sa është e mundur për pezullimin e procedimit disiplinor.</w:t>
      </w:r>
    </w:p>
    <w:p w14:paraId="1F67CD2F" w14:textId="77777777" w:rsidR="00E80250" w:rsidRPr="005B1175" w:rsidRDefault="00E80250" w:rsidP="00973DA7">
      <w:pPr>
        <w:spacing w:after="0" w:line="240" w:lineRule="auto"/>
        <w:ind w:firstLine="284"/>
        <w:jc w:val="both"/>
        <w:rPr>
          <w:rFonts w:ascii="Garamond" w:hAnsi="Garamond"/>
          <w:bCs/>
          <w:sz w:val="24"/>
          <w:szCs w:val="24"/>
        </w:rPr>
      </w:pPr>
    </w:p>
    <w:p w14:paraId="1F67CD30" w14:textId="77777777" w:rsidR="00E80250" w:rsidRPr="005B1175" w:rsidRDefault="00E80250" w:rsidP="00973DA7">
      <w:pPr>
        <w:spacing w:after="0" w:line="240" w:lineRule="auto"/>
        <w:ind w:firstLine="284"/>
        <w:jc w:val="center"/>
        <w:rPr>
          <w:rFonts w:ascii="Garamond" w:hAnsi="Garamond"/>
          <w:bCs/>
          <w:sz w:val="24"/>
          <w:szCs w:val="24"/>
        </w:rPr>
      </w:pPr>
      <w:r w:rsidRPr="005B1175">
        <w:rPr>
          <w:rFonts w:ascii="Garamond" w:hAnsi="Garamond"/>
          <w:bCs/>
          <w:sz w:val="24"/>
          <w:szCs w:val="24"/>
        </w:rPr>
        <w:t>Neni 82</w:t>
      </w:r>
    </w:p>
    <w:p w14:paraId="1F67CD31" w14:textId="77777777" w:rsidR="00E80250" w:rsidRPr="005B1175" w:rsidRDefault="00E80250" w:rsidP="00973DA7">
      <w:pPr>
        <w:spacing w:after="0" w:line="240" w:lineRule="auto"/>
        <w:ind w:firstLine="284"/>
        <w:jc w:val="center"/>
        <w:rPr>
          <w:rFonts w:ascii="Garamond" w:hAnsi="Garamond"/>
          <w:b/>
          <w:bCs/>
          <w:sz w:val="24"/>
          <w:szCs w:val="24"/>
        </w:rPr>
      </w:pPr>
      <w:r w:rsidRPr="005B1175">
        <w:rPr>
          <w:rFonts w:ascii="Garamond" w:hAnsi="Garamond"/>
          <w:b/>
          <w:bCs/>
          <w:sz w:val="24"/>
          <w:szCs w:val="24"/>
        </w:rPr>
        <w:t>Vendimet e Këshillit të Përmbarimit</w:t>
      </w:r>
    </w:p>
    <w:p w14:paraId="1F67CD32" w14:textId="77777777" w:rsidR="00E80250" w:rsidRPr="005B1175" w:rsidRDefault="00E80250" w:rsidP="00973DA7">
      <w:pPr>
        <w:spacing w:after="0" w:line="240" w:lineRule="auto"/>
        <w:ind w:firstLine="284"/>
        <w:jc w:val="center"/>
        <w:rPr>
          <w:rFonts w:ascii="Garamond" w:hAnsi="Garamond"/>
          <w:bCs/>
          <w:sz w:val="24"/>
          <w:szCs w:val="24"/>
        </w:rPr>
      </w:pPr>
    </w:p>
    <w:p w14:paraId="1F67CD33" w14:textId="42155668" w:rsidR="00E80250" w:rsidRPr="005B1175" w:rsidRDefault="002B60F1"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1. </w:t>
      </w:r>
      <w:r w:rsidR="00E80250" w:rsidRPr="005B1175">
        <w:rPr>
          <w:rFonts w:ascii="Garamond" w:hAnsi="Garamond"/>
          <w:bCs/>
          <w:sz w:val="24"/>
          <w:szCs w:val="24"/>
        </w:rPr>
        <w:t>Këshilli i Përmbarimit merr vendim</w:t>
      </w:r>
      <w:r w:rsidR="007562D6">
        <w:rPr>
          <w:rFonts w:ascii="Garamond" w:hAnsi="Garamond"/>
          <w:bCs/>
          <w:sz w:val="24"/>
          <w:szCs w:val="24"/>
        </w:rPr>
        <w:t>,</w:t>
      </w:r>
      <w:r w:rsidR="00E80250" w:rsidRPr="005B1175">
        <w:rPr>
          <w:rFonts w:ascii="Garamond" w:hAnsi="Garamond"/>
          <w:bCs/>
          <w:sz w:val="24"/>
          <w:szCs w:val="24"/>
        </w:rPr>
        <w:t xml:space="preserve"> në lidhje me: </w:t>
      </w:r>
    </w:p>
    <w:p w14:paraId="1F67CD34" w14:textId="77777777" w:rsidR="00E80250" w:rsidRPr="005B1175" w:rsidRDefault="002B60F1"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a) </w:t>
      </w:r>
      <w:r w:rsidR="00E80250" w:rsidRPr="005B1175">
        <w:rPr>
          <w:rFonts w:ascii="Garamond" w:hAnsi="Garamond"/>
          <w:bCs/>
          <w:sz w:val="24"/>
          <w:szCs w:val="24"/>
        </w:rPr>
        <w:t xml:space="preserve">angazhimin e ekspertëve dhe përcaktimin e detyrave të tyre; </w:t>
      </w:r>
    </w:p>
    <w:p w14:paraId="1F67CD35" w14:textId="77777777" w:rsidR="00E80250" w:rsidRPr="005B1175" w:rsidRDefault="002B60F1"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b) </w:t>
      </w:r>
      <w:r w:rsidR="00E80250" w:rsidRPr="005B1175">
        <w:rPr>
          <w:rFonts w:ascii="Garamond" w:hAnsi="Garamond"/>
          <w:bCs/>
          <w:sz w:val="24"/>
          <w:szCs w:val="24"/>
        </w:rPr>
        <w:t xml:space="preserve">shtyrjen e seancave; </w:t>
      </w:r>
    </w:p>
    <w:p w14:paraId="1F67CD36" w14:textId="77777777" w:rsidR="00E80250" w:rsidRPr="005B1175" w:rsidRDefault="002B60F1"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c) </w:t>
      </w:r>
      <w:r w:rsidR="00E80250" w:rsidRPr="005B1175">
        <w:rPr>
          <w:rFonts w:ascii="Garamond" w:hAnsi="Garamond"/>
          <w:bCs/>
          <w:sz w:val="24"/>
          <w:szCs w:val="24"/>
        </w:rPr>
        <w:t xml:space="preserve">pranueshmërinë e provave; </w:t>
      </w:r>
    </w:p>
    <w:p w14:paraId="1F67CD37" w14:textId="77777777" w:rsidR="00E80250" w:rsidRPr="005B1175" w:rsidRDefault="002B60F1"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ç) </w:t>
      </w:r>
      <w:r w:rsidR="00E80250" w:rsidRPr="005B1175">
        <w:rPr>
          <w:rFonts w:ascii="Garamond" w:hAnsi="Garamond"/>
          <w:bCs/>
          <w:sz w:val="24"/>
          <w:szCs w:val="24"/>
        </w:rPr>
        <w:t xml:space="preserve">zgjidhjen e çështjes; dhe </w:t>
      </w:r>
    </w:p>
    <w:p w14:paraId="1F67CD38" w14:textId="77777777" w:rsidR="00E80250" w:rsidRPr="005B1175" w:rsidRDefault="002B60F1"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d) </w:t>
      </w:r>
      <w:r w:rsidR="00E80250" w:rsidRPr="005B1175">
        <w:rPr>
          <w:rFonts w:ascii="Garamond" w:hAnsi="Garamond"/>
          <w:bCs/>
          <w:sz w:val="24"/>
          <w:szCs w:val="24"/>
        </w:rPr>
        <w:t xml:space="preserve">çdo çështje tjetër që vlerëson të nevojshme ose të përshtatshme në trajtimin e çështjes. </w:t>
      </w:r>
    </w:p>
    <w:p w14:paraId="1F67CD39" w14:textId="2B66DBBD" w:rsidR="00E80250" w:rsidRPr="005B1175" w:rsidRDefault="002B60F1" w:rsidP="00973DA7">
      <w:pPr>
        <w:spacing w:after="0" w:line="240" w:lineRule="auto"/>
        <w:ind w:firstLine="284"/>
        <w:jc w:val="both"/>
        <w:rPr>
          <w:rFonts w:ascii="Garamond" w:hAnsi="Garamond"/>
          <w:bCs/>
          <w:sz w:val="24"/>
          <w:szCs w:val="24"/>
        </w:rPr>
      </w:pPr>
      <w:r w:rsidRPr="005B1175">
        <w:rPr>
          <w:rFonts w:ascii="Garamond" w:hAnsi="Garamond"/>
          <w:bCs/>
          <w:sz w:val="24"/>
          <w:szCs w:val="24"/>
        </w:rPr>
        <w:lastRenderedPageBreak/>
        <w:t xml:space="preserve">2. </w:t>
      </w:r>
      <w:r w:rsidR="00E80250" w:rsidRPr="005B1175">
        <w:rPr>
          <w:rFonts w:ascii="Garamond" w:hAnsi="Garamond"/>
          <w:bCs/>
          <w:sz w:val="24"/>
          <w:szCs w:val="24"/>
        </w:rPr>
        <w:t xml:space="preserve">Pas shqyrtimit të të gjitha fakteve dhe provave, si dhe masës disiplinore të propozuar nga drejtori i </w:t>
      </w:r>
      <w:r w:rsidR="007562D6" w:rsidRPr="005B1175">
        <w:rPr>
          <w:rFonts w:ascii="Garamond" w:hAnsi="Garamond"/>
          <w:bCs/>
          <w:sz w:val="24"/>
          <w:szCs w:val="24"/>
        </w:rPr>
        <w:t>p</w:t>
      </w:r>
      <w:r w:rsidR="00E80250" w:rsidRPr="005B1175">
        <w:rPr>
          <w:rFonts w:ascii="Garamond" w:hAnsi="Garamond"/>
          <w:bCs/>
          <w:sz w:val="24"/>
          <w:szCs w:val="24"/>
        </w:rPr>
        <w:t xml:space="preserve">ërgjithshëm i Përmbarimit, </w:t>
      </w:r>
      <w:r w:rsidRPr="005B1175">
        <w:rPr>
          <w:rFonts w:ascii="Garamond" w:hAnsi="Garamond"/>
          <w:bCs/>
          <w:sz w:val="24"/>
          <w:szCs w:val="24"/>
        </w:rPr>
        <w:t xml:space="preserve">Këshilli i Përmbarimit vendos: </w:t>
      </w:r>
    </w:p>
    <w:p w14:paraId="1F67CD3A" w14:textId="77777777"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a) rrëzimin e k</w:t>
      </w:r>
      <w:r w:rsidR="00DF3699" w:rsidRPr="005B1175">
        <w:rPr>
          <w:rFonts w:ascii="Garamond" w:hAnsi="Garamond"/>
          <w:bCs/>
          <w:sz w:val="24"/>
          <w:szCs w:val="24"/>
        </w:rPr>
        <w:t>ërkesës për procedim disiplinor</w:t>
      </w:r>
      <w:r w:rsidRPr="005B1175">
        <w:rPr>
          <w:rFonts w:ascii="Garamond" w:hAnsi="Garamond"/>
          <w:bCs/>
          <w:sz w:val="24"/>
          <w:szCs w:val="24"/>
        </w:rPr>
        <w:t xml:space="preserve"> për shkak se faktet e pretenduara nuk kanë ndodhur ose ato nuk përbëjnë shkelje disiplinore; ose </w:t>
      </w:r>
    </w:p>
    <w:p w14:paraId="1F67CD3B" w14:textId="226F82BE"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b) pranimin e kërkesës, marrjen e një ose më shumë masave disiplinore dhe njoftimin e vendimit Drejtorisë së Përgjithshme të Përmbarimit dhe ministrisë.</w:t>
      </w:r>
      <w:r w:rsidR="005B1175" w:rsidRPr="005B1175">
        <w:rPr>
          <w:rFonts w:ascii="Garamond" w:hAnsi="Garamond"/>
          <w:bCs/>
          <w:sz w:val="24"/>
          <w:szCs w:val="24"/>
        </w:rPr>
        <w:t xml:space="preserve"> </w:t>
      </w:r>
    </w:p>
    <w:p w14:paraId="1F67CD3C" w14:textId="77777777" w:rsidR="00E80250" w:rsidRPr="005B1175" w:rsidRDefault="008017F3"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3. </w:t>
      </w:r>
      <w:r w:rsidR="00E80250" w:rsidRPr="005B1175">
        <w:rPr>
          <w:rFonts w:ascii="Garamond" w:hAnsi="Garamond"/>
          <w:bCs/>
          <w:sz w:val="24"/>
          <w:szCs w:val="24"/>
        </w:rPr>
        <w:t>Këshilli i Përmbarimit jep vendim të arsyetuar me shkrim brenda dy javëve nga përfundimi i seancës.</w:t>
      </w:r>
    </w:p>
    <w:p w14:paraId="1F67CD3D" w14:textId="77777777" w:rsidR="00E80250" w:rsidRPr="005B1175" w:rsidRDefault="00E80250" w:rsidP="00973DA7">
      <w:pPr>
        <w:spacing w:after="0" w:line="240" w:lineRule="auto"/>
        <w:ind w:firstLine="284"/>
        <w:jc w:val="both"/>
        <w:rPr>
          <w:rFonts w:ascii="Garamond" w:hAnsi="Garamond"/>
          <w:bCs/>
          <w:sz w:val="24"/>
          <w:szCs w:val="24"/>
        </w:rPr>
      </w:pPr>
    </w:p>
    <w:p w14:paraId="1F67CD3E" w14:textId="77777777" w:rsidR="00E80250" w:rsidRPr="005B1175" w:rsidRDefault="00E80250" w:rsidP="00973DA7">
      <w:pPr>
        <w:spacing w:after="0" w:line="240" w:lineRule="auto"/>
        <w:ind w:firstLine="284"/>
        <w:jc w:val="center"/>
        <w:rPr>
          <w:rFonts w:ascii="Garamond" w:hAnsi="Garamond"/>
          <w:bCs/>
          <w:sz w:val="24"/>
          <w:szCs w:val="24"/>
        </w:rPr>
      </w:pPr>
      <w:r w:rsidRPr="005B1175">
        <w:rPr>
          <w:rFonts w:ascii="Garamond" w:hAnsi="Garamond"/>
          <w:bCs/>
          <w:sz w:val="24"/>
          <w:szCs w:val="24"/>
        </w:rPr>
        <w:t>Neni 83</w:t>
      </w:r>
    </w:p>
    <w:p w14:paraId="1F67CD3F" w14:textId="77777777" w:rsidR="00E80250" w:rsidRPr="005B1175" w:rsidRDefault="00E80250" w:rsidP="00973DA7">
      <w:pPr>
        <w:spacing w:after="0" w:line="240" w:lineRule="auto"/>
        <w:ind w:firstLine="284"/>
        <w:jc w:val="center"/>
        <w:rPr>
          <w:rFonts w:ascii="Garamond" w:hAnsi="Garamond"/>
          <w:b/>
          <w:bCs/>
          <w:sz w:val="24"/>
          <w:szCs w:val="24"/>
        </w:rPr>
      </w:pPr>
      <w:r w:rsidRPr="005B1175">
        <w:rPr>
          <w:rFonts w:ascii="Garamond" w:hAnsi="Garamond"/>
          <w:b/>
          <w:bCs/>
          <w:sz w:val="24"/>
          <w:szCs w:val="24"/>
        </w:rPr>
        <w:t>Ekzekutimi i vendimeve të Këshillit të Përmbarimit</w:t>
      </w:r>
    </w:p>
    <w:p w14:paraId="1F67CD40" w14:textId="77777777" w:rsidR="00E80250" w:rsidRPr="005B1175" w:rsidRDefault="00E80250" w:rsidP="00973DA7">
      <w:pPr>
        <w:spacing w:after="0" w:line="240" w:lineRule="auto"/>
        <w:ind w:firstLine="284"/>
        <w:jc w:val="both"/>
        <w:rPr>
          <w:rFonts w:ascii="Garamond" w:hAnsi="Garamond"/>
          <w:bCs/>
          <w:sz w:val="24"/>
          <w:szCs w:val="24"/>
        </w:rPr>
      </w:pPr>
    </w:p>
    <w:p w14:paraId="1F67CD41" w14:textId="77777777" w:rsidR="00E80250" w:rsidRPr="005B1175" w:rsidRDefault="00361E4A" w:rsidP="00973DA7">
      <w:pPr>
        <w:spacing w:after="0" w:line="240" w:lineRule="auto"/>
        <w:ind w:firstLine="284"/>
        <w:jc w:val="both"/>
        <w:rPr>
          <w:rFonts w:ascii="Garamond" w:hAnsi="Garamond"/>
          <w:bCs/>
          <w:sz w:val="24"/>
          <w:szCs w:val="24"/>
        </w:rPr>
      </w:pPr>
      <w:r w:rsidRPr="005B1175">
        <w:rPr>
          <w:rFonts w:ascii="Garamond" w:hAnsi="Garamond"/>
          <w:bCs/>
          <w:sz w:val="24"/>
          <w:szCs w:val="24"/>
        </w:rPr>
        <w:t>Ministri</w:t>
      </w:r>
      <w:r w:rsidR="00E80250" w:rsidRPr="005B1175">
        <w:rPr>
          <w:rFonts w:ascii="Garamond" w:hAnsi="Garamond"/>
          <w:bCs/>
          <w:sz w:val="24"/>
          <w:szCs w:val="24"/>
        </w:rPr>
        <w:t xml:space="preserve"> brenda 15 ditëve nga data e paraqitjes së vendi</w:t>
      </w:r>
      <w:r w:rsidRPr="005B1175">
        <w:rPr>
          <w:rFonts w:ascii="Garamond" w:hAnsi="Garamond"/>
          <w:bCs/>
          <w:sz w:val="24"/>
          <w:szCs w:val="24"/>
        </w:rPr>
        <w:t>mit të Këshillit të Përmbarimit</w:t>
      </w:r>
      <w:r w:rsidR="00E80250" w:rsidRPr="005B1175">
        <w:rPr>
          <w:rFonts w:ascii="Garamond" w:hAnsi="Garamond"/>
          <w:bCs/>
          <w:sz w:val="24"/>
          <w:szCs w:val="24"/>
        </w:rPr>
        <w:t xml:space="preserve"> nxjerr urdhrin për zbatimin</w:t>
      </w:r>
      <w:r w:rsidR="001A092A" w:rsidRPr="005B1175">
        <w:rPr>
          <w:rFonts w:ascii="Garamond" w:hAnsi="Garamond"/>
          <w:bCs/>
          <w:sz w:val="24"/>
          <w:szCs w:val="24"/>
        </w:rPr>
        <w:t xml:space="preserve"> e masave disiplinore përkatëse</w:t>
      </w:r>
      <w:r w:rsidR="00E80250" w:rsidRPr="005B1175">
        <w:rPr>
          <w:rFonts w:ascii="Garamond" w:hAnsi="Garamond"/>
          <w:bCs/>
          <w:sz w:val="24"/>
          <w:szCs w:val="24"/>
        </w:rPr>
        <w:t xml:space="preserve"> në të cilin parashikon edhe modalitetet e zbatimit të tij, sipas vendimmarrjes së Këshillit të Përmbarimit. </w:t>
      </w:r>
    </w:p>
    <w:p w14:paraId="1F67CD42" w14:textId="77777777" w:rsidR="00E80250" w:rsidRPr="005B1175" w:rsidRDefault="00E80250" w:rsidP="00973DA7">
      <w:pPr>
        <w:spacing w:after="0" w:line="240" w:lineRule="auto"/>
        <w:ind w:firstLine="284"/>
        <w:jc w:val="both"/>
        <w:rPr>
          <w:rFonts w:ascii="Garamond" w:hAnsi="Garamond"/>
          <w:bCs/>
          <w:sz w:val="24"/>
          <w:szCs w:val="24"/>
        </w:rPr>
      </w:pPr>
    </w:p>
    <w:p w14:paraId="1F67CD43" w14:textId="77777777" w:rsidR="00E80250" w:rsidRPr="005B1175" w:rsidRDefault="00E80250" w:rsidP="00973DA7">
      <w:pPr>
        <w:spacing w:after="0" w:line="240" w:lineRule="auto"/>
        <w:ind w:firstLine="284"/>
        <w:jc w:val="center"/>
        <w:rPr>
          <w:rFonts w:ascii="Garamond" w:hAnsi="Garamond"/>
          <w:bCs/>
          <w:sz w:val="24"/>
          <w:szCs w:val="24"/>
        </w:rPr>
      </w:pPr>
      <w:r w:rsidRPr="005B1175">
        <w:rPr>
          <w:rFonts w:ascii="Garamond" w:hAnsi="Garamond"/>
          <w:bCs/>
          <w:sz w:val="24"/>
          <w:szCs w:val="24"/>
        </w:rPr>
        <w:t>Neni 84</w:t>
      </w:r>
    </w:p>
    <w:p w14:paraId="1F67CD44" w14:textId="77777777" w:rsidR="00E80250" w:rsidRPr="005B1175" w:rsidRDefault="00E80250" w:rsidP="00973DA7">
      <w:pPr>
        <w:spacing w:after="0" w:line="240" w:lineRule="auto"/>
        <w:ind w:firstLine="284"/>
        <w:jc w:val="center"/>
        <w:rPr>
          <w:rFonts w:ascii="Garamond" w:hAnsi="Garamond"/>
          <w:b/>
          <w:bCs/>
          <w:sz w:val="24"/>
          <w:szCs w:val="24"/>
        </w:rPr>
      </w:pPr>
      <w:r w:rsidRPr="005B1175">
        <w:rPr>
          <w:rFonts w:ascii="Garamond" w:hAnsi="Garamond"/>
          <w:b/>
          <w:bCs/>
          <w:sz w:val="24"/>
          <w:szCs w:val="24"/>
        </w:rPr>
        <w:t>E drejta e ankimit</w:t>
      </w:r>
    </w:p>
    <w:p w14:paraId="1F67CD45" w14:textId="77777777" w:rsidR="00E80250" w:rsidRPr="005B1175" w:rsidRDefault="00E80250" w:rsidP="00973DA7">
      <w:pPr>
        <w:spacing w:after="0" w:line="240" w:lineRule="auto"/>
        <w:ind w:firstLine="284"/>
        <w:jc w:val="both"/>
        <w:rPr>
          <w:rFonts w:ascii="Garamond" w:hAnsi="Garamond"/>
          <w:bCs/>
          <w:sz w:val="24"/>
          <w:szCs w:val="24"/>
        </w:rPr>
      </w:pPr>
    </w:p>
    <w:p w14:paraId="1F67CD46" w14:textId="77777777"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Kundër vendimeve për dhënien e masave disiplinore sipas këtij ligji mund të bëhet ankim në gjykatën administrative kompetente brenda 45 ditëve nga data e njoftimit të vendimit. </w:t>
      </w:r>
    </w:p>
    <w:p w14:paraId="1F67CD47" w14:textId="77777777" w:rsidR="00E80250" w:rsidRPr="005B1175" w:rsidRDefault="00E80250" w:rsidP="00973DA7">
      <w:pPr>
        <w:spacing w:after="0" w:line="240" w:lineRule="auto"/>
        <w:ind w:firstLine="284"/>
        <w:jc w:val="both"/>
        <w:rPr>
          <w:rFonts w:ascii="Garamond" w:hAnsi="Garamond"/>
          <w:bCs/>
          <w:sz w:val="24"/>
          <w:szCs w:val="24"/>
        </w:rPr>
      </w:pPr>
    </w:p>
    <w:p w14:paraId="1F67CD48" w14:textId="77777777" w:rsidR="00E80250" w:rsidRPr="005B1175" w:rsidRDefault="00E80250" w:rsidP="00973DA7">
      <w:pPr>
        <w:spacing w:after="0" w:line="240" w:lineRule="auto"/>
        <w:ind w:firstLine="284"/>
        <w:jc w:val="center"/>
        <w:rPr>
          <w:rFonts w:ascii="Garamond" w:hAnsi="Garamond"/>
          <w:bCs/>
          <w:sz w:val="24"/>
          <w:szCs w:val="24"/>
        </w:rPr>
      </w:pPr>
      <w:r w:rsidRPr="005B1175">
        <w:rPr>
          <w:rFonts w:ascii="Garamond" w:hAnsi="Garamond"/>
          <w:bCs/>
          <w:sz w:val="24"/>
          <w:szCs w:val="24"/>
        </w:rPr>
        <w:t>KREU XII</w:t>
      </w:r>
    </w:p>
    <w:p w14:paraId="1F67CD49" w14:textId="77777777" w:rsidR="00E80250" w:rsidRPr="005B1175" w:rsidRDefault="00E80250" w:rsidP="00973DA7">
      <w:pPr>
        <w:spacing w:after="0" w:line="240" w:lineRule="auto"/>
        <w:ind w:firstLine="284"/>
        <w:jc w:val="center"/>
        <w:rPr>
          <w:rFonts w:ascii="Garamond" w:hAnsi="Garamond"/>
          <w:bCs/>
          <w:sz w:val="24"/>
          <w:szCs w:val="24"/>
        </w:rPr>
      </w:pPr>
      <w:r w:rsidRPr="005B1175">
        <w:rPr>
          <w:rFonts w:ascii="Garamond" w:hAnsi="Garamond"/>
          <w:bCs/>
          <w:sz w:val="24"/>
          <w:szCs w:val="24"/>
        </w:rPr>
        <w:t>SHKELJET DHE MASAT DISIPLINORE</w:t>
      </w:r>
    </w:p>
    <w:p w14:paraId="1F67CD4A" w14:textId="77777777" w:rsidR="00E80250" w:rsidRPr="005B1175" w:rsidRDefault="00E80250" w:rsidP="00973DA7">
      <w:pPr>
        <w:spacing w:after="0" w:line="240" w:lineRule="auto"/>
        <w:ind w:firstLine="284"/>
        <w:jc w:val="center"/>
        <w:rPr>
          <w:rFonts w:ascii="Garamond" w:hAnsi="Garamond"/>
          <w:bCs/>
          <w:sz w:val="24"/>
          <w:szCs w:val="24"/>
        </w:rPr>
      </w:pPr>
    </w:p>
    <w:p w14:paraId="1F67CD4B" w14:textId="77777777" w:rsidR="00E80250" w:rsidRPr="005B1175" w:rsidRDefault="00E80250" w:rsidP="00973DA7">
      <w:pPr>
        <w:spacing w:after="0" w:line="240" w:lineRule="auto"/>
        <w:ind w:firstLine="284"/>
        <w:jc w:val="center"/>
        <w:rPr>
          <w:rFonts w:ascii="Garamond" w:hAnsi="Garamond"/>
          <w:bCs/>
          <w:sz w:val="24"/>
          <w:szCs w:val="24"/>
        </w:rPr>
      </w:pPr>
      <w:r w:rsidRPr="005B1175">
        <w:rPr>
          <w:rFonts w:ascii="Garamond" w:hAnsi="Garamond"/>
          <w:bCs/>
          <w:sz w:val="24"/>
          <w:szCs w:val="24"/>
        </w:rPr>
        <w:t>Neni 85</w:t>
      </w:r>
    </w:p>
    <w:p w14:paraId="1F67CD4C" w14:textId="77777777" w:rsidR="00E80250" w:rsidRPr="005B1175" w:rsidRDefault="00E80250" w:rsidP="00973DA7">
      <w:pPr>
        <w:spacing w:after="0" w:line="240" w:lineRule="auto"/>
        <w:ind w:firstLine="284"/>
        <w:jc w:val="center"/>
        <w:rPr>
          <w:rFonts w:ascii="Garamond" w:hAnsi="Garamond"/>
          <w:b/>
          <w:bCs/>
          <w:sz w:val="24"/>
          <w:szCs w:val="24"/>
        </w:rPr>
      </w:pPr>
      <w:r w:rsidRPr="005B1175">
        <w:rPr>
          <w:rFonts w:ascii="Garamond" w:hAnsi="Garamond"/>
          <w:b/>
          <w:bCs/>
          <w:sz w:val="24"/>
          <w:szCs w:val="24"/>
        </w:rPr>
        <w:t>Shkeljet disiplinore</w:t>
      </w:r>
    </w:p>
    <w:p w14:paraId="1F67CD4D" w14:textId="77777777" w:rsidR="00E80250" w:rsidRPr="005B1175" w:rsidRDefault="00E80250" w:rsidP="00973DA7">
      <w:pPr>
        <w:spacing w:after="0" w:line="240" w:lineRule="auto"/>
        <w:ind w:firstLine="284"/>
        <w:jc w:val="center"/>
        <w:rPr>
          <w:rFonts w:ascii="Garamond" w:hAnsi="Garamond"/>
          <w:bCs/>
          <w:sz w:val="24"/>
          <w:szCs w:val="24"/>
        </w:rPr>
      </w:pPr>
    </w:p>
    <w:p w14:paraId="1F67CD4E" w14:textId="77777777" w:rsidR="00E80250" w:rsidRPr="005B1175" w:rsidRDefault="002B60F1"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1. </w:t>
      </w:r>
      <w:r w:rsidR="00E80250" w:rsidRPr="005B1175">
        <w:rPr>
          <w:rFonts w:ascii="Garamond" w:hAnsi="Garamond"/>
          <w:bCs/>
          <w:sz w:val="24"/>
          <w:szCs w:val="24"/>
        </w:rPr>
        <w:t>Shkelje nga përmbaruesi gjyqësor shtetëror konsiderohen veprimet dhe mosveprimet e mëposhtme:</w:t>
      </w:r>
    </w:p>
    <w:p w14:paraId="1F67CD4F" w14:textId="77777777"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a) shkelja e rregullave të parashikuara nga ky ligj, ligjet e tjera dhe aktet nënligjore, që lidhen me ushtrimin e veprimtarisë së përmbaruesit gjyqësor shtetëror;</w:t>
      </w:r>
    </w:p>
    <w:p w14:paraId="1F67CD50" w14:textId="77777777"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b) braktisja e punës ose mungesa e pajustifikuar dhe e vijueshme për 7 ditë e më shumë, kur mungesa ka sjellë pasoja në përmbushjen e detyrave të institucionit ose për të drejtat dhe interesat ligjor</w:t>
      </w:r>
      <w:r w:rsidR="00361E4A" w:rsidRPr="005B1175">
        <w:rPr>
          <w:rFonts w:ascii="Garamond" w:hAnsi="Garamond"/>
          <w:bCs/>
          <w:sz w:val="24"/>
          <w:szCs w:val="24"/>
        </w:rPr>
        <w:t>e</w:t>
      </w:r>
      <w:r w:rsidRPr="005B1175">
        <w:rPr>
          <w:rFonts w:ascii="Garamond" w:hAnsi="Garamond"/>
          <w:bCs/>
          <w:sz w:val="24"/>
          <w:szCs w:val="24"/>
        </w:rPr>
        <w:t xml:space="preserve"> të palëve në proces ekzekutimi;</w:t>
      </w:r>
    </w:p>
    <w:p w14:paraId="1F67CD51" w14:textId="77777777"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c) mospërmbushja me faj e veprimeve përmbarimore të parashikuara në ligj, që kanë cenuar të drejtat e palëve në proces ekzekutimi;</w:t>
      </w:r>
    </w:p>
    <w:p w14:paraId="1F67CD52" w14:textId="178D33FF"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ç)</w:t>
      </w:r>
      <w:r w:rsidR="005B1175" w:rsidRPr="005B1175">
        <w:rPr>
          <w:rFonts w:ascii="Garamond" w:hAnsi="Garamond"/>
          <w:bCs/>
          <w:sz w:val="24"/>
          <w:szCs w:val="24"/>
        </w:rPr>
        <w:t xml:space="preserve"> </w:t>
      </w:r>
      <w:r w:rsidRPr="005B1175">
        <w:rPr>
          <w:rFonts w:ascii="Garamond" w:hAnsi="Garamond"/>
          <w:bCs/>
          <w:sz w:val="24"/>
          <w:szCs w:val="24"/>
        </w:rPr>
        <w:t>konflikti i interesit në një procedurë ekzekutimi;</w:t>
      </w:r>
    </w:p>
    <w:p w14:paraId="1F67CD53" w14:textId="77777777"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d) mospërmbushja në mënyrë të qëllimshme dhe të pajustifikuar të detyrave, që i caktohen përmbaruesit gjyqësor shtetëror;</w:t>
      </w:r>
    </w:p>
    <w:p w14:paraId="1F67CD54" w14:textId="77777777"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dh) shkelja e detyrimit të ruajtjes së konfidencialitetit, sigurisë dhe mbro</w:t>
      </w:r>
      <w:r w:rsidR="00361E4A" w:rsidRPr="005B1175">
        <w:rPr>
          <w:rFonts w:ascii="Garamond" w:hAnsi="Garamond"/>
          <w:bCs/>
          <w:sz w:val="24"/>
          <w:szCs w:val="24"/>
        </w:rPr>
        <w:t>jtjes së të dhënave që disponon</w:t>
      </w:r>
      <w:r w:rsidRPr="005B1175">
        <w:rPr>
          <w:rFonts w:ascii="Garamond" w:hAnsi="Garamond"/>
          <w:bCs/>
          <w:sz w:val="24"/>
          <w:szCs w:val="24"/>
        </w:rPr>
        <w:t xml:space="preserve"> si rezultat i ushtrimit të veprimtarisë së tij;</w:t>
      </w:r>
    </w:p>
    <w:p w14:paraId="1F67CD55" w14:textId="77777777"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e) mosevidentimi në mënyrë të rregullt i të gjitha akteve dhe veprimeve procedurale të kryera gjatë veprimtarisë përmbarimore;</w:t>
      </w:r>
    </w:p>
    <w:p w14:paraId="1F67CD56" w14:textId="77777777"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ë) pakujdesia në drejtim të mbajtjes dhe administrimit të dosjeve dhe dokumentacionit të krijuar për shkak të detyrës;</w:t>
      </w:r>
    </w:p>
    <w:p w14:paraId="1F67CD57" w14:textId="77777777"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f) mosrespektimi i rregullave të etikës dhe standardeve profesionale në marrëdhënie me palët, subjektet e tjera të përfshirë në proces, kryetarin e zyrës përmbarimore, kolegët, personelin dhe publikun;</w:t>
      </w:r>
    </w:p>
    <w:p w14:paraId="1F67CD58" w14:textId="77777777"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g) refuzimi apo pengimi i strukturës përgjegjëse të Drejtorisë së Përgjithshme të Përmbarimit apo strukturave të tjera shtetërore për të ushtruar kontroll për veprimtarinë përmbarimore, në përputhje me detyrat e tyre;</w:t>
      </w:r>
    </w:p>
    <w:p w14:paraId="1F67CD59" w14:textId="77777777"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lastRenderedPageBreak/>
        <w:t>gj) shkelj</w:t>
      </w:r>
      <w:r w:rsidR="00361E4A" w:rsidRPr="005B1175">
        <w:rPr>
          <w:rFonts w:ascii="Garamond" w:hAnsi="Garamond"/>
          <w:bCs/>
          <w:sz w:val="24"/>
          <w:szCs w:val="24"/>
        </w:rPr>
        <w:t>a e besimit të palëve në proces</w:t>
      </w:r>
      <w:r w:rsidRPr="005B1175">
        <w:rPr>
          <w:rFonts w:ascii="Garamond" w:hAnsi="Garamond"/>
          <w:bCs/>
          <w:sz w:val="24"/>
          <w:szCs w:val="24"/>
        </w:rPr>
        <w:t xml:space="preserve"> nëpërmjet kryerjes së veprimeve të padrejta ose të parregullta me n</w:t>
      </w:r>
      <w:r w:rsidR="00361E4A" w:rsidRPr="005B1175">
        <w:rPr>
          <w:rFonts w:ascii="Garamond" w:hAnsi="Garamond"/>
          <w:bCs/>
          <w:sz w:val="24"/>
          <w:szCs w:val="24"/>
        </w:rPr>
        <w:t>jërën prej tyre ose me të tretë</w:t>
      </w:r>
      <w:r w:rsidRPr="005B1175">
        <w:rPr>
          <w:rFonts w:ascii="Garamond" w:hAnsi="Garamond"/>
          <w:bCs/>
          <w:sz w:val="24"/>
          <w:szCs w:val="24"/>
        </w:rPr>
        <w:t xml:space="preserve"> për të mos ekzekutuar apo vonuar ekzekutimin e titullit ekzekutiv; </w:t>
      </w:r>
    </w:p>
    <w:p w14:paraId="1F67CD5A" w14:textId="77777777"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h) ush</w:t>
      </w:r>
      <w:r w:rsidR="00E17B71" w:rsidRPr="005B1175">
        <w:rPr>
          <w:rFonts w:ascii="Garamond" w:hAnsi="Garamond"/>
          <w:bCs/>
          <w:sz w:val="24"/>
          <w:szCs w:val="24"/>
        </w:rPr>
        <w:t xml:space="preserve">trimi i praktikave të ndaluara </w:t>
      </w:r>
      <w:r w:rsidRPr="005B1175">
        <w:rPr>
          <w:rFonts w:ascii="Garamond" w:hAnsi="Garamond"/>
          <w:bCs/>
          <w:sz w:val="24"/>
          <w:szCs w:val="24"/>
        </w:rPr>
        <w:t>sipas përcaktimeve të këtij ligji;</w:t>
      </w:r>
    </w:p>
    <w:p w14:paraId="1F67CD5B" w14:textId="77777777"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i) pakujdesia në drejtim të mbajtjes së dosjeve përmbarimore dhe dokumentacionit tjetër;</w:t>
      </w:r>
    </w:p>
    <w:p w14:paraId="1F67CD5C" w14:textId="77777777"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j) tejkalimi i kompetencave të dhëna nga ligji;</w:t>
      </w:r>
    </w:p>
    <w:p w14:paraId="1F67CD5D" w14:textId="77777777"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k) trajtimi i pasurive dhe aseteve në kundërshtim me ligjin ose autorizimin e palëve;</w:t>
      </w:r>
    </w:p>
    <w:p w14:paraId="1F67CD5E" w14:textId="77777777"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l) punësimi në detyra të tjera publike, administrative ose mbikëqyrëse apo angazhimi në veprimtari, të cilat janë në kundërshtim me integritetin, paanësinë e përmbaruesit dhe parimet e ushtrimit të funksionit, sipas përcaktimeve të këtij ligji;</w:t>
      </w:r>
    </w:p>
    <w:p w14:paraId="1F67CD5F" w14:textId="77777777"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ll) kryerja e transaksioneve të veta në emër të një personi tjetër ose të transaksioneve të një personi tjetër në emër të </w:t>
      </w:r>
      <w:r w:rsidR="00E17B71" w:rsidRPr="005B1175">
        <w:rPr>
          <w:rFonts w:ascii="Garamond" w:hAnsi="Garamond"/>
          <w:bCs/>
          <w:sz w:val="24"/>
          <w:szCs w:val="24"/>
        </w:rPr>
        <w:t>vet, qenia palë në transaksione</w:t>
      </w:r>
      <w:r w:rsidRPr="005B1175">
        <w:rPr>
          <w:rFonts w:ascii="Garamond" w:hAnsi="Garamond"/>
          <w:bCs/>
          <w:sz w:val="24"/>
          <w:szCs w:val="24"/>
        </w:rPr>
        <w:t xml:space="preserve"> për të cilat vepron edhe si përmbarues gjyqësor shtetëror; </w:t>
      </w:r>
    </w:p>
    <w:p w14:paraId="1F67CD60" w14:textId="77777777"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m)</w:t>
      </w:r>
      <w:r w:rsidR="008017F3" w:rsidRPr="005B1175">
        <w:rPr>
          <w:rFonts w:ascii="Garamond" w:hAnsi="Garamond"/>
          <w:bCs/>
          <w:sz w:val="24"/>
          <w:szCs w:val="24"/>
        </w:rPr>
        <w:t xml:space="preserve"> </w:t>
      </w:r>
      <w:r w:rsidRPr="005B1175">
        <w:rPr>
          <w:rFonts w:ascii="Garamond" w:hAnsi="Garamond"/>
          <w:bCs/>
          <w:sz w:val="24"/>
          <w:szCs w:val="24"/>
        </w:rPr>
        <w:t>përfitimi në mënyrë të padrejtë apo të tërthortë i dhuratave, favoreve, premtimeve ose trajtimeve preferenciale, të cilat, qoftë edhe me anë të veprimeve të ligjshme, i jepen për shkak të detyrës që ushtron ose si pasojë e përdorimit prej tij të pozicionit të përmbaruesit gjyqësor shtetëror;</w:t>
      </w:r>
    </w:p>
    <w:p w14:paraId="1F67CD61" w14:textId="77777777"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n)</w:t>
      </w:r>
      <w:r w:rsidR="00E17B71" w:rsidRPr="005B1175">
        <w:rPr>
          <w:rFonts w:ascii="Garamond" w:hAnsi="Garamond"/>
          <w:bCs/>
          <w:sz w:val="24"/>
          <w:szCs w:val="24"/>
        </w:rPr>
        <w:t xml:space="preserve"> </w:t>
      </w:r>
      <w:r w:rsidRPr="005B1175">
        <w:rPr>
          <w:rFonts w:ascii="Garamond" w:hAnsi="Garamond"/>
          <w:bCs/>
          <w:sz w:val="24"/>
          <w:szCs w:val="24"/>
        </w:rPr>
        <w:t>shkelja e rregullave për ruajtjen e informacionit të klasifikuar për të dh</w:t>
      </w:r>
      <w:r w:rsidR="00E17B71" w:rsidRPr="005B1175">
        <w:rPr>
          <w:rFonts w:ascii="Garamond" w:hAnsi="Garamond"/>
          <w:bCs/>
          <w:sz w:val="24"/>
          <w:szCs w:val="24"/>
        </w:rPr>
        <w:t>ënat e klasifikuara si të tilla</w:t>
      </w:r>
      <w:r w:rsidRPr="005B1175">
        <w:rPr>
          <w:rFonts w:ascii="Garamond" w:hAnsi="Garamond"/>
          <w:bCs/>
          <w:sz w:val="24"/>
          <w:szCs w:val="24"/>
        </w:rPr>
        <w:t xml:space="preserve"> sipas legjislacionit në fuqi;</w:t>
      </w:r>
    </w:p>
    <w:p w14:paraId="1F67CD62" w14:textId="77777777" w:rsidR="00E80250" w:rsidRPr="005B1175" w:rsidRDefault="00E17B71" w:rsidP="00973DA7">
      <w:pPr>
        <w:spacing w:after="0" w:line="240" w:lineRule="auto"/>
        <w:ind w:firstLine="284"/>
        <w:jc w:val="both"/>
        <w:rPr>
          <w:rFonts w:ascii="Garamond" w:hAnsi="Garamond"/>
          <w:bCs/>
          <w:sz w:val="24"/>
          <w:szCs w:val="24"/>
        </w:rPr>
      </w:pPr>
      <w:r w:rsidRPr="005B1175">
        <w:rPr>
          <w:rFonts w:ascii="Garamond" w:hAnsi="Garamond"/>
          <w:bCs/>
          <w:sz w:val="24"/>
          <w:szCs w:val="24"/>
        </w:rPr>
        <w:t>nj) kryerja</w:t>
      </w:r>
      <w:r w:rsidR="00E80250" w:rsidRPr="005B1175">
        <w:rPr>
          <w:rFonts w:ascii="Garamond" w:hAnsi="Garamond"/>
          <w:bCs/>
          <w:sz w:val="24"/>
          <w:szCs w:val="24"/>
        </w:rPr>
        <w:t xml:space="preserve"> brenda ose jashtë orarit zyrt</w:t>
      </w:r>
      <w:r w:rsidRPr="005B1175">
        <w:rPr>
          <w:rFonts w:ascii="Garamond" w:hAnsi="Garamond"/>
          <w:bCs/>
          <w:sz w:val="24"/>
          <w:szCs w:val="24"/>
        </w:rPr>
        <w:t>ar</w:t>
      </w:r>
      <w:r w:rsidR="00E80250" w:rsidRPr="005B1175">
        <w:rPr>
          <w:rFonts w:ascii="Garamond" w:hAnsi="Garamond"/>
          <w:bCs/>
          <w:sz w:val="24"/>
          <w:szCs w:val="24"/>
        </w:rPr>
        <w:t xml:space="preserve"> të veprimeve që cenojnë figurën e përmbaruesit gjyqësor shtetëror, Drejtorisë së Përgjithshme të Përmbarimit apo shërbimin përmbarimor në tërësi;</w:t>
      </w:r>
    </w:p>
    <w:p w14:paraId="1F67CD63" w14:textId="77777777"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o) mospërmbushja e detyrimit për të marrë pjesë në formimin vazhdues, pa arsye të përligjura;</w:t>
      </w:r>
    </w:p>
    <w:p w14:paraId="1F67CD64" w14:textId="77777777"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p) dëmtimi i pronës shtetërore, përdorimi i saj jashtë përcaktimit zyrtar apo keqpërdorimi i pronës shtetërore. </w:t>
      </w:r>
    </w:p>
    <w:p w14:paraId="1F67CD65" w14:textId="77777777"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2. Shkeljet disiplinore parashkruhen brenda </w:t>
      </w:r>
      <w:r w:rsidR="00E17B71" w:rsidRPr="005B1175">
        <w:rPr>
          <w:rFonts w:ascii="Garamond" w:hAnsi="Garamond"/>
          <w:bCs/>
          <w:sz w:val="24"/>
          <w:szCs w:val="24"/>
        </w:rPr>
        <w:t>5 (</w:t>
      </w:r>
      <w:r w:rsidRPr="005B1175">
        <w:rPr>
          <w:rFonts w:ascii="Garamond" w:hAnsi="Garamond"/>
          <w:bCs/>
          <w:sz w:val="24"/>
          <w:szCs w:val="24"/>
        </w:rPr>
        <w:t>pesë</w:t>
      </w:r>
      <w:r w:rsidR="00E17B71" w:rsidRPr="005B1175">
        <w:rPr>
          <w:rFonts w:ascii="Garamond" w:hAnsi="Garamond"/>
          <w:bCs/>
          <w:sz w:val="24"/>
          <w:szCs w:val="24"/>
        </w:rPr>
        <w:t>)</w:t>
      </w:r>
      <w:r w:rsidRPr="005B1175">
        <w:rPr>
          <w:rFonts w:ascii="Garamond" w:hAnsi="Garamond"/>
          <w:bCs/>
          <w:sz w:val="24"/>
          <w:szCs w:val="24"/>
        </w:rPr>
        <w:t xml:space="preserve"> vjetëve nga koha kur ka ndodhur shkelja.</w:t>
      </w:r>
    </w:p>
    <w:p w14:paraId="1F67CD66" w14:textId="77777777" w:rsidR="00E80250" w:rsidRPr="005B1175" w:rsidRDefault="00E80250" w:rsidP="00973DA7">
      <w:pPr>
        <w:spacing w:after="0" w:line="240" w:lineRule="auto"/>
        <w:ind w:firstLine="284"/>
        <w:jc w:val="both"/>
        <w:rPr>
          <w:rFonts w:ascii="Garamond" w:hAnsi="Garamond"/>
          <w:bCs/>
          <w:sz w:val="24"/>
          <w:szCs w:val="24"/>
        </w:rPr>
      </w:pPr>
    </w:p>
    <w:p w14:paraId="1F67CD67" w14:textId="77777777" w:rsidR="00E80250" w:rsidRPr="005B1175" w:rsidRDefault="00E80250" w:rsidP="00973DA7">
      <w:pPr>
        <w:spacing w:after="0" w:line="240" w:lineRule="auto"/>
        <w:ind w:firstLine="284"/>
        <w:jc w:val="center"/>
        <w:rPr>
          <w:rFonts w:ascii="Garamond" w:hAnsi="Garamond"/>
          <w:bCs/>
          <w:sz w:val="24"/>
          <w:szCs w:val="24"/>
        </w:rPr>
      </w:pPr>
      <w:r w:rsidRPr="005B1175">
        <w:rPr>
          <w:rFonts w:ascii="Garamond" w:hAnsi="Garamond"/>
          <w:bCs/>
          <w:sz w:val="24"/>
          <w:szCs w:val="24"/>
        </w:rPr>
        <w:t>Neni 86</w:t>
      </w:r>
    </w:p>
    <w:p w14:paraId="1F67CD68" w14:textId="77777777" w:rsidR="00E80250" w:rsidRPr="005B1175" w:rsidRDefault="00E80250" w:rsidP="00973DA7">
      <w:pPr>
        <w:spacing w:after="0" w:line="240" w:lineRule="auto"/>
        <w:ind w:firstLine="284"/>
        <w:jc w:val="center"/>
        <w:rPr>
          <w:rFonts w:ascii="Garamond" w:hAnsi="Garamond"/>
          <w:b/>
          <w:bCs/>
          <w:sz w:val="24"/>
          <w:szCs w:val="24"/>
        </w:rPr>
      </w:pPr>
      <w:r w:rsidRPr="005B1175">
        <w:rPr>
          <w:rFonts w:ascii="Garamond" w:hAnsi="Garamond"/>
          <w:b/>
          <w:bCs/>
          <w:sz w:val="24"/>
          <w:szCs w:val="24"/>
        </w:rPr>
        <w:t>Masat disiplinore</w:t>
      </w:r>
    </w:p>
    <w:p w14:paraId="1F67CD69" w14:textId="77777777" w:rsidR="00E80250" w:rsidRPr="005B1175" w:rsidRDefault="00E80250" w:rsidP="00973DA7">
      <w:pPr>
        <w:spacing w:after="0" w:line="240" w:lineRule="auto"/>
        <w:ind w:firstLine="284"/>
        <w:jc w:val="both"/>
        <w:rPr>
          <w:rFonts w:ascii="Garamond" w:hAnsi="Garamond"/>
          <w:bCs/>
          <w:sz w:val="24"/>
          <w:szCs w:val="24"/>
        </w:rPr>
      </w:pPr>
    </w:p>
    <w:p w14:paraId="1F67CD6A" w14:textId="77777777" w:rsidR="00E80250" w:rsidRPr="005B1175" w:rsidRDefault="002B60F1"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1. </w:t>
      </w:r>
      <w:r w:rsidR="00E80250" w:rsidRPr="005B1175">
        <w:rPr>
          <w:rFonts w:ascii="Garamond" w:hAnsi="Garamond"/>
          <w:bCs/>
          <w:sz w:val="24"/>
          <w:szCs w:val="24"/>
        </w:rPr>
        <w:t>Për shkeljet disiplinore jepen masat disiplinore të mëposhtme:</w:t>
      </w:r>
    </w:p>
    <w:p w14:paraId="1F67CD6B" w14:textId="77777777"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a) vërejtje;</w:t>
      </w:r>
    </w:p>
    <w:p w14:paraId="1F67CD6C" w14:textId="77777777"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b) vërejtje me paralajmërim për largim nga detyra;</w:t>
      </w:r>
    </w:p>
    <w:p w14:paraId="1F67CD6D" w14:textId="77777777" w:rsidR="00E80250" w:rsidRPr="005B1175" w:rsidRDefault="00E17B71" w:rsidP="00973DA7">
      <w:pPr>
        <w:spacing w:after="0" w:line="240" w:lineRule="auto"/>
        <w:ind w:firstLine="284"/>
        <w:jc w:val="both"/>
        <w:rPr>
          <w:rFonts w:ascii="Garamond" w:hAnsi="Garamond"/>
          <w:bCs/>
          <w:sz w:val="24"/>
          <w:szCs w:val="24"/>
        </w:rPr>
      </w:pPr>
      <w:r w:rsidRPr="005B1175">
        <w:rPr>
          <w:rFonts w:ascii="Garamond" w:hAnsi="Garamond"/>
          <w:bCs/>
          <w:sz w:val="24"/>
          <w:szCs w:val="24"/>
        </w:rPr>
        <w:t>c) ulje e pagës deri në 40</w:t>
      </w:r>
      <w:r w:rsidR="00E80250" w:rsidRPr="005B1175">
        <w:rPr>
          <w:rFonts w:ascii="Garamond" w:hAnsi="Garamond"/>
          <w:bCs/>
          <w:sz w:val="24"/>
          <w:szCs w:val="24"/>
        </w:rPr>
        <w:t>% për një periudhë jo më të gjatë se 1 vit;</w:t>
      </w:r>
    </w:p>
    <w:p w14:paraId="1F67CD6E" w14:textId="3BE2B54E"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ç) pezullim nga detyra për një periudhë nga tre muaj deri në dy vjet, me të drejtë për përf</w:t>
      </w:r>
      <w:r w:rsidR="00E17B71" w:rsidRPr="005B1175">
        <w:rPr>
          <w:rFonts w:ascii="Garamond" w:hAnsi="Garamond"/>
          <w:bCs/>
          <w:sz w:val="24"/>
          <w:szCs w:val="24"/>
        </w:rPr>
        <w:t>itimin e pagës minimale</w:t>
      </w:r>
      <w:r w:rsidRPr="005B1175">
        <w:rPr>
          <w:rFonts w:ascii="Garamond" w:hAnsi="Garamond"/>
          <w:bCs/>
          <w:sz w:val="24"/>
          <w:szCs w:val="24"/>
        </w:rPr>
        <w:t xml:space="preserve"> sipas vendimit të Këshillit të Ministrave;</w:t>
      </w:r>
      <w:r w:rsidRPr="005B1175">
        <w:rPr>
          <w:rFonts w:ascii="Garamond" w:hAnsi="Garamond"/>
          <w:bCs/>
          <w:sz w:val="24"/>
          <w:szCs w:val="24"/>
        </w:rPr>
        <w:tab/>
      </w:r>
      <w:r w:rsidR="005B1175" w:rsidRPr="005B1175">
        <w:rPr>
          <w:rFonts w:ascii="Garamond" w:hAnsi="Garamond"/>
          <w:bCs/>
          <w:sz w:val="24"/>
          <w:szCs w:val="24"/>
        </w:rPr>
        <w:t xml:space="preserve"> </w:t>
      </w:r>
    </w:p>
    <w:p w14:paraId="1F67CD6F" w14:textId="77777777"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d) largim nga detyra.</w:t>
      </w:r>
    </w:p>
    <w:p w14:paraId="1F67CD70" w14:textId="4363E459" w:rsidR="00E80250" w:rsidRPr="005B1175" w:rsidRDefault="002B60F1"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2. </w:t>
      </w:r>
      <w:r w:rsidR="00E80250" w:rsidRPr="005B1175">
        <w:rPr>
          <w:rFonts w:ascii="Garamond" w:hAnsi="Garamond"/>
          <w:bCs/>
          <w:sz w:val="24"/>
          <w:szCs w:val="24"/>
        </w:rPr>
        <w:t>Masat disiplinore të parash</w:t>
      </w:r>
      <w:r w:rsidR="00E17B71" w:rsidRPr="005B1175">
        <w:rPr>
          <w:rFonts w:ascii="Garamond" w:hAnsi="Garamond"/>
          <w:bCs/>
          <w:sz w:val="24"/>
          <w:szCs w:val="24"/>
        </w:rPr>
        <w:t>ikuara në shkronjat “a” dhe “b” të pikës 1 të këtij neni</w:t>
      </w:r>
      <w:r w:rsidR="00E80250" w:rsidRPr="005B1175">
        <w:rPr>
          <w:rFonts w:ascii="Garamond" w:hAnsi="Garamond"/>
          <w:bCs/>
          <w:sz w:val="24"/>
          <w:szCs w:val="24"/>
        </w:rPr>
        <w:t xml:space="preserve"> jepen me vendim të drejtorit të </w:t>
      </w:r>
      <w:r w:rsidR="007562D6" w:rsidRPr="005B1175">
        <w:rPr>
          <w:rFonts w:ascii="Garamond" w:hAnsi="Garamond"/>
          <w:bCs/>
          <w:sz w:val="24"/>
          <w:szCs w:val="24"/>
        </w:rPr>
        <w:t xml:space="preserve">përgjithshëm </w:t>
      </w:r>
      <w:r w:rsidR="00E80250" w:rsidRPr="005B1175">
        <w:rPr>
          <w:rFonts w:ascii="Garamond" w:hAnsi="Garamond"/>
          <w:bCs/>
          <w:sz w:val="24"/>
          <w:szCs w:val="24"/>
        </w:rPr>
        <w:t>të Përmbarimit, ndërsa masat e parashikuar</w:t>
      </w:r>
      <w:r w:rsidR="00E17B71" w:rsidRPr="005B1175">
        <w:rPr>
          <w:rFonts w:ascii="Garamond" w:hAnsi="Garamond"/>
          <w:bCs/>
          <w:sz w:val="24"/>
          <w:szCs w:val="24"/>
        </w:rPr>
        <w:t>a në shkronjat “c”, “ç” dhe “d” të pikës 1 të këtij neni</w:t>
      </w:r>
      <w:r w:rsidR="00E80250" w:rsidRPr="005B1175">
        <w:rPr>
          <w:rFonts w:ascii="Garamond" w:hAnsi="Garamond"/>
          <w:bCs/>
          <w:sz w:val="24"/>
          <w:szCs w:val="24"/>
        </w:rPr>
        <w:t xml:space="preserve"> jepen me vendim të Këshillit të Përmbarimit. </w:t>
      </w:r>
    </w:p>
    <w:p w14:paraId="1F67CD71" w14:textId="77777777" w:rsidR="00E80250" w:rsidRPr="005B1175" w:rsidRDefault="00E80250" w:rsidP="00973DA7">
      <w:pPr>
        <w:spacing w:after="0" w:line="240" w:lineRule="auto"/>
        <w:ind w:firstLine="284"/>
        <w:jc w:val="both"/>
        <w:rPr>
          <w:rFonts w:ascii="Garamond" w:hAnsi="Garamond"/>
          <w:bCs/>
          <w:sz w:val="24"/>
          <w:szCs w:val="24"/>
        </w:rPr>
      </w:pPr>
    </w:p>
    <w:p w14:paraId="1F67CD72" w14:textId="77777777" w:rsidR="00E80250" w:rsidRPr="005B1175" w:rsidRDefault="00E80250" w:rsidP="00973DA7">
      <w:pPr>
        <w:spacing w:after="0" w:line="240" w:lineRule="auto"/>
        <w:ind w:firstLine="284"/>
        <w:jc w:val="center"/>
        <w:rPr>
          <w:rFonts w:ascii="Garamond" w:hAnsi="Garamond"/>
          <w:bCs/>
          <w:sz w:val="24"/>
          <w:szCs w:val="24"/>
        </w:rPr>
      </w:pPr>
      <w:r w:rsidRPr="005B1175">
        <w:rPr>
          <w:rFonts w:ascii="Garamond" w:hAnsi="Garamond"/>
          <w:bCs/>
          <w:sz w:val="24"/>
          <w:szCs w:val="24"/>
        </w:rPr>
        <w:t>Neni 87</w:t>
      </w:r>
    </w:p>
    <w:p w14:paraId="1F67CD73" w14:textId="77777777" w:rsidR="00E80250" w:rsidRPr="005B1175" w:rsidRDefault="00E80250" w:rsidP="00973DA7">
      <w:pPr>
        <w:spacing w:after="0" w:line="240" w:lineRule="auto"/>
        <w:ind w:firstLine="284"/>
        <w:jc w:val="center"/>
        <w:rPr>
          <w:rFonts w:ascii="Garamond" w:hAnsi="Garamond"/>
          <w:b/>
          <w:bCs/>
          <w:sz w:val="24"/>
          <w:szCs w:val="24"/>
        </w:rPr>
      </w:pPr>
      <w:r w:rsidRPr="005B1175">
        <w:rPr>
          <w:rFonts w:ascii="Garamond" w:hAnsi="Garamond"/>
          <w:b/>
          <w:bCs/>
          <w:sz w:val="24"/>
          <w:szCs w:val="24"/>
        </w:rPr>
        <w:t>Parimet për përshkallëzimin dhe individualizimin e masës disiplinore</w:t>
      </w:r>
    </w:p>
    <w:p w14:paraId="1F67CD74" w14:textId="77777777" w:rsidR="00E80250" w:rsidRPr="005B1175" w:rsidRDefault="00E80250" w:rsidP="00973DA7">
      <w:pPr>
        <w:spacing w:after="0" w:line="240" w:lineRule="auto"/>
        <w:ind w:firstLine="284"/>
        <w:jc w:val="both"/>
        <w:rPr>
          <w:rFonts w:ascii="Garamond" w:hAnsi="Garamond"/>
          <w:bCs/>
          <w:sz w:val="24"/>
          <w:szCs w:val="24"/>
        </w:rPr>
      </w:pPr>
    </w:p>
    <w:p w14:paraId="1F67CD75" w14:textId="77777777" w:rsidR="00E80250" w:rsidRPr="005B1175" w:rsidRDefault="002B60F1"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1. </w:t>
      </w:r>
      <w:r w:rsidR="00E80250" w:rsidRPr="005B1175">
        <w:rPr>
          <w:rFonts w:ascii="Garamond" w:hAnsi="Garamond"/>
          <w:bCs/>
          <w:sz w:val="24"/>
          <w:szCs w:val="24"/>
        </w:rPr>
        <w:t xml:space="preserve">Për përcaktimin e masës disiplinore të zbatueshme, Këshilli i Përmbarimit bazohet në: </w:t>
      </w:r>
    </w:p>
    <w:p w14:paraId="1F67CD76" w14:textId="77777777"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a) shkaqet, rrethanat e kryerjes së shkeljes, rëndësinë dhe pasojat e ardhura prej saj; </w:t>
      </w:r>
    </w:p>
    <w:p w14:paraId="1F67CD77" w14:textId="77777777"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b) shkallën e fajësisë; </w:t>
      </w:r>
    </w:p>
    <w:p w14:paraId="1F67CD78" w14:textId="77777777"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c) ekzistencën e masave të tjera disiplinore të mëparshme të pashuara. </w:t>
      </w:r>
    </w:p>
    <w:p w14:paraId="1F67CD79" w14:textId="77777777"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2. Masat disiplinore jepen në raport të drejtë më shkeljen e kryer. </w:t>
      </w:r>
    </w:p>
    <w:p w14:paraId="1F67CD7A" w14:textId="77777777" w:rsidR="00E80250" w:rsidRPr="005B1175" w:rsidRDefault="00E80250" w:rsidP="00973DA7">
      <w:pPr>
        <w:spacing w:after="0" w:line="240" w:lineRule="auto"/>
        <w:ind w:firstLine="284"/>
        <w:jc w:val="both"/>
        <w:rPr>
          <w:rFonts w:ascii="Garamond" w:hAnsi="Garamond"/>
          <w:bCs/>
          <w:sz w:val="24"/>
          <w:szCs w:val="24"/>
        </w:rPr>
      </w:pPr>
    </w:p>
    <w:p w14:paraId="1F67CD7B" w14:textId="77777777" w:rsidR="00E80250" w:rsidRPr="005B1175" w:rsidRDefault="00E80250" w:rsidP="00973DA7">
      <w:pPr>
        <w:spacing w:after="0" w:line="240" w:lineRule="auto"/>
        <w:ind w:firstLine="284"/>
        <w:jc w:val="center"/>
        <w:rPr>
          <w:rFonts w:ascii="Garamond" w:hAnsi="Garamond"/>
          <w:bCs/>
          <w:sz w:val="24"/>
          <w:szCs w:val="24"/>
        </w:rPr>
      </w:pPr>
      <w:r w:rsidRPr="005B1175">
        <w:rPr>
          <w:rFonts w:ascii="Garamond" w:hAnsi="Garamond"/>
          <w:bCs/>
          <w:sz w:val="24"/>
          <w:szCs w:val="24"/>
        </w:rPr>
        <w:t>Neni 88</w:t>
      </w:r>
    </w:p>
    <w:p w14:paraId="1F67CD7C" w14:textId="77777777" w:rsidR="00E80250" w:rsidRPr="005B1175" w:rsidRDefault="00E80250" w:rsidP="00973DA7">
      <w:pPr>
        <w:spacing w:after="0" w:line="240" w:lineRule="auto"/>
        <w:ind w:firstLine="284"/>
        <w:jc w:val="center"/>
        <w:rPr>
          <w:rFonts w:ascii="Garamond" w:hAnsi="Garamond"/>
          <w:b/>
          <w:bCs/>
          <w:sz w:val="24"/>
          <w:szCs w:val="24"/>
        </w:rPr>
      </w:pPr>
      <w:r w:rsidRPr="005B1175">
        <w:rPr>
          <w:rFonts w:ascii="Garamond" w:hAnsi="Garamond"/>
          <w:b/>
          <w:bCs/>
          <w:sz w:val="24"/>
          <w:szCs w:val="24"/>
        </w:rPr>
        <w:t>Shuarja e masave disiplinore</w:t>
      </w:r>
    </w:p>
    <w:p w14:paraId="1F67CD7D" w14:textId="77777777" w:rsidR="00E80250" w:rsidRPr="005B1175" w:rsidRDefault="00E80250" w:rsidP="00973DA7">
      <w:pPr>
        <w:spacing w:after="0" w:line="240" w:lineRule="auto"/>
        <w:ind w:firstLine="284"/>
        <w:jc w:val="both"/>
        <w:rPr>
          <w:rFonts w:ascii="Garamond" w:hAnsi="Garamond"/>
          <w:bCs/>
          <w:sz w:val="24"/>
          <w:szCs w:val="24"/>
        </w:rPr>
      </w:pPr>
    </w:p>
    <w:p w14:paraId="1F67CD7E" w14:textId="77777777" w:rsidR="00E80250" w:rsidRPr="005B1175" w:rsidRDefault="002B60F1"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1. </w:t>
      </w:r>
      <w:r w:rsidR="00E80250" w:rsidRPr="005B1175">
        <w:rPr>
          <w:rFonts w:ascii="Garamond" w:hAnsi="Garamond"/>
          <w:bCs/>
          <w:sz w:val="24"/>
          <w:szCs w:val="24"/>
        </w:rPr>
        <w:t>Masat disiplinore shuhen, me përjashtim të masës së parashikuar në shkro</w:t>
      </w:r>
      <w:r w:rsidR="0014076F" w:rsidRPr="005B1175">
        <w:rPr>
          <w:rFonts w:ascii="Garamond" w:hAnsi="Garamond"/>
          <w:bCs/>
          <w:sz w:val="24"/>
          <w:szCs w:val="24"/>
        </w:rPr>
        <w:t xml:space="preserve">njën “d” të pikës 1 të nenit 86 </w:t>
      </w:r>
      <w:r w:rsidR="00E80250" w:rsidRPr="005B1175">
        <w:rPr>
          <w:rFonts w:ascii="Garamond" w:hAnsi="Garamond"/>
          <w:bCs/>
          <w:sz w:val="24"/>
          <w:szCs w:val="24"/>
        </w:rPr>
        <w:t>të këtij ligji, pas kalimit të këtyre afateve:</w:t>
      </w:r>
    </w:p>
    <w:p w14:paraId="1F67CD7F" w14:textId="2F5FCA4B" w:rsidR="00E80250" w:rsidRPr="005B1175" w:rsidRDefault="002B60F1" w:rsidP="00E25719">
      <w:pPr>
        <w:spacing w:after="0" w:line="240" w:lineRule="auto"/>
        <w:ind w:firstLine="284"/>
        <w:jc w:val="both"/>
        <w:rPr>
          <w:rFonts w:ascii="Garamond" w:hAnsi="Garamond"/>
          <w:bCs/>
          <w:sz w:val="24"/>
          <w:szCs w:val="24"/>
        </w:rPr>
      </w:pPr>
      <w:r w:rsidRPr="005B1175">
        <w:rPr>
          <w:rFonts w:ascii="Garamond" w:hAnsi="Garamond"/>
          <w:bCs/>
          <w:sz w:val="24"/>
          <w:szCs w:val="24"/>
        </w:rPr>
        <w:lastRenderedPageBreak/>
        <w:t xml:space="preserve">a) </w:t>
      </w:r>
      <w:r w:rsidR="00E80250" w:rsidRPr="005B1175">
        <w:rPr>
          <w:rFonts w:ascii="Garamond" w:hAnsi="Garamond"/>
          <w:bCs/>
          <w:sz w:val="24"/>
          <w:szCs w:val="24"/>
        </w:rPr>
        <w:t>1 vit nga njoftimi i masës së parashikuar në shkronjën “a”</w:t>
      </w:r>
      <w:r w:rsidR="00E25719">
        <w:rPr>
          <w:rFonts w:ascii="Garamond" w:hAnsi="Garamond"/>
          <w:bCs/>
          <w:sz w:val="24"/>
          <w:szCs w:val="24"/>
        </w:rPr>
        <w:t>,</w:t>
      </w:r>
      <w:r w:rsidR="00E80250" w:rsidRPr="005B1175">
        <w:rPr>
          <w:rFonts w:ascii="Garamond" w:hAnsi="Garamond"/>
          <w:bCs/>
          <w:sz w:val="24"/>
          <w:szCs w:val="24"/>
        </w:rPr>
        <w:t xml:space="preserve"> të pikës 1</w:t>
      </w:r>
      <w:r w:rsidR="00E25719">
        <w:rPr>
          <w:rFonts w:ascii="Garamond" w:hAnsi="Garamond"/>
          <w:bCs/>
          <w:sz w:val="24"/>
          <w:szCs w:val="24"/>
        </w:rPr>
        <w:t>,</w:t>
      </w:r>
      <w:r w:rsidR="00E80250" w:rsidRPr="005B1175">
        <w:rPr>
          <w:rFonts w:ascii="Garamond" w:hAnsi="Garamond"/>
          <w:bCs/>
          <w:sz w:val="24"/>
          <w:szCs w:val="24"/>
        </w:rPr>
        <w:t xml:space="preserve"> të nenit 86 të këtij ligji;</w:t>
      </w:r>
    </w:p>
    <w:p w14:paraId="1F67CD80" w14:textId="26419649" w:rsidR="00E80250" w:rsidRPr="005B1175" w:rsidRDefault="002B60F1"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b) </w:t>
      </w:r>
      <w:r w:rsidR="00E80250" w:rsidRPr="005B1175">
        <w:rPr>
          <w:rFonts w:ascii="Garamond" w:hAnsi="Garamond"/>
          <w:bCs/>
          <w:sz w:val="24"/>
          <w:szCs w:val="24"/>
        </w:rPr>
        <w:t>2 vjet nga njoftimi i masës së parashikuar në shkronjën “b”</w:t>
      </w:r>
      <w:r w:rsidR="00E25719">
        <w:rPr>
          <w:rFonts w:ascii="Garamond" w:hAnsi="Garamond"/>
          <w:bCs/>
          <w:sz w:val="24"/>
          <w:szCs w:val="24"/>
        </w:rPr>
        <w:t>,</w:t>
      </w:r>
      <w:r w:rsidR="00E80250" w:rsidRPr="005B1175">
        <w:rPr>
          <w:rFonts w:ascii="Garamond" w:hAnsi="Garamond"/>
          <w:bCs/>
          <w:sz w:val="24"/>
          <w:szCs w:val="24"/>
        </w:rPr>
        <w:t xml:space="preserve"> të pikës 1</w:t>
      </w:r>
      <w:r w:rsidR="00E25719">
        <w:rPr>
          <w:rFonts w:ascii="Garamond" w:hAnsi="Garamond"/>
          <w:bCs/>
          <w:sz w:val="24"/>
          <w:szCs w:val="24"/>
        </w:rPr>
        <w:t>,</w:t>
      </w:r>
      <w:r w:rsidR="00E80250" w:rsidRPr="005B1175">
        <w:rPr>
          <w:rFonts w:ascii="Garamond" w:hAnsi="Garamond"/>
          <w:bCs/>
          <w:sz w:val="24"/>
          <w:szCs w:val="24"/>
        </w:rPr>
        <w:t xml:space="preserve"> të nenit 86 të këtij ligji;</w:t>
      </w:r>
    </w:p>
    <w:p w14:paraId="1F67CD81" w14:textId="59F2035A" w:rsidR="00E80250" w:rsidRPr="005B1175" w:rsidRDefault="002B60F1"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c) </w:t>
      </w:r>
      <w:r w:rsidR="00E80250" w:rsidRPr="005B1175">
        <w:rPr>
          <w:rFonts w:ascii="Garamond" w:hAnsi="Garamond"/>
          <w:bCs/>
          <w:sz w:val="24"/>
          <w:szCs w:val="24"/>
        </w:rPr>
        <w:t>3 vjet nga njoftimi i masës së parashikuar në shkronjën “c”</w:t>
      </w:r>
      <w:r w:rsidR="00E25719">
        <w:rPr>
          <w:rFonts w:ascii="Garamond" w:hAnsi="Garamond"/>
          <w:bCs/>
          <w:sz w:val="24"/>
          <w:szCs w:val="24"/>
        </w:rPr>
        <w:t>,</w:t>
      </w:r>
      <w:r w:rsidR="00E80250" w:rsidRPr="005B1175">
        <w:rPr>
          <w:rFonts w:ascii="Garamond" w:hAnsi="Garamond"/>
          <w:bCs/>
          <w:sz w:val="24"/>
          <w:szCs w:val="24"/>
        </w:rPr>
        <w:t xml:space="preserve"> të pikës 1</w:t>
      </w:r>
      <w:r w:rsidR="00E25719">
        <w:rPr>
          <w:rFonts w:ascii="Garamond" w:hAnsi="Garamond"/>
          <w:bCs/>
          <w:sz w:val="24"/>
          <w:szCs w:val="24"/>
        </w:rPr>
        <w:t>,</w:t>
      </w:r>
      <w:r w:rsidR="00E80250" w:rsidRPr="005B1175">
        <w:rPr>
          <w:rFonts w:ascii="Garamond" w:hAnsi="Garamond"/>
          <w:bCs/>
          <w:sz w:val="24"/>
          <w:szCs w:val="24"/>
        </w:rPr>
        <w:t xml:space="preserve"> të nenit 86 të këtij ligji;</w:t>
      </w:r>
    </w:p>
    <w:p w14:paraId="1F67CD82" w14:textId="65DCE4FD"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ç) 5 vjet nga njoftimi i masës së parashikuar në shkronjën “ç”</w:t>
      </w:r>
      <w:r w:rsidR="00E25719">
        <w:rPr>
          <w:rFonts w:ascii="Garamond" w:hAnsi="Garamond"/>
          <w:bCs/>
          <w:sz w:val="24"/>
          <w:szCs w:val="24"/>
        </w:rPr>
        <w:t>,</w:t>
      </w:r>
      <w:r w:rsidRPr="005B1175">
        <w:rPr>
          <w:rFonts w:ascii="Garamond" w:hAnsi="Garamond"/>
          <w:bCs/>
          <w:sz w:val="24"/>
          <w:szCs w:val="24"/>
        </w:rPr>
        <w:t xml:space="preserve"> të pikës 1</w:t>
      </w:r>
      <w:r w:rsidR="00E25719">
        <w:rPr>
          <w:rFonts w:ascii="Garamond" w:hAnsi="Garamond"/>
          <w:bCs/>
          <w:sz w:val="24"/>
          <w:szCs w:val="24"/>
        </w:rPr>
        <w:t>,</w:t>
      </w:r>
      <w:r w:rsidRPr="005B1175">
        <w:rPr>
          <w:rFonts w:ascii="Garamond" w:hAnsi="Garamond"/>
          <w:bCs/>
          <w:sz w:val="24"/>
          <w:szCs w:val="24"/>
        </w:rPr>
        <w:t xml:space="preserve"> të nenit 86 të këtij ligji;</w:t>
      </w:r>
    </w:p>
    <w:p w14:paraId="1F67CD83" w14:textId="4A06271B"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2. Deklarimi i shuarjes bëhet kryesisht apo me kërkesë, me vendim të drejtorit të </w:t>
      </w:r>
      <w:r w:rsidR="00E25719" w:rsidRPr="005B1175">
        <w:rPr>
          <w:rFonts w:ascii="Garamond" w:hAnsi="Garamond"/>
          <w:bCs/>
          <w:sz w:val="24"/>
          <w:szCs w:val="24"/>
        </w:rPr>
        <w:t xml:space="preserve">përgjithshëm </w:t>
      </w:r>
      <w:r w:rsidRPr="005B1175">
        <w:rPr>
          <w:rFonts w:ascii="Garamond" w:hAnsi="Garamond"/>
          <w:bCs/>
          <w:sz w:val="24"/>
          <w:szCs w:val="24"/>
        </w:rPr>
        <w:t xml:space="preserve">të Përmbarimit. Masa fshihet nga dosja e personelit të përmbaruesit gjyqësor shtetëror dhe regjistri disiplinor që mbahet nga Drejtoria e Përgjithshme e Përmbarimit. </w:t>
      </w:r>
    </w:p>
    <w:p w14:paraId="1F67CD84" w14:textId="77777777" w:rsidR="00E80250" w:rsidRPr="005B1175" w:rsidRDefault="00E80250" w:rsidP="00973DA7">
      <w:pPr>
        <w:spacing w:after="0" w:line="240" w:lineRule="auto"/>
        <w:ind w:firstLine="284"/>
        <w:jc w:val="both"/>
        <w:rPr>
          <w:rFonts w:ascii="Garamond" w:hAnsi="Garamond"/>
          <w:bCs/>
          <w:sz w:val="24"/>
          <w:szCs w:val="24"/>
        </w:rPr>
      </w:pPr>
    </w:p>
    <w:p w14:paraId="1F67CD85" w14:textId="77777777" w:rsidR="00E80250" w:rsidRPr="005B1175" w:rsidRDefault="00E80250" w:rsidP="00973DA7">
      <w:pPr>
        <w:spacing w:after="0" w:line="240" w:lineRule="auto"/>
        <w:ind w:firstLine="284"/>
        <w:jc w:val="center"/>
        <w:rPr>
          <w:rFonts w:ascii="Garamond" w:hAnsi="Garamond"/>
          <w:bCs/>
          <w:sz w:val="24"/>
          <w:szCs w:val="24"/>
        </w:rPr>
      </w:pPr>
      <w:r w:rsidRPr="005B1175">
        <w:rPr>
          <w:rFonts w:ascii="Garamond" w:hAnsi="Garamond"/>
          <w:bCs/>
          <w:sz w:val="24"/>
          <w:szCs w:val="24"/>
        </w:rPr>
        <w:t>KREU XIII</w:t>
      </w:r>
    </w:p>
    <w:p w14:paraId="1F67CD86" w14:textId="77777777" w:rsidR="00E80250" w:rsidRPr="005B1175" w:rsidRDefault="00E80250" w:rsidP="00973DA7">
      <w:pPr>
        <w:spacing w:after="0" w:line="240" w:lineRule="auto"/>
        <w:ind w:firstLine="284"/>
        <w:jc w:val="center"/>
        <w:rPr>
          <w:rFonts w:ascii="Garamond" w:hAnsi="Garamond"/>
          <w:bCs/>
          <w:sz w:val="24"/>
          <w:szCs w:val="24"/>
        </w:rPr>
      </w:pPr>
      <w:r w:rsidRPr="005B1175">
        <w:rPr>
          <w:rFonts w:ascii="Garamond" w:hAnsi="Garamond"/>
          <w:bCs/>
          <w:sz w:val="24"/>
          <w:szCs w:val="24"/>
        </w:rPr>
        <w:t>PËRFUNDIMI I MARRËDHËNIES NË SHËRBIMIN PËRMBARIMOR SHTETËROR</w:t>
      </w:r>
    </w:p>
    <w:p w14:paraId="1F67CD87" w14:textId="77777777" w:rsidR="00E80250" w:rsidRPr="005B1175" w:rsidRDefault="00E80250" w:rsidP="00973DA7">
      <w:pPr>
        <w:spacing w:after="0" w:line="240" w:lineRule="auto"/>
        <w:ind w:firstLine="284"/>
        <w:jc w:val="center"/>
        <w:rPr>
          <w:rFonts w:ascii="Garamond" w:hAnsi="Garamond"/>
          <w:bCs/>
          <w:sz w:val="24"/>
          <w:szCs w:val="24"/>
        </w:rPr>
      </w:pPr>
    </w:p>
    <w:p w14:paraId="1F67CD88" w14:textId="77777777" w:rsidR="00E80250" w:rsidRPr="005B1175" w:rsidRDefault="00E80250" w:rsidP="00973DA7">
      <w:pPr>
        <w:spacing w:after="0" w:line="240" w:lineRule="auto"/>
        <w:ind w:firstLine="284"/>
        <w:jc w:val="center"/>
        <w:rPr>
          <w:rFonts w:ascii="Garamond" w:hAnsi="Garamond"/>
          <w:bCs/>
          <w:sz w:val="24"/>
          <w:szCs w:val="24"/>
        </w:rPr>
      </w:pPr>
      <w:r w:rsidRPr="005B1175">
        <w:rPr>
          <w:rFonts w:ascii="Garamond" w:hAnsi="Garamond"/>
          <w:bCs/>
          <w:sz w:val="24"/>
          <w:szCs w:val="24"/>
        </w:rPr>
        <w:t>Neni 89</w:t>
      </w:r>
    </w:p>
    <w:p w14:paraId="1F67CD89" w14:textId="77777777" w:rsidR="00E80250" w:rsidRPr="005B1175" w:rsidRDefault="00E80250" w:rsidP="00973DA7">
      <w:pPr>
        <w:spacing w:after="0" w:line="240" w:lineRule="auto"/>
        <w:ind w:firstLine="284"/>
        <w:jc w:val="center"/>
        <w:rPr>
          <w:rFonts w:ascii="Garamond" w:hAnsi="Garamond"/>
          <w:b/>
          <w:bCs/>
          <w:sz w:val="24"/>
          <w:szCs w:val="24"/>
        </w:rPr>
      </w:pPr>
      <w:r w:rsidRPr="005B1175">
        <w:rPr>
          <w:rFonts w:ascii="Garamond" w:hAnsi="Garamond"/>
          <w:b/>
          <w:bCs/>
          <w:sz w:val="24"/>
          <w:szCs w:val="24"/>
        </w:rPr>
        <w:t>Dorëheqja</w:t>
      </w:r>
    </w:p>
    <w:p w14:paraId="1F67CD8A" w14:textId="77777777" w:rsidR="00E80250" w:rsidRPr="005B1175" w:rsidRDefault="00E80250" w:rsidP="00973DA7">
      <w:pPr>
        <w:spacing w:after="0" w:line="240" w:lineRule="auto"/>
        <w:ind w:firstLine="284"/>
        <w:jc w:val="both"/>
        <w:rPr>
          <w:rFonts w:ascii="Garamond" w:hAnsi="Garamond"/>
          <w:bCs/>
          <w:sz w:val="24"/>
          <w:szCs w:val="24"/>
        </w:rPr>
      </w:pPr>
    </w:p>
    <w:p w14:paraId="1F67CD8B" w14:textId="50573953" w:rsidR="00E80250" w:rsidRPr="005B1175" w:rsidRDefault="002B60F1"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1. </w:t>
      </w:r>
      <w:r w:rsidR="00E80250" w:rsidRPr="005B1175">
        <w:rPr>
          <w:rFonts w:ascii="Garamond" w:hAnsi="Garamond"/>
          <w:bCs/>
          <w:sz w:val="24"/>
          <w:szCs w:val="24"/>
        </w:rPr>
        <w:t xml:space="preserve">Përmbaruesi gjyqësor shtetëror mund të njoftojë përfundimin e marrëdhënies në shërbimin përmbarimor shtetëror nëpërmjet paraqitjes së dorëheqjes me shkrim te kryetari i zyrës përmbarimore, duke vënë në dijeni drejtorin e </w:t>
      </w:r>
      <w:r w:rsidR="007562D6" w:rsidRPr="005B1175">
        <w:rPr>
          <w:rFonts w:ascii="Garamond" w:hAnsi="Garamond"/>
          <w:bCs/>
          <w:sz w:val="24"/>
          <w:szCs w:val="24"/>
        </w:rPr>
        <w:t xml:space="preserve">përgjithshëm </w:t>
      </w:r>
      <w:r w:rsidR="00E80250" w:rsidRPr="005B1175">
        <w:rPr>
          <w:rFonts w:ascii="Garamond" w:hAnsi="Garamond"/>
          <w:bCs/>
          <w:sz w:val="24"/>
          <w:szCs w:val="24"/>
        </w:rPr>
        <w:t>të Përmbarimit.</w:t>
      </w:r>
    </w:p>
    <w:p w14:paraId="1F67CD8C" w14:textId="77777777" w:rsidR="00E80250" w:rsidRPr="005B1175" w:rsidRDefault="002B60F1"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2. </w:t>
      </w:r>
      <w:r w:rsidR="00E80250" w:rsidRPr="005B1175">
        <w:rPr>
          <w:rFonts w:ascii="Garamond" w:hAnsi="Garamond"/>
          <w:bCs/>
          <w:sz w:val="24"/>
          <w:szCs w:val="24"/>
        </w:rPr>
        <w:t>Dorëheqja nuk motivohet dhe i prodhon efektet 30 ditë nga data e paraqitjes së saj.</w:t>
      </w:r>
    </w:p>
    <w:p w14:paraId="1F67CD8D" w14:textId="77777777" w:rsidR="00E80250" w:rsidRPr="005B1175" w:rsidRDefault="002B60F1"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3. </w:t>
      </w:r>
      <w:r w:rsidR="00E80250" w:rsidRPr="005B1175">
        <w:rPr>
          <w:rFonts w:ascii="Garamond" w:hAnsi="Garamond"/>
          <w:bCs/>
          <w:sz w:val="24"/>
          <w:szCs w:val="24"/>
        </w:rPr>
        <w:t>Në raste të justifikuara, me kërkesë të motivuar të nëpunësit dhe me miratimin e kryetarit të zyrës përmbarimore, dorëheqja i prodhon efektet përpara afatit 30-ditor nga njoftimi.</w:t>
      </w:r>
    </w:p>
    <w:p w14:paraId="1F67CD8E" w14:textId="77777777" w:rsidR="00E80250" w:rsidRPr="005B1175" w:rsidRDefault="00E80250" w:rsidP="00973DA7">
      <w:pPr>
        <w:spacing w:after="0" w:line="240" w:lineRule="auto"/>
        <w:ind w:firstLine="284"/>
        <w:jc w:val="both"/>
        <w:rPr>
          <w:rFonts w:ascii="Garamond" w:hAnsi="Garamond"/>
          <w:bCs/>
          <w:sz w:val="24"/>
          <w:szCs w:val="24"/>
        </w:rPr>
      </w:pPr>
    </w:p>
    <w:p w14:paraId="1F67CD8F" w14:textId="77777777" w:rsidR="00E80250" w:rsidRPr="005B1175" w:rsidRDefault="00E80250" w:rsidP="00973DA7">
      <w:pPr>
        <w:spacing w:after="0" w:line="240" w:lineRule="auto"/>
        <w:ind w:firstLine="284"/>
        <w:jc w:val="center"/>
        <w:rPr>
          <w:rFonts w:ascii="Garamond" w:hAnsi="Garamond"/>
          <w:bCs/>
          <w:sz w:val="24"/>
          <w:szCs w:val="24"/>
        </w:rPr>
      </w:pPr>
      <w:r w:rsidRPr="005B1175">
        <w:rPr>
          <w:rFonts w:ascii="Garamond" w:hAnsi="Garamond"/>
          <w:bCs/>
          <w:sz w:val="24"/>
          <w:szCs w:val="24"/>
        </w:rPr>
        <w:t>Neni 90</w:t>
      </w:r>
    </w:p>
    <w:p w14:paraId="1F67CD90" w14:textId="77777777" w:rsidR="00E80250" w:rsidRPr="005B1175" w:rsidRDefault="00E80250" w:rsidP="00973DA7">
      <w:pPr>
        <w:spacing w:after="0" w:line="240" w:lineRule="auto"/>
        <w:ind w:firstLine="284"/>
        <w:jc w:val="center"/>
        <w:rPr>
          <w:rFonts w:ascii="Garamond" w:hAnsi="Garamond"/>
          <w:b/>
          <w:bCs/>
          <w:sz w:val="24"/>
          <w:szCs w:val="24"/>
        </w:rPr>
      </w:pPr>
      <w:r w:rsidRPr="005B1175">
        <w:rPr>
          <w:rFonts w:ascii="Garamond" w:hAnsi="Garamond"/>
          <w:b/>
          <w:bCs/>
          <w:sz w:val="24"/>
          <w:szCs w:val="24"/>
        </w:rPr>
        <w:t>Përfundimi i marrëdhënies në shërbimin përmbarimor shtetëror për shkak të ligjit</w:t>
      </w:r>
    </w:p>
    <w:p w14:paraId="1F67CD91" w14:textId="77777777" w:rsidR="00E80250" w:rsidRPr="005B1175" w:rsidRDefault="00E80250" w:rsidP="00973DA7">
      <w:pPr>
        <w:spacing w:after="0" w:line="240" w:lineRule="auto"/>
        <w:ind w:firstLine="284"/>
        <w:jc w:val="both"/>
        <w:rPr>
          <w:rFonts w:ascii="Garamond" w:hAnsi="Garamond"/>
          <w:bCs/>
          <w:sz w:val="24"/>
          <w:szCs w:val="24"/>
        </w:rPr>
      </w:pPr>
    </w:p>
    <w:p w14:paraId="1F67CD92" w14:textId="77777777" w:rsidR="00E80250" w:rsidRPr="005B1175" w:rsidRDefault="002B60F1"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1. </w:t>
      </w:r>
      <w:r w:rsidR="00E80250" w:rsidRPr="005B1175">
        <w:rPr>
          <w:rFonts w:ascii="Garamond" w:hAnsi="Garamond"/>
          <w:bCs/>
          <w:sz w:val="24"/>
          <w:szCs w:val="24"/>
        </w:rPr>
        <w:t xml:space="preserve">Marrëdhënia në shërbimin përmbarimor shtetëror përfundon për shkak të ligjit, kur: </w:t>
      </w:r>
    </w:p>
    <w:p w14:paraId="1F67CD93" w14:textId="77777777" w:rsidR="00E80250" w:rsidRPr="005B1175" w:rsidRDefault="002B60F1"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a) </w:t>
      </w:r>
      <w:r w:rsidR="00E80250" w:rsidRPr="005B1175">
        <w:rPr>
          <w:rFonts w:ascii="Garamond" w:hAnsi="Garamond"/>
          <w:bCs/>
          <w:sz w:val="24"/>
          <w:szCs w:val="24"/>
        </w:rPr>
        <w:t>përmbaruesi gjyq</w:t>
      </w:r>
      <w:r w:rsidR="00C25E9A" w:rsidRPr="005B1175">
        <w:rPr>
          <w:rFonts w:ascii="Garamond" w:hAnsi="Garamond"/>
          <w:bCs/>
          <w:sz w:val="24"/>
          <w:szCs w:val="24"/>
        </w:rPr>
        <w:t>ësor shtetëror ndërron jetë apo</w:t>
      </w:r>
      <w:r w:rsidR="00E80250" w:rsidRPr="005B1175">
        <w:rPr>
          <w:rFonts w:ascii="Garamond" w:hAnsi="Garamond"/>
          <w:bCs/>
          <w:sz w:val="24"/>
          <w:szCs w:val="24"/>
        </w:rPr>
        <w:t xml:space="preserve"> kur merr formë të prerë vendimi gjyqësor për deklarimin e vdekjes së tij; </w:t>
      </w:r>
    </w:p>
    <w:p w14:paraId="1F67CD94" w14:textId="77777777" w:rsidR="00E80250" w:rsidRPr="005B1175" w:rsidRDefault="002B60F1"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b) </w:t>
      </w:r>
      <w:r w:rsidR="00E80250" w:rsidRPr="005B1175">
        <w:rPr>
          <w:rFonts w:ascii="Garamond" w:hAnsi="Garamond"/>
          <w:bCs/>
          <w:sz w:val="24"/>
          <w:szCs w:val="24"/>
        </w:rPr>
        <w:t xml:space="preserve">përmbaruesi gjyqësor shtetëror humbet shtetësinë shqiptare apo merr formë të prerë vendimi i gjykatës për kufizimin apo heqjen e zotësisë për të vepruar; </w:t>
      </w:r>
    </w:p>
    <w:p w14:paraId="1F67CD95" w14:textId="77777777" w:rsidR="00E80250" w:rsidRPr="005B1175" w:rsidRDefault="002B60F1"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c) </w:t>
      </w:r>
      <w:r w:rsidR="00E80250" w:rsidRPr="005B1175">
        <w:rPr>
          <w:rFonts w:ascii="Garamond" w:hAnsi="Garamond"/>
          <w:bCs/>
          <w:sz w:val="24"/>
          <w:szCs w:val="24"/>
        </w:rPr>
        <w:t xml:space="preserve">plotësohet mosha për pensionin e plotë të pleqërisë; </w:t>
      </w:r>
    </w:p>
    <w:p w14:paraId="1F67CD96" w14:textId="77777777" w:rsidR="00E80250" w:rsidRPr="005B1175" w:rsidRDefault="002B60F1"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ç) </w:t>
      </w:r>
      <w:r w:rsidR="00E80250" w:rsidRPr="005B1175">
        <w:rPr>
          <w:rFonts w:ascii="Garamond" w:hAnsi="Garamond"/>
          <w:bCs/>
          <w:sz w:val="24"/>
          <w:szCs w:val="24"/>
        </w:rPr>
        <w:t xml:space="preserve">konstatohet pavlefshmëria e aktit të emërimit; </w:t>
      </w:r>
    </w:p>
    <w:p w14:paraId="1F67CD97" w14:textId="77777777" w:rsidR="00E80250" w:rsidRPr="005B1175" w:rsidRDefault="002B60F1"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d) </w:t>
      </w:r>
      <w:r w:rsidR="00E80250" w:rsidRPr="005B1175">
        <w:rPr>
          <w:rFonts w:ascii="Garamond" w:hAnsi="Garamond"/>
          <w:bCs/>
          <w:sz w:val="24"/>
          <w:szCs w:val="24"/>
        </w:rPr>
        <w:t xml:space="preserve">dënohet me vendim të formës së prerë për kryerjen e një vepre penale. </w:t>
      </w:r>
    </w:p>
    <w:p w14:paraId="1F67CD98" w14:textId="77777777" w:rsidR="00E80250" w:rsidRPr="005B1175" w:rsidRDefault="002B60F1"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2. </w:t>
      </w:r>
      <w:r w:rsidR="00E80250" w:rsidRPr="005B1175">
        <w:rPr>
          <w:rFonts w:ascii="Garamond" w:hAnsi="Garamond"/>
          <w:bCs/>
          <w:sz w:val="24"/>
          <w:szCs w:val="24"/>
        </w:rPr>
        <w:t xml:space="preserve">Përfundimi i marrëdhënies në shërbimin përmbarimor shtetëror, për shkak të ligjit, konstatohet 5 ditë nga ndodhja apo njohja e tij nga kryetari i zyrës përmbarimore. </w:t>
      </w:r>
    </w:p>
    <w:p w14:paraId="1F67CD99" w14:textId="77777777" w:rsidR="00E80250" w:rsidRPr="005B1175" w:rsidRDefault="00E80250" w:rsidP="00973DA7">
      <w:pPr>
        <w:spacing w:after="0" w:line="240" w:lineRule="auto"/>
        <w:ind w:firstLine="284"/>
        <w:jc w:val="both"/>
        <w:rPr>
          <w:rFonts w:ascii="Garamond" w:hAnsi="Garamond"/>
          <w:bCs/>
          <w:sz w:val="24"/>
          <w:szCs w:val="24"/>
        </w:rPr>
      </w:pPr>
    </w:p>
    <w:p w14:paraId="1F67CD9A" w14:textId="77777777" w:rsidR="00E80250" w:rsidRPr="005B1175" w:rsidRDefault="00E80250" w:rsidP="00973DA7">
      <w:pPr>
        <w:spacing w:after="0" w:line="240" w:lineRule="auto"/>
        <w:ind w:firstLine="284"/>
        <w:jc w:val="center"/>
        <w:rPr>
          <w:rFonts w:ascii="Garamond" w:hAnsi="Garamond"/>
          <w:bCs/>
          <w:sz w:val="24"/>
          <w:szCs w:val="24"/>
        </w:rPr>
      </w:pPr>
      <w:r w:rsidRPr="005B1175">
        <w:rPr>
          <w:rFonts w:ascii="Garamond" w:hAnsi="Garamond"/>
          <w:bCs/>
          <w:sz w:val="24"/>
          <w:szCs w:val="24"/>
        </w:rPr>
        <w:t>Neni 91</w:t>
      </w:r>
    </w:p>
    <w:p w14:paraId="1F67CD9B" w14:textId="77777777" w:rsidR="00E80250" w:rsidRPr="005B1175" w:rsidRDefault="00C25E9A" w:rsidP="00973DA7">
      <w:pPr>
        <w:spacing w:after="0" w:line="240" w:lineRule="auto"/>
        <w:ind w:firstLine="284"/>
        <w:jc w:val="center"/>
        <w:rPr>
          <w:rFonts w:ascii="Garamond" w:hAnsi="Garamond"/>
          <w:b/>
          <w:bCs/>
          <w:sz w:val="24"/>
          <w:szCs w:val="24"/>
        </w:rPr>
      </w:pPr>
      <w:r w:rsidRPr="005B1175">
        <w:rPr>
          <w:rFonts w:ascii="Garamond" w:hAnsi="Garamond"/>
          <w:b/>
          <w:bCs/>
          <w:sz w:val="24"/>
          <w:szCs w:val="24"/>
        </w:rPr>
        <w:t xml:space="preserve">Largimi nga funksioni i </w:t>
      </w:r>
      <w:r w:rsidR="00E80250" w:rsidRPr="005B1175">
        <w:rPr>
          <w:rFonts w:ascii="Garamond" w:hAnsi="Garamond"/>
          <w:b/>
          <w:bCs/>
          <w:sz w:val="24"/>
          <w:szCs w:val="24"/>
        </w:rPr>
        <w:t>përmbaruesit gjyqësor shtetëror</w:t>
      </w:r>
    </w:p>
    <w:p w14:paraId="1F67CD9C" w14:textId="77777777" w:rsidR="00E80250" w:rsidRPr="005B1175" w:rsidRDefault="00E80250" w:rsidP="00973DA7">
      <w:pPr>
        <w:spacing w:after="0" w:line="240" w:lineRule="auto"/>
        <w:ind w:firstLine="284"/>
        <w:jc w:val="both"/>
        <w:rPr>
          <w:rFonts w:ascii="Garamond" w:hAnsi="Garamond"/>
          <w:bCs/>
          <w:sz w:val="24"/>
          <w:szCs w:val="24"/>
        </w:rPr>
      </w:pPr>
    </w:p>
    <w:p w14:paraId="1F67CD9D" w14:textId="69171AB0" w:rsidR="00E80250" w:rsidRPr="005B1175" w:rsidRDefault="002B60F1" w:rsidP="00973DA7">
      <w:pPr>
        <w:spacing w:after="0" w:line="240" w:lineRule="auto"/>
        <w:ind w:firstLine="284"/>
        <w:jc w:val="both"/>
        <w:rPr>
          <w:rFonts w:ascii="Garamond" w:hAnsi="Garamond"/>
          <w:bCs/>
          <w:sz w:val="24"/>
          <w:szCs w:val="24"/>
        </w:rPr>
      </w:pPr>
      <w:r w:rsidRPr="005B1175">
        <w:rPr>
          <w:rFonts w:ascii="Garamond" w:hAnsi="Garamond"/>
          <w:bCs/>
          <w:sz w:val="24"/>
          <w:szCs w:val="24"/>
        </w:rPr>
        <w:t>1.</w:t>
      </w:r>
      <w:r w:rsidR="00B148B2" w:rsidRPr="005B1175">
        <w:rPr>
          <w:rFonts w:ascii="Garamond" w:hAnsi="Garamond"/>
          <w:bCs/>
          <w:sz w:val="24"/>
          <w:szCs w:val="24"/>
        </w:rPr>
        <w:t xml:space="preserve"> </w:t>
      </w:r>
      <w:r w:rsidR="00E80250" w:rsidRPr="005B1175">
        <w:rPr>
          <w:rFonts w:ascii="Garamond" w:hAnsi="Garamond"/>
          <w:bCs/>
          <w:sz w:val="24"/>
          <w:szCs w:val="24"/>
        </w:rPr>
        <w:t>Përmbaruesi gjyqësor shtetëror largohet nga detyra</w:t>
      </w:r>
      <w:r w:rsidR="00E25719">
        <w:rPr>
          <w:rFonts w:ascii="Garamond" w:hAnsi="Garamond"/>
          <w:bCs/>
          <w:sz w:val="24"/>
          <w:szCs w:val="24"/>
        </w:rPr>
        <w:t>,</w:t>
      </w:r>
      <w:r w:rsidR="00E80250" w:rsidRPr="005B1175">
        <w:rPr>
          <w:rFonts w:ascii="Garamond" w:hAnsi="Garamond"/>
          <w:bCs/>
          <w:sz w:val="24"/>
          <w:szCs w:val="24"/>
        </w:rPr>
        <w:t xml:space="preserve"> në rastet kur:</w:t>
      </w:r>
    </w:p>
    <w:p w14:paraId="1F67CD9E" w14:textId="77777777" w:rsidR="00E80250" w:rsidRPr="005B1175" w:rsidRDefault="002B60F1" w:rsidP="00973DA7">
      <w:pPr>
        <w:spacing w:after="0" w:line="240" w:lineRule="auto"/>
        <w:ind w:firstLine="284"/>
        <w:jc w:val="both"/>
        <w:rPr>
          <w:rFonts w:ascii="Garamond" w:hAnsi="Garamond"/>
          <w:bCs/>
          <w:sz w:val="24"/>
          <w:szCs w:val="24"/>
        </w:rPr>
      </w:pPr>
      <w:r w:rsidRPr="005B1175">
        <w:rPr>
          <w:rFonts w:ascii="Garamond" w:hAnsi="Garamond"/>
          <w:bCs/>
          <w:sz w:val="24"/>
          <w:szCs w:val="24"/>
        </w:rPr>
        <w:t>a)</w:t>
      </w:r>
      <w:r w:rsidR="00B148B2" w:rsidRPr="005B1175">
        <w:rPr>
          <w:rFonts w:ascii="Garamond" w:hAnsi="Garamond"/>
          <w:bCs/>
          <w:sz w:val="24"/>
          <w:szCs w:val="24"/>
        </w:rPr>
        <w:t xml:space="preserve"> </w:t>
      </w:r>
      <w:r w:rsidR="00E80250" w:rsidRPr="005B1175">
        <w:rPr>
          <w:rFonts w:ascii="Garamond" w:hAnsi="Garamond"/>
          <w:bCs/>
          <w:sz w:val="24"/>
          <w:szCs w:val="24"/>
        </w:rPr>
        <w:t>ka marrë masën dis</w:t>
      </w:r>
      <w:r w:rsidR="00C25E9A" w:rsidRPr="005B1175">
        <w:rPr>
          <w:rFonts w:ascii="Garamond" w:hAnsi="Garamond"/>
          <w:bCs/>
          <w:sz w:val="24"/>
          <w:szCs w:val="24"/>
        </w:rPr>
        <w:t>iplinore të largimit nga detyra</w:t>
      </w:r>
      <w:r w:rsidR="00E80250" w:rsidRPr="005B1175">
        <w:rPr>
          <w:rFonts w:ascii="Garamond" w:hAnsi="Garamond"/>
          <w:bCs/>
          <w:sz w:val="24"/>
          <w:szCs w:val="24"/>
        </w:rPr>
        <w:t xml:space="preserve"> sipas këtij ligji;</w:t>
      </w:r>
    </w:p>
    <w:p w14:paraId="1F67CD9F" w14:textId="77777777" w:rsidR="00E80250" w:rsidRPr="005B1175" w:rsidRDefault="002B60F1" w:rsidP="00973DA7">
      <w:pPr>
        <w:spacing w:after="0" w:line="240" w:lineRule="auto"/>
        <w:ind w:firstLine="284"/>
        <w:jc w:val="both"/>
        <w:rPr>
          <w:rFonts w:ascii="Garamond" w:hAnsi="Garamond"/>
          <w:bCs/>
          <w:sz w:val="24"/>
          <w:szCs w:val="24"/>
        </w:rPr>
      </w:pPr>
      <w:r w:rsidRPr="005B1175">
        <w:rPr>
          <w:rFonts w:ascii="Garamond" w:hAnsi="Garamond"/>
          <w:bCs/>
          <w:sz w:val="24"/>
          <w:szCs w:val="24"/>
        </w:rPr>
        <w:t>b)</w:t>
      </w:r>
      <w:r w:rsidR="00B148B2" w:rsidRPr="005B1175">
        <w:rPr>
          <w:rFonts w:ascii="Garamond" w:hAnsi="Garamond"/>
          <w:bCs/>
          <w:sz w:val="24"/>
          <w:szCs w:val="24"/>
        </w:rPr>
        <w:t xml:space="preserve"> </w:t>
      </w:r>
      <w:r w:rsidR="00E80250" w:rsidRPr="005B1175">
        <w:rPr>
          <w:rFonts w:ascii="Garamond" w:hAnsi="Garamond"/>
          <w:bCs/>
          <w:sz w:val="24"/>
          <w:szCs w:val="24"/>
        </w:rPr>
        <w:t>për shkak të refuzimit të pajustifikuar për të pranuar transferimin e përhershëm, sipas këtij ligji;</w:t>
      </w:r>
    </w:p>
    <w:p w14:paraId="1F67CDA0" w14:textId="77777777" w:rsidR="00E80250" w:rsidRPr="005B1175" w:rsidRDefault="002B60F1" w:rsidP="00973DA7">
      <w:pPr>
        <w:spacing w:after="0" w:line="240" w:lineRule="auto"/>
        <w:ind w:firstLine="284"/>
        <w:jc w:val="both"/>
        <w:rPr>
          <w:rFonts w:ascii="Garamond" w:hAnsi="Garamond"/>
          <w:bCs/>
          <w:sz w:val="24"/>
          <w:szCs w:val="24"/>
        </w:rPr>
      </w:pPr>
      <w:r w:rsidRPr="005B1175">
        <w:rPr>
          <w:rFonts w:ascii="Garamond" w:hAnsi="Garamond"/>
          <w:bCs/>
          <w:sz w:val="24"/>
          <w:szCs w:val="24"/>
        </w:rPr>
        <w:t>c)</w:t>
      </w:r>
      <w:r w:rsidR="00B148B2" w:rsidRPr="005B1175">
        <w:rPr>
          <w:rFonts w:ascii="Garamond" w:hAnsi="Garamond"/>
          <w:bCs/>
          <w:sz w:val="24"/>
          <w:szCs w:val="24"/>
        </w:rPr>
        <w:t xml:space="preserve"> </w:t>
      </w:r>
      <w:r w:rsidR="00E80250" w:rsidRPr="005B1175">
        <w:rPr>
          <w:rFonts w:ascii="Garamond" w:hAnsi="Garamond"/>
          <w:bCs/>
          <w:sz w:val="24"/>
          <w:szCs w:val="24"/>
        </w:rPr>
        <w:t>gjendet në një situatë të konfliktit të vazhdueshëm të interesi</w:t>
      </w:r>
      <w:r w:rsidR="00C25E9A" w:rsidRPr="005B1175">
        <w:rPr>
          <w:rFonts w:ascii="Garamond" w:hAnsi="Garamond"/>
          <w:bCs/>
          <w:sz w:val="24"/>
          <w:szCs w:val="24"/>
        </w:rPr>
        <w:t>t, të deklaruar nga vetë ai dhe</w:t>
      </w:r>
      <w:r w:rsidR="00E80250" w:rsidRPr="005B1175">
        <w:rPr>
          <w:rFonts w:ascii="Garamond" w:hAnsi="Garamond"/>
          <w:bCs/>
          <w:sz w:val="24"/>
          <w:szCs w:val="24"/>
        </w:rPr>
        <w:t xml:space="preserve"> nëse transferimi në një pozicion tjetër nuk do të mënjanonte gjendjen e konfliktit të interesit;</w:t>
      </w:r>
    </w:p>
    <w:p w14:paraId="1F67CDA1" w14:textId="77777777" w:rsidR="00E80250" w:rsidRPr="005B1175" w:rsidRDefault="002B60F1" w:rsidP="00973DA7">
      <w:pPr>
        <w:spacing w:after="0" w:line="240" w:lineRule="auto"/>
        <w:ind w:firstLine="284"/>
        <w:jc w:val="both"/>
        <w:rPr>
          <w:rFonts w:ascii="Garamond" w:hAnsi="Garamond"/>
          <w:bCs/>
          <w:sz w:val="24"/>
          <w:szCs w:val="24"/>
        </w:rPr>
      </w:pPr>
      <w:r w:rsidRPr="005B1175">
        <w:rPr>
          <w:rFonts w:ascii="Garamond" w:hAnsi="Garamond"/>
          <w:bCs/>
          <w:sz w:val="24"/>
          <w:szCs w:val="24"/>
        </w:rPr>
        <w:t>ç)</w:t>
      </w:r>
      <w:r w:rsidR="00E80250" w:rsidRPr="005B1175">
        <w:rPr>
          <w:rFonts w:ascii="Garamond" w:hAnsi="Garamond"/>
          <w:bCs/>
          <w:sz w:val="24"/>
          <w:szCs w:val="24"/>
        </w:rPr>
        <w:t xml:space="preserve"> jep dorëheqjen nga detyra;</w:t>
      </w:r>
    </w:p>
    <w:p w14:paraId="1F67CDA2" w14:textId="77777777" w:rsidR="00E80250" w:rsidRPr="005B1175" w:rsidRDefault="002B60F1" w:rsidP="00973DA7">
      <w:pPr>
        <w:spacing w:after="0" w:line="240" w:lineRule="auto"/>
        <w:ind w:firstLine="284"/>
        <w:jc w:val="both"/>
        <w:rPr>
          <w:rFonts w:ascii="Garamond" w:hAnsi="Garamond"/>
          <w:bCs/>
          <w:sz w:val="24"/>
          <w:szCs w:val="24"/>
        </w:rPr>
      </w:pPr>
      <w:r w:rsidRPr="005B1175">
        <w:rPr>
          <w:rFonts w:ascii="Garamond" w:hAnsi="Garamond"/>
          <w:bCs/>
          <w:sz w:val="24"/>
          <w:szCs w:val="24"/>
        </w:rPr>
        <w:t>d)</w:t>
      </w:r>
      <w:r w:rsidR="00B148B2" w:rsidRPr="005B1175">
        <w:rPr>
          <w:rFonts w:ascii="Garamond" w:hAnsi="Garamond"/>
          <w:bCs/>
          <w:sz w:val="24"/>
          <w:szCs w:val="24"/>
        </w:rPr>
        <w:t xml:space="preserve"> </w:t>
      </w:r>
      <w:r w:rsidR="00E80250" w:rsidRPr="005B1175">
        <w:rPr>
          <w:rFonts w:ascii="Garamond" w:hAnsi="Garamond"/>
          <w:bCs/>
          <w:sz w:val="24"/>
          <w:szCs w:val="24"/>
        </w:rPr>
        <w:t>deklarohet i paaftë për punë n</w:t>
      </w:r>
      <w:r w:rsidR="00C25E9A" w:rsidRPr="005B1175">
        <w:rPr>
          <w:rFonts w:ascii="Garamond" w:hAnsi="Garamond"/>
          <w:bCs/>
          <w:sz w:val="24"/>
          <w:szCs w:val="24"/>
        </w:rPr>
        <w:t>ga komisioni kompetent mjekësor</w:t>
      </w:r>
      <w:r w:rsidR="00E80250" w:rsidRPr="005B1175">
        <w:rPr>
          <w:rFonts w:ascii="Garamond" w:hAnsi="Garamond"/>
          <w:bCs/>
          <w:sz w:val="24"/>
          <w:szCs w:val="24"/>
        </w:rPr>
        <w:t xml:space="preserve"> sipas ligjit;</w:t>
      </w:r>
    </w:p>
    <w:p w14:paraId="1F67CDA3" w14:textId="77777777" w:rsidR="00E80250" w:rsidRPr="005B1175" w:rsidRDefault="002B60F1"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dh) </w:t>
      </w:r>
      <w:r w:rsidR="00E80250" w:rsidRPr="005B1175">
        <w:rPr>
          <w:rFonts w:ascii="Garamond" w:hAnsi="Garamond"/>
          <w:bCs/>
          <w:sz w:val="24"/>
          <w:szCs w:val="24"/>
        </w:rPr>
        <w:t>pas dy vlerësimeve të njëpasnjëshme “I pamjaftueshëm” të rezultateve në punë;</w:t>
      </w:r>
    </w:p>
    <w:p w14:paraId="1F67CDA4" w14:textId="77777777" w:rsidR="00E80250" w:rsidRPr="005B1175" w:rsidRDefault="00B148B2"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e) </w:t>
      </w:r>
      <w:r w:rsidR="00C25E9A" w:rsidRPr="005B1175">
        <w:rPr>
          <w:rFonts w:ascii="Garamond" w:hAnsi="Garamond"/>
          <w:bCs/>
          <w:sz w:val="24"/>
          <w:szCs w:val="24"/>
        </w:rPr>
        <w:t>në çdo rast tjetër</w:t>
      </w:r>
      <w:r w:rsidR="00E80250" w:rsidRPr="005B1175">
        <w:rPr>
          <w:rFonts w:ascii="Garamond" w:hAnsi="Garamond"/>
          <w:bCs/>
          <w:sz w:val="24"/>
          <w:szCs w:val="24"/>
        </w:rPr>
        <w:t xml:space="preserve"> që parashikohet nga ligji. </w:t>
      </w:r>
    </w:p>
    <w:p w14:paraId="1F67CDA5" w14:textId="77777777" w:rsidR="00E80250" w:rsidRPr="005B1175" w:rsidRDefault="002B60F1"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2. </w:t>
      </w:r>
      <w:r w:rsidR="00E80250" w:rsidRPr="005B1175">
        <w:rPr>
          <w:rFonts w:ascii="Garamond" w:hAnsi="Garamond"/>
          <w:bCs/>
          <w:sz w:val="24"/>
          <w:szCs w:val="24"/>
        </w:rPr>
        <w:t xml:space="preserve">Largimi nga detyra, me përjashtim të rastit </w:t>
      </w:r>
      <w:r w:rsidR="00C25E9A" w:rsidRPr="005B1175">
        <w:rPr>
          <w:rFonts w:ascii="Garamond" w:hAnsi="Garamond"/>
          <w:bCs/>
          <w:sz w:val="24"/>
          <w:szCs w:val="24"/>
        </w:rPr>
        <w:t>të parashikuar në shkronjën “a” të pikës 1</w:t>
      </w:r>
      <w:r w:rsidR="00E80250" w:rsidRPr="005B1175">
        <w:rPr>
          <w:rFonts w:ascii="Garamond" w:hAnsi="Garamond"/>
          <w:bCs/>
          <w:sz w:val="24"/>
          <w:szCs w:val="24"/>
        </w:rPr>
        <w:t xml:space="preserve"> të këtij neni, kon</w:t>
      </w:r>
      <w:r w:rsidR="00C25E9A" w:rsidRPr="005B1175">
        <w:rPr>
          <w:rFonts w:ascii="Garamond" w:hAnsi="Garamond"/>
          <w:bCs/>
          <w:sz w:val="24"/>
          <w:szCs w:val="24"/>
        </w:rPr>
        <w:t>statohet me urdhër të ministrit</w:t>
      </w:r>
      <w:r w:rsidR="00E80250" w:rsidRPr="005B1175">
        <w:rPr>
          <w:rFonts w:ascii="Garamond" w:hAnsi="Garamond"/>
          <w:bCs/>
          <w:sz w:val="24"/>
          <w:szCs w:val="24"/>
        </w:rPr>
        <w:t xml:space="preserve"> brenda 10 ditëve nga njohja e shkakut të largimit. </w:t>
      </w:r>
    </w:p>
    <w:p w14:paraId="1F67CDA6" w14:textId="77777777" w:rsidR="00E80250" w:rsidRPr="005B1175" w:rsidRDefault="00E80250" w:rsidP="00973DA7">
      <w:pPr>
        <w:spacing w:after="0" w:line="240" w:lineRule="auto"/>
        <w:ind w:firstLine="284"/>
        <w:jc w:val="both"/>
        <w:rPr>
          <w:rFonts w:ascii="Garamond" w:hAnsi="Garamond"/>
          <w:bCs/>
          <w:sz w:val="24"/>
          <w:szCs w:val="24"/>
        </w:rPr>
      </w:pPr>
    </w:p>
    <w:p w14:paraId="1F67CDA7" w14:textId="77777777" w:rsidR="00E80250" w:rsidRPr="005B1175" w:rsidRDefault="00E80250" w:rsidP="00973DA7">
      <w:pPr>
        <w:spacing w:after="0" w:line="240" w:lineRule="auto"/>
        <w:ind w:firstLine="284"/>
        <w:jc w:val="center"/>
        <w:rPr>
          <w:rFonts w:ascii="Garamond" w:hAnsi="Garamond"/>
          <w:bCs/>
          <w:sz w:val="24"/>
          <w:szCs w:val="24"/>
        </w:rPr>
      </w:pPr>
      <w:r w:rsidRPr="005B1175">
        <w:rPr>
          <w:rFonts w:ascii="Garamond" w:hAnsi="Garamond"/>
          <w:bCs/>
          <w:sz w:val="24"/>
          <w:szCs w:val="24"/>
        </w:rPr>
        <w:t>KREU XIV</w:t>
      </w:r>
    </w:p>
    <w:p w14:paraId="1F67CDA8" w14:textId="77777777" w:rsidR="00E80250" w:rsidRPr="005B1175" w:rsidRDefault="00E80250" w:rsidP="00973DA7">
      <w:pPr>
        <w:spacing w:after="0" w:line="240" w:lineRule="auto"/>
        <w:ind w:firstLine="284"/>
        <w:jc w:val="center"/>
        <w:rPr>
          <w:rFonts w:ascii="Garamond" w:hAnsi="Garamond"/>
          <w:bCs/>
          <w:sz w:val="24"/>
          <w:szCs w:val="24"/>
        </w:rPr>
      </w:pPr>
      <w:r w:rsidRPr="005B1175">
        <w:rPr>
          <w:rFonts w:ascii="Garamond" w:hAnsi="Garamond"/>
          <w:bCs/>
          <w:sz w:val="24"/>
          <w:szCs w:val="24"/>
        </w:rPr>
        <w:t>DISPOZITA KALIMTARE DHE TË FUNDIT</w:t>
      </w:r>
    </w:p>
    <w:p w14:paraId="1F67CDA9" w14:textId="77777777" w:rsidR="00E80250" w:rsidRPr="005B1175" w:rsidRDefault="00E80250" w:rsidP="00973DA7">
      <w:pPr>
        <w:spacing w:after="0" w:line="240" w:lineRule="auto"/>
        <w:ind w:firstLine="284"/>
        <w:jc w:val="center"/>
        <w:rPr>
          <w:rFonts w:ascii="Garamond" w:hAnsi="Garamond"/>
          <w:bCs/>
          <w:sz w:val="24"/>
          <w:szCs w:val="24"/>
        </w:rPr>
      </w:pPr>
    </w:p>
    <w:p w14:paraId="1F67CDAA" w14:textId="77777777" w:rsidR="00E80250" w:rsidRPr="005B1175" w:rsidRDefault="00E80250" w:rsidP="00973DA7">
      <w:pPr>
        <w:spacing w:after="0" w:line="240" w:lineRule="auto"/>
        <w:ind w:firstLine="284"/>
        <w:jc w:val="center"/>
        <w:rPr>
          <w:rFonts w:ascii="Garamond" w:hAnsi="Garamond"/>
          <w:bCs/>
          <w:sz w:val="24"/>
          <w:szCs w:val="24"/>
        </w:rPr>
      </w:pPr>
      <w:r w:rsidRPr="005B1175">
        <w:rPr>
          <w:rFonts w:ascii="Garamond" w:hAnsi="Garamond"/>
          <w:bCs/>
          <w:sz w:val="24"/>
          <w:szCs w:val="24"/>
        </w:rPr>
        <w:lastRenderedPageBreak/>
        <w:t>Neni 92</w:t>
      </w:r>
    </w:p>
    <w:p w14:paraId="1F67CDAB" w14:textId="77777777" w:rsidR="00E80250" w:rsidRPr="005B1175" w:rsidRDefault="00E80250" w:rsidP="00973DA7">
      <w:pPr>
        <w:spacing w:after="0" w:line="240" w:lineRule="auto"/>
        <w:ind w:firstLine="284"/>
        <w:jc w:val="center"/>
        <w:rPr>
          <w:rFonts w:ascii="Garamond" w:hAnsi="Garamond"/>
          <w:b/>
          <w:bCs/>
          <w:sz w:val="24"/>
          <w:szCs w:val="24"/>
        </w:rPr>
      </w:pPr>
      <w:r w:rsidRPr="005B1175">
        <w:rPr>
          <w:rFonts w:ascii="Garamond" w:hAnsi="Garamond"/>
          <w:b/>
          <w:bCs/>
          <w:sz w:val="24"/>
          <w:szCs w:val="24"/>
        </w:rPr>
        <w:t>Dispozita kalimtare</w:t>
      </w:r>
    </w:p>
    <w:p w14:paraId="1F67CDAC" w14:textId="77777777" w:rsidR="00E80250" w:rsidRPr="005B1175" w:rsidRDefault="00E80250" w:rsidP="00973DA7">
      <w:pPr>
        <w:spacing w:after="0" w:line="240" w:lineRule="auto"/>
        <w:ind w:firstLine="284"/>
        <w:jc w:val="both"/>
        <w:rPr>
          <w:rFonts w:ascii="Garamond" w:hAnsi="Garamond"/>
          <w:bCs/>
          <w:sz w:val="24"/>
          <w:szCs w:val="24"/>
        </w:rPr>
      </w:pPr>
    </w:p>
    <w:p w14:paraId="1F67CDAD" w14:textId="77777777" w:rsidR="00E80250" w:rsidRPr="005B1175" w:rsidRDefault="00B148B2"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1. </w:t>
      </w:r>
      <w:r w:rsidR="00E80250" w:rsidRPr="005B1175">
        <w:rPr>
          <w:rFonts w:ascii="Garamond" w:hAnsi="Garamond"/>
          <w:bCs/>
          <w:sz w:val="24"/>
          <w:szCs w:val="24"/>
        </w:rPr>
        <w:t xml:space="preserve">Procedurat e nisura ose në proces në ditën e hyrjes në </w:t>
      </w:r>
      <w:r w:rsidR="00C25E9A" w:rsidRPr="005B1175">
        <w:rPr>
          <w:rFonts w:ascii="Garamond" w:hAnsi="Garamond"/>
          <w:bCs/>
          <w:sz w:val="24"/>
          <w:szCs w:val="24"/>
        </w:rPr>
        <w:t>fuqi të këtij ligji përfundojnë</w:t>
      </w:r>
      <w:r w:rsidR="00E80250" w:rsidRPr="005B1175">
        <w:rPr>
          <w:rFonts w:ascii="Garamond" w:hAnsi="Garamond"/>
          <w:bCs/>
          <w:sz w:val="24"/>
          <w:szCs w:val="24"/>
        </w:rPr>
        <w:t xml:space="preserve"> sipas dispozitave të zbatueshme përpara hyrjes në fuqi të këtij ligji.</w:t>
      </w:r>
    </w:p>
    <w:p w14:paraId="1F67CDAE" w14:textId="77777777" w:rsidR="00E80250" w:rsidRPr="005B1175" w:rsidRDefault="00B148B2"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2. </w:t>
      </w:r>
      <w:r w:rsidR="00E80250" w:rsidRPr="005B1175">
        <w:rPr>
          <w:rFonts w:ascii="Garamond" w:hAnsi="Garamond"/>
          <w:bCs/>
          <w:sz w:val="24"/>
          <w:szCs w:val="24"/>
        </w:rPr>
        <w:t>Ndaj përmba</w:t>
      </w:r>
      <w:r w:rsidR="00C25E9A" w:rsidRPr="005B1175">
        <w:rPr>
          <w:rFonts w:ascii="Garamond" w:hAnsi="Garamond"/>
          <w:bCs/>
          <w:sz w:val="24"/>
          <w:szCs w:val="24"/>
        </w:rPr>
        <w:t>ruesve gjyqësorë shtetërorë, që</w:t>
      </w:r>
      <w:r w:rsidR="00E80250" w:rsidRPr="005B1175">
        <w:rPr>
          <w:rFonts w:ascii="Garamond" w:hAnsi="Garamond"/>
          <w:bCs/>
          <w:sz w:val="24"/>
          <w:szCs w:val="24"/>
        </w:rPr>
        <w:t xml:space="preserve"> në ditën e hyrjes në fuqi nuk kanë përfunduar periudhën e provës, procedura për emërimin përfundim</w:t>
      </w:r>
      <w:r w:rsidR="00C25E9A" w:rsidRPr="005B1175">
        <w:rPr>
          <w:rFonts w:ascii="Garamond" w:hAnsi="Garamond"/>
          <w:bCs/>
          <w:sz w:val="24"/>
          <w:szCs w:val="24"/>
        </w:rPr>
        <w:t>tar të tyre në detyrë përfundon</w:t>
      </w:r>
      <w:r w:rsidR="00E80250" w:rsidRPr="005B1175">
        <w:rPr>
          <w:rFonts w:ascii="Garamond" w:hAnsi="Garamond"/>
          <w:bCs/>
          <w:sz w:val="24"/>
          <w:szCs w:val="24"/>
        </w:rPr>
        <w:t xml:space="preserve"> sipas dispozitave të zbatueshme përpara hyrjes në fuqi të këtij ligji.</w:t>
      </w:r>
    </w:p>
    <w:p w14:paraId="1F67CDAF" w14:textId="77777777" w:rsidR="00E80250" w:rsidRPr="005B1175" w:rsidRDefault="00B148B2"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3. </w:t>
      </w:r>
      <w:r w:rsidR="00E80250" w:rsidRPr="005B1175">
        <w:rPr>
          <w:rFonts w:ascii="Garamond" w:hAnsi="Garamond"/>
          <w:bCs/>
          <w:sz w:val="24"/>
          <w:szCs w:val="24"/>
        </w:rPr>
        <w:t xml:space="preserve">Përmbaruesit gjyqësorë shtetërorë në detyrë vazhdojnë të ushtrojnë funksionet e tyre në përputhje me parashikimet e këtij ligji. </w:t>
      </w:r>
    </w:p>
    <w:p w14:paraId="1F67CDB0" w14:textId="77777777" w:rsidR="00E80250" w:rsidRPr="005B1175" w:rsidRDefault="00B148B2"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4. </w:t>
      </w:r>
      <w:r w:rsidR="00E80250" w:rsidRPr="005B1175">
        <w:rPr>
          <w:rFonts w:ascii="Garamond" w:hAnsi="Garamond"/>
          <w:bCs/>
          <w:sz w:val="24"/>
          <w:szCs w:val="24"/>
        </w:rPr>
        <w:t>Aktet nënligjore të nxjerra në zbatim të ligjit nr.</w:t>
      </w:r>
      <w:r w:rsidR="00C25E9A" w:rsidRPr="005B1175">
        <w:rPr>
          <w:rFonts w:ascii="Garamond" w:hAnsi="Garamond"/>
          <w:bCs/>
          <w:sz w:val="24"/>
          <w:szCs w:val="24"/>
        </w:rPr>
        <w:t xml:space="preserve"> </w:t>
      </w:r>
      <w:r w:rsidR="00E80250" w:rsidRPr="005B1175">
        <w:rPr>
          <w:rFonts w:ascii="Garamond" w:hAnsi="Garamond"/>
          <w:bCs/>
          <w:sz w:val="24"/>
          <w:szCs w:val="24"/>
        </w:rPr>
        <w:t xml:space="preserve">8730, datë 18.1.2001, “Për organizimin dhe funksionimin e shërbimit të përmbarimit gjyqësor”, të ndryshuar, do të jenë në fuqi deri në nxjerrjen e akteve nënligjore në zbatim të këtij ligji, për aq sa nuk bien në kundërshtim me këtë ligj. </w:t>
      </w:r>
    </w:p>
    <w:p w14:paraId="1F67CDB1" w14:textId="77777777" w:rsidR="00E80250" w:rsidRPr="005B1175" w:rsidRDefault="00E80250" w:rsidP="00973DA7">
      <w:pPr>
        <w:spacing w:after="0" w:line="240" w:lineRule="auto"/>
        <w:ind w:firstLine="284"/>
        <w:jc w:val="both"/>
        <w:rPr>
          <w:rFonts w:ascii="Garamond" w:hAnsi="Garamond"/>
          <w:bCs/>
          <w:sz w:val="24"/>
          <w:szCs w:val="24"/>
        </w:rPr>
      </w:pPr>
    </w:p>
    <w:p w14:paraId="1F67CDB2" w14:textId="77777777" w:rsidR="00E80250" w:rsidRPr="005B1175" w:rsidRDefault="00E80250" w:rsidP="00973DA7">
      <w:pPr>
        <w:spacing w:after="0" w:line="240" w:lineRule="auto"/>
        <w:ind w:firstLine="284"/>
        <w:jc w:val="center"/>
        <w:rPr>
          <w:rFonts w:ascii="Garamond" w:hAnsi="Garamond"/>
          <w:bCs/>
          <w:sz w:val="24"/>
          <w:szCs w:val="24"/>
        </w:rPr>
      </w:pPr>
      <w:r w:rsidRPr="005B1175">
        <w:rPr>
          <w:rFonts w:ascii="Garamond" w:hAnsi="Garamond"/>
          <w:bCs/>
          <w:sz w:val="24"/>
          <w:szCs w:val="24"/>
        </w:rPr>
        <w:t>Neni 93</w:t>
      </w:r>
    </w:p>
    <w:p w14:paraId="1F67CDB3" w14:textId="77777777" w:rsidR="00E80250" w:rsidRPr="005B1175" w:rsidRDefault="00E80250" w:rsidP="00973DA7">
      <w:pPr>
        <w:spacing w:after="0" w:line="240" w:lineRule="auto"/>
        <w:ind w:firstLine="284"/>
        <w:jc w:val="center"/>
        <w:rPr>
          <w:rFonts w:ascii="Garamond" w:hAnsi="Garamond"/>
          <w:b/>
          <w:bCs/>
          <w:sz w:val="24"/>
          <w:szCs w:val="24"/>
        </w:rPr>
      </w:pPr>
      <w:r w:rsidRPr="005B1175">
        <w:rPr>
          <w:rFonts w:ascii="Garamond" w:hAnsi="Garamond"/>
          <w:b/>
          <w:bCs/>
          <w:sz w:val="24"/>
          <w:szCs w:val="24"/>
        </w:rPr>
        <w:t>Aktet nënligjore</w:t>
      </w:r>
    </w:p>
    <w:p w14:paraId="1F67CDB4" w14:textId="77777777" w:rsidR="00E80250" w:rsidRPr="005B1175" w:rsidRDefault="00E80250" w:rsidP="00973DA7">
      <w:pPr>
        <w:spacing w:after="0" w:line="240" w:lineRule="auto"/>
        <w:ind w:firstLine="284"/>
        <w:jc w:val="both"/>
        <w:rPr>
          <w:rFonts w:ascii="Garamond" w:hAnsi="Garamond"/>
          <w:bCs/>
          <w:sz w:val="24"/>
          <w:szCs w:val="24"/>
        </w:rPr>
      </w:pPr>
    </w:p>
    <w:p w14:paraId="1F67CDB5" w14:textId="77777777" w:rsidR="00E80250" w:rsidRPr="005B1175" w:rsidRDefault="00B148B2"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1. </w:t>
      </w:r>
      <w:r w:rsidR="00E80250" w:rsidRPr="005B1175">
        <w:rPr>
          <w:rFonts w:ascii="Garamond" w:hAnsi="Garamond"/>
          <w:bCs/>
          <w:sz w:val="24"/>
          <w:szCs w:val="24"/>
        </w:rPr>
        <w:t>Nga</w:t>
      </w:r>
      <w:r w:rsidR="00C25E9A" w:rsidRPr="005B1175">
        <w:rPr>
          <w:rFonts w:ascii="Garamond" w:hAnsi="Garamond"/>
          <w:bCs/>
          <w:sz w:val="24"/>
          <w:szCs w:val="24"/>
        </w:rPr>
        <w:t>rkohet Këshilli i Ministrave që</w:t>
      </w:r>
      <w:r w:rsidR="00E80250" w:rsidRPr="005B1175">
        <w:rPr>
          <w:rFonts w:ascii="Garamond" w:hAnsi="Garamond"/>
          <w:bCs/>
          <w:sz w:val="24"/>
          <w:szCs w:val="24"/>
        </w:rPr>
        <w:t xml:space="preserve"> brenda 6 muajve </w:t>
      </w:r>
      <w:r w:rsidR="00C25E9A" w:rsidRPr="005B1175">
        <w:rPr>
          <w:rFonts w:ascii="Garamond" w:hAnsi="Garamond"/>
          <w:bCs/>
          <w:sz w:val="24"/>
          <w:szCs w:val="24"/>
        </w:rPr>
        <w:t>nga hyrja në fuqi e këtij ligji</w:t>
      </w:r>
      <w:r w:rsidR="00E80250" w:rsidRPr="005B1175">
        <w:rPr>
          <w:rFonts w:ascii="Garamond" w:hAnsi="Garamond"/>
          <w:bCs/>
          <w:sz w:val="24"/>
          <w:szCs w:val="24"/>
        </w:rPr>
        <w:t xml:space="preserve"> të nxjerrë aktet nënligjore</w:t>
      </w:r>
      <w:r w:rsidR="00C25E9A" w:rsidRPr="005B1175">
        <w:rPr>
          <w:rFonts w:ascii="Garamond" w:hAnsi="Garamond"/>
          <w:bCs/>
          <w:sz w:val="24"/>
          <w:szCs w:val="24"/>
        </w:rPr>
        <w:t xml:space="preserve"> në zbatim të neneve 12, pika 5;</w:t>
      </w:r>
      <w:r w:rsidR="00E80250" w:rsidRPr="005B1175">
        <w:rPr>
          <w:rFonts w:ascii="Garamond" w:hAnsi="Garamond"/>
          <w:bCs/>
          <w:sz w:val="24"/>
          <w:szCs w:val="24"/>
        </w:rPr>
        <w:t xml:space="preserve"> 29, pika 2, dhe 31, pika 2, të këtij ligji.</w:t>
      </w:r>
    </w:p>
    <w:p w14:paraId="1F67CDB6" w14:textId="77777777" w:rsidR="00E80250" w:rsidRPr="005B1175" w:rsidRDefault="00B148B2"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2. </w:t>
      </w:r>
      <w:r w:rsidR="00C25E9A" w:rsidRPr="005B1175">
        <w:rPr>
          <w:rFonts w:ascii="Garamond" w:hAnsi="Garamond"/>
          <w:bCs/>
          <w:sz w:val="24"/>
          <w:szCs w:val="24"/>
        </w:rPr>
        <w:t>Ngarkohet ministri që</w:t>
      </w:r>
      <w:r w:rsidR="00E80250" w:rsidRPr="005B1175">
        <w:rPr>
          <w:rFonts w:ascii="Garamond" w:hAnsi="Garamond"/>
          <w:bCs/>
          <w:sz w:val="24"/>
          <w:szCs w:val="24"/>
        </w:rPr>
        <w:t xml:space="preserve"> brenda 6 muajve </w:t>
      </w:r>
      <w:r w:rsidR="00C25E9A" w:rsidRPr="005B1175">
        <w:rPr>
          <w:rFonts w:ascii="Garamond" w:hAnsi="Garamond"/>
          <w:bCs/>
          <w:sz w:val="24"/>
          <w:szCs w:val="24"/>
        </w:rPr>
        <w:t>nga hyrja në fuqi e këtij ligji</w:t>
      </w:r>
      <w:r w:rsidR="00E80250" w:rsidRPr="005B1175">
        <w:rPr>
          <w:rFonts w:ascii="Garamond" w:hAnsi="Garamond"/>
          <w:bCs/>
          <w:sz w:val="24"/>
          <w:szCs w:val="24"/>
        </w:rPr>
        <w:t xml:space="preserve"> të nxjerrë aktet nënligjore në zbatim të neneve 6, pika 2</w:t>
      </w:r>
      <w:r w:rsidR="00C25E9A" w:rsidRPr="005B1175">
        <w:rPr>
          <w:rFonts w:ascii="Garamond" w:hAnsi="Garamond"/>
          <w:bCs/>
          <w:sz w:val="24"/>
          <w:szCs w:val="24"/>
        </w:rPr>
        <w:t>;</w:t>
      </w:r>
      <w:r w:rsidR="00E80250" w:rsidRPr="005B1175">
        <w:rPr>
          <w:rFonts w:ascii="Garamond" w:hAnsi="Garamond"/>
          <w:bCs/>
          <w:sz w:val="24"/>
          <w:szCs w:val="24"/>
        </w:rPr>
        <w:t xml:space="preserve"> 12, pika 4</w:t>
      </w:r>
      <w:r w:rsidR="00C25E9A" w:rsidRPr="005B1175">
        <w:rPr>
          <w:rFonts w:ascii="Garamond" w:hAnsi="Garamond"/>
          <w:bCs/>
          <w:sz w:val="24"/>
          <w:szCs w:val="24"/>
        </w:rPr>
        <w:t>;</w:t>
      </w:r>
      <w:r w:rsidR="00E80250" w:rsidRPr="005B1175">
        <w:rPr>
          <w:rFonts w:ascii="Garamond" w:hAnsi="Garamond"/>
          <w:bCs/>
          <w:sz w:val="24"/>
          <w:szCs w:val="24"/>
        </w:rPr>
        <w:t xml:space="preserve"> 17, pika 5</w:t>
      </w:r>
      <w:r w:rsidR="00C25E9A" w:rsidRPr="005B1175">
        <w:rPr>
          <w:rFonts w:ascii="Garamond" w:hAnsi="Garamond"/>
          <w:bCs/>
          <w:sz w:val="24"/>
          <w:szCs w:val="24"/>
        </w:rPr>
        <w:t>;</w:t>
      </w:r>
      <w:r w:rsidR="00E80250" w:rsidRPr="005B1175">
        <w:rPr>
          <w:rFonts w:ascii="Garamond" w:hAnsi="Garamond"/>
          <w:bCs/>
          <w:sz w:val="24"/>
          <w:szCs w:val="24"/>
        </w:rPr>
        <w:t xml:space="preserve"> 19, pika 4</w:t>
      </w:r>
      <w:r w:rsidR="00C25E9A" w:rsidRPr="005B1175">
        <w:rPr>
          <w:rFonts w:ascii="Garamond" w:hAnsi="Garamond"/>
          <w:bCs/>
          <w:sz w:val="24"/>
          <w:szCs w:val="24"/>
        </w:rPr>
        <w:t>;</w:t>
      </w:r>
      <w:r w:rsidR="00E80250" w:rsidRPr="005B1175">
        <w:rPr>
          <w:rFonts w:ascii="Garamond" w:hAnsi="Garamond"/>
          <w:bCs/>
          <w:sz w:val="24"/>
          <w:szCs w:val="24"/>
        </w:rPr>
        <w:t xml:space="preserve"> 22, pika 3</w:t>
      </w:r>
      <w:r w:rsidR="00C25E9A" w:rsidRPr="005B1175">
        <w:rPr>
          <w:rFonts w:ascii="Garamond" w:hAnsi="Garamond"/>
          <w:bCs/>
          <w:sz w:val="24"/>
          <w:szCs w:val="24"/>
        </w:rPr>
        <w:t>;</w:t>
      </w:r>
      <w:r w:rsidR="00E80250" w:rsidRPr="005B1175">
        <w:rPr>
          <w:rFonts w:ascii="Garamond" w:hAnsi="Garamond"/>
          <w:bCs/>
          <w:sz w:val="24"/>
          <w:szCs w:val="24"/>
        </w:rPr>
        <w:t xml:space="preserve"> 28, pika 4</w:t>
      </w:r>
      <w:r w:rsidR="00C25E9A" w:rsidRPr="005B1175">
        <w:rPr>
          <w:rFonts w:ascii="Garamond" w:hAnsi="Garamond"/>
          <w:bCs/>
          <w:sz w:val="24"/>
          <w:szCs w:val="24"/>
        </w:rPr>
        <w:t>;</w:t>
      </w:r>
      <w:r w:rsidR="00E80250" w:rsidRPr="005B1175">
        <w:rPr>
          <w:rFonts w:ascii="Garamond" w:hAnsi="Garamond"/>
          <w:bCs/>
          <w:sz w:val="24"/>
          <w:szCs w:val="24"/>
        </w:rPr>
        <w:t xml:space="preserve"> 30, pika 2</w:t>
      </w:r>
      <w:r w:rsidR="00C25E9A" w:rsidRPr="005B1175">
        <w:rPr>
          <w:rFonts w:ascii="Garamond" w:hAnsi="Garamond"/>
          <w:bCs/>
          <w:sz w:val="24"/>
          <w:szCs w:val="24"/>
        </w:rPr>
        <w:t>;</w:t>
      </w:r>
      <w:r w:rsidR="00E80250" w:rsidRPr="005B1175">
        <w:rPr>
          <w:rFonts w:ascii="Garamond" w:hAnsi="Garamond"/>
          <w:bCs/>
          <w:sz w:val="24"/>
          <w:szCs w:val="24"/>
        </w:rPr>
        <w:t xml:space="preserve"> 31, pika 3</w:t>
      </w:r>
      <w:r w:rsidR="00C25E9A" w:rsidRPr="005B1175">
        <w:rPr>
          <w:rFonts w:ascii="Garamond" w:hAnsi="Garamond"/>
          <w:bCs/>
          <w:sz w:val="24"/>
          <w:szCs w:val="24"/>
        </w:rPr>
        <w:t>;</w:t>
      </w:r>
      <w:r w:rsidR="00E80250" w:rsidRPr="005B1175">
        <w:rPr>
          <w:rFonts w:ascii="Garamond" w:hAnsi="Garamond"/>
          <w:bCs/>
          <w:sz w:val="24"/>
          <w:szCs w:val="24"/>
        </w:rPr>
        <w:t xml:space="preserve"> </w:t>
      </w:r>
      <w:r w:rsidR="00E80250" w:rsidRPr="005B1175">
        <w:rPr>
          <w:rFonts w:ascii="Garamond" w:eastAsia="Times New Roman" w:hAnsi="Garamond"/>
          <w:color w:val="000000"/>
          <w:sz w:val="24"/>
          <w:szCs w:val="24"/>
        </w:rPr>
        <w:t>32 pika 6</w:t>
      </w:r>
      <w:r w:rsidR="00C25E9A" w:rsidRPr="005B1175">
        <w:rPr>
          <w:rFonts w:ascii="Garamond" w:eastAsia="Times New Roman" w:hAnsi="Garamond"/>
          <w:color w:val="000000"/>
          <w:sz w:val="24"/>
          <w:szCs w:val="24"/>
        </w:rPr>
        <w:t>;</w:t>
      </w:r>
      <w:r w:rsidR="00E80250" w:rsidRPr="005B1175">
        <w:rPr>
          <w:rFonts w:ascii="Garamond" w:eastAsia="Times New Roman" w:hAnsi="Garamond"/>
          <w:b/>
          <w:color w:val="000000"/>
          <w:sz w:val="24"/>
          <w:szCs w:val="24"/>
        </w:rPr>
        <w:t xml:space="preserve"> </w:t>
      </w:r>
      <w:r w:rsidR="00E80250" w:rsidRPr="005B1175">
        <w:rPr>
          <w:rFonts w:ascii="Garamond" w:hAnsi="Garamond"/>
          <w:bCs/>
          <w:sz w:val="24"/>
          <w:szCs w:val="24"/>
        </w:rPr>
        <w:t>35, pika 3</w:t>
      </w:r>
      <w:r w:rsidR="00C25E9A" w:rsidRPr="005B1175">
        <w:rPr>
          <w:rFonts w:ascii="Garamond" w:hAnsi="Garamond"/>
          <w:bCs/>
          <w:sz w:val="24"/>
          <w:szCs w:val="24"/>
        </w:rPr>
        <w:t>;</w:t>
      </w:r>
      <w:r w:rsidR="00E80250" w:rsidRPr="005B1175">
        <w:rPr>
          <w:rFonts w:ascii="Garamond" w:hAnsi="Garamond"/>
          <w:bCs/>
          <w:sz w:val="24"/>
          <w:szCs w:val="24"/>
        </w:rPr>
        <w:t xml:space="preserve"> 36, 42, pika 3, 43, pika 6</w:t>
      </w:r>
      <w:r w:rsidR="00C25E9A" w:rsidRPr="005B1175">
        <w:rPr>
          <w:rFonts w:ascii="Garamond" w:hAnsi="Garamond"/>
          <w:bCs/>
          <w:sz w:val="24"/>
          <w:szCs w:val="24"/>
        </w:rPr>
        <w:t>;</w:t>
      </w:r>
      <w:r w:rsidR="00E80250" w:rsidRPr="005B1175">
        <w:rPr>
          <w:rFonts w:ascii="Garamond" w:hAnsi="Garamond"/>
          <w:bCs/>
          <w:sz w:val="24"/>
          <w:szCs w:val="24"/>
        </w:rPr>
        <w:t xml:space="preserve"> 44, pika 6, dhe 45, pika 4, të këtij ligji.</w:t>
      </w:r>
    </w:p>
    <w:p w14:paraId="1F67CDB7" w14:textId="77777777" w:rsidR="00E80250" w:rsidRPr="005B1175" w:rsidRDefault="00B148B2" w:rsidP="00973DA7">
      <w:pPr>
        <w:spacing w:after="0" w:line="240" w:lineRule="auto"/>
        <w:ind w:firstLine="284"/>
        <w:jc w:val="both"/>
        <w:rPr>
          <w:rFonts w:ascii="Garamond" w:hAnsi="Garamond"/>
          <w:bCs/>
          <w:sz w:val="24"/>
          <w:szCs w:val="24"/>
        </w:rPr>
      </w:pPr>
      <w:r w:rsidRPr="005B1175">
        <w:rPr>
          <w:rFonts w:ascii="Garamond" w:hAnsi="Garamond"/>
          <w:bCs/>
          <w:sz w:val="24"/>
          <w:szCs w:val="24"/>
        </w:rPr>
        <w:t xml:space="preserve">3. </w:t>
      </w:r>
      <w:r w:rsidR="00E80250" w:rsidRPr="005B1175">
        <w:rPr>
          <w:rFonts w:ascii="Garamond" w:hAnsi="Garamond"/>
          <w:bCs/>
          <w:sz w:val="24"/>
          <w:szCs w:val="24"/>
        </w:rPr>
        <w:t>Ngarkohet ministri dhe mini</w:t>
      </w:r>
      <w:r w:rsidR="00C25E9A" w:rsidRPr="005B1175">
        <w:rPr>
          <w:rFonts w:ascii="Garamond" w:hAnsi="Garamond"/>
          <w:bCs/>
          <w:sz w:val="24"/>
          <w:szCs w:val="24"/>
        </w:rPr>
        <w:t>stri përgjegjës për financat që</w:t>
      </w:r>
      <w:r w:rsidR="00E80250" w:rsidRPr="005B1175">
        <w:rPr>
          <w:rFonts w:ascii="Garamond" w:hAnsi="Garamond"/>
          <w:bCs/>
          <w:sz w:val="24"/>
          <w:szCs w:val="24"/>
        </w:rPr>
        <w:t xml:space="preserve"> brenda 6 muajve </w:t>
      </w:r>
      <w:r w:rsidR="00C25E9A" w:rsidRPr="005B1175">
        <w:rPr>
          <w:rFonts w:ascii="Garamond" w:hAnsi="Garamond"/>
          <w:bCs/>
          <w:sz w:val="24"/>
          <w:szCs w:val="24"/>
        </w:rPr>
        <w:t>nga hyrja në fuqi e këtij ligji</w:t>
      </w:r>
      <w:r w:rsidR="00E80250" w:rsidRPr="005B1175">
        <w:rPr>
          <w:rFonts w:ascii="Garamond" w:hAnsi="Garamond"/>
          <w:bCs/>
          <w:sz w:val="24"/>
          <w:szCs w:val="24"/>
        </w:rPr>
        <w:t xml:space="preserve"> të nxjerrin aktet nënligjore në zbatim të neneve 14, pika 2</w:t>
      </w:r>
      <w:r w:rsidR="00C25E9A" w:rsidRPr="005B1175">
        <w:rPr>
          <w:rFonts w:ascii="Garamond" w:hAnsi="Garamond"/>
          <w:bCs/>
          <w:sz w:val="24"/>
          <w:szCs w:val="24"/>
        </w:rPr>
        <w:t>;</w:t>
      </w:r>
      <w:r w:rsidR="00E80250" w:rsidRPr="005B1175">
        <w:rPr>
          <w:rFonts w:ascii="Garamond" w:hAnsi="Garamond"/>
          <w:bCs/>
          <w:sz w:val="24"/>
          <w:szCs w:val="24"/>
        </w:rPr>
        <w:t xml:space="preserve"> 34, pika 3</w:t>
      </w:r>
      <w:r w:rsidR="00C25E9A" w:rsidRPr="005B1175">
        <w:rPr>
          <w:rFonts w:ascii="Garamond" w:hAnsi="Garamond"/>
          <w:bCs/>
          <w:sz w:val="24"/>
          <w:szCs w:val="24"/>
        </w:rPr>
        <w:t>,</w:t>
      </w:r>
      <w:r w:rsidR="00E80250" w:rsidRPr="005B1175">
        <w:rPr>
          <w:rFonts w:ascii="Garamond" w:hAnsi="Garamond"/>
          <w:bCs/>
          <w:sz w:val="24"/>
          <w:szCs w:val="24"/>
        </w:rPr>
        <w:t xml:space="preserve"> dhe 35, pika 2, të këtij ligji.</w:t>
      </w:r>
    </w:p>
    <w:p w14:paraId="1F67CDB8" w14:textId="77777777" w:rsidR="00E80250" w:rsidRPr="005B1175" w:rsidRDefault="00E80250" w:rsidP="00973DA7">
      <w:pPr>
        <w:spacing w:after="0" w:line="240" w:lineRule="auto"/>
        <w:ind w:firstLine="284"/>
        <w:jc w:val="both"/>
        <w:rPr>
          <w:rFonts w:ascii="Garamond" w:hAnsi="Garamond"/>
          <w:bCs/>
          <w:sz w:val="24"/>
          <w:szCs w:val="24"/>
        </w:rPr>
      </w:pPr>
    </w:p>
    <w:p w14:paraId="1F67CDB9" w14:textId="77777777" w:rsidR="00E80250" w:rsidRPr="005B1175" w:rsidRDefault="00E80250" w:rsidP="00973DA7">
      <w:pPr>
        <w:spacing w:after="0" w:line="240" w:lineRule="auto"/>
        <w:ind w:firstLine="284"/>
        <w:jc w:val="center"/>
        <w:rPr>
          <w:rFonts w:ascii="Garamond" w:hAnsi="Garamond"/>
          <w:bCs/>
          <w:sz w:val="24"/>
          <w:szCs w:val="24"/>
        </w:rPr>
      </w:pPr>
      <w:r w:rsidRPr="005B1175">
        <w:rPr>
          <w:rFonts w:ascii="Garamond" w:hAnsi="Garamond"/>
          <w:bCs/>
          <w:sz w:val="24"/>
          <w:szCs w:val="24"/>
        </w:rPr>
        <w:t>Neni 94</w:t>
      </w:r>
    </w:p>
    <w:p w14:paraId="1F67CDBA" w14:textId="77777777" w:rsidR="00E80250" w:rsidRPr="005B1175" w:rsidRDefault="00E80250" w:rsidP="00973DA7">
      <w:pPr>
        <w:spacing w:after="0" w:line="240" w:lineRule="auto"/>
        <w:ind w:firstLine="284"/>
        <w:jc w:val="center"/>
        <w:rPr>
          <w:rFonts w:ascii="Garamond" w:hAnsi="Garamond"/>
          <w:b/>
          <w:bCs/>
          <w:sz w:val="24"/>
          <w:szCs w:val="24"/>
        </w:rPr>
      </w:pPr>
      <w:r w:rsidRPr="005B1175">
        <w:rPr>
          <w:rFonts w:ascii="Garamond" w:hAnsi="Garamond"/>
          <w:b/>
          <w:bCs/>
          <w:sz w:val="24"/>
          <w:szCs w:val="24"/>
        </w:rPr>
        <w:t>Shfuqizime</w:t>
      </w:r>
    </w:p>
    <w:p w14:paraId="1F67CDBB" w14:textId="77777777" w:rsidR="00E80250" w:rsidRPr="005B1175" w:rsidRDefault="00E80250" w:rsidP="00973DA7">
      <w:pPr>
        <w:spacing w:after="0" w:line="240" w:lineRule="auto"/>
        <w:ind w:firstLine="284"/>
        <w:jc w:val="both"/>
        <w:rPr>
          <w:rFonts w:ascii="Garamond" w:hAnsi="Garamond"/>
          <w:bCs/>
          <w:sz w:val="24"/>
          <w:szCs w:val="24"/>
        </w:rPr>
      </w:pPr>
    </w:p>
    <w:p w14:paraId="1F67CDBC" w14:textId="77777777"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Ligji nr.</w:t>
      </w:r>
      <w:r w:rsidR="00C25E9A" w:rsidRPr="005B1175">
        <w:rPr>
          <w:rFonts w:ascii="Garamond" w:hAnsi="Garamond"/>
          <w:bCs/>
          <w:sz w:val="24"/>
          <w:szCs w:val="24"/>
        </w:rPr>
        <w:t xml:space="preserve"> </w:t>
      </w:r>
      <w:r w:rsidRPr="005B1175">
        <w:rPr>
          <w:rFonts w:ascii="Garamond" w:hAnsi="Garamond"/>
          <w:bCs/>
          <w:sz w:val="24"/>
          <w:szCs w:val="24"/>
        </w:rPr>
        <w:t xml:space="preserve">8730, datë 18.1.2001, “Për organizimin dhe funksionimin e shërbimit të përmbarimit gjyqësor”, i ndryshuar, shfuqizohet. </w:t>
      </w:r>
    </w:p>
    <w:p w14:paraId="1F67CDBD" w14:textId="77777777" w:rsidR="00E80250" w:rsidRPr="005B1175" w:rsidRDefault="00E80250" w:rsidP="00973DA7">
      <w:pPr>
        <w:spacing w:after="0" w:line="240" w:lineRule="auto"/>
        <w:ind w:firstLine="284"/>
        <w:jc w:val="both"/>
        <w:rPr>
          <w:rFonts w:ascii="Garamond" w:hAnsi="Garamond"/>
          <w:bCs/>
          <w:sz w:val="24"/>
          <w:szCs w:val="24"/>
        </w:rPr>
      </w:pPr>
    </w:p>
    <w:p w14:paraId="1F67CDBE" w14:textId="77777777" w:rsidR="00E80250" w:rsidRPr="005B1175" w:rsidRDefault="00E80250" w:rsidP="00973DA7">
      <w:pPr>
        <w:spacing w:after="0" w:line="240" w:lineRule="auto"/>
        <w:ind w:firstLine="284"/>
        <w:jc w:val="center"/>
        <w:rPr>
          <w:rFonts w:ascii="Garamond" w:hAnsi="Garamond"/>
          <w:bCs/>
          <w:sz w:val="24"/>
          <w:szCs w:val="24"/>
        </w:rPr>
      </w:pPr>
      <w:r w:rsidRPr="005B1175">
        <w:rPr>
          <w:rFonts w:ascii="Garamond" w:hAnsi="Garamond"/>
          <w:bCs/>
          <w:sz w:val="24"/>
          <w:szCs w:val="24"/>
        </w:rPr>
        <w:t>Neni 95</w:t>
      </w:r>
    </w:p>
    <w:p w14:paraId="1F67CDBF" w14:textId="77777777" w:rsidR="00E80250" w:rsidRPr="005B1175" w:rsidRDefault="00E80250" w:rsidP="00973DA7">
      <w:pPr>
        <w:spacing w:after="0" w:line="240" w:lineRule="auto"/>
        <w:ind w:firstLine="284"/>
        <w:jc w:val="center"/>
        <w:rPr>
          <w:rFonts w:ascii="Garamond" w:hAnsi="Garamond"/>
          <w:b/>
          <w:bCs/>
          <w:sz w:val="24"/>
          <w:szCs w:val="24"/>
        </w:rPr>
      </w:pPr>
      <w:r w:rsidRPr="005B1175">
        <w:rPr>
          <w:rFonts w:ascii="Garamond" w:hAnsi="Garamond"/>
          <w:b/>
          <w:bCs/>
          <w:sz w:val="24"/>
          <w:szCs w:val="24"/>
        </w:rPr>
        <w:t>Hyrja në fuqi</w:t>
      </w:r>
    </w:p>
    <w:p w14:paraId="1F67CDC0" w14:textId="77777777" w:rsidR="00E80250" w:rsidRPr="005B1175" w:rsidRDefault="00E80250" w:rsidP="00973DA7">
      <w:pPr>
        <w:spacing w:after="0" w:line="240" w:lineRule="auto"/>
        <w:ind w:firstLine="284"/>
        <w:jc w:val="both"/>
        <w:rPr>
          <w:rFonts w:ascii="Garamond" w:hAnsi="Garamond"/>
          <w:bCs/>
          <w:sz w:val="24"/>
          <w:szCs w:val="24"/>
        </w:rPr>
      </w:pPr>
    </w:p>
    <w:p w14:paraId="1F67CDC1" w14:textId="77777777" w:rsidR="00E80250" w:rsidRPr="005B1175" w:rsidRDefault="00E80250" w:rsidP="00973DA7">
      <w:pPr>
        <w:spacing w:after="0" w:line="240" w:lineRule="auto"/>
        <w:ind w:firstLine="284"/>
        <w:jc w:val="both"/>
        <w:rPr>
          <w:rFonts w:ascii="Garamond" w:hAnsi="Garamond"/>
          <w:bCs/>
          <w:sz w:val="24"/>
          <w:szCs w:val="24"/>
        </w:rPr>
      </w:pPr>
      <w:r w:rsidRPr="005B1175">
        <w:rPr>
          <w:rFonts w:ascii="Garamond" w:hAnsi="Garamond"/>
          <w:bCs/>
          <w:sz w:val="24"/>
          <w:szCs w:val="24"/>
        </w:rPr>
        <w:t>Ky ligj hyn në fuqi 15 ditë pas botimit në Fletoren Zyrtare.</w:t>
      </w:r>
    </w:p>
    <w:p w14:paraId="1F67CDC2" w14:textId="77777777" w:rsidR="00E80250" w:rsidRPr="005B1175" w:rsidRDefault="00E80250" w:rsidP="00973DA7">
      <w:pPr>
        <w:spacing w:after="0" w:line="240" w:lineRule="auto"/>
        <w:ind w:firstLine="284"/>
        <w:jc w:val="both"/>
        <w:rPr>
          <w:rFonts w:ascii="Garamond" w:hAnsi="Garamond"/>
          <w:bCs/>
          <w:sz w:val="24"/>
          <w:szCs w:val="24"/>
        </w:rPr>
      </w:pPr>
    </w:p>
    <w:p w14:paraId="1F67CDC5" w14:textId="77777777" w:rsidR="0052203F" w:rsidRPr="005B1175" w:rsidRDefault="0052203F" w:rsidP="00973DA7">
      <w:pPr>
        <w:spacing w:after="0" w:line="240" w:lineRule="auto"/>
        <w:ind w:firstLine="284"/>
        <w:jc w:val="right"/>
        <w:rPr>
          <w:rFonts w:ascii="Garamond" w:hAnsi="Garamond" w:cs="Times New Roman"/>
          <w:bCs/>
          <w:sz w:val="24"/>
          <w:szCs w:val="24"/>
        </w:rPr>
      </w:pPr>
    </w:p>
    <w:p w14:paraId="1F67CDC6" w14:textId="77777777" w:rsidR="0088796B" w:rsidRPr="005B1175" w:rsidRDefault="0088796B" w:rsidP="00973DA7">
      <w:pPr>
        <w:spacing w:after="0" w:line="240" w:lineRule="auto"/>
        <w:ind w:firstLine="284"/>
        <w:jc w:val="both"/>
        <w:rPr>
          <w:rFonts w:ascii="Garamond" w:hAnsi="Garamond" w:cs="Times New Roman"/>
          <w:bCs/>
          <w:sz w:val="24"/>
          <w:szCs w:val="24"/>
        </w:rPr>
      </w:pPr>
    </w:p>
    <w:p w14:paraId="1F67CDC7" w14:textId="3667C7A7" w:rsidR="00976A3C" w:rsidRDefault="00976A3C" w:rsidP="00973DA7">
      <w:pPr>
        <w:spacing w:after="0" w:line="240" w:lineRule="auto"/>
        <w:ind w:firstLine="284"/>
        <w:jc w:val="both"/>
        <w:rPr>
          <w:rFonts w:ascii="Garamond" w:hAnsi="Garamond" w:cs="Times New Roman"/>
          <w:bCs/>
          <w:sz w:val="24"/>
          <w:szCs w:val="24"/>
        </w:rPr>
      </w:pPr>
      <w:r w:rsidRPr="005B1175">
        <w:rPr>
          <w:rFonts w:ascii="Garamond" w:hAnsi="Garamond" w:cs="Times New Roman"/>
          <w:bCs/>
          <w:sz w:val="24"/>
          <w:szCs w:val="24"/>
        </w:rPr>
        <w:t xml:space="preserve">Miratuar në datën </w:t>
      </w:r>
      <w:r w:rsidR="00B87FB7" w:rsidRPr="005B1175">
        <w:rPr>
          <w:rFonts w:ascii="Garamond" w:hAnsi="Garamond" w:cs="Times New Roman"/>
          <w:bCs/>
          <w:sz w:val="24"/>
          <w:szCs w:val="24"/>
        </w:rPr>
        <w:t>2.2</w:t>
      </w:r>
      <w:r w:rsidR="00146D52" w:rsidRPr="005B1175">
        <w:rPr>
          <w:rFonts w:ascii="Garamond" w:hAnsi="Garamond" w:cs="Times New Roman"/>
          <w:bCs/>
          <w:sz w:val="24"/>
          <w:szCs w:val="24"/>
        </w:rPr>
        <w:t>.</w:t>
      </w:r>
      <w:r w:rsidR="007748A2" w:rsidRPr="005B1175">
        <w:rPr>
          <w:rFonts w:ascii="Garamond" w:hAnsi="Garamond" w:cs="Times New Roman"/>
          <w:bCs/>
          <w:sz w:val="24"/>
          <w:szCs w:val="24"/>
        </w:rPr>
        <w:t>2023</w:t>
      </w:r>
      <w:r w:rsidR="00E25719">
        <w:rPr>
          <w:rFonts w:ascii="Garamond" w:hAnsi="Garamond" w:cs="Times New Roman"/>
          <w:bCs/>
          <w:sz w:val="24"/>
          <w:szCs w:val="24"/>
        </w:rPr>
        <w:t>.</w:t>
      </w:r>
    </w:p>
    <w:p w14:paraId="49B576EA" w14:textId="77777777" w:rsidR="00CE08F9" w:rsidRDefault="00CE08F9" w:rsidP="00CE08F9">
      <w:pPr>
        <w:spacing w:after="0"/>
        <w:jc w:val="both"/>
        <w:rPr>
          <w:rFonts w:ascii="Garamond" w:hAnsi="Garamond"/>
          <w:b/>
          <w:sz w:val="24"/>
          <w:szCs w:val="24"/>
        </w:rPr>
      </w:pPr>
    </w:p>
    <w:p w14:paraId="638A3F91" w14:textId="49279293" w:rsidR="00CE08F9" w:rsidRPr="006E114A" w:rsidRDefault="00CE08F9" w:rsidP="00132816">
      <w:pPr>
        <w:spacing w:after="0"/>
        <w:jc w:val="both"/>
      </w:pPr>
      <w:r w:rsidRPr="002552A3">
        <w:rPr>
          <w:rFonts w:ascii="Garamond" w:hAnsi="Garamond"/>
          <w:b/>
          <w:sz w:val="24"/>
          <w:szCs w:val="24"/>
        </w:rPr>
        <w:t>Shpallur me dekretin nr.</w:t>
      </w:r>
      <w:r w:rsidR="00132816">
        <w:rPr>
          <w:rFonts w:ascii="Garamond" w:hAnsi="Garamond"/>
          <w:b/>
          <w:sz w:val="24"/>
          <w:szCs w:val="24"/>
        </w:rPr>
        <w:t xml:space="preserve"> 32</w:t>
      </w:r>
      <w:r w:rsidRPr="002552A3">
        <w:rPr>
          <w:rFonts w:ascii="Garamond" w:hAnsi="Garamond"/>
          <w:b/>
          <w:sz w:val="24"/>
          <w:szCs w:val="24"/>
        </w:rPr>
        <w:t>, datë</w:t>
      </w:r>
      <w:r w:rsidR="00132816">
        <w:rPr>
          <w:rFonts w:ascii="Garamond" w:hAnsi="Garamond"/>
          <w:b/>
          <w:sz w:val="24"/>
          <w:szCs w:val="24"/>
        </w:rPr>
        <w:t xml:space="preserve"> 24.2</w:t>
      </w:r>
      <w:r>
        <w:rPr>
          <w:rFonts w:ascii="Garamond" w:hAnsi="Garamond"/>
          <w:b/>
          <w:sz w:val="24"/>
          <w:szCs w:val="24"/>
        </w:rPr>
        <w:t>.</w:t>
      </w:r>
      <w:r w:rsidRPr="002552A3">
        <w:rPr>
          <w:rFonts w:ascii="Garamond" w:hAnsi="Garamond"/>
          <w:b/>
          <w:sz w:val="24"/>
          <w:szCs w:val="24"/>
        </w:rPr>
        <w:t>202</w:t>
      </w:r>
      <w:r>
        <w:rPr>
          <w:rFonts w:ascii="Garamond" w:hAnsi="Garamond"/>
          <w:b/>
          <w:sz w:val="24"/>
          <w:szCs w:val="24"/>
        </w:rPr>
        <w:t>3</w:t>
      </w:r>
      <w:r w:rsidRPr="002552A3">
        <w:rPr>
          <w:rFonts w:ascii="Garamond" w:hAnsi="Garamond"/>
          <w:b/>
          <w:sz w:val="24"/>
          <w:szCs w:val="24"/>
        </w:rPr>
        <w:t>, të Presidentit të Republikës së Shqipërisë</w:t>
      </w:r>
      <w:r w:rsidRPr="006E114A">
        <w:rPr>
          <w:rFonts w:ascii="Garamond" w:hAnsi="Garamond"/>
          <w:b/>
          <w:sz w:val="24"/>
          <w:szCs w:val="24"/>
        </w:rPr>
        <w:t>, Bajram Begaj</w:t>
      </w:r>
      <w:r>
        <w:rPr>
          <w:rFonts w:ascii="Garamond" w:hAnsi="Garamond"/>
          <w:b/>
          <w:sz w:val="24"/>
          <w:szCs w:val="24"/>
        </w:rPr>
        <w:t>.</w:t>
      </w:r>
    </w:p>
    <w:p w14:paraId="7086196C" w14:textId="77777777" w:rsidR="00CE08F9" w:rsidRPr="005B1175" w:rsidRDefault="00CE08F9" w:rsidP="00973DA7">
      <w:pPr>
        <w:spacing w:after="0" w:line="240" w:lineRule="auto"/>
        <w:ind w:firstLine="284"/>
        <w:jc w:val="both"/>
        <w:rPr>
          <w:rFonts w:ascii="Garamond" w:hAnsi="Garamond" w:cs="Times New Roman"/>
          <w:bCs/>
          <w:sz w:val="24"/>
          <w:szCs w:val="24"/>
        </w:rPr>
      </w:pPr>
    </w:p>
    <w:p w14:paraId="1F67CDC8" w14:textId="77777777" w:rsidR="003D59B2" w:rsidRPr="005B1175" w:rsidRDefault="003D59B2" w:rsidP="00973DA7">
      <w:pPr>
        <w:spacing w:after="0" w:line="240" w:lineRule="auto"/>
        <w:ind w:firstLine="284"/>
        <w:rPr>
          <w:rFonts w:ascii="Garamond" w:eastAsia="Times New Roman" w:hAnsi="Garamond" w:cs="Times New Roman"/>
          <w:sz w:val="24"/>
          <w:szCs w:val="24"/>
        </w:rPr>
      </w:pPr>
    </w:p>
    <w:sectPr w:rsidR="003D59B2" w:rsidRPr="005B1175" w:rsidSect="00C12B71">
      <w:footerReference w:type="default" r:id="rId13"/>
      <w:pgSz w:w="11906" w:h="16838" w:code="9"/>
      <w:pgMar w:top="1152" w:right="1152" w:bottom="1152" w:left="115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093E52" w14:textId="77777777" w:rsidR="005B1175" w:rsidRDefault="005B1175" w:rsidP="00420682">
      <w:pPr>
        <w:spacing w:after="0" w:line="240" w:lineRule="auto"/>
      </w:pPr>
      <w:r>
        <w:separator/>
      </w:r>
    </w:p>
  </w:endnote>
  <w:endnote w:type="continuationSeparator" w:id="0">
    <w:p w14:paraId="31369F95" w14:textId="77777777" w:rsidR="005B1175" w:rsidRDefault="005B1175" w:rsidP="00420682">
      <w:pPr>
        <w:spacing w:after="0" w:line="240" w:lineRule="auto"/>
      </w:pPr>
      <w:r>
        <w:continuationSeparator/>
      </w:r>
    </w:p>
  </w:endnote>
  <w:endnote w:type="continuationNotice" w:id="1">
    <w:p w14:paraId="48C1E232" w14:textId="77777777" w:rsidR="00C51F9A" w:rsidRDefault="00C51F9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7CDCD" w14:textId="77777777" w:rsidR="005B1175" w:rsidRPr="00C12B71" w:rsidRDefault="005B1175">
    <w:pPr>
      <w:pStyle w:val="Footer"/>
      <w:jc w:val="center"/>
      <w:rPr>
        <w:rFonts w:ascii="Times New Roman" w:hAnsi="Times New Roman"/>
        <w:sz w:val="24"/>
        <w:szCs w:val="24"/>
      </w:rPr>
    </w:pPr>
  </w:p>
  <w:p w14:paraId="1F67CDCE" w14:textId="77777777" w:rsidR="005B1175" w:rsidRDefault="005B11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F3B205" w14:textId="77777777" w:rsidR="005B1175" w:rsidRDefault="005B1175" w:rsidP="00420682">
      <w:pPr>
        <w:spacing w:after="0" w:line="240" w:lineRule="auto"/>
      </w:pPr>
      <w:r>
        <w:separator/>
      </w:r>
    </w:p>
  </w:footnote>
  <w:footnote w:type="continuationSeparator" w:id="0">
    <w:p w14:paraId="7467CBDF" w14:textId="77777777" w:rsidR="005B1175" w:rsidRDefault="005B1175" w:rsidP="00420682">
      <w:pPr>
        <w:spacing w:after="0" w:line="240" w:lineRule="auto"/>
      </w:pPr>
      <w:r>
        <w:continuationSeparator/>
      </w:r>
    </w:p>
  </w:footnote>
  <w:footnote w:type="continuationNotice" w:id="1">
    <w:p w14:paraId="592E9D5E" w14:textId="77777777" w:rsidR="00C51F9A" w:rsidRDefault="00C51F9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34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9741A"/>
    <w:rsid w:val="00001406"/>
    <w:rsid w:val="00002637"/>
    <w:rsid w:val="0004276F"/>
    <w:rsid w:val="00043C57"/>
    <w:rsid w:val="00055AB5"/>
    <w:rsid w:val="00060376"/>
    <w:rsid w:val="000666C9"/>
    <w:rsid w:val="00072080"/>
    <w:rsid w:val="000765C2"/>
    <w:rsid w:val="00096985"/>
    <w:rsid w:val="00097617"/>
    <w:rsid w:val="000A3B4D"/>
    <w:rsid w:val="000D199E"/>
    <w:rsid w:val="000D7687"/>
    <w:rsid w:val="000E268C"/>
    <w:rsid w:val="000E594A"/>
    <w:rsid w:val="000E5BA6"/>
    <w:rsid w:val="00106F6D"/>
    <w:rsid w:val="00110DB3"/>
    <w:rsid w:val="0011496F"/>
    <w:rsid w:val="0012550D"/>
    <w:rsid w:val="00130958"/>
    <w:rsid w:val="00132816"/>
    <w:rsid w:val="00132CEC"/>
    <w:rsid w:val="00135A36"/>
    <w:rsid w:val="00136EC9"/>
    <w:rsid w:val="0014076F"/>
    <w:rsid w:val="00146D52"/>
    <w:rsid w:val="00153CC5"/>
    <w:rsid w:val="00155BCF"/>
    <w:rsid w:val="00166898"/>
    <w:rsid w:val="00167D1D"/>
    <w:rsid w:val="00176471"/>
    <w:rsid w:val="001816AF"/>
    <w:rsid w:val="00186CE4"/>
    <w:rsid w:val="00191A00"/>
    <w:rsid w:val="001942D4"/>
    <w:rsid w:val="001A092A"/>
    <w:rsid w:val="001A1919"/>
    <w:rsid w:val="001A2945"/>
    <w:rsid w:val="001B0408"/>
    <w:rsid w:val="001B1C2A"/>
    <w:rsid w:val="001B796E"/>
    <w:rsid w:val="001C0806"/>
    <w:rsid w:val="001C219C"/>
    <w:rsid w:val="001C22B4"/>
    <w:rsid w:val="001C445C"/>
    <w:rsid w:val="001C5302"/>
    <w:rsid w:val="001C5CDE"/>
    <w:rsid w:val="001C6A0A"/>
    <w:rsid w:val="001C7EC0"/>
    <w:rsid w:val="001D2895"/>
    <w:rsid w:val="001D31EB"/>
    <w:rsid w:val="001F194A"/>
    <w:rsid w:val="001F78C3"/>
    <w:rsid w:val="002009A1"/>
    <w:rsid w:val="0020160E"/>
    <w:rsid w:val="0020170B"/>
    <w:rsid w:val="0020507F"/>
    <w:rsid w:val="00207936"/>
    <w:rsid w:val="00213234"/>
    <w:rsid w:val="00214854"/>
    <w:rsid w:val="0021715D"/>
    <w:rsid w:val="00224329"/>
    <w:rsid w:val="00233280"/>
    <w:rsid w:val="00234BD8"/>
    <w:rsid w:val="0024206A"/>
    <w:rsid w:val="00243B60"/>
    <w:rsid w:val="00247DF1"/>
    <w:rsid w:val="00266C06"/>
    <w:rsid w:val="002753F6"/>
    <w:rsid w:val="002A47D7"/>
    <w:rsid w:val="002A736C"/>
    <w:rsid w:val="002B60F1"/>
    <w:rsid w:val="002C7626"/>
    <w:rsid w:val="002D43B2"/>
    <w:rsid w:val="002D5F14"/>
    <w:rsid w:val="002F000B"/>
    <w:rsid w:val="002F5953"/>
    <w:rsid w:val="002F5F81"/>
    <w:rsid w:val="00300CDA"/>
    <w:rsid w:val="003011DF"/>
    <w:rsid w:val="003168B3"/>
    <w:rsid w:val="00344F90"/>
    <w:rsid w:val="003547D6"/>
    <w:rsid w:val="00361E4A"/>
    <w:rsid w:val="003743F1"/>
    <w:rsid w:val="00375597"/>
    <w:rsid w:val="0038331D"/>
    <w:rsid w:val="00397541"/>
    <w:rsid w:val="003A38DC"/>
    <w:rsid w:val="003A3967"/>
    <w:rsid w:val="003A63A5"/>
    <w:rsid w:val="003C48FF"/>
    <w:rsid w:val="003D59B2"/>
    <w:rsid w:val="003D5ED0"/>
    <w:rsid w:val="003F29A8"/>
    <w:rsid w:val="003F510E"/>
    <w:rsid w:val="00403A89"/>
    <w:rsid w:val="0041300C"/>
    <w:rsid w:val="00420682"/>
    <w:rsid w:val="00423D50"/>
    <w:rsid w:val="00433BCD"/>
    <w:rsid w:val="00436717"/>
    <w:rsid w:val="004371C2"/>
    <w:rsid w:val="00445610"/>
    <w:rsid w:val="00455BBA"/>
    <w:rsid w:val="00460BC4"/>
    <w:rsid w:val="004647DB"/>
    <w:rsid w:val="00477804"/>
    <w:rsid w:val="004866A8"/>
    <w:rsid w:val="004A5884"/>
    <w:rsid w:val="004A5DE6"/>
    <w:rsid w:val="004B12D2"/>
    <w:rsid w:val="004B6ED9"/>
    <w:rsid w:val="004C2DFD"/>
    <w:rsid w:val="004D3CFC"/>
    <w:rsid w:val="004E48D1"/>
    <w:rsid w:val="004E53DC"/>
    <w:rsid w:val="004E62D6"/>
    <w:rsid w:val="004E7290"/>
    <w:rsid w:val="004E7E53"/>
    <w:rsid w:val="004F446C"/>
    <w:rsid w:val="004F447A"/>
    <w:rsid w:val="004F4EE0"/>
    <w:rsid w:val="004F7030"/>
    <w:rsid w:val="0050672C"/>
    <w:rsid w:val="005201B5"/>
    <w:rsid w:val="0052203F"/>
    <w:rsid w:val="00522FFB"/>
    <w:rsid w:val="00531970"/>
    <w:rsid w:val="00531A97"/>
    <w:rsid w:val="005321A5"/>
    <w:rsid w:val="00533AC7"/>
    <w:rsid w:val="00542102"/>
    <w:rsid w:val="00550FA3"/>
    <w:rsid w:val="0055575B"/>
    <w:rsid w:val="00556AD2"/>
    <w:rsid w:val="005726F2"/>
    <w:rsid w:val="00573EE3"/>
    <w:rsid w:val="005767F6"/>
    <w:rsid w:val="00577F3C"/>
    <w:rsid w:val="00591503"/>
    <w:rsid w:val="00591A3B"/>
    <w:rsid w:val="0059248B"/>
    <w:rsid w:val="0059342C"/>
    <w:rsid w:val="00595C3E"/>
    <w:rsid w:val="005A7379"/>
    <w:rsid w:val="005B1175"/>
    <w:rsid w:val="005B6E3F"/>
    <w:rsid w:val="005C6A6B"/>
    <w:rsid w:val="005F00A8"/>
    <w:rsid w:val="0060535D"/>
    <w:rsid w:val="006076F0"/>
    <w:rsid w:val="00613998"/>
    <w:rsid w:val="0062077A"/>
    <w:rsid w:val="00620F17"/>
    <w:rsid w:val="00621A17"/>
    <w:rsid w:val="006465EF"/>
    <w:rsid w:val="00646924"/>
    <w:rsid w:val="006549AF"/>
    <w:rsid w:val="00656324"/>
    <w:rsid w:val="00663243"/>
    <w:rsid w:val="00670AA2"/>
    <w:rsid w:val="00673BC4"/>
    <w:rsid w:val="0067406E"/>
    <w:rsid w:val="00677E6C"/>
    <w:rsid w:val="00683C22"/>
    <w:rsid w:val="00694869"/>
    <w:rsid w:val="006F4D55"/>
    <w:rsid w:val="007243F1"/>
    <w:rsid w:val="00726525"/>
    <w:rsid w:val="00736DC8"/>
    <w:rsid w:val="007403CF"/>
    <w:rsid w:val="00742442"/>
    <w:rsid w:val="00750246"/>
    <w:rsid w:val="007562D6"/>
    <w:rsid w:val="00763A0B"/>
    <w:rsid w:val="007654B3"/>
    <w:rsid w:val="00767EAD"/>
    <w:rsid w:val="00770FAD"/>
    <w:rsid w:val="00774741"/>
    <w:rsid w:val="007748A2"/>
    <w:rsid w:val="007A2E0E"/>
    <w:rsid w:val="007C083E"/>
    <w:rsid w:val="007C0F35"/>
    <w:rsid w:val="007D6440"/>
    <w:rsid w:val="007D742E"/>
    <w:rsid w:val="007E2515"/>
    <w:rsid w:val="007F1119"/>
    <w:rsid w:val="007F5841"/>
    <w:rsid w:val="008017F3"/>
    <w:rsid w:val="008030D2"/>
    <w:rsid w:val="00811138"/>
    <w:rsid w:val="008156E9"/>
    <w:rsid w:val="00820E26"/>
    <w:rsid w:val="00840462"/>
    <w:rsid w:val="008420C3"/>
    <w:rsid w:val="0085472C"/>
    <w:rsid w:val="008620E4"/>
    <w:rsid w:val="0086360A"/>
    <w:rsid w:val="008720AB"/>
    <w:rsid w:val="0087264B"/>
    <w:rsid w:val="008814EA"/>
    <w:rsid w:val="0088796B"/>
    <w:rsid w:val="00890C6E"/>
    <w:rsid w:val="008914C1"/>
    <w:rsid w:val="00892C77"/>
    <w:rsid w:val="00896644"/>
    <w:rsid w:val="0089762F"/>
    <w:rsid w:val="00897F69"/>
    <w:rsid w:val="008A1646"/>
    <w:rsid w:val="008A64D5"/>
    <w:rsid w:val="008C0A49"/>
    <w:rsid w:val="008C15C7"/>
    <w:rsid w:val="008D12D7"/>
    <w:rsid w:val="008D3FB7"/>
    <w:rsid w:val="008E4AF0"/>
    <w:rsid w:val="00900D7B"/>
    <w:rsid w:val="0091014E"/>
    <w:rsid w:val="009104DF"/>
    <w:rsid w:val="009153AF"/>
    <w:rsid w:val="00954FD3"/>
    <w:rsid w:val="00957A39"/>
    <w:rsid w:val="00970D95"/>
    <w:rsid w:val="00973DA7"/>
    <w:rsid w:val="00974717"/>
    <w:rsid w:val="00976A3C"/>
    <w:rsid w:val="00984D9A"/>
    <w:rsid w:val="00991D86"/>
    <w:rsid w:val="00994C91"/>
    <w:rsid w:val="0099741A"/>
    <w:rsid w:val="009A6F98"/>
    <w:rsid w:val="009C12D6"/>
    <w:rsid w:val="009C271C"/>
    <w:rsid w:val="009C52A4"/>
    <w:rsid w:val="009C7BBC"/>
    <w:rsid w:val="009F6D00"/>
    <w:rsid w:val="00A06D12"/>
    <w:rsid w:val="00A10B5D"/>
    <w:rsid w:val="00A119AF"/>
    <w:rsid w:val="00A15DE9"/>
    <w:rsid w:val="00A27C1F"/>
    <w:rsid w:val="00A34D9D"/>
    <w:rsid w:val="00A34F88"/>
    <w:rsid w:val="00A36786"/>
    <w:rsid w:val="00A402A5"/>
    <w:rsid w:val="00A431DD"/>
    <w:rsid w:val="00A555F8"/>
    <w:rsid w:val="00A645A6"/>
    <w:rsid w:val="00A70E32"/>
    <w:rsid w:val="00A87E66"/>
    <w:rsid w:val="00A94D24"/>
    <w:rsid w:val="00A97B73"/>
    <w:rsid w:val="00AA32E0"/>
    <w:rsid w:val="00AA5367"/>
    <w:rsid w:val="00AA545E"/>
    <w:rsid w:val="00AC1EF2"/>
    <w:rsid w:val="00AC2686"/>
    <w:rsid w:val="00AD144C"/>
    <w:rsid w:val="00AF0CE9"/>
    <w:rsid w:val="00AF2F9C"/>
    <w:rsid w:val="00AF4284"/>
    <w:rsid w:val="00AF5D8E"/>
    <w:rsid w:val="00B03A16"/>
    <w:rsid w:val="00B04220"/>
    <w:rsid w:val="00B148B2"/>
    <w:rsid w:val="00B14BBE"/>
    <w:rsid w:val="00B31F15"/>
    <w:rsid w:val="00B352FF"/>
    <w:rsid w:val="00B46B49"/>
    <w:rsid w:val="00B51F9D"/>
    <w:rsid w:val="00B54D96"/>
    <w:rsid w:val="00B6099E"/>
    <w:rsid w:val="00B6427E"/>
    <w:rsid w:val="00B67778"/>
    <w:rsid w:val="00B73E6C"/>
    <w:rsid w:val="00B85EAB"/>
    <w:rsid w:val="00B8668D"/>
    <w:rsid w:val="00B87FB7"/>
    <w:rsid w:val="00BA1706"/>
    <w:rsid w:val="00BA3E9D"/>
    <w:rsid w:val="00BA5571"/>
    <w:rsid w:val="00BB15C8"/>
    <w:rsid w:val="00BB37C0"/>
    <w:rsid w:val="00BD4611"/>
    <w:rsid w:val="00BF6581"/>
    <w:rsid w:val="00C10624"/>
    <w:rsid w:val="00C12B71"/>
    <w:rsid w:val="00C25E9A"/>
    <w:rsid w:val="00C320E1"/>
    <w:rsid w:val="00C373C4"/>
    <w:rsid w:val="00C40055"/>
    <w:rsid w:val="00C4191B"/>
    <w:rsid w:val="00C446ED"/>
    <w:rsid w:val="00C51F9A"/>
    <w:rsid w:val="00C5239D"/>
    <w:rsid w:val="00C60CAD"/>
    <w:rsid w:val="00C639C9"/>
    <w:rsid w:val="00C6573D"/>
    <w:rsid w:val="00C71734"/>
    <w:rsid w:val="00C751AA"/>
    <w:rsid w:val="00C90FD7"/>
    <w:rsid w:val="00C92C5B"/>
    <w:rsid w:val="00CA0828"/>
    <w:rsid w:val="00CC7CA2"/>
    <w:rsid w:val="00CD6C12"/>
    <w:rsid w:val="00CE08F9"/>
    <w:rsid w:val="00CE2478"/>
    <w:rsid w:val="00CF5B26"/>
    <w:rsid w:val="00D16B51"/>
    <w:rsid w:val="00D23C4B"/>
    <w:rsid w:val="00D24B56"/>
    <w:rsid w:val="00D42B4F"/>
    <w:rsid w:val="00D45AC2"/>
    <w:rsid w:val="00D51772"/>
    <w:rsid w:val="00D60C6B"/>
    <w:rsid w:val="00D81A91"/>
    <w:rsid w:val="00DA56D4"/>
    <w:rsid w:val="00DB3C4C"/>
    <w:rsid w:val="00DC03DB"/>
    <w:rsid w:val="00DC0BDC"/>
    <w:rsid w:val="00DF295D"/>
    <w:rsid w:val="00DF3699"/>
    <w:rsid w:val="00E17B71"/>
    <w:rsid w:val="00E25719"/>
    <w:rsid w:val="00E32B8C"/>
    <w:rsid w:val="00E370B3"/>
    <w:rsid w:val="00E444B3"/>
    <w:rsid w:val="00E452DA"/>
    <w:rsid w:val="00E6234F"/>
    <w:rsid w:val="00E72BC5"/>
    <w:rsid w:val="00E746ED"/>
    <w:rsid w:val="00E76B9D"/>
    <w:rsid w:val="00E7782A"/>
    <w:rsid w:val="00E80250"/>
    <w:rsid w:val="00E82AE0"/>
    <w:rsid w:val="00EC1E31"/>
    <w:rsid w:val="00EC55E7"/>
    <w:rsid w:val="00EC57E8"/>
    <w:rsid w:val="00ED7107"/>
    <w:rsid w:val="00EE5123"/>
    <w:rsid w:val="00EE7E5D"/>
    <w:rsid w:val="00EF4CCD"/>
    <w:rsid w:val="00F03F03"/>
    <w:rsid w:val="00F04977"/>
    <w:rsid w:val="00F07F7F"/>
    <w:rsid w:val="00F234B6"/>
    <w:rsid w:val="00F32C43"/>
    <w:rsid w:val="00F52125"/>
    <w:rsid w:val="00F537D2"/>
    <w:rsid w:val="00F53A2F"/>
    <w:rsid w:val="00F55991"/>
    <w:rsid w:val="00F62A46"/>
    <w:rsid w:val="00F630AC"/>
    <w:rsid w:val="00F722D5"/>
    <w:rsid w:val="00F814BA"/>
    <w:rsid w:val="00F84F9C"/>
    <w:rsid w:val="00F96FAF"/>
    <w:rsid w:val="00FA0571"/>
    <w:rsid w:val="00FB1B71"/>
    <w:rsid w:val="00FB5CED"/>
    <w:rsid w:val="00FC484A"/>
    <w:rsid w:val="00FC631E"/>
    <w:rsid w:val="00FC69E9"/>
    <w:rsid w:val="00FE1CFD"/>
    <w:rsid w:val="00FE32E6"/>
    <w:rsid w:val="00FF2798"/>
  </w:rsids>
  <m:mathPr>
    <m:mathFont m:val="Cambria Math"/>
    <m:brkBin m:val="before"/>
    <m:brkBinSub m:val="--"/>
    <m:smallFrac m:val="0"/>
    <m:dispDef/>
    <m:lMargin m:val="0"/>
    <m:rMargin m:val="0"/>
    <m:defJc m:val="centerGroup"/>
    <m:wrapIndent m:val="1440"/>
    <m:intLim m:val="subSup"/>
    <m:naryLim m:val="undOvr"/>
  </m:mathPr>
  <w:themeFontLang w:val="sq-A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67CA18"/>
  <w15:docId w15:val="{FF2F4D44-CFA1-4D27-956B-2A72889EC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character" w:customStyle="1" w:styleId="HeaderChar">
    <w:name w:val="Header Char"/>
    <w:basedOn w:val="DefaultParagraphFont"/>
    <w:link w:val="Header"/>
    <w:uiPriority w:val="99"/>
    <w:rsid w:val="00E80250"/>
    <w:rPr>
      <w:rFonts w:ascii="Calibri" w:eastAsia="Calibri" w:hAnsi="Calibri" w:cs="Times New Roman"/>
      <w:lang w:val="en-US"/>
    </w:rPr>
  </w:style>
  <w:style w:type="paragraph" w:styleId="Header">
    <w:name w:val="header"/>
    <w:basedOn w:val="Normal"/>
    <w:link w:val="HeaderChar"/>
    <w:uiPriority w:val="99"/>
    <w:unhideWhenUsed/>
    <w:rsid w:val="00E80250"/>
    <w:pPr>
      <w:tabs>
        <w:tab w:val="center" w:pos="4680"/>
        <w:tab w:val="right" w:pos="9360"/>
      </w:tabs>
      <w:spacing w:after="0" w:line="240" w:lineRule="auto"/>
    </w:pPr>
    <w:rPr>
      <w:rFonts w:ascii="Calibri" w:eastAsia="Calibri" w:hAnsi="Calibri" w:cs="Times New Roman"/>
      <w:lang w:val="en-US"/>
    </w:rPr>
  </w:style>
  <w:style w:type="character" w:customStyle="1" w:styleId="FooterChar">
    <w:name w:val="Footer Char"/>
    <w:basedOn w:val="DefaultParagraphFont"/>
    <w:link w:val="Footer"/>
    <w:uiPriority w:val="99"/>
    <w:rsid w:val="00E80250"/>
    <w:rPr>
      <w:rFonts w:ascii="Calibri" w:eastAsia="Calibri" w:hAnsi="Calibri" w:cs="Times New Roman"/>
      <w:lang w:val="en-US"/>
    </w:rPr>
  </w:style>
  <w:style w:type="paragraph" w:styleId="Footer">
    <w:name w:val="footer"/>
    <w:basedOn w:val="Normal"/>
    <w:link w:val="FooterChar"/>
    <w:uiPriority w:val="99"/>
    <w:unhideWhenUsed/>
    <w:rsid w:val="00E80250"/>
    <w:pPr>
      <w:tabs>
        <w:tab w:val="center" w:pos="4680"/>
        <w:tab w:val="right" w:pos="9360"/>
      </w:tabs>
      <w:spacing w:after="0" w:line="240" w:lineRule="auto"/>
    </w:pPr>
    <w:rPr>
      <w:rFonts w:ascii="Calibri" w:eastAsia="Calibri" w:hAnsi="Calibri" w:cs="Times New Roman"/>
      <w:lang w:val="en-US"/>
    </w:rPr>
  </w:style>
  <w:style w:type="character" w:customStyle="1" w:styleId="TitleChar">
    <w:name w:val="Title Char"/>
    <w:basedOn w:val="DefaultParagraphFont"/>
    <w:link w:val="Title"/>
    <w:rsid w:val="00E80250"/>
    <w:rPr>
      <w:rFonts w:ascii="Times New Roman" w:eastAsia="Times New Roman" w:hAnsi="Times New Roman" w:cs="Times New Roman"/>
      <w:sz w:val="24"/>
      <w:szCs w:val="24"/>
      <w:lang w:val="en-US"/>
    </w:rPr>
  </w:style>
  <w:style w:type="paragraph" w:styleId="Title">
    <w:name w:val="Title"/>
    <w:basedOn w:val="Normal"/>
    <w:link w:val="TitleChar"/>
    <w:qFormat/>
    <w:rsid w:val="00E80250"/>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99"/>
    <w:semiHidden/>
    <w:rsid w:val="00E80250"/>
    <w:rPr>
      <w:rFonts w:ascii="Calibri" w:eastAsia="Calibri" w:hAnsi="Calibri" w:cs="Times New Roman"/>
      <w:lang w:val="en-US"/>
    </w:rPr>
  </w:style>
  <w:style w:type="paragraph" w:styleId="BodyText">
    <w:name w:val="Body Text"/>
    <w:basedOn w:val="Normal"/>
    <w:link w:val="BodyTextChar"/>
    <w:uiPriority w:val="99"/>
    <w:semiHidden/>
    <w:unhideWhenUsed/>
    <w:rsid w:val="00E80250"/>
    <w:pPr>
      <w:spacing w:after="120" w:line="276" w:lineRule="auto"/>
    </w:pPr>
    <w:rPr>
      <w:rFonts w:ascii="Calibri" w:eastAsia="Calibri" w:hAnsi="Calibri" w:cs="Times New Roman"/>
      <w:lang w:val="en-US"/>
    </w:rPr>
  </w:style>
  <w:style w:type="character" w:customStyle="1" w:styleId="BodyText2Char">
    <w:name w:val="Body Text 2 Char"/>
    <w:basedOn w:val="DefaultParagraphFont"/>
    <w:link w:val="BodyText2"/>
    <w:semiHidden/>
    <w:rsid w:val="00E80250"/>
    <w:rPr>
      <w:rFonts w:ascii="Times New Roman" w:eastAsia="Times New Roman" w:hAnsi="Times New Roman" w:cs="Times New Roman"/>
      <w:sz w:val="24"/>
      <w:szCs w:val="24"/>
      <w:lang w:val="en-US"/>
    </w:rPr>
  </w:style>
  <w:style w:type="paragraph" w:styleId="BodyText2">
    <w:name w:val="Body Text 2"/>
    <w:basedOn w:val="Normal"/>
    <w:link w:val="BodyText2Char"/>
    <w:semiHidden/>
    <w:unhideWhenUsed/>
    <w:rsid w:val="00E80250"/>
    <w:pPr>
      <w:spacing w:after="120" w:line="48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816727096">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788766852">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8</Nr_x002e__x0020_akti>
    <Data_x0020_e_x0020_Krijimit xmlns="0e656187-b300-4fb0-8bf4-3a50f872073c">2023-02-27T11:56:03Z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2023-02-26T23:00:00Z</Date_x0020_protokolli>
    <Titulli xmlns="0e656187-b300-4fb0-8bf4-3a50f872073c">Për organizimin dhe funksionimin e Shërbimit Përmbarimor Gjyqësor Shtetëror</Titulli>
    <Modifikuesi xmlns="0e656187-b300-4fb0-8bf4-3a50f872073c">alma.lisaku</Modifikuesi>
    <Nr_x002e__x0020_prot_x0020_QBZ xmlns="0e656187-b300-4fb0-8bf4-3a50f872073c">317/1</Nr_x002e__x0020_prot_x0020_QBZ>
    <Data_x0020_e_x0020_Modifikimit xmlns="0e656187-b300-4fb0-8bf4-3a50f872073c">2023-02-27T13:37:01Z</Data_x0020_e_x0020_Modifikimit>
    <Dekretuar xmlns="0e656187-b300-4fb0-8bf4-3a50f872073c">false</Dekretuar>
    <Data xmlns="0e656187-b300-4fb0-8bf4-3a50f872073c">2023-02-01T23:00:00Z</Data>
    <Nr_x002e__x0020_protokolli_x0020_i_x0020_aktit xmlns="0e656187-b300-4fb0-8bf4-3a50f872073c">722/1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Akt ligjor" ma:contentTypeID="0x010100E6BD2394DCD04E41BA63287F5CE9ADB7"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Akt ligjor" ma:contentTypeID="0x010100E6BD2394DCD04E41BA63287F5CE9ADB7"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49C18EFA-119D-496E-A43A-5F43E0D3AC99}">
  <ds:schemaRefs>
    <ds:schemaRef ds:uri="http://schemas.openxmlformats.org/officeDocument/2006/bibliography"/>
  </ds:schemaRefs>
</ds:datastoreItem>
</file>

<file path=customXml/itemProps2.xml><?xml version="1.0" encoding="utf-8"?>
<ds:datastoreItem xmlns:ds="http://schemas.openxmlformats.org/officeDocument/2006/customXml" ds:itemID="{B0B6CA06-8063-4197-BDEA-994F52EB12FA}">
  <ds:schemaRefs>
    <ds:schemaRef ds:uri="http://purl.org/dc/dcmitype/"/>
    <ds:schemaRef ds:uri="http://www.w3.org/XML/1998/namespace"/>
    <ds:schemaRef ds:uri="http://purl.org/dc/elements/1.1/"/>
    <ds:schemaRef ds:uri="http://schemas.microsoft.com/office/2006/metadata/properties"/>
    <ds:schemaRef ds:uri="http://schemas.microsoft.com/office/2006/documentManagement/types"/>
    <ds:schemaRef ds:uri="http://schemas.openxmlformats.org/package/2006/metadata/core-properties"/>
    <ds:schemaRef ds:uri="0e656187-b300-4fb0-8bf4-3a50f872073c"/>
    <ds:schemaRef ds:uri="http://purl.org/dc/terms/"/>
  </ds:schemaRefs>
</ds:datastoreItem>
</file>

<file path=customXml/itemProps3.xml><?xml version="1.0" encoding="utf-8"?>
<ds:datastoreItem xmlns:ds="http://schemas.openxmlformats.org/officeDocument/2006/customXml" ds:itemID="{A8017574-82AB-486D-B21A-C7696C8C8A1E}">
  <ds:schemaRefs>
    <ds:schemaRef ds:uri="http://schemas.microsoft.com/sharepoint/v3/contenttype/forms"/>
  </ds:schemaRefs>
</ds:datastoreItem>
</file>

<file path=customXml/itemProps4.xml><?xml version="1.0" encoding="utf-8"?>
<ds:datastoreItem xmlns:ds="http://schemas.openxmlformats.org/officeDocument/2006/customXml" ds:itemID="{980CAF8F-8699-45F2-9414-FC5C96D4CF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43CD33DD-33F8-48E1-A824-F8CBCCE8205E}">
  <ds:schemaRefs>
    <ds:schemaRef ds:uri="http://schemas.microsoft.com/sharepoint/v3/contenttype/forms"/>
  </ds:schemaRefs>
</ds:datastoreItem>
</file>

<file path=customXml/itemProps6.xml><?xml version="1.0" encoding="utf-8"?>
<ds:datastoreItem xmlns:ds="http://schemas.openxmlformats.org/officeDocument/2006/customXml" ds:itemID="{A3D43327-6CA1-4D66-8133-A784B6B049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12807</Words>
  <Characters>73002</Characters>
  <Application>Microsoft Office Word</Application>
  <DocSecurity>0</DocSecurity>
  <Lines>608</Lines>
  <Paragraphs>171</Paragraphs>
  <ScaleCrop>false</ScaleCrop>
  <HeadingPairs>
    <vt:vector size="2" baseType="variant">
      <vt:variant>
        <vt:lpstr>Title</vt:lpstr>
      </vt:variant>
      <vt:variant>
        <vt:i4>1</vt:i4>
      </vt:variant>
    </vt:vector>
  </HeadingPairs>
  <TitlesOfParts>
    <vt:vector size="1" baseType="lpstr">
      <vt:lpstr>Për organizimin dhe funksionimin e Shërbimit Përmbarimor Gjyqësor Shtetëror</vt:lpstr>
    </vt:vector>
  </TitlesOfParts>
  <Company/>
  <LinksUpToDate>false</LinksUpToDate>
  <CharactersWithSpaces>85638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organizimin dhe funksionimin e Shërbimit Përmbarimor Gjyqësor Shtetëror</dc:title>
  <dc:creator>gazmend.hanku</dc:creator>
  <cp:lastModifiedBy>Amarilda Muja</cp:lastModifiedBy>
  <cp:revision>15</cp:revision>
  <cp:lastPrinted>2023-02-03T12:54:00Z</cp:lastPrinted>
  <dcterms:created xsi:type="dcterms:W3CDTF">2023-02-27T12:37:00Z</dcterms:created>
  <dcterms:modified xsi:type="dcterms:W3CDTF">2023-02-28T09:28:00Z</dcterms:modified>
</cp:coreProperties>
</file>