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3CFDE" w14:textId="77777777" w:rsidR="00420682" w:rsidRPr="00842604" w:rsidRDefault="00420682" w:rsidP="00654980">
      <w:pPr>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LIGJ</w:t>
      </w:r>
    </w:p>
    <w:p w14:paraId="1183CFDF" w14:textId="77777777" w:rsidR="00420682" w:rsidRPr="00842604" w:rsidRDefault="002009A1" w:rsidP="00654980">
      <w:pPr>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Nr.</w:t>
      </w:r>
      <w:r w:rsidR="00F62A46" w:rsidRPr="00842604">
        <w:rPr>
          <w:rFonts w:ascii="Garamond" w:hAnsi="Garamond" w:cs="Times New Roman"/>
          <w:b/>
          <w:sz w:val="24"/>
          <w:szCs w:val="24"/>
        </w:rPr>
        <w:t xml:space="preserve"> </w:t>
      </w:r>
      <w:r w:rsidR="00155EBC" w:rsidRPr="00842604">
        <w:rPr>
          <w:rFonts w:ascii="Garamond" w:hAnsi="Garamond" w:cs="Times New Roman"/>
          <w:b/>
          <w:sz w:val="24"/>
          <w:szCs w:val="24"/>
        </w:rPr>
        <w:t>15</w:t>
      </w:r>
      <w:r w:rsidR="007748A2" w:rsidRPr="00842604">
        <w:rPr>
          <w:rFonts w:ascii="Garamond" w:hAnsi="Garamond" w:cs="Times New Roman"/>
          <w:b/>
          <w:sz w:val="24"/>
          <w:szCs w:val="24"/>
        </w:rPr>
        <w:t>/2023</w:t>
      </w:r>
      <w:r w:rsidRPr="00842604">
        <w:rPr>
          <w:rFonts w:ascii="Garamond" w:hAnsi="Garamond" w:cs="Times New Roman"/>
          <w:b/>
          <w:sz w:val="24"/>
          <w:szCs w:val="24"/>
        </w:rPr>
        <w:t xml:space="preserve"> </w:t>
      </w:r>
    </w:p>
    <w:p w14:paraId="1183CFE0" w14:textId="77777777" w:rsidR="008814EA" w:rsidRPr="00842604" w:rsidRDefault="008814EA" w:rsidP="00654980">
      <w:pPr>
        <w:spacing w:after="0" w:line="240" w:lineRule="auto"/>
        <w:ind w:firstLine="284"/>
        <w:jc w:val="both"/>
        <w:rPr>
          <w:rFonts w:ascii="Garamond" w:hAnsi="Garamond" w:cs="Times New Roman"/>
          <w:bCs/>
          <w:sz w:val="24"/>
          <w:szCs w:val="24"/>
        </w:rPr>
      </w:pPr>
    </w:p>
    <w:p w14:paraId="1183CFE1" w14:textId="77777777" w:rsidR="00EC47A4" w:rsidRPr="00842604" w:rsidRDefault="00EC47A4" w:rsidP="00654980">
      <w:pPr>
        <w:spacing w:after="0" w:line="240" w:lineRule="auto"/>
        <w:ind w:firstLine="284"/>
        <w:jc w:val="center"/>
        <w:rPr>
          <w:rFonts w:ascii="Garamond" w:hAnsi="Garamond" w:cs="Times New Roman"/>
          <w:b/>
          <w:bCs/>
          <w:sz w:val="24"/>
          <w:szCs w:val="24"/>
        </w:rPr>
      </w:pPr>
      <w:r w:rsidRPr="00842604">
        <w:rPr>
          <w:rFonts w:ascii="Garamond" w:hAnsi="Garamond" w:cs="Times New Roman"/>
          <w:b/>
          <w:bCs/>
          <w:sz w:val="24"/>
          <w:szCs w:val="24"/>
        </w:rPr>
        <w:t xml:space="preserve">PËR RATIFIKIMIN E MARRËVESHJES NDËRMJET KËSHILLIT TË MINISTRAVE </w:t>
      </w:r>
    </w:p>
    <w:p w14:paraId="1183CFE2" w14:textId="663B4BD4" w:rsidR="00EC47A4" w:rsidRPr="00842604" w:rsidRDefault="00EC47A4" w:rsidP="00654980">
      <w:pPr>
        <w:spacing w:after="0" w:line="240" w:lineRule="auto"/>
        <w:ind w:firstLine="284"/>
        <w:jc w:val="center"/>
        <w:rPr>
          <w:rFonts w:ascii="Garamond" w:hAnsi="Garamond" w:cs="Times New Roman"/>
          <w:b/>
          <w:bCs/>
          <w:sz w:val="24"/>
          <w:szCs w:val="24"/>
        </w:rPr>
      </w:pPr>
      <w:r w:rsidRPr="00842604">
        <w:rPr>
          <w:rFonts w:ascii="Garamond" w:hAnsi="Garamond" w:cs="Times New Roman"/>
          <w:b/>
          <w:bCs/>
          <w:sz w:val="24"/>
          <w:szCs w:val="24"/>
        </w:rPr>
        <w:t>TË REPUBLIKËS SË SHQIPËRISË DHE QEVERISË SË REPUBLIKËS SË FINLANDËS PËR ELIMINIMIN E TATIMIT TË DYFISHTË</w:t>
      </w:r>
      <w:r w:rsidR="000A3503" w:rsidRPr="00842604">
        <w:rPr>
          <w:rFonts w:ascii="Garamond" w:hAnsi="Garamond" w:cs="Times New Roman"/>
          <w:b/>
          <w:bCs/>
          <w:sz w:val="24"/>
          <w:szCs w:val="24"/>
        </w:rPr>
        <w:t>,</w:t>
      </w:r>
      <w:r w:rsidRPr="00842604">
        <w:rPr>
          <w:rFonts w:ascii="Garamond" w:hAnsi="Garamond" w:cs="Times New Roman"/>
          <w:b/>
          <w:bCs/>
          <w:sz w:val="24"/>
          <w:szCs w:val="24"/>
        </w:rPr>
        <w:t xml:space="preserve"> NË LIDHJE ME TATIMET MBI TË ARDHURAT DHE PARANDALIMIN E SHMANGIEN E EVAZIONIT TATIMOR</w:t>
      </w:r>
    </w:p>
    <w:p w14:paraId="1183CFE3" w14:textId="77777777" w:rsidR="00EC47A4" w:rsidRPr="00842604" w:rsidRDefault="00EC47A4" w:rsidP="00654980">
      <w:pPr>
        <w:spacing w:after="0" w:line="240" w:lineRule="auto"/>
        <w:ind w:firstLine="284"/>
        <w:jc w:val="both"/>
        <w:rPr>
          <w:rFonts w:ascii="Garamond" w:hAnsi="Garamond" w:cs="Times New Roman"/>
          <w:bCs/>
          <w:sz w:val="24"/>
          <w:szCs w:val="24"/>
        </w:rPr>
      </w:pPr>
    </w:p>
    <w:p w14:paraId="1183CFE4" w14:textId="77777777" w:rsidR="00EC47A4" w:rsidRPr="00842604" w:rsidRDefault="00EC47A4" w:rsidP="00654980">
      <w:pPr>
        <w:spacing w:after="0" w:line="240" w:lineRule="auto"/>
        <w:ind w:firstLine="284"/>
        <w:jc w:val="both"/>
        <w:rPr>
          <w:rFonts w:ascii="Garamond" w:hAnsi="Garamond" w:cs="Times New Roman"/>
          <w:bCs/>
          <w:sz w:val="24"/>
          <w:szCs w:val="24"/>
        </w:rPr>
      </w:pPr>
      <w:r w:rsidRPr="00842604">
        <w:rPr>
          <w:rFonts w:ascii="Garamond" w:hAnsi="Garamond" w:cs="Times New Roman"/>
          <w:bCs/>
          <w:sz w:val="24"/>
          <w:szCs w:val="24"/>
        </w:rPr>
        <w:t xml:space="preserve">Në mbështetje të neneve 78, 83, pika 1, dhe 121 të Kushtetutës, me propozimin e Këshillit të Ministrave, </w:t>
      </w:r>
    </w:p>
    <w:p w14:paraId="1183CFE5" w14:textId="77777777" w:rsidR="00EC47A4" w:rsidRPr="00842604" w:rsidRDefault="00EC47A4" w:rsidP="00654980">
      <w:pPr>
        <w:spacing w:after="0" w:line="240" w:lineRule="auto"/>
        <w:ind w:firstLine="284"/>
        <w:jc w:val="both"/>
        <w:rPr>
          <w:rFonts w:ascii="Garamond" w:hAnsi="Garamond" w:cs="Times New Roman"/>
          <w:bCs/>
          <w:sz w:val="24"/>
          <w:szCs w:val="24"/>
        </w:rPr>
      </w:pPr>
    </w:p>
    <w:p w14:paraId="1183CFE6" w14:textId="77777777" w:rsidR="00EC47A4" w:rsidRPr="00842604" w:rsidRDefault="0019647E" w:rsidP="00654980">
      <w:pPr>
        <w:spacing w:after="0" w:line="240" w:lineRule="auto"/>
        <w:ind w:firstLine="284"/>
        <w:jc w:val="center"/>
        <w:rPr>
          <w:rFonts w:ascii="Garamond" w:hAnsi="Garamond" w:cs="Times New Roman"/>
          <w:bCs/>
          <w:sz w:val="24"/>
          <w:szCs w:val="24"/>
        </w:rPr>
      </w:pPr>
      <w:r w:rsidRPr="00842604">
        <w:rPr>
          <w:rFonts w:ascii="Garamond" w:hAnsi="Garamond" w:cs="Times New Roman"/>
          <w:bCs/>
          <w:sz w:val="24"/>
          <w:szCs w:val="24"/>
        </w:rPr>
        <w:t>KUVENDI</w:t>
      </w:r>
    </w:p>
    <w:p w14:paraId="1183CFE7" w14:textId="77777777" w:rsidR="00EC47A4" w:rsidRPr="00842604" w:rsidRDefault="00EC47A4" w:rsidP="00654980">
      <w:pPr>
        <w:spacing w:after="0" w:line="240" w:lineRule="auto"/>
        <w:ind w:firstLine="284"/>
        <w:jc w:val="center"/>
        <w:rPr>
          <w:rFonts w:ascii="Garamond" w:hAnsi="Garamond" w:cs="Times New Roman"/>
          <w:bCs/>
          <w:sz w:val="24"/>
          <w:szCs w:val="24"/>
        </w:rPr>
      </w:pPr>
      <w:r w:rsidRPr="00842604">
        <w:rPr>
          <w:rFonts w:ascii="Garamond" w:hAnsi="Garamond" w:cs="Times New Roman"/>
          <w:bCs/>
          <w:sz w:val="24"/>
          <w:szCs w:val="24"/>
        </w:rPr>
        <w:t>I REPUBLIKËS SË SHQIPËRISË</w:t>
      </w:r>
    </w:p>
    <w:p w14:paraId="1183CFE8" w14:textId="77777777" w:rsidR="00EC47A4" w:rsidRPr="00842604" w:rsidRDefault="00EC47A4" w:rsidP="00654980">
      <w:pPr>
        <w:spacing w:after="0" w:line="240" w:lineRule="auto"/>
        <w:ind w:firstLine="284"/>
        <w:jc w:val="center"/>
        <w:rPr>
          <w:rFonts w:ascii="Garamond" w:hAnsi="Garamond" w:cs="Times New Roman"/>
          <w:bCs/>
          <w:sz w:val="24"/>
          <w:szCs w:val="24"/>
        </w:rPr>
      </w:pPr>
    </w:p>
    <w:p w14:paraId="1183CFE9" w14:textId="77777777" w:rsidR="00EC47A4" w:rsidRPr="00842604" w:rsidRDefault="0019647E" w:rsidP="00654980">
      <w:pPr>
        <w:spacing w:after="0" w:line="240" w:lineRule="auto"/>
        <w:ind w:firstLine="284"/>
        <w:jc w:val="center"/>
        <w:rPr>
          <w:rFonts w:ascii="Garamond" w:hAnsi="Garamond" w:cs="Times New Roman"/>
          <w:bCs/>
          <w:sz w:val="24"/>
          <w:szCs w:val="24"/>
        </w:rPr>
      </w:pPr>
      <w:r w:rsidRPr="00842604">
        <w:rPr>
          <w:rFonts w:ascii="Garamond" w:hAnsi="Garamond" w:cs="Times New Roman"/>
          <w:bCs/>
          <w:sz w:val="24"/>
          <w:szCs w:val="24"/>
        </w:rPr>
        <w:t>VENDOSI:</w:t>
      </w:r>
    </w:p>
    <w:p w14:paraId="1183CFEA" w14:textId="77777777" w:rsidR="00EC47A4" w:rsidRPr="00842604" w:rsidRDefault="00EC47A4" w:rsidP="00654980">
      <w:pPr>
        <w:spacing w:after="0" w:line="240" w:lineRule="auto"/>
        <w:ind w:firstLine="284"/>
        <w:jc w:val="center"/>
        <w:rPr>
          <w:rFonts w:ascii="Garamond" w:hAnsi="Garamond" w:cs="Times New Roman"/>
          <w:bCs/>
          <w:sz w:val="24"/>
          <w:szCs w:val="24"/>
        </w:rPr>
      </w:pPr>
    </w:p>
    <w:p w14:paraId="1183CFEB" w14:textId="77777777" w:rsidR="00EC47A4" w:rsidRPr="00842604" w:rsidRDefault="00EC47A4" w:rsidP="00654980">
      <w:pPr>
        <w:spacing w:after="0" w:line="240" w:lineRule="auto"/>
        <w:ind w:firstLine="284"/>
        <w:jc w:val="center"/>
        <w:rPr>
          <w:rFonts w:ascii="Garamond" w:hAnsi="Garamond" w:cs="Times New Roman"/>
          <w:bCs/>
          <w:sz w:val="24"/>
          <w:szCs w:val="24"/>
        </w:rPr>
      </w:pPr>
      <w:r w:rsidRPr="00842604">
        <w:rPr>
          <w:rFonts w:ascii="Garamond" w:hAnsi="Garamond" w:cs="Times New Roman"/>
          <w:bCs/>
          <w:sz w:val="24"/>
          <w:szCs w:val="24"/>
        </w:rPr>
        <w:t>Neni 1</w:t>
      </w:r>
    </w:p>
    <w:p w14:paraId="1183CFEC" w14:textId="77777777" w:rsidR="00EC47A4" w:rsidRPr="00842604" w:rsidRDefault="00EC47A4" w:rsidP="00654980">
      <w:pPr>
        <w:spacing w:after="0" w:line="240" w:lineRule="auto"/>
        <w:ind w:firstLine="284"/>
        <w:jc w:val="both"/>
        <w:rPr>
          <w:rFonts w:ascii="Garamond" w:hAnsi="Garamond" w:cs="Times New Roman"/>
          <w:bCs/>
          <w:sz w:val="24"/>
          <w:szCs w:val="24"/>
        </w:rPr>
      </w:pPr>
    </w:p>
    <w:p w14:paraId="1183CFED" w14:textId="3066E80F" w:rsidR="00EC47A4" w:rsidRPr="00842604" w:rsidRDefault="00EC47A4" w:rsidP="00654980">
      <w:pPr>
        <w:spacing w:after="0" w:line="240" w:lineRule="auto"/>
        <w:ind w:firstLine="284"/>
        <w:jc w:val="both"/>
        <w:rPr>
          <w:rFonts w:ascii="Garamond" w:hAnsi="Garamond" w:cs="Times New Roman"/>
          <w:bCs/>
          <w:sz w:val="24"/>
          <w:szCs w:val="24"/>
        </w:rPr>
      </w:pPr>
      <w:r w:rsidRPr="00842604">
        <w:rPr>
          <w:rFonts w:ascii="Garamond" w:hAnsi="Garamond" w:cs="Times New Roman"/>
          <w:bCs/>
          <w:sz w:val="24"/>
          <w:szCs w:val="24"/>
        </w:rPr>
        <w:t xml:space="preserve">Ratifikohet marrëveshja ndërmjet Këshillit të Ministrave të Republikës së Shqipërisë dhe </w:t>
      </w:r>
      <w:r w:rsidR="0007488C" w:rsidRPr="00842604">
        <w:rPr>
          <w:rFonts w:ascii="Garamond" w:hAnsi="Garamond" w:cs="Times New Roman"/>
          <w:bCs/>
          <w:sz w:val="24"/>
          <w:szCs w:val="24"/>
        </w:rPr>
        <w:t xml:space="preserve">qeverisë </w:t>
      </w:r>
      <w:r w:rsidRPr="00842604">
        <w:rPr>
          <w:rFonts w:ascii="Garamond" w:hAnsi="Garamond" w:cs="Times New Roman"/>
          <w:bCs/>
          <w:sz w:val="24"/>
          <w:szCs w:val="24"/>
        </w:rPr>
        <w:t>së Republikës së Finlandës për eliminimin e tatimit të dyfishtë</w:t>
      </w:r>
      <w:r w:rsidR="000A3503" w:rsidRPr="00842604">
        <w:rPr>
          <w:rFonts w:ascii="Garamond" w:hAnsi="Garamond" w:cs="Times New Roman"/>
          <w:bCs/>
          <w:sz w:val="24"/>
          <w:szCs w:val="24"/>
        </w:rPr>
        <w:t>,</w:t>
      </w:r>
      <w:r w:rsidRPr="00842604">
        <w:rPr>
          <w:rFonts w:ascii="Garamond" w:hAnsi="Garamond" w:cs="Times New Roman"/>
          <w:bCs/>
          <w:sz w:val="24"/>
          <w:szCs w:val="24"/>
        </w:rPr>
        <w:t xml:space="preserve"> në lidhje me tatimet mbi të ardhurat dhe parandalimin e shmangien e evazionit tatimor</w:t>
      </w:r>
      <w:r w:rsidR="000A3503" w:rsidRPr="00842604">
        <w:rPr>
          <w:rFonts w:ascii="Garamond" w:hAnsi="Garamond" w:cs="Times New Roman"/>
          <w:bCs/>
          <w:sz w:val="24"/>
          <w:szCs w:val="24"/>
        </w:rPr>
        <w:t>,</w:t>
      </w:r>
      <w:r w:rsidRPr="00842604">
        <w:rPr>
          <w:rFonts w:ascii="Garamond" w:hAnsi="Garamond" w:cs="Times New Roman"/>
          <w:bCs/>
          <w:sz w:val="24"/>
          <w:szCs w:val="24"/>
        </w:rPr>
        <w:t xml:space="preserve"> sipas tekstit që i bashkëlidhet këtij ligji.</w:t>
      </w:r>
    </w:p>
    <w:p w14:paraId="1183CFEE" w14:textId="77777777" w:rsidR="00EC47A4" w:rsidRPr="00842604" w:rsidRDefault="00EC47A4" w:rsidP="00654980">
      <w:pPr>
        <w:spacing w:after="0" w:line="240" w:lineRule="auto"/>
        <w:ind w:firstLine="284"/>
        <w:jc w:val="both"/>
        <w:rPr>
          <w:rFonts w:ascii="Garamond" w:hAnsi="Garamond" w:cs="Times New Roman"/>
          <w:bCs/>
          <w:sz w:val="24"/>
          <w:szCs w:val="24"/>
        </w:rPr>
      </w:pPr>
    </w:p>
    <w:p w14:paraId="1183CFEF" w14:textId="77777777" w:rsidR="00EC47A4" w:rsidRPr="00842604" w:rsidRDefault="00EC47A4" w:rsidP="00654980">
      <w:pPr>
        <w:spacing w:after="0" w:line="240" w:lineRule="auto"/>
        <w:ind w:firstLine="284"/>
        <w:jc w:val="center"/>
        <w:rPr>
          <w:rFonts w:ascii="Garamond" w:hAnsi="Garamond" w:cs="Times New Roman"/>
          <w:bCs/>
          <w:sz w:val="24"/>
          <w:szCs w:val="24"/>
        </w:rPr>
      </w:pPr>
      <w:r w:rsidRPr="00842604">
        <w:rPr>
          <w:rFonts w:ascii="Garamond" w:hAnsi="Garamond" w:cs="Times New Roman"/>
          <w:bCs/>
          <w:sz w:val="24"/>
          <w:szCs w:val="24"/>
        </w:rPr>
        <w:t>Neni 2</w:t>
      </w:r>
    </w:p>
    <w:p w14:paraId="1183CFF0" w14:textId="77777777" w:rsidR="00EC47A4" w:rsidRPr="00842604" w:rsidRDefault="00EC47A4" w:rsidP="00654980">
      <w:pPr>
        <w:spacing w:after="0" w:line="240" w:lineRule="auto"/>
        <w:ind w:firstLine="284"/>
        <w:jc w:val="both"/>
        <w:rPr>
          <w:rFonts w:ascii="Garamond" w:hAnsi="Garamond" w:cs="Times New Roman"/>
          <w:bCs/>
          <w:sz w:val="24"/>
          <w:szCs w:val="24"/>
        </w:rPr>
      </w:pPr>
    </w:p>
    <w:p w14:paraId="1183CFF1" w14:textId="77777777" w:rsidR="0045538C" w:rsidRPr="00842604" w:rsidRDefault="00EC47A4" w:rsidP="00654980">
      <w:pPr>
        <w:spacing w:after="0" w:line="240" w:lineRule="auto"/>
        <w:ind w:firstLine="284"/>
        <w:jc w:val="both"/>
        <w:rPr>
          <w:rFonts w:ascii="Garamond" w:hAnsi="Garamond" w:cs="Times New Roman"/>
          <w:bCs/>
          <w:sz w:val="24"/>
          <w:szCs w:val="24"/>
        </w:rPr>
      </w:pPr>
      <w:r w:rsidRPr="00842604">
        <w:rPr>
          <w:rFonts w:ascii="Garamond" w:hAnsi="Garamond" w:cs="Times New Roman"/>
          <w:bCs/>
          <w:sz w:val="24"/>
          <w:szCs w:val="24"/>
        </w:rPr>
        <w:t>Ky ligj hyn në fuqi 15 ditë pas botimit në Fletoren Zyrtare.</w:t>
      </w:r>
    </w:p>
    <w:p w14:paraId="1183CFF2" w14:textId="77777777" w:rsidR="00BB1755" w:rsidRPr="00842604" w:rsidRDefault="00BB1755" w:rsidP="00654980">
      <w:pPr>
        <w:spacing w:after="0" w:line="240" w:lineRule="auto"/>
        <w:ind w:firstLine="284"/>
        <w:jc w:val="both"/>
        <w:rPr>
          <w:rFonts w:ascii="Garamond" w:hAnsi="Garamond" w:cs="Times New Roman"/>
          <w:bCs/>
          <w:sz w:val="24"/>
          <w:szCs w:val="24"/>
        </w:rPr>
      </w:pPr>
    </w:p>
    <w:p w14:paraId="1183CFF5" w14:textId="77777777" w:rsidR="0088796B" w:rsidRPr="00842604" w:rsidRDefault="0088796B" w:rsidP="00654980">
      <w:pPr>
        <w:spacing w:after="0" w:line="240" w:lineRule="auto"/>
        <w:ind w:firstLine="284"/>
        <w:jc w:val="both"/>
        <w:rPr>
          <w:rFonts w:ascii="Garamond" w:hAnsi="Garamond" w:cs="Times New Roman"/>
          <w:bCs/>
          <w:sz w:val="24"/>
          <w:szCs w:val="24"/>
        </w:rPr>
      </w:pPr>
    </w:p>
    <w:p w14:paraId="1183CFF6" w14:textId="7490D243" w:rsidR="00976A3C" w:rsidRPr="00842604" w:rsidRDefault="00976A3C" w:rsidP="00654980">
      <w:pPr>
        <w:spacing w:after="0" w:line="240" w:lineRule="auto"/>
        <w:ind w:firstLine="284"/>
        <w:jc w:val="both"/>
        <w:rPr>
          <w:rFonts w:ascii="Garamond" w:hAnsi="Garamond" w:cs="Times New Roman"/>
          <w:bCs/>
          <w:sz w:val="24"/>
          <w:szCs w:val="24"/>
        </w:rPr>
      </w:pPr>
      <w:r w:rsidRPr="00842604">
        <w:rPr>
          <w:rFonts w:ascii="Garamond" w:hAnsi="Garamond" w:cs="Times New Roman"/>
          <w:bCs/>
          <w:sz w:val="24"/>
          <w:szCs w:val="24"/>
        </w:rPr>
        <w:t>Miratuar në datën</w:t>
      </w:r>
      <w:r w:rsidR="00EC47A4" w:rsidRPr="00842604">
        <w:rPr>
          <w:rFonts w:ascii="Garamond" w:hAnsi="Garamond" w:cs="Times New Roman"/>
          <w:bCs/>
          <w:sz w:val="24"/>
          <w:szCs w:val="24"/>
        </w:rPr>
        <w:t xml:space="preserve"> 16</w:t>
      </w:r>
      <w:r w:rsidR="008C3427" w:rsidRPr="00842604">
        <w:rPr>
          <w:rFonts w:ascii="Garamond" w:hAnsi="Garamond" w:cs="Times New Roman"/>
          <w:bCs/>
          <w:sz w:val="24"/>
          <w:szCs w:val="24"/>
        </w:rPr>
        <w:t>.2</w:t>
      </w:r>
      <w:r w:rsidR="00146D52" w:rsidRPr="00842604">
        <w:rPr>
          <w:rFonts w:ascii="Garamond" w:hAnsi="Garamond" w:cs="Times New Roman"/>
          <w:bCs/>
          <w:sz w:val="24"/>
          <w:szCs w:val="24"/>
        </w:rPr>
        <w:t>.</w:t>
      </w:r>
      <w:r w:rsidR="007748A2" w:rsidRPr="00842604">
        <w:rPr>
          <w:rFonts w:ascii="Garamond" w:hAnsi="Garamond" w:cs="Times New Roman"/>
          <w:bCs/>
          <w:sz w:val="24"/>
          <w:szCs w:val="24"/>
        </w:rPr>
        <w:t>2023</w:t>
      </w:r>
      <w:r w:rsidR="000A3503" w:rsidRPr="00842604">
        <w:rPr>
          <w:rFonts w:ascii="Garamond" w:hAnsi="Garamond" w:cs="Times New Roman"/>
          <w:bCs/>
          <w:sz w:val="24"/>
          <w:szCs w:val="24"/>
        </w:rPr>
        <w:t>.</w:t>
      </w:r>
    </w:p>
    <w:p w14:paraId="3235CCE2" w14:textId="77777777" w:rsidR="002B02C0" w:rsidRPr="00842604" w:rsidRDefault="002B02C0" w:rsidP="002B02C0">
      <w:pPr>
        <w:spacing w:after="0"/>
        <w:jc w:val="both"/>
        <w:rPr>
          <w:rFonts w:ascii="Garamond" w:hAnsi="Garamond"/>
          <w:b/>
          <w:sz w:val="24"/>
          <w:szCs w:val="24"/>
        </w:rPr>
      </w:pPr>
    </w:p>
    <w:p w14:paraId="1DF74599" w14:textId="79186EE8" w:rsidR="002B02C0" w:rsidRPr="00842604" w:rsidRDefault="002B02C0" w:rsidP="002B02C0">
      <w:pPr>
        <w:spacing w:after="0"/>
        <w:jc w:val="both"/>
      </w:pPr>
      <w:r w:rsidRPr="00842604">
        <w:rPr>
          <w:rFonts w:ascii="Garamond" w:hAnsi="Garamond"/>
          <w:b/>
          <w:sz w:val="24"/>
          <w:szCs w:val="24"/>
        </w:rPr>
        <w:t>Shpallur me dekretin nr.</w:t>
      </w:r>
      <w:r w:rsidR="00A76F86">
        <w:rPr>
          <w:rFonts w:ascii="Garamond" w:hAnsi="Garamond"/>
          <w:b/>
          <w:sz w:val="24"/>
          <w:szCs w:val="24"/>
        </w:rPr>
        <w:t xml:space="preserve"> 33</w:t>
      </w:r>
      <w:r w:rsidRPr="00842604">
        <w:rPr>
          <w:rFonts w:ascii="Garamond" w:hAnsi="Garamond"/>
          <w:b/>
          <w:sz w:val="24"/>
          <w:szCs w:val="24"/>
        </w:rPr>
        <w:t>, datë</w:t>
      </w:r>
      <w:r w:rsidR="00A76F86">
        <w:rPr>
          <w:rFonts w:ascii="Garamond" w:hAnsi="Garamond"/>
          <w:b/>
          <w:sz w:val="24"/>
          <w:szCs w:val="24"/>
        </w:rPr>
        <w:t xml:space="preserve"> 24.2</w:t>
      </w:r>
      <w:r w:rsidRPr="00842604">
        <w:rPr>
          <w:rFonts w:ascii="Garamond" w:hAnsi="Garamond"/>
          <w:b/>
          <w:sz w:val="24"/>
          <w:szCs w:val="24"/>
        </w:rPr>
        <w:t>.2023, të Presidentit të Republikës së Shqipërisë, Bajram Begaj.</w:t>
      </w:r>
    </w:p>
    <w:p w14:paraId="72DF573D" w14:textId="77777777" w:rsidR="000A3503" w:rsidRPr="00842604" w:rsidRDefault="000A3503" w:rsidP="00654980">
      <w:pPr>
        <w:spacing w:after="0" w:line="240" w:lineRule="auto"/>
        <w:ind w:firstLine="284"/>
        <w:jc w:val="both"/>
        <w:rPr>
          <w:rFonts w:ascii="Garamond" w:hAnsi="Garamond" w:cs="Times New Roman"/>
          <w:bCs/>
          <w:sz w:val="24"/>
          <w:szCs w:val="24"/>
        </w:rPr>
      </w:pPr>
    </w:p>
    <w:p w14:paraId="1183CFF7" w14:textId="77777777" w:rsidR="003D59B2" w:rsidRPr="00842604" w:rsidRDefault="003D59B2" w:rsidP="00654980">
      <w:pPr>
        <w:spacing w:after="0" w:line="240" w:lineRule="auto"/>
        <w:ind w:firstLine="284"/>
        <w:rPr>
          <w:rFonts w:ascii="Garamond" w:eastAsia="Times New Roman" w:hAnsi="Garamond" w:cs="Times New Roman"/>
          <w:sz w:val="24"/>
          <w:szCs w:val="24"/>
        </w:rPr>
      </w:pPr>
    </w:p>
    <w:p w14:paraId="1183CFF8" w14:textId="77777777" w:rsidR="00213234" w:rsidRPr="00842604" w:rsidRDefault="00213234" w:rsidP="00654980">
      <w:pPr>
        <w:spacing w:after="0" w:line="240" w:lineRule="auto"/>
        <w:ind w:firstLine="284"/>
        <w:jc w:val="both"/>
        <w:rPr>
          <w:rFonts w:ascii="Garamond" w:hAnsi="Garamond" w:cs="Times New Roman"/>
          <w:bCs/>
          <w:sz w:val="24"/>
          <w:szCs w:val="24"/>
        </w:rPr>
      </w:pPr>
    </w:p>
    <w:p w14:paraId="1183CFF9" w14:textId="3DA90C57" w:rsidR="00B96916" w:rsidRPr="00842604" w:rsidRDefault="00FC6A25"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SHTOJCA</w:t>
      </w:r>
      <w:r w:rsidR="00B96916" w:rsidRPr="00842604">
        <w:rPr>
          <w:rFonts w:ascii="Garamond" w:hAnsi="Garamond" w:cs="Times New Roman"/>
          <w:sz w:val="24"/>
          <w:szCs w:val="24"/>
        </w:rPr>
        <w:t xml:space="preserve"> II</w:t>
      </w:r>
    </w:p>
    <w:p w14:paraId="1183CFFA"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bCs/>
          <w:sz w:val="24"/>
          <w:szCs w:val="24"/>
        </w:rPr>
      </w:pPr>
    </w:p>
    <w:p w14:paraId="4DF45164" w14:textId="77777777" w:rsidR="00306008" w:rsidRPr="00842604" w:rsidRDefault="00B96916" w:rsidP="00654980">
      <w:pPr>
        <w:autoSpaceDE w:val="0"/>
        <w:autoSpaceDN w:val="0"/>
        <w:adjustRightInd w:val="0"/>
        <w:spacing w:after="0" w:line="240" w:lineRule="auto"/>
        <w:ind w:firstLine="284"/>
        <w:jc w:val="center"/>
        <w:rPr>
          <w:rFonts w:ascii="Garamond" w:hAnsi="Garamond" w:cs="Times New Roman"/>
          <w:b/>
          <w:bCs/>
          <w:sz w:val="24"/>
          <w:szCs w:val="24"/>
        </w:rPr>
      </w:pPr>
      <w:r w:rsidRPr="00842604">
        <w:rPr>
          <w:rFonts w:ascii="Garamond" w:hAnsi="Garamond" w:cs="Times New Roman"/>
          <w:b/>
          <w:bCs/>
          <w:sz w:val="24"/>
          <w:szCs w:val="24"/>
        </w:rPr>
        <w:t xml:space="preserve">MARRËVESHJE </w:t>
      </w:r>
    </w:p>
    <w:p w14:paraId="1183CFFE" w14:textId="0170269D" w:rsidR="00B96916" w:rsidRPr="00842604" w:rsidRDefault="00B96916" w:rsidP="00306008">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NDËRMJET KËSHILLIT TË MINISTRAVE TË</w:t>
      </w:r>
      <w:r w:rsidR="00590AF0" w:rsidRPr="00842604">
        <w:rPr>
          <w:rFonts w:ascii="Garamond" w:hAnsi="Garamond" w:cs="Times New Roman"/>
          <w:sz w:val="24"/>
          <w:szCs w:val="24"/>
        </w:rPr>
        <w:t xml:space="preserve"> </w:t>
      </w:r>
      <w:r w:rsidR="00FC6A25" w:rsidRPr="00842604">
        <w:rPr>
          <w:rFonts w:ascii="Garamond" w:hAnsi="Garamond" w:cs="Times New Roman"/>
          <w:sz w:val="24"/>
          <w:szCs w:val="24"/>
        </w:rPr>
        <w:t>REPUBLIKËS</w:t>
      </w:r>
      <w:r w:rsidRPr="00842604">
        <w:rPr>
          <w:rFonts w:ascii="Garamond" w:hAnsi="Garamond" w:cs="Times New Roman"/>
          <w:sz w:val="24"/>
          <w:szCs w:val="24"/>
        </w:rPr>
        <w:t xml:space="preserve"> SË SHQIPËRISË DHE QEVERISË SË REPUBLIKËS SË FINLANDËS</w:t>
      </w:r>
      <w:r w:rsidR="00306008" w:rsidRPr="00842604">
        <w:rPr>
          <w:rFonts w:ascii="Garamond" w:hAnsi="Garamond" w:cs="Times New Roman"/>
          <w:sz w:val="24"/>
          <w:szCs w:val="24"/>
        </w:rPr>
        <w:t xml:space="preserve"> </w:t>
      </w:r>
      <w:r w:rsidRPr="00842604">
        <w:rPr>
          <w:rFonts w:ascii="Garamond" w:hAnsi="Garamond" w:cs="Times New Roman"/>
          <w:sz w:val="24"/>
          <w:szCs w:val="24"/>
        </w:rPr>
        <w:t>PËR ELIMINIMIN E TATIMIT TË DYFISHTË</w:t>
      </w:r>
      <w:r w:rsidR="004E7AD5" w:rsidRPr="00842604">
        <w:rPr>
          <w:rFonts w:ascii="Garamond" w:hAnsi="Garamond" w:cs="Times New Roman"/>
          <w:sz w:val="24"/>
          <w:szCs w:val="24"/>
        </w:rPr>
        <w:t>,</w:t>
      </w:r>
      <w:r w:rsidRPr="00842604">
        <w:rPr>
          <w:rFonts w:ascii="Garamond" w:hAnsi="Garamond" w:cs="Times New Roman"/>
          <w:sz w:val="24"/>
          <w:szCs w:val="24"/>
        </w:rPr>
        <w:t xml:space="preserve"> NË LIDHJE ME</w:t>
      </w:r>
      <w:r w:rsidR="00306008" w:rsidRPr="00842604">
        <w:rPr>
          <w:rFonts w:ascii="Garamond" w:hAnsi="Garamond" w:cs="Times New Roman"/>
          <w:sz w:val="24"/>
          <w:szCs w:val="24"/>
        </w:rPr>
        <w:t xml:space="preserve"> </w:t>
      </w:r>
      <w:r w:rsidRPr="00842604">
        <w:rPr>
          <w:rFonts w:ascii="Garamond" w:hAnsi="Garamond" w:cs="Times New Roman"/>
          <w:sz w:val="24"/>
          <w:szCs w:val="24"/>
        </w:rPr>
        <w:t>TATIMET MBI TË ARDHURAT</w:t>
      </w:r>
      <w:r w:rsidR="00306008" w:rsidRPr="00842604">
        <w:rPr>
          <w:rFonts w:ascii="Garamond" w:hAnsi="Garamond" w:cs="Times New Roman"/>
          <w:sz w:val="24"/>
          <w:szCs w:val="24"/>
        </w:rPr>
        <w:t xml:space="preserve"> </w:t>
      </w:r>
      <w:r w:rsidRPr="00842604">
        <w:rPr>
          <w:rFonts w:ascii="Garamond" w:hAnsi="Garamond" w:cs="Times New Roman"/>
          <w:sz w:val="24"/>
          <w:szCs w:val="24"/>
        </w:rPr>
        <w:t>D</w:t>
      </w:r>
      <w:r w:rsidR="00FC6A25" w:rsidRPr="00842604">
        <w:rPr>
          <w:rFonts w:ascii="Garamond" w:hAnsi="Garamond" w:cs="Times New Roman"/>
          <w:sz w:val="24"/>
          <w:szCs w:val="24"/>
        </w:rPr>
        <w:t>HE</w:t>
      </w:r>
      <w:r w:rsidRPr="00842604">
        <w:rPr>
          <w:rFonts w:ascii="Garamond" w:hAnsi="Garamond" w:cs="Times New Roman"/>
          <w:sz w:val="24"/>
          <w:szCs w:val="24"/>
        </w:rPr>
        <w:t xml:space="preserve"> PARANDALIMIN DHE SHMANGIEN E EVAZIONIT TATIMOR</w:t>
      </w:r>
    </w:p>
    <w:p w14:paraId="1183CFFF"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00" w14:textId="3848E510" w:rsidR="00B96916" w:rsidRPr="00842604" w:rsidRDefault="00B96916" w:rsidP="003022F9">
      <w:pPr>
        <w:autoSpaceDE w:val="0"/>
        <w:autoSpaceDN w:val="0"/>
        <w:adjustRightInd w:val="0"/>
        <w:spacing w:after="0" w:line="240" w:lineRule="auto"/>
        <w:ind w:firstLine="284"/>
        <w:rPr>
          <w:rFonts w:ascii="Garamond" w:hAnsi="Garamond" w:cs="Times New Roman"/>
          <w:sz w:val="24"/>
          <w:szCs w:val="24"/>
        </w:rPr>
      </w:pPr>
      <w:r w:rsidRPr="00842604">
        <w:rPr>
          <w:rFonts w:ascii="Garamond" w:hAnsi="Garamond" w:cs="Times New Roman"/>
          <w:sz w:val="24"/>
          <w:szCs w:val="24"/>
        </w:rPr>
        <w:t xml:space="preserve">Këshilli i Ministrave i Republikës së Shqipërisë dhe </w:t>
      </w:r>
      <w:r w:rsidR="004E7AD5" w:rsidRPr="00842604">
        <w:rPr>
          <w:rFonts w:ascii="Garamond" w:hAnsi="Garamond" w:cs="Times New Roman"/>
          <w:sz w:val="24"/>
          <w:szCs w:val="24"/>
        </w:rPr>
        <w:t xml:space="preserve">qeveria </w:t>
      </w:r>
      <w:r w:rsidRPr="00842604">
        <w:rPr>
          <w:rFonts w:ascii="Garamond" w:hAnsi="Garamond" w:cs="Times New Roman"/>
          <w:sz w:val="24"/>
          <w:szCs w:val="24"/>
        </w:rPr>
        <w:t>e Republikës së Finlandës,</w:t>
      </w:r>
    </w:p>
    <w:p w14:paraId="1183D002" w14:textId="2948A410" w:rsidR="00B96916" w:rsidRPr="00842604" w:rsidRDefault="003022F9" w:rsidP="003022F9">
      <w:pPr>
        <w:tabs>
          <w:tab w:val="right" w:pos="46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i/>
          <w:iCs/>
          <w:sz w:val="24"/>
          <w:szCs w:val="24"/>
        </w:rPr>
        <w:t>me qëllimin</w:t>
      </w:r>
      <w:r w:rsidR="00B96916" w:rsidRPr="00842604">
        <w:rPr>
          <w:rFonts w:ascii="Garamond" w:hAnsi="Garamond" w:cs="Times New Roman"/>
          <w:sz w:val="24"/>
          <w:szCs w:val="24"/>
        </w:rPr>
        <w:t xml:space="preserve"> për të lidhur një Marrëveshje për </w:t>
      </w:r>
      <w:r w:rsidR="00190DE8" w:rsidRPr="00842604">
        <w:rPr>
          <w:rFonts w:ascii="Garamond" w:hAnsi="Garamond" w:cs="Times New Roman"/>
          <w:sz w:val="24"/>
          <w:szCs w:val="24"/>
        </w:rPr>
        <w:t xml:space="preserve">eliminimin e </w:t>
      </w:r>
      <w:r w:rsidR="00B96916" w:rsidRPr="00842604">
        <w:rPr>
          <w:rFonts w:ascii="Garamond" w:hAnsi="Garamond" w:cs="Times New Roman"/>
          <w:sz w:val="24"/>
          <w:szCs w:val="24"/>
        </w:rPr>
        <w:t>tatimit të dyfishtë</w:t>
      </w:r>
      <w:r w:rsidR="00B036B6" w:rsidRPr="00842604">
        <w:rPr>
          <w:rFonts w:ascii="Garamond" w:hAnsi="Garamond" w:cs="Times New Roman"/>
          <w:sz w:val="24"/>
          <w:szCs w:val="24"/>
        </w:rPr>
        <w:t>,</w:t>
      </w:r>
      <w:r w:rsidR="00B96916" w:rsidRPr="00842604">
        <w:rPr>
          <w:rFonts w:ascii="Garamond" w:hAnsi="Garamond" w:cs="Times New Roman"/>
          <w:sz w:val="24"/>
          <w:szCs w:val="24"/>
        </w:rPr>
        <w:t xml:space="preserve"> në lidhje me</w:t>
      </w:r>
      <w:r w:rsidRPr="00842604">
        <w:rPr>
          <w:rFonts w:ascii="Garamond" w:hAnsi="Garamond" w:cs="Times New Roman"/>
          <w:sz w:val="24"/>
          <w:szCs w:val="24"/>
        </w:rPr>
        <w:t xml:space="preserve"> </w:t>
      </w:r>
      <w:r w:rsidR="00B96916" w:rsidRPr="00842604">
        <w:rPr>
          <w:rFonts w:ascii="Garamond" w:hAnsi="Garamond" w:cs="Times New Roman"/>
          <w:sz w:val="24"/>
          <w:szCs w:val="24"/>
        </w:rPr>
        <w:t>tatimet mbi të ardhu</w:t>
      </w:r>
      <w:r w:rsidR="00C8141F" w:rsidRPr="00842604">
        <w:rPr>
          <w:rFonts w:ascii="Garamond" w:hAnsi="Garamond" w:cs="Times New Roman"/>
          <w:sz w:val="24"/>
          <w:szCs w:val="24"/>
        </w:rPr>
        <w:t>rat, pa krijuar mundësi për mos</w:t>
      </w:r>
      <w:r w:rsidR="00B96916" w:rsidRPr="00842604">
        <w:rPr>
          <w:rFonts w:ascii="Garamond" w:hAnsi="Garamond" w:cs="Times New Roman"/>
          <w:sz w:val="24"/>
          <w:szCs w:val="24"/>
        </w:rPr>
        <w:t xml:space="preserve">tatim ose tatim të reduktuar nëpërmjet evazionit ose shmangies së tatimeve (duke përfshirë nëpërmjet marrëveshjeve të tipit </w:t>
      </w:r>
      <w:r w:rsidR="00B96916" w:rsidRPr="00842604">
        <w:rPr>
          <w:rFonts w:ascii="Garamond" w:hAnsi="Garamond" w:cs="Times New Roman"/>
          <w:i/>
          <w:iCs/>
          <w:sz w:val="24"/>
          <w:szCs w:val="24"/>
        </w:rPr>
        <w:t>treaty shopping</w:t>
      </w:r>
      <w:r w:rsidR="00B96916" w:rsidRPr="00842604">
        <w:rPr>
          <w:rFonts w:ascii="Garamond" w:hAnsi="Garamond" w:cs="Times New Roman"/>
          <w:sz w:val="24"/>
          <w:szCs w:val="24"/>
        </w:rPr>
        <w:t xml:space="preserve"> (</w:t>
      </w:r>
      <w:r w:rsidR="0054702F" w:rsidRPr="00842604">
        <w:rPr>
          <w:rFonts w:ascii="Garamond" w:hAnsi="Garamond" w:cs="Times New Roman"/>
          <w:sz w:val="24"/>
          <w:szCs w:val="24"/>
        </w:rPr>
        <w:t xml:space="preserve">praktika </w:t>
      </w:r>
      <w:r w:rsidR="00B96916" w:rsidRPr="00842604">
        <w:rPr>
          <w:rFonts w:ascii="Garamond" w:hAnsi="Garamond" w:cs="Times New Roman"/>
          <w:sz w:val="24"/>
          <w:szCs w:val="24"/>
        </w:rPr>
        <w:t xml:space="preserve">e strukturimit të një biznesi shumëkombësh për të përfituar </w:t>
      </w:r>
      <w:r w:rsidR="00B96916" w:rsidRPr="00842604">
        <w:rPr>
          <w:rFonts w:ascii="Garamond" w:hAnsi="Garamond" w:cs="Arial"/>
          <w:sz w:val="24"/>
          <w:szCs w:val="24"/>
        </w:rPr>
        <w:t xml:space="preserve">riga </w:t>
      </w:r>
      <w:r w:rsidR="00B96916" w:rsidRPr="00842604">
        <w:rPr>
          <w:rFonts w:ascii="Garamond" w:hAnsi="Garamond" w:cs="Times New Roman"/>
          <w:sz w:val="24"/>
          <w:szCs w:val="24"/>
        </w:rPr>
        <w:t>traktatet tatimore më të favorshme në dispozicion në juridiksione të caktuara)</w:t>
      </w:r>
      <w:r w:rsidR="00C8141F" w:rsidRPr="00842604">
        <w:rPr>
          <w:rFonts w:ascii="Garamond" w:hAnsi="Garamond" w:cs="Times New Roman"/>
          <w:sz w:val="24"/>
          <w:szCs w:val="24"/>
        </w:rPr>
        <w:t>,</w:t>
      </w:r>
      <w:r w:rsidR="00B96916" w:rsidRPr="00842604">
        <w:rPr>
          <w:rFonts w:ascii="Garamond" w:hAnsi="Garamond" w:cs="Times New Roman"/>
          <w:sz w:val="24"/>
          <w:szCs w:val="24"/>
        </w:rPr>
        <w:t xml:space="preserve"> që synojnë lehtësirat e parashikuara në këtë marrëveshje për përfitim të tërthortë të rezidentëve të </w:t>
      </w:r>
      <w:r w:rsidR="00DF4639" w:rsidRPr="00842604">
        <w:rPr>
          <w:rFonts w:ascii="Garamond" w:hAnsi="Garamond" w:cs="Times New Roman"/>
          <w:sz w:val="24"/>
          <w:szCs w:val="24"/>
        </w:rPr>
        <w:t xml:space="preserve">shteteve </w:t>
      </w:r>
      <w:r w:rsidR="00B96916" w:rsidRPr="00842604">
        <w:rPr>
          <w:rFonts w:ascii="Garamond" w:hAnsi="Garamond" w:cs="Times New Roman"/>
          <w:sz w:val="24"/>
          <w:szCs w:val="24"/>
        </w:rPr>
        <w:t>të treta),</w:t>
      </w:r>
    </w:p>
    <w:p w14:paraId="1183D003" w14:textId="74003FBE" w:rsidR="00B96916" w:rsidRPr="00842604" w:rsidRDefault="003022F9" w:rsidP="00654980">
      <w:pPr>
        <w:autoSpaceDE w:val="0"/>
        <w:autoSpaceDN w:val="0"/>
        <w:adjustRightInd w:val="0"/>
        <w:spacing w:after="0" w:line="240" w:lineRule="auto"/>
        <w:ind w:firstLine="284"/>
        <w:rPr>
          <w:rFonts w:ascii="Garamond" w:hAnsi="Garamond" w:cs="Times New Roman"/>
          <w:sz w:val="24"/>
          <w:szCs w:val="24"/>
        </w:rPr>
      </w:pPr>
      <w:r w:rsidRPr="00842604">
        <w:rPr>
          <w:rFonts w:ascii="Garamond" w:hAnsi="Garamond" w:cs="Times New Roman"/>
          <w:sz w:val="24"/>
          <w:szCs w:val="24"/>
        </w:rPr>
        <w:t xml:space="preserve">kanë </w:t>
      </w:r>
      <w:r w:rsidR="00B96916" w:rsidRPr="00842604">
        <w:rPr>
          <w:rFonts w:ascii="Garamond" w:hAnsi="Garamond" w:cs="Times New Roman"/>
          <w:sz w:val="24"/>
          <w:szCs w:val="24"/>
        </w:rPr>
        <w:t>rënë dakord si më poshtë:</w:t>
      </w:r>
    </w:p>
    <w:p w14:paraId="1183D004"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 xml:space="preserve">Neni 1 </w:t>
      </w:r>
    </w:p>
    <w:p w14:paraId="1183D005"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iCs/>
          <w:sz w:val="24"/>
          <w:szCs w:val="24"/>
        </w:rPr>
      </w:pPr>
      <w:r w:rsidRPr="00842604">
        <w:rPr>
          <w:rFonts w:ascii="Garamond" w:hAnsi="Garamond" w:cs="Times New Roman"/>
          <w:b/>
          <w:iCs/>
          <w:sz w:val="24"/>
          <w:szCs w:val="24"/>
        </w:rPr>
        <w:t>Personat e mbuluar</w:t>
      </w:r>
    </w:p>
    <w:p w14:paraId="1183D006" w14:textId="77777777" w:rsidR="00B96916" w:rsidRPr="00842604" w:rsidRDefault="00B96916" w:rsidP="00654980">
      <w:pPr>
        <w:autoSpaceDE w:val="0"/>
        <w:autoSpaceDN w:val="0"/>
        <w:adjustRightInd w:val="0"/>
        <w:spacing w:after="0" w:line="240" w:lineRule="auto"/>
        <w:ind w:firstLine="284"/>
        <w:rPr>
          <w:rFonts w:ascii="Garamond" w:hAnsi="Garamond" w:cs="Times New Roman"/>
          <w:sz w:val="24"/>
          <w:szCs w:val="24"/>
        </w:rPr>
      </w:pPr>
    </w:p>
    <w:p w14:paraId="1183D007"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Kjo Marrëveshje zbatohet për personat që janë rezidentë të një ose dy Shteteve Kontraktuese.</w:t>
      </w:r>
    </w:p>
    <w:p w14:paraId="1183D008"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09"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 xml:space="preserve">Neni 2 </w:t>
      </w:r>
    </w:p>
    <w:p w14:paraId="1183D00A"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iCs/>
          <w:sz w:val="24"/>
          <w:szCs w:val="24"/>
        </w:rPr>
      </w:pPr>
      <w:r w:rsidRPr="00842604">
        <w:rPr>
          <w:rFonts w:ascii="Garamond" w:hAnsi="Garamond" w:cs="Times New Roman"/>
          <w:b/>
          <w:iCs/>
          <w:sz w:val="24"/>
          <w:szCs w:val="24"/>
        </w:rPr>
        <w:t>Tatimet e përfshira</w:t>
      </w:r>
    </w:p>
    <w:p w14:paraId="1183D00B"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0C" w14:textId="62CAD1DA"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1. Kjo Marrëveshje zbatohet për tatimet mbi të ardhurat të vendosura në e</w:t>
      </w:r>
      <w:r w:rsidR="003022F9" w:rsidRPr="00842604">
        <w:rPr>
          <w:rFonts w:ascii="Garamond" w:hAnsi="Garamond" w:cs="Times New Roman"/>
          <w:sz w:val="24"/>
          <w:szCs w:val="24"/>
        </w:rPr>
        <w:t>m</w:t>
      </w:r>
      <w:r w:rsidRPr="00842604">
        <w:rPr>
          <w:rFonts w:ascii="Garamond" w:hAnsi="Garamond" w:cs="Times New Roman"/>
          <w:sz w:val="24"/>
          <w:szCs w:val="24"/>
        </w:rPr>
        <w:t>ër të një Shteti Kontraktues ose të autoriteteve të tij lokale, pavarësisht nga mënyra se</w:t>
      </w:r>
      <w:r w:rsidR="00DF4639" w:rsidRPr="00842604">
        <w:rPr>
          <w:rFonts w:ascii="Garamond" w:hAnsi="Garamond" w:cs="Times New Roman"/>
          <w:sz w:val="24"/>
          <w:szCs w:val="24"/>
        </w:rPr>
        <w:t xml:space="preserve"> </w:t>
      </w:r>
      <w:r w:rsidRPr="00842604">
        <w:rPr>
          <w:rFonts w:ascii="Garamond" w:hAnsi="Garamond" w:cs="Times New Roman"/>
          <w:sz w:val="24"/>
          <w:szCs w:val="24"/>
        </w:rPr>
        <w:t>si vendosen.</w:t>
      </w:r>
    </w:p>
    <w:p w14:paraId="1183D00D" w14:textId="7B56189E" w:rsidR="00B96916" w:rsidRPr="00842604" w:rsidRDefault="00B96916" w:rsidP="00DF4639">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Konsiderohen tatime mbi të ardhurat të gjitha tatimet e vendosura mbi të ardhurat totale ose mbi element</w:t>
      </w:r>
      <w:r w:rsidR="00DF4639" w:rsidRPr="00842604">
        <w:rPr>
          <w:rFonts w:ascii="Garamond" w:hAnsi="Garamond" w:cs="Times New Roman"/>
          <w:sz w:val="24"/>
          <w:szCs w:val="24"/>
        </w:rPr>
        <w:t>e</w:t>
      </w:r>
      <w:r w:rsidRPr="00842604">
        <w:rPr>
          <w:rFonts w:ascii="Garamond" w:hAnsi="Garamond" w:cs="Times New Roman"/>
          <w:sz w:val="24"/>
          <w:szCs w:val="24"/>
        </w:rPr>
        <w:t xml:space="preserve"> të të ardhurave, duke përfshirë tatimet mbi fitimet nga tjetërsimi i pasurisë së luajtshme ose të paluajtshme, si dhe tatimet mbi vlerësimin e kapitalit.</w:t>
      </w:r>
    </w:p>
    <w:p w14:paraId="1183D00E" w14:textId="30FB50FF"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3. Tatimet ekzistuese për të cilat zbatohet Marrëveshja janë</w:t>
      </w:r>
      <w:r w:rsidR="00DF4639" w:rsidRPr="00842604">
        <w:rPr>
          <w:rFonts w:ascii="Garamond" w:hAnsi="Garamond" w:cs="Times New Roman"/>
          <w:sz w:val="24"/>
          <w:szCs w:val="24"/>
        </w:rPr>
        <w:t>,</w:t>
      </w:r>
      <w:r w:rsidRPr="00842604">
        <w:rPr>
          <w:rFonts w:ascii="Garamond" w:hAnsi="Garamond" w:cs="Times New Roman"/>
          <w:sz w:val="24"/>
          <w:szCs w:val="24"/>
        </w:rPr>
        <w:t xml:space="preserve"> në veçanti:</w:t>
      </w:r>
    </w:p>
    <w:p w14:paraId="1183D00F" w14:textId="1D6A5FDA"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a) </w:t>
      </w:r>
      <w:r w:rsidR="00DF4639" w:rsidRPr="00842604">
        <w:rPr>
          <w:rFonts w:ascii="Garamond" w:hAnsi="Garamond" w:cs="Times New Roman"/>
          <w:sz w:val="24"/>
          <w:szCs w:val="24"/>
        </w:rPr>
        <w:t xml:space="preserve">Në </w:t>
      </w:r>
      <w:r w:rsidRPr="00842604">
        <w:rPr>
          <w:rFonts w:ascii="Garamond" w:hAnsi="Garamond" w:cs="Times New Roman"/>
          <w:sz w:val="24"/>
          <w:szCs w:val="24"/>
        </w:rPr>
        <w:t>Shqipëri:</w:t>
      </w:r>
    </w:p>
    <w:p w14:paraId="1183D010" w14:textId="77777777" w:rsidR="00B96916" w:rsidRPr="00842604" w:rsidRDefault="00B96916" w:rsidP="00CB60C2">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i. tatimet mbi të ardhurat, duke përfshirë tatimin mbi fitimin, tatimin mbi të ardhura personale dhe tatimin e të ardhurave nga kapitali ose nga tjetërsimi i pasurive të luajtshme dhe të paluajtshme; dhe</w:t>
      </w:r>
    </w:p>
    <w:p w14:paraId="1183D011" w14:textId="345F1A2F" w:rsidR="00B96916" w:rsidRPr="00842604" w:rsidRDefault="00B96916" w:rsidP="00DF4639">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ii. tatimi i thjeshtuar mbi fitimin për biznesin e vogël (në vijim i referuar si “tatimi shqiptar”).</w:t>
      </w:r>
    </w:p>
    <w:p w14:paraId="1183D012" w14:textId="37883D4E"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b) </w:t>
      </w:r>
      <w:r w:rsidR="00DF4639" w:rsidRPr="00842604">
        <w:rPr>
          <w:rFonts w:ascii="Garamond" w:hAnsi="Garamond" w:cs="Times New Roman"/>
          <w:sz w:val="24"/>
          <w:szCs w:val="24"/>
        </w:rPr>
        <w:t xml:space="preserve">Në </w:t>
      </w:r>
      <w:r w:rsidRPr="00842604">
        <w:rPr>
          <w:rFonts w:ascii="Garamond" w:hAnsi="Garamond" w:cs="Times New Roman"/>
          <w:sz w:val="24"/>
          <w:szCs w:val="24"/>
        </w:rPr>
        <w:t>Finlandë:</w:t>
      </w:r>
    </w:p>
    <w:p w14:paraId="1183D013" w14:textId="05238B83" w:rsidR="00B96916" w:rsidRPr="00842604" w:rsidRDefault="00B96916" w:rsidP="00CB60C2">
      <w:pPr>
        <w:tabs>
          <w:tab w:val="decimal" w:pos="780"/>
        </w:tabs>
        <w:autoSpaceDE w:val="0"/>
        <w:autoSpaceDN w:val="0"/>
        <w:adjustRightInd w:val="0"/>
        <w:spacing w:after="0" w:line="240" w:lineRule="auto"/>
        <w:ind w:firstLine="284"/>
        <w:jc w:val="both"/>
        <w:rPr>
          <w:rFonts w:ascii="Garamond" w:hAnsi="Garamond" w:cs="Times New Roman"/>
          <w:i/>
          <w:iCs/>
          <w:sz w:val="24"/>
          <w:szCs w:val="24"/>
        </w:rPr>
      </w:pPr>
      <w:r w:rsidRPr="00842604">
        <w:rPr>
          <w:rFonts w:ascii="Garamond" w:hAnsi="Garamond" w:cs="Times New Roman"/>
          <w:sz w:val="24"/>
          <w:szCs w:val="24"/>
        </w:rPr>
        <w:t xml:space="preserve">i. tatimet mbi të ardhurat shtetërore </w:t>
      </w:r>
      <w:r w:rsidRPr="00842604">
        <w:rPr>
          <w:rFonts w:ascii="Garamond" w:hAnsi="Garamond" w:cs="Times New Roman"/>
          <w:i/>
          <w:iCs/>
          <w:sz w:val="24"/>
          <w:szCs w:val="24"/>
        </w:rPr>
        <w:t>(valtion tuloverot; de statliga inkomstskatte</w:t>
      </w:r>
      <w:r w:rsidR="002F2F5C" w:rsidRPr="00842604">
        <w:rPr>
          <w:rFonts w:ascii="Garamond" w:hAnsi="Garamond" w:cs="Times New Roman"/>
          <w:i/>
          <w:iCs/>
          <w:sz w:val="24"/>
          <w:szCs w:val="24"/>
        </w:rPr>
        <w:t>rn</w:t>
      </w:r>
      <w:r w:rsidRPr="00842604">
        <w:rPr>
          <w:rFonts w:ascii="Garamond" w:hAnsi="Garamond" w:cs="Times New Roman"/>
          <w:i/>
          <w:iCs/>
          <w:sz w:val="24"/>
          <w:szCs w:val="24"/>
        </w:rPr>
        <w:t>a);</w:t>
      </w:r>
    </w:p>
    <w:p w14:paraId="1183D014" w14:textId="73D88495" w:rsidR="00B96916" w:rsidRPr="00842604" w:rsidRDefault="00B96916" w:rsidP="00CB60C2">
      <w:pPr>
        <w:tabs>
          <w:tab w:val="decimal" w:pos="7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ii. tatimet mbi të ardhurat </w:t>
      </w:r>
      <w:r w:rsidR="002F2F5C" w:rsidRPr="00842604">
        <w:rPr>
          <w:rFonts w:ascii="Garamond" w:hAnsi="Garamond" w:cs="Times New Roman"/>
          <w:sz w:val="24"/>
          <w:szCs w:val="24"/>
        </w:rPr>
        <w:t>korporative</w:t>
      </w:r>
      <w:r w:rsidRPr="00842604">
        <w:rPr>
          <w:rFonts w:ascii="Garamond" w:hAnsi="Garamond" w:cs="Times New Roman"/>
          <w:sz w:val="24"/>
          <w:szCs w:val="24"/>
        </w:rPr>
        <w:t xml:space="preserve"> </w:t>
      </w:r>
      <w:r w:rsidRPr="00842604">
        <w:rPr>
          <w:rFonts w:ascii="Garamond" w:hAnsi="Garamond" w:cs="Times New Roman"/>
          <w:i/>
          <w:iCs/>
          <w:sz w:val="24"/>
          <w:szCs w:val="24"/>
        </w:rPr>
        <w:t>(yhteis</w:t>
      </w:r>
      <w:r w:rsidR="003022F9" w:rsidRPr="00842604">
        <w:rPr>
          <w:rFonts w:ascii="Garamond" w:hAnsi="Garamond" w:cs="Times New Roman"/>
          <w:i/>
          <w:iCs/>
          <w:sz w:val="24"/>
          <w:szCs w:val="24"/>
        </w:rPr>
        <w:t>ö</w:t>
      </w:r>
      <w:r w:rsidRPr="00842604">
        <w:rPr>
          <w:rFonts w:ascii="Garamond" w:hAnsi="Garamond" w:cs="Times New Roman"/>
          <w:i/>
          <w:iCs/>
          <w:sz w:val="24"/>
          <w:szCs w:val="24"/>
        </w:rPr>
        <w:t>jen tuloverot; inkomstskatte</w:t>
      </w:r>
      <w:r w:rsidR="006E4A5F">
        <w:rPr>
          <w:rFonts w:ascii="Garamond" w:hAnsi="Garamond" w:cs="Times New Roman"/>
          <w:i/>
          <w:iCs/>
          <w:sz w:val="24"/>
          <w:szCs w:val="24"/>
        </w:rPr>
        <w:t>rn</w:t>
      </w:r>
      <w:r w:rsidRPr="00842604">
        <w:rPr>
          <w:rFonts w:ascii="Garamond" w:hAnsi="Garamond" w:cs="Times New Roman"/>
          <w:i/>
          <w:iCs/>
          <w:sz w:val="24"/>
          <w:szCs w:val="24"/>
        </w:rPr>
        <w:t>a f</w:t>
      </w:r>
      <w:r w:rsidR="009930F9" w:rsidRPr="00842604">
        <w:rPr>
          <w:rFonts w:ascii="Garamond" w:hAnsi="Garamond" w:cs="Times New Roman"/>
          <w:i/>
          <w:iCs/>
          <w:sz w:val="24"/>
          <w:szCs w:val="24"/>
        </w:rPr>
        <w:t>ö</w:t>
      </w:r>
      <w:r w:rsidRPr="00842604">
        <w:rPr>
          <w:rFonts w:ascii="Garamond" w:hAnsi="Garamond" w:cs="Times New Roman"/>
          <w:i/>
          <w:iCs/>
          <w:sz w:val="24"/>
          <w:szCs w:val="24"/>
        </w:rPr>
        <w:t>r samfund);</w:t>
      </w:r>
    </w:p>
    <w:p w14:paraId="1183D015" w14:textId="77777777" w:rsidR="00B96916" w:rsidRPr="00842604" w:rsidRDefault="00B96916" w:rsidP="00CB60C2">
      <w:pPr>
        <w:tabs>
          <w:tab w:val="decimal" w:pos="500"/>
          <w:tab w:val="decimal" w:pos="640"/>
        </w:tabs>
        <w:autoSpaceDE w:val="0"/>
        <w:autoSpaceDN w:val="0"/>
        <w:adjustRightInd w:val="0"/>
        <w:spacing w:after="0" w:line="240" w:lineRule="auto"/>
        <w:ind w:firstLine="284"/>
        <w:jc w:val="both"/>
        <w:rPr>
          <w:rFonts w:ascii="Garamond" w:hAnsi="Garamond" w:cs="Times New Roman"/>
          <w:i/>
          <w:iCs/>
          <w:sz w:val="24"/>
          <w:szCs w:val="24"/>
        </w:rPr>
      </w:pPr>
      <w:r w:rsidRPr="00842604">
        <w:rPr>
          <w:rFonts w:ascii="Garamond" w:hAnsi="Garamond" w:cs="Times New Roman"/>
          <w:sz w:val="24"/>
          <w:szCs w:val="24"/>
        </w:rPr>
        <w:t xml:space="preserve">iii. tatimi bashkiak </w:t>
      </w:r>
      <w:r w:rsidRPr="00842604">
        <w:rPr>
          <w:rFonts w:ascii="Garamond" w:hAnsi="Garamond" w:cs="Times New Roman"/>
          <w:i/>
          <w:iCs/>
          <w:sz w:val="24"/>
          <w:szCs w:val="24"/>
        </w:rPr>
        <w:t>(kunnallisvero; kommunalskatten);</w:t>
      </w:r>
    </w:p>
    <w:p w14:paraId="1183D016" w14:textId="77777777" w:rsidR="00B96916" w:rsidRPr="00842604" w:rsidRDefault="00B96916" w:rsidP="00CB60C2">
      <w:pPr>
        <w:tabs>
          <w:tab w:val="decimal" w:pos="500"/>
          <w:tab w:val="decimal" w:pos="640"/>
        </w:tabs>
        <w:autoSpaceDE w:val="0"/>
        <w:autoSpaceDN w:val="0"/>
        <w:adjustRightInd w:val="0"/>
        <w:spacing w:after="0" w:line="240" w:lineRule="auto"/>
        <w:ind w:firstLine="284"/>
        <w:jc w:val="both"/>
        <w:rPr>
          <w:rFonts w:ascii="Garamond" w:hAnsi="Garamond" w:cs="Times New Roman"/>
          <w:i/>
          <w:iCs/>
          <w:sz w:val="24"/>
          <w:szCs w:val="24"/>
        </w:rPr>
      </w:pPr>
      <w:r w:rsidRPr="00842604">
        <w:rPr>
          <w:rFonts w:ascii="Garamond" w:hAnsi="Garamond" w:cs="Times New Roman"/>
          <w:sz w:val="24"/>
          <w:szCs w:val="24"/>
        </w:rPr>
        <w:t xml:space="preserve">iv. tatimi i kishës </w:t>
      </w:r>
      <w:r w:rsidRPr="00842604">
        <w:rPr>
          <w:rFonts w:ascii="Garamond" w:hAnsi="Garamond" w:cs="Times New Roman"/>
          <w:i/>
          <w:iCs/>
          <w:sz w:val="24"/>
          <w:szCs w:val="24"/>
        </w:rPr>
        <w:t>(kirkollisvero; kyrkoskatten);</w:t>
      </w:r>
    </w:p>
    <w:p w14:paraId="1183D017" w14:textId="2492EB13" w:rsidR="00B96916" w:rsidRPr="00842604" w:rsidRDefault="00B96916" w:rsidP="00CB60C2">
      <w:pPr>
        <w:tabs>
          <w:tab w:val="decimal" w:pos="7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v. tatimi i mbajtur në burim nga interesi </w:t>
      </w:r>
      <w:r w:rsidRPr="00842604">
        <w:rPr>
          <w:rFonts w:ascii="Garamond" w:hAnsi="Garamond" w:cs="Times New Roman"/>
          <w:i/>
          <w:iCs/>
          <w:sz w:val="24"/>
          <w:szCs w:val="24"/>
        </w:rPr>
        <w:t>(korkotulon l</w:t>
      </w:r>
      <w:r w:rsidR="003022F9" w:rsidRPr="00842604">
        <w:rPr>
          <w:rFonts w:ascii="Garamond" w:hAnsi="Garamond" w:cs="Times New Roman"/>
          <w:i/>
          <w:iCs/>
          <w:sz w:val="24"/>
          <w:szCs w:val="24"/>
        </w:rPr>
        <w:t>ä</w:t>
      </w:r>
      <w:r w:rsidRPr="00842604">
        <w:rPr>
          <w:rFonts w:ascii="Garamond" w:hAnsi="Garamond" w:cs="Times New Roman"/>
          <w:i/>
          <w:iCs/>
          <w:sz w:val="24"/>
          <w:szCs w:val="24"/>
        </w:rPr>
        <w:t xml:space="preserve">hdevero; </w:t>
      </w:r>
      <w:r w:rsidR="003022F9" w:rsidRPr="00842604">
        <w:rPr>
          <w:rFonts w:ascii="Garamond" w:hAnsi="Garamond" w:cs="Times New Roman"/>
          <w:i/>
          <w:iCs/>
          <w:sz w:val="24"/>
          <w:szCs w:val="24"/>
        </w:rPr>
        <w:t xml:space="preserve">källskatten </w:t>
      </w:r>
      <w:r w:rsidR="008C3DE8" w:rsidRPr="00842604">
        <w:rPr>
          <w:rFonts w:ascii="Garamond" w:hAnsi="Garamond" w:cs="Times New Roman"/>
          <w:i/>
          <w:iCs/>
          <w:sz w:val="24"/>
          <w:szCs w:val="24"/>
        </w:rPr>
        <w:t xml:space="preserve">på </w:t>
      </w:r>
      <w:r w:rsidRPr="00842604">
        <w:rPr>
          <w:rFonts w:ascii="Garamond" w:hAnsi="Garamond" w:cs="Times New Roman"/>
          <w:i/>
          <w:iCs/>
          <w:sz w:val="24"/>
          <w:szCs w:val="24"/>
        </w:rPr>
        <w:t>r</w:t>
      </w:r>
      <w:r w:rsidR="00991225" w:rsidRPr="00842604">
        <w:rPr>
          <w:rFonts w:ascii="Garamond" w:hAnsi="Garamond" w:cs="Times New Roman"/>
          <w:i/>
          <w:iCs/>
          <w:sz w:val="24"/>
          <w:szCs w:val="24"/>
        </w:rPr>
        <w:t>ä</w:t>
      </w:r>
      <w:r w:rsidRPr="00842604">
        <w:rPr>
          <w:rFonts w:ascii="Garamond" w:hAnsi="Garamond" w:cs="Times New Roman"/>
          <w:i/>
          <w:iCs/>
          <w:sz w:val="24"/>
          <w:szCs w:val="24"/>
        </w:rPr>
        <w:t>nteinkomst)</w:t>
      </w:r>
      <w:r w:rsidRPr="00842604">
        <w:rPr>
          <w:rFonts w:ascii="Garamond" w:hAnsi="Garamond" w:cs="Times New Roman"/>
          <w:sz w:val="24"/>
          <w:szCs w:val="24"/>
        </w:rPr>
        <w:t>; dhe</w:t>
      </w:r>
    </w:p>
    <w:p w14:paraId="1183D018" w14:textId="5214799F" w:rsidR="00B96916" w:rsidRPr="00842604" w:rsidRDefault="00B96916" w:rsidP="00F17F94">
      <w:pPr>
        <w:tabs>
          <w:tab w:val="decimal" w:pos="780"/>
        </w:tabs>
        <w:autoSpaceDE w:val="0"/>
        <w:autoSpaceDN w:val="0"/>
        <w:adjustRightInd w:val="0"/>
        <w:spacing w:after="0" w:line="240" w:lineRule="auto"/>
        <w:ind w:firstLine="284"/>
        <w:jc w:val="both"/>
        <w:rPr>
          <w:rFonts w:ascii="Garamond" w:hAnsi="Garamond" w:cs="Times New Roman"/>
          <w:i/>
          <w:iCs/>
          <w:sz w:val="24"/>
          <w:szCs w:val="24"/>
        </w:rPr>
      </w:pPr>
      <w:r w:rsidRPr="00842604">
        <w:rPr>
          <w:rFonts w:ascii="Garamond" w:hAnsi="Garamond" w:cs="Times New Roman"/>
          <w:sz w:val="24"/>
          <w:szCs w:val="24"/>
        </w:rPr>
        <w:t>vi. tatimi i mbajtu</w:t>
      </w:r>
      <w:r w:rsidR="002F2F5C" w:rsidRPr="00842604">
        <w:rPr>
          <w:rFonts w:ascii="Garamond" w:hAnsi="Garamond" w:cs="Times New Roman"/>
          <w:sz w:val="24"/>
          <w:szCs w:val="24"/>
        </w:rPr>
        <w:t>r në burim nga të ardhurat e jo</w:t>
      </w:r>
      <w:r w:rsidRPr="00842604">
        <w:rPr>
          <w:rFonts w:ascii="Garamond" w:hAnsi="Garamond" w:cs="Times New Roman"/>
          <w:sz w:val="24"/>
          <w:szCs w:val="24"/>
        </w:rPr>
        <w:t xml:space="preserve">rezidentëve </w:t>
      </w:r>
      <w:r w:rsidRPr="00842604">
        <w:rPr>
          <w:rFonts w:ascii="Garamond" w:hAnsi="Garamond" w:cs="Times New Roman"/>
          <w:i/>
          <w:iCs/>
          <w:sz w:val="24"/>
          <w:szCs w:val="24"/>
        </w:rPr>
        <w:t xml:space="preserve">(rajoitetusti verovelvollisen </w:t>
      </w:r>
      <w:r w:rsidR="008C3DE8" w:rsidRPr="00842604">
        <w:rPr>
          <w:rFonts w:ascii="Garamond" w:hAnsi="Garamond" w:cs="Times New Roman"/>
          <w:i/>
          <w:iCs/>
          <w:sz w:val="24"/>
          <w:szCs w:val="24"/>
        </w:rPr>
        <w:t>lä</w:t>
      </w:r>
      <w:r w:rsidR="008A6E35" w:rsidRPr="00842604">
        <w:rPr>
          <w:rFonts w:ascii="Garamond" w:hAnsi="Garamond" w:cs="Times New Roman"/>
          <w:i/>
          <w:iCs/>
          <w:sz w:val="24"/>
          <w:szCs w:val="24"/>
        </w:rPr>
        <w:t>hd</w:t>
      </w:r>
      <w:r w:rsidRPr="00842604">
        <w:rPr>
          <w:rFonts w:ascii="Garamond" w:hAnsi="Garamond" w:cs="Times New Roman"/>
          <w:i/>
          <w:iCs/>
          <w:sz w:val="24"/>
          <w:szCs w:val="24"/>
        </w:rPr>
        <w:t>evero; k</w:t>
      </w:r>
      <w:r w:rsidR="008A6E35" w:rsidRPr="00842604">
        <w:rPr>
          <w:rFonts w:ascii="Garamond" w:hAnsi="Garamond" w:cs="Times New Roman"/>
          <w:i/>
          <w:iCs/>
          <w:sz w:val="24"/>
          <w:szCs w:val="24"/>
        </w:rPr>
        <w:t>ä</w:t>
      </w:r>
      <w:r w:rsidRPr="00842604">
        <w:rPr>
          <w:rFonts w:ascii="Garamond" w:hAnsi="Garamond" w:cs="Times New Roman"/>
          <w:i/>
          <w:iCs/>
          <w:sz w:val="24"/>
          <w:szCs w:val="24"/>
        </w:rPr>
        <w:t>llskatten f</w:t>
      </w:r>
      <w:r w:rsidR="008A6E35" w:rsidRPr="00842604">
        <w:rPr>
          <w:rFonts w:ascii="Garamond" w:hAnsi="Garamond" w:cs="Times New Roman"/>
          <w:i/>
          <w:iCs/>
          <w:sz w:val="24"/>
          <w:szCs w:val="24"/>
        </w:rPr>
        <w:t>ö</w:t>
      </w:r>
      <w:r w:rsidRPr="00842604">
        <w:rPr>
          <w:rFonts w:ascii="Garamond" w:hAnsi="Garamond" w:cs="Times New Roman"/>
          <w:i/>
          <w:iCs/>
          <w:sz w:val="24"/>
          <w:szCs w:val="24"/>
        </w:rPr>
        <w:t>r begr</w:t>
      </w:r>
      <w:r w:rsidR="008A6E35" w:rsidRPr="00842604">
        <w:rPr>
          <w:rFonts w:ascii="Garamond" w:hAnsi="Garamond" w:cs="Times New Roman"/>
          <w:i/>
          <w:iCs/>
          <w:sz w:val="24"/>
          <w:szCs w:val="24"/>
        </w:rPr>
        <w:t>ä</w:t>
      </w:r>
      <w:r w:rsidRPr="00842604">
        <w:rPr>
          <w:rFonts w:ascii="Garamond" w:hAnsi="Garamond" w:cs="Times New Roman"/>
          <w:i/>
          <w:iCs/>
          <w:sz w:val="24"/>
          <w:szCs w:val="24"/>
        </w:rPr>
        <w:t>nsat skattskyldig)</w:t>
      </w:r>
      <w:r w:rsidR="00F17F94">
        <w:rPr>
          <w:rFonts w:ascii="Garamond" w:hAnsi="Garamond" w:cs="Times New Roman"/>
          <w:i/>
          <w:iCs/>
          <w:sz w:val="24"/>
          <w:szCs w:val="24"/>
        </w:rPr>
        <w:t>,</w:t>
      </w:r>
    </w:p>
    <w:p w14:paraId="1183D019" w14:textId="40C051C8" w:rsidR="00B96916" w:rsidRPr="00842604" w:rsidRDefault="00B96916" w:rsidP="00F17F94">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(në vijim i referuar si “tatimi finlandez”)</w:t>
      </w:r>
      <w:r w:rsidR="00F17F94">
        <w:rPr>
          <w:rFonts w:ascii="Garamond" w:hAnsi="Garamond" w:cs="Times New Roman"/>
          <w:sz w:val="24"/>
          <w:szCs w:val="24"/>
        </w:rPr>
        <w:t>.</w:t>
      </w:r>
    </w:p>
    <w:p w14:paraId="1183D01B" w14:textId="269EBFE0" w:rsidR="00B96916" w:rsidRPr="00842604" w:rsidRDefault="00B96916" w:rsidP="00DF4639">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4. Marrëveshja zbatohet edhe për çdo tatim të njëjtë ose kryesisht të ngjashëm që vendoset pas datës së nënshkrimit të Marrëveshjes</w:t>
      </w:r>
      <w:r w:rsidR="00DF4639" w:rsidRPr="00842604">
        <w:rPr>
          <w:rFonts w:ascii="Garamond" w:hAnsi="Garamond" w:cs="Times New Roman"/>
          <w:sz w:val="24"/>
          <w:szCs w:val="24"/>
        </w:rPr>
        <w:t>,</w:t>
      </w:r>
      <w:r w:rsidRPr="00842604">
        <w:rPr>
          <w:rFonts w:ascii="Garamond" w:hAnsi="Garamond" w:cs="Times New Roman"/>
          <w:sz w:val="24"/>
          <w:szCs w:val="24"/>
        </w:rPr>
        <w:t xml:space="preserve"> si shtesë ose në vend të tatimeve ekzistuese. Autoritetet kompetente të Shteteve Kontraktuese njoftojnë njëri-tjetrin për çdo ndryshim</w:t>
      </w:r>
      <w:r w:rsidR="00DF4639" w:rsidRPr="00842604">
        <w:rPr>
          <w:rFonts w:ascii="Garamond" w:hAnsi="Garamond" w:cs="Times New Roman"/>
          <w:sz w:val="24"/>
          <w:szCs w:val="24"/>
        </w:rPr>
        <w:t xml:space="preserve"> </w:t>
      </w:r>
      <w:r w:rsidRPr="00842604">
        <w:rPr>
          <w:rFonts w:ascii="Garamond" w:hAnsi="Garamond" w:cs="Times New Roman"/>
          <w:sz w:val="24"/>
          <w:szCs w:val="24"/>
        </w:rPr>
        <w:t>thelbësor në ligjet e tyre përkatëse tatimore.</w:t>
      </w:r>
    </w:p>
    <w:p w14:paraId="1183D01C" w14:textId="77777777"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p>
    <w:p w14:paraId="1183D01D" w14:textId="3ECDF2D7" w:rsidR="00B96916" w:rsidRPr="00842604" w:rsidRDefault="00B96916" w:rsidP="00CB60C2">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3</w:t>
      </w:r>
    </w:p>
    <w:p w14:paraId="1183D01E"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iCs/>
          <w:sz w:val="24"/>
          <w:szCs w:val="24"/>
        </w:rPr>
      </w:pPr>
      <w:r w:rsidRPr="00842604">
        <w:rPr>
          <w:rFonts w:ascii="Garamond" w:hAnsi="Garamond" w:cs="Times New Roman"/>
          <w:b/>
          <w:iCs/>
          <w:sz w:val="24"/>
          <w:szCs w:val="24"/>
        </w:rPr>
        <w:t>Përkufizime të përgjithshme</w:t>
      </w:r>
    </w:p>
    <w:p w14:paraId="1183D01F"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20"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1. Për qëllimet e kësaj Marrëveshjeje, nëse konteksti nuk e kërkon ndryshe:</w:t>
      </w:r>
    </w:p>
    <w:p w14:paraId="1183D021" w14:textId="11354DC2"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a) termi “Shqipëri” nënkupton Republikën e Shqipërisë dhe, nëse përdoret në kuptimin gjeografik, nënkupton territorin e Republikës së Shqipërisë, duke përfshirë ujërat territoriale dhe hapësirën ajrore mbi to, si dhe çdo zonë përtej ujërave territoriale të Republikës së Shqipërisë</w:t>
      </w:r>
      <w:r w:rsidR="00B66A33" w:rsidRPr="00842604">
        <w:rPr>
          <w:rFonts w:ascii="Garamond" w:hAnsi="Garamond" w:cs="Times New Roman"/>
          <w:sz w:val="24"/>
          <w:szCs w:val="24"/>
        </w:rPr>
        <w:t>,</w:t>
      </w:r>
      <w:r w:rsidRPr="00842604">
        <w:rPr>
          <w:rFonts w:ascii="Garamond" w:hAnsi="Garamond" w:cs="Times New Roman"/>
          <w:sz w:val="24"/>
          <w:szCs w:val="24"/>
        </w:rPr>
        <w:t xml:space="preserve"> që, në bazë të ligjeve të saj dhe në pajtim me të drejtën ndërkombëtare, është një zonë brenda së cilës Republika e Shqipërisë mu</w:t>
      </w:r>
      <w:r w:rsidR="00643837" w:rsidRPr="00842604">
        <w:rPr>
          <w:rFonts w:ascii="Garamond" w:hAnsi="Garamond" w:cs="Times New Roman"/>
          <w:sz w:val="24"/>
          <w:szCs w:val="24"/>
        </w:rPr>
        <w:t xml:space="preserve">nd të ushtrojë të drejtat e saj, </w:t>
      </w:r>
      <w:r w:rsidRPr="00842604">
        <w:rPr>
          <w:rFonts w:ascii="Garamond" w:hAnsi="Garamond" w:cs="Times New Roman"/>
          <w:sz w:val="24"/>
          <w:szCs w:val="24"/>
        </w:rPr>
        <w:t>në lidhje me shtratin e detit, nëntokën dhe burimet e tyre natyrore;</w:t>
      </w:r>
    </w:p>
    <w:p w14:paraId="1183D022" w14:textId="02FC8F54"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termi “Finlandë” nënkupton Republikën e Finlandës dhe kur përdoret në kuptimin gjeografik, nënkupton territorin e Republikës së Finlandës</w:t>
      </w:r>
      <w:r w:rsidR="004A369E" w:rsidRPr="00842604">
        <w:rPr>
          <w:rFonts w:ascii="Garamond" w:hAnsi="Garamond" w:cs="Times New Roman"/>
          <w:sz w:val="24"/>
          <w:szCs w:val="24"/>
        </w:rPr>
        <w:t>,</w:t>
      </w:r>
      <w:r w:rsidRPr="00842604">
        <w:rPr>
          <w:rFonts w:ascii="Garamond" w:hAnsi="Garamond" w:cs="Times New Roman"/>
          <w:sz w:val="24"/>
          <w:szCs w:val="24"/>
        </w:rPr>
        <w:t xml:space="preserve"> brenda të cilit, sipas ligjeve të Finlandës dhe në përputhje me të drejtën ndërkombëtare, mund të ushtrohen të drejtat e Finlandës</w:t>
      </w:r>
      <w:r w:rsidR="004A369E" w:rsidRPr="00842604">
        <w:rPr>
          <w:rFonts w:ascii="Garamond" w:hAnsi="Garamond" w:cs="Times New Roman"/>
          <w:sz w:val="24"/>
          <w:szCs w:val="24"/>
        </w:rPr>
        <w:t>,</w:t>
      </w:r>
      <w:r w:rsidRPr="00842604">
        <w:rPr>
          <w:rFonts w:ascii="Garamond" w:hAnsi="Garamond" w:cs="Times New Roman"/>
          <w:sz w:val="24"/>
          <w:szCs w:val="24"/>
        </w:rPr>
        <w:t xml:space="preserve"> në lidhje me eksplorimin dhe shfrytëzimin e burimeve natyrore të shtratit të detit dhe në tokën e vet dhe të ujërave përreth;</w:t>
      </w:r>
    </w:p>
    <w:p w14:paraId="1183D023"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c) termi “person” përfshin një individ, shoqëri dhe çdo organizim tjetër personash;</w:t>
      </w:r>
    </w:p>
    <w:p w14:paraId="1183D024"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d) termi “shoqëri” nënkupton një organ korporativ ose subjekt që trajtohet si organ korporativ për qëllime tatimore;</w:t>
      </w:r>
    </w:p>
    <w:p w14:paraId="1183D025"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e) termi “ndërmarrje” zbatohet për kryerjen e ndonjë biznesi;</w:t>
      </w:r>
    </w:p>
    <w:p w14:paraId="1183D026"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f) termat “Shtet Kontraktues” dhe “Shteti tjetër Kontraktues” nënkupton Republikën e Finlandës dhe Republikën e Shqipërisë, siç e kërkon konteksti;</w:t>
      </w:r>
    </w:p>
    <w:p w14:paraId="1183D027" w14:textId="246BB273" w:rsidR="00B96916" w:rsidRPr="00842604" w:rsidRDefault="00B96916" w:rsidP="00B86C1C">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g) termi “ndërmarrje e një Shteti Kontra</w:t>
      </w:r>
      <w:r w:rsidR="00B86C1C" w:rsidRPr="00842604">
        <w:rPr>
          <w:rFonts w:ascii="Garamond" w:hAnsi="Garamond" w:cs="Times New Roman"/>
          <w:sz w:val="24"/>
          <w:szCs w:val="24"/>
        </w:rPr>
        <w:t>k</w:t>
      </w:r>
      <w:r w:rsidRPr="00842604">
        <w:rPr>
          <w:rFonts w:ascii="Garamond" w:hAnsi="Garamond" w:cs="Times New Roman"/>
          <w:sz w:val="24"/>
          <w:szCs w:val="24"/>
        </w:rPr>
        <w:t>tues” dhe “ndërmarrje e Shtetit tjetër Kontra</w:t>
      </w:r>
      <w:r w:rsidR="00B86C1C" w:rsidRPr="00842604">
        <w:rPr>
          <w:rFonts w:ascii="Garamond" w:hAnsi="Garamond" w:cs="Times New Roman"/>
          <w:sz w:val="24"/>
          <w:szCs w:val="24"/>
        </w:rPr>
        <w:t>k</w:t>
      </w:r>
      <w:r w:rsidRPr="00842604">
        <w:rPr>
          <w:rFonts w:ascii="Garamond" w:hAnsi="Garamond" w:cs="Times New Roman"/>
          <w:sz w:val="24"/>
          <w:szCs w:val="24"/>
        </w:rPr>
        <w:t>tues” nënkupton përkatësisht një ndërmarrje të zhvilluar nga një rezident i një Shteti Kontraktues dhe një ndërmarrje të zhvilluar nga një rezident i Shtetit tjetër Kontraktues;</w:t>
      </w:r>
    </w:p>
    <w:p w14:paraId="1183D028" w14:textId="16B574C2"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lastRenderedPageBreak/>
        <w:t>h) termi “shtetas”</w:t>
      </w:r>
      <w:r w:rsidR="007133A5" w:rsidRPr="00842604">
        <w:rPr>
          <w:rFonts w:ascii="Garamond" w:hAnsi="Garamond" w:cs="Times New Roman"/>
          <w:sz w:val="24"/>
          <w:szCs w:val="24"/>
        </w:rPr>
        <w:t>,</w:t>
      </w:r>
      <w:r w:rsidRPr="00842604">
        <w:rPr>
          <w:rFonts w:ascii="Garamond" w:hAnsi="Garamond" w:cs="Times New Roman"/>
          <w:sz w:val="24"/>
          <w:szCs w:val="24"/>
        </w:rPr>
        <w:t xml:space="preserve"> në lidhje me një Shtet Kontraktues, nënkupton:</w:t>
      </w:r>
    </w:p>
    <w:p w14:paraId="1183D029" w14:textId="5303DAC5" w:rsidR="00B96916" w:rsidRPr="00842604" w:rsidRDefault="00B96916" w:rsidP="00B86C1C">
      <w:pPr>
        <w:tabs>
          <w:tab w:val="decimal" w:pos="8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i. çdo individ që ka kombësinë ose shtetësinë e atij Shteti Kontra</w:t>
      </w:r>
      <w:r w:rsidR="00B86C1C" w:rsidRPr="00842604">
        <w:rPr>
          <w:rFonts w:ascii="Garamond" w:hAnsi="Garamond" w:cs="Times New Roman"/>
          <w:sz w:val="24"/>
          <w:szCs w:val="24"/>
        </w:rPr>
        <w:t>k</w:t>
      </w:r>
      <w:r w:rsidRPr="00842604">
        <w:rPr>
          <w:rFonts w:ascii="Garamond" w:hAnsi="Garamond" w:cs="Times New Roman"/>
          <w:sz w:val="24"/>
          <w:szCs w:val="24"/>
        </w:rPr>
        <w:t>tues; dhe</w:t>
      </w:r>
    </w:p>
    <w:p w14:paraId="1183D02A" w14:textId="77777777" w:rsidR="00B96916" w:rsidRPr="00842604" w:rsidRDefault="00B96916" w:rsidP="00654980">
      <w:pPr>
        <w:tabs>
          <w:tab w:val="decimal" w:pos="8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ii. çdo person juridik, partneritet ose shoqatë, statusi i së cilës buron si i tillë nga ligjet në fuqi në atë Shtet Kontraktues.</w:t>
      </w:r>
    </w:p>
    <w:p w14:paraId="1183D02C" w14:textId="037E89E7" w:rsidR="00B96916" w:rsidRPr="00842604" w:rsidRDefault="00B96916" w:rsidP="007133A5">
      <w:pPr>
        <w:tabs>
          <w:tab w:val="right" w:pos="440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i. termi “trafik ndërko</w:t>
      </w:r>
      <w:r w:rsidR="00B86C1C" w:rsidRPr="00842604">
        <w:rPr>
          <w:rFonts w:ascii="Garamond" w:hAnsi="Garamond" w:cs="Times New Roman"/>
          <w:sz w:val="24"/>
          <w:szCs w:val="24"/>
        </w:rPr>
        <w:t>m</w:t>
      </w:r>
      <w:r w:rsidRPr="00842604">
        <w:rPr>
          <w:rFonts w:ascii="Garamond" w:hAnsi="Garamond" w:cs="Times New Roman"/>
          <w:sz w:val="24"/>
          <w:szCs w:val="24"/>
        </w:rPr>
        <w:t>bëtar” nënkupton çdo transport me anije ose avion që</w:t>
      </w:r>
      <w:r w:rsidR="007133A5" w:rsidRPr="00842604">
        <w:rPr>
          <w:rFonts w:ascii="Garamond" w:hAnsi="Garamond" w:cs="Times New Roman"/>
          <w:sz w:val="24"/>
          <w:szCs w:val="24"/>
        </w:rPr>
        <w:t xml:space="preserve"> </w:t>
      </w:r>
      <w:r w:rsidRPr="00842604">
        <w:rPr>
          <w:rFonts w:ascii="Garamond" w:hAnsi="Garamond" w:cs="Times New Roman"/>
          <w:sz w:val="24"/>
          <w:szCs w:val="24"/>
        </w:rPr>
        <w:t>kryhet nga një ndërmarrje e një Shteti Kontraktues, përveç kur anija ose avioni operon vetëm ndërmjet vendeve në Shtetin tjetër Kontraktues</w:t>
      </w:r>
    </w:p>
    <w:p w14:paraId="1183D02D"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j) termi “autoritet kompetent” nënkupton:</w:t>
      </w:r>
    </w:p>
    <w:p w14:paraId="1183D02E" w14:textId="5F382808" w:rsidR="00B96916" w:rsidRPr="00842604" w:rsidRDefault="00B96916" w:rsidP="002F7239">
      <w:pPr>
        <w:tabs>
          <w:tab w:val="decimal" w:pos="7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i. në Shqipëri, Ministria e Financave ose një përfaqësues i autorizuar i Ministrisë së Financave</w:t>
      </w:r>
      <w:r w:rsidR="002F7239" w:rsidRPr="00842604">
        <w:rPr>
          <w:rFonts w:ascii="Garamond" w:hAnsi="Garamond" w:cs="Times New Roman"/>
          <w:sz w:val="24"/>
          <w:szCs w:val="24"/>
        </w:rPr>
        <w:t>;</w:t>
      </w:r>
    </w:p>
    <w:p w14:paraId="1183D02F" w14:textId="7CE68056" w:rsidR="00B96916" w:rsidRPr="00842604" w:rsidRDefault="00B96916" w:rsidP="00654980">
      <w:pPr>
        <w:tabs>
          <w:tab w:val="decimal" w:pos="7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ii. në Finlandë, Ministria e Financave, përfaqësuesi ose autoriteti i autorizuar</w:t>
      </w:r>
      <w:r w:rsidR="006A4C4F" w:rsidRPr="00842604">
        <w:rPr>
          <w:rFonts w:ascii="Garamond" w:hAnsi="Garamond" w:cs="Times New Roman"/>
          <w:sz w:val="24"/>
          <w:szCs w:val="24"/>
        </w:rPr>
        <w:t>, i cili</w:t>
      </w:r>
      <w:r w:rsidR="006607DB" w:rsidRPr="00842604">
        <w:rPr>
          <w:rFonts w:ascii="Garamond" w:hAnsi="Garamond" w:cs="Times New Roman"/>
          <w:sz w:val="24"/>
          <w:szCs w:val="24"/>
        </w:rPr>
        <w:t>,</w:t>
      </w:r>
      <w:r w:rsidR="006A4C4F" w:rsidRPr="00842604">
        <w:rPr>
          <w:rFonts w:ascii="Garamond" w:hAnsi="Garamond" w:cs="Times New Roman"/>
          <w:sz w:val="24"/>
          <w:szCs w:val="24"/>
        </w:rPr>
        <w:t xml:space="preserve"> </w:t>
      </w:r>
      <w:r w:rsidRPr="00842604">
        <w:rPr>
          <w:rFonts w:ascii="Garamond" w:hAnsi="Garamond" w:cs="Times New Roman"/>
          <w:sz w:val="24"/>
          <w:szCs w:val="24"/>
        </w:rPr>
        <w:t>nga Ministria e Financave, caktohet si autoritet kompetent;</w:t>
      </w:r>
    </w:p>
    <w:p w14:paraId="1183D030" w14:textId="7B66417C" w:rsidR="00B96916" w:rsidRPr="00842604" w:rsidRDefault="00B96916" w:rsidP="00B1204C">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k) termi “biznes” përfshin kryerjen e shërbimeve profesionale dhe </w:t>
      </w:r>
      <w:r w:rsidR="00FC7293" w:rsidRPr="00842604">
        <w:rPr>
          <w:rFonts w:ascii="Garamond" w:hAnsi="Garamond" w:cs="Times New Roman"/>
          <w:sz w:val="24"/>
          <w:szCs w:val="24"/>
        </w:rPr>
        <w:t xml:space="preserve">të </w:t>
      </w:r>
      <w:r w:rsidRPr="00842604">
        <w:rPr>
          <w:rFonts w:ascii="Garamond" w:hAnsi="Garamond" w:cs="Times New Roman"/>
          <w:sz w:val="24"/>
          <w:szCs w:val="24"/>
        </w:rPr>
        <w:t>a</w:t>
      </w:r>
      <w:r w:rsidR="00B1204C" w:rsidRPr="00842604">
        <w:rPr>
          <w:rFonts w:ascii="Garamond" w:hAnsi="Garamond" w:cs="Times New Roman"/>
          <w:sz w:val="24"/>
          <w:szCs w:val="24"/>
        </w:rPr>
        <w:t>k</w:t>
      </w:r>
      <w:r w:rsidRPr="00842604">
        <w:rPr>
          <w:rFonts w:ascii="Garamond" w:hAnsi="Garamond" w:cs="Times New Roman"/>
          <w:sz w:val="24"/>
          <w:szCs w:val="24"/>
        </w:rPr>
        <w:t>tiviteteve të tjera të një karakteri të pavarur.</w:t>
      </w:r>
    </w:p>
    <w:p w14:paraId="1183D031" w14:textId="7BEA56F5"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Në lidhje me zbatimin e Marrëveshjes në çdo kohë nga një Shtet Kontraktues, çdo term që nuk është përkufizuar në të, përveç ku konteksti e kërkon ndryshe, ka kuptimin që ka në atë kohë</w:t>
      </w:r>
      <w:r w:rsidR="0043018E" w:rsidRPr="00842604">
        <w:rPr>
          <w:rFonts w:ascii="Garamond" w:hAnsi="Garamond" w:cs="Times New Roman"/>
          <w:sz w:val="24"/>
          <w:szCs w:val="24"/>
        </w:rPr>
        <w:t>,</w:t>
      </w:r>
      <w:r w:rsidRPr="00842604">
        <w:rPr>
          <w:rFonts w:ascii="Garamond" w:hAnsi="Garamond" w:cs="Times New Roman"/>
          <w:sz w:val="24"/>
          <w:szCs w:val="24"/>
        </w:rPr>
        <w:t xml:space="preserve"> sipas ligjit të atij Shteti</w:t>
      </w:r>
      <w:r w:rsidR="0043018E" w:rsidRPr="00842604">
        <w:rPr>
          <w:rFonts w:ascii="Garamond" w:hAnsi="Garamond" w:cs="Times New Roman"/>
          <w:sz w:val="24"/>
          <w:szCs w:val="24"/>
        </w:rPr>
        <w:t>,</w:t>
      </w:r>
      <w:r w:rsidRPr="00842604">
        <w:rPr>
          <w:rFonts w:ascii="Garamond" w:hAnsi="Garamond" w:cs="Times New Roman"/>
          <w:sz w:val="24"/>
          <w:szCs w:val="24"/>
        </w:rPr>
        <w:t xml:space="preserve"> për qëllimet e tatimeve për të cilat zbatohet kjo Marrëveshje, ku çdo kuptim sipas ligjeve të zbatueshme tatimore të atij Shteti ka përparësi ndaj kuptimit të dhënë atij termi</w:t>
      </w:r>
      <w:r w:rsidR="0043018E" w:rsidRPr="00842604">
        <w:rPr>
          <w:rFonts w:ascii="Garamond" w:hAnsi="Garamond" w:cs="Times New Roman"/>
          <w:sz w:val="24"/>
          <w:szCs w:val="24"/>
        </w:rPr>
        <w:t>,</w:t>
      </w:r>
      <w:r w:rsidRPr="00842604">
        <w:rPr>
          <w:rFonts w:ascii="Garamond" w:hAnsi="Garamond" w:cs="Times New Roman"/>
          <w:sz w:val="24"/>
          <w:szCs w:val="24"/>
        </w:rPr>
        <w:t xml:space="preserve"> sipas ligjeve të tjera të atij Shteti.</w:t>
      </w:r>
    </w:p>
    <w:p w14:paraId="1183D032"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33"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4</w:t>
      </w:r>
    </w:p>
    <w:p w14:paraId="1183D034"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Rezidenti</w:t>
      </w:r>
    </w:p>
    <w:p w14:paraId="1183D035"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36" w14:textId="39DFAC17" w:rsidR="00B96916" w:rsidRPr="00842604" w:rsidRDefault="00B96916" w:rsidP="000D7EDB">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1. Për qëllimet e kësaj Marrëveshjeje, termi “rezident i një Shteti Kontra</w:t>
      </w:r>
      <w:r w:rsidR="00B1204C" w:rsidRPr="00842604">
        <w:rPr>
          <w:rFonts w:ascii="Garamond" w:hAnsi="Garamond" w:cs="Times New Roman"/>
          <w:sz w:val="24"/>
          <w:szCs w:val="24"/>
        </w:rPr>
        <w:t>k</w:t>
      </w:r>
      <w:r w:rsidRPr="00842604">
        <w:rPr>
          <w:rFonts w:ascii="Garamond" w:hAnsi="Garamond" w:cs="Times New Roman"/>
          <w:sz w:val="24"/>
          <w:szCs w:val="24"/>
        </w:rPr>
        <w:t xml:space="preserve">tues” nënkupton çdo person i cili, sipas ligjeve të atij shteti, </w:t>
      </w:r>
      <w:r w:rsidR="007A69A0" w:rsidRPr="00842604">
        <w:rPr>
          <w:rFonts w:ascii="Garamond" w:hAnsi="Garamond" w:cs="Times New Roman"/>
          <w:sz w:val="24"/>
          <w:szCs w:val="24"/>
        </w:rPr>
        <w:t>u</w:t>
      </w:r>
      <w:r w:rsidRPr="00842604">
        <w:rPr>
          <w:rFonts w:ascii="Garamond" w:hAnsi="Garamond" w:cs="Times New Roman"/>
          <w:sz w:val="24"/>
          <w:szCs w:val="24"/>
        </w:rPr>
        <w:t xml:space="preserve"> nënshtrohet tatimeve atje</w:t>
      </w:r>
      <w:r w:rsidR="000D7EDB" w:rsidRPr="00842604">
        <w:rPr>
          <w:rFonts w:ascii="Garamond" w:hAnsi="Garamond" w:cs="Times New Roman"/>
          <w:sz w:val="24"/>
          <w:szCs w:val="24"/>
        </w:rPr>
        <w:t>,</w:t>
      </w:r>
      <w:r w:rsidRPr="00842604">
        <w:rPr>
          <w:rFonts w:ascii="Garamond" w:hAnsi="Garamond" w:cs="Times New Roman"/>
          <w:sz w:val="24"/>
          <w:szCs w:val="24"/>
        </w:rPr>
        <w:t xml:space="preserve"> për shkak të vendbanimit, vendqëndrimit, vendit të themelimit, vendit të menaxhimit ose një kriteri tjetër të një natyre të ngjashme dhe përfshin edhe atë shtet ose çdo nënndarje politike apo autoritet të tij lokal. Megjithatë, ky term nuk përfshin asnjë person që </w:t>
      </w:r>
      <w:r w:rsidR="000D7EDB" w:rsidRPr="00842604">
        <w:rPr>
          <w:rFonts w:ascii="Garamond" w:hAnsi="Garamond" w:cs="Times New Roman"/>
          <w:sz w:val="24"/>
          <w:szCs w:val="24"/>
        </w:rPr>
        <w:t>u</w:t>
      </w:r>
      <w:r w:rsidRPr="00842604">
        <w:rPr>
          <w:rFonts w:ascii="Garamond" w:hAnsi="Garamond" w:cs="Times New Roman"/>
          <w:sz w:val="24"/>
          <w:szCs w:val="24"/>
        </w:rPr>
        <w:t xml:space="preserve"> nënshtrohet tatimeve në atë Shtet</w:t>
      </w:r>
      <w:r w:rsidR="000D7EDB" w:rsidRPr="00842604">
        <w:rPr>
          <w:rFonts w:ascii="Garamond" w:hAnsi="Garamond" w:cs="Times New Roman"/>
          <w:sz w:val="24"/>
          <w:szCs w:val="24"/>
        </w:rPr>
        <w:t>,</w:t>
      </w:r>
      <w:r w:rsidRPr="00842604">
        <w:rPr>
          <w:rFonts w:ascii="Garamond" w:hAnsi="Garamond" w:cs="Times New Roman"/>
          <w:sz w:val="24"/>
          <w:szCs w:val="24"/>
        </w:rPr>
        <w:t xml:space="preserve"> në lidhje me të ardhurat nga burimet në atë Shtet.</w:t>
      </w:r>
    </w:p>
    <w:p w14:paraId="1183D037" w14:textId="2D978643"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Kur për shkak të dispozitave të paragrafit 1, një individ është rezident në të dy</w:t>
      </w:r>
      <w:r w:rsidR="000D7EDB" w:rsidRPr="00842604">
        <w:rPr>
          <w:rFonts w:ascii="Garamond" w:hAnsi="Garamond" w:cs="Times New Roman"/>
          <w:sz w:val="24"/>
          <w:szCs w:val="24"/>
        </w:rPr>
        <w:t>ja</w:t>
      </w:r>
      <w:r w:rsidRPr="00842604">
        <w:rPr>
          <w:rFonts w:ascii="Garamond" w:hAnsi="Garamond" w:cs="Times New Roman"/>
          <w:sz w:val="24"/>
          <w:szCs w:val="24"/>
        </w:rPr>
        <w:t xml:space="preserve"> Shtetet Kontraktuese, atëherë statusi i tij përcaktohet</w:t>
      </w:r>
      <w:r w:rsidR="00C849BA" w:rsidRPr="00842604">
        <w:rPr>
          <w:rFonts w:ascii="Garamond" w:hAnsi="Garamond" w:cs="Times New Roman"/>
          <w:sz w:val="24"/>
          <w:szCs w:val="24"/>
        </w:rPr>
        <w:t>,</w:t>
      </w:r>
      <w:r w:rsidRPr="00842604">
        <w:rPr>
          <w:rFonts w:ascii="Garamond" w:hAnsi="Garamond" w:cs="Times New Roman"/>
          <w:sz w:val="24"/>
          <w:szCs w:val="24"/>
        </w:rPr>
        <w:t xml:space="preserve"> si më poshtë:</w:t>
      </w:r>
    </w:p>
    <w:p w14:paraId="1183D038" w14:textId="14CB3CAB" w:rsidR="00B96916" w:rsidRPr="00842604" w:rsidRDefault="00B96916" w:rsidP="007C2D7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a) konsiderohet të jetë rezident vetëm i Shtetit në të cilin ka banesë të përhershme në dispozicion</w:t>
      </w:r>
      <w:r w:rsidR="00C849BA" w:rsidRPr="00842604">
        <w:rPr>
          <w:rFonts w:ascii="Garamond" w:hAnsi="Garamond" w:cs="Times New Roman"/>
          <w:sz w:val="24"/>
          <w:szCs w:val="24"/>
        </w:rPr>
        <w:t>,</w:t>
      </w:r>
      <w:r w:rsidRPr="00842604">
        <w:rPr>
          <w:rFonts w:ascii="Garamond" w:hAnsi="Garamond" w:cs="Times New Roman"/>
          <w:sz w:val="24"/>
          <w:szCs w:val="24"/>
        </w:rPr>
        <w:t xml:space="preserve"> nëse ai ka një banesë të përhershme në dispozicion në të dyja Shtetet, ai do të konsiderohet të jetë rezident vetëm i Shtetit</w:t>
      </w:r>
      <w:r w:rsidR="007C2D70" w:rsidRPr="00842604">
        <w:rPr>
          <w:rFonts w:ascii="Garamond" w:hAnsi="Garamond" w:cs="Times New Roman"/>
          <w:sz w:val="24"/>
          <w:szCs w:val="24"/>
        </w:rPr>
        <w:t>,</w:t>
      </w:r>
      <w:r w:rsidRPr="00842604">
        <w:rPr>
          <w:rFonts w:ascii="Garamond" w:hAnsi="Garamond" w:cs="Times New Roman"/>
          <w:sz w:val="24"/>
          <w:szCs w:val="24"/>
        </w:rPr>
        <w:t xml:space="preserve"> me të cilin ka marrëdhënie më të af</w:t>
      </w:r>
      <w:r w:rsidR="00B1204C" w:rsidRPr="00842604">
        <w:rPr>
          <w:rFonts w:ascii="Garamond" w:hAnsi="Garamond" w:cs="Times New Roman"/>
          <w:sz w:val="24"/>
          <w:szCs w:val="24"/>
        </w:rPr>
        <w:t>ë</w:t>
      </w:r>
      <w:r w:rsidRPr="00842604">
        <w:rPr>
          <w:rFonts w:ascii="Garamond" w:hAnsi="Garamond" w:cs="Times New Roman"/>
          <w:sz w:val="24"/>
          <w:szCs w:val="24"/>
        </w:rPr>
        <w:t>rta personale dhe ekonomike (qendra e interesave jetik</w:t>
      </w:r>
      <w:r w:rsidR="007C2D70" w:rsidRPr="00842604">
        <w:rPr>
          <w:rFonts w:ascii="Garamond" w:hAnsi="Garamond" w:cs="Times New Roman"/>
          <w:sz w:val="24"/>
          <w:szCs w:val="24"/>
        </w:rPr>
        <w:t>ë</w:t>
      </w:r>
      <w:r w:rsidRPr="00842604">
        <w:rPr>
          <w:rFonts w:ascii="Garamond" w:hAnsi="Garamond" w:cs="Times New Roman"/>
          <w:sz w:val="24"/>
          <w:szCs w:val="24"/>
        </w:rPr>
        <w:t>)</w:t>
      </w:r>
      <w:r w:rsidR="0011178E" w:rsidRPr="00842604">
        <w:rPr>
          <w:rFonts w:ascii="Garamond" w:hAnsi="Garamond" w:cs="Times New Roman"/>
          <w:sz w:val="24"/>
          <w:szCs w:val="24"/>
        </w:rPr>
        <w:t>;</w:t>
      </w:r>
    </w:p>
    <w:p w14:paraId="1183D039" w14:textId="53E3309B" w:rsidR="00B96916" w:rsidRPr="00842604" w:rsidRDefault="00B96916" w:rsidP="0011178E">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nëse Shteti ku ka qendrën e interesave të tij jetik</w:t>
      </w:r>
      <w:r w:rsidR="0011178E" w:rsidRPr="00842604">
        <w:rPr>
          <w:rFonts w:ascii="Garamond" w:hAnsi="Garamond" w:cs="Times New Roman"/>
          <w:sz w:val="24"/>
          <w:szCs w:val="24"/>
        </w:rPr>
        <w:t>ë</w:t>
      </w:r>
      <w:r w:rsidRPr="00842604">
        <w:rPr>
          <w:rFonts w:ascii="Garamond" w:hAnsi="Garamond" w:cs="Times New Roman"/>
          <w:sz w:val="24"/>
          <w:szCs w:val="24"/>
        </w:rPr>
        <w:t xml:space="preserve"> nuk mund të përcaktohet ose nëse nuk ka banesë të përhershme në dispozicion në asnjë Shtet, ai do të konsiderohet të jetë rezident vetëm i Shtetit në të cilin ka vendbanim të zakonshëm</w:t>
      </w:r>
      <w:r w:rsidR="0011178E" w:rsidRPr="00842604">
        <w:rPr>
          <w:rFonts w:ascii="Garamond" w:hAnsi="Garamond" w:cs="Times New Roman"/>
          <w:sz w:val="24"/>
          <w:szCs w:val="24"/>
        </w:rPr>
        <w:t>;</w:t>
      </w:r>
    </w:p>
    <w:p w14:paraId="1183D03A" w14:textId="77777777"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c) nëse ka vendbanim të zakonshëm në të dyja Shtetet Kontraktuese ose në asnjërin prej tyre, do të konsiderohet të jetë rezident vetëm i Shtetit nga i cili është shtetas;</w:t>
      </w:r>
    </w:p>
    <w:p w14:paraId="1183D03B" w14:textId="2EBB3160" w:rsidR="00B96916" w:rsidRPr="00842604" w:rsidRDefault="00B96916" w:rsidP="00B5577F">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d) nëse është shtetas i të dy</w:t>
      </w:r>
      <w:r w:rsidR="0011178E" w:rsidRPr="00842604">
        <w:rPr>
          <w:rFonts w:ascii="Garamond" w:hAnsi="Garamond" w:cs="Times New Roman"/>
          <w:sz w:val="24"/>
          <w:szCs w:val="24"/>
        </w:rPr>
        <w:t>ja</w:t>
      </w:r>
      <w:r w:rsidRPr="00842604">
        <w:rPr>
          <w:rFonts w:ascii="Garamond" w:hAnsi="Garamond" w:cs="Times New Roman"/>
          <w:sz w:val="24"/>
          <w:szCs w:val="24"/>
        </w:rPr>
        <w:t xml:space="preserve"> Shteteve ose i asnjërit prej tyre, autoritetet kompetente të Shteteve Kontraktuese do ta zgjidhin çështjen me anë të marrëveshjes së ndërsjellë</w:t>
      </w:r>
      <w:r w:rsidR="00B5577F" w:rsidRPr="00842604">
        <w:rPr>
          <w:rFonts w:ascii="Garamond" w:hAnsi="Garamond" w:cs="Times New Roman"/>
          <w:sz w:val="24"/>
          <w:szCs w:val="24"/>
        </w:rPr>
        <w:t>.</w:t>
      </w:r>
    </w:p>
    <w:p w14:paraId="1183D03C" w14:textId="45C1AC0A"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3. Kur për shkak të dispozitave të paragrafit 1, një person i ndryshëm nga një individ, është rezident i të dyja Shteteve Kontraktuese, autoritetet kompetente të Shteteve Kontraktuese do të përpiqen të përcaktojnë me marrëveshje të ndërsjellë, Shtetin Kontraktues nga i cili ky person konsiderohet rezident</w:t>
      </w:r>
      <w:r w:rsidR="00C957EC" w:rsidRPr="00842604">
        <w:rPr>
          <w:rFonts w:ascii="Garamond" w:hAnsi="Garamond" w:cs="Times New Roman"/>
          <w:sz w:val="24"/>
          <w:szCs w:val="24"/>
        </w:rPr>
        <w:t>,</w:t>
      </w:r>
      <w:r w:rsidRPr="00842604">
        <w:rPr>
          <w:rFonts w:ascii="Garamond" w:hAnsi="Garamond" w:cs="Times New Roman"/>
          <w:sz w:val="24"/>
          <w:szCs w:val="24"/>
        </w:rPr>
        <w:t xml:space="preserve"> për qëllime të Marrëveshjes, duke pasur parasysh vendin e menaxhimit të tij efektiv, vendin ku është themeluar ose ndryshe krijuar dhe faktorë të tjerë përkatës. Në mungesë të kësaj marrëveshjeje, ky person nuk ka të drejtë për kompensim dhe në një mënyrë të tillë që mund të bihet dakord nga autoritetet kompetente të Shteteve Kontraktuese.</w:t>
      </w:r>
    </w:p>
    <w:p w14:paraId="1183D03D" w14:textId="77777777" w:rsidR="00B96916" w:rsidRPr="00842604" w:rsidRDefault="00B96916" w:rsidP="00654980">
      <w:pPr>
        <w:autoSpaceDE w:val="0"/>
        <w:autoSpaceDN w:val="0"/>
        <w:adjustRightInd w:val="0"/>
        <w:spacing w:after="0" w:line="240" w:lineRule="auto"/>
        <w:ind w:firstLine="284"/>
        <w:rPr>
          <w:rFonts w:ascii="Garamond" w:hAnsi="Garamond" w:cs="Times New Roman"/>
          <w:sz w:val="24"/>
          <w:szCs w:val="24"/>
        </w:rPr>
      </w:pPr>
    </w:p>
    <w:p w14:paraId="1183D03E"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5</w:t>
      </w:r>
    </w:p>
    <w:p w14:paraId="1183D03F"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Selia e përhershme</w:t>
      </w:r>
    </w:p>
    <w:p w14:paraId="1183D040"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41" w14:textId="64B66C1A"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lastRenderedPageBreak/>
        <w:t>1. Për qëllimet e kësaj Marrëveshjeje, termi “seli e përhershme” nënkupton një vend fiks biznesi nëpërmjet të cilit zhvillohet biznesi i një ndërmarrjeje në mënyrë të plotë ose të pjesshme.</w:t>
      </w:r>
    </w:p>
    <w:p w14:paraId="1183D042" w14:textId="77777777"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Termi “seli e përhershme” përfshin në veçanti:</w:t>
      </w:r>
    </w:p>
    <w:p w14:paraId="1183D043" w14:textId="77777777" w:rsidR="00B96916" w:rsidRPr="00842604" w:rsidRDefault="00B96916" w:rsidP="00CB60C2">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a) një vend menaxhimi;</w:t>
      </w:r>
    </w:p>
    <w:p w14:paraId="1183D044" w14:textId="77777777" w:rsidR="00B96916" w:rsidRPr="00842604" w:rsidRDefault="00B96916" w:rsidP="00CB60C2">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degë;</w:t>
      </w:r>
    </w:p>
    <w:p w14:paraId="1183D045" w14:textId="77777777" w:rsidR="00B96916" w:rsidRPr="00842604" w:rsidRDefault="00B96916" w:rsidP="00CB60C2">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c) zyrë;</w:t>
      </w:r>
    </w:p>
    <w:p w14:paraId="1183D046" w14:textId="77777777" w:rsidR="00B96916" w:rsidRPr="00842604" w:rsidRDefault="00B96916" w:rsidP="00CB60C2">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d) fabrikë;</w:t>
      </w:r>
    </w:p>
    <w:p w14:paraId="1183D047" w14:textId="77777777" w:rsidR="00B96916" w:rsidRPr="00842604" w:rsidRDefault="00B96916" w:rsidP="00CB60C2">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e) punishte; dhe</w:t>
      </w:r>
    </w:p>
    <w:p w14:paraId="1183D048" w14:textId="4FF26B93" w:rsidR="00B96916" w:rsidRPr="00842604" w:rsidRDefault="00B96916" w:rsidP="00CB60C2">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f) minierë, pus nafte ose gazi, gurore ose vend tjetër për nxjerrjen e burimeve natyrore</w:t>
      </w:r>
      <w:r w:rsidR="009628E2">
        <w:rPr>
          <w:rFonts w:ascii="Garamond" w:hAnsi="Garamond" w:cs="Times New Roman"/>
          <w:sz w:val="24"/>
          <w:szCs w:val="24"/>
        </w:rPr>
        <w:t>.</w:t>
      </w:r>
    </w:p>
    <w:p w14:paraId="1183D049" w14:textId="31F1E55C"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3. Termi “seli e </w:t>
      </w:r>
      <w:r w:rsidR="00B1204C" w:rsidRPr="00842604">
        <w:rPr>
          <w:rFonts w:ascii="Garamond" w:hAnsi="Garamond" w:cs="Times New Roman"/>
          <w:sz w:val="24"/>
          <w:szCs w:val="24"/>
        </w:rPr>
        <w:t>përhershme</w:t>
      </w:r>
      <w:r w:rsidRPr="00842604">
        <w:rPr>
          <w:rFonts w:ascii="Garamond" w:hAnsi="Garamond" w:cs="Times New Roman"/>
          <w:sz w:val="24"/>
          <w:szCs w:val="24"/>
        </w:rPr>
        <w:t xml:space="preserve">” </w:t>
      </w:r>
      <w:r w:rsidR="00B1204C" w:rsidRPr="00842604">
        <w:rPr>
          <w:rFonts w:ascii="Garamond" w:hAnsi="Garamond" w:cs="Times New Roman"/>
          <w:sz w:val="24"/>
          <w:szCs w:val="24"/>
        </w:rPr>
        <w:t>përfshin</w:t>
      </w:r>
      <w:r w:rsidR="00C957EC" w:rsidRPr="00842604">
        <w:rPr>
          <w:rFonts w:ascii="Garamond" w:hAnsi="Garamond" w:cs="Times New Roman"/>
          <w:sz w:val="24"/>
          <w:szCs w:val="24"/>
        </w:rPr>
        <w:t>,</w:t>
      </w:r>
      <w:r w:rsidRPr="00842604">
        <w:rPr>
          <w:rFonts w:ascii="Garamond" w:hAnsi="Garamond" w:cs="Times New Roman"/>
          <w:sz w:val="24"/>
          <w:szCs w:val="24"/>
        </w:rPr>
        <w:t xml:space="preserve"> gjithashtu:</w:t>
      </w:r>
    </w:p>
    <w:p w14:paraId="1183D04A" w14:textId="77777777" w:rsidR="00B96916" w:rsidRPr="00842604" w:rsidRDefault="00B96916" w:rsidP="00CB60C2">
      <w:pPr>
        <w:tabs>
          <w:tab w:val="decimal" w:pos="7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a) një kantier ndërtimi, projekt ndërtimi ose instalimi, por vetëm nëse vazhdon për më shumë se nëntë muaj; dhe</w:t>
      </w:r>
    </w:p>
    <w:p w14:paraId="1183D04B" w14:textId="0BE62EB4" w:rsidR="00B96916" w:rsidRPr="00842604" w:rsidRDefault="00B96916" w:rsidP="00CB60C2">
      <w:pPr>
        <w:tabs>
          <w:tab w:val="decimal" w:pos="7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ofrimin e shërbimeve, duke përfshirë shërbimet e konsulencës, brenda një Shteti Kontraktues, nga një ndërmarrje, nëpërmjet punonjësve ose personeli tjetër të angazhuar nga ndërmarrja për këtë qëllim, por vetëm nëse aktivitetet e kësaj natyre (për të njëjtin projekt ose projekt të lidhur me të) brenda atij Shteti, vazhdojnë për një periudhë ose periudha që në total përbëjnë më shumë se nëntë muaj brenda çdo periudhe dymbëdhjet</w:t>
      </w:r>
      <w:r w:rsidR="00C957EC" w:rsidRPr="00842604">
        <w:rPr>
          <w:rFonts w:ascii="Garamond" w:hAnsi="Garamond" w:cs="Times New Roman"/>
          <w:sz w:val="24"/>
          <w:szCs w:val="24"/>
        </w:rPr>
        <w:t>ë</w:t>
      </w:r>
      <w:r w:rsidR="00B1204C" w:rsidRPr="00842604">
        <w:rPr>
          <w:rFonts w:ascii="Garamond" w:hAnsi="Garamond" w:cs="Times New Roman"/>
          <w:sz w:val="24"/>
          <w:szCs w:val="24"/>
        </w:rPr>
        <w:t>muj</w:t>
      </w:r>
      <w:r w:rsidRPr="00842604">
        <w:rPr>
          <w:rFonts w:ascii="Garamond" w:hAnsi="Garamond" w:cs="Times New Roman"/>
          <w:sz w:val="24"/>
          <w:szCs w:val="24"/>
        </w:rPr>
        <w:t>ore.</w:t>
      </w:r>
    </w:p>
    <w:p w14:paraId="1183D04C" w14:textId="2C6168B6"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4. Pavarësisht nga dispozitat e mësipërme të këtij </w:t>
      </w:r>
      <w:r w:rsidR="00EF4AEE" w:rsidRPr="00842604">
        <w:rPr>
          <w:rFonts w:ascii="Garamond" w:hAnsi="Garamond" w:cs="Times New Roman"/>
          <w:sz w:val="24"/>
          <w:szCs w:val="24"/>
        </w:rPr>
        <w:t>neni</w:t>
      </w:r>
      <w:r w:rsidRPr="00842604">
        <w:rPr>
          <w:rFonts w:ascii="Garamond" w:hAnsi="Garamond" w:cs="Times New Roman"/>
          <w:sz w:val="24"/>
          <w:szCs w:val="24"/>
        </w:rPr>
        <w:t>, termi “seli e përhershme” konsiderohet të mos përfshijë:</w:t>
      </w:r>
    </w:p>
    <w:p w14:paraId="1183D04D" w14:textId="78F3C15A" w:rsidR="00B96916" w:rsidRPr="00842604" w:rsidRDefault="00B96916" w:rsidP="00CB60C2">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a) përdorimin e mjediseve vetëm për qëllime magazinimi, ekspozimi ose dorëzimi të mallrave</w:t>
      </w:r>
      <w:r w:rsidR="00F36019" w:rsidRPr="00842604">
        <w:rPr>
          <w:rFonts w:ascii="Garamond" w:hAnsi="Garamond" w:cs="Times New Roman"/>
          <w:sz w:val="24"/>
          <w:szCs w:val="24"/>
        </w:rPr>
        <w:t>,</w:t>
      </w:r>
      <w:r w:rsidRPr="00842604">
        <w:rPr>
          <w:rFonts w:ascii="Garamond" w:hAnsi="Garamond" w:cs="Times New Roman"/>
          <w:sz w:val="24"/>
          <w:szCs w:val="24"/>
        </w:rPr>
        <w:t xml:space="preserve"> ose artikujve që i përkasin ndërmarrjes;</w:t>
      </w:r>
    </w:p>
    <w:p w14:paraId="1183D04E" w14:textId="4D388856" w:rsidR="00B96916" w:rsidRPr="00842604" w:rsidRDefault="00B96916" w:rsidP="00CB60C2">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mbajtjen e një stoku mallrash</w:t>
      </w:r>
      <w:r w:rsidR="00F36019" w:rsidRPr="00842604">
        <w:rPr>
          <w:rFonts w:ascii="Garamond" w:hAnsi="Garamond" w:cs="Times New Roman"/>
          <w:sz w:val="24"/>
          <w:szCs w:val="24"/>
        </w:rPr>
        <w:t>,</w:t>
      </w:r>
      <w:r w:rsidRPr="00842604">
        <w:rPr>
          <w:rFonts w:ascii="Garamond" w:hAnsi="Garamond" w:cs="Times New Roman"/>
          <w:sz w:val="24"/>
          <w:szCs w:val="24"/>
        </w:rPr>
        <w:t xml:space="preserve"> që i përkasin ndërmarrjes</w:t>
      </w:r>
      <w:r w:rsidR="00F36019" w:rsidRPr="00842604">
        <w:rPr>
          <w:rFonts w:ascii="Garamond" w:hAnsi="Garamond" w:cs="Times New Roman"/>
          <w:sz w:val="24"/>
          <w:szCs w:val="24"/>
        </w:rPr>
        <w:t>,</w:t>
      </w:r>
      <w:r w:rsidRPr="00842604">
        <w:rPr>
          <w:rFonts w:ascii="Garamond" w:hAnsi="Garamond" w:cs="Times New Roman"/>
          <w:sz w:val="24"/>
          <w:szCs w:val="24"/>
        </w:rPr>
        <w:t xml:space="preserve"> vetëm për qëllim magazinimi ose </w:t>
      </w:r>
      <w:r w:rsidR="00B1204C" w:rsidRPr="00842604">
        <w:rPr>
          <w:rFonts w:ascii="Garamond" w:hAnsi="Garamond" w:cs="Times New Roman"/>
          <w:sz w:val="24"/>
          <w:szCs w:val="24"/>
        </w:rPr>
        <w:t>ekspozimi</w:t>
      </w:r>
      <w:r w:rsidRPr="00842604">
        <w:rPr>
          <w:rFonts w:ascii="Garamond" w:hAnsi="Garamond" w:cs="Times New Roman"/>
          <w:sz w:val="24"/>
          <w:szCs w:val="24"/>
        </w:rPr>
        <w:t>;</w:t>
      </w:r>
    </w:p>
    <w:p w14:paraId="1183D04F" w14:textId="1917A143" w:rsidR="00B96916" w:rsidRPr="00842604" w:rsidRDefault="00B96916" w:rsidP="00CB60C2">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c) mbajtjen e një stoku mallrash</w:t>
      </w:r>
      <w:r w:rsidR="00F36019" w:rsidRPr="00842604">
        <w:rPr>
          <w:rFonts w:ascii="Garamond" w:hAnsi="Garamond" w:cs="Times New Roman"/>
          <w:sz w:val="24"/>
          <w:szCs w:val="24"/>
        </w:rPr>
        <w:t>,</w:t>
      </w:r>
      <w:r w:rsidRPr="00842604">
        <w:rPr>
          <w:rFonts w:ascii="Garamond" w:hAnsi="Garamond" w:cs="Times New Roman"/>
          <w:sz w:val="24"/>
          <w:szCs w:val="24"/>
        </w:rPr>
        <w:t xml:space="preserve"> që i përkasin ndërmarrjes</w:t>
      </w:r>
      <w:r w:rsidR="00F36019" w:rsidRPr="00842604">
        <w:rPr>
          <w:rFonts w:ascii="Garamond" w:hAnsi="Garamond" w:cs="Times New Roman"/>
          <w:sz w:val="24"/>
          <w:szCs w:val="24"/>
        </w:rPr>
        <w:t>,</w:t>
      </w:r>
      <w:r w:rsidRPr="00842604">
        <w:rPr>
          <w:rFonts w:ascii="Garamond" w:hAnsi="Garamond" w:cs="Times New Roman"/>
          <w:sz w:val="24"/>
          <w:szCs w:val="24"/>
        </w:rPr>
        <w:t xml:space="preserve"> vetëm për qëllim të ruajtjes, ekspozimit ose dorëzimit;</w:t>
      </w:r>
    </w:p>
    <w:p w14:paraId="1183D050" w14:textId="2FD6D97D" w:rsidR="00B96916" w:rsidRPr="00842604" w:rsidRDefault="00B96916" w:rsidP="00CB60C2">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d) mbajtjen e një vendi fiks biznesi vetëm për qëllim të blerjes së mallrave ose </w:t>
      </w:r>
      <w:r w:rsidR="00F36019" w:rsidRPr="00842604">
        <w:rPr>
          <w:rFonts w:ascii="Garamond" w:hAnsi="Garamond" w:cs="Times New Roman"/>
          <w:sz w:val="24"/>
          <w:szCs w:val="24"/>
        </w:rPr>
        <w:t xml:space="preserve">të </w:t>
      </w:r>
      <w:r w:rsidRPr="00842604">
        <w:rPr>
          <w:rFonts w:ascii="Garamond" w:hAnsi="Garamond" w:cs="Times New Roman"/>
          <w:sz w:val="24"/>
          <w:szCs w:val="24"/>
        </w:rPr>
        <w:t>artikujve ose të mbledhjes së informacionit për ndërmarrjen;</w:t>
      </w:r>
    </w:p>
    <w:p w14:paraId="1183D051" w14:textId="77777777" w:rsidR="00B96916" w:rsidRPr="00842604" w:rsidRDefault="00B96916" w:rsidP="00CB60C2">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e) mbajtjen e një vendi fiks biznesi vetëm për qëllim të kryerjes nga ana e ndërmarrjes, të çdo aktiviteti tjetër të një karakteri përgatitor ose ndihmës;</w:t>
      </w:r>
    </w:p>
    <w:p w14:paraId="1183D052" w14:textId="573B62D3" w:rsidR="00B96916" w:rsidRPr="00842604" w:rsidRDefault="00B96916" w:rsidP="00F36019">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f) mbajtjen e një vendi fiks biznesi vetëm për çdo kombinim të aktiviteteve të përmendura në nënparagrafët </w:t>
      </w:r>
      <w:r w:rsidR="00F36019" w:rsidRPr="00842604">
        <w:rPr>
          <w:rFonts w:ascii="Garamond" w:hAnsi="Garamond" w:cs="Times New Roman"/>
          <w:sz w:val="24"/>
          <w:szCs w:val="24"/>
        </w:rPr>
        <w:t>“</w:t>
      </w:r>
      <w:r w:rsidRPr="00842604">
        <w:rPr>
          <w:rFonts w:ascii="Garamond" w:hAnsi="Garamond" w:cs="Times New Roman"/>
          <w:sz w:val="24"/>
          <w:szCs w:val="24"/>
        </w:rPr>
        <w:t>a</w:t>
      </w:r>
      <w:r w:rsidR="00F36019" w:rsidRPr="00842604">
        <w:rPr>
          <w:rFonts w:ascii="Garamond" w:hAnsi="Garamond" w:cs="Times New Roman"/>
          <w:sz w:val="24"/>
          <w:szCs w:val="24"/>
        </w:rPr>
        <w:t>”</w:t>
      </w:r>
      <w:r w:rsidRPr="00842604">
        <w:rPr>
          <w:rFonts w:ascii="Garamond" w:hAnsi="Garamond" w:cs="Times New Roman"/>
          <w:sz w:val="24"/>
          <w:szCs w:val="24"/>
        </w:rPr>
        <w:t xml:space="preserve"> deri </w:t>
      </w:r>
      <w:r w:rsidR="00F36019" w:rsidRPr="00842604">
        <w:rPr>
          <w:rFonts w:ascii="Garamond" w:hAnsi="Garamond" w:cs="Times New Roman"/>
          <w:sz w:val="24"/>
          <w:szCs w:val="24"/>
        </w:rPr>
        <w:t>“</w:t>
      </w:r>
      <w:r w:rsidRPr="00842604">
        <w:rPr>
          <w:rFonts w:ascii="Garamond" w:hAnsi="Garamond" w:cs="Times New Roman"/>
          <w:sz w:val="24"/>
          <w:szCs w:val="24"/>
        </w:rPr>
        <w:t>e</w:t>
      </w:r>
      <w:r w:rsidR="00F36019" w:rsidRPr="00842604">
        <w:rPr>
          <w:rFonts w:ascii="Garamond" w:hAnsi="Garamond" w:cs="Times New Roman"/>
          <w:sz w:val="24"/>
          <w:szCs w:val="24"/>
        </w:rPr>
        <w:t>”</w:t>
      </w:r>
      <w:r w:rsidRPr="00842604">
        <w:rPr>
          <w:rFonts w:ascii="Garamond" w:hAnsi="Garamond" w:cs="Times New Roman"/>
          <w:sz w:val="24"/>
          <w:szCs w:val="24"/>
        </w:rPr>
        <w:t>, me kusht që aktiviteti i përgjithshëm i vendit fiks të biznesit që rezulton nga ky kombinim, të jetë i një karakteri përgatitor ose ndihmës.</w:t>
      </w:r>
    </w:p>
    <w:p w14:paraId="1183D053" w14:textId="24133A33" w:rsidR="00B96916" w:rsidRPr="00842604" w:rsidRDefault="00B96916" w:rsidP="00955BAF">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5. Pavarësisht nga dispozitat e </w:t>
      </w:r>
      <w:r w:rsidR="00B1204C" w:rsidRPr="00842604">
        <w:rPr>
          <w:rFonts w:ascii="Garamond" w:hAnsi="Garamond" w:cs="Times New Roman"/>
          <w:sz w:val="24"/>
          <w:szCs w:val="24"/>
        </w:rPr>
        <w:t>paragrafëve</w:t>
      </w:r>
      <w:r w:rsidRPr="00842604">
        <w:rPr>
          <w:rFonts w:ascii="Garamond" w:hAnsi="Garamond" w:cs="Times New Roman"/>
          <w:sz w:val="24"/>
          <w:szCs w:val="24"/>
        </w:rPr>
        <w:t xml:space="preserve"> 1 dhe 2, kur një person i ndryshëm nga një agjent me status të pavarur për të cilin zbatohet paragrafi 6, vepron në emër të një ndërmarrjeje dhe ka dhe zakonisht ushtron në një Shtet Kontraktues, autoritet për të lidhur kontrata në emër të ndërmarrjes, ajo ndërmarrje do të konsiderohet të ketë seli të përhershme në atë Shtet</w:t>
      </w:r>
      <w:r w:rsidR="00F36019" w:rsidRPr="00842604">
        <w:rPr>
          <w:rFonts w:ascii="Garamond" w:hAnsi="Garamond" w:cs="Times New Roman"/>
          <w:sz w:val="24"/>
          <w:szCs w:val="24"/>
        </w:rPr>
        <w:t>,</w:t>
      </w:r>
      <w:r w:rsidRPr="00842604">
        <w:rPr>
          <w:rFonts w:ascii="Garamond" w:hAnsi="Garamond" w:cs="Times New Roman"/>
          <w:sz w:val="24"/>
          <w:szCs w:val="24"/>
        </w:rPr>
        <w:t xml:space="preserve"> në lidhje me aktivitetet që ai person merr përsipër për ndërmarrjen, nëse aktivitetet e një personi të tillë nuk kufizohen tek ato të përmendura në paragrafin 4</w:t>
      </w:r>
      <w:r w:rsidR="00955BAF" w:rsidRPr="00842604">
        <w:rPr>
          <w:rFonts w:ascii="Garamond" w:hAnsi="Garamond" w:cs="Times New Roman"/>
          <w:sz w:val="24"/>
          <w:szCs w:val="24"/>
        </w:rPr>
        <w:t>,</w:t>
      </w:r>
      <w:r w:rsidRPr="00842604">
        <w:rPr>
          <w:rFonts w:ascii="Garamond" w:hAnsi="Garamond" w:cs="Times New Roman"/>
          <w:sz w:val="24"/>
          <w:szCs w:val="24"/>
        </w:rPr>
        <w:t xml:space="preserve"> që</w:t>
      </w:r>
      <w:r w:rsidR="00955BAF" w:rsidRPr="00842604">
        <w:rPr>
          <w:rFonts w:ascii="Garamond" w:hAnsi="Garamond" w:cs="Times New Roman"/>
          <w:sz w:val="24"/>
          <w:szCs w:val="24"/>
        </w:rPr>
        <w:t>,</w:t>
      </w:r>
      <w:r w:rsidRPr="00842604">
        <w:rPr>
          <w:rFonts w:ascii="Garamond" w:hAnsi="Garamond" w:cs="Times New Roman"/>
          <w:sz w:val="24"/>
          <w:szCs w:val="24"/>
        </w:rPr>
        <w:t xml:space="preserve"> nëse ushtrohet nëpërmjet një vendi fiks biznesi, nuk do ta bënte këtë vend fiks biznesi një seli të përhershme</w:t>
      </w:r>
      <w:r w:rsidR="00955BAF" w:rsidRPr="00842604">
        <w:rPr>
          <w:rFonts w:ascii="Garamond" w:hAnsi="Garamond" w:cs="Times New Roman"/>
          <w:sz w:val="24"/>
          <w:szCs w:val="24"/>
        </w:rPr>
        <w:t>,</w:t>
      </w:r>
      <w:r w:rsidRPr="00842604">
        <w:rPr>
          <w:rFonts w:ascii="Garamond" w:hAnsi="Garamond" w:cs="Times New Roman"/>
          <w:sz w:val="24"/>
          <w:szCs w:val="24"/>
        </w:rPr>
        <w:t xml:space="preserve"> sipas dispozitave të atij paragrafi.</w:t>
      </w:r>
    </w:p>
    <w:p w14:paraId="1183D054" w14:textId="77777777"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6. Një ndërmarrje nuk konsiderohet të ketë seli të përhershme në Shtetin tjetër Kontraktues vetëm se zhvillon biznesin në atë Shtet me anë të një ndërmjetësi, agjenti me autorizim të përgjithshëm ose çdo agjenti tjetër me status të pavarur, me kusht që ata persona të veprojnë në ushtrim të zakonshëm të biznesit të tyre.</w:t>
      </w:r>
    </w:p>
    <w:p w14:paraId="1183D055" w14:textId="1D4E13B1"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7. Fakti që një shoqëri</w:t>
      </w:r>
      <w:r w:rsidR="00955BAF" w:rsidRPr="00842604">
        <w:rPr>
          <w:rFonts w:ascii="Garamond" w:hAnsi="Garamond" w:cs="Times New Roman"/>
          <w:sz w:val="24"/>
          <w:szCs w:val="24"/>
        </w:rPr>
        <w:t>,</w:t>
      </w:r>
      <w:r w:rsidRPr="00842604">
        <w:rPr>
          <w:rFonts w:ascii="Garamond" w:hAnsi="Garamond" w:cs="Times New Roman"/>
          <w:sz w:val="24"/>
          <w:szCs w:val="24"/>
        </w:rPr>
        <w:t xml:space="preserve"> e cila është rezidente e një Shteti Kontraktues</w:t>
      </w:r>
      <w:r w:rsidR="00955BAF" w:rsidRPr="00842604">
        <w:rPr>
          <w:rFonts w:ascii="Garamond" w:hAnsi="Garamond" w:cs="Times New Roman"/>
          <w:sz w:val="24"/>
          <w:szCs w:val="24"/>
        </w:rPr>
        <w:t>,</w:t>
      </w:r>
      <w:r w:rsidRPr="00842604">
        <w:rPr>
          <w:rFonts w:ascii="Garamond" w:hAnsi="Garamond" w:cs="Times New Roman"/>
          <w:sz w:val="24"/>
          <w:szCs w:val="24"/>
        </w:rPr>
        <w:t xml:space="preserve"> kontrollon ose kontrollohet nga një shoqëri rezidente e Shtetit tjetër Kontraktues ose që zhvillon biznes në atë Shtet tjetër (qoftë nëpërmjet një selie të përhershme ose ndryshe)</w:t>
      </w:r>
      <w:r w:rsidR="00955BAF" w:rsidRPr="00842604">
        <w:rPr>
          <w:rFonts w:ascii="Garamond" w:hAnsi="Garamond" w:cs="Times New Roman"/>
          <w:sz w:val="24"/>
          <w:szCs w:val="24"/>
        </w:rPr>
        <w:t>,</w:t>
      </w:r>
      <w:r w:rsidRPr="00842604">
        <w:rPr>
          <w:rFonts w:ascii="Garamond" w:hAnsi="Garamond" w:cs="Times New Roman"/>
          <w:sz w:val="24"/>
          <w:szCs w:val="24"/>
        </w:rPr>
        <w:t xml:space="preserve"> nuk përbën në vetvete që një prej këtyre shoqërive është s</w:t>
      </w:r>
      <w:r w:rsidR="00B1204C" w:rsidRPr="00842604">
        <w:rPr>
          <w:rFonts w:ascii="Garamond" w:hAnsi="Garamond" w:cs="Times New Roman"/>
          <w:sz w:val="24"/>
          <w:szCs w:val="24"/>
        </w:rPr>
        <w:t>eli e përhershme e shoqërisë tj</w:t>
      </w:r>
      <w:r w:rsidRPr="00842604">
        <w:rPr>
          <w:rFonts w:ascii="Garamond" w:hAnsi="Garamond" w:cs="Times New Roman"/>
          <w:sz w:val="24"/>
          <w:szCs w:val="24"/>
        </w:rPr>
        <w:t>etër.</w:t>
      </w:r>
    </w:p>
    <w:p w14:paraId="1183D056"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57"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6</w:t>
      </w:r>
    </w:p>
    <w:p w14:paraId="1183D058"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Të ardhurat nga prona e paluajtshme</w:t>
      </w:r>
    </w:p>
    <w:p w14:paraId="1183D059" w14:textId="77777777" w:rsidR="00B96916" w:rsidRPr="00842604" w:rsidRDefault="00B96916" w:rsidP="00654980">
      <w:pPr>
        <w:tabs>
          <w:tab w:val="decimal" w:pos="360"/>
        </w:tabs>
        <w:autoSpaceDE w:val="0"/>
        <w:autoSpaceDN w:val="0"/>
        <w:adjustRightInd w:val="0"/>
        <w:spacing w:after="0" w:line="240" w:lineRule="auto"/>
        <w:ind w:firstLine="284"/>
        <w:rPr>
          <w:rFonts w:ascii="Garamond" w:hAnsi="Garamond" w:cs="Times New Roman"/>
          <w:sz w:val="24"/>
          <w:szCs w:val="24"/>
        </w:rPr>
      </w:pPr>
    </w:p>
    <w:p w14:paraId="1183D05A" w14:textId="515BA544" w:rsidR="00B96916" w:rsidRPr="00842604" w:rsidRDefault="00B96916" w:rsidP="00B1204C">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lastRenderedPageBreak/>
        <w:t>1. Të ardhurat që rrjedhin nga një rezident i një Shteti Kontraktues nga prona e paluajtshme (përfshirë të ardhurat nga bujqësia ose pylltaria)</w:t>
      </w:r>
      <w:r w:rsidR="007C3429" w:rsidRPr="00842604">
        <w:rPr>
          <w:rFonts w:ascii="Garamond" w:hAnsi="Garamond" w:cs="Times New Roman"/>
          <w:sz w:val="24"/>
          <w:szCs w:val="24"/>
        </w:rPr>
        <w:t>,</w:t>
      </w:r>
      <w:r w:rsidRPr="00842604">
        <w:rPr>
          <w:rFonts w:ascii="Garamond" w:hAnsi="Garamond" w:cs="Times New Roman"/>
          <w:sz w:val="24"/>
          <w:szCs w:val="24"/>
        </w:rPr>
        <w:t xml:space="preserve"> që gjend</w:t>
      </w:r>
      <w:r w:rsidR="00B1204C" w:rsidRPr="00842604">
        <w:rPr>
          <w:rFonts w:ascii="Garamond" w:hAnsi="Garamond" w:cs="Times New Roman"/>
          <w:sz w:val="24"/>
          <w:szCs w:val="24"/>
        </w:rPr>
        <w:t>j</w:t>
      </w:r>
      <w:r w:rsidRPr="00842604">
        <w:rPr>
          <w:rFonts w:ascii="Garamond" w:hAnsi="Garamond" w:cs="Times New Roman"/>
          <w:sz w:val="24"/>
          <w:szCs w:val="24"/>
        </w:rPr>
        <w:t>en në Shtetin tjetër Kontraktues, mund të tatohen në atë Shtet tjetër.</w:t>
      </w:r>
    </w:p>
    <w:p w14:paraId="1183D05B" w14:textId="05769601"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Termi “pasuri e paluajtshme” ka kuptimin që ka sipas ligjit të Shtetit Kontraktues ku ndodhet prona në fjalë. Në çdo rast, termi përfshin godinat, pasurinë ndihmëse të pasurisë së paluajtshme, gjënë e gjallë dhe pajisjet e përdorura në bujqësi dhe pylltari, të drejtat për të cilat zbatohen dispozitat e legjislacionit të përgjithshëm</w:t>
      </w:r>
      <w:r w:rsidR="007C3429" w:rsidRPr="00842604">
        <w:rPr>
          <w:rFonts w:ascii="Garamond" w:hAnsi="Garamond" w:cs="Times New Roman"/>
          <w:sz w:val="24"/>
          <w:szCs w:val="24"/>
        </w:rPr>
        <w:t>,</w:t>
      </w:r>
      <w:r w:rsidRPr="00842604">
        <w:rPr>
          <w:rFonts w:ascii="Garamond" w:hAnsi="Garamond" w:cs="Times New Roman"/>
          <w:sz w:val="24"/>
          <w:szCs w:val="24"/>
        </w:rPr>
        <w:t xml:space="preserve"> në lidhje me pasurinë e paluajtshme, uzufruktin e pasurisë së paluajtshme dhe të drejtat për pagesa të ndryshueshme ose fikse</w:t>
      </w:r>
      <w:r w:rsidR="007C3429" w:rsidRPr="00842604">
        <w:rPr>
          <w:rFonts w:ascii="Garamond" w:hAnsi="Garamond" w:cs="Times New Roman"/>
          <w:sz w:val="24"/>
          <w:szCs w:val="24"/>
        </w:rPr>
        <w:t>,</w:t>
      </w:r>
      <w:r w:rsidRPr="00842604">
        <w:rPr>
          <w:rFonts w:ascii="Garamond" w:hAnsi="Garamond" w:cs="Times New Roman"/>
          <w:sz w:val="24"/>
          <w:szCs w:val="24"/>
        </w:rPr>
        <w:t xml:space="preserve"> si shpërblim për punën ose të drejtën për punë, depozitat minerare, burimet dhe pasuritë e tjera natyrore; anijet, varkat dhe avionët nuk konsiderohen si pasuri e paluajtshme.</w:t>
      </w:r>
    </w:p>
    <w:p w14:paraId="1183D05C" w14:textId="1AD36E0C"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3. Dispozitat e paragrafit 1 zbatohen për të ardhurat që rrjedhin nga përdorimi i drejtpërdrejtë, dhënia me qira ose përdorimi në çdo </w:t>
      </w:r>
      <w:r w:rsidR="009F3F2E" w:rsidRPr="00842604">
        <w:rPr>
          <w:rFonts w:ascii="Garamond" w:hAnsi="Garamond" w:cs="Times New Roman"/>
          <w:sz w:val="24"/>
          <w:szCs w:val="24"/>
        </w:rPr>
        <w:t xml:space="preserve">formë tjetër </w:t>
      </w:r>
      <w:r w:rsidR="00B01C30" w:rsidRPr="00842604">
        <w:rPr>
          <w:rFonts w:ascii="Garamond" w:hAnsi="Garamond" w:cs="Times New Roman"/>
          <w:sz w:val="24"/>
          <w:szCs w:val="24"/>
        </w:rPr>
        <w:t xml:space="preserve">i </w:t>
      </w:r>
      <w:r w:rsidR="009F3F2E" w:rsidRPr="00842604">
        <w:rPr>
          <w:rFonts w:ascii="Garamond" w:hAnsi="Garamond" w:cs="Times New Roman"/>
          <w:sz w:val="24"/>
          <w:szCs w:val="24"/>
        </w:rPr>
        <w:t>pasurisë së paluaj</w:t>
      </w:r>
      <w:r w:rsidRPr="00842604">
        <w:rPr>
          <w:rFonts w:ascii="Garamond" w:hAnsi="Garamond" w:cs="Times New Roman"/>
          <w:sz w:val="24"/>
          <w:szCs w:val="24"/>
        </w:rPr>
        <w:t>tshme.</w:t>
      </w:r>
    </w:p>
    <w:p w14:paraId="1183D05D" w14:textId="77777777"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4. Kur pronësia e aksioneve ose të drejtave të tjera korporative në një shoqëri autorizon mbajtësin e këtyre aksioneve ose të drejtave korporative për gëzimin e pronës së paluajtshme të mbajtur nga shoqëria, të ardhurat nga përdorimi i drejtpërdrejtë, dhënia me qira ose përdorimi në ndonjë formë tjetër i kësaj të drejte për gëzim mund të tatohen në Shtetin Kontraktues ku ndodhet prona e paluajtshme.</w:t>
      </w:r>
    </w:p>
    <w:p w14:paraId="1183D05E" w14:textId="77777777"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5. Dispozitat e paragrafëve 1 dhe 3 zbatohen edhe për të ardhurat nga prona e paluajtshme e një ndërmarrjeje.</w:t>
      </w:r>
    </w:p>
    <w:p w14:paraId="1183D05F" w14:textId="77777777" w:rsidR="00B96916" w:rsidRPr="00842604" w:rsidRDefault="00B96916" w:rsidP="00654980">
      <w:pPr>
        <w:autoSpaceDE w:val="0"/>
        <w:autoSpaceDN w:val="0"/>
        <w:adjustRightInd w:val="0"/>
        <w:spacing w:after="0" w:line="240" w:lineRule="auto"/>
        <w:ind w:firstLine="284"/>
        <w:rPr>
          <w:rFonts w:ascii="Garamond" w:hAnsi="Garamond" w:cs="Times New Roman"/>
          <w:sz w:val="24"/>
          <w:szCs w:val="24"/>
        </w:rPr>
      </w:pPr>
    </w:p>
    <w:p w14:paraId="1183D060"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7</w:t>
      </w:r>
    </w:p>
    <w:p w14:paraId="1183D061"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Fitimet e biznesit</w:t>
      </w:r>
    </w:p>
    <w:p w14:paraId="1183D062" w14:textId="77777777" w:rsidR="00B96916" w:rsidRPr="00842604" w:rsidRDefault="00B96916" w:rsidP="00654980">
      <w:pPr>
        <w:tabs>
          <w:tab w:val="decimal" w:pos="360"/>
        </w:tabs>
        <w:autoSpaceDE w:val="0"/>
        <w:autoSpaceDN w:val="0"/>
        <w:adjustRightInd w:val="0"/>
        <w:spacing w:after="0" w:line="240" w:lineRule="auto"/>
        <w:ind w:firstLine="284"/>
        <w:rPr>
          <w:rFonts w:ascii="Garamond" w:hAnsi="Garamond" w:cs="Times New Roman"/>
          <w:sz w:val="24"/>
          <w:szCs w:val="24"/>
        </w:rPr>
      </w:pPr>
    </w:p>
    <w:p w14:paraId="1183D063" w14:textId="6F8B5E0B" w:rsidR="00B96916" w:rsidRPr="00842604" w:rsidRDefault="00B96916" w:rsidP="009F3F2E">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1. Fitimet e një ndërmarrjeje të një Shteti Kontraktues janë të tatueshme vetëm në atë Shtet, përveç kur ndërmarrja zhvillon biznes në Shtetin tjetër Kontraktues nëpërmjet një selie të përhershme të vendosur atje. Nëse ndërmarrja zhvillon biznes si më sipër, fitimet e ndërmarrjes mund të tatohen në Shtetin tjetër</w:t>
      </w:r>
      <w:r w:rsidR="00442119" w:rsidRPr="00842604">
        <w:rPr>
          <w:rFonts w:ascii="Garamond" w:hAnsi="Garamond" w:cs="Times New Roman"/>
          <w:sz w:val="24"/>
          <w:szCs w:val="24"/>
        </w:rPr>
        <w:t>,</w:t>
      </w:r>
      <w:r w:rsidRPr="00842604">
        <w:rPr>
          <w:rFonts w:ascii="Garamond" w:hAnsi="Garamond" w:cs="Times New Roman"/>
          <w:sz w:val="24"/>
          <w:szCs w:val="24"/>
        </w:rPr>
        <w:t xml:space="preserve"> por vetëm në masën që i atribuohet asaj selie të përhershme.</w:t>
      </w:r>
    </w:p>
    <w:p w14:paraId="1183D064" w14:textId="346DCE6A"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Në bazë të dispozitave të paragrafit 3, kur një ndërmarrje e një Shteti Kontraktues zhvillon biznes në Shtetin tjetër Kontraktues nëpërmjet një selie të përhershme të vendosur atje, fitimet të cilat mund të pritej të nxirrte nëse do të ishte një ndërmarrje e veçantë dhe e ndarë, e përfshirë në aktivitete të njëjta ose të ngjashme, sipas kushteve të njëjta ose të ngjashme dhe që ka marrëdhënie tërësisht të pavarura me ndërmarrjen seli e përhershme e së cilës ajo është, n</w:t>
      </w:r>
      <w:r w:rsidR="00442119" w:rsidRPr="00842604">
        <w:rPr>
          <w:rFonts w:ascii="Garamond" w:hAnsi="Garamond" w:cs="Times New Roman"/>
          <w:sz w:val="24"/>
          <w:szCs w:val="24"/>
        </w:rPr>
        <w:t>ë secilin Shtet Kontraktues i</w:t>
      </w:r>
      <w:r w:rsidRPr="00842604">
        <w:rPr>
          <w:rFonts w:ascii="Garamond" w:hAnsi="Garamond" w:cs="Times New Roman"/>
          <w:sz w:val="24"/>
          <w:szCs w:val="24"/>
        </w:rPr>
        <w:t xml:space="preserve"> atribuohen asaj selie të përhershme.</w:t>
      </w:r>
    </w:p>
    <w:p w14:paraId="1183D065" w14:textId="210FE6CA"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3. Në përcaktimin e fiti</w:t>
      </w:r>
      <w:r w:rsidR="00583B34" w:rsidRPr="00842604">
        <w:rPr>
          <w:rFonts w:ascii="Garamond" w:hAnsi="Garamond" w:cs="Times New Roman"/>
          <w:sz w:val="24"/>
          <w:szCs w:val="24"/>
        </w:rPr>
        <w:t>meve të një selie të përhershme</w:t>
      </w:r>
      <w:r w:rsidRPr="00842604">
        <w:rPr>
          <w:rFonts w:ascii="Garamond" w:hAnsi="Garamond" w:cs="Times New Roman"/>
          <w:sz w:val="24"/>
          <w:szCs w:val="24"/>
        </w:rPr>
        <w:t xml:space="preserve"> lejohen si zbritje shpenzimet që janë kryer për qëllime të selisë së përhershme, duke përfshirë shpenzimet ekzekutive dhe shpenzimet e përgjithshme administrative të kryera në këtë mënyrë, qoftë në Shtetin ku ndodhet selia e përhershme ose diku tjetër.</w:t>
      </w:r>
    </w:p>
    <w:p w14:paraId="1183D066" w14:textId="77777777"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4. Asnjë fitim nuk i atribuohet një selie të përhershme vetëm për shkak të blerjes nga ajo seli e përhershme të mallrave ose artikujve për ndërmarrjen.</w:t>
      </w:r>
    </w:p>
    <w:p w14:paraId="1183D067" w14:textId="1713A6F1"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5. Kur fitimet përfshijnë zërat e të ardhurave që rregullohen veçmas në </w:t>
      </w:r>
      <w:r w:rsidR="003441A7" w:rsidRPr="00842604">
        <w:rPr>
          <w:rFonts w:ascii="Garamond" w:hAnsi="Garamond" w:cs="Times New Roman"/>
          <w:sz w:val="24"/>
          <w:szCs w:val="24"/>
        </w:rPr>
        <w:t xml:space="preserve">nenet </w:t>
      </w:r>
      <w:r w:rsidRPr="00842604">
        <w:rPr>
          <w:rFonts w:ascii="Garamond" w:hAnsi="Garamond" w:cs="Times New Roman"/>
          <w:sz w:val="24"/>
          <w:szCs w:val="24"/>
        </w:rPr>
        <w:t xml:space="preserve">e tjera të kësaj Marrëveshjeje, dispozitat e atyre </w:t>
      </w:r>
      <w:r w:rsidR="003441A7" w:rsidRPr="00842604">
        <w:rPr>
          <w:rFonts w:ascii="Garamond" w:hAnsi="Garamond" w:cs="Times New Roman"/>
          <w:sz w:val="24"/>
          <w:szCs w:val="24"/>
        </w:rPr>
        <w:t xml:space="preserve">neneve </w:t>
      </w:r>
      <w:r w:rsidRPr="00842604">
        <w:rPr>
          <w:rFonts w:ascii="Garamond" w:hAnsi="Garamond" w:cs="Times New Roman"/>
          <w:sz w:val="24"/>
          <w:szCs w:val="24"/>
        </w:rPr>
        <w:t xml:space="preserve">nuk do të </w:t>
      </w:r>
      <w:r w:rsidR="009F3F2E" w:rsidRPr="00842604">
        <w:rPr>
          <w:rFonts w:ascii="Garamond" w:hAnsi="Garamond" w:cs="Times New Roman"/>
          <w:sz w:val="24"/>
          <w:szCs w:val="24"/>
        </w:rPr>
        <w:t>cenohen</w:t>
      </w:r>
      <w:r w:rsidRPr="00842604">
        <w:rPr>
          <w:rFonts w:ascii="Garamond" w:hAnsi="Garamond" w:cs="Times New Roman"/>
          <w:sz w:val="24"/>
          <w:szCs w:val="24"/>
        </w:rPr>
        <w:t xml:space="preserve"> nga dispozitat e këtij </w:t>
      </w:r>
      <w:r w:rsidR="003441A7" w:rsidRPr="00842604">
        <w:rPr>
          <w:rFonts w:ascii="Garamond" w:hAnsi="Garamond" w:cs="Times New Roman"/>
          <w:sz w:val="24"/>
          <w:szCs w:val="24"/>
        </w:rPr>
        <w:t>neni</w:t>
      </w:r>
      <w:r w:rsidRPr="00842604">
        <w:rPr>
          <w:rFonts w:ascii="Garamond" w:hAnsi="Garamond" w:cs="Times New Roman"/>
          <w:sz w:val="24"/>
          <w:szCs w:val="24"/>
        </w:rPr>
        <w:t>.</w:t>
      </w:r>
    </w:p>
    <w:p w14:paraId="1183D068"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69"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8</w:t>
      </w:r>
    </w:p>
    <w:p w14:paraId="1183D06A"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Transporti detar dhe ajror</w:t>
      </w:r>
    </w:p>
    <w:p w14:paraId="1183D06B"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6C" w14:textId="67F8234C"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1. Fitimet e një ndërmarrjeje të një Shteti Kontraktues nga operimi i anijeve ose </w:t>
      </w:r>
      <w:r w:rsidR="003441A7" w:rsidRPr="00842604">
        <w:rPr>
          <w:rFonts w:ascii="Garamond" w:hAnsi="Garamond" w:cs="Times New Roman"/>
          <w:sz w:val="24"/>
          <w:szCs w:val="24"/>
        </w:rPr>
        <w:t xml:space="preserve">i </w:t>
      </w:r>
      <w:r w:rsidRPr="00842604">
        <w:rPr>
          <w:rFonts w:ascii="Garamond" w:hAnsi="Garamond" w:cs="Times New Roman"/>
          <w:sz w:val="24"/>
          <w:szCs w:val="24"/>
        </w:rPr>
        <w:t>avionëve në trafikun ndërkombëtar janë të tatueshme vetëm në atë Shtet.</w:t>
      </w:r>
    </w:p>
    <w:p w14:paraId="1183D06D" w14:textId="77777777"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Dispozitat e paragrafëve 1 zbatohen edhe për fitimet nga pjesëmarrja në një ortakëri, biznes të përbashkët ose agjenci operuese ndërkombëtare, por vetëm deri në atë masë që fitimet e nxjerra në këtë mënyrë t’i atribuohen pjesëmarrësit në raport me pjesën/përqindjen e tij në operacionin e përbashkët.</w:t>
      </w:r>
    </w:p>
    <w:p w14:paraId="1183D06E" w14:textId="77777777" w:rsidR="00B96916" w:rsidRPr="00842604" w:rsidRDefault="00B96916" w:rsidP="00654980">
      <w:pPr>
        <w:autoSpaceDE w:val="0"/>
        <w:autoSpaceDN w:val="0"/>
        <w:adjustRightInd w:val="0"/>
        <w:spacing w:after="0" w:line="240" w:lineRule="auto"/>
        <w:ind w:firstLine="284"/>
        <w:rPr>
          <w:rFonts w:ascii="Garamond" w:hAnsi="Garamond" w:cs="Times New Roman"/>
          <w:sz w:val="24"/>
          <w:szCs w:val="24"/>
        </w:rPr>
      </w:pPr>
    </w:p>
    <w:p w14:paraId="1183D06F"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9</w:t>
      </w:r>
    </w:p>
    <w:p w14:paraId="1183D070" w14:textId="40F13441" w:rsidR="00B96916" w:rsidRPr="00842604" w:rsidRDefault="00B96916" w:rsidP="009F3F2E">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Ndërmarrjet e aso</w:t>
      </w:r>
      <w:r w:rsidR="009F3F2E" w:rsidRPr="00842604">
        <w:rPr>
          <w:rFonts w:ascii="Garamond" w:hAnsi="Garamond" w:cs="Times New Roman"/>
          <w:b/>
          <w:sz w:val="24"/>
          <w:szCs w:val="24"/>
        </w:rPr>
        <w:t>c</w:t>
      </w:r>
      <w:r w:rsidRPr="00842604">
        <w:rPr>
          <w:rFonts w:ascii="Garamond" w:hAnsi="Garamond" w:cs="Times New Roman"/>
          <w:b/>
          <w:sz w:val="24"/>
          <w:szCs w:val="24"/>
        </w:rPr>
        <w:t>i</w:t>
      </w:r>
      <w:r w:rsidR="009F3F2E" w:rsidRPr="00842604">
        <w:rPr>
          <w:rFonts w:ascii="Garamond" w:hAnsi="Garamond" w:cs="Times New Roman"/>
          <w:b/>
          <w:sz w:val="24"/>
          <w:szCs w:val="24"/>
        </w:rPr>
        <w:t>u</w:t>
      </w:r>
      <w:r w:rsidRPr="00842604">
        <w:rPr>
          <w:rFonts w:ascii="Garamond" w:hAnsi="Garamond" w:cs="Times New Roman"/>
          <w:b/>
          <w:sz w:val="24"/>
          <w:szCs w:val="24"/>
        </w:rPr>
        <w:t>ara</w:t>
      </w:r>
    </w:p>
    <w:p w14:paraId="1183D071" w14:textId="77777777" w:rsidR="00B96916" w:rsidRPr="00842604" w:rsidRDefault="00B96916" w:rsidP="00654980">
      <w:pPr>
        <w:autoSpaceDE w:val="0"/>
        <w:autoSpaceDN w:val="0"/>
        <w:adjustRightInd w:val="0"/>
        <w:spacing w:after="0" w:line="240" w:lineRule="auto"/>
        <w:ind w:firstLine="284"/>
        <w:rPr>
          <w:rFonts w:ascii="Garamond" w:hAnsi="Garamond" w:cs="Times New Roman"/>
          <w:sz w:val="24"/>
          <w:szCs w:val="24"/>
        </w:rPr>
      </w:pPr>
    </w:p>
    <w:p w14:paraId="1183D072" w14:textId="51639806"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1. Nëse</w:t>
      </w:r>
      <w:r w:rsidR="00055C90" w:rsidRPr="00842604">
        <w:rPr>
          <w:rFonts w:ascii="Garamond" w:hAnsi="Garamond" w:cs="Times New Roman"/>
          <w:sz w:val="24"/>
          <w:szCs w:val="24"/>
        </w:rPr>
        <w:t>:</w:t>
      </w:r>
    </w:p>
    <w:p w14:paraId="1183D073" w14:textId="4A900CC6" w:rsidR="00B96916" w:rsidRPr="00842604" w:rsidRDefault="00B96916" w:rsidP="0002329A">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a) një ndërmarrje e një Shteti Kontraktues merr pjesë në mënyrë të drejtpërdrejtë ose të tërthortë në menaxhimin, kontrollin ose kapitalin e një ndërmarrjeje të Shtetit tjetër Kontraktues</w:t>
      </w:r>
      <w:r w:rsidR="0002329A" w:rsidRPr="00842604">
        <w:rPr>
          <w:rFonts w:ascii="Garamond" w:hAnsi="Garamond" w:cs="Times New Roman"/>
          <w:sz w:val="24"/>
          <w:szCs w:val="24"/>
        </w:rPr>
        <w:t>;</w:t>
      </w:r>
      <w:r w:rsidRPr="00842604">
        <w:rPr>
          <w:rFonts w:ascii="Garamond" w:hAnsi="Garamond" w:cs="Times New Roman"/>
          <w:sz w:val="24"/>
          <w:szCs w:val="24"/>
        </w:rPr>
        <w:t xml:space="preserve"> ose</w:t>
      </w:r>
    </w:p>
    <w:p w14:paraId="1183D074" w14:textId="77777777" w:rsidR="00B96916" w:rsidRPr="00842604" w:rsidRDefault="00B96916" w:rsidP="00CB60C2">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të njëjtët persona marrin pjesë në mënyrë të drejtpërdrejtë ose të tërthortë në menaxhimin, kontrollin ose kapitalin e një ndërmarrjeje të një Shteti Kontraktues dhe një ndërmarrjeje të Shtetit tjetër Kontraktues,</w:t>
      </w:r>
    </w:p>
    <w:p w14:paraId="1183D075" w14:textId="6C5BD66F"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dhe kur në çdo rast janë caktuar ose vendosur kushte midis dy ndërmarrjeve në marrëdhëniet e tyre tregtare ose financiare</w:t>
      </w:r>
      <w:r w:rsidR="0002329A" w:rsidRPr="00842604">
        <w:rPr>
          <w:rFonts w:ascii="Garamond" w:hAnsi="Garamond" w:cs="Times New Roman"/>
          <w:sz w:val="24"/>
          <w:szCs w:val="24"/>
        </w:rPr>
        <w:t>,</w:t>
      </w:r>
      <w:r w:rsidRPr="00842604">
        <w:rPr>
          <w:rFonts w:ascii="Garamond" w:hAnsi="Garamond" w:cs="Times New Roman"/>
          <w:sz w:val="24"/>
          <w:szCs w:val="24"/>
        </w:rPr>
        <w:t xml:space="preserve"> që ndryshojnë nga ato që do të vendoseshin midis </w:t>
      </w:r>
      <w:r w:rsidR="009F3F2E" w:rsidRPr="00842604">
        <w:rPr>
          <w:rFonts w:ascii="Garamond" w:hAnsi="Garamond" w:cs="Times New Roman"/>
          <w:sz w:val="24"/>
          <w:szCs w:val="24"/>
        </w:rPr>
        <w:t>ndërmarrjeve</w:t>
      </w:r>
      <w:r w:rsidRPr="00842604">
        <w:rPr>
          <w:rFonts w:ascii="Garamond" w:hAnsi="Garamond" w:cs="Times New Roman"/>
          <w:sz w:val="24"/>
          <w:szCs w:val="24"/>
        </w:rPr>
        <w:t xml:space="preserve"> të pavarura, atëherë, çdo fitim që në mungesë të atyre kushteve do t’i ishte shtuar një prej ndërmarrjeve</w:t>
      </w:r>
      <w:r w:rsidR="0002329A" w:rsidRPr="00842604">
        <w:rPr>
          <w:rFonts w:ascii="Garamond" w:hAnsi="Garamond" w:cs="Times New Roman"/>
          <w:sz w:val="24"/>
          <w:szCs w:val="24"/>
        </w:rPr>
        <w:t>,</w:t>
      </w:r>
      <w:r w:rsidRPr="00842604">
        <w:rPr>
          <w:rFonts w:ascii="Garamond" w:hAnsi="Garamond" w:cs="Times New Roman"/>
          <w:sz w:val="24"/>
          <w:szCs w:val="24"/>
        </w:rPr>
        <w:t xml:space="preserve"> por, për shkak të atyre kushteve nuk është shtuar, mund të përfshihet në fitimet e asaj ndërmarrjeje dhe të tatohet</w:t>
      </w:r>
      <w:r w:rsidR="0002329A" w:rsidRPr="00842604">
        <w:rPr>
          <w:rFonts w:ascii="Garamond" w:hAnsi="Garamond" w:cs="Times New Roman"/>
          <w:sz w:val="24"/>
          <w:szCs w:val="24"/>
        </w:rPr>
        <w:t>,</w:t>
      </w:r>
      <w:r w:rsidRPr="00842604">
        <w:rPr>
          <w:rFonts w:ascii="Garamond" w:hAnsi="Garamond" w:cs="Times New Roman"/>
          <w:sz w:val="24"/>
          <w:szCs w:val="24"/>
        </w:rPr>
        <w:t xml:space="preserve"> sipas rrethanave.</w:t>
      </w:r>
    </w:p>
    <w:p w14:paraId="1183D077" w14:textId="28A24ACA" w:rsidR="00B96916" w:rsidRPr="00842604" w:rsidRDefault="00B96916" w:rsidP="0002329A">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Kur një Shtet Kontraktues përfshin në fitimet e një ndërmarrjeje të atij Shteti dhe për</w:t>
      </w:r>
      <w:r w:rsidR="0002329A" w:rsidRPr="00842604">
        <w:rPr>
          <w:rFonts w:ascii="Garamond" w:hAnsi="Garamond" w:cs="Times New Roman"/>
          <w:sz w:val="24"/>
          <w:szCs w:val="24"/>
        </w:rPr>
        <w:t xml:space="preserve"> </w:t>
      </w:r>
      <w:r w:rsidRPr="00842604">
        <w:rPr>
          <w:rFonts w:ascii="Garamond" w:hAnsi="Garamond" w:cs="Times New Roman"/>
          <w:sz w:val="24"/>
          <w:szCs w:val="24"/>
        </w:rPr>
        <w:t>rrjedhojë taton fitimet për të cilat një ndërmarrje e Shtetit tjetër Kontraktues është tatuar në atë Shtet tjetër dhe fitimet e përfshira në këtë mënyrë janë fitimet të cilat do t’i ishin shtuar ndërmarrjes së Shtetit të përmendur më parë, nëse kushtet e vendosura midis dy ndërmarrjeve do të kishin qenë ato që do të ishin vendosur midis ndërmarrjeve të pavarura, atëherë Shteti tjetër do të kryejë një rregullim të përshtatshëm ndaj shumës së tatimeve të vendosura në të mbi ato fitime. Në përcaktimin e këtij rregullimi, duhet t’</w:t>
      </w:r>
      <w:r w:rsidR="0002329A" w:rsidRPr="00842604">
        <w:rPr>
          <w:rFonts w:ascii="Garamond" w:hAnsi="Garamond" w:cs="Times New Roman"/>
          <w:sz w:val="24"/>
          <w:szCs w:val="24"/>
        </w:rPr>
        <w:t>u</w:t>
      </w:r>
      <w:r w:rsidRPr="00842604">
        <w:rPr>
          <w:rFonts w:ascii="Garamond" w:hAnsi="Garamond" w:cs="Times New Roman"/>
          <w:sz w:val="24"/>
          <w:szCs w:val="24"/>
        </w:rPr>
        <w:t xml:space="preserve"> kushtohet vëmendje e duhur dispozitave të tjera të kësaj Marrëveshjeje dhe autoritetet kompetente të Shteteve K</w:t>
      </w:r>
      <w:r w:rsidR="009F3F2E" w:rsidRPr="00842604">
        <w:rPr>
          <w:rFonts w:ascii="Garamond" w:hAnsi="Garamond" w:cs="Times New Roman"/>
          <w:sz w:val="24"/>
          <w:szCs w:val="24"/>
        </w:rPr>
        <w:t>ontraktuese, nëse është e nevojshme, konsultohen me nj</w:t>
      </w:r>
      <w:r w:rsidRPr="00842604">
        <w:rPr>
          <w:rFonts w:ascii="Garamond" w:hAnsi="Garamond" w:cs="Times New Roman"/>
          <w:sz w:val="24"/>
          <w:szCs w:val="24"/>
        </w:rPr>
        <w:t>ëri-tjetrin.</w:t>
      </w:r>
    </w:p>
    <w:p w14:paraId="1183D078" w14:textId="77777777" w:rsidR="00B96916" w:rsidRPr="00842604" w:rsidRDefault="00B96916" w:rsidP="00CB60C2">
      <w:pPr>
        <w:autoSpaceDE w:val="0"/>
        <w:autoSpaceDN w:val="0"/>
        <w:adjustRightInd w:val="0"/>
        <w:spacing w:after="0" w:line="240" w:lineRule="auto"/>
        <w:ind w:firstLine="284"/>
        <w:jc w:val="both"/>
        <w:rPr>
          <w:rFonts w:ascii="Garamond" w:hAnsi="Garamond" w:cs="Times New Roman"/>
          <w:sz w:val="24"/>
          <w:szCs w:val="24"/>
        </w:rPr>
      </w:pPr>
    </w:p>
    <w:p w14:paraId="1183D079"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10</w:t>
      </w:r>
    </w:p>
    <w:p w14:paraId="1183D07A"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Dividendët</w:t>
      </w:r>
    </w:p>
    <w:p w14:paraId="1183D07B" w14:textId="77777777" w:rsidR="00B96916" w:rsidRPr="00842604" w:rsidRDefault="00B96916" w:rsidP="00654980">
      <w:pPr>
        <w:autoSpaceDE w:val="0"/>
        <w:autoSpaceDN w:val="0"/>
        <w:adjustRightInd w:val="0"/>
        <w:spacing w:after="0" w:line="240" w:lineRule="auto"/>
        <w:ind w:firstLine="284"/>
        <w:rPr>
          <w:rFonts w:ascii="Garamond" w:hAnsi="Garamond" w:cs="Times New Roman"/>
          <w:sz w:val="24"/>
          <w:szCs w:val="24"/>
        </w:rPr>
      </w:pPr>
    </w:p>
    <w:p w14:paraId="1183D07C"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1. Dividendët e paguar nga një shoqëri që është rezidente e një Shteti Kontraktues një rezidenti të Shtetit tjetër Kontraktues, mund të tatohen në atë Shtet tjetër.</w:t>
      </w:r>
    </w:p>
    <w:p w14:paraId="1183D07D" w14:textId="7903B462"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Megjithatë, këta dividendë mund të tatohen edhe në Shtetin Kontraktues ku është rezidente shoqëria që paguan dividendët dhe sipas ligjeve të atij Shteti</w:t>
      </w:r>
      <w:r w:rsidR="00EC66BC" w:rsidRPr="00842604">
        <w:rPr>
          <w:rFonts w:ascii="Garamond" w:hAnsi="Garamond" w:cs="Times New Roman"/>
          <w:sz w:val="24"/>
          <w:szCs w:val="24"/>
        </w:rPr>
        <w:t>,</w:t>
      </w:r>
      <w:r w:rsidRPr="00842604">
        <w:rPr>
          <w:rFonts w:ascii="Garamond" w:hAnsi="Garamond" w:cs="Times New Roman"/>
          <w:sz w:val="24"/>
          <w:szCs w:val="24"/>
        </w:rPr>
        <w:t xml:space="preserve"> por, nëse mbajtësi përfitues i dividendëve është rezident i Shtetit tjetër Kontraktues, tatimi i vendosur në këtë mënyrë nuk tejkalon</w:t>
      </w:r>
      <w:r w:rsidR="00EC66BC" w:rsidRPr="00842604">
        <w:rPr>
          <w:rFonts w:ascii="Garamond" w:hAnsi="Garamond" w:cs="Times New Roman"/>
          <w:sz w:val="24"/>
          <w:szCs w:val="24"/>
        </w:rPr>
        <w:t>:</w:t>
      </w:r>
    </w:p>
    <w:p w14:paraId="1183D07E" w14:textId="1E2C10CF"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a) 5 për qind të shumës bruto të dividendëve, nëse mbajtësi përfitues është një shoqëri (e ndryshme nga një partneritet)</w:t>
      </w:r>
      <w:r w:rsidR="00EC66BC" w:rsidRPr="00842604">
        <w:rPr>
          <w:rFonts w:ascii="Garamond" w:hAnsi="Garamond" w:cs="Times New Roman"/>
          <w:sz w:val="24"/>
          <w:szCs w:val="24"/>
        </w:rPr>
        <w:t>,</w:t>
      </w:r>
      <w:r w:rsidRPr="00842604">
        <w:rPr>
          <w:rFonts w:ascii="Garamond" w:hAnsi="Garamond" w:cs="Times New Roman"/>
          <w:sz w:val="24"/>
          <w:szCs w:val="24"/>
        </w:rPr>
        <w:t xml:space="preserve"> që mban drejtpërdrejt të paktën 25 për qind të kapitalit të shoqërisë që paguan dividendët;</w:t>
      </w:r>
    </w:p>
    <w:p w14:paraId="1183D07F" w14:textId="77777777"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15 për qind të shumës bruto të dividendëve në të gjitha rastet e tjera.</w:t>
      </w:r>
    </w:p>
    <w:p w14:paraId="1183D080" w14:textId="1B8D9CC2"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Ky paragraf nuk cenon tatimin e shoqërisë</w:t>
      </w:r>
      <w:r w:rsidR="00EC66BC" w:rsidRPr="00842604">
        <w:rPr>
          <w:rFonts w:ascii="Garamond" w:hAnsi="Garamond" w:cs="Times New Roman"/>
          <w:sz w:val="24"/>
          <w:szCs w:val="24"/>
        </w:rPr>
        <w:t>,</w:t>
      </w:r>
      <w:r w:rsidRPr="00842604">
        <w:rPr>
          <w:rFonts w:ascii="Garamond" w:hAnsi="Garamond" w:cs="Times New Roman"/>
          <w:sz w:val="24"/>
          <w:szCs w:val="24"/>
        </w:rPr>
        <w:t xml:space="preserve"> në lidhje me fitimet nga të cilat paguhen dividendët.</w:t>
      </w:r>
    </w:p>
    <w:p w14:paraId="1183D081" w14:textId="1601D48F"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3. Termi “dividendë”, siç përdoret në këtë </w:t>
      </w:r>
      <w:r w:rsidR="00EC66BC" w:rsidRPr="00842604">
        <w:rPr>
          <w:rFonts w:ascii="Garamond" w:hAnsi="Garamond" w:cs="Times New Roman"/>
          <w:sz w:val="24"/>
          <w:szCs w:val="24"/>
        </w:rPr>
        <w:t>nen</w:t>
      </w:r>
      <w:r w:rsidRPr="00842604">
        <w:rPr>
          <w:rFonts w:ascii="Garamond" w:hAnsi="Garamond" w:cs="Times New Roman"/>
          <w:sz w:val="24"/>
          <w:szCs w:val="24"/>
        </w:rPr>
        <w:t>, nënkupton të ardhurat nga aksionet, aksione</w:t>
      </w:r>
      <w:r w:rsidR="00A125C7" w:rsidRPr="00842604">
        <w:rPr>
          <w:rFonts w:ascii="Garamond" w:hAnsi="Garamond" w:cs="Times New Roman"/>
          <w:sz w:val="24"/>
          <w:szCs w:val="24"/>
        </w:rPr>
        <w:t xml:space="preserve">t </w:t>
      </w:r>
      <w:r w:rsidR="00A125C7" w:rsidRPr="00842604">
        <w:rPr>
          <w:rFonts w:ascii="Garamond" w:hAnsi="Garamond" w:cs="Times New Roman"/>
          <w:i/>
          <w:iCs/>
          <w:sz w:val="24"/>
          <w:szCs w:val="24"/>
        </w:rPr>
        <w:t>jouissance</w:t>
      </w:r>
      <w:r w:rsidR="00A125C7" w:rsidRPr="00842604">
        <w:rPr>
          <w:rFonts w:ascii="Garamond" w:hAnsi="Garamond" w:cs="Times New Roman"/>
          <w:sz w:val="24"/>
          <w:szCs w:val="24"/>
        </w:rPr>
        <w:t xml:space="preserve"> ose të drejta </w:t>
      </w:r>
      <w:r w:rsidR="00A125C7" w:rsidRPr="00842604">
        <w:rPr>
          <w:rFonts w:ascii="Garamond" w:hAnsi="Garamond" w:cs="Times New Roman"/>
          <w:i/>
          <w:iCs/>
          <w:sz w:val="24"/>
          <w:szCs w:val="24"/>
        </w:rPr>
        <w:t>jouissance</w:t>
      </w:r>
      <w:r w:rsidRPr="00842604">
        <w:rPr>
          <w:rFonts w:ascii="Garamond" w:hAnsi="Garamond" w:cs="Times New Roman"/>
          <w:sz w:val="24"/>
          <w:szCs w:val="24"/>
        </w:rPr>
        <w:t>, aksionet e minierave, aksionet e themeluesve ose të drejta të tj</w:t>
      </w:r>
      <w:r w:rsidR="00AA2D52" w:rsidRPr="00842604">
        <w:rPr>
          <w:rFonts w:ascii="Garamond" w:hAnsi="Garamond" w:cs="Times New Roman"/>
          <w:sz w:val="24"/>
          <w:szCs w:val="24"/>
        </w:rPr>
        <w:t xml:space="preserve">era që nuk janë detyrime borxhi, </w:t>
      </w:r>
      <w:r w:rsidRPr="00842604">
        <w:rPr>
          <w:rFonts w:ascii="Garamond" w:hAnsi="Garamond" w:cs="Times New Roman"/>
          <w:sz w:val="24"/>
          <w:szCs w:val="24"/>
        </w:rPr>
        <w:t>që marrin pjesë në fitime, si dhe çdo e ardhur nga të drejta të tjera korporative që i nënshtrohet të njëjtit trajtim</w:t>
      </w:r>
      <w:r w:rsidR="00455451" w:rsidRPr="00842604">
        <w:rPr>
          <w:rFonts w:ascii="Garamond" w:hAnsi="Garamond" w:cs="Times New Roman"/>
          <w:sz w:val="24"/>
          <w:szCs w:val="24"/>
        </w:rPr>
        <w:t>i</w:t>
      </w:r>
      <w:r w:rsidRPr="00842604">
        <w:rPr>
          <w:rFonts w:ascii="Garamond" w:hAnsi="Garamond" w:cs="Times New Roman"/>
          <w:sz w:val="24"/>
          <w:szCs w:val="24"/>
        </w:rPr>
        <w:t xml:space="preserve"> tatimor</w:t>
      </w:r>
      <w:r w:rsidR="00455451" w:rsidRPr="00842604">
        <w:rPr>
          <w:rFonts w:ascii="Garamond" w:hAnsi="Garamond" w:cs="Times New Roman"/>
          <w:sz w:val="24"/>
          <w:szCs w:val="24"/>
        </w:rPr>
        <w:t>,</w:t>
      </w:r>
      <w:r w:rsidRPr="00842604">
        <w:rPr>
          <w:rFonts w:ascii="Garamond" w:hAnsi="Garamond" w:cs="Times New Roman"/>
          <w:sz w:val="24"/>
          <w:szCs w:val="24"/>
        </w:rPr>
        <w:t xml:space="preserve"> si të ardhurat nga aksionet nga ligjet e Shtetit në të cil</w:t>
      </w:r>
      <w:r w:rsidR="009F3F2E" w:rsidRPr="00842604">
        <w:rPr>
          <w:rFonts w:ascii="Garamond" w:hAnsi="Garamond" w:cs="Times New Roman"/>
          <w:sz w:val="24"/>
          <w:szCs w:val="24"/>
        </w:rPr>
        <w:t>in shoqëria që kryen shpërndarj</w:t>
      </w:r>
      <w:r w:rsidRPr="00842604">
        <w:rPr>
          <w:rFonts w:ascii="Garamond" w:hAnsi="Garamond" w:cs="Times New Roman"/>
          <w:sz w:val="24"/>
          <w:szCs w:val="24"/>
        </w:rPr>
        <w:t>en është rezidente.</w:t>
      </w:r>
    </w:p>
    <w:p w14:paraId="1183D082" w14:textId="69AE55C4" w:rsidR="00B96916" w:rsidRPr="00842604" w:rsidRDefault="00B96916" w:rsidP="00455451">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4. Dispozitat e </w:t>
      </w:r>
      <w:r w:rsidR="009F3F2E" w:rsidRPr="00842604">
        <w:rPr>
          <w:rFonts w:ascii="Garamond" w:hAnsi="Garamond" w:cs="Times New Roman"/>
          <w:sz w:val="24"/>
          <w:szCs w:val="24"/>
        </w:rPr>
        <w:t>paragrafëve</w:t>
      </w:r>
      <w:r w:rsidRPr="00842604">
        <w:rPr>
          <w:rFonts w:ascii="Garamond" w:hAnsi="Garamond" w:cs="Times New Roman"/>
          <w:sz w:val="24"/>
          <w:szCs w:val="24"/>
        </w:rPr>
        <w:t xml:space="preserve"> 1 dhe 2 nuk zbatohen nëse mbajtësi</w:t>
      </w:r>
      <w:r w:rsidR="00455451" w:rsidRPr="00842604">
        <w:rPr>
          <w:rFonts w:ascii="Garamond" w:hAnsi="Garamond" w:cs="Times New Roman"/>
          <w:sz w:val="24"/>
          <w:szCs w:val="24"/>
        </w:rPr>
        <w:t>,</w:t>
      </w:r>
      <w:r w:rsidRPr="00842604">
        <w:rPr>
          <w:rFonts w:ascii="Garamond" w:hAnsi="Garamond" w:cs="Times New Roman"/>
          <w:sz w:val="24"/>
          <w:szCs w:val="24"/>
        </w:rPr>
        <w:t xml:space="preserve"> përfitues i dividendëve</w:t>
      </w:r>
      <w:r w:rsidR="00455451" w:rsidRPr="00842604">
        <w:rPr>
          <w:rFonts w:ascii="Garamond" w:hAnsi="Garamond" w:cs="Times New Roman"/>
          <w:sz w:val="24"/>
          <w:szCs w:val="24"/>
        </w:rPr>
        <w:t>,</w:t>
      </w:r>
      <w:r w:rsidRPr="00842604">
        <w:rPr>
          <w:rFonts w:ascii="Garamond" w:hAnsi="Garamond" w:cs="Times New Roman"/>
          <w:sz w:val="24"/>
          <w:szCs w:val="24"/>
        </w:rPr>
        <w:t xml:space="preserve"> që është rezident i një Shteti Kontraktues zhvillon biznesin në Shtetin tjetër Kontraktues ku shoqëria që paguan dividendët është rezidente, nëpërmjet një selie të përhershme të vendosur në të dhe që pjesëmarrja në lidhje me të cilën paguhen dividendët është efektivisht e lidhur me këtë seli të përhershme. Në këtë rast zbatohen dispozitat e </w:t>
      </w:r>
      <w:r w:rsidR="00455451" w:rsidRPr="00842604">
        <w:rPr>
          <w:rFonts w:ascii="Garamond" w:hAnsi="Garamond" w:cs="Times New Roman"/>
          <w:sz w:val="24"/>
          <w:szCs w:val="24"/>
        </w:rPr>
        <w:t xml:space="preserve">nenit </w:t>
      </w:r>
      <w:r w:rsidRPr="00842604">
        <w:rPr>
          <w:rFonts w:ascii="Garamond" w:hAnsi="Garamond" w:cs="Times New Roman"/>
          <w:sz w:val="24"/>
          <w:szCs w:val="24"/>
        </w:rPr>
        <w:t>7.</w:t>
      </w:r>
    </w:p>
    <w:p w14:paraId="1183D083"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5. Kur një shoqëri rezidente e një Shteti Kontraktues nxjerr fitime ose të ardhura nga Shteti tjetër Kontraktues, ai Shtet tjetër nuk mund të vendosë ndonjë tatim mbi dividendët e paguar nga shoqëria, përveç rasteve kur këta dividendë i paguhen një rezidenti të atij Shteti tjetër ose për sa kohë që pjesëmarrja në lidhje me të cilën paguhen dividendët, është efektivisht e lidhur me selinë e përhershme të vendosur në atë Shtet tjetër, dhe as nuk do t’i nënshtrojë fitimet e pashpërndara të shoqërisë një tatimi mbi fitimet e pashpërndara të shoqërisë, edhe nëse dividendët e paguar ose fitimet e pashpërndara përbëhen tërësisht ose pjesërisht prej fitimeve ose të ardhurave të nxjerra në atë Shtet tjetër.</w:t>
      </w:r>
    </w:p>
    <w:p w14:paraId="1183D084"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85"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11</w:t>
      </w:r>
    </w:p>
    <w:p w14:paraId="1183D086"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Interesi</w:t>
      </w:r>
    </w:p>
    <w:p w14:paraId="1183D087"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88" w14:textId="1445BCB4" w:rsidR="00B96916" w:rsidRPr="00842604" w:rsidRDefault="00D200F5"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1 Interesi i lindur në nj</w:t>
      </w:r>
      <w:r w:rsidR="00B96916" w:rsidRPr="00842604">
        <w:rPr>
          <w:rFonts w:ascii="Garamond" w:hAnsi="Garamond" w:cs="Times New Roman"/>
          <w:sz w:val="24"/>
          <w:szCs w:val="24"/>
        </w:rPr>
        <w:t xml:space="preserve">ë Shtet Kontraktues </w:t>
      </w:r>
      <w:r w:rsidR="00365E78" w:rsidRPr="00842604">
        <w:rPr>
          <w:rFonts w:ascii="Garamond" w:hAnsi="Garamond" w:cs="Times New Roman"/>
          <w:sz w:val="24"/>
          <w:szCs w:val="24"/>
        </w:rPr>
        <w:t>dhe i paguar një rezidenti të Shtetit tj</w:t>
      </w:r>
      <w:r w:rsidR="00B96916" w:rsidRPr="00842604">
        <w:rPr>
          <w:rFonts w:ascii="Garamond" w:hAnsi="Garamond" w:cs="Times New Roman"/>
          <w:sz w:val="24"/>
          <w:szCs w:val="24"/>
        </w:rPr>
        <w:t>etër Kontraktues, mund të tatohet në atë Shtet tjetër.</w:t>
      </w:r>
    </w:p>
    <w:p w14:paraId="1183D089"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Megjithatë, ky interes mund të tatohet edhe në Shtetin Kontraktues ku lind dhe sipas ligjeve të atij Shteti, por nëse mbajtësi përfitues i interesit është rezident i Shtetit tjetër Kontraktues, tatimi i vendosur nuk tejkalon 5 për qind të shumës bruto të interesit.</w:t>
      </w:r>
    </w:p>
    <w:p w14:paraId="1183D08A" w14:textId="028C3065"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3. Pavarësisht dispozitave të paragrafit 2, interesi i lindur në një Shtet Kontraktues dhe i paguar rezidentit të Shtetit tjetër Kontraktues</w:t>
      </w:r>
      <w:r w:rsidR="00A96932" w:rsidRPr="00842604">
        <w:rPr>
          <w:rFonts w:ascii="Garamond" w:hAnsi="Garamond" w:cs="Times New Roman"/>
          <w:sz w:val="24"/>
          <w:szCs w:val="24"/>
        </w:rPr>
        <w:t>,</w:t>
      </w:r>
      <w:r w:rsidRPr="00842604">
        <w:rPr>
          <w:rFonts w:ascii="Garamond" w:hAnsi="Garamond" w:cs="Times New Roman"/>
          <w:sz w:val="24"/>
          <w:szCs w:val="24"/>
        </w:rPr>
        <w:t xml:space="preserve"> i cili është mbajtës përfitues i tij, do të jetë i tatueshëm vetëm në atë Shtet tjetër, nëse një interes i tillë i është paguar:</w:t>
      </w:r>
    </w:p>
    <w:p w14:paraId="1183D08B" w14:textId="22E352AE" w:rsidR="00B96916" w:rsidRPr="00842604" w:rsidRDefault="00B96916" w:rsidP="00654980">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a) Qeverisë së Shtetit tjetër Kontraktues, duke përfshirë çdo autoritet lokal të tij, Bankën Qendrore ose ndonjë agjenci ose instrumentalitet (përfshirë një institucion financiar) të zotëruar plotësisht ose kryesisht nga ajo </w:t>
      </w:r>
      <w:r w:rsidR="00876A26" w:rsidRPr="00842604">
        <w:rPr>
          <w:rFonts w:ascii="Garamond" w:hAnsi="Garamond" w:cs="Times New Roman"/>
          <w:sz w:val="24"/>
          <w:szCs w:val="24"/>
        </w:rPr>
        <w:t>qeveri</w:t>
      </w:r>
      <w:r w:rsidRPr="00842604">
        <w:rPr>
          <w:rFonts w:ascii="Garamond" w:hAnsi="Garamond" w:cs="Times New Roman"/>
          <w:sz w:val="24"/>
          <w:szCs w:val="24"/>
        </w:rPr>
        <w:t>;</w:t>
      </w:r>
    </w:p>
    <w:p w14:paraId="1183D08C" w14:textId="5666FBC6" w:rsidR="00B96916" w:rsidRPr="00842604" w:rsidRDefault="00B96916" w:rsidP="00654980">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një rezidenti të Shtetit tjetër Kontraktues</w:t>
      </w:r>
      <w:r w:rsidR="0021784C" w:rsidRPr="00842604">
        <w:rPr>
          <w:rFonts w:ascii="Garamond" w:hAnsi="Garamond" w:cs="Times New Roman"/>
          <w:sz w:val="24"/>
          <w:szCs w:val="24"/>
        </w:rPr>
        <w:t>,</w:t>
      </w:r>
      <w:r w:rsidRPr="00842604">
        <w:rPr>
          <w:rFonts w:ascii="Garamond" w:hAnsi="Garamond" w:cs="Times New Roman"/>
          <w:sz w:val="24"/>
          <w:szCs w:val="24"/>
        </w:rPr>
        <w:t xml:space="preserve"> në lidhje me ndonjë hua ose kredi të garantuar nga </w:t>
      </w:r>
      <w:r w:rsidR="0021784C" w:rsidRPr="00842604">
        <w:rPr>
          <w:rFonts w:ascii="Garamond" w:hAnsi="Garamond" w:cs="Times New Roman"/>
          <w:sz w:val="24"/>
          <w:szCs w:val="24"/>
        </w:rPr>
        <w:t xml:space="preserve">qeveria </w:t>
      </w:r>
      <w:r w:rsidRPr="00842604">
        <w:rPr>
          <w:rFonts w:ascii="Garamond" w:hAnsi="Garamond" w:cs="Times New Roman"/>
          <w:sz w:val="24"/>
          <w:szCs w:val="24"/>
        </w:rPr>
        <w:t xml:space="preserve">e Shtetit tjetër, duke përfshirë çdo autoritet lokal të tij, Bankën Qendrore ose ndonjë agjenci ose instrumentalitet (përfshirë një institucion financiar) të zotëruar ose të kontrolluar nga ajo </w:t>
      </w:r>
      <w:r w:rsidR="0021784C" w:rsidRPr="00842604">
        <w:rPr>
          <w:rFonts w:ascii="Garamond" w:hAnsi="Garamond" w:cs="Times New Roman"/>
          <w:sz w:val="24"/>
          <w:szCs w:val="24"/>
        </w:rPr>
        <w:t>qeveri</w:t>
      </w:r>
      <w:r w:rsidRPr="00842604">
        <w:rPr>
          <w:rFonts w:ascii="Garamond" w:hAnsi="Garamond" w:cs="Times New Roman"/>
          <w:sz w:val="24"/>
          <w:szCs w:val="24"/>
        </w:rPr>
        <w:t>.</w:t>
      </w:r>
    </w:p>
    <w:p w14:paraId="1183D08D" w14:textId="195CFD92"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4. Termi “interes” siç përdoret në këtë </w:t>
      </w:r>
      <w:r w:rsidR="00445BAE" w:rsidRPr="00842604">
        <w:rPr>
          <w:rFonts w:ascii="Garamond" w:hAnsi="Garamond" w:cs="Times New Roman"/>
          <w:sz w:val="24"/>
          <w:szCs w:val="24"/>
        </w:rPr>
        <w:t>nen</w:t>
      </w:r>
      <w:r w:rsidRPr="00842604">
        <w:rPr>
          <w:rFonts w:ascii="Garamond" w:hAnsi="Garamond" w:cs="Times New Roman"/>
          <w:sz w:val="24"/>
          <w:szCs w:val="24"/>
        </w:rPr>
        <w:t>, nënkupton të ardhurat nga detyrimet e borxhit të çdo lloji, i garantuar apo jo me hipotekë dhe pavarësisht nëse mban apo jo të drejtën për të marrë pjesë në fitimet e debitorit dhe</w:t>
      </w:r>
      <w:r w:rsidR="00A46810" w:rsidRPr="00842604">
        <w:rPr>
          <w:rFonts w:ascii="Garamond" w:hAnsi="Garamond" w:cs="Times New Roman"/>
          <w:sz w:val="24"/>
          <w:szCs w:val="24"/>
        </w:rPr>
        <w:t>,</w:t>
      </w:r>
      <w:r w:rsidRPr="00842604">
        <w:rPr>
          <w:rFonts w:ascii="Garamond" w:hAnsi="Garamond" w:cs="Times New Roman"/>
          <w:sz w:val="24"/>
          <w:szCs w:val="24"/>
        </w:rPr>
        <w:t xml:space="preserve"> në veçanti, të ardhurat nga letrat qeveritare me vlerë dhe të ardhurat nga obligacionet ose dëftesat e borxhit, duke përfshirë primet dhe çmimet që u bashkëngjiten këtyre letrave me vlerë, obligacioneve ose dëftesave të borxhit. Tarifat e penaliteteve për vonesën në pagesë nuk konsiderohen </w:t>
      </w:r>
      <w:r w:rsidR="00A46810" w:rsidRPr="00842604">
        <w:rPr>
          <w:rFonts w:ascii="Garamond" w:hAnsi="Garamond" w:cs="Times New Roman"/>
          <w:sz w:val="24"/>
          <w:szCs w:val="24"/>
        </w:rPr>
        <w:t xml:space="preserve"> </w:t>
      </w:r>
      <w:r w:rsidRPr="00842604">
        <w:rPr>
          <w:rFonts w:ascii="Garamond" w:hAnsi="Garamond" w:cs="Times New Roman"/>
          <w:sz w:val="24"/>
          <w:szCs w:val="24"/>
        </w:rPr>
        <w:t xml:space="preserve">interes për qëllimin e këtij </w:t>
      </w:r>
      <w:r w:rsidR="00473457" w:rsidRPr="00842604">
        <w:rPr>
          <w:rFonts w:ascii="Garamond" w:hAnsi="Garamond" w:cs="Times New Roman"/>
          <w:sz w:val="24"/>
          <w:szCs w:val="24"/>
        </w:rPr>
        <w:t>neni</w:t>
      </w:r>
      <w:r w:rsidRPr="00842604">
        <w:rPr>
          <w:rFonts w:ascii="Garamond" w:hAnsi="Garamond" w:cs="Times New Roman"/>
          <w:sz w:val="24"/>
          <w:szCs w:val="24"/>
        </w:rPr>
        <w:t>.</w:t>
      </w:r>
    </w:p>
    <w:p w14:paraId="1183D08E" w14:textId="17521BF0"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5. Dispozitat e </w:t>
      </w:r>
      <w:r w:rsidR="00365E78" w:rsidRPr="00842604">
        <w:rPr>
          <w:rFonts w:ascii="Garamond" w:hAnsi="Garamond" w:cs="Times New Roman"/>
          <w:sz w:val="24"/>
          <w:szCs w:val="24"/>
        </w:rPr>
        <w:t>paragrafëve</w:t>
      </w:r>
      <w:r w:rsidRPr="00842604">
        <w:rPr>
          <w:rFonts w:ascii="Garamond" w:hAnsi="Garamond" w:cs="Times New Roman"/>
          <w:sz w:val="24"/>
          <w:szCs w:val="24"/>
        </w:rPr>
        <w:t xml:space="preserve"> 1 dhe 2 nuk zbatohen nëse mbajtësi përfitues i interesit që është rezident i një Shteti Kontraktues, zhvillon biznesin në Shtetin tjetër Kontraktues në të cilin lind interesi, nëpërmjet një selie të përhershme të vendosur në të dhe pretendimi i borxhit në lidhje me të cilin paguhet interesi është efektivisht i lidhur me këtë seli të përhershme. Në këtë rast, zbatohen dispozitat e </w:t>
      </w:r>
      <w:r w:rsidR="00D12CFB" w:rsidRPr="00842604">
        <w:rPr>
          <w:rFonts w:ascii="Garamond" w:hAnsi="Garamond" w:cs="Times New Roman"/>
          <w:sz w:val="24"/>
          <w:szCs w:val="24"/>
        </w:rPr>
        <w:t xml:space="preserve">nenit </w:t>
      </w:r>
      <w:r w:rsidRPr="00842604">
        <w:rPr>
          <w:rFonts w:ascii="Garamond" w:hAnsi="Garamond" w:cs="Times New Roman"/>
          <w:sz w:val="24"/>
          <w:szCs w:val="24"/>
        </w:rPr>
        <w:t>7.</w:t>
      </w:r>
    </w:p>
    <w:p w14:paraId="1183D08F" w14:textId="46EF2682"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6. Interesi konsiderohet të lindë në një Shtet Kontraktues</w:t>
      </w:r>
      <w:r w:rsidR="00D12CFB" w:rsidRPr="00842604">
        <w:rPr>
          <w:rFonts w:ascii="Garamond" w:hAnsi="Garamond" w:cs="Times New Roman"/>
          <w:sz w:val="24"/>
          <w:szCs w:val="24"/>
        </w:rPr>
        <w:t>,</w:t>
      </w:r>
      <w:r w:rsidRPr="00842604">
        <w:rPr>
          <w:rFonts w:ascii="Garamond" w:hAnsi="Garamond" w:cs="Times New Roman"/>
          <w:sz w:val="24"/>
          <w:szCs w:val="24"/>
        </w:rPr>
        <w:t xml:space="preserve"> kur paguesi është rezident i atij Shteti. Megjithatë, nëse personi që paguan interesin, qoftë rezident i një Shteti Kontraktues apo jo, ka në një Shtet Kontraktues një seli të përhershme</w:t>
      </w:r>
      <w:r w:rsidR="00D12CFB" w:rsidRPr="00842604">
        <w:rPr>
          <w:rFonts w:ascii="Garamond" w:hAnsi="Garamond" w:cs="Times New Roman"/>
          <w:sz w:val="24"/>
          <w:szCs w:val="24"/>
        </w:rPr>
        <w:t>,</w:t>
      </w:r>
      <w:r w:rsidRPr="00842604">
        <w:rPr>
          <w:rFonts w:ascii="Garamond" w:hAnsi="Garamond" w:cs="Times New Roman"/>
          <w:sz w:val="24"/>
          <w:szCs w:val="24"/>
        </w:rPr>
        <w:t xml:space="preserve"> në lidhje me të cilën ka ndodhur mbetja e borxhit mbi të cilën është paguar interesi dhe ky interes mbulohet nga kjo seli e përhershme, atëherë interesi do të konsiderohet të lindë në Shtetin ku ndodhet selia e përhershme.</w:t>
      </w:r>
    </w:p>
    <w:p w14:paraId="1183D091" w14:textId="2A95947D" w:rsidR="00B96916" w:rsidRPr="00842604" w:rsidRDefault="00B96916" w:rsidP="00D12CFB">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7. Kur për shkak të një marrëdhënieje të veçantë ndërmjet paguesit dhe mbajtësit përfitues ose ndërmjet të dyve dhe një personi tjetër, shuma e interesit, duke pasur parasysh pretendimin e borxhit për të cilin paguhet, tejkalon shumën që do të ishte</w:t>
      </w:r>
      <w:r w:rsidR="00D12CFB" w:rsidRPr="00842604">
        <w:rPr>
          <w:rFonts w:ascii="Garamond" w:hAnsi="Garamond" w:cs="Times New Roman"/>
          <w:sz w:val="24"/>
          <w:szCs w:val="24"/>
        </w:rPr>
        <w:t xml:space="preserve"> </w:t>
      </w:r>
      <w:r w:rsidRPr="00842604">
        <w:rPr>
          <w:rFonts w:ascii="Garamond" w:hAnsi="Garamond" w:cs="Times New Roman"/>
          <w:sz w:val="24"/>
          <w:szCs w:val="24"/>
        </w:rPr>
        <w:t>rënë dakord nga paguesi dhe mbajtësi përfitues në mungesë të kësaj marrëdhënieje, dispozitat e këtij neni do të zbatohen vetëm për shumën e përmendur së fundi. Në këtë rast, pjesa e tepërt e pagesave do të mbetet e tatueshme</w:t>
      </w:r>
      <w:r w:rsidR="00D13522" w:rsidRPr="00842604">
        <w:rPr>
          <w:rFonts w:ascii="Garamond" w:hAnsi="Garamond" w:cs="Times New Roman"/>
          <w:sz w:val="24"/>
          <w:szCs w:val="24"/>
        </w:rPr>
        <w:t>,</w:t>
      </w:r>
      <w:r w:rsidRPr="00842604">
        <w:rPr>
          <w:rFonts w:ascii="Garamond" w:hAnsi="Garamond" w:cs="Times New Roman"/>
          <w:sz w:val="24"/>
          <w:szCs w:val="24"/>
        </w:rPr>
        <w:t xml:space="preserve"> sipas ligjeve të se</w:t>
      </w:r>
      <w:r w:rsidR="00D13522" w:rsidRPr="00842604">
        <w:rPr>
          <w:rFonts w:ascii="Garamond" w:hAnsi="Garamond" w:cs="Times New Roman"/>
          <w:sz w:val="24"/>
          <w:szCs w:val="24"/>
        </w:rPr>
        <w:t xml:space="preserve">cilit Shtet Kontraktues, duke u </w:t>
      </w:r>
      <w:r w:rsidRPr="00842604">
        <w:rPr>
          <w:rFonts w:ascii="Garamond" w:hAnsi="Garamond" w:cs="Times New Roman"/>
          <w:sz w:val="24"/>
          <w:szCs w:val="24"/>
        </w:rPr>
        <w:t xml:space="preserve">kushtuar vëmendjen e duhur dispozitave të tjera të kësaj </w:t>
      </w:r>
      <w:r w:rsidR="00365E78" w:rsidRPr="00842604">
        <w:rPr>
          <w:rFonts w:ascii="Garamond" w:hAnsi="Garamond" w:cs="Times New Roman"/>
          <w:sz w:val="24"/>
          <w:szCs w:val="24"/>
        </w:rPr>
        <w:t>Marrëveshjeje</w:t>
      </w:r>
      <w:r w:rsidRPr="00842604">
        <w:rPr>
          <w:rFonts w:ascii="Garamond" w:hAnsi="Garamond" w:cs="Times New Roman"/>
          <w:sz w:val="24"/>
          <w:szCs w:val="24"/>
        </w:rPr>
        <w:t>.</w:t>
      </w:r>
    </w:p>
    <w:p w14:paraId="1183D092" w14:textId="77777777" w:rsidR="00B96916" w:rsidRPr="00842604" w:rsidRDefault="00B96916" w:rsidP="00654980">
      <w:pPr>
        <w:autoSpaceDE w:val="0"/>
        <w:autoSpaceDN w:val="0"/>
        <w:adjustRightInd w:val="0"/>
        <w:spacing w:after="0" w:line="240" w:lineRule="auto"/>
        <w:ind w:firstLine="284"/>
        <w:rPr>
          <w:rFonts w:ascii="Garamond" w:hAnsi="Garamond" w:cs="Times New Roman"/>
          <w:sz w:val="24"/>
          <w:szCs w:val="24"/>
        </w:rPr>
      </w:pPr>
    </w:p>
    <w:p w14:paraId="1183D093"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12</w:t>
      </w:r>
    </w:p>
    <w:p w14:paraId="1183D094" w14:textId="6F94ABE7"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 xml:space="preserve">Tarifat e </w:t>
      </w:r>
      <w:r w:rsidR="00365E78" w:rsidRPr="00842604">
        <w:rPr>
          <w:rFonts w:ascii="Garamond" w:hAnsi="Garamond" w:cs="Times New Roman"/>
          <w:b/>
          <w:sz w:val="24"/>
          <w:szCs w:val="24"/>
        </w:rPr>
        <w:t>licencave</w:t>
      </w:r>
    </w:p>
    <w:p w14:paraId="1183D095"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96" w14:textId="7C5D35CA"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1. Tarifat e </w:t>
      </w:r>
      <w:r w:rsidR="000F3453" w:rsidRPr="00842604">
        <w:rPr>
          <w:rFonts w:ascii="Garamond" w:hAnsi="Garamond" w:cs="Times New Roman"/>
          <w:sz w:val="24"/>
          <w:szCs w:val="24"/>
        </w:rPr>
        <w:t xml:space="preserve">licencave </w:t>
      </w:r>
      <w:r w:rsidRPr="00842604">
        <w:rPr>
          <w:rFonts w:ascii="Garamond" w:hAnsi="Garamond" w:cs="Times New Roman"/>
          <w:sz w:val="24"/>
          <w:szCs w:val="24"/>
        </w:rPr>
        <w:t>të lindura në një Shtet Kontraktues dhe të paguara një rezidenti të Shtetit tjetër Kontraktues, mund të tatohen në atë Shtet tjetër.</w:t>
      </w:r>
    </w:p>
    <w:p w14:paraId="1183D097" w14:textId="7EBF304F"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Megjithatë, këto tarifa licencash mund të tatohen</w:t>
      </w:r>
      <w:r w:rsidR="00422339" w:rsidRPr="00842604">
        <w:rPr>
          <w:rFonts w:ascii="Garamond" w:hAnsi="Garamond" w:cs="Times New Roman"/>
          <w:sz w:val="24"/>
          <w:szCs w:val="24"/>
        </w:rPr>
        <w:t>,</w:t>
      </w:r>
      <w:r w:rsidRPr="00842604">
        <w:rPr>
          <w:rFonts w:ascii="Garamond" w:hAnsi="Garamond" w:cs="Times New Roman"/>
          <w:sz w:val="24"/>
          <w:szCs w:val="24"/>
        </w:rPr>
        <w:t xml:space="preserve"> gjithashtu</w:t>
      </w:r>
      <w:r w:rsidR="00422339" w:rsidRPr="00842604">
        <w:rPr>
          <w:rFonts w:ascii="Garamond" w:hAnsi="Garamond" w:cs="Times New Roman"/>
          <w:sz w:val="24"/>
          <w:szCs w:val="24"/>
        </w:rPr>
        <w:t>,</w:t>
      </w:r>
      <w:r w:rsidRPr="00842604">
        <w:rPr>
          <w:rFonts w:ascii="Garamond" w:hAnsi="Garamond" w:cs="Times New Roman"/>
          <w:sz w:val="24"/>
          <w:szCs w:val="24"/>
        </w:rPr>
        <w:t xml:space="preserve"> në Shtetin Kontraktues në të cilin ato lindin, dhe sipas ligjeve të atij Shteti, por nëse pronari përfitues i tarifave të licencave është një rezident i Shtetit tjetër Kontraktues, tatimi i vendosur nuk tejkalon 5 për</w:t>
      </w:r>
      <w:r w:rsidR="00365E78" w:rsidRPr="00842604">
        <w:rPr>
          <w:rFonts w:ascii="Garamond" w:hAnsi="Garamond" w:cs="Times New Roman"/>
          <w:sz w:val="24"/>
          <w:szCs w:val="24"/>
        </w:rPr>
        <w:t xml:space="preserve"> </w:t>
      </w:r>
      <w:r w:rsidRPr="00842604">
        <w:rPr>
          <w:rFonts w:ascii="Garamond" w:hAnsi="Garamond" w:cs="Times New Roman"/>
          <w:sz w:val="24"/>
          <w:szCs w:val="24"/>
        </w:rPr>
        <w:t>qind të shumës bruto të tarifave të licencave.</w:t>
      </w:r>
    </w:p>
    <w:p w14:paraId="1183D098" w14:textId="6D398A7F" w:rsidR="00B96916" w:rsidRPr="00842604" w:rsidRDefault="00B96916" w:rsidP="00422339">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3. Termi “tarif</w:t>
      </w:r>
      <w:r w:rsidR="00422339" w:rsidRPr="00842604">
        <w:rPr>
          <w:rFonts w:ascii="Garamond" w:hAnsi="Garamond" w:cs="Times New Roman"/>
          <w:sz w:val="24"/>
          <w:szCs w:val="24"/>
        </w:rPr>
        <w:t>ë</w:t>
      </w:r>
      <w:r w:rsidRPr="00842604">
        <w:rPr>
          <w:rFonts w:ascii="Garamond" w:hAnsi="Garamond" w:cs="Times New Roman"/>
          <w:sz w:val="24"/>
          <w:szCs w:val="24"/>
        </w:rPr>
        <w:t xml:space="preserve"> e licencave”</w:t>
      </w:r>
      <w:r w:rsidR="00422339" w:rsidRPr="00842604">
        <w:rPr>
          <w:rFonts w:ascii="Garamond" w:hAnsi="Garamond" w:cs="Times New Roman"/>
          <w:sz w:val="24"/>
          <w:szCs w:val="24"/>
        </w:rPr>
        <w:t>,</w:t>
      </w:r>
      <w:r w:rsidRPr="00842604">
        <w:rPr>
          <w:rFonts w:ascii="Garamond" w:hAnsi="Garamond" w:cs="Times New Roman"/>
          <w:sz w:val="24"/>
          <w:szCs w:val="24"/>
        </w:rPr>
        <w:t xml:space="preserve"> siç përdoret në këtë </w:t>
      </w:r>
      <w:r w:rsidR="00422339" w:rsidRPr="00842604">
        <w:rPr>
          <w:rFonts w:ascii="Garamond" w:hAnsi="Garamond" w:cs="Times New Roman"/>
          <w:sz w:val="24"/>
          <w:szCs w:val="24"/>
        </w:rPr>
        <w:t xml:space="preserve">nen </w:t>
      </w:r>
      <w:r w:rsidRPr="00842604">
        <w:rPr>
          <w:rFonts w:ascii="Garamond" w:hAnsi="Garamond" w:cs="Times New Roman"/>
          <w:sz w:val="24"/>
          <w:szCs w:val="24"/>
        </w:rPr>
        <w:t>nënkupton pagesa të çdo lloji të marra si shpërblim për përdorimin, ose të drejtën e përdorimit, të ndonjë të drejte të autorit të veprës letrare, artistike ose shkencore, përfshirë filmat e kinematografisë dhe filmat ose kasetat për transmetim në televizion ose radio, çdo patentë, markë tregtare</w:t>
      </w:r>
      <w:r w:rsidR="00422339" w:rsidRPr="00842604">
        <w:rPr>
          <w:rFonts w:ascii="Garamond" w:hAnsi="Garamond" w:cs="Times New Roman"/>
          <w:sz w:val="24"/>
          <w:szCs w:val="24"/>
        </w:rPr>
        <w:t xml:space="preserve">, dizajn </w:t>
      </w:r>
      <w:r w:rsidRPr="00842604">
        <w:rPr>
          <w:rFonts w:ascii="Garamond" w:hAnsi="Garamond" w:cs="Times New Roman"/>
          <w:sz w:val="24"/>
          <w:szCs w:val="24"/>
        </w:rPr>
        <w:t>ose model, plan, formulë sekrete ose proces, ose për informacion</w:t>
      </w:r>
      <w:r w:rsidR="006836D3" w:rsidRPr="00842604">
        <w:rPr>
          <w:rFonts w:ascii="Garamond" w:hAnsi="Garamond" w:cs="Times New Roman"/>
          <w:sz w:val="24"/>
          <w:szCs w:val="24"/>
        </w:rPr>
        <w:t>,</w:t>
      </w:r>
      <w:r w:rsidRPr="00842604">
        <w:rPr>
          <w:rFonts w:ascii="Garamond" w:hAnsi="Garamond" w:cs="Times New Roman"/>
          <w:sz w:val="24"/>
          <w:szCs w:val="24"/>
        </w:rPr>
        <w:t xml:space="preserve"> në lidhje me përvojën industriale, tregtare ose shkencore.</w:t>
      </w:r>
    </w:p>
    <w:p w14:paraId="1183D099" w14:textId="4B8CB3F1"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4. Dispozitat e paragrafëve 1 dhe 2 nuk zbatohen</w:t>
      </w:r>
      <w:r w:rsidR="006836D3" w:rsidRPr="00842604">
        <w:rPr>
          <w:rFonts w:ascii="Garamond" w:hAnsi="Garamond" w:cs="Times New Roman"/>
          <w:sz w:val="24"/>
          <w:szCs w:val="24"/>
        </w:rPr>
        <w:t>,</w:t>
      </w:r>
      <w:r w:rsidRPr="00842604">
        <w:rPr>
          <w:rFonts w:ascii="Garamond" w:hAnsi="Garamond" w:cs="Times New Roman"/>
          <w:sz w:val="24"/>
          <w:szCs w:val="24"/>
        </w:rPr>
        <w:t xml:space="preserve"> nëse mbajtësi përfitues i tarifave të licencave që është rezident i një Shteti Kontraktues, zhvillon biznesin në Shtetin tjetër Kontraktues</w:t>
      </w:r>
      <w:r w:rsidR="006836D3" w:rsidRPr="00842604">
        <w:rPr>
          <w:rFonts w:ascii="Garamond" w:hAnsi="Garamond" w:cs="Times New Roman"/>
          <w:sz w:val="24"/>
          <w:szCs w:val="24"/>
        </w:rPr>
        <w:t>,</w:t>
      </w:r>
      <w:r w:rsidRPr="00842604">
        <w:rPr>
          <w:rFonts w:ascii="Garamond" w:hAnsi="Garamond" w:cs="Times New Roman"/>
          <w:sz w:val="24"/>
          <w:szCs w:val="24"/>
        </w:rPr>
        <w:t xml:space="preserve"> në të cilin lindin tarifat e licencave, nëpërmjet një selie të përhershme të vendosur në të dhe e drejta ose prona për të cilën paguhen tarifat e licencave është efektivisht </w:t>
      </w:r>
      <w:r w:rsidR="00311C28">
        <w:rPr>
          <w:rFonts w:ascii="Garamond" w:hAnsi="Garamond" w:cs="Times New Roman"/>
          <w:sz w:val="24"/>
          <w:szCs w:val="24"/>
        </w:rPr>
        <w:t>e</w:t>
      </w:r>
      <w:r w:rsidRPr="00842604">
        <w:rPr>
          <w:rFonts w:ascii="Garamond" w:hAnsi="Garamond" w:cs="Times New Roman"/>
          <w:sz w:val="24"/>
          <w:szCs w:val="24"/>
        </w:rPr>
        <w:t xml:space="preserve"> lidhur me këtë seli të përhershme. Në këtë rast, zbatohen dispozitat e </w:t>
      </w:r>
      <w:r w:rsidR="006836D3" w:rsidRPr="00842604">
        <w:rPr>
          <w:rFonts w:ascii="Garamond" w:hAnsi="Garamond" w:cs="Times New Roman"/>
          <w:sz w:val="24"/>
          <w:szCs w:val="24"/>
        </w:rPr>
        <w:t xml:space="preserve">nenit </w:t>
      </w:r>
      <w:r w:rsidRPr="00842604">
        <w:rPr>
          <w:rFonts w:ascii="Garamond" w:hAnsi="Garamond" w:cs="Times New Roman"/>
          <w:sz w:val="24"/>
          <w:szCs w:val="24"/>
        </w:rPr>
        <w:t>7.</w:t>
      </w:r>
    </w:p>
    <w:p w14:paraId="1183D09A" w14:textId="5BBF2BEC"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5. Tarifat e licencave konsiderohen se lindin në një Shtet Kontraktues kur paguesi është rezident i atij Shteti. Megjithatë, nëse personi që paguan tarifat e licencave, qoftë rezident i një Shteti Kontraktues apo jo, ka në një Shtet Kontraktues një seli të përhershme</w:t>
      </w:r>
      <w:r w:rsidR="00813DCB" w:rsidRPr="00842604">
        <w:rPr>
          <w:rFonts w:ascii="Garamond" w:hAnsi="Garamond" w:cs="Times New Roman"/>
          <w:sz w:val="24"/>
          <w:szCs w:val="24"/>
        </w:rPr>
        <w:t>,</w:t>
      </w:r>
      <w:r w:rsidRPr="00842604">
        <w:rPr>
          <w:rFonts w:ascii="Garamond" w:hAnsi="Garamond" w:cs="Times New Roman"/>
          <w:sz w:val="24"/>
          <w:szCs w:val="24"/>
        </w:rPr>
        <w:t xml:space="preserve"> në lidhje me të cilën ka ndodhur detyrimi për të paguar tarifat e licencave dhe këto tarifa të licencave mbulohen nga kjo seli e përhershme, atëherë tarifat e licencave do të konsiderohen të lindin në Shtetin ku ndodhet selia e përhershme.</w:t>
      </w:r>
    </w:p>
    <w:p w14:paraId="1183D09B" w14:textId="337D8C4B" w:rsidR="00B96916" w:rsidRPr="00842604" w:rsidRDefault="00B96916" w:rsidP="0053279F">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6. Kur për shkak të një marrëdhënieje të veçantë ndërmjet paguesit dhe mbajtësit përfitues ose ndërmjet të dyve dhe një personi tjetër, shuma e tarifave të licencave, duke pasur parasysh përdorimin, të drejtën ose informacionin për të cilin paguhen, tejkalon shumën që do të ishte rënë dakord nga paguesi dhe mbajtësi përfitues në mungesë të kësaj marrëdhënieje, dispozitat e këtij </w:t>
      </w:r>
      <w:r w:rsidR="00813DCB" w:rsidRPr="00842604">
        <w:rPr>
          <w:rFonts w:ascii="Garamond" w:hAnsi="Garamond" w:cs="Times New Roman"/>
          <w:sz w:val="24"/>
          <w:szCs w:val="24"/>
        </w:rPr>
        <w:t xml:space="preserve">neni </w:t>
      </w:r>
      <w:r w:rsidRPr="00842604">
        <w:rPr>
          <w:rFonts w:ascii="Garamond" w:hAnsi="Garamond" w:cs="Times New Roman"/>
          <w:sz w:val="24"/>
          <w:szCs w:val="24"/>
        </w:rPr>
        <w:t>do të zbatohen vetëm për shumën e përmendur së fundi. Në këtë rast, pjesa e tepërt e pagesave do të mbetet e tatueshme</w:t>
      </w:r>
      <w:r w:rsidR="0053279F" w:rsidRPr="00842604">
        <w:rPr>
          <w:rFonts w:ascii="Garamond" w:hAnsi="Garamond" w:cs="Times New Roman"/>
          <w:sz w:val="24"/>
          <w:szCs w:val="24"/>
        </w:rPr>
        <w:t>,</w:t>
      </w:r>
      <w:r w:rsidRPr="00842604">
        <w:rPr>
          <w:rFonts w:ascii="Garamond" w:hAnsi="Garamond" w:cs="Times New Roman"/>
          <w:sz w:val="24"/>
          <w:szCs w:val="24"/>
        </w:rPr>
        <w:t xml:space="preserve"> sipas ligjeve të secilit Shtet Kontraktues, duke </w:t>
      </w:r>
      <w:r w:rsidR="0053279F" w:rsidRPr="00842604">
        <w:rPr>
          <w:rFonts w:ascii="Garamond" w:hAnsi="Garamond" w:cs="Times New Roman"/>
          <w:sz w:val="24"/>
          <w:szCs w:val="24"/>
        </w:rPr>
        <w:t>u</w:t>
      </w:r>
      <w:r w:rsidRPr="00842604">
        <w:rPr>
          <w:rFonts w:ascii="Garamond" w:hAnsi="Garamond" w:cs="Times New Roman"/>
          <w:sz w:val="24"/>
          <w:szCs w:val="24"/>
        </w:rPr>
        <w:t xml:space="preserve"> kushtuar vëmendjen e duhur dispozitave të tjera të kësaj Marr</w:t>
      </w:r>
      <w:r w:rsidR="00365E78" w:rsidRPr="00842604">
        <w:rPr>
          <w:rFonts w:ascii="Garamond" w:hAnsi="Garamond" w:cs="Times New Roman"/>
          <w:sz w:val="24"/>
          <w:szCs w:val="24"/>
        </w:rPr>
        <w:t>ë</w:t>
      </w:r>
      <w:r w:rsidRPr="00842604">
        <w:rPr>
          <w:rFonts w:ascii="Garamond" w:hAnsi="Garamond" w:cs="Times New Roman"/>
          <w:sz w:val="24"/>
          <w:szCs w:val="24"/>
        </w:rPr>
        <w:t>veshj</w:t>
      </w:r>
      <w:r w:rsidR="00365E78" w:rsidRPr="00842604">
        <w:rPr>
          <w:rFonts w:ascii="Garamond" w:hAnsi="Garamond" w:cs="Times New Roman"/>
          <w:sz w:val="24"/>
          <w:szCs w:val="24"/>
        </w:rPr>
        <w:t>ej</w:t>
      </w:r>
      <w:r w:rsidRPr="00842604">
        <w:rPr>
          <w:rFonts w:ascii="Garamond" w:hAnsi="Garamond" w:cs="Times New Roman"/>
          <w:sz w:val="24"/>
          <w:szCs w:val="24"/>
        </w:rPr>
        <w:t>e.</w:t>
      </w:r>
    </w:p>
    <w:p w14:paraId="1183D09C"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9D"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13</w:t>
      </w:r>
    </w:p>
    <w:p w14:paraId="1183D09E" w14:textId="12C89CC2"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 xml:space="preserve">Fitimet e </w:t>
      </w:r>
      <w:r w:rsidR="00365E78" w:rsidRPr="00842604">
        <w:rPr>
          <w:rFonts w:ascii="Garamond" w:hAnsi="Garamond" w:cs="Times New Roman"/>
          <w:b/>
          <w:sz w:val="24"/>
          <w:szCs w:val="24"/>
        </w:rPr>
        <w:t>kapitalit</w:t>
      </w:r>
    </w:p>
    <w:p w14:paraId="1183D09F" w14:textId="77777777" w:rsidR="00B96916" w:rsidRPr="00842604" w:rsidRDefault="00B96916" w:rsidP="00654980">
      <w:pPr>
        <w:tabs>
          <w:tab w:val="decimal" w:pos="420"/>
        </w:tabs>
        <w:autoSpaceDE w:val="0"/>
        <w:autoSpaceDN w:val="0"/>
        <w:adjustRightInd w:val="0"/>
        <w:spacing w:after="0" w:line="240" w:lineRule="auto"/>
        <w:ind w:firstLine="284"/>
        <w:jc w:val="center"/>
        <w:rPr>
          <w:rFonts w:ascii="Garamond" w:hAnsi="Garamond" w:cs="Times New Roman"/>
          <w:sz w:val="24"/>
          <w:szCs w:val="24"/>
        </w:rPr>
      </w:pPr>
    </w:p>
    <w:p w14:paraId="1183D0A0" w14:textId="6A5DA917" w:rsidR="00B96916" w:rsidRPr="00842604" w:rsidRDefault="00B96916" w:rsidP="00654980">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1. Fitimet që rrjedhin nga një rezident i një Shteti Kontraktues nga tjetërsimi i pasurisë së paluajtshme të referuar në </w:t>
      </w:r>
      <w:r w:rsidR="003542BB" w:rsidRPr="00842604">
        <w:rPr>
          <w:rFonts w:ascii="Garamond" w:hAnsi="Garamond" w:cs="Times New Roman"/>
          <w:sz w:val="24"/>
          <w:szCs w:val="24"/>
        </w:rPr>
        <w:t xml:space="preserve">nenin </w:t>
      </w:r>
      <w:r w:rsidRPr="00842604">
        <w:rPr>
          <w:rFonts w:ascii="Garamond" w:hAnsi="Garamond" w:cs="Times New Roman"/>
          <w:sz w:val="24"/>
          <w:szCs w:val="24"/>
        </w:rPr>
        <w:t>6 dhe të vendosur në Shtetin tjetër Kontraktues mund të tatohen në atë Shtet tjetër.</w:t>
      </w:r>
    </w:p>
    <w:p w14:paraId="1183D0A1" w14:textId="77777777" w:rsidR="00B96916" w:rsidRPr="00842604" w:rsidRDefault="00B96916" w:rsidP="00654980">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Fitimet nga tjetërsimi i pasurisë së luajtshme që formon pjesë të pasurisë së biznesit të një selie të përhershme që një ndërmarrje e një Shteti Kontraktues ka në Shtetin tjetër Kontraktues, duke përfshirë fitime të tilla nga tjetërsimi i kësaj selie të përhershme (vetëm ose me të gjithë ndërmarrjen), mund të tatohen në atë Shtet tjetër.</w:t>
      </w:r>
    </w:p>
    <w:p w14:paraId="1183D0A2" w14:textId="75ECA1BB" w:rsidR="00B96916" w:rsidRPr="00842604" w:rsidRDefault="00B96916" w:rsidP="00665F99">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3. Fitimet e marra nga një ndërmarrje e një Shteti Kontraktues nga tjetërsimi i anijeve ose</w:t>
      </w:r>
      <w:r w:rsidR="00665F99" w:rsidRPr="00842604">
        <w:rPr>
          <w:rFonts w:ascii="Garamond" w:hAnsi="Garamond" w:cs="Times New Roman"/>
          <w:sz w:val="24"/>
          <w:szCs w:val="24"/>
        </w:rPr>
        <w:t xml:space="preserve"> i </w:t>
      </w:r>
      <w:r w:rsidRPr="00842604">
        <w:rPr>
          <w:rFonts w:ascii="Garamond" w:hAnsi="Garamond" w:cs="Times New Roman"/>
          <w:sz w:val="24"/>
          <w:szCs w:val="24"/>
        </w:rPr>
        <w:t>avionëve të operuar në trafik ndërkombëtar ose pronë të luajtshme</w:t>
      </w:r>
      <w:r w:rsidR="00665F99" w:rsidRPr="00842604">
        <w:rPr>
          <w:rFonts w:ascii="Garamond" w:hAnsi="Garamond" w:cs="Times New Roman"/>
          <w:sz w:val="24"/>
          <w:szCs w:val="24"/>
        </w:rPr>
        <w:t>,</w:t>
      </w:r>
      <w:r w:rsidRPr="00842604">
        <w:rPr>
          <w:rFonts w:ascii="Garamond" w:hAnsi="Garamond" w:cs="Times New Roman"/>
          <w:sz w:val="24"/>
          <w:szCs w:val="24"/>
        </w:rPr>
        <w:t xml:space="preserve"> që kanë të bëjnë me funksionimin e këtyre anijeve ose avionëve, do të tatohen vetëm në atë Shtet.</w:t>
      </w:r>
    </w:p>
    <w:p w14:paraId="1183D0A3" w14:textId="79BDF949" w:rsidR="00B96916" w:rsidRPr="00842604" w:rsidRDefault="00B96916" w:rsidP="00654980">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4. Fitimet e marra nga një rezident i një Shteti Kontraktues nga tjetërsimi i aksioneve ose </w:t>
      </w:r>
      <w:r w:rsidR="00665F99" w:rsidRPr="00842604">
        <w:rPr>
          <w:rFonts w:ascii="Garamond" w:hAnsi="Garamond" w:cs="Times New Roman"/>
          <w:sz w:val="24"/>
          <w:szCs w:val="24"/>
        </w:rPr>
        <w:t xml:space="preserve">i </w:t>
      </w:r>
      <w:r w:rsidRPr="00842604">
        <w:rPr>
          <w:rFonts w:ascii="Garamond" w:hAnsi="Garamond" w:cs="Times New Roman"/>
          <w:sz w:val="24"/>
          <w:szCs w:val="24"/>
        </w:rPr>
        <w:t>interesave të krahasueshëm</w:t>
      </w:r>
      <w:r w:rsidR="00665F99" w:rsidRPr="00842604">
        <w:rPr>
          <w:rFonts w:ascii="Garamond" w:hAnsi="Garamond" w:cs="Times New Roman"/>
          <w:sz w:val="24"/>
          <w:szCs w:val="24"/>
        </w:rPr>
        <w:t>,</w:t>
      </w:r>
      <w:r w:rsidRPr="00842604">
        <w:rPr>
          <w:rFonts w:ascii="Garamond" w:hAnsi="Garamond" w:cs="Times New Roman"/>
          <w:sz w:val="24"/>
          <w:szCs w:val="24"/>
        </w:rPr>
        <w:t xml:space="preserve"> që rrjedhin më shumë se 50 për qind të vlerës së tyre direkt ose indirekt nga prona e paluajtshme e vendosur në Shtetin tjetër Kontraktues mund të tatohen në atë Shtet tjetër.</w:t>
      </w:r>
    </w:p>
    <w:p w14:paraId="1183D0A4" w14:textId="25248CB6" w:rsidR="00B96916" w:rsidRPr="00842604" w:rsidRDefault="00B96916" w:rsidP="00654980">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5. Fitimet nga </w:t>
      </w:r>
      <w:r w:rsidR="00365E78" w:rsidRPr="00842604">
        <w:rPr>
          <w:rFonts w:ascii="Garamond" w:hAnsi="Garamond" w:cs="Times New Roman"/>
          <w:sz w:val="24"/>
          <w:szCs w:val="24"/>
        </w:rPr>
        <w:t>tjetërsimi</w:t>
      </w:r>
      <w:r w:rsidRPr="00842604">
        <w:rPr>
          <w:rFonts w:ascii="Garamond" w:hAnsi="Garamond" w:cs="Times New Roman"/>
          <w:sz w:val="24"/>
          <w:szCs w:val="24"/>
        </w:rPr>
        <w:t xml:space="preserve"> i çdo prone tjetër</w:t>
      </w:r>
      <w:r w:rsidR="00665F99" w:rsidRPr="00842604">
        <w:rPr>
          <w:rFonts w:ascii="Garamond" w:hAnsi="Garamond" w:cs="Times New Roman"/>
          <w:sz w:val="24"/>
          <w:szCs w:val="24"/>
        </w:rPr>
        <w:t>,</w:t>
      </w:r>
      <w:r w:rsidRPr="00842604">
        <w:rPr>
          <w:rFonts w:ascii="Garamond" w:hAnsi="Garamond" w:cs="Times New Roman"/>
          <w:sz w:val="24"/>
          <w:szCs w:val="24"/>
        </w:rPr>
        <w:t xml:space="preserve"> përveç asaj të përmendur në paragrafët e mësipërm të këtij </w:t>
      </w:r>
      <w:r w:rsidR="00A45C85" w:rsidRPr="00842604">
        <w:rPr>
          <w:rFonts w:ascii="Garamond" w:hAnsi="Garamond" w:cs="Times New Roman"/>
          <w:sz w:val="24"/>
          <w:szCs w:val="24"/>
        </w:rPr>
        <w:t>neni</w:t>
      </w:r>
      <w:r w:rsidRPr="00842604">
        <w:rPr>
          <w:rFonts w:ascii="Garamond" w:hAnsi="Garamond" w:cs="Times New Roman"/>
          <w:sz w:val="24"/>
          <w:szCs w:val="24"/>
        </w:rPr>
        <w:t>, tatohen vetëm në Shtetin Kontraktues, rezident i të cilit është tjetërsuesi.</w:t>
      </w:r>
    </w:p>
    <w:p w14:paraId="1183D0A5" w14:textId="77777777" w:rsidR="00B96916" w:rsidRPr="00842604" w:rsidRDefault="00B96916" w:rsidP="00654980">
      <w:pPr>
        <w:autoSpaceDE w:val="0"/>
        <w:autoSpaceDN w:val="0"/>
        <w:adjustRightInd w:val="0"/>
        <w:spacing w:after="0" w:line="240" w:lineRule="auto"/>
        <w:ind w:firstLine="284"/>
        <w:rPr>
          <w:rFonts w:ascii="Garamond" w:hAnsi="Garamond" w:cs="Times New Roman"/>
          <w:sz w:val="24"/>
          <w:szCs w:val="24"/>
        </w:rPr>
      </w:pPr>
    </w:p>
    <w:p w14:paraId="1183D0A6"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14</w:t>
      </w:r>
    </w:p>
    <w:p w14:paraId="1183D0A7" w14:textId="10860BB7" w:rsidR="00B96916" w:rsidRPr="00842604" w:rsidRDefault="00B96916" w:rsidP="00365E78">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 xml:space="preserve">Të ardhurat nga </w:t>
      </w:r>
      <w:r w:rsidR="00365E78" w:rsidRPr="00842604">
        <w:rPr>
          <w:rFonts w:ascii="Garamond" w:hAnsi="Garamond" w:cs="Times New Roman"/>
          <w:b/>
          <w:sz w:val="24"/>
          <w:szCs w:val="24"/>
        </w:rPr>
        <w:t>punësimi</w:t>
      </w:r>
    </w:p>
    <w:p w14:paraId="1183D0A8"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AA" w14:textId="195B6C2C" w:rsidR="00B96916" w:rsidRPr="00842604" w:rsidRDefault="003875C6" w:rsidP="00FB003F">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w:t>
      </w:r>
      <w:r w:rsidR="00B96916" w:rsidRPr="00842604">
        <w:rPr>
          <w:rFonts w:ascii="Garamond" w:hAnsi="Garamond" w:cs="Times New Roman"/>
          <w:sz w:val="24"/>
          <w:szCs w:val="24"/>
        </w:rPr>
        <w:t xml:space="preserve">Sipas dispozitave të </w:t>
      </w:r>
      <w:r w:rsidR="00FB003F" w:rsidRPr="00842604">
        <w:rPr>
          <w:rFonts w:ascii="Garamond" w:hAnsi="Garamond" w:cs="Times New Roman"/>
          <w:sz w:val="24"/>
          <w:szCs w:val="24"/>
        </w:rPr>
        <w:t xml:space="preserve">neneve </w:t>
      </w:r>
      <w:r w:rsidR="00B96916" w:rsidRPr="00842604">
        <w:rPr>
          <w:rFonts w:ascii="Garamond" w:hAnsi="Garamond" w:cs="Times New Roman"/>
          <w:sz w:val="24"/>
          <w:szCs w:val="24"/>
        </w:rPr>
        <w:t>15, 17</w:t>
      </w:r>
      <w:r>
        <w:rPr>
          <w:rFonts w:ascii="Garamond" w:hAnsi="Garamond" w:cs="Times New Roman"/>
          <w:sz w:val="24"/>
          <w:szCs w:val="24"/>
        </w:rPr>
        <w:t xml:space="preserve"> dhe 18</w:t>
      </w:r>
      <w:r w:rsidR="005B237E">
        <w:rPr>
          <w:rFonts w:ascii="Garamond" w:hAnsi="Garamond" w:cs="Times New Roman"/>
          <w:sz w:val="24"/>
          <w:szCs w:val="24"/>
        </w:rPr>
        <w:t>,</w:t>
      </w:r>
      <w:r w:rsidR="00B96916" w:rsidRPr="00842604">
        <w:rPr>
          <w:rFonts w:ascii="Garamond" w:hAnsi="Garamond" w:cs="Times New Roman"/>
          <w:sz w:val="24"/>
          <w:szCs w:val="24"/>
        </w:rPr>
        <w:t xml:space="preserve"> rrogat, pagat dhe shpërblimet e tjera të ngjashme</w:t>
      </w:r>
      <w:r w:rsidR="00FB003F" w:rsidRPr="00842604">
        <w:rPr>
          <w:rFonts w:ascii="Garamond" w:hAnsi="Garamond" w:cs="Times New Roman"/>
          <w:sz w:val="24"/>
          <w:szCs w:val="24"/>
        </w:rPr>
        <w:t xml:space="preserve">, </w:t>
      </w:r>
      <w:r w:rsidR="00B96916" w:rsidRPr="00842604">
        <w:rPr>
          <w:rFonts w:ascii="Garamond" w:hAnsi="Garamond" w:cs="Times New Roman"/>
          <w:sz w:val="24"/>
          <w:szCs w:val="24"/>
        </w:rPr>
        <w:t>që rrjedhin nga një rezident i një Shteti Kontraktues</w:t>
      </w:r>
      <w:r w:rsidR="00FB003F" w:rsidRPr="00842604">
        <w:rPr>
          <w:rFonts w:ascii="Garamond" w:hAnsi="Garamond" w:cs="Times New Roman"/>
          <w:sz w:val="24"/>
          <w:szCs w:val="24"/>
        </w:rPr>
        <w:t>,</w:t>
      </w:r>
      <w:r w:rsidR="00B96916" w:rsidRPr="00842604">
        <w:rPr>
          <w:rFonts w:ascii="Garamond" w:hAnsi="Garamond" w:cs="Times New Roman"/>
          <w:sz w:val="24"/>
          <w:szCs w:val="24"/>
        </w:rPr>
        <w:t xml:space="preserve"> në lidhje me një punësim tatohen vetëm në atë Shtet, përveç nëse punësi</w:t>
      </w:r>
      <w:r w:rsidR="00365E78" w:rsidRPr="00842604">
        <w:rPr>
          <w:rFonts w:ascii="Garamond" w:hAnsi="Garamond" w:cs="Times New Roman"/>
          <w:sz w:val="24"/>
          <w:szCs w:val="24"/>
        </w:rPr>
        <w:t>m</w:t>
      </w:r>
      <w:r w:rsidR="00B96916" w:rsidRPr="00842604">
        <w:rPr>
          <w:rFonts w:ascii="Garamond" w:hAnsi="Garamond" w:cs="Times New Roman"/>
          <w:sz w:val="24"/>
          <w:szCs w:val="24"/>
        </w:rPr>
        <w:t>i ushtrohet në Shtetin tjetër Kontraktues. Nëse punësimi ushtrohet, ky shpërblim që rrjedh prej tij mund të tatohet në atë Shtet tjetër.</w:t>
      </w:r>
    </w:p>
    <w:p w14:paraId="1183D0AB" w14:textId="5D990CFB" w:rsidR="00B96916" w:rsidRPr="00842604" w:rsidRDefault="003875C6" w:rsidP="00F5475E">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2. </w:t>
      </w:r>
      <w:r w:rsidR="00B96916" w:rsidRPr="00842604">
        <w:rPr>
          <w:rFonts w:ascii="Garamond" w:hAnsi="Garamond" w:cs="Times New Roman"/>
          <w:sz w:val="24"/>
          <w:szCs w:val="24"/>
        </w:rPr>
        <w:t xml:space="preserve">Pavarësisht nga dispozitat e paragrafit 1, shpërblimi që </w:t>
      </w:r>
      <w:r w:rsidR="00365E78" w:rsidRPr="00842604">
        <w:rPr>
          <w:rFonts w:ascii="Garamond" w:hAnsi="Garamond" w:cs="Times New Roman"/>
          <w:sz w:val="24"/>
          <w:szCs w:val="24"/>
        </w:rPr>
        <w:t>rr</w:t>
      </w:r>
      <w:r w:rsidR="00B96916" w:rsidRPr="00842604">
        <w:rPr>
          <w:rFonts w:ascii="Garamond" w:hAnsi="Garamond" w:cs="Times New Roman"/>
          <w:sz w:val="24"/>
          <w:szCs w:val="24"/>
        </w:rPr>
        <w:t>jedh nga një rezident i një Shteti Kontraktues</w:t>
      </w:r>
      <w:r w:rsidR="00FB003F" w:rsidRPr="00842604">
        <w:rPr>
          <w:rFonts w:ascii="Garamond" w:hAnsi="Garamond" w:cs="Times New Roman"/>
          <w:sz w:val="24"/>
          <w:szCs w:val="24"/>
        </w:rPr>
        <w:t xml:space="preserve">, </w:t>
      </w:r>
      <w:r w:rsidR="00B96916" w:rsidRPr="00842604">
        <w:rPr>
          <w:rFonts w:ascii="Garamond" w:hAnsi="Garamond" w:cs="Times New Roman"/>
          <w:sz w:val="24"/>
          <w:szCs w:val="24"/>
        </w:rPr>
        <w:t>në lidhje me një punësim të ushtruar në Shtetin tjetër Kontraktues tatohet vetëm në Shtetin e parë të përmendur</w:t>
      </w:r>
      <w:r w:rsidR="00F5475E" w:rsidRPr="00842604">
        <w:rPr>
          <w:rFonts w:ascii="Garamond" w:hAnsi="Garamond" w:cs="Times New Roman"/>
          <w:sz w:val="24"/>
          <w:szCs w:val="24"/>
        </w:rPr>
        <w:t xml:space="preserve">, </w:t>
      </w:r>
      <w:r w:rsidR="00B96916" w:rsidRPr="00842604">
        <w:rPr>
          <w:rFonts w:ascii="Garamond" w:hAnsi="Garamond" w:cs="Times New Roman"/>
          <w:sz w:val="24"/>
          <w:szCs w:val="24"/>
        </w:rPr>
        <w:t>nëse:</w:t>
      </w:r>
    </w:p>
    <w:p w14:paraId="1183D0AC" w14:textId="7C080BF1" w:rsidR="00B96916" w:rsidRPr="00842604" w:rsidRDefault="00B96916" w:rsidP="00F5475E">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a) marrësi është i pranishëm në Shtetin tjetër për një periudhë ose periudha që nuk i kalojnë në total 183 ditë në çdo periudhë dymbëdhjetë muaj</w:t>
      </w:r>
      <w:r w:rsidR="00F5475E" w:rsidRPr="00842604">
        <w:rPr>
          <w:rFonts w:ascii="Garamond" w:hAnsi="Garamond" w:cs="Times New Roman"/>
          <w:sz w:val="24"/>
          <w:szCs w:val="24"/>
        </w:rPr>
        <w:t>,</w:t>
      </w:r>
      <w:r w:rsidRPr="00842604">
        <w:rPr>
          <w:rFonts w:ascii="Garamond" w:hAnsi="Garamond" w:cs="Times New Roman"/>
          <w:sz w:val="24"/>
          <w:szCs w:val="24"/>
        </w:rPr>
        <w:t xml:space="preserve"> që fillon ose mbaron në vitin kalendarik në f</w:t>
      </w:r>
      <w:r w:rsidR="00365E78" w:rsidRPr="00842604">
        <w:rPr>
          <w:rFonts w:ascii="Garamond" w:hAnsi="Garamond" w:cs="Times New Roman"/>
          <w:sz w:val="24"/>
          <w:szCs w:val="24"/>
        </w:rPr>
        <w:t>j</w:t>
      </w:r>
      <w:r w:rsidRPr="00842604">
        <w:rPr>
          <w:rFonts w:ascii="Garamond" w:hAnsi="Garamond" w:cs="Times New Roman"/>
          <w:sz w:val="24"/>
          <w:szCs w:val="24"/>
        </w:rPr>
        <w:t>alë</w:t>
      </w:r>
      <w:r w:rsidR="00F5475E" w:rsidRPr="00842604">
        <w:rPr>
          <w:rFonts w:ascii="Garamond" w:hAnsi="Garamond" w:cs="Times New Roman"/>
          <w:sz w:val="24"/>
          <w:szCs w:val="24"/>
        </w:rPr>
        <w:t>;</w:t>
      </w:r>
      <w:r w:rsidRPr="00842604">
        <w:rPr>
          <w:rFonts w:ascii="Garamond" w:hAnsi="Garamond" w:cs="Times New Roman"/>
          <w:sz w:val="24"/>
          <w:szCs w:val="24"/>
        </w:rPr>
        <w:t xml:space="preserve"> dhe</w:t>
      </w:r>
    </w:p>
    <w:p w14:paraId="1183D0AD" w14:textId="18C88FC7" w:rsidR="00B96916" w:rsidRPr="00842604" w:rsidRDefault="00B96916" w:rsidP="00DD35DA">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shpërblim</w:t>
      </w:r>
      <w:r w:rsidR="00DD35DA" w:rsidRPr="00842604">
        <w:rPr>
          <w:rFonts w:ascii="Garamond" w:hAnsi="Garamond" w:cs="Times New Roman"/>
          <w:sz w:val="24"/>
          <w:szCs w:val="24"/>
        </w:rPr>
        <w:t>i paguhet nga ose në emër të nj</w:t>
      </w:r>
      <w:r w:rsidRPr="00842604">
        <w:rPr>
          <w:rFonts w:ascii="Garamond" w:hAnsi="Garamond" w:cs="Times New Roman"/>
          <w:sz w:val="24"/>
          <w:szCs w:val="24"/>
        </w:rPr>
        <w:t>ë punëdhënësi që nuk është rezident i Shtetit tjetër</w:t>
      </w:r>
      <w:r w:rsidR="00DD35DA" w:rsidRPr="00842604">
        <w:rPr>
          <w:rFonts w:ascii="Garamond" w:hAnsi="Garamond" w:cs="Times New Roman"/>
          <w:sz w:val="24"/>
          <w:szCs w:val="24"/>
        </w:rPr>
        <w:t>;</w:t>
      </w:r>
      <w:r w:rsidRPr="00842604">
        <w:rPr>
          <w:rFonts w:ascii="Garamond" w:hAnsi="Garamond" w:cs="Times New Roman"/>
          <w:sz w:val="24"/>
          <w:szCs w:val="24"/>
        </w:rPr>
        <w:t xml:space="preserve"> dhe</w:t>
      </w:r>
    </w:p>
    <w:p w14:paraId="1183D0AE" w14:textId="5BBABF0A" w:rsidR="00B96916" w:rsidRPr="00842604" w:rsidRDefault="00B96916" w:rsidP="00654980">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c) shpërblimi nuk mbulohet nga një seli e përhershme që p</w:t>
      </w:r>
      <w:r w:rsidR="00DD35DA" w:rsidRPr="00842604">
        <w:rPr>
          <w:rFonts w:ascii="Garamond" w:hAnsi="Garamond" w:cs="Times New Roman"/>
          <w:sz w:val="24"/>
          <w:szCs w:val="24"/>
        </w:rPr>
        <w:t>unëdhënësi ka në Shtetin tjetër;</w:t>
      </w:r>
      <w:r w:rsidRPr="00842604">
        <w:rPr>
          <w:rFonts w:ascii="Garamond" w:hAnsi="Garamond" w:cs="Times New Roman"/>
          <w:sz w:val="24"/>
          <w:szCs w:val="24"/>
        </w:rPr>
        <w:t xml:space="preserve"> dhe</w:t>
      </w:r>
    </w:p>
    <w:p w14:paraId="1183D0AF" w14:textId="63518A01" w:rsidR="00B96916" w:rsidRPr="00842604" w:rsidRDefault="00B96916" w:rsidP="00654980">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d) punësimi nuk është nj ë rast punësimi jashtë punës.</w:t>
      </w:r>
    </w:p>
    <w:p w14:paraId="1183D0B0" w14:textId="3C92EBB7" w:rsidR="00B96916" w:rsidRPr="00842604" w:rsidRDefault="003875C6" w:rsidP="00365E78">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3. </w:t>
      </w:r>
      <w:r w:rsidR="00B96916" w:rsidRPr="00842604">
        <w:rPr>
          <w:rFonts w:ascii="Garamond" w:hAnsi="Garamond" w:cs="Times New Roman"/>
          <w:sz w:val="24"/>
          <w:szCs w:val="24"/>
        </w:rPr>
        <w:t xml:space="preserve">Pavarësisht nga dispozitat pararendëse të këtij </w:t>
      </w:r>
      <w:r w:rsidR="00842604" w:rsidRPr="00842604">
        <w:rPr>
          <w:rFonts w:ascii="Garamond" w:hAnsi="Garamond" w:cs="Times New Roman"/>
          <w:sz w:val="24"/>
          <w:szCs w:val="24"/>
        </w:rPr>
        <w:t>neni</w:t>
      </w:r>
      <w:r w:rsidR="00B96916" w:rsidRPr="00842604">
        <w:rPr>
          <w:rFonts w:ascii="Garamond" w:hAnsi="Garamond" w:cs="Times New Roman"/>
          <w:sz w:val="24"/>
          <w:szCs w:val="24"/>
        </w:rPr>
        <w:t xml:space="preserve">, shpërblimi që </w:t>
      </w:r>
      <w:r w:rsidR="00365E78" w:rsidRPr="00842604">
        <w:rPr>
          <w:rFonts w:ascii="Garamond" w:hAnsi="Garamond" w:cs="Times New Roman"/>
          <w:sz w:val="24"/>
          <w:szCs w:val="24"/>
        </w:rPr>
        <w:t>rr</w:t>
      </w:r>
      <w:r w:rsidR="00B96916" w:rsidRPr="00842604">
        <w:rPr>
          <w:rFonts w:ascii="Garamond" w:hAnsi="Garamond" w:cs="Times New Roman"/>
          <w:sz w:val="24"/>
          <w:szCs w:val="24"/>
        </w:rPr>
        <w:t>jedh në lidhje me një pun</w:t>
      </w:r>
      <w:r w:rsidR="00842604">
        <w:rPr>
          <w:rFonts w:ascii="Garamond" w:hAnsi="Garamond" w:cs="Times New Roman"/>
          <w:sz w:val="24"/>
          <w:szCs w:val="24"/>
        </w:rPr>
        <w:t>ësim të ushtruar në bordin e nj</w:t>
      </w:r>
      <w:r w:rsidR="00B96916" w:rsidRPr="00842604">
        <w:rPr>
          <w:rFonts w:ascii="Garamond" w:hAnsi="Garamond" w:cs="Times New Roman"/>
          <w:sz w:val="24"/>
          <w:szCs w:val="24"/>
        </w:rPr>
        <w:t>ë anijej</w:t>
      </w:r>
      <w:r w:rsidR="00365E78" w:rsidRPr="00842604">
        <w:rPr>
          <w:rFonts w:ascii="Garamond" w:hAnsi="Garamond" w:cs="Times New Roman"/>
          <w:sz w:val="24"/>
          <w:szCs w:val="24"/>
        </w:rPr>
        <w:t>e</w:t>
      </w:r>
      <w:r w:rsidR="00B96916" w:rsidRPr="00842604">
        <w:rPr>
          <w:rFonts w:ascii="Garamond" w:hAnsi="Garamond" w:cs="Times New Roman"/>
          <w:sz w:val="24"/>
          <w:szCs w:val="24"/>
        </w:rPr>
        <w:t xml:space="preserve"> e ose avioni që operohet </w:t>
      </w:r>
      <w:r w:rsidR="00A113DF">
        <w:rPr>
          <w:rFonts w:ascii="Garamond" w:hAnsi="Garamond" w:cs="Times New Roman"/>
          <w:sz w:val="24"/>
          <w:szCs w:val="24"/>
        </w:rPr>
        <w:t>në trafikun ndërkombëtar nga nj</w:t>
      </w:r>
      <w:r w:rsidR="00B96916" w:rsidRPr="00842604">
        <w:rPr>
          <w:rFonts w:ascii="Garamond" w:hAnsi="Garamond" w:cs="Times New Roman"/>
          <w:sz w:val="24"/>
          <w:szCs w:val="24"/>
        </w:rPr>
        <w:t>ë ndërmarrje e n</w:t>
      </w:r>
      <w:r w:rsidR="00A113DF">
        <w:rPr>
          <w:rFonts w:ascii="Garamond" w:hAnsi="Garamond" w:cs="Times New Roman"/>
          <w:sz w:val="24"/>
          <w:szCs w:val="24"/>
        </w:rPr>
        <w:t>j</w:t>
      </w:r>
      <w:r w:rsidR="00B96916" w:rsidRPr="00842604">
        <w:rPr>
          <w:rFonts w:ascii="Garamond" w:hAnsi="Garamond" w:cs="Times New Roman"/>
          <w:sz w:val="24"/>
          <w:szCs w:val="24"/>
        </w:rPr>
        <w:t>ë Shteti Kontraktues, mund të tatohet në atë Shtet.</w:t>
      </w:r>
    </w:p>
    <w:p w14:paraId="1183D0B1"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B2"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15</w:t>
      </w:r>
    </w:p>
    <w:p w14:paraId="1183D0B3" w14:textId="2F49C87B"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 xml:space="preserve">Tarifat e </w:t>
      </w:r>
      <w:r w:rsidR="00A113DF" w:rsidRPr="00842604">
        <w:rPr>
          <w:rFonts w:ascii="Garamond" w:hAnsi="Garamond" w:cs="Times New Roman"/>
          <w:b/>
          <w:sz w:val="24"/>
          <w:szCs w:val="24"/>
        </w:rPr>
        <w:t>drejtorëve</w:t>
      </w:r>
    </w:p>
    <w:p w14:paraId="1183D0B4" w14:textId="77777777" w:rsidR="00B96916" w:rsidRPr="00842604" w:rsidRDefault="00B96916" w:rsidP="00654980">
      <w:pPr>
        <w:autoSpaceDE w:val="0"/>
        <w:autoSpaceDN w:val="0"/>
        <w:adjustRightInd w:val="0"/>
        <w:spacing w:after="0" w:line="240" w:lineRule="auto"/>
        <w:ind w:firstLine="284"/>
        <w:jc w:val="right"/>
        <w:rPr>
          <w:rFonts w:ascii="Garamond" w:hAnsi="Garamond" w:cs="Times New Roman"/>
          <w:sz w:val="24"/>
          <w:szCs w:val="24"/>
        </w:rPr>
      </w:pPr>
    </w:p>
    <w:p w14:paraId="1183D0B5" w14:textId="063E16CF" w:rsidR="00B96916" w:rsidRPr="00842604" w:rsidRDefault="00B96916" w:rsidP="00365E78">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Tarifat e drejtorëve dhe pagesa të tjera të ngjashme</w:t>
      </w:r>
      <w:r w:rsidR="00A113DF">
        <w:rPr>
          <w:rFonts w:ascii="Garamond" w:hAnsi="Garamond" w:cs="Times New Roman"/>
          <w:sz w:val="24"/>
          <w:szCs w:val="24"/>
        </w:rPr>
        <w:t>,</w:t>
      </w:r>
      <w:r w:rsidRPr="00842604">
        <w:rPr>
          <w:rFonts w:ascii="Garamond" w:hAnsi="Garamond" w:cs="Times New Roman"/>
          <w:sz w:val="24"/>
          <w:szCs w:val="24"/>
        </w:rPr>
        <w:t xml:space="preserve"> që rrjedhin nga një rezident i një Shteti Kontraktues</w:t>
      </w:r>
      <w:r w:rsidR="00A113DF">
        <w:rPr>
          <w:rFonts w:ascii="Garamond" w:hAnsi="Garamond" w:cs="Times New Roman"/>
          <w:sz w:val="24"/>
          <w:szCs w:val="24"/>
        </w:rPr>
        <w:t>,</w:t>
      </w:r>
      <w:r w:rsidRPr="00842604">
        <w:rPr>
          <w:rFonts w:ascii="Garamond" w:hAnsi="Garamond" w:cs="Times New Roman"/>
          <w:sz w:val="24"/>
          <w:szCs w:val="24"/>
        </w:rPr>
        <w:t xml:space="preserve"> në cilësinë e tij si anëtar i bordit të drejtorëve ose ndonjë organ tjetër i ngjashë</w:t>
      </w:r>
      <w:r w:rsidR="00365E78" w:rsidRPr="00842604">
        <w:rPr>
          <w:rFonts w:ascii="Garamond" w:hAnsi="Garamond" w:cs="Times New Roman"/>
          <w:sz w:val="24"/>
          <w:szCs w:val="24"/>
        </w:rPr>
        <w:t>m</w:t>
      </w:r>
      <w:r w:rsidRPr="00842604">
        <w:rPr>
          <w:rFonts w:ascii="Garamond" w:hAnsi="Garamond" w:cs="Times New Roman"/>
          <w:sz w:val="24"/>
          <w:szCs w:val="24"/>
        </w:rPr>
        <w:t xml:space="preserve"> </w:t>
      </w:r>
      <w:r w:rsidR="005B237E">
        <w:rPr>
          <w:rFonts w:ascii="Garamond" w:hAnsi="Garamond" w:cs="Times New Roman"/>
          <w:sz w:val="24"/>
          <w:szCs w:val="24"/>
        </w:rPr>
        <w:t xml:space="preserve">i </w:t>
      </w:r>
      <w:r w:rsidRPr="00842604">
        <w:rPr>
          <w:rFonts w:ascii="Garamond" w:hAnsi="Garamond" w:cs="Times New Roman"/>
          <w:sz w:val="24"/>
          <w:szCs w:val="24"/>
        </w:rPr>
        <w:t>një kompanie</w:t>
      </w:r>
      <w:r w:rsidR="00365E78" w:rsidRPr="00842604">
        <w:rPr>
          <w:rFonts w:ascii="Garamond" w:hAnsi="Garamond" w:cs="Times New Roman"/>
          <w:sz w:val="24"/>
          <w:szCs w:val="24"/>
        </w:rPr>
        <w:t xml:space="preserve"> që është rezident i Shtetit tj</w:t>
      </w:r>
      <w:r w:rsidRPr="00842604">
        <w:rPr>
          <w:rFonts w:ascii="Garamond" w:hAnsi="Garamond" w:cs="Times New Roman"/>
          <w:sz w:val="24"/>
          <w:szCs w:val="24"/>
        </w:rPr>
        <w:t xml:space="preserve">etër Kontraktues </w:t>
      </w:r>
      <w:r w:rsidR="00365E78" w:rsidRPr="00842604">
        <w:rPr>
          <w:rFonts w:ascii="Garamond" w:hAnsi="Garamond" w:cs="Times New Roman"/>
          <w:sz w:val="24"/>
          <w:szCs w:val="24"/>
        </w:rPr>
        <w:t>mund të tatohen në atë Shtet tj</w:t>
      </w:r>
      <w:r w:rsidRPr="00842604">
        <w:rPr>
          <w:rFonts w:ascii="Garamond" w:hAnsi="Garamond" w:cs="Times New Roman"/>
          <w:sz w:val="24"/>
          <w:szCs w:val="24"/>
        </w:rPr>
        <w:t>etër.</w:t>
      </w:r>
    </w:p>
    <w:p w14:paraId="1183D0B6"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B7"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16</w:t>
      </w:r>
    </w:p>
    <w:p w14:paraId="1183D0B8"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Artistët dhe sportistët</w:t>
      </w:r>
    </w:p>
    <w:p w14:paraId="1183D0B9"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BA" w14:textId="5519E811" w:rsidR="00B96916" w:rsidRPr="00842604" w:rsidRDefault="00B96916" w:rsidP="00654980">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1. Pavarësisht nga parashikimet e </w:t>
      </w:r>
      <w:r w:rsidR="00A113DF" w:rsidRPr="00842604">
        <w:rPr>
          <w:rFonts w:ascii="Garamond" w:hAnsi="Garamond" w:cs="Times New Roman"/>
          <w:sz w:val="24"/>
          <w:szCs w:val="24"/>
        </w:rPr>
        <w:t xml:space="preserve">nenit </w:t>
      </w:r>
      <w:r w:rsidRPr="00842604">
        <w:rPr>
          <w:rFonts w:ascii="Garamond" w:hAnsi="Garamond" w:cs="Times New Roman"/>
          <w:sz w:val="24"/>
          <w:szCs w:val="24"/>
        </w:rPr>
        <w:t>14, të ardhurat që rrjedhin nga një rezident i një Shteti Kontraktues si argëtues, të tilla si teatër, film, artist në radio ose</w:t>
      </w:r>
      <w:r w:rsidR="005B237E">
        <w:rPr>
          <w:rFonts w:ascii="Garamond" w:hAnsi="Garamond" w:cs="Times New Roman"/>
          <w:sz w:val="24"/>
          <w:szCs w:val="24"/>
        </w:rPr>
        <w:t xml:space="preserve"> në</w:t>
      </w:r>
      <w:r w:rsidRPr="00842604">
        <w:rPr>
          <w:rFonts w:ascii="Garamond" w:hAnsi="Garamond" w:cs="Times New Roman"/>
          <w:sz w:val="24"/>
          <w:szCs w:val="24"/>
        </w:rPr>
        <w:t xml:space="preserve"> televizion, ose një muzikant, ose si një sportist, nga aktivitetet personale të këtij rezidenti, si të tilla të ushtruara në Shtetin tjetër Kontraktues, mund të tatohen në atë Shtet tjetër.</w:t>
      </w:r>
    </w:p>
    <w:p w14:paraId="1183D0BB" w14:textId="7DF2EB2B" w:rsidR="00B96916" w:rsidRPr="00842604" w:rsidRDefault="00B96916" w:rsidP="00654980">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Kur të ardhurat</w:t>
      </w:r>
      <w:r w:rsidR="00E2445C">
        <w:rPr>
          <w:rFonts w:ascii="Garamond" w:hAnsi="Garamond" w:cs="Times New Roman"/>
          <w:sz w:val="24"/>
          <w:szCs w:val="24"/>
        </w:rPr>
        <w:t>,</w:t>
      </w:r>
      <w:r w:rsidRPr="00842604">
        <w:rPr>
          <w:rFonts w:ascii="Garamond" w:hAnsi="Garamond" w:cs="Times New Roman"/>
          <w:sz w:val="24"/>
          <w:szCs w:val="24"/>
        </w:rPr>
        <w:t xml:space="preserve"> në lidhje me aktivitetet personale të ushtruara nga një argëtues ose një sportist që vepron si i tillë nuk i takojnë argëtuesit os</w:t>
      </w:r>
      <w:r w:rsidR="00E2445C">
        <w:rPr>
          <w:rFonts w:ascii="Garamond" w:hAnsi="Garamond" w:cs="Times New Roman"/>
          <w:sz w:val="24"/>
          <w:szCs w:val="24"/>
        </w:rPr>
        <w:t>e sportistit por një personi tj</w:t>
      </w:r>
      <w:r w:rsidRPr="00842604">
        <w:rPr>
          <w:rFonts w:ascii="Garamond" w:hAnsi="Garamond" w:cs="Times New Roman"/>
          <w:sz w:val="24"/>
          <w:szCs w:val="24"/>
        </w:rPr>
        <w:t xml:space="preserve">etër, ato të ardhura mund, pa marrë parasysh dispozitat e </w:t>
      </w:r>
      <w:r w:rsidR="00365E78" w:rsidRPr="00842604">
        <w:rPr>
          <w:rFonts w:ascii="Garamond" w:hAnsi="Garamond" w:cs="Times New Roman"/>
          <w:sz w:val="24"/>
          <w:szCs w:val="24"/>
        </w:rPr>
        <w:t xml:space="preserve">nenit </w:t>
      </w:r>
      <w:r w:rsidRPr="00842604">
        <w:rPr>
          <w:rFonts w:ascii="Garamond" w:hAnsi="Garamond" w:cs="Times New Roman"/>
          <w:sz w:val="24"/>
          <w:szCs w:val="24"/>
        </w:rPr>
        <w:t>14, të tatohen në Shtetin kontraktues në të cilin ushtrohen aktivitetet e argëtuesit ose sportistit.</w:t>
      </w:r>
    </w:p>
    <w:p w14:paraId="1183D0BC" w14:textId="77777777" w:rsidR="00B96916" w:rsidRPr="00842604" w:rsidRDefault="00B96916" w:rsidP="00654980">
      <w:pPr>
        <w:tabs>
          <w:tab w:val="decimal" w:pos="420"/>
        </w:tabs>
        <w:autoSpaceDE w:val="0"/>
        <w:autoSpaceDN w:val="0"/>
        <w:adjustRightInd w:val="0"/>
        <w:spacing w:after="0" w:line="240" w:lineRule="auto"/>
        <w:ind w:firstLine="284"/>
        <w:jc w:val="both"/>
        <w:rPr>
          <w:rFonts w:ascii="Garamond" w:hAnsi="Garamond" w:cs="Times New Roman"/>
          <w:sz w:val="24"/>
          <w:szCs w:val="24"/>
        </w:rPr>
      </w:pPr>
    </w:p>
    <w:p w14:paraId="1183D0BD"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17</w:t>
      </w:r>
    </w:p>
    <w:p w14:paraId="1183D0BE"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Pensionet, pagesat vjetore dhe pagesat e ngjashme</w:t>
      </w:r>
    </w:p>
    <w:p w14:paraId="1183D0BF"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C0" w14:textId="1C31D88A" w:rsidR="00B96916" w:rsidRPr="00842604" w:rsidRDefault="00B96916" w:rsidP="00654980">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1. Sipas dispozitave të paragrafit 2 të </w:t>
      </w:r>
      <w:r w:rsidR="00FA211D" w:rsidRPr="00842604">
        <w:rPr>
          <w:rFonts w:ascii="Garamond" w:hAnsi="Garamond" w:cs="Times New Roman"/>
          <w:sz w:val="24"/>
          <w:szCs w:val="24"/>
        </w:rPr>
        <w:t xml:space="preserve">nenit </w:t>
      </w:r>
      <w:r w:rsidRPr="00842604">
        <w:rPr>
          <w:rFonts w:ascii="Garamond" w:hAnsi="Garamond" w:cs="Times New Roman"/>
          <w:sz w:val="24"/>
          <w:szCs w:val="24"/>
        </w:rPr>
        <w:t>18, pensionet dhe shpërblimet e tjera të ngjashme, duke pasur parasysh punësimin e kaluar të paguar një rezidenti të një Shteti Kontraktues tatohen vetëm në atë Shtet.</w:t>
      </w:r>
    </w:p>
    <w:p w14:paraId="1183D0C1" w14:textId="3C9BD85C" w:rsidR="00B96916" w:rsidRPr="00842604" w:rsidRDefault="00B96916" w:rsidP="006A0FA7">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Pavarësisht</w:t>
      </w:r>
      <w:r w:rsidR="00A01493">
        <w:rPr>
          <w:rFonts w:ascii="Garamond" w:hAnsi="Garamond" w:cs="Times New Roman"/>
          <w:sz w:val="24"/>
          <w:szCs w:val="24"/>
        </w:rPr>
        <w:t xml:space="preserve"> nga dispozitat e paragrafit 1 </w:t>
      </w:r>
      <w:r w:rsidRPr="00842604">
        <w:rPr>
          <w:rFonts w:ascii="Garamond" w:hAnsi="Garamond" w:cs="Times New Roman"/>
          <w:sz w:val="24"/>
          <w:szCs w:val="24"/>
        </w:rPr>
        <w:t xml:space="preserve">dhe sipas dispozitave të paragrafit 2 të </w:t>
      </w:r>
      <w:r w:rsidR="00A01493" w:rsidRPr="00842604">
        <w:rPr>
          <w:rFonts w:ascii="Garamond" w:hAnsi="Garamond" w:cs="Times New Roman"/>
          <w:sz w:val="24"/>
          <w:szCs w:val="24"/>
        </w:rPr>
        <w:t xml:space="preserve">nenit </w:t>
      </w:r>
      <w:r w:rsidRPr="00842604">
        <w:rPr>
          <w:rFonts w:ascii="Garamond" w:hAnsi="Garamond" w:cs="Times New Roman"/>
          <w:sz w:val="24"/>
          <w:szCs w:val="24"/>
        </w:rPr>
        <w:t>18, pensionet e paguara dhe përfitimet e tjera, qofshin kompensime periodike ose me shumë të njëhershme, të dhëna sipas legjislacionit për sigurimet shoqërore të një Shteti Kontraktues ose sipas ndonjë skeme publike të organizuar nga një Shtet Kontraktues për qëllime të mirëqenies sociale ose çdo pagesë vjetore</w:t>
      </w:r>
      <w:r w:rsidR="006A0FA7">
        <w:rPr>
          <w:rFonts w:ascii="Garamond" w:hAnsi="Garamond" w:cs="Times New Roman"/>
          <w:sz w:val="24"/>
          <w:szCs w:val="24"/>
        </w:rPr>
        <w:t>,</w:t>
      </w:r>
      <w:r w:rsidRPr="00842604">
        <w:rPr>
          <w:rFonts w:ascii="Garamond" w:hAnsi="Garamond" w:cs="Times New Roman"/>
          <w:sz w:val="24"/>
          <w:szCs w:val="24"/>
        </w:rPr>
        <w:t xml:space="preserve"> që lind në një Shtet Kontraktues, mund të tatohen në atë Shtet.</w:t>
      </w:r>
    </w:p>
    <w:p w14:paraId="1183D0C2" w14:textId="2CDD6550" w:rsidR="00B96916" w:rsidRPr="00842604" w:rsidRDefault="00B96916" w:rsidP="00365E78">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3. Termi “pagesë vjetore”</w:t>
      </w:r>
      <w:r w:rsidR="006A0FA7">
        <w:rPr>
          <w:rFonts w:ascii="Garamond" w:hAnsi="Garamond" w:cs="Times New Roman"/>
          <w:sz w:val="24"/>
          <w:szCs w:val="24"/>
        </w:rPr>
        <w:t>,</w:t>
      </w:r>
      <w:r w:rsidRPr="00842604">
        <w:rPr>
          <w:rFonts w:ascii="Garamond" w:hAnsi="Garamond" w:cs="Times New Roman"/>
          <w:sz w:val="24"/>
          <w:szCs w:val="24"/>
        </w:rPr>
        <w:t xml:space="preserve"> siç përdoret në këtë </w:t>
      </w:r>
      <w:r w:rsidR="006A0FA7" w:rsidRPr="00842604">
        <w:rPr>
          <w:rFonts w:ascii="Garamond" w:hAnsi="Garamond" w:cs="Times New Roman"/>
          <w:sz w:val="24"/>
          <w:szCs w:val="24"/>
        </w:rPr>
        <w:t xml:space="preserve">nen </w:t>
      </w:r>
      <w:r w:rsidRPr="00842604">
        <w:rPr>
          <w:rFonts w:ascii="Garamond" w:hAnsi="Garamond" w:cs="Times New Roman"/>
          <w:sz w:val="24"/>
          <w:szCs w:val="24"/>
        </w:rPr>
        <w:t>nënkupton një shumë të deklaruar të pagueshme në mënyrë periodike një individi, në kohë</w:t>
      </w:r>
      <w:r w:rsidR="002E25F8">
        <w:rPr>
          <w:rFonts w:ascii="Garamond" w:hAnsi="Garamond" w:cs="Times New Roman"/>
          <w:sz w:val="24"/>
          <w:szCs w:val="24"/>
        </w:rPr>
        <w:t xml:space="preserve"> të caktuara gjatë jetës së tij</w:t>
      </w:r>
      <w:r w:rsidRPr="00842604">
        <w:rPr>
          <w:rFonts w:ascii="Garamond" w:hAnsi="Garamond" w:cs="Times New Roman"/>
          <w:sz w:val="24"/>
          <w:szCs w:val="24"/>
        </w:rPr>
        <w:t xml:space="preserve"> ose gjatë një periudhe kohore të caktuar ose të konstatueshme, sipas detyrimit për të bërë pagesa </w:t>
      </w:r>
      <w:r w:rsidR="00365E78" w:rsidRPr="00842604">
        <w:rPr>
          <w:rFonts w:ascii="Garamond" w:hAnsi="Garamond" w:cs="Times New Roman"/>
          <w:sz w:val="24"/>
          <w:szCs w:val="24"/>
        </w:rPr>
        <w:t>k</w:t>
      </w:r>
      <w:r w:rsidRPr="00842604">
        <w:rPr>
          <w:rFonts w:ascii="Garamond" w:hAnsi="Garamond" w:cs="Times New Roman"/>
          <w:sz w:val="24"/>
          <w:szCs w:val="24"/>
        </w:rPr>
        <w:t xml:space="preserve">undrejt një </w:t>
      </w:r>
      <w:r w:rsidR="00365E78" w:rsidRPr="00842604">
        <w:rPr>
          <w:rFonts w:ascii="Garamond" w:hAnsi="Garamond" w:cs="Times New Roman"/>
          <w:sz w:val="24"/>
          <w:szCs w:val="24"/>
        </w:rPr>
        <w:t>shpërblimi</w:t>
      </w:r>
      <w:r w:rsidRPr="00842604">
        <w:rPr>
          <w:rFonts w:ascii="Garamond" w:hAnsi="Garamond" w:cs="Times New Roman"/>
          <w:sz w:val="24"/>
          <w:szCs w:val="24"/>
        </w:rPr>
        <w:t xml:space="preserve"> të duhur dhe të plotë në para ose vlerë monetare (përveç shërbimeve të kryera).</w:t>
      </w:r>
    </w:p>
    <w:p w14:paraId="1183D0C3"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C4"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18</w:t>
      </w:r>
    </w:p>
    <w:p w14:paraId="1183D0C5" w14:textId="6D139D2C"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 xml:space="preserve">Shërbimi i </w:t>
      </w:r>
      <w:r w:rsidR="007C1D92" w:rsidRPr="00842604">
        <w:rPr>
          <w:rFonts w:ascii="Garamond" w:hAnsi="Garamond" w:cs="Times New Roman"/>
          <w:b/>
          <w:sz w:val="24"/>
          <w:szCs w:val="24"/>
        </w:rPr>
        <w:t>qeverisë</w:t>
      </w:r>
    </w:p>
    <w:p w14:paraId="1183D0C6"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C7"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1. a) Rrogat, pagat dhe shpërblimet e tjera të ngjashme të paguara një individi nga një Shtet Kontraktues ose një organ statusor ose një autoritet lokal i tij, në lidhje me shërbimet e dhëna atij Shteti ose organi ose autoriteti tatohen vetëm në atë Shtet.</w:t>
      </w:r>
    </w:p>
    <w:p w14:paraId="1183D0C8" w14:textId="3E74C7E3" w:rsidR="00B96916" w:rsidRPr="00842604" w:rsidRDefault="00B96916" w:rsidP="00365E78">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Megjithatë, këto rroga, paga dhe shpërblime të tjera të ngjashme do të tatohe</w:t>
      </w:r>
      <w:r w:rsidR="00365E78" w:rsidRPr="00842604">
        <w:rPr>
          <w:rFonts w:ascii="Garamond" w:hAnsi="Garamond" w:cs="Times New Roman"/>
          <w:sz w:val="24"/>
          <w:szCs w:val="24"/>
        </w:rPr>
        <w:t>t</w:t>
      </w:r>
      <w:r w:rsidRPr="00842604">
        <w:rPr>
          <w:rFonts w:ascii="Garamond" w:hAnsi="Garamond" w:cs="Times New Roman"/>
          <w:sz w:val="24"/>
          <w:szCs w:val="24"/>
        </w:rPr>
        <w:t xml:space="preserve"> vetëm në Shtetin tjetër Kontraktues, nëse shërbimet kryhen në atë Shtet dhe individi është rezident i atij Shteti</w:t>
      </w:r>
      <w:r w:rsidR="00D42C64">
        <w:rPr>
          <w:rFonts w:ascii="Garamond" w:hAnsi="Garamond" w:cs="Times New Roman"/>
          <w:sz w:val="24"/>
          <w:szCs w:val="24"/>
        </w:rPr>
        <w:t>,</w:t>
      </w:r>
      <w:r w:rsidRPr="00842604">
        <w:rPr>
          <w:rFonts w:ascii="Garamond" w:hAnsi="Garamond" w:cs="Times New Roman"/>
          <w:sz w:val="24"/>
          <w:szCs w:val="24"/>
        </w:rPr>
        <w:t xml:space="preserve"> i cili:</w:t>
      </w:r>
    </w:p>
    <w:p w14:paraId="1183D0C9" w14:textId="77777777" w:rsidR="00B96916" w:rsidRPr="00842604" w:rsidRDefault="00B96916" w:rsidP="00654980">
      <w:pPr>
        <w:tabs>
          <w:tab w:val="decimal" w:pos="9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i. është shtetas i atij Shteti; ose</w:t>
      </w:r>
    </w:p>
    <w:p w14:paraId="1183D0CA" w14:textId="77777777" w:rsidR="00B96916" w:rsidRPr="00842604" w:rsidRDefault="00B96916" w:rsidP="00654980">
      <w:pPr>
        <w:tabs>
          <w:tab w:val="decimal" w:pos="9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ii. nuk është bërë rezident i atij Shteti vetëm për qëllimin e dhënies së shërbimeve.</w:t>
      </w:r>
    </w:p>
    <w:p w14:paraId="1183D0CB"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a) Pavarësisht nga dispozitat e paragrafit 1, pensionet dhe shpërblimet e tjera të ngjashme të paguara një individi nga, ose nga fondet e krijuara nga një Shtet Kontraktues ose një organ statusor ose një autoritet lokal i tij, në lidhje me shërbimet e dhëna atij Shteti ose organi ose autoriteti tatohen vetëm në atë shtet.</w:t>
      </w:r>
    </w:p>
    <w:p w14:paraId="1183D0CD" w14:textId="0583A27A" w:rsidR="00B96916" w:rsidRPr="00842604" w:rsidRDefault="00B96916" w:rsidP="0006073D">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Megjithatë, një pension i tillë dhe shpërblime të tjera të ngjashme tatohen vetëm në</w:t>
      </w:r>
      <w:r w:rsidR="0006073D">
        <w:rPr>
          <w:rFonts w:ascii="Garamond" w:hAnsi="Garamond" w:cs="Times New Roman"/>
          <w:sz w:val="24"/>
          <w:szCs w:val="24"/>
        </w:rPr>
        <w:t xml:space="preserve"> </w:t>
      </w:r>
      <w:r w:rsidRPr="00842604">
        <w:rPr>
          <w:rFonts w:ascii="Garamond" w:hAnsi="Garamond" w:cs="Times New Roman"/>
          <w:sz w:val="24"/>
          <w:szCs w:val="24"/>
        </w:rPr>
        <w:t>Shtetin tjetër Kontraktues</w:t>
      </w:r>
      <w:r w:rsidR="003D5FBA">
        <w:rPr>
          <w:rFonts w:ascii="Garamond" w:hAnsi="Garamond" w:cs="Times New Roman"/>
          <w:sz w:val="24"/>
          <w:szCs w:val="24"/>
        </w:rPr>
        <w:t>, nëse individi është rezident</w:t>
      </w:r>
      <w:r w:rsidRPr="00842604">
        <w:rPr>
          <w:rFonts w:ascii="Garamond" w:hAnsi="Garamond" w:cs="Times New Roman"/>
          <w:sz w:val="24"/>
          <w:szCs w:val="24"/>
        </w:rPr>
        <w:t xml:space="preserve"> dhe shtetas i atij Shteti.</w:t>
      </w:r>
    </w:p>
    <w:p w14:paraId="1183D0CE" w14:textId="36A4E205" w:rsidR="00B96916" w:rsidRPr="00842604" w:rsidRDefault="00B96916" w:rsidP="0014657E">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3. Dispozitat e </w:t>
      </w:r>
      <w:r w:rsidR="003D5FBA" w:rsidRPr="00842604">
        <w:rPr>
          <w:rFonts w:ascii="Garamond" w:hAnsi="Garamond" w:cs="Times New Roman"/>
          <w:sz w:val="24"/>
          <w:szCs w:val="24"/>
        </w:rPr>
        <w:t xml:space="preserve">neneve </w:t>
      </w:r>
      <w:r w:rsidRPr="00842604">
        <w:rPr>
          <w:rFonts w:ascii="Garamond" w:hAnsi="Garamond" w:cs="Times New Roman"/>
          <w:sz w:val="24"/>
          <w:szCs w:val="24"/>
        </w:rPr>
        <w:t xml:space="preserve">14, 15, 16 dhe 17 zbatohen për rrogat, pagat, pensionet dhe shpërblimet e tjera të ngjashme, për sa </w:t>
      </w:r>
      <w:r w:rsidR="0014657E">
        <w:rPr>
          <w:rFonts w:ascii="Garamond" w:hAnsi="Garamond" w:cs="Times New Roman"/>
          <w:sz w:val="24"/>
          <w:szCs w:val="24"/>
        </w:rPr>
        <w:t>u</w:t>
      </w:r>
      <w:r w:rsidRPr="00842604">
        <w:rPr>
          <w:rFonts w:ascii="Garamond" w:hAnsi="Garamond" w:cs="Times New Roman"/>
          <w:sz w:val="24"/>
          <w:szCs w:val="24"/>
        </w:rPr>
        <w:t xml:space="preserve"> përket shërbimeve të dhëna</w:t>
      </w:r>
      <w:r w:rsidR="0014657E">
        <w:rPr>
          <w:rFonts w:ascii="Garamond" w:hAnsi="Garamond" w:cs="Times New Roman"/>
          <w:sz w:val="24"/>
          <w:szCs w:val="24"/>
        </w:rPr>
        <w:t>,</w:t>
      </w:r>
      <w:r w:rsidRPr="00842604">
        <w:rPr>
          <w:rFonts w:ascii="Garamond" w:hAnsi="Garamond" w:cs="Times New Roman"/>
          <w:sz w:val="24"/>
          <w:szCs w:val="24"/>
        </w:rPr>
        <w:t xml:space="preserve"> në lidhje me një biznes të kryer nga një Shtet Kontraktues ose një organ statusor ose një autoritet lokal i tij.</w:t>
      </w:r>
    </w:p>
    <w:p w14:paraId="1183D0CF"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D0"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19</w:t>
      </w:r>
    </w:p>
    <w:p w14:paraId="1183D0D1"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Studentët</w:t>
      </w:r>
    </w:p>
    <w:p w14:paraId="1183D0D2"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D3" w14:textId="3B7DD6FE"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Pagesat që një student ose një praktikant biznesi, i cili është ose ishte menjëherë para se të vizitonte një Shtet Kontraktues një rezident i Shtetit </w:t>
      </w:r>
      <w:r w:rsidR="00365E78" w:rsidRPr="00842604">
        <w:rPr>
          <w:rFonts w:ascii="Garamond" w:hAnsi="Garamond" w:cs="Times New Roman"/>
          <w:sz w:val="24"/>
          <w:szCs w:val="24"/>
        </w:rPr>
        <w:t>tjetër</w:t>
      </w:r>
      <w:r w:rsidRPr="00842604">
        <w:rPr>
          <w:rFonts w:ascii="Garamond" w:hAnsi="Garamond" w:cs="Times New Roman"/>
          <w:sz w:val="24"/>
          <w:szCs w:val="24"/>
        </w:rPr>
        <w:t xml:space="preserve"> Kontraktues, dhe i cili është i pranishëm në Shtetin e parë të përmendur vetëm për qëllimin e arsimimit ose trajnimit të tij për qëllimin e mirëmbajtjes, arsimimit ose trajnimit të tij nuk tatohen në atë Shtet, me kusht që këto pagesa të lindin nga burime jashtë këtij Shteti.</w:t>
      </w:r>
    </w:p>
    <w:p w14:paraId="1183D0D4"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D5"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20</w:t>
      </w:r>
    </w:p>
    <w:p w14:paraId="1183D0D6"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Të ardhurat e tjera</w:t>
      </w:r>
    </w:p>
    <w:p w14:paraId="1183D0D7"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D8" w14:textId="08C845AB" w:rsidR="00B96916" w:rsidRPr="00842604" w:rsidRDefault="00B96916" w:rsidP="00654980">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1. Zërat e të ardhurave të një rezidenti të një Shteti Kontraktues, kudo që lindin, që nuk trajtohen në </w:t>
      </w:r>
      <w:r w:rsidR="00B955D6" w:rsidRPr="00842604">
        <w:rPr>
          <w:rFonts w:ascii="Garamond" w:hAnsi="Garamond" w:cs="Times New Roman"/>
          <w:sz w:val="24"/>
          <w:szCs w:val="24"/>
        </w:rPr>
        <w:t xml:space="preserve">nenet </w:t>
      </w:r>
      <w:r w:rsidRPr="00842604">
        <w:rPr>
          <w:rFonts w:ascii="Garamond" w:hAnsi="Garamond" w:cs="Times New Roman"/>
          <w:sz w:val="24"/>
          <w:szCs w:val="24"/>
        </w:rPr>
        <w:t>e mësipërme të kësaj Marrëveshjeje, tatohen vetëm në atë Shtet.</w:t>
      </w:r>
    </w:p>
    <w:p w14:paraId="1183D0D9" w14:textId="57992F82" w:rsidR="00B96916" w:rsidRPr="00842604" w:rsidRDefault="00B96916" w:rsidP="00654980">
      <w:pPr>
        <w:tabs>
          <w:tab w:val="decimal" w:pos="4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2. Dispozitat e paragrafit 1 nuk do të zbatohen për të ardhurat, përveç të ardhurave nga prona e paluajtshme, siç përcaktohet në paragrafin 2 të </w:t>
      </w:r>
      <w:r w:rsidR="00B955D6" w:rsidRPr="00842604">
        <w:rPr>
          <w:rFonts w:ascii="Garamond" w:hAnsi="Garamond" w:cs="Times New Roman"/>
          <w:sz w:val="24"/>
          <w:szCs w:val="24"/>
        </w:rPr>
        <w:t xml:space="preserve">nenit </w:t>
      </w:r>
      <w:r w:rsidRPr="00842604">
        <w:rPr>
          <w:rFonts w:ascii="Garamond" w:hAnsi="Garamond" w:cs="Times New Roman"/>
          <w:sz w:val="24"/>
          <w:szCs w:val="24"/>
        </w:rPr>
        <w:t>6, nëse marrësi i këtyre të ardhurave, duke qenë rezident i një Shteti Kontraktues, ushtron biznes në Shtetin tjetër Kontraktues përmes një selie të përhershme të vendosur në të, dhe e drejta ose prona për të cilën paguhen të ardhurat efektivisht lidhen me një seli të tillë të p</w:t>
      </w:r>
      <w:r w:rsidR="00B955D6">
        <w:rPr>
          <w:rFonts w:ascii="Garamond" w:hAnsi="Garamond" w:cs="Times New Roman"/>
          <w:sz w:val="24"/>
          <w:szCs w:val="24"/>
        </w:rPr>
        <w:t>ërhershme. Në një rast të tillë</w:t>
      </w:r>
      <w:r w:rsidRPr="00842604">
        <w:rPr>
          <w:rFonts w:ascii="Garamond" w:hAnsi="Garamond" w:cs="Times New Roman"/>
          <w:sz w:val="24"/>
          <w:szCs w:val="24"/>
        </w:rPr>
        <w:t xml:space="preserve"> zbatohen dispozitat e </w:t>
      </w:r>
      <w:r w:rsidR="00465218" w:rsidRPr="00842604">
        <w:rPr>
          <w:rFonts w:ascii="Garamond" w:hAnsi="Garamond" w:cs="Times New Roman"/>
          <w:sz w:val="24"/>
          <w:szCs w:val="24"/>
        </w:rPr>
        <w:t xml:space="preserve">nenit </w:t>
      </w:r>
      <w:r w:rsidRPr="00842604">
        <w:rPr>
          <w:rFonts w:ascii="Garamond" w:hAnsi="Garamond" w:cs="Times New Roman"/>
          <w:sz w:val="24"/>
          <w:szCs w:val="24"/>
        </w:rPr>
        <w:t>7.</w:t>
      </w:r>
    </w:p>
    <w:p w14:paraId="1183D0DA"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DB"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21</w:t>
      </w:r>
    </w:p>
    <w:p w14:paraId="1183D0DC" w14:textId="49DE3DCE"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 xml:space="preserve">Eliminimi i </w:t>
      </w:r>
      <w:r w:rsidR="0032681F" w:rsidRPr="00842604">
        <w:rPr>
          <w:rFonts w:ascii="Garamond" w:hAnsi="Garamond" w:cs="Times New Roman"/>
          <w:b/>
          <w:sz w:val="24"/>
          <w:szCs w:val="24"/>
        </w:rPr>
        <w:t>tatimit të dyfishtë</w:t>
      </w:r>
    </w:p>
    <w:p w14:paraId="1183D0DD"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DE" w14:textId="200A4D85"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1. Sipas dispozitave të ligjit finlandez, në lidhje me eliminimin e tatimit të dyfishtë ndërkombëtar (i cili nuk do të ndikojë në parimin e përgjithshëm të tij), tatimi i dyfishtë eliminohet në Finlandë</w:t>
      </w:r>
      <w:r w:rsidR="00C13B9C">
        <w:rPr>
          <w:rFonts w:ascii="Garamond" w:hAnsi="Garamond" w:cs="Times New Roman"/>
          <w:sz w:val="24"/>
          <w:szCs w:val="24"/>
        </w:rPr>
        <w:t>,</w:t>
      </w:r>
      <w:r w:rsidRPr="00842604">
        <w:rPr>
          <w:rFonts w:ascii="Garamond" w:hAnsi="Garamond" w:cs="Times New Roman"/>
          <w:sz w:val="24"/>
          <w:szCs w:val="24"/>
        </w:rPr>
        <w:t xml:space="preserve"> si më poshtë:</w:t>
      </w:r>
    </w:p>
    <w:p w14:paraId="1183D0DF" w14:textId="57DCF2FD" w:rsidR="00B96916" w:rsidRPr="00842604" w:rsidRDefault="00B96916" w:rsidP="00B52ECD">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a) Kur një rezident i Finlandës siguron të ardhura</w:t>
      </w:r>
      <w:r w:rsidR="00B52ECD">
        <w:rPr>
          <w:rFonts w:ascii="Garamond" w:hAnsi="Garamond" w:cs="Times New Roman"/>
          <w:sz w:val="24"/>
          <w:szCs w:val="24"/>
        </w:rPr>
        <w:t>,</w:t>
      </w:r>
      <w:r w:rsidRPr="00842604">
        <w:rPr>
          <w:rFonts w:ascii="Garamond" w:hAnsi="Garamond" w:cs="Times New Roman"/>
          <w:sz w:val="24"/>
          <w:szCs w:val="24"/>
        </w:rPr>
        <w:t xml:space="preserve"> të cilat, në përputhje me dispozitat e kësaj </w:t>
      </w:r>
      <w:r w:rsidR="00465218" w:rsidRPr="00842604">
        <w:rPr>
          <w:rFonts w:ascii="Garamond" w:hAnsi="Garamond" w:cs="Times New Roman"/>
          <w:sz w:val="24"/>
          <w:szCs w:val="24"/>
        </w:rPr>
        <w:t>Marrëveshjeje</w:t>
      </w:r>
      <w:r w:rsidRPr="00842604">
        <w:rPr>
          <w:rFonts w:ascii="Garamond" w:hAnsi="Garamond" w:cs="Times New Roman"/>
          <w:sz w:val="24"/>
          <w:szCs w:val="24"/>
        </w:rPr>
        <w:t xml:space="preserve">, mund të tatohen në Shqipëri, Finlanda, sipas dispozitave të nënparagrafit </w:t>
      </w:r>
      <w:r w:rsidR="00B52ECD">
        <w:rPr>
          <w:rFonts w:ascii="Garamond" w:hAnsi="Garamond" w:cs="Times New Roman"/>
          <w:sz w:val="24"/>
          <w:szCs w:val="24"/>
        </w:rPr>
        <w:t>“</w:t>
      </w:r>
      <w:r w:rsidRPr="00842604">
        <w:rPr>
          <w:rFonts w:ascii="Garamond" w:hAnsi="Garamond" w:cs="Times New Roman"/>
          <w:sz w:val="24"/>
          <w:szCs w:val="24"/>
        </w:rPr>
        <w:t>b</w:t>
      </w:r>
      <w:r w:rsidR="00B52ECD">
        <w:rPr>
          <w:rFonts w:ascii="Garamond" w:hAnsi="Garamond" w:cs="Times New Roman"/>
          <w:sz w:val="24"/>
          <w:szCs w:val="24"/>
        </w:rPr>
        <w:t>”</w:t>
      </w:r>
      <w:r w:rsidRPr="00842604">
        <w:rPr>
          <w:rFonts w:ascii="Garamond" w:hAnsi="Garamond" w:cs="Times New Roman"/>
          <w:sz w:val="24"/>
          <w:szCs w:val="24"/>
        </w:rPr>
        <w:t xml:space="preserve">, lejon si zbritje nga taksa </w:t>
      </w:r>
      <w:r w:rsidR="00B52ECD" w:rsidRPr="00842604">
        <w:rPr>
          <w:rFonts w:ascii="Garamond" w:hAnsi="Garamond" w:cs="Times New Roman"/>
          <w:sz w:val="24"/>
          <w:szCs w:val="24"/>
        </w:rPr>
        <w:t xml:space="preserve">finlandeze </w:t>
      </w:r>
      <w:r w:rsidRPr="00842604">
        <w:rPr>
          <w:rFonts w:ascii="Garamond" w:hAnsi="Garamond" w:cs="Times New Roman"/>
          <w:sz w:val="24"/>
          <w:szCs w:val="24"/>
        </w:rPr>
        <w:t xml:space="preserve">e atij personi, një shumë të barabartë me taksën shqiptare të paguar sipas ligjit shqiptar dhe në përputhje me Marrëveshjen, siç llogaritet duke iu referuar të njëjtave të ardhura, për të cilat llogaritet tatimi </w:t>
      </w:r>
      <w:r w:rsidR="00115577" w:rsidRPr="00842604">
        <w:rPr>
          <w:rFonts w:ascii="Garamond" w:hAnsi="Garamond" w:cs="Times New Roman"/>
          <w:sz w:val="24"/>
          <w:szCs w:val="24"/>
        </w:rPr>
        <w:t>finlandez</w:t>
      </w:r>
      <w:r w:rsidRPr="00842604">
        <w:rPr>
          <w:rFonts w:ascii="Garamond" w:hAnsi="Garamond" w:cs="Times New Roman"/>
          <w:sz w:val="24"/>
          <w:szCs w:val="24"/>
        </w:rPr>
        <w:t>.</w:t>
      </w:r>
    </w:p>
    <w:p w14:paraId="1183D0E0" w14:textId="5538D632" w:rsidR="00B96916" w:rsidRPr="00842604" w:rsidRDefault="00B96916" w:rsidP="00465218">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Dividendët e paguar nga një kompani që është rezidente e Shqipërisë ndaj një kompanie që është rezidente e Finlandës dhe që kontrollon drejtpërdrejt të paktën 10 për</w:t>
      </w:r>
      <w:r w:rsidR="00465218" w:rsidRPr="00842604">
        <w:rPr>
          <w:rFonts w:ascii="Garamond" w:hAnsi="Garamond" w:cs="Times New Roman"/>
          <w:sz w:val="24"/>
          <w:szCs w:val="24"/>
        </w:rPr>
        <w:t xml:space="preserve"> </w:t>
      </w:r>
      <w:r w:rsidRPr="00842604">
        <w:rPr>
          <w:rFonts w:ascii="Garamond" w:hAnsi="Garamond" w:cs="Times New Roman"/>
          <w:sz w:val="24"/>
          <w:szCs w:val="24"/>
        </w:rPr>
        <w:t>qind të fuqis</w:t>
      </w:r>
      <w:r w:rsidR="00465218" w:rsidRPr="00842604">
        <w:rPr>
          <w:rFonts w:ascii="Garamond" w:hAnsi="Garamond" w:cs="Times New Roman"/>
          <w:sz w:val="24"/>
          <w:szCs w:val="24"/>
        </w:rPr>
        <w:t>ë</w:t>
      </w:r>
      <w:r w:rsidRPr="00842604">
        <w:rPr>
          <w:rFonts w:ascii="Garamond" w:hAnsi="Garamond" w:cs="Times New Roman"/>
          <w:sz w:val="24"/>
          <w:szCs w:val="24"/>
        </w:rPr>
        <w:t xml:space="preserve"> së votës në kompaninë që paguan dividentët, përjashtohen nga taksa finlandeze.</w:t>
      </w:r>
    </w:p>
    <w:p w14:paraId="1183D0E1" w14:textId="2F87F9CB"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c) Kur në përputhje me ndonjë dispozitë të Marrëveshjes</w:t>
      </w:r>
      <w:r w:rsidR="007329B7">
        <w:rPr>
          <w:rFonts w:ascii="Garamond" w:hAnsi="Garamond" w:cs="Times New Roman"/>
          <w:sz w:val="24"/>
          <w:szCs w:val="24"/>
        </w:rPr>
        <w:t>,</w:t>
      </w:r>
      <w:r w:rsidRPr="00842604">
        <w:rPr>
          <w:rFonts w:ascii="Garamond" w:hAnsi="Garamond" w:cs="Times New Roman"/>
          <w:sz w:val="24"/>
          <w:szCs w:val="24"/>
        </w:rPr>
        <w:t xml:space="preserve"> të ardhurat që rrjedhin nga një rezident i Finlandës përjashtohen nga tatimi në Finlandë, Fin</w:t>
      </w:r>
      <w:r w:rsidR="00465218" w:rsidRPr="00842604">
        <w:rPr>
          <w:rFonts w:ascii="Garamond" w:hAnsi="Garamond" w:cs="Times New Roman"/>
          <w:sz w:val="24"/>
          <w:szCs w:val="24"/>
        </w:rPr>
        <w:t>landa</w:t>
      </w:r>
      <w:r w:rsidR="00F8091E">
        <w:rPr>
          <w:rFonts w:ascii="Garamond" w:hAnsi="Garamond" w:cs="Times New Roman"/>
          <w:sz w:val="24"/>
          <w:szCs w:val="24"/>
        </w:rPr>
        <w:t xml:space="preserve">, </w:t>
      </w:r>
      <w:r w:rsidR="00465218" w:rsidRPr="00842604">
        <w:rPr>
          <w:rFonts w:ascii="Garamond" w:hAnsi="Garamond" w:cs="Times New Roman"/>
          <w:sz w:val="24"/>
          <w:szCs w:val="24"/>
        </w:rPr>
        <w:t>megj</w:t>
      </w:r>
      <w:r w:rsidRPr="00842604">
        <w:rPr>
          <w:rFonts w:ascii="Garamond" w:hAnsi="Garamond" w:cs="Times New Roman"/>
          <w:sz w:val="24"/>
          <w:szCs w:val="24"/>
        </w:rPr>
        <w:t>ithatë, për llogaritjen e shumës së tatimit mbi të ardhurat e mbetura të një personi të tillë, mund të marrë parasysh të ardhurat e përjashtuara.</w:t>
      </w:r>
    </w:p>
    <w:p w14:paraId="1183D0E2" w14:textId="52062EF3"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Në Shqipëri tatimi i dyfishtë eliminohet</w:t>
      </w:r>
      <w:r w:rsidR="007329B7">
        <w:rPr>
          <w:rFonts w:ascii="Garamond" w:hAnsi="Garamond" w:cs="Times New Roman"/>
          <w:sz w:val="24"/>
          <w:szCs w:val="24"/>
        </w:rPr>
        <w:t>,</w:t>
      </w:r>
      <w:r w:rsidRPr="00842604">
        <w:rPr>
          <w:rFonts w:ascii="Garamond" w:hAnsi="Garamond" w:cs="Times New Roman"/>
          <w:sz w:val="24"/>
          <w:szCs w:val="24"/>
        </w:rPr>
        <w:t xml:space="preserve"> si më poshtë:</w:t>
      </w:r>
    </w:p>
    <w:p w14:paraId="1183D0E3" w14:textId="77777777"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a) Kur një rezident i Shqipërisë siguron të ardhura të cilat, në përputhje me dispozitat e kësaj Marrëveshjeje, mund të tatohen në Finlandë, Shqipëria lejon si zbritje nga tatimi Shqiptar mbi të ardhurat e atij rezidenti një shumë të barabartë me tatimin mbi të ardhurat të paguar në Finlandë.</w:t>
      </w:r>
    </w:p>
    <w:p w14:paraId="1183D0E4" w14:textId="2444F8E0" w:rsidR="00B96916" w:rsidRPr="00842604" w:rsidRDefault="00B96916" w:rsidP="00004C4F">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Megjithatë, kjo zbritje nuk duhet të tejkalojë atë pjesë të tatimit shqiptar mbi të ardhurat, siç llogaritet para se të jepet zbritja, e cila </w:t>
      </w:r>
      <w:r w:rsidR="00004C4F">
        <w:rPr>
          <w:rFonts w:ascii="Garamond" w:hAnsi="Garamond" w:cs="Times New Roman"/>
          <w:sz w:val="24"/>
          <w:szCs w:val="24"/>
        </w:rPr>
        <w:t>u</w:t>
      </w:r>
      <w:r w:rsidRPr="00842604">
        <w:rPr>
          <w:rFonts w:ascii="Garamond" w:hAnsi="Garamond" w:cs="Times New Roman"/>
          <w:sz w:val="24"/>
          <w:szCs w:val="24"/>
        </w:rPr>
        <w:t xml:space="preserve"> atribuohet të ardhurave që mund të tatohen në Finlandë.</w:t>
      </w:r>
    </w:p>
    <w:p w14:paraId="1183D0E5" w14:textId="77777777" w:rsidR="00B96916" w:rsidRPr="00842604" w:rsidRDefault="00B96916" w:rsidP="00654980">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Kur në përputhje me ndonjë dispozitë të Marrëveshjes, të ardhurat e siguruara nga një rezident i Shqipërisë përjashtohen nga tatimi në Shqipëri, Shqipëria megjithatë, në llogaritjen e shumës së tatimit mbi të ardhurat e mbetura të një rezidenti të tillë, mund të marrë parasysh të ardhurat e përjashtuara.</w:t>
      </w:r>
    </w:p>
    <w:p w14:paraId="1183D0E6" w14:textId="77777777" w:rsidR="00B96916" w:rsidRPr="00842604" w:rsidRDefault="00B96916" w:rsidP="00654980">
      <w:pPr>
        <w:tabs>
          <w:tab w:val="decimal" w:pos="360"/>
        </w:tabs>
        <w:autoSpaceDE w:val="0"/>
        <w:autoSpaceDN w:val="0"/>
        <w:adjustRightInd w:val="0"/>
        <w:spacing w:after="0" w:line="240" w:lineRule="auto"/>
        <w:ind w:firstLine="284"/>
        <w:jc w:val="center"/>
        <w:rPr>
          <w:rFonts w:ascii="Garamond" w:hAnsi="Garamond" w:cs="Times New Roman"/>
          <w:sz w:val="24"/>
          <w:szCs w:val="24"/>
        </w:rPr>
      </w:pPr>
    </w:p>
    <w:p w14:paraId="1183D0E7"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22</w:t>
      </w:r>
    </w:p>
    <w:p w14:paraId="1183D0E8" w14:textId="776EC3CB" w:rsidR="00B96916" w:rsidRPr="00842604" w:rsidRDefault="00B96916" w:rsidP="00465218">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Jo</w:t>
      </w:r>
      <w:r w:rsidR="00465218" w:rsidRPr="00842604">
        <w:rPr>
          <w:rFonts w:ascii="Garamond" w:hAnsi="Garamond" w:cs="Times New Roman"/>
          <w:b/>
          <w:sz w:val="24"/>
          <w:szCs w:val="24"/>
        </w:rPr>
        <w:t>d</w:t>
      </w:r>
      <w:r w:rsidRPr="00842604">
        <w:rPr>
          <w:rFonts w:ascii="Garamond" w:hAnsi="Garamond" w:cs="Times New Roman"/>
          <w:b/>
          <w:sz w:val="24"/>
          <w:szCs w:val="24"/>
        </w:rPr>
        <w:t>iskriminimi</w:t>
      </w:r>
    </w:p>
    <w:p w14:paraId="1183D0E9"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EA" w14:textId="5F217BA6" w:rsidR="00B96916" w:rsidRPr="00842604" w:rsidRDefault="00B96916" w:rsidP="00654980">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1. Shtetasit e një Shteti Kontraktues nuk i nënshtrohen në Shtetin tjetër Kontraktues ndonjë tatimi ose ndonjë kërkes</w:t>
      </w:r>
      <w:r w:rsidR="00F8091E">
        <w:rPr>
          <w:rFonts w:ascii="Garamond" w:hAnsi="Garamond" w:cs="Times New Roman"/>
          <w:sz w:val="24"/>
          <w:szCs w:val="24"/>
        </w:rPr>
        <w:t>e</w:t>
      </w:r>
      <w:r w:rsidRPr="00842604">
        <w:rPr>
          <w:rFonts w:ascii="Garamond" w:hAnsi="Garamond" w:cs="Times New Roman"/>
          <w:sz w:val="24"/>
          <w:szCs w:val="24"/>
        </w:rPr>
        <w:t xml:space="preserve"> që lidhet me të, e cila është tjetër ose më e rëndë se</w:t>
      </w:r>
      <w:r w:rsidR="00D8373A">
        <w:rPr>
          <w:rFonts w:ascii="Garamond" w:hAnsi="Garamond" w:cs="Times New Roman"/>
          <w:sz w:val="24"/>
          <w:szCs w:val="24"/>
        </w:rPr>
        <w:t xml:space="preserve"> </w:t>
      </w:r>
      <w:r w:rsidRPr="00842604">
        <w:rPr>
          <w:rFonts w:ascii="Garamond" w:hAnsi="Garamond" w:cs="Times New Roman"/>
          <w:sz w:val="24"/>
          <w:szCs w:val="24"/>
        </w:rPr>
        <w:t xml:space="preserve">sa takimi dhe kërkesat e lidhura, ndaj të cilave shtetasit e atij Shteti tjetër në të njëjtat rrethana, veçanërisht në lidhje me vendbanimin, janë ose mund t’i nënshtrohen. Kjo dispozitë, pavarësisht nga dispozitat e </w:t>
      </w:r>
      <w:r w:rsidR="00141C06" w:rsidRPr="00842604">
        <w:rPr>
          <w:rFonts w:ascii="Garamond" w:hAnsi="Garamond" w:cs="Times New Roman"/>
          <w:sz w:val="24"/>
          <w:szCs w:val="24"/>
        </w:rPr>
        <w:t xml:space="preserve">nenit </w:t>
      </w:r>
      <w:r w:rsidRPr="00842604">
        <w:rPr>
          <w:rFonts w:ascii="Garamond" w:hAnsi="Garamond" w:cs="Times New Roman"/>
          <w:sz w:val="24"/>
          <w:szCs w:val="24"/>
        </w:rPr>
        <w:t>1, zbatohet gjithashtu</w:t>
      </w:r>
      <w:r w:rsidR="00141C06">
        <w:rPr>
          <w:rFonts w:ascii="Garamond" w:hAnsi="Garamond" w:cs="Times New Roman"/>
          <w:sz w:val="24"/>
          <w:szCs w:val="24"/>
        </w:rPr>
        <w:t>,</w:t>
      </w:r>
      <w:r w:rsidRPr="00842604">
        <w:rPr>
          <w:rFonts w:ascii="Garamond" w:hAnsi="Garamond" w:cs="Times New Roman"/>
          <w:sz w:val="24"/>
          <w:szCs w:val="24"/>
        </w:rPr>
        <w:t xml:space="preserve"> për personat që nuk janë banorë të njërit ose të</w:t>
      </w:r>
      <w:r w:rsidR="00141C06">
        <w:rPr>
          <w:rFonts w:ascii="Garamond" w:hAnsi="Garamond" w:cs="Times New Roman"/>
          <w:sz w:val="24"/>
          <w:szCs w:val="24"/>
        </w:rPr>
        <w:t xml:space="preserve"> të</w:t>
      </w:r>
      <w:r w:rsidRPr="00842604">
        <w:rPr>
          <w:rFonts w:ascii="Garamond" w:hAnsi="Garamond" w:cs="Times New Roman"/>
          <w:sz w:val="24"/>
          <w:szCs w:val="24"/>
        </w:rPr>
        <w:t xml:space="preserve"> dy</w:t>
      </w:r>
      <w:r w:rsidR="00141C06">
        <w:rPr>
          <w:rFonts w:ascii="Garamond" w:hAnsi="Garamond" w:cs="Times New Roman"/>
          <w:sz w:val="24"/>
          <w:szCs w:val="24"/>
        </w:rPr>
        <w:t>ja</w:t>
      </w:r>
      <w:r w:rsidRPr="00842604">
        <w:rPr>
          <w:rFonts w:ascii="Garamond" w:hAnsi="Garamond" w:cs="Times New Roman"/>
          <w:sz w:val="24"/>
          <w:szCs w:val="24"/>
        </w:rPr>
        <w:t xml:space="preserve"> Shteteve Kontraktuese.</w:t>
      </w:r>
    </w:p>
    <w:p w14:paraId="1183D0EB" w14:textId="75B1003A" w:rsidR="00B96916" w:rsidRPr="00842604" w:rsidRDefault="00B96916" w:rsidP="00654980">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Tatimi mbi një seli të përhershme që një ndërmarrje e një Shteti Kontraktues ka në Shtetin tjetër Kontraktues nuk vendoset më pak në mënyrë të favorshme në atë Shtet tjetër se</w:t>
      </w:r>
      <w:r w:rsidR="00141C06">
        <w:rPr>
          <w:rFonts w:ascii="Garamond" w:hAnsi="Garamond" w:cs="Times New Roman"/>
          <w:sz w:val="24"/>
          <w:szCs w:val="24"/>
        </w:rPr>
        <w:t xml:space="preserve"> </w:t>
      </w:r>
      <w:r w:rsidRPr="00842604">
        <w:rPr>
          <w:rFonts w:ascii="Garamond" w:hAnsi="Garamond" w:cs="Times New Roman"/>
          <w:sz w:val="24"/>
          <w:szCs w:val="24"/>
        </w:rPr>
        <w:t>sa tatimi i vendosur ndërmarrjeve të atij Shteti tjetër që kryejnë të njëjtat veprimtari. Kjo dispozitë nuk interpretohet se detyron një Shtet Kontraktues t’u japë rezidentëve të Shtetit tjetër Kontraktues ndonjë ndihmë personale, lehtësim dhe ulje për qëllime të tatimit</w:t>
      </w:r>
      <w:r w:rsidR="00141C06">
        <w:rPr>
          <w:rFonts w:ascii="Garamond" w:hAnsi="Garamond" w:cs="Times New Roman"/>
          <w:sz w:val="24"/>
          <w:szCs w:val="24"/>
        </w:rPr>
        <w:t>,</w:t>
      </w:r>
      <w:r w:rsidRPr="00842604">
        <w:rPr>
          <w:rFonts w:ascii="Garamond" w:hAnsi="Garamond" w:cs="Times New Roman"/>
          <w:sz w:val="24"/>
          <w:szCs w:val="24"/>
        </w:rPr>
        <w:t xml:space="preserve"> për shkak të statusit civil ose përgjegjësive familjare që ai u jep banorëve të vet.</w:t>
      </w:r>
    </w:p>
    <w:p w14:paraId="1183D0EC" w14:textId="3A70B111" w:rsidR="00B96916" w:rsidRPr="00842604" w:rsidRDefault="00B96916" w:rsidP="00465218">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3. Me përjashtim të rastit kur zbatohen dispozitat e paragrafit 1 të </w:t>
      </w:r>
      <w:r w:rsidR="00141C06" w:rsidRPr="00842604">
        <w:rPr>
          <w:rFonts w:ascii="Garamond" w:hAnsi="Garamond" w:cs="Times New Roman"/>
          <w:sz w:val="24"/>
          <w:szCs w:val="24"/>
        </w:rPr>
        <w:t xml:space="preserve">nenit </w:t>
      </w:r>
      <w:r w:rsidRPr="00842604">
        <w:rPr>
          <w:rFonts w:ascii="Garamond" w:hAnsi="Garamond" w:cs="Times New Roman"/>
          <w:sz w:val="24"/>
          <w:szCs w:val="24"/>
        </w:rPr>
        <w:t xml:space="preserve">9, paragrafi 7 i </w:t>
      </w:r>
      <w:r w:rsidR="00141C06" w:rsidRPr="00842604">
        <w:rPr>
          <w:rFonts w:ascii="Garamond" w:hAnsi="Garamond" w:cs="Times New Roman"/>
          <w:sz w:val="24"/>
          <w:szCs w:val="24"/>
        </w:rPr>
        <w:t xml:space="preserve">nenit </w:t>
      </w:r>
      <w:r w:rsidRPr="00842604">
        <w:rPr>
          <w:rFonts w:ascii="Garamond" w:hAnsi="Garamond" w:cs="Times New Roman"/>
          <w:sz w:val="24"/>
          <w:szCs w:val="24"/>
        </w:rPr>
        <w:t xml:space="preserve">11, ose paragrafi 6 i </w:t>
      </w:r>
      <w:r w:rsidR="00141C06" w:rsidRPr="00842604">
        <w:rPr>
          <w:rFonts w:ascii="Garamond" w:hAnsi="Garamond" w:cs="Times New Roman"/>
          <w:sz w:val="24"/>
          <w:szCs w:val="24"/>
        </w:rPr>
        <w:t xml:space="preserve">nenit </w:t>
      </w:r>
      <w:r w:rsidRPr="00842604">
        <w:rPr>
          <w:rFonts w:ascii="Garamond" w:hAnsi="Garamond" w:cs="Times New Roman"/>
          <w:sz w:val="24"/>
          <w:szCs w:val="24"/>
        </w:rPr>
        <w:t>12, interesi, tarifat e licencave dhe disbursimet e tjera të paguara nga një ndërma</w:t>
      </w:r>
      <w:r w:rsidR="00465218" w:rsidRPr="00842604">
        <w:rPr>
          <w:rFonts w:ascii="Garamond" w:hAnsi="Garamond" w:cs="Times New Roman"/>
          <w:sz w:val="24"/>
          <w:szCs w:val="24"/>
        </w:rPr>
        <w:t>rr</w:t>
      </w:r>
      <w:r w:rsidRPr="00842604">
        <w:rPr>
          <w:rFonts w:ascii="Garamond" w:hAnsi="Garamond" w:cs="Times New Roman"/>
          <w:sz w:val="24"/>
          <w:szCs w:val="24"/>
        </w:rPr>
        <w:t>je e një Shteti Kontraktues ndaj një rezidenti të Shtetit tjetër Kontraktues zbriten, me qëllim të përcaktimit të fitimeve të tatueshme të kësaj ndërmarrjeje, në të njëjtat kushte sikur të ishin paguar një rezidenti të Shtetit të përmendur së pari.</w:t>
      </w:r>
    </w:p>
    <w:p w14:paraId="1183D0ED" w14:textId="3A008224" w:rsidR="00B96916" w:rsidRPr="00842604" w:rsidRDefault="00B96916" w:rsidP="00465218">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4. Ndërmarrjet e një Shteti Kontraktues, kapitali i të cilit është në pronësi të plotë ose të pjesshme ose kontrollohet, drejtpërdrejt ose indirekt, nga një ose më shumë rezidentë të Shtetit tjetër Kontraktues, nuk i nënshtrohen në Shtetin e parë të përmendur </w:t>
      </w:r>
      <w:r w:rsidR="00465218" w:rsidRPr="00842604">
        <w:rPr>
          <w:rFonts w:ascii="Garamond" w:hAnsi="Garamond" w:cs="Times New Roman"/>
          <w:sz w:val="24"/>
          <w:szCs w:val="24"/>
        </w:rPr>
        <w:t>ndonjë</w:t>
      </w:r>
      <w:r w:rsidRPr="00842604">
        <w:rPr>
          <w:rFonts w:ascii="Garamond" w:hAnsi="Garamond" w:cs="Times New Roman"/>
          <w:sz w:val="24"/>
          <w:szCs w:val="24"/>
        </w:rPr>
        <w:t xml:space="preserve"> tatimi ose </w:t>
      </w:r>
      <w:r w:rsidR="00465218" w:rsidRPr="00842604">
        <w:rPr>
          <w:rFonts w:ascii="Garamond" w:hAnsi="Garamond" w:cs="Times New Roman"/>
          <w:sz w:val="24"/>
          <w:szCs w:val="24"/>
        </w:rPr>
        <w:t>ndonjë</w:t>
      </w:r>
      <w:r w:rsidRPr="00842604">
        <w:rPr>
          <w:rFonts w:ascii="Garamond" w:hAnsi="Garamond" w:cs="Times New Roman"/>
          <w:sz w:val="24"/>
          <w:szCs w:val="24"/>
        </w:rPr>
        <w:t xml:space="preserve"> kërkese të lidhur me të, e cila është tjet</w:t>
      </w:r>
      <w:r w:rsidR="00465218" w:rsidRPr="00842604">
        <w:rPr>
          <w:rFonts w:ascii="Garamond" w:hAnsi="Garamond" w:cs="Times New Roman"/>
          <w:sz w:val="24"/>
          <w:szCs w:val="24"/>
        </w:rPr>
        <w:t>ë</w:t>
      </w:r>
      <w:r w:rsidRPr="00842604">
        <w:rPr>
          <w:rFonts w:ascii="Garamond" w:hAnsi="Garamond" w:cs="Times New Roman"/>
          <w:sz w:val="24"/>
          <w:szCs w:val="24"/>
        </w:rPr>
        <w:t>r ose më e rëndë se</w:t>
      </w:r>
      <w:r w:rsidR="00575BC7">
        <w:rPr>
          <w:rFonts w:ascii="Garamond" w:hAnsi="Garamond" w:cs="Times New Roman"/>
          <w:sz w:val="24"/>
          <w:szCs w:val="24"/>
        </w:rPr>
        <w:t xml:space="preserve"> </w:t>
      </w:r>
      <w:r w:rsidRPr="00842604">
        <w:rPr>
          <w:rFonts w:ascii="Garamond" w:hAnsi="Garamond" w:cs="Times New Roman"/>
          <w:sz w:val="24"/>
          <w:szCs w:val="24"/>
        </w:rPr>
        <w:t>sa tatimi dhe kërkesat e lidhura me të, ndaj të cilave mund të jene subjekt ndërmarrje të tjera të ngjashme të Shtetit të parë të përmendur.</w:t>
      </w:r>
    </w:p>
    <w:p w14:paraId="1183D0EE" w14:textId="59170823" w:rsidR="00B96916" w:rsidRPr="00842604" w:rsidRDefault="00B96916" w:rsidP="00654980">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5. Dispozitat e këtij </w:t>
      </w:r>
      <w:r w:rsidR="00575BC7" w:rsidRPr="00842604">
        <w:rPr>
          <w:rFonts w:ascii="Garamond" w:hAnsi="Garamond" w:cs="Times New Roman"/>
          <w:sz w:val="24"/>
          <w:szCs w:val="24"/>
        </w:rPr>
        <w:t>neni</w:t>
      </w:r>
      <w:r w:rsidRPr="00842604">
        <w:rPr>
          <w:rFonts w:ascii="Garamond" w:hAnsi="Garamond" w:cs="Times New Roman"/>
          <w:sz w:val="24"/>
          <w:szCs w:val="24"/>
        </w:rPr>
        <w:t xml:space="preserve">, pavarësisht nga dispozitat e </w:t>
      </w:r>
      <w:r w:rsidR="00575BC7" w:rsidRPr="00842604">
        <w:rPr>
          <w:rFonts w:ascii="Garamond" w:hAnsi="Garamond" w:cs="Times New Roman"/>
          <w:sz w:val="24"/>
          <w:szCs w:val="24"/>
        </w:rPr>
        <w:t xml:space="preserve">nenit </w:t>
      </w:r>
      <w:r w:rsidRPr="00842604">
        <w:rPr>
          <w:rFonts w:ascii="Garamond" w:hAnsi="Garamond" w:cs="Times New Roman"/>
          <w:sz w:val="24"/>
          <w:szCs w:val="24"/>
        </w:rPr>
        <w:t>2, zbatohen për tatimet e çdo lloji dhe përshkrimi.</w:t>
      </w:r>
    </w:p>
    <w:p w14:paraId="1183D0EF" w14:textId="77777777" w:rsidR="00B96916" w:rsidRPr="00842604" w:rsidRDefault="00B96916" w:rsidP="00654980">
      <w:pPr>
        <w:tabs>
          <w:tab w:val="decimal" w:pos="500"/>
        </w:tabs>
        <w:autoSpaceDE w:val="0"/>
        <w:autoSpaceDN w:val="0"/>
        <w:adjustRightInd w:val="0"/>
        <w:spacing w:after="0" w:line="240" w:lineRule="auto"/>
        <w:ind w:firstLine="284"/>
        <w:jc w:val="both"/>
        <w:rPr>
          <w:rFonts w:ascii="Garamond" w:hAnsi="Garamond" w:cs="Times New Roman"/>
          <w:sz w:val="24"/>
          <w:szCs w:val="24"/>
        </w:rPr>
      </w:pPr>
    </w:p>
    <w:p w14:paraId="1183D0F0"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23</w:t>
      </w:r>
    </w:p>
    <w:p w14:paraId="1183D0F1" w14:textId="22917B94"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Procedura e marrëveshjes së ndërsjellë</w:t>
      </w:r>
    </w:p>
    <w:p w14:paraId="1183D0F2"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0F3" w14:textId="78871EDE" w:rsidR="00B96916" w:rsidRPr="00842604" w:rsidRDefault="00B96916" w:rsidP="00654980">
      <w:pPr>
        <w:tabs>
          <w:tab w:val="decimal" w:pos="64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1. Kur një person merr parasysh se veprimet e njërit ose të </w:t>
      </w:r>
      <w:r w:rsidR="00941F42">
        <w:rPr>
          <w:rFonts w:ascii="Garamond" w:hAnsi="Garamond" w:cs="Times New Roman"/>
          <w:sz w:val="24"/>
          <w:szCs w:val="24"/>
        </w:rPr>
        <w:t xml:space="preserve">të </w:t>
      </w:r>
      <w:r w:rsidRPr="00842604">
        <w:rPr>
          <w:rFonts w:ascii="Garamond" w:hAnsi="Garamond" w:cs="Times New Roman"/>
          <w:sz w:val="24"/>
          <w:szCs w:val="24"/>
        </w:rPr>
        <w:t>dy</w:t>
      </w:r>
      <w:r w:rsidR="00941F42">
        <w:rPr>
          <w:rFonts w:ascii="Garamond" w:hAnsi="Garamond" w:cs="Times New Roman"/>
          <w:sz w:val="24"/>
          <w:szCs w:val="24"/>
        </w:rPr>
        <w:t>ja</w:t>
      </w:r>
      <w:r w:rsidRPr="00842604">
        <w:rPr>
          <w:rFonts w:ascii="Garamond" w:hAnsi="Garamond" w:cs="Times New Roman"/>
          <w:sz w:val="24"/>
          <w:szCs w:val="24"/>
        </w:rPr>
        <w:t xml:space="preserve"> Shteteve Kontraktuese i sjellin ose do t’i sjellin tatim jo në përputhje me dispozitat e kësaj Marrëveshjeje, ai mund, pavarësisht nga mjetet juridike të parashikuara nga ligji i brendshëm i atyre Shteteve, të paraqesë çështjen e tij tek autoriteti kompetent i Shtetit Kontraktues ku ai është rezident ose, nëse çështja e tij është sipas paragrafit 1 të </w:t>
      </w:r>
      <w:r w:rsidR="00D420EC" w:rsidRPr="00842604">
        <w:rPr>
          <w:rFonts w:ascii="Garamond" w:hAnsi="Garamond" w:cs="Times New Roman"/>
          <w:sz w:val="24"/>
          <w:szCs w:val="24"/>
        </w:rPr>
        <w:t xml:space="preserve">nenit </w:t>
      </w:r>
      <w:r w:rsidRPr="00842604">
        <w:rPr>
          <w:rFonts w:ascii="Garamond" w:hAnsi="Garamond" w:cs="Times New Roman"/>
          <w:sz w:val="24"/>
          <w:szCs w:val="24"/>
        </w:rPr>
        <w:t>22, tek autoriteti kompetent i Shtetit Kontraktues ku ai është shtetas. Çështja duhet të paraqitet brenda tre vjetësh nga njoftimi i parë i veprimit që rezulton në tatim</w:t>
      </w:r>
      <w:r w:rsidR="00D420EC">
        <w:rPr>
          <w:rFonts w:ascii="Garamond" w:hAnsi="Garamond" w:cs="Times New Roman"/>
          <w:sz w:val="24"/>
          <w:szCs w:val="24"/>
        </w:rPr>
        <w:t>,</w:t>
      </w:r>
      <w:r w:rsidRPr="00842604">
        <w:rPr>
          <w:rFonts w:ascii="Garamond" w:hAnsi="Garamond" w:cs="Times New Roman"/>
          <w:sz w:val="24"/>
          <w:szCs w:val="24"/>
        </w:rPr>
        <w:t xml:space="preserve"> jo në përputhje me dispozitat e Marrëveshjes.</w:t>
      </w:r>
    </w:p>
    <w:p w14:paraId="1183D0F4" w14:textId="77777777" w:rsidR="00B96916" w:rsidRPr="00842604" w:rsidRDefault="00B96916" w:rsidP="00654980">
      <w:pPr>
        <w:tabs>
          <w:tab w:val="decimal" w:pos="64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Autoriteti kompetent bën përpjekje, nëse kundërshtimi i duket i justifikuar dhe nëse nuk mund të arrijë një zgjidhje të pranueshme, të zgjidhë çështjen me marrëveshje të ndërsjellë me autoritetin kompetent të Shtetit tjetër Kontraktues, me qëllim shmangien e tatimit që nuk është në përputhje me Marrëveshjen. Çdo marrëveshje e arritur do të zbatohet pavarësisht nga ndonjë kufizim kohor në ligjin e brendshëm të Shteteve Kontraktuese.</w:t>
      </w:r>
    </w:p>
    <w:p w14:paraId="1183D0F5" w14:textId="308B8E8D" w:rsidR="00B96916" w:rsidRPr="00842604" w:rsidRDefault="00B96916" w:rsidP="00465218">
      <w:pPr>
        <w:tabs>
          <w:tab w:val="decimal" w:pos="64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3. Autoritetet kompetente të Shteteve Kontraktuese bëjn</w:t>
      </w:r>
      <w:r w:rsidR="00465218" w:rsidRPr="00842604">
        <w:rPr>
          <w:rFonts w:ascii="Garamond" w:hAnsi="Garamond" w:cs="Times New Roman"/>
          <w:sz w:val="24"/>
          <w:szCs w:val="24"/>
        </w:rPr>
        <w:t>ë</w:t>
      </w:r>
      <w:r w:rsidRPr="00842604">
        <w:rPr>
          <w:rFonts w:ascii="Garamond" w:hAnsi="Garamond" w:cs="Times New Roman"/>
          <w:sz w:val="24"/>
          <w:szCs w:val="24"/>
        </w:rPr>
        <w:t xml:space="preserve"> përpjekje të z</w:t>
      </w:r>
      <w:r w:rsidR="00465218" w:rsidRPr="00842604">
        <w:rPr>
          <w:rFonts w:ascii="Garamond" w:hAnsi="Garamond" w:cs="Times New Roman"/>
          <w:sz w:val="24"/>
          <w:szCs w:val="24"/>
        </w:rPr>
        <w:t>gji</w:t>
      </w:r>
      <w:r w:rsidRPr="00842604">
        <w:rPr>
          <w:rFonts w:ascii="Garamond" w:hAnsi="Garamond" w:cs="Times New Roman"/>
          <w:sz w:val="24"/>
          <w:szCs w:val="24"/>
        </w:rPr>
        <w:t>dhin me marrëveshje të ndërsjellë çdo vështirësi ose dyshim që lind lidhur me interpretimin ose zbatimin e Marrëveshjes. Ata</w:t>
      </w:r>
      <w:r w:rsidR="006E5555">
        <w:rPr>
          <w:rFonts w:ascii="Garamond" w:hAnsi="Garamond" w:cs="Times New Roman"/>
          <w:sz w:val="24"/>
          <w:szCs w:val="24"/>
        </w:rPr>
        <w:t>,</w:t>
      </w:r>
      <w:r w:rsidRPr="00842604">
        <w:rPr>
          <w:rFonts w:ascii="Garamond" w:hAnsi="Garamond" w:cs="Times New Roman"/>
          <w:sz w:val="24"/>
          <w:szCs w:val="24"/>
        </w:rPr>
        <w:t xml:space="preserve"> gjithashtu</w:t>
      </w:r>
      <w:r w:rsidR="006E5555">
        <w:rPr>
          <w:rFonts w:ascii="Garamond" w:hAnsi="Garamond" w:cs="Times New Roman"/>
          <w:sz w:val="24"/>
          <w:szCs w:val="24"/>
        </w:rPr>
        <w:t>,</w:t>
      </w:r>
      <w:r w:rsidRPr="00842604">
        <w:rPr>
          <w:rFonts w:ascii="Garamond" w:hAnsi="Garamond" w:cs="Times New Roman"/>
          <w:sz w:val="24"/>
          <w:szCs w:val="24"/>
        </w:rPr>
        <w:t xml:space="preserve"> mund të konsultohen bashkërisht për eliminimin e tatimit të dyfishtë, në rastet që nuk parashikohen në Marrëveshje.</w:t>
      </w:r>
    </w:p>
    <w:p w14:paraId="1183D0F6" w14:textId="77777777" w:rsidR="00B96916" w:rsidRPr="00842604" w:rsidRDefault="00B96916" w:rsidP="00654980">
      <w:pPr>
        <w:tabs>
          <w:tab w:val="decimal" w:pos="64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4. Autoritetet kompetente të Shteteve Kontraktuese mund të komunikojnë me njëri-tjetrin drejtpërdrejt, duke përfshirë përmes një komisioni të përbashkët të përbërë nga ata ose përfaqësuesit e tyre, për qëllimin e arritjes së një marrëveshjeje sipas paragrafëve të mësipërm.</w:t>
      </w:r>
    </w:p>
    <w:p w14:paraId="1183D0F7"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F8"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24</w:t>
      </w:r>
    </w:p>
    <w:p w14:paraId="1183D0F9" w14:textId="07B8E226"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 xml:space="preserve">Shkëmbimi i </w:t>
      </w:r>
      <w:r w:rsidR="00A82EDE" w:rsidRPr="00842604">
        <w:rPr>
          <w:rFonts w:ascii="Garamond" w:hAnsi="Garamond" w:cs="Times New Roman"/>
          <w:b/>
          <w:sz w:val="24"/>
          <w:szCs w:val="24"/>
        </w:rPr>
        <w:t>informacionit</w:t>
      </w:r>
    </w:p>
    <w:p w14:paraId="1183D0FA"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0FC" w14:textId="77E52D06" w:rsidR="00B96916" w:rsidRPr="00842604" w:rsidRDefault="00B96916" w:rsidP="00A82EDE">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1. Autoritetet kompetente të Shteteve Kontraktuese shkëmbejnë informacione të tilla që</w:t>
      </w:r>
      <w:r w:rsidR="00A82EDE">
        <w:rPr>
          <w:rFonts w:ascii="Garamond" w:hAnsi="Garamond" w:cs="Times New Roman"/>
          <w:sz w:val="24"/>
          <w:szCs w:val="24"/>
        </w:rPr>
        <w:t xml:space="preserve"> </w:t>
      </w:r>
      <w:r w:rsidRPr="00842604">
        <w:rPr>
          <w:rFonts w:ascii="Garamond" w:hAnsi="Garamond" w:cs="Times New Roman"/>
          <w:sz w:val="24"/>
          <w:szCs w:val="24"/>
        </w:rPr>
        <w:t>parashikohen të jenë të rëndësishme për zbatimin e dispozitave të kësaj Marrëveshjeje ose për administrimin ose zbatimin e ligjeve të brendshme</w:t>
      </w:r>
      <w:r w:rsidR="0016123F">
        <w:rPr>
          <w:rFonts w:ascii="Garamond" w:hAnsi="Garamond" w:cs="Times New Roman"/>
          <w:sz w:val="24"/>
          <w:szCs w:val="24"/>
        </w:rPr>
        <w:t>,</w:t>
      </w:r>
      <w:r w:rsidR="00F8091E">
        <w:rPr>
          <w:rFonts w:ascii="Garamond" w:hAnsi="Garamond" w:cs="Times New Roman"/>
          <w:sz w:val="24"/>
          <w:szCs w:val="24"/>
        </w:rPr>
        <w:t xml:space="preserve"> </w:t>
      </w:r>
      <w:r w:rsidRPr="00842604">
        <w:rPr>
          <w:rFonts w:ascii="Garamond" w:hAnsi="Garamond" w:cs="Times New Roman"/>
          <w:sz w:val="24"/>
          <w:szCs w:val="24"/>
        </w:rPr>
        <w:t xml:space="preserve">në lidhje me tatimet e çdo lloji dhe përshkrimin e vendosur në emër të Shteteve Kontraktuese, ose të nënndarjeve të tyre politike ose autoriteteve lokale, për aq sa tatimi mbi të nuk është në kundërshtim me Marrëveshjen. Shkëmbimi i informacionit nuk kufizohet nga </w:t>
      </w:r>
      <w:r w:rsidR="0016123F" w:rsidRPr="00842604">
        <w:rPr>
          <w:rFonts w:ascii="Garamond" w:hAnsi="Garamond" w:cs="Times New Roman"/>
          <w:sz w:val="24"/>
          <w:szCs w:val="24"/>
        </w:rPr>
        <w:t xml:space="preserve">nenet </w:t>
      </w:r>
      <w:r w:rsidRPr="00842604">
        <w:rPr>
          <w:rFonts w:ascii="Garamond" w:hAnsi="Garamond" w:cs="Times New Roman"/>
          <w:sz w:val="24"/>
          <w:szCs w:val="24"/>
        </w:rPr>
        <w:t>1 dhe 2.</w:t>
      </w:r>
    </w:p>
    <w:p w14:paraId="1183D0FD" w14:textId="3311ED81" w:rsidR="00B96916" w:rsidRPr="00842604" w:rsidRDefault="00B96916" w:rsidP="00F76B2D">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Çdo informacion i marrë sipas paragrafit 1 nga një Shtet Kontraktues trajtohet si sekret në të njëjtën mënyrë si informacioni i marrë</w:t>
      </w:r>
      <w:r w:rsidR="004862DB">
        <w:rPr>
          <w:rFonts w:ascii="Garamond" w:hAnsi="Garamond" w:cs="Times New Roman"/>
          <w:sz w:val="24"/>
          <w:szCs w:val="24"/>
        </w:rPr>
        <w:t>,</w:t>
      </w:r>
      <w:r w:rsidRPr="00842604">
        <w:rPr>
          <w:rFonts w:ascii="Garamond" w:hAnsi="Garamond" w:cs="Times New Roman"/>
          <w:sz w:val="24"/>
          <w:szCs w:val="24"/>
        </w:rPr>
        <w:t xml:space="preserve"> sipas ligjeve të brendshme të atij Shteti dhe u njoftohet vetëm personave ose autoriteteve (duke përfshirë gjykatat dhe organet administrative) që kanë të bëjnë me vlerësimin ose heqjen, zbatimin ose ndjekjen penale</w:t>
      </w:r>
      <w:r w:rsidR="004862DB">
        <w:rPr>
          <w:rFonts w:ascii="Garamond" w:hAnsi="Garamond" w:cs="Times New Roman"/>
          <w:sz w:val="24"/>
          <w:szCs w:val="24"/>
        </w:rPr>
        <w:t>,</w:t>
      </w:r>
      <w:r w:rsidRPr="00842604">
        <w:rPr>
          <w:rFonts w:ascii="Garamond" w:hAnsi="Garamond" w:cs="Times New Roman"/>
          <w:sz w:val="24"/>
          <w:szCs w:val="24"/>
        </w:rPr>
        <w:t xml:space="preserve"> për sa i përket përcaktimit të ankesave</w:t>
      </w:r>
      <w:r w:rsidR="004862DB">
        <w:rPr>
          <w:rFonts w:ascii="Garamond" w:hAnsi="Garamond" w:cs="Times New Roman"/>
          <w:sz w:val="24"/>
          <w:szCs w:val="24"/>
        </w:rPr>
        <w:t>,</w:t>
      </w:r>
      <w:r w:rsidRPr="00842604">
        <w:rPr>
          <w:rFonts w:ascii="Garamond" w:hAnsi="Garamond" w:cs="Times New Roman"/>
          <w:sz w:val="24"/>
          <w:szCs w:val="24"/>
        </w:rPr>
        <w:t xml:space="preserve"> në lidhje me tatim</w:t>
      </w:r>
      <w:r w:rsidR="004862DB">
        <w:rPr>
          <w:rFonts w:ascii="Garamond" w:hAnsi="Garamond" w:cs="Times New Roman"/>
          <w:sz w:val="24"/>
          <w:szCs w:val="24"/>
        </w:rPr>
        <w:t xml:space="preserve">et e referuara në paragrafin 1 </w:t>
      </w:r>
      <w:r w:rsidRPr="00842604">
        <w:rPr>
          <w:rFonts w:ascii="Garamond" w:hAnsi="Garamond" w:cs="Times New Roman"/>
          <w:sz w:val="24"/>
          <w:szCs w:val="24"/>
        </w:rPr>
        <w:t>ose mbikëqyrjen e sa më sipër. Kët</w:t>
      </w:r>
      <w:r w:rsidR="00F76B2D">
        <w:rPr>
          <w:rFonts w:ascii="Garamond" w:hAnsi="Garamond" w:cs="Times New Roman"/>
          <w:sz w:val="24"/>
          <w:szCs w:val="24"/>
        </w:rPr>
        <w:t>a</w:t>
      </w:r>
      <w:r w:rsidRPr="00842604">
        <w:rPr>
          <w:rFonts w:ascii="Garamond" w:hAnsi="Garamond" w:cs="Times New Roman"/>
          <w:sz w:val="24"/>
          <w:szCs w:val="24"/>
        </w:rPr>
        <w:t xml:space="preserve"> persona ose autoritete do ta përdorin informacionin vetëm për këto qëllime. Ata mund të zbulojnë informacionin në procedurat gjyqësore publike ose në vendimet gjyqësore. Pavarësisht nga sa më sipër, informacioni i marrë nga një Shtet Kontraktues mund të përdoret për qëllime të tjera kur një informacion i tillë mund të përdoret për qëllime të tilla të tjera</w:t>
      </w:r>
      <w:r w:rsidR="00F76B2D">
        <w:rPr>
          <w:rFonts w:ascii="Garamond" w:hAnsi="Garamond" w:cs="Times New Roman"/>
          <w:sz w:val="24"/>
          <w:szCs w:val="24"/>
        </w:rPr>
        <w:t>,</w:t>
      </w:r>
      <w:r w:rsidRPr="00842604">
        <w:rPr>
          <w:rFonts w:ascii="Garamond" w:hAnsi="Garamond" w:cs="Times New Roman"/>
          <w:sz w:val="24"/>
          <w:szCs w:val="24"/>
        </w:rPr>
        <w:t xml:space="preserve"> sipas ligjeve të të dy</w:t>
      </w:r>
      <w:r w:rsidR="00C576CF" w:rsidRPr="00842604">
        <w:rPr>
          <w:rFonts w:ascii="Garamond" w:hAnsi="Garamond" w:cs="Times New Roman"/>
          <w:sz w:val="24"/>
          <w:szCs w:val="24"/>
        </w:rPr>
        <w:t>ja</w:t>
      </w:r>
      <w:r w:rsidRPr="00842604">
        <w:rPr>
          <w:rFonts w:ascii="Garamond" w:hAnsi="Garamond" w:cs="Times New Roman"/>
          <w:sz w:val="24"/>
          <w:szCs w:val="24"/>
        </w:rPr>
        <w:t xml:space="preserve"> Shteteve dhe autoriteti kompetent i Shtetit që jep informacionin autorizon një përdorim të tillë.</w:t>
      </w:r>
    </w:p>
    <w:p w14:paraId="1183D0FE"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3. Në asnjë rast, dispozitat e paragrafëve 1 dhe 2 nuk interpretohen se i imponojnë një Shteti Kontraktues detyrimin:</w:t>
      </w:r>
    </w:p>
    <w:p w14:paraId="1183D0FF" w14:textId="77777777" w:rsidR="00B96916" w:rsidRPr="00842604" w:rsidRDefault="00B96916" w:rsidP="00654980">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a) të kryejë masa administrative në kundërshtim me ligjet dhe praktikën administrative të atij ose të Shtetit tjetër Kontraktues;</w:t>
      </w:r>
    </w:p>
    <w:p w14:paraId="1183D100" w14:textId="3442B992" w:rsidR="00B96916" w:rsidRPr="00842604" w:rsidRDefault="00B96916" w:rsidP="00654980">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të sigurojë informacion që nuk mund të merret</w:t>
      </w:r>
      <w:r w:rsidR="00776E49">
        <w:rPr>
          <w:rFonts w:ascii="Garamond" w:hAnsi="Garamond" w:cs="Times New Roman"/>
          <w:sz w:val="24"/>
          <w:szCs w:val="24"/>
        </w:rPr>
        <w:t>,</w:t>
      </w:r>
      <w:r w:rsidRPr="00842604">
        <w:rPr>
          <w:rFonts w:ascii="Garamond" w:hAnsi="Garamond" w:cs="Times New Roman"/>
          <w:sz w:val="24"/>
          <w:szCs w:val="24"/>
        </w:rPr>
        <w:t xml:space="preserve"> sipas ligjeve ose gjatë ecurisë normale të administrimit të atij ose të Shtetit tjetër Kontraktues;</w:t>
      </w:r>
    </w:p>
    <w:p w14:paraId="1183D101" w14:textId="77777777" w:rsidR="00B96916" w:rsidRPr="00842604" w:rsidRDefault="00B96916" w:rsidP="00654980">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c) të sigurojë informacion i cili do të zbulonte çdo sekret tregtar, biznesi, industrial, tregtar ose profesional ose proces tregtar, ose informacion, zbulimi i të cilit do të ishte në kundërshtim me politiken publike (rendi publik).</w:t>
      </w:r>
    </w:p>
    <w:p w14:paraId="1183D102" w14:textId="6B58CF6A" w:rsidR="00B96916" w:rsidRPr="00842604" w:rsidRDefault="00B96916" w:rsidP="00776E49">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4. Nëse informacioni kërkohet nga një Shtet Kontraktues në përputhje me këtë </w:t>
      </w:r>
      <w:r w:rsidR="00776E49" w:rsidRPr="00842604">
        <w:rPr>
          <w:rFonts w:ascii="Garamond" w:hAnsi="Garamond" w:cs="Times New Roman"/>
          <w:sz w:val="24"/>
          <w:szCs w:val="24"/>
        </w:rPr>
        <w:t>nen</w:t>
      </w:r>
      <w:r w:rsidRPr="00842604">
        <w:rPr>
          <w:rFonts w:ascii="Garamond" w:hAnsi="Garamond" w:cs="Times New Roman"/>
          <w:sz w:val="24"/>
          <w:szCs w:val="24"/>
        </w:rPr>
        <w:t xml:space="preserve">, Shteti tjetër Kontraktues do të përdorë masat e tij të mbledhjes së informacionit për të marrë informacionin e kërkuar, edhe pse ai Shtet tjetër mund të mos ketë nevojë për një informacion të tillë për qëllimet e tij tatimore. Detyrimi që përfshihet në fjalinë pararendëse </w:t>
      </w:r>
      <w:r w:rsidR="00776E49">
        <w:rPr>
          <w:rFonts w:ascii="Garamond" w:hAnsi="Garamond" w:cs="Times New Roman"/>
          <w:sz w:val="24"/>
          <w:szCs w:val="24"/>
        </w:rPr>
        <w:t>u</w:t>
      </w:r>
      <w:r w:rsidRPr="00842604">
        <w:rPr>
          <w:rFonts w:ascii="Garamond" w:hAnsi="Garamond" w:cs="Times New Roman"/>
          <w:sz w:val="24"/>
          <w:szCs w:val="24"/>
        </w:rPr>
        <w:t xml:space="preserve"> nënshtrohet kufizimeve të paragrafit 3, por në asnjë rast këto kufizime nuk interpretohen se lejojnë një Shtet Kontraktues të refuzojë të sigurojë informacion vetëm sepse nuk ka interes të brendshëm në një informacion të tillë.</w:t>
      </w:r>
    </w:p>
    <w:p w14:paraId="1183D103" w14:textId="4800C26A"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5. Në asnjë rast, dispozitat e paragrafit 3 nuk interpretohen se lejojnë një Shtet Kontraktues të refuzojë të japë informacion</w:t>
      </w:r>
      <w:r w:rsidR="00776E49">
        <w:rPr>
          <w:rFonts w:ascii="Garamond" w:hAnsi="Garamond" w:cs="Times New Roman"/>
          <w:sz w:val="24"/>
          <w:szCs w:val="24"/>
        </w:rPr>
        <w:t>,</w:t>
      </w:r>
      <w:r w:rsidRPr="00842604">
        <w:rPr>
          <w:rFonts w:ascii="Garamond" w:hAnsi="Garamond" w:cs="Times New Roman"/>
          <w:sz w:val="24"/>
          <w:szCs w:val="24"/>
        </w:rPr>
        <w:t xml:space="preserve"> vetëm sepse informacioni mbahet nga një bankë, institucion tjetër financiar, person i caktuar ose person që vepron në një agjenci ose me një kapacitet fiduciari ose për shkak se ka lid</w:t>
      </w:r>
      <w:r w:rsidR="00776E49">
        <w:rPr>
          <w:rFonts w:ascii="Garamond" w:hAnsi="Garamond" w:cs="Times New Roman"/>
          <w:sz w:val="24"/>
          <w:szCs w:val="24"/>
        </w:rPr>
        <w:t>hje me interesat e pronësisë te</w:t>
      </w:r>
      <w:r w:rsidRPr="00842604">
        <w:rPr>
          <w:rFonts w:ascii="Garamond" w:hAnsi="Garamond" w:cs="Times New Roman"/>
          <w:sz w:val="24"/>
          <w:szCs w:val="24"/>
        </w:rPr>
        <w:t xml:space="preserve"> një person.</w:t>
      </w:r>
    </w:p>
    <w:p w14:paraId="1183D104"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105"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25</w:t>
      </w:r>
    </w:p>
    <w:p w14:paraId="1183D106" w14:textId="190C7FC0"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 xml:space="preserve">Anëtarët e misioneve diplomatike dhe </w:t>
      </w:r>
      <w:r w:rsidR="00281A59">
        <w:rPr>
          <w:rFonts w:ascii="Garamond" w:hAnsi="Garamond" w:cs="Times New Roman"/>
          <w:b/>
          <w:sz w:val="24"/>
          <w:szCs w:val="24"/>
        </w:rPr>
        <w:t xml:space="preserve">të </w:t>
      </w:r>
      <w:r w:rsidRPr="00842604">
        <w:rPr>
          <w:rFonts w:ascii="Garamond" w:hAnsi="Garamond" w:cs="Times New Roman"/>
          <w:b/>
          <w:sz w:val="24"/>
          <w:szCs w:val="24"/>
        </w:rPr>
        <w:t>posteve konsullore</w:t>
      </w:r>
    </w:p>
    <w:p w14:paraId="1183D107"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108"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Asgjë në këtë Marrëveshje nuk ndikon në privilegjet fiskale të anëtarëve të misioneve diplomatike ose posteve konsullore, sipas rregullave të përgjithshme të së drejtës ndërkombëtare ose sipas dispozitave të marrëveshjeve të veçanta.</w:t>
      </w:r>
    </w:p>
    <w:p w14:paraId="1183D109"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10A"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26</w:t>
      </w:r>
    </w:p>
    <w:p w14:paraId="1183D10B" w14:textId="6D0A1B96"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 xml:space="preserve">E drejta për </w:t>
      </w:r>
      <w:r w:rsidR="00AC7E94" w:rsidRPr="00842604">
        <w:rPr>
          <w:rFonts w:ascii="Garamond" w:hAnsi="Garamond" w:cs="Times New Roman"/>
          <w:b/>
          <w:sz w:val="24"/>
          <w:szCs w:val="24"/>
        </w:rPr>
        <w:t>përfitime</w:t>
      </w:r>
    </w:p>
    <w:p w14:paraId="1183D10C"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10D" w14:textId="6807FDD3" w:rsidR="00B96916" w:rsidRPr="00842604" w:rsidRDefault="00B96916" w:rsidP="00C576CF">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Pavarësisht nga dispozitat e tjera të kësaj Marrëveshjeje, një përfitim sipas kësaj Marrëveshje</w:t>
      </w:r>
      <w:r w:rsidR="00F8091E">
        <w:rPr>
          <w:rFonts w:ascii="Garamond" w:hAnsi="Garamond" w:cs="Times New Roman"/>
          <w:sz w:val="24"/>
          <w:szCs w:val="24"/>
        </w:rPr>
        <w:t>je</w:t>
      </w:r>
      <w:r w:rsidRPr="00842604">
        <w:rPr>
          <w:rFonts w:ascii="Garamond" w:hAnsi="Garamond" w:cs="Times New Roman"/>
          <w:sz w:val="24"/>
          <w:szCs w:val="24"/>
        </w:rPr>
        <w:t xml:space="preserve"> nuk do të jepet në lidhje me një zë të ardhurash, nëse është e arsyeshme të arrihet në konkluzion, duke pasur parasysh të gjitha faktet dhe rrethanat përkatëse, që marrja e këtij përfiti</w:t>
      </w:r>
      <w:r w:rsidR="00C576CF" w:rsidRPr="00842604">
        <w:rPr>
          <w:rFonts w:ascii="Garamond" w:hAnsi="Garamond" w:cs="Times New Roman"/>
          <w:sz w:val="24"/>
          <w:szCs w:val="24"/>
        </w:rPr>
        <w:t>m</w:t>
      </w:r>
      <w:r w:rsidRPr="00842604">
        <w:rPr>
          <w:rFonts w:ascii="Garamond" w:hAnsi="Garamond" w:cs="Times New Roman"/>
          <w:sz w:val="24"/>
          <w:szCs w:val="24"/>
        </w:rPr>
        <w:t>i ishte një nga qëllimet kryesore të çdo marrëveshjeje ose transaksioni që rezultoi drejtpërdrejt ose indirekt në atë përfitim, përveç nëse përcaktohet se dhënia e këtij përfitimi në këto rrethana do të ishte në përputhje me objektin dhe qëllimin e dispozitave përkatëse të kësaj Marrëveshjeje.</w:t>
      </w:r>
    </w:p>
    <w:p w14:paraId="1183D10E"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10F" w14:textId="63CEA44B" w:rsidR="00B96916" w:rsidRPr="00842604" w:rsidRDefault="00F8091E" w:rsidP="00654980">
      <w:pPr>
        <w:autoSpaceDE w:val="0"/>
        <w:autoSpaceDN w:val="0"/>
        <w:adjustRightInd w:val="0"/>
        <w:spacing w:after="0" w:line="240" w:lineRule="auto"/>
        <w:ind w:firstLine="284"/>
        <w:jc w:val="center"/>
        <w:rPr>
          <w:rFonts w:ascii="Garamond" w:hAnsi="Garamond" w:cs="Times New Roman"/>
          <w:sz w:val="24"/>
          <w:szCs w:val="24"/>
        </w:rPr>
      </w:pPr>
      <w:r>
        <w:rPr>
          <w:rFonts w:ascii="Garamond" w:hAnsi="Garamond" w:cs="Times New Roman"/>
          <w:sz w:val="24"/>
          <w:szCs w:val="24"/>
        </w:rPr>
        <w:t>Neni</w:t>
      </w:r>
      <w:r w:rsidR="00B96916" w:rsidRPr="00842604">
        <w:rPr>
          <w:rFonts w:ascii="Garamond" w:hAnsi="Garamond" w:cs="Times New Roman"/>
          <w:sz w:val="24"/>
          <w:szCs w:val="24"/>
        </w:rPr>
        <w:t xml:space="preserve"> 27</w:t>
      </w:r>
    </w:p>
    <w:p w14:paraId="1183D110" w14:textId="38F76B5C"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 xml:space="preserve">Hyrja në </w:t>
      </w:r>
      <w:r w:rsidR="00C576CF" w:rsidRPr="00842604">
        <w:rPr>
          <w:rFonts w:ascii="Garamond" w:hAnsi="Garamond" w:cs="Times New Roman"/>
          <w:b/>
          <w:sz w:val="24"/>
          <w:szCs w:val="24"/>
        </w:rPr>
        <w:t>fuqi</w:t>
      </w:r>
    </w:p>
    <w:p w14:paraId="1183D111"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p>
    <w:p w14:paraId="1183D112" w14:textId="73B7478A" w:rsidR="00B96916" w:rsidRPr="00842604" w:rsidRDefault="00B96916" w:rsidP="00654980">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1. Qeveritë e Shteteve Kontraktuese njoftojnë njëra-tjetrën, përmes kanaleve diplomatike, që</w:t>
      </w:r>
      <w:r w:rsidR="00590AF0" w:rsidRPr="00842604">
        <w:rPr>
          <w:rFonts w:ascii="Garamond" w:hAnsi="Garamond" w:cs="Times New Roman"/>
          <w:sz w:val="24"/>
          <w:szCs w:val="24"/>
        </w:rPr>
        <w:t xml:space="preserve"> </w:t>
      </w:r>
      <w:r w:rsidRPr="00842604">
        <w:rPr>
          <w:rFonts w:ascii="Garamond" w:hAnsi="Garamond" w:cs="Times New Roman"/>
          <w:sz w:val="24"/>
          <w:szCs w:val="24"/>
        </w:rPr>
        <w:t>kërkesat kushtetuese për hyrjen në fuqi të kësaj Marrëveshjeje janë përmbushur.</w:t>
      </w:r>
    </w:p>
    <w:p w14:paraId="1183D113" w14:textId="1085073C" w:rsidR="00B96916" w:rsidRPr="00842604" w:rsidRDefault="00B96916" w:rsidP="00654980">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2. Marrëveshja hyn në fuqi tridhjetë ditë pas datës së fundit të njoftimeve të referuara në</w:t>
      </w:r>
      <w:r w:rsidR="00590AF0" w:rsidRPr="00842604">
        <w:rPr>
          <w:rFonts w:ascii="Garamond" w:hAnsi="Garamond" w:cs="Times New Roman"/>
          <w:sz w:val="24"/>
          <w:szCs w:val="24"/>
        </w:rPr>
        <w:t xml:space="preserve"> </w:t>
      </w:r>
      <w:r w:rsidRPr="00842604">
        <w:rPr>
          <w:rFonts w:ascii="Garamond" w:hAnsi="Garamond" w:cs="Times New Roman"/>
          <w:sz w:val="24"/>
          <w:szCs w:val="24"/>
        </w:rPr>
        <w:t>paragrafin 1 dhe dispozitat e saj kanë efekt në të dy</w:t>
      </w:r>
      <w:r w:rsidR="00BA1833">
        <w:rPr>
          <w:rFonts w:ascii="Garamond" w:hAnsi="Garamond" w:cs="Times New Roman"/>
          <w:sz w:val="24"/>
          <w:szCs w:val="24"/>
        </w:rPr>
        <w:t>ja</w:t>
      </w:r>
      <w:r w:rsidRPr="00842604">
        <w:rPr>
          <w:rFonts w:ascii="Garamond" w:hAnsi="Garamond" w:cs="Times New Roman"/>
          <w:sz w:val="24"/>
          <w:szCs w:val="24"/>
        </w:rPr>
        <w:t xml:space="preserve"> Shtetet Kontraktuese:</w:t>
      </w:r>
    </w:p>
    <w:p w14:paraId="1183D114" w14:textId="3F59F85E" w:rsidR="00B96916" w:rsidRPr="00842604" w:rsidRDefault="00B96916" w:rsidP="00654980">
      <w:pPr>
        <w:tabs>
          <w:tab w:val="decimal" w:pos="64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a) në lidhje me tatimin e mbajtur në burim, mbi të ardhurat që rrjedhin nga ose pas datës 1 </w:t>
      </w:r>
      <w:r w:rsidR="00466E61" w:rsidRPr="00842604">
        <w:rPr>
          <w:rFonts w:ascii="Garamond" w:hAnsi="Garamond" w:cs="Times New Roman"/>
          <w:sz w:val="24"/>
          <w:szCs w:val="24"/>
        </w:rPr>
        <w:t>janar</w:t>
      </w:r>
      <w:r w:rsidRPr="00842604">
        <w:rPr>
          <w:rFonts w:ascii="Garamond" w:hAnsi="Garamond" w:cs="Times New Roman"/>
          <w:sz w:val="24"/>
          <w:szCs w:val="24"/>
        </w:rPr>
        <w:t>, në vitin kalendarik pas vitit në të cilin Marrëveshja hyn në fuqi;</w:t>
      </w:r>
    </w:p>
    <w:p w14:paraId="1183D115" w14:textId="23D53EC9" w:rsidR="00B96916" w:rsidRPr="00842604" w:rsidRDefault="00B96916" w:rsidP="00654980">
      <w:pPr>
        <w:tabs>
          <w:tab w:val="decimal" w:pos="64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 në lidhje me tatimet e tjera mbi të ardhurat për tatimet e pagueshme për çdo vit</w:t>
      </w:r>
      <w:r w:rsidR="00590AF0" w:rsidRPr="00842604">
        <w:rPr>
          <w:rFonts w:ascii="Garamond" w:hAnsi="Garamond" w:cs="Times New Roman"/>
          <w:sz w:val="24"/>
          <w:szCs w:val="24"/>
        </w:rPr>
        <w:t xml:space="preserve"> </w:t>
      </w:r>
      <w:r w:rsidRPr="00842604">
        <w:rPr>
          <w:rFonts w:ascii="Garamond" w:hAnsi="Garamond" w:cs="Times New Roman"/>
          <w:sz w:val="24"/>
          <w:szCs w:val="24"/>
        </w:rPr>
        <w:t xml:space="preserve">tatimor që fillon me ose pas 1 </w:t>
      </w:r>
      <w:r w:rsidR="00466E61" w:rsidRPr="00842604">
        <w:rPr>
          <w:rFonts w:ascii="Garamond" w:hAnsi="Garamond" w:cs="Times New Roman"/>
          <w:sz w:val="24"/>
          <w:szCs w:val="24"/>
        </w:rPr>
        <w:t xml:space="preserve">janarit </w:t>
      </w:r>
      <w:r w:rsidRPr="00842604">
        <w:rPr>
          <w:rFonts w:ascii="Garamond" w:hAnsi="Garamond" w:cs="Times New Roman"/>
          <w:sz w:val="24"/>
          <w:szCs w:val="24"/>
        </w:rPr>
        <w:t>në vitin e ardhshëm kalendarik pas vitit në të cilin Marrëveshja hyn në fuqi.</w:t>
      </w:r>
    </w:p>
    <w:p w14:paraId="1183D116" w14:textId="03E68ADD"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7. Pavarësisht nga dispozitat e paragrafit 2 të këtij </w:t>
      </w:r>
      <w:r w:rsidR="00466E61" w:rsidRPr="00842604">
        <w:rPr>
          <w:rFonts w:ascii="Garamond" w:hAnsi="Garamond" w:cs="Times New Roman"/>
          <w:sz w:val="24"/>
          <w:szCs w:val="24"/>
        </w:rPr>
        <w:t>neni</w:t>
      </w:r>
      <w:r w:rsidRPr="00842604">
        <w:rPr>
          <w:rFonts w:ascii="Garamond" w:hAnsi="Garamond" w:cs="Times New Roman"/>
          <w:sz w:val="24"/>
          <w:szCs w:val="24"/>
        </w:rPr>
        <w:t xml:space="preserve">, dispozitat e </w:t>
      </w:r>
      <w:r w:rsidR="00466E61" w:rsidRPr="00842604">
        <w:rPr>
          <w:rFonts w:ascii="Garamond" w:hAnsi="Garamond" w:cs="Times New Roman"/>
          <w:sz w:val="24"/>
          <w:szCs w:val="24"/>
        </w:rPr>
        <w:t xml:space="preserve">nenit </w:t>
      </w:r>
      <w:r w:rsidRPr="00842604">
        <w:rPr>
          <w:rFonts w:ascii="Garamond" w:hAnsi="Garamond" w:cs="Times New Roman"/>
          <w:sz w:val="24"/>
          <w:szCs w:val="24"/>
        </w:rPr>
        <w:t xml:space="preserve">24 (Shkëmbimi i </w:t>
      </w:r>
      <w:r w:rsidR="00466E61" w:rsidRPr="00842604">
        <w:rPr>
          <w:rFonts w:ascii="Garamond" w:hAnsi="Garamond" w:cs="Times New Roman"/>
          <w:sz w:val="24"/>
          <w:szCs w:val="24"/>
        </w:rPr>
        <w:t>informacionit</w:t>
      </w:r>
      <w:r w:rsidRPr="00842604">
        <w:rPr>
          <w:rFonts w:ascii="Garamond" w:hAnsi="Garamond" w:cs="Times New Roman"/>
          <w:sz w:val="24"/>
          <w:szCs w:val="24"/>
        </w:rPr>
        <w:t>) do të kenë efekt nga data në të cilën Marrëveshja hyn në fuqi, pa marrë parasysh periudhën e tatueshme për të cilën lidhet informacioni.</w:t>
      </w:r>
    </w:p>
    <w:p w14:paraId="1183D117"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118"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sz w:val="24"/>
          <w:szCs w:val="24"/>
        </w:rPr>
      </w:pPr>
      <w:r w:rsidRPr="00842604">
        <w:rPr>
          <w:rFonts w:ascii="Garamond" w:hAnsi="Garamond" w:cs="Times New Roman"/>
          <w:sz w:val="24"/>
          <w:szCs w:val="24"/>
        </w:rPr>
        <w:t>Neni 28</w:t>
      </w:r>
    </w:p>
    <w:p w14:paraId="1183D119" w14:textId="77777777" w:rsidR="00B96916" w:rsidRPr="00842604" w:rsidRDefault="00B96916" w:rsidP="00654980">
      <w:pPr>
        <w:autoSpaceDE w:val="0"/>
        <w:autoSpaceDN w:val="0"/>
        <w:adjustRightInd w:val="0"/>
        <w:spacing w:after="0" w:line="240" w:lineRule="auto"/>
        <w:ind w:firstLine="284"/>
        <w:jc w:val="center"/>
        <w:rPr>
          <w:rFonts w:ascii="Garamond" w:hAnsi="Garamond" w:cs="Times New Roman"/>
          <w:b/>
          <w:sz w:val="24"/>
          <w:szCs w:val="24"/>
        </w:rPr>
      </w:pPr>
      <w:r w:rsidRPr="00842604">
        <w:rPr>
          <w:rFonts w:ascii="Garamond" w:hAnsi="Garamond" w:cs="Times New Roman"/>
          <w:b/>
          <w:sz w:val="24"/>
          <w:szCs w:val="24"/>
        </w:rPr>
        <w:t>Ndërprerja</w:t>
      </w:r>
    </w:p>
    <w:p w14:paraId="1183D11A"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p>
    <w:p w14:paraId="1183D11B" w14:textId="38AC977F" w:rsidR="00B96916" w:rsidRPr="00842604" w:rsidRDefault="00B96916" w:rsidP="00195DAF">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Kjo Marrëveshje mbetet në fuqi derisa të përfundojë nga një Shtet Kontraktues. Secili Shtet Kontraktues mund t</w:t>
      </w:r>
      <w:r w:rsidR="00195DAF">
        <w:rPr>
          <w:rFonts w:ascii="Garamond" w:hAnsi="Garamond" w:cs="Times New Roman"/>
          <w:sz w:val="24"/>
          <w:szCs w:val="24"/>
        </w:rPr>
        <w:t>a</w:t>
      </w:r>
      <w:r w:rsidRPr="00842604">
        <w:rPr>
          <w:rFonts w:ascii="Garamond" w:hAnsi="Garamond" w:cs="Times New Roman"/>
          <w:sz w:val="24"/>
          <w:szCs w:val="24"/>
        </w:rPr>
        <w:t xml:space="preserve"> përfundoj</w:t>
      </w:r>
      <w:r w:rsidR="00195DAF">
        <w:rPr>
          <w:rFonts w:ascii="Garamond" w:hAnsi="Garamond" w:cs="Times New Roman"/>
          <w:sz w:val="24"/>
          <w:szCs w:val="24"/>
        </w:rPr>
        <w:t>ë</w:t>
      </w:r>
      <w:r w:rsidRPr="00842604">
        <w:rPr>
          <w:rFonts w:ascii="Garamond" w:hAnsi="Garamond" w:cs="Times New Roman"/>
          <w:sz w:val="24"/>
          <w:szCs w:val="24"/>
        </w:rPr>
        <w:t xml:space="preserve"> Marrëveshjen, përmes kanaleve diplomatike, duke njoftuar mbi përfundimin të paktën gjashtë muaj para fundit të çdo viti kalendarik, pas periudhës prej pesë vjetësh nga data në të cilën Marrëveshja hyn në fuqi. Në një rast të tillë, Marrëveshja pushon të ketë efekt në të dy</w:t>
      </w:r>
      <w:r w:rsidR="00195DAF">
        <w:rPr>
          <w:rFonts w:ascii="Garamond" w:hAnsi="Garamond" w:cs="Times New Roman"/>
          <w:sz w:val="24"/>
          <w:szCs w:val="24"/>
        </w:rPr>
        <w:t>ja</w:t>
      </w:r>
      <w:r w:rsidRPr="00842604">
        <w:rPr>
          <w:rFonts w:ascii="Garamond" w:hAnsi="Garamond" w:cs="Times New Roman"/>
          <w:sz w:val="24"/>
          <w:szCs w:val="24"/>
        </w:rPr>
        <w:t xml:space="preserve"> Shtetet Kontraktuese:</w:t>
      </w:r>
    </w:p>
    <w:p w14:paraId="1183D11C" w14:textId="56282839" w:rsidR="00B96916" w:rsidRPr="00842604" w:rsidRDefault="00B96916" w:rsidP="00654980">
      <w:pPr>
        <w:tabs>
          <w:tab w:val="decimal" w:pos="7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a) në lidhje me tatimin e mbajtur në burim, mbi të ardhurat që rrjedhin nga ose pas datës 1 </w:t>
      </w:r>
      <w:r w:rsidR="00A349BD" w:rsidRPr="00842604">
        <w:rPr>
          <w:rFonts w:ascii="Garamond" w:hAnsi="Garamond" w:cs="Times New Roman"/>
          <w:sz w:val="24"/>
          <w:szCs w:val="24"/>
        </w:rPr>
        <w:t xml:space="preserve">janar </w:t>
      </w:r>
      <w:r w:rsidRPr="00842604">
        <w:rPr>
          <w:rFonts w:ascii="Garamond" w:hAnsi="Garamond" w:cs="Times New Roman"/>
          <w:sz w:val="24"/>
          <w:szCs w:val="24"/>
        </w:rPr>
        <w:t>në vitin e ardhshëm kalendarik pas vitit në të cilin është dhënë njoftimi;</w:t>
      </w:r>
    </w:p>
    <w:p w14:paraId="1183D11E" w14:textId="5EA35011" w:rsidR="00B96916" w:rsidRPr="00842604" w:rsidRDefault="00B96916" w:rsidP="00A349BD">
      <w:pPr>
        <w:tabs>
          <w:tab w:val="decimal" w:pos="720"/>
        </w:tabs>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 xml:space="preserve">b) në lidhje me tatimet e tjera mbi të ardhurat për tatimet e tatueshme për çdo vit tatimor që fillon më ose pas datës 1 </w:t>
      </w:r>
      <w:r w:rsidR="00A349BD" w:rsidRPr="00842604">
        <w:rPr>
          <w:rFonts w:ascii="Garamond" w:hAnsi="Garamond" w:cs="Times New Roman"/>
          <w:sz w:val="24"/>
          <w:szCs w:val="24"/>
        </w:rPr>
        <w:t xml:space="preserve">janar </w:t>
      </w:r>
      <w:r w:rsidRPr="00842604">
        <w:rPr>
          <w:rFonts w:ascii="Garamond" w:hAnsi="Garamond" w:cs="Times New Roman"/>
          <w:sz w:val="24"/>
          <w:szCs w:val="24"/>
        </w:rPr>
        <w:t>në vitin e ardhshëm kalendarik pas vitit në të cilin është dhënë njoftimi.</w:t>
      </w:r>
    </w:p>
    <w:p w14:paraId="1183D11F"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Në dëshmi të kësaj, të nënshkruarit, të autorizuar rregullisht për të, kanë nënshkruar këtë Marrëveshje.</w:t>
      </w:r>
    </w:p>
    <w:p w14:paraId="1183D120" w14:textId="4991C36F" w:rsidR="00B96916" w:rsidRPr="00842604" w:rsidRDefault="00B96916" w:rsidP="00A10DE3">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Bërë në dy kopje në</w:t>
      </w:r>
      <w:r w:rsidR="00590AF0" w:rsidRPr="00842604">
        <w:rPr>
          <w:rFonts w:ascii="Garamond" w:hAnsi="Garamond" w:cs="Times New Roman"/>
          <w:sz w:val="24"/>
          <w:szCs w:val="24"/>
        </w:rPr>
        <w:t xml:space="preserve"> </w:t>
      </w:r>
      <w:r w:rsidRPr="00842604">
        <w:rPr>
          <w:rFonts w:ascii="Garamond" w:hAnsi="Garamond" w:cs="Times New Roman"/>
          <w:sz w:val="24"/>
          <w:szCs w:val="24"/>
        </w:rPr>
        <w:t>Stocholm</w:t>
      </w:r>
      <w:r w:rsidR="00A349BD">
        <w:rPr>
          <w:rFonts w:ascii="Garamond" w:hAnsi="Garamond" w:cs="Times New Roman"/>
          <w:sz w:val="24"/>
          <w:szCs w:val="24"/>
        </w:rPr>
        <w:t>,</w:t>
      </w:r>
      <w:r w:rsidRPr="00842604">
        <w:rPr>
          <w:rFonts w:ascii="Garamond" w:hAnsi="Garamond" w:cs="Times New Roman"/>
          <w:sz w:val="24"/>
          <w:szCs w:val="24"/>
        </w:rPr>
        <w:t xml:space="preserve"> sot</w:t>
      </w:r>
      <w:r w:rsidR="00A349BD">
        <w:rPr>
          <w:rFonts w:ascii="Garamond" w:hAnsi="Garamond" w:cs="Times New Roman"/>
          <w:sz w:val="24"/>
          <w:szCs w:val="24"/>
        </w:rPr>
        <w:t>,</w:t>
      </w:r>
      <w:r w:rsidRPr="00842604">
        <w:rPr>
          <w:rFonts w:ascii="Garamond" w:hAnsi="Garamond" w:cs="Times New Roman"/>
          <w:sz w:val="24"/>
          <w:szCs w:val="24"/>
        </w:rPr>
        <w:t xml:space="preserve"> më </w:t>
      </w:r>
      <w:r w:rsidRPr="006E4A5F">
        <w:rPr>
          <w:rFonts w:ascii="Garamond" w:hAnsi="Garamond" w:cs="Times New Roman"/>
          <w:sz w:val="24"/>
          <w:szCs w:val="24"/>
        </w:rPr>
        <w:t xml:space="preserve">8, dita e </w:t>
      </w:r>
      <w:r w:rsidR="00A10DE3" w:rsidRPr="006E4A5F">
        <w:rPr>
          <w:rFonts w:ascii="Garamond" w:hAnsi="Garamond" w:cs="Times New Roman"/>
          <w:sz w:val="24"/>
          <w:szCs w:val="24"/>
        </w:rPr>
        <w:t>qershorit</w:t>
      </w:r>
      <w:r w:rsidR="00A10DE3" w:rsidRPr="00842604">
        <w:rPr>
          <w:rFonts w:ascii="Garamond" w:hAnsi="Garamond" w:cs="Times New Roman"/>
          <w:sz w:val="24"/>
          <w:szCs w:val="24"/>
        </w:rPr>
        <w:t xml:space="preserve"> </w:t>
      </w:r>
      <w:r w:rsidRPr="00842604">
        <w:rPr>
          <w:rFonts w:ascii="Garamond" w:hAnsi="Garamond" w:cs="Times New Roman"/>
          <w:sz w:val="24"/>
          <w:szCs w:val="24"/>
        </w:rPr>
        <w:t>2022, në gjuhët shqipe, finlandeze dhe angleze, të tr</w:t>
      </w:r>
      <w:r w:rsidR="00A10DE3" w:rsidRPr="00842604">
        <w:rPr>
          <w:rFonts w:ascii="Garamond" w:hAnsi="Garamond" w:cs="Times New Roman"/>
          <w:sz w:val="24"/>
          <w:szCs w:val="24"/>
        </w:rPr>
        <w:t>ia</w:t>
      </w:r>
      <w:r w:rsidRPr="00842604">
        <w:rPr>
          <w:rFonts w:ascii="Garamond" w:hAnsi="Garamond" w:cs="Times New Roman"/>
          <w:sz w:val="24"/>
          <w:szCs w:val="24"/>
        </w:rPr>
        <w:t xml:space="preserve"> tekstet njësoj autentike.</w:t>
      </w:r>
    </w:p>
    <w:p w14:paraId="1183D121" w14:textId="77777777" w:rsidR="00B96916" w:rsidRPr="00842604" w:rsidRDefault="00B96916" w:rsidP="00654980">
      <w:pPr>
        <w:autoSpaceDE w:val="0"/>
        <w:autoSpaceDN w:val="0"/>
        <w:adjustRightInd w:val="0"/>
        <w:spacing w:after="0" w:line="240" w:lineRule="auto"/>
        <w:ind w:firstLine="284"/>
        <w:jc w:val="both"/>
        <w:rPr>
          <w:rFonts w:ascii="Garamond" w:hAnsi="Garamond" w:cs="Times New Roman"/>
          <w:sz w:val="24"/>
          <w:szCs w:val="24"/>
        </w:rPr>
      </w:pPr>
      <w:r w:rsidRPr="00842604">
        <w:rPr>
          <w:rFonts w:ascii="Garamond" w:hAnsi="Garamond" w:cs="Times New Roman"/>
          <w:sz w:val="24"/>
          <w:szCs w:val="24"/>
        </w:rPr>
        <w:t>Në rast mospërputhjeje në interpretim, teksti në gjuhën angleze do të ketë përparësi.</w:t>
      </w:r>
    </w:p>
    <w:p w14:paraId="1183D122" w14:textId="77777777" w:rsidR="00B96916" w:rsidRPr="00842604" w:rsidRDefault="00B96916" w:rsidP="00654980">
      <w:pPr>
        <w:autoSpaceDE w:val="0"/>
        <w:autoSpaceDN w:val="0"/>
        <w:adjustRightInd w:val="0"/>
        <w:spacing w:after="0" w:line="240" w:lineRule="auto"/>
        <w:ind w:firstLine="284"/>
        <w:jc w:val="both"/>
        <w:rPr>
          <w:rFonts w:ascii="Garamond" w:hAnsi="Garamond" w:cs="Calibri"/>
          <w:sz w:val="24"/>
          <w:szCs w:val="24"/>
        </w:rPr>
      </w:pPr>
    </w:p>
    <w:p w14:paraId="1183D123" w14:textId="77777777" w:rsidR="00B96916" w:rsidRPr="00842604" w:rsidRDefault="00B96916" w:rsidP="00007FE5">
      <w:pPr>
        <w:tabs>
          <w:tab w:val="left" w:pos="4478"/>
          <w:tab w:val="left" w:pos="9440"/>
        </w:tabs>
        <w:autoSpaceDE w:val="0"/>
        <w:autoSpaceDN w:val="0"/>
        <w:adjustRightInd w:val="0"/>
        <w:spacing w:after="0" w:line="240" w:lineRule="auto"/>
        <w:ind w:firstLine="284"/>
        <w:jc w:val="right"/>
        <w:rPr>
          <w:rFonts w:ascii="Garamond" w:hAnsi="Garamond" w:cs="Times New Roman"/>
          <w:sz w:val="24"/>
          <w:szCs w:val="24"/>
        </w:rPr>
      </w:pPr>
      <w:r w:rsidRPr="00842604">
        <w:rPr>
          <w:rFonts w:ascii="Garamond" w:hAnsi="Garamond" w:cs="Times New Roman"/>
          <w:sz w:val="24"/>
          <w:szCs w:val="24"/>
        </w:rPr>
        <w:t xml:space="preserve">PËR KËSHILLIN E MINISTRAVE TË REPUBLIKËS SË SHQIPËRISË: </w:t>
      </w:r>
    </w:p>
    <w:p w14:paraId="1183D125" w14:textId="77777777" w:rsidR="00B96916" w:rsidRDefault="00B96916" w:rsidP="00007FE5">
      <w:pPr>
        <w:tabs>
          <w:tab w:val="left" w:pos="4478"/>
          <w:tab w:val="left" w:pos="9440"/>
        </w:tabs>
        <w:autoSpaceDE w:val="0"/>
        <w:autoSpaceDN w:val="0"/>
        <w:adjustRightInd w:val="0"/>
        <w:spacing w:after="0" w:line="240" w:lineRule="auto"/>
        <w:ind w:firstLine="284"/>
        <w:jc w:val="right"/>
        <w:rPr>
          <w:rFonts w:ascii="Garamond" w:hAnsi="Garamond" w:cs="Times New Roman"/>
          <w:sz w:val="24"/>
          <w:szCs w:val="24"/>
        </w:rPr>
      </w:pPr>
    </w:p>
    <w:p w14:paraId="57A7915B" w14:textId="77777777" w:rsidR="00A83CF4" w:rsidRDefault="00A83CF4" w:rsidP="00007FE5">
      <w:pPr>
        <w:tabs>
          <w:tab w:val="left" w:pos="4478"/>
          <w:tab w:val="left" w:pos="9440"/>
        </w:tabs>
        <w:autoSpaceDE w:val="0"/>
        <w:autoSpaceDN w:val="0"/>
        <w:adjustRightInd w:val="0"/>
        <w:spacing w:after="0" w:line="240" w:lineRule="auto"/>
        <w:ind w:firstLine="284"/>
        <w:jc w:val="right"/>
        <w:rPr>
          <w:rFonts w:ascii="Garamond" w:hAnsi="Garamond" w:cs="Times New Roman"/>
          <w:sz w:val="24"/>
          <w:szCs w:val="24"/>
        </w:rPr>
      </w:pPr>
    </w:p>
    <w:p w14:paraId="52803536" w14:textId="77777777" w:rsidR="00A83CF4" w:rsidRPr="00842604" w:rsidRDefault="00A83CF4" w:rsidP="00007FE5">
      <w:pPr>
        <w:tabs>
          <w:tab w:val="left" w:pos="4478"/>
          <w:tab w:val="left" w:pos="9440"/>
        </w:tabs>
        <w:autoSpaceDE w:val="0"/>
        <w:autoSpaceDN w:val="0"/>
        <w:adjustRightInd w:val="0"/>
        <w:spacing w:after="0" w:line="240" w:lineRule="auto"/>
        <w:ind w:firstLine="284"/>
        <w:jc w:val="right"/>
        <w:rPr>
          <w:rFonts w:ascii="Garamond" w:hAnsi="Garamond" w:cs="Times New Roman"/>
          <w:sz w:val="24"/>
          <w:szCs w:val="24"/>
        </w:rPr>
      </w:pPr>
      <w:bookmarkStart w:id="0" w:name="_GoBack"/>
      <w:bookmarkEnd w:id="0"/>
    </w:p>
    <w:p w14:paraId="1183D126" w14:textId="77777777" w:rsidR="00B96916" w:rsidRPr="00842604" w:rsidRDefault="00B96916" w:rsidP="00007FE5">
      <w:pPr>
        <w:tabs>
          <w:tab w:val="left" w:pos="4478"/>
          <w:tab w:val="left" w:pos="9440"/>
        </w:tabs>
        <w:autoSpaceDE w:val="0"/>
        <w:autoSpaceDN w:val="0"/>
        <w:adjustRightInd w:val="0"/>
        <w:spacing w:after="0" w:line="240" w:lineRule="auto"/>
        <w:ind w:firstLine="284"/>
        <w:jc w:val="right"/>
        <w:rPr>
          <w:rFonts w:ascii="Garamond" w:hAnsi="Garamond" w:cs="Times New Roman"/>
          <w:sz w:val="24"/>
          <w:szCs w:val="24"/>
        </w:rPr>
      </w:pPr>
      <w:r w:rsidRPr="00842604">
        <w:rPr>
          <w:rFonts w:ascii="Garamond" w:hAnsi="Garamond" w:cs="Times New Roman"/>
          <w:sz w:val="24"/>
          <w:szCs w:val="24"/>
        </w:rPr>
        <w:t>PËR QEVERINË E REPUBLIKËS SË FINLANDËS:</w:t>
      </w:r>
    </w:p>
    <w:p w14:paraId="1183D128" w14:textId="0C0CA1DA" w:rsidR="00B96916" w:rsidRPr="00842604" w:rsidRDefault="00B96916" w:rsidP="00654980">
      <w:pPr>
        <w:spacing w:after="0" w:line="240" w:lineRule="auto"/>
        <w:ind w:firstLine="284"/>
        <w:jc w:val="both"/>
        <w:rPr>
          <w:rFonts w:ascii="Garamond" w:hAnsi="Garamond" w:cs="Times New Roman"/>
          <w:bCs/>
          <w:sz w:val="24"/>
          <w:szCs w:val="24"/>
        </w:rPr>
      </w:pPr>
    </w:p>
    <w:sectPr w:rsidR="00B96916" w:rsidRPr="00842604" w:rsidSect="004D3CFC">
      <w:pgSz w:w="11906" w:h="16838" w:code="9"/>
      <w:pgMar w:top="1152" w:right="1152" w:bottom="1152" w:left="115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0A800" w14:textId="77777777" w:rsidR="00A83CF4" w:rsidRDefault="00A83CF4" w:rsidP="00420682">
      <w:pPr>
        <w:spacing w:after="0" w:line="240" w:lineRule="auto"/>
      </w:pPr>
      <w:r>
        <w:separator/>
      </w:r>
    </w:p>
  </w:endnote>
  <w:endnote w:type="continuationSeparator" w:id="0">
    <w:p w14:paraId="5D61CACD" w14:textId="77777777" w:rsidR="00A83CF4" w:rsidRDefault="00A83CF4" w:rsidP="00420682">
      <w:pPr>
        <w:spacing w:after="0" w:line="240" w:lineRule="auto"/>
      </w:pPr>
      <w:r>
        <w:continuationSeparator/>
      </w:r>
    </w:p>
  </w:endnote>
  <w:endnote w:type="continuationNotice" w:id="1">
    <w:p w14:paraId="2E56D225" w14:textId="77777777" w:rsidR="00A83CF4" w:rsidRDefault="00A83C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A475A" w14:textId="77777777" w:rsidR="00A83CF4" w:rsidRDefault="00A83CF4" w:rsidP="00420682">
      <w:pPr>
        <w:spacing w:after="0" w:line="240" w:lineRule="auto"/>
      </w:pPr>
      <w:r>
        <w:separator/>
      </w:r>
    </w:p>
  </w:footnote>
  <w:footnote w:type="continuationSeparator" w:id="0">
    <w:p w14:paraId="5528BF29" w14:textId="77777777" w:rsidR="00A83CF4" w:rsidRDefault="00A83CF4" w:rsidP="00420682">
      <w:pPr>
        <w:spacing w:after="0" w:line="240" w:lineRule="auto"/>
      </w:pPr>
      <w:r>
        <w:continuationSeparator/>
      </w:r>
    </w:p>
  </w:footnote>
  <w:footnote w:type="continuationNotice" w:id="1">
    <w:p w14:paraId="39844FC6" w14:textId="77777777" w:rsidR="00A83CF4" w:rsidRDefault="00A83CF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1406"/>
    <w:rsid w:val="00002637"/>
    <w:rsid w:val="00004C4F"/>
    <w:rsid w:val="00007FE5"/>
    <w:rsid w:val="00011558"/>
    <w:rsid w:val="0002329A"/>
    <w:rsid w:val="00043C57"/>
    <w:rsid w:val="00055AB5"/>
    <w:rsid w:val="00055C90"/>
    <w:rsid w:val="00060376"/>
    <w:rsid w:val="0006073D"/>
    <w:rsid w:val="00072080"/>
    <w:rsid w:val="0007488C"/>
    <w:rsid w:val="000765C2"/>
    <w:rsid w:val="000804C6"/>
    <w:rsid w:val="0008797C"/>
    <w:rsid w:val="00096985"/>
    <w:rsid w:val="00097617"/>
    <w:rsid w:val="000A3503"/>
    <w:rsid w:val="000A3B4D"/>
    <w:rsid w:val="000A4B7A"/>
    <w:rsid w:val="000D199E"/>
    <w:rsid w:val="000D7EDB"/>
    <w:rsid w:val="000E268C"/>
    <w:rsid w:val="000E5BA6"/>
    <w:rsid w:val="000F3453"/>
    <w:rsid w:val="00106469"/>
    <w:rsid w:val="00106F6D"/>
    <w:rsid w:val="0011178E"/>
    <w:rsid w:val="00115577"/>
    <w:rsid w:val="0012550D"/>
    <w:rsid w:val="00130958"/>
    <w:rsid w:val="00132CEC"/>
    <w:rsid w:val="00135A36"/>
    <w:rsid w:val="00136EC9"/>
    <w:rsid w:val="00141C06"/>
    <w:rsid w:val="0014657E"/>
    <w:rsid w:val="00146D52"/>
    <w:rsid w:val="00153CC5"/>
    <w:rsid w:val="00155BCF"/>
    <w:rsid w:val="00155EBC"/>
    <w:rsid w:val="0016123F"/>
    <w:rsid w:val="00166898"/>
    <w:rsid w:val="00167D1D"/>
    <w:rsid w:val="00176471"/>
    <w:rsid w:val="001816AF"/>
    <w:rsid w:val="00190DE8"/>
    <w:rsid w:val="001912AE"/>
    <w:rsid w:val="00191A00"/>
    <w:rsid w:val="001942D4"/>
    <w:rsid w:val="00195DAF"/>
    <w:rsid w:val="0019647E"/>
    <w:rsid w:val="001A1919"/>
    <w:rsid w:val="001A2945"/>
    <w:rsid w:val="001B796E"/>
    <w:rsid w:val="001C0806"/>
    <w:rsid w:val="001C445C"/>
    <w:rsid w:val="001C5CDE"/>
    <w:rsid w:val="001C6A0A"/>
    <w:rsid w:val="001C7EC0"/>
    <w:rsid w:val="001D2895"/>
    <w:rsid w:val="001D31EB"/>
    <w:rsid w:val="001F194A"/>
    <w:rsid w:val="001F78C3"/>
    <w:rsid w:val="002009A1"/>
    <w:rsid w:val="0020160E"/>
    <w:rsid w:val="0020170B"/>
    <w:rsid w:val="0020507F"/>
    <w:rsid w:val="00213234"/>
    <w:rsid w:val="00214854"/>
    <w:rsid w:val="00216D1B"/>
    <w:rsid w:val="0021715D"/>
    <w:rsid w:val="0021784C"/>
    <w:rsid w:val="00224329"/>
    <w:rsid w:val="00233280"/>
    <w:rsid w:val="00234BD8"/>
    <w:rsid w:val="0024206A"/>
    <w:rsid w:val="00243B60"/>
    <w:rsid w:val="00247DF1"/>
    <w:rsid w:val="00266C06"/>
    <w:rsid w:val="002753F6"/>
    <w:rsid w:val="00275F57"/>
    <w:rsid w:val="00281A59"/>
    <w:rsid w:val="002A47D7"/>
    <w:rsid w:val="002B02C0"/>
    <w:rsid w:val="002B45C8"/>
    <w:rsid w:val="002C606A"/>
    <w:rsid w:val="002C7626"/>
    <w:rsid w:val="002D5F14"/>
    <w:rsid w:val="002E25F8"/>
    <w:rsid w:val="002F000B"/>
    <w:rsid w:val="002F2F5C"/>
    <w:rsid w:val="002F5953"/>
    <w:rsid w:val="002F5F81"/>
    <w:rsid w:val="002F7239"/>
    <w:rsid w:val="00300CDA"/>
    <w:rsid w:val="003022F9"/>
    <w:rsid w:val="00306008"/>
    <w:rsid w:val="00311C28"/>
    <w:rsid w:val="003168B3"/>
    <w:rsid w:val="0032681F"/>
    <w:rsid w:val="003403C8"/>
    <w:rsid w:val="00341E04"/>
    <w:rsid w:val="003441A7"/>
    <w:rsid w:val="003542BB"/>
    <w:rsid w:val="003547D6"/>
    <w:rsid w:val="00365E78"/>
    <w:rsid w:val="00375597"/>
    <w:rsid w:val="00376EEA"/>
    <w:rsid w:val="0038331D"/>
    <w:rsid w:val="003875C6"/>
    <w:rsid w:val="00397541"/>
    <w:rsid w:val="003A38DC"/>
    <w:rsid w:val="003A63A5"/>
    <w:rsid w:val="003C400C"/>
    <w:rsid w:val="003C48FF"/>
    <w:rsid w:val="003D59B2"/>
    <w:rsid w:val="003D5ED0"/>
    <w:rsid w:val="003D5FBA"/>
    <w:rsid w:val="003F29A8"/>
    <w:rsid w:val="00403A89"/>
    <w:rsid w:val="0041300C"/>
    <w:rsid w:val="00420682"/>
    <w:rsid w:val="00422339"/>
    <w:rsid w:val="0043018E"/>
    <w:rsid w:val="00433BCD"/>
    <w:rsid w:val="00436717"/>
    <w:rsid w:val="00442119"/>
    <w:rsid w:val="00445610"/>
    <w:rsid w:val="00445BAE"/>
    <w:rsid w:val="0045538C"/>
    <w:rsid w:val="00455451"/>
    <w:rsid w:val="00455BBA"/>
    <w:rsid w:val="00460BC4"/>
    <w:rsid w:val="004647DB"/>
    <w:rsid w:val="00465218"/>
    <w:rsid w:val="00466E61"/>
    <w:rsid w:val="00473457"/>
    <w:rsid w:val="00477804"/>
    <w:rsid w:val="004862DB"/>
    <w:rsid w:val="004866A8"/>
    <w:rsid w:val="004A369E"/>
    <w:rsid w:val="004A5884"/>
    <w:rsid w:val="004A5DE6"/>
    <w:rsid w:val="004B12D2"/>
    <w:rsid w:val="004B6ED9"/>
    <w:rsid w:val="004C2DFD"/>
    <w:rsid w:val="004D3CFC"/>
    <w:rsid w:val="004E48D1"/>
    <w:rsid w:val="004E62D6"/>
    <w:rsid w:val="004E7290"/>
    <w:rsid w:val="004E7AD5"/>
    <w:rsid w:val="004E7E53"/>
    <w:rsid w:val="004F446C"/>
    <w:rsid w:val="004F447A"/>
    <w:rsid w:val="004F7030"/>
    <w:rsid w:val="00513E1E"/>
    <w:rsid w:val="005201B5"/>
    <w:rsid w:val="0052203F"/>
    <w:rsid w:val="00522FFB"/>
    <w:rsid w:val="00531970"/>
    <w:rsid w:val="00531A97"/>
    <w:rsid w:val="0053279F"/>
    <w:rsid w:val="00533AC7"/>
    <w:rsid w:val="00542102"/>
    <w:rsid w:val="0054702F"/>
    <w:rsid w:val="00550FA3"/>
    <w:rsid w:val="00552D0E"/>
    <w:rsid w:val="0055575B"/>
    <w:rsid w:val="00556AD2"/>
    <w:rsid w:val="005726F2"/>
    <w:rsid w:val="00573EE3"/>
    <w:rsid w:val="00575BC7"/>
    <w:rsid w:val="005767F6"/>
    <w:rsid w:val="005824F1"/>
    <w:rsid w:val="00583B34"/>
    <w:rsid w:val="00590AF0"/>
    <w:rsid w:val="00591503"/>
    <w:rsid w:val="00591A3B"/>
    <w:rsid w:val="0059248B"/>
    <w:rsid w:val="0059342C"/>
    <w:rsid w:val="005A7379"/>
    <w:rsid w:val="005B237E"/>
    <w:rsid w:val="005B6E3F"/>
    <w:rsid w:val="005F00A8"/>
    <w:rsid w:val="0060535D"/>
    <w:rsid w:val="0062077A"/>
    <w:rsid w:val="00621A17"/>
    <w:rsid w:val="006372B2"/>
    <w:rsid w:val="00643837"/>
    <w:rsid w:val="006465EF"/>
    <w:rsid w:val="00646924"/>
    <w:rsid w:val="00654980"/>
    <w:rsid w:val="006607DB"/>
    <w:rsid w:val="00663243"/>
    <w:rsid w:val="00665F99"/>
    <w:rsid w:val="00670AA2"/>
    <w:rsid w:val="0067406E"/>
    <w:rsid w:val="0067418A"/>
    <w:rsid w:val="00677E6C"/>
    <w:rsid w:val="006836D3"/>
    <w:rsid w:val="00683C22"/>
    <w:rsid w:val="00692F1B"/>
    <w:rsid w:val="00694869"/>
    <w:rsid w:val="006A0FA7"/>
    <w:rsid w:val="006A4C4F"/>
    <w:rsid w:val="006E4A5F"/>
    <w:rsid w:val="006E5555"/>
    <w:rsid w:val="006F4D55"/>
    <w:rsid w:val="007133A5"/>
    <w:rsid w:val="007243F1"/>
    <w:rsid w:val="00726525"/>
    <w:rsid w:val="007329B7"/>
    <w:rsid w:val="00736DC8"/>
    <w:rsid w:val="007403CF"/>
    <w:rsid w:val="00740CA5"/>
    <w:rsid w:val="00742442"/>
    <w:rsid w:val="00750246"/>
    <w:rsid w:val="007654B3"/>
    <w:rsid w:val="00770CEF"/>
    <w:rsid w:val="00770FAD"/>
    <w:rsid w:val="00774741"/>
    <w:rsid w:val="007748A2"/>
    <w:rsid w:val="007749AC"/>
    <w:rsid w:val="00776E49"/>
    <w:rsid w:val="007A2E0E"/>
    <w:rsid w:val="007A69A0"/>
    <w:rsid w:val="007C083E"/>
    <w:rsid w:val="007C1D92"/>
    <w:rsid w:val="007C2D70"/>
    <w:rsid w:val="007C3429"/>
    <w:rsid w:val="007D6440"/>
    <w:rsid w:val="007D742E"/>
    <w:rsid w:val="007E2515"/>
    <w:rsid w:val="007F5841"/>
    <w:rsid w:val="008030D2"/>
    <w:rsid w:val="00811138"/>
    <w:rsid w:val="00813DCB"/>
    <w:rsid w:val="00820E26"/>
    <w:rsid w:val="00840462"/>
    <w:rsid w:val="008420C3"/>
    <w:rsid w:val="00842604"/>
    <w:rsid w:val="0085472C"/>
    <w:rsid w:val="008620E4"/>
    <w:rsid w:val="0086360A"/>
    <w:rsid w:val="008720AB"/>
    <w:rsid w:val="0087264B"/>
    <w:rsid w:val="00876A26"/>
    <w:rsid w:val="008814EA"/>
    <w:rsid w:val="00883D53"/>
    <w:rsid w:val="0088796B"/>
    <w:rsid w:val="008914C1"/>
    <w:rsid w:val="00892C77"/>
    <w:rsid w:val="00896644"/>
    <w:rsid w:val="0089762F"/>
    <w:rsid w:val="008A1646"/>
    <w:rsid w:val="008A6E35"/>
    <w:rsid w:val="008B3FAE"/>
    <w:rsid w:val="008C15C7"/>
    <w:rsid w:val="008C3427"/>
    <w:rsid w:val="008C3DE8"/>
    <w:rsid w:val="008D12D7"/>
    <w:rsid w:val="008D3FB7"/>
    <w:rsid w:val="008E6D9B"/>
    <w:rsid w:val="00900D7B"/>
    <w:rsid w:val="0091014E"/>
    <w:rsid w:val="009104DF"/>
    <w:rsid w:val="00924EB3"/>
    <w:rsid w:val="00941F42"/>
    <w:rsid w:val="00954FD3"/>
    <w:rsid w:val="00955BAF"/>
    <w:rsid w:val="00957A39"/>
    <w:rsid w:val="009628E2"/>
    <w:rsid w:val="00970D95"/>
    <w:rsid w:val="00974717"/>
    <w:rsid w:val="00976A3C"/>
    <w:rsid w:val="00991225"/>
    <w:rsid w:val="00991D86"/>
    <w:rsid w:val="009930F9"/>
    <w:rsid w:val="0099741A"/>
    <w:rsid w:val="009A6F98"/>
    <w:rsid w:val="009C12D6"/>
    <w:rsid w:val="009C52A4"/>
    <w:rsid w:val="009F3F2E"/>
    <w:rsid w:val="00A01493"/>
    <w:rsid w:val="00A06D12"/>
    <w:rsid w:val="00A10B5D"/>
    <w:rsid w:val="00A10DE3"/>
    <w:rsid w:val="00A113DF"/>
    <w:rsid w:val="00A125C7"/>
    <w:rsid w:val="00A15DE9"/>
    <w:rsid w:val="00A27C1F"/>
    <w:rsid w:val="00A349BD"/>
    <w:rsid w:val="00A34D9D"/>
    <w:rsid w:val="00A36786"/>
    <w:rsid w:val="00A431DD"/>
    <w:rsid w:val="00A45C85"/>
    <w:rsid w:val="00A46810"/>
    <w:rsid w:val="00A5184B"/>
    <w:rsid w:val="00A645A6"/>
    <w:rsid w:val="00A76F86"/>
    <w:rsid w:val="00A82EDE"/>
    <w:rsid w:val="00A83CF4"/>
    <w:rsid w:val="00A84EEE"/>
    <w:rsid w:val="00A96932"/>
    <w:rsid w:val="00A97B73"/>
    <w:rsid w:val="00AA2D52"/>
    <w:rsid w:val="00AA32E0"/>
    <w:rsid w:val="00AA5367"/>
    <w:rsid w:val="00AA545E"/>
    <w:rsid w:val="00AC2686"/>
    <w:rsid w:val="00AC7E94"/>
    <w:rsid w:val="00AD1072"/>
    <w:rsid w:val="00AF0CE9"/>
    <w:rsid w:val="00AF5D8E"/>
    <w:rsid w:val="00B01C30"/>
    <w:rsid w:val="00B036B6"/>
    <w:rsid w:val="00B03A16"/>
    <w:rsid w:val="00B1204C"/>
    <w:rsid w:val="00B14BBE"/>
    <w:rsid w:val="00B357BC"/>
    <w:rsid w:val="00B46B49"/>
    <w:rsid w:val="00B51F9D"/>
    <w:rsid w:val="00B52ECD"/>
    <w:rsid w:val="00B54D96"/>
    <w:rsid w:val="00B5577F"/>
    <w:rsid w:val="00B6099E"/>
    <w:rsid w:val="00B6427E"/>
    <w:rsid w:val="00B66A33"/>
    <w:rsid w:val="00B67778"/>
    <w:rsid w:val="00B8668D"/>
    <w:rsid w:val="00B86C1C"/>
    <w:rsid w:val="00B9537B"/>
    <w:rsid w:val="00B955D6"/>
    <w:rsid w:val="00B96916"/>
    <w:rsid w:val="00BA1706"/>
    <w:rsid w:val="00BA1833"/>
    <w:rsid w:val="00BA5571"/>
    <w:rsid w:val="00BB15C8"/>
    <w:rsid w:val="00BB1755"/>
    <w:rsid w:val="00BD4611"/>
    <w:rsid w:val="00BF168A"/>
    <w:rsid w:val="00C10624"/>
    <w:rsid w:val="00C13B9C"/>
    <w:rsid w:val="00C33585"/>
    <w:rsid w:val="00C4191B"/>
    <w:rsid w:val="00C446ED"/>
    <w:rsid w:val="00C5239D"/>
    <w:rsid w:val="00C576CF"/>
    <w:rsid w:val="00C60CAD"/>
    <w:rsid w:val="00C6573D"/>
    <w:rsid w:val="00C71734"/>
    <w:rsid w:val="00C751AA"/>
    <w:rsid w:val="00C8141F"/>
    <w:rsid w:val="00C849BA"/>
    <w:rsid w:val="00C90FD7"/>
    <w:rsid w:val="00C92C5B"/>
    <w:rsid w:val="00C957EC"/>
    <w:rsid w:val="00CA0828"/>
    <w:rsid w:val="00CB60C2"/>
    <w:rsid w:val="00CC7CA2"/>
    <w:rsid w:val="00CE2478"/>
    <w:rsid w:val="00CF5B26"/>
    <w:rsid w:val="00D12CFB"/>
    <w:rsid w:val="00D13522"/>
    <w:rsid w:val="00D200F5"/>
    <w:rsid w:val="00D23C4B"/>
    <w:rsid w:val="00D24B56"/>
    <w:rsid w:val="00D3620B"/>
    <w:rsid w:val="00D420EC"/>
    <w:rsid w:val="00D42C64"/>
    <w:rsid w:val="00D45AC2"/>
    <w:rsid w:val="00D50CA0"/>
    <w:rsid w:val="00D51772"/>
    <w:rsid w:val="00D60C6B"/>
    <w:rsid w:val="00D8373A"/>
    <w:rsid w:val="00D87B52"/>
    <w:rsid w:val="00DA56D4"/>
    <w:rsid w:val="00DC03DB"/>
    <w:rsid w:val="00DC0BDC"/>
    <w:rsid w:val="00DD35DA"/>
    <w:rsid w:val="00DE163B"/>
    <w:rsid w:val="00DF295D"/>
    <w:rsid w:val="00DF4639"/>
    <w:rsid w:val="00E20095"/>
    <w:rsid w:val="00E2445C"/>
    <w:rsid w:val="00E32B8C"/>
    <w:rsid w:val="00E370B3"/>
    <w:rsid w:val="00E452DA"/>
    <w:rsid w:val="00E6234F"/>
    <w:rsid w:val="00E72BC5"/>
    <w:rsid w:val="00E76B9D"/>
    <w:rsid w:val="00E7782A"/>
    <w:rsid w:val="00EC47A4"/>
    <w:rsid w:val="00EC55E7"/>
    <w:rsid w:val="00EC57E8"/>
    <w:rsid w:val="00EC66BC"/>
    <w:rsid w:val="00ED7107"/>
    <w:rsid w:val="00EE7E5D"/>
    <w:rsid w:val="00EF4AEE"/>
    <w:rsid w:val="00EF4CCD"/>
    <w:rsid w:val="00F03F03"/>
    <w:rsid w:val="00F07F7F"/>
    <w:rsid w:val="00F17F94"/>
    <w:rsid w:val="00F20990"/>
    <w:rsid w:val="00F234B6"/>
    <w:rsid w:val="00F32C43"/>
    <w:rsid w:val="00F36019"/>
    <w:rsid w:val="00F52125"/>
    <w:rsid w:val="00F537D2"/>
    <w:rsid w:val="00F5475E"/>
    <w:rsid w:val="00F62A46"/>
    <w:rsid w:val="00F630AC"/>
    <w:rsid w:val="00F76B2D"/>
    <w:rsid w:val="00F8091E"/>
    <w:rsid w:val="00F80FDB"/>
    <w:rsid w:val="00F814BA"/>
    <w:rsid w:val="00F84F9C"/>
    <w:rsid w:val="00FA0571"/>
    <w:rsid w:val="00FA211D"/>
    <w:rsid w:val="00FA6E24"/>
    <w:rsid w:val="00FB003F"/>
    <w:rsid w:val="00FB5CED"/>
    <w:rsid w:val="00FC484A"/>
    <w:rsid w:val="00FC631E"/>
    <w:rsid w:val="00FC6A25"/>
    <w:rsid w:val="00FC7293"/>
    <w:rsid w:val="00FE32E6"/>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3CFDE"/>
  <w15:docId w15:val="{169D8DC3-8689-4D6F-A276-DDD954028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B96916"/>
    <w:pPr>
      <w:ind w:left="720"/>
      <w:contextualSpacing/>
    </w:pPr>
  </w:style>
  <w:style w:type="paragraph" w:styleId="Header">
    <w:name w:val="header"/>
    <w:basedOn w:val="Normal"/>
    <w:link w:val="HeaderChar"/>
    <w:uiPriority w:val="99"/>
    <w:semiHidden/>
    <w:unhideWhenUsed/>
    <w:rsid w:val="006741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18A"/>
  </w:style>
  <w:style w:type="paragraph" w:styleId="Footer">
    <w:name w:val="footer"/>
    <w:basedOn w:val="Normal"/>
    <w:link w:val="FooterChar"/>
    <w:uiPriority w:val="99"/>
    <w:semiHidden/>
    <w:unhideWhenUsed/>
    <w:rsid w:val="006741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7418A"/>
  </w:style>
  <w:style w:type="character" w:styleId="Emphasis">
    <w:name w:val="Emphasis"/>
    <w:basedOn w:val="DefaultParagraphFont"/>
    <w:uiPriority w:val="20"/>
    <w:qFormat/>
    <w:rsid w:val="004223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D8B42A5C1F874430A64E6259C77869E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15</Nr_x002e__x0020_akti>
    <Data_x0020_e_x0020_Krijimit xmlns="0e656187-b300-4fb0-8bf4-3a50f872073c">2023-02-27T11:56:02Z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2023-02-26T23:00:00Z</Date_x0020_protokolli>
    <Titulli xmlns="0e656187-b300-4fb0-8bf4-3a50f872073c">Për ratifikimin e marrëveshjes ndërmjet Këshillit të Ministrave të Republikës së Shqipërisë dhe Qeverisë së Republikës së Finlandës për eliminimin e tatimit të dyfishtë në lidhje me tatimet mbi të ardhurat dhe parandalimin e shmangien e evazionit tatimor</Titulli>
    <Modifikuesi xmlns="0e656187-b300-4fb0-8bf4-3a50f872073c">Amarilda.Muja</Modifikuesi>
    <Nr_x002e__x0020_prot_x0020_QBZ xmlns="0e656187-b300-4fb0-8bf4-3a50f872073c">317/2</Nr_x002e__x0020_prot_x0020_QBZ>
    <Data_x0020_e_x0020_Modifikimit xmlns="0e656187-b300-4fb0-8bf4-3a50f872073c">2023-02-28T11:20:11Z</Data_x0020_e_x0020_Modifikimit>
    <Dekretuar xmlns="0e656187-b300-4fb0-8bf4-3a50f872073c">false</Dekretuar>
    <Data xmlns="0e656187-b300-4fb0-8bf4-3a50f872073c">2023-02-15T23:00:00Z</Data>
    <Nr_x002e__x0020_protokolli_x0020_i_x0020_aktit xmlns="0e656187-b300-4fb0-8bf4-3a50f872073c">722/1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D8B42A5C1F874430A64E6259C77869E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C58BB-C7F5-4FFA-A491-9BB8F63DC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44AABD6-7875-4D2C-8795-F13B7E15160F}">
  <ds:schemaRefs>
    <ds:schemaRef ds:uri="http://schemas.microsoft.com/office/2006/metadata/properties"/>
    <ds:schemaRef ds:uri="http://purl.org/dc/dcmitype/"/>
    <ds:schemaRef ds:uri="http://schemas.openxmlformats.org/package/2006/metadata/core-properties"/>
    <ds:schemaRef ds:uri="http://schemas.microsoft.com/office/2006/documentManagement/types"/>
    <ds:schemaRef ds:uri="0e656187-b300-4fb0-8bf4-3a50f872073c"/>
    <ds:schemaRef ds:uri="http://purl.org/dc/terms/"/>
    <ds:schemaRef ds:uri="http://purl.org/dc/elements/1.1/"/>
    <ds:schemaRef ds:uri="http://www.w3.org/XML/1998/namespace"/>
  </ds:schemaRefs>
</ds:datastoreItem>
</file>

<file path=customXml/itemProps3.xml><?xml version="1.0" encoding="utf-8"?>
<ds:datastoreItem xmlns:ds="http://schemas.openxmlformats.org/officeDocument/2006/customXml" ds:itemID="{AC6BB80E-4354-4FC5-8A8F-F3E0BBE9656D}">
  <ds:schemaRefs>
    <ds:schemaRef ds:uri="http://schemas.microsoft.com/sharepoint/v3/contenttype/forms"/>
  </ds:schemaRefs>
</ds:datastoreItem>
</file>

<file path=customXml/itemProps4.xml><?xml version="1.0" encoding="utf-8"?>
<ds:datastoreItem xmlns:ds="http://schemas.openxmlformats.org/officeDocument/2006/customXml" ds:itemID="{6EE68B5D-37C5-4E98-BC99-91CAF8DE6C6A}">
  <ds:schemaRefs>
    <ds:schemaRef ds:uri="http://schemas.microsoft.com/sharepoint/v3/contenttype/forms"/>
  </ds:schemaRefs>
</ds:datastoreItem>
</file>

<file path=customXml/itemProps5.xml><?xml version="1.0" encoding="utf-8"?>
<ds:datastoreItem xmlns:ds="http://schemas.openxmlformats.org/officeDocument/2006/customXml" ds:itemID="{20475519-1A61-4875-8B13-BB034A5A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B9868B61-BA47-4FB5-9E0E-4C85E7F35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13</Pages>
  <Words>6840</Words>
  <Characters>38991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së Finlandës për eliminimin e tatimit të dyfishtë në lidhje me tatimet mbi të ardhurat dhe parandalimin e shmangien e evazionit tatimor</vt:lpstr>
    </vt:vector>
  </TitlesOfParts>
  <Company/>
  <LinksUpToDate>false</LinksUpToDate>
  <CharactersWithSpaces>45740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së Finlandës për eliminimin e tatimit të dyfishtë në lidhje me tatimet mbi të ardhurat dhe parandalimin e shmangien e evazionit tatimor</dc:title>
  <dc:creator>gazmend.hanku</dc:creator>
  <cp:lastModifiedBy>Entela Suli</cp:lastModifiedBy>
  <cp:revision>187</cp:revision>
  <cp:lastPrinted>2023-02-20T07:50:00Z</cp:lastPrinted>
  <dcterms:created xsi:type="dcterms:W3CDTF">2022-12-12T12:13:00Z</dcterms:created>
  <dcterms:modified xsi:type="dcterms:W3CDTF">2023-02-28T11:32:00Z</dcterms:modified>
</cp:coreProperties>
</file>