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1FC097" w14:textId="77777777" w:rsidR="00264144" w:rsidRPr="00264144" w:rsidRDefault="00264144" w:rsidP="0083597E">
      <w:pPr>
        <w:autoSpaceDE w:val="0"/>
        <w:autoSpaceDN w:val="0"/>
        <w:adjustRightInd w:val="0"/>
        <w:spacing w:after="0" w:line="240" w:lineRule="auto"/>
        <w:ind w:firstLine="284"/>
        <w:jc w:val="center"/>
        <w:rPr>
          <w:rFonts w:ascii="Garamond" w:hAnsi="Garamond" w:cs="Times New Roman"/>
          <w:b/>
          <w:bCs/>
          <w:color w:val="000000"/>
          <w:sz w:val="24"/>
          <w:szCs w:val="24"/>
        </w:rPr>
      </w:pPr>
      <w:r w:rsidRPr="00264144">
        <w:rPr>
          <w:rFonts w:ascii="Garamond" w:hAnsi="Garamond" w:cs="Times New Roman"/>
          <w:b/>
          <w:bCs/>
          <w:color w:val="000000"/>
          <w:sz w:val="24"/>
          <w:szCs w:val="24"/>
        </w:rPr>
        <w:t>LIGJ</w:t>
      </w:r>
    </w:p>
    <w:p w14:paraId="1D1FC098" w14:textId="77777777" w:rsidR="00264144" w:rsidRPr="00264144" w:rsidRDefault="00264144" w:rsidP="0083597E">
      <w:pPr>
        <w:autoSpaceDE w:val="0"/>
        <w:autoSpaceDN w:val="0"/>
        <w:adjustRightInd w:val="0"/>
        <w:spacing w:after="0" w:line="240" w:lineRule="auto"/>
        <w:ind w:firstLine="284"/>
        <w:jc w:val="center"/>
        <w:rPr>
          <w:rFonts w:ascii="Garamond" w:hAnsi="Garamond" w:cs="Times New Roman"/>
          <w:b/>
          <w:bCs/>
          <w:color w:val="000000"/>
          <w:sz w:val="24"/>
          <w:szCs w:val="24"/>
        </w:rPr>
      </w:pPr>
      <w:r w:rsidRPr="00264144">
        <w:rPr>
          <w:rFonts w:ascii="Garamond" w:hAnsi="Garamond" w:cs="Times New Roman"/>
          <w:b/>
          <w:bCs/>
          <w:color w:val="000000"/>
          <w:sz w:val="24"/>
          <w:szCs w:val="24"/>
        </w:rPr>
        <w:t xml:space="preserve">Nr. 26/2023 </w:t>
      </w:r>
    </w:p>
    <w:p w14:paraId="1D1FC099" w14:textId="77777777" w:rsidR="00264144" w:rsidRPr="00264144" w:rsidRDefault="00264144" w:rsidP="0083597E">
      <w:pPr>
        <w:autoSpaceDE w:val="0"/>
        <w:autoSpaceDN w:val="0"/>
        <w:adjustRightInd w:val="0"/>
        <w:spacing w:after="0" w:line="240" w:lineRule="auto"/>
        <w:ind w:firstLine="284"/>
        <w:jc w:val="both"/>
        <w:rPr>
          <w:rFonts w:ascii="Garamond" w:hAnsi="Garamond" w:cs="Times New Roman"/>
          <w:color w:val="000000"/>
          <w:sz w:val="24"/>
          <w:szCs w:val="24"/>
        </w:rPr>
      </w:pPr>
    </w:p>
    <w:p w14:paraId="1D1FC09A" w14:textId="77777777" w:rsidR="00264144" w:rsidRPr="00264144" w:rsidRDefault="00264144" w:rsidP="00AF6E2F">
      <w:pPr>
        <w:autoSpaceDE w:val="0"/>
        <w:autoSpaceDN w:val="0"/>
        <w:adjustRightInd w:val="0"/>
        <w:spacing w:after="0" w:line="240" w:lineRule="auto"/>
        <w:jc w:val="center"/>
        <w:rPr>
          <w:rFonts w:ascii="Garamond" w:hAnsi="Garamond" w:cs="Times New Roman"/>
          <w:b/>
          <w:bCs/>
          <w:color w:val="000000"/>
          <w:sz w:val="24"/>
          <w:szCs w:val="24"/>
        </w:rPr>
      </w:pPr>
      <w:r w:rsidRPr="00264144">
        <w:rPr>
          <w:rFonts w:ascii="Garamond" w:hAnsi="Garamond" w:cs="Times New Roman"/>
          <w:b/>
          <w:bCs/>
          <w:color w:val="000000"/>
          <w:sz w:val="24"/>
          <w:szCs w:val="24"/>
        </w:rPr>
        <w:t>PËR RATIFIKIMIN E MARRËVESHJES NDËRMJET KËSHILLIT TË MINISTRAVE TË REPUBLIKËS SË SHQIPËRISË DHE FORCAVE SHUMËKOMBËSHE DHE VËZHGUESVE PËR PJESËMARRJEN E FORCAVE TË ARMATOSURA TË SHQIPËRISË NË FORCAT SHUMËKOMBËSHE DHE VËZHGUESVE NË SINAI</w:t>
      </w:r>
    </w:p>
    <w:p w14:paraId="1D1FC09B" w14:textId="77777777" w:rsidR="00264144" w:rsidRPr="00264144" w:rsidRDefault="00264144" w:rsidP="0083597E">
      <w:pPr>
        <w:autoSpaceDE w:val="0"/>
        <w:autoSpaceDN w:val="0"/>
        <w:adjustRightInd w:val="0"/>
        <w:spacing w:after="0" w:line="240" w:lineRule="auto"/>
        <w:ind w:firstLine="284"/>
        <w:jc w:val="both"/>
        <w:rPr>
          <w:rFonts w:ascii="Garamond" w:hAnsi="Garamond" w:cs="Times New Roman"/>
          <w:color w:val="000000"/>
          <w:sz w:val="24"/>
          <w:szCs w:val="24"/>
        </w:rPr>
      </w:pPr>
    </w:p>
    <w:p w14:paraId="1D1FC09C" w14:textId="77777777" w:rsidR="00264144" w:rsidRPr="00264144" w:rsidRDefault="00264144" w:rsidP="0083597E">
      <w:pPr>
        <w:autoSpaceDE w:val="0"/>
        <w:autoSpaceDN w:val="0"/>
        <w:adjustRightInd w:val="0"/>
        <w:spacing w:after="0" w:line="240" w:lineRule="auto"/>
        <w:ind w:firstLine="284"/>
        <w:jc w:val="both"/>
        <w:rPr>
          <w:rFonts w:ascii="Garamond" w:hAnsi="Garamond" w:cs="Times New Roman"/>
          <w:color w:val="000000"/>
          <w:sz w:val="24"/>
          <w:szCs w:val="24"/>
        </w:rPr>
      </w:pPr>
      <w:r w:rsidRPr="00264144">
        <w:rPr>
          <w:rFonts w:ascii="Garamond" w:hAnsi="Garamond" w:cs="Times New Roman"/>
          <w:color w:val="000000"/>
          <w:sz w:val="24"/>
          <w:szCs w:val="24"/>
        </w:rPr>
        <w:t xml:space="preserve">Në mbështetje të neneve 78, 83, pika 1, dhe 121 të Kushtetutës, me propozimin e Këshillit të Ministrave, </w:t>
      </w:r>
    </w:p>
    <w:p w14:paraId="1D1FC09D" w14:textId="77777777" w:rsidR="00264144" w:rsidRPr="00264144" w:rsidRDefault="00264144" w:rsidP="0083597E">
      <w:pPr>
        <w:autoSpaceDE w:val="0"/>
        <w:autoSpaceDN w:val="0"/>
        <w:adjustRightInd w:val="0"/>
        <w:spacing w:after="0" w:line="240" w:lineRule="auto"/>
        <w:ind w:firstLine="284"/>
        <w:jc w:val="both"/>
        <w:rPr>
          <w:rFonts w:ascii="Garamond" w:hAnsi="Garamond" w:cs="Times New Roman"/>
          <w:color w:val="000000"/>
          <w:sz w:val="24"/>
          <w:szCs w:val="24"/>
        </w:rPr>
      </w:pPr>
    </w:p>
    <w:p w14:paraId="1D1FC09E" w14:textId="77777777" w:rsidR="00264144" w:rsidRPr="00264144" w:rsidRDefault="00264144" w:rsidP="0083597E">
      <w:pPr>
        <w:autoSpaceDE w:val="0"/>
        <w:autoSpaceDN w:val="0"/>
        <w:adjustRightInd w:val="0"/>
        <w:spacing w:after="0" w:line="240" w:lineRule="auto"/>
        <w:ind w:firstLine="284"/>
        <w:jc w:val="center"/>
        <w:rPr>
          <w:rFonts w:ascii="Garamond" w:hAnsi="Garamond" w:cs="Times New Roman"/>
          <w:color w:val="000000"/>
          <w:sz w:val="24"/>
          <w:szCs w:val="24"/>
        </w:rPr>
      </w:pPr>
      <w:r w:rsidRPr="00264144">
        <w:rPr>
          <w:rFonts w:ascii="Garamond" w:hAnsi="Garamond" w:cs="Times New Roman"/>
          <w:color w:val="000000"/>
          <w:sz w:val="24"/>
          <w:szCs w:val="24"/>
        </w:rPr>
        <w:t>KUVENDI</w:t>
      </w:r>
    </w:p>
    <w:p w14:paraId="1D1FC09F" w14:textId="77777777" w:rsidR="00264144" w:rsidRPr="00264144" w:rsidRDefault="00264144" w:rsidP="0083597E">
      <w:pPr>
        <w:autoSpaceDE w:val="0"/>
        <w:autoSpaceDN w:val="0"/>
        <w:adjustRightInd w:val="0"/>
        <w:spacing w:after="0" w:line="240" w:lineRule="auto"/>
        <w:ind w:firstLine="284"/>
        <w:jc w:val="center"/>
        <w:rPr>
          <w:rFonts w:ascii="Garamond" w:hAnsi="Garamond" w:cs="Times New Roman"/>
          <w:color w:val="000000"/>
          <w:sz w:val="24"/>
          <w:szCs w:val="24"/>
        </w:rPr>
      </w:pPr>
      <w:r w:rsidRPr="00264144">
        <w:rPr>
          <w:rFonts w:ascii="Garamond" w:hAnsi="Garamond" w:cs="Times New Roman"/>
          <w:color w:val="000000"/>
          <w:sz w:val="24"/>
          <w:szCs w:val="24"/>
        </w:rPr>
        <w:t>I REPUBLIKËS SË SHQIPËRISË</w:t>
      </w:r>
    </w:p>
    <w:p w14:paraId="1D1FC0A0" w14:textId="77777777" w:rsidR="00264144" w:rsidRPr="00264144" w:rsidRDefault="00264144" w:rsidP="0083597E">
      <w:pPr>
        <w:autoSpaceDE w:val="0"/>
        <w:autoSpaceDN w:val="0"/>
        <w:adjustRightInd w:val="0"/>
        <w:spacing w:after="0" w:line="240" w:lineRule="auto"/>
        <w:ind w:firstLine="284"/>
        <w:jc w:val="center"/>
        <w:rPr>
          <w:rFonts w:ascii="Garamond" w:hAnsi="Garamond" w:cs="Times New Roman"/>
          <w:color w:val="000000"/>
          <w:sz w:val="24"/>
          <w:szCs w:val="24"/>
        </w:rPr>
      </w:pPr>
    </w:p>
    <w:p w14:paraId="1D1FC0A1" w14:textId="77777777" w:rsidR="00264144" w:rsidRPr="0083597E" w:rsidRDefault="00264144" w:rsidP="0083597E">
      <w:pPr>
        <w:autoSpaceDE w:val="0"/>
        <w:autoSpaceDN w:val="0"/>
        <w:adjustRightInd w:val="0"/>
        <w:spacing w:after="0" w:line="240" w:lineRule="auto"/>
        <w:ind w:firstLine="284"/>
        <w:jc w:val="center"/>
        <w:rPr>
          <w:rFonts w:ascii="Garamond" w:hAnsi="Garamond" w:cs="Times New Roman"/>
          <w:color w:val="000000"/>
          <w:sz w:val="24"/>
          <w:szCs w:val="24"/>
        </w:rPr>
      </w:pPr>
      <w:r w:rsidRPr="00264144">
        <w:rPr>
          <w:rFonts w:ascii="Garamond" w:hAnsi="Garamond" w:cs="Times New Roman"/>
          <w:color w:val="000000"/>
          <w:sz w:val="24"/>
          <w:szCs w:val="24"/>
        </w:rPr>
        <w:t>VENDOSI:</w:t>
      </w:r>
    </w:p>
    <w:p w14:paraId="1D1FC0A2" w14:textId="77777777" w:rsidR="00264144" w:rsidRPr="00264144" w:rsidRDefault="00264144" w:rsidP="0083597E">
      <w:pPr>
        <w:autoSpaceDE w:val="0"/>
        <w:autoSpaceDN w:val="0"/>
        <w:adjustRightInd w:val="0"/>
        <w:spacing w:after="0" w:line="240" w:lineRule="auto"/>
        <w:ind w:firstLine="284"/>
        <w:jc w:val="center"/>
        <w:rPr>
          <w:rFonts w:ascii="Garamond" w:hAnsi="Garamond" w:cs="Times New Roman"/>
          <w:color w:val="000000"/>
          <w:sz w:val="24"/>
          <w:szCs w:val="24"/>
        </w:rPr>
      </w:pPr>
    </w:p>
    <w:p w14:paraId="1D1FC0A3" w14:textId="77777777" w:rsidR="00264144" w:rsidRPr="00264144" w:rsidRDefault="00264144" w:rsidP="0083597E">
      <w:pPr>
        <w:autoSpaceDE w:val="0"/>
        <w:autoSpaceDN w:val="0"/>
        <w:adjustRightInd w:val="0"/>
        <w:spacing w:after="0" w:line="240" w:lineRule="auto"/>
        <w:ind w:firstLine="284"/>
        <w:jc w:val="center"/>
        <w:rPr>
          <w:rFonts w:ascii="Garamond" w:hAnsi="Garamond" w:cs="Times New Roman"/>
          <w:color w:val="000000"/>
          <w:sz w:val="24"/>
          <w:szCs w:val="24"/>
        </w:rPr>
      </w:pPr>
      <w:r w:rsidRPr="00264144">
        <w:rPr>
          <w:rFonts w:ascii="Garamond" w:hAnsi="Garamond" w:cs="Times New Roman"/>
          <w:color w:val="000000"/>
          <w:sz w:val="24"/>
          <w:szCs w:val="24"/>
        </w:rPr>
        <w:t>Neni 1</w:t>
      </w:r>
    </w:p>
    <w:p w14:paraId="1D1FC0A4" w14:textId="77777777" w:rsidR="00264144" w:rsidRPr="00264144" w:rsidRDefault="00264144" w:rsidP="0083597E">
      <w:pPr>
        <w:autoSpaceDE w:val="0"/>
        <w:autoSpaceDN w:val="0"/>
        <w:adjustRightInd w:val="0"/>
        <w:spacing w:after="0" w:line="240" w:lineRule="auto"/>
        <w:ind w:firstLine="284"/>
        <w:jc w:val="both"/>
        <w:rPr>
          <w:rFonts w:ascii="Garamond" w:hAnsi="Garamond" w:cs="Times New Roman"/>
          <w:color w:val="000000"/>
          <w:sz w:val="24"/>
          <w:szCs w:val="24"/>
        </w:rPr>
      </w:pPr>
    </w:p>
    <w:p w14:paraId="1D1FC0A5" w14:textId="77777777" w:rsidR="00264144" w:rsidRPr="00264144" w:rsidRDefault="00264144" w:rsidP="0083597E">
      <w:pPr>
        <w:autoSpaceDE w:val="0"/>
        <w:autoSpaceDN w:val="0"/>
        <w:adjustRightInd w:val="0"/>
        <w:spacing w:after="0" w:line="240" w:lineRule="auto"/>
        <w:ind w:firstLine="284"/>
        <w:jc w:val="both"/>
        <w:rPr>
          <w:rFonts w:ascii="Garamond" w:hAnsi="Garamond" w:cs="Times New Roman"/>
          <w:color w:val="000000"/>
          <w:sz w:val="24"/>
          <w:szCs w:val="24"/>
        </w:rPr>
      </w:pPr>
      <w:r w:rsidRPr="00264144">
        <w:rPr>
          <w:rFonts w:ascii="Garamond" w:hAnsi="Garamond" w:cs="Times New Roman"/>
          <w:color w:val="000000"/>
          <w:sz w:val="24"/>
          <w:szCs w:val="24"/>
        </w:rPr>
        <w:t>Ratifikohet marrëveshja ndërmjet Këshillit të Ministrave të Republikës së Shqipërisë dhe Forcave Shumëkombëshe dhe Vëzhguesve për pjesëmarrjen e Forcave të Armatosura të Shqipërisë në Forcat Shumëkombëshe dhe Vëzhguesve në Sinai sipas tekstit që i bashkëlidhet këtij ligji.</w:t>
      </w:r>
    </w:p>
    <w:p w14:paraId="1D1FC0A6" w14:textId="77777777" w:rsidR="00264144" w:rsidRPr="00264144" w:rsidRDefault="00264144" w:rsidP="0083597E">
      <w:pPr>
        <w:autoSpaceDE w:val="0"/>
        <w:autoSpaceDN w:val="0"/>
        <w:adjustRightInd w:val="0"/>
        <w:spacing w:after="0" w:line="240" w:lineRule="auto"/>
        <w:ind w:firstLine="284"/>
        <w:jc w:val="both"/>
        <w:rPr>
          <w:rFonts w:ascii="Garamond" w:hAnsi="Garamond" w:cs="Times New Roman"/>
          <w:color w:val="000000"/>
          <w:sz w:val="24"/>
          <w:szCs w:val="24"/>
        </w:rPr>
      </w:pPr>
    </w:p>
    <w:p w14:paraId="1D1FC0A7" w14:textId="77777777" w:rsidR="00264144" w:rsidRPr="00264144" w:rsidRDefault="00264144" w:rsidP="0083597E">
      <w:pPr>
        <w:autoSpaceDE w:val="0"/>
        <w:autoSpaceDN w:val="0"/>
        <w:adjustRightInd w:val="0"/>
        <w:spacing w:after="0" w:line="240" w:lineRule="auto"/>
        <w:ind w:firstLine="284"/>
        <w:jc w:val="center"/>
        <w:rPr>
          <w:rFonts w:ascii="Garamond" w:hAnsi="Garamond" w:cs="Times New Roman"/>
          <w:color w:val="000000"/>
          <w:sz w:val="24"/>
          <w:szCs w:val="24"/>
        </w:rPr>
      </w:pPr>
      <w:r w:rsidRPr="00264144">
        <w:rPr>
          <w:rFonts w:ascii="Garamond" w:hAnsi="Garamond" w:cs="Times New Roman"/>
          <w:color w:val="000000"/>
          <w:sz w:val="24"/>
          <w:szCs w:val="24"/>
        </w:rPr>
        <w:t>Neni 2</w:t>
      </w:r>
    </w:p>
    <w:p w14:paraId="1D1FC0A8" w14:textId="77777777" w:rsidR="00264144" w:rsidRPr="00264144" w:rsidRDefault="00264144" w:rsidP="0083597E">
      <w:pPr>
        <w:autoSpaceDE w:val="0"/>
        <w:autoSpaceDN w:val="0"/>
        <w:adjustRightInd w:val="0"/>
        <w:spacing w:after="0" w:line="240" w:lineRule="auto"/>
        <w:ind w:firstLine="284"/>
        <w:jc w:val="both"/>
        <w:rPr>
          <w:rFonts w:ascii="Garamond" w:hAnsi="Garamond" w:cs="Times New Roman"/>
          <w:color w:val="000000"/>
          <w:sz w:val="24"/>
          <w:szCs w:val="24"/>
        </w:rPr>
      </w:pPr>
    </w:p>
    <w:p w14:paraId="1D1FC0A9" w14:textId="77777777" w:rsidR="00264144" w:rsidRDefault="00264144" w:rsidP="0083597E">
      <w:pPr>
        <w:autoSpaceDE w:val="0"/>
        <w:autoSpaceDN w:val="0"/>
        <w:adjustRightInd w:val="0"/>
        <w:spacing w:after="0" w:line="240" w:lineRule="auto"/>
        <w:ind w:firstLine="284"/>
        <w:jc w:val="both"/>
        <w:rPr>
          <w:rFonts w:ascii="Garamond" w:hAnsi="Garamond" w:cs="Times New Roman"/>
          <w:color w:val="000000"/>
          <w:sz w:val="24"/>
          <w:szCs w:val="24"/>
        </w:rPr>
      </w:pPr>
      <w:r w:rsidRPr="00264144">
        <w:rPr>
          <w:rFonts w:ascii="Garamond" w:hAnsi="Garamond" w:cs="Times New Roman"/>
          <w:color w:val="000000"/>
          <w:sz w:val="24"/>
          <w:szCs w:val="24"/>
        </w:rPr>
        <w:t xml:space="preserve">Ky ligj hyn në fuqi 15 ditë pas botimit në Fletoren Zyrtare. </w:t>
      </w:r>
    </w:p>
    <w:p w14:paraId="1D1FC0AA" w14:textId="77777777" w:rsidR="00264144" w:rsidRPr="00264144" w:rsidRDefault="00264144" w:rsidP="0083597E">
      <w:pPr>
        <w:autoSpaceDE w:val="0"/>
        <w:autoSpaceDN w:val="0"/>
        <w:adjustRightInd w:val="0"/>
        <w:spacing w:after="0" w:line="240" w:lineRule="auto"/>
        <w:ind w:firstLine="284"/>
        <w:jc w:val="both"/>
        <w:rPr>
          <w:rFonts w:ascii="Garamond" w:hAnsi="Garamond" w:cs="Times New Roman"/>
          <w:color w:val="000000"/>
          <w:sz w:val="24"/>
          <w:szCs w:val="24"/>
        </w:rPr>
      </w:pPr>
    </w:p>
    <w:p w14:paraId="1D1FC0AE" w14:textId="09E12104" w:rsidR="00264144" w:rsidRPr="00264144" w:rsidRDefault="00264144" w:rsidP="0083597E">
      <w:pPr>
        <w:autoSpaceDE w:val="0"/>
        <w:autoSpaceDN w:val="0"/>
        <w:adjustRightInd w:val="0"/>
        <w:spacing w:after="0" w:line="240" w:lineRule="auto"/>
        <w:ind w:firstLine="284"/>
        <w:jc w:val="both"/>
        <w:rPr>
          <w:rFonts w:ascii="Garamond" w:hAnsi="Garamond" w:cs="Times New Roman"/>
          <w:color w:val="000000"/>
          <w:sz w:val="24"/>
          <w:szCs w:val="24"/>
        </w:rPr>
      </w:pPr>
      <w:r w:rsidRPr="00264144">
        <w:rPr>
          <w:rFonts w:ascii="Garamond" w:hAnsi="Garamond" w:cs="Times New Roman"/>
          <w:color w:val="000000"/>
          <w:sz w:val="24"/>
          <w:szCs w:val="24"/>
        </w:rPr>
        <w:t xml:space="preserve">Miratuar </w:t>
      </w:r>
      <w:r w:rsidR="00BA66BD">
        <w:rPr>
          <w:rFonts w:ascii="Garamond" w:hAnsi="Garamond" w:cs="Times New Roman"/>
          <w:color w:val="000000"/>
          <w:sz w:val="24"/>
          <w:szCs w:val="24"/>
        </w:rPr>
        <w:t>m</w:t>
      </w:r>
      <w:r w:rsidRPr="00264144">
        <w:rPr>
          <w:rFonts w:ascii="Garamond" w:hAnsi="Garamond" w:cs="Times New Roman"/>
          <w:color w:val="000000"/>
          <w:sz w:val="24"/>
          <w:szCs w:val="24"/>
        </w:rPr>
        <w:t>ë datë 23.3.2023</w:t>
      </w:r>
      <w:r w:rsidR="00BA66BD">
        <w:rPr>
          <w:rFonts w:ascii="Garamond" w:hAnsi="Garamond" w:cs="Times New Roman"/>
          <w:color w:val="000000"/>
          <w:sz w:val="24"/>
          <w:szCs w:val="24"/>
        </w:rPr>
        <w:t>.</w:t>
      </w:r>
    </w:p>
    <w:p w14:paraId="47F24CCD" w14:textId="77777777" w:rsidR="0075480D" w:rsidRPr="0075480D" w:rsidRDefault="0075480D" w:rsidP="0083597E">
      <w:pPr>
        <w:autoSpaceDE w:val="0"/>
        <w:autoSpaceDN w:val="0"/>
        <w:adjustRightInd w:val="0"/>
        <w:spacing w:after="0" w:line="240" w:lineRule="auto"/>
        <w:ind w:firstLine="284"/>
        <w:jc w:val="both"/>
        <w:rPr>
          <w:rFonts w:ascii="Garamond" w:hAnsi="Garamond" w:cs="Times New Roman"/>
          <w:b/>
          <w:color w:val="000000"/>
          <w:sz w:val="24"/>
          <w:szCs w:val="24"/>
        </w:rPr>
      </w:pPr>
      <w:r w:rsidRPr="0075480D">
        <w:rPr>
          <w:rFonts w:ascii="Garamond" w:hAnsi="Garamond" w:cs="Times New Roman"/>
          <w:b/>
          <w:color w:val="000000"/>
          <w:sz w:val="24"/>
          <w:szCs w:val="24"/>
        </w:rPr>
        <w:t xml:space="preserve">Shpallur me dekretin nr.53, datë 6.4.2023, të Presidentit të Republikës së Shqipërisë, </w:t>
      </w:r>
    </w:p>
    <w:p w14:paraId="1D1FC0AF" w14:textId="35793488" w:rsidR="00264144" w:rsidRPr="0075480D" w:rsidRDefault="0075480D" w:rsidP="0083597E">
      <w:pPr>
        <w:autoSpaceDE w:val="0"/>
        <w:autoSpaceDN w:val="0"/>
        <w:adjustRightInd w:val="0"/>
        <w:spacing w:after="0" w:line="240" w:lineRule="auto"/>
        <w:ind w:firstLine="284"/>
        <w:jc w:val="both"/>
        <w:rPr>
          <w:rFonts w:ascii="Garamond" w:hAnsi="Garamond" w:cs="Times New Roman"/>
          <w:b/>
          <w:color w:val="000000"/>
          <w:sz w:val="24"/>
          <w:szCs w:val="24"/>
        </w:rPr>
      </w:pPr>
      <w:r w:rsidRPr="0075480D">
        <w:rPr>
          <w:rFonts w:ascii="Garamond" w:hAnsi="Garamond" w:cs="Times New Roman"/>
          <w:b/>
          <w:color w:val="000000"/>
          <w:sz w:val="24"/>
          <w:szCs w:val="24"/>
        </w:rPr>
        <w:t>Bajram Begaj</w:t>
      </w:r>
    </w:p>
    <w:p w14:paraId="7C47F9D5" w14:textId="77777777" w:rsidR="00BA66BD" w:rsidRDefault="0083597E" w:rsidP="0083597E">
      <w:pPr>
        <w:autoSpaceDE w:val="0"/>
        <w:autoSpaceDN w:val="0"/>
        <w:adjustRightInd w:val="0"/>
        <w:spacing w:after="0" w:line="240" w:lineRule="auto"/>
        <w:ind w:firstLine="284"/>
        <w:jc w:val="center"/>
        <w:rPr>
          <w:rFonts w:ascii="Garamond" w:hAnsi="Garamond" w:cs="Times New Roman"/>
          <w:b/>
          <w:bCs/>
          <w:color w:val="141514"/>
          <w:sz w:val="24"/>
          <w:szCs w:val="24"/>
        </w:rPr>
      </w:pPr>
      <w:r w:rsidRPr="00776A3E">
        <w:rPr>
          <w:rFonts w:ascii="Garamond" w:hAnsi="Garamond" w:cs="Times New Roman"/>
          <w:b/>
          <w:bCs/>
          <w:color w:val="141514"/>
          <w:sz w:val="24"/>
          <w:szCs w:val="24"/>
        </w:rPr>
        <w:t xml:space="preserve">MARRËVESHJE </w:t>
      </w:r>
    </w:p>
    <w:p w14:paraId="58D6C3DB" w14:textId="77777777" w:rsidR="005F0091" w:rsidRDefault="0083597E" w:rsidP="005F0091">
      <w:pPr>
        <w:autoSpaceDE w:val="0"/>
        <w:autoSpaceDN w:val="0"/>
        <w:adjustRightInd w:val="0"/>
        <w:spacing w:after="0" w:line="240" w:lineRule="auto"/>
        <w:jc w:val="center"/>
        <w:rPr>
          <w:rFonts w:ascii="Garamond" w:hAnsi="Garamond" w:cs="Times New Roman"/>
          <w:bCs/>
          <w:color w:val="141514"/>
          <w:sz w:val="24"/>
          <w:szCs w:val="24"/>
        </w:rPr>
      </w:pPr>
      <w:r w:rsidRPr="00BA66BD">
        <w:rPr>
          <w:rFonts w:ascii="Garamond" w:hAnsi="Garamond" w:cs="Times New Roman"/>
          <w:bCs/>
          <w:color w:val="141514"/>
          <w:sz w:val="24"/>
          <w:szCs w:val="24"/>
        </w:rPr>
        <w:t xml:space="preserve">NDËRMJET KËSHILLIT TË MINISTRAVE TË REPUBLIKËS </w:t>
      </w:r>
      <w:r w:rsidRPr="00BA66BD">
        <w:rPr>
          <w:rFonts w:ascii="Garamond" w:hAnsi="Garamond" w:cs="Times New Roman"/>
          <w:color w:val="141514"/>
          <w:sz w:val="24"/>
          <w:szCs w:val="24"/>
        </w:rPr>
        <w:t xml:space="preserve">SË </w:t>
      </w:r>
      <w:r w:rsidRPr="00BA66BD">
        <w:rPr>
          <w:rFonts w:ascii="Garamond" w:hAnsi="Garamond" w:cs="Times New Roman"/>
          <w:bCs/>
          <w:color w:val="141514"/>
          <w:sz w:val="24"/>
          <w:szCs w:val="24"/>
        </w:rPr>
        <w:t>SHQIPËRISË DHE FORCAVE SHUM</w:t>
      </w:r>
      <w:r w:rsidR="00631249" w:rsidRPr="00BA66BD">
        <w:rPr>
          <w:rFonts w:ascii="Garamond" w:hAnsi="Garamond" w:cs="Times New Roman"/>
          <w:bCs/>
          <w:color w:val="141514"/>
          <w:sz w:val="24"/>
          <w:szCs w:val="24"/>
        </w:rPr>
        <w:t>Ë</w:t>
      </w:r>
      <w:r w:rsidR="005F0091">
        <w:rPr>
          <w:rFonts w:ascii="Garamond" w:hAnsi="Garamond" w:cs="Times New Roman"/>
          <w:bCs/>
          <w:color w:val="141514"/>
          <w:sz w:val="24"/>
          <w:szCs w:val="24"/>
        </w:rPr>
        <w:t xml:space="preserve">KOMBËSHE DHE VËZHGUESVE </w:t>
      </w:r>
      <w:r w:rsidRPr="00BA66BD">
        <w:rPr>
          <w:rFonts w:ascii="Garamond" w:hAnsi="Garamond" w:cs="Times New Roman"/>
          <w:bCs/>
          <w:color w:val="141514"/>
          <w:sz w:val="24"/>
          <w:szCs w:val="24"/>
        </w:rPr>
        <w:t xml:space="preserve">PËR PJESËMARRJEN E FORCAVE TË ARMATOSURA TË SHQIPËRISË NË FORCAT SHUMËKOMBËSHE DHE VËZHGUESVE NË SINAI </w:t>
      </w:r>
    </w:p>
    <w:p w14:paraId="0F3DC2A0" w14:textId="77777777" w:rsidR="005F0091" w:rsidRDefault="005F0091" w:rsidP="005F0091">
      <w:pPr>
        <w:autoSpaceDE w:val="0"/>
        <w:autoSpaceDN w:val="0"/>
        <w:adjustRightInd w:val="0"/>
        <w:spacing w:after="0" w:line="240" w:lineRule="auto"/>
        <w:jc w:val="center"/>
        <w:rPr>
          <w:rFonts w:ascii="Garamond" w:hAnsi="Garamond" w:cs="Times New Roman"/>
          <w:bCs/>
          <w:color w:val="141514"/>
          <w:sz w:val="24"/>
          <w:szCs w:val="24"/>
        </w:rPr>
      </w:pPr>
    </w:p>
    <w:p w14:paraId="1D1FC0B2" w14:textId="369153FB" w:rsidR="0083597E" w:rsidRPr="00BA66BD" w:rsidRDefault="005F0091" w:rsidP="005F0091">
      <w:pPr>
        <w:autoSpaceDE w:val="0"/>
        <w:autoSpaceDN w:val="0"/>
        <w:adjustRightInd w:val="0"/>
        <w:spacing w:after="0" w:line="240" w:lineRule="auto"/>
        <w:ind w:firstLine="284"/>
        <w:rPr>
          <w:rFonts w:ascii="Garamond" w:hAnsi="Garamond" w:cs="Times New Roman"/>
          <w:bCs/>
          <w:color w:val="141514"/>
          <w:sz w:val="24"/>
          <w:szCs w:val="24"/>
        </w:rPr>
      </w:pPr>
      <w:r w:rsidRPr="005F0091">
        <w:rPr>
          <w:rFonts w:ascii="Garamond" w:hAnsi="Garamond" w:cs="Times New Roman"/>
          <w:b/>
          <w:bCs/>
          <w:color w:val="141514"/>
          <w:sz w:val="24"/>
          <w:szCs w:val="24"/>
        </w:rPr>
        <w:t>Preambulë</w:t>
      </w:r>
    </w:p>
    <w:p w14:paraId="1D1FC0B4" w14:textId="6CA2F9E7" w:rsidR="0083597E" w:rsidRPr="00776A3E" w:rsidRDefault="0083597E" w:rsidP="0083597E">
      <w:pPr>
        <w:autoSpaceDE w:val="0"/>
        <w:autoSpaceDN w:val="0"/>
        <w:adjustRightInd w:val="0"/>
        <w:spacing w:after="0" w:line="240" w:lineRule="auto"/>
        <w:ind w:firstLine="284"/>
        <w:jc w:val="both"/>
        <w:rPr>
          <w:rFonts w:ascii="Garamond" w:hAnsi="Garamond" w:cs="Times New Roman"/>
          <w:color w:val="141514"/>
          <w:sz w:val="24"/>
          <w:szCs w:val="24"/>
        </w:rPr>
      </w:pPr>
      <w:r w:rsidRPr="00776A3E">
        <w:rPr>
          <w:rFonts w:ascii="Garamond" w:hAnsi="Garamond" w:cs="Times New Roman"/>
          <w:color w:val="141514"/>
          <w:sz w:val="24"/>
          <w:szCs w:val="24"/>
        </w:rPr>
        <w:t>K</w:t>
      </w:r>
      <w:r w:rsidRPr="0083597E">
        <w:rPr>
          <w:rFonts w:ascii="Garamond" w:hAnsi="Garamond" w:cs="Times New Roman"/>
          <w:color w:val="141514"/>
          <w:sz w:val="24"/>
          <w:szCs w:val="24"/>
        </w:rPr>
        <w:t>ë</w:t>
      </w:r>
      <w:r w:rsidRPr="00776A3E">
        <w:rPr>
          <w:rFonts w:ascii="Garamond" w:hAnsi="Garamond" w:cs="Times New Roman"/>
          <w:color w:val="141514"/>
          <w:sz w:val="24"/>
          <w:szCs w:val="24"/>
        </w:rPr>
        <w:t xml:space="preserve">shilli i Ministrave </w:t>
      </w:r>
      <w:r w:rsidR="007B22A3">
        <w:rPr>
          <w:rFonts w:ascii="Garamond" w:hAnsi="Garamond" w:cs="Times New Roman"/>
          <w:color w:val="141514"/>
          <w:sz w:val="24"/>
          <w:szCs w:val="24"/>
        </w:rPr>
        <w:t>i</w:t>
      </w:r>
      <w:r w:rsidRPr="00776A3E">
        <w:rPr>
          <w:rFonts w:ascii="Garamond" w:hAnsi="Garamond" w:cs="Times New Roman"/>
          <w:color w:val="141514"/>
          <w:sz w:val="24"/>
          <w:szCs w:val="24"/>
        </w:rPr>
        <w:t xml:space="preserve"> Republikës të Shqipërisë (në vijim i referuar si </w:t>
      </w:r>
      <w:r w:rsidR="007F0E39">
        <w:rPr>
          <w:rFonts w:ascii="Garamond" w:hAnsi="Garamond" w:cs="Times New Roman"/>
          <w:color w:val="141514"/>
          <w:sz w:val="24"/>
          <w:szCs w:val="24"/>
        </w:rPr>
        <w:t>“</w:t>
      </w:r>
      <w:r w:rsidRPr="00776A3E">
        <w:rPr>
          <w:rFonts w:ascii="Garamond" w:hAnsi="Garamond" w:cs="Times New Roman"/>
          <w:color w:val="141514"/>
          <w:sz w:val="24"/>
          <w:szCs w:val="24"/>
        </w:rPr>
        <w:t>Shqipëria</w:t>
      </w:r>
      <w:r w:rsidR="007F0E39">
        <w:rPr>
          <w:rFonts w:ascii="Garamond" w:hAnsi="Garamond" w:cs="Times New Roman"/>
          <w:color w:val="141514"/>
          <w:sz w:val="24"/>
          <w:szCs w:val="24"/>
        </w:rPr>
        <w:t>”</w:t>
      </w:r>
      <w:r w:rsidRPr="00776A3E">
        <w:rPr>
          <w:rFonts w:ascii="Garamond" w:hAnsi="Garamond" w:cs="Times New Roman"/>
          <w:color w:val="141514"/>
          <w:sz w:val="24"/>
          <w:szCs w:val="24"/>
        </w:rPr>
        <w:t xml:space="preserve">) dhe Forcat </w:t>
      </w:r>
      <w:r w:rsidR="007F0E39" w:rsidRPr="00776A3E">
        <w:rPr>
          <w:rFonts w:ascii="Garamond" w:hAnsi="Garamond" w:cs="Times New Roman"/>
          <w:color w:val="141514"/>
          <w:sz w:val="24"/>
          <w:szCs w:val="24"/>
        </w:rPr>
        <w:t>Shumëkombëshe</w:t>
      </w:r>
      <w:r w:rsidRPr="00776A3E">
        <w:rPr>
          <w:rFonts w:ascii="Garamond" w:hAnsi="Garamond" w:cs="Times New Roman"/>
          <w:color w:val="141514"/>
          <w:sz w:val="24"/>
          <w:szCs w:val="24"/>
        </w:rPr>
        <w:t xml:space="preserve"> dhe Vëzhguesve (në vijim të referuara si </w:t>
      </w:r>
      <w:r w:rsidR="007F0E39">
        <w:rPr>
          <w:rFonts w:ascii="Garamond" w:hAnsi="Garamond" w:cs="Times New Roman"/>
          <w:color w:val="141514"/>
          <w:sz w:val="24"/>
          <w:szCs w:val="24"/>
        </w:rPr>
        <w:t>“</w:t>
      </w:r>
      <w:r w:rsidRPr="00776A3E">
        <w:rPr>
          <w:rFonts w:ascii="Garamond" w:hAnsi="Garamond" w:cs="Times New Roman"/>
          <w:color w:val="141514"/>
          <w:sz w:val="24"/>
          <w:szCs w:val="24"/>
        </w:rPr>
        <w:t>FSHV</w:t>
      </w:r>
      <w:r w:rsidR="007F0E39">
        <w:rPr>
          <w:rFonts w:ascii="Garamond" w:hAnsi="Garamond" w:cs="Times New Roman"/>
          <w:color w:val="141514"/>
          <w:sz w:val="24"/>
          <w:szCs w:val="24"/>
        </w:rPr>
        <w:t>”</w:t>
      </w:r>
      <w:r w:rsidRPr="00776A3E">
        <w:rPr>
          <w:rFonts w:ascii="Garamond" w:hAnsi="Garamond" w:cs="Times New Roman"/>
          <w:color w:val="141514"/>
          <w:sz w:val="24"/>
          <w:szCs w:val="24"/>
        </w:rPr>
        <w:t>), (në vijim të referuar bashkërisht si “Palët”)</w:t>
      </w:r>
      <w:r w:rsidR="00130E57">
        <w:rPr>
          <w:rFonts w:ascii="Garamond" w:hAnsi="Garamond" w:cs="Times New Roman"/>
          <w:color w:val="141514"/>
          <w:sz w:val="24"/>
          <w:szCs w:val="24"/>
        </w:rPr>
        <w:t>,</w:t>
      </w:r>
    </w:p>
    <w:p w14:paraId="1D1FC0B5" w14:textId="1ED96580" w:rsidR="0083597E" w:rsidRPr="00776A3E" w:rsidRDefault="0083597E" w:rsidP="00D5346C">
      <w:pPr>
        <w:autoSpaceDE w:val="0"/>
        <w:autoSpaceDN w:val="0"/>
        <w:adjustRightInd w:val="0"/>
        <w:spacing w:after="0" w:line="240" w:lineRule="auto"/>
        <w:ind w:firstLine="284"/>
        <w:jc w:val="both"/>
        <w:rPr>
          <w:rFonts w:ascii="Garamond" w:hAnsi="Garamond" w:cs="Times New Roman"/>
          <w:color w:val="141514"/>
          <w:sz w:val="24"/>
          <w:szCs w:val="24"/>
        </w:rPr>
      </w:pPr>
      <w:r w:rsidRPr="00776A3E">
        <w:rPr>
          <w:rFonts w:ascii="Garamond" w:hAnsi="Garamond" w:cs="Times New Roman"/>
          <w:color w:val="141514"/>
          <w:sz w:val="24"/>
          <w:szCs w:val="24"/>
        </w:rPr>
        <w:t xml:space="preserve">Duke marrë parasysh </w:t>
      </w:r>
      <w:r w:rsidR="005F0091" w:rsidRPr="00776A3E">
        <w:rPr>
          <w:rFonts w:ascii="Garamond" w:hAnsi="Garamond" w:cs="Times New Roman"/>
          <w:color w:val="141514"/>
          <w:sz w:val="24"/>
          <w:szCs w:val="24"/>
        </w:rPr>
        <w:t>gatishmërinë</w:t>
      </w:r>
      <w:r w:rsidRPr="00776A3E">
        <w:rPr>
          <w:rFonts w:ascii="Garamond" w:hAnsi="Garamond" w:cs="Times New Roman"/>
          <w:color w:val="141514"/>
          <w:sz w:val="24"/>
          <w:szCs w:val="24"/>
        </w:rPr>
        <w:t xml:space="preserve"> e Shqipërisë për të ofruar personel për FSHV-në dhe për të mbështetur misionin e saj të shprehur me Traktatin e Paqes ndërmjet Egjiptit dhe Izraelit</w:t>
      </w:r>
      <w:r w:rsidR="00867648">
        <w:rPr>
          <w:rFonts w:ascii="Garamond" w:hAnsi="Garamond" w:cs="Times New Roman"/>
          <w:color w:val="141514"/>
          <w:sz w:val="24"/>
          <w:szCs w:val="24"/>
        </w:rPr>
        <w:t>,</w:t>
      </w:r>
      <w:r w:rsidRPr="00776A3E">
        <w:rPr>
          <w:rFonts w:ascii="Garamond" w:hAnsi="Garamond" w:cs="Times New Roman"/>
          <w:color w:val="141514"/>
          <w:sz w:val="24"/>
          <w:szCs w:val="24"/>
        </w:rPr>
        <w:t xml:space="preserve"> të datës 26 mars 1979, (në vijim i referuar si Traktati) dhe </w:t>
      </w:r>
      <w:r w:rsidR="00BC354D">
        <w:rPr>
          <w:rFonts w:ascii="Garamond" w:hAnsi="Garamond" w:cs="Times New Roman"/>
          <w:color w:val="141514"/>
          <w:sz w:val="24"/>
          <w:szCs w:val="24"/>
        </w:rPr>
        <w:t>p</w:t>
      </w:r>
      <w:r w:rsidRPr="00776A3E">
        <w:rPr>
          <w:rFonts w:ascii="Garamond" w:hAnsi="Garamond" w:cs="Times New Roman"/>
          <w:color w:val="141514"/>
          <w:sz w:val="24"/>
          <w:szCs w:val="24"/>
        </w:rPr>
        <w:t xml:space="preserve">rotokollin e saj të datës 3 gusht 1981 (në vijim i referuar si </w:t>
      </w:r>
      <w:r w:rsidR="00BC354D">
        <w:rPr>
          <w:rFonts w:ascii="Garamond" w:hAnsi="Garamond" w:cs="Times New Roman"/>
          <w:color w:val="141514"/>
          <w:sz w:val="24"/>
          <w:szCs w:val="24"/>
        </w:rPr>
        <w:t>“p</w:t>
      </w:r>
      <w:r w:rsidRPr="00776A3E">
        <w:rPr>
          <w:rFonts w:ascii="Garamond" w:hAnsi="Garamond" w:cs="Times New Roman"/>
          <w:color w:val="141514"/>
          <w:sz w:val="24"/>
          <w:szCs w:val="24"/>
        </w:rPr>
        <w:t>rotokolli</w:t>
      </w:r>
      <w:r w:rsidR="00BC354D">
        <w:rPr>
          <w:rFonts w:ascii="Garamond" w:hAnsi="Garamond" w:cs="Times New Roman"/>
          <w:color w:val="141514"/>
          <w:sz w:val="24"/>
          <w:szCs w:val="24"/>
        </w:rPr>
        <w:t>”</w:t>
      </w:r>
      <w:r w:rsidRPr="00776A3E">
        <w:rPr>
          <w:rFonts w:ascii="Garamond" w:hAnsi="Garamond" w:cs="Times New Roman"/>
          <w:color w:val="141514"/>
          <w:sz w:val="24"/>
          <w:szCs w:val="24"/>
        </w:rPr>
        <w:t>),</w:t>
      </w:r>
    </w:p>
    <w:p w14:paraId="1D1FC0B6" w14:textId="2C1FC21B" w:rsidR="0083597E" w:rsidRPr="00776A3E" w:rsidRDefault="0083597E" w:rsidP="00D5346C">
      <w:pPr>
        <w:autoSpaceDE w:val="0"/>
        <w:autoSpaceDN w:val="0"/>
        <w:adjustRightInd w:val="0"/>
        <w:spacing w:after="0" w:line="240" w:lineRule="auto"/>
        <w:ind w:firstLine="284"/>
        <w:jc w:val="both"/>
        <w:rPr>
          <w:rFonts w:ascii="Garamond" w:hAnsi="Garamond" w:cs="Times New Roman"/>
          <w:color w:val="141514"/>
          <w:sz w:val="24"/>
          <w:szCs w:val="24"/>
        </w:rPr>
      </w:pPr>
      <w:r w:rsidRPr="00776A3E">
        <w:rPr>
          <w:rFonts w:ascii="Garamond" w:hAnsi="Garamond" w:cs="Times New Roman"/>
          <w:color w:val="141514"/>
          <w:sz w:val="24"/>
          <w:szCs w:val="24"/>
        </w:rPr>
        <w:t xml:space="preserve">Në bazë të ftesës së </w:t>
      </w:r>
      <w:r w:rsidR="007B22A3" w:rsidRPr="00776A3E">
        <w:rPr>
          <w:rFonts w:ascii="Garamond" w:hAnsi="Garamond" w:cs="Times New Roman"/>
          <w:color w:val="141514"/>
          <w:sz w:val="24"/>
          <w:szCs w:val="24"/>
        </w:rPr>
        <w:t xml:space="preserve">drejtorit të përgjithshëm </w:t>
      </w:r>
      <w:r w:rsidRPr="00776A3E">
        <w:rPr>
          <w:rFonts w:ascii="Garamond" w:hAnsi="Garamond" w:cs="Times New Roman"/>
          <w:color w:val="141514"/>
          <w:sz w:val="24"/>
          <w:szCs w:val="24"/>
        </w:rPr>
        <w:t xml:space="preserve">të FSHV-së </w:t>
      </w:r>
      <w:r w:rsidR="00411306" w:rsidRPr="00776A3E">
        <w:rPr>
          <w:rFonts w:ascii="Garamond" w:hAnsi="Garamond" w:cs="Times New Roman"/>
          <w:color w:val="141514"/>
          <w:sz w:val="24"/>
          <w:szCs w:val="24"/>
        </w:rPr>
        <w:t>përmes</w:t>
      </w:r>
      <w:r w:rsidRPr="00776A3E">
        <w:rPr>
          <w:rFonts w:ascii="Garamond" w:hAnsi="Garamond" w:cs="Times New Roman"/>
          <w:color w:val="141514"/>
          <w:sz w:val="24"/>
          <w:szCs w:val="24"/>
        </w:rPr>
        <w:t xml:space="preserve"> përgjegjësive që i janë dhënë nga </w:t>
      </w:r>
      <w:r w:rsidR="00BC354D">
        <w:rPr>
          <w:rFonts w:ascii="Garamond" w:hAnsi="Garamond" w:cs="Times New Roman"/>
          <w:color w:val="141514"/>
          <w:sz w:val="24"/>
          <w:szCs w:val="24"/>
        </w:rPr>
        <w:t>p</w:t>
      </w:r>
      <w:r w:rsidRPr="00776A3E">
        <w:rPr>
          <w:rFonts w:ascii="Garamond" w:hAnsi="Garamond" w:cs="Times New Roman"/>
          <w:color w:val="141514"/>
          <w:sz w:val="24"/>
          <w:szCs w:val="24"/>
        </w:rPr>
        <w:t>rotokolli</w:t>
      </w:r>
      <w:r w:rsidR="007B22A3">
        <w:rPr>
          <w:rFonts w:ascii="Garamond" w:hAnsi="Garamond" w:cs="Times New Roman"/>
          <w:color w:val="141514"/>
          <w:sz w:val="24"/>
          <w:szCs w:val="24"/>
        </w:rPr>
        <w:t>,</w:t>
      </w:r>
    </w:p>
    <w:p w14:paraId="1D1FC0B7" w14:textId="77777777" w:rsidR="0083597E" w:rsidRPr="00776A3E" w:rsidRDefault="0083597E" w:rsidP="00D5346C">
      <w:pPr>
        <w:autoSpaceDE w:val="0"/>
        <w:autoSpaceDN w:val="0"/>
        <w:adjustRightInd w:val="0"/>
        <w:spacing w:after="0" w:line="240" w:lineRule="auto"/>
        <w:ind w:firstLine="284"/>
        <w:jc w:val="both"/>
        <w:rPr>
          <w:rFonts w:ascii="Garamond" w:hAnsi="Garamond" w:cs="Times New Roman"/>
          <w:color w:val="141514"/>
          <w:sz w:val="24"/>
          <w:szCs w:val="24"/>
        </w:rPr>
      </w:pPr>
      <w:r w:rsidRPr="00776A3E">
        <w:rPr>
          <w:rFonts w:ascii="Garamond" w:hAnsi="Garamond" w:cs="Times New Roman"/>
          <w:color w:val="141514"/>
          <w:sz w:val="24"/>
          <w:szCs w:val="24"/>
        </w:rPr>
        <w:t>Kanë rënë dakord për sa vijon:</w:t>
      </w:r>
    </w:p>
    <w:p w14:paraId="1D1FC0B8" w14:textId="77777777" w:rsidR="0083597E" w:rsidRPr="0083597E" w:rsidRDefault="0083597E" w:rsidP="00D5346C">
      <w:pPr>
        <w:autoSpaceDE w:val="0"/>
        <w:autoSpaceDN w:val="0"/>
        <w:adjustRightInd w:val="0"/>
        <w:spacing w:after="0" w:line="240" w:lineRule="auto"/>
        <w:ind w:firstLine="284"/>
        <w:jc w:val="both"/>
        <w:rPr>
          <w:rFonts w:ascii="Garamond" w:hAnsi="Garamond" w:cs="Times New Roman"/>
          <w:b/>
          <w:bCs/>
          <w:color w:val="141514"/>
          <w:sz w:val="24"/>
          <w:szCs w:val="24"/>
        </w:rPr>
      </w:pPr>
    </w:p>
    <w:p w14:paraId="1D1FC0B9" w14:textId="7947BEB0" w:rsidR="0083597E" w:rsidRPr="005F0091" w:rsidRDefault="0083597E" w:rsidP="003C02F6">
      <w:pPr>
        <w:autoSpaceDE w:val="0"/>
        <w:autoSpaceDN w:val="0"/>
        <w:adjustRightInd w:val="0"/>
        <w:spacing w:after="0" w:line="240" w:lineRule="auto"/>
        <w:ind w:firstLine="284"/>
        <w:jc w:val="center"/>
        <w:rPr>
          <w:rFonts w:ascii="Garamond" w:hAnsi="Garamond" w:cs="Times New Roman"/>
          <w:bCs/>
          <w:color w:val="141514"/>
          <w:sz w:val="24"/>
          <w:szCs w:val="24"/>
        </w:rPr>
      </w:pPr>
      <w:r w:rsidRPr="005F0091">
        <w:rPr>
          <w:rFonts w:ascii="Garamond" w:hAnsi="Garamond" w:cs="Times New Roman"/>
          <w:bCs/>
          <w:color w:val="141514"/>
          <w:sz w:val="24"/>
          <w:szCs w:val="24"/>
        </w:rPr>
        <w:t>PJESA I</w:t>
      </w:r>
    </w:p>
    <w:p w14:paraId="1D1FC0BA" w14:textId="77777777" w:rsidR="0083597E" w:rsidRPr="005F0091" w:rsidRDefault="0083597E" w:rsidP="003C02F6">
      <w:pPr>
        <w:autoSpaceDE w:val="0"/>
        <w:autoSpaceDN w:val="0"/>
        <w:adjustRightInd w:val="0"/>
        <w:spacing w:after="0" w:line="240" w:lineRule="auto"/>
        <w:ind w:firstLine="284"/>
        <w:jc w:val="center"/>
        <w:rPr>
          <w:rFonts w:ascii="Garamond" w:hAnsi="Garamond" w:cs="Times New Roman"/>
          <w:bCs/>
          <w:color w:val="141514"/>
          <w:sz w:val="24"/>
          <w:szCs w:val="24"/>
        </w:rPr>
      </w:pPr>
      <w:r w:rsidRPr="005F0091">
        <w:rPr>
          <w:rFonts w:ascii="Garamond" w:hAnsi="Garamond" w:cs="Times New Roman"/>
          <w:bCs/>
          <w:color w:val="141514"/>
          <w:sz w:val="24"/>
          <w:szCs w:val="24"/>
        </w:rPr>
        <w:t>PËRBËRJA DHE MISIONI</w:t>
      </w:r>
    </w:p>
    <w:p w14:paraId="1D1FC0BB" w14:textId="77777777" w:rsidR="0083597E" w:rsidRPr="00776A3E" w:rsidRDefault="0083597E" w:rsidP="003C02F6">
      <w:pPr>
        <w:autoSpaceDE w:val="0"/>
        <w:autoSpaceDN w:val="0"/>
        <w:adjustRightInd w:val="0"/>
        <w:spacing w:after="0" w:line="240" w:lineRule="auto"/>
        <w:ind w:firstLine="284"/>
        <w:jc w:val="center"/>
        <w:rPr>
          <w:rFonts w:ascii="Garamond" w:hAnsi="Garamond" w:cs="Times New Roman"/>
          <w:b/>
          <w:bCs/>
          <w:color w:val="141514"/>
          <w:sz w:val="24"/>
          <w:szCs w:val="24"/>
        </w:rPr>
      </w:pPr>
    </w:p>
    <w:p w14:paraId="1D1FC0BC" w14:textId="77777777" w:rsidR="0083597E" w:rsidRPr="00776A3E" w:rsidRDefault="0083597E" w:rsidP="00D5346C">
      <w:pPr>
        <w:tabs>
          <w:tab w:val="decimal" w:pos="640"/>
        </w:tabs>
        <w:autoSpaceDE w:val="0"/>
        <w:autoSpaceDN w:val="0"/>
        <w:adjustRightInd w:val="0"/>
        <w:spacing w:after="0" w:line="240" w:lineRule="auto"/>
        <w:ind w:firstLine="284"/>
        <w:jc w:val="both"/>
        <w:rPr>
          <w:rFonts w:ascii="Garamond" w:hAnsi="Garamond" w:cs="Times New Roman"/>
          <w:color w:val="141514"/>
          <w:sz w:val="24"/>
          <w:szCs w:val="24"/>
        </w:rPr>
      </w:pPr>
      <w:r w:rsidRPr="00776A3E">
        <w:rPr>
          <w:rFonts w:ascii="Garamond" w:hAnsi="Garamond" w:cs="Times New Roman"/>
          <w:color w:val="141514"/>
          <w:sz w:val="24"/>
          <w:szCs w:val="24"/>
        </w:rPr>
        <w:t>1.</w:t>
      </w:r>
      <w:r w:rsidRPr="00776A3E">
        <w:rPr>
          <w:rFonts w:ascii="Garamond" w:hAnsi="Garamond" w:cs="Times New Roman"/>
          <w:color w:val="141514"/>
          <w:sz w:val="24"/>
          <w:szCs w:val="24"/>
        </w:rPr>
        <w:tab/>
        <w:t>Shqipëria do të sigurojë personel (në vijim i referuar si “personeli i caktuar”) dhe pajisje, siç parashikohet këtu, për të shërbyer në FSHV. Personeli i caktuar do të vendoset në FSHV në Sinai, Republikën Arabe të Egjiptit.</w:t>
      </w:r>
    </w:p>
    <w:p w14:paraId="1D1FC0BD" w14:textId="1193DAE2" w:rsidR="0083597E" w:rsidRPr="00776A3E" w:rsidRDefault="0083597E" w:rsidP="00D5346C">
      <w:pPr>
        <w:tabs>
          <w:tab w:val="decimal" w:pos="640"/>
        </w:tabs>
        <w:autoSpaceDE w:val="0"/>
        <w:autoSpaceDN w:val="0"/>
        <w:adjustRightInd w:val="0"/>
        <w:spacing w:after="0" w:line="240" w:lineRule="auto"/>
        <w:ind w:firstLine="284"/>
        <w:jc w:val="both"/>
        <w:rPr>
          <w:rFonts w:ascii="Garamond" w:hAnsi="Garamond" w:cs="Times New Roman"/>
          <w:color w:val="141514"/>
          <w:sz w:val="24"/>
          <w:szCs w:val="24"/>
        </w:rPr>
      </w:pPr>
      <w:r w:rsidRPr="00776A3E">
        <w:rPr>
          <w:rFonts w:ascii="Garamond" w:hAnsi="Garamond" w:cs="Times New Roman"/>
          <w:color w:val="141514"/>
          <w:sz w:val="24"/>
          <w:szCs w:val="24"/>
        </w:rPr>
        <w:t>2.</w:t>
      </w:r>
      <w:r w:rsidRPr="00776A3E">
        <w:rPr>
          <w:rFonts w:ascii="Garamond" w:hAnsi="Garamond" w:cs="Times New Roman"/>
          <w:color w:val="141514"/>
          <w:sz w:val="24"/>
          <w:szCs w:val="24"/>
        </w:rPr>
        <w:tab/>
        <w:t>“Personeli i caktuar” fillimisht do të përbëhet nga një oficer, komandanti i kontingjentit i cili do të shërbejë vendosje</w:t>
      </w:r>
      <w:r w:rsidR="0075480D">
        <w:rPr>
          <w:rFonts w:ascii="Garamond" w:hAnsi="Garamond" w:cs="Times New Roman"/>
          <w:color w:val="141514"/>
          <w:sz w:val="24"/>
          <w:szCs w:val="24"/>
        </w:rPr>
        <w:t>/</w:t>
      </w:r>
      <w:r w:rsidRPr="00776A3E">
        <w:rPr>
          <w:rFonts w:ascii="Garamond" w:hAnsi="Garamond" w:cs="Times New Roman"/>
          <w:color w:val="141514"/>
          <w:sz w:val="24"/>
          <w:szCs w:val="24"/>
        </w:rPr>
        <w:t>dislokime njëvjeçare në Njësinë e Policisë Ushtarake të Forcave të FSHV-së (NJPUF) si Provost Marshall (</w:t>
      </w:r>
      <w:r w:rsidR="007B7D2F">
        <w:rPr>
          <w:rFonts w:ascii="Garamond" w:hAnsi="Garamond" w:cs="Times New Roman"/>
          <w:color w:val="141514"/>
          <w:sz w:val="24"/>
          <w:szCs w:val="24"/>
        </w:rPr>
        <w:t>O</w:t>
      </w:r>
      <w:r w:rsidRPr="00776A3E">
        <w:rPr>
          <w:rFonts w:ascii="Garamond" w:hAnsi="Garamond" w:cs="Times New Roman"/>
          <w:color w:val="141514"/>
          <w:sz w:val="24"/>
          <w:szCs w:val="24"/>
        </w:rPr>
        <w:t xml:space="preserve">F4-Major) dhe dy </w:t>
      </w:r>
      <w:r w:rsidR="007321D4" w:rsidRPr="00776A3E">
        <w:rPr>
          <w:rFonts w:ascii="Garamond" w:hAnsi="Garamond" w:cs="Times New Roman"/>
          <w:color w:val="141514"/>
          <w:sz w:val="24"/>
          <w:szCs w:val="24"/>
        </w:rPr>
        <w:t>anëtarë</w:t>
      </w:r>
      <w:r w:rsidRPr="00776A3E">
        <w:rPr>
          <w:rFonts w:ascii="Garamond" w:hAnsi="Garamond" w:cs="Times New Roman"/>
          <w:color w:val="141514"/>
          <w:sz w:val="24"/>
          <w:szCs w:val="24"/>
        </w:rPr>
        <w:t xml:space="preserve"> shtesë personeli që do të jenë të caktuar në NJPUF si Oficer Urdhri Provost (</w:t>
      </w:r>
      <w:r w:rsidR="003C02F6" w:rsidRPr="00776A3E">
        <w:rPr>
          <w:rFonts w:ascii="Garamond" w:hAnsi="Garamond" w:cs="Times New Roman"/>
          <w:color w:val="141514"/>
          <w:sz w:val="24"/>
          <w:szCs w:val="24"/>
        </w:rPr>
        <w:t>rreshter major ose oficer urdhri</w:t>
      </w:r>
      <w:r w:rsidRPr="00776A3E">
        <w:rPr>
          <w:rFonts w:ascii="Garamond" w:hAnsi="Garamond" w:cs="Times New Roman"/>
          <w:color w:val="141514"/>
          <w:sz w:val="24"/>
          <w:szCs w:val="24"/>
        </w:rPr>
        <w:t xml:space="preserve">) </w:t>
      </w:r>
      <w:r w:rsidR="0075480D">
        <w:rPr>
          <w:rFonts w:ascii="Garamond" w:hAnsi="Garamond" w:cs="Times New Roman"/>
          <w:color w:val="141514"/>
          <w:sz w:val="24"/>
          <w:szCs w:val="24"/>
        </w:rPr>
        <w:t>dhe një Hetues (E6-Rreshter). Num</w:t>
      </w:r>
      <w:r w:rsidRPr="00776A3E">
        <w:rPr>
          <w:rFonts w:ascii="Garamond" w:hAnsi="Garamond" w:cs="Times New Roman"/>
          <w:color w:val="141514"/>
          <w:sz w:val="24"/>
          <w:szCs w:val="24"/>
        </w:rPr>
        <w:t>ri i personelit të caktuar dhe funksionet e tyre në vijim mund të rregullohen me marrëveshje të ndërsjellë. Komandanti i kontingjentit do të ketë qasje të drejtpërdrejtë me komandantin e forcës për çeshtjet operative që lidhen me pjes</w:t>
      </w:r>
      <w:r w:rsidR="000C3FE8">
        <w:rPr>
          <w:rFonts w:ascii="Garamond" w:hAnsi="Garamond" w:cs="Times New Roman"/>
          <w:color w:val="141514"/>
          <w:sz w:val="24"/>
          <w:szCs w:val="24"/>
        </w:rPr>
        <w:t>ë</w:t>
      </w:r>
      <w:r w:rsidRPr="00776A3E">
        <w:rPr>
          <w:rFonts w:ascii="Garamond" w:hAnsi="Garamond" w:cs="Times New Roman"/>
          <w:color w:val="141514"/>
          <w:sz w:val="24"/>
          <w:szCs w:val="24"/>
        </w:rPr>
        <w:t>ma</w:t>
      </w:r>
      <w:r w:rsidR="000C3FE8">
        <w:rPr>
          <w:rFonts w:ascii="Garamond" w:hAnsi="Garamond" w:cs="Times New Roman"/>
          <w:color w:val="141514"/>
          <w:sz w:val="24"/>
          <w:szCs w:val="24"/>
        </w:rPr>
        <w:t>rr</w:t>
      </w:r>
      <w:r w:rsidRPr="00776A3E">
        <w:rPr>
          <w:rFonts w:ascii="Garamond" w:hAnsi="Garamond" w:cs="Times New Roman"/>
          <w:color w:val="141514"/>
          <w:sz w:val="24"/>
          <w:szCs w:val="24"/>
        </w:rPr>
        <w:t>jen e personelit të caktuar në FSHV.</w:t>
      </w:r>
    </w:p>
    <w:p w14:paraId="1D1FC0BE" w14:textId="0DB63925" w:rsidR="0083597E" w:rsidRPr="0083597E" w:rsidRDefault="0083597E" w:rsidP="0083597E">
      <w:pPr>
        <w:autoSpaceDE w:val="0"/>
        <w:autoSpaceDN w:val="0"/>
        <w:adjustRightInd w:val="0"/>
        <w:spacing w:after="0" w:line="240" w:lineRule="auto"/>
        <w:ind w:firstLine="284"/>
        <w:jc w:val="both"/>
        <w:rPr>
          <w:rFonts w:ascii="Garamond" w:hAnsi="Garamond" w:cs="Times New Roman"/>
          <w:color w:val="141514"/>
          <w:sz w:val="24"/>
          <w:szCs w:val="24"/>
        </w:rPr>
      </w:pPr>
      <w:r w:rsidRPr="00776A3E">
        <w:rPr>
          <w:rFonts w:ascii="Garamond" w:hAnsi="Garamond" w:cs="Times New Roman"/>
          <w:color w:val="141514"/>
          <w:sz w:val="24"/>
          <w:szCs w:val="24"/>
        </w:rPr>
        <w:t xml:space="preserve">3. Përveç rasteve kur Palët bien dakord ndryshe, personeli i caktuar do të </w:t>
      </w:r>
      <w:r w:rsidR="000C3FE8" w:rsidRPr="00776A3E">
        <w:rPr>
          <w:rFonts w:ascii="Garamond" w:hAnsi="Garamond" w:cs="Times New Roman"/>
          <w:color w:val="141514"/>
          <w:sz w:val="24"/>
          <w:szCs w:val="24"/>
        </w:rPr>
        <w:t>shërbejë</w:t>
      </w:r>
      <w:r w:rsidRPr="00776A3E">
        <w:rPr>
          <w:rFonts w:ascii="Garamond" w:hAnsi="Garamond" w:cs="Times New Roman"/>
          <w:color w:val="141514"/>
          <w:sz w:val="24"/>
          <w:szCs w:val="24"/>
        </w:rPr>
        <w:t xml:space="preserve"> një turne njëvjeçar, të pashoqëruar. Palët do të konsultohen dhe do të përcaktojnë reciprokisht planin e rotacionit të personelit të caktuar për të siguruar një mbivendosje të duhur të personelit me rotacion për qëllime trajnimi dhe vazhdimësie.</w:t>
      </w:r>
    </w:p>
    <w:p w14:paraId="1D1FC0BF" w14:textId="4E08246E" w:rsidR="0083597E" w:rsidRPr="0083597E" w:rsidRDefault="0083597E" w:rsidP="0083597E">
      <w:pPr>
        <w:autoSpaceDE w:val="0"/>
        <w:autoSpaceDN w:val="0"/>
        <w:adjustRightInd w:val="0"/>
        <w:spacing w:after="0" w:line="240" w:lineRule="auto"/>
        <w:ind w:firstLine="284"/>
        <w:jc w:val="both"/>
        <w:rPr>
          <w:rFonts w:ascii="Garamond" w:hAnsi="Garamond" w:cs="Times New Roman"/>
          <w:sz w:val="24"/>
          <w:szCs w:val="24"/>
        </w:rPr>
      </w:pPr>
      <w:r w:rsidRPr="00776A3E">
        <w:rPr>
          <w:rFonts w:ascii="Garamond" w:hAnsi="Garamond" w:cs="Times New Roman"/>
          <w:color w:val="000000"/>
          <w:sz w:val="24"/>
          <w:szCs w:val="24"/>
        </w:rPr>
        <w:t xml:space="preserve">4. Personeli i caktuar do të dislokohet dhe do të </w:t>
      </w:r>
      <w:r w:rsidR="000C3FE8" w:rsidRPr="00776A3E">
        <w:rPr>
          <w:rFonts w:ascii="Garamond" w:hAnsi="Garamond" w:cs="Times New Roman"/>
          <w:color w:val="000000"/>
          <w:sz w:val="24"/>
          <w:szCs w:val="24"/>
        </w:rPr>
        <w:t>funksionojë</w:t>
      </w:r>
      <w:r w:rsidRPr="00776A3E">
        <w:rPr>
          <w:rFonts w:ascii="Garamond" w:hAnsi="Garamond" w:cs="Times New Roman"/>
          <w:color w:val="000000"/>
          <w:sz w:val="24"/>
          <w:szCs w:val="24"/>
        </w:rPr>
        <w:t xml:space="preserve"> pasi Shqipëria të ketë përfunduar </w:t>
      </w:r>
      <w:r w:rsidRPr="00776A3E">
        <w:rPr>
          <w:rFonts w:ascii="Garamond" w:hAnsi="Garamond" w:cs="Times New Roman"/>
          <w:sz w:val="24"/>
          <w:szCs w:val="24"/>
        </w:rPr>
        <w:t>procedurat e nevojshme ligjore të brendshme për vënien në fuqi të Marrëveshjes.</w:t>
      </w:r>
    </w:p>
    <w:p w14:paraId="1D1FC0C0" w14:textId="77777777" w:rsidR="0083597E" w:rsidRPr="00776A3E" w:rsidRDefault="0083597E" w:rsidP="0083597E">
      <w:pPr>
        <w:autoSpaceDE w:val="0"/>
        <w:autoSpaceDN w:val="0"/>
        <w:adjustRightInd w:val="0"/>
        <w:spacing w:after="0" w:line="240" w:lineRule="auto"/>
        <w:ind w:firstLine="284"/>
        <w:jc w:val="both"/>
        <w:rPr>
          <w:rFonts w:ascii="Garamond" w:hAnsi="Garamond" w:cs="Times New Roman"/>
          <w:color w:val="141514"/>
          <w:sz w:val="24"/>
          <w:szCs w:val="24"/>
        </w:rPr>
      </w:pPr>
    </w:p>
    <w:p w14:paraId="1D1FC0C1" w14:textId="22BB0BBF" w:rsidR="0083597E" w:rsidRPr="000C3FE8" w:rsidRDefault="0083597E" w:rsidP="0083597E">
      <w:pPr>
        <w:autoSpaceDE w:val="0"/>
        <w:autoSpaceDN w:val="0"/>
        <w:adjustRightInd w:val="0"/>
        <w:spacing w:after="0" w:line="240" w:lineRule="auto"/>
        <w:ind w:firstLine="284"/>
        <w:jc w:val="center"/>
        <w:rPr>
          <w:rFonts w:ascii="Garamond" w:hAnsi="Garamond" w:cs="Times New Roman"/>
          <w:bCs/>
          <w:sz w:val="24"/>
          <w:szCs w:val="24"/>
        </w:rPr>
      </w:pPr>
      <w:r w:rsidRPr="000C3FE8">
        <w:rPr>
          <w:rFonts w:ascii="Garamond" w:hAnsi="Garamond" w:cs="Times New Roman"/>
          <w:bCs/>
          <w:sz w:val="24"/>
          <w:szCs w:val="24"/>
        </w:rPr>
        <w:t xml:space="preserve">PJESA II </w:t>
      </w:r>
    </w:p>
    <w:p w14:paraId="1D1FC0C2" w14:textId="77777777" w:rsidR="0083597E" w:rsidRPr="000C3FE8" w:rsidRDefault="0083597E" w:rsidP="0083597E">
      <w:pPr>
        <w:autoSpaceDE w:val="0"/>
        <w:autoSpaceDN w:val="0"/>
        <w:adjustRightInd w:val="0"/>
        <w:spacing w:after="0" w:line="240" w:lineRule="auto"/>
        <w:ind w:firstLine="284"/>
        <w:jc w:val="center"/>
        <w:rPr>
          <w:rFonts w:ascii="Garamond" w:hAnsi="Garamond" w:cs="Times New Roman"/>
          <w:bCs/>
          <w:sz w:val="24"/>
          <w:szCs w:val="24"/>
        </w:rPr>
      </w:pPr>
      <w:r w:rsidRPr="000C3FE8">
        <w:rPr>
          <w:rFonts w:ascii="Garamond" w:hAnsi="Garamond" w:cs="Times New Roman"/>
          <w:bCs/>
          <w:sz w:val="24"/>
          <w:szCs w:val="24"/>
        </w:rPr>
        <w:t>RREGULLIMET FINANCIARE</w:t>
      </w:r>
    </w:p>
    <w:p w14:paraId="1D1FC0C3" w14:textId="77777777" w:rsidR="0083597E" w:rsidRPr="00776A3E" w:rsidRDefault="0083597E" w:rsidP="0083597E">
      <w:pPr>
        <w:autoSpaceDE w:val="0"/>
        <w:autoSpaceDN w:val="0"/>
        <w:adjustRightInd w:val="0"/>
        <w:spacing w:after="0" w:line="240" w:lineRule="auto"/>
        <w:ind w:firstLine="284"/>
        <w:jc w:val="center"/>
        <w:rPr>
          <w:rFonts w:ascii="Garamond" w:hAnsi="Garamond" w:cs="Times New Roman"/>
          <w:b/>
          <w:bCs/>
          <w:sz w:val="24"/>
          <w:szCs w:val="24"/>
        </w:rPr>
      </w:pPr>
    </w:p>
    <w:p w14:paraId="1D1FC0C4" w14:textId="77777777" w:rsidR="0083597E" w:rsidRPr="00776A3E" w:rsidRDefault="0083597E" w:rsidP="0083597E">
      <w:pPr>
        <w:tabs>
          <w:tab w:val="decimal" w:pos="780"/>
        </w:tabs>
        <w:autoSpaceDE w:val="0"/>
        <w:autoSpaceDN w:val="0"/>
        <w:adjustRightInd w:val="0"/>
        <w:spacing w:after="0" w:line="240" w:lineRule="auto"/>
        <w:ind w:firstLine="284"/>
        <w:jc w:val="both"/>
        <w:rPr>
          <w:rFonts w:ascii="Garamond" w:hAnsi="Garamond" w:cs="Times New Roman"/>
          <w:sz w:val="24"/>
          <w:szCs w:val="24"/>
        </w:rPr>
      </w:pPr>
      <w:r w:rsidRPr="00776A3E">
        <w:rPr>
          <w:rFonts w:ascii="Garamond" w:hAnsi="Garamond" w:cs="Times New Roman"/>
          <w:sz w:val="24"/>
          <w:szCs w:val="24"/>
        </w:rPr>
        <w:t>1.</w:t>
      </w:r>
      <w:r w:rsidRPr="00776A3E">
        <w:rPr>
          <w:rFonts w:ascii="Garamond" w:hAnsi="Garamond" w:cs="Times New Roman"/>
          <w:sz w:val="24"/>
          <w:szCs w:val="24"/>
        </w:rPr>
        <w:tab/>
      </w:r>
      <w:r w:rsidRPr="0083597E">
        <w:rPr>
          <w:rFonts w:ascii="Garamond" w:hAnsi="Garamond" w:cs="Times New Roman"/>
          <w:sz w:val="24"/>
          <w:szCs w:val="24"/>
        </w:rPr>
        <w:t xml:space="preserve"> </w:t>
      </w:r>
      <w:r w:rsidRPr="00776A3E">
        <w:rPr>
          <w:rFonts w:ascii="Garamond" w:hAnsi="Garamond" w:cs="Times New Roman"/>
          <w:sz w:val="24"/>
          <w:szCs w:val="24"/>
        </w:rPr>
        <w:t>Shqipëria do të marrë masa që të gjitha pagesat e pagave, shtesave dhe përfitimeve të tjera për personelin e caktuar që normalisht do t’i paguhet personelit ushtarak shqiptar kur të vendoset jashtë vendit. FSHV-ja do të paguajë Shqipërinë për personelin e caktuar me një normë standarde prej 1000 dollarë për person në muaj. Gjithashtu, ka një pagesë ditore prej 2,56 dollarë për person në ditë, e paguar drejtpërdrejt personelit të caktuar në Sinai.</w:t>
      </w:r>
    </w:p>
    <w:p w14:paraId="1D1FC0C5" w14:textId="1569949E" w:rsidR="0083597E" w:rsidRPr="00776A3E" w:rsidRDefault="0083597E" w:rsidP="004E3BE3">
      <w:pPr>
        <w:tabs>
          <w:tab w:val="decimal" w:pos="780"/>
        </w:tabs>
        <w:autoSpaceDE w:val="0"/>
        <w:autoSpaceDN w:val="0"/>
        <w:adjustRightInd w:val="0"/>
        <w:spacing w:after="0" w:line="240" w:lineRule="auto"/>
        <w:ind w:firstLine="284"/>
        <w:jc w:val="both"/>
        <w:rPr>
          <w:rFonts w:ascii="Garamond" w:hAnsi="Garamond" w:cs="Times New Roman"/>
          <w:sz w:val="24"/>
          <w:szCs w:val="24"/>
        </w:rPr>
      </w:pPr>
      <w:r w:rsidRPr="00776A3E">
        <w:rPr>
          <w:rFonts w:ascii="Garamond" w:hAnsi="Garamond" w:cs="Times New Roman"/>
          <w:sz w:val="24"/>
          <w:szCs w:val="24"/>
        </w:rPr>
        <w:t>2.</w:t>
      </w:r>
      <w:r w:rsidRPr="00776A3E">
        <w:rPr>
          <w:rFonts w:ascii="Garamond" w:hAnsi="Garamond" w:cs="Times New Roman"/>
          <w:sz w:val="24"/>
          <w:szCs w:val="24"/>
        </w:rPr>
        <w:tab/>
      </w:r>
      <w:r w:rsidRPr="0083597E">
        <w:rPr>
          <w:rFonts w:ascii="Garamond" w:hAnsi="Garamond" w:cs="Times New Roman"/>
          <w:sz w:val="24"/>
          <w:szCs w:val="24"/>
        </w:rPr>
        <w:t xml:space="preserve"> </w:t>
      </w:r>
      <w:r w:rsidR="004D7AF6">
        <w:rPr>
          <w:rFonts w:ascii="Garamond" w:hAnsi="Garamond" w:cs="Times New Roman"/>
          <w:sz w:val="24"/>
          <w:szCs w:val="24"/>
        </w:rPr>
        <w:t>FSH</w:t>
      </w:r>
      <w:r w:rsidRPr="00776A3E">
        <w:rPr>
          <w:rFonts w:ascii="Garamond" w:hAnsi="Garamond" w:cs="Times New Roman"/>
          <w:sz w:val="24"/>
          <w:szCs w:val="24"/>
        </w:rPr>
        <w:t>V-ja do të sigurojë, pa kosto për Republikën e Shqipërisë, ushqim, akomodim dhe mbështetje për personelin e caktuar në Sinai, brenda zonave të FSHV-ve, si dhe jashtë tyre.</w:t>
      </w:r>
    </w:p>
    <w:p w14:paraId="1D1FC0C6" w14:textId="66F35899" w:rsidR="0083597E" w:rsidRPr="00776A3E" w:rsidRDefault="0083597E" w:rsidP="0083597E">
      <w:pPr>
        <w:tabs>
          <w:tab w:val="decimal" w:pos="780"/>
        </w:tabs>
        <w:autoSpaceDE w:val="0"/>
        <w:autoSpaceDN w:val="0"/>
        <w:adjustRightInd w:val="0"/>
        <w:spacing w:after="0" w:line="240" w:lineRule="auto"/>
        <w:ind w:firstLine="284"/>
        <w:jc w:val="both"/>
        <w:rPr>
          <w:rFonts w:ascii="Garamond" w:hAnsi="Garamond" w:cs="Times New Roman"/>
          <w:sz w:val="24"/>
          <w:szCs w:val="24"/>
        </w:rPr>
      </w:pPr>
      <w:r w:rsidRPr="00776A3E">
        <w:rPr>
          <w:rFonts w:ascii="Garamond" w:hAnsi="Garamond" w:cs="Times New Roman"/>
          <w:sz w:val="24"/>
          <w:szCs w:val="24"/>
        </w:rPr>
        <w:t>3.</w:t>
      </w:r>
      <w:r w:rsidRPr="00776A3E">
        <w:rPr>
          <w:rFonts w:ascii="Garamond" w:hAnsi="Garamond" w:cs="Times New Roman"/>
          <w:sz w:val="24"/>
          <w:szCs w:val="24"/>
        </w:rPr>
        <w:tab/>
      </w:r>
      <w:r w:rsidRPr="0083597E">
        <w:rPr>
          <w:rFonts w:ascii="Garamond" w:hAnsi="Garamond" w:cs="Times New Roman"/>
          <w:sz w:val="24"/>
          <w:szCs w:val="24"/>
        </w:rPr>
        <w:t xml:space="preserve"> </w:t>
      </w:r>
      <w:r w:rsidRPr="00776A3E">
        <w:rPr>
          <w:rFonts w:ascii="Garamond" w:hAnsi="Garamond" w:cs="Times New Roman"/>
          <w:sz w:val="24"/>
          <w:szCs w:val="24"/>
        </w:rPr>
        <w:t xml:space="preserve">FSHV-ja do t’i rimbursojë Republikës së Shqipërisë koston e: a) transportit të personelit të caktuar dhe bagazheve personale deri në 70 kg për personelin që shërben një turne njëvjeçar dhe deri në 45 kg për personelin që shërben një turne gjashtëmujor të detyrës me FSHV-në, me rrugën më të drejtpërdrejtë nga pika e caktuar e nisjes në stacionin e shërbimit të FSHV-së në Sinai dhe mbrapsht; dhe b) një dërgesë një herë deri në 150 kg për armët personale të personelit të caktuar, municionet dhe pajisjet e tjera të specifikuara në </w:t>
      </w:r>
      <w:r w:rsidR="004D71DE">
        <w:rPr>
          <w:rFonts w:ascii="Garamond" w:hAnsi="Garamond" w:cs="Times New Roman"/>
          <w:sz w:val="24"/>
          <w:szCs w:val="24"/>
        </w:rPr>
        <w:t>p</w:t>
      </w:r>
      <w:r w:rsidRPr="00776A3E">
        <w:rPr>
          <w:rFonts w:ascii="Garamond" w:hAnsi="Garamond" w:cs="Times New Roman"/>
          <w:sz w:val="24"/>
          <w:szCs w:val="24"/>
        </w:rPr>
        <w:t xml:space="preserve">jesën II, paragrafi 4 nga pika e caktuar e nisjes në stacionin e detyrës FSHV në Sinai dhe mbrapsht. Në konsultim me Ministrinë e Mbrojtjes së Republikës së Shqipërisë, FSHV-ja do të bjerë dakord për një tarifë vjetore standarde transporti (TST) për rimbursimin e transportit të personelit të caktuar dhe bagazheve personale të lartpërmendura. Një TST do të llogaritet për çdo vit fiskal të FSHV-së (1 tetor deri më 30 shtator) dhe do të miratohet të paktën dy muaj para (jo më vonë se data 31 korrik) nga fillimi i një viti të ri fiskal të FSHV-së. TST-ja do të bazohet në një mesatare të tarifave ajrore të kuotuara (duke përfshirë taksat dhe tarifat e zbatueshme) të ofruara FSHV-së nga ofruesi i saj i kontraktuar i transportit për vajtje-ardhje, udhëtime të klasit ekonomik në transportuesit tregtarë të planifikuar rregullisht nga pika e caktuar e nisjes për në Tel Aviv, Kajro ose Sharm </w:t>
      </w:r>
      <w:r w:rsidR="0040379B">
        <w:rPr>
          <w:rFonts w:ascii="Garamond" w:hAnsi="Garamond" w:cs="Times New Roman"/>
          <w:sz w:val="24"/>
          <w:szCs w:val="24"/>
        </w:rPr>
        <w:t>e</w:t>
      </w:r>
      <w:r w:rsidRPr="00776A3E">
        <w:rPr>
          <w:rFonts w:ascii="Garamond" w:hAnsi="Garamond" w:cs="Times New Roman"/>
          <w:sz w:val="24"/>
          <w:szCs w:val="24"/>
        </w:rPr>
        <w:t xml:space="preserve">l Sheikh dhe kthimi për muajt prill, korrik dhe tetor. Pretendimet/pagesat për udhëtim vetëm vajtje do të bazohen në gjysmën e TST-së. Përveç rasteve kur Palët bien dakord ndryshe, pika e caktuar e nisjes/kthimit është Tirana. Ministria e Mbrojtjes e </w:t>
      </w:r>
      <w:r w:rsidRPr="00776A3E">
        <w:rPr>
          <w:rFonts w:ascii="Garamond" w:hAnsi="Garamond" w:cs="Times New Roman"/>
          <w:sz w:val="24"/>
          <w:szCs w:val="24"/>
        </w:rPr>
        <w:lastRenderedPageBreak/>
        <w:t>Republikës së Shqipërisë do të konsultohet</w:t>
      </w:r>
      <w:r w:rsidR="00A6406C">
        <w:rPr>
          <w:rFonts w:ascii="Garamond" w:hAnsi="Garamond" w:cs="Times New Roman"/>
          <w:sz w:val="24"/>
          <w:szCs w:val="24"/>
        </w:rPr>
        <w:t>,</w:t>
      </w:r>
      <w:r w:rsidRPr="00776A3E">
        <w:rPr>
          <w:rFonts w:ascii="Garamond" w:hAnsi="Garamond" w:cs="Times New Roman"/>
          <w:sz w:val="24"/>
          <w:szCs w:val="24"/>
        </w:rPr>
        <w:t xml:space="preserve"> gjithashtu</w:t>
      </w:r>
      <w:r w:rsidR="00A6406C">
        <w:rPr>
          <w:rFonts w:ascii="Garamond" w:hAnsi="Garamond" w:cs="Times New Roman"/>
          <w:sz w:val="24"/>
          <w:szCs w:val="24"/>
        </w:rPr>
        <w:t>,</w:t>
      </w:r>
      <w:r w:rsidRPr="00776A3E">
        <w:rPr>
          <w:rFonts w:ascii="Garamond" w:hAnsi="Garamond" w:cs="Times New Roman"/>
          <w:sz w:val="24"/>
          <w:szCs w:val="24"/>
        </w:rPr>
        <w:t xml:space="preserve"> me FSHV-në në lidhje me mënyrën e transportit për dërgesën njëherëshe të përmendur këtu.</w:t>
      </w:r>
    </w:p>
    <w:p w14:paraId="1D1FC0C8" w14:textId="4750A9E3" w:rsidR="0083597E" w:rsidRPr="00776A3E" w:rsidRDefault="0083597E" w:rsidP="00945F6B">
      <w:pPr>
        <w:autoSpaceDE w:val="0"/>
        <w:autoSpaceDN w:val="0"/>
        <w:adjustRightInd w:val="0"/>
        <w:spacing w:after="0" w:line="240" w:lineRule="auto"/>
        <w:ind w:firstLine="284"/>
        <w:jc w:val="both"/>
        <w:rPr>
          <w:rFonts w:ascii="Garamond" w:hAnsi="Garamond" w:cs="Times New Roman"/>
          <w:sz w:val="24"/>
          <w:szCs w:val="24"/>
        </w:rPr>
      </w:pPr>
      <w:r w:rsidRPr="0083597E">
        <w:rPr>
          <w:rFonts w:ascii="Garamond" w:hAnsi="Garamond" w:cs="Times New Roman"/>
          <w:sz w:val="24"/>
          <w:szCs w:val="24"/>
        </w:rPr>
        <w:t xml:space="preserve">4. </w:t>
      </w:r>
      <w:r w:rsidRPr="00776A3E">
        <w:rPr>
          <w:rFonts w:ascii="Garamond" w:hAnsi="Garamond" w:cs="Times New Roman"/>
          <w:sz w:val="24"/>
          <w:szCs w:val="24"/>
        </w:rPr>
        <w:t>Shqipëria do të sigurojë dhe mirëmbajë, pa kosto për FSHV-në, armët personale, municionet, pajisjet e komunikimit për komunikimet kombëtare, uniformat, helmetën mbrojtëse dhe parzmoren e trupit, si dhe pajisjet e mjetet e tjera personale që kërkohen nga personeli i caktuar për kryerjen e misionit të tyre në</w:t>
      </w:r>
      <w:r w:rsidRPr="0083597E">
        <w:rPr>
          <w:rFonts w:ascii="Garamond" w:hAnsi="Garamond" w:cs="Times New Roman"/>
          <w:sz w:val="24"/>
          <w:szCs w:val="24"/>
        </w:rPr>
        <w:t xml:space="preserve"> </w:t>
      </w:r>
      <w:r w:rsidR="004A41D8">
        <w:rPr>
          <w:rFonts w:ascii="Garamond" w:hAnsi="Garamond" w:cs="Times New Roman"/>
          <w:sz w:val="24"/>
          <w:szCs w:val="24"/>
        </w:rPr>
        <w:t>FSHV.</w:t>
      </w:r>
      <w:r w:rsidR="00945F6B">
        <w:rPr>
          <w:rFonts w:ascii="Garamond" w:hAnsi="Garamond" w:cs="Times New Roman"/>
          <w:sz w:val="24"/>
          <w:szCs w:val="24"/>
        </w:rPr>
        <w:t xml:space="preserve"> </w:t>
      </w:r>
      <w:r w:rsidRPr="00776A3E">
        <w:rPr>
          <w:rFonts w:ascii="Garamond" w:hAnsi="Garamond" w:cs="Times New Roman"/>
          <w:sz w:val="24"/>
          <w:szCs w:val="24"/>
        </w:rPr>
        <w:t xml:space="preserve">Personeli i caktuar do të jetë i armatosur me armë individuale në përputhje me ligjet dhe rregulloret kombëtare të Republikës së Shqipërisë dhe i pajisur gjatë gjithë kohës me rezerva municioni prej dy mbushjesh bazë FSHV për armë dhe një sasi shtesë trajnimi rreth gjysmës së një mbushjeje bazë FSHV për armë. Mbushja bazë FSHV është 200 fishekë për një pushkë dhe 26 fishekë për një pistoletë. Të gjitha armët personale, municionet dhe pajisjet e tjera të lartpërmendura për t’u vendosur nga </w:t>
      </w:r>
      <w:r w:rsidR="000C3FE8" w:rsidRPr="00776A3E">
        <w:rPr>
          <w:rFonts w:ascii="Garamond" w:hAnsi="Garamond" w:cs="Times New Roman"/>
          <w:sz w:val="24"/>
          <w:szCs w:val="24"/>
        </w:rPr>
        <w:t>Shqipëria</w:t>
      </w:r>
      <w:r w:rsidRPr="00776A3E">
        <w:rPr>
          <w:rFonts w:ascii="Garamond" w:hAnsi="Garamond" w:cs="Times New Roman"/>
          <w:sz w:val="24"/>
          <w:szCs w:val="24"/>
        </w:rPr>
        <w:t xml:space="preserve">, do të njoftohen nga </w:t>
      </w:r>
      <w:r w:rsidR="000C3FE8" w:rsidRPr="00776A3E">
        <w:rPr>
          <w:rFonts w:ascii="Garamond" w:hAnsi="Garamond" w:cs="Times New Roman"/>
          <w:sz w:val="24"/>
          <w:szCs w:val="24"/>
        </w:rPr>
        <w:t>Shqipëria</w:t>
      </w:r>
      <w:r w:rsidRPr="00776A3E">
        <w:rPr>
          <w:rFonts w:ascii="Garamond" w:hAnsi="Garamond" w:cs="Times New Roman"/>
          <w:sz w:val="24"/>
          <w:szCs w:val="24"/>
        </w:rPr>
        <w:t xml:space="preserve"> të paktën katër javë përpara vendosjes së planifikuar në shtabin e FSHV-së, e cila mund të vendosë kufizime për këtë vendosje/dislokim dhe që do të sigurojë</w:t>
      </w:r>
      <w:r w:rsidRPr="0083597E">
        <w:rPr>
          <w:rFonts w:ascii="Garamond" w:hAnsi="Garamond" w:cs="Times New Roman"/>
          <w:sz w:val="24"/>
          <w:szCs w:val="24"/>
        </w:rPr>
        <w:t xml:space="preserve"> </w:t>
      </w:r>
      <w:r w:rsidRPr="00776A3E">
        <w:rPr>
          <w:rFonts w:ascii="Garamond" w:hAnsi="Garamond" w:cs="Times New Roman"/>
          <w:sz w:val="24"/>
          <w:szCs w:val="24"/>
        </w:rPr>
        <w:t>dërgesa, duhet të kryhet në përputhje me rregulloret e FSHV-së dhe ligjet dhe rregulloret përkatëse të Republikës Arabe të Egjiptit.</w:t>
      </w:r>
    </w:p>
    <w:p w14:paraId="1D1FC0C9" w14:textId="08F4BF81" w:rsidR="0083597E" w:rsidRPr="00776A3E" w:rsidRDefault="0083597E" w:rsidP="0083597E">
      <w:pPr>
        <w:tabs>
          <w:tab w:val="decimal" w:pos="360"/>
        </w:tabs>
        <w:autoSpaceDE w:val="0"/>
        <w:autoSpaceDN w:val="0"/>
        <w:adjustRightInd w:val="0"/>
        <w:spacing w:after="0" w:line="240" w:lineRule="auto"/>
        <w:ind w:firstLine="284"/>
        <w:jc w:val="both"/>
        <w:rPr>
          <w:rFonts w:ascii="Garamond" w:hAnsi="Garamond" w:cs="Times New Roman"/>
          <w:sz w:val="24"/>
          <w:szCs w:val="24"/>
        </w:rPr>
      </w:pPr>
      <w:r w:rsidRPr="00776A3E">
        <w:rPr>
          <w:rFonts w:ascii="Garamond" w:hAnsi="Garamond" w:cs="Times New Roman"/>
          <w:sz w:val="24"/>
          <w:szCs w:val="24"/>
        </w:rPr>
        <w:t>5.</w:t>
      </w:r>
      <w:r w:rsidRPr="0083597E">
        <w:rPr>
          <w:rFonts w:ascii="Garamond" w:hAnsi="Garamond" w:cs="Times New Roman"/>
          <w:sz w:val="24"/>
          <w:szCs w:val="24"/>
        </w:rPr>
        <w:t xml:space="preserve"> </w:t>
      </w:r>
      <w:r w:rsidRPr="00776A3E">
        <w:rPr>
          <w:rFonts w:ascii="Garamond" w:hAnsi="Garamond" w:cs="Times New Roman"/>
          <w:sz w:val="24"/>
          <w:szCs w:val="24"/>
        </w:rPr>
        <w:t>Në rast nevoje në lidhje me orientimin dhe përgatitjen për vendosjen/dislokimin e parë të personelit të caktuar, FSHV-ja do të sigurojë t</w:t>
      </w:r>
      <w:r w:rsidR="00386458">
        <w:rPr>
          <w:rFonts w:ascii="Garamond" w:hAnsi="Garamond" w:cs="Times New Roman"/>
          <w:sz w:val="24"/>
          <w:szCs w:val="24"/>
        </w:rPr>
        <w:t>r</w:t>
      </w:r>
      <w:r w:rsidRPr="00776A3E">
        <w:rPr>
          <w:rFonts w:ascii="Garamond" w:hAnsi="Garamond" w:cs="Times New Roman"/>
          <w:sz w:val="24"/>
          <w:szCs w:val="24"/>
        </w:rPr>
        <w:t xml:space="preserve">ansport, pa kosto për Republikën e Shqipërisë, për një ekip paraprak të një numri të rënë dakord të personelit shqiptar nga Tirana në Sinai dhe kthim, si dhe transportin lokal, </w:t>
      </w:r>
      <w:r w:rsidR="00386458" w:rsidRPr="00776A3E">
        <w:rPr>
          <w:rFonts w:ascii="Garamond" w:hAnsi="Garamond" w:cs="Times New Roman"/>
          <w:sz w:val="24"/>
          <w:szCs w:val="24"/>
        </w:rPr>
        <w:t>ushqenin</w:t>
      </w:r>
      <w:r w:rsidRPr="00776A3E">
        <w:rPr>
          <w:rFonts w:ascii="Garamond" w:hAnsi="Garamond" w:cs="Times New Roman"/>
          <w:sz w:val="24"/>
          <w:szCs w:val="24"/>
        </w:rPr>
        <w:t xml:space="preserve"> dhe akomodirnin brenda vendeve të FSHV-ve.</w:t>
      </w:r>
    </w:p>
    <w:p w14:paraId="1D1FC0CA" w14:textId="301C1F08" w:rsidR="0083597E" w:rsidRPr="00776A3E" w:rsidRDefault="0083597E" w:rsidP="0083597E">
      <w:pPr>
        <w:tabs>
          <w:tab w:val="decimal" w:pos="360"/>
        </w:tabs>
        <w:autoSpaceDE w:val="0"/>
        <w:autoSpaceDN w:val="0"/>
        <w:adjustRightInd w:val="0"/>
        <w:spacing w:after="0" w:line="240" w:lineRule="auto"/>
        <w:ind w:firstLine="284"/>
        <w:jc w:val="both"/>
        <w:rPr>
          <w:rFonts w:ascii="Garamond" w:hAnsi="Garamond" w:cs="Times New Roman"/>
          <w:sz w:val="24"/>
          <w:szCs w:val="24"/>
        </w:rPr>
      </w:pPr>
      <w:r w:rsidRPr="00776A3E">
        <w:rPr>
          <w:rFonts w:ascii="Garamond" w:hAnsi="Garamond" w:cs="Times New Roman"/>
          <w:sz w:val="24"/>
          <w:szCs w:val="24"/>
        </w:rPr>
        <w:t>6.</w:t>
      </w:r>
      <w:r w:rsidRPr="0083597E">
        <w:rPr>
          <w:rFonts w:ascii="Garamond" w:hAnsi="Garamond" w:cs="Times New Roman"/>
          <w:sz w:val="24"/>
          <w:szCs w:val="24"/>
        </w:rPr>
        <w:t xml:space="preserve"> </w:t>
      </w:r>
      <w:r w:rsidRPr="00776A3E">
        <w:rPr>
          <w:rFonts w:ascii="Garamond" w:hAnsi="Garamond" w:cs="Times New Roman"/>
          <w:sz w:val="24"/>
          <w:szCs w:val="24"/>
        </w:rPr>
        <w:t>Shlyerja e të gjitha krediteve ose rimbursimeve nga FSHV-ja sipas kësaj pjese, përveç rasteve kur Palët bien dakord ndryshe, do të bëhet në dollarë a</w:t>
      </w:r>
      <w:r w:rsidR="00386458">
        <w:rPr>
          <w:rFonts w:ascii="Garamond" w:hAnsi="Garamond" w:cs="Times New Roman"/>
          <w:sz w:val="24"/>
          <w:szCs w:val="24"/>
        </w:rPr>
        <w:t>m</w:t>
      </w:r>
      <w:r w:rsidRPr="00776A3E">
        <w:rPr>
          <w:rFonts w:ascii="Garamond" w:hAnsi="Garamond" w:cs="Times New Roman"/>
          <w:sz w:val="24"/>
          <w:szCs w:val="24"/>
        </w:rPr>
        <w:t>erikan</w:t>
      </w:r>
      <w:r w:rsidR="00386458">
        <w:rPr>
          <w:rFonts w:ascii="Garamond" w:hAnsi="Garamond" w:cs="Times New Roman"/>
          <w:sz w:val="24"/>
          <w:szCs w:val="24"/>
        </w:rPr>
        <w:t>ë</w:t>
      </w:r>
      <w:r w:rsidRPr="00776A3E">
        <w:rPr>
          <w:rFonts w:ascii="Garamond" w:hAnsi="Garamond" w:cs="Times New Roman"/>
          <w:sz w:val="24"/>
          <w:szCs w:val="24"/>
        </w:rPr>
        <w:t xml:space="preserve"> dhe do të bëhet mbi baza tremujore pas paraqitjes nga ose pranë FSHV-së të një fature të përgatitur në përputhje me këtë Marrëveshje. Faturat do të paraqiten brenda 30 ditëve pas përfundimit të çdo tremujori kalendarik dhe pagesa do të kryhet brenda 30 ditëve nga marrja e faturës.</w:t>
      </w:r>
    </w:p>
    <w:p w14:paraId="1D1FC0CB" w14:textId="1AFAD0D7" w:rsidR="0083597E" w:rsidRPr="00776A3E" w:rsidRDefault="0083597E" w:rsidP="0083597E">
      <w:pPr>
        <w:tabs>
          <w:tab w:val="decimal" w:pos="360"/>
        </w:tabs>
        <w:autoSpaceDE w:val="0"/>
        <w:autoSpaceDN w:val="0"/>
        <w:adjustRightInd w:val="0"/>
        <w:spacing w:after="0" w:line="240" w:lineRule="auto"/>
        <w:ind w:firstLine="284"/>
        <w:jc w:val="both"/>
        <w:rPr>
          <w:rFonts w:ascii="Garamond" w:hAnsi="Garamond" w:cs="Times New Roman"/>
          <w:sz w:val="24"/>
          <w:szCs w:val="24"/>
        </w:rPr>
      </w:pPr>
      <w:r w:rsidRPr="00776A3E">
        <w:rPr>
          <w:rFonts w:ascii="Garamond" w:hAnsi="Garamond" w:cs="Times New Roman"/>
          <w:sz w:val="24"/>
          <w:szCs w:val="24"/>
        </w:rPr>
        <w:t>7.</w:t>
      </w:r>
      <w:r w:rsidRPr="0083597E">
        <w:rPr>
          <w:rFonts w:ascii="Garamond" w:hAnsi="Garamond" w:cs="Times New Roman"/>
          <w:sz w:val="24"/>
          <w:szCs w:val="24"/>
        </w:rPr>
        <w:t xml:space="preserve"> </w:t>
      </w:r>
      <w:r w:rsidRPr="00776A3E">
        <w:rPr>
          <w:rFonts w:ascii="Garamond" w:hAnsi="Garamond" w:cs="Times New Roman"/>
          <w:sz w:val="24"/>
          <w:szCs w:val="24"/>
        </w:rPr>
        <w:t xml:space="preserve">Pa cenuar </w:t>
      </w:r>
      <w:r w:rsidR="00386458">
        <w:rPr>
          <w:rFonts w:ascii="Garamond" w:hAnsi="Garamond" w:cs="Times New Roman"/>
          <w:sz w:val="24"/>
          <w:szCs w:val="24"/>
        </w:rPr>
        <w:t>p</w:t>
      </w:r>
      <w:r w:rsidRPr="00776A3E">
        <w:rPr>
          <w:rFonts w:ascii="Garamond" w:hAnsi="Garamond" w:cs="Times New Roman"/>
          <w:sz w:val="24"/>
          <w:szCs w:val="24"/>
        </w:rPr>
        <w:t xml:space="preserve">jesën II, paragrafi 8, me paraqitjen nga Shqipëria në kanalin diplomatik të një pretendimi plotësisht të dokumentuar dhe të vërtetuar, FSHV-ja do të rimbursojë Shqipërinë për pjesën proporcionale të FSHV-së për çdo pagesë që Shqipëria kryen në përputhje me ligjet dhe rregulloret e Shqipërisë në rastin e vdekjes, </w:t>
      </w:r>
      <w:r w:rsidR="00386458" w:rsidRPr="00776A3E">
        <w:rPr>
          <w:rFonts w:ascii="Garamond" w:hAnsi="Garamond" w:cs="Times New Roman"/>
          <w:sz w:val="24"/>
          <w:szCs w:val="24"/>
        </w:rPr>
        <w:t>lëndimit</w:t>
      </w:r>
      <w:r w:rsidRPr="00776A3E">
        <w:rPr>
          <w:rFonts w:ascii="Garamond" w:hAnsi="Garamond" w:cs="Times New Roman"/>
          <w:sz w:val="24"/>
          <w:szCs w:val="24"/>
        </w:rPr>
        <w:t xml:space="preserve"> ose paaftësisë së personelit të caktuar që i atribuohet shërbimit në FSHV. Në rast se ligjet dhe rregulloret shqiptare kërkojnë pagesa periodike, FSHV-ja do të paguajë një shumë të vetme. Pjesa proporcionale sipas fjalisë së parë dhe shuma e vetme e përgjithshme sipas fjalisë së dytë do të bihen dakord nga Palët.</w:t>
      </w:r>
    </w:p>
    <w:p w14:paraId="1D1FC0CC" w14:textId="3F54751E" w:rsidR="0083597E" w:rsidRPr="00776A3E" w:rsidRDefault="0083597E" w:rsidP="00786C95">
      <w:pPr>
        <w:tabs>
          <w:tab w:val="decimal" w:pos="360"/>
        </w:tabs>
        <w:autoSpaceDE w:val="0"/>
        <w:autoSpaceDN w:val="0"/>
        <w:adjustRightInd w:val="0"/>
        <w:spacing w:after="0" w:line="240" w:lineRule="auto"/>
        <w:ind w:firstLine="284"/>
        <w:jc w:val="both"/>
        <w:rPr>
          <w:rFonts w:ascii="Garamond" w:hAnsi="Garamond" w:cs="Times New Roman"/>
          <w:sz w:val="24"/>
          <w:szCs w:val="24"/>
        </w:rPr>
      </w:pPr>
      <w:r w:rsidRPr="00776A3E">
        <w:rPr>
          <w:rFonts w:ascii="Garamond" w:hAnsi="Garamond" w:cs="Times New Roman"/>
          <w:sz w:val="24"/>
          <w:szCs w:val="24"/>
        </w:rPr>
        <w:t>8.</w:t>
      </w:r>
      <w:r w:rsidRPr="0083597E">
        <w:rPr>
          <w:rFonts w:ascii="Garamond" w:hAnsi="Garamond" w:cs="Times New Roman"/>
          <w:sz w:val="24"/>
          <w:szCs w:val="24"/>
        </w:rPr>
        <w:t xml:space="preserve"> </w:t>
      </w:r>
      <w:r w:rsidRPr="00776A3E">
        <w:rPr>
          <w:rFonts w:ascii="Garamond" w:hAnsi="Garamond" w:cs="Times New Roman"/>
          <w:sz w:val="24"/>
          <w:szCs w:val="24"/>
        </w:rPr>
        <w:t xml:space="preserve">FSHV-ja do të kërkojë rimbursim në situatat që përfshijnë humbjen ose dëmtimin e pronës së FSHV-së që rezulton nga neglizhenca e </w:t>
      </w:r>
      <w:r w:rsidRPr="00945F6B">
        <w:rPr>
          <w:rFonts w:ascii="Garamond" w:hAnsi="Garamond" w:cs="Times New Roman"/>
          <w:sz w:val="24"/>
          <w:szCs w:val="24"/>
        </w:rPr>
        <w:t xml:space="preserve">rëndë </w:t>
      </w:r>
      <w:r w:rsidR="00945F6B" w:rsidRPr="00945F6B">
        <w:rPr>
          <w:rFonts w:ascii="Garamond" w:hAnsi="Garamond" w:cs="Times New Roman"/>
          <w:sz w:val="24"/>
          <w:szCs w:val="24"/>
        </w:rPr>
        <w:t>o</w:t>
      </w:r>
      <w:r w:rsidRPr="00945F6B">
        <w:rPr>
          <w:rFonts w:ascii="Garamond" w:hAnsi="Garamond" w:cs="Times New Roman"/>
          <w:sz w:val="24"/>
          <w:szCs w:val="24"/>
        </w:rPr>
        <w:t>se</w:t>
      </w:r>
      <w:r w:rsidRPr="00776A3E">
        <w:rPr>
          <w:rFonts w:ascii="Garamond" w:hAnsi="Garamond" w:cs="Times New Roman"/>
          <w:sz w:val="24"/>
          <w:szCs w:val="24"/>
        </w:rPr>
        <w:t xml:space="preserve"> sjellja jo e duhur e qëllimshme e personelit të caktuar. Për këtë qëllim, FSHV-ja do të informojë Shqipërinë për çdo pretendim të tillë që përfshin personelin e caktuar dhe do të sigurojë dokumentacionin e tyre. Me kërkesë të secilës palë, kurdoherë që është e nevojshme, FSHV-ja dhe Shqipëria do të zhvillojnë konsultime për ndarjen e përgjegjësisë për këto ose pretendime të tjera që mund të lindin dhe do t’i zgjidhin me marrëveshje në kanalet diplomatike.</w:t>
      </w:r>
    </w:p>
    <w:p w14:paraId="1D1FC0CD" w14:textId="41B93388" w:rsidR="0083597E" w:rsidRPr="00786C95" w:rsidRDefault="0083597E" w:rsidP="00786C95">
      <w:pPr>
        <w:tabs>
          <w:tab w:val="decimal" w:pos="280"/>
          <w:tab w:val="decimal" w:pos="420"/>
        </w:tabs>
        <w:autoSpaceDE w:val="0"/>
        <w:autoSpaceDN w:val="0"/>
        <w:adjustRightInd w:val="0"/>
        <w:spacing w:after="0" w:line="240" w:lineRule="auto"/>
        <w:ind w:firstLine="284"/>
        <w:jc w:val="both"/>
        <w:rPr>
          <w:rFonts w:ascii="Garamond" w:hAnsi="Garamond" w:cs="Times New Roman"/>
          <w:sz w:val="24"/>
          <w:szCs w:val="24"/>
        </w:rPr>
      </w:pPr>
      <w:r w:rsidRPr="00776A3E">
        <w:rPr>
          <w:rFonts w:ascii="Garamond" w:hAnsi="Garamond" w:cs="Times New Roman"/>
          <w:sz w:val="24"/>
          <w:szCs w:val="24"/>
        </w:rPr>
        <w:t>9.</w:t>
      </w:r>
      <w:r w:rsidRPr="0083597E">
        <w:rPr>
          <w:rFonts w:ascii="Garamond" w:hAnsi="Garamond" w:cs="Times New Roman"/>
          <w:sz w:val="24"/>
          <w:szCs w:val="24"/>
        </w:rPr>
        <w:t xml:space="preserve"> </w:t>
      </w:r>
      <w:r w:rsidRPr="00776A3E">
        <w:rPr>
          <w:rFonts w:ascii="Garamond" w:hAnsi="Garamond" w:cs="Times New Roman"/>
          <w:sz w:val="24"/>
          <w:szCs w:val="24"/>
        </w:rPr>
        <w:t xml:space="preserve">Për pretendimet e mbuluara në </w:t>
      </w:r>
      <w:r w:rsidR="00786C95" w:rsidRPr="00776A3E">
        <w:rPr>
          <w:rFonts w:ascii="Garamond" w:hAnsi="Garamond" w:cs="Times New Roman"/>
          <w:sz w:val="24"/>
          <w:szCs w:val="24"/>
        </w:rPr>
        <w:t xml:space="preserve">pjesën </w:t>
      </w:r>
      <w:r w:rsidRPr="00776A3E">
        <w:rPr>
          <w:rFonts w:ascii="Garamond" w:hAnsi="Garamond" w:cs="Times New Roman"/>
          <w:sz w:val="24"/>
          <w:szCs w:val="24"/>
        </w:rPr>
        <w:t xml:space="preserve">II, paragrafi 8, FSHV-ja dhe Shqipëria do të </w:t>
      </w:r>
      <w:r w:rsidR="00786C95">
        <w:rPr>
          <w:rFonts w:ascii="Garamond" w:hAnsi="Garamond" w:cs="Times New Roman"/>
          <w:sz w:val="24"/>
          <w:szCs w:val="24"/>
        </w:rPr>
        <w:t>k</w:t>
      </w:r>
      <w:r w:rsidRPr="00776A3E">
        <w:rPr>
          <w:rFonts w:ascii="Garamond" w:hAnsi="Garamond" w:cs="Times New Roman"/>
          <w:sz w:val="24"/>
          <w:szCs w:val="24"/>
        </w:rPr>
        <w:t>onsultohen n</w:t>
      </w:r>
      <w:r w:rsidR="008A02D8" w:rsidRPr="00776A3E">
        <w:rPr>
          <w:rFonts w:ascii="Garamond" w:hAnsi="Garamond" w:cs="Times New Roman"/>
          <w:sz w:val="24"/>
          <w:szCs w:val="24"/>
        </w:rPr>
        <w:t>ë</w:t>
      </w:r>
      <w:r w:rsidRPr="00776A3E">
        <w:rPr>
          <w:rFonts w:ascii="Garamond" w:hAnsi="Garamond" w:cs="Times New Roman"/>
          <w:sz w:val="24"/>
          <w:szCs w:val="24"/>
        </w:rPr>
        <w:t xml:space="preserve"> mënyrë të pranueshme reciprokisht n</w:t>
      </w:r>
      <w:r w:rsidR="008A02D8" w:rsidRPr="00776A3E">
        <w:rPr>
          <w:rFonts w:ascii="Garamond" w:hAnsi="Garamond" w:cs="Times New Roman"/>
          <w:sz w:val="24"/>
          <w:szCs w:val="24"/>
        </w:rPr>
        <w:t>ë</w:t>
      </w:r>
      <w:r w:rsidRPr="00776A3E">
        <w:rPr>
          <w:rFonts w:ascii="Garamond" w:hAnsi="Garamond" w:cs="Times New Roman"/>
          <w:sz w:val="24"/>
          <w:szCs w:val="24"/>
        </w:rPr>
        <w:t xml:space="preserve"> lidhje me pagesën ose të kompensimit të kreditit.</w:t>
      </w:r>
    </w:p>
    <w:p w14:paraId="05D792AC" w14:textId="77777777" w:rsidR="008C03FC" w:rsidRDefault="008C03FC" w:rsidP="0083597E">
      <w:pPr>
        <w:autoSpaceDE w:val="0"/>
        <w:autoSpaceDN w:val="0"/>
        <w:adjustRightInd w:val="0"/>
        <w:spacing w:after="0" w:line="240" w:lineRule="auto"/>
        <w:ind w:firstLine="284"/>
        <w:jc w:val="center"/>
        <w:rPr>
          <w:rFonts w:ascii="Garamond" w:hAnsi="Garamond" w:cs="Times New Roman"/>
          <w:bCs/>
          <w:sz w:val="24"/>
          <w:szCs w:val="24"/>
        </w:rPr>
      </w:pPr>
    </w:p>
    <w:p w14:paraId="1D1FC0CE" w14:textId="77777777" w:rsidR="0083597E" w:rsidRPr="00786C95" w:rsidRDefault="0083597E" w:rsidP="0083597E">
      <w:pPr>
        <w:autoSpaceDE w:val="0"/>
        <w:autoSpaceDN w:val="0"/>
        <w:adjustRightInd w:val="0"/>
        <w:spacing w:after="0" w:line="240" w:lineRule="auto"/>
        <w:ind w:firstLine="284"/>
        <w:jc w:val="center"/>
        <w:rPr>
          <w:rFonts w:ascii="Garamond" w:hAnsi="Garamond" w:cs="Times New Roman"/>
          <w:bCs/>
          <w:sz w:val="24"/>
          <w:szCs w:val="24"/>
        </w:rPr>
      </w:pPr>
      <w:r w:rsidRPr="00786C95">
        <w:rPr>
          <w:rFonts w:ascii="Garamond" w:hAnsi="Garamond" w:cs="Times New Roman"/>
          <w:bCs/>
          <w:sz w:val="24"/>
          <w:szCs w:val="24"/>
        </w:rPr>
        <w:t xml:space="preserve">PJESA III </w:t>
      </w:r>
    </w:p>
    <w:p w14:paraId="1D1FC0CF" w14:textId="77777777" w:rsidR="0083597E" w:rsidRPr="00786C95" w:rsidRDefault="0083597E" w:rsidP="0083597E">
      <w:pPr>
        <w:autoSpaceDE w:val="0"/>
        <w:autoSpaceDN w:val="0"/>
        <w:adjustRightInd w:val="0"/>
        <w:spacing w:after="0" w:line="240" w:lineRule="auto"/>
        <w:ind w:firstLine="284"/>
        <w:jc w:val="center"/>
        <w:rPr>
          <w:rFonts w:ascii="Garamond" w:hAnsi="Garamond" w:cs="Times New Roman"/>
          <w:bCs/>
          <w:sz w:val="24"/>
          <w:szCs w:val="24"/>
        </w:rPr>
      </w:pPr>
      <w:r w:rsidRPr="00786C95">
        <w:rPr>
          <w:rFonts w:ascii="Garamond" w:hAnsi="Garamond" w:cs="Times New Roman"/>
          <w:bCs/>
          <w:sz w:val="24"/>
          <w:szCs w:val="24"/>
        </w:rPr>
        <w:t>ADMINISTRIMI DHE MENAXHIMI</w:t>
      </w:r>
    </w:p>
    <w:p w14:paraId="1D1FC0D0" w14:textId="77777777" w:rsidR="0083597E" w:rsidRPr="00776A3E" w:rsidRDefault="0083597E" w:rsidP="0083597E">
      <w:pPr>
        <w:autoSpaceDE w:val="0"/>
        <w:autoSpaceDN w:val="0"/>
        <w:adjustRightInd w:val="0"/>
        <w:spacing w:after="0" w:line="240" w:lineRule="auto"/>
        <w:ind w:firstLine="284"/>
        <w:jc w:val="center"/>
        <w:rPr>
          <w:rFonts w:ascii="Garamond" w:hAnsi="Garamond" w:cs="Times New Roman"/>
          <w:b/>
          <w:bCs/>
          <w:sz w:val="24"/>
          <w:szCs w:val="24"/>
        </w:rPr>
      </w:pPr>
    </w:p>
    <w:p w14:paraId="1D1FC0D1" w14:textId="77777777" w:rsidR="0083597E" w:rsidRPr="00776A3E" w:rsidRDefault="0083597E" w:rsidP="0083597E">
      <w:pPr>
        <w:tabs>
          <w:tab w:val="decimal" w:pos="360"/>
        </w:tabs>
        <w:autoSpaceDE w:val="0"/>
        <w:autoSpaceDN w:val="0"/>
        <w:adjustRightInd w:val="0"/>
        <w:spacing w:after="0" w:line="240" w:lineRule="auto"/>
        <w:ind w:firstLine="284"/>
        <w:jc w:val="both"/>
        <w:rPr>
          <w:rFonts w:ascii="Garamond" w:hAnsi="Garamond" w:cs="Times New Roman"/>
          <w:sz w:val="24"/>
          <w:szCs w:val="24"/>
        </w:rPr>
      </w:pPr>
      <w:r w:rsidRPr="00776A3E">
        <w:rPr>
          <w:rFonts w:ascii="Garamond" w:hAnsi="Garamond" w:cs="Times New Roman"/>
          <w:sz w:val="24"/>
          <w:szCs w:val="24"/>
        </w:rPr>
        <w:t>1.</w:t>
      </w:r>
      <w:r w:rsidRPr="0083597E">
        <w:rPr>
          <w:rFonts w:ascii="Garamond" w:hAnsi="Garamond" w:cs="Times New Roman"/>
          <w:sz w:val="24"/>
          <w:szCs w:val="24"/>
        </w:rPr>
        <w:t xml:space="preserve"> </w:t>
      </w:r>
      <w:r w:rsidRPr="00776A3E">
        <w:rPr>
          <w:rFonts w:ascii="Garamond" w:hAnsi="Garamond" w:cs="Times New Roman"/>
          <w:sz w:val="24"/>
          <w:szCs w:val="24"/>
        </w:rPr>
        <w:t>Shqipëria do të kërkojë që personeli i caktuar të jetë në përputhje me direktivat, rregulloret dhe urdhrat e FSHV-ve.</w:t>
      </w:r>
    </w:p>
    <w:p w14:paraId="1D1FC0D2" w14:textId="1E14BBCF" w:rsidR="0083597E" w:rsidRPr="00776A3E" w:rsidRDefault="0083597E" w:rsidP="0083597E">
      <w:pPr>
        <w:tabs>
          <w:tab w:val="decimal" w:pos="280"/>
          <w:tab w:val="decimal" w:pos="420"/>
        </w:tabs>
        <w:autoSpaceDE w:val="0"/>
        <w:autoSpaceDN w:val="0"/>
        <w:adjustRightInd w:val="0"/>
        <w:spacing w:after="0" w:line="240" w:lineRule="auto"/>
        <w:ind w:firstLine="284"/>
        <w:jc w:val="both"/>
        <w:rPr>
          <w:rFonts w:ascii="Garamond" w:hAnsi="Garamond" w:cs="Times New Roman"/>
          <w:sz w:val="24"/>
          <w:szCs w:val="24"/>
        </w:rPr>
      </w:pPr>
      <w:r w:rsidRPr="00776A3E">
        <w:rPr>
          <w:rFonts w:ascii="Garamond" w:hAnsi="Garamond" w:cs="Times New Roman"/>
          <w:sz w:val="24"/>
          <w:szCs w:val="24"/>
        </w:rPr>
        <w:lastRenderedPageBreak/>
        <w:t>2.</w:t>
      </w:r>
      <w:r w:rsidRPr="0083597E">
        <w:rPr>
          <w:rFonts w:ascii="Garamond" w:hAnsi="Garamond" w:cs="Times New Roman"/>
          <w:sz w:val="24"/>
          <w:szCs w:val="24"/>
        </w:rPr>
        <w:t xml:space="preserve"> </w:t>
      </w:r>
      <w:r w:rsidRPr="00776A3E">
        <w:rPr>
          <w:rFonts w:ascii="Garamond" w:hAnsi="Garamond" w:cs="Times New Roman"/>
          <w:sz w:val="24"/>
          <w:szCs w:val="24"/>
        </w:rPr>
        <w:t xml:space="preserve">Duke iu referuar paragrafit 6 të </w:t>
      </w:r>
      <w:r w:rsidR="00BC354D" w:rsidRPr="00776A3E">
        <w:rPr>
          <w:rFonts w:ascii="Garamond" w:hAnsi="Garamond" w:cs="Times New Roman"/>
          <w:sz w:val="24"/>
          <w:szCs w:val="24"/>
        </w:rPr>
        <w:t xml:space="preserve">shtojcës së protokollit </w:t>
      </w:r>
      <w:r w:rsidRPr="00776A3E">
        <w:rPr>
          <w:rFonts w:ascii="Garamond" w:hAnsi="Garamond" w:cs="Times New Roman"/>
          <w:sz w:val="24"/>
          <w:szCs w:val="24"/>
        </w:rPr>
        <w:t xml:space="preserve">të Traktatit të Paqes, kuptohet se personeli i caktuar do të vendoset nën kontrollin operacional të </w:t>
      </w:r>
      <w:r w:rsidR="00C3150B">
        <w:rPr>
          <w:rFonts w:ascii="Garamond" w:hAnsi="Garamond" w:cs="Times New Roman"/>
          <w:sz w:val="24"/>
          <w:szCs w:val="24"/>
        </w:rPr>
        <w:t>Komandantit</w:t>
      </w:r>
      <w:r w:rsidRPr="00776A3E">
        <w:rPr>
          <w:rFonts w:ascii="Garamond" w:hAnsi="Garamond" w:cs="Times New Roman"/>
          <w:sz w:val="24"/>
          <w:szCs w:val="24"/>
        </w:rPr>
        <w:t xml:space="preserve"> të Forcave të FSHV-së, Komandanti i Forcave të FSHV-së do t’i sigurojë komandantit të kontingjentit shqiptar urdhra të një natyre operacionale në përputhje me zinxhirin komandues të krijuar nga komandanti i Forcave të FSHV-së në zbatim të </w:t>
      </w:r>
      <w:r w:rsidR="00BC354D" w:rsidRPr="00776A3E">
        <w:rPr>
          <w:rFonts w:ascii="Garamond" w:hAnsi="Garamond" w:cs="Times New Roman"/>
          <w:sz w:val="24"/>
          <w:szCs w:val="24"/>
        </w:rPr>
        <w:t>protokollit</w:t>
      </w:r>
      <w:r w:rsidRPr="00776A3E">
        <w:rPr>
          <w:rFonts w:ascii="Garamond" w:hAnsi="Garamond" w:cs="Times New Roman"/>
          <w:sz w:val="24"/>
          <w:szCs w:val="24"/>
        </w:rPr>
        <w:t>.</w:t>
      </w:r>
    </w:p>
    <w:p w14:paraId="1D1FC0D3" w14:textId="346CD8DD" w:rsidR="0083597E" w:rsidRPr="00776A3E" w:rsidRDefault="0083597E" w:rsidP="0083597E">
      <w:pPr>
        <w:tabs>
          <w:tab w:val="decimal" w:pos="280"/>
          <w:tab w:val="decimal" w:pos="420"/>
        </w:tabs>
        <w:autoSpaceDE w:val="0"/>
        <w:autoSpaceDN w:val="0"/>
        <w:adjustRightInd w:val="0"/>
        <w:spacing w:after="0" w:line="240" w:lineRule="auto"/>
        <w:ind w:firstLine="284"/>
        <w:jc w:val="both"/>
        <w:rPr>
          <w:rFonts w:ascii="Garamond" w:hAnsi="Garamond" w:cs="Times New Roman"/>
          <w:sz w:val="24"/>
          <w:szCs w:val="24"/>
        </w:rPr>
      </w:pPr>
      <w:r w:rsidRPr="00776A3E">
        <w:rPr>
          <w:rFonts w:ascii="Garamond" w:hAnsi="Garamond" w:cs="Times New Roman"/>
          <w:sz w:val="24"/>
          <w:szCs w:val="24"/>
        </w:rPr>
        <w:t>3.</w:t>
      </w:r>
      <w:r w:rsidRPr="0083597E">
        <w:rPr>
          <w:rFonts w:ascii="Garamond" w:hAnsi="Garamond" w:cs="Times New Roman"/>
          <w:sz w:val="24"/>
          <w:szCs w:val="24"/>
        </w:rPr>
        <w:t xml:space="preserve"> </w:t>
      </w:r>
      <w:r w:rsidRPr="00776A3E">
        <w:rPr>
          <w:rFonts w:ascii="Garamond" w:hAnsi="Garamond" w:cs="Times New Roman"/>
          <w:sz w:val="24"/>
          <w:szCs w:val="24"/>
        </w:rPr>
        <w:t>FSHV-ja do t’i sigurojë, pa kosto për Shqipërinë, personelit të caktuar kujdesin ambulator mjekësor dhe dentar rutinë (në të njëjtën masë siç i ofrohet personelit tjetër të FSHV-së),</w:t>
      </w:r>
      <w:r w:rsidRPr="0083597E">
        <w:rPr>
          <w:rFonts w:ascii="Garamond" w:hAnsi="Garamond" w:cs="Times New Roman"/>
          <w:sz w:val="24"/>
          <w:szCs w:val="24"/>
        </w:rPr>
        <w:t xml:space="preserve"> </w:t>
      </w:r>
      <w:r w:rsidRPr="00776A3E">
        <w:rPr>
          <w:rFonts w:ascii="Garamond" w:hAnsi="Garamond" w:cs="Times New Roman"/>
          <w:bCs/>
          <w:color w:val="141514"/>
          <w:sz w:val="24"/>
          <w:szCs w:val="24"/>
        </w:rPr>
        <w:t>Stabilizim urgjent në objektet e trajtimit të FSHV-ve në Sinai, referim tek objektet mjekësore të nivelit m</w:t>
      </w:r>
      <w:r w:rsidR="008A02D8" w:rsidRPr="00776A3E">
        <w:rPr>
          <w:rFonts w:ascii="Garamond" w:hAnsi="Garamond" w:cs="Times New Roman"/>
          <w:sz w:val="24"/>
          <w:szCs w:val="24"/>
        </w:rPr>
        <w:t>ë</w:t>
      </w:r>
      <w:r w:rsidRPr="00776A3E">
        <w:rPr>
          <w:rFonts w:ascii="Garamond" w:hAnsi="Garamond" w:cs="Times New Roman"/>
          <w:bCs/>
          <w:color w:val="141514"/>
          <w:sz w:val="24"/>
          <w:szCs w:val="24"/>
        </w:rPr>
        <w:t xml:space="preserve"> të lartë në Republikën Arabe të Egjiptit ose Izraelit (në vijim të referuara si “Shtetet Pranuese”) dhe/ose </w:t>
      </w:r>
      <w:r w:rsidRPr="00F03AC9">
        <w:rPr>
          <w:rFonts w:ascii="Garamond" w:hAnsi="Garamond" w:cs="Times New Roman"/>
          <w:bCs/>
          <w:color w:val="141514"/>
          <w:sz w:val="24"/>
          <w:szCs w:val="24"/>
        </w:rPr>
        <w:t>ri</w:t>
      </w:r>
      <w:r w:rsidR="00F03AC9" w:rsidRPr="00F03AC9">
        <w:rPr>
          <w:rFonts w:ascii="Garamond" w:hAnsi="Garamond" w:cs="Times New Roman"/>
          <w:bCs/>
          <w:color w:val="141514"/>
          <w:sz w:val="24"/>
          <w:szCs w:val="24"/>
        </w:rPr>
        <w:t>k</w:t>
      </w:r>
      <w:r w:rsidRPr="00F03AC9">
        <w:rPr>
          <w:rFonts w:ascii="Garamond" w:hAnsi="Garamond" w:cs="Times New Roman"/>
          <w:bCs/>
          <w:color w:val="141514"/>
          <w:sz w:val="24"/>
          <w:szCs w:val="24"/>
        </w:rPr>
        <w:t>thimin</w:t>
      </w:r>
      <w:r w:rsidRPr="00776A3E">
        <w:rPr>
          <w:rFonts w:ascii="Garamond" w:hAnsi="Garamond" w:cs="Times New Roman"/>
          <w:bCs/>
          <w:color w:val="141514"/>
          <w:sz w:val="24"/>
          <w:szCs w:val="24"/>
        </w:rPr>
        <w:t xml:space="preserve"> </w:t>
      </w:r>
      <w:r w:rsidR="00786C95" w:rsidRPr="00776A3E">
        <w:rPr>
          <w:rFonts w:ascii="Garamond" w:hAnsi="Garamond" w:cs="Times New Roman"/>
          <w:bCs/>
          <w:color w:val="141514"/>
          <w:sz w:val="24"/>
          <w:szCs w:val="24"/>
        </w:rPr>
        <w:t>mjekësor</w:t>
      </w:r>
      <w:r w:rsidRPr="00776A3E">
        <w:rPr>
          <w:rFonts w:ascii="Garamond" w:hAnsi="Garamond" w:cs="Times New Roman"/>
          <w:bCs/>
          <w:color w:val="141514"/>
          <w:sz w:val="24"/>
          <w:szCs w:val="24"/>
        </w:rPr>
        <w:t>, sipas rastit sipas rregullave dhe praktikës së FSHV-ve.</w:t>
      </w:r>
    </w:p>
    <w:p w14:paraId="1D1FC0D4" w14:textId="016AF16F" w:rsidR="0083597E" w:rsidRPr="0083597E" w:rsidRDefault="0083597E" w:rsidP="0083597E">
      <w:pPr>
        <w:spacing w:after="0" w:line="240" w:lineRule="auto"/>
        <w:ind w:firstLine="284"/>
        <w:jc w:val="both"/>
        <w:rPr>
          <w:rFonts w:ascii="Garamond" w:hAnsi="Garamond"/>
          <w:sz w:val="24"/>
          <w:szCs w:val="24"/>
        </w:rPr>
      </w:pPr>
      <w:r w:rsidRPr="0083597E">
        <w:rPr>
          <w:rFonts w:ascii="Garamond" w:hAnsi="Garamond"/>
          <w:sz w:val="24"/>
          <w:szCs w:val="24"/>
        </w:rPr>
        <w:t xml:space="preserve">4. Shqipëria do të siguroje që personeli i </w:t>
      </w:r>
      <w:r w:rsidR="00786C95" w:rsidRPr="0083597E">
        <w:rPr>
          <w:rFonts w:ascii="Garamond" w:hAnsi="Garamond"/>
          <w:sz w:val="24"/>
          <w:szCs w:val="24"/>
        </w:rPr>
        <w:t>caktuar</w:t>
      </w:r>
      <w:r w:rsidRPr="0083597E">
        <w:rPr>
          <w:rFonts w:ascii="Garamond" w:hAnsi="Garamond"/>
          <w:sz w:val="24"/>
          <w:szCs w:val="24"/>
        </w:rPr>
        <w:t xml:space="preserve"> të jetë i </w:t>
      </w:r>
      <w:r w:rsidR="00786C95" w:rsidRPr="0083597E">
        <w:rPr>
          <w:rFonts w:ascii="Garamond" w:hAnsi="Garamond"/>
          <w:sz w:val="24"/>
          <w:szCs w:val="24"/>
        </w:rPr>
        <w:t>përshtatshëm</w:t>
      </w:r>
      <w:r w:rsidRPr="0083597E">
        <w:rPr>
          <w:rFonts w:ascii="Garamond" w:hAnsi="Garamond"/>
          <w:sz w:val="24"/>
          <w:szCs w:val="24"/>
        </w:rPr>
        <w:t xml:space="preserve"> nga </w:t>
      </w:r>
      <w:r w:rsidR="00786C95" w:rsidRPr="0083597E">
        <w:rPr>
          <w:rFonts w:ascii="Garamond" w:hAnsi="Garamond"/>
          <w:sz w:val="24"/>
          <w:szCs w:val="24"/>
        </w:rPr>
        <w:t>pikëpamja</w:t>
      </w:r>
      <w:r w:rsidRPr="0083597E">
        <w:rPr>
          <w:rFonts w:ascii="Garamond" w:hAnsi="Garamond"/>
          <w:sz w:val="24"/>
          <w:szCs w:val="24"/>
        </w:rPr>
        <w:t xml:space="preserve"> </w:t>
      </w:r>
      <w:r w:rsidR="00786C95" w:rsidRPr="0083597E">
        <w:rPr>
          <w:rFonts w:ascii="Garamond" w:hAnsi="Garamond"/>
          <w:sz w:val="24"/>
          <w:szCs w:val="24"/>
        </w:rPr>
        <w:t>mjekësore</w:t>
      </w:r>
      <w:r w:rsidRPr="0083597E">
        <w:rPr>
          <w:rFonts w:ascii="Garamond" w:hAnsi="Garamond"/>
          <w:sz w:val="24"/>
          <w:szCs w:val="24"/>
        </w:rPr>
        <w:t xml:space="preserve"> dhe dentare përpara se të dërgohet në FSHV, duke përfshirë vaksinimin kundër COVID-19, duke përdorur një vaksinë të miratuar nga Organizata Botërore e Shëndetësisë. Jo m</w:t>
      </w:r>
      <w:r w:rsidR="00524A87">
        <w:rPr>
          <w:rFonts w:ascii="Garamond" w:hAnsi="Garamond"/>
          <w:sz w:val="24"/>
          <w:szCs w:val="24"/>
        </w:rPr>
        <w:t>ë</w:t>
      </w:r>
      <w:r w:rsidRPr="0083597E">
        <w:rPr>
          <w:rFonts w:ascii="Garamond" w:hAnsi="Garamond"/>
          <w:sz w:val="24"/>
          <w:szCs w:val="24"/>
        </w:rPr>
        <w:t xml:space="preserve"> vonë se gjashtë javë përpara vendosjes së personelit të parë të </w:t>
      </w:r>
      <w:r w:rsidR="00922DFE">
        <w:rPr>
          <w:rFonts w:ascii="Garamond" w:hAnsi="Garamond"/>
          <w:sz w:val="24"/>
          <w:szCs w:val="24"/>
        </w:rPr>
        <w:t>c</w:t>
      </w:r>
      <w:r w:rsidRPr="0083597E">
        <w:rPr>
          <w:rFonts w:ascii="Garamond" w:hAnsi="Garamond"/>
          <w:sz w:val="24"/>
          <w:szCs w:val="24"/>
        </w:rPr>
        <w:t>aktuar, FSHV-ja duhet t’i njoftojë Shqipërisë kushtet mjekësore dhe dentare q</w:t>
      </w:r>
      <w:r w:rsidR="00922DFE">
        <w:rPr>
          <w:rFonts w:ascii="Garamond" w:hAnsi="Garamond"/>
          <w:sz w:val="24"/>
          <w:szCs w:val="24"/>
        </w:rPr>
        <w:t>ë</w:t>
      </w:r>
      <w:r w:rsidRPr="0083597E">
        <w:rPr>
          <w:rFonts w:ascii="Garamond" w:hAnsi="Garamond"/>
          <w:sz w:val="24"/>
          <w:szCs w:val="24"/>
        </w:rPr>
        <w:t xml:space="preserve"> pengojnë dërgimin në FSHV dhe imunizimet që duhet të marrë personeli i caktuar përpara vendosjes/dislokimit. Një njoftim i tillë mund të përditësohet herë pas here.</w:t>
      </w:r>
    </w:p>
    <w:p w14:paraId="1D1FC0D5" w14:textId="1867FF2D" w:rsidR="0083597E" w:rsidRPr="00776A3E" w:rsidRDefault="0083597E" w:rsidP="0083597E">
      <w:pPr>
        <w:autoSpaceDE w:val="0"/>
        <w:autoSpaceDN w:val="0"/>
        <w:adjustRightInd w:val="0"/>
        <w:spacing w:after="0" w:line="240" w:lineRule="auto"/>
        <w:ind w:firstLine="284"/>
        <w:jc w:val="both"/>
        <w:rPr>
          <w:rFonts w:ascii="Garamond" w:hAnsi="Garamond" w:cs="Times New Roman"/>
          <w:bCs/>
          <w:color w:val="141514"/>
          <w:sz w:val="24"/>
          <w:szCs w:val="24"/>
        </w:rPr>
      </w:pPr>
      <w:r w:rsidRPr="00776A3E">
        <w:rPr>
          <w:rFonts w:ascii="Garamond" w:hAnsi="Garamond" w:cs="Times New Roman"/>
          <w:bCs/>
          <w:color w:val="141514"/>
          <w:sz w:val="24"/>
          <w:szCs w:val="24"/>
        </w:rPr>
        <w:t xml:space="preserve">5. Nëse personeli i caktuar, i cili është vendosur/dislokuar pas njoftimit të specifikuar në </w:t>
      </w:r>
      <w:r w:rsidR="00786C95">
        <w:rPr>
          <w:rFonts w:ascii="Garamond" w:hAnsi="Garamond" w:cs="Times New Roman"/>
          <w:bCs/>
          <w:color w:val="141514"/>
          <w:sz w:val="24"/>
          <w:szCs w:val="24"/>
        </w:rPr>
        <w:t>p</w:t>
      </w:r>
      <w:r w:rsidRPr="00776A3E">
        <w:rPr>
          <w:rFonts w:ascii="Garamond" w:hAnsi="Garamond" w:cs="Times New Roman"/>
          <w:bCs/>
          <w:color w:val="141514"/>
          <w:sz w:val="24"/>
          <w:szCs w:val="24"/>
        </w:rPr>
        <w:t xml:space="preserve">jesën III, paragrafi 4 është </w:t>
      </w:r>
      <w:r w:rsidR="00786C95" w:rsidRPr="00776A3E">
        <w:rPr>
          <w:rFonts w:ascii="Garamond" w:hAnsi="Garamond" w:cs="Times New Roman"/>
          <w:bCs/>
          <w:color w:val="141514"/>
          <w:sz w:val="24"/>
          <w:szCs w:val="24"/>
        </w:rPr>
        <w:t>dhën</w:t>
      </w:r>
      <w:r w:rsidR="00786C95">
        <w:rPr>
          <w:rFonts w:ascii="Garamond" w:hAnsi="Garamond" w:cs="Times New Roman"/>
          <w:bCs/>
          <w:color w:val="141514"/>
          <w:sz w:val="24"/>
          <w:szCs w:val="24"/>
        </w:rPr>
        <w:t>ë</w:t>
      </w:r>
      <w:r w:rsidRPr="00776A3E">
        <w:rPr>
          <w:rFonts w:ascii="Garamond" w:hAnsi="Garamond" w:cs="Times New Roman"/>
          <w:bCs/>
          <w:color w:val="141514"/>
          <w:sz w:val="24"/>
          <w:szCs w:val="24"/>
        </w:rPr>
        <w:t xml:space="preserve">, kërkon kujdes </w:t>
      </w:r>
      <w:r w:rsidR="00786C95" w:rsidRPr="00776A3E">
        <w:rPr>
          <w:rFonts w:ascii="Garamond" w:hAnsi="Garamond" w:cs="Times New Roman"/>
          <w:bCs/>
          <w:color w:val="141514"/>
          <w:sz w:val="24"/>
          <w:szCs w:val="24"/>
        </w:rPr>
        <w:t>mjekësor</w:t>
      </w:r>
      <w:r w:rsidRPr="00776A3E">
        <w:rPr>
          <w:rFonts w:ascii="Garamond" w:hAnsi="Garamond" w:cs="Times New Roman"/>
          <w:bCs/>
          <w:color w:val="141514"/>
          <w:sz w:val="24"/>
          <w:szCs w:val="24"/>
        </w:rPr>
        <w:t xml:space="preserve"> ose dentar ose rikthim</w:t>
      </w:r>
      <w:r w:rsidR="001A5048">
        <w:rPr>
          <w:rFonts w:ascii="Garamond" w:hAnsi="Garamond" w:cs="Times New Roman"/>
          <w:bCs/>
          <w:color w:val="141514"/>
          <w:sz w:val="24"/>
          <w:szCs w:val="24"/>
        </w:rPr>
        <w:t>,</w:t>
      </w:r>
      <w:r w:rsidRPr="00776A3E">
        <w:rPr>
          <w:rFonts w:ascii="Garamond" w:hAnsi="Garamond" w:cs="Times New Roman"/>
          <w:bCs/>
          <w:color w:val="141514"/>
          <w:sz w:val="24"/>
          <w:szCs w:val="24"/>
        </w:rPr>
        <w:t xml:space="preserve"> për shkak të</w:t>
      </w:r>
      <w:r w:rsidR="00256E2B">
        <w:rPr>
          <w:rFonts w:ascii="Garamond" w:hAnsi="Garamond" w:cs="Times New Roman"/>
          <w:bCs/>
          <w:color w:val="141514"/>
          <w:sz w:val="24"/>
          <w:szCs w:val="24"/>
        </w:rPr>
        <w:t>:</w:t>
      </w:r>
    </w:p>
    <w:p w14:paraId="1D1FC0D6" w14:textId="4AFED4F9" w:rsidR="0083597E" w:rsidRPr="00776A3E" w:rsidRDefault="0083597E" w:rsidP="00524A87">
      <w:pPr>
        <w:tabs>
          <w:tab w:val="decimal" w:pos="420"/>
        </w:tabs>
        <w:autoSpaceDE w:val="0"/>
        <w:autoSpaceDN w:val="0"/>
        <w:adjustRightInd w:val="0"/>
        <w:spacing w:after="0" w:line="240" w:lineRule="auto"/>
        <w:ind w:firstLine="284"/>
        <w:jc w:val="both"/>
        <w:rPr>
          <w:rFonts w:ascii="Garamond" w:hAnsi="Garamond" w:cs="Times New Roman"/>
          <w:bCs/>
          <w:color w:val="141514"/>
          <w:sz w:val="24"/>
          <w:szCs w:val="24"/>
        </w:rPr>
      </w:pPr>
      <w:r w:rsidRPr="0083597E">
        <w:rPr>
          <w:rFonts w:ascii="Garamond" w:hAnsi="Garamond" w:cs="Times New Roman"/>
          <w:bCs/>
          <w:color w:val="141514"/>
          <w:sz w:val="24"/>
          <w:szCs w:val="24"/>
        </w:rPr>
        <w:t xml:space="preserve">a) </w:t>
      </w:r>
      <w:r w:rsidR="00786C95" w:rsidRPr="00776A3E">
        <w:rPr>
          <w:rFonts w:ascii="Garamond" w:hAnsi="Garamond" w:cs="Times New Roman"/>
          <w:bCs/>
          <w:color w:val="141514"/>
          <w:sz w:val="24"/>
          <w:szCs w:val="24"/>
        </w:rPr>
        <w:t>një</w:t>
      </w:r>
      <w:r w:rsidRPr="00776A3E">
        <w:rPr>
          <w:rFonts w:ascii="Garamond" w:hAnsi="Garamond" w:cs="Times New Roman"/>
          <w:bCs/>
          <w:color w:val="141514"/>
          <w:sz w:val="24"/>
          <w:szCs w:val="24"/>
        </w:rPr>
        <w:t xml:space="preserve"> kushti të specifikuar nga FSHV-ja në njoftimin e përmendur në </w:t>
      </w:r>
      <w:r w:rsidR="00786C95">
        <w:rPr>
          <w:rFonts w:ascii="Garamond" w:hAnsi="Garamond" w:cs="Times New Roman"/>
          <w:bCs/>
          <w:color w:val="141514"/>
          <w:sz w:val="24"/>
          <w:szCs w:val="24"/>
        </w:rPr>
        <w:t>p</w:t>
      </w:r>
      <w:r w:rsidR="00786C95" w:rsidRPr="00776A3E">
        <w:rPr>
          <w:rFonts w:ascii="Garamond" w:hAnsi="Garamond" w:cs="Times New Roman"/>
          <w:bCs/>
          <w:color w:val="141514"/>
          <w:sz w:val="24"/>
          <w:szCs w:val="24"/>
        </w:rPr>
        <w:t>jesën</w:t>
      </w:r>
      <w:r w:rsidRPr="00776A3E">
        <w:rPr>
          <w:rFonts w:ascii="Garamond" w:hAnsi="Garamond" w:cs="Times New Roman"/>
          <w:bCs/>
          <w:color w:val="141514"/>
          <w:sz w:val="24"/>
          <w:szCs w:val="24"/>
        </w:rPr>
        <w:t xml:space="preserve"> III, paragrafi 4 dhe ekzistues përpara vendosjes/dislokimit të tyre; ose</w:t>
      </w:r>
    </w:p>
    <w:p w14:paraId="1D1FC0D7" w14:textId="5CEEBC9B" w:rsidR="0083597E" w:rsidRPr="00776A3E" w:rsidRDefault="0083597E" w:rsidP="00524A87">
      <w:pPr>
        <w:tabs>
          <w:tab w:val="decimal" w:pos="420"/>
        </w:tabs>
        <w:autoSpaceDE w:val="0"/>
        <w:autoSpaceDN w:val="0"/>
        <w:adjustRightInd w:val="0"/>
        <w:spacing w:after="0" w:line="240" w:lineRule="auto"/>
        <w:ind w:firstLine="284"/>
        <w:jc w:val="both"/>
        <w:rPr>
          <w:rFonts w:ascii="Garamond" w:hAnsi="Garamond" w:cs="Times New Roman"/>
          <w:bCs/>
          <w:color w:val="141514"/>
          <w:sz w:val="24"/>
          <w:szCs w:val="24"/>
        </w:rPr>
      </w:pPr>
      <w:r w:rsidRPr="0083597E">
        <w:rPr>
          <w:rFonts w:ascii="Garamond" w:hAnsi="Garamond" w:cs="Times New Roman"/>
          <w:bCs/>
          <w:color w:val="141514"/>
          <w:sz w:val="24"/>
          <w:szCs w:val="24"/>
        </w:rPr>
        <w:t xml:space="preserve">b) </w:t>
      </w:r>
      <w:r w:rsidR="00786C95" w:rsidRPr="00776A3E">
        <w:rPr>
          <w:rFonts w:ascii="Garamond" w:hAnsi="Garamond" w:cs="Times New Roman"/>
          <w:bCs/>
          <w:color w:val="141514"/>
          <w:sz w:val="24"/>
          <w:szCs w:val="24"/>
        </w:rPr>
        <w:t>mosmarrjes</w:t>
      </w:r>
      <w:r w:rsidR="00E32024">
        <w:rPr>
          <w:rFonts w:ascii="Garamond" w:hAnsi="Garamond" w:cs="Times New Roman"/>
          <w:bCs/>
          <w:color w:val="141514"/>
          <w:sz w:val="24"/>
          <w:szCs w:val="24"/>
        </w:rPr>
        <w:t xml:space="preserve"> së imunizimit n</w:t>
      </w:r>
      <w:r w:rsidRPr="00776A3E">
        <w:rPr>
          <w:rFonts w:ascii="Garamond" w:hAnsi="Garamond" w:cs="Times New Roman"/>
          <w:bCs/>
          <w:color w:val="141514"/>
          <w:sz w:val="24"/>
          <w:szCs w:val="24"/>
        </w:rPr>
        <w:t xml:space="preserve">ga personeli i caktuar të specifikuar nga FSHV-ja </w:t>
      </w:r>
      <w:r w:rsidRPr="00776A3E">
        <w:rPr>
          <w:rFonts w:ascii="Garamond" w:hAnsi="Garamond" w:cs="Times New Roman"/>
          <w:color w:val="141514"/>
          <w:sz w:val="24"/>
          <w:szCs w:val="24"/>
        </w:rPr>
        <w:t xml:space="preserve">në </w:t>
      </w:r>
      <w:r w:rsidRPr="00776A3E">
        <w:rPr>
          <w:rFonts w:ascii="Garamond" w:hAnsi="Garamond" w:cs="Times New Roman"/>
          <w:bCs/>
          <w:color w:val="141514"/>
          <w:sz w:val="24"/>
          <w:szCs w:val="24"/>
        </w:rPr>
        <w:t xml:space="preserve">njoftimin e përmendur në </w:t>
      </w:r>
      <w:r w:rsidR="00786C95">
        <w:rPr>
          <w:rFonts w:ascii="Garamond" w:hAnsi="Garamond" w:cs="Times New Roman"/>
          <w:bCs/>
          <w:color w:val="141514"/>
          <w:sz w:val="24"/>
          <w:szCs w:val="24"/>
        </w:rPr>
        <w:t>p</w:t>
      </w:r>
      <w:r w:rsidR="00786C95" w:rsidRPr="00776A3E">
        <w:rPr>
          <w:rFonts w:ascii="Garamond" w:hAnsi="Garamond" w:cs="Times New Roman"/>
          <w:bCs/>
          <w:color w:val="141514"/>
          <w:sz w:val="24"/>
          <w:szCs w:val="24"/>
        </w:rPr>
        <w:t>jesën</w:t>
      </w:r>
      <w:r w:rsidRPr="00776A3E">
        <w:rPr>
          <w:rFonts w:ascii="Garamond" w:hAnsi="Garamond" w:cs="Times New Roman"/>
          <w:bCs/>
          <w:color w:val="141514"/>
          <w:sz w:val="24"/>
          <w:szCs w:val="24"/>
        </w:rPr>
        <w:t xml:space="preserve"> III, paragrafi 4,</w:t>
      </w:r>
    </w:p>
    <w:p w14:paraId="1D1FC0D8" w14:textId="388CB9F6" w:rsidR="0083597E" w:rsidRPr="00776A3E" w:rsidRDefault="0083597E" w:rsidP="00524A87">
      <w:pPr>
        <w:autoSpaceDE w:val="0"/>
        <w:autoSpaceDN w:val="0"/>
        <w:adjustRightInd w:val="0"/>
        <w:spacing w:after="0" w:line="240" w:lineRule="auto"/>
        <w:ind w:firstLine="284"/>
        <w:jc w:val="both"/>
        <w:rPr>
          <w:rFonts w:ascii="Garamond" w:hAnsi="Garamond" w:cs="Times New Roman"/>
          <w:bCs/>
          <w:color w:val="141514"/>
          <w:sz w:val="24"/>
          <w:szCs w:val="24"/>
        </w:rPr>
      </w:pPr>
      <w:r w:rsidRPr="00776A3E">
        <w:rPr>
          <w:rFonts w:ascii="Garamond" w:hAnsi="Garamond" w:cs="Times New Roman"/>
          <w:bCs/>
          <w:color w:val="141514"/>
          <w:sz w:val="24"/>
          <w:szCs w:val="24"/>
        </w:rPr>
        <w:t>FSHV-ja mund të kërkojë rimbursim nga Shqipëria për kostot që lidhen me këtë kujdes mjekësor ose dentar ose kth</w:t>
      </w:r>
      <w:r w:rsidR="00786C95">
        <w:rPr>
          <w:rFonts w:ascii="Garamond" w:hAnsi="Garamond" w:cs="Times New Roman"/>
          <w:bCs/>
          <w:color w:val="141514"/>
          <w:sz w:val="24"/>
          <w:szCs w:val="24"/>
        </w:rPr>
        <w:t>i</w:t>
      </w:r>
      <w:r w:rsidRPr="00776A3E">
        <w:rPr>
          <w:rFonts w:ascii="Garamond" w:hAnsi="Garamond" w:cs="Times New Roman"/>
          <w:bCs/>
          <w:color w:val="141514"/>
          <w:sz w:val="24"/>
          <w:szCs w:val="24"/>
        </w:rPr>
        <w:t>min.</w:t>
      </w:r>
    </w:p>
    <w:p w14:paraId="1D1FC0D9" w14:textId="0A2A77B8" w:rsidR="0083597E" w:rsidRPr="00776A3E" w:rsidRDefault="0083597E" w:rsidP="00524A87">
      <w:pPr>
        <w:autoSpaceDE w:val="0"/>
        <w:autoSpaceDN w:val="0"/>
        <w:adjustRightInd w:val="0"/>
        <w:spacing w:after="0" w:line="240" w:lineRule="auto"/>
        <w:ind w:firstLine="284"/>
        <w:jc w:val="both"/>
        <w:rPr>
          <w:rFonts w:ascii="Garamond" w:hAnsi="Garamond" w:cs="Times New Roman"/>
          <w:bCs/>
          <w:color w:val="141514"/>
          <w:sz w:val="24"/>
          <w:szCs w:val="24"/>
        </w:rPr>
      </w:pPr>
      <w:r w:rsidRPr="00776A3E">
        <w:rPr>
          <w:rFonts w:ascii="Garamond" w:hAnsi="Garamond" w:cs="Times New Roman"/>
          <w:bCs/>
          <w:color w:val="141514"/>
          <w:sz w:val="24"/>
          <w:szCs w:val="24"/>
        </w:rPr>
        <w:t xml:space="preserve">6. FSHV-ja do të jete përgjegjëse dhe do të </w:t>
      </w:r>
      <w:r w:rsidRPr="00776A3E">
        <w:rPr>
          <w:rFonts w:ascii="Garamond" w:hAnsi="Garamond" w:cs="Times New Roman"/>
          <w:color w:val="141514"/>
          <w:sz w:val="24"/>
          <w:szCs w:val="24"/>
        </w:rPr>
        <w:t xml:space="preserve">rimbursojë kostot e kthimit në Shqipëri të eshtrave të </w:t>
      </w:r>
      <w:r w:rsidRPr="00776A3E">
        <w:rPr>
          <w:rFonts w:ascii="Garamond" w:hAnsi="Garamond" w:cs="Times New Roman"/>
          <w:bCs/>
          <w:color w:val="141514"/>
          <w:sz w:val="24"/>
          <w:szCs w:val="24"/>
        </w:rPr>
        <w:t>personelit të caktuar të ndjer</w:t>
      </w:r>
      <w:r w:rsidR="00786C95">
        <w:rPr>
          <w:rFonts w:ascii="Garamond" w:hAnsi="Garamond" w:cs="Times New Roman"/>
          <w:bCs/>
          <w:color w:val="141514"/>
          <w:sz w:val="24"/>
          <w:szCs w:val="24"/>
        </w:rPr>
        <w:t>ë</w:t>
      </w:r>
      <w:r w:rsidRPr="00776A3E">
        <w:rPr>
          <w:rFonts w:ascii="Garamond" w:hAnsi="Garamond" w:cs="Times New Roman"/>
          <w:bCs/>
          <w:color w:val="141514"/>
          <w:sz w:val="24"/>
          <w:szCs w:val="24"/>
        </w:rPr>
        <w:t>.</w:t>
      </w:r>
    </w:p>
    <w:p w14:paraId="1D1FC0DA" w14:textId="3AF43023" w:rsidR="0083597E" w:rsidRPr="00776A3E" w:rsidRDefault="0083597E" w:rsidP="00524A87">
      <w:pPr>
        <w:autoSpaceDE w:val="0"/>
        <w:autoSpaceDN w:val="0"/>
        <w:adjustRightInd w:val="0"/>
        <w:spacing w:after="0" w:line="240" w:lineRule="auto"/>
        <w:ind w:firstLine="284"/>
        <w:jc w:val="both"/>
        <w:rPr>
          <w:rFonts w:ascii="Garamond" w:hAnsi="Garamond" w:cs="Times New Roman"/>
          <w:bCs/>
          <w:color w:val="141514"/>
          <w:sz w:val="24"/>
          <w:szCs w:val="24"/>
        </w:rPr>
      </w:pPr>
      <w:r w:rsidRPr="0083597E">
        <w:rPr>
          <w:rFonts w:ascii="Garamond" w:hAnsi="Garamond" w:cs="Times New Roman"/>
          <w:bCs/>
          <w:color w:val="141514"/>
          <w:sz w:val="24"/>
          <w:szCs w:val="24"/>
        </w:rPr>
        <w:t xml:space="preserve">7. </w:t>
      </w:r>
      <w:r w:rsidRPr="00776A3E">
        <w:rPr>
          <w:rFonts w:ascii="Garamond" w:hAnsi="Garamond" w:cs="Times New Roman"/>
          <w:bCs/>
          <w:color w:val="141514"/>
          <w:sz w:val="24"/>
          <w:szCs w:val="24"/>
        </w:rPr>
        <w:t xml:space="preserve">a) “Itinerari FSHV” nënkupton itinerarin më të </w:t>
      </w:r>
      <w:r w:rsidR="00786C95" w:rsidRPr="00776A3E">
        <w:rPr>
          <w:rFonts w:ascii="Garamond" w:hAnsi="Garamond" w:cs="Times New Roman"/>
          <w:bCs/>
          <w:color w:val="141514"/>
          <w:sz w:val="24"/>
          <w:szCs w:val="24"/>
        </w:rPr>
        <w:t>drejtpërdrejtë</w:t>
      </w:r>
      <w:r w:rsidRPr="00776A3E">
        <w:rPr>
          <w:rFonts w:ascii="Garamond" w:hAnsi="Garamond" w:cs="Times New Roman"/>
          <w:bCs/>
          <w:color w:val="141514"/>
          <w:sz w:val="24"/>
          <w:szCs w:val="24"/>
        </w:rPr>
        <w:t xml:space="preserve"> nga pika e caktuar e nisjes në stacionin e detyrës FSHV në Sinai dhe, në </w:t>
      </w:r>
      <w:r w:rsidR="00786C95" w:rsidRPr="00776A3E">
        <w:rPr>
          <w:rFonts w:ascii="Garamond" w:hAnsi="Garamond" w:cs="Times New Roman"/>
          <w:bCs/>
          <w:color w:val="141514"/>
          <w:sz w:val="24"/>
          <w:szCs w:val="24"/>
        </w:rPr>
        <w:t>përfundim</w:t>
      </w:r>
      <w:r w:rsidRPr="00776A3E">
        <w:rPr>
          <w:rFonts w:ascii="Garamond" w:hAnsi="Garamond" w:cs="Times New Roman"/>
          <w:bCs/>
          <w:color w:val="141514"/>
          <w:sz w:val="24"/>
          <w:szCs w:val="24"/>
        </w:rPr>
        <w:t xml:space="preserve"> të detyrës me FSHV-në, nga stacioni detyrës FSHV në itinerarin më të drejtpërdrejtë në pikën e caktuar të kthimit.</w:t>
      </w:r>
    </w:p>
    <w:p w14:paraId="1D1FC0DB" w14:textId="7FAE54F0" w:rsidR="0083597E" w:rsidRPr="00776A3E" w:rsidRDefault="0083597E" w:rsidP="00524A87">
      <w:pPr>
        <w:autoSpaceDE w:val="0"/>
        <w:autoSpaceDN w:val="0"/>
        <w:adjustRightInd w:val="0"/>
        <w:spacing w:after="0" w:line="240" w:lineRule="auto"/>
        <w:ind w:firstLine="284"/>
        <w:jc w:val="both"/>
        <w:rPr>
          <w:rFonts w:ascii="Garamond" w:hAnsi="Garamond" w:cs="Times New Roman"/>
          <w:bCs/>
          <w:color w:val="141514"/>
          <w:sz w:val="24"/>
          <w:szCs w:val="24"/>
        </w:rPr>
      </w:pPr>
      <w:r w:rsidRPr="00776A3E">
        <w:rPr>
          <w:rFonts w:ascii="Garamond" w:hAnsi="Garamond" w:cs="Times New Roman"/>
          <w:bCs/>
          <w:color w:val="141514"/>
          <w:sz w:val="24"/>
          <w:szCs w:val="24"/>
        </w:rPr>
        <w:t xml:space="preserve">b) Personeli i </w:t>
      </w:r>
      <w:r w:rsidR="00786C95">
        <w:rPr>
          <w:rFonts w:ascii="Garamond" w:hAnsi="Garamond" w:cs="Times New Roman"/>
          <w:bCs/>
          <w:color w:val="141514"/>
          <w:sz w:val="24"/>
          <w:szCs w:val="24"/>
        </w:rPr>
        <w:t>c</w:t>
      </w:r>
      <w:r w:rsidRPr="00776A3E">
        <w:rPr>
          <w:rFonts w:ascii="Garamond" w:hAnsi="Garamond" w:cs="Times New Roman"/>
          <w:bCs/>
          <w:color w:val="141514"/>
          <w:sz w:val="24"/>
          <w:szCs w:val="24"/>
        </w:rPr>
        <w:t xml:space="preserve">aktuar </w:t>
      </w:r>
      <w:r w:rsidR="00E932CF">
        <w:rPr>
          <w:rFonts w:ascii="Garamond" w:hAnsi="Garamond" w:cs="Times New Roman"/>
          <w:bCs/>
          <w:color w:val="141514"/>
          <w:sz w:val="24"/>
          <w:szCs w:val="24"/>
        </w:rPr>
        <w:t>do</w:t>
      </w:r>
      <w:r w:rsidRPr="00776A3E">
        <w:rPr>
          <w:rFonts w:ascii="Garamond" w:hAnsi="Garamond" w:cs="Times New Roman"/>
          <w:bCs/>
          <w:color w:val="141514"/>
          <w:sz w:val="24"/>
          <w:szCs w:val="24"/>
        </w:rPr>
        <w:t xml:space="preserve"> të konsiderohet se ka </w:t>
      </w:r>
      <w:r w:rsidRPr="00776A3E">
        <w:rPr>
          <w:rFonts w:ascii="Garamond" w:hAnsi="Garamond" w:cs="Times New Roman"/>
          <w:color w:val="141514"/>
          <w:sz w:val="24"/>
          <w:szCs w:val="24"/>
        </w:rPr>
        <w:t xml:space="preserve">hyrë në </w:t>
      </w:r>
      <w:r w:rsidRPr="00776A3E">
        <w:rPr>
          <w:rFonts w:ascii="Garamond" w:hAnsi="Garamond" w:cs="Times New Roman"/>
          <w:bCs/>
          <w:color w:val="141514"/>
          <w:sz w:val="24"/>
          <w:szCs w:val="24"/>
        </w:rPr>
        <w:t>shërbim që i atribuohet FSHV-së që nga koha kur largohen nga pika e caktuar e nisjes</w:t>
      </w:r>
      <w:r w:rsidR="00806130" w:rsidRPr="00806130">
        <w:rPr>
          <w:rFonts w:ascii="Garamond" w:hAnsi="Garamond" w:cs="Times New Roman"/>
          <w:bCs/>
          <w:color w:val="141514"/>
          <w:sz w:val="24"/>
          <w:szCs w:val="24"/>
        </w:rPr>
        <w:t>,</w:t>
      </w:r>
      <w:r w:rsidRPr="00806130">
        <w:rPr>
          <w:rFonts w:ascii="Garamond" w:hAnsi="Garamond" w:cs="Times New Roman"/>
          <w:bCs/>
          <w:color w:val="141514"/>
          <w:sz w:val="24"/>
          <w:szCs w:val="24"/>
        </w:rPr>
        <w:t xml:space="preserve"> me qellim të ma</w:t>
      </w:r>
      <w:r w:rsidR="00806130" w:rsidRPr="00806130">
        <w:rPr>
          <w:rFonts w:ascii="Garamond" w:hAnsi="Garamond" w:cs="Times New Roman"/>
          <w:bCs/>
          <w:color w:val="141514"/>
          <w:sz w:val="24"/>
          <w:szCs w:val="24"/>
        </w:rPr>
        <w:t>rr</w:t>
      </w:r>
      <w:r w:rsidRPr="00806130">
        <w:rPr>
          <w:rFonts w:ascii="Garamond" w:hAnsi="Garamond" w:cs="Times New Roman"/>
          <w:bCs/>
          <w:color w:val="141514"/>
          <w:sz w:val="24"/>
          <w:szCs w:val="24"/>
        </w:rPr>
        <w:t>jes</w:t>
      </w:r>
      <w:r w:rsidRPr="00776A3E">
        <w:rPr>
          <w:rFonts w:ascii="Garamond" w:hAnsi="Garamond" w:cs="Times New Roman"/>
          <w:bCs/>
          <w:color w:val="141514"/>
          <w:sz w:val="24"/>
          <w:szCs w:val="24"/>
        </w:rPr>
        <w:t xml:space="preserve"> së detyrës me FSHV­n</w:t>
      </w:r>
      <w:r w:rsidR="00786C95">
        <w:rPr>
          <w:rFonts w:ascii="Garamond" w:hAnsi="Garamond" w:cs="Times New Roman"/>
          <w:bCs/>
          <w:color w:val="141514"/>
          <w:sz w:val="24"/>
          <w:szCs w:val="24"/>
        </w:rPr>
        <w:t>ë</w:t>
      </w:r>
      <w:r w:rsidRPr="00776A3E">
        <w:rPr>
          <w:rFonts w:ascii="Garamond" w:hAnsi="Garamond" w:cs="Times New Roman"/>
          <w:bCs/>
          <w:color w:val="141514"/>
          <w:sz w:val="24"/>
          <w:szCs w:val="24"/>
        </w:rPr>
        <w:t xml:space="preserve">. </w:t>
      </w:r>
      <w:r w:rsidR="00786C95" w:rsidRPr="00776A3E">
        <w:rPr>
          <w:rFonts w:ascii="Garamond" w:hAnsi="Garamond" w:cs="Times New Roman"/>
          <w:bCs/>
          <w:color w:val="141514"/>
          <w:sz w:val="24"/>
          <w:szCs w:val="24"/>
        </w:rPr>
        <w:t>Përveç</w:t>
      </w:r>
      <w:r w:rsidRPr="00776A3E">
        <w:rPr>
          <w:rFonts w:ascii="Garamond" w:hAnsi="Garamond" w:cs="Times New Roman"/>
          <w:bCs/>
          <w:color w:val="141514"/>
          <w:sz w:val="24"/>
          <w:szCs w:val="24"/>
        </w:rPr>
        <w:t xml:space="preserve"> rasteve kur përcaktohet ndryshe reciprokisht, personeli i caktuar që devijon, për arsye personale ose </w:t>
      </w:r>
      <w:r w:rsidR="00524A87" w:rsidRPr="00776A3E">
        <w:rPr>
          <w:rFonts w:ascii="Garamond" w:hAnsi="Garamond" w:cs="Times New Roman"/>
          <w:bCs/>
          <w:color w:val="141514"/>
          <w:sz w:val="24"/>
          <w:szCs w:val="24"/>
        </w:rPr>
        <w:t>kombëtare</w:t>
      </w:r>
      <w:r w:rsidRPr="00776A3E">
        <w:rPr>
          <w:rFonts w:ascii="Garamond" w:hAnsi="Garamond" w:cs="Times New Roman"/>
          <w:bCs/>
          <w:color w:val="141514"/>
          <w:sz w:val="24"/>
          <w:szCs w:val="24"/>
        </w:rPr>
        <w:t xml:space="preserve">, zyrtare (duke </w:t>
      </w:r>
      <w:r w:rsidR="00524A87" w:rsidRPr="00776A3E">
        <w:rPr>
          <w:rFonts w:ascii="Garamond" w:hAnsi="Garamond" w:cs="Times New Roman"/>
          <w:bCs/>
          <w:color w:val="141514"/>
          <w:sz w:val="24"/>
          <w:szCs w:val="24"/>
        </w:rPr>
        <w:t>përfshirë</w:t>
      </w:r>
      <w:r w:rsidRPr="00776A3E">
        <w:rPr>
          <w:rFonts w:ascii="Garamond" w:hAnsi="Garamond" w:cs="Times New Roman"/>
          <w:bCs/>
          <w:color w:val="141514"/>
          <w:sz w:val="24"/>
          <w:szCs w:val="24"/>
        </w:rPr>
        <w:t xml:space="preserve"> sëmundjen për shkak të çështjeve të përcaktuara në </w:t>
      </w:r>
      <w:r w:rsidR="00786C95">
        <w:rPr>
          <w:rFonts w:ascii="Garamond" w:hAnsi="Garamond" w:cs="Times New Roman"/>
          <w:bCs/>
          <w:color w:val="141514"/>
          <w:sz w:val="24"/>
          <w:szCs w:val="24"/>
        </w:rPr>
        <w:t>p</w:t>
      </w:r>
      <w:r w:rsidRPr="00776A3E">
        <w:rPr>
          <w:rFonts w:ascii="Garamond" w:hAnsi="Garamond" w:cs="Times New Roman"/>
          <w:bCs/>
          <w:color w:val="141514"/>
          <w:sz w:val="24"/>
          <w:szCs w:val="24"/>
        </w:rPr>
        <w:t xml:space="preserve">jesën III, paragrafi 4), nga Itinerari FSHV, për aq kohë sa </w:t>
      </w:r>
      <w:r w:rsidR="00922DFE" w:rsidRPr="00776A3E">
        <w:rPr>
          <w:rFonts w:ascii="Garamond" w:hAnsi="Garamond" w:cs="Times New Roman"/>
          <w:bCs/>
          <w:color w:val="141514"/>
          <w:sz w:val="24"/>
          <w:szCs w:val="24"/>
        </w:rPr>
        <w:t>janë</w:t>
      </w:r>
      <w:r w:rsidRPr="00776A3E">
        <w:rPr>
          <w:rFonts w:ascii="Garamond" w:hAnsi="Garamond" w:cs="Times New Roman"/>
          <w:bCs/>
          <w:color w:val="141514"/>
          <w:sz w:val="24"/>
          <w:szCs w:val="24"/>
        </w:rPr>
        <w:t xml:space="preserve"> në atë devijim, nuk do të konsiderohen në </w:t>
      </w:r>
      <w:r w:rsidR="00524A87" w:rsidRPr="00776A3E">
        <w:rPr>
          <w:rFonts w:ascii="Garamond" w:hAnsi="Garamond" w:cs="Times New Roman"/>
          <w:bCs/>
          <w:color w:val="141514"/>
          <w:sz w:val="24"/>
          <w:szCs w:val="24"/>
        </w:rPr>
        <w:t>shërbim</w:t>
      </w:r>
      <w:r w:rsidRPr="00776A3E">
        <w:rPr>
          <w:rFonts w:ascii="Garamond" w:hAnsi="Garamond" w:cs="Times New Roman"/>
          <w:bCs/>
          <w:color w:val="141514"/>
          <w:sz w:val="24"/>
          <w:szCs w:val="24"/>
        </w:rPr>
        <w:t xml:space="preserve"> që i atribuohet FSHV-së. Personeli i caktuar, udhëtimi i të cilit për të marrë </w:t>
      </w:r>
      <w:r w:rsidR="00786C95" w:rsidRPr="00776A3E">
        <w:rPr>
          <w:rFonts w:ascii="Garamond" w:hAnsi="Garamond" w:cs="Times New Roman"/>
          <w:bCs/>
          <w:color w:val="141514"/>
          <w:sz w:val="24"/>
          <w:szCs w:val="24"/>
        </w:rPr>
        <w:t>detyrën</w:t>
      </w:r>
      <w:r w:rsidRPr="00776A3E">
        <w:rPr>
          <w:rFonts w:ascii="Garamond" w:hAnsi="Garamond" w:cs="Times New Roman"/>
          <w:bCs/>
          <w:color w:val="141514"/>
          <w:sz w:val="24"/>
          <w:szCs w:val="24"/>
        </w:rPr>
        <w:t xml:space="preserve"> në FSHV, fillon në </w:t>
      </w:r>
      <w:r w:rsidR="00786C95" w:rsidRPr="00776A3E">
        <w:rPr>
          <w:rFonts w:ascii="Garamond" w:hAnsi="Garamond" w:cs="Times New Roman"/>
          <w:bCs/>
          <w:color w:val="141514"/>
          <w:sz w:val="24"/>
          <w:szCs w:val="24"/>
        </w:rPr>
        <w:t>një</w:t>
      </w:r>
      <w:r w:rsidRPr="00776A3E">
        <w:rPr>
          <w:rFonts w:ascii="Garamond" w:hAnsi="Garamond" w:cs="Times New Roman"/>
          <w:bCs/>
          <w:color w:val="141514"/>
          <w:sz w:val="24"/>
          <w:szCs w:val="24"/>
        </w:rPr>
        <w:t xml:space="preserve"> vend të ndryshëm nga pika </w:t>
      </w:r>
      <w:r w:rsidRPr="00776A3E">
        <w:rPr>
          <w:rFonts w:ascii="Garamond" w:hAnsi="Garamond" w:cs="Times New Roman"/>
          <w:color w:val="141514"/>
          <w:sz w:val="24"/>
          <w:szCs w:val="24"/>
        </w:rPr>
        <w:t xml:space="preserve">e </w:t>
      </w:r>
      <w:r w:rsidRPr="00776A3E">
        <w:rPr>
          <w:rFonts w:ascii="Garamond" w:hAnsi="Garamond" w:cs="Times New Roman"/>
          <w:bCs/>
          <w:color w:val="141514"/>
          <w:sz w:val="24"/>
          <w:szCs w:val="24"/>
        </w:rPr>
        <w:t xml:space="preserve">përcaktuar e nisjes, nuk do të konsiderohet se ka hyrë në </w:t>
      </w:r>
      <w:r w:rsidR="00786C95" w:rsidRPr="00776A3E">
        <w:rPr>
          <w:rFonts w:ascii="Garamond" w:hAnsi="Garamond" w:cs="Times New Roman"/>
          <w:bCs/>
          <w:color w:val="141514"/>
          <w:sz w:val="24"/>
          <w:szCs w:val="24"/>
        </w:rPr>
        <w:t>shërbim</w:t>
      </w:r>
      <w:r w:rsidRPr="00776A3E">
        <w:rPr>
          <w:rFonts w:ascii="Garamond" w:hAnsi="Garamond" w:cs="Times New Roman"/>
          <w:bCs/>
          <w:color w:val="141514"/>
          <w:sz w:val="24"/>
          <w:szCs w:val="24"/>
        </w:rPr>
        <w:t xml:space="preserve"> që i atribuohet FSHV-së derisa të jenë raportuar për detyre tek autoritetet e FSHV-së në një nga Shtetet Pranuese.</w:t>
      </w:r>
    </w:p>
    <w:p w14:paraId="1D1FC0DC" w14:textId="45847987" w:rsidR="0083597E" w:rsidRPr="00776A3E" w:rsidRDefault="0083597E" w:rsidP="0083597E">
      <w:pPr>
        <w:autoSpaceDE w:val="0"/>
        <w:autoSpaceDN w:val="0"/>
        <w:adjustRightInd w:val="0"/>
        <w:spacing w:after="0" w:line="240" w:lineRule="auto"/>
        <w:ind w:firstLine="284"/>
        <w:jc w:val="both"/>
        <w:rPr>
          <w:rFonts w:ascii="Garamond" w:hAnsi="Garamond" w:cs="Times New Roman"/>
          <w:bCs/>
          <w:color w:val="141514"/>
          <w:sz w:val="24"/>
          <w:szCs w:val="24"/>
        </w:rPr>
      </w:pPr>
      <w:r w:rsidRPr="00776A3E">
        <w:rPr>
          <w:rFonts w:ascii="Garamond" w:hAnsi="Garamond" w:cs="Times New Roman"/>
          <w:bCs/>
          <w:color w:val="141514"/>
          <w:sz w:val="24"/>
          <w:szCs w:val="24"/>
        </w:rPr>
        <w:t xml:space="preserve">c) Personeli i </w:t>
      </w:r>
      <w:r w:rsidR="00786C95">
        <w:rPr>
          <w:rFonts w:ascii="Garamond" w:hAnsi="Garamond" w:cs="Times New Roman"/>
          <w:bCs/>
          <w:color w:val="141514"/>
          <w:sz w:val="24"/>
          <w:szCs w:val="24"/>
        </w:rPr>
        <w:t>c</w:t>
      </w:r>
      <w:r w:rsidRPr="00776A3E">
        <w:rPr>
          <w:rFonts w:ascii="Garamond" w:hAnsi="Garamond" w:cs="Times New Roman"/>
          <w:bCs/>
          <w:color w:val="141514"/>
          <w:sz w:val="24"/>
          <w:szCs w:val="24"/>
        </w:rPr>
        <w:t xml:space="preserve">aktuar, pas kryerjes së detyrës me FSHV-në, do të ndërpresë shërbimin që </w:t>
      </w:r>
      <w:r w:rsidR="00C27EEB">
        <w:rPr>
          <w:rFonts w:ascii="Garamond" w:hAnsi="Garamond" w:cs="Times New Roman"/>
          <w:bCs/>
          <w:color w:val="141514"/>
          <w:sz w:val="24"/>
          <w:szCs w:val="24"/>
        </w:rPr>
        <w:t xml:space="preserve">i </w:t>
      </w:r>
      <w:r w:rsidRPr="00776A3E">
        <w:rPr>
          <w:rFonts w:ascii="Garamond" w:hAnsi="Garamond" w:cs="Times New Roman"/>
          <w:bCs/>
          <w:color w:val="141514"/>
          <w:sz w:val="24"/>
          <w:szCs w:val="24"/>
        </w:rPr>
        <w:t>atribuohet FSHV-së në përputhje me sa vijon:</w:t>
      </w:r>
    </w:p>
    <w:p w14:paraId="1D1FC0DE" w14:textId="5821EBA5" w:rsidR="0083597E" w:rsidRPr="00776A3E" w:rsidRDefault="0083597E" w:rsidP="00786C95">
      <w:pPr>
        <w:tabs>
          <w:tab w:val="left" w:pos="480"/>
        </w:tabs>
        <w:autoSpaceDE w:val="0"/>
        <w:autoSpaceDN w:val="0"/>
        <w:adjustRightInd w:val="0"/>
        <w:spacing w:after="0" w:line="240" w:lineRule="auto"/>
        <w:ind w:firstLine="284"/>
        <w:jc w:val="both"/>
        <w:rPr>
          <w:rFonts w:ascii="Garamond" w:hAnsi="Garamond" w:cs="Times New Roman"/>
          <w:bCs/>
          <w:color w:val="141514"/>
          <w:sz w:val="24"/>
          <w:szCs w:val="24"/>
        </w:rPr>
      </w:pPr>
      <w:r w:rsidRPr="00776A3E">
        <w:rPr>
          <w:rFonts w:ascii="Garamond" w:hAnsi="Garamond" w:cs="Times New Roman"/>
          <w:color w:val="141514"/>
          <w:sz w:val="24"/>
          <w:szCs w:val="24"/>
        </w:rPr>
        <w:t>i.</w:t>
      </w:r>
      <w:r w:rsidRPr="0083597E">
        <w:rPr>
          <w:rFonts w:ascii="Garamond" w:hAnsi="Garamond" w:cs="Times New Roman"/>
          <w:color w:val="141514"/>
          <w:sz w:val="24"/>
          <w:szCs w:val="24"/>
        </w:rPr>
        <w:t xml:space="preserve"> </w:t>
      </w:r>
      <w:r w:rsidRPr="00776A3E">
        <w:rPr>
          <w:rFonts w:ascii="Garamond" w:hAnsi="Garamond" w:cs="Times New Roman"/>
          <w:bCs/>
          <w:color w:val="141514"/>
          <w:sz w:val="24"/>
          <w:szCs w:val="24"/>
        </w:rPr>
        <w:t>në lidhje me personelin e caktuar me një stacion shërbimi në vazhdim në Shqipëri, i cili</w:t>
      </w:r>
      <w:r w:rsidR="00786C95">
        <w:rPr>
          <w:rFonts w:ascii="Garamond" w:hAnsi="Garamond" w:cs="Times New Roman"/>
          <w:bCs/>
          <w:color w:val="141514"/>
          <w:sz w:val="24"/>
          <w:szCs w:val="24"/>
        </w:rPr>
        <w:t xml:space="preserve"> </w:t>
      </w:r>
      <w:r w:rsidRPr="00776A3E">
        <w:rPr>
          <w:rFonts w:ascii="Garamond" w:hAnsi="Garamond" w:cs="Times New Roman"/>
          <w:bCs/>
          <w:color w:val="141514"/>
          <w:sz w:val="24"/>
          <w:szCs w:val="24"/>
        </w:rPr>
        <w:t xml:space="preserve">udhëton drejtpërdrejt në </w:t>
      </w:r>
      <w:r w:rsidR="00786C95" w:rsidRPr="00776A3E">
        <w:rPr>
          <w:rFonts w:ascii="Garamond" w:hAnsi="Garamond" w:cs="Times New Roman"/>
          <w:bCs/>
          <w:color w:val="141514"/>
          <w:sz w:val="24"/>
          <w:szCs w:val="24"/>
        </w:rPr>
        <w:t>Shqipëri</w:t>
      </w:r>
      <w:r w:rsidRPr="00776A3E">
        <w:rPr>
          <w:rFonts w:ascii="Garamond" w:hAnsi="Garamond" w:cs="Times New Roman"/>
          <w:bCs/>
          <w:color w:val="141514"/>
          <w:sz w:val="24"/>
          <w:szCs w:val="24"/>
        </w:rPr>
        <w:t xml:space="preserve">, </w:t>
      </w:r>
      <w:r w:rsidR="00786C95" w:rsidRPr="00776A3E">
        <w:rPr>
          <w:rFonts w:ascii="Garamond" w:hAnsi="Garamond" w:cs="Times New Roman"/>
          <w:bCs/>
          <w:color w:val="141514"/>
          <w:sz w:val="24"/>
          <w:szCs w:val="24"/>
        </w:rPr>
        <w:t>shërbimi</w:t>
      </w:r>
      <w:r w:rsidR="00C27EEB">
        <w:rPr>
          <w:rFonts w:ascii="Garamond" w:hAnsi="Garamond" w:cs="Times New Roman"/>
          <w:bCs/>
          <w:color w:val="141514"/>
          <w:sz w:val="24"/>
          <w:szCs w:val="24"/>
        </w:rPr>
        <w:t xml:space="preserve"> që i atribuohet FSHV-së</w:t>
      </w:r>
      <w:r w:rsidRPr="00776A3E">
        <w:rPr>
          <w:rFonts w:ascii="Garamond" w:hAnsi="Garamond" w:cs="Times New Roman"/>
          <w:bCs/>
          <w:color w:val="141514"/>
          <w:sz w:val="24"/>
          <w:szCs w:val="24"/>
        </w:rPr>
        <w:t xml:space="preserve"> do të përfundojë me </w:t>
      </w:r>
      <w:r w:rsidR="00786C95" w:rsidRPr="00776A3E">
        <w:rPr>
          <w:rFonts w:ascii="Garamond" w:hAnsi="Garamond" w:cs="Times New Roman"/>
          <w:bCs/>
          <w:color w:val="141514"/>
          <w:sz w:val="24"/>
          <w:szCs w:val="24"/>
        </w:rPr>
        <w:t>mbërritjen</w:t>
      </w:r>
      <w:r w:rsidRPr="00776A3E">
        <w:rPr>
          <w:rFonts w:ascii="Garamond" w:hAnsi="Garamond" w:cs="Times New Roman"/>
          <w:bCs/>
          <w:color w:val="141514"/>
          <w:sz w:val="24"/>
          <w:szCs w:val="24"/>
        </w:rPr>
        <w:t xml:space="preserve"> në Shqipëri;</w:t>
      </w:r>
    </w:p>
    <w:p w14:paraId="1D1FC0E0" w14:textId="16C12141" w:rsidR="0083597E" w:rsidRPr="00776A3E" w:rsidRDefault="0083597E" w:rsidP="0083597E">
      <w:pPr>
        <w:tabs>
          <w:tab w:val="decimal" w:pos="1360"/>
          <w:tab w:val="right" w:pos="9780"/>
        </w:tabs>
        <w:autoSpaceDE w:val="0"/>
        <w:autoSpaceDN w:val="0"/>
        <w:adjustRightInd w:val="0"/>
        <w:spacing w:after="0" w:line="240" w:lineRule="auto"/>
        <w:ind w:firstLine="284"/>
        <w:jc w:val="both"/>
        <w:rPr>
          <w:rFonts w:ascii="Garamond" w:hAnsi="Garamond" w:cs="Times New Roman"/>
          <w:sz w:val="24"/>
          <w:szCs w:val="24"/>
        </w:rPr>
      </w:pPr>
      <w:r w:rsidRPr="00776A3E">
        <w:rPr>
          <w:rFonts w:ascii="Garamond" w:hAnsi="Garamond" w:cs="Times New Roman"/>
          <w:color w:val="000000"/>
          <w:sz w:val="24"/>
          <w:szCs w:val="24"/>
        </w:rPr>
        <w:t>ii.</w:t>
      </w:r>
      <w:r w:rsidRPr="00776A3E">
        <w:rPr>
          <w:rFonts w:ascii="Garamond" w:hAnsi="Garamond" w:cs="Times New Roman"/>
          <w:color w:val="000000"/>
          <w:sz w:val="24"/>
          <w:szCs w:val="24"/>
        </w:rPr>
        <w:tab/>
      </w:r>
      <w:r w:rsidRPr="0083597E">
        <w:rPr>
          <w:rFonts w:ascii="Garamond" w:hAnsi="Garamond" w:cs="Times New Roman"/>
          <w:color w:val="000000"/>
          <w:sz w:val="24"/>
          <w:szCs w:val="24"/>
        </w:rPr>
        <w:t xml:space="preserve"> </w:t>
      </w:r>
      <w:r w:rsidRPr="00776A3E">
        <w:rPr>
          <w:rFonts w:ascii="Garamond" w:hAnsi="Garamond" w:cs="Times New Roman"/>
          <w:color w:val="000000"/>
          <w:sz w:val="24"/>
          <w:szCs w:val="24"/>
        </w:rPr>
        <w:t>në lidhje me personelin e caktuar me një stacion në vazhdim jashtë Shqipërisë, i cili</w:t>
      </w:r>
      <w:r w:rsidR="00F45160">
        <w:rPr>
          <w:rFonts w:ascii="Garamond" w:hAnsi="Garamond" w:cs="Times New Roman"/>
          <w:color w:val="000000"/>
          <w:sz w:val="24"/>
          <w:szCs w:val="24"/>
        </w:rPr>
        <w:t xml:space="preserve"> </w:t>
      </w:r>
      <w:r w:rsidRPr="00776A3E">
        <w:rPr>
          <w:rFonts w:ascii="Garamond" w:hAnsi="Garamond" w:cs="Times New Roman"/>
          <w:sz w:val="24"/>
          <w:szCs w:val="24"/>
        </w:rPr>
        <w:t>udhëton drejtpërdrejt në atë vend, shërbi</w:t>
      </w:r>
      <w:r w:rsidR="00786C95">
        <w:rPr>
          <w:rFonts w:ascii="Garamond" w:hAnsi="Garamond" w:cs="Times New Roman"/>
          <w:sz w:val="24"/>
          <w:szCs w:val="24"/>
        </w:rPr>
        <w:t>m</w:t>
      </w:r>
      <w:r w:rsidRPr="00776A3E">
        <w:rPr>
          <w:rFonts w:ascii="Garamond" w:hAnsi="Garamond" w:cs="Times New Roman"/>
          <w:sz w:val="24"/>
          <w:szCs w:val="24"/>
        </w:rPr>
        <w:t>i që i atribuohet FSHV-së do të përfundojë me mbërritjen në çdo pikë në atë vend</w:t>
      </w:r>
      <w:r w:rsidR="006D2911">
        <w:rPr>
          <w:rFonts w:ascii="Garamond" w:hAnsi="Garamond" w:cs="Times New Roman"/>
          <w:sz w:val="24"/>
          <w:szCs w:val="24"/>
        </w:rPr>
        <w:t>;</w:t>
      </w:r>
    </w:p>
    <w:p w14:paraId="1D1FC0E2" w14:textId="70F48649" w:rsidR="0083597E" w:rsidRPr="00776A3E" w:rsidRDefault="0083597E" w:rsidP="00786C95">
      <w:pPr>
        <w:tabs>
          <w:tab w:val="decimal" w:pos="1360"/>
          <w:tab w:val="right" w:pos="9780"/>
        </w:tabs>
        <w:autoSpaceDE w:val="0"/>
        <w:autoSpaceDN w:val="0"/>
        <w:adjustRightInd w:val="0"/>
        <w:spacing w:after="0" w:line="240" w:lineRule="auto"/>
        <w:ind w:firstLine="284"/>
        <w:jc w:val="both"/>
        <w:rPr>
          <w:rFonts w:ascii="Garamond" w:hAnsi="Garamond" w:cs="Times New Roman"/>
          <w:sz w:val="24"/>
          <w:szCs w:val="24"/>
        </w:rPr>
      </w:pPr>
      <w:r w:rsidRPr="00776A3E">
        <w:rPr>
          <w:rFonts w:ascii="Garamond" w:hAnsi="Garamond" w:cs="Times New Roman"/>
          <w:sz w:val="24"/>
          <w:szCs w:val="24"/>
        </w:rPr>
        <w:t>iii.</w:t>
      </w:r>
      <w:r w:rsidRPr="0083597E">
        <w:rPr>
          <w:rFonts w:ascii="Garamond" w:hAnsi="Garamond" w:cs="Times New Roman"/>
          <w:sz w:val="24"/>
          <w:szCs w:val="24"/>
        </w:rPr>
        <w:t xml:space="preserve"> </w:t>
      </w:r>
      <w:r w:rsidRPr="00776A3E">
        <w:rPr>
          <w:rFonts w:ascii="Garamond" w:hAnsi="Garamond" w:cs="Times New Roman"/>
          <w:sz w:val="24"/>
          <w:szCs w:val="24"/>
        </w:rPr>
        <w:tab/>
        <w:t xml:space="preserve">në lidhje </w:t>
      </w:r>
      <w:r w:rsidR="00786C95">
        <w:rPr>
          <w:rFonts w:ascii="Garamond" w:hAnsi="Garamond" w:cs="Times New Roman"/>
          <w:sz w:val="24"/>
          <w:szCs w:val="24"/>
        </w:rPr>
        <w:t>m</w:t>
      </w:r>
      <w:r w:rsidRPr="00776A3E">
        <w:rPr>
          <w:rFonts w:ascii="Garamond" w:hAnsi="Garamond" w:cs="Times New Roman"/>
          <w:sz w:val="24"/>
          <w:szCs w:val="24"/>
        </w:rPr>
        <w:t>e personelin e caktuar i cili, për arsye lev</w:t>
      </w:r>
      <w:r w:rsidR="00786C95">
        <w:rPr>
          <w:rFonts w:ascii="Garamond" w:hAnsi="Garamond" w:cs="Times New Roman"/>
          <w:sz w:val="24"/>
          <w:szCs w:val="24"/>
        </w:rPr>
        <w:t xml:space="preserve">erdie personale, kombëtare ose </w:t>
      </w:r>
      <w:r w:rsidRPr="00776A3E">
        <w:rPr>
          <w:rFonts w:ascii="Garamond" w:hAnsi="Garamond" w:cs="Times New Roman"/>
          <w:sz w:val="24"/>
          <w:szCs w:val="24"/>
        </w:rPr>
        <w:t xml:space="preserve">zyrtare (përfshirë sëmundjet për shkak të çështjeve të përcaktuara në </w:t>
      </w:r>
      <w:r w:rsidR="00786C95">
        <w:rPr>
          <w:rFonts w:ascii="Garamond" w:hAnsi="Garamond" w:cs="Times New Roman"/>
          <w:sz w:val="24"/>
          <w:szCs w:val="24"/>
        </w:rPr>
        <w:t>p</w:t>
      </w:r>
      <w:r w:rsidRPr="00776A3E">
        <w:rPr>
          <w:rFonts w:ascii="Garamond" w:hAnsi="Garamond" w:cs="Times New Roman"/>
          <w:sz w:val="24"/>
          <w:szCs w:val="24"/>
        </w:rPr>
        <w:t>jesën III, paragrafi 5) vonon mbërritjen në vendin e stacionit të ri të detyrës, shërbimi që i atribuohet FSHV do të përfundojë me nisjen nga secili prej Shteteve Marrëse; dhe</w:t>
      </w:r>
    </w:p>
    <w:p w14:paraId="1D1FC0E3" w14:textId="1D75BB36" w:rsidR="0083597E" w:rsidRPr="00776A3E" w:rsidRDefault="0083597E" w:rsidP="0083597E">
      <w:pPr>
        <w:tabs>
          <w:tab w:val="decimal" w:pos="1360"/>
          <w:tab w:val="right" w:pos="9780"/>
        </w:tabs>
        <w:autoSpaceDE w:val="0"/>
        <w:autoSpaceDN w:val="0"/>
        <w:adjustRightInd w:val="0"/>
        <w:spacing w:after="0" w:line="240" w:lineRule="auto"/>
        <w:ind w:firstLine="284"/>
        <w:jc w:val="both"/>
        <w:rPr>
          <w:rFonts w:ascii="Garamond" w:hAnsi="Garamond" w:cs="Times New Roman"/>
          <w:sz w:val="24"/>
          <w:szCs w:val="24"/>
        </w:rPr>
      </w:pPr>
      <w:r w:rsidRPr="00776A3E">
        <w:rPr>
          <w:rFonts w:ascii="Garamond" w:hAnsi="Garamond" w:cs="Times New Roman"/>
          <w:sz w:val="24"/>
          <w:szCs w:val="24"/>
        </w:rPr>
        <w:t>iv.</w:t>
      </w:r>
      <w:r w:rsidRPr="00776A3E">
        <w:rPr>
          <w:rFonts w:ascii="Garamond" w:hAnsi="Garamond" w:cs="Times New Roman"/>
          <w:sz w:val="24"/>
          <w:szCs w:val="24"/>
        </w:rPr>
        <w:tab/>
      </w:r>
      <w:r w:rsidRPr="0083597E">
        <w:rPr>
          <w:rFonts w:ascii="Garamond" w:hAnsi="Garamond" w:cs="Times New Roman"/>
          <w:sz w:val="24"/>
          <w:szCs w:val="24"/>
        </w:rPr>
        <w:t xml:space="preserve"> </w:t>
      </w:r>
      <w:r w:rsidRPr="00776A3E">
        <w:rPr>
          <w:rFonts w:ascii="Garamond" w:hAnsi="Garamond" w:cs="Times New Roman"/>
          <w:sz w:val="24"/>
          <w:szCs w:val="24"/>
        </w:rPr>
        <w:t xml:space="preserve">në lidhje me personelin e caktuar, i cili, për arsye leverdie personale kombëtare ose zyrtare (përfshirë sëmundjet për shkak të çështjeve të përcaktuara në </w:t>
      </w:r>
      <w:r w:rsidR="009F7316">
        <w:rPr>
          <w:rFonts w:ascii="Garamond" w:hAnsi="Garamond" w:cs="Times New Roman"/>
          <w:sz w:val="24"/>
          <w:szCs w:val="24"/>
        </w:rPr>
        <w:t>p</w:t>
      </w:r>
      <w:r w:rsidRPr="00776A3E">
        <w:rPr>
          <w:rFonts w:ascii="Garamond" w:hAnsi="Garamond" w:cs="Times New Roman"/>
          <w:sz w:val="24"/>
          <w:szCs w:val="24"/>
        </w:rPr>
        <w:t>jesën III, paragrafi 5), vonon nisjen nga Shtetet Pranuese, shërbimi që i atribuohet FSHV-së do të përfundojë me nisjen nga stacioni i shërbi</w:t>
      </w:r>
      <w:r w:rsidR="009F7316">
        <w:rPr>
          <w:rFonts w:ascii="Garamond" w:hAnsi="Garamond" w:cs="Times New Roman"/>
          <w:sz w:val="24"/>
          <w:szCs w:val="24"/>
        </w:rPr>
        <w:t>m</w:t>
      </w:r>
      <w:r w:rsidRPr="00776A3E">
        <w:rPr>
          <w:rFonts w:ascii="Garamond" w:hAnsi="Garamond" w:cs="Times New Roman"/>
          <w:sz w:val="24"/>
          <w:szCs w:val="24"/>
        </w:rPr>
        <w:t>it të MPF-së.</w:t>
      </w:r>
    </w:p>
    <w:p w14:paraId="1D1FC0E4" w14:textId="40AC4472" w:rsidR="0083597E" w:rsidRPr="00776A3E" w:rsidRDefault="0083597E" w:rsidP="0083597E">
      <w:pPr>
        <w:tabs>
          <w:tab w:val="decimal" w:pos="1080"/>
        </w:tabs>
        <w:autoSpaceDE w:val="0"/>
        <w:autoSpaceDN w:val="0"/>
        <w:adjustRightInd w:val="0"/>
        <w:spacing w:after="0" w:line="240" w:lineRule="auto"/>
        <w:ind w:firstLine="284"/>
        <w:jc w:val="both"/>
        <w:rPr>
          <w:rFonts w:ascii="Garamond" w:hAnsi="Garamond" w:cs="Times New Roman"/>
          <w:sz w:val="24"/>
          <w:szCs w:val="24"/>
        </w:rPr>
      </w:pPr>
      <w:r w:rsidRPr="00776A3E">
        <w:rPr>
          <w:rFonts w:ascii="Garamond" w:hAnsi="Garamond" w:cs="Times New Roman"/>
          <w:sz w:val="24"/>
          <w:szCs w:val="24"/>
        </w:rPr>
        <w:t>d)</w:t>
      </w:r>
      <w:r w:rsidR="009F7316">
        <w:rPr>
          <w:rFonts w:ascii="Garamond" w:hAnsi="Garamond" w:cs="Times New Roman"/>
          <w:sz w:val="24"/>
          <w:szCs w:val="24"/>
        </w:rPr>
        <w:t xml:space="preserve"> </w:t>
      </w:r>
      <w:r w:rsidRPr="00776A3E">
        <w:rPr>
          <w:rFonts w:ascii="Garamond" w:hAnsi="Garamond" w:cs="Times New Roman"/>
          <w:sz w:val="24"/>
          <w:szCs w:val="24"/>
        </w:rPr>
        <w:tab/>
        <w:t xml:space="preserve">FSHV-ja nuk do të jetë përgjegjëse për mbërritjen me vonesë në stacionin e mëtejshëm të detyrës së çdo personeli të caktuar që devijon nga </w:t>
      </w:r>
      <w:r w:rsidR="009F7316">
        <w:rPr>
          <w:rFonts w:ascii="Garamond" w:hAnsi="Garamond" w:cs="Times New Roman"/>
          <w:sz w:val="24"/>
          <w:szCs w:val="24"/>
        </w:rPr>
        <w:t>i</w:t>
      </w:r>
      <w:r w:rsidRPr="00776A3E">
        <w:rPr>
          <w:rFonts w:ascii="Garamond" w:hAnsi="Garamond" w:cs="Times New Roman"/>
          <w:sz w:val="24"/>
          <w:szCs w:val="24"/>
        </w:rPr>
        <w:t>tinerari i FSHV-së.</w:t>
      </w:r>
    </w:p>
    <w:p w14:paraId="1D1FC0E5" w14:textId="61B09465" w:rsidR="0083597E" w:rsidRPr="00776A3E" w:rsidRDefault="0083597E" w:rsidP="0083597E">
      <w:pPr>
        <w:tabs>
          <w:tab w:val="decimal" w:pos="1080"/>
        </w:tabs>
        <w:autoSpaceDE w:val="0"/>
        <w:autoSpaceDN w:val="0"/>
        <w:adjustRightInd w:val="0"/>
        <w:spacing w:after="0" w:line="240" w:lineRule="auto"/>
        <w:ind w:firstLine="284"/>
        <w:jc w:val="both"/>
        <w:rPr>
          <w:rFonts w:ascii="Garamond" w:hAnsi="Garamond" w:cs="Times New Roman"/>
          <w:sz w:val="24"/>
          <w:szCs w:val="24"/>
        </w:rPr>
      </w:pPr>
      <w:r w:rsidRPr="00776A3E">
        <w:rPr>
          <w:rFonts w:ascii="Garamond" w:hAnsi="Garamond" w:cs="Times New Roman"/>
          <w:sz w:val="24"/>
          <w:szCs w:val="24"/>
        </w:rPr>
        <w:t>e)</w:t>
      </w:r>
      <w:r w:rsidR="009F7316">
        <w:rPr>
          <w:rFonts w:ascii="Garamond" w:hAnsi="Garamond" w:cs="Times New Roman"/>
          <w:sz w:val="24"/>
          <w:szCs w:val="24"/>
        </w:rPr>
        <w:t xml:space="preserve"> </w:t>
      </w:r>
      <w:r w:rsidRPr="00776A3E">
        <w:rPr>
          <w:rFonts w:ascii="Garamond" w:hAnsi="Garamond" w:cs="Times New Roman"/>
          <w:sz w:val="24"/>
          <w:szCs w:val="24"/>
        </w:rPr>
        <w:tab/>
        <w:t xml:space="preserve">Çdo kosto shtesë që rezulton nga devijimet e </w:t>
      </w:r>
      <w:r w:rsidR="009F7316">
        <w:rPr>
          <w:rFonts w:ascii="Garamond" w:hAnsi="Garamond" w:cs="Times New Roman"/>
          <w:sz w:val="24"/>
          <w:szCs w:val="24"/>
        </w:rPr>
        <w:t>i</w:t>
      </w:r>
      <w:r w:rsidRPr="00776A3E">
        <w:rPr>
          <w:rFonts w:ascii="Garamond" w:hAnsi="Garamond" w:cs="Times New Roman"/>
          <w:sz w:val="24"/>
          <w:szCs w:val="24"/>
        </w:rPr>
        <w:t xml:space="preserve">tinerarit të FSHV-së, duke përfshirë devijimet si rezultat i një sëmundjeje për shkak të çështjeve të përcaktuara në </w:t>
      </w:r>
      <w:r w:rsidR="009F7316">
        <w:rPr>
          <w:rFonts w:ascii="Garamond" w:hAnsi="Garamond" w:cs="Times New Roman"/>
          <w:sz w:val="24"/>
          <w:szCs w:val="24"/>
        </w:rPr>
        <w:t>p</w:t>
      </w:r>
      <w:r w:rsidRPr="00776A3E">
        <w:rPr>
          <w:rFonts w:ascii="Garamond" w:hAnsi="Garamond" w:cs="Times New Roman"/>
          <w:sz w:val="24"/>
          <w:szCs w:val="24"/>
        </w:rPr>
        <w:t>jesën III, paragrafi 5, do të përballohet nga Shqipëria ose individi.</w:t>
      </w:r>
    </w:p>
    <w:p w14:paraId="1D1FC0E6" w14:textId="48549EF8" w:rsidR="0083597E" w:rsidRPr="00776A3E" w:rsidRDefault="0083597E" w:rsidP="0083597E">
      <w:pPr>
        <w:tabs>
          <w:tab w:val="right" w:pos="9780"/>
        </w:tabs>
        <w:autoSpaceDE w:val="0"/>
        <w:autoSpaceDN w:val="0"/>
        <w:adjustRightInd w:val="0"/>
        <w:spacing w:after="0" w:line="240" w:lineRule="auto"/>
        <w:ind w:firstLine="284"/>
        <w:jc w:val="both"/>
        <w:rPr>
          <w:rFonts w:ascii="Garamond" w:hAnsi="Garamond" w:cs="Times New Roman"/>
          <w:sz w:val="24"/>
          <w:szCs w:val="24"/>
        </w:rPr>
      </w:pPr>
      <w:r w:rsidRPr="0083597E">
        <w:rPr>
          <w:rFonts w:ascii="Garamond" w:hAnsi="Garamond" w:cs="Times New Roman"/>
          <w:sz w:val="24"/>
          <w:szCs w:val="24"/>
        </w:rPr>
        <w:t xml:space="preserve">8. </w:t>
      </w:r>
      <w:r w:rsidRPr="00776A3E">
        <w:rPr>
          <w:rFonts w:ascii="Garamond" w:hAnsi="Garamond" w:cs="Times New Roman"/>
          <w:sz w:val="24"/>
          <w:szCs w:val="24"/>
        </w:rPr>
        <w:t>a) Shqipëria mund</w:t>
      </w:r>
      <w:r w:rsidR="00FA4865">
        <w:rPr>
          <w:rFonts w:ascii="Garamond" w:hAnsi="Garamond" w:cs="Times New Roman"/>
          <w:sz w:val="24"/>
          <w:szCs w:val="24"/>
        </w:rPr>
        <w:t xml:space="preserve"> t’i</w:t>
      </w:r>
      <w:r w:rsidRPr="0083597E">
        <w:rPr>
          <w:rFonts w:ascii="Garamond" w:hAnsi="Garamond" w:cs="Times New Roman"/>
          <w:sz w:val="24"/>
          <w:szCs w:val="24"/>
        </w:rPr>
        <w:t xml:space="preserve"> </w:t>
      </w:r>
      <w:r w:rsidRPr="00776A3E">
        <w:rPr>
          <w:rFonts w:ascii="Garamond" w:hAnsi="Garamond" w:cs="Times New Roman"/>
          <w:sz w:val="24"/>
          <w:szCs w:val="24"/>
        </w:rPr>
        <w:t xml:space="preserve">ofrojë personelit të </w:t>
      </w:r>
      <w:r w:rsidR="009F7316">
        <w:rPr>
          <w:rFonts w:ascii="Garamond" w:hAnsi="Garamond" w:cs="Times New Roman"/>
          <w:sz w:val="24"/>
          <w:szCs w:val="24"/>
        </w:rPr>
        <w:t>c</w:t>
      </w:r>
      <w:r w:rsidRPr="00776A3E">
        <w:rPr>
          <w:rFonts w:ascii="Garamond" w:hAnsi="Garamond" w:cs="Times New Roman"/>
          <w:sz w:val="24"/>
          <w:szCs w:val="24"/>
        </w:rPr>
        <w:t>aktuar, me shpenzimet e veta, lidhje të</w:t>
      </w:r>
      <w:r w:rsidRPr="0083597E">
        <w:rPr>
          <w:rFonts w:ascii="Garamond" w:hAnsi="Garamond" w:cs="Times New Roman"/>
          <w:sz w:val="24"/>
          <w:szCs w:val="24"/>
        </w:rPr>
        <w:t xml:space="preserve"> </w:t>
      </w:r>
      <w:r w:rsidRPr="00776A3E">
        <w:rPr>
          <w:rFonts w:ascii="Garamond" w:hAnsi="Garamond" w:cs="Times New Roman"/>
          <w:sz w:val="24"/>
          <w:szCs w:val="24"/>
        </w:rPr>
        <w:t xml:space="preserve">drejtpërdrejta radio ose lidhje të tjera komunikimi dhe pajisje shoqëruese. Zbatimi i vendimit për këtë qëllim do të koordinohet me komandantin e Forcave të FSHV-së. Shmangia e çdo ndërhyrjeje në komunikimet e FSFIV-ve është përgjegjësi e Shqipërisë. </w:t>
      </w:r>
      <w:r w:rsidR="009F7316" w:rsidRPr="00776A3E">
        <w:rPr>
          <w:rFonts w:ascii="Garamond" w:hAnsi="Garamond" w:cs="Times New Roman"/>
          <w:sz w:val="24"/>
          <w:szCs w:val="24"/>
        </w:rPr>
        <w:t>Frekuencat</w:t>
      </w:r>
      <w:r w:rsidRPr="00776A3E">
        <w:rPr>
          <w:rFonts w:ascii="Garamond" w:hAnsi="Garamond" w:cs="Times New Roman"/>
          <w:sz w:val="24"/>
          <w:szCs w:val="24"/>
        </w:rPr>
        <w:t xml:space="preserve"> (përfshirë frekuencat satelitore) duhet të përcaktohen </w:t>
      </w:r>
      <w:r w:rsidR="009F7316" w:rsidRPr="00776A3E">
        <w:rPr>
          <w:rFonts w:ascii="Garamond" w:hAnsi="Garamond" w:cs="Times New Roman"/>
          <w:sz w:val="24"/>
          <w:szCs w:val="24"/>
        </w:rPr>
        <w:t>reciprokisht</w:t>
      </w:r>
      <w:r w:rsidRPr="00776A3E">
        <w:rPr>
          <w:rFonts w:ascii="Garamond" w:hAnsi="Garamond" w:cs="Times New Roman"/>
          <w:sz w:val="24"/>
          <w:szCs w:val="24"/>
        </w:rPr>
        <w:t xml:space="preserve"> ndërmjet Republikës së Shqipërisë dhe Qeverisë së Republikës Arabe të Egjiptit. Dëshmia e një koordinimi të tillë duhet t’i jepet FSHV-së përpara përdorimit të çdo radioje, pajisjeje satelitore ose transmetuesi tjetër.</w:t>
      </w:r>
    </w:p>
    <w:p w14:paraId="1D1FC0E7" w14:textId="77777777" w:rsidR="0083597E" w:rsidRPr="00776A3E" w:rsidRDefault="0083597E" w:rsidP="0083597E">
      <w:pPr>
        <w:autoSpaceDE w:val="0"/>
        <w:autoSpaceDN w:val="0"/>
        <w:adjustRightInd w:val="0"/>
        <w:spacing w:after="0" w:line="240" w:lineRule="auto"/>
        <w:ind w:firstLine="284"/>
        <w:jc w:val="both"/>
        <w:rPr>
          <w:rFonts w:ascii="Garamond" w:hAnsi="Garamond" w:cs="Times New Roman"/>
          <w:sz w:val="24"/>
          <w:szCs w:val="24"/>
        </w:rPr>
      </w:pPr>
      <w:r w:rsidRPr="00776A3E">
        <w:rPr>
          <w:rFonts w:ascii="Garamond" w:hAnsi="Garamond" w:cs="Times New Roman"/>
          <w:sz w:val="24"/>
          <w:szCs w:val="24"/>
        </w:rPr>
        <w:t>b) Objektet e komunikimit të FSHV-ve mund të përdoren nga Komandanti shqiptar për komunikimet me Shqipërinë që lidhen me pjesëmarrjen shqiptare, kur ky përdorim është pa kosto për FSHV-në, në bazë të hapësirës së disponueshme. Komandanti i Forcave të FSHV-së mund të autorizojë komunikime me kosto për FSHV-në në rast emergjence personale ose për arsye humanitare ose pas konsultimeve me shtabin e FSHV-së në Romë, për FSHV-në.</w:t>
      </w:r>
    </w:p>
    <w:p w14:paraId="1D1FC0E8" w14:textId="7469513F" w:rsidR="0083597E" w:rsidRPr="00776A3E" w:rsidRDefault="00FA4865" w:rsidP="0083597E">
      <w:pPr>
        <w:autoSpaceDE w:val="0"/>
        <w:autoSpaceDN w:val="0"/>
        <w:adjustRightInd w:val="0"/>
        <w:spacing w:after="0" w:line="240" w:lineRule="auto"/>
        <w:ind w:firstLine="284"/>
        <w:jc w:val="both"/>
        <w:rPr>
          <w:rFonts w:ascii="Garamond" w:hAnsi="Garamond" w:cs="Times New Roman"/>
          <w:sz w:val="24"/>
          <w:szCs w:val="24"/>
        </w:rPr>
      </w:pPr>
      <w:r>
        <w:rPr>
          <w:rFonts w:ascii="Garamond" w:hAnsi="Garamond" w:cs="Times New Roman"/>
          <w:sz w:val="24"/>
          <w:szCs w:val="24"/>
        </w:rPr>
        <w:t>c</w:t>
      </w:r>
      <w:r w:rsidR="0083597E" w:rsidRPr="00776A3E">
        <w:rPr>
          <w:rFonts w:ascii="Garamond" w:hAnsi="Garamond" w:cs="Times New Roman"/>
          <w:sz w:val="24"/>
          <w:szCs w:val="24"/>
        </w:rPr>
        <w:t>) Me përjashtim të çështjeve operacionale të trajtuara në pjesën</w:t>
      </w:r>
      <w:r>
        <w:rPr>
          <w:rFonts w:ascii="Garamond" w:hAnsi="Garamond" w:cs="Times New Roman"/>
          <w:sz w:val="24"/>
          <w:szCs w:val="24"/>
        </w:rPr>
        <w:t xml:space="preserve"> I, paragrafin 42, shtabi i FSH</w:t>
      </w:r>
      <w:r w:rsidR="0083597E" w:rsidRPr="00776A3E">
        <w:rPr>
          <w:rFonts w:ascii="Garamond" w:hAnsi="Garamond" w:cs="Times New Roman"/>
          <w:sz w:val="24"/>
          <w:szCs w:val="24"/>
        </w:rPr>
        <w:t>V-së në Romë, nëpërmjet Ambasadës së Republikës së Shqipërisë në Romë, do të jetë kanali për të gjitha komunikimet zyrtare ndërmjet FSHV-së dhe Shqipërisë.</w:t>
      </w:r>
    </w:p>
    <w:p w14:paraId="1D1FC0E9" w14:textId="77777777" w:rsidR="0083597E" w:rsidRPr="00776A3E" w:rsidRDefault="0083597E" w:rsidP="0083597E">
      <w:pPr>
        <w:autoSpaceDE w:val="0"/>
        <w:autoSpaceDN w:val="0"/>
        <w:adjustRightInd w:val="0"/>
        <w:spacing w:after="0" w:line="240" w:lineRule="auto"/>
        <w:ind w:firstLine="284"/>
        <w:jc w:val="both"/>
        <w:rPr>
          <w:rFonts w:ascii="Garamond" w:hAnsi="Garamond" w:cs="Times New Roman"/>
          <w:sz w:val="24"/>
          <w:szCs w:val="24"/>
        </w:rPr>
      </w:pPr>
      <w:r w:rsidRPr="0083597E">
        <w:rPr>
          <w:rFonts w:ascii="Garamond" w:hAnsi="Garamond" w:cs="Times New Roman"/>
          <w:sz w:val="24"/>
          <w:szCs w:val="24"/>
        </w:rPr>
        <w:t xml:space="preserve">9. </w:t>
      </w:r>
      <w:r w:rsidRPr="00776A3E">
        <w:rPr>
          <w:rFonts w:ascii="Garamond" w:hAnsi="Garamond" w:cs="Times New Roman"/>
          <w:sz w:val="24"/>
          <w:szCs w:val="24"/>
        </w:rPr>
        <w:t>a) Shqipëria mund të hyjë në ma</w:t>
      </w:r>
      <w:r>
        <w:rPr>
          <w:rFonts w:ascii="Garamond" w:hAnsi="Garamond" w:cs="Times New Roman"/>
          <w:sz w:val="24"/>
          <w:szCs w:val="24"/>
        </w:rPr>
        <w:t>rr</w:t>
      </w:r>
      <w:r w:rsidRPr="00776A3E">
        <w:rPr>
          <w:rFonts w:ascii="Garamond" w:hAnsi="Garamond" w:cs="Times New Roman"/>
          <w:sz w:val="24"/>
          <w:szCs w:val="24"/>
        </w:rPr>
        <w:t>ëveshje me autoritetet postare të Shteteve Marrëse dhe/ose shteteve të tjera pjesëmarrëse për dërgesat e saj postare dhe postës së paketave drejt dhe nga personeli i caktuar.</w:t>
      </w:r>
    </w:p>
    <w:p w14:paraId="1D1FC0EA" w14:textId="207B05F8" w:rsidR="0083597E" w:rsidRPr="00776A3E" w:rsidRDefault="00FA4865" w:rsidP="0083597E">
      <w:pPr>
        <w:widowControl w:val="0"/>
        <w:autoSpaceDE w:val="0"/>
        <w:autoSpaceDN w:val="0"/>
        <w:adjustRightInd w:val="0"/>
        <w:spacing w:after="0" w:line="240" w:lineRule="auto"/>
        <w:ind w:firstLine="284"/>
        <w:jc w:val="both"/>
        <w:rPr>
          <w:rFonts w:ascii="Garamond" w:hAnsi="Garamond" w:cs="Times New Roman"/>
          <w:sz w:val="24"/>
          <w:szCs w:val="24"/>
        </w:rPr>
      </w:pPr>
      <w:r>
        <w:rPr>
          <w:rFonts w:ascii="Garamond" w:hAnsi="Garamond" w:cs="Times New Roman"/>
          <w:sz w:val="24"/>
          <w:szCs w:val="24"/>
        </w:rPr>
        <w:t>b) Posta për personelin e</w:t>
      </w:r>
      <w:r w:rsidR="0083597E" w:rsidRPr="00776A3E">
        <w:rPr>
          <w:rFonts w:ascii="Garamond" w:hAnsi="Garamond" w:cs="Times New Roman"/>
          <w:sz w:val="24"/>
          <w:szCs w:val="24"/>
        </w:rPr>
        <w:t xml:space="preserve"> caktuar mund të postohet gjithashtu </w:t>
      </w:r>
      <w:r w:rsidR="005B4337" w:rsidRPr="00776A3E">
        <w:rPr>
          <w:rFonts w:ascii="Garamond" w:hAnsi="Garamond" w:cs="Times New Roman"/>
          <w:sz w:val="24"/>
          <w:szCs w:val="24"/>
        </w:rPr>
        <w:t>nëpërmjet</w:t>
      </w:r>
      <w:r w:rsidR="0083597E" w:rsidRPr="00776A3E">
        <w:rPr>
          <w:rFonts w:ascii="Garamond" w:hAnsi="Garamond" w:cs="Times New Roman"/>
          <w:sz w:val="24"/>
          <w:szCs w:val="24"/>
        </w:rPr>
        <w:t xml:space="preserve"> kanaleve të postës ushtarake të Shteteve të Bashkuara </w:t>
      </w:r>
      <w:r w:rsidR="0083597E" w:rsidRPr="00724C4B">
        <w:rPr>
          <w:rFonts w:ascii="Garamond" w:hAnsi="Garamond" w:cs="Times New Roman"/>
          <w:bCs/>
          <w:sz w:val="24"/>
          <w:szCs w:val="24"/>
        </w:rPr>
        <w:t>në</w:t>
      </w:r>
      <w:r w:rsidR="0083597E" w:rsidRPr="00776A3E">
        <w:rPr>
          <w:rFonts w:ascii="Garamond" w:hAnsi="Garamond" w:cs="Times New Roman"/>
          <w:b/>
          <w:bCs/>
          <w:sz w:val="24"/>
          <w:szCs w:val="24"/>
        </w:rPr>
        <w:t xml:space="preserve"> </w:t>
      </w:r>
      <w:r w:rsidR="0083597E" w:rsidRPr="00776A3E">
        <w:rPr>
          <w:rFonts w:ascii="Garamond" w:hAnsi="Garamond" w:cs="Times New Roman"/>
          <w:sz w:val="24"/>
          <w:szCs w:val="24"/>
        </w:rPr>
        <w:t>FSHV në adresën e mëposhtme ose në një adresë tjetër që FSHV-ja mund t’i njoftojë Shqipërisë me shkrim herë pas here:</w:t>
      </w:r>
    </w:p>
    <w:p w14:paraId="1D1FC0EB" w14:textId="7BC93110" w:rsidR="0083597E" w:rsidRPr="00776A3E" w:rsidRDefault="0083597E" w:rsidP="0031763E">
      <w:pPr>
        <w:widowControl w:val="0"/>
        <w:autoSpaceDE w:val="0"/>
        <w:autoSpaceDN w:val="0"/>
        <w:adjustRightInd w:val="0"/>
        <w:spacing w:after="0" w:line="240" w:lineRule="auto"/>
        <w:ind w:left="624" w:firstLine="284"/>
        <w:rPr>
          <w:rFonts w:ascii="Garamond" w:hAnsi="Garamond" w:cs="Times New Roman"/>
          <w:color w:val="141515"/>
          <w:sz w:val="24"/>
          <w:szCs w:val="24"/>
        </w:rPr>
      </w:pPr>
      <w:r w:rsidRPr="0083597E">
        <w:rPr>
          <w:rFonts w:ascii="Garamond" w:hAnsi="Garamond" w:cs="Times New Roman"/>
          <w:color w:val="141515"/>
          <w:sz w:val="24"/>
          <w:szCs w:val="24"/>
        </w:rPr>
        <w:t>Emri [në tekstin latin</w:t>
      </w:r>
      <w:r w:rsidR="00F32FFE">
        <w:rPr>
          <w:rFonts w:ascii="Garamond" w:hAnsi="Garamond" w:cs="Times New Roman"/>
          <w:color w:val="141515"/>
          <w:sz w:val="24"/>
          <w:szCs w:val="24"/>
        </w:rPr>
        <w:t>]</w:t>
      </w:r>
    </w:p>
    <w:p w14:paraId="38BC2A84" w14:textId="77777777" w:rsidR="00DF5748" w:rsidRDefault="0083597E" w:rsidP="0031763E">
      <w:pPr>
        <w:widowControl w:val="0"/>
        <w:autoSpaceDE w:val="0"/>
        <w:autoSpaceDN w:val="0"/>
        <w:adjustRightInd w:val="0"/>
        <w:spacing w:after="0" w:line="240" w:lineRule="auto"/>
        <w:ind w:left="624" w:firstLine="284"/>
        <w:rPr>
          <w:rFonts w:ascii="Garamond" w:hAnsi="Garamond" w:cs="Times New Roman"/>
          <w:color w:val="141515"/>
          <w:sz w:val="24"/>
          <w:szCs w:val="24"/>
        </w:rPr>
      </w:pPr>
      <w:r w:rsidRPr="00776A3E">
        <w:rPr>
          <w:rFonts w:ascii="Garamond" w:hAnsi="Garamond" w:cs="Times New Roman"/>
          <w:color w:val="141515"/>
          <w:sz w:val="24"/>
          <w:szCs w:val="24"/>
        </w:rPr>
        <w:t>FSHV Kampi Jugor</w:t>
      </w:r>
      <w:r>
        <w:rPr>
          <w:rFonts w:ascii="Garamond" w:hAnsi="Garamond" w:cs="Times New Roman"/>
          <w:color w:val="141515"/>
          <w:sz w:val="24"/>
          <w:szCs w:val="24"/>
        </w:rPr>
        <w:t>/</w:t>
      </w:r>
      <w:r w:rsidRPr="00776A3E">
        <w:rPr>
          <w:rFonts w:ascii="Garamond" w:hAnsi="Garamond" w:cs="Times New Roman"/>
          <w:color w:val="141515"/>
          <w:sz w:val="24"/>
          <w:szCs w:val="24"/>
        </w:rPr>
        <w:t>Kontingjenti shqiptar</w:t>
      </w:r>
    </w:p>
    <w:p w14:paraId="1D1FC0EC" w14:textId="25B7E6CB" w:rsidR="0083597E" w:rsidRDefault="0083597E" w:rsidP="0031763E">
      <w:pPr>
        <w:widowControl w:val="0"/>
        <w:autoSpaceDE w:val="0"/>
        <w:autoSpaceDN w:val="0"/>
        <w:adjustRightInd w:val="0"/>
        <w:spacing w:after="0" w:line="240" w:lineRule="auto"/>
        <w:ind w:left="624" w:firstLine="284"/>
        <w:rPr>
          <w:rFonts w:ascii="Garamond" w:hAnsi="Garamond" w:cs="Times New Roman"/>
          <w:color w:val="141515"/>
          <w:sz w:val="24"/>
          <w:szCs w:val="24"/>
        </w:rPr>
      </w:pPr>
      <w:r w:rsidRPr="00776A3E">
        <w:rPr>
          <w:rFonts w:ascii="Garamond" w:hAnsi="Garamond" w:cs="Times New Roman"/>
          <w:color w:val="141515"/>
          <w:sz w:val="24"/>
          <w:szCs w:val="24"/>
        </w:rPr>
        <w:t>Njësia 31530</w:t>
      </w:r>
      <w:r>
        <w:rPr>
          <w:rFonts w:ascii="Garamond" w:hAnsi="Garamond" w:cs="Times New Roman"/>
          <w:color w:val="141515"/>
          <w:sz w:val="24"/>
          <w:szCs w:val="24"/>
        </w:rPr>
        <w:t xml:space="preserve"> </w:t>
      </w:r>
    </w:p>
    <w:p w14:paraId="1D1FC0ED" w14:textId="77777777" w:rsidR="0083597E" w:rsidRDefault="0083597E" w:rsidP="0031763E">
      <w:pPr>
        <w:widowControl w:val="0"/>
        <w:autoSpaceDE w:val="0"/>
        <w:autoSpaceDN w:val="0"/>
        <w:adjustRightInd w:val="0"/>
        <w:spacing w:after="0" w:line="240" w:lineRule="auto"/>
        <w:ind w:left="624" w:firstLine="284"/>
        <w:rPr>
          <w:rFonts w:ascii="Garamond" w:hAnsi="Garamond" w:cs="Times New Roman"/>
          <w:color w:val="141515"/>
          <w:sz w:val="24"/>
          <w:szCs w:val="24"/>
        </w:rPr>
      </w:pPr>
      <w:r w:rsidRPr="00776A3E">
        <w:rPr>
          <w:rFonts w:ascii="Garamond" w:hAnsi="Garamond" w:cs="Times New Roman"/>
          <w:color w:val="141515"/>
          <w:sz w:val="24"/>
          <w:szCs w:val="24"/>
        </w:rPr>
        <w:t>APO</w:t>
      </w:r>
      <w:r>
        <w:rPr>
          <w:rFonts w:ascii="Garamond" w:hAnsi="Garamond" w:cs="Times New Roman"/>
          <w:color w:val="141515"/>
          <w:sz w:val="24"/>
          <w:szCs w:val="24"/>
        </w:rPr>
        <w:t xml:space="preserve"> </w:t>
      </w:r>
      <w:r w:rsidRPr="00776A3E">
        <w:rPr>
          <w:rFonts w:ascii="Garamond" w:hAnsi="Garamond" w:cs="Times New Roman"/>
          <w:color w:val="141515"/>
          <w:sz w:val="24"/>
          <w:szCs w:val="24"/>
        </w:rPr>
        <w:t>AE 09804</w:t>
      </w:r>
      <w:r w:rsidRPr="0083597E">
        <w:rPr>
          <w:rFonts w:ascii="Garamond" w:hAnsi="Garamond" w:cs="Times New Roman"/>
          <w:color w:val="141515"/>
          <w:sz w:val="24"/>
          <w:szCs w:val="24"/>
        </w:rPr>
        <w:t xml:space="preserve"> </w:t>
      </w:r>
    </w:p>
    <w:p w14:paraId="1D1FC0EE" w14:textId="74786723" w:rsidR="0083597E" w:rsidRPr="00776A3E" w:rsidRDefault="0083597E" w:rsidP="0083597E">
      <w:pPr>
        <w:widowControl w:val="0"/>
        <w:autoSpaceDE w:val="0"/>
        <w:autoSpaceDN w:val="0"/>
        <w:adjustRightInd w:val="0"/>
        <w:spacing w:after="0" w:line="240" w:lineRule="auto"/>
        <w:ind w:firstLine="284"/>
        <w:jc w:val="both"/>
        <w:rPr>
          <w:rFonts w:ascii="Garamond" w:hAnsi="Garamond" w:cs="Times New Roman"/>
          <w:color w:val="141515"/>
          <w:sz w:val="24"/>
          <w:szCs w:val="24"/>
        </w:rPr>
      </w:pPr>
      <w:r w:rsidRPr="00776A3E">
        <w:rPr>
          <w:rFonts w:ascii="Garamond" w:hAnsi="Garamond" w:cs="Times New Roman"/>
          <w:color w:val="141515"/>
          <w:sz w:val="24"/>
          <w:szCs w:val="24"/>
        </w:rPr>
        <w:t>c) Posta e adresuar rregullisht personelit të caktuar dhe e ma</w:t>
      </w:r>
      <w:r>
        <w:rPr>
          <w:rFonts w:ascii="Garamond" w:hAnsi="Garamond" w:cs="Times New Roman"/>
          <w:color w:val="141515"/>
          <w:sz w:val="24"/>
          <w:szCs w:val="24"/>
        </w:rPr>
        <w:t>rr</w:t>
      </w:r>
      <w:r w:rsidRPr="00776A3E">
        <w:rPr>
          <w:rFonts w:ascii="Garamond" w:hAnsi="Garamond" w:cs="Times New Roman"/>
          <w:color w:val="141515"/>
          <w:sz w:val="24"/>
          <w:szCs w:val="24"/>
        </w:rPr>
        <w:t xml:space="preserve">ë në adresën e mësipërme do të transportohet nga FSHV-ja tek </w:t>
      </w:r>
      <w:r w:rsidR="00E4029F" w:rsidRPr="00776A3E">
        <w:rPr>
          <w:rFonts w:ascii="Garamond" w:hAnsi="Garamond" w:cs="Times New Roman"/>
          <w:color w:val="141515"/>
          <w:sz w:val="24"/>
          <w:szCs w:val="24"/>
        </w:rPr>
        <w:t>komandanti</w:t>
      </w:r>
      <w:r w:rsidRPr="00776A3E">
        <w:rPr>
          <w:rFonts w:ascii="Garamond" w:hAnsi="Garamond" w:cs="Times New Roman"/>
          <w:color w:val="141515"/>
          <w:sz w:val="24"/>
          <w:szCs w:val="24"/>
        </w:rPr>
        <w:t xml:space="preserve"> i kontingjentit shqiptar, ose i caktuari i tij/saj, në Sinai. Për letrat dhe pakot dalëse, tarifat postare në SHBA shiten në Kampin Jugor.</w:t>
      </w:r>
    </w:p>
    <w:p w14:paraId="1D1FC0EF" w14:textId="53874F20" w:rsidR="0083597E" w:rsidRPr="00776A3E" w:rsidRDefault="0083597E" w:rsidP="0083597E">
      <w:pPr>
        <w:widowControl w:val="0"/>
        <w:tabs>
          <w:tab w:val="decimal" w:pos="860"/>
        </w:tabs>
        <w:autoSpaceDE w:val="0"/>
        <w:autoSpaceDN w:val="0"/>
        <w:adjustRightInd w:val="0"/>
        <w:spacing w:after="0" w:line="240" w:lineRule="auto"/>
        <w:ind w:firstLine="284"/>
        <w:jc w:val="both"/>
        <w:rPr>
          <w:rFonts w:ascii="Garamond" w:hAnsi="Garamond" w:cs="Times New Roman"/>
          <w:color w:val="141515"/>
          <w:sz w:val="24"/>
          <w:szCs w:val="24"/>
        </w:rPr>
      </w:pPr>
      <w:r w:rsidRPr="00776A3E">
        <w:rPr>
          <w:rFonts w:ascii="Garamond" w:hAnsi="Garamond" w:cs="Times New Roman"/>
          <w:color w:val="141515"/>
          <w:sz w:val="24"/>
          <w:szCs w:val="24"/>
        </w:rPr>
        <w:t>10.</w:t>
      </w:r>
      <w:r w:rsidRPr="00776A3E">
        <w:rPr>
          <w:rFonts w:ascii="Garamond" w:hAnsi="Garamond" w:cs="Times New Roman"/>
          <w:color w:val="141515"/>
          <w:sz w:val="24"/>
          <w:szCs w:val="24"/>
        </w:rPr>
        <w:tab/>
      </w:r>
      <w:r w:rsidR="00F32FFE">
        <w:rPr>
          <w:rFonts w:ascii="Garamond" w:hAnsi="Garamond" w:cs="Times New Roman"/>
          <w:color w:val="141515"/>
          <w:sz w:val="24"/>
          <w:szCs w:val="24"/>
        </w:rPr>
        <w:t xml:space="preserve"> </w:t>
      </w:r>
      <w:r w:rsidRPr="00776A3E">
        <w:rPr>
          <w:rFonts w:ascii="Garamond" w:hAnsi="Garamond" w:cs="Times New Roman"/>
          <w:color w:val="141515"/>
          <w:sz w:val="24"/>
          <w:szCs w:val="24"/>
        </w:rPr>
        <w:t>Kërkesat zyrtare të kontingjentit për mallra ose shërbime nga burimet e shtetit pranues, edhe nëse bëhen me shpenzimet e personelit të caktuar, do të prokurohen përmes kanaleve të prokurimit të FSHV-ve, përveç rasteve kur mund të përcaktohet më parë reciprokisht.</w:t>
      </w:r>
    </w:p>
    <w:p w14:paraId="1D1FC0F0" w14:textId="1B923D40" w:rsidR="0083597E" w:rsidRPr="00776A3E" w:rsidRDefault="0083597E" w:rsidP="0083597E">
      <w:pPr>
        <w:widowControl w:val="0"/>
        <w:tabs>
          <w:tab w:val="decimal" w:pos="860"/>
        </w:tabs>
        <w:autoSpaceDE w:val="0"/>
        <w:autoSpaceDN w:val="0"/>
        <w:adjustRightInd w:val="0"/>
        <w:spacing w:after="0" w:line="240" w:lineRule="auto"/>
        <w:ind w:firstLine="284"/>
        <w:jc w:val="both"/>
        <w:rPr>
          <w:rFonts w:ascii="Garamond" w:hAnsi="Garamond" w:cs="Times New Roman"/>
          <w:color w:val="141515"/>
          <w:sz w:val="24"/>
          <w:szCs w:val="24"/>
        </w:rPr>
      </w:pPr>
      <w:r w:rsidRPr="00776A3E">
        <w:rPr>
          <w:rFonts w:ascii="Garamond" w:hAnsi="Garamond" w:cs="Times New Roman"/>
          <w:color w:val="141515"/>
          <w:sz w:val="24"/>
          <w:szCs w:val="24"/>
        </w:rPr>
        <w:t>11.</w:t>
      </w:r>
      <w:r w:rsidRPr="00776A3E">
        <w:rPr>
          <w:rFonts w:ascii="Garamond" w:hAnsi="Garamond" w:cs="Times New Roman"/>
          <w:color w:val="141515"/>
          <w:sz w:val="24"/>
          <w:szCs w:val="24"/>
        </w:rPr>
        <w:tab/>
        <w:t>Në masën që është e mundur dhe në përputhje me ligjet dhe rregulloret shqiptare, komandanti i kontingjentit shqiptar do të ndihmojë FSHV-në në çdo hetim të çdo akti që i shkakton humbje FSHV-së, përfshirë dëmti</w:t>
      </w:r>
      <w:r w:rsidR="006F221B">
        <w:rPr>
          <w:rFonts w:ascii="Garamond" w:hAnsi="Garamond" w:cs="Times New Roman"/>
          <w:color w:val="141515"/>
          <w:sz w:val="24"/>
          <w:szCs w:val="24"/>
        </w:rPr>
        <w:t>m</w:t>
      </w:r>
      <w:r w:rsidRPr="00776A3E">
        <w:rPr>
          <w:rFonts w:ascii="Garamond" w:hAnsi="Garamond" w:cs="Times New Roman"/>
          <w:color w:val="141515"/>
          <w:sz w:val="24"/>
          <w:szCs w:val="24"/>
        </w:rPr>
        <w:t xml:space="preserve">in </w:t>
      </w:r>
      <w:r w:rsidRPr="00776A3E">
        <w:rPr>
          <w:rFonts w:ascii="Garamond" w:hAnsi="Garamond" w:cs="Times New Roman"/>
          <w:iCs/>
          <w:color w:val="141515"/>
          <w:sz w:val="24"/>
          <w:szCs w:val="24"/>
        </w:rPr>
        <w:t>e</w:t>
      </w:r>
      <w:r w:rsidRPr="00776A3E">
        <w:rPr>
          <w:rFonts w:ascii="Garamond" w:hAnsi="Garamond" w:cs="Times New Roman"/>
          <w:i/>
          <w:iCs/>
          <w:color w:val="141515"/>
          <w:sz w:val="24"/>
          <w:szCs w:val="24"/>
        </w:rPr>
        <w:t xml:space="preserve"> </w:t>
      </w:r>
      <w:r w:rsidRPr="00776A3E">
        <w:rPr>
          <w:rFonts w:ascii="Garamond" w:hAnsi="Garamond" w:cs="Times New Roman"/>
          <w:color w:val="141515"/>
          <w:sz w:val="24"/>
          <w:szCs w:val="24"/>
        </w:rPr>
        <w:t>pajisjeve, automjeteve ose pronës tjetër në pronësi të FSHV­së që rezulton nga shkeljet e ligjeve dhe rregu</w:t>
      </w:r>
      <w:r w:rsidR="006F221B">
        <w:rPr>
          <w:rFonts w:ascii="Garamond" w:hAnsi="Garamond" w:cs="Times New Roman"/>
          <w:color w:val="141515"/>
          <w:sz w:val="24"/>
          <w:szCs w:val="24"/>
        </w:rPr>
        <w:t>l</w:t>
      </w:r>
      <w:r w:rsidRPr="00776A3E">
        <w:rPr>
          <w:rFonts w:ascii="Garamond" w:hAnsi="Garamond" w:cs="Times New Roman"/>
          <w:color w:val="141515"/>
          <w:sz w:val="24"/>
          <w:szCs w:val="24"/>
        </w:rPr>
        <w:t xml:space="preserve">loreve të Shqipërisë ose rregulloreve apo urdhrave të FSHV-ve; ky asistim mund të përfshijë, kur është e përshtatshme, veprime për të disiplinuar personelin në fjalë dhe për të garantuar kthimin e FSHV-së duke rikuperuar </w:t>
      </w:r>
      <w:r w:rsidRPr="00F8581C">
        <w:rPr>
          <w:rFonts w:ascii="Garamond" w:hAnsi="Garamond" w:cs="Times New Roman"/>
          <w:color w:val="141515"/>
          <w:sz w:val="24"/>
          <w:szCs w:val="24"/>
        </w:rPr>
        <w:t>kosto</w:t>
      </w:r>
      <w:r w:rsidR="00F8581C">
        <w:rPr>
          <w:rFonts w:ascii="Garamond" w:hAnsi="Garamond" w:cs="Times New Roman"/>
          <w:color w:val="141515"/>
          <w:sz w:val="24"/>
          <w:szCs w:val="24"/>
        </w:rPr>
        <w:t>n</w:t>
      </w:r>
      <w:r w:rsidRPr="00776A3E">
        <w:rPr>
          <w:rFonts w:ascii="Garamond" w:hAnsi="Garamond" w:cs="Times New Roman"/>
          <w:color w:val="141515"/>
          <w:sz w:val="24"/>
          <w:szCs w:val="24"/>
        </w:rPr>
        <w:t xml:space="preserve"> e një humbjeje ose dëmi të tillë nga personeli në fjalë.</w:t>
      </w:r>
    </w:p>
    <w:p w14:paraId="1D1FC0F1" w14:textId="570303A1" w:rsidR="0083597E" w:rsidRPr="00776A3E" w:rsidRDefault="0083597E" w:rsidP="0083597E">
      <w:pPr>
        <w:tabs>
          <w:tab w:val="decimal" w:pos="860"/>
        </w:tabs>
        <w:autoSpaceDE w:val="0"/>
        <w:autoSpaceDN w:val="0"/>
        <w:adjustRightInd w:val="0"/>
        <w:spacing w:after="0" w:line="240" w:lineRule="auto"/>
        <w:ind w:firstLine="284"/>
        <w:jc w:val="both"/>
        <w:rPr>
          <w:rFonts w:ascii="Garamond" w:hAnsi="Garamond" w:cs="Times New Roman"/>
          <w:color w:val="141515"/>
          <w:sz w:val="24"/>
          <w:szCs w:val="24"/>
        </w:rPr>
      </w:pPr>
      <w:r w:rsidRPr="00776A3E">
        <w:rPr>
          <w:rFonts w:ascii="Garamond" w:hAnsi="Garamond" w:cs="Times New Roman"/>
          <w:color w:val="141515"/>
          <w:sz w:val="24"/>
          <w:szCs w:val="24"/>
        </w:rPr>
        <w:t>12.</w:t>
      </w:r>
      <w:r w:rsidRPr="00776A3E">
        <w:rPr>
          <w:rFonts w:ascii="Garamond" w:hAnsi="Garamond" w:cs="Times New Roman"/>
          <w:color w:val="141515"/>
          <w:sz w:val="24"/>
          <w:szCs w:val="24"/>
        </w:rPr>
        <w:tab/>
      </w:r>
      <w:r w:rsidR="00EC1E48">
        <w:rPr>
          <w:rFonts w:ascii="Garamond" w:hAnsi="Garamond" w:cs="Times New Roman"/>
          <w:color w:val="141515"/>
          <w:sz w:val="24"/>
          <w:szCs w:val="24"/>
        </w:rPr>
        <w:t xml:space="preserve"> </w:t>
      </w:r>
      <w:r w:rsidRPr="00776A3E">
        <w:rPr>
          <w:rFonts w:ascii="Garamond" w:hAnsi="Garamond" w:cs="Times New Roman"/>
          <w:color w:val="141515"/>
          <w:sz w:val="24"/>
          <w:szCs w:val="24"/>
        </w:rPr>
        <w:t>Kurdoherë që Shqipëria heton ndonjë personel të caktuar sipas ligjeve dhe rregulloreve të Shqipërisë kur supozohet se ka shkaktuar dëme në lidhje me pronën e FSHV-së, Shqipëria do të japë informacion mbi zgjidhjen e çdo rasti të tillë me kërkesë të FSHV-së.</w:t>
      </w:r>
    </w:p>
    <w:p w14:paraId="1D1FC0F2" w14:textId="1F7B735C" w:rsidR="0083597E" w:rsidRPr="00776A3E" w:rsidRDefault="0083597E" w:rsidP="006F221B">
      <w:pPr>
        <w:tabs>
          <w:tab w:val="decimal" w:pos="360"/>
          <w:tab w:val="decimal" w:pos="780"/>
        </w:tabs>
        <w:autoSpaceDE w:val="0"/>
        <w:autoSpaceDN w:val="0"/>
        <w:adjustRightInd w:val="0"/>
        <w:spacing w:after="0" w:line="240" w:lineRule="auto"/>
        <w:ind w:firstLine="284"/>
        <w:jc w:val="both"/>
        <w:rPr>
          <w:rFonts w:ascii="Garamond" w:hAnsi="Garamond" w:cs="Times New Roman"/>
          <w:color w:val="141515"/>
          <w:sz w:val="24"/>
          <w:szCs w:val="24"/>
        </w:rPr>
      </w:pPr>
      <w:r w:rsidRPr="00776A3E">
        <w:rPr>
          <w:rFonts w:ascii="Garamond" w:hAnsi="Garamond" w:cs="Times New Roman"/>
          <w:color w:val="141515"/>
          <w:sz w:val="24"/>
          <w:szCs w:val="24"/>
        </w:rPr>
        <w:t>13.</w:t>
      </w:r>
      <w:r w:rsidRPr="0083597E">
        <w:rPr>
          <w:rFonts w:ascii="Garamond" w:hAnsi="Garamond" w:cs="Times New Roman"/>
          <w:color w:val="141515"/>
          <w:sz w:val="24"/>
          <w:szCs w:val="24"/>
        </w:rPr>
        <w:t xml:space="preserve"> </w:t>
      </w:r>
      <w:r w:rsidRPr="00776A3E">
        <w:rPr>
          <w:rFonts w:ascii="Garamond" w:hAnsi="Garamond" w:cs="Times New Roman"/>
          <w:color w:val="141515"/>
          <w:sz w:val="24"/>
          <w:szCs w:val="24"/>
        </w:rPr>
        <w:tab/>
        <w:t>Shqipëria ka të drejtë të kryejë hetime aksidentale, disiplinore ose hetime të tjera në lidhje me ngjarje që lidhen me persone</w:t>
      </w:r>
      <w:r w:rsidR="006F221B">
        <w:rPr>
          <w:rFonts w:ascii="Garamond" w:hAnsi="Garamond" w:cs="Times New Roman"/>
          <w:color w:val="141515"/>
          <w:sz w:val="24"/>
          <w:szCs w:val="24"/>
        </w:rPr>
        <w:t>l</w:t>
      </w:r>
      <w:r w:rsidRPr="00776A3E">
        <w:rPr>
          <w:rFonts w:ascii="Garamond" w:hAnsi="Garamond" w:cs="Times New Roman"/>
          <w:color w:val="141515"/>
          <w:sz w:val="24"/>
          <w:szCs w:val="24"/>
        </w:rPr>
        <w:t xml:space="preserve">in e caktuar ose pronën e tyre në përputhje me ligjet dhe rregulloret e Shqipërisë. Këto hetime do të koordinohen </w:t>
      </w:r>
      <w:r w:rsidR="006F221B">
        <w:rPr>
          <w:rFonts w:ascii="Garamond" w:hAnsi="Garamond" w:cs="Times New Roman"/>
          <w:color w:val="141515"/>
          <w:sz w:val="24"/>
          <w:szCs w:val="24"/>
        </w:rPr>
        <w:t>m</w:t>
      </w:r>
      <w:r w:rsidRPr="00776A3E">
        <w:rPr>
          <w:rFonts w:ascii="Garamond" w:hAnsi="Garamond" w:cs="Times New Roman"/>
          <w:color w:val="141515"/>
          <w:sz w:val="24"/>
          <w:szCs w:val="24"/>
        </w:rPr>
        <w:t>e çdo hetim paralel të FSHV-ve. FSHV</w:t>
      </w:r>
      <w:r w:rsidR="003071BB">
        <w:rPr>
          <w:rFonts w:ascii="Garamond" w:hAnsi="Garamond" w:cs="Times New Roman"/>
          <w:color w:val="141515"/>
          <w:sz w:val="24"/>
          <w:szCs w:val="24"/>
        </w:rPr>
        <w:t>-ja</w:t>
      </w:r>
      <w:r w:rsidRPr="00776A3E">
        <w:rPr>
          <w:rFonts w:ascii="Garamond" w:hAnsi="Garamond" w:cs="Times New Roman"/>
          <w:color w:val="141515"/>
          <w:sz w:val="24"/>
          <w:szCs w:val="24"/>
        </w:rPr>
        <w:t xml:space="preserve"> do të asistojë Shqipërinë në kryerjen e hetimeve.</w:t>
      </w:r>
    </w:p>
    <w:p w14:paraId="1D1FC0F3" w14:textId="77777777" w:rsidR="0083597E" w:rsidRPr="00776A3E" w:rsidRDefault="0083597E" w:rsidP="006F221B">
      <w:pPr>
        <w:tabs>
          <w:tab w:val="decimal" w:pos="360"/>
          <w:tab w:val="decimal" w:pos="720"/>
        </w:tabs>
        <w:autoSpaceDE w:val="0"/>
        <w:autoSpaceDN w:val="0"/>
        <w:adjustRightInd w:val="0"/>
        <w:spacing w:after="0" w:line="240" w:lineRule="auto"/>
        <w:ind w:firstLine="284"/>
        <w:jc w:val="both"/>
        <w:rPr>
          <w:rFonts w:ascii="Garamond" w:hAnsi="Garamond" w:cs="Times New Roman"/>
          <w:color w:val="141515"/>
          <w:sz w:val="24"/>
          <w:szCs w:val="24"/>
        </w:rPr>
      </w:pPr>
      <w:r w:rsidRPr="00776A3E">
        <w:rPr>
          <w:rFonts w:ascii="Garamond" w:hAnsi="Garamond" w:cs="Times New Roman"/>
          <w:color w:val="141515"/>
          <w:sz w:val="24"/>
          <w:szCs w:val="24"/>
        </w:rPr>
        <w:t>14.</w:t>
      </w:r>
      <w:r w:rsidRPr="00776A3E">
        <w:rPr>
          <w:rFonts w:ascii="Garamond" w:hAnsi="Garamond" w:cs="Times New Roman"/>
          <w:color w:val="141515"/>
          <w:sz w:val="24"/>
          <w:szCs w:val="24"/>
        </w:rPr>
        <w:tab/>
      </w:r>
      <w:r w:rsidRPr="0083597E">
        <w:rPr>
          <w:rFonts w:ascii="Garamond" w:hAnsi="Garamond" w:cs="Times New Roman"/>
          <w:color w:val="141515"/>
          <w:sz w:val="24"/>
          <w:szCs w:val="24"/>
        </w:rPr>
        <w:t xml:space="preserve"> </w:t>
      </w:r>
      <w:r w:rsidRPr="00776A3E">
        <w:rPr>
          <w:rFonts w:ascii="Garamond" w:hAnsi="Garamond" w:cs="Times New Roman"/>
          <w:color w:val="141515"/>
          <w:sz w:val="24"/>
          <w:szCs w:val="24"/>
        </w:rPr>
        <w:t>Personeli i caktuar do të kthehet, me kërkesë të Shqipërisë, përpara përfundimit të turneut të detyrës. Në këtë rast, FSHV-ja mund të kërkojë që të sigurohet në kohë një zëvendësim përshtatshëm, në mënyrë që të ndodhë mbivendosja ndërmjet largimit të personelit të caktuar të kthyer dhe mbërritjes së personelit të ri të caktuar. Shqipëria pranon se ky rast duhet të ndodhë vetëm në rrethana të jashtëzakonshme dhe do ta shqyrtojë me kujdes një kërkesë të tillë për zëvendësim.</w:t>
      </w:r>
    </w:p>
    <w:p w14:paraId="1D1FC0F4" w14:textId="6344F2F7" w:rsidR="0083597E" w:rsidRPr="00776A3E" w:rsidRDefault="0083597E" w:rsidP="006F221B">
      <w:pPr>
        <w:tabs>
          <w:tab w:val="decimal" w:pos="360"/>
          <w:tab w:val="decimal" w:pos="720"/>
        </w:tabs>
        <w:autoSpaceDE w:val="0"/>
        <w:autoSpaceDN w:val="0"/>
        <w:adjustRightInd w:val="0"/>
        <w:spacing w:after="0" w:line="240" w:lineRule="auto"/>
        <w:ind w:firstLine="284"/>
        <w:jc w:val="both"/>
        <w:rPr>
          <w:rFonts w:ascii="Garamond" w:hAnsi="Garamond" w:cs="Times New Roman"/>
          <w:color w:val="141515"/>
          <w:sz w:val="24"/>
          <w:szCs w:val="24"/>
        </w:rPr>
      </w:pPr>
      <w:r w:rsidRPr="00776A3E">
        <w:rPr>
          <w:rFonts w:ascii="Garamond" w:hAnsi="Garamond" w:cs="Times New Roman"/>
          <w:color w:val="141515"/>
          <w:sz w:val="24"/>
          <w:szCs w:val="24"/>
        </w:rPr>
        <w:t>15.</w:t>
      </w:r>
      <w:r w:rsidRPr="00776A3E">
        <w:rPr>
          <w:rFonts w:ascii="Garamond" w:hAnsi="Garamond" w:cs="Times New Roman"/>
          <w:color w:val="141515"/>
          <w:sz w:val="24"/>
          <w:szCs w:val="24"/>
        </w:rPr>
        <w:tab/>
      </w:r>
      <w:r w:rsidR="00E26974">
        <w:rPr>
          <w:rFonts w:ascii="Garamond" w:hAnsi="Garamond" w:cs="Times New Roman"/>
          <w:color w:val="141515"/>
          <w:sz w:val="24"/>
          <w:szCs w:val="24"/>
        </w:rPr>
        <w:t xml:space="preserve"> </w:t>
      </w:r>
      <w:r w:rsidRPr="00776A3E">
        <w:rPr>
          <w:rFonts w:ascii="Garamond" w:hAnsi="Garamond" w:cs="Times New Roman"/>
          <w:color w:val="141515"/>
          <w:sz w:val="24"/>
          <w:szCs w:val="24"/>
        </w:rPr>
        <w:t xml:space="preserve">Kthimi i personelit të caktuar në Shqipëri për arsye disiplinore nga Komandanti i Forcave të FSHV-së do të koordinohet </w:t>
      </w:r>
      <w:r w:rsidR="001B0AA0" w:rsidRPr="00776A3E">
        <w:rPr>
          <w:rFonts w:ascii="Garamond" w:hAnsi="Garamond" w:cs="Times New Roman"/>
          <w:color w:val="141515"/>
          <w:sz w:val="24"/>
          <w:szCs w:val="24"/>
        </w:rPr>
        <w:t>me drejtorin e përgjithshëm</w:t>
      </w:r>
      <w:r w:rsidRPr="00776A3E">
        <w:rPr>
          <w:rFonts w:ascii="Garamond" w:hAnsi="Garamond" w:cs="Times New Roman"/>
          <w:color w:val="141515"/>
          <w:sz w:val="24"/>
          <w:szCs w:val="24"/>
        </w:rPr>
        <w:t>. Shqipëria do të marrë masat e duhura për të siguruar disponueshmërinë e këtij personeli të caktuar në lidhje me çdo hetim apo procedim ligjor.</w:t>
      </w:r>
    </w:p>
    <w:p w14:paraId="1D1FC0F5" w14:textId="2AA0AF9F" w:rsidR="0083597E" w:rsidRPr="00776A3E" w:rsidRDefault="00FA4865" w:rsidP="006F221B">
      <w:pPr>
        <w:autoSpaceDE w:val="0"/>
        <w:autoSpaceDN w:val="0"/>
        <w:adjustRightInd w:val="0"/>
        <w:spacing w:after="0" w:line="240" w:lineRule="auto"/>
        <w:ind w:firstLine="284"/>
        <w:jc w:val="both"/>
        <w:rPr>
          <w:rFonts w:ascii="Garamond" w:hAnsi="Garamond" w:cs="Times New Roman"/>
          <w:color w:val="141515"/>
          <w:sz w:val="24"/>
          <w:szCs w:val="24"/>
        </w:rPr>
      </w:pPr>
      <w:r>
        <w:rPr>
          <w:rFonts w:ascii="Garamond" w:hAnsi="Garamond" w:cs="Times New Roman"/>
          <w:color w:val="141515"/>
          <w:sz w:val="24"/>
          <w:szCs w:val="24"/>
        </w:rPr>
        <w:t xml:space="preserve">16. </w:t>
      </w:r>
      <w:r w:rsidR="0083597E" w:rsidRPr="00776A3E">
        <w:rPr>
          <w:rFonts w:ascii="Garamond" w:hAnsi="Garamond" w:cs="Times New Roman"/>
          <w:color w:val="141515"/>
          <w:sz w:val="24"/>
          <w:szCs w:val="24"/>
        </w:rPr>
        <w:t xml:space="preserve">Në përputhje me paragrafin 11(c) të </w:t>
      </w:r>
      <w:r w:rsidR="00887CAB">
        <w:rPr>
          <w:rFonts w:ascii="Garamond" w:hAnsi="Garamond" w:cs="Times New Roman"/>
          <w:color w:val="141515"/>
          <w:sz w:val="24"/>
          <w:szCs w:val="24"/>
        </w:rPr>
        <w:t>s</w:t>
      </w:r>
      <w:r w:rsidR="0083597E" w:rsidRPr="00776A3E">
        <w:rPr>
          <w:rFonts w:ascii="Garamond" w:hAnsi="Garamond" w:cs="Times New Roman"/>
          <w:color w:val="141515"/>
          <w:sz w:val="24"/>
          <w:szCs w:val="24"/>
        </w:rPr>
        <w:t xml:space="preserve">htojcës së </w:t>
      </w:r>
      <w:r w:rsidR="00887CAB">
        <w:rPr>
          <w:rFonts w:ascii="Garamond" w:hAnsi="Garamond" w:cs="Times New Roman"/>
          <w:color w:val="141515"/>
          <w:sz w:val="24"/>
          <w:szCs w:val="24"/>
        </w:rPr>
        <w:t>p</w:t>
      </w:r>
      <w:r w:rsidR="0083597E" w:rsidRPr="00776A3E">
        <w:rPr>
          <w:rFonts w:ascii="Garamond" w:hAnsi="Garamond" w:cs="Times New Roman"/>
          <w:color w:val="141515"/>
          <w:sz w:val="24"/>
          <w:szCs w:val="24"/>
        </w:rPr>
        <w:t xml:space="preserve">rotokollit </w:t>
      </w:r>
      <w:r w:rsidR="00887CAB">
        <w:rPr>
          <w:rFonts w:ascii="Garamond" w:hAnsi="Garamond" w:cs="Times New Roman"/>
          <w:color w:val="141515"/>
          <w:sz w:val="24"/>
          <w:szCs w:val="24"/>
        </w:rPr>
        <w:t>t</w:t>
      </w:r>
      <w:r w:rsidR="0083597E" w:rsidRPr="00776A3E">
        <w:rPr>
          <w:rFonts w:ascii="Garamond" w:hAnsi="Garamond" w:cs="Times New Roman"/>
          <w:color w:val="141515"/>
          <w:sz w:val="24"/>
          <w:szCs w:val="24"/>
        </w:rPr>
        <w:t xml:space="preserve">ë Traktatit të Paqes, Shqipëria do të marrë masat e nevojshme për të garantuar disiplinën e duhur të personelit të saj të caktuar dhe për të ushtruar juridiksion në lidhje me çdo krim ose shkelje që mund të kryhet nga personeli i saj i caktuar. Shqipëria do të njoftojë FSHV-në për kushtet e çdo marrëveshjeje plotësuese me një shtet marrës në përputhje me paragrafin 11(d) të shtojcës së </w:t>
      </w:r>
      <w:r w:rsidR="00887CAB">
        <w:rPr>
          <w:rFonts w:ascii="Garamond" w:hAnsi="Garamond" w:cs="Times New Roman"/>
          <w:color w:val="141515"/>
          <w:sz w:val="24"/>
          <w:szCs w:val="24"/>
        </w:rPr>
        <w:t>p</w:t>
      </w:r>
      <w:r w:rsidR="0083597E" w:rsidRPr="00776A3E">
        <w:rPr>
          <w:rFonts w:ascii="Garamond" w:hAnsi="Garamond" w:cs="Times New Roman"/>
          <w:color w:val="141515"/>
          <w:sz w:val="24"/>
          <w:szCs w:val="24"/>
        </w:rPr>
        <w:t>rotokollit të Traktatit të Paqes.</w:t>
      </w:r>
    </w:p>
    <w:p w14:paraId="1D1FC0F6" w14:textId="730544A4" w:rsidR="0083597E" w:rsidRPr="00776A3E" w:rsidRDefault="0083597E" w:rsidP="006F221B">
      <w:pPr>
        <w:autoSpaceDE w:val="0"/>
        <w:autoSpaceDN w:val="0"/>
        <w:adjustRightInd w:val="0"/>
        <w:spacing w:after="0" w:line="240" w:lineRule="auto"/>
        <w:ind w:firstLine="284"/>
        <w:jc w:val="both"/>
        <w:rPr>
          <w:rFonts w:ascii="Garamond" w:hAnsi="Garamond" w:cs="Times New Roman"/>
          <w:color w:val="1A1B1A"/>
          <w:sz w:val="24"/>
          <w:szCs w:val="24"/>
        </w:rPr>
      </w:pPr>
      <w:r w:rsidRPr="00776A3E">
        <w:rPr>
          <w:rFonts w:ascii="Garamond" w:hAnsi="Garamond" w:cs="Times New Roman"/>
          <w:color w:val="1A1B1A"/>
          <w:sz w:val="24"/>
          <w:szCs w:val="24"/>
        </w:rPr>
        <w:t>17. Në rast kthimi të çdo persone</w:t>
      </w:r>
      <w:r w:rsidR="006F221B">
        <w:rPr>
          <w:rFonts w:ascii="Garamond" w:hAnsi="Garamond" w:cs="Times New Roman"/>
          <w:color w:val="1A1B1A"/>
          <w:sz w:val="24"/>
          <w:szCs w:val="24"/>
        </w:rPr>
        <w:t>l</w:t>
      </w:r>
      <w:r w:rsidRPr="00776A3E">
        <w:rPr>
          <w:rFonts w:ascii="Garamond" w:hAnsi="Garamond" w:cs="Times New Roman"/>
          <w:color w:val="1A1B1A"/>
          <w:sz w:val="24"/>
          <w:szCs w:val="24"/>
        </w:rPr>
        <w:t xml:space="preserve">i të caktuar në Shqipëri për arsye disiplinore ose administrative shqiptare, FSHV-ja mund të </w:t>
      </w:r>
      <w:r w:rsidR="006F221B" w:rsidRPr="00776A3E">
        <w:rPr>
          <w:rFonts w:ascii="Garamond" w:hAnsi="Garamond" w:cs="Times New Roman"/>
          <w:color w:val="1A1B1A"/>
          <w:sz w:val="24"/>
          <w:szCs w:val="24"/>
        </w:rPr>
        <w:t>kërkojë</w:t>
      </w:r>
      <w:r w:rsidRPr="00776A3E">
        <w:rPr>
          <w:rFonts w:ascii="Garamond" w:hAnsi="Garamond" w:cs="Times New Roman"/>
          <w:color w:val="1A1B1A"/>
          <w:sz w:val="24"/>
          <w:szCs w:val="24"/>
        </w:rPr>
        <w:t xml:space="preserve"> rimbursim ose kompensim krediti nga Shqipëria për kostot që lidhen me kthimin.</w:t>
      </w:r>
    </w:p>
    <w:p w14:paraId="1D1FC0F7" w14:textId="77777777" w:rsidR="0083597E" w:rsidRPr="00776A3E" w:rsidRDefault="0083597E" w:rsidP="006F221B">
      <w:pPr>
        <w:autoSpaceDE w:val="0"/>
        <w:autoSpaceDN w:val="0"/>
        <w:adjustRightInd w:val="0"/>
        <w:spacing w:after="0" w:line="240" w:lineRule="auto"/>
        <w:ind w:firstLine="284"/>
        <w:jc w:val="both"/>
        <w:rPr>
          <w:rFonts w:ascii="Garamond" w:hAnsi="Garamond" w:cs="Calibri"/>
          <w:color w:val="000000"/>
          <w:sz w:val="24"/>
          <w:szCs w:val="24"/>
        </w:rPr>
      </w:pPr>
    </w:p>
    <w:p w14:paraId="1D1FC0F9" w14:textId="77777777" w:rsidR="0083597E" w:rsidRPr="006F221B" w:rsidRDefault="0083597E" w:rsidP="0083597E">
      <w:pPr>
        <w:autoSpaceDE w:val="0"/>
        <w:autoSpaceDN w:val="0"/>
        <w:adjustRightInd w:val="0"/>
        <w:spacing w:after="0" w:line="240" w:lineRule="auto"/>
        <w:ind w:firstLine="284"/>
        <w:jc w:val="center"/>
        <w:rPr>
          <w:rFonts w:ascii="Garamond" w:hAnsi="Garamond" w:cs="Times New Roman"/>
          <w:bCs/>
          <w:color w:val="1A1B1A"/>
          <w:sz w:val="24"/>
          <w:szCs w:val="24"/>
        </w:rPr>
      </w:pPr>
      <w:r w:rsidRPr="006F221B">
        <w:rPr>
          <w:rFonts w:ascii="Garamond" w:hAnsi="Garamond" w:cs="Times New Roman"/>
          <w:bCs/>
          <w:color w:val="1A1B1A"/>
          <w:sz w:val="24"/>
          <w:szCs w:val="24"/>
        </w:rPr>
        <w:t xml:space="preserve">PJESA IV </w:t>
      </w:r>
    </w:p>
    <w:p w14:paraId="1D1FC0FA" w14:textId="77777777" w:rsidR="0083597E" w:rsidRPr="006F221B" w:rsidRDefault="0083597E" w:rsidP="0083597E">
      <w:pPr>
        <w:autoSpaceDE w:val="0"/>
        <w:autoSpaceDN w:val="0"/>
        <w:adjustRightInd w:val="0"/>
        <w:spacing w:after="0" w:line="240" w:lineRule="auto"/>
        <w:ind w:firstLine="284"/>
        <w:jc w:val="center"/>
        <w:rPr>
          <w:rFonts w:ascii="Garamond" w:hAnsi="Garamond" w:cs="Times New Roman"/>
          <w:bCs/>
          <w:color w:val="1A1B1A"/>
          <w:sz w:val="24"/>
          <w:szCs w:val="24"/>
        </w:rPr>
      </w:pPr>
      <w:r w:rsidRPr="006F221B">
        <w:rPr>
          <w:rFonts w:ascii="Garamond" w:hAnsi="Garamond" w:cs="Times New Roman"/>
          <w:bCs/>
          <w:color w:val="1A1B1A"/>
          <w:sz w:val="24"/>
          <w:szCs w:val="24"/>
        </w:rPr>
        <w:t>DISPOZITAT PËRFUNDIMTARE</w:t>
      </w:r>
    </w:p>
    <w:p w14:paraId="1D1FC0FB" w14:textId="77777777" w:rsidR="0083597E" w:rsidRPr="00776A3E" w:rsidRDefault="0083597E" w:rsidP="0083597E">
      <w:pPr>
        <w:autoSpaceDE w:val="0"/>
        <w:autoSpaceDN w:val="0"/>
        <w:adjustRightInd w:val="0"/>
        <w:spacing w:after="0" w:line="240" w:lineRule="auto"/>
        <w:ind w:firstLine="284"/>
        <w:jc w:val="center"/>
        <w:rPr>
          <w:rFonts w:ascii="Garamond" w:hAnsi="Garamond" w:cs="Times New Roman"/>
          <w:b/>
          <w:bCs/>
          <w:color w:val="1A1B1A"/>
          <w:sz w:val="24"/>
          <w:szCs w:val="24"/>
        </w:rPr>
      </w:pPr>
    </w:p>
    <w:p w14:paraId="1D1FC0FC" w14:textId="19FA8B6F" w:rsidR="0083597E" w:rsidRPr="00776A3E" w:rsidRDefault="0083597E" w:rsidP="0083597E">
      <w:pPr>
        <w:tabs>
          <w:tab w:val="decimal" w:pos="360"/>
        </w:tabs>
        <w:autoSpaceDE w:val="0"/>
        <w:autoSpaceDN w:val="0"/>
        <w:adjustRightInd w:val="0"/>
        <w:spacing w:after="0" w:line="240" w:lineRule="auto"/>
        <w:ind w:firstLine="284"/>
        <w:rPr>
          <w:rFonts w:ascii="Garamond" w:hAnsi="Garamond" w:cs="Times New Roman"/>
          <w:color w:val="1A1B1A"/>
          <w:sz w:val="24"/>
          <w:szCs w:val="24"/>
        </w:rPr>
      </w:pPr>
      <w:r w:rsidRPr="00776A3E">
        <w:rPr>
          <w:rFonts w:ascii="Garamond" w:hAnsi="Garamond" w:cs="Times New Roman"/>
          <w:color w:val="1A1B1A"/>
          <w:sz w:val="24"/>
          <w:szCs w:val="24"/>
        </w:rPr>
        <w:t>1.</w:t>
      </w:r>
      <w:r w:rsidRPr="0083597E">
        <w:rPr>
          <w:rFonts w:ascii="Garamond" w:hAnsi="Garamond" w:cs="Times New Roman"/>
          <w:color w:val="1A1B1A"/>
          <w:sz w:val="24"/>
          <w:szCs w:val="24"/>
        </w:rPr>
        <w:t xml:space="preserve"> </w:t>
      </w:r>
      <w:r w:rsidRPr="00776A3E">
        <w:rPr>
          <w:rFonts w:ascii="Garamond" w:hAnsi="Garamond" w:cs="Times New Roman"/>
          <w:color w:val="1A1B1A"/>
          <w:sz w:val="24"/>
          <w:szCs w:val="24"/>
        </w:rPr>
        <w:t xml:space="preserve">Kjo Marrëveshje mund të plotësohet ose ndryshohet në çdo kohë me </w:t>
      </w:r>
      <w:r w:rsidR="00CB4A05" w:rsidRPr="00776A3E">
        <w:rPr>
          <w:rFonts w:ascii="Garamond" w:hAnsi="Garamond" w:cs="Times New Roman"/>
          <w:color w:val="1A1B1A"/>
          <w:sz w:val="24"/>
          <w:szCs w:val="24"/>
        </w:rPr>
        <w:t>marrëveshje</w:t>
      </w:r>
      <w:r w:rsidRPr="00776A3E">
        <w:rPr>
          <w:rFonts w:ascii="Garamond" w:hAnsi="Garamond" w:cs="Times New Roman"/>
          <w:color w:val="1A1B1A"/>
          <w:sz w:val="24"/>
          <w:szCs w:val="24"/>
        </w:rPr>
        <w:t xml:space="preserve"> të ndërsjellë të Palëve.</w:t>
      </w:r>
    </w:p>
    <w:p w14:paraId="1D1FC0FD" w14:textId="1ED61634" w:rsidR="0083597E" w:rsidRPr="00776A3E" w:rsidRDefault="0083597E" w:rsidP="0083597E">
      <w:pPr>
        <w:tabs>
          <w:tab w:val="decimal" w:pos="360"/>
        </w:tabs>
        <w:autoSpaceDE w:val="0"/>
        <w:autoSpaceDN w:val="0"/>
        <w:adjustRightInd w:val="0"/>
        <w:spacing w:after="0" w:line="240" w:lineRule="auto"/>
        <w:ind w:firstLine="284"/>
        <w:jc w:val="both"/>
        <w:rPr>
          <w:rFonts w:ascii="Garamond" w:hAnsi="Garamond" w:cs="Times New Roman"/>
          <w:color w:val="1A1B1A"/>
          <w:sz w:val="24"/>
          <w:szCs w:val="24"/>
        </w:rPr>
      </w:pPr>
      <w:r w:rsidRPr="00776A3E">
        <w:rPr>
          <w:rFonts w:ascii="Garamond" w:hAnsi="Garamond" w:cs="Times New Roman"/>
          <w:color w:val="1A1B1A"/>
          <w:sz w:val="24"/>
          <w:szCs w:val="24"/>
        </w:rPr>
        <w:t>2.</w:t>
      </w:r>
      <w:r w:rsidRPr="0083597E">
        <w:rPr>
          <w:rFonts w:ascii="Garamond" w:hAnsi="Garamond" w:cs="Times New Roman"/>
          <w:color w:val="1A1B1A"/>
          <w:sz w:val="24"/>
          <w:szCs w:val="24"/>
        </w:rPr>
        <w:t xml:space="preserve"> </w:t>
      </w:r>
      <w:r w:rsidRPr="00776A3E">
        <w:rPr>
          <w:rFonts w:ascii="Garamond" w:hAnsi="Garamond" w:cs="Times New Roman"/>
          <w:color w:val="1A1B1A"/>
          <w:sz w:val="24"/>
          <w:szCs w:val="24"/>
        </w:rPr>
        <w:t xml:space="preserve">Palët synojnë të </w:t>
      </w:r>
      <w:r w:rsidR="00CB4A05" w:rsidRPr="00776A3E">
        <w:rPr>
          <w:rFonts w:ascii="Garamond" w:hAnsi="Garamond" w:cs="Times New Roman"/>
          <w:color w:val="1A1B1A"/>
          <w:sz w:val="24"/>
          <w:szCs w:val="24"/>
        </w:rPr>
        <w:t>ndërmarrin</w:t>
      </w:r>
      <w:r w:rsidRPr="00776A3E">
        <w:rPr>
          <w:rFonts w:ascii="Garamond" w:hAnsi="Garamond" w:cs="Times New Roman"/>
          <w:color w:val="1A1B1A"/>
          <w:sz w:val="24"/>
          <w:szCs w:val="24"/>
        </w:rPr>
        <w:t xml:space="preserve"> hapat e duhur të </w:t>
      </w:r>
      <w:r w:rsidR="00CB4A05" w:rsidRPr="00776A3E">
        <w:rPr>
          <w:rFonts w:ascii="Garamond" w:hAnsi="Garamond" w:cs="Times New Roman"/>
          <w:color w:val="1A1B1A"/>
          <w:sz w:val="24"/>
          <w:szCs w:val="24"/>
        </w:rPr>
        <w:t>mëtejsh</w:t>
      </w:r>
      <w:r w:rsidR="00CB4A05">
        <w:rPr>
          <w:rFonts w:ascii="Garamond" w:hAnsi="Garamond" w:cs="Times New Roman"/>
          <w:color w:val="1A1B1A"/>
          <w:sz w:val="24"/>
          <w:szCs w:val="24"/>
        </w:rPr>
        <w:t>ë</w:t>
      </w:r>
      <w:r w:rsidR="00CB4A05" w:rsidRPr="00776A3E">
        <w:rPr>
          <w:rFonts w:ascii="Garamond" w:hAnsi="Garamond" w:cs="Times New Roman"/>
          <w:color w:val="1A1B1A"/>
          <w:sz w:val="24"/>
          <w:szCs w:val="24"/>
        </w:rPr>
        <w:t>m</w:t>
      </w:r>
      <w:r w:rsidRPr="00776A3E">
        <w:rPr>
          <w:rFonts w:ascii="Garamond" w:hAnsi="Garamond" w:cs="Times New Roman"/>
          <w:color w:val="1A1B1A"/>
          <w:sz w:val="24"/>
          <w:szCs w:val="24"/>
        </w:rPr>
        <w:t xml:space="preserve">, në përputhje me ligjin shqiptar, për të zbatuar privilegjet dhe imunitetet e </w:t>
      </w:r>
      <w:r w:rsidR="00CB4A05" w:rsidRPr="00776A3E">
        <w:rPr>
          <w:rFonts w:ascii="Garamond" w:hAnsi="Garamond" w:cs="Times New Roman"/>
          <w:color w:val="1A1B1A"/>
          <w:sz w:val="24"/>
          <w:szCs w:val="24"/>
        </w:rPr>
        <w:t>organizatës</w:t>
      </w:r>
      <w:r w:rsidRPr="00776A3E">
        <w:rPr>
          <w:rFonts w:ascii="Garamond" w:hAnsi="Garamond" w:cs="Times New Roman"/>
          <w:color w:val="1A1B1A"/>
          <w:sz w:val="24"/>
          <w:szCs w:val="24"/>
        </w:rPr>
        <w:t xml:space="preserve"> </w:t>
      </w:r>
      <w:r w:rsidR="00CB4A05" w:rsidRPr="00776A3E">
        <w:rPr>
          <w:rFonts w:ascii="Garamond" w:hAnsi="Garamond" w:cs="Times New Roman"/>
          <w:color w:val="1A1B1A"/>
          <w:sz w:val="24"/>
          <w:szCs w:val="24"/>
        </w:rPr>
        <w:t>ndërkombëtare</w:t>
      </w:r>
      <w:r w:rsidRPr="00776A3E">
        <w:rPr>
          <w:rFonts w:ascii="Garamond" w:hAnsi="Garamond" w:cs="Times New Roman"/>
          <w:color w:val="1A1B1A"/>
          <w:sz w:val="24"/>
          <w:szCs w:val="24"/>
        </w:rPr>
        <w:t xml:space="preserve"> që i janë </w:t>
      </w:r>
      <w:r w:rsidR="001211BE" w:rsidRPr="00776A3E">
        <w:rPr>
          <w:rFonts w:ascii="Garamond" w:hAnsi="Garamond" w:cs="Times New Roman"/>
          <w:color w:val="1A1B1A"/>
          <w:sz w:val="24"/>
          <w:szCs w:val="24"/>
        </w:rPr>
        <w:t>dhënë</w:t>
      </w:r>
      <w:r w:rsidRPr="00776A3E">
        <w:rPr>
          <w:rFonts w:ascii="Garamond" w:hAnsi="Garamond" w:cs="Times New Roman"/>
          <w:color w:val="1A1B1A"/>
          <w:sz w:val="24"/>
          <w:szCs w:val="24"/>
        </w:rPr>
        <w:t xml:space="preserve"> FSHV-së nga </w:t>
      </w:r>
      <w:r w:rsidR="00BC354D">
        <w:rPr>
          <w:rFonts w:ascii="Garamond" w:hAnsi="Garamond" w:cs="Times New Roman"/>
          <w:color w:val="1A1B1A"/>
          <w:sz w:val="24"/>
          <w:szCs w:val="24"/>
        </w:rPr>
        <w:t>p</w:t>
      </w:r>
      <w:r w:rsidRPr="00776A3E">
        <w:rPr>
          <w:rFonts w:ascii="Garamond" w:hAnsi="Garamond" w:cs="Times New Roman"/>
          <w:color w:val="1A1B1A"/>
          <w:sz w:val="24"/>
          <w:szCs w:val="24"/>
        </w:rPr>
        <w:t>rotokolli i Traktatit të Paqes në Republikën e Shqipërisë.</w:t>
      </w:r>
    </w:p>
    <w:p w14:paraId="1D1FC0FE" w14:textId="01D0A011" w:rsidR="0083597E" w:rsidRPr="00776A3E" w:rsidRDefault="0083597E" w:rsidP="0083597E">
      <w:pPr>
        <w:tabs>
          <w:tab w:val="decimal" w:pos="280"/>
          <w:tab w:val="decimal" w:pos="420"/>
        </w:tabs>
        <w:autoSpaceDE w:val="0"/>
        <w:autoSpaceDN w:val="0"/>
        <w:adjustRightInd w:val="0"/>
        <w:spacing w:after="0" w:line="240" w:lineRule="auto"/>
        <w:ind w:firstLine="284"/>
        <w:rPr>
          <w:rFonts w:ascii="Garamond" w:hAnsi="Garamond" w:cs="Times New Roman"/>
          <w:color w:val="1A1B1A"/>
          <w:sz w:val="24"/>
          <w:szCs w:val="24"/>
        </w:rPr>
      </w:pPr>
      <w:r w:rsidRPr="00776A3E">
        <w:rPr>
          <w:rFonts w:ascii="Garamond" w:hAnsi="Garamond" w:cs="Times New Roman"/>
          <w:color w:val="1A1B1A"/>
          <w:sz w:val="24"/>
          <w:szCs w:val="24"/>
        </w:rPr>
        <w:t>3.</w:t>
      </w:r>
      <w:r w:rsidRPr="0083597E">
        <w:rPr>
          <w:rFonts w:ascii="Garamond" w:hAnsi="Garamond" w:cs="Times New Roman"/>
          <w:color w:val="1A1B1A"/>
          <w:sz w:val="24"/>
          <w:szCs w:val="24"/>
        </w:rPr>
        <w:t xml:space="preserve"> </w:t>
      </w:r>
      <w:r w:rsidRPr="00776A3E">
        <w:rPr>
          <w:rFonts w:ascii="Garamond" w:hAnsi="Garamond" w:cs="Times New Roman"/>
          <w:color w:val="1A1B1A"/>
          <w:sz w:val="24"/>
          <w:szCs w:val="24"/>
        </w:rPr>
        <w:t xml:space="preserve">Çdo dallim ndërmjet Palëve në lidhje me interpretimin ose zbatimin e kësaj </w:t>
      </w:r>
      <w:r w:rsidR="001211BE" w:rsidRPr="00776A3E">
        <w:rPr>
          <w:rFonts w:ascii="Garamond" w:hAnsi="Garamond" w:cs="Times New Roman"/>
          <w:color w:val="1A1B1A"/>
          <w:sz w:val="24"/>
          <w:szCs w:val="24"/>
        </w:rPr>
        <w:t>Marrëveshjeje</w:t>
      </w:r>
      <w:r w:rsidRPr="00776A3E">
        <w:rPr>
          <w:rFonts w:ascii="Garamond" w:hAnsi="Garamond" w:cs="Times New Roman"/>
          <w:color w:val="1A1B1A"/>
          <w:sz w:val="24"/>
          <w:szCs w:val="24"/>
        </w:rPr>
        <w:t xml:space="preserve"> do të zgjidhet me negociata </w:t>
      </w:r>
      <w:r w:rsidR="001211BE" w:rsidRPr="00776A3E">
        <w:rPr>
          <w:rFonts w:ascii="Garamond" w:hAnsi="Garamond" w:cs="Times New Roman"/>
          <w:color w:val="1A1B1A"/>
          <w:sz w:val="24"/>
          <w:szCs w:val="24"/>
        </w:rPr>
        <w:t>ndërmjet</w:t>
      </w:r>
      <w:r w:rsidRPr="00776A3E">
        <w:rPr>
          <w:rFonts w:ascii="Garamond" w:hAnsi="Garamond" w:cs="Times New Roman"/>
          <w:color w:val="1A1B1A"/>
          <w:sz w:val="24"/>
          <w:szCs w:val="24"/>
        </w:rPr>
        <w:t xml:space="preserve"> Palëve.</w:t>
      </w:r>
    </w:p>
    <w:p w14:paraId="1D1FC0FF" w14:textId="3B79D9AD" w:rsidR="0083597E" w:rsidRPr="00776A3E" w:rsidRDefault="0083597E" w:rsidP="0083597E">
      <w:pPr>
        <w:tabs>
          <w:tab w:val="decimal" w:pos="280"/>
          <w:tab w:val="decimal" w:pos="420"/>
        </w:tabs>
        <w:autoSpaceDE w:val="0"/>
        <w:autoSpaceDN w:val="0"/>
        <w:adjustRightInd w:val="0"/>
        <w:spacing w:after="0" w:line="240" w:lineRule="auto"/>
        <w:ind w:firstLine="284"/>
        <w:jc w:val="both"/>
        <w:rPr>
          <w:rFonts w:ascii="Garamond" w:hAnsi="Garamond" w:cs="Times New Roman"/>
          <w:color w:val="1A1B1A"/>
          <w:sz w:val="24"/>
          <w:szCs w:val="24"/>
        </w:rPr>
      </w:pPr>
      <w:r w:rsidRPr="00776A3E">
        <w:rPr>
          <w:rFonts w:ascii="Garamond" w:hAnsi="Garamond" w:cs="Times New Roman"/>
          <w:color w:val="1A1B1A"/>
          <w:sz w:val="24"/>
          <w:szCs w:val="24"/>
        </w:rPr>
        <w:t>4.</w:t>
      </w:r>
      <w:r w:rsidRPr="0083597E">
        <w:rPr>
          <w:rFonts w:ascii="Garamond" w:hAnsi="Garamond" w:cs="Times New Roman"/>
          <w:color w:val="1A1B1A"/>
          <w:sz w:val="24"/>
          <w:szCs w:val="24"/>
        </w:rPr>
        <w:t xml:space="preserve"> </w:t>
      </w:r>
      <w:r w:rsidRPr="00776A3E">
        <w:rPr>
          <w:rFonts w:ascii="Garamond" w:hAnsi="Garamond" w:cs="Times New Roman"/>
          <w:color w:val="1A1B1A"/>
          <w:sz w:val="24"/>
          <w:szCs w:val="24"/>
        </w:rPr>
        <w:t xml:space="preserve">Shqipëria është e </w:t>
      </w:r>
      <w:r w:rsidR="001211BE" w:rsidRPr="00776A3E">
        <w:rPr>
          <w:rFonts w:ascii="Garamond" w:hAnsi="Garamond" w:cs="Times New Roman"/>
          <w:color w:val="1A1B1A"/>
          <w:sz w:val="24"/>
          <w:szCs w:val="24"/>
        </w:rPr>
        <w:t>ndërgjegjshëm</w:t>
      </w:r>
      <w:r w:rsidRPr="00776A3E">
        <w:rPr>
          <w:rFonts w:ascii="Garamond" w:hAnsi="Garamond" w:cs="Times New Roman"/>
          <w:color w:val="1A1B1A"/>
          <w:sz w:val="24"/>
          <w:szCs w:val="24"/>
        </w:rPr>
        <w:t xml:space="preserve"> për </w:t>
      </w:r>
      <w:r w:rsidR="001211BE" w:rsidRPr="00776A3E">
        <w:rPr>
          <w:rFonts w:ascii="Garamond" w:hAnsi="Garamond" w:cs="Times New Roman"/>
          <w:color w:val="1A1B1A"/>
          <w:sz w:val="24"/>
          <w:szCs w:val="24"/>
        </w:rPr>
        <w:t>rëndësinë</w:t>
      </w:r>
      <w:r w:rsidRPr="00776A3E">
        <w:rPr>
          <w:rFonts w:ascii="Garamond" w:hAnsi="Garamond" w:cs="Times New Roman"/>
          <w:color w:val="1A1B1A"/>
          <w:sz w:val="24"/>
          <w:szCs w:val="24"/>
        </w:rPr>
        <w:t xml:space="preserve"> e </w:t>
      </w:r>
      <w:r w:rsidR="001211BE" w:rsidRPr="00776A3E">
        <w:rPr>
          <w:rFonts w:ascii="Garamond" w:hAnsi="Garamond" w:cs="Times New Roman"/>
          <w:color w:val="1A1B1A"/>
          <w:sz w:val="24"/>
          <w:szCs w:val="24"/>
        </w:rPr>
        <w:t>vazhdimësisë</w:t>
      </w:r>
      <w:r w:rsidRPr="00776A3E">
        <w:rPr>
          <w:rFonts w:ascii="Garamond" w:hAnsi="Garamond" w:cs="Times New Roman"/>
          <w:color w:val="1A1B1A"/>
          <w:sz w:val="24"/>
          <w:szCs w:val="24"/>
        </w:rPr>
        <w:t xml:space="preserve"> së shërbimit në njësitë me FSHV. Rrjedhimisht, personeli i caktuar nuk do të </w:t>
      </w:r>
      <w:r w:rsidR="001211BE" w:rsidRPr="00776A3E">
        <w:rPr>
          <w:rFonts w:ascii="Garamond" w:hAnsi="Garamond" w:cs="Times New Roman"/>
          <w:color w:val="1A1B1A"/>
          <w:sz w:val="24"/>
          <w:szCs w:val="24"/>
        </w:rPr>
        <w:t>tërhiqet</w:t>
      </w:r>
      <w:r w:rsidRPr="00776A3E">
        <w:rPr>
          <w:rFonts w:ascii="Garamond" w:hAnsi="Garamond" w:cs="Times New Roman"/>
          <w:color w:val="1A1B1A"/>
          <w:sz w:val="24"/>
          <w:szCs w:val="24"/>
        </w:rPr>
        <w:t xml:space="preserve"> pa njoftim të duhur paraprak për </w:t>
      </w:r>
      <w:r w:rsidR="001B0AA0" w:rsidRPr="00776A3E">
        <w:rPr>
          <w:rFonts w:ascii="Garamond" w:hAnsi="Garamond" w:cs="Times New Roman"/>
          <w:color w:val="1A1B1A"/>
          <w:sz w:val="24"/>
          <w:szCs w:val="24"/>
        </w:rPr>
        <w:t xml:space="preserve">drejtorin e përgjithshëm </w:t>
      </w:r>
      <w:r w:rsidRPr="00776A3E">
        <w:rPr>
          <w:rFonts w:ascii="Garamond" w:hAnsi="Garamond" w:cs="Times New Roman"/>
          <w:color w:val="1A1B1A"/>
          <w:sz w:val="24"/>
          <w:szCs w:val="24"/>
        </w:rPr>
        <w:t xml:space="preserve">të FSHV-së që do të konsiderohet në </w:t>
      </w:r>
      <w:r w:rsidR="001211BE" w:rsidRPr="00776A3E">
        <w:rPr>
          <w:rFonts w:ascii="Garamond" w:hAnsi="Garamond" w:cs="Times New Roman"/>
          <w:color w:val="1A1B1A"/>
          <w:sz w:val="24"/>
          <w:szCs w:val="24"/>
        </w:rPr>
        <w:t>përputhje</w:t>
      </w:r>
      <w:r w:rsidRPr="00776A3E">
        <w:rPr>
          <w:rFonts w:ascii="Garamond" w:hAnsi="Garamond" w:cs="Times New Roman"/>
          <w:color w:val="1A1B1A"/>
          <w:sz w:val="24"/>
          <w:szCs w:val="24"/>
        </w:rPr>
        <w:t xml:space="preserve"> me dispozitat e </w:t>
      </w:r>
      <w:r w:rsidR="001211BE" w:rsidRPr="00776A3E">
        <w:rPr>
          <w:rFonts w:ascii="Garamond" w:hAnsi="Garamond" w:cs="Times New Roman"/>
          <w:color w:val="1A1B1A"/>
          <w:sz w:val="24"/>
          <w:szCs w:val="24"/>
        </w:rPr>
        <w:t>mëposhtme</w:t>
      </w:r>
      <w:r w:rsidRPr="00776A3E">
        <w:rPr>
          <w:rFonts w:ascii="Garamond" w:hAnsi="Garamond" w:cs="Times New Roman"/>
          <w:color w:val="1A1B1A"/>
          <w:sz w:val="24"/>
          <w:szCs w:val="24"/>
        </w:rPr>
        <w:t xml:space="preserve"> për </w:t>
      </w:r>
      <w:r w:rsidR="001211BE" w:rsidRPr="00776A3E">
        <w:rPr>
          <w:rFonts w:ascii="Garamond" w:hAnsi="Garamond" w:cs="Times New Roman"/>
          <w:color w:val="1A1B1A"/>
          <w:sz w:val="24"/>
          <w:szCs w:val="24"/>
        </w:rPr>
        <w:t>kohëzgjatjen</w:t>
      </w:r>
      <w:r w:rsidRPr="00776A3E">
        <w:rPr>
          <w:rFonts w:ascii="Garamond" w:hAnsi="Garamond" w:cs="Times New Roman"/>
          <w:color w:val="1A1B1A"/>
          <w:sz w:val="24"/>
          <w:szCs w:val="24"/>
        </w:rPr>
        <w:t xml:space="preserve"> dhe përfundimin. Kjo </w:t>
      </w:r>
      <w:r w:rsidR="001211BE" w:rsidRPr="00776A3E">
        <w:rPr>
          <w:rFonts w:ascii="Garamond" w:hAnsi="Garamond" w:cs="Times New Roman"/>
          <w:color w:val="1A1B1A"/>
          <w:sz w:val="24"/>
          <w:szCs w:val="24"/>
        </w:rPr>
        <w:t>Marrëveshje</w:t>
      </w:r>
      <w:r w:rsidRPr="00776A3E">
        <w:rPr>
          <w:rFonts w:ascii="Garamond" w:hAnsi="Garamond" w:cs="Times New Roman"/>
          <w:color w:val="1A1B1A"/>
          <w:sz w:val="24"/>
          <w:szCs w:val="24"/>
        </w:rPr>
        <w:t xml:space="preserve"> do të vazhdojë në fuqi për një vit (përv</w:t>
      </w:r>
      <w:r w:rsidR="00343BCD">
        <w:rPr>
          <w:rFonts w:ascii="Garamond" w:hAnsi="Garamond" w:cs="Times New Roman"/>
          <w:color w:val="1A1B1A"/>
          <w:sz w:val="24"/>
          <w:szCs w:val="24"/>
        </w:rPr>
        <w:t>eç rastit kur Shqipëria dhe FSH</w:t>
      </w:r>
      <w:r w:rsidRPr="00776A3E">
        <w:rPr>
          <w:rFonts w:ascii="Garamond" w:hAnsi="Garamond" w:cs="Times New Roman"/>
          <w:color w:val="1A1B1A"/>
          <w:sz w:val="24"/>
          <w:szCs w:val="24"/>
        </w:rPr>
        <w:t xml:space="preserve">V-ja bien dakord reciprokisht </w:t>
      </w:r>
      <w:r w:rsidR="001211BE" w:rsidRPr="00776A3E">
        <w:rPr>
          <w:rFonts w:ascii="Garamond" w:hAnsi="Garamond" w:cs="Times New Roman"/>
          <w:color w:val="1A1B1A"/>
          <w:sz w:val="24"/>
          <w:szCs w:val="24"/>
        </w:rPr>
        <w:t>për</w:t>
      </w:r>
      <w:r w:rsidRPr="00776A3E">
        <w:rPr>
          <w:rFonts w:ascii="Garamond" w:hAnsi="Garamond" w:cs="Times New Roman"/>
          <w:color w:val="1A1B1A"/>
          <w:sz w:val="24"/>
          <w:szCs w:val="24"/>
        </w:rPr>
        <w:t xml:space="preserve"> të zgjatur këtë </w:t>
      </w:r>
      <w:r w:rsidR="001211BE" w:rsidRPr="00776A3E">
        <w:rPr>
          <w:rFonts w:ascii="Garamond" w:hAnsi="Garamond" w:cs="Times New Roman"/>
          <w:color w:val="1A1B1A"/>
          <w:sz w:val="24"/>
          <w:szCs w:val="24"/>
        </w:rPr>
        <w:t>Marrëveshje</w:t>
      </w:r>
      <w:r w:rsidRPr="00776A3E">
        <w:rPr>
          <w:rFonts w:ascii="Garamond" w:hAnsi="Garamond" w:cs="Times New Roman"/>
          <w:color w:val="1A1B1A"/>
          <w:sz w:val="24"/>
          <w:szCs w:val="24"/>
        </w:rPr>
        <w:t xml:space="preserve">), Shqipëria jep </w:t>
      </w:r>
      <w:r w:rsidR="001211BE" w:rsidRPr="00776A3E">
        <w:rPr>
          <w:rFonts w:ascii="Garamond" w:hAnsi="Garamond" w:cs="Times New Roman"/>
          <w:color w:val="1A1B1A"/>
          <w:sz w:val="24"/>
          <w:szCs w:val="24"/>
        </w:rPr>
        <w:t>një</w:t>
      </w:r>
      <w:r w:rsidRPr="00776A3E">
        <w:rPr>
          <w:rFonts w:ascii="Garamond" w:hAnsi="Garamond" w:cs="Times New Roman"/>
          <w:color w:val="1A1B1A"/>
          <w:sz w:val="24"/>
          <w:szCs w:val="24"/>
        </w:rPr>
        <w:t xml:space="preserve"> njoftim me shkrim për gjashtë muaj mbi synimin e saj </w:t>
      </w:r>
      <w:r w:rsidR="001211BE" w:rsidRPr="00776A3E">
        <w:rPr>
          <w:rFonts w:ascii="Garamond" w:hAnsi="Garamond" w:cs="Times New Roman"/>
          <w:color w:val="1A1B1A"/>
          <w:sz w:val="24"/>
          <w:szCs w:val="24"/>
        </w:rPr>
        <w:t>për</w:t>
      </w:r>
      <w:r w:rsidRPr="00776A3E">
        <w:rPr>
          <w:rFonts w:ascii="Garamond" w:hAnsi="Garamond" w:cs="Times New Roman"/>
          <w:color w:val="1A1B1A"/>
          <w:sz w:val="24"/>
          <w:szCs w:val="24"/>
        </w:rPr>
        <w:t xml:space="preserve"> t’u tërhequr nga kjo Marrëveshje, ose deri në momentin kur </w:t>
      </w:r>
      <w:r w:rsidR="00C536F8">
        <w:rPr>
          <w:rFonts w:ascii="Garamond" w:hAnsi="Garamond" w:cs="Times New Roman"/>
          <w:color w:val="1A1B1A"/>
          <w:sz w:val="24"/>
          <w:szCs w:val="24"/>
        </w:rPr>
        <w:t>q</w:t>
      </w:r>
      <w:r w:rsidRPr="00776A3E">
        <w:rPr>
          <w:rFonts w:ascii="Garamond" w:hAnsi="Garamond" w:cs="Times New Roman"/>
          <w:color w:val="1A1B1A"/>
          <w:sz w:val="24"/>
          <w:szCs w:val="24"/>
        </w:rPr>
        <w:t>everitë e Izraelit dhe Egjiptit mund të bien dakord reciprokisht për të përfunduar turneun e FSHV-së.</w:t>
      </w:r>
    </w:p>
    <w:p w14:paraId="1D1FC100" w14:textId="2AB003C7" w:rsidR="0083597E" w:rsidRPr="00776A3E" w:rsidRDefault="0083597E" w:rsidP="0083597E">
      <w:pPr>
        <w:tabs>
          <w:tab w:val="decimal" w:pos="280"/>
          <w:tab w:val="decimal" w:pos="420"/>
        </w:tabs>
        <w:autoSpaceDE w:val="0"/>
        <w:autoSpaceDN w:val="0"/>
        <w:adjustRightInd w:val="0"/>
        <w:spacing w:after="0" w:line="240" w:lineRule="auto"/>
        <w:ind w:firstLine="284"/>
        <w:jc w:val="both"/>
        <w:rPr>
          <w:rFonts w:ascii="Garamond" w:hAnsi="Garamond" w:cs="Times New Roman"/>
          <w:color w:val="1A1B1A"/>
          <w:sz w:val="24"/>
          <w:szCs w:val="24"/>
        </w:rPr>
      </w:pPr>
      <w:r w:rsidRPr="00776A3E">
        <w:rPr>
          <w:rFonts w:ascii="Garamond" w:hAnsi="Garamond" w:cs="Times New Roman"/>
          <w:color w:val="1A1B1A"/>
          <w:sz w:val="24"/>
          <w:szCs w:val="24"/>
        </w:rPr>
        <w:t>5.</w:t>
      </w:r>
      <w:r w:rsidRPr="0083597E">
        <w:rPr>
          <w:rFonts w:ascii="Garamond" w:hAnsi="Garamond" w:cs="Times New Roman"/>
          <w:color w:val="1A1B1A"/>
          <w:sz w:val="24"/>
          <w:szCs w:val="24"/>
        </w:rPr>
        <w:t xml:space="preserve"> </w:t>
      </w:r>
      <w:r w:rsidRPr="00776A3E">
        <w:rPr>
          <w:rFonts w:ascii="Garamond" w:hAnsi="Garamond" w:cs="Times New Roman"/>
          <w:color w:val="1A1B1A"/>
          <w:sz w:val="24"/>
          <w:szCs w:val="24"/>
        </w:rPr>
        <w:t xml:space="preserve">Kjo </w:t>
      </w:r>
      <w:r w:rsidR="001211BE" w:rsidRPr="00776A3E">
        <w:rPr>
          <w:rFonts w:ascii="Garamond" w:hAnsi="Garamond" w:cs="Times New Roman"/>
          <w:color w:val="1A1B1A"/>
          <w:sz w:val="24"/>
          <w:szCs w:val="24"/>
        </w:rPr>
        <w:t>Marrëveshje</w:t>
      </w:r>
      <w:r w:rsidRPr="00776A3E">
        <w:rPr>
          <w:rFonts w:ascii="Garamond" w:hAnsi="Garamond" w:cs="Times New Roman"/>
          <w:color w:val="1A1B1A"/>
          <w:sz w:val="24"/>
          <w:szCs w:val="24"/>
        </w:rPr>
        <w:t xml:space="preserve"> do të hyjë në fuqi në datën e marrjes nga FSHV-ja të njoftimit nga Shqipëria se Shqipëria ka përfunduar procedurat e nevojshme të </w:t>
      </w:r>
      <w:r w:rsidR="001211BE" w:rsidRPr="00D45FC1">
        <w:rPr>
          <w:rFonts w:ascii="Garamond" w:hAnsi="Garamond" w:cs="Times New Roman"/>
          <w:color w:val="1A1B1A"/>
          <w:sz w:val="24"/>
          <w:szCs w:val="24"/>
        </w:rPr>
        <w:t>brendshme</w:t>
      </w:r>
      <w:r w:rsidRPr="00776A3E">
        <w:rPr>
          <w:rFonts w:ascii="Garamond" w:hAnsi="Garamond" w:cs="Times New Roman"/>
          <w:color w:val="1A1B1A"/>
          <w:sz w:val="24"/>
          <w:szCs w:val="24"/>
        </w:rPr>
        <w:t xml:space="preserve"> </w:t>
      </w:r>
      <w:r w:rsidR="001211BE" w:rsidRPr="00776A3E">
        <w:rPr>
          <w:rFonts w:ascii="Garamond" w:hAnsi="Garamond" w:cs="Times New Roman"/>
          <w:color w:val="1A1B1A"/>
          <w:sz w:val="24"/>
          <w:szCs w:val="24"/>
        </w:rPr>
        <w:t>ligjor</w:t>
      </w:r>
      <w:r w:rsidR="001211BE">
        <w:rPr>
          <w:rFonts w:ascii="Garamond" w:hAnsi="Garamond" w:cs="Times New Roman"/>
          <w:color w:val="1A1B1A"/>
          <w:sz w:val="24"/>
          <w:szCs w:val="24"/>
        </w:rPr>
        <w:t>e</w:t>
      </w:r>
      <w:r w:rsidRPr="00776A3E">
        <w:rPr>
          <w:rFonts w:ascii="Garamond" w:hAnsi="Garamond" w:cs="Times New Roman"/>
          <w:color w:val="1A1B1A"/>
          <w:sz w:val="24"/>
          <w:szCs w:val="24"/>
        </w:rPr>
        <w:t xml:space="preserve"> </w:t>
      </w:r>
      <w:r w:rsidR="001211BE" w:rsidRPr="00776A3E">
        <w:rPr>
          <w:rFonts w:ascii="Garamond" w:hAnsi="Garamond" w:cs="Times New Roman"/>
          <w:color w:val="1A1B1A"/>
          <w:sz w:val="24"/>
          <w:szCs w:val="24"/>
        </w:rPr>
        <w:t>për</w:t>
      </w:r>
      <w:r w:rsidRPr="00776A3E">
        <w:rPr>
          <w:rFonts w:ascii="Garamond" w:hAnsi="Garamond" w:cs="Times New Roman"/>
          <w:color w:val="1A1B1A"/>
          <w:sz w:val="24"/>
          <w:szCs w:val="24"/>
        </w:rPr>
        <w:t xml:space="preserve"> </w:t>
      </w:r>
      <w:r w:rsidR="001211BE" w:rsidRPr="00776A3E">
        <w:rPr>
          <w:rFonts w:ascii="Garamond" w:hAnsi="Garamond" w:cs="Times New Roman"/>
          <w:color w:val="1A1B1A"/>
          <w:sz w:val="24"/>
          <w:szCs w:val="24"/>
        </w:rPr>
        <w:t>vënien</w:t>
      </w:r>
      <w:r w:rsidRPr="00776A3E">
        <w:rPr>
          <w:rFonts w:ascii="Garamond" w:hAnsi="Garamond" w:cs="Times New Roman"/>
          <w:color w:val="1A1B1A"/>
          <w:sz w:val="24"/>
          <w:szCs w:val="24"/>
        </w:rPr>
        <w:t xml:space="preserve"> në fuqi të Marrëveshjes.</w:t>
      </w:r>
    </w:p>
    <w:p w14:paraId="1D1FC101" w14:textId="5126AE89" w:rsidR="0083597E" w:rsidRPr="00776A3E" w:rsidRDefault="0083597E" w:rsidP="0083597E">
      <w:pPr>
        <w:tabs>
          <w:tab w:val="decimal" w:pos="360"/>
        </w:tabs>
        <w:autoSpaceDE w:val="0"/>
        <w:autoSpaceDN w:val="0"/>
        <w:adjustRightInd w:val="0"/>
        <w:spacing w:after="0" w:line="240" w:lineRule="auto"/>
        <w:ind w:firstLine="284"/>
        <w:jc w:val="both"/>
        <w:rPr>
          <w:rFonts w:ascii="Garamond" w:hAnsi="Garamond" w:cs="Times New Roman"/>
          <w:color w:val="1A1B1A"/>
          <w:sz w:val="24"/>
          <w:szCs w:val="24"/>
        </w:rPr>
      </w:pPr>
      <w:r w:rsidRPr="00776A3E">
        <w:rPr>
          <w:rFonts w:ascii="Garamond" w:hAnsi="Garamond" w:cs="Times New Roman"/>
          <w:color w:val="1A1B1A"/>
          <w:sz w:val="24"/>
          <w:szCs w:val="24"/>
        </w:rPr>
        <w:t>6.</w:t>
      </w:r>
      <w:r w:rsidRPr="0083597E">
        <w:rPr>
          <w:rFonts w:ascii="Garamond" w:hAnsi="Garamond" w:cs="Times New Roman"/>
          <w:color w:val="1A1B1A"/>
          <w:sz w:val="24"/>
          <w:szCs w:val="24"/>
        </w:rPr>
        <w:t xml:space="preserve"> </w:t>
      </w:r>
      <w:r w:rsidRPr="00776A3E">
        <w:rPr>
          <w:rFonts w:ascii="Garamond" w:hAnsi="Garamond" w:cs="Times New Roman"/>
          <w:color w:val="1A1B1A"/>
          <w:sz w:val="24"/>
          <w:szCs w:val="24"/>
        </w:rPr>
        <w:t xml:space="preserve">Kjo Marrëveshje </w:t>
      </w:r>
      <w:r w:rsidR="001211BE" w:rsidRPr="00776A3E">
        <w:rPr>
          <w:rFonts w:ascii="Garamond" w:hAnsi="Garamond" w:cs="Times New Roman"/>
          <w:color w:val="1A1B1A"/>
          <w:sz w:val="24"/>
          <w:szCs w:val="24"/>
        </w:rPr>
        <w:t>është</w:t>
      </w:r>
      <w:r w:rsidRPr="00776A3E">
        <w:rPr>
          <w:rFonts w:ascii="Garamond" w:hAnsi="Garamond" w:cs="Times New Roman"/>
          <w:color w:val="1A1B1A"/>
          <w:sz w:val="24"/>
          <w:szCs w:val="24"/>
        </w:rPr>
        <w:t xml:space="preserve"> nënshkruar në Tiranë, </w:t>
      </w:r>
      <w:r w:rsidR="001211BE" w:rsidRPr="00776A3E">
        <w:rPr>
          <w:rFonts w:ascii="Garamond" w:hAnsi="Garamond" w:cs="Times New Roman"/>
          <w:color w:val="1A1B1A"/>
          <w:sz w:val="24"/>
          <w:szCs w:val="24"/>
        </w:rPr>
        <w:t>m</w:t>
      </w:r>
      <w:r w:rsidR="001211BE">
        <w:rPr>
          <w:rFonts w:ascii="Garamond" w:hAnsi="Garamond" w:cs="Times New Roman"/>
          <w:color w:val="1A1B1A"/>
          <w:sz w:val="24"/>
          <w:szCs w:val="24"/>
        </w:rPr>
        <w:t>ë</w:t>
      </w:r>
      <w:r w:rsidRPr="00776A3E">
        <w:rPr>
          <w:rFonts w:ascii="Garamond" w:hAnsi="Garamond" w:cs="Times New Roman"/>
          <w:color w:val="1A1B1A"/>
          <w:sz w:val="24"/>
          <w:szCs w:val="24"/>
        </w:rPr>
        <w:t xml:space="preserve"> datë 8 </w:t>
      </w:r>
      <w:r w:rsidR="001211BE">
        <w:rPr>
          <w:rFonts w:ascii="Garamond" w:hAnsi="Garamond" w:cs="Times New Roman"/>
          <w:color w:val="1A1B1A"/>
          <w:sz w:val="24"/>
          <w:szCs w:val="24"/>
        </w:rPr>
        <w:t>n</w:t>
      </w:r>
      <w:r w:rsidRPr="00776A3E">
        <w:rPr>
          <w:rFonts w:ascii="Garamond" w:hAnsi="Garamond" w:cs="Times New Roman"/>
          <w:color w:val="1A1B1A"/>
          <w:sz w:val="24"/>
          <w:szCs w:val="24"/>
        </w:rPr>
        <w:t>ëntor 2022, në katër kopje origjinale, dy në gjuhën shqipe dhe dy në gjuhën anglisht, ku t</w:t>
      </w:r>
      <w:r w:rsidR="008A02D8">
        <w:rPr>
          <w:rFonts w:ascii="Garamond" w:hAnsi="Garamond" w:cs="Times New Roman"/>
          <w:color w:val="1A1B1A"/>
          <w:sz w:val="24"/>
          <w:szCs w:val="24"/>
        </w:rPr>
        <w:t>ë</w:t>
      </w:r>
      <w:r w:rsidRPr="00776A3E">
        <w:rPr>
          <w:rFonts w:ascii="Garamond" w:hAnsi="Garamond" w:cs="Times New Roman"/>
          <w:color w:val="1A1B1A"/>
          <w:sz w:val="24"/>
          <w:szCs w:val="24"/>
        </w:rPr>
        <w:t xml:space="preserve"> gjitha tekstet </w:t>
      </w:r>
      <w:r w:rsidR="001211BE" w:rsidRPr="00776A3E">
        <w:rPr>
          <w:rFonts w:ascii="Garamond" w:hAnsi="Garamond" w:cs="Times New Roman"/>
          <w:color w:val="1A1B1A"/>
          <w:sz w:val="24"/>
          <w:szCs w:val="24"/>
        </w:rPr>
        <w:t>janë</w:t>
      </w:r>
      <w:r w:rsidRPr="00776A3E">
        <w:rPr>
          <w:rFonts w:ascii="Garamond" w:hAnsi="Garamond" w:cs="Times New Roman"/>
          <w:color w:val="1A1B1A"/>
          <w:sz w:val="24"/>
          <w:szCs w:val="24"/>
        </w:rPr>
        <w:t xml:space="preserve"> </w:t>
      </w:r>
      <w:r w:rsidR="001211BE" w:rsidRPr="00776A3E">
        <w:rPr>
          <w:rFonts w:ascii="Garamond" w:hAnsi="Garamond" w:cs="Times New Roman"/>
          <w:color w:val="1A1B1A"/>
          <w:sz w:val="24"/>
          <w:szCs w:val="24"/>
        </w:rPr>
        <w:t>njëlloj</w:t>
      </w:r>
      <w:r w:rsidRPr="00776A3E">
        <w:rPr>
          <w:rFonts w:ascii="Garamond" w:hAnsi="Garamond" w:cs="Times New Roman"/>
          <w:color w:val="1A1B1A"/>
          <w:sz w:val="24"/>
          <w:szCs w:val="24"/>
        </w:rPr>
        <w:t xml:space="preserve"> autentike. Në rast të mospërputhjes në interpretim, teksti në gjuhën angleze do të ketë përparësi.</w:t>
      </w:r>
    </w:p>
    <w:p w14:paraId="1D1FC102" w14:textId="77777777" w:rsidR="0083597E" w:rsidRPr="0083597E" w:rsidRDefault="0083597E" w:rsidP="0083597E">
      <w:pPr>
        <w:tabs>
          <w:tab w:val="right" w:pos="7380"/>
        </w:tabs>
        <w:autoSpaceDE w:val="0"/>
        <w:autoSpaceDN w:val="0"/>
        <w:adjustRightInd w:val="0"/>
        <w:spacing w:after="0" w:line="240" w:lineRule="auto"/>
        <w:ind w:firstLine="284"/>
        <w:rPr>
          <w:rFonts w:ascii="Garamond" w:hAnsi="Garamond" w:cs="Times New Roman"/>
          <w:b/>
          <w:bCs/>
          <w:color w:val="1A1B1A"/>
          <w:sz w:val="24"/>
          <w:szCs w:val="24"/>
        </w:rPr>
      </w:pPr>
    </w:p>
    <w:p w14:paraId="1D1FC103" w14:textId="77777777" w:rsidR="0083597E" w:rsidRPr="0083597E" w:rsidRDefault="0083597E" w:rsidP="0083597E">
      <w:pPr>
        <w:tabs>
          <w:tab w:val="right" w:pos="7380"/>
        </w:tabs>
        <w:autoSpaceDE w:val="0"/>
        <w:autoSpaceDN w:val="0"/>
        <w:adjustRightInd w:val="0"/>
        <w:spacing w:after="0" w:line="240" w:lineRule="auto"/>
        <w:ind w:firstLine="284"/>
        <w:rPr>
          <w:rFonts w:ascii="Garamond" w:hAnsi="Garamond" w:cs="Times New Roman"/>
          <w:bCs/>
          <w:color w:val="1A1B1A"/>
          <w:sz w:val="24"/>
          <w:szCs w:val="24"/>
        </w:rPr>
      </w:pPr>
      <w:r w:rsidRPr="0083597E">
        <w:rPr>
          <w:rFonts w:ascii="Garamond" w:hAnsi="Garamond" w:cs="Times New Roman"/>
          <w:bCs/>
          <w:color w:val="1A1B1A"/>
          <w:sz w:val="24"/>
          <w:szCs w:val="24"/>
        </w:rPr>
        <w:t xml:space="preserve">NË EMËR TË KËSHILLIT TË </w:t>
      </w:r>
      <w:r w:rsidRPr="00776A3E">
        <w:rPr>
          <w:rFonts w:ascii="Garamond" w:hAnsi="Garamond" w:cs="Times New Roman"/>
          <w:bCs/>
          <w:color w:val="1A1B1A"/>
          <w:sz w:val="24"/>
          <w:szCs w:val="24"/>
        </w:rPr>
        <w:t>MINISTRAVE TË REPUBLIKËS</w:t>
      </w:r>
      <w:r w:rsidRPr="00776A3E">
        <w:rPr>
          <w:rFonts w:ascii="Garamond" w:hAnsi="Garamond" w:cs="Times New Roman"/>
          <w:bCs/>
          <w:color w:val="1A1B1A"/>
          <w:sz w:val="24"/>
          <w:szCs w:val="24"/>
        </w:rPr>
        <w:tab/>
        <w:t>SHQIPËRISË</w:t>
      </w:r>
    </w:p>
    <w:p w14:paraId="3C245045" w14:textId="3F9BAA1F" w:rsidR="00B808EB" w:rsidRDefault="00B808EB" w:rsidP="0083597E">
      <w:pPr>
        <w:tabs>
          <w:tab w:val="right" w:pos="7380"/>
        </w:tabs>
        <w:autoSpaceDE w:val="0"/>
        <w:autoSpaceDN w:val="0"/>
        <w:adjustRightInd w:val="0"/>
        <w:spacing w:after="0" w:line="240" w:lineRule="auto"/>
        <w:ind w:firstLine="284"/>
        <w:rPr>
          <w:rFonts w:ascii="Garamond" w:hAnsi="Garamond" w:cs="Calibri"/>
          <w:b/>
          <w:color w:val="000000"/>
          <w:sz w:val="24"/>
          <w:szCs w:val="24"/>
        </w:rPr>
      </w:pPr>
      <w:r>
        <w:rPr>
          <w:rFonts w:ascii="Garamond" w:hAnsi="Garamond" w:cs="Calibri"/>
          <w:b/>
          <w:color w:val="000000"/>
          <w:sz w:val="24"/>
          <w:szCs w:val="24"/>
        </w:rPr>
        <w:t>Nënshkrimi:</w:t>
      </w:r>
    </w:p>
    <w:p w14:paraId="009E7259" w14:textId="51DA4B37" w:rsidR="00B808EB" w:rsidRDefault="00B808EB" w:rsidP="0083597E">
      <w:pPr>
        <w:tabs>
          <w:tab w:val="right" w:pos="7380"/>
        </w:tabs>
        <w:autoSpaceDE w:val="0"/>
        <w:autoSpaceDN w:val="0"/>
        <w:adjustRightInd w:val="0"/>
        <w:spacing w:after="0" w:line="240" w:lineRule="auto"/>
        <w:ind w:firstLine="284"/>
        <w:rPr>
          <w:rFonts w:ascii="Garamond" w:hAnsi="Garamond" w:cs="Calibri"/>
          <w:b/>
          <w:color w:val="000000"/>
          <w:sz w:val="24"/>
          <w:szCs w:val="24"/>
        </w:rPr>
      </w:pPr>
      <w:r>
        <w:rPr>
          <w:rFonts w:ascii="Garamond" w:hAnsi="Garamond" w:cs="Calibri"/>
          <w:b/>
          <w:color w:val="000000"/>
          <w:sz w:val="24"/>
          <w:szCs w:val="24"/>
        </w:rPr>
        <w:t>Emri:</w:t>
      </w:r>
    </w:p>
    <w:p w14:paraId="6812ABA3" w14:textId="77777777" w:rsidR="00CD44BE" w:rsidRDefault="00CD44BE" w:rsidP="0083597E">
      <w:pPr>
        <w:tabs>
          <w:tab w:val="right" w:pos="7380"/>
        </w:tabs>
        <w:autoSpaceDE w:val="0"/>
        <w:autoSpaceDN w:val="0"/>
        <w:adjustRightInd w:val="0"/>
        <w:spacing w:after="0" w:line="240" w:lineRule="auto"/>
        <w:ind w:firstLine="284"/>
        <w:rPr>
          <w:rFonts w:ascii="Garamond" w:hAnsi="Garamond" w:cs="Times New Roman"/>
          <w:bCs/>
          <w:color w:val="1A1B1A"/>
          <w:sz w:val="24"/>
          <w:szCs w:val="24"/>
        </w:rPr>
      </w:pPr>
    </w:p>
    <w:p w14:paraId="2F4F6921" w14:textId="77777777" w:rsidR="00CD44BE" w:rsidRDefault="00CD44BE" w:rsidP="0083597E">
      <w:pPr>
        <w:tabs>
          <w:tab w:val="right" w:pos="7380"/>
        </w:tabs>
        <w:autoSpaceDE w:val="0"/>
        <w:autoSpaceDN w:val="0"/>
        <w:adjustRightInd w:val="0"/>
        <w:spacing w:after="0" w:line="240" w:lineRule="auto"/>
        <w:ind w:firstLine="284"/>
        <w:rPr>
          <w:rFonts w:ascii="Garamond" w:hAnsi="Garamond" w:cs="Times New Roman"/>
          <w:bCs/>
          <w:color w:val="1A1B1A"/>
          <w:sz w:val="24"/>
          <w:szCs w:val="24"/>
        </w:rPr>
      </w:pPr>
    </w:p>
    <w:p w14:paraId="1D1FC106" w14:textId="0716B13D" w:rsidR="0083597E" w:rsidRPr="00776A3E" w:rsidRDefault="0083597E" w:rsidP="0083597E">
      <w:pPr>
        <w:tabs>
          <w:tab w:val="right" w:pos="7380"/>
        </w:tabs>
        <w:autoSpaceDE w:val="0"/>
        <w:autoSpaceDN w:val="0"/>
        <w:adjustRightInd w:val="0"/>
        <w:spacing w:after="0" w:line="240" w:lineRule="auto"/>
        <w:ind w:firstLine="284"/>
        <w:rPr>
          <w:rFonts w:ascii="Garamond" w:hAnsi="Garamond" w:cs="Times New Roman"/>
          <w:bCs/>
          <w:color w:val="1A1B1A"/>
          <w:sz w:val="24"/>
          <w:szCs w:val="24"/>
        </w:rPr>
      </w:pPr>
      <w:bookmarkStart w:id="0" w:name="_GoBack"/>
      <w:bookmarkEnd w:id="0"/>
      <w:r w:rsidRPr="00776A3E">
        <w:rPr>
          <w:rFonts w:ascii="Garamond" w:hAnsi="Garamond" w:cs="Times New Roman"/>
          <w:bCs/>
          <w:color w:val="1A1B1A"/>
          <w:sz w:val="24"/>
          <w:szCs w:val="24"/>
        </w:rPr>
        <w:t>NË EMËR TË FORCAVE</w:t>
      </w:r>
      <w:r w:rsidRPr="0083597E">
        <w:rPr>
          <w:rFonts w:ascii="Garamond" w:hAnsi="Garamond" w:cs="Times New Roman"/>
          <w:bCs/>
          <w:color w:val="1A1B1A"/>
          <w:sz w:val="24"/>
          <w:szCs w:val="24"/>
        </w:rPr>
        <w:t xml:space="preserve"> </w:t>
      </w:r>
      <w:r w:rsidRPr="00776A3E">
        <w:rPr>
          <w:rFonts w:ascii="Garamond" w:hAnsi="Garamond" w:cs="Times New Roman"/>
          <w:bCs/>
          <w:color w:val="1A1B1A"/>
          <w:sz w:val="24"/>
          <w:szCs w:val="24"/>
        </w:rPr>
        <w:t>SHUMËKOMBËSHE DHE</w:t>
      </w:r>
      <w:r w:rsidR="001211BE">
        <w:rPr>
          <w:rFonts w:ascii="Garamond" w:hAnsi="Garamond" w:cs="Times New Roman"/>
          <w:bCs/>
          <w:color w:val="1A1B1A"/>
          <w:sz w:val="24"/>
          <w:szCs w:val="24"/>
        </w:rPr>
        <w:t xml:space="preserve"> </w:t>
      </w:r>
      <w:r w:rsidRPr="00776A3E">
        <w:rPr>
          <w:rFonts w:ascii="Garamond" w:hAnsi="Garamond" w:cs="Times New Roman"/>
          <w:bCs/>
          <w:color w:val="1A1B1A"/>
          <w:sz w:val="24"/>
          <w:szCs w:val="24"/>
        </w:rPr>
        <w:t>VËZHGUESVE</w:t>
      </w:r>
    </w:p>
    <w:p w14:paraId="7D1535C7" w14:textId="3E8462A9" w:rsidR="00B808EB" w:rsidRDefault="00B808EB" w:rsidP="00B808EB">
      <w:pPr>
        <w:tabs>
          <w:tab w:val="right" w:pos="7380"/>
        </w:tabs>
        <w:autoSpaceDE w:val="0"/>
        <w:autoSpaceDN w:val="0"/>
        <w:adjustRightInd w:val="0"/>
        <w:spacing w:after="0" w:line="240" w:lineRule="auto"/>
        <w:ind w:firstLine="284"/>
        <w:rPr>
          <w:rFonts w:ascii="Garamond" w:hAnsi="Garamond" w:cs="Calibri"/>
          <w:b/>
          <w:color w:val="000000"/>
          <w:sz w:val="24"/>
          <w:szCs w:val="24"/>
        </w:rPr>
      </w:pPr>
      <w:r>
        <w:rPr>
          <w:rFonts w:ascii="Garamond" w:hAnsi="Garamond" w:cs="Calibri"/>
          <w:b/>
          <w:color w:val="000000"/>
          <w:sz w:val="24"/>
          <w:szCs w:val="24"/>
        </w:rPr>
        <w:t>Nënshkrimi:</w:t>
      </w:r>
    </w:p>
    <w:p w14:paraId="31BD20AF" w14:textId="77C9B386" w:rsidR="00B808EB" w:rsidRDefault="00B808EB" w:rsidP="00B808EB">
      <w:pPr>
        <w:tabs>
          <w:tab w:val="right" w:pos="7380"/>
        </w:tabs>
        <w:autoSpaceDE w:val="0"/>
        <w:autoSpaceDN w:val="0"/>
        <w:adjustRightInd w:val="0"/>
        <w:spacing w:after="0" w:line="240" w:lineRule="auto"/>
        <w:ind w:firstLine="284"/>
        <w:rPr>
          <w:rFonts w:ascii="Garamond" w:hAnsi="Garamond" w:cs="Calibri"/>
          <w:b/>
          <w:color w:val="000000"/>
          <w:sz w:val="24"/>
          <w:szCs w:val="24"/>
        </w:rPr>
      </w:pPr>
      <w:r>
        <w:rPr>
          <w:rFonts w:ascii="Garamond" w:hAnsi="Garamond" w:cs="Calibri"/>
          <w:b/>
          <w:color w:val="000000"/>
          <w:sz w:val="24"/>
          <w:szCs w:val="24"/>
        </w:rPr>
        <w:t>Emri:</w:t>
      </w:r>
    </w:p>
    <w:p w14:paraId="1D1FC107" w14:textId="77777777" w:rsidR="0083597E" w:rsidRPr="00776A3E" w:rsidRDefault="0083597E" w:rsidP="0083597E">
      <w:pPr>
        <w:autoSpaceDE w:val="0"/>
        <w:autoSpaceDN w:val="0"/>
        <w:adjustRightInd w:val="0"/>
        <w:spacing w:after="0" w:line="240" w:lineRule="auto"/>
        <w:ind w:firstLine="284"/>
        <w:rPr>
          <w:rFonts w:ascii="Garamond" w:hAnsi="Garamond" w:cs="Calibri"/>
          <w:color w:val="000000"/>
          <w:sz w:val="24"/>
          <w:szCs w:val="24"/>
        </w:rPr>
      </w:pPr>
    </w:p>
    <w:p w14:paraId="1D1FC108" w14:textId="77777777" w:rsidR="0083597E" w:rsidRPr="0083597E" w:rsidRDefault="0083597E" w:rsidP="0083597E">
      <w:pPr>
        <w:spacing w:after="0" w:line="240" w:lineRule="auto"/>
        <w:ind w:firstLine="284"/>
        <w:rPr>
          <w:rFonts w:ascii="Garamond" w:hAnsi="Garamond"/>
          <w:sz w:val="24"/>
          <w:szCs w:val="24"/>
        </w:rPr>
      </w:pPr>
    </w:p>
    <w:p w14:paraId="1D1FC109" w14:textId="77777777" w:rsidR="00213234" w:rsidRPr="0083597E" w:rsidRDefault="00213234" w:rsidP="0083597E">
      <w:pPr>
        <w:spacing w:after="0" w:line="240" w:lineRule="auto"/>
        <w:ind w:firstLine="284"/>
        <w:rPr>
          <w:rFonts w:ascii="Garamond" w:hAnsi="Garamond"/>
          <w:sz w:val="24"/>
          <w:szCs w:val="24"/>
        </w:rPr>
      </w:pPr>
    </w:p>
    <w:sectPr w:rsidR="00213234" w:rsidRPr="0083597E" w:rsidSect="00BA66BD">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DCD975" w14:textId="77777777" w:rsidR="0075480D" w:rsidRDefault="0075480D" w:rsidP="00420682">
      <w:pPr>
        <w:spacing w:after="0" w:line="240" w:lineRule="auto"/>
      </w:pPr>
      <w:r>
        <w:separator/>
      </w:r>
    </w:p>
  </w:endnote>
  <w:endnote w:type="continuationSeparator" w:id="0">
    <w:p w14:paraId="5BD88458" w14:textId="77777777" w:rsidR="0075480D" w:rsidRDefault="0075480D" w:rsidP="00420682">
      <w:pPr>
        <w:spacing w:after="0" w:line="240" w:lineRule="auto"/>
      </w:pPr>
      <w:r>
        <w:continuationSeparator/>
      </w:r>
    </w:p>
  </w:endnote>
  <w:endnote w:type="continuationNotice" w:id="1">
    <w:p w14:paraId="4339E212" w14:textId="77777777" w:rsidR="0075480D" w:rsidRDefault="007548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F1C01B" w14:textId="77777777" w:rsidR="0075480D" w:rsidRDefault="0075480D" w:rsidP="00420682">
      <w:pPr>
        <w:spacing w:after="0" w:line="240" w:lineRule="auto"/>
      </w:pPr>
      <w:r>
        <w:separator/>
      </w:r>
    </w:p>
  </w:footnote>
  <w:footnote w:type="continuationSeparator" w:id="0">
    <w:p w14:paraId="3A1226C9" w14:textId="77777777" w:rsidR="0075480D" w:rsidRDefault="0075480D" w:rsidP="00420682">
      <w:pPr>
        <w:spacing w:after="0" w:line="240" w:lineRule="auto"/>
      </w:pPr>
      <w:r>
        <w:continuationSeparator/>
      </w:r>
    </w:p>
  </w:footnote>
  <w:footnote w:type="continuationNotice" w:id="1">
    <w:p w14:paraId="338B9039" w14:textId="77777777" w:rsidR="0075480D" w:rsidRDefault="0075480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406"/>
    <w:rsid w:val="00002637"/>
    <w:rsid w:val="00011558"/>
    <w:rsid w:val="00043C57"/>
    <w:rsid w:val="00055AB5"/>
    <w:rsid w:val="00060376"/>
    <w:rsid w:val="00072080"/>
    <w:rsid w:val="000765C2"/>
    <w:rsid w:val="00096985"/>
    <w:rsid w:val="00097617"/>
    <w:rsid w:val="000A3B4D"/>
    <w:rsid w:val="000C3FE8"/>
    <w:rsid w:val="000D199E"/>
    <w:rsid w:val="000E268C"/>
    <w:rsid w:val="000E5BA6"/>
    <w:rsid w:val="000F6065"/>
    <w:rsid w:val="00106F6D"/>
    <w:rsid w:val="001211BE"/>
    <w:rsid w:val="0012550D"/>
    <w:rsid w:val="00130958"/>
    <w:rsid w:val="00130E57"/>
    <w:rsid w:val="00132CEC"/>
    <w:rsid w:val="00135A36"/>
    <w:rsid w:val="00136EC9"/>
    <w:rsid w:val="00146D52"/>
    <w:rsid w:val="00153CC5"/>
    <w:rsid w:val="00155BCF"/>
    <w:rsid w:val="00155EBC"/>
    <w:rsid w:val="00166898"/>
    <w:rsid w:val="00167D1D"/>
    <w:rsid w:val="00176471"/>
    <w:rsid w:val="001816AF"/>
    <w:rsid w:val="00191A00"/>
    <w:rsid w:val="001942D4"/>
    <w:rsid w:val="001A1919"/>
    <w:rsid w:val="001A2945"/>
    <w:rsid w:val="001A5048"/>
    <w:rsid w:val="001B0AA0"/>
    <w:rsid w:val="001B796E"/>
    <w:rsid w:val="001C0806"/>
    <w:rsid w:val="001C445C"/>
    <w:rsid w:val="001C5CDE"/>
    <w:rsid w:val="001C6A0A"/>
    <w:rsid w:val="001C7EC0"/>
    <w:rsid w:val="001D2895"/>
    <w:rsid w:val="001D31EB"/>
    <w:rsid w:val="001D7939"/>
    <w:rsid w:val="001F194A"/>
    <w:rsid w:val="001F78C3"/>
    <w:rsid w:val="002009A1"/>
    <w:rsid w:val="0020160E"/>
    <w:rsid w:val="0020170B"/>
    <w:rsid w:val="0020507F"/>
    <w:rsid w:val="00213234"/>
    <w:rsid w:val="00214854"/>
    <w:rsid w:val="0021715D"/>
    <w:rsid w:val="00220656"/>
    <w:rsid w:val="00224329"/>
    <w:rsid w:val="00233280"/>
    <w:rsid w:val="00234BD8"/>
    <w:rsid w:val="0024206A"/>
    <w:rsid w:val="00243B60"/>
    <w:rsid w:val="00247DF1"/>
    <w:rsid w:val="00256E2B"/>
    <w:rsid w:val="00264144"/>
    <w:rsid w:val="00266C06"/>
    <w:rsid w:val="0027350F"/>
    <w:rsid w:val="002753F6"/>
    <w:rsid w:val="002A47D7"/>
    <w:rsid w:val="002A5A9E"/>
    <w:rsid w:val="002C7626"/>
    <w:rsid w:val="002D3DB1"/>
    <w:rsid w:val="002D5F14"/>
    <w:rsid w:val="002F000B"/>
    <w:rsid w:val="002F5953"/>
    <w:rsid w:val="002F5F81"/>
    <w:rsid w:val="00300CDA"/>
    <w:rsid w:val="003071BB"/>
    <w:rsid w:val="003168B3"/>
    <w:rsid w:val="0031763E"/>
    <w:rsid w:val="003403C8"/>
    <w:rsid w:val="00343BCD"/>
    <w:rsid w:val="003547D6"/>
    <w:rsid w:val="00375597"/>
    <w:rsid w:val="0038331D"/>
    <w:rsid w:val="00386458"/>
    <w:rsid w:val="00395396"/>
    <w:rsid w:val="00397541"/>
    <w:rsid w:val="003A38DC"/>
    <w:rsid w:val="003A63A5"/>
    <w:rsid w:val="003C02F6"/>
    <w:rsid w:val="003C400C"/>
    <w:rsid w:val="003C48FF"/>
    <w:rsid w:val="003D59B2"/>
    <w:rsid w:val="003D5ED0"/>
    <w:rsid w:val="003F29A8"/>
    <w:rsid w:val="003F398D"/>
    <w:rsid w:val="0040379B"/>
    <w:rsid w:val="00403A89"/>
    <w:rsid w:val="00411306"/>
    <w:rsid w:val="0041300C"/>
    <w:rsid w:val="00420682"/>
    <w:rsid w:val="00433BCD"/>
    <w:rsid w:val="00436717"/>
    <w:rsid w:val="00445610"/>
    <w:rsid w:val="0045538C"/>
    <w:rsid w:val="00455BBA"/>
    <w:rsid w:val="00460BC4"/>
    <w:rsid w:val="004647DB"/>
    <w:rsid w:val="00477804"/>
    <w:rsid w:val="004866A8"/>
    <w:rsid w:val="004A41D8"/>
    <w:rsid w:val="004A5884"/>
    <w:rsid w:val="004A5DE6"/>
    <w:rsid w:val="004A6BA4"/>
    <w:rsid w:val="004B12D2"/>
    <w:rsid w:val="004B6ED9"/>
    <w:rsid w:val="004C2DFD"/>
    <w:rsid w:val="004D3CFC"/>
    <w:rsid w:val="004D71DE"/>
    <w:rsid w:val="004D7AF6"/>
    <w:rsid w:val="004E3BE3"/>
    <w:rsid w:val="004E48D1"/>
    <w:rsid w:val="004E62D6"/>
    <w:rsid w:val="004E7290"/>
    <w:rsid w:val="004E7E53"/>
    <w:rsid w:val="004F446C"/>
    <w:rsid w:val="004F447A"/>
    <w:rsid w:val="004F7030"/>
    <w:rsid w:val="00513E1E"/>
    <w:rsid w:val="005201B5"/>
    <w:rsid w:val="0052203F"/>
    <w:rsid w:val="00522FFB"/>
    <w:rsid w:val="00524A87"/>
    <w:rsid w:val="00531970"/>
    <w:rsid w:val="00531A97"/>
    <w:rsid w:val="00533AC7"/>
    <w:rsid w:val="00542102"/>
    <w:rsid w:val="00550FA3"/>
    <w:rsid w:val="0055575B"/>
    <w:rsid w:val="00556AD2"/>
    <w:rsid w:val="005661F9"/>
    <w:rsid w:val="005726F2"/>
    <w:rsid w:val="00573EE3"/>
    <w:rsid w:val="005767F6"/>
    <w:rsid w:val="00591503"/>
    <w:rsid w:val="00591A3B"/>
    <w:rsid w:val="0059248B"/>
    <w:rsid w:val="0059342C"/>
    <w:rsid w:val="005A7379"/>
    <w:rsid w:val="005B4337"/>
    <w:rsid w:val="005B6E3F"/>
    <w:rsid w:val="005D015E"/>
    <w:rsid w:val="005F0091"/>
    <w:rsid w:val="005F00A8"/>
    <w:rsid w:val="0060535D"/>
    <w:rsid w:val="0062077A"/>
    <w:rsid w:val="00621A17"/>
    <w:rsid w:val="00626453"/>
    <w:rsid w:val="00631249"/>
    <w:rsid w:val="006465EF"/>
    <w:rsid w:val="00646924"/>
    <w:rsid w:val="00663243"/>
    <w:rsid w:val="00670AA2"/>
    <w:rsid w:val="0067406E"/>
    <w:rsid w:val="006761AF"/>
    <w:rsid w:val="00677E6C"/>
    <w:rsid w:val="00683C22"/>
    <w:rsid w:val="00694869"/>
    <w:rsid w:val="006D2911"/>
    <w:rsid w:val="006F221B"/>
    <w:rsid w:val="006F4D55"/>
    <w:rsid w:val="00707B70"/>
    <w:rsid w:val="007243F1"/>
    <w:rsid w:val="00724C4B"/>
    <w:rsid w:val="00726525"/>
    <w:rsid w:val="007321D4"/>
    <w:rsid w:val="00736DC8"/>
    <w:rsid w:val="007403CF"/>
    <w:rsid w:val="00742442"/>
    <w:rsid w:val="00750246"/>
    <w:rsid w:val="0075480D"/>
    <w:rsid w:val="007654B3"/>
    <w:rsid w:val="00770CEF"/>
    <w:rsid w:val="00770FAD"/>
    <w:rsid w:val="00774741"/>
    <w:rsid w:val="007748A2"/>
    <w:rsid w:val="007749AC"/>
    <w:rsid w:val="00786C95"/>
    <w:rsid w:val="007A2E0E"/>
    <w:rsid w:val="007B22A3"/>
    <w:rsid w:val="007B7D2F"/>
    <w:rsid w:val="007C083E"/>
    <w:rsid w:val="007D6440"/>
    <w:rsid w:val="007D742E"/>
    <w:rsid w:val="007E2515"/>
    <w:rsid w:val="007F0E39"/>
    <w:rsid w:val="007F5841"/>
    <w:rsid w:val="008030D2"/>
    <w:rsid w:val="00806130"/>
    <w:rsid w:val="00811138"/>
    <w:rsid w:val="00820E26"/>
    <w:rsid w:val="008349D0"/>
    <w:rsid w:val="0083597E"/>
    <w:rsid w:val="00840462"/>
    <w:rsid w:val="008420C3"/>
    <w:rsid w:val="0085472C"/>
    <w:rsid w:val="00857D03"/>
    <w:rsid w:val="008620E4"/>
    <w:rsid w:val="0086360A"/>
    <w:rsid w:val="00867648"/>
    <w:rsid w:val="008720AB"/>
    <w:rsid w:val="0087264B"/>
    <w:rsid w:val="008814EA"/>
    <w:rsid w:val="00883D53"/>
    <w:rsid w:val="0088796B"/>
    <w:rsid w:val="00887CAB"/>
    <w:rsid w:val="008914C1"/>
    <w:rsid w:val="00892C77"/>
    <w:rsid w:val="00896644"/>
    <w:rsid w:val="0089762F"/>
    <w:rsid w:val="008A02D8"/>
    <w:rsid w:val="008A1646"/>
    <w:rsid w:val="008B3FAE"/>
    <w:rsid w:val="008C03FC"/>
    <w:rsid w:val="008C15C7"/>
    <w:rsid w:val="008C3427"/>
    <w:rsid w:val="008D12D7"/>
    <w:rsid w:val="008D3FB7"/>
    <w:rsid w:val="00900D7B"/>
    <w:rsid w:val="0091014E"/>
    <w:rsid w:val="009104DF"/>
    <w:rsid w:val="00922DFE"/>
    <w:rsid w:val="00945F6B"/>
    <w:rsid w:val="00954FD3"/>
    <w:rsid w:val="00957A39"/>
    <w:rsid w:val="00970D95"/>
    <w:rsid w:val="00974717"/>
    <w:rsid w:val="00976A3C"/>
    <w:rsid w:val="00991D86"/>
    <w:rsid w:val="0099741A"/>
    <w:rsid w:val="009A6F98"/>
    <w:rsid w:val="009C12D6"/>
    <w:rsid w:val="009C52A4"/>
    <w:rsid w:val="009F7316"/>
    <w:rsid w:val="00A06D12"/>
    <w:rsid w:val="00A10B5D"/>
    <w:rsid w:val="00A15DE9"/>
    <w:rsid w:val="00A27C1F"/>
    <w:rsid w:val="00A34D9D"/>
    <w:rsid w:val="00A36786"/>
    <w:rsid w:val="00A431DD"/>
    <w:rsid w:val="00A6406C"/>
    <w:rsid w:val="00A645A6"/>
    <w:rsid w:val="00A97B73"/>
    <w:rsid w:val="00AA32E0"/>
    <w:rsid w:val="00AA5367"/>
    <w:rsid w:val="00AA545E"/>
    <w:rsid w:val="00AC2686"/>
    <w:rsid w:val="00AD1072"/>
    <w:rsid w:val="00AF0CE9"/>
    <w:rsid w:val="00AF5D8E"/>
    <w:rsid w:val="00AF6E2F"/>
    <w:rsid w:val="00B03A16"/>
    <w:rsid w:val="00B06544"/>
    <w:rsid w:val="00B14BBE"/>
    <w:rsid w:val="00B227FF"/>
    <w:rsid w:val="00B46B49"/>
    <w:rsid w:val="00B51F9D"/>
    <w:rsid w:val="00B54D96"/>
    <w:rsid w:val="00B6099E"/>
    <w:rsid w:val="00B6427E"/>
    <w:rsid w:val="00B67778"/>
    <w:rsid w:val="00B808EB"/>
    <w:rsid w:val="00B8668D"/>
    <w:rsid w:val="00BA1706"/>
    <w:rsid w:val="00BA5571"/>
    <w:rsid w:val="00BA66BD"/>
    <w:rsid w:val="00BB15C8"/>
    <w:rsid w:val="00BB1755"/>
    <w:rsid w:val="00BC354D"/>
    <w:rsid w:val="00BD4611"/>
    <w:rsid w:val="00BE4BA2"/>
    <w:rsid w:val="00C10624"/>
    <w:rsid w:val="00C27EEB"/>
    <w:rsid w:val="00C3150B"/>
    <w:rsid w:val="00C33585"/>
    <w:rsid w:val="00C4191B"/>
    <w:rsid w:val="00C446ED"/>
    <w:rsid w:val="00C5239D"/>
    <w:rsid w:val="00C536F8"/>
    <w:rsid w:val="00C60CAD"/>
    <w:rsid w:val="00C6573D"/>
    <w:rsid w:val="00C71734"/>
    <w:rsid w:val="00C7373D"/>
    <w:rsid w:val="00C751AA"/>
    <w:rsid w:val="00C90FD7"/>
    <w:rsid w:val="00C92C5B"/>
    <w:rsid w:val="00CA0828"/>
    <w:rsid w:val="00CB0B77"/>
    <w:rsid w:val="00CB4A05"/>
    <w:rsid w:val="00CC7CA2"/>
    <w:rsid w:val="00CD44BE"/>
    <w:rsid w:val="00CE2478"/>
    <w:rsid w:val="00CF5B26"/>
    <w:rsid w:val="00D23C4B"/>
    <w:rsid w:val="00D24B56"/>
    <w:rsid w:val="00D41916"/>
    <w:rsid w:val="00D45AC2"/>
    <w:rsid w:val="00D45FC1"/>
    <w:rsid w:val="00D50CA0"/>
    <w:rsid w:val="00D51772"/>
    <w:rsid w:val="00D5346C"/>
    <w:rsid w:val="00D60C6B"/>
    <w:rsid w:val="00D87B52"/>
    <w:rsid w:val="00DA56D4"/>
    <w:rsid w:val="00DC03DB"/>
    <w:rsid w:val="00DC0BDC"/>
    <w:rsid w:val="00DE163B"/>
    <w:rsid w:val="00DF295D"/>
    <w:rsid w:val="00DF5748"/>
    <w:rsid w:val="00E20095"/>
    <w:rsid w:val="00E26974"/>
    <w:rsid w:val="00E32024"/>
    <w:rsid w:val="00E32B8C"/>
    <w:rsid w:val="00E370B3"/>
    <w:rsid w:val="00E4029F"/>
    <w:rsid w:val="00E452DA"/>
    <w:rsid w:val="00E6234F"/>
    <w:rsid w:val="00E72BC5"/>
    <w:rsid w:val="00E76B9D"/>
    <w:rsid w:val="00E7782A"/>
    <w:rsid w:val="00E932CF"/>
    <w:rsid w:val="00EC1E48"/>
    <w:rsid w:val="00EC47A4"/>
    <w:rsid w:val="00EC55E7"/>
    <w:rsid w:val="00EC57E8"/>
    <w:rsid w:val="00ED7107"/>
    <w:rsid w:val="00EE7E5D"/>
    <w:rsid w:val="00EF4CCD"/>
    <w:rsid w:val="00F03AC9"/>
    <w:rsid w:val="00F03F03"/>
    <w:rsid w:val="00F07F7F"/>
    <w:rsid w:val="00F234B6"/>
    <w:rsid w:val="00F32C43"/>
    <w:rsid w:val="00F32FFE"/>
    <w:rsid w:val="00F45160"/>
    <w:rsid w:val="00F52125"/>
    <w:rsid w:val="00F537D2"/>
    <w:rsid w:val="00F62A46"/>
    <w:rsid w:val="00F630AC"/>
    <w:rsid w:val="00F632FE"/>
    <w:rsid w:val="00F66FC8"/>
    <w:rsid w:val="00F814BA"/>
    <w:rsid w:val="00F84F9C"/>
    <w:rsid w:val="00F8581C"/>
    <w:rsid w:val="00FA0571"/>
    <w:rsid w:val="00FA4865"/>
    <w:rsid w:val="00FB5CED"/>
    <w:rsid w:val="00FC484A"/>
    <w:rsid w:val="00FC631E"/>
    <w:rsid w:val="00FC6BDD"/>
    <w:rsid w:val="00FC78CB"/>
    <w:rsid w:val="00FE32E6"/>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FC097"/>
  <w15:docId w15:val="{EE60508F-768C-4998-8B3D-09415D455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semiHidden/>
    <w:unhideWhenUsed/>
    <w:rsid w:val="00B227F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227FF"/>
  </w:style>
  <w:style w:type="paragraph" w:styleId="Footer">
    <w:name w:val="footer"/>
    <w:basedOn w:val="Normal"/>
    <w:link w:val="FooterChar"/>
    <w:uiPriority w:val="99"/>
    <w:semiHidden/>
    <w:unhideWhenUsed/>
    <w:rsid w:val="00B227F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227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E1214C4C92B43A29A97264FC811319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Nr_x002e__x0020_akti>
    <Data_x0020_e_x0020_Krijimit xmlns="0e656187-b300-4fb0-8bf4-3a50f872073c">2023-04-12T11:15:53Z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2023-04-10T22:00:00Z</Date_x0020_protokolli>
    <Titulli xmlns="0e656187-b300-4fb0-8bf4-3a50f872073c">Për ratifikimin e marrëveshjes ndërmjet Këshillit të Ministrave të Republikës së Shqipërisë dhe Forcave Shumëkombëshe dhe Vëzhguesve për pjesëmarrjen e Forcave të Armatosura të Shqipërisë në Forcat Shumëkombëshe dhe Vëzhguesve në Sinai”</Titulli>
    <Modifikuesi xmlns="0e656187-b300-4fb0-8bf4-3a50f872073c">jorina.kryeziu</Modifikuesi>
    <Nr_x002e__x0020_prot_x0020_QBZ xmlns="0e656187-b300-4fb0-8bf4-3a50f872073c">558/2</Nr_x002e__x0020_prot_x0020_QBZ>
    <Data_x0020_e_x0020_Modifikimit xmlns="0e656187-b300-4fb0-8bf4-3a50f872073c">2023-04-12T13:23:22Z</Data_x0020_e_x0020_Modifikimit>
    <Dekretuar xmlns="0e656187-b300-4fb0-8bf4-3a50f872073c">false</Dekretuar>
    <Data xmlns="0e656187-b300-4fb0-8bf4-3a50f872073c">2023-03-22T23:00:00Z</Data>
    <Nr_x002e__x0020_protokolli_x0020_i_x0020_aktit xmlns="0e656187-b300-4fb0-8bf4-3a50f872073c">1148/2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E1214C4C92B43A29A97264FC811319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63BE3-E52F-4D51-A2D6-F6F6FD8D27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E8EEACB-9866-450F-8EF2-BC69B74BEA26}">
  <ds:schemaRefs>
    <ds:schemaRef ds:uri="0e656187-b300-4fb0-8bf4-3a50f872073c"/>
    <ds:schemaRef ds:uri="http://purl.org/dc/elements/1.1/"/>
    <ds:schemaRef ds:uri="http://purl.org/dc/terms/"/>
    <ds:schemaRef ds:uri="http://schemas.openxmlformats.org/package/2006/metadata/core-properties"/>
    <ds:schemaRef ds:uri="http://purl.org/dc/dcmitype/"/>
    <ds:schemaRef ds:uri="http://schemas.microsoft.com/office/2006/documentManagement/typ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15F2DEB9-ADA2-442A-8335-E8D5E2BA3EBE}">
  <ds:schemaRefs>
    <ds:schemaRef ds:uri="http://schemas.microsoft.com/sharepoint/v3/contenttype/forms"/>
  </ds:schemaRefs>
</ds:datastoreItem>
</file>

<file path=customXml/itemProps4.xml><?xml version="1.0" encoding="utf-8"?>
<ds:datastoreItem xmlns:ds="http://schemas.openxmlformats.org/officeDocument/2006/customXml" ds:itemID="{CA5C4859-8BA1-4B61-A318-1B930CA10664}">
  <ds:schemaRefs>
    <ds:schemaRef ds:uri="http://schemas.microsoft.com/sharepoint/v3/contenttype/forms"/>
  </ds:schemaRefs>
</ds:datastoreItem>
</file>

<file path=customXml/itemProps5.xml><?xml version="1.0" encoding="utf-8"?>
<ds:datastoreItem xmlns:ds="http://schemas.openxmlformats.org/officeDocument/2006/customXml" ds:itemID="{CE50084E-61EC-4227-A432-08C23BB3BB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384D8FF-12AA-4264-A6AC-8F9D44670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7</Pages>
  <Words>3156</Words>
  <Characters>17995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Për ratifikimin e marrëveshjes ndërmjet Këshillit të Ministrave të Republikës së Shqipërisë dhe Forcave Shumëkombëshe dhe Vëzhguesve për pjesëmarrjen e Forcave të Armatosura të Shqipërisë në Forcat Shumëkombëshe dhe Vëzhguesve në Sinai”</vt:lpstr>
    </vt:vector>
  </TitlesOfParts>
  <Company/>
  <LinksUpToDate>false</LinksUpToDate>
  <CharactersWithSpaces>21109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ndërmjet Këshillit të Ministrave të Republikës së Shqipërisë dhe Forcave Shumëkombëshe dhe Vëzhguesve për pjesëmarrjen e Forcave të Armatosura të Shqipërisë në Forcat Shumëkombëshe dhe Vëzhguesve në Sinai”</dc:title>
  <dc:creator>gazmend.hanku</dc:creator>
  <cp:lastModifiedBy>Entela Suli</cp:lastModifiedBy>
  <cp:revision>67</cp:revision>
  <cp:lastPrinted>2023-03-27T10:30:00Z</cp:lastPrinted>
  <dcterms:created xsi:type="dcterms:W3CDTF">2023-04-12T10:24:00Z</dcterms:created>
  <dcterms:modified xsi:type="dcterms:W3CDTF">2023-04-13T12:25:00Z</dcterms:modified>
</cp:coreProperties>
</file>