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F1933" w14:textId="77777777" w:rsidR="00420682" w:rsidRPr="00FA7872" w:rsidRDefault="00420682" w:rsidP="00753866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A7872">
        <w:rPr>
          <w:rFonts w:ascii="Garamond" w:hAnsi="Garamond" w:cs="Times New Roman"/>
          <w:b/>
          <w:sz w:val="24"/>
          <w:szCs w:val="24"/>
        </w:rPr>
        <w:t>LIGJ</w:t>
      </w:r>
    </w:p>
    <w:p w14:paraId="663F1934" w14:textId="77777777" w:rsidR="007B047C" w:rsidRPr="00FA7872" w:rsidRDefault="002009A1" w:rsidP="00753866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A7872">
        <w:rPr>
          <w:rFonts w:ascii="Garamond" w:hAnsi="Garamond" w:cs="Times New Roman"/>
          <w:b/>
          <w:sz w:val="24"/>
          <w:szCs w:val="24"/>
        </w:rPr>
        <w:t>Nr.</w:t>
      </w:r>
      <w:r w:rsidR="00F62A46" w:rsidRPr="00FA7872">
        <w:rPr>
          <w:rFonts w:ascii="Garamond" w:hAnsi="Garamond" w:cs="Times New Roman"/>
          <w:b/>
          <w:sz w:val="24"/>
          <w:szCs w:val="24"/>
        </w:rPr>
        <w:t xml:space="preserve"> </w:t>
      </w:r>
      <w:r w:rsidR="002D6571" w:rsidRPr="00FA7872">
        <w:rPr>
          <w:rFonts w:ascii="Garamond" w:hAnsi="Garamond" w:cs="Times New Roman"/>
          <w:b/>
          <w:sz w:val="24"/>
          <w:szCs w:val="24"/>
        </w:rPr>
        <w:t>3</w:t>
      </w:r>
      <w:r w:rsidR="00AD0EE2" w:rsidRPr="00FA7872">
        <w:rPr>
          <w:rFonts w:ascii="Garamond" w:hAnsi="Garamond" w:cs="Times New Roman"/>
          <w:b/>
          <w:sz w:val="24"/>
          <w:szCs w:val="24"/>
        </w:rPr>
        <w:t>4</w:t>
      </w:r>
      <w:r w:rsidR="007748A2" w:rsidRPr="00FA7872">
        <w:rPr>
          <w:rFonts w:ascii="Garamond" w:hAnsi="Garamond" w:cs="Times New Roman"/>
          <w:b/>
          <w:sz w:val="24"/>
          <w:szCs w:val="24"/>
        </w:rPr>
        <w:t>/2023</w:t>
      </w:r>
      <w:r w:rsidRPr="00FA7872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663F1935" w14:textId="77777777" w:rsidR="007F3335" w:rsidRPr="00FA7872" w:rsidRDefault="007F3335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63F1936" w14:textId="77777777" w:rsidR="007F3335" w:rsidRPr="00FA7872" w:rsidRDefault="007F3335" w:rsidP="0075386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A7872">
        <w:rPr>
          <w:rFonts w:ascii="Garamond" w:hAnsi="Garamond" w:cs="Times New Roman"/>
          <w:b/>
          <w:bCs/>
          <w:sz w:val="24"/>
          <w:szCs w:val="24"/>
        </w:rPr>
        <w:t xml:space="preserve">PËR DISA NDRYSHIME NË LIGJIN NR. 9584, DATË 17.7.2006, “PËR PAGAT, SHPËRBLIMET DHE STRUKTURAT E INSTITUCIONEVE TË PAVARURA KUSHTETUESE DHE TË INSTITUCIONEVE TË TJERA TË PAVARURA, </w:t>
      </w:r>
    </w:p>
    <w:p w14:paraId="663F1937" w14:textId="77777777" w:rsidR="007F3335" w:rsidRPr="00FA7872" w:rsidRDefault="007F3335" w:rsidP="0075386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A7872">
        <w:rPr>
          <w:rFonts w:ascii="Garamond" w:hAnsi="Garamond" w:cs="Times New Roman"/>
          <w:b/>
          <w:bCs/>
          <w:sz w:val="24"/>
          <w:szCs w:val="24"/>
        </w:rPr>
        <w:t>TË KRIJUARA ME LIGJ”, TË NDRYSHUAR</w:t>
      </w:r>
    </w:p>
    <w:p w14:paraId="663F1938" w14:textId="77777777" w:rsidR="007F3335" w:rsidRPr="00FA7872" w:rsidRDefault="007F3335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63F1939" w14:textId="77777777" w:rsidR="007F3335" w:rsidRPr="00FA7872" w:rsidRDefault="007F3335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A7872">
        <w:rPr>
          <w:rFonts w:ascii="Garamond" w:hAnsi="Garamond" w:cs="Times New Roman"/>
          <w:bCs/>
          <w:sz w:val="24"/>
          <w:szCs w:val="24"/>
        </w:rPr>
        <w:t xml:space="preserve">Në mbështetje të neneve 78 dhe 83, pika 1, të Kushtetutës, me propozimin e Këshillit të Ministrave, </w:t>
      </w:r>
    </w:p>
    <w:p w14:paraId="663F193A" w14:textId="77777777" w:rsidR="007F3335" w:rsidRPr="00FA7872" w:rsidRDefault="007F3335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63F193B" w14:textId="77777777" w:rsidR="007F3335" w:rsidRPr="00FA7872" w:rsidRDefault="007F3335" w:rsidP="0075386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A7872">
        <w:rPr>
          <w:rFonts w:ascii="Garamond" w:hAnsi="Garamond" w:cs="Times New Roman"/>
          <w:bCs/>
          <w:sz w:val="24"/>
          <w:szCs w:val="24"/>
        </w:rPr>
        <w:t>KUVENDI</w:t>
      </w:r>
    </w:p>
    <w:p w14:paraId="663F193C" w14:textId="77777777" w:rsidR="007F3335" w:rsidRPr="00FA7872" w:rsidRDefault="007F3335" w:rsidP="0075386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A7872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663F193D" w14:textId="77777777" w:rsidR="007F3335" w:rsidRPr="00FA7872" w:rsidRDefault="007F3335" w:rsidP="0075386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63F193E" w14:textId="77777777" w:rsidR="007F3335" w:rsidRPr="00FA7872" w:rsidRDefault="00FB7AAE" w:rsidP="0075386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A7872">
        <w:rPr>
          <w:rFonts w:ascii="Garamond" w:hAnsi="Garamond" w:cs="Times New Roman"/>
          <w:bCs/>
          <w:sz w:val="24"/>
          <w:szCs w:val="24"/>
        </w:rPr>
        <w:t>VENDOS</w:t>
      </w:r>
      <w:r w:rsidR="007F3335" w:rsidRPr="00FA7872">
        <w:rPr>
          <w:rFonts w:ascii="Garamond" w:hAnsi="Garamond" w:cs="Times New Roman"/>
          <w:bCs/>
          <w:sz w:val="24"/>
          <w:szCs w:val="24"/>
        </w:rPr>
        <w:t>I:</w:t>
      </w:r>
    </w:p>
    <w:p w14:paraId="663F193F" w14:textId="77777777" w:rsidR="007F3335" w:rsidRPr="00FA7872" w:rsidRDefault="007F3335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63F1940" w14:textId="77777777" w:rsidR="007F3335" w:rsidRPr="00FA7872" w:rsidRDefault="007F3335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A7872">
        <w:rPr>
          <w:rFonts w:ascii="Garamond" w:hAnsi="Garamond" w:cs="Times New Roman"/>
          <w:bCs/>
          <w:sz w:val="24"/>
          <w:szCs w:val="24"/>
        </w:rPr>
        <w:t xml:space="preserve">Në ligjin nr. 9584, datë 17.7.2006, “Për pagat, shpërblimet dhe strukturat e institucioneve të pavarura kushtetuese dhe të institucioneve të tjera të pavarura, të krijuara me ligj”, të ndryshuar, bëhen këto ndryshime: </w:t>
      </w:r>
    </w:p>
    <w:p w14:paraId="663F1941" w14:textId="77777777" w:rsidR="007F3335" w:rsidRPr="00FA7872" w:rsidRDefault="007F3335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63F1942" w14:textId="77777777" w:rsidR="007F3335" w:rsidRPr="00FA7872" w:rsidRDefault="007F3335" w:rsidP="0075386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A7872">
        <w:rPr>
          <w:rFonts w:ascii="Garamond" w:hAnsi="Garamond" w:cs="Times New Roman"/>
          <w:bCs/>
          <w:sz w:val="24"/>
          <w:szCs w:val="24"/>
        </w:rPr>
        <w:t>Neni 1</w:t>
      </w:r>
    </w:p>
    <w:p w14:paraId="663F1943" w14:textId="77777777" w:rsidR="007F3335" w:rsidRPr="00FA7872" w:rsidRDefault="007F3335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63F1944" w14:textId="77777777" w:rsidR="007F3335" w:rsidRPr="00FA7872" w:rsidRDefault="007F3335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A7872">
        <w:rPr>
          <w:rFonts w:ascii="Garamond" w:hAnsi="Garamond" w:cs="Times New Roman"/>
          <w:bCs/>
          <w:sz w:val="24"/>
          <w:szCs w:val="24"/>
        </w:rPr>
        <w:t>Pika 1 e nenit 2 ndryshohet si më poshtë:</w:t>
      </w:r>
    </w:p>
    <w:p w14:paraId="663F1945" w14:textId="28A2D5A0" w:rsidR="007F3335" w:rsidRPr="00FA7872" w:rsidRDefault="002D6571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A7872">
        <w:rPr>
          <w:rFonts w:ascii="Garamond" w:hAnsi="Garamond" w:cs="Times New Roman"/>
          <w:bCs/>
          <w:sz w:val="24"/>
          <w:szCs w:val="24"/>
        </w:rPr>
        <w:t xml:space="preserve">“1. </w:t>
      </w:r>
      <w:r w:rsidR="007F3335" w:rsidRPr="00FA7872">
        <w:rPr>
          <w:rFonts w:ascii="Garamond" w:hAnsi="Garamond" w:cs="Times New Roman"/>
          <w:bCs/>
          <w:sz w:val="24"/>
          <w:szCs w:val="24"/>
        </w:rPr>
        <w:t>“Institucione kushtetuese dhe institucione të tjera të pavarura, të krijuara me ligj” janë: institucioni i Presidentit, Kuvendi, Komisioni Qendror i Zgjedhjeve, Komisioneri për Mbikëqyrjen e Shërbimit Civil, Inspektorati i Lartë i Deklarimit dhe Kontrollit të Pasurive dhe Konfliktit të Interesave, Autoriteti i Konkurrencës, Autoriteti i Komunikimeve Elektronike dhe Postare, Enti Rregullator i Sektorit të Furnizimit me Ujë dhe Largimit e Përpunimit të Ujërave të Ndotura, Autoriteti për Informimin mbi Dokumentet e ish-Sigurimit të Shtetit, Komisioneri për të Drejtën e Informimit dhe Mbrojtjen e të Dhënave Personale, Komisioneri për Mbrojtjen nga Diskriminimi, In</w:t>
      </w:r>
      <w:r w:rsidR="00847F9D" w:rsidRPr="00FA7872">
        <w:rPr>
          <w:rFonts w:ascii="Garamond" w:hAnsi="Garamond" w:cs="Times New Roman"/>
          <w:bCs/>
          <w:sz w:val="24"/>
          <w:szCs w:val="24"/>
        </w:rPr>
        <w:t xml:space="preserve">stituti i Statistikave </w:t>
      </w:r>
      <w:r w:rsidR="007F3335" w:rsidRPr="00FA7872">
        <w:rPr>
          <w:rFonts w:ascii="Garamond" w:hAnsi="Garamond" w:cs="Times New Roman"/>
          <w:bCs/>
          <w:sz w:val="24"/>
          <w:szCs w:val="24"/>
        </w:rPr>
        <w:t>dhe Auto</w:t>
      </w:r>
      <w:r w:rsidR="00FA7872">
        <w:rPr>
          <w:rFonts w:ascii="Garamond" w:hAnsi="Garamond" w:cs="Times New Roman"/>
          <w:bCs/>
          <w:sz w:val="24"/>
          <w:szCs w:val="24"/>
        </w:rPr>
        <w:t>riteti i Mediave Audiovizive.”.</w:t>
      </w:r>
    </w:p>
    <w:p w14:paraId="663F1946" w14:textId="77777777" w:rsidR="007F3335" w:rsidRPr="00FA7872" w:rsidRDefault="007F3335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63F1947" w14:textId="77777777" w:rsidR="007F3335" w:rsidRPr="00FA7872" w:rsidRDefault="007F3335" w:rsidP="0075386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A7872">
        <w:rPr>
          <w:rFonts w:ascii="Garamond" w:hAnsi="Garamond" w:cs="Times New Roman"/>
          <w:bCs/>
          <w:sz w:val="24"/>
          <w:szCs w:val="24"/>
        </w:rPr>
        <w:t>Neni 2</w:t>
      </w:r>
    </w:p>
    <w:p w14:paraId="663F1948" w14:textId="77777777" w:rsidR="007F3335" w:rsidRPr="00FA7872" w:rsidRDefault="007F3335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63F1949" w14:textId="06DC021B" w:rsidR="007F3335" w:rsidRPr="00FA7872" w:rsidRDefault="007F3335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A7872">
        <w:rPr>
          <w:rFonts w:ascii="Garamond" w:hAnsi="Garamond" w:cs="Times New Roman"/>
          <w:bCs/>
          <w:sz w:val="24"/>
          <w:szCs w:val="24"/>
        </w:rPr>
        <w:t>Lidhja nr. 1 zëvendësohet me lidhjen me të njëjtin numër dhe titull, që i bashkëlidhet këtij ligji d</w:t>
      </w:r>
      <w:r w:rsidR="00FA7872">
        <w:rPr>
          <w:rFonts w:ascii="Garamond" w:hAnsi="Garamond" w:cs="Times New Roman"/>
          <w:bCs/>
          <w:sz w:val="24"/>
          <w:szCs w:val="24"/>
        </w:rPr>
        <w:t>he është pjesë përbërëse e tij.</w:t>
      </w:r>
    </w:p>
    <w:p w14:paraId="663F194A" w14:textId="77777777" w:rsidR="007F3335" w:rsidRPr="00FA7872" w:rsidRDefault="007F3335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63F194B" w14:textId="77777777" w:rsidR="007F3335" w:rsidRPr="00FA7872" w:rsidRDefault="007F3335" w:rsidP="0075386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A7872">
        <w:rPr>
          <w:rFonts w:ascii="Garamond" w:hAnsi="Garamond" w:cs="Times New Roman"/>
          <w:bCs/>
          <w:sz w:val="24"/>
          <w:szCs w:val="24"/>
        </w:rPr>
        <w:t>Neni 3</w:t>
      </w:r>
    </w:p>
    <w:p w14:paraId="663F194C" w14:textId="77777777" w:rsidR="007F3335" w:rsidRPr="00FA7872" w:rsidRDefault="007F3335" w:rsidP="0075386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A7872">
        <w:rPr>
          <w:rFonts w:ascii="Garamond" w:hAnsi="Garamond" w:cs="Times New Roman"/>
          <w:b/>
          <w:bCs/>
          <w:sz w:val="24"/>
          <w:szCs w:val="24"/>
        </w:rPr>
        <w:t>Dispozita të fundit</w:t>
      </w:r>
    </w:p>
    <w:p w14:paraId="663F194D" w14:textId="77777777" w:rsidR="007F3335" w:rsidRPr="00FA7872" w:rsidRDefault="007F3335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63F194E" w14:textId="79C938E5" w:rsidR="007F3335" w:rsidRPr="00FA7872" w:rsidRDefault="007F3335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A7872">
        <w:rPr>
          <w:rFonts w:ascii="Garamond" w:hAnsi="Garamond" w:cs="Times New Roman"/>
          <w:bCs/>
          <w:sz w:val="24"/>
          <w:szCs w:val="24"/>
        </w:rPr>
        <w:t>1.</w:t>
      </w:r>
      <w:r w:rsidR="00753866" w:rsidRPr="00FA7872">
        <w:rPr>
          <w:rFonts w:ascii="Garamond" w:hAnsi="Garamond" w:cs="Times New Roman"/>
          <w:bCs/>
          <w:sz w:val="24"/>
          <w:szCs w:val="24"/>
        </w:rPr>
        <w:t xml:space="preserve"> </w:t>
      </w:r>
      <w:r w:rsidRPr="00FA7872">
        <w:rPr>
          <w:rFonts w:ascii="Garamond" w:hAnsi="Garamond" w:cs="Times New Roman"/>
          <w:bCs/>
          <w:sz w:val="24"/>
          <w:szCs w:val="24"/>
        </w:rPr>
        <w:t>Në nenin 13</w:t>
      </w:r>
      <w:r w:rsidR="00FA7872">
        <w:rPr>
          <w:rFonts w:ascii="Garamond" w:hAnsi="Garamond" w:cs="Times New Roman"/>
          <w:bCs/>
          <w:sz w:val="24"/>
          <w:szCs w:val="24"/>
        </w:rPr>
        <w:t>,</w:t>
      </w:r>
      <w:r w:rsidRPr="00FA7872">
        <w:rPr>
          <w:rFonts w:ascii="Garamond" w:hAnsi="Garamond" w:cs="Times New Roman"/>
          <w:bCs/>
          <w:sz w:val="24"/>
          <w:szCs w:val="24"/>
        </w:rPr>
        <w:t xml:space="preserve"> të ligjit nr. 84/2022</w:t>
      </w:r>
      <w:r w:rsidR="00FA7872">
        <w:rPr>
          <w:rFonts w:ascii="Garamond" w:hAnsi="Garamond" w:cs="Times New Roman"/>
          <w:bCs/>
          <w:sz w:val="24"/>
          <w:szCs w:val="24"/>
        </w:rPr>
        <w:t>,</w:t>
      </w:r>
      <w:r w:rsidRPr="00FA7872">
        <w:rPr>
          <w:rFonts w:ascii="Garamond" w:hAnsi="Garamond" w:cs="Times New Roman"/>
          <w:bCs/>
          <w:sz w:val="24"/>
          <w:szCs w:val="24"/>
        </w:rPr>
        <w:t xml:space="preserve"> “Për buxhetin e vitit 2023”, </w:t>
      </w:r>
      <w:r w:rsidR="00DC45C1" w:rsidRPr="00FA7872">
        <w:rPr>
          <w:rFonts w:ascii="Garamond" w:hAnsi="Garamond" w:cs="Times New Roman"/>
          <w:bCs/>
          <w:sz w:val="24"/>
          <w:szCs w:val="24"/>
        </w:rPr>
        <w:t>fjalët</w:t>
      </w:r>
      <w:r w:rsidRPr="00FA7872">
        <w:rPr>
          <w:rFonts w:ascii="Garamond" w:hAnsi="Garamond" w:cs="Times New Roman"/>
          <w:bCs/>
          <w:sz w:val="24"/>
          <w:szCs w:val="24"/>
        </w:rPr>
        <w:t xml:space="preserve"> “257 000 lekë në muaj” zëvend</w:t>
      </w:r>
      <w:r w:rsidR="00DC45C1" w:rsidRPr="00FA7872">
        <w:rPr>
          <w:rFonts w:ascii="Garamond" w:hAnsi="Garamond" w:cs="Times New Roman"/>
          <w:bCs/>
          <w:sz w:val="24"/>
          <w:szCs w:val="24"/>
        </w:rPr>
        <w:t>ësohen</w:t>
      </w:r>
      <w:r w:rsidRPr="00FA7872">
        <w:rPr>
          <w:rFonts w:ascii="Garamond" w:hAnsi="Garamond" w:cs="Times New Roman"/>
          <w:bCs/>
          <w:sz w:val="24"/>
          <w:szCs w:val="24"/>
        </w:rPr>
        <w:t xml:space="preserve"> me </w:t>
      </w:r>
      <w:r w:rsidR="00DC45C1" w:rsidRPr="00FA7872">
        <w:rPr>
          <w:rFonts w:ascii="Garamond" w:hAnsi="Garamond" w:cs="Times New Roman"/>
          <w:bCs/>
          <w:sz w:val="24"/>
          <w:szCs w:val="24"/>
        </w:rPr>
        <w:t>fjalët</w:t>
      </w:r>
      <w:r w:rsidR="00FA7872">
        <w:rPr>
          <w:rFonts w:ascii="Garamond" w:hAnsi="Garamond" w:cs="Times New Roman"/>
          <w:bCs/>
          <w:sz w:val="24"/>
          <w:szCs w:val="24"/>
        </w:rPr>
        <w:t xml:space="preserve"> “425 000 lekë në muaj”.</w:t>
      </w:r>
    </w:p>
    <w:p w14:paraId="663F194F" w14:textId="77777777" w:rsidR="007F3335" w:rsidRPr="00FA7872" w:rsidRDefault="007F3335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63F1950" w14:textId="77777777" w:rsidR="007F3335" w:rsidRPr="00FA7872" w:rsidRDefault="007F3335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63F1951" w14:textId="77777777" w:rsidR="007F3335" w:rsidRPr="00FA7872" w:rsidRDefault="007F3335" w:rsidP="00753866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A7872">
        <w:rPr>
          <w:rFonts w:ascii="Garamond" w:hAnsi="Garamond" w:cs="Times New Roman"/>
          <w:bCs/>
          <w:sz w:val="24"/>
          <w:szCs w:val="24"/>
        </w:rPr>
        <w:t>Neni 4</w:t>
      </w:r>
    </w:p>
    <w:p w14:paraId="663F1952" w14:textId="77777777" w:rsidR="007F3335" w:rsidRPr="00FA7872" w:rsidRDefault="007F3335" w:rsidP="0075386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A7872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663F1953" w14:textId="77777777" w:rsidR="007F3335" w:rsidRPr="00FA7872" w:rsidRDefault="007F3335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E38A6CA" w14:textId="77777777" w:rsidR="002175B1" w:rsidRDefault="007F3335" w:rsidP="002175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A7872">
        <w:rPr>
          <w:rFonts w:ascii="Garamond" w:hAnsi="Garamond" w:cs="Times New Roman"/>
          <w:bCs/>
          <w:sz w:val="24"/>
          <w:szCs w:val="24"/>
        </w:rPr>
        <w:t xml:space="preserve"> Ky ligj hyn në fuqi menjëherë</w:t>
      </w:r>
      <w:r w:rsidR="00A74106" w:rsidRPr="00FA7872">
        <w:rPr>
          <w:rFonts w:ascii="Garamond" w:hAnsi="Garamond" w:cs="Times New Roman"/>
          <w:bCs/>
          <w:sz w:val="24"/>
          <w:szCs w:val="24"/>
        </w:rPr>
        <w:t>, i shtrin efektet financiare nga data 1 prill 2023</w:t>
      </w:r>
      <w:r w:rsidRPr="00FA7872">
        <w:rPr>
          <w:rFonts w:ascii="Garamond" w:hAnsi="Garamond" w:cs="Times New Roman"/>
          <w:bCs/>
          <w:sz w:val="24"/>
          <w:szCs w:val="24"/>
        </w:rPr>
        <w:t xml:space="preserve"> dhe botohet në Fletoren Zyrtare.</w:t>
      </w:r>
      <w:r w:rsidR="002175B1" w:rsidRPr="002175B1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06823D14" w14:textId="77777777" w:rsidR="00A30027" w:rsidRDefault="00A30027" w:rsidP="002175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0C7ADF2" w14:textId="7480A68C" w:rsidR="002175B1" w:rsidRPr="00FA7872" w:rsidRDefault="002175B1" w:rsidP="002175B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A7872">
        <w:rPr>
          <w:rFonts w:ascii="Garamond" w:hAnsi="Garamond" w:cs="Times New Roman"/>
          <w:bCs/>
          <w:sz w:val="24"/>
          <w:szCs w:val="24"/>
        </w:rPr>
        <w:t>Miratuar në datën 25.5.2023</w:t>
      </w:r>
      <w:r>
        <w:rPr>
          <w:rFonts w:ascii="Garamond" w:hAnsi="Garamond" w:cs="Times New Roman"/>
          <w:bCs/>
          <w:sz w:val="24"/>
          <w:szCs w:val="24"/>
        </w:rPr>
        <w:t>.</w:t>
      </w:r>
    </w:p>
    <w:p w14:paraId="50EC5324" w14:textId="4D6DDFA3" w:rsidR="00FA7872" w:rsidRPr="00FA7872" w:rsidRDefault="00FA7872" w:rsidP="00753866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bookmarkStart w:id="0" w:name="_GoBack"/>
      <w:bookmarkEnd w:id="0"/>
    </w:p>
    <w:p w14:paraId="79683A2F" w14:textId="7D5D7458" w:rsidR="00164556" w:rsidRPr="00164556" w:rsidRDefault="00164556" w:rsidP="00164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Shpallur</w:t>
      </w:r>
      <w:proofErr w:type="spellEnd"/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me </w:t>
      </w:r>
      <w:proofErr w:type="spellStart"/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dekretin</w:t>
      </w:r>
      <w:proofErr w:type="spellEnd"/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nr</w:t>
      </w:r>
      <w:proofErr w:type="spellEnd"/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. 74</w:t>
      </w:r>
      <w:r w:rsidRPr="0016455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16455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datë</w:t>
      </w:r>
      <w:proofErr w:type="spellEnd"/>
      <w:r w:rsidRPr="0016455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29.5.2023, </w:t>
      </w:r>
      <w:proofErr w:type="spellStart"/>
      <w:r w:rsidRPr="0016455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të</w:t>
      </w:r>
      <w:proofErr w:type="spellEnd"/>
      <w:r w:rsidRPr="0016455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16455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Presidentit</w:t>
      </w:r>
      <w:proofErr w:type="spellEnd"/>
      <w:r w:rsidRPr="0016455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16455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të</w:t>
      </w:r>
      <w:proofErr w:type="spellEnd"/>
      <w:r w:rsidRPr="0016455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16455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Republikës</w:t>
      </w:r>
      <w:proofErr w:type="spellEnd"/>
      <w:r w:rsidRPr="0016455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16455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së</w:t>
      </w:r>
      <w:proofErr w:type="spellEnd"/>
      <w:r w:rsidRPr="0016455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16455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Shqipërisë</w:t>
      </w:r>
      <w:proofErr w:type="spellEnd"/>
      <w:r w:rsidRPr="0016455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16455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Bajram</w:t>
      </w:r>
      <w:proofErr w:type="spellEnd"/>
      <w:r w:rsidRPr="0016455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16455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Begaj</w:t>
      </w:r>
      <w:proofErr w:type="spellEnd"/>
      <w:r w:rsidRPr="0016455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.</w:t>
      </w:r>
    </w:p>
    <w:p w14:paraId="55CD3B43" w14:textId="77777777" w:rsidR="00FF32B8" w:rsidRPr="00FA7872" w:rsidRDefault="00FF32B8" w:rsidP="00753866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b/>
          <w:color w:val="000000"/>
          <w:sz w:val="24"/>
        </w:rPr>
      </w:pPr>
    </w:p>
    <w:p w14:paraId="663F195B" w14:textId="77777777" w:rsidR="00A677DA" w:rsidRPr="00FA7872" w:rsidRDefault="00A677DA" w:rsidP="00753866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663F195C" w14:textId="77777777" w:rsidR="00566DD8" w:rsidRPr="00FA7872" w:rsidRDefault="00566DD8" w:rsidP="00566DD8">
      <w:pPr>
        <w:pStyle w:val="Paragrafi"/>
        <w:jc w:val="right"/>
        <w:rPr>
          <w:rFonts w:ascii="Garamond" w:hAnsi="Garamond"/>
          <w:b/>
          <w:sz w:val="20"/>
          <w:lang w:val="sq-AL"/>
        </w:rPr>
      </w:pPr>
      <w:r w:rsidRPr="00FA7872">
        <w:rPr>
          <w:rFonts w:ascii="Garamond" w:hAnsi="Garamond"/>
          <w:b/>
          <w:sz w:val="20"/>
          <w:lang w:val="sq-AL"/>
        </w:rPr>
        <w:t>Lidhja nr. 1</w:t>
      </w:r>
    </w:p>
    <w:p w14:paraId="663F195D" w14:textId="77777777" w:rsidR="00566DD8" w:rsidRPr="00FA7872" w:rsidRDefault="00566DD8" w:rsidP="00566DD8">
      <w:pPr>
        <w:pStyle w:val="Paragrafi"/>
        <w:rPr>
          <w:rFonts w:ascii="Garamond" w:hAnsi="Garamond"/>
          <w:sz w:val="20"/>
          <w:lang w:val="sq-AL"/>
        </w:rPr>
      </w:pPr>
    </w:p>
    <w:p w14:paraId="663F195E" w14:textId="77777777" w:rsidR="00566DD8" w:rsidRPr="00FA7872" w:rsidRDefault="00566DD8" w:rsidP="00566DD8">
      <w:pPr>
        <w:pStyle w:val="Paragrafi"/>
        <w:jc w:val="center"/>
        <w:rPr>
          <w:rFonts w:ascii="Garamond" w:hAnsi="Garamond"/>
          <w:sz w:val="20"/>
          <w:lang w:val="sq-AL"/>
        </w:rPr>
      </w:pPr>
      <w:r w:rsidRPr="00FA7872">
        <w:rPr>
          <w:rFonts w:ascii="Garamond" w:hAnsi="Garamond"/>
          <w:sz w:val="20"/>
          <w:lang w:val="sq-AL"/>
        </w:rPr>
        <w:t>RAPORTET E PAGAVE</w:t>
      </w:r>
    </w:p>
    <w:p w14:paraId="663F195F" w14:textId="77777777" w:rsidR="00566DD8" w:rsidRPr="00FA7872" w:rsidRDefault="00566DD8" w:rsidP="00566DD8">
      <w:pPr>
        <w:pStyle w:val="Paragrafi"/>
        <w:rPr>
          <w:rFonts w:ascii="Garamond" w:hAnsi="Garamond"/>
          <w:b/>
          <w:sz w:val="20"/>
          <w:lang w:val="sq-AL"/>
        </w:rPr>
      </w:pPr>
      <w:r w:rsidRPr="00FA7872">
        <w:rPr>
          <w:rFonts w:ascii="Garamond" w:hAnsi="Garamond"/>
          <w:b/>
          <w:sz w:val="20"/>
          <w:lang w:val="sq-AL"/>
        </w:rPr>
        <w:t xml:space="preserve">A </w:t>
      </w:r>
    </w:p>
    <w:tbl>
      <w:tblPr>
        <w:tblW w:w="8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6572"/>
        <w:gridCol w:w="1170"/>
      </w:tblGrid>
      <w:tr w:rsidR="00566DD8" w:rsidRPr="00FA7872" w14:paraId="663F1963" w14:textId="77777777" w:rsidTr="00FA7872">
        <w:trPr>
          <w:jc w:val="center"/>
        </w:trPr>
        <w:tc>
          <w:tcPr>
            <w:tcW w:w="556" w:type="dxa"/>
          </w:tcPr>
          <w:p w14:paraId="663F1960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>Nr.</w:t>
            </w:r>
          </w:p>
        </w:tc>
        <w:tc>
          <w:tcPr>
            <w:tcW w:w="6572" w:type="dxa"/>
          </w:tcPr>
          <w:p w14:paraId="663F1961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>Funksioni</w:t>
            </w:r>
          </w:p>
        </w:tc>
        <w:tc>
          <w:tcPr>
            <w:tcW w:w="1170" w:type="dxa"/>
          </w:tcPr>
          <w:p w14:paraId="663F1962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 xml:space="preserve">Raporti </w:t>
            </w:r>
          </w:p>
        </w:tc>
      </w:tr>
      <w:tr w:rsidR="00566DD8" w:rsidRPr="00FA7872" w14:paraId="663F1967" w14:textId="77777777" w:rsidTr="00FA7872">
        <w:trPr>
          <w:jc w:val="center"/>
        </w:trPr>
        <w:tc>
          <w:tcPr>
            <w:tcW w:w="556" w:type="dxa"/>
          </w:tcPr>
          <w:p w14:paraId="663F1964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1</w:t>
            </w:r>
          </w:p>
        </w:tc>
        <w:tc>
          <w:tcPr>
            <w:tcW w:w="6572" w:type="dxa"/>
          </w:tcPr>
          <w:p w14:paraId="663F1965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Kryetari i Kuvendit</w:t>
            </w:r>
          </w:p>
        </w:tc>
        <w:tc>
          <w:tcPr>
            <w:tcW w:w="1170" w:type="dxa"/>
          </w:tcPr>
          <w:p w14:paraId="663F1966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0,925</w:t>
            </w:r>
          </w:p>
        </w:tc>
      </w:tr>
      <w:tr w:rsidR="00566DD8" w:rsidRPr="00FA7872" w14:paraId="663F196B" w14:textId="77777777" w:rsidTr="00FA7872">
        <w:trPr>
          <w:jc w:val="center"/>
        </w:trPr>
        <w:tc>
          <w:tcPr>
            <w:tcW w:w="556" w:type="dxa"/>
          </w:tcPr>
          <w:p w14:paraId="663F1968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2</w:t>
            </w:r>
          </w:p>
        </w:tc>
        <w:tc>
          <w:tcPr>
            <w:tcW w:w="6572" w:type="dxa"/>
          </w:tcPr>
          <w:p w14:paraId="663F1969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Kryeministri</w:t>
            </w:r>
          </w:p>
        </w:tc>
        <w:tc>
          <w:tcPr>
            <w:tcW w:w="1170" w:type="dxa"/>
          </w:tcPr>
          <w:p w14:paraId="663F196A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0,925</w:t>
            </w:r>
          </w:p>
        </w:tc>
      </w:tr>
    </w:tbl>
    <w:p w14:paraId="663F196C" w14:textId="77777777" w:rsidR="00566DD8" w:rsidRPr="00FA7872" w:rsidRDefault="00566DD8" w:rsidP="00566DD8">
      <w:pPr>
        <w:pStyle w:val="Paragrafi"/>
        <w:rPr>
          <w:rFonts w:ascii="Garamond" w:hAnsi="Garamond"/>
          <w:sz w:val="20"/>
          <w:lang w:val="sq-AL"/>
        </w:rPr>
      </w:pPr>
    </w:p>
    <w:p w14:paraId="663F196D" w14:textId="77777777" w:rsidR="00566DD8" w:rsidRPr="00FA7872" w:rsidRDefault="00566DD8" w:rsidP="00566DD8">
      <w:pPr>
        <w:pStyle w:val="Paragrafi"/>
        <w:rPr>
          <w:rFonts w:ascii="Garamond" w:hAnsi="Garamond"/>
          <w:b/>
          <w:sz w:val="20"/>
          <w:lang w:val="sq-AL"/>
        </w:rPr>
      </w:pPr>
      <w:r w:rsidRPr="00FA7872">
        <w:rPr>
          <w:rFonts w:ascii="Garamond" w:hAnsi="Garamond"/>
          <w:b/>
          <w:sz w:val="20"/>
          <w:lang w:val="sq-AL"/>
        </w:rPr>
        <w:t>B</w:t>
      </w:r>
    </w:p>
    <w:tbl>
      <w:tblPr>
        <w:tblW w:w="8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6579"/>
        <w:gridCol w:w="1170"/>
      </w:tblGrid>
      <w:tr w:rsidR="00566DD8" w:rsidRPr="00FA7872" w14:paraId="663F1971" w14:textId="77777777" w:rsidTr="00FA7872">
        <w:trPr>
          <w:jc w:val="center"/>
        </w:trPr>
        <w:tc>
          <w:tcPr>
            <w:tcW w:w="549" w:type="dxa"/>
          </w:tcPr>
          <w:p w14:paraId="663F196E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>Nr.</w:t>
            </w:r>
          </w:p>
        </w:tc>
        <w:tc>
          <w:tcPr>
            <w:tcW w:w="6579" w:type="dxa"/>
          </w:tcPr>
          <w:p w14:paraId="663F196F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>Funksioni</w:t>
            </w:r>
          </w:p>
        </w:tc>
        <w:tc>
          <w:tcPr>
            <w:tcW w:w="1170" w:type="dxa"/>
          </w:tcPr>
          <w:p w14:paraId="663F1970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 xml:space="preserve">Raporti </w:t>
            </w:r>
          </w:p>
        </w:tc>
      </w:tr>
      <w:tr w:rsidR="00566DD8" w:rsidRPr="00FA7872" w14:paraId="663F1975" w14:textId="77777777" w:rsidTr="00FA7872">
        <w:trPr>
          <w:jc w:val="center"/>
        </w:trPr>
        <w:tc>
          <w:tcPr>
            <w:tcW w:w="549" w:type="dxa"/>
          </w:tcPr>
          <w:p w14:paraId="663F1972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1</w:t>
            </w:r>
          </w:p>
        </w:tc>
        <w:tc>
          <w:tcPr>
            <w:tcW w:w="6579" w:type="dxa"/>
          </w:tcPr>
          <w:p w14:paraId="663F1973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Zëvendëskryetari i Kuvendit</w:t>
            </w:r>
          </w:p>
        </w:tc>
        <w:tc>
          <w:tcPr>
            <w:tcW w:w="1170" w:type="dxa"/>
          </w:tcPr>
          <w:p w14:paraId="663F1974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0,775</w:t>
            </w:r>
          </w:p>
        </w:tc>
      </w:tr>
      <w:tr w:rsidR="00566DD8" w:rsidRPr="00FA7872" w14:paraId="663F1979" w14:textId="77777777" w:rsidTr="00FA7872">
        <w:trPr>
          <w:jc w:val="center"/>
        </w:trPr>
        <w:tc>
          <w:tcPr>
            <w:tcW w:w="549" w:type="dxa"/>
          </w:tcPr>
          <w:p w14:paraId="663F1976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2</w:t>
            </w:r>
          </w:p>
        </w:tc>
        <w:tc>
          <w:tcPr>
            <w:tcW w:w="6579" w:type="dxa"/>
          </w:tcPr>
          <w:p w14:paraId="663F1977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Zëvendëskryeministri</w:t>
            </w:r>
          </w:p>
        </w:tc>
        <w:tc>
          <w:tcPr>
            <w:tcW w:w="1170" w:type="dxa"/>
          </w:tcPr>
          <w:p w14:paraId="663F1978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0,775</w:t>
            </w:r>
          </w:p>
        </w:tc>
      </w:tr>
    </w:tbl>
    <w:p w14:paraId="663F197A" w14:textId="77777777" w:rsidR="00566DD8" w:rsidRPr="00FA7872" w:rsidRDefault="00566DD8" w:rsidP="00566DD8">
      <w:pPr>
        <w:pStyle w:val="Paragrafi"/>
        <w:rPr>
          <w:rFonts w:ascii="Garamond" w:hAnsi="Garamond"/>
          <w:sz w:val="20"/>
          <w:lang w:val="sq-AL"/>
        </w:rPr>
      </w:pPr>
    </w:p>
    <w:p w14:paraId="663F197B" w14:textId="77777777" w:rsidR="00566DD8" w:rsidRPr="00FA7872" w:rsidRDefault="00566DD8" w:rsidP="00566DD8">
      <w:pPr>
        <w:pStyle w:val="Paragrafi"/>
        <w:rPr>
          <w:rFonts w:ascii="Garamond" w:hAnsi="Garamond"/>
          <w:b/>
          <w:sz w:val="20"/>
          <w:lang w:val="sq-AL"/>
        </w:rPr>
      </w:pPr>
      <w:r w:rsidRPr="00FA7872">
        <w:rPr>
          <w:rFonts w:ascii="Garamond" w:hAnsi="Garamond"/>
          <w:b/>
          <w:sz w:val="20"/>
          <w:lang w:val="sq-AL"/>
        </w:rPr>
        <w:t>C</w:t>
      </w:r>
    </w:p>
    <w:tbl>
      <w:tblPr>
        <w:tblW w:w="8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6579"/>
        <w:gridCol w:w="1170"/>
      </w:tblGrid>
      <w:tr w:rsidR="00566DD8" w:rsidRPr="00FA7872" w14:paraId="663F197F" w14:textId="77777777" w:rsidTr="00FA7872">
        <w:trPr>
          <w:jc w:val="center"/>
        </w:trPr>
        <w:tc>
          <w:tcPr>
            <w:tcW w:w="549" w:type="dxa"/>
          </w:tcPr>
          <w:p w14:paraId="663F197C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>Nr.</w:t>
            </w:r>
          </w:p>
        </w:tc>
        <w:tc>
          <w:tcPr>
            <w:tcW w:w="6579" w:type="dxa"/>
          </w:tcPr>
          <w:p w14:paraId="663F197D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>Funksioni</w:t>
            </w:r>
          </w:p>
        </w:tc>
        <w:tc>
          <w:tcPr>
            <w:tcW w:w="1170" w:type="dxa"/>
          </w:tcPr>
          <w:p w14:paraId="663F197E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 xml:space="preserve">Raporti </w:t>
            </w:r>
          </w:p>
        </w:tc>
      </w:tr>
      <w:tr w:rsidR="00566DD8" w:rsidRPr="00FA7872" w14:paraId="663F1983" w14:textId="77777777" w:rsidTr="00FA7872">
        <w:trPr>
          <w:jc w:val="center"/>
        </w:trPr>
        <w:tc>
          <w:tcPr>
            <w:tcW w:w="549" w:type="dxa"/>
          </w:tcPr>
          <w:p w14:paraId="663F1980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1</w:t>
            </w:r>
          </w:p>
        </w:tc>
        <w:tc>
          <w:tcPr>
            <w:tcW w:w="6579" w:type="dxa"/>
          </w:tcPr>
          <w:p w14:paraId="663F1981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Ministri</w:t>
            </w:r>
          </w:p>
        </w:tc>
        <w:tc>
          <w:tcPr>
            <w:tcW w:w="1170" w:type="dxa"/>
          </w:tcPr>
          <w:p w14:paraId="663F1982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0,750</w:t>
            </w:r>
          </w:p>
        </w:tc>
      </w:tr>
    </w:tbl>
    <w:p w14:paraId="663F1984" w14:textId="77777777" w:rsidR="00566DD8" w:rsidRPr="00FA7872" w:rsidRDefault="00566DD8" w:rsidP="00566DD8">
      <w:pPr>
        <w:pStyle w:val="Paragrafi"/>
        <w:rPr>
          <w:rFonts w:ascii="Garamond" w:hAnsi="Garamond"/>
          <w:sz w:val="20"/>
          <w:lang w:val="sq-AL"/>
        </w:rPr>
      </w:pPr>
    </w:p>
    <w:p w14:paraId="663F1985" w14:textId="77777777" w:rsidR="00566DD8" w:rsidRPr="00FA7872" w:rsidRDefault="00566DD8" w:rsidP="00566DD8">
      <w:pPr>
        <w:pStyle w:val="Paragrafi"/>
        <w:rPr>
          <w:rFonts w:ascii="Garamond" w:hAnsi="Garamond"/>
          <w:b/>
          <w:sz w:val="20"/>
          <w:lang w:val="sq-AL"/>
        </w:rPr>
      </w:pPr>
      <w:r w:rsidRPr="00FA7872">
        <w:rPr>
          <w:rFonts w:ascii="Garamond" w:hAnsi="Garamond"/>
          <w:b/>
          <w:sz w:val="20"/>
          <w:lang w:val="sq-AL"/>
        </w:rPr>
        <w:t>D</w:t>
      </w:r>
    </w:p>
    <w:tbl>
      <w:tblPr>
        <w:tblW w:w="8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6579"/>
        <w:gridCol w:w="1170"/>
      </w:tblGrid>
      <w:tr w:rsidR="00566DD8" w:rsidRPr="00FA7872" w14:paraId="663F1989" w14:textId="77777777" w:rsidTr="00FA7872">
        <w:trPr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1986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>Nr.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1987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>Funksioni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1988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 xml:space="preserve">Raporti </w:t>
            </w:r>
          </w:p>
        </w:tc>
      </w:tr>
      <w:tr w:rsidR="00566DD8" w:rsidRPr="00FA7872" w14:paraId="663F198D" w14:textId="77777777" w:rsidTr="00FA7872">
        <w:trPr>
          <w:jc w:val="center"/>
        </w:trPr>
        <w:tc>
          <w:tcPr>
            <w:tcW w:w="549" w:type="dxa"/>
          </w:tcPr>
          <w:p w14:paraId="663F198A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1</w:t>
            </w:r>
          </w:p>
        </w:tc>
        <w:tc>
          <w:tcPr>
            <w:tcW w:w="6579" w:type="dxa"/>
          </w:tcPr>
          <w:p w14:paraId="663F198B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Deputeti</w:t>
            </w:r>
          </w:p>
        </w:tc>
        <w:tc>
          <w:tcPr>
            <w:tcW w:w="1170" w:type="dxa"/>
          </w:tcPr>
          <w:p w14:paraId="663F198C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0,730</w:t>
            </w:r>
          </w:p>
        </w:tc>
      </w:tr>
    </w:tbl>
    <w:p w14:paraId="663F198E" w14:textId="77777777" w:rsidR="00566DD8" w:rsidRPr="00FA7872" w:rsidRDefault="00566DD8" w:rsidP="00566DD8">
      <w:pPr>
        <w:pStyle w:val="Paragrafi"/>
        <w:rPr>
          <w:rFonts w:ascii="Garamond" w:hAnsi="Garamond"/>
          <w:sz w:val="20"/>
          <w:lang w:val="sq-AL"/>
        </w:rPr>
      </w:pPr>
    </w:p>
    <w:p w14:paraId="663F198F" w14:textId="77777777" w:rsidR="00566DD8" w:rsidRPr="00FA7872" w:rsidRDefault="00566DD8" w:rsidP="00566DD8">
      <w:pPr>
        <w:pStyle w:val="Paragrafi"/>
        <w:rPr>
          <w:rFonts w:ascii="Garamond" w:hAnsi="Garamond"/>
          <w:b/>
          <w:sz w:val="20"/>
          <w:lang w:val="sq-AL"/>
        </w:rPr>
      </w:pPr>
      <w:r w:rsidRPr="00FA7872">
        <w:rPr>
          <w:rFonts w:ascii="Garamond" w:hAnsi="Garamond"/>
          <w:b/>
          <w:sz w:val="20"/>
          <w:lang w:val="sq-AL"/>
        </w:rPr>
        <w:t>E</w:t>
      </w:r>
    </w:p>
    <w:tbl>
      <w:tblPr>
        <w:tblW w:w="8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6579"/>
        <w:gridCol w:w="1170"/>
      </w:tblGrid>
      <w:tr w:rsidR="00566DD8" w:rsidRPr="00FA7872" w14:paraId="663F1993" w14:textId="77777777" w:rsidTr="00FA7872">
        <w:trPr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1990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>Nr.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1991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>Funksioni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1992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 xml:space="preserve">Raporti </w:t>
            </w:r>
          </w:p>
        </w:tc>
      </w:tr>
      <w:tr w:rsidR="00566DD8" w:rsidRPr="00FA7872" w14:paraId="663F1997" w14:textId="77777777" w:rsidTr="00FA7872">
        <w:trPr>
          <w:jc w:val="center"/>
        </w:trPr>
        <w:tc>
          <w:tcPr>
            <w:tcW w:w="549" w:type="dxa"/>
          </w:tcPr>
          <w:p w14:paraId="663F1994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1</w:t>
            </w:r>
          </w:p>
        </w:tc>
        <w:tc>
          <w:tcPr>
            <w:tcW w:w="6579" w:type="dxa"/>
          </w:tcPr>
          <w:p w14:paraId="663F1995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Inspektori i Përgjithshëm i Inspektoratit të Lartë të Deklarimit dhe Kontrollit të Pasurive dhe Konfliktit të Interesave</w:t>
            </w:r>
          </w:p>
        </w:tc>
        <w:tc>
          <w:tcPr>
            <w:tcW w:w="1170" w:type="dxa"/>
          </w:tcPr>
          <w:p w14:paraId="663F1996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0,700</w:t>
            </w:r>
          </w:p>
        </w:tc>
      </w:tr>
    </w:tbl>
    <w:p w14:paraId="663F1998" w14:textId="77777777" w:rsidR="00566DD8" w:rsidRPr="00FA7872" w:rsidRDefault="00566DD8" w:rsidP="00566DD8">
      <w:pPr>
        <w:pStyle w:val="Paragrafi"/>
        <w:rPr>
          <w:rFonts w:ascii="Garamond" w:hAnsi="Garamond"/>
          <w:sz w:val="20"/>
          <w:lang w:val="sq-AL"/>
        </w:rPr>
      </w:pPr>
    </w:p>
    <w:p w14:paraId="663F1999" w14:textId="77777777" w:rsidR="00566DD8" w:rsidRPr="00153291" w:rsidRDefault="00566DD8" w:rsidP="00566DD8">
      <w:pPr>
        <w:pStyle w:val="Paragrafi"/>
        <w:rPr>
          <w:rFonts w:ascii="Garamond" w:hAnsi="Garamond"/>
          <w:b/>
          <w:sz w:val="20"/>
          <w:lang w:val="sq-AL"/>
        </w:rPr>
      </w:pPr>
      <w:r w:rsidRPr="00153291">
        <w:rPr>
          <w:rFonts w:ascii="Garamond" w:hAnsi="Garamond"/>
          <w:b/>
          <w:sz w:val="20"/>
          <w:lang w:val="sq-AL"/>
        </w:rPr>
        <w:t xml:space="preserve">F </w:t>
      </w:r>
    </w:p>
    <w:tbl>
      <w:tblPr>
        <w:tblW w:w="8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6579"/>
        <w:gridCol w:w="1170"/>
      </w:tblGrid>
      <w:tr w:rsidR="00566DD8" w:rsidRPr="00FA7872" w14:paraId="663F199D" w14:textId="77777777" w:rsidTr="00FA7872">
        <w:trPr>
          <w:jc w:val="center"/>
        </w:trPr>
        <w:tc>
          <w:tcPr>
            <w:tcW w:w="549" w:type="dxa"/>
          </w:tcPr>
          <w:p w14:paraId="663F199A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>Nr.</w:t>
            </w:r>
          </w:p>
        </w:tc>
        <w:tc>
          <w:tcPr>
            <w:tcW w:w="6579" w:type="dxa"/>
          </w:tcPr>
          <w:p w14:paraId="663F199B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>Funksioni</w:t>
            </w:r>
          </w:p>
        </w:tc>
        <w:tc>
          <w:tcPr>
            <w:tcW w:w="1170" w:type="dxa"/>
          </w:tcPr>
          <w:p w14:paraId="663F199C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 xml:space="preserve">Raporti </w:t>
            </w:r>
          </w:p>
        </w:tc>
      </w:tr>
      <w:tr w:rsidR="00566DD8" w:rsidRPr="00FA7872" w14:paraId="663F19A1" w14:textId="77777777" w:rsidTr="00FA7872">
        <w:trPr>
          <w:jc w:val="center"/>
        </w:trPr>
        <w:tc>
          <w:tcPr>
            <w:tcW w:w="549" w:type="dxa"/>
          </w:tcPr>
          <w:p w14:paraId="663F199E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1</w:t>
            </w:r>
          </w:p>
        </w:tc>
        <w:tc>
          <w:tcPr>
            <w:tcW w:w="6579" w:type="dxa"/>
          </w:tcPr>
          <w:p w14:paraId="663F199F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 xml:space="preserve">Komisioneri për Mbikëqyrjen e Shërbimit Civil </w:t>
            </w:r>
          </w:p>
        </w:tc>
        <w:tc>
          <w:tcPr>
            <w:tcW w:w="1170" w:type="dxa"/>
          </w:tcPr>
          <w:p w14:paraId="663F19A0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0,600</w:t>
            </w:r>
          </w:p>
        </w:tc>
      </w:tr>
      <w:tr w:rsidR="00566DD8" w:rsidRPr="00FA7872" w14:paraId="663F19A5" w14:textId="77777777" w:rsidTr="00FA7872">
        <w:trPr>
          <w:jc w:val="center"/>
        </w:trPr>
        <w:tc>
          <w:tcPr>
            <w:tcW w:w="549" w:type="dxa"/>
          </w:tcPr>
          <w:p w14:paraId="663F19A2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2</w:t>
            </w:r>
          </w:p>
        </w:tc>
        <w:tc>
          <w:tcPr>
            <w:tcW w:w="6579" w:type="dxa"/>
          </w:tcPr>
          <w:p w14:paraId="663F19A3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Kryetari i Komisionit të Autoritetit të Konkurrencës</w:t>
            </w:r>
          </w:p>
        </w:tc>
        <w:tc>
          <w:tcPr>
            <w:tcW w:w="1170" w:type="dxa"/>
          </w:tcPr>
          <w:p w14:paraId="663F19A4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0,600</w:t>
            </w:r>
          </w:p>
        </w:tc>
      </w:tr>
      <w:tr w:rsidR="00566DD8" w:rsidRPr="00FA7872" w14:paraId="663F19A9" w14:textId="77777777" w:rsidTr="00FA7872">
        <w:trPr>
          <w:jc w:val="center"/>
        </w:trPr>
        <w:tc>
          <w:tcPr>
            <w:tcW w:w="549" w:type="dxa"/>
          </w:tcPr>
          <w:p w14:paraId="663F19A6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3</w:t>
            </w:r>
          </w:p>
        </w:tc>
        <w:tc>
          <w:tcPr>
            <w:tcW w:w="6579" w:type="dxa"/>
          </w:tcPr>
          <w:p w14:paraId="663F19A7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Kryetari i Autoritetit të Komunikimeve Elektronike dhe Postare</w:t>
            </w:r>
          </w:p>
        </w:tc>
        <w:tc>
          <w:tcPr>
            <w:tcW w:w="1170" w:type="dxa"/>
          </w:tcPr>
          <w:p w14:paraId="663F19A8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0,600</w:t>
            </w:r>
          </w:p>
        </w:tc>
      </w:tr>
      <w:tr w:rsidR="00566DD8" w:rsidRPr="00FA7872" w14:paraId="663F19AD" w14:textId="77777777" w:rsidTr="00FA7872">
        <w:trPr>
          <w:jc w:val="center"/>
        </w:trPr>
        <w:tc>
          <w:tcPr>
            <w:tcW w:w="549" w:type="dxa"/>
          </w:tcPr>
          <w:p w14:paraId="663F19AA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4</w:t>
            </w:r>
          </w:p>
        </w:tc>
        <w:tc>
          <w:tcPr>
            <w:tcW w:w="6579" w:type="dxa"/>
          </w:tcPr>
          <w:p w14:paraId="663F19AB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Kryetari i Entit Rregullator të Sektorit të Furnizimit me Ujë dhe Largimit e Përpunimit të Ujërave të Ndotura</w:t>
            </w:r>
          </w:p>
        </w:tc>
        <w:tc>
          <w:tcPr>
            <w:tcW w:w="1170" w:type="dxa"/>
          </w:tcPr>
          <w:p w14:paraId="663F19AC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0,600</w:t>
            </w:r>
          </w:p>
        </w:tc>
      </w:tr>
      <w:tr w:rsidR="00566DD8" w:rsidRPr="00FA7872" w14:paraId="663F19B1" w14:textId="77777777" w:rsidTr="00FA7872">
        <w:trPr>
          <w:jc w:val="center"/>
        </w:trPr>
        <w:tc>
          <w:tcPr>
            <w:tcW w:w="549" w:type="dxa"/>
          </w:tcPr>
          <w:p w14:paraId="663F19AE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5</w:t>
            </w:r>
          </w:p>
        </w:tc>
        <w:tc>
          <w:tcPr>
            <w:tcW w:w="6579" w:type="dxa"/>
          </w:tcPr>
          <w:p w14:paraId="663F19AF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Kryetari i Autoritetit të Mediave Audiovizive</w:t>
            </w:r>
          </w:p>
        </w:tc>
        <w:tc>
          <w:tcPr>
            <w:tcW w:w="1170" w:type="dxa"/>
          </w:tcPr>
          <w:p w14:paraId="663F19B0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0,600</w:t>
            </w:r>
          </w:p>
        </w:tc>
      </w:tr>
      <w:tr w:rsidR="00566DD8" w:rsidRPr="00FA7872" w14:paraId="663F19B5" w14:textId="77777777" w:rsidTr="00FA7872">
        <w:trPr>
          <w:jc w:val="center"/>
        </w:trPr>
        <w:tc>
          <w:tcPr>
            <w:tcW w:w="549" w:type="dxa"/>
          </w:tcPr>
          <w:p w14:paraId="663F19B2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6</w:t>
            </w:r>
          </w:p>
        </w:tc>
        <w:tc>
          <w:tcPr>
            <w:tcW w:w="6579" w:type="dxa"/>
          </w:tcPr>
          <w:p w14:paraId="663F19B3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Komisioneri për të Drejtën e Informimit dhe Mbrojtjen e të Dhënave Personale</w:t>
            </w:r>
          </w:p>
        </w:tc>
        <w:tc>
          <w:tcPr>
            <w:tcW w:w="1170" w:type="dxa"/>
          </w:tcPr>
          <w:p w14:paraId="663F19B4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0,600</w:t>
            </w:r>
          </w:p>
        </w:tc>
      </w:tr>
      <w:tr w:rsidR="00566DD8" w:rsidRPr="00FA7872" w14:paraId="663F19B9" w14:textId="77777777" w:rsidTr="00FA7872">
        <w:trPr>
          <w:jc w:val="center"/>
        </w:trPr>
        <w:tc>
          <w:tcPr>
            <w:tcW w:w="549" w:type="dxa"/>
          </w:tcPr>
          <w:p w14:paraId="663F19B6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7</w:t>
            </w:r>
          </w:p>
        </w:tc>
        <w:tc>
          <w:tcPr>
            <w:tcW w:w="6579" w:type="dxa"/>
          </w:tcPr>
          <w:p w14:paraId="663F19B7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Komisioneri për Mbrojtjen nga Diskriminimi</w:t>
            </w:r>
          </w:p>
        </w:tc>
        <w:tc>
          <w:tcPr>
            <w:tcW w:w="1170" w:type="dxa"/>
          </w:tcPr>
          <w:p w14:paraId="663F19B8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0,600</w:t>
            </w:r>
          </w:p>
        </w:tc>
      </w:tr>
      <w:tr w:rsidR="00566DD8" w:rsidRPr="00FA7872" w14:paraId="663F19BD" w14:textId="77777777" w:rsidTr="00FA7872">
        <w:trPr>
          <w:jc w:val="center"/>
        </w:trPr>
        <w:tc>
          <w:tcPr>
            <w:tcW w:w="549" w:type="dxa"/>
          </w:tcPr>
          <w:p w14:paraId="663F19BA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8</w:t>
            </w:r>
          </w:p>
        </w:tc>
        <w:tc>
          <w:tcPr>
            <w:tcW w:w="6579" w:type="dxa"/>
          </w:tcPr>
          <w:p w14:paraId="663F19BB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Kryetari i Autoritetit për Informimin mbi Dokumentet e ish-Sigurimit të Shtetit</w:t>
            </w:r>
          </w:p>
        </w:tc>
        <w:tc>
          <w:tcPr>
            <w:tcW w:w="1170" w:type="dxa"/>
          </w:tcPr>
          <w:p w14:paraId="663F19BC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0,600</w:t>
            </w:r>
          </w:p>
        </w:tc>
      </w:tr>
      <w:tr w:rsidR="00566DD8" w:rsidRPr="00FA7872" w14:paraId="663F19C1" w14:textId="77777777" w:rsidTr="00FA7872">
        <w:trPr>
          <w:jc w:val="center"/>
        </w:trPr>
        <w:tc>
          <w:tcPr>
            <w:tcW w:w="549" w:type="dxa"/>
          </w:tcPr>
          <w:p w14:paraId="663F19BE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9</w:t>
            </w:r>
          </w:p>
        </w:tc>
        <w:tc>
          <w:tcPr>
            <w:tcW w:w="6579" w:type="dxa"/>
          </w:tcPr>
          <w:p w14:paraId="663F19BF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Drejtori i Përgjithshëm i Institutit të Statistikave</w:t>
            </w:r>
          </w:p>
        </w:tc>
        <w:tc>
          <w:tcPr>
            <w:tcW w:w="1170" w:type="dxa"/>
          </w:tcPr>
          <w:p w14:paraId="663F19C0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0,600</w:t>
            </w:r>
          </w:p>
        </w:tc>
      </w:tr>
    </w:tbl>
    <w:p w14:paraId="663F19C2" w14:textId="77777777" w:rsidR="00566DD8" w:rsidRPr="00FA7872" w:rsidRDefault="00566DD8" w:rsidP="00566DD8">
      <w:pPr>
        <w:pStyle w:val="Paragrafi"/>
        <w:rPr>
          <w:rFonts w:ascii="Garamond" w:hAnsi="Garamond"/>
          <w:sz w:val="20"/>
          <w:lang w:val="sq-AL"/>
        </w:rPr>
      </w:pPr>
    </w:p>
    <w:p w14:paraId="663F19C3" w14:textId="77777777" w:rsidR="00566DD8" w:rsidRPr="00153291" w:rsidRDefault="00566DD8" w:rsidP="00566DD8">
      <w:pPr>
        <w:pStyle w:val="Paragrafi"/>
        <w:rPr>
          <w:rFonts w:ascii="Garamond" w:hAnsi="Garamond"/>
          <w:b/>
          <w:sz w:val="20"/>
          <w:lang w:val="sq-AL"/>
        </w:rPr>
      </w:pPr>
      <w:r w:rsidRPr="00153291">
        <w:rPr>
          <w:rFonts w:ascii="Garamond" w:hAnsi="Garamond"/>
          <w:b/>
          <w:sz w:val="20"/>
          <w:lang w:val="sq-AL"/>
        </w:rPr>
        <w:t xml:space="preserve">G </w:t>
      </w:r>
    </w:p>
    <w:tbl>
      <w:tblPr>
        <w:tblW w:w="8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6579"/>
        <w:gridCol w:w="1170"/>
      </w:tblGrid>
      <w:tr w:rsidR="00566DD8" w:rsidRPr="00FA7872" w14:paraId="663F19C7" w14:textId="77777777" w:rsidTr="00FA7872">
        <w:trPr>
          <w:jc w:val="center"/>
        </w:trPr>
        <w:tc>
          <w:tcPr>
            <w:tcW w:w="549" w:type="dxa"/>
          </w:tcPr>
          <w:p w14:paraId="663F19C4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>Nr.</w:t>
            </w:r>
          </w:p>
        </w:tc>
        <w:tc>
          <w:tcPr>
            <w:tcW w:w="6579" w:type="dxa"/>
          </w:tcPr>
          <w:p w14:paraId="663F19C5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>Funksioni</w:t>
            </w:r>
          </w:p>
        </w:tc>
        <w:tc>
          <w:tcPr>
            <w:tcW w:w="1170" w:type="dxa"/>
          </w:tcPr>
          <w:p w14:paraId="663F19C6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b/>
                <w:sz w:val="20"/>
                <w:lang w:val="sq-AL"/>
              </w:rPr>
            </w:pPr>
            <w:r w:rsidRPr="00FA7872">
              <w:rPr>
                <w:rFonts w:ascii="Garamond" w:hAnsi="Garamond"/>
                <w:b/>
                <w:sz w:val="20"/>
                <w:lang w:val="sq-AL"/>
              </w:rPr>
              <w:t xml:space="preserve">Raporti </w:t>
            </w:r>
          </w:p>
        </w:tc>
      </w:tr>
      <w:tr w:rsidR="00566DD8" w:rsidRPr="00FA7872" w14:paraId="663F19CB" w14:textId="77777777" w:rsidTr="00FA7872">
        <w:trPr>
          <w:jc w:val="center"/>
        </w:trPr>
        <w:tc>
          <w:tcPr>
            <w:tcW w:w="549" w:type="dxa"/>
          </w:tcPr>
          <w:p w14:paraId="663F19C8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1</w:t>
            </w:r>
          </w:p>
        </w:tc>
        <w:tc>
          <w:tcPr>
            <w:tcW w:w="6579" w:type="dxa"/>
          </w:tcPr>
          <w:p w14:paraId="663F19C9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Anëtarët e Komisionit të Konkurrencës</w:t>
            </w:r>
          </w:p>
        </w:tc>
        <w:tc>
          <w:tcPr>
            <w:tcW w:w="1170" w:type="dxa"/>
          </w:tcPr>
          <w:p w14:paraId="663F19CA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0,450</w:t>
            </w:r>
          </w:p>
        </w:tc>
      </w:tr>
      <w:tr w:rsidR="00566DD8" w:rsidRPr="00FA7872" w14:paraId="663F19CF" w14:textId="77777777" w:rsidTr="00FA7872">
        <w:trPr>
          <w:jc w:val="center"/>
        </w:trPr>
        <w:tc>
          <w:tcPr>
            <w:tcW w:w="549" w:type="dxa"/>
          </w:tcPr>
          <w:p w14:paraId="663F19CC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2</w:t>
            </w:r>
          </w:p>
        </w:tc>
        <w:tc>
          <w:tcPr>
            <w:tcW w:w="6579" w:type="dxa"/>
          </w:tcPr>
          <w:p w14:paraId="663F19CD" w14:textId="6F67C45D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Anëtarët e Autoritetit të Komun</w:t>
            </w:r>
            <w:r w:rsidR="00A33924">
              <w:rPr>
                <w:rFonts w:ascii="Garamond" w:hAnsi="Garamond"/>
                <w:sz w:val="20"/>
                <w:lang w:val="sq-AL"/>
              </w:rPr>
              <w:t>ikimeve Elektronike dhe Postare</w:t>
            </w:r>
          </w:p>
        </w:tc>
        <w:tc>
          <w:tcPr>
            <w:tcW w:w="1170" w:type="dxa"/>
          </w:tcPr>
          <w:p w14:paraId="663F19CE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0,450</w:t>
            </w:r>
          </w:p>
        </w:tc>
      </w:tr>
      <w:tr w:rsidR="00566DD8" w:rsidRPr="00FA7872" w14:paraId="663F19D3" w14:textId="77777777" w:rsidTr="00FA7872">
        <w:trPr>
          <w:jc w:val="center"/>
        </w:trPr>
        <w:tc>
          <w:tcPr>
            <w:tcW w:w="549" w:type="dxa"/>
          </w:tcPr>
          <w:p w14:paraId="663F19D0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3</w:t>
            </w:r>
          </w:p>
        </w:tc>
        <w:tc>
          <w:tcPr>
            <w:tcW w:w="6579" w:type="dxa"/>
          </w:tcPr>
          <w:p w14:paraId="663F19D1" w14:textId="43B3B1E2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Anëtari i Entit Rregullator të Sektorit të Furnizimit me Ujë dhe Largimit e P</w:t>
            </w:r>
            <w:r w:rsidR="00A33924">
              <w:rPr>
                <w:rFonts w:ascii="Garamond" w:hAnsi="Garamond"/>
                <w:sz w:val="20"/>
                <w:lang w:val="sq-AL"/>
              </w:rPr>
              <w:t>ërpunimit të Ujërave të Ndotura</w:t>
            </w:r>
          </w:p>
        </w:tc>
        <w:tc>
          <w:tcPr>
            <w:tcW w:w="1170" w:type="dxa"/>
          </w:tcPr>
          <w:p w14:paraId="663F19D2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0,450</w:t>
            </w:r>
          </w:p>
        </w:tc>
      </w:tr>
      <w:tr w:rsidR="00566DD8" w:rsidRPr="00FA7872" w14:paraId="663F19D7" w14:textId="77777777" w:rsidTr="00FA7872">
        <w:trPr>
          <w:jc w:val="center"/>
        </w:trPr>
        <w:tc>
          <w:tcPr>
            <w:tcW w:w="549" w:type="dxa"/>
          </w:tcPr>
          <w:p w14:paraId="663F19D4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4</w:t>
            </w:r>
          </w:p>
        </w:tc>
        <w:tc>
          <w:tcPr>
            <w:tcW w:w="6579" w:type="dxa"/>
          </w:tcPr>
          <w:p w14:paraId="663F19D5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Zëvendëskryetari i Autoritetit të Mediave Audiovizive</w:t>
            </w:r>
          </w:p>
        </w:tc>
        <w:tc>
          <w:tcPr>
            <w:tcW w:w="1170" w:type="dxa"/>
          </w:tcPr>
          <w:p w14:paraId="663F19D6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0,450</w:t>
            </w:r>
          </w:p>
        </w:tc>
      </w:tr>
      <w:tr w:rsidR="00566DD8" w:rsidRPr="00FA7872" w14:paraId="663F19DB" w14:textId="77777777" w:rsidTr="00FA7872">
        <w:trPr>
          <w:jc w:val="center"/>
        </w:trPr>
        <w:tc>
          <w:tcPr>
            <w:tcW w:w="549" w:type="dxa"/>
          </w:tcPr>
          <w:p w14:paraId="663F19D8" w14:textId="77777777" w:rsidR="00566DD8" w:rsidRPr="00FA7872" w:rsidRDefault="00566DD8" w:rsidP="00FA7872">
            <w:pPr>
              <w:pStyle w:val="Tabele"/>
              <w:widowControl w:val="0"/>
              <w:jc w:val="center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5</w:t>
            </w:r>
          </w:p>
        </w:tc>
        <w:tc>
          <w:tcPr>
            <w:tcW w:w="6579" w:type="dxa"/>
          </w:tcPr>
          <w:p w14:paraId="663F19D9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Anëtarët e Autoritetit për Informimin mbi Dokumentet e ish-Sigurimit të Shtetit</w:t>
            </w:r>
          </w:p>
        </w:tc>
        <w:tc>
          <w:tcPr>
            <w:tcW w:w="1170" w:type="dxa"/>
          </w:tcPr>
          <w:p w14:paraId="663F19DA" w14:textId="77777777" w:rsidR="00566DD8" w:rsidRPr="00FA7872" w:rsidRDefault="00566DD8" w:rsidP="00FA7872">
            <w:pPr>
              <w:pStyle w:val="Tabele"/>
              <w:widowControl w:val="0"/>
              <w:rPr>
                <w:rFonts w:ascii="Garamond" w:hAnsi="Garamond"/>
                <w:sz w:val="20"/>
                <w:lang w:val="sq-AL"/>
              </w:rPr>
            </w:pPr>
            <w:r w:rsidRPr="00FA7872">
              <w:rPr>
                <w:rFonts w:ascii="Garamond" w:hAnsi="Garamond"/>
                <w:sz w:val="20"/>
                <w:lang w:val="sq-AL"/>
              </w:rPr>
              <w:t>0,450</w:t>
            </w:r>
          </w:p>
        </w:tc>
      </w:tr>
    </w:tbl>
    <w:p w14:paraId="663F19DC" w14:textId="7C39C1EE" w:rsidR="00153291" w:rsidRDefault="00153291" w:rsidP="00753866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36144CE6" w14:textId="77777777" w:rsidR="00153291" w:rsidRPr="00153291" w:rsidRDefault="00153291" w:rsidP="00153291">
      <w:pPr>
        <w:rPr>
          <w:rFonts w:ascii="Garamond" w:eastAsia="Times New Roman" w:hAnsi="Garamond" w:cs="Times New Roman"/>
          <w:sz w:val="20"/>
          <w:szCs w:val="20"/>
        </w:rPr>
      </w:pPr>
    </w:p>
    <w:p w14:paraId="24F6E90A" w14:textId="77777777" w:rsidR="00153291" w:rsidRPr="00153291" w:rsidRDefault="00153291" w:rsidP="00153291">
      <w:pPr>
        <w:rPr>
          <w:rFonts w:ascii="Garamond" w:eastAsia="Times New Roman" w:hAnsi="Garamond" w:cs="Times New Roman"/>
          <w:sz w:val="20"/>
          <w:szCs w:val="20"/>
        </w:rPr>
      </w:pPr>
    </w:p>
    <w:p w14:paraId="374ABB2E" w14:textId="77777777" w:rsidR="00153291" w:rsidRPr="00153291" w:rsidRDefault="00153291" w:rsidP="00153291">
      <w:pPr>
        <w:rPr>
          <w:rFonts w:ascii="Garamond" w:eastAsia="Times New Roman" w:hAnsi="Garamond" w:cs="Times New Roman"/>
          <w:sz w:val="20"/>
          <w:szCs w:val="20"/>
        </w:rPr>
      </w:pPr>
    </w:p>
    <w:p w14:paraId="7BD5F987" w14:textId="77777777" w:rsidR="00153291" w:rsidRPr="00153291" w:rsidRDefault="00153291" w:rsidP="00153291">
      <w:pPr>
        <w:rPr>
          <w:rFonts w:ascii="Garamond" w:eastAsia="Times New Roman" w:hAnsi="Garamond" w:cs="Times New Roman"/>
          <w:sz w:val="20"/>
          <w:szCs w:val="20"/>
        </w:rPr>
      </w:pPr>
    </w:p>
    <w:p w14:paraId="5E394438" w14:textId="77777777" w:rsidR="00153291" w:rsidRPr="00153291" w:rsidRDefault="00153291" w:rsidP="00153291">
      <w:pPr>
        <w:rPr>
          <w:rFonts w:ascii="Garamond" w:eastAsia="Times New Roman" w:hAnsi="Garamond" w:cs="Times New Roman"/>
          <w:sz w:val="20"/>
          <w:szCs w:val="20"/>
        </w:rPr>
      </w:pPr>
    </w:p>
    <w:p w14:paraId="1BA4B326" w14:textId="77777777" w:rsidR="00153291" w:rsidRPr="00153291" w:rsidRDefault="00153291" w:rsidP="00153291">
      <w:pPr>
        <w:rPr>
          <w:rFonts w:ascii="Garamond" w:eastAsia="Times New Roman" w:hAnsi="Garamond" w:cs="Times New Roman"/>
          <w:sz w:val="20"/>
          <w:szCs w:val="20"/>
        </w:rPr>
      </w:pPr>
    </w:p>
    <w:p w14:paraId="4ED1B096" w14:textId="55FB1014" w:rsidR="00A677DA" w:rsidRPr="00153291" w:rsidRDefault="00A677DA" w:rsidP="00153291">
      <w:pPr>
        <w:jc w:val="center"/>
        <w:rPr>
          <w:rFonts w:ascii="Garamond" w:eastAsia="Times New Roman" w:hAnsi="Garamond" w:cs="Times New Roman"/>
          <w:sz w:val="20"/>
          <w:szCs w:val="20"/>
        </w:rPr>
      </w:pPr>
    </w:p>
    <w:sectPr w:rsidR="00A677DA" w:rsidRPr="00153291" w:rsidSect="006A1AC3">
      <w:footerReference w:type="default" r:id="rId12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FC12A" w14:textId="77777777" w:rsidR="00BC77DE" w:rsidRDefault="00BC77DE" w:rsidP="00420682">
      <w:pPr>
        <w:spacing w:after="0" w:line="240" w:lineRule="auto"/>
      </w:pPr>
      <w:r>
        <w:separator/>
      </w:r>
    </w:p>
  </w:endnote>
  <w:endnote w:type="continuationSeparator" w:id="0">
    <w:p w14:paraId="0F088F1A" w14:textId="77777777" w:rsidR="00BC77DE" w:rsidRDefault="00BC77DE" w:rsidP="00420682">
      <w:pPr>
        <w:spacing w:after="0" w:line="240" w:lineRule="auto"/>
      </w:pPr>
      <w:r>
        <w:continuationSeparator/>
      </w:r>
    </w:p>
  </w:endnote>
  <w:endnote w:type="continuationNotice" w:id="1">
    <w:p w14:paraId="388E1D56" w14:textId="77777777" w:rsidR="00BC77DE" w:rsidRDefault="00BC77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F19E1" w14:textId="238AF09E" w:rsidR="00BC77DE" w:rsidRPr="006A1AC3" w:rsidRDefault="00BC77DE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663F19E2" w14:textId="77777777" w:rsidR="00BC77DE" w:rsidRDefault="00BC77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B6A0F" w14:textId="77777777" w:rsidR="00BC77DE" w:rsidRDefault="00BC77DE" w:rsidP="00420682">
      <w:pPr>
        <w:spacing w:after="0" w:line="240" w:lineRule="auto"/>
      </w:pPr>
      <w:r>
        <w:separator/>
      </w:r>
    </w:p>
  </w:footnote>
  <w:footnote w:type="continuationSeparator" w:id="0">
    <w:p w14:paraId="32882735" w14:textId="77777777" w:rsidR="00BC77DE" w:rsidRDefault="00BC77DE" w:rsidP="00420682">
      <w:pPr>
        <w:spacing w:after="0" w:line="240" w:lineRule="auto"/>
      </w:pPr>
      <w:r>
        <w:continuationSeparator/>
      </w:r>
    </w:p>
  </w:footnote>
  <w:footnote w:type="continuationNotice" w:id="1">
    <w:p w14:paraId="52D663DD" w14:textId="77777777" w:rsidR="00BC77DE" w:rsidRDefault="00BC77D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1406"/>
    <w:rsid w:val="00002637"/>
    <w:rsid w:val="00011558"/>
    <w:rsid w:val="00043C57"/>
    <w:rsid w:val="00055AB5"/>
    <w:rsid w:val="00060376"/>
    <w:rsid w:val="00072080"/>
    <w:rsid w:val="00073A5B"/>
    <w:rsid w:val="000765C2"/>
    <w:rsid w:val="00096985"/>
    <w:rsid w:val="00097617"/>
    <w:rsid w:val="000A3B4D"/>
    <w:rsid w:val="000D199E"/>
    <w:rsid w:val="000E268C"/>
    <w:rsid w:val="000E5BA6"/>
    <w:rsid w:val="00106F6D"/>
    <w:rsid w:val="0012550D"/>
    <w:rsid w:val="00130958"/>
    <w:rsid w:val="00132CEC"/>
    <w:rsid w:val="00135A36"/>
    <w:rsid w:val="00136EC9"/>
    <w:rsid w:val="00146D52"/>
    <w:rsid w:val="00153291"/>
    <w:rsid w:val="00153CC5"/>
    <w:rsid w:val="00155BCF"/>
    <w:rsid w:val="00155EBC"/>
    <w:rsid w:val="00164556"/>
    <w:rsid w:val="00166898"/>
    <w:rsid w:val="00167D1D"/>
    <w:rsid w:val="00176471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D31EB"/>
    <w:rsid w:val="001D7939"/>
    <w:rsid w:val="001F194A"/>
    <w:rsid w:val="001F6C95"/>
    <w:rsid w:val="001F78C3"/>
    <w:rsid w:val="002009A1"/>
    <w:rsid w:val="0020160E"/>
    <w:rsid w:val="0020170B"/>
    <w:rsid w:val="0020507F"/>
    <w:rsid w:val="00213234"/>
    <w:rsid w:val="00214854"/>
    <w:rsid w:val="0021715D"/>
    <w:rsid w:val="002175B1"/>
    <w:rsid w:val="00224329"/>
    <w:rsid w:val="00232D4F"/>
    <w:rsid w:val="00233280"/>
    <w:rsid w:val="00234BD8"/>
    <w:rsid w:val="0024206A"/>
    <w:rsid w:val="00243B60"/>
    <w:rsid w:val="00247DF1"/>
    <w:rsid w:val="00266C06"/>
    <w:rsid w:val="0027350F"/>
    <w:rsid w:val="002753F6"/>
    <w:rsid w:val="002A47D7"/>
    <w:rsid w:val="002C7626"/>
    <w:rsid w:val="002D5F14"/>
    <w:rsid w:val="002D6571"/>
    <w:rsid w:val="002F000B"/>
    <w:rsid w:val="002F5953"/>
    <w:rsid w:val="002F5F81"/>
    <w:rsid w:val="00300CDA"/>
    <w:rsid w:val="00303EDD"/>
    <w:rsid w:val="003168B3"/>
    <w:rsid w:val="00321933"/>
    <w:rsid w:val="003403C8"/>
    <w:rsid w:val="003547D6"/>
    <w:rsid w:val="003612A7"/>
    <w:rsid w:val="00375597"/>
    <w:rsid w:val="0038331D"/>
    <w:rsid w:val="00395396"/>
    <w:rsid w:val="00397541"/>
    <w:rsid w:val="003A38DC"/>
    <w:rsid w:val="003A63A5"/>
    <w:rsid w:val="003C400C"/>
    <w:rsid w:val="003C48FF"/>
    <w:rsid w:val="003C6D93"/>
    <w:rsid w:val="003D59B2"/>
    <w:rsid w:val="003D5ED0"/>
    <w:rsid w:val="003F29A8"/>
    <w:rsid w:val="003F398D"/>
    <w:rsid w:val="00403A89"/>
    <w:rsid w:val="0041300C"/>
    <w:rsid w:val="00420682"/>
    <w:rsid w:val="00423AB3"/>
    <w:rsid w:val="00433BCD"/>
    <w:rsid w:val="004355A4"/>
    <w:rsid w:val="00436717"/>
    <w:rsid w:val="00445610"/>
    <w:rsid w:val="00452EC2"/>
    <w:rsid w:val="0045538C"/>
    <w:rsid w:val="00455BBA"/>
    <w:rsid w:val="00460BC4"/>
    <w:rsid w:val="004647DB"/>
    <w:rsid w:val="00477804"/>
    <w:rsid w:val="004866A8"/>
    <w:rsid w:val="004A5884"/>
    <w:rsid w:val="004A5DE6"/>
    <w:rsid w:val="004B12D2"/>
    <w:rsid w:val="004B6ED9"/>
    <w:rsid w:val="004C2DFD"/>
    <w:rsid w:val="004D3CFC"/>
    <w:rsid w:val="004E48D1"/>
    <w:rsid w:val="004E62D6"/>
    <w:rsid w:val="004E7290"/>
    <w:rsid w:val="004E7E53"/>
    <w:rsid w:val="004F446C"/>
    <w:rsid w:val="004F447A"/>
    <w:rsid w:val="004F7030"/>
    <w:rsid w:val="00513E1E"/>
    <w:rsid w:val="005201B5"/>
    <w:rsid w:val="0052203F"/>
    <w:rsid w:val="00522FFB"/>
    <w:rsid w:val="00531970"/>
    <w:rsid w:val="00531A97"/>
    <w:rsid w:val="00533AC7"/>
    <w:rsid w:val="00542102"/>
    <w:rsid w:val="00550FA3"/>
    <w:rsid w:val="0055575B"/>
    <w:rsid w:val="00556AD2"/>
    <w:rsid w:val="005661F9"/>
    <w:rsid w:val="00566DD8"/>
    <w:rsid w:val="005726F2"/>
    <w:rsid w:val="00573EE3"/>
    <w:rsid w:val="005767F6"/>
    <w:rsid w:val="00591503"/>
    <w:rsid w:val="00591A3B"/>
    <w:rsid w:val="0059248B"/>
    <w:rsid w:val="0059342C"/>
    <w:rsid w:val="005A7379"/>
    <w:rsid w:val="005B6E3F"/>
    <w:rsid w:val="005E4E14"/>
    <w:rsid w:val="005F00A8"/>
    <w:rsid w:val="0060535D"/>
    <w:rsid w:val="006064A4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4869"/>
    <w:rsid w:val="006A1AC3"/>
    <w:rsid w:val="006B04FC"/>
    <w:rsid w:val="006F4D55"/>
    <w:rsid w:val="007011FD"/>
    <w:rsid w:val="00707B70"/>
    <w:rsid w:val="007243F1"/>
    <w:rsid w:val="00726525"/>
    <w:rsid w:val="00736DC8"/>
    <w:rsid w:val="007403CF"/>
    <w:rsid w:val="00741C2E"/>
    <w:rsid w:val="00742442"/>
    <w:rsid w:val="00750246"/>
    <w:rsid w:val="00753866"/>
    <w:rsid w:val="007654B3"/>
    <w:rsid w:val="00770CEF"/>
    <w:rsid w:val="00770FAD"/>
    <w:rsid w:val="00774741"/>
    <w:rsid w:val="007748A2"/>
    <w:rsid w:val="007749AC"/>
    <w:rsid w:val="007A2E0E"/>
    <w:rsid w:val="007A786E"/>
    <w:rsid w:val="007B047C"/>
    <w:rsid w:val="007C083E"/>
    <w:rsid w:val="007D6440"/>
    <w:rsid w:val="007D742E"/>
    <w:rsid w:val="007E2515"/>
    <w:rsid w:val="007F3335"/>
    <w:rsid w:val="007F5841"/>
    <w:rsid w:val="008030D2"/>
    <w:rsid w:val="00811138"/>
    <w:rsid w:val="00820E26"/>
    <w:rsid w:val="00840462"/>
    <w:rsid w:val="008420C3"/>
    <w:rsid w:val="00847F9D"/>
    <w:rsid w:val="0085472C"/>
    <w:rsid w:val="008620E4"/>
    <w:rsid w:val="0086360A"/>
    <w:rsid w:val="008720AB"/>
    <w:rsid w:val="0087264B"/>
    <w:rsid w:val="008814EA"/>
    <w:rsid w:val="00883D53"/>
    <w:rsid w:val="0088796B"/>
    <w:rsid w:val="008914C1"/>
    <w:rsid w:val="00892C77"/>
    <w:rsid w:val="00896644"/>
    <w:rsid w:val="0089762F"/>
    <w:rsid w:val="008A1646"/>
    <w:rsid w:val="008A2068"/>
    <w:rsid w:val="008B3FAE"/>
    <w:rsid w:val="008C15C7"/>
    <w:rsid w:val="008C3427"/>
    <w:rsid w:val="008D12D7"/>
    <w:rsid w:val="008D3FB7"/>
    <w:rsid w:val="00900D7B"/>
    <w:rsid w:val="0091014E"/>
    <w:rsid w:val="009104DF"/>
    <w:rsid w:val="0094096D"/>
    <w:rsid w:val="00954FD3"/>
    <w:rsid w:val="00957A39"/>
    <w:rsid w:val="00970D95"/>
    <w:rsid w:val="00974717"/>
    <w:rsid w:val="00976A3C"/>
    <w:rsid w:val="00991D86"/>
    <w:rsid w:val="0099741A"/>
    <w:rsid w:val="009A4FE6"/>
    <w:rsid w:val="009A6F98"/>
    <w:rsid w:val="009C12D6"/>
    <w:rsid w:val="009C52A4"/>
    <w:rsid w:val="00A06D12"/>
    <w:rsid w:val="00A10B5D"/>
    <w:rsid w:val="00A15DE9"/>
    <w:rsid w:val="00A27C1F"/>
    <w:rsid w:val="00A30027"/>
    <w:rsid w:val="00A33924"/>
    <w:rsid w:val="00A34D9D"/>
    <w:rsid w:val="00A36786"/>
    <w:rsid w:val="00A431DD"/>
    <w:rsid w:val="00A645A6"/>
    <w:rsid w:val="00A677DA"/>
    <w:rsid w:val="00A74106"/>
    <w:rsid w:val="00A97B73"/>
    <w:rsid w:val="00AA32E0"/>
    <w:rsid w:val="00AA5367"/>
    <w:rsid w:val="00AA545E"/>
    <w:rsid w:val="00AC2686"/>
    <w:rsid w:val="00AD0997"/>
    <w:rsid w:val="00AD0EE2"/>
    <w:rsid w:val="00AD1072"/>
    <w:rsid w:val="00AF0CE9"/>
    <w:rsid w:val="00AF5D8E"/>
    <w:rsid w:val="00B03A16"/>
    <w:rsid w:val="00B14BBE"/>
    <w:rsid w:val="00B23482"/>
    <w:rsid w:val="00B46B49"/>
    <w:rsid w:val="00B51F9D"/>
    <w:rsid w:val="00B54D96"/>
    <w:rsid w:val="00B6099E"/>
    <w:rsid w:val="00B6427E"/>
    <w:rsid w:val="00B67778"/>
    <w:rsid w:val="00B814F0"/>
    <w:rsid w:val="00B8668D"/>
    <w:rsid w:val="00BA1706"/>
    <w:rsid w:val="00BA5571"/>
    <w:rsid w:val="00BB15C8"/>
    <w:rsid w:val="00BB1755"/>
    <w:rsid w:val="00BC77DE"/>
    <w:rsid w:val="00BD4611"/>
    <w:rsid w:val="00BE4BA2"/>
    <w:rsid w:val="00C10624"/>
    <w:rsid w:val="00C33585"/>
    <w:rsid w:val="00C366FF"/>
    <w:rsid w:val="00C4191B"/>
    <w:rsid w:val="00C446ED"/>
    <w:rsid w:val="00C5239D"/>
    <w:rsid w:val="00C60CAD"/>
    <w:rsid w:val="00C6573D"/>
    <w:rsid w:val="00C71734"/>
    <w:rsid w:val="00C751AA"/>
    <w:rsid w:val="00C90FD7"/>
    <w:rsid w:val="00C92C5B"/>
    <w:rsid w:val="00CA0828"/>
    <w:rsid w:val="00CB0B77"/>
    <w:rsid w:val="00CB2EAC"/>
    <w:rsid w:val="00CC7CA2"/>
    <w:rsid w:val="00CE2478"/>
    <w:rsid w:val="00CF5B26"/>
    <w:rsid w:val="00D23C4B"/>
    <w:rsid w:val="00D24B56"/>
    <w:rsid w:val="00D32FE3"/>
    <w:rsid w:val="00D45AC2"/>
    <w:rsid w:val="00D50CA0"/>
    <w:rsid w:val="00D51772"/>
    <w:rsid w:val="00D60C6B"/>
    <w:rsid w:val="00D87B52"/>
    <w:rsid w:val="00DA56D4"/>
    <w:rsid w:val="00DC03DB"/>
    <w:rsid w:val="00DC0BDC"/>
    <w:rsid w:val="00DC45C1"/>
    <w:rsid w:val="00DE163B"/>
    <w:rsid w:val="00DF295D"/>
    <w:rsid w:val="00E20095"/>
    <w:rsid w:val="00E32B8C"/>
    <w:rsid w:val="00E32EC5"/>
    <w:rsid w:val="00E370B3"/>
    <w:rsid w:val="00E452DA"/>
    <w:rsid w:val="00E6234F"/>
    <w:rsid w:val="00E72BC5"/>
    <w:rsid w:val="00E76B8F"/>
    <w:rsid w:val="00E76B9D"/>
    <w:rsid w:val="00E7782A"/>
    <w:rsid w:val="00EC47A4"/>
    <w:rsid w:val="00EC4CA6"/>
    <w:rsid w:val="00EC55E7"/>
    <w:rsid w:val="00EC57E8"/>
    <w:rsid w:val="00ED7107"/>
    <w:rsid w:val="00EE7E5D"/>
    <w:rsid w:val="00EF4CCD"/>
    <w:rsid w:val="00F03F03"/>
    <w:rsid w:val="00F07F7F"/>
    <w:rsid w:val="00F20E9E"/>
    <w:rsid w:val="00F234B6"/>
    <w:rsid w:val="00F32C43"/>
    <w:rsid w:val="00F52125"/>
    <w:rsid w:val="00F537D2"/>
    <w:rsid w:val="00F62A46"/>
    <w:rsid w:val="00F630AC"/>
    <w:rsid w:val="00F814BA"/>
    <w:rsid w:val="00F84F9C"/>
    <w:rsid w:val="00FA0571"/>
    <w:rsid w:val="00FA7872"/>
    <w:rsid w:val="00FB5CED"/>
    <w:rsid w:val="00FB7AAE"/>
    <w:rsid w:val="00FC484A"/>
    <w:rsid w:val="00FC631E"/>
    <w:rsid w:val="00FE32E6"/>
    <w:rsid w:val="00FF1103"/>
    <w:rsid w:val="00FF2798"/>
    <w:rsid w:val="00FF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F1933"/>
  <w15:docId w15:val="{16E02160-DBBC-4C39-9E3A-57A4F1E8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1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AC3"/>
  </w:style>
  <w:style w:type="paragraph" w:styleId="Footer">
    <w:name w:val="footer"/>
    <w:basedOn w:val="Normal"/>
    <w:link w:val="FooterChar"/>
    <w:uiPriority w:val="99"/>
    <w:unhideWhenUsed/>
    <w:rsid w:val="006A1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AC3"/>
  </w:style>
  <w:style w:type="paragraph" w:customStyle="1" w:styleId="Paragrafi">
    <w:name w:val="Paragrafi"/>
    <w:rsid w:val="00566DD8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val="en-US"/>
    </w:rPr>
  </w:style>
  <w:style w:type="paragraph" w:customStyle="1" w:styleId="Tabele">
    <w:name w:val="Tabele"/>
    <w:rsid w:val="00566DD8"/>
    <w:pPr>
      <w:spacing w:after="0" w:line="240" w:lineRule="auto"/>
    </w:pPr>
    <w:rPr>
      <w:rFonts w:ascii="CG Times" w:eastAsia="Times New Roman" w:hAnsi="CG Times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34</Nr_x002e__x0020_akti>
    <Data_x0020_e_x0020_Krijimit xmlns="0e656187-b300-4fb0-8bf4-3a50f872073c">2023-05-29T12:49:52Z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2023-05-28T22:00:00Z</Date_x0020_protokolli>
    <Titulli xmlns="0e656187-b300-4fb0-8bf4-3a50f872073c">Për disa ndryshime në ligjin nr. 9584, datë 17.7.2006, “Për pagat, shpërblimet dhe strukturat e institucioneve të pavarura kushtetuese dhe të institucioneve të tjera të pavarura, të krijuara me ligj”, të ndryshuar</Titulli>
    <Modifikuesi xmlns="0e656187-b300-4fb0-8bf4-3a50f872073c">Fjora.Cahani</Modifikuesi>
    <Nr_x002e__x0020_prot_x0020_QBZ xmlns="0e656187-b300-4fb0-8bf4-3a50f872073c">787/2</Nr_x002e__x0020_prot_x0020_QBZ>
    <Data_x0020_e_x0020_Modifikimit xmlns="0e656187-b300-4fb0-8bf4-3a50f872073c">2023-05-30T07:35:23Z</Data_x0020_e_x0020_Modifikimit>
    <Dekretuar xmlns="0e656187-b300-4fb0-8bf4-3a50f872073c">false</Dekretuar>
    <Data xmlns="0e656187-b300-4fb0-8bf4-3a50f872073c">2023-05-24T22:00:00Z</Data>
    <Nr_x002e__x0020_protokolli_x0020_i_x0020_aktit xmlns="0e656187-b300-4fb0-8bf4-3a50f872073c">1676/2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E2AD62EC5FE4B2CBCCE0D5BF75EE7E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E2AD62EC5FE4B2CBCCE0D5BF75EE7E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8E97316-C59F-4D81-9351-CF7B16BC9A8D}">
  <ds:schemaRefs>
    <ds:schemaRef ds:uri="http://www.w3.org/XML/1998/namespace"/>
    <ds:schemaRef ds:uri="http://purl.org/dc/elements/1.1/"/>
    <ds:schemaRef ds:uri="0e656187-b300-4fb0-8bf4-3a50f872073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4A16CEA-C2AD-43D6-BC71-6254BB4FB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2FA62A-8AA2-4255-9840-14191E442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4325A8A-E4D5-4D89-A274-FECD019CA13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6624860-8192-4D68-8699-0498F6A31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ligjin nr. 9584, datë 17.7.2006, “Për pagat, shpërblimet dhe strukturat e institucioneve të pavarura kushtetuese dhe të institucioneve të tjera të pavarura, të krijuara me ligj”, të ndryshuar</vt:lpstr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ligjin nr. 9584, datë 17.7.2006, “Për pagat, shpërblimet dhe strukturat e institucioneve të pavarura kushtetuese dhe të institucioneve të tjera të pavarura, të krijuara me ligj”, të ndryshuar</dc:title>
  <dc:creator>gazmend.hanku</dc:creator>
  <cp:lastModifiedBy>Amarilda Muja</cp:lastModifiedBy>
  <cp:revision>81</cp:revision>
  <cp:lastPrinted>2023-05-25T08:42:00Z</cp:lastPrinted>
  <dcterms:created xsi:type="dcterms:W3CDTF">2022-12-12T12:13:00Z</dcterms:created>
  <dcterms:modified xsi:type="dcterms:W3CDTF">2023-05-30T08:19:00Z</dcterms:modified>
</cp:coreProperties>
</file>