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2633F9" w14:textId="77777777" w:rsidR="00420682" w:rsidRPr="004646F5" w:rsidRDefault="00420682" w:rsidP="0052203F">
      <w:pPr>
        <w:spacing w:after="0" w:line="240" w:lineRule="auto"/>
        <w:jc w:val="center"/>
        <w:rPr>
          <w:rFonts w:ascii="Garamond" w:hAnsi="Garamond" w:cs="Times New Roman"/>
          <w:b/>
          <w:sz w:val="24"/>
          <w:szCs w:val="24"/>
        </w:rPr>
      </w:pPr>
      <w:r w:rsidRPr="004646F5">
        <w:rPr>
          <w:rFonts w:ascii="Garamond" w:hAnsi="Garamond" w:cs="Times New Roman"/>
          <w:b/>
          <w:sz w:val="24"/>
          <w:szCs w:val="24"/>
        </w:rPr>
        <w:t>LIGJ</w:t>
      </w:r>
    </w:p>
    <w:p w14:paraId="4D2633FA" w14:textId="77777777" w:rsidR="007B047C" w:rsidRPr="004646F5" w:rsidRDefault="002009A1" w:rsidP="00D32FE3">
      <w:pPr>
        <w:spacing w:after="0" w:line="240" w:lineRule="auto"/>
        <w:jc w:val="center"/>
        <w:rPr>
          <w:rFonts w:ascii="Garamond" w:hAnsi="Garamond" w:cs="Times New Roman"/>
          <w:b/>
          <w:sz w:val="24"/>
          <w:szCs w:val="24"/>
        </w:rPr>
      </w:pPr>
      <w:r w:rsidRPr="004646F5">
        <w:rPr>
          <w:rFonts w:ascii="Garamond" w:hAnsi="Garamond" w:cs="Times New Roman"/>
          <w:b/>
          <w:sz w:val="24"/>
          <w:szCs w:val="24"/>
        </w:rPr>
        <w:t>Nr.</w:t>
      </w:r>
      <w:r w:rsidR="00155467" w:rsidRPr="004646F5">
        <w:rPr>
          <w:rFonts w:ascii="Garamond" w:hAnsi="Garamond" w:cs="Times New Roman"/>
          <w:b/>
          <w:sz w:val="24"/>
          <w:szCs w:val="24"/>
        </w:rPr>
        <w:t xml:space="preserve"> 35</w:t>
      </w:r>
      <w:r w:rsidR="007748A2" w:rsidRPr="004646F5">
        <w:rPr>
          <w:rFonts w:ascii="Garamond" w:hAnsi="Garamond" w:cs="Times New Roman"/>
          <w:b/>
          <w:sz w:val="24"/>
          <w:szCs w:val="24"/>
        </w:rPr>
        <w:t>/2023</w:t>
      </w:r>
      <w:r w:rsidRPr="004646F5">
        <w:rPr>
          <w:rFonts w:ascii="Garamond" w:hAnsi="Garamond" w:cs="Times New Roman"/>
          <w:b/>
          <w:sz w:val="24"/>
          <w:szCs w:val="24"/>
        </w:rPr>
        <w:t xml:space="preserve"> </w:t>
      </w:r>
    </w:p>
    <w:p w14:paraId="4D2633FB" w14:textId="77777777" w:rsidR="007A786E" w:rsidRPr="004646F5" w:rsidRDefault="007A786E" w:rsidP="00155467">
      <w:pPr>
        <w:spacing w:after="0" w:line="240" w:lineRule="auto"/>
        <w:jc w:val="both"/>
        <w:rPr>
          <w:rFonts w:ascii="Garamond" w:hAnsi="Garamond" w:cs="Times New Roman"/>
          <w:bCs/>
          <w:sz w:val="24"/>
          <w:szCs w:val="24"/>
        </w:rPr>
      </w:pPr>
    </w:p>
    <w:p w14:paraId="4D2633FC"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PËR KOMPETENCAT PËR CAKTIMIN E PAGAVE, TRAJTIMEVE TË TJERA FINANCIARE DHE PËRFITIMEVE TË TË PUNËSUARVE NË INSTITUCIONET</w:t>
      </w:r>
    </w:p>
    <w:p w14:paraId="4D2633FD"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 xml:space="preserve"> E ADMINISTRATËS PUBLIKE, SI DHE TË PAGËS BAZË MINIMALE </w:t>
      </w:r>
    </w:p>
    <w:p w14:paraId="4D2633FE"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NË SHKALLË VENDI</w:t>
      </w:r>
    </w:p>
    <w:p w14:paraId="4D2633FF" w14:textId="37C4F2B9" w:rsidR="003C3D78" w:rsidRPr="00A62D77" w:rsidRDefault="00A62D77" w:rsidP="00A62D77">
      <w:pPr>
        <w:spacing w:after="0" w:line="240" w:lineRule="auto"/>
        <w:jc w:val="center"/>
        <w:rPr>
          <w:rFonts w:ascii="Garamond" w:hAnsi="Garamond" w:cs="Times New Roman"/>
          <w:bCs/>
          <w:i/>
          <w:sz w:val="24"/>
          <w:szCs w:val="24"/>
        </w:rPr>
      </w:pPr>
      <w:r w:rsidRPr="00A62D77">
        <w:rPr>
          <w:rFonts w:ascii="Garamond" w:hAnsi="Garamond" w:cs="Times New Roman"/>
          <w:bCs/>
          <w:i/>
          <w:sz w:val="24"/>
          <w:szCs w:val="24"/>
        </w:rPr>
        <w:t>(ndryshuar me Ligjin nr. 93/2024, datë 26.7.2024)</w:t>
      </w:r>
    </w:p>
    <w:p w14:paraId="19A0648C" w14:textId="0BAE2169" w:rsidR="00A62D77" w:rsidRDefault="00A62D77" w:rsidP="00A62D77">
      <w:pPr>
        <w:spacing w:after="0" w:line="240" w:lineRule="auto"/>
        <w:jc w:val="right"/>
        <w:rPr>
          <w:rFonts w:ascii="Garamond" w:hAnsi="Garamond" w:cs="Times New Roman"/>
          <w:bCs/>
          <w:i/>
          <w:sz w:val="24"/>
          <w:szCs w:val="24"/>
        </w:rPr>
      </w:pPr>
      <w:r w:rsidRPr="00A62D77">
        <w:rPr>
          <w:rFonts w:ascii="Garamond" w:hAnsi="Garamond" w:cs="Times New Roman"/>
          <w:bCs/>
          <w:i/>
          <w:sz w:val="24"/>
          <w:szCs w:val="24"/>
        </w:rPr>
        <w:t>( i përditësuar)</w:t>
      </w:r>
    </w:p>
    <w:p w14:paraId="324481FA" w14:textId="77777777" w:rsidR="00A62D77" w:rsidRPr="00A62D77" w:rsidRDefault="00A62D77" w:rsidP="00A62D77">
      <w:pPr>
        <w:spacing w:after="0" w:line="240" w:lineRule="auto"/>
        <w:jc w:val="center"/>
        <w:rPr>
          <w:rFonts w:ascii="Garamond" w:hAnsi="Garamond" w:cs="Times New Roman"/>
          <w:bCs/>
          <w:i/>
          <w:sz w:val="24"/>
          <w:szCs w:val="24"/>
        </w:rPr>
      </w:pPr>
    </w:p>
    <w:p w14:paraId="4D263400"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Në mbështetje të neneve 78 dhe 83, pika 1, të Kushtetutës, me propozimin e Këshillit të Ministrave, </w:t>
      </w:r>
    </w:p>
    <w:p w14:paraId="4D263401" w14:textId="77777777" w:rsidR="003C3D78" w:rsidRPr="004646F5" w:rsidRDefault="003C3D78" w:rsidP="003C3D78">
      <w:pPr>
        <w:spacing w:after="0" w:line="240" w:lineRule="auto"/>
        <w:ind w:firstLine="340"/>
        <w:jc w:val="both"/>
        <w:rPr>
          <w:rFonts w:ascii="Garamond" w:hAnsi="Garamond" w:cs="Times New Roman"/>
          <w:bCs/>
          <w:sz w:val="24"/>
          <w:szCs w:val="24"/>
        </w:rPr>
      </w:pPr>
    </w:p>
    <w:p w14:paraId="4D263402" w14:textId="77777777" w:rsidR="003C3D78" w:rsidRPr="004646F5" w:rsidRDefault="009E0339"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KUVEND</w:t>
      </w:r>
      <w:r w:rsidR="003C3D78" w:rsidRPr="004646F5">
        <w:rPr>
          <w:rFonts w:ascii="Garamond" w:hAnsi="Garamond" w:cs="Times New Roman"/>
          <w:bCs/>
          <w:sz w:val="24"/>
          <w:szCs w:val="24"/>
        </w:rPr>
        <w:t>I</w:t>
      </w:r>
    </w:p>
    <w:p w14:paraId="4D263403"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I REPUBLIKËS SË SHQIPËRISË</w:t>
      </w:r>
    </w:p>
    <w:p w14:paraId="4D263404" w14:textId="77777777" w:rsidR="003C3D78" w:rsidRPr="004646F5" w:rsidRDefault="003C3D78" w:rsidP="003C3D78">
      <w:pPr>
        <w:spacing w:after="0" w:line="240" w:lineRule="auto"/>
        <w:jc w:val="center"/>
        <w:rPr>
          <w:rFonts w:ascii="Garamond" w:hAnsi="Garamond" w:cs="Times New Roman"/>
          <w:bCs/>
          <w:sz w:val="24"/>
          <w:szCs w:val="24"/>
        </w:rPr>
      </w:pPr>
    </w:p>
    <w:p w14:paraId="4D263405" w14:textId="77777777" w:rsidR="003C3D78" w:rsidRPr="004646F5" w:rsidRDefault="009E0339"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VENDOS</w:t>
      </w:r>
      <w:r w:rsidR="003C3D78" w:rsidRPr="004646F5">
        <w:rPr>
          <w:rFonts w:ascii="Garamond" w:hAnsi="Garamond" w:cs="Times New Roman"/>
          <w:bCs/>
          <w:sz w:val="24"/>
          <w:szCs w:val="24"/>
        </w:rPr>
        <w:t>I:</w:t>
      </w:r>
    </w:p>
    <w:p w14:paraId="4D263406" w14:textId="77777777" w:rsidR="003C3D78" w:rsidRPr="004646F5" w:rsidRDefault="003C3D78" w:rsidP="003C3D78">
      <w:pPr>
        <w:spacing w:after="0" w:line="240" w:lineRule="auto"/>
        <w:jc w:val="center"/>
        <w:rPr>
          <w:rFonts w:ascii="Garamond" w:hAnsi="Garamond" w:cs="Times New Roman"/>
          <w:bCs/>
          <w:sz w:val="24"/>
          <w:szCs w:val="24"/>
        </w:rPr>
      </w:pPr>
    </w:p>
    <w:p w14:paraId="4D263407"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KREU I</w:t>
      </w:r>
    </w:p>
    <w:p w14:paraId="4D263408"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DISPOZITA TË PËRGJITHSHME</w:t>
      </w:r>
    </w:p>
    <w:p w14:paraId="4D263409" w14:textId="77777777" w:rsidR="003C3D78" w:rsidRPr="004646F5" w:rsidRDefault="003C3D78" w:rsidP="003C3D78">
      <w:pPr>
        <w:spacing w:after="0" w:line="240" w:lineRule="auto"/>
        <w:jc w:val="center"/>
        <w:rPr>
          <w:rFonts w:ascii="Garamond" w:hAnsi="Garamond" w:cs="Times New Roman"/>
          <w:bCs/>
          <w:sz w:val="24"/>
          <w:szCs w:val="24"/>
        </w:rPr>
      </w:pPr>
    </w:p>
    <w:p w14:paraId="4D26340A"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1</w:t>
      </w:r>
    </w:p>
    <w:p w14:paraId="4D26340B" w14:textId="77777777" w:rsidR="00DA23C0" w:rsidRPr="004646F5" w:rsidRDefault="00DA23C0" w:rsidP="00DA23C0">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Qëllimi i ligjit</w:t>
      </w:r>
    </w:p>
    <w:p w14:paraId="4D26340C" w14:textId="77777777" w:rsidR="00DA23C0" w:rsidRPr="004646F5" w:rsidRDefault="00DA23C0" w:rsidP="00DA23C0">
      <w:pPr>
        <w:spacing w:after="0" w:line="240" w:lineRule="auto"/>
        <w:jc w:val="both"/>
        <w:rPr>
          <w:rFonts w:ascii="Garamond" w:hAnsi="Garamond" w:cs="Times New Roman"/>
          <w:bCs/>
          <w:sz w:val="24"/>
          <w:szCs w:val="24"/>
        </w:rPr>
      </w:pPr>
    </w:p>
    <w:p w14:paraId="4D26340D" w14:textId="48CB0C06" w:rsidR="00DA23C0" w:rsidRPr="004646F5" w:rsidRDefault="00DA23C0" w:rsidP="00DA23C0">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Ky ligj ka si qëllim </w:t>
      </w:r>
      <w:r w:rsidR="00BE7360" w:rsidRPr="004646F5">
        <w:rPr>
          <w:rFonts w:ascii="Garamond" w:hAnsi="Garamond" w:cs="Times New Roman"/>
          <w:bCs/>
          <w:sz w:val="24"/>
          <w:szCs w:val="24"/>
        </w:rPr>
        <w:t>krijimin e</w:t>
      </w:r>
      <w:r w:rsidRPr="004646F5">
        <w:rPr>
          <w:rFonts w:ascii="Garamond" w:hAnsi="Garamond" w:cs="Times New Roman"/>
          <w:bCs/>
          <w:sz w:val="24"/>
          <w:szCs w:val="24"/>
        </w:rPr>
        <w:t xml:space="preserve"> kuadri</w:t>
      </w:r>
      <w:r w:rsidR="00BE7360" w:rsidRPr="004646F5">
        <w:rPr>
          <w:rFonts w:ascii="Garamond" w:hAnsi="Garamond" w:cs="Times New Roman"/>
          <w:bCs/>
          <w:sz w:val="24"/>
          <w:szCs w:val="24"/>
        </w:rPr>
        <w:t>t</w:t>
      </w:r>
      <w:r w:rsidRPr="004646F5">
        <w:rPr>
          <w:rFonts w:ascii="Garamond" w:hAnsi="Garamond" w:cs="Times New Roman"/>
          <w:bCs/>
          <w:sz w:val="24"/>
          <w:szCs w:val="24"/>
        </w:rPr>
        <w:t xml:space="preserve"> rregullator për kompetencat për caktimin</w:t>
      </w:r>
      <w:r w:rsidR="004D4AD8" w:rsidRPr="004646F5">
        <w:rPr>
          <w:rFonts w:ascii="Garamond" w:hAnsi="Garamond" w:cs="Times New Roman"/>
          <w:bCs/>
          <w:sz w:val="24"/>
          <w:szCs w:val="24"/>
        </w:rPr>
        <w:t xml:space="preserve"> </w:t>
      </w:r>
      <w:r w:rsidRPr="004646F5">
        <w:rPr>
          <w:rFonts w:ascii="Garamond" w:hAnsi="Garamond" w:cs="Times New Roman"/>
          <w:bCs/>
          <w:sz w:val="24"/>
          <w:szCs w:val="24"/>
        </w:rPr>
        <w:t>e pagave, të trajtimeve të tjera financiare dhe të përfitimeve të të punësuarve në institucionet e administratës publike, si dhe për përcaktimin e pagës bazë minimale në shkallë vendi.</w:t>
      </w:r>
    </w:p>
    <w:p w14:paraId="4D26340E" w14:textId="77777777" w:rsidR="00DA23C0" w:rsidRPr="004646F5" w:rsidRDefault="00DA23C0" w:rsidP="003C3D78">
      <w:pPr>
        <w:spacing w:after="0" w:line="240" w:lineRule="auto"/>
        <w:jc w:val="center"/>
        <w:rPr>
          <w:rFonts w:ascii="Garamond" w:hAnsi="Garamond" w:cs="Times New Roman"/>
          <w:bCs/>
          <w:sz w:val="24"/>
          <w:szCs w:val="24"/>
        </w:rPr>
      </w:pPr>
    </w:p>
    <w:p w14:paraId="4D26340F" w14:textId="77777777" w:rsidR="00DA23C0" w:rsidRPr="004646F5" w:rsidRDefault="00DA23C0" w:rsidP="00DA23C0">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2</w:t>
      </w:r>
    </w:p>
    <w:p w14:paraId="4D263410"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Objekti i ligjit</w:t>
      </w:r>
    </w:p>
    <w:p w14:paraId="4D263411" w14:textId="77777777" w:rsidR="003C3D78" w:rsidRPr="004646F5" w:rsidRDefault="003C3D78" w:rsidP="003C3D78">
      <w:pPr>
        <w:spacing w:after="0" w:line="240" w:lineRule="auto"/>
        <w:jc w:val="both"/>
        <w:rPr>
          <w:rFonts w:ascii="Garamond" w:hAnsi="Garamond" w:cs="Times New Roman"/>
          <w:bCs/>
          <w:sz w:val="24"/>
          <w:szCs w:val="24"/>
        </w:rPr>
      </w:pPr>
    </w:p>
    <w:p w14:paraId="4D263412"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Ky ligj përcakton institucionet dhe organet që kanë të drejtë të propozojnë dhe të miratojnë: </w:t>
      </w:r>
    </w:p>
    <w:p w14:paraId="4D263413" w14:textId="77777777" w:rsidR="003C3D78" w:rsidRPr="004646F5" w:rsidRDefault="00B278D7"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paga, trajtime të tjera financiare dhe përfitime për të punësuarit e institucioneve të administratës publike;</w:t>
      </w:r>
    </w:p>
    <w:p w14:paraId="4D263414" w14:textId="77777777" w:rsidR="003C3D78" w:rsidRPr="004646F5" w:rsidRDefault="00B278D7"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 xml:space="preserve">pagën bazë minimale në shkallë vendi, të detyrueshme për t’u zbatuar nga çdo punëdhënës në Republikën e Shqipërisë. </w:t>
      </w:r>
    </w:p>
    <w:p w14:paraId="4D263415" w14:textId="77777777" w:rsidR="003C3D78" w:rsidRPr="004646F5" w:rsidRDefault="003C3D78" w:rsidP="003C3D78">
      <w:pPr>
        <w:spacing w:after="0" w:line="240" w:lineRule="auto"/>
        <w:jc w:val="both"/>
        <w:rPr>
          <w:rFonts w:ascii="Garamond" w:hAnsi="Garamond" w:cs="Times New Roman"/>
          <w:bCs/>
          <w:sz w:val="24"/>
          <w:szCs w:val="24"/>
        </w:rPr>
      </w:pPr>
    </w:p>
    <w:p w14:paraId="4D263416"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3</w:t>
      </w:r>
    </w:p>
    <w:p w14:paraId="4D263417"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Përkufizime</w:t>
      </w:r>
    </w:p>
    <w:p w14:paraId="4D263418" w14:textId="77777777" w:rsidR="003C3D78" w:rsidRPr="004646F5" w:rsidRDefault="003C3D78" w:rsidP="003C3D78">
      <w:pPr>
        <w:spacing w:after="0" w:line="240" w:lineRule="auto"/>
        <w:jc w:val="both"/>
        <w:rPr>
          <w:rFonts w:ascii="Garamond" w:hAnsi="Garamond" w:cs="Times New Roman"/>
          <w:bCs/>
          <w:sz w:val="24"/>
          <w:szCs w:val="24"/>
        </w:rPr>
      </w:pPr>
    </w:p>
    <w:p w14:paraId="4D263419" w14:textId="77777777" w:rsidR="003C3D78" w:rsidRPr="004646F5" w:rsidRDefault="003C3D78" w:rsidP="009E0339">
      <w:pPr>
        <w:spacing w:after="0" w:line="240" w:lineRule="auto"/>
        <w:ind w:firstLine="284"/>
        <w:jc w:val="both"/>
        <w:rPr>
          <w:rFonts w:ascii="Garamond" w:hAnsi="Garamond" w:cs="Times New Roman"/>
          <w:bCs/>
          <w:sz w:val="24"/>
          <w:szCs w:val="24"/>
        </w:rPr>
      </w:pPr>
      <w:r w:rsidRPr="004646F5">
        <w:rPr>
          <w:rFonts w:ascii="Garamond" w:hAnsi="Garamond" w:cs="Times New Roman"/>
          <w:bCs/>
          <w:sz w:val="24"/>
          <w:szCs w:val="24"/>
        </w:rPr>
        <w:t xml:space="preserve">Në kuptim të këtij ligji, termat e mëposhtëm kanë këto kuptime: </w:t>
      </w:r>
    </w:p>
    <w:p w14:paraId="4D26341A" w14:textId="77777777" w:rsidR="003C3D78" w:rsidRPr="004646F5" w:rsidRDefault="00A0022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1. </w:t>
      </w:r>
      <w:r w:rsidR="003C3D78" w:rsidRPr="004646F5">
        <w:rPr>
          <w:rFonts w:ascii="Garamond" w:hAnsi="Garamond" w:cs="Times New Roman"/>
          <w:bCs/>
          <w:sz w:val="24"/>
          <w:szCs w:val="24"/>
        </w:rPr>
        <w:t>“Insti</w:t>
      </w:r>
      <w:r w:rsidR="00B278D7" w:rsidRPr="004646F5">
        <w:rPr>
          <w:rFonts w:ascii="Garamond" w:hAnsi="Garamond" w:cs="Times New Roman"/>
          <w:bCs/>
          <w:sz w:val="24"/>
          <w:szCs w:val="24"/>
        </w:rPr>
        <w:t>tucion</w:t>
      </w:r>
      <w:r w:rsidR="00BE7360" w:rsidRPr="004646F5">
        <w:rPr>
          <w:rFonts w:ascii="Garamond" w:hAnsi="Garamond" w:cs="Times New Roman"/>
          <w:bCs/>
          <w:sz w:val="24"/>
          <w:szCs w:val="24"/>
        </w:rPr>
        <w:t>e</w:t>
      </w:r>
      <w:r w:rsidR="00B278D7" w:rsidRPr="004646F5">
        <w:rPr>
          <w:rFonts w:ascii="Garamond" w:hAnsi="Garamond" w:cs="Times New Roman"/>
          <w:bCs/>
          <w:sz w:val="24"/>
          <w:szCs w:val="24"/>
        </w:rPr>
        <w:t xml:space="preserve"> </w:t>
      </w:r>
      <w:r w:rsidR="00BE7360" w:rsidRPr="004646F5">
        <w:rPr>
          <w:rFonts w:ascii="Garamond" w:hAnsi="Garamond" w:cs="Times New Roman"/>
          <w:bCs/>
          <w:sz w:val="24"/>
          <w:szCs w:val="24"/>
        </w:rPr>
        <w:t>të</w:t>
      </w:r>
      <w:r w:rsidR="00B278D7" w:rsidRPr="004646F5">
        <w:rPr>
          <w:rFonts w:ascii="Garamond" w:hAnsi="Garamond" w:cs="Times New Roman"/>
          <w:bCs/>
          <w:sz w:val="24"/>
          <w:szCs w:val="24"/>
        </w:rPr>
        <w:t xml:space="preserve"> administratës publike” janë</w:t>
      </w:r>
      <w:r w:rsidR="003C3D78" w:rsidRPr="004646F5">
        <w:rPr>
          <w:rFonts w:ascii="Garamond" w:hAnsi="Garamond" w:cs="Times New Roman"/>
          <w:bCs/>
          <w:sz w:val="24"/>
          <w:szCs w:val="24"/>
        </w:rPr>
        <w:t xml:space="preserve"> institucionet e administratës shtetërore, institucionet e pavarura, njësitë e vetëqeverisjes vendore, njësitë e fondeve speciale dhe ndërmarrjet shtetërore me kapital mbi 50 për qind shtetëror.</w:t>
      </w:r>
    </w:p>
    <w:p w14:paraId="4D26341B" w14:textId="784A52EC" w:rsidR="003C3D78" w:rsidRPr="004646F5" w:rsidRDefault="004D4AD8" w:rsidP="003C3D78">
      <w:pPr>
        <w:spacing w:after="0" w:line="240" w:lineRule="auto"/>
        <w:jc w:val="both"/>
        <w:rPr>
          <w:rFonts w:ascii="Garamond" w:hAnsi="Garamond" w:cs="Times New Roman"/>
          <w:bCs/>
          <w:sz w:val="24"/>
          <w:szCs w:val="24"/>
        </w:rPr>
      </w:pPr>
      <w:r w:rsidRPr="004646F5">
        <w:rPr>
          <w:rFonts w:ascii="Garamond" w:hAnsi="Garamond" w:cs="Times New Roman"/>
          <w:bCs/>
          <w:sz w:val="24"/>
          <w:szCs w:val="24"/>
        </w:rPr>
        <w:t xml:space="preserve"> </w:t>
      </w:r>
      <w:r w:rsidR="003C3D78" w:rsidRPr="004646F5">
        <w:rPr>
          <w:rFonts w:ascii="Garamond" w:hAnsi="Garamond" w:cs="Times New Roman"/>
          <w:bCs/>
          <w:sz w:val="24"/>
          <w:szCs w:val="24"/>
        </w:rPr>
        <w:t>2. “Instituc</w:t>
      </w:r>
      <w:r w:rsidR="00B278D7" w:rsidRPr="004646F5">
        <w:rPr>
          <w:rFonts w:ascii="Garamond" w:hAnsi="Garamond" w:cs="Times New Roman"/>
          <w:bCs/>
          <w:sz w:val="24"/>
          <w:szCs w:val="24"/>
        </w:rPr>
        <w:t>ion</w:t>
      </w:r>
      <w:r w:rsidR="00BE7360" w:rsidRPr="004646F5">
        <w:rPr>
          <w:rFonts w:ascii="Garamond" w:hAnsi="Garamond" w:cs="Times New Roman"/>
          <w:bCs/>
          <w:sz w:val="24"/>
          <w:szCs w:val="24"/>
        </w:rPr>
        <w:t>e të</w:t>
      </w:r>
      <w:r w:rsidR="00B278D7" w:rsidRPr="004646F5">
        <w:rPr>
          <w:rFonts w:ascii="Garamond" w:hAnsi="Garamond" w:cs="Times New Roman"/>
          <w:bCs/>
          <w:sz w:val="24"/>
          <w:szCs w:val="24"/>
        </w:rPr>
        <w:t xml:space="preserve"> administratës shtetërore” janë</w:t>
      </w:r>
      <w:r w:rsidR="003C3D78" w:rsidRPr="004646F5">
        <w:rPr>
          <w:rFonts w:ascii="Garamond" w:hAnsi="Garamond" w:cs="Times New Roman"/>
          <w:bCs/>
          <w:sz w:val="24"/>
          <w:szCs w:val="24"/>
        </w:rPr>
        <w:t xml:space="preserve"> Kryeministria, ministritë, institucionet në varësi të Kryeministrit apo ministrave, Forcat e Armatosura, përfaqësitë diplomatike jashtë vendit, njësitë e drejtpërdrejta të ofrimit të shërbimeve, agjencitë autonome dhe administrata e prefektit.</w:t>
      </w:r>
    </w:p>
    <w:p w14:paraId="4D26341C" w14:textId="57921BEC"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3. </w:t>
      </w:r>
      <w:r w:rsidR="00B278D7" w:rsidRPr="004646F5">
        <w:rPr>
          <w:rFonts w:ascii="Garamond" w:hAnsi="Garamond" w:cs="Times New Roman"/>
          <w:bCs/>
          <w:sz w:val="24"/>
          <w:szCs w:val="24"/>
        </w:rPr>
        <w:t>“Institucion i pavarur”</w:t>
      </w:r>
      <w:r w:rsidRPr="004646F5">
        <w:rPr>
          <w:rFonts w:ascii="Garamond" w:hAnsi="Garamond" w:cs="Times New Roman"/>
          <w:bCs/>
          <w:sz w:val="24"/>
          <w:szCs w:val="24"/>
        </w:rPr>
        <w:t xml:space="preserve"> </w:t>
      </w:r>
      <w:r w:rsidR="00365C28" w:rsidRPr="004646F5">
        <w:rPr>
          <w:rFonts w:ascii="Garamond" w:hAnsi="Garamond" w:cs="Times New Roman"/>
          <w:bCs/>
          <w:sz w:val="24"/>
          <w:szCs w:val="24"/>
        </w:rPr>
        <w:t>ka t</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 xml:space="preserve"> </w:t>
      </w:r>
      <w:r w:rsidR="00B278D7" w:rsidRPr="004646F5">
        <w:rPr>
          <w:rFonts w:ascii="Garamond" w:hAnsi="Garamond" w:cs="Times New Roman"/>
          <w:bCs/>
          <w:sz w:val="24"/>
          <w:szCs w:val="24"/>
        </w:rPr>
        <w:t>njëjtin</w:t>
      </w:r>
      <w:r w:rsidR="00365C28" w:rsidRPr="004646F5">
        <w:rPr>
          <w:rFonts w:ascii="Garamond" w:hAnsi="Garamond" w:cs="Times New Roman"/>
          <w:bCs/>
          <w:sz w:val="24"/>
          <w:szCs w:val="24"/>
        </w:rPr>
        <w:t xml:space="preserve"> kuptim sipas ligjit nr.</w:t>
      </w:r>
      <w:r w:rsidR="002A622D">
        <w:rPr>
          <w:rFonts w:ascii="Garamond" w:hAnsi="Garamond" w:cs="Times New Roman"/>
          <w:bCs/>
          <w:sz w:val="24"/>
          <w:szCs w:val="24"/>
        </w:rPr>
        <w:t xml:space="preserve"> </w:t>
      </w:r>
      <w:r w:rsidR="00365C28" w:rsidRPr="004646F5">
        <w:rPr>
          <w:rFonts w:ascii="Garamond" w:hAnsi="Garamond" w:cs="Times New Roman"/>
          <w:bCs/>
          <w:sz w:val="24"/>
          <w:szCs w:val="24"/>
        </w:rPr>
        <w:t>152/2013</w:t>
      </w:r>
      <w:r w:rsidR="009F78F0">
        <w:rPr>
          <w:rFonts w:ascii="Garamond" w:hAnsi="Garamond" w:cs="Times New Roman"/>
          <w:bCs/>
          <w:sz w:val="24"/>
          <w:szCs w:val="24"/>
        </w:rPr>
        <w:t>,</w:t>
      </w:r>
      <w:r w:rsidR="00365C28" w:rsidRPr="004646F5">
        <w:rPr>
          <w:rFonts w:ascii="Garamond" w:hAnsi="Garamond" w:cs="Times New Roman"/>
          <w:bCs/>
          <w:sz w:val="24"/>
          <w:szCs w:val="24"/>
        </w:rPr>
        <w:t xml:space="preserve"> “P</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r n</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pun</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sin civil”, t</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 xml:space="preserve"> ndryshuar</w:t>
      </w:r>
      <w:r w:rsidR="00B278D7" w:rsidRPr="004646F5">
        <w:rPr>
          <w:rFonts w:ascii="Garamond" w:hAnsi="Garamond" w:cs="Times New Roman"/>
          <w:bCs/>
          <w:sz w:val="24"/>
          <w:szCs w:val="24"/>
        </w:rPr>
        <w:t>.</w:t>
      </w:r>
    </w:p>
    <w:p w14:paraId="4D26341D" w14:textId="1B461FC0" w:rsidR="003C3D78" w:rsidRPr="004646F5" w:rsidRDefault="00A0022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4. </w:t>
      </w:r>
      <w:r w:rsidR="003C3D78" w:rsidRPr="004646F5">
        <w:rPr>
          <w:rFonts w:ascii="Garamond" w:hAnsi="Garamond" w:cs="Times New Roman"/>
          <w:bCs/>
          <w:sz w:val="24"/>
          <w:szCs w:val="24"/>
        </w:rPr>
        <w:t>“</w:t>
      </w:r>
      <w:r w:rsidR="00B278D7" w:rsidRPr="004646F5">
        <w:rPr>
          <w:rFonts w:ascii="Garamond" w:hAnsi="Garamond" w:cs="Times New Roman"/>
          <w:bCs/>
          <w:sz w:val="24"/>
          <w:szCs w:val="24"/>
        </w:rPr>
        <w:t>Njësi e vetëqeverisjes vendore”</w:t>
      </w:r>
      <w:r w:rsidR="003C3D78" w:rsidRPr="004646F5">
        <w:rPr>
          <w:rFonts w:ascii="Garamond" w:hAnsi="Garamond" w:cs="Times New Roman"/>
          <w:bCs/>
          <w:sz w:val="24"/>
          <w:szCs w:val="24"/>
        </w:rPr>
        <w:t xml:space="preserve"> ka të njëjtin kuptim </w:t>
      </w:r>
      <w:r w:rsidR="00B278D7" w:rsidRPr="004646F5">
        <w:rPr>
          <w:rFonts w:ascii="Garamond" w:hAnsi="Garamond" w:cs="Times New Roman"/>
          <w:bCs/>
          <w:sz w:val="24"/>
          <w:szCs w:val="24"/>
        </w:rPr>
        <w:t>sipas ligjit nr.</w:t>
      </w:r>
      <w:r w:rsidR="0039044E" w:rsidRPr="004646F5">
        <w:rPr>
          <w:rFonts w:ascii="Garamond" w:hAnsi="Garamond" w:cs="Times New Roman"/>
          <w:bCs/>
          <w:sz w:val="24"/>
          <w:szCs w:val="24"/>
        </w:rPr>
        <w:t xml:space="preserve"> </w:t>
      </w:r>
      <w:r w:rsidR="00B278D7" w:rsidRPr="004646F5">
        <w:rPr>
          <w:rFonts w:ascii="Garamond" w:hAnsi="Garamond" w:cs="Times New Roman"/>
          <w:bCs/>
          <w:sz w:val="24"/>
          <w:szCs w:val="24"/>
        </w:rPr>
        <w:t>139/2015</w:t>
      </w:r>
      <w:r w:rsidR="009F78F0">
        <w:rPr>
          <w:rFonts w:ascii="Garamond" w:hAnsi="Garamond" w:cs="Times New Roman"/>
          <w:bCs/>
          <w:sz w:val="24"/>
          <w:szCs w:val="24"/>
        </w:rPr>
        <w:t>,</w:t>
      </w:r>
      <w:r w:rsidR="003C3D78" w:rsidRPr="004646F5">
        <w:rPr>
          <w:rFonts w:ascii="Garamond" w:hAnsi="Garamond" w:cs="Times New Roman"/>
          <w:bCs/>
          <w:sz w:val="24"/>
          <w:szCs w:val="24"/>
        </w:rPr>
        <w:t xml:space="preserve"> “Për vetëqeverisjen vendore”, të ndryshuar.</w:t>
      </w:r>
    </w:p>
    <w:p w14:paraId="4D26341E"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5. </w:t>
      </w:r>
      <w:r w:rsidR="00B278D7" w:rsidRPr="004646F5">
        <w:rPr>
          <w:rFonts w:ascii="Garamond" w:hAnsi="Garamond" w:cs="Times New Roman"/>
          <w:bCs/>
          <w:sz w:val="24"/>
          <w:szCs w:val="24"/>
        </w:rPr>
        <w:t>“Njësi e fondeve speciale”</w:t>
      </w:r>
      <w:r w:rsidRPr="004646F5">
        <w:rPr>
          <w:rFonts w:ascii="Garamond" w:hAnsi="Garamond" w:cs="Times New Roman"/>
          <w:bCs/>
          <w:sz w:val="24"/>
          <w:szCs w:val="24"/>
        </w:rPr>
        <w:t xml:space="preserve"> ka të njëjtin kuptim sipas ligjit nr.</w:t>
      </w:r>
      <w:r w:rsidR="00B278D7" w:rsidRPr="004646F5">
        <w:rPr>
          <w:rFonts w:ascii="Garamond" w:hAnsi="Garamond" w:cs="Times New Roman"/>
          <w:bCs/>
          <w:sz w:val="24"/>
          <w:szCs w:val="24"/>
        </w:rPr>
        <w:t xml:space="preserve"> </w:t>
      </w:r>
      <w:r w:rsidRPr="004646F5">
        <w:rPr>
          <w:rFonts w:ascii="Garamond" w:hAnsi="Garamond" w:cs="Times New Roman"/>
          <w:bCs/>
          <w:sz w:val="24"/>
          <w:szCs w:val="24"/>
        </w:rPr>
        <w:t>9936, datë 26.6.2008, “Për menaxhimin e sistemit buxhetor në Republikën e Shqipërisë”, të ndryshuar.</w:t>
      </w:r>
    </w:p>
    <w:p w14:paraId="4D26341F" w14:textId="77777777" w:rsidR="003C3D78" w:rsidRPr="004646F5" w:rsidRDefault="00A00228" w:rsidP="00B278D7">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lastRenderedPageBreak/>
        <w:t>6.</w:t>
      </w:r>
      <w:r w:rsidR="00FB18ED" w:rsidRPr="004646F5">
        <w:rPr>
          <w:rFonts w:ascii="Garamond" w:hAnsi="Garamond" w:cs="Times New Roman"/>
          <w:bCs/>
          <w:sz w:val="24"/>
          <w:szCs w:val="24"/>
        </w:rPr>
        <w:t xml:space="preserve"> </w:t>
      </w:r>
      <w:r w:rsidR="00B278D7" w:rsidRPr="004646F5">
        <w:rPr>
          <w:rFonts w:ascii="Garamond" w:hAnsi="Garamond" w:cs="Times New Roman"/>
          <w:bCs/>
          <w:sz w:val="24"/>
          <w:szCs w:val="24"/>
        </w:rPr>
        <w:t>“Trajtime të tjera financiare” janë</w:t>
      </w:r>
      <w:r w:rsidR="003C3D78" w:rsidRPr="004646F5">
        <w:rPr>
          <w:rFonts w:ascii="Garamond" w:hAnsi="Garamond" w:cs="Times New Roman"/>
          <w:bCs/>
          <w:sz w:val="24"/>
          <w:szCs w:val="24"/>
        </w:rPr>
        <w:t xml:space="preserve"> shpër</w:t>
      </w:r>
      <w:r w:rsidR="00B278D7" w:rsidRPr="004646F5">
        <w:rPr>
          <w:rFonts w:ascii="Garamond" w:hAnsi="Garamond" w:cs="Times New Roman"/>
          <w:bCs/>
          <w:sz w:val="24"/>
          <w:szCs w:val="24"/>
        </w:rPr>
        <w:t>blimi për rezultate në punë apo</w:t>
      </w:r>
      <w:r w:rsidR="003C3D78" w:rsidRPr="004646F5">
        <w:rPr>
          <w:rFonts w:ascii="Garamond" w:hAnsi="Garamond" w:cs="Times New Roman"/>
          <w:bCs/>
          <w:sz w:val="24"/>
          <w:szCs w:val="24"/>
        </w:rPr>
        <w:t xml:space="preserve"> inovacion sipas sektorëve, mbështetja financiare e menjëhershme, shtesa e veçantë e kushtëzuar e pagës mbi pagën bruto mujore, çmimet apo shpërblimet për ide inovative dhe inovacion, çmimet apo shpërblimet për projekte të fituara nga të cilat janë përthithur fonde dhe/ose ka përfituar institucioni apo vendi.</w:t>
      </w:r>
    </w:p>
    <w:p w14:paraId="4D263420"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7. </w:t>
      </w:r>
      <w:r w:rsidR="004074CC" w:rsidRPr="004646F5">
        <w:rPr>
          <w:rFonts w:ascii="Garamond" w:hAnsi="Garamond" w:cs="Times New Roman"/>
          <w:bCs/>
          <w:sz w:val="24"/>
          <w:szCs w:val="24"/>
        </w:rPr>
        <w:t>“Përfitime” janë</w:t>
      </w:r>
      <w:r w:rsidRPr="004646F5">
        <w:rPr>
          <w:rFonts w:ascii="Garamond" w:hAnsi="Garamond" w:cs="Times New Roman"/>
          <w:bCs/>
          <w:sz w:val="24"/>
          <w:szCs w:val="24"/>
        </w:rPr>
        <w:t xml:space="preserve"> shërbimet e veçanta, trajtime</w:t>
      </w:r>
      <w:r w:rsidR="00A222B1" w:rsidRPr="004646F5">
        <w:rPr>
          <w:rFonts w:ascii="Garamond" w:hAnsi="Garamond" w:cs="Times New Roman"/>
          <w:bCs/>
          <w:sz w:val="24"/>
          <w:szCs w:val="24"/>
        </w:rPr>
        <w:t>t</w:t>
      </w:r>
      <w:r w:rsidRPr="004646F5">
        <w:rPr>
          <w:rFonts w:ascii="Garamond" w:hAnsi="Garamond" w:cs="Times New Roman"/>
          <w:bCs/>
          <w:sz w:val="24"/>
          <w:szCs w:val="24"/>
        </w:rPr>
        <w:t xml:space="preserve"> </w:t>
      </w:r>
      <w:r w:rsidR="00A222B1" w:rsidRPr="004646F5">
        <w:rPr>
          <w:rFonts w:ascii="Garamond" w:hAnsi="Garamond" w:cs="Times New Roman"/>
          <w:bCs/>
          <w:sz w:val="24"/>
          <w:szCs w:val="24"/>
        </w:rPr>
        <w:t>e</w:t>
      </w:r>
      <w:r w:rsidRPr="004646F5">
        <w:rPr>
          <w:rFonts w:ascii="Garamond" w:hAnsi="Garamond" w:cs="Times New Roman"/>
          <w:bCs/>
          <w:sz w:val="24"/>
          <w:szCs w:val="24"/>
        </w:rPr>
        <w:t xml:space="preserve"> veçanta për nëpunësin, punonjësin dhe/ose fëmijën/familjen e tij, trajnimet, aftësimi, riaftësimi dhe edukimi gjatë gjithë jetës.</w:t>
      </w:r>
    </w:p>
    <w:p w14:paraId="4D263421" w14:textId="77777777" w:rsidR="003C3D78" w:rsidRPr="004646F5" w:rsidRDefault="003C3D78" w:rsidP="004074C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8. </w:t>
      </w:r>
      <w:r w:rsidR="004074CC" w:rsidRPr="004646F5">
        <w:rPr>
          <w:rFonts w:ascii="Garamond" w:hAnsi="Garamond" w:cs="Times New Roman"/>
          <w:bCs/>
          <w:sz w:val="24"/>
          <w:szCs w:val="24"/>
        </w:rPr>
        <w:t xml:space="preserve">“Sektor publik” </w:t>
      </w:r>
      <w:r w:rsidR="00A222B1" w:rsidRPr="004646F5">
        <w:rPr>
          <w:rFonts w:ascii="Garamond" w:hAnsi="Garamond" w:cs="Times New Roman"/>
          <w:bCs/>
          <w:sz w:val="24"/>
          <w:szCs w:val="24"/>
        </w:rPr>
        <w:t>përfshin</w:t>
      </w:r>
      <w:r w:rsidRPr="004646F5">
        <w:rPr>
          <w:rFonts w:ascii="Garamond" w:hAnsi="Garamond" w:cs="Times New Roman"/>
          <w:bCs/>
          <w:sz w:val="24"/>
          <w:szCs w:val="24"/>
        </w:rPr>
        <w:t xml:space="preserve"> institucionet e </w:t>
      </w:r>
      <w:r w:rsidR="004074CC" w:rsidRPr="004646F5">
        <w:rPr>
          <w:rFonts w:ascii="Garamond" w:hAnsi="Garamond" w:cs="Times New Roman"/>
          <w:bCs/>
          <w:sz w:val="24"/>
          <w:szCs w:val="24"/>
        </w:rPr>
        <w:t>administratës publike dhe entet</w:t>
      </w:r>
      <w:r w:rsidRPr="004646F5">
        <w:rPr>
          <w:rFonts w:ascii="Garamond" w:hAnsi="Garamond" w:cs="Times New Roman"/>
          <w:bCs/>
          <w:sz w:val="24"/>
          <w:szCs w:val="24"/>
        </w:rPr>
        <w:t xml:space="preserve"> publike që janë krijuar si të tilla në legjislacionin e krijimit të tyre.</w:t>
      </w:r>
    </w:p>
    <w:p w14:paraId="4D263422" w14:textId="77777777" w:rsidR="003C3D78" w:rsidRPr="004646F5" w:rsidRDefault="003C3D78" w:rsidP="003C3D78">
      <w:pPr>
        <w:spacing w:after="0" w:line="240" w:lineRule="auto"/>
        <w:jc w:val="both"/>
        <w:rPr>
          <w:rFonts w:ascii="Garamond" w:hAnsi="Garamond" w:cs="Times New Roman"/>
          <w:bCs/>
          <w:sz w:val="24"/>
          <w:szCs w:val="24"/>
        </w:rPr>
      </w:pPr>
    </w:p>
    <w:p w14:paraId="4D263423"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4</w:t>
      </w:r>
    </w:p>
    <w:p w14:paraId="4D263424"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Fusha e veprimit</w:t>
      </w:r>
    </w:p>
    <w:p w14:paraId="4D263425" w14:textId="77777777" w:rsidR="003C3D78" w:rsidRPr="004646F5" w:rsidRDefault="003C3D78" w:rsidP="003C3D78">
      <w:pPr>
        <w:spacing w:after="0" w:line="240" w:lineRule="auto"/>
        <w:jc w:val="both"/>
        <w:rPr>
          <w:rFonts w:ascii="Garamond" w:hAnsi="Garamond" w:cs="Times New Roman"/>
          <w:bCs/>
          <w:sz w:val="24"/>
          <w:szCs w:val="24"/>
        </w:rPr>
      </w:pPr>
    </w:p>
    <w:p w14:paraId="4D263426"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1. Ky ligj zbatohet për funksionarët e zgjedhur apo të emëruar, të përcaktuar në këtë ligj, nëpunësit civilë, nëpunësit dhe punonjësit e tjerë, në vijim të punësuarit në institucionet e administratës publike.</w:t>
      </w:r>
    </w:p>
    <w:p w14:paraId="4D263427"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2. Në këtë ligj kompetenca për përcaktimin e pagës bazë minimale në shkallë vendi shtrihet në sektorin publik dhe privat.</w:t>
      </w:r>
    </w:p>
    <w:p w14:paraId="4D263428" w14:textId="5B1C964C"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3. Në këtë ligj parimet për përcaktimin e pagave, trajtimeve të tjera financiare dhe përfitimeve janë të detyrueshme për zbatim nga të gjitha entet publike.</w:t>
      </w:r>
      <w:r w:rsidR="004D4AD8" w:rsidRPr="004646F5">
        <w:rPr>
          <w:rFonts w:ascii="Garamond" w:hAnsi="Garamond" w:cs="Times New Roman"/>
          <w:bCs/>
          <w:sz w:val="24"/>
          <w:szCs w:val="24"/>
        </w:rPr>
        <w:t xml:space="preserve"> </w:t>
      </w:r>
    </w:p>
    <w:p w14:paraId="4D263429" w14:textId="77777777" w:rsidR="003C3D78" w:rsidRPr="004646F5" w:rsidRDefault="003C3D78" w:rsidP="003C3D78">
      <w:pPr>
        <w:spacing w:after="0" w:line="240" w:lineRule="auto"/>
        <w:jc w:val="both"/>
        <w:rPr>
          <w:rFonts w:ascii="Garamond" w:hAnsi="Garamond" w:cs="Times New Roman"/>
          <w:bCs/>
          <w:sz w:val="24"/>
          <w:szCs w:val="24"/>
        </w:rPr>
      </w:pPr>
    </w:p>
    <w:p w14:paraId="4D26342A"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5</w:t>
      </w:r>
    </w:p>
    <w:p w14:paraId="4D26342B"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Parimet për përcaktimin e pagave, tra</w:t>
      </w:r>
      <w:r w:rsidR="00532E23" w:rsidRPr="004646F5">
        <w:rPr>
          <w:rFonts w:ascii="Garamond" w:hAnsi="Garamond" w:cs="Times New Roman"/>
          <w:b/>
          <w:bCs/>
          <w:sz w:val="24"/>
          <w:szCs w:val="24"/>
        </w:rPr>
        <w:t xml:space="preserve">jtimeve të tjera financiare </w:t>
      </w:r>
      <w:r w:rsidRPr="004646F5">
        <w:rPr>
          <w:rFonts w:ascii="Garamond" w:hAnsi="Garamond" w:cs="Times New Roman"/>
          <w:b/>
          <w:bCs/>
          <w:sz w:val="24"/>
          <w:szCs w:val="24"/>
        </w:rPr>
        <w:t>dhe përfitimeve</w:t>
      </w:r>
    </w:p>
    <w:p w14:paraId="4D26342C" w14:textId="77777777" w:rsidR="003C3D78" w:rsidRPr="004646F5" w:rsidRDefault="003C3D78" w:rsidP="003C3D78">
      <w:pPr>
        <w:spacing w:after="0" w:line="240" w:lineRule="auto"/>
        <w:jc w:val="center"/>
        <w:rPr>
          <w:rFonts w:ascii="Garamond" w:hAnsi="Garamond" w:cs="Times New Roman"/>
          <w:bCs/>
          <w:sz w:val="24"/>
          <w:szCs w:val="24"/>
        </w:rPr>
      </w:pPr>
    </w:p>
    <w:p w14:paraId="4D26342D"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Në përcaktimin e pagave, trajtimeve të tjera financiare dhe përfitimeve të të punësuarve në sektorin publik, institucionet dhe organet duhet të garantojnë shpërblimin e drejtë dhe dinjitoz të tyre, duke siguruar që institucionet/entet publike: </w:t>
      </w:r>
    </w:p>
    <w:p w14:paraId="4D26342E"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 xml:space="preserve">të jenë në gjendje të marrin në punë </w:t>
      </w:r>
      <w:r w:rsidR="00365C28" w:rsidRPr="004646F5">
        <w:rPr>
          <w:rFonts w:ascii="Garamond" w:hAnsi="Garamond" w:cs="Times New Roman"/>
          <w:bCs/>
          <w:sz w:val="24"/>
          <w:szCs w:val="24"/>
        </w:rPr>
        <w:t>persona</w:t>
      </w:r>
      <w:r w:rsidR="003C3D78" w:rsidRPr="004646F5">
        <w:rPr>
          <w:rFonts w:ascii="Garamond" w:hAnsi="Garamond" w:cs="Times New Roman"/>
          <w:bCs/>
          <w:sz w:val="24"/>
          <w:szCs w:val="24"/>
        </w:rPr>
        <w:t xml:space="preserve"> të motivuar dhe që përmbushin me shpejtësi dhe cilësi funksionet e tyre; </w:t>
      </w:r>
    </w:p>
    <w:p w14:paraId="4D26342F"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 xml:space="preserve">të motivojnë të punësuarit nëpërmjet skemave të posaçme që të rrisin performancën në punë; </w:t>
      </w:r>
    </w:p>
    <w:p w14:paraId="4D263430"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c) </w:t>
      </w:r>
      <w:r w:rsidR="003C3D78" w:rsidRPr="004646F5">
        <w:rPr>
          <w:rFonts w:ascii="Garamond" w:hAnsi="Garamond" w:cs="Times New Roman"/>
          <w:bCs/>
          <w:sz w:val="24"/>
          <w:szCs w:val="24"/>
        </w:rPr>
        <w:t xml:space="preserve">të sigurojnë një shpërblim të drejtë dhe të barabartë për punë të njëjta; </w:t>
      </w:r>
    </w:p>
    <w:p w14:paraId="4D263431"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ç) </w:t>
      </w:r>
      <w:r w:rsidR="003C3D78" w:rsidRPr="004646F5">
        <w:rPr>
          <w:rFonts w:ascii="Garamond" w:hAnsi="Garamond" w:cs="Times New Roman"/>
          <w:bCs/>
          <w:sz w:val="24"/>
          <w:szCs w:val="24"/>
        </w:rPr>
        <w:t xml:space="preserve">të krijohet një sistem pagash, trajtimesh të tjera financiare dhe përfitimesh, që mund t’i përgjigjet nevojës për të përmbushur prioritetet; </w:t>
      </w:r>
    </w:p>
    <w:p w14:paraId="4D263432"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d) </w:t>
      </w:r>
      <w:r w:rsidR="003C3D78" w:rsidRPr="004646F5">
        <w:rPr>
          <w:rFonts w:ascii="Garamond" w:hAnsi="Garamond" w:cs="Times New Roman"/>
          <w:bCs/>
          <w:sz w:val="24"/>
          <w:szCs w:val="24"/>
        </w:rPr>
        <w:t>të jenë në gjendje të konkurrojnë me sektorin privat për punësimin e punonjësve të talentuar.</w:t>
      </w:r>
    </w:p>
    <w:p w14:paraId="4D263433" w14:textId="77777777" w:rsidR="003C3D78" w:rsidRPr="004646F5" w:rsidRDefault="003C3D78" w:rsidP="003C3D78">
      <w:pPr>
        <w:spacing w:after="0" w:line="240" w:lineRule="auto"/>
        <w:jc w:val="both"/>
        <w:rPr>
          <w:rFonts w:ascii="Garamond" w:hAnsi="Garamond" w:cs="Times New Roman"/>
          <w:bCs/>
          <w:sz w:val="24"/>
          <w:szCs w:val="24"/>
        </w:rPr>
      </w:pPr>
    </w:p>
    <w:p w14:paraId="4D263434" w14:textId="77777777" w:rsidR="00FB18ED" w:rsidRPr="004646F5" w:rsidRDefault="00FB18ED" w:rsidP="003C3D78">
      <w:pPr>
        <w:spacing w:after="0" w:line="240" w:lineRule="auto"/>
        <w:jc w:val="center"/>
        <w:rPr>
          <w:rFonts w:ascii="Garamond" w:hAnsi="Garamond" w:cs="Times New Roman"/>
          <w:bCs/>
          <w:sz w:val="24"/>
          <w:szCs w:val="24"/>
        </w:rPr>
      </w:pPr>
    </w:p>
    <w:p w14:paraId="4D263435"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KREU II</w:t>
      </w:r>
    </w:p>
    <w:p w14:paraId="4D263436"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KOMPETENCAT PËR CAKTIMIN E PAGAVE, TË TRAJTIMEVE TË TJERA FINANCIARE DHE PËRFITIMEVE</w:t>
      </w:r>
    </w:p>
    <w:p w14:paraId="4D263437" w14:textId="77777777" w:rsidR="003C3D78" w:rsidRPr="004646F5" w:rsidRDefault="003C3D78" w:rsidP="003C3D78">
      <w:pPr>
        <w:spacing w:after="0" w:line="240" w:lineRule="auto"/>
        <w:jc w:val="center"/>
        <w:rPr>
          <w:rFonts w:ascii="Garamond" w:hAnsi="Garamond" w:cs="Times New Roman"/>
          <w:bCs/>
          <w:sz w:val="24"/>
          <w:szCs w:val="24"/>
        </w:rPr>
      </w:pPr>
    </w:p>
    <w:p w14:paraId="4D263438"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6</w:t>
      </w:r>
    </w:p>
    <w:p w14:paraId="4D263439"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Organet kompetente</w:t>
      </w:r>
    </w:p>
    <w:p w14:paraId="4D26343A" w14:textId="77777777" w:rsidR="003C3D78" w:rsidRPr="004646F5" w:rsidRDefault="003C3D78" w:rsidP="003C3D78">
      <w:pPr>
        <w:spacing w:after="0" w:line="240" w:lineRule="auto"/>
        <w:jc w:val="center"/>
        <w:rPr>
          <w:rFonts w:ascii="Garamond" w:hAnsi="Garamond" w:cs="Times New Roman"/>
          <w:bCs/>
          <w:sz w:val="24"/>
          <w:szCs w:val="24"/>
        </w:rPr>
      </w:pPr>
    </w:p>
    <w:p w14:paraId="4D26343B"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Në Republikën e Shqipërisë kanë kompetencë për caktimin e pagës, trajtimeve të tjera financiare dhe përfitimeve, sipas përkatësisë:</w:t>
      </w:r>
    </w:p>
    <w:p w14:paraId="4D26343C"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Kuvendi;</w:t>
      </w:r>
    </w:p>
    <w:p w14:paraId="4D26343D"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Këshilli i Ministrave;</w:t>
      </w:r>
    </w:p>
    <w:p w14:paraId="4D26343E" w14:textId="77777777" w:rsidR="00727D1C" w:rsidRPr="004646F5" w:rsidRDefault="004074CC" w:rsidP="00727D1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c) </w:t>
      </w:r>
      <w:r w:rsidR="003C3D78" w:rsidRPr="004646F5">
        <w:rPr>
          <w:rFonts w:ascii="Garamond" w:hAnsi="Garamond" w:cs="Times New Roman"/>
          <w:bCs/>
          <w:sz w:val="24"/>
          <w:szCs w:val="24"/>
        </w:rPr>
        <w:t>këshillat e njësive të vetëqeverisjes vendore;</w:t>
      </w:r>
    </w:p>
    <w:p w14:paraId="4D26343F" w14:textId="77777777" w:rsidR="003C3D78" w:rsidRPr="004646F5" w:rsidRDefault="004074CC" w:rsidP="00727D1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ç) </w:t>
      </w:r>
      <w:r w:rsidR="003C3D78" w:rsidRPr="004646F5">
        <w:rPr>
          <w:rFonts w:ascii="Garamond" w:hAnsi="Garamond" w:cs="Times New Roman"/>
          <w:bCs/>
          <w:sz w:val="24"/>
          <w:szCs w:val="24"/>
        </w:rPr>
        <w:t xml:space="preserve">organet kolegjiale drejtuese të njësive të fondeve speciale; </w:t>
      </w:r>
    </w:p>
    <w:p w14:paraId="4D263440" w14:textId="77777777" w:rsidR="003C3D78" w:rsidRPr="004646F5" w:rsidRDefault="004074CC" w:rsidP="004074C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d) </w:t>
      </w:r>
      <w:r w:rsidR="003C3D78" w:rsidRPr="004646F5">
        <w:rPr>
          <w:rFonts w:ascii="Garamond" w:hAnsi="Garamond" w:cs="Times New Roman"/>
          <w:bCs/>
          <w:sz w:val="24"/>
          <w:szCs w:val="24"/>
        </w:rPr>
        <w:t>organet kolegjiale drejtuese të ndërmarrjeve shtetërore me kapital mbi 50 për qind shtetëror;</w:t>
      </w:r>
    </w:p>
    <w:p w14:paraId="4D263441" w14:textId="0ECD0276"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dh) organet kolegjiale drejtuese të institucioneve të pavarura apo të institucion</w:t>
      </w:r>
      <w:r w:rsidR="00FB0C72" w:rsidRPr="004646F5">
        <w:rPr>
          <w:rFonts w:ascii="Garamond" w:hAnsi="Garamond" w:cs="Times New Roman"/>
          <w:bCs/>
          <w:sz w:val="24"/>
          <w:szCs w:val="24"/>
        </w:rPr>
        <w:t>eve të administratës shtetërore</w:t>
      </w:r>
      <w:r w:rsidR="00D07FA6">
        <w:rPr>
          <w:rFonts w:ascii="Garamond" w:hAnsi="Garamond" w:cs="Times New Roman"/>
          <w:bCs/>
          <w:sz w:val="24"/>
          <w:szCs w:val="24"/>
        </w:rPr>
        <w:t>,</w:t>
      </w:r>
      <w:r w:rsidRPr="004646F5">
        <w:rPr>
          <w:rFonts w:ascii="Garamond" w:hAnsi="Garamond" w:cs="Times New Roman"/>
          <w:bCs/>
          <w:sz w:val="24"/>
          <w:szCs w:val="24"/>
        </w:rPr>
        <w:t xml:space="preserve"> në rastet kur këto institucione financohen pjesërisht apo tërësisht nga fonde të tjera, të ndryshme nga ato të buxhetit të shtetit, dhe kur kjo kompetencë është përcaktuar shprehimisht në ligjin e krijimit</w:t>
      </w:r>
      <w:r w:rsidR="00014EA7" w:rsidRPr="004646F5">
        <w:rPr>
          <w:rFonts w:ascii="Garamond" w:hAnsi="Garamond" w:cs="Times New Roman"/>
          <w:bCs/>
          <w:sz w:val="24"/>
          <w:szCs w:val="24"/>
        </w:rPr>
        <w:t>,</w:t>
      </w:r>
      <w:r w:rsidRPr="004646F5">
        <w:rPr>
          <w:rFonts w:ascii="Garamond" w:hAnsi="Garamond" w:cs="Times New Roman"/>
          <w:bCs/>
          <w:sz w:val="24"/>
          <w:szCs w:val="24"/>
        </w:rPr>
        <w:t xml:space="preserve"> organizimit </w:t>
      </w:r>
      <w:r w:rsidR="00014EA7" w:rsidRPr="004646F5">
        <w:rPr>
          <w:rFonts w:ascii="Garamond" w:hAnsi="Garamond" w:cs="Times New Roman"/>
          <w:bCs/>
          <w:sz w:val="24"/>
          <w:szCs w:val="24"/>
        </w:rPr>
        <w:t>dhe</w:t>
      </w:r>
      <w:r w:rsidRPr="004646F5">
        <w:rPr>
          <w:rFonts w:ascii="Garamond" w:hAnsi="Garamond" w:cs="Times New Roman"/>
          <w:bCs/>
          <w:sz w:val="24"/>
          <w:szCs w:val="24"/>
        </w:rPr>
        <w:t xml:space="preserve"> funksionimit të tyre. </w:t>
      </w:r>
    </w:p>
    <w:p w14:paraId="4D263442" w14:textId="77777777" w:rsidR="003C3D78" w:rsidRPr="004646F5" w:rsidRDefault="003C3D78" w:rsidP="003C3D78">
      <w:pPr>
        <w:spacing w:after="0" w:line="240" w:lineRule="auto"/>
        <w:jc w:val="both"/>
        <w:rPr>
          <w:rFonts w:ascii="Garamond" w:hAnsi="Garamond" w:cs="Times New Roman"/>
          <w:bCs/>
          <w:sz w:val="24"/>
          <w:szCs w:val="24"/>
        </w:rPr>
      </w:pPr>
    </w:p>
    <w:p w14:paraId="4D263443"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lastRenderedPageBreak/>
        <w:t>Neni 7</w:t>
      </w:r>
    </w:p>
    <w:p w14:paraId="4D263444"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Kompetencat e Kuvendit</w:t>
      </w:r>
    </w:p>
    <w:p w14:paraId="4D263445" w14:textId="77777777" w:rsidR="003C3D78" w:rsidRPr="004646F5" w:rsidRDefault="003C3D78" w:rsidP="003C3D78">
      <w:pPr>
        <w:spacing w:after="0" w:line="240" w:lineRule="auto"/>
        <w:jc w:val="center"/>
        <w:rPr>
          <w:rFonts w:ascii="Garamond" w:hAnsi="Garamond" w:cs="Times New Roman"/>
          <w:bCs/>
          <w:sz w:val="24"/>
          <w:szCs w:val="24"/>
        </w:rPr>
      </w:pPr>
    </w:p>
    <w:p w14:paraId="4D263446"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Kuvendi miraton me ligj:</w:t>
      </w:r>
    </w:p>
    <w:p w14:paraId="4D263447" w14:textId="18CD5FE0"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pa</w:t>
      </w:r>
      <w:r w:rsidR="00014EA7" w:rsidRPr="004646F5">
        <w:rPr>
          <w:rFonts w:ascii="Garamond" w:hAnsi="Garamond" w:cs="Times New Roman"/>
          <w:bCs/>
          <w:sz w:val="24"/>
          <w:szCs w:val="24"/>
        </w:rPr>
        <w:t>gën bruto mujore të Presidentit</w:t>
      </w:r>
      <w:r w:rsidR="00D07FA6">
        <w:rPr>
          <w:rFonts w:ascii="Garamond" w:hAnsi="Garamond" w:cs="Times New Roman"/>
          <w:bCs/>
          <w:sz w:val="24"/>
          <w:szCs w:val="24"/>
        </w:rPr>
        <w:t>,</w:t>
      </w:r>
      <w:r w:rsidR="003C3D78" w:rsidRPr="004646F5">
        <w:rPr>
          <w:rFonts w:ascii="Garamond" w:hAnsi="Garamond" w:cs="Times New Roman"/>
          <w:bCs/>
          <w:sz w:val="24"/>
          <w:szCs w:val="24"/>
        </w:rPr>
        <w:t xml:space="preserve"> në kuadër të miratimit të ligjit vjetor të buxhetit;</w:t>
      </w:r>
    </w:p>
    <w:p w14:paraId="4D263448"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raportet e pagave për Kryeministrin, deputetët, ministrat dhe titullarët e anëtarët e organeve kolegjiale drejtuese të institucioneve të pavarura kushtetuese dhe të institucioneve të tjera të pavarura, të krijuara me ligj;</w:t>
      </w:r>
    </w:p>
    <w:p w14:paraId="4D263449" w14:textId="77777777" w:rsidR="003C3D78" w:rsidRPr="004646F5" w:rsidRDefault="004074CC"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c) </w:t>
      </w:r>
      <w:r w:rsidR="003C3D78" w:rsidRPr="004646F5">
        <w:rPr>
          <w:rFonts w:ascii="Garamond" w:hAnsi="Garamond" w:cs="Times New Roman"/>
          <w:bCs/>
          <w:sz w:val="24"/>
          <w:szCs w:val="24"/>
        </w:rPr>
        <w:t>elementet përbërëse të pagës bruto mujore për të punësuarit, me përjashtim të të punësuarve në njësitë e fondeve speciale dhe në ndërmarrjet shtetërore me kapital mbi 50 për qind shtetëror;</w:t>
      </w:r>
    </w:p>
    <w:p w14:paraId="4D26344A" w14:textId="400F8352" w:rsidR="003C3D78" w:rsidRPr="004646F5" w:rsidRDefault="004074CC" w:rsidP="004074C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ç) </w:t>
      </w:r>
      <w:r w:rsidR="003C3D78" w:rsidRPr="004646F5">
        <w:rPr>
          <w:rFonts w:ascii="Garamond" w:hAnsi="Garamond" w:cs="Times New Roman"/>
          <w:bCs/>
          <w:sz w:val="24"/>
          <w:szCs w:val="24"/>
        </w:rPr>
        <w:t>vlerën e çdo elementi të pagës bruto mujore për titullarët e institucioneve të pavarura kushte</w:t>
      </w:r>
      <w:r w:rsidRPr="004646F5">
        <w:rPr>
          <w:rFonts w:ascii="Garamond" w:hAnsi="Garamond" w:cs="Times New Roman"/>
          <w:bCs/>
          <w:sz w:val="24"/>
          <w:szCs w:val="24"/>
        </w:rPr>
        <w:t>tuese</w:t>
      </w:r>
      <w:r w:rsidR="00D07FA6">
        <w:rPr>
          <w:rFonts w:ascii="Garamond" w:hAnsi="Garamond" w:cs="Times New Roman"/>
          <w:bCs/>
          <w:sz w:val="24"/>
          <w:szCs w:val="24"/>
        </w:rPr>
        <w:t>,</w:t>
      </w:r>
      <w:r w:rsidR="003C3D78" w:rsidRPr="004646F5">
        <w:rPr>
          <w:rFonts w:ascii="Garamond" w:hAnsi="Garamond" w:cs="Times New Roman"/>
          <w:bCs/>
          <w:sz w:val="24"/>
          <w:szCs w:val="24"/>
        </w:rPr>
        <w:t xml:space="preserve"> në kuadër të miratimit të ligjit të krijimit, organizimit dhe funksionimit të institucionit përkatës.</w:t>
      </w:r>
      <w:r w:rsidR="004D4AD8" w:rsidRPr="004646F5">
        <w:rPr>
          <w:rFonts w:ascii="Garamond" w:hAnsi="Garamond" w:cs="Times New Roman"/>
          <w:bCs/>
          <w:sz w:val="24"/>
          <w:szCs w:val="24"/>
        </w:rPr>
        <w:t xml:space="preserve"> </w:t>
      </w:r>
    </w:p>
    <w:p w14:paraId="4D26344B" w14:textId="77777777" w:rsidR="003C3D78" w:rsidRPr="004646F5" w:rsidRDefault="003C3D78" w:rsidP="003C3D78">
      <w:pPr>
        <w:spacing w:after="0" w:line="240" w:lineRule="auto"/>
        <w:jc w:val="both"/>
        <w:rPr>
          <w:rFonts w:ascii="Garamond" w:hAnsi="Garamond" w:cs="Times New Roman"/>
          <w:bCs/>
          <w:sz w:val="24"/>
          <w:szCs w:val="24"/>
        </w:rPr>
      </w:pPr>
    </w:p>
    <w:p w14:paraId="4D26344C"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8</w:t>
      </w:r>
    </w:p>
    <w:p w14:paraId="4D26344D"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Kompetencat e Këshillit të Ministrave</w:t>
      </w:r>
    </w:p>
    <w:p w14:paraId="4D26344E" w14:textId="77777777" w:rsidR="003C3D78" w:rsidRPr="004646F5" w:rsidRDefault="003C3D78" w:rsidP="003C3D78">
      <w:pPr>
        <w:spacing w:after="0" w:line="240" w:lineRule="auto"/>
        <w:jc w:val="both"/>
        <w:rPr>
          <w:rFonts w:ascii="Garamond" w:hAnsi="Garamond" w:cs="Times New Roman"/>
          <w:bCs/>
          <w:sz w:val="24"/>
          <w:szCs w:val="24"/>
        </w:rPr>
      </w:pPr>
    </w:p>
    <w:p w14:paraId="4D26344F"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1.</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 xml:space="preserve">Këshilli i Ministrave, me propozimin e ministrit përgjegjës për çështjet e punësimit, miraton pagën bazë </w:t>
      </w:r>
      <w:r w:rsidR="00E41622" w:rsidRPr="004646F5">
        <w:rPr>
          <w:rFonts w:ascii="Garamond" w:hAnsi="Garamond" w:cs="Times New Roman"/>
          <w:bCs/>
          <w:sz w:val="24"/>
          <w:szCs w:val="24"/>
        </w:rPr>
        <w:t>minimale mujore</w:t>
      </w:r>
      <w:r w:rsidRPr="004646F5">
        <w:rPr>
          <w:rFonts w:ascii="Garamond" w:hAnsi="Garamond" w:cs="Times New Roman"/>
          <w:bCs/>
          <w:sz w:val="24"/>
          <w:szCs w:val="24"/>
        </w:rPr>
        <w:t xml:space="preserve"> në shkallë vendi, e cila është e detyrueshme të zbatohet nga çdo punëdhënës në Republikën e Shqipërisë. Gjatë procesit të përgatitjes së projektvendimit ministri përgjegjës për çështjet e punësimit e bashkërendon atë me Departamentin e Administratës Publike dhe ministrinë përgjegjëse për financat.</w:t>
      </w:r>
    </w:p>
    <w:p w14:paraId="4D263450" w14:textId="0918EBEA"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2.</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 xml:space="preserve">Këshilli i Ministrave, me propozimin e </w:t>
      </w:r>
      <w:r w:rsidR="00D07FA6" w:rsidRPr="004646F5">
        <w:rPr>
          <w:rFonts w:ascii="Garamond" w:hAnsi="Garamond" w:cs="Times New Roman"/>
          <w:bCs/>
          <w:sz w:val="24"/>
          <w:szCs w:val="24"/>
        </w:rPr>
        <w:t xml:space="preserve">zëvendëskryeministrit </w:t>
      </w:r>
      <w:r w:rsidRPr="004646F5">
        <w:rPr>
          <w:rFonts w:ascii="Garamond" w:hAnsi="Garamond" w:cs="Times New Roman"/>
          <w:bCs/>
          <w:sz w:val="24"/>
          <w:szCs w:val="24"/>
        </w:rPr>
        <w:t>ose të ministrit nën përgjegjësinë e të cilit është Departamenti i Administratës Publike, në rastin kur DAP-i është nën përgjegjësinë e një ministri, miraton:</w:t>
      </w:r>
    </w:p>
    <w:p w14:paraId="4D263451" w14:textId="55279B24"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a)</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elementet përbërëse të pagës bruto mujore dhe vlerën për çdo element të pagës bruto mujore për të punësuarit në insti</w:t>
      </w:r>
      <w:r w:rsidR="00E41622" w:rsidRPr="004646F5">
        <w:rPr>
          <w:rFonts w:ascii="Garamond" w:hAnsi="Garamond" w:cs="Times New Roman"/>
          <w:bCs/>
          <w:sz w:val="24"/>
          <w:szCs w:val="24"/>
        </w:rPr>
        <w:t>tucionet e administratës publik</w:t>
      </w:r>
      <w:r w:rsidR="00A36F48">
        <w:rPr>
          <w:rFonts w:ascii="Garamond" w:hAnsi="Garamond" w:cs="Times New Roman"/>
          <w:bCs/>
          <w:sz w:val="24"/>
          <w:szCs w:val="24"/>
        </w:rPr>
        <w:t>,</w:t>
      </w:r>
      <w:r w:rsidRPr="004646F5">
        <w:rPr>
          <w:rFonts w:ascii="Garamond" w:hAnsi="Garamond" w:cs="Times New Roman"/>
          <w:bCs/>
          <w:sz w:val="24"/>
          <w:szCs w:val="24"/>
        </w:rPr>
        <w:t xml:space="preserve"> për të cilët këto elemente nuk janë shprehur në ligjet e posaçme/të tjera, me përjashtim të të punësuarve për të cilët kjo kompetencë i është dhënë</w:t>
      </w:r>
      <w:r w:rsidR="00E41622" w:rsidRPr="004646F5">
        <w:rPr>
          <w:rFonts w:ascii="Garamond" w:hAnsi="Garamond" w:cs="Times New Roman"/>
          <w:bCs/>
          <w:sz w:val="24"/>
          <w:szCs w:val="24"/>
        </w:rPr>
        <w:t xml:space="preserve"> një institucioni/organi tjetër</w:t>
      </w:r>
      <w:r w:rsidRPr="004646F5">
        <w:rPr>
          <w:rFonts w:ascii="Garamond" w:hAnsi="Garamond" w:cs="Times New Roman"/>
          <w:bCs/>
          <w:sz w:val="24"/>
          <w:szCs w:val="24"/>
        </w:rPr>
        <w:t xml:space="preserve"> sipas përcaktimit në këtë ligj;</w:t>
      </w:r>
    </w:p>
    <w:p w14:paraId="4D263452"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b)</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 xml:space="preserve">masën e indeksimit të pagave të të punësuarve në institucionet </w:t>
      </w:r>
      <w:r w:rsidR="000A0566" w:rsidRPr="004646F5">
        <w:rPr>
          <w:rFonts w:ascii="Garamond" w:hAnsi="Garamond" w:cs="Times New Roman"/>
          <w:bCs/>
          <w:sz w:val="24"/>
          <w:szCs w:val="24"/>
        </w:rPr>
        <w:t>e</w:t>
      </w:r>
      <w:r w:rsidR="00FB0C72" w:rsidRPr="004646F5">
        <w:rPr>
          <w:rFonts w:ascii="Garamond" w:hAnsi="Garamond" w:cs="Times New Roman"/>
          <w:bCs/>
          <w:sz w:val="24"/>
          <w:szCs w:val="24"/>
        </w:rPr>
        <w:t xml:space="preserve"> administratës publike</w:t>
      </w:r>
      <w:r w:rsidRPr="004646F5">
        <w:rPr>
          <w:rFonts w:ascii="Garamond" w:hAnsi="Garamond" w:cs="Times New Roman"/>
          <w:bCs/>
          <w:sz w:val="24"/>
          <w:szCs w:val="24"/>
        </w:rPr>
        <w:t xml:space="preserve"> jo më vonë se dy </w:t>
      </w:r>
      <w:r w:rsidR="000A0566" w:rsidRPr="004646F5">
        <w:rPr>
          <w:rFonts w:ascii="Garamond" w:hAnsi="Garamond" w:cs="Times New Roman"/>
          <w:bCs/>
          <w:sz w:val="24"/>
          <w:szCs w:val="24"/>
        </w:rPr>
        <w:t>vjet</w:t>
      </w:r>
      <w:r w:rsidRPr="004646F5">
        <w:rPr>
          <w:rFonts w:ascii="Garamond" w:hAnsi="Garamond" w:cs="Times New Roman"/>
          <w:bCs/>
          <w:sz w:val="24"/>
          <w:szCs w:val="24"/>
        </w:rPr>
        <w:t xml:space="preserve"> nga indeksimi i fundit, si dhe rregullat për zbat</w:t>
      </w:r>
      <w:r w:rsidR="006524B6" w:rsidRPr="004646F5">
        <w:rPr>
          <w:rFonts w:ascii="Garamond" w:hAnsi="Garamond" w:cs="Times New Roman"/>
          <w:bCs/>
          <w:sz w:val="24"/>
          <w:szCs w:val="24"/>
        </w:rPr>
        <w:t>imin e tij. Niveli i indeksimit në çdo rast</w:t>
      </w:r>
      <w:r w:rsidRPr="004646F5">
        <w:rPr>
          <w:rFonts w:ascii="Garamond" w:hAnsi="Garamond" w:cs="Times New Roman"/>
          <w:bCs/>
          <w:sz w:val="24"/>
          <w:szCs w:val="24"/>
        </w:rPr>
        <w:t xml:space="preserve"> nuk kalon një pikë përqindjeje mbi nivelin e targetuar të inflacionit nga Banka e Shqipërisë;</w:t>
      </w:r>
    </w:p>
    <w:p w14:paraId="4D263453" w14:textId="77777777" w:rsidR="00727D1C" w:rsidRPr="004646F5" w:rsidRDefault="003C3D78" w:rsidP="00727D1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c)</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rregullat, kriteret dhe masën për trajtime të tjera financiare dhe përfitime, si dhe rregullat për pagesën shtesë për punën e k</w:t>
      </w:r>
      <w:r w:rsidR="006524B6" w:rsidRPr="004646F5">
        <w:rPr>
          <w:rFonts w:ascii="Garamond" w:hAnsi="Garamond" w:cs="Times New Roman"/>
          <w:bCs/>
          <w:sz w:val="24"/>
          <w:szCs w:val="24"/>
        </w:rPr>
        <w:t>ryer mbi kohën normale të punës</w:t>
      </w:r>
      <w:r w:rsidRPr="004646F5">
        <w:rPr>
          <w:rFonts w:ascii="Garamond" w:hAnsi="Garamond" w:cs="Times New Roman"/>
          <w:bCs/>
          <w:sz w:val="24"/>
          <w:szCs w:val="24"/>
        </w:rPr>
        <w:t xml:space="preserve"> në ditët e festave zyrtare e të pushim</w:t>
      </w:r>
      <w:r w:rsidR="00FB0C72" w:rsidRPr="004646F5">
        <w:rPr>
          <w:rFonts w:ascii="Garamond" w:hAnsi="Garamond" w:cs="Times New Roman"/>
          <w:bCs/>
          <w:sz w:val="24"/>
          <w:szCs w:val="24"/>
        </w:rPr>
        <w:t>it javor dhe për raste të tjera</w:t>
      </w:r>
      <w:r w:rsidRPr="004646F5">
        <w:rPr>
          <w:rFonts w:ascii="Garamond" w:hAnsi="Garamond" w:cs="Times New Roman"/>
          <w:bCs/>
          <w:sz w:val="24"/>
          <w:szCs w:val="24"/>
        </w:rPr>
        <w:t xml:space="preserve"> të parashikuara në Kodin e Punës dhe në ligje të tjera të veçanta, me përjashtim të të punësuarv</w:t>
      </w:r>
      <w:r w:rsidR="006524B6" w:rsidRPr="004646F5">
        <w:rPr>
          <w:rFonts w:ascii="Garamond" w:hAnsi="Garamond" w:cs="Times New Roman"/>
          <w:bCs/>
          <w:sz w:val="24"/>
          <w:szCs w:val="24"/>
        </w:rPr>
        <w:t>e</w:t>
      </w:r>
      <w:r w:rsidRPr="004646F5">
        <w:rPr>
          <w:rFonts w:ascii="Garamond" w:hAnsi="Garamond" w:cs="Times New Roman"/>
          <w:bCs/>
          <w:sz w:val="24"/>
          <w:szCs w:val="24"/>
        </w:rPr>
        <w:t xml:space="preserve"> për të cilët kjo kompetencë i është dhënë</w:t>
      </w:r>
      <w:r w:rsidR="006524B6" w:rsidRPr="004646F5">
        <w:rPr>
          <w:rFonts w:ascii="Garamond" w:hAnsi="Garamond" w:cs="Times New Roman"/>
          <w:bCs/>
          <w:sz w:val="24"/>
          <w:szCs w:val="24"/>
        </w:rPr>
        <w:t xml:space="preserve"> një institucioni/organi tjetër</w:t>
      </w:r>
      <w:r w:rsidRPr="004646F5">
        <w:rPr>
          <w:rFonts w:ascii="Garamond" w:hAnsi="Garamond" w:cs="Times New Roman"/>
          <w:bCs/>
          <w:sz w:val="24"/>
          <w:szCs w:val="24"/>
        </w:rPr>
        <w:t xml:space="preserve"> sipas përcaktimit në këtë ligj apo në ligje të tjera;</w:t>
      </w:r>
    </w:p>
    <w:p w14:paraId="4D263454" w14:textId="77777777" w:rsidR="003C3D78" w:rsidRPr="004646F5" w:rsidRDefault="003C3D78" w:rsidP="00727D1C">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ç) klasifikimin e funksioneve, grupimin e njësive të vetëqeverisjes vendore për efekt page dhe kufijtë maksimalë e minimalë të pagave për funksionarët e zgjedhur, të emëruar dhe të punësuarit e tjerë në njësitë e vetëqeverisjes vendore;</w:t>
      </w:r>
    </w:p>
    <w:p w14:paraId="4D263455" w14:textId="25AFEFE8" w:rsidR="00773AB8" w:rsidRDefault="003C3D78" w:rsidP="00773AB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d) shtesën e veçantë të ku</w:t>
      </w:r>
      <w:r w:rsidR="00FB0C72" w:rsidRPr="004646F5">
        <w:rPr>
          <w:rFonts w:ascii="Garamond" w:hAnsi="Garamond" w:cs="Times New Roman"/>
          <w:bCs/>
          <w:sz w:val="24"/>
          <w:szCs w:val="24"/>
        </w:rPr>
        <w:t>shtëzuar mbi pagën bruto mujore</w:t>
      </w:r>
      <w:r w:rsidR="00C56C2E">
        <w:rPr>
          <w:rFonts w:ascii="Garamond" w:hAnsi="Garamond" w:cs="Times New Roman"/>
          <w:bCs/>
          <w:sz w:val="24"/>
          <w:szCs w:val="24"/>
        </w:rPr>
        <w:t>,</w:t>
      </w:r>
      <w:r w:rsidRPr="004646F5">
        <w:rPr>
          <w:rFonts w:ascii="Garamond" w:hAnsi="Garamond" w:cs="Times New Roman"/>
          <w:bCs/>
          <w:sz w:val="24"/>
          <w:szCs w:val="24"/>
        </w:rPr>
        <w:t xml:space="preserve"> sipas fushave dhe/ose nënfushave prioritare të zhvillimit të vendit, që nuk tejkalon vlerën e pagës mesatare mujore të sektorit respektiv në vendet e Bashkimit E</w:t>
      </w:r>
      <w:r w:rsidR="005F6235">
        <w:rPr>
          <w:rFonts w:ascii="Garamond" w:hAnsi="Garamond" w:cs="Times New Roman"/>
          <w:bCs/>
          <w:sz w:val="24"/>
          <w:szCs w:val="24"/>
        </w:rPr>
        <w:t>u</w:t>
      </w:r>
      <w:r w:rsidR="006524B6" w:rsidRPr="004646F5">
        <w:rPr>
          <w:rFonts w:ascii="Garamond" w:hAnsi="Garamond" w:cs="Times New Roman"/>
          <w:bCs/>
          <w:sz w:val="24"/>
          <w:szCs w:val="24"/>
        </w:rPr>
        <w:t>ropian, por në çdo rast</w:t>
      </w:r>
      <w:r w:rsidRPr="004646F5">
        <w:rPr>
          <w:rFonts w:ascii="Garamond" w:hAnsi="Garamond" w:cs="Times New Roman"/>
          <w:bCs/>
          <w:sz w:val="24"/>
          <w:szCs w:val="24"/>
        </w:rPr>
        <w:t xml:space="preserve"> nuk mund të tejkalojë pagën mesatare mujore më të lartë të një prej vendeve të Bashkimit </w:t>
      </w:r>
      <w:r w:rsidR="005F6235" w:rsidRPr="004646F5">
        <w:rPr>
          <w:rFonts w:ascii="Garamond" w:hAnsi="Garamond" w:cs="Times New Roman"/>
          <w:bCs/>
          <w:sz w:val="24"/>
          <w:szCs w:val="24"/>
        </w:rPr>
        <w:t>E</w:t>
      </w:r>
      <w:r w:rsidR="005F6235">
        <w:rPr>
          <w:rFonts w:ascii="Garamond" w:hAnsi="Garamond" w:cs="Times New Roman"/>
          <w:bCs/>
          <w:sz w:val="24"/>
          <w:szCs w:val="24"/>
        </w:rPr>
        <w:t>u</w:t>
      </w:r>
      <w:r w:rsidR="005F6235" w:rsidRPr="004646F5">
        <w:rPr>
          <w:rFonts w:ascii="Garamond" w:hAnsi="Garamond" w:cs="Times New Roman"/>
          <w:bCs/>
          <w:sz w:val="24"/>
          <w:szCs w:val="24"/>
        </w:rPr>
        <w:t>ropian</w:t>
      </w:r>
      <w:r w:rsidRPr="004646F5">
        <w:rPr>
          <w:rFonts w:ascii="Garamond" w:hAnsi="Garamond" w:cs="Times New Roman"/>
          <w:bCs/>
          <w:sz w:val="24"/>
          <w:szCs w:val="24"/>
        </w:rPr>
        <w:t>, referuar të dhënave të Eurostatit;</w:t>
      </w:r>
    </w:p>
    <w:p w14:paraId="4D263456" w14:textId="2A7C1D2A" w:rsidR="003C3D78" w:rsidRPr="004646F5" w:rsidRDefault="006524B6" w:rsidP="00773AB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dh) </w:t>
      </w:r>
      <w:r w:rsidR="003C3D78" w:rsidRPr="004646F5">
        <w:rPr>
          <w:rFonts w:ascii="Garamond" w:hAnsi="Garamond" w:cs="Times New Roman"/>
          <w:bCs/>
          <w:sz w:val="24"/>
          <w:szCs w:val="24"/>
        </w:rPr>
        <w:t>listën e fushave dhe/ose nënfushave prioritare të zhvillimit të vendit, si dhe pozicionet apo funksionet që përfitojnë shtesën e veçantë të kushtëzuar,</w:t>
      </w:r>
      <w:r w:rsidRPr="004646F5">
        <w:rPr>
          <w:rFonts w:ascii="Garamond" w:hAnsi="Garamond" w:cs="Times New Roman"/>
          <w:bCs/>
          <w:sz w:val="24"/>
          <w:szCs w:val="24"/>
        </w:rPr>
        <w:t xml:space="preserve"> të përcaktuar në shkronjën “d” të pikës 2</w:t>
      </w:r>
      <w:r w:rsidR="003C3D78" w:rsidRPr="004646F5">
        <w:rPr>
          <w:rFonts w:ascii="Garamond" w:hAnsi="Garamond" w:cs="Times New Roman"/>
          <w:bCs/>
          <w:sz w:val="24"/>
          <w:szCs w:val="24"/>
        </w:rPr>
        <w:t xml:space="preserve"> të këtij neni;</w:t>
      </w:r>
      <w:r w:rsidR="004D4AD8" w:rsidRPr="004646F5">
        <w:rPr>
          <w:rFonts w:ascii="Garamond" w:hAnsi="Garamond" w:cs="Times New Roman"/>
          <w:bCs/>
          <w:sz w:val="24"/>
          <w:szCs w:val="24"/>
        </w:rPr>
        <w:t xml:space="preserve"> </w:t>
      </w:r>
    </w:p>
    <w:p w14:paraId="4D263457"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e)</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kriteret, procedurat dhe institucionet kompetente për lidhjen e marrëveshjeve me entitete të treta, që u mundësojnë punonjësve të administratës publike shërbime dhe tarifa preferenciale.</w:t>
      </w:r>
    </w:p>
    <w:p w14:paraId="4D263458"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3.</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Gjatë procesit të hartimit të projektvendi</w:t>
      </w:r>
      <w:r w:rsidR="00163F70" w:rsidRPr="004646F5">
        <w:rPr>
          <w:rFonts w:ascii="Garamond" w:hAnsi="Garamond" w:cs="Times New Roman"/>
          <w:bCs/>
          <w:sz w:val="24"/>
          <w:szCs w:val="24"/>
        </w:rPr>
        <w:t>meve të parashikuara në pikën 2</w:t>
      </w:r>
      <w:r w:rsidRPr="004646F5">
        <w:rPr>
          <w:rFonts w:ascii="Garamond" w:hAnsi="Garamond" w:cs="Times New Roman"/>
          <w:bCs/>
          <w:sz w:val="24"/>
          <w:szCs w:val="24"/>
        </w:rPr>
        <w:t xml:space="preserve"> të këtij neni, Departamenti i Administratës Publike i bashkërendon ato me ministrin përgjegjës për financat për sa u përket efekteve të tyre financiare. </w:t>
      </w:r>
    </w:p>
    <w:p w14:paraId="4D263459"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lastRenderedPageBreak/>
        <w:t xml:space="preserve">4. </w:t>
      </w:r>
      <w:r w:rsidR="003C3D78" w:rsidRPr="004646F5">
        <w:rPr>
          <w:rFonts w:ascii="Garamond" w:hAnsi="Garamond" w:cs="Times New Roman"/>
          <w:bCs/>
          <w:sz w:val="24"/>
          <w:szCs w:val="24"/>
        </w:rPr>
        <w:t>Projektvendimet e Këshillit të Ministrave,</w:t>
      </w:r>
      <w:r w:rsidR="00163F70" w:rsidRPr="004646F5">
        <w:rPr>
          <w:rFonts w:ascii="Garamond" w:hAnsi="Garamond" w:cs="Times New Roman"/>
          <w:bCs/>
          <w:sz w:val="24"/>
          <w:szCs w:val="24"/>
        </w:rPr>
        <w:t xml:space="preserve"> sipas parashikimeve të pikës 2</w:t>
      </w:r>
      <w:r w:rsidR="003C3D78" w:rsidRPr="004646F5">
        <w:rPr>
          <w:rFonts w:ascii="Garamond" w:hAnsi="Garamond" w:cs="Times New Roman"/>
          <w:bCs/>
          <w:sz w:val="24"/>
          <w:szCs w:val="24"/>
        </w:rPr>
        <w:t xml:space="preserve"> të këtij neni, vlerësohen dhe përgatiten nga Departamenti i Administratës Publike:</w:t>
      </w:r>
    </w:p>
    <w:p w14:paraId="4D26345A"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163F70" w:rsidRPr="004646F5">
        <w:rPr>
          <w:rFonts w:ascii="Garamond" w:hAnsi="Garamond" w:cs="Times New Roman"/>
          <w:bCs/>
          <w:sz w:val="24"/>
          <w:szCs w:val="24"/>
        </w:rPr>
        <w:t>kryesisht</w:t>
      </w:r>
      <w:r w:rsidR="003C3D78" w:rsidRPr="004646F5">
        <w:rPr>
          <w:rFonts w:ascii="Garamond" w:hAnsi="Garamond" w:cs="Times New Roman"/>
          <w:bCs/>
          <w:sz w:val="24"/>
          <w:szCs w:val="24"/>
        </w:rPr>
        <w:t xml:space="preserve"> në rastin e rritjeve apo reformës së përgjithshme të pagave, bazuar në dispo</w:t>
      </w:r>
      <w:r w:rsidRPr="004646F5">
        <w:rPr>
          <w:rFonts w:ascii="Garamond" w:hAnsi="Garamond" w:cs="Times New Roman"/>
          <w:bCs/>
          <w:sz w:val="24"/>
          <w:szCs w:val="24"/>
        </w:rPr>
        <w:t>nueshmërinë e fondeve përkatëse</w:t>
      </w:r>
      <w:r w:rsidR="003C3D78" w:rsidRPr="004646F5">
        <w:rPr>
          <w:rFonts w:ascii="Garamond" w:hAnsi="Garamond" w:cs="Times New Roman"/>
          <w:bCs/>
          <w:sz w:val="24"/>
          <w:szCs w:val="24"/>
        </w:rPr>
        <w:t xml:space="preserve"> të vëna në dispozicion nga ana e ministrisë përgjegjëse për financat;</w:t>
      </w:r>
    </w:p>
    <w:p w14:paraId="4D26345B"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 xml:space="preserve">pas kërkesës së Kryeministrit; </w:t>
      </w:r>
    </w:p>
    <w:p w14:paraId="4D26345C"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c) </w:t>
      </w:r>
      <w:r w:rsidR="003C3D78" w:rsidRPr="004646F5">
        <w:rPr>
          <w:rFonts w:ascii="Garamond" w:hAnsi="Garamond" w:cs="Times New Roman"/>
          <w:bCs/>
          <w:sz w:val="24"/>
          <w:szCs w:val="24"/>
        </w:rPr>
        <w:t>pas kërkesës së Sekretarit të Përgjithshëm të Këshillit të Ministrave, në rastin e ndryshimeve për Kryeministrinë apo ndryshimeve dhe krijimit të institucioneve në varësi të Kryeministrit;</w:t>
      </w:r>
    </w:p>
    <w:p w14:paraId="4D26345D" w14:textId="77777777" w:rsidR="003C3D78" w:rsidRPr="004646F5" w:rsidRDefault="003C3D78" w:rsidP="00163F70">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ç) pas kërkesës së ministrave të linjës në rastin e ministrive të linjës apo ndryshimeve dhe krijimit të institucioneve në varësi të ministrave të linjës;</w:t>
      </w:r>
    </w:p>
    <w:p w14:paraId="4D26345E"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d) </w:t>
      </w:r>
      <w:r w:rsidR="003C3D78" w:rsidRPr="004646F5">
        <w:rPr>
          <w:rFonts w:ascii="Garamond" w:hAnsi="Garamond" w:cs="Times New Roman"/>
          <w:bCs/>
          <w:sz w:val="24"/>
          <w:szCs w:val="24"/>
        </w:rPr>
        <w:t>pas kërkesës së titullarëve të institucioneve të pavarura, organeve drejtuese të njësive të vetëqeverisjes vendore apo Këshillit Konsultativ të Qeverisjes Qendrore me Vetëqeverisjen Vendore.</w:t>
      </w:r>
    </w:p>
    <w:p w14:paraId="4D26345F"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5. </w:t>
      </w:r>
      <w:r w:rsidR="003C3D78" w:rsidRPr="004646F5">
        <w:rPr>
          <w:rFonts w:ascii="Garamond" w:hAnsi="Garamond" w:cs="Times New Roman"/>
          <w:bCs/>
          <w:sz w:val="24"/>
          <w:szCs w:val="24"/>
        </w:rPr>
        <w:t xml:space="preserve">Këshilli i Ministrave, sipas rastit, me propozimin e ministrit përgjegjës për financat, miraton: </w:t>
      </w:r>
    </w:p>
    <w:p w14:paraId="4D263460"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a)</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shpërblimin e anëtarëve të këshillave, të bordeve ose të çdo organi tjetër kolegjial të institucioneve të administratës shtetërore, kur legjislacioni përkatës parashikon krijimin e një këshilli/bordi drejtues apo organi kolegjial me të drejtë pagese në këto institucione, me përjashtim të atyre të shoqërive aksionare/tregtare apo të institucioneve të tjera, rregullimi i të cilave bëhet me ligje të veçanta;</w:t>
      </w:r>
    </w:p>
    <w:p w14:paraId="29EB3067" w14:textId="77777777" w:rsidR="00EC1CB9" w:rsidRDefault="003C3D78" w:rsidP="00EC1CB9">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b)</w:t>
      </w:r>
      <w:r w:rsidR="009E0339" w:rsidRPr="004646F5">
        <w:rPr>
          <w:rFonts w:ascii="Garamond" w:hAnsi="Garamond" w:cs="Times New Roman"/>
          <w:bCs/>
          <w:sz w:val="24"/>
          <w:szCs w:val="24"/>
        </w:rPr>
        <w:t xml:space="preserve"> </w:t>
      </w:r>
      <w:r w:rsidRPr="004646F5">
        <w:rPr>
          <w:rFonts w:ascii="Garamond" w:hAnsi="Garamond" w:cs="Times New Roman"/>
          <w:bCs/>
          <w:sz w:val="24"/>
          <w:szCs w:val="24"/>
        </w:rPr>
        <w:t>masën e mbështetjes financiare të menjëhershme në rastet e situatave të vështira ekonomiko</w:t>
      </w:r>
      <w:r w:rsidR="005F6235">
        <w:rPr>
          <w:rFonts w:ascii="Garamond" w:hAnsi="Garamond" w:cs="Times New Roman"/>
          <w:bCs/>
          <w:sz w:val="24"/>
          <w:szCs w:val="24"/>
        </w:rPr>
        <w:t>-</w:t>
      </w:r>
      <w:r w:rsidRPr="004646F5">
        <w:rPr>
          <w:rFonts w:ascii="Garamond" w:hAnsi="Garamond" w:cs="Times New Roman"/>
          <w:bCs/>
          <w:sz w:val="24"/>
          <w:szCs w:val="24"/>
        </w:rPr>
        <w:t>shoqërore apo situata</w:t>
      </w:r>
      <w:r w:rsidR="00163F70" w:rsidRPr="004646F5">
        <w:rPr>
          <w:rFonts w:ascii="Garamond" w:hAnsi="Garamond" w:cs="Times New Roman"/>
          <w:bCs/>
          <w:sz w:val="24"/>
          <w:szCs w:val="24"/>
        </w:rPr>
        <w:t>ve</w:t>
      </w:r>
      <w:r w:rsidRPr="004646F5">
        <w:rPr>
          <w:rFonts w:ascii="Garamond" w:hAnsi="Garamond" w:cs="Times New Roman"/>
          <w:bCs/>
          <w:sz w:val="24"/>
          <w:szCs w:val="24"/>
        </w:rPr>
        <w:t xml:space="preserve"> të shpalljes së gjendjes së jashtëzakonshme për të punësuarit në institucionet e administratës publike, me përjashtim të të punësuarve të një</w:t>
      </w:r>
      <w:r w:rsidR="00EC1CB9">
        <w:rPr>
          <w:rFonts w:ascii="Garamond" w:hAnsi="Garamond" w:cs="Times New Roman"/>
          <w:bCs/>
          <w:sz w:val="24"/>
          <w:szCs w:val="24"/>
        </w:rPr>
        <w:t>sive të vetëqeverisjes vendore.</w:t>
      </w:r>
    </w:p>
    <w:p w14:paraId="4D263462" w14:textId="05690B82" w:rsidR="003C3D78" w:rsidRPr="004646F5" w:rsidRDefault="00163F70" w:rsidP="00EC1CB9">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6. </w:t>
      </w:r>
      <w:r w:rsidR="003C3D78" w:rsidRPr="004646F5">
        <w:rPr>
          <w:rFonts w:ascii="Garamond" w:hAnsi="Garamond" w:cs="Times New Roman"/>
          <w:bCs/>
          <w:sz w:val="24"/>
          <w:szCs w:val="24"/>
        </w:rPr>
        <w:t xml:space="preserve">Këshilli i Ministrave, me propozimin e ministrit përgjegjës për financat dhe ministrit përgjegjës për ekonominë, miraton kufirin maksimal të pagës dhe të shpërblimit të titullarit të njësive të fondeve speciale, të ndërmarrjeve shtetërore me kapital mbi 50 për qind shtetëror, si dhe kufirin e shpërblimit të anëtarëve të këshillave </w:t>
      </w:r>
      <w:r w:rsidRPr="004646F5">
        <w:rPr>
          <w:rFonts w:ascii="Garamond" w:hAnsi="Garamond" w:cs="Times New Roman"/>
          <w:bCs/>
          <w:sz w:val="24"/>
          <w:szCs w:val="24"/>
        </w:rPr>
        <w:t>ose</w:t>
      </w:r>
      <w:r w:rsidR="003C3D78" w:rsidRPr="004646F5">
        <w:rPr>
          <w:rFonts w:ascii="Garamond" w:hAnsi="Garamond" w:cs="Times New Roman"/>
          <w:bCs/>
          <w:sz w:val="24"/>
          <w:szCs w:val="24"/>
        </w:rPr>
        <w:t xml:space="preserve"> të bordeve drejtuese të tyre.</w:t>
      </w:r>
    </w:p>
    <w:p w14:paraId="4D263463" w14:textId="77777777" w:rsidR="003C3D78" w:rsidRPr="004646F5" w:rsidRDefault="00163F70"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7. </w:t>
      </w:r>
      <w:r w:rsidR="003C3D78" w:rsidRPr="004646F5">
        <w:rPr>
          <w:rFonts w:ascii="Garamond" w:hAnsi="Garamond" w:cs="Times New Roman"/>
          <w:bCs/>
          <w:sz w:val="24"/>
          <w:szCs w:val="24"/>
        </w:rPr>
        <w:t>Gjatë procesit të përgatitjes së projektvendimeve të parashikuara në pikat 5 d</w:t>
      </w:r>
      <w:r w:rsidR="00AA66D4" w:rsidRPr="004646F5">
        <w:rPr>
          <w:rFonts w:ascii="Garamond" w:hAnsi="Garamond" w:cs="Times New Roman"/>
          <w:bCs/>
          <w:sz w:val="24"/>
          <w:szCs w:val="24"/>
        </w:rPr>
        <w:t>he 6</w:t>
      </w:r>
      <w:r w:rsidR="003C3D78" w:rsidRPr="004646F5">
        <w:rPr>
          <w:rFonts w:ascii="Garamond" w:hAnsi="Garamond" w:cs="Times New Roman"/>
          <w:bCs/>
          <w:sz w:val="24"/>
          <w:szCs w:val="24"/>
        </w:rPr>
        <w:t xml:space="preserve"> të këtij neni, ato bashkërendohen me Departamentin e Administratës Publike. </w:t>
      </w:r>
    </w:p>
    <w:p w14:paraId="4D263464" w14:textId="77777777" w:rsidR="003C3D78" w:rsidRPr="004646F5" w:rsidRDefault="003C3D78" w:rsidP="003C3D78">
      <w:pPr>
        <w:spacing w:after="0" w:line="240" w:lineRule="auto"/>
        <w:jc w:val="both"/>
        <w:rPr>
          <w:rFonts w:ascii="Garamond" w:hAnsi="Garamond" w:cs="Times New Roman"/>
          <w:bCs/>
          <w:sz w:val="24"/>
          <w:szCs w:val="24"/>
        </w:rPr>
      </w:pPr>
    </w:p>
    <w:p w14:paraId="4D263465"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9</w:t>
      </w:r>
    </w:p>
    <w:p w14:paraId="4D263466"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Kompetencat e këshillave të njësive të vetëqeverisjes vendore</w:t>
      </w:r>
    </w:p>
    <w:p w14:paraId="4D263467" w14:textId="2FAA82DF" w:rsidR="003C3D78" w:rsidRDefault="00A62D77" w:rsidP="00A62D77">
      <w:pPr>
        <w:spacing w:after="0" w:line="240" w:lineRule="auto"/>
        <w:jc w:val="center"/>
        <w:rPr>
          <w:rFonts w:ascii="Garamond" w:hAnsi="Garamond" w:cs="Times New Roman"/>
          <w:bCs/>
          <w:i/>
          <w:sz w:val="24"/>
          <w:szCs w:val="24"/>
        </w:rPr>
      </w:pPr>
      <w:r>
        <w:rPr>
          <w:rFonts w:ascii="Garamond" w:hAnsi="Garamond" w:cs="Times New Roman"/>
          <w:bCs/>
          <w:i/>
          <w:sz w:val="24"/>
          <w:szCs w:val="24"/>
        </w:rPr>
        <w:t xml:space="preserve">( ndryshuar shkronja ‘’c’’ </w:t>
      </w:r>
      <w:r w:rsidRPr="00A62D77">
        <w:rPr>
          <w:rFonts w:ascii="Garamond" w:hAnsi="Garamond" w:cs="Times New Roman"/>
          <w:bCs/>
          <w:i/>
          <w:sz w:val="24"/>
          <w:szCs w:val="24"/>
        </w:rPr>
        <w:t>me Ligjin nr. 93/2024, datë 26.7.2024</w:t>
      </w:r>
      <w:r>
        <w:rPr>
          <w:rFonts w:ascii="Garamond" w:hAnsi="Garamond" w:cs="Times New Roman"/>
          <w:bCs/>
          <w:i/>
          <w:sz w:val="24"/>
          <w:szCs w:val="24"/>
        </w:rPr>
        <w:t>)</w:t>
      </w:r>
    </w:p>
    <w:p w14:paraId="6D61DC7E" w14:textId="77777777" w:rsidR="00A62D77" w:rsidRPr="004646F5" w:rsidRDefault="00A62D77" w:rsidP="00A62D77">
      <w:pPr>
        <w:spacing w:after="0" w:line="240" w:lineRule="auto"/>
        <w:jc w:val="center"/>
        <w:rPr>
          <w:rFonts w:ascii="Garamond" w:hAnsi="Garamond" w:cs="Times New Roman"/>
          <w:bCs/>
          <w:sz w:val="24"/>
          <w:szCs w:val="24"/>
        </w:rPr>
      </w:pPr>
    </w:p>
    <w:p w14:paraId="4D263468"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Këshillat e njësive të vetëqeverisjes vendore miratojnë:</w:t>
      </w:r>
    </w:p>
    <w:p w14:paraId="4D263469"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 xml:space="preserve">vlerën e pagës për çdo funksion të </w:t>
      </w:r>
      <w:r w:rsidR="00AA66D4" w:rsidRPr="004646F5">
        <w:rPr>
          <w:rFonts w:ascii="Garamond" w:hAnsi="Garamond" w:cs="Times New Roman"/>
          <w:bCs/>
          <w:sz w:val="24"/>
          <w:szCs w:val="24"/>
        </w:rPr>
        <w:t>zgjedhur, të emëruar dhe për çdo të punësuar tjetër</w:t>
      </w:r>
      <w:r w:rsidR="003C3D78" w:rsidRPr="004646F5">
        <w:rPr>
          <w:rFonts w:ascii="Garamond" w:hAnsi="Garamond" w:cs="Times New Roman"/>
          <w:bCs/>
          <w:sz w:val="24"/>
          <w:szCs w:val="24"/>
        </w:rPr>
        <w:t xml:space="preserve"> brenda kufijve të pagave për çdo grup të njësive të vetëqeverisjes vendore, të miratuara nga Këshilli i Ministrave;</w:t>
      </w:r>
    </w:p>
    <w:p w14:paraId="4D26346A"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njësimin në pagë në përputhje me klasifikimin e funksioneve të përcaktuara nga Kës</w:t>
      </w:r>
      <w:r w:rsidR="00AA66D4" w:rsidRPr="004646F5">
        <w:rPr>
          <w:rFonts w:ascii="Garamond" w:hAnsi="Garamond" w:cs="Times New Roman"/>
          <w:bCs/>
          <w:sz w:val="24"/>
          <w:szCs w:val="24"/>
        </w:rPr>
        <w:t>hilli i Ministrave</w:t>
      </w:r>
      <w:r w:rsidR="003C3D78" w:rsidRPr="004646F5">
        <w:rPr>
          <w:rFonts w:ascii="Garamond" w:hAnsi="Garamond" w:cs="Times New Roman"/>
          <w:bCs/>
          <w:sz w:val="24"/>
          <w:szCs w:val="24"/>
        </w:rPr>
        <w:t xml:space="preserve"> për çdo funksion të ri që vendosin të krijojnë;</w:t>
      </w:r>
    </w:p>
    <w:p w14:paraId="4D26346B" w14:textId="3FFF3BF3"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c) </w:t>
      </w:r>
      <w:r w:rsidR="00A62D77" w:rsidRPr="0016034D">
        <w:rPr>
          <w:rFonts w:ascii="Garamond" w:hAnsi="Garamond" w:cs="Times New Roman"/>
          <w:sz w:val="24"/>
          <w:szCs w:val="24"/>
        </w:rPr>
        <w:t>shpërblimin mujor të kryetarëve të fshatrave në masën deri në 10 për qind të pagës mujore të kryetarit përkatës të një</w:t>
      </w:r>
      <w:r w:rsidR="00A62D77">
        <w:rPr>
          <w:rFonts w:ascii="Garamond" w:hAnsi="Garamond" w:cs="Times New Roman"/>
          <w:sz w:val="24"/>
          <w:szCs w:val="24"/>
        </w:rPr>
        <w:t>sisë së vetëqeverisjes vendore</w:t>
      </w:r>
      <w:r w:rsidR="003C3D78" w:rsidRPr="004646F5">
        <w:rPr>
          <w:rFonts w:ascii="Garamond" w:hAnsi="Garamond" w:cs="Times New Roman"/>
          <w:bCs/>
          <w:sz w:val="24"/>
          <w:szCs w:val="24"/>
        </w:rPr>
        <w:t>;</w:t>
      </w:r>
    </w:p>
    <w:p w14:paraId="4D26346C" w14:textId="47B7D6D9" w:rsidR="003C3D78" w:rsidRPr="004646F5" w:rsidRDefault="004D4AD8" w:rsidP="003C3D78">
      <w:pPr>
        <w:spacing w:after="0" w:line="240" w:lineRule="auto"/>
        <w:jc w:val="both"/>
        <w:rPr>
          <w:rFonts w:ascii="Garamond" w:hAnsi="Garamond" w:cs="Times New Roman"/>
          <w:bCs/>
          <w:sz w:val="24"/>
          <w:szCs w:val="24"/>
        </w:rPr>
      </w:pPr>
      <w:r w:rsidRPr="004646F5">
        <w:rPr>
          <w:rFonts w:ascii="Garamond" w:hAnsi="Garamond" w:cs="Times New Roman"/>
          <w:bCs/>
          <w:sz w:val="24"/>
          <w:szCs w:val="24"/>
        </w:rPr>
        <w:t xml:space="preserve"> </w:t>
      </w:r>
      <w:r w:rsidR="00B63197">
        <w:rPr>
          <w:rFonts w:ascii="Garamond" w:hAnsi="Garamond" w:cs="Times New Roman"/>
          <w:bCs/>
          <w:sz w:val="24"/>
          <w:szCs w:val="24"/>
        </w:rPr>
        <w:tab/>
      </w:r>
      <w:r w:rsidR="003C3D78" w:rsidRPr="004646F5">
        <w:rPr>
          <w:rFonts w:ascii="Garamond" w:hAnsi="Garamond" w:cs="Times New Roman"/>
          <w:bCs/>
          <w:sz w:val="24"/>
          <w:szCs w:val="24"/>
        </w:rPr>
        <w:t>ç) shpërblime të personave nga burimet e veta financiare, të cilat caktohen në komitete, borde, këshilla, komisione e të tjera të kësaj natyre, që ngrihen me vendim të këshillit përkatës;</w:t>
      </w:r>
    </w:p>
    <w:p w14:paraId="4D26346D" w14:textId="4C01BB91"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d) </w:t>
      </w:r>
      <w:r w:rsidR="003C3D78" w:rsidRPr="004646F5">
        <w:rPr>
          <w:rFonts w:ascii="Garamond" w:hAnsi="Garamond" w:cs="Times New Roman"/>
          <w:bCs/>
          <w:sz w:val="24"/>
          <w:szCs w:val="24"/>
        </w:rPr>
        <w:t>pagat e punonjësve të njësive ekonomike dhe të institucionev</w:t>
      </w:r>
      <w:r w:rsidR="008B4419" w:rsidRPr="004646F5">
        <w:rPr>
          <w:rFonts w:ascii="Garamond" w:hAnsi="Garamond" w:cs="Times New Roman"/>
          <w:bCs/>
          <w:sz w:val="24"/>
          <w:szCs w:val="24"/>
        </w:rPr>
        <w:t>e të varësisë së tyre</w:t>
      </w:r>
      <w:r w:rsidR="003C3D78" w:rsidRPr="004646F5">
        <w:rPr>
          <w:rFonts w:ascii="Garamond" w:hAnsi="Garamond" w:cs="Times New Roman"/>
          <w:bCs/>
          <w:sz w:val="24"/>
          <w:szCs w:val="24"/>
        </w:rPr>
        <w:t xml:space="preserve"> në përputhje me legjislacionin në fuqi, me përjashtim të rasteve</w:t>
      </w:r>
      <w:r w:rsidR="00D52421">
        <w:rPr>
          <w:rFonts w:ascii="Garamond" w:hAnsi="Garamond" w:cs="Times New Roman"/>
          <w:bCs/>
          <w:sz w:val="24"/>
          <w:szCs w:val="24"/>
        </w:rPr>
        <w:t>,</w:t>
      </w:r>
      <w:r w:rsidR="003C3D78" w:rsidRPr="004646F5">
        <w:rPr>
          <w:rFonts w:ascii="Garamond" w:hAnsi="Garamond" w:cs="Times New Roman"/>
          <w:bCs/>
          <w:sz w:val="24"/>
          <w:szCs w:val="24"/>
        </w:rPr>
        <w:t xml:space="preserve"> kur me ligj të veçantë</w:t>
      </w:r>
      <w:r w:rsidR="00D52421">
        <w:rPr>
          <w:rFonts w:ascii="Garamond" w:hAnsi="Garamond" w:cs="Times New Roman"/>
          <w:bCs/>
          <w:sz w:val="24"/>
          <w:szCs w:val="24"/>
        </w:rPr>
        <w:t>,</w:t>
      </w:r>
      <w:r w:rsidR="003C3D78" w:rsidRPr="004646F5">
        <w:rPr>
          <w:rFonts w:ascii="Garamond" w:hAnsi="Garamond" w:cs="Times New Roman"/>
          <w:bCs/>
          <w:sz w:val="24"/>
          <w:szCs w:val="24"/>
        </w:rPr>
        <w:t xml:space="preserve"> është parashikuar ndryshe;</w:t>
      </w:r>
    </w:p>
    <w:p w14:paraId="4D26346E" w14:textId="2DB5F468" w:rsidR="003C3D78" w:rsidRPr="004646F5" w:rsidRDefault="004D4AD8" w:rsidP="003C3D78">
      <w:pPr>
        <w:spacing w:after="0" w:line="240" w:lineRule="auto"/>
        <w:jc w:val="both"/>
        <w:rPr>
          <w:rFonts w:ascii="Garamond" w:hAnsi="Garamond" w:cs="Times New Roman"/>
          <w:bCs/>
          <w:sz w:val="24"/>
          <w:szCs w:val="24"/>
        </w:rPr>
      </w:pPr>
      <w:r w:rsidRPr="004646F5">
        <w:rPr>
          <w:rFonts w:ascii="Garamond" w:hAnsi="Garamond" w:cs="Times New Roman"/>
          <w:bCs/>
          <w:sz w:val="24"/>
          <w:szCs w:val="24"/>
        </w:rPr>
        <w:t xml:space="preserve"> </w:t>
      </w:r>
      <w:r w:rsidR="00BA150C">
        <w:rPr>
          <w:rFonts w:ascii="Garamond" w:hAnsi="Garamond" w:cs="Times New Roman"/>
          <w:bCs/>
          <w:sz w:val="24"/>
          <w:szCs w:val="24"/>
        </w:rPr>
        <w:tab/>
      </w:r>
      <w:r w:rsidR="003C3D78" w:rsidRPr="004646F5">
        <w:rPr>
          <w:rFonts w:ascii="Garamond" w:hAnsi="Garamond" w:cs="Times New Roman"/>
          <w:bCs/>
          <w:sz w:val="24"/>
          <w:szCs w:val="24"/>
        </w:rPr>
        <w:t>dh) masën e mbështetjes financiare të menjëhershme në rastet e situatave të v</w:t>
      </w:r>
      <w:r w:rsidR="00E15FA0" w:rsidRPr="004646F5">
        <w:rPr>
          <w:rFonts w:ascii="Garamond" w:hAnsi="Garamond" w:cs="Times New Roman"/>
          <w:bCs/>
          <w:sz w:val="24"/>
          <w:szCs w:val="24"/>
        </w:rPr>
        <w:t>ështira ekonomiko</w:t>
      </w:r>
      <w:r w:rsidR="00866B2F">
        <w:rPr>
          <w:rFonts w:ascii="Garamond" w:hAnsi="Garamond" w:cs="Times New Roman"/>
          <w:bCs/>
          <w:sz w:val="24"/>
          <w:szCs w:val="24"/>
        </w:rPr>
        <w:t>-</w:t>
      </w:r>
      <w:r w:rsidR="00E15FA0" w:rsidRPr="004646F5">
        <w:rPr>
          <w:rFonts w:ascii="Garamond" w:hAnsi="Garamond" w:cs="Times New Roman"/>
          <w:bCs/>
          <w:sz w:val="24"/>
          <w:szCs w:val="24"/>
        </w:rPr>
        <w:t xml:space="preserve">shoqërore </w:t>
      </w:r>
      <w:r w:rsidR="003C3D78" w:rsidRPr="004646F5">
        <w:rPr>
          <w:rFonts w:ascii="Garamond" w:hAnsi="Garamond" w:cs="Times New Roman"/>
          <w:bCs/>
          <w:sz w:val="24"/>
          <w:szCs w:val="24"/>
        </w:rPr>
        <w:t>o</w:t>
      </w:r>
      <w:r w:rsidR="00E15FA0" w:rsidRPr="004646F5">
        <w:rPr>
          <w:rFonts w:ascii="Garamond" w:hAnsi="Garamond" w:cs="Times New Roman"/>
          <w:bCs/>
          <w:sz w:val="24"/>
          <w:szCs w:val="24"/>
        </w:rPr>
        <w:t>se</w:t>
      </w:r>
      <w:r w:rsidR="003C3D78" w:rsidRPr="004646F5">
        <w:rPr>
          <w:rFonts w:ascii="Garamond" w:hAnsi="Garamond" w:cs="Times New Roman"/>
          <w:bCs/>
          <w:sz w:val="24"/>
          <w:szCs w:val="24"/>
        </w:rPr>
        <w:t xml:space="preserve"> situatave të shpalljes së gjendjes së jashtëzakonshme për të punësuarit e tyre.</w:t>
      </w:r>
    </w:p>
    <w:p w14:paraId="4D26346F" w14:textId="128BFB79" w:rsidR="003C3D78" w:rsidRPr="004646F5" w:rsidRDefault="004D4AD8" w:rsidP="003C3D78">
      <w:pPr>
        <w:spacing w:after="0" w:line="240" w:lineRule="auto"/>
        <w:jc w:val="both"/>
        <w:rPr>
          <w:rFonts w:ascii="Garamond" w:hAnsi="Garamond" w:cs="Times New Roman"/>
          <w:bCs/>
          <w:sz w:val="24"/>
          <w:szCs w:val="24"/>
        </w:rPr>
      </w:pPr>
      <w:r w:rsidRPr="004646F5">
        <w:rPr>
          <w:rFonts w:ascii="Garamond" w:hAnsi="Garamond" w:cs="Times New Roman"/>
          <w:bCs/>
          <w:sz w:val="24"/>
          <w:szCs w:val="24"/>
        </w:rPr>
        <w:t xml:space="preserve"> </w:t>
      </w:r>
    </w:p>
    <w:p w14:paraId="4D263470"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10</w:t>
      </w:r>
    </w:p>
    <w:p w14:paraId="4D263471"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Kompetencat e organeve kolegjiale</w:t>
      </w:r>
    </w:p>
    <w:p w14:paraId="4D263472" w14:textId="77777777" w:rsidR="003C3D78" w:rsidRPr="004646F5" w:rsidRDefault="003C3D78" w:rsidP="003C3D78">
      <w:pPr>
        <w:spacing w:after="0" w:line="240" w:lineRule="auto"/>
        <w:jc w:val="both"/>
        <w:rPr>
          <w:rFonts w:ascii="Garamond" w:hAnsi="Garamond" w:cs="Times New Roman"/>
          <w:bCs/>
          <w:sz w:val="24"/>
          <w:szCs w:val="24"/>
        </w:rPr>
      </w:pPr>
      <w:r w:rsidRPr="004646F5">
        <w:rPr>
          <w:rFonts w:ascii="Garamond" w:hAnsi="Garamond" w:cs="Times New Roman"/>
          <w:bCs/>
          <w:sz w:val="24"/>
          <w:szCs w:val="24"/>
        </w:rPr>
        <w:t xml:space="preserve"> </w:t>
      </w:r>
    </w:p>
    <w:p w14:paraId="4D263473" w14:textId="77777777"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1.</w:t>
      </w:r>
      <w:r w:rsidR="009C780A" w:rsidRPr="004646F5">
        <w:rPr>
          <w:rFonts w:ascii="Garamond" w:hAnsi="Garamond" w:cs="Times New Roman"/>
          <w:bCs/>
          <w:sz w:val="24"/>
          <w:szCs w:val="24"/>
        </w:rPr>
        <w:t xml:space="preserve"> </w:t>
      </w:r>
      <w:r w:rsidRPr="004646F5">
        <w:rPr>
          <w:rFonts w:ascii="Garamond" w:hAnsi="Garamond" w:cs="Times New Roman"/>
          <w:bCs/>
          <w:sz w:val="24"/>
          <w:szCs w:val="24"/>
        </w:rPr>
        <w:t>Organet kolegjiale drejtuese, të përca</w:t>
      </w:r>
      <w:r w:rsidR="009C780A" w:rsidRPr="004646F5">
        <w:rPr>
          <w:rFonts w:ascii="Garamond" w:hAnsi="Garamond" w:cs="Times New Roman"/>
          <w:bCs/>
          <w:sz w:val="24"/>
          <w:szCs w:val="24"/>
        </w:rPr>
        <w:t>ktuara në shkronjat “ç” dhe “d” të nenit 6</w:t>
      </w:r>
      <w:r w:rsidRPr="004646F5">
        <w:rPr>
          <w:rFonts w:ascii="Garamond" w:hAnsi="Garamond" w:cs="Times New Roman"/>
          <w:bCs/>
          <w:sz w:val="24"/>
          <w:szCs w:val="24"/>
        </w:rPr>
        <w:t xml:space="preserve"> të këtij ligji, miratojnë:</w:t>
      </w:r>
    </w:p>
    <w:p w14:paraId="4D263474"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elementet përbërëse të pagës bruto mujore të të punësuarve të tyre;</w:t>
      </w:r>
    </w:p>
    <w:p w14:paraId="4D263475"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lastRenderedPageBreak/>
        <w:t xml:space="preserve">b) </w:t>
      </w:r>
      <w:r w:rsidR="003C3D78" w:rsidRPr="004646F5">
        <w:rPr>
          <w:rFonts w:ascii="Garamond" w:hAnsi="Garamond" w:cs="Times New Roman"/>
          <w:bCs/>
          <w:sz w:val="24"/>
          <w:szCs w:val="24"/>
        </w:rPr>
        <w:t>vlerën për çdo element të pagës bruto mujore të të punësuarve të tyre, duke respektuar kufirin maksimal të caktuar nga Këshilli i Ministrave, në varësi të mundësive të tyre financiare dhe pas miratimit nga Kryeministri apo ministri nën përgjegjësinë e të cilit janë;</w:t>
      </w:r>
    </w:p>
    <w:p w14:paraId="4D263476"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c) </w:t>
      </w:r>
      <w:r w:rsidR="003C3D78" w:rsidRPr="004646F5">
        <w:rPr>
          <w:rFonts w:ascii="Garamond" w:hAnsi="Garamond" w:cs="Times New Roman"/>
          <w:bCs/>
          <w:sz w:val="24"/>
          <w:szCs w:val="24"/>
        </w:rPr>
        <w:t>masën e shpërblimit për rezultate në punë, por jo më shumë se një pagë mujore në vit, pas daljes së rezultatit financiar vjetor, si dhe pas miratimit nga Kryeministri apo ministri përkatës nën përgjegjësinë e të cilit janë.</w:t>
      </w:r>
    </w:p>
    <w:p w14:paraId="4D263477"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2. </w:t>
      </w:r>
      <w:r w:rsidR="003C3D78" w:rsidRPr="004646F5">
        <w:rPr>
          <w:rFonts w:ascii="Garamond" w:hAnsi="Garamond" w:cs="Times New Roman"/>
          <w:bCs/>
          <w:sz w:val="24"/>
          <w:szCs w:val="24"/>
        </w:rPr>
        <w:t>Për ndërmarrjet shtetërore, veprimtaria e të cilave është me humbje ose që subvencionohen nga shteti, Këshilli i Ministrave, me propozimin e ministrit përkatës dhe të ministrit p</w:t>
      </w:r>
      <w:r w:rsidR="009C780A" w:rsidRPr="004646F5">
        <w:rPr>
          <w:rFonts w:ascii="Garamond" w:hAnsi="Garamond" w:cs="Times New Roman"/>
          <w:bCs/>
          <w:sz w:val="24"/>
          <w:szCs w:val="24"/>
        </w:rPr>
        <w:t>ërgjegjës për financat, miraton</w:t>
      </w:r>
      <w:r w:rsidR="003C3D78" w:rsidRPr="004646F5">
        <w:rPr>
          <w:rFonts w:ascii="Garamond" w:hAnsi="Garamond" w:cs="Times New Roman"/>
          <w:bCs/>
          <w:sz w:val="24"/>
          <w:szCs w:val="24"/>
        </w:rPr>
        <w:t xml:space="preserve"> me akte</w:t>
      </w:r>
      <w:r w:rsidR="009C780A" w:rsidRPr="004646F5">
        <w:rPr>
          <w:rFonts w:ascii="Garamond" w:hAnsi="Garamond" w:cs="Times New Roman"/>
          <w:bCs/>
          <w:sz w:val="24"/>
          <w:szCs w:val="24"/>
        </w:rPr>
        <w:t xml:space="preserve"> të veçanta</w:t>
      </w:r>
      <w:r w:rsidR="003C3D78" w:rsidRPr="004646F5">
        <w:rPr>
          <w:rFonts w:ascii="Garamond" w:hAnsi="Garamond" w:cs="Times New Roman"/>
          <w:bCs/>
          <w:sz w:val="24"/>
          <w:szCs w:val="24"/>
        </w:rPr>
        <w:t xml:space="preserve"> nivelin e pagave dhe të shpërblimeve të të punësuarve të tyre.</w:t>
      </w:r>
    </w:p>
    <w:p w14:paraId="4D263478"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3. </w:t>
      </w:r>
      <w:r w:rsidR="003C3D78" w:rsidRPr="004646F5">
        <w:rPr>
          <w:rFonts w:ascii="Garamond" w:hAnsi="Garamond" w:cs="Times New Roman"/>
          <w:bCs/>
          <w:sz w:val="24"/>
          <w:szCs w:val="24"/>
        </w:rPr>
        <w:t>Organet kolegjiale drejtuese, t</w:t>
      </w:r>
      <w:r w:rsidR="009C780A" w:rsidRPr="004646F5">
        <w:rPr>
          <w:rFonts w:ascii="Garamond" w:hAnsi="Garamond" w:cs="Times New Roman"/>
          <w:bCs/>
          <w:sz w:val="24"/>
          <w:szCs w:val="24"/>
        </w:rPr>
        <w:t>ë përcaktuara në shkronjën “dh” të nenit 6</w:t>
      </w:r>
      <w:r w:rsidR="003C3D78" w:rsidRPr="004646F5">
        <w:rPr>
          <w:rFonts w:ascii="Garamond" w:hAnsi="Garamond" w:cs="Times New Roman"/>
          <w:bCs/>
          <w:sz w:val="24"/>
          <w:szCs w:val="24"/>
        </w:rPr>
        <w:t xml:space="preserve"> të këtij ligji, kur nuk ka përcaktime në ligjin e tyre specifik, miratojnë: </w:t>
      </w:r>
    </w:p>
    <w:p w14:paraId="4D263479"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a) </w:t>
      </w:r>
      <w:r w:rsidR="003C3D78" w:rsidRPr="004646F5">
        <w:rPr>
          <w:rFonts w:ascii="Garamond" w:hAnsi="Garamond" w:cs="Times New Roman"/>
          <w:bCs/>
          <w:sz w:val="24"/>
          <w:szCs w:val="24"/>
        </w:rPr>
        <w:t>elementet përbërëse të pagës bruto mujore të të punësuarve të tyre;</w:t>
      </w:r>
    </w:p>
    <w:p w14:paraId="4D26347A"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b) </w:t>
      </w:r>
      <w:r w:rsidR="003C3D78" w:rsidRPr="004646F5">
        <w:rPr>
          <w:rFonts w:ascii="Garamond" w:hAnsi="Garamond" w:cs="Times New Roman"/>
          <w:bCs/>
          <w:sz w:val="24"/>
          <w:szCs w:val="24"/>
        </w:rPr>
        <w:t>vlerën për çdo element të pagës bruto mujore të të punësuarve të tyre;</w:t>
      </w:r>
    </w:p>
    <w:p w14:paraId="4D26347B" w14:textId="77777777" w:rsidR="003C3D78" w:rsidRPr="004646F5" w:rsidRDefault="00FB0C72"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c) </w:t>
      </w:r>
      <w:r w:rsidR="003C3D78" w:rsidRPr="004646F5">
        <w:rPr>
          <w:rFonts w:ascii="Garamond" w:hAnsi="Garamond" w:cs="Times New Roman"/>
          <w:bCs/>
          <w:sz w:val="24"/>
          <w:szCs w:val="24"/>
        </w:rPr>
        <w:t>rregullat, kriteret dhe masën e trajtimeve të tjera financiare dhe përfitime</w:t>
      </w:r>
      <w:r w:rsidR="00FD2048" w:rsidRPr="004646F5">
        <w:rPr>
          <w:rFonts w:ascii="Garamond" w:hAnsi="Garamond" w:cs="Times New Roman"/>
          <w:bCs/>
          <w:sz w:val="24"/>
          <w:szCs w:val="24"/>
        </w:rPr>
        <w:t>ve</w:t>
      </w:r>
      <w:r w:rsidR="003C3D78" w:rsidRPr="004646F5">
        <w:rPr>
          <w:rFonts w:ascii="Garamond" w:hAnsi="Garamond" w:cs="Times New Roman"/>
          <w:bCs/>
          <w:sz w:val="24"/>
          <w:szCs w:val="24"/>
        </w:rPr>
        <w:t>.</w:t>
      </w:r>
    </w:p>
    <w:p w14:paraId="4D26347C" w14:textId="77777777" w:rsidR="003C3D78" w:rsidRPr="004646F5" w:rsidRDefault="003C3D78" w:rsidP="003C3D78">
      <w:pPr>
        <w:spacing w:after="0" w:line="240" w:lineRule="auto"/>
        <w:jc w:val="both"/>
        <w:rPr>
          <w:rFonts w:ascii="Garamond" w:hAnsi="Garamond" w:cs="Times New Roman"/>
          <w:bCs/>
          <w:sz w:val="24"/>
          <w:szCs w:val="24"/>
        </w:rPr>
      </w:pPr>
    </w:p>
    <w:p w14:paraId="4D26347D"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KREU III</w:t>
      </w:r>
    </w:p>
    <w:p w14:paraId="4D26347E"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DISPOZITA TË FUNDIT</w:t>
      </w:r>
    </w:p>
    <w:p w14:paraId="4D26347F" w14:textId="77777777" w:rsidR="003C3D78" w:rsidRPr="004646F5" w:rsidRDefault="003C3D78" w:rsidP="003C3D78">
      <w:pPr>
        <w:spacing w:after="0" w:line="240" w:lineRule="auto"/>
        <w:jc w:val="center"/>
        <w:rPr>
          <w:rFonts w:ascii="Garamond" w:hAnsi="Garamond" w:cs="Times New Roman"/>
          <w:bCs/>
          <w:sz w:val="24"/>
          <w:szCs w:val="24"/>
        </w:rPr>
      </w:pPr>
    </w:p>
    <w:p w14:paraId="4D263480" w14:textId="77777777" w:rsidR="003C3D78" w:rsidRPr="004646F5" w:rsidRDefault="003C3D78" w:rsidP="003C3D78">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11</w:t>
      </w:r>
    </w:p>
    <w:p w14:paraId="4D263481" w14:textId="77777777" w:rsidR="003C3D78" w:rsidRPr="004646F5" w:rsidRDefault="003C3D78" w:rsidP="003C3D78">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Shfuqizime</w:t>
      </w:r>
    </w:p>
    <w:p w14:paraId="4D263482" w14:textId="77777777" w:rsidR="003C3D78" w:rsidRPr="004646F5" w:rsidRDefault="003C3D78" w:rsidP="003C3D78">
      <w:pPr>
        <w:spacing w:after="0" w:line="240" w:lineRule="auto"/>
        <w:jc w:val="both"/>
        <w:rPr>
          <w:rFonts w:ascii="Garamond" w:hAnsi="Garamond" w:cs="Times New Roman"/>
          <w:bCs/>
          <w:sz w:val="24"/>
          <w:szCs w:val="24"/>
        </w:rPr>
      </w:pPr>
    </w:p>
    <w:p w14:paraId="4D263483" w14:textId="235DEDF3" w:rsidR="003C3D78" w:rsidRPr="004646F5" w:rsidRDefault="003C3D78" w:rsidP="003C3D78">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Ligji nr.</w:t>
      </w:r>
      <w:r w:rsidR="00523C9C">
        <w:rPr>
          <w:rFonts w:ascii="Garamond" w:hAnsi="Garamond" w:cs="Times New Roman"/>
          <w:bCs/>
          <w:sz w:val="24"/>
          <w:szCs w:val="24"/>
        </w:rPr>
        <w:t xml:space="preserve"> </w:t>
      </w:r>
      <w:r w:rsidRPr="004646F5">
        <w:rPr>
          <w:rFonts w:ascii="Garamond" w:hAnsi="Garamond" w:cs="Times New Roman"/>
          <w:bCs/>
          <w:sz w:val="24"/>
          <w:szCs w:val="24"/>
        </w:rPr>
        <w:t>10 405, datë 24.3.2011, “Për kompetencat për caktimin e pagave dhe të shpërblimeve”</w:t>
      </w:r>
      <w:r w:rsidR="003D337B">
        <w:rPr>
          <w:rFonts w:ascii="Garamond" w:hAnsi="Garamond" w:cs="Times New Roman"/>
          <w:bCs/>
          <w:sz w:val="24"/>
          <w:szCs w:val="24"/>
        </w:rPr>
        <w:t>,</w:t>
      </w:r>
      <w:r w:rsidRPr="004646F5">
        <w:rPr>
          <w:rFonts w:ascii="Garamond" w:hAnsi="Garamond" w:cs="Times New Roman"/>
          <w:bCs/>
          <w:sz w:val="24"/>
          <w:szCs w:val="24"/>
        </w:rPr>
        <w:t xml:space="preserve"> shfuqizohet. </w:t>
      </w:r>
    </w:p>
    <w:p w14:paraId="4D263484" w14:textId="77777777" w:rsidR="003C3D78" w:rsidRPr="004646F5" w:rsidRDefault="003C3D78" w:rsidP="00153753">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12</w:t>
      </w:r>
    </w:p>
    <w:p w14:paraId="4D263485" w14:textId="77777777" w:rsidR="003C3D78" w:rsidRPr="004646F5" w:rsidRDefault="003C3D78" w:rsidP="00153753">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Dispozitë kalimtare</w:t>
      </w:r>
    </w:p>
    <w:p w14:paraId="4D263486" w14:textId="77777777" w:rsidR="003C3D78" w:rsidRPr="004646F5" w:rsidRDefault="003C3D78" w:rsidP="003C3D78">
      <w:pPr>
        <w:spacing w:after="0" w:line="240" w:lineRule="auto"/>
        <w:jc w:val="both"/>
        <w:rPr>
          <w:rFonts w:ascii="Garamond" w:hAnsi="Garamond" w:cs="Times New Roman"/>
          <w:bCs/>
          <w:sz w:val="24"/>
          <w:szCs w:val="24"/>
        </w:rPr>
      </w:pPr>
    </w:p>
    <w:p w14:paraId="4D263487" w14:textId="74999262" w:rsidR="003C3D78" w:rsidRPr="004646F5" w:rsidRDefault="00FB0C72" w:rsidP="00153753">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1. </w:t>
      </w:r>
      <w:r w:rsidR="00D21A70" w:rsidRPr="004646F5">
        <w:rPr>
          <w:rFonts w:ascii="Garamond" w:hAnsi="Garamond" w:cs="Times New Roman"/>
          <w:bCs/>
          <w:sz w:val="24"/>
          <w:szCs w:val="24"/>
        </w:rPr>
        <w:t>Aktet nënligjore</w:t>
      </w:r>
      <w:r w:rsidR="003C3D78" w:rsidRPr="004646F5">
        <w:rPr>
          <w:rFonts w:ascii="Garamond" w:hAnsi="Garamond" w:cs="Times New Roman"/>
          <w:bCs/>
          <w:sz w:val="24"/>
          <w:szCs w:val="24"/>
        </w:rPr>
        <w:t xml:space="preserve"> të miratuara në zbatim të ligjit nr.</w:t>
      </w:r>
      <w:r w:rsidR="00144E1E">
        <w:rPr>
          <w:rFonts w:ascii="Garamond" w:hAnsi="Garamond" w:cs="Times New Roman"/>
          <w:bCs/>
          <w:sz w:val="24"/>
          <w:szCs w:val="24"/>
        </w:rPr>
        <w:t xml:space="preserve"> </w:t>
      </w:r>
      <w:r w:rsidR="003C3D78" w:rsidRPr="004646F5">
        <w:rPr>
          <w:rFonts w:ascii="Garamond" w:hAnsi="Garamond" w:cs="Times New Roman"/>
          <w:bCs/>
          <w:sz w:val="24"/>
          <w:szCs w:val="24"/>
        </w:rPr>
        <w:t>10</w:t>
      </w:r>
      <w:r w:rsidR="00D21A70" w:rsidRPr="004646F5">
        <w:rPr>
          <w:rFonts w:ascii="Garamond" w:hAnsi="Garamond" w:cs="Times New Roman"/>
          <w:bCs/>
          <w:sz w:val="24"/>
          <w:szCs w:val="24"/>
        </w:rPr>
        <w:t xml:space="preserve"> </w:t>
      </w:r>
      <w:r w:rsidR="003C3D78" w:rsidRPr="004646F5">
        <w:rPr>
          <w:rFonts w:ascii="Garamond" w:hAnsi="Garamond" w:cs="Times New Roman"/>
          <w:bCs/>
          <w:sz w:val="24"/>
          <w:szCs w:val="24"/>
        </w:rPr>
        <w:t>405, datë 24.3.2011, “Për kompetencat për caktimi</w:t>
      </w:r>
      <w:r w:rsidRPr="004646F5">
        <w:rPr>
          <w:rFonts w:ascii="Garamond" w:hAnsi="Garamond" w:cs="Times New Roman"/>
          <w:bCs/>
          <w:sz w:val="24"/>
          <w:szCs w:val="24"/>
        </w:rPr>
        <w:t>n e pagave dhe të shpërblimeve”</w:t>
      </w:r>
      <w:r w:rsidR="00144E1E">
        <w:rPr>
          <w:rFonts w:ascii="Garamond" w:hAnsi="Garamond" w:cs="Times New Roman"/>
          <w:bCs/>
          <w:sz w:val="24"/>
          <w:szCs w:val="24"/>
        </w:rPr>
        <w:t>,</w:t>
      </w:r>
      <w:r w:rsidR="003C3D78" w:rsidRPr="004646F5">
        <w:rPr>
          <w:rFonts w:ascii="Garamond" w:hAnsi="Garamond" w:cs="Times New Roman"/>
          <w:bCs/>
          <w:sz w:val="24"/>
          <w:szCs w:val="24"/>
        </w:rPr>
        <w:t xml:space="preserve"> mbeten në fuqi dhe do të zbatohen deri n</w:t>
      </w:r>
      <w:r w:rsidR="00D21A70" w:rsidRPr="004646F5">
        <w:rPr>
          <w:rFonts w:ascii="Garamond" w:hAnsi="Garamond" w:cs="Times New Roman"/>
          <w:bCs/>
          <w:sz w:val="24"/>
          <w:szCs w:val="24"/>
        </w:rPr>
        <w:t>ë miratimin e akteve nënligjore</w:t>
      </w:r>
      <w:r w:rsidR="003C3D78" w:rsidRPr="004646F5">
        <w:rPr>
          <w:rFonts w:ascii="Garamond" w:hAnsi="Garamond" w:cs="Times New Roman"/>
          <w:bCs/>
          <w:sz w:val="24"/>
          <w:szCs w:val="24"/>
        </w:rPr>
        <w:t xml:space="preserve"> në zbatim të këtij ligji.</w:t>
      </w:r>
    </w:p>
    <w:p w14:paraId="4D263488" w14:textId="50A4AE25" w:rsidR="003C3D78" w:rsidRDefault="00FB0C72" w:rsidP="00153753">
      <w:pPr>
        <w:spacing w:after="0" w:line="240" w:lineRule="auto"/>
        <w:ind w:firstLine="340"/>
        <w:jc w:val="both"/>
        <w:rPr>
          <w:rFonts w:ascii="Garamond" w:hAnsi="Garamond" w:cs="Times New Roman"/>
          <w:bCs/>
          <w:sz w:val="24"/>
          <w:szCs w:val="24"/>
        </w:rPr>
      </w:pPr>
      <w:r w:rsidRPr="004646F5">
        <w:rPr>
          <w:rFonts w:ascii="Garamond" w:hAnsi="Garamond" w:cs="Times New Roman"/>
          <w:bCs/>
          <w:sz w:val="24"/>
          <w:szCs w:val="24"/>
        </w:rPr>
        <w:t xml:space="preserve">2. </w:t>
      </w:r>
      <w:r w:rsidR="003C3D78" w:rsidRPr="004646F5">
        <w:rPr>
          <w:rFonts w:ascii="Garamond" w:hAnsi="Garamond" w:cs="Times New Roman"/>
          <w:bCs/>
          <w:sz w:val="24"/>
          <w:szCs w:val="24"/>
        </w:rPr>
        <w:t>Aktet nënligj</w:t>
      </w:r>
      <w:r w:rsidR="00D21A70" w:rsidRPr="004646F5">
        <w:rPr>
          <w:rFonts w:ascii="Garamond" w:hAnsi="Garamond" w:cs="Times New Roman"/>
          <w:bCs/>
          <w:sz w:val="24"/>
          <w:szCs w:val="24"/>
        </w:rPr>
        <w:t>ore</w:t>
      </w:r>
      <w:r w:rsidR="003C3D78" w:rsidRPr="004646F5">
        <w:rPr>
          <w:rFonts w:ascii="Garamond" w:hAnsi="Garamond" w:cs="Times New Roman"/>
          <w:bCs/>
          <w:sz w:val="24"/>
          <w:szCs w:val="24"/>
        </w:rPr>
        <w:t xml:space="preserve"> të miratuara në zbatim të ligjit nr.</w:t>
      </w:r>
      <w:r w:rsidR="00144E1E">
        <w:rPr>
          <w:rFonts w:ascii="Garamond" w:hAnsi="Garamond" w:cs="Times New Roman"/>
          <w:bCs/>
          <w:sz w:val="24"/>
          <w:szCs w:val="24"/>
        </w:rPr>
        <w:t xml:space="preserve"> </w:t>
      </w:r>
      <w:r w:rsidR="003C3D78" w:rsidRPr="004646F5">
        <w:rPr>
          <w:rFonts w:ascii="Garamond" w:hAnsi="Garamond" w:cs="Times New Roman"/>
          <w:bCs/>
          <w:sz w:val="24"/>
          <w:szCs w:val="24"/>
        </w:rPr>
        <w:t>10</w:t>
      </w:r>
      <w:r w:rsidRPr="004646F5">
        <w:rPr>
          <w:rFonts w:ascii="Garamond" w:hAnsi="Garamond" w:cs="Times New Roman"/>
          <w:bCs/>
          <w:sz w:val="24"/>
          <w:szCs w:val="24"/>
        </w:rPr>
        <w:t xml:space="preserve"> </w:t>
      </w:r>
      <w:r w:rsidR="003C3D78" w:rsidRPr="004646F5">
        <w:rPr>
          <w:rFonts w:ascii="Garamond" w:hAnsi="Garamond" w:cs="Times New Roman"/>
          <w:bCs/>
          <w:sz w:val="24"/>
          <w:szCs w:val="24"/>
        </w:rPr>
        <w:t xml:space="preserve">405, datë 24.3.2011, “Për kompetencat për caktimin e pagave dhe të shpërblimeve”, të cilat përcaktojnë paga dhe shpërblime për institucione të administratës publike dhe ente publike, </w:t>
      </w:r>
      <w:r w:rsidR="00D21A70" w:rsidRPr="004646F5">
        <w:rPr>
          <w:rFonts w:ascii="Garamond" w:hAnsi="Garamond" w:cs="Times New Roman"/>
          <w:bCs/>
          <w:sz w:val="24"/>
          <w:szCs w:val="24"/>
        </w:rPr>
        <w:t>q</w:t>
      </w:r>
      <w:r w:rsidR="003C3D78" w:rsidRPr="004646F5">
        <w:rPr>
          <w:rFonts w:ascii="Garamond" w:hAnsi="Garamond" w:cs="Times New Roman"/>
          <w:bCs/>
          <w:sz w:val="24"/>
          <w:szCs w:val="24"/>
        </w:rPr>
        <w:t>ë nuk janë në fushën e veprimit të këtij ligji, mbeten në fuqi dhe do të vazhdojnë të zbatohen deri në miratimin e akteve të reja nënligj</w:t>
      </w:r>
      <w:r w:rsidR="00D21A70" w:rsidRPr="004646F5">
        <w:rPr>
          <w:rFonts w:ascii="Garamond" w:hAnsi="Garamond" w:cs="Times New Roman"/>
          <w:bCs/>
          <w:sz w:val="24"/>
          <w:szCs w:val="24"/>
        </w:rPr>
        <w:t>ore nga autoritetet përgjegjëse</w:t>
      </w:r>
      <w:r w:rsidR="003C3D78" w:rsidRPr="004646F5">
        <w:rPr>
          <w:rFonts w:ascii="Garamond" w:hAnsi="Garamond" w:cs="Times New Roman"/>
          <w:bCs/>
          <w:sz w:val="24"/>
          <w:szCs w:val="24"/>
        </w:rPr>
        <w:t xml:space="preserve"> në zbatim të legjislacionit të posaçëm në fuqi.</w:t>
      </w:r>
    </w:p>
    <w:p w14:paraId="3B6B745D" w14:textId="77777777" w:rsidR="00A62D77" w:rsidRDefault="00A62D77" w:rsidP="00153753">
      <w:pPr>
        <w:spacing w:after="0" w:line="240" w:lineRule="auto"/>
        <w:ind w:firstLine="340"/>
        <w:jc w:val="both"/>
        <w:rPr>
          <w:rFonts w:ascii="Garamond" w:hAnsi="Garamond" w:cs="Times New Roman"/>
          <w:bCs/>
          <w:sz w:val="24"/>
          <w:szCs w:val="24"/>
        </w:rPr>
      </w:pPr>
    </w:p>
    <w:p w14:paraId="204F55DC" w14:textId="77777777" w:rsidR="00A62D77" w:rsidRPr="0016034D" w:rsidRDefault="00A62D77" w:rsidP="00A62D77">
      <w:pPr>
        <w:spacing w:after="0" w:line="240" w:lineRule="auto"/>
        <w:ind w:left="284" w:firstLine="284"/>
        <w:jc w:val="center"/>
        <w:rPr>
          <w:rFonts w:ascii="Garamond" w:hAnsi="Garamond" w:cs="Times New Roman"/>
          <w:b/>
          <w:sz w:val="24"/>
          <w:szCs w:val="24"/>
        </w:rPr>
      </w:pPr>
      <w:r w:rsidRPr="0016034D">
        <w:rPr>
          <w:rFonts w:ascii="Garamond" w:hAnsi="Garamond" w:cs="Times New Roman"/>
          <w:b/>
          <w:sz w:val="24"/>
          <w:szCs w:val="24"/>
        </w:rPr>
        <w:t>Dispozitë kalimtare</w:t>
      </w:r>
    </w:p>
    <w:p w14:paraId="1E9D93D1" w14:textId="154D656B" w:rsidR="00A62D77" w:rsidRPr="00A62D77" w:rsidRDefault="00A62D77" w:rsidP="00A62D77">
      <w:pPr>
        <w:spacing w:after="0" w:line="240" w:lineRule="auto"/>
        <w:ind w:left="284" w:firstLine="284"/>
        <w:jc w:val="center"/>
        <w:rPr>
          <w:rFonts w:ascii="Garamond" w:hAnsi="Garamond" w:cs="Times New Roman"/>
          <w:i/>
          <w:sz w:val="24"/>
          <w:szCs w:val="24"/>
        </w:rPr>
      </w:pPr>
      <w:r w:rsidRPr="00A62D77">
        <w:rPr>
          <w:rFonts w:ascii="Garamond" w:hAnsi="Garamond" w:cs="Times New Roman"/>
          <w:i/>
          <w:sz w:val="24"/>
          <w:szCs w:val="24"/>
        </w:rPr>
        <w:t>(e Ligjit nr. 93/2024, datë 26.7.2024)</w:t>
      </w:r>
    </w:p>
    <w:p w14:paraId="5538882C" w14:textId="77777777" w:rsidR="00A62D77" w:rsidRPr="00A62D77" w:rsidRDefault="00A62D77" w:rsidP="00A62D77">
      <w:pPr>
        <w:spacing w:after="0" w:line="240" w:lineRule="auto"/>
        <w:ind w:left="284" w:firstLine="284"/>
        <w:jc w:val="center"/>
        <w:rPr>
          <w:rFonts w:ascii="Garamond" w:hAnsi="Garamond" w:cs="Times New Roman"/>
          <w:i/>
          <w:sz w:val="24"/>
          <w:szCs w:val="24"/>
        </w:rPr>
      </w:pPr>
    </w:p>
    <w:p w14:paraId="245BD4FA" w14:textId="4BAF66BE" w:rsidR="00A62D77" w:rsidRPr="00A62D77" w:rsidRDefault="00A62D77" w:rsidP="00A62D77">
      <w:pPr>
        <w:spacing w:after="0" w:line="240" w:lineRule="auto"/>
        <w:jc w:val="both"/>
        <w:rPr>
          <w:rFonts w:ascii="Garamond" w:hAnsi="Garamond" w:cs="Times New Roman"/>
          <w:sz w:val="24"/>
          <w:szCs w:val="24"/>
        </w:rPr>
      </w:pPr>
      <w:r>
        <w:rPr>
          <w:rFonts w:ascii="Garamond" w:hAnsi="Garamond" w:cs="Times New Roman"/>
          <w:sz w:val="24"/>
          <w:szCs w:val="24"/>
        </w:rPr>
        <w:t xml:space="preserve">  </w:t>
      </w:r>
      <w:bookmarkStart w:id="0" w:name="_GoBack"/>
      <w:bookmarkEnd w:id="0"/>
      <w:r w:rsidRPr="0016034D">
        <w:rPr>
          <w:rFonts w:ascii="Garamond" w:hAnsi="Garamond" w:cs="Times New Roman"/>
          <w:sz w:val="24"/>
          <w:szCs w:val="24"/>
        </w:rPr>
        <w:t>Efektet financiare, që rrjedhin nga zbatimi i këtij ligji, fillojnë nga data e hyrjes në fuqi të ligjit nr. 35/2023</w:t>
      </w:r>
      <w:r>
        <w:rPr>
          <w:rFonts w:ascii="Garamond" w:hAnsi="Garamond" w:cs="Times New Roman"/>
          <w:sz w:val="24"/>
          <w:szCs w:val="24"/>
        </w:rPr>
        <w:t>,</w:t>
      </w:r>
      <w:r w:rsidRPr="0016034D">
        <w:rPr>
          <w:rFonts w:ascii="Garamond" w:hAnsi="Garamond" w:cs="Times New Roman"/>
          <w:sz w:val="24"/>
          <w:szCs w:val="24"/>
        </w:rPr>
        <w:t xml:space="preserve"> “Për kompetencat për caktimin e pagave, trajtimeve të tjera financiare dhe përfitimeve të të punësuarve në institucionet e administratës publike, si dhe të pagës bazë minimale në shkallë vendi”.</w:t>
      </w:r>
    </w:p>
    <w:p w14:paraId="4D263489" w14:textId="77777777" w:rsidR="003C3D78" w:rsidRPr="004646F5" w:rsidRDefault="003C3D78" w:rsidP="003C3D78">
      <w:pPr>
        <w:spacing w:after="0" w:line="240" w:lineRule="auto"/>
        <w:jc w:val="both"/>
        <w:rPr>
          <w:rFonts w:ascii="Garamond" w:hAnsi="Garamond" w:cs="Times New Roman"/>
          <w:bCs/>
          <w:sz w:val="24"/>
          <w:szCs w:val="24"/>
        </w:rPr>
      </w:pPr>
    </w:p>
    <w:p w14:paraId="4D26348A" w14:textId="77777777" w:rsidR="003C3D78" w:rsidRPr="004646F5" w:rsidRDefault="003C3D78" w:rsidP="00E6587D">
      <w:pPr>
        <w:spacing w:after="0" w:line="240" w:lineRule="auto"/>
        <w:jc w:val="center"/>
        <w:rPr>
          <w:rFonts w:ascii="Garamond" w:hAnsi="Garamond" w:cs="Times New Roman"/>
          <w:bCs/>
          <w:sz w:val="24"/>
          <w:szCs w:val="24"/>
        </w:rPr>
      </w:pPr>
      <w:r w:rsidRPr="004646F5">
        <w:rPr>
          <w:rFonts w:ascii="Garamond" w:hAnsi="Garamond" w:cs="Times New Roman"/>
          <w:bCs/>
          <w:sz w:val="24"/>
          <w:szCs w:val="24"/>
        </w:rPr>
        <w:t>Neni 13</w:t>
      </w:r>
    </w:p>
    <w:p w14:paraId="4D26348B" w14:textId="77777777" w:rsidR="009E0339" w:rsidRPr="004646F5" w:rsidRDefault="003C3D78" w:rsidP="009E0339">
      <w:pPr>
        <w:spacing w:after="0" w:line="240" w:lineRule="auto"/>
        <w:jc w:val="center"/>
        <w:rPr>
          <w:rFonts w:ascii="Garamond" w:hAnsi="Garamond" w:cs="Times New Roman"/>
          <w:b/>
          <w:bCs/>
          <w:sz w:val="24"/>
          <w:szCs w:val="24"/>
        </w:rPr>
      </w:pPr>
      <w:r w:rsidRPr="004646F5">
        <w:rPr>
          <w:rFonts w:ascii="Garamond" w:hAnsi="Garamond" w:cs="Times New Roman"/>
          <w:b/>
          <w:bCs/>
          <w:sz w:val="24"/>
          <w:szCs w:val="24"/>
        </w:rPr>
        <w:t>Hyrja në fuqi</w:t>
      </w:r>
    </w:p>
    <w:p w14:paraId="4D26348C" w14:textId="77777777" w:rsidR="009E0339" w:rsidRPr="004646F5" w:rsidRDefault="009E0339" w:rsidP="009E0339">
      <w:pPr>
        <w:spacing w:after="0" w:line="240" w:lineRule="auto"/>
        <w:jc w:val="center"/>
        <w:rPr>
          <w:rFonts w:ascii="Garamond" w:hAnsi="Garamond" w:cs="Times New Roman"/>
          <w:bCs/>
          <w:sz w:val="24"/>
          <w:szCs w:val="24"/>
        </w:rPr>
      </w:pPr>
    </w:p>
    <w:p w14:paraId="4D26348D" w14:textId="70BC319C" w:rsidR="003C3D78" w:rsidRPr="004646F5" w:rsidRDefault="00A62D77" w:rsidP="009E0339">
      <w:pPr>
        <w:spacing w:after="0" w:line="240" w:lineRule="auto"/>
        <w:jc w:val="both"/>
        <w:rPr>
          <w:rFonts w:ascii="Garamond" w:hAnsi="Garamond" w:cs="Times New Roman"/>
          <w:b/>
          <w:bCs/>
          <w:sz w:val="24"/>
          <w:szCs w:val="24"/>
        </w:rPr>
      </w:pPr>
      <w:r>
        <w:rPr>
          <w:rFonts w:ascii="Garamond" w:hAnsi="Garamond" w:cs="Times New Roman"/>
          <w:bCs/>
          <w:sz w:val="24"/>
          <w:szCs w:val="24"/>
        </w:rPr>
        <w:t xml:space="preserve">  </w:t>
      </w:r>
      <w:r w:rsidR="003C3D78" w:rsidRPr="004646F5">
        <w:rPr>
          <w:rFonts w:ascii="Garamond" w:hAnsi="Garamond" w:cs="Times New Roman"/>
          <w:bCs/>
          <w:sz w:val="24"/>
          <w:szCs w:val="24"/>
        </w:rPr>
        <w:t xml:space="preserve">Ky ligj hyn në fuqi </w:t>
      </w:r>
      <w:r w:rsidR="00365C28" w:rsidRPr="004646F5">
        <w:rPr>
          <w:rFonts w:ascii="Garamond" w:hAnsi="Garamond" w:cs="Times New Roman"/>
          <w:bCs/>
          <w:sz w:val="24"/>
          <w:szCs w:val="24"/>
        </w:rPr>
        <w:t>menj</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her</w:t>
      </w:r>
      <w:r w:rsidR="008C76D6" w:rsidRPr="004646F5">
        <w:rPr>
          <w:rFonts w:ascii="Garamond" w:hAnsi="Garamond" w:cs="Times New Roman"/>
          <w:bCs/>
          <w:sz w:val="24"/>
          <w:szCs w:val="24"/>
        </w:rPr>
        <w:t>ë</w:t>
      </w:r>
      <w:r w:rsidR="00365C28" w:rsidRPr="004646F5">
        <w:rPr>
          <w:rFonts w:ascii="Garamond" w:hAnsi="Garamond" w:cs="Times New Roman"/>
          <w:bCs/>
          <w:sz w:val="24"/>
          <w:szCs w:val="24"/>
        </w:rPr>
        <w:t xml:space="preserve"> dhe botohet</w:t>
      </w:r>
      <w:r w:rsidR="00E6587D" w:rsidRPr="004646F5">
        <w:rPr>
          <w:rFonts w:ascii="Garamond" w:hAnsi="Garamond" w:cs="Times New Roman"/>
          <w:bCs/>
          <w:sz w:val="24"/>
          <w:szCs w:val="24"/>
        </w:rPr>
        <w:t xml:space="preserve"> në Fletoren Zyrtare</w:t>
      </w:r>
      <w:r w:rsidR="003C3D78" w:rsidRPr="004646F5">
        <w:rPr>
          <w:rFonts w:ascii="Garamond" w:hAnsi="Garamond" w:cs="Times New Roman"/>
          <w:bCs/>
          <w:sz w:val="24"/>
          <w:szCs w:val="24"/>
        </w:rPr>
        <w:t>.</w:t>
      </w:r>
    </w:p>
    <w:p w14:paraId="4D263495" w14:textId="77777777" w:rsidR="0088796B" w:rsidRPr="004646F5" w:rsidRDefault="0088796B" w:rsidP="0052203F">
      <w:pPr>
        <w:spacing w:after="0" w:line="240" w:lineRule="auto"/>
        <w:jc w:val="both"/>
        <w:rPr>
          <w:rFonts w:ascii="Garamond" w:hAnsi="Garamond" w:cs="Times New Roman"/>
          <w:bCs/>
          <w:sz w:val="24"/>
          <w:szCs w:val="24"/>
        </w:rPr>
      </w:pPr>
    </w:p>
    <w:p w14:paraId="4D263496" w14:textId="7EC80F00" w:rsidR="00976A3C" w:rsidRDefault="00A62D77" w:rsidP="0052203F">
      <w:pPr>
        <w:spacing w:after="0" w:line="240" w:lineRule="auto"/>
        <w:jc w:val="both"/>
        <w:rPr>
          <w:rFonts w:ascii="Garamond" w:hAnsi="Garamond" w:cs="Times New Roman"/>
          <w:bCs/>
          <w:sz w:val="24"/>
          <w:szCs w:val="24"/>
        </w:rPr>
      </w:pPr>
      <w:r>
        <w:rPr>
          <w:rFonts w:ascii="Garamond" w:hAnsi="Garamond" w:cs="Times New Roman"/>
          <w:bCs/>
          <w:sz w:val="24"/>
          <w:szCs w:val="24"/>
        </w:rPr>
        <w:t xml:space="preserve">   </w:t>
      </w:r>
      <w:r w:rsidR="00976A3C" w:rsidRPr="004646F5">
        <w:rPr>
          <w:rFonts w:ascii="Garamond" w:hAnsi="Garamond" w:cs="Times New Roman"/>
          <w:bCs/>
          <w:sz w:val="24"/>
          <w:szCs w:val="24"/>
        </w:rPr>
        <w:t>Miratuar në datën</w:t>
      </w:r>
      <w:r w:rsidR="0094096D" w:rsidRPr="004646F5">
        <w:rPr>
          <w:rFonts w:ascii="Garamond" w:hAnsi="Garamond" w:cs="Times New Roman"/>
          <w:bCs/>
          <w:sz w:val="24"/>
          <w:szCs w:val="24"/>
        </w:rPr>
        <w:t xml:space="preserve"> </w:t>
      </w:r>
      <w:r w:rsidR="003C3D78" w:rsidRPr="004646F5">
        <w:rPr>
          <w:rFonts w:ascii="Garamond" w:hAnsi="Garamond" w:cs="Times New Roman"/>
          <w:bCs/>
          <w:sz w:val="24"/>
          <w:szCs w:val="24"/>
        </w:rPr>
        <w:t>25</w:t>
      </w:r>
      <w:r w:rsidR="008C3427" w:rsidRPr="004646F5">
        <w:rPr>
          <w:rFonts w:ascii="Garamond" w:hAnsi="Garamond" w:cs="Times New Roman"/>
          <w:bCs/>
          <w:sz w:val="24"/>
          <w:szCs w:val="24"/>
        </w:rPr>
        <w:t>.</w:t>
      </w:r>
      <w:r w:rsidR="007A786E" w:rsidRPr="004646F5">
        <w:rPr>
          <w:rFonts w:ascii="Garamond" w:hAnsi="Garamond" w:cs="Times New Roman"/>
          <w:bCs/>
          <w:sz w:val="24"/>
          <w:szCs w:val="24"/>
        </w:rPr>
        <w:t>5</w:t>
      </w:r>
      <w:r w:rsidR="00146D52" w:rsidRPr="004646F5">
        <w:rPr>
          <w:rFonts w:ascii="Garamond" w:hAnsi="Garamond" w:cs="Times New Roman"/>
          <w:bCs/>
          <w:sz w:val="24"/>
          <w:szCs w:val="24"/>
        </w:rPr>
        <w:t>.</w:t>
      </w:r>
      <w:r w:rsidR="007748A2" w:rsidRPr="004646F5">
        <w:rPr>
          <w:rFonts w:ascii="Garamond" w:hAnsi="Garamond" w:cs="Times New Roman"/>
          <w:bCs/>
          <w:sz w:val="24"/>
          <w:szCs w:val="24"/>
        </w:rPr>
        <w:t>2023</w:t>
      </w:r>
      <w:r w:rsidR="001C4D80">
        <w:rPr>
          <w:rFonts w:ascii="Garamond" w:hAnsi="Garamond" w:cs="Times New Roman"/>
          <w:bCs/>
          <w:sz w:val="24"/>
          <w:szCs w:val="24"/>
        </w:rPr>
        <w:t>.</w:t>
      </w:r>
    </w:p>
    <w:p w14:paraId="54C87B54" w14:textId="77777777" w:rsidR="003F6C26" w:rsidRDefault="003F6C26" w:rsidP="003F6C26">
      <w:pPr>
        <w:spacing w:after="0"/>
        <w:jc w:val="both"/>
        <w:rPr>
          <w:rFonts w:ascii="Garamond" w:hAnsi="Garamond"/>
          <w:b/>
          <w:sz w:val="24"/>
          <w:szCs w:val="24"/>
        </w:rPr>
      </w:pPr>
    </w:p>
    <w:p w14:paraId="02D6E4ED" w14:textId="7FFB0F35" w:rsidR="003F6C26" w:rsidRDefault="003F6C26" w:rsidP="003F6C26">
      <w:pPr>
        <w:spacing w:after="0"/>
        <w:jc w:val="both"/>
        <w:rPr>
          <w:rFonts w:ascii="Garamond" w:hAnsi="Garamond"/>
          <w:b/>
          <w:sz w:val="24"/>
          <w:szCs w:val="24"/>
        </w:rPr>
      </w:pPr>
      <w:r w:rsidRPr="002552A3">
        <w:rPr>
          <w:rFonts w:ascii="Garamond" w:hAnsi="Garamond"/>
          <w:b/>
          <w:sz w:val="24"/>
          <w:szCs w:val="24"/>
        </w:rPr>
        <w:t>Shpallur me dekretin nr.</w:t>
      </w:r>
      <w:r w:rsidR="00CE62C3">
        <w:rPr>
          <w:rFonts w:ascii="Garamond" w:hAnsi="Garamond"/>
          <w:b/>
          <w:sz w:val="24"/>
          <w:szCs w:val="24"/>
        </w:rPr>
        <w:t xml:space="preserve"> 75</w:t>
      </w:r>
      <w:r w:rsidRPr="002552A3">
        <w:rPr>
          <w:rFonts w:ascii="Garamond" w:hAnsi="Garamond"/>
          <w:b/>
          <w:sz w:val="24"/>
          <w:szCs w:val="24"/>
        </w:rPr>
        <w:t xml:space="preserve">, datë </w:t>
      </w:r>
      <w:r w:rsidR="000E4860">
        <w:rPr>
          <w:rFonts w:ascii="Garamond" w:hAnsi="Garamond"/>
          <w:b/>
          <w:sz w:val="24"/>
          <w:szCs w:val="24"/>
        </w:rPr>
        <w:t>2</w:t>
      </w:r>
      <w:r w:rsidR="00CE62C3">
        <w:rPr>
          <w:rFonts w:ascii="Garamond" w:hAnsi="Garamond"/>
          <w:b/>
          <w:sz w:val="24"/>
          <w:szCs w:val="24"/>
        </w:rPr>
        <w:t>9.5</w:t>
      </w:r>
      <w:r>
        <w:rPr>
          <w:rFonts w:ascii="Garamond" w:hAnsi="Garamond"/>
          <w:b/>
          <w:sz w:val="24"/>
          <w:szCs w:val="24"/>
        </w:rPr>
        <w:t>.</w:t>
      </w:r>
      <w:r w:rsidRPr="002552A3">
        <w:rPr>
          <w:rFonts w:ascii="Garamond" w:hAnsi="Garamond"/>
          <w:b/>
          <w:sz w:val="24"/>
          <w:szCs w:val="24"/>
        </w:rPr>
        <w:t>202</w:t>
      </w:r>
      <w:r>
        <w:rPr>
          <w:rFonts w:ascii="Garamond" w:hAnsi="Garamond"/>
          <w:b/>
          <w:sz w:val="24"/>
          <w:szCs w:val="24"/>
        </w:rPr>
        <w:t>3</w:t>
      </w:r>
      <w:r w:rsidRPr="002552A3">
        <w:rPr>
          <w:rFonts w:ascii="Garamond" w:hAnsi="Garamond"/>
          <w:b/>
          <w:sz w:val="24"/>
          <w:szCs w:val="24"/>
        </w:rPr>
        <w:t>, të Presidentit të Republikës së Shqipërisë</w:t>
      </w:r>
      <w:r w:rsidRPr="006E114A">
        <w:rPr>
          <w:rFonts w:ascii="Garamond" w:hAnsi="Garamond"/>
          <w:b/>
          <w:sz w:val="24"/>
          <w:szCs w:val="24"/>
        </w:rPr>
        <w:t>, Bajram Begaj</w:t>
      </w:r>
      <w:r>
        <w:rPr>
          <w:rFonts w:ascii="Garamond" w:hAnsi="Garamond"/>
          <w:b/>
          <w:sz w:val="24"/>
          <w:szCs w:val="24"/>
        </w:rPr>
        <w:t>.</w:t>
      </w:r>
    </w:p>
    <w:p w14:paraId="274DA206" w14:textId="77777777" w:rsidR="001C4D80" w:rsidRPr="004646F5" w:rsidRDefault="001C4D80" w:rsidP="0052203F">
      <w:pPr>
        <w:spacing w:after="0" w:line="240" w:lineRule="auto"/>
        <w:jc w:val="both"/>
        <w:rPr>
          <w:rFonts w:ascii="Garamond" w:hAnsi="Garamond" w:cs="Times New Roman"/>
          <w:bCs/>
          <w:sz w:val="24"/>
          <w:szCs w:val="24"/>
        </w:rPr>
      </w:pPr>
    </w:p>
    <w:p w14:paraId="4D263497" w14:textId="77777777" w:rsidR="00A677DA" w:rsidRPr="004646F5" w:rsidRDefault="00A677DA" w:rsidP="00A677DA">
      <w:pPr>
        <w:spacing w:after="0" w:line="240" w:lineRule="auto"/>
        <w:rPr>
          <w:rFonts w:ascii="Garamond" w:eastAsia="Times New Roman" w:hAnsi="Garamond" w:cs="Times New Roman"/>
          <w:sz w:val="24"/>
          <w:szCs w:val="24"/>
        </w:rPr>
      </w:pPr>
    </w:p>
    <w:p w14:paraId="4D263498" w14:textId="77777777" w:rsidR="00A677DA" w:rsidRPr="004646F5" w:rsidRDefault="00A677DA" w:rsidP="00A677DA">
      <w:pPr>
        <w:spacing w:after="0" w:line="240" w:lineRule="auto"/>
        <w:rPr>
          <w:rFonts w:ascii="Garamond" w:eastAsia="Times New Roman" w:hAnsi="Garamond" w:cs="Times New Roman"/>
          <w:sz w:val="24"/>
          <w:szCs w:val="24"/>
        </w:rPr>
      </w:pPr>
    </w:p>
    <w:sectPr w:rsidR="00A677DA" w:rsidRPr="004646F5" w:rsidSect="009A58AF">
      <w:headerReference w:type="even" r:id="rId13"/>
      <w:headerReference w:type="default" r:id="rId14"/>
      <w:footerReference w:type="even" r:id="rId15"/>
      <w:footerReference w:type="default" r:id="rId16"/>
      <w:headerReference w:type="first" r:id="rId17"/>
      <w:footerReference w:type="first" r:id="rId18"/>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14453D" w14:textId="77777777" w:rsidR="00C43426" w:rsidRDefault="00C43426" w:rsidP="00420682">
      <w:pPr>
        <w:spacing w:after="0" w:line="240" w:lineRule="auto"/>
      </w:pPr>
      <w:r>
        <w:separator/>
      </w:r>
    </w:p>
  </w:endnote>
  <w:endnote w:type="continuationSeparator" w:id="0">
    <w:p w14:paraId="5643088D" w14:textId="77777777" w:rsidR="00C43426" w:rsidRDefault="00C43426" w:rsidP="00420682">
      <w:pPr>
        <w:spacing w:after="0" w:line="240" w:lineRule="auto"/>
      </w:pPr>
      <w:r>
        <w:continuationSeparator/>
      </w:r>
    </w:p>
  </w:endnote>
  <w:endnote w:type="continuationNotice" w:id="1">
    <w:p w14:paraId="32692085" w14:textId="77777777" w:rsidR="00C43426" w:rsidRDefault="00C434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26349F" w14:textId="77777777" w:rsidR="00773AB8" w:rsidRDefault="00773A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1721513"/>
      <w:docPartObj>
        <w:docPartGallery w:val="Page Numbers (Bottom of Page)"/>
        <w:docPartUnique/>
      </w:docPartObj>
    </w:sdtPr>
    <w:sdtEndPr>
      <w:rPr>
        <w:rFonts w:ascii="Times New Roman" w:hAnsi="Times New Roman" w:cs="Times New Roman"/>
        <w:noProof/>
        <w:sz w:val="24"/>
        <w:szCs w:val="24"/>
      </w:rPr>
    </w:sdtEndPr>
    <w:sdtContent>
      <w:p w14:paraId="4D2634A0" w14:textId="41C4E356" w:rsidR="00773AB8" w:rsidRPr="009A58AF" w:rsidRDefault="00773AB8">
        <w:pPr>
          <w:pStyle w:val="Footer"/>
          <w:jc w:val="center"/>
          <w:rPr>
            <w:rFonts w:ascii="Times New Roman" w:hAnsi="Times New Roman" w:cs="Times New Roman"/>
            <w:sz w:val="24"/>
            <w:szCs w:val="24"/>
          </w:rPr>
        </w:pPr>
        <w:r w:rsidRPr="009A58AF">
          <w:rPr>
            <w:rFonts w:ascii="Times New Roman" w:hAnsi="Times New Roman" w:cs="Times New Roman"/>
            <w:sz w:val="24"/>
            <w:szCs w:val="24"/>
          </w:rPr>
          <w:fldChar w:fldCharType="begin"/>
        </w:r>
        <w:r w:rsidRPr="009A58AF">
          <w:rPr>
            <w:rFonts w:ascii="Times New Roman" w:hAnsi="Times New Roman" w:cs="Times New Roman"/>
            <w:sz w:val="24"/>
            <w:szCs w:val="24"/>
          </w:rPr>
          <w:instrText xml:space="preserve"> PAGE   \* MERGEFORMAT </w:instrText>
        </w:r>
        <w:r w:rsidRPr="009A58AF">
          <w:rPr>
            <w:rFonts w:ascii="Times New Roman" w:hAnsi="Times New Roman" w:cs="Times New Roman"/>
            <w:sz w:val="24"/>
            <w:szCs w:val="24"/>
          </w:rPr>
          <w:fldChar w:fldCharType="separate"/>
        </w:r>
        <w:r w:rsidR="00A62D77">
          <w:rPr>
            <w:rFonts w:ascii="Times New Roman" w:hAnsi="Times New Roman" w:cs="Times New Roman"/>
            <w:noProof/>
            <w:sz w:val="24"/>
            <w:szCs w:val="24"/>
          </w:rPr>
          <w:t>6</w:t>
        </w:r>
        <w:r w:rsidRPr="009A58AF">
          <w:rPr>
            <w:rFonts w:ascii="Times New Roman" w:hAnsi="Times New Roman" w:cs="Times New Roman"/>
            <w:noProof/>
            <w:sz w:val="24"/>
            <w:szCs w:val="24"/>
          </w:rPr>
          <w:fldChar w:fldCharType="end"/>
        </w:r>
      </w:p>
    </w:sdtContent>
  </w:sdt>
  <w:p w14:paraId="4D2634A1" w14:textId="77777777" w:rsidR="00773AB8" w:rsidRDefault="00773A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2634A3" w14:textId="77777777" w:rsidR="00773AB8" w:rsidRDefault="00773A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6939E7" w14:textId="77777777" w:rsidR="00C43426" w:rsidRDefault="00C43426" w:rsidP="00420682">
      <w:pPr>
        <w:spacing w:after="0" w:line="240" w:lineRule="auto"/>
      </w:pPr>
      <w:r>
        <w:separator/>
      </w:r>
    </w:p>
  </w:footnote>
  <w:footnote w:type="continuationSeparator" w:id="0">
    <w:p w14:paraId="272C5B7F" w14:textId="77777777" w:rsidR="00C43426" w:rsidRDefault="00C43426" w:rsidP="00420682">
      <w:pPr>
        <w:spacing w:after="0" w:line="240" w:lineRule="auto"/>
      </w:pPr>
      <w:r>
        <w:continuationSeparator/>
      </w:r>
    </w:p>
  </w:footnote>
  <w:footnote w:type="continuationNotice" w:id="1">
    <w:p w14:paraId="1221F2B1" w14:textId="77777777" w:rsidR="00C43426" w:rsidRDefault="00C4342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26349D" w14:textId="77777777" w:rsidR="00773AB8" w:rsidRDefault="00773A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26349E" w14:textId="77777777" w:rsidR="00773AB8" w:rsidRDefault="00773A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2634A2" w14:textId="77777777" w:rsidR="00773AB8" w:rsidRDefault="00773A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2637"/>
    <w:rsid w:val="00011558"/>
    <w:rsid w:val="00014EA7"/>
    <w:rsid w:val="000417DE"/>
    <w:rsid w:val="00043C57"/>
    <w:rsid w:val="00055AB5"/>
    <w:rsid w:val="00060376"/>
    <w:rsid w:val="00072080"/>
    <w:rsid w:val="000765C2"/>
    <w:rsid w:val="00096985"/>
    <w:rsid w:val="00097617"/>
    <w:rsid w:val="000A0566"/>
    <w:rsid w:val="000A3B4D"/>
    <w:rsid w:val="000D199E"/>
    <w:rsid w:val="000E268C"/>
    <w:rsid w:val="000E4860"/>
    <w:rsid w:val="000E5BA6"/>
    <w:rsid w:val="00106F6D"/>
    <w:rsid w:val="0012550D"/>
    <w:rsid w:val="00130958"/>
    <w:rsid w:val="00132CEC"/>
    <w:rsid w:val="00135A36"/>
    <w:rsid w:val="00136EC9"/>
    <w:rsid w:val="00144E1E"/>
    <w:rsid w:val="00146D52"/>
    <w:rsid w:val="00153753"/>
    <w:rsid w:val="00153CC5"/>
    <w:rsid w:val="00155467"/>
    <w:rsid w:val="00155BCF"/>
    <w:rsid w:val="00155EBC"/>
    <w:rsid w:val="00163F70"/>
    <w:rsid w:val="00166898"/>
    <w:rsid w:val="00167D1D"/>
    <w:rsid w:val="00176471"/>
    <w:rsid w:val="001816AF"/>
    <w:rsid w:val="00191A00"/>
    <w:rsid w:val="001942D4"/>
    <w:rsid w:val="001A1919"/>
    <w:rsid w:val="001A2945"/>
    <w:rsid w:val="001B796E"/>
    <w:rsid w:val="001C0806"/>
    <w:rsid w:val="001C445C"/>
    <w:rsid w:val="001C4D80"/>
    <w:rsid w:val="001C5CDE"/>
    <w:rsid w:val="001C6A0A"/>
    <w:rsid w:val="001C7EC0"/>
    <w:rsid w:val="001D2895"/>
    <w:rsid w:val="001D31EB"/>
    <w:rsid w:val="001D7939"/>
    <w:rsid w:val="001F194A"/>
    <w:rsid w:val="001F78C3"/>
    <w:rsid w:val="002009A1"/>
    <w:rsid w:val="0020160E"/>
    <w:rsid w:val="0020170B"/>
    <w:rsid w:val="0020507F"/>
    <w:rsid w:val="00213204"/>
    <w:rsid w:val="00213234"/>
    <w:rsid w:val="00214854"/>
    <w:rsid w:val="0021715D"/>
    <w:rsid w:val="00224329"/>
    <w:rsid w:val="00233280"/>
    <w:rsid w:val="00234BD8"/>
    <w:rsid w:val="0024206A"/>
    <w:rsid w:val="00243B60"/>
    <w:rsid w:val="00247DF1"/>
    <w:rsid w:val="00266C06"/>
    <w:rsid w:val="0027350F"/>
    <w:rsid w:val="002753F6"/>
    <w:rsid w:val="002A47D7"/>
    <w:rsid w:val="002A622D"/>
    <w:rsid w:val="002A63B6"/>
    <w:rsid w:val="002C7626"/>
    <w:rsid w:val="002D5F14"/>
    <w:rsid w:val="002F000B"/>
    <w:rsid w:val="002F5953"/>
    <w:rsid w:val="002F5F81"/>
    <w:rsid w:val="00300CDA"/>
    <w:rsid w:val="00303EDD"/>
    <w:rsid w:val="003168B3"/>
    <w:rsid w:val="003360DB"/>
    <w:rsid w:val="003403C8"/>
    <w:rsid w:val="003547D6"/>
    <w:rsid w:val="003612A7"/>
    <w:rsid w:val="00365C28"/>
    <w:rsid w:val="00375597"/>
    <w:rsid w:val="0038331D"/>
    <w:rsid w:val="0039044E"/>
    <w:rsid w:val="00395396"/>
    <w:rsid w:val="00397541"/>
    <w:rsid w:val="003A38DC"/>
    <w:rsid w:val="003A63A5"/>
    <w:rsid w:val="003C3D78"/>
    <w:rsid w:val="003C400C"/>
    <w:rsid w:val="003C48FF"/>
    <w:rsid w:val="003D0F91"/>
    <w:rsid w:val="003D337B"/>
    <w:rsid w:val="003D59B2"/>
    <w:rsid w:val="003D5ED0"/>
    <w:rsid w:val="003F29A8"/>
    <w:rsid w:val="003F398D"/>
    <w:rsid w:val="003F6C26"/>
    <w:rsid w:val="00403A89"/>
    <w:rsid w:val="004074CC"/>
    <w:rsid w:val="0041300C"/>
    <w:rsid w:val="00420682"/>
    <w:rsid w:val="00433BCD"/>
    <w:rsid w:val="004355A4"/>
    <w:rsid w:val="00436717"/>
    <w:rsid w:val="00445610"/>
    <w:rsid w:val="00452EC2"/>
    <w:rsid w:val="0045538C"/>
    <w:rsid w:val="00455BBA"/>
    <w:rsid w:val="00460BC4"/>
    <w:rsid w:val="004646F5"/>
    <w:rsid w:val="004647DB"/>
    <w:rsid w:val="00477804"/>
    <w:rsid w:val="004866A8"/>
    <w:rsid w:val="004A5884"/>
    <w:rsid w:val="004A5DE6"/>
    <w:rsid w:val="004B12D2"/>
    <w:rsid w:val="004B6ED9"/>
    <w:rsid w:val="004C2DFD"/>
    <w:rsid w:val="004D3CFC"/>
    <w:rsid w:val="004D4AD8"/>
    <w:rsid w:val="004E48D1"/>
    <w:rsid w:val="004E62D6"/>
    <w:rsid w:val="004E7290"/>
    <w:rsid w:val="004E7E53"/>
    <w:rsid w:val="004F446C"/>
    <w:rsid w:val="004F447A"/>
    <w:rsid w:val="004F7030"/>
    <w:rsid w:val="00513E1E"/>
    <w:rsid w:val="005201B5"/>
    <w:rsid w:val="0052203F"/>
    <w:rsid w:val="00522FFB"/>
    <w:rsid w:val="00523C9C"/>
    <w:rsid w:val="00531970"/>
    <w:rsid w:val="00531A97"/>
    <w:rsid w:val="00532E23"/>
    <w:rsid w:val="00533AC7"/>
    <w:rsid w:val="00542102"/>
    <w:rsid w:val="00550FA3"/>
    <w:rsid w:val="005548FB"/>
    <w:rsid w:val="0055575B"/>
    <w:rsid w:val="00556AD2"/>
    <w:rsid w:val="005661F9"/>
    <w:rsid w:val="005726F2"/>
    <w:rsid w:val="00573EE3"/>
    <w:rsid w:val="005767F6"/>
    <w:rsid w:val="00591503"/>
    <w:rsid w:val="00591A3B"/>
    <w:rsid w:val="0059248B"/>
    <w:rsid w:val="0059342C"/>
    <w:rsid w:val="005A7379"/>
    <w:rsid w:val="005B6E3F"/>
    <w:rsid w:val="005C6985"/>
    <w:rsid w:val="005E4E14"/>
    <w:rsid w:val="005F00A8"/>
    <w:rsid w:val="005F6235"/>
    <w:rsid w:val="0060535D"/>
    <w:rsid w:val="006064A4"/>
    <w:rsid w:val="0062077A"/>
    <w:rsid w:val="00621A17"/>
    <w:rsid w:val="006465EF"/>
    <w:rsid w:val="00646924"/>
    <w:rsid w:val="006524B6"/>
    <w:rsid w:val="00663243"/>
    <w:rsid w:val="00670AA2"/>
    <w:rsid w:val="0067406E"/>
    <w:rsid w:val="00677E6C"/>
    <w:rsid w:val="00683C22"/>
    <w:rsid w:val="00694869"/>
    <w:rsid w:val="006B04FC"/>
    <w:rsid w:val="006F4D55"/>
    <w:rsid w:val="00707B70"/>
    <w:rsid w:val="007243F1"/>
    <w:rsid w:val="00726525"/>
    <w:rsid w:val="00727D1C"/>
    <w:rsid w:val="00736DC8"/>
    <w:rsid w:val="007403CF"/>
    <w:rsid w:val="00742442"/>
    <w:rsid w:val="00742E58"/>
    <w:rsid w:val="00750246"/>
    <w:rsid w:val="00751CDD"/>
    <w:rsid w:val="007654B3"/>
    <w:rsid w:val="00770CEF"/>
    <w:rsid w:val="00770FAD"/>
    <w:rsid w:val="00773AB8"/>
    <w:rsid w:val="00774741"/>
    <w:rsid w:val="007748A2"/>
    <w:rsid w:val="007749AC"/>
    <w:rsid w:val="007A2E0E"/>
    <w:rsid w:val="007A786E"/>
    <w:rsid w:val="007B047C"/>
    <w:rsid w:val="007C083E"/>
    <w:rsid w:val="007D6440"/>
    <w:rsid w:val="007D742E"/>
    <w:rsid w:val="007E2515"/>
    <w:rsid w:val="007F5841"/>
    <w:rsid w:val="008030D2"/>
    <w:rsid w:val="00811138"/>
    <w:rsid w:val="00820E26"/>
    <w:rsid w:val="00832162"/>
    <w:rsid w:val="00840462"/>
    <w:rsid w:val="008420C3"/>
    <w:rsid w:val="0085472C"/>
    <w:rsid w:val="008620E4"/>
    <w:rsid w:val="0086360A"/>
    <w:rsid w:val="00866B2F"/>
    <w:rsid w:val="008720AB"/>
    <w:rsid w:val="0087264B"/>
    <w:rsid w:val="008814EA"/>
    <w:rsid w:val="00883D53"/>
    <w:rsid w:val="0088796B"/>
    <w:rsid w:val="008914C1"/>
    <w:rsid w:val="00892C77"/>
    <w:rsid w:val="00896644"/>
    <w:rsid w:val="0089762F"/>
    <w:rsid w:val="008A1646"/>
    <w:rsid w:val="008B3FAE"/>
    <w:rsid w:val="008B4419"/>
    <w:rsid w:val="008B790C"/>
    <w:rsid w:val="008C15C7"/>
    <w:rsid w:val="008C3427"/>
    <w:rsid w:val="008C76D6"/>
    <w:rsid w:val="008D12D7"/>
    <w:rsid w:val="008D3FB7"/>
    <w:rsid w:val="008D5504"/>
    <w:rsid w:val="00900D7B"/>
    <w:rsid w:val="0091014E"/>
    <w:rsid w:val="009104DF"/>
    <w:rsid w:val="00931DF5"/>
    <w:rsid w:val="0094096D"/>
    <w:rsid w:val="00954FD3"/>
    <w:rsid w:val="00957A39"/>
    <w:rsid w:val="009623ED"/>
    <w:rsid w:val="00970D95"/>
    <w:rsid w:val="00974717"/>
    <w:rsid w:val="00976A3C"/>
    <w:rsid w:val="00991D86"/>
    <w:rsid w:val="0099741A"/>
    <w:rsid w:val="009A4FE6"/>
    <w:rsid w:val="009A58AF"/>
    <w:rsid w:val="009A6F98"/>
    <w:rsid w:val="009C12D6"/>
    <w:rsid w:val="009C52A4"/>
    <w:rsid w:val="009C780A"/>
    <w:rsid w:val="009E0339"/>
    <w:rsid w:val="009F27B3"/>
    <w:rsid w:val="009F78F0"/>
    <w:rsid w:val="00A00228"/>
    <w:rsid w:val="00A06D12"/>
    <w:rsid w:val="00A07F0A"/>
    <w:rsid w:val="00A10B5D"/>
    <w:rsid w:val="00A11E38"/>
    <w:rsid w:val="00A15DE9"/>
    <w:rsid w:val="00A222B1"/>
    <w:rsid w:val="00A27C1F"/>
    <w:rsid w:val="00A34D9D"/>
    <w:rsid w:val="00A36786"/>
    <w:rsid w:val="00A36F48"/>
    <w:rsid w:val="00A431DD"/>
    <w:rsid w:val="00A62D77"/>
    <w:rsid w:val="00A645A6"/>
    <w:rsid w:val="00A677DA"/>
    <w:rsid w:val="00A97B73"/>
    <w:rsid w:val="00AA32E0"/>
    <w:rsid w:val="00AA5367"/>
    <w:rsid w:val="00AA545E"/>
    <w:rsid w:val="00AA66D4"/>
    <w:rsid w:val="00AC2686"/>
    <w:rsid w:val="00AD1072"/>
    <w:rsid w:val="00AF0CE9"/>
    <w:rsid w:val="00AF5D8E"/>
    <w:rsid w:val="00B0325E"/>
    <w:rsid w:val="00B03A16"/>
    <w:rsid w:val="00B14BBE"/>
    <w:rsid w:val="00B23482"/>
    <w:rsid w:val="00B278D7"/>
    <w:rsid w:val="00B46B49"/>
    <w:rsid w:val="00B51F9D"/>
    <w:rsid w:val="00B54D96"/>
    <w:rsid w:val="00B6099E"/>
    <w:rsid w:val="00B63197"/>
    <w:rsid w:val="00B6427E"/>
    <w:rsid w:val="00B67778"/>
    <w:rsid w:val="00B8668D"/>
    <w:rsid w:val="00B86BEE"/>
    <w:rsid w:val="00BA150C"/>
    <w:rsid w:val="00BA1706"/>
    <w:rsid w:val="00BA5571"/>
    <w:rsid w:val="00BB15C8"/>
    <w:rsid w:val="00BB1755"/>
    <w:rsid w:val="00BD4611"/>
    <w:rsid w:val="00BE4BA2"/>
    <w:rsid w:val="00BE7360"/>
    <w:rsid w:val="00C10624"/>
    <w:rsid w:val="00C33585"/>
    <w:rsid w:val="00C4191B"/>
    <w:rsid w:val="00C43426"/>
    <w:rsid w:val="00C446ED"/>
    <w:rsid w:val="00C5239D"/>
    <w:rsid w:val="00C56C2E"/>
    <w:rsid w:val="00C60CAD"/>
    <w:rsid w:val="00C6573D"/>
    <w:rsid w:val="00C71734"/>
    <w:rsid w:val="00C751AA"/>
    <w:rsid w:val="00C90FD7"/>
    <w:rsid w:val="00C92C5B"/>
    <w:rsid w:val="00CA0828"/>
    <w:rsid w:val="00CB0B77"/>
    <w:rsid w:val="00CB2EAC"/>
    <w:rsid w:val="00CC7CA2"/>
    <w:rsid w:val="00CE2478"/>
    <w:rsid w:val="00CE4EF2"/>
    <w:rsid w:val="00CE62C3"/>
    <w:rsid w:val="00CF5B26"/>
    <w:rsid w:val="00D07FA6"/>
    <w:rsid w:val="00D21A70"/>
    <w:rsid w:val="00D23C4B"/>
    <w:rsid w:val="00D24B56"/>
    <w:rsid w:val="00D32FE3"/>
    <w:rsid w:val="00D45AC2"/>
    <w:rsid w:val="00D50CA0"/>
    <w:rsid w:val="00D51772"/>
    <w:rsid w:val="00D52421"/>
    <w:rsid w:val="00D60C6B"/>
    <w:rsid w:val="00D87B52"/>
    <w:rsid w:val="00D87DD9"/>
    <w:rsid w:val="00DA157C"/>
    <w:rsid w:val="00DA23C0"/>
    <w:rsid w:val="00DA56D4"/>
    <w:rsid w:val="00DC03DB"/>
    <w:rsid w:val="00DC0BDC"/>
    <w:rsid w:val="00DE163B"/>
    <w:rsid w:val="00DF295D"/>
    <w:rsid w:val="00E15FA0"/>
    <w:rsid w:val="00E20095"/>
    <w:rsid w:val="00E32B8C"/>
    <w:rsid w:val="00E32EC5"/>
    <w:rsid w:val="00E370B3"/>
    <w:rsid w:val="00E41622"/>
    <w:rsid w:val="00E452DA"/>
    <w:rsid w:val="00E6234F"/>
    <w:rsid w:val="00E6587D"/>
    <w:rsid w:val="00E72BC5"/>
    <w:rsid w:val="00E76B9D"/>
    <w:rsid w:val="00E7782A"/>
    <w:rsid w:val="00EC1CB9"/>
    <w:rsid w:val="00EC2E54"/>
    <w:rsid w:val="00EC47A4"/>
    <w:rsid w:val="00EC4CA6"/>
    <w:rsid w:val="00EC55E7"/>
    <w:rsid w:val="00EC57E8"/>
    <w:rsid w:val="00ED7107"/>
    <w:rsid w:val="00EE7E5D"/>
    <w:rsid w:val="00EF4CCD"/>
    <w:rsid w:val="00F03F03"/>
    <w:rsid w:val="00F06BD7"/>
    <w:rsid w:val="00F07F7F"/>
    <w:rsid w:val="00F20E9E"/>
    <w:rsid w:val="00F234B6"/>
    <w:rsid w:val="00F32C43"/>
    <w:rsid w:val="00F52125"/>
    <w:rsid w:val="00F537D2"/>
    <w:rsid w:val="00F62A46"/>
    <w:rsid w:val="00F630AC"/>
    <w:rsid w:val="00F814BA"/>
    <w:rsid w:val="00F84F9C"/>
    <w:rsid w:val="00F9127D"/>
    <w:rsid w:val="00FA0571"/>
    <w:rsid w:val="00FB02DD"/>
    <w:rsid w:val="00FB0C72"/>
    <w:rsid w:val="00FB18ED"/>
    <w:rsid w:val="00FB5CED"/>
    <w:rsid w:val="00FC484A"/>
    <w:rsid w:val="00FC631E"/>
    <w:rsid w:val="00FD2048"/>
    <w:rsid w:val="00FE32E6"/>
    <w:rsid w:val="00FF1103"/>
    <w:rsid w:val="00FF2798"/>
    <w:rsid w:val="00FF32B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63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9A5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8AF"/>
  </w:style>
  <w:style w:type="paragraph" w:styleId="Footer">
    <w:name w:val="footer"/>
    <w:basedOn w:val="Normal"/>
    <w:link w:val="FooterChar"/>
    <w:uiPriority w:val="99"/>
    <w:unhideWhenUsed/>
    <w:rsid w:val="009A5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8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9A5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8AF"/>
  </w:style>
  <w:style w:type="paragraph" w:styleId="Footer">
    <w:name w:val="footer"/>
    <w:basedOn w:val="Normal"/>
    <w:link w:val="FooterChar"/>
    <w:uiPriority w:val="99"/>
    <w:unhideWhenUsed/>
    <w:rsid w:val="009A5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49E96A24DFB4D69BBECE70E24DB5D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2023-05-29T12:49:52Z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2023-05-28T22:00:00Z</Date_x0020_protokolli>
    <Titulli xmlns="0e656187-b300-4fb0-8bf4-3a50f872073c">Për kompetencat për caktimin e pagave, trajtimeve të tjera financiare dhe përfitimeve të të punësuarve në institucionet e administratës publike, si dhe të pagës bazë minimale në shkallë vendi”</Titulli>
    <Modifikuesi xmlns="0e656187-b300-4fb0-8bf4-3a50f872073c">alma.lisaku</Modifikuesi>
    <Nr_x002e__x0020_prot_x0020_QBZ xmlns="0e656187-b300-4fb0-8bf4-3a50f872073c">787/3</Nr_x002e__x0020_prot_x0020_QBZ>
    <Data_x0020_e_x0020_Modifikimit xmlns="0e656187-b300-4fb0-8bf4-3a50f872073c">2023-05-29T14:00:02Z</Data_x0020_e_x0020_Modifikimit>
    <Dekretuar xmlns="0e656187-b300-4fb0-8bf4-3a50f872073c">false</Dekretuar>
    <Data xmlns="0e656187-b300-4fb0-8bf4-3a50f872073c">2023-05-24T22:00:00Z</Data>
    <Nr_x002e__x0020_protokolli_x0020_i_x0020_aktit xmlns="0e656187-b300-4fb0-8bf4-3a50f872073c">1676/2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49E96A24DFB4D69BBECE70E24DB5D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FE402-5EC4-413F-932A-213F69ECB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225D0BD-5D39-44E9-B9EE-DA92A20ACA26}">
  <ds:schemaRefs>
    <ds:schemaRef ds:uri="http://schemas.microsoft.com/sharepoint/v3/contenttype/forms"/>
  </ds:schemaRefs>
</ds:datastoreItem>
</file>

<file path=customXml/itemProps3.xml><?xml version="1.0" encoding="utf-8"?>
<ds:datastoreItem xmlns:ds="http://schemas.openxmlformats.org/officeDocument/2006/customXml" ds:itemID="{E93A218C-7F39-4D57-82E3-C848905726A3}">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374D9F1B-42F9-4E10-A517-31B3E07C3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B1D14F8-4128-4748-AA73-0041F495BE92}">
  <ds:schemaRefs>
    <ds:schemaRef ds:uri="http://schemas.microsoft.com/sharepoint/v3/contenttype/forms"/>
  </ds:schemaRefs>
</ds:datastoreItem>
</file>

<file path=customXml/itemProps6.xml><?xml version="1.0" encoding="utf-8"?>
<ds:datastoreItem xmlns:ds="http://schemas.openxmlformats.org/officeDocument/2006/customXml" ds:itemID="{1007C23E-6EBC-430E-8A7B-AED9E72FA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2298</Words>
  <Characters>13100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Për kompetencat për caktimin e pagave, trajtimeve të tjera financiare dhe përfitimeve të të punësuarve në institucionet e administratës publike, si dhe të pagës bazë minimale në shkallë vendi”</vt:lpstr>
    </vt:vector>
  </TitlesOfParts>
  <Company/>
  <LinksUpToDate>false</LinksUpToDate>
  <CharactersWithSpaces>15368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kompetencat për caktimin e pagave, trajtimeve të tjera financiare dhe përfitimeve të të punësuarve në institucionet e administratës publike, si dhe të pagës bazë minimale në shkallë vendi”</dc:title>
  <dc:creator>gazmend.hanku</dc:creator>
  <cp:lastModifiedBy>Marsela Xhepa</cp:lastModifiedBy>
  <cp:revision>2</cp:revision>
  <cp:lastPrinted>2023-05-25T08:38:00Z</cp:lastPrinted>
  <dcterms:created xsi:type="dcterms:W3CDTF">2024-08-21T11:48:00Z</dcterms:created>
  <dcterms:modified xsi:type="dcterms:W3CDTF">2024-08-21T11:48:00Z</dcterms:modified>
</cp:coreProperties>
</file>