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19BA1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7D2F85">
        <w:rPr>
          <w:rFonts w:ascii="Garamond" w:hAnsi="Garamond" w:cs="Times New Roman"/>
          <w:b/>
          <w:sz w:val="24"/>
          <w:szCs w:val="24"/>
          <w:lang w:val="sq-AL"/>
        </w:rPr>
        <w:t>LIGJ</w:t>
      </w:r>
    </w:p>
    <w:p w14:paraId="545C716A" w14:textId="37A4C1AA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7D2F85">
        <w:rPr>
          <w:rFonts w:ascii="Garamond" w:hAnsi="Garamond" w:cs="Times New Roman"/>
          <w:b/>
          <w:sz w:val="24"/>
          <w:szCs w:val="24"/>
          <w:lang w:val="sq-AL"/>
        </w:rPr>
        <w:t xml:space="preserve">Nr. 40/2023 </w:t>
      </w:r>
    </w:p>
    <w:p w14:paraId="7977C825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03462F14" w14:textId="6F9A745B" w:rsidR="00367DF0" w:rsidRPr="007D2F85" w:rsidRDefault="007D2F85" w:rsidP="0066759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PËR </w:t>
      </w:r>
      <w:r w:rsidR="00367DF0" w:rsidRPr="007D2F85">
        <w:rPr>
          <w:rFonts w:ascii="Garamond" w:hAnsi="Garamond" w:cs="Times New Roman"/>
          <w:b/>
          <w:bCs/>
          <w:sz w:val="24"/>
          <w:szCs w:val="24"/>
          <w:lang w:val="sq-AL"/>
        </w:rPr>
        <w:t>DISA NDRYSHIME DHE NJË SHTESË NË LIGJIN NR. 68/2017</w:t>
      </w:r>
      <w:r>
        <w:rPr>
          <w:rFonts w:ascii="Garamond" w:hAnsi="Garamond" w:cs="Times New Roman"/>
          <w:b/>
          <w:bCs/>
          <w:sz w:val="24"/>
          <w:szCs w:val="24"/>
          <w:lang w:val="sq-AL"/>
        </w:rPr>
        <w:t>,</w:t>
      </w:r>
      <w:r w:rsidR="00367DF0" w:rsidRPr="007D2F85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</w:p>
    <w:p w14:paraId="3688BAA7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/>
          <w:bCs/>
          <w:sz w:val="24"/>
          <w:szCs w:val="24"/>
          <w:lang w:val="sq-AL"/>
        </w:rPr>
        <w:t>“PËR FINANCAT E VETËQEVERISJES VENDORE”</w:t>
      </w:r>
    </w:p>
    <w:p w14:paraId="366D6ED7" w14:textId="77777777" w:rsidR="00367DF0" w:rsidRPr="007D2F85" w:rsidRDefault="00367DF0" w:rsidP="0066759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1F41F43E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 xml:space="preserve">Në mbështetje të neneve 78 dhe 83, pika 1, të Kushtetutës, me propozimin e Këshillit të Ministrave, </w:t>
      </w:r>
    </w:p>
    <w:p w14:paraId="4043A299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7DC1AAA2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KUVENDI</w:t>
      </w:r>
    </w:p>
    <w:p w14:paraId="09BC0E01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I REPUBLIKËS SË SHQIPËRISË</w:t>
      </w:r>
    </w:p>
    <w:p w14:paraId="0E71E74D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42C32B85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VENDOSI:</w:t>
      </w:r>
    </w:p>
    <w:p w14:paraId="54697025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6C002BAE" w14:textId="18F0E8EB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Në ligjin nr. 68/2017</w:t>
      </w:r>
      <w:r w:rsidR="007D2F85">
        <w:rPr>
          <w:rFonts w:ascii="Garamond" w:hAnsi="Garamond" w:cs="Times New Roman"/>
          <w:bCs/>
          <w:sz w:val="24"/>
          <w:szCs w:val="24"/>
          <w:lang w:val="sq-AL"/>
        </w:rPr>
        <w:t>,</w:t>
      </w:r>
      <w:r w:rsidRPr="007D2F85">
        <w:rPr>
          <w:rFonts w:ascii="Garamond" w:hAnsi="Garamond" w:cs="Times New Roman"/>
          <w:bCs/>
          <w:sz w:val="24"/>
          <w:szCs w:val="24"/>
          <w:lang w:val="sq-AL"/>
        </w:rPr>
        <w:t xml:space="preserve"> “Për financat e vetëqeverisjes vendore” bëhen ndryshimet dhe shtesa</w:t>
      </w:r>
      <w:r w:rsidR="007D2F85">
        <w:rPr>
          <w:rFonts w:ascii="Garamond" w:hAnsi="Garamond" w:cs="Times New Roman"/>
          <w:bCs/>
          <w:sz w:val="24"/>
          <w:szCs w:val="24"/>
          <w:lang w:val="sq-AL"/>
        </w:rPr>
        <w:t>,</w:t>
      </w:r>
      <w:r w:rsidRPr="007D2F85">
        <w:rPr>
          <w:rFonts w:ascii="Garamond" w:hAnsi="Garamond" w:cs="Times New Roman"/>
          <w:bCs/>
          <w:sz w:val="24"/>
          <w:szCs w:val="24"/>
          <w:lang w:val="sq-AL"/>
        </w:rPr>
        <w:t xml:space="preserve"> si më poshtë:</w:t>
      </w:r>
    </w:p>
    <w:p w14:paraId="5D98B628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469117CA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Neni 1</w:t>
      </w:r>
    </w:p>
    <w:p w14:paraId="474A7281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0E179BB4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Në nenet 55, pikat 1 dhe 2, 56, pika 1, 57, pika 1, dhe 59, pika 1, fjalët “të shpenzimeve vjetore të miratuara” zëvendësohen me fjalët “të shpenzimeve vjetore faktike”.</w:t>
      </w:r>
    </w:p>
    <w:p w14:paraId="3ABCFDE4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7F64E1D3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Neni 2</w:t>
      </w:r>
    </w:p>
    <w:p w14:paraId="5C385F3A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79AA0C68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Pas nenit 60 shtohet neni 60/1 me këtë përmbajtje:</w:t>
      </w:r>
    </w:p>
    <w:p w14:paraId="0BAAF7E8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38F53827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“Neni 60/1</w:t>
      </w:r>
    </w:p>
    <w:p w14:paraId="327804D7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/>
          <w:bCs/>
          <w:sz w:val="24"/>
          <w:szCs w:val="24"/>
          <w:lang w:val="sq-AL"/>
        </w:rPr>
        <w:t>Përdorimi i fondeve të trashëguara nga viti i kaluar</w:t>
      </w:r>
    </w:p>
    <w:p w14:paraId="415E6952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5DFB57FD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 xml:space="preserve">1. Nga fondet e trashëguara dhe të paangazhuara, jo më pak se 30% e tyre përdoren për: </w:t>
      </w:r>
    </w:p>
    <w:p w14:paraId="0E6B5FA7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a) shlyerjen e detyrimeve të prapambetura;</w:t>
      </w:r>
    </w:p>
    <w:p w14:paraId="48413BDF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 xml:space="preserve">b) pagimin e </w:t>
      </w:r>
      <w:r w:rsidR="007D2F85">
        <w:rPr>
          <w:rFonts w:ascii="Garamond" w:hAnsi="Garamond" w:cs="Times New Roman"/>
          <w:bCs/>
          <w:sz w:val="24"/>
          <w:szCs w:val="24"/>
          <w:lang w:val="sq-AL"/>
        </w:rPr>
        <w:t>nën</w:t>
      </w:r>
      <w:r w:rsidR="007D2F85" w:rsidRPr="007D2F85">
        <w:rPr>
          <w:rFonts w:ascii="Garamond" w:hAnsi="Garamond" w:cs="Times New Roman"/>
          <w:bCs/>
          <w:sz w:val="24"/>
          <w:szCs w:val="24"/>
          <w:lang w:val="sq-AL"/>
        </w:rPr>
        <w:t>huave</w:t>
      </w:r>
      <w:r w:rsidRPr="007D2F85">
        <w:rPr>
          <w:rFonts w:ascii="Garamond" w:hAnsi="Garamond" w:cs="Times New Roman"/>
          <w:bCs/>
          <w:sz w:val="24"/>
          <w:szCs w:val="24"/>
          <w:lang w:val="sq-AL"/>
        </w:rPr>
        <w:t xml:space="preserve"> të papaguara në kohë.</w:t>
      </w:r>
    </w:p>
    <w:p w14:paraId="09A2A851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2. Procedurat dhe mënyra e përdorimit të fondeve të trashëguara nga viti i kaluar dhe të paangazhuara, që do të përdoren për shlyerjen e detyrimeve të prapambetura dhe pagimin e nënhuave të papaguara në kohë, miratohen me udhëzim të ministrit përgjegjës për financat.”.</w:t>
      </w:r>
    </w:p>
    <w:p w14:paraId="401FD7C9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20A601E1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Neni 3</w:t>
      </w:r>
    </w:p>
    <w:p w14:paraId="1BA2CFA2" w14:textId="77777777" w:rsidR="00367DF0" w:rsidRPr="007D2F85" w:rsidRDefault="00367DF0" w:rsidP="0066759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/>
          <w:bCs/>
          <w:sz w:val="24"/>
          <w:szCs w:val="24"/>
          <w:lang w:val="sq-AL"/>
        </w:rPr>
        <w:t>Hyrja në fuqi</w:t>
      </w:r>
    </w:p>
    <w:p w14:paraId="50044AD9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4FB84E3C" w14:textId="482B858B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Ky ligj hyn në fuqi 15 ditë p</w:t>
      </w:r>
      <w:r w:rsidR="007D2F85">
        <w:rPr>
          <w:rFonts w:ascii="Garamond" w:hAnsi="Garamond" w:cs="Times New Roman"/>
          <w:bCs/>
          <w:sz w:val="24"/>
          <w:szCs w:val="24"/>
          <w:lang w:val="sq-AL"/>
        </w:rPr>
        <w:t>as botimit në Fletoren Zyrtare.</w:t>
      </w:r>
    </w:p>
    <w:p w14:paraId="6C9E20BF" w14:textId="77777777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28304616" w14:textId="48AF0D46" w:rsidR="00367DF0" w:rsidRPr="007D2F85" w:rsidRDefault="00367DF0" w:rsidP="006675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7D2F85">
        <w:rPr>
          <w:rFonts w:ascii="Garamond" w:hAnsi="Garamond" w:cs="Times New Roman"/>
          <w:bCs/>
          <w:sz w:val="24"/>
          <w:szCs w:val="24"/>
          <w:lang w:val="sq-AL"/>
        </w:rPr>
        <w:t>Miratuar në datën 8.6.2023</w:t>
      </w:r>
      <w:r w:rsidR="007D2F85">
        <w:rPr>
          <w:rFonts w:ascii="Garamond" w:hAnsi="Garamond" w:cs="Times New Roman"/>
          <w:bCs/>
          <w:sz w:val="24"/>
          <w:szCs w:val="24"/>
          <w:lang w:val="sq-AL"/>
        </w:rPr>
        <w:t>.</w:t>
      </w:r>
    </w:p>
    <w:p w14:paraId="1C9E33F2" w14:textId="77777777" w:rsidR="00421758" w:rsidRDefault="00421758" w:rsidP="0066759D">
      <w:pPr>
        <w:spacing w:after="0" w:line="240" w:lineRule="auto"/>
        <w:ind w:firstLine="284"/>
        <w:rPr>
          <w:rFonts w:ascii="Garamond" w:hAnsi="Garamond"/>
          <w:b/>
          <w:sz w:val="24"/>
          <w:szCs w:val="24"/>
          <w:lang w:val="sq-AL"/>
        </w:rPr>
      </w:pPr>
    </w:p>
    <w:p w14:paraId="5EFD9567" w14:textId="1557DDDF" w:rsidR="005F5040" w:rsidRPr="00421758" w:rsidRDefault="00421758" w:rsidP="0066759D">
      <w:pPr>
        <w:spacing w:after="0" w:line="240" w:lineRule="auto"/>
        <w:ind w:firstLine="284"/>
        <w:rPr>
          <w:rFonts w:ascii="Garamond" w:hAnsi="Garamond"/>
          <w:b/>
          <w:sz w:val="24"/>
          <w:szCs w:val="24"/>
          <w:lang w:val="sq-AL"/>
        </w:rPr>
      </w:pPr>
      <w:r w:rsidRPr="00421758">
        <w:rPr>
          <w:rFonts w:ascii="Garamond" w:hAnsi="Garamond"/>
          <w:b/>
          <w:sz w:val="24"/>
          <w:szCs w:val="24"/>
          <w:lang w:val="sq-AL"/>
        </w:rPr>
        <w:t>Shpallur me dekretin nr.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bookmarkStart w:id="0" w:name="_GoBack"/>
      <w:bookmarkEnd w:id="0"/>
      <w:r w:rsidRPr="00421758">
        <w:rPr>
          <w:rFonts w:ascii="Garamond" w:hAnsi="Garamond"/>
          <w:b/>
          <w:sz w:val="24"/>
          <w:szCs w:val="24"/>
          <w:lang w:val="sq-AL"/>
        </w:rPr>
        <w:t>87, datë 23.6.2023, të Presidentit të Republikës së Shqipërisë, Bajram Begaj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sectPr w:rsidR="005F5040" w:rsidRPr="00421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AF470" w14:textId="77777777" w:rsidR="007D2F85" w:rsidRDefault="007D2F85" w:rsidP="00D06C8C">
      <w:pPr>
        <w:spacing w:after="0" w:line="240" w:lineRule="auto"/>
      </w:pPr>
      <w:r>
        <w:separator/>
      </w:r>
    </w:p>
  </w:endnote>
  <w:endnote w:type="continuationSeparator" w:id="0">
    <w:p w14:paraId="0D7A40AB" w14:textId="77777777" w:rsidR="007D2F85" w:rsidRDefault="007D2F85" w:rsidP="00D06C8C">
      <w:pPr>
        <w:spacing w:after="0" w:line="240" w:lineRule="auto"/>
      </w:pPr>
      <w:r>
        <w:continuationSeparator/>
      </w:r>
    </w:p>
  </w:endnote>
  <w:endnote w:type="continuationNotice" w:id="1">
    <w:p w14:paraId="3E36AAE9" w14:textId="77777777" w:rsidR="007D2F85" w:rsidRDefault="007D2F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C08B0" w14:textId="77777777" w:rsidR="007D2F85" w:rsidRDefault="007D2F85" w:rsidP="00D06C8C">
      <w:pPr>
        <w:spacing w:after="0" w:line="240" w:lineRule="auto"/>
      </w:pPr>
      <w:r>
        <w:separator/>
      </w:r>
    </w:p>
  </w:footnote>
  <w:footnote w:type="continuationSeparator" w:id="0">
    <w:p w14:paraId="4933ECB8" w14:textId="77777777" w:rsidR="007D2F85" w:rsidRDefault="007D2F85" w:rsidP="00D06C8C">
      <w:pPr>
        <w:spacing w:after="0" w:line="240" w:lineRule="auto"/>
      </w:pPr>
      <w:r>
        <w:continuationSeparator/>
      </w:r>
    </w:p>
  </w:footnote>
  <w:footnote w:type="continuationNotice" w:id="1">
    <w:p w14:paraId="5982EE67" w14:textId="77777777" w:rsidR="007D2F85" w:rsidRDefault="007D2F8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01BA9"/>
    <w:rsid w:val="00012745"/>
    <w:rsid w:val="000142DE"/>
    <w:rsid w:val="00031098"/>
    <w:rsid w:val="0006026E"/>
    <w:rsid w:val="00075D23"/>
    <w:rsid w:val="0009171B"/>
    <w:rsid w:val="000956ED"/>
    <w:rsid w:val="000A39B7"/>
    <w:rsid w:val="000A77D9"/>
    <w:rsid w:val="000B2B60"/>
    <w:rsid w:val="000C55A5"/>
    <w:rsid w:val="00121461"/>
    <w:rsid w:val="0012538B"/>
    <w:rsid w:val="00135329"/>
    <w:rsid w:val="00141B18"/>
    <w:rsid w:val="00142C2B"/>
    <w:rsid w:val="00160E68"/>
    <w:rsid w:val="00175424"/>
    <w:rsid w:val="00183018"/>
    <w:rsid w:val="00190C3D"/>
    <w:rsid w:val="001944EB"/>
    <w:rsid w:val="001961F4"/>
    <w:rsid w:val="0019635C"/>
    <w:rsid w:val="001B1C98"/>
    <w:rsid w:val="001C0519"/>
    <w:rsid w:val="001D2ABC"/>
    <w:rsid w:val="001D2F1F"/>
    <w:rsid w:val="001D3A2F"/>
    <w:rsid w:val="00204F93"/>
    <w:rsid w:val="00213728"/>
    <w:rsid w:val="00252C2A"/>
    <w:rsid w:val="00252E90"/>
    <w:rsid w:val="00257E0A"/>
    <w:rsid w:val="002821F2"/>
    <w:rsid w:val="002929DC"/>
    <w:rsid w:val="002A23A7"/>
    <w:rsid w:val="002A5627"/>
    <w:rsid w:val="002B7B82"/>
    <w:rsid w:val="002C3DC5"/>
    <w:rsid w:val="002C7879"/>
    <w:rsid w:val="002D71C7"/>
    <w:rsid w:val="002E2CDE"/>
    <w:rsid w:val="003346E6"/>
    <w:rsid w:val="00334BDB"/>
    <w:rsid w:val="00336C31"/>
    <w:rsid w:val="00345F96"/>
    <w:rsid w:val="0034608A"/>
    <w:rsid w:val="003673CA"/>
    <w:rsid w:val="00367DF0"/>
    <w:rsid w:val="00370E92"/>
    <w:rsid w:val="00373E4A"/>
    <w:rsid w:val="00375DE4"/>
    <w:rsid w:val="003956A3"/>
    <w:rsid w:val="00397301"/>
    <w:rsid w:val="003A0634"/>
    <w:rsid w:val="003A5CB4"/>
    <w:rsid w:val="003B4312"/>
    <w:rsid w:val="003B57C7"/>
    <w:rsid w:val="003B793A"/>
    <w:rsid w:val="003D12F1"/>
    <w:rsid w:val="003D54AD"/>
    <w:rsid w:val="003D693A"/>
    <w:rsid w:val="00421355"/>
    <w:rsid w:val="00421758"/>
    <w:rsid w:val="00425784"/>
    <w:rsid w:val="004604CD"/>
    <w:rsid w:val="004621A0"/>
    <w:rsid w:val="00462CFB"/>
    <w:rsid w:val="004948FB"/>
    <w:rsid w:val="00497200"/>
    <w:rsid w:val="004A2477"/>
    <w:rsid w:val="004C0C4E"/>
    <w:rsid w:val="004C25A2"/>
    <w:rsid w:val="004C3178"/>
    <w:rsid w:val="004D4267"/>
    <w:rsid w:val="004E2A1D"/>
    <w:rsid w:val="00504AE4"/>
    <w:rsid w:val="00505829"/>
    <w:rsid w:val="00562B1A"/>
    <w:rsid w:val="00567F21"/>
    <w:rsid w:val="00571B80"/>
    <w:rsid w:val="00576D06"/>
    <w:rsid w:val="0057779B"/>
    <w:rsid w:val="00577A0A"/>
    <w:rsid w:val="0058238F"/>
    <w:rsid w:val="00592C00"/>
    <w:rsid w:val="00597694"/>
    <w:rsid w:val="005B0B35"/>
    <w:rsid w:val="005B5967"/>
    <w:rsid w:val="005B7AE1"/>
    <w:rsid w:val="005C1100"/>
    <w:rsid w:val="005C301C"/>
    <w:rsid w:val="005F3DB4"/>
    <w:rsid w:val="005F5040"/>
    <w:rsid w:val="006032E2"/>
    <w:rsid w:val="006425E0"/>
    <w:rsid w:val="0066759D"/>
    <w:rsid w:val="00681454"/>
    <w:rsid w:val="006945EE"/>
    <w:rsid w:val="006A512D"/>
    <w:rsid w:val="006E6768"/>
    <w:rsid w:val="00710CF1"/>
    <w:rsid w:val="0072369E"/>
    <w:rsid w:val="00726628"/>
    <w:rsid w:val="007A0E53"/>
    <w:rsid w:val="007A6FEA"/>
    <w:rsid w:val="007C2D06"/>
    <w:rsid w:val="007D20DA"/>
    <w:rsid w:val="007D2F85"/>
    <w:rsid w:val="007D4E26"/>
    <w:rsid w:val="007F1F00"/>
    <w:rsid w:val="007F20FF"/>
    <w:rsid w:val="00804031"/>
    <w:rsid w:val="008228F2"/>
    <w:rsid w:val="00867646"/>
    <w:rsid w:val="00886A96"/>
    <w:rsid w:val="008A2062"/>
    <w:rsid w:val="008B619A"/>
    <w:rsid w:val="008C2627"/>
    <w:rsid w:val="008D0DF7"/>
    <w:rsid w:val="008E44CB"/>
    <w:rsid w:val="00943A32"/>
    <w:rsid w:val="009547F5"/>
    <w:rsid w:val="00983036"/>
    <w:rsid w:val="009B2B45"/>
    <w:rsid w:val="009E40DB"/>
    <w:rsid w:val="009E4E0D"/>
    <w:rsid w:val="00A0127D"/>
    <w:rsid w:val="00A0283C"/>
    <w:rsid w:val="00A20C98"/>
    <w:rsid w:val="00A24CF9"/>
    <w:rsid w:val="00A25B9A"/>
    <w:rsid w:val="00A32E87"/>
    <w:rsid w:val="00A4586F"/>
    <w:rsid w:val="00A46623"/>
    <w:rsid w:val="00A52EE5"/>
    <w:rsid w:val="00A6527C"/>
    <w:rsid w:val="00A6636F"/>
    <w:rsid w:val="00A925C9"/>
    <w:rsid w:val="00AA3CC7"/>
    <w:rsid w:val="00AA47BF"/>
    <w:rsid w:val="00AA6249"/>
    <w:rsid w:val="00AC7C81"/>
    <w:rsid w:val="00AD2604"/>
    <w:rsid w:val="00AD3E46"/>
    <w:rsid w:val="00AD7C20"/>
    <w:rsid w:val="00B034C3"/>
    <w:rsid w:val="00B33946"/>
    <w:rsid w:val="00B63506"/>
    <w:rsid w:val="00B76F3D"/>
    <w:rsid w:val="00B848A9"/>
    <w:rsid w:val="00B86D15"/>
    <w:rsid w:val="00BA244C"/>
    <w:rsid w:val="00BA2E85"/>
    <w:rsid w:val="00BB55ED"/>
    <w:rsid w:val="00BD0463"/>
    <w:rsid w:val="00BD0BEA"/>
    <w:rsid w:val="00BD36DF"/>
    <w:rsid w:val="00BE3604"/>
    <w:rsid w:val="00C042A6"/>
    <w:rsid w:val="00C07057"/>
    <w:rsid w:val="00C20549"/>
    <w:rsid w:val="00C23AE0"/>
    <w:rsid w:val="00C30D0F"/>
    <w:rsid w:val="00C45955"/>
    <w:rsid w:val="00C5501C"/>
    <w:rsid w:val="00C634C1"/>
    <w:rsid w:val="00C71BED"/>
    <w:rsid w:val="00CA67DB"/>
    <w:rsid w:val="00CA70A2"/>
    <w:rsid w:val="00CC12D4"/>
    <w:rsid w:val="00CC174E"/>
    <w:rsid w:val="00CD3537"/>
    <w:rsid w:val="00CE0194"/>
    <w:rsid w:val="00CE2A8A"/>
    <w:rsid w:val="00CE4369"/>
    <w:rsid w:val="00CE5249"/>
    <w:rsid w:val="00CF6387"/>
    <w:rsid w:val="00D06C8C"/>
    <w:rsid w:val="00D10723"/>
    <w:rsid w:val="00D12A76"/>
    <w:rsid w:val="00D20D88"/>
    <w:rsid w:val="00D63ABD"/>
    <w:rsid w:val="00D67248"/>
    <w:rsid w:val="00D70F22"/>
    <w:rsid w:val="00D8097B"/>
    <w:rsid w:val="00DA4EAA"/>
    <w:rsid w:val="00DB1844"/>
    <w:rsid w:val="00DC54CD"/>
    <w:rsid w:val="00DE03AC"/>
    <w:rsid w:val="00E04762"/>
    <w:rsid w:val="00E05E21"/>
    <w:rsid w:val="00E24542"/>
    <w:rsid w:val="00E4133D"/>
    <w:rsid w:val="00E56153"/>
    <w:rsid w:val="00E61BC2"/>
    <w:rsid w:val="00E702BD"/>
    <w:rsid w:val="00E71C53"/>
    <w:rsid w:val="00E944F8"/>
    <w:rsid w:val="00EC5ECD"/>
    <w:rsid w:val="00ED307F"/>
    <w:rsid w:val="00ED57FF"/>
    <w:rsid w:val="00EE4477"/>
    <w:rsid w:val="00EF1574"/>
    <w:rsid w:val="00EF5D20"/>
    <w:rsid w:val="00F51CB4"/>
    <w:rsid w:val="00F67838"/>
    <w:rsid w:val="00FB2D9C"/>
    <w:rsid w:val="00FC3948"/>
    <w:rsid w:val="00FC5391"/>
    <w:rsid w:val="00FD7CC4"/>
    <w:rsid w:val="00FE32FE"/>
    <w:rsid w:val="00FE408A"/>
    <w:rsid w:val="00FE5DBE"/>
    <w:rsid w:val="00FE5DFC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15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C8C"/>
  </w:style>
  <w:style w:type="paragraph" w:styleId="Footer">
    <w:name w:val="footer"/>
    <w:basedOn w:val="Normal"/>
    <w:link w:val="FooterChar"/>
    <w:uiPriority w:val="99"/>
    <w:semiHidden/>
    <w:unhideWhenUsed/>
    <w:rsid w:val="00D06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C8C"/>
  </w:style>
  <w:style w:type="paragraph" w:styleId="Footer">
    <w:name w:val="footer"/>
    <w:basedOn w:val="Normal"/>
    <w:link w:val="FooterChar"/>
    <w:uiPriority w:val="99"/>
    <w:semiHidden/>
    <w:unhideWhenUsed/>
    <w:rsid w:val="00D06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</Nr_x002e__x0020_akti>
    <Data_x0020_e_x0020_Krijimit xmlns="0e656187-b300-4fb0-8bf4-3a50f872073c">2023-06-26T14:03:09Z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2023-06-25T22:00:00Z</Date_x0020_protokolli>
    <Titulli xmlns="0e656187-b300-4fb0-8bf4-3a50f872073c">Për disa ndryshime dhe një shtesë në ligjin nr. 68/2017, “Për financat e vetëqeverisjes vendore</Titulli>
    <Modifikuesi xmlns="0e656187-b300-4fb0-8bf4-3a50f872073c">Fjora.Cahani</Modifikuesi>
    <Nr_x002e__x0020_prot_x0020_QBZ xmlns="0e656187-b300-4fb0-8bf4-3a50f872073c">943/2</Nr_x002e__x0020_prot_x0020_QBZ>
    <Data_x0020_e_x0020_Modifikimit xmlns="0e656187-b300-4fb0-8bf4-3a50f872073c">2023-06-27T08:44:37Z</Data_x0020_e_x0020_Modifikimit>
    <Dekretuar xmlns="0e656187-b300-4fb0-8bf4-3a50f872073c">false</Dekretuar>
    <Data xmlns="0e656187-b300-4fb0-8bf4-3a50f872073c">2023-06-07T22:00:00Z</Data>
    <Nr_x002e__x0020_protokolli_x0020_i_x0020_aktit xmlns="0e656187-b300-4fb0-8bf4-3a50f872073c">1905/2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41265A3E13F408EBF6679EE72525D7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08192CE-0344-4E73-91D9-C95A8C6B77B1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B79CF22-B432-426F-ACF8-40B28C4C3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868B7-8EA1-463E-9B0A-B8BD0B35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një shtesë në ligjin nr. 68/2017, “Për financat e vetëqeverisjes vendore</vt:lpstr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një shtesë në ligjin nr. 68/2017, “Për financat e vetëqeverisjes vendore</dc:title>
  <dc:creator>Entela Suli</dc:creator>
  <cp:lastModifiedBy>Valjeta Kaftalli</cp:lastModifiedBy>
  <cp:revision>9</cp:revision>
  <dcterms:created xsi:type="dcterms:W3CDTF">2023-06-26T13:59:00Z</dcterms:created>
  <dcterms:modified xsi:type="dcterms:W3CDTF">2023-06-27T09:04:00Z</dcterms:modified>
</cp:coreProperties>
</file>