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4251D4" w14:textId="77777777" w:rsidR="00420682" w:rsidRPr="009D267A" w:rsidRDefault="00420682" w:rsidP="007205FB">
      <w:pPr>
        <w:spacing w:after="0" w:line="240" w:lineRule="auto"/>
        <w:jc w:val="center"/>
        <w:rPr>
          <w:rFonts w:ascii="Garamond" w:hAnsi="Garamond" w:cs="Times New Roman"/>
          <w:b/>
          <w:sz w:val="24"/>
          <w:szCs w:val="24"/>
        </w:rPr>
      </w:pPr>
      <w:r w:rsidRPr="009D267A">
        <w:rPr>
          <w:rFonts w:ascii="Garamond" w:hAnsi="Garamond" w:cs="Times New Roman"/>
          <w:b/>
          <w:sz w:val="24"/>
          <w:szCs w:val="24"/>
        </w:rPr>
        <w:t>LIGJ</w:t>
      </w:r>
    </w:p>
    <w:p w14:paraId="574251D6" w14:textId="77777777" w:rsidR="00D50CA0" w:rsidRPr="009D267A" w:rsidRDefault="002009A1" w:rsidP="007205FB">
      <w:pPr>
        <w:spacing w:after="0" w:line="240" w:lineRule="auto"/>
        <w:jc w:val="center"/>
        <w:rPr>
          <w:rFonts w:ascii="Garamond" w:hAnsi="Garamond" w:cs="Times New Roman"/>
          <w:b/>
          <w:sz w:val="24"/>
          <w:szCs w:val="24"/>
        </w:rPr>
      </w:pPr>
      <w:r w:rsidRPr="009D267A">
        <w:rPr>
          <w:rFonts w:ascii="Garamond" w:hAnsi="Garamond" w:cs="Times New Roman"/>
          <w:b/>
          <w:sz w:val="24"/>
          <w:szCs w:val="24"/>
        </w:rPr>
        <w:t>Nr.</w:t>
      </w:r>
      <w:r w:rsidR="00F62A46" w:rsidRPr="009D267A">
        <w:rPr>
          <w:rFonts w:ascii="Garamond" w:hAnsi="Garamond" w:cs="Times New Roman"/>
          <w:b/>
          <w:sz w:val="24"/>
          <w:szCs w:val="24"/>
        </w:rPr>
        <w:t xml:space="preserve"> </w:t>
      </w:r>
      <w:r w:rsidR="00E64795" w:rsidRPr="009D267A">
        <w:rPr>
          <w:rFonts w:ascii="Garamond" w:hAnsi="Garamond" w:cs="Times New Roman"/>
          <w:b/>
          <w:sz w:val="24"/>
          <w:szCs w:val="24"/>
        </w:rPr>
        <w:t>5</w:t>
      </w:r>
      <w:r w:rsidR="0053564B" w:rsidRPr="009D267A">
        <w:rPr>
          <w:rFonts w:ascii="Garamond" w:hAnsi="Garamond" w:cs="Times New Roman"/>
          <w:b/>
          <w:sz w:val="24"/>
          <w:szCs w:val="24"/>
        </w:rPr>
        <w:t>5</w:t>
      </w:r>
      <w:r w:rsidR="007748A2" w:rsidRPr="009D267A">
        <w:rPr>
          <w:rFonts w:ascii="Garamond" w:hAnsi="Garamond" w:cs="Times New Roman"/>
          <w:b/>
          <w:sz w:val="24"/>
          <w:szCs w:val="24"/>
        </w:rPr>
        <w:t>/2023</w:t>
      </w:r>
    </w:p>
    <w:p w14:paraId="574251D7" w14:textId="77777777" w:rsidR="00BE4BA2" w:rsidRPr="009D267A" w:rsidRDefault="00BE4BA2" w:rsidP="007205FB">
      <w:pPr>
        <w:spacing w:after="0" w:line="240" w:lineRule="auto"/>
        <w:jc w:val="center"/>
        <w:rPr>
          <w:rFonts w:ascii="Garamond" w:hAnsi="Garamond" w:cs="Times New Roman"/>
          <w:bCs/>
          <w:sz w:val="24"/>
          <w:szCs w:val="24"/>
        </w:rPr>
      </w:pPr>
    </w:p>
    <w:p w14:paraId="574251D8" w14:textId="77777777" w:rsidR="0053564B" w:rsidRPr="009D267A" w:rsidRDefault="0053564B" w:rsidP="007205FB">
      <w:pPr>
        <w:spacing w:after="0" w:line="240" w:lineRule="auto"/>
        <w:ind w:firstLine="346"/>
        <w:jc w:val="center"/>
        <w:rPr>
          <w:rFonts w:ascii="Garamond" w:hAnsi="Garamond" w:cs="Times New Roman"/>
          <w:b/>
          <w:bCs/>
          <w:sz w:val="24"/>
          <w:szCs w:val="24"/>
        </w:rPr>
      </w:pPr>
      <w:r w:rsidRPr="009D267A">
        <w:rPr>
          <w:rFonts w:ascii="Garamond" w:hAnsi="Garamond" w:cs="Times New Roman"/>
          <w:b/>
          <w:bCs/>
          <w:sz w:val="24"/>
          <w:szCs w:val="24"/>
        </w:rPr>
        <w:t>PËR MENAXHIMIN E GARANCIVE DHE KREDIVE SHTETËRORE</w:t>
      </w:r>
    </w:p>
    <w:p w14:paraId="574251D9" w14:textId="77777777" w:rsidR="0053564B" w:rsidRPr="009D267A" w:rsidRDefault="0053564B" w:rsidP="007205FB">
      <w:pPr>
        <w:spacing w:after="0" w:line="240" w:lineRule="auto"/>
        <w:ind w:firstLine="346"/>
        <w:jc w:val="center"/>
        <w:rPr>
          <w:rFonts w:ascii="Garamond" w:hAnsi="Garamond" w:cs="Times New Roman"/>
          <w:b/>
          <w:bCs/>
          <w:sz w:val="24"/>
          <w:szCs w:val="24"/>
        </w:rPr>
      </w:pPr>
      <w:r w:rsidRPr="009D267A">
        <w:rPr>
          <w:rFonts w:ascii="Garamond" w:hAnsi="Garamond" w:cs="Times New Roman"/>
          <w:b/>
          <w:bCs/>
          <w:sz w:val="24"/>
          <w:szCs w:val="24"/>
        </w:rPr>
        <w:t>TË PAKTHYERA</w:t>
      </w:r>
    </w:p>
    <w:p w14:paraId="574251DA"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1DB" w14:textId="77777777" w:rsidR="007205FB" w:rsidRPr="009D267A" w:rsidRDefault="0053564B"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Në mbështetje të neneve 78, 81, pika 1, dhe 83, pika 1, të Kushtetutës, me propozimin e Këshillit të Ministrave, </w:t>
      </w:r>
    </w:p>
    <w:p w14:paraId="574251DC" w14:textId="77777777" w:rsidR="007205FB" w:rsidRPr="009D267A" w:rsidRDefault="007205FB" w:rsidP="007205FB">
      <w:pPr>
        <w:spacing w:after="0" w:line="240" w:lineRule="auto"/>
        <w:ind w:firstLine="346"/>
        <w:jc w:val="both"/>
        <w:rPr>
          <w:rFonts w:ascii="Garamond" w:hAnsi="Garamond" w:cs="Times New Roman"/>
          <w:bCs/>
          <w:sz w:val="24"/>
          <w:szCs w:val="24"/>
        </w:rPr>
      </w:pPr>
    </w:p>
    <w:p w14:paraId="574251DE" w14:textId="1F80C28A" w:rsidR="007205FB" w:rsidRPr="009D267A" w:rsidRDefault="00EF64E3" w:rsidP="007205FB">
      <w:pPr>
        <w:spacing w:after="0" w:line="240" w:lineRule="auto"/>
        <w:ind w:firstLine="346"/>
        <w:jc w:val="center"/>
        <w:rPr>
          <w:rFonts w:ascii="Garamond" w:hAnsi="Garamond" w:cs="Times New Roman"/>
          <w:bCs/>
          <w:sz w:val="24"/>
          <w:szCs w:val="24"/>
        </w:rPr>
      </w:pPr>
      <w:r w:rsidRPr="009D267A">
        <w:rPr>
          <w:rFonts w:ascii="Garamond" w:hAnsi="Garamond" w:cs="Times New Roman"/>
          <w:bCs/>
          <w:sz w:val="24"/>
          <w:szCs w:val="24"/>
        </w:rPr>
        <w:t>KUVENDI</w:t>
      </w:r>
    </w:p>
    <w:p w14:paraId="574251DF" w14:textId="77777777" w:rsidR="0053564B" w:rsidRPr="009D267A" w:rsidRDefault="007205FB" w:rsidP="007205FB">
      <w:pPr>
        <w:spacing w:after="0" w:line="240" w:lineRule="auto"/>
        <w:ind w:firstLine="346"/>
        <w:jc w:val="center"/>
        <w:rPr>
          <w:rFonts w:ascii="Garamond" w:hAnsi="Garamond" w:cs="Times New Roman"/>
          <w:bCs/>
          <w:sz w:val="24"/>
          <w:szCs w:val="24"/>
        </w:rPr>
      </w:pPr>
      <w:r w:rsidRPr="009D267A">
        <w:rPr>
          <w:rFonts w:ascii="Garamond" w:hAnsi="Garamond" w:cs="Times New Roman"/>
          <w:bCs/>
          <w:sz w:val="24"/>
          <w:szCs w:val="24"/>
        </w:rPr>
        <w:t>I REPUBLIKËS SË SHQIPËRISË</w:t>
      </w:r>
    </w:p>
    <w:p w14:paraId="574251E0" w14:textId="77777777" w:rsidR="0053564B" w:rsidRPr="009D267A" w:rsidRDefault="0053564B" w:rsidP="007205FB">
      <w:pPr>
        <w:spacing w:after="0" w:line="240" w:lineRule="auto"/>
        <w:ind w:firstLine="346"/>
        <w:jc w:val="center"/>
        <w:rPr>
          <w:rFonts w:ascii="Garamond" w:hAnsi="Garamond" w:cs="Times New Roman"/>
          <w:bCs/>
          <w:sz w:val="24"/>
          <w:szCs w:val="24"/>
        </w:rPr>
      </w:pPr>
    </w:p>
    <w:p w14:paraId="574251E2" w14:textId="1DD6F746" w:rsidR="0053564B" w:rsidRPr="009D267A" w:rsidRDefault="00EF64E3" w:rsidP="007205FB">
      <w:pPr>
        <w:spacing w:after="0" w:line="240" w:lineRule="auto"/>
        <w:ind w:firstLine="346"/>
        <w:jc w:val="center"/>
        <w:rPr>
          <w:rFonts w:ascii="Garamond" w:hAnsi="Garamond" w:cs="Times New Roman"/>
          <w:bCs/>
          <w:sz w:val="24"/>
          <w:szCs w:val="24"/>
        </w:rPr>
      </w:pPr>
      <w:r w:rsidRPr="009D267A">
        <w:rPr>
          <w:rFonts w:ascii="Garamond" w:hAnsi="Garamond" w:cs="Times New Roman"/>
          <w:bCs/>
          <w:sz w:val="24"/>
          <w:szCs w:val="24"/>
        </w:rPr>
        <w:t>VENDOSI:</w:t>
      </w:r>
    </w:p>
    <w:p w14:paraId="574251E3" w14:textId="77777777" w:rsidR="0053564B" w:rsidRPr="009D267A" w:rsidRDefault="0053564B" w:rsidP="007205FB">
      <w:pPr>
        <w:spacing w:after="0" w:line="240" w:lineRule="auto"/>
        <w:ind w:firstLine="346"/>
        <w:jc w:val="center"/>
        <w:rPr>
          <w:rFonts w:ascii="Garamond" w:hAnsi="Garamond" w:cs="Times New Roman"/>
          <w:bCs/>
          <w:sz w:val="24"/>
          <w:szCs w:val="24"/>
        </w:rPr>
      </w:pPr>
      <w:r w:rsidRPr="009D267A">
        <w:rPr>
          <w:rFonts w:ascii="Garamond" w:hAnsi="Garamond" w:cs="Times New Roman"/>
          <w:bCs/>
          <w:sz w:val="24"/>
          <w:szCs w:val="24"/>
        </w:rPr>
        <w:t>KREU I</w:t>
      </w:r>
    </w:p>
    <w:p w14:paraId="574251E4" w14:textId="77777777" w:rsidR="007205FB" w:rsidRPr="009D267A" w:rsidRDefault="007205FB" w:rsidP="007205FB">
      <w:pPr>
        <w:spacing w:after="0" w:line="240" w:lineRule="auto"/>
        <w:ind w:firstLine="346"/>
        <w:jc w:val="center"/>
        <w:rPr>
          <w:rFonts w:ascii="Garamond" w:hAnsi="Garamond" w:cs="Times New Roman"/>
          <w:bCs/>
          <w:sz w:val="24"/>
          <w:szCs w:val="24"/>
        </w:rPr>
      </w:pPr>
    </w:p>
    <w:p w14:paraId="574251E5" w14:textId="77777777" w:rsidR="0053564B" w:rsidRPr="009D267A" w:rsidRDefault="0053564B" w:rsidP="007205FB">
      <w:pPr>
        <w:spacing w:after="0" w:line="240" w:lineRule="auto"/>
        <w:ind w:firstLine="346"/>
        <w:jc w:val="center"/>
        <w:rPr>
          <w:rFonts w:ascii="Garamond" w:hAnsi="Garamond" w:cs="Times New Roman"/>
          <w:bCs/>
          <w:sz w:val="24"/>
          <w:szCs w:val="24"/>
        </w:rPr>
      </w:pPr>
      <w:r w:rsidRPr="009D267A">
        <w:rPr>
          <w:rFonts w:ascii="Garamond" w:hAnsi="Garamond" w:cs="Times New Roman"/>
          <w:bCs/>
          <w:sz w:val="24"/>
          <w:szCs w:val="24"/>
        </w:rPr>
        <w:t>DISPOZITA TË PËRGJITHSHME</w:t>
      </w:r>
    </w:p>
    <w:p w14:paraId="574251E6" w14:textId="77777777" w:rsidR="0053564B" w:rsidRPr="009D267A" w:rsidRDefault="0053564B" w:rsidP="007205FB">
      <w:pPr>
        <w:spacing w:after="0" w:line="240" w:lineRule="auto"/>
        <w:ind w:firstLine="346"/>
        <w:jc w:val="center"/>
        <w:rPr>
          <w:rFonts w:ascii="Garamond" w:hAnsi="Garamond" w:cs="Times New Roman"/>
          <w:bCs/>
          <w:sz w:val="24"/>
          <w:szCs w:val="24"/>
        </w:rPr>
      </w:pPr>
    </w:p>
    <w:p w14:paraId="574251E7" w14:textId="77777777" w:rsidR="0053564B" w:rsidRPr="009D267A" w:rsidRDefault="0053564B" w:rsidP="007205FB">
      <w:pPr>
        <w:spacing w:after="0" w:line="240" w:lineRule="auto"/>
        <w:ind w:firstLine="346"/>
        <w:jc w:val="center"/>
        <w:rPr>
          <w:rFonts w:ascii="Garamond" w:hAnsi="Garamond" w:cs="Times New Roman"/>
          <w:bCs/>
          <w:sz w:val="24"/>
          <w:szCs w:val="24"/>
        </w:rPr>
      </w:pPr>
      <w:r w:rsidRPr="009D267A">
        <w:rPr>
          <w:rFonts w:ascii="Garamond" w:hAnsi="Garamond" w:cs="Times New Roman"/>
          <w:bCs/>
          <w:sz w:val="24"/>
          <w:szCs w:val="24"/>
        </w:rPr>
        <w:t>Neni 1</w:t>
      </w:r>
    </w:p>
    <w:p w14:paraId="574251E9" w14:textId="77777777" w:rsidR="0053564B" w:rsidRPr="009D267A" w:rsidRDefault="0053564B" w:rsidP="007205FB">
      <w:pPr>
        <w:spacing w:after="0" w:line="240" w:lineRule="auto"/>
        <w:ind w:firstLine="346"/>
        <w:jc w:val="center"/>
        <w:rPr>
          <w:rFonts w:ascii="Garamond" w:hAnsi="Garamond" w:cs="Times New Roman"/>
          <w:b/>
          <w:bCs/>
          <w:sz w:val="24"/>
          <w:szCs w:val="24"/>
        </w:rPr>
      </w:pPr>
      <w:r w:rsidRPr="009D267A">
        <w:rPr>
          <w:rFonts w:ascii="Garamond" w:hAnsi="Garamond" w:cs="Times New Roman"/>
          <w:b/>
          <w:bCs/>
          <w:sz w:val="24"/>
          <w:szCs w:val="24"/>
        </w:rPr>
        <w:t>Objekti i ligjit</w:t>
      </w:r>
    </w:p>
    <w:p w14:paraId="574251EA"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1EB" w14:textId="77777777" w:rsidR="0053564B" w:rsidRPr="009D267A" w:rsidRDefault="0053564B"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Ky ligj ka për objekt përcaktimin e rregullave për menaxhimin dhe kthimin e garancive shtetërore të huas, si dhe kthimin e kredive shtetërore të pakthyera, të dhëna nga bankat e nivelit të dytë, me kapital tërësisht shtetëror para privatizimit të tyre.</w:t>
      </w:r>
    </w:p>
    <w:p w14:paraId="574251EC"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1ED"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2</w:t>
      </w:r>
    </w:p>
    <w:p w14:paraId="574251EF" w14:textId="77777777" w:rsidR="0053564B" w:rsidRPr="009D267A" w:rsidRDefault="0053564B" w:rsidP="00DE5114">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Përkufizimet</w:t>
      </w:r>
    </w:p>
    <w:p w14:paraId="574251F0"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1F1" w14:textId="77777777" w:rsidR="0053564B" w:rsidRPr="009D267A" w:rsidRDefault="00A52071"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1. </w:t>
      </w:r>
      <w:r w:rsidR="0053564B" w:rsidRPr="009D267A">
        <w:rPr>
          <w:rFonts w:ascii="Garamond" w:hAnsi="Garamond" w:cs="Times New Roman"/>
          <w:bCs/>
          <w:sz w:val="24"/>
          <w:szCs w:val="24"/>
        </w:rPr>
        <w:t>Termat e përdorur në këtë ligj kan</w:t>
      </w:r>
      <w:r w:rsidRPr="009D267A">
        <w:rPr>
          <w:rFonts w:ascii="Garamond" w:hAnsi="Garamond" w:cs="Times New Roman"/>
          <w:bCs/>
          <w:sz w:val="24"/>
          <w:szCs w:val="24"/>
        </w:rPr>
        <w:t>ë kuptimin si më poshtë</w:t>
      </w:r>
      <w:r w:rsidR="00DE5114" w:rsidRPr="009D267A">
        <w:rPr>
          <w:rFonts w:ascii="Garamond" w:hAnsi="Garamond" w:cs="Times New Roman"/>
          <w:bCs/>
          <w:sz w:val="24"/>
          <w:szCs w:val="24"/>
        </w:rPr>
        <w:t>:</w:t>
      </w:r>
    </w:p>
    <w:p w14:paraId="574251F2" w14:textId="77777777" w:rsidR="0053564B" w:rsidRPr="009D267A" w:rsidRDefault="00A52071"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a) </w:t>
      </w:r>
      <w:r w:rsidR="0053564B" w:rsidRPr="009D267A">
        <w:rPr>
          <w:rFonts w:ascii="Garamond" w:hAnsi="Garamond" w:cs="Times New Roman"/>
          <w:bCs/>
          <w:sz w:val="24"/>
          <w:szCs w:val="24"/>
        </w:rPr>
        <w:t xml:space="preserve">“Debitorët e bankës” do të vlerësohen si debitorë të Agjencisë së Menaxhimit të Garancive dhe Kredive të Pakthyera për të gjitha kreditë e transferuara prej saj, sipas këtij ligji. Agjencia e Menaxhimit të Garancive dhe Kredive të Pakthyera gëzon të drejtat që banka ka pasur mbi debitorin, duke përfshirë </w:t>
      </w:r>
      <w:r w:rsidRPr="009D267A">
        <w:rPr>
          <w:rFonts w:ascii="Garamond" w:hAnsi="Garamond" w:cs="Times New Roman"/>
          <w:bCs/>
          <w:sz w:val="24"/>
          <w:szCs w:val="24"/>
        </w:rPr>
        <w:t>e</w:t>
      </w:r>
      <w:r w:rsidR="0053564B" w:rsidRPr="009D267A">
        <w:rPr>
          <w:rFonts w:ascii="Garamond" w:hAnsi="Garamond" w:cs="Times New Roman"/>
          <w:bCs/>
          <w:sz w:val="24"/>
          <w:szCs w:val="24"/>
        </w:rPr>
        <w:t>dhe ndryshimet që banka mu</w:t>
      </w:r>
      <w:r w:rsidRPr="009D267A">
        <w:rPr>
          <w:rFonts w:ascii="Garamond" w:hAnsi="Garamond" w:cs="Times New Roman"/>
          <w:bCs/>
          <w:sz w:val="24"/>
          <w:szCs w:val="24"/>
        </w:rPr>
        <w:t>nd t’i ketë bërë me marrëveshje ndërmjet debitorit dhe asaj</w:t>
      </w:r>
      <w:r w:rsidR="0053564B" w:rsidRPr="009D267A">
        <w:rPr>
          <w:rFonts w:ascii="Garamond" w:hAnsi="Garamond" w:cs="Times New Roman"/>
          <w:bCs/>
          <w:sz w:val="24"/>
          <w:szCs w:val="24"/>
        </w:rPr>
        <w:t xml:space="preserve"> përpara datës kur kredia është transferuar në pronësi të Agjencisë; </w:t>
      </w:r>
    </w:p>
    <w:p w14:paraId="574251F3" w14:textId="77777777" w:rsidR="0053564B" w:rsidRPr="009D267A" w:rsidRDefault="00A52071"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b) </w:t>
      </w:r>
      <w:r w:rsidR="0053564B" w:rsidRPr="009D267A">
        <w:rPr>
          <w:rFonts w:ascii="Garamond" w:hAnsi="Garamond" w:cs="Times New Roman"/>
          <w:bCs/>
          <w:sz w:val="24"/>
          <w:szCs w:val="24"/>
        </w:rPr>
        <w:t>“Garanci shtetërore”, “nënhua dhe nënhuazim” dhe “skema të veçanta të garancive” kanë të njëjtin kuptim si në legjislacionin në fuqi për huamarrjen shtetërore, borxhin shtetëror dhe garancitë shtetërore të huas në Republikën e Shqipërisë;</w:t>
      </w:r>
    </w:p>
    <w:p w14:paraId="574251F4" w14:textId="77777777" w:rsidR="0053564B" w:rsidRPr="009D267A" w:rsidRDefault="00A52071"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c) </w:t>
      </w:r>
      <w:r w:rsidR="0053564B" w:rsidRPr="009D267A">
        <w:rPr>
          <w:rFonts w:ascii="Garamond" w:hAnsi="Garamond" w:cs="Times New Roman"/>
          <w:bCs/>
          <w:sz w:val="24"/>
          <w:szCs w:val="24"/>
        </w:rPr>
        <w:t>“Kthimi i</w:t>
      </w:r>
      <w:r w:rsidRPr="009D267A">
        <w:rPr>
          <w:rFonts w:ascii="Garamond" w:hAnsi="Garamond" w:cs="Times New Roman"/>
          <w:bCs/>
          <w:sz w:val="24"/>
          <w:szCs w:val="24"/>
        </w:rPr>
        <w:t xml:space="preserve"> garancive, huave dhe nënhuave” është</w:t>
      </w:r>
      <w:r w:rsidR="0053564B" w:rsidRPr="009D267A">
        <w:rPr>
          <w:rFonts w:ascii="Garamond" w:hAnsi="Garamond" w:cs="Times New Roman"/>
          <w:bCs/>
          <w:sz w:val="24"/>
          <w:szCs w:val="24"/>
        </w:rPr>
        <w:t xml:space="preserve"> procesi i mbledhj</w:t>
      </w:r>
      <w:r w:rsidRPr="009D267A">
        <w:rPr>
          <w:rFonts w:ascii="Garamond" w:hAnsi="Garamond" w:cs="Times New Roman"/>
          <w:bCs/>
          <w:sz w:val="24"/>
          <w:szCs w:val="24"/>
        </w:rPr>
        <w:t>es së detyrimeve të huamarrësve</w:t>
      </w:r>
      <w:r w:rsidR="0053564B" w:rsidRPr="009D267A">
        <w:rPr>
          <w:rFonts w:ascii="Garamond" w:hAnsi="Garamond" w:cs="Times New Roman"/>
          <w:bCs/>
          <w:sz w:val="24"/>
          <w:szCs w:val="24"/>
        </w:rPr>
        <w:t xml:space="preserve"> kundrejt ministrisë përgjeg</w:t>
      </w:r>
      <w:r w:rsidRPr="009D267A">
        <w:rPr>
          <w:rFonts w:ascii="Garamond" w:hAnsi="Garamond" w:cs="Times New Roman"/>
          <w:bCs/>
          <w:sz w:val="24"/>
          <w:szCs w:val="24"/>
        </w:rPr>
        <w:t>jëse për financat për detyrimet</w:t>
      </w:r>
      <w:r w:rsidR="0053564B" w:rsidRPr="009D267A">
        <w:rPr>
          <w:rFonts w:ascii="Garamond" w:hAnsi="Garamond" w:cs="Times New Roman"/>
          <w:bCs/>
          <w:sz w:val="24"/>
          <w:szCs w:val="24"/>
        </w:rPr>
        <w:t xml:space="preserve"> që kanë lindur si rezultat i pagesës së garancive nga ministria përgjegjëse për financat dhe si rezultat i marrëdhënies së huadhënies dhe nënhuazimit të fondeve, duke ezauruar rr</w:t>
      </w:r>
      <w:r w:rsidRPr="009D267A">
        <w:rPr>
          <w:rFonts w:ascii="Garamond" w:hAnsi="Garamond" w:cs="Times New Roman"/>
          <w:bCs/>
          <w:sz w:val="24"/>
          <w:szCs w:val="24"/>
        </w:rPr>
        <w:t>ugën gjyqësore dhe përmbarimore</w:t>
      </w:r>
      <w:r w:rsidR="0053564B" w:rsidRPr="009D267A">
        <w:rPr>
          <w:rFonts w:ascii="Garamond" w:hAnsi="Garamond" w:cs="Times New Roman"/>
          <w:bCs/>
          <w:sz w:val="24"/>
          <w:szCs w:val="24"/>
        </w:rPr>
        <w:t xml:space="preserve"> deri në likuidimin total të detyrimeve, proces i cili do t’</w:t>
      </w:r>
      <w:r w:rsidRPr="009D267A">
        <w:rPr>
          <w:rFonts w:ascii="Garamond" w:hAnsi="Garamond" w:cs="Times New Roman"/>
          <w:bCs/>
          <w:sz w:val="24"/>
          <w:szCs w:val="24"/>
        </w:rPr>
        <w:t>u</w:t>
      </w:r>
      <w:r w:rsidR="0053564B" w:rsidRPr="009D267A">
        <w:rPr>
          <w:rFonts w:ascii="Garamond" w:hAnsi="Garamond" w:cs="Times New Roman"/>
          <w:bCs/>
          <w:sz w:val="24"/>
          <w:szCs w:val="24"/>
        </w:rPr>
        <w:t xml:space="preserve"> nënshtrohet rregullimeve të këtij ligji, pasi të jenë përmbushur parashikimet e marrëveshjeve specifike të garancisë;</w:t>
      </w:r>
    </w:p>
    <w:p w14:paraId="574251F5" w14:textId="1203096A" w:rsidR="0053564B" w:rsidRPr="009D267A" w:rsidRDefault="00A52071"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ç) “Menaxhimi i garancive” është</w:t>
      </w:r>
      <w:r w:rsidR="0053564B" w:rsidRPr="009D267A">
        <w:rPr>
          <w:rFonts w:ascii="Garamond" w:hAnsi="Garamond" w:cs="Times New Roman"/>
          <w:bCs/>
          <w:sz w:val="24"/>
          <w:szCs w:val="24"/>
        </w:rPr>
        <w:t xml:space="preserve"> procesi administrativ që ka të bëjë me verifikimin e kushteve dhe kritereve të huamarrj</w:t>
      </w:r>
      <w:r w:rsidR="00C21D6C" w:rsidRPr="009D267A">
        <w:rPr>
          <w:rFonts w:ascii="Garamond" w:hAnsi="Garamond" w:cs="Times New Roman"/>
          <w:bCs/>
          <w:sz w:val="24"/>
          <w:szCs w:val="24"/>
        </w:rPr>
        <w:t>es s</w:t>
      </w:r>
      <w:r w:rsidRPr="009D267A">
        <w:rPr>
          <w:rFonts w:ascii="Garamond" w:hAnsi="Garamond" w:cs="Times New Roman"/>
          <w:bCs/>
          <w:sz w:val="24"/>
          <w:szCs w:val="24"/>
        </w:rPr>
        <w:t>ë institucioneve financiare</w:t>
      </w:r>
      <w:r w:rsidR="0053564B" w:rsidRPr="009D267A">
        <w:rPr>
          <w:rFonts w:ascii="Garamond" w:hAnsi="Garamond" w:cs="Times New Roman"/>
          <w:bCs/>
          <w:sz w:val="24"/>
          <w:szCs w:val="24"/>
        </w:rPr>
        <w:t xml:space="preserve"> në zbatim të skemave të veçanta të garancive, të miratuara nga Këshilli i Ministrave dhe të emetuara nga ministria përgjegjëse për financat, konfirmimin për draftin e marrëveshjes së huas, vijimin e procedurave të nënshkrimit të kredisë, verifikimin e rasteve të pagesës së garancisë dhe administrimin e të dhënave të skemave të veçanta të garancive;</w:t>
      </w:r>
      <w:r w:rsidR="009D267A" w:rsidRPr="009D267A">
        <w:rPr>
          <w:rFonts w:ascii="Garamond" w:hAnsi="Garamond" w:cs="Times New Roman"/>
          <w:bCs/>
          <w:sz w:val="24"/>
          <w:szCs w:val="24"/>
        </w:rPr>
        <w:t xml:space="preserve"> </w:t>
      </w:r>
    </w:p>
    <w:p w14:paraId="574251F6" w14:textId="77777777" w:rsidR="0053564B" w:rsidRPr="009D267A" w:rsidRDefault="00A52071"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d) “Ministër” është </w:t>
      </w:r>
      <w:r w:rsidR="0053564B" w:rsidRPr="009D267A">
        <w:rPr>
          <w:rFonts w:ascii="Garamond" w:hAnsi="Garamond" w:cs="Times New Roman"/>
          <w:bCs/>
          <w:sz w:val="24"/>
          <w:szCs w:val="24"/>
        </w:rPr>
        <w:t>ministri përgjegjës për financat;</w:t>
      </w:r>
    </w:p>
    <w:p w14:paraId="574251F7" w14:textId="16EF8984" w:rsidR="0053564B" w:rsidRPr="009D267A" w:rsidRDefault="00A52071"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dh) “Trajtimi i kredive” është</w:t>
      </w:r>
      <w:r w:rsidR="0053564B" w:rsidRPr="009D267A">
        <w:rPr>
          <w:rFonts w:ascii="Garamond" w:hAnsi="Garamond" w:cs="Times New Roman"/>
          <w:bCs/>
          <w:sz w:val="24"/>
          <w:szCs w:val="24"/>
        </w:rPr>
        <w:t xml:space="preserve"> procesi i kthimit të kredive të pakthyera, të dhëna nga bankat e nivelit të dytë, me kapital tërësisht shtetëror para privatizimit të tyre, duke ezauruar rrugë</w:t>
      </w:r>
      <w:r w:rsidRPr="009D267A">
        <w:rPr>
          <w:rFonts w:ascii="Garamond" w:hAnsi="Garamond" w:cs="Times New Roman"/>
          <w:bCs/>
          <w:sz w:val="24"/>
          <w:szCs w:val="24"/>
        </w:rPr>
        <w:t>n gjyqësore dhe përmbarimore</w:t>
      </w:r>
      <w:r w:rsidR="0053564B" w:rsidRPr="009D267A">
        <w:rPr>
          <w:rFonts w:ascii="Garamond" w:hAnsi="Garamond" w:cs="Times New Roman"/>
          <w:bCs/>
          <w:sz w:val="24"/>
          <w:szCs w:val="24"/>
        </w:rPr>
        <w:t xml:space="preserve"> deri në likuidimin total të detyrimeve;</w:t>
      </w:r>
      <w:r w:rsidR="009D267A" w:rsidRPr="009D267A">
        <w:rPr>
          <w:rFonts w:ascii="Garamond" w:hAnsi="Garamond" w:cs="Times New Roman"/>
          <w:bCs/>
          <w:sz w:val="24"/>
          <w:szCs w:val="24"/>
        </w:rPr>
        <w:t xml:space="preserve"> </w:t>
      </w:r>
    </w:p>
    <w:p w14:paraId="574251F8" w14:textId="7E997F75" w:rsidR="0053564B" w:rsidRPr="009D267A" w:rsidRDefault="00A52071"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lastRenderedPageBreak/>
        <w:t xml:space="preserve">e) </w:t>
      </w:r>
      <w:r w:rsidR="0053564B" w:rsidRPr="009D267A">
        <w:rPr>
          <w:rFonts w:ascii="Garamond" w:hAnsi="Garamond" w:cs="Times New Roman"/>
          <w:bCs/>
          <w:sz w:val="24"/>
          <w:szCs w:val="24"/>
        </w:rPr>
        <w:t>“Trajti</w:t>
      </w:r>
      <w:r w:rsidRPr="009D267A">
        <w:rPr>
          <w:rFonts w:ascii="Garamond" w:hAnsi="Garamond" w:cs="Times New Roman"/>
          <w:bCs/>
          <w:sz w:val="24"/>
          <w:szCs w:val="24"/>
        </w:rPr>
        <w:t>mi i portofolit të investimeve” është</w:t>
      </w:r>
      <w:r w:rsidR="0053564B" w:rsidRPr="009D267A">
        <w:rPr>
          <w:rFonts w:ascii="Garamond" w:hAnsi="Garamond" w:cs="Times New Roman"/>
          <w:bCs/>
          <w:sz w:val="24"/>
          <w:szCs w:val="24"/>
        </w:rPr>
        <w:t xml:space="preserve"> procesi i kthimit të detyrimeve të pakthyera të </w:t>
      </w:r>
      <w:r w:rsidR="00C21D6C" w:rsidRPr="009D267A">
        <w:rPr>
          <w:rFonts w:ascii="Garamond" w:hAnsi="Garamond" w:cs="Times New Roman"/>
          <w:bCs/>
          <w:sz w:val="24"/>
          <w:szCs w:val="24"/>
        </w:rPr>
        <w:t>dhëna nga shoqëria INSIG sh.a.,</w:t>
      </w:r>
      <w:r w:rsidR="0053564B" w:rsidRPr="009D267A">
        <w:rPr>
          <w:rFonts w:ascii="Garamond" w:hAnsi="Garamond" w:cs="Times New Roman"/>
          <w:bCs/>
          <w:sz w:val="24"/>
          <w:szCs w:val="24"/>
        </w:rPr>
        <w:t xml:space="preserve"> në kohën kur kapitali i saj ka qenë në zotërim të shtetit, si kredi për blerjen e banesave, duke ezauruar rrugën gjyqësore dhe përmbarimore, deri në likuidimin total të detyrimeve; </w:t>
      </w:r>
    </w:p>
    <w:p w14:paraId="574251F9" w14:textId="77777777" w:rsidR="0053564B" w:rsidRPr="009D267A" w:rsidRDefault="0053564B"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ë) “Huamarrës” ka t</w:t>
      </w:r>
      <w:r w:rsidR="00A52071" w:rsidRPr="009D267A">
        <w:rPr>
          <w:rFonts w:ascii="Garamond" w:hAnsi="Garamond" w:cs="Times New Roman"/>
          <w:bCs/>
          <w:sz w:val="24"/>
          <w:szCs w:val="24"/>
        </w:rPr>
        <w:t>ë njëjtin kuptim si kredimarrës</w:t>
      </w:r>
      <w:r w:rsidRPr="009D267A">
        <w:rPr>
          <w:rFonts w:ascii="Garamond" w:hAnsi="Garamond" w:cs="Times New Roman"/>
          <w:bCs/>
          <w:sz w:val="24"/>
          <w:szCs w:val="24"/>
        </w:rPr>
        <w:t xml:space="preserve"> në përputhje me legjislacionin n</w:t>
      </w:r>
      <w:r w:rsidR="00C21D6C" w:rsidRPr="009D267A">
        <w:rPr>
          <w:rFonts w:ascii="Garamond" w:hAnsi="Garamond" w:cs="Times New Roman"/>
          <w:bCs/>
          <w:sz w:val="24"/>
          <w:szCs w:val="24"/>
        </w:rPr>
        <w:t>ë fuqi “Për bankat në Republikën</w:t>
      </w:r>
      <w:r w:rsidRPr="009D267A">
        <w:rPr>
          <w:rFonts w:ascii="Garamond" w:hAnsi="Garamond" w:cs="Times New Roman"/>
          <w:bCs/>
          <w:sz w:val="24"/>
          <w:szCs w:val="24"/>
        </w:rPr>
        <w:t xml:space="preserve"> </w:t>
      </w:r>
      <w:r w:rsidR="00C21D6C" w:rsidRPr="009D267A">
        <w:rPr>
          <w:rFonts w:ascii="Garamond" w:hAnsi="Garamond" w:cs="Times New Roman"/>
          <w:bCs/>
          <w:sz w:val="24"/>
          <w:szCs w:val="24"/>
        </w:rPr>
        <w:t>e</w:t>
      </w:r>
      <w:r w:rsidRPr="009D267A">
        <w:rPr>
          <w:rFonts w:ascii="Garamond" w:hAnsi="Garamond" w:cs="Times New Roman"/>
          <w:bCs/>
          <w:sz w:val="24"/>
          <w:szCs w:val="24"/>
        </w:rPr>
        <w:t xml:space="preserve"> Shqipërisë”, si dhe Kodin Civil të Republikës së Shqipërisë.</w:t>
      </w:r>
    </w:p>
    <w:p w14:paraId="574251FA"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1FB" w14:textId="77777777" w:rsidR="0053564B" w:rsidRPr="009D267A" w:rsidRDefault="0053564B" w:rsidP="00DE5114">
      <w:pPr>
        <w:spacing w:after="0" w:line="240" w:lineRule="auto"/>
        <w:ind w:firstLine="346"/>
        <w:jc w:val="center"/>
        <w:rPr>
          <w:rFonts w:ascii="Garamond" w:hAnsi="Garamond" w:cs="Times New Roman"/>
          <w:bCs/>
          <w:sz w:val="24"/>
          <w:szCs w:val="24"/>
        </w:rPr>
      </w:pPr>
      <w:r w:rsidRPr="009D267A">
        <w:rPr>
          <w:rFonts w:ascii="Garamond" w:hAnsi="Garamond" w:cs="Times New Roman"/>
          <w:bCs/>
          <w:sz w:val="24"/>
          <w:szCs w:val="24"/>
        </w:rPr>
        <w:t>KREU II</w:t>
      </w:r>
    </w:p>
    <w:p w14:paraId="574251FD" w14:textId="77777777" w:rsidR="0053564B" w:rsidRPr="009D267A" w:rsidRDefault="0053564B" w:rsidP="00DE5114">
      <w:pPr>
        <w:spacing w:after="0" w:line="240" w:lineRule="auto"/>
        <w:ind w:firstLine="346"/>
        <w:jc w:val="center"/>
        <w:rPr>
          <w:rFonts w:ascii="Garamond" w:hAnsi="Garamond" w:cs="Times New Roman"/>
          <w:bCs/>
          <w:sz w:val="24"/>
          <w:szCs w:val="24"/>
        </w:rPr>
      </w:pPr>
      <w:r w:rsidRPr="009D267A">
        <w:rPr>
          <w:rFonts w:ascii="Garamond" w:hAnsi="Garamond" w:cs="Times New Roman"/>
          <w:bCs/>
          <w:sz w:val="24"/>
          <w:szCs w:val="24"/>
        </w:rPr>
        <w:t>AGJENCIA E MENAXHIMIT TË GARANCIVE DHE KREDIVE TË PAKTHYERA</w:t>
      </w:r>
    </w:p>
    <w:p w14:paraId="574251FE" w14:textId="77777777" w:rsidR="0053564B" w:rsidRPr="009D267A" w:rsidRDefault="0053564B" w:rsidP="00DE5114">
      <w:pPr>
        <w:spacing w:after="0" w:line="240" w:lineRule="auto"/>
        <w:ind w:firstLine="346"/>
        <w:jc w:val="center"/>
        <w:rPr>
          <w:rFonts w:ascii="Garamond" w:hAnsi="Garamond" w:cs="Times New Roman"/>
          <w:bCs/>
          <w:sz w:val="24"/>
          <w:szCs w:val="24"/>
        </w:rPr>
      </w:pPr>
    </w:p>
    <w:p w14:paraId="574251FF" w14:textId="77777777" w:rsidR="0053564B" w:rsidRPr="009D267A" w:rsidRDefault="0053564B" w:rsidP="00DE5114">
      <w:pPr>
        <w:spacing w:after="0" w:line="240" w:lineRule="auto"/>
        <w:ind w:firstLine="346"/>
        <w:jc w:val="center"/>
        <w:rPr>
          <w:rFonts w:ascii="Garamond" w:hAnsi="Garamond" w:cs="Times New Roman"/>
          <w:bCs/>
          <w:sz w:val="24"/>
          <w:szCs w:val="24"/>
        </w:rPr>
      </w:pPr>
      <w:r w:rsidRPr="009D267A">
        <w:rPr>
          <w:rFonts w:ascii="Garamond" w:hAnsi="Garamond" w:cs="Times New Roman"/>
          <w:bCs/>
          <w:sz w:val="24"/>
          <w:szCs w:val="24"/>
        </w:rPr>
        <w:t>Neni 3</w:t>
      </w:r>
    </w:p>
    <w:p w14:paraId="57425201" w14:textId="77777777" w:rsidR="0053564B" w:rsidRPr="009D267A" w:rsidRDefault="0053564B" w:rsidP="00DE5114">
      <w:pPr>
        <w:spacing w:after="0" w:line="240" w:lineRule="auto"/>
        <w:ind w:firstLine="346"/>
        <w:jc w:val="center"/>
        <w:rPr>
          <w:rFonts w:ascii="Garamond" w:hAnsi="Garamond" w:cs="Times New Roman"/>
          <w:b/>
          <w:bCs/>
          <w:sz w:val="24"/>
          <w:szCs w:val="24"/>
        </w:rPr>
      </w:pPr>
      <w:r w:rsidRPr="009D267A">
        <w:rPr>
          <w:rFonts w:ascii="Garamond" w:hAnsi="Garamond" w:cs="Times New Roman"/>
          <w:b/>
          <w:bCs/>
          <w:sz w:val="24"/>
          <w:szCs w:val="24"/>
        </w:rPr>
        <w:t>Agjencia e Menaxhimit të Garancive dhe Kredive të Pakthyera</w:t>
      </w:r>
    </w:p>
    <w:p w14:paraId="57425202" w14:textId="77777777" w:rsidR="00DE5114" w:rsidRPr="009D267A" w:rsidRDefault="00DE5114" w:rsidP="00DE5114">
      <w:pPr>
        <w:spacing w:after="0" w:line="240" w:lineRule="auto"/>
        <w:ind w:firstLine="346"/>
        <w:jc w:val="center"/>
        <w:rPr>
          <w:rFonts w:ascii="Garamond" w:hAnsi="Garamond" w:cs="Times New Roman"/>
          <w:bCs/>
          <w:sz w:val="24"/>
          <w:szCs w:val="24"/>
        </w:rPr>
      </w:pPr>
    </w:p>
    <w:p w14:paraId="57425203"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1.</w:t>
      </w:r>
      <w:r w:rsidR="001A18C3" w:rsidRPr="009D267A">
        <w:rPr>
          <w:rFonts w:ascii="Garamond" w:hAnsi="Garamond" w:cs="Times New Roman"/>
          <w:bCs/>
          <w:sz w:val="24"/>
          <w:szCs w:val="24"/>
        </w:rPr>
        <w:t xml:space="preserve"> </w:t>
      </w:r>
      <w:r w:rsidR="0053564B" w:rsidRPr="009D267A">
        <w:rPr>
          <w:rFonts w:ascii="Garamond" w:hAnsi="Garamond" w:cs="Times New Roman"/>
          <w:bCs/>
          <w:sz w:val="24"/>
          <w:szCs w:val="24"/>
        </w:rPr>
        <w:t>Agjencia e Menaxhimit të Garancive dhe Kredive të Pakthyera (në vijim “Agjencia”) është person juridik publik, buxhetor, në varësi të ministrit përgjegjës pë</w:t>
      </w:r>
      <w:r w:rsidRPr="009D267A">
        <w:rPr>
          <w:rFonts w:ascii="Garamond" w:hAnsi="Garamond" w:cs="Times New Roman"/>
          <w:bCs/>
          <w:sz w:val="24"/>
          <w:szCs w:val="24"/>
        </w:rPr>
        <w:t xml:space="preserve">r financat, me seli në Tiranë. </w:t>
      </w:r>
    </w:p>
    <w:p w14:paraId="57425204" w14:textId="5D969D43"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2.</w:t>
      </w:r>
      <w:r w:rsidR="001A18C3" w:rsidRPr="009D267A">
        <w:rPr>
          <w:rFonts w:ascii="Garamond" w:hAnsi="Garamond" w:cs="Times New Roman"/>
          <w:bCs/>
          <w:sz w:val="24"/>
          <w:szCs w:val="24"/>
        </w:rPr>
        <w:t xml:space="preserve"> Të ardhurat e përfituara sipas shkronjave</w:t>
      </w:r>
      <w:r w:rsidR="009D267A" w:rsidRPr="009D267A">
        <w:rPr>
          <w:rFonts w:ascii="Garamond" w:hAnsi="Garamond" w:cs="Times New Roman"/>
          <w:bCs/>
          <w:sz w:val="24"/>
          <w:szCs w:val="24"/>
        </w:rPr>
        <w:t xml:space="preserve"> </w:t>
      </w:r>
      <w:r w:rsidR="001A18C3" w:rsidRPr="009D267A">
        <w:rPr>
          <w:rFonts w:ascii="Garamond" w:hAnsi="Garamond" w:cs="Times New Roman"/>
          <w:bCs/>
          <w:sz w:val="24"/>
          <w:szCs w:val="24"/>
        </w:rPr>
        <w:t>“b” dhe “c”</w:t>
      </w:r>
      <w:r w:rsidR="0053564B" w:rsidRPr="009D267A">
        <w:rPr>
          <w:rFonts w:ascii="Garamond" w:hAnsi="Garamond" w:cs="Times New Roman"/>
          <w:bCs/>
          <w:sz w:val="24"/>
          <w:szCs w:val="24"/>
        </w:rPr>
        <w:t xml:space="preserve"> të </w:t>
      </w:r>
      <w:r w:rsidR="001A18C3" w:rsidRPr="009D267A">
        <w:rPr>
          <w:rFonts w:ascii="Garamond" w:hAnsi="Garamond" w:cs="Times New Roman"/>
          <w:bCs/>
          <w:sz w:val="24"/>
          <w:szCs w:val="24"/>
        </w:rPr>
        <w:t>pikës 1 të nenit 4 dhe nenit 15</w:t>
      </w:r>
      <w:r w:rsidR="004E02A4" w:rsidRPr="009D267A">
        <w:rPr>
          <w:rFonts w:ascii="Garamond" w:hAnsi="Garamond" w:cs="Times New Roman"/>
          <w:bCs/>
          <w:sz w:val="24"/>
          <w:szCs w:val="24"/>
        </w:rPr>
        <w:t xml:space="preserve"> të këtij ligji</w:t>
      </w:r>
      <w:r w:rsidR="0053564B" w:rsidRPr="009D267A">
        <w:rPr>
          <w:rFonts w:ascii="Garamond" w:hAnsi="Garamond" w:cs="Times New Roman"/>
          <w:bCs/>
          <w:sz w:val="24"/>
          <w:szCs w:val="24"/>
        </w:rPr>
        <w:t xml:space="preserve"> derdhen në buxhetin e shtetit. Këto të ardhura derdhen në buxhetin e shtetit</w:t>
      </w:r>
      <w:r w:rsidRPr="009D267A">
        <w:rPr>
          <w:rFonts w:ascii="Garamond" w:hAnsi="Garamond" w:cs="Times New Roman"/>
          <w:bCs/>
          <w:sz w:val="24"/>
          <w:szCs w:val="24"/>
        </w:rPr>
        <w:t xml:space="preserve"> brenda 30 (tridhjetë) ditëve.</w:t>
      </w:r>
    </w:p>
    <w:p w14:paraId="57425205"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3.</w:t>
      </w:r>
      <w:r w:rsidR="001A18C3" w:rsidRPr="009D267A">
        <w:rPr>
          <w:rFonts w:ascii="Garamond" w:hAnsi="Garamond" w:cs="Times New Roman"/>
          <w:bCs/>
          <w:sz w:val="24"/>
          <w:szCs w:val="24"/>
        </w:rPr>
        <w:t xml:space="preserve"> </w:t>
      </w:r>
      <w:r w:rsidR="0053564B" w:rsidRPr="009D267A">
        <w:rPr>
          <w:rFonts w:ascii="Garamond" w:hAnsi="Garamond" w:cs="Times New Roman"/>
          <w:bCs/>
          <w:sz w:val="24"/>
          <w:szCs w:val="24"/>
        </w:rPr>
        <w:t>Organizimi dhe funksionimi i Agjencisë përcaktohet me vendim të Këshillit të Ministrave.</w:t>
      </w:r>
    </w:p>
    <w:p w14:paraId="57425206"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07"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4</w:t>
      </w:r>
    </w:p>
    <w:p w14:paraId="57425209" w14:textId="77777777" w:rsidR="0053564B" w:rsidRPr="009D267A" w:rsidRDefault="0053564B" w:rsidP="00DE5114">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Funksionet e Agjencisë</w:t>
      </w:r>
    </w:p>
    <w:p w14:paraId="5742520A"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0B"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1.</w:t>
      </w:r>
      <w:r w:rsidR="004E02A4" w:rsidRPr="009D267A">
        <w:rPr>
          <w:rFonts w:ascii="Garamond" w:hAnsi="Garamond" w:cs="Times New Roman"/>
          <w:bCs/>
          <w:sz w:val="24"/>
          <w:szCs w:val="24"/>
        </w:rPr>
        <w:t xml:space="preserve"> </w:t>
      </w:r>
      <w:r w:rsidRPr="009D267A">
        <w:rPr>
          <w:rFonts w:ascii="Garamond" w:hAnsi="Garamond" w:cs="Times New Roman"/>
          <w:bCs/>
          <w:sz w:val="24"/>
          <w:szCs w:val="24"/>
        </w:rPr>
        <w:t>Agjencia ka si funksion:</w:t>
      </w:r>
    </w:p>
    <w:p w14:paraId="5742520C"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a)</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menaxhimin e skemave të veçanta të garancive të huas;</w:t>
      </w:r>
    </w:p>
    <w:p w14:paraId="5742520D"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b)</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kthimin e garancive shtetërore të huas;</w:t>
      </w:r>
    </w:p>
    <w:p w14:paraId="5742520E"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c)</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kthimin e huave dhe nënhuave të garantuara nga ministri përgjegjës për financat;</w:t>
      </w:r>
    </w:p>
    <w:p w14:paraId="5742520F" w14:textId="76F6E196"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ç)</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verifikimin e aftësisë p</w:t>
      </w:r>
      <w:r w:rsidR="004E02A4" w:rsidRPr="009D267A">
        <w:rPr>
          <w:rFonts w:ascii="Garamond" w:hAnsi="Garamond" w:cs="Times New Roman"/>
          <w:bCs/>
          <w:sz w:val="24"/>
          <w:szCs w:val="24"/>
        </w:rPr>
        <w:t>aguese të subjekteve huamarrëse</w:t>
      </w:r>
      <w:r w:rsidR="0053564B" w:rsidRPr="009D267A">
        <w:rPr>
          <w:rFonts w:ascii="Garamond" w:hAnsi="Garamond" w:cs="Times New Roman"/>
          <w:bCs/>
          <w:sz w:val="24"/>
          <w:szCs w:val="24"/>
        </w:rPr>
        <w:t xml:space="preserve"> për të cil</w:t>
      </w:r>
      <w:r w:rsidR="002E3777" w:rsidRPr="009D267A">
        <w:rPr>
          <w:rFonts w:ascii="Garamond" w:hAnsi="Garamond" w:cs="Times New Roman"/>
          <w:bCs/>
          <w:sz w:val="24"/>
          <w:szCs w:val="24"/>
        </w:rPr>
        <w:t>a</w:t>
      </w:r>
      <w:r w:rsidR="0053564B" w:rsidRPr="009D267A">
        <w:rPr>
          <w:rFonts w:ascii="Garamond" w:hAnsi="Garamond" w:cs="Times New Roman"/>
          <w:bCs/>
          <w:sz w:val="24"/>
          <w:szCs w:val="24"/>
        </w:rPr>
        <w:t>t është kryer pagesa e</w:t>
      </w:r>
      <w:r w:rsidR="009D267A" w:rsidRPr="009D267A">
        <w:rPr>
          <w:rFonts w:ascii="Garamond" w:hAnsi="Garamond" w:cs="Times New Roman"/>
          <w:bCs/>
          <w:sz w:val="24"/>
          <w:szCs w:val="24"/>
        </w:rPr>
        <w:t xml:space="preserve"> </w:t>
      </w:r>
      <w:r w:rsidR="0053564B" w:rsidRPr="009D267A">
        <w:rPr>
          <w:rFonts w:ascii="Garamond" w:hAnsi="Garamond" w:cs="Times New Roman"/>
          <w:bCs/>
          <w:sz w:val="24"/>
          <w:szCs w:val="24"/>
        </w:rPr>
        <w:t>garancisë në secilën prej skemave të garancive të miratuara, huave dhe nënhuave, të garantuara nga ministri përgjegjës për financat;</w:t>
      </w:r>
      <w:r w:rsidR="009D267A" w:rsidRPr="009D267A">
        <w:rPr>
          <w:rFonts w:ascii="Garamond" w:hAnsi="Garamond" w:cs="Times New Roman"/>
          <w:bCs/>
          <w:sz w:val="24"/>
          <w:szCs w:val="24"/>
        </w:rPr>
        <w:t xml:space="preserve"> </w:t>
      </w:r>
    </w:p>
    <w:p w14:paraId="57425210"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d)</w:t>
      </w:r>
      <w:r w:rsidR="004E02A4" w:rsidRPr="009D267A">
        <w:rPr>
          <w:rFonts w:ascii="Garamond" w:hAnsi="Garamond" w:cs="Times New Roman"/>
          <w:bCs/>
          <w:sz w:val="24"/>
          <w:szCs w:val="24"/>
        </w:rPr>
        <w:t xml:space="preserve"> trajtimin e kredive</w:t>
      </w:r>
      <w:r w:rsidR="0053564B" w:rsidRPr="009D267A">
        <w:rPr>
          <w:rFonts w:ascii="Garamond" w:hAnsi="Garamond" w:cs="Times New Roman"/>
          <w:bCs/>
          <w:sz w:val="24"/>
          <w:szCs w:val="24"/>
        </w:rPr>
        <w:t xml:space="preserve"> të transferuara nga ban</w:t>
      </w:r>
      <w:r w:rsidR="004E02A4" w:rsidRPr="009D267A">
        <w:rPr>
          <w:rFonts w:ascii="Garamond" w:hAnsi="Garamond" w:cs="Times New Roman"/>
          <w:bCs/>
          <w:sz w:val="24"/>
          <w:szCs w:val="24"/>
        </w:rPr>
        <w:t>kat tregtare të nivelit të dytë</w:t>
      </w:r>
      <w:r w:rsidR="0053564B" w:rsidRPr="009D267A">
        <w:rPr>
          <w:rFonts w:ascii="Garamond" w:hAnsi="Garamond" w:cs="Times New Roman"/>
          <w:bCs/>
          <w:sz w:val="24"/>
          <w:szCs w:val="24"/>
        </w:rPr>
        <w:t xml:space="preserve"> me kapital tërësisht shtetëror pas privatizimit të tyre;</w:t>
      </w:r>
    </w:p>
    <w:p w14:paraId="57425211" w14:textId="61BB9992" w:rsidR="0053564B" w:rsidRPr="009D267A" w:rsidRDefault="0053564B"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dh)</w:t>
      </w:r>
      <w:r w:rsidRPr="009D267A">
        <w:rPr>
          <w:rFonts w:ascii="Garamond" w:hAnsi="Garamond" w:cs="Times New Roman"/>
          <w:bCs/>
          <w:sz w:val="24"/>
          <w:szCs w:val="24"/>
        </w:rPr>
        <w:tab/>
        <w:t xml:space="preserve">trajtimin e portofolit të investimeve të kryera në banesa nga shoqëria INSIG </w:t>
      </w:r>
      <w:r w:rsidR="00BA6590" w:rsidRPr="009D267A">
        <w:rPr>
          <w:rFonts w:ascii="Garamond" w:hAnsi="Garamond" w:cs="Times New Roman"/>
          <w:bCs/>
          <w:sz w:val="24"/>
          <w:szCs w:val="24"/>
        </w:rPr>
        <w:t>sh.a.,</w:t>
      </w:r>
      <w:r w:rsidR="00DE5114" w:rsidRPr="009D267A">
        <w:rPr>
          <w:rFonts w:ascii="Garamond" w:hAnsi="Garamond" w:cs="Times New Roman"/>
          <w:bCs/>
          <w:sz w:val="24"/>
          <w:szCs w:val="24"/>
        </w:rPr>
        <w:t xml:space="preserve"> para privatizimit të saj.</w:t>
      </w:r>
    </w:p>
    <w:p w14:paraId="57425212" w14:textId="0C645500"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2.</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Agje</w:t>
      </w:r>
      <w:r w:rsidR="004E02A4" w:rsidRPr="009D267A">
        <w:rPr>
          <w:rFonts w:ascii="Garamond" w:hAnsi="Garamond" w:cs="Times New Roman"/>
          <w:bCs/>
          <w:sz w:val="24"/>
          <w:szCs w:val="24"/>
        </w:rPr>
        <w:t>ncia ushtron veprimtarinë e saj</w:t>
      </w:r>
      <w:r w:rsidR="0053564B" w:rsidRPr="009D267A">
        <w:rPr>
          <w:rFonts w:ascii="Garamond" w:hAnsi="Garamond" w:cs="Times New Roman"/>
          <w:bCs/>
          <w:sz w:val="24"/>
          <w:szCs w:val="24"/>
        </w:rPr>
        <w:t xml:space="preserve"> sipas </w:t>
      </w:r>
      <w:r w:rsidR="004E02A4" w:rsidRPr="009D267A">
        <w:rPr>
          <w:rFonts w:ascii="Garamond" w:hAnsi="Garamond" w:cs="Times New Roman"/>
          <w:bCs/>
          <w:sz w:val="24"/>
          <w:szCs w:val="24"/>
        </w:rPr>
        <w:t>neneve 499</w:t>
      </w:r>
      <w:r w:rsidR="009D267A">
        <w:rPr>
          <w:rFonts w:ascii="Garamond" w:hAnsi="Garamond" w:cs="Times New Roman"/>
          <w:bCs/>
          <w:sz w:val="24"/>
          <w:szCs w:val="24"/>
        </w:rPr>
        <w:t>–</w:t>
      </w:r>
      <w:r w:rsidR="004E02A4" w:rsidRPr="009D267A">
        <w:rPr>
          <w:rFonts w:ascii="Garamond" w:hAnsi="Garamond" w:cs="Times New Roman"/>
          <w:bCs/>
          <w:sz w:val="24"/>
          <w:szCs w:val="24"/>
        </w:rPr>
        <w:t>507</w:t>
      </w:r>
      <w:r w:rsidR="0053564B" w:rsidRPr="009D267A">
        <w:rPr>
          <w:rFonts w:ascii="Garamond" w:hAnsi="Garamond" w:cs="Times New Roman"/>
          <w:bCs/>
          <w:sz w:val="24"/>
          <w:szCs w:val="24"/>
        </w:rPr>
        <w:t xml:space="preserve"> të Kodit C</w:t>
      </w:r>
      <w:r w:rsidR="004E02A4" w:rsidRPr="009D267A">
        <w:rPr>
          <w:rFonts w:ascii="Garamond" w:hAnsi="Garamond" w:cs="Times New Roman"/>
          <w:bCs/>
          <w:sz w:val="24"/>
          <w:szCs w:val="24"/>
        </w:rPr>
        <w:t>ivil, neneve 510, 511, 609, 610</w:t>
      </w:r>
      <w:r w:rsidR="0053564B" w:rsidRPr="009D267A">
        <w:rPr>
          <w:rFonts w:ascii="Garamond" w:hAnsi="Garamond" w:cs="Times New Roman"/>
          <w:bCs/>
          <w:sz w:val="24"/>
          <w:szCs w:val="24"/>
        </w:rPr>
        <w:t xml:space="preserve"> të Kodit të Procedurës Civile, legjislacionit në fuqi për falimentim</w:t>
      </w:r>
      <w:r w:rsidR="001A6D4A" w:rsidRPr="009D267A">
        <w:rPr>
          <w:rFonts w:ascii="Garamond" w:hAnsi="Garamond" w:cs="Times New Roman"/>
          <w:bCs/>
          <w:sz w:val="24"/>
          <w:szCs w:val="24"/>
        </w:rPr>
        <w:t>in dhe barrët siguruese, si dhe</w:t>
      </w:r>
      <w:r w:rsidR="0053564B" w:rsidRPr="009D267A">
        <w:rPr>
          <w:rFonts w:ascii="Garamond" w:hAnsi="Garamond" w:cs="Times New Roman"/>
          <w:bCs/>
          <w:sz w:val="24"/>
          <w:szCs w:val="24"/>
        </w:rPr>
        <w:t xml:space="preserve"> këtij ligji.</w:t>
      </w:r>
    </w:p>
    <w:p w14:paraId="57425213"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14"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5</w:t>
      </w:r>
    </w:p>
    <w:p w14:paraId="57425216" w14:textId="1A8BA18F" w:rsidR="0053564B" w:rsidRPr="009D267A" w:rsidRDefault="0053564B" w:rsidP="00DE5114">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 xml:space="preserve">Drejtori i </w:t>
      </w:r>
      <w:r w:rsidR="009D267A" w:rsidRPr="009D267A">
        <w:rPr>
          <w:rFonts w:ascii="Garamond" w:hAnsi="Garamond" w:cs="Times New Roman"/>
          <w:b/>
          <w:bCs/>
          <w:sz w:val="24"/>
          <w:szCs w:val="24"/>
        </w:rPr>
        <w:t>përgjithshëm</w:t>
      </w:r>
    </w:p>
    <w:p w14:paraId="57425217"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18" w14:textId="06998FD3"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1.</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Agjencia përfaqësohet nga drejtori i </w:t>
      </w:r>
      <w:r w:rsidR="009D267A" w:rsidRPr="009D267A">
        <w:rPr>
          <w:rFonts w:ascii="Garamond" w:hAnsi="Garamond" w:cs="Times New Roman"/>
          <w:bCs/>
          <w:sz w:val="24"/>
          <w:szCs w:val="24"/>
        </w:rPr>
        <w:t>përgjithshëm</w:t>
      </w:r>
      <w:r w:rsidR="0053564B" w:rsidRPr="009D267A">
        <w:rPr>
          <w:rFonts w:ascii="Garamond" w:hAnsi="Garamond" w:cs="Times New Roman"/>
          <w:bCs/>
          <w:sz w:val="24"/>
          <w:szCs w:val="24"/>
        </w:rPr>
        <w:t>. Drejtori emërohet me urdhër të Kryeministr</w:t>
      </w:r>
      <w:r w:rsidRPr="009D267A">
        <w:rPr>
          <w:rFonts w:ascii="Garamond" w:hAnsi="Garamond" w:cs="Times New Roman"/>
          <w:bCs/>
          <w:sz w:val="24"/>
          <w:szCs w:val="24"/>
        </w:rPr>
        <w:t xml:space="preserve">it, me propozimin e ministrit. </w:t>
      </w:r>
    </w:p>
    <w:p w14:paraId="57425219"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2.</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Drejtori i Përgjithshëm duhet të p</w:t>
      </w:r>
      <w:r w:rsidRPr="009D267A">
        <w:rPr>
          <w:rFonts w:ascii="Garamond" w:hAnsi="Garamond" w:cs="Times New Roman"/>
          <w:bCs/>
          <w:sz w:val="24"/>
          <w:szCs w:val="24"/>
        </w:rPr>
        <w:t xml:space="preserve">lotësojë kriteret e mëposhtme: </w:t>
      </w:r>
    </w:p>
    <w:p w14:paraId="5742521A"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a)</w:t>
      </w:r>
      <w:r w:rsidR="004E02A4" w:rsidRPr="009D267A">
        <w:rPr>
          <w:rFonts w:ascii="Garamond" w:hAnsi="Garamond" w:cs="Times New Roman"/>
          <w:bCs/>
          <w:sz w:val="24"/>
          <w:szCs w:val="24"/>
        </w:rPr>
        <w:t xml:space="preserve"> t</w:t>
      </w:r>
      <w:r w:rsidR="0053564B" w:rsidRPr="009D267A">
        <w:rPr>
          <w:rFonts w:ascii="Garamond" w:hAnsi="Garamond" w:cs="Times New Roman"/>
          <w:bCs/>
          <w:sz w:val="24"/>
          <w:szCs w:val="24"/>
        </w:rPr>
        <w:t xml:space="preserve">ë ketë zotësi të plotë për të vepruar; </w:t>
      </w:r>
    </w:p>
    <w:p w14:paraId="5742521B" w14:textId="58740784"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b)</w:t>
      </w:r>
      <w:r w:rsidR="004E02A4" w:rsidRPr="009D267A">
        <w:rPr>
          <w:rFonts w:ascii="Garamond" w:hAnsi="Garamond" w:cs="Times New Roman"/>
          <w:bCs/>
          <w:sz w:val="24"/>
          <w:szCs w:val="24"/>
        </w:rPr>
        <w:t xml:space="preserve"> t</w:t>
      </w:r>
      <w:r w:rsidR="0053564B" w:rsidRPr="009D267A">
        <w:rPr>
          <w:rFonts w:ascii="Garamond" w:hAnsi="Garamond" w:cs="Times New Roman"/>
          <w:bCs/>
          <w:sz w:val="24"/>
          <w:szCs w:val="24"/>
        </w:rPr>
        <w:t xml:space="preserve">ë zotërojë diplomë të nivelit “Master i </w:t>
      </w:r>
      <w:r w:rsidR="009D267A" w:rsidRPr="009D267A">
        <w:rPr>
          <w:rFonts w:ascii="Garamond" w:hAnsi="Garamond" w:cs="Times New Roman"/>
          <w:bCs/>
          <w:sz w:val="24"/>
          <w:szCs w:val="24"/>
        </w:rPr>
        <w:t>shkencave</w:t>
      </w:r>
      <w:r w:rsidR="0053564B" w:rsidRPr="009D267A">
        <w:rPr>
          <w:rFonts w:ascii="Garamond" w:hAnsi="Garamond" w:cs="Times New Roman"/>
          <w:bCs/>
          <w:sz w:val="24"/>
          <w:szCs w:val="24"/>
        </w:rPr>
        <w:t xml:space="preserve">” apo të </w:t>
      </w:r>
      <w:r w:rsidR="009D267A" w:rsidRPr="009D267A">
        <w:rPr>
          <w:rFonts w:ascii="Garamond" w:hAnsi="Garamond" w:cs="Times New Roman"/>
          <w:bCs/>
          <w:sz w:val="24"/>
          <w:szCs w:val="24"/>
        </w:rPr>
        <w:t>barasvlershme</w:t>
      </w:r>
      <w:r w:rsidR="0053564B" w:rsidRPr="009D267A">
        <w:rPr>
          <w:rFonts w:ascii="Garamond" w:hAnsi="Garamond" w:cs="Times New Roman"/>
          <w:bCs/>
          <w:sz w:val="24"/>
          <w:szCs w:val="24"/>
        </w:rPr>
        <w:t xml:space="preserve"> me të, të përfituar në fund të studimeve të ciklit të dytë me 120 kredite dhe me</w:t>
      </w:r>
      <w:r w:rsidR="004E02A4" w:rsidRPr="009D267A">
        <w:rPr>
          <w:rFonts w:ascii="Garamond" w:hAnsi="Garamond" w:cs="Times New Roman"/>
          <w:bCs/>
          <w:sz w:val="24"/>
          <w:szCs w:val="24"/>
        </w:rPr>
        <w:t xml:space="preserve"> kohëzgjatje normale 2 (dy) vjet</w:t>
      </w:r>
      <w:r w:rsidR="0053564B" w:rsidRPr="009D267A">
        <w:rPr>
          <w:rFonts w:ascii="Garamond" w:hAnsi="Garamond" w:cs="Times New Roman"/>
          <w:bCs/>
          <w:sz w:val="24"/>
          <w:szCs w:val="24"/>
        </w:rPr>
        <w:t xml:space="preserve"> akademik</w:t>
      </w:r>
      <w:r w:rsidR="004E02A4" w:rsidRPr="009D267A">
        <w:rPr>
          <w:rFonts w:ascii="Garamond" w:hAnsi="Garamond" w:cs="Times New Roman"/>
          <w:bCs/>
          <w:sz w:val="24"/>
          <w:szCs w:val="24"/>
        </w:rPr>
        <w:t>ë</w:t>
      </w:r>
      <w:r w:rsidR="0053564B" w:rsidRPr="009D267A">
        <w:rPr>
          <w:rFonts w:ascii="Garamond" w:hAnsi="Garamond" w:cs="Times New Roman"/>
          <w:bCs/>
          <w:sz w:val="24"/>
          <w:szCs w:val="24"/>
        </w:rPr>
        <w:t xml:space="preserve"> në “Shkenca </w:t>
      </w:r>
      <w:r w:rsidR="004E02A4" w:rsidRPr="009D267A">
        <w:rPr>
          <w:rFonts w:ascii="Garamond" w:hAnsi="Garamond" w:cs="Times New Roman"/>
          <w:bCs/>
          <w:sz w:val="24"/>
          <w:szCs w:val="24"/>
        </w:rPr>
        <w:t>j</w:t>
      </w:r>
      <w:r w:rsidR="0053564B" w:rsidRPr="009D267A">
        <w:rPr>
          <w:rFonts w:ascii="Garamond" w:hAnsi="Garamond" w:cs="Times New Roman"/>
          <w:bCs/>
          <w:sz w:val="24"/>
          <w:szCs w:val="24"/>
        </w:rPr>
        <w:t xml:space="preserve">uridike ose </w:t>
      </w:r>
      <w:r w:rsidR="004E02A4" w:rsidRPr="009D267A">
        <w:rPr>
          <w:rFonts w:ascii="Garamond" w:hAnsi="Garamond" w:cs="Times New Roman"/>
          <w:bCs/>
          <w:sz w:val="24"/>
          <w:szCs w:val="24"/>
        </w:rPr>
        <w:t>e</w:t>
      </w:r>
      <w:r w:rsidR="0053564B" w:rsidRPr="009D267A">
        <w:rPr>
          <w:rFonts w:ascii="Garamond" w:hAnsi="Garamond" w:cs="Times New Roman"/>
          <w:bCs/>
          <w:sz w:val="24"/>
          <w:szCs w:val="24"/>
        </w:rPr>
        <w:t xml:space="preserve">konomike”. Edhe diploma e nivelit “Bachelor” duhet të jetë në të njëjtën fushë; </w:t>
      </w:r>
    </w:p>
    <w:p w14:paraId="5742521C"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c)</w:t>
      </w:r>
      <w:r w:rsidR="004E02A4" w:rsidRPr="009D267A">
        <w:rPr>
          <w:rFonts w:ascii="Garamond" w:hAnsi="Garamond" w:cs="Times New Roman"/>
          <w:bCs/>
          <w:sz w:val="24"/>
          <w:szCs w:val="24"/>
        </w:rPr>
        <w:t xml:space="preserve"> t</w:t>
      </w:r>
      <w:r w:rsidR="0053564B" w:rsidRPr="009D267A">
        <w:rPr>
          <w:rFonts w:ascii="Garamond" w:hAnsi="Garamond" w:cs="Times New Roman"/>
          <w:bCs/>
          <w:sz w:val="24"/>
          <w:szCs w:val="24"/>
        </w:rPr>
        <w:t>ë ketë të paktën 5 (pesë) vjet p</w:t>
      </w:r>
      <w:r w:rsidR="004E02A4" w:rsidRPr="009D267A">
        <w:rPr>
          <w:rFonts w:ascii="Garamond" w:hAnsi="Garamond" w:cs="Times New Roman"/>
          <w:bCs/>
          <w:sz w:val="24"/>
          <w:szCs w:val="24"/>
        </w:rPr>
        <w:t xml:space="preserve">ërvojë në profesion si jurist </w:t>
      </w:r>
      <w:r w:rsidR="0053564B" w:rsidRPr="009D267A">
        <w:rPr>
          <w:rFonts w:ascii="Garamond" w:hAnsi="Garamond" w:cs="Times New Roman"/>
          <w:bCs/>
          <w:sz w:val="24"/>
          <w:szCs w:val="24"/>
        </w:rPr>
        <w:t>o</w:t>
      </w:r>
      <w:r w:rsidR="004E02A4" w:rsidRPr="009D267A">
        <w:rPr>
          <w:rFonts w:ascii="Garamond" w:hAnsi="Garamond" w:cs="Times New Roman"/>
          <w:bCs/>
          <w:sz w:val="24"/>
          <w:szCs w:val="24"/>
        </w:rPr>
        <w:t>se</w:t>
      </w:r>
      <w:r w:rsidR="0053564B" w:rsidRPr="009D267A">
        <w:rPr>
          <w:rFonts w:ascii="Garamond" w:hAnsi="Garamond" w:cs="Times New Roman"/>
          <w:bCs/>
          <w:sz w:val="24"/>
          <w:szCs w:val="24"/>
        </w:rPr>
        <w:t xml:space="preserve"> ekonomist; </w:t>
      </w:r>
    </w:p>
    <w:p w14:paraId="5742521D" w14:textId="77777777" w:rsidR="0053564B" w:rsidRPr="009D267A" w:rsidRDefault="0053564B"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ç) </w:t>
      </w:r>
      <w:r w:rsidR="004E02A4" w:rsidRPr="009D267A">
        <w:rPr>
          <w:rFonts w:ascii="Garamond" w:hAnsi="Garamond" w:cs="Times New Roman"/>
          <w:bCs/>
          <w:sz w:val="24"/>
          <w:szCs w:val="24"/>
        </w:rPr>
        <w:t>t</w:t>
      </w:r>
      <w:r w:rsidRPr="009D267A">
        <w:rPr>
          <w:rFonts w:ascii="Garamond" w:hAnsi="Garamond" w:cs="Times New Roman"/>
          <w:bCs/>
          <w:sz w:val="24"/>
          <w:szCs w:val="24"/>
        </w:rPr>
        <w:t xml:space="preserve">ë mos jetë i angazhuar </w:t>
      </w:r>
      <w:r w:rsidR="00BA6590" w:rsidRPr="009D267A">
        <w:rPr>
          <w:rFonts w:ascii="Garamond" w:hAnsi="Garamond" w:cs="Times New Roman"/>
          <w:bCs/>
          <w:sz w:val="24"/>
          <w:szCs w:val="24"/>
        </w:rPr>
        <w:t>në funksione drejtuese partiake</w:t>
      </w:r>
      <w:r w:rsidRPr="009D267A">
        <w:rPr>
          <w:rFonts w:ascii="Garamond" w:hAnsi="Garamond" w:cs="Times New Roman"/>
          <w:bCs/>
          <w:sz w:val="24"/>
          <w:szCs w:val="24"/>
        </w:rPr>
        <w:t xml:space="preserve"> të p</w:t>
      </w:r>
      <w:r w:rsidR="004E02A4" w:rsidRPr="009D267A">
        <w:rPr>
          <w:rFonts w:ascii="Garamond" w:hAnsi="Garamond" w:cs="Times New Roman"/>
          <w:bCs/>
          <w:sz w:val="24"/>
          <w:szCs w:val="24"/>
        </w:rPr>
        <w:t xml:space="preserve">aktën </w:t>
      </w:r>
      <w:r w:rsidRPr="009D267A">
        <w:rPr>
          <w:rFonts w:ascii="Garamond" w:hAnsi="Garamond" w:cs="Times New Roman"/>
          <w:bCs/>
          <w:sz w:val="24"/>
          <w:szCs w:val="24"/>
        </w:rPr>
        <w:t xml:space="preserve">10 (dhjetë) vjetët e fundit para emërimit; </w:t>
      </w:r>
    </w:p>
    <w:p w14:paraId="5742521E"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d)</w:t>
      </w:r>
      <w:r w:rsidR="004E02A4" w:rsidRPr="009D267A">
        <w:rPr>
          <w:rFonts w:ascii="Garamond" w:hAnsi="Garamond" w:cs="Times New Roman"/>
          <w:bCs/>
          <w:sz w:val="24"/>
          <w:szCs w:val="24"/>
        </w:rPr>
        <w:t xml:space="preserve"> n</w:t>
      </w:r>
      <w:r w:rsidR="0053564B" w:rsidRPr="009D267A">
        <w:rPr>
          <w:rFonts w:ascii="Garamond" w:hAnsi="Garamond" w:cs="Times New Roman"/>
          <w:bCs/>
          <w:sz w:val="24"/>
          <w:szCs w:val="24"/>
        </w:rPr>
        <w:t xml:space="preserve">daj tij të mos jetë marrë masa disiplinore e largimit nga puna, që nuk është shuar sipas legjislacionit në fuqi; </w:t>
      </w:r>
    </w:p>
    <w:p w14:paraId="5742521F"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dh)</w:t>
      </w:r>
      <w:r w:rsidR="004E02A4" w:rsidRPr="009D267A">
        <w:rPr>
          <w:rFonts w:ascii="Garamond" w:hAnsi="Garamond" w:cs="Times New Roman"/>
          <w:bCs/>
          <w:sz w:val="24"/>
          <w:szCs w:val="24"/>
        </w:rPr>
        <w:t xml:space="preserve"> t</w:t>
      </w:r>
      <w:r w:rsidR="0053564B" w:rsidRPr="009D267A">
        <w:rPr>
          <w:rFonts w:ascii="Garamond" w:hAnsi="Garamond" w:cs="Times New Roman"/>
          <w:bCs/>
          <w:sz w:val="24"/>
          <w:szCs w:val="24"/>
        </w:rPr>
        <w:t>ë mos jetë dënuar me vendim gjyqësor të formës së prerë për kryerjen e një vepre penale;</w:t>
      </w:r>
    </w:p>
    <w:p w14:paraId="57425220"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e)</w:t>
      </w:r>
      <w:r w:rsidR="004E02A4" w:rsidRPr="009D267A">
        <w:rPr>
          <w:rFonts w:ascii="Garamond" w:hAnsi="Garamond" w:cs="Times New Roman"/>
          <w:bCs/>
          <w:sz w:val="24"/>
          <w:szCs w:val="24"/>
        </w:rPr>
        <w:t xml:space="preserve"> t</w:t>
      </w:r>
      <w:r w:rsidR="0053564B" w:rsidRPr="009D267A">
        <w:rPr>
          <w:rFonts w:ascii="Garamond" w:hAnsi="Garamond" w:cs="Times New Roman"/>
          <w:bCs/>
          <w:sz w:val="24"/>
          <w:szCs w:val="24"/>
        </w:rPr>
        <w:t>ë mos ketë konflikt interesi me detyrën në përputhje me legjislacion</w:t>
      </w:r>
      <w:r w:rsidRPr="009D267A">
        <w:rPr>
          <w:rFonts w:ascii="Garamond" w:hAnsi="Garamond" w:cs="Times New Roman"/>
          <w:bCs/>
          <w:sz w:val="24"/>
          <w:szCs w:val="24"/>
        </w:rPr>
        <w:t xml:space="preserve">in e konfliktit të interesave. </w:t>
      </w:r>
    </w:p>
    <w:p w14:paraId="57425221"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lastRenderedPageBreak/>
        <w:t>3.</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Drejtori i Përgjit</w:t>
      </w:r>
      <w:r w:rsidR="004E02A4" w:rsidRPr="009D267A">
        <w:rPr>
          <w:rFonts w:ascii="Garamond" w:hAnsi="Garamond" w:cs="Times New Roman"/>
          <w:bCs/>
          <w:sz w:val="24"/>
          <w:szCs w:val="24"/>
        </w:rPr>
        <w:t>hshëm lirohet nga detyra</w:t>
      </w:r>
      <w:r w:rsidRPr="009D267A">
        <w:rPr>
          <w:rFonts w:ascii="Garamond" w:hAnsi="Garamond" w:cs="Times New Roman"/>
          <w:bCs/>
          <w:sz w:val="24"/>
          <w:szCs w:val="24"/>
        </w:rPr>
        <w:t xml:space="preserve"> kur: </w:t>
      </w:r>
    </w:p>
    <w:p w14:paraId="57425222"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a)</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plotësohet mosha për pensionin e plotë të pleqërisë; </w:t>
      </w:r>
    </w:p>
    <w:p w14:paraId="57425223"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b)</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dënohet me vendim të formës së prerë për kryerjen e një krimi apo për kryerjen e një kundërvajtjeje penale me dashje; </w:t>
      </w:r>
    </w:p>
    <w:p w14:paraId="57425224"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c)</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deklarohet i paaftë për punë nga komisioni kompetent mjekësor; </w:t>
      </w:r>
    </w:p>
    <w:p w14:paraId="57425225"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ç) </w:t>
      </w:r>
      <w:r w:rsidR="0053564B" w:rsidRPr="009D267A">
        <w:rPr>
          <w:rFonts w:ascii="Garamond" w:hAnsi="Garamond" w:cs="Times New Roman"/>
          <w:bCs/>
          <w:sz w:val="24"/>
          <w:szCs w:val="24"/>
        </w:rPr>
        <w:t xml:space="preserve">gjendet në një situatë të konfliktit të vazhdueshëm të interesit; </w:t>
      </w:r>
    </w:p>
    <w:p w14:paraId="57425226"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d)</w:t>
      </w:r>
      <w:r w:rsidR="004E02A4" w:rsidRPr="009D267A">
        <w:rPr>
          <w:rFonts w:ascii="Garamond" w:hAnsi="Garamond" w:cs="Times New Roman"/>
          <w:bCs/>
          <w:sz w:val="24"/>
          <w:szCs w:val="24"/>
        </w:rPr>
        <w:t xml:space="preserve"> </w:t>
      </w:r>
      <w:r w:rsidRPr="009D267A">
        <w:rPr>
          <w:rFonts w:ascii="Garamond" w:hAnsi="Garamond" w:cs="Times New Roman"/>
          <w:bCs/>
          <w:sz w:val="24"/>
          <w:szCs w:val="24"/>
        </w:rPr>
        <w:t xml:space="preserve">jep dorëheqjen nga detyra. </w:t>
      </w:r>
    </w:p>
    <w:p w14:paraId="57425227"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4.</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Drejtori i Përgjithshëm shkar</w:t>
      </w:r>
      <w:r w:rsidRPr="009D267A">
        <w:rPr>
          <w:rFonts w:ascii="Garamond" w:hAnsi="Garamond" w:cs="Times New Roman"/>
          <w:bCs/>
          <w:sz w:val="24"/>
          <w:szCs w:val="24"/>
        </w:rPr>
        <w:t xml:space="preserve">kohet nga detyra kur: </w:t>
      </w:r>
    </w:p>
    <w:p w14:paraId="57425228"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a)</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konstatohen shkelje të dispoz</w:t>
      </w:r>
      <w:r w:rsidR="004E02A4" w:rsidRPr="009D267A">
        <w:rPr>
          <w:rFonts w:ascii="Garamond" w:hAnsi="Garamond" w:cs="Times New Roman"/>
          <w:bCs/>
          <w:sz w:val="24"/>
          <w:szCs w:val="24"/>
        </w:rPr>
        <w:t>itave të legjislacionit në fuqi</w:t>
      </w:r>
      <w:r w:rsidR="0053564B" w:rsidRPr="009D267A">
        <w:rPr>
          <w:rFonts w:ascii="Garamond" w:hAnsi="Garamond" w:cs="Times New Roman"/>
          <w:bCs/>
          <w:sz w:val="24"/>
          <w:szCs w:val="24"/>
        </w:rPr>
        <w:t xml:space="preserve"> </w:t>
      </w:r>
      <w:r w:rsidR="002E3777" w:rsidRPr="009D267A">
        <w:rPr>
          <w:rFonts w:ascii="Garamond" w:hAnsi="Garamond" w:cs="Times New Roman"/>
          <w:bCs/>
          <w:sz w:val="24"/>
          <w:szCs w:val="24"/>
        </w:rPr>
        <w:t>për të cilat</w:t>
      </w:r>
      <w:r w:rsidR="0053564B" w:rsidRPr="009D267A">
        <w:rPr>
          <w:rFonts w:ascii="Garamond" w:hAnsi="Garamond" w:cs="Times New Roman"/>
          <w:bCs/>
          <w:sz w:val="24"/>
          <w:szCs w:val="24"/>
        </w:rPr>
        <w:t xml:space="preserve"> ushtron veprimtarinë Agjencia; </w:t>
      </w:r>
    </w:p>
    <w:p w14:paraId="57425229"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b)</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kryen veprimtari që krijon konflikt interesash; </w:t>
      </w:r>
    </w:p>
    <w:p w14:paraId="5742522A"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c)</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kryen shkelje të rënda gjatë kryerjes së detyrës;</w:t>
      </w:r>
    </w:p>
    <w:p w14:paraId="5742522B"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ç) </w:t>
      </w:r>
      <w:r w:rsidR="0053564B" w:rsidRPr="009D267A">
        <w:rPr>
          <w:rFonts w:ascii="Garamond" w:hAnsi="Garamond" w:cs="Times New Roman"/>
          <w:bCs/>
          <w:sz w:val="24"/>
          <w:szCs w:val="24"/>
        </w:rPr>
        <w:t>nuk realizon objektivat e vendosur nga Agjencia.</w:t>
      </w:r>
    </w:p>
    <w:p w14:paraId="5742522C"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2D"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KREU III</w:t>
      </w:r>
    </w:p>
    <w:p w14:paraId="5742522F"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MENAXHIMI I SKEMAVE TË VEÇANTA TË GARANCIVE SHTETËRORE</w:t>
      </w:r>
    </w:p>
    <w:p w14:paraId="57425230" w14:textId="77777777" w:rsidR="0053564B" w:rsidRPr="009D267A" w:rsidRDefault="0053564B" w:rsidP="00DE5114">
      <w:pPr>
        <w:spacing w:after="0" w:line="240" w:lineRule="auto"/>
        <w:jc w:val="center"/>
        <w:rPr>
          <w:rFonts w:ascii="Garamond" w:hAnsi="Garamond" w:cs="Times New Roman"/>
          <w:bCs/>
          <w:sz w:val="24"/>
          <w:szCs w:val="24"/>
        </w:rPr>
      </w:pPr>
    </w:p>
    <w:p w14:paraId="57425231"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6</w:t>
      </w:r>
    </w:p>
    <w:p w14:paraId="57425233" w14:textId="22DFBD0B" w:rsidR="0053564B" w:rsidRPr="009D267A" w:rsidRDefault="0053564B" w:rsidP="00DE5114">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Verifikimi i përmbushjes së kërkesave të marrëveshjeve të garancisë në tip</w:t>
      </w:r>
      <w:r w:rsidR="009D267A">
        <w:rPr>
          <w:rFonts w:ascii="Garamond" w:hAnsi="Garamond" w:cs="Times New Roman"/>
          <w:b/>
          <w:bCs/>
          <w:sz w:val="24"/>
          <w:szCs w:val="24"/>
        </w:rPr>
        <w:t>a</w:t>
      </w:r>
      <w:r w:rsidRPr="009D267A">
        <w:rPr>
          <w:rFonts w:ascii="Garamond" w:hAnsi="Garamond" w:cs="Times New Roman"/>
          <w:b/>
          <w:bCs/>
          <w:sz w:val="24"/>
          <w:szCs w:val="24"/>
        </w:rPr>
        <w:t>t e kontratave bankare dhe konfi</w:t>
      </w:r>
      <w:r w:rsidR="00BA6590" w:rsidRPr="009D267A">
        <w:rPr>
          <w:rFonts w:ascii="Garamond" w:hAnsi="Garamond" w:cs="Times New Roman"/>
          <w:b/>
          <w:bCs/>
          <w:sz w:val="24"/>
          <w:szCs w:val="24"/>
        </w:rPr>
        <w:t>r</w:t>
      </w:r>
      <w:r w:rsidRPr="009D267A">
        <w:rPr>
          <w:rFonts w:ascii="Garamond" w:hAnsi="Garamond" w:cs="Times New Roman"/>
          <w:b/>
          <w:bCs/>
          <w:sz w:val="24"/>
          <w:szCs w:val="24"/>
        </w:rPr>
        <w:t>mimi i këtyre kontratave tip</w:t>
      </w:r>
    </w:p>
    <w:p w14:paraId="57425234"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35" w14:textId="6B3709A1"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1.</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Pas nënshkrim</w:t>
      </w:r>
      <w:r w:rsidR="004E02A4" w:rsidRPr="009D267A">
        <w:rPr>
          <w:rFonts w:ascii="Garamond" w:hAnsi="Garamond" w:cs="Times New Roman"/>
          <w:bCs/>
          <w:sz w:val="24"/>
          <w:szCs w:val="24"/>
        </w:rPr>
        <w:t>it të marrëveshjes së garancisë</w:t>
      </w:r>
      <w:r w:rsidR="0053564B" w:rsidRPr="009D267A">
        <w:rPr>
          <w:rFonts w:ascii="Garamond" w:hAnsi="Garamond" w:cs="Times New Roman"/>
          <w:bCs/>
          <w:sz w:val="24"/>
          <w:szCs w:val="24"/>
        </w:rPr>
        <w:t xml:space="preserve"> sipas legjislacionit në fuqi për borxhin shtetëror, institucionet financiare të përfshira në këto skema dërgojnë kërkesë pranë Agjencisë për konfirmimin e tip</w:t>
      </w:r>
      <w:r w:rsidR="00D73038">
        <w:rPr>
          <w:rFonts w:ascii="Garamond" w:hAnsi="Garamond" w:cs="Times New Roman"/>
          <w:bCs/>
          <w:sz w:val="24"/>
          <w:szCs w:val="24"/>
        </w:rPr>
        <w:t>a</w:t>
      </w:r>
      <w:r w:rsidR="0053564B" w:rsidRPr="009D267A">
        <w:rPr>
          <w:rFonts w:ascii="Garamond" w:hAnsi="Garamond" w:cs="Times New Roman"/>
          <w:bCs/>
          <w:sz w:val="24"/>
          <w:szCs w:val="24"/>
        </w:rPr>
        <w:t>ve të kontratave të kredive bankare, që do të përdoren në këto raste.</w:t>
      </w:r>
    </w:p>
    <w:p w14:paraId="57425236" w14:textId="476DAA26"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2.</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Agjencia kthen përgjigje brenda 10 (dhjetë) ditëve pune nga paraqitja e kërkesës nga institucion</w:t>
      </w:r>
      <w:r w:rsidRPr="009D267A">
        <w:rPr>
          <w:rFonts w:ascii="Garamond" w:hAnsi="Garamond" w:cs="Times New Roman"/>
          <w:bCs/>
          <w:sz w:val="24"/>
          <w:szCs w:val="24"/>
        </w:rPr>
        <w:t>i financiar, duke verifikuar:</w:t>
      </w:r>
      <w:r w:rsidR="009D267A" w:rsidRPr="009D267A">
        <w:rPr>
          <w:rFonts w:ascii="Garamond" w:hAnsi="Garamond" w:cs="Times New Roman"/>
          <w:bCs/>
          <w:sz w:val="24"/>
          <w:szCs w:val="24"/>
        </w:rPr>
        <w:t xml:space="preserve"> </w:t>
      </w:r>
    </w:p>
    <w:p w14:paraId="57425237"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a)</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respektimin e limiteve vjetore dhe limiteve totale, që janë përcaktuar rast pas rasti në marrëveshjen e garancisë në skemat e veçanta të garancisë;</w:t>
      </w:r>
    </w:p>
    <w:p w14:paraId="57425238"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b)</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respektimin e normës së interesit dhe afatit të maturimit, të përcaktuar nga Këshilli i Ministrave;</w:t>
      </w:r>
    </w:p>
    <w:p w14:paraId="57425239"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c)</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përputhshmërinë e marrëveshjes së huas me kushtet dhe kriteret e marrëveshjes se garancisë, të përcaktuara me vend</w:t>
      </w:r>
      <w:r w:rsidRPr="009D267A">
        <w:rPr>
          <w:rFonts w:ascii="Garamond" w:hAnsi="Garamond" w:cs="Times New Roman"/>
          <w:bCs/>
          <w:sz w:val="24"/>
          <w:szCs w:val="24"/>
        </w:rPr>
        <w:t xml:space="preserve">im të Këshillit të Ministrave. </w:t>
      </w:r>
    </w:p>
    <w:p w14:paraId="5742523A"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3.</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Në rastin e konstatimit të mangësive, Agjencia, brenda </w:t>
      </w:r>
      <w:r w:rsidR="004E02A4" w:rsidRPr="009D267A">
        <w:rPr>
          <w:rFonts w:ascii="Garamond" w:hAnsi="Garamond" w:cs="Times New Roman"/>
          <w:bCs/>
          <w:sz w:val="24"/>
          <w:szCs w:val="24"/>
        </w:rPr>
        <w:t>afatit të përcaktuar në pikën 2</w:t>
      </w:r>
      <w:r w:rsidR="0053564B" w:rsidRPr="009D267A">
        <w:rPr>
          <w:rFonts w:ascii="Garamond" w:hAnsi="Garamond" w:cs="Times New Roman"/>
          <w:bCs/>
          <w:sz w:val="24"/>
          <w:szCs w:val="24"/>
        </w:rPr>
        <w:t xml:space="preserve"> të këtij neni, i kërkon institucionit fin</w:t>
      </w:r>
      <w:r w:rsidRPr="009D267A">
        <w:rPr>
          <w:rFonts w:ascii="Garamond" w:hAnsi="Garamond" w:cs="Times New Roman"/>
          <w:bCs/>
          <w:sz w:val="24"/>
          <w:szCs w:val="24"/>
        </w:rPr>
        <w:t xml:space="preserve">anciar plotësimin e të metave. </w:t>
      </w:r>
    </w:p>
    <w:p w14:paraId="5742523B" w14:textId="021A2B5B"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4.</w:t>
      </w:r>
      <w:r w:rsidR="004E02A4" w:rsidRPr="009D267A">
        <w:rPr>
          <w:rFonts w:ascii="Garamond" w:hAnsi="Garamond" w:cs="Times New Roman"/>
          <w:bCs/>
          <w:sz w:val="24"/>
          <w:szCs w:val="24"/>
        </w:rPr>
        <w:t xml:space="preserve"> </w:t>
      </w:r>
      <w:r w:rsidR="0053564B" w:rsidRPr="009D267A">
        <w:rPr>
          <w:rFonts w:ascii="Garamond" w:hAnsi="Garamond" w:cs="Times New Roman"/>
          <w:bCs/>
          <w:sz w:val="24"/>
          <w:szCs w:val="24"/>
        </w:rPr>
        <w:t>Nëse nga verifikimi rezulton se tip</w:t>
      </w:r>
      <w:r w:rsidR="00D73038">
        <w:rPr>
          <w:rFonts w:ascii="Garamond" w:hAnsi="Garamond" w:cs="Times New Roman"/>
          <w:bCs/>
          <w:sz w:val="24"/>
          <w:szCs w:val="24"/>
        </w:rPr>
        <w:t>a</w:t>
      </w:r>
      <w:r w:rsidR="0053564B" w:rsidRPr="009D267A">
        <w:rPr>
          <w:rFonts w:ascii="Garamond" w:hAnsi="Garamond" w:cs="Times New Roman"/>
          <w:bCs/>
          <w:sz w:val="24"/>
          <w:szCs w:val="24"/>
        </w:rPr>
        <w:t>t e kontratave të huave janë në përputhje me kriteret dhe kushtet e përcaktuara në marrëveshjen e gara</w:t>
      </w:r>
      <w:r w:rsidR="00BA6590" w:rsidRPr="009D267A">
        <w:rPr>
          <w:rFonts w:ascii="Garamond" w:hAnsi="Garamond" w:cs="Times New Roman"/>
          <w:bCs/>
          <w:sz w:val="24"/>
          <w:szCs w:val="24"/>
        </w:rPr>
        <w:t>ncisë, të miratuar nga Këshilli</w:t>
      </w:r>
      <w:r w:rsidR="0053564B" w:rsidRPr="009D267A">
        <w:rPr>
          <w:rFonts w:ascii="Garamond" w:hAnsi="Garamond" w:cs="Times New Roman"/>
          <w:bCs/>
          <w:sz w:val="24"/>
          <w:szCs w:val="24"/>
        </w:rPr>
        <w:t xml:space="preserve"> i Ministrave, Agjencia konfirmon këto kontrata dhe bankat vijojnë me procedurat e tyre për kreditimin e huamarrësve</w:t>
      </w:r>
      <w:r w:rsidR="004E02A4" w:rsidRPr="009D267A">
        <w:rPr>
          <w:rFonts w:ascii="Garamond" w:hAnsi="Garamond" w:cs="Times New Roman"/>
          <w:bCs/>
          <w:sz w:val="24"/>
          <w:szCs w:val="24"/>
        </w:rPr>
        <w:t>,</w:t>
      </w:r>
      <w:r w:rsidR="0053564B" w:rsidRPr="009D267A">
        <w:rPr>
          <w:rFonts w:ascii="Garamond" w:hAnsi="Garamond" w:cs="Times New Roman"/>
          <w:bCs/>
          <w:sz w:val="24"/>
          <w:szCs w:val="24"/>
        </w:rPr>
        <w:t xml:space="preserve"> që do të fi</w:t>
      </w:r>
      <w:r w:rsidR="004E02A4" w:rsidRPr="009D267A">
        <w:rPr>
          <w:rFonts w:ascii="Garamond" w:hAnsi="Garamond" w:cs="Times New Roman"/>
          <w:bCs/>
          <w:sz w:val="24"/>
          <w:szCs w:val="24"/>
        </w:rPr>
        <w:t>nancohen</w:t>
      </w:r>
      <w:r w:rsidR="0053564B" w:rsidRPr="009D267A">
        <w:rPr>
          <w:rFonts w:ascii="Garamond" w:hAnsi="Garamond" w:cs="Times New Roman"/>
          <w:bCs/>
          <w:sz w:val="24"/>
          <w:szCs w:val="24"/>
        </w:rPr>
        <w:t xml:space="preserve"> sipas skemave përkatëse të garancisë. </w:t>
      </w:r>
    </w:p>
    <w:p w14:paraId="5742523C"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3D"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7</w:t>
      </w:r>
    </w:p>
    <w:p w14:paraId="5742523F" w14:textId="77777777" w:rsidR="00DE5114" w:rsidRPr="009D267A" w:rsidRDefault="0053564B" w:rsidP="00DE5114">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 xml:space="preserve">Administrimi i informacionit, dokumentacionit të skemave të veçanta të garancisë </w:t>
      </w:r>
    </w:p>
    <w:p w14:paraId="57425240" w14:textId="77777777" w:rsidR="0053564B" w:rsidRPr="009D267A" w:rsidRDefault="0053564B" w:rsidP="00DE5114">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dhe detyrime të tjera në lidhje me këto skema</w:t>
      </w:r>
    </w:p>
    <w:p w14:paraId="57425241"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42"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1.</w:t>
      </w:r>
      <w:r w:rsidR="00882440" w:rsidRPr="009D267A">
        <w:rPr>
          <w:rFonts w:ascii="Garamond" w:hAnsi="Garamond" w:cs="Times New Roman"/>
          <w:bCs/>
          <w:sz w:val="24"/>
          <w:szCs w:val="24"/>
        </w:rPr>
        <w:t xml:space="preserve"> </w:t>
      </w:r>
      <w:r w:rsidR="00D96AC8" w:rsidRPr="009D267A">
        <w:rPr>
          <w:rFonts w:ascii="Garamond" w:hAnsi="Garamond" w:cs="Times New Roman"/>
          <w:bCs/>
          <w:sz w:val="24"/>
          <w:szCs w:val="24"/>
        </w:rPr>
        <w:t>Për marrëveshjet e huas</w:t>
      </w:r>
      <w:r w:rsidR="0053564B" w:rsidRPr="009D267A">
        <w:rPr>
          <w:rFonts w:ascii="Garamond" w:hAnsi="Garamond" w:cs="Times New Roman"/>
          <w:bCs/>
          <w:sz w:val="24"/>
          <w:szCs w:val="24"/>
        </w:rPr>
        <w:t xml:space="preserve"> të nënshkruara nga institucionet financiare, pjesë e skemave të garancive përkatëse, Agjencia ka detyrë: </w:t>
      </w:r>
    </w:p>
    <w:p w14:paraId="57425243"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a)</w:t>
      </w:r>
      <w:r w:rsidR="00882440" w:rsidRPr="009D267A">
        <w:rPr>
          <w:rFonts w:ascii="Garamond" w:hAnsi="Garamond" w:cs="Times New Roman"/>
          <w:bCs/>
          <w:sz w:val="24"/>
          <w:szCs w:val="24"/>
        </w:rPr>
        <w:t xml:space="preserve"> </w:t>
      </w:r>
      <w:r w:rsidR="0053564B" w:rsidRPr="009D267A">
        <w:rPr>
          <w:rFonts w:ascii="Garamond" w:hAnsi="Garamond" w:cs="Times New Roman"/>
          <w:bCs/>
          <w:sz w:val="24"/>
          <w:szCs w:val="24"/>
        </w:rPr>
        <w:t>të mbajë, të arkivojë dhe të përditësojë të dhënat e garancive;</w:t>
      </w:r>
    </w:p>
    <w:p w14:paraId="57425244"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b)</w:t>
      </w:r>
      <w:r w:rsidR="00882440" w:rsidRPr="009D267A">
        <w:rPr>
          <w:rFonts w:ascii="Garamond" w:hAnsi="Garamond" w:cs="Times New Roman"/>
          <w:bCs/>
          <w:sz w:val="24"/>
          <w:szCs w:val="24"/>
        </w:rPr>
        <w:t xml:space="preserve"> </w:t>
      </w:r>
      <w:r w:rsidR="0053564B" w:rsidRPr="009D267A">
        <w:rPr>
          <w:rFonts w:ascii="Garamond" w:hAnsi="Garamond" w:cs="Times New Roman"/>
          <w:bCs/>
          <w:sz w:val="24"/>
          <w:szCs w:val="24"/>
        </w:rPr>
        <w:t>të mbledhë dhe të arkivojë të gjithë dokumentacionin dhe raportimet</w:t>
      </w:r>
      <w:r w:rsidRPr="009D267A">
        <w:rPr>
          <w:rFonts w:ascii="Garamond" w:hAnsi="Garamond" w:cs="Times New Roman"/>
          <w:bCs/>
          <w:sz w:val="24"/>
          <w:szCs w:val="24"/>
        </w:rPr>
        <w:t xml:space="preserve"> e huadhënësve, duke përfshirë:</w:t>
      </w:r>
    </w:p>
    <w:p w14:paraId="57425245"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i.</w:t>
      </w:r>
      <w:r w:rsidR="00882440" w:rsidRPr="009D267A">
        <w:rPr>
          <w:rFonts w:ascii="Garamond" w:hAnsi="Garamond" w:cs="Times New Roman"/>
          <w:bCs/>
          <w:sz w:val="24"/>
          <w:szCs w:val="24"/>
        </w:rPr>
        <w:t xml:space="preserve"> </w:t>
      </w:r>
      <w:r w:rsidR="0053564B" w:rsidRPr="009D267A">
        <w:rPr>
          <w:rFonts w:ascii="Garamond" w:hAnsi="Garamond" w:cs="Times New Roman"/>
          <w:bCs/>
          <w:sz w:val="24"/>
          <w:szCs w:val="24"/>
        </w:rPr>
        <w:t>kopjet e marrëveshjeve të huas dhe të marrëveshjeve të mirëkuptimit;</w:t>
      </w:r>
    </w:p>
    <w:p w14:paraId="57425246"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ii.</w:t>
      </w:r>
      <w:r w:rsidR="00882440" w:rsidRPr="009D267A">
        <w:rPr>
          <w:rFonts w:ascii="Garamond" w:hAnsi="Garamond" w:cs="Times New Roman"/>
          <w:bCs/>
          <w:sz w:val="24"/>
          <w:szCs w:val="24"/>
        </w:rPr>
        <w:t xml:space="preserve"> </w:t>
      </w:r>
      <w:r w:rsidR="0053564B" w:rsidRPr="009D267A">
        <w:rPr>
          <w:rFonts w:ascii="Garamond" w:hAnsi="Garamond" w:cs="Times New Roman"/>
          <w:bCs/>
          <w:sz w:val="24"/>
          <w:szCs w:val="24"/>
        </w:rPr>
        <w:t>raportimet e huadhënësve;</w:t>
      </w:r>
    </w:p>
    <w:p w14:paraId="57425247"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iii.</w:t>
      </w:r>
      <w:r w:rsidR="00882440" w:rsidRPr="009D267A">
        <w:rPr>
          <w:rFonts w:ascii="Garamond" w:hAnsi="Garamond" w:cs="Times New Roman"/>
          <w:bCs/>
          <w:sz w:val="24"/>
          <w:szCs w:val="24"/>
        </w:rPr>
        <w:t xml:space="preserve"> </w:t>
      </w:r>
      <w:r w:rsidR="0053564B" w:rsidRPr="009D267A">
        <w:rPr>
          <w:rFonts w:ascii="Garamond" w:hAnsi="Garamond" w:cs="Times New Roman"/>
          <w:bCs/>
          <w:sz w:val="24"/>
          <w:szCs w:val="24"/>
        </w:rPr>
        <w:t>dokumente të tj</w:t>
      </w:r>
      <w:r w:rsidR="00882440" w:rsidRPr="009D267A">
        <w:rPr>
          <w:rFonts w:ascii="Garamond" w:hAnsi="Garamond" w:cs="Times New Roman"/>
          <w:bCs/>
          <w:sz w:val="24"/>
          <w:szCs w:val="24"/>
        </w:rPr>
        <w:t xml:space="preserve">era që </w:t>
      </w:r>
      <w:r w:rsidR="00BA6590" w:rsidRPr="009D267A">
        <w:rPr>
          <w:rFonts w:ascii="Garamond" w:hAnsi="Garamond" w:cs="Times New Roman"/>
          <w:bCs/>
          <w:sz w:val="24"/>
          <w:szCs w:val="24"/>
        </w:rPr>
        <w:t xml:space="preserve">i </w:t>
      </w:r>
      <w:r w:rsidR="00882440" w:rsidRPr="009D267A">
        <w:rPr>
          <w:rFonts w:ascii="Garamond" w:hAnsi="Garamond" w:cs="Times New Roman"/>
          <w:bCs/>
          <w:sz w:val="24"/>
          <w:szCs w:val="24"/>
        </w:rPr>
        <w:t>konsideron të nevojsh</w:t>
      </w:r>
      <w:r w:rsidRPr="009D267A">
        <w:rPr>
          <w:rFonts w:ascii="Garamond" w:hAnsi="Garamond" w:cs="Times New Roman"/>
          <w:bCs/>
          <w:sz w:val="24"/>
          <w:szCs w:val="24"/>
        </w:rPr>
        <w:t>m</w:t>
      </w:r>
      <w:r w:rsidR="00882440" w:rsidRPr="009D267A">
        <w:rPr>
          <w:rFonts w:ascii="Garamond" w:hAnsi="Garamond" w:cs="Times New Roman"/>
          <w:bCs/>
          <w:sz w:val="24"/>
          <w:szCs w:val="24"/>
        </w:rPr>
        <w:t>e</w:t>
      </w:r>
      <w:r w:rsidRPr="009D267A">
        <w:rPr>
          <w:rFonts w:ascii="Garamond" w:hAnsi="Garamond" w:cs="Times New Roman"/>
          <w:bCs/>
          <w:sz w:val="24"/>
          <w:szCs w:val="24"/>
        </w:rPr>
        <w:t>.</w:t>
      </w:r>
    </w:p>
    <w:p w14:paraId="57425248"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c)</w:t>
      </w:r>
      <w:r w:rsidR="00882440" w:rsidRPr="009D267A">
        <w:rPr>
          <w:rFonts w:ascii="Garamond" w:hAnsi="Garamond" w:cs="Times New Roman"/>
          <w:bCs/>
          <w:sz w:val="24"/>
          <w:szCs w:val="24"/>
        </w:rPr>
        <w:t xml:space="preserve"> </w:t>
      </w:r>
      <w:r w:rsidR="0053564B" w:rsidRPr="009D267A">
        <w:rPr>
          <w:rFonts w:ascii="Garamond" w:hAnsi="Garamond" w:cs="Times New Roman"/>
          <w:bCs/>
          <w:sz w:val="24"/>
          <w:szCs w:val="24"/>
        </w:rPr>
        <w:t>të rakordojë çdo 3 (tre) muaj të dhënat me huadhënësit dhe ministrinë përgjegjëse për financat;</w:t>
      </w:r>
    </w:p>
    <w:p w14:paraId="57425249" w14:textId="77777777" w:rsidR="0053564B" w:rsidRPr="009D267A" w:rsidRDefault="0053564B"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ç) të raportojë çdo 3 (tre) muaj në ministrinë përgjegjëse për financat për e</w:t>
      </w:r>
      <w:r w:rsidR="00DE5114" w:rsidRPr="009D267A">
        <w:rPr>
          <w:rFonts w:ascii="Garamond" w:hAnsi="Garamond" w:cs="Times New Roman"/>
          <w:bCs/>
          <w:sz w:val="24"/>
          <w:szCs w:val="24"/>
        </w:rPr>
        <w:t xml:space="preserve">curinë e skemave të garancisë. </w:t>
      </w:r>
    </w:p>
    <w:p w14:paraId="5742524A"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lastRenderedPageBreak/>
        <w:t>2.</w:t>
      </w:r>
      <w:r w:rsidR="00882440" w:rsidRPr="009D267A">
        <w:rPr>
          <w:rFonts w:ascii="Garamond" w:hAnsi="Garamond" w:cs="Times New Roman"/>
          <w:bCs/>
          <w:sz w:val="24"/>
          <w:szCs w:val="24"/>
        </w:rPr>
        <w:t xml:space="preserve"> </w:t>
      </w:r>
      <w:r w:rsidR="0053564B" w:rsidRPr="009D267A">
        <w:rPr>
          <w:rFonts w:ascii="Garamond" w:hAnsi="Garamond" w:cs="Times New Roman"/>
          <w:bCs/>
          <w:sz w:val="24"/>
          <w:szCs w:val="24"/>
        </w:rPr>
        <w:t>Për skemat e veçanta të</w:t>
      </w:r>
      <w:r w:rsidRPr="009D267A">
        <w:rPr>
          <w:rFonts w:ascii="Garamond" w:hAnsi="Garamond" w:cs="Times New Roman"/>
          <w:bCs/>
          <w:sz w:val="24"/>
          <w:szCs w:val="24"/>
        </w:rPr>
        <w:t xml:space="preserve"> garancisë, Agjencia ka detyrë:</w:t>
      </w:r>
    </w:p>
    <w:p w14:paraId="5742524B"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a)</w:t>
      </w:r>
      <w:r w:rsidR="00882440" w:rsidRPr="009D267A">
        <w:rPr>
          <w:rFonts w:ascii="Garamond" w:hAnsi="Garamond" w:cs="Times New Roman"/>
          <w:bCs/>
          <w:sz w:val="24"/>
          <w:szCs w:val="24"/>
        </w:rPr>
        <w:t xml:space="preserve"> </w:t>
      </w:r>
      <w:r w:rsidR="0053564B" w:rsidRPr="009D267A">
        <w:rPr>
          <w:rFonts w:ascii="Garamond" w:hAnsi="Garamond" w:cs="Times New Roman"/>
          <w:bCs/>
          <w:sz w:val="24"/>
          <w:szCs w:val="24"/>
        </w:rPr>
        <w:t>të monitorojë shlyerjen e detyrimeve të huamarrësve ndaj ministrisë përgjegjëse për financat për pagesat e kryera nga kjo e fundit, në kuadër të marrëveshjeve të garancisë me anë të kontrollit të dokumentacionit dhe me anë të verifikimeve të faturave dhe mandatpagesave të subjekteve;</w:t>
      </w:r>
    </w:p>
    <w:p w14:paraId="5742524C"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b)</w:t>
      </w:r>
      <w:r w:rsidR="00882440" w:rsidRPr="009D267A">
        <w:rPr>
          <w:rFonts w:ascii="Garamond" w:hAnsi="Garamond" w:cs="Times New Roman"/>
          <w:bCs/>
          <w:sz w:val="24"/>
          <w:szCs w:val="24"/>
        </w:rPr>
        <w:t xml:space="preserve"> </w:t>
      </w:r>
      <w:r w:rsidR="0053564B" w:rsidRPr="009D267A">
        <w:rPr>
          <w:rFonts w:ascii="Garamond" w:hAnsi="Garamond" w:cs="Times New Roman"/>
          <w:bCs/>
          <w:sz w:val="24"/>
          <w:szCs w:val="24"/>
        </w:rPr>
        <w:t>të kryejë mbikëqyrjen e kushteve financiare të të gjithë huamarrësve, që kanë marrë garanci nga skemat që ajo menaxhon dhe u kërkon huamarrësve informacionin e nevojshëm për r</w:t>
      </w:r>
      <w:r w:rsidRPr="009D267A">
        <w:rPr>
          <w:rFonts w:ascii="Garamond" w:hAnsi="Garamond" w:cs="Times New Roman"/>
          <w:bCs/>
          <w:sz w:val="24"/>
          <w:szCs w:val="24"/>
        </w:rPr>
        <w:t>ealizimin e kësaj mbikëqyrjeje.</w:t>
      </w:r>
    </w:p>
    <w:p w14:paraId="5742524D"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3.</w:t>
      </w:r>
      <w:r w:rsidR="00882440" w:rsidRPr="009D267A">
        <w:rPr>
          <w:rFonts w:ascii="Garamond" w:hAnsi="Garamond" w:cs="Times New Roman"/>
          <w:bCs/>
          <w:sz w:val="24"/>
          <w:szCs w:val="24"/>
        </w:rPr>
        <w:t xml:space="preserve"> Të dhënat sipas pikës 1</w:t>
      </w:r>
      <w:r w:rsidR="0053564B" w:rsidRPr="009D267A">
        <w:rPr>
          <w:rFonts w:ascii="Garamond" w:hAnsi="Garamond" w:cs="Times New Roman"/>
          <w:bCs/>
          <w:sz w:val="24"/>
          <w:szCs w:val="24"/>
        </w:rPr>
        <w:t xml:space="preserve"> t</w:t>
      </w:r>
      <w:r w:rsidR="00D96AC8" w:rsidRPr="009D267A">
        <w:rPr>
          <w:rFonts w:ascii="Garamond" w:hAnsi="Garamond" w:cs="Times New Roman"/>
          <w:bCs/>
          <w:sz w:val="24"/>
          <w:szCs w:val="24"/>
        </w:rPr>
        <w:t>ë këtij neni</w:t>
      </w:r>
      <w:r w:rsidR="00882440" w:rsidRPr="009D267A">
        <w:rPr>
          <w:rFonts w:ascii="Garamond" w:hAnsi="Garamond" w:cs="Times New Roman"/>
          <w:bCs/>
          <w:sz w:val="24"/>
          <w:szCs w:val="24"/>
        </w:rPr>
        <w:t xml:space="preserve"> administrohen në </w:t>
      </w:r>
      <w:r w:rsidR="0053564B" w:rsidRPr="009D267A">
        <w:rPr>
          <w:rFonts w:ascii="Garamond" w:hAnsi="Garamond" w:cs="Times New Roman"/>
          <w:bCs/>
          <w:sz w:val="24"/>
          <w:szCs w:val="24"/>
        </w:rPr>
        <w:t xml:space="preserve">Regjistrin për </w:t>
      </w:r>
      <w:r w:rsidR="00882440" w:rsidRPr="009D267A">
        <w:rPr>
          <w:rFonts w:ascii="Garamond" w:hAnsi="Garamond" w:cs="Times New Roman"/>
          <w:bCs/>
          <w:sz w:val="24"/>
          <w:szCs w:val="24"/>
        </w:rPr>
        <w:t>K</w:t>
      </w:r>
      <w:r w:rsidR="0053564B" w:rsidRPr="009D267A">
        <w:rPr>
          <w:rFonts w:ascii="Garamond" w:hAnsi="Garamond" w:cs="Times New Roman"/>
          <w:bCs/>
          <w:sz w:val="24"/>
          <w:szCs w:val="24"/>
        </w:rPr>
        <w:t xml:space="preserve">thimin e </w:t>
      </w:r>
      <w:r w:rsidR="00882440" w:rsidRPr="009D267A">
        <w:rPr>
          <w:rFonts w:ascii="Garamond" w:hAnsi="Garamond" w:cs="Times New Roman"/>
          <w:bCs/>
          <w:sz w:val="24"/>
          <w:szCs w:val="24"/>
        </w:rPr>
        <w:t>G</w:t>
      </w:r>
      <w:r w:rsidR="0053564B" w:rsidRPr="009D267A">
        <w:rPr>
          <w:rFonts w:ascii="Garamond" w:hAnsi="Garamond" w:cs="Times New Roman"/>
          <w:bCs/>
          <w:sz w:val="24"/>
          <w:szCs w:val="24"/>
        </w:rPr>
        <w:t xml:space="preserve">arancive </w:t>
      </w:r>
      <w:r w:rsidR="00882440" w:rsidRPr="009D267A">
        <w:rPr>
          <w:rFonts w:ascii="Garamond" w:hAnsi="Garamond" w:cs="Times New Roman"/>
          <w:bCs/>
          <w:sz w:val="24"/>
          <w:szCs w:val="24"/>
        </w:rPr>
        <w:t>Shtetërore</w:t>
      </w:r>
      <w:r w:rsidR="0053564B" w:rsidRPr="009D267A">
        <w:rPr>
          <w:rFonts w:ascii="Garamond" w:hAnsi="Garamond" w:cs="Times New Roman"/>
          <w:bCs/>
          <w:sz w:val="24"/>
          <w:szCs w:val="24"/>
        </w:rPr>
        <w:t>. Ky sistem krijohet me ve</w:t>
      </w:r>
      <w:r w:rsidR="00D96AC8" w:rsidRPr="009D267A">
        <w:rPr>
          <w:rFonts w:ascii="Garamond" w:hAnsi="Garamond" w:cs="Times New Roman"/>
          <w:bCs/>
          <w:sz w:val="24"/>
          <w:szCs w:val="24"/>
        </w:rPr>
        <w:t>ndim të Këshillit të Ministrave</w:t>
      </w:r>
      <w:r w:rsidR="0053564B" w:rsidRPr="009D267A">
        <w:rPr>
          <w:rFonts w:ascii="Garamond" w:hAnsi="Garamond" w:cs="Times New Roman"/>
          <w:bCs/>
          <w:sz w:val="24"/>
          <w:szCs w:val="24"/>
        </w:rPr>
        <w:t xml:space="preserve"> sipas përcaktimeve të ligjit në fuqi për </w:t>
      </w:r>
      <w:r w:rsidRPr="009D267A">
        <w:rPr>
          <w:rFonts w:ascii="Garamond" w:hAnsi="Garamond" w:cs="Times New Roman"/>
          <w:bCs/>
          <w:sz w:val="24"/>
          <w:szCs w:val="24"/>
        </w:rPr>
        <w:t xml:space="preserve">bazat e të dhënave shtetërore. </w:t>
      </w:r>
    </w:p>
    <w:p w14:paraId="5742524E"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4.</w:t>
      </w:r>
      <w:r w:rsidR="00882440"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Rregullat për bashkëpunimin e Agjencisë me ministrinë përgjegjëse për financat </w:t>
      </w:r>
      <w:r w:rsidR="008F709F" w:rsidRPr="009D267A">
        <w:rPr>
          <w:rFonts w:ascii="Garamond" w:hAnsi="Garamond" w:cs="Times New Roman"/>
          <w:bCs/>
          <w:sz w:val="24"/>
          <w:szCs w:val="24"/>
        </w:rPr>
        <w:t>për</w:t>
      </w:r>
      <w:r w:rsidR="0053564B" w:rsidRPr="009D267A">
        <w:rPr>
          <w:rFonts w:ascii="Garamond" w:hAnsi="Garamond" w:cs="Times New Roman"/>
          <w:bCs/>
          <w:sz w:val="24"/>
          <w:szCs w:val="24"/>
        </w:rPr>
        <w:t xml:space="preserve"> menaxhimin e skemave të veçanta të garancive, si dhe për mbajtjen e dokumentacionit dhe </w:t>
      </w:r>
      <w:r w:rsidR="00D96AC8" w:rsidRPr="009D267A">
        <w:rPr>
          <w:rFonts w:ascii="Garamond" w:hAnsi="Garamond" w:cs="Times New Roman"/>
          <w:bCs/>
          <w:sz w:val="24"/>
          <w:szCs w:val="24"/>
        </w:rPr>
        <w:t xml:space="preserve">të </w:t>
      </w:r>
      <w:r w:rsidR="0053564B" w:rsidRPr="009D267A">
        <w:rPr>
          <w:rFonts w:ascii="Garamond" w:hAnsi="Garamond" w:cs="Times New Roman"/>
          <w:bCs/>
          <w:sz w:val="24"/>
          <w:szCs w:val="24"/>
        </w:rPr>
        <w:t xml:space="preserve">të dhënave, sipas këtij neni, përcaktohen me udhëzim të ministrit përgjegjës për financat. </w:t>
      </w:r>
    </w:p>
    <w:p w14:paraId="5742524F"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50"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KREU IV</w:t>
      </w:r>
    </w:p>
    <w:p w14:paraId="57425252"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PAGESA DHE KTHIMI I GARANCIVE SHTETËRORE TË HUAS DHE NËNHUAVE</w:t>
      </w:r>
    </w:p>
    <w:p w14:paraId="57425253" w14:textId="77777777" w:rsidR="0053564B" w:rsidRPr="009D267A" w:rsidRDefault="0053564B" w:rsidP="00DE5114">
      <w:pPr>
        <w:spacing w:after="0" w:line="240" w:lineRule="auto"/>
        <w:jc w:val="center"/>
        <w:rPr>
          <w:rFonts w:ascii="Garamond" w:hAnsi="Garamond" w:cs="Times New Roman"/>
          <w:bCs/>
          <w:sz w:val="24"/>
          <w:szCs w:val="24"/>
        </w:rPr>
      </w:pPr>
    </w:p>
    <w:p w14:paraId="57425254"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8</w:t>
      </w:r>
    </w:p>
    <w:p w14:paraId="57425256" w14:textId="77777777" w:rsidR="0053564B" w:rsidRPr="009D267A" w:rsidRDefault="0053564B" w:rsidP="00DE5114">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Pagesa sipas skemave të veçanta të garancisë</w:t>
      </w:r>
    </w:p>
    <w:p w14:paraId="57425257"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58"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1.</w:t>
      </w:r>
      <w:r w:rsidR="008F709F" w:rsidRPr="009D267A">
        <w:rPr>
          <w:rFonts w:ascii="Garamond" w:hAnsi="Garamond" w:cs="Times New Roman"/>
          <w:bCs/>
          <w:sz w:val="24"/>
          <w:szCs w:val="24"/>
        </w:rPr>
        <w:t xml:space="preserve"> </w:t>
      </w:r>
      <w:r w:rsidR="0053564B" w:rsidRPr="009D267A">
        <w:rPr>
          <w:rFonts w:ascii="Garamond" w:hAnsi="Garamond" w:cs="Times New Roman"/>
          <w:bCs/>
          <w:sz w:val="24"/>
          <w:szCs w:val="24"/>
        </w:rPr>
        <w:t>Agjencia shqyrton kërkesat e huad</w:t>
      </w:r>
      <w:r w:rsidR="008F709F" w:rsidRPr="009D267A">
        <w:rPr>
          <w:rFonts w:ascii="Garamond" w:hAnsi="Garamond" w:cs="Times New Roman"/>
          <w:bCs/>
          <w:sz w:val="24"/>
          <w:szCs w:val="24"/>
        </w:rPr>
        <w:t>hënësve për pagesën e garancisë</w:t>
      </w:r>
      <w:r w:rsidR="0053564B" w:rsidRPr="009D267A">
        <w:rPr>
          <w:rFonts w:ascii="Garamond" w:hAnsi="Garamond" w:cs="Times New Roman"/>
          <w:bCs/>
          <w:sz w:val="24"/>
          <w:szCs w:val="24"/>
        </w:rPr>
        <w:t xml:space="preserve"> sipas s</w:t>
      </w:r>
      <w:r w:rsidRPr="009D267A">
        <w:rPr>
          <w:rFonts w:ascii="Garamond" w:hAnsi="Garamond" w:cs="Times New Roman"/>
          <w:bCs/>
          <w:sz w:val="24"/>
          <w:szCs w:val="24"/>
        </w:rPr>
        <w:t>kemave të veçanta të garancisë.</w:t>
      </w:r>
    </w:p>
    <w:p w14:paraId="57425259"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2.</w:t>
      </w:r>
      <w:r w:rsidR="008F709F" w:rsidRPr="009D267A">
        <w:rPr>
          <w:rFonts w:ascii="Garamond" w:hAnsi="Garamond" w:cs="Times New Roman"/>
          <w:bCs/>
          <w:sz w:val="24"/>
          <w:szCs w:val="24"/>
        </w:rPr>
        <w:t xml:space="preserve"> </w:t>
      </w:r>
      <w:r w:rsidR="0053564B" w:rsidRPr="009D267A">
        <w:rPr>
          <w:rFonts w:ascii="Garamond" w:hAnsi="Garamond" w:cs="Times New Roman"/>
          <w:bCs/>
          <w:sz w:val="24"/>
          <w:szCs w:val="24"/>
        </w:rPr>
        <w:t>Agjencia verifikon brenda 10 (dhjetë) ditëve plotësimin e kushteve për pagesën e garancisë me anë të manda</w:t>
      </w:r>
      <w:r w:rsidR="008F709F" w:rsidRPr="009D267A">
        <w:rPr>
          <w:rFonts w:ascii="Garamond" w:hAnsi="Garamond" w:cs="Times New Roman"/>
          <w:bCs/>
          <w:sz w:val="24"/>
          <w:szCs w:val="24"/>
        </w:rPr>
        <w:t>tpagesave të lëshuara nga banka</w:t>
      </w:r>
      <w:r w:rsidR="0053564B" w:rsidRPr="009D267A">
        <w:rPr>
          <w:rFonts w:ascii="Garamond" w:hAnsi="Garamond" w:cs="Times New Roman"/>
          <w:bCs/>
          <w:sz w:val="24"/>
          <w:szCs w:val="24"/>
        </w:rPr>
        <w:t xml:space="preserve"> dhe</w:t>
      </w:r>
      <w:r w:rsidR="008F709F" w:rsidRPr="009D267A">
        <w:rPr>
          <w:rFonts w:ascii="Garamond" w:hAnsi="Garamond" w:cs="Times New Roman"/>
          <w:bCs/>
          <w:sz w:val="24"/>
          <w:szCs w:val="24"/>
        </w:rPr>
        <w:t>,</w:t>
      </w:r>
      <w:r w:rsidR="0053564B" w:rsidRPr="009D267A">
        <w:rPr>
          <w:rFonts w:ascii="Garamond" w:hAnsi="Garamond" w:cs="Times New Roman"/>
          <w:bCs/>
          <w:sz w:val="24"/>
          <w:szCs w:val="24"/>
        </w:rPr>
        <w:t xml:space="preserve"> në rast se janë plotësuar, ia përcjell atë menjëherë ministrit përgjegjës për finan</w:t>
      </w:r>
      <w:r w:rsidR="008F709F" w:rsidRPr="009D267A">
        <w:rPr>
          <w:rFonts w:ascii="Garamond" w:hAnsi="Garamond" w:cs="Times New Roman"/>
          <w:bCs/>
          <w:sz w:val="24"/>
          <w:szCs w:val="24"/>
        </w:rPr>
        <w:t>cat për të proceduar me pagesën</w:t>
      </w:r>
      <w:r w:rsidR="0053564B" w:rsidRPr="009D267A">
        <w:rPr>
          <w:rFonts w:ascii="Garamond" w:hAnsi="Garamond" w:cs="Times New Roman"/>
          <w:bCs/>
          <w:sz w:val="24"/>
          <w:szCs w:val="24"/>
        </w:rPr>
        <w:t xml:space="preserve"> brenda afateve kohore të përcaktuara në marrëveshjen e garancisë.</w:t>
      </w:r>
    </w:p>
    <w:p w14:paraId="5742525A"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5B"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9</w:t>
      </w:r>
    </w:p>
    <w:p w14:paraId="5742525D" w14:textId="77777777" w:rsidR="0053564B" w:rsidRPr="009D267A" w:rsidRDefault="0053564B" w:rsidP="00DE5114">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Procedura e kthimit të garancisë, huas dhe nënhuas</w:t>
      </w:r>
    </w:p>
    <w:p w14:paraId="5742525E"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5F"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1. </w:t>
      </w:r>
      <w:r w:rsidR="0053564B" w:rsidRPr="009D267A">
        <w:rPr>
          <w:rFonts w:ascii="Garamond" w:hAnsi="Garamond" w:cs="Times New Roman"/>
          <w:bCs/>
          <w:sz w:val="24"/>
          <w:szCs w:val="24"/>
        </w:rPr>
        <w:t>Me kryerjen e pagesës s</w:t>
      </w:r>
      <w:r w:rsidR="00D96AC8" w:rsidRPr="009D267A">
        <w:rPr>
          <w:rFonts w:ascii="Garamond" w:hAnsi="Garamond" w:cs="Times New Roman"/>
          <w:bCs/>
          <w:sz w:val="24"/>
          <w:szCs w:val="24"/>
        </w:rPr>
        <w:t>ë</w:t>
      </w:r>
      <w:r w:rsidR="0053564B" w:rsidRPr="009D267A">
        <w:rPr>
          <w:rFonts w:ascii="Garamond" w:hAnsi="Garamond" w:cs="Times New Roman"/>
          <w:bCs/>
          <w:sz w:val="24"/>
          <w:szCs w:val="24"/>
        </w:rPr>
        <w:t xml:space="preserve"> garancisë apo skemave të veçanta të garancisë, sipas përcaktimeve në marrëveshjet specifike të garancisë ndaj institucionit huadhënës, sipas legjislacionit në fuqi për huamarrjen shtetërore, borxhin shtetëror dhe garancitë shtetërore të huas në Republikën e Shqipërisë, ministri përgjegjës për financat njofton Agjencinë për fillimin e procedurave për kthimin e garancisë shtetërore të huas.</w:t>
      </w:r>
    </w:p>
    <w:p w14:paraId="57425260"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2. </w:t>
      </w:r>
      <w:r w:rsidR="0053564B" w:rsidRPr="009D267A">
        <w:rPr>
          <w:rFonts w:ascii="Garamond" w:hAnsi="Garamond" w:cs="Times New Roman"/>
          <w:bCs/>
          <w:sz w:val="24"/>
          <w:szCs w:val="24"/>
        </w:rPr>
        <w:t xml:space="preserve">Në rast se një huamarrës nuk shlyen detyrimet në masën dhe kohën e duhur kundrejt ministrisë përgjegjëse për financat, ministri përgjegjës për financat njofton menjëherë Agjencinë për fillimin e procedurave </w:t>
      </w:r>
      <w:r w:rsidRPr="009D267A">
        <w:rPr>
          <w:rFonts w:ascii="Garamond" w:hAnsi="Garamond" w:cs="Times New Roman"/>
          <w:bCs/>
          <w:sz w:val="24"/>
          <w:szCs w:val="24"/>
        </w:rPr>
        <w:t>për kthimin e huas apo nënhuas.</w:t>
      </w:r>
    </w:p>
    <w:p w14:paraId="57425261"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3.</w:t>
      </w:r>
      <w:r w:rsidR="008F709F" w:rsidRPr="009D267A">
        <w:rPr>
          <w:rFonts w:ascii="Garamond" w:hAnsi="Garamond" w:cs="Times New Roman"/>
          <w:bCs/>
          <w:sz w:val="24"/>
          <w:szCs w:val="24"/>
        </w:rPr>
        <w:t xml:space="preserve"> </w:t>
      </w:r>
      <w:r w:rsidR="0053564B" w:rsidRPr="009D267A">
        <w:rPr>
          <w:rFonts w:ascii="Garamond" w:hAnsi="Garamond" w:cs="Times New Roman"/>
          <w:bCs/>
          <w:sz w:val="24"/>
          <w:szCs w:val="24"/>
        </w:rPr>
        <w:t>Me qëllim kthimin e garancive,</w:t>
      </w:r>
      <w:r w:rsidRPr="009D267A">
        <w:rPr>
          <w:rFonts w:ascii="Garamond" w:hAnsi="Garamond" w:cs="Times New Roman"/>
          <w:bCs/>
          <w:sz w:val="24"/>
          <w:szCs w:val="24"/>
        </w:rPr>
        <w:t xml:space="preserve"> huave dhe nënhuave, Agjencia: </w:t>
      </w:r>
    </w:p>
    <w:p w14:paraId="57425262"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a)</w:t>
      </w:r>
      <w:r w:rsidR="008F709F" w:rsidRPr="009D267A">
        <w:rPr>
          <w:rFonts w:ascii="Garamond" w:hAnsi="Garamond" w:cs="Times New Roman"/>
          <w:bCs/>
          <w:sz w:val="24"/>
          <w:szCs w:val="24"/>
        </w:rPr>
        <w:t xml:space="preserve"> </w:t>
      </w:r>
      <w:r w:rsidR="0053564B" w:rsidRPr="009D267A">
        <w:rPr>
          <w:rFonts w:ascii="Garamond" w:hAnsi="Garamond" w:cs="Times New Roman"/>
          <w:bCs/>
          <w:sz w:val="24"/>
          <w:szCs w:val="24"/>
        </w:rPr>
        <w:t>ndjek shlyerjen e detyrimeve të huamarrësve ndaj ministrisë përgjegjëse për financat për pa</w:t>
      </w:r>
      <w:r w:rsidR="00D96AC8" w:rsidRPr="009D267A">
        <w:rPr>
          <w:rFonts w:ascii="Garamond" w:hAnsi="Garamond" w:cs="Times New Roman"/>
          <w:bCs/>
          <w:sz w:val="24"/>
          <w:szCs w:val="24"/>
        </w:rPr>
        <w:t>gesat e kryera nga kjo e fundit</w:t>
      </w:r>
      <w:r w:rsidR="0053564B" w:rsidRPr="009D267A">
        <w:rPr>
          <w:rFonts w:ascii="Garamond" w:hAnsi="Garamond" w:cs="Times New Roman"/>
          <w:bCs/>
          <w:sz w:val="24"/>
          <w:szCs w:val="24"/>
        </w:rPr>
        <w:t xml:space="preserve"> në kuadë</w:t>
      </w:r>
      <w:r w:rsidR="00D96AC8" w:rsidRPr="009D267A">
        <w:rPr>
          <w:rFonts w:ascii="Garamond" w:hAnsi="Garamond" w:cs="Times New Roman"/>
          <w:bCs/>
          <w:sz w:val="24"/>
          <w:szCs w:val="24"/>
        </w:rPr>
        <w:t>r të marrëveshjeve të garancisë</w:t>
      </w:r>
      <w:r w:rsidR="0053564B" w:rsidRPr="009D267A">
        <w:rPr>
          <w:rFonts w:ascii="Garamond" w:hAnsi="Garamond" w:cs="Times New Roman"/>
          <w:bCs/>
          <w:sz w:val="24"/>
          <w:szCs w:val="24"/>
        </w:rPr>
        <w:t xml:space="preserve"> sipas skemave përkatëse të garancisë dhe marrëveshjeve të lidhura me institucionet financiare, si dhe për detyrimet e pakthyera, që rrjedhin sipas ma</w:t>
      </w:r>
      <w:r w:rsidR="00D96AC8" w:rsidRPr="009D267A">
        <w:rPr>
          <w:rFonts w:ascii="Garamond" w:hAnsi="Garamond" w:cs="Times New Roman"/>
          <w:bCs/>
          <w:sz w:val="24"/>
          <w:szCs w:val="24"/>
        </w:rPr>
        <w:t>rrëveshjeve të huas apo nënhuas</w:t>
      </w:r>
      <w:r w:rsidR="0053564B" w:rsidRPr="009D267A">
        <w:rPr>
          <w:rFonts w:ascii="Garamond" w:hAnsi="Garamond" w:cs="Times New Roman"/>
          <w:bCs/>
          <w:sz w:val="24"/>
          <w:szCs w:val="24"/>
        </w:rPr>
        <w:t xml:space="preserve"> </w:t>
      </w:r>
      <w:r w:rsidR="008F709F" w:rsidRPr="009D267A">
        <w:rPr>
          <w:rFonts w:ascii="Garamond" w:hAnsi="Garamond" w:cs="Times New Roman"/>
          <w:bCs/>
          <w:sz w:val="24"/>
          <w:szCs w:val="24"/>
        </w:rPr>
        <w:t>me anë të verifikimit të mandat</w:t>
      </w:r>
      <w:r w:rsidR="0053564B" w:rsidRPr="009D267A">
        <w:rPr>
          <w:rFonts w:ascii="Garamond" w:hAnsi="Garamond" w:cs="Times New Roman"/>
          <w:bCs/>
          <w:sz w:val="24"/>
          <w:szCs w:val="24"/>
        </w:rPr>
        <w:t xml:space="preserve">pagesave; </w:t>
      </w:r>
    </w:p>
    <w:p w14:paraId="57425263" w14:textId="77777777" w:rsidR="0053564B" w:rsidRPr="009D267A" w:rsidRDefault="0053564B"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b)</w:t>
      </w:r>
      <w:r w:rsidR="008F709F" w:rsidRPr="009D267A">
        <w:rPr>
          <w:rFonts w:ascii="Garamond" w:hAnsi="Garamond" w:cs="Times New Roman"/>
          <w:bCs/>
          <w:sz w:val="24"/>
          <w:szCs w:val="24"/>
        </w:rPr>
        <w:t xml:space="preserve"> </w:t>
      </w:r>
      <w:r w:rsidRPr="009D267A">
        <w:rPr>
          <w:rFonts w:ascii="Garamond" w:hAnsi="Garamond" w:cs="Times New Roman"/>
          <w:bCs/>
          <w:sz w:val="24"/>
          <w:szCs w:val="24"/>
        </w:rPr>
        <w:t xml:space="preserve">i drejtohet me kërkesë me shkrim institucionit financiar për dorëzimin </w:t>
      </w:r>
      <w:r w:rsidR="008F709F" w:rsidRPr="009D267A">
        <w:rPr>
          <w:rFonts w:ascii="Garamond" w:hAnsi="Garamond" w:cs="Times New Roman"/>
          <w:bCs/>
          <w:sz w:val="24"/>
          <w:szCs w:val="24"/>
        </w:rPr>
        <w:t xml:space="preserve">e </w:t>
      </w:r>
      <w:r w:rsidRPr="009D267A">
        <w:rPr>
          <w:rFonts w:ascii="Garamond" w:hAnsi="Garamond" w:cs="Times New Roman"/>
          <w:bCs/>
          <w:sz w:val="24"/>
          <w:szCs w:val="24"/>
        </w:rPr>
        <w:t>dokumentacionit të nevojshëm për realizi</w:t>
      </w:r>
      <w:r w:rsidR="008F709F" w:rsidRPr="009D267A">
        <w:rPr>
          <w:rFonts w:ascii="Garamond" w:hAnsi="Garamond" w:cs="Times New Roman"/>
          <w:bCs/>
          <w:sz w:val="24"/>
          <w:szCs w:val="24"/>
        </w:rPr>
        <w:t>min e qëllimit të shkronjës “a”</w:t>
      </w:r>
      <w:r w:rsidRPr="009D267A">
        <w:rPr>
          <w:rFonts w:ascii="Garamond" w:hAnsi="Garamond" w:cs="Times New Roman"/>
          <w:bCs/>
          <w:sz w:val="24"/>
          <w:szCs w:val="24"/>
        </w:rPr>
        <w:t xml:space="preserve"> të kësaj pike në rastin e skemave të veçanta të garancive dhe vetëm pasi institucioni financiar ka mbledhur/arkëtuar pjesën e detyrimit të pambuluar nga garancia; </w:t>
      </w:r>
    </w:p>
    <w:p w14:paraId="57425264"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c)</w:t>
      </w:r>
      <w:r w:rsidR="008F709F" w:rsidRPr="009D267A">
        <w:rPr>
          <w:rFonts w:ascii="Garamond" w:hAnsi="Garamond" w:cs="Times New Roman"/>
          <w:bCs/>
          <w:sz w:val="24"/>
          <w:szCs w:val="24"/>
        </w:rPr>
        <w:t xml:space="preserve"> </w:t>
      </w:r>
      <w:r w:rsidR="0053564B" w:rsidRPr="009D267A">
        <w:rPr>
          <w:rFonts w:ascii="Garamond" w:hAnsi="Garamond" w:cs="Times New Roman"/>
          <w:bCs/>
          <w:sz w:val="24"/>
          <w:szCs w:val="24"/>
        </w:rPr>
        <w:t>kërkon nga shërbimi përmbarimor fillimin e procedurave të kthimit të detyrimeve për të cilat nga ministria përgjegjëse për financat, sipas skemës së garancisë</w:t>
      </w:r>
      <w:r w:rsidR="008F709F" w:rsidRPr="009D267A">
        <w:rPr>
          <w:rFonts w:ascii="Garamond" w:hAnsi="Garamond" w:cs="Times New Roman"/>
          <w:bCs/>
          <w:sz w:val="24"/>
          <w:szCs w:val="24"/>
        </w:rPr>
        <w:t>,</w:t>
      </w:r>
      <w:r w:rsidR="0053564B" w:rsidRPr="009D267A">
        <w:rPr>
          <w:rFonts w:ascii="Garamond" w:hAnsi="Garamond" w:cs="Times New Roman"/>
          <w:bCs/>
          <w:sz w:val="24"/>
          <w:szCs w:val="24"/>
        </w:rPr>
        <w:t xml:space="preserve"> është paguar tërësisht kredia bankare, kundrejt personave fizikë apo juridikë, të cilët kanë detyrime në momentin e kalimit të afatit të maturimit për shlyerjen vullnetare të detyrimit;</w:t>
      </w:r>
    </w:p>
    <w:p w14:paraId="57425265"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ç)</w:t>
      </w:r>
      <w:r w:rsidR="008F709F" w:rsidRPr="009D267A">
        <w:rPr>
          <w:rFonts w:ascii="Garamond" w:hAnsi="Garamond" w:cs="Times New Roman"/>
          <w:bCs/>
          <w:sz w:val="24"/>
          <w:szCs w:val="24"/>
        </w:rPr>
        <w:t xml:space="preserve"> </w:t>
      </w:r>
      <w:r w:rsidR="0053564B" w:rsidRPr="009D267A">
        <w:rPr>
          <w:rFonts w:ascii="Garamond" w:hAnsi="Garamond" w:cs="Times New Roman"/>
          <w:bCs/>
          <w:sz w:val="24"/>
          <w:szCs w:val="24"/>
        </w:rPr>
        <w:t>kërkon nga organet gjyqësore fillimin e procedura</w:t>
      </w:r>
      <w:r w:rsidR="008F709F" w:rsidRPr="009D267A">
        <w:rPr>
          <w:rFonts w:ascii="Garamond" w:hAnsi="Garamond" w:cs="Times New Roman"/>
          <w:bCs/>
          <w:sz w:val="24"/>
          <w:szCs w:val="24"/>
        </w:rPr>
        <w:t>ve të falimenti</w:t>
      </w:r>
      <w:r w:rsidR="00E040FD" w:rsidRPr="009D267A">
        <w:rPr>
          <w:rFonts w:ascii="Garamond" w:hAnsi="Garamond" w:cs="Times New Roman"/>
          <w:bCs/>
          <w:sz w:val="24"/>
          <w:szCs w:val="24"/>
        </w:rPr>
        <w:t>mi</w:t>
      </w:r>
      <w:r w:rsidR="008F709F" w:rsidRPr="009D267A">
        <w:rPr>
          <w:rFonts w:ascii="Garamond" w:hAnsi="Garamond" w:cs="Times New Roman"/>
          <w:bCs/>
          <w:sz w:val="24"/>
          <w:szCs w:val="24"/>
        </w:rPr>
        <w:t>t ose likuidimit</w:t>
      </w:r>
      <w:r w:rsidR="0053564B" w:rsidRPr="009D267A">
        <w:rPr>
          <w:rFonts w:ascii="Garamond" w:hAnsi="Garamond" w:cs="Times New Roman"/>
          <w:bCs/>
          <w:sz w:val="24"/>
          <w:szCs w:val="24"/>
        </w:rPr>
        <w:t xml:space="preserve"> kundrejt personave fizikë apo j</w:t>
      </w:r>
      <w:r w:rsidR="008F709F" w:rsidRPr="009D267A">
        <w:rPr>
          <w:rFonts w:ascii="Garamond" w:hAnsi="Garamond" w:cs="Times New Roman"/>
          <w:bCs/>
          <w:sz w:val="24"/>
          <w:szCs w:val="24"/>
        </w:rPr>
        <w:t>uridikë, të cilët kanë detyrime</w:t>
      </w:r>
      <w:r w:rsidR="0053564B" w:rsidRPr="009D267A">
        <w:rPr>
          <w:rFonts w:ascii="Garamond" w:hAnsi="Garamond" w:cs="Times New Roman"/>
          <w:bCs/>
          <w:sz w:val="24"/>
          <w:szCs w:val="24"/>
        </w:rPr>
        <w:t xml:space="preserve"> sipas parashikimeve të ligjit për falimentimin;</w:t>
      </w:r>
    </w:p>
    <w:p w14:paraId="57425266"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lastRenderedPageBreak/>
        <w:t xml:space="preserve">d) </w:t>
      </w:r>
      <w:r w:rsidR="0053564B" w:rsidRPr="009D267A">
        <w:rPr>
          <w:rFonts w:ascii="Garamond" w:hAnsi="Garamond" w:cs="Times New Roman"/>
          <w:bCs/>
          <w:sz w:val="24"/>
          <w:szCs w:val="24"/>
        </w:rPr>
        <w:t>ka të drejtë të shesë sendet e luajtshme ose të paluajtshme, të kaluara në pronësi të Agjencisë, sipas parashikimeve të ligjit në fuqi për ankandin publik;</w:t>
      </w:r>
    </w:p>
    <w:p w14:paraId="57425267" w14:textId="77777777" w:rsidR="0053564B" w:rsidRPr="009D267A" w:rsidRDefault="0053564B" w:rsidP="00DE5114">
      <w:pPr>
        <w:spacing w:after="0" w:line="240" w:lineRule="auto"/>
        <w:ind w:firstLine="340"/>
        <w:jc w:val="both"/>
        <w:rPr>
          <w:rFonts w:ascii="Garamond" w:hAnsi="Garamond" w:cs="Times New Roman"/>
          <w:bCs/>
          <w:sz w:val="24"/>
          <w:szCs w:val="24"/>
        </w:rPr>
      </w:pPr>
      <w:r w:rsidRPr="009D267A">
        <w:rPr>
          <w:rFonts w:ascii="Garamond" w:hAnsi="Garamond" w:cs="Times New Roman"/>
          <w:bCs/>
          <w:sz w:val="24"/>
          <w:szCs w:val="24"/>
        </w:rPr>
        <w:t>dh) pas procedurës përmbarimore, ka të drejtë të kalojë si</w:t>
      </w:r>
      <w:r w:rsidR="008F709F" w:rsidRPr="009D267A">
        <w:rPr>
          <w:rFonts w:ascii="Garamond" w:hAnsi="Garamond" w:cs="Times New Roman"/>
          <w:bCs/>
          <w:sz w:val="24"/>
          <w:szCs w:val="24"/>
        </w:rPr>
        <w:t xml:space="preserve"> kapital të vetë asetet e marra sipas shkronjave “b” dhe “c”</w:t>
      </w:r>
      <w:r w:rsidRPr="009D267A">
        <w:rPr>
          <w:rFonts w:ascii="Garamond" w:hAnsi="Garamond" w:cs="Times New Roman"/>
          <w:bCs/>
          <w:sz w:val="24"/>
          <w:szCs w:val="24"/>
        </w:rPr>
        <w:t xml:space="preserve"> të kësaj pike.</w:t>
      </w:r>
    </w:p>
    <w:p w14:paraId="57425268" w14:textId="77777777" w:rsidR="0053564B" w:rsidRPr="009D267A" w:rsidRDefault="0053564B"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4. Nëse kthimi i detyrimeve në marrëveshjen e garancisë është parashikuar të realizohet nga institucioni financiar, kthimi i detyrimeve d</w:t>
      </w:r>
      <w:r w:rsidR="008F709F" w:rsidRPr="009D267A">
        <w:rPr>
          <w:rFonts w:ascii="Garamond" w:hAnsi="Garamond" w:cs="Times New Roman"/>
          <w:bCs/>
          <w:sz w:val="24"/>
          <w:szCs w:val="24"/>
        </w:rPr>
        <w:t>o të realizohet nga ky i fundit</w:t>
      </w:r>
      <w:r w:rsidRPr="009D267A">
        <w:rPr>
          <w:rFonts w:ascii="Garamond" w:hAnsi="Garamond" w:cs="Times New Roman"/>
          <w:bCs/>
          <w:sz w:val="24"/>
          <w:szCs w:val="24"/>
        </w:rPr>
        <w:t xml:space="preserve"> sipas parashikimeve të marrëveshjes specifike të garancisë.</w:t>
      </w:r>
    </w:p>
    <w:p w14:paraId="57425269"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6A"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10</w:t>
      </w:r>
    </w:p>
    <w:p w14:paraId="5742526C" w14:textId="77777777" w:rsidR="0053564B" w:rsidRPr="009D267A" w:rsidRDefault="0053564B" w:rsidP="00DE5114">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Të drejtat e Agjencisë</w:t>
      </w:r>
    </w:p>
    <w:p w14:paraId="5742526D"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6E"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1.</w:t>
      </w:r>
      <w:r w:rsidR="008F709F" w:rsidRPr="009D267A">
        <w:rPr>
          <w:rFonts w:ascii="Garamond" w:hAnsi="Garamond" w:cs="Times New Roman"/>
          <w:bCs/>
          <w:sz w:val="24"/>
          <w:szCs w:val="24"/>
        </w:rPr>
        <w:t xml:space="preserve"> </w:t>
      </w:r>
      <w:r w:rsidR="0053564B" w:rsidRPr="009D267A">
        <w:rPr>
          <w:rFonts w:ascii="Garamond" w:hAnsi="Garamond" w:cs="Times New Roman"/>
          <w:bCs/>
          <w:sz w:val="24"/>
          <w:szCs w:val="24"/>
        </w:rPr>
        <w:t>Me qëllim kthimin e det</w:t>
      </w:r>
      <w:r w:rsidRPr="009D267A">
        <w:rPr>
          <w:rFonts w:ascii="Garamond" w:hAnsi="Garamond" w:cs="Times New Roman"/>
          <w:bCs/>
          <w:sz w:val="24"/>
          <w:szCs w:val="24"/>
        </w:rPr>
        <w:t>yrimeve, Agjencia ka të drejtë:</w:t>
      </w:r>
    </w:p>
    <w:p w14:paraId="5742526F"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a)</w:t>
      </w:r>
      <w:r w:rsidR="008F709F" w:rsidRPr="009D267A">
        <w:rPr>
          <w:rFonts w:ascii="Garamond" w:hAnsi="Garamond" w:cs="Times New Roman"/>
          <w:bCs/>
          <w:sz w:val="24"/>
          <w:szCs w:val="24"/>
        </w:rPr>
        <w:t xml:space="preserve"> </w:t>
      </w:r>
      <w:r w:rsidR="0053564B" w:rsidRPr="009D267A">
        <w:rPr>
          <w:rFonts w:ascii="Garamond" w:hAnsi="Garamond" w:cs="Times New Roman"/>
          <w:bCs/>
          <w:sz w:val="24"/>
          <w:szCs w:val="24"/>
        </w:rPr>
        <w:t>të gëzojë të drejtat që institucionet fina</w:t>
      </w:r>
      <w:r w:rsidR="00F465D5" w:rsidRPr="009D267A">
        <w:rPr>
          <w:rFonts w:ascii="Garamond" w:hAnsi="Garamond" w:cs="Times New Roman"/>
          <w:bCs/>
          <w:sz w:val="24"/>
          <w:szCs w:val="24"/>
        </w:rPr>
        <w:t>nciare kanë pasur për debitorin,</w:t>
      </w:r>
      <w:r w:rsidR="0053564B" w:rsidRPr="009D267A">
        <w:rPr>
          <w:rFonts w:ascii="Garamond" w:hAnsi="Garamond" w:cs="Times New Roman"/>
          <w:bCs/>
          <w:sz w:val="24"/>
          <w:szCs w:val="24"/>
        </w:rPr>
        <w:t xml:space="preserve"> sipas skemave të garancive në bazë të marrëveshjeve me institucionet financiare, në masën e çdo pagese të bërë në kuadër të garancisë së dhënë, si dhe në bazë të marrëveshjes së mirëkuptimit për skemat specifike të garancisë;</w:t>
      </w:r>
    </w:p>
    <w:p w14:paraId="57425270"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b)</w:t>
      </w:r>
      <w:r w:rsidR="008F709F"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të marrë në pronësi, me pëlqimin e saj, sendin e lënë ose jo si kolateral, garanci apo </w:t>
      </w:r>
      <w:r w:rsidR="00F465D5" w:rsidRPr="009D267A">
        <w:rPr>
          <w:rFonts w:ascii="Garamond" w:hAnsi="Garamond" w:cs="Times New Roman"/>
          <w:bCs/>
          <w:sz w:val="24"/>
          <w:szCs w:val="24"/>
        </w:rPr>
        <w:t>dorëzani</w:t>
      </w:r>
      <w:r w:rsidR="0053564B" w:rsidRPr="009D267A">
        <w:rPr>
          <w:rFonts w:ascii="Garamond" w:hAnsi="Garamond" w:cs="Times New Roman"/>
          <w:bCs/>
          <w:sz w:val="24"/>
          <w:szCs w:val="24"/>
        </w:rPr>
        <w:t>, kundrejt vlerës së ankandit të fundit të zhvilluar nga përmbaruesi gjyq</w:t>
      </w:r>
      <w:r w:rsidR="00A54B1A" w:rsidRPr="009D267A">
        <w:rPr>
          <w:rFonts w:ascii="Garamond" w:hAnsi="Garamond" w:cs="Times New Roman"/>
          <w:bCs/>
          <w:sz w:val="24"/>
          <w:szCs w:val="24"/>
        </w:rPr>
        <w:t>ësor</w:t>
      </w:r>
      <w:r w:rsidR="008F709F" w:rsidRPr="009D267A">
        <w:rPr>
          <w:rFonts w:ascii="Garamond" w:hAnsi="Garamond" w:cs="Times New Roman"/>
          <w:bCs/>
          <w:sz w:val="24"/>
          <w:szCs w:val="24"/>
        </w:rPr>
        <w:t xml:space="preserve"> në përputhje me nenin 577</w:t>
      </w:r>
      <w:r w:rsidR="0053564B" w:rsidRPr="009D267A">
        <w:rPr>
          <w:rFonts w:ascii="Garamond" w:hAnsi="Garamond" w:cs="Times New Roman"/>
          <w:bCs/>
          <w:sz w:val="24"/>
          <w:szCs w:val="24"/>
        </w:rPr>
        <w:t xml:space="preserve"> të Kodit të </w:t>
      </w:r>
      <w:r w:rsidR="00A54B1A" w:rsidRPr="009D267A">
        <w:rPr>
          <w:rFonts w:ascii="Garamond" w:hAnsi="Garamond" w:cs="Times New Roman"/>
          <w:bCs/>
          <w:sz w:val="24"/>
          <w:szCs w:val="24"/>
        </w:rPr>
        <w:t>Procedurës Civile. Në këtë rast</w:t>
      </w:r>
      <w:r w:rsidR="0053564B" w:rsidRPr="009D267A">
        <w:rPr>
          <w:rFonts w:ascii="Garamond" w:hAnsi="Garamond" w:cs="Times New Roman"/>
          <w:bCs/>
          <w:sz w:val="24"/>
          <w:szCs w:val="24"/>
        </w:rPr>
        <w:t xml:space="preserve"> Agjencia zbr</w:t>
      </w:r>
      <w:r w:rsidR="008F709F" w:rsidRPr="009D267A">
        <w:rPr>
          <w:rFonts w:ascii="Garamond" w:hAnsi="Garamond" w:cs="Times New Roman"/>
          <w:bCs/>
          <w:sz w:val="24"/>
          <w:szCs w:val="24"/>
        </w:rPr>
        <w:t>et nga detyrimi vlerën e sendit</w:t>
      </w:r>
      <w:r w:rsidR="0053564B" w:rsidRPr="009D267A">
        <w:rPr>
          <w:rFonts w:ascii="Garamond" w:hAnsi="Garamond" w:cs="Times New Roman"/>
          <w:bCs/>
          <w:sz w:val="24"/>
          <w:szCs w:val="24"/>
        </w:rPr>
        <w:t xml:space="preserve"> sipas shumës së kontabilizuar;</w:t>
      </w:r>
    </w:p>
    <w:p w14:paraId="57425271"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c)</w:t>
      </w:r>
      <w:r w:rsidR="00A51B74" w:rsidRPr="009D267A">
        <w:rPr>
          <w:rFonts w:ascii="Garamond" w:hAnsi="Garamond" w:cs="Times New Roman"/>
          <w:bCs/>
          <w:sz w:val="24"/>
          <w:szCs w:val="24"/>
        </w:rPr>
        <w:t xml:space="preserve"> </w:t>
      </w:r>
      <w:r w:rsidR="0053564B" w:rsidRPr="009D267A">
        <w:rPr>
          <w:rFonts w:ascii="Garamond" w:hAnsi="Garamond" w:cs="Times New Roman"/>
          <w:bCs/>
          <w:sz w:val="24"/>
          <w:szCs w:val="24"/>
        </w:rPr>
        <w:t>të pranojë pagesën nga debitorët ose nga ndonjë person tjetër të të gjithë ose të një pjes</w:t>
      </w:r>
      <w:r w:rsidR="00A54B1A" w:rsidRPr="009D267A">
        <w:rPr>
          <w:rFonts w:ascii="Garamond" w:hAnsi="Garamond" w:cs="Times New Roman"/>
          <w:bCs/>
          <w:sz w:val="24"/>
          <w:szCs w:val="24"/>
        </w:rPr>
        <w:t>e</w:t>
      </w:r>
      <w:r w:rsidR="0053564B" w:rsidRPr="009D267A">
        <w:rPr>
          <w:rFonts w:ascii="Garamond" w:hAnsi="Garamond" w:cs="Times New Roman"/>
          <w:bCs/>
          <w:sz w:val="24"/>
          <w:szCs w:val="24"/>
        </w:rPr>
        <w:t xml:space="preserve"> të detyrimit për pjesën e detyrimit të paguar (garancisë </w:t>
      </w:r>
      <w:r w:rsidR="00A54B1A" w:rsidRPr="009D267A">
        <w:rPr>
          <w:rFonts w:ascii="Garamond" w:hAnsi="Garamond" w:cs="Times New Roman"/>
          <w:bCs/>
          <w:sz w:val="24"/>
          <w:szCs w:val="24"/>
        </w:rPr>
        <w:t>s</w:t>
      </w:r>
      <w:r w:rsidR="0053564B" w:rsidRPr="009D267A">
        <w:rPr>
          <w:rFonts w:ascii="Garamond" w:hAnsi="Garamond" w:cs="Times New Roman"/>
          <w:bCs/>
          <w:sz w:val="24"/>
          <w:szCs w:val="24"/>
        </w:rPr>
        <w:t>ë paguar) nga mini</w:t>
      </w:r>
      <w:r w:rsidRPr="009D267A">
        <w:rPr>
          <w:rFonts w:ascii="Garamond" w:hAnsi="Garamond" w:cs="Times New Roman"/>
          <w:bCs/>
          <w:sz w:val="24"/>
          <w:szCs w:val="24"/>
        </w:rPr>
        <w:t>stria përgjegjëse për financat.</w:t>
      </w:r>
    </w:p>
    <w:p w14:paraId="57425272" w14:textId="4A5B16FF"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2.</w:t>
      </w:r>
      <w:r w:rsidR="00A51B74" w:rsidRPr="009D267A">
        <w:rPr>
          <w:rFonts w:ascii="Garamond" w:hAnsi="Garamond" w:cs="Times New Roman"/>
          <w:bCs/>
          <w:sz w:val="24"/>
          <w:szCs w:val="24"/>
        </w:rPr>
        <w:t xml:space="preserve"> </w:t>
      </w:r>
      <w:r w:rsidR="0053564B" w:rsidRPr="009D267A">
        <w:rPr>
          <w:rFonts w:ascii="Garamond" w:hAnsi="Garamond" w:cs="Times New Roman"/>
          <w:bCs/>
          <w:sz w:val="24"/>
          <w:szCs w:val="24"/>
        </w:rPr>
        <w:t>Procedura e detajuar për kthimin e garancive, huave dhe nënhuave dhe procedurat e marrjes në pronësi të pasurive të lëna si garanci ose jo nga huamarrësit e shitjes së këtyre pasurive të marra sipas s</w:t>
      </w:r>
      <w:r w:rsidRPr="009D267A">
        <w:rPr>
          <w:rFonts w:ascii="Garamond" w:hAnsi="Garamond" w:cs="Times New Roman"/>
          <w:bCs/>
          <w:sz w:val="24"/>
          <w:szCs w:val="24"/>
        </w:rPr>
        <w:t>hkronjës “b” të pikës 1</w:t>
      </w:r>
      <w:r w:rsidR="00A54B1A" w:rsidRPr="009D267A">
        <w:rPr>
          <w:rFonts w:ascii="Garamond" w:hAnsi="Garamond" w:cs="Times New Roman"/>
          <w:bCs/>
          <w:sz w:val="24"/>
          <w:szCs w:val="24"/>
        </w:rPr>
        <w:t xml:space="preserve"> të këtij neni</w:t>
      </w:r>
      <w:r w:rsidR="0053564B" w:rsidRPr="009D267A">
        <w:rPr>
          <w:rFonts w:ascii="Garamond" w:hAnsi="Garamond" w:cs="Times New Roman"/>
          <w:bCs/>
          <w:sz w:val="24"/>
          <w:szCs w:val="24"/>
        </w:rPr>
        <w:t xml:space="preserve"> përcaktohen me vendim të Këshillit të Ministrave.</w:t>
      </w:r>
      <w:r w:rsidR="009D267A" w:rsidRPr="009D267A">
        <w:rPr>
          <w:rFonts w:ascii="Garamond" w:hAnsi="Garamond" w:cs="Times New Roman"/>
          <w:bCs/>
          <w:sz w:val="24"/>
          <w:szCs w:val="24"/>
        </w:rPr>
        <w:t xml:space="preserve"> </w:t>
      </w:r>
    </w:p>
    <w:p w14:paraId="57425273"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74"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11</w:t>
      </w:r>
    </w:p>
    <w:p w14:paraId="57425276" w14:textId="77777777" w:rsidR="0053564B" w:rsidRPr="009D267A" w:rsidRDefault="0053564B" w:rsidP="00DE5114">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Identifikimi i pasurive të debitorëve</w:t>
      </w:r>
    </w:p>
    <w:p w14:paraId="57425277"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78"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1.</w:t>
      </w:r>
      <w:r w:rsidR="00A51B74" w:rsidRPr="009D267A">
        <w:rPr>
          <w:rFonts w:ascii="Garamond" w:hAnsi="Garamond" w:cs="Times New Roman"/>
          <w:bCs/>
          <w:sz w:val="24"/>
          <w:szCs w:val="24"/>
        </w:rPr>
        <w:t xml:space="preserve"> </w:t>
      </w:r>
      <w:r w:rsidR="0053564B" w:rsidRPr="009D267A">
        <w:rPr>
          <w:rFonts w:ascii="Garamond" w:hAnsi="Garamond" w:cs="Times New Roman"/>
          <w:bCs/>
          <w:sz w:val="24"/>
          <w:szCs w:val="24"/>
        </w:rPr>
        <w:t>Për të identifikuar pasuritë e debitorë</w:t>
      </w:r>
      <w:r w:rsidR="00A51B74" w:rsidRPr="009D267A">
        <w:rPr>
          <w:rFonts w:ascii="Garamond" w:hAnsi="Garamond" w:cs="Times New Roman"/>
          <w:bCs/>
          <w:sz w:val="24"/>
          <w:szCs w:val="24"/>
        </w:rPr>
        <w:t>ve, Agjencia kërkon informacion</w:t>
      </w:r>
      <w:r w:rsidR="0053564B" w:rsidRPr="009D267A">
        <w:rPr>
          <w:rFonts w:ascii="Garamond" w:hAnsi="Garamond" w:cs="Times New Roman"/>
          <w:bCs/>
          <w:sz w:val="24"/>
          <w:szCs w:val="24"/>
        </w:rPr>
        <w:t xml:space="preserve"> sipas l</w:t>
      </w:r>
      <w:r w:rsidRPr="009D267A">
        <w:rPr>
          <w:rFonts w:ascii="Garamond" w:hAnsi="Garamond" w:cs="Times New Roman"/>
          <w:bCs/>
          <w:sz w:val="24"/>
          <w:szCs w:val="24"/>
        </w:rPr>
        <w:t>egjislacionit të posaçëm pranë:</w:t>
      </w:r>
    </w:p>
    <w:p w14:paraId="57425279"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a)</w:t>
      </w:r>
      <w:r w:rsidR="00A51B74" w:rsidRPr="009D267A">
        <w:rPr>
          <w:rFonts w:ascii="Garamond" w:hAnsi="Garamond" w:cs="Times New Roman"/>
          <w:bCs/>
          <w:sz w:val="24"/>
          <w:szCs w:val="24"/>
        </w:rPr>
        <w:t xml:space="preserve"> </w:t>
      </w:r>
      <w:r w:rsidR="0053564B" w:rsidRPr="009D267A">
        <w:rPr>
          <w:rFonts w:ascii="Garamond" w:hAnsi="Garamond" w:cs="Times New Roman"/>
          <w:bCs/>
          <w:sz w:val="24"/>
          <w:szCs w:val="24"/>
        </w:rPr>
        <w:t>Agjencisë Shtetërore të Kadastrës;</w:t>
      </w:r>
    </w:p>
    <w:p w14:paraId="5742527A"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b)</w:t>
      </w:r>
      <w:r w:rsidR="00A51B74" w:rsidRPr="009D267A">
        <w:rPr>
          <w:rFonts w:ascii="Garamond" w:hAnsi="Garamond" w:cs="Times New Roman"/>
          <w:bCs/>
          <w:sz w:val="24"/>
          <w:szCs w:val="24"/>
        </w:rPr>
        <w:t xml:space="preserve"> </w:t>
      </w:r>
      <w:r w:rsidR="0053564B" w:rsidRPr="009D267A">
        <w:rPr>
          <w:rFonts w:ascii="Garamond" w:hAnsi="Garamond" w:cs="Times New Roman"/>
          <w:bCs/>
          <w:sz w:val="24"/>
          <w:szCs w:val="24"/>
        </w:rPr>
        <w:t>Qendrës së Regjistrimit të Aksioneve;</w:t>
      </w:r>
    </w:p>
    <w:p w14:paraId="5742527B"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c)</w:t>
      </w:r>
      <w:r w:rsidR="00A51B74" w:rsidRPr="009D267A">
        <w:rPr>
          <w:rFonts w:ascii="Garamond" w:hAnsi="Garamond" w:cs="Times New Roman"/>
          <w:bCs/>
          <w:sz w:val="24"/>
          <w:szCs w:val="24"/>
        </w:rPr>
        <w:t xml:space="preserve"> </w:t>
      </w:r>
      <w:r w:rsidR="0053564B" w:rsidRPr="009D267A">
        <w:rPr>
          <w:rFonts w:ascii="Garamond" w:hAnsi="Garamond" w:cs="Times New Roman"/>
          <w:bCs/>
          <w:sz w:val="24"/>
          <w:szCs w:val="24"/>
        </w:rPr>
        <w:t>Drejtorisë së Përgjithshme të Shërbimeve të Transportit Rrugor;</w:t>
      </w:r>
    </w:p>
    <w:p w14:paraId="5742527C"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ç) </w:t>
      </w:r>
      <w:r w:rsidR="0053564B" w:rsidRPr="009D267A">
        <w:rPr>
          <w:rFonts w:ascii="Garamond" w:hAnsi="Garamond" w:cs="Times New Roman"/>
          <w:bCs/>
          <w:sz w:val="24"/>
          <w:szCs w:val="24"/>
        </w:rPr>
        <w:t>institucioneve financiare;</w:t>
      </w:r>
    </w:p>
    <w:p w14:paraId="5742527D"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d) </w:t>
      </w:r>
      <w:r w:rsidR="0053564B" w:rsidRPr="009D267A">
        <w:rPr>
          <w:rFonts w:ascii="Garamond" w:hAnsi="Garamond" w:cs="Times New Roman"/>
          <w:bCs/>
          <w:sz w:val="24"/>
          <w:szCs w:val="24"/>
        </w:rPr>
        <w:t xml:space="preserve">institucioneve financiare jobankare; </w:t>
      </w:r>
    </w:p>
    <w:p w14:paraId="5742527E"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dh) </w:t>
      </w:r>
      <w:r w:rsidR="0053564B" w:rsidRPr="009D267A">
        <w:rPr>
          <w:rFonts w:ascii="Garamond" w:hAnsi="Garamond" w:cs="Times New Roman"/>
          <w:bCs/>
          <w:sz w:val="24"/>
          <w:szCs w:val="24"/>
        </w:rPr>
        <w:t>in</w:t>
      </w:r>
      <w:r w:rsidRPr="009D267A">
        <w:rPr>
          <w:rFonts w:ascii="Garamond" w:hAnsi="Garamond" w:cs="Times New Roman"/>
          <w:bCs/>
          <w:sz w:val="24"/>
          <w:szCs w:val="24"/>
        </w:rPr>
        <w:t xml:space="preserve">stitucioneve të mikrofinancës. </w:t>
      </w:r>
    </w:p>
    <w:p w14:paraId="5742527F"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2. </w:t>
      </w:r>
      <w:r w:rsidR="0053564B" w:rsidRPr="009D267A">
        <w:rPr>
          <w:rFonts w:ascii="Garamond" w:hAnsi="Garamond" w:cs="Times New Roman"/>
          <w:bCs/>
          <w:sz w:val="24"/>
          <w:szCs w:val="24"/>
        </w:rPr>
        <w:t>Agjencia mund të lidhë marrëveshje bashkëpunimi për shkëmbi</w:t>
      </w:r>
      <w:r w:rsidR="00A51B74" w:rsidRPr="009D267A">
        <w:rPr>
          <w:rFonts w:ascii="Garamond" w:hAnsi="Garamond" w:cs="Times New Roman"/>
          <w:bCs/>
          <w:sz w:val="24"/>
          <w:szCs w:val="24"/>
        </w:rPr>
        <w:t>m informacioni me institucionet</w:t>
      </w:r>
      <w:r w:rsidR="0053564B" w:rsidRPr="009D267A">
        <w:rPr>
          <w:rFonts w:ascii="Garamond" w:hAnsi="Garamond" w:cs="Times New Roman"/>
          <w:bCs/>
          <w:sz w:val="24"/>
          <w:szCs w:val="24"/>
        </w:rPr>
        <w:t xml:space="preserve"> sipas pikës 1 të këtij neni.</w:t>
      </w:r>
    </w:p>
    <w:p w14:paraId="57425280"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81"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12</w:t>
      </w:r>
    </w:p>
    <w:p w14:paraId="57425283" w14:textId="77777777" w:rsidR="0053564B" w:rsidRPr="009D267A" w:rsidRDefault="0053564B" w:rsidP="00DE5114">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Raportimi në regjistrin e kredive të Bankës së Shqipërisë</w:t>
      </w:r>
    </w:p>
    <w:p w14:paraId="57425284"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85"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1.</w:t>
      </w:r>
      <w:r w:rsidR="00A51B74"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Agjencia raporton te regjistri i kredive dhe zbaton kriteret e klasifikimit për bankat dhe institucionet financiare jobankare, në mënyrë që këto hua/kredi/detyrime të figurojnë në regjistrin e kredive edhe pasi t’i transferohen Agjencisë, me qëllim që informacioni në regjistrin e kredive për këta huamarrës të jetë </w:t>
      </w:r>
      <w:r w:rsidRPr="009D267A">
        <w:rPr>
          <w:rFonts w:ascii="Garamond" w:hAnsi="Garamond" w:cs="Times New Roman"/>
          <w:bCs/>
          <w:sz w:val="24"/>
          <w:szCs w:val="24"/>
        </w:rPr>
        <w:t>i plotë.</w:t>
      </w:r>
    </w:p>
    <w:p w14:paraId="57425286"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2.</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Mënyra dhe periodicit</w:t>
      </w:r>
      <w:r w:rsidR="00D95A9E" w:rsidRPr="009D267A">
        <w:rPr>
          <w:rFonts w:ascii="Garamond" w:hAnsi="Garamond" w:cs="Times New Roman"/>
          <w:bCs/>
          <w:sz w:val="24"/>
          <w:szCs w:val="24"/>
        </w:rPr>
        <w:t>eti i raportimit sipas pikës 1</w:t>
      </w:r>
      <w:r w:rsidR="0053564B" w:rsidRPr="009D267A">
        <w:rPr>
          <w:rFonts w:ascii="Garamond" w:hAnsi="Garamond" w:cs="Times New Roman"/>
          <w:bCs/>
          <w:sz w:val="24"/>
          <w:szCs w:val="24"/>
        </w:rPr>
        <w:t xml:space="preserve"> të këtij neni, përcaktohen nga Banka e Shqipërisë.</w:t>
      </w:r>
    </w:p>
    <w:p w14:paraId="57425287"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88"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13</w:t>
      </w:r>
    </w:p>
    <w:p w14:paraId="5742528A" w14:textId="77777777" w:rsidR="0053564B" w:rsidRPr="009D267A" w:rsidRDefault="00D95A9E" w:rsidP="00DE5114">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Përfundimi</w:t>
      </w:r>
      <w:r w:rsidR="0053564B" w:rsidRPr="009D267A">
        <w:rPr>
          <w:rFonts w:ascii="Garamond" w:hAnsi="Garamond" w:cs="Times New Roman"/>
          <w:b/>
          <w:bCs/>
          <w:sz w:val="24"/>
          <w:szCs w:val="24"/>
        </w:rPr>
        <w:t xml:space="preserve"> i garancisë</w:t>
      </w:r>
    </w:p>
    <w:p w14:paraId="5742528B"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8C"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1.</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Garancia s</w:t>
      </w:r>
      <w:r w:rsidRPr="009D267A">
        <w:rPr>
          <w:rFonts w:ascii="Garamond" w:hAnsi="Garamond" w:cs="Times New Roman"/>
          <w:bCs/>
          <w:sz w:val="24"/>
          <w:szCs w:val="24"/>
        </w:rPr>
        <w:t>htetërore e huas përfundon kur:</w:t>
      </w:r>
    </w:p>
    <w:p w14:paraId="5742528D"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a)</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huaja pë</w:t>
      </w:r>
      <w:r w:rsidR="00D95A9E" w:rsidRPr="009D267A">
        <w:rPr>
          <w:rFonts w:ascii="Garamond" w:hAnsi="Garamond" w:cs="Times New Roman"/>
          <w:bCs/>
          <w:sz w:val="24"/>
          <w:szCs w:val="24"/>
        </w:rPr>
        <w:t xml:space="preserve">r të cilën është dhënë garancia </w:t>
      </w:r>
      <w:r w:rsidR="0053564B" w:rsidRPr="009D267A">
        <w:rPr>
          <w:rFonts w:ascii="Garamond" w:hAnsi="Garamond" w:cs="Times New Roman"/>
          <w:bCs/>
          <w:sz w:val="24"/>
          <w:szCs w:val="24"/>
        </w:rPr>
        <w:t>është shlyer tërësisht nga huamarrësi;</w:t>
      </w:r>
    </w:p>
    <w:p w14:paraId="5742528E"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lastRenderedPageBreak/>
        <w:t>b)</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afati i garancisë, siç specifikohet në marrëveshjen e garancisë, ka kaluar;</w:t>
      </w:r>
    </w:p>
    <w:p w14:paraId="5742528F" w14:textId="77777777" w:rsidR="0053564B" w:rsidRPr="009D267A" w:rsidRDefault="00DE5114" w:rsidP="00DE5114">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c)</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pagesa i ësh</w:t>
      </w:r>
      <w:r w:rsidR="00D95A9E" w:rsidRPr="009D267A">
        <w:rPr>
          <w:rFonts w:ascii="Garamond" w:hAnsi="Garamond" w:cs="Times New Roman"/>
          <w:bCs/>
          <w:sz w:val="24"/>
          <w:szCs w:val="24"/>
        </w:rPr>
        <w:t>të bërë institucionit huadhënës</w:t>
      </w:r>
      <w:r w:rsidR="0053564B" w:rsidRPr="009D267A">
        <w:rPr>
          <w:rFonts w:ascii="Garamond" w:hAnsi="Garamond" w:cs="Times New Roman"/>
          <w:bCs/>
          <w:sz w:val="24"/>
          <w:szCs w:val="24"/>
        </w:rPr>
        <w:t xml:space="preserve"> në p</w:t>
      </w:r>
      <w:r w:rsidRPr="009D267A">
        <w:rPr>
          <w:rFonts w:ascii="Garamond" w:hAnsi="Garamond" w:cs="Times New Roman"/>
          <w:bCs/>
          <w:sz w:val="24"/>
          <w:szCs w:val="24"/>
        </w:rPr>
        <w:t>ërputhje me afatet e garancisë.</w:t>
      </w:r>
    </w:p>
    <w:p w14:paraId="57425290" w14:textId="77777777" w:rsidR="0053564B" w:rsidRPr="009D267A" w:rsidRDefault="00DE5114"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2. </w:t>
      </w:r>
      <w:r w:rsidR="0053564B" w:rsidRPr="009D267A">
        <w:rPr>
          <w:rFonts w:ascii="Garamond" w:hAnsi="Garamond" w:cs="Times New Roman"/>
          <w:bCs/>
          <w:sz w:val="24"/>
          <w:szCs w:val="24"/>
        </w:rPr>
        <w:t>Agjencia konstaton brenda 10 (dhjetë) ditëve përfundimin e garancisë në rastet e skemave të veçanta të garancisë me anë të verifikimit të mandatpagesave dhe dokumentacionit të Agjencisë dhe njofton menjëherë ministrin përgjegjës për financat.</w:t>
      </w:r>
    </w:p>
    <w:p w14:paraId="57425291"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92" w14:textId="77777777" w:rsidR="0053564B" w:rsidRPr="009D267A" w:rsidRDefault="0053564B" w:rsidP="00DE5114">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14</w:t>
      </w:r>
    </w:p>
    <w:p w14:paraId="57425294" w14:textId="77777777" w:rsidR="0053564B" w:rsidRPr="009D267A" w:rsidRDefault="0053564B" w:rsidP="00DE5114">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Ndalesat</w:t>
      </w:r>
    </w:p>
    <w:p w14:paraId="57425295"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96" w14:textId="77777777" w:rsidR="0053564B" w:rsidRPr="009D267A" w:rsidRDefault="0053564B"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Agjencia ndalohet t’u kalojë institucioneve financiare bankare ose jobankare të drejtat e saj për mbledhjen e detyrimeve, të cilat janë bërë të kërkueshme dhe që nuk janë ekzekutuar ende nga debitorët, për të cilat është ngark</w:t>
      </w:r>
      <w:r w:rsidR="00D500AC" w:rsidRPr="009D267A">
        <w:rPr>
          <w:rFonts w:ascii="Garamond" w:hAnsi="Garamond" w:cs="Times New Roman"/>
          <w:bCs/>
          <w:sz w:val="24"/>
          <w:szCs w:val="24"/>
        </w:rPr>
        <w:t>uar nga ky ligj, përjashtimisht</w:t>
      </w:r>
      <w:r w:rsidRPr="009D267A">
        <w:rPr>
          <w:rFonts w:ascii="Garamond" w:hAnsi="Garamond" w:cs="Times New Roman"/>
          <w:bCs/>
          <w:sz w:val="24"/>
          <w:szCs w:val="24"/>
        </w:rPr>
        <w:t xml:space="preserve"> kur parashikohet ndryshe në marrëveshjet specifike të lidhura me institucionet financiare.</w:t>
      </w:r>
    </w:p>
    <w:p w14:paraId="57425297"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98" w14:textId="77777777" w:rsidR="0053564B" w:rsidRPr="009D267A" w:rsidRDefault="0053564B" w:rsidP="00A52071">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15</w:t>
      </w:r>
    </w:p>
    <w:p w14:paraId="5742529A" w14:textId="77777777" w:rsidR="0053564B" w:rsidRPr="009D267A" w:rsidRDefault="0053564B" w:rsidP="00A52071">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Trajtimi i kredive</w:t>
      </w:r>
    </w:p>
    <w:p w14:paraId="5742529B"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9C" w14:textId="1C5829C9" w:rsidR="0053564B" w:rsidRPr="009D267A" w:rsidRDefault="00A52071" w:rsidP="00A52071">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1.</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Për kreditë, sipas përkufizi</w:t>
      </w:r>
      <w:r w:rsidR="00D95A9E" w:rsidRPr="009D267A">
        <w:rPr>
          <w:rFonts w:ascii="Garamond" w:hAnsi="Garamond" w:cs="Times New Roman"/>
          <w:bCs/>
          <w:sz w:val="24"/>
          <w:szCs w:val="24"/>
        </w:rPr>
        <w:t>meve të shkronjave “dh” dhe “e” të nenit 2</w:t>
      </w:r>
      <w:r w:rsidR="0053564B" w:rsidRPr="009D267A">
        <w:rPr>
          <w:rFonts w:ascii="Garamond" w:hAnsi="Garamond" w:cs="Times New Roman"/>
          <w:bCs/>
          <w:sz w:val="24"/>
          <w:szCs w:val="24"/>
        </w:rPr>
        <w:t xml:space="preserve"> të këtij li</w:t>
      </w:r>
      <w:r w:rsidR="00D95A9E" w:rsidRPr="009D267A">
        <w:rPr>
          <w:rFonts w:ascii="Garamond" w:hAnsi="Garamond" w:cs="Times New Roman"/>
          <w:bCs/>
          <w:sz w:val="24"/>
          <w:szCs w:val="24"/>
        </w:rPr>
        <w:t xml:space="preserve">gji, </w:t>
      </w:r>
      <w:r w:rsidR="00D500AC" w:rsidRPr="009D267A">
        <w:rPr>
          <w:rFonts w:ascii="Garamond" w:hAnsi="Garamond" w:cs="Times New Roman"/>
          <w:bCs/>
          <w:sz w:val="24"/>
          <w:szCs w:val="24"/>
        </w:rPr>
        <w:t>e</w:t>
      </w:r>
      <w:r w:rsidR="00D95A9E" w:rsidRPr="009D267A">
        <w:rPr>
          <w:rFonts w:ascii="Garamond" w:hAnsi="Garamond" w:cs="Times New Roman"/>
          <w:bCs/>
          <w:sz w:val="24"/>
          <w:szCs w:val="24"/>
        </w:rPr>
        <w:t xml:space="preserve"> kaluara pranë Agjencisë</w:t>
      </w:r>
      <w:r w:rsidR="0053564B" w:rsidRPr="009D267A">
        <w:rPr>
          <w:rFonts w:ascii="Garamond" w:hAnsi="Garamond" w:cs="Times New Roman"/>
          <w:bCs/>
          <w:sz w:val="24"/>
          <w:szCs w:val="24"/>
        </w:rPr>
        <w:t xml:space="preserve"> në bazë të ligjit nr.</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8894, datë 14.5.2002, “Për Agjencinë e Trajtimit të Kredive”, të ndryshuar, Agjencia realizon procedurat e kthimit </w:t>
      </w:r>
      <w:r w:rsidR="00D95A9E" w:rsidRPr="009D267A">
        <w:rPr>
          <w:rFonts w:ascii="Garamond" w:hAnsi="Garamond" w:cs="Times New Roman"/>
          <w:bCs/>
          <w:sz w:val="24"/>
          <w:szCs w:val="24"/>
        </w:rPr>
        <w:t>të detyrimeve</w:t>
      </w:r>
      <w:r w:rsidR="0053564B" w:rsidRPr="009D267A">
        <w:rPr>
          <w:rFonts w:ascii="Garamond" w:hAnsi="Garamond" w:cs="Times New Roman"/>
          <w:bCs/>
          <w:sz w:val="24"/>
          <w:szCs w:val="24"/>
        </w:rPr>
        <w:t xml:space="preserve"> duke ezauruar rrugët gjyqësore dhe përmbarimor</w:t>
      </w:r>
      <w:r w:rsidR="00D95A9E" w:rsidRPr="009D267A">
        <w:rPr>
          <w:rFonts w:ascii="Garamond" w:hAnsi="Garamond" w:cs="Times New Roman"/>
          <w:bCs/>
          <w:sz w:val="24"/>
          <w:szCs w:val="24"/>
        </w:rPr>
        <w:t xml:space="preserve">e </w:t>
      </w:r>
      <w:r w:rsidRPr="009D267A">
        <w:rPr>
          <w:rFonts w:ascii="Garamond" w:hAnsi="Garamond" w:cs="Times New Roman"/>
          <w:bCs/>
          <w:sz w:val="24"/>
          <w:szCs w:val="24"/>
        </w:rPr>
        <w:t>deri në likuidimin total.</w:t>
      </w:r>
      <w:r w:rsidR="009D267A" w:rsidRPr="009D267A">
        <w:rPr>
          <w:rFonts w:ascii="Garamond" w:hAnsi="Garamond" w:cs="Times New Roman"/>
          <w:bCs/>
          <w:sz w:val="24"/>
          <w:szCs w:val="24"/>
        </w:rPr>
        <w:t xml:space="preserve"> </w:t>
      </w:r>
    </w:p>
    <w:p w14:paraId="5742529D" w14:textId="12568D23" w:rsidR="0053564B" w:rsidRPr="009D267A" w:rsidRDefault="00A52071"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2.</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Për kreditë, sipas përkufizimeve të </w:t>
      </w:r>
      <w:r w:rsidR="00D95A9E" w:rsidRPr="009D267A">
        <w:rPr>
          <w:rFonts w:ascii="Garamond" w:hAnsi="Garamond" w:cs="Times New Roman"/>
          <w:bCs/>
          <w:sz w:val="24"/>
          <w:szCs w:val="24"/>
        </w:rPr>
        <w:t>shkronjave “dh” dhe “e” të nenit 2</w:t>
      </w:r>
      <w:r w:rsidR="0053564B" w:rsidRPr="009D267A">
        <w:rPr>
          <w:rFonts w:ascii="Garamond" w:hAnsi="Garamond" w:cs="Times New Roman"/>
          <w:bCs/>
          <w:sz w:val="24"/>
          <w:szCs w:val="24"/>
        </w:rPr>
        <w:t xml:space="preserve"> të këtij ligji, të cilat janë dhënë nga bankat e nivelit të dytë dhe shoqëria INSIG sh.a., të kaluara pranë Agjencisë pa dokumentacionin ligjor, që vërteton marrjen e kredisë, procesverbali i transferimit të detyrimit kontabël dhe ligjor të këtyre huave përbën titull ekzekutiv dhe zbatohet nga përmbaruesi gjyqësor.</w:t>
      </w:r>
    </w:p>
    <w:p w14:paraId="5742529E" w14:textId="77777777" w:rsidR="0053564B" w:rsidRPr="009D267A" w:rsidRDefault="00A52071"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3.</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Agjencia për përmbushjen </w:t>
      </w:r>
      <w:r w:rsidR="00D95A9E" w:rsidRPr="009D267A">
        <w:rPr>
          <w:rFonts w:ascii="Garamond" w:hAnsi="Garamond" w:cs="Times New Roman"/>
          <w:bCs/>
          <w:sz w:val="24"/>
          <w:szCs w:val="24"/>
        </w:rPr>
        <w:t>e detyrave</w:t>
      </w:r>
      <w:r w:rsidR="0053564B" w:rsidRPr="009D267A">
        <w:rPr>
          <w:rFonts w:ascii="Garamond" w:hAnsi="Garamond" w:cs="Times New Roman"/>
          <w:bCs/>
          <w:sz w:val="24"/>
          <w:szCs w:val="24"/>
        </w:rPr>
        <w:t xml:space="preserve"> </w:t>
      </w:r>
      <w:r w:rsidR="00D95A9E" w:rsidRPr="009D267A">
        <w:rPr>
          <w:rFonts w:ascii="Garamond" w:hAnsi="Garamond" w:cs="Times New Roman"/>
          <w:bCs/>
          <w:sz w:val="24"/>
          <w:szCs w:val="24"/>
        </w:rPr>
        <w:t>të përcaktuara në pikat 1 dhe 2</w:t>
      </w:r>
      <w:r w:rsidR="00D500AC" w:rsidRPr="009D267A">
        <w:rPr>
          <w:rFonts w:ascii="Garamond" w:hAnsi="Garamond" w:cs="Times New Roman"/>
          <w:bCs/>
          <w:sz w:val="24"/>
          <w:szCs w:val="24"/>
        </w:rPr>
        <w:t xml:space="preserve"> të këtij neni</w:t>
      </w:r>
      <w:r w:rsidR="0053564B" w:rsidRPr="009D267A">
        <w:rPr>
          <w:rFonts w:ascii="Garamond" w:hAnsi="Garamond" w:cs="Times New Roman"/>
          <w:bCs/>
          <w:sz w:val="24"/>
          <w:szCs w:val="24"/>
        </w:rPr>
        <w:t xml:space="preserve"> vepron në përputhje me parashikimet e këtij ligji.</w:t>
      </w:r>
    </w:p>
    <w:p w14:paraId="5742529F" w14:textId="168664FF" w:rsidR="0053564B" w:rsidRPr="009D267A" w:rsidRDefault="009D267A"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 </w:t>
      </w:r>
    </w:p>
    <w:p w14:paraId="574252A0" w14:textId="77777777" w:rsidR="0053564B" w:rsidRPr="009D267A" w:rsidRDefault="0053564B" w:rsidP="00A52071">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KREU V</w:t>
      </w:r>
    </w:p>
    <w:p w14:paraId="574252A2" w14:textId="77777777" w:rsidR="0053564B" w:rsidRPr="009D267A" w:rsidRDefault="0053564B" w:rsidP="00A52071">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DISPOZITA TË FUNDIT</w:t>
      </w:r>
    </w:p>
    <w:p w14:paraId="574252A3" w14:textId="77777777" w:rsidR="0053564B" w:rsidRPr="009D267A" w:rsidRDefault="0053564B" w:rsidP="00A52071">
      <w:pPr>
        <w:spacing w:after="0" w:line="240" w:lineRule="auto"/>
        <w:jc w:val="center"/>
        <w:rPr>
          <w:rFonts w:ascii="Garamond" w:hAnsi="Garamond" w:cs="Times New Roman"/>
          <w:bCs/>
          <w:sz w:val="24"/>
          <w:szCs w:val="24"/>
        </w:rPr>
      </w:pPr>
    </w:p>
    <w:p w14:paraId="574252A4" w14:textId="77777777" w:rsidR="0053564B" w:rsidRPr="009D267A" w:rsidRDefault="0053564B" w:rsidP="00A52071">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16</w:t>
      </w:r>
    </w:p>
    <w:p w14:paraId="574252A6" w14:textId="77777777" w:rsidR="0053564B" w:rsidRPr="009D267A" w:rsidRDefault="0053564B" w:rsidP="00A52071">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Dispozita me efekt ndryshues në akte të tjera</w:t>
      </w:r>
    </w:p>
    <w:p w14:paraId="574252A7"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A8" w14:textId="77777777" w:rsidR="0053564B" w:rsidRPr="009D267A" w:rsidRDefault="00D95A9E"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Pas shkronjës “g” të pikës 10 të nenit 4 </w:t>
      </w:r>
      <w:r w:rsidR="0053564B" w:rsidRPr="009D267A">
        <w:rPr>
          <w:rFonts w:ascii="Garamond" w:hAnsi="Garamond" w:cs="Times New Roman"/>
          <w:bCs/>
          <w:sz w:val="24"/>
          <w:szCs w:val="24"/>
        </w:rPr>
        <w:t>të ligjit nr.</w:t>
      </w:r>
      <w:r w:rsidRPr="009D267A">
        <w:rPr>
          <w:rFonts w:ascii="Garamond" w:hAnsi="Garamond" w:cs="Times New Roman"/>
          <w:bCs/>
          <w:sz w:val="24"/>
          <w:szCs w:val="24"/>
        </w:rPr>
        <w:t xml:space="preserve"> </w:t>
      </w:r>
      <w:r w:rsidR="0053564B" w:rsidRPr="009D267A">
        <w:rPr>
          <w:rFonts w:ascii="Garamond" w:hAnsi="Garamond" w:cs="Times New Roman"/>
          <w:bCs/>
          <w:sz w:val="24"/>
          <w:szCs w:val="24"/>
        </w:rPr>
        <w:t>15</w:t>
      </w:r>
      <w:r w:rsidRPr="009D267A">
        <w:rPr>
          <w:rFonts w:ascii="Garamond" w:hAnsi="Garamond" w:cs="Times New Roman"/>
          <w:bCs/>
          <w:sz w:val="24"/>
          <w:szCs w:val="24"/>
        </w:rPr>
        <w:t>4/2020</w:t>
      </w:r>
      <w:r w:rsidR="0053564B" w:rsidRPr="009D267A">
        <w:rPr>
          <w:rFonts w:ascii="Garamond" w:hAnsi="Garamond" w:cs="Times New Roman"/>
          <w:bCs/>
          <w:sz w:val="24"/>
          <w:szCs w:val="24"/>
        </w:rPr>
        <w:t xml:space="preserve"> “Për Regjistrin Qendror të Llogarive </w:t>
      </w:r>
      <w:r w:rsidR="00D500AC" w:rsidRPr="009D267A">
        <w:rPr>
          <w:rFonts w:ascii="Garamond" w:hAnsi="Garamond" w:cs="Times New Roman"/>
          <w:bCs/>
          <w:sz w:val="24"/>
          <w:szCs w:val="24"/>
        </w:rPr>
        <w:t>Bankare”</w:t>
      </w:r>
      <w:r w:rsidRPr="009D267A">
        <w:rPr>
          <w:rFonts w:ascii="Garamond" w:hAnsi="Garamond" w:cs="Times New Roman"/>
          <w:bCs/>
          <w:sz w:val="24"/>
          <w:szCs w:val="24"/>
        </w:rPr>
        <w:t xml:space="preserve"> shtohet shkronja “gj” </w:t>
      </w:r>
      <w:r w:rsidR="0053564B" w:rsidRPr="009D267A">
        <w:rPr>
          <w:rFonts w:ascii="Garamond" w:hAnsi="Garamond" w:cs="Times New Roman"/>
          <w:bCs/>
          <w:sz w:val="24"/>
          <w:szCs w:val="24"/>
        </w:rPr>
        <w:t>me</w:t>
      </w:r>
      <w:r w:rsidR="00A52071" w:rsidRPr="009D267A">
        <w:rPr>
          <w:rFonts w:ascii="Garamond" w:hAnsi="Garamond" w:cs="Times New Roman"/>
          <w:bCs/>
          <w:sz w:val="24"/>
          <w:szCs w:val="24"/>
        </w:rPr>
        <w:t xml:space="preserve"> këtë përmbajtje: </w:t>
      </w:r>
      <w:r w:rsidR="0053564B" w:rsidRPr="009D267A">
        <w:rPr>
          <w:rFonts w:ascii="Garamond" w:hAnsi="Garamond" w:cs="Times New Roman"/>
          <w:bCs/>
          <w:sz w:val="24"/>
          <w:szCs w:val="24"/>
        </w:rPr>
        <w:t>“gj) Agjencia për Menaxhimin e Garancive dhe Kredive të Pakthyera.”.</w:t>
      </w:r>
    </w:p>
    <w:p w14:paraId="574252A9"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AA" w14:textId="77777777" w:rsidR="0053564B" w:rsidRPr="009D267A" w:rsidRDefault="0053564B" w:rsidP="00A52071">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17</w:t>
      </w:r>
    </w:p>
    <w:p w14:paraId="574252AC" w14:textId="77777777" w:rsidR="0053564B" w:rsidRPr="009D267A" w:rsidRDefault="0053564B" w:rsidP="00A52071">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Dispozitë kalimtare</w:t>
      </w:r>
    </w:p>
    <w:p w14:paraId="574252AD"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AE" w14:textId="77777777" w:rsidR="0053564B" w:rsidRPr="009D267A" w:rsidRDefault="00A52071" w:rsidP="00A52071">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1.</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Kreditë, asetet, pasivet dhe kapitali i Agjencisë së Trajtimi</w:t>
      </w:r>
      <w:r w:rsidR="00D500AC" w:rsidRPr="009D267A">
        <w:rPr>
          <w:rFonts w:ascii="Garamond" w:hAnsi="Garamond" w:cs="Times New Roman"/>
          <w:bCs/>
          <w:sz w:val="24"/>
          <w:szCs w:val="24"/>
        </w:rPr>
        <w:t>t të Kredive, të marra prej saj</w:t>
      </w:r>
      <w:r w:rsidR="0053564B" w:rsidRPr="009D267A">
        <w:rPr>
          <w:rFonts w:ascii="Garamond" w:hAnsi="Garamond" w:cs="Times New Roman"/>
          <w:bCs/>
          <w:sz w:val="24"/>
          <w:szCs w:val="24"/>
        </w:rPr>
        <w:t xml:space="preserve"> sipas ligjit nr.</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8894, datë 14.5.2002, “Për Agjencinë e Trajtimit të Kredive”, të ndryshuar, m</w:t>
      </w:r>
      <w:r w:rsidR="00D95A9E" w:rsidRPr="009D267A">
        <w:rPr>
          <w:rFonts w:ascii="Garamond" w:hAnsi="Garamond" w:cs="Times New Roman"/>
          <w:bCs/>
          <w:sz w:val="24"/>
          <w:szCs w:val="24"/>
        </w:rPr>
        <w:t>e hyrjen në fuqi të këtij ligji</w:t>
      </w:r>
      <w:r w:rsidR="0053564B" w:rsidRPr="009D267A">
        <w:rPr>
          <w:rFonts w:ascii="Garamond" w:hAnsi="Garamond" w:cs="Times New Roman"/>
          <w:bCs/>
          <w:sz w:val="24"/>
          <w:szCs w:val="24"/>
        </w:rPr>
        <w:t xml:space="preserve"> i kal</w:t>
      </w:r>
      <w:r w:rsidRPr="009D267A">
        <w:rPr>
          <w:rFonts w:ascii="Garamond" w:hAnsi="Garamond" w:cs="Times New Roman"/>
          <w:bCs/>
          <w:sz w:val="24"/>
          <w:szCs w:val="24"/>
        </w:rPr>
        <w:t>ojnë në pronësi kësaj Agjencie.</w:t>
      </w:r>
    </w:p>
    <w:p w14:paraId="574252AF" w14:textId="77777777" w:rsidR="0053564B" w:rsidRPr="009D267A" w:rsidRDefault="00A52071" w:rsidP="00A52071">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2.</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P</w:t>
      </w:r>
      <w:r w:rsidR="00D500AC" w:rsidRPr="009D267A">
        <w:rPr>
          <w:rFonts w:ascii="Garamond" w:hAnsi="Garamond" w:cs="Times New Roman"/>
          <w:bCs/>
          <w:sz w:val="24"/>
          <w:szCs w:val="24"/>
        </w:rPr>
        <w:t>ersoneli i Agjencisë së krijuar</w:t>
      </w:r>
      <w:r w:rsidR="0053564B" w:rsidRPr="009D267A">
        <w:rPr>
          <w:rFonts w:ascii="Garamond" w:hAnsi="Garamond" w:cs="Times New Roman"/>
          <w:bCs/>
          <w:sz w:val="24"/>
          <w:szCs w:val="24"/>
        </w:rPr>
        <w:t xml:space="preserve"> sipas ligjit nr.</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8894, datë 14.5.2002, “Për Agjencinë e Trajtimit të Kredive”</w:t>
      </w:r>
      <w:r w:rsidR="00D500AC" w:rsidRPr="009D267A">
        <w:rPr>
          <w:rFonts w:ascii="Garamond" w:hAnsi="Garamond" w:cs="Times New Roman"/>
          <w:bCs/>
          <w:sz w:val="24"/>
          <w:szCs w:val="24"/>
        </w:rPr>
        <w:t>,</w:t>
      </w:r>
      <w:r w:rsidR="0053564B" w:rsidRPr="009D267A">
        <w:rPr>
          <w:rFonts w:ascii="Garamond" w:hAnsi="Garamond" w:cs="Times New Roman"/>
          <w:bCs/>
          <w:sz w:val="24"/>
          <w:szCs w:val="24"/>
        </w:rPr>
        <w:t xml:space="preserve"> të ndrys</w:t>
      </w:r>
      <w:r w:rsidRPr="009D267A">
        <w:rPr>
          <w:rFonts w:ascii="Garamond" w:hAnsi="Garamond" w:cs="Times New Roman"/>
          <w:bCs/>
          <w:sz w:val="24"/>
          <w:szCs w:val="24"/>
        </w:rPr>
        <w:t>huar, i transferohet Agjencisë.</w:t>
      </w:r>
    </w:p>
    <w:p w14:paraId="574252B0" w14:textId="77777777" w:rsidR="0053564B" w:rsidRPr="009D267A" w:rsidRDefault="00A52071" w:rsidP="00A52071">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3.</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Agjencia vijon të organizohet dhe </w:t>
      </w:r>
      <w:r w:rsidR="00D500AC" w:rsidRPr="009D267A">
        <w:rPr>
          <w:rFonts w:ascii="Garamond" w:hAnsi="Garamond" w:cs="Times New Roman"/>
          <w:bCs/>
          <w:sz w:val="24"/>
          <w:szCs w:val="24"/>
        </w:rPr>
        <w:t xml:space="preserve">të </w:t>
      </w:r>
      <w:r w:rsidR="0053564B" w:rsidRPr="009D267A">
        <w:rPr>
          <w:rFonts w:ascii="Garamond" w:hAnsi="Garamond" w:cs="Times New Roman"/>
          <w:bCs/>
          <w:sz w:val="24"/>
          <w:szCs w:val="24"/>
        </w:rPr>
        <w:t>funks</w:t>
      </w:r>
      <w:r w:rsidR="00D500AC" w:rsidRPr="009D267A">
        <w:rPr>
          <w:rFonts w:ascii="Garamond" w:hAnsi="Garamond" w:cs="Times New Roman"/>
          <w:bCs/>
          <w:sz w:val="24"/>
          <w:szCs w:val="24"/>
        </w:rPr>
        <w:t>ionojë</w:t>
      </w:r>
      <w:r w:rsidR="0053564B" w:rsidRPr="009D267A">
        <w:rPr>
          <w:rFonts w:ascii="Garamond" w:hAnsi="Garamond" w:cs="Times New Roman"/>
          <w:bCs/>
          <w:sz w:val="24"/>
          <w:szCs w:val="24"/>
        </w:rPr>
        <w:t xml:space="preserve"> sipas ligjit nr</w:t>
      </w:r>
      <w:r w:rsidR="00D95A9E" w:rsidRPr="009D267A">
        <w:rPr>
          <w:rFonts w:ascii="Garamond" w:hAnsi="Garamond" w:cs="Times New Roman"/>
          <w:bCs/>
          <w:sz w:val="24"/>
          <w:szCs w:val="24"/>
        </w:rPr>
        <w:t>.</w:t>
      </w:r>
      <w:r w:rsidR="00D500AC" w:rsidRPr="009D267A">
        <w:rPr>
          <w:rFonts w:ascii="Garamond" w:hAnsi="Garamond" w:cs="Times New Roman"/>
          <w:bCs/>
          <w:sz w:val="24"/>
          <w:szCs w:val="24"/>
        </w:rPr>
        <w:t xml:space="preserve"> </w:t>
      </w:r>
      <w:r w:rsidR="00D95A9E" w:rsidRPr="009D267A">
        <w:rPr>
          <w:rFonts w:ascii="Garamond" w:hAnsi="Garamond" w:cs="Times New Roman"/>
          <w:bCs/>
          <w:sz w:val="24"/>
          <w:szCs w:val="24"/>
        </w:rPr>
        <w:t xml:space="preserve">8894, </w:t>
      </w:r>
      <w:r w:rsidR="0053564B" w:rsidRPr="009D267A">
        <w:rPr>
          <w:rFonts w:ascii="Garamond" w:hAnsi="Garamond" w:cs="Times New Roman"/>
          <w:bCs/>
          <w:sz w:val="24"/>
          <w:szCs w:val="24"/>
        </w:rPr>
        <w:t>datë 14.5.2002, “Për Ag</w:t>
      </w:r>
      <w:r w:rsidR="00D500AC" w:rsidRPr="009D267A">
        <w:rPr>
          <w:rFonts w:ascii="Garamond" w:hAnsi="Garamond" w:cs="Times New Roman"/>
          <w:bCs/>
          <w:sz w:val="24"/>
          <w:szCs w:val="24"/>
        </w:rPr>
        <w:t>jencinë e Trajtimit të Kredive”</w:t>
      </w:r>
      <w:r w:rsidR="00ED1B1C" w:rsidRPr="009D267A">
        <w:rPr>
          <w:rFonts w:ascii="Garamond" w:hAnsi="Garamond" w:cs="Times New Roman"/>
          <w:bCs/>
          <w:sz w:val="24"/>
          <w:szCs w:val="24"/>
        </w:rPr>
        <w:t>, të ndryshuar,</w:t>
      </w:r>
      <w:r w:rsidR="00D500AC" w:rsidRPr="009D267A">
        <w:rPr>
          <w:rFonts w:ascii="Garamond" w:hAnsi="Garamond" w:cs="Times New Roman"/>
          <w:bCs/>
          <w:sz w:val="24"/>
          <w:szCs w:val="24"/>
        </w:rPr>
        <w:t xml:space="preserve"> deri në ristrukturimin e saj sipas nenit 3</w:t>
      </w:r>
      <w:r w:rsidR="0053564B" w:rsidRPr="009D267A">
        <w:rPr>
          <w:rFonts w:ascii="Garamond" w:hAnsi="Garamond" w:cs="Times New Roman"/>
          <w:bCs/>
          <w:sz w:val="24"/>
          <w:szCs w:val="24"/>
        </w:rPr>
        <w:t xml:space="preserve"> të këtij ligji, i cili pë</w:t>
      </w:r>
      <w:r w:rsidRPr="009D267A">
        <w:rPr>
          <w:rFonts w:ascii="Garamond" w:hAnsi="Garamond" w:cs="Times New Roman"/>
          <w:bCs/>
          <w:sz w:val="24"/>
          <w:szCs w:val="24"/>
        </w:rPr>
        <w:t xml:space="preserve">rfundon brenda datës 1.1.2024. </w:t>
      </w:r>
    </w:p>
    <w:p w14:paraId="574252B1" w14:textId="77777777" w:rsidR="0053564B" w:rsidRPr="009D267A" w:rsidRDefault="00A52071"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4.</w:t>
      </w:r>
      <w:r w:rsidR="00D95A9E" w:rsidRPr="009D267A">
        <w:rPr>
          <w:rFonts w:ascii="Garamond" w:hAnsi="Garamond" w:cs="Times New Roman"/>
          <w:bCs/>
          <w:sz w:val="24"/>
          <w:szCs w:val="24"/>
        </w:rPr>
        <w:t xml:space="preserve"> </w:t>
      </w:r>
      <w:r w:rsidR="0053564B" w:rsidRPr="009D267A">
        <w:rPr>
          <w:rFonts w:ascii="Garamond" w:hAnsi="Garamond" w:cs="Times New Roman"/>
          <w:bCs/>
          <w:sz w:val="24"/>
          <w:szCs w:val="24"/>
        </w:rPr>
        <w:t>Ministria përgjegjëse për financat merr masat, sipas legjislacionin në fuqi, për ristrukturimin e Agjencisë dhe përfshirjen e saj në buxhetin e vitit 2024.</w:t>
      </w:r>
    </w:p>
    <w:p w14:paraId="574252B2"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39209F7" w14:textId="77777777" w:rsidR="00D568C6" w:rsidRDefault="00D568C6" w:rsidP="00A52071">
      <w:pPr>
        <w:spacing w:after="0" w:line="240" w:lineRule="auto"/>
        <w:jc w:val="center"/>
        <w:rPr>
          <w:rFonts w:ascii="Garamond" w:hAnsi="Garamond" w:cs="Times New Roman"/>
          <w:bCs/>
          <w:sz w:val="24"/>
          <w:szCs w:val="24"/>
        </w:rPr>
      </w:pPr>
    </w:p>
    <w:p w14:paraId="574252B3" w14:textId="77777777" w:rsidR="0053564B" w:rsidRPr="009D267A" w:rsidRDefault="0053564B" w:rsidP="00A52071">
      <w:pPr>
        <w:spacing w:after="0" w:line="240" w:lineRule="auto"/>
        <w:jc w:val="center"/>
        <w:rPr>
          <w:rFonts w:ascii="Garamond" w:hAnsi="Garamond" w:cs="Times New Roman"/>
          <w:bCs/>
          <w:sz w:val="24"/>
          <w:szCs w:val="24"/>
        </w:rPr>
      </w:pPr>
      <w:r w:rsidRPr="009D267A">
        <w:rPr>
          <w:rFonts w:ascii="Garamond" w:hAnsi="Garamond" w:cs="Times New Roman"/>
          <w:bCs/>
          <w:sz w:val="24"/>
          <w:szCs w:val="24"/>
        </w:rPr>
        <w:lastRenderedPageBreak/>
        <w:t>Neni 18</w:t>
      </w:r>
    </w:p>
    <w:p w14:paraId="574252B5" w14:textId="77777777" w:rsidR="0053564B" w:rsidRPr="009D267A" w:rsidRDefault="0053564B" w:rsidP="00A52071">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Aktet nënligjore</w:t>
      </w:r>
    </w:p>
    <w:p w14:paraId="574252B6"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B7" w14:textId="77777777" w:rsidR="0053564B" w:rsidRPr="009D267A" w:rsidRDefault="00A52071" w:rsidP="00A52071">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1.</w:t>
      </w:r>
      <w:r w:rsidR="00A71D19"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Ngarkohet Këshilli i Ministrave që brenda 90 (nëntëdhjetë) ditëve </w:t>
      </w:r>
      <w:r w:rsidR="00A71D19" w:rsidRPr="009D267A">
        <w:rPr>
          <w:rFonts w:ascii="Garamond" w:hAnsi="Garamond" w:cs="Times New Roman"/>
          <w:bCs/>
          <w:sz w:val="24"/>
          <w:szCs w:val="24"/>
        </w:rPr>
        <w:t>nga hyrja në fuqi e këtij ligji të nxjerrë aktet nënligjore</w:t>
      </w:r>
      <w:r w:rsidR="0053564B" w:rsidRPr="009D267A">
        <w:rPr>
          <w:rFonts w:ascii="Garamond" w:hAnsi="Garamond" w:cs="Times New Roman"/>
          <w:bCs/>
          <w:sz w:val="24"/>
          <w:szCs w:val="24"/>
        </w:rPr>
        <w:t xml:space="preserve"> sipas nenit 3, pika 3</w:t>
      </w:r>
      <w:r w:rsidR="00A71D19" w:rsidRPr="009D267A">
        <w:rPr>
          <w:rFonts w:ascii="Garamond" w:hAnsi="Garamond" w:cs="Times New Roman"/>
          <w:bCs/>
          <w:sz w:val="24"/>
          <w:szCs w:val="24"/>
        </w:rPr>
        <w:t>;</w:t>
      </w:r>
      <w:r w:rsidR="0053564B" w:rsidRPr="009D267A">
        <w:rPr>
          <w:rFonts w:ascii="Garamond" w:hAnsi="Garamond" w:cs="Times New Roman"/>
          <w:bCs/>
          <w:sz w:val="24"/>
          <w:szCs w:val="24"/>
        </w:rPr>
        <w:t xml:space="preserve"> nenit 7, pika 3, dhe nenit 10, pika 2, të këtij ligji.</w:t>
      </w:r>
    </w:p>
    <w:p w14:paraId="574252B8" w14:textId="77777777" w:rsidR="0053564B" w:rsidRPr="009D267A" w:rsidRDefault="00A52071"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2. </w:t>
      </w:r>
      <w:r w:rsidR="0053564B" w:rsidRPr="009D267A">
        <w:rPr>
          <w:rFonts w:ascii="Garamond" w:hAnsi="Garamond" w:cs="Times New Roman"/>
          <w:bCs/>
          <w:sz w:val="24"/>
          <w:szCs w:val="24"/>
        </w:rPr>
        <w:t>Ngarkohet mini</w:t>
      </w:r>
      <w:r w:rsidR="00A71D19" w:rsidRPr="009D267A">
        <w:rPr>
          <w:rFonts w:ascii="Garamond" w:hAnsi="Garamond" w:cs="Times New Roman"/>
          <w:bCs/>
          <w:sz w:val="24"/>
          <w:szCs w:val="24"/>
        </w:rPr>
        <w:t>stri përgjegjës për financat që</w:t>
      </w:r>
      <w:r w:rsidR="0053564B" w:rsidRPr="009D267A">
        <w:rPr>
          <w:rFonts w:ascii="Garamond" w:hAnsi="Garamond" w:cs="Times New Roman"/>
          <w:bCs/>
          <w:sz w:val="24"/>
          <w:szCs w:val="24"/>
        </w:rPr>
        <w:t xml:space="preserve"> brenda 90 (nëntëdhjetë) ditëve </w:t>
      </w:r>
      <w:r w:rsidR="00A71D19" w:rsidRPr="009D267A">
        <w:rPr>
          <w:rFonts w:ascii="Garamond" w:hAnsi="Garamond" w:cs="Times New Roman"/>
          <w:bCs/>
          <w:sz w:val="24"/>
          <w:szCs w:val="24"/>
        </w:rPr>
        <w:t>nga hyrja në fuqi e këtij ligji të nxjerrë aktet nënligjore</w:t>
      </w:r>
      <w:r w:rsidR="0053564B" w:rsidRPr="009D267A">
        <w:rPr>
          <w:rFonts w:ascii="Garamond" w:hAnsi="Garamond" w:cs="Times New Roman"/>
          <w:bCs/>
          <w:sz w:val="24"/>
          <w:szCs w:val="24"/>
        </w:rPr>
        <w:t xml:space="preserve"> sip</w:t>
      </w:r>
      <w:r w:rsidRPr="009D267A">
        <w:rPr>
          <w:rFonts w:ascii="Garamond" w:hAnsi="Garamond" w:cs="Times New Roman"/>
          <w:bCs/>
          <w:sz w:val="24"/>
          <w:szCs w:val="24"/>
        </w:rPr>
        <w:t>as pikës 4 të</w:t>
      </w:r>
      <w:r w:rsidR="00A71D19" w:rsidRPr="009D267A">
        <w:rPr>
          <w:rFonts w:ascii="Garamond" w:hAnsi="Garamond" w:cs="Times New Roman"/>
          <w:bCs/>
          <w:sz w:val="24"/>
          <w:szCs w:val="24"/>
        </w:rPr>
        <w:t xml:space="preserve"> nenit 7</w:t>
      </w:r>
      <w:r w:rsidR="0053564B" w:rsidRPr="009D267A">
        <w:rPr>
          <w:rFonts w:ascii="Garamond" w:hAnsi="Garamond" w:cs="Times New Roman"/>
          <w:bCs/>
          <w:sz w:val="24"/>
          <w:szCs w:val="24"/>
        </w:rPr>
        <w:t xml:space="preserve"> të këtij ligji. </w:t>
      </w:r>
    </w:p>
    <w:p w14:paraId="574252B9" w14:textId="77777777" w:rsidR="0053564B" w:rsidRPr="009D267A" w:rsidRDefault="00A52071"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3. </w:t>
      </w:r>
      <w:r w:rsidR="0053564B" w:rsidRPr="009D267A">
        <w:rPr>
          <w:rFonts w:ascii="Garamond" w:hAnsi="Garamond" w:cs="Times New Roman"/>
          <w:bCs/>
          <w:sz w:val="24"/>
          <w:szCs w:val="24"/>
        </w:rPr>
        <w:t>Deri në hyrjen në fuqi të akteve nënligjore të këtij ligji, vijoj</w:t>
      </w:r>
      <w:r w:rsidR="00C9385A" w:rsidRPr="009D267A">
        <w:rPr>
          <w:rFonts w:ascii="Garamond" w:hAnsi="Garamond" w:cs="Times New Roman"/>
          <w:bCs/>
          <w:sz w:val="24"/>
          <w:szCs w:val="24"/>
        </w:rPr>
        <w:t>në të zbatohen aktet nënligjore</w:t>
      </w:r>
      <w:r w:rsidR="0053564B" w:rsidRPr="009D267A">
        <w:rPr>
          <w:rFonts w:ascii="Garamond" w:hAnsi="Garamond" w:cs="Times New Roman"/>
          <w:bCs/>
          <w:sz w:val="24"/>
          <w:szCs w:val="24"/>
        </w:rPr>
        <w:t xml:space="preserve"> sipas ligjit nr.</w:t>
      </w:r>
      <w:r w:rsidR="00C9385A" w:rsidRPr="009D267A">
        <w:rPr>
          <w:rFonts w:ascii="Garamond" w:hAnsi="Garamond" w:cs="Times New Roman"/>
          <w:bCs/>
          <w:sz w:val="24"/>
          <w:szCs w:val="24"/>
        </w:rPr>
        <w:t xml:space="preserve"> </w:t>
      </w:r>
      <w:r w:rsidR="0053564B" w:rsidRPr="009D267A">
        <w:rPr>
          <w:rFonts w:ascii="Garamond" w:hAnsi="Garamond" w:cs="Times New Roman"/>
          <w:bCs/>
          <w:sz w:val="24"/>
          <w:szCs w:val="24"/>
        </w:rPr>
        <w:t xml:space="preserve">8894, datë 14.5.2002, “Për Agjencinë e Trajtimit të Kredive”, të ndryshuar. </w:t>
      </w:r>
    </w:p>
    <w:p w14:paraId="574252BA"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BB" w14:textId="77777777" w:rsidR="0053564B" w:rsidRPr="009D267A" w:rsidRDefault="0053564B" w:rsidP="00A52071">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19</w:t>
      </w:r>
    </w:p>
    <w:p w14:paraId="574252BD" w14:textId="77777777" w:rsidR="0053564B" w:rsidRPr="009D267A" w:rsidRDefault="0053564B" w:rsidP="00A52071">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Shfuqizime</w:t>
      </w:r>
    </w:p>
    <w:p w14:paraId="574252BE" w14:textId="77777777" w:rsidR="0053564B" w:rsidRPr="009D267A" w:rsidRDefault="0053564B"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 </w:t>
      </w:r>
    </w:p>
    <w:p w14:paraId="574252BF" w14:textId="77777777" w:rsidR="0053564B" w:rsidRPr="009D267A" w:rsidRDefault="0053564B"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Ligji nr.</w:t>
      </w:r>
      <w:r w:rsidR="00C9385A" w:rsidRPr="009D267A">
        <w:rPr>
          <w:rFonts w:ascii="Garamond" w:hAnsi="Garamond" w:cs="Times New Roman"/>
          <w:bCs/>
          <w:sz w:val="24"/>
          <w:szCs w:val="24"/>
        </w:rPr>
        <w:t xml:space="preserve"> </w:t>
      </w:r>
      <w:r w:rsidRPr="009D267A">
        <w:rPr>
          <w:rFonts w:ascii="Garamond" w:hAnsi="Garamond" w:cs="Times New Roman"/>
          <w:bCs/>
          <w:sz w:val="24"/>
          <w:szCs w:val="24"/>
        </w:rPr>
        <w:t>8894, datë 14.5.2002, “Për Agjencinë e Trajtimit të Kredive”, i ndryshuar, shfuqizohet.</w:t>
      </w:r>
    </w:p>
    <w:p w14:paraId="574252C0"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C1" w14:textId="77777777" w:rsidR="0053564B" w:rsidRPr="009D267A" w:rsidRDefault="0053564B" w:rsidP="00A52071">
      <w:pPr>
        <w:spacing w:after="0" w:line="240" w:lineRule="auto"/>
        <w:jc w:val="center"/>
        <w:rPr>
          <w:rFonts w:ascii="Garamond" w:hAnsi="Garamond" w:cs="Times New Roman"/>
          <w:bCs/>
          <w:sz w:val="24"/>
          <w:szCs w:val="24"/>
        </w:rPr>
      </w:pPr>
      <w:r w:rsidRPr="009D267A">
        <w:rPr>
          <w:rFonts w:ascii="Garamond" w:hAnsi="Garamond" w:cs="Times New Roman"/>
          <w:bCs/>
          <w:sz w:val="24"/>
          <w:szCs w:val="24"/>
        </w:rPr>
        <w:t>Neni 20</w:t>
      </w:r>
    </w:p>
    <w:p w14:paraId="574252C3" w14:textId="77777777" w:rsidR="0053564B" w:rsidRPr="009D267A" w:rsidRDefault="0053564B" w:rsidP="00A52071">
      <w:pPr>
        <w:spacing w:after="0" w:line="240" w:lineRule="auto"/>
        <w:jc w:val="center"/>
        <w:rPr>
          <w:rFonts w:ascii="Garamond" w:hAnsi="Garamond" w:cs="Times New Roman"/>
          <w:b/>
          <w:bCs/>
          <w:sz w:val="24"/>
          <w:szCs w:val="24"/>
        </w:rPr>
      </w:pPr>
      <w:r w:rsidRPr="009D267A">
        <w:rPr>
          <w:rFonts w:ascii="Garamond" w:hAnsi="Garamond" w:cs="Times New Roman"/>
          <w:b/>
          <w:bCs/>
          <w:sz w:val="24"/>
          <w:szCs w:val="24"/>
        </w:rPr>
        <w:t>Hyrja në fuqi</w:t>
      </w:r>
    </w:p>
    <w:p w14:paraId="574252C4" w14:textId="77777777" w:rsidR="0053564B" w:rsidRPr="009D267A" w:rsidRDefault="0053564B" w:rsidP="007205FB">
      <w:pPr>
        <w:spacing w:after="0" w:line="240" w:lineRule="auto"/>
        <w:ind w:firstLine="346"/>
        <w:jc w:val="both"/>
        <w:rPr>
          <w:rFonts w:ascii="Garamond" w:hAnsi="Garamond" w:cs="Times New Roman"/>
          <w:bCs/>
          <w:sz w:val="24"/>
          <w:szCs w:val="24"/>
        </w:rPr>
      </w:pPr>
    </w:p>
    <w:p w14:paraId="574252C5" w14:textId="77777777" w:rsidR="0053564B" w:rsidRPr="009D267A" w:rsidRDefault="0053564B" w:rsidP="007205FB">
      <w:pPr>
        <w:spacing w:after="0" w:line="240" w:lineRule="auto"/>
        <w:ind w:firstLine="346"/>
        <w:jc w:val="both"/>
        <w:rPr>
          <w:rFonts w:ascii="Garamond" w:hAnsi="Garamond" w:cs="Times New Roman"/>
          <w:bCs/>
          <w:sz w:val="24"/>
          <w:szCs w:val="24"/>
        </w:rPr>
      </w:pPr>
      <w:r w:rsidRPr="009D267A">
        <w:rPr>
          <w:rFonts w:ascii="Garamond" w:hAnsi="Garamond" w:cs="Times New Roman"/>
          <w:bCs/>
          <w:sz w:val="24"/>
          <w:szCs w:val="24"/>
        </w:rPr>
        <w:t xml:space="preserve">Ky ligj hyn </w:t>
      </w:r>
      <w:r w:rsidR="00A52071" w:rsidRPr="009D267A">
        <w:rPr>
          <w:rFonts w:ascii="Garamond" w:hAnsi="Garamond" w:cs="Times New Roman"/>
          <w:bCs/>
          <w:sz w:val="24"/>
          <w:szCs w:val="24"/>
        </w:rPr>
        <w:t>në fuqi 15 ditë pas botimit në Fletoren Z</w:t>
      </w:r>
      <w:r w:rsidRPr="009D267A">
        <w:rPr>
          <w:rFonts w:ascii="Garamond" w:hAnsi="Garamond" w:cs="Times New Roman"/>
          <w:bCs/>
          <w:sz w:val="24"/>
          <w:szCs w:val="24"/>
        </w:rPr>
        <w:t>yrtare.</w:t>
      </w:r>
    </w:p>
    <w:p w14:paraId="574252C6" w14:textId="77777777" w:rsidR="00A52071" w:rsidRPr="009D267A" w:rsidRDefault="00A52071" w:rsidP="007205FB">
      <w:pPr>
        <w:spacing w:after="0" w:line="240" w:lineRule="auto"/>
        <w:ind w:firstLine="346"/>
        <w:jc w:val="both"/>
        <w:rPr>
          <w:rFonts w:ascii="Garamond" w:hAnsi="Garamond" w:cs="Times New Roman"/>
          <w:bCs/>
          <w:sz w:val="24"/>
          <w:szCs w:val="24"/>
        </w:rPr>
      </w:pPr>
    </w:p>
    <w:p w14:paraId="574252CE" w14:textId="1D712772" w:rsidR="00976A3C" w:rsidRPr="009D267A" w:rsidRDefault="00976A3C" w:rsidP="000642CD">
      <w:pPr>
        <w:spacing w:after="0" w:line="240" w:lineRule="auto"/>
        <w:ind w:firstLine="340"/>
        <w:jc w:val="both"/>
        <w:rPr>
          <w:rFonts w:ascii="Garamond" w:hAnsi="Garamond" w:cs="Times New Roman"/>
          <w:bCs/>
          <w:sz w:val="24"/>
          <w:szCs w:val="24"/>
        </w:rPr>
      </w:pPr>
      <w:r w:rsidRPr="009D267A">
        <w:rPr>
          <w:rFonts w:ascii="Garamond" w:hAnsi="Garamond" w:cs="Times New Roman"/>
          <w:bCs/>
          <w:sz w:val="24"/>
          <w:szCs w:val="24"/>
        </w:rPr>
        <w:t>Miratuar në datën</w:t>
      </w:r>
      <w:r w:rsidR="00FC6BDD" w:rsidRPr="009D267A">
        <w:rPr>
          <w:rFonts w:ascii="Garamond" w:hAnsi="Garamond" w:cs="Times New Roman"/>
          <w:bCs/>
          <w:sz w:val="24"/>
          <w:szCs w:val="24"/>
        </w:rPr>
        <w:t xml:space="preserve"> </w:t>
      </w:r>
      <w:r w:rsidR="00E64795" w:rsidRPr="009D267A">
        <w:rPr>
          <w:rFonts w:ascii="Garamond" w:hAnsi="Garamond" w:cs="Times New Roman"/>
          <w:bCs/>
          <w:sz w:val="24"/>
          <w:szCs w:val="24"/>
        </w:rPr>
        <w:t>13</w:t>
      </w:r>
      <w:r w:rsidR="008C3427" w:rsidRPr="009D267A">
        <w:rPr>
          <w:rFonts w:ascii="Garamond" w:hAnsi="Garamond" w:cs="Times New Roman"/>
          <w:bCs/>
          <w:sz w:val="24"/>
          <w:szCs w:val="24"/>
        </w:rPr>
        <w:t>.</w:t>
      </w:r>
      <w:r w:rsidR="00E64795" w:rsidRPr="009D267A">
        <w:rPr>
          <w:rFonts w:ascii="Garamond" w:hAnsi="Garamond" w:cs="Times New Roman"/>
          <w:bCs/>
          <w:sz w:val="24"/>
          <w:szCs w:val="24"/>
        </w:rPr>
        <w:t>7</w:t>
      </w:r>
      <w:r w:rsidR="00146D52" w:rsidRPr="009D267A">
        <w:rPr>
          <w:rFonts w:ascii="Garamond" w:hAnsi="Garamond" w:cs="Times New Roman"/>
          <w:bCs/>
          <w:sz w:val="24"/>
          <w:szCs w:val="24"/>
        </w:rPr>
        <w:t>.</w:t>
      </w:r>
      <w:r w:rsidR="007748A2" w:rsidRPr="009D267A">
        <w:rPr>
          <w:rFonts w:ascii="Garamond" w:hAnsi="Garamond" w:cs="Times New Roman"/>
          <w:bCs/>
          <w:sz w:val="24"/>
          <w:szCs w:val="24"/>
        </w:rPr>
        <w:t>2023</w:t>
      </w:r>
      <w:r w:rsidR="003749E5">
        <w:rPr>
          <w:rFonts w:ascii="Garamond" w:hAnsi="Garamond" w:cs="Times New Roman"/>
          <w:bCs/>
          <w:sz w:val="24"/>
          <w:szCs w:val="24"/>
        </w:rPr>
        <w:t>.</w:t>
      </w:r>
    </w:p>
    <w:p w14:paraId="6B14F32C" w14:textId="77777777" w:rsidR="000642CD" w:rsidRDefault="000642CD" w:rsidP="000642CD">
      <w:pPr>
        <w:spacing w:after="0"/>
        <w:jc w:val="both"/>
        <w:rPr>
          <w:rFonts w:ascii="Garamond" w:hAnsi="Garamond"/>
          <w:b/>
          <w:sz w:val="24"/>
          <w:szCs w:val="24"/>
        </w:rPr>
      </w:pPr>
    </w:p>
    <w:p w14:paraId="2E9F9316" w14:textId="5B4B8B9B" w:rsidR="000642CD" w:rsidRDefault="000642CD" w:rsidP="000642CD">
      <w:pPr>
        <w:spacing w:after="0"/>
        <w:jc w:val="both"/>
        <w:rPr>
          <w:rFonts w:ascii="Garamond" w:hAnsi="Garamond"/>
          <w:b/>
          <w:sz w:val="24"/>
          <w:szCs w:val="24"/>
        </w:rPr>
      </w:pPr>
      <w:r w:rsidRPr="002552A3">
        <w:rPr>
          <w:rFonts w:ascii="Garamond" w:hAnsi="Garamond"/>
          <w:b/>
          <w:sz w:val="24"/>
          <w:szCs w:val="24"/>
        </w:rPr>
        <w:t>Shpallur me dekretin nr.</w:t>
      </w:r>
      <w:r w:rsidR="00A64824">
        <w:rPr>
          <w:rFonts w:ascii="Garamond" w:hAnsi="Garamond"/>
          <w:b/>
          <w:sz w:val="24"/>
          <w:szCs w:val="24"/>
        </w:rPr>
        <w:t>16</w:t>
      </w:r>
      <w:r w:rsidR="00E80E9C">
        <w:rPr>
          <w:rFonts w:ascii="Garamond" w:hAnsi="Garamond"/>
          <w:b/>
          <w:sz w:val="24"/>
          <w:szCs w:val="24"/>
        </w:rPr>
        <w:t>0</w:t>
      </w:r>
      <w:bookmarkStart w:id="0" w:name="_GoBack"/>
      <w:bookmarkEnd w:id="0"/>
      <w:r w:rsidRPr="002552A3">
        <w:rPr>
          <w:rFonts w:ascii="Garamond" w:hAnsi="Garamond"/>
          <w:b/>
          <w:sz w:val="24"/>
          <w:szCs w:val="24"/>
        </w:rPr>
        <w:t xml:space="preserve">, datë </w:t>
      </w:r>
      <w:r w:rsidR="00A64824">
        <w:rPr>
          <w:rFonts w:ascii="Garamond" w:hAnsi="Garamond"/>
          <w:b/>
          <w:sz w:val="24"/>
          <w:szCs w:val="24"/>
        </w:rPr>
        <w:t>27.7</w:t>
      </w:r>
      <w:r>
        <w:rPr>
          <w:rFonts w:ascii="Garamond" w:hAnsi="Garamond"/>
          <w:b/>
          <w:sz w:val="24"/>
          <w:szCs w:val="24"/>
        </w:rPr>
        <w:t>.</w:t>
      </w:r>
      <w:r w:rsidRPr="002552A3">
        <w:rPr>
          <w:rFonts w:ascii="Garamond" w:hAnsi="Garamond"/>
          <w:b/>
          <w:sz w:val="24"/>
          <w:szCs w:val="24"/>
        </w:rPr>
        <w:t>202</w:t>
      </w:r>
      <w:r>
        <w:rPr>
          <w:rFonts w:ascii="Garamond" w:hAnsi="Garamond"/>
          <w:b/>
          <w:sz w:val="24"/>
          <w:szCs w:val="24"/>
        </w:rPr>
        <w:t>3</w:t>
      </w:r>
      <w:r w:rsidRPr="002552A3">
        <w:rPr>
          <w:rFonts w:ascii="Garamond" w:hAnsi="Garamond"/>
          <w:b/>
          <w:sz w:val="24"/>
          <w:szCs w:val="24"/>
        </w:rPr>
        <w:t>, të Presidentit të Republikës së Shqipërisë</w:t>
      </w:r>
      <w:r w:rsidRPr="006E114A">
        <w:rPr>
          <w:rFonts w:ascii="Garamond" w:hAnsi="Garamond"/>
          <w:b/>
          <w:sz w:val="24"/>
          <w:szCs w:val="24"/>
        </w:rPr>
        <w:t>, Bajram Begaj</w:t>
      </w:r>
      <w:r>
        <w:rPr>
          <w:rFonts w:ascii="Garamond" w:hAnsi="Garamond"/>
          <w:b/>
          <w:sz w:val="24"/>
          <w:szCs w:val="24"/>
        </w:rPr>
        <w:t>.</w:t>
      </w:r>
    </w:p>
    <w:p w14:paraId="574252CF" w14:textId="77777777" w:rsidR="002D3DB1" w:rsidRPr="009D267A" w:rsidRDefault="002D3DB1" w:rsidP="007205FB">
      <w:pPr>
        <w:spacing w:after="0" w:line="240" w:lineRule="auto"/>
        <w:jc w:val="both"/>
        <w:rPr>
          <w:rFonts w:ascii="Garamond" w:eastAsia="Times New Roman" w:hAnsi="Garamond" w:cs="Times New Roman"/>
          <w:sz w:val="24"/>
          <w:szCs w:val="24"/>
        </w:rPr>
      </w:pPr>
    </w:p>
    <w:p w14:paraId="574252D0" w14:textId="77777777" w:rsidR="00FD1203" w:rsidRPr="009D267A" w:rsidRDefault="00FD1203" w:rsidP="00FD1203">
      <w:pPr>
        <w:spacing w:after="0" w:line="240" w:lineRule="auto"/>
        <w:rPr>
          <w:rFonts w:ascii="Garamond" w:eastAsia="Times New Roman" w:hAnsi="Garamond" w:cs="Times New Roman"/>
          <w:sz w:val="24"/>
          <w:szCs w:val="24"/>
        </w:rPr>
      </w:pPr>
    </w:p>
    <w:p w14:paraId="574252D1" w14:textId="77777777" w:rsidR="00213234" w:rsidRPr="009D267A" w:rsidRDefault="00213234" w:rsidP="007205FB">
      <w:pPr>
        <w:spacing w:after="0"/>
        <w:jc w:val="both"/>
        <w:rPr>
          <w:rFonts w:ascii="Garamond" w:hAnsi="Garamond" w:cs="Times New Roman"/>
          <w:bCs/>
          <w:sz w:val="24"/>
          <w:szCs w:val="24"/>
        </w:rPr>
      </w:pPr>
    </w:p>
    <w:sectPr w:rsidR="00213234" w:rsidRPr="009D267A" w:rsidSect="006C6D22">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F45AA" w14:textId="77777777" w:rsidR="00E80E9C" w:rsidRDefault="00E80E9C" w:rsidP="00420682">
      <w:pPr>
        <w:spacing w:after="0" w:line="240" w:lineRule="auto"/>
      </w:pPr>
      <w:r>
        <w:separator/>
      </w:r>
    </w:p>
  </w:endnote>
  <w:endnote w:type="continuationSeparator" w:id="0">
    <w:p w14:paraId="5D69A579" w14:textId="77777777" w:rsidR="00E80E9C" w:rsidRDefault="00E80E9C" w:rsidP="00420682">
      <w:pPr>
        <w:spacing w:after="0" w:line="240" w:lineRule="auto"/>
      </w:pPr>
      <w:r>
        <w:continuationSeparator/>
      </w:r>
    </w:p>
  </w:endnote>
  <w:endnote w:type="continuationNotice" w:id="1">
    <w:p w14:paraId="0038A25F" w14:textId="77777777" w:rsidR="00E80E9C" w:rsidRDefault="00E80E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BA8D0D" w14:textId="77777777" w:rsidR="00E80E9C" w:rsidRDefault="00E80E9C" w:rsidP="00420682">
      <w:pPr>
        <w:spacing w:after="0" w:line="240" w:lineRule="auto"/>
      </w:pPr>
      <w:r>
        <w:separator/>
      </w:r>
    </w:p>
  </w:footnote>
  <w:footnote w:type="continuationSeparator" w:id="0">
    <w:p w14:paraId="73CBFAEB" w14:textId="77777777" w:rsidR="00E80E9C" w:rsidRDefault="00E80E9C" w:rsidP="00420682">
      <w:pPr>
        <w:spacing w:after="0" w:line="240" w:lineRule="auto"/>
      </w:pPr>
      <w:r>
        <w:continuationSeparator/>
      </w:r>
    </w:p>
  </w:footnote>
  <w:footnote w:type="continuationNotice" w:id="1">
    <w:p w14:paraId="2AAFD390" w14:textId="77777777" w:rsidR="00E80E9C" w:rsidRDefault="00E80E9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1A7E"/>
    <w:rsid w:val="00002637"/>
    <w:rsid w:val="00011558"/>
    <w:rsid w:val="00043C57"/>
    <w:rsid w:val="00054966"/>
    <w:rsid w:val="00055AB5"/>
    <w:rsid w:val="00060376"/>
    <w:rsid w:val="000642CD"/>
    <w:rsid w:val="00072080"/>
    <w:rsid w:val="000765C2"/>
    <w:rsid w:val="00091A46"/>
    <w:rsid w:val="00096985"/>
    <w:rsid w:val="00097617"/>
    <w:rsid w:val="000A1E47"/>
    <w:rsid w:val="000A3B4D"/>
    <w:rsid w:val="000A6B3D"/>
    <w:rsid w:val="000D199E"/>
    <w:rsid w:val="000E268C"/>
    <w:rsid w:val="000E5BA6"/>
    <w:rsid w:val="00106F6D"/>
    <w:rsid w:val="00121E29"/>
    <w:rsid w:val="0012550D"/>
    <w:rsid w:val="00130958"/>
    <w:rsid w:val="00132CEC"/>
    <w:rsid w:val="00135A36"/>
    <w:rsid w:val="00136EC9"/>
    <w:rsid w:val="00146D52"/>
    <w:rsid w:val="00153CC5"/>
    <w:rsid w:val="00155BCF"/>
    <w:rsid w:val="00155EBC"/>
    <w:rsid w:val="00166854"/>
    <w:rsid w:val="00166898"/>
    <w:rsid w:val="00167D1D"/>
    <w:rsid w:val="00176471"/>
    <w:rsid w:val="001816AF"/>
    <w:rsid w:val="00191A00"/>
    <w:rsid w:val="001942D4"/>
    <w:rsid w:val="001960B2"/>
    <w:rsid w:val="001A18C3"/>
    <w:rsid w:val="001A1919"/>
    <w:rsid w:val="001A2945"/>
    <w:rsid w:val="001A6D4A"/>
    <w:rsid w:val="001B1ED0"/>
    <w:rsid w:val="001B2638"/>
    <w:rsid w:val="001B796E"/>
    <w:rsid w:val="001C0806"/>
    <w:rsid w:val="001C445C"/>
    <w:rsid w:val="001C5CDE"/>
    <w:rsid w:val="001C6A0A"/>
    <w:rsid w:val="001C7EC0"/>
    <w:rsid w:val="001D2895"/>
    <w:rsid w:val="001D31EB"/>
    <w:rsid w:val="001D77D6"/>
    <w:rsid w:val="001D7939"/>
    <w:rsid w:val="001F194A"/>
    <w:rsid w:val="001F78C3"/>
    <w:rsid w:val="0020004E"/>
    <w:rsid w:val="002009A1"/>
    <w:rsid w:val="002010C4"/>
    <w:rsid w:val="0020160E"/>
    <w:rsid w:val="0020170B"/>
    <w:rsid w:val="0020507F"/>
    <w:rsid w:val="002101FE"/>
    <w:rsid w:val="00212E52"/>
    <w:rsid w:val="00213234"/>
    <w:rsid w:val="00214854"/>
    <w:rsid w:val="0021715D"/>
    <w:rsid w:val="00224329"/>
    <w:rsid w:val="00233280"/>
    <w:rsid w:val="00234BD8"/>
    <w:rsid w:val="0024206A"/>
    <w:rsid w:val="00243B60"/>
    <w:rsid w:val="00247DF1"/>
    <w:rsid w:val="00266C06"/>
    <w:rsid w:val="0027350F"/>
    <w:rsid w:val="002753F6"/>
    <w:rsid w:val="002A47D7"/>
    <w:rsid w:val="002C7626"/>
    <w:rsid w:val="002C7D02"/>
    <w:rsid w:val="002D3DB1"/>
    <w:rsid w:val="002D4309"/>
    <w:rsid w:val="002D5F14"/>
    <w:rsid w:val="002E0572"/>
    <w:rsid w:val="002E0FFB"/>
    <w:rsid w:val="002E3777"/>
    <w:rsid w:val="002E5221"/>
    <w:rsid w:val="002F000B"/>
    <w:rsid w:val="002F5953"/>
    <w:rsid w:val="002F5F81"/>
    <w:rsid w:val="00300CDA"/>
    <w:rsid w:val="00305791"/>
    <w:rsid w:val="003168B3"/>
    <w:rsid w:val="00321CCA"/>
    <w:rsid w:val="003305E1"/>
    <w:rsid w:val="00332D3F"/>
    <w:rsid w:val="003333CC"/>
    <w:rsid w:val="00336EED"/>
    <w:rsid w:val="003403C8"/>
    <w:rsid w:val="003547D6"/>
    <w:rsid w:val="00365BF7"/>
    <w:rsid w:val="003745EF"/>
    <w:rsid w:val="003749E5"/>
    <w:rsid w:val="00375597"/>
    <w:rsid w:val="0038331D"/>
    <w:rsid w:val="00395396"/>
    <w:rsid w:val="00397541"/>
    <w:rsid w:val="003A38DC"/>
    <w:rsid w:val="003A63A5"/>
    <w:rsid w:val="003C400C"/>
    <w:rsid w:val="003C48FF"/>
    <w:rsid w:val="003D59B2"/>
    <w:rsid w:val="003D5ED0"/>
    <w:rsid w:val="003F29A8"/>
    <w:rsid w:val="003F398D"/>
    <w:rsid w:val="00403A89"/>
    <w:rsid w:val="0041300C"/>
    <w:rsid w:val="00420682"/>
    <w:rsid w:val="00433BCD"/>
    <w:rsid w:val="00436717"/>
    <w:rsid w:val="00445610"/>
    <w:rsid w:val="0045538C"/>
    <w:rsid w:val="00455BBA"/>
    <w:rsid w:val="00460BC4"/>
    <w:rsid w:val="004647DB"/>
    <w:rsid w:val="004771A5"/>
    <w:rsid w:val="00477804"/>
    <w:rsid w:val="004866A8"/>
    <w:rsid w:val="00496497"/>
    <w:rsid w:val="004A5884"/>
    <w:rsid w:val="004A5DE6"/>
    <w:rsid w:val="004B12D2"/>
    <w:rsid w:val="004B6ED9"/>
    <w:rsid w:val="004C2DFD"/>
    <w:rsid w:val="004D3CFC"/>
    <w:rsid w:val="004E02A4"/>
    <w:rsid w:val="004E0701"/>
    <w:rsid w:val="004E0CF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564B"/>
    <w:rsid w:val="00542102"/>
    <w:rsid w:val="00550FA3"/>
    <w:rsid w:val="0055575B"/>
    <w:rsid w:val="00556AD2"/>
    <w:rsid w:val="005661F9"/>
    <w:rsid w:val="005726F2"/>
    <w:rsid w:val="00573EE3"/>
    <w:rsid w:val="005767F6"/>
    <w:rsid w:val="00591503"/>
    <w:rsid w:val="00591A3B"/>
    <w:rsid w:val="0059248B"/>
    <w:rsid w:val="0059342C"/>
    <w:rsid w:val="005A7379"/>
    <w:rsid w:val="005B6E3F"/>
    <w:rsid w:val="005F00A8"/>
    <w:rsid w:val="0060535D"/>
    <w:rsid w:val="0061141E"/>
    <w:rsid w:val="0062077A"/>
    <w:rsid w:val="00621A17"/>
    <w:rsid w:val="006465EF"/>
    <w:rsid w:val="00646924"/>
    <w:rsid w:val="00663243"/>
    <w:rsid w:val="00670AA2"/>
    <w:rsid w:val="0067406E"/>
    <w:rsid w:val="00677E6C"/>
    <w:rsid w:val="00683C22"/>
    <w:rsid w:val="00685B61"/>
    <w:rsid w:val="00694869"/>
    <w:rsid w:val="00696D19"/>
    <w:rsid w:val="006B3074"/>
    <w:rsid w:val="006C54E5"/>
    <w:rsid w:val="006C6D22"/>
    <w:rsid w:val="006F4D55"/>
    <w:rsid w:val="007031E5"/>
    <w:rsid w:val="00707B70"/>
    <w:rsid w:val="007205FB"/>
    <w:rsid w:val="007217C2"/>
    <w:rsid w:val="007243F1"/>
    <w:rsid w:val="00726525"/>
    <w:rsid w:val="00736DC8"/>
    <w:rsid w:val="007403CF"/>
    <w:rsid w:val="00742442"/>
    <w:rsid w:val="00750246"/>
    <w:rsid w:val="007654B3"/>
    <w:rsid w:val="00770CEF"/>
    <w:rsid w:val="00770FAD"/>
    <w:rsid w:val="00774741"/>
    <w:rsid w:val="007748A2"/>
    <w:rsid w:val="007749AC"/>
    <w:rsid w:val="007A2E0E"/>
    <w:rsid w:val="007B4156"/>
    <w:rsid w:val="007C083E"/>
    <w:rsid w:val="007D6440"/>
    <w:rsid w:val="007D742E"/>
    <w:rsid w:val="007D76F7"/>
    <w:rsid w:val="007E2515"/>
    <w:rsid w:val="007E6D9E"/>
    <w:rsid w:val="007F5841"/>
    <w:rsid w:val="008030D2"/>
    <w:rsid w:val="00806E32"/>
    <w:rsid w:val="00811138"/>
    <w:rsid w:val="0081405B"/>
    <w:rsid w:val="00820E26"/>
    <w:rsid w:val="00840462"/>
    <w:rsid w:val="008420C3"/>
    <w:rsid w:val="0085472C"/>
    <w:rsid w:val="00857D03"/>
    <w:rsid w:val="008620E4"/>
    <w:rsid w:val="0086360A"/>
    <w:rsid w:val="00871141"/>
    <w:rsid w:val="008720AB"/>
    <w:rsid w:val="0087264B"/>
    <w:rsid w:val="008814EA"/>
    <w:rsid w:val="00882440"/>
    <w:rsid w:val="00883D53"/>
    <w:rsid w:val="0088796B"/>
    <w:rsid w:val="008914C1"/>
    <w:rsid w:val="00892C77"/>
    <w:rsid w:val="00896644"/>
    <w:rsid w:val="0089762F"/>
    <w:rsid w:val="008A1646"/>
    <w:rsid w:val="008B3FAE"/>
    <w:rsid w:val="008C15C7"/>
    <w:rsid w:val="008C3427"/>
    <w:rsid w:val="008D12D7"/>
    <w:rsid w:val="008D3FB7"/>
    <w:rsid w:val="008D7DD0"/>
    <w:rsid w:val="008F709F"/>
    <w:rsid w:val="00900D7B"/>
    <w:rsid w:val="0091014E"/>
    <w:rsid w:val="009104DF"/>
    <w:rsid w:val="00925F09"/>
    <w:rsid w:val="00954FD3"/>
    <w:rsid w:val="00957A39"/>
    <w:rsid w:val="00970D95"/>
    <w:rsid w:val="00974717"/>
    <w:rsid w:val="00976A3C"/>
    <w:rsid w:val="00977197"/>
    <w:rsid w:val="00990C3C"/>
    <w:rsid w:val="00991D86"/>
    <w:rsid w:val="00992C97"/>
    <w:rsid w:val="0099741A"/>
    <w:rsid w:val="009A4870"/>
    <w:rsid w:val="009A6F98"/>
    <w:rsid w:val="009C0ABA"/>
    <w:rsid w:val="009C12D6"/>
    <w:rsid w:val="009C52A4"/>
    <w:rsid w:val="009D267A"/>
    <w:rsid w:val="009D36E7"/>
    <w:rsid w:val="00A06D12"/>
    <w:rsid w:val="00A10B5D"/>
    <w:rsid w:val="00A15DE9"/>
    <w:rsid w:val="00A27C1F"/>
    <w:rsid w:val="00A34D9D"/>
    <w:rsid w:val="00A36786"/>
    <w:rsid w:val="00A431DD"/>
    <w:rsid w:val="00A51B74"/>
    <w:rsid w:val="00A52071"/>
    <w:rsid w:val="00A54B1A"/>
    <w:rsid w:val="00A645A6"/>
    <w:rsid w:val="00A64824"/>
    <w:rsid w:val="00A71D19"/>
    <w:rsid w:val="00A75385"/>
    <w:rsid w:val="00A97B73"/>
    <w:rsid w:val="00AA32E0"/>
    <w:rsid w:val="00AA5367"/>
    <w:rsid w:val="00AA545E"/>
    <w:rsid w:val="00AC2686"/>
    <w:rsid w:val="00AD1072"/>
    <w:rsid w:val="00AF0CE9"/>
    <w:rsid w:val="00AF5D8E"/>
    <w:rsid w:val="00AF79BB"/>
    <w:rsid w:val="00B03A16"/>
    <w:rsid w:val="00B14BBE"/>
    <w:rsid w:val="00B17529"/>
    <w:rsid w:val="00B26672"/>
    <w:rsid w:val="00B46B49"/>
    <w:rsid w:val="00B51F9D"/>
    <w:rsid w:val="00B54D96"/>
    <w:rsid w:val="00B6099E"/>
    <w:rsid w:val="00B6427E"/>
    <w:rsid w:val="00B67778"/>
    <w:rsid w:val="00B8668D"/>
    <w:rsid w:val="00B9783F"/>
    <w:rsid w:val="00B979FF"/>
    <w:rsid w:val="00BA1706"/>
    <w:rsid w:val="00BA5571"/>
    <w:rsid w:val="00BA6590"/>
    <w:rsid w:val="00BB15C8"/>
    <w:rsid w:val="00BB1755"/>
    <w:rsid w:val="00BC0B3B"/>
    <w:rsid w:val="00BD4611"/>
    <w:rsid w:val="00BE4BA2"/>
    <w:rsid w:val="00C1023D"/>
    <w:rsid w:val="00C10624"/>
    <w:rsid w:val="00C17A6D"/>
    <w:rsid w:val="00C21D6C"/>
    <w:rsid w:val="00C33585"/>
    <w:rsid w:val="00C40B28"/>
    <w:rsid w:val="00C4191B"/>
    <w:rsid w:val="00C446ED"/>
    <w:rsid w:val="00C5239D"/>
    <w:rsid w:val="00C53EBB"/>
    <w:rsid w:val="00C5727D"/>
    <w:rsid w:val="00C60CAD"/>
    <w:rsid w:val="00C6573D"/>
    <w:rsid w:val="00C71734"/>
    <w:rsid w:val="00C751AA"/>
    <w:rsid w:val="00C85BBF"/>
    <w:rsid w:val="00C90FD7"/>
    <w:rsid w:val="00C92C5B"/>
    <w:rsid w:val="00C9385A"/>
    <w:rsid w:val="00CA0828"/>
    <w:rsid w:val="00CB0B77"/>
    <w:rsid w:val="00CC15A1"/>
    <w:rsid w:val="00CC1EF5"/>
    <w:rsid w:val="00CC7CA2"/>
    <w:rsid w:val="00CE2478"/>
    <w:rsid w:val="00CF5B26"/>
    <w:rsid w:val="00D23C4B"/>
    <w:rsid w:val="00D24B56"/>
    <w:rsid w:val="00D41916"/>
    <w:rsid w:val="00D45AC2"/>
    <w:rsid w:val="00D500AC"/>
    <w:rsid w:val="00D50CA0"/>
    <w:rsid w:val="00D51772"/>
    <w:rsid w:val="00D568C6"/>
    <w:rsid w:val="00D60C6B"/>
    <w:rsid w:val="00D73038"/>
    <w:rsid w:val="00D87B52"/>
    <w:rsid w:val="00D95A9E"/>
    <w:rsid w:val="00D96AC8"/>
    <w:rsid w:val="00DA2B84"/>
    <w:rsid w:val="00DA56D4"/>
    <w:rsid w:val="00DA7CC6"/>
    <w:rsid w:val="00DC03DB"/>
    <w:rsid w:val="00DC0BDC"/>
    <w:rsid w:val="00DC34E0"/>
    <w:rsid w:val="00DE163B"/>
    <w:rsid w:val="00DE5114"/>
    <w:rsid w:val="00DF2019"/>
    <w:rsid w:val="00DF295D"/>
    <w:rsid w:val="00DF7D66"/>
    <w:rsid w:val="00E040FD"/>
    <w:rsid w:val="00E07E8C"/>
    <w:rsid w:val="00E20095"/>
    <w:rsid w:val="00E32B8C"/>
    <w:rsid w:val="00E33812"/>
    <w:rsid w:val="00E370B3"/>
    <w:rsid w:val="00E452DA"/>
    <w:rsid w:val="00E6234F"/>
    <w:rsid w:val="00E64795"/>
    <w:rsid w:val="00E72BC5"/>
    <w:rsid w:val="00E76B9D"/>
    <w:rsid w:val="00E7782A"/>
    <w:rsid w:val="00E80E9C"/>
    <w:rsid w:val="00E82905"/>
    <w:rsid w:val="00EC47A4"/>
    <w:rsid w:val="00EC55E7"/>
    <w:rsid w:val="00EC57E8"/>
    <w:rsid w:val="00ED1B1C"/>
    <w:rsid w:val="00ED7107"/>
    <w:rsid w:val="00EE7E5D"/>
    <w:rsid w:val="00EF3DB4"/>
    <w:rsid w:val="00EF4CCD"/>
    <w:rsid w:val="00EF64E3"/>
    <w:rsid w:val="00F03F03"/>
    <w:rsid w:val="00F07F7F"/>
    <w:rsid w:val="00F234B6"/>
    <w:rsid w:val="00F30C68"/>
    <w:rsid w:val="00F32C43"/>
    <w:rsid w:val="00F465D5"/>
    <w:rsid w:val="00F52125"/>
    <w:rsid w:val="00F537D2"/>
    <w:rsid w:val="00F62A46"/>
    <w:rsid w:val="00F630AC"/>
    <w:rsid w:val="00F814BA"/>
    <w:rsid w:val="00F84F9C"/>
    <w:rsid w:val="00FA0571"/>
    <w:rsid w:val="00FB5CED"/>
    <w:rsid w:val="00FC484A"/>
    <w:rsid w:val="00FC631E"/>
    <w:rsid w:val="00FC6BDD"/>
    <w:rsid w:val="00FD1203"/>
    <w:rsid w:val="00FE32E6"/>
    <w:rsid w:val="00FE79DB"/>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251CE"/>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5B4D9AD27804FB286A246B08B2494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Nr_x002e__x0020_akti>
    <Data_x0020_e_x0020_Krijimit xmlns="0e656187-b300-4fb0-8bf4-3a50f872073c">2023-07-31T09:04:58Z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2023-07-27T22:00:00Z</Date_x0020_protokolli>
    <Titulli xmlns="0e656187-b300-4fb0-8bf4-3a50f872073c">Për menaxhimin e garancive dhe kredive shtetërore të pakthyera</Titulli>
    <Modifikuesi xmlns="0e656187-b300-4fb0-8bf4-3a50f872073c">valjeta.kaftalli</Modifikuesi>
    <Nr_x002e__x0020_prot_x0020_QBZ xmlns="0e656187-b300-4fb0-8bf4-3a50f872073c">1172/1</Nr_x002e__x0020_prot_x0020_QBZ>
    <Data_x0020_e_x0020_Modifikimit xmlns="0e656187-b300-4fb0-8bf4-3a50f872073c">2023-08-01T09:31:49Z</Data_x0020_e_x0020_Modifikimit>
    <Dekretuar xmlns="0e656187-b300-4fb0-8bf4-3a50f872073c">false</Dekretuar>
    <Data xmlns="0e656187-b300-4fb0-8bf4-3a50f872073c">2023-07-12T22:00:00Z</Data>
    <Nr_x002e__x0020_protokolli_x0020_i_x0020_aktit xmlns="0e656187-b300-4fb0-8bf4-3a50f872073c">2352/2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5B4D9AD27804FB286A246B08B2494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08237-0BE2-4B9D-9DF3-2218ACAEB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DCBBF7E-5348-4D40-8C6D-EC9314FDAB96}">
  <ds:schemaRefs>
    <ds:schemaRef ds:uri="http://schemas.microsoft.com/office/2006/documentManagement/types"/>
    <ds:schemaRef ds:uri="http://purl.org/dc/elements/1.1/"/>
    <ds:schemaRef ds:uri="http://www.w3.org/XML/1998/namespace"/>
    <ds:schemaRef ds:uri="http://schemas.microsoft.com/office/2006/metadata/properties"/>
    <ds:schemaRef ds:uri="http://purl.org/dc/terms/"/>
    <ds:schemaRef ds:uri="http://purl.org/dc/dcmitype/"/>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8CD3E5D6-3AF9-4F88-997B-0B1086403368}">
  <ds:schemaRefs>
    <ds:schemaRef ds:uri="http://schemas.microsoft.com/sharepoint/v3/contenttype/forms"/>
  </ds:schemaRefs>
</ds:datastoreItem>
</file>

<file path=customXml/itemProps4.xml><?xml version="1.0" encoding="utf-8"?>
<ds:datastoreItem xmlns:ds="http://schemas.openxmlformats.org/officeDocument/2006/customXml" ds:itemID="{CE77599F-DC64-4E06-889E-CBFDF3756720}">
  <ds:schemaRefs>
    <ds:schemaRef ds:uri="http://schemas.microsoft.com/sharepoint/v3/contenttype/forms"/>
  </ds:schemaRefs>
</ds:datastoreItem>
</file>

<file path=customXml/itemProps5.xml><?xml version="1.0" encoding="utf-8"?>
<ds:datastoreItem xmlns:ds="http://schemas.openxmlformats.org/officeDocument/2006/customXml" ds:itemID="{F00F4E0E-C7A5-4BC8-A659-51066EB62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2F851AD-4ECD-4082-A989-4E330C69B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2878</Words>
  <Characters>16407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Për menaxhimin e garancive dhe kredive shtetërore të pakthyera</vt:lpstr>
    </vt:vector>
  </TitlesOfParts>
  <Company/>
  <LinksUpToDate>false</LinksUpToDate>
  <CharactersWithSpaces>19247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menaxhimin e garancive dhe kredive shtetërore të pakthyera</dc:title>
  <dc:creator>gazmend.hanku</dc:creator>
  <cp:lastModifiedBy>Ermira Bukaci</cp:lastModifiedBy>
  <cp:revision>13</cp:revision>
  <cp:lastPrinted>2023-07-19T08:29:00Z</cp:lastPrinted>
  <dcterms:created xsi:type="dcterms:W3CDTF">2023-07-31T08:42:00Z</dcterms:created>
  <dcterms:modified xsi:type="dcterms:W3CDTF">2023-08-01T13:44:00Z</dcterms:modified>
</cp:coreProperties>
</file>