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6213A" w14:textId="77777777" w:rsidR="00420682" w:rsidRPr="00D140C5" w:rsidRDefault="00420682" w:rsidP="007933A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140C5">
        <w:rPr>
          <w:rFonts w:ascii="Garamond" w:hAnsi="Garamond" w:cs="Times New Roman"/>
          <w:b/>
          <w:sz w:val="24"/>
          <w:szCs w:val="24"/>
        </w:rPr>
        <w:t>LIGJ</w:t>
      </w:r>
    </w:p>
    <w:p w14:paraId="16955A48" w14:textId="77777777" w:rsidR="00D50CA0" w:rsidRPr="00D140C5" w:rsidRDefault="002009A1" w:rsidP="007933A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140C5">
        <w:rPr>
          <w:rFonts w:ascii="Garamond" w:hAnsi="Garamond" w:cs="Times New Roman"/>
          <w:b/>
          <w:sz w:val="24"/>
          <w:szCs w:val="24"/>
        </w:rPr>
        <w:t>Nr.</w:t>
      </w:r>
      <w:r w:rsidR="00F62A46" w:rsidRPr="00D140C5">
        <w:rPr>
          <w:rFonts w:ascii="Garamond" w:hAnsi="Garamond" w:cs="Times New Roman"/>
          <w:b/>
          <w:sz w:val="24"/>
          <w:szCs w:val="24"/>
        </w:rPr>
        <w:t xml:space="preserve"> </w:t>
      </w:r>
      <w:r w:rsidR="00EF7E55" w:rsidRPr="00D140C5">
        <w:rPr>
          <w:rFonts w:ascii="Garamond" w:hAnsi="Garamond" w:cs="Times New Roman"/>
          <w:b/>
          <w:sz w:val="24"/>
          <w:szCs w:val="24"/>
        </w:rPr>
        <w:t>6</w:t>
      </w:r>
      <w:r w:rsidR="007C54C7" w:rsidRPr="00D140C5">
        <w:rPr>
          <w:rFonts w:ascii="Garamond" w:hAnsi="Garamond" w:cs="Times New Roman"/>
          <w:b/>
          <w:sz w:val="24"/>
          <w:szCs w:val="24"/>
        </w:rPr>
        <w:t>4</w:t>
      </w:r>
      <w:r w:rsidR="007748A2" w:rsidRPr="00D140C5">
        <w:rPr>
          <w:rFonts w:ascii="Garamond" w:hAnsi="Garamond" w:cs="Times New Roman"/>
          <w:b/>
          <w:sz w:val="24"/>
          <w:szCs w:val="24"/>
        </w:rPr>
        <w:t>/2023</w:t>
      </w:r>
      <w:r w:rsidRPr="00D140C5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AB53613" w14:textId="77777777" w:rsidR="00121E29" w:rsidRPr="00D140C5" w:rsidRDefault="00121E29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E86068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140C5">
        <w:rPr>
          <w:rFonts w:ascii="Garamond" w:hAnsi="Garamond" w:cs="Times New Roman"/>
          <w:b/>
          <w:bCs/>
          <w:sz w:val="24"/>
          <w:szCs w:val="24"/>
        </w:rPr>
        <w:t>PËR DISA SHTESA DHE NDRYSHIME NË LIGJIN NR.</w:t>
      </w:r>
      <w:r w:rsidR="00504476" w:rsidRPr="00D140C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D140C5">
        <w:rPr>
          <w:rFonts w:ascii="Garamond" w:hAnsi="Garamond" w:cs="Times New Roman"/>
          <w:b/>
          <w:bCs/>
          <w:sz w:val="24"/>
          <w:szCs w:val="24"/>
        </w:rPr>
        <w:t xml:space="preserve">7703, DATË 11.5.1993, </w:t>
      </w:r>
    </w:p>
    <w:p w14:paraId="31C71FAB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140C5">
        <w:rPr>
          <w:rFonts w:ascii="Garamond" w:hAnsi="Garamond" w:cs="Times New Roman"/>
          <w:b/>
          <w:bCs/>
          <w:sz w:val="24"/>
          <w:szCs w:val="24"/>
        </w:rPr>
        <w:t xml:space="preserve">“PËR SIGURIMET SHOQËRORE NË REPUBLIKËN E SHQIPËRISË”, </w:t>
      </w:r>
    </w:p>
    <w:p w14:paraId="3F16AB34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140C5">
        <w:rPr>
          <w:rFonts w:ascii="Garamond" w:hAnsi="Garamond" w:cs="Times New Roman"/>
          <w:b/>
          <w:bCs/>
          <w:sz w:val="24"/>
          <w:szCs w:val="24"/>
        </w:rPr>
        <w:t>TË NDRYSHUAR</w:t>
      </w:r>
    </w:p>
    <w:p w14:paraId="63B2B9B0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8A7FEF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</w:t>
      </w:r>
      <w:r w:rsidR="00504476" w:rsidRPr="00D140C5">
        <w:rPr>
          <w:rFonts w:ascii="Garamond" w:hAnsi="Garamond" w:cs="Times New Roman"/>
          <w:bCs/>
          <w:sz w:val="24"/>
          <w:szCs w:val="24"/>
        </w:rPr>
        <w:t xml:space="preserve">me 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propozimin e Këshillit të Ministrave, </w:t>
      </w:r>
    </w:p>
    <w:p w14:paraId="0E5ADC5A" w14:textId="77777777" w:rsidR="009E1DC3" w:rsidRPr="00D140C5" w:rsidRDefault="009E1DC3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EC42B15" w14:textId="77777777" w:rsidR="007C54C7" w:rsidRPr="00D140C5" w:rsidRDefault="009E1DC3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KUVENDI</w:t>
      </w:r>
    </w:p>
    <w:p w14:paraId="56B59BEB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02B77AA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E9A80CF" w14:textId="77777777" w:rsidR="007C54C7" w:rsidRPr="00D140C5" w:rsidRDefault="009E1DC3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VENDOSI:</w:t>
      </w:r>
    </w:p>
    <w:p w14:paraId="384C6D0D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005C45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Në ligjin nr.</w:t>
      </w:r>
      <w:r w:rsidR="003B5240" w:rsidRPr="00D140C5">
        <w:rPr>
          <w:rFonts w:ascii="Garamond" w:hAnsi="Garamond" w:cs="Times New Roman"/>
          <w:bCs/>
          <w:sz w:val="24"/>
          <w:szCs w:val="24"/>
        </w:rPr>
        <w:t xml:space="preserve"> </w:t>
      </w:r>
      <w:r w:rsidRPr="00D140C5">
        <w:rPr>
          <w:rFonts w:ascii="Garamond" w:hAnsi="Garamond" w:cs="Times New Roman"/>
          <w:bCs/>
          <w:sz w:val="24"/>
          <w:szCs w:val="24"/>
        </w:rPr>
        <w:t>7703, datë 11.5.1993, “Për sigurimet shoqërore në Republikën e Shqipërisë”, të ndryshuar, bëhen këto shtesa dhe ndryshime:</w:t>
      </w:r>
    </w:p>
    <w:p w14:paraId="13E0A706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74507F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1</w:t>
      </w:r>
    </w:p>
    <w:p w14:paraId="0540DE46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9BD782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Në nenin 10</w:t>
      </w:r>
      <w:r w:rsidR="00504476" w:rsidRPr="00D140C5">
        <w:rPr>
          <w:rFonts w:ascii="Garamond" w:hAnsi="Garamond" w:cs="Times New Roman"/>
          <w:bCs/>
          <w:sz w:val="24"/>
          <w:szCs w:val="24"/>
        </w:rPr>
        <w:t>,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“Masa e kontributeve”</w:t>
      </w:r>
      <w:r w:rsidR="00504476" w:rsidRPr="00D140C5">
        <w:rPr>
          <w:rFonts w:ascii="Garamond" w:hAnsi="Garamond" w:cs="Times New Roman"/>
          <w:bCs/>
          <w:sz w:val="24"/>
          <w:szCs w:val="24"/>
        </w:rPr>
        <w:t>,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bëhen shtesat e mëposhtme:</w:t>
      </w:r>
    </w:p>
    <w:p w14:paraId="09A752EC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1. 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Pas fjalisë së tretë shtohet fjalia me këtë përmbajtje: </w:t>
      </w:r>
    </w:p>
    <w:p w14:paraId="7324E027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</w:t>
      </w:r>
      <w:r w:rsidR="00504476" w:rsidRPr="00D140C5">
        <w:rPr>
          <w:rFonts w:ascii="Garamond" w:hAnsi="Garamond" w:cs="Times New Roman"/>
          <w:bCs/>
          <w:sz w:val="24"/>
          <w:szCs w:val="24"/>
        </w:rPr>
        <w:t>P</w:t>
      </w:r>
      <w:r w:rsidRPr="00D140C5">
        <w:rPr>
          <w:rFonts w:ascii="Garamond" w:hAnsi="Garamond" w:cs="Times New Roman"/>
          <w:bCs/>
          <w:sz w:val="24"/>
          <w:szCs w:val="24"/>
        </w:rPr>
        <w:t>aga maksimale, për efekt kontributi, rritet me të njëjtën masë dhe në të njëjtën kohë me masën që rritet paga minimale në shkallë vendi.”.</w:t>
      </w:r>
    </w:p>
    <w:p w14:paraId="68B82FC0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2. 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Në fund të nenit 10 shtohet</w:t>
      </w:r>
      <w:r w:rsidR="00504476" w:rsidRPr="00D140C5">
        <w:rPr>
          <w:rFonts w:ascii="Garamond" w:hAnsi="Garamond" w:cs="Times New Roman"/>
          <w:bCs/>
          <w:sz w:val="24"/>
          <w:szCs w:val="24"/>
        </w:rPr>
        <w:t xml:space="preserve"> paragrafi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7D0CD50D" w14:textId="4EB24D70" w:rsidR="007C54C7" w:rsidRPr="00D140C5" w:rsidRDefault="00504476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“Personat e punësuar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me profesion në fushën e teknologjisë së informacionit (IT) dhe të regjistruar në subjektet me aktivitet kryesor në fushën e teknologjisë së informacionit, të cilët ushtrojnë aktivitetin e tyre sipas ligjit nr.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58/2022</w:t>
      </w:r>
      <w:r w:rsidR="00D140C5">
        <w:rPr>
          <w:rFonts w:ascii="Garamond" w:hAnsi="Garamond" w:cs="Times New Roman"/>
          <w:bCs/>
          <w:sz w:val="24"/>
          <w:szCs w:val="24"/>
        </w:rPr>
        <w:t>,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“Për krijimin, organizimin dhe funksionimin e parqeve teknologjike dhe shkencore”, të miratuara sipas legjislacionit në fuq</w:t>
      </w:r>
      <w:r w:rsidRPr="00D140C5">
        <w:rPr>
          <w:rFonts w:ascii="Garamond" w:hAnsi="Garamond" w:cs="Times New Roman"/>
          <w:bCs/>
          <w:sz w:val="24"/>
          <w:szCs w:val="24"/>
        </w:rPr>
        <w:t>i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për këtë kategori</w:t>
      </w:r>
      <w:r w:rsidRPr="00D140C5">
        <w:rPr>
          <w:rFonts w:ascii="Garamond" w:hAnsi="Garamond" w:cs="Times New Roman"/>
          <w:bCs/>
          <w:sz w:val="24"/>
          <w:szCs w:val="24"/>
        </w:rPr>
        <w:t>,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paguajnë kontributet e sigurimeve shoqërore në nivelin e pagës minimale mujore në shkallë vendi, me miratimin paraprak të punëmarrësit, të evidentuar në kontratën e punës, pavarësisht pagës bruto të deklaruar.”.</w:t>
      </w:r>
    </w:p>
    <w:p w14:paraId="70566109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CD5864A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2</w:t>
      </w:r>
    </w:p>
    <w:p w14:paraId="668D8DA3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F7F8E5D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Pas nenit 15, “Pagesa e kontributeve”, shtohet neni 15/1 me këtë përmbajtje: </w:t>
      </w:r>
    </w:p>
    <w:p w14:paraId="3B85720F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9756EFD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“Neni 15/1</w:t>
      </w:r>
    </w:p>
    <w:p w14:paraId="792F8299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B22B9B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Përjashtohen nga detyrimi për të paguar kontributet e detyrueshme të sigurimeve shoqërore përfituesit e pensionit të pleqërisë, që vetëpunësohen si të vetëm në sektorin privat.”.</w:t>
      </w:r>
    </w:p>
    <w:p w14:paraId="043FB540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B1906DC" w14:textId="77777777" w:rsidR="009540E8" w:rsidRPr="00D140C5" w:rsidRDefault="009540E8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A28D8A6" w14:textId="77777777" w:rsidR="009540E8" w:rsidRPr="00D140C5" w:rsidRDefault="009540E8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C0C3104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3</w:t>
      </w:r>
    </w:p>
    <w:p w14:paraId="7AC1690D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E808A3" w14:textId="77777777" w:rsidR="007C54C7" w:rsidRPr="00D140C5" w:rsidRDefault="001555B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Pas pikës 4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të nenit 57, “Tërheqja e kësteve të përfitimit”, shtoh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et pika 5 me këtë përmbajtje: </w:t>
      </w:r>
    </w:p>
    <w:p w14:paraId="28A04B3B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“5. Pagesa nuk ndalohet nëse përfituesi i pensionit të pleqërisë punon në sektorin privat si i punësuar apo i vetëpunësuar.”.</w:t>
      </w:r>
    </w:p>
    <w:p w14:paraId="2872CD22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7345BC1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4</w:t>
      </w:r>
    </w:p>
    <w:p w14:paraId="0EB0E31E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305ADDF" w14:textId="0A392E4F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Pas</w:t>
      </w:r>
      <w:r w:rsidR="00D140C5" w:rsidRPr="00D140C5">
        <w:rPr>
          <w:rFonts w:ascii="Garamond" w:hAnsi="Garamond" w:cs="Times New Roman"/>
          <w:bCs/>
          <w:sz w:val="24"/>
          <w:szCs w:val="24"/>
        </w:rPr>
        <w:t xml:space="preserve"> 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nenit 58, “Periudhat </w:t>
      </w:r>
      <w:r w:rsidR="001555B0" w:rsidRPr="00D140C5">
        <w:rPr>
          <w:rFonts w:ascii="Garamond" w:hAnsi="Garamond" w:cs="Times New Roman"/>
          <w:bCs/>
          <w:sz w:val="24"/>
          <w:szCs w:val="24"/>
        </w:rPr>
        <w:t>e sigurimit”, shtohet neni 58/1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7BEC11C9" w14:textId="77777777" w:rsidR="007C54C7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F8B49A3" w14:textId="77777777" w:rsidR="004326DC" w:rsidRPr="00D140C5" w:rsidRDefault="004326DC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733AB1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“Neni 58/1</w:t>
      </w:r>
    </w:p>
    <w:p w14:paraId="219F56B8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8CE9015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Përfituesve të p</w:t>
      </w:r>
      <w:r w:rsidR="00C63B3F" w:rsidRPr="00D140C5">
        <w:rPr>
          <w:rFonts w:ascii="Garamond" w:hAnsi="Garamond" w:cs="Times New Roman"/>
          <w:bCs/>
          <w:sz w:val="24"/>
          <w:szCs w:val="24"/>
        </w:rPr>
        <w:t>ensionit të pleqërisë, të cilët,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ndërkohë që tërheqin këstin mujor të pensionit</w:t>
      </w:r>
      <w:r w:rsidR="00C63B3F" w:rsidRPr="00D140C5">
        <w:rPr>
          <w:rFonts w:ascii="Garamond" w:hAnsi="Garamond" w:cs="Times New Roman"/>
          <w:bCs/>
          <w:sz w:val="24"/>
          <w:szCs w:val="24"/>
        </w:rPr>
        <w:t>,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janë të punësuar ose të vetëpunësuar në sektorin privat, nuk u njihet periudha e</w:t>
      </w:r>
      <w:r w:rsidR="00C63B3F" w:rsidRPr="00D140C5">
        <w:rPr>
          <w:rFonts w:ascii="Garamond" w:hAnsi="Garamond" w:cs="Times New Roman"/>
          <w:bCs/>
          <w:sz w:val="24"/>
          <w:szCs w:val="24"/>
        </w:rPr>
        <w:t xml:space="preserve"> punësimit si periudhë sigurimi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për efekte përfitimi nga ky ligj.”.</w:t>
      </w:r>
    </w:p>
    <w:p w14:paraId="277A5B29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C07EC2B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5</w:t>
      </w:r>
    </w:p>
    <w:p w14:paraId="76FBF0E7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A55D277" w14:textId="77777777" w:rsidR="007C54C7" w:rsidRPr="00D140C5" w:rsidRDefault="00EB5A68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Shkronja “a” e pikës 1</w:t>
      </w:r>
      <w:r w:rsidR="007C54C7" w:rsidRPr="00D140C5">
        <w:rPr>
          <w:rFonts w:ascii="Garamond" w:hAnsi="Garamond" w:cs="Times New Roman"/>
          <w:bCs/>
          <w:sz w:val="24"/>
          <w:szCs w:val="24"/>
        </w:rPr>
        <w:t xml:space="preserve"> të nenit 72, “Përbërja dhe emërimi i Këshillit Administrativ”, </w:t>
      </w:r>
      <w:r w:rsidRPr="00D140C5">
        <w:rPr>
          <w:rFonts w:ascii="Garamond" w:hAnsi="Garamond" w:cs="Times New Roman"/>
          <w:bCs/>
          <w:sz w:val="24"/>
          <w:szCs w:val="24"/>
        </w:rPr>
        <w:t>ndryshohet si më poshtë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:</w:t>
      </w:r>
    </w:p>
    <w:p w14:paraId="09780583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“a) Këshilli Administrativ i Institutit të Sigurimeve Shoqërore përbëhet nga 12 anëtarë, nga të cilët 6 anëtarë</w:t>
      </w:r>
      <w:r w:rsidR="009C1C50" w:rsidRPr="00D140C5">
        <w:rPr>
          <w:rFonts w:ascii="Garamond" w:hAnsi="Garamond" w:cs="Times New Roman"/>
          <w:bCs/>
          <w:sz w:val="24"/>
          <w:szCs w:val="24"/>
        </w:rPr>
        <w:t xml:space="preserve"> të ndarë si më poshtë</w:t>
      </w:r>
      <w:r w:rsidRPr="00D140C5">
        <w:rPr>
          <w:rFonts w:ascii="Garamond" w:hAnsi="Garamond" w:cs="Times New Roman"/>
          <w:bCs/>
          <w:sz w:val="24"/>
          <w:szCs w:val="24"/>
        </w:rPr>
        <w:t>:</w:t>
      </w:r>
    </w:p>
    <w:p w14:paraId="5C7823BE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i.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p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ërfaqësuesi i ministrisë përgjegjëse për çështjet e sigurimeve shoqërore;</w:t>
      </w:r>
    </w:p>
    <w:p w14:paraId="08000FDC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ii.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z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ëvendësministri që mbulon marrëdhëniet e punës dhe çështjet e sigurimeve shoqërore ose çështjet financiare;</w:t>
      </w:r>
    </w:p>
    <w:p w14:paraId="056D2A9D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iii.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p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ërfaqësuesi i agjencisë së ngarkuar për mbledhjen e kontributeve të sigurimeve shoqërore;</w:t>
      </w:r>
    </w:p>
    <w:p w14:paraId="48088BA5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iv.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p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ërfaqësuesi i Ministrisë së Drejtësisë;</w:t>
      </w:r>
    </w:p>
    <w:p w14:paraId="0AE22524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v.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p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ërfaqësuesi i institucionit që mbulon çështjet e sigurimit të kujdesit shëndetësor;</w:t>
      </w:r>
    </w:p>
    <w:p w14:paraId="20B794A5" w14:textId="77777777" w:rsidR="007C54C7" w:rsidRPr="00D140C5" w:rsidRDefault="003B5240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vi.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p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ërfaqësuesi i Institutit të Statistikave.</w:t>
      </w:r>
    </w:p>
    <w:p w14:paraId="3DCE4B1E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Përfaqësuesit sipas ministrive apo institucioneve janë titullarët ose personat e deleguar prej tyre.”. </w:t>
      </w:r>
    </w:p>
    <w:p w14:paraId="2E249B30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D623962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6</w:t>
      </w:r>
    </w:p>
    <w:p w14:paraId="4C40403D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ED439E" w14:textId="5EF5EDB4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Shkronja “d” e nenit 75, “Detyrat dhe përgjegjësitë e drejtorit të </w:t>
      </w:r>
      <w:r w:rsidR="005E6CBA" w:rsidRPr="00D140C5">
        <w:rPr>
          <w:rFonts w:ascii="Garamond" w:hAnsi="Garamond" w:cs="Times New Roman"/>
          <w:bCs/>
          <w:sz w:val="24"/>
          <w:szCs w:val="24"/>
        </w:rPr>
        <w:t>përgjithshëm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”, </w:t>
      </w:r>
      <w:r w:rsidR="009818A0" w:rsidRPr="00D140C5">
        <w:rPr>
          <w:rFonts w:ascii="Garamond" w:hAnsi="Garamond" w:cs="Times New Roman"/>
          <w:bCs/>
          <w:sz w:val="24"/>
          <w:szCs w:val="24"/>
        </w:rPr>
        <w:t>ndryshohet si më poshtë</w:t>
      </w:r>
      <w:r w:rsidRPr="00D140C5">
        <w:rPr>
          <w:rFonts w:ascii="Garamond" w:hAnsi="Garamond" w:cs="Times New Roman"/>
          <w:bCs/>
          <w:sz w:val="24"/>
          <w:szCs w:val="24"/>
        </w:rPr>
        <w:t>:</w:t>
      </w:r>
    </w:p>
    <w:p w14:paraId="4447EDF9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“d) emëron punonjësit e Institutit të Sigurimeve Shoqërore, si dhe përcakton rregullat e rekrutimit të personelit. Procedurat përcaktohen në rregulloren e personelit të miratuar me vendim të Këshillit Administrativ.”.</w:t>
      </w:r>
    </w:p>
    <w:p w14:paraId="168140AD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79AF0CE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7</w:t>
      </w:r>
    </w:p>
    <w:p w14:paraId="0E150560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7BF523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Pika 2 e nenit 84, “Kërkesa”, ndryshohet si më poshtë:</w:t>
      </w:r>
    </w:p>
    <w:p w14:paraId="49782192" w14:textId="77777777" w:rsidR="007C54C7" w:rsidRPr="00D140C5" w:rsidRDefault="001A60ED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 xml:space="preserve">“2. Kërkesat 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së bashku me dokumentet e përcaktuara në rregulloren e Inst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itutit të Sigurimeve Shoqërore </w:t>
      </w:r>
      <w:r w:rsidR="007C54C7" w:rsidRPr="00D140C5">
        <w:rPr>
          <w:rFonts w:ascii="Garamond" w:hAnsi="Garamond" w:cs="Times New Roman"/>
          <w:bCs/>
          <w:sz w:val="24"/>
          <w:szCs w:val="24"/>
        </w:rPr>
        <w:t>paraqiten në portalin qeveritar “e-Albania”, ndërsa dokumentet origjinale ose të njësuara dërgohen me postë.”.</w:t>
      </w:r>
    </w:p>
    <w:p w14:paraId="20ACC06C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E5EB5AB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8</w:t>
      </w:r>
    </w:p>
    <w:p w14:paraId="326C3112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A3521B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Pika 3 e nenit 85, “Përllogaritjet”, ndrys</w:t>
      </w:r>
      <w:r w:rsidR="001A60ED" w:rsidRPr="00D140C5">
        <w:rPr>
          <w:rFonts w:ascii="Garamond" w:hAnsi="Garamond" w:cs="Times New Roman"/>
          <w:bCs/>
          <w:sz w:val="24"/>
          <w:szCs w:val="24"/>
        </w:rPr>
        <w:t>hohet si më poshtë</w:t>
      </w:r>
      <w:r w:rsidRPr="00D140C5">
        <w:rPr>
          <w:rFonts w:ascii="Garamond" w:hAnsi="Garamond" w:cs="Times New Roman"/>
          <w:bCs/>
          <w:sz w:val="24"/>
          <w:szCs w:val="24"/>
        </w:rPr>
        <w:t>:</w:t>
      </w:r>
    </w:p>
    <w:p w14:paraId="4391DC74" w14:textId="002EA162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“3. Pensionet caktohen nga Instituti i Sigurimeve Shoqërore nëpërmjet zyrave rajonale ose një strukture të pos</w:t>
      </w:r>
      <w:r w:rsidR="001A60ED" w:rsidRPr="00D140C5">
        <w:rPr>
          <w:rFonts w:ascii="Garamond" w:hAnsi="Garamond" w:cs="Times New Roman"/>
          <w:bCs/>
          <w:sz w:val="24"/>
          <w:szCs w:val="24"/>
        </w:rPr>
        <w:t>açme të ngritur për këtë qëllim</w:t>
      </w:r>
      <w:r w:rsidR="005E6CBA">
        <w:rPr>
          <w:rFonts w:ascii="Garamond" w:hAnsi="Garamond" w:cs="Times New Roman"/>
          <w:bCs/>
          <w:sz w:val="24"/>
          <w:szCs w:val="24"/>
        </w:rPr>
        <w:t>,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brenda ditës së fundit të muajit të ardhshëm nga data e pranimit të kërkesës dhe dokumenteve të plota të sakta për pension.”.</w:t>
      </w:r>
    </w:p>
    <w:p w14:paraId="4DC337B7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53D3EB2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Neni 9</w:t>
      </w:r>
    </w:p>
    <w:p w14:paraId="299B1CFD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B3E615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Pas nenit 87, “Pagesat”,</w:t>
      </w:r>
      <w:r w:rsidR="001A60ED" w:rsidRPr="00D140C5">
        <w:rPr>
          <w:rFonts w:ascii="Garamond" w:hAnsi="Garamond" w:cs="Times New Roman"/>
          <w:bCs/>
          <w:sz w:val="24"/>
          <w:szCs w:val="24"/>
        </w:rPr>
        <w:t xml:space="preserve"> shtohet neni 87/1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168E9B1C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7E12EBA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“Neni 87/1</w:t>
      </w:r>
    </w:p>
    <w:p w14:paraId="14CA8032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A4C3EC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Instituti i Sigurimeve Shoqërore dërgon zyrtarisht në bankë vendimin për bllokimin e llogarisë bankare të pensionistit dhe kthimin në llogarinë e fondit të sigurimeve shoqërore të kësteve të pensionit që u përkasin periudhave pasi pensionisti ka ndërruar jetë dhe që i janë kre</w:t>
      </w:r>
      <w:r w:rsidR="001A60ED" w:rsidRPr="00D140C5">
        <w:rPr>
          <w:rFonts w:ascii="Garamond" w:hAnsi="Garamond" w:cs="Times New Roman"/>
          <w:bCs/>
          <w:sz w:val="24"/>
          <w:szCs w:val="24"/>
        </w:rPr>
        <w:t>dituar padrejtësisht në llogari</w:t>
      </w:r>
      <w:r w:rsidRPr="00D140C5">
        <w:rPr>
          <w:rFonts w:ascii="Garamond" w:hAnsi="Garamond" w:cs="Times New Roman"/>
          <w:bCs/>
          <w:sz w:val="24"/>
          <w:szCs w:val="24"/>
        </w:rPr>
        <w:t xml:space="preserve"> për shkak të mosçregjistrimit nga Regjistri i Gjendjes Civile.”. </w:t>
      </w:r>
    </w:p>
    <w:p w14:paraId="46FD12B2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C307F5" w14:textId="77777777" w:rsidR="007C54C7" w:rsidRPr="00D140C5" w:rsidRDefault="007C54C7" w:rsidP="007933A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lastRenderedPageBreak/>
        <w:t>Neni 10</w:t>
      </w:r>
    </w:p>
    <w:p w14:paraId="56154547" w14:textId="77777777" w:rsidR="007C54C7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90F97A1" w14:textId="77777777" w:rsidR="007933A9" w:rsidRPr="00D140C5" w:rsidRDefault="007C54C7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  <w:r w:rsidR="007933A9" w:rsidRPr="00D140C5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36389F01" w14:textId="77777777" w:rsidR="007933A9" w:rsidRPr="00D140C5" w:rsidRDefault="007933A9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18D55C1" w14:textId="40B67DDC" w:rsidR="00213234" w:rsidRDefault="00976A3C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140C5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D140C5">
        <w:rPr>
          <w:rFonts w:ascii="Garamond" w:hAnsi="Garamond" w:cs="Times New Roman"/>
          <w:bCs/>
          <w:sz w:val="24"/>
          <w:szCs w:val="24"/>
        </w:rPr>
        <w:t xml:space="preserve"> </w:t>
      </w:r>
      <w:r w:rsidR="00981328" w:rsidRPr="00D140C5">
        <w:rPr>
          <w:rFonts w:ascii="Garamond" w:hAnsi="Garamond" w:cs="Times New Roman"/>
          <w:bCs/>
          <w:sz w:val="24"/>
          <w:szCs w:val="24"/>
        </w:rPr>
        <w:t>21</w:t>
      </w:r>
      <w:r w:rsidR="008C3427" w:rsidRPr="00D140C5">
        <w:rPr>
          <w:rFonts w:ascii="Garamond" w:hAnsi="Garamond" w:cs="Times New Roman"/>
          <w:bCs/>
          <w:sz w:val="24"/>
          <w:szCs w:val="24"/>
        </w:rPr>
        <w:t>.</w:t>
      </w:r>
      <w:r w:rsidR="00E64795" w:rsidRPr="00D140C5">
        <w:rPr>
          <w:rFonts w:ascii="Garamond" w:hAnsi="Garamond" w:cs="Times New Roman"/>
          <w:bCs/>
          <w:sz w:val="24"/>
          <w:szCs w:val="24"/>
        </w:rPr>
        <w:t>7</w:t>
      </w:r>
      <w:r w:rsidR="00146D52" w:rsidRPr="00D140C5">
        <w:rPr>
          <w:rFonts w:ascii="Garamond" w:hAnsi="Garamond" w:cs="Times New Roman"/>
          <w:bCs/>
          <w:sz w:val="24"/>
          <w:szCs w:val="24"/>
        </w:rPr>
        <w:t>.</w:t>
      </w:r>
      <w:r w:rsidR="007748A2" w:rsidRPr="00D140C5">
        <w:rPr>
          <w:rFonts w:ascii="Garamond" w:hAnsi="Garamond" w:cs="Times New Roman"/>
          <w:bCs/>
          <w:sz w:val="24"/>
          <w:szCs w:val="24"/>
        </w:rPr>
        <w:t>2023</w:t>
      </w:r>
      <w:r w:rsidR="005E6CBA">
        <w:rPr>
          <w:rFonts w:ascii="Garamond" w:hAnsi="Garamond" w:cs="Times New Roman"/>
          <w:bCs/>
          <w:sz w:val="24"/>
          <w:szCs w:val="24"/>
        </w:rPr>
        <w:t>.</w:t>
      </w:r>
    </w:p>
    <w:p w14:paraId="5448C58E" w14:textId="77777777" w:rsidR="00155524" w:rsidRDefault="00155524" w:rsidP="00155524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142F7EF9" w14:textId="25C7440C" w:rsidR="00155524" w:rsidRDefault="00155524" w:rsidP="00155524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DD141F">
        <w:rPr>
          <w:rFonts w:ascii="Garamond" w:hAnsi="Garamond"/>
          <w:b/>
          <w:sz w:val="24"/>
          <w:szCs w:val="24"/>
        </w:rPr>
        <w:t>180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DD141F">
        <w:rPr>
          <w:rFonts w:ascii="Garamond" w:hAnsi="Garamond"/>
          <w:b/>
          <w:sz w:val="24"/>
          <w:szCs w:val="24"/>
        </w:rPr>
        <w:t>31.7</w:t>
      </w: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34073957" w14:textId="77777777" w:rsidR="00155524" w:rsidRPr="00D140C5" w:rsidRDefault="00155524" w:rsidP="007933A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155524" w:rsidRPr="00D140C5" w:rsidSect="006C6D22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B5E1A" w14:textId="77777777" w:rsidR="004326DC" w:rsidRDefault="004326DC" w:rsidP="00420682">
      <w:pPr>
        <w:spacing w:after="0" w:line="240" w:lineRule="auto"/>
      </w:pPr>
      <w:r>
        <w:separator/>
      </w:r>
    </w:p>
  </w:endnote>
  <w:endnote w:type="continuationSeparator" w:id="0">
    <w:p w14:paraId="39C8CAAC" w14:textId="77777777" w:rsidR="004326DC" w:rsidRDefault="004326DC" w:rsidP="00420682">
      <w:pPr>
        <w:spacing w:after="0" w:line="240" w:lineRule="auto"/>
      </w:pPr>
      <w:r>
        <w:continuationSeparator/>
      </w:r>
    </w:p>
  </w:endnote>
  <w:endnote w:type="continuationNotice" w:id="1">
    <w:p w14:paraId="061736EA" w14:textId="77777777" w:rsidR="004326DC" w:rsidRDefault="004326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388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88CC1EC" w14:textId="77777777" w:rsidR="004326DC" w:rsidRPr="006C6D22" w:rsidRDefault="004326D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6D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D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6D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141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C6D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AF84BE2" w14:textId="77777777" w:rsidR="004326DC" w:rsidRDefault="00432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8A543" w14:textId="77777777" w:rsidR="004326DC" w:rsidRDefault="004326DC" w:rsidP="00420682">
      <w:pPr>
        <w:spacing w:after="0" w:line="240" w:lineRule="auto"/>
      </w:pPr>
      <w:r>
        <w:separator/>
      </w:r>
    </w:p>
  </w:footnote>
  <w:footnote w:type="continuationSeparator" w:id="0">
    <w:p w14:paraId="7A5CC251" w14:textId="77777777" w:rsidR="004326DC" w:rsidRDefault="004326DC" w:rsidP="00420682">
      <w:pPr>
        <w:spacing w:after="0" w:line="240" w:lineRule="auto"/>
      </w:pPr>
      <w:r>
        <w:continuationSeparator/>
      </w:r>
    </w:p>
  </w:footnote>
  <w:footnote w:type="continuationNotice" w:id="1">
    <w:p w14:paraId="788D11FE" w14:textId="77777777" w:rsidR="004326DC" w:rsidRDefault="004326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4966"/>
    <w:rsid w:val="00055AB5"/>
    <w:rsid w:val="00060376"/>
    <w:rsid w:val="00072080"/>
    <w:rsid w:val="000765C2"/>
    <w:rsid w:val="00091A46"/>
    <w:rsid w:val="00091BB6"/>
    <w:rsid w:val="00096985"/>
    <w:rsid w:val="00097617"/>
    <w:rsid w:val="000A1E47"/>
    <w:rsid w:val="000A3B4D"/>
    <w:rsid w:val="000A6B3D"/>
    <w:rsid w:val="000D199E"/>
    <w:rsid w:val="000E06AB"/>
    <w:rsid w:val="000E268C"/>
    <w:rsid w:val="000E5BA6"/>
    <w:rsid w:val="00106F6D"/>
    <w:rsid w:val="0011415C"/>
    <w:rsid w:val="00121E29"/>
    <w:rsid w:val="0012550D"/>
    <w:rsid w:val="001273E8"/>
    <w:rsid w:val="00130958"/>
    <w:rsid w:val="00132CEC"/>
    <w:rsid w:val="00135A36"/>
    <w:rsid w:val="00136EC9"/>
    <w:rsid w:val="00146D52"/>
    <w:rsid w:val="00153CC5"/>
    <w:rsid w:val="00154CFD"/>
    <w:rsid w:val="00155524"/>
    <w:rsid w:val="001555B0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A60ED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350F"/>
    <w:rsid w:val="002753F6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168B3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95396"/>
    <w:rsid w:val="00397541"/>
    <w:rsid w:val="003A38DC"/>
    <w:rsid w:val="003A63A5"/>
    <w:rsid w:val="003B5240"/>
    <w:rsid w:val="003C400C"/>
    <w:rsid w:val="003C48FF"/>
    <w:rsid w:val="003D59B2"/>
    <w:rsid w:val="003D5ED0"/>
    <w:rsid w:val="003F29A8"/>
    <w:rsid w:val="003F398D"/>
    <w:rsid w:val="00403A89"/>
    <w:rsid w:val="0041300C"/>
    <w:rsid w:val="00420682"/>
    <w:rsid w:val="004326DC"/>
    <w:rsid w:val="00433BCD"/>
    <w:rsid w:val="00436717"/>
    <w:rsid w:val="00442099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6497"/>
    <w:rsid w:val="004A5884"/>
    <w:rsid w:val="004A5DE6"/>
    <w:rsid w:val="004A76E1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04476"/>
    <w:rsid w:val="00513E1E"/>
    <w:rsid w:val="00513F13"/>
    <w:rsid w:val="005201B5"/>
    <w:rsid w:val="0052203F"/>
    <w:rsid w:val="00522FFB"/>
    <w:rsid w:val="005252AF"/>
    <w:rsid w:val="00531970"/>
    <w:rsid w:val="00531A97"/>
    <w:rsid w:val="00533AC7"/>
    <w:rsid w:val="00536F06"/>
    <w:rsid w:val="00542102"/>
    <w:rsid w:val="00550FA3"/>
    <w:rsid w:val="0055575B"/>
    <w:rsid w:val="00556AD2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E6CBA"/>
    <w:rsid w:val="005F00A8"/>
    <w:rsid w:val="0060535D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F4D55"/>
    <w:rsid w:val="007031E5"/>
    <w:rsid w:val="00707B70"/>
    <w:rsid w:val="007217C2"/>
    <w:rsid w:val="007243F1"/>
    <w:rsid w:val="00726525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933A9"/>
    <w:rsid w:val="007A2A36"/>
    <w:rsid w:val="007A2E0E"/>
    <w:rsid w:val="007B4156"/>
    <w:rsid w:val="007C083E"/>
    <w:rsid w:val="007C54C7"/>
    <w:rsid w:val="007D297B"/>
    <w:rsid w:val="007D6440"/>
    <w:rsid w:val="007D742E"/>
    <w:rsid w:val="007D76F7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8E513B"/>
    <w:rsid w:val="00900D7B"/>
    <w:rsid w:val="0091014E"/>
    <w:rsid w:val="009104DF"/>
    <w:rsid w:val="00925F09"/>
    <w:rsid w:val="009540E8"/>
    <w:rsid w:val="00954FD3"/>
    <w:rsid w:val="00957A39"/>
    <w:rsid w:val="00970D95"/>
    <w:rsid w:val="00974717"/>
    <w:rsid w:val="00976A3C"/>
    <w:rsid w:val="00981328"/>
    <w:rsid w:val="009818A0"/>
    <w:rsid w:val="00991D86"/>
    <w:rsid w:val="0099741A"/>
    <w:rsid w:val="009A4870"/>
    <w:rsid w:val="009A6F98"/>
    <w:rsid w:val="009B0EDF"/>
    <w:rsid w:val="009C0ABA"/>
    <w:rsid w:val="009C12D6"/>
    <w:rsid w:val="009C1C50"/>
    <w:rsid w:val="009C52A4"/>
    <w:rsid w:val="009D36E7"/>
    <w:rsid w:val="009E1DC3"/>
    <w:rsid w:val="009E5DBD"/>
    <w:rsid w:val="00A06D12"/>
    <w:rsid w:val="00A10B5D"/>
    <w:rsid w:val="00A15DE9"/>
    <w:rsid w:val="00A27C1F"/>
    <w:rsid w:val="00A34D9D"/>
    <w:rsid w:val="00A35A3F"/>
    <w:rsid w:val="00A36786"/>
    <w:rsid w:val="00A431DD"/>
    <w:rsid w:val="00A645A6"/>
    <w:rsid w:val="00A75385"/>
    <w:rsid w:val="00A97B73"/>
    <w:rsid w:val="00AA32E0"/>
    <w:rsid w:val="00AA5367"/>
    <w:rsid w:val="00AA545E"/>
    <w:rsid w:val="00AB18EF"/>
    <w:rsid w:val="00AC2686"/>
    <w:rsid w:val="00AD1072"/>
    <w:rsid w:val="00AF0CE9"/>
    <w:rsid w:val="00AF5D8E"/>
    <w:rsid w:val="00AF79BB"/>
    <w:rsid w:val="00B024E1"/>
    <w:rsid w:val="00B03A16"/>
    <w:rsid w:val="00B07A20"/>
    <w:rsid w:val="00B14BBE"/>
    <w:rsid w:val="00B17529"/>
    <w:rsid w:val="00B26672"/>
    <w:rsid w:val="00B318FD"/>
    <w:rsid w:val="00B46B49"/>
    <w:rsid w:val="00B51F9D"/>
    <w:rsid w:val="00B54D96"/>
    <w:rsid w:val="00B6099E"/>
    <w:rsid w:val="00B6427E"/>
    <w:rsid w:val="00B67778"/>
    <w:rsid w:val="00B8668D"/>
    <w:rsid w:val="00B9783F"/>
    <w:rsid w:val="00BA1706"/>
    <w:rsid w:val="00BA5571"/>
    <w:rsid w:val="00BB15C8"/>
    <w:rsid w:val="00BB1755"/>
    <w:rsid w:val="00BC0B3B"/>
    <w:rsid w:val="00BD4611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53EBB"/>
    <w:rsid w:val="00C60CAD"/>
    <w:rsid w:val="00C63B3F"/>
    <w:rsid w:val="00C6573D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140C5"/>
    <w:rsid w:val="00D21391"/>
    <w:rsid w:val="00D23C4B"/>
    <w:rsid w:val="00D24B56"/>
    <w:rsid w:val="00D35209"/>
    <w:rsid w:val="00D41916"/>
    <w:rsid w:val="00D45AC2"/>
    <w:rsid w:val="00D50CA0"/>
    <w:rsid w:val="00D51772"/>
    <w:rsid w:val="00D60C6B"/>
    <w:rsid w:val="00D7585F"/>
    <w:rsid w:val="00D87B52"/>
    <w:rsid w:val="00DA2B84"/>
    <w:rsid w:val="00DA56D4"/>
    <w:rsid w:val="00DB7A0E"/>
    <w:rsid w:val="00DC03DB"/>
    <w:rsid w:val="00DC0BDC"/>
    <w:rsid w:val="00DC34E0"/>
    <w:rsid w:val="00DD141F"/>
    <w:rsid w:val="00DE163B"/>
    <w:rsid w:val="00DF2019"/>
    <w:rsid w:val="00DF295D"/>
    <w:rsid w:val="00DF7D66"/>
    <w:rsid w:val="00E07E8C"/>
    <w:rsid w:val="00E20095"/>
    <w:rsid w:val="00E208F9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B5A68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C43"/>
    <w:rsid w:val="00F52125"/>
    <w:rsid w:val="00F537D2"/>
    <w:rsid w:val="00F62A46"/>
    <w:rsid w:val="00F630AC"/>
    <w:rsid w:val="00F814BA"/>
    <w:rsid w:val="00F84F9C"/>
    <w:rsid w:val="00FA0571"/>
    <w:rsid w:val="00FA065B"/>
    <w:rsid w:val="00FB5CED"/>
    <w:rsid w:val="00FC484A"/>
    <w:rsid w:val="00FC631E"/>
    <w:rsid w:val="00FC6BDD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4C70C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styleId="Revision">
    <w:name w:val="Revision"/>
    <w:hidden/>
    <w:uiPriority w:val="99"/>
    <w:semiHidden/>
    <w:rsid w:val="00981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0931592BD34C4581FB7554097F3E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64-2023</Nr_x002e__x0020_akti>
    <Data_x0020_e_x0020_Krijimit xmlns="0e656187-b300-4fb0-8bf4-3a50f872073c">2023-08-02T12:09:48Z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2023-08-01T22:00:00Z</Date_x0020_protokolli>
    <Titulli xmlns="0e656187-b300-4fb0-8bf4-3a50f872073c">Për disa shtesa dhe ndryshime në ligjin nr. 7703, datë 11.5.1993, "Për sigurimet shoqërore në Republikën e Shqipërisë", të ndryshuar</Titulli>
    <Modifikuesi xmlns="0e656187-b300-4fb0-8bf4-3a50f872073c">alma.lisaku</Modifikuesi>
    <Nr_x002e__x0020_prot_x0020_QBZ xmlns="0e656187-b300-4fb0-8bf4-3a50f872073c">1229/1</Nr_x002e__x0020_prot_x0020_QBZ>
    <Data_x0020_e_x0020_Modifikimit xmlns="0e656187-b300-4fb0-8bf4-3a50f872073c">2023-08-02T12:53:07Z</Data_x0020_e_x0020_Modifikimit>
    <Dekretuar xmlns="0e656187-b300-4fb0-8bf4-3a50f872073c">false</Dekretuar>
    <Data xmlns="0e656187-b300-4fb0-8bf4-3a50f872073c">2023-07-20T22:00:00Z</Data>
    <Nr_x002e__x0020_protokolli_x0020_i_x0020_aktit xmlns="0e656187-b300-4fb0-8bf4-3a50f872073c">2384/2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F0931592BD34C4581FB7554097F3E6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712C2-53DB-4FC6-AA37-081056F9C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66E7240-3E78-42BF-BDB6-97196DC4074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447F93-91D5-4C96-905F-210C8C9DB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798D44-DABF-4216-A19E-5E394B3DF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5C139D3-6001-464B-8385-C5A1B0A522A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4BCCCB8-BA3E-491B-A368-AD122C9B1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7703, datë 11.5.1993, "Për sigurimet shoqërore në Republikën e Shqipërisë", të ndryshuar</vt:lpstr>
    </vt:vector>
  </TitlesOfParts>
  <Company/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7703, datë 11.5.1993, "Për sigurimet shoqërore në Republikën e Shqipërisë", të ndryshuar</dc:title>
  <dc:creator>gazmend.hanku</dc:creator>
  <cp:lastModifiedBy>Entela Suli</cp:lastModifiedBy>
  <cp:revision>198</cp:revision>
  <cp:lastPrinted>2023-07-24T13:10:00Z</cp:lastPrinted>
  <dcterms:created xsi:type="dcterms:W3CDTF">2023-06-16T08:01:00Z</dcterms:created>
  <dcterms:modified xsi:type="dcterms:W3CDTF">2023-08-03T08:43:00Z</dcterms:modified>
</cp:coreProperties>
</file>