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96D5B" w14:textId="77777777" w:rsidR="00420682" w:rsidRPr="00451536" w:rsidRDefault="00420682" w:rsidP="0045153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51536">
        <w:rPr>
          <w:rFonts w:ascii="Garamond" w:hAnsi="Garamond" w:cs="Times New Roman"/>
          <w:b/>
          <w:sz w:val="24"/>
          <w:szCs w:val="24"/>
        </w:rPr>
        <w:t>LIGJ</w:t>
      </w:r>
    </w:p>
    <w:p w14:paraId="22C4F754" w14:textId="77777777" w:rsidR="00D50CA0" w:rsidRPr="00451536" w:rsidRDefault="002009A1" w:rsidP="0045153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51536">
        <w:rPr>
          <w:rFonts w:ascii="Garamond" w:hAnsi="Garamond" w:cs="Times New Roman"/>
          <w:b/>
          <w:sz w:val="24"/>
          <w:szCs w:val="24"/>
        </w:rPr>
        <w:t>Nr.</w:t>
      </w:r>
      <w:r w:rsidR="00F62A46" w:rsidRPr="00451536">
        <w:rPr>
          <w:rFonts w:ascii="Garamond" w:hAnsi="Garamond" w:cs="Times New Roman"/>
          <w:b/>
          <w:sz w:val="24"/>
          <w:szCs w:val="24"/>
        </w:rPr>
        <w:t xml:space="preserve"> </w:t>
      </w:r>
      <w:r w:rsidR="00EF7E55" w:rsidRPr="00451536">
        <w:rPr>
          <w:rFonts w:ascii="Garamond" w:hAnsi="Garamond" w:cs="Times New Roman"/>
          <w:b/>
          <w:sz w:val="24"/>
          <w:szCs w:val="24"/>
        </w:rPr>
        <w:t>6</w:t>
      </w:r>
      <w:r w:rsidR="00532105" w:rsidRPr="00451536">
        <w:rPr>
          <w:rFonts w:ascii="Garamond" w:hAnsi="Garamond" w:cs="Times New Roman"/>
          <w:b/>
          <w:sz w:val="24"/>
          <w:szCs w:val="24"/>
        </w:rPr>
        <w:t>7</w:t>
      </w:r>
      <w:r w:rsidR="007748A2" w:rsidRPr="00451536">
        <w:rPr>
          <w:rFonts w:ascii="Garamond" w:hAnsi="Garamond" w:cs="Times New Roman"/>
          <w:b/>
          <w:sz w:val="24"/>
          <w:szCs w:val="24"/>
        </w:rPr>
        <w:t>/2023</w:t>
      </w:r>
      <w:r w:rsidRPr="00451536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9511EFD" w14:textId="77777777" w:rsidR="00121E29" w:rsidRPr="00451536" w:rsidRDefault="00121E29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1EC912" w14:textId="77777777" w:rsidR="00532105" w:rsidRPr="00451536" w:rsidRDefault="00532105" w:rsidP="0045153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51536">
        <w:rPr>
          <w:rFonts w:ascii="Garamond" w:hAnsi="Garamond" w:cs="Times New Roman"/>
          <w:b/>
          <w:bCs/>
          <w:sz w:val="24"/>
          <w:szCs w:val="24"/>
        </w:rPr>
        <w:t xml:space="preserve">PËR NJË NDRYSHIM DHE DISA SHTESA NË LIGJIN NR. 9632, DATË 30.10.2006, </w:t>
      </w:r>
    </w:p>
    <w:p w14:paraId="10148671" w14:textId="6AA10F5E" w:rsidR="00532105" w:rsidRPr="00451536" w:rsidRDefault="00532105" w:rsidP="0045153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51536">
        <w:rPr>
          <w:rFonts w:ascii="Garamond" w:hAnsi="Garamond" w:cs="Times New Roman"/>
          <w:b/>
          <w:bCs/>
          <w:sz w:val="24"/>
          <w:szCs w:val="24"/>
        </w:rPr>
        <w:t xml:space="preserve">“PËR SISTEMIN E TAKSAVE VENDORE”, </w:t>
      </w:r>
      <w:r w:rsidR="00A4562B">
        <w:rPr>
          <w:rFonts w:ascii="Garamond" w:hAnsi="Garamond" w:cs="Times New Roman"/>
          <w:b/>
          <w:bCs/>
          <w:sz w:val="24"/>
          <w:szCs w:val="24"/>
        </w:rPr>
        <w:t>TË</w:t>
      </w:r>
      <w:r w:rsidR="00A4562B" w:rsidRPr="0045153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451536">
        <w:rPr>
          <w:rFonts w:ascii="Garamond" w:hAnsi="Garamond" w:cs="Times New Roman"/>
          <w:b/>
          <w:bCs/>
          <w:sz w:val="24"/>
          <w:szCs w:val="24"/>
        </w:rPr>
        <w:t>NDRYSHUAR</w:t>
      </w:r>
    </w:p>
    <w:p w14:paraId="7E765ACA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D85EB00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Në mbështetje të neneve 81</w:t>
      </w:r>
      <w:r w:rsidR="00862651" w:rsidRPr="00451536">
        <w:rPr>
          <w:rFonts w:ascii="Garamond" w:hAnsi="Garamond" w:cs="Times New Roman"/>
          <w:bCs/>
          <w:sz w:val="24"/>
          <w:szCs w:val="24"/>
        </w:rPr>
        <w:t>,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pika 1, 83</w:t>
      </w:r>
      <w:r w:rsidR="00862651" w:rsidRPr="00451536">
        <w:rPr>
          <w:rFonts w:ascii="Garamond" w:hAnsi="Garamond" w:cs="Times New Roman"/>
          <w:bCs/>
          <w:sz w:val="24"/>
          <w:szCs w:val="24"/>
        </w:rPr>
        <w:t>,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pika 1, dhe 155 të Kushtetutës, me propozimin e një deputeti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,</w:t>
      </w:r>
    </w:p>
    <w:p w14:paraId="35951CF7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8511E3" w14:textId="77777777" w:rsidR="00532105" w:rsidRPr="00451536" w:rsidRDefault="00451536" w:rsidP="0045153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KUVENDI</w:t>
      </w:r>
    </w:p>
    <w:p w14:paraId="700C095A" w14:textId="77777777" w:rsidR="00532105" w:rsidRPr="00451536" w:rsidRDefault="00862651" w:rsidP="0045153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 xml:space="preserve">I </w:t>
      </w:r>
      <w:r w:rsidR="00532105" w:rsidRPr="00451536">
        <w:rPr>
          <w:rFonts w:ascii="Garamond" w:hAnsi="Garamond" w:cs="Times New Roman"/>
          <w:bCs/>
          <w:sz w:val="24"/>
          <w:szCs w:val="24"/>
        </w:rPr>
        <w:t>REPUBLIK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>S S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SHQIP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>RIS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</w:p>
    <w:p w14:paraId="18CFC45F" w14:textId="77777777" w:rsidR="00862651" w:rsidRPr="00451536" w:rsidRDefault="00862651" w:rsidP="0045153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5AD41F5" w14:textId="77777777" w:rsidR="00532105" w:rsidRPr="00451536" w:rsidRDefault="00451536" w:rsidP="0045153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12C83EDB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7200BEF" w14:textId="342C3106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Në ligjin nr.</w:t>
      </w:r>
      <w:r w:rsidR="00862651" w:rsidRPr="00451536">
        <w:rPr>
          <w:rFonts w:ascii="Garamond" w:hAnsi="Garamond" w:cs="Times New Roman"/>
          <w:bCs/>
          <w:sz w:val="24"/>
          <w:szCs w:val="24"/>
        </w:rPr>
        <w:t xml:space="preserve"> </w:t>
      </w:r>
      <w:r w:rsidRPr="00451536">
        <w:rPr>
          <w:rFonts w:ascii="Garamond" w:hAnsi="Garamond" w:cs="Times New Roman"/>
          <w:bCs/>
          <w:sz w:val="24"/>
          <w:szCs w:val="24"/>
        </w:rPr>
        <w:t>9632, dat</w:t>
      </w:r>
      <w:r w:rsidR="00862651" w:rsidRPr="00451536">
        <w:rPr>
          <w:rFonts w:ascii="Garamond" w:hAnsi="Garamond" w:cs="Times New Roman"/>
          <w:bCs/>
          <w:sz w:val="24"/>
          <w:szCs w:val="24"/>
        </w:rPr>
        <w:t>ë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30.10.2006, </w:t>
      </w:r>
      <w:r w:rsidR="00862651" w:rsidRPr="00451536">
        <w:rPr>
          <w:rFonts w:ascii="Garamond" w:hAnsi="Garamond" w:cs="Times New Roman"/>
          <w:bCs/>
          <w:sz w:val="24"/>
          <w:szCs w:val="24"/>
        </w:rPr>
        <w:t>“</w:t>
      </w:r>
      <w:r w:rsidRPr="00451536">
        <w:rPr>
          <w:rFonts w:ascii="Garamond" w:hAnsi="Garamond" w:cs="Times New Roman"/>
          <w:bCs/>
          <w:sz w:val="24"/>
          <w:szCs w:val="24"/>
        </w:rPr>
        <w:t>Për sistemin e taksave vendore</w:t>
      </w:r>
      <w:r w:rsidR="00862651" w:rsidRPr="00451536">
        <w:rPr>
          <w:rFonts w:ascii="Garamond" w:hAnsi="Garamond" w:cs="Times New Roman"/>
          <w:bCs/>
          <w:sz w:val="24"/>
          <w:szCs w:val="24"/>
        </w:rPr>
        <w:t>”,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</w:t>
      </w:r>
      <w:r w:rsidR="00A4562B">
        <w:rPr>
          <w:rFonts w:ascii="Garamond" w:hAnsi="Garamond" w:cs="Times New Roman"/>
          <w:bCs/>
          <w:sz w:val="24"/>
          <w:szCs w:val="24"/>
        </w:rPr>
        <w:t>të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ndryshuar, b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ë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het një ndryshim dhe disa shtesa </w:t>
      </w:r>
      <w:r w:rsidRPr="00451536">
        <w:rPr>
          <w:rFonts w:ascii="Garamond" w:hAnsi="Garamond" w:cs="Times New Roman"/>
          <w:bCs/>
          <w:color w:val="000000" w:themeColor="text1"/>
          <w:sz w:val="24"/>
          <w:szCs w:val="24"/>
        </w:rPr>
        <w:t>si m</w:t>
      </w:r>
      <w:r w:rsidR="00CC1C93" w:rsidRPr="00451536">
        <w:rPr>
          <w:rFonts w:ascii="Garamond" w:hAnsi="Garamond" w:cs="Times New Roman"/>
          <w:bCs/>
          <w:color w:val="000000" w:themeColor="text1"/>
          <w:sz w:val="24"/>
          <w:szCs w:val="24"/>
        </w:rPr>
        <w:t>ë poshtë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:</w:t>
      </w:r>
    </w:p>
    <w:p w14:paraId="1376A864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A26D2A1" w14:textId="77777777" w:rsidR="00532105" w:rsidRPr="00451536" w:rsidRDefault="00532105" w:rsidP="0045153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Neni 1</w:t>
      </w:r>
    </w:p>
    <w:p w14:paraId="4E6B3D35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18087A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Në nenin 27, pika 3, bëhet ndryshimi dhe shtesa si m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ë poshtë:</w:t>
      </w:r>
    </w:p>
    <w:p w14:paraId="4C09EB37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 xml:space="preserve">1. Në shkronjën 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“</w:t>
      </w:r>
      <w:r w:rsidRPr="00451536">
        <w:rPr>
          <w:rFonts w:ascii="Garamond" w:hAnsi="Garamond" w:cs="Times New Roman"/>
          <w:bCs/>
          <w:sz w:val="24"/>
          <w:szCs w:val="24"/>
        </w:rPr>
        <w:t>a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”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fjala 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“</w:t>
      </w:r>
      <w:r w:rsidRPr="00451536">
        <w:rPr>
          <w:rFonts w:ascii="Garamond" w:hAnsi="Garamond" w:cs="Times New Roman"/>
          <w:bCs/>
          <w:sz w:val="24"/>
          <w:szCs w:val="24"/>
        </w:rPr>
        <w:t>bujqësore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”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hiqet.</w:t>
      </w:r>
    </w:p>
    <w:p w14:paraId="33916DFB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 xml:space="preserve">2. Pas shkronjës 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“</w:t>
      </w:r>
      <w:r w:rsidRPr="00451536">
        <w:rPr>
          <w:rFonts w:ascii="Garamond" w:hAnsi="Garamond" w:cs="Times New Roman"/>
          <w:bCs/>
          <w:sz w:val="24"/>
          <w:szCs w:val="24"/>
        </w:rPr>
        <w:t>a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”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shtohet shkronja 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“</w:t>
      </w:r>
      <w:r w:rsidR="00FD2F41" w:rsidRPr="00451536">
        <w:rPr>
          <w:rFonts w:ascii="Garamond" w:hAnsi="Garamond" w:cs="Times New Roman"/>
          <w:bCs/>
          <w:sz w:val="24"/>
          <w:szCs w:val="24"/>
        </w:rPr>
        <w:t>a/1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”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me k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ë</w:t>
      </w:r>
      <w:r w:rsidRPr="00451536">
        <w:rPr>
          <w:rFonts w:ascii="Garamond" w:hAnsi="Garamond" w:cs="Times New Roman"/>
          <w:bCs/>
          <w:sz w:val="24"/>
          <w:szCs w:val="24"/>
        </w:rPr>
        <w:t>të përmbajt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j</w:t>
      </w:r>
      <w:r w:rsidRPr="00451536">
        <w:rPr>
          <w:rFonts w:ascii="Garamond" w:hAnsi="Garamond" w:cs="Times New Roman"/>
          <w:bCs/>
          <w:sz w:val="24"/>
          <w:szCs w:val="24"/>
        </w:rPr>
        <w:t>e:</w:t>
      </w:r>
    </w:p>
    <w:p w14:paraId="6D350E39" w14:textId="5240E269" w:rsidR="00532105" w:rsidRPr="00451536" w:rsidRDefault="00CC1C93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“</w:t>
      </w:r>
      <w:r w:rsidR="00532105" w:rsidRPr="00451536">
        <w:rPr>
          <w:rFonts w:ascii="Garamond" w:hAnsi="Garamond" w:cs="Times New Roman"/>
          <w:bCs/>
          <w:sz w:val="24"/>
          <w:szCs w:val="24"/>
        </w:rPr>
        <w:t>a/1. Për ndërtimin e strukturave që destinohen për përdorim n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sektorin bujqësor dhe blegtoral dhe për objektet sportive sipas përcaktimeve në legjislacionin në fuqi për sportin,</w:t>
      </w:r>
      <w:r w:rsidR="00A4562B">
        <w:rPr>
          <w:rFonts w:ascii="Garamond" w:hAnsi="Garamond" w:cs="Times New Roman"/>
          <w:bCs/>
          <w:sz w:val="24"/>
          <w:szCs w:val="24"/>
        </w:rPr>
        <w:t xml:space="preserve"> </w:t>
      </w:r>
      <w:r w:rsidR="00532105" w:rsidRPr="00451536">
        <w:rPr>
          <w:rFonts w:ascii="Garamond" w:hAnsi="Garamond" w:cs="Times New Roman"/>
          <w:bCs/>
          <w:sz w:val="24"/>
          <w:szCs w:val="24"/>
        </w:rPr>
        <w:t>taksa e ndikimit në infrastrukturë është jo më shumë se 1 (një) për qind e vlerës së investimit, ndërsa për Bashkinë e Tiranës është jo m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shum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se 2 (dy) për qind e saj.</w:t>
      </w:r>
      <w:r w:rsidRPr="00451536">
        <w:rPr>
          <w:rFonts w:ascii="Garamond" w:hAnsi="Garamond" w:cs="Times New Roman"/>
          <w:bCs/>
          <w:sz w:val="24"/>
          <w:szCs w:val="24"/>
        </w:rPr>
        <w:t>”.</w:t>
      </w:r>
    </w:p>
    <w:p w14:paraId="276F8AF5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32A25B" w14:textId="77777777" w:rsidR="00532105" w:rsidRPr="00451536" w:rsidRDefault="00532105" w:rsidP="0045153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Neni 2</w:t>
      </w:r>
    </w:p>
    <w:p w14:paraId="1A8B7698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35170AB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N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ë nenin 36/1</w:t>
      </w:r>
      <w:r w:rsidRPr="00451536">
        <w:rPr>
          <w:rFonts w:ascii="Garamond" w:hAnsi="Garamond" w:cs="Times New Roman"/>
          <w:bCs/>
          <w:sz w:val="24"/>
          <w:szCs w:val="24"/>
        </w:rPr>
        <w:t xml:space="preserve"> shtohet një paragraf i ri </w:t>
      </w:r>
      <w:r w:rsidR="00CC1C93" w:rsidRPr="00451536">
        <w:rPr>
          <w:rFonts w:ascii="Garamond" w:hAnsi="Garamond" w:cs="Times New Roman"/>
          <w:bCs/>
          <w:sz w:val="24"/>
          <w:szCs w:val="24"/>
        </w:rPr>
        <w:t>me këtë përmbajtje:</w:t>
      </w:r>
    </w:p>
    <w:p w14:paraId="165C4CF4" w14:textId="77777777" w:rsidR="00532105" w:rsidRPr="00451536" w:rsidRDefault="00CC1C93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“</w:t>
      </w:r>
      <w:r w:rsidR="00532105" w:rsidRPr="00451536">
        <w:rPr>
          <w:rFonts w:ascii="Garamond" w:hAnsi="Garamond" w:cs="Times New Roman"/>
          <w:bCs/>
          <w:sz w:val="24"/>
          <w:szCs w:val="24"/>
        </w:rPr>
        <w:t>Për subjektet që janë n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proces aplikimi për t</w:t>
      </w:r>
      <w:r w:rsidRPr="00451536">
        <w:rPr>
          <w:rFonts w:ascii="Garamond" w:hAnsi="Garamond" w:cs="Times New Roman"/>
          <w:bCs/>
          <w:sz w:val="24"/>
          <w:szCs w:val="24"/>
        </w:rPr>
        <w:t>’</w:t>
      </w:r>
      <w:r w:rsidR="00532105" w:rsidRPr="00451536">
        <w:rPr>
          <w:rFonts w:ascii="Garamond" w:hAnsi="Garamond" w:cs="Times New Roman"/>
          <w:bCs/>
          <w:sz w:val="24"/>
          <w:szCs w:val="24"/>
        </w:rPr>
        <w:t>u pajisur me leje ndërtimi për ndërtimin e strukturave që destinohen për përdorim në sektorin bujqësor dhe blegtoral dhe për objektet sportive sipas përcaktimeve në legjislacionin në fuqi për sportin, taksa e ndikimit në infrastruktur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është jo m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shum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se 1 (një) për qind e vlerës së investimit, ndërsa për Bashkinë e Tiranës është jo m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shum</w:t>
      </w:r>
      <w:r w:rsidRPr="00451536">
        <w:rPr>
          <w:rFonts w:ascii="Garamond" w:hAnsi="Garamond" w:cs="Times New Roman"/>
          <w:bCs/>
          <w:sz w:val="24"/>
          <w:szCs w:val="24"/>
        </w:rPr>
        <w:t>ë</w:t>
      </w:r>
      <w:r w:rsidR="00532105" w:rsidRPr="00451536">
        <w:rPr>
          <w:rFonts w:ascii="Garamond" w:hAnsi="Garamond" w:cs="Times New Roman"/>
          <w:bCs/>
          <w:sz w:val="24"/>
          <w:szCs w:val="24"/>
        </w:rPr>
        <w:t xml:space="preserve"> se 2 (dy) për qind e saj.</w:t>
      </w:r>
      <w:r w:rsidRPr="00451536">
        <w:rPr>
          <w:rFonts w:ascii="Garamond" w:hAnsi="Garamond" w:cs="Times New Roman"/>
          <w:bCs/>
          <w:sz w:val="24"/>
          <w:szCs w:val="24"/>
        </w:rPr>
        <w:t>”</w:t>
      </w:r>
    </w:p>
    <w:p w14:paraId="6E00F7CB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62F07B4" w14:textId="77777777" w:rsidR="00532105" w:rsidRPr="00451536" w:rsidRDefault="00532105" w:rsidP="0045153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Neni 3</w:t>
      </w:r>
    </w:p>
    <w:p w14:paraId="45476007" w14:textId="77777777" w:rsidR="00532105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E3BCC00" w14:textId="77777777" w:rsidR="002E2079" w:rsidRPr="00451536" w:rsidRDefault="0053210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370E0593" w14:textId="77777777" w:rsidR="004771A5" w:rsidRPr="00451536" w:rsidRDefault="004771A5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A51CB62" w14:textId="77777777" w:rsidR="0088796B" w:rsidRPr="00451536" w:rsidRDefault="0088796B" w:rsidP="00451536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6EF42FDD" w14:textId="430C4C27" w:rsidR="00976A3C" w:rsidRDefault="00976A3C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51536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51536">
        <w:rPr>
          <w:rFonts w:ascii="Garamond" w:hAnsi="Garamond" w:cs="Times New Roman"/>
          <w:bCs/>
          <w:sz w:val="24"/>
          <w:szCs w:val="24"/>
        </w:rPr>
        <w:t xml:space="preserve"> </w:t>
      </w:r>
      <w:r w:rsidR="00E23B39">
        <w:rPr>
          <w:rFonts w:ascii="Garamond" w:hAnsi="Garamond" w:cs="Times New Roman"/>
          <w:bCs/>
          <w:sz w:val="24"/>
          <w:szCs w:val="24"/>
        </w:rPr>
        <w:t>21</w:t>
      </w:r>
      <w:r w:rsidR="008C3427" w:rsidRPr="00451536">
        <w:rPr>
          <w:rFonts w:ascii="Garamond" w:hAnsi="Garamond" w:cs="Times New Roman"/>
          <w:bCs/>
          <w:sz w:val="24"/>
          <w:szCs w:val="24"/>
        </w:rPr>
        <w:t>.</w:t>
      </w:r>
      <w:r w:rsidR="00E64795" w:rsidRPr="00451536">
        <w:rPr>
          <w:rFonts w:ascii="Garamond" w:hAnsi="Garamond" w:cs="Times New Roman"/>
          <w:bCs/>
          <w:sz w:val="24"/>
          <w:szCs w:val="24"/>
        </w:rPr>
        <w:t>7</w:t>
      </w:r>
      <w:r w:rsidR="00146D52" w:rsidRPr="00451536">
        <w:rPr>
          <w:rFonts w:ascii="Garamond" w:hAnsi="Garamond" w:cs="Times New Roman"/>
          <w:bCs/>
          <w:sz w:val="24"/>
          <w:szCs w:val="24"/>
        </w:rPr>
        <w:t>.</w:t>
      </w:r>
      <w:r w:rsidR="007748A2" w:rsidRPr="00451536">
        <w:rPr>
          <w:rFonts w:ascii="Garamond" w:hAnsi="Garamond" w:cs="Times New Roman"/>
          <w:bCs/>
          <w:sz w:val="24"/>
          <w:szCs w:val="24"/>
        </w:rPr>
        <w:t>2023</w:t>
      </w:r>
      <w:r w:rsidR="00A4562B">
        <w:rPr>
          <w:rFonts w:ascii="Garamond" w:hAnsi="Garamond" w:cs="Times New Roman"/>
          <w:bCs/>
          <w:sz w:val="24"/>
          <w:szCs w:val="24"/>
        </w:rPr>
        <w:t>.</w:t>
      </w:r>
    </w:p>
    <w:p w14:paraId="49D2446A" w14:textId="229784F4" w:rsidR="00A4562B" w:rsidRDefault="00A4562B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CC0FF25" w14:textId="02F288CE" w:rsidR="00A4562B" w:rsidRDefault="00A4562B" w:rsidP="00A4562B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</w:t>
      </w:r>
      <w:r w:rsidR="00152E56">
        <w:rPr>
          <w:rFonts w:ascii="Garamond" w:hAnsi="Garamond"/>
          <w:b/>
          <w:sz w:val="24"/>
          <w:szCs w:val="24"/>
        </w:rPr>
        <w:t>182</w:t>
      </w:r>
      <w:r>
        <w:rPr>
          <w:rFonts w:ascii="Garamond" w:hAnsi="Garamond"/>
          <w:b/>
          <w:sz w:val="24"/>
          <w:szCs w:val="24"/>
        </w:rPr>
        <w:t xml:space="preserve">, datë </w:t>
      </w:r>
      <w:r w:rsidR="00152E56">
        <w:rPr>
          <w:rFonts w:ascii="Garamond" w:hAnsi="Garamond"/>
          <w:b/>
          <w:sz w:val="24"/>
          <w:szCs w:val="24"/>
        </w:rPr>
        <w:t>31.7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.2023, të Presidentit të Republikës së Shqipërisë, Bajram Begaj.</w:t>
      </w:r>
    </w:p>
    <w:p w14:paraId="29D45471" w14:textId="77777777" w:rsidR="00A4562B" w:rsidRPr="00451536" w:rsidRDefault="00A4562B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8DD1325" w14:textId="77777777" w:rsidR="002D3DB1" w:rsidRPr="00451536" w:rsidRDefault="002D3DB1" w:rsidP="00451536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44342E9C" w14:textId="77777777" w:rsidR="00213234" w:rsidRPr="00451536" w:rsidRDefault="00213234" w:rsidP="0045153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sectPr w:rsidR="00213234" w:rsidRPr="00451536" w:rsidSect="006C6D22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0980F" w14:textId="77777777" w:rsidR="00152E56" w:rsidRDefault="00152E56" w:rsidP="00420682">
      <w:pPr>
        <w:spacing w:after="0" w:line="240" w:lineRule="auto"/>
      </w:pPr>
      <w:r>
        <w:separator/>
      </w:r>
    </w:p>
  </w:endnote>
  <w:endnote w:type="continuationSeparator" w:id="0">
    <w:p w14:paraId="4D1D6A3F" w14:textId="77777777" w:rsidR="00152E56" w:rsidRDefault="00152E56" w:rsidP="00420682">
      <w:pPr>
        <w:spacing w:after="0" w:line="240" w:lineRule="auto"/>
      </w:pPr>
      <w:r>
        <w:continuationSeparator/>
      </w:r>
    </w:p>
  </w:endnote>
  <w:endnote w:type="continuationNotice" w:id="1">
    <w:p w14:paraId="1B9A819B" w14:textId="77777777" w:rsidR="00152E56" w:rsidRDefault="00152E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388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4200C4E" w14:textId="77777777" w:rsidR="00152E56" w:rsidRPr="006C6D22" w:rsidRDefault="00152E5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6D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6D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6D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C6D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C8509B2" w14:textId="77777777" w:rsidR="00152E56" w:rsidRDefault="00152E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5B306" w14:textId="77777777" w:rsidR="00152E56" w:rsidRDefault="00152E56" w:rsidP="00420682">
      <w:pPr>
        <w:spacing w:after="0" w:line="240" w:lineRule="auto"/>
      </w:pPr>
      <w:r>
        <w:separator/>
      </w:r>
    </w:p>
  </w:footnote>
  <w:footnote w:type="continuationSeparator" w:id="0">
    <w:p w14:paraId="1240D013" w14:textId="77777777" w:rsidR="00152E56" w:rsidRDefault="00152E56" w:rsidP="00420682">
      <w:pPr>
        <w:spacing w:after="0" w:line="240" w:lineRule="auto"/>
      </w:pPr>
      <w:r>
        <w:continuationSeparator/>
      </w:r>
    </w:p>
  </w:footnote>
  <w:footnote w:type="continuationNotice" w:id="1">
    <w:p w14:paraId="20E4D9E8" w14:textId="77777777" w:rsidR="00152E56" w:rsidRDefault="00152E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43C57"/>
    <w:rsid w:val="00054966"/>
    <w:rsid w:val="00055AB5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D199E"/>
    <w:rsid w:val="000E268C"/>
    <w:rsid w:val="000E5BA6"/>
    <w:rsid w:val="00106F6D"/>
    <w:rsid w:val="00121E29"/>
    <w:rsid w:val="0012550D"/>
    <w:rsid w:val="00130958"/>
    <w:rsid w:val="00132CEC"/>
    <w:rsid w:val="00135A36"/>
    <w:rsid w:val="00136EC9"/>
    <w:rsid w:val="00146D52"/>
    <w:rsid w:val="00152E56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20004E"/>
    <w:rsid w:val="002009A1"/>
    <w:rsid w:val="0020160E"/>
    <w:rsid w:val="0020170B"/>
    <w:rsid w:val="00201F56"/>
    <w:rsid w:val="0020507F"/>
    <w:rsid w:val="002101FE"/>
    <w:rsid w:val="00212E52"/>
    <w:rsid w:val="00213234"/>
    <w:rsid w:val="00214854"/>
    <w:rsid w:val="0021715D"/>
    <w:rsid w:val="00224329"/>
    <w:rsid w:val="00227587"/>
    <w:rsid w:val="00233280"/>
    <w:rsid w:val="00234BD8"/>
    <w:rsid w:val="0024206A"/>
    <w:rsid w:val="00243B60"/>
    <w:rsid w:val="00247DF1"/>
    <w:rsid w:val="00266C06"/>
    <w:rsid w:val="0027166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7541"/>
    <w:rsid w:val="003A38DC"/>
    <w:rsid w:val="003A63A5"/>
    <w:rsid w:val="003C1E2E"/>
    <w:rsid w:val="003C400C"/>
    <w:rsid w:val="003C48FF"/>
    <w:rsid w:val="003D59B2"/>
    <w:rsid w:val="003D5ED0"/>
    <w:rsid w:val="003F29A8"/>
    <w:rsid w:val="003F398D"/>
    <w:rsid w:val="00403A89"/>
    <w:rsid w:val="0041300C"/>
    <w:rsid w:val="00420682"/>
    <w:rsid w:val="00433BCD"/>
    <w:rsid w:val="00436717"/>
    <w:rsid w:val="00445610"/>
    <w:rsid w:val="00451536"/>
    <w:rsid w:val="0045538C"/>
    <w:rsid w:val="00455BBA"/>
    <w:rsid w:val="00460BC4"/>
    <w:rsid w:val="004647DB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C5114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2105"/>
    <w:rsid w:val="00533AC7"/>
    <w:rsid w:val="00536F06"/>
    <w:rsid w:val="00542102"/>
    <w:rsid w:val="00550FA3"/>
    <w:rsid w:val="0055575B"/>
    <w:rsid w:val="00556AD2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4344"/>
    <w:rsid w:val="005B6E3F"/>
    <w:rsid w:val="005F00A8"/>
    <w:rsid w:val="0060535D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C54E5"/>
    <w:rsid w:val="006C6D22"/>
    <w:rsid w:val="006F4D55"/>
    <w:rsid w:val="006F78EA"/>
    <w:rsid w:val="007031E5"/>
    <w:rsid w:val="00707B70"/>
    <w:rsid w:val="007217C2"/>
    <w:rsid w:val="007243F1"/>
    <w:rsid w:val="00726525"/>
    <w:rsid w:val="00736DC8"/>
    <w:rsid w:val="007403CF"/>
    <w:rsid w:val="00742442"/>
    <w:rsid w:val="00750246"/>
    <w:rsid w:val="0076483E"/>
    <w:rsid w:val="007654B3"/>
    <w:rsid w:val="00770CEF"/>
    <w:rsid w:val="00770FAD"/>
    <w:rsid w:val="00774741"/>
    <w:rsid w:val="007748A2"/>
    <w:rsid w:val="007749AC"/>
    <w:rsid w:val="0079775F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2651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25F09"/>
    <w:rsid w:val="00954FD3"/>
    <w:rsid w:val="00957A39"/>
    <w:rsid w:val="00970D95"/>
    <w:rsid w:val="00974717"/>
    <w:rsid w:val="00976A3C"/>
    <w:rsid w:val="00991D86"/>
    <w:rsid w:val="0099741A"/>
    <w:rsid w:val="009A4870"/>
    <w:rsid w:val="009A6F98"/>
    <w:rsid w:val="009C0ABA"/>
    <w:rsid w:val="009C12D6"/>
    <w:rsid w:val="009C52A4"/>
    <w:rsid w:val="009D36E7"/>
    <w:rsid w:val="00A06D12"/>
    <w:rsid w:val="00A10B5D"/>
    <w:rsid w:val="00A15DE9"/>
    <w:rsid w:val="00A27C1F"/>
    <w:rsid w:val="00A34D9D"/>
    <w:rsid w:val="00A35A3F"/>
    <w:rsid w:val="00A36786"/>
    <w:rsid w:val="00A431DD"/>
    <w:rsid w:val="00A4562B"/>
    <w:rsid w:val="00A645A6"/>
    <w:rsid w:val="00A75385"/>
    <w:rsid w:val="00A97B73"/>
    <w:rsid w:val="00AA32E0"/>
    <w:rsid w:val="00AA5367"/>
    <w:rsid w:val="00AA545E"/>
    <w:rsid w:val="00AC2686"/>
    <w:rsid w:val="00AD1072"/>
    <w:rsid w:val="00AF0CE9"/>
    <w:rsid w:val="00AF5D8E"/>
    <w:rsid w:val="00AF79BB"/>
    <w:rsid w:val="00B03A16"/>
    <w:rsid w:val="00B07A20"/>
    <w:rsid w:val="00B14BBE"/>
    <w:rsid w:val="00B17529"/>
    <w:rsid w:val="00B26672"/>
    <w:rsid w:val="00B46B49"/>
    <w:rsid w:val="00B51F9D"/>
    <w:rsid w:val="00B54D96"/>
    <w:rsid w:val="00B6099E"/>
    <w:rsid w:val="00B6427E"/>
    <w:rsid w:val="00B67778"/>
    <w:rsid w:val="00B8668D"/>
    <w:rsid w:val="00B9783F"/>
    <w:rsid w:val="00BA1706"/>
    <w:rsid w:val="00BA5571"/>
    <w:rsid w:val="00BB15C8"/>
    <w:rsid w:val="00BB1755"/>
    <w:rsid w:val="00BC0B3B"/>
    <w:rsid w:val="00BD4611"/>
    <w:rsid w:val="00BE4BA2"/>
    <w:rsid w:val="00C1023D"/>
    <w:rsid w:val="00C10624"/>
    <w:rsid w:val="00C17A6D"/>
    <w:rsid w:val="00C31559"/>
    <w:rsid w:val="00C33585"/>
    <w:rsid w:val="00C40B28"/>
    <w:rsid w:val="00C4191B"/>
    <w:rsid w:val="00C446ED"/>
    <w:rsid w:val="00C5239D"/>
    <w:rsid w:val="00C53EBB"/>
    <w:rsid w:val="00C60CAD"/>
    <w:rsid w:val="00C6573D"/>
    <w:rsid w:val="00C71734"/>
    <w:rsid w:val="00C751AA"/>
    <w:rsid w:val="00C85BBF"/>
    <w:rsid w:val="00C90FD7"/>
    <w:rsid w:val="00C92C5B"/>
    <w:rsid w:val="00CA0828"/>
    <w:rsid w:val="00CB0B77"/>
    <w:rsid w:val="00CC15A1"/>
    <w:rsid w:val="00CC1C93"/>
    <w:rsid w:val="00CC7CA2"/>
    <w:rsid w:val="00CE2478"/>
    <w:rsid w:val="00CF5B26"/>
    <w:rsid w:val="00D23C4B"/>
    <w:rsid w:val="00D24B56"/>
    <w:rsid w:val="00D41916"/>
    <w:rsid w:val="00D45AC2"/>
    <w:rsid w:val="00D50CA0"/>
    <w:rsid w:val="00D51772"/>
    <w:rsid w:val="00D60C6B"/>
    <w:rsid w:val="00D87B52"/>
    <w:rsid w:val="00DA2B84"/>
    <w:rsid w:val="00DA56D4"/>
    <w:rsid w:val="00DC03DB"/>
    <w:rsid w:val="00DC0BDC"/>
    <w:rsid w:val="00DC34E0"/>
    <w:rsid w:val="00DE163B"/>
    <w:rsid w:val="00DF2019"/>
    <w:rsid w:val="00DF295D"/>
    <w:rsid w:val="00DF7D66"/>
    <w:rsid w:val="00E07E8C"/>
    <w:rsid w:val="00E20095"/>
    <w:rsid w:val="00E208F9"/>
    <w:rsid w:val="00E23B3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C5C59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484A"/>
    <w:rsid w:val="00FC631E"/>
    <w:rsid w:val="00FC6BDD"/>
    <w:rsid w:val="00FD2F41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BCE53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E23B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67-2023</Nr_x002e__x0020_akti>
    <Data_x0020_e_x0020_Krijimit xmlns="0e656187-b300-4fb0-8bf4-3a50f872073c">2023-08-02T12:09:47Z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2023-08-01T22:00:00Z</Date_x0020_protokolli>
    <Titulli xmlns="0e656187-b300-4fb0-8bf4-3a50f872073c">Për një ndryshim dhe disa shtesa në ligjin nr. 9632, datë 30.10.2006, "Për sistemin e taksave vendore", i ndryshuar</Titulli>
    <Modifikuesi xmlns="0e656187-b300-4fb0-8bf4-3a50f872073c">alma.lisaku</Modifikuesi>
    <Nr_x002e__x0020_prot_x0020_QBZ xmlns="0e656187-b300-4fb0-8bf4-3a50f872073c">1229/3</Nr_x002e__x0020_prot_x0020_QBZ>
    <Data_x0020_e_x0020_Modifikimit xmlns="0e656187-b300-4fb0-8bf4-3a50f872073c">2023-08-02T12:58:21Z</Data_x0020_e_x0020_Modifikimit>
    <Dekretuar xmlns="0e656187-b300-4fb0-8bf4-3a50f872073c">false</Dekretuar>
    <Data xmlns="0e656187-b300-4fb0-8bf4-3a50f872073c">2023-07-20T22:00:00Z</Data>
    <Nr_x002e__x0020_protokolli_x0020_i_x0020_aktit xmlns="0e656187-b300-4fb0-8bf4-3a50f872073c">2384/2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67BDD408834C1788BE3BF7701430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67BDD408834C1788BE3BF7701430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F01A-C390-463A-A986-DF7489960AA2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9E5F1F-A27D-4D85-B2E7-892BE3C51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349DC-FB24-4A5D-BB94-5C991C155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D34164-74A4-4F03-9165-66621CEE8B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A4321E-86CE-4B4A-883B-2DB4805F4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A5F0519-7546-4412-89D3-3A572ED0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dhe disa shtesa në ligjin nr. 9632, datë 30.10.2006, "Për sistemin e taksave vendore", i ndryshuar</vt:lpstr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dhe disa shtesa në ligjin nr. 9632, datë 30.10.2006, "Për sistemin e taksave vendore", i ndryshuar</dc:title>
  <dc:creator>gazmend.hanku</dc:creator>
  <cp:lastModifiedBy>Entela Suli</cp:lastModifiedBy>
  <cp:revision>170</cp:revision>
  <cp:lastPrinted>2023-07-24T09:13:00Z</cp:lastPrinted>
  <dcterms:created xsi:type="dcterms:W3CDTF">2023-06-16T08:01:00Z</dcterms:created>
  <dcterms:modified xsi:type="dcterms:W3CDTF">2023-08-03T08:46:00Z</dcterms:modified>
</cp:coreProperties>
</file>