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5074B" w14:textId="77777777" w:rsidR="00420682" w:rsidRPr="00823A72" w:rsidRDefault="00420682" w:rsidP="00194415">
      <w:pPr>
        <w:spacing w:after="0" w:line="240" w:lineRule="auto"/>
        <w:ind w:firstLine="284"/>
        <w:jc w:val="center"/>
        <w:rPr>
          <w:rFonts w:ascii="Garamond" w:hAnsi="Garamond" w:cs="Times New Roman"/>
          <w:b/>
          <w:sz w:val="24"/>
          <w:szCs w:val="24"/>
        </w:rPr>
      </w:pPr>
      <w:r w:rsidRPr="00823A72">
        <w:rPr>
          <w:rFonts w:ascii="Garamond" w:hAnsi="Garamond" w:cs="Times New Roman"/>
          <w:b/>
          <w:sz w:val="24"/>
          <w:szCs w:val="24"/>
        </w:rPr>
        <w:t>LIGJ</w:t>
      </w:r>
    </w:p>
    <w:p w14:paraId="1585074D" w14:textId="77777777" w:rsidR="00024790" w:rsidRPr="00823A72" w:rsidRDefault="002009A1" w:rsidP="00194415">
      <w:pPr>
        <w:spacing w:after="0" w:line="240" w:lineRule="auto"/>
        <w:ind w:firstLine="284"/>
        <w:jc w:val="center"/>
        <w:rPr>
          <w:rFonts w:ascii="Garamond" w:hAnsi="Garamond" w:cs="Times New Roman"/>
          <w:b/>
          <w:sz w:val="24"/>
          <w:szCs w:val="24"/>
        </w:rPr>
      </w:pPr>
      <w:r w:rsidRPr="00823A72">
        <w:rPr>
          <w:rFonts w:ascii="Garamond" w:hAnsi="Garamond" w:cs="Times New Roman"/>
          <w:b/>
          <w:sz w:val="24"/>
          <w:szCs w:val="24"/>
        </w:rPr>
        <w:t>Nr.</w:t>
      </w:r>
      <w:r w:rsidR="00F62A46" w:rsidRPr="00823A72">
        <w:rPr>
          <w:rFonts w:ascii="Garamond" w:hAnsi="Garamond" w:cs="Times New Roman"/>
          <w:b/>
          <w:sz w:val="24"/>
          <w:szCs w:val="24"/>
        </w:rPr>
        <w:t xml:space="preserve"> </w:t>
      </w:r>
      <w:r w:rsidR="00F21EB5" w:rsidRPr="00823A72">
        <w:rPr>
          <w:rFonts w:ascii="Garamond" w:hAnsi="Garamond" w:cs="Times New Roman"/>
          <w:b/>
          <w:sz w:val="24"/>
          <w:szCs w:val="24"/>
        </w:rPr>
        <w:t>80</w:t>
      </w:r>
      <w:r w:rsidR="007748A2" w:rsidRPr="00823A72">
        <w:rPr>
          <w:rFonts w:ascii="Garamond" w:hAnsi="Garamond" w:cs="Times New Roman"/>
          <w:b/>
          <w:sz w:val="24"/>
          <w:szCs w:val="24"/>
        </w:rPr>
        <w:t>/2023</w:t>
      </w:r>
      <w:r w:rsidRPr="00823A72">
        <w:rPr>
          <w:rFonts w:ascii="Garamond" w:hAnsi="Garamond" w:cs="Times New Roman"/>
          <w:b/>
          <w:sz w:val="24"/>
          <w:szCs w:val="24"/>
        </w:rPr>
        <w:t xml:space="preserve"> </w:t>
      </w:r>
    </w:p>
    <w:p w14:paraId="1585074E" w14:textId="77777777" w:rsidR="00DD7DEF" w:rsidRPr="00823A72" w:rsidRDefault="00DD7DEF" w:rsidP="00194415">
      <w:pPr>
        <w:spacing w:after="0" w:line="240" w:lineRule="auto"/>
        <w:ind w:firstLine="284"/>
        <w:rPr>
          <w:rFonts w:ascii="Garamond" w:hAnsi="Garamond" w:cs="Times New Roman"/>
          <w:bCs/>
          <w:sz w:val="24"/>
          <w:szCs w:val="24"/>
        </w:rPr>
      </w:pPr>
    </w:p>
    <w:p w14:paraId="1585074F" w14:textId="77777777" w:rsidR="00D961B4" w:rsidRPr="00823A72" w:rsidRDefault="00D961B4" w:rsidP="00194415">
      <w:pPr>
        <w:spacing w:after="0" w:line="240" w:lineRule="auto"/>
        <w:ind w:firstLine="284"/>
        <w:jc w:val="center"/>
        <w:rPr>
          <w:rFonts w:ascii="Garamond" w:hAnsi="Garamond" w:cs="Times New Roman"/>
          <w:b/>
          <w:bCs/>
          <w:sz w:val="24"/>
          <w:szCs w:val="24"/>
        </w:rPr>
      </w:pPr>
      <w:r w:rsidRPr="00823A72">
        <w:rPr>
          <w:rFonts w:ascii="Garamond" w:hAnsi="Garamond" w:cs="Times New Roman"/>
          <w:b/>
          <w:bCs/>
          <w:sz w:val="24"/>
          <w:szCs w:val="24"/>
        </w:rPr>
        <w:t xml:space="preserve">PËR RATIFIKIMIN E MARRËVESHJES SË HUAS NDËRMJET REPUBLIKËS </w:t>
      </w:r>
    </w:p>
    <w:p w14:paraId="15850750" w14:textId="77777777" w:rsidR="00D961B4" w:rsidRPr="00823A72" w:rsidRDefault="00D961B4" w:rsidP="00194415">
      <w:pPr>
        <w:spacing w:after="0" w:line="240" w:lineRule="auto"/>
        <w:ind w:firstLine="284"/>
        <w:jc w:val="center"/>
        <w:rPr>
          <w:rFonts w:ascii="Garamond" w:hAnsi="Garamond" w:cs="Times New Roman"/>
          <w:b/>
          <w:bCs/>
          <w:sz w:val="24"/>
          <w:szCs w:val="24"/>
        </w:rPr>
      </w:pPr>
      <w:r w:rsidRPr="00823A72">
        <w:rPr>
          <w:rFonts w:ascii="Garamond" w:hAnsi="Garamond" w:cs="Times New Roman"/>
          <w:b/>
          <w:bCs/>
          <w:sz w:val="24"/>
          <w:szCs w:val="24"/>
        </w:rPr>
        <w:t xml:space="preserve">SË SHQIPËRISË DHE BANKËS NDËRKOMBËTARE PËR RINDËRTIM </w:t>
      </w:r>
    </w:p>
    <w:p w14:paraId="15850751" w14:textId="151EDB23" w:rsidR="00D961B4" w:rsidRPr="00823A72" w:rsidRDefault="00D961B4" w:rsidP="00194415">
      <w:pPr>
        <w:spacing w:after="0" w:line="240" w:lineRule="auto"/>
        <w:ind w:firstLine="284"/>
        <w:jc w:val="center"/>
        <w:rPr>
          <w:rFonts w:ascii="Garamond" w:hAnsi="Garamond" w:cs="Times New Roman"/>
          <w:b/>
          <w:bCs/>
          <w:sz w:val="24"/>
          <w:szCs w:val="24"/>
        </w:rPr>
      </w:pPr>
      <w:r w:rsidRPr="00823A72">
        <w:rPr>
          <w:rFonts w:ascii="Garamond" w:hAnsi="Garamond" w:cs="Times New Roman"/>
          <w:b/>
          <w:bCs/>
          <w:sz w:val="24"/>
          <w:szCs w:val="24"/>
        </w:rPr>
        <w:t>DHE ZHVILLIM</w:t>
      </w:r>
      <w:r w:rsidR="008978A9">
        <w:rPr>
          <w:rFonts w:ascii="Garamond" w:hAnsi="Garamond" w:cs="Times New Roman"/>
          <w:b/>
          <w:bCs/>
          <w:sz w:val="24"/>
          <w:szCs w:val="24"/>
        </w:rPr>
        <w:t>,</w:t>
      </w:r>
      <w:r w:rsidRPr="00823A72">
        <w:rPr>
          <w:rFonts w:ascii="Garamond" w:hAnsi="Garamond" w:cs="Times New Roman"/>
          <w:b/>
          <w:bCs/>
          <w:sz w:val="24"/>
          <w:szCs w:val="24"/>
        </w:rPr>
        <w:t xml:space="preserve"> PËR </w:t>
      </w:r>
      <w:r w:rsidR="00ED56E4" w:rsidRPr="00823A72">
        <w:rPr>
          <w:rFonts w:ascii="Garamond" w:hAnsi="Garamond" w:cs="Times New Roman"/>
          <w:b/>
          <w:bCs/>
          <w:sz w:val="24"/>
          <w:szCs w:val="24"/>
        </w:rPr>
        <w:t>PROJEKT</w:t>
      </w:r>
      <w:r w:rsidRPr="00823A72">
        <w:rPr>
          <w:rFonts w:ascii="Garamond" w:hAnsi="Garamond" w:cs="Times New Roman"/>
          <w:b/>
          <w:bCs/>
          <w:sz w:val="24"/>
          <w:szCs w:val="24"/>
        </w:rPr>
        <w:t xml:space="preserve">IN “NDËRTIMI I URAVE TË QËNDRUESHME </w:t>
      </w:r>
    </w:p>
    <w:p w14:paraId="15850752" w14:textId="77777777" w:rsidR="00D961B4" w:rsidRPr="00823A72" w:rsidRDefault="00D961B4" w:rsidP="00194415">
      <w:pPr>
        <w:spacing w:after="0" w:line="240" w:lineRule="auto"/>
        <w:ind w:firstLine="284"/>
        <w:jc w:val="center"/>
        <w:rPr>
          <w:rFonts w:ascii="Garamond" w:hAnsi="Garamond" w:cs="Times New Roman"/>
          <w:b/>
          <w:bCs/>
          <w:sz w:val="24"/>
          <w:szCs w:val="24"/>
        </w:rPr>
      </w:pPr>
      <w:r w:rsidRPr="00823A72">
        <w:rPr>
          <w:rFonts w:ascii="Garamond" w:hAnsi="Garamond" w:cs="Times New Roman"/>
          <w:b/>
          <w:bCs/>
          <w:sz w:val="24"/>
          <w:szCs w:val="24"/>
        </w:rPr>
        <w:t>DUKE PËRDORUR QASJEN E PROGRAMIT ME SHUMË FAZA”</w:t>
      </w:r>
    </w:p>
    <w:p w14:paraId="15850753" w14:textId="77777777" w:rsidR="00D961B4" w:rsidRPr="00823A72" w:rsidRDefault="00D961B4" w:rsidP="00194415">
      <w:pPr>
        <w:spacing w:after="0" w:line="240" w:lineRule="auto"/>
        <w:ind w:firstLine="284"/>
        <w:jc w:val="both"/>
        <w:rPr>
          <w:rFonts w:ascii="Garamond" w:hAnsi="Garamond" w:cs="Times New Roman"/>
          <w:bCs/>
          <w:sz w:val="24"/>
          <w:szCs w:val="24"/>
        </w:rPr>
      </w:pPr>
    </w:p>
    <w:p w14:paraId="15850754" w14:textId="77777777" w:rsidR="00D961B4" w:rsidRPr="00823A72" w:rsidRDefault="00D961B4" w:rsidP="00194415">
      <w:pPr>
        <w:spacing w:after="0" w:line="240" w:lineRule="auto"/>
        <w:ind w:firstLine="284"/>
        <w:jc w:val="both"/>
        <w:rPr>
          <w:rFonts w:ascii="Garamond" w:hAnsi="Garamond" w:cs="Times New Roman"/>
          <w:bCs/>
          <w:sz w:val="24"/>
          <w:szCs w:val="24"/>
        </w:rPr>
      </w:pPr>
      <w:r w:rsidRPr="00823A72">
        <w:rPr>
          <w:rFonts w:ascii="Garamond" w:hAnsi="Garamond" w:cs="Times New Roman"/>
          <w:bCs/>
          <w:sz w:val="24"/>
          <w:szCs w:val="24"/>
        </w:rPr>
        <w:t xml:space="preserve">Në mbështetje të neneve 78, 83, pika 1, dhe 121, pika 1, shkronja “ç”, të Kushtetutës, me propozimin e Këshillit të Ministrave, </w:t>
      </w:r>
    </w:p>
    <w:p w14:paraId="15850755" w14:textId="77777777" w:rsidR="00194415" w:rsidRPr="00823A72" w:rsidRDefault="00194415" w:rsidP="00194415">
      <w:pPr>
        <w:spacing w:after="0" w:line="240" w:lineRule="auto"/>
        <w:ind w:firstLine="284"/>
        <w:jc w:val="center"/>
        <w:rPr>
          <w:rFonts w:ascii="Garamond" w:hAnsi="Garamond" w:cs="Times New Roman"/>
          <w:bCs/>
          <w:sz w:val="24"/>
          <w:szCs w:val="24"/>
        </w:rPr>
      </w:pPr>
    </w:p>
    <w:p w14:paraId="426F48EE" w14:textId="77777777" w:rsidR="00D961B4" w:rsidRPr="00823A72" w:rsidRDefault="00194415" w:rsidP="00194415">
      <w:pPr>
        <w:spacing w:after="0" w:line="240" w:lineRule="auto"/>
        <w:ind w:firstLine="284"/>
        <w:jc w:val="center"/>
        <w:rPr>
          <w:rFonts w:ascii="Garamond" w:hAnsi="Garamond" w:cs="Times New Roman"/>
          <w:bCs/>
          <w:sz w:val="24"/>
          <w:szCs w:val="24"/>
        </w:rPr>
      </w:pPr>
      <w:r w:rsidRPr="00823A72">
        <w:rPr>
          <w:rFonts w:ascii="Garamond" w:hAnsi="Garamond" w:cs="Times New Roman"/>
          <w:bCs/>
          <w:sz w:val="24"/>
          <w:szCs w:val="24"/>
        </w:rPr>
        <w:t>KUVENDI</w:t>
      </w:r>
    </w:p>
    <w:p w14:paraId="15850758" w14:textId="77777777" w:rsidR="00D961B4" w:rsidRPr="00823A72" w:rsidRDefault="00D961B4" w:rsidP="00194415">
      <w:pPr>
        <w:spacing w:after="0" w:line="240" w:lineRule="auto"/>
        <w:ind w:firstLine="284"/>
        <w:jc w:val="center"/>
        <w:rPr>
          <w:rFonts w:ascii="Garamond" w:hAnsi="Garamond" w:cs="Times New Roman"/>
          <w:bCs/>
          <w:sz w:val="24"/>
          <w:szCs w:val="24"/>
        </w:rPr>
      </w:pPr>
      <w:r w:rsidRPr="00823A72">
        <w:rPr>
          <w:rFonts w:ascii="Garamond" w:hAnsi="Garamond" w:cs="Times New Roman"/>
          <w:bCs/>
          <w:sz w:val="24"/>
          <w:szCs w:val="24"/>
        </w:rPr>
        <w:t>I REPUBLIKËS SË SHQIPËRISË</w:t>
      </w:r>
    </w:p>
    <w:p w14:paraId="15850759" w14:textId="77777777" w:rsidR="00D961B4" w:rsidRPr="00823A72" w:rsidRDefault="00D961B4" w:rsidP="00194415">
      <w:pPr>
        <w:spacing w:after="0" w:line="240" w:lineRule="auto"/>
        <w:ind w:firstLine="284"/>
        <w:jc w:val="center"/>
        <w:rPr>
          <w:rFonts w:ascii="Garamond" w:hAnsi="Garamond" w:cs="Times New Roman"/>
          <w:bCs/>
          <w:sz w:val="24"/>
          <w:szCs w:val="24"/>
        </w:rPr>
      </w:pPr>
    </w:p>
    <w:p w14:paraId="28249F39" w14:textId="77777777" w:rsidR="00D961B4" w:rsidRPr="00823A72" w:rsidRDefault="00194415" w:rsidP="00194415">
      <w:pPr>
        <w:spacing w:after="0" w:line="240" w:lineRule="auto"/>
        <w:ind w:firstLine="284"/>
        <w:jc w:val="center"/>
        <w:rPr>
          <w:rFonts w:ascii="Garamond" w:hAnsi="Garamond" w:cs="Times New Roman"/>
          <w:bCs/>
          <w:sz w:val="24"/>
          <w:szCs w:val="24"/>
        </w:rPr>
      </w:pPr>
      <w:r w:rsidRPr="00823A72">
        <w:rPr>
          <w:rFonts w:ascii="Garamond" w:hAnsi="Garamond" w:cs="Times New Roman"/>
          <w:bCs/>
          <w:sz w:val="24"/>
          <w:szCs w:val="24"/>
        </w:rPr>
        <w:t>VENDOSI:</w:t>
      </w:r>
    </w:p>
    <w:p w14:paraId="1585075B" w14:textId="77777777" w:rsidR="00D961B4" w:rsidRPr="00823A72" w:rsidRDefault="00D961B4" w:rsidP="00194415">
      <w:pPr>
        <w:spacing w:after="0" w:line="240" w:lineRule="auto"/>
        <w:ind w:firstLine="284"/>
        <w:jc w:val="center"/>
        <w:rPr>
          <w:rFonts w:ascii="Garamond" w:hAnsi="Garamond" w:cs="Times New Roman"/>
          <w:bCs/>
          <w:sz w:val="24"/>
          <w:szCs w:val="24"/>
        </w:rPr>
      </w:pPr>
    </w:p>
    <w:p w14:paraId="1585075C" w14:textId="77777777" w:rsidR="00D961B4" w:rsidRPr="00823A72" w:rsidRDefault="00D961B4" w:rsidP="00194415">
      <w:pPr>
        <w:spacing w:after="0" w:line="240" w:lineRule="auto"/>
        <w:ind w:firstLine="284"/>
        <w:jc w:val="center"/>
        <w:rPr>
          <w:rFonts w:ascii="Garamond" w:hAnsi="Garamond" w:cs="Times New Roman"/>
          <w:bCs/>
          <w:sz w:val="24"/>
          <w:szCs w:val="24"/>
        </w:rPr>
      </w:pPr>
      <w:r w:rsidRPr="00823A72">
        <w:rPr>
          <w:rFonts w:ascii="Garamond" w:hAnsi="Garamond" w:cs="Times New Roman"/>
          <w:bCs/>
          <w:sz w:val="24"/>
          <w:szCs w:val="24"/>
        </w:rPr>
        <w:t>Neni 1</w:t>
      </w:r>
    </w:p>
    <w:p w14:paraId="1585075D" w14:textId="77777777" w:rsidR="00D961B4" w:rsidRPr="00823A72" w:rsidRDefault="00D961B4" w:rsidP="00194415">
      <w:pPr>
        <w:spacing w:after="0" w:line="240" w:lineRule="auto"/>
        <w:ind w:firstLine="284"/>
        <w:jc w:val="both"/>
        <w:rPr>
          <w:rFonts w:ascii="Garamond" w:hAnsi="Garamond" w:cs="Times New Roman"/>
          <w:bCs/>
          <w:sz w:val="24"/>
          <w:szCs w:val="24"/>
        </w:rPr>
      </w:pPr>
      <w:r w:rsidRPr="00823A72">
        <w:rPr>
          <w:rFonts w:ascii="Garamond" w:hAnsi="Garamond" w:cs="Times New Roman"/>
          <w:bCs/>
          <w:sz w:val="24"/>
          <w:szCs w:val="24"/>
        </w:rPr>
        <w:t xml:space="preserve"> </w:t>
      </w:r>
    </w:p>
    <w:p w14:paraId="1585075E" w14:textId="5D13C5B6" w:rsidR="00D961B4" w:rsidRPr="00823A72" w:rsidRDefault="00D961B4" w:rsidP="00194415">
      <w:pPr>
        <w:spacing w:after="0" w:line="240" w:lineRule="auto"/>
        <w:ind w:firstLine="284"/>
        <w:jc w:val="both"/>
        <w:rPr>
          <w:rFonts w:ascii="Garamond" w:hAnsi="Garamond" w:cs="Times New Roman"/>
          <w:bCs/>
          <w:sz w:val="24"/>
          <w:szCs w:val="24"/>
        </w:rPr>
      </w:pPr>
      <w:r w:rsidRPr="00823A72">
        <w:rPr>
          <w:rFonts w:ascii="Garamond" w:hAnsi="Garamond" w:cs="Times New Roman"/>
          <w:bCs/>
          <w:sz w:val="24"/>
          <w:szCs w:val="24"/>
        </w:rPr>
        <w:t>Ratifikohet marrëveshja e huas ndërmjet Republikës së Shqipërisë dhe Bankës Ndërkombëtare për Rindërtim dhe Zhvillim</w:t>
      </w:r>
      <w:r w:rsidR="008978A9">
        <w:rPr>
          <w:rFonts w:ascii="Garamond" w:hAnsi="Garamond" w:cs="Times New Roman"/>
          <w:bCs/>
          <w:sz w:val="24"/>
          <w:szCs w:val="24"/>
        </w:rPr>
        <w:t>,</w:t>
      </w:r>
      <w:r w:rsidRPr="00823A72">
        <w:rPr>
          <w:rFonts w:ascii="Garamond" w:hAnsi="Garamond" w:cs="Times New Roman"/>
          <w:bCs/>
          <w:sz w:val="24"/>
          <w:szCs w:val="24"/>
        </w:rPr>
        <w:t xml:space="preserve"> për projektin “Ndërtimi i urave të qëndrueshme duke përdorur qasjen e programit me shumë faza”, sipas tekstit që i bashkëlidhet këtij ligji dhe është pjesë përbërëse e tij.</w:t>
      </w:r>
    </w:p>
    <w:p w14:paraId="1585075F" w14:textId="77777777" w:rsidR="00D961B4" w:rsidRPr="00823A72" w:rsidRDefault="00D961B4" w:rsidP="00194415">
      <w:pPr>
        <w:spacing w:after="0" w:line="240" w:lineRule="auto"/>
        <w:ind w:firstLine="284"/>
        <w:jc w:val="both"/>
        <w:rPr>
          <w:rFonts w:ascii="Garamond" w:hAnsi="Garamond" w:cs="Times New Roman"/>
          <w:bCs/>
          <w:sz w:val="24"/>
          <w:szCs w:val="24"/>
        </w:rPr>
      </w:pPr>
    </w:p>
    <w:p w14:paraId="15850760" w14:textId="77777777" w:rsidR="00D961B4" w:rsidRPr="00823A72" w:rsidRDefault="00D961B4" w:rsidP="00194415">
      <w:pPr>
        <w:spacing w:after="0" w:line="240" w:lineRule="auto"/>
        <w:ind w:firstLine="284"/>
        <w:jc w:val="center"/>
        <w:rPr>
          <w:rFonts w:ascii="Garamond" w:hAnsi="Garamond" w:cs="Times New Roman"/>
          <w:bCs/>
          <w:sz w:val="24"/>
          <w:szCs w:val="24"/>
        </w:rPr>
      </w:pPr>
      <w:r w:rsidRPr="00823A72">
        <w:rPr>
          <w:rFonts w:ascii="Garamond" w:hAnsi="Garamond" w:cs="Times New Roman"/>
          <w:bCs/>
          <w:sz w:val="24"/>
          <w:szCs w:val="24"/>
        </w:rPr>
        <w:t>Neni 2</w:t>
      </w:r>
    </w:p>
    <w:p w14:paraId="15850761" w14:textId="77777777" w:rsidR="00D961B4" w:rsidRPr="00823A72" w:rsidRDefault="00D961B4" w:rsidP="00194415">
      <w:pPr>
        <w:spacing w:after="0" w:line="240" w:lineRule="auto"/>
        <w:ind w:firstLine="284"/>
        <w:jc w:val="both"/>
        <w:rPr>
          <w:rFonts w:ascii="Garamond" w:hAnsi="Garamond" w:cs="Times New Roman"/>
          <w:bCs/>
          <w:sz w:val="24"/>
          <w:szCs w:val="24"/>
        </w:rPr>
      </w:pPr>
      <w:r w:rsidRPr="00823A72">
        <w:rPr>
          <w:rFonts w:ascii="Garamond" w:hAnsi="Garamond" w:cs="Times New Roman"/>
          <w:bCs/>
          <w:sz w:val="24"/>
          <w:szCs w:val="24"/>
        </w:rPr>
        <w:t xml:space="preserve"> </w:t>
      </w:r>
    </w:p>
    <w:p w14:paraId="15850762" w14:textId="77777777" w:rsidR="00D961B4" w:rsidRPr="00823A72" w:rsidRDefault="00D961B4" w:rsidP="00194415">
      <w:pPr>
        <w:spacing w:after="0" w:line="240" w:lineRule="auto"/>
        <w:ind w:firstLine="284"/>
        <w:jc w:val="both"/>
        <w:rPr>
          <w:rFonts w:ascii="Garamond" w:hAnsi="Garamond" w:cs="Times New Roman"/>
          <w:bCs/>
          <w:sz w:val="24"/>
          <w:szCs w:val="24"/>
        </w:rPr>
      </w:pPr>
      <w:r w:rsidRPr="00823A72">
        <w:rPr>
          <w:rFonts w:ascii="Garamond" w:hAnsi="Garamond" w:cs="Times New Roman"/>
          <w:bCs/>
          <w:sz w:val="24"/>
          <w:szCs w:val="24"/>
        </w:rPr>
        <w:t>Ky ligj hyn në fuqi 15 ditë pas botimit në Fletoren Zyrtare.</w:t>
      </w:r>
    </w:p>
    <w:p w14:paraId="15850763" w14:textId="77777777" w:rsidR="00194415" w:rsidRPr="00823A72" w:rsidRDefault="00194415" w:rsidP="00194415">
      <w:pPr>
        <w:spacing w:after="0" w:line="240" w:lineRule="auto"/>
        <w:ind w:firstLine="284"/>
        <w:jc w:val="both"/>
        <w:rPr>
          <w:rFonts w:ascii="Garamond" w:hAnsi="Garamond" w:cs="Times New Roman"/>
          <w:bCs/>
          <w:sz w:val="24"/>
          <w:szCs w:val="24"/>
        </w:rPr>
      </w:pPr>
    </w:p>
    <w:p w14:paraId="1585076B" w14:textId="5F431B7F" w:rsidR="00976A3C" w:rsidRPr="00823A72" w:rsidRDefault="00976A3C" w:rsidP="00194415">
      <w:pPr>
        <w:spacing w:after="0" w:line="240" w:lineRule="auto"/>
        <w:ind w:firstLine="284"/>
        <w:jc w:val="both"/>
        <w:rPr>
          <w:rFonts w:ascii="Garamond" w:hAnsi="Garamond" w:cs="Times New Roman"/>
          <w:bCs/>
          <w:sz w:val="24"/>
          <w:szCs w:val="24"/>
        </w:rPr>
      </w:pPr>
      <w:r w:rsidRPr="00823A72">
        <w:rPr>
          <w:rFonts w:ascii="Garamond" w:hAnsi="Garamond" w:cs="Times New Roman"/>
          <w:bCs/>
          <w:sz w:val="24"/>
          <w:szCs w:val="24"/>
        </w:rPr>
        <w:t>Miratuar në datën</w:t>
      </w:r>
      <w:r w:rsidR="00F21EB5" w:rsidRPr="00823A72">
        <w:rPr>
          <w:rFonts w:ascii="Garamond" w:hAnsi="Garamond" w:cs="Times New Roman"/>
          <w:bCs/>
          <w:sz w:val="24"/>
          <w:szCs w:val="24"/>
        </w:rPr>
        <w:t xml:space="preserve"> 12.10.</w:t>
      </w:r>
      <w:r w:rsidR="007748A2" w:rsidRPr="00823A72">
        <w:rPr>
          <w:rFonts w:ascii="Garamond" w:hAnsi="Garamond" w:cs="Times New Roman"/>
          <w:bCs/>
          <w:sz w:val="24"/>
          <w:szCs w:val="24"/>
        </w:rPr>
        <w:t>2023</w:t>
      </w:r>
      <w:r w:rsidR="0039177C" w:rsidRPr="00823A72">
        <w:rPr>
          <w:rFonts w:ascii="Garamond" w:hAnsi="Garamond" w:cs="Times New Roman"/>
          <w:bCs/>
          <w:sz w:val="24"/>
          <w:szCs w:val="24"/>
        </w:rPr>
        <w:t>.</w:t>
      </w:r>
    </w:p>
    <w:p w14:paraId="1585076C" w14:textId="77777777" w:rsidR="00194415" w:rsidRPr="00823A72" w:rsidRDefault="00194415" w:rsidP="00194415">
      <w:pPr>
        <w:spacing w:after="0" w:line="240" w:lineRule="auto"/>
        <w:ind w:firstLine="284"/>
        <w:jc w:val="both"/>
        <w:rPr>
          <w:rFonts w:ascii="Garamond" w:hAnsi="Garamond" w:cs="Times New Roman"/>
          <w:bCs/>
          <w:sz w:val="24"/>
          <w:szCs w:val="24"/>
        </w:rPr>
      </w:pPr>
    </w:p>
    <w:p w14:paraId="4D5DCD5C" w14:textId="0AA08023" w:rsidR="002D3DB1" w:rsidRPr="00823A72" w:rsidRDefault="00194415" w:rsidP="00194415">
      <w:pPr>
        <w:spacing w:after="0" w:line="240" w:lineRule="auto"/>
        <w:ind w:firstLine="284"/>
        <w:rPr>
          <w:rFonts w:ascii="Garamond" w:eastAsia="Times New Roman" w:hAnsi="Garamond" w:cs="Times New Roman"/>
          <w:sz w:val="24"/>
          <w:szCs w:val="24"/>
        </w:rPr>
      </w:pPr>
      <w:r w:rsidRPr="00823A72">
        <w:rPr>
          <w:rStyle w:val="highlight"/>
          <w:rFonts w:ascii="Garamond" w:hAnsi="Garamond" w:cs="Arial"/>
          <w:b/>
          <w:spacing w:val="-2"/>
          <w:sz w:val="24"/>
          <w:szCs w:val="24"/>
        </w:rPr>
        <w:t>Shpallur me dekretin nr.</w:t>
      </w:r>
      <w:r w:rsidR="002E25AB">
        <w:rPr>
          <w:rStyle w:val="highlight"/>
          <w:rFonts w:ascii="Garamond" w:hAnsi="Garamond" w:cs="Arial"/>
          <w:b/>
          <w:spacing w:val="-2"/>
          <w:sz w:val="24"/>
          <w:szCs w:val="24"/>
        </w:rPr>
        <w:t xml:space="preserve"> 303</w:t>
      </w:r>
      <w:r w:rsidRPr="00823A72">
        <w:rPr>
          <w:rFonts w:ascii="Garamond" w:hAnsi="Garamond" w:cs="Arial"/>
          <w:b/>
          <w:spacing w:val="-2"/>
          <w:sz w:val="24"/>
          <w:szCs w:val="24"/>
          <w:shd w:val="clear" w:color="auto" w:fill="FFFFFF"/>
        </w:rPr>
        <w:t xml:space="preserve">, datë </w:t>
      </w:r>
      <w:r w:rsidR="002E25AB">
        <w:rPr>
          <w:rFonts w:ascii="Garamond" w:hAnsi="Garamond" w:cs="Arial"/>
          <w:b/>
          <w:spacing w:val="-2"/>
          <w:sz w:val="24"/>
          <w:szCs w:val="24"/>
          <w:shd w:val="clear" w:color="auto" w:fill="FFFFFF"/>
        </w:rPr>
        <w:t>25.10.2023</w:t>
      </w:r>
      <w:r w:rsidRPr="00823A72">
        <w:rPr>
          <w:rFonts w:ascii="Garamond" w:hAnsi="Garamond" w:cs="Arial"/>
          <w:b/>
          <w:spacing w:val="-2"/>
          <w:sz w:val="24"/>
          <w:szCs w:val="24"/>
          <w:shd w:val="clear" w:color="auto" w:fill="FFFFFF"/>
        </w:rPr>
        <w:t>, të Presidentit të Republikës së Shqipërisë, Bajram Begaj.</w:t>
      </w:r>
      <w:r w:rsidRPr="00823A72">
        <w:rPr>
          <w:rFonts w:ascii="Garamond" w:eastAsia="Times New Roman" w:hAnsi="Garamond" w:cs="Times New Roman"/>
          <w:sz w:val="24"/>
          <w:szCs w:val="24"/>
        </w:rPr>
        <w:t xml:space="preserve"> </w:t>
      </w:r>
    </w:p>
    <w:p w14:paraId="391F4620" w14:textId="7FD1FC28" w:rsidR="007C04EE" w:rsidRPr="00823A72" w:rsidRDefault="007C04EE" w:rsidP="00194415">
      <w:pPr>
        <w:spacing w:after="0" w:line="240" w:lineRule="auto"/>
        <w:ind w:firstLine="284"/>
        <w:rPr>
          <w:rFonts w:ascii="Garamond" w:eastAsia="Times New Roman" w:hAnsi="Garamond" w:cs="Times New Roman"/>
          <w:sz w:val="24"/>
          <w:szCs w:val="24"/>
        </w:rPr>
      </w:pPr>
    </w:p>
    <w:p w14:paraId="216AE209" w14:textId="74CB305C" w:rsidR="007C04EE" w:rsidRPr="00823A72" w:rsidRDefault="007C04EE" w:rsidP="007C04EE">
      <w:pPr>
        <w:autoSpaceDE w:val="0"/>
        <w:autoSpaceDN w:val="0"/>
        <w:adjustRightInd w:val="0"/>
        <w:spacing w:after="0" w:line="240" w:lineRule="auto"/>
        <w:ind w:firstLine="284"/>
        <w:jc w:val="right"/>
        <w:rPr>
          <w:rFonts w:ascii="Garamond" w:hAnsi="Garamond" w:cs="Calibri"/>
          <w:b/>
          <w:bCs/>
          <w:color w:val="000000"/>
          <w:sz w:val="24"/>
          <w:szCs w:val="24"/>
        </w:rPr>
      </w:pPr>
      <w:r w:rsidRPr="00823A72">
        <w:rPr>
          <w:rFonts w:ascii="Garamond" w:hAnsi="Garamond" w:cs="Calibri"/>
          <w:b/>
          <w:bCs/>
          <w:color w:val="000000"/>
          <w:sz w:val="24"/>
          <w:szCs w:val="24"/>
        </w:rPr>
        <w:t>HUAJA NUMËR</w:t>
      </w:r>
      <w:r w:rsidR="000537E3" w:rsidRPr="00823A72">
        <w:rPr>
          <w:rFonts w:ascii="Garamond" w:hAnsi="Garamond" w:cs="Calibri"/>
          <w:b/>
          <w:bCs/>
          <w:color w:val="000000"/>
          <w:sz w:val="24"/>
          <w:szCs w:val="24"/>
        </w:rPr>
        <w:t xml:space="preserve"> </w:t>
      </w:r>
      <w:r w:rsidRPr="00823A72">
        <w:rPr>
          <w:rFonts w:ascii="Garamond" w:hAnsi="Garamond" w:cs="Calibri"/>
          <w:b/>
          <w:bCs/>
          <w:color w:val="000000"/>
          <w:sz w:val="24"/>
          <w:szCs w:val="24"/>
        </w:rPr>
        <w:t>94790-AL</w:t>
      </w:r>
    </w:p>
    <w:p w14:paraId="6034EC85" w14:textId="77777777" w:rsidR="007C04EE" w:rsidRPr="00823A72" w:rsidRDefault="007C04EE" w:rsidP="007C04EE">
      <w:pPr>
        <w:autoSpaceDE w:val="0"/>
        <w:autoSpaceDN w:val="0"/>
        <w:adjustRightInd w:val="0"/>
        <w:spacing w:after="0" w:line="240" w:lineRule="auto"/>
        <w:ind w:firstLine="284"/>
        <w:rPr>
          <w:rFonts w:ascii="Garamond" w:hAnsi="Garamond" w:cs="Calibri"/>
          <w:b/>
          <w:bCs/>
          <w:color w:val="000000"/>
          <w:sz w:val="24"/>
          <w:szCs w:val="24"/>
        </w:rPr>
      </w:pPr>
    </w:p>
    <w:p w14:paraId="69628A4C" w14:textId="0BCD7DCB" w:rsidR="007C04EE" w:rsidRPr="00C25218" w:rsidRDefault="0039177C" w:rsidP="007C04EE">
      <w:pPr>
        <w:autoSpaceDE w:val="0"/>
        <w:autoSpaceDN w:val="0"/>
        <w:adjustRightInd w:val="0"/>
        <w:spacing w:after="0" w:line="240" w:lineRule="auto"/>
        <w:ind w:firstLine="284"/>
        <w:jc w:val="center"/>
        <w:rPr>
          <w:rFonts w:ascii="Garamond" w:hAnsi="Garamond" w:cs="Calibri"/>
          <w:b/>
          <w:bCs/>
          <w:color w:val="000000"/>
          <w:sz w:val="24"/>
          <w:szCs w:val="24"/>
        </w:rPr>
      </w:pPr>
      <w:r w:rsidRPr="00C25218">
        <w:rPr>
          <w:rFonts w:ascii="Garamond" w:hAnsi="Garamond" w:cs="Calibri"/>
          <w:b/>
          <w:bCs/>
          <w:color w:val="000000"/>
          <w:sz w:val="24"/>
          <w:szCs w:val="24"/>
        </w:rPr>
        <w:t xml:space="preserve">MARRËVESHJE HUAJE </w:t>
      </w:r>
    </w:p>
    <w:p w14:paraId="0D0D4182" w14:textId="5CDE1D4F" w:rsidR="007C04EE" w:rsidRPr="00823A72" w:rsidRDefault="0039177C" w:rsidP="0039177C">
      <w:pPr>
        <w:autoSpaceDE w:val="0"/>
        <w:autoSpaceDN w:val="0"/>
        <w:adjustRightInd w:val="0"/>
        <w:spacing w:after="0" w:line="240" w:lineRule="auto"/>
        <w:ind w:firstLine="284"/>
        <w:jc w:val="center"/>
        <w:rPr>
          <w:rFonts w:ascii="Garamond" w:hAnsi="Garamond" w:cs="Calibri"/>
          <w:color w:val="000000"/>
          <w:sz w:val="24"/>
          <w:szCs w:val="24"/>
        </w:rPr>
      </w:pPr>
      <w:r w:rsidRPr="00823A72">
        <w:rPr>
          <w:rFonts w:ascii="Garamond" w:hAnsi="Garamond" w:cs="Calibri"/>
          <w:color w:val="000000"/>
          <w:sz w:val="24"/>
          <w:szCs w:val="24"/>
        </w:rPr>
        <w:t>PROJEKTI PËR NDËRTIMIN E URAVE TË QËNDRUESHME</w:t>
      </w:r>
      <w:bookmarkStart w:id="0" w:name="_GoBack"/>
      <w:bookmarkEnd w:id="0"/>
      <w:r w:rsidRPr="00823A72">
        <w:rPr>
          <w:rFonts w:ascii="Garamond" w:hAnsi="Garamond" w:cs="Calibri"/>
          <w:color w:val="000000"/>
          <w:sz w:val="24"/>
          <w:szCs w:val="24"/>
        </w:rPr>
        <w:t xml:space="preserve"> DUKE PËRDORUR QASJEN PROGRAMATIKE ME SHUMË FAZA NDËRMJET REPUBLIKËS SË SHQIPËRISË DHE BANKËS NDËRKOMBËTARE PËR RINDËRTIM DHE ZHVILLIM</w:t>
      </w:r>
    </w:p>
    <w:p w14:paraId="5096D5BE" w14:textId="77777777" w:rsidR="007C04EE" w:rsidRPr="00823A72" w:rsidRDefault="007C04EE" w:rsidP="007C04EE">
      <w:pPr>
        <w:autoSpaceDE w:val="0"/>
        <w:autoSpaceDN w:val="0"/>
        <w:adjustRightInd w:val="0"/>
        <w:spacing w:after="0" w:line="240" w:lineRule="auto"/>
        <w:ind w:firstLine="284"/>
        <w:rPr>
          <w:rFonts w:ascii="Garamond" w:hAnsi="Garamond" w:cs="Calibri"/>
          <w:b/>
          <w:bCs/>
          <w:color w:val="000000"/>
          <w:sz w:val="24"/>
          <w:szCs w:val="24"/>
        </w:rPr>
      </w:pPr>
    </w:p>
    <w:p w14:paraId="28C5CE8D" w14:textId="15001731" w:rsidR="007C04EE" w:rsidRPr="00823A72" w:rsidRDefault="007C04EE" w:rsidP="007C04EE">
      <w:pPr>
        <w:autoSpaceDE w:val="0"/>
        <w:autoSpaceDN w:val="0"/>
        <w:adjustRightInd w:val="0"/>
        <w:spacing w:after="0" w:line="240" w:lineRule="auto"/>
        <w:ind w:firstLine="284"/>
        <w:jc w:val="center"/>
        <w:rPr>
          <w:rFonts w:ascii="Garamond" w:hAnsi="Garamond" w:cs="Times New Roman"/>
          <w:b/>
          <w:bCs/>
          <w:color w:val="000000"/>
          <w:sz w:val="24"/>
          <w:szCs w:val="24"/>
        </w:rPr>
      </w:pPr>
    </w:p>
    <w:p w14:paraId="4DE1C24A" w14:textId="75B68E7C" w:rsidR="007C04EE" w:rsidRPr="00823A72" w:rsidRDefault="0039177C" w:rsidP="007C04EE">
      <w:pPr>
        <w:autoSpaceDE w:val="0"/>
        <w:autoSpaceDN w:val="0"/>
        <w:adjustRightInd w:val="0"/>
        <w:spacing w:after="0" w:line="240" w:lineRule="auto"/>
        <w:ind w:firstLine="284"/>
        <w:jc w:val="both"/>
        <w:rPr>
          <w:rFonts w:ascii="Garamond" w:hAnsi="Garamond" w:cs="Calibri"/>
          <w:color w:val="000000"/>
          <w:sz w:val="24"/>
          <w:szCs w:val="24"/>
        </w:rPr>
      </w:pPr>
      <w:r w:rsidRPr="00823A72">
        <w:rPr>
          <w:rFonts w:ascii="Garamond" w:hAnsi="Garamond" w:cs="Calibri"/>
          <w:color w:val="000000"/>
          <w:sz w:val="24"/>
          <w:szCs w:val="24"/>
        </w:rPr>
        <w:t xml:space="preserve">Marrëveshje </w:t>
      </w:r>
      <w:r w:rsidR="007C04EE" w:rsidRPr="00823A72">
        <w:rPr>
          <w:rFonts w:ascii="Garamond" w:hAnsi="Garamond" w:cs="Calibri"/>
          <w:color w:val="000000"/>
          <w:sz w:val="24"/>
          <w:szCs w:val="24"/>
        </w:rPr>
        <w:t>m</w:t>
      </w:r>
      <w:r w:rsidRPr="00823A72">
        <w:rPr>
          <w:rFonts w:ascii="Garamond" w:hAnsi="Garamond" w:cs="Calibri"/>
          <w:color w:val="000000"/>
          <w:sz w:val="24"/>
          <w:szCs w:val="24"/>
        </w:rPr>
        <w:t>ë</w:t>
      </w:r>
      <w:r w:rsidR="007C04EE" w:rsidRPr="00823A72">
        <w:rPr>
          <w:rFonts w:ascii="Garamond" w:hAnsi="Garamond" w:cs="Calibri"/>
          <w:color w:val="000000"/>
          <w:sz w:val="24"/>
          <w:szCs w:val="24"/>
        </w:rPr>
        <w:t xml:space="preserve"> datë sipas </w:t>
      </w:r>
      <w:r w:rsidRPr="00823A72">
        <w:rPr>
          <w:rFonts w:ascii="Garamond" w:hAnsi="Garamond" w:cs="Calibri"/>
          <w:color w:val="000000"/>
          <w:sz w:val="24"/>
          <w:szCs w:val="24"/>
        </w:rPr>
        <w:t xml:space="preserve">datës së nënshkrimit ndërmjet Republikës së Shqipërisë (“Huamarrësi”) dhe Bankës Ndërkombëtare për Rindërtim dhe Zhvillim </w:t>
      </w:r>
      <w:r w:rsidR="007C04EE" w:rsidRPr="00823A72">
        <w:rPr>
          <w:rFonts w:ascii="Garamond" w:hAnsi="Garamond" w:cs="Calibri"/>
          <w:color w:val="000000"/>
          <w:sz w:val="24"/>
          <w:szCs w:val="24"/>
        </w:rPr>
        <w:t>(“Banka”). Me anë të kësaj Marrëveshjeje Huamarrësi dhe Banka bien dakord si më poshtë:</w:t>
      </w:r>
    </w:p>
    <w:p w14:paraId="107A7271"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bCs/>
          <w:color w:val="000000"/>
          <w:sz w:val="24"/>
          <w:szCs w:val="24"/>
        </w:rPr>
      </w:pPr>
    </w:p>
    <w:p w14:paraId="22C37DAC" w14:textId="7DEDF9E4" w:rsidR="007C04EE" w:rsidRPr="00823A72" w:rsidRDefault="00732F31" w:rsidP="007C04EE">
      <w:pPr>
        <w:autoSpaceDE w:val="0"/>
        <w:autoSpaceDN w:val="0"/>
        <w:adjustRightInd w:val="0"/>
        <w:spacing w:after="0" w:line="240" w:lineRule="auto"/>
        <w:ind w:firstLine="284"/>
        <w:jc w:val="center"/>
        <w:rPr>
          <w:rFonts w:ascii="Garamond" w:hAnsi="Garamond" w:cs="Times New Roman"/>
          <w:bCs/>
          <w:color w:val="000000"/>
          <w:sz w:val="24"/>
          <w:szCs w:val="24"/>
        </w:rPr>
      </w:pPr>
      <w:r w:rsidRPr="00823A72">
        <w:rPr>
          <w:rFonts w:ascii="Garamond" w:hAnsi="Garamond" w:cs="Times New Roman"/>
          <w:bCs/>
          <w:color w:val="000000"/>
          <w:sz w:val="24"/>
          <w:szCs w:val="24"/>
        </w:rPr>
        <w:t>Neni I</w:t>
      </w:r>
    </w:p>
    <w:p w14:paraId="775FF2DD" w14:textId="130B78E9" w:rsidR="007C04EE" w:rsidRPr="00823A72" w:rsidRDefault="00732F31" w:rsidP="007C04EE">
      <w:pPr>
        <w:autoSpaceDE w:val="0"/>
        <w:autoSpaceDN w:val="0"/>
        <w:adjustRightInd w:val="0"/>
        <w:spacing w:after="0" w:line="240" w:lineRule="auto"/>
        <w:ind w:firstLine="284"/>
        <w:jc w:val="center"/>
        <w:rPr>
          <w:rFonts w:ascii="Garamond" w:hAnsi="Garamond" w:cs="Times New Roman"/>
          <w:b/>
          <w:bCs/>
          <w:color w:val="000000"/>
          <w:sz w:val="24"/>
          <w:szCs w:val="24"/>
        </w:rPr>
      </w:pPr>
      <w:r w:rsidRPr="00823A72">
        <w:rPr>
          <w:rFonts w:ascii="Garamond" w:hAnsi="Garamond" w:cs="Times New Roman"/>
          <w:b/>
          <w:bCs/>
          <w:color w:val="000000"/>
          <w:sz w:val="24"/>
          <w:szCs w:val="24"/>
        </w:rPr>
        <w:t>Kushte të përgjithshme; përkufizime</w:t>
      </w:r>
    </w:p>
    <w:p w14:paraId="2856B26C" w14:textId="77777777" w:rsidR="00732F31" w:rsidRPr="00823A72" w:rsidRDefault="00732F31" w:rsidP="007C04EE">
      <w:pPr>
        <w:autoSpaceDE w:val="0"/>
        <w:autoSpaceDN w:val="0"/>
        <w:adjustRightInd w:val="0"/>
        <w:spacing w:after="0" w:line="240" w:lineRule="auto"/>
        <w:ind w:firstLine="284"/>
        <w:jc w:val="center"/>
        <w:rPr>
          <w:rFonts w:ascii="Garamond" w:hAnsi="Garamond" w:cs="Times New Roman"/>
          <w:b/>
          <w:bCs/>
          <w:color w:val="000000"/>
          <w:sz w:val="24"/>
          <w:szCs w:val="24"/>
        </w:rPr>
      </w:pPr>
    </w:p>
    <w:p w14:paraId="36F5098A" w14:textId="0CD1117C" w:rsidR="007C04EE" w:rsidRPr="00823A72" w:rsidRDefault="007C04EE" w:rsidP="007C04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1.01. Kushtet e Përgjithshme (siç përcaktohen në </w:t>
      </w:r>
      <w:r w:rsidR="0039177C" w:rsidRPr="00823A72">
        <w:rPr>
          <w:rFonts w:ascii="Garamond" w:hAnsi="Garamond" w:cs="Times New Roman"/>
          <w:color w:val="000000"/>
          <w:sz w:val="24"/>
          <w:szCs w:val="24"/>
        </w:rPr>
        <w:t xml:space="preserve">shtojcën </w:t>
      </w:r>
      <w:r w:rsidRPr="00823A72">
        <w:rPr>
          <w:rFonts w:ascii="Garamond" w:hAnsi="Garamond" w:cs="Times New Roman"/>
          <w:color w:val="000000"/>
          <w:sz w:val="24"/>
          <w:szCs w:val="24"/>
        </w:rPr>
        <w:t>e kësaj Marrëveshjeje) zbatohen dhe janë pjesë përbërëse e kësaj Marrëveshjeje.</w:t>
      </w:r>
    </w:p>
    <w:p w14:paraId="319C2A5C" w14:textId="2FE12653" w:rsidR="007C04EE" w:rsidRPr="00823A72" w:rsidRDefault="007C04EE" w:rsidP="007C04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1.02. Me përjashtim të rasteve kur kërkohet ndryshe nga konteksti, termat me shkronjë të madhe të përdorura në këtë Marrëveshje, kanë kuptimet që u caktohen atyre në Kushtet e Përgjithshme ose në </w:t>
      </w:r>
      <w:r w:rsidR="009E42C6" w:rsidRPr="00823A72">
        <w:rPr>
          <w:rFonts w:ascii="Garamond" w:hAnsi="Garamond" w:cs="Times New Roman"/>
          <w:color w:val="000000"/>
          <w:sz w:val="24"/>
          <w:szCs w:val="24"/>
        </w:rPr>
        <w:t xml:space="preserve">shtojcën </w:t>
      </w:r>
      <w:r w:rsidRPr="00823A72">
        <w:rPr>
          <w:rFonts w:ascii="Garamond" w:hAnsi="Garamond" w:cs="Times New Roman"/>
          <w:color w:val="000000"/>
          <w:sz w:val="24"/>
          <w:szCs w:val="24"/>
        </w:rPr>
        <w:t>e kësaj Marrëveshjeje.</w:t>
      </w:r>
    </w:p>
    <w:p w14:paraId="4F11DAC5"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p>
    <w:p w14:paraId="5C725AF3" w14:textId="77777777" w:rsidR="009E42C6" w:rsidRPr="00823A72" w:rsidRDefault="009E42C6" w:rsidP="007C04EE">
      <w:pPr>
        <w:autoSpaceDE w:val="0"/>
        <w:autoSpaceDN w:val="0"/>
        <w:adjustRightInd w:val="0"/>
        <w:spacing w:after="0" w:line="240" w:lineRule="auto"/>
        <w:ind w:firstLine="284"/>
        <w:jc w:val="center"/>
        <w:rPr>
          <w:rFonts w:ascii="Garamond" w:hAnsi="Garamond" w:cs="Times New Roman"/>
          <w:bCs/>
          <w:color w:val="000000"/>
          <w:sz w:val="24"/>
          <w:szCs w:val="24"/>
        </w:rPr>
      </w:pPr>
    </w:p>
    <w:p w14:paraId="36628AC8" w14:textId="6B88069B" w:rsidR="00732F31" w:rsidRPr="00823A72" w:rsidRDefault="00732F31" w:rsidP="007C04EE">
      <w:pPr>
        <w:autoSpaceDE w:val="0"/>
        <w:autoSpaceDN w:val="0"/>
        <w:adjustRightInd w:val="0"/>
        <w:spacing w:after="0" w:line="240" w:lineRule="auto"/>
        <w:ind w:firstLine="284"/>
        <w:jc w:val="center"/>
        <w:rPr>
          <w:rFonts w:ascii="Garamond" w:hAnsi="Garamond" w:cs="Times New Roman"/>
          <w:bCs/>
          <w:color w:val="000000"/>
          <w:sz w:val="24"/>
          <w:szCs w:val="24"/>
        </w:rPr>
      </w:pPr>
      <w:r w:rsidRPr="00823A72">
        <w:rPr>
          <w:rFonts w:ascii="Garamond" w:hAnsi="Garamond" w:cs="Times New Roman"/>
          <w:bCs/>
          <w:color w:val="000000"/>
          <w:sz w:val="24"/>
          <w:szCs w:val="24"/>
        </w:rPr>
        <w:lastRenderedPageBreak/>
        <w:t xml:space="preserve">Neni II </w:t>
      </w:r>
    </w:p>
    <w:p w14:paraId="7B029F1D" w14:textId="59FD0546" w:rsidR="007C04EE" w:rsidRPr="00823A72" w:rsidRDefault="00732F31" w:rsidP="007C04EE">
      <w:pPr>
        <w:autoSpaceDE w:val="0"/>
        <w:autoSpaceDN w:val="0"/>
        <w:adjustRightInd w:val="0"/>
        <w:spacing w:after="0" w:line="240" w:lineRule="auto"/>
        <w:ind w:firstLine="284"/>
        <w:jc w:val="center"/>
        <w:rPr>
          <w:rFonts w:ascii="Garamond" w:hAnsi="Garamond" w:cs="Times New Roman"/>
          <w:b/>
          <w:bCs/>
          <w:color w:val="000000"/>
          <w:sz w:val="24"/>
          <w:szCs w:val="24"/>
        </w:rPr>
      </w:pPr>
      <w:r w:rsidRPr="00823A72">
        <w:rPr>
          <w:rFonts w:ascii="Garamond" w:hAnsi="Garamond" w:cs="Times New Roman"/>
          <w:b/>
          <w:bCs/>
          <w:color w:val="000000"/>
          <w:sz w:val="24"/>
          <w:szCs w:val="24"/>
        </w:rPr>
        <w:t xml:space="preserve"> Huaja</w:t>
      </w:r>
    </w:p>
    <w:p w14:paraId="2E9F1CCA" w14:textId="77777777" w:rsidR="007C04EE" w:rsidRPr="00823A72" w:rsidRDefault="007C04EE" w:rsidP="007C04EE">
      <w:pPr>
        <w:autoSpaceDE w:val="0"/>
        <w:autoSpaceDN w:val="0"/>
        <w:adjustRightInd w:val="0"/>
        <w:spacing w:after="0" w:line="240" w:lineRule="auto"/>
        <w:ind w:firstLine="284"/>
        <w:jc w:val="center"/>
        <w:rPr>
          <w:rFonts w:ascii="Garamond" w:hAnsi="Garamond" w:cs="Times New Roman"/>
          <w:b/>
          <w:bCs/>
          <w:color w:val="000000"/>
          <w:sz w:val="24"/>
          <w:szCs w:val="24"/>
        </w:rPr>
      </w:pPr>
    </w:p>
    <w:p w14:paraId="29203199" w14:textId="22FA1495"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2.01. Banka pranon t’i japë hua Huamarrësit shumën prej pesëdhjetë e një milionë e gjashtëqind mijë </w:t>
      </w:r>
      <w:r w:rsidR="00A01288" w:rsidRPr="00823A72">
        <w:rPr>
          <w:rFonts w:ascii="Garamond" w:hAnsi="Garamond" w:cs="Times New Roman"/>
          <w:color w:val="000000"/>
          <w:sz w:val="24"/>
          <w:szCs w:val="24"/>
        </w:rPr>
        <w:t xml:space="preserve">euro </w:t>
      </w:r>
      <w:r w:rsidRPr="00823A72">
        <w:rPr>
          <w:rFonts w:ascii="Garamond" w:hAnsi="Garamond" w:cs="Times New Roman"/>
          <w:color w:val="000000"/>
          <w:sz w:val="24"/>
          <w:szCs w:val="24"/>
        </w:rPr>
        <w:t xml:space="preserve">(51,600,000 </w:t>
      </w:r>
      <w:r w:rsidR="00A01288" w:rsidRPr="00823A72">
        <w:rPr>
          <w:rFonts w:ascii="Garamond" w:hAnsi="Garamond" w:cs="Times New Roman"/>
          <w:color w:val="000000"/>
          <w:sz w:val="24"/>
          <w:szCs w:val="24"/>
        </w:rPr>
        <w:t>Euro</w:t>
      </w:r>
      <w:r w:rsidRPr="00823A72">
        <w:rPr>
          <w:rFonts w:ascii="Garamond" w:hAnsi="Garamond" w:cs="Times New Roman"/>
          <w:color w:val="000000"/>
          <w:sz w:val="24"/>
          <w:szCs w:val="24"/>
        </w:rPr>
        <w:t xml:space="preserve">) në sasinë që një shumë e tillë mund të konvertohet herë pas here përmes </w:t>
      </w:r>
      <w:r w:rsidR="00A01288" w:rsidRPr="00823A72">
        <w:rPr>
          <w:rFonts w:ascii="Garamond" w:hAnsi="Garamond" w:cs="Times New Roman"/>
          <w:color w:val="000000"/>
          <w:sz w:val="24"/>
          <w:szCs w:val="24"/>
        </w:rPr>
        <w:t xml:space="preserve">kursit të këmbimit </w:t>
      </w:r>
      <w:r w:rsidRPr="00823A72">
        <w:rPr>
          <w:rFonts w:ascii="Garamond" w:hAnsi="Garamond" w:cs="Times New Roman"/>
          <w:color w:val="000000"/>
          <w:sz w:val="24"/>
          <w:szCs w:val="24"/>
        </w:rPr>
        <w:t xml:space="preserve">(“Huaja”), për të ndihmuar për financimin e projektit të përshkruar në </w:t>
      </w:r>
      <w:r w:rsidR="00A01288" w:rsidRPr="00823A72">
        <w:rPr>
          <w:rFonts w:ascii="Garamond" w:hAnsi="Garamond" w:cs="Times New Roman"/>
          <w:color w:val="000000"/>
          <w:sz w:val="24"/>
          <w:szCs w:val="24"/>
        </w:rPr>
        <w:t xml:space="preserve">skedulin </w:t>
      </w:r>
      <w:r w:rsidRPr="00823A72">
        <w:rPr>
          <w:rFonts w:ascii="Garamond" w:hAnsi="Garamond" w:cs="Times New Roman"/>
          <w:color w:val="000000"/>
          <w:sz w:val="24"/>
          <w:szCs w:val="24"/>
        </w:rPr>
        <w:t>1 të kësaj Marrëveshjeje (“Projekti”).</w:t>
      </w:r>
    </w:p>
    <w:p w14:paraId="622E3B05" w14:textId="440A3D50"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2.02.</w:t>
      </w:r>
      <w:r w:rsidR="000537E3" w:rsidRPr="00823A72">
        <w:rPr>
          <w:rFonts w:ascii="Garamond" w:hAnsi="Garamond" w:cs="Times New Roman"/>
          <w:color w:val="000000"/>
          <w:sz w:val="24"/>
          <w:szCs w:val="24"/>
        </w:rPr>
        <w:t xml:space="preserve"> </w:t>
      </w:r>
      <w:r w:rsidRPr="00823A72">
        <w:rPr>
          <w:rFonts w:ascii="Garamond" w:hAnsi="Garamond" w:cs="Times New Roman"/>
          <w:color w:val="000000"/>
          <w:sz w:val="24"/>
          <w:szCs w:val="24"/>
        </w:rPr>
        <w:t>Huamarrësi mund të tërheqë të ardhurat e Huas</w:t>
      </w:r>
      <w:r w:rsidR="00A01288" w:rsidRPr="00823A72">
        <w:rPr>
          <w:rFonts w:ascii="Garamond" w:hAnsi="Garamond" w:cs="Times New Roman"/>
          <w:color w:val="000000"/>
          <w:sz w:val="24"/>
          <w:szCs w:val="24"/>
        </w:rPr>
        <w:t>,</w:t>
      </w:r>
      <w:r w:rsidRPr="00823A72">
        <w:rPr>
          <w:rFonts w:ascii="Garamond" w:hAnsi="Garamond" w:cs="Times New Roman"/>
          <w:color w:val="000000"/>
          <w:sz w:val="24"/>
          <w:szCs w:val="24"/>
        </w:rPr>
        <w:t xml:space="preserve"> në përputhje me </w:t>
      </w:r>
      <w:r w:rsidR="00A01288" w:rsidRPr="00823A72">
        <w:rPr>
          <w:rFonts w:ascii="Garamond" w:hAnsi="Garamond" w:cs="Times New Roman"/>
          <w:color w:val="000000"/>
          <w:sz w:val="24"/>
          <w:szCs w:val="24"/>
        </w:rPr>
        <w:t xml:space="preserve">seksionin </w:t>
      </w:r>
      <w:r w:rsidRPr="00823A72">
        <w:rPr>
          <w:rFonts w:ascii="Garamond" w:hAnsi="Garamond" w:cs="Times New Roman"/>
          <w:color w:val="000000"/>
          <w:sz w:val="24"/>
          <w:szCs w:val="24"/>
        </w:rPr>
        <w:t xml:space="preserve">III të </w:t>
      </w:r>
      <w:r w:rsidR="00A01288" w:rsidRPr="00823A72">
        <w:rPr>
          <w:rFonts w:ascii="Garamond" w:hAnsi="Garamond" w:cs="Times New Roman"/>
          <w:color w:val="000000"/>
          <w:sz w:val="24"/>
          <w:szCs w:val="24"/>
        </w:rPr>
        <w:t xml:space="preserve">skedulit </w:t>
      </w:r>
      <w:r w:rsidRPr="00823A72">
        <w:rPr>
          <w:rFonts w:ascii="Garamond" w:hAnsi="Garamond" w:cs="Times New Roman"/>
          <w:color w:val="000000"/>
          <w:sz w:val="24"/>
          <w:szCs w:val="24"/>
        </w:rPr>
        <w:t>2 të kësaj Marrëveshjeje.</w:t>
      </w:r>
    </w:p>
    <w:p w14:paraId="32B5EF0A" w14:textId="57DEF4F6"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2.03.</w:t>
      </w:r>
      <w:r w:rsidR="000537E3" w:rsidRPr="00823A72">
        <w:rPr>
          <w:rFonts w:ascii="Garamond" w:hAnsi="Garamond" w:cs="Times New Roman"/>
          <w:color w:val="000000"/>
          <w:sz w:val="24"/>
          <w:szCs w:val="24"/>
        </w:rPr>
        <w:t xml:space="preserve"> </w:t>
      </w:r>
      <w:r w:rsidRPr="00823A72">
        <w:rPr>
          <w:rFonts w:ascii="Garamond" w:hAnsi="Garamond" w:cs="Times New Roman"/>
          <w:color w:val="000000"/>
          <w:sz w:val="24"/>
          <w:szCs w:val="24"/>
        </w:rPr>
        <w:t>Tarifa paraprake është një e katërta e një përqindëshit (0.25%) të shumës së Huas.</w:t>
      </w:r>
    </w:p>
    <w:p w14:paraId="7FFCFBFC" w14:textId="23E9E3ED"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2.04.</w:t>
      </w:r>
      <w:r w:rsidR="000537E3" w:rsidRPr="00823A72">
        <w:rPr>
          <w:rFonts w:ascii="Garamond" w:hAnsi="Garamond" w:cs="Times New Roman"/>
          <w:color w:val="000000"/>
          <w:sz w:val="24"/>
          <w:szCs w:val="24"/>
        </w:rPr>
        <w:t xml:space="preserve"> </w:t>
      </w:r>
      <w:r w:rsidRPr="00823A72">
        <w:rPr>
          <w:rFonts w:ascii="Garamond" w:hAnsi="Garamond" w:cs="Times New Roman"/>
          <w:color w:val="000000"/>
          <w:sz w:val="24"/>
          <w:szCs w:val="24"/>
        </w:rPr>
        <w:t xml:space="preserve">Tarifa e </w:t>
      </w:r>
      <w:r w:rsidR="000C58A6" w:rsidRPr="00823A72">
        <w:rPr>
          <w:rFonts w:ascii="Garamond" w:hAnsi="Garamond" w:cs="Times New Roman"/>
          <w:color w:val="000000"/>
          <w:sz w:val="24"/>
          <w:szCs w:val="24"/>
        </w:rPr>
        <w:t xml:space="preserve">angazhimit </w:t>
      </w:r>
      <w:r w:rsidRPr="00823A72">
        <w:rPr>
          <w:rFonts w:ascii="Garamond" w:hAnsi="Garamond" w:cs="Times New Roman"/>
          <w:color w:val="000000"/>
          <w:sz w:val="24"/>
          <w:szCs w:val="24"/>
        </w:rPr>
        <w:t xml:space="preserve">është një e katërta e një përqindëshit (0.25%) në vit mbi </w:t>
      </w:r>
      <w:r w:rsidR="000C58A6" w:rsidRPr="00823A72">
        <w:rPr>
          <w:rFonts w:ascii="Garamond" w:hAnsi="Garamond" w:cs="Times New Roman"/>
          <w:color w:val="000000"/>
          <w:sz w:val="24"/>
          <w:szCs w:val="24"/>
        </w:rPr>
        <w:t xml:space="preserve">balancën </w:t>
      </w:r>
      <w:r w:rsidRPr="00823A72">
        <w:rPr>
          <w:rFonts w:ascii="Garamond" w:hAnsi="Garamond" w:cs="Times New Roman"/>
          <w:color w:val="000000"/>
          <w:sz w:val="24"/>
          <w:szCs w:val="24"/>
        </w:rPr>
        <w:t xml:space="preserve">e Huas së </w:t>
      </w:r>
      <w:r w:rsidR="000C58A6" w:rsidRPr="00823A72">
        <w:rPr>
          <w:rFonts w:ascii="Garamond" w:hAnsi="Garamond" w:cs="Times New Roman"/>
          <w:color w:val="000000"/>
          <w:sz w:val="24"/>
          <w:szCs w:val="24"/>
        </w:rPr>
        <w:t>patërhequr</w:t>
      </w:r>
      <w:r w:rsidRPr="00823A72">
        <w:rPr>
          <w:rFonts w:ascii="Garamond" w:hAnsi="Garamond" w:cs="Times New Roman"/>
          <w:color w:val="000000"/>
          <w:sz w:val="24"/>
          <w:szCs w:val="24"/>
        </w:rPr>
        <w:t>.</w:t>
      </w:r>
    </w:p>
    <w:p w14:paraId="0C882C91" w14:textId="4309E0DB"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2.05.</w:t>
      </w:r>
      <w:r w:rsidR="000537E3" w:rsidRPr="00823A72">
        <w:rPr>
          <w:rFonts w:ascii="Garamond" w:hAnsi="Garamond" w:cs="Times New Roman"/>
          <w:color w:val="000000"/>
          <w:sz w:val="24"/>
          <w:szCs w:val="24"/>
        </w:rPr>
        <w:t xml:space="preserve"> </w:t>
      </w:r>
      <w:r w:rsidRPr="00823A72">
        <w:rPr>
          <w:rFonts w:ascii="Garamond" w:hAnsi="Garamond" w:cs="Times New Roman"/>
          <w:color w:val="000000"/>
          <w:sz w:val="24"/>
          <w:szCs w:val="24"/>
        </w:rPr>
        <w:t xml:space="preserve">Norma e interesit është </w:t>
      </w:r>
      <w:r w:rsidR="000C58A6" w:rsidRPr="00823A72">
        <w:rPr>
          <w:rFonts w:ascii="Garamond" w:hAnsi="Garamond" w:cs="Times New Roman"/>
          <w:color w:val="000000"/>
          <w:sz w:val="24"/>
          <w:szCs w:val="24"/>
        </w:rPr>
        <w:t xml:space="preserve">norma e referencës, plus diferenca e ndryshueshme </w:t>
      </w:r>
      <w:r w:rsidRPr="00823A72">
        <w:rPr>
          <w:rFonts w:ascii="Garamond" w:hAnsi="Garamond" w:cs="Times New Roman"/>
          <w:color w:val="000000"/>
          <w:sz w:val="24"/>
          <w:szCs w:val="24"/>
        </w:rPr>
        <w:t xml:space="preserve">ose një normë e tillë që mund të zbatohet pas një </w:t>
      </w:r>
      <w:r w:rsidR="000C58A6" w:rsidRPr="00823A72">
        <w:rPr>
          <w:rFonts w:ascii="Garamond" w:hAnsi="Garamond" w:cs="Times New Roman"/>
          <w:color w:val="000000"/>
          <w:sz w:val="24"/>
          <w:szCs w:val="24"/>
        </w:rPr>
        <w:t>këmbimi</w:t>
      </w:r>
      <w:r w:rsidRPr="00823A72">
        <w:rPr>
          <w:rFonts w:ascii="Garamond" w:hAnsi="Garamond" w:cs="Times New Roman"/>
          <w:color w:val="000000"/>
          <w:sz w:val="24"/>
          <w:szCs w:val="24"/>
        </w:rPr>
        <w:t xml:space="preserve">; në bazë të </w:t>
      </w:r>
      <w:r w:rsidR="000C58A6" w:rsidRPr="00823A72">
        <w:rPr>
          <w:rFonts w:ascii="Garamond" w:hAnsi="Garamond" w:cs="Times New Roman"/>
          <w:color w:val="000000"/>
          <w:sz w:val="24"/>
          <w:szCs w:val="24"/>
        </w:rPr>
        <w:t xml:space="preserve">seksionit </w:t>
      </w:r>
      <w:r w:rsidRPr="00823A72">
        <w:rPr>
          <w:rFonts w:ascii="Garamond" w:hAnsi="Garamond" w:cs="Times New Roman"/>
          <w:color w:val="000000"/>
          <w:sz w:val="24"/>
          <w:szCs w:val="24"/>
        </w:rPr>
        <w:t>3.02(e) të Kushteve të Përgjithshme.</w:t>
      </w:r>
    </w:p>
    <w:p w14:paraId="49152BE5" w14:textId="71F20966"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2.06. Datat e </w:t>
      </w:r>
      <w:r w:rsidR="000C58A6" w:rsidRPr="00823A72">
        <w:rPr>
          <w:rFonts w:ascii="Garamond" w:hAnsi="Garamond" w:cs="Times New Roman"/>
          <w:color w:val="000000"/>
          <w:sz w:val="24"/>
          <w:szCs w:val="24"/>
        </w:rPr>
        <w:t xml:space="preserve">pagesës </w:t>
      </w:r>
      <w:r w:rsidRPr="00823A72">
        <w:rPr>
          <w:rFonts w:ascii="Garamond" w:hAnsi="Garamond" w:cs="Times New Roman"/>
          <w:color w:val="000000"/>
          <w:sz w:val="24"/>
          <w:szCs w:val="24"/>
        </w:rPr>
        <w:t>janë 15 mars dhe 15 shtator të çdo viti</w:t>
      </w:r>
      <w:r w:rsidR="000C58A6" w:rsidRPr="00823A72">
        <w:rPr>
          <w:rFonts w:ascii="Garamond" w:hAnsi="Garamond" w:cs="Times New Roman"/>
          <w:color w:val="000000"/>
          <w:sz w:val="24"/>
          <w:szCs w:val="24"/>
        </w:rPr>
        <w:t>.</w:t>
      </w:r>
    </w:p>
    <w:p w14:paraId="158E2873" w14:textId="6AADAA0E"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2.07. Shuma e principalit të Huas shlyhet në përputhje me </w:t>
      </w:r>
      <w:r w:rsidR="000C58A6" w:rsidRPr="00823A72">
        <w:rPr>
          <w:rFonts w:ascii="Garamond" w:hAnsi="Garamond" w:cs="Times New Roman"/>
          <w:color w:val="000000"/>
          <w:sz w:val="24"/>
          <w:szCs w:val="24"/>
        </w:rPr>
        <w:t xml:space="preserve">skedulin </w:t>
      </w:r>
      <w:r w:rsidRPr="00823A72">
        <w:rPr>
          <w:rFonts w:ascii="Garamond" w:hAnsi="Garamond" w:cs="Times New Roman"/>
          <w:color w:val="000000"/>
          <w:sz w:val="24"/>
          <w:szCs w:val="24"/>
        </w:rPr>
        <w:t>3 të kësaj Marrëveshjeje.</w:t>
      </w:r>
    </w:p>
    <w:p w14:paraId="1E596D01"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b/>
          <w:bCs/>
          <w:color w:val="000000"/>
          <w:sz w:val="24"/>
          <w:szCs w:val="24"/>
        </w:rPr>
      </w:pPr>
    </w:p>
    <w:p w14:paraId="60DC3E02" w14:textId="6FE37E91" w:rsidR="00732F31" w:rsidRPr="00823A72" w:rsidRDefault="00732F31" w:rsidP="007C04EE">
      <w:pPr>
        <w:autoSpaceDE w:val="0"/>
        <w:autoSpaceDN w:val="0"/>
        <w:adjustRightInd w:val="0"/>
        <w:spacing w:after="0" w:line="240" w:lineRule="auto"/>
        <w:ind w:firstLine="284"/>
        <w:jc w:val="center"/>
        <w:rPr>
          <w:rFonts w:ascii="Garamond" w:hAnsi="Garamond" w:cs="Times New Roman"/>
          <w:bCs/>
          <w:color w:val="000000"/>
          <w:sz w:val="24"/>
          <w:szCs w:val="24"/>
        </w:rPr>
      </w:pPr>
      <w:r w:rsidRPr="00823A72">
        <w:rPr>
          <w:rFonts w:ascii="Garamond" w:hAnsi="Garamond" w:cs="Times New Roman"/>
          <w:bCs/>
          <w:color w:val="000000"/>
          <w:sz w:val="24"/>
          <w:szCs w:val="24"/>
        </w:rPr>
        <w:t>Neni III</w:t>
      </w:r>
    </w:p>
    <w:p w14:paraId="67B77C34" w14:textId="1B3CB8E3" w:rsidR="007C04EE" w:rsidRPr="00823A72" w:rsidRDefault="00732F31" w:rsidP="007C04EE">
      <w:pPr>
        <w:autoSpaceDE w:val="0"/>
        <w:autoSpaceDN w:val="0"/>
        <w:adjustRightInd w:val="0"/>
        <w:spacing w:after="0" w:line="240" w:lineRule="auto"/>
        <w:ind w:firstLine="284"/>
        <w:jc w:val="center"/>
        <w:rPr>
          <w:rFonts w:ascii="Garamond" w:hAnsi="Garamond" w:cs="Times New Roman"/>
          <w:b/>
          <w:bCs/>
          <w:color w:val="000000"/>
          <w:sz w:val="24"/>
          <w:szCs w:val="24"/>
        </w:rPr>
      </w:pPr>
      <w:r w:rsidRPr="00823A72">
        <w:rPr>
          <w:rFonts w:ascii="Garamond" w:hAnsi="Garamond" w:cs="Times New Roman"/>
          <w:b/>
          <w:bCs/>
          <w:color w:val="000000"/>
          <w:sz w:val="24"/>
          <w:szCs w:val="24"/>
        </w:rPr>
        <w:t>Projekti</w:t>
      </w:r>
    </w:p>
    <w:p w14:paraId="0524C39E" w14:textId="77777777" w:rsidR="007C04EE" w:rsidRPr="00823A72" w:rsidRDefault="007C04EE" w:rsidP="007C04EE">
      <w:pPr>
        <w:autoSpaceDE w:val="0"/>
        <w:autoSpaceDN w:val="0"/>
        <w:adjustRightInd w:val="0"/>
        <w:spacing w:after="0" w:line="240" w:lineRule="auto"/>
        <w:ind w:firstLine="284"/>
        <w:rPr>
          <w:rFonts w:ascii="Garamond" w:hAnsi="Garamond" w:cs="Times New Roman"/>
          <w:color w:val="000000"/>
          <w:sz w:val="24"/>
          <w:szCs w:val="24"/>
        </w:rPr>
      </w:pPr>
    </w:p>
    <w:p w14:paraId="013008AD" w14:textId="1C93DA77" w:rsidR="00732F31" w:rsidRPr="00823A72" w:rsidRDefault="007C04EE" w:rsidP="00732F31">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823A72">
        <w:rPr>
          <w:rFonts w:ascii="Garamond" w:hAnsi="Garamond" w:cs="Calibri"/>
          <w:color w:val="000000"/>
          <w:sz w:val="24"/>
          <w:szCs w:val="24"/>
        </w:rPr>
        <w:t xml:space="preserve">3.01. Huamarrësi deklaron angazhimin e tij ndaj objektivave të Projektit dhe Programit MPA. Për këtë qëllim, nëpërmjet Ministrisë së Infrastrukturës dhe Energjisë, Huamarrësi do të realizojë </w:t>
      </w:r>
      <w:r w:rsidR="00ED56E4" w:rsidRPr="00823A72">
        <w:rPr>
          <w:rFonts w:ascii="Garamond" w:hAnsi="Garamond" w:cs="Calibri"/>
          <w:color w:val="000000"/>
          <w:sz w:val="24"/>
          <w:szCs w:val="24"/>
        </w:rPr>
        <w:t>PROJEKT</w:t>
      </w:r>
      <w:r w:rsidRPr="00823A72">
        <w:rPr>
          <w:rFonts w:ascii="Garamond" w:hAnsi="Garamond" w:cs="Calibri"/>
          <w:color w:val="000000"/>
          <w:sz w:val="24"/>
          <w:szCs w:val="24"/>
        </w:rPr>
        <w:t xml:space="preserve">in, nëpërmjet Autoritetit Rrugor Shqiptar, në përputhje me dispozitat e </w:t>
      </w:r>
      <w:r w:rsidR="00726194" w:rsidRPr="00823A72">
        <w:rPr>
          <w:rFonts w:ascii="Garamond" w:hAnsi="Garamond" w:cs="Calibri"/>
          <w:color w:val="000000"/>
          <w:sz w:val="24"/>
          <w:szCs w:val="24"/>
        </w:rPr>
        <w:t xml:space="preserve">nenit </w:t>
      </w:r>
      <w:r w:rsidRPr="00823A72">
        <w:rPr>
          <w:rFonts w:ascii="Garamond" w:hAnsi="Garamond" w:cs="Calibri"/>
          <w:color w:val="000000"/>
          <w:sz w:val="24"/>
          <w:szCs w:val="24"/>
        </w:rPr>
        <w:t xml:space="preserve">V të Kushteve të Përgjithshme dhe </w:t>
      </w:r>
      <w:r w:rsidR="00726194" w:rsidRPr="00823A72">
        <w:rPr>
          <w:rFonts w:ascii="Garamond" w:hAnsi="Garamond" w:cs="Calibri"/>
          <w:color w:val="000000"/>
          <w:sz w:val="24"/>
          <w:szCs w:val="24"/>
        </w:rPr>
        <w:t xml:space="preserve">skedulin </w:t>
      </w:r>
      <w:r w:rsidRPr="00823A72">
        <w:rPr>
          <w:rFonts w:ascii="Garamond" w:hAnsi="Garamond" w:cs="Calibri"/>
          <w:color w:val="000000"/>
          <w:sz w:val="24"/>
          <w:szCs w:val="24"/>
        </w:rPr>
        <w:t>2 të kësaj Marrëveshjeje.</w:t>
      </w:r>
    </w:p>
    <w:p w14:paraId="0EF8BB6B" w14:textId="77777777" w:rsidR="00732F31" w:rsidRPr="00823A72" w:rsidRDefault="00732F31" w:rsidP="00732F31">
      <w:pPr>
        <w:tabs>
          <w:tab w:val="left" w:pos="720"/>
        </w:tabs>
        <w:autoSpaceDE w:val="0"/>
        <w:autoSpaceDN w:val="0"/>
        <w:adjustRightInd w:val="0"/>
        <w:spacing w:after="0" w:line="240" w:lineRule="auto"/>
        <w:ind w:firstLine="284"/>
        <w:jc w:val="both"/>
        <w:rPr>
          <w:rFonts w:ascii="Garamond" w:hAnsi="Garamond" w:cs="Times New Roman"/>
          <w:b/>
          <w:bCs/>
          <w:color w:val="000000"/>
          <w:sz w:val="24"/>
          <w:szCs w:val="24"/>
        </w:rPr>
      </w:pPr>
    </w:p>
    <w:p w14:paraId="20355DCC" w14:textId="3DA91601" w:rsidR="00732F31" w:rsidRPr="00823A72" w:rsidRDefault="00732F31" w:rsidP="00732F31">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rPr>
      </w:pPr>
      <w:r w:rsidRPr="00823A72">
        <w:rPr>
          <w:rFonts w:ascii="Garamond" w:hAnsi="Garamond" w:cs="Times New Roman"/>
          <w:bCs/>
          <w:color w:val="000000"/>
          <w:sz w:val="24"/>
          <w:szCs w:val="24"/>
        </w:rPr>
        <w:t xml:space="preserve">Neni </w:t>
      </w:r>
      <w:r w:rsidR="007C04EE" w:rsidRPr="00823A72">
        <w:rPr>
          <w:rFonts w:ascii="Garamond" w:hAnsi="Garamond" w:cs="Times New Roman"/>
          <w:bCs/>
          <w:color w:val="000000"/>
          <w:sz w:val="24"/>
          <w:szCs w:val="24"/>
        </w:rPr>
        <w:t>IV</w:t>
      </w:r>
    </w:p>
    <w:p w14:paraId="199AB53A" w14:textId="0C695104" w:rsidR="007C04EE" w:rsidRPr="00823A72" w:rsidRDefault="0099324A" w:rsidP="00732F31">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r w:rsidRPr="00823A72">
        <w:rPr>
          <w:rFonts w:ascii="Garamond" w:hAnsi="Garamond" w:cs="Times New Roman"/>
          <w:b/>
          <w:bCs/>
          <w:color w:val="000000"/>
          <w:sz w:val="24"/>
          <w:szCs w:val="24"/>
        </w:rPr>
        <w:t>Mjetet ligjore të bankës</w:t>
      </w:r>
    </w:p>
    <w:p w14:paraId="5F272C70"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p>
    <w:p w14:paraId="7CE0B1A1" w14:textId="607C74AF"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4.01</w:t>
      </w:r>
      <w:r w:rsidR="000537E3" w:rsidRPr="00823A72">
        <w:rPr>
          <w:rFonts w:ascii="Garamond" w:hAnsi="Garamond" w:cs="Times New Roman"/>
          <w:color w:val="000000"/>
          <w:sz w:val="24"/>
          <w:szCs w:val="24"/>
        </w:rPr>
        <w:t>.</w:t>
      </w:r>
      <w:r w:rsidRPr="00823A72">
        <w:rPr>
          <w:rFonts w:ascii="Garamond" w:hAnsi="Garamond" w:cs="Times New Roman"/>
          <w:color w:val="000000"/>
          <w:sz w:val="24"/>
          <w:szCs w:val="24"/>
        </w:rPr>
        <w:t xml:space="preserve"> Rasti </w:t>
      </w:r>
      <w:r w:rsidR="00726194" w:rsidRPr="00823A72">
        <w:rPr>
          <w:rFonts w:ascii="Garamond" w:hAnsi="Garamond" w:cs="Times New Roman"/>
          <w:color w:val="000000"/>
          <w:sz w:val="24"/>
          <w:szCs w:val="24"/>
        </w:rPr>
        <w:t xml:space="preserve">shtesë </w:t>
      </w:r>
      <w:r w:rsidRPr="00823A72">
        <w:rPr>
          <w:rFonts w:ascii="Garamond" w:hAnsi="Garamond" w:cs="Times New Roman"/>
          <w:color w:val="000000"/>
          <w:sz w:val="24"/>
          <w:szCs w:val="24"/>
        </w:rPr>
        <w:t xml:space="preserve">i </w:t>
      </w:r>
      <w:r w:rsidR="00726194" w:rsidRPr="00823A72">
        <w:rPr>
          <w:rFonts w:ascii="Garamond" w:hAnsi="Garamond" w:cs="Times New Roman"/>
          <w:color w:val="000000"/>
          <w:sz w:val="24"/>
          <w:szCs w:val="24"/>
        </w:rPr>
        <w:t xml:space="preserve">pezullimit </w:t>
      </w:r>
      <w:r w:rsidRPr="00823A72">
        <w:rPr>
          <w:rFonts w:ascii="Garamond" w:hAnsi="Garamond" w:cs="Times New Roman"/>
          <w:color w:val="000000"/>
          <w:sz w:val="24"/>
          <w:szCs w:val="24"/>
        </w:rPr>
        <w:t xml:space="preserve">konsiston sa më poshtë, specifikisht që </w:t>
      </w:r>
      <w:r w:rsidR="00726194" w:rsidRPr="00823A72">
        <w:rPr>
          <w:rFonts w:ascii="Garamond" w:hAnsi="Garamond" w:cs="Times New Roman"/>
          <w:color w:val="000000"/>
          <w:sz w:val="24"/>
          <w:szCs w:val="24"/>
        </w:rPr>
        <w:t xml:space="preserve">legjislacioni </w:t>
      </w:r>
      <w:r w:rsidRPr="00823A72">
        <w:rPr>
          <w:rFonts w:ascii="Garamond" w:hAnsi="Garamond" w:cs="Times New Roman"/>
          <w:color w:val="000000"/>
          <w:sz w:val="24"/>
          <w:szCs w:val="24"/>
        </w:rPr>
        <w:t>i ARRSH-së është ndryshuar, pezulluar, abroguar, shfuqizuar ose hequr dorë</w:t>
      </w:r>
      <w:r w:rsidR="00726194" w:rsidRPr="00823A72">
        <w:rPr>
          <w:rFonts w:ascii="Garamond" w:hAnsi="Garamond" w:cs="Times New Roman"/>
          <w:color w:val="000000"/>
          <w:sz w:val="24"/>
          <w:szCs w:val="24"/>
        </w:rPr>
        <w:t>,</w:t>
      </w:r>
      <w:r w:rsidRPr="00823A72">
        <w:rPr>
          <w:rFonts w:ascii="Garamond" w:hAnsi="Garamond" w:cs="Times New Roman"/>
          <w:color w:val="000000"/>
          <w:sz w:val="24"/>
          <w:szCs w:val="24"/>
        </w:rPr>
        <w:t xml:space="preserve"> në mënyrë që të cenojë materialisht dhe negativisht, sipas opinionit të Bankës, aftësinë e Huamarrësit dhe ARA-s për të përmbushur ndonjë prej detyrimeve të tyre sipas kësaj Marrëveshjeje. </w:t>
      </w:r>
    </w:p>
    <w:p w14:paraId="79172A10" w14:textId="114C985F"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4.02</w:t>
      </w:r>
      <w:r w:rsidR="000537E3" w:rsidRPr="00823A72">
        <w:rPr>
          <w:rFonts w:ascii="Garamond" w:hAnsi="Garamond" w:cs="Times New Roman"/>
          <w:color w:val="000000"/>
          <w:sz w:val="24"/>
          <w:szCs w:val="24"/>
        </w:rPr>
        <w:t>.</w:t>
      </w:r>
      <w:r w:rsidRPr="00823A72">
        <w:rPr>
          <w:rFonts w:ascii="Garamond" w:hAnsi="Garamond" w:cs="Times New Roman"/>
          <w:color w:val="000000"/>
          <w:sz w:val="24"/>
          <w:szCs w:val="24"/>
        </w:rPr>
        <w:t xml:space="preserve"> Rasti Shtesë i Përshpejtimit konsiston sa më poshtë, specifikisht që rasti i përcaktuar në </w:t>
      </w:r>
      <w:r w:rsidR="00726194" w:rsidRPr="00823A72">
        <w:rPr>
          <w:rFonts w:ascii="Garamond" w:hAnsi="Garamond" w:cs="Times New Roman"/>
          <w:color w:val="000000"/>
          <w:sz w:val="24"/>
          <w:szCs w:val="24"/>
        </w:rPr>
        <w:t xml:space="preserve">seksionin </w:t>
      </w:r>
      <w:r w:rsidRPr="00823A72">
        <w:rPr>
          <w:rFonts w:ascii="Garamond" w:hAnsi="Garamond" w:cs="Times New Roman"/>
          <w:color w:val="000000"/>
          <w:sz w:val="24"/>
          <w:szCs w:val="24"/>
        </w:rPr>
        <w:t xml:space="preserve">4.01 të kësaj Marrëveshjeje ndodh dhe është duke vijuar për një periudhë prej </w:t>
      </w:r>
      <w:r w:rsidR="00726194" w:rsidRPr="00823A72">
        <w:rPr>
          <w:rFonts w:ascii="Garamond" w:hAnsi="Garamond" w:cs="Times New Roman"/>
          <w:color w:val="000000"/>
          <w:sz w:val="24"/>
          <w:szCs w:val="24"/>
        </w:rPr>
        <w:t>60</w:t>
      </w:r>
      <w:r w:rsidRPr="00823A72">
        <w:rPr>
          <w:rFonts w:ascii="Garamond" w:hAnsi="Garamond" w:cs="Times New Roman"/>
          <w:color w:val="000000"/>
          <w:sz w:val="24"/>
          <w:szCs w:val="24"/>
        </w:rPr>
        <w:t xml:space="preserve"> (</w:t>
      </w:r>
      <w:r w:rsidR="00726194" w:rsidRPr="00823A72">
        <w:rPr>
          <w:rFonts w:ascii="Garamond" w:hAnsi="Garamond" w:cs="Times New Roman"/>
          <w:color w:val="000000"/>
          <w:sz w:val="24"/>
          <w:szCs w:val="24"/>
        </w:rPr>
        <w:t>gjashtëdhjetë</w:t>
      </w:r>
      <w:r w:rsidRPr="00823A72">
        <w:rPr>
          <w:rFonts w:ascii="Garamond" w:hAnsi="Garamond" w:cs="Times New Roman"/>
          <w:color w:val="000000"/>
          <w:sz w:val="24"/>
          <w:szCs w:val="24"/>
        </w:rPr>
        <w:t>) ditësh pas dhënies së njoftimit për rastin nga Banka për Huamarrësin.</w:t>
      </w:r>
    </w:p>
    <w:p w14:paraId="08B58FD1"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p>
    <w:p w14:paraId="13BF5570" w14:textId="4AB3FA9E" w:rsidR="009D7E3E" w:rsidRPr="00823A72" w:rsidRDefault="009D7E3E" w:rsidP="007C04EE">
      <w:pPr>
        <w:autoSpaceDE w:val="0"/>
        <w:autoSpaceDN w:val="0"/>
        <w:adjustRightInd w:val="0"/>
        <w:spacing w:after="0" w:line="240" w:lineRule="auto"/>
        <w:ind w:firstLine="284"/>
        <w:jc w:val="center"/>
        <w:rPr>
          <w:rFonts w:ascii="Garamond" w:hAnsi="Garamond" w:cs="Times New Roman"/>
          <w:bCs/>
          <w:color w:val="000000"/>
          <w:sz w:val="24"/>
          <w:szCs w:val="24"/>
        </w:rPr>
      </w:pPr>
      <w:r w:rsidRPr="00823A72">
        <w:rPr>
          <w:rFonts w:ascii="Garamond" w:hAnsi="Garamond" w:cs="Times New Roman"/>
          <w:bCs/>
          <w:color w:val="000000"/>
          <w:sz w:val="24"/>
          <w:szCs w:val="24"/>
        </w:rPr>
        <w:t>Neni</w:t>
      </w:r>
      <w:r w:rsidR="007C04EE" w:rsidRPr="00823A72">
        <w:rPr>
          <w:rFonts w:ascii="Garamond" w:hAnsi="Garamond" w:cs="Times New Roman"/>
          <w:bCs/>
          <w:color w:val="000000"/>
          <w:sz w:val="24"/>
          <w:szCs w:val="24"/>
        </w:rPr>
        <w:t xml:space="preserve"> V</w:t>
      </w:r>
      <w:r w:rsidRPr="00823A72">
        <w:rPr>
          <w:rFonts w:ascii="Garamond" w:hAnsi="Garamond" w:cs="Times New Roman"/>
          <w:bCs/>
          <w:color w:val="000000"/>
          <w:sz w:val="24"/>
          <w:szCs w:val="24"/>
        </w:rPr>
        <w:t xml:space="preserve"> </w:t>
      </w:r>
    </w:p>
    <w:p w14:paraId="385AFCE6" w14:textId="08F8462E" w:rsidR="007C04EE" w:rsidRPr="00823A72" w:rsidRDefault="009D7E3E" w:rsidP="007C04EE">
      <w:pPr>
        <w:autoSpaceDE w:val="0"/>
        <w:autoSpaceDN w:val="0"/>
        <w:adjustRightInd w:val="0"/>
        <w:spacing w:after="0" w:line="240" w:lineRule="auto"/>
        <w:ind w:firstLine="284"/>
        <w:jc w:val="center"/>
        <w:rPr>
          <w:rFonts w:ascii="Garamond" w:hAnsi="Garamond" w:cs="Times New Roman"/>
          <w:color w:val="000000"/>
          <w:sz w:val="24"/>
          <w:szCs w:val="24"/>
        </w:rPr>
      </w:pPr>
      <w:r w:rsidRPr="00823A72">
        <w:rPr>
          <w:rFonts w:ascii="Garamond" w:hAnsi="Garamond" w:cs="Times New Roman"/>
          <w:b/>
          <w:bCs/>
          <w:color w:val="000000"/>
          <w:sz w:val="24"/>
          <w:szCs w:val="24"/>
        </w:rPr>
        <w:t>Hyrja në fuqi; përfundimi</w:t>
      </w:r>
    </w:p>
    <w:p w14:paraId="15A4D155"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p>
    <w:p w14:paraId="6EFF722F" w14:textId="47D6C32D"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5.01. Kushtet </w:t>
      </w:r>
      <w:r w:rsidR="00297F7B" w:rsidRPr="00823A72">
        <w:rPr>
          <w:rFonts w:ascii="Garamond" w:hAnsi="Garamond" w:cs="Times New Roman"/>
          <w:color w:val="000000"/>
          <w:sz w:val="24"/>
          <w:szCs w:val="24"/>
        </w:rPr>
        <w:t xml:space="preserve">shtesë të hyrjes në fuqi </w:t>
      </w:r>
      <w:r w:rsidRPr="00823A72">
        <w:rPr>
          <w:rFonts w:ascii="Garamond" w:hAnsi="Garamond" w:cs="Times New Roman"/>
          <w:color w:val="000000"/>
          <w:sz w:val="24"/>
          <w:szCs w:val="24"/>
        </w:rPr>
        <w:t>përfshijnë si vijon:</w:t>
      </w:r>
    </w:p>
    <w:p w14:paraId="329D05EE" w14:textId="4D2BF32D"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a)</w:t>
      </w:r>
      <w:r w:rsidR="000537E3" w:rsidRPr="00823A72">
        <w:rPr>
          <w:rFonts w:ascii="Garamond" w:hAnsi="Garamond" w:cs="Times New Roman"/>
          <w:color w:val="000000"/>
          <w:sz w:val="24"/>
          <w:szCs w:val="24"/>
        </w:rPr>
        <w:t xml:space="preserve"> </w:t>
      </w:r>
      <w:r w:rsidRPr="00823A72">
        <w:rPr>
          <w:rFonts w:ascii="Garamond" w:hAnsi="Garamond" w:cs="Times New Roman"/>
          <w:color w:val="000000"/>
          <w:sz w:val="24"/>
          <w:szCs w:val="24"/>
        </w:rPr>
        <w:t>Huamarrësi, nëpërmjet ARRSH-së, ka përgatitur dhe miratuar një Manual Operacional Projekti në një mënyrë të pranueshme për Bankën.</w:t>
      </w:r>
    </w:p>
    <w:p w14:paraId="4CF93EBF" w14:textId="2E88DEAF"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b)</w:t>
      </w:r>
      <w:r w:rsidR="000537E3" w:rsidRPr="00823A72">
        <w:rPr>
          <w:rFonts w:ascii="Garamond" w:hAnsi="Garamond" w:cs="Times New Roman"/>
          <w:color w:val="000000"/>
          <w:sz w:val="24"/>
          <w:szCs w:val="24"/>
        </w:rPr>
        <w:t xml:space="preserve"> </w:t>
      </w:r>
      <w:r w:rsidRPr="00823A72">
        <w:rPr>
          <w:rFonts w:ascii="Garamond" w:hAnsi="Garamond" w:cs="Times New Roman"/>
          <w:color w:val="000000"/>
          <w:sz w:val="24"/>
          <w:szCs w:val="24"/>
        </w:rPr>
        <w:t>Huamarrësi, nëpërmjet ARRSH-së, ka krijuar një EZP me funksione, përgjegjësi, përbërje, kërkesa pozicioni për personelin dhe burime të pranueshme për Bankën dhe siç përcaktohet në MOP.</w:t>
      </w:r>
    </w:p>
    <w:p w14:paraId="563ADE3D" w14:textId="3B355BCD"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5.02. Afati i </w:t>
      </w:r>
      <w:r w:rsidR="00297F7B" w:rsidRPr="00823A72">
        <w:rPr>
          <w:rFonts w:ascii="Garamond" w:hAnsi="Garamond" w:cs="Times New Roman"/>
          <w:color w:val="000000"/>
          <w:sz w:val="24"/>
          <w:szCs w:val="24"/>
        </w:rPr>
        <w:t xml:space="preserve">hyrjes në fuqi </w:t>
      </w:r>
      <w:r w:rsidRPr="00823A72">
        <w:rPr>
          <w:rFonts w:ascii="Garamond" w:hAnsi="Garamond" w:cs="Times New Roman"/>
          <w:color w:val="000000"/>
          <w:sz w:val="24"/>
          <w:szCs w:val="24"/>
        </w:rPr>
        <w:t xml:space="preserve">është data </w:t>
      </w:r>
      <w:r w:rsidR="00297F7B" w:rsidRPr="00823A72">
        <w:rPr>
          <w:rFonts w:ascii="Garamond" w:hAnsi="Garamond" w:cs="Times New Roman"/>
          <w:color w:val="000000"/>
          <w:sz w:val="24"/>
          <w:szCs w:val="24"/>
        </w:rPr>
        <w:t>120</w:t>
      </w:r>
      <w:r w:rsidRPr="00823A72">
        <w:rPr>
          <w:rFonts w:ascii="Garamond" w:hAnsi="Garamond" w:cs="Times New Roman"/>
          <w:color w:val="000000"/>
          <w:sz w:val="24"/>
          <w:szCs w:val="24"/>
        </w:rPr>
        <w:t xml:space="preserve"> (</w:t>
      </w:r>
      <w:r w:rsidR="00297F7B" w:rsidRPr="00823A72">
        <w:rPr>
          <w:rFonts w:ascii="Garamond" w:hAnsi="Garamond" w:cs="Times New Roman"/>
          <w:color w:val="000000"/>
          <w:sz w:val="24"/>
          <w:szCs w:val="24"/>
        </w:rPr>
        <w:t>njëqind e njëzet</w:t>
      </w:r>
      <w:r w:rsidRPr="00823A72">
        <w:rPr>
          <w:rFonts w:ascii="Garamond" w:hAnsi="Garamond" w:cs="Times New Roman"/>
          <w:color w:val="000000"/>
          <w:sz w:val="24"/>
          <w:szCs w:val="24"/>
        </w:rPr>
        <w:t xml:space="preserve">) ditë pas </w:t>
      </w:r>
      <w:r w:rsidR="00297F7B" w:rsidRPr="00823A72">
        <w:rPr>
          <w:rFonts w:ascii="Garamond" w:hAnsi="Garamond" w:cs="Times New Roman"/>
          <w:color w:val="000000"/>
          <w:sz w:val="24"/>
          <w:szCs w:val="24"/>
        </w:rPr>
        <w:t>datës së nënshkrimit</w:t>
      </w:r>
      <w:r w:rsidRPr="00823A72">
        <w:rPr>
          <w:rFonts w:ascii="Garamond" w:hAnsi="Garamond" w:cs="Times New Roman"/>
          <w:color w:val="000000"/>
          <w:sz w:val="24"/>
          <w:szCs w:val="24"/>
        </w:rPr>
        <w:t>.</w:t>
      </w:r>
    </w:p>
    <w:p w14:paraId="2B6CC113"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p>
    <w:p w14:paraId="40F6A10C" w14:textId="1D99FC35" w:rsidR="009D7E3E" w:rsidRPr="00823A72" w:rsidRDefault="009D7E3E" w:rsidP="007C04EE">
      <w:pPr>
        <w:autoSpaceDE w:val="0"/>
        <w:autoSpaceDN w:val="0"/>
        <w:adjustRightInd w:val="0"/>
        <w:spacing w:after="0" w:line="240" w:lineRule="auto"/>
        <w:ind w:firstLine="284"/>
        <w:jc w:val="center"/>
        <w:rPr>
          <w:rFonts w:ascii="Garamond" w:hAnsi="Garamond" w:cs="Times New Roman"/>
          <w:bCs/>
          <w:color w:val="000000"/>
          <w:sz w:val="24"/>
          <w:szCs w:val="24"/>
        </w:rPr>
      </w:pPr>
      <w:r w:rsidRPr="00823A72">
        <w:rPr>
          <w:rFonts w:ascii="Garamond" w:hAnsi="Garamond" w:cs="Times New Roman"/>
          <w:bCs/>
          <w:color w:val="000000"/>
          <w:sz w:val="24"/>
          <w:szCs w:val="24"/>
        </w:rPr>
        <w:t xml:space="preserve">Neni </w:t>
      </w:r>
      <w:r w:rsidR="007C04EE" w:rsidRPr="00823A72">
        <w:rPr>
          <w:rFonts w:ascii="Garamond" w:hAnsi="Garamond" w:cs="Times New Roman"/>
          <w:bCs/>
          <w:color w:val="000000"/>
          <w:sz w:val="24"/>
          <w:szCs w:val="24"/>
        </w:rPr>
        <w:t>VI</w:t>
      </w:r>
    </w:p>
    <w:p w14:paraId="21EDCE74" w14:textId="208ACD1D" w:rsidR="007C04EE" w:rsidRPr="00823A72" w:rsidRDefault="009D7E3E" w:rsidP="007C04EE">
      <w:pPr>
        <w:autoSpaceDE w:val="0"/>
        <w:autoSpaceDN w:val="0"/>
        <w:adjustRightInd w:val="0"/>
        <w:spacing w:after="0" w:line="240" w:lineRule="auto"/>
        <w:ind w:firstLine="284"/>
        <w:jc w:val="center"/>
        <w:rPr>
          <w:rFonts w:ascii="Garamond" w:hAnsi="Garamond" w:cs="Times New Roman"/>
          <w:color w:val="000000"/>
          <w:sz w:val="24"/>
          <w:szCs w:val="24"/>
        </w:rPr>
      </w:pPr>
      <w:r w:rsidRPr="00823A72">
        <w:rPr>
          <w:rFonts w:ascii="Garamond" w:hAnsi="Garamond" w:cs="Times New Roman"/>
          <w:b/>
          <w:bCs/>
          <w:color w:val="000000"/>
          <w:sz w:val="24"/>
          <w:szCs w:val="24"/>
        </w:rPr>
        <w:t xml:space="preserve">Përfaqësuesi; </w:t>
      </w:r>
      <w:r w:rsidR="00297F7B" w:rsidRPr="00823A72">
        <w:rPr>
          <w:rFonts w:ascii="Garamond" w:hAnsi="Garamond" w:cs="Times New Roman"/>
          <w:b/>
          <w:bCs/>
          <w:color w:val="000000"/>
          <w:sz w:val="24"/>
          <w:szCs w:val="24"/>
        </w:rPr>
        <w:t>adresat</w:t>
      </w:r>
    </w:p>
    <w:p w14:paraId="3B15FE46" w14:textId="77777777" w:rsidR="007C04EE" w:rsidRPr="00823A72" w:rsidRDefault="007C04EE" w:rsidP="007C04EE">
      <w:pPr>
        <w:autoSpaceDE w:val="0"/>
        <w:autoSpaceDN w:val="0"/>
        <w:adjustRightInd w:val="0"/>
        <w:spacing w:after="0" w:line="240" w:lineRule="auto"/>
        <w:ind w:firstLine="284"/>
        <w:jc w:val="center"/>
        <w:rPr>
          <w:rFonts w:ascii="Garamond" w:hAnsi="Garamond" w:cs="Times New Roman"/>
          <w:color w:val="000000"/>
          <w:sz w:val="24"/>
          <w:szCs w:val="24"/>
        </w:rPr>
      </w:pPr>
    </w:p>
    <w:p w14:paraId="55C89DDE" w14:textId="384E92E4"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6.01. Përfaqësuesi i Huamarrësit është </w:t>
      </w:r>
      <w:r w:rsidR="00297F7B" w:rsidRPr="00823A72">
        <w:rPr>
          <w:rFonts w:ascii="Garamond" w:hAnsi="Garamond" w:cs="Times New Roman"/>
          <w:color w:val="000000"/>
          <w:sz w:val="24"/>
          <w:szCs w:val="24"/>
        </w:rPr>
        <w:t xml:space="preserve">ministri </w:t>
      </w:r>
      <w:r w:rsidRPr="00823A72">
        <w:rPr>
          <w:rFonts w:ascii="Garamond" w:hAnsi="Garamond" w:cs="Times New Roman"/>
          <w:color w:val="000000"/>
          <w:sz w:val="24"/>
          <w:szCs w:val="24"/>
        </w:rPr>
        <w:t>i Financave dhe Ekonomisë.</w:t>
      </w:r>
    </w:p>
    <w:p w14:paraId="6E22482C" w14:textId="249E926B"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6.02.</w:t>
      </w:r>
      <w:r w:rsidR="000537E3" w:rsidRPr="00823A72">
        <w:rPr>
          <w:rFonts w:ascii="Garamond" w:hAnsi="Garamond" w:cs="Times New Roman"/>
          <w:color w:val="000000"/>
          <w:sz w:val="24"/>
          <w:szCs w:val="24"/>
        </w:rPr>
        <w:t xml:space="preserve"> </w:t>
      </w:r>
      <w:r w:rsidRPr="00823A72">
        <w:rPr>
          <w:rFonts w:ascii="Garamond" w:hAnsi="Garamond" w:cs="Times New Roman"/>
          <w:color w:val="000000"/>
          <w:sz w:val="24"/>
          <w:szCs w:val="24"/>
        </w:rPr>
        <w:t xml:space="preserve">Për qëllimet e </w:t>
      </w:r>
      <w:r w:rsidR="00297F7B" w:rsidRPr="00823A72">
        <w:rPr>
          <w:rFonts w:ascii="Garamond" w:hAnsi="Garamond" w:cs="Times New Roman"/>
          <w:color w:val="000000"/>
          <w:sz w:val="24"/>
          <w:szCs w:val="24"/>
        </w:rPr>
        <w:t xml:space="preserve">seksionit </w:t>
      </w:r>
      <w:r w:rsidRPr="00823A72">
        <w:rPr>
          <w:rFonts w:ascii="Garamond" w:hAnsi="Garamond" w:cs="Times New Roman"/>
          <w:color w:val="000000"/>
          <w:sz w:val="24"/>
          <w:szCs w:val="24"/>
        </w:rPr>
        <w:t xml:space="preserve">10.01 të Kushteve të Përgjithshme: </w:t>
      </w:r>
    </w:p>
    <w:p w14:paraId="51C50F92" w14:textId="34B82C4B" w:rsidR="009D7E3E" w:rsidRPr="00823A72" w:rsidRDefault="007C04EE" w:rsidP="009D7E3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a) adresa e Huamarrësit është:</w:t>
      </w:r>
      <w:r w:rsidR="000537E3" w:rsidRPr="00823A72">
        <w:rPr>
          <w:rFonts w:ascii="Garamond" w:hAnsi="Garamond" w:cs="Times New Roman"/>
          <w:color w:val="000000"/>
          <w:sz w:val="24"/>
          <w:szCs w:val="24"/>
        </w:rPr>
        <w:t xml:space="preserve"> </w:t>
      </w:r>
    </w:p>
    <w:p w14:paraId="15B17539" w14:textId="0FF33A52" w:rsidR="007C04EE" w:rsidRPr="00823A72" w:rsidRDefault="007C04EE" w:rsidP="009D7E3E">
      <w:pPr>
        <w:autoSpaceDE w:val="0"/>
        <w:autoSpaceDN w:val="0"/>
        <w:adjustRightInd w:val="0"/>
        <w:spacing w:after="0" w:line="240" w:lineRule="auto"/>
        <w:ind w:firstLine="284"/>
        <w:jc w:val="both"/>
        <w:rPr>
          <w:rFonts w:ascii="Garamond" w:hAnsi="Garamond" w:cs="Calibri"/>
          <w:color w:val="000000"/>
          <w:sz w:val="24"/>
          <w:szCs w:val="24"/>
        </w:rPr>
      </w:pPr>
      <w:r w:rsidRPr="00823A72">
        <w:rPr>
          <w:rFonts w:ascii="Garamond" w:hAnsi="Garamond" w:cs="Calibri"/>
          <w:color w:val="000000"/>
          <w:sz w:val="24"/>
          <w:szCs w:val="24"/>
        </w:rPr>
        <w:t xml:space="preserve">Ministria e Financave dhe Ekonomisë </w:t>
      </w:r>
    </w:p>
    <w:p w14:paraId="53EAC673" w14:textId="7222CC44" w:rsidR="007C04EE" w:rsidRPr="00823A72" w:rsidRDefault="007C04EE" w:rsidP="007C04EE">
      <w:pPr>
        <w:autoSpaceDE w:val="0"/>
        <w:autoSpaceDN w:val="0"/>
        <w:adjustRightInd w:val="0"/>
        <w:spacing w:after="0" w:line="240" w:lineRule="auto"/>
        <w:ind w:firstLine="284"/>
        <w:rPr>
          <w:rFonts w:ascii="Garamond" w:hAnsi="Garamond" w:cs="Calibri"/>
          <w:color w:val="000000"/>
          <w:sz w:val="24"/>
          <w:szCs w:val="24"/>
        </w:rPr>
      </w:pPr>
      <w:r w:rsidRPr="00823A72">
        <w:rPr>
          <w:rFonts w:ascii="Garamond" w:hAnsi="Garamond" w:cs="Calibri"/>
          <w:color w:val="000000"/>
          <w:sz w:val="24"/>
          <w:szCs w:val="24"/>
        </w:rPr>
        <w:lastRenderedPageBreak/>
        <w:t>Bulevardi “Dëshmorët e Kombit”</w:t>
      </w:r>
      <w:r w:rsidR="00297F7B" w:rsidRPr="00823A72">
        <w:rPr>
          <w:rFonts w:ascii="Garamond" w:hAnsi="Garamond" w:cs="Calibri"/>
          <w:color w:val="000000"/>
          <w:sz w:val="24"/>
          <w:szCs w:val="24"/>
        </w:rPr>
        <w:t>,</w:t>
      </w:r>
      <w:r w:rsidRPr="00823A72">
        <w:rPr>
          <w:rFonts w:ascii="Garamond" w:hAnsi="Garamond" w:cs="Calibri"/>
          <w:color w:val="000000"/>
          <w:sz w:val="24"/>
          <w:szCs w:val="24"/>
        </w:rPr>
        <w:t xml:space="preserve"> </w:t>
      </w:r>
      <w:r w:rsidR="00297F7B" w:rsidRPr="00823A72">
        <w:rPr>
          <w:rFonts w:ascii="Garamond" w:hAnsi="Garamond" w:cs="Calibri"/>
          <w:color w:val="000000"/>
          <w:sz w:val="24"/>
          <w:szCs w:val="24"/>
        </w:rPr>
        <w:t>nr</w:t>
      </w:r>
      <w:r w:rsidRPr="00823A72">
        <w:rPr>
          <w:rFonts w:ascii="Garamond" w:hAnsi="Garamond" w:cs="Calibri"/>
          <w:color w:val="000000"/>
          <w:sz w:val="24"/>
          <w:szCs w:val="24"/>
        </w:rPr>
        <w:t>. 3</w:t>
      </w:r>
    </w:p>
    <w:p w14:paraId="70CC1333" w14:textId="77777777" w:rsidR="007C04EE" w:rsidRPr="00823A72" w:rsidRDefault="007C04EE" w:rsidP="007C04EE">
      <w:pPr>
        <w:autoSpaceDE w:val="0"/>
        <w:autoSpaceDN w:val="0"/>
        <w:adjustRightInd w:val="0"/>
        <w:spacing w:after="0" w:line="240" w:lineRule="auto"/>
        <w:ind w:firstLine="284"/>
        <w:rPr>
          <w:rFonts w:ascii="Garamond" w:hAnsi="Garamond" w:cs="Calibri"/>
          <w:color w:val="000000"/>
          <w:sz w:val="24"/>
          <w:szCs w:val="24"/>
        </w:rPr>
      </w:pPr>
      <w:r w:rsidRPr="00823A72">
        <w:rPr>
          <w:rFonts w:ascii="Garamond" w:hAnsi="Garamond" w:cs="Calibri"/>
          <w:color w:val="000000"/>
          <w:sz w:val="24"/>
          <w:szCs w:val="24"/>
        </w:rPr>
        <w:t>Tiranë, Shqipëri; dhe</w:t>
      </w:r>
    </w:p>
    <w:p w14:paraId="66C71356" w14:textId="28709D9A"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b) adresa elektronike e Huamarrësit është:</w:t>
      </w:r>
    </w:p>
    <w:p w14:paraId="49E67169" w14:textId="3C03511A" w:rsidR="007C04EE" w:rsidRPr="00823A72" w:rsidRDefault="007C04EE" w:rsidP="00297F7B">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E-mail: </w:t>
      </w:r>
      <w:r w:rsidRPr="00823A72">
        <w:rPr>
          <w:rFonts w:ascii="Garamond" w:hAnsi="Garamond" w:cs="Times New Roman"/>
          <w:color w:val="0000FF"/>
          <w:sz w:val="24"/>
          <w:szCs w:val="24"/>
        </w:rPr>
        <w:t>sekretariamin@financa.gov.al</w:t>
      </w:r>
    </w:p>
    <w:p w14:paraId="2A44E141" w14:textId="57C1F492" w:rsidR="007C04EE" w:rsidRPr="00823A72" w:rsidRDefault="007C04EE" w:rsidP="007C04EE">
      <w:pPr>
        <w:autoSpaceDE w:val="0"/>
        <w:autoSpaceDN w:val="0"/>
        <w:adjustRightInd w:val="0"/>
        <w:spacing w:after="0" w:line="240" w:lineRule="auto"/>
        <w:ind w:firstLine="284"/>
        <w:rPr>
          <w:rFonts w:ascii="Garamond" w:hAnsi="Garamond" w:cs="Calibri"/>
          <w:color w:val="000000"/>
          <w:sz w:val="24"/>
          <w:szCs w:val="24"/>
        </w:rPr>
      </w:pPr>
      <w:r w:rsidRPr="00823A72">
        <w:rPr>
          <w:rFonts w:ascii="Garamond" w:hAnsi="Garamond" w:cs="Calibri"/>
          <w:color w:val="000000"/>
          <w:sz w:val="24"/>
          <w:szCs w:val="24"/>
        </w:rPr>
        <w:t xml:space="preserve">6.03. Për qëllimet e </w:t>
      </w:r>
      <w:r w:rsidR="00823A72" w:rsidRPr="00823A72">
        <w:rPr>
          <w:rFonts w:ascii="Garamond" w:hAnsi="Garamond" w:cs="Calibri"/>
          <w:color w:val="000000"/>
          <w:sz w:val="24"/>
          <w:szCs w:val="24"/>
        </w:rPr>
        <w:t xml:space="preserve">seksionit </w:t>
      </w:r>
      <w:r w:rsidRPr="00823A72">
        <w:rPr>
          <w:rFonts w:ascii="Garamond" w:hAnsi="Garamond" w:cs="Calibri"/>
          <w:color w:val="000000"/>
          <w:sz w:val="24"/>
          <w:szCs w:val="24"/>
        </w:rPr>
        <w:t xml:space="preserve">10.01 të Kushteve të Përgjithshme: </w:t>
      </w:r>
    </w:p>
    <w:p w14:paraId="3268206C" w14:textId="0E3DFD25" w:rsidR="007C04EE" w:rsidRPr="00823A72" w:rsidRDefault="007C04EE" w:rsidP="007C04EE">
      <w:pPr>
        <w:autoSpaceDE w:val="0"/>
        <w:autoSpaceDN w:val="0"/>
        <w:adjustRightInd w:val="0"/>
        <w:spacing w:after="0" w:line="240" w:lineRule="auto"/>
        <w:ind w:firstLine="284"/>
        <w:rPr>
          <w:rFonts w:ascii="Garamond" w:hAnsi="Garamond" w:cs="Times New Roman"/>
          <w:color w:val="000000"/>
          <w:sz w:val="24"/>
          <w:szCs w:val="24"/>
        </w:rPr>
      </w:pPr>
      <w:r w:rsidRPr="00823A72">
        <w:rPr>
          <w:rFonts w:ascii="Garamond" w:hAnsi="Garamond" w:cs="Times New Roman"/>
          <w:color w:val="000000"/>
          <w:sz w:val="24"/>
          <w:szCs w:val="24"/>
        </w:rPr>
        <w:t>b) adresa e Bankës është:</w:t>
      </w:r>
    </w:p>
    <w:p w14:paraId="15B52233"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International Bank for Reconstruction and Development</w:t>
      </w:r>
    </w:p>
    <w:p w14:paraId="60EDC389"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1818 H Street, N.W.</w:t>
      </w:r>
    </w:p>
    <w:p w14:paraId="1C7343C6"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Washington, D.C. 20433</w:t>
      </w:r>
    </w:p>
    <w:p w14:paraId="0CFBD714"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United States of America (Shtetet e Bashkuara të Amerikës); dhe</w:t>
      </w:r>
    </w:p>
    <w:p w14:paraId="4CA5E4DC" w14:textId="035AE674"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b) Adresa elektronike e Bankës është:</w:t>
      </w:r>
    </w:p>
    <w:p w14:paraId="1349A40A" w14:textId="37D25ED8"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Teleks: Faksimile:</w:t>
      </w:r>
      <w:r w:rsidR="000537E3" w:rsidRPr="00823A72">
        <w:rPr>
          <w:rFonts w:ascii="Garamond" w:hAnsi="Garamond" w:cs="Times New Roman"/>
          <w:color w:val="000000"/>
          <w:sz w:val="24"/>
          <w:szCs w:val="24"/>
        </w:rPr>
        <w:t xml:space="preserve"> </w:t>
      </w:r>
    </w:p>
    <w:p w14:paraId="6D32267E" w14:textId="774AE42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248423(MCI) or 1-202-477-6391</w:t>
      </w:r>
      <w:r w:rsidR="000537E3" w:rsidRPr="00823A72">
        <w:rPr>
          <w:rFonts w:ascii="Garamond" w:hAnsi="Garamond" w:cs="Times New Roman"/>
          <w:color w:val="000000"/>
          <w:sz w:val="24"/>
          <w:szCs w:val="24"/>
        </w:rPr>
        <w:t xml:space="preserve"> </w:t>
      </w:r>
    </w:p>
    <w:p w14:paraId="37FB9BBF"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64145(MCI)</w:t>
      </w:r>
    </w:p>
    <w:p w14:paraId="466ACEA0"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RËNË DAKORD në datën e nënshkrimit.</w:t>
      </w:r>
    </w:p>
    <w:p w14:paraId="0A85BA74" w14:textId="0317F94D"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 </w:t>
      </w:r>
    </w:p>
    <w:p w14:paraId="474E9DF3" w14:textId="77777777" w:rsidR="007C04EE" w:rsidRPr="00823A72" w:rsidRDefault="007C04EE" w:rsidP="00823A72">
      <w:pPr>
        <w:autoSpaceDE w:val="0"/>
        <w:autoSpaceDN w:val="0"/>
        <w:adjustRightInd w:val="0"/>
        <w:spacing w:after="0" w:line="240" w:lineRule="auto"/>
        <w:ind w:firstLine="284"/>
        <w:jc w:val="right"/>
        <w:rPr>
          <w:rFonts w:ascii="Garamond" w:hAnsi="Garamond" w:cs="Times New Roman"/>
          <w:color w:val="000000"/>
          <w:sz w:val="24"/>
          <w:szCs w:val="24"/>
        </w:rPr>
      </w:pPr>
      <w:r w:rsidRPr="00823A72">
        <w:rPr>
          <w:rFonts w:ascii="Garamond" w:hAnsi="Garamond" w:cs="Times New Roman"/>
          <w:color w:val="000000"/>
          <w:sz w:val="24"/>
          <w:szCs w:val="24"/>
        </w:rPr>
        <w:t xml:space="preserve">REPUBLIKA E SHQIPËRISË </w:t>
      </w:r>
    </w:p>
    <w:p w14:paraId="77BC7208" w14:textId="77777777" w:rsidR="007C04EE" w:rsidRPr="00823A72" w:rsidRDefault="007C04EE" w:rsidP="009D7E3E">
      <w:pPr>
        <w:autoSpaceDE w:val="0"/>
        <w:autoSpaceDN w:val="0"/>
        <w:adjustRightInd w:val="0"/>
        <w:spacing w:after="0" w:line="240" w:lineRule="auto"/>
        <w:ind w:firstLine="284"/>
        <w:jc w:val="right"/>
        <w:rPr>
          <w:rFonts w:ascii="Garamond" w:hAnsi="Garamond" w:cs="Calibri"/>
          <w:b/>
          <w:bCs/>
          <w:color w:val="000000"/>
          <w:sz w:val="24"/>
          <w:szCs w:val="24"/>
        </w:rPr>
      </w:pPr>
    </w:p>
    <w:p w14:paraId="136F8788" w14:textId="3998FEC3" w:rsidR="007C04EE" w:rsidRPr="00823A72" w:rsidRDefault="007C04EE" w:rsidP="00823A72">
      <w:pPr>
        <w:autoSpaceDE w:val="0"/>
        <w:autoSpaceDN w:val="0"/>
        <w:adjustRightInd w:val="0"/>
        <w:spacing w:after="0" w:line="240" w:lineRule="auto"/>
        <w:ind w:left="3400" w:firstLine="340"/>
        <w:jc w:val="center"/>
        <w:rPr>
          <w:rFonts w:ascii="Garamond" w:hAnsi="Garamond" w:cs="Times New Roman"/>
          <w:color w:val="000000"/>
          <w:sz w:val="24"/>
          <w:szCs w:val="24"/>
        </w:rPr>
      </w:pPr>
      <w:r w:rsidRPr="00823A72">
        <w:rPr>
          <w:rFonts w:ascii="Garamond" w:hAnsi="Garamond" w:cs="Times New Roman"/>
          <w:b/>
          <w:bCs/>
          <w:color w:val="000000"/>
          <w:sz w:val="24"/>
          <w:szCs w:val="24"/>
        </w:rPr>
        <w:t>Nga</w:t>
      </w:r>
      <w:r w:rsidR="0039177C" w:rsidRPr="00823A72">
        <w:rPr>
          <w:rFonts w:ascii="Garamond" w:hAnsi="Garamond" w:cs="Times New Roman"/>
          <w:b/>
          <w:bCs/>
          <w:color w:val="000000"/>
          <w:sz w:val="24"/>
          <w:szCs w:val="24"/>
        </w:rPr>
        <w:t xml:space="preserve"> </w:t>
      </w:r>
      <w:r w:rsidR="00823A72" w:rsidRPr="00823A72">
        <w:rPr>
          <w:rFonts w:ascii="Garamond" w:hAnsi="Garamond" w:cs="Times New Roman"/>
          <w:b/>
          <w:bCs/>
          <w:color w:val="000000"/>
          <w:sz w:val="24"/>
          <w:szCs w:val="24"/>
        </w:rPr>
        <w:tab/>
      </w:r>
      <w:r w:rsidR="00823A72" w:rsidRPr="00823A72">
        <w:rPr>
          <w:rFonts w:ascii="Garamond" w:hAnsi="Garamond" w:cs="Times New Roman"/>
          <w:b/>
          <w:bCs/>
          <w:color w:val="000000"/>
          <w:sz w:val="24"/>
          <w:szCs w:val="24"/>
        </w:rPr>
        <w:tab/>
      </w:r>
      <w:r w:rsidR="00823A72" w:rsidRPr="00823A72">
        <w:rPr>
          <w:rFonts w:ascii="Garamond" w:hAnsi="Garamond" w:cs="Times New Roman"/>
          <w:b/>
          <w:bCs/>
          <w:color w:val="000000"/>
          <w:sz w:val="24"/>
          <w:szCs w:val="24"/>
        </w:rPr>
        <w:tab/>
      </w:r>
      <w:r w:rsidR="00823A72" w:rsidRPr="00823A72">
        <w:rPr>
          <w:rFonts w:ascii="Garamond" w:hAnsi="Garamond" w:cs="Times New Roman"/>
          <w:b/>
          <w:bCs/>
          <w:color w:val="000000"/>
          <w:sz w:val="24"/>
          <w:szCs w:val="24"/>
        </w:rPr>
        <w:tab/>
      </w:r>
      <w:r w:rsidR="00823A72" w:rsidRPr="00823A72">
        <w:rPr>
          <w:rFonts w:ascii="Garamond" w:hAnsi="Garamond" w:cs="Times New Roman"/>
          <w:i/>
          <w:iCs/>
          <w:color w:val="000000"/>
          <w:sz w:val="24"/>
          <w:szCs w:val="24"/>
        </w:rPr>
        <w:t>nënshkrimi</w:t>
      </w:r>
      <w:r w:rsidR="00823A72" w:rsidRPr="00823A72">
        <w:rPr>
          <w:rFonts w:ascii="Garamond" w:hAnsi="Garamond" w:cs="Times New Roman"/>
          <w:color w:val="000000"/>
          <w:sz w:val="24"/>
          <w:szCs w:val="24"/>
        </w:rPr>
        <w:t xml:space="preserve"> </w:t>
      </w:r>
    </w:p>
    <w:p w14:paraId="38AF322A" w14:textId="43EAC46C" w:rsidR="007C04EE" w:rsidRPr="00823A72" w:rsidRDefault="007C04EE" w:rsidP="009D7E3E">
      <w:pPr>
        <w:autoSpaceDE w:val="0"/>
        <w:autoSpaceDN w:val="0"/>
        <w:adjustRightInd w:val="0"/>
        <w:spacing w:after="0" w:line="240" w:lineRule="auto"/>
        <w:ind w:firstLine="284"/>
        <w:jc w:val="right"/>
        <w:rPr>
          <w:rFonts w:ascii="Garamond" w:hAnsi="Garamond" w:cs="Calibri"/>
          <w:b/>
          <w:bCs/>
          <w:color w:val="000000"/>
          <w:sz w:val="24"/>
          <w:szCs w:val="24"/>
        </w:rPr>
      </w:pPr>
      <w:r w:rsidRPr="00823A72">
        <w:rPr>
          <w:rFonts w:ascii="Garamond" w:hAnsi="Garamond" w:cs="Calibri"/>
          <w:b/>
          <w:bCs/>
          <w:color w:val="000000"/>
          <w:sz w:val="24"/>
          <w:szCs w:val="24"/>
        </w:rPr>
        <w:t>_____________________________________</w:t>
      </w:r>
    </w:p>
    <w:p w14:paraId="34245338" w14:textId="77777777" w:rsidR="007C04EE" w:rsidRPr="00823A72" w:rsidRDefault="007C04EE" w:rsidP="009D7E3E">
      <w:pPr>
        <w:autoSpaceDE w:val="0"/>
        <w:autoSpaceDN w:val="0"/>
        <w:adjustRightInd w:val="0"/>
        <w:spacing w:after="0" w:line="240" w:lineRule="auto"/>
        <w:ind w:firstLine="284"/>
        <w:jc w:val="right"/>
        <w:rPr>
          <w:rFonts w:ascii="Garamond" w:hAnsi="Garamond" w:cs="Times New Roman"/>
          <w:b/>
          <w:bCs/>
          <w:color w:val="000000"/>
          <w:sz w:val="24"/>
          <w:szCs w:val="24"/>
        </w:rPr>
      </w:pPr>
      <w:r w:rsidRPr="00823A72">
        <w:rPr>
          <w:rFonts w:ascii="Garamond" w:hAnsi="Garamond" w:cs="Times New Roman"/>
          <w:b/>
          <w:bCs/>
          <w:color w:val="000000"/>
          <w:sz w:val="24"/>
          <w:szCs w:val="24"/>
        </w:rPr>
        <w:t>Përfaqësuesi i autorizuar</w:t>
      </w:r>
    </w:p>
    <w:p w14:paraId="4683DC7D" w14:textId="4AFB9B8C" w:rsidR="007C04EE" w:rsidRPr="00823A72" w:rsidRDefault="007C04EE" w:rsidP="009D7E3E">
      <w:pPr>
        <w:autoSpaceDE w:val="0"/>
        <w:autoSpaceDN w:val="0"/>
        <w:adjustRightInd w:val="0"/>
        <w:spacing w:after="0" w:line="240" w:lineRule="auto"/>
        <w:ind w:firstLine="284"/>
        <w:jc w:val="right"/>
        <w:rPr>
          <w:rFonts w:ascii="Garamond" w:hAnsi="Garamond" w:cs="Calibri"/>
          <w:b/>
          <w:bCs/>
          <w:color w:val="000000"/>
          <w:sz w:val="24"/>
          <w:szCs w:val="24"/>
        </w:rPr>
      </w:pPr>
      <w:r w:rsidRPr="00823A72">
        <w:rPr>
          <w:rFonts w:ascii="Garamond" w:hAnsi="Garamond" w:cs="Calibri"/>
          <w:b/>
          <w:bCs/>
          <w:color w:val="000000"/>
          <w:sz w:val="24"/>
          <w:szCs w:val="24"/>
        </w:rPr>
        <w:t xml:space="preserve">Emri: </w:t>
      </w:r>
      <w:r w:rsidRPr="00823A72">
        <w:rPr>
          <w:rFonts w:ascii="Garamond" w:hAnsi="Garamond" w:cs="Calibri"/>
          <w:color w:val="000000"/>
          <w:sz w:val="24"/>
          <w:szCs w:val="24"/>
        </w:rPr>
        <w:t>DELINA IBRAHIMAJ</w:t>
      </w:r>
    </w:p>
    <w:p w14:paraId="01FA3668" w14:textId="07F480E2" w:rsidR="007C04EE" w:rsidRPr="00823A72" w:rsidRDefault="007C04EE" w:rsidP="009D7E3E">
      <w:pPr>
        <w:autoSpaceDE w:val="0"/>
        <w:autoSpaceDN w:val="0"/>
        <w:adjustRightInd w:val="0"/>
        <w:spacing w:after="0" w:line="240" w:lineRule="auto"/>
        <w:ind w:firstLine="284"/>
        <w:jc w:val="right"/>
        <w:rPr>
          <w:rFonts w:ascii="Garamond" w:hAnsi="Garamond" w:cs="Calibri"/>
          <w:b/>
          <w:bCs/>
          <w:color w:val="000000"/>
          <w:sz w:val="24"/>
          <w:szCs w:val="24"/>
        </w:rPr>
      </w:pPr>
      <w:r w:rsidRPr="00823A72">
        <w:rPr>
          <w:rFonts w:ascii="Garamond" w:hAnsi="Garamond" w:cs="Calibri"/>
          <w:b/>
          <w:bCs/>
          <w:color w:val="000000"/>
          <w:sz w:val="24"/>
          <w:szCs w:val="24"/>
        </w:rPr>
        <w:t xml:space="preserve">Titulli: </w:t>
      </w:r>
      <w:r w:rsidRPr="00823A72">
        <w:rPr>
          <w:rFonts w:ascii="Garamond" w:hAnsi="Garamond" w:cs="Calibri"/>
          <w:color w:val="000000"/>
          <w:sz w:val="24"/>
          <w:szCs w:val="24"/>
        </w:rPr>
        <w:t>MINISTRE E FINANCAVE DHE EKONOMISË</w:t>
      </w:r>
    </w:p>
    <w:p w14:paraId="39155A2F" w14:textId="03E8EEE8" w:rsidR="007C04EE" w:rsidRPr="00823A72" w:rsidRDefault="007C04EE" w:rsidP="009D7E3E">
      <w:pPr>
        <w:autoSpaceDE w:val="0"/>
        <w:autoSpaceDN w:val="0"/>
        <w:adjustRightInd w:val="0"/>
        <w:spacing w:after="0" w:line="240" w:lineRule="auto"/>
        <w:ind w:firstLine="284"/>
        <w:jc w:val="right"/>
        <w:rPr>
          <w:rFonts w:ascii="Garamond" w:hAnsi="Garamond" w:cs="Calibri"/>
          <w:b/>
          <w:bCs/>
          <w:color w:val="000000"/>
          <w:sz w:val="24"/>
          <w:szCs w:val="24"/>
        </w:rPr>
      </w:pPr>
      <w:r w:rsidRPr="00823A72">
        <w:rPr>
          <w:rFonts w:ascii="Garamond" w:hAnsi="Garamond" w:cs="Calibri"/>
          <w:b/>
          <w:bCs/>
          <w:color w:val="000000"/>
          <w:sz w:val="24"/>
          <w:szCs w:val="24"/>
        </w:rPr>
        <w:t>Data</w:t>
      </w:r>
      <w:r w:rsidR="00823A72" w:rsidRPr="002B66DF">
        <w:rPr>
          <w:rFonts w:ascii="Garamond" w:hAnsi="Garamond" w:cs="Calibri"/>
          <w:b/>
          <w:bCs/>
          <w:color w:val="000000"/>
          <w:sz w:val="24"/>
          <w:szCs w:val="24"/>
        </w:rPr>
        <w:t xml:space="preserve">: </w:t>
      </w:r>
      <w:r w:rsidRPr="002B66DF">
        <w:rPr>
          <w:rFonts w:ascii="Garamond" w:hAnsi="Garamond" w:cs="Calibri"/>
          <w:color w:val="000000"/>
          <w:sz w:val="24"/>
          <w:szCs w:val="24"/>
        </w:rPr>
        <w:t>5.7.2023</w:t>
      </w:r>
    </w:p>
    <w:p w14:paraId="03319F4F" w14:textId="77777777" w:rsidR="007C04EE" w:rsidRPr="00823A72" w:rsidRDefault="007C04EE" w:rsidP="009D7E3E">
      <w:pPr>
        <w:autoSpaceDE w:val="0"/>
        <w:autoSpaceDN w:val="0"/>
        <w:adjustRightInd w:val="0"/>
        <w:spacing w:after="0" w:line="240" w:lineRule="auto"/>
        <w:ind w:firstLine="284"/>
        <w:jc w:val="right"/>
        <w:rPr>
          <w:rFonts w:ascii="Garamond" w:hAnsi="Garamond" w:cs="Calibri"/>
          <w:b/>
          <w:bCs/>
          <w:color w:val="000000"/>
          <w:sz w:val="24"/>
          <w:szCs w:val="24"/>
        </w:rPr>
      </w:pPr>
    </w:p>
    <w:p w14:paraId="5D93205B" w14:textId="77777777" w:rsidR="007C04EE" w:rsidRPr="00823A72" w:rsidRDefault="007C04EE" w:rsidP="009D7E3E">
      <w:pPr>
        <w:autoSpaceDE w:val="0"/>
        <w:autoSpaceDN w:val="0"/>
        <w:adjustRightInd w:val="0"/>
        <w:spacing w:after="0" w:line="240" w:lineRule="auto"/>
        <w:ind w:firstLine="284"/>
        <w:jc w:val="right"/>
        <w:rPr>
          <w:rFonts w:ascii="Garamond" w:hAnsi="Garamond" w:cs="Times New Roman"/>
          <w:color w:val="000000"/>
          <w:sz w:val="24"/>
          <w:szCs w:val="24"/>
        </w:rPr>
      </w:pPr>
      <w:r w:rsidRPr="00823A72">
        <w:rPr>
          <w:rFonts w:ascii="Garamond" w:hAnsi="Garamond" w:cs="Times New Roman"/>
          <w:color w:val="000000"/>
          <w:sz w:val="24"/>
          <w:szCs w:val="24"/>
        </w:rPr>
        <w:t xml:space="preserve">BANKA NDËRKOMBËTARE PËR RINDËRTIM DHE ZHVILLIM </w:t>
      </w:r>
    </w:p>
    <w:p w14:paraId="1DCC7464" w14:textId="77777777" w:rsidR="00823A72" w:rsidRPr="00823A72" w:rsidRDefault="00823A72" w:rsidP="00823A72">
      <w:pPr>
        <w:autoSpaceDE w:val="0"/>
        <w:autoSpaceDN w:val="0"/>
        <w:adjustRightInd w:val="0"/>
        <w:spacing w:after="0" w:line="240" w:lineRule="auto"/>
        <w:ind w:left="3400" w:firstLine="340"/>
        <w:jc w:val="center"/>
        <w:rPr>
          <w:rFonts w:ascii="Garamond" w:hAnsi="Garamond" w:cs="Times New Roman"/>
          <w:color w:val="000000"/>
          <w:sz w:val="24"/>
          <w:szCs w:val="24"/>
        </w:rPr>
      </w:pPr>
      <w:r w:rsidRPr="00823A72">
        <w:rPr>
          <w:rFonts w:ascii="Garamond" w:hAnsi="Garamond" w:cs="Times New Roman"/>
          <w:b/>
          <w:bCs/>
          <w:color w:val="000000"/>
          <w:sz w:val="24"/>
          <w:szCs w:val="24"/>
        </w:rPr>
        <w:t xml:space="preserve">Nga </w:t>
      </w:r>
      <w:r w:rsidRPr="00823A72">
        <w:rPr>
          <w:rFonts w:ascii="Garamond" w:hAnsi="Garamond" w:cs="Times New Roman"/>
          <w:b/>
          <w:bCs/>
          <w:color w:val="000000"/>
          <w:sz w:val="24"/>
          <w:szCs w:val="24"/>
        </w:rPr>
        <w:tab/>
      </w:r>
      <w:r w:rsidRPr="00823A72">
        <w:rPr>
          <w:rFonts w:ascii="Garamond" w:hAnsi="Garamond" w:cs="Times New Roman"/>
          <w:b/>
          <w:bCs/>
          <w:color w:val="000000"/>
          <w:sz w:val="24"/>
          <w:szCs w:val="24"/>
        </w:rPr>
        <w:tab/>
      </w:r>
      <w:r w:rsidRPr="00823A72">
        <w:rPr>
          <w:rFonts w:ascii="Garamond" w:hAnsi="Garamond" w:cs="Times New Roman"/>
          <w:b/>
          <w:bCs/>
          <w:color w:val="000000"/>
          <w:sz w:val="24"/>
          <w:szCs w:val="24"/>
        </w:rPr>
        <w:tab/>
      </w:r>
      <w:r w:rsidRPr="00823A72">
        <w:rPr>
          <w:rFonts w:ascii="Garamond" w:hAnsi="Garamond" w:cs="Times New Roman"/>
          <w:b/>
          <w:bCs/>
          <w:color w:val="000000"/>
          <w:sz w:val="24"/>
          <w:szCs w:val="24"/>
        </w:rPr>
        <w:tab/>
      </w:r>
      <w:r w:rsidRPr="00823A72">
        <w:rPr>
          <w:rFonts w:ascii="Garamond" w:hAnsi="Garamond" w:cs="Times New Roman"/>
          <w:i/>
          <w:iCs/>
          <w:color w:val="000000"/>
          <w:sz w:val="24"/>
          <w:szCs w:val="24"/>
        </w:rPr>
        <w:t>nënshkrimi</w:t>
      </w:r>
      <w:r w:rsidRPr="00823A72">
        <w:rPr>
          <w:rFonts w:ascii="Garamond" w:hAnsi="Garamond" w:cs="Times New Roman"/>
          <w:color w:val="000000"/>
          <w:sz w:val="24"/>
          <w:szCs w:val="24"/>
        </w:rPr>
        <w:t xml:space="preserve"> </w:t>
      </w:r>
    </w:p>
    <w:p w14:paraId="7378E462" w14:textId="51A1274C" w:rsidR="007C04EE" w:rsidRPr="00823A72" w:rsidRDefault="007C04EE" w:rsidP="009D7E3E">
      <w:pPr>
        <w:autoSpaceDE w:val="0"/>
        <w:autoSpaceDN w:val="0"/>
        <w:adjustRightInd w:val="0"/>
        <w:spacing w:after="0" w:line="240" w:lineRule="auto"/>
        <w:ind w:firstLine="284"/>
        <w:jc w:val="right"/>
        <w:rPr>
          <w:rFonts w:ascii="Garamond" w:hAnsi="Garamond" w:cs="Calibri"/>
          <w:b/>
          <w:bCs/>
          <w:color w:val="000000"/>
          <w:sz w:val="24"/>
          <w:szCs w:val="24"/>
        </w:rPr>
      </w:pPr>
      <w:r w:rsidRPr="00823A72">
        <w:rPr>
          <w:rFonts w:ascii="Garamond" w:hAnsi="Garamond" w:cs="Calibri"/>
          <w:b/>
          <w:bCs/>
          <w:color w:val="000000"/>
          <w:sz w:val="24"/>
          <w:szCs w:val="24"/>
        </w:rPr>
        <w:t>_____________________________________</w:t>
      </w:r>
    </w:p>
    <w:p w14:paraId="7FDE860C" w14:textId="01EE89A8" w:rsidR="007C04EE" w:rsidRPr="00823A72" w:rsidRDefault="007C04EE" w:rsidP="009D7E3E">
      <w:pPr>
        <w:tabs>
          <w:tab w:val="left" w:pos="5760"/>
        </w:tabs>
        <w:autoSpaceDE w:val="0"/>
        <w:autoSpaceDN w:val="0"/>
        <w:adjustRightInd w:val="0"/>
        <w:spacing w:after="0" w:line="240" w:lineRule="auto"/>
        <w:ind w:firstLine="284"/>
        <w:jc w:val="right"/>
        <w:rPr>
          <w:rFonts w:ascii="Garamond" w:hAnsi="Garamond" w:cs="Calibri"/>
          <w:b/>
          <w:bCs/>
          <w:color w:val="000000"/>
          <w:sz w:val="24"/>
          <w:szCs w:val="24"/>
        </w:rPr>
      </w:pPr>
      <w:r w:rsidRPr="00823A72">
        <w:rPr>
          <w:rFonts w:ascii="Garamond" w:hAnsi="Garamond" w:cs="Calibri"/>
          <w:b/>
          <w:bCs/>
          <w:color w:val="000000"/>
          <w:sz w:val="24"/>
          <w:szCs w:val="24"/>
        </w:rPr>
        <w:t xml:space="preserve"> Përfaqësuesi i autorizuar</w:t>
      </w:r>
    </w:p>
    <w:p w14:paraId="4BCE6848" w14:textId="3508C4D1" w:rsidR="007C04EE" w:rsidRPr="00823A72" w:rsidRDefault="007C04EE" w:rsidP="009D7E3E">
      <w:pPr>
        <w:autoSpaceDE w:val="0"/>
        <w:autoSpaceDN w:val="0"/>
        <w:adjustRightInd w:val="0"/>
        <w:spacing w:after="0" w:line="240" w:lineRule="auto"/>
        <w:ind w:firstLine="284"/>
        <w:jc w:val="right"/>
        <w:rPr>
          <w:rFonts w:ascii="Garamond" w:hAnsi="Garamond" w:cs="Calibri"/>
          <w:b/>
          <w:bCs/>
          <w:color w:val="000000"/>
          <w:sz w:val="24"/>
          <w:szCs w:val="24"/>
        </w:rPr>
      </w:pPr>
      <w:r w:rsidRPr="00823A72">
        <w:rPr>
          <w:rFonts w:ascii="Garamond" w:hAnsi="Garamond" w:cs="Calibri"/>
          <w:b/>
          <w:bCs/>
          <w:color w:val="000000"/>
          <w:sz w:val="24"/>
          <w:szCs w:val="24"/>
        </w:rPr>
        <w:t xml:space="preserve">Emri: </w:t>
      </w:r>
      <w:r w:rsidRPr="00823A72">
        <w:rPr>
          <w:rFonts w:ascii="Garamond" w:hAnsi="Garamond" w:cs="Calibri"/>
          <w:color w:val="000000"/>
          <w:sz w:val="24"/>
          <w:szCs w:val="24"/>
        </w:rPr>
        <w:t>EMANUEL SALINAS</w:t>
      </w:r>
    </w:p>
    <w:p w14:paraId="7531C30A" w14:textId="4F4C252E" w:rsidR="007C04EE" w:rsidRPr="00823A72" w:rsidRDefault="007C04EE" w:rsidP="009D7E3E">
      <w:pPr>
        <w:autoSpaceDE w:val="0"/>
        <w:autoSpaceDN w:val="0"/>
        <w:adjustRightInd w:val="0"/>
        <w:spacing w:after="0" w:line="240" w:lineRule="auto"/>
        <w:ind w:firstLine="284"/>
        <w:jc w:val="right"/>
        <w:rPr>
          <w:rFonts w:ascii="Garamond" w:hAnsi="Garamond" w:cs="Calibri"/>
          <w:b/>
          <w:bCs/>
          <w:color w:val="000000"/>
          <w:sz w:val="24"/>
          <w:szCs w:val="24"/>
        </w:rPr>
      </w:pPr>
      <w:r w:rsidRPr="00823A72">
        <w:rPr>
          <w:rFonts w:ascii="Garamond" w:hAnsi="Garamond" w:cs="Calibri"/>
          <w:b/>
          <w:bCs/>
          <w:color w:val="000000"/>
          <w:sz w:val="24"/>
          <w:szCs w:val="24"/>
        </w:rPr>
        <w:t xml:space="preserve">Titulli: </w:t>
      </w:r>
      <w:r w:rsidRPr="00823A72">
        <w:rPr>
          <w:rFonts w:ascii="Garamond" w:hAnsi="Garamond" w:cs="Calibri"/>
          <w:color w:val="000000"/>
          <w:sz w:val="24"/>
          <w:szCs w:val="24"/>
        </w:rPr>
        <w:t>MENAXHER LOKAL</w:t>
      </w:r>
    </w:p>
    <w:p w14:paraId="5120E66C" w14:textId="36A8957C" w:rsidR="007C04EE" w:rsidRPr="00823A72" w:rsidRDefault="007C04EE" w:rsidP="009D7E3E">
      <w:pPr>
        <w:autoSpaceDE w:val="0"/>
        <w:autoSpaceDN w:val="0"/>
        <w:adjustRightInd w:val="0"/>
        <w:spacing w:after="0" w:line="240" w:lineRule="auto"/>
        <w:ind w:firstLine="284"/>
        <w:jc w:val="right"/>
        <w:rPr>
          <w:rFonts w:ascii="Garamond" w:hAnsi="Garamond" w:cs="Calibri"/>
          <w:b/>
          <w:bCs/>
          <w:color w:val="000000"/>
          <w:sz w:val="24"/>
          <w:szCs w:val="24"/>
        </w:rPr>
      </w:pPr>
      <w:r w:rsidRPr="002B66DF">
        <w:rPr>
          <w:rFonts w:ascii="Garamond" w:hAnsi="Garamond" w:cs="Calibri"/>
          <w:b/>
          <w:bCs/>
          <w:color w:val="000000"/>
          <w:sz w:val="24"/>
          <w:szCs w:val="24"/>
        </w:rPr>
        <w:t xml:space="preserve">Data: </w:t>
      </w:r>
      <w:r w:rsidRPr="002B66DF">
        <w:rPr>
          <w:rFonts w:ascii="Garamond" w:hAnsi="Garamond" w:cs="Calibri"/>
          <w:color w:val="000000"/>
          <w:sz w:val="24"/>
          <w:szCs w:val="24"/>
        </w:rPr>
        <w:t>27 qershor 2023</w:t>
      </w:r>
    </w:p>
    <w:p w14:paraId="763495CC" w14:textId="77777777" w:rsidR="007C04EE" w:rsidRPr="00823A72" w:rsidRDefault="007C04EE" w:rsidP="007C04EE">
      <w:pPr>
        <w:autoSpaceDE w:val="0"/>
        <w:autoSpaceDN w:val="0"/>
        <w:adjustRightInd w:val="0"/>
        <w:spacing w:after="0" w:line="240" w:lineRule="auto"/>
        <w:ind w:firstLine="284"/>
        <w:jc w:val="center"/>
        <w:rPr>
          <w:rFonts w:ascii="Garamond" w:hAnsi="Garamond" w:cs="Times New Roman"/>
          <w:bCs/>
          <w:color w:val="000000"/>
          <w:sz w:val="24"/>
          <w:szCs w:val="24"/>
        </w:rPr>
      </w:pPr>
      <w:r w:rsidRPr="00823A72">
        <w:rPr>
          <w:rFonts w:ascii="Garamond" w:hAnsi="Garamond" w:cs="Times New Roman"/>
          <w:bCs/>
          <w:color w:val="000000"/>
          <w:sz w:val="24"/>
          <w:szCs w:val="24"/>
        </w:rPr>
        <w:t>SKEDULI 1</w:t>
      </w:r>
    </w:p>
    <w:p w14:paraId="3C2829BA" w14:textId="26A749F6" w:rsidR="007C04EE" w:rsidRPr="006C27BC" w:rsidRDefault="006C27BC" w:rsidP="007C04EE">
      <w:pPr>
        <w:autoSpaceDE w:val="0"/>
        <w:autoSpaceDN w:val="0"/>
        <w:adjustRightInd w:val="0"/>
        <w:spacing w:after="0" w:line="240" w:lineRule="auto"/>
        <w:ind w:firstLine="284"/>
        <w:jc w:val="center"/>
        <w:rPr>
          <w:rFonts w:ascii="Garamond" w:hAnsi="Garamond" w:cs="Times New Roman"/>
          <w:color w:val="000000"/>
          <w:sz w:val="24"/>
          <w:szCs w:val="24"/>
        </w:rPr>
      </w:pPr>
      <w:r w:rsidRPr="006C27BC">
        <w:rPr>
          <w:rFonts w:ascii="Garamond" w:hAnsi="Garamond" w:cs="Times New Roman"/>
          <w:color w:val="000000"/>
          <w:sz w:val="24"/>
          <w:szCs w:val="24"/>
        </w:rPr>
        <w:t>PËRSHKRIMI I PROJEKTIT</w:t>
      </w:r>
    </w:p>
    <w:p w14:paraId="6BD59364" w14:textId="77777777" w:rsidR="007C04EE" w:rsidRPr="00823A72" w:rsidRDefault="007C04EE" w:rsidP="007C04EE">
      <w:pPr>
        <w:autoSpaceDE w:val="0"/>
        <w:autoSpaceDN w:val="0"/>
        <w:adjustRightInd w:val="0"/>
        <w:spacing w:after="0" w:line="240" w:lineRule="auto"/>
        <w:ind w:firstLine="284"/>
        <w:jc w:val="center"/>
        <w:rPr>
          <w:rFonts w:ascii="Garamond" w:hAnsi="Garamond" w:cs="Times New Roman"/>
          <w:color w:val="000000"/>
          <w:sz w:val="24"/>
          <w:szCs w:val="24"/>
        </w:rPr>
      </w:pPr>
    </w:p>
    <w:p w14:paraId="7B8466D3" w14:textId="741870A5" w:rsidR="007C04EE" w:rsidRPr="00823A72" w:rsidRDefault="007C04EE" w:rsidP="007C04EE">
      <w:pPr>
        <w:autoSpaceDE w:val="0"/>
        <w:autoSpaceDN w:val="0"/>
        <w:adjustRightInd w:val="0"/>
        <w:spacing w:after="0" w:line="240" w:lineRule="auto"/>
        <w:ind w:firstLine="284"/>
        <w:jc w:val="both"/>
        <w:rPr>
          <w:rFonts w:ascii="Garamond" w:hAnsi="Garamond" w:cs="Calibri"/>
          <w:color w:val="000000"/>
          <w:sz w:val="24"/>
          <w:szCs w:val="24"/>
        </w:rPr>
      </w:pPr>
      <w:r w:rsidRPr="00823A72">
        <w:rPr>
          <w:rFonts w:ascii="Garamond" w:hAnsi="Garamond" w:cs="Calibri"/>
          <w:color w:val="000000"/>
          <w:sz w:val="24"/>
          <w:szCs w:val="24"/>
        </w:rPr>
        <w:t xml:space="preserve">Objektivat e </w:t>
      </w:r>
      <w:r w:rsidR="00ED56E4" w:rsidRPr="00823A72">
        <w:rPr>
          <w:rFonts w:ascii="Garamond" w:hAnsi="Garamond" w:cs="Calibri"/>
          <w:color w:val="000000"/>
          <w:sz w:val="24"/>
          <w:szCs w:val="24"/>
        </w:rPr>
        <w:t>P</w:t>
      </w:r>
      <w:r w:rsidRPr="00823A72">
        <w:rPr>
          <w:rFonts w:ascii="Garamond" w:hAnsi="Garamond" w:cs="Calibri"/>
          <w:color w:val="000000"/>
          <w:sz w:val="24"/>
          <w:szCs w:val="24"/>
        </w:rPr>
        <w:t>rojektit janë: i</w:t>
      </w:r>
      <w:r w:rsidR="00823A72" w:rsidRPr="00823A72">
        <w:rPr>
          <w:rFonts w:ascii="Garamond" w:hAnsi="Garamond" w:cs="Calibri"/>
          <w:color w:val="000000"/>
          <w:sz w:val="24"/>
          <w:szCs w:val="24"/>
        </w:rPr>
        <w:t>.</w:t>
      </w:r>
      <w:r w:rsidRPr="00823A72">
        <w:rPr>
          <w:rFonts w:ascii="Garamond" w:hAnsi="Garamond" w:cs="Calibri"/>
          <w:color w:val="000000"/>
          <w:sz w:val="24"/>
          <w:szCs w:val="24"/>
        </w:rPr>
        <w:t xml:space="preserve"> të rrisë qëndrueshmërinë ndaj ndryshimeve klimatike dhe rreziqeve natyrore të infrastrukturës kritike të urave të Shqipërisë</w:t>
      </w:r>
      <w:r w:rsidR="00823A72" w:rsidRPr="00823A72">
        <w:rPr>
          <w:rFonts w:ascii="Garamond" w:hAnsi="Garamond" w:cs="Calibri"/>
          <w:color w:val="000000"/>
          <w:sz w:val="24"/>
          <w:szCs w:val="24"/>
        </w:rPr>
        <w:t>;</w:t>
      </w:r>
      <w:r w:rsidRPr="00823A72">
        <w:rPr>
          <w:rFonts w:ascii="Garamond" w:hAnsi="Garamond" w:cs="Calibri"/>
          <w:color w:val="000000"/>
          <w:sz w:val="24"/>
          <w:szCs w:val="24"/>
        </w:rPr>
        <w:t xml:space="preserve"> dhe ii</w:t>
      </w:r>
      <w:r w:rsidR="00823A72" w:rsidRPr="00823A72">
        <w:rPr>
          <w:rFonts w:ascii="Garamond" w:hAnsi="Garamond" w:cs="Calibri"/>
          <w:color w:val="000000"/>
          <w:sz w:val="24"/>
          <w:szCs w:val="24"/>
        </w:rPr>
        <w:t>.</w:t>
      </w:r>
      <w:r w:rsidRPr="00823A72">
        <w:rPr>
          <w:rFonts w:ascii="Garamond" w:hAnsi="Garamond" w:cs="Calibri"/>
          <w:color w:val="000000"/>
          <w:sz w:val="24"/>
          <w:szCs w:val="24"/>
        </w:rPr>
        <w:t xml:space="preserve"> të përmirësojë menaxhimin e rrugëve dhe urave.</w:t>
      </w:r>
    </w:p>
    <w:p w14:paraId="6CD72DCA" w14:textId="77777777" w:rsidR="007C04EE" w:rsidRPr="00823A72" w:rsidRDefault="007C04EE" w:rsidP="007C04EE">
      <w:pPr>
        <w:autoSpaceDE w:val="0"/>
        <w:autoSpaceDN w:val="0"/>
        <w:adjustRightInd w:val="0"/>
        <w:spacing w:after="0" w:line="240" w:lineRule="auto"/>
        <w:ind w:firstLine="284"/>
        <w:jc w:val="both"/>
        <w:rPr>
          <w:rFonts w:ascii="Garamond" w:hAnsi="Garamond" w:cs="Calibri"/>
          <w:color w:val="000000"/>
          <w:sz w:val="24"/>
          <w:szCs w:val="24"/>
        </w:rPr>
      </w:pPr>
      <w:r w:rsidRPr="00823A72">
        <w:rPr>
          <w:rFonts w:ascii="Garamond" w:hAnsi="Garamond" w:cs="Calibri"/>
          <w:color w:val="000000"/>
          <w:sz w:val="24"/>
          <w:szCs w:val="24"/>
        </w:rPr>
        <w:t>Projekti përbën një fazë të Programit MPA dhe përbëhet nga pjesët më poshtë:</w:t>
      </w:r>
    </w:p>
    <w:p w14:paraId="45AD0735"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Pjesa 1. Infrastruktura e urave</w:t>
      </w:r>
    </w:p>
    <w:p w14:paraId="356C3561" w14:textId="32181B87" w:rsidR="007C04EE" w:rsidRPr="00823A72" w:rsidRDefault="007C04EE" w:rsidP="007C04EE">
      <w:pPr>
        <w:autoSpaceDE w:val="0"/>
        <w:autoSpaceDN w:val="0"/>
        <w:adjustRightInd w:val="0"/>
        <w:spacing w:after="0" w:line="240" w:lineRule="auto"/>
        <w:ind w:firstLine="284"/>
        <w:jc w:val="both"/>
        <w:rPr>
          <w:rFonts w:ascii="Garamond" w:hAnsi="Garamond" w:cs="Times New Roman"/>
          <w:i/>
          <w:iCs/>
          <w:color w:val="000000"/>
          <w:sz w:val="24"/>
          <w:szCs w:val="24"/>
        </w:rPr>
      </w:pPr>
      <w:r w:rsidRPr="00823A72">
        <w:rPr>
          <w:rFonts w:ascii="Garamond" w:hAnsi="Garamond" w:cs="Times New Roman"/>
          <w:i/>
          <w:iCs/>
          <w:color w:val="000000"/>
          <w:sz w:val="24"/>
          <w:szCs w:val="24"/>
        </w:rPr>
        <w:t xml:space="preserve">1.1 Ndërtimi i urave dhe </w:t>
      </w:r>
      <w:r w:rsidR="00823A72">
        <w:rPr>
          <w:rFonts w:ascii="Garamond" w:hAnsi="Garamond" w:cs="Times New Roman"/>
          <w:i/>
          <w:iCs/>
          <w:color w:val="000000"/>
          <w:sz w:val="24"/>
          <w:szCs w:val="24"/>
        </w:rPr>
        <w:t xml:space="preserve">i </w:t>
      </w:r>
      <w:r w:rsidRPr="00823A72">
        <w:rPr>
          <w:rFonts w:ascii="Garamond" w:hAnsi="Garamond" w:cs="Times New Roman"/>
          <w:i/>
          <w:iCs/>
          <w:color w:val="000000"/>
          <w:sz w:val="24"/>
          <w:szCs w:val="24"/>
        </w:rPr>
        <w:t xml:space="preserve">strukturave përkatëse me përparësi </w:t>
      </w:r>
    </w:p>
    <w:p w14:paraId="1348ABA6" w14:textId="02CA8454" w:rsidR="007C04EE" w:rsidRPr="00823A72" w:rsidRDefault="009D7E3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i. </w:t>
      </w:r>
      <w:r w:rsidR="007C04EE" w:rsidRPr="00823A72">
        <w:rPr>
          <w:rFonts w:ascii="Garamond" w:hAnsi="Garamond" w:cs="Times New Roman"/>
          <w:color w:val="000000"/>
          <w:sz w:val="24"/>
          <w:szCs w:val="24"/>
        </w:rPr>
        <w:t xml:space="preserve">Realizimi i rehabilitimit, rindërtimit ose ndërtimit të </w:t>
      </w:r>
      <w:r w:rsidR="00823A72" w:rsidRPr="00823A72">
        <w:rPr>
          <w:rFonts w:ascii="Garamond" w:hAnsi="Garamond" w:cs="Times New Roman"/>
          <w:color w:val="000000"/>
          <w:sz w:val="24"/>
          <w:szCs w:val="24"/>
        </w:rPr>
        <w:t xml:space="preserve">urave prioritare </w:t>
      </w:r>
      <w:r w:rsidR="007C04EE" w:rsidRPr="00823A72">
        <w:rPr>
          <w:rFonts w:ascii="Garamond" w:hAnsi="Garamond" w:cs="Times New Roman"/>
          <w:color w:val="000000"/>
          <w:sz w:val="24"/>
          <w:szCs w:val="24"/>
        </w:rPr>
        <w:t xml:space="preserve">dhe </w:t>
      </w:r>
      <w:r w:rsidR="00823A72" w:rsidRPr="00823A72">
        <w:rPr>
          <w:rFonts w:ascii="Garamond" w:hAnsi="Garamond" w:cs="Times New Roman"/>
          <w:color w:val="000000"/>
          <w:sz w:val="24"/>
          <w:szCs w:val="24"/>
        </w:rPr>
        <w:t xml:space="preserve">strukturave përkatëse </w:t>
      </w:r>
      <w:r w:rsidR="007C04EE" w:rsidRPr="00823A72">
        <w:rPr>
          <w:rFonts w:ascii="Garamond" w:hAnsi="Garamond" w:cs="Times New Roman"/>
          <w:color w:val="000000"/>
          <w:sz w:val="24"/>
          <w:szCs w:val="24"/>
        </w:rPr>
        <w:t>në RRRRK, duke përfshirë mbikëqyrjen e punimeve;</w:t>
      </w:r>
    </w:p>
    <w:p w14:paraId="65EDB7E0" w14:textId="39F70F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ii</w:t>
      </w:r>
      <w:r w:rsidR="009D7E3E" w:rsidRPr="00823A72">
        <w:rPr>
          <w:rFonts w:ascii="Garamond" w:hAnsi="Garamond" w:cs="Times New Roman"/>
          <w:color w:val="000000"/>
          <w:sz w:val="24"/>
          <w:szCs w:val="24"/>
        </w:rPr>
        <w:t>.</w:t>
      </w:r>
      <w:r w:rsidRPr="00823A72">
        <w:rPr>
          <w:rFonts w:ascii="Garamond" w:hAnsi="Garamond" w:cs="Times New Roman"/>
          <w:color w:val="000000"/>
          <w:sz w:val="24"/>
          <w:szCs w:val="24"/>
        </w:rPr>
        <w:t xml:space="preserve"> realizimi i projektimeve të urave për rehabilitimin, rindërtimin ose ndërtimin; dhe</w:t>
      </w:r>
    </w:p>
    <w:p w14:paraId="6BB3EB88" w14:textId="6BF8C91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iii</w:t>
      </w:r>
      <w:r w:rsidR="009D7E3E" w:rsidRPr="00823A72">
        <w:rPr>
          <w:rFonts w:ascii="Garamond" w:hAnsi="Garamond" w:cs="Times New Roman"/>
          <w:color w:val="000000"/>
          <w:sz w:val="24"/>
          <w:szCs w:val="24"/>
        </w:rPr>
        <w:t>.</w:t>
      </w:r>
      <w:r w:rsidRPr="00823A72">
        <w:rPr>
          <w:rFonts w:ascii="Garamond" w:hAnsi="Garamond" w:cs="Times New Roman"/>
          <w:color w:val="000000"/>
          <w:sz w:val="24"/>
          <w:szCs w:val="24"/>
        </w:rPr>
        <w:t xml:space="preserve"> ofrimi i mbështetjes ndaj ARRSH-së dhe PMT-së në përgatitjen e studimeve të fizibilitetit, projektimin e detajuar dhe dokumentet e prokurimit për ura dhe </w:t>
      </w:r>
      <w:r w:rsidR="00823A72">
        <w:rPr>
          <w:rFonts w:ascii="Garamond" w:hAnsi="Garamond" w:cs="Times New Roman"/>
          <w:color w:val="000000"/>
          <w:sz w:val="24"/>
          <w:szCs w:val="24"/>
        </w:rPr>
        <w:t xml:space="preserve">për </w:t>
      </w:r>
      <w:r w:rsidRPr="00823A72">
        <w:rPr>
          <w:rFonts w:ascii="Garamond" w:hAnsi="Garamond" w:cs="Times New Roman"/>
          <w:color w:val="000000"/>
          <w:sz w:val="24"/>
          <w:szCs w:val="24"/>
        </w:rPr>
        <w:t xml:space="preserve">struktura shtesë të ndryshme nga </w:t>
      </w:r>
      <w:r w:rsidR="00823A72" w:rsidRPr="00823A72">
        <w:rPr>
          <w:rFonts w:ascii="Garamond" w:hAnsi="Garamond" w:cs="Times New Roman"/>
          <w:color w:val="000000"/>
          <w:sz w:val="24"/>
          <w:szCs w:val="24"/>
        </w:rPr>
        <w:t xml:space="preserve">urat prioritare dhe strukturat përkatëse sipas </w:t>
      </w:r>
      <w:r w:rsidRPr="00823A72">
        <w:rPr>
          <w:rFonts w:ascii="Garamond" w:hAnsi="Garamond" w:cs="Times New Roman"/>
          <w:color w:val="000000"/>
          <w:sz w:val="24"/>
          <w:szCs w:val="24"/>
        </w:rPr>
        <w:t xml:space="preserve">këtij Projekti. </w:t>
      </w:r>
    </w:p>
    <w:p w14:paraId="229B475F" w14:textId="2EC9A9BF" w:rsidR="007C04EE" w:rsidRPr="00823A72" w:rsidRDefault="007C04EE" w:rsidP="007C04EE">
      <w:pPr>
        <w:autoSpaceDE w:val="0"/>
        <w:autoSpaceDN w:val="0"/>
        <w:adjustRightInd w:val="0"/>
        <w:spacing w:after="0" w:line="240" w:lineRule="auto"/>
        <w:ind w:firstLine="284"/>
        <w:jc w:val="both"/>
        <w:rPr>
          <w:rFonts w:ascii="Garamond" w:hAnsi="Garamond" w:cs="Times New Roman"/>
          <w:i/>
          <w:iCs/>
          <w:color w:val="000000"/>
          <w:sz w:val="24"/>
          <w:szCs w:val="24"/>
        </w:rPr>
      </w:pPr>
      <w:r w:rsidRPr="00823A72">
        <w:rPr>
          <w:rFonts w:ascii="Garamond" w:hAnsi="Garamond" w:cs="Times New Roman"/>
          <w:i/>
          <w:iCs/>
          <w:color w:val="000000"/>
          <w:sz w:val="24"/>
          <w:szCs w:val="24"/>
        </w:rPr>
        <w:t xml:space="preserve">1.2 Qëndrueshmëria ndaj </w:t>
      </w:r>
      <w:r w:rsidR="00823A72" w:rsidRPr="00823A72">
        <w:rPr>
          <w:rFonts w:ascii="Garamond" w:hAnsi="Garamond" w:cs="Times New Roman"/>
          <w:i/>
          <w:iCs/>
          <w:color w:val="000000"/>
          <w:sz w:val="24"/>
          <w:szCs w:val="24"/>
        </w:rPr>
        <w:t>klimës dhe siguria rrugore</w:t>
      </w:r>
    </w:p>
    <w:p w14:paraId="2CC08702" w14:textId="30522B4A" w:rsidR="009D7E3E" w:rsidRPr="00823A72" w:rsidRDefault="007C04EE" w:rsidP="009D7E3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i</w:t>
      </w:r>
      <w:r w:rsidR="009D7E3E" w:rsidRPr="00823A72">
        <w:rPr>
          <w:rFonts w:ascii="Garamond" w:hAnsi="Garamond" w:cs="Times New Roman"/>
          <w:color w:val="000000"/>
          <w:sz w:val="24"/>
          <w:szCs w:val="24"/>
        </w:rPr>
        <w:t>.</w:t>
      </w:r>
      <w:r w:rsidRPr="00823A72">
        <w:rPr>
          <w:rFonts w:ascii="Garamond" w:hAnsi="Garamond" w:cs="Times New Roman"/>
          <w:color w:val="000000"/>
          <w:sz w:val="24"/>
          <w:szCs w:val="24"/>
        </w:rPr>
        <w:t xml:space="preserve"> Kryerja e</w:t>
      </w:r>
      <w:r w:rsidR="002F1ECE">
        <w:rPr>
          <w:rFonts w:ascii="Garamond" w:hAnsi="Garamond" w:cs="Times New Roman"/>
          <w:color w:val="000000"/>
          <w:sz w:val="24"/>
          <w:szCs w:val="24"/>
        </w:rPr>
        <w:t>:</w:t>
      </w:r>
      <w:r w:rsidRPr="00823A72">
        <w:rPr>
          <w:rFonts w:ascii="Garamond" w:hAnsi="Garamond" w:cs="Times New Roman"/>
          <w:color w:val="000000"/>
          <w:sz w:val="24"/>
          <w:szCs w:val="24"/>
        </w:rPr>
        <w:t xml:space="preserve"> a) vlerësimeve të cenueshmërisë klimatike të </w:t>
      </w:r>
      <w:r w:rsidR="002F1ECE" w:rsidRPr="00823A72">
        <w:rPr>
          <w:rFonts w:ascii="Garamond" w:hAnsi="Garamond" w:cs="Times New Roman"/>
          <w:color w:val="000000"/>
          <w:sz w:val="24"/>
          <w:szCs w:val="24"/>
        </w:rPr>
        <w:t>urave prioritare dhe strukturave përkatëse</w:t>
      </w:r>
      <w:r w:rsidRPr="00823A72">
        <w:rPr>
          <w:rFonts w:ascii="Garamond" w:hAnsi="Garamond" w:cs="Times New Roman"/>
          <w:color w:val="000000"/>
          <w:sz w:val="24"/>
          <w:szCs w:val="24"/>
        </w:rPr>
        <w:t xml:space="preserve">; dhe b) studimeve të qëndrueshmërisë klimatike dhe sigurisë rrugore për projektimet e </w:t>
      </w:r>
      <w:r w:rsidR="002F1ECE" w:rsidRPr="00823A72">
        <w:rPr>
          <w:rFonts w:ascii="Garamond" w:hAnsi="Garamond" w:cs="Times New Roman"/>
          <w:color w:val="000000"/>
          <w:sz w:val="24"/>
          <w:szCs w:val="24"/>
        </w:rPr>
        <w:t xml:space="preserve">urave prioritare </w:t>
      </w:r>
      <w:r w:rsidRPr="00823A72">
        <w:rPr>
          <w:rFonts w:ascii="Garamond" w:hAnsi="Garamond" w:cs="Times New Roman"/>
          <w:color w:val="000000"/>
          <w:sz w:val="24"/>
          <w:szCs w:val="24"/>
        </w:rPr>
        <w:t xml:space="preserve">dhe </w:t>
      </w:r>
      <w:r w:rsidR="002F1ECE" w:rsidRPr="00823A72">
        <w:rPr>
          <w:rFonts w:ascii="Garamond" w:hAnsi="Garamond" w:cs="Times New Roman"/>
          <w:color w:val="000000"/>
          <w:sz w:val="24"/>
          <w:szCs w:val="24"/>
        </w:rPr>
        <w:t>strukturave përkatëse</w:t>
      </w:r>
      <w:r w:rsidRPr="00823A72">
        <w:rPr>
          <w:rFonts w:ascii="Garamond" w:hAnsi="Garamond" w:cs="Times New Roman"/>
          <w:color w:val="000000"/>
          <w:sz w:val="24"/>
          <w:szCs w:val="24"/>
        </w:rPr>
        <w:t>; dhe</w:t>
      </w:r>
    </w:p>
    <w:p w14:paraId="2649C260" w14:textId="600C28BD" w:rsidR="007C04EE" w:rsidRPr="00823A72" w:rsidRDefault="007C04EE" w:rsidP="009D7E3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i</w:t>
      </w:r>
      <w:r w:rsidR="009D7E3E" w:rsidRPr="00823A72">
        <w:rPr>
          <w:rFonts w:ascii="Garamond" w:hAnsi="Garamond" w:cs="Times New Roman"/>
          <w:color w:val="000000"/>
          <w:sz w:val="24"/>
          <w:szCs w:val="24"/>
        </w:rPr>
        <w:t>i.</w:t>
      </w:r>
      <w:r w:rsidRPr="00823A72">
        <w:rPr>
          <w:rFonts w:ascii="Garamond" w:hAnsi="Garamond" w:cs="Times New Roman"/>
          <w:color w:val="000000"/>
          <w:sz w:val="24"/>
          <w:szCs w:val="24"/>
        </w:rPr>
        <w:t xml:space="preserve"> kryerja e auditimeve të pavarura për sigurinë rrugore, siç përcaktohet hollësisht në MOP.</w:t>
      </w:r>
    </w:p>
    <w:p w14:paraId="3E9D18BC"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Pjesa 2. Ndërtimi i kapaciteteve institucionale</w:t>
      </w:r>
    </w:p>
    <w:p w14:paraId="1A60683C" w14:textId="6155411B" w:rsidR="007C04EE" w:rsidRPr="00823A72" w:rsidRDefault="007C04EE" w:rsidP="007C04EE">
      <w:pPr>
        <w:autoSpaceDE w:val="0"/>
        <w:autoSpaceDN w:val="0"/>
        <w:adjustRightInd w:val="0"/>
        <w:spacing w:after="0" w:line="240" w:lineRule="auto"/>
        <w:ind w:firstLine="284"/>
        <w:jc w:val="both"/>
        <w:rPr>
          <w:rFonts w:ascii="Garamond" w:hAnsi="Garamond" w:cs="Times New Roman"/>
          <w:i/>
          <w:iCs/>
          <w:color w:val="000000"/>
          <w:sz w:val="24"/>
          <w:szCs w:val="24"/>
        </w:rPr>
      </w:pPr>
      <w:r w:rsidRPr="00823A72">
        <w:rPr>
          <w:rFonts w:ascii="Garamond" w:hAnsi="Garamond" w:cs="Times New Roman"/>
          <w:color w:val="000000"/>
          <w:sz w:val="24"/>
          <w:szCs w:val="24"/>
        </w:rPr>
        <w:lastRenderedPageBreak/>
        <w:t xml:space="preserve">2.1 </w:t>
      </w:r>
      <w:r w:rsidRPr="00823A72">
        <w:rPr>
          <w:rFonts w:ascii="Garamond" w:hAnsi="Garamond" w:cs="Times New Roman"/>
          <w:i/>
          <w:iCs/>
          <w:color w:val="000000"/>
          <w:sz w:val="24"/>
          <w:szCs w:val="24"/>
        </w:rPr>
        <w:t xml:space="preserve">Menaxhimi i aseteve për </w:t>
      </w:r>
      <w:r w:rsidR="002F1ECE" w:rsidRPr="00823A72">
        <w:rPr>
          <w:rFonts w:ascii="Garamond" w:hAnsi="Garamond" w:cs="Times New Roman"/>
          <w:i/>
          <w:iCs/>
          <w:color w:val="000000"/>
          <w:sz w:val="24"/>
          <w:szCs w:val="24"/>
        </w:rPr>
        <w:t>infrastrukturë të qëndrueshme dhe të sigurt ndaj klimës</w:t>
      </w:r>
    </w:p>
    <w:p w14:paraId="29640E4E" w14:textId="42732388" w:rsidR="007C04EE" w:rsidRPr="00823A72" w:rsidRDefault="007C04EE" w:rsidP="007C04EE">
      <w:pPr>
        <w:autoSpaceDE w:val="0"/>
        <w:autoSpaceDN w:val="0"/>
        <w:adjustRightInd w:val="0"/>
        <w:spacing w:after="0" w:line="240" w:lineRule="auto"/>
        <w:ind w:firstLine="284"/>
        <w:jc w:val="both"/>
        <w:rPr>
          <w:rFonts w:ascii="Garamond" w:hAnsi="Garamond" w:cs="Times New Roman"/>
          <w:sz w:val="24"/>
          <w:szCs w:val="24"/>
        </w:rPr>
      </w:pPr>
      <w:r w:rsidRPr="00823A72">
        <w:rPr>
          <w:rFonts w:ascii="Garamond" w:hAnsi="Garamond" w:cs="Times New Roman"/>
          <w:color w:val="000000"/>
          <w:sz w:val="24"/>
          <w:szCs w:val="24"/>
        </w:rPr>
        <w:t>i</w:t>
      </w:r>
      <w:r w:rsidR="009D7E3E" w:rsidRPr="00823A72">
        <w:rPr>
          <w:rFonts w:ascii="Garamond" w:hAnsi="Garamond" w:cs="Times New Roman"/>
          <w:color w:val="000000"/>
          <w:sz w:val="24"/>
          <w:szCs w:val="24"/>
        </w:rPr>
        <w:t>.</w:t>
      </w:r>
      <w:r w:rsidRPr="00823A72">
        <w:rPr>
          <w:rFonts w:ascii="Garamond" w:hAnsi="Garamond" w:cs="Times New Roman"/>
          <w:color w:val="000000"/>
          <w:sz w:val="24"/>
          <w:szCs w:val="24"/>
        </w:rPr>
        <w:t xml:space="preserve"> Zhvillimi i RAMS-it të ARRSH-së dhe BMS-së së tij nëpërmjet, </w:t>
      </w:r>
      <w:r w:rsidRPr="00823A72">
        <w:rPr>
          <w:rFonts w:ascii="Garamond" w:hAnsi="Garamond" w:cs="Times New Roman"/>
          <w:i/>
          <w:iCs/>
          <w:sz w:val="24"/>
          <w:szCs w:val="24"/>
        </w:rPr>
        <w:t>ndër të tjera</w:t>
      </w:r>
      <w:r w:rsidRPr="00823A72">
        <w:rPr>
          <w:rFonts w:ascii="Garamond" w:hAnsi="Garamond" w:cs="Times New Roman"/>
          <w:sz w:val="24"/>
          <w:szCs w:val="24"/>
        </w:rPr>
        <w:t>: a) mbledhjes së të dhënave për gjendjen e rrugëve dhe urave; b) prokurimit të pajisjeve për mbledhjen dhe monitorimin e të dhënave; dhe c) prokurimit dhe instalimit të sensorëve në distancë në urat e përzgjedhura;</w:t>
      </w:r>
    </w:p>
    <w:p w14:paraId="7E85857F" w14:textId="56F3AF0C" w:rsidR="007C04EE" w:rsidRPr="00823A72" w:rsidRDefault="007C04EE" w:rsidP="007C04EE">
      <w:pPr>
        <w:autoSpaceDE w:val="0"/>
        <w:autoSpaceDN w:val="0"/>
        <w:adjustRightInd w:val="0"/>
        <w:spacing w:after="0" w:line="240" w:lineRule="auto"/>
        <w:ind w:firstLine="284"/>
        <w:jc w:val="both"/>
        <w:rPr>
          <w:rFonts w:ascii="Garamond" w:hAnsi="Garamond" w:cs="Times New Roman"/>
          <w:sz w:val="24"/>
          <w:szCs w:val="24"/>
        </w:rPr>
      </w:pPr>
      <w:r w:rsidRPr="00823A72">
        <w:rPr>
          <w:rFonts w:ascii="Garamond" w:hAnsi="Garamond" w:cs="Times New Roman"/>
          <w:sz w:val="24"/>
          <w:szCs w:val="24"/>
        </w:rPr>
        <w:t>ii</w:t>
      </w:r>
      <w:r w:rsidR="009D7E3E" w:rsidRPr="00823A72">
        <w:rPr>
          <w:rFonts w:ascii="Garamond" w:hAnsi="Garamond" w:cs="Times New Roman"/>
          <w:sz w:val="24"/>
          <w:szCs w:val="24"/>
        </w:rPr>
        <w:t>.</w:t>
      </w:r>
      <w:r w:rsidRPr="00823A72">
        <w:rPr>
          <w:rFonts w:ascii="Garamond" w:hAnsi="Garamond" w:cs="Times New Roman"/>
          <w:sz w:val="24"/>
          <w:szCs w:val="24"/>
        </w:rPr>
        <w:t xml:space="preserve"> përmirësimi i kapacitetit të ARRSH-së për të menaxhuar infrastrukturën rrugore dhe të urave, duke përfshirë mbështetjen për ARRSH-në për të vepruar në përputhje me </w:t>
      </w:r>
      <w:r w:rsidR="002F1ECE" w:rsidRPr="00823A72">
        <w:rPr>
          <w:rFonts w:ascii="Garamond" w:hAnsi="Garamond" w:cs="Times New Roman"/>
          <w:sz w:val="24"/>
          <w:szCs w:val="24"/>
        </w:rPr>
        <w:t xml:space="preserve">ligjin </w:t>
      </w:r>
      <w:r w:rsidRPr="00823A72">
        <w:rPr>
          <w:rFonts w:ascii="Garamond" w:hAnsi="Garamond" w:cs="Times New Roman"/>
          <w:sz w:val="24"/>
          <w:szCs w:val="24"/>
        </w:rPr>
        <w:t>45/2019</w:t>
      </w:r>
      <w:r w:rsidR="002F1ECE">
        <w:rPr>
          <w:rFonts w:ascii="Garamond" w:hAnsi="Garamond" w:cs="Times New Roman"/>
          <w:sz w:val="24"/>
          <w:szCs w:val="24"/>
        </w:rPr>
        <w:t>,</w:t>
      </w:r>
      <w:r w:rsidRPr="00823A72">
        <w:rPr>
          <w:rFonts w:ascii="Garamond" w:hAnsi="Garamond" w:cs="Times New Roman"/>
          <w:sz w:val="24"/>
          <w:szCs w:val="24"/>
        </w:rPr>
        <w:t xml:space="preserve"> “Për </w:t>
      </w:r>
      <w:r w:rsidR="002F1ECE" w:rsidRPr="00823A72">
        <w:rPr>
          <w:rFonts w:ascii="Garamond" w:hAnsi="Garamond" w:cs="Times New Roman"/>
          <w:sz w:val="24"/>
          <w:szCs w:val="24"/>
        </w:rPr>
        <w:t>mbrojtjen civile</w:t>
      </w:r>
      <w:r w:rsidRPr="00823A72">
        <w:rPr>
          <w:rFonts w:ascii="Garamond" w:hAnsi="Garamond" w:cs="Times New Roman"/>
          <w:sz w:val="24"/>
          <w:szCs w:val="24"/>
        </w:rPr>
        <w:t>”</w:t>
      </w:r>
      <w:r w:rsidR="002F1ECE">
        <w:rPr>
          <w:rFonts w:ascii="Garamond" w:hAnsi="Garamond" w:cs="Times New Roman"/>
          <w:sz w:val="24"/>
          <w:szCs w:val="24"/>
        </w:rPr>
        <w:t>,</w:t>
      </w:r>
      <w:r w:rsidRPr="00823A72">
        <w:rPr>
          <w:rFonts w:ascii="Garamond" w:hAnsi="Garamond" w:cs="Times New Roman"/>
          <w:sz w:val="24"/>
          <w:szCs w:val="24"/>
        </w:rPr>
        <w:t xml:space="preserve"> për: a) mbledhjen e të dhënave mbi humbjet nga fatkeqësitë; dhe</w:t>
      </w:r>
      <w:r w:rsidR="002F1ECE">
        <w:rPr>
          <w:rFonts w:ascii="Garamond" w:hAnsi="Garamond" w:cs="Times New Roman"/>
          <w:sz w:val="24"/>
          <w:szCs w:val="24"/>
        </w:rPr>
        <w:t xml:space="preserve"> </w:t>
      </w:r>
      <w:r w:rsidRPr="00823A72">
        <w:rPr>
          <w:rFonts w:ascii="Garamond" w:hAnsi="Garamond" w:cs="Times New Roman"/>
          <w:sz w:val="24"/>
          <w:szCs w:val="24"/>
        </w:rPr>
        <w:t>b) kryerjen e vlerësimit të rrezikut nga fatkeqësitë;</w:t>
      </w:r>
    </w:p>
    <w:p w14:paraId="635F5E0F" w14:textId="7DA86FCC" w:rsidR="007C04EE" w:rsidRPr="00823A72" w:rsidRDefault="007C04EE" w:rsidP="007C04EE">
      <w:pPr>
        <w:autoSpaceDE w:val="0"/>
        <w:autoSpaceDN w:val="0"/>
        <w:adjustRightInd w:val="0"/>
        <w:spacing w:after="0" w:line="240" w:lineRule="auto"/>
        <w:ind w:firstLine="284"/>
        <w:jc w:val="both"/>
        <w:rPr>
          <w:rFonts w:ascii="Garamond" w:hAnsi="Garamond" w:cs="Times New Roman"/>
          <w:sz w:val="24"/>
          <w:szCs w:val="24"/>
        </w:rPr>
      </w:pPr>
      <w:r w:rsidRPr="00823A72">
        <w:rPr>
          <w:rFonts w:ascii="Garamond" w:hAnsi="Garamond" w:cs="Times New Roman"/>
          <w:sz w:val="24"/>
          <w:szCs w:val="24"/>
        </w:rPr>
        <w:t>iii</w:t>
      </w:r>
      <w:r w:rsidR="009D7E3E" w:rsidRPr="00823A72">
        <w:rPr>
          <w:rFonts w:ascii="Garamond" w:hAnsi="Garamond" w:cs="Times New Roman"/>
          <w:sz w:val="24"/>
          <w:szCs w:val="24"/>
        </w:rPr>
        <w:t>.</w:t>
      </w:r>
      <w:r w:rsidRPr="00823A72">
        <w:rPr>
          <w:rFonts w:ascii="Garamond" w:hAnsi="Garamond" w:cs="Times New Roman"/>
          <w:sz w:val="24"/>
          <w:szCs w:val="24"/>
        </w:rPr>
        <w:t xml:space="preserve"> trajnimi për personelin e ARRSH-së për të furnizuar dhe </w:t>
      </w:r>
      <w:r w:rsidR="002F1ECE">
        <w:rPr>
          <w:rFonts w:ascii="Garamond" w:hAnsi="Garamond" w:cs="Times New Roman"/>
          <w:sz w:val="24"/>
          <w:szCs w:val="24"/>
        </w:rPr>
        <w:t xml:space="preserve">për të </w:t>
      </w:r>
      <w:r w:rsidRPr="00823A72">
        <w:rPr>
          <w:rFonts w:ascii="Garamond" w:hAnsi="Garamond" w:cs="Times New Roman"/>
          <w:sz w:val="24"/>
          <w:szCs w:val="24"/>
        </w:rPr>
        <w:t>përdorur softuerin dhe harduerin RAMS dhe BMS, duke përfshirë përdorimin e të dhënave të sensorëve të urave që e furnizojnë BMS-në; dhe</w:t>
      </w:r>
    </w:p>
    <w:p w14:paraId="5CA84847" w14:textId="7A713ED1" w:rsidR="007C04EE" w:rsidRPr="00823A72" w:rsidRDefault="007C04EE" w:rsidP="007C04EE">
      <w:pPr>
        <w:autoSpaceDE w:val="0"/>
        <w:autoSpaceDN w:val="0"/>
        <w:adjustRightInd w:val="0"/>
        <w:spacing w:after="0" w:line="240" w:lineRule="auto"/>
        <w:ind w:firstLine="284"/>
        <w:jc w:val="both"/>
        <w:rPr>
          <w:rFonts w:ascii="Garamond" w:hAnsi="Garamond" w:cs="Times New Roman"/>
          <w:sz w:val="24"/>
          <w:szCs w:val="24"/>
        </w:rPr>
      </w:pPr>
      <w:r w:rsidRPr="00823A72">
        <w:rPr>
          <w:rFonts w:ascii="Garamond" w:hAnsi="Garamond" w:cs="Times New Roman"/>
          <w:sz w:val="24"/>
          <w:szCs w:val="24"/>
        </w:rPr>
        <w:t>iv</w:t>
      </w:r>
      <w:r w:rsidR="009D7E3E" w:rsidRPr="00823A72">
        <w:rPr>
          <w:rFonts w:ascii="Garamond" w:hAnsi="Garamond" w:cs="Times New Roman"/>
          <w:sz w:val="24"/>
          <w:szCs w:val="24"/>
        </w:rPr>
        <w:t>.</w:t>
      </w:r>
      <w:r w:rsidRPr="00823A72">
        <w:rPr>
          <w:rFonts w:ascii="Garamond" w:hAnsi="Garamond" w:cs="Times New Roman"/>
          <w:sz w:val="24"/>
          <w:szCs w:val="24"/>
        </w:rPr>
        <w:t xml:space="preserve"> ofrimi i asistencës teknike për të analizuar të dhënat e aksidenteve rrugore, lëndimeve dhe viktimave; dhe</w:t>
      </w:r>
    </w:p>
    <w:p w14:paraId="27DF82DB" w14:textId="5AEA0A82" w:rsidR="007C04EE" w:rsidRPr="00823A72" w:rsidRDefault="007C04EE" w:rsidP="007C04EE">
      <w:pPr>
        <w:autoSpaceDE w:val="0"/>
        <w:autoSpaceDN w:val="0"/>
        <w:adjustRightInd w:val="0"/>
        <w:spacing w:after="0" w:line="240" w:lineRule="auto"/>
        <w:ind w:firstLine="284"/>
        <w:jc w:val="both"/>
        <w:rPr>
          <w:rFonts w:ascii="Garamond" w:hAnsi="Garamond" w:cs="Times New Roman"/>
          <w:i/>
          <w:iCs/>
          <w:color w:val="000000"/>
          <w:sz w:val="24"/>
          <w:szCs w:val="24"/>
        </w:rPr>
      </w:pPr>
      <w:r w:rsidRPr="00823A72">
        <w:rPr>
          <w:rFonts w:ascii="Garamond" w:hAnsi="Garamond" w:cs="Times New Roman"/>
          <w:color w:val="000000"/>
          <w:sz w:val="24"/>
          <w:szCs w:val="24"/>
        </w:rPr>
        <w:t xml:space="preserve">2.2 </w:t>
      </w:r>
      <w:r w:rsidRPr="00823A72">
        <w:rPr>
          <w:rFonts w:ascii="Garamond" w:hAnsi="Garamond" w:cs="Times New Roman"/>
          <w:i/>
          <w:iCs/>
          <w:color w:val="000000"/>
          <w:sz w:val="24"/>
          <w:szCs w:val="24"/>
        </w:rPr>
        <w:t xml:space="preserve">Sigurimi i mirëmbajtjes së urave </w:t>
      </w:r>
    </w:p>
    <w:p w14:paraId="44ABE061" w14:textId="7E79196B"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Ofrimi i mbështetjes për ARRSH-në për zbatimin e planifikimit buxhetor afatmesëm për mirëmbajtjen e rrugëve dhe </w:t>
      </w:r>
      <w:r w:rsidR="006C27BC">
        <w:rPr>
          <w:rFonts w:ascii="Garamond" w:hAnsi="Garamond" w:cs="Times New Roman"/>
          <w:color w:val="000000"/>
          <w:sz w:val="24"/>
          <w:szCs w:val="24"/>
        </w:rPr>
        <w:t xml:space="preserve">të </w:t>
      </w:r>
      <w:r w:rsidRPr="00823A72">
        <w:rPr>
          <w:rFonts w:ascii="Garamond" w:hAnsi="Garamond" w:cs="Times New Roman"/>
          <w:color w:val="000000"/>
          <w:sz w:val="24"/>
          <w:szCs w:val="24"/>
        </w:rPr>
        <w:t>urave.</w:t>
      </w:r>
    </w:p>
    <w:p w14:paraId="71D44148" w14:textId="6E60BAD7" w:rsidR="007C04EE" w:rsidRPr="00823A72" w:rsidRDefault="007C04EE" w:rsidP="007C04EE">
      <w:pPr>
        <w:autoSpaceDE w:val="0"/>
        <w:autoSpaceDN w:val="0"/>
        <w:adjustRightInd w:val="0"/>
        <w:spacing w:after="0" w:line="240" w:lineRule="auto"/>
        <w:ind w:firstLine="284"/>
        <w:jc w:val="both"/>
        <w:rPr>
          <w:rFonts w:ascii="Garamond" w:hAnsi="Garamond" w:cs="Times New Roman"/>
          <w:i/>
          <w:iCs/>
          <w:sz w:val="24"/>
          <w:szCs w:val="24"/>
        </w:rPr>
      </w:pPr>
      <w:r w:rsidRPr="00823A72">
        <w:rPr>
          <w:rFonts w:ascii="Garamond" w:hAnsi="Garamond" w:cs="Times New Roman"/>
          <w:color w:val="000000"/>
          <w:sz w:val="24"/>
          <w:szCs w:val="24"/>
        </w:rPr>
        <w:t xml:space="preserve">2.3 </w:t>
      </w:r>
      <w:r w:rsidRPr="00823A72">
        <w:rPr>
          <w:rFonts w:ascii="Garamond" w:hAnsi="Garamond" w:cs="Times New Roman"/>
          <w:i/>
          <w:iCs/>
          <w:color w:val="000000"/>
          <w:sz w:val="24"/>
          <w:szCs w:val="24"/>
        </w:rPr>
        <w:t xml:space="preserve">Trajtimi i </w:t>
      </w:r>
      <w:r w:rsidR="006C27BC" w:rsidRPr="00823A72">
        <w:rPr>
          <w:rFonts w:ascii="Garamond" w:hAnsi="Garamond" w:cs="Times New Roman"/>
          <w:i/>
          <w:iCs/>
          <w:color w:val="000000"/>
          <w:sz w:val="24"/>
          <w:szCs w:val="24"/>
        </w:rPr>
        <w:t xml:space="preserve">hendekut gjinor të punësimit lidhur me ndërtimin e rrugëve </w:t>
      </w:r>
    </w:p>
    <w:p w14:paraId="0D9E4354" w14:textId="0FECACDD" w:rsidR="007C04EE" w:rsidRPr="00823A72" w:rsidRDefault="007C04EE" w:rsidP="007C04EE">
      <w:pPr>
        <w:autoSpaceDE w:val="0"/>
        <w:autoSpaceDN w:val="0"/>
        <w:adjustRightInd w:val="0"/>
        <w:spacing w:after="0" w:line="240" w:lineRule="auto"/>
        <w:ind w:firstLine="284"/>
        <w:jc w:val="both"/>
        <w:rPr>
          <w:rFonts w:ascii="Garamond" w:hAnsi="Garamond" w:cs="Times New Roman"/>
          <w:sz w:val="24"/>
          <w:szCs w:val="24"/>
        </w:rPr>
      </w:pPr>
      <w:r w:rsidRPr="00823A72">
        <w:rPr>
          <w:rFonts w:ascii="Garamond" w:hAnsi="Garamond" w:cs="Times New Roman"/>
          <w:color w:val="000000"/>
          <w:sz w:val="24"/>
          <w:szCs w:val="24"/>
        </w:rPr>
        <w:t>Zhvillimi dhe realizimi i një programi praktik për gratë nëpërmjet:</w:t>
      </w:r>
    </w:p>
    <w:p w14:paraId="1D5194BC" w14:textId="791C3CA5" w:rsidR="009D7E3E" w:rsidRPr="00823A72" w:rsidRDefault="007C04EE" w:rsidP="009D7E3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sz w:val="24"/>
          <w:szCs w:val="24"/>
        </w:rPr>
        <w:t>i</w:t>
      </w:r>
      <w:r w:rsidR="009D7E3E" w:rsidRPr="00823A72">
        <w:rPr>
          <w:rFonts w:ascii="Garamond" w:hAnsi="Garamond" w:cs="Times New Roman"/>
          <w:sz w:val="24"/>
          <w:szCs w:val="24"/>
        </w:rPr>
        <w:t>.</w:t>
      </w:r>
      <w:r w:rsidRPr="00823A72">
        <w:rPr>
          <w:rFonts w:ascii="Garamond" w:hAnsi="Garamond" w:cs="Times New Roman"/>
          <w:sz w:val="24"/>
          <w:szCs w:val="24"/>
        </w:rPr>
        <w:t xml:space="preserve"> </w:t>
      </w:r>
      <w:r w:rsidRPr="00823A72">
        <w:rPr>
          <w:rFonts w:ascii="Garamond" w:hAnsi="Garamond" w:cs="Times New Roman"/>
          <w:color w:val="000000"/>
          <w:sz w:val="24"/>
          <w:szCs w:val="24"/>
        </w:rPr>
        <w:t xml:space="preserve">ofrimit të praktikave gjashtëmujore me pagesë në MIM në fushën e transportit dhe </w:t>
      </w:r>
      <w:r w:rsidR="006C27BC">
        <w:rPr>
          <w:rFonts w:ascii="Garamond" w:hAnsi="Garamond" w:cs="Times New Roman"/>
          <w:color w:val="000000"/>
          <w:sz w:val="24"/>
          <w:szCs w:val="24"/>
        </w:rPr>
        <w:t xml:space="preserve">të </w:t>
      </w:r>
      <w:r w:rsidRPr="00823A72">
        <w:rPr>
          <w:rFonts w:ascii="Garamond" w:hAnsi="Garamond" w:cs="Times New Roman"/>
          <w:color w:val="000000"/>
          <w:sz w:val="24"/>
          <w:szCs w:val="24"/>
        </w:rPr>
        <w:t>ndërtimit për studente dhe të diplomuara universitare femra;</w:t>
      </w:r>
    </w:p>
    <w:p w14:paraId="6BC71CB0" w14:textId="115ABDCB" w:rsidR="007C04EE" w:rsidRPr="00823A72" w:rsidRDefault="007C04EE" w:rsidP="009D7E3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ii</w:t>
      </w:r>
      <w:r w:rsidR="009D7E3E" w:rsidRPr="00823A72">
        <w:rPr>
          <w:rFonts w:ascii="Garamond" w:hAnsi="Garamond" w:cs="Times New Roman"/>
          <w:color w:val="000000"/>
          <w:sz w:val="24"/>
          <w:szCs w:val="24"/>
        </w:rPr>
        <w:t>.</w:t>
      </w:r>
      <w:r w:rsidR="006C27BC">
        <w:rPr>
          <w:rFonts w:ascii="Garamond" w:hAnsi="Garamond" w:cs="Times New Roman"/>
          <w:color w:val="000000"/>
          <w:sz w:val="24"/>
          <w:szCs w:val="24"/>
        </w:rPr>
        <w:t xml:space="preserve"> </w:t>
      </w:r>
      <w:r w:rsidRPr="00823A72">
        <w:rPr>
          <w:rFonts w:ascii="Garamond" w:hAnsi="Garamond" w:cs="Times New Roman"/>
          <w:color w:val="000000"/>
          <w:sz w:val="24"/>
          <w:szCs w:val="24"/>
        </w:rPr>
        <w:t>a) krijimit të bashkëpunimit ndërmjet MIM-it dhe institucioneve arsimore që përgatisin të diplomuarit me profile përkatëse; b) hartimi i një programi praktike (përmbajtja, orientimi)</w:t>
      </w:r>
      <w:r w:rsidR="006C27BC">
        <w:rPr>
          <w:rFonts w:ascii="Garamond" w:hAnsi="Garamond" w:cs="Times New Roman"/>
          <w:color w:val="000000"/>
          <w:sz w:val="24"/>
          <w:szCs w:val="24"/>
        </w:rPr>
        <w:t>;</w:t>
      </w:r>
      <w:r w:rsidRPr="00823A72">
        <w:rPr>
          <w:rFonts w:ascii="Garamond" w:hAnsi="Garamond" w:cs="Times New Roman"/>
          <w:color w:val="000000"/>
          <w:sz w:val="24"/>
          <w:szCs w:val="24"/>
        </w:rPr>
        <w:t xml:space="preserve"> dhe c) ofrimi i trajnimit gjatë punës për praktikantët dhe rritja e kapaciteteve të personelit që do t’i udhëzojë praktikantët; dhe</w:t>
      </w:r>
    </w:p>
    <w:p w14:paraId="517EEB65" w14:textId="3A75D8D9"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iii</w:t>
      </w:r>
      <w:r w:rsidR="009D7E3E" w:rsidRPr="00823A72">
        <w:rPr>
          <w:rFonts w:ascii="Garamond" w:hAnsi="Garamond" w:cs="Times New Roman"/>
          <w:color w:val="000000"/>
          <w:sz w:val="24"/>
          <w:szCs w:val="24"/>
        </w:rPr>
        <w:t>.</w:t>
      </w:r>
      <w:r w:rsidRPr="00823A72">
        <w:rPr>
          <w:rFonts w:ascii="Garamond" w:hAnsi="Garamond" w:cs="Times New Roman"/>
          <w:color w:val="000000"/>
          <w:sz w:val="24"/>
          <w:szCs w:val="24"/>
        </w:rPr>
        <w:t xml:space="preserve"> rishikimit të politikave dhe </w:t>
      </w:r>
      <w:r w:rsidR="006C27BC">
        <w:rPr>
          <w:rFonts w:ascii="Garamond" w:hAnsi="Garamond" w:cs="Times New Roman"/>
          <w:color w:val="000000"/>
          <w:sz w:val="24"/>
          <w:szCs w:val="24"/>
        </w:rPr>
        <w:t xml:space="preserve">të </w:t>
      </w:r>
      <w:r w:rsidRPr="00823A72">
        <w:rPr>
          <w:rFonts w:ascii="Garamond" w:hAnsi="Garamond" w:cs="Times New Roman"/>
          <w:color w:val="000000"/>
          <w:sz w:val="24"/>
          <w:szCs w:val="24"/>
        </w:rPr>
        <w:t xml:space="preserve">trajnimit të burimeve njerëzore të ARRSH-së </w:t>
      </w:r>
      <w:r w:rsidR="006C27BC">
        <w:rPr>
          <w:rFonts w:ascii="Garamond" w:hAnsi="Garamond" w:cs="Times New Roman"/>
          <w:color w:val="000000"/>
          <w:sz w:val="24"/>
          <w:szCs w:val="24"/>
        </w:rPr>
        <w:t>.</w:t>
      </w:r>
    </w:p>
    <w:p w14:paraId="242EFBAC" w14:textId="630FABF2"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Pjesa 3. Menaxhimi i Projektit </w:t>
      </w:r>
    </w:p>
    <w:p w14:paraId="0BCF517B" w14:textId="4A7A4D90"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Ofrimi i mbështetjes për zbatimin dhe menaxhimin e </w:t>
      </w:r>
      <w:r w:rsidR="006C27BC" w:rsidRPr="001A445E">
        <w:rPr>
          <w:rFonts w:ascii="Garamond" w:hAnsi="Garamond" w:cs="Times New Roman"/>
          <w:color w:val="000000"/>
          <w:sz w:val="24"/>
          <w:szCs w:val="24"/>
        </w:rPr>
        <w:t>Projektit</w:t>
      </w:r>
      <w:r w:rsidRPr="001A445E">
        <w:rPr>
          <w:rFonts w:ascii="Garamond" w:hAnsi="Garamond" w:cs="Times New Roman"/>
          <w:color w:val="000000"/>
          <w:sz w:val="24"/>
          <w:szCs w:val="24"/>
        </w:rPr>
        <w:t>,</w:t>
      </w:r>
      <w:r w:rsidRPr="00823A72">
        <w:rPr>
          <w:rFonts w:ascii="Garamond" w:hAnsi="Garamond" w:cs="Times New Roman"/>
          <w:color w:val="000000"/>
          <w:sz w:val="24"/>
          <w:szCs w:val="24"/>
        </w:rPr>
        <w:t xml:space="preserve"> duke përfshirë mbështetjen për prokurimin, menaxhimin financiar, menaxhimin e rrezikut mjedisor dhe social, monitorimin dhe vlerësimin dhe raportimin, duke përfshirë </w:t>
      </w:r>
      <w:r w:rsidR="006C27BC" w:rsidRPr="00823A72">
        <w:rPr>
          <w:rFonts w:ascii="Garamond" w:hAnsi="Garamond" w:cs="Times New Roman"/>
          <w:color w:val="000000"/>
          <w:sz w:val="24"/>
          <w:szCs w:val="24"/>
        </w:rPr>
        <w:t>kostot operative</w:t>
      </w:r>
      <w:r w:rsidRPr="00823A72">
        <w:rPr>
          <w:rFonts w:ascii="Garamond" w:hAnsi="Garamond" w:cs="Times New Roman"/>
          <w:color w:val="000000"/>
          <w:sz w:val="24"/>
          <w:szCs w:val="24"/>
        </w:rPr>
        <w:t>.</w:t>
      </w:r>
    </w:p>
    <w:p w14:paraId="2B759D53"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p>
    <w:p w14:paraId="5A21311F" w14:textId="77777777" w:rsidR="007C04EE" w:rsidRPr="00823A72" w:rsidRDefault="007C04EE" w:rsidP="007C04EE">
      <w:pPr>
        <w:autoSpaceDE w:val="0"/>
        <w:autoSpaceDN w:val="0"/>
        <w:adjustRightInd w:val="0"/>
        <w:spacing w:after="0" w:line="240" w:lineRule="auto"/>
        <w:ind w:firstLine="284"/>
        <w:jc w:val="center"/>
        <w:rPr>
          <w:rFonts w:ascii="Garamond" w:hAnsi="Garamond" w:cs="Calibri"/>
          <w:color w:val="000000"/>
          <w:sz w:val="24"/>
          <w:szCs w:val="24"/>
        </w:rPr>
      </w:pPr>
      <w:r w:rsidRPr="00823A72">
        <w:rPr>
          <w:rFonts w:ascii="Garamond" w:hAnsi="Garamond" w:cs="Calibri"/>
          <w:bCs/>
          <w:color w:val="000000"/>
          <w:sz w:val="24"/>
          <w:szCs w:val="24"/>
        </w:rPr>
        <w:t>SKEDULI 2</w:t>
      </w:r>
    </w:p>
    <w:p w14:paraId="617345B9" w14:textId="49274798" w:rsidR="007C04EE" w:rsidRPr="006C27BC" w:rsidRDefault="006C27BC" w:rsidP="007C04EE">
      <w:pPr>
        <w:autoSpaceDE w:val="0"/>
        <w:autoSpaceDN w:val="0"/>
        <w:adjustRightInd w:val="0"/>
        <w:spacing w:after="0" w:line="240" w:lineRule="auto"/>
        <w:ind w:firstLine="284"/>
        <w:jc w:val="center"/>
        <w:rPr>
          <w:rFonts w:ascii="Garamond" w:hAnsi="Garamond" w:cs="Times New Roman"/>
          <w:color w:val="000000"/>
          <w:sz w:val="24"/>
          <w:szCs w:val="24"/>
        </w:rPr>
      </w:pPr>
      <w:r w:rsidRPr="006C27BC">
        <w:rPr>
          <w:rFonts w:ascii="Garamond" w:hAnsi="Garamond" w:cs="Times New Roman"/>
          <w:color w:val="000000"/>
          <w:sz w:val="24"/>
          <w:szCs w:val="24"/>
        </w:rPr>
        <w:t xml:space="preserve">EKZEKUTIMI I PROJEKTIT </w:t>
      </w:r>
    </w:p>
    <w:p w14:paraId="1E46AEEA" w14:textId="77777777" w:rsidR="007C04EE" w:rsidRPr="00823A72" w:rsidRDefault="007C04EE" w:rsidP="007C04EE">
      <w:pPr>
        <w:autoSpaceDE w:val="0"/>
        <w:autoSpaceDN w:val="0"/>
        <w:adjustRightInd w:val="0"/>
        <w:spacing w:after="0" w:line="240" w:lineRule="auto"/>
        <w:ind w:firstLine="284"/>
        <w:jc w:val="center"/>
        <w:rPr>
          <w:rFonts w:ascii="Garamond" w:hAnsi="Garamond" w:cs="Times New Roman"/>
          <w:color w:val="000000"/>
          <w:sz w:val="24"/>
          <w:szCs w:val="24"/>
        </w:rPr>
      </w:pPr>
    </w:p>
    <w:p w14:paraId="18B0FF48" w14:textId="67B9B03A" w:rsidR="007C04EE" w:rsidRPr="00823A72" w:rsidRDefault="007C04EE" w:rsidP="007C04EE">
      <w:pPr>
        <w:autoSpaceDE w:val="0"/>
        <w:autoSpaceDN w:val="0"/>
        <w:adjustRightInd w:val="0"/>
        <w:spacing w:after="0" w:line="240" w:lineRule="auto"/>
        <w:ind w:firstLine="284"/>
        <w:jc w:val="both"/>
        <w:rPr>
          <w:rFonts w:ascii="Garamond" w:hAnsi="Garamond" w:cs="Times New Roman"/>
          <w:b/>
          <w:bCs/>
          <w:color w:val="000000"/>
          <w:sz w:val="24"/>
          <w:szCs w:val="24"/>
        </w:rPr>
      </w:pPr>
      <w:r w:rsidRPr="00823A72">
        <w:rPr>
          <w:rFonts w:ascii="Garamond" w:hAnsi="Garamond" w:cs="Times New Roman"/>
          <w:b/>
          <w:bCs/>
          <w:color w:val="000000"/>
          <w:sz w:val="24"/>
          <w:szCs w:val="24"/>
        </w:rPr>
        <w:t xml:space="preserve">Seksioni I. Masat për zbatim </w:t>
      </w:r>
    </w:p>
    <w:p w14:paraId="41D53D3C" w14:textId="2754CA01" w:rsidR="007C04EE" w:rsidRPr="00823A72" w:rsidRDefault="007C04EE" w:rsidP="007C04EE">
      <w:pPr>
        <w:autoSpaceDE w:val="0"/>
        <w:autoSpaceDN w:val="0"/>
        <w:adjustRightInd w:val="0"/>
        <w:spacing w:after="0" w:line="240" w:lineRule="auto"/>
        <w:ind w:firstLine="284"/>
        <w:jc w:val="both"/>
        <w:rPr>
          <w:rFonts w:ascii="Garamond" w:hAnsi="Garamond" w:cs="Times New Roman"/>
          <w:i/>
          <w:iCs/>
          <w:color w:val="000000"/>
          <w:sz w:val="24"/>
          <w:szCs w:val="24"/>
        </w:rPr>
      </w:pPr>
      <w:r w:rsidRPr="00823A72">
        <w:rPr>
          <w:rFonts w:ascii="Garamond" w:hAnsi="Garamond" w:cs="Times New Roman"/>
          <w:b/>
          <w:bCs/>
          <w:color w:val="000000"/>
          <w:sz w:val="24"/>
          <w:szCs w:val="24"/>
        </w:rPr>
        <w:t>A. Masat institucionale</w:t>
      </w:r>
      <w:r w:rsidR="0039177C" w:rsidRPr="00823A72">
        <w:rPr>
          <w:rFonts w:ascii="Garamond" w:hAnsi="Garamond" w:cs="Times New Roman"/>
          <w:color w:val="000000"/>
          <w:sz w:val="24"/>
          <w:szCs w:val="24"/>
        </w:rPr>
        <w:t xml:space="preserve"> </w:t>
      </w:r>
    </w:p>
    <w:p w14:paraId="2C9B0D00" w14:textId="69514011"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1. Huamarrësi, nëpërmjet MIM-it:</w:t>
      </w:r>
    </w:p>
    <w:p w14:paraId="534E898C" w14:textId="4051DE94"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a) garanton koordinimin e përgjithshëm</w:t>
      </w:r>
      <w:r w:rsidR="000537E3" w:rsidRPr="00823A72">
        <w:rPr>
          <w:rFonts w:ascii="Garamond" w:hAnsi="Garamond" w:cs="Times New Roman"/>
          <w:color w:val="000000"/>
          <w:sz w:val="24"/>
          <w:szCs w:val="24"/>
        </w:rPr>
        <w:t xml:space="preserve"> </w:t>
      </w:r>
      <w:r w:rsidRPr="00823A72">
        <w:rPr>
          <w:rFonts w:ascii="Garamond" w:hAnsi="Garamond" w:cs="Times New Roman"/>
          <w:color w:val="000000"/>
          <w:sz w:val="24"/>
          <w:szCs w:val="24"/>
        </w:rPr>
        <w:t xml:space="preserve">të Projektit; dhe </w:t>
      </w:r>
    </w:p>
    <w:p w14:paraId="06FFA3D1" w14:textId="0DAFBF82"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b) merr masa që ARRSH-ja të jetë përgjegjëse për menaxhimin dhe zbatimin e përditshëm të Projektit, duke përfshirë prokurimin, menaxhimin financiar, monitorimin dhe vlerësimin, si dhe përgjegjësitë mjedisore dhe sociale në kuadër të Projektit.</w:t>
      </w:r>
    </w:p>
    <w:p w14:paraId="5BAC38A8" w14:textId="3D0C455E"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2. Huamarrësi, nëpërmjet</w:t>
      </w:r>
      <w:r w:rsidR="000537E3" w:rsidRPr="00823A72">
        <w:rPr>
          <w:rFonts w:ascii="Garamond" w:hAnsi="Garamond" w:cs="Times New Roman"/>
          <w:color w:val="000000"/>
          <w:sz w:val="24"/>
          <w:szCs w:val="24"/>
        </w:rPr>
        <w:t xml:space="preserve"> </w:t>
      </w:r>
      <w:r w:rsidRPr="00823A72">
        <w:rPr>
          <w:rFonts w:ascii="Garamond" w:hAnsi="Garamond" w:cs="Times New Roman"/>
          <w:color w:val="000000"/>
          <w:sz w:val="24"/>
          <w:szCs w:val="24"/>
        </w:rPr>
        <w:t>MIM-it, merr masa që ARRSH-ja, gjatë gjithë zbatimit të Projektit do të ketë një Ekip për Zbatimin e Projektit (“EZP”) me funksione, përgjegjësi, përbërje, kërkesa pozicioni personeli dhe burime të pranueshme për Bankën dhe siç përshkruhen më tej në MOP.</w:t>
      </w:r>
    </w:p>
    <w:p w14:paraId="048961A7" w14:textId="4D172527" w:rsidR="007C04EE" w:rsidRPr="00823A72" w:rsidRDefault="007C04EE" w:rsidP="007C04EE">
      <w:pPr>
        <w:autoSpaceDE w:val="0"/>
        <w:autoSpaceDN w:val="0"/>
        <w:adjustRightInd w:val="0"/>
        <w:spacing w:after="0" w:line="240" w:lineRule="auto"/>
        <w:ind w:firstLine="284"/>
        <w:jc w:val="both"/>
        <w:rPr>
          <w:rFonts w:ascii="Garamond" w:hAnsi="Garamond" w:cs="Times New Roman"/>
          <w:b/>
          <w:bCs/>
          <w:color w:val="000000"/>
          <w:sz w:val="24"/>
          <w:szCs w:val="24"/>
        </w:rPr>
      </w:pPr>
      <w:r w:rsidRPr="00823A72">
        <w:rPr>
          <w:rFonts w:ascii="Garamond" w:hAnsi="Garamond" w:cs="Times New Roman"/>
          <w:b/>
          <w:bCs/>
          <w:color w:val="000000"/>
          <w:sz w:val="24"/>
          <w:szCs w:val="24"/>
        </w:rPr>
        <w:t>B.</w:t>
      </w:r>
      <w:r w:rsidRPr="00823A72">
        <w:rPr>
          <w:rFonts w:ascii="Garamond" w:hAnsi="Garamond" w:cs="Times New Roman"/>
          <w:color w:val="000000"/>
          <w:sz w:val="24"/>
          <w:szCs w:val="24"/>
        </w:rPr>
        <w:t xml:space="preserve"> </w:t>
      </w:r>
      <w:r w:rsidRPr="00823A72">
        <w:rPr>
          <w:rFonts w:ascii="Garamond" w:hAnsi="Garamond" w:cs="Times New Roman"/>
          <w:b/>
          <w:bCs/>
          <w:color w:val="000000"/>
          <w:sz w:val="24"/>
          <w:szCs w:val="24"/>
        </w:rPr>
        <w:t xml:space="preserve">Manuali Operacional i Projektit </w:t>
      </w:r>
    </w:p>
    <w:p w14:paraId="6DA08F51" w14:textId="65E65010"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1. Huamarrësi, nëpërmjet MIM-it, do të realizojë dhe do të marrë masa që ARRSH-ja: i</w:t>
      </w:r>
      <w:r w:rsidR="006C27BC">
        <w:rPr>
          <w:rFonts w:ascii="Garamond" w:hAnsi="Garamond" w:cs="Times New Roman"/>
          <w:color w:val="000000"/>
          <w:sz w:val="24"/>
          <w:szCs w:val="24"/>
        </w:rPr>
        <w:t>.</w:t>
      </w:r>
      <w:r w:rsidRPr="00823A72">
        <w:rPr>
          <w:rFonts w:ascii="Garamond" w:hAnsi="Garamond" w:cs="Times New Roman"/>
          <w:color w:val="000000"/>
          <w:sz w:val="24"/>
          <w:szCs w:val="24"/>
        </w:rPr>
        <w:t xml:space="preserve"> do të realizojë Projektin në përputhje me Manualin Operacional të Projektit (“MOP”); dhe ii</w:t>
      </w:r>
      <w:r w:rsidR="006C27BC">
        <w:rPr>
          <w:rFonts w:ascii="Garamond" w:hAnsi="Garamond" w:cs="Times New Roman"/>
          <w:color w:val="000000"/>
          <w:sz w:val="24"/>
          <w:szCs w:val="24"/>
        </w:rPr>
        <w:t>.</w:t>
      </w:r>
      <w:r w:rsidRPr="00823A72">
        <w:rPr>
          <w:rFonts w:ascii="Garamond" w:hAnsi="Garamond" w:cs="Times New Roman"/>
          <w:color w:val="000000"/>
          <w:sz w:val="24"/>
          <w:szCs w:val="24"/>
        </w:rPr>
        <w:t xml:space="preserve"> do të sigurojë që asnjë dispozitë e MOP-së nuk do të ndryshohet apo hiqet dorë pa pëlqimin paraprak me shkrim të Bankës.</w:t>
      </w:r>
    </w:p>
    <w:p w14:paraId="7A4A452F" w14:textId="56D71589"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2. Në rast të ndonjë mospërputhjeje ndërmjet dispozitave të MOP-së dhe kësaj Marrëveshjeje, dispozitat e kësaj Marrëveshjeje do të kenë përparësi.</w:t>
      </w:r>
    </w:p>
    <w:p w14:paraId="3CCD1DCA" w14:textId="329C9CC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b/>
          <w:bCs/>
          <w:color w:val="000000"/>
          <w:sz w:val="24"/>
          <w:szCs w:val="24"/>
        </w:rPr>
        <w:t xml:space="preserve">C. Standardet </w:t>
      </w:r>
      <w:r w:rsidR="006C27BC" w:rsidRPr="00823A72">
        <w:rPr>
          <w:rFonts w:ascii="Garamond" w:hAnsi="Garamond" w:cs="Times New Roman"/>
          <w:b/>
          <w:bCs/>
          <w:color w:val="000000"/>
          <w:sz w:val="24"/>
          <w:szCs w:val="24"/>
        </w:rPr>
        <w:t>mjedisore dhe sociale</w:t>
      </w:r>
    </w:p>
    <w:p w14:paraId="23FC9591" w14:textId="0CF40428"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1. Huamarrësi, nëpërmjet MIM-it do të sigurojë dhe do të marrë masa që ARRSH-ja të sigurojë që Projekti të realizohet në përputhje me </w:t>
      </w:r>
      <w:r w:rsidR="006C27BC" w:rsidRPr="00823A72">
        <w:rPr>
          <w:rFonts w:ascii="Garamond" w:hAnsi="Garamond" w:cs="Times New Roman"/>
          <w:color w:val="000000"/>
          <w:sz w:val="24"/>
          <w:szCs w:val="24"/>
        </w:rPr>
        <w:t>standardet mjedisore dhe sociale</w:t>
      </w:r>
      <w:r w:rsidRPr="00823A72">
        <w:rPr>
          <w:rFonts w:ascii="Garamond" w:hAnsi="Garamond" w:cs="Times New Roman"/>
          <w:color w:val="000000"/>
          <w:sz w:val="24"/>
          <w:szCs w:val="24"/>
        </w:rPr>
        <w:t>, në një mënyrë të pranueshme për Bankën.</w:t>
      </w:r>
    </w:p>
    <w:p w14:paraId="2C02A495" w14:textId="0C10A0C8"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2.</w:t>
      </w:r>
      <w:r w:rsidR="000537E3" w:rsidRPr="00823A72">
        <w:rPr>
          <w:rFonts w:ascii="Garamond" w:hAnsi="Garamond" w:cs="Times New Roman"/>
          <w:color w:val="000000"/>
          <w:sz w:val="24"/>
          <w:szCs w:val="24"/>
        </w:rPr>
        <w:t xml:space="preserve"> </w:t>
      </w:r>
      <w:r w:rsidRPr="00823A72">
        <w:rPr>
          <w:rFonts w:ascii="Garamond" w:hAnsi="Garamond" w:cs="Times New Roman"/>
          <w:color w:val="000000"/>
          <w:sz w:val="24"/>
          <w:szCs w:val="24"/>
        </w:rPr>
        <w:t>Pa u kufizuar në paragrafin 1 më sipër, Huamarrësi, nëpërmjet MIM-</w:t>
      </w:r>
      <w:r w:rsidR="004965D9">
        <w:rPr>
          <w:rFonts w:ascii="Garamond" w:hAnsi="Garamond" w:cs="Times New Roman"/>
          <w:color w:val="000000"/>
          <w:sz w:val="24"/>
          <w:szCs w:val="24"/>
        </w:rPr>
        <w:t>it</w:t>
      </w:r>
      <w:r w:rsidRPr="00823A72">
        <w:rPr>
          <w:rFonts w:ascii="Garamond" w:hAnsi="Garamond" w:cs="Times New Roman"/>
          <w:color w:val="000000"/>
          <w:sz w:val="24"/>
          <w:szCs w:val="24"/>
        </w:rPr>
        <w:t xml:space="preserve">, do të sigurojë dhe do të marrë masa që ARRSH-ja të sigurojë që Projekti të zbatohet në përputhje me Planin e Angazhimit Mjedisor dhe Social (“PAMS”), në një mënyrë të pranueshme për Bankën. Për këtë qëllim, Huamarrësi duhet dhe do të marrë masa që ARRSH-ja të sigurojë që: </w:t>
      </w:r>
    </w:p>
    <w:p w14:paraId="7C70B7D9" w14:textId="2A52856A"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a) masat dhe veprimet e specifikuara në PAMS të zbatohen me kujdesin dhe efikasitetin e duhur, siç parashikohet në PAMS;</w:t>
      </w:r>
    </w:p>
    <w:p w14:paraId="0B4A0A3A" w14:textId="3AD50D46"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b) ka fonde të mjaftueshme të disponueshme për të mbuluar kostot e zbatimit të PAMS-së;</w:t>
      </w:r>
    </w:p>
    <w:p w14:paraId="3277196E" w14:textId="1A6B0123"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c) ruhen politikat dhe procedurat dhe personeli i kualifikuar dhe me përvojë në numra të duhur për zbatimin e PAMS-së, siç parashikohet në PAMS; dhe</w:t>
      </w:r>
    </w:p>
    <w:p w14:paraId="1E1759F2" w14:textId="161752DD"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d) PAMS-ja ose ndonjë dispozitë e saj nuk ndryshohet, shfuqizohet, pezullohet ose hiqet dorë, përveç nëse Banka bie dakord ndryshe me shkrim, siç specifikohet në PAMS, dhe siguron që PAMS-ja e rishikuar të zbulohet menjëherë më pas.</w:t>
      </w:r>
    </w:p>
    <w:p w14:paraId="00E2493F" w14:textId="05E5B8C9"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3. Në rast të ndonjë mospërputhjeje ndërmjet PAMS-së dhe dispozitave të kësaj Marrëveshjeje, dispozitat e kësaj Marrëveshjeje do të kenë përparësi.</w:t>
      </w:r>
      <w:r w:rsidR="000537E3" w:rsidRPr="00823A72">
        <w:rPr>
          <w:rFonts w:ascii="Garamond" w:hAnsi="Garamond" w:cs="Times New Roman"/>
          <w:color w:val="000000"/>
          <w:sz w:val="24"/>
          <w:szCs w:val="24"/>
        </w:rPr>
        <w:t xml:space="preserve"> </w:t>
      </w:r>
    </w:p>
    <w:p w14:paraId="0420AF70" w14:textId="00B8E201"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4. Huamarrësi, nëpërmjet MIM-it, duhet dhe do të marrë masa që ARRSH-ja të sigurojë që:</w:t>
      </w:r>
    </w:p>
    <w:p w14:paraId="74F6FBFB" w14:textId="69F0CAF1"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a) janë marrë të gjitha masat e nevojshme për të mbledhur, përpiluar dhe për t’i dorëzuar Bankës nëpërmjet raporteve të rregullta, me shpeshtësinë e përcaktuar në PAMS dhe menjëherë në një raport ose raporte të veçanta, nëse kërkohet nga Banka, informacion lidhur me statusin e përputhshmërisë me PAMS-në dhe instrumentet mjedisore dhe sociale të përmendura në të. Të gjitha këto raporte duhet të jenë në formë dhe në thelb të pranueshme për Bankën dhe të përcaktojnë, ndër të tjera: i</w:t>
      </w:r>
      <w:r w:rsidR="00F13712">
        <w:rPr>
          <w:rFonts w:ascii="Garamond" w:hAnsi="Garamond" w:cs="Times New Roman"/>
          <w:color w:val="000000"/>
          <w:sz w:val="24"/>
          <w:szCs w:val="24"/>
        </w:rPr>
        <w:t>.</w:t>
      </w:r>
      <w:r w:rsidRPr="00823A72">
        <w:rPr>
          <w:rFonts w:ascii="Garamond" w:hAnsi="Garamond" w:cs="Times New Roman"/>
          <w:color w:val="000000"/>
          <w:sz w:val="24"/>
          <w:szCs w:val="24"/>
        </w:rPr>
        <w:t xml:space="preserve"> statusin e zbatimit të PAMS-së; ii</w:t>
      </w:r>
      <w:r w:rsidR="00F13712">
        <w:rPr>
          <w:rFonts w:ascii="Garamond" w:hAnsi="Garamond" w:cs="Times New Roman"/>
          <w:color w:val="000000"/>
          <w:sz w:val="24"/>
          <w:szCs w:val="24"/>
        </w:rPr>
        <w:t>.</w:t>
      </w:r>
      <w:r w:rsidRPr="00823A72">
        <w:rPr>
          <w:rFonts w:ascii="Garamond" w:hAnsi="Garamond" w:cs="Times New Roman"/>
          <w:color w:val="000000"/>
          <w:sz w:val="24"/>
          <w:szCs w:val="24"/>
        </w:rPr>
        <w:t xml:space="preserve"> kushtet, nëse ka, të cilat ndërhyjnë ose rrezikojnë të ndërhyjnë në zbatimin e PAMS-së; dhe iii</w:t>
      </w:r>
      <w:r w:rsidR="00F13712">
        <w:rPr>
          <w:rFonts w:ascii="Garamond" w:hAnsi="Garamond" w:cs="Times New Roman"/>
          <w:color w:val="000000"/>
          <w:sz w:val="24"/>
          <w:szCs w:val="24"/>
        </w:rPr>
        <w:t>.</w:t>
      </w:r>
      <w:r w:rsidRPr="00823A72">
        <w:rPr>
          <w:rFonts w:ascii="Garamond" w:hAnsi="Garamond" w:cs="Times New Roman"/>
          <w:color w:val="000000"/>
          <w:sz w:val="24"/>
          <w:szCs w:val="24"/>
        </w:rPr>
        <w:t xml:space="preserve"> masat korrigjuese dhe parandaluese të marra ose që kërkohen të merren për të trajtuar këto kushte; dhe</w:t>
      </w:r>
    </w:p>
    <w:p w14:paraId="422DBC89" w14:textId="3CBC54D0"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b) Banka njoftohet menjëherë për çdo incident ose aksident që lidhet ose ka ndikim mbi </w:t>
      </w:r>
      <w:r w:rsidR="00ED56E4" w:rsidRPr="00823A72">
        <w:rPr>
          <w:rFonts w:ascii="Garamond" w:hAnsi="Garamond" w:cs="Times New Roman"/>
          <w:color w:val="000000"/>
          <w:sz w:val="24"/>
          <w:szCs w:val="24"/>
        </w:rPr>
        <w:t>Projektin</w:t>
      </w:r>
      <w:r w:rsidRPr="00823A72">
        <w:rPr>
          <w:rFonts w:ascii="Garamond" w:hAnsi="Garamond" w:cs="Times New Roman"/>
          <w:color w:val="000000"/>
          <w:sz w:val="24"/>
          <w:szCs w:val="24"/>
        </w:rPr>
        <w:t>, i cili ka ose mund të ketë efekt negativ të konsiderueshëm mbi mjedisin, komunitetet e prekura, publikun ose punëtorët, në përputhje me PAMS-në, instrumentet mjedisore dhe sociale të përmendura në të dhe Standardet Mjedisore dhe Sociale.</w:t>
      </w:r>
    </w:p>
    <w:p w14:paraId="6FA6A105" w14:textId="3B78BCE1"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5. Huamarrësi, nëpërmjet </w:t>
      </w:r>
      <w:r w:rsidRPr="001A445E">
        <w:rPr>
          <w:rFonts w:ascii="Garamond" w:hAnsi="Garamond" w:cs="Times New Roman"/>
          <w:color w:val="000000"/>
          <w:sz w:val="24"/>
          <w:szCs w:val="24"/>
        </w:rPr>
        <w:t>MIM-it</w:t>
      </w:r>
      <w:r w:rsidRPr="00823A72">
        <w:rPr>
          <w:rFonts w:ascii="Garamond" w:hAnsi="Garamond" w:cs="Times New Roman"/>
          <w:color w:val="000000"/>
          <w:sz w:val="24"/>
          <w:szCs w:val="24"/>
        </w:rPr>
        <w:t>, duhet dhe do të marrë masa që ARRSH-ja të krijojë, publikojë, mirëmbajë dhe përdorë një mekanizëm të aksesueshëm ankesash për të marrë dhe lehtësuar zgjidhjen e shqetësimeve dhe ankesave të personave të prekur nga Projekti dhe do të marrë të gjitha masat e nevojshme dhe të duhura për të zgjidhur ose për të lehtësuar zgjidhjen e shqetësimeve dhe ankesave të tilla, në një mënyrë të pranueshme për Bankën.</w:t>
      </w:r>
    </w:p>
    <w:p w14:paraId="667C2112" w14:textId="02112DC6"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6. Huamarrësi, nëpërmjet MIM-it, duhet dhe do të marrë masa që ARRSH-ja të sigurojë që të gjitha dokumentet e tenderit dhe kontratat e punëve civile</w:t>
      </w:r>
      <w:r w:rsidR="000537E3" w:rsidRPr="00823A72">
        <w:rPr>
          <w:rFonts w:ascii="Garamond" w:hAnsi="Garamond" w:cs="Times New Roman"/>
          <w:color w:val="000000"/>
          <w:sz w:val="24"/>
          <w:szCs w:val="24"/>
        </w:rPr>
        <w:t xml:space="preserve"> </w:t>
      </w:r>
      <w:r w:rsidRPr="00823A72">
        <w:rPr>
          <w:rFonts w:ascii="Garamond" w:hAnsi="Garamond" w:cs="Times New Roman"/>
          <w:color w:val="000000"/>
          <w:sz w:val="24"/>
          <w:szCs w:val="24"/>
        </w:rPr>
        <w:t xml:space="preserve">në kuadër të Projektit të përfshijnë detyrimin e kontraktorëve, nënkontraktorëve dhe subjekteve mbikëqyrëse: a) të respektojnë aspektet përkatëse të PAMS-së dhe instrumenteve mjedisore dhe sociale të përmendura në të; dhe b) të miratojnë dhe </w:t>
      </w:r>
      <w:r w:rsidR="00F13712">
        <w:rPr>
          <w:rFonts w:ascii="Garamond" w:hAnsi="Garamond" w:cs="Times New Roman"/>
          <w:color w:val="000000"/>
          <w:sz w:val="24"/>
          <w:szCs w:val="24"/>
        </w:rPr>
        <w:t xml:space="preserve">të </w:t>
      </w:r>
      <w:r w:rsidRPr="00823A72">
        <w:rPr>
          <w:rFonts w:ascii="Garamond" w:hAnsi="Garamond" w:cs="Times New Roman"/>
          <w:color w:val="000000"/>
          <w:sz w:val="24"/>
          <w:szCs w:val="24"/>
        </w:rPr>
        <w:t>zbatojnë kodet e sjelljes që duhet t’u ofrohen dhe të nënshkruhen nga të gjithë punëtorët, duke përmendur hollësisht masat për të trajtuar rreziqet mjedisore, sociale, shëndetësore dhe të sigurisë, si dhe rreziqet e shfrytëzimit dhe abuzimit seksual, ngacmimit seksual dhe dhunës ndaj fëmijëve, të gjitha të zbatueshme për këto punë civile të autorizuara ose të kryera në përputhje me kontratat në fjalë.</w:t>
      </w:r>
    </w:p>
    <w:p w14:paraId="430D8AE0" w14:textId="23E8CF03"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7. Huamarrësi, nëpërmjet MIM-it, duhet dhe do të marrë masa që ARRSH-ja të përgatisë, miratojë, ruajë dhe përdorë një mekanizëm për ankesat e Projektit, jo më vonë se </w:t>
      </w:r>
      <w:r w:rsidR="00F13712" w:rsidRPr="00823A72">
        <w:rPr>
          <w:rFonts w:ascii="Garamond" w:hAnsi="Garamond" w:cs="Times New Roman"/>
          <w:color w:val="000000"/>
          <w:sz w:val="24"/>
          <w:szCs w:val="24"/>
        </w:rPr>
        <w:t>30</w:t>
      </w:r>
      <w:r w:rsidRPr="00823A72">
        <w:rPr>
          <w:rFonts w:ascii="Garamond" w:hAnsi="Garamond" w:cs="Times New Roman"/>
          <w:color w:val="000000"/>
          <w:sz w:val="24"/>
          <w:szCs w:val="24"/>
        </w:rPr>
        <w:t xml:space="preserve"> (</w:t>
      </w:r>
      <w:r w:rsidR="00F13712" w:rsidRPr="00823A72">
        <w:rPr>
          <w:rFonts w:ascii="Garamond" w:hAnsi="Garamond" w:cs="Times New Roman"/>
          <w:color w:val="000000"/>
          <w:sz w:val="24"/>
          <w:szCs w:val="24"/>
        </w:rPr>
        <w:t>tridhjetë</w:t>
      </w:r>
      <w:r w:rsidRPr="00823A72">
        <w:rPr>
          <w:rFonts w:ascii="Garamond" w:hAnsi="Garamond" w:cs="Times New Roman"/>
          <w:color w:val="000000"/>
          <w:sz w:val="24"/>
          <w:szCs w:val="24"/>
        </w:rPr>
        <w:t xml:space="preserve">) ditë pas </w:t>
      </w:r>
      <w:r w:rsidR="00F13712" w:rsidRPr="00823A72">
        <w:rPr>
          <w:rFonts w:ascii="Garamond" w:hAnsi="Garamond" w:cs="Times New Roman"/>
          <w:color w:val="000000"/>
          <w:sz w:val="24"/>
          <w:szCs w:val="24"/>
        </w:rPr>
        <w:t>datës së hyrjes në fuqi.</w:t>
      </w:r>
    </w:p>
    <w:p w14:paraId="79959D52" w14:textId="0CCC0AD9" w:rsidR="007C04EE" w:rsidRPr="00823A72" w:rsidRDefault="007C04EE" w:rsidP="007C04EE">
      <w:pPr>
        <w:autoSpaceDE w:val="0"/>
        <w:autoSpaceDN w:val="0"/>
        <w:adjustRightInd w:val="0"/>
        <w:spacing w:after="0" w:line="240" w:lineRule="auto"/>
        <w:ind w:firstLine="284"/>
        <w:jc w:val="both"/>
        <w:rPr>
          <w:rFonts w:ascii="Garamond" w:hAnsi="Garamond" w:cs="Times New Roman"/>
          <w:b/>
          <w:bCs/>
          <w:color w:val="000000"/>
          <w:sz w:val="24"/>
          <w:szCs w:val="24"/>
        </w:rPr>
      </w:pPr>
      <w:r w:rsidRPr="00823A72">
        <w:rPr>
          <w:rFonts w:ascii="Garamond" w:hAnsi="Garamond" w:cs="Times New Roman"/>
          <w:b/>
          <w:bCs/>
          <w:color w:val="000000"/>
          <w:sz w:val="24"/>
          <w:szCs w:val="24"/>
        </w:rPr>
        <w:t xml:space="preserve">Seksioni II. Monitorimi, </w:t>
      </w:r>
      <w:r w:rsidR="005C2C57" w:rsidRPr="00823A72">
        <w:rPr>
          <w:rFonts w:ascii="Garamond" w:hAnsi="Garamond" w:cs="Times New Roman"/>
          <w:b/>
          <w:bCs/>
          <w:color w:val="000000"/>
          <w:sz w:val="24"/>
          <w:szCs w:val="24"/>
        </w:rPr>
        <w:t xml:space="preserve">raportimi dhe vlerësimi </w:t>
      </w:r>
      <w:r w:rsidRPr="00823A72">
        <w:rPr>
          <w:rFonts w:ascii="Garamond" w:hAnsi="Garamond" w:cs="Times New Roman"/>
          <w:b/>
          <w:bCs/>
          <w:color w:val="000000"/>
          <w:sz w:val="24"/>
          <w:szCs w:val="24"/>
        </w:rPr>
        <w:t xml:space="preserve">i Projektit </w:t>
      </w:r>
    </w:p>
    <w:p w14:paraId="41ADF6A0" w14:textId="67DF8FEB"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Huamarrësi, nëpërmjet MIM-it, duhet dhe do të marrë masa që ARRSH-ja t’i dorëzojë Bankës çdo </w:t>
      </w:r>
      <w:r w:rsidR="005C2C57" w:rsidRPr="00823A72">
        <w:rPr>
          <w:rFonts w:ascii="Garamond" w:hAnsi="Garamond" w:cs="Times New Roman"/>
          <w:color w:val="000000"/>
          <w:sz w:val="24"/>
          <w:szCs w:val="24"/>
        </w:rPr>
        <w:t xml:space="preserve">raport </w:t>
      </w:r>
      <w:r w:rsidR="00ED56E4" w:rsidRPr="00823A72">
        <w:rPr>
          <w:rFonts w:ascii="Garamond" w:hAnsi="Garamond" w:cs="Times New Roman"/>
          <w:color w:val="000000"/>
          <w:sz w:val="24"/>
          <w:szCs w:val="24"/>
        </w:rPr>
        <w:t xml:space="preserve">Projekti </w:t>
      </w:r>
      <w:r w:rsidRPr="00823A72">
        <w:rPr>
          <w:rFonts w:ascii="Garamond" w:hAnsi="Garamond" w:cs="Times New Roman"/>
          <w:color w:val="000000"/>
          <w:sz w:val="24"/>
          <w:szCs w:val="24"/>
        </w:rPr>
        <w:t>jo më vonë</w:t>
      </w:r>
      <w:r w:rsidR="000537E3" w:rsidRPr="00823A72">
        <w:rPr>
          <w:rFonts w:ascii="Garamond" w:hAnsi="Garamond" w:cs="Times New Roman"/>
          <w:color w:val="000000"/>
          <w:sz w:val="24"/>
          <w:szCs w:val="24"/>
        </w:rPr>
        <w:t xml:space="preserve"> </w:t>
      </w:r>
      <w:r w:rsidRPr="00823A72">
        <w:rPr>
          <w:rFonts w:ascii="Garamond" w:hAnsi="Garamond" w:cs="Times New Roman"/>
          <w:color w:val="000000"/>
          <w:sz w:val="24"/>
          <w:szCs w:val="24"/>
        </w:rPr>
        <w:t xml:space="preserve">se </w:t>
      </w:r>
      <w:r w:rsidR="005C2C57" w:rsidRPr="00823A72">
        <w:rPr>
          <w:rFonts w:ascii="Garamond" w:hAnsi="Garamond" w:cs="Times New Roman"/>
          <w:color w:val="000000"/>
          <w:sz w:val="24"/>
          <w:szCs w:val="24"/>
        </w:rPr>
        <w:t>45</w:t>
      </w:r>
      <w:r w:rsidRPr="00823A72">
        <w:rPr>
          <w:rFonts w:ascii="Garamond" w:hAnsi="Garamond" w:cs="Times New Roman"/>
          <w:color w:val="000000"/>
          <w:sz w:val="24"/>
          <w:szCs w:val="24"/>
        </w:rPr>
        <w:t xml:space="preserve"> (</w:t>
      </w:r>
      <w:r w:rsidR="005C2C57" w:rsidRPr="00823A72">
        <w:rPr>
          <w:rFonts w:ascii="Garamond" w:hAnsi="Garamond" w:cs="Times New Roman"/>
          <w:color w:val="000000"/>
          <w:sz w:val="24"/>
          <w:szCs w:val="24"/>
        </w:rPr>
        <w:t>dyzet e pesë</w:t>
      </w:r>
      <w:r w:rsidRPr="00823A72">
        <w:rPr>
          <w:rFonts w:ascii="Garamond" w:hAnsi="Garamond" w:cs="Times New Roman"/>
          <w:color w:val="000000"/>
          <w:sz w:val="24"/>
          <w:szCs w:val="24"/>
        </w:rPr>
        <w:t>) ditë pas përfundimit të çdo semestri kalendarik, duke mbuluar semestrin kalendarik.</w:t>
      </w:r>
    </w:p>
    <w:p w14:paraId="78FBE3B1" w14:textId="791E20F7" w:rsidR="007C04EE" w:rsidRPr="00823A72" w:rsidRDefault="007C04EE" w:rsidP="007C04EE">
      <w:pPr>
        <w:autoSpaceDE w:val="0"/>
        <w:autoSpaceDN w:val="0"/>
        <w:adjustRightInd w:val="0"/>
        <w:spacing w:after="0" w:line="240" w:lineRule="auto"/>
        <w:ind w:firstLine="284"/>
        <w:jc w:val="both"/>
        <w:rPr>
          <w:rFonts w:ascii="Garamond" w:hAnsi="Garamond" w:cs="Times New Roman"/>
          <w:b/>
          <w:bCs/>
          <w:color w:val="000000"/>
          <w:sz w:val="24"/>
          <w:szCs w:val="24"/>
        </w:rPr>
      </w:pPr>
      <w:r w:rsidRPr="00823A72">
        <w:rPr>
          <w:rFonts w:ascii="Garamond" w:hAnsi="Garamond" w:cs="Times New Roman"/>
          <w:b/>
          <w:bCs/>
          <w:color w:val="000000"/>
          <w:sz w:val="24"/>
          <w:szCs w:val="24"/>
        </w:rPr>
        <w:t xml:space="preserve">Seksioni III. Tërheqja e të </w:t>
      </w:r>
      <w:r w:rsidR="005C2C57" w:rsidRPr="00823A72">
        <w:rPr>
          <w:rFonts w:ascii="Garamond" w:hAnsi="Garamond" w:cs="Times New Roman"/>
          <w:b/>
          <w:bCs/>
          <w:color w:val="000000"/>
          <w:sz w:val="24"/>
          <w:szCs w:val="24"/>
        </w:rPr>
        <w:t>ardhurave të huas</w:t>
      </w:r>
    </w:p>
    <w:p w14:paraId="28180B79" w14:textId="58BDD4F2" w:rsidR="007C04EE" w:rsidRPr="00823A72" w:rsidRDefault="007C04EE" w:rsidP="007C04EE">
      <w:pPr>
        <w:autoSpaceDE w:val="0"/>
        <w:autoSpaceDN w:val="0"/>
        <w:adjustRightInd w:val="0"/>
        <w:spacing w:after="0" w:line="240" w:lineRule="auto"/>
        <w:ind w:firstLine="284"/>
        <w:jc w:val="both"/>
        <w:rPr>
          <w:rFonts w:ascii="Garamond" w:hAnsi="Garamond" w:cs="Times New Roman"/>
          <w:b/>
          <w:bCs/>
          <w:color w:val="000000"/>
          <w:sz w:val="24"/>
          <w:szCs w:val="24"/>
        </w:rPr>
      </w:pPr>
      <w:r w:rsidRPr="00823A72">
        <w:rPr>
          <w:rFonts w:ascii="Garamond" w:hAnsi="Garamond" w:cs="Times New Roman"/>
          <w:b/>
          <w:bCs/>
          <w:color w:val="000000"/>
          <w:sz w:val="24"/>
          <w:szCs w:val="24"/>
        </w:rPr>
        <w:t xml:space="preserve">A. Informacion i </w:t>
      </w:r>
      <w:r w:rsidR="005C2C57" w:rsidRPr="00823A72">
        <w:rPr>
          <w:rFonts w:ascii="Garamond" w:hAnsi="Garamond" w:cs="Times New Roman"/>
          <w:b/>
          <w:bCs/>
          <w:color w:val="000000"/>
          <w:sz w:val="24"/>
          <w:szCs w:val="24"/>
        </w:rPr>
        <w:t xml:space="preserve">përgjithshëm </w:t>
      </w:r>
    </w:p>
    <w:p w14:paraId="7D27475E" w14:textId="73CC02AD"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Pa u kufizuar në dispozitat e </w:t>
      </w:r>
      <w:r w:rsidR="005C2C57" w:rsidRPr="00823A72">
        <w:rPr>
          <w:rFonts w:ascii="Garamond" w:hAnsi="Garamond" w:cs="Times New Roman"/>
          <w:color w:val="000000"/>
          <w:sz w:val="24"/>
          <w:szCs w:val="24"/>
        </w:rPr>
        <w:t xml:space="preserve">nenit </w:t>
      </w:r>
      <w:r w:rsidRPr="00823A72">
        <w:rPr>
          <w:rFonts w:ascii="Garamond" w:hAnsi="Garamond" w:cs="Times New Roman"/>
          <w:color w:val="000000"/>
          <w:sz w:val="24"/>
          <w:szCs w:val="24"/>
        </w:rPr>
        <w:t xml:space="preserve">II të Kushteve të Përgjithshme dhe në përputhje me </w:t>
      </w:r>
      <w:r w:rsidR="005C2C57" w:rsidRPr="00823A72">
        <w:rPr>
          <w:rFonts w:ascii="Garamond" w:hAnsi="Garamond" w:cs="Times New Roman"/>
          <w:color w:val="000000"/>
          <w:sz w:val="24"/>
          <w:szCs w:val="24"/>
        </w:rPr>
        <w:t>letrën e disbursimit dhe informacionit financiar</w:t>
      </w:r>
      <w:r w:rsidRPr="00823A72">
        <w:rPr>
          <w:rFonts w:ascii="Garamond" w:hAnsi="Garamond" w:cs="Times New Roman"/>
          <w:color w:val="000000"/>
          <w:sz w:val="24"/>
          <w:szCs w:val="24"/>
        </w:rPr>
        <w:t xml:space="preserve">, Huamarrësi mund të tërheqë të ardhurat e Huas për: a) financimin e Shpenzimeve të </w:t>
      </w:r>
      <w:r w:rsidR="005C2C57" w:rsidRPr="00823A72">
        <w:rPr>
          <w:rFonts w:ascii="Garamond" w:hAnsi="Garamond" w:cs="Times New Roman"/>
          <w:color w:val="000000"/>
          <w:sz w:val="24"/>
          <w:szCs w:val="24"/>
        </w:rPr>
        <w:t>pranueshme</w:t>
      </w:r>
      <w:r w:rsidRPr="00823A72">
        <w:rPr>
          <w:rFonts w:ascii="Garamond" w:hAnsi="Garamond" w:cs="Times New Roman"/>
          <w:color w:val="000000"/>
          <w:sz w:val="24"/>
          <w:szCs w:val="24"/>
        </w:rPr>
        <w:t>; dhe b) për të paguar: i</w:t>
      </w:r>
      <w:r w:rsidR="005C2C57">
        <w:rPr>
          <w:rFonts w:ascii="Garamond" w:hAnsi="Garamond" w:cs="Times New Roman"/>
          <w:color w:val="000000"/>
          <w:sz w:val="24"/>
          <w:szCs w:val="24"/>
        </w:rPr>
        <w:t>.</w:t>
      </w:r>
      <w:r w:rsidRPr="00823A72">
        <w:rPr>
          <w:rFonts w:ascii="Garamond" w:hAnsi="Garamond" w:cs="Times New Roman"/>
          <w:color w:val="000000"/>
          <w:sz w:val="24"/>
          <w:szCs w:val="24"/>
        </w:rPr>
        <w:t xml:space="preserve"> </w:t>
      </w:r>
      <w:r w:rsidR="005C2C57" w:rsidRPr="00823A72">
        <w:rPr>
          <w:rFonts w:ascii="Garamond" w:hAnsi="Garamond" w:cs="Times New Roman"/>
          <w:color w:val="000000"/>
          <w:sz w:val="24"/>
          <w:szCs w:val="24"/>
        </w:rPr>
        <w:t>tarifën paraprake</w:t>
      </w:r>
      <w:r w:rsidRPr="00823A72">
        <w:rPr>
          <w:rFonts w:ascii="Garamond" w:hAnsi="Garamond" w:cs="Times New Roman"/>
          <w:color w:val="000000"/>
          <w:sz w:val="24"/>
          <w:szCs w:val="24"/>
        </w:rPr>
        <w:t>; dhe ii</w:t>
      </w:r>
      <w:r w:rsidR="005C2C57">
        <w:rPr>
          <w:rFonts w:ascii="Garamond" w:hAnsi="Garamond" w:cs="Times New Roman"/>
          <w:color w:val="000000"/>
          <w:sz w:val="24"/>
          <w:szCs w:val="24"/>
        </w:rPr>
        <w:t>.</w:t>
      </w:r>
      <w:r w:rsidRPr="00823A72">
        <w:rPr>
          <w:rFonts w:ascii="Garamond" w:hAnsi="Garamond" w:cs="Times New Roman"/>
          <w:color w:val="000000"/>
          <w:sz w:val="24"/>
          <w:szCs w:val="24"/>
        </w:rPr>
        <w:t xml:space="preserve"> çdo tavan të normës së interesit ose prim të tavanit të normës së interesit në shumën e alokuar dhe nëse është e zbatueshme, deri në përqindjen e përcaktuar kundrejt çdo kategorie të tabelës së mëposhtme.</w:t>
      </w:r>
    </w:p>
    <w:p w14:paraId="66E9D1EA"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8"/>
        <w:gridCol w:w="3198"/>
        <w:gridCol w:w="3196"/>
      </w:tblGrid>
      <w:tr w:rsidR="007C04EE" w:rsidRPr="00823A72" w14:paraId="7647A3F9" w14:textId="77777777" w:rsidTr="005C2C57">
        <w:trPr>
          <w:cantSplit/>
          <w:trHeight w:val="20"/>
        </w:trPr>
        <w:tc>
          <w:tcPr>
            <w:tcW w:w="1667" w:type="pct"/>
          </w:tcPr>
          <w:p w14:paraId="29D97DB6" w14:textId="77777777" w:rsidR="007C04EE" w:rsidRPr="00823A72" w:rsidRDefault="007C04EE" w:rsidP="007C04EE">
            <w:pPr>
              <w:pStyle w:val="BodyText"/>
              <w:spacing w:line="240" w:lineRule="auto"/>
              <w:jc w:val="center"/>
              <w:rPr>
                <w:rFonts w:ascii="Garamond" w:hAnsi="Garamond"/>
                <w:b/>
                <w:sz w:val="20"/>
                <w:szCs w:val="20"/>
                <w:lang w:val="sq-AL"/>
              </w:rPr>
            </w:pPr>
            <w:r w:rsidRPr="00823A72">
              <w:rPr>
                <w:rFonts w:ascii="Garamond" w:hAnsi="Garamond"/>
                <w:b/>
                <w:sz w:val="20"/>
                <w:szCs w:val="20"/>
                <w:lang w:val="sq-AL"/>
              </w:rPr>
              <w:t>Kategoria</w:t>
            </w:r>
          </w:p>
        </w:tc>
        <w:tc>
          <w:tcPr>
            <w:tcW w:w="1667" w:type="pct"/>
          </w:tcPr>
          <w:p w14:paraId="17B87002" w14:textId="2EB6ED94" w:rsidR="007C04EE" w:rsidRPr="00823A72" w:rsidRDefault="007C04EE" w:rsidP="007C04EE">
            <w:pPr>
              <w:pStyle w:val="BodyText"/>
              <w:spacing w:line="240" w:lineRule="auto"/>
              <w:jc w:val="center"/>
              <w:rPr>
                <w:rFonts w:ascii="Garamond" w:hAnsi="Garamond"/>
                <w:b/>
                <w:sz w:val="20"/>
                <w:szCs w:val="20"/>
                <w:lang w:val="sq-AL"/>
              </w:rPr>
            </w:pPr>
            <w:r w:rsidRPr="00823A72">
              <w:rPr>
                <w:rFonts w:ascii="Garamond" w:hAnsi="Garamond"/>
                <w:b/>
                <w:sz w:val="20"/>
                <w:szCs w:val="20"/>
                <w:lang w:val="sq-AL"/>
              </w:rPr>
              <w:t>Shuma e huas së</w:t>
            </w:r>
          </w:p>
          <w:p w14:paraId="19ADBBBE" w14:textId="77777777" w:rsidR="007C04EE" w:rsidRPr="00823A72" w:rsidRDefault="007C04EE" w:rsidP="007C04EE">
            <w:pPr>
              <w:pStyle w:val="BodyText"/>
              <w:spacing w:line="240" w:lineRule="auto"/>
              <w:jc w:val="center"/>
              <w:rPr>
                <w:rFonts w:ascii="Garamond" w:hAnsi="Garamond"/>
                <w:b/>
                <w:sz w:val="20"/>
                <w:szCs w:val="20"/>
                <w:lang w:val="sq-AL"/>
              </w:rPr>
            </w:pPr>
            <w:r w:rsidRPr="00823A72">
              <w:rPr>
                <w:rFonts w:ascii="Garamond" w:hAnsi="Garamond"/>
                <w:b/>
                <w:sz w:val="20"/>
                <w:szCs w:val="20"/>
                <w:lang w:val="sq-AL"/>
              </w:rPr>
              <w:t>alokuar</w:t>
            </w:r>
          </w:p>
          <w:p w14:paraId="390838A6" w14:textId="37416ED4" w:rsidR="007C04EE" w:rsidRPr="00823A72" w:rsidRDefault="007C04EE" w:rsidP="007C04EE">
            <w:pPr>
              <w:pStyle w:val="BodyText"/>
              <w:spacing w:line="240" w:lineRule="auto"/>
              <w:jc w:val="center"/>
              <w:rPr>
                <w:rFonts w:ascii="Garamond" w:hAnsi="Garamond"/>
                <w:b/>
                <w:sz w:val="20"/>
                <w:szCs w:val="20"/>
                <w:lang w:val="sq-AL"/>
              </w:rPr>
            </w:pPr>
            <w:r w:rsidRPr="00823A72">
              <w:rPr>
                <w:rFonts w:ascii="Garamond" w:hAnsi="Garamond"/>
                <w:b/>
                <w:bCs/>
                <w:sz w:val="20"/>
                <w:szCs w:val="20"/>
                <w:lang w:val="sq-AL"/>
              </w:rPr>
              <w:t xml:space="preserve">(e shprehur në </w:t>
            </w:r>
            <w:r w:rsidR="005C2C57" w:rsidRPr="00823A72">
              <w:rPr>
                <w:rFonts w:ascii="Garamond" w:hAnsi="Garamond"/>
                <w:b/>
                <w:bCs/>
                <w:sz w:val="20"/>
                <w:szCs w:val="20"/>
                <w:lang w:val="sq-AL"/>
              </w:rPr>
              <w:t>euro</w:t>
            </w:r>
            <w:r w:rsidRPr="00823A72">
              <w:rPr>
                <w:rFonts w:ascii="Garamond" w:hAnsi="Garamond"/>
                <w:b/>
                <w:bCs/>
                <w:sz w:val="20"/>
                <w:szCs w:val="20"/>
                <w:lang w:val="sq-AL"/>
              </w:rPr>
              <w:t>)</w:t>
            </w:r>
          </w:p>
        </w:tc>
        <w:tc>
          <w:tcPr>
            <w:tcW w:w="1666" w:type="pct"/>
          </w:tcPr>
          <w:p w14:paraId="0B71FCDE" w14:textId="77777777" w:rsidR="007C04EE" w:rsidRPr="00823A72" w:rsidRDefault="007C04EE" w:rsidP="007C04EE">
            <w:pPr>
              <w:pStyle w:val="BodyText"/>
              <w:spacing w:line="240" w:lineRule="auto"/>
              <w:jc w:val="center"/>
              <w:rPr>
                <w:rFonts w:ascii="Garamond" w:hAnsi="Garamond"/>
                <w:b/>
                <w:sz w:val="20"/>
                <w:szCs w:val="20"/>
                <w:lang w:val="sq-AL"/>
              </w:rPr>
            </w:pPr>
            <w:r w:rsidRPr="00823A72">
              <w:rPr>
                <w:rFonts w:ascii="Garamond" w:hAnsi="Garamond"/>
                <w:b/>
                <w:sz w:val="20"/>
                <w:szCs w:val="20"/>
                <w:lang w:val="sq-AL"/>
              </w:rPr>
              <w:t xml:space="preserve">Përqindja e shpenzimeve që do të financohen </w:t>
            </w:r>
          </w:p>
          <w:p w14:paraId="2EFE8BD8" w14:textId="77777777" w:rsidR="007C04EE" w:rsidRPr="00823A72" w:rsidRDefault="007C04EE" w:rsidP="007C04EE">
            <w:pPr>
              <w:pStyle w:val="BodyText"/>
              <w:spacing w:line="240" w:lineRule="auto"/>
              <w:jc w:val="center"/>
              <w:rPr>
                <w:rFonts w:ascii="Garamond" w:hAnsi="Garamond"/>
                <w:b/>
                <w:sz w:val="20"/>
                <w:szCs w:val="20"/>
                <w:lang w:val="sq-AL"/>
              </w:rPr>
            </w:pPr>
            <w:r w:rsidRPr="00823A72">
              <w:rPr>
                <w:rFonts w:ascii="Garamond" w:hAnsi="Garamond"/>
                <w:b/>
                <w:bCs/>
                <w:sz w:val="20"/>
                <w:szCs w:val="20"/>
                <w:lang w:val="sq-AL"/>
              </w:rPr>
              <w:t xml:space="preserve">(përfshirë taksat) </w:t>
            </w:r>
          </w:p>
        </w:tc>
      </w:tr>
      <w:tr w:rsidR="007C04EE" w:rsidRPr="00823A72" w14:paraId="56E8B1FE" w14:textId="77777777" w:rsidTr="005C2C57">
        <w:trPr>
          <w:cantSplit/>
          <w:trHeight w:val="20"/>
        </w:trPr>
        <w:tc>
          <w:tcPr>
            <w:tcW w:w="1667" w:type="pct"/>
          </w:tcPr>
          <w:p w14:paraId="356A84BD" w14:textId="7BE8A498" w:rsidR="007C04EE" w:rsidRPr="00823A72" w:rsidRDefault="007C04EE" w:rsidP="007C04EE">
            <w:pPr>
              <w:pStyle w:val="BodyText"/>
              <w:spacing w:line="240" w:lineRule="auto"/>
              <w:jc w:val="left"/>
              <w:rPr>
                <w:rFonts w:ascii="Garamond" w:hAnsi="Garamond"/>
                <w:sz w:val="20"/>
                <w:szCs w:val="20"/>
                <w:lang w:val="sq-AL"/>
              </w:rPr>
            </w:pPr>
            <w:r w:rsidRPr="00823A72">
              <w:rPr>
                <w:rFonts w:ascii="Garamond" w:hAnsi="Garamond"/>
                <w:sz w:val="20"/>
                <w:szCs w:val="20"/>
                <w:lang w:val="sq-AL"/>
              </w:rPr>
              <w:t>1</w:t>
            </w:r>
            <w:r w:rsidR="005C2C57">
              <w:rPr>
                <w:rFonts w:ascii="Garamond" w:hAnsi="Garamond"/>
                <w:sz w:val="20"/>
                <w:szCs w:val="20"/>
                <w:lang w:val="sq-AL"/>
              </w:rPr>
              <w:t>.</w:t>
            </w:r>
            <w:r w:rsidRPr="00823A72">
              <w:rPr>
                <w:rFonts w:ascii="Garamond" w:hAnsi="Garamond"/>
                <w:sz w:val="20"/>
                <w:szCs w:val="20"/>
                <w:lang w:val="sq-AL"/>
              </w:rPr>
              <w:t xml:space="preserve"> Mallra, punime, shërbime jokonsulence për Projektin</w:t>
            </w:r>
          </w:p>
        </w:tc>
        <w:tc>
          <w:tcPr>
            <w:tcW w:w="1667" w:type="pct"/>
          </w:tcPr>
          <w:p w14:paraId="5273151C" w14:textId="77777777" w:rsidR="007C04EE" w:rsidRPr="00823A72" w:rsidRDefault="007C04EE" w:rsidP="007C04EE">
            <w:pPr>
              <w:pStyle w:val="BodyText"/>
              <w:spacing w:line="240" w:lineRule="auto"/>
              <w:jc w:val="center"/>
              <w:rPr>
                <w:rFonts w:ascii="Garamond" w:hAnsi="Garamond"/>
                <w:sz w:val="20"/>
                <w:szCs w:val="20"/>
                <w:lang w:val="sq-AL"/>
              </w:rPr>
            </w:pPr>
            <w:r w:rsidRPr="00823A72">
              <w:rPr>
                <w:rFonts w:ascii="Garamond" w:hAnsi="Garamond"/>
                <w:sz w:val="20"/>
                <w:szCs w:val="20"/>
                <w:lang w:val="sq-AL"/>
              </w:rPr>
              <w:t>40,708,000</w:t>
            </w:r>
          </w:p>
        </w:tc>
        <w:tc>
          <w:tcPr>
            <w:tcW w:w="1666" w:type="pct"/>
          </w:tcPr>
          <w:p w14:paraId="23FDB3D5" w14:textId="77777777" w:rsidR="007C04EE" w:rsidRPr="00823A72" w:rsidRDefault="007C04EE" w:rsidP="007C04EE">
            <w:pPr>
              <w:pStyle w:val="BodyText"/>
              <w:spacing w:line="240" w:lineRule="auto"/>
              <w:jc w:val="center"/>
              <w:rPr>
                <w:rFonts w:ascii="Garamond" w:hAnsi="Garamond"/>
                <w:sz w:val="20"/>
                <w:szCs w:val="20"/>
                <w:lang w:val="sq-AL"/>
              </w:rPr>
            </w:pPr>
            <w:r w:rsidRPr="00823A72">
              <w:rPr>
                <w:rFonts w:ascii="Garamond" w:hAnsi="Garamond"/>
                <w:sz w:val="20"/>
                <w:szCs w:val="20"/>
                <w:lang w:val="sq-AL"/>
              </w:rPr>
              <w:t>100%</w:t>
            </w:r>
          </w:p>
        </w:tc>
      </w:tr>
      <w:tr w:rsidR="007C04EE" w:rsidRPr="00823A72" w14:paraId="11A71D45" w14:textId="77777777" w:rsidTr="005C2C57">
        <w:trPr>
          <w:cantSplit/>
          <w:trHeight w:val="20"/>
        </w:trPr>
        <w:tc>
          <w:tcPr>
            <w:tcW w:w="1667" w:type="pct"/>
          </w:tcPr>
          <w:p w14:paraId="38013F48" w14:textId="196C02CB" w:rsidR="007C04EE" w:rsidRPr="00823A72" w:rsidRDefault="007C04EE" w:rsidP="007C04EE">
            <w:pPr>
              <w:pStyle w:val="BodyText"/>
              <w:spacing w:line="240" w:lineRule="auto"/>
              <w:rPr>
                <w:rFonts w:ascii="Garamond" w:hAnsi="Garamond"/>
                <w:sz w:val="20"/>
                <w:szCs w:val="20"/>
                <w:lang w:val="sq-AL"/>
              </w:rPr>
            </w:pPr>
            <w:r w:rsidRPr="00823A72">
              <w:rPr>
                <w:rFonts w:ascii="Garamond" w:hAnsi="Garamond"/>
                <w:sz w:val="20"/>
                <w:szCs w:val="20"/>
                <w:lang w:val="sq-AL"/>
              </w:rPr>
              <w:t>2</w:t>
            </w:r>
            <w:r w:rsidR="005C2C57">
              <w:rPr>
                <w:rFonts w:ascii="Garamond" w:hAnsi="Garamond"/>
                <w:sz w:val="20"/>
                <w:szCs w:val="20"/>
                <w:lang w:val="sq-AL"/>
              </w:rPr>
              <w:t>.</w:t>
            </w:r>
            <w:r w:rsidRPr="00823A72">
              <w:rPr>
                <w:rFonts w:ascii="Garamond" w:hAnsi="Garamond"/>
                <w:sz w:val="20"/>
                <w:szCs w:val="20"/>
                <w:lang w:val="sq-AL"/>
              </w:rPr>
              <w:t xml:space="preserve"> Shërbimet e konsulencës dhe trajnimit për Projektin; Praktikat e Punës sipas </w:t>
            </w:r>
            <w:r w:rsidR="005C2C57" w:rsidRPr="00823A72">
              <w:rPr>
                <w:rFonts w:ascii="Garamond" w:hAnsi="Garamond"/>
                <w:sz w:val="20"/>
                <w:szCs w:val="20"/>
                <w:lang w:val="sq-AL"/>
              </w:rPr>
              <w:t xml:space="preserve">pjesës </w:t>
            </w:r>
            <w:r w:rsidRPr="00823A72">
              <w:rPr>
                <w:rFonts w:ascii="Garamond" w:hAnsi="Garamond"/>
                <w:sz w:val="20"/>
                <w:szCs w:val="20"/>
                <w:lang w:val="sq-AL"/>
              </w:rPr>
              <w:t>2.3</w:t>
            </w:r>
            <w:r w:rsidR="000110A6">
              <w:rPr>
                <w:rFonts w:ascii="Garamond" w:hAnsi="Garamond"/>
                <w:sz w:val="20"/>
                <w:szCs w:val="20"/>
                <w:lang w:val="sq-AL"/>
              </w:rPr>
              <w:t>(</w:t>
            </w:r>
            <w:r w:rsidRPr="00823A72">
              <w:rPr>
                <w:rFonts w:ascii="Garamond" w:hAnsi="Garamond"/>
                <w:sz w:val="20"/>
                <w:szCs w:val="20"/>
                <w:lang w:val="sq-AL"/>
              </w:rPr>
              <w:t>i</w:t>
            </w:r>
            <w:r w:rsidR="000110A6">
              <w:rPr>
                <w:rFonts w:ascii="Garamond" w:hAnsi="Garamond"/>
                <w:sz w:val="20"/>
                <w:szCs w:val="20"/>
                <w:lang w:val="sq-AL"/>
              </w:rPr>
              <w:t>)</w:t>
            </w:r>
            <w:r w:rsidRPr="00823A72">
              <w:rPr>
                <w:rFonts w:ascii="Garamond" w:hAnsi="Garamond"/>
                <w:sz w:val="20"/>
                <w:szCs w:val="20"/>
                <w:lang w:val="sq-AL"/>
              </w:rPr>
              <w:t xml:space="preserve"> të Projektit</w:t>
            </w:r>
          </w:p>
        </w:tc>
        <w:tc>
          <w:tcPr>
            <w:tcW w:w="1667" w:type="pct"/>
          </w:tcPr>
          <w:p w14:paraId="22E5771D" w14:textId="77777777" w:rsidR="007C04EE" w:rsidRPr="00823A72" w:rsidRDefault="007C04EE" w:rsidP="007C04EE">
            <w:pPr>
              <w:pStyle w:val="BodyText"/>
              <w:spacing w:line="240" w:lineRule="auto"/>
              <w:jc w:val="center"/>
              <w:rPr>
                <w:rFonts w:ascii="Garamond" w:hAnsi="Garamond"/>
                <w:sz w:val="20"/>
                <w:szCs w:val="20"/>
                <w:lang w:val="sq-AL"/>
              </w:rPr>
            </w:pPr>
            <w:r w:rsidRPr="00823A72">
              <w:rPr>
                <w:rFonts w:ascii="Garamond" w:hAnsi="Garamond"/>
                <w:sz w:val="20"/>
                <w:szCs w:val="20"/>
                <w:lang w:val="sq-AL"/>
              </w:rPr>
              <w:t>8,218,000</w:t>
            </w:r>
          </w:p>
        </w:tc>
        <w:tc>
          <w:tcPr>
            <w:tcW w:w="1666" w:type="pct"/>
          </w:tcPr>
          <w:p w14:paraId="581751B9" w14:textId="77777777" w:rsidR="007C04EE" w:rsidRPr="00823A72" w:rsidRDefault="007C04EE" w:rsidP="007C04EE">
            <w:pPr>
              <w:pStyle w:val="BodyText"/>
              <w:spacing w:line="240" w:lineRule="auto"/>
              <w:jc w:val="center"/>
              <w:rPr>
                <w:rFonts w:ascii="Garamond" w:hAnsi="Garamond"/>
                <w:sz w:val="20"/>
                <w:szCs w:val="20"/>
                <w:lang w:val="sq-AL"/>
              </w:rPr>
            </w:pPr>
            <w:r w:rsidRPr="00823A72">
              <w:rPr>
                <w:rFonts w:ascii="Garamond" w:hAnsi="Garamond"/>
                <w:sz w:val="20"/>
                <w:szCs w:val="20"/>
                <w:lang w:val="sq-AL"/>
              </w:rPr>
              <w:t>100%</w:t>
            </w:r>
          </w:p>
        </w:tc>
      </w:tr>
      <w:tr w:rsidR="007C04EE" w:rsidRPr="00823A72" w14:paraId="7B384666" w14:textId="77777777" w:rsidTr="005C2C57">
        <w:trPr>
          <w:cantSplit/>
          <w:trHeight w:val="20"/>
        </w:trPr>
        <w:tc>
          <w:tcPr>
            <w:tcW w:w="1667" w:type="pct"/>
          </w:tcPr>
          <w:p w14:paraId="531AAB98" w14:textId="06EDE48B" w:rsidR="007C04EE" w:rsidRPr="00823A72" w:rsidRDefault="007C04EE" w:rsidP="007C04EE">
            <w:pPr>
              <w:pStyle w:val="BodyText"/>
              <w:spacing w:line="240" w:lineRule="auto"/>
              <w:rPr>
                <w:rFonts w:ascii="Garamond" w:hAnsi="Garamond"/>
                <w:sz w:val="20"/>
                <w:szCs w:val="20"/>
                <w:lang w:val="sq-AL"/>
              </w:rPr>
            </w:pPr>
            <w:r w:rsidRPr="00823A72">
              <w:rPr>
                <w:rFonts w:ascii="Garamond" w:hAnsi="Garamond"/>
                <w:sz w:val="20"/>
                <w:szCs w:val="20"/>
                <w:lang w:val="sq-AL"/>
              </w:rPr>
              <w:t>3</w:t>
            </w:r>
            <w:r w:rsidR="005C2C57">
              <w:rPr>
                <w:rFonts w:ascii="Garamond" w:hAnsi="Garamond"/>
                <w:sz w:val="20"/>
                <w:szCs w:val="20"/>
                <w:lang w:val="sq-AL"/>
              </w:rPr>
              <w:t>.</w:t>
            </w:r>
            <w:r w:rsidRPr="00823A72">
              <w:rPr>
                <w:rFonts w:ascii="Garamond" w:hAnsi="Garamond"/>
                <w:sz w:val="20"/>
                <w:szCs w:val="20"/>
                <w:lang w:val="sq-AL"/>
              </w:rPr>
              <w:t xml:space="preserve"> Kostot Opera</w:t>
            </w:r>
            <w:r w:rsidR="000110A6" w:rsidRPr="00823A72">
              <w:rPr>
                <w:rFonts w:ascii="Garamond" w:hAnsi="Garamond"/>
                <w:sz w:val="20"/>
                <w:szCs w:val="20"/>
                <w:lang w:val="sq-AL"/>
              </w:rPr>
              <w:t xml:space="preserve">tive </w:t>
            </w:r>
            <w:r w:rsidRPr="00823A72">
              <w:rPr>
                <w:rFonts w:ascii="Garamond" w:hAnsi="Garamond"/>
                <w:sz w:val="20"/>
                <w:szCs w:val="20"/>
                <w:lang w:val="sq-AL"/>
              </w:rPr>
              <w:t>për Projektin</w:t>
            </w:r>
          </w:p>
        </w:tc>
        <w:tc>
          <w:tcPr>
            <w:tcW w:w="1667" w:type="pct"/>
          </w:tcPr>
          <w:p w14:paraId="4135C3A8" w14:textId="77777777" w:rsidR="007C04EE" w:rsidRPr="00823A72" w:rsidRDefault="007C04EE" w:rsidP="007C04EE">
            <w:pPr>
              <w:pStyle w:val="BodyText"/>
              <w:spacing w:line="240" w:lineRule="auto"/>
              <w:jc w:val="center"/>
              <w:rPr>
                <w:rFonts w:ascii="Garamond" w:hAnsi="Garamond"/>
                <w:sz w:val="20"/>
                <w:szCs w:val="20"/>
                <w:lang w:val="sq-AL"/>
              </w:rPr>
            </w:pPr>
            <w:r w:rsidRPr="00823A72">
              <w:rPr>
                <w:rFonts w:ascii="Garamond" w:hAnsi="Garamond"/>
                <w:sz w:val="20"/>
                <w:szCs w:val="20"/>
                <w:lang w:val="sq-AL"/>
              </w:rPr>
              <w:t>2,545,000</w:t>
            </w:r>
          </w:p>
        </w:tc>
        <w:tc>
          <w:tcPr>
            <w:tcW w:w="1666" w:type="pct"/>
          </w:tcPr>
          <w:p w14:paraId="469FCAEA" w14:textId="77777777" w:rsidR="007C04EE" w:rsidRPr="00823A72" w:rsidRDefault="007C04EE" w:rsidP="007C04EE">
            <w:pPr>
              <w:pStyle w:val="BodyText"/>
              <w:spacing w:line="240" w:lineRule="auto"/>
              <w:jc w:val="center"/>
              <w:rPr>
                <w:rFonts w:ascii="Garamond" w:hAnsi="Garamond"/>
                <w:sz w:val="20"/>
                <w:szCs w:val="20"/>
                <w:lang w:val="sq-AL"/>
              </w:rPr>
            </w:pPr>
            <w:r w:rsidRPr="00823A72">
              <w:rPr>
                <w:rFonts w:ascii="Garamond" w:hAnsi="Garamond"/>
                <w:sz w:val="20"/>
                <w:szCs w:val="20"/>
                <w:lang w:val="sq-AL"/>
              </w:rPr>
              <w:t>100%</w:t>
            </w:r>
          </w:p>
        </w:tc>
      </w:tr>
      <w:tr w:rsidR="007C04EE" w:rsidRPr="00823A72" w14:paraId="05CE0121" w14:textId="77777777" w:rsidTr="005C2C57">
        <w:trPr>
          <w:cantSplit/>
          <w:trHeight w:val="20"/>
        </w:trPr>
        <w:tc>
          <w:tcPr>
            <w:tcW w:w="1667" w:type="pct"/>
          </w:tcPr>
          <w:p w14:paraId="38F1BDA0" w14:textId="627A71D2" w:rsidR="007C04EE" w:rsidRPr="00823A72" w:rsidRDefault="007C04EE" w:rsidP="007C04EE">
            <w:pPr>
              <w:pStyle w:val="BodyText"/>
              <w:spacing w:line="240" w:lineRule="auto"/>
              <w:rPr>
                <w:rFonts w:ascii="Garamond" w:hAnsi="Garamond"/>
                <w:sz w:val="20"/>
                <w:szCs w:val="20"/>
                <w:lang w:val="sq-AL"/>
              </w:rPr>
            </w:pPr>
            <w:r w:rsidRPr="00823A72">
              <w:rPr>
                <w:rFonts w:ascii="Garamond" w:hAnsi="Garamond"/>
                <w:sz w:val="20"/>
                <w:szCs w:val="20"/>
                <w:lang w:val="sq-AL"/>
              </w:rPr>
              <w:t>4</w:t>
            </w:r>
            <w:r w:rsidR="005C2C57">
              <w:rPr>
                <w:rFonts w:ascii="Garamond" w:hAnsi="Garamond"/>
                <w:sz w:val="20"/>
                <w:szCs w:val="20"/>
                <w:lang w:val="sq-AL"/>
              </w:rPr>
              <w:t>.</w:t>
            </w:r>
            <w:r w:rsidRPr="00823A72">
              <w:rPr>
                <w:rFonts w:ascii="Garamond" w:hAnsi="Garamond"/>
                <w:sz w:val="20"/>
                <w:szCs w:val="20"/>
                <w:lang w:val="sq-AL"/>
              </w:rPr>
              <w:t xml:space="preserve"> Tarifa </w:t>
            </w:r>
            <w:r w:rsidR="000110A6" w:rsidRPr="00823A72">
              <w:rPr>
                <w:rFonts w:ascii="Garamond" w:hAnsi="Garamond"/>
                <w:sz w:val="20"/>
                <w:szCs w:val="20"/>
                <w:lang w:val="sq-AL"/>
              </w:rPr>
              <w:t>paraprake</w:t>
            </w:r>
          </w:p>
        </w:tc>
        <w:tc>
          <w:tcPr>
            <w:tcW w:w="1667" w:type="pct"/>
          </w:tcPr>
          <w:p w14:paraId="2D0485A8" w14:textId="77777777" w:rsidR="007C04EE" w:rsidRPr="00823A72" w:rsidRDefault="007C04EE" w:rsidP="007C04EE">
            <w:pPr>
              <w:pStyle w:val="BodyText"/>
              <w:spacing w:line="240" w:lineRule="auto"/>
              <w:jc w:val="center"/>
              <w:rPr>
                <w:rFonts w:ascii="Garamond" w:hAnsi="Garamond"/>
                <w:sz w:val="20"/>
                <w:szCs w:val="20"/>
                <w:lang w:val="sq-AL"/>
              </w:rPr>
            </w:pPr>
            <w:r w:rsidRPr="00823A72">
              <w:rPr>
                <w:rFonts w:ascii="Garamond" w:hAnsi="Garamond"/>
                <w:sz w:val="20"/>
                <w:szCs w:val="20"/>
                <w:lang w:val="sq-AL"/>
              </w:rPr>
              <w:t>129,000</w:t>
            </w:r>
          </w:p>
        </w:tc>
        <w:tc>
          <w:tcPr>
            <w:tcW w:w="1666" w:type="pct"/>
          </w:tcPr>
          <w:p w14:paraId="21885267" w14:textId="336DD8C8" w:rsidR="007C04EE" w:rsidRPr="00823A72" w:rsidRDefault="007C04EE" w:rsidP="007C04EE">
            <w:pPr>
              <w:pStyle w:val="BodyText"/>
              <w:spacing w:line="240" w:lineRule="auto"/>
              <w:jc w:val="left"/>
              <w:rPr>
                <w:rFonts w:ascii="Garamond" w:hAnsi="Garamond"/>
                <w:sz w:val="20"/>
                <w:szCs w:val="20"/>
                <w:lang w:val="sq-AL"/>
              </w:rPr>
            </w:pPr>
            <w:r w:rsidRPr="00823A72">
              <w:rPr>
                <w:rFonts w:ascii="Garamond" w:hAnsi="Garamond"/>
                <w:sz w:val="20"/>
                <w:szCs w:val="20"/>
                <w:lang w:val="sq-AL"/>
              </w:rPr>
              <w:t xml:space="preserve">Shuma e pagueshme në përputhje me </w:t>
            </w:r>
            <w:r w:rsidR="000110A6" w:rsidRPr="00823A72">
              <w:rPr>
                <w:rFonts w:ascii="Garamond" w:hAnsi="Garamond"/>
                <w:sz w:val="20"/>
                <w:szCs w:val="20"/>
                <w:lang w:val="sq-AL"/>
              </w:rPr>
              <w:t xml:space="preserve">seksionin </w:t>
            </w:r>
            <w:r w:rsidRPr="00823A72">
              <w:rPr>
                <w:rFonts w:ascii="Garamond" w:hAnsi="Garamond"/>
                <w:sz w:val="20"/>
                <w:szCs w:val="20"/>
                <w:lang w:val="sq-AL"/>
              </w:rPr>
              <w:t xml:space="preserve">2.03 të kësaj Marrëveshjeje në përputhje me </w:t>
            </w:r>
            <w:r w:rsidR="000110A6" w:rsidRPr="00823A72">
              <w:rPr>
                <w:rFonts w:ascii="Garamond" w:hAnsi="Garamond"/>
                <w:sz w:val="20"/>
                <w:szCs w:val="20"/>
                <w:lang w:val="sq-AL"/>
              </w:rPr>
              <w:t xml:space="preserve">seksionin </w:t>
            </w:r>
            <w:r w:rsidRPr="00823A72">
              <w:rPr>
                <w:rFonts w:ascii="Garamond" w:hAnsi="Garamond"/>
                <w:sz w:val="20"/>
                <w:szCs w:val="20"/>
                <w:lang w:val="sq-AL"/>
              </w:rPr>
              <w:t>2.07(b) të Kushteve të Përgjithshme</w:t>
            </w:r>
          </w:p>
        </w:tc>
      </w:tr>
      <w:tr w:rsidR="007C04EE" w:rsidRPr="00823A72" w14:paraId="3C85FE6F" w14:textId="77777777" w:rsidTr="005C2C57">
        <w:trPr>
          <w:cantSplit/>
          <w:trHeight w:val="20"/>
        </w:trPr>
        <w:tc>
          <w:tcPr>
            <w:tcW w:w="1667" w:type="pct"/>
          </w:tcPr>
          <w:p w14:paraId="4B0DFBF2" w14:textId="59A01164" w:rsidR="007C04EE" w:rsidRPr="00823A72" w:rsidRDefault="007C04EE" w:rsidP="007C04EE">
            <w:pPr>
              <w:pStyle w:val="BodyText"/>
              <w:spacing w:line="240" w:lineRule="auto"/>
              <w:jc w:val="left"/>
              <w:rPr>
                <w:rFonts w:ascii="Garamond" w:hAnsi="Garamond"/>
                <w:color w:val="FF0000"/>
                <w:sz w:val="20"/>
                <w:szCs w:val="20"/>
                <w:lang w:val="sq-AL"/>
              </w:rPr>
            </w:pPr>
            <w:r w:rsidRPr="00823A72">
              <w:rPr>
                <w:rFonts w:ascii="Garamond" w:hAnsi="Garamond"/>
                <w:sz w:val="20"/>
                <w:szCs w:val="20"/>
                <w:lang w:val="sq-AL"/>
              </w:rPr>
              <w:t>3</w:t>
            </w:r>
            <w:r w:rsidR="000110A6">
              <w:rPr>
                <w:rFonts w:ascii="Garamond" w:hAnsi="Garamond"/>
                <w:sz w:val="20"/>
                <w:szCs w:val="20"/>
                <w:lang w:val="sq-AL"/>
              </w:rPr>
              <w:t>.</w:t>
            </w:r>
            <w:r w:rsidRPr="00823A72">
              <w:rPr>
                <w:rFonts w:ascii="Garamond" w:hAnsi="Garamond"/>
                <w:sz w:val="20"/>
                <w:szCs w:val="20"/>
                <w:lang w:val="sq-AL"/>
              </w:rPr>
              <w:t xml:space="preserve"> Tavani i normës së interesit dhe primi i tavanit të normës së interesit </w:t>
            </w:r>
          </w:p>
        </w:tc>
        <w:tc>
          <w:tcPr>
            <w:tcW w:w="1667" w:type="pct"/>
          </w:tcPr>
          <w:p w14:paraId="72874C27" w14:textId="77777777" w:rsidR="007C04EE" w:rsidRPr="00823A72" w:rsidRDefault="007C04EE" w:rsidP="007C04EE">
            <w:pPr>
              <w:pStyle w:val="BodyText"/>
              <w:spacing w:line="240" w:lineRule="auto"/>
              <w:jc w:val="center"/>
              <w:rPr>
                <w:rFonts w:ascii="Garamond" w:hAnsi="Garamond"/>
                <w:sz w:val="20"/>
                <w:szCs w:val="20"/>
                <w:lang w:val="sq-AL"/>
              </w:rPr>
            </w:pPr>
            <w:r w:rsidRPr="00823A72">
              <w:rPr>
                <w:rFonts w:ascii="Garamond" w:hAnsi="Garamond"/>
                <w:sz w:val="20"/>
                <w:szCs w:val="20"/>
                <w:lang w:val="sq-AL"/>
              </w:rPr>
              <w:t>0</w:t>
            </w:r>
          </w:p>
        </w:tc>
        <w:tc>
          <w:tcPr>
            <w:tcW w:w="1666" w:type="pct"/>
          </w:tcPr>
          <w:p w14:paraId="4B815AD2" w14:textId="5FB3E3B6" w:rsidR="007C04EE" w:rsidRPr="00823A72" w:rsidRDefault="007C04EE" w:rsidP="007C04EE">
            <w:pPr>
              <w:pStyle w:val="BodyText"/>
              <w:spacing w:line="240" w:lineRule="auto"/>
              <w:jc w:val="left"/>
              <w:rPr>
                <w:rFonts w:ascii="Garamond" w:hAnsi="Garamond"/>
                <w:sz w:val="20"/>
                <w:szCs w:val="20"/>
                <w:lang w:val="sq-AL"/>
              </w:rPr>
            </w:pPr>
            <w:r w:rsidRPr="00823A72">
              <w:rPr>
                <w:rFonts w:ascii="Garamond" w:hAnsi="Garamond"/>
                <w:sz w:val="20"/>
                <w:szCs w:val="20"/>
                <w:lang w:val="sq-AL"/>
              </w:rPr>
              <w:t>Shuma e kërkueshme në përputhje me Seksionin 4.05(c) të Kushteve të Përgjithshme.</w:t>
            </w:r>
          </w:p>
        </w:tc>
      </w:tr>
      <w:tr w:rsidR="007C04EE" w:rsidRPr="00823A72" w14:paraId="2A49E478" w14:textId="77777777" w:rsidTr="005C2C57">
        <w:trPr>
          <w:cantSplit/>
          <w:trHeight w:val="20"/>
        </w:trPr>
        <w:tc>
          <w:tcPr>
            <w:tcW w:w="1667" w:type="pct"/>
          </w:tcPr>
          <w:p w14:paraId="7B7EC17C" w14:textId="77777777" w:rsidR="007C04EE" w:rsidRPr="00823A72" w:rsidRDefault="007C04EE" w:rsidP="007C04EE">
            <w:pPr>
              <w:pStyle w:val="BodyText"/>
              <w:spacing w:line="240" w:lineRule="auto"/>
              <w:rPr>
                <w:rFonts w:ascii="Garamond" w:hAnsi="Garamond"/>
                <w:b/>
                <w:bCs/>
                <w:sz w:val="20"/>
                <w:szCs w:val="20"/>
                <w:lang w:val="sq-AL"/>
              </w:rPr>
            </w:pPr>
            <w:r w:rsidRPr="00823A72">
              <w:rPr>
                <w:rFonts w:ascii="Garamond" w:hAnsi="Garamond"/>
                <w:b/>
                <w:bCs/>
                <w:sz w:val="20"/>
                <w:szCs w:val="20"/>
                <w:lang w:val="sq-AL"/>
              </w:rPr>
              <w:t>SHUMA TOTALE</w:t>
            </w:r>
          </w:p>
        </w:tc>
        <w:tc>
          <w:tcPr>
            <w:tcW w:w="1667" w:type="pct"/>
          </w:tcPr>
          <w:p w14:paraId="48D1B818" w14:textId="77777777" w:rsidR="007C04EE" w:rsidRPr="00823A72" w:rsidRDefault="007C04EE" w:rsidP="007C04EE">
            <w:pPr>
              <w:pStyle w:val="BodyText"/>
              <w:spacing w:line="240" w:lineRule="auto"/>
              <w:jc w:val="center"/>
              <w:rPr>
                <w:rFonts w:ascii="Garamond" w:hAnsi="Garamond"/>
                <w:b/>
                <w:bCs/>
                <w:sz w:val="20"/>
                <w:szCs w:val="20"/>
                <w:lang w:val="sq-AL"/>
              </w:rPr>
            </w:pPr>
            <w:r w:rsidRPr="00823A72">
              <w:rPr>
                <w:rFonts w:ascii="Garamond" w:hAnsi="Garamond"/>
                <w:b/>
                <w:bCs/>
                <w:sz w:val="20"/>
                <w:szCs w:val="20"/>
                <w:lang w:val="sq-AL"/>
              </w:rPr>
              <w:t>51,600,000</w:t>
            </w:r>
          </w:p>
        </w:tc>
        <w:tc>
          <w:tcPr>
            <w:tcW w:w="1666" w:type="pct"/>
          </w:tcPr>
          <w:p w14:paraId="309048E9" w14:textId="77777777" w:rsidR="007C04EE" w:rsidRPr="00823A72" w:rsidRDefault="007C04EE" w:rsidP="007C04EE">
            <w:pPr>
              <w:pStyle w:val="BodyText"/>
              <w:spacing w:line="240" w:lineRule="auto"/>
              <w:rPr>
                <w:rFonts w:ascii="Garamond" w:hAnsi="Garamond"/>
                <w:sz w:val="20"/>
                <w:szCs w:val="20"/>
                <w:lang w:val="sq-AL"/>
              </w:rPr>
            </w:pPr>
          </w:p>
        </w:tc>
      </w:tr>
    </w:tbl>
    <w:p w14:paraId="727F07F6" w14:textId="77777777" w:rsidR="007C04EE" w:rsidRPr="00823A72" w:rsidRDefault="007C04EE" w:rsidP="007C04EE">
      <w:pPr>
        <w:tabs>
          <w:tab w:val="left" w:pos="2952"/>
          <w:tab w:val="left" w:pos="5905"/>
          <w:tab w:val="left" w:pos="8856"/>
        </w:tabs>
        <w:autoSpaceDE w:val="0"/>
        <w:autoSpaceDN w:val="0"/>
        <w:adjustRightInd w:val="0"/>
        <w:spacing w:after="0" w:line="240" w:lineRule="auto"/>
        <w:ind w:firstLine="284"/>
        <w:jc w:val="both"/>
        <w:rPr>
          <w:rFonts w:ascii="Garamond" w:hAnsi="Garamond" w:cs="Times New Roman"/>
          <w:color w:val="000000"/>
          <w:sz w:val="24"/>
          <w:szCs w:val="24"/>
        </w:rPr>
      </w:pPr>
    </w:p>
    <w:p w14:paraId="0E616C65" w14:textId="400C81AD" w:rsidR="007C04EE" w:rsidRPr="00823A72" w:rsidRDefault="007C04EE" w:rsidP="007C04EE">
      <w:pPr>
        <w:autoSpaceDE w:val="0"/>
        <w:autoSpaceDN w:val="0"/>
        <w:adjustRightInd w:val="0"/>
        <w:spacing w:after="0" w:line="240" w:lineRule="auto"/>
        <w:ind w:firstLine="284"/>
        <w:jc w:val="both"/>
        <w:rPr>
          <w:rFonts w:ascii="Garamond" w:hAnsi="Garamond" w:cs="Times New Roman"/>
          <w:b/>
          <w:bCs/>
          <w:color w:val="000000"/>
          <w:sz w:val="24"/>
          <w:szCs w:val="24"/>
        </w:rPr>
      </w:pPr>
      <w:r w:rsidRPr="00823A72">
        <w:rPr>
          <w:rFonts w:ascii="Garamond" w:hAnsi="Garamond" w:cs="Times New Roman"/>
          <w:b/>
          <w:bCs/>
          <w:color w:val="000000"/>
          <w:sz w:val="24"/>
          <w:szCs w:val="24"/>
        </w:rPr>
        <w:t xml:space="preserve">B. Kushtet e tërheqjes; </w:t>
      </w:r>
      <w:r w:rsidR="000110A6" w:rsidRPr="00823A72">
        <w:rPr>
          <w:rFonts w:ascii="Garamond" w:hAnsi="Garamond" w:cs="Times New Roman"/>
          <w:b/>
          <w:bCs/>
          <w:color w:val="000000"/>
          <w:sz w:val="24"/>
          <w:szCs w:val="24"/>
        </w:rPr>
        <w:t xml:space="preserve">periudha </w:t>
      </w:r>
      <w:r w:rsidRPr="00823A72">
        <w:rPr>
          <w:rFonts w:ascii="Garamond" w:hAnsi="Garamond" w:cs="Times New Roman"/>
          <w:b/>
          <w:bCs/>
          <w:color w:val="000000"/>
          <w:sz w:val="24"/>
          <w:szCs w:val="24"/>
        </w:rPr>
        <w:t>e tërheqjes</w:t>
      </w:r>
    </w:p>
    <w:p w14:paraId="617E49AC" w14:textId="5420CEB9"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1.</w:t>
      </w:r>
      <w:r w:rsidRPr="00823A72">
        <w:rPr>
          <w:rFonts w:ascii="Garamond" w:hAnsi="Garamond" w:cs="Times New Roman"/>
          <w:b/>
          <w:bCs/>
          <w:color w:val="000000"/>
          <w:sz w:val="24"/>
          <w:szCs w:val="24"/>
        </w:rPr>
        <w:t xml:space="preserve"> </w:t>
      </w:r>
      <w:r w:rsidRPr="00823A72">
        <w:rPr>
          <w:rFonts w:ascii="Garamond" w:hAnsi="Garamond" w:cs="Times New Roman"/>
          <w:color w:val="000000"/>
          <w:sz w:val="24"/>
          <w:szCs w:val="24"/>
        </w:rPr>
        <w:t xml:space="preserve">Pavarësisht nga dispozitat e </w:t>
      </w:r>
      <w:r w:rsidR="000110A6" w:rsidRPr="00823A72">
        <w:rPr>
          <w:rFonts w:ascii="Garamond" w:hAnsi="Garamond" w:cs="Times New Roman"/>
          <w:color w:val="000000"/>
          <w:sz w:val="24"/>
          <w:szCs w:val="24"/>
        </w:rPr>
        <w:t xml:space="preserve">pjesës </w:t>
      </w:r>
      <w:r w:rsidRPr="00823A72">
        <w:rPr>
          <w:rFonts w:ascii="Garamond" w:hAnsi="Garamond" w:cs="Times New Roman"/>
          <w:color w:val="000000"/>
          <w:sz w:val="24"/>
          <w:szCs w:val="24"/>
        </w:rPr>
        <w:t xml:space="preserve">A më sipër, nuk do të bëhet asnjë tërheqje për pagesat e kryera përpara </w:t>
      </w:r>
      <w:r w:rsidR="000110A6" w:rsidRPr="00823A72">
        <w:rPr>
          <w:rFonts w:ascii="Garamond" w:hAnsi="Garamond" w:cs="Times New Roman"/>
          <w:color w:val="000000"/>
          <w:sz w:val="24"/>
          <w:szCs w:val="24"/>
        </w:rPr>
        <w:t>datës së nënshkri</w:t>
      </w:r>
      <w:r w:rsidRPr="00823A72">
        <w:rPr>
          <w:rFonts w:ascii="Garamond" w:hAnsi="Garamond" w:cs="Times New Roman"/>
          <w:color w:val="000000"/>
          <w:sz w:val="24"/>
          <w:szCs w:val="24"/>
        </w:rPr>
        <w:t>mit.</w:t>
      </w:r>
      <w:r w:rsidR="000537E3" w:rsidRPr="00823A72">
        <w:rPr>
          <w:rFonts w:ascii="Garamond" w:hAnsi="Garamond" w:cs="Times New Roman"/>
          <w:color w:val="000000"/>
          <w:sz w:val="24"/>
          <w:szCs w:val="24"/>
        </w:rPr>
        <w:t xml:space="preserve"> </w:t>
      </w:r>
    </w:p>
    <w:p w14:paraId="7A15AC44" w14:textId="48507D39"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2.</w:t>
      </w:r>
      <w:r w:rsidRPr="00823A72">
        <w:rPr>
          <w:rFonts w:ascii="Garamond" w:hAnsi="Garamond" w:cs="Times New Roman"/>
          <w:b/>
          <w:bCs/>
          <w:color w:val="000000"/>
          <w:sz w:val="24"/>
          <w:szCs w:val="24"/>
        </w:rPr>
        <w:t xml:space="preserve"> </w:t>
      </w:r>
      <w:r w:rsidRPr="00823A72">
        <w:rPr>
          <w:rFonts w:ascii="Garamond" w:hAnsi="Garamond" w:cs="Times New Roman"/>
          <w:color w:val="000000"/>
          <w:sz w:val="24"/>
          <w:szCs w:val="24"/>
        </w:rPr>
        <w:t xml:space="preserve">Data e </w:t>
      </w:r>
      <w:r w:rsidR="000110A6" w:rsidRPr="00823A72">
        <w:rPr>
          <w:rFonts w:ascii="Garamond" w:hAnsi="Garamond" w:cs="Times New Roman"/>
          <w:color w:val="000000"/>
          <w:sz w:val="24"/>
          <w:szCs w:val="24"/>
        </w:rPr>
        <w:t xml:space="preserve">mbylljes </w:t>
      </w:r>
      <w:r w:rsidRPr="00823A72">
        <w:rPr>
          <w:rFonts w:ascii="Garamond" w:hAnsi="Garamond" w:cs="Times New Roman"/>
          <w:color w:val="000000"/>
          <w:sz w:val="24"/>
          <w:szCs w:val="24"/>
        </w:rPr>
        <w:t>është 31 korrik 2029.</w:t>
      </w:r>
    </w:p>
    <w:p w14:paraId="534F9A25" w14:textId="77777777" w:rsidR="00732F31" w:rsidRPr="00823A72" w:rsidRDefault="00732F31" w:rsidP="007C04EE">
      <w:pPr>
        <w:autoSpaceDE w:val="0"/>
        <w:autoSpaceDN w:val="0"/>
        <w:adjustRightInd w:val="0"/>
        <w:spacing w:after="0" w:line="240" w:lineRule="auto"/>
        <w:ind w:firstLine="284"/>
        <w:jc w:val="both"/>
        <w:rPr>
          <w:rFonts w:ascii="Garamond" w:hAnsi="Garamond" w:cs="Times New Roman"/>
          <w:color w:val="000000"/>
          <w:sz w:val="24"/>
          <w:szCs w:val="24"/>
        </w:rPr>
      </w:pPr>
    </w:p>
    <w:p w14:paraId="2C7EA2A4" w14:textId="77777777" w:rsidR="007C04EE" w:rsidRPr="00823A72" w:rsidRDefault="007C04EE" w:rsidP="007C04EE">
      <w:pPr>
        <w:autoSpaceDE w:val="0"/>
        <w:autoSpaceDN w:val="0"/>
        <w:adjustRightInd w:val="0"/>
        <w:spacing w:after="0" w:line="240" w:lineRule="auto"/>
        <w:ind w:firstLine="284"/>
        <w:jc w:val="center"/>
        <w:rPr>
          <w:rFonts w:ascii="Garamond" w:hAnsi="Garamond" w:cs="Times New Roman"/>
          <w:bCs/>
          <w:color w:val="000000"/>
          <w:sz w:val="24"/>
          <w:szCs w:val="24"/>
        </w:rPr>
      </w:pPr>
      <w:r w:rsidRPr="00823A72">
        <w:rPr>
          <w:rFonts w:ascii="Garamond" w:hAnsi="Garamond" w:cs="Times New Roman"/>
          <w:bCs/>
          <w:color w:val="000000"/>
          <w:sz w:val="24"/>
          <w:szCs w:val="24"/>
        </w:rPr>
        <w:t>SKEDULI 3</w:t>
      </w:r>
    </w:p>
    <w:p w14:paraId="5060ABC0" w14:textId="7DCC2750" w:rsidR="007C04EE" w:rsidRPr="000110A6" w:rsidRDefault="000110A6" w:rsidP="007C04EE">
      <w:pPr>
        <w:autoSpaceDE w:val="0"/>
        <w:autoSpaceDN w:val="0"/>
        <w:adjustRightInd w:val="0"/>
        <w:spacing w:after="0" w:line="240" w:lineRule="auto"/>
        <w:ind w:firstLine="284"/>
        <w:jc w:val="center"/>
        <w:rPr>
          <w:rFonts w:ascii="Garamond" w:hAnsi="Garamond" w:cs="Times New Roman"/>
          <w:color w:val="000000"/>
          <w:sz w:val="24"/>
          <w:szCs w:val="24"/>
        </w:rPr>
      </w:pPr>
      <w:r w:rsidRPr="000110A6">
        <w:rPr>
          <w:rFonts w:ascii="Garamond" w:hAnsi="Garamond" w:cs="Times New Roman"/>
          <w:color w:val="000000"/>
          <w:sz w:val="24"/>
          <w:szCs w:val="24"/>
        </w:rPr>
        <w:t>SKEDUL I SHLYERJES SË AMORTIZIMIT TË LIDHUR ME ANGAZHIMIN FINANCIAR</w:t>
      </w:r>
    </w:p>
    <w:p w14:paraId="27A9C423" w14:textId="77777777" w:rsidR="007C04EE" w:rsidRPr="000110A6"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p>
    <w:p w14:paraId="36D62EF5" w14:textId="133A6276"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Tabela e mëposhtme përcakton </w:t>
      </w:r>
      <w:r w:rsidR="000110A6" w:rsidRPr="00823A72">
        <w:rPr>
          <w:rFonts w:ascii="Garamond" w:hAnsi="Garamond" w:cs="Times New Roman"/>
          <w:color w:val="000000"/>
          <w:sz w:val="24"/>
          <w:szCs w:val="24"/>
        </w:rPr>
        <w:t xml:space="preserve">datat e pagesave të principalit </w:t>
      </w:r>
      <w:r w:rsidRPr="00823A72">
        <w:rPr>
          <w:rFonts w:ascii="Garamond" w:hAnsi="Garamond" w:cs="Times New Roman"/>
          <w:color w:val="000000"/>
          <w:sz w:val="24"/>
          <w:szCs w:val="24"/>
        </w:rPr>
        <w:t xml:space="preserve">të Huas dhe përqindjen e shumës totale të principalit të Huas, të pagueshme në </w:t>
      </w:r>
      <w:r w:rsidR="000110A6" w:rsidRPr="00823A72">
        <w:rPr>
          <w:rFonts w:ascii="Garamond" w:hAnsi="Garamond" w:cs="Times New Roman"/>
          <w:color w:val="000000"/>
          <w:sz w:val="24"/>
          <w:szCs w:val="24"/>
        </w:rPr>
        <w:t xml:space="preserve">çdo datë pagese principali </w:t>
      </w:r>
      <w:r w:rsidRPr="00823A72">
        <w:rPr>
          <w:rFonts w:ascii="Garamond" w:hAnsi="Garamond" w:cs="Times New Roman"/>
          <w:color w:val="000000"/>
          <w:sz w:val="24"/>
          <w:szCs w:val="24"/>
        </w:rPr>
        <w:t xml:space="preserve">(“Pjesa e </w:t>
      </w:r>
      <w:r w:rsidR="000110A6" w:rsidRPr="00823A72">
        <w:rPr>
          <w:rFonts w:ascii="Garamond" w:hAnsi="Garamond" w:cs="Times New Roman"/>
          <w:color w:val="000000"/>
          <w:sz w:val="24"/>
          <w:szCs w:val="24"/>
        </w:rPr>
        <w:t>këstit</w:t>
      </w:r>
      <w:r w:rsidRPr="00823A72">
        <w:rPr>
          <w:rFonts w:ascii="Garamond" w:hAnsi="Garamond" w:cs="Times New Roman"/>
          <w:color w:val="000000"/>
          <w:sz w:val="24"/>
          <w:szCs w:val="24"/>
        </w:rPr>
        <w:t>”).</w:t>
      </w:r>
    </w:p>
    <w:p w14:paraId="51D44857"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p>
    <w:p w14:paraId="57E81B8E" w14:textId="15533253" w:rsidR="007C04EE" w:rsidRPr="00823A72" w:rsidRDefault="007C04EE" w:rsidP="007C04EE">
      <w:pPr>
        <w:autoSpaceDE w:val="0"/>
        <w:autoSpaceDN w:val="0"/>
        <w:adjustRightInd w:val="0"/>
        <w:spacing w:after="0" w:line="240" w:lineRule="auto"/>
        <w:ind w:firstLine="284"/>
        <w:jc w:val="center"/>
        <w:rPr>
          <w:rFonts w:ascii="Garamond" w:hAnsi="Garamond" w:cs="Times New Roman"/>
          <w:b/>
          <w:bCs/>
          <w:color w:val="000000"/>
          <w:sz w:val="24"/>
          <w:szCs w:val="24"/>
        </w:rPr>
      </w:pPr>
      <w:r w:rsidRPr="00823A72">
        <w:rPr>
          <w:rFonts w:ascii="Garamond" w:hAnsi="Garamond" w:cs="Times New Roman"/>
          <w:b/>
          <w:bCs/>
          <w:color w:val="000000"/>
          <w:sz w:val="24"/>
          <w:szCs w:val="24"/>
        </w:rPr>
        <w:t xml:space="preserve">Shlyerjet </w:t>
      </w:r>
      <w:r w:rsidR="003242E5" w:rsidRPr="00823A72">
        <w:rPr>
          <w:rFonts w:ascii="Garamond" w:hAnsi="Garamond" w:cs="Times New Roman"/>
          <w:b/>
          <w:bCs/>
          <w:color w:val="000000"/>
          <w:sz w:val="24"/>
          <w:szCs w:val="24"/>
        </w:rPr>
        <w:t xml:space="preserve">konstante të principalit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2059"/>
      </w:tblGrid>
      <w:tr w:rsidR="003E21B7" w:rsidRPr="003242E5" w14:paraId="0634A494" w14:textId="77777777" w:rsidTr="003242E5">
        <w:trPr>
          <w:trHeight w:val="340"/>
          <w:jc w:val="center"/>
        </w:trPr>
        <w:tc>
          <w:tcPr>
            <w:tcW w:w="4315" w:type="dxa"/>
            <w:shd w:val="clear" w:color="auto" w:fill="auto"/>
          </w:tcPr>
          <w:p w14:paraId="25799890" w14:textId="529A33D1" w:rsidR="003E21B7" w:rsidRPr="003242E5" w:rsidRDefault="003E21B7" w:rsidP="003E21B7">
            <w:pPr>
              <w:pStyle w:val="BodyText"/>
              <w:spacing w:line="240" w:lineRule="auto"/>
              <w:rPr>
                <w:rFonts w:ascii="Garamond" w:hAnsi="Garamond"/>
                <w:b/>
                <w:bCs/>
                <w:sz w:val="20"/>
                <w:szCs w:val="20"/>
                <w:lang w:val="sq-AL"/>
              </w:rPr>
            </w:pPr>
            <w:r w:rsidRPr="003242E5">
              <w:rPr>
                <w:rFonts w:ascii="Garamond" w:hAnsi="Garamond"/>
                <w:b/>
                <w:bCs/>
                <w:sz w:val="20"/>
                <w:szCs w:val="20"/>
                <w:lang w:val="sq-AL"/>
              </w:rPr>
              <w:t xml:space="preserve">Data e </w:t>
            </w:r>
            <w:r w:rsidR="003242E5" w:rsidRPr="003242E5">
              <w:rPr>
                <w:rFonts w:ascii="Garamond" w:hAnsi="Garamond"/>
                <w:b/>
                <w:bCs/>
                <w:sz w:val="20"/>
                <w:szCs w:val="20"/>
                <w:lang w:val="sq-AL"/>
              </w:rPr>
              <w:t>pagesës së principalit</w:t>
            </w:r>
          </w:p>
        </w:tc>
        <w:tc>
          <w:tcPr>
            <w:tcW w:w="2059" w:type="dxa"/>
            <w:shd w:val="clear" w:color="auto" w:fill="auto"/>
          </w:tcPr>
          <w:p w14:paraId="38B4ABEE" w14:textId="4091D16D" w:rsidR="003E21B7" w:rsidRPr="003242E5" w:rsidRDefault="003E21B7" w:rsidP="003E21B7">
            <w:pPr>
              <w:pStyle w:val="BodyText"/>
              <w:spacing w:line="240" w:lineRule="auto"/>
              <w:rPr>
                <w:rFonts w:ascii="Garamond" w:hAnsi="Garamond"/>
                <w:b/>
                <w:bCs/>
                <w:sz w:val="20"/>
                <w:szCs w:val="20"/>
                <w:lang w:val="sq-AL"/>
              </w:rPr>
            </w:pPr>
            <w:r w:rsidRPr="003242E5">
              <w:rPr>
                <w:rFonts w:ascii="Garamond" w:hAnsi="Garamond"/>
                <w:b/>
                <w:bCs/>
                <w:sz w:val="20"/>
                <w:szCs w:val="20"/>
                <w:lang w:val="sq-AL"/>
              </w:rPr>
              <w:t xml:space="preserve">Pjesa e </w:t>
            </w:r>
            <w:r w:rsidR="003242E5" w:rsidRPr="003242E5">
              <w:rPr>
                <w:rFonts w:ascii="Garamond" w:hAnsi="Garamond"/>
                <w:b/>
                <w:bCs/>
                <w:sz w:val="20"/>
                <w:szCs w:val="20"/>
                <w:lang w:val="sq-AL"/>
              </w:rPr>
              <w:t>këstit</w:t>
            </w:r>
          </w:p>
        </w:tc>
      </w:tr>
      <w:tr w:rsidR="003E21B7" w:rsidRPr="003242E5" w14:paraId="13EA0D91" w14:textId="77777777" w:rsidTr="003242E5">
        <w:trPr>
          <w:trHeight w:val="340"/>
          <w:jc w:val="center"/>
        </w:trPr>
        <w:tc>
          <w:tcPr>
            <w:tcW w:w="4315" w:type="dxa"/>
            <w:shd w:val="clear" w:color="auto" w:fill="auto"/>
          </w:tcPr>
          <w:p w14:paraId="3BD8A579" w14:textId="77777777" w:rsidR="003E21B7" w:rsidRPr="003242E5" w:rsidRDefault="003E21B7" w:rsidP="003E21B7">
            <w:pPr>
              <w:pStyle w:val="BodyText"/>
              <w:spacing w:line="240" w:lineRule="auto"/>
              <w:rPr>
                <w:rFonts w:ascii="Garamond" w:hAnsi="Garamond"/>
                <w:sz w:val="20"/>
                <w:szCs w:val="20"/>
                <w:lang w:val="sq-AL"/>
              </w:rPr>
            </w:pPr>
            <w:r w:rsidRPr="003242E5">
              <w:rPr>
                <w:rFonts w:ascii="Garamond" w:hAnsi="Garamond"/>
                <w:sz w:val="20"/>
                <w:szCs w:val="20"/>
                <w:lang w:val="sq-AL"/>
              </w:rPr>
              <w:t>Në çdo datë 15 mars dhe 15 shtator</w:t>
            </w:r>
          </w:p>
          <w:p w14:paraId="17CFE8D6" w14:textId="3EA53213" w:rsidR="003E21B7" w:rsidRPr="003242E5" w:rsidRDefault="003E21B7" w:rsidP="003E21B7">
            <w:pPr>
              <w:pStyle w:val="BodyText"/>
              <w:spacing w:line="240" w:lineRule="auto"/>
              <w:rPr>
                <w:rFonts w:ascii="Garamond" w:hAnsi="Garamond"/>
                <w:sz w:val="20"/>
                <w:szCs w:val="20"/>
                <w:lang w:val="sq-AL"/>
              </w:rPr>
            </w:pPr>
            <w:r w:rsidRPr="003242E5">
              <w:rPr>
                <w:rFonts w:ascii="Garamond" w:hAnsi="Garamond"/>
                <w:sz w:val="20"/>
                <w:szCs w:val="20"/>
                <w:lang w:val="sq-AL"/>
              </w:rPr>
              <w:t>Duke filluar nga data 15 shtator 2027 deri më 15 shtator 2041</w:t>
            </w:r>
          </w:p>
        </w:tc>
        <w:tc>
          <w:tcPr>
            <w:tcW w:w="2059" w:type="dxa"/>
            <w:shd w:val="clear" w:color="auto" w:fill="auto"/>
          </w:tcPr>
          <w:p w14:paraId="6B0758E4" w14:textId="77777777" w:rsidR="003E21B7" w:rsidRPr="003242E5" w:rsidRDefault="003E21B7" w:rsidP="003E21B7">
            <w:pPr>
              <w:pStyle w:val="BodyText"/>
              <w:spacing w:line="240" w:lineRule="auto"/>
              <w:rPr>
                <w:rFonts w:ascii="Garamond" w:hAnsi="Garamond"/>
                <w:sz w:val="20"/>
                <w:szCs w:val="20"/>
                <w:lang w:val="sq-AL"/>
              </w:rPr>
            </w:pPr>
            <w:r w:rsidRPr="003242E5">
              <w:rPr>
                <w:rFonts w:ascii="Garamond" w:hAnsi="Garamond"/>
                <w:sz w:val="20"/>
                <w:szCs w:val="20"/>
                <w:lang w:val="sq-AL"/>
              </w:rPr>
              <w:t>3.33%</w:t>
            </w:r>
          </w:p>
        </w:tc>
      </w:tr>
      <w:tr w:rsidR="003E21B7" w:rsidRPr="003242E5" w14:paraId="15849152" w14:textId="77777777" w:rsidTr="003242E5">
        <w:trPr>
          <w:trHeight w:val="340"/>
          <w:jc w:val="center"/>
        </w:trPr>
        <w:tc>
          <w:tcPr>
            <w:tcW w:w="4315" w:type="dxa"/>
            <w:shd w:val="clear" w:color="auto" w:fill="auto"/>
          </w:tcPr>
          <w:p w14:paraId="151730BF" w14:textId="77777777" w:rsidR="003E21B7" w:rsidRPr="003242E5" w:rsidRDefault="003E21B7" w:rsidP="003E21B7">
            <w:pPr>
              <w:pStyle w:val="BodyText"/>
              <w:spacing w:line="240" w:lineRule="auto"/>
              <w:rPr>
                <w:rFonts w:ascii="Garamond" w:hAnsi="Garamond"/>
                <w:sz w:val="20"/>
                <w:szCs w:val="20"/>
                <w:lang w:val="sq-AL"/>
              </w:rPr>
            </w:pPr>
            <w:r w:rsidRPr="003242E5">
              <w:rPr>
                <w:rFonts w:ascii="Garamond" w:hAnsi="Garamond"/>
                <w:sz w:val="20"/>
                <w:szCs w:val="20"/>
                <w:lang w:val="sq-AL"/>
              </w:rPr>
              <w:t>Në datën 15 mars 2042</w:t>
            </w:r>
          </w:p>
        </w:tc>
        <w:tc>
          <w:tcPr>
            <w:tcW w:w="2059" w:type="dxa"/>
            <w:shd w:val="clear" w:color="auto" w:fill="auto"/>
          </w:tcPr>
          <w:p w14:paraId="19380781" w14:textId="1E55E656" w:rsidR="003E21B7" w:rsidRPr="003242E5" w:rsidRDefault="003E21B7" w:rsidP="00F803DF">
            <w:pPr>
              <w:pStyle w:val="BodyText"/>
              <w:spacing w:line="240" w:lineRule="auto"/>
              <w:rPr>
                <w:rFonts w:ascii="Garamond" w:hAnsi="Garamond"/>
                <w:sz w:val="20"/>
                <w:szCs w:val="20"/>
                <w:lang w:val="sq-AL"/>
              </w:rPr>
            </w:pPr>
            <w:r w:rsidRPr="003242E5">
              <w:rPr>
                <w:rFonts w:ascii="Garamond" w:hAnsi="Garamond"/>
                <w:sz w:val="20"/>
                <w:szCs w:val="20"/>
                <w:lang w:val="sq-AL"/>
              </w:rPr>
              <w:t>3.43%</w:t>
            </w:r>
          </w:p>
        </w:tc>
      </w:tr>
    </w:tbl>
    <w:p w14:paraId="7439356C" w14:textId="77777777" w:rsidR="007C04EE" w:rsidRPr="00823A72" w:rsidRDefault="007C04EE" w:rsidP="007C04EE">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51C35CCE" w14:textId="77777777" w:rsidR="007C04EE" w:rsidRPr="00823A72" w:rsidRDefault="007C04EE" w:rsidP="007C04EE">
      <w:pPr>
        <w:autoSpaceDE w:val="0"/>
        <w:autoSpaceDN w:val="0"/>
        <w:adjustRightInd w:val="0"/>
        <w:spacing w:after="0" w:line="240" w:lineRule="auto"/>
        <w:ind w:firstLine="284"/>
        <w:jc w:val="center"/>
        <w:rPr>
          <w:rFonts w:ascii="Garamond" w:hAnsi="Garamond" w:cs="Times New Roman"/>
          <w:bCs/>
          <w:color w:val="000000"/>
          <w:sz w:val="24"/>
          <w:szCs w:val="24"/>
        </w:rPr>
      </w:pPr>
      <w:r w:rsidRPr="00823A72">
        <w:rPr>
          <w:rFonts w:ascii="Garamond" w:hAnsi="Garamond" w:cs="Times New Roman"/>
          <w:bCs/>
          <w:color w:val="000000"/>
          <w:sz w:val="24"/>
          <w:szCs w:val="24"/>
        </w:rPr>
        <w:t>SHTOJCË</w:t>
      </w:r>
    </w:p>
    <w:p w14:paraId="4ECC2C51" w14:textId="77777777" w:rsidR="007C04EE" w:rsidRPr="00823A72" w:rsidRDefault="007C04EE" w:rsidP="007C04EE">
      <w:pPr>
        <w:autoSpaceDE w:val="0"/>
        <w:autoSpaceDN w:val="0"/>
        <w:adjustRightInd w:val="0"/>
        <w:spacing w:after="0" w:line="240" w:lineRule="auto"/>
        <w:ind w:firstLine="284"/>
        <w:jc w:val="both"/>
        <w:rPr>
          <w:rFonts w:ascii="Garamond" w:hAnsi="Garamond" w:cs="Times New Roman"/>
          <w:b/>
          <w:bCs/>
          <w:color w:val="000000"/>
          <w:sz w:val="24"/>
          <w:szCs w:val="24"/>
        </w:rPr>
      </w:pPr>
    </w:p>
    <w:p w14:paraId="09CD0555" w14:textId="4D418E4D" w:rsidR="007C04EE" w:rsidRPr="00823A72" w:rsidRDefault="007C04EE" w:rsidP="007C04EE">
      <w:pPr>
        <w:autoSpaceDE w:val="0"/>
        <w:autoSpaceDN w:val="0"/>
        <w:adjustRightInd w:val="0"/>
        <w:spacing w:after="0" w:line="240" w:lineRule="auto"/>
        <w:ind w:firstLine="284"/>
        <w:jc w:val="both"/>
        <w:rPr>
          <w:rFonts w:ascii="Garamond" w:hAnsi="Garamond" w:cs="Times New Roman"/>
          <w:b/>
          <w:bCs/>
          <w:color w:val="000000"/>
          <w:sz w:val="24"/>
          <w:szCs w:val="24"/>
        </w:rPr>
      </w:pPr>
      <w:r w:rsidRPr="00823A72">
        <w:rPr>
          <w:rFonts w:ascii="Garamond" w:hAnsi="Garamond" w:cs="Times New Roman"/>
          <w:b/>
          <w:bCs/>
          <w:color w:val="000000"/>
          <w:sz w:val="24"/>
          <w:szCs w:val="24"/>
        </w:rPr>
        <w:t xml:space="preserve"> Përkufizime</w:t>
      </w:r>
    </w:p>
    <w:p w14:paraId="03D00FAA" w14:textId="19B236C8"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1. “Autoriteti Rrugor Shqiptar” ose “ARRSH” nënkupton agjencinë e Huamarrësit</w:t>
      </w:r>
      <w:r w:rsidR="00AA046D">
        <w:rPr>
          <w:rFonts w:ascii="Garamond" w:hAnsi="Garamond" w:cs="Times New Roman"/>
          <w:color w:val="000000"/>
          <w:sz w:val="24"/>
          <w:szCs w:val="24"/>
        </w:rPr>
        <w:t>,</w:t>
      </w:r>
      <w:r w:rsidRPr="00823A72">
        <w:rPr>
          <w:rFonts w:ascii="Garamond" w:hAnsi="Garamond" w:cs="Times New Roman"/>
          <w:color w:val="000000"/>
          <w:sz w:val="24"/>
          <w:szCs w:val="24"/>
        </w:rPr>
        <w:t xml:space="preserve"> e cila është përgjegjëse për ndërtimin, përmirësimin, rehabilitimin dhe mirëmbajtjen e rrjetit rrugor kombëtar (përfshirë rrjetin e rrugëve parësore dhe rrugëve parësore-dytësore) dhe planifikimin, buxhetimin dhe programimin përkatës të përcaktuar në përputhje me ligjin nr. 10164 të datës 15 tetor 2009</w:t>
      </w:r>
      <w:r w:rsidR="00AA046D">
        <w:rPr>
          <w:rFonts w:ascii="Garamond" w:hAnsi="Garamond" w:cs="Times New Roman"/>
          <w:color w:val="000000"/>
          <w:sz w:val="24"/>
          <w:szCs w:val="24"/>
        </w:rPr>
        <w:t>,</w:t>
      </w:r>
      <w:r w:rsidRPr="00823A72">
        <w:rPr>
          <w:rFonts w:ascii="Garamond" w:hAnsi="Garamond" w:cs="Times New Roman"/>
          <w:color w:val="000000"/>
          <w:sz w:val="24"/>
          <w:szCs w:val="24"/>
        </w:rPr>
        <w:t xml:space="preserve"> “Për Autoritetin Rrugor Shqiptar” dhe </w:t>
      </w:r>
      <w:r w:rsidR="00AA046D" w:rsidRPr="00823A72">
        <w:rPr>
          <w:rFonts w:ascii="Garamond" w:hAnsi="Garamond" w:cs="Times New Roman"/>
          <w:color w:val="000000"/>
          <w:sz w:val="24"/>
          <w:szCs w:val="24"/>
        </w:rPr>
        <w:t xml:space="preserve">vendimin </w:t>
      </w:r>
      <w:r w:rsidRPr="00823A72">
        <w:rPr>
          <w:rFonts w:ascii="Garamond" w:hAnsi="Garamond" w:cs="Times New Roman"/>
          <w:color w:val="000000"/>
          <w:sz w:val="24"/>
          <w:szCs w:val="24"/>
        </w:rPr>
        <w:t>e Huamarrësit nr. 276, datë 16 maj 2018</w:t>
      </w:r>
      <w:r w:rsidR="00AA046D">
        <w:rPr>
          <w:rFonts w:ascii="Garamond" w:hAnsi="Garamond" w:cs="Times New Roman"/>
          <w:color w:val="000000"/>
          <w:sz w:val="24"/>
          <w:szCs w:val="24"/>
        </w:rPr>
        <w:t>,</w:t>
      </w:r>
      <w:r w:rsidRPr="00823A72">
        <w:rPr>
          <w:rFonts w:ascii="Garamond" w:hAnsi="Garamond" w:cs="Times New Roman"/>
          <w:color w:val="000000"/>
          <w:sz w:val="24"/>
          <w:szCs w:val="24"/>
        </w:rPr>
        <w:t xml:space="preserve"> “Për </w:t>
      </w:r>
      <w:r w:rsidR="00AA046D" w:rsidRPr="00823A72">
        <w:rPr>
          <w:rFonts w:ascii="Garamond" w:hAnsi="Garamond" w:cs="Times New Roman"/>
          <w:color w:val="000000"/>
          <w:sz w:val="24"/>
          <w:szCs w:val="24"/>
        </w:rPr>
        <w:t xml:space="preserve">miratimin </w:t>
      </w:r>
      <w:r w:rsidRPr="00823A72">
        <w:rPr>
          <w:rFonts w:ascii="Garamond" w:hAnsi="Garamond" w:cs="Times New Roman"/>
          <w:color w:val="000000"/>
          <w:sz w:val="24"/>
          <w:szCs w:val="24"/>
        </w:rPr>
        <w:t xml:space="preserve">e </w:t>
      </w:r>
      <w:r w:rsidR="00AA046D" w:rsidRPr="00823A72">
        <w:rPr>
          <w:rFonts w:ascii="Garamond" w:hAnsi="Garamond" w:cs="Times New Roman"/>
          <w:color w:val="000000"/>
          <w:sz w:val="24"/>
          <w:szCs w:val="24"/>
        </w:rPr>
        <w:t xml:space="preserve">mënyrës së organizimit, organigramës, personelit dhe statusit </w:t>
      </w:r>
      <w:r w:rsidRPr="00823A72">
        <w:rPr>
          <w:rFonts w:ascii="Garamond" w:hAnsi="Garamond" w:cs="Times New Roman"/>
          <w:color w:val="000000"/>
          <w:sz w:val="24"/>
          <w:szCs w:val="24"/>
        </w:rPr>
        <w:t>të ARRSH-së” ose pasuesit të tij ligjor.</w:t>
      </w:r>
    </w:p>
    <w:p w14:paraId="5FF5AA92" w14:textId="229EB1FF"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2. “Legjislacion i ARRSH-së” nënkupton </w:t>
      </w:r>
      <w:r w:rsidR="00AA046D" w:rsidRPr="00823A72">
        <w:rPr>
          <w:rFonts w:ascii="Garamond" w:hAnsi="Garamond" w:cs="Times New Roman"/>
          <w:color w:val="000000"/>
          <w:sz w:val="24"/>
          <w:szCs w:val="24"/>
        </w:rPr>
        <w:t xml:space="preserve">ligjin </w:t>
      </w:r>
      <w:r w:rsidRPr="00823A72">
        <w:rPr>
          <w:rFonts w:ascii="Garamond" w:hAnsi="Garamond" w:cs="Times New Roman"/>
          <w:color w:val="000000"/>
          <w:sz w:val="24"/>
          <w:szCs w:val="24"/>
        </w:rPr>
        <w:t>e Huamarrësit nr. 10164, datë 15 tetor 2009</w:t>
      </w:r>
      <w:r w:rsidR="00AA046D">
        <w:rPr>
          <w:rFonts w:ascii="Garamond" w:hAnsi="Garamond" w:cs="Times New Roman"/>
          <w:color w:val="000000"/>
          <w:sz w:val="24"/>
          <w:szCs w:val="24"/>
        </w:rPr>
        <w:t>,</w:t>
      </w:r>
      <w:r w:rsidRPr="00823A72">
        <w:rPr>
          <w:rFonts w:ascii="Garamond" w:hAnsi="Garamond" w:cs="Times New Roman"/>
          <w:color w:val="000000"/>
          <w:sz w:val="24"/>
          <w:szCs w:val="24"/>
        </w:rPr>
        <w:t xml:space="preserve"> dhe </w:t>
      </w:r>
      <w:r w:rsidR="00AA046D" w:rsidRPr="00823A72">
        <w:rPr>
          <w:rFonts w:ascii="Garamond" w:hAnsi="Garamond" w:cs="Times New Roman"/>
          <w:color w:val="000000"/>
          <w:sz w:val="24"/>
          <w:szCs w:val="24"/>
        </w:rPr>
        <w:t xml:space="preserve">vendimin </w:t>
      </w:r>
      <w:r w:rsidRPr="00823A72">
        <w:rPr>
          <w:rFonts w:ascii="Garamond" w:hAnsi="Garamond" w:cs="Times New Roman"/>
          <w:color w:val="000000"/>
          <w:sz w:val="24"/>
          <w:szCs w:val="24"/>
        </w:rPr>
        <w:t>e Huamarrësit nr. 276, datë 16 maj 2018</w:t>
      </w:r>
      <w:r w:rsidR="00AA046D">
        <w:rPr>
          <w:rFonts w:ascii="Garamond" w:hAnsi="Garamond" w:cs="Times New Roman"/>
          <w:color w:val="000000"/>
          <w:sz w:val="24"/>
          <w:szCs w:val="24"/>
        </w:rPr>
        <w:t>,</w:t>
      </w:r>
      <w:r w:rsidRPr="00823A72">
        <w:rPr>
          <w:rFonts w:ascii="Garamond" w:hAnsi="Garamond" w:cs="Times New Roman"/>
          <w:color w:val="000000"/>
          <w:sz w:val="24"/>
          <w:szCs w:val="24"/>
        </w:rPr>
        <w:t xml:space="preserve"> “Për </w:t>
      </w:r>
      <w:r w:rsidR="00AA046D" w:rsidRPr="00823A72">
        <w:rPr>
          <w:rFonts w:ascii="Garamond" w:hAnsi="Garamond" w:cs="Times New Roman"/>
          <w:color w:val="000000"/>
          <w:sz w:val="24"/>
          <w:szCs w:val="24"/>
        </w:rPr>
        <w:t xml:space="preserve">miratimin e mënyrës së organizimit, organigramës, personelit dhe statusit </w:t>
      </w:r>
      <w:r w:rsidRPr="00823A72">
        <w:rPr>
          <w:rFonts w:ascii="Garamond" w:hAnsi="Garamond" w:cs="Times New Roman"/>
          <w:color w:val="000000"/>
          <w:sz w:val="24"/>
          <w:szCs w:val="24"/>
        </w:rPr>
        <w:t>të ARRSH-së”.</w:t>
      </w:r>
    </w:p>
    <w:p w14:paraId="6E9D9D9F" w14:textId="74AA14FE"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3. “Udhëzime kundër korrupsionit”, për qëllimet e paragrafit 6 të </w:t>
      </w:r>
      <w:r w:rsidR="00AA046D" w:rsidRPr="00823A72">
        <w:rPr>
          <w:rFonts w:ascii="Garamond" w:hAnsi="Garamond" w:cs="Times New Roman"/>
          <w:color w:val="000000"/>
          <w:sz w:val="24"/>
          <w:szCs w:val="24"/>
        </w:rPr>
        <w:t xml:space="preserve">shtojcës </w:t>
      </w:r>
      <w:r w:rsidRPr="00823A72">
        <w:rPr>
          <w:rFonts w:ascii="Garamond" w:hAnsi="Garamond" w:cs="Times New Roman"/>
          <w:color w:val="000000"/>
          <w:sz w:val="24"/>
          <w:szCs w:val="24"/>
        </w:rPr>
        <w:t xml:space="preserve">së Kushteve të Përgjithshme, nënkupton “Udhëzimet për </w:t>
      </w:r>
      <w:r w:rsidR="00AA046D" w:rsidRPr="00823A72">
        <w:rPr>
          <w:rFonts w:ascii="Garamond" w:hAnsi="Garamond" w:cs="Times New Roman"/>
          <w:color w:val="000000"/>
          <w:sz w:val="24"/>
          <w:szCs w:val="24"/>
        </w:rPr>
        <w:t xml:space="preserve">parandalimin dhe luftimin e mashtrimit dhe korrupsionit në projektet e financuara </w:t>
      </w:r>
      <w:r w:rsidRPr="00823A72">
        <w:rPr>
          <w:rFonts w:ascii="Garamond" w:hAnsi="Garamond" w:cs="Times New Roman"/>
          <w:color w:val="000000"/>
          <w:sz w:val="24"/>
          <w:szCs w:val="24"/>
        </w:rPr>
        <w:t xml:space="preserve">nga Huat e IBRD-së dhe </w:t>
      </w:r>
      <w:r w:rsidR="00AA046D" w:rsidRPr="00823A72">
        <w:rPr>
          <w:rFonts w:ascii="Garamond" w:hAnsi="Garamond" w:cs="Times New Roman"/>
          <w:color w:val="000000"/>
          <w:sz w:val="24"/>
          <w:szCs w:val="24"/>
        </w:rPr>
        <w:t xml:space="preserve">kreditë </w:t>
      </w:r>
      <w:r w:rsidRPr="00823A72">
        <w:rPr>
          <w:rFonts w:ascii="Garamond" w:hAnsi="Garamond" w:cs="Times New Roman"/>
          <w:color w:val="000000"/>
          <w:sz w:val="24"/>
          <w:szCs w:val="24"/>
        </w:rPr>
        <w:t xml:space="preserve">dhe </w:t>
      </w:r>
      <w:r w:rsidR="00AA046D" w:rsidRPr="00823A72">
        <w:rPr>
          <w:rFonts w:ascii="Garamond" w:hAnsi="Garamond" w:cs="Times New Roman"/>
          <w:color w:val="000000"/>
          <w:sz w:val="24"/>
          <w:szCs w:val="24"/>
        </w:rPr>
        <w:t xml:space="preserve">grantet </w:t>
      </w:r>
      <w:r w:rsidRPr="00823A72">
        <w:rPr>
          <w:rFonts w:ascii="Garamond" w:hAnsi="Garamond" w:cs="Times New Roman"/>
          <w:color w:val="000000"/>
          <w:sz w:val="24"/>
          <w:szCs w:val="24"/>
        </w:rPr>
        <w:t>e IDA-s”, datë 15 tetor 2006 dhe të rishikuar në janar 2011 dhe 1 korrik 2016.</w:t>
      </w:r>
    </w:p>
    <w:p w14:paraId="2FB4BCE5" w14:textId="24B7E427"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4. “Sistem i menaxhimit të urave” ose “BMS” nënkupton platformën që përdoret për të mbledhur, </w:t>
      </w:r>
      <w:r w:rsidR="00AA046D">
        <w:rPr>
          <w:rFonts w:ascii="Garamond" w:hAnsi="Garamond" w:cs="Times New Roman"/>
          <w:color w:val="000000"/>
          <w:sz w:val="24"/>
          <w:szCs w:val="24"/>
        </w:rPr>
        <w:t xml:space="preserve">për të </w:t>
      </w:r>
      <w:r w:rsidRPr="00823A72">
        <w:rPr>
          <w:rFonts w:ascii="Garamond" w:hAnsi="Garamond" w:cs="Times New Roman"/>
          <w:color w:val="000000"/>
          <w:sz w:val="24"/>
          <w:szCs w:val="24"/>
        </w:rPr>
        <w:t xml:space="preserve">ruajtur dhe </w:t>
      </w:r>
      <w:r w:rsidR="00CB0812">
        <w:rPr>
          <w:rFonts w:ascii="Garamond" w:hAnsi="Garamond" w:cs="Times New Roman"/>
          <w:color w:val="000000"/>
          <w:sz w:val="24"/>
          <w:szCs w:val="24"/>
        </w:rPr>
        <w:t xml:space="preserve">për të </w:t>
      </w:r>
      <w:r w:rsidRPr="00823A72">
        <w:rPr>
          <w:rFonts w:ascii="Garamond" w:hAnsi="Garamond" w:cs="Times New Roman"/>
          <w:color w:val="000000"/>
          <w:sz w:val="24"/>
          <w:szCs w:val="24"/>
        </w:rPr>
        <w:t>përpunuar informacionin e urave për të formuluar programet e mirëmbajtjes dhe zakonisht një zgjerim të sistemit RAMS.</w:t>
      </w:r>
    </w:p>
    <w:p w14:paraId="43BF78D4" w14:textId="33B042A3" w:rsidR="007C04EE" w:rsidRPr="00823A72" w:rsidRDefault="007C04EE" w:rsidP="007C04EE">
      <w:pPr>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5. “Kategori” nënkupton një kategori të përcaktuar në tabelën në seksionin III.A të </w:t>
      </w:r>
      <w:r w:rsidR="00CB0812" w:rsidRPr="00823A72">
        <w:rPr>
          <w:rFonts w:ascii="Garamond" w:hAnsi="Garamond" w:cs="Times New Roman"/>
          <w:color w:val="000000"/>
          <w:sz w:val="24"/>
          <w:szCs w:val="24"/>
        </w:rPr>
        <w:t xml:space="preserve">skedulit </w:t>
      </w:r>
      <w:r w:rsidRPr="00823A72">
        <w:rPr>
          <w:rFonts w:ascii="Garamond" w:hAnsi="Garamond" w:cs="Times New Roman"/>
          <w:color w:val="000000"/>
          <w:sz w:val="24"/>
          <w:szCs w:val="24"/>
        </w:rPr>
        <w:t>2 të kësaj Marrëveshjeje.</w:t>
      </w:r>
    </w:p>
    <w:p w14:paraId="238B3C7A" w14:textId="02C9A70C"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6. “Plan i </w:t>
      </w:r>
      <w:r w:rsidR="00CB0812" w:rsidRPr="00823A72">
        <w:rPr>
          <w:rFonts w:ascii="Garamond" w:hAnsi="Garamond" w:cs="Times New Roman"/>
          <w:color w:val="000000"/>
          <w:sz w:val="24"/>
          <w:szCs w:val="24"/>
        </w:rPr>
        <w:t xml:space="preserve">angazhimit mjedisor dhe social” </w:t>
      </w:r>
      <w:r w:rsidRPr="00823A72">
        <w:rPr>
          <w:rFonts w:ascii="Garamond" w:hAnsi="Garamond" w:cs="Times New Roman"/>
          <w:color w:val="000000"/>
          <w:sz w:val="24"/>
          <w:szCs w:val="24"/>
        </w:rPr>
        <w:t>ose “PAMS” nënkupton planin e angazhimit mjedisor dhe social për Projektin, datë 25 janar 2023, siç mund të ndryshohet herë pas here</w:t>
      </w:r>
      <w:r w:rsidR="001D4D12">
        <w:rPr>
          <w:rFonts w:ascii="Garamond" w:hAnsi="Garamond" w:cs="Times New Roman"/>
          <w:color w:val="000000"/>
          <w:sz w:val="24"/>
          <w:szCs w:val="24"/>
        </w:rPr>
        <w:t>,</w:t>
      </w:r>
      <w:r w:rsidRPr="00823A72">
        <w:rPr>
          <w:rFonts w:ascii="Garamond" w:hAnsi="Garamond" w:cs="Times New Roman"/>
          <w:color w:val="000000"/>
          <w:sz w:val="24"/>
          <w:szCs w:val="24"/>
        </w:rPr>
        <w:t xml:space="preserve"> në përputhje me dispozitat e tij, i cili përcakton masat dhe veprimet materiale që Huamarrësi do të kryejë ose do të marrë masa që të kryhen për të trajtuar rreziqet dhe ndikimet e mundshme mjedisore dhe sociale të Projektit, duke përfshirë afatet kohore të veprimeve dhe masave, masat institucionale, të personelit, trajnimit, monitorimit dhe masave të raportimit dhe çdo instrument mjedisor dhe social që do të përgatitet në bazë të tyre. </w:t>
      </w:r>
    </w:p>
    <w:p w14:paraId="2F9BD788" w14:textId="55316F09"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7. “Standarde </w:t>
      </w:r>
      <w:r w:rsidR="001D4D12" w:rsidRPr="00823A72">
        <w:rPr>
          <w:rFonts w:ascii="Garamond" w:hAnsi="Garamond" w:cs="Times New Roman"/>
          <w:color w:val="000000"/>
          <w:sz w:val="24"/>
          <w:szCs w:val="24"/>
        </w:rPr>
        <w:t>mjedisore dhe s</w:t>
      </w:r>
      <w:r w:rsidRPr="00823A72">
        <w:rPr>
          <w:rFonts w:ascii="Garamond" w:hAnsi="Garamond" w:cs="Times New Roman"/>
          <w:color w:val="000000"/>
          <w:sz w:val="24"/>
          <w:szCs w:val="24"/>
        </w:rPr>
        <w:t>ociale” ose “SMS” nënkupton, bashkërisht: i</w:t>
      </w:r>
      <w:r w:rsidR="001D4D12">
        <w:rPr>
          <w:rFonts w:ascii="Garamond" w:hAnsi="Garamond" w:cs="Times New Roman"/>
          <w:color w:val="000000"/>
          <w:sz w:val="24"/>
          <w:szCs w:val="24"/>
        </w:rPr>
        <w:t>.</w:t>
      </w:r>
      <w:r w:rsidRPr="00823A72">
        <w:rPr>
          <w:rFonts w:ascii="Garamond" w:hAnsi="Garamond" w:cs="Times New Roman"/>
          <w:color w:val="000000"/>
          <w:sz w:val="24"/>
          <w:szCs w:val="24"/>
        </w:rPr>
        <w:t xml:space="preserve"> “Standardin </w:t>
      </w:r>
      <w:r w:rsidR="001D4D12" w:rsidRPr="00823A72">
        <w:rPr>
          <w:rFonts w:ascii="Garamond" w:hAnsi="Garamond" w:cs="Times New Roman"/>
          <w:color w:val="000000"/>
          <w:sz w:val="24"/>
          <w:szCs w:val="24"/>
        </w:rPr>
        <w:t xml:space="preserve">mjedisor </w:t>
      </w:r>
      <w:r w:rsidRPr="00823A72">
        <w:rPr>
          <w:rFonts w:ascii="Garamond" w:hAnsi="Garamond" w:cs="Times New Roman"/>
          <w:color w:val="000000"/>
          <w:sz w:val="24"/>
          <w:szCs w:val="24"/>
        </w:rPr>
        <w:t xml:space="preserve">dhe </w:t>
      </w:r>
      <w:r w:rsidR="001D4D12" w:rsidRPr="00823A72">
        <w:rPr>
          <w:rFonts w:ascii="Garamond" w:hAnsi="Garamond" w:cs="Times New Roman"/>
          <w:color w:val="000000"/>
          <w:sz w:val="24"/>
          <w:szCs w:val="24"/>
        </w:rPr>
        <w:t xml:space="preserve">social </w:t>
      </w:r>
      <w:r w:rsidRPr="00823A72">
        <w:rPr>
          <w:rFonts w:ascii="Garamond" w:hAnsi="Garamond" w:cs="Times New Roman"/>
          <w:color w:val="000000"/>
          <w:sz w:val="24"/>
          <w:szCs w:val="24"/>
        </w:rPr>
        <w:t xml:space="preserve">1: Vlerësimi dhe </w:t>
      </w:r>
      <w:r w:rsidR="001D4D12" w:rsidRPr="00823A72">
        <w:rPr>
          <w:rFonts w:ascii="Garamond" w:hAnsi="Garamond" w:cs="Times New Roman"/>
          <w:color w:val="000000"/>
          <w:sz w:val="24"/>
          <w:szCs w:val="24"/>
        </w:rPr>
        <w:t>menaxhimi i rreziqeve dhe ndikimeve mjedisore dhe social</w:t>
      </w:r>
      <w:r w:rsidRPr="00823A72">
        <w:rPr>
          <w:rFonts w:ascii="Garamond" w:hAnsi="Garamond" w:cs="Times New Roman"/>
          <w:color w:val="000000"/>
          <w:sz w:val="24"/>
          <w:szCs w:val="24"/>
        </w:rPr>
        <w:t>e”; ii</w:t>
      </w:r>
      <w:r w:rsidR="001D4D12">
        <w:rPr>
          <w:rFonts w:ascii="Garamond" w:hAnsi="Garamond" w:cs="Times New Roman"/>
          <w:color w:val="000000"/>
          <w:sz w:val="24"/>
          <w:szCs w:val="24"/>
        </w:rPr>
        <w:t>.</w:t>
      </w:r>
      <w:r w:rsidRPr="00823A72">
        <w:rPr>
          <w:rFonts w:ascii="Garamond" w:hAnsi="Garamond" w:cs="Times New Roman"/>
          <w:color w:val="000000"/>
          <w:sz w:val="24"/>
          <w:szCs w:val="24"/>
        </w:rPr>
        <w:t xml:space="preserve"> “Standardi </w:t>
      </w:r>
      <w:r w:rsidR="001D4D12" w:rsidRPr="00823A72">
        <w:rPr>
          <w:rFonts w:ascii="Garamond" w:hAnsi="Garamond" w:cs="Times New Roman"/>
          <w:color w:val="000000"/>
          <w:sz w:val="24"/>
          <w:szCs w:val="24"/>
        </w:rPr>
        <w:t>mjedisor dhe soc</w:t>
      </w:r>
      <w:r w:rsidRPr="00823A72">
        <w:rPr>
          <w:rFonts w:ascii="Garamond" w:hAnsi="Garamond" w:cs="Times New Roman"/>
          <w:color w:val="000000"/>
          <w:sz w:val="24"/>
          <w:szCs w:val="24"/>
        </w:rPr>
        <w:t xml:space="preserve">ial 2: Puna dhe </w:t>
      </w:r>
      <w:r w:rsidR="001D4D12" w:rsidRPr="00823A72">
        <w:rPr>
          <w:rFonts w:ascii="Garamond" w:hAnsi="Garamond" w:cs="Times New Roman"/>
          <w:color w:val="000000"/>
          <w:sz w:val="24"/>
          <w:szCs w:val="24"/>
        </w:rPr>
        <w:t>kushtet e punës</w:t>
      </w:r>
      <w:r w:rsidRPr="00823A72">
        <w:rPr>
          <w:rFonts w:ascii="Garamond" w:hAnsi="Garamond" w:cs="Times New Roman"/>
          <w:color w:val="000000"/>
          <w:sz w:val="24"/>
          <w:szCs w:val="24"/>
        </w:rPr>
        <w:t>”; iii</w:t>
      </w:r>
      <w:r w:rsidR="001D4D12">
        <w:rPr>
          <w:rFonts w:ascii="Garamond" w:hAnsi="Garamond" w:cs="Times New Roman"/>
          <w:color w:val="000000"/>
          <w:sz w:val="24"/>
          <w:szCs w:val="24"/>
        </w:rPr>
        <w:t>.</w:t>
      </w:r>
      <w:r w:rsidRPr="00823A72">
        <w:rPr>
          <w:rFonts w:ascii="Garamond" w:hAnsi="Garamond" w:cs="Times New Roman"/>
          <w:color w:val="000000"/>
          <w:sz w:val="24"/>
          <w:szCs w:val="24"/>
        </w:rPr>
        <w:t xml:space="preserve"> “Standardi </w:t>
      </w:r>
      <w:r w:rsidR="001D4D12" w:rsidRPr="00823A72">
        <w:rPr>
          <w:rFonts w:ascii="Garamond" w:hAnsi="Garamond" w:cs="Times New Roman"/>
          <w:color w:val="000000"/>
          <w:sz w:val="24"/>
          <w:szCs w:val="24"/>
        </w:rPr>
        <w:t xml:space="preserve">mjedisor dhe social </w:t>
      </w:r>
      <w:r w:rsidRPr="00823A72">
        <w:rPr>
          <w:rFonts w:ascii="Garamond" w:hAnsi="Garamond" w:cs="Times New Roman"/>
          <w:color w:val="000000"/>
          <w:sz w:val="24"/>
          <w:szCs w:val="24"/>
        </w:rPr>
        <w:t xml:space="preserve">3: Efikasiteti i </w:t>
      </w:r>
      <w:r w:rsidR="001D4D12" w:rsidRPr="00823A72">
        <w:rPr>
          <w:rFonts w:ascii="Garamond" w:hAnsi="Garamond" w:cs="Times New Roman"/>
          <w:color w:val="000000"/>
          <w:sz w:val="24"/>
          <w:szCs w:val="24"/>
        </w:rPr>
        <w:t>burimeve dhe parandalimi dhe menaxhimi i ndotjes</w:t>
      </w:r>
      <w:r w:rsidRPr="00823A72">
        <w:rPr>
          <w:rFonts w:ascii="Garamond" w:hAnsi="Garamond" w:cs="Times New Roman"/>
          <w:color w:val="000000"/>
          <w:sz w:val="24"/>
          <w:szCs w:val="24"/>
        </w:rPr>
        <w:t>”; iv</w:t>
      </w:r>
      <w:r w:rsidR="001D4D12">
        <w:rPr>
          <w:rFonts w:ascii="Garamond" w:hAnsi="Garamond" w:cs="Times New Roman"/>
          <w:color w:val="000000"/>
          <w:sz w:val="24"/>
          <w:szCs w:val="24"/>
        </w:rPr>
        <w:t>.</w:t>
      </w:r>
      <w:r w:rsidRPr="00823A72">
        <w:rPr>
          <w:rFonts w:ascii="Garamond" w:hAnsi="Garamond" w:cs="Times New Roman"/>
          <w:color w:val="000000"/>
          <w:sz w:val="24"/>
          <w:szCs w:val="24"/>
        </w:rPr>
        <w:t xml:space="preserve"> “Standardi </w:t>
      </w:r>
      <w:r w:rsidR="001D4D12" w:rsidRPr="00823A72">
        <w:rPr>
          <w:rFonts w:ascii="Garamond" w:hAnsi="Garamond" w:cs="Times New Roman"/>
          <w:color w:val="000000"/>
          <w:sz w:val="24"/>
          <w:szCs w:val="24"/>
        </w:rPr>
        <w:t xml:space="preserve">mjedisor dhe social </w:t>
      </w:r>
      <w:r w:rsidRPr="00823A72">
        <w:rPr>
          <w:rFonts w:ascii="Garamond" w:hAnsi="Garamond" w:cs="Times New Roman"/>
          <w:color w:val="000000"/>
          <w:sz w:val="24"/>
          <w:szCs w:val="24"/>
        </w:rPr>
        <w:t xml:space="preserve">4: Shëndeti dhe </w:t>
      </w:r>
      <w:r w:rsidR="001D4D12" w:rsidRPr="00823A72">
        <w:rPr>
          <w:rFonts w:ascii="Garamond" w:hAnsi="Garamond" w:cs="Times New Roman"/>
          <w:color w:val="000000"/>
          <w:sz w:val="24"/>
          <w:szCs w:val="24"/>
        </w:rPr>
        <w:t>siguria e komunitetit</w:t>
      </w:r>
      <w:r w:rsidRPr="00823A72">
        <w:rPr>
          <w:rFonts w:ascii="Garamond" w:hAnsi="Garamond" w:cs="Times New Roman"/>
          <w:color w:val="000000"/>
          <w:sz w:val="24"/>
          <w:szCs w:val="24"/>
        </w:rPr>
        <w:t>”; v</w:t>
      </w:r>
      <w:r w:rsidR="001D4D12">
        <w:rPr>
          <w:rFonts w:ascii="Garamond" w:hAnsi="Garamond" w:cs="Times New Roman"/>
          <w:color w:val="000000"/>
          <w:sz w:val="24"/>
          <w:szCs w:val="24"/>
        </w:rPr>
        <w:t>.</w:t>
      </w:r>
      <w:r w:rsidRPr="00823A72">
        <w:rPr>
          <w:rFonts w:ascii="Garamond" w:hAnsi="Garamond" w:cs="Times New Roman"/>
          <w:color w:val="000000"/>
          <w:sz w:val="24"/>
          <w:szCs w:val="24"/>
        </w:rPr>
        <w:t xml:space="preserve"> “Standardi </w:t>
      </w:r>
      <w:r w:rsidR="001D4D12" w:rsidRPr="00823A72">
        <w:rPr>
          <w:rFonts w:ascii="Garamond" w:hAnsi="Garamond" w:cs="Times New Roman"/>
          <w:color w:val="000000"/>
          <w:sz w:val="24"/>
          <w:szCs w:val="24"/>
        </w:rPr>
        <w:t xml:space="preserve">mjedisor dhe social </w:t>
      </w:r>
      <w:r w:rsidRPr="00823A72">
        <w:rPr>
          <w:rFonts w:ascii="Garamond" w:hAnsi="Garamond" w:cs="Times New Roman"/>
          <w:color w:val="000000"/>
          <w:sz w:val="24"/>
          <w:szCs w:val="24"/>
        </w:rPr>
        <w:t xml:space="preserve">5: Blerja e </w:t>
      </w:r>
      <w:r w:rsidR="001D4D12" w:rsidRPr="00823A72">
        <w:rPr>
          <w:rFonts w:ascii="Garamond" w:hAnsi="Garamond" w:cs="Times New Roman"/>
          <w:color w:val="000000"/>
          <w:sz w:val="24"/>
          <w:szCs w:val="24"/>
        </w:rPr>
        <w:t>tokës, kufizimet në përdorimin e tokës dhe zhvendosja e pavullnetshme</w:t>
      </w:r>
      <w:r w:rsidRPr="00823A72">
        <w:rPr>
          <w:rFonts w:ascii="Garamond" w:hAnsi="Garamond" w:cs="Times New Roman"/>
          <w:color w:val="000000"/>
          <w:sz w:val="24"/>
          <w:szCs w:val="24"/>
        </w:rPr>
        <w:t>”; vi</w:t>
      </w:r>
      <w:r w:rsidR="001D4D12">
        <w:rPr>
          <w:rFonts w:ascii="Garamond" w:hAnsi="Garamond" w:cs="Times New Roman"/>
          <w:color w:val="000000"/>
          <w:sz w:val="24"/>
          <w:szCs w:val="24"/>
        </w:rPr>
        <w:t>.</w:t>
      </w:r>
      <w:r w:rsidRPr="00823A72">
        <w:rPr>
          <w:rFonts w:ascii="Garamond" w:hAnsi="Garamond" w:cs="Times New Roman"/>
          <w:color w:val="000000"/>
          <w:sz w:val="24"/>
          <w:szCs w:val="24"/>
        </w:rPr>
        <w:t xml:space="preserve"> “Standardi </w:t>
      </w:r>
      <w:r w:rsidR="001D4D12" w:rsidRPr="00823A72">
        <w:rPr>
          <w:rFonts w:ascii="Garamond" w:hAnsi="Garamond" w:cs="Times New Roman"/>
          <w:color w:val="000000"/>
          <w:sz w:val="24"/>
          <w:szCs w:val="24"/>
        </w:rPr>
        <w:t xml:space="preserve">mjedisor dhe social </w:t>
      </w:r>
      <w:r w:rsidRPr="00823A72">
        <w:rPr>
          <w:rFonts w:ascii="Garamond" w:hAnsi="Garamond" w:cs="Times New Roman"/>
          <w:color w:val="000000"/>
          <w:sz w:val="24"/>
          <w:szCs w:val="24"/>
        </w:rPr>
        <w:t xml:space="preserve">6: Ruajtja e </w:t>
      </w:r>
      <w:r w:rsidR="001D4D12" w:rsidRPr="00823A72">
        <w:rPr>
          <w:rFonts w:ascii="Garamond" w:hAnsi="Garamond" w:cs="Times New Roman"/>
          <w:color w:val="000000"/>
          <w:sz w:val="24"/>
          <w:szCs w:val="24"/>
        </w:rPr>
        <w:t>biodiversitetit dhe menaxhimi i qëndrueshëm i burimeve natyrore të gjalla</w:t>
      </w:r>
      <w:r w:rsidRPr="00823A72">
        <w:rPr>
          <w:rFonts w:ascii="Garamond" w:hAnsi="Garamond" w:cs="Times New Roman"/>
          <w:color w:val="000000"/>
          <w:sz w:val="24"/>
          <w:szCs w:val="24"/>
        </w:rPr>
        <w:t>”; vii</w:t>
      </w:r>
      <w:r w:rsidR="001D4D12">
        <w:rPr>
          <w:rFonts w:ascii="Garamond" w:hAnsi="Garamond" w:cs="Times New Roman"/>
          <w:color w:val="000000"/>
          <w:sz w:val="24"/>
          <w:szCs w:val="24"/>
        </w:rPr>
        <w:t>.</w:t>
      </w:r>
      <w:r w:rsidRPr="00823A72">
        <w:rPr>
          <w:rFonts w:ascii="Garamond" w:hAnsi="Garamond" w:cs="Times New Roman"/>
          <w:color w:val="000000"/>
          <w:sz w:val="24"/>
          <w:szCs w:val="24"/>
        </w:rPr>
        <w:t xml:space="preserve"> “Standardi </w:t>
      </w:r>
      <w:r w:rsidR="001D4D12" w:rsidRPr="00823A72">
        <w:rPr>
          <w:rFonts w:ascii="Garamond" w:hAnsi="Garamond" w:cs="Times New Roman"/>
          <w:color w:val="000000"/>
          <w:sz w:val="24"/>
          <w:szCs w:val="24"/>
        </w:rPr>
        <w:t>mjedisor dhe soci</w:t>
      </w:r>
      <w:r w:rsidRPr="00823A72">
        <w:rPr>
          <w:rFonts w:ascii="Garamond" w:hAnsi="Garamond" w:cs="Times New Roman"/>
          <w:color w:val="000000"/>
          <w:sz w:val="24"/>
          <w:szCs w:val="24"/>
        </w:rPr>
        <w:t xml:space="preserve">al 7: Popujt </w:t>
      </w:r>
      <w:r w:rsidR="001D4D12" w:rsidRPr="00823A72">
        <w:rPr>
          <w:rFonts w:ascii="Garamond" w:hAnsi="Garamond" w:cs="Times New Roman"/>
          <w:color w:val="000000"/>
          <w:sz w:val="24"/>
          <w:szCs w:val="24"/>
        </w:rPr>
        <w:t>indigjenë/komunitetet lokale tradicionale historikisht të nënshërbyera afrikane sub-sahariane</w:t>
      </w:r>
      <w:r w:rsidRPr="00823A72">
        <w:rPr>
          <w:rFonts w:ascii="Garamond" w:hAnsi="Garamond" w:cs="Times New Roman"/>
          <w:color w:val="000000"/>
          <w:sz w:val="24"/>
          <w:szCs w:val="24"/>
        </w:rPr>
        <w:t>”; viii</w:t>
      </w:r>
      <w:r w:rsidR="001D4D12">
        <w:rPr>
          <w:rFonts w:ascii="Garamond" w:hAnsi="Garamond" w:cs="Times New Roman"/>
          <w:color w:val="000000"/>
          <w:sz w:val="24"/>
          <w:szCs w:val="24"/>
        </w:rPr>
        <w:t>.</w:t>
      </w:r>
      <w:r w:rsidRPr="00823A72">
        <w:rPr>
          <w:rFonts w:ascii="Garamond" w:hAnsi="Garamond" w:cs="Times New Roman"/>
          <w:color w:val="000000"/>
          <w:sz w:val="24"/>
          <w:szCs w:val="24"/>
        </w:rPr>
        <w:t xml:space="preserve"> “Standardi </w:t>
      </w:r>
      <w:r w:rsidR="001D4D12" w:rsidRPr="00823A72">
        <w:rPr>
          <w:rFonts w:ascii="Garamond" w:hAnsi="Garamond" w:cs="Times New Roman"/>
          <w:color w:val="000000"/>
          <w:sz w:val="24"/>
          <w:szCs w:val="24"/>
        </w:rPr>
        <w:t xml:space="preserve">mjedisor dhe social </w:t>
      </w:r>
      <w:r w:rsidRPr="00823A72">
        <w:rPr>
          <w:rFonts w:ascii="Garamond" w:hAnsi="Garamond" w:cs="Times New Roman"/>
          <w:color w:val="000000"/>
          <w:sz w:val="24"/>
          <w:szCs w:val="24"/>
        </w:rPr>
        <w:t xml:space="preserve">8: Trashëgimia </w:t>
      </w:r>
      <w:r w:rsidR="001D4D12" w:rsidRPr="00823A72">
        <w:rPr>
          <w:rFonts w:ascii="Garamond" w:hAnsi="Garamond" w:cs="Times New Roman"/>
          <w:color w:val="000000"/>
          <w:sz w:val="24"/>
          <w:szCs w:val="24"/>
        </w:rPr>
        <w:t>kulturore</w:t>
      </w:r>
      <w:r w:rsidRPr="00823A72">
        <w:rPr>
          <w:rFonts w:ascii="Garamond" w:hAnsi="Garamond" w:cs="Times New Roman"/>
          <w:color w:val="000000"/>
          <w:sz w:val="24"/>
          <w:szCs w:val="24"/>
        </w:rPr>
        <w:t>”; ix</w:t>
      </w:r>
      <w:r w:rsidR="001D4D12">
        <w:rPr>
          <w:rFonts w:ascii="Garamond" w:hAnsi="Garamond" w:cs="Times New Roman"/>
          <w:color w:val="000000"/>
          <w:sz w:val="24"/>
          <w:szCs w:val="24"/>
        </w:rPr>
        <w:t>.</w:t>
      </w:r>
      <w:r w:rsidRPr="00823A72">
        <w:rPr>
          <w:rFonts w:ascii="Garamond" w:hAnsi="Garamond" w:cs="Times New Roman"/>
          <w:color w:val="000000"/>
          <w:sz w:val="24"/>
          <w:szCs w:val="24"/>
        </w:rPr>
        <w:t xml:space="preserve"> “Standardi </w:t>
      </w:r>
      <w:r w:rsidR="001D4D12" w:rsidRPr="00823A72">
        <w:rPr>
          <w:rFonts w:ascii="Garamond" w:hAnsi="Garamond" w:cs="Times New Roman"/>
          <w:color w:val="000000"/>
          <w:sz w:val="24"/>
          <w:szCs w:val="24"/>
        </w:rPr>
        <w:t xml:space="preserve">mjedisor dhe social </w:t>
      </w:r>
      <w:r w:rsidRPr="00823A72">
        <w:rPr>
          <w:rFonts w:ascii="Garamond" w:hAnsi="Garamond" w:cs="Times New Roman"/>
          <w:color w:val="000000"/>
          <w:sz w:val="24"/>
          <w:szCs w:val="24"/>
        </w:rPr>
        <w:t xml:space="preserve">9: Ndërmjetësit </w:t>
      </w:r>
      <w:r w:rsidR="001D4D12" w:rsidRPr="00823A72">
        <w:rPr>
          <w:rFonts w:ascii="Garamond" w:hAnsi="Garamond" w:cs="Times New Roman"/>
          <w:color w:val="000000"/>
          <w:sz w:val="24"/>
          <w:szCs w:val="24"/>
        </w:rPr>
        <w:t>financiarë</w:t>
      </w:r>
      <w:r w:rsidRPr="00823A72">
        <w:rPr>
          <w:rFonts w:ascii="Garamond" w:hAnsi="Garamond" w:cs="Times New Roman"/>
          <w:color w:val="000000"/>
          <w:sz w:val="24"/>
          <w:szCs w:val="24"/>
        </w:rPr>
        <w:t>”; dhe x</w:t>
      </w:r>
      <w:r w:rsidR="001D4D12">
        <w:rPr>
          <w:rFonts w:ascii="Garamond" w:hAnsi="Garamond" w:cs="Times New Roman"/>
          <w:color w:val="000000"/>
          <w:sz w:val="24"/>
          <w:szCs w:val="24"/>
        </w:rPr>
        <w:t>.</w:t>
      </w:r>
      <w:r w:rsidRPr="00823A72">
        <w:rPr>
          <w:rFonts w:ascii="Garamond" w:hAnsi="Garamond" w:cs="Times New Roman"/>
          <w:color w:val="000000"/>
          <w:sz w:val="24"/>
          <w:szCs w:val="24"/>
        </w:rPr>
        <w:t xml:space="preserve"> “Standardi </w:t>
      </w:r>
      <w:r w:rsidR="001D4D12" w:rsidRPr="00823A72">
        <w:rPr>
          <w:rFonts w:ascii="Garamond" w:hAnsi="Garamond" w:cs="Times New Roman"/>
          <w:color w:val="000000"/>
          <w:sz w:val="24"/>
          <w:szCs w:val="24"/>
        </w:rPr>
        <w:t xml:space="preserve">mjedisor dhe social </w:t>
      </w:r>
      <w:r w:rsidRPr="00823A72">
        <w:rPr>
          <w:rFonts w:ascii="Garamond" w:hAnsi="Garamond" w:cs="Times New Roman"/>
          <w:color w:val="000000"/>
          <w:sz w:val="24"/>
          <w:szCs w:val="24"/>
        </w:rPr>
        <w:t xml:space="preserve">10: Angazhimi i </w:t>
      </w:r>
      <w:r w:rsidR="001D4D12" w:rsidRPr="00823A72">
        <w:rPr>
          <w:rFonts w:ascii="Garamond" w:hAnsi="Garamond" w:cs="Times New Roman"/>
          <w:color w:val="000000"/>
          <w:sz w:val="24"/>
          <w:szCs w:val="24"/>
        </w:rPr>
        <w:t>palëve të interesit dhe nxjerrja e informacion</w:t>
      </w:r>
      <w:r w:rsidRPr="00823A72">
        <w:rPr>
          <w:rFonts w:ascii="Garamond" w:hAnsi="Garamond" w:cs="Times New Roman"/>
          <w:color w:val="000000"/>
          <w:sz w:val="24"/>
          <w:szCs w:val="24"/>
        </w:rPr>
        <w:t>it”; në fuqi më 1 tetor 2018, siç janë publikuar nga Banka.</w:t>
      </w:r>
    </w:p>
    <w:p w14:paraId="08A853A0" w14:textId="41B7AD8E"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8. “Kushte të </w:t>
      </w:r>
      <w:r w:rsidR="001D4D12" w:rsidRPr="00823A72">
        <w:rPr>
          <w:rFonts w:ascii="Garamond" w:hAnsi="Garamond" w:cs="Times New Roman"/>
          <w:color w:val="000000"/>
          <w:sz w:val="24"/>
          <w:szCs w:val="24"/>
        </w:rPr>
        <w:t>përgjithshme</w:t>
      </w:r>
      <w:r w:rsidRPr="00823A72">
        <w:rPr>
          <w:rFonts w:ascii="Garamond" w:hAnsi="Garamond" w:cs="Times New Roman"/>
          <w:color w:val="000000"/>
          <w:sz w:val="24"/>
          <w:szCs w:val="24"/>
        </w:rPr>
        <w:t xml:space="preserve">” nënkupton “Kushtet e </w:t>
      </w:r>
      <w:r w:rsidR="001D4D12" w:rsidRPr="00823A72">
        <w:rPr>
          <w:rFonts w:ascii="Garamond" w:hAnsi="Garamond" w:cs="Times New Roman"/>
          <w:color w:val="000000"/>
          <w:sz w:val="24"/>
          <w:szCs w:val="24"/>
        </w:rPr>
        <w:t xml:space="preserve">përgjithshme </w:t>
      </w:r>
      <w:r w:rsidRPr="00823A72">
        <w:rPr>
          <w:rFonts w:ascii="Garamond" w:hAnsi="Garamond" w:cs="Times New Roman"/>
          <w:color w:val="000000"/>
          <w:sz w:val="24"/>
          <w:szCs w:val="24"/>
        </w:rPr>
        <w:t xml:space="preserve">të Bankës Ndërkombëtare për Rindërtim dhe Zhvillim për Financimin e IBRD-së, </w:t>
      </w:r>
      <w:r w:rsidR="001D4D12" w:rsidRPr="00823A72">
        <w:rPr>
          <w:rFonts w:ascii="Garamond" w:hAnsi="Garamond" w:cs="Times New Roman"/>
          <w:color w:val="000000"/>
          <w:sz w:val="24"/>
          <w:szCs w:val="24"/>
        </w:rPr>
        <w:t>financimin e projekteve investuese</w:t>
      </w:r>
      <w:r w:rsidRPr="00823A72">
        <w:rPr>
          <w:rFonts w:ascii="Garamond" w:hAnsi="Garamond" w:cs="Times New Roman"/>
          <w:color w:val="000000"/>
          <w:sz w:val="24"/>
          <w:szCs w:val="24"/>
        </w:rPr>
        <w:t>”, datë 14 dhjetor 2018 (të rishikuar më 1 gusht 2020, 21 dhjetor 2020, 1 prill 2021 dhe 1 janar 2022).</w:t>
      </w:r>
    </w:p>
    <w:p w14:paraId="3C9CE516" w14:textId="26E91781"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9. “Praktikë </w:t>
      </w:r>
      <w:r w:rsidR="001D4D12" w:rsidRPr="00823A72">
        <w:rPr>
          <w:rFonts w:ascii="Garamond" w:hAnsi="Garamond" w:cs="Times New Roman"/>
          <w:color w:val="000000"/>
          <w:sz w:val="24"/>
          <w:szCs w:val="24"/>
        </w:rPr>
        <w:t>pune/sta</w:t>
      </w:r>
      <w:r w:rsidRPr="00823A72">
        <w:rPr>
          <w:rFonts w:ascii="Garamond" w:hAnsi="Garamond" w:cs="Times New Roman"/>
          <w:color w:val="000000"/>
          <w:sz w:val="24"/>
          <w:szCs w:val="24"/>
        </w:rPr>
        <w:t>zh” nënkupton praktikën e punës me një kohëzgjatje të paguar gjashtëmujore në MIM</w:t>
      </w:r>
      <w:r w:rsidR="001D4D12">
        <w:rPr>
          <w:rFonts w:ascii="Garamond" w:hAnsi="Garamond" w:cs="Times New Roman"/>
          <w:color w:val="000000"/>
          <w:sz w:val="24"/>
          <w:szCs w:val="24"/>
        </w:rPr>
        <w:t>,</w:t>
      </w:r>
      <w:r w:rsidRPr="00823A72">
        <w:rPr>
          <w:rFonts w:ascii="Garamond" w:hAnsi="Garamond" w:cs="Times New Roman"/>
          <w:color w:val="000000"/>
          <w:sz w:val="24"/>
          <w:szCs w:val="24"/>
        </w:rPr>
        <w:t xml:space="preserve"> në fushat e transportit dhe </w:t>
      </w:r>
      <w:r w:rsidR="001D4D12">
        <w:rPr>
          <w:rFonts w:ascii="Garamond" w:hAnsi="Garamond" w:cs="Times New Roman"/>
          <w:color w:val="000000"/>
          <w:sz w:val="24"/>
          <w:szCs w:val="24"/>
        </w:rPr>
        <w:t xml:space="preserve">të </w:t>
      </w:r>
      <w:r w:rsidRPr="00823A72">
        <w:rPr>
          <w:rFonts w:ascii="Garamond" w:hAnsi="Garamond" w:cs="Times New Roman"/>
          <w:color w:val="000000"/>
          <w:sz w:val="24"/>
          <w:szCs w:val="24"/>
        </w:rPr>
        <w:t xml:space="preserve">ndërtimit për studentet dhe </w:t>
      </w:r>
      <w:r w:rsidR="001D4D12">
        <w:rPr>
          <w:rFonts w:ascii="Garamond" w:hAnsi="Garamond" w:cs="Times New Roman"/>
          <w:color w:val="000000"/>
          <w:sz w:val="24"/>
          <w:szCs w:val="24"/>
        </w:rPr>
        <w:t xml:space="preserve">për të </w:t>
      </w:r>
      <w:r w:rsidRPr="00823A72">
        <w:rPr>
          <w:rFonts w:ascii="Garamond" w:hAnsi="Garamond" w:cs="Times New Roman"/>
          <w:color w:val="000000"/>
          <w:sz w:val="24"/>
          <w:szCs w:val="24"/>
        </w:rPr>
        <w:t xml:space="preserve">diplomuarat universitare femra të përmendura sipas </w:t>
      </w:r>
      <w:r w:rsidR="001D4D12" w:rsidRPr="00823A72">
        <w:rPr>
          <w:rFonts w:ascii="Garamond" w:hAnsi="Garamond" w:cs="Times New Roman"/>
          <w:color w:val="000000"/>
          <w:sz w:val="24"/>
          <w:szCs w:val="24"/>
        </w:rPr>
        <w:t xml:space="preserve">pjesës </w:t>
      </w:r>
      <w:r w:rsidRPr="00823A72">
        <w:rPr>
          <w:rFonts w:ascii="Garamond" w:hAnsi="Garamond" w:cs="Times New Roman"/>
          <w:color w:val="000000"/>
          <w:sz w:val="24"/>
          <w:szCs w:val="24"/>
        </w:rPr>
        <w:t xml:space="preserve">2.3(1) të Projektit, sipas kushteve, kritereve të përzgjedhjes dhe </w:t>
      </w:r>
      <w:r w:rsidR="001D4D12">
        <w:rPr>
          <w:rFonts w:ascii="Garamond" w:hAnsi="Garamond" w:cs="Times New Roman"/>
          <w:color w:val="000000"/>
          <w:sz w:val="24"/>
          <w:szCs w:val="24"/>
        </w:rPr>
        <w:t xml:space="preserve">të </w:t>
      </w:r>
      <w:r w:rsidRPr="00823A72">
        <w:rPr>
          <w:rFonts w:ascii="Garamond" w:hAnsi="Garamond" w:cs="Times New Roman"/>
          <w:color w:val="000000"/>
          <w:sz w:val="24"/>
          <w:szCs w:val="24"/>
        </w:rPr>
        <w:t>masave të tjera ndërinstitucionale të përshkruara më tej në MOP</w:t>
      </w:r>
      <w:r w:rsidR="00A1291A">
        <w:rPr>
          <w:rFonts w:ascii="Garamond" w:hAnsi="Garamond" w:cs="Times New Roman"/>
          <w:color w:val="000000"/>
          <w:sz w:val="24"/>
          <w:szCs w:val="24"/>
        </w:rPr>
        <w:t>.</w:t>
      </w:r>
      <w:r w:rsidRPr="00823A72">
        <w:rPr>
          <w:rFonts w:ascii="Garamond" w:hAnsi="Garamond" w:cs="Times New Roman"/>
          <w:color w:val="000000"/>
          <w:sz w:val="24"/>
          <w:szCs w:val="24"/>
        </w:rPr>
        <w:t xml:space="preserve"> “Praktikat e punës” nënkupton shumësin e saj.</w:t>
      </w:r>
    </w:p>
    <w:p w14:paraId="6A0D4D2A" w14:textId="66DB0F4C"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10. “Program MPA” nënkupton programin e qasjes programatike me shumë faza, të projektuar për të rritur qëndrueshmërinë ndaj ndryshimeve klimatike dhe rreziqeve natyrore të infrastrukturës kritike të urave të Shqipërisë dhe për të përmirësuar menaxhimin e aseteve rrugore dhe të urave.</w:t>
      </w:r>
    </w:p>
    <w:p w14:paraId="1B562BBD" w14:textId="39D53466"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11. “MIM” nënkupton Ministrinë e Infrastrukturës dhe Mjedisit të Huamarrësit ose ndonjë pasues të saj.</w:t>
      </w:r>
    </w:p>
    <w:p w14:paraId="53D89F37" w14:textId="3A2F740A"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12. “RRRRK” ose “Rrjeti Rrugor Kombëtar” nënkupton rrjetin kryesor rrugor të përbërë nga rrjetet parësore dhe dytësore të administruara nga MIM nëpërmjet ARRSH-së.</w:t>
      </w:r>
    </w:p>
    <w:p w14:paraId="793B5EFD" w14:textId="55A20EEB"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13. “Kosto operative” nënkupton shpenzimet e arsyeshme rritëse që rrjedhin nga Projekti dhe që përbëhen nga pagat e personelit të Ekipit të Zbatimit të Projektit (duke përjashtuar pagat e nëpunësve civilë të Huamarrësit, pagat ose pjesën e pagave që mbulohen nëpërmjet burimeve të veta të ARRSH-së ose pagesa shtesë për nëpunësit civilë aktualë ose punonjësit e ARRSH-së) dhe shpenzimet që lidhen me zbatimin e aktiviteteve të Projektit, kostot për mirëmbajtjen e zyrës, dietat për personelin, orenditë e zyrës, materialet dhe furnizimet, kostot e komunikimit, reklamat dhe kostot për karburantin dhe transportin për vizitat në terren.</w:t>
      </w:r>
    </w:p>
    <w:p w14:paraId="30E1BF33" w14:textId="1F17582B"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14. “Manual Operacional i Projektit” ose “MOP” nënkupton manualin, duke përfshirë të gjitha shtojcat dhe skedulet e tij, që është i pranueshëm për Bankën dhe i miratuar nga Huamarrësi, i cili përcakton politikat dhe procedurat që zbatohen për realizimin e Projektit, të cilat përfshijnë, ndër të tjera: a) rolet dhe përgjegjësitë e ARRSH-së; b) kërkesat e personelit për Projektin; c) skedulin e parashikuar të zbatimit; d) procedurat për qasjen, disbursimin dhe llogaritjen e fondeve në kuadër të Projektit; e) procedurat për zbatimin e praktikave të punës sipas </w:t>
      </w:r>
      <w:r w:rsidR="00A1291A" w:rsidRPr="00823A72">
        <w:rPr>
          <w:rFonts w:ascii="Garamond" w:hAnsi="Garamond" w:cs="Times New Roman"/>
          <w:color w:val="000000"/>
          <w:sz w:val="24"/>
          <w:szCs w:val="24"/>
        </w:rPr>
        <w:t xml:space="preserve">pjesës </w:t>
      </w:r>
      <w:r w:rsidRPr="00823A72">
        <w:rPr>
          <w:rFonts w:ascii="Garamond" w:hAnsi="Garamond" w:cs="Times New Roman"/>
          <w:color w:val="000000"/>
          <w:sz w:val="24"/>
          <w:szCs w:val="24"/>
        </w:rPr>
        <w:t xml:space="preserve">2.3(i) të Projektit; f) procedurat për monitorimin, mbikëqyrjen dhe vlerësimin e Projektit, duke përfshirë formatin dhe përmbajtjen e </w:t>
      </w:r>
      <w:r w:rsidR="00A1291A" w:rsidRPr="00823A72">
        <w:rPr>
          <w:rFonts w:ascii="Garamond" w:hAnsi="Garamond" w:cs="Times New Roman"/>
          <w:color w:val="000000"/>
          <w:sz w:val="24"/>
          <w:szCs w:val="24"/>
        </w:rPr>
        <w:t xml:space="preserve">raporteve </w:t>
      </w:r>
      <w:r w:rsidRPr="00823A72">
        <w:rPr>
          <w:rFonts w:ascii="Garamond" w:hAnsi="Garamond" w:cs="Times New Roman"/>
          <w:color w:val="000000"/>
          <w:sz w:val="24"/>
          <w:szCs w:val="24"/>
        </w:rPr>
        <w:t xml:space="preserve">të Projektit; dhe g) procedurat e prokurimit dhe menaxhimit financiar që mund të ndryshohen herë pas here me miratimin paraprak me shkrim të Bankës, dhe ky term do të përfshijë çdo skedul, tabelë dhe shtojcë të Manualit Operacional të Projekteve. </w:t>
      </w:r>
    </w:p>
    <w:p w14:paraId="0438963A" w14:textId="071F494E"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15. “Ekip i Zbatimit të Projektit” ose “EZP” nënkupton ekipin e përmendur në </w:t>
      </w:r>
      <w:r w:rsidR="00A1291A" w:rsidRPr="00823A72">
        <w:rPr>
          <w:rFonts w:ascii="Garamond" w:hAnsi="Garamond" w:cs="Times New Roman"/>
          <w:color w:val="000000"/>
          <w:sz w:val="24"/>
          <w:szCs w:val="24"/>
        </w:rPr>
        <w:t xml:space="preserve">seksionin </w:t>
      </w:r>
      <w:r w:rsidRPr="00823A72">
        <w:rPr>
          <w:rFonts w:ascii="Garamond" w:hAnsi="Garamond" w:cs="Times New Roman"/>
          <w:color w:val="000000"/>
          <w:sz w:val="24"/>
          <w:szCs w:val="24"/>
        </w:rPr>
        <w:t xml:space="preserve">I.A.2 në </w:t>
      </w:r>
      <w:r w:rsidR="00A1291A" w:rsidRPr="00823A72">
        <w:rPr>
          <w:rFonts w:ascii="Garamond" w:hAnsi="Garamond" w:cs="Times New Roman"/>
          <w:color w:val="000000"/>
          <w:sz w:val="24"/>
          <w:szCs w:val="24"/>
        </w:rPr>
        <w:t xml:space="preserve">skedulin </w:t>
      </w:r>
      <w:r w:rsidRPr="00823A72">
        <w:rPr>
          <w:rFonts w:ascii="Garamond" w:hAnsi="Garamond" w:cs="Times New Roman"/>
          <w:color w:val="000000"/>
          <w:sz w:val="24"/>
          <w:szCs w:val="24"/>
        </w:rPr>
        <w:t>2 të kësaj Marrëveshjeje.</w:t>
      </w:r>
    </w:p>
    <w:p w14:paraId="200D64FB" w14:textId="13C20012"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16. “Rregulloret e </w:t>
      </w:r>
      <w:r w:rsidR="00A1291A" w:rsidRPr="00823A72">
        <w:rPr>
          <w:rFonts w:ascii="Garamond" w:hAnsi="Garamond" w:cs="Times New Roman"/>
          <w:color w:val="000000"/>
          <w:sz w:val="24"/>
          <w:szCs w:val="24"/>
        </w:rPr>
        <w:t>prokurimit</w:t>
      </w:r>
      <w:r w:rsidRPr="00823A72">
        <w:rPr>
          <w:rFonts w:ascii="Garamond" w:hAnsi="Garamond" w:cs="Times New Roman"/>
          <w:color w:val="000000"/>
          <w:sz w:val="24"/>
          <w:szCs w:val="24"/>
        </w:rPr>
        <w:t xml:space="preserve">” nënkupton, për qëllimet e paragrafit 84 të </w:t>
      </w:r>
      <w:r w:rsidR="00A1291A" w:rsidRPr="00823A72">
        <w:rPr>
          <w:rFonts w:ascii="Garamond" w:hAnsi="Garamond" w:cs="Times New Roman"/>
          <w:color w:val="000000"/>
          <w:sz w:val="24"/>
          <w:szCs w:val="24"/>
        </w:rPr>
        <w:t xml:space="preserve">shtojcës </w:t>
      </w:r>
      <w:r w:rsidRPr="00823A72">
        <w:rPr>
          <w:rFonts w:ascii="Garamond" w:hAnsi="Garamond" w:cs="Times New Roman"/>
          <w:color w:val="000000"/>
          <w:sz w:val="24"/>
          <w:szCs w:val="24"/>
        </w:rPr>
        <w:t xml:space="preserve">së Kushteve të Përgjithshme, “Rregulloret e </w:t>
      </w:r>
      <w:r w:rsidR="00A1291A" w:rsidRPr="00823A72">
        <w:rPr>
          <w:rFonts w:ascii="Garamond" w:hAnsi="Garamond" w:cs="Times New Roman"/>
          <w:color w:val="000000"/>
          <w:sz w:val="24"/>
          <w:szCs w:val="24"/>
        </w:rPr>
        <w:t xml:space="preserve">prokurimit </w:t>
      </w:r>
      <w:r w:rsidRPr="00823A72">
        <w:rPr>
          <w:rFonts w:ascii="Garamond" w:hAnsi="Garamond" w:cs="Times New Roman"/>
          <w:color w:val="000000"/>
          <w:sz w:val="24"/>
          <w:szCs w:val="24"/>
        </w:rPr>
        <w:t>të Bankës Botërore për Huamarrësit IPF”, datë nëntor 2020.</w:t>
      </w:r>
    </w:p>
    <w:p w14:paraId="21A9CAC5" w14:textId="622DEC94"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17. “Sistem i Menaxhimit të Aseteve Rrugore” ose “RAMS” nënkupton një platformë që përdoret për të mbledhur, </w:t>
      </w:r>
      <w:r w:rsidR="00A1291A" w:rsidRPr="00823A72">
        <w:rPr>
          <w:rFonts w:ascii="Garamond" w:hAnsi="Garamond" w:cs="Times New Roman"/>
          <w:color w:val="000000"/>
          <w:sz w:val="24"/>
          <w:szCs w:val="24"/>
        </w:rPr>
        <w:t xml:space="preserve">për të </w:t>
      </w:r>
      <w:r w:rsidRPr="00823A72">
        <w:rPr>
          <w:rFonts w:ascii="Garamond" w:hAnsi="Garamond" w:cs="Times New Roman"/>
          <w:color w:val="000000"/>
          <w:sz w:val="24"/>
          <w:szCs w:val="24"/>
        </w:rPr>
        <w:t>ruajtur dhe</w:t>
      </w:r>
      <w:r w:rsidR="00A1291A" w:rsidRPr="00A1291A">
        <w:rPr>
          <w:rFonts w:ascii="Garamond" w:hAnsi="Garamond" w:cs="Times New Roman"/>
          <w:color w:val="000000"/>
          <w:sz w:val="24"/>
          <w:szCs w:val="24"/>
        </w:rPr>
        <w:t xml:space="preserve"> </w:t>
      </w:r>
      <w:r w:rsidR="00A1291A" w:rsidRPr="00823A72">
        <w:rPr>
          <w:rFonts w:ascii="Garamond" w:hAnsi="Garamond" w:cs="Times New Roman"/>
          <w:color w:val="000000"/>
          <w:sz w:val="24"/>
          <w:szCs w:val="24"/>
        </w:rPr>
        <w:t>për të</w:t>
      </w:r>
      <w:r w:rsidRPr="00823A72">
        <w:rPr>
          <w:rFonts w:ascii="Garamond" w:hAnsi="Garamond" w:cs="Times New Roman"/>
          <w:color w:val="000000"/>
          <w:sz w:val="24"/>
          <w:szCs w:val="24"/>
        </w:rPr>
        <w:t xml:space="preserve"> përpunuar inventarin, gjendjen, trafikun dhe të dhëna të lidhura me rrugët dhe urat për planifikimin dhe buxhetimin e shpenzimeve dhe investimeve për mirëmbajtjen e rrugëve që në përgjithësi përfshin një sistem të kompjuterizuar të menaxhimit të aseteve rrugore, i cili përfshin mbledhjen e të dhënave, menaxhimin e të dhënave (bazën e të dhënave) dhe analizën e të dhënave.</w:t>
      </w:r>
    </w:p>
    <w:p w14:paraId="3F5AA37E" w14:textId="7EA66811"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18. “Urat </w:t>
      </w:r>
      <w:r w:rsidR="00D8516A" w:rsidRPr="00823A72">
        <w:rPr>
          <w:rFonts w:ascii="Garamond" w:hAnsi="Garamond" w:cs="Times New Roman"/>
          <w:color w:val="000000"/>
          <w:sz w:val="24"/>
          <w:szCs w:val="24"/>
        </w:rPr>
        <w:t xml:space="preserve">prioritare </w:t>
      </w:r>
      <w:r w:rsidRPr="00823A72">
        <w:rPr>
          <w:rFonts w:ascii="Garamond" w:hAnsi="Garamond" w:cs="Times New Roman"/>
          <w:color w:val="000000"/>
          <w:sz w:val="24"/>
          <w:szCs w:val="24"/>
        </w:rPr>
        <w:t xml:space="preserve">dhe </w:t>
      </w:r>
      <w:r w:rsidR="00D8516A" w:rsidRPr="00823A72">
        <w:rPr>
          <w:rFonts w:ascii="Garamond" w:hAnsi="Garamond" w:cs="Times New Roman"/>
          <w:color w:val="000000"/>
          <w:sz w:val="24"/>
          <w:szCs w:val="24"/>
        </w:rPr>
        <w:t>strukturat përkatëse</w:t>
      </w:r>
      <w:r w:rsidRPr="00823A72">
        <w:rPr>
          <w:rFonts w:ascii="Garamond" w:hAnsi="Garamond" w:cs="Times New Roman"/>
          <w:color w:val="000000"/>
          <w:sz w:val="24"/>
          <w:szCs w:val="24"/>
        </w:rPr>
        <w:t>” nënkupton urat dhe strukturat përkatëse të zgjedhura bazuar në kriteret e përcaktuara në MOP, duke përfshirë, ndër të tjera:</w:t>
      </w:r>
      <w:r w:rsidR="00D8516A">
        <w:rPr>
          <w:rFonts w:ascii="Garamond" w:hAnsi="Garamond" w:cs="Times New Roman"/>
          <w:color w:val="000000"/>
          <w:sz w:val="24"/>
          <w:szCs w:val="24"/>
        </w:rPr>
        <w:t xml:space="preserve"> </w:t>
      </w:r>
      <w:r w:rsidRPr="00823A72">
        <w:rPr>
          <w:rFonts w:ascii="Garamond" w:hAnsi="Garamond" w:cs="Times New Roman"/>
          <w:color w:val="000000"/>
          <w:sz w:val="24"/>
          <w:szCs w:val="24"/>
        </w:rPr>
        <w:t>i</w:t>
      </w:r>
      <w:r w:rsidR="00D8516A">
        <w:rPr>
          <w:rFonts w:ascii="Garamond" w:hAnsi="Garamond" w:cs="Times New Roman"/>
          <w:color w:val="000000"/>
          <w:sz w:val="24"/>
          <w:szCs w:val="24"/>
        </w:rPr>
        <w:t>.</w:t>
      </w:r>
      <w:r w:rsidRPr="00823A72">
        <w:rPr>
          <w:rFonts w:ascii="Garamond" w:hAnsi="Garamond" w:cs="Times New Roman"/>
          <w:color w:val="000000"/>
          <w:sz w:val="24"/>
          <w:szCs w:val="24"/>
        </w:rPr>
        <w:t xml:space="preserve"> rëndësinë social-ekonomike për shkak të vendndodhjes së tyre përgjatë korridoreve kryesore ekonomike dhe tregtare, ose lidhjes së popullsisë së cenueshme me shërbimet publike, vendet e punës dhe qendrat e tregut; ii</w:t>
      </w:r>
      <w:r w:rsidR="00D8516A">
        <w:rPr>
          <w:rFonts w:ascii="Garamond" w:hAnsi="Garamond" w:cs="Times New Roman"/>
          <w:color w:val="000000"/>
          <w:sz w:val="24"/>
          <w:szCs w:val="24"/>
        </w:rPr>
        <w:t>.</w:t>
      </w:r>
      <w:r w:rsidRPr="00823A72">
        <w:rPr>
          <w:rFonts w:ascii="Garamond" w:hAnsi="Garamond" w:cs="Times New Roman"/>
          <w:color w:val="000000"/>
          <w:sz w:val="24"/>
          <w:szCs w:val="24"/>
        </w:rPr>
        <w:t xml:space="preserve"> karakteristikat e urës dhe gjendjen e strukturës së urës që kërkon ndërhyrje, deri në </w:t>
      </w:r>
      <w:r w:rsidR="00D8516A" w:rsidRPr="00823A72">
        <w:rPr>
          <w:rFonts w:ascii="Garamond" w:hAnsi="Garamond" w:cs="Times New Roman"/>
          <w:color w:val="000000"/>
          <w:sz w:val="24"/>
          <w:szCs w:val="24"/>
        </w:rPr>
        <w:t>datën e mbylljes</w:t>
      </w:r>
      <w:r w:rsidRPr="00823A72">
        <w:rPr>
          <w:rFonts w:ascii="Garamond" w:hAnsi="Garamond" w:cs="Times New Roman"/>
          <w:color w:val="000000"/>
          <w:sz w:val="24"/>
          <w:szCs w:val="24"/>
        </w:rPr>
        <w:t xml:space="preserve"> së Projektit</w:t>
      </w:r>
      <w:r w:rsidR="00D8516A">
        <w:rPr>
          <w:rFonts w:ascii="Garamond" w:hAnsi="Garamond" w:cs="Times New Roman"/>
          <w:color w:val="000000"/>
          <w:sz w:val="24"/>
          <w:szCs w:val="24"/>
        </w:rPr>
        <w:t>;</w:t>
      </w:r>
      <w:r w:rsidRPr="00823A72">
        <w:rPr>
          <w:rFonts w:ascii="Garamond" w:hAnsi="Garamond" w:cs="Times New Roman"/>
          <w:color w:val="000000"/>
          <w:sz w:val="24"/>
          <w:szCs w:val="24"/>
        </w:rPr>
        <w:t xml:space="preserve"> iii</w:t>
      </w:r>
      <w:r w:rsidR="00D8516A">
        <w:rPr>
          <w:rFonts w:ascii="Garamond" w:hAnsi="Garamond" w:cs="Times New Roman"/>
          <w:color w:val="000000"/>
          <w:sz w:val="24"/>
          <w:szCs w:val="24"/>
        </w:rPr>
        <w:t>.</w:t>
      </w:r>
      <w:r w:rsidRPr="00823A72">
        <w:rPr>
          <w:rFonts w:ascii="Garamond" w:hAnsi="Garamond" w:cs="Times New Roman"/>
          <w:color w:val="000000"/>
          <w:sz w:val="24"/>
          <w:szCs w:val="24"/>
        </w:rPr>
        <w:t xml:space="preserve"> rëndësinë e rrugës ku ndodhet ura, duke përfshirë volumet e trafikut</w:t>
      </w:r>
      <w:r w:rsidR="00D8516A">
        <w:rPr>
          <w:rFonts w:ascii="Garamond" w:hAnsi="Garamond" w:cs="Times New Roman"/>
          <w:color w:val="000000"/>
          <w:sz w:val="24"/>
          <w:szCs w:val="24"/>
        </w:rPr>
        <w:t xml:space="preserve">; </w:t>
      </w:r>
      <w:r w:rsidRPr="00823A72">
        <w:rPr>
          <w:rFonts w:ascii="Garamond" w:hAnsi="Garamond" w:cs="Times New Roman"/>
          <w:color w:val="000000"/>
          <w:sz w:val="24"/>
          <w:szCs w:val="24"/>
        </w:rPr>
        <w:t>iv</w:t>
      </w:r>
      <w:r w:rsidR="00D8516A">
        <w:rPr>
          <w:rFonts w:ascii="Garamond" w:hAnsi="Garamond" w:cs="Times New Roman"/>
          <w:color w:val="000000"/>
          <w:sz w:val="24"/>
          <w:szCs w:val="24"/>
        </w:rPr>
        <w:t>.</w:t>
      </w:r>
      <w:r w:rsidRPr="00823A72">
        <w:rPr>
          <w:rFonts w:ascii="Garamond" w:hAnsi="Garamond" w:cs="Times New Roman"/>
          <w:color w:val="000000"/>
          <w:sz w:val="24"/>
          <w:szCs w:val="24"/>
        </w:rPr>
        <w:t xml:space="preserve"> cenueshmërinë ndaj klimës dhe rreziqeve natyrore; v</w:t>
      </w:r>
      <w:r w:rsidR="00D8516A">
        <w:rPr>
          <w:rFonts w:ascii="Garamond" w:hAnsi="Garamond" w:cs="Times New Roman"/>
          <w:color w:val="000000"/>
          <w:sz w:val="24"/>
          <w:szCs w:val="24"/>
        </w:rPr>
        <w:t>.</w:t>
      </w:r>
      <w:r w:rsidRPr="00823A72">
        <w:rPr>
          <w:rFonts w:ascii="Garamond" w:hAnsi="Garamond" w:cs="Times New Roman"/>
          <w:color w:val="000000"/>
          <w:sz w:val="24"/>
          <w:szCs w:val="24"/>
        </w:rPr>
        <w:t xml:space="preserve"> mospërdorshmërinë e rrjetit rrugor (ekzistencën e rrugëve alternative); dhe vi</w:t>
      </w:r>
      <w:r w:rsidR="00D8516A">
        <w:rPr>
          <w:rFonts w:ascii="Garamond" w:hAnsi="Garamond" w:cs="Times New Roman"/>
          <w:color w:val="000000"/>
          <w:sz w:val="24"/>
          <w:szCs w:val="24"/>
        </w:rPr>
        <w:t>.</w:t>
      </w:r>
      <w:r w:rsidRPr="00823A72">
        <w:rPr>
          <w:rFonts w:ascii="Garamond" w:hAnsi="Garamond" w:cs="Times New Roman"/>
          <w:color w:val="000000"/>
          <w:sz w:val="24"/>
          <w:szCs w:val="24"/>
        </w:rPr>
        <w:t xml:space="preserve"> sigurinë rrugore në ura dhe rrugët hyrëse të tyre, duke </w:t>
      </w:r>
      <w:r w:rsidR="00D8516A">
        <w:rPr>
          <w:rFonts w:ascii="Garamond" w:hAnsi="Garamond" w:cs="Times New Roman"/>
          <w:color w:val="000000"/>
          <w:sz w:val="24"/>
          <w:szCs w:val="24"/>
        </w:rPr>
        <w:t>u</w:t>
      </w:r>
      <w:r w:rsidRPr="00823A72">
        <w:rPr>
          <w:rFonts w:ascii="Garamond" w:hAnsi="Garamond" w:cs="Times New Roman"/>
          <w:color w:val="000000"/>
          <w:sz w:val="24"/>
          <w:szCs w:val="24"/>
        </w:rPr>
        <w:t xml:space="preserve"> dhënë përparësi urave me rrezik më të lartë.</w:t>
      </w:r>
    </w:p>
    <w:p w14:paraId="6F9B11F7" w14:textId="50F356ED"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19. “Datë nënshkrimi” nënkupton datën e fundit nga të dyja datat kur Huamarrësi dhe Banka nënshkruan këtë Marrëveshje dhe ky përkufizim zbatohet në të gjitha referencat ndaj “datës së Marrëveshjes së Huas” në Kushtet e Përgjithshme.</w:t>
      </w:r>
    </w:p>
    <w:p w14:paraId="322CA8D1" w14:textId="37BACFA3"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20. “SLR” nënkupton kërkesën e nivelit të shërbimit.</w:t>
      </w:r>
    </w:p>
    <w:p w14:paraId="3BA76F49" w14:textId="50DF4E79" w:rsidR="007C04EE" w:rsidRPr="00823A72" w:rsidRDefault="007C04EE" w:rsidP="007C04EE">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823A72">
        <w:rPr>
          <w:rFonts w:ascii="Garamond" w:hAnsi="Garamond" w:cs="Times New Roman"/>
          <w:color w:val="000000"/>
          <w:sz w:val="24"/>
          <w:szCs w:val="24"/>
        </w:rPr>
        <w:t xml:space="preserve">21. “Trajnim” nënkupton shpenzimet e bëra në lidhje me trajnimet dhe takimet e punës lidhur me Projektin, të kryera sipas planeve të trajnimit që do të përgatiten nga ARRSH-ja dhe të miratuara nga Banka, duke përfshirë ture studimore, kurse trajnimi, seminare, aktivitete të tjera trajnimi dhe takime pune, përfshirë kostot e materialeve të trajnimit, marrjes me qira të objekteve dhe pajisjeve, udhëtimet lokale/brenda vendit, kostot e dietave për pjesëmarrësit në trajnim dhe tarifave të trajnerëve, si dhe shërbimet e interpretimit dhe </w:t>
      </w:r>
      <w:r w:rsidR="00345737">
        <w:rPr>
          <w:rFonts w:ascii="Garamond" w:hAnsi="Garamond" w:cs="Times New Roman"/>
          <w:color w:val="000000"/>
          <w:sz w:val="24"/>
          <w:szCs w:val="24"/>
        </w:rPr>
        <w:t xml:space="preserve">të </w:t>
      </w:r>
      <w:r w:rsidRPr="00823A72">
        <w:rPr>
          <w:rFonts w:ascii="Garamond" w:hAnsi="Garamond" w:cs="Times New Roman"/>
          <w:color w:val="000000"/>
          <w:sz w:val="24"/>
          <w:szCs w:val="24"/>
        </w:rPr>
        <w:t>përkthimit.</w:t>
      </w:r>
    </w:p>
    <w:sectPr w:rsidR="007C04EE" w:rsidRPr="00823A72" w:rsidSect="00AE5B8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EE9EEC" w14:textId="77777777" w:rsidR="00F67B42" w:rsidRDefault="00F67B42" w:rsidP="00420682">
      <w:pPr>
        <w:spacing w:after="0" w:line="240" w:lineRule="auto"/>
      </w:pPr>
      <w:r>
        <w:separator/>
      </w:r>
    </w:p>
  </w:endnote>
  <w:endnote w:type="continuationSeparator" w:id="0">
    <w:p w14:paraId="62678BEB" w14:textId="77777777" w:rsidR="00F67B42" w:rsidRDefault="00F67B42" w:rsidP="00420682">
      <w:pPr>
        <w:spacing w:after="0" w:line="240" w:lineRule="auto"/>
      </w:pPr>
      <w:r>
        <w:continuationSeparator/>
      </w:r>
    </w:p>
  </w:endnote>
  <w:endnote w:type="continuationNotice" w:id="1">
    <w:p w14:paraId="09DF2391" w14:textId="77777777" w:rsidR="00F67B42" w:rsidRDefault="00F67B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39BE5" w14:textId="77777777" w:rsidR="00F67B42" w:rsidRDefault="00F67B42" w:rsidP="00420682">
      <w:pPr>
        <w:spacing w:after="0" w:line="240" w:lineRule="auto"/>
      </w:pPr>
      <w:r>
        <w:separator/>
      </w:r>
    </w:p>
  </w:footnote>
  <w:footnote w:type="continuationSeparator" w:id="0">
    <w:p w14:paraId="65D2E3B2" w14:textId="77777777" w:rsidR="00F67B42" w:rsidRDefault="00F67B42" w:rsidP="00420682">
      <w:pPr>
        <w:spacing w:after="0" w:line="240" w:lineRule="auto"/>
      </w:pPr>
      <w:r>
        <w:continuationSeparator/>
      </w:r>
    </w:p>
  </w:footnote>
  <w:footnote w:type="continuationNotice" w:id="1">
    <w:p w14:paraId="5C67B789" w14:textId="77777777" w:rsidR="00F67B42" w:rsidRDefault="00F67B4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110A6"/>
    <w:rsid w:val="00011558"/>
    <w:rsid w:val="00024790"/>
    <w:rsid w:val="000322F7"/>
    <w:rsid w:val="00043C57"/>
    <w:rsid w:val="000537E3"/>
    <w:rsid w:val="00054966"/>
    <w:rsid w:val="00055AB5"/>
    <w:rsid w:val="00060376"/>
    <w:rsid w:val="00072080"/>
    <w:rsid w:val="000765C2"/>
    <w:rsid w:val="00091A46"/>
    <w:rsid w:val="00096985"/>
    <w:rsid w:val="00097617"/>
    <w:rsid w:val="000A1E47"/>
    <w:rsid w:val="000A3B4D"/>
    <w:rsid w:val="000A6B3D"/>
    <w:rsid w:val="000B3F8E"/>
    <w:rsid w:val="000C58A6"/>
    <w:rsid w:val="000D199E"/>
    <w:rsid w:val="000E268C"/>
    <w:rsid w:val="000E5BA6"/>
    <w:rsid w:val="00106F6D"/>
    <w:rsid w:val="0011415C"/>
    <w:rsid w:val="00121E29"/>
    <w:rsid w:val="00122D1F"/>
    <w:rsid w:val="0012550D"/>
    <w:rsid w:val="00130958"/>
    <w:rsid w:val="00132CEC"/>
    <w:rsid w:val="00135A36"/>
    <w:rsid w:val="00136EC9"/>
    <w:rsid w:val="00146D52"/>
    <w:rsid w:val="00153CC5"/>
    <w:rsid w:val="00154CFD"/>
    <w:rsid w:val="00155BCF"/>
    <w:rsid w:val="00155EBC"/>
    <w:rsid w:val="00166898"/>
    <w:rsid w:val="00167D1D"/>
    <w:rsid w:val="00176471"/>
    <w:rsid w:val="001816AF"/>
    <w:rsid w:val="00191A00"/>
    <w:rsid w:val="001942D4"/>
    <w:rsid w:val="00194415"/>
    <w:rsid w:val="001960B2"/>
    <w:rsid w:val="001A06E6"/>
    <w:rsid w:val="001A1919"/>
    <w:rsid w:val="001A2945"/>
    <w:rsid w:val="001A445E"/>
    <w:rsid w:val="001B2638"/>
    <w:rsid w:val="001B796E"/>
    <w:rsid w:val="001C0806"/>
    <w:rsid w:val="001C2335"/>
    <w:rsid w:val="001C445C"/>
    <w:rsid w:val="001C5CDE"/>
    <w:rsid w:val="001C6A0A"/>
    <w:rsid w:val="001C7EC0"/>
    <w:rsid w:val="001D2895"/>
    <w:rsid w:val="001D31EB"/>
    <w:rsid w:val="001D4D12"/>
    <w:rsid w:val="001D77D6"/>
    <w:rsid w:val="001D7939"/>
    <w:rsid w:val="001F194A"/>
    <w:rsid w:val="001F78C3"/>
    <w:rsid w:val="001F797D"/>
    <w:rsid w:val="0020004E"/>
    <w:rsid w:val="002009A1"/>
    <w:rsid w:val="0020160E"/>
    <w:rsid w:val="0020170B"/>
    <w:rsid w:val="002044B0"/>
    <w:rsid w:val="0020507F"/>
    <w:rsid w:val="002101FE"/>
    <w:rsid w:val="00212E52"/>
    <w:rsid w:val="00213234"/>
    <w:rsid w:val="00214854"/>
    <w:rsid w:val="0021715D"/>
    <w:rsid w:val="00224329"/>
    <w:rsid w:val="00233280"/>
    <w:rsid w:val="00234BD8"/>
    <w:rsid w:val="0024206A"/>
    <w:rsid w:val="00243B60"/>
    <w:rsid w:val="00247DF1"/>
    <w:rsid w:val="00250F7F"/>
    <w:rsid w:val="00266C06"/>
    <w:rsid w:val="0027350F"/>
    <w:rsid w:val="002753F6"/>
    <w:rsid w:val="00297F7B"/>
    <w:rsid w:val="002A47D7"/>
    <w:rsid w:val="002B66DF"/>
    <w:rsid w:val="002C7626"/>
    <w:rsid w:val="002C7D02"/>
    <w:rsid w:val="002D3DB1"/>
    <w:rsid w:val="002D4309"/>
    <w:rsid w:val="002D5F14"/>
    <w:rsid w:val="002E0FFB"/>
    <w:rsid w:val="002E2079"/>
    <w:rsid w:val="002E25AB"/>
    <w:rsid w:val="002E5221"/>
    <w:rsid w:val="002F000B"/>
    <w:rsid w:val="002F1ECE"/>
    <w:rsid w:val="002F5953"/>
    <w:rsid w:val="002F5F81"/>
    <w:rsid w:val="00300CDA"/>
    <w:rsid w:val="003017B3"/>
    <w:rsid w:val="003168B3"/>
    <w:rsid w:val="003242E5"/>
    <w:rsid w:val="00325554"/>
    <w:rsid w:val="003305E1"/>
    <w:rsid w:val="003333CC"/>
    <w:rsid w:val="00333B16"/>
    <w:rsid w:val="00336EED"/>
    <w:rsid w:val="003403C8"/>
    <w:rsid w:val="00345737"/>
    <w:rsid w:val="00347545"/>
    <w:rsid w:val="003547D6"/>
    <w:rsid w:val="00365BF7"/>
    <w:rsid w:val="003745EF"/>
    <w:rsid w:val="00375597"/>
    <w:rsid w:val="0038331D"/>
    <w:rsid w:val="0039177C"/>
    <w:rsid w:val="00395396"/>
    <w:rsid w:val="003953EE"/>
    <w:rsid w:val="00397541"/>
    <w:rsid w:val="003A135F"/>
    <w:rsid w:val="003A38DC"/>
    <w:rsid w:val="003A63A5"/>
    <w:rsid w:val="003C400C"/>
    <w:rsid w:val="003C48FF"/>
    <w:rsid w:val="003D59B2"/>
    <w:rsid w:val="003D5ED0"/>
    <w:rsid w:val="003E21B7"/>
    <w:rsid w:val="003E72F7"/>
    <w:rsid w:val="003F29A8"/>
    <w:rsid w:val="003F398D"/>
    <w:rsid w:val="00403A89"/>
    <w:rsid w:val="004118FC"/>
    <w:rsid w:val="0041300C"/>
    <w:rsid w:val="00420682"/>
    <w:rsid w:val="00433BCD"/>
    <w:rsid w:val="00436717"/>
    <w:rsid w:val="00445610"/>
    <w:rsid w:val="0045538C"/>
    <w:rsid w:val="00455BBA"/>
    <w:rsid w:val="00460BC4"/>
    <w:rsid w:val="004647DB"/>
    <w:rsid w:val="00465BFD"/>
    <w:rsid w:val="00471609"/>
    <w:rsid w:val="004771A5"/>
    <w:rsid w:val="00477804"/>
    <w:rsid w:val="004866A8"/>
    <w:rsid w:val="00496497"/>
    <w:rsid w:val="004965D9"/>
    <w:rsid w:val="004A5884"/>
    <w:rsid w:val="004A5DE6"/>
    <w:rsid w:val="004B12D2"/>
    <w:rsid w:val="004B6ED9"/>
    <w:rsid w:val="004C2DFD"/>
    <w:rsid w:val="004D3CFC"/>
    <w:rsid w:val="004E0701"/>
    <w:rsid w:val="004E0CF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575B"/>
    <w:rsid w:val="00556AD2"/>
    <w:rsid w:val="0055707F"/>
    <w:rsid w:val="005661F9"/>
    <w:rsid w:val="00570DA2"/>
    <w:rsid w:val="005726F2"/>
    <w:rsid w:val="00573EE3"/>
    <w:rsid w:val="005767F6"/>
    <w:rsid w:val="00591503"/>
    <w:rsid w:val="00591A3B"/>
    <w:rsid w:val="0059248B"/>
    <w:rsid w:val="0059342C"/>
    <w:rsid w:val="005A7379"/>
    <w:rsid w:val="005B1D69"/>
    <w:rsid w:val="005B6E3F"/>
    <w:rsid w:val="005C1F7E"/>
    <w:rsid w:val="005C2C57"/>
    <w:rsid w:val="005F00A8"/>
    <w:rsid w:val="0060535D"/>
    <w:rsid w:val="006066FA"/>
    <w:rsid w:val="0061141E"/>
    <w:rsid w:val="0062077A"/>
    <w:rsid w:val="00621A17"/>
    <w:rsid w:val="00632C9B"/>
    <w:rsid w:val="006465EF"/>
    <w:rsid w:val="00646924"/>
    <w:rsid w:val="00663243"/>
    <w:rsid w:val="00670AA2"/>
    <w:rsid w:val="0067406E"/>
    <w:rsid w:val="00677E6C"/>
    <w:rsid w:val="00683C22"/>
    <w:rsid w:val="00694869"/>
    <w:rsid w:val="00696D19"/>
    <w:rsid w:val="006B3074"/>
    <w:rsid w:val="006B3952"/>
    <w:rsid w:val="006C27BC"/>
    <w:rsid w:val="006C54E5"/>
    <w:rsid w:val="006C6D22"/>
    <w:rsid w:val="006F4D55"/>
    <w:rsid w:val="007031E5"/>
    <w:rsid w:val="00707B70"/>
    <w:rsid w:val="007140D9"/>
    <w:rsid w:val="007217C2"/>
    <w:rsid w:val="007243F1"/>
    <w:rsid w:val="00726194"/>
    <w:rsid w:val="00726525"/>
    <w:rsid w:val="0073064D"/>
    <w:rsid w:val="00732F31"/>
    <w:rsid w:val="00736DC8"/>
    <w:rsid w:val="007403CF"/>
    <w:rsid w:val="00742442"/>
    <w:rsid w:val="00750246"/>
    <w:rsid w:val="007654B3"/>
    <w:rsid w:val="00770CEF"/>
    <w:rsid w:val="00770FAD"/>
    <w:rsid w:val="00774741"/>
    <w:rsid w:val="007748A2"/>
    <w:rsid w:val="007749AC"/>
    <w:rsid w:val="0079798D"/>
    <w:rsid w:val="007A2A36"/>
    <w:rsid w:val="007A2E0E"/>
    <w:rsid w:val="007B4156"/>
    <w:rsid w:val="007C04EE"/>
    <w:rsid w:val="007C083E"/>
    <w:rsid w:val="007D6440"/>
    <w:rsid w:val="007D742E"/>
    <w:rsid w:val="007D76F7"/>
    <w:rsid w:val="007E2515"/>
    <w:rsid w:val="007E6D9E"/>
    <w:rsid w:val="007F5841"/>
    <w:rsid w:val="008030D2"/>
    <w:rsid w:val="00811138"/>
    <w:rsid w:val="0081405B"/>
    <w:rsid w:val="00820E26"/>
    <w:rsid w:val="00823A72"/>
    <w:rsid w:val="008259B3"/>
    <w:rsid w:val="00840462"/>
    <w:rsid w:val="008420C3"/>
    <w:rsid w:val="0085472C"/>
    <w:rsid w:val="00857D03"/>
    <w:rsid w:val="008620E4"/>
    <w:rsid w:val="0086360A"/>
    <w:rsid w:val="008720AB"/>
    <w:rsid w:val="0087264B"/>
    <w:rsid w:val="00875A3A"/>
    <w:rsid w:val="008814EA"/>
    <w:rsid w:val="00883D53"/>
    <w:rsid w:val="0088796B"/>
    <w:rsid w:val="008914C1"/>
    <w:rsid w:val="00892C77"/>
    <w:rsid w:val="00893D75"/>
    <w:rsid w:val="00896644"/>
    <w:rsid w:val="0089762F"/>
    <w:rsid w:val="008978A9"/>
    <w:rsid w:val="00897F51"/>
    <w:rsid w:val="008A1646"/>
    <w:rsid w:val="008B3FAE"/>
    <w:rsid w:val="008C15C7"/>
    <w:rsid w:val="008C1C92"/>
    <w:rsid w:val="008C3427"/>
    <w:rsid w:val="008D12D7"/>
    <w:rsid w:val="008D3FB7"/>
    <w:rsid w:val="00900D7B"/>
    <w:rsid w:val="0091014E"/>
    <w:rsid w:val="009104DF"/>
    <w:rsid w:val="009124CA"/>
    <w:rsid w:val="00925F09"/>
    <w:rsid w:val="00954FD3"/>
    <w:rsid w:val="00957A39"/>
    <w:rsid w:val="0096575A"/>
    <w:rsid w:val="00970D95"/>
    <w:rsid w:val="00974717"/>
    <w:rsid w:val="00976A3C"/>
    <w:rsid w:val="00991D86"/>
    <w:rsid w:val="0099324A"/>
    <w:rsid w:val="0099741A"/>
    <w:rsid w:val="009A4870"/>
    <w:rsid w:val="009A6F98"/>
    <w:rsid w:val="009A789B"/>
    <w:rsid w:val="009B1183"/>
    <w:rsid w:val="009C0ABA"/>
    <w:rsid w:val="009C12D6"/>
    <w:rsid w:val="009C1A75"/>
    <w:rsid w:val="009C52A4"/>
    <w:rsid w:val="009D36E7"/>
    <w:rsid w:val="009D3859"/>
    <w:rsid w:val="009D7E3E"/>
    <w:rsid w:val="009E42C6"/>
    <w:rsid w:val="009F3C9D"/>
    <w:rsid w:val="00A01288"/>
    <w:rsid w:val="00A06D12"/>
    <w:rsid w:val="00A10B5D"/>
    <w:rsid w:val="00A1291A"/>
    <w:rsid w:val="00A15DE9"/>
    <w:rsid w:val="00A27C1F"/>
    <w:rsid w:val="00A34D9D"/>
    <w:rsid w:val="00A35A3F"/>
    <w:rsid w:val="00A36786"/>
    <w:rsid w:val="00A431DD"/>
    <w:rsid w:val="00A5415E"/>
    <w:rsid w:val="00A645A6"/>
    <w:rsid w:val="00A70CB4"/>
    <w:rsid w:val="00A75385"/>
    <w:rsid w:val="00A97B73"/>
    <w:rsid w:val="00AA046D"/>
    <w:rsid w:val="00AA32E0"/>
    <w:rsid w:val="00AA5367"/>
    <w:rsid w:val="00AA545E"/>
    <w:rsid w:val="00AB18EF"/>
    <w:rsid w:val="00AC2686"/>
    <w:rsid w:val="00AD1072"/>
    <w:rsid w:val="00AD2AD0"/>
    <w:rsid w:val="00AE5952"/>
    <w:rsid w:val="00AE5B81"/>
    <w:rsid w:val="00AF0CE9"/>
    <w:rsid w:val="00AF5D8E"/>
    <w:rsid w:val="00AF79BB"/>
    <w:rsid w:val="00B03A16"/>
    <w:rsid w:val="00B07A20"/>
    <w:rsid w:val="00B14BBE"/>
    <w:rsid w:val="00B17529"/>
    <w:rsid w:val="00B26672"/>
    <w:rsid w:val="00B3200A"/>
    <w:rsid w:val="00B46B49"/>
    <w:rsid w:val="00B51F9D"/>
    <w:rsid w:val="00B54D96"/>
    <w:rsid w:val="00B6099E"/>
    <w:rsid w:val="00B6427E"/>
    <w:rsid w:val="00B67778"/>
    <w:rsid w:val="00B67E49"/>
    <w:rsid w:val="00B8668D"/>
    <w:rsid w:val="00B9783F"/>
    <w:rsid w:val="00BA1706"/>
    <w:rsid w:val="00BA5571"/>
    <w:rsid w:val="00BB15C8"/>
    <w:rsid w:val="00BB1755"/>
    <w:rsid w:val="00BC0B3B"/>
    <w:rsid w:val="00BD4611"/>
    <w:rsid w:val="00BE2D48"/>
    <w:rsid w:val="00BE4BA2"/>
    <w:rsid w:val="00C1023D"/>
    <w:rsid w:val="00C10624"/>
    <w:rsid w:val="00C17A6D"/>
    <w:rsid w:val="00C20747"/>
    <w:rsid w:val="00C25218"/>
    <w:rsid w:val="00C33585"/>
    <w:rsid w:val="00C40B28"/>
    <w:rsid w:val="00C4191B"/>
    <w:rsid w:val="00C446ED"/>
    <w:rsid w:val="00C5239D"/>
    <w:rsid w:val="00C53EBB"/>
    <w:rsid w:val="00C60CAD"/>
    <w:rsid w:val="00C6573D"/>
    <w:rsid w:val="00C70D94"/>
    <w:rsid w:val="00C71734"/>
    <w:rsid w:val="00C751AA"/>
    <w:rsid w:val="00C85BBF"/>
    <w:rsid w:val="00C90FD7"/>
    <w:rsid w:val="00C92C5B"/>
    <w:rsid w:val="00CA0828"/>
    <w:rsid w:val="00CA6DFD"/>
    <w:rsid w:val="00CB0812"/>
    <w:rsid w:val="00CB0B77"/>
    <w:rsid w:val="00CC15A1"/>
    <w:rsid w:val="00CC7CA2"/>
    <w:rsid w:val="00CE2478"/>
    <w:rsid w:val="00CF5B26"/>
    <w:rsid w:val="00D127E2"/>
    <w:rsid w:val="00D23C4B"/>
    <w:rsid w:val="00D24B56"/>
    <w:rsid w:val="00D41916"/>
    <w:rsid w:val="00D45AC2"/>
    <w:rsid w:val="00D50CA0"/>
    <w:rsid w:val="00D51772"/>
    <w:rsid w:val="00D56C48"/>
    <w:rsid w:val="00D60C6B"/>
    <w:rsid w:val="00D8516A"/>
    <w:rsid w:val="00D87B52"/>
    <w:rsid w:val="00D961B4"/>
    <w:rsid w:val="00DA2B84"/>
    <w:rsid w:val="00DA56D4"/>
    <w:rsid w:val="00DC03DB"/>
    <w:rsid w:val="00DC0BDC"/>
    <w:rsid w:val="00DC34E0"/>
    <w:rsid w:val="00DD7DEF"/>
    <w:rsid w:val="00DE163B"/>
    <w:rsid w:val="00DF2019"/>
    <w:rsid w:val="00DF295D"/>
    <w:rsid w:val="00DF7D66"/>
    <w:rsid w:val="00E04303"/>
    <w:rsid w:val="00E07E8C"/>
    <w:rsid w:val="00E20095"/>
    <w:rsid w:val="00E208F9"/>
    <w:rsid w:val="00E32B8C"/>
    <w:rsid w:val="00E33812"/>
    <w:rsid w:val="00E370B3"/>
    <w:rsid w:val="00E452DA"/>
    <w:rsid w:val="00E6234F"/>
    <w:rsid w:val="00E64795"/>
    <w:rsid w:val="00E72BC5"/>
    <w:rsid w:val="00E76B9D"/>
    <w:rsid w:val="00E7782A"/>
    <w:rsid w:val="00E82905"/>
    <w:rsid w:val="00EC47A4"/>
    <w:rsid w:val="00EC55E7"/>
    <w:rsid w:val="00EC57E8"/>
    <w:rsid w:val="00EC5B31"/>
    <w:rsid w:val="00ED56E4"/>
    <w:rsid w:val="00ED7107"/>
    <w:rsid w:val="00EE7E5D"/>
    <w:rsid w:val="00EF4CCD"/>
    <w:rsid w:val="00EF7E55"/>
    <w:rsid w:val="00F03F03"/>
    <w:rsid w:val="00F07F7F"/>
    <w:rsid w:val="00F13712"/>
    <w:rsid w:val="00F21EB5"/>
    <w:rsid w:val="00F234B6"/>
    <w:rsid w:val="00F30C68"/>
    <w:rsid w:val="00F32C43"/>
    <w:rsid w:val="00F52125"/>
    <w:rsid w:val="00F537D2"/>
    <w:rsid w:val="00F62A46"/>
    <w:rsid w:val="00F630AC"/>
    <w:rsid w:val="00F67B42"/>
    <w:rsid w:val="00F803DF"/>
    <w:rsid w:val="00F814BA"/>
    <w:rsid w:val="00F84F9C"/>
    <w:rsid w:val="00FA0571"/>
    <w:rsid w:val="00FA065B"/>
    <w:rsid w:val="00FB5CED"/>
    <w:rsid w:val="00FC484A"/>
    <w:rsid w:val="00FC631E"/>
    <w:rsid w:val="00FC6BDD"/>
    <w:rsid w:val="00FD3EA6"/>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50745"/>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7C04EE"/>
    <w:pPr>
      <w:keepNext/>
      <w:autoSpaceDE w:val="0"/>
      <w:autoSpaceDN w:val="0"/>
      <w:adjustRightInd w:val="0"/>
      <w:spacing w:after="0" w:line="576" w:lineRule="atLeast"/>
      <w:jc w:val="center"/>
      <w:outlineLvl w:val="0"/>
    </w:pPr>
    <w:rPr>
      <w:rFonts w:ascii="Times New Roman" w:hAnsi="Times New Roman" w:cs="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Citation List,??"/>
    <w:basedOn w:val="Normal"/>
    <w:uiPriority w:val="34"/>
    <w:qFormat/>
    <w:rsid w:val="00513F13"/>
    <w:pPr>
      <w:ind w:left="720"/>
      <w:contextualSpacing/>
    </w:pPr>
  </w:style>
  <w:style w:type="character" w:customStyle="1" w:styleId="highlight">
    <w:name w:val="highlight"/>
    <w:basedOn w:val="DefaultParagraphFont"/>
    <w:rsid w:val="00194415"/>
  </w:style>
  <w:style w:type="character" w:customStyle="1" w:styleId="Heading1Char">
    <w:name w:val="Heading 1 Char"/>
    <w:basedOn w:val="DefaultParagraphFont"/>
    <w:link w:val="Heading1"/>
    <w:uiPriority w:val="99"/>
    <w:rsid w:val="007C04EE"/>
    <w:rPr>
      <w:rFonts w:ascii="Times New Roman" w:hAnsi="Times New Roman" w:cs="Times New Roman"/>
      <w:b/>
      <w:bCs/>
      <w:color w:val="000000"/>
      <w:sz w:val="24"/>
      <w:szCs w:val="24"/>
      <w:lang w:val="en-US"/>
    </w:rPr>
  </w:style>
  <w:style w:type="paragraph" w:customStyle="1" w:styleId="ModelNrmlDouble">
    <w:name w:val="ModelNrmlDouble"/>
    <w:basedOn w:val="Normal"/>
    <w:uiPriority w:val="99"/>
    <w:rsid w:val="007C04EE"/>
    <w:pPr>
      <w:autoSpaceDE w:val="0"/>
      <w:autoSpaceDN w:val="0"/>
      <w:adjustRightInd w:val="0"/>
      <w:spacing w:after="360" w:line="528" w:lineRule="atLeast"/>
      <w:ind w:firstLine="720"/>
      <w:jc w:val="both"/>
    </w:pPr>
    <w:rPr>
      <w:rFonts w:ascii="Times New Roman" w:hAnsi="Times New Roman" w:cs="Times New Roman"/>
      <w:color w:val="000000"/>
      <w:lang w:val="en-US"/>
    </w:rPr>
  </w:style>
  <w:style w:type="paragraph" w:customStyle="1" w:styleId="Story">
    <w:name w:val="Story"/>
    <w:basedOn w:val="Normal"/>
    <w:uiPriority w:val="99"/>
    <w:rsid w:val="007C04EE"/>
    <w:pPr>
      <w:autoSpaceDE w:val="0"/>
      <w:autoSpaceDN w:val="0"/>
      <w:adjustRightInd w:val="0"/>
      <w:spacing w:after="0" w:line="576" w:lineRule="atLeast"/>
    </w:pPr>
    <w:rPr>
      <w:rFonts w:ascii="Times New Roman" w:hAnsi="Times New Roman" w:cs="Times New Roman"/>
      <w:color w:val="000000"/>
      <w:sz w:val="24"/>
      <w:szCs w:val="24"/>
      <w:lang w:val="en-US"/>
    </w:rPr>
  </w:style>
  <w:style w:type="paragraph" w:styleId="BodyText">
    <w:name w:val="Body Text"/>
    <w:aliases w:val="Body Text Char Char C"/>
    <w:basedOn w:val="Normal"/>
    <w:link w:val="BodyTextChar"/>
    <w:uiPriority w:val="99"/>
    <w:rsid w:val="007C04EE"/>
    <w:pPr>
      <w:autoSpaceDE w:val="0"/>
      <w:autoSpaceDN w:val="0"/>
      <w:adjustRightInd w:val="0"/>
      <w:spacing w:after="0" w:line="576" w:lineRule="atLeast"/>
      <w:jc w:val="both"/>
    </w:pPr>
    <w:rPr>
      <w:rFonts w:ascii="Times New Roman" w:hAnsi="Times New Roman" w:cs="Times New Roman"/>
      <w:color w:val="000000"/>
      <w:sz w:val="24"/>
      <w:szCs w:val="24"/>
      <w:lang w:val="en-US"/>
    </w:rPr>
  </w:style>
  <w:style w:type="character" w:customStyle="1" w:styleId="BodyTextChar">
    <w:name w:val="Body Text Char"/>
    <w:aliases w:val="Body Text Char Char C Char"/>
    <w:basedOn w:val="DefaultParagraphFont"/>
    <w:link w:val="BodyText"/>
    <w:uiPriority w:val="99"/>
    <w:rsid w:val="007C04EE"/>
    <w:rPr>
      <w:rFonts w:ascii="Times New Roman" w:hAnsi="Times New Roman" w:cs="Times New Roman"/>
      <w:color w:val="000000"/>
      <w:sz w:val="24"/>
      <w:szCs w:val="24"/>
      <w:lang w:val="en-US"/>
    </w:rPr>
  </w:style>
  <w:style w:type="paragraph" w:styleId="Title">
    <w:name w:val="Title"/>
    <w:basedOn w:val="Normal"/>
    <w:next w:val="Normal"/>
    <w:link w:val="TitleChar"/>
    <w:uiPriority w:val="99"/>
    <w:qFormat/>
    <w:rsid w:val="007C04EE"/>
    <w:pPr>
      <w:autoSpaceDE w:val="0"/>
      <w:autoSpaceDN w:val="0"/>
      <w:adjustRightInd w:val="0"/>
      <w:spacing w:after="0" w:line="576" w:lineRule="atLeast"/>
      <w:jc w:val="center"/>
    </w:pPr>
    <w:rPr>
      <w:rFonts w:ascii="Times New Roman" w:hAnsi="Times New Roman" w:cs="Times New Roman"/>
      <w:b/>
      <w:bCs/>
      <w:color w:val="000000"/>
      <w:sz w:val="24"/>
      <w:szCs w:val="24"/>
      <w:lang w:val="en-US"/>
    </w:rPr>
  </w:style>
  <w:style w:type="character" w:customStyle="1" w:styleId="TitleChar">
    <w:name w:val="Title Char"/>
    <w:basedOn w:val="DefaultParagraphFont"/>
    <w:link w:val="Title"/>
    <w:uiPriority w:val="99"/>
    <w:rsid w:val="007C04EE"/>
    <w:rPr>
      <w:rFonts w:ascii="Times New Roman" w:hAnsi="Times New Roman" w:cs="Times New Roman"/>
      <w:b/>
      <w:bCs/>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196935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Nr_x002e__x0020_akti>
    <Data_x0020_e_x0020_Krijimit xmlns="0e656187-b300-4fb0-8bf4-3a50f872073c">2023-10-30T13:43:53Z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2023-10-29T23:00:00Z</Date_x0020_protokolli>
    <Titulli xmlns="0e656187-b300-4fb0-8bf4-3a50f872073c">Për ratifikimin e marrëveshjes së huas ndërmjet Republikës së Shqipërisë dhe Bankës Ndërkombëtare për Rindërtim dhe Zhvillim për projektin “Ndërtimi i urave të qëndrueshme duke përdorur qasjen e programit me shumë faza</Titulli>
    <Modifikuesi xmlns="0e656187-b300-4fb0-8bf4-3a50f872073c">Etlevahaxhia</Modifikuesi>
    <Nr_x002e__x0020_prot_x0020_QBZ xmlns="0e656187-b300-4fb0-8bf4-3a50f872073c">1618/2</Nr_x002e__x0020_prot_x0020_QBZ>
    <Data_x0020_e_x0020_Modifikimit xmlns="0e656187-b300-4fb0-8bf4-3a50f872073c">2023-10-31T09:55:23Z</Data_x0020_e_x0020_Modifikimit>
    <Dekretuar xmlns="0e656187-b300-4fb0-8bf4-3a50f872073c">false</Dekretuar>
    <Data xmlns="0e656187-b300-4fb0-8bf4-3a50f872073c">2023-10-11T22:00:00Z</Data>
    <Nr_x002e__x0020_protokolli_x0020_i_x0020_aktit xmlns="0e656187-b300-4fb0-8bf4-3a50f872073c">3131/3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89E96CC710841BDA62DB3598C8155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4D81D-626B-4755-A81A-4C50743FE3B2}">
  <ds:schemaRefs>
    <ds:schemaRef ds:uri="0e656187-b300-4fb0-8bf4-3a50f872073c"/>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www.w3.org/XML/1998/namespace"/>
    <ds:schemaRef ds:uri="http://purl.org/dc/terms/"/>
  </ds:schemaRefs>
</ds:datastoreItem>
</file>

<file path=customXml/itemProps2.xml><?xml version="1.0" encoding="utf-8"?>
<ds:datastoreItem xmlns:ds="http://schemas.openxmlformats.org/officeDocument/2006/customXml" ds:itemID="{23AD0BAF-14A5-4881-B658-4C311A928FB9}">
  <ds:schemaRefs>
    <ds:schemaRef ds:uri="http://schemas.microsoft.com/sharepoint/v3/contenttype/forms"/>
  </ds:schemaRefs>
</ds:datastoreItem>
</file>

<file path=customXml/itemProps3.xml><?xml version="1.0" encoding="utf-8"?>
<ds:datastoreItem xmlns:ds="http://schemas.openxmlformats.org/officeDocument/2006/customXml" ds:itemID="{C443340C-FA3A-488C-8D33-EA2590450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633E026-7B43-4D29-BA39-8EC8B698A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Pages>
  <Words>3735</Words>
  <Characters>21292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Për ratifikimin e marrëveshjes së huas ndërmjet Republikës së Shqipërisë dhe Bankës Ndërkombëtare për Rindërtim dhe Zhvillim për projektin “Ndërtimi i urave të qëndrueshme duke përdorur qasjen e programit me shumë faza</vt:lpstr>
    </vt:vector>
  </TitlesOfParts>
  <Company/>
  <LinksUpToDate>false</LinksUpToDate>
  <CharactersWithSpaces>24978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huas ndërmjet Republikës së Shqipërisë dhe Bankës Ndërkombëtare për Rindërtim dhe Zhvillim për projektin “Ndërtimi i urave të qëndrueshme duke përdorur qasjen e programit me shumë faza</dc:title>
  <dc:creator>gazmend.hanku</dc:creator>
  <cp:lastModifiedBy>Alma Lisaku</cp:lastModifiedBy>
  <cp:revision>42</cp:revision>
  <cp:lastPrinted>2023-10-13T08:51:00Z</cp:lastPrinted>
  <dcterms:created xsi:type="dcterms:W3CDTF">2023-10-30T11:17:00Z</dcterms:created>
  <dcterms:modified xsi:type="dcterms:W3CDTF">2023-10-31T11:12:00Z</dcterms:modified>
</cp:coreProperties>
</file>