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46397" w14:textId="77777777" w:rsidR="00420682" w:rsidRPr="005B4252" w:rsidRDefault="00420682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B4252">
        <w:rPr>
          <w:rFonts w:ascii="Garamond" w:hAnsi="Garamond" w:cs="Times New Roman"/>
          <w:b/>
          <w:sz w:val="24"/>
          <w:szCs w:val="24"/>
        </w:rPr>
        <w:t>LIGJ</w:t>
      </w:r>
    </w:p>
    <w:p w14:paraId="61F46399" w14:textId="77777777" w:rsidR="00024790" w:rsidRPr="005B4252" w:rsidRDefault="002009A1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B4252">
        <w:rPr>
          <w:rFonts w:ascii="Garamond" w:hAnsi="Garamond" w:cs="Times New Roman"/>
          <w:b/>
          <w:sz w:val="24"/>
          <w:szCs w:val="24"/>
        </w:rPr>
        <w:t>Nr.</w:t>
      </w:r>
      <w:r w:rsidR="00F62A46" w:rsidRPr="005B4252">
        <w:rPr>
          <w:rFonts w:ascii="Garamond" w:hAnsi="Garamond" w:cs="Times New Roman"/>
          <w:b/>
          <w:sz w:val="24"/>
          <w:szCs w:val="24"/>
        </w:rPr>
        <w:t xml:space="preserve"> </w:t>
      </w:r>
      <w:r w:rsidR="00E4177C" w:rsidRPr="005B4252">
        <w:rPr>
          <w:rFonts w:ascii="Garamond" w:hAnsi="Garamond" w:cs="Times New Roman"/>
          <w:b/>
          <w:sz w:val="24"/>
          <w:szCs w:val="24"/>
        </w:rPr>
        <w:t>90</w:t>
      </w:r>
      <w:r w:rsidR="007748A2" w:rsidRPr="005B4252">
        <w:rPr>
          <w:rFonts w:ascii="Garamond" w:hAnsi="Garamond" w:cs="Times New Roman"/>
          <w:b/>
          <w:sz w:val="24"/>
          <w:szCs w:val="24"/>
        </w:rPr>
        <w:t>/2023</w:t>
      </w:r>
      <w:r w:rsidRPr="005B4252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61F4639A" w14:textId="77777777" w:rsidR="00DD7DEF" w:rsidRPr="005B4252" w:rsidRDefault="00DD7DEF" w:rsidP="008C454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1F4639B" w14:textId="37EC7985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B4252">
        <w:rPr>
          <w:rFonts w:ascii="Garamond" w:hAnsi="Garamond" w:cs="Times New Roman"/>
          <w:b/>
          <w:bCs/>
          <w:sz w:val="24"/>
          <w:szCs w:val="24"/>
        </w:rPr>
        <w:t xml:space="preserve">PËR DISA NDRYSHIME DHE SHTESA NË LIGJIN NR. </w:t>
      </w:r>
      <w:r w:rsidR="00662C3A" w:rsidRPr="005B4252">
        <w:rPr>
          <w:rFonts w:ascii="Garamond" w:hAnsi="Garamond" w:cs="Times New Roman"/>
          <w:b/>
          <w:bCs/>
          <w:sz w:val="24"/>
          <w:szCs w:val="24"/>
        </w:rPr>
        <w:t>75/2014</w:t>
      </w:r>
      <w:r w:rsidR="005B4252" w:rsidRPr="005B4252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61F4639C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B4252">
        <w:rPr>
          <w:rFonts w:ascii="Garamond" w:hAnsi="Garamond" w:cs="Times New Roman"/>
          <w:b/>
          <w:bCs/>
          <w:sz w:val="24"/>
          <w:szCs w:val="24"/>
        </w:rPr>
        <w:t>“PËR SHËRBIMIN PRIVAT TË SIGURISË FIZIKE”</w:t>
      </w:r>
    </w:p>
    <w:p w14:paraId="61F4639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9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61F4639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A0" w14:textId="0AD3129A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KUVENDI</w:t>
      </w:r>
    </w:p>
    <w:p w14:paraId="61F463A2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1F463A3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1F463A4" w14:textId="749AC1DC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VENDOSI:</w:t>
      </w:r>
    </w:p>
    <w:p w14:paraId="61F463A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A6" w14:textId="00F67D4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ligjin nr. 75/2014</w:t>
      </w:r>
      <w:r w:rsidR="005B4252">
        <w:rPr>
          <w:rFonts w:ascii="Garamond" w:hAnsi="Garamond" w:cs="Times New Roman"/>
          <w:bCs/>
          <w:sz w:val="24"/>
          <w:szCs w:val="24"/>
        </w:rPr>
        <w:t>,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“Për shërbimin privat të sigurisë fizike”</w:t>
      </w:r>
      <w:r w:rsidR="00BC2531">
        <w:rPr>
          <w:rFonts w:ascii="Garamond" w:hAnsi="Garamond" w:cs="Times New Roman"/>
          <w:bCs/>
          <w:sz w:val="24"/>
          <w:szCs w:val="24"/>
        </w:rPr>
        <w:t>,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bëhen këto ndryshime dhe shtesa:</w:t>
      </w:r>
    </w:p>
    <w:p w14:paraId="61F463A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A8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</w:t>
      </w:r>
    </w:p>
    <w:p w14:paraId="61F463A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AA" w14:textId="77777777" w:rsidR="00485F69" w:rsidRPr="005B4252" w:rsidRDefault="00ED697F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Kudo në ligj emërtimet “Qendra Kombëtare e Licencimit (QKL)” dhe “Qendra Kombëtare e Regjistrimit (QKR)” zëvendësohen me emërtimin “Qendra Kombëtare e Biznesit (QKB)”.</w:t>
      </w:r>
    </w:p>
    <w:p w14:paraId="61F463A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AC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</w:t>
      </w:r>
    </w:p>
    <w:p w14:paraId="61F463A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ab/>
      </w:r>
    </w:p>
    <w:p w14:paraId="61F463A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3 bëhen ndryshimet dhe shtesat e mëposhtme:</w:t>
      </w:r>
    </w:p>
    <w:p w14:paraId="61F463AF" w14:textId="03D363F3" w:rsidR="00485F69" w:rsidRPr="005B4252" w:rsidRDefault="008318A1" w:rsidP="008C454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Pika 4 ndryshohet si më poshtë:</w:t>
      </w:r>
    </w:p>
    <w:p w14:paraId="61F463B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“4. “DVP” është Drejtoria Vendore e Policisë.”.</w:t>
      </w:r>
    </w:p>
    <w:p w14:paraId="61F463B1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2.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Pas pikës 16 shtohet pika 16/1 me këtë përmbajtje:</w:t>
      </w:r>
    </w:p>
    <w:p w14:paraId="61F463B2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“16/1. “Përgjegjësi i shërbimit” është punonjësi i shërbimit i caktuar në detyrë nga titullari i subjektit pas kryerjes së trajnimit të specializuar dhe ka për detyrë planifikimin, organizimin dhe kontrollin e shërbimit për një objekt ose grup objektesh.”.</w:t>
      </w:r>
    </w:p>
    <w:p w14:paraId="61F463B3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3.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Pika 18 ndryshohet si më poshtë:</w:t>
      </w:r>
    </w:p>
    <w:p w14:paraId="61F463B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“18. “Qendra e Menaxhimit të Shërbimeve (QMSH)” është ambienti i kompletuar me personel të specializuar, mjete dhe pajisje elektronike, që shërben për menaxhimin dhe monitorimin e veprimtarisë së sigurisë fizike.”.</w:t>
      </w:r>
    </w:p>
    <w:p w14:paraId="61F463B5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4.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Pika 19 shfuqizohet.</w:t>
      </w:r>
    </w:p>
    <w:p w14:paraId="61F463B6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5.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Pika 20 ndryshohet si më poshtë: </w:t>
      </w:r>
    </w:p>
    <w:p w14:paraId="61F463B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“20. “QKB” është Qendra Kombëtare e Biznesit.”.</w:t>
      </w:r>
    </w:p>
    <w:p w14:paraId="61F463B8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6.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Pika 21 shfuqizohet.</w:t>
      </w:r>
    </w:p>
    <w:p w14:paraId="61F463B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7.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Pas pikës 23 shtohet pika 23/1 me këtë përmbajtje:</w:t>
      </w:r>
    </w:p>
    <w:p w14:paraId="61F463BA" w14:textId="7E5C26B8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“23/1. “QTP (Qendra e Trajnimit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Privat)” është subjekti i licencuar që ofron trajnime të punonjësve të shërbimit privat të sigurisë fizike.”.</w:t>
      </w:r>
    </w:p>
    <w:p w14:paraId="61F463BB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8.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Pas pikës 26 shtohet pika 26/1 me këtë përmbajtje:</w:t>
      </w:r>
    </w:p>
    <w:p w14:paraId="61F463BD" w14:textId="700C1C51" w:rsidR="00485F69" w:rsidRPr="005B4252" w:rsidRDefault="008C454D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DC6E17" w:rsidRPr="005B4252">
        <w:rPr>
          <w:rFonts w:ascii="Garamond" w:hAnsi="Garamond" w:cs="Times New Roman"/>
          <w:bCs/>
          <w:sz w:val="24"/>
          <w:szCs w:val="24"/>
        </w:rPr>
        <w:t>“26/1.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“Trajner” është specialisti për trajnimin e punonjësve të SHPSF-së, i kualifikuar dhe </w:t>
      </w:r>
      <w:r w:rsidR="00662C3A" w:rsidRPr="005B4252">
        <w:rPr>
          <w:rFonts w:ascii="Garamond" w:hAnsi="Garamond" w:cs="Times New Roman"/>
          <w:bCs/>
          <w:sz w:val="24"/>
          <w:szCs w:val="24"/>
        </w:rPr>
        <w:t xml:space="preserve">i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certifikuar nga institucioni arsimor përgjegjës për arsimin, formimin dhe trajnimin e punonjësve të Policisë së Shtetit.”.</w:t>
      </w:r>
    </w:p>
    <w:p w14:paraId="61F463BE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9.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Pas pikës 27 shtohen pikat 28 dhe 29 me këtë përmbajtje:</w:t>
      </w:r>
    </w:p>
    <w:p w14:paraId="61F463BF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“28.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“Vlerësimi i riskut” është procesi i mbledhjes dhe analizimit të informacioneve dhe të dhënave për identifikimin e rreziqeve të mundshme për jetën dhe shëndetin e personave</w:t>
      </w:r>
      <w:r w:rsidR="00662C3A" w:rsidRPr="005B4252">
        <w:rPr>
          <w:rFonts w:ascii="Garamond" w:hAnsi="Garamond" w:cs="Times New Roman"/>
          <w:bCs/>
          <w:sz w:val="24"/>
          <w:szCs w:val="24"/>
        </w:rPr>
        <w:t>,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të cilët kërkojnë mbrojtje fizike të afërt apo truprojë.</w:t>
      </w:r>
    </w:p>
    <w:p w14:paraId="61F463C0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29.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“Zyra e menaxhimit të shërbimit” është ambienti i kompletuar me pajisjet e nevojshme</w:t>
      </w:r>
      <w:r w:rsidR="00662C3A" w:rsidRPr="005B4252">
        <w:rPr>
          <w:rFonts w:ascii="Garamond" w:hAnsi="Garamond" w:cs="Times New Roman"/>
          <w:bCs/>
          <w:sz w:val="24"/>
          <w:szCs w:val="24"/>
        </w:rPr>
        <w:t>,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që shërben për mbajtjen, administrimin e dokumentacionit, armatimit e pajisjeve të tjera të shërbimit dhe për instruktimin e punonjësve të shërbimit.”.</w:t>
      </w:r>
    </w:p>
    <w:p w14:paraId="78345872" w14:textId="77777777" w:rsidR="008C454D" w:rsidRPr="005B4252" w:rsidRDefault="008C454D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1F463C2" w14:textId="1BA731F6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</w:t>
      </w:r>
    </w:p>
    <w:p w14:paraId="61F463C3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C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5 bëhen shtesa dhe ndryshimet e mëposhtme:</w:t>
      </w:r>
    </w:p>
    <w:p w14:paraId="61F463C5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1.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Në pikën 1 pas shkurtimit “SHPSF-së” shtohen fjalët “dhe QTP-së”. </w:t>
      </w:r>
    </w:p>
    <w:p w14:paraId="61F463C6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2.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Pikat 5 dhe 6 ndryshohen si më poshtë:</w:t>
      </w:r>
    </w:p>
    <w:p w14:paraId="61F463C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“5. Certifikata për titullarin e subjektit, për drejtuesin teknik dhe punonjësin e shërbimit është e vlefshme për 5 vjet me të drejtë ripërtëritjeje.</w:t>
      </w:r>
    </w:p>
    <w:p w14:paraId="61F463C8" w14:textId="1889E9BA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6.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Ngritja, funksionimi, kompetencat, përbërja e komisionit dhe procedurat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 shqyrtimit të kërkesave për certifikim/licencim rregullohen me udhëzim të ministrit përgjegjës për rendin e sigurinë publike.”.</w:t>
      </w:r>
    </w:p>
    <w:p w14:paraId="61F463C9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3.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Pika 7 shfuqizohet.</w:t>
      </w:r>
    </w:p>
    <w:p w14:paraId="61F463CA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CB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4</w:t>
      </w:r>
    </w:p>
    <w:p w14:paraId="61F463C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C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6 bëhen shtesa dhe ndryshimi i mëposhtëm:</w:t>
      </w:r>
    </w:p>
    <w:p w14:paraId="61F463CE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1.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Në pikën 1 pas shkurtimit “SHPSF-ve” shtohen fjalët “dhe QTP-ve”.</w:t>
      </w:r>
    </w:p>
    <w:p w14:paraId="61F463CF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2.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Pika 2 ndryshohet si më poshtë:</w:t>
      </w:r>
    </w:p>
    <w:p w14:paraId="61F463D0" w14:textId="077EB9EB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“2. Drejtoria e Përgjithshme e Policisë së Shtetit publikon në Regjistrin Kombëtar të Licencave dhe Lejeve vendimin e </w:t>
      </w:r>
      <w:r w:rsidR="00B6066E" w:rsidRPr="005B4252">
        <w:rPr>
          <w:rFonts w:ascii="Garamond" w:hAnsi="Garamond" w:cs="Times New Roman"/>
          <w:bCs/>
          <w:sz w:val="24"/>
          <w:szCs w:val="24"/>
        </w:rPr>
        <w:t xml:space="preserve">drejtorit të përgjithshëm </w:t>
      </w:r>
      <w:r w:rsidRPr="005B4252">
        <w:rPr>
          <w:rFonts w:ascii="Garamond" w:hAnsi="Garamond" w:cs="Times New Roman"/>
          <w:bCs/>
          <w:sz w:val="24"/>
          <w:szCs w:val="24"/>
        </w:rPr>
        <w:t>të Policisë së Shtetit për miratimin, refuzimin dhe shfuqizimin e licencës, bazuar në propozimin e KSHKCL-së.”.</w:t>
      </w:r>
    </w:p>
    <w:p w14:paraId="61F463D1" w14:textId="7B227417" w:rsidR="00485F69" w:rsidRPr="005B4252" w:rsidRDefault="00307691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1F463D2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5</w:t>
      </w:r>
    </w:p>
    <w:p w14:paraId="61F463D3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D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7 bëhen ndryshimi dhe shtesa e mëposhtme:</w:t>
      </w:r>
    </w:p>
    <w:p w14:paraId="61F463D5" w14:textId="0736056A" w:rsidR="00485F69" w:rsidRPr="005B4252" w:rsidRDefault="008318A1" w:rsidP="008C454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Paragrafi i parë ndryshohet si më poshtë:</w:t>
      </w:r>
    </w:p>
    <w:p w14:paraId="61F463D6" w14:textId="0862D899" w:rsidR="00485F69" w:rsidRPr="005B4252" w:rsidRDefault="00307691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“Licencat sipas këtij ligji ndahen në tre nënkategori:</w:t>
      </w:r>
      <w:r w:rsidR="00662C3A" w:rsidRPr="005B4252">
        <w:rPr>
          <w:rFonts w:ascii="Garamond" w:hAnsi="Garamond" w:cs="Times New Roman"/>
          <w:bCs/>
          <w:sz w:val="24"/>
          <w:szCs w:val="24"/>
        </w:rPr>
        <w:t>”</w:t>
      </w:r>
    </w:p>
    <w:p w14:paraId="61F463D7" w14:textId="7AF103FA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2.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Pas shkr</w:t>
      </w:r>
      <w:r w:rsidR="00473E4D" w:rsidRPr="005B4252">
        <w:rPr>
          <w:rFonts w:ascii="Garamond" w:hAnsi="Garamond" w:cs="Times New Roman"/>
          <w:bCs/>
          <w:sz w:val="24"/>
          <w:szCs w:val="24"/>
        </w:rPr>
        <w:t>onjës “b” shtohet shkronja “c”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me këtë përmbajtje: </w:t>
      </w:r>
    </w:p>
    <w:p w14:paraId="61F463D8" w14:textId="5FB39515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“c) nënkategoria 1.3.C, “Trajnimi privat i punonjësve të SHPSF-së”,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e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cila ushtrohet në të gjithë territorin e vendit.”.</w:t>
      </w:r>
    </w:p>
    <w:p w14:paraId="61F463D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DA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6</w:t>
      </w:r>
    </w:p>
    <w:p w14:paraId="61F463D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D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8 pas nënkategorisë “</w:t>
      </w:r>
      <w:r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1.3.B” shtohen fjalët “dhe 1.3.C”.</w:t>
      </w:r>
    </w:p>
    <w:p w14:paraId="61F463D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61F463DE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Neni 7</w:t>
      </w:r>
    </w:p>
    <w:p w14:paraId="61F463D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61F463E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Pikat 1 dhe 2 të nenit 9 ndryshohen si më poshtë:</w:t>
      </w:r>
    </w:p>
    <w:p w14:paraId="61F463E1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“1.</w:t>
      </w:r>
      <w:r w:rsidR="00ED697F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Certifikatat për titullarin dhe drejtuesin teknik të SHPSF-së dhe QTP-së jepen sipas nënkategorive të licencës 1.3</w:t>
      </w:r>
      <w:r w:rsidR="00801230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485F69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A, 1.3</w:t>
      </w:r>
      <w:r w:rsidR="00801230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485F69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B dhe 1.3</w:t>
      </w:r>
      <w:r w:rsidR="00801230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485F69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C. </w:t>
      </w:r>
    </w:p>
    <w:p w14:paraId="61F463E3" w14:textId="0B320275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2.</w:t>
      </w:r>
      <w:r w:rsidR="00ED697F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Certifikatat për punonjësin e shërbimit të SHPSF-së jepen sipas nënkategorive të licencës 1.3</w:t>
      </w:r>
      <w:r w:rsidR="00801230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485F69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A, 1.3</w:t>
      </w:r>
      <w:r w:rsidR="00801230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485F69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B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.”.</w:t>
      </w:r>
    </w:p>
    <w:p w14:paraId="61F463E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E5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8</w:t>
      </w:r>
    </w:p>
    <w:p w14:paraId="61F463E6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E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Shkronja “c” e nenit 10 ndryshohet si më poshtë:</w:t>
      </w:r>
    </w:p>
    <w:p w14:paraId="61F463E8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“c) të mos jetë i dënuar me vendim gjykate të formës së prerë për kryerjen e një vepre penale me dashje.”.</w:t>
      </w:r>
    </w:p>
    <w:p w14:paraId="61F463E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EA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9</w:t>
      </w:r>
    </w:p>
    <w:p w14:paraId="61F463E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E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11 bëhen këto ndryshime:</w:t>
      </w:r>
    </w:p>
    <w:p w14:paraId="61F463ED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1.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Në pikën 1 bëhen ndryshimet e mëposhtme:</w:t>
      </w:r>
    </w:p>
    <w:p w14:paraId="61F463EE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a)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shkronja “a” shfuqizohet.</w:t>
      </w:r>
    </w:p>
    <w:p w14:paraId="61F463EF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b)</w:t>
      </w:r>
      <w:r w:rsidR="00ED697F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shkronjat “ç”, “dh” dhe “e” ndryshohen si më poshtë: </w:t>
      </w:r>
    </w:p>
    <w:p w14:paraId="61F463F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lastRenderedPageBreak/>
        <w:t>“ç) të jetë me arsim të lartë dhe të ketë mbi 3 vjet përvojë pune në funksione të nivelit menaxhues në institucionet shtetërore të sigurisë dhe mbrojtjes.</w:t>
      </w:r>
    </w:p>
    <w:p w14:paraId="61F463F1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dh) të mos jetë i dënuar me vendim gjykate të formës së prerë për kryerjen e një vepre penale me dashje.</w:t>
      </w:r>
    </w:p>
    <w:p w14:paraId="61F463F2" w14:textId="77777777" w:rsidR="00485F69" w:rsidRPr="005B4252" w:rsidRDefault="00FA1A70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e) të mos jetë shkarkuar nga detyra p</w:t>
      </w:r>
      <w:r w:rsidR="00662C3A" w:rsidRPr="005B4252">
        <w:rPr>
          <w:rFonts w:ascii="Garamond" w:hAnsi="Garamond" w:cs="Times New Roman"/>
          <w:bCs/>
          <w:sz w:val="24"/>
          <w:szCs w:val="24"/>
        </w:rPr>
        <w:t>ër shkaqe disiplinore në 3 vjetët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e fundit nga data e kërkesës.”. </w:t>
      </w:r>
    </w:p>
    <w:p w14:paraId="61F463F3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ED697F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ika 2 shfuqizohet.</w:t>
      </w:r>
    </w:p>
    <w:p w14:paraId="61F463F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F5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10</w:t>
      </w:r>
    </w:p>
    <w:p w14:paraId="61F463F6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F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pikën 1 të nenit 12 bëhen disa ndryshime:</w:t>
      </w:r>
    </w:p>
    <w:p w14:paraId="61F463F8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Shkronja “ç” shfuqizohet.</w:t>
      </w:r>
    </w:p>
    <w:p w14:paraId="61F463F9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Shkronjat “d”, “e” dhe “ë” ndryshohen si më poshtë:</w:t>
      </w:r>
    </w:p>
    <w:p w14:paraId="61F463FA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“d) të ketë përfunduar arsimin bazë;</w:t>
      </w:r>
    </w:p>
    <w:p w14:paraId="61F463F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e) të mos jetë i dënuar me vendim gjykate të formës së prerë për kryerjen e një vepre penale me dashje;</w:t>
      </w:r>
    </w:p>
    <w:p w14:paraId="61F463F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ë) të mos jetë shkarkuar nga detyra</w:t>
      </w:r>
      <w:r w:rsidR="00662C3A" w:rsidRPr="005B4252">
        <w:rPr>
          <w:rFonts w:ascii="Garamond" w:hAnsi="Garamond" w:cs="Times New Roman"/>
          <w:bCs/>
          <w:sz w:val="24"/>
          <w:szCs w:val="24"/>
        </w:rPr>
        <w:t xml:space="preserve"> për shkaqe disiplinore në 3 vjetët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e fundit nga data e kërkesës.”.</w:t>
      </w:r>
    </w:p>
    <w:p w14:paraId="61F463F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3FE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11</w:t>
      </w:r>
    </w:p>
    <w:p w14:paraId="61F463F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0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13 ndryshohet si më poshtë:</w:t>
      </w:r>
    </w:p>
    <w:p w14:paraId="61F46401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02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 13</w:t>
      </w:r>
    </w:p>
    <w:p w14:paraId="61F46403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04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Shtetasi i huaj gëzon të drejtën të certifikohet si titullar i subjektit nëse plotëson, përveç kritereve të veçanta të përcaktuara në këtë ligj, edhe kriteret e mëposhtme:</w:t>
      </w:r>
    </w:p>
    <w:p w14:paraId="61F46405" w14:textId="0E2A5D31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të jetë i pajisur me leje unike sipas par</w:t>
      </w:r>
      <w:r w:rsidR="006955EE" w:rsidRPr="005B4252">
        <w:rPr>
          <w:rFonts w:ascii="Garamond" w:hAnsi="Garamond" w:cs="Times New Roman"/>
          <w:bCs/>
          <w:sz w:val="24"/>
          <w:szCs w:val="24"/>
        </w:rPr>
        <w:t>ashikimeve të ligjit nr.</w:t>
      </w:r>
      <w:r w:rsidR="009938FD">
        <w:rPr>
          <w:rFonts w:ascii="Garamond" w:hAnsi="Garamond" w:cs="Times New Roman"/>
          <w:bCs/>
          <w:sz w:val="24"/>
          <w:szCs w:val="24"/>
        </w:rPr>
        <w:t xml:space="preserve"> </w:t>
      </w:r>
      <w:r w:rsidR="006955EE" w:rsidRPr="005B4252">
        <w:rPr>
          <w:rFonts w:ascii="Garamond" w:hAnsi="Garamond" w:cs="Times New Roman"/>
          <w:bCs/>
          <w:sz w:val="24"/>
          <w:szCs w:val="24"/>
        </w:rPr>
        <w:t>79/2021</w:t>
      </w:r>
      <w:r w:rsidR="00836CC1">
        <w:rPr>
          <w:rFonts w:ascii="Garamond" w:hAnsi="Garamond" w:cs="Times New Roman"/>
          <w:bCs/>
          <w:sz w:val="24"/>
          <w:szCs w:val="24"/>
        </w:rPr>
        <w:t>,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“Për të huajt”;</w:t>
      </w:r>
    </w:p>
    <w:p w14:paraId="61F46406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të për</w:t>
      </w:r>
      <w:r w:rsidR="006955EE" w:rsidRPr="005B4252">
        <w:rPr>
          <w:rFonts w:ascii="Garamond" w:hAnsi="Garamond" w:cs="Times New Roman"/>
          <w:bCs/>
          <w:sz w:val="24"/>
          <w:szCs w:val="24"/>
        </w:rPr>
        <w:t>mbushë kriterin e besueshmërisë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sipas kuptimit të këtij ligji.</w:t>
      </w:r>
    </w:p>
    <w:p w14:paraId="61F46407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Shtetasi i huaj gëzon të drejtën të certifikohet si drejtues teknik dhe punonjës shërbimi i subjektit nëse plotëson, përveç kritereve të veçanta të përcaktuara në këtë ligj, edhe kriteret e mëposhtme:</w:t>
      </w:r>
    </w:p>
    <w:p w14:paraId="61F46408" w14:textId="0A45E271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të jetë i pajisur me leje unike sipas parashikimeve të ligjit nr.</w:t>
      </w:r>
      <w:r w:rsidR="006955EE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79/2021</w:t>
      </w:r>
      <w:r w:rsidR="00836CC1">
        <w:rPr>
          <w:rFonts w:ascii="Garamond" w:hAnsi="Garamond" w:cs="Times New Roman"/>
          <w:bCs/>
          <w:sz w:val="24"/>
          <w:szCs w:val="24"/>
        </w:rPr>
        <w:t>,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“Për të huajt”;</w:t>
      </w:r>
    </w:p>
    <w:p w14:paraId="61F46409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të marrë miratimin paraprak nga Drejtoria e Përgjithshme e Policisë së Shtetit;</w:t>
      </w:r>
    </w:p>
    <w:p w14:paraId="61F4640A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të për</w:t>
      </w:r>
      <w:r w:rsidR="006955EE" w:rsidRPr="005B4252">
        <w:rPr>
          <w:rFonts w:ascii="Garamond" w:hAnsi="Garamond" w:cs="Times New Roman"/>
          <w:bCs/>
          <w:sz w:val="24"/>
          <w:szCs w:val="24"/>
        </w:rPr>
        <w:t>mbushë kriterin e besueshmërisë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sipas kuptimit të këtij ligji.”.</w:t>
      </w:r>
    </w:p>
    <w:p w14:paraId="61F4640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0D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12</w:t>
      </w:r>
    </w:p>
    <w:p w14:paraId="61F4640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0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14 ndryshohet si më poshtë:</w:t>
      </w:r>
    </w:p>
    <w:p w14:paraId="61F4641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11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</w:t>
      </w:r>
      <w:r w:rsidR="00473E4D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14</w:t>
      </w:r>
    </w:p>
    <w:p w14:paraId="61F46412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13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Për pajisjen me licencë të nënkategorive 1.3.A, 1.3.B dhe 1.3.C subjekti duhet të plotësojë këto kritere:</w:t>
      </w:r>
    </w:p>
    <w:p w14:paraId="61F46414" w14:textId="2255D0F5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</w:t>
      </w:r>
      <w:r w:rsidR="006955EE" w:rsidRPr="005B4252">
        <w:rPr>
          <w:rFonts w:ascii="Garamond" w:hAnsi="Garamond" w:cs="Times New Roman"/>
          <w:bCs/>
          <w:sz w:val="24"/>
          <w:szCs w:val="24"/>
        </w:rPr>
        <w:t>ë jetë i regjistruar në QKB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 sh.a., ose sh.p.k., dhe të ketë përcaktuar më parë drejtuesin teknik për nënkategorinë që do të licencohet</w:t>
      </w:r>
      <w:r w:rsidR="00836CC1">
        <w:rPr>
          <w:rFonts w:ascii="Garamond" w:hAnsi="Garamond" w:cs="Times New Roman"/>
          <w:bCs/>
          <w:sz w:val="24"/>
          <w:szCs w:val="24"/>
        </w:rPr>
        <w:t>;</w:t>
      </w:r>
    </w:p>
    <w:p w14:paraId="61F46415" w14:textId="1A9A87DD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titullari i subjektit të jetë i pajisur me certifikatën e nënkategorisë për të cilën do të licencohet</w:t>
      </w:r>
      <w:r w:rsidR="00550D57">
        <w:rPr>
          <w:rFonts w:ascii="Garamond" w:hAnsi="Garamond" w:cs="Times New Roman"/>
          <w:bCs/>
          <w:sz w:val="24"/>
          <w:szCs w:val="24"/>
        </w:rPr>
        <w:t>;</w:t>
      </w:r>
    </w:p>
    <w:p w14:paraId="61F46416" w14:textId="54DE2E6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drejtuesi teknik të jetë i pajisur me certifikatën e nënkategorisë së subjektit ku do të punësohet, si dhe të jetë punësuar me kohë të plotë pune në subjektin e SHPSF-së/QTP-së</w:t>
      </w:r>
      <w:r w:rsidR="00836CC1">
        <w:rPr>
          <w:rFonts w:ascii="Garamond" w:hAnsi="Garamond" w:cs="Times New Roman"/>
          <w:bCs/>
          <w:sz w:val="24"/>
          <w:szCs w:val="24"/>
        </w:rPr>
        <w:t>;</w:t>
      </w:r>
    </w:p>
    <w:p w14:paraId="61F46417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ç)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të jetë lidhur kontratë pune ndërmjet titullarit dhe drejtuesit teknik.”.</w:t>
      </w:r>
    </w:p>
    <w:p w14:paraId="61F46418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Për nevoja të veçanta pune ose në rastet e ushtrimit të aktivitetit të SHPSF-së në territorin e mbi 3 qarqeve dhe me mbi 300 punonjës shërbimi, subjekti mund të punësojë më shumë se një drejtues teknik për secilën nënkategori licence.</w:t>
      </w:r>
    </w:p>
    <w:p w14:paraId="61F46419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3.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Dokumentet provuese për përmbushjen e kritereve për ushtrimin e aktivitetit 1.3.A, </w:t>
      </w:r>
      <w:r w:rsidR="00485F69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1.3</w:t>
      </w:r>
      <w:r w:rsidR="00DC35B9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.B, 1.3.</w:t>
      </w:r>
      <w:r w:rsidR="00485F69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C,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si dhe për punësimin e më shumë se një drejtuesi teknik përcaktohen me udhëzim të ministrit përgjegjës për rendin dhe sigurinë publike.”.</w:t>
      </w:r>
    </w:p>
    <w:p w14:paraId="61F4641A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1B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13</w:t>
      </w:r>
    </w:p>
    <w:p w14:paraId="61F4641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1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Pika 5 e nenit 16</w:t>
      </w:r>
      <w:r w:rsidR="0046620D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ndryshohet</w:t>
      </w:r>
      <w:r w:rsidR="003F71E0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584B9C" w:rsidRPr="005B4252">
        <w:rPr>
          <w:rFonts w:ascii="Garamond" w:hAnsi="Garamond" w:cs="Times New Roman"/>
          <w:bCs/>
          <w:sz w:val="24"/>
          <w:szCs w:val="24"/>
        </w:rPr>
        <w:t>si më poshtë:</w:t>
      </w:r>
    </w:p>
    <w:p w14:paraId="61F4641E" w14:textId="24535060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“5. Ankimi ndaj vendimit të </w:t>
      </w:r>
      <w:r w:rsidR="00836CC1" w:rsidRPr="005B4252">
        <w:rPr>
          <w:rFonts w:ascii="Garamond" w:hAnsi="Garamond" w:cs="Times New Roman"/>
          <w:bCs/>
          <w:sz w:val="24"/>
          <w:szCs w:val="24"/>
        </w:rPr>
        <w:t xml:space="preserve">drejtorit të përgjithshëm </w:t>
      </w:r>
      <w:r w:rsidRPr="005B4252">
        <w:rPr>
          <w:rFonts w:ascii="Garamond" w:hAnsi="Garamond" w:cs="Times New Roman"/>
          <w:bCs/>
          <w:sz w:val="24"/>
          <w:szCs w:val="24"/>
        </w:rPr>
        <w:t>të Policisë së Shtetit për refuzimin ose shfuqizimin e certifikatës dhe licencës pas shqyrtimit të ankimit administrativ bëhet në gjykatën administrative.”.</w:t>
      </w:r>
    </w:p>
    <w:p w14:paraId="61F4641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20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14</w:t>
      </w:r>
    </w:p>
    <w:p w14:paraId="61F46421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22" w14:textId="77777777" w:rsidR="00485F69" w:rsidRPr="005B4252" w:rsidRDefault="00751F41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Pikat 1, 2, 3 dhe 6 të nenit 17 ndryshohen si më poshtë:</w:t>
      </w:r>
    </w:p>
    <w:p w14:paraId="61F46423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“1. Ripërtëritja e afatit të certifikatës për titullarin e subjektit dhe drejtuesin teknik të SHPSF-së dhe QTP-së</w:t>
      </w:r>
      <w:r w:rsidR="006955EE" w:rsidRPr="005B4252">
        <w:rPr>
          <w:rFonts w:ascii="Garamond" w:hAnsi="Garamond" w:cs="Times New Roman"/>
          <w:bCs/>
          <w:sz w:val="24"/>
          <w:szCs w:val="24"/>
        </w:rPr>
        <w:t>,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si dhe punonjësin e shërbimit të SHPSF-së bëhet me mbarimin e afatit 5-vje</w:t>
      </w:r>
      <w:r w:rsidR="00751F41" w:rsidRPr="005B4252">
        <w:rPr>
          <w:rFonts w:ascii="Garamond" w:hAnsi="Garamond" w:cs="Times New Roman"/>
          <w:bCs/>
          <w:sz w:val="24"/>
          <w:szCs w:val="24"/>
        </w:rPr>
        <w:t>ç</w:t>
      </w:r>
      <w:r w:rsidR="00DC35B9" w:rsidRPr="005B4252">
        <w:rPr>
          <w:rFonts w:ascii="Garamond" w:hAnsi="Garamond" w:cs="Times New Roman"/>
          <w:bCs/>
          <w:sz w:val="24"/>
          <w:szCs w:val="24"/>
        </w:rPr>
        <w:t>ar nga koha e dhënies së saj.</w:t>
      </w:r>
    </w:p>
    <w:p w14:paraId="61F4642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2. Kërkesa për ripërtëritjen e certifikatës bëhet 90 ditë kalendarike para d</w:t>
      </w:r>
      <w:r w:rsidR="00DC35B9" w:rsidRPr="005B4252">
        <w:rPr>
          <w:rFonts w:ascii="Garamond" w:hAnsi="Garamond" w:cs="Times New Roman"/>
          <w:bCs/>
          <w:sz w:val="24"/>
          <w:szCs w:val="24"/>
        </w:rPr>
        <w:t>atës së përfundimit të afatit.</w:t>
      </w:r>
    </w:p>
    <w:p w14:paraId="61F4642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3. Ripërtëritja e certifikatës bëhet pasi rishqyrtohen kriteret e certifikimit s</w:t>
      </w:r>
      <w:r w:rsidR="00DC35B9" w:rsidRPr="005B4252">
        <w:rPr>
          <w:rFonts w:ascii="Garamond" w:hAnsi="Garamond" w:cs="Times New Roman"/>
          <w:bCs/>
          <w:sz w:val="24"/>
          <w:szCs w:val="24"/>
        </w:rPr>
        <w:t>ipas kërkesave të këtij ligji.</w:t>
      </w:r>
    </w:p>
    <w:p w14:paraId="61F46426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6. Mosripërtëritja e certifikatës nuk e heq të drejtën e kërkesës për pajisje me certifikatë të re.”.</w:t>
      </w:r>
    </w:p>
    <w:p w14:paraId="61F4642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28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15</w:t>
      </w:r>
    </w:p>
    <w:p w14:paraId="61F4642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2A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18 bëhen ndr</w:t>
      </w:r>
      <w:r w:rsidR="00751F41" w:rsidRPr="005B4252">
        <w:rPr>
          <w:rFonts w:ascii="Garamond" w:hAnsi="Garamond" w:cs="Times New Roman"/>
          <w:bCs/>
          <w:sz w:val="24"/>
          <w:szCs w:val="24"/>
        </w:rPr>
        <w:t>yshimi dhe shtesat e mëposhtme:</w:t>
      </w:r>
    </w:p>
    <w:p w14:paraId="61F4642B" w14:textId="77777777" w:rsidR="00485F69" w:rsidRPr="005B4252" w:rsidRDefault="00DC35B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751F41" w:rsidRPr="005B4252">
        <w:rPr>
          <w:rFonts w:ascii="Garamond" w:hAnsi="Garamond" w:cs="Times New Roman"/>
          <w:bCs/>
          <w:sz w:val="24"/>
          <w:szCs w:val="24"/>
        </w:rPr>
        <w:t>Pika 2 ndryshohet si më poshtë:</w:t>
      </w:r>
    </w:p>
    <w:p w14:paraId="61F4642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“2. </w:t>
      </w:r>
      <w:r w:rsidR="00191777" w:rsidRPr="005B4252">
        <w:rPr>
          <w:rFonts w:ascii="Garamond" w:hAnsi="Garamond" w:cs="Times New Roman"/>
          <w:sz w:val="24"/>
          <w:szCs w:val="24"/>
        </w:rPr>
        <w:t>Nënkontraktimi i kësaj veprimtarie lejohet vetëm duke respektuar të njëjtat kushte dhe kritere të pranuara në kontratën bazë të SHPSF-së. Subjektet e SHPSF-së për kontratat e lidhura</w:t>
      </w:r>
      <w:r w:rsidR="006955EE" w:rsidRPr="005B4252">
        <w:rPr>
          <w:rFonts w:ascii="Garamond" w:hAnsi="Garamond" w:cs="Times New Roman"/>
          <w:sz w:val="24"/>
          <w:szCs w:val="24"/>
        </w:rPr>
        <w:t xml:space="preserve"> për shërbimin e nënkontraktuar</w:t>
      </w:r>
      <w:r w:rsidR="00191777" w:rsidRPr="005B4252">
        <w:rPr>
          <w:rFonts w:ascii="Garamond" w:hAnsi="Garamond" w:cs="Times New Roman"/>
          <w:sz w:val="24"/>
          <w:szCs w:val="24"/>
        </w:rPr>
        <w:t xml:space="preserve"> informojnë brenda 30 ditëve strukturat vendore të Policisë së Shtetit, duke dorëzuar një kopje të kontratës bazë dhe asaj të nënkontraktuar. Lidhur me detyrimin për njoftimin mbi kontratat e reja për shërbimin e nënkontraktuar, subjekti i SHPSF-së ruan të drejtën për të mos njoftuar strukturën vendore </w:t>
      </w:r>
      <w:r w:rsidR="00DC35B9" w:rsidRPr="005B4252">
        <w:rPr>
          <w:rFonts w:ascii="Garamond" w:hAnsi="Garamond" w:cs="Times New Roman"/>
          <w:sz w:val="24"/>
          <w:szCs w:val="24"/>
        </w:rPr>
        <w:t>për</w:t>
      </w:r>
      <w:r w:rsidR="00191777" w:rsidRPr="005B4252">
        <w:rPr>
          <w:rFonts w:ascii="Garamond" w:hAnsi="Garamond" w:cs="Times New Roman"/>
          <w:sz w:val="24"/>
          <w:szCs w:val="24"/>
        </w:rPr>
        <w:t xml:space="preserve"> çmimin e kontratës së lidhur</w:t>
      </w:r>
      <w:r w:rsidR="00751F41" w:rsidRPr="005B4252">
        <w:rPr>
          <w:rFonts w:ascii="Garamond" w:hAnsi="Garamond" w:cs="Times New Roman"/>
          <w:bCs/>
          <w:sz w:val="24"/>
          <w:szCs w:val="24"/>
        </w:rPr>
        <w:t>.”.</w:t>
      </w:r>
    </w:p>
    <w:p w14:paraId="61F4642D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Pas pikës 2 shtohen pik</w:t>
      </w:r>
      <w:r w:rsidR="00751F41" w:rsidRPr="005B4252">
        <w:rPr>
          <w:rFonts w:ascii="Garamond" w:hAnsi="Garamond" w:cs="Times New Roman"/>
          <w:bCs/>
          <w:sz w:val="24"/>
          <w:szCs w:val="24"/>
        </w:rPr>
        <w:t>at 3 dhe 4 me këtë përmbajtje:</w:t>
      </w:r>
    </w:p>
    <w:p w14:paraId="61F4642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“3. Subjektet e SHPSF-së, që ushtrojnë veprimtari të ruajtj</w:t>
      </w:r>
      <w:r w:rsidR="003B1194" w:rsidRPr="005B4252">
        <w:rPr>
          <w:rFonts w:ascii="Garamond" w:hAnsi="Garamond" w:cs="Times New Roman"/>
          <w:bCs/>
          <w:sz w:val="24"/>
          <w:szCs w:val="24"/>
        </w:rPr>
        <w:t>es së personave fizikë/juridikë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përpara li</w:t>
      </w:r>
      <w:r w:rsidR="006955EE" w:rsidRPr="005B4252">
        <w:rPr>
          <w:rFonts w:ascii="Garamond" w:hAnsi="Garamond" w:cs="Times New Roman"/>
          <w:bCs/>
          <w:sz w:val="24"/>
          <w:szCs w:val="24"/>
        </w:rPr>
        <w:t>dhjes së kontratës së shërbimit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paraqesi</w:t>
      </w:r>
      <w:r w:rsidR="006955EE" w:rsidRPr="005B4252">
        <w:rPr>
          <w:rFonts w:ascii="Garamond" w:hAnsi="Garamond" w:cs="Times New Roman"/>
          <w:bCs/>
          <w:sz w:val="24"/>
          <w:szCs w:val="24"/>
        </w:rPr>
        <w:t>n kërkesë me shkrim për miratim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pranë Drejtorisë Vendore të Policisë për kryerjen e vlerësimit të riskut të subjektit që kërkon ruajtje të afërt. Në rast </w:t>
      </w:r>
      <w:r w:rsidR="006955EE" w:rsidRPr="005B4252">
        <w:rPr>
          <w:rFonts w:ascii="Garamond" w:hAnsi="Garamond" w:cs="Times New Roman"/>
          <w:bCs/>
          <w:sz w:val="24"/>
          <w:szCs w:val="24"/>
        </w:rPr>
        <w:t>se Drejtoria Vendore e Policisë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pas vlerësimit të riskut vendos refuzimin e kërkesës, subjekti ka të drejtë të paraqesë ankim pranë Komisionit të Shqyrtimit të Ankesave.</w:t>
      </w:r>
    </w:p>
    <w:p w14:paraId="61F4642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4. Ngritja, funksionimi dhe përbërja e komisionit të vlerësimit të riskut, si dhe formati i vlerësimit të riskut përcaktohen me udhëzim të ministrit përgjegjës për rendin dhe sigurinë publike.”.</w:t>
      </w:r>
    </w:p>
    <w:p w14:paraId="61F4643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31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16</w:t>
      </w:r>
    </w:p>
    <w:p w14:paraId="61F46432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33" w14:textId="77777777" w:rsidR="00485F69" w:rsidRPr="005B4252" w:rsidRDefault="003D4C3C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19 pas shkurtimit “SHPSF-ve” shtohen fjalët “dhe QTP-ve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”.</w:t>
      </w:r>
    </w:p>
    <w:p w14:paraId="61F4643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35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17</w:t>
      </w:r>
    </w:p>
    <w:p w14:paraId="61F46436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1F46437" w14:textId="77777777" w:rsidR="00485F69" w:rsidRPr="005B4252" w:rsidRDefault="003D4C3C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pikën 1 të nenit 20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bëhen sht</w:t>
      </w:r>
      <w:r w:rsidRPr="005B4252">
        <w:rPr>
          <w:rFonts w:ascii="Garamond" w:hAnsi="Garamond" w:cs="Times New Roman"/>
          <w:bCs/>
          <w:sz w:val="24"/>
          <w:szCs w:val="24"/>
        </w:rPr>
        <w:t>esa dhe ndryshimet e mëposhtme:</w:t>
      </w:r>
    </w:p>
    <w:p w14:paraId="61F46438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Pas shkurtimit “SHPSF-së” shtohen fjalët “dhe QTP-së”.</w:t>
      </w:r>
    </w:p>
    <w:p w14:paraId="61F46439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hkronjat “a” dhe “b” ndryshohen si më poshtë:</w:t>
      </w:r>
    </w:p>
    <w:p w14:paraId="61F4643A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“a) kryejnë monitorimin nëpërmjet dokumentacionit për aktivitetin e shoqërive të sigurisë fizike dhe qendrave të trajnimit të punonjësve të SHPSF-së;</w:t>
      </w:r>
    </w:p>
    <w:p w14:paraId="61F4643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b) kryejnë inspektime në terren për veprimtarinë e shoqërive të sigurisë fizike dhe qendrave të trajnim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it të punonjësve të SHPSF-së.”.</w:t>
      </w:r>
    </w:p>
    <w:p w14:paraId="61F4643C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3.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Në shkronjën “dh”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fja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lët “vendosin gjoba në vend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” hiqen. </w:t>
      </w:r>
    </w:p>
    <w:p w14:paraId="61F4643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3E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lastRenderedPageBreak/>
        <w:t>Neni 18</w:t>
      </w:r>
    </w:p>
    <w:p w14:paraId="61F4643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40" w14:textId="1D5C16AA" w:rsidR="00485F69" w:rsidRPr="005B4252" w:rsidRDefault="003D4C3C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22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ndryshohet si më poshtë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:</w:t>
      </w:r>
    </w:p>
    <w:p w14:paraId="61F46441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42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 22</w:t>
      </w:r>
    </w:p>
    <w:p w14:paraId="61F46444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B4252">
        <w:rPr>
          <w:rFonts w:ascii="Garamond" w:hAnsi="Garamond" w:cs="Times New Roman"/>
          <w:b/>
          <w:bCs/>
          <w:sz w:val="24"/>
          <w:szCs w:val="24"/>
        </w:rPr>
        <w:t>Menaxhimi i shërbimit të SHPSF-së</w:t>
      </w:r>
    </w:p>
    <w:p w14:paraId="61F4644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46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Për men</w:t>
      </w:r>
      <w:r w:rsidR="003B1194" w:rsidRPr="005B4252">
        <w:rPr>
          <w:rFonts w:ascii="Garamond" w:hAnsi="Garamond" w:cs="Times New Roman"/>
          <w:bCs/>
          <w:sz w:val="24"/>
          <w:szCs w:val="24"/>
        </w:rPr>
        <w:t>axhimin e shërbimit të SHPSF-së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subjekti i licencuar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duhet të plotësojë këto kushte:</w:t>
      </w:r>
    </w:p>
    <w:p w14:paraId="61F46447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ë ngrejë strukturën e QMSH-së për nënkategorinë ose nënkategoritë përkatëse, e cila miratohet para fillimit të aktivitetit nga struktura përgjegjëse e Policisë së Shtetit.</w:t>
      </w:r>
    </w:p>
    <w:p w14:paraId="61F46448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ë ngrejë zyrën e menaxhimit të shërbimit në qarkun ku ushtron aktivitetin e SHPSF-së</w:t>
      </w:r>
      <w:r w:rsidR="00FE3CE0" w:rsidRPr="005B4252">
        <w:rPr>
          <w:rFonts w:ascii="Garamond" w:hAnsi="Garamond" w:cs="Times New Roman"/>
          <w:bCs/>
          <w:sz w:val="24"/>
          <w:szCs w:val="24"/>
        </w:rPr>
        <w:t>,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e cila miratohet para fillimit të aktivitetit nga struktura për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gjegjëse e Policisë së Shtetit.</w:t>
      </w:r>
    </w:p>
    <w:p w14:paraId="61F46449" w14:textId="1A1E6114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2.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Procedurat e miratimit, funksionimit, standardet e Qendrës së Menaxhimit të Shërbimit dhe Zyrës së Menaxhimit të Shërbimit të SH</w:t>
      </w:r>
      <w:r w:rsidR="003B1194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SF-së përcaktohen me udhëzim të ministrit përgjegjës për rendin </w:t>
      </w:r>
      <w:r w:rsidR="003B1194" w:rsidRPr="005B4252">
        <w:rPr>
          <w:rFonts w:ascii="Garamond" w:hAnsi="Garamond" w:cs="Times New Roman"/>
          <w:bCs/>
          <w:sz w:val="24"/>
          <w:szCs w:val="24"/>
        </w:rPr>
        <w:t>dh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 sigurinë publike.”.</w:t>
      </w:r>
    </w:p>
    <w:p w14:paraId="61F4644A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4B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19</w:t>
      </w:r>
    </w:p>
    <w:p w14:paraId="61F4644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4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24 bëhen ndry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shimet dhe shtesat e mëposhtme:</w:t>
      </w:r>
    </w:p>
    <w:p w14:paraId="61F4644E" w14:textId="3B271541" w:rsidR="00485F69" w:rsidRPr="005B4252" w:rsidRDefault="008C454D" w:rsidP="008C454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Shkronjat</w:t>
      </w:r>
      <w:r w:rsidR="003D4C3C" w:rsidRPr="005B4252">
        <w:rPr>
          <w:rFonts w:ascii="Garamond" w:hAnsi="Garamond" w:cs="Times New Roman"/>
          <w:bCs/>
          <w:sz w:val="24"/>
          <w:szCs w:val="24"/>
        </w:rPr>
        <w:t xml:space="preserve"> “a”, “k”, “ll”, “m” ndryshohen si më poshtë:</w:t>
      </w:r>
    </w:p>
    <w:p w14:paraId="61F4644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“a) të marrë masa për zhvillimin e aktivitetit për të cilin është licencuar, në përputhje me kushtet e kriteret e vendosura në këtë ligj;</w:t>
      </w:r>
    </w:p>
    <w:p w14:paraId="61F46450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k)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të njoftojë menjëherë Policinë e Shtetit për çdo ngjarje të ndodhur gjatë kryerjes së veprimtarisë;</w:t>
      </w:r>
    </w:p>
    <w:p w14:paraId="61F46451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ll)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titullari i një subjekti të SHPSF-së nuk mund të jetë titullar i më shumë se një subjekti të SHPSF-së;</w:t>
      </w:r>
    </w:p>
    <w:p w14:paraId="61F46452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m) të njoftojë menjëherë strukturën e policisë kur bëhet largimi i drejtuesit teknik, si dhe të aplikojë për zëvendësimin e tij brenda 15 ditëve. Kompetencat në mungesë i kalojnë përkohësisht përgjegjësit të shërbimit me urdhër të titullarit të subjektit deri në m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iratimin e drejtuesit teknik.”.</w:t>
      </w:r>
    </w:p>
    <w:p w14:paraId="61F46453" w14:textId="1463CAD1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Shkr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onjat “c” dhe “f”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shfuqizohen.</w:t>
      </w:r>
    </w:p>
    <w:p w14:paraId="61F46454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3.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Pas shkronjës “m” shtohen shkronjat “n”, “nj”, “o”, “p” dhe “q” me këtë përmbajtje:</w:t>
      </w:r>
    </w:p>
    <w:p w14:paraId="61F4645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“n) zbaton detyrimet kontraktuale në lidhje me numrin e vendrojave, numrin e punonjësve për çdo vendroje, grupet verifikuese, si dhe për pajisjet sinjalizuese alarmi, kamera sigurie ose qen shërbimi;</w:t>
      </w:r>
    </w:p>
    <w:p w14:paraId="61F46456" w14:textId="77777777" w:rsidR="00485F69" w:rsidRPr="005B4252" w:rsidRDefault="00FE3CE0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nj) njofton Policinë e Shtetit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brenda 10 ditëve për çregjistrimin e subjektit</w:t>
      </w:r>
      <w:r w:rsidRPr="005B4252">
        <w:rPr>
          <w:rFonts w:ascii="Garamond" w:hAnsi="Garamond" w:cs="Times New Roman"/>
          <w:bCs/>
          <w:sz w:val="24"/>
          <w:szCs w:val="24"/>
        </w:rPr>
        <w:t>,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 dhe për çdo ndryshim faktik të të dhënave të veprimtarisë së tij; </w:t>
      </w:r>
    </w:p>
    <w:p w14:paraId="61F4645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o) njofton Policinë e Shtetit për ndryshimet faktike</w:t>
      </w:r>
      <w:r w:rsidR="00816C17" w:rsidRPr="005B4252">
        <w:rPr>
          <w:rFonts w:ascii="Garamond" w:hAnsi="Garamond" w:cs="Times New Roman"/>
          <w:bCs/>
          <w:sz w:val="24"/>
          <w:szCs w:val="24"/>
        </w:rPr>
        <w:t>,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të cilat kanë të bëjnë me kriteret e licencimit;</w:t>
      </w:r>
    </w:p>
    <w:p w14:paraId="61F46458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p) </w:t>
      </w:r>
      <w:r w:rsidR="00191777" w:rsidRPr="005B4252">
        <w:rPr>
          <w:rFonts w:ascii="Garamond" w:hAnsi="Garamond" w:cs="Times New Roman"/>
          <w:sz w:val="24"/>
          <w:szCs w:val="24"/>
        </w:rPr>
        <w:t>njofton menjëherë Policinë e Shtetit për lidhjen e kontratave të reja, si dhe për çdo ndryshim që pëson kontrata e lidhur që ka të bëjë me aftësinë e sigurisë</w:t>
      </w:r>
      <w:r w:rsidR="00FE3CE0" w:rsidRPr="005B4252">
        <w:rPr>
          <w:rFonts w:ascii="Garamond" w:hAnsi="Garamond" w:cs="Times New Roman"/>
          <w:sz w:val="24"/>
          <w:szCs w:val="24"/>
        </w:rPr>
        <w:t xml:space="preserve"> fizike të objektit dhe brenda 30 ditëve</w:t>
      </w:r>
      <w:r w:rsidR="00191777" w:rsidRPr="005B4252">
        <w:rPr>
          <w:rFonts w:ascii="Garamond" w:hAnsi="Garamond" w:cs="Times New Roman"/>
          <w:sz w:val="24"/>
          <w:szCs w:val="24"/>
        </w:rPr>
        <w:t xml:space="preserve"> dorëzon kopje t</w:t>
      </w:r>
      <w:r w:rsidR="00FE3CE0" w:rsidRPr="005B4252">
        <w:rPr>
          <w:rFonts w:ascii="Garamond" w:hAnsi="Garamond" w:cs="Times New Roman"/>
          <w:sz w:val="24"/>
          <w:szCs w:val="24"/>
        </w:rPr>
        <w:t>ë saj në strukturat vendore të p</w:t>
      </w:r>
      <w:r w:rsidR="00191777" w:rsidRPr="005B4252">
        <w:rPr>
          <w:rFonts w:ascii="Garamond" w:hAnsi="Garamond" w:cs="Times New Roman"/>
          <w:sz w:val="24"/>
          <w:szCs w:val="24"/>
        </w:rPr>
        <w:t xml:space="preserve">olicisë. Lidhur me detyrimin për njoftimin </w:t>
      </w:r>
      <w:r w:rsidR="00816C17" w:rsidRPr="005B4252">
        <w:rPr>
          <w:rFonts w:ascii="Garamond" w:hAnsi="Garamond" w:cs="Times New Roman"/>
          <w:sz w:val="24"/>
          <w:szCs w:val="24"/>
        </w:rPr>
        <w:t>për</w:t>
      </w:r>
      <w:r w:rsidR="00191777" w:rsidRPr="005B4252">
        <w:rPr>
          <w:rFonts w:ascii="Garamond" w:hAnsi="Garamond" w:cs="Times New Roman"/>
          <w:sz w:val="24"/>
          <w:szCs w:val="24"/>
        </w:rPr>
        <w:t xml:space="preserve"> kontratat e reja, subjekti i SHPSF-së ruan të drejtën për të mos njoftuar strukturën vendore </w:t>
      </w:r>
      <w:r w:rsidR="00816C17" w:rsidRPr="005B4252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191777" w:rsidRPr="005B4252">
        <w:rPr>
          <w:rFonts w:ascii="Garamond" w:hAnsi="Garamond" w:cs="Times New Roman"/>
          <w:sz w:val="24"/>
          <w:szCs w:val="24"/>
        </w:rPr>
        <w:t xml:space="preserve"> çmimin e kontratës së lidhur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; </w:t>
      </w:r>
    </w:p>
    <w:p w14:paraId="61F4645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q) ruan dokumentacionin e ak</w:t>
      </w:r>
      <w:r w:rsidR="00FE3CE0" w:rsidRPr="005B4252">
        <w:rPr>
          <w:rFonts w:ascii="Garamond" w:hAnsi="Garamond" w:cs="Times New Roman"/>
          <w:bCs/>
          <w:sz w:val="24"/>
          <w:szCs w:val="24"/>
        </w:rPr>
        <w:t>tivitetit të subjektit në arkiv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sipas rregullave të përcaktuara në ligjin nr.</w:t>
      </w:r>
      <w:r w:rsidR="003D4C3C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9154, datë 6.11.2003, “Për arkivat”.”.</w:t>
      </w:r>
    </w:p>
    <w:p w14:paraId="61F4645A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5B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20</w:t>
      </w:r>
    </w:p>
    <w:p w14:paraId="61F4645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5D" w14:textId="77777777" w:rsidR="00485F69" w:rsidRPr="005B4252" w:rsidRDefault="003D4C3C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Pas nenit 24 shtohet neni 24/1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61F4645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5F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 24/1</w:t>
      </w:r>
    </w:p>
    <w:p w14:paraId="61F46461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B4252">
        <w:rPr>
          <w:rFonts w:ascii="Garamond" w:hAnsi="Garamond" w:cs="Times New Roman"/>
          <w:b/>
          <w:bCs/>
          <w:sz w:val="24"/>
          <w:szCs w:val="24"/>
        </w:rPr>
        <w:t>Titullari i Qendrës së Trajnimit Privat</w:t>
      </w:r>
    </w:p>
    <w:p w14:paraId="61F46462" w14:textId="77777777" w:rsidR="003D4C3C" w:rsidRPr="005B4252" w:rsidRDefault="003D4C3C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1F46463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Titullari i Qendrës së Trajnimit Privat të punonjësve të SHPSF-së është përfaqësuesi ligjor i subjektit të l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icencuar dhe kryen këto detyra:</w:t>
      </w:r>
    </w:p>
    <w:p w14:paraId="61F46464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lastRenderedPageBreak/>
        <w:t xml:space="preserve">a)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m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err masa për zhvillimin e aktivitetit për të cilin është licencuar, në përputhje me kushtet e kriteret e vendosura në këtë ligj;</w:t>
      </w:r>
    </w:p>
    <w:p w14:paraId="61F46465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rajnon dhe pajis me certifikatë punonjësit e shërbimit</w:t>
      </w:r>
      <w:r w:rsidR="00816C17" w:rsidRPr="005B4252">
        <w:rPr>
          <w:rFonts w:ascii="Garamond" w:hAnsi="Garamond" w:cs="Times New Roman"/>
          <w:bCs/>
          <w:sz w:val="24"/>
          <w:szCs w:val="24"/>
        </w:rPr>
        <w:t>,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që kryejnë kursin e plotë të trajnimit dhe që shpallen </w:t>
      </w:r>
      <w:r w:rsidR="00816C17" w:rsidRPr="005B4252">
        <w:rPr>
          <w:rFonts w:ascii="Garamond" w:hAnsi="Garamond" w:cs="Times New Roman"/>
          <w:bCs/>
          <w:sz w:val="24"/>
          <w:szCs w:val="24"/>
        </w:rPr>
        <w:t>fitues në testimin përfundimtar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sipas programit të miratuar;</w:t>
      </w:r>
    </w:p>
    <w:p w14:paraId="61F46466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l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idh kontrata individuale pune me trajnerët e certifikuar për trajnime në fushën e SHPSF-ve;</w:t>
      </w:r>
    </w:p>
    <w:p w14:paraId="61F46467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ç)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a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plikon për ripërtëritjen e certifikatës jo më vonë se 90 ditë para përfundimit të afatit;</w:t>
      </w:r>
    </w:p>
    <w:p w14:paraId="61F46468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d)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i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nformon çdo 3 muaj strukturat e Policisë së Shtetit për veprimtarinë e QTP-së;</w:t>
      </w:r>
    </w:p>
    <w:p w14:paraId="61F46469" w14:textId="77777777" w:rsidR="00485F69" w:rsidRPr="005B4252" w:rsidRDefault="003D4C3C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dh) r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uan dokumentacionin e ak</w:t>
      </w:r>
      <w:r w:rsidR="00FE3CE0" w:rsidRPr="005B4252">
        <w:rPr>
          <w:rFonts w:ascii="Garamond" w:hAnsi="Garamond" w:cs="Times New Roman"/>
          <w:bCs/>
          <w:sz w:val="24"/>
          <w:szCs w:val="24"/>
        </w:rPr>
        <w:t>tivitetit të subjektit në arkiv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sipas rregullave të përcaktuara në ligjin përkatës;</w:t>
      </w:r>
    </w:p>
    <w:p w14:paraId="61F4646A" w14:textId="691417EA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e)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unëson në veprimtarinë e QTP-së vetëm trajnerë të certifikuar për trajnime në fushën e SHPSF-ve; </w:t>
      </w:r>
    </w:p>
    <w:p w14:paraId="61F4646B" w14:textId="1865983F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ë)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n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jofton menjëherë strukturën e policisë kur bëhet largimi i drejtuesit teknik dhe për çdo trajner, si dhe brenda 15 ditëve duhet të aplikojë për zëvendësimin e tyre;</w:t>
      </w:r>
    </w:p>
    <w:p w14:paraId="61F4646C" w14:textId="77777777" w:rsidR="00485F69" w:rsidRPr="005B4252" w:rsidRDefault="00B72CEE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f</w:t>
      </w:r>
      <w:r w:rsidR="00DC6E17" w:rsidRPr="005B4252">
        <w:rPr>
          <w:rFonts w:ascii="Garamond" w:hAnsi="Garamond" w:cs="Times New Roman"/>
          <w:bCs/>
          <w:sz w:val="24"/>
          <w:szCs w:val="24"/>
        </w:rPr>
        <w:t xml:space="preserve">)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n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jofton Policinë e Shtetit brenda 10 ditëve për çregjistrimin e subjektit;</w:t>
      </w:r>
    </w:p>
    <w:p w14:paraId="61F4646D" w14:textId="77777777" w:rsidR="00485F69" w:rsidRPr="005B4252" w:rsidRDefault="00B72CEE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g</w:t>
      </w:r>
      <w:r w:rsidR="00DC6E17" w:rsidRPr="005B4252">
        <w:rPr>
          <w:rFonts w:ascii="Garamond" w:hAnsi="Garamond" w:cs="Times New Roman"/>
          <w:bCs/>
          <w:sz w:val="24"/>
          <w:szCs w:val="24"/>
        </w:rPr>
        <w:t xml:space="preserve">)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n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jofton Policinë e Shtetit për ndryshimet që ka bërë në QKB, të cilat kanë të bëjnë me kriteret e licencimit;</w:t>
      </w:r>
    </w:p>
    <w:p w14:paraId="61F4646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gj) </w:t>
      </w:r>
      <w:r w:rsidRPr="005B4252">
        <w:rPr>
          <w:rFonts w:ascii="Garamond" w:hAnsi="Garamond" w:cs="Times New Roman"/>
          <w:bCs/>
          <w:sz w:val="24"/>
          <w:szCs w:val="24"/>
        </w:rPr>
        <w:tab/>
      </w:r>
      <w:r w:rsidR="003D4C3C" w:rsidRPr="005B4252">
        <w:rPr>
          <w:rFonts w:ascii="Garamond" w:hAnsi="Garamond" w:cs="Times New Roman"/>
          <w:bCs/>
          <w:sz w:val="24"/>
          <w:szCs w:val="24"/>
        </w:rPr>
        <w:t>p</w:t>
      </w:r>
      <w:r w:rsidRPr="005B4252">
        <w:rPr>
          <w:rFonts w:ascii="Garamond" w:hAnsi="Garamond" w:cs="Times New Roman"/>
          <w:bCs/>
          <w:sz w:val="24"/>
          <w:szCs w:val="24"/>
        </w:rPr>
        <w:t>ërdor aktivitetin e qendrës vetëm për qëllimi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n për të cilin është licencuar.</w:t>
      </w:r>
    </w:p>
    <w:p w14:paraId="61F4646F" w14:textId="4E4618C4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Titullari i një subjekti QTP nuk mund të jetë titullar i më shumë se një subjekti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të QTP-së.”.</w:t>
      </w:r>
    </w:p>
    <w:p w14:paraId="61F4647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71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21</w:t>
      </w:r>
    </w:p>
    <w:p w14:paraId="61F46472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73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</w:t>
      </w:r>
      <w:r w:rsidR="003D4C3C" w:rsidRPr="005B4252">
        <w:rPr>
          <w:rFonts w:ascii="Garamond" w:hAnsi="Garamond" w:cs="Times New Roman"/>
          <w:bCs/>
          <w:sz w:val="24"/>
          <w:szCs w:val="24"/>
        </w:rPr>
        <w:t xml:space="preserve"> nenin 25 bëhen këto ndryshime:</w:t>
      </w:r>
    </w:p>
    <w:p w14:paraId="61F46474" w14:textId="7526BC5C" w:rsidR="00485F69" w:rsidRPr="005B4252" w:rsidRDefault="008318A1" w:rsidP="008C454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Pika 1 ndryshohet si më poshtë:</w:t>
      </w:r>
    </w:p>
    <w:p w14:paraId="61F46475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Drejtuesi teknik i SHPSF-së dhe QTP-së është drejtuesi më i lartë teknik për drejtimin, menaxhimin d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he kontrollin e veprimtarisë.”.</w:t>
      </w:r>
    </w:p>
    <w:p w14:paraId="61F46476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Në pikën 4 pas shkurtimit “SHPSF-së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” shtohen </w:t>
      </w:r>
      <w:r w:rsidR="003D4C3C" w:rsidRPr="005B4252">
        <w:rPr>
          <w:rFonts w:ascii="Garamond" w:hAnsi="Garamond" w:cs="Times New Roman"/>
          <w:bCs/>
          <w:sz w:val="24"/>
          <w:szCs w:val="24"/>
        </w:rPr>
        <w:t>fjalët “dhe QTP-së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”.</w:t>
      </w:r>
    </w:p>
    <w:p w14:paraId="61F4647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78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22</w:t>
      </w:r>
    </w:p>
    <w:p w14:paraId="61F46479" w14:textId="77777777" w:rsidR="00673CD6" w:rsidRPr="005B4252" w:rsidRDefault="00673CD6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1F4647A" w14:textId="77777777" w:rsidR="00485F69" w:rsidRPr="005B4252" w:rsidRDefault="00673CD6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26 ndryshohet si më poshtë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:</w:t>
      </w:r>
    </w:p>
    <w:p w14:paraId="61F4647B" w14:textId="77777777" w:rsidR="00673CD6" w:rsidRPr="005B4252" w:rsidRDefault="00673CD6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7C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 26</w:t>
      </w:r>
    </w:p>
    <w:p w14:paraId="61F4647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7E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Drejtuesi teknik i nënkategorive 1.3.A, 1.3.B dhe 1.3.C është përgjegjës për drejtimin, menaxhimin, kontrollin e shërbimit privat të sigurisë fizike dh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e të veprimtarisë së subjektit.</w:t>
      </w:r>
    </w:p>
    <w:p w14:paraId="61F4647F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Drejtuesi tekni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k i SHPSF-së kryen këto detyra:</w:t>
      </w:r>
    </w:p>
    <w:p w14:paraId="61F46480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a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siston për aspekte teknike titullarin e SHPSF-së në nënshkrimin e marrëveshjes apo kontratës me palën kontraktuese për objektin që merr në ruajtje shoqëria;</w:t>
      </w:r>
    </w:p>
    <w:p w14:paraId="61F46481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h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arton rregullat e funksionimit të veprimtari</w:t>
      </w:r>
      <w:r w:rsidR="00FE3CE0" w:rsidRPr="005B4252">
        <w:rPr>
          <w:rFonts w:ascii="Garamond" w:hAnsi="Garamond" w:cs="Times New Roman"/>
          <w:bCs/>
          <w:sz w:val="24"/>
          <w:szCs w:val="24"/>
        </w:rPr>
        <w:t>së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sipas nënkategorive të licencave të përfituara;</w:t>
      </w:r>
    </w:p>
    <w:p w14:paraId="61F46482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shtë përgjegjës për njohjen e punonjësve vartës me legjislacionin përkatës dhe për organizimin e trajnimit të tyre;</w:t>
      </w:r>
    </w:p>
    <w:p w14:paraId="61F46483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ç)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ërpilon plandislokimet me skemat e ruajtjes për çdo objekt në ruajtje dhe për situata emergjente parashikon plane të veçanta;</w:t>
      </w:r>
    </w:p>
    <w:p w14:paraId="61F46484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d)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shtë përgjegjës për informimin në kohë të strukturave të Policisë së Shtetit për çdo ngjarje të ndodhur, si dhe siguron bashkëpunimin e vazhdueshëm për probleme që lidhen me sigurinë e objektit në ruajtje dhe për situata emergjente planifikon plane të veçanta;</w:t>
      </w:r>
    </w:p>
    <w:p w14:paraId="61F4648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dh)</w:t>
      </w:r>
      <w:r w:rsidR="00DC6E17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ë</w:t>
      </w:r>
      <w:r w:rsidRPr="005B4252">
        <w:rPr>
          <w:rFonts w:ascii="Garamond" w:hAnsi="Garamond" w:cs="Times New Roman"/>
          <w:bCs/>
          <w:sz w:val="24"/>
          <w:szCs w:val="24"/>
        </w:rPr>
        <w:t>shtë përgjegjës për planifikimin, organizimin, menaxhimin, kontrollin, inspektimin, përpilimin e dokumentacionit, sigurimin e armatimit dhe të pajisjeve përkatëse të shërbimit të sigurisë fizike;</w:t>
      </w:r>
    </w:p>
    <w:p w14:paraId="61F46486" w14:textId="2D1B9422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e)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h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arton planin e masave për aktivitetet sportive dhe aktivitete të tjera, të cilin e dërgon për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vlerësim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paraprak në </w:t>
      </w:r>
      <w:r w:rsidR="00AF5271" w:rsidRPr="005B4252">
        <w:rPr>
          <w:rFonts w:ascii="Garamond" w:hAnsi="Garamond" w:cs="Times New Roman"/>
          <w:bCs/>
          <w:sz w:val="24"/>
          <w:szCs w:val="24"/>
        </w:rPr>
        <w:t>k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omisariatin e </w:t>
      </w:r>
      <w:r w:rsidR="00AF5271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olicisë në territorin e të cilit zhvillohet aktiviteti, si dhe është përgjegjës për marrjen e masave të sigurisë në mjediset përkatëse;</w:t>
      </w:r>
    </w:p>
    <w:p w14:paraId="61F46487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lastRenderedPageBreak/>
        <w:t xml:space="preserve">ë)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k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a përgjegjësinë të konstatojë dhe të analizojë të metat e dobësitë e punonjësit të shërbimit, t’ua bëjë ato të njohura administratorit dhe strukturave vendore të Policisë së Shtetit, si dhe të marrë masa për shmangien dhe përmirësimin e tyre; </w:t>
      </w:r>
    </w:p>
    <w:p w14:paraId="61F46488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f)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j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ep masa disiplino</w:t>
      </w:r>
      <w:r w:rsidR="00AF5271" w:rsidRPr="005B4252">
        <w:rPr>
          <w:rFonts w:ascii="Garamond" w:hAnsi="Garamond" w:cs="Times New Roman"/>
          <w:bCs/>
          <w:sz w:val="24"/>
          <w:szCs w:val="24"/>
        </w:rPr>
        <w:t>re ndaj punonjësit të shërbimit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sipas kuptimit të këtij ligji;</w:t>
      </w:r>
    </w:p>
    <w:p w14:paraId="61F46489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g)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z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baton detyrimet ligjore për planifikimin e trajnimeve, njoftimin e punonjësve dhe mundësimin e pjesëmarrjes së tyre në trajnim;</w:t>
      </w:r>
    </w:p>
    <w:p w14:paraId="61F4648A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gj)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arandalon planifikimin në shërbim të punonjësit të papajisur me uniformë, armatim dhe pajisje shërbimi;</w:t>
      </w:r>
    </w:p>
    <w:p w14:paraId="61F4648B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h)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m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err masa pë</w:t>
      </w:r>
      <w:r w:rsidR="00816C17" w:rsidRPr="005B4252">
        <w:rPr>
          <w:rFonts w:ascii="Garamond" w:hAnsi="Garamond" w:cs="Times New Roman"/>
          <w:bCs/>
          <w:sz w:val="24"/>
          <w:szCs w:val="24"/>
        </w:rPr>
        <w:t>r ruajtjen e vendit të ngjarjes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në rastin kur ndodh një vepër penale në territorin e objektit që ka në ruajtje, duke njoftuar Policinë e Shtetit dhe duke bashkëpunuar me të;</w:t>
      </w:r>
    </w:p>
    <w:p w14:paraId="61F4648C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i)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a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plikon për ripërtëritje ce</w:t>
      </w:r>
      <w:r w:rsidR="00AF5271" w:rsidRPr="005B4252">
        <w:rPr>
          <w:rFonts w:ascii="Garamond" w:hAnsi="Garamond" w:cs="Times New Roman"/>
          <w:bCs/>
          <w:sz w:val="24"/>
          <w:szCs w:val="24"/>
        </w:rPr>
        <w:t>rtifikate në Policinë e Shtetit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90 ditë para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datës së përfundimit të afatit.</w:t>
      </w:r>
    </w:p>
    <w:p w14:paraId="61F4648D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3.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Drejtuesi teknik i QTP-së kryen këto det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yra:</w:t>
      </w:r>
    </w:p>
    <w:p w14:paraId="61F4648E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h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arton rregullat</w:t>
      </w:r>
      <w:r w:rsidR="00AF5271" w:rsidRPr="005B4252">
        <w:rPr>
          <w:rFonts w:ascii="Garamond" w:hAnsi="Garamond" w:cs="Times New Roman"/>
          <w:bCs/>
          <w:sz w:val="24"/>
          <w:szCs w:val="24"/>
        </w:rPr>
        <w:t xml:space="preserve"> e funksionimit të veprimtarisë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sipas nënkategorisë së licencës të përfituar;</w:t>
      </w:r>
    </w:p>
    <w:p w14:paraId="61F4648F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shtë përgjegjës për njohjen e punonjësve vartës me legjislacionin përkatës dhe për organizimin e trajnimit të tyre;</w:t>
      </w:r>
    </w:p>
    <w:p w14:paraId="61F46490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z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baton detyrimet ligjore për planifikimin e trajnimeve, njoftimin e punonjësve dhe mundësimin e pjesëmarrjes së tyre në trajnim;</w:t>
      </w:r>
    </w:p>
    <w:p w14:paraId="61F46491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ç)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a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plikon për ripërtëritje ce</w:t>
      </w:r>
      <w:r w:rsidR="00AF5271" w:rsidRPr="005B4252">
        <w:rPr>
          <w:rFonts w:ascii="Garamond" w:hAnsi="Garamond" w:cs="Times New Roman"/>
          <w:bCs/>
          <w:sz w:val="24"/>
          <w:szCs w:val="24"/>
        </w:rPr>
        <w:t>rtifikate në Policinë e Shtetit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90 ditë para datës së përfundimit të afatit.”.</w:t>
      </w:r>
    </w:p>
    <w:p w14:paraId="61F46492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93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23</w:t>
      </w:r>
    </w:p>
    <w:p w14:paraId="61F4649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95" w14:textId="77777777" w:rsidR="00485F69" w:rsidRPr="005B4252" w:rsidRDefault="00673CD6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Pas nenit 26 shtohet neni 26/1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61F46496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97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 26/1</w:t>
      </w:r>
    </w:p>
    <w:p w14:paraId="61F46499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B4252">
        <w:rPr>
          <w:rFonts w:ascii="Garamond" w:hAnsi="Garamond" w:cs="Times New Roman"/>
          <w:b/>
          <w:bCs/>
          <w:sz w:val="24"/>
          <w:szCs w:val="24"/>
        </w:rPr>
        <w:t>Përgjegjësi i shërbimit</w:t>
      </w:r>
    </w:p>
    <w:p w14:paraId="61F4649A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9B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Përgjegjësi i shërbimit është punonjësi i shërbimit i caktuar në detyrë nga titullari i subjektit të SHPSF-së dhe është në varësi të drejtpërdrejtë të drejtuesit teknik, i cili merret me planifikimin, organizimin dhe kontrollin e shërbimit për një objekt ose disa objekte të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caktuara dhe kryen këto detyra:</w:t>
      </w:r>
    </w:p>
    <w:p w14:paraId="61F4649C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shtë përgjegjës për planifikimin, organizimin dhe kontrollin e shërbimit në një objekt ose disa objekte të caktuara;</w:t>
      </w:r>
    </w:p>
    <w:p w14:paraId="61F4649D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lanëzon shërbimet për ruajtjen e objektit, personit fizik apo shoqërimin e vlerave monetare në lëvizje;</w:t>
      </w:r>
    </w:p>
    <w:p w14:paraId="61F4649E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m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err masa dhe parandalon planëzimin në shërbim të punonjësve të shërbimit pa uniformë, armatim dhe pajisje shërbimi;</w:t>
      </w:r>
    </w:p>
    <w:p w14:paraId="61F4649F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ç)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m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ban sipas rregullores armatimin personal, uniformën e shërbimit, simbolet e SHPSF-së, mjetet speciale dhe mjetet e shërbimit dhe t’i përdorë ato vetëm gjate kryerjes së detyrës;</w:t>
      </w:r>
    </w:p>
    <w:p w14:paraId="61F464A0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d)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ërdor armën sipas legjislacionit në fuqi;</w:t>
      </w:r>
    </w:p>
    <w:p w14:paraId="61F464A1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dh)</w:t>
      </w:r>
      <w:r w:rsidRPr="005B4252">
        <w:rPr>
          <w:rFonts w:ascii="Garamond" w:hAnsi="Garamond" w:cs="Times New Roman"/>
          <w:bCs/>
          <w:sz w:val="24"/>
          <w:szCs w:val="24"/>
        </w:rPr>
        <w:tab/>
      </w:r>
      <w:r w:rsidR="00673CD6" w:rsidRPr="005B4252">
        <w:rPr>
          <w:rFonts w:ascii="Garamond" w:hAnsi="Garamond" w:cs="Times New Roman"/>
          <w:bCs/>
          <w:sz w:val="24"/>
          <w:szCs w:val="24"/>
        </w:rPr>
        <w:t>v</w:t>
      </w:r>
      <w:r w:rsidRPr="005B4252">
        <w:rPr>
          <w:rFonts w:ascii="Garamond" w:hAnsi="Garamond" w:cs="Times New Roman"/>
          <w:bCs/>
          <w:sz w:val="24"/>
          <w:szCs w:val="24"/>
        </w:rPr>
        <w:t>ihet në dispozicion të str</w:t>
      </w:r>
      <w:r w:rsidR="00A24AA7" w:rsidRPr="005B4252">
        <w:rPr>
          <w:rFonts w:ascii="Garamond" w:hAnsi="Garamond" w:cs="Times New Roman"/>
          <w:bCs/>
          <w:sz w:val="24"/>
          <w:szCs w:val="24"/>
        </w:rPr>
        <w:t>ukturave të Policisë së Shtetit sa herë që kërkohet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për parandalimin e veprave penale dhe zbulimin e ngjarjeve të ndodhura në objektet në ruajtje apo që kanë lidhje me detyrën;</w:t>
      </w:r>
    </w:p>
    <w:p w14:paraId="61F464A2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e)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k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a përgjegjësi të konstatojë të metat dhe dobësitë e</w:t>
      </w:r>
      <w:r w:rsidR="00A24AA7" w:rsidRPr="005B4252">
        <w:rPr>
          <w:rFonts w:ascii="Garamond" w:hAnsi="Garamond" w:cs="Times New Roman"/>
          <w:bCs/>
          <w:sz w:val="24"/>
          <w:szCs w:val="24"/>
        </w:rPr>
        <w:t xml:space="preserve"> punonjësve të shërbimit, duke u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a bërë të njohura titullarit, drejtuesit teknik dhe strukturave të policisë vendore;</w:t>
      </w:r>
    </w:p>
    <w:p w14:paraId="61F464A3" w14:textId="4D6A87BB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ë)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m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err masa pë</w:t>
      </w:r>
      <w:r w:rsidR="00816C17" w:rsidRPr="005B4252">
        <w:rPr>
          <w:rFonts w:ascii="Garamond" w:hAnsi="Garamond" w:cs="Times New Roman"/>
          <w:bCs/>
          <w:sz w:val="24"/>
          <w:szCs w:val="24"/>
        </w:rPr>
        <w:t>r ruajtjen e vendit të ngjarjes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për rastet kur vepra penale ka ndodhur në territorin e objektit në ruajtje</w:t>
      </w:r>
      <w:r w:rsidR="00A24AA7" w:rsidRPr="005B4252">
        <w:rPr>
          <w:rFonts w:ascii="Garamond" w:hAnsi="Garamond" w:cs="Times New Roman"/>
          <w:bCs/>
          <w:sz w:val="24"/>
          <w:szCs w:val="24"/>
        </w:rPr>
        <w:t>,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</w:t>
      </w:r>
      <w:r w:rsidR="00A24AA7" w:rsidRPr="005B4252">
        <w:rPr>
          <w:rFonts w:ascii="Garamond" w:hAnsi="Garamond" w:cs="Times New Roman"/>
          <w:bCs/>
          <w:sz w:val="24"/>
          <w:szCs w:val="24"/>
        </w:rPr>
        <w:t xml:space="preserve"> dhe njofton Policinë e Shtetit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duke bashkëpunuar me strukturat e saj;</w:t>
      </w:r>
    </w:p>
    <w:p w14:paraId="61F464A4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f)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k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omunikon me transparencë, etikë dhe në përputhje me kërkesat e akteve ligjore me qytetarët, eprorët dhe me autoritetet ligjzbatuese;</w:t>
      </w:r>
    </w:p>
    <w:p w14:paraId="61F464A5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g)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n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uk përdor mjetet e transportit të caktuara për shërbim për interesa personale, për vete dhe për të tretët;</w:t>
      </w:r>
    </w:p>
    <w:p w14:paraId="61F464A6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gj)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r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uan dhe mirëmban mjetet e ndërlidhjes, të ndriçimit, si dhe pajisjet e tjera të dhëna për përmbushjen e detyrës;</w:t>
      </w:r>
    </w:p>
    <w:p w14:paraId="61F464A7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h) </w:t>
      </w:r>
      <w:r w:rsidR="00673CD6" w:rsidRPr="005B4252">
        <w:rPr>
          <w:rFonts w:ascii="Garamond" w:hAnsi="Garamond" w:cs="Times New Roman"/>
          <w:bCs/>
          <w:sz w:val="24"/>
          <w:szCs w:val="24"/>
        </w:rPr>
        <w:t>r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uan cilësitë morale, kodin etik për komunikim dhe sjellje qytetare, si dhe nuk përdor gjatë shërbimit pije alkoolike. </w:t>
      </w:r>
    </w:p>
    <w:p w14:paraId="61F464A8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lastRenderedPageBreak/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Kriteret, standardet dhe procedurat për përzgjedhjen e përgjegjësit të shërbimit përcaktohen me udhëzim të ministrit përgjegjës për rendin dhe sigurinë publike.”.</w:t>
      </w:r>
    </w:p>
    <w:p w14:paraId="61F464A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AA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24</w:t>
      </w:r>
    </w:p>
    <w:p w14:paraId="61F464A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AC" w14:textId="77777777" w:rsidR="00485F69" w:rsidRPr="005B4252" w:rsidRDefault="00FD11B8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Paragrafi i parë i nenit 27 ndryshohet si më poshtë:</w:t>
      </w:r>
    </w:p>
    <w:p w14:paraId="61F464A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“Punonjësi i shërbimit privat të sigurisë fizike është punonjës i certifikuar në fushën e shërbimeve të sigurisë fizike dhe ka këto përgjegjësi:”.</w:t>
      </w:r>
    </w:p>
    <w:p w14:paraId="61F464A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AF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25</w:t>
      </w:r>
    </w:p>
    <w:p w14:paraId="61F464B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B1" w14:textId="77777777" w:rsidR="00485F69" w:rsidRPr="005B4252" w:rsidRDefault="00FD11B8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Pika 1 e nenit 28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ndryshohet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si më poshtë:</w:t>
      </w:r>
    </w:p>
    <w:p w14:paraId="61F464B2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“1. Verifikimi i besueshmërisë për personat që aplikojnë për titullar subjekti dhe drejtues teknik të SHPSF-së dhe QTP-së, për punonjës shërbimi të SHPSF-së dhe për trajner të QTP-së kryhet nga strukturat përgjegjëse të Policisë së Shtetit në raport me të dhënat e regjistrave fizikë e elektronikë në administrim të Policisë së Shtetit dhe në regjistrat fizikë e elektronikë te</w:t>
      </w:r>
      <w:r w:rsidR="00425936" w:rsidRPr="005B4252">
        <w:rPr>
          <w:rFonts w:ascii="Garamond" w:hAnsi="Garamond" w:cs="Times New Roman"/>
          <w:bCs/>
          <w:sz w:val="24"/>
          <w:szCs w:val="24"/>
        </w:rPr>
        <w:t>k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të cilat Policia e Shtetit ka akses.”.</w:t>
      </w:r>
    </w:p>
    <w:p w14:paraId="61F464B3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B4" w14:textId="77777777" w:rsidR="00A24AA7" w:rsidRPr="005B4252" w:rsidRDefault="00A24AA7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1F464B5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26</w:t>
      </w:r>
    </w:p>
    <w:p w14:paraId="61F464B6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B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29 bëhen këto shtesa dhe ndryshime:</w:t>
      </w:r>
    </w:p>
    <w:p w14:paraId="61F464B8" w14:textId="4B6ECFB8" w:rsidR="00485F69" w:rsidRPr="005B4252" w:rsidRDefault="008318A1" w:rsidP="008C454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Pas pikës 1 shtohet</w:t>
      </w:r>
      <w:r w:rsidR="00A24AA7" w:rsidRPr="005B4252">
        <w:rPr>
          <w:rFonts w:ascii="Garamond" w:hAnsi="Garamond" w:cs="Times New Roman"/>
          <w:bCs/>
          <w:sz w:val="24"/>
          <w:szCs w:val="24"/>
        </w:rPr>
        <w:t xml:space="preserve"> pika 1/1</w:t>
      </w:r>
      <w:r w:rsidR="00FD11B8" w:rsidRPr="005B42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61F464B9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“1/1.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Trajnimet e punonjësve të SHPSF-së në Qendrën e Trajnimit Privat të punonjësve të SHPSF-së kryhen nga trajneri i certifikuar nga institucioni arsimor polico</w:t>
      </w:r>
      <w:r w:rsidR="00A24AA7" w:rsidRPr="005B4252">
        <w:rPr>
          <w:rFonts w:ascii="Garamond" w:hAnsi="Garamond" w:cs="Times New Roman"/>
          <w:bCs/>
          <w:sz w:val="24"/>
          <w:szCs w:val="24"/>
        </w:rPr>
        <w:t>r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sipas programit të miratuar të trajnimit. Trajneri i QTP-së duhet të jetë me arsim të lartë dhe të ketë mbi 5 vjet përvojë pune në institucionet shtetërore të sigurisë dhe mbrojtjes, si dhe të mos jetë shkarkuar nga detyr</w:t>
      </w:r>
      <w:r w:rsidR="00A24AA7" w:rsidRPr="005B4252">
        <w:rPr>
          <w:rFonts w:ascii="Garamond" w:hAnsi="Garamond" w:cs="Times New Roman"/>
          <w:bCs/>
          <w:sz w:val="24"/>
          <w:szCs w:val="24"/>
        </w:rPr>
        <w:t>a për shkaqe disiplinore në 3 vjetët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e</w:t>
      </w:r>
      <w:r w:rsidR="00FD11B8" w:rsidRPr="005B4252">
        <w:rPr>
          <w:rFonts w:ascii="Garamond" w:hAnsi="Garamond" w:cs="Times New Roman"/>
          <w:bCs/>
          <w:sz w:val="24"/>
          <w:szCs w:val="24"/>
        </w:rPr>
        <w:t xml:space="preserve"> fundit nga koha e kërkesës.”. </w:t>
      </w:r>
    </w:p>
    <w:p w14:paraId="61F464BA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Pika 2 shfuqizohet.</w:t>
      </w:r>
    </w:p>
    <w:p w14:paraId="61F464BB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3. 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Pika 4 ndryshohet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 më posh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të:</w:t>
      </w:r>
    </w:p>
    <w:p w14:paraId="61F464B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“4. Procedurat për miratimin e programeve, certifikimin e trajne</w:t>
      </w:r>
      <w:r w:rsidR="00425936" w:rsidRPr="005B4252">
        <w:rPr>
          <w:rFonts w:ascii="Garamond" w:hAnsi="Garamond" w:cs="Times New Roman"/>
          <w:bCs/>
          <w:sz w:val="24"/>
          <w:szCs w:val="24"/>
        </w:rPr>
        <w:t>rit për Qendrën e Trajnimit të P</w:t>
      </w:r>
      <w:r w:rsidRPr="005B4252">
        <w:rPr>
          <w:rFonts w:ascii="Garamond" w:hAnsi="Garamond" w:cs="Times New Roman"/>
          <w:bCs/>
          <w:sz w:val="24"/>
          <w:szCs w:val="24"/>
        </w:rPr>
        <w:t>unonjësve të SHPSF-së dhe përgjegjësitë e tij përcaktohen me udhëzim të ministrit përgjegjës për rendin dhe sigurinë publike.”.</w:t>
      </w:r>
    </w:p>
    <w:p w14:paraId="61F464BD" w14:textId="77777777" w:rsidR="00FD11B8" w:rsidRPr="005B4252" w:rsidRDefault="00FD11B8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BE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27</w:t>
      </w:r>
    </w:p>
    <w:p w14:paraId="61F464B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C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30 bëhen nd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ryshimi dhe shtesa e mëposhtme:</w:t>
      </w:r>
    </w:p>
    <w:p w14:paraId="61F464C1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Në pikën 1 fjalët “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titullari i SHPSF-së, drejtuesi tekn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ik dhe punonjësi i shërbimit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fjalët “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titullari dhe drejtuesi teknik i SHPSF-së dhe QTP-së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,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 dhe puno</w:t>
      </w:r>
      <w:r w:rsidR="00FD11B8" w:rsidRPr="005B4252">
        <w:rPr>
          <w:rFonts w:ascii="Garamond" w:hAnsi="Garamond" w:cs="Times New Roman"/>
          <w:bCs/>
          <w:sz w:val="24"/>
          <w:szCs w:val="24"/>
        </w:rPr>
        <w:t xml:space="preserve">njësi i shërbimit </w:t>
      </w:r>
      <w:r w:rsidR="00D74DA8" w:rsidRPr="005B4252">
        <w:rPr>
          <w:rFonts w:ascii="Garamond" w:hAnsi="Garamond" w:cs="Times New Roman"/>
          <w:bCs/>
          <w:sz w:val="24"/>
          <w:szCs w:val="24"/>
        </w:rPr>
        <w:t>të</w:t>
      </w:r>
      <w:r w:rsidR="00FD11B8" w:rsidRPr="005B4252">
        <w:rPr>
          <w:rFonts w:ascii="Garamond" w:hAnsi="Garamond" w:cs="Times New Roman"/>
          <w:bCs/>
          <w:sz w:val="24"/>
          <w:szCs w:val="24"/>
        </w:rPr>
        <w:t xml:space="preserve"> SHPSF-së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”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.</w:t>
      </w:r>
    </w:p>
    <w:p w14:paraId="61F464C2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Në pikën 2 pas shkurti</w:t>
      </w:r>
      <w:r w:rsidR="00A24AA7" w:rsidRPr="005B4252">
        <w:rPr>
          <w:rFonts w:ascii="Garamond" w:hAnsi="Garamond" w:cs="Times New Roman"/>
          <w:bCs/>
          <w:sz w:val="24"/>
          <w:szCs w:val="24"/>
        </w:rPr>
        <w:t>mit “SHPSF-së” shtohen fjalët “</w:t>
      </w:r>
      <w:r w:rsidR="00FD11B8" w:rsidRPr="005B4252">
        <w:rPr>
          <w:rFonts w:ascii="Garamond" w:hAnsi="Garamond" w:cs="Times New Roman"/>
          <w:bCs/>
          <w:sz w:val="24"/>
          <w:szCs w:val="24"/>
        </w:rPr>
        <w:t>dhe QTP-së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”.</w:t>
      </w:r>
    </w:p>
    <w:p w14:paraId="61F464C3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C4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28</w:t>
      </w:r>
    </w:p>
    <w:p w14:paraId="61F464C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C6" w14:textId="77777777" w:rsidR="00485F69" w:rsidRPr="005B4252" w:rsidRDefault="0082374C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pikat 1 dhe 3 të nenit 31 pas shkurtimit “SHPSF-së” shtohen fjalët “dhe QTP-së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”.</w:t>
      </w:r>
    </w:p>
    <w:p w14:paraId="61F464C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C8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29</w:t>
      </w:r>
    </w:p>
    <w:p w14:paraId="61F464C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CA" w14:textId="77777777" w:rsidR="00485F69" w:rsidRPr="005B4252" w:rsidRDefault="0082374C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Pika 2 e nenit 32 ndryshohet si më poshtë:</w:t>
      </w:r>
    </w:p>
    <w:p w14:paraId="61F464CB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Të dhënat e siguruara nga përdorimi i këtyre pajisjeve trajtohen sipas kërkesave të legjislacionit për masat shtesë të sigurisë publike dhe akteve nënligjore në zbatim të tij.”. </w:t>
      </w:r>
    </w:p>
    <w:p w14:paraId="61F464C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CD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lastRenderedPageBreak/>
        <w:t>Neni 30</w:t>
      </w:r>
    </w:p>
    <w:p w14:paraId="61F464C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CF" w14:textId="77777777" w:rsidR="00485F69" w:rsidRPr="005B4252" w:rsidRDefault="0082374C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Pika 1 e nenit 34 ndryshohet si më poshtë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:</w:t>
      </w:r>
    </w:p>
    <w:p w14:paraId="61F464D0" w14:textId="48227830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“1. Në veprimtarinë e sigurisë fizike të drejtën e mbajtjes së armëve të zjarrit dhe mun</w:t>
      </w:r>
      <w:r w:rsidR="00AB4C03" w:rsidRPr="005B4252">
        <w:rPr>
          <w:rFonts w:ascii="Garamond" w:hAnsi="Garamond" w:cs="Times New Roman"/>
          <w:bCs/>
          <w:sz w:val="24"/>
          <w:szCs w:val="24"/>
        </w:rPr>
        <w:t>icionit e kanë drejtuesi teknik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dhe punonjësit e shërbimit të pajisur me autorizim përkatës nga Policia e Shtetit, sipas kërkesave të ligjit nr.</w:t>
      </w:r>
      <w:r w:rsidR="00836CC1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74/20</w:t>
      </w:r>
      <w:r w:rsidR="00AB4C03" w:rsidRPr="005B4252">
        <w:rPr>
          <w:rFonts w:ascii="Garamond" w:hAnsi="Garamond" w:cs="Times New Roman"/>
          <w:bCs/>
          <w:sz w:val="24"/>
          <w:szCs w:val="24"/>
        </w:rPr>
        <w:t>14</w:t>
      </w:r>
      <w:r w:rsidR="00B6066E">
        <w:rPr>
          <w:rFonts w:ascii="Garamond" w:hAnsi="Garamond" w:cs="Times New Roman"/>
          <w:bCs/>
          <w:sz w:val="24"/>
          <w:szCs w:val="24"/>
        </w:rPr>
        <w:t>,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“Për armë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t”, të ndryshuar, dhe që është:</w:t>
      </w:r>
    </w:p>
    <w:p w14:paraId="61F464D1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autorizimi për mbajtje arme në shërbim, që nënkupton të drejtën e drejtuesit teknik dhe punonjësit të shërbimit për mbajtjen e armës gjatë kohës së punës, vetëm në ambientet e punës apo të shërbimit;</w:t>
      </w:r>
    </w:p>
    <w:p w14:paraId="61F464D2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autorizimi për mbajtje arme në lëvizje, që nënkupton të drejtën e punonjësit t</w:t>
      </w:r>
      <w:r w:rsidR="00AB4C03" w:rsidRPr="005B4252">
        <w:rPr>
          <w:rFonts w:ascii="Garamond" w:hAnsi="Garamond" w:cs="Times New Roman"/>
          <w:bCs/>
          <w:sz w:val="24"/>
          <w:szCs w:val="24"/>
        </w:rPr>
        <w:t>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shërbimit, truprojës për mbajtjen e armës vetëm gjatë kryerjes së detyrës, edhe jashtë qendrës së banimit apo të punës/shërbimit.”.</w:t>
      </w:r>
    </w:p>
    <w:p w14:paraId="61F464D3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D4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31</w:t>
      </w:r>
    </w:p>
    <w:p w14:paraId="61F464D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D6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ni 37 ndryshohet si më poshtë</w:t>
      </w:r>
      <w:r w:rsidRPr="005B4252">
        <w:rPr>
          <w:rFonts w:ascii="Garamond" w:hAnsi="Garamond" w:cs="Times New Roman"/>
          <w:bCs/>
          <w:sz w:val="24"/>
          <w:szCs w:val="24"/>
        </w:rPr>
        <w:t>:</w:t>
      </w:r>
    </w:p>
    <w:p w14:paraId="61F464D7" w14:textId="77777777" w:rsidR="007211F9" w:rsidRPr="005B4252" w:rsidRDefault="007211F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D8" w14:textId="77777777" w:rsidR="007211F9" w:rsidRPr="005B4252" w:rsidRDefault="007211F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D9" w14:textId="77777777" w:rsidR="00D15F72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DA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 37</w:t>
      </w:r>
    </w:p>
    <w:p w14:paraId="61F464D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DC" w14:textId="44D41932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Subjekti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i SHPSF-së për realizimin e shërbimit vë në dispozicion të punonjësve të shërbimit mjete e pajisje shërbimi të pajisura me autorizim nga Drejtoria Vendore e Policisë. Për realizimin e shërbimit të transportit të vlerave monetare, sendeve të çmuara dhe shërbimi</w:t>
      </w:r>
      <w:r w:rsidR="00D74DA8" w:rsidRPr="005B4252">
        <w:rPr>
          <w:rFonts w:ascii="Garamond" w:hAnsi="Garamond" w:cs="Times New Roman"/>
          <w:bCs/>
          <w:sz w:val="24"/>
          <w:szCs w:val="24"/>
        </w:rPr>
        <w:t>t të ruajtjes së afërt/truprojë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të personave fizikë/juridikë, subjektet përdorin automjete të blinduara sipas standardeve e</w:t>
      </w:r>
      <w:r w:rsidR="00836CC1">
        <w:rPr>
          <w:rFonts w:ascii="Garamond" w:hAnsi="Garamond" w:cs="Times New Roman"/>
          <w:bCs/>
          <w:sz w:val="24"/>
          <w:szCs w:val="24"/>
        </w:rPr>
        <w:t>v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ropiane të</w:t>
      </w:r>
      <w:r w:rsidR="00AB4C03" w:rsidRPr="005B4252">
        <w:rPr>
          <w:rFonts w:ascii="Garamond" w:hAnsi="Garamond" w:cs="Times New Roman"/>
          <w:bCs/>
          <w:sz w:val="24"/>
          <w:szCs w:val="24"/>
        </w:rPr>
        <w:t xml:space="preserve"> pajisura me autorizim me afat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5-vjeçar nga Drejtoria e Përgjithshme e Policisë së Shtetit. Ndalohet dhënia me qira, huapërdorja dhe nënkontraktimi i mjeteve të blinduara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për personat fizikë e juridikë.</w:t>
      </w:r>
    </w:p>
    <w:p w14:paraId="61F464DD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Lloji i mjeteve, pajisjeve, automjeteve të shërbimit, automjeteve të blinduara, si dhe mënyra e lëshimit të autorizimit për automjetet e blinduara përcaktohen me udhëzim të ministrit përgjegjës për rendin dhe sigurinë.”.</w:t>
      </w:r>
    </w:p>
    <w:p w14:paraId="61F464D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DF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32</w:t>
      </w:r>
    </w:p>
    <w:p w14:paraId="61F464E0" w14:textId="77777777" w:rsidR="00D15F72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E1" w14:textId="77777777" w:rsidR="00485F69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Pika 4 e nenit 38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shfuqizohet. </w:t>
      </w:r>
    </w:p>
    <w:p w14:paraId="61F464E2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1F464E3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33</w:t>
      </w:r>
    </w:p>
    <w:p w14:paraId="61F464E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E5" w14:textId="77777777" w:rsidR="00485F69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39 ndryshohet si më poshtë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:</w:t>
      </w:r>
    </w:p>
    <w:p w14:paraId="61F464E6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E7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 39</w:t>
      </w:r>
    </w:p>
    <w:p w14:paraId="61F464E8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4E9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Për shkeljet e dispozitave të k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ëtij ligji jepen përkatësisht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k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ëto lloj masash administrative:</w:t>
      </w:r>
    </w:p>
    <w:p w14:paraId="61F464EA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ër subjektin e li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cencuar të SHPSF-së dhe QTP-së:</w:t>
      </w:r>
    </w:p>
    <w:p w14:paraId="61F464EB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i.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vërejtje;</w:t>
      </w:r>
    </w:p>
    <w:p w14:paraId="61F464EC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ii.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vërejtje me paralajmërim për heqje licence; </w:t>
      </w:r>
    </w:p>
    <w:p w14:paraId="61F464ED" w14:textId="29BA9396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iii.</w:t>
      </w:r>
      <w:r w:rsidR="008C454D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gjobë;</w:t>
      </w:r>
    </w:p>
    <w:p w14:paraId="61F464EE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iv.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heqje e licencës.</w:t>
      </w:r>
    </w:p>
    <w:p w14:paraId="61F464EF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ër titullarin e subjektit dhe drejtuesin</w:t>
      </w:r>
      <w:r w:rsidR="00D15F72" w:rsidRPr="005B4252">
        <w:rPr>
          <w:rFonts w:ascii="Garamond" w:hAnsi="Garamond" w:cs="Times New Roman"/>
          <w:bCs/>
          <w:sz w:val="24"/>
          <w:szCs w:val="24"/>
        </w:rPr>
        <w:t xml:space="preserve"> teknik të SHPSF-së dhe QTP-së:</w:t>
      </w:r>
    </w:p>
    <w:p w14:paraId="61F464F0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i.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vërejtje;</w:t>
      </w:r>
    </w:p>
    <w:p w14:paraId="61F464F1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ii.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vërejtje me paralajmërim për heqje certifikate;</w:t>
      </w:r>
    </w:p>
    <w:p w14:paraId="61F464F2" w14:textId="612FA2CB" w:rsidR="00485F69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iii.</w:t>
      </w:r>
      <w:r w:rsidR="008C454D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heqje e certifikatës.</w:t>
      </w:r>
    </w:p>
    <w:p w14:paraId="61F464F3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ër punonjësin e shërbimit dhe përgje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gjësin e shërbimit të SHPSF-së:</w:t>
      </w:r>
    </w:p>
    <w:p w14:paraId="61F464F4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i.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vërejtje;</w:t>
      </w:r>
    </w:p>
    <w:p w14:paraId="61F464F5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lastRenderedPageBreak/>
        <w:t xml:space="preserve">ii.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vërejtje me paralajmërim për heqje certifikate;</w:t>
      </w:r>
    </w:p>
    <w:p w14:paraId="61F464F6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ii</w:t>
      </w:r>
      <w:r w:rsidR="00D74DA8" w:rsidRPr="005B4252">
        <w:rPr>
          <w:rFonts w:ascii="Garamond" w:hAnsi="Garamond" w:cs="Times New Roman"/>
          <w:bCs/>
          <w:sz w:val="24"/>
          <w:szCs w:val="24"/>
        </w:rPr>
        <w:t>i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.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heqje e certifikatës.</w:t>
      </w:r>
    </w:p>
    <w:p w14:paraId="61F464F7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Masa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“vërejtje” jepet në këto raste:</w:t>
      </w:r>
    </w:p>
    <w:p w14:paraId="61F464F8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s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jellja e parregullt gjatë kohës së punës me eprorët, kolegët dhe me publikun; </w:t>
      </w:r>
    </w:p>
    <w:p w14:paraId="61F464F9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m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osbindja ndaj urdhrave të eprorëve;</w:t>
      </w:r>
    </w:p>
    <w:p w14:paraId="61F464FA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s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hkelja e rregullave të etikës në punë;</w:t>
      </w:r>
    </w:p>
    <w:p w14:paraId="61F464FB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ç)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m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bajtja e papërshtatshme e uniformës gjatë shërbimit;</w:t>
      </w:r>
    </w:p>
    <w:p w14:paraId="61F464FC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d)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k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eqpërdorimi i autori</w:t>
      </w:r>
      <w:r w:rsidR="00410111" w:rsidRPr="005B4252">
        <w:rPr>
          <w:rFonts w:ascii="Garamond" w:hAnsi="Garamond" w:cs="Times New Roman"/>
          <w:bCs/>
          <w:sz w:val="24"/>
          <w:szCs w:val="24"/>
        </w:rPr>
        <w:t>zimit gjatë kryerjes së detyrës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kur nuk ka sjellë pasoja të rënda;</w:t>
      </w:r>
    </w:p>
    <w:p w14:paraId="61F464FD" w14:textId="4C48168E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dh)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k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ryerja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 veprimeve që cenojnë punëdhënësin gja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të dhe jashtë orarit të punës.</w:t>
      </w:r>
    </w:p>
    <w:p w14:paraId="61F464FE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3.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Masa “vërejtje me paralajmërim për heqje certifikate” është shkelje e lehtë disip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linore dhe jepet në këto raste:</w:t>
      </w:r>
    </w:p>
    <w:p w14:paraId="61F464FF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m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ospërmbushja e detyrave;</w:t>
      </w:r>
    </w:p>
    <w:p w14:paraId="61F46500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m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osbindja ndaj urdhrave të eprorëve, e kryer më shumë se një herë;</w:t>
      </w:r>
    </w:p>
    <w:p w14:paraId="61F46501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s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hkelja e përsëritur e rregullave të etikës në punë;</w:t>
      </w:r>
    </w:p>
    <w:p w14:paraId="61F46502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ç)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k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eqpërdorimi i autori</w:t>
      </w:r>
      <w:r w:rsidR="0020429D" w:rsidRPr="005B4252">
        <w:rPr>
          <w:rFonts w:ascii="Garamond" w:hAnsi="Garamond" w:cs="Times New Roman"/>
          <w:bCs/>
          <w:sz w:val="24"/>
          <w:szCs w:val="24"/>
        </w:rPr>
        <w:t>zimit gjatë kryerjes së detyrës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kur ka sjellë pasoja të rënda;</w:t>
      </w:r>
    </w:p>
    <w:p w14:paraId="61F46503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d)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b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raktisja e punës ose </w:t>
      </w:r>
      <w:r w:rsidR="0020429D" w:rsidRPr="005B4252">
        <w:rPr>
          <w:rFonts w:ascii="Garamond" w:hAnsi="Garamond" w:cs="Times New Roman"/>
          <w:bCs/>
          <w:sz w:val="24"/>
          <w:szCs w:val="24"/>
        </w:rPr>
        <w:t>mungesa e pajustifikuar në punë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kur mun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gesa ka sjellë pasoja të rënda.</w:t>
      </w:r>
    </w:p>
    <w:p w14:paraId="61F46504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4.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Masa “vërejtje me paralajmërim për heqje licence” jepe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t ndaj subjektit në këto raste:</w:t>
      </w:r>
    </w:p>
    <w:p w14:paraId="61F46505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a)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m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oszbatimi i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parashikimeve të pikës 1 të nenit 34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kur është konstatuar më shumë se një herë;</w:t>
      </w:r>
    </w:p>
    <w:p w14:paraId="61F46506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b)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s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hk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elja e parashikimeve të pikës 3</w:t>
      </w:r>
      <w:r w:rsidR="00AB4C03" w:rsidRPr="005B4252">
        <w:rPr>
          <w:rFonts w:ascii="Garamond" w:hAnsi="Garamond" w:cs="Times New Roman"/>
          <w:bCs/>
          <w:sz w:val="24"/>
          <w:szCs w:val="24"/>
        </w:rPr>
        <w:t xml:space="preserve"> të nenit 23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kur është konstatuar më shumë se një herë;</w:t>
      </w:r>
    </w:p>
    <w:p w14:paraId="61F46507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c)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s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hkelja për rastet e parashikuara në nenin 40, pika 1, shkronjat “ç”, “dh”, “e” dhe “ë” nga ana e titullarit të</w:t>
      </w:r>
      <w:r w:rsidR="00AB4C03" w:rsidRPr="005B4252">
        <w:rPr>
          <w:rFonts w:ascii="Garamond" w:hAnsi="Garamond" w:cs="Times New Roman"/>
          <w:bCs/>
          <w:sz w:val="24"/>
          <w:szCs w:val="24"/>
        </w:rPr>
        <w:t xml:space="preserve"> subjektit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kur nuk ja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në shkaktuar pasoja të rënda.”.</w:t>
      </w:r>
    </w:p>
    <w:p w14:paraId="61F46508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09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34</w:t>
      </w:r>
    </w:p>
    <w:p w14:paraId="61F4650A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0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40 bëhen shte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sat dhe ndryshimet e mëposhtme:</w:t>
      </w:r>
    </w:p>
    <w:p w14:paraId="61F4650C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Në t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itull dhe në paragrafin e parë pas shkurtimit “SHPSF-së” shtohen fjalët “dhe QTP-së”.</w:t>
      </w:r>
    </w:p>
    <w:p w14:paraId="61F4650D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Shkronja “ç” ndryshohet si më poshtë:</w:t>
      </w:r>
    </w:p>
    <w:p w14:paraId="61F4650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“ç)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k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ur është dënuar administrativisht me masën “gjobë” ose “vërejtje me paralajmërim për heqje licence” për të njëjtën shkelje më shumë se </w:t>
      </w:r>
      <w:r w:rsidR="00AB4C03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dy</w:t>
      </w:r>
      <w:r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h</w:t>
      </w:r>
      <w:r w:rsidR="00D15F72" w:rsidRPr="005B4252">
        <w:rPr>
          <w:rFonts w:ascii="Garamond" w:hAnsi="Garamond" w:cs="Times New Roman"/>
          <w:bCs/>
          <w:sz w:val="24"/>
          <w:szCs w:val="24"/>
        </w:rPr>
        <w:t xml:space="preserve">erë brenda vitit kalendarik.”. </w:t>
      </w:r>
    </w:p>
    <w:p w14:paraId="61F4650F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3.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Pas shkronjës “gj” shtohen shkronjat “</w:t>
      </w:r>
      <w:r w:rsidR="00AB4C03" w:rsidRPr="005B4252">
        <w:rPr>
          <w:rFonts w:ascii="Garamond" w:hAnsi="Garamond" w:cs="Times New Roman"/>
          <w:bCs/>
          <w:sz w:val="24"/>
          <w:szCs w:val="24"/>
        </w:rPr>
        <w:t>h” dhe “i”</w:t>
      </w:r>
      <w:r w:rsidR="00D15F72" w:rsidRPr="005B42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61F4651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“h)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k</w:t>
      </w:r>
      <w:r w:rsidRPr="005B4252">
        <w:rPr>
          <w:rFonts w:ascii="Garamond" w:hAnsi="Garamond" w:cs="Times New Roman"/>
          <w:bCs/>
          <w:sz w:val="24"/>
          <w:szCs w:val="24"/>
        </w:rPr>
        <w:t>ur afati i vlefshmërisë së certifikatës së titullarit ka përfunduar dhe ai nuk ka aplikuar brenda afateve ligjore për certifikim, konsiderohet se aktiviteti ushtrohet pa titullar subjekti të certifikuar.</w:t>
      </w:r>
    </w:p>
    <w:p w14:paraId="61F46511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i)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k</w:t>
      </w:r>
      <w:r w:rsidRPr="005B4252">
        <w:rPr>
          <w:rFonts w:ascii="Garamond" w:hAnsi="Garamond" w:cs="Times New Roman"/>
          <w:bCs/>
          <w:sz w:val="24"/>
          <w:szCs w:val="24"/>
        </w:rPr>
        <w:t>ur afati i vlefshmërisë së certifikatës së drejtuesit teknik ka përfunduar dhe ai nuk ka aplikuar brenda afateve ligjore për certifikim, konsiderohet se aktiviteti ushtrohet pa dr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ejtues teknik të certifikuar.”.</w:t>
      </w:r>
    </w:p>
    <w:p w14:paraId="61F46512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4.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Shkronja “f” shfuqizohet.</w:t>
      </w:r>
    </w:p>
    <w:p w14:paraId="61F46513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5.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Pas pikës 2 shtohet pika 3 me këtë përmbajtje:</w:t>
      </w:r>
    </w:p>
    <w:p w14:paraId="61F4651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“3. Masa administrative me gjobë</w:t>
      </w:r>
      <w:r w:rsidR="00AB4C03" w:rsidRPr="005B4252">
        <w:rPr>
          <w:rFonts w:ascii="Garamond" w:hAnsi="Garamond" w:cs="Times New Roman"/>
          <w:bCs/>
          <w:sz w:val="24"/>
          <w:szCs w:val="24"/>
        </w:rPr>
        <w:t xml:space="preserve"> e vendosur sipas shkronjës “ç” të pikës 1 të këtij neni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nuk aplikohet për shkeljet e punonjësve të shërbimit dhe përgjegjësit të shërbimit.”.</w:t>
      </w:r>
    </w:p>
    <w:p w14:paraId="61F4651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16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35</w:t>
      </w:r>
    </w:p>
    <w:p w14:paraId="61F4651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18" w14:textId="17D7771F" w:rsidR="00485F69" w:rsidRPr="005B4252" w:rsidRDefault="0019177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1.</w:t>
      </w:r>
      <w:r w:rsidR="00836CC1">
        <w:rPr>
          <w:rFonts w:ascii="Garamond" w:hAnsi="Garamond" w:cs="Times New Roman"/>
          <w:bCs/>
          <w:sz w:val="24"/>
          <w:szCs w:val="24"/>
        </w:rPr>
        <w:t xml:space="preserve">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Shkronja “ç” e pikës 1 të nenit 41 ndryshohet si më poshtë:</w:t>
      </w:r>
    </w:p>
    <w:p w14:paraId="61F4651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“ç) </w:t>
      </w:r>
      <w:r w:rsidR="00AB4C03" w:rsidRPr="005B4252">
        <w:rPr>
          <w:rFonts w:ascii="Garamond" w:hAnsi="Garamond" w:cs="Times New Roman"/>
          <w:sz w:val="24"/>
          <w:szCs w:val="24"/>
        </w:rPr>
        <w:t>k</w:t>
      </w:r>
      <w:r w:rsidR="00191777" w:rsidRPr="005B4252">
        <w:rPr>
          <w:rFonts w:ascii="Garamond" w:hAnsi="Garamond" w:cs="Times New Roman"/>
          <w:sz w:val="24"/>
          <w:szCs w:val="24"/>
        </w:rPr>
        <w:t xml:space="preserve">ur titullari i subjektit është dënuar administrativisht me masën “vërejtje me paralajmërim për heqje licence” apo “gjobë” për të njëjtën shkelje më shumë se </w:t>
      </w:r>
      <w:r w:rsidR="00AB4C03" w:rsidRPr="005B4252">
        <w:rPr>
          <w:rFonts w:ascii="Garamond" w:hAnsi="Garamond" w:cs="Times New Roman"/>
          <w:color w:val="000000" w:themeColor="text1"/>
          <w:sz w:val="24"/>
          <w:szCs w:val="24"/>
        </w:rPr>
        <w:t>dy</w:t>
      </w:r>
      <w:r w:rsidR="00191777" w:rsidRPr="005B4252">
        <w:rPr>
          <w:rFonts w:ascii="Garamond" w:hAnsi="Garamond" w:cs="Times New Roman"/>
          <w:sz w:val="24"/>
          <w:szCs w:val="24"/>
        </w:rPr>
        <w:t xml:space="preserve"> herë brenda vitit kalendarik</w:t>
      </w:r>
      <w:r w:rsidRPr="005B4252">
        <w:rPr>
          <w:rFonts w:ascii="Garamond" w:hAnsi="Garamond" w:cs="Times New Roman"/>
          <w:bCs/>
          <w:sz w:val="24"/>
          <w:szCs w:val="24"/>
        </w:rPr>
        <w:t>.”.</w:t>
      </w:r>
    </w:p>
    <w:p w14:paraId="61F4651A" w14:textId="000D8CA0" w:rsidR="00191777" w:rsidRPr="005B4252" w:rsidRDefault="00191777" w:rsidP="008C454D">
      <w:pPr>
        <w:suppressAutoHyphens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cs/>
        </w:rPr>
      </w:pPr>
      <w:r w:rsidRPr="005B4252">
        <w:rPr>
          <w:rFonts w:ascii="Garamond" w:hAnsi="Garamond" w:cs="Times New Roman"/>
          <w:bCs/>
          <w:sz w:val="24"/>
          <w:szCs w:val="24"/>
        </w:rPr>
        <w:t>2.</w:t>
      </w:r>
      <w:r w:rsidRPr="005B4252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F71E0" w:rsidRPr="005B4252">
        <w:rPr>
          <w:rFonts w:ascii="Garamond" w:eastAsia="Times New Roman" w:hAnsi="Garamond" w:cs="Times New Roman"/>
          <w:sz w:val="24"/>
          <w:szCs w:val="24"/>
        </w:rPr>
        <w:t>Pas shkronjës</w:t>
      </w:r>
      <w:r w:rsidR="00AB4C03" w:rsidRPr="005B4252">
        <w:rPr>
          <w:rFonts w:ascii="Garamond" w:eastAsia="Times New Roman" w:hAnsi="Garamond" w:cs="Times New Roman"/>
          <w:sz w:val="24"/>
          <w:szCs w:val="24"/>
        </w:rPr>
        <w:t xml:space="preserve"> “ç” të pikës 1</w:t>
      </w:r>
      <w:r w:rsidRPr="005B4252">
        <w:rPr>
          <w:rFonts w:ascii="Garamond" w:eastAsia="Times New Roman" w:hAnsi="Garamond" w:cs="Times New Roman"/>
          <w:sz w:val="24"/>
          <w:szCs w:val="24"/>
        </w:rPr>
        <w:t xml:space="preserve"> shtohet shkronja “ç/1” </w:t>
      </w:r>
      <w:r w:rsidR="00A34FEB" w:rsidRPr="005B4252">
        <w:rPr>
          <w:rFonts w:ascii="Garamond" w:eastAsia="Times New Roman" w:hAnsi="Garamond" w:cs="Times New Roman"/>
          <w:sz w:val="24"/>
          <w:szCs w:val="24"/>
        </w:rPr>
        <w:t xml:space="preserve">me </w:t>
      </w:r>
      <w:r w:rsidRPr="000E2BB5">
        <w:rPr>
          <w:rFonts w:ascii="Garamond" w:eastAsia="Times New Roman" w:hAnsi="Garamond" w:cs="Times New Roman"/>
          <w:sz w:val="24"/>
          <w:szCs w:val="24"/>
        </w:rPr>
        <w:t>kët</w:t>
      </w:r>
      <w:r w:rsidR="000E2BB5">
        <w:rPr>
          <w:rFonts w:ascii="Garamond" w:eastAsia="Times New Roman" w:hAnsi="Garamond" w:cs="Times New Roman"/>
          <w:sz w:val="24"/>
          <w:szCs w:val="24"/>
        </w:rPr>
        <w:t>ë përmbajtje:</w:t>
      </w:r>
    </w:p>
    <w:p w14:paraId="61F4651B" w14:textId="4271D19B" w:rsidR="00485F69" w:rsidRPr="005B4252" w:rsidRDefault="00191777" w:rsidP="008C454D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5B4252">
        <w:rPr>
          <w:rFonts w:ascii="Garamond" w:eastAsia="Calibri" w:hAnsi="Garamond" w:cs="Times New Roman"/>
          <w:sz w:val="24"/>
          <w:szCs w:val="24"/>
        </w:rPr>
        <w:t xml:space="preserve"> “ç/1) </w:t>
      </w:r>
      <w:r w:rsidR="00AB4C03" w:rsidRPr="005B4252">
        <w:rPr>
          <w:rFonts w:ascii="Garamond" w:eastAsia="Calibri" w:hAnsi="Garamond" w:cs="Times New Roman"/>
          <w:sz w:val="24"/>
          <w:szCs w:val="24"/>
        </w:rPr>
        <w:t>k</w:t>
      </w:r>
      <w:r w:rsidRPr="005B4252">
        <w:rPr>
          <w:rFonts w:ascii="Garamond" w:eastAsia="Calibri" w:hAnsi="Garamond" w:cs="Times New Roman"/>
          <w:sz w:val="24"/>
          <w:szCs w:val="24"/>
        </w:rPr>
        <w:t>ur drejtuesi teknik është dënuar administrativisht me masën “</w:t>
      </w:r>
      <w:r w:rsidR="00F80573" w:rsidRPr="005B4252">
        <w:rPr>
          <w:rFonts w:ascii="Garamond" w:eastAsia="Calibri" w:hAnsi="Garamond" w:cs="Times New Roman"/>
          <w:sz w:val="24"/>
          <w:szCs w:val="24"/>
        </w:rPr>
        <w:t>v</w:t>
      </w:r>
      <w:r w:rsidRPr="005B4252">
        <w:rPr>
          <w:rFonts w:ascii="Garamond" w:eastAsia="Calibri" w:hAnsi="Garamond" w:cs="Times New Roman"/>
          <w:sz w:val="24"/>
          <w:szCs w:val="24"/>
        </w:rPr>
        <w:t>ërejtje” apo me masën “</w:t>
      </w:r>
      <w:r w:rsidR="00F80573" w:rsidRPr="005B4252">
        <w:rPr>
          <w:rFonts w:ascii="Garamond" w:eastAsia="Calibri" w:hAnsi="Garamond" w:cs="Times New Roman"/>
          <w:sz w:val="24"/>
          <w:szCs w:val="24"/>
        </w:rPr>
        <w:t>v</w:t>
      </w:r>
      <w:r w:rsidRPr="005B4252">
        <w:rPr>
          <w:rFonts w:ascii="Garamond" w:eastAsia="Calibri" w:hAnsi="Garamond" w:cs="Times New Roman"/>
          <w:sz w:val="24"/>
          <w:szCs w:val="24"/>
        </w:rPr>
        <w:t xml:space="preserve">ërejtje me paralajmërim për heqje certifikate” për të njëjtën shkelje më shumë se </w:t>
      </w:r>
      <w:r w:rsidR="00801230" w:rsidRPr="005B4252">
        <w:rPr>
          <w:rFonts w:ascii="Garamond" w:eastAsia="Calibri" w:hAnsi="Garamond" w:cs="Times New Roman"/>
          <w:color w:val="000000" w:themeColor="text1"/>
          <w:sz w:val="24"/>
          <w:szCs w:val="24"/>
        </w:rPr>
        <w:t>dy</w:t>
      </w:r>
      <w:r w:rsidRPr="005B4252">
        <w:rPr>
          <w:rFonts w:ascii="Garamond" w:eastAsia="Calibri" w:hAnsi="Garamond" w:cs="Times New Roman"/>
          <w:sz w:val="24"/>
          <w:szCs w:val="24"/>
        </w:rPr>
        <w:t xml:space="preserve"> herë brenda vitit kalendarik.”</w:t>
      </w:r>
      <w:r w:rsidR="00F80573" w:rsidRPr="005B4252">
        <w:rPr>
          <w:rFonts w:ascii="Garamond" w:eastAsia="Calibri" w:hAnsi="Garamond" w:cs="Times New Roman"/>
          <w:sz w:val="24"/>
          <w:szCs w:val="24"/>
        </w:rPr>
        <w:t>.</w:t>
      </w:r>
    </w:p>
    <w:p w14:paraId="61F4651C" w14:textId="77777777" w:rsidR="00AB4C03" w:rsidRPr="005B4252" w:rsidRDefault="00AB4C03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1F4651D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36</w:t>
      </w:r>
    </w:p>
    <w:p w14:paraId="61F4651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1F" w14:textId="77777777" w:rsidR="00485F69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Shkronjat “c” dhe “d” të nenit 42 ndryshohen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si më posht</w:t>
      </w:r>
      <w:r w:rsidRPr="005B4252">
        <w:rPr>
          <w:rFonts w:ascii="Garamond" w:hAnsi="Garamond" w:cs="Times New Roman"/>
          <w:bCs/>
          <w:sz w:val="24"/>
          <w:szCs w:val="24"/>
        </w:rPr>
        <w:t>ë:</w:t>
      </w:r>
    </w:p>
    <w:p w14:paraId="61F4652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lastRenderedPageBreak/>
        <w:t xml:space="preserve">“c)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m</w:t>
      </w:r>
      <w:r w:rsidRPr="005B4252">
        <w:rPr>
          <w:rFonts w:ascii="Garamond" w:hAnsi="Garamond" w:cs="Times New Roman"/>
          <w:bCs/>
          <w:sz w:val="24"/>
          <w:szCs w:val="24"/>
        </w:rPr>
        <w:t>e propozim të arsyetuar të drejtuesit teknik të subjektit.</w:t>
      </w:r>
    </w:p>
    <w:p w14:paraId="61F46521" w14:textId="77777777" w:rsidR="00485F69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d) </w:t>
      </w:r>
      <w:r w:rsidRPr="005B4252">
        <w:rPr>
          <w:rFonts w:ascii="Garamond" w:hAnsi="Garamond" w:cs="Times New Roman"/>
          <w:bCs/>
          <w:sz w:val="24"/>
          <w:szCs w:val="24"/>
        </w:rPr>
        <w:t>k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ur është dënuar administrativisht me masën “</w:t>
      </w:r>
      <w:r w:rsidR="00226E54" w:rsidRPr="005B4252">
        <w:rPr>
          <w:rFonts w:ascii="Garamond" w:hAnsi="Garamond" w:cs="Times New Roman"/>
          <w:bCs/>
          <w:sz w:val="24"/>
          <w:szCs w:val="24"/>
        </w:rPr>
        <w:t>v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ërejtje” apo me masën “</w:t>
      </w:r>
      <w:r w:rsidR="00226E54" w:rsidRPr="005B4252">
        <w:rPr>
          <w:rFonts w:ascii="Garamond" w:hAnsi="Garamond" w:cs="Times New Roman"/>
          <w:bCs/>
          <w:sz w:val="24"/>
          <w:szCs w:val="24"/>
        </w:rPr>
        <w:t>v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ërejtje me paralajmërim për heqje certifikate” për të njëjtën shkelje më shumë se </w:t>
      </w:r>
      <w:r w:rsidR="00226E54" w:rsidRPr="005B4252">
        <w:rPr>
          <w:rFonts w:ascii="Garamond" w:hAnsi="Garamond" w:cs="Times New Roman"/>
          <w:bCs/>
          <w:sz w:val="24"/>
          <w:szCs w:val="24"/>
        </w:rPr>
        <w:t>dy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herë brenda vitit kalendarik.”.</w:t>
      </w:r>
    </w:p>
    <w:p w14:paraId="61F46522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23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37</w:t>
      </w:r>
    </w:p>
    <w:p w14:paraId="61F46524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2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n 43 bëhen shtesat e mëposhtme:</w:t>
      </w:r>
    </w:p>
    <w:p w14:paraId="61F46526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Në pikën 1 pas shkurtimit “SHPSF-së” shtohen fjalët “ose QTP-së” dhe pas shkurtimit “SHPSF” shtohen fjalët “ose për QTP-në”.</w:t>
      </w:r>
    </w:p>
    <w:p w14:paraId="61F46527" w14:textId="77777777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Në pikat 2 dhe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3 pas shkurtimit “SHPSF-së” shtohen fjalët “ose QTP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”.</w:t>
      </w:r>
    </w:p>
    <w:p w14:paraId="61F46528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29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38</w:t>
      </w:r>
    </w:p>
    <w:p w14:paraId="61F4652A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2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Në nenin 44 bëhen ndry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shimet dhe shtesat e mëposhtme:</w:t>
      </w:r>
    </w:p>
    <w:p w14:paraId="61F4652C" w14:textId="75EB113B" w:rsidR="00485F69" w:rsidRPr="005B4252" w:rsidRDefault="008318A1" w:rsidP="008C454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Pika 1 ndryshohet si më poshtë:</w:t>
      </w:r>
    </w:p>
    <w:p w14:paraId="61F4652D" w14:textId="0EBEE495" w:rsidR="00543EC6" w:rsidRPr="005B4252" w:rsidRDefault="00543EC6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“1. Për shkeljet e konstatuara për moszbatim të kërkesave të nenit 24, shkronjat “d”, “dh”, “g”, ‘m”, “n”, “nj”, “o”, “p”, “q”, nenit 24/1</w:t>
      </w:r>
      <w:r w:rsidR="00AB4C03" w:rsidRPr="005B4252">
        <w:rPr>
          <w:rFonts w:ascii="Garamond" w:hAnsi="Garamond" w:cs="Times New Roman"/>
          <w:bCs/>
          <w:sz w:val="24"/>
          <w:szCs w:val="24"/>
        </w:rPr>
        <w:t>,</w:t>
      </w:r>
      <w:r w:rsidR="00AD0DA1" w:rsidRPr="005B4252">
        <w:rPr>
          <w:rFonts w:ascii="Garamond" w:hAnsi="Garamond" w:cs="Times New Roman"/>
          <w:bCs/>
          <w:sz w:val="24"/>
          <w:szCs w:val="24"/>
        </w:rPr>
        <w:t xml:space="preserve"> shkronjat “c”, “e”, “f”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dënohet me gjobë nga 50 000 (pesëdhjetë mijë)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deri 100 000 (njëqind mijë) lekë”.</w:t>
      </w:r>
    </w:p>
    <w:p w14:paraId="61F4652E" w14:textId="77777777" w:rsidR="00543EC6" w:rsidRPr="005B4252" w:rsidRDefault="00543EC6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2.</w:t>
      </w:r>
      <w:r w:rsidRPr="005B4252">
        <w:rPr>
          <w:rFonts w:ascii="Garamond" w:hAnsi="Garamond"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Për shkeljet e konstatuara për moszbatim të kërkesave të neneve 25, pika 3</w:t>
      </w:r>
      <w:r w:rsidR="00AB4C03" w:rsidRPr="005B4252">
        <w:rPr>
          <w:rFonts w:ascii="Garamond" w:hAnsi="Garamond" w:cs="Times New Roman"/>
          <w:bCs/>
          <w:sz w:val="24"/>
          <w:szCs w:val="24"/>
        </w:rPr>
        <w:t>,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1635A0" w:rsidRPr="005B4252">
        <w:rPr>
          <w:rFonts w:ascii="Garamond" w:hAnsi="Garamond" w:cs="Times New Roman"/>
          <w:bCs/>
          <w:sz w:val="24"/>
          <w:szCs w:val="24"/>
        </w:rPr>
        <w:t xml:space="preserve">dhe 29, pika 1, të këtij ligji </w:t>
      </w:r>
      <w:r w:rsidRPr="005B4252">
        <w:rPr>
          <w:rFonts w:ascii="Garamond" w:hAnsi="Garamond" w:cs="Times New Roman"/>
          <w:bCs/>
          <w:sz w:val="24"/>
          <w:szCs w:val="24"/>
        </w:rPr>
        <w:t>dënohet me gjobë nga 100 000 (njëqind mijë) deri në 300 000 (treqind mijë) lekë.</w:t>
      </w:r>
      <w:r w:rsidR="00AD0DA1" w:rsidRPr="005B4252">
        <w:rPr>
          <w:rFonts w:ascii="Garamond" w:hAnsi="Garamond" w:cs="Times New Roman"/>
          <w:bCs/>
          <w:sz w:val="24"/>
          <w:szCs w:val="24"/>
        </w:rPr>
        <w:t>”.</w:t>
      </w:r>
    </w:p>
    <w:p w14:paraId="61F4652F" w14:textId="77777777" w:rsidR="00485F69" w:rsidRPr="005B4252" w:rsidRDefault="00543EC6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3</w:t>
      </w:r>
      <w:r w:rsidR="00DC6E17" w:rsidRPr="005B4252">
        <w:rPr>
          <w:rFonts w:ascii="Garamond" w:hAnsi="Garamond" w:cs="Times New Roman"/>
          <w:bCs/>
          <w:sz w:val="24"/>
          <w:szCs w:val="24"/>
        </w:rPr>
        <w:t xml:space="preserve">.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Pika 3 riformulohet si më poshtë:</w:t>
      </w:r>
    </w:p>
    <w:p w14:paraId="61F46530" w14:textId="499DC9A7" w:rsidR="00543EC6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“3) </w:t>
      </w:r>
      <w:r w:rsidR="00543EC6" w:rsidRPr="005B4252">
        <w:rPr>
          <w:rFonts w:ascii="Garamond" w:hAnsi="Garamond" w:cs="Times New Roman"/>
          <w:sz w:val="24"/>
          <w:szCs w:val="24"/>
        </w:rPr>
        <w:t xml:space="preserve">Për shkeljet e konstatuara ndaj drejtuesit teknik, të parashikuara nga neni 26, shkronjat “b”, “ç”, </w:t>
      </w:r>
      <w:r w:rsidR="003D437B" w:rsidRPr="005B4252">
        <w:rPr>
          <w:rFonts w:ascii="Garamond" w:hAnsi="Garamond" w:cs="Times New Roman"/>
          <w:sz w:val="24"/>
          <w:szCs w:val="24"/>
        </w:rPr>
        <w:t>“d”, “dh”,</w:t>
      </w:r>
      <w:r w:rsidR="00307691">
        <w:rPr>
          <w:rFonts w:ascii="Garamond" w:hAnsi="Garamond" w:cs="Times New Roman"/>
          <w:sz w:val="24"/>
          <w:szCs w:val="24"/>
        </w:rPr>
        <w:t xml:space="preserve"> </w:t>
      </w:r>
      <w:r w:rsidR="003D437B" w:rsidRPr="005B4252">
        <w:rPr>
          <w:rFonts w:ascii="Garamond" w:hAnsi="Garamond" w:cs="Times New Roman"/>
          <w:sz w:val="24"/>
          <w:szCs w:val="24"/>
        </w:rPr>
        <w:t>“g”, “gj”, “h”</w:t>
      </w:r>
      <w:r w:rsidR="00543EC6" w:rsidRPr="005B4252">
        <w:rPr>
          <w:rFonts w:ascii="Garamond" w:hAnsi="Garamond" w:cs="Times New Roman"/>
          <w:sz w:val="24"/>
          <w:szCs w:val="24"/>
        </w:rPr>
        <w:t xml:space="preserve"> subjekti dënohet me gjobë nga 30 000 (tridhjetë mijë) lekë deri në 100 000 (njëqind mijë) lekë</w:t>
      </w:r>
      <w:r w:rsidR="00D15F72" w:rsidRPr="005B4252">
        <w:rPr>
          <w:rFonts w:ascii="Garamond" w:hAnsi="Garamond" w:cs="Times New Roman"/>
          <w:bCs/>
          <w:sz w:val="24"/>
          <w:szCs w:val="24"/>
        </w:rPr>
        <w:t xml:space="preserve">.”. </w:t>
      </w:r>
    </w:p>
    <w:p w14:paraId="61F46531" w14:textId="77777777" w:rsidR="00485F69" w:rsidRPr="005B4252" w:rsidRDefault="00543EC6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4</w:t>
      </w:r>
      <w:r w:rsidR="00DC6E17" w:rsidRPr="005B4252">
        <w:rPr>
          <w:rFonts w:ascii="Garamond" w:hAnsi="Garamond" w:cs="Times New Roman"/>
          <w:bCs/>
          <w:sz w:val="24"/>
          <w:szCs w:val="24"/>
        </w:rPr>
        <w:t xml:space="preserve">.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Pas pikës 3 s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htohen pikat 3/1 dhe 3/2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61F46532" w14:textId="561498CC" w:rsidR="00485F69" w:rsidRPr="005B4252" w:rsidRDefault="00DC6E17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“3/1. </w:t>
      </w:r>
      <w:r w:rsidR="00543EC6" w:rsidRPr="005B4252">
        <w:rPr>
          <w:rFonts w:ascii="Garamond" w:hAnsi="Garamond" w:cs="Times New Roman"/>
          <w:sz w:val="24"/>
          <w:szCs w:val="24"/>
        </w:rPr>
        <w:t xml:space="preserve">Për shkeljet e konstatuara ndaj përgjegjësit të shërbimit, të parashikuara nga neni 26/1, shkronjat “ a”, “c”, </w:t>
      </w:r>
      <w:r w:rsidR="003D437B" w:rsidRPr="005B4252">
        <w:rPr>
          <w:rFonts w:ascii="Garamond" w:hAnsi="Garamond" w:cs="Times New Roman"/>
          <w:sz w:val="24"/>
          <w:szCs w:val="24"/>
        </w:rPr>
        <w:t>“ç”, “d”, “dh”, “e”, “ë”, “g”</w:t>
      </w:r>
      <w:r w:rsidR="00307691">
        <w:rPr>
          <w:rFonts w:ascii="Garamond" w:hAnsi="Garamond" w:cs="Times New Roman"/>
          <w:sz w:val="24"/>
          <w:szCs w:val="24"/>
        </w:rPr>
        <w:t xml:space="preserve"> </w:t>
      </w:r>
      <w:r w:rsidR="00543EC6" w:rsidRPr="005B4252">
        <w:rPr>
          <w:rFonts w:ascii="Garamond" w:hAnsi="Garamond" w:cs="Times New Roman"/>
          <w:sz w:val="24"/>
          <w:szCs w:val="24"/>
        </w:rPr>
        <w:t>subjekti</w:t>
      </w:r>
      <w:r w:rsidR="00AB4C03" w:rsidRPr="005B4252">
        <w:rPr>
          <w:rFonts w:ascii="Garamond" w:hAnsi="Garamond" w:cs="Times New Roman"/>
          <w:sz w:val="24"/>
          <w:szCs w:val="24"/>
        </w:rPr>
        <w:t xml:space="preserve"> dënohet me gjobë në masën nga </w:t>
      </w:r>
      <w:r w:rsidR="00543EC6" w:rsidRPr="005B4252">
        <w:rPr>
          <w:rFonts w:ascii="Garamond" w:hAnsi="Garamond" w:cs="Times New Roman"/>
          <w:sz w:val="24"/>
          <w:szCs w:val="24"/>
        </w:rPr>
        <w:t>10 000 (dhjetë mijë) lekë deri në 30 000 (tridhjetë mijë) lekë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.</w:t>
      </w:r>
    </w:p>
    <w:p w14:paraId="61F46533" w14:textId="77777777" w:rsidR="00543EC6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3/2.</w:t>
      </w:r>
      <w:r w:rsidR="00DC6E17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543EC6" w:rsidRPr="005B4252">
        <w:rPr>
          <w:rFonts w:ascii="Garamond" w:hAnsi="Garamond" w:cs="Times New Roman"/>
          <w:sz w:val="24"/>
          <w:szCs w:val="24"/>
        </w:rPr>
        <w:t>Për shkeljet e konstatuara ndaj punonjësit të shërbimit, të parashikuara nga neni 23, pika</w:t>
      </w:r>
      <w:r w:rsidR="00AB4C03" w:rsidRPr="005B4252">
        <w:rPr>
          <w:rFonts w:ascii="Garamond" w:hAnsi="Garamond" w:cs="Times New Roman"/>
          <w:sz w:val="24"/>
          <w:szCs w:val="24"/>
        </w:rPr>
        <w:t>t</w:t>
      </w:r>
      <w:r w:rsidR="00543EC6" w:rsidRPr="005B4252">
        <w:rPr>
          <w:rFonts w:ascii="Garamond" w:hAnsi="Garamond" w:cs="Times New Roman"/>
          <w:sz w:val="24"/>
          <w:szCs w:val="24"/>
        </w:rPr>
        <w:t xml:space="preserve"> 1 dhe 2, neni 27, n</w:t>
      </w:r>
      <w:r w:rsidR="003D437B" w:rsidRPr="005B4252">
        <w:rPr>
          <w:rFonts w:ascii="Garamond" w:hAnsi="Garamond" w:cs="Times New Roman"/>
          <w:sz w:val="24"/>
          <w:szCs w:val="24"/>
        </w:rPr>
        <w:t>eni 33, pika 1, neni 34, pika 1,</w:t>
      </w:r>
      <w:r w:rsidR="00543EC6" w:rsidRPr="005B4252">
        <w:rPr>
          <w:rFonts w:ascii="Garamond" w:hAnsi="Garamond" w:cs="Times New Roman"/>
          <w:sz w:val="24"/>
          <w:szCs w:val="24"/>
        </w:rPr>
        <w:t xml:space="preserve"> subjekti dënohet me gjobë në masën nga 5 000 (pesë mijë) deri në 20 000 (njëzet mijë) lekë</w:t>
      </w:r>
      <w:r w:rsidR="00D15F72" w:rsidRPr="005B4252">
        <w:rPr>
          <w:rFonts w:ascii="Garamond" w:hAnsi="Garamond" w:cs="Times New Roman"/>
          <w:bCs/>
          <w:sz w:val="24"/>
          <w:szCs w:val="24"/>
        </w:rPr>
        <w:t xml:space="preserve">.”. </w:t>
      </w:r>
    </w:p>
    <w:p w14:paraId="61F46534" w14:textId="20251CF7" w:rsidR="00543EC6" w:rsidRPr="005B4252" w:rsidRDefault="00543EC6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5.</w:t>
      </w:r>
      <w:r w:rsidRPr="005B4252">
        <w:rPr>
          <w:rFonts w:ascii="Garamond" w:eastAsia="Calibri" w:hAnsi="Garamond" w:cs="Times New Roman"/>
          <w:sz w:val="24"/>
          <w:szCs w:val="24"/>
        </w:rPr>
        <w:t xml:space="preserve"> Pika</w:t>
      </w:r>
      <w:r w:rsidR="00AB4C03" w:rsidRPr="005B4252">
        <w:rPr>
          <w:rFonts w:ascii="Garamond" w:eastAsia="Calibri" w:hAnsi="Garamond" w:cs="Times New Roman"/>
          <w:sz w:val="24"/>
          <w:szCs w:val="24"/>
        </w:rPr>
        <w:t>t</w:t>
      </w:r>
      <w:r w:rsidRPr="005B4252">
        <w:rPr>
          <w:rFonts w:ascii="Garamond" w:eastAsia="Calibri" w:hAnsi="Garamond" w:cs="Times New Roman"/>
          <w:sz w:val="24"/>
          <w:szCs w:val="24"/>
        </w:rPr>
        <w:t xml:space="preserve"> 4 dhe 5 </w:t>
      </w:r>
      <w:r w:rsidR="00AB4C03" w:rsidRPr="005B4252">
        <w:rPr>
          <w:rFonts w:ascii="Garamond" w:eastAsia="Calibri" w:hAnsi="Garamond" w:cs="Times New Roman"/>
          <w:sz w:val="24"/>
          <w:szCs w:val="24"/>
        </w:rPr>
        <w:t>të nenit 44</w:t>
      </w:r>
      <w:r w:rsidR="00307691">
        <w:rPr>
          <w:rFonts w:ascii="Garamond" w:eastAsia="Calibri" w:hAnsi="Garamond" w:cs="Times New Roman"/>
          <w:sz w:val="24"/>
          <w:szCs w:val="24"/>
        </w:rPr>
        <w:t xml:space="preserve"> </w:t>
      </w:r>
      <w:r w:rsidRPr="005B4252">
        <w:rPr>
          <w:rFonts w:ascii="Garamond" w:eastAsia="Calibri" w:hAnsi="Garamond" w:cs="Times New Roman"/>
          <w:sz w:val="24"/>
          <w:szCs w:val="24"/>
        </w:rPr>
        <w:t>shfuqizohen.</w:t>
      </w:r>
    </w:p>
    <w:p w14:paraId="61F46535" w14:textId="77777777" w:rsidR="00D15F72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36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39</w:t>
      </w:r>
    </w:p>
    <w:p w14:paraId="61F4653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38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Neni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45 ndryshohet si më poshtë</w:t>
      </w:r>
      <w:r w:rsidRPr="005B4252">
        <w:rPr>
          <w:rFonts w:ascii="Garamond" w:hAnsi="Garamond" w:cs="Times New Roman"/>
          <w:bCs/>
          <w:sz w:val="24"/>
          <w:szCs w:val="24"/>
        </w:rPr>
        <w:t>:</w:t>
      </w:r>
    </w:p>
    <w:p w14:paraId="61F4653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3A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 45</w:t>
      </w:r>
    </w:p>
    <w:p w14:paraId="61F4653C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B4252">
        <w:rPr>
          <w:rFonts w:ascii="Garamond" w:hAnsi="Garamond" w:cs="Times New Roman"/>
          <w:b/>
          <w:bCs/>
          <w:sz w:val="24"/>
          <w:szCs w:val="24"/>
        </w:rPr>
        <w:t>Masa administrative për drejtuesin teknik</w:t>
      </w:r>
    </w:p>
    <w:p w14:paraId="61F4653D" w14:textId="77777777" w:rsidR="00D15F72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3E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Për shkeljet e konstatuara për moszbatim të kërkesave të kë</w:t>
      </w:r>
      <w:r w:rsidR="00AB4C03" w:rsidRPr="005B4252">
        <w:rPr>
          <w:rFonts w:ascii="Garamond" w:hAnsi="Garamond" w:cs="Times New Roman"/>
          <w:bCs/>
          <w:sz w:val="24"/>
          <w:szCs w:val="24"/>
        </w:rPr>
        <w:t>tij ligji, sipas nenit 26, pika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2, shkronjat “b”, “d”, ”dh”, “e”, “ë”, “f” “g”, “gj”, “h” , e </w:t>
      </w:r>
      <w:r w:rsidR="00AB4C03" w:rsidRPr="005B4252">
        <w:rPr>
          <w:rFonts w:ascii="Garamond" w:hAnsi="Garamond" w:cs="Times New Roman"/>
          <w:bCs/>
          <w:color w:val="000000" w:themeColor="text1"/>
          <w:sz w:val="24"/>
          <w:szCs w:val="24"/>
        </w:rPr>
        <w:t>pika</w:t>
      </w:r>
      <w:r w:rsidR="00AB4C03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3, shkronja “c”, nenit 32, pika 2, dhe nenit 33, pika 5, drejtuesit teknik i jepet masë administrative “vërejtje” ose “vërejtje me paralajmërim për heqje certifikate.”. </w:t>
      </w:r>
    </w:p>
    <w:p w14:paraId="61F4653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40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40</w:t>
      </w:r>
    </w:p>
    <w:p w14:paraId="61F46541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42" w14:textId="77777777" w:rsidR="00485F69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Pas nenit 45 shtohet neni 45/1</w:t>
      </w:r>
      <w:r w:rsidR="00485F69" w:rsidRPr="005B42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61F46543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44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 45/1</w:t>
      </w:r>
    </w:p>
    <w:p w14:paraId="61F4654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46" w14:textId="684A89D0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lastRenderedPageBreak/>
        <w:t xml:space="preserve"> Për shkeljet e konstatuara për moszbatim të kërkesave të këtij ligji, sipas nenit 26/1, shkronjat “b”, “c”, “d”, “e”, “f”, “g”, “gj”, përgjegjësi i shërbimit dënohet me masën “</w:t>
      </w:r>
      <w:r w:rsidR="00F432B5" w:rsidRPr="005B4252">
        <w:rPr>
          <w:rFonts w:ascii="Garamond" w:hAnsi="Garamond" w:cs="Times New Roman"/>
          <w:bCs/>
          <w:sz w:val="24"/>
          <w:szCs w:val="24"/>
        </w:rPr>
        <w:t>v</w:t>
      </w:r>
      <w:r w:rsidRPr="005B4252">
        <w:rPr>
          <w:rFonts w:ascii="Garamond" w:hAnsi="Garamond" w:cs="Times New Roman"/>
          <w:bCs/>
          <w:sz w:val="24"/>
          <w:szCs w:val="24"/>
        </w:rPr>
        <w:t>ërejtje”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ose “</w:t>
      </w:r>
      <w:r w:rsidR="00F432B5" w:rsidRPr="005B4252">
        <w:rPr>
          <w:rFonts w:ascii="Garamond" w:hAnsi="Garamond" w:cs="Times New Roman"/>
          <w:bCs/>
          <w:sz w:val="24"/>
          <w:szCs w:val="24"/>
        </w:rPr>
        <w:t>v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ërejtje me paralajmërim për heqje certifikate.”. </w:t>
      </w:r>
    </w:p>
    <w:p w14:paraId="61F4654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48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41</w:t>
      </w:r>
    </w:p>
    <w:p w14:paraId="61F4654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4A" w14:textId="77777777" w:rsidR="00485F69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46 ndryshohet si më poshtë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:</w:t>
      </w:r>
    </w:p>
    <w:p w14:paraId="61F4654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52" w14:textId="7300E9C9" w:rsidR="00485F69" w:rsidRPr="005B4252" w:rsidRDefault="008C454D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“Neni 46</w:t>
      </w:r>
    </w:p>
    <w:p w14:paraId="61F46554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B4252">
        <w:rPr>
          <w:rFonts w:ascii="Garamond" w:hAnsi="Garamond" w:cs="Times New Roman"/>
          <w:b/>
          <w:bCs/>
          <w:sz w:val="24"/>
          <w:szCs w:val="24"/>
        </w:rPr>
        <w:t>Masa administrative për punonjësin e shërbimit</w:t>
      </w:r>
    </w:p>
    <w:p w14:paraId="61F4655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56" w14:textId="296A9F11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Për shkeljet e konstatuara për moszbatim të kërkesave të neneve 23, pikat 1 dhe 2, 27, 33, pikat 1 e 5, 34, pika 1, të këtij ligji, punonjësi i shërbimit dënohet me masën “</w:t>
      </w:r>
      <w:r w:rsidR="00F432B5" w:rsidRPr="005B4252">
        <w:rPr>
          <w:rFonts w:ascii="Garamond" w:hAnsi="Garamond" w:cs="Times New Roman"/>
          <w:bCs/>
          <w:sz w:val="24"/>
          <w:szCs w:val="24"/>
        </w:rPr>
        <w:t>v</w:t>
      </w:r>
      <w:r w:rsidRPr="005B4252">
        <w:rPr>
          <w:rFonts w:ascii="Garamond" w:hAnsi="Garamond" w:cs="Times New Roman"/>
          <w:bCs/>
          <w:sz w:val="24"/>
          <w:szCs w:val="24"/>
        </w:rPr>
        <w:t>ërejtje”</w:t>
      </w:r>
      <w:r w:rsidR="00307691">
        <w:rPr>
          <w:rFonts w:ascii="Garamond" w:hAnsi="Garamond" w:cs="Times New Roman"/>
          <w:bCs/>
          <w:sz w:val="24"/>
          <w:szCs w:val="24"/>
        </w:rPr>
        <w:t xml:space="preserve"> </w:t>
      </w:r>
      <w:r w:rsidRPr="005B4252">
        <w:rPr>
          <w:rFonts w:ascii="Garamond" w:hAnsi="Garamond" w:cs="Times New Roman"/>
          <w:bCs/>
          <w:sz w:val="24"/>
          <w:szCs w:val="24"/>
        </w:rPr>
        <w:t>ose “</w:t>
      </w:r>
      <w:r w:rsidR="00F432B5" w:rsidRPr="005B4252">
        <w:rPr>
          <w:rFonts w:ascii="Garamond" w:hAnsi="Garamond" w:cs="Times New Roman"/>
          <w:bCs/>
          <w:sz w:val="24"/>
          <w:szCs w:val="24"/>
        </w:rPr>
        <w:t>v</w:t>
      </w:r>
      <w:r w:rsidRPr="005B4252">
        <w:rPr>
          <w:rFonts w:ascii="Garamond" w:hAnsi="Garamond" w:cs="Times New Roman"/>
          <w:bCs/>
          <w:sz w:val="24"/>
          <w:szCs w:val="24"/>
        </w:rPr>
        <w:t>ërejtje me paralajmërim për heqje certifikate”.”.</w:t>
      </w:r>
    </w:p>
    <w:p w14:paraId="61F4655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58" w14:textId="0515B996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42</w:t>
      </w:r>
    </w:p>
    <w:p w14:paraId="61F46559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5A" w14:textId="77777777" w:rsidR="00485F69" w:rsidRPr="005B4252" w:rsidRDefault="00D15F72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47 ndryshohet si më poshtë</w:t>
      </w:r>
      <w:r w:rsidR="00485F69" w:rsidRPr="005B4252">
        <w:rPr>
          <w:rFonts w:ascii="Garamond" w:hAnsi="Garamond" w:cs="Times New Roman"/>
          <w:bCs/>
          <w:sz w:val="24"/>
          <w:szCs w:val="24"/>
        </w:rPr>
        <w:t>:</w:t>
      </w:r>
    </w:p>
    <w:p w14:paraId="61F4655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5C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“Neni 47</w:t>
      </w:r>
    </w:p>
    <w:p w14:paraId="61F4655D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5E" w14:textId="5A5FB3DF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1. Dhënia e masave administrative sipas neneve 44, 45 dhe 45/1 të këtij ligji është kompetencë e drejtorit të Drejtorisë Vendore të Policisë ose </w:t>
      </w:r>
      <w:r w:rsidR="00B6066E" w:rsidRPr="005B4252">
        <w:rPr>
          <w:rFonts w:ascii="Garamond" w:hAnsi="Garamond" w:cs="Times New Roman"/>
          <w:bCs/>
          <w:sz w:val="24"/>
          <w:szCs w:val="24"/>
        </w:rPr>
        <w:t xml:space="preserve">drejtorit të përgjithshëm të </w:t>
      </w:r>
      <w:r w:rsidRPr="005B4252">
        <w:rPr>
          <w:rFonts w:ascii="Garamond" w:hAnsi="Garamond" w:cs="Times New Roman"/>
          <w:bCs/>
          <w:sz w:val="24"/>
          <w:szCs w:val="24"/>
        </w:rPr>
        <w:t>Policisë së Shtetit mbi bazën e konstatimeve të shkeljeve gjatë inspektimeve të kryera nga strukturat vendore ose qendrore.</w:t>
      </w:r>
    </w:p>
    <w:p w14:paraId="61F4655F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2. Dhënia e masave administrative sipas neneve 42 dhe 46 është kompetencë e drejtorit të </w:t>
      </w:r>
      <w:r w:rsidR="00D15F72" w:rsidRPr="005B4252">
        <w:rPr>
          <w:rFonts w:ascii="Garamond" w:hAnsi="Garamond" w:cs="Times New Roman"/>
          <w:bCs/>
          <w:sz w:val="24"/>
          <w:szCs w:val="24"/>
        </w:rPr>
        <w:t>Drejtorisë Vendore të Policisë.</w:t>
      </w:r>
    </w:p>
    <w:p w14:paraId="61F46560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3.</w:t>
      </w:r>
      <w:r w:rsidR="00F432B5" w:rsidRPr="005B4252">
        <w:rPr>
          <w:rFonts w:ascii="Garamond" w:hAnsi="Garamond" w:cs="Times New Roman"/>
          <w:bCs/>
          <w:sz w:val="24"/>
          <w:szCs w:val="24"/>
        </w:rPr>
        <w:t xml:space="preserve"> Dhënia e masave administrative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sipas nenit 39, pika 1, shkronja “a”, nënndarjet “i” dhe “ii”, dhe “b”, nënndarjet “i” dhe “ii”; neneve 40 dhe 41 të këtij ligji</w:t>
      </w:r>
      <w:r w:rsidR="00F432B5" w:rsidRPr="005B4252">
        <w:rPr>
          <w:rFonts w:ascii="Garamond" w:hAnsi="Garamond" w:cs="Times New Roman"/>
          <w:bCs/>
          <w:sz w:val="24"/>
          <w:szCs w:val="24"/>
        </w:rPr>
        <w:t>,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është kompetencë e drejtorit të Përgjithshëm të Policisë së Shtetit.”.</w:t>
      </w:r>
    </w:p>
    <w:p w14:paraId="61F46561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62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43</w:t>
      </w:r>
    </w:p>
    <w:p w14:paraId="61F46564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B4252">
        <w:rPr>
          <w:rFonts w:ascii="Garamond" w:hAnsi="Garamond" w:cs="Times New Roman"/>
          <w:b/>
          <w:bCs/>
          <w:sz w:val="24"/>
          <w:szCs w:val="24"/>
        </w:rPr>
        <w:t>Aktet nënligjore</w:t>
      </w:r>
    </w:p>
    <w:p w14:paraId="61F46565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66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Ngarkohet ministri përgjegjës </w:t>
      </w:r>
      <w:r w:rsidR="001734C1" w:rsidRPr="005B4252">
        <w:rPr>
          <w:rFonts w:ascii="Garamond" w:hAnsi="Garamond" w:cs="Times New Roman"/>
          <w:bCs/>
          <w:sz w:val="24"/>
          <w:szCs w:val="24"/>
        </w:rPr>
        <w:t xml:space="preserve">për rendin dhe sigurinë publike që brenda </w:t>
      </w:r>
      <w:r w:rsidRPr="005B4252">
        <w:rPr>
          <w:rFonts w:ascii="Garamond" w:hAnsi="Garamond" w:cs="Times New Roman"/>
          <w:bCs/>
          <w:sz w:val="24"/>
          <w:szCs w:val="24"/>
        </w:rPr>
        <w:t>6 muajve</w:t>
      </w:r>
      <w:r w:rsidR="003F71E0" w:rsidRPr="005B4252">
        <w:rPr>
          <w:rFonts w:ascii="Garamond" w:hAnsi="Garamond" w:cs="Times New Roman"/>
          <w:bCs/>
          <w:sz w:val="24"/>
          <w:szCs w:val="24"/>
        </w:rPr>
        <w:t xml:space="preserve"> nga hyrja në fuqi e këtij ligji </w:t>
      </w:r>
      <w:r w:rsidRPr="005B4252">
        <w:rPr>
          <w:rFonts w:ascii="Garamond" w:hAnsi="Garamond" w:cs="Times New Roman"/>
          <w:bCs/>
          <w:sz w:val="24"/>
          <w:szCs w:val="24"/>
        </w:rPr>
        <w:t>të nxjerrë aktet nënligjore në zbatim të nenit 5, pi</w:t>
      </w:r>
      <w:r w:rsidR="001734C1" w:rsidRPr="005B4252">
        <w:rPr>
          <w:rFonts w:ascii="Garamond" w:hAnsi="Garamond" w:cs="Times New Roman"/>
          <w:bCs/>
          <w:sz w:val="24"/>
          <w:szCs w:val="24"/>
        </w:rPr>
        <w:t xml:space="preserve">ka 6; nenit 14, </w:t>
      </w:r>
      <w:r w:rsidRPr="005B4252">
        <w:rPr>
          <w:rFonts w:ascii="Garamond" w:hAnsi="Garamond" w:cs="Times New Roman"/>
          <w:bCs/>
          <w:sz w:val="24"/>
          <w:szCs w:val="24"/>
        </w:rPr>
        <w:t>pika 3; neni</w:t>
      </w:r>
      <w:r w:rsidR="001734C1" w:rsidRPr="005B4252">
        <w:rPr>
          <w:rFonts w:ascii="Garamond" w:hAnsi="Garamond" w:cs="Times New Roman"/>
          <w:bCs/>
          <w:sz w:val="24"/>
          <w:szCs w:val="24"/>
        </w:rPr>
        <w:t>t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18, pika 4; neni</w:t>
      </w:r>
      <w:r w:rsidR="001734C1" w:rsidRPr="005B4252">
        <w:rPr>
          <w:rFonts w:ascii="Garamond" w:hAnsi="Garamond" w:cs="Times New Roman"/>
          <w:bCs/>
          <w:sz w:val="24"/>
          <w:szCs w:val="24"/>
        </w:rPr>
        <w:t>t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22, pika 2, neni</w:t>
      </w:r>
      <w:r w:rsidR="001734C1" w:rsidRPr="005B4252">
        <w:rPr>
          <w:rFonts w:ascii="Garamond" w:hAnsi="Garamond" w:cs="Times New Roman"/>
          <w:bCs/>
          <w:sz w:val="24"/>
          <w:szCs w:val="24"/>
        </w:rPr>
        <w:t>t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26/1, pika 2, neni</w:t>
      </w:r>
      <w:r w:rsidR="001734C1" w:rsidRPr="005B4252">
        <w:rPr>
          <w:rFonts w:ascii="Garamond" w:hAnsi="Garamond" w:cs="Times New Roman"/>
          <w:bCs/>
          <w:sz w:val="24"/>
          <w:szCs w:val="24"/>
        </w:rPr>
        <w:t xml:space="preserve">t 29, pika 4; </w:t>
      </w:r>
      <w:r w:rsidRPr="005B4252">
        <w:rPr>
          <w:rFonts w:ascii="Garamond" w:hAnsi="Garamond" w:cs="Times New Roman"/>
          <w:bCs/>
          <w:sz w:val="24"/>
          <w:szCs w:val="24"/>
        </w:rPr>
        <w:t>neni</w:t>
      </w:r>
      <w:r w:rsidR="001734C1" w:rsidRPr="005B4252">
        <w:rPr>
          <w:rFonts w:ascii="Garamond" w:hAnsi="Garamond" w:cs="Times New Roman"/>
          <w:bCs/>
          <w:sz w:val="24"/>
          <w:szCs w:val="24"/>
        </w:rPr>
        <w:t>t</w:t>
      </w:r>
      <w:r w:rsidRPr="005B4252">
        <w:rPr>
          <w:rFonts w:ascii="Garamond" w:hAnsi="Garamond" w:cs="Times New Roman"/>
          <w:bCs/>
          <w:sz w:val="24"/>
          <w:szCs w:val="24"/>
        </w:rPr>
        <w:t xml:space="preserve"> 37, pika 2, të ligji</w:t>
      </w:r>
      <w:r w:rsidR="003F71E0" w:rsidRPr="005B4252">
        <w:rPr>
          <w:rFonts w:ascii="Garamond" w:hAnsi="Garamond" w:cs="Times New Roman"/>
          <w:bCs/>
          <w:sz w:val="24"/>
          <w:szCs w:val="24"/>
        </w:rPr>
        <w:t>t</w:t>
      </w:r>
      <w:r w:rsidRPr="005B4252">
        <w:rPr>
          <w:rFonts w:ascii="Garamond" w:hAnsi="Garamond" w:cs="Times New Roman"/>
          <w:bCs/>
          <w:sz w:val="24"/>
          <w:szCs w:val="24"/>
        </w:rPr>
        <w:t>.</w:t>
      </w:r>
    </w:p>
    <w:p w14:paraId="61F46567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68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Neni 44</w:t>
      </w:r>
    </w:p>
    <w:p w14:paraId="61F4656A" w14:textId="77777777" w:rsidR="00485F69" w:rsidRPr="005B4252" w:rsidRDefault="00485F69" w:rsidP="008C454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B4252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61F4656B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F4656C" w14:textId="77777777" w:rsidR="00485F69" w:rsidRPr="005B4252" w:rsidRDefault="00485F69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1734C1" w:rsidRPr="005B4252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5B4252">
        <w:rPr>
          <w:rFonts w:ascii="Garamond" w:hAnsi="Garamond" w:cs="Times New Roman"/>
          <w:bCs/>
          <w:sz w:val="24"/>
          <w:szCs w:val="24"/>
        </w:rPr>
        <w:t>.</w:t>
      </w:r>
    </w:p>
    <w:p w14:paraId="61F46575" w14:textId="77777777" w:rsidR="00DD7DEF" w:rsidRPr="005B4252" w:rsidRDefault="00DD7DEF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</w:p>
    <w:p w14:paraId="61F46576" w14:textId="2CFFCB5A" w:rsidR="00976A3C" w:rsidRPr="005B4252" w:rsidRDefault="00976A3C" w:rsidP="008C454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B4252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5B4252">
        <w:rPr>
          <w:rFonts w:ascii="Garamond" w:hAnsi="Garamond" w:cs="Times New Roman"/>
          <w:bCs/>
          <w:sz w:val="24"/>
          <w:szCs w:val="24"/>
        </w:rPr>
        <w:t xml:space="preserve"> </w:t>
      </w:r>
      <w:r w:rsidR="00D0408C" w:rsidRPr="005B4252">
        <w:rPr>
          <w:rFonts w:ascii="Garamond" w:hAnsi="Garamond" w:cs="Times New Roman"/>
          <w:bCs/>
          <w:sz w:val="24"/>
          <w:szCs w:val="24"/>
        </w:rPr>
        <w:t>2.11.</w:t>
      </w:r>
      <w:r w:rsidR="007748A2" w:rsidRPr="005B4252">
        <w:rPr>
          <w:rFonts w:ascii="Garamond" w:hAnsi="Garamond" w:cs="Times New Roman"/>
          <w:bCs/>
          <w:sz w:val="24"/>
          <w:szCs w:val="24"/>
        </w:rPr>
        <w:t>2023</w:t>
      </w:r>
      <w:r w:rsidR="003E4F7F">
        <w:rPr>
          <w:rFonts w:ascii="Garamond" w:hAnsi="Garamond" w:cs="Times New Roman"/>
          <w:bCs/>
          <w:sz w:val="24"/>
          <w:szCs w:val="24"/>
        </w:rPr>
        <w:t>.</w:t>
      </w:r>
    </w:p>
    <w:p w14:paraId="61F46577" w14:textId="77777777" w:rsidR="007211F9" w:rsidRPr="005B4252" w:rsidRDefault="007211F9" w:rsidP="008C454D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61F46578" w14:textId="1E80533F" w:rsidR="00213234" w:rsidRPr="005B4252" w:rsidRDefault="003B0766" w:rsidP="008C454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/>
          <w:b/>
          <w:bCs/>
          <w:color w:val="000000"/>
        </w:rPr>
        <w:t>Shpallur me dekretin nr. 3</w:t>
      </w:r>
      <w:r>
        <w:rPr>
          <w:rFonts w:ascii="Garamond" w:hAnsi="Garamond"/>
          <w:b/>
          <w:bCs/>
          <w:color w:val="000000"/>
        </w:rPr>
        <w:t>40</w:t>
      </w:r>
      <w:r>
        <w:rPr>
          <w:rFonts w:ascii="Garamond" w:hAnsi="Garamond"/>
          <w:b/>
          <w:bCs/>
          <w:color w:val="000000"/>
        </w:rPr>
        <w:t>, datë 24.11.2023, të Presidentit të Republikës së Shqipërisë, Bajram Begaj.</w:t>
      </w:r>
    </w:p>
    <w:sectPr w:rsidR="00213234" w:rsidRPr="005B4252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306B2" w14:textId="77777777" w:rsidR="00550D57" w:rsidRDefault="00550D57" w:rsidP="00420682">
      <w:pPr>
        <w:spacing w:after="0" w:line="240" w:lineRule="auto"/>
      </w:pPr>
      <w:r>
        <w:separator/>
      </w:r>
    </w:p>
  </w:endnote>
  <w:endnote w:type="continuationSeparator" w:id="0">
    <w:p w14:paraId="087E2C47" w14:textId="77777777" w:rsidR="00550D57" w:rsidRDefault="00550D57" w:rsidP="00420682">
      <w:pPr>
        <w:spacing w:after="0" w:line="240" w:lineRule="auto"/>
      </w:pPr>
      <w:r>
        <w:continuationSeparator/>
      </w:r>
    </w:p>
  </w:endnote>
  <w:endnote w:type="continuationNotice" w:id="1">
    <w:p w14:paraId="0E2DD992" w14:textId="77777777" w:rsidR="00550D57" w:rsidRDefault="00550D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4657E" w14:textId="76E7171E" w:rsidR="00550D57" w:rsidRDefault="00550D57">
    <w:pPr>
      <w:pStyle w:val="Footer"/>
    </w:pPr>
  </w:p>
  <w:p w14:paraId="23AEB3FF" w14:textId="4AECB700" w:rsidR="00550D57" w:rsidRDefault="00550D57">
    <w:pPr>
      <w:pStyle w:val="Footer"/>
      <w:jc w:val="center"/>
    </w:pPr>
  </w:p>
  <w:p w14:paraId="003C0892" w14:textId="77777777" w:rsidR="00550D57" w:rsidRDefault="00550D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609EA" w14:textId="77777777" w:rsidR="00550D57" w:rsidRDefault="00550D57" w:rsidP="00420682">
      <w:pPr>
        <w:spacing w:after="0" w:line="240" w:lineRule="auto"/>
      </w:pPr>
      <w:r>
        <w:separator/>
      </w:r>
    </w:p>
  </w:footnote>
  <w:footnote w:type="continuationSeparator" w:id="0">
    <w:p w14:paraId="412A1DC0" w14:textId="77777777" w:rsidR="00550D57" w:rsidRDefault="00550D57" w:rsidP="00420682">
      <w:pPr>
        <w:spacing w:after="0" w:line="240" w:lineRule="auto"/>
      </w:pPr>
      <w:r>
        <w:continuationSeparator/>
      </w:r>
    </w:p>
  </w:footnote>
  <w:footnote w:type="continuationNotice" w:id="1">
    <w:p w14:paraId="0D8F20ED" w14:textId="77777777" w:rsidR="00550D57" w:rsidRDefault="00550D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6453"/>
    <w:multiLevelType w:val="hybridMultilevel"/>
    <w:tmpl w:val="9160816C"/>
    <w:lvl w:ilvl="0" w:tplc="3A8C9B34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0ED40818"/>
    <w:multiLevelType w:val="hybridMultilevel"/>
    <w:tmpl w:val="3E6064AC"/>
    <w:lvl w:ilvl="0" w:tplc="02E8BE9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102F7BF1"/>
    <w:multiLevelType w:val="hybridMultilevel"/>
    <w:tmpl w:val="41B2B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A698A"/>
    <w:multiLevelType w:val="hybridMultilevel"/>
    <w:tmpl w:val="3690B0C0"/>
    <w:lvl w:ilvl="0" w:tplc="B0D8E7B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5" w15:restartNumberingAfterBreak="0">
    <w:nsid w:val="23C336FD"/>
    <w:multiLevelType w:val="hybridMultilevel"/>
    <w:tmpl w:val="A19C5BBE"/>
    <w:lvl w:ilvl="0" w:tplc="C39A8A00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2F1C056E"/>
    <w:multiLevelType w:val="hybridMultilevel"/>
    <w:tmpl w:val="88C0D67A"/>
    <w:lvl w:ilvl="0" w:tplc="DFD6C25A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 w15:restartNumberingAfterBreak="0">
    <w:nsid w:val="3004537A"/>
    <w:multiLevelType w:val="hybridMultilevel"/>
    <w:tmpl w:val="97144AB6"/>
    <w:lvl w:ilvl="0" w:tplc="2CBC86C4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32B51000"/>
    <w:multiLevelType w:val="hybridMultilevel"/>
    <w:tmpl w:val="55762B2E"/>
    <w:lvl w:ilvl="0" w:tplc="9144467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17CDE"/>
    <w:rsid w:val="00024790"/>
    <w:rsid w:val="00043C57"/>
    <w:rsid w:val="000457BD"/>
    <w:rsid w:val="000504C6"/>
    <w:rsid w:val="00054966"/>
    <w:rsid w:val="00055AB5"/>
    <w:rsid w:val="00060376"/>
    <w:rsid w:val="00072080"/>
    <w:rsid w:val="000765C2"/>
    <w:rsid w:val="00091A46"/>
    <w:rsid w:val="00096985"/>
    <w:rsid w:val="00097617"/>
    <w:rsid w:val="000A1E47"/>
    <w:rsid w:val="000A3B4D"/>
    <w:rsid w:val="000A6B3D"/>
    <w:rsid w:val="000B257C"/>
    <w:rsid w:val="000B3F8E"/>
    <w:rsid w:val="000D199E"/>
    <w:rsid w:val="000E268C"/>
    <w:rsid w:val="000E2BB5"/>
    <w:rsid w:val="000E30CF"/>
    <w:rsid w:val="000E5BA6"/>
    <w:rsid w:val="00106F6D"/>
    <w:rsid w:val="0011415C"/>
    <w:rsid w:val="00117804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A0"/>
    <w:rsid w:val="00166898"/>
    <w:rsid w:val="00167D1D"/>
    <w:rsid w:val="001734C1"/>
    <w:rsid w:val="00176471"/>
    <w:rsid w:val="001816AF"/>
    <w:rsid w:val="00191777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29D"/>
    <w:rsid w:val="002044B0"/>
    <w:rsid w:val="0020507F"/>
    <w:rsid w:val="002101FE"/>
    <w:rsid w:val="00212E52"/>
    <w:rsid w:val="00213234"/>
    <w:rsid w:val="00214854"/>
    <w:rsid w:val="0021715D"/>
    <w:rsid w:val="002235AD"/>
    <w:rsid w:val="00224329"/>
    <w:rsid w:val="00226E54"/>
    <w:rsid w:val="00233280"/>
    <w:rsid w:val="00234BD8"/>
    <w:rsid w:val="0024206A"/>
    <w:rsid w:val="00243B60"/>
    <w:rsid w:val="00247DF1"/>
    <w:rsid w:val="00250F7F"/>
    <w:rsid w:val="00257BD1"/>
    <w:rsid w:val="00266C06"/>
    <w:rsid w:val="0027350F"/>
    <w:rsid w:val="002753F6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7691"/>
    <w:rsid w:val="0031247F"/>
    <w:rsid w:val="003168B3"/>
    <w:rsid w:val="00325554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95396"/>
    <w:rsid w:val="003953EE"/>
    <w:rsid w:val="00397541"/>
    <w:rsid w:val="003A135F"/>
    <w:rsid w:val="003A2F5B"/>
    <w:rsid w:val="003A38DC"/>
    <w:rsid w:val="003A63A5"/>
    <w:rsid w:val="003A6906"/>
    <w:rsid w:val="003B0766"/>
    <w:rsid w:val="003B1194"/>
    <w:rsid w:val="003C400C"/>
    <w:rsid w:val="003C48FF"/>
    <w:rsid w:val="003D437B"/>
    <w:rsid w:val="003D4C3C"/>
    <w:rsid w:val="003D59B2"/>
    <w:rsid w:val="003D5ED0"/>
    <w:rsid w:val="003E4F7F"/>
    <w:rsid w:val="003E72F7"/>
    <w:rsid w:val="003F29A8"/>
    <w:rsid w:val="003F398D"/>
    <w:rsid w:val="003F71E0"/>
    <w:rsid w:val="00403A89"/>
    <w:rsid w:val="00410111"/>
    <w:rsid w:val="0041300C"/>
    <w:rsid w:val="00420682"/>
    <w:rsid w:val="00425936"/>
    <w:rsid w:val="00433BCD"/>
    <w:rsid w:val="00436717"/>
    <w:rsid w:val="00445610"/>
    <w:rsid w:val="00451E07"/>
    <w:rsid w:val="0045538C"/>
    <w:rsid w:val="00455BBA"/>
    <w:rsid w:val="00460BC4"/>
    <w:rsid w:val="004647DB"/>
    <w:rsid w:val="0046620D"/>
    <w:rsid w:val="00471609"/>
    <w:rsid w:val="00473E4D"/>
    <w:rsid w:val="004771A5"/>
    <w:rsid w:val="00477804"/>
    <w:rsid w:val="00485F69"/>
    <w:rsid w:val="004866A8"/>
    <w:rsid w:val="00496497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43EC6"/>
    <w:rsid w:val="00550D57"/>
    <w:rsid w:val="00550FA3"/>
    <w:rsid w:val="0055575B"/>
    <w:rsid w:val="00556AD2"/>
    <w:rsid w:val="0055707F"/>
    <w:rsid w:val="005621DB"/>
    <w:rsid w:val="00566094"/>
    <w:rsid w:val="005661F9"/>
    <w:rsid w:val="00570DA2"/>
    <w:rsid w:val="005726F2"/>
    <w:rsid w:val="00573EE3"/>
    <w:rsid w:val="005767F6"/>
    <w:rsid w:val="00584B9C"/>
    <w:rsid w:val="00591503"/>
    <w:rsid w:val="00591A3B"/>
    <w:rsid w:val="0059248B"/>
    <w:rsid w:val="0059342C"/>
    <w:rsid w:val="005A7379"/>
    <w:rsid w:val="005B1D69"/>
    <w:rsid w:val="005B4252"/>
    <w:rsid w:val="005B6E3F"/>
    <w:rsid w:val="005C1F7E"/>
    <w:rsid w:val="005F00A8"/>
    <w:rsid w:val="00602B0E"/>
    <w:rsid w:val="0060535D"/>
    <w:rsid w:val="006066FA"/>
    <w:rsid w:val="0061141E"/>
    <w:rsid w:val="0062077A"/>
    <w:rsid w:val="00621A17"/>
    <w:rsid w:val="006465EF"/>
    <w:rsid w:val="00646924"/>
    <w:rsid w:val="00662C3A"/>
    <w:rsid w:val="00663243"/>
    <w:rsid w:val="00670AA2"/>
    <w:rsid w:val="00673CD6"/>
    <w:rsid w:val="0067406E"/>
    <w:rsid w:val="00677E6C"/>
    <w:rsid w:val="006818EF"/>
    <w:rsid w:val="00683C22"/>
    <w:rsid w:val="00694869"/>
    <w:rsid w:val="006955EE"/>
    <w:rsid w:val="00696D19"/>
    <w:rsid w:val="006B3074"/>
    <w:rsid w:val="006B3952"/>
    <w:rsid w:val="006C54E5"/>
    <w:rsid w:val="006C6D22"/>
    <w:rsid w:val="006F4D55"/>
    <w:rsid w:val="007031E5"/>
    <w:rsid w:val="00707B70"/>
    <w:rsid w:val="007140D9"/>
    <w:rsid w:val="007211F9"/>
    <w:rsid w:val="007217C2"/>
    <w:rsid w:val="007243F1"/>
    <w:rsid w:val="00726525"/>
    <w:rsid w:val="0073064D"/>
    <w:rsid w:val="00736DC8"/>
    <w:rsid w:val="007403CF"/>
    <w:rsid w:val="00742442"/>
    <w:rsid w:val="00750246"/>
    <w:rsid w:val="00751F41"/>
    <w:rsid w:val="007654B3"/>
    <w:rsid w:val="00770CEF"/>
    <w:rsid w:val="00770FAD"/>
    <w:rsid w:val="00771AE5"/>
    <w:rsid w:val="00774741"/>
    <w:rsid w:val="007748A2"/>
    <w:rsid w:val="007749AC"/>
    <w:rsid w:val="007A2A36"/>
    <w:rsid w:val="007A2E0E"/>
    <w:rsid w:val="007B4156"/>
    <w:rsid w:val="007C083E"/>
    <w:rsid w:val="007D02DA"/>
    <w:rsid w:val="007D6440"/>
    <w:rsid w:val="007D742E"/>
    <w:rsid w:val="007D76F7"/>
    <w:rsid w:val="007E2515"/>
    <w:rsid w:val="007E6D9E"/>
    <w:rsid w:val="007F5841"/>
    <w:rsid w:val="00801230"/>
    <w:rsid w:val="008030D2"/>
    <w:rsid w:val="00811138"/>
    <w:rsid w:val="0081405B"/>
    <w:rsid w:val="00816C17"/>
    <w:rsid w:val="00820E26"/>
    <w:rsid w:val="0082374C"/>
    <w:rsid w:val="00824EAF"/>
    <w:rsid w:val="008318A1"/>
    <w:rsid w:val="00836CC1"/>
    <w:rsid w:val="00840462"/>
    <w:rsid w:val="008420C3"/>
    <w:rsid w:val="0085472C"/>
    <w:rsid w:val="00857D03"/>
    <w:rsid w:val="008620E4"/>
    <w:rsid w:val="0086360A"/>
    <w:rsid w:val="008720AB"/>
    <w:rsid w:val="0087264B"/>
    <w:rsid w:val="008806A5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A46E5"/>
    <w:rsid w:val="008B3FAE"/>
    <w:rsid w:val="008C15C7"/>
    <w:rsid w:val="008C1C92"/>
    <w:rsid w:val="008C3427"/>
    <w:rsid w:val="008C454D"/>
    <w:rsid w:val="008D12D7"/>
    <w:rsid w:val="008D3FB7"/>
    <w:rsid w:val="00900D7B"/>
    <w:rsid w:val="0091014E"/>
    <w:rsid w:val="009104DF"/>
    <w:rsid w:val="00925F09"/>
    <w:rsid w:val="00954FD3"/>
    <w:rsid w:val="00957A39"/>
    <w:rsid w:val="0096575A"/>
    <w:rsid w:val="00970D95"/>
    <w:rsid w:val="00974717"/>
    <w:rsid w:val="00976A3C"/>
    <w:rsid w:val="00991D86"/>
    <w:rsid w:val="009938FD"/>
    <w:rsid w:val="0099741A"/>
    <w:rsid w:val="009A4870"/>
    <w:rsid w:val="009A6F98"/>
    <w:rsid w:val="009A789B"/>
    <w:rsid w:val="009B1183"/>
    <w:rsid w:val="009B5D0C"/>
    <w:rsid w:val="009B61B1"/>
    <w:rsid w:val="009C0ABA"/>
    <w:rsid w:val="009C12D6"/>
    <w:rsid w:val="009C277C"/>
    <w:rsid w:val="009C52A4"/>
    <w:rsid w:val="009D36E7"/>
    <w:rsid w:val="009E050D"/>
    <w:rsid w:val="009E5783"/>
    <w:rsid w:val="009F43A0"/>
    <w:rsid w:val="00A06D12"/>
    <w:rsid w:val="00A10B5D"/>
    <w:rsid w:val="00A15DE9"/>
    <w:rsid w:val="00A24AA7"/>
    <w:rsid w:val="00A27C1F"/>
    <w:rsid w:val="00A34D9D"/>
    <w:rsid w:val="00A34FEB"/>
    <w:rsid w:val="00A35A3F"/>
    <w:rsid w:val="00A36786"/>
    <w:rsid w:val="00A431DD"/>
    <w:rsid w:val="00A45ADE"/>
    <w:rsid w:val="00A50D0B"/>
    <w:rsid w:val="00A5415E"/>
    <w:rsid w:val="00A645A6"/>
    <w:rsid w:val="00A75385"/>
    <w:rsid w:val="00A97B73"/>
    <w:rsid w:val="00AA32E0"/>
    <w:rsid w:val="00AA5367"/>
    <w:rsid w:val="00AA545E"/>
    <w:rsid w:val="00AB18EF"/>
    <w:rsid w:val="00AB4C03"/>
    <w:rsid w:val="00AC2686"/>
    <w:rsid w:val="00AD0DA1"/>
    <w:rsid w:val="00AD1072"/>
    <w:rsid w:val="00AD2AD0"/>
    <w:rsid w:val="00AE5B81"/>
    <w:rsid w:val="00AF0CE9"/>
    <w:rsid w:val="00AF5271"/>
    <w:rsid w:val="00AF5D8E"/>
    <w:rsid w:val="00AF79BB"/>
    <w:rsid w:val="00B03A16"/>
    <w:rsid w:val="00B07A20"/>
    <w:rsid w:val="00B14BBE"/>
    <w:rsid w:val="00B17529"/>
    <w:rsid w:val="00B26672"/>
    <w:rsid w:val="00B3200A"/>
    <w:rsid w:val="00B46B49"/>
    <w:rsid w:val="00B51F9D"/>
    <w:rsid w:val="00B54D96"/>
    <w:rsid w:val="00B6066E"/>
    <w:rsid w:val="00B6099E"/>
    <w:rsid w:val="00B6427E"/>
    <w:rsid w:val="00B67778"/>
    <w:rsid w:val="00B67E49"/>
    <w:rsid w:val="00B72CEE"/>
    <w:rsid w:val="00B8668D"/>
    <w:rsid w:val="00B9783F"/>
    <w:rsid w:val="00BA1706"/>
    <w:rsid w:val="00BA5571"/>
    <w:rsid w:val="00BB15C8"/>
    <w:rsid w:val="00BB1755"/>
    <w:rsid w:val="00BC0B3B"/>
    <w:rsid w:val="00BC2531"/>
    <w:rsid w:val="00BD02AA"/>
    <w:rsid w:val="00BD4611"/>
    <w:rsid w:val="00BE2D48"/>
    <w:rsid w:val="00BE4BA2"/>
    <w:rsid w:val="00C1023D"/>
    <w:rsid w:val="00C10624"/>
    <w:rsid w:val="00C17A6D"/>
    <w:rsid w:val="00C33585"/>
    <w:rsid w:val="00C40B28"/>
    <w:rsid w:val="00C4191B"/>
    <w:rsid w:val="00C446ED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F5B26"/>
    <w:rsid w:val="00D0408C"/>
    <w:rsid w:val="00D127E2"/>
    <w:rsid w:val="00D15F72"/>
    <w:rsid w:val="00D23C4B"/>
    <w:rsid w:val="00D24B56"/>
    <w:rsid w:val="00D41916"/>
    <w:rsid w:val="00D45AC2"/>
    <w:rsid w:val="00D50CA0"/>
    <w:rsid w:val="00D51772"/>
    <w:rsid w:val="00D56C48"/>
    <w:rsid w:val="00D60C6B"/>
    <w:rsid w:val="00D74DA8"/>
    <w:rsid w:val="00D77642"/>
    <w:rsid w:val="00D87B52"/>
    <w:rsid w:val="00DA2B84"/>
    <w:rsid w:val="00DA56D4"/>
    <w:rsid w:val="00DB2F2F"/>
    <w:rsid w:val="00DC03DB"/>
    <w:rsid w:val="00DC0BDC"/>
    <w:rsid w:val="00DC34E0"/>
    <w:rsid w:val="00DC35B9"/>
    <w:rsid w:val="00DC6E17"/>
    <w:rsid w:val="00DD7DEF"/>
    <w:rsid w:val="00DE163B"/>
    <w:rsid w:val="00DF2019"/>
    <w:rsid w:val="00DF295D"/>
    <w:rsid w:val="00DF49D6"/>
    <w:rsid w:val="00DF7D66"/>
    <w:rsid w:val="00E04303"/>
    <w:rsid w:val="00E07E8C"/>
    <w:rsid w:val="00E20095"/>
    <w:rsid w:val="00E208F9"/>
    <w:rsid w:val="00E32B8C"/>
    <w:rsid w:val="00E33812"/>
    <w:rsid w:val="00E370B3"/>
    <w:rsid w:val="00E4177C"/>
    <w:rsid w:val="00E44530"/>
    <w:rsid w:val="00E452DA"/>
    <w:rsid w:val="00E6234F"/>
    <w:rsid w:val="00E64795"/>
    <w:rsid w:val="00E72BC5"/>
    <w:rsid w:val="00E76B9D"/>
    <w:rsid w:val="00E7782A"/>
    <w:rsid w:val="00E82905"/>
    <w:rsid w:val="00E859D0"/>
    <w:rsid w:val="00EC47A4"/>
    <w:rsid w:val="00EC55E7"/>
    <w:rsid w:val="00EC57E8"/>
    <w:rsid w:val="00EC5B31"/>
    <w:rsid w:val="00ED697F"/>
    <w:rsid w:val="00ED7107"/>
    <w:rsid w:val="00EE7E5D"/>
    <w:rsid w:val="00EF4CCD"/>
    <w:rsid w:val="00EF7E55"/>
    <w:rsid w:val="00F03F03"/>
    <w:rsid w:val="00F07F7F"/>
    <w:rsid w:val="00F234B6"/>
    <w:rsid w:val="00F30C68"/>
    <w:rsid w:val="00F32C43"/>
    <w:rsid w:val="00F432B5"/>
    <w:rsid w:val="00F52125"/>
    <w:rsid w:val="00F537D2"/>
    <w:rsid w:val="00F62A46"/>
    <w:rsid w:val="00F630AC"/>
    <w:rsid w:val="00F80573"/>
    <w:rsid w:val="00F814BA"/>
    <w:rsid w:val="00F84F9C"/>
    <w:rsid w:val="00FA0571"/>
    <w:rsid w:val="00FA065B"/>
    <w:rsid w:val="00FA1A70"/>
    <w:rsid w:val="00FB5CED"/>
    <w:rsid w:val="00FC484A"/>
    <w:rsid w:val="00FC631E"/>
    <w:rsid w:val="00FC6BDD"/>
    <w:rsid w:val="00FD11B8"/>
    <w:rsid w:val="00FD3EA6"/>
    <w:rsid w:val="00FE32E6"/>
    <w:rsid w:val="00FE3CE0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46391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599B6249FBA4431B4712373469999A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90</Nr_x002e__x0020_akti>
    <Data_x0020_e_x0020_Krijimit xmlns="0e656187-b300-4fb0-8bf4-3a50f872073c">2023-12-04T11:00:48Z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2023-12-01T00:00:00Z</Date_x0020_protokolli>
    <Titulli xmlns="0e656187-b300-4fb0-8bf4-3a50f872073c">Për disa ndryshime dhe shtesa në ligjin nr. 75/2014 “Për shërbimin privat të sigurisë fizike”</Titulli>
    <Modifikuesi xmlns="0e656187-b300-4fb0-8bf4-3a50f872073c">jorina.kryeziu</Modifikuesi>
    <Nr_x002e__x0020_prot_x0020_QBZ xmlns="0e656187-b300-4fb0-8bf4-3a50f872073c">1780/2</Nr_x002e__x0020_prot_x0020_QBZ>
    <Data_x0020_e_x0020_Modifikimit xmlns="0e656187-b300-4fb0-8bf4-3a50f872073c">2023-12-04T11:39:46Z</Data_x0020_e_x0020_Modifikimit>
    <Dekretuar xmlns="0e656187-b300-4fb0-8bf4-3a50f872073c">false</Dekretuar>
    <Data xmlns="0e656187-b300-4fb0-8bf4-3a50f872073c">2023-11-02T00:00:00Z</Data>
    <Nr_x002e__x0020_protokolli_x0020_i_x0020_aktit xmlns="0e656187-b300-4fb0-8bf4-3a50f872073c">3461/6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599B6249FBA4431B4712373469999A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E3532-D65A-4831-B680-226D42606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7DF600D-A532-40AB-833F-3D4E14523292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070656B-EEF7-4A46-9CE8-4566B9FB76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1DE3F-9F8A-4854-AE80-2084961590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F105B88-0BC9-4ECC-B000-C7987ED6E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D36C6D2-4DE3-495B-B9F1-40C2282B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4710</Words>
  <Characters>26849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75/2014 “Për shërbimin privat të sigurisë fizike”</vt:lpstr>
    </vt:vector>
  </TitlesOfParts>
  <Company/>
  <LinksUpToDate>false</LinksUpToDate>
  <CharactersWithSpaces>31497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75/2014 “Për shërbimin privat të sigurisë fizike”</dc:title>
  <dc:creator>gazmend.hanku</dc:creator>
  <cp:lastModifiedBy>Amarilda Muja</cp:lastModifiedBy>
  <cp:revision>18</cp:revision>
  <cp:lastPrinted>2023-11-08T12:02:00Z</cp:lastPrinted>
  <dcterms:created xsi:type="dcterms:W3CDTF">2023-12-04T09:48:00Z</dcterms:created>
  <dcterms:modified xsi:type="dcterms:W3CDTF">2023-12-04T11:07:00Z</dcterms:modified>
</cp:coreProperties>
</file>